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5E" w:rsidRPr="004F5A62" w:rsidRDefault="00205E5E" w:rsidP="00205E5E">
      <w:pPr>
        <w:pStyle w:val="Heading3"/>
        <w:spacing w:line="360" w:lineRule="auto"/>
        <w:rPr>
          <w:rFonts w:ascii="Times New Roman" w:hAnsi="Times New Roman"/>
          <w:sz w:val="28"/>
          <w:szCs w:val="30"/>
          <w:lang w:val="id-ID"/>
        </w:rPr>
      </w:pPr>
      <w:r w:rsidRPr="00ED4352">
        <w:rPr>
          <w:rFonts w:ascii="Times New Roman" w:hAnsi="Times New Roman"/>
          <w:i/>
          <w:sz w:val="28"/>
          <w:szCs w:val="30"/>
          <w:lang w:val="id-ID"/>
        </w:rPr>
        <w:t>ABSTRACT</w:t>
      </w:r>
    </w:p>
    <w:p w:rsidR="00205E5E" w:rsidRDefault="00205E5E" w:rsidP="00205E5E">
      <w:pPr>
        <w:pStyle w:val="Heading3"/>
        <w:spacing w:line="360" w:lineRule="auto"/>
        <w:rPr>
          <w:rFonts w:ascii="Times New Roman" w:hAnsi="Times New Roman"/>
          <w:sz w:val="24"/>
          <w:szCs w:val="24"/>
          <w:lang w:val="id-ID"/>
        </w:rPr>
      </w:pPr>
    </w:p>
    <w:p w:rsidR="00205E5E" w:rsidRPr="00ED4352" w:rsidRDefault="00205E5E" w:rsidP="00205E5E">
      <w:pPr>
        <w:tabs>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i/>
          <w:sz w:val="24"/>
          <w:szCs w:val="20"/>
          <w:lang w:eastAsia="id-ID"/>
        </w:rPr>
      </w:pPr>
      <w:r w:rsidRPr="00ED4352">
        <w:rPr>
          <w:rFonts w:ascii="Times New Roman" w:hAnsi="Times New Roman"/>
          <w:i/>
          <w:sz w:val="24"/>
          <w:szCs w:val="20"/>
          <w:lang w:eastAsia="id-ID"/>
        </w:rPr>
        <w:t xml:space="preserve">Illegal migration conducted by the 43 Papuans who use boats to sail to Australia. They of 30 men, 6 women and 7 children of her Indonesian and comes from Papua. They departed from </w:t>
      </w:r>
      <w:proofErr w:type="spellStart"/>
      <w:r w:rsidRPr="00ED4352">
        <w:rPr>
          <w:rFonts w:ascii="Times New Roman" w:hAnsi="Times New Roman"/>
          <w:i/>
          <w:sz w:val="24"/>
          <w:szCs w:val="20"/>
          <w:lang w:eastAsia="id-ID"/>
        </w:rPr>
        <w:t>Merauke</w:t>
      </w:r>
      <w:proofErr w:type="spellEnd"/>
      <w:r w:rsidRPr="00ED4352">
        <w:rPr>
          <w:rFonts w:ascii="Times New Roman" w:hAnsi="Times New Roman"/>
          <w:i/>
          <w:sz w:val="24"/>
          <w:szCs w:val="20"/>
          <w:lang w:eastAsia="id-ID"/>
        </w:rPr>
        <w:t xml:space="preserve">, and sailed for five days and finally landed on the edge of a secluded beach northeast Cape York Australia. The purpose of the voyage was to obtain protection or commonly known as an asylum from the Australian Government with the reasons put forward is the loss of a sense of security, when quell a separatist movement, the Indonesian military committed genocide in Papua. This condition is the one who later made </w:t>
      </w:r>
      <w:proofErr w:type="gramStart"/>
      <w:r w:rsidRPr="00ED4352">
        <w:rPr>
          <w:rFonts w:ascii="Times New Roman" w:hAnsi="Times New Roman"/>
          <w:i/>
          <w:sz w:val="24"/>
          <w:szCs w:val="20"/>
          <w:lang w:eastAsia="id-ID"/>
        </w:rPr>
        <w:t>a</w:t>
      </w:r>
      <w:proofErr w:type="gramEnd"/>
      <w:r w:rsidRPr="00ED4352">
        <w:rPr>
          <w:rFonts w:ascii="Times New Roman" w:hAnsi="Times New Roman"/>
          <w:i/>
          <w:sz w:val="24"/>
          <w:szCs w:val="20"/>
          <w:lang w:eastAsia="id-ID"/>
        </w:rPr>
        <w:t xml:space="preserve"> Australia-Indonesia relations increasingly heated. In a poll at the plenary session of the Parliament assessing Australia had been harassing Indonesia in the eye. The government is asked to not believe in double standards Australia.</w:t>
      </w:r>
    </w:p>
    <w:p w:rsidR="00205E5E" w:rsidRPr="00ED4352" w:rsidRDefault="00205E5E" w:rsidP="00205E5E">
      <w:pPr>
        <w:tabs>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i/>
          <w:sz w:val="24"/>
          <w:szCs w:val="20"/>
          <w:lang w:eastAsia="id-ID"/>
        </w:rPr>
      </w:pPr>
      <w:proofErr w:type="gramStart"/>
      <w:r w:rsidRPr="00ED4352">
        <w:rPr>
          <w:rFonts w:ascii="Times New Roman" w:hAnsi="Times New Roman"/>
          <w:i/>
          <w:sz w:val="24"/>
          <w:szCs w:val="20"/>
          <w:lang w:eastAsia="id-ID"/>
        </w:rPr>
        <w:t>As a reference to the problems raised theories research and study of the expert or experts in the form of major premise, among others: international politics, international law and foreign policy.</w:t>
      </w:r>
      <w:proofErr w:type="gramEnd"/>
      <w:r w:rsidRPr="00ED4352">
        <w:rPr>
          <w:rFonts w:ascii="Times New Roman" w:hAnsi="Times New Roman"/>
          <w:i/>
          <w:sz w:val="24"/>
          <w:szCs w:val="20"/>
          <w:lang w:eastAsia="id-ID"/>
        </w:rPr>
        <w:t xml:space="preserve"> And the minor premise, among others: Bilateral RI - Australia, Indonesia Sovereignty and Intervention Australia. </w:t>
      </w:r>
      <w:proofErr w:type="gramStart"/>
      <w:r w:rsidRPr="00ED4352">
        <w:rPr>
          <w:rFonts w:ascii="Times New Roman" w:hAnsi="Times New Roman"/>
          <w:i/>
          <w:sz w:val="24"/>
          <w:szCs w:val="20"/>
          <w:lang w:eastAsia="id-ID"/>
        </w:rPr>
        <w:t>so</w:t>
      </w:r>
      <w:proofErr w:type="gramEnd"/>
      <w:r w:rsidRPr="00ED4352">
        <w:rPr>
          <w:rFonts w:ascii="Times New Roman" w:hAnsi="Times New Roman"/>
          <w:i/>
          <w:sz w:val="24"/>
          <w:szCs w:val="20"/>
          <w:lang w:eastAsia="id-ID"/>
        </w:rPr>
        <w:t xml:space="preserve"> that directly touch on those key issues.</w:t>
      </w:r>
    </w:p>
    <w:p w:rsidR="00205E5E" w:rsidRPr="00ED4352" w:rsidRDefault="00205E5E" w:rsidP="00205E5E">
      <w:pPr>
        <w:tabs>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i/>
          <w:sz w:val="24"/>
          <w:szCs w:val="20"/>
          <w:lang w:eastAsia="id-ID"/>
        </w:rPr>
      </w:pPr>
      <w:r w:rsidRPr="00ED4352">
        <w:rPr>
          <w:rFonts w:ascii="Times New Roman" w:hAnsi="Times New Roman"/>
          <w:i/>
          <w:sz w:val="24"/>
          <w:szCs w:val="20"/>
          <w:lang w:eastAsia="id-ID"/>
        </w:rPr>
        <w:t>Writ</w:t>
      </w:r>
      <w:r>
        <w:rPr>
          <w:rFonts w:ascii="Times New Roman" w:hAnsi="Times New Roman"/>
          <w:i/>
          <w:sz w:val="24"/>
          <w:szCs w:val="20"/>
          <w:lang w:eastAsia="id-ID"/>
        </w:rPr>
        <w:t>er interesting hypothesis: "The</w:t>
      </w:r>
      <w:r w:rsidRPr="00ED4352">
        <w:rPr>
          <w:rFonts w:ascii="Times New Roman" w:hAnsi="Times New Roman"/>
          <w:i/>
          <w:sz w:val="24"/>
          <w:szCs w:val="20"/>
          <w:lang w:eastAsia="id-ID"/>
        </w:rPr>
        <w:t xml:space="preserve"> Indonesia</w:t>
      </w:r>
      <w:r>
        <w:rPr>
          <w:rFonts w:ascii="Times New Roman" w:hAnsi="Times New Roman"/>
          <w:i/>
          <w:sz w:val="24"/>
          <w:szCs w:val="20"/>
          <w:lang w:eastAsia="id-ID"/>
        </w:rPr>
        <w:t>n Government reaction</w:t>
      </w:r>
      <w:r w:rsidRPr="00ED4352">
        <w:rPr>
          <w:rFonts w:ascii="Times New Roman" w:hAnsi="Times New Roman"/>
          <w:i/>
          <w:sz w:val="24"/>
          <w:szCs w:val="20"/>
          <w:lang w:eastAsia="id-ID"/>
        </w:rPr>
        <w:t xml:space="preserve"> to ward off any form of intervention of Australia on Papua realized through the delivery of a letter of protest RI to Australia through the Ministry of Foreign Affairs, the withdrawal of the Indonesian ambassador in Australia, the cessation of military cooperation RI - Australia, and delay the visit of President </w:t>
      </w:r>
      <w:proofErr w:type="spellStart"/>
      <w:r w:rsidRPr="00ED4352">
        <w:rPr>
          <w:rFonts w:ascii="Times New Roman" w:hAnsi="Times New Roman"/>
          <w:i/>
          <w:sz w:val="24"/>
          <w:szCs w:val="20"/>
          <w:lang w:eastAsia="id-ID"/>
        </w:rPr>
        <w:t>Jokowi</w:t>
      </w:r>
      <w:proofErr w:type="spellEnd"/>
      <w:r w:rsidRPr="00ED4352">
        <w:rPr>
          <w:rFonts w:ascii="Times New Roman" w:hAnsi="Times New Roman"/>
          <w:i/>
          <w:sz w:val="24"/>
          <w:szCs w:val="20"/>
          <w:lang w:eastAsia="id-ID"/>
        </w:rPr>
        <w:t xml:space="preserve"> to Australia, thus Australia can no longer intervene in the sovereignty of the Republic of Indonesia, because Homeland is a fixed price and the New York Agreement is evidence of Indonesian sovereignty over Papua ".</w:t>
      </w:r>
    </w:p>
    <w:p w:rsidR="00205E5E" w:rsidRPr="00ED4352" w:rsidRDefault="00205E5E" w:rsidP="00205E5E">
      <w:pPr>
        <w:tabs>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i/>
          <w:sz w:val="24"/>
          <w:szCs w:val="20"/>
          <w:lang w:eastAsia="id-ID"/>
        </w:rPr>
      </w:pPr>
      <w:r w:rsidRPr="00ED4352">
        <w:rPr>
          <w:rFonts w:ascii="Times New Roman" w:hAnsi="Times New Roman"/>
          <w:i/>
          <w:sz w:val="24"/>
          <w:szCs w:val="20"/>
          <w:lang w:eastAsia="id-ID"/>
        </w:rPr>
        <w:t xml:space="preserve">Based on hypothesis testing using research methods drawn the conclusion that the position of Australia against West </w:t>
      </w:r>
      <w:proofErr w:type="spellStart"/>
      <w:r w:rsidRPr="00ED4352">
        <w:rPr>
          <w:rFonts w:ascii="Times New Roman" w:hAnsi="Times New Roman"/>
          <w:i/>
          <w:sz w:val="24"/>
          <w:szCs w:val="20"/>
          <w:lang w:eastAsia="id-ID"/>
        </w:rPr>
        <w:t>Irian</w:t>
      </w:r>
      <w:proofErr w:type="spellEnd"/>
      <w:r w:rsidRPr="00ED4352">
        <w:rPr>
          <w:rFonts w:ascii="Times New Roman" w:hAnsi="Times New Roman"/>
          <w:i/>
          <w:sz w:val="24"/>
          <w:szCs w:val="20"/>
          <w:lang w:eastAsia="id-ID"/>
        </w:rPr>
        <w:t xml:space="preserve"> is very important because Australia has a political influence in the countries of the South Pacific, which have broad impact on the case politically biggest in the history of relations between Indonesia - Australia is a case of granting asylum temporary residence permit to the 42 Papuans in 2006. </w:t>
      </w:r>
      <w:proofErr w:type="gramStart"/>
      <w:r w:rsidRPr="00ED4352">
        <w:rPr>
          <w:rFonts w:ascii="Times New Roman" w:hAnsi="Times New Roman"/>
          <w:i/>
          <w:sz w:val="24"/>
          <w:szCs w:val="20"/>
          <w:lang w:eastAsia="id-ID"/>
        </w:rPr>
        <w:t>the</w:t>
      </w:r>
      <w:proofErr w:type="gramEnd"/>
      <w:r w:rsidRPr="00ED4352">
        <w:rPr>
          <w:rFonts w:ascii="Times New Roman" w:hAnsi="Times New Roman"/>
          <w:i/>
          <w:sz w:val="24"/>
          <w:szCs w:val="20"/>
          <w:lang w:eastAsia="id-ID"/>
        </w:rPr>
        <w:t xml:space="preserve"> case of granting asylum to immigrants Papua, eventually leading to various problems of transnational complex, suspected by the government of Indonesia as an effort to support and improve the existence of issues related to separatism.</w:t>
      </w:r>
    </w:p>
    <w:p w:rsidR="00205E5E" w:rsidRPr="00ED4352" w:rsidRDefault="00205E5E" w:rsidP="00205E5E">
      <w:pPr>
        <w:tabs>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i/>
          <w:sz w:val="24"/>
          <w:szCs w:val="20"/>
          <w:lang w:eastAsia="id-ID"/>
        </w:rPr>
      </w:pPr>
    </w:p>
    <w:p w:rsidR="007D2BA0" w:rsidRDefault="00205E5E" w:rsidP="00205E5E">
      <w:r w:rsidRPr="00ED4352">
        <w:rPr>
          <w:rFonts w:ascii="Times New Roman" w:hAnsi="Times New Roman"/>
          <w:i/>
          <w:sz w:val="24"/>
          <w:szCs w:val="20"/>
          <w:lang w:eastAsia="id-ID"/>
        </w:rPr>
        <w:t>Keywords: Political Indonesia on the Australian intervention in Papua</w:t>
      </w:r>
      <w:bookmarkStart w:id="0" w:name="_GoBack"/>
      <w:bookmarkEnd w:id="0"/>
    </w:p>
    <w:sectPr w:rsidR="007D2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5E"/>
    <w:rsid w:val="00205E5E"/>
    <w:rsid w:val="004339EA"/>
    <w:rsid w:val="007D2BA0"/>
    <w:rsid w:val="007D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5E"/>
    <w:pPr>
      <w:spacing w:after="160" w:line="259" w:lineRule="auto"/>
    </w:pPr>
    <w:rPr>
      <w:rFonts w:eastAsia="Times New Roman" w:cs="Times New Roman"/>
      <w:lang w:val="id-ID"/>
    </w:rPr>
  </w:style>
  <w:style w:type="paragraph" w:styleId="Heading3">
    <w:name w:val="heading 3"/>
    <w:basedOn w:val="Normal"/>
    <w:next w:val="Normal"/>
    <w:link w:val="Heading3Char"/>
    <w:uiPriority w:val="9"/>
    <w:qFormat/>
    <w:rsid w:val="00205E5E"/>
    <w:pPr>
      <w:keepNext/>
      <w:spacing w:after="0" w:line="480" w:lineRule="auto"/>
      <w:jc w:val="center"/>
      <w:outlineLvl w:val="2"/>
    </w:pPr>
    <w:rPr>
      <w:rFonts w:ascii="Bookman Old Style" w:hAnsi="Bookman Old Style"/>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5E5E"/>
    <w:rPr>
      <w:rFonts w:ascii="Bookman Old Style" w:eastAsia="Times New Roman" w:hAnsi="Bookman Old Style"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5E"/>
    <w:pPr>
      <w:spacing w:after="160" w:line="259" w:lineRule="auto"/>
    </w:pPr>
    <w:rPr>
      <w:rFonts w:eastAsia="Times New Roman" w:cs="Times New Roman"/>
      <w:lang w:val="id-ID"/>
    </w:rPr>
  </w:style>
  <w:style w:type="paragraph" w:styleId="Heading3">
    <w:name w:val="heading 3"/>
    <w:basedOn w:val="Normal"/>
    <w:next w:val="Normal"/>
    <w:link w:val="Heading3Char"/>
    <w:uiPriority w:val="9"/>
    <w:qFormat/>
    <w:rsid w:val="00205E5E"/>
    <w:pPr>
      <w:keepNext/>
      <w:spacing w:after="0" w:line="480" w:lineRule="auto"/>
      <w:jc w:val="center"/>
      <w:outlineLvl w:val="2"/>
    </w:pPr>
    <w:rPr>
      <w:rFonts w:ascii="Bookman Old Style" w:hAnsi="Bookman Old Style"/>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5E5E"/>
    <w:rPr>
      <w:rFonts w:ascii="Bookman Old Style" w:eastAsia="Times New Roman" w:hAnsi="Bookman Old Style"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dc:creator>
  <cp:lastModifiedBy>Ebi</cp:lastModifiedBy>
  <cp:revision>1</cp:revision>
  <dcterms:created xsi:type="dcterms:W3CDTF">2017-05-26T03:04:00Z</dcterms:created>
  <dcterms:modified xsi:type="dcterms:W3CDTF">2017-05-26T03:05:00Z</dcterms:modified>
</cp:coreProperties>
</file>