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DC" w:rsidRPr="005B2605" w:rsidRDefault="00274BDC" w:rsidP="00274BDC">
      <w:pPr>
        <w:pStyle w:val="FootnoteText"/>
        <w:jc w:val="center"/>
        <w:rPr>
          <w:rFonts w:ascii="Times New Roman" w:hAnsi="Times New Roman"/>
          <w:b/>
          <w:sz w:val="28"/>
          <w:szCs w:val="28"/>
        </w:rPr>
      </w:pPr>
      <w:r w:rsidRPr="005B2605">
        <w:rPr>
          <w:rFonts w:ascii="Times New Roman" w:hAnsi="Times New Roman"/>
          <w:b/>
          <w:sz w:val="28"/>
          <w:szCs w:val="28"/>
        </w:rPr>
        <w:t>DAFTAR PUSTAKA</w:t>
      </w:r>
    </w:p>
    <w:p w:rsidR="00274BDC" w:rsidRDefault="00274BDC" w:rsidP="00274BDC">
      <w:pPr>
        <w:pStyle w:val="FootnoteText"/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74BDC" w:rsidRPr="00BF6CE8" w:rsidRDefault="00274BDC" w:rsidP="00274BDC">
      <w:pPr>
        <w:pStyle w:val="FootnoteText"/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F1297">
        <w:rPr>
          <w:rFonts w:ascii="Times New Roman" w:hAnsi="Times New Roman"/>
          <w:b/>
          <w:sz w:val="24"/>
          <w:szCs w:val="24"/>
        </w:rPr>
        <w:t>Buku :</w:t>
      </w:r>
    </w:p>
    <w:p w:rsidR="00274BDC" w:rsidRPr="00DF1297" w:rsidRDefault="00274BDC" w:rsidP="00274BDC">
      <w:pPr>
        <w:pStyle w:val="FootnoteText"/>
        <w:jc w:val="center"/>
        <w:rPr>
          <w:rFonts w:ascii="Times New Roman" w:hAnsi="Times New Roman"/>
          <w:b/>
          <w:sz w:val="24"/>
          <w:szCs w:val="24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Archer, Clive (1983). </w:t>
      </w:r>
      <w:r w:rsidRPr="00DF1297">
        <w:rPr>
          <w:rFonts w:ascii="Times New Roman" w:hAnsi="Times New Roman"/>
          <w:i/>
          <w:sz w:val="24"/>
          <w:szCs w:val="24"/>
        </w:rPr>
        <w:t>International Organization</w:t>
      </w:r>
      <w:r w:rsidRPr="00DF1297">
        <w:rPr>
          <w:rFonts w:ascii="Times New Roman" w:hAnsi="Times New Roman"/>
          <w:sz w:val="24"/>
          <w:szCs w:val="24"/>
        </w:rPr>
        <w:t>. New York: Routledge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>Arikunto, Suharsimi (2002). Metodologi Penelitian. Jakarta: PT. Rineka Cipta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407B33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07B33">
        <w:rPr>
          <w:rFonts w:ascii="Times New Roman" w:hAnsi="Times New Roman"/>
          <w:sz w:val="24"/>
          <w:szCs w:val="24"/>
        </w:rPr>
        <w:t>Barbara Henkes</w:t>
      </w:r>
      <w:r>
        <w:rPr>
          <w:rFonts w:ascii="Times New Roman" w:hAnsi="Times New Roman"/>
          <w:sz w:val="24"/>
          <w:szCs w:val="24"/>
        </w:rPr>
        <w:t xml:space="preserve"> (2000)</w:t>
      </w:r>
      <w:r w:rsidRPr="00407B33">
        <w:rPr>
          <w:rFonts w:ascii="Times New Roman" w:hAnsi="Times New Roman"/>
          <w:sz w:val="24"/>
          <w:szCs w:val="24"/>
        </w:rPr>
        <w:t xml:space="preserve">, </w:t>
      </w:r>
      <w:r w:rsidRPr="00407B33">
        <w:rPr>
          <w:rFonts w:ascii="Times New Roman" w:hAnsi="Times New Roman"/>
          <w:i/>
          <w:iCs/>
          <w:sz w:val="24"/>
          <w:szCs w:val="24"/>
        </w:rPr>
        <w:t>The Role of Education in Juvenile Justice in Eastern Europe and The Farmer Soviet Union,</w:t>
      </w:r>
      <w:r w:rsidRPr="00407B33">
        <w:rPr>
          <w:rFonts w:ascii="Times New Roman" w:hAnsi="Times New Roman"/>
          <w:sz w:val="24"/>
          <w:szCs w:val="24"/>
        </w:rPr>
        <w:t xml:space="preserve"> Constitutional &amp; Legal</w:t>
      </w:r>
      <w:r>
        <w:rPr>
          <w:rFonts w:ascii="Times New Roman" w:hAnsi="Times New Roman"/>
          <w:sz w:val="24"/>
          <w:szCs w:val="24"/>
        </w:rPr>
        <w:t xml:space="preserve"> Policy Institute, Hungary</w:t>
      </w:r>
    </w:p>
    <w:p w:rsidR="00274BDC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>Couloumbis, Theodore A. and James H. Wolfe (1999).</w:t>
      </w:r>
      <w:r w:rsidRPr="00DF1297">
        <w:rPr>
          <w:rFonts w:ascii="Times New Roman" w:hAnsi="Times New Roman"/>
          <w:i/>
          <w:sz w:val="24"/>
          <w:szCs w:val="24"/>
        </w:rPr>
        <w:t xml:space="preserve">Introduction to International Relations: Power and Justice. </w:t>
      </w:r>
      <w:r w:rsidRPr="00DF1297">
        <w:rPr>
          <w:rFonts w:ascii="Times New Roman" w:hAnsi="Times New Roman"/>
          <w:sz w:val="24"/>
          <w:szCs w:val="24"/>
        </w:rPr>
        <w:t>New Delhi: Prentice Hal.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1724F9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1724F9">
        <w:rPr>
          <w:rFonts w:asciiTheme="majorBidi" w:hAnsiTheme="majorBidi"/>
          <w:sz w:val="24"/>
          <w:szCs w:val="24"/>
          <w:lang w:val="en-US"/>
        </w:rPr>
        <w:t>Creswell,</w:t>
      </w:r>
      <w:r w:rsidRPr="001724F9">
        <w:rPr>
          <w:rFonts w:asciiTheme="majorBidi" w:hAnsiTheme="majorBidi"/>
          <w:sz w:val="24"/>
          <w:szCs w:val="24"/>
        </w:rPr>
        <w:t xml:space="preserve"> </w:t>
      </w:r>
      <w:r w:rsidRPr="001724F9">
        <w:rPr>
          <w:rFonts w:asciiTheme="majorBidi" w:hAnsiTheme="majorBidi"/>
          <w:sz w:val="24"/>
          <w:szCs w:val="24"/>
          <w:lang w:val="en-US"/>
        </w:rPr>
        <w:t xml:space="preserve">John W. </w:t>
      </w:r>
      <w:r w:rsidRPr="001724F9">
        <w:rPr>
          <w:rFonts w:asciiTheme="majorBidi" w:hAnsiTheme="majorBidi"/>
          <w:sz w:val="24"/>
          <w:szCs w:val="24"/>
        </w:rPr>
        <w:t>(2008)</w:t>
      </w:r>
      <w:r w:rsidRPr="001724F9">
        <w:rPr>
          <w:rFonts w:asciiTheme="majorBidi" w:hAnsiTheme="majorBidi"/>
          <w:sz w:val="24"/>
          <w:szCs w:val="24"/>
          <w:lang w:val="en-US"/>
        </w:rPr>
        <w:t xml:space="preserve"> </w:t>
      </w:r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 xml:space="preserve">Research Design </w:t>
      </w:r>
      <w:proofErr w:type="spellStart"/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>Pendekatan</w:t>
      </w:r>
      <w:proofErr w:type="spellEnd"/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>Kualitatif</w:t>
      </w:r>
      <w:proofErr w:type="spellEnd"/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>Kuantitatif</w:t>
      </w:r>
      <w:proofErr w:type="spellEnd"/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>dan</w:t>
      </w:r>
      <w:proofErr w:type="spellEnd"/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 xml:space="preserve"> Mixed, </w:t>
      </w:r>
      <w:proofErr w:type="spellStart"/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>Edisi</w:t>
      </w:r>
      <w:proofErr w:type="spellEnd"/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724F9">
        <w:rPr>
          <w:rFonts w:asciiTheme="majorBidi" w:hAnsiTheme="majorBidi"/>
          <w:i/>
          <w:iCs/>
          <w:sz w:val="24"/>
          <w:szCs w:val="24"/>
          <w:lang w:val="en-US"/>
        </w:rPr>
        <w:t>Ketiga</w:t>
      </w:r>
      <w:r w:rsidRPr="001724F9">
        <w:rPr>
          <w:rFonts w:asciiTheme="majorBidi" w:hAnsiTheme="majorBidi"/>
          <w:sz w:val="24"/>
          <w:szCs w:val="24"/>
          <w:lang w:val="en-US"/>
        </w:rPr>
        <w:t>Bandung</w:t>
      </w:r>
      <w:proofErr w:type="spellEnd"/>
      <w:r w:rsidRPr="001724F9">
        <w:rPr>
          <w:rFonts w:asciiTheme="majorBidi" w:hAnsiTheme="majorBidi"/>
          <w:sz w:val="24"/>
          <w:szCs w:val="24"/>
          <w:lang w:val="en-US"/>
        </w:rPr>
        <w:t xml:space="preserve"> :</w:t>
      </w:r>
      <w:proofErr w:type="gramEnd"/>
      <w:r w:rsidRPr="001724F9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1724F9">
        <w:rPr>
          <w:rFonts w:asciiTheme="majorBidi" w:hAnsiTheme="majorBidi"/>
          <w:sz w:val="24"/>
          <w:szCs w:val="24"/>
          <w:lang w:val="en-US"/>
        </w:rPr>
        <w:t>Pustaka</w:t>
      </w:r>
      <w:proofErr w:type="spellEnd"/>
      <w:r w:rsidRPr="001724F9">
        <w:rPr>
          <w:rFonts w:asciiTheme="majorBidi" w:hAnsiTheme="majorBidi"/>
          <w:sz w:val="24"/>
          <w:szCs w:val="24"/>
          <w:lang w:val="en-US"/>
        </w:rPr>
        <w:t xml:space="preserve"> </w:t>
      </w:r>
      <w:proofErr w:type="spellStart"/>
      <w:r w:rsidRPr="001724F9">
        <w:rPr>
          <w:rFonts w:asciiTheme="majorBidi" w:hAnsiTheme="majorBidi"/>
          <w:sz w:val="24"/>
          <w:szCs w:val="24"/>
          <w:lang w:val="en-US"/>
        </w:rPr>
        <w:t>Pelajar</w:t>
      </w:r>
      <w:proofErr w:type="spellEnd"/>
      <w:r w:rsidRPr="001724F9">
        <w:rPr>
          <w:rFonts w:asciiTheme="majorBidi" w:hAnsiTheme="majorBidi"/>
          <w:sz w:val="24"/>
          <w:szCs w:val="24"/>
          <w:lang w:val="en-US"/>
        </w:rPr>
        <w:t>.</w:t>
      </w:r>
    </w:p>
    <w:p w:rsidR="00274BDC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F1297">
        <w:rPr>
          <w:rFonts w:ascii="Times New Roman" w:hAnsi="Times New Roman"/>
          <w:sz w:val="24"/>
          <w:szCs w:val="24"/>
        </w:rPr>
        <w:t xml:space="preserve">Diana L. Eck, </w:t>
      </w:r>
      <w:r w:rsidRPr="00DF1297">
        <w:rPr>
          <w:rStyle w:val="Emphasis"/>
          <w:rFonts w:ascii="Times New Roman" w:hAnsi="Times New Roman"/>
          <w:sz w:val="24"/>
          <w:szCs w:val="24"/>
        </w:rPr>
        <w:t xml:space="preserve">What is Pluralism, </w:t>
      </w:r>
      <w:r w:rsidRPr="00DF1297">
        <w:rPr>
          <w:rFonts w:ascii="Times New Roman" w:hAnsi="Times New Roman"/>
          <w:sz w:val="24"/>
          <w:szCs w:val="24"/>
        </w:rPr>
        <w:t xml:space="preserve">diakses dari </w:t>
      </w:r>
      <w:r>
        <w:fldChar w:fldCharType="begin"/>
      </w:r>
      <w:r>
        <w:instrText xml:space="preserve"> HYPERLINK "http://pluralism.org/pages/pluralism/what_is_pluralism" </w:instrText>
      </w:r>
      <w:r>
        <w:fldChar w:fldCharType="separate"/>
      </w:r>
      <w:r w:rsidRPr="00DF1297">
        <w:rPr>
          <w:rStyle w:val="Hyperlink"/>
          <w:rFonts w:ascii="Times New Roman" w:hAnsi="Times New Roman"/>
          <w:sz w:val="24"/>
          <w:szCs w:val="24"/>
        </w:rPr>
        <w:t>http://pluralism.org/pages/pluralism/what_is_pluralism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DF1297">
        <w:rPr>
          <w:rFonts w:ascii="Times New Roman" w:hAnsi="Times New Roman"/>
          <w:sz w:val="24"/>
          <w:szCs w:val="24"/>
        </w:rPr>
        <w:t xml:space="preserve"> pada 23 Maret 2012</w:t>
      </w:r>
    </w:p>
    <w:p w:rsidR="00274BDC" w:rsidRPr="00DF1297" w:rsidRDefault="00274BDC" w:rsidP="00274BDC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Hasyi, Muzadi (2004).  </w:t>
      </w:r>
      <w:r w:rsidRPr="00DF1297">
        <w:rPr>
          <w:rFonts w:ascii="Times New Roman" w:hAnsi="Times New Roman"/>
          <w:i/>
          <w:sz w:val="24"/>
          <w:szCs w:val="24"/>
        </w:rPr>
        <w:t xml:space="preserve">Kejahatan Terorisme Perspektif Agama, HAM dan Hukum. </w:t>
      </w:r>
      <w:r w:rsidRPr="00DF1297">
        <w:rPr>
          <w:rFonts w:ascii="Times New Roman" w:hAnsi="Times New Roman"/>
          <w:sz w:val="24"/>
          <w:szCs w:val="24"/>
        </w:rPr>
        <w:t>Bandung:Rafika Aditama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A7A33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A7A33">
        <w:rPr>
          <w:rFonts w:ascii="Times New Roman" w:hAnsi="Times New Roman"/>
          <w:sz w:val="24"/>
          <w:szCs w:val="24"/>
        </w:rPr>
        <w:t xml:space="preserve">Hillway, Tyrus (1956). </w:t>
      </w:r>
      <w:r w:rsidRPr="00DA7A33">
        <w:rPr>
          <w:rFonts w:ascii="Times New Roman" w:hAnsi="Times New Roman"/>
          <w:i/>
          <w:sz w:val="24"/>
          <w:szCs w:val="24"/>
        </w:rPr>
        <w:t>Introduction to Research,</w:t>
      </w:r>
      <w:r w:rsidRPr="00DA7A33">
        <w:rPr>
          <w:rFonts w:ascii="Times New Roman" w:hAnsi="Times New Roman"/>
          <w:sz w:val="24"/>
          <w:szCs w:val="24"/>
        </w:rPr>
        <w:t xml:space="preserve"> Boston : Houghton Mifflin</w:t>
      </w: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Hurlock (1980). </w:t>
      </w:r>
      <w:r w:rsidRPr="00DF1297">
        <w:rPr>
          <w:rFonts w:ascii="Times New Roman" w:hAnsi="Times New Roman"/>
          <w:i/>
          <w:iCs/>
          <w:sz w:val="24"/>
          <w:szCs w:val="24"/>
        </w:rPr>
        <w:t>Elizabeth, Psikologi Perkembangan</w:t>
      </w:r>
      <w:r w:rsidRPr="00DF1297">
        <w:rPr>
          <w:rFonts w:ascii="Times New Roman" w:hAnsi="Times New Roman"/>
          <w:sz w:val="24"/>
          <w:szCs w:val="24"/>
        </w:rPr>
        <w:t>. Jakarta: Erlangga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55EAA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color w:val="000000"/>
          <w:sz w:val="24"/>
        </w:rPr>
      </w:pPr>
      <w:r w:rsidRPr="00D55EAA">
        <w:rPr>
          <w:rFonts w:ascii="Times New Roman" w:hAnsi="Times New Roman"/>
          <w:iCs/>
          <w:color w:val="000000"/>
          <w:sz w:val="24"/>
        </w:rPr>
        <w:t>Irwanto (</w:t>
      </w:r>
      <w:r w:rsidRPr="00D55EAA">
        <w:rPr>
          <w:rFonts w:ascii="Times New Roman" w:hAnsi="Times New Roman"/>
          <w:color w:val="000000"/>
          <w:sz w:val="24"/>
        </w:rPr>
        <w:t xml:space="preserve">2001). </w:t>
      </w:r>
      <w:r w:rsidRPr="00D55EAA">
        <w:rPr>
          <w:rFonts w:ascii="Times New Roman" w:hAnsi="Times New Roman"/>
          <w:i/>
          <w:color w:val="000000"/>
          <w:sz w:val="24"/>
        </w:rPr>
        <w:t xml:space="preserve">Perdagangan Anak di Indonesia. </w:t>
      </w:r>
      <w:r w:rsidRPr="00D55EAA">
        <w:rPr>
          <w:rFonts w:ascii="Times New Roman" w:hAnsi="Times New Roman"/>
          <w:color w:val="000000"/>
          <w:sz w:val="24"/>
        </w:rPr>
        <w:t xml:space="preserve">Jakarta : </w:t>
      </w:r>
      <w:r>
        <w:rPr>
          <w:rFonts w:ascii="Times New Roman" w:hAnsi="Times New Roman"/>
          <w:color w:val="000000"/>
          <w:sz w:val="24"/>
        </w:rPr>
        <w:t>Atma Jaya</w:t>
      </w:r>
    </w:p>
    <w:p w:rsidR="00274BDC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Jackson, Robert &amp; Sorensen, Georg(1999).  </w:t>
      </w:r>
      <w:r w:rsidRPr="00DF1297">
        <w:rPr>
          <w:rFonts w:ascii="Times New Roman" w:hAnsi="Times New Roman"/>
          <w:i/>
          <w:sz w:val="24"/>
          <w:szCs w:val="24"/>
        </w:rPr>
        <w:t>Introduction to International Relations</w:t>
      </w:r>
      <w:r w:rsidRPr="00DF1297">
        <w:rPr>
          <w:rFonts w:ascii="Times New Roman" w:hAnsi="Times New Roman"/>
          <w:sz w:val="24"/>
          <w:szCs w:val="24"/>
        </w:rPr>
        <w:t>.New York: Oxford University PressInc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Karns, Margaret P. and Karen A. Mingst (2010). </w:t>
      </w:r>
      <w:r w:rsidRPr="00DF1297">
        <w:rPr>
          <w:rFonts w:ascii="Times New Roman" w:hAnsi="Times New Roman"/>
          <w:i/>
          <w:sz w:val="24"/>
          <w:szCs w:val="24"/>
        </w:rPr>
        <w:t>International Organization : The Politics and Processes of Global Governance</w:t>
      </w:r>
      <w:r w:rsidRPr="00DF1297">
        <w:rPr>
          <w:rFonts w:ascii="Times New Roman" w:hAnsi="Times New Roman"/>
          <w:sz w:val="24"/>
          <w:szCs w:val="24"/>
        </w:rPr>
        <w:t>. London: Lynne Rienner Publisher, Inc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F1297">
        <w:rPr>
          <w:rFonts w:ascii="Times New Roman" w:hAnsi="Times New Roman"/>
          <w:sz w:val="24"/>
          <w:szCs w:val="24"/>
        </w:rPr>
        <w:t>Mansbach, Richard W. and Kirsten L. Rafferty (2008).</w:t>
      </w:r>
      <w:r w:rsidRPr="00DF1297">
        <w:rPr>
          <w:rFonts w:ascii="Times New Roman" w:hAnsi="Times New Roman"/>
          <w:i/>
          <w:sz w:val="24"/>
          <w:szCs w:val="24"/>
        </w:rPr>
        <w:t xml:space="preserve"> Introduction to Global Politics.</w:t>
      </w:r>
      <w:r w:rsidRPr="00DF1297">
        <w:rPr>
          <w:rFonts w:ascii="Times New Roman" w:hAnsi="Times New Roman"/>
          <w:sz w:val="24"/>
          <w:szCs w:val="24"/>
        </w:rPr>
        <w:t xml:space="preserve"> New York: Routledge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Mas’oed, Mochtar, (1989) </w:t>
      </w:r>
      <w:r w:rsidRPr="00DF1297">
        <w:rPr>
          <w:rStyle w:val="Emphasis"/>
          <w:rFonts w:ascii="Times New Roman" w:hAnsi="Times New Roman"/>
          <w:sz w:val="24"/>
          <w:szCs w:val="24"/>
        </w:rPr>
        <w:t>Studi Hubungan Internasional, Tingkat Analisi dan Teorisasi</w:t>
      </w:r>
      <w:r w:rsidRPr="00DF1297">
        <w:rPr>
          <w:rFonts w:ascii="Times New Roman" w:hAnsi="Times New Roman"/>
          <w:sz w:val="24"/>
          <w:szCs w:val="24"/>
        </w:rPr>
        <w:t>, Yogyakarta : Universitas Gadjah Mada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_______________, (1990). </w:t>
      </w:r>
      <w:proofErr w:type="spellStart"/>
      <w:r w:rsidRPr="00DF1297">
        <w:rPr>
          <w:rFonts w:ascii="Times New Roman" w:hAnsi="Times New Roman"/>
          <w:i/>
          <w:sz w:val="24"/>
          <w:szCs w:val="24"/>
          <w:lang w:val="en-US"/>
        </w:rPr>
        <w:t>Ilmu</w:t>
      </w:r>
      <w:proofErr w:type="spellEnd"/>
      <w:r w:rsidRPr="00DF12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F1297">
        <w:rPr>
          <w:rFonts w:ascii="Times New Roman" w:hAnsi="Times New Roman"/>
          <w:i/>
          <w:sz w:val="24"/>
          <w:szCs w:val="24"/>
          <w:lang w:val="en-US"/>
        </w:rPr>
        <w:t>Hubungan</w:t>
      </w:r>
      <w:proofErr w:type="spellEnd"/>
      <w:r w:rsidRPr="00DF12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F1297">
        <w:rPr>
          <w:rFonts w:ascii="Times New Roman" w:hAnsi="Times New Roman"/>
          <w:i/>
          <w:sz w:val="24"/>
          <w:szCs w:val="24"/>
          <w:lang w:val="en-US"/>
        </w:rPr>
        <w:t>Internasional</w:t>
      </w:r>
      <w:proofErr w:type="spellEnd"/>
      <w:r w:rsidRPr="00DF1297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proofErr w:type="spellStart"/>
      <w:r w:rsidRPr="00DF1297">
        <w:rPr>
          <w:rFonts w:ascii="Times New Roman" w:hAnsi="Times New Roman"/>
          <w:i/>
          <w:sz w:val="24"/>
          <w:szCs w:val="24"/>
          <w:lang w:val="en-US"/>
        </w:rPr>
        <w:t>Disiplin</w:t>
      </w:r>
      <w:proofErr w:type="spellEnd"/>
      <w:r w:rsidRPr="00DF12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F1297">
        <w:rPr>
          <w:rFonts w:ascii="Times New Roman" w:hAnsi="Times New Roman"/>
          <w:i/>
          <w:sz w:val="24"/>
          <w:szCs w:val="24"/>
          <w:lang w:val="en-US"/>
        </w:rPr>
        <w:t>danMetodologi</w:t>
      </w:r>
      <w:proofErr w:type="spellEnd"/>
      <w:r w:rsidRPr="00DF1297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DF1297">
        <w:rPr>
          <w:rFonts w:ascii="Times New Roman" w:hAnsi="Times New Roman"/>
          <w:sz w:val="24"/>
          <w:szCs w:val="24"/>
          <w:lang w:val="en-US"/>
        </w:rPr>
        <w:t>Pustaka</w:t>
      </w:r>
      <w:proofErr w:type="spellEnd"/>
      <w:r w:rsidRPr="00DF1297">
        <w:rPr>
          <w:rFonts w:ascii="Times New Roman" w:hAnsi="Times New Roman"/>
          <w:sz w:val="24"/>
          <w:szCs w:val="24"/>
          <w:lang w:val="en-US"/>
        </w:rPr>
        <w:t xml:space="preserve"> LP3S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Maxwell, Joseph A. (1996). </w:t>
      </w:r>
      <w:r w:rsidRPr="00DF1297">
        <w:rPr>
          <w:rFonts w:ascii="Times New Roman" w:hAnsi="Times New Roman"/>
          <w:i/>
          <w:sz w:val="24"/>
          <w:szCs w:val="24"/>
        </w:rPr>
        <w:t>Qualitative Research Design, An Interactive A Halroach</w:t>
      </w:r>
      <w:r w:rsidRPr="00DF1297">
        <w:rPr>
          <w:rFonts w:ascii="Times New Roman" w:hAnsi="Times New Roman"/>
          <w:sz w:val="24"/>
          <w:szCs w:val="24"/>
        </w:rPr>
        <w:t>. California: Sage Publications, Inc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Style w:val="citation"/>
          <w:rFonts w:ascii="Times New Roman" w:hAnsi="Times New Roman"/>
          <w:sz w:val="24"/>
        </w:rPr>
      </w:pPr>
      <w:hyperlink r:id="rId6" w:tooltip="George Herbert Mead (halaman belum tersedia)" w:history="1">
        <w:r w:rsidRPr="00DF1297">
          <w:rPr>
            <w:rStyle w:val="Hyperlink"/>
            <w:rFonts w:ascii="Times New Roman" w:hAnsi="Times New Roman"/>
            <w:sz w:val="24"/>
          </w:rPr>
          <w:t>Mead, George H.</w:t>
        </w:r>
      </w:hyperlink>
      <w:r w:rsidRPr="00DF1297">
        <w:rPr>
          <w:rStyle w:val="citation"/>
          <w:rFonts w:ascii="Times New Roman" w:hAnsi="Times New Roman"/>
          <w:sz w:val="24"/>
        </w:rPr>
        <w:t xml:space="preserve"> (1934). </w:t>
      </w:r>
      <w:r w:rsidRPr="00DF1297">
        <w:rPr>
          <w:rStyle w:val="citation"/>
          <w:rFonts w:ascii="Times New Roman" w:hAnsi="Times New Roman"/>
          <w:i/>
          <w:iCs/>
          <w:sz w:val="24"/>
        </w:rPr>
        <w:t>Mind, Self, and Society</w:t>
      </w:r>
      <w:r w:rsidRPr="00DF1297">
        <w:rPr>
          <w:rStyle w:val="citation"/>
          <w:rFonts w:ascii="Times New Roman" w:hAnsi="Times New Roman"/>
          <w:sz w:val="24"/>
        </w:rPr>
        <w:t>. Chicago: University of Chicago Press.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Miles, dan Huberman (1992). </w:t>
      </w:r>
      <w:r w:rsidRPr="00DF1297">
        <w:rPr>
          <w:rFonts w:ascii="Times New Roman" w:hAnsi="Times New Roman"/>
          <w:i/>
          <w:sz w:val="24"/>
          <w:szCs w:val="24"/>
        </w:rPr>
        <w:t>Analisis Data Kualitatif, Buku Sumber Tentang Metode- Metode Baru</w:t>
      </w:r>
      <w:r w:rsidRPr="00DF1297">
        <w:rPr>
          <w:rFonts w:ascii="Times New Roman" w:hAnsi="Times New Roman"/>
          <w:sz w:val="24"/>
          <w:szCs w:val="24"/>
        </w:rPr>
        <w:t>. Jakarta: UI-Press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F1297">
        <w:rPr>
          <w:rFonts w:ascii="Times New Roman" w:hAnsi="Times New Roman"/>
          <w:sz w:val="24"/>
          <w:szCs w:val="24"/>
        </w:rPr>
        <w:t>Mingst, Karen (1999). Essential Of International Relations. New York: w.w. Norton &amp; Company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4313E3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313E3">
        <w:rPr>
          <w:rFonts w:ascii="Times New Roman" w:hAnsi="Times New Roman"/>
          <w:sz w:val="24"/>
          <w:szCs w:val="24"/>
        </w:rPr>
        <w:t>Moleong, Lexy. J. Metodologi Penelitian Kualitatif, PT. Remaja Rosdakarya, Bandung : 2001</w:t>
      </w:r>
    </w:p>
    <w:p w:rsidR="00274BDC" w:rsidRPr="004313E3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30"/>
        </w:rPr>
      </w:pPr>
      <w:r w:rsidRPr="00DF1297">
        <w:rPr>
          <w:rFonts w:ascii="Times New Roman" w:hAnsi="Times New Roman"/>
          <w:sz w:val="24"/>
          <w:szCs w:val="30"/>
        </w:rPr>
        <w:t xml:space="preserve">M, Wijers dan L, Lap-Chew, Trafficking in Women Forced Labour and Slavery-like Practices in Marriage, Domestic Labour, and Prostitution, Foundation Against Trafficking in Women, The Netherlands, 1999. </w:t>
      </w: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30"/>
        </w:rPr>
      </w:pPr>
    </w:p>
    <w:p w:rsidR="00274BDC" w:rsidRPr="005B558F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30"/>
        </w:rPr>
      </w:pPr>
      <w:r w:rsidRPr="005B558F">
        <w:rPr>
          <w:rFonts w:ascii="Times New Roman" w:hAnsi="Times New Roman"/>
          <w:sz w:val="24"/>
          <w:szCs w:val="24"/>
        </w:rPr>
        <w:t xml:space="preserve">Patton, Michael Quinn. </w:t>
      </w:r>
      <w:r>
        <w:rPr>
          <w:rFonts w:ascii="Times New Roman" w:hAnsi="Times New Roman"/>
          <w:sz w:val="24"/>
          <w:szCs w:val="24"/>
        </w:rPr>
        <w:t>(</w:t>
      </w:r>
      <w:r w:rsidRPr="005B558F">
        <w:rPr>
          <w:rFonts w:ascii="Times New Roman" w:hAnsi="Times New Roman"/>
          <w:sz w:val="24"/>
          <w:szCs w:val="24"/>
        </w:rPr>
        <w:t>1990</w:t>
      </w:r>
      <w:r>
        <w:rPr>
          <w:rFonts w:ascii="Times New Roman" w:hAnsi="Times New Roman"/>
          <w:sz w:val="24"/>
          <w:szCs w:val="24"/>
        </w:rPr>
        <w:t>)</w:t>
      </w:r>
      <w:r w:rsidRPr="005B558F">
        <w:rPr>
          <w:rFonts w:ascii="Times New Roman" w:hAnsi="Times New Roman"/>
          <w:sz w:val="24"/>
          <w:szCs w:val="24"/>
        </w:rPr>
        <w:t xml:space="preserve"> </w:t>
      </w:r>
      <w:r w:rsidRPr="005B558F">
        <w:rPr>
          <w:rFonts w:ascii="Times New Roman" w:hAnsi="Times New Roman"/>
          <w:i/>
          <w:sz w:val="24"/>
          <w:szCs w:val="24"/>
        </w:rPr>
        <w:t>Qualitative Evaluation and Research Method</w:t>
      </w:r>
      <w:r w:rsidRPr="005B558F">
        <w:rPr>
          <w:rFonts w:ascii="Times New Roman" w:hAnsi="Times New Roman"/>
          <w:sz w:val="24"/>
          <w:szCs w:val="24"/>
        </w:rPr>
        <w:t>. California : Sage Publication.</w:t>
      </w: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F1297">
        <w:rPr>
          <w:rFonts w:ascii="Times New Roman" w:hAnsi="Times New Roman"/>
          <w:sz w:val="24"/>
          <w:szCs w:val="24"/>
        </w:rPr>
        <w:t xml:space="preserve">Paul R. Viotti, Mark V. Kauppi, </w:t>
      </w:r>
      <w:r w:rsidRPr="00DF1297">
        <w:rPr>
          <w:rStyle w:val="Emphasis"/>
          <w:rFonts w:ascii="Times New Roman" w:hAnsi="Times New Roman"/>
          <w:sz w:val="24"/>
          <w:szCs w:val="24"/>
        </w:rPr>
        <w:t xml:space="preserve">International Relationas Theory: Realism, Pluralism, and Beyond. </w:t>
      </w:r>
      <w:r w:rsidRPr="00DF1297">
        <w:rPr>
          <w:rFonts w:ascii="Times New Roman" w:hAnsi="Times New Roman"/>
          <w:sz w:val="24"/>
          <w:szCs w:val="24"/>
        </w:rPr>
        <w:t>(Boston: Allyn and Becond, 1998).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55EAA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color w:val="000000"/>
          <w:sz w:val="24"/>
        </w:rPr>
      </w:pPr>
      <w:r w:rsidRPr="00D55EAA">
        <w:rPr>
          <w:rFonts w:ascii="Times New Roman" w:hAnsi="Times New Roman"/>
          <w:color w:val="000000"/>
          <w:sz w:val="24"/>
        </w:rPr>
        <w:t xml:space="preserve">Purwanto, </w:t>
      </w:r>
      <w:r w:rsidRPr="00D55EAA">
        <w:rPr>
          <w:rFonts w:ascii="Times New Roman" w:hAnsi="Times New Roman"/>
          <w:iCs/>
          <w:color w:val="000000"/>
          <w:sz w:val="24"/>
        </w:rPr>
        <w:t>Pandji (</w:t>
      </w:r>
      <w:r w:rsidRPr="00D55EAA">
        <w:rPr>
          <w:rFonts w:ascii="Times New Roman" w:hAnsi="Times New Roman"/>
          <w:color w:val="000000"/>
          <w:sz w:val="24"/>
        </w:rPr>
        <w:t xml:space="preserve">2004, </w:t>
      </w:r>
      <w:r w:rsidRPr="00D55EAA">
        <w:rPr>
          <w:rFonts w:ascii="Times New Roman" w:hAnsi="Times New Roman"/>
          <w:i/>
          <w:color w:val="000000"/>
          <w:sz w:val="24"/>
        </w:rPr>
        <w:t>Bunga-Bunga Di Atas Padas : Fenomena Pekerja Rumah Tangga Di Indonesia</w:t>
      </w:r>
      <w:r w:rsidRPr="00D55EAA">
        <w:rPr>
          <w:rFonts w:ascii="Times New Roman" w:hAnsi="Times New Roman"/>
          <w:color w:val="000000"/>
          <w:sz w:val="24"/>
        </w:rPr>
        <w:t>.</w:t>
      </w:r>
    </w:p>
    <w:p w:rsidR="00274BDC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7B4DD8">
        <w:rPr>
          <w:rFonts w:ascii="Times New Roman" w:hAnsi="Times New Roman"/>
          <w:color w:val="000000"/>
        </w:rPr>
        <w:t xml:space="preserve"> 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Ruth, Rosenberg (2003). </w:t>
      </w:r>
      <w:r w:rsidRPr="00DF1297">
        <w:rPr>
          <w:rFonts w:ascii="Times New Roman" w:hAnsi="Times New Roman"/>
          <w:i/>
          <w:sz w:val="24"/>
          <w:szCs w:val="24"/>
        </w:rPr>
        <w:t>Trafficking of Women and Children in Indonesia</w:t>
      </w:r>
      <w:r w:rsidRPr="00DF1297">
        <w:rPr>
          <w:rFonts w:ascii="Times New Roman" w:hAnsi="Times New Roman"/>
          <w:sz w:val="24"/>
          <w:szCs w:val="24"/>
        </w:rPr>
        <w:t>. Jakarta: ACILS-ICMC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S, Margono (2007). </w:t>
      </w:r>
      <w:r w:rsidRPr="00DF1297">
        <w:rPr>
          <w:rFonts w:ascii="Times New Roman" w:hAnsi="Times New Roman"/>
          <w:i/>
          <w:sz w:val="24"/>
          <w:szCs w:val="24"/>
        </w:rPr>
        <w:t>Metodologi Penelitian Pendidikan: Komponen MKDK</w:t>
      </w:r>
      <w:r w:rsidRPr="00DF1297">
        <w:rPr>
          <w:rFonts w:ascii="Times New Roman" w:hAnsi="Times New Roman"/>
          <w:sz w:val="24"/>
          <w:szCs w:val="24"/>
        </w:rPr>
        <w:t>. Jakarta: PT.Rineka Cipta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Soekanto, Soerjono (1990). </w:t>
      </w:r>
      <w:r w:rsidRPr="00DF1297">
        <w:rPr>
          <w:rFonts w:ascii="Times New Roman" w:hAnsi="Times New Roman"/>
          <w:i/>
          <w:sz w:val="24"/>
          <w:szCs w:val="24"/>
        </w:rPr>
        <w:t>Sosiologi Suatu Pengantar</w:t>
      </w:r>
      <w:r w:rsidRPr="00DF1297">
        <w:rPr>
          <w:rFonts w:ascii="Times New Roman" w:hAnsi="Times New Roman"/>
          <w:sz w:val="24"/>
          <w:szCs w:val="24"/>
        </w:rPr>
        <w:t>. Jakarta: Rajawali Press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Sugiyono (2010). </w:t>
      </w:r>
      <w:r w:rsidRPr="00DF1297">
        <w:rPr>
          <w:rFonts w:ascii="Times New Roman" w:hAnsi="Times New Roman"/>
          <w:i/>
          <w:sz w:val="24"/>
          <w:szCs w:val="24"/>
        </w:rPr>
        <w:t>Metode Penelitian Kuantitatif dan Kualitatif</w:t>
      </w:r>
      <w:r w:rsidRPr="00DF1297">
        <w:rPr>
          <w:rFonts w:ascii="Times New Roman" w:hAnsi="Times New Roman"/>
          <w:sz w:val="24"/>
          <w:szCs w:val="24"/>
        </w:rPr>
        <w:t>. Bandung:  CV.Alfabeta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Sumanto (1995). </w:t>
      </w:r>
      <w:r w:rsidRPr="00DF1297">
        <w:rPr>
          <w:rFonts w:ascii="Times New Roman" w:hAnsi="Times New Roman"/>
          <w:i/>
          <w:sz w:val="24"/>
          <w:szCs w:val="24"/>
        </w:rPr>
        <w:t>Metodologi Penelitian Sosial dan Pendidikan: Aplikasi Metode Kuantitatif dan Statistika dalam Penelitian</w:t>
      </w:r>
      <w:r w:rsidRPr="00DF1297">
        <w:rPr>
          <w:rFonts w:ascii="Times New Roman" w:hAnsi="Times New Roman"/>
          <w:sz w:val="24"/>
          <w:szCs w:val="24"/>
        </w:rPr>
        <w:t>. Yogyakarta: Andi Offset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>Touzenis, Kristina (2010). Legal Protection of (Vulnerable) Non- Nations. Rome: EVASP-IOM</w:t>
      </w:r>
    </w:p>
    <w:p w:rsidR="00274BDC" w:rsidRPr="00DF1297" w:rsidRDefault="00274BDC" w:rsidP="00274BDC">
      <w:pPr>
        <w:pStyle w:val="FootnoteText"/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ind w:left="284" w:hanging="284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F1297">
        <w:rPr>
          <w:rFonts w:ascii="Times New Roman" w:hAnsi="Times New Roman"/>
          <w:b/>
          <w:sz w:val="24"/>
          <w:szCs w:val="24"/>
        </w:rPr>
        <w:t>Makalah :</w:t>
      </w:r>
    </w:p>
    <w:p w:rsidR="00274BDC" w:rsidRPr="00DF1297" w:rsidRDefault="00274BDC" w:rsidP="00274BDC">
      <w:pPr>
        <w:pStyle w:val="FootnoteText"/>
        <w:ind w:left="360"/>
        <w:rPr>
          <w:rFonts w:ascii="Times New Roman" w:hAnsi="Times New Roman"/>
          <w:sz w:val="24"/>
          <w:szCs w:val="24"/>
        </w:rPr>
      </w:pPr>
    </w:p>
    <w:p w:rsidR="00274BDC" w:rsidRPr="002047F9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2047F9">
        <w:rPr>
          <w:rFonts w:ascii="Times New Roman" w:hAnsi="Times New Roman"/>
          <w:sz w:val="24"/>
          <w:szCs w:val="24"/>
        </w:rPr>
        <w:t>Bappenas, PNBAI 2015, 2005; Irwanto, 2006; Indonesian Govt., 2003). Khusus untuk kekerasan fisik dan emosional, penelitian dari UNICEF-PKPM Atma Jaya (2003; 2006)</w:t>
      </w: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color w:val="000000"/>
        </w:rPr>
      </w:pP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ICMC/ACIL, Mimpi Yang Terkoyak, 2005</w:t>
      </w: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Saparinah S</w:t>
      </w:r>
      <w:r w:rsidRPr="00DF1297">
        <w:rPr>
          <w:rFonts w:ascii="Times New Roman" w:hAnsi="Times New Roman"/>
          <w:sz w:val="24"/>
          <w:szCs w:val="24"/>
        </w:rPr>
        <w:t>aldi, Hak Asasi Perempuan adalah hak asasi perempuan (dalam Achie sudarti</w:t>
      </w:r>
      <w:r w:rsidRPr="00DF12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1297">
        <w:rPr>
          <w:rFonts w:ascii="Times New Roman" w:hAnsi="Times New Roman"/>
          <w:sz w:val="24"/>
          <w:szCs w:val="24"/>
        </w:rPr>
        <w:t>luluhima, pemahaman bentuk-bentuk kekerasaan terhadap perempuan dan alternative pemecahnya) (jakarta pusat kajian wanita dan gender. Universitas Indonesia,2000)</w:t>
      </w:r>
      <w:r w:rsidRPr="00DF129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>Potter, W Donald (2004),</w:t>
      </w:r>
      <w:r w:rsidRPr="00DF1297">
        <w:rPr>
          <w:rFonts w:ascii="Times New Roman" w:hAnsi="Times New Roman"/>
          <w:i/>
          <w:sz w:val="24"/>
          <w:szCs w:val="24"/>
        </w:rPr>
        <w:t xml:space="preserve"> State Responsibility, Sovereignty, and Failed States</w:t>
      </w:r>
      <w:r w:rsidRPr="00DF1297">
        <w:rPr>
          <w:rFonts w:ascii="Times New Roman" w:hAnsi="Times New Roman"/>
          <w:sz w:val="24"/>
          <w:szCs w:val="24"/>
        </w:rPr>
        <w:t xml:space="preserve">, “Makalah disajikan dalam Australasian Political Studies Association Conference. University of Adeleide </w:t>
      </w:r>
    </w:p>
    <w:p w:rsidR="00274BDC" w:rsidRPr="00DF1297" w:rsidRDefault="00274BDC" w:rsidP="00274BDC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F1297">
        <w:rPr>
          <w:rFonts w:ascii="Times New Roman" w:hAnsi="Times New Roman"/>
          <w:b/>
          <w:sz w:val="24"/>
          <w:szCs w:val="24"/>
        </w:rPr>
        <w:t>Dokumen Resmi :</w:t>
      </w:r>
    </w:p>
    <w:p w:rsidR="00274BDC" w:rsidRPr="00DF1297" w:rsidRDefault="00274BDC" w:rsidP="00274BDC">
      <w:pPr>
        <w:pStyle w:val="FootnoteText"/>
        <w:ind w:left="360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F1297">
        <w:rPr>
          <w:rFonts w:ascii="Times New Roman" w:hAnsi="Times New Roman"/>
          <w:sz w:val="24"/>
          <w:szCs w:val="24"/>
        </w:rPr>
        <w:t>Human right internasional Bill of right ( united nation new York, 1995)</w:t>
      </w: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i/>
          <w:sz w:val="24"/>
          <w:szCs w:val="24"/>
        </w:rPr>
        <w:t>Protocol to prevent, Suppress and punish trafficking in Persons, especially Woman and Children, supplementing the United Nations Convention Against TransnationalOrganized Crime, United Nations</w:t>
      </w:r>
      <w:r w:rsidRPr="00DF1297">
        <w:rPr>
          <w:rFonts w:ascii="Times New Roman" w:hAnsi="Times New Roman"/>
          <w:sz w:val="24"/>
          <w:szCs w:val="24"/>
        </w:rPr>
        <w:t xml:space="preserve">,2000. 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sz w:val="24"/>
          <w:szCs w:val="24"/>
          <w:lang w:val="en-US"/>
        </w:rPr>
      </w:pPr>
      <w:hyperlink r:id="rId7" w:history="1">
        <w:r w:rsidRPr="00DF1297">
          <w:rPr>
            <w:rStyle w:val="Hyperlink"/>
            <w:rFonts w:ascii="Times New Roman" w:hAnsi="Times New Roman"/>
            <w:sz w:val="24"/>
            <w:szCs w:val="24"/>
          </w:rPr>
          <w:t>http://www.uncjin.org/Documents/Coventions/dcatoc/final_documents_2/convention_%20traff_eng</w:t>
        </w:r>
      </w:hyperlink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DF1297">
        <w:rPr>
          <w:rFonts w:ascii="Times New Roman" w:hAnsi="Times New Roman"/>
          <w:sz w:val="24"/>
          <w:szCs w:val="24"/>
        </w:rPr>
        <w:t>Undang-Undang RI Nomor 21 Tahun 2007 tentang Pemberantasan Tindak Pidana Perdagangan Orang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UN Protocol to Prevent, </w:t>
      </w:r>
      <w:r w:rsidRPr="00DF1297">
        <w:rPr>
          <w:rFonts w:ascii="Times New Roman" w:hAnsi="Times New Roman"/>
          <w:i/>
          <w:sz w:val="24"/>
          <w:szCs w:val="24"/>
        </w:rPr>
        <w:t>Suppress and Punish Trafficking in Persons Especially Women and Children Supplementing the United Nation Convention Against Transnational Organized Crime</w:t>
      </w:r>
      <w:r w:rsidRPr="00DF1297">
        <w:rPr>
          <w:rFonts w:ascii="Times New Roman" w:hAnsi="Times New Roman"/>
          <w:sz w:val="24"/>
          <w:szCs w:val="24"/>
        </w:rPr>
        <w:t>, (2000), pasal 3.A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i/>
          <w:sz w:val="24"/>
          <w:szCs w:val="24"/>
        </w:rPr>
        <w:t>United Nations Office on Drugs and Crime, United Nations Convention against Transnational Organized Crime and the Protocols  Thereto</w:t>
      </w:r>
      <w:r w:rsidRPr="00DF1297">
        <w:rPr>
          <w:rFonts w:ascii="Times New Roman" w:hAnsi="Times New Roman"/>
          <w:sz w:val="24"/>
          <w:szCs w:val="24"/>
        </w:rPr>
        <w:t xml:space="preserve"> (New York: United Nations, 2004), hal.5</w:t>
      </w: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UNODC, United </w:t>
      </w:r>
      <w:r w:rsidRPr="00DF1297">
        <w:rPr>
          <w:rFonts w:ascii="Times New Roman" w:hAnsi="Times New Roman"/>
          <w:i/>
          <w:sz w:val="24"/>
          <w:szCs w:val="24"/>
        </w:rPr>
        <w:t>Nations Convention against Transnational Organized Crime and the Protocols Thereto</w:t>
      </w:r>
      <w:r w:rsidRPr="00DF1297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DF1297">
          <w:rPr>
            <w:rStyle w:val="Hyperlink"/>
            <w:rFonts w:ascii="Times New Roman" w:hAnsi="Times New Roman"/>
            <w:i/>
            <w:sz w:val="24"/>
            <w:szCs w:val="24"/>
          </w:rPr>
          <w:t>http://www.unodc.org/unodc/en/treaties/CTOC</w:t>
        </w:r>
      </w:hyperlink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i/>
          <w:sz w:val="24"/>
          <w:szCs w:val="24"/>
        </w:rPr>
        <w:t>United Nations, The Universal Declaration of Human Rights; History of Document,</w:t>
      </w:r>
      <w:hyperlink r:id="rId9" w:history="1">
        <w:r w:rsidRPr="00DF1297">
          <w:rPr>
            <w:rStyle w:val="Hyperlink"/>
            <w:rFonts w:ascii="Times New Roman" w:hAnsi="Times New Roman"/>
            <w:i/>
            <w:sz w:val="24"/>
            <w:szCs w:val="24"/>
          </w:rPr>
          <w:t>http://www.un.org/en/document/udhr/history,shtml</w:t>
        </w:r>
      </w:hyperlink>
      <w:r w:rsidRPr="00DF1297">
        <w:rPr>
          <w:rFonts w:ascii="Times New Roman" w:hAnsi="Times New Roman"/>
          <w:sz w:val="24"/>
          <w:szCs w:val="24"/>
        </w:rPr>
        <w:t xml:space="preserve">. </w:t>
      </w:r>
    </w:p>
    <w:p w:rsidR="00274BDC" w:rsidRPr="00DF1297" w:rsidRDefault="00274BDC" w:rsidP="00274BDC">
      <w:pPr>
        <w:pStyle w:val="FootnoteText"/>
        <w:ind w:left="567" w:hanging="567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FootnoteText"/>
        <w:ind w:left="567" w:hanging="567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1297">
        <w:rPr>
          <w:rFonts w:ascii="Times New Roman" w:hAnsi="Times New Roman"/>
          <w:b/>
          <w:sz w:val="24"/>
          <w:szCs w:val="24"/>
        </w:rPr>
        <w:t>Artikel Dalam Jurnal :</w:t>
      </w:r>
    </w:p>
    <w:p w:rsidR="00274BDC" w:rsidRPr="00DF1297" w:rsidRDefault="00274BDC" w:rsidP="00274BD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color w:val="000000"/>
        </w:rPr>
      </w:pPr>
      <w:r w:rsidRPr="007B4DD8">
        <w:rPr>
          <w:rFonts w:ascii="Times New Roman" w:hAnsi="Times New Roman"/>
          <w:iCs/>
          <w:color w:val="000000"/>
        </w:rPr>
        <w:lastRenderedPageBreak/>
        <w:t>Irwanto, Ph.D</w:t>
      </w:r>
      <w:r w:rsidRPr="0007022A">
        <w:rPr>
          <w:rFonts w:ascii="Times New Roman" w:hAnsi="Times New Roman"/>
          <w:color w:val="000000"/>
        </w:rPr>
        <w:t xml:space="preserve">, Psikolog Universitas Atmajaya, </w:t>
      </w:r>
      <w:r w:rsidRPr="007B4DD8">
        <w:rPr>
          <w:rFonts w:ascii="Times New Roman" w:hAnsi="Times New Roman"/>
          <w:iCs/>
          <w:color w:val="000000"/>
        </w:rPr>
        <w:t>Fentiny Nugroho</w:t>
      </w:r>
      <w:r w:rsidRPr="0007022A">
        <w:rPr>
          <w:rFonts w:ascii="Times New Roman" w:hAnsi="Times New Roman"/>
          <w:color w:val="000000"/>
        </w:rPr>
        <w:t xml:space="preserve"> dan </w:t>
      </w:r>
      <w:r w:rsidRPr="007B4DD8">
        <w:rPr>
          <w:rFonts w:ascii="Times New Roman" w:hAnsi="Times New Roman"/>
          <w:iCs/>
          <w:color w:val="000000"/>
        </w:rPr>
        <w:t>Johanna Debora Imelda</w:t>
      </w:r>
      <w:r w:rsidRPr="0007022A">
        <w:rPr>
          <w:rFonts w:ascii="Times New Roman" w:hAnsi="Times New Roman"/>
          <w:color w:val="000000"/>
        </w:rPr>
        <w:t>,</w:t>
      </w:r>
      <w:r w:rsidRPr="007B4DD8">
        <w:rPr>
          <w:rFonts w:ascii="Times New Roman" w:hAnsi="Times New Roman"/>
          <w:color w:val="000000"/>
        </w:rPr>
        <w:t xml:space="preserve"> 2001</w:t>
      </w: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</w:rPr>
      </w:pPr>
      <w:r w:rsidRPr="00E104C2">
        <w:rPr>
          <w:rFonts w:ascii="Times New Roman" w:hAnsi="Times New Roman"/>
        </w:rPr>
        <w:t>Maher,</w:t>
      </w:r>
      <w:r>
        <w:rPr>
          <w:rFonts w:ascii="Times New Roman" w:hAnsi="Times New Roman"/>
        </w:rPr>
        <w:t xml:space="preserve"> Gerry,</w:t>
      </w:r>
      <w:r w:rsidRPr="00E104C2">
        <w:rPr>
          <w:rFonts w:ascii="Times New Roman" w:hAnsi="Times New Roman"/>
        </w:rPr>
        <w:t xml:space="preserve">  </w:t>
      </w:r>
      <w:r w:rsidRPr="00E104C2">
        <w:rPr>
          <w:rFonts w:ascii="Times New Roman" w:hAnsi="Times New Roman"/>
          <w:i/>
          <w:iCs/>
        </w:rPr>
        <w:t>Age and Criminal Responsibility</w:t>
      </w:r>
      <w:r w:rsidRPr="00E104C2">
        <w:rPr>
          <w:rFonts w:ascii="Times New Roman" w:hAnsi="Times New Roman"/>
        </w:rPr>
        <w:t xml:space="preserve">, Ohio State Journal of Criminal Law, </w:t>
      </w:r>
      <w:r w:rsidRPr="00E104C2">
        <w:rPr>
          <w:rFonts w:ascii="Times New Roman" w:hAnsi="Times New Roman"/>
          <w:i/>
          <w:iCs/>
        </w:rPr>
        <w:t>Vol</w:t>
      </w:r>
      <w:r w:rsidRPr="00E104C2">
        <w:rPr>
          <w:rFonts w:ascii="Times New Roman" w:hAnsi="Times New Roman"/>
        </w:rPr>
        <w:t xml:space="preserve"> 2: 493</w:t>
      </w:r>
      <w:r>
        <w:rPr>
          <w:rFonts w:ascii="Times New Roman" w:hAnsi="Times New Roman"/>
        </w:rPr>
        <w:t>/2011</w:t>
      </w: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</w:rPr>
      </w:pP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</w:rPr>
      </w:pPr>
      <w:r w:rsidRPr="00E104C2">
        <w:rPr>
          <w:rFonts w:ascii="Times New Roman" w:hAnsi="Times New Roman"/>
        </w:rPr>
        <w:t xml:space="preserve">Nikhil Roy &amp; Mabel Wong, </w:t>
      </w:r>
      <w:r w:rsidRPr="00E104C2">
        <w:rPr>
          <w:rFonts w:ascii="Times New Roman" w:hAnsi="Times New Roman"/>
          <w:i/>
          <w:iCs/>
        </w:rPr>
        <w:t>Juvenile Justice</w:t>
      </w:r>
      <w:r w:rsidRPr="00E104C2">
        <w:rPr>
          <w:rFonts w:ascii="Times New Roman" w:hAnsi="Times New Roman"/>
        </w:rPr>
        <w:t xml:space="preserve"> : </w:t>
      </w:r>
      <w:r w:rsidRPr="00E104C2">
        <w:rPr>
          <w:rFonts w:ascii="Times New Roman" w:hAnsi="Times New Roman"/>
          <w:i/>
          <w:iCs/>
        </w:rPr>
        <w:t>Modern Concepts of Working with Children in Conflict with the</w:t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iCs/>
        </w:rPr>
        <w:t xml:space="preserve">Law, </w:t>
      </w:r>
      <w:r w:rsidRPr="00E104C2">
        <w:rPr>
          <w:rFonts w:ascii="Times New Roman" w:hAnsi="Times New Roman"/>
        </w:rPr>
        <w:t>Save the Children UK, 2004</w:t>
      </w:r>
    </w:p>
    <w:p w:rsidR="00274BDC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Philips Jusario Vermonte, 2002, </w:t>
      </w:r>
      <w:r w:rsidRPr="00DF1297">
        <w:rPr>
          <w:rFonts w:ascii="Times New Roman" w:hAnsi="Times New Roman"/>
          <w:i/>
          <w:sz w:val="24"/>
          <w:szCs w:val="24"/>
        </w:rPr>
        <w:t>Transnational Organized Crime: Isu dan Permasalahannya, dalam Analisis CSIS Isu- isu Non Tradisional: Bentuk Baru Ancaman Keamanan</w:t>
      </w:r>
      <w:r w:rsidRPr="00DF1297">
        <w:rPr>
          <w:rFonts w:ascii="Times New Roman" w:hAnsi="Times New Roman"/>
          <w:sz w:val="24"/>
          <w:szCs w:val="24"/>
        </w:rPr>
        <w:t xml:space="preserve"> (Jakarta: CSIS, 2002) </w:t>
      </w: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BDC" w:rsidRPr="00DF1297" w:rsidRDefault="00274BDC" w:rsidP="00274BDC">
      <w:pPr>
        <w:spacing w:after="0" w:line="240" w:lineRule="auto"/>
        <w:ind w:left="993" w:hanging="633"/>
        <w:jc w:val="both"/>
        <w:rPr>
          <w:rFonts w:ascii="Times New Roman" w:hAnsi="Times New Roman"/>
          <w:sz w:val="24"/>
          <w:szCs w:val="24"/>
          <w:lang w:val="en-US"/>
        </w:rPr>
      </w:pPr>
      <w:r w:rsidRPr="00DF1297">
        <w:rPr>
          <w:rFonts w:ascii="Times New Roman" w:hAnsi="Times New Roman"/>
          <w:sz w:val="24"/>
          <w:szCs w:val="24"/>
        </w:rPr>
        <w:t xml:space="preserve">R. Valentina Sagala, </w:t>
      </w:r>
      <w:r w:rsidRPr="00DF1297">
        <w:rPr>
          <w:rFonts w:ascii="Times New Roman" w:hAnsi="Times New Roman"/>
          <w:i/>
          <w:sz w:val="24"/>
          <w:szCs w:val="24"/>
        </w:rPr>
        <w:t>Membaca UU PTPPO dalam Perspektif HAM, dalam JurnalPerempuan 68: Trafficking dan Kebijakan</w:t>
      </w:r>
      <w:r w:rsidRPr="00DF1297">
        <w:rPr>
          <w:rFonts w:ascii="Times New Roman" w:hAnsi="Times New Roman"/>
          <w:sz w:val="24"/>
          <w:szCs w:val="24"/>
        </w:rPr>
        <w:t xml:space="preserve"> (Jakarta Selatan : Yayasan Jurnal Perempuan,2010) hlm 90-91</w:t>
      </w:r>
    </w:p>
    <w:p w:rsidR="004D0D21" w:rsidRDefault="004D0D21">
      <w:bookmarkStart w:id="0" w:name="_GoBack"/>
      <w:bookmarkEnd w:id="0"/>
    </w:p>
    <w:sectPr w:rsidR="004D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20A73"/>
    <w:multiLevelType w:val="hybridMultilevel"/>
    <w:tmpl w:val="8E280D44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DC"/>
    <w:rsid w:val="00274BDC"/>
    <w:rsid w:val="004339EA"/>
    <w:rsid w:val="004D0D21"/>
    <w:rsid w:val="007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D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BD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74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4BDC"/>
    <w:rPr>
      <w:sz w:val="20"/>
      <w:szCs w:val="20"/>
      <w:lang w:val="id-ID"/>
    </w:rPr>
  </w:style>
  <w:style w:type="character" w:styleId="Emphasis">
    <w:name w:val="Emphasis"/>
    <w:basedOn w:val="DefaultParagraphFont"/>
    <w:uiPriority w:val="20"/>
    <w:qFormat/>
    <w:rsid w:val="00274BDC"/>
    <w:rPr>
      <w:i/>
      <w:iCs/>
    </w:rPr>
  </w:style>
  <w:style w:type="character" w:customStyle="1" w:styleId="citation">
    <w:name w:val="citation"/>
    <w:basedOn w:val="DefaultParagraphFont"/>
    <w:rsid w:val="00274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D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BD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74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4BDC"/>
    <w:rPr>
      <w:sz w:val="20"/>
      <w:szCs w:val="20"/>
      <w:lang w:val="id-ID"/>
    </w:rPr>
  </w:style>
  <w:style w:type="character" w:styleId="Emphasis">
    <w:name w:val="Emphasis"/>
    <w:basedOn w:val="DefaultParagraphFont"/>
    <w:uiPriority w:val="20"/>
    <w:qFormat/>
    <w:rsid w:val="00274BDC"/>
    <w:rPr>
      <w:i/>
      <w:iCs/>
    </w:rPr>
  </w:style>
  <w:style w:type="character" w:customStyle="1" w:styleId="citation">
    <w:name w:val="citation"/>
    <w:basedOn w:val="DefaultParagraphFont"/>
    <w:rsid w:val="0027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odc.org/unodc/en/treaties/CT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cjin.org/Documents/Coventions/dcatoc/final_documents_2/convention_%20traff_e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/index.php?title=George_Herbert_Mead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.org/en/document/udhr/history,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</dc:creator>
  <cp:lastModifiedBy>Ebi</cp:lastModifiedBy>
  <cp:revision>1</cp:revision>
  <dcterms:created xsi:type="dcterms:W3CDTF">2017-05-26T03:01:00Z</dcterms:created>
  <dcterms:modified xsi:type="dcterms:W3CDTF">2017-05-26T03:02:00Z</dcterms:modified>
</cp:coreProperties>
</file>