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9D" w:rsidRPr="00040DB2" w:rsidRDefault="00CD559D" w:rsidP="00CD559D">
      <w:pPr>
        <w:pStyle w:val="Heading1"/>
        <w:spacing w:line="360" w:lineRule="auto"/>
        <w:rPr>
          <w:rFonts w:cs="Times New Roman"/>
        </w:rPr>
      </w:pPr>
      <w:bookmarkStart w:id="0" w:name="_Toc475115307"/>
      <w:bookmarkStart w:id="1" w:name="_Toc475115550"/>
      <w:r w:rsidRPr="00040DB2">
        <w:rPr>
          <w:rFonts w:cs="Times New Roman"/>
        </w:rPr>
        <w:t>BAB II</w:t>
      </w:r>
      <w:bookmarkEnd w:id="0"/>
      <w:bookmarkEnd w:id="1"/>
    </w:p>
    <w:p w:rsidR="00CD559D" w:rsidRPr="00040DB2" w:rsidRDefault="00CD559D" w:rsidP="00CD559D">
      <w:pPr>
        <w:spacing w:line="360" w:lineRule="auto"/>
        <w:jc w:val="center"/>
        <w:rPr>
          <w:rFonts w:ascii="Times New Roman" w:hAnsi="Times New Roman" w:cs="Times New Roman"/>
          <w:b/>
          <w:i/>
          <w:sz w:val="28"/>
          <w:szCs w:val="28"/>
        </w:rPr>
      </w:pPr>
      <w:r w:rsidRPr="00C473ED">
        <w:rPr>
          <w:rFonts w:ascii="Times New Roman" w:hAnsi="Times New Roman" w:cs="Times New Roman"/>
          <w:b/>
          <w:sz w:val="28"/>
          <w:szCs w:val="28"/>
        </w:rPr>
        <w:t>PERAN</w:t>
      </w:r>
      <w:r>
        <w:rPr>
          <w:rFonts w:ascii="Times New Roman" w:hAnsi="Times New Roman" w:cs="Times New Roman"/>
          <w:b/>
          <w:i/>
          <w:sz w:val="28"/>
          <w:szCs w:val="28"/>
        </w:rPr>
        <w:t xml:space="preserve"> </w:t>
      </w:r>
      <w:r w:rsidRPr="00040DB2">
        <w:rPr>
          <w:rFonts w:ascii="Times New Roman" w:hAnsi="Times New Roman" w:cs="Times New Roman"/>
          <w:b/>
          <w:i/>
          <w:sz w:val="28"/>
          <w:szCs w:val="28"/>
        </w:rPr>
        <w:t xml:space="preserve">ASEAN TOURISM FORUM </w:t>
      </w:r>
    </w:p>
    <w:p w:rsidR="00CD559D" w:rsidRPr="00040DB2" w:rsidRDefault="00CD559D" w:rsidP="00CD559D">
      <w:pPr>
        <w:pStyle w:val="Heading2"/>
        <w:numPr>
          <w:ilvl w:val="0"/>
          <w:numId w:val="4"/>
        </w:numPr>
        <w:spacing w:line="480" w:lineRule="auto"/>
        <w:rPr>
          <w:rFonts w:cs="Times New Roman"/>
          <w:szCs w:val="24"/>
        </w:rPr>
      </w:pPr>
      <w:bookmarkStart w:id="2" w:name="_Toc475115308"/>
      <w:bookmarkStart w:id="3" w:name="_Toc475115551"/>
      <w:r w:rsidRPr="00040DB2">
        <w:rPr>
          <w:rFonts w:cs="Times New Roman"/>
          <w:szCs w:val="24"/>
        </w:rPr>
        <w:t>Latar Belakang Terbentuknya ASEAN</w:t>
      </w:r>
      <w:bookmarkEnd w:id="2"/>
      <w:bookmarkEnd w:id="3"/>
    </w:p>
    <w:p w:rsidR="00CD559D" w:rsidRPr="00040DB2" w:rsidRDefault="00CD559D" w:rsidP="00CD559D">
      <w:pPr>
        <w:pStyle w:val="Heading3"/>
        <w:numPr>
          <w:ilvl w:val="2"/>
          <w:numId w:val="3"/>
        </w:numPr>
        <w:spacing w:line="480" w:lineRule="auto"/>
        <w:ind w:left="993" w:hanging="284"/>
        <w:rPr>
          <w:rFonts w:cs="Times New Roman"/>
          <w:szCs w:val="24"/>
        </w:rPr>
      </w:pPr>
      <w:bookmarkStart w:id="4" w:name="_Toc475115309"/>
      <w:bookmarkStart w:id="5" w:name="_Toc475115552"/>
      <w:r w:rsidRPr="00040DB2">
        <w:rPr>
          <w:rFonts w:cs="Times New Roman"/>
          <w:szCs w:val="24"/>
        </w:rPr>
        <w:t xml:space="preserve">Sejarah </w:t>
      </w:r>
      <w:r w:rsidRPr="00040DB2">
        <w:rPr>
          <w:rFonts w:cs="Times New Roman"/>
          <w:i/>
          <w:szCs w:val="24"/>
        </w:rPr>
        <w:t>Association of South East Asia Nations</w:t>
      </w:r>
      <w:r w:rsidRPr="00040DB2">
        <w:rPr>
          <w:rFonts w:cs="Times New Roman"/>
          <w:szCs w:val="24"/>
        </w:rPr>
        <w:t xml:space="preserve"> (ASEAN)</w:t>
      </w:r>
      <w:bookmarkEnd w:id="4"/>
      <w:bookmarkEnd w:id="5"/>
    </w:p>
    <w:p w:rsidR="00CD559D" w:rsidRPr="00040DB2" w:rsidRDefault="00CD559D" w:rsidP="00CD559D">
      <w:pPr>
        <w:spacing w:line="480" w:lineRule="auto"/>
        <w:ind w:firstLine="709"/>
        <w:jc w:val="both"/>
        <w:rPr>
          <w:rFonts w:ascii="Times New Roman" w:hAnsi="Times New Roman" w:cs="Times New Roman"/>
          <w:sz w:val="24"/>
          <w:szCs w:val="24"/>
        </w:rPr>
      </w:pPr>
      <w:proofErr w:type="gramStart"/>
      <w:r w:rsidRPr="00040DB2">
        <w:rPr>
          <w:rFonts w:ascii="Times New Roman" w:hAnsi="Times New Roman" w:cs="Times New Roman"/>
          <w:i/>
          <w:sz w:val="24"/>
          <w:szCs w:val="24"/>
        </w:rPr>
        <w:t>Association of South East Asia Nations</w:t>
      </w:r>
      <w:r w:rsidRPr="00040DB2">
        <w:rPr>
          <w:rFonts w:ascii="Times New Roman" w:hAnsi="Times New Roman" w:cs="Times New Roman"/>
          <w:sz w:val="24"/>
          <w:szCs w:val="24"/>
        </w:rPr>
        <w:t xml:space="preserve"> (ASEAN) adalah organisasi regional Asia Tenggara yang memiliki motto “</w:t>
      </w:r>
      <w:r w:rsidRPr="00040DB2">
        <w:rPr>
          <w:rFonts w:ascii="Times New Roman" w:hAnsi="Times New Roman" w:cs="Times New Roman"/>
          <w:i/>
          <w:sz w:val="24"/>
          <w:szCs w:val="24"/>
        </w:rPr>
        <w:t>One Visison, One identity, One Community</w:t>
      </w:r>
      <w:r w:rsidRPr="00040DB2">
        <w:rPr>
          <w:rFonts w:ascii="Times New Roman" w:hAnsi="Times New Roman" w:cs="Times New Roman"/>
          <w:sz w:val="24"/>
          <w:szCs w:val="24"/>
        </w:rPr>
        <w:t>”.</w:t>
      </w:r>
      <w:proofErr w:type="gramEnd"/>
      <w:r w:rsidRPr="00040DB2">
        <w:rPr>
          <w:rStyle w:val="FootnoteReference"/>
          <w:rFonts w:ascii="Times New Roman" w:hAnsi="Times New Roman" w:cs="Times New Roman"/>
          <w:sz w:val="24"/>
          <w:szCs w:val="24"/>
        </w:rPr>
        <w:footnoteReference w:id="1"/>
      </w:r>
      <w:r w:rsidRPr="00040DB2">
        <w:rPr>
          <w:rFonts w:ascii="Times New Roman" w:hAnsi="Times New Roman" w:cs="Times New Roman"/>
          <w:sz w:val="24"/>
          <w:szCs w:val="24"/>
        </w:rPr>
        <w:t xml:space="preserve"> Didirikan pada tanggal 8 Agustus 1967 di Bangkok oleh lima negara, yaitu Indonesia, Malaysia, Filipina, Singapura dan Thailand melalui penandatanganan suatu</w:t>
      </w:r>
      <w:r>
        <w:rPr>
          <w:rFonts w:ascii="Times New Roman" w:hAnsi="Times New Roman" w:cs="Times New Roman"/>
          <w:sz w:val="24"/>
          <w:szCs w:val="24"/>
        </w:rPr>
        <w:t xml:space="preserve"> </w:t>
      </w:r>
      <w:r w:rsidRPr="00040DB2">
        <w:rPr>
          <w:rFonts w:ascii="Times New Roman" w:hAnsi="Times New Roman" w:cs="Times New Roman"/>
          <w:sz w:val="24"/>
          <w:szCs w:val="24"/>
        </w:rPr>
        <w:t>deklarasi yang sering disebut dengan Deklarasi Bangkok.</w:t>
      </w:r>
    </w:p>
    <w:p w:rsidR="00CD559D" w:rsidRPr="00040DB2" w:rsidRDefault="00CD559D" w:rsidP="00CD559D">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Setelah dibentuknya ASEAN oleh lima negara tersebut banyak negara – negara satu kawasan yang ikut bergabung seperti Brunai Darussalam bergabung 8 Januari 1984, Vietnam yang bergabung pada tanggal 28 Juli 1995, Laos dan Myanmar bergabung tanggal 23 Juli 1997 dan Kamboja pada tanggal 30 April 1999, sampai saat ini jumlah negara anggota ASEAN mencapai sepuluh negara. Logo yang dimiliki ASEAN sedianya hanya mewakili </w:t>
      </w:r>
      <w:proofErr w:type="gramStart"/>
      <w:r w:rsidRPr="00040DB2">
        <w:rPr>
          <w:rFonts w:ascii="Times New Roman" w:hAnsi="Times New Roman" w:cs="Times New Roman"/>
          <w:sz w:val="24"/>
          <w:szCs w:val="24"/>
        </w:rPr>
        <w:t>lima</w:t>
      </w:r>
      <w:proofErr w:type="gramEnd"/>
      <w:r w:rsidRPr="00040DB2">
        <w:rPr>
          <w:rFonts w:ascii="Times New Roman" w:hAnsi="Times New Roman" w:cs="Times New Roman"/>
          <w:sz w:val="24"/>
          <w:szCs w:val="24"/>
        </w:rPr>
        <w:t xml:space="preserve"> negara anggota, masing – masing direpresentasikan dengan satu batang padi, kemudian diubah menjadi sepuluh batang padi untuk menggambarkan kesepuluh negara anggota yang berada dalam saru kawasan.</w:t>
      </w:r>
      <w:r w:rsidRPr="00040DB2">
        <w:rPr>
          <w:rStyle w:val="FootnoteReference"/>
          <w:rFonts w:ascii="Times New Roman" w:hAnsi="Times New Roman" w:cs="Times New Roman"/>
          <w:sz w:val="24"/>
          <w:szCs w:val="24"/>
        </w:rPr>
        <w:footnoteReference w:id="2"/>
      </w:r>
    </w:p>
    <w:p w:rsidR="00CD559D" w:rsidRPr="00040DB2" w:rsidRDefault="00CD559D" w:rsidP="00CD559D">
      <w:pPr>
        <w:pStyle w:val="Heading3"/>
        <w:numPr>
          <w:ilvl w:val="2"/>
          <w:numId w:val="3"/>
        </w:numPr>
        <w:spacing w:line="480" w:lineRule="auto"/>
        <w:ind w:left="993" w:hanging="284"/>
        <w:jc w:val="both"/>
        <w:rPr>
          <w:rFonts w:cs="Times New Roman"/>
          <w:szCs w:val="24"/>
        </w:rPr>
      </w:pPr>
      <w:bookmarkStart w:id="6" w:name="_Toc475115310"/>
      <w:bookmarkStart w:id="7" w:name="_Toc475115553"/>
      <w:r w:rsidRPr="00040DB2">
        <w:rPr>
          <w:rFonts w:cs="Times New Roman"/>
          <w:szCs w:val="24"/>
        </w:rPr>
        <w:lastRenderedPageBreak/>
        <w:t xml:space="preserve">Maksud dan Tujuan </w:t>
      </w:r>
      <w:r w:rsidRPr="00040DB2">
        <w:rPr>
          <w:rFonts w:cs="Times New Roman"/>
          <w:i/>
          <w:szCs w:val="24"/>
        </w:rPr>
        <w:t>Association of South East Asia Nations</w:t>
      </w:r>
      <w:r w:rsidRPr="00040DB2">
        <w:rPr>
          <w:rFonts w:cs="Times New Roman"/>
          <w:szCs w:val="24"/>
        </w:rPr>
        <w:t xml:space="preserve"> (ASEAN)</w:t>
      </w:r>
      <w:bookmarkEnd w:id="6"/>
      <w:bookmarkEnd w:id="7"/>
    </w:p>
    <w:p w:rsidR="00CD559D" w:rsidRPr="00040DB2" w:rsidRDefault="00CD559D" w:rsidP="00CD559D">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Seperti yang tercantum dalam Deklarasi ASEAN, maksud dan tujuan dibentuknya ASEAN adalah untuk mempercepat pertumbuhan ekonomi</w:t>
      </w:r>
      <w:r w:rsidRPr="00040DB2">
        <w:rPr>
          <w:rStyle w:val="FootnoteReference"/>
          <w:rFonts w:ascii="Times New Roman" w:hAnsi="Times New Roman" w:cs="Times New Roman"/>
          <w:sz w:val="24"/>
          <w:szCs w:val="24"/>
        </w:rPr>
        <w:footnoteReference w:id="3"/>
      </w:r>
      <w:r w:rsidRPr="00040DB2">
        <w:rPr>
          <w:rFonts w:ascii="Times New Roman" w:hAnsi="Times New Roman" w:cs="Times New Roman"/>
          <w:sz w:val="24"/>
          <w:szCs w:val="24"/>
        </w:rPr>
        <w:t>, kemajuan sosial dan pembangunan buday</w:t>
      </w:r>
      <w:r>
        <w:rPr>
          <w:rFonts w:ascii="Times New Roman" w:hAnsi="Times New Roman" w:cs="Times New Roman"/>
          <w:sz w:val="24"/>
          <w:szCs w:val="24"/>
        </w:rPr>
        <w:t xml:space="preserve"> </w:t>
      </w:r>
      <w:r w:rsidRPr="00040DB2">
        <w:rPr>
          <w:rFonts w:ascii="Times New Roman" w:hAnsi="Times New Roman" w:cs="Times New Roman"/>
          <w:sz w:val="24"/>
          <w:szCs w:val="24"/>
        </w:rPr>
        <w:t>a di kawasan melalui usaha bersama dalam semangat kesetaraan dan kemitraan dalam rangka memperkuat landasan bagi masyarakat yang sejahtera dan perdamaian</w:t>
      </w:r>
      <w:r>
        <w:rPr>
          <w:rFonts w:ascii="Times New Roman" w:hAnsi="Times New Roman" w:cs="Times New Roman"/>
          <w:sz w:val="24"/>
          <w:szCs w:val="24"/>
        </w:rPr>
        <w:t xml:space="preserve"> Bangsa – Bangsa Asia Tenggara</w:t>
      </w:r>
      <w:r w:rsidRPr="00040DB2">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p>
    <w:p w:rsidR="00CD559D" w:rsidRPr="00040DB2" w:rsidRDefault="00CD559D" w:rsidP="00CD559D">
      <w:pPr>
        <w:pStyle w:val="ListParagraph"/>
        <w:numPr>
          <w:ilvl w:val="2"/>
          <w:numId w:val="1"/>
        </w:numPr>
        <w:spacing w:line="480" w:lineRule="auto"/>
        <w:ind w:left="1276" w:hanging="425"/>
        <w:jc w:val="both"/>
        <w:rPr>
          <w:rFonts w:ascii="Times New Roman" w:hAnsi="Times New Roman" w:cs="Times New Roman"/>
          <w:sz w:val="24"/>
          <w:szCs w:val="24"/>
        </w:rPr>
      </w:pPr>
      <w:r w:rsidRPr="00040DB2">
        <w:rPr>
          <w:rFonts w:ascii="Times New Roman" w:hAnsi="Times New Roman" w:cs="Times New Roman"/>
          <w:sz w:val="24"/>
          <w:szCs w:val="24"/>
        </w:rPr>
        <w:t>Untuk mempromosikan perdamaian dan stabilitas regional melaui taat menghormati keadilan dan supermasi hukum dalam hubungan antara negara – negara di kawasan dan kepatuhan terhadap prinsip – prinsip Piagam Perserikatan Bangsa – Bangsa;</w:t>
      </w:r>
    </w:p>
    <w:p w:rsidR="00CD559D" w:rsidRPr="00040DB2" w:rsidRDefault="00CD559D" w:rsidP="00CD559D">
      <w:pPr>
        <w:pStyle w:val="ListParagraph"/>
        <w:numPr>
          <w:ilvl w:val="2"/>
          <w:numId w:val="1"/>
        </w:numPr>
        <w:spacing w:line="480" w:lineRule="auto"/>
        <w:ind w:left="1276" w:hanging="425"/>
        <w:jc w:val="both"/>
        <w:rPr>
          <w:rFonts w:ascii="Times New Roman" w:hAnsi="Times New Roman" w:cs="Times New Roman"/>
          <w:sz w:val="24"/>
          <w:szCs w:val="24"/>
        </w:rPr>
      </w:pPr>
      <w:r w:rsidRPr="00040DB2">
        <w:rPr>
          <w:rFonts w:ascii="Times New Roman" w:hAnsi="Times New Roman" w:cs="Times New Roman"/>
          <w:sz w:val="24"/>
          <w:szCs w:val="24"/>
        </w:rPr>
        <w:t>Untuk mempromosikan kolaborasi aktif dan saling membantu dalam hal – hal yang menjadi kepentingan bersama dalam bidang sosial, budaya, teknis, ilmiah dan administrasi ekonomi;</w:t>
      </w:r>
    </w:p>
    <w:p w:rsidR="00CD559D" w:rsidRPr="00040DB2" w:rsidRDefault="00CD559D" w:rsidP="00CD559D">
      <w:pPr>
        <w:pStyle w:val="ListParagraph"/>
        <w:numPr>
          <w:ilvl w:val="2"/>
          <w:numId w:val="1"/>
        </w:numPr>
        <w:spacing w:line="480" w:lineRule="auto"/>
        <w:ind w:left="1276" w:hanging="425"/>
        <w:jc w:val="both"/>
        <w:rPr>
          <w:rFonts w:ascii="Times New Roman" w:hAnsi="Times New Roman" w:cs="Times New Roman"/>
          <w:sz w:val="24"/>
          <w:szCs w:val="24"/>
        </w:rPr>
      </w:pPr>
      <w:r w:rsidRPr="00040DB2">
        <w:rPr>
          <w:rFonts w:ascii="Times New Roman" w:hAnsi="Times New Roman" w:cs="Times New Roman"/>
          <w:sz w:val="24"/>
          <w:szCs w:val="24"/>
        </w:rPr>
        <w:t>Untuk memberikan bantuan satu sama lain dalam ben tuk pelatihan dan fasilitas penelitian dalam bidang pendidikan, profesional, teknis dan administrasi;</w:t>
      </w:r>
    </w:p>
    <w:p w:rsidR="00CD559D" w:rsidRPr="00040DB2" w:rsidRDefault="00CD559D" w:rsidP="00CD559D">
      <w:pPr>
        <w:pStyle w:val="ListParagraph"/>
        <w:numPr>
          <w:ilvl w:val="2"/>
          <w:numId w:val="1"/>
        </w:numPr>
        <w:spacing w:line="480" w:lineRule="auto"/>
        <w:ind w:left="1276" w:hanging="425"/>
        <w:jc w:val="both"/>
        <w:rPr>
          <w:rFonts w:ascii="Times New Roman" w:hAnsi="Times New Roman" w:cs="Times New Roman"/>
          <w:sz w:val="24"/>
          <w:szCs w:val="24"/>
        </w:rPr>
      </w:pPr>
      <w:r w:rsidRPr="00040DB2">
        <w:rPr>
          <w:rFonts w:ascii="Times New Roman" w:hAnsi="Times New Roman" w:cs="Times New Roman"/>
          <w:sz w:val="24"/>
          <w:szCs w:val="24"/>
        </w:rPr>
        <w:t>Untuk berkolaborasi secara lebih efektif untuk pemanfaatan lebih besar dari pertanian dan industri, perluasan perdagangan, termasuk studi mengenai masalah perdagangan komoditas internasional, perbaikan transportasi dan fasililitas komunikasi dan peningkatan standar hidup masyarakat;</w:t>
      </w:r>
    </w:p>
    <w:p w:rsidR="00CD559D" w:rsidRPr="00040DB2" w:rsidRDefault="00CD559D" w:rsidP="00CD559D">
      <w:pPr>
        <w:pStyle w:val="ListParagraph"/>
        <w:numPr>
          <w:ilvl w:val="2"/>
          <w:numId w:val="1"/>
        </w:numPr>
        <w:spacing w:line="480" w:lineRule="auto"/>
        <w:ind w:left="1276" w:hanging="425"/>
        <w:jc w:val="both"/>
        <w:rPr>
          <w:rFonts w:ascii="Times New Roman" w:hAnsi="Times New Roman" w:cs="Times New Roman"/>
          <w:sz w:val="24"/>
          <w:szCs w:val="24"/>
        </w:rPr>
      </w:pPr>
      <w:r w:rsidRPr="00040DB2">
        <w:rPr>
          <w:rFonts w:ascii="Times New Roman" w:hAnsi="Times New Roman" w:cs="Times New Roman"/>
          <w:sz w:val="24"/>
          <w:szCs w:val="24"/>
        </w:rPr>
        <w:lastRenderedPageBreak/>
        <w:t>Untuk mempromosikan studi Asia Tenggara; dan</w:t>
      </w:r>
    </w:p>
    <w:p w:rsidR="00CD559D" w:rsidRPr="00040DB2" w:rsidRDefault="00CD559D" w:rsidP="00CD559D">
      <w:pPr>
        <w:pStyle w:val="ListParagraph"/>
        <w:numPr>
          <w:ilvl w:val="2"/>
          <w:numId w:val="1"/>
        </w:numPr>
        <w:spacing w:line="480" w:lineRule="auto"/>
        <w:ind w:left="1276" w:hanging="425"/>
        <w:jc w:val="both"/>
        <w:rPr>
          <w:rFonts w:ascii="Times New Roman" w:hAnsi="Times New Roman" w:cs="Times New Roman"/>
          <w:sz w:val="24"/>
          <w:szCs w:val="24"/>
        </w:rPr>
      </w:pPr>
      <w:r w:rsidRPr="00040DB2">
        <w:rPr>
          <w:rFonts w:ascii="Times New Roman" w:hAnsi="Times New Roman" w:cs="Times New Roman"/>
          <w:sz w:val="24"/>
          <w:szCs w:val="24"/>
        </w:rPr>
        <w:t xml:space="preserve">Untuk mempertahankan kerjasama yang erat dan menguntungkan dengan organisasi internasional dan regional yang ada dengan tujuan yang </w:t>
      </w:r>
      <w:proofErr w:type="gramStart"/>
      <w:r w:rsidRPr="00040DB2">
        <w:rPr>
          <w:rFonts w:ascii="Times New Roman" w:hAnsi="Times New Roman" w:cs="Times New Roman"/>
          <w:sz w:val="24"/>
          <w:szCs w:val="24"/>
        </w:rPr>
        <w:t>sama</w:t>
      </w:r>
      <w:proofErr w:type="gramEnd"/>
      <w:r w:rsidRPr="00040DB2">
        <w:rPr>
          <w:rFonts w:ascii="Times New Roman" w:hAnsi="Times New Roman" w:cs="Times New Roman"/>
          <w:sz w:val="24"/>
          <w:szCs w:val="24"/>
        </w:rPr>
        <w:t>, dan mengeksplorasi semua jalan untuk bekerjasama lebih dekat.</w:t>
      </w:r>
    </w:p>
    <w:p w:rsidR="00CD559D" w:rsidRPr="00040DB2" w:rsidRDefault="00CD559D" w:rsidP="00CD559D">
      <w:pPr>
        <w:pStyle w:val="Heading3"/>
        <w:numPr>
          <w:ilvl w:val="0"/>
          <w:numId w:val="3"/>
        </w:numPr>
        <w:spacing w:line="480" w:lineRule="auto"/>
        <w:ind w:left="993" w:hanging="284"/>
      </w:pPr>
      <w:bookmarkStart w:id="8" w:name="_Toc475115311"/>
      <w:bookmarkStart w:id="9" w:name="_Toc475115554"/>
      <w:r w:rsidRPr="00040DB2">
        <w:t xml:space="preserve">Prinsip Dasar </w:t>
      </w:r>
      <w:r w:rsidRPr="00040DB2">
        <w:rPr>
          <w:i/>
        </w:rPr>
        <w:t>Association of South East Asia Nations</w:t>
      </w:r>
      <w:r w:rsidRPr="00040DB2">
        <w:t xml:space="preserve"> (ASEAN)</w:t>
      </w:r>
      <w:bookmarkEnd w:id="8"/>
      <w:bookmarkEnd w:id="9"/>
    </w:p>
    <w:p w:rsidR="00CD559D" w:rsidRDefault="00CD559D" w:rsidP="00CD559D">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Dalam hubungan kerjasama para anggota ASEAN telah mengadopsi beberapa pronsip – prinsip dasar berikut, sebagaimana terantum dalam Perjanjian Persahabatan dan Kerjasama di Asia Tenggara (TAC) tahun 1976</w:t>
      </w:r>
      <w:r w:rsidRPr="00040DB2">
        <w:rPr>
          <w:rStyle w:val="FootnoteReference"/>
          <w:rFonts w:ascii="Times New Roman" w:hAnsi="Times New Roman" w:cs="Times New Roman"/>
          <w:sz w:val="24"/>
          <w:szCs w:val="24"/>
        </w:rPr>
        <w:footnoteReference w:id="5"/>
      </w:r>
      <w:r>
        <w:rPr>
          <w:rFonts w:ascii="Times New Roman" w:hAnsi="Times New Roman" w:cs="Times New Roman"/>
          <w:sz w:val="24"/>
          <w:szCs w:val="24"/>
        </w:rPr>
        <w:t>:</w:t>
      </w:r>
    </w:p>
    <w:p w:rsidR="00CD559D" w:rsidRDefault="00CD559D" w:rsidP="00CD559D">
      <w:pPr>
        <w:pStyle w:val="ListParagraph"/>
        <w:numPr>
          <w:ilvl w:val="1"/>
          <w:numId w:val="2"/>
        </w:numPr>
        <w:spacing w:line="480" w:lineRule="auto"/>
        <w:ind w:left="1134"/>
        <w:jc w:val="both"/>
        <w:rPr>
          <w:rFonts w:ascii="Times New Roman" w:hAnsi="Times New Roman" w:cs="Times New Roman"/>
          <w:sz w:val="24"/>
          <w:szCs w:val="24"/>
        </w:rPr>
      </w:pPr>
      <w:r w:rsidRPr="00724202">
        <w:rPr>
          <w:rFonts w:ascii="Times New Roman" w:hAnsi="Times New Roman" w:cs="Times New Roman"/>
          <w:sz w:val="24"/>
          <w:szCs w:val="24"/>
        </w:rPr>
        <w:t>Saling menghormati kemerdekaan, kedaulatan, kesetaraan, integritas wilayah, dan indentitas nasional semua bangsa;</w:t>
      </w:r>
    </w:p>
    <w:p w:rsidR="00CD559D" w:rsidRDefault="00CD559D" w:rsidP="00CD559D">
      <w:pPr>
        <w:pStyle w:val="ListParagraph"/>
        <w:numPr>
          <w:ilvl w:val="1"/>
          <w:numId w:val="2"/>
        </w:numPr>
        <w:spacing w:line="480" w:lineRule="auto"/>
        <w:ind w:left="1134"/>
        <w:jc w:val="both"/>
        <w:rPr>
          <w:rFonts w:ascii="Times New Roman" w:hAnsi="Times New Roman" w:cs="Times New Roman"/>
          <w:sz w:val="24"/>
          <w:szCs w:val="24"/>
        </w:rPr>
      </w:pPr>
      <w:r w:rsidRPr="00724202">
        <w:rPr>
          <w:rFonts w:ascii="Times New Roman" w:hAnsi="Times New Roman" w:cs="Times New Roman"/>
          <w:sz w:val="24"/>
          <w:szCs w:val="24"/>
        </w:rPr>
        <w:t>Hak setiap negara untuk memimpin eksistensi nasionalnya bebas dari campur tangan eksternal, subversi atau pemaksaan;</w:t>
      </w:r>
    </w:p>
    <w:p w:rsidR="00CD559D" w:rsidRDefault="00CD559D" w:rsidP="00CD559D">
      <w:pPr>
        <w:pStyle w:val="ListParagraph"/>
        <w:numPr>
          <w:ilvl w:val="1"/>
          <w:numId w:val="2"/>
        </w:numPr>
        <w:spacing w:line="480" w:lineRule="auto"/>
        <w:ind w:left="1134"/>
        <w:jc w:val="both"/>
        <w:rPr>
          <w:rFonts w:ascii="Times New Roman" w:hAnsi="Times New Roman" w:cs="Times New Roman"/>
          <w:sz w:val="24"/>
          <w:szCs w:val="24"/>
        </w:rPr>
      </w:pPr>
      <w:r w:rsidRPr="00724202">
        <w:rPr>
          <w:rFonts w:ascii="Times New Roman" w:hAnsi="Times New Roman" w:cs="Times New Roman"/>
          <w:sz w:val="24"/>
          <w:szCs w:val="24"/>
        </w:rPr>
        <w:t>Tidak adanya campur tangan dalam urusan internal satu sama lain;</w:t>
      </w:r>
    </w:p>
    <w:p w:rsidR="00CD559D" w:rsidRDefault="00CD559D" w:rsidP="00CD559D">
      <w:pPr>
        <w:pStyle w:val="ListParagraph"/>
        <w:numPr>
          <w:ilvl w:val="1"/>
          <w:numId w:val="2"/>
        </w:numPr>
        <w:spacing w:line="480" w:lineRule="auto"/>
        <w:ind w:left="1134"/>
        <w:jc w:val="both"/>
        <w:rPr>
          <w:rFonts w:ascii="Times New Roman" w:hAnsi="Times New Roman" w:cs="Times New Roman"/>
          <w:sz w:val="24"/>
          <w:szCs w:val="24"/>
        </w:rPr>
      </w:pPr>
      <w:r w:rsidRPr="00724202">
        <w:rPr>
          <w:rFonts w:ascii="Times New Roman" w:hAnsi="Times New Roman" w:cs="Times New Roman"/>
          <w:sz w:val="24"/>
          <w:szCs w:val="24"/>
        </w:rPr>
        <w:t>Penyelesaian perbedaan atau perselisiha dengan cara damai;</w:t>
      </w:r>
    </w:p>
    <w:p w:rsidR="00CD559D" w:rsidRDefault="00CD559D" w:rsidP="00CD559D">
      <w:pPr>
        <w:pStyle w:val="ListParagraph"/>
        <w:numPr>
          <w:ilvl w:val="1"/>
          <w:numId w:val="2"/>
        </w:numPr>
        <w:spacing w:line="480" w:lineRule="auto"/>
        <w:ind w:left="1134"/>
        <w:jc w:val="both"/>
        <w:rPr>
          <w:rFonts w:ascii="Times New Roman" w:hAnsi="Times New Roman" w:cs="Times New Roman"/>
          <w:sz w:val="24"/>
          <w:szCs w:val="24"/>
        </w:rPr>
      </w:pPr>
      <w:r w:rsidRPr="00724202">
        <w:rPr>
          <w:rFonts w:ascii="Times New Roman" w:hAnsi="Times New Roman" w:cs="Times New Roman"/>
          <w:sz w:val="24"/>
          <w:szCs w:val="24"/>
        </w:rPr>
        <w:t xml:space="preserve">Mencegah ancaman atau penggunaan kekuatan; dan </w:t>
      </w:r>
    </w:p>
    <w:p w:rsidR="00CD559D" w:rsidRDefault="00CD559D" w:rsidP="00CD559D">
      <w:pPr>
        <w:pStyle w:val="ListParagraph"/>
        <w:numPr>
          <w:ilvl w:val="1"/>
          <w:numId w:val="2"/>
        </w:numPr>
        <w:spacing w:line="480" w:lineRule="auto"/>
        <w:ind w:left="1134"/>
        <w:jc w:val="both"/>
        <w:rPr>
          <w:rFonts w:ascii="Times New Roman" w:hAnsi="Times New Roman" w:cs="Times New Roman"/>
          <w:sz w:val="24"/>
          <w:szCs w:val="24"/>
        </w:rPr>
      </w:pPr>
      <w:r w:rsidRPr="00724202">
        <w:rPr>
          <w:rFonts w:ascii="Times New Roman" w:hAnsi="Times New Roman" w:cs="Times New Roman"/>
          <w:sz w:val="24"/>
          <w:szCs w:val="24"/>
        </w:rPr>
        <w:t>Kerjasama yang efektif di antara mereka sendiri.</w:t>
      </w:r>
    </w:p>
    <w:p w:rsidR="00CD559D" w:rsidRPr="0043546E" w:rsidRDefault="00CD559D" w:rsidP="00CD559D">
      <w:pPr>
        <w:spacing w:line="480" w:lineRule="auto"/>
        <w:ind w:left="774"/>
        <w:jc w:val="both"/>
        <w:rPr>
          <w:rFonts w:ascii="Times New Roman" w:hAnsi="Times New Roman" w:cs="Times New Roman"/>
          <w:sz w:val="24"/>
          <w:szCs w:val="24"/>
        </w:rPr>
      </w:pPr>
    </w:p>
    <w:p w:rsidR="00CD559D" w:rsidRPr="00040DB2" w:rsidRDefault="00CD559D" w:rsidP="00CD559D">
      <w:pPr>
        <w:pStyle w:val="Heading2"/>
        <w:numPr>
          <w:ilvl w:val="0"/>
          <w:numId w:val="4"/>
        </w:numPr>
        <w:spacing w:line="480" w:lineRule="auto"/>
        <w:jc w:val="both"/>
        <w:rPr>
          <w:i/>
        </w:rPr>
      </w:pPr>
      <w:bookmarkStart w:id="10" w:name="_Toc475115312"/>
      <w:bookmarkStart w:id="11" w:name="_Toc475115555"/>
      <w:r w:rsidRPr="00040DB2">
        <w:rPr>
          <w:i/>
        </w:rPr>
        <w:t>ASEAN Tourism Forum (ATF)</w:t>
      </w:r>
      <w:bookmarkEnd w:id="10"/>
      <w:bookmarkEnd w:id="11"/>
      <w:r w:rsidRPr="00040DB2">
        <w:rPr>
          <w:i/>
        </w:rPr>
        <w:t xml:space="preserve"> </w:t>
      </w:r>
    </w:p>
    <w:p w:rsidR="00CD559D" w:rsidRPr="00040DB2" w:rsidRDefault="00CD559D" w:rsidP="00CD559D">
      <w:pPr>
        <w:spacing w:line="480" w:lineRule="auto"/>
        <w:ind w:firstLine="709"/>
        <w:jc w:val="both"/>
        <w:rPr>
          <w:rFonts w:ascii="Times New Roman" w:hAnsi="Times New Roman" w:cs="Times New Roman"/>
          <w:sz w:val="24"/>
          <w:szCs w:val="24"/>
        </w:rPr>
      </w:pPr>
      <w:proofErr w:type="gramStart"/>
      <w:r w:rsidRPr="00040DB2">
        <w:rPr>
          <w:rFonts w:ascii="Times New Roman" w:hAnsi="Times New Roman" w:cs="Times New Roman"/>
          <w:i/>
          <w:sz w:val="24"/>
          <w:szCs w:val="24"/>
        </w:rPr>
        <w:t xml:space="preserve">ASEAN Tourism Forum </w:t>
      </w:r>
      <w:r w:rsidRPr="00040DB2">
        <w:rPr>
          <w:rFonts w:ascii="Times New Roman" w:hAnsi="Times New Roman" w:cs="Times New Roman"/>
          <w:sz w:val="24"/>
          <w:szCs w:val="24"/>
        </w:rPr>
        <w:t>(ATF) merupakan suatu acara</w:t>
      </w:r>
      <w:r w:rsidRPr="00040DB2">
        <w:rPr>
          <w:rFonts w:ascii="Times New Roman" w:hAnsi="Times New Roman" w:cs="Times New Roman"/>
          <w:i/>
          <w:sz w:val="24"/>
          <w:szCs w:val="24"/>
        </w:rPr>
        <w:t xml:space="preserve"> </w:t>
      </w:r>
      <w:r w:rsidRPr="00040DB2">
        <w:rPr>
          <w:rFonts w:ascii="Times New Roman" w:hAnsi="Times New Roman" w:cs="Times New Roman"/>
          <w:sz w:val="24"/>
          <w:szCs w:val="24"/>
        </w:rPr>
        <w:t>pariwisata tahunan terbesar di kawasan Asia Tenggara.</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 xml:space="preserve">Peserta ATF diantaranya adalah pembuat kebijakan tertinggi, praktisi dan penyuplai produk dan jasa pariwisata yang </w:t>
      </w:r>
      <w:r w:rsidRPr="00040DB2">
        <w:rPr>
          <w:rFonts w:ascii="Times New Roman" w:hAnsi="Times New Roman" w:cs="Times New Roman"/>
          <w:sz w:val="24"/>
          <w:szCs w:val="24"/>
        </w:rPr>
        <w:lastRenderedPageBreak/>
        <w:t>berasal dari kawasan ASEAN.</w:t>
      </w:r>
      <w:proofErr w:type="gramEnd"/>
      <w:r w:rsidRPr="00040DB2">
        <w:rPr>
          <w:rFonts w:ascii="Times New Roman" w:hAnsi="Times New Roman" w:cs="Times New Roman"/>
          <w:sz w:val="24"/>
          <w:szCs w:val="24"/>
        </w:rPr>
        <w:t xml:space="preserve"> ATF memberikan kesempatan dan menyediakan forum dialog di antara badan pemerintah pariwisata dan organisasi sektor swasta dan juga </w:t>
      </w:r>
      <w:r w:rsidRPr="00040DB2">
        <w:rPr>
          <w:rFonts w:ascii="Times New Roman" w:hAnsi="Times New Roman" w:cs="Times New Roman"/>
          <w:i/>
          <w:sz w:val="24"/>
          <w:szCs w:val="24"/>
        </w:rPr>
        <w:t xml:space="preserve">Travel Exchange </w:t>
      </w:r>
      <w:r w:rsidRPr="00040DB2">
        <w:rPr>
          <w:rFonts w:ascii="Times New Roman" w:hAnsi="Times New Roman" w:cs="Times New Roman"/>
          <w:sz w:val="24"/>
          <w:szCs w:val="24"/>
        </w:rPr>
        <w:t xml:space="preserve">(TRAVEX) di antara </w:t>
      </w:r>
      <w:r w:rsidRPr="00040DB2">
        <w:rPr>
          <w:rFonts w:ascii="Times New Roman" w:hAnsi="Times New Roman" w:cs="Times New Roman"/>
          <w:i/>
          <w:sz w:val="24"/>
          <w:szCs w:val="24"/>
        </w:rPr>
        <w:t xml:space="preserve">seller </w:t>
      </w:r>
      <w:r w:rsidRPr="00040DB2">
        <w:rPr>
          <w:rFonts w:ascii="Times New Roman" w:hAnsi="Times New Roman" w:cs="Times New Roman"/>
          <w:sz w:val="24"/>
          <w:szCs w:val="24"/>
        </w:rPr>
        <w:t xml:space="preserve">yang berasal dari ASEAN dan juga </w:t>
      </w:r>
      <w:r w:rsidRPr="00040DB2">
        <w:rPr>
          <w:rFonts w:ascii="Times New Roman" w:hAnsi="Times New Roman" w:cs="Times New Roman"/>
          <w:i/>
          <w:sz w:val="24"/>
          <w:szCs w:val="24"/>
        </w:rPr>
        <w:t>buyer</w:t>
      </w:r>
      <w:r w:rsidRPr="00040DB2">
        <w:rPr>
          <w:rFonts w:ascii="Times New Roman" w:hAnsi="Times New Roman" w:cs="Times New Roman"/>
          <w:sz w:val="24"/>
          <w:szCs w:val="24"/>
        </w:rPr>
        <w:t xml:space="preserve"> internasional dari pasar besar pariwisata.</w:t>
      </w:r>
      <w:r w:rsidRPr="00040DB2">
        <w:rPr>
          <w:rFonts w:ascii="Times New Roman" w:hAnsi="Times New Roman" w:cs="Times New Roman"/>
          <w:i/>
          <w:sz w:val="24"/>
          <w:szCs w:val="24"/>
        </w:rPr>
        <w:t xml:space="preserve"> </w:t>
      </w:r>
      <w:proofErr w:type="gramStart"/>
      <w:r w:rsidRPr="00040DB2">
        <w:rPr>
          <w:rFonts w:ascii="Times New Roman" w:hAnsi="Times New Roman" w:cs="Times New Roman"/>
          <w:i/>
          <w:sz w:val="24"/>
          <w:szCs w:val="24"/>
        </w:rPr>
        <w:t xml:space="preserve">ASEAN Tourism Forum </w:t>
      </w:r>
      <w:r w:rsidRPr="00040DB2">
        <w:rPr>
          <w:rFonts w:ascii="Times New Roman" w:hAnsi="Times New Roman" w:cs="Times New Roman"/>
          <w:sz w:val="24"/>
          <w:szCs w:val="24"/>
        </w:rPr>
        <w:t>(ATF) adalah kerjasama regional yang berupaya untuk mempromosikan wilayah ASEAN sebagai salah satu tujuan wisatawan</w:t>
      </w:r>
      <w:r w:rsidRPr="00040DB2">
        <w:rPr>
          <w:rStyle w:val="FootnoteReference"/>
          <w:rFonts w:ascii="Times New Roman" w:hAnsi="Times New Roman" w:cs="Times New Roman"/>
          <w:sz w:val="24"/>
          <w:szCs w:val="24"/>
        </w:rPr>
        <w:footnoteReference w:id="6"/>
      </w:r>
      <w:r w:rsidRPr="00040DB2">
        <w:rPr>
          <w:rFonts w:ascii="Times New Roman" w:hAnsi="Times New Roman" w:cs="Times New Roman"/>
          <w:sz w:val="24"/>
          <w:szCs w:val="24"/>
        </w:rPr>
        <w:t>.</w:t>
      </w:r>
      <w:proofErr w:type="gramEnd"/>
    </w:p>
    <w:p w:rsidR="00CD559D" w:rsidRPr="00040DB2" w:rsidRDefault="00CD559D" w:rsidP="00CD559D">
      <w:pPr>
        <w:pStyle w:val="Heading3"/>
        <w:numPr>
          <w:ilvl w:val="0"/>
          <w:numId w:val="5"/>
        </w:numPr>
        <w:spacing w:line="480" w:lineRule="auto"/>
        <w:ind w:left="993" w:hanging="284"/>
      </w:pPr>
      <w:bookmarkStart w:id="12" w:name="_Toc475115313"/>
      <w:bookmarkStart w:id="13" w:name="_Toc475115556"/>
      <w:r w:rsidRPr="00040DB2">
        <w:t xml:space="preserve">Sejarah </w:t>
      </w:r>
      <w:r w:rsidRPr="00040DB2">
        <w:rPr>
          <w:i/>
        </w:rPr>
        <w:t xml:space="preserve">ASEAN Tourism Forum </w:t>
      </w:r>
      <w:r w:rsidRPr="00040DB2">
        <w:t>(ATF)</w:t>
      </w:r>
      <w:bookmarkEnd w:id="12"/>
      <w:bookmarkEnd w:id="13"/>
    </w:p>
    <w:p w:rsidR="00CD559D" w:rsidRPr="00040DB2" w:rsidRDefault="00CD559D" w:rsidP="00CD559D">
      <w:pPr>
        <w:spacing w:line="480" w:lineRule="auto"/>
        <w:ind w:firstLine="709"/>
        <w:jc w:val="both"/>
        <w:rPr>
          <w:rFonts w:ascii="Times New Roman" w:hAnsi="Times New Roman" w:cs="Times New Roman"/>
          <w:sz w:val="24"/>
          <w:szCs w:val="24"/>
        </w:rPr>
      </w:pPr>
      <w:proofErr w:type="gramStart"/>
      <w:r w:rsidRPr="00040DB2">
        <w:rPr>
          <w:rFonts w:ascii="Times New Roman" w:hAnsi="Times New Roman" w:cs="Times New Roman"/>
          <w:sz w:val="24"/>
          <w:szCs w:val="24"/>
        </w:rPr>
        <w:t>Asia tenggara sendiri merupakan surga tropis menawan yang terkemas “</w:t>
      </w:r>
      <w:r w:rsidRPr="00040DB2">
        <w:rPr>
          <w:rFonts w:ascii="Times New Roman" w:hAnsi="Times New Roman" w:cs="Times New Roman"/>
          <w:i/>
          <w:sz w:val="24"/>
          <w:szCs w:val="24"/>
        </w:rPr>
        <w:t>10 in 1</w:t>
      </w:r>
      <w:r w:rsidRPr="00040DB2">
        <w:rPr>
          <w:rFonts w:ascii="Times New Roman" w:hAnsi="Times New Roman" w:cs="Times New Roman"/>
          <w:sz w:val="24"/>
          <w:szCs w:val="24"/>
        </w:rPr>
        <w:t>”.</w:t>
      </w:r>
      <w:proofErr w:type="gramEnd"/>
      <w:r w:rsidRPr="00040DB2">
        <w:rPr>
          <w:rFonts w:ascii="Times New Roman" w:hAnsi="Times New Roman" w:cs="Times New Roman"/>
          <w:sz w:val="24"/>
          <w:szCs w:val="24"/>
        </w:rPr>
        <w:t xml:space="preserve"> Para wisatawan asing yang mengunjungi wilayah Asia Tenggara menikmati pengalaman yang unik dikarenakan identitas negara – negara anggota ASEAN telah terbentuk dari gabungan kebudayaan yang berusia belasan abad lamanya, dilihat dari abad ketiga belas hingga </w:t>
      </w:r>
      <w:proofErr w:type="gramStart"/>
      <w:r w:rsidRPr="00040DB2">
        <w:rPr>
          <w:rFonts w:ascii="Times New Roman" w:hAnsi="Times New Roman" w:cs="Times New Roman"/>
          <w:sz w:val="24"/>
          <w:szCs w:val="24"/>
        </w:rPr>
        <w:t>lima</w:t>
      </w:r>
      <w:proofErr w:type="gramEnd"/>
      <w:r w:rsidRPr="00040DB2">
        <w:rPr>
          <w:rFonts w:ascii="Times New Roman" w:hAnsi="Times New Roman" w:cs="Times New Roman"/>
          <w:sz w:val="24"/>
          <w:szCs w:val="24"/>
        </w:rPr>
        <w:t xml:space="preserve"> belas. </w:t>
      </w:r>
      <w:proofErr w:type="gramStart"/>
      <w:r w:rsidRPr="00040DB2">
        <w:rPr>
          <w:rFonts w:ascii="Times New Roman" w:hAnsi="Times New Roman" w:cs="Times New Roman"/>
          <w:sz w:val="24"/>
          <w:szCs w:val="24"/>
        </w:rPr>
        <w:t>Kebudayaan tersebut diantaranya Buddha, Hindu, Islam dan Kristen hingga pengaruh budaya Portugis, Belanda, Inggris, Prancis hingga Amerika.</w:t>
      </w:r>
      <w:proofErr w:type="gramEnd"/>
      <w:r w:rsidRPr="00040DB2">
        <w:rPr>
          <w:rFonts w:ascii="Times New Roman" w:hAnsi="Times New Roman" w:cs="Times New Roman"/>
          <w:sz w:val="24"/>
          <w:szCs w:val="24"/>
        </w:rPr>
        <w:t xml:space="preserve"> ASEAN merupakan simbol “</w:t>
      </w:r>
      <w:proofErr w:type="gramStart"/>
      <w:r w:rsidRPr="00040DB2">
        <w:rPr>
          <w:rFonts w:ascii="Times New Roman" w:hAnsi="Times New Roman" w:cs="Times New Roman"/>
          <w:i/>
          <w:sz w:val="24"/>
          <w:szCs w:val="24"/>
        </w:rPr>
        <w:t>uniy  in</w:t>
      </w:r>
      <w:proofErr w:type="gramEnd"/>
      <w:r w:rsidRPr="00040DB2">
        <w:rPr>
          <w:rFonts w:ascii="Times New Roman" w:hAnsi="Times New Roman" w:cs="Times New Roman"/>
          <w:i/>
          <w:sz w:val="24"/>
          <w:szCs w:val="24"/>
        </w:rPr>
        <w:t xml:space="preserve"> diversity</w:t>
      </w:r>
      <w:r w:rsidRPr="00040DB2">
        <w:rPr>
          <w:rFonts w:ascii="Times New Roman" w:hAnsi="Times New Roman" w:cs="Times New Roman"/>
          <w:sz w:val="24"/>
          <w:szCs w:val="24"/>
        </w:rPr>
        <w:t xml:space="preserve">” dan hal ini merupakan bukti esensial dalam pariwisata, yang merupakan salah satu kunci pendorong perekonomian bagi negara – negara anggota ASEAN sejak didirikannya </w:t>
      </w:r>
      <w:r w:rsidRPr="00040DB2">
        <w:rPr>
          <w:rFonts w:ascii="Times New Roman" w:hAnsi="Times New Roman" w:cs="Times New Roman"/>
          <w:i/>
          <w:sz w:val="24"/>
          <w:szCs w:val="24"/>
        </w:rPr>
        <w:t>ASEAN Tourism Forum</w:t>
      </w:r>
      <w:r w:rsidRPr="00040DB2">
        <w:rPr>
          <w:rFonts w:ascii="Times New Roman" w:hAnsi="Times New Roman" w:cs="Times New Roman"/>
          <w:sz w:val="24"/>
          <w:szCs w:val="24"/>
        </w:rPr>
        <w:t xml:space="preserve"> (ATF) pada tahun 1981</w:t>
      </w:r>
      <w:r w:rsidRPr="00040DB2">
        <w:rPr>
          <w:rStyle w:val="FootnoteReference"/>
          <w:rFonts w:ascii="Times New Roman" w:hAnsi="Times New Roman" w:cs="Times New Roman"/>
          <w:sz w:val="24"/>
          <w:szCs w:val="24"/>
        </w:rPr>
        <w:footnoteReference w:id="7"/>
      </w:r>
      <w:r w:rsidRPr="00040DB2">
        <w:rPr>
          <w:rFonts w:ascii="Times New Roman" w:hAnsi="Times New Roman" w:cs="Times New Roman"/>
          <w:sz w:val="24"/>
          <w:szCs w:val="24"/>
        </w:rPr>
        <w:t xml:space="preserve">. </w:t>
      </w:r>
    </w:p>
    <w:p w:rsidR="00CD559D" w:rsidRPr="00040DB2" w:rsidRDefault="00CD559D" w:rsidP="00CD559D">
      <w:pPr>
        <w:spacing w:line="480" w:lineRule="auto"/>
        <w:ind w:firstLine="709"/>
        <w:jc w:val="both"/>
        <w:rPr>
          <w:rFonts w:ascii="Times New Roman" w:hAnsi="Times New Roman" w:cs="Times New Roman"/>
          <w:sz w:val="24"/>
          <w:szCs w:val="24"/>
        </w:rPr>
      </w:pPr>
      <w:proofErr w:type="gramStart"/>
      <w:r w:rsidRPr="00040DB2">
        <w:rPr>
          <w:rFonts w:ascii="Times New Roman" w:hAnsi="Times New Roman" w:cs="Times New Roman"/>
          <w:sz w:val="24"/>
          <w:szCs w:val="24"/>
        </w:rPr>
        <w:t>ATF memiliki peran yang sangat penting dalam pembangunan kepariwisataan regional.</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i/>
          <w:sz w:val="24"/>
          <w:szCs w:val="24"/>
        </w:rPr>
        <w:t>ASEAN Tourism Forum</w:t>
      </w:r>
      <w:r w:rsidRPr="00040DB2">
        <w:rPr>
          <w:rFonts w:ascii="Times New Roman" w:hAnsi="Times New Roman" w:cs="Times New Roman"/>
          <w:sz w:val="24"/>
          <w:szCs w:val="24"/>
        </w:rPr>
        <w:t xml:space="preserve"> merupakan sebuah langkah kerjasama regional dalam mempromosikan Asia Tenggara sebagai salah satu tujuan wisata internasional.</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i/>
          <w:sz w:val="24"/>
          <w:szCs w:val="24"/>
        </w:rPr>
        <w:t xml:space="preserve">Event </w:t>
      </w:r>
      <w:r w:rsidRPr="00040DB2">
        <w:rPr>
          <w:rFonts w:ascii="Times New Roman" w:hAnsi="Times New Roman" w:cs="Times New Roman"/>
          <w:sz w:val="24"/>
          <w:szCs w:val="24"/>
        </w:rPr>
        <w:t xml:space="preserve">tahunan ini melibatkan semua sektor industri </w:t>
      </w:r>
      <w:r w:rsidRPr="00040DB2">
        <w:rPr>
          <w:rFonts w:ascii="Times New Roman" w:hAnsi="Times New Roman" w:cs="Times New Roman"/>
          <w:sz w:val="24"/>
          <w:szCs w:val="24"/>
        </w:rPr>
        <w:lastRenderedPageBreak/>
        <w:t>pariwisata dari semua negara anggota ASEAN.</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Sejak didirikan pada tahun 1981, ATF sudah menjadi kunci dari gerakan untuk mengembangkan pariwisata di wilayah ASEAN.</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Selama tiga dekade, pihak pemerintah dan swasta berkumpul setiap tahunnya dalam ATF untuk mendiskusikan, membahas, dan membuat strategi untuk terus mempromosikan ASEAN sebagai tujuan pariwisata dunia yang paling diminati.</w:t>
      </w:r>
      <w:proofErr w:type="gramEnd"/>
    </w:p>
    <w:p w:rsidR="00CD559D" w:rsidRPr="00040DB2" w:rsidRDefault="00CD559D" w:rsidP="00CD559D">
      <w:pPr>
        <w:spacing w:line="480" w:lineRule="auto"/>
        <w:ind w:firstLine="709"/>
        <w:jc w:val="both"/>
        <w:rPr>
          <w:rFonts w:ascii="Times New Roman" w:hAnsi="Times New Roman" w:cs="Times New Roman"/>
          <w:sz w:val="24"/>
          <w:szCs w:val="24"/>
        </w:rPr>
      </w:pPr>
      <w:proofErr w:type="gramStart"/>
      <w:r w:rsidRPr="00040DB2">
        <w:rPr>
          <w:rFonts w:ascii="Times New Roman" w:hAnsi="Times New Roman" w:cs="Times New Roman"/>
          <w:sz w:val="24"/>
          <w:szCs w:val="24"/>
        </w:rPr>
        <w:t>ATF pertama kali diadakan di Genting highlands, Malaysia.</w:t>
      </w:r>
      <w:proofErr w:type="gramEnd"/>
      <w:r w:rsidRPr="00040DB2">
        <w:rPr>
          <w:rFonts w:ascii="Times New Roman" w:hAnsi="Times New Roman" w:cs="Times New Roman"/>
          <w:sz w:val="24"/>
          <w:szCs w:val="24"/>
        </w:rPr>
        <w:t xml:space="preserve"> ATF merupakan indikasi mula </w:t>
      </w:r>
      <w:proofErr w:type="gramStart"/>
      <w:r w:rsidRPr="00040DB2">
        <w:rPr>
          <w:rFonts w:ascii="Times New Roman" w:hAnsi="Times New Roman" w:cs="Times New Roman"/>
          <w:sz w:val="24"/>
          <w:szCs w:val="24"/>
        </w:rPr>
        <w:t>akan</w:t>
      </w:r>
      <w:proofErr w:type="gramEnd"/>
      <w:r w:rsidRPr="00040DB2">
        <w:rPr>
          <w:rFonts w:ascii="Times New Roman" w:hAnsi="Times New Roman" w:cs="Times New Roman"/>
          <w:sz w:val="24"/>
          <w:szCs w:val="24"/>
        </w:rPr>
        <w:t xml:space="preserve"> keinginan dari negara – negara ASEAN untuk bekerja sama bagi kebaikan bersama setiap negara anggota. </w:t>
      </w:r>
      <w:proofErr w:type="gramStart"/>
      <w:r w:rsidRPr="00040DB2">
        <w:rPr>
          <w:rFonts w:ascii="Times New Roman" w:hAnsi="Times New Roman" w:cs="Times New Roman"/>
          <w:sz w:val="24"/>
          <w:szCs w:val="24"/>
        </w:rPr>
        <w:t>Sejak saat itu, ASEAN telah bertumbuh secara signigikan dalam hal ekonomi dan telah mendapatkan pengakuan internasional untuk keberagaman budaya dan kualitas ASEAN sebagai tujuan pariwisata yang tidak terlupakan.</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Hal ini menghasilkan rekor jumlah turis di wilayah tersebut, bukan hanya dari negara – negara di luar ASEAN, melainkan juga dari negara – negara tetangga ASEAN.</w:t>
      </w:r>
      <w:proofErr w:type="gramEnd"/>
      <w:r w:rsidRPr="00040DB2">
        <w:rPr>
          <w:rFonts w:ascii="Times New Roman" w:hAnsi="Times New Roman" w:cs="Times New Roman"/>
          <w:sz w:val="24"/>
          <w:szCs w:val="24"/>
        </w:rPr>
        <w:t xml:space="preserve"> Gerakan awal yang dihasilkan ATF antara </w:t>
      </w:r>
      <w:proofErr w:type="gramStart"/>
      <w:r w:rsidRPr="00040DB2">
        <w:rPr>
          <w:rFonts w:ascii="Times New Roman" w:hAnsi="Times New Roman" w:cs="Times New Roman"/>
          <w:sz w:val="24"/>
          <w:szCs w:val="24"/>
        </w:rPr>
        <w:t>lain</w:t>
      </w:r>
      <w:proofErr w:type="gramEnd"/>
      <w:r w:rsidRPr="00040DB2">
        <w:rPr>
          <w:rFonts w:ascii="Times New Roman" w:hAnsi="Times New Roman" w:cs="Times New Roman"/>
          <w:sz w:val="24"/>
          <w:szCs w:val="24"/>
        </w:rPr>
        <w:t xml:space="preserve"> adalah promosi </w:t>
      </w:r>
      <w:r w:rsidRPr="00040DB2">
        <w:rPr>
          <w:rFonts w:ascii="Times New Roman" w:hAnsi="Times New Roman" w:cs="Times New Roman"/>
          <w:i/>
          <w:sz w:val="24"/>
          <w:szCs w:val="24"/>
        </w:rPr>
        <w:t xml:space="preserve">Visit ASEAN Year 1992 </w:t>
      </w:r>
      <w:r w:rsidRPr="00040DB2">
        <w:rPr>
          <w:rFonts w:ascii="Times New Roman" w:hAnsi="Times New Roman" w:cs="Times New Roman"/>
          <w:sz w:val="24"/>
          <w:szCs w:val="24"/>
        </w:rPr>
        <w:t xml:space="preserve">dan </w:t>
      </w:r>
      <w:r w:rsidRPr="00040DB2">
        <w:rPr>
          <w:rFonts w:ascii="Times New Roman" w:hAnsi="Times New Roman" w:cs="Times New Roman"/>
          <w:i/>
          <w:sz w:val="24"/>
          <w:szCs w:val="24"/>
        </w:rPr>
        <w:t>Visit ASEAN Campaign 2002</w:t>
      </w:r>
      <w:r w:rsidRPr="00040DB2">
        <w:rPr>
          <w:rFonts w:ascii="Times New Roman" w:hAnsi="Times New Roman" w:cs="Times New Roman"/>
          <w:sz w:val="24"/>
          <w:szCs w:val="24"/>
        </w:rPr>
        <w:t xml:space="preserve">. </w:t>
      </w:r>
    </w:p>
    <w:p w:rsidR="00CD559D" w:rsidRPr="00040DB2" w:rsidRDefault="00CD559D" w:rsidP="00CD559D">
      <w:pPr>
        <w:spacing w:line="480" w:lineRule="auto"/>
        <w:ind w:firstLine="709"/>
        <w:jc w:val="both"/>
        <w:rPr>
          <w:rFonts w:ascii="Times New Roman" w:hAnsi="Times New Roman" w:cs="Times New Roman"/>
          <w:sz w:val="24"/>
          <w:szCs w:val="24"/>
        </w:rPr>
      </w:pPr>
      <w:proofErr w:type="gramStart"/>
      <w:r w:rsidRPr="00040DB2">
        <w:rPr>
          <w:rFonts w:ascii="Times New Roman" w:hAnsi="Times New Roman" w:cs="Times New Roman"/>
          <w:sz w:val="24"/>
          <w:szCs w:val="24"/>
        </w:rPr>
        <w:t>Seluruh negara – negara anggota ASEAN bekerja bahu membahu dengan masyarakat dan swasta, perkembangan yang signifikan terjadi dalam pertumbuhan industri pariwisata yang berkelanjutan di wilayah tersebut.</w:t>
      </w:r>
      <w:proofErr w:type="gramEnd"/>
      <w:r w:rsidRPr="00040DB2">
        <w:rPr>
          <w:rFonts w:ascii="Times New Roman" w:hAnsi="Times New Roman" w:cs="Times New Roman"/>
          <w:sz w:val="24"/>
          <w:szCs w:val="24"/>
        </w:rPr>
        <w:t xml:space="preserve"> Melalui peningkatan kerjasama yaitu kerjasama yang saling menguntungkan dalam menghadapi masalah regional, setiap negara anggota ASEAN mendapat keuntungan dengan membagikan budaya yang dimiliki oleh masing – masing negara anggota ASEAN yang unik dan beragam ke seluruh dunia sebagai ciri khas ASEAN melalui pariwisata.</w:t>
      </w:r>
    </w:p>
    <w:p w:rsidR="00CD559D" w:rsidRPr="00040DB2" w:rsidRDefault="00CD559D" w:rsidP="00CD559D">
      <w:pPr>
        <w:pStyle w:val="Heading3"/>
        <w:numPr>
          <w:ilvl w:val="0"/>
          <w:numId w:val="5"/>
        </w:numPr>
        <w:spacing w:line="480" w:lineRule="auto"/>
        <w:ind w:left="993" w:hanging="284"/>
        <w:rPr>
          <w:i/>
        </w:rPr>
      </w:pPr>
      <w:bookmarkStart w:id="14" w:name="_Toc475115314"/>
      <w:bookmarkStart w:id="15" w:name="_Toc475115557"/>
      <w:r w:rsidRPr="00040DB2">
        <w:lastRenderedPageBreak/>
        <w:t xml:space="preserve">Tujuan </w:t>
      </w:r>
      <w:r w:rsidRPr="00040DB2">
        <w:rPr>
          <w:i/>
        </w:rPr>
        <w:t>ASEAN Tourism Forum</w:t>
      </w:r>
      <w:bookmarkEnd w:id="14"/>
      <w:bookmarkEnd w:id="15"/>
    </w:p>
    <w:p w:rsidR="00CD559D" w:rsidRPr="00040DB2" w:rsidRDefault="00CD559D" w:rsidP="00CD559D">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Dibentuknya ATF sebagai forum pariwisata ASEAN tentu saja untuk mencapai tujuan tertentu, tujuan utama yang dimiliki </w:t>
      </w:r>
      <w:r w:rsidRPr="00040DB2">
        <w:rPr>
          <w:rFonts w:ascii="Times New Roman" w:hAnsi="Times New Roman" w:cs="Times New Roman"/>
          <w:i/>
          <w:sz w:val="24"/>
          <w:szCs w:val="24"/>
        </w:rPr>
        <w:t xml:space="preserve">ASEAN Tourism Forum </w:t>
      </w:r>
      <w:r w:rsidRPr="00040DB2">
        <w:rPr>
          <w:rFonts w:ascii="Times New Roman" w:hAnsi="Times New Roman" w:cs="Times New Roman"/>
          <w:sz w:val="24"/>
          <w:szCs w:val="24"/>
        </w:rPr>
        <w:t>(ATF) adalah sebagai berikut:</w:t>
      </w:r>
    </w:p>
    <w:p w:rsidR="00CD559D" w:rsidRPr="00040DB2" w:rsidRDefault="00CD559D" w:rsidP="00CD559D">
      <w:pPr>
        <w:pStyle w:val="ListParagraph"/>
        <w:numPr>
          <w:ilvl w:val="0"/>
          <w:numId w:val="6"/>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Mempromosikan ASEAN sebagai tujuan yang atraktif dan memiliki banyak sisi.</w:t>
      </w:r>
    </w:p>
    <w:p w:rsidR="00CD559D" w:rsidRPr="00040DB2" w:rsidRDefault="00CD559D" w:rsidP="00CD559D">
      <w:pPr>
        <w:pStyle w:val="ListParagraph"/>
        <w:numPr>
          <w:ilvl w:val="0"/>
          <w:numId w:val="6"/>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Menciptakan dan meningkatkan kesadaran bahwa ASEAN sebagai kawasan tujuan turis yang kompetitif di Asia Pasifik.</w:t>
      </w:r>
    </w:p>
    <w:p w:rsidR="00CD559D" w:rsidRPr="00040DB2" w:rsidRDefault="00CD559D" w:rsidP="00CD559D">
      <w:pPr>
        <w:pStyle w:val="ListParagraph"/>
        <w:numPr>
          <w:ilvl w:val="0"/>
          <w:numId w:val="6"/>
        </w:numPr>
        <w:spacing w:line="480" w:lineRule="auto"/>
        <w:jc w:val="both"/>
      </w:pPr>
      <w:r w:rsidRPr="00040DB2">
        <w:rPr>
          <w:rFonts w:ascii="Times New Roman" w:hAnsi="Times New Roman" w:cs="Times New Roman"/>
          <w:sz w:val="24"/>
          <w:szCs w:val="24"/>
        </w:rPr>
        <w:t>Menarik lebih banyak turis internal ke masing – masing negara anggota ASEAN atau kombinasi antar negara.</w:t>
      </w:r>
    </w:p>
    <w:p w:rsidR="00CD559D" w:rsidRPr="00040DB2" w:rsidRDefault="00CD559D" w:rsidP="00CD559D">
      <w:pPr>
        <w:pStyle w:val="ListParagraph"/>
        <w:numPr>
          <w:ilvl w:val="0"/>
          <w:numId w:val="6"/>
        </w:numPr>
        <w:spacing w:line="480" w:lineRule="auto"/>
        <w:jc w:val="both"/>
      </w:pPr>
      <w:r w:rsidRPr="00040DB2">
        <w:rPr>
          <w:rFonts w:ascii="Times New Roman" w:hAnsi="Times New Roman" w:cs="Times New Roman"/>
          <w:sz w:val="24"/>
          <w:szCs w:val="24"/>
        </w:rPr>
        <w:t>Mempromosikan perjalanan turis internal ASEAN.</w:t>
      </w:r>
    </w:p>
    <w:p w:rsidR="00CD559D" w:rsidRPr="00040DB2" w:rsidRDefault="00CD559D" w:rsidP="00CD559D">
      <w:pPr>
        <w:pStyle w:val="ListParagraph"/>
        <w:numPr>
          <w:ilvl w:val="0"/>
          <w:numId w:val="6"/>
        </w:numPr>
        <w:spacing w:line="480" w:lineRule="auto"/>
        <w:jc w:val="both"/>
      </w:pPr>
      <w:r w:rsidRPr="00040DB2">
        <w:rPr>
          <w:rFonts w:ascii="Times New Roman" w:hAnsi="Times New Roman" w:cs="Times New Roman"/>
          <w:sz w:val="24"/>
          <w:szCs w:val="24"/>
        </w:rPr>
        <w:t>Memperkuat kerjasama antar sektor dalam industri turis ASEAN.</w:t>
      </w:r>
    </w:p>
    <w:p w:rsidR="00CD559D" w:rsidRPr="00040DB2" w:rsidRDefault="00CD559D" w:rsidP="00CD559D">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Adapun tujuan khusus dari </w:t>
      </w:r>
      <w:r w:rsidRPr="00040DB2">
        <w:rPr>
          <w:rFonts w:ascii="Times New Roman" w:hAnsi="Times New Roman" w:cs="Times New Roman"/>
          <w:i/>
          <w:sz w:val="24"/>
          <w:szCs w:val="24"/>
        </w:rPr>
        <w:t xml:space="preserve">ASEAN Tourism Forum </w:t>
      </w:r>
      <w:r w:rsidRPr="00040DB2">
        <w:rPr>
          <w:rFonts w:ascii="Times New Roman" w:hAnsi="Times New Roman" w:cs="Times New Roman"/>
          <w:sz w:val="24"/>
          <w:szCs w:val="24"/>
        </w:rPr>
        <w:t xml:space="preserve">(ATF) adalah sebagai </w:t>
      </w:r>
      <w:proofErr w:type="gramStart"/>
      <w:r w:rsidRPr="00040DB2">
        <w:rPr>
          <w:rFonts w:ascii="Times New Roman" w:hAnsi="Times New Roman" w:cs="Times New Roman"/>
          <w:sz w:val="24"/>
          <w:szCs w:val="24"/>
        </w:rPr>
        <w:t>berikut :</w:t>
      </w:r>
      <w:proofErr w:type="gramEnd"/>
    </w:p>
    <w:p w:rsidR="00CD559D" w:rsidRPr="00040DB2" w:rsidRDefault="00CD559D" w:rsidP="00CD559D">
      <w:pPr>
        <w:pStyle w:val="ListParagraph"/>
        <w:numPr>
          <w:ilvl w:val="0"/>
          <w:numId w:val="7"/>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 xml:space="preserve">Menyediakan konvensi tahunan industri pariwisata ASEAN yang bertujuan untuk wadah bertukar ide, tinjauan pembangunan industri dan secaa bersama – sama memformulasikan rekomendasi yang spesifik untuk mempercepat pertumbuhan pariwisata ASEAN; dan </w:t>
      </w:r>
    </w:p>
    <w:p w:rsidR="00CD559D" w:rsidRPr="00040DB2" w:rsidRDefault="00CD559D" w:rsidP="00CD559D">
      <w:pPr>
        <w:pStyle w:val="ListParagraph"/>
        <w:numPr>
          <w:ilvl w:val="0"/>
          <w:numId w:val="7"/>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 xml:space="preserve">Menyediakan wadah dalam menjual dan membeli produk pariwisata negara </w:t>
      </w:r>
      <w:proofErr w:type="gramStart"/>
      <w:r w:rsidRPr="00040DB2">
        <w:rPr>
          <w:rFonts w:ascii="Times New Roman" w:hAnsi="Times New Roman" w:cs="Times New Roman"/>
          <w:sz w:val="24"/>
          <w:szCs w:val="24"/>
        </w:rPr>
        <w:t>-  negara</w:t>
      </w:r>
      <w:proofErr w:type="gramEnd"/>
      <w:r w:rsidRPr="00040DB2">
        <w:rPr>
          <w:rFonts w:ascii="Times New Roman" w:hAnsi="Times New Roman" w:cs="Times New Roman"/>
          <w:sz w:val="24"/>
          <w:szCs w:val="24"/>
        </w:rPr>
        <w:t xml:space="preserve"> anggota ASEAN baik secara individu dan kawasan</w:t>
      </w:r>
      <w:r w:rsidRPr="00040DB2">
        <w:rPr>
          <w:rStyle w:val="FootnoteReference"/>
          <w:rFonts w:ascii="Times New Roman" w:hAnsi="Times New Roman" w:cs="Times New Roman"/>
          <w:sz w:val="24"/>
          <w:szCs w:val="24"/>
        </w:rPr>
        <w:footnoteReference w:id="8"/>
      </w:r>
      <w:r w:rsidRPr="00040DB2">
        <w:rPr>
          <w:rFonts w:ascii="Times New Roman" w:hAnsi="Times New Roman" w:cs="Times New Roman"/>
          <w:sz w:val="24"/>
          <w:szCs w:val="24"/>
        </w:rPr>
        <w:t>.</w:t>
      </w:r>
    </w:p>
    <w:p w:rsidR="00CD559D" w:rsidRPr="00040DB2" w:rsidRDefault="00CD559D" w:rsidP="00CD559D">
      <w:pPr>
        <w:spacing w:line="480" w:lineRule="auto"/>
        <w:ind w:firstLine="709"/>
        <w:jc w:val="both"/>
        <w:rPr>
          <w:rFonts w:ascii="Times New Roman" w:hAnsi="Times New Roman" w:cs="Times New Roman"/>
          <w:sz w:val="24"/>
          <w:szCs w:val="24"/>
        </w:rPr>
      </w:pPr>
      <w:proofErr w:type="gramStart"/>
      <w:r w:rsidRPr="00040DB2">
        <w:rPr>
          <w:rFonts w:ascii="Times New Roman" w:hAnsi="Times New Roman" w:cs="Times New Roman"/>
          <w:sz w:val="24"/>
          <w:szCs w:val="24"/>
        </w:rPr>
        <w:t>ATF sebagai kerjasama kawasan berusaha keras untuk berfokus dalam kepentingan kolektif kawasan ASEAN.</w:t>
      </w:r>
      <w:proofErr w:type="gramEnd"/>
      <w:r w:rsidRPr="00040DB2">
        <w:rPr>
          <w:rFonts w:ascii="Times New Roman" w:hAnsi="Times New Roman" w:cs="Times New Roman"/>
          <w:sz w:val="24"/>
          <w:szCs w:val="24"/>
        </w:rPr>
        <w:t xml:space="preserve"> Sementara negara penyelenggara ATF </w:t>
      </w:r>
      <w:r w:rsidRPr="00040DB2">
        <w:rPr>
          <w:rFonts w:ascii="Times New Roman" w:hAnsi="Times New Roman" w:cs="Times New Roman"/>
          <w:sz w:val="24"/>
          <w:szCs w:val="24"/>
        </w:rPr>
        <w:lastRenderedPageBreak/>
        <w:t xml:space="preserve">mempunyai keuntungan (hak istimewa) dalam hal ekspos produk dan dampak promosi, ATF </w:t>
      </w:r>
      <w:proofErr w:type="gramStart"/>
      <w:r w:rsidRPr="00040DB2">
        <w:rPr>
          <w:rFonts w:ascii="Times New Roman" w:hAnsi="Times New Roman" w:cs="Times New Roman"/>
          <w:sz w:val="24"/>
          <w:szCs w:val="24"/>
        </w:rPr>
        <w:t>akan</w:t>
      </w:r>
      <w:proofErr w:type="gramEnd"/>
      <w:r w:rsidRPr="00040DB2">
        <w:rPr>
          <w:rFonts w:ascii="Times New Roman" w:hAnsi="Times New Roman" w:cs="Times New Roman"/>
          <w:sz w:val="24"/>
          <w:szCs w:val="24"/>
        </w:rPr>
        <w:t xml:space="preserve"> memastikan bahwa negara – negara anggota ASEAN yang lain mendapat kesempatan yang sama. </w:t>
      </w:r>
      <w:proofErr w:type="gramStart"/>
      <w:r w:rsidRPr="00040DB2">
        <w:rPr>
          <w:rFonts w:ascii="Times New Roman" w:hAnsi="Times New Roman" w:cs="Times New Roman"/>
          <w:sz w:val="24"/>
          <w:szCs w:val="24"/>
        </w:rPr>
        <w:t>ATF ditangani oleh pemerintah dan sektor swasta dalam industri pariwisata.</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ATF memanfaatkan sumber daya baik Organisasi Pariwisata Nasional (NTO) dan organisasi sektor swasta untuk industri pariwisata yang lebih dinamis dan menguntungkan.</w:t>
      </w:r>
      <w:proofErr w:type="gramEnd"/>
    </w:p>
    <w:p w:rsidR="00CD559D" w:rsidRPr="00040DB2" w:rsidRDefault="00CD559D" w:rsidP="00CD559D">
      <w:pPr>
        <w:spacing w:line="480" w:lineRule="auto"/>
        <w:ind w:firstLine="709"/>
        <w:jc w:val="both"/>
        <w:rPr>
          <w:rFonts w:ascii="Times New Roman" w:hAnsi="Times New Roman" w:cs="Times New Roman"/>
          <w:sz w:val="24"/>
          <w:szCs w:val="24"/>
        </w:rPr>
      </w:pPr>
      <w:proofErr w:type="gramStart"/>
      <w:r w:rsidRPr="00040DB2">
        <w:rPr>
          <w:rFonts w:ascii="Times New Roman" w:hAnsi="Times New Roman" w:cs="Times New Roman"/>
          <w:sz w:val="24"/>
          <w:szCs w:val="24"/>
        </w:rPr>
        <w:t>Setiap ATF disenggarakan melaui upaya bersama baik pemerintah maupun swasta, di tingkat nasional maupun tingkat regional.</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Semua sektor industri (agen perjalanan, operator tur, akomodasi, penerbangan dll) kolektif memainkan peran aktif dan penting dalam organisasi ATF.</w:t>
      </w:r>
      <w:proofErr w:type="gramEnd"/>
      <w:r w:rsidRPr="00040DB2">
        <w:rPr>
          <w:rFonts w:ascii="Times New Roman" w:hAnsi="Times New Roman" w:cs="Times New Roman"/>
          <w:sz w:val="24"/>
          <w:szCs w:val="24"/>
        </w:rPr>
        <w:t xml:space="preserve"> Pelaksanaan konsultasi dan koordinasi antara negara </w:t>
      </w:r>
      <w:proofErr w:type="gramStart"/>
      <w:r w:rsidRPr="00040DB2">
        <w:rPr>
          <w:rFonts w:ascii="Times New Roman" w:hAnsi="Times New Roman" w:cs="Times New Roman"/>
          <w:sz w:val="24"/>
          <w:szCs w:val="24"/>
        </w:rPr>
        <w:t>tuan</w:t>
      </w:r>
      <w:proofErr w:type="gramEnd"/>
      <w:r w:rsidRPr="00040DB2">
        <w:rPr>
          <w:rFonts w:ascii="Times New Roman" w:hAnsi="Times New Roman" w:cs="Times New Roman"/>
          <w:sz w:val="24"/>
          <w:szCs w:val="24"/>
        </w:rPr>
        <w:t xml:space="preserve"> rumah dan negara – negara anggota ASEAN lainnya adalah untuk diamati.</w:t>
      </w:r>
    </w:p>
    <w:p w:rsidR="00CD559D" w:rsidRPr="00040DB2" w:rsidRDefault="00CD559D" w:rsidP="00CD559D">
      <w:pPr>
        <w:pStyle w:val="Heading3"/>
        <w:numPr>
          <w:ilvl w:val="0"/>
          <w:numId w:val="7"/>
        </w:numPr>
        <w:spacing w:line="480" w:lineRule="auto"/>
        <w:ind w:left="993" w:hanging="284"/>
        <w:rPr>
          <w:szCs w:val="24"/>
        </w:rPr>
      </w:pPr>
      <w:bookmarkStart w:id="16" w:name="_Toc475115315"/>
      <w:bookmarkStart w:id="17" w:name="_Toc475115558"/>
      <w:r w:rsidRPr="00040DB2">
        <w:rPr>
          <w:szCs w:val="24"/>
        </w:rPr>
        <w:t xml:space="preserve">Official Meeting </w:t>
      </w:r>
      <w:r w:rsidRPr="00040DB2">
        <w:rPr>
          <w:i/>
          <w:szCs w:val="24"/>
        </w:rPr>
        <w:t>ASEAN Tourism Forum</w:t>
      </w:r>
      <w:bookmarkEnd w:id="16"/>
      <w:bookmarkEnd w:id="17"/>
    </w:p>
    <w:p w:rsidR="00CD559D" w:rsidRPr="00040DB2" w:rsidRDefault="00CD559D" w:rsidP="00CD559D">
      <w:pPr>
        <w:spacing w:line="480" w:lineRule="auto"/>
        <w:ind w:firstLine="709"/>
        <w:jc w:val="both"/>
        <w:rPr>
          <w:rFonts w:ascii="Times New Roman" w:hAnsi="Times New Roman" w:cs="Times New Roman"/>
          <w:sz w:val="24"/>
          <w:szCs w:val="24"/>
        </w:rPr>
      </w:pPr>
      <w:proofErr w:type="gramStart"/>
      <w:r w:rsidRPr="00040DB2">
        <w:rPr>
          <w:rFonts w:ascii="Times New Roman" w:hAnsi="Times New Roman" w:cs="Times New Roman"/>
          <w:sz w:val="24"/>
          <w:szCs w:val="24"/>
        </w:rPr>
        <w:t xml:space="preserve">Dalam pertemuan </w:t>
      </w:r>
      <w:r w:rsidRPr="00040DB2">
        <w:rPr>
          <w:rFonts w:ascii="Times New Roman" w:hAnsi="Times New Roman" w:cs="Times New Roman"/>
          <w:i/>
          <w:sz w:val="24"/>
          <w:szCs w:val="24"/>
        </w:rPr>
        <w:t>ASEAN Tourism Forum</w:t>
      </w:r>
      <w:r w:rsidRPr="00040DB2">
        <w:rPr>
          <w:rFonts w:ascii="Times New Roman" w:hAnsi="Times New Roman" w:cs="Times New Roman"/>
          <w:sz w:val="24"/>
          <w:szCs w:val="24"/>
        </w:rPr>
        <w:t xml:space="preserve"> ada dua </w:t>
      </w:r>
      <w:r w:rsidRPr="00040DB2">
        <w:rPr>
          <w:rFonts w:ascii="Times New Roman" w:hAnsi="Times New Roman" w:cs="Times New Roman"/>
          <w:i/>
          <w:sz w:val="24"/>
          <w:szCs w:val="24"/>
        </w:rPr>
        <w:t xml:space="preserve">meeting </w:t>
      </w:r>
      <w:r w:rsidRPr="00040DB2">
        <w:rPr>
          <w:rFonts w:ascii="Times New Roman" w:hAnsi="Times New Roman" w:cs="Times New Roman"/>
          <w:sz w:val="24"/>
          <w:szCs w:val="24"/>
        </w:rPr>
        <w:t xml:space="preserve">utama yaitu </w:t>
      </w:r>
      <w:r w:rsidRPr="00040DB2">
        <w:rPr>
          <w:rFonts w:ascii="Times New Roman" w:hAnsi="Times New Roman" w:cs="Times New Roman"/>
          <w:i/>
          <w:sz w:val="24"/>
          <w:szCs w:val="24"/>
        </w:rPr>
        <w:t xml:space="preserve">ASEAN National Tourism Organizations Meeting </w:t>
      </w:r>
      <w:r w:rsidRPr="00040DB2">
        <w:rPr>
          <w:rFonts w:ascii="Times New Roman" w:hAnsi="Times New Roman" w:cs="Times New Roman"/>
          <w:sz w:val="24"/>
          <w:szCs w:val="24"/>
        </w:rPr>
        <w:t xml:space="preserve">(ASEAN NTOs) dan </w:t>
      </w:r>
      <w:r w:rsidRPr="00040DB2">
        <w:rPr>
          <w:rFonts w:ascii="Times New Roman" w:hAnsi="Times New Roman" w:cs="Times New Roman"/>
          <w:i/>
          <w:sz w:val="24"/>
          <w:szCs w:val="24"/>
        </w:rPr>
        <w:t xml:space="preserve">Meeting of ASEAN Tourims Ministerial </w:t>
      </w:r>
      <w:r w:rsidRPr="00040DB2">
        <w:rPr>
          <w:rFonts w:ascii="Times New Roman" w:hAnsi="Times New Roman" w:cs="Times New Roman"/>
          <w:sz w:val="24"/>
          <w:szCs w:val="24"/>
        </w:rPr>
        <w:t>(M-ATM).</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Di dalam meeting ASEAN NTOs dihasilkan ATSP tepatnya pada ATF ke-11 di Brunnei Darussalam dan stategi ini diperbaharuhi per-5 tahun atau 1 periode ATSP.</w:t>
      </w:r>
      <w:proofErr w:type="gramEnd"/>
      <w:r w:rsidRPr="00040DB2">
        <w:rPr>
          <w:rFonts w:ascii="Times New Roman" w:hAnsi="Times New Roman" w:cs="Times New Roman"/>
          <w:sz w:val="24"/>
          <w:szCs w:val="24"/>
        </w:rPr>
        <w:t xml:space="preserve"> Sedangkan M-ATM merupakan </w:t>
      </w:r>
      <w:r w:rsidRPr="00040DB2">
        <w:rPr>
          <w:rFonts w:ascii="Times New Roman" w:hAnsi="Times New Roman" w:cs="Times New Roman"/>
          <w:i/>
          <w:sz w:val="24"/>
          <w:szCs w:val="24"/>
        </w:rPr>
        <w:t>meeting</w:t>
      </w:r>
      <w:r w:rsidRPr="00040DB2">
        <w:rPr>
          <w:rFonts w:ascii="Times New Roman" w:hAnsi="Times New Roman" w:cs="Times New Roman"/>
          <w:sz w:val="24"/>
          <w:szCs w:val="24"/>
        </w:rPr>
        <w:t xml:space="preserve"> para menteri pariwisata ASEAN dan didalamnya membahas mengenai persetujuan dan pelaksanaan apa yang telah dihasilkan didalam ASEAN NTOs dan juga pertemuan menteri pariwisata negara anggota ASEAN dengan menteri pariwisata negara mitra ASEAN seperti China, Jepang, Korea Selatan, dan India atau yang disebut dengan </w:t>
      </w:r>
      <w:r w:rsidRPr="00040DB2">
        <w:rPr>
          <w:rFonts w:ascii="Times New Roman" w:hAnsi="Times New Roman" w:cs="Times New Roman"/>
          <w:i/>
          <w:sz w:val="24"/>
          <w:szCs w:val="24"/>
        </w:rPr>
        <w:t>Meeting Of ASEAN and Other Countries Tourism Minister.</w:t>
      </w:r>
    </w:p>
    <w:p w:rsidR="00CD559D" w:rsidRPr="002B1856" w:rsidRDefault="00CD559D" w:rsidP="00CD559D">
      <w:pPr>
        <w:pStyle w:val="Heading6"/>
        <w:numPr>
          <w:ilvl w:val="0"/>
          <w:numId w:val="13"/>
        </w:numPr>
        <w:spacing w:line="480" w:lineRule="auto"/>
        <w:jc w:val="both"/>
        <w:rPr>
          <w:rFonts w:ascii="Times New Roman" w:hAnsi="Times New Roman" w:cs="Times New Roman"/>
          <w:b/>
          <w:i w:val="0"/>
          <w:color w:val="auto"/>
          <w:sz w:val="24"/>
          <w:szCs w:val="24"/>
        </w:rPr>
      </w:pPr>
      <w:r w:rsidRPr="002B1856">
        <w:rPr>
          <w:rFonts w:ascii="Times New Roman" w:hAnsi="Times New Roman" w:cs="Times New Roman"/>
          <w:b/>
          <w:i w:val="0"/>
          <w:color w:val="auto"/>
          <w:sz w:val="24"/>
          <w:szCs w:val="24"/>
        </w:rPr>
        <w:lastRenderedPageBreak/>
        <w:t xml:space="preserve">ASEAN </w:t>
      </w:r>
      <w:r w:rsidRPr="002B1856">
        <w:rPr>
          <w:rFonts w:ascii="Times New Roman" w:hAnsi="Times New Roman" w:cs="Times New Roman"/>
          <w:b/>
          <w:color w:val="auto"/>
          <w:sz w:val="24"/>
          <w:szCs w:val="24"/>
        </w:rPr>
        <w:t>National Tourism Organiztions</w:t>
      </w:r>
      <w:r w:rsidRPr="002B1856">
        <w:rPr>
          <w:rFonts w:ascii="Times New Roman" w:hAnsi="Times New Roman" w:cs="Times New Roman"/>
          <w:b/>
          <w:i w:val="0"/>
          <w:color w:val="auto"/>
          <w:sz w:val="24"/>
          <w:szCs w:val="24"/>
        </w:rPr>
        <w:t xml:space="preserve"> (ASEAN NTOs)</w:t>
      </w:r>
    </w:p>
    <w:p w:rsidR="00CD559D" w:rsidRPr="00040DB2" w:rsidRDefault="00CD559D" w:rsidP="00CD559D">
      <w:pPr>
        <w:spacing w:line="480" w:lineRule="auto"/>
        <w:ind w:firstLine="709"/>
        <w:jc w:val="both"/>
        <w:rPr>
          <w:rFonts w:ascii="Times New Roman" w:hAnsi="Times New Roman" w:cs="Times New Roman"/>
          <w:sz w:val="24"/>
          <w:szCs w:val="24"/>
        </w:rPr>
      </w:pPr>
      <w:proofErr w:type="gramStart"/>
      <w:r w:rsidRPr="00040DB2">
        <w:rPr>
          <w:rFonts w:ascii="Times New Roman" w:hAnsi="Times New Roman" w:cs="Times New Roman"/>
          <w:i/>
          <w:sz w:val="24"/>
          <w:szCs w:val="24"/>
        </w:rPr>
        <w:t xml:space="preserve">Coordinating Committee </w:t>
      </w:r>
      <w:r w:rsidRPr="00040DB2">
        <w:rPr>
          <w:rFonts w:ascii="Times New Roman" w:hAnsi="Times New Roman" w:cs="Times New Roman"/>
          <w:sz w:val="24"/>
          <w:szCs w:val="24"/>
        </w:rPr>
        <w:t>atau</w:t>
      </w:r>
      <w:r w:rsidRPr="00040DB2">
        <w:rPr>
          <w:rFonts w:ascii="Times New Roman" w:hAnsi="Times New Roman" w:cs="Times New Roman"/>
          <w:i/>
          <w:sz w:val="24"/>
          <w:szCs w:val="24"/>
        </w:rPr>
        <w:t xml:space="preserve"> Working Groups </w:t>
      </w:r>
      <w:r w:rsidRPr="00040DB2">
        <w:rPr>
          <w:rFonts w:ascii="Times New Roman" w:hAnsi="Times New Roman" w:cs="Times New Roman"/>
          <w:sz w:val="24"/>
          <w:szCs w:val="24"/>
        </w:rPr>
        <w:t>merupakan pertemuan teknis setingkat pejabat eselon 2 atau pejabat eselon 3 di instansi terkait masing- masing negara anggota ASEAN.</w:t>
      </w:r>
      <w:proofErr w:type="gramEnd"/>
      <w:r w:rsidRPr="00040DB2">
        <w:rPr>
          <w:rFonts w:ascii="Times New Roman" w:hAnsi="Times New Roman" w:cs="Times New Roman"/>
          <w:i/>
          <w:sz w:val="24"/>
          <w:szCs w:val="24"/>
        </w:rPr>
        <w:t xml:space="preserve"> Head of ASEAN NTOs, </w:t>
      </w:r>
      <w:r w:rsidRPr="00040DB2">
        <w:rPr>
          <w:rFonts w:ascii="Times New Roman" w:hAnsi="Times New Roman" w:cs="Times New Roman"/>
          <w:sz w:val="24"/>
          <w:szCs w:val="24"/>
        </w:rPr>
        <w:t xml:space="preserve">pertama kali dilangsungkan di Bandung, Indonesia, pada tanggal 13 Januari 1992, bertepatan dengan KTT ASEAN ke-9.Dalam artikel 3 dari </w:t>
      </w:r>
      <w:r w:rsidRPr="00040DB2">
        <w:rPr>
          <w:rFonts w:ascii="Times New Roman" w:hAnsi="Times New Roman" w:cs="Times New Roman"/>
          <w:i/>
          <w:sz w:val="24"/>
          <w:szCs w:val="24"/>
        </w:rPr>
        <w:t>Ministerial Understanding on A</w:t>
      </w:r>
      <w:r w:rsidRPr="00040DB2">
        <w:rPr>
          <w:rFonts w:ascii="Times New Roman" w:hAnsi="Times New Roman" w:cs="Times New Roman"/>
          <w:sz w:val="24"/>
          <w:szCs w:val="24"/>
        </w:rPr>
        <w:t xml:space="preserve">SEAN Cooperation in Tourism, yang ditandatangani di Filipina pada 10 Januari 1998, dijelaskan bahwa ASEAN NTOs merupakan kepanjangan tangan dari </w:t>
      </w:r>
      <w:r w:rsidRPr="00040DB2">
        <w:rPr>
          <w:rFonts w:ascii="Times New Roman" w:hAnsi="Times New Roman" w:cs="Times New Roman"/>
          <w:i/>
          <w:sz w:val="24"/>
          <w:szCs w:val="24"/>
        </w:rPr>
        <w:t xml:space="preserve">ASEAN Tourism Ministers Meeting/M-ATM. Meeting of ASEAN National Tourism Organizations </w:t>
      </w:r>
      <w:r w:rsidRPr="00040DB2">
        <w:rPr>
          <w:rFonts w:ascii="Times New Roman" w:hAnsi="Times New Roman" w:cs="Times New Roman"/>
          <w:sz w:val="24"/>
          <w:szCs w:val="24"/>
        </w:rPr>
        <w:t>harus diadakan sekurang-kurangnya 2 kali setahun. ASEAN NTOs</w:t>
      </w:r>
      <w:r w:rsidRPr="00040DB2">
        <w:rPr>
          <w:rFonts w:ascii="Times New Roman" w:hAnsi="Times New Roman" w:cs="Times New Roman"/>
          <w:i/>
          <w:sz w:val="24"/>
          <w:szCs w:val="24"/>
        </w:rPr>
        <w:t xml:space="preserve"> </w:t>
      </w:r>
      <w:r w:rsidRPr="00040DB2">
        <w:rPr>
          <w:rFonts w:ascii="Times New Roman" w:hAnsi="Times New Roman" w:cs="Times New Roman"/>
          <w:sz w:val="24"/>
          <w:szCs w:val="24"/>
        </w:rPr>
        <w:t xml:space="preserve">bertugas </w:t>
      </w:r>
      <w:proofErr w:type="gramStart"/>
      <w:r w:rsidRPr="00040DB2">
        <w:rPr>
          <w:rFonts w:ascii="Times New Roman" w:hAnsi="Times New Roman" w:cs="Times New Roman"/>
          <w:sz w:val="24"/>
          <w:szCs w:val="24"/>
        </w:rPr>
        <w:t>untuk :</w:t>
      </w:r>
      <w:proofErr w:type="gramEnd"/>
    </w:p>
    <w:p w:rsidR="00CD559D" w:rsidRPr="00040DB2" w:rsidRDefault="00CD559D" w:rsidP="00CD559D">
      <w:pPr>
        <w:pStyle w:val="ListParagraph"/>
        <w:numPr>
          <w:ilvl w:val="0"/>
          <w:numId w:val="8"/>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Membangun, berkoordinasi dan mengimplementasikan rencana/ program kerja dalam meningkatkan kerjasama pariwisata, termasuk persetujuan kerjasama program yang diperlukan, aktivitas dan proyek;</w:t>
      </w:r>
    </w:p>
    <w:p w:rsidR="00CD559D" w:rsidRPr="00040DB2" w:rsidRDefault="00CD559D" w:rsidP="00CD559D">
      <w:pPr>
        <w:pStyle w:val="ListParagraph"/>
        <w:numPr>
          <w:ilvl w:val="0"/>
          <w:numId w:val="8"/>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 xml:space="preserve">Menyediakan mekanisme dalam mempromosikan partisipasi yang berasal dari sektor swasta dan bisnis dan organisasi non pemerintah; dan </w:t>
      </w:r>
    </w:p>
    <w:p w:rsidR="00CD559D" w:rsidRPr="00040DB2" w:rsidRDefault="00CD559D" w:rsidP="00CD559D">
      <w:pPr>
        <w:pStyle w:val="ListParagraph"/>
        <w:numPr>
          <w:ilvl w:val="0"/>
          <w:numId w:val="8"/>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Ketika dibutuhkan, membangun sebuah kelompok kerja dengan syarat acuan yang jelas dan rentang waktu yang spesifik, dalam membantu pembuatan dan pengimplementasian serta rencana program kerja. Tim ahli yang berasal dari organisasi regional dan internasional di sektor pariwisata dapat diundang untuk kebutuhan tersebut</w:t>
      </w:r>
      <w:r w:rsidRPr="00040DB2">
        <w:rPr>
          <w:rStyle w:val="FootnoteReference"/>
          <w:rFonts w:ascii="Times New Roman" w:hAnsi="Times New Roman" w:cs="Times New Roman"/>
          <w:sz w:val="24"/>
          <w:szCs w:val="24"/>
        </w:rPr>
        <w:footnoteReference w:id="9"/>
      </w:r>
      <w:r w:rsidRPr="00040DB2">
        <w:rPr>
          <w:rFonts w:ascii="Times New Roman" w:hAnsi="Times New Roman" w:cs="Times New Roman"/>
          <w:sz w:val="24"/>
          <w:szCs w:val="24"/>
        </w:rPr>
        <w:t>.</w:t>
      </w:r>
    </w:p>
    <w:p w:rsidR="00CD559D" w:rsidRPr="00C473ED" w:rsidRDefault="00CD559D" w:rsidP="00CD559D">
      <w:pPr>
        <w:pStyle w:val="Heading6"/>
        <w:numPr>
          <w:ilvl w:val="0"/>
          <w:numId w:val="13"/>
        </w:numPr>
        <w:spacing w:line="480" w:lineRule="auto"/>
        <w:jc w:val="both"/>
        <w:rPr>
          <w:rFonts w:ascii="Times New Roman" w:hAnsi="Times New Roman" w:cs="Times New Roman"/>
          <w:b/>
          <w:i w:val="0"/>
        </w:rPr>
      </w:pPr>
      <w:r w:rsidRPr="002B1856">
        <w:rPr>
          <w:rFonts w:ascii="Times New Roman" w:hAnsi="Times New Roman" w:cs="Times New Roman"/>
          <w:b/>
          <w:color w:val="auto"/>
          <w:sz w:val="24"/>
        </w:rPr>
        <w:lastRenderedPageBreak/>
        <w:t xml:space="preserve">ASEAN Tourism Strategic Plan </w:t>
      </w:r>
      <w:r w:rsidRPr="00C473ED">
        <w:rPr>
          <w:rFonts w:ascii="Times New Roman" w:hAnsi="Times New Roman" w:cs="Times New Roman"/>
          <w:b/>
          <w:i w:val="0"/>
          <w:color w:val="auto"/>
          <w:sz w:val="24"/>
        </w:rPr>
        <w:t>2011 - 2015</w:t>
      </w:r>
    </w:p>
    <w:p w:rsidR="00CD559D" w:rsidRPr="00040DB2" w:rsidRDefault="00CD559D" w:rsidP="00CD559D">
      <w:pPr>
        <w:spacing w:line="480" w:lineRule="auto"/>
        <w:ind w:firstLine="720"/>
        <w:jc w:val="both"/>
        <w:rPr>
          <w:rFonts w:ascii="Times New Roman" w:hAnsi="Times New Roman" w:cs="Times New Roman"/>
          <w:sz w:val="24"/>
          <w:szCs w:val="24"/>
        </w:rPr>
      </w:pPr>
      <w:r w:rsidRPr="00040DB2">
        <w:rPr>
          <w:rFonts w:ascii="Times New Roman" w:hAnsi="Times New Roman" w:cs="Times New Roman"/>
          <w:i/>
          <w:sz w:val="24"/>
          <w:szCs w:val="24"/>
        </w:rPr>
        <w:t xml:space="preserve">Meeting </w:t>
      </w:r>
      <w:r w:rsidRPr="00040DB2">
        <w:rPr>
          <w:rFonts w:ascii="Times New Roman" w:hAnsi="Times New Roman" w:cs="Times New Roman"/>
          <w:sz w:val="24"/>
          <w:szCs w:val="24"/>
        </w:rPr>
        <w:t xml:space="preserve">yang dilakukan dalam ASEAN NTOs menghasilkan ATSP tepatnya pada ATF ke – 11 di Brunnei Darussalam. </w:t>
      </w:r>
      <w:proofErr w:type="gramStart"/>
      <w:r w:rsidRPr="00040DB2">
        <w:rPr>
          <w:rFonts w:ascii="Times New Roman" w:hAnsi="Times New Roman" w:cs="Times New Roman"/>
          <w:sz w:val="24"/>
          <w:szCs w:val="24"/>
        </w:rPr>
        <w:t xml:space="preserve">Periode ini ATSP yang digunakan adalah </w:t>
      </w:r>
      <w:r w:rsidRPr="00040DB2">
        <w:rPr>
          <w:rFonts w:ascii="Times New Roman" w:hAnsi="Times New Roman" w:cs="Times New Roman"/>
          <w:i/>
          <w:sz w:val="24"/>
          <w:szCs w:val="24"/>
        </w:rPr>
        <w:t>ASEAN Tourism Strategic Plan</w:t>
      </w:r>
      <w:r w:rsidRPr="00040DB2">
        <w:rPr>
          <w:rFonts w:ascii="Times New Roman" w:hAnsi="Times New Roman" w:cs="Times New Roman"/>
          <w:sz w:val="24"/>
          <w:szCs w:val="24"/>
        </w:rPr>
        <w:t xml:space="preserve"> 2011 – 2015.</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Strategi pariwisata ASEAN mendorong kerjasama sinergis dalam pemasaran baik produk mapun investasi di bidang pariwisata.</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Strategi ini juga mendorong peningkatan kualitas pelayanan pariwisata dan peningkatan sumberdaya manusia yang ada dengan menetapkan standar serta sertifikasi yang berlaku untuk negara anggota ASEAN.</w:t>
      </w:r>
      <w:proofErr w:type="gramEnd"/>
      <w:r w:rsidRPr="00040DB2">
        <w:rPr>
          <w:rFonts w:ascii="Times New Roman" w:hAnsi="Times New Roman" w:cs="Times New Roman"/>
          <w:sz w:val="24"/>
          <w:szCs w:val="24"/>
        </w:rPr>
        <w:t xml:space="preserve"> Selain itu ATSP 2011 – 2015 memberikan penekanan kepada pentingnya upaya terus – menerus untuk meningkatkan kemudahan dalam melakukan perjalanan ke negara dan antar negara ASEAN termasuk kedepannya dengan rencana </w:t>
      </w:r>
      <w:r w:rsidRPr="00040DB2">
        <w:rPr>
          <w:rFonts w:ascii="Times New Roman" w:hAnsi="Times New Roman" w:cs="Times New Roman"/>
          <w:i/>
          <w:sz w:val="24"/>
          <w:szCs w:val="24"/>
        </w:rPr>
        <w:t>Single Visa</w:t>
      </w:r>
      <w:r w:rsidRPr="00040DB2">
        <w:rPr>
          <w:rFonts w:ascii="Times New Roman" w:hAnsi="Times New Roman" w:cs="Times New Roman"/>
          <w:sz w:val="24"/>
          <w:szCs w:val="24"/>
        </w:rPr>
        <w:t xml:space="preserve"> untuk wilayah ASEAN.</w:t>
      </w:r>
    </w:p>
    <w:p w:rsidR="00CD559D" w:rsidRPr="00040DB2" w:rsidRDefault="00CD559D" w:rsidP="00CD559D">
      <w:pPr>
        <w:spacing w:line="480" w:lineRule="auto"/>
        <w:ind w:firstLine="720"/>
        <w:jc w:val="both"/>
        <w:rPr>
          <w:rFonts w:ascii="Times New Roman" w:hAnsi="Times New Roman" w:cs="Times New Roman"/>
          <w:sz w:val="24"/>
          <w:szCs w:val="24"/>
        </w:rPr>
      </w:pPr>
      <w:r w:rsidRPr="00040DB2">
        <w:rPr>
          <w:rFonts w:ascii="Times New Roman" w:hAnsi="Times New Roman" w:cs="Times New Roman"/>
          <w:i/>
          <w:sz w:val="24"/>
          <w:szCs w:val="24"/>
        </w:rPr>
        <w:t>ASEAN Tourism Strategic Plan 2011 – 2015</w:t>
      </w:r>
      <w:r w:rsidRPr="00040DB2">
        <w:rPr>
          <w:rFonts w:ascii="Times New Roman" w:hAnsi="Times New Roman" w:cs="Times New Roman"/>
          <w:sz w:val="24"/>
          <w:szCs w:val="24"/>
        </w:rPr>
        <w:t xml:space="preserve"> memiliki tujuan umum yaitu untuk mengembangkan cetak biru, mendefinisikan kebijakan, program dan proyek dari NTOs ASEAN di bidang pemasaran, pengembangan produk, standar, pengembangan sumber daya manusia, investari dan komunikasi.</w:t>
      </w:r>
      <w:r w:rsidRPr="00040DB2">
        <w:rPr>
          <w:rStyle w:val="FootnoteReference"/>
          <w:rFonts w:ascii="Times New Roman" w:hAnsi="Times New Roman" w:cs="Times New Roman"/>
          <w:sz w:val="24"/>
          <w:szCs w:val="24"/>
        </w:rPr>
        <w:footnoteReference w:id="10"/>
      </w:r>
    </w:p>
    <w:p w:rsidR="00CD559D" w:rsidRPr="002B1856" w:rsidRDefault="00CD559D" w:rsidP="00CD559D">
      <w:pPr>
        <w:pStyle w:val="Heading6"/>
        <w:numPr>
          <w:ilvl w:val="0"/>
          <w:numId w:val="13"/>
        </w:numPr>
        <w:spacing w:line="480" w:lineRule="auto"/>
        <w:jc w:val="both"/>
        <w:rPr>
          <w:rFonts w:ascii="Times New Roman" w:hAnsi="Times New Roman" w:cs="Times New Roman"/>
          <w:b/>
          <w:color w:val="auto"/>
          <w:sz w:val="24"/>
          <w:szCs w:val="24"/>
        </w:rPr>
      </w:pPr>
      <w:r w:rsidRPr="002B1856">
        <w:rPr>
          <w:rFonts w:ascii="Times New Roman" w:hAnsi="Times New Roman" w:cs="Times New Roman"/>
          <w:b/>
          <w:color w:val="auto"/>
          <w:sz w:val="24"/>
          <w:szCs w:val="24"/>
        </w:rPr>
        <w:t>ASEAN Tourism Ministers</w:t>
      </w:r>
      <w:r>
        <w:rPr>
          <w:rFonts w:ascii="Times New Roman" w:hAnsi="Times New Roman" w:cs="Times New Roman"/>
          <w:b/>
          <w:color w:val="auto"/>
          <w:sz w:val="24"/>
          <w:szCs w:val="24"/>
        </w:rPr>
        <w:t xml:space="preserve"> M</w:t>
      </w:r>
      <w:r w:rsidRPr="002B1856">
        <w:rPr>
          <w:rFonts w:ascii="Times New Roman" w:hAnsi="Times New Roman" w:cs="Times New Roman"/>
          <w:b/>
          <w:color w:val="auto"/>
          <w:sz w:val="24"/>
          <w:szCs w:val="24"/>
        </w:rPr>
        <w:t xml:space="preserve">eeting </w:t>
      </w:r>
      <w:r w:rsidRPr="002B1856">
        <w:rPr>
          <w:rFonts w:ascii="Times New Roman" w:hAnsi="Times New Roman" w:cs="Times New Roman"/>
          <w:b/>
          <w:i w:val="0"/>
          <w:color w:val="auto"/>
          <w:sz w:val="24"/>
          <w:szCs w:val="24"/>
        </w:rPr>
        <w:t>(M-ATM)</w:t>
      </w:r>
    </w:p>
    <w:p w:rsidR="00CD559D" w:rsidRPr="00040DB2" w:rsidRDefault="00CD559D" w:rsidP="00CD559D">
      <w:pPr>
        <w:spacing w:line="480" w:lineRule="auto"/>
        <w:ind w:firstLine="720"/>
        <w:jc w:val="both"/>
        <w:rPr>
          <w:rFonts w:ascii="Times New Roman" w:hAnsi="Times New Roman" w:cs="Times New Roman"/>
          <w:sz w:val="24"/>
          <w:szCs w:val="24"/>
        </w:rPr>
      </w:pPr>
      <w:r w:rsidRPr="00040DB2">
        <w:rPr>
          <w:rFonts w:ascii="Times New Roman" w:hAnsi="Times New Roman" w:cs="Times New Roman"/>
          <w:i/>
          <w:sz w:val="24"/>
          <w:szCs w:val="24"/>
        </w:rPr>
        <w:t xml:space="preserve">ASEAN Tourism Ministers Meeting </w:t>
      </w:r>
      <w:r w:rsidRPr="00040DB2">
        <w:rPr>
          <w:rFonts w:ascii="Times New Roman" w:hAnsi="Times New Roman" w:cs="Times New Roman"/>
          <w:sz w:val="24"/>
          <w:szCs w:val="24"/>
        </w:rPr>
        <w:t xml:space="preserve">(M-ATM) merupakan pertemuan para menteri pariwisata ASEAN. </w:t>
      </w:r>
      <w:proofErr w:type="gramStart"/>
      <w:r w:rsidRPr="00040DB2">
        <w:rPr>
          <w:rFonts w:ascii="Times New Roman" w:hAnsi="Times New Roman" w:cs="Times New Roman"/>
          <w:sz w:val="24"/>
          <w:szCs w:val="24"/>
        </w:rPr>
        <w:t xml:space="preserve">Beberapa capaian utama kerjasama pariwisata adalah penandatanganan </w:t>
      </w:r>
      <w:r w:rsidRPr="00040DB2">
        <w:rPr>
          <w:rFonts w:ascii="Times New Roman" w:hAnsi="Times New Roman" w:cs="Times New Roman"/>
          <w:i/>
          <w:sz w:val="24"/>
          <w:szCs w:val="24"/>
        </w:rPr>
        <w:t xml:space="preserve">Mutual Recognition Arrangement </w:t>
      </w:r>
      <w:r w:rsidRPr="00040DB2">
        <w:rPr>
          <w:rFonts w:ascii="Times New Roman" w:hAnsi="Times New Roman" w:cs="Times New Roman"/>
          <w:sz w:val="24"/>
          <w:szCs w:val="24"/>
        </w:rPr>
        <w:t>(MRA) di bidang profesi pariwisata pada 2009.</w:t>
      </w:r>
      <w:proofErr w:type="gramEnd"/>
      <w:r w:rsidRPr="00040DB2">
        <w:rPr>
          <w:rFonts w:ascii="Times New Roman" w:hAnsi="Times New Roman" w:cs="Times New Roman"/>
          <w:sz w:val="24"/>
          <w:szCs w:val="24"/>
        </w:rPr>
        <w:t xml:space="preserve"> Selain itu, juga telah disepakati </w:t>
      </w:r>
      <w:r w:rsidRPr="00040DB2">
        <w:rPr>
          <w:rFonts w:ascii="Times New Roman" w:hAnsi="Times New Roman" w:cs="Times New Roman"/>
          <w:i/>
          <w:sz w:val="24"/>
          <w:szCs w:val="24"/>
        </w:rPr>
        <w:t xml:space="preserve">initiative of the ASEAN National Tourism </w:t>
      </w:r>
      <w:proofErr w:type="gramStart"/>
      <w:r w:rsidRPr="00040DB2">
        <w:rPr>
          <w:rFonts w:ascii="Times New Roman" w:hAnsi="Times New Roman" w:cs="Times New Roman"/>
          <w:i/>
          <w:sz w:val="24"/>
          <w:szCs w:val="24"/>
        </w:rPr>
        <w:t xml:space="preserve">Organizations </w:t>
      </w:r>
      <w:r w:rsidRPr="00040DB2">
        <w:rPr>
          <w:rFonts w:ascii="Times New Roman" w:hAnsi="Times New Roman" w:cs="Times New Roman"/>
          <w:sz w:val="24"/>
          <w:szCs w:val="24"/>
        </w:rPr>
        <w:t xml:space="preserve"> yang</w:t>
      </w:r>
      <w:proofErr w:type="gramEnd"/>
      <w:r w:rsidRPr="00040DB2">
        <w:rPr>
          <w:rFonts w:ascii="Times New Roman" w:hAnsi="Times New Roman" w:cs="Times New Roman"/>
          <w:sz w:val="24"/>
          <w:szCs w:val="24"/>
        </w:rPr>
        <w:t xml:space="preserve"> ditujukan untuk memformulasikan </w:t>
      </w:r>
      <w:r w:rsidRPr="00040DB2">
        <w:rPr>
          <w:rFonts w:ascii="Times New Roman" w:hAnsi="Times New Roman" w:cs="Times New Roman"/>
          <w:i/>
          <w:sz w:val="24"/>
          <w:szCs w:val="24"/>
        </w:rPr>
        <w:t xml:space="preserve">ASEAN </w:t>
      </w:r>
      <w:r w:rsidRPr="00040DB2">
        <w:rPr>
          <w:rFonts w:ascii="Times New Roman" w:hAnsi="Times New Roman" w:cs="Times New Roman"/>
          <w:i/>
          <w:sz w:val="24"/>
          <w:szCs w:val="24"/>
        </w:rPr>
        <w:lastRenderedPageBreak/>
        <w:t xml:space="preserve">Tourism Strategic Plan </w:t>
      </w:r>
      <w:r w:rsidRPr="00040DB2">
        <w:rPr>
          <w:rFonts w:ascii="Times New Roman" w:hAnsi="Times New Roman" w:cs="Times New Roman"/>
          <w:sz w:val="24"/>
          <w:szCs w:val="24"/>
        </w:rPr>
        <w:t>(ATSP) yang merupakan sebuah rencana strategis pariwisata ASEAN 2011 – 2015</w:t>
      </w:r>
      <w:r w:rsidRPr="00040DB2">
        <w:rPr>
          <w:rStyle w:val="FootnoteReference"/>
          <w:rFonts w:ascii="Times New Roman" w:hAnsi="Times New Roman" w:cs="Times New Roman"/>
          <w:sz w:val="24"/>
          <w:szCs w:val="24"/>
        </w:rPr>
        <w:footnoteReference w:id="11"/>
      </w:r>
      <w:r w:rsidRPr="00040DB2">
        <w:rPr>
          <w:rFonts w:ascii="Times New Roman" w:hAnsi="Times New Roman" w:cs="Times New Roman"/>
          <w:sz w:val="24"/>
          <w:szCs w:val="24"/>
        </w:rPr>
        <w:t>.</w:t>
      </w:r>
    </w:p>
    <w:p w:rsidR="00CD559D" w:rsidRDefault="00CD559D" w:rsidP="00CD559D">
      <w:pPr>
        <w:spacing w:line="480" w:lineRule="auto"/>
        <w:ind w:firstLine="720"/>
        <w:jc w:val="both"/>
        <w:rPr>
          <w:rFonts w:ascii="Times New Roman" w:hAnsi="Times New Roman" w:cs="Times New Roman"/>
          <w:i/>
          <w:sz w:val="24"/>
          <w:szCs w:val="24"/>
        </w:rPr>
      </w:pPr>
      <w:proofErr w:type="gramStart"/>
      <w:r w:rsidRPr="00040DB2">
        <w:rPr>
          <w:rFonts w:ascii="Times New Roman" w:hAnsi="Times New Roman" w:cs="Times New Roman"/>
          <w:sz w:val="24"/>
          <w:szCs w:val="24"/>
        </w:rPr>
        <w:t>Pertemuan M-ATM diadakan tahunan untuk mendiskusikan isu dan pembangunan kepentingan bersama dan menyiapkan arah kebiakan di dalam sektor industri.</w:t>
      </w:r>
      <w:proofErr w:type="gramEnd"/>
      <w:r w:rsidRPr="00040DB2">
        <w:rPr>
          <w:rFonts w:ascii="Times New Roman" w:hAnsi="Times New Roman" w:cs="Times New Roman"/>
          <w:sz w:val="24"/>
          <w:szCs w:val="24"/>
        </w:rPr>
        <w:t xml:space="preserve"> Secara khusus, M-ATM mempertimbangkan, meninjau dan menyetujui kebijakan program atau rencana kerja sebagaimana yang di sahkan oleh ASEAN NTOs. M-ATM pertama kali di langsungkan secara formal pada 10 Januari 1998, bertepatan dengan pertemuan ASEAN NTOs ke – 7, yang juga berada dalam rangkaian acara </w:t>
      </w:r>
      <w:r w:rsidRPr="00040DB2">
        <w:rPr>
          <w:rFonts w:ascii="Times New Roman" w:hAnsi="Times New Roman" w:cs="Times New Roman"/>
          <w:i/>
          <w:sz w:val="24"/>
          <w:szCs w:val="24"/>
        </w:rPr>
        <w:t xml:space="preserve">ASEAN Tourism Forum </w:t>
      </w:r>
      <w:r w:rsidRPr="00040DB2">
        <w:rPr>
          <w:rFonts w:ascii="Times New Roman" w:hAnsi="Times New Roman" w:cs="Times New Roman"/>
          <w:sz w:val="24"/>
          <w:szCs w:val="24"/>
        </w:rPr>
        <w:t xml:space="preserve">(ATF) 1998, di Filipina. </w:t>
      </w:r>
      <w:proofErr w:type="gramStart"/>
      <w:r w:rsidRPr="00040DB2">
        <w:rPr>
          <w:rFonts w:ascii="Times New Roman" w:hAnsi="Times New Roman" w:cs="Times New Roman"/>
          <w:sz w:val="24"/>
          <w:szCs w:val="24"/>
        </w:rPr>
        <w:t xml:space="preserve">Hasil utama M-ATM tertuang dalam </w:t>
      </w:r>
      <w:r w:rsidRPr="00040DB2">
        <w:rPr>
          <w:rFonts w:ascii="Times New Roman" w:hAnsi="Times New Roman" w:cs="Times New Roman"/>
          <w:i/>
          <w:sz w:val="24"/>
          <w:szCs w:val="24"/>
        </w:rPr>
        <w:t xml:space="preserve">Ministerial Understanding on ASEAN Cooperation in Tourism </w:t>
      </w:r>
      <w:r w:rsidRPr="00040DB2">
        <w:rPr>
          <w:rFonts w:ascii="Times New Roman" w:hAnsi="Times New Roman" w:cs="Times New Roman"/>
          <w:sz w:val="24"/>
          <w:szCs w:val="24"/>
        </w:rPr>
        <w:t xml:space="preserve">dan </w:t>
      </w:r>
      <w:r w:rsidRPr="00040DB2">
        <w:rPr>
          <w:rFonts w:ascii="Times New Roman" w:hAnsi="Times New Roman" w:cs="Times New Roman"/>
          <w:i/>
          <w:sz w:val="24"/>
          <w:szCs w:val="24"/>
        </w:rPr>
        <w:t>Plan of Action on ASEAN Cooperation in Tourism</w:t>
      </w:r>
      <w:r w:rsidRPr="00040DB2">
        <w:rPr>
          <w:rStyle w:val="FootnoteReference"/>
          <w:rFonts w:ascii="Times New Roman" w:hAnsi="Times New Roman" w:cs="Times New Roman"/>
          <w:sz w:val="24"/>
          <w:szCs w:val="24"/>
        </w:rPr>
        <w:footnoteReference w:id="12"/>
      </w:r>
      <w:r w:rsidRPr="00040DB2">
        <w:rPr>
          <w:rFonts w:ascii="Times New Roman" w:hAnsi="Times New Roman" w:cs="Times New Roman"/>
          <w:i/>
          <w:sz w:val="24"/>
          <w:szCs w:val="24"/>
        </w:rPr>
        <w:t>.</w:t>
      </w:r>
      <w:proofErr w:type="gramEnd"/>
    </w:p>
    <w:p w:rsidR="00CD559D" w:rsidRPr="00CF6027" w:rsidRDefault="00CD559D" w:rsidP="00CD559D">
      <w:pPr>
        <w:spacing w:line="480" w:lineRule="auto"/>
        <w:ind w:firstLine="720"/>
        <w:jc w:val="both"/>
        <w:rPr>
          <w:rFonts w:ascii="Times New Roman" w:hAnsi="Times New Roman" w:cs="Times New Roman"/>
          <w:sz w:val="24"/>
          <w:szCs w:val="24"/>
        </w:rPr>
      </w:pPr>
    </w:p>
    <w:p w:rsidR="00CD559D" w:rsidRPr="00040DB2" w:rsidRDefault="00CD559D" w:rsidP="00CD559D">
      <w:pPr>
        <w:pStyle w:val="Heading2"/>
        <w:numPr>
          <w:ilvl w:val="0"/>
          <w:numId w:val="4"/>
        </w:numPr>
        <w:spacing w:line="480" w:lineRule="auto"/>
        <w:rPr>
          <w:i/>
        </w:rPr>
      </w:pPr>
      <w:bookmarkStart w:id="18" w:name="_Toc475115316"/>
      <w:bookmarkStart w:id="19" w:name="_Toc475115559"/>
      <w:r w:rsidRPr="00040DB2">
        <w:rPr>
          <w:i/>
        </w:rPr>
        <w:t>Meeting Of ASEAN and Other Countries Tourism Ministers</w:t>
      </w:r>
      <w:bookmarkEnd w:id="18"/>
      <w:bookmarkEnd w:id="19"/>
      <w:r w:rsidRPr="00040DB2">
        <w:rPr>
          <w:i/>
        </w:rPr>
        <w:t xml:space="preserve"> </w:t>
      </w:r>
    </w:p>
    <w:p w:rsidR="00CD559D" w:rsidRPr="00040DB2" w:rsidRDefault="00CD559D" w:rsidP="00CD559D">
      <w:pPr>
        <w:spacing w:line="480" w:lineRule="auto"/>
        <w:ind w:firstLine="709"/>
        <w:jc w:val="both"/>
        <w:rPr>
          <w:rFonts w:ascii="Times New Roman" w:hAnsi="Times New Roman" w:cs="Times New Roman"/>
          <w:sz w:val="24"/>
          <w:szCs w:val="24"/>
        </w:rPr>
      </w:pPr>
      <w:proofErr w:type="gramStart"/>
      <w:r w:rsidRPr="00040DB2">
        <w:rPr>
          <w:rFonts w:ascii="Times New Roman" w:hAnsi="Times New Roman" w:cs="Times New Roman"/>
          <w:sz w:val="24"/>
          <w:szCs w:val="24"/>
        </w:rPr>
        <w:t>Tiga negara tetangga Asia Tenggara yaitu China, Jepang dan Korea Selatan memiliki andil yang cukup besar bagi hubungan pariwisata ASEAN.</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Berdasarkan data, pada tahun 2007, ketiga negara tersebut menyumbang lebih dari 10 juta wisatawan ke wilayah Asia Tenggara.</w:t>
      </w:r>
      <w:proofErr w:type="gramEnd"/>
      <w:r w:rsidRPr="00040DB2">
        <w:rPr>
          <w:rFonts w:ascii="Times New Roman" w:hAnsi="Times New Roman" w:cs="Times New Roman"/>
          <w:sz w:val="24"/>
          <w:szCs w:val="24"/>
        </w:rPr>
        <w:t xml:space="preserve"> Sebaliknya ASEAN juga telah mengirimkan sekitar 4</w:t>
      </w:r>
      <w:proofErr w:type="gramStart"/>
      <w:r w:rsidRPr="00040DB2">
        <w:rPr>
          <w:rFonts w:ascii="Times New Roman" w:hAnsi="Times New Roman" w:cs="Times New Roman"/>
          <w:sz w:val="24"/>
          <w:szCs w:val="24"/>
        </w:rPr>
        <w:t>,8</w:t>
      </w:r>
      <w:proofErr w:type="gramEnd"/>
      <w:r w:rsidRPr="00040DB2">
        <w:rPr>
          <w:rFonts w:ascii="Times New Roman" w:hAnsi="Times New Roman" w:cs="Times New Roman"/>
          <w:sz w:val="24"/>
          <w:szCs w:val="24"/>
        </w:rPr>
        <w:t xml:space="preserve"> juta wisatawan yang menuju ketiga negara tetangga Asia Tenggara tersebut. Dalam bidang pariwisata, ASEAN +3 akan mengejar promosi, </w:t>
      </w:r>
      <w:r w:rsidRPr="00040DB2">
        <w:rPr>
          <w:rFonts w:ascii="Times New Roman" w:hAnsi="Times New Roman" w:cs="Times New Roman"/>
          <w:sz w:val="24"/>
          <w:szCs w:val="24"/>
        </w:rPr>
        <w:lastRenderedPageBreak/>
        <w:t xml:space="preserve">pengembangan kualitas pariwisata dan melakukan kerjasama dalam budaya dan </w:t>
      </w:r>
      <w:r w:rsidRPr="00040DB2">
        <w:rPr>
          <w:rFonts w:ascii="Times New Roman" w:hAnsi="Times New Roman" w:cs="Times New Roman"/>
          <w:i/>
          <w:sz w:val="24"/>
          <w:szCs w:val="24"/>
        </w:rPr>
        <w:t>eco-tourism</w:t>
      </w:r>
      <w:r w:rsidRPr="00040DB2">
        <w:rPr>
          <w:rFonts w:ascii="Times New Roman" w:hAnsi="Times New Roman" w:cs="Times New Roman"/>
          <w:sz w:val="24"/>
          <w:szCs w:val="24"/>
        </w:rPr>
        <w:t>, pariwisata kapal pesiar, pertukaran pemuda, pengembangan tenaga kerja, pemasaran pariwisata bersama dan promosi, dan jaminan kualitas, serta langkah – langkah keamanan bagi wisatawan juga membentuk badan – badan kerjasama seperti AJC (</w:t>
      </w:r>
      <w:r w:rsidRPr="00040DB2">
        <w:rPr>
          <w:rFonts w:ascii="Times New Roman" w:hAnsi="Times New Roman" w:cs="Times New Roman"/>
          <w:i/>
          <w:sz w:val="24"/>
          <w:szCs w:val="24"/>
        </w:rPr>
        <w:t>ASEAN Japan Centre</w:t>
      </w:r>
      <w:r w:rsidRPr="00040DB2">
        <w:rPr>
          <w:rFonts w:ascii="Times New Roman" w:hAnsi="Times New Roman" w:cs="Times New Roman"/>
          <w:sz w:val="24"/>
          <w:szCs w:val="24"/>
        </w:rPr>
        <w:t>), AKC (</w:t>
      </w:r>
      <w:r w:rsidRPr="00040DB2">
        <w:rPr>
          <w:rFonts w:ascii="Times New Roman" w:hAnsi="Times New Roman" w:cs="Times New Roman"/>
          <w:i/>
          <w:sz w:val="24"/>
          <w:szCs w:val="24"/>
        </w:rPr>
        <w:t>ASEAN Korea Centre</w:t>
      </w:r>
      <w:r w:rsidRPr="00040DB2">
        <w:rPr>
          <w:rFonts w:ascii="Times New Roman" w:hAnsi="Times New Roman" w:cs="Times New Roman"/>
          <w:sz w:val="24"/>
          <w:szCs w:val="24"/>
        </w:rPr>
        <w:t>), dan ACC (</w:t>
      </w:r>
      <w:r w:rsidRPr="00040DB2">
        <w:rPr>
          <w:rFonts w:ascii="Times New Roman" w:hAnsi="Times New Roman" w:cs="Times New Roman"/>
          <w:i/>
          <w:sz w:val="24"/>
          <w:szCs w:val="24"/>
        </w:rPr>
        <w:t>ASEAN China Centre</w:t>
      </w:r>
      <w:r w:rsidRPr="00040DB2">
        <w:rPr>
          <w:rFonts w:ascii="Times New Roman" w:hAnsi="Times New Roman" w:cs="Times New Roman"/>
          <w:sz w:val="24"/>
          <w:szCs w:val="24"/>
        </w:rPr>
        <w:t>)</w:t>
      </w:r>
      <w:r w:rsidRPr="00040DB2">
        <w:rPr>
          <w:rStyle w:val="FootnoteReference"/>
          <w:rFonts w:ascii="Times New Roman" w:hAnsi="Times New Roman" w:cs="Times New Roman"/>
          <w:sz w:val="24"/>
          <w:szCs w:val="24"/>
        </w:rPr>
        <w:footnoteReference w:id="13"/>
      </w:r>
      <w:r w:rsidRPr="00040DB2">
        <w:rPr>
          <w:rFonts w:ascii="Times New Roman" w:hAnsi="Times New Roman" w:cs="Times New Roman"/>
          <w:sz w:val="24"/>
          <w:szCs w:val="24"/>
        </w:rPr>
        <w:t>.</w:t>
      </w:r>
    </w:p>
    <w:p w:rsidR="00CD559D" w:rsidRPr="00040DB2" w:rsidRDefault="00CD559D" w:rsidP="00CD559D">
      <w:pPr>
        <w:pStyle w:val="Heading3"/>
        <w:numPr>
          <w:ilvl w:val="0"/>
          <w:numId w:val="9"/>
        </w:numPr>
        <w:spacing w:line="480" w:lineRule="auto"/>
        <w:ind w:left="993" w:hanging="284"/>
      </w:pPr>
      <w:bookmarkStart w:id="20" w:name="_Toc475115317"/>
      <w:bookmarkStart w:id="21" w:name="_Toc475115560"/>
      <w:r w:rsidRPr="00040DB2">
        <w:t>ASEAN + 3 (APT) (ASEAN, China, Japan, Republic of Korea)</w:t>
      </w:r>
      <w:bookmarkEnd w:id="20"/>
      <w:bookmarkEnd w:id="21"/>
    </w:p>
    <w:p w:rsidR="00CD559D" w:rsidRPr="00040DB2" w:rsidRDefault="00CD559D" w:rsidP="00CD559D">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Pertemuan </w:t>
      </w:r>
      <w:r w:rsidRPr="00040DB2">
        <w:rPr>
          <w:rFonts w:ascii="Times New Roman" w:hAnsi="Times New Roman" w:cs="Times New Roman"/>
          <w:i/>
          <w:sz w:val="24"/>
          <w:szCs w:val="24"/>
        </w:rPr>
        <w:t>ASEAN Plus Three</w:t>
      </w:r>
      <w:r w:rsidRPr="00040DB2">
        <w:rPr>
          <w:rFonts w:ascii="Times New Roman" w:hAnsi="Times New Roman" w:cs="Times New Roman"/>
          <w:sz w:val="24"/>
          <w:szCs w:val="24"/>
        </w:rPr>
        <w:t xml:space="preserve"> pertama kali di selenggarakan di Yogyakarta, Indonesia, pada tanggal 25 Januari 2002 yang bertepatan dengan di selenggarakannya </w:t>
      </w:r>
      <w:r w:rsidRPr="00040DB2">
        <w:rPr>
          <w:rFonts w:ascii="Times New Roman" w:hAnsi="Times New Roman" w:cs="Times New Roman"/>
          <w:i/>
          <w:sz w:val="24"/>
          <w:szCs w:val="24"/>
        </w:rPr>
        <w:t xml:space="preserve">The Royal ASEAN Tourism Forum </w:t>
      </w:r>
      <w:r w:rsidRPr="00040DB2">
        <w:rPr>
          <w:rFonts w:ascii="Times New Roman" w:hAnsi="Times New Roman" w:cs="Times New Roman"/>
          <w:sz w:val="24"/>
          <w:szCs w:val="24"/>
        </w:rPr>
        <w:t xml:space="preserve">2002. </w:t>
      </w:r>
      <w:proofErr w:type="gramStart"/>
      <w:r w:rsidRPr="00040DB2">
        <w:rPr>
          <w:rFonts w:ascii="Times New Roman" w:hAnsi="Times New Roman" w:cs="Times New Roman"/>
          <w:sz w:val="24"/>
          <w:szCs w:val="24"/>
        </w:rPr>
        <w:t>Pertemuan tersebut di pimpin oleh I Gede Ardika yang pada saat itu menjabat sebagai Menteri Pariwisata dan Kebudayaan Indonesia.</w:t>
      </w:r>
      <w:proofErr w:type="gramEnd"/>
      <w:r w:rsidRPr="00040DB2">
        <w:rPr>
          <w:rFonts w:ascii="Times New Roman" w:hAnsi="Times New Roman" w:cs="Times New Roman"/>
          <w:sz w:val="24"/>
          <w:szCs w:val="24"/>
        </w:rPr>
        <w:t xml:space="preserve"> </w:t>
      </w:r>
    </w:p>
    <w:p w:rsidR="00CD559D" w:rsidRPr="00040DB2" w:rsidRDefault="00CD559D" w:rsidP="00CD559D">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Dalam pertemuan tersebut para menteri menyetujui bahwa kerjasama ASEAN +3 dalam sektor pariwisata akan mencakup beberapa </w:t>
      </w:r>
      <w:proofErr w:type="gramStart"/>
      <w:r w:rsidRPr="00040DB2">
        <w:rPr>
          <w:rFonts w:ascii="Times New Roman" w:hAnsi="Times New Roman" w:cs="Times New Roman"/>
          <w:sz w:val="24"/>
          <w:szCs w:val="24"/>
        </w:rPr>
        <w:t>aspek :</w:t>
      </w:r>
      <w:proofErr w:type="gramEnd"/>
    </w:p>
    <w:p w:rsidR="00CD559D" w:rsidRPr="00040DB2" w:rsidRDefault="00CD559D" w:rsidP="00CD559D">
      <w:pPr>
        <w:pStyle w:val="ListParagraph"/>
        <w:numPr>
          <w:ilvl w:val="0"/>
          <w:numId w:val="10"/>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Memfasilitasi perjalanan termasuk penghapusan rintangan perjalanan;</w:t>
      </w:r>
    </w:p>
    <w:p w:rsidR="00CD559D" w:rsidRPr="00040DB2" w:rsidRDefault="00CD559D" w:rsidP="00CD559D">
      <w:pPr>
        <w:pStyle w:val="ListParagraph"/>
        <w:numPr>
          <w:ilvl w:val="0"/>
          <w:numId w:val="10"/>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Promosi pariwisata di antara tempat tujuan wisata di ASEAN, Cina, Jepang dan Republik Korea Selatan;</w:t>
      </w:r>
    </w:p>
    <w:p w:rsidR="00CD559D" w:rsidRPr="00040DB2" w:rsidRDefault="00CD559D" w:rsidP="00CD559D">
      <w:pPr>
        <w:pStyle w:val="ListParagraph"/>
        <w:numPr>
          <w:ilvl w:val="0"/>
          <w:numId w:val="10"/>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Memperkaya kerjasama di sektor swasta;</w:t>
      </w:r>
    </w:p>
    <w:p w:rsidR="00CD559D" w:rsidRPr="00040DB2" w:rsidRDefault="00CD559D" w:rsidP="00CD559D">
      <w:pPr>
        <w:pStyle w:val="ListParagraph"/>
        <w:numPr>
          <w:ilvl w:val="0"/>
          <w:numId w:val="10"/>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 xml:space="preserve">Program gabungan dalam pembangunan SDM, dan juga riset dan informasi teknologi; dan </w:t>
      </w:r>
    </w:p>
    <w:p w:rsidR="00CD559D" w:rsidRPr="00040DB2" w:rsidRDefault="00CD559D" w:rsidP="00CD559D">
      <w:pPr>
        <w:pStyle w:val="ListParagraph"/>
        <w:numPr>
          <w:ilvl w:val="0"/>
          <w:numId w:val="10"/>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Promosi Investasi.</w:t>
      </w:r>
    </w:p>
    <w:p w:rsidR="00CD559D" w:rsidRPr="00040DB2" w:rsidRDefault="00CD559D" w:rsidP="00CD559D">
      <w:pPr>
        <w:pStyle w:val="Heading3"/>
        <w:numPr>
          <w:ilvl w:val="0"/>
          <w:numId w:val="9"/>
        </w:numPr>
        <w:spacing w:line="480" w:lineRule="auto"/>
        <w:ind w:left="993" w:hanging="284"/>
      </w:pPr>
      <w:bookmarkStart w:id="22" w:name="_Toc475115318"/>
      <w:bookmarkStart w:id="23" w:name="_Toc475115561"/>
      <w:r w:rsidRPr="00040DB2">
        <w:lastRenderedPageBreak/>
        <w:t>ASEAN - India</w:t>
      </w:r>
      <w:bookmarkEnd w:id="22"/>
      <w:bookmarkEnd w:id="23"/>
    </w:p>
    <w:p w:rsidR="00CD559D" w:rsidRPr="00040DB2" w:rsidRDefault="00CD559D" w:rsidP="00CD559D">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India menjadi mitra wicara penuh ASEAN pada KTT ke-5 ASEAN di Bangkok, Thailand, 14-15 Desember 1995 setelah sebelumnya menjadi Mitra wicara sektoral sejak 1992. Kerja </w:t>
      </w:r>
      <w:proofErr w:type="gramStart"/>
      <w:r w:rsidRPr="00040DB2">
        <w:rPr>
          <w:rFonts w:ascii="Times New Roman" w:hAnsi="Times New Roman" w:cs="Times New Roman"/>
          <w:sz w:val="24"/>
          <w:szCs w:val="24"/>
        </w:rPr>
        <w:t>sama</w:t>
      </w:r>
      <w:proofErr w:type="gramEnd"/>
      <w:r w:rsidRPr="00040DB2">
        <w:rPr>
          <w:rFonts w:ascii="Times New Roman" w:hAnsi="Times New Roman" w:cs="Times New Roman"/>
          <w:sz w:val="24"/>
          <w:szCs w:val="24"/>
        </w:rPr>
        <w:t xml:space="preserve"> ASEAN-India merupakan salah satu kerja sama yang memiliki potensi sangat besar dilihat dari jumlah penduduk, luas wilayah dan letak strategis kedua pihak. </w:t>
      </w:r>
      <w:proofErr w:type="gramStart"/>
      <w:r w:rsidRPr="00040DB2">
        <w:rPr>
          <w:rFonts w:ascii="Times New Roman" w:hAnsi="Times New Roman" w:cs="Times New Roman"/>
          <w:sz w:val="24"/>
          <w:szCs w:val="24"/>
        </w:rPr>
        <w:t>Para Pemimpin ASEAN sepakat dalam memandang India sebagai salah satu mitra dagang penting bagi ASEAN.</w:t>
      </w:r>
      <w:proofErr w:type="gramEnd"/>
      <w:r w:rsidRPr="00040DB2">
        <w:rPr>
          <w:rFonts w:ascii="Times New Roman" w:hAnsi="Times New Roman" w:cs="Times New Roman"/>
          <w:sz w:val="24"/>
          <w:szCs w:val="24"/>
        </w:rPr>
        <w:t xml:space="preserve"> Terkait hal tersebut, pada KTT ke-10, para Pemimpin ASEAN-India menekankan bahwa peningkatan kerja </w:t>
      </w:r>
      <w:proofErr w:type="gramStart"/>
      <w:r w:rsidRPr="00040DB2">
        <w:rPr>
          <w:rFonts w:ascii="Times New Roman" w:hAnsi="Times New Roman" w:cs="Times New Roman"/>
          <w:sz w:val="24"/>
          <w:szCs w:val="24"/>
        </w:rPr>
        <w:t>sama</w:t>
      </w:r>
      <w:proofErr w:type="gramEnd"/>
      <w:r w:rsidRPr="00040DB2">
        <w:rPr>
          <w:rFonts w:ascii="Times New Roman" w:hAnsi="Times New Roman" w:cs="Times New Roman"/>
          <w:sz w:val="24"/>
          <w:szCs w:val="24"/>
        </w:rPr>
        <w:t xml:space="preserve"> ASEAN-India di bidang ekonomi dan perdagangan akan lebih memperkuat hubungan kerja sama ASEAN-India ke depan</w:t>
      </w:r>
      <w:r w:rsidRPr="00040DB2">
        <w:rPr>
          <w:rStyle w:val="FootnoteReference"/>
          <w:rFonts w:ascii="Times New Roman" w:hAnsi="Times New Roman" w:cs="Times New Roman"/>
          <w:sz w:val="24"/>
          <w:szCs w:val="24"/>
        </w:rPr>
        <w:footnoteReference w:id="14"/>
      </w:r>
      <w:r w:rsidRPr="00040DB2">
        <w:rPr>
          <w:rFonts w:ascii="Times New Roman" w:hAnsi="Times New Roman" w:cs="Times New Roman"/>
          <w:sz w:val="24"/>
          <w:szCs w:val="24"/>
        </w:rPr>
        <w:t xml:space="preserve">. </w:t>
      </w:r>
    </w:p>
    <w:p w:rsidR="00CD559D" w:rsidRPr="00040DB2" w:rsidRDefault="00CD559D" w:rsidP="00CD559D">
      <w:pPr>
        <w:spacing w:line="480" w:lineRule="auto"/>
        <w:ind w:firstLine="709"/>
        <w:jc w:val="both"/>
        <w:rPr>
          <w:rFonts w:ascii="Times New Roman" w:hAnsi="Times New Roman" w:cs="Times New Roman"/>
          <w:sz w:val="24"/>
          <w:szCs w:val="24"/>
        </w:rPr>
      </w:pPr>
      <w:proofErr w:type="gramStart"/>
      <w:r w:rsidRPr="00040DB2">
        <w:rPr>
          <w:rFonts w:ascii="Times New Roman" w:hAnsi="Times New Roman" w:cs="Times New Roman"/>
          <w:sz w:val="24"/>
          <w:szCs w:val="24"/>
        </w:rPr>
        <w:t xml:space="preserve">ASEAN-India menyambut baik peluncuran </w:t>
      </w:r>
      <w:r w:rsidRPr="00040DB2">
        <w:rPr>
          <w:rFonts w:ascii="Times New Roman" w:hAnsi="Times New Roman" w:cs="Times New Roman"/>
          <w:i/>
          <w:sz w:val="24"/>
          <w:szCs w:val="24"/>
        </w:rPr>
        <w:t>negosiasi Regional Comprehensive Economic Partnership</w:t>
      </w:r>
      <w:r w:rsidRPr="00040DB2">
        <w:rPr>
          <w:rFonts w:ascii="Times New Roman" w:hAnsi="Times New Roman" w:cs="Times New Roman"/>
          <w:sz w:val="24"/>
          <w:szCs w:val="24"/>
        </w:rPr>
        <w:t xml:space="preserve"> (RCEP) di sela-sela KTT ke-21 ASEAN, sebagai upaya untuk memperkuat perekonomian serta memperkecil kesenjangan pembangunan di kawasan.</w:t>
      </w:r>
      <w:proofErr w:type="gramEnd"/>
      <w:r w:rsidRPr="00040DB2">
        <w:rPr>
          <w:rFonts w:ascii="Times New Roman" w:hAnsi="Times New Roman" w:cs="Times New Roman"/>
          <w:sz w:val="24"/>
          <w:szCs w:val="24"/>
        </w:rPr>
        <w:t xml:space="preserve"> Pada tahun 2006, Pimpinan ATF 2006, Mr. Joseph H. Durano, </w:t>
      </w:r>
      <w:r w:rsidRPr="00040DB2">
        <w:rPr>
          <w:rFonts w:ascii="Times New Roman" w:hAnsi="Times New Roman" w:cs="Times New Roman"/>
          <w:i/>
          <w:sz w:val="24"/>
          <w:szCs w:val="24"/>
        </w:rPr>
        <w:t>Secretary, Department of Tourism, Philippines</w:t>
      </w:r>
      <w:r w:rsidRPr="00040DB2">
        <w:rPr>
          <w:rFonts w:ascii="Times New Roman" w:hAnsi="Times New Roman" w:cs="Times New Roman"/>
          <w:sz w:val="24"/>
          <w:szCs w:val="24"/>
        </w:rPr>
        <w:t xml:space="preserve"> menerima telepon dari Mr. Rajeev Talwar, </w:t>
      </w:r>
      <w:r w:rsidRPr="00040DB2">
        <w:rPr>
          <w:rFonts w:ascii="Times New Roman" w:hAnsi="Times New Roman" w:cs="Times New Roman"/>
          <w:i/>
          <w:sz w:val="24"/>
          <w:szCs w:val="24"/>
        </w:rPr>
        <w:t>Additional Director General, Ministry of Tourism</w:t>
      </w:r>
      <w:r w:rsidRPr="00040DB2">
        <w:rPr>
          <w:rFonts w:ascii="Times New Roman" w:hAnsi="Times New Roman" w:cs="Times New Roman"/>
          <w:sz w:val="24"/>
          <w:szCs w:val="24"/>
        </w:rPr>
        <w:t xml:space="preserve">, India, pada 16 Januari 2006, di Davao, Philippines. Mr. Ong Keng Yong, Sekretaris Jenderal ASEAN turut hadir. </w:t>
      </w:r>
      <w:proofErr w:type="gramStart"/>
      <w:r w:rsidRPr="00040DB2">
        <w:rPr>
          <w:rFonts w:ascii="Times New Roman" w:hAnsi="Times New Roman" w:cs="Times New Roman"/>
          <w:sz w:val="24"/>
          <w:szCs w:val="24"/>
        </w:rPr>
        <w:t xml:space="preserve">Saat itu India mengundang ASEAN untuk mengikuti </w:t>
      </w:r>
      <w:r w:rsidRPr="00040DB2">
        <w:rPr>
          <w:rFonts w:ascii="Times New Roman" w:hAnsi="Times New Roman" w:cs="Times New Roman"/>
          <w:i/>
          <w:sz w:val="24"/>
          <w:szCs w:val="24"/>
        </w:rPr>
        <w:t>ASEAN-India Summit</w:t>
      </w:r>
      <w:r w:rsidRPr="00040DB2">
        <w:rPr>
          <w:rFonts w:ascii="Times New Roman" w:hAnsi="Times New Roman" w:cs="Times New Roman"/>
          <w:sz w:val="24"/>
          <w:szCs w:val="24"/>
        </w:rPr>
        <w:t xml:space="preserve"> ketiga dan memperkuat kerjasama ASEAN- India dengan langkah awalnya adalah kerjasama dalam bidang pariwisata</w:t>
      </w:r>
      <w:r w:rsidRPr="00040DB2">
        <w:rPr>
          <w:rStyle w:val="FootnoteReference"/>
          <w:rFonts w:ascii="Times New Roman" w:hAnsi="Times New Roman" w:cs="Times New Roman"/>
          <w:sz w:val="24"/>
          <w:szCs w:val="24"/>
        </w:rPr>
        <w:footnoteReference w:id="15"/>
      </w:r>
      <w:r w:rsidRPr="00040DB2">
        <w:rPr>
          <w:rFonts w:ascii="Times New Roman" w:hAnsi="Times New Roman" w:cs="Times New Roman"/>
          <w:sz w:val="24"/>
          <w:szCs w:val="24"/>
        </w:rPr>
        <w:t>.</w:t>
      </w:r>
      <w:proofErr w:type="gramEnd"/>
      <w:r w:rsidRPr="00040DB2">
        <w:rPr>
          <w:rFonts w:ascii="Times New Roman" w:hAnsi="Times New Roman" w:cs="Times New Roman"/>
          <w:sz w:val="24"/>
          <w:szCs w:val="24"/>
        </w:rPr>
        <w:t xml:space="preserve"> </w:t>
      </w:r>
    </w:p>
    <w:p w:rsidR="00CD559D" w:rsidRPr="00040DB2" w:rsidRDefault="00CD559D" w:rsidP="00CD559D">
      <w:pPr>
        <w:spacing w:line="480" w:lineRule="auto"/>
        <w:ind w:firstLine="709"/>
        <w:jc w:val="both"/>
        <w:rPr>
          <w:rFonts w:ascii="Times New Roman" w:hAnsi="Times New Roman" w:cs="Times New Roman"/>
          <w:sz w:val="24"/>
          <w:szCs w:val="24"/>
        </w:rPr>
      </w:pPr>
      <w:proofErr w:type="gramStart"/>
      <w:r w:rsidRPr="00040DB2">
        <w:rPr>
          <w:rFonts w:ascii="Times New Roman" w:hAnsi="Times New Roman" w:cs="Times New Roman"/>
          <w:sz w:val="24"/>
          <w:szCs w:val="24"/>
        </w:rPr>
        <w:lastRenderedPageBreak/>
        <w:t>Kerjasama  ASEAN</w:t>
      </w:r>
      <w:proofErr w:type="gramEnd"/>
      <w:r w:rsidRPr="00040DB2">
        <w:rPr>
          <w:rFonts w:ascii="Times New Roman" w:hAnsi="Times New Roman" w:cs="Times New Roman"/>
          <w:sz w:val="24"/>
          <w:szCs w:val="24"/>
        </w:rPr>
        <w:t>-India  untuk  mempromosikan  kerjasama pariwisata, termasuk di bidang pemasaran bersama, komunikasi krisis, investasi   pariwisata dan   kegiatan   wisata   yang   berkualitas. Pada pertemuan ketiga, tujuan kerjasama ASEAN-India semakin jelas dan tertuang  pada  MOU  yang  ditandatangani  di  manado,  Indonesia, bertepatan dengan berlangsungnya ATF, yaitu pada 12 januari 2012</w:t>
      </w:r>
      <w:r w:rsidRPr="00040DB2">
        <w:rPr>
          <w:rStyle w:val="FootnoteReference"/>
          <w:rFonts w:ascii="Times New Roman" w:hAnsi="Times New Roman" w:cs="Times New Roman"/>
          <w:sz w:val="24"/>
          <w:szCs w:val="24"/>
        </w:rPr>
        <w:footnoteReference w:id="16"/>
      </w:r>
      <w:r w:rsidRPr="00040DB2">
        <w:rPr>
          <w:rFonts w:ascii="Times New Roman" w:hAnsi="Times New Roman" w:cs="Times New Roman"/>
          <w:sz w:val="24"/>
          <w:szCs w:val="24"/>
        </w:rPr>
        <w:t>.</w:t>
      </w:r>
    </w:p>
    <w:p w:rsidR="00CD559D" w:rsidRPr="00040DB2" w:rsidRDefault="00CD559D" w:rsidP="00CD559D">
      <w:pPr>
        <w:pStyle w:val="Heading3"/>
        <w:numPr>
          <w:ilvl w:val="0"/>
          <w:numId w:val="9"/>
        </w:numPr>
        <w:spacing w:line="480" w:lineRule="auto"/>
        <w:ind w:left="993" w:hanging="284"/>
      </w:pPr>
      <w:bookmarkStart w:id="24" w:name="_Toc475115319"/>
      <w:bookmarkStart w:id="25" w:name="_Toc475115562"/>
      <w:r w:rsidRPr="00040DB2">
        <w:rPr>
          <w:i/>
        </w:rPr>
        <w:t xml:space="preserve">Travel Exchange </w:t>
      </w:r>
      <w:r w:rsidRPr="00040DB2">
        <w:t>(TRAVEX)</w:t>
      </w:r>
      <w:bookmarkEnd w:id="24"/>
      <w:bookmarkEnd w:id="25"/>
    </w:p>
    <w:p w:rsidR="00CD559D" w:rsidRPr="00040DB2" w:rsidRDefault="00CD559D" w:rsidP="00CD559D">
      <w:pPr>
        <w:spacing w:line="480" w:lineRule="auto"/>
        <w:ind w:firstLine="709"/>
        <w:jc w:val="both"/>
        <w:rPr>
          <w:rFonts w:ascii="Times New Roman" w:hAnsi="Times New Roman" w:cs="Times New Roman"/>
          <w:sz w:val="24"/>
          <w:szCs w:val="24"/>
        </w:rPr>
      </w:pPr>
      <w:proofErr w:type="gramStart"/>
      <w:r w:rsidRPr="00040DB2">
        <w:rPr>
          <w:rFonts w:ascii="Times New Roman" w:hAnsi="Times New Roman" w:cs="Times New Roman"/>
          <w:sz w:val="24"/>
          <w:szCs w:val="24"/>
        </w:rPr>
        <w:t>Sebagai bagian dari ATF, TRAVEX diselenggarakan sebagai tempat untuk entitas pariwisata ASEAN untuk memasarkan produk dan jasa pariwisata mereka kepada pembeli asing.</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ATF TRAVEX (Travel Exchange) merupakan rekreasi ASEAN acara perdagangan perjalanan tahunan terpanjang, yang menampilkan kontingen terbesar dari penjual ASEAN.</w:t>
      </w:r>
      <w:proofErr w:type="gramEnd"/>
      <w:r w:rsidRPr="00040DB2">
        <w:rPr>
          <w:rFonts w:ascii="Times New Roman" w:hAnsi="Times New Roman" w:cs="Times New Roman"/>
          <w:sz w:val="24"/>
          <w:szCs w:val="24"/>
        </w:rPr>
        <w:t xml:space="preserve"> Sebuah komponen penting dari program ATF.</w:t>
      </w:r>
      <w:r w:rsidRPr="00040DB2">
        <w:rPr>
          <w:rFonts w:ascii="Times New Roman" w:hAnsi="Times New Roman" w:cs="Times New Roman"/>
          <w:i/>
          <w:sz w:val="24"/>
          <w:szCs w:val="24"/>
        </w:rPr>
        <w:t xml:space="preserve"> </w:t>
      </w:r>
      <w:proofErr w:type="gramStart"/>
      <w:r w:rsidRPr="00040DB2">
        <w:rPr>
          <w:rFonts w:ascii="Times New Roman" w:hAnsi="Times New Roman" w:cs="Times New Roman"/>
          <w:i/>
          <w:sz w:val="24"/>
          <w:szCs w:val="24"/>
        </w:rPr>
        <w:t>ATF Travex</w:t>
      </w:r>
      <w:r w:rsidRPr="00040DB2">
        <w:rPr>
          <w:rFonts w:ascii="Times New Roman" w:hAnsi="Times New Roman" w:cs="Times New Roman"/>
          <w:sz w:val="24"/>
          <w:szCs w:val="24"/>
        </w:rPr>
        <w:t xml:space="preserve"> diciptakan memberikan kesempatan bagi para pemasok produk wisata ASEAN untuk memenuhi pembeli yang memenuhi syarat dari seluruh dunia.</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hal</w:t>
      </w:r>
      <w:proofErr w:type="gramEnd"/>
      <w:r w:rsidRPr="00040DB2">
        <w:rPr>
          <w:rFonts w:ascii="Times New Roman" w:hAnsi="Times New Roman" w:cs="Times New Roman"/>
          <w:sz w:val="24"/>
          <w:szCs w:val="24"/>
        </w:rPr>
        <w:t xml:space="preserve"> ini juga merupakan forum ideal untuk para pembeli dan media internasional untuk mengumpulkan informasi terbaru mengenai produk dan jasa pariwisata ASEAN, menjalin kontak bisnis baru dan belajar tentang perdagangan pariwisata di wilayah Asia Tenggara.</w:t>
      </w:r>
    </w:p>
    <w:p w:rsidR="00CD559D" w:rsidRDefault="00CD559D" w:rsidP="00CD559D">
      <w:pPr>
        <w:spacing w:line="480" w:lineRule="auto"/>
        <w:ind w:firstLine="720"/>
        <w:jc w:val="both"/>
        <w:rPr>
          <w:rFonts w:ascii="Times New Roman" w:hAnsi="Times New Roman" w:cs="Times New Roman"/>
          <w:sz w:val="24"/>
          <w:szCs w:val="24"/>
        </w:rPr>
      </w:pPr>
      <w:r w:rsidRPr="00040DB2">
        <w:rPr>
          <w:rFonts w:ascii="Times New Roman" w:hAnsi="Times New Roman" w:cs="Times New Roman"/>
          <w:sz w:val="24"/>
          <w:szCs w:val="24"/>
        </w:rPr>
        <w:t xml:space="preserve">Setiap tahun, </w:t>
      </w:r>
      <w:r w:rsidRPr="00040DB2">
        <w:rPr>
          <w:rFonts w:ascii="Times New Roman" w:hAnsi="Times New Roman" w:cs="Times New Roman"/>
          <w:i/>
          <w:sz w:val="24"/>
          <w:szCs w:val="24"/>
        </w:rPr>
        <w:t xml:space="preserve">ATF Travex </w:t>
      </w:r>
      <w:r w:rsidRPr="00040DB2">
        <w:rPr>
          <w:rFonts w:ascii="Times New Roman" w:hAnsi="Times New Roman" w:cs="Times New Roman"/>
          <w:sz w:val="24"/>
          <w:szCs w:val="24"/>
        </w:rPr>
        <w:t>menyambut lebih dari 1.450 delegasi yang mencakup lebih 800 peserta pameran ASEAN, 400 pembeli internasional, 150 media internasional dan lokal serta 100 pengunjung perdagangan pariwisata.</w:t>
      </w:r>
    </w:p>
    <w:p w:rsidR="00CD559D" w:rsidRPr="00040DB2" w:rsidRDefault="00CD559D" w:rsidP="00CD559D">
      <w:pPr>
        <w:spacing w:line="480" w:lineRule="auto"/>
        <w:ind w:firstLine="720"/>
        <w:jc w:val="both"/>
        <w:rPr>
          <w:rFonts w:ascii="Times New Roman" w:hAnsi="Times New Roman" w:cs="Times New Roman"/>
          <w:sz w:val="24"/>
          <w:szCs w:val="24"/>
        </w:rPr>
      </w:pPr>
    </w:p>
    <w:p w:rsidR="00CD559D" w:rsidRPr="00040DB2" w:rsidRDefault="00CD559D" w:rsidP="00CD559D">
      <w:pPr>
        <w:pStyle w:val="Heading2"/>
        <w:numPr>
          <w:ilvl w:val="0"/>
          <w:numId w:val="4"/>
        </w:numPr>
      </w:pPr>
      <w:bookmarkStart w:id="26" w:name="_Toc475115320"/>
      <w:bookmarkStart w:id="27" w:name="_Toc475115563"/>
      <w:r w:rsidRPr="00040DB2">
        <w:rPr>
          <w:i/>
        </w:rPr>
        <w:t>ASEAN Tourism Forum</w:t>
      </w:r>
      <w:r w:rsidRPr="00040DB2">
        <w:t xml:space="preserve"> 2013 – 2016</w:t>
      </w:r>
      <w:bookmarkEnd w:id="26"/>
      <w:bookmarkEnd w:id="27"/>
    </w:p>
    <w:p w:rsidR="00CD559D" w:rsidRPr="00040DB2" w:rsidRDefault="00CD559D" w:rsidP="00CD559D">
      <w:pPr>
        <w:pStyle w:val="Heading3"/>
        <w:numPr>
          <w:ilvl w:val="0"/>
          <w:numId w:val="11"/>
        </w:numPr>
        <w:spacing w:line="480" w:lineRule="auto"/>
        <w:ind w:left="993" w:hanging="284"/>
      </w:pPr>
      <w:bookmarkStart w:id="28" w:name="_Toc475115321"/>
      <w:bookmarkStart w:id="29" w:name="_Toc475115564"/>
      <w:r w:rsidRPr="00040DB2">
        <w:rPr>
          <w:i/>
        </w:rPr>
        <w:t>Asean Tourism Forum</w:t>
      </w:r>
      <w:r w:rsidRPr="00040DB2">
        <w:t xml:space="preserve"> 2013</w:t>
      </w:r>
      <w:bookmarkEnd w:id="28"/>
      <w:bookmarkEnd w:id="29"/>
    </w:p>
    <w:p w:rsidR="00CD559D" w:rsidRPr="00040DB2" w:rsidRDefault="00CD559D" w:rsidP="00CD559D">
      <w:pPr>
        <w:spacing w:line="480" w:lineRule="auto"/>
        <w:ind w:firstLine="720"/>
        <w:jc w:val="both"/>
        <w:rPr>
          <w:rFonts w:ascii="Times New Roman" w:hAnsi="Times New Roman" w:cs="Times New Roman"/>
          <w:sz w:val="24"/>
          <w:szCs w:val="24"/>
        </w:rPr>
      </w:pPr>
      <w:r w:rsidRPr="00040DB2">
        <w:rPr>
          <w:rFonts w:ascii="Times New Roman" w:hAnsi="Times New Roman" w:cs="Times New Roman"/>
          <w:sz w:val="24"/>
          <w:szCs w:val="24"/>
        </w:rPr>
        <w:t xml:space="preserve">Pertemuan </w:t>
      </w:r>
      <w:r w:rsidRPr="00040DB2">
        <w:rPr>
          <w:rFonts w:ascii="Times New Roman" w:hAnsi="Times New Roman" w:cs="Times New Roman"/>
          <w:i/>
          <w:sz w:val="24"/>
          <w:szCs w:val="24"/>
        </w:rPr>
        <w:t>ASEAN Tourism Forum</w:t>
      </w:r>
      <w:r w:rsidRPr="00040DB2">
        <w:rPr>
          <w:rFonts w:ascii="Times New Roman" w:hAnsi="Times New Roman" w:cs="Times New Roman"/>
          <w:sz w:val="24"/>
          <w:szCs w:val="24"/>
        </w:rPr>
        <w:t xml:space="preserve"> pada tahun 2013 di adakan di Laos pada tanggal 20 Januari 2013 di Vientiane, Lao. Pada tahun 2012, pariwisata di daerah ASEAN terus meningkat dengan lebih dari 89 juta pengunjung, terhitung 9.6 persen dari pertumbuhan regional. </w:t>
      </w:r>
      <w:proofErr w:type="gramStart"/>
      <w:r w:rsidRPr="00040DB2">
        <w:rPr>
          <w:rFonts w:ascii="Times New Roman" w:hAnsi="Times New Roman" w:cs="Times New Roman"/>
          <w:sz w:val="24"/>
          <w:szCs w:val="24"/>
        </w:rPr>
        <w:t xml:space="preserve">Perjalanan </w:t>
      </w:r>
      <w:r w:rsidRPr="00040DB2">
        <w:rPr>
          <w:rFonts w:ascii="Times New Roman" w:hAnsi="Times New Roman" w:cs="Times New Roman"/>
          <w:i/>
          <w:sz w:val="24"/>
          <w:szCs w:val="24"/>
        </w:rPr>
        <w:t>intra-ASEAN</w:t>
      </w:r>
      <w:r w:rsidRPr="00040DB2">
        <w:rPr>
          <w:rFonts w:ascii="Times New Roman" w:hAnsi="Times New Roman" w:cs="Times New Roman"/>
          <w:sz w:val="24"/>
          <w:szCs w:val="24"/>
        </w:rPr>
        <w:t xml:space="preserve"> tetap menjadi pasar utama dari pariwisata ASEAN dengan nilai 43 persen.</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 xml:space="preserve">Implementasi dari </w:t>
      </w:r>
      <w:r w:rsidRPr="00040DB2">
        <w:rPr>
          <w:rFonts w:ascii="Times New Roman" w:hAnsi="Times New Roman" w:cs="Times New Roman"/>
          <w:i/>
          <w:sz w:val="24"/>
          <w:szCs w:val="24"/>
        </w:rPr>
        <w:t>ASEAN Tourism Strategic Plan (ATSP)</w:t>
      </w:r>
      <w:r w:rsidRPr="00040DB2">
        <w:rPr>
          <w:rFonts w:ascii="Times New Roman" w:hAnsi="Times New Roman" w:cs="Times New Roman"/>
          <w:sz w:val="24"/>
          <w:szCs w:val="24"/>
        </w:rPr>
        <w:t xml:space="preserve"> 2011- 2015 telah menunjukkan perkembangan yang signifikan.</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27 ukuran untuk 2011 dan 2012 telah diselesaikan.</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Implementasi dari MRA mengenai pariwisata professional, sebuah program untuk meningkatkan kualitas pelayanan, adalah inisiatif kunci pariwisata untuk ASEAN</w:t>
      </w:r>
      <w:r w:rsidRPr="00040DB2">
        <w:rPr>
          <w:rStyle w:val="FootnoteReference"/>
          <w:rFonts w:ascii="Times New Roman" w:hAnsi="Times New Roman" w:cs="Times New Roman"/>
          <w:sz w:val="24"/>
          <w:szCs w:val="24"/>
        </w:rPr>
        <w:footnoteReference w:id="17"/>
      </w:r>
      <w:r w:rsidRPr="00040DB2">
        <w:rPr>
          <w:rFonts w:ascii="Times New Roman" w:hAnsi="Times New Roman" w:cs="Times New Roman"/>
          <w:sz w:val="24"/>
          <w:szCs w:val="24"/>
        </w:rPr>
        <w:t>.</w:t>
      </w:r>
      <w:proofErr w:type="gramEnd"/>
      <w:r w:rsidRPr="00040DB2">
        <w:rPr>
          <w:rFonts w:ascii="Times New Roman" w:hAnsi="Times New Roman" w:cs="Times New Roman"/>
          <w:sz w:val="24"/>
          <w:szCs w:val="24"/>
        </w:rPr>
        <w:t xml:space="preserve"> Program ini </w:t>
      </w:r>
      <w:proofErr w:type="gramStart"/>
      <w:r w:rsidRPr="00040DB2">
        <w:rPr>
          <w:rFonts w:ascii="Times New Roman" w:hAnsi="Times New Roman" w:cs="Times New Roman"/>
          <w:sz w:val="24"/>
          <w:szCs w:val="24"/>
        </w:rPr>
        <w:t>akan</w:t>
      </w:r>
      <w:proofErr w:type="gramEnd"/>
      <w:r w:rsidRPr="00040DB2">
        <w:rPr>
          <w:rFonts w:ascii="Times New Roman" w:hAnsi="Times New Roman" w:cs="Times New Roman"/>
          <w:sz w:val="24"/>
          <w:szCs w:val="24"/>
        </w:rPr>
        <w:t xml:space="preserve"> mendukung berdirinya AEC 2015. </w:t>
      </w:r>
      <w:proofErr w:type="gramStart"/>
      <w:r w:rsidRPr="00040DB2">
        <w:rPr>
          <w:rFonts w:ascii="Times New Roman" w:hAnsi="Times New Roman" w:cs="Times New Roman"/>
          <w:sz w:val="24"/>
          <w:szCs w:val="24"/>
        </w:rPr>
        <w:t xml:space="preserve">Dalam pengembangan </w:t>
      </w:r>
      <w:r w:rsidRPr="00040DB2">
        <w:rPr>
          <w:rFonts w:ascii="Times New Roman" w:hAnsi="Times New Roman" w:cs="Times New Roman"/>
          <w:i/>
          <w:sz w:val="24"/>
          <w:szCs w:val="24"/>
        </w:rPr>
        <w:t>Toolbox untuk Priority Tourism Labor Divisions,</w:t>
      </w:r>
      <w:r w:rsidRPr="00040DB2">
        <w:rPr>
          <w:rFonts w:ascii="Times New Roman" w:hAnsi="Times New Roman" w:cs="Times New Roman"/>
          <w:sz w:val="24"/>
          <w:szCs w:val="24"/>
        </w:rPr>
        <w:t xml:space="preserve"> 46 Toolbox melingkupi unit untuk kompetensi umum dan unit yang spesifik untuk divisi pemeliharaan (</w:t>
      </w:r>
      <w:r w:rsidRPr="00040DB2">
        <w:rPr>
          <w:rFonts w:ascii="Times New Roman" w:hAnsi="Times New Roman" w:cs="Times New Roman"/>
          <w:i/>
          <w:sz w:val="24"/>
          <w:szCs w:val="24"/>
        </w:rPr>
        <w:t>Housekeeping</w:t>
      </w:r>
      <w:r w:rsidRPr="00040DB2">
        <w:rPr>
          <w:rFonts w:ascii="Times New Roman" w:hAnsi="Times New Roman" w:cs="Times New Roman"/>
          <w:sz w:val="24"/>
          <w:szCs w:val="24"/>
        </w:rPr>
        <w:t>) telah selesai dan dapat digunakan untuk publik.</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Implementasi dari MRA telah berjalan dengan diselesaikannya latihan untuk 27 ASEAN Tourism Master Trainers dan 30 ASEAN Tourism Master Assessors</w:t>
      </w:r>
      <w:r w:rsidRPr="00040DB2">
        <w:rPr>
          <w:rStyle w:val="FootnoteReference"/>
          <w:rFonts w:ascii="Times New Roman" w:hAnsi="Times New Roman" w:cs="Times New Roman"/>
          <w:sz w:val="24"/>
          <w:szCs w:val="24"/>
        </w:rPr>
        <w:footnoteReference w:id="18"/>
      </w:r>
      <w:r w:rsidRPr="00040DB2">
        <w:rPr>
          <w:rFonts w:ascii="Times New Roman" w:hAnsi="Times New Roman" w:cs="Times New Roman"/>
          <w:sz w:val="24"/>
          <w:szCs w:val="24"/>
        </w:rPr>
        <w:t>.</w:t>
      </w:r>
      <w:proofErr w:type="gramEnd"/>
    </w:p>
    <w:p w:rsidR="00CD559D" w:rsidRPr="00040DB2" w:rsidRDefault="00CD559D" w:rsidP="00CD559D">
      <w:pPr>
        <w:spacing w:line="480" w:lineRule="auto"/>
        <w:ind w:firstLine="720"/>
        <w:jc w:val="both"/>
        <w:rPr>
          <w:rFonts w:ascii="Times New Roman" w:hAnsi="Times New Roman" w:cs="Times New Roman"/>
          <w:sz w:val="24"/>
          <w:szCs w:val="24"/>
        </w:rPr>
      </w:pPr>
      <w:proofErr w:type="gramStart"/>
      <w:r w:rsidRPr="00040DB2">
        <w:rPr>
          <w:rFonts w:ascii="Times New Roman" w:hAnsi="Times New Roman" w:cs="Times New Roman"/>
          <w:sz w:val="24"/>
          <w:szCs w:val="24"/>
        </w:rPr>
        <w:t xml:space="preserve">Semua Negara anggota digalakkan untuk melatih lebih banyak </w:t>
      </w:r>
      <w:r w:rsidRPr="00040DB2">
        <w:rPr>
          <w:rFonts w:ascii="Times New Roman" w:hAnsi="Times New Roman" w:cs="Times New Roman"/>
          <w:i/>
          <w:sz w:val="24"/>
          <w:szCs w:val="24"/>
        </w:rPr>
        <w:t xml:space="preserve">Master Trainers </w:t>
      </w:r>
      <w:r w:rsidRPr="00040DB2">
        <w:rPr>
          <w:rFonts w:ascii="Times New Roman" w:hAnsi="Times New Roman" w:cs="Times New Roman"/>
          <w:sz w:val="24"/>
          <w:szCs w:val="24"/>
        </w:rPr>
        <w:t xml:space="preserve">dan </w:t>
      </w:r>
      <w:r w:rsidRPr="00040DB2">
        <w:rPr>
          <w:rFonts w:ascii="Times New Roman" w:hAnsi="Times New Roman" w:cs="Times New Roman"/>
          <w:i/>
          <w:sz w:val="24"/>
          <w:szCs w:val="24"/>
        </w:rPr>
        <w:t>Master Assessors</w:t>
      </w:r>
      <w:r w:rsidRPr="00040DB2">
        <w:rPr>
          <w:rFonts w:ascii="Times New Roman" w:hAnsi="Times New Roman" w:cs="Times New Roman"/>
          <w:sz w:val="24"/>
          <w:szCs w:val="24"/>
        </w:rPr>
        <w:t xml:space="preserve"> untuk menjamin implementasi MRA pada </w:t>
      </w:r>
      <w:r w:rsidRPr="00040DB2">
        <w:rPr>
          <w:rFonts w:ascii="Times New Roman" w:hAnsi="Times New Roman" w:cs="Times New Roman"/>
          <w:i/>
          <w:sz w:val="24"/>
          <w:szCs w:val="24"/>
        </w:rPr>
        <w:t>Tourism Professionals</w:t>
      </w:r>
      <w:r w:rsidRPr="00040DB2">
        <w:rPr>
          <w:rFonts w:ascii="Times New Roman" w:hAnsi="Times New Roman" w:cs="Times New Roman"/>
          <w:sz w:val="24"/>
          <w:szCs w:val="24"/>
        </w:rPr>
        <w:t>.</w:t>
      </w:r>
      <w:proofErr w:type="gramEnd"/>
      <w:r w:rsidRPr="00040DB2">
        <w:rPr>
          <w:rFonts w:ascii="Times New Roman" w:hAnsi="Times New Roman" w:cs="Times New Roman"/>
          <w:sz w:val="24"/>
          <w:szCs w:val="24"/>
        </w:rPr>
        <w:t xml:space="preserve"> Sebuah sekretariat regional untuk </w:t>
      </w:r>
      <w:r w:rsidRPr="00040DB2">
        <w:rPr>
          <w:rFonts w:ascii="Times New Roman" w:hAnsi="Times New Roman" w:cs="Times New Roman"/>
          <w:i/>
          <w:sz w:val="24"/>
          <w:szCs w:val="24"/>
        </w:rPr>
        <w:t xml:space="preserve">ASEAN Tourism Professionals </w:t>
      </w:r>
      <w:r w:rsidRPr="00040DB2">
        <w:rPr>
          <w:rFonts w:ascii="Times New Roman" w:hAnsi="Times New Roman" w:cs="Times New Roman"/>
          <w:sz w:val="24"/>
          <w:szCs w:val="24"/>
        </w:rPr>
        <w:lastRenderedPageBreak/>
        <w:t xml:space="preserve">untuk menyediakan fasilitas yang efektif dan dukungan pengawasan untuk implementasi MRA pada </w:t>
      </w:r>
      <w:r w:rsidRPr="00040DB2">
        <w:rPr>
          <w:rFonts w:ascii="Times New Roman" w:hAnsi="Times New Roman" w:cs="Times New Roman"/>
          <w:i/>
          <w:sz w:val="24"/>
          <w:szCs w:val="24"/>
        </w:rPr>
        <w:t>Tourism Professionals</w:t>
      </w:r>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akan</w:t>
      </w:r>
      <w:proofErr w:type="gramEnd"/>
      <w:r w:rsidRPr="00040DB2">
        <w:rPr>
          <w:rFonts w:ascii="Times New Roman" w:hAnsi="Times New Roman" w:cs="Times New Roman"/>
          <w:sz w:val="24"/>
          <w:szCs w:val="24"/>
        </w:rPr>
        <w:t xml:space="preserve"> didirikan pada tahun 2014. Usaha untuk mengembangkan regional </w:t>
      </w:r>
      <w:r w:rsidRPr="00040DB2">
        <w:rPr>
          <w:rFonts w:ascii="Times New Roman" w:hAnsi="Times New Roman" w:cs="Times New Roman"/>
          <w:i/>
          <w:sz w:val="24"/>
          <w:szCs w:val="24"/>
        </w:rPr>
        <w:t>tourism sector’s competitiveness</w:t>
      </w:r>
      <w:r w:rsidRPr="00040DB2">
        <w:rPr>
          <w:rFonts w:ascii="Times New Roman" w:hAnsi="Times New Roman" w:cs="Times New Roman"/>
          <w:sz w:val="24"/>
          <w:szCs w:val="24"/>
        </w:rPr>
        <w:t xml:space="preserve">, </w:t>
      </w:r>
      <w:r w:rsidRPr="00040DB2">
        <w:rPr>
          <w:rFonts w:ascii="Times New Roman" w:hAnsi="Times New Roman" w:cs="Times New Roman"/>
          <w:i/>
          <w:sz w:val="24"/>
          <w:szCs w:val="24"/>
        </w:rPr>
        <w:t>attractiveness</w:t>
      </w:r>
      <w:r w:rsidRPr="00040DB2">
        <w:rPr>
          <w:rFonts w:ascii="Times New Roman" w:hAnsi="Times New Roman" w:cs="Times New Roman"/>
          <w:sz w:val="24"/>
          <w:szCs w:val="24"/>
        </w:rPr>
        <w:t xml:space="preserve"> dan</w:t>
      </w:r>
      <w:r w:rsidRPr="00040DB2">
        <w:rPr>
          <w:rFonts w:ascii="Times New Roman" w:hAnsi="Times New Roman" w:cs="Times New Roman"/>
          <w:i/>
          <w:sz w:val="24"/>
          <w:szCs w:val="24"/>
        </w:rPr>
        <w:t xml:space="preserve"> sustainability</w:t>
      </w:r>
      <w:r w:rsidRPr="00040DB2">
        <w:rPr>
          <w:rFonts w:ascii="Times New Roman" w:hAnsi="Times New Roman" w:cs="Times New Roman"/>
          <w:sz w:val="24"/>
          <w:szCs w:val="24"/>
        </w:rPr>
        <w:t xml:space="preserve">, pengembangan toilet umum ASEAN, </w:t>
      </w:r>
      <w:r w:rsidRPr="00040DB2">
        <w:rPr>
          <w:rFonts w:ascii="Times New Roman" w:hAnsi="Times New Roman" w:cs="Times New Roman"/>
          <w:i/>
          <w:sz w:val="24"/>
          <w:szCs w:val="24"/>
        </w:rPr>
        <w:t>ASEAN Clean Tourist City, ASEAN Green Hotel, ASEAN Spa Service,</w:t>
      </w:r>
      <w:r w:rsidRPr="00040DB2">
        <w:rPr>
          <w:rFonts w:ascii="Times New Roman" w:hAnsi="Times New Roman" w:cs="Times New Roman"/>
          <w:sz w:val="24"/>
          <w:szCs w:val="24"/>
        </w:rPr>
        <w:t xml:space="preserve"> dan </w:t>
      </w:r>
      <w:r w:rsidRPr="00040DB2">
        <w:rPr>
          <w:rFonts w:ascii="Times New Roman" w:hAnsi="Times New Roman" w:cs="Times New Roman"/>
          <w:i/>
          <w:sz w:val="24"/>
          <w:szCs w:val="24"/>
        </w:rPr>
        <w:t>ASEAN Homestay Standards</w:t>
      </w:r>
      <w:r w:rsidRPr="00040DB2">
        <w:rPr>
          <w:rFonts w:ascii="Times New Roman" w:hAnsi="Times New Roman" w:cs="Times New Roman"/>
          <w:sz w:val="24"/>
          <w:szCs w:val="24"/>
        </w:rPr>
        <w:t xml:space="preserve"> telah mengalami perkembangan yang signifikan. </w:t>
      </w:r>
      <w:proofErr w:type="gramStart"/>
      <w:r w:rsidRPr="00040DB2">
        <w:rPr>
          <w:rFonts w:ascii="Times New Roman" w:hAnsi="Times New Roman" w:cs="Times New Roman"/>
          <w:sz w:val="24"/>
          <w:szCs w:val="24"/>
        </w:rPr>
        <w:t xml:space="preserve">Sejumlah  </w:t>
      </w:r>
      <w:r w:rsidRPr="00040DB2">
        <w:rPr>
          <w:rFonts w:ascii="Times New Roman" w:hAnsi="Times New Roman" w:cs="Times New Roman"/>
          <w:i/>
          <w:sz w:val="24"/>
          <w:szCs w:val="24"/>
        </w:rPr>
        <w:t>capacity</w:t>
      </w:r>
      <w:proofErr w:type="gramEnd"/>
      <w:r w:rsidRPr="00040DB2">
        <w:rPr>
          <w:rFonts w:ascii="Times New Roman" w:hAnsi="Times New Roman" w:cs="Times New Roman"/>
          <w:i/>
          <w:sz w:val="24"/>
          <w:szCs w:val="24"/>
        </w:rPr>
        <w:t xml:space="preserve"> building programmes</w:t>
      </w:r>
      <w:r w:rsidRPr="00040DB2">
        <w:rPr>
          <w:rFonts w:ascii="Times New Roman" w:hAnsi="Times New Roman" w:cs="Times New Roman"/>
          <w:sz w:val="24"/>
          <w:szCs w:val="24"/>
        </w:rPr>
        <w:t xml:space="preserve"> untuk negara anggota ASEAN telah dijalankan di bawah </w:t>
      </w:r>
      <w:r w:rsidRPr="00040DB2">
        <w:rPr>
          <w:rFonts w:ascii="Times New Roman" w:hAnsi="Times New Roman" w:cs="Times New Roman"/>
          <w:i/>
          <w:sz w:val="24"/>
          <w:szCs w:val="24"/>
        </w:rPr>
        <w:t>ASEAN Tourism Resource Management and Development Network (ATRM).</w:t>
      </w:r>
      <w:r w:rsidRPr="00040DB2">
        <w:rPr>
          <w:rFonts w:ascii="Times New Roman" w:hAnsi="Times New Roman" w:cs="Times New Roman"/>
          <w:sz w:val="24"/>
          <w:szCs w:val="24"/>
        </w:rPr>
        <w:t xml:space="preserve"> Lebih banyak aktifitas telah dilakukan untuk mengimplementasikan </w:t>
      </w:r>
      <w:r w:rsidRPr="00040DB2">
        <w:rPr>
          <w:rFonts w:ascii="Times New Roman" w:hAnsi="Times New Roman" w:cs="Times New Roman"/>
          <w:i/>
          <w:sz w:val="24"/>
          <w:szCs w:val="24"/>
        </w:rPr>
        <w:t>ASEAN Tourism Marketing Strategy</w:t>
      </w:r>
      <w:r w:rsidRPr="00040DB2">
        <w:rPr>
          <w:rFonts w:ascii="Times New Roman" w:hAnsi="Times New Roman" w:cs="Times New Roman"/>
          <w:sz w:val="24"/>
          <w:szCs w:val="24"/>
        </w:rPr>
        <w:t xml:space="preserve"> (ATMS) 2012-2015 dan untuk membangun pengakuan dunia </w:t>
      </w:r>
      <w:proofErr w:type="gramStart"/>
      <w:r w:rsidRPr="00040DB2">
        <w:rPr>
          <w:rFonts w:ascii="Times New Roman" w:hAnsi="Times New Roman" w:cs="Times New Roman"/>
          <w:sz w:val="24"/>
          <w:szCs w:val="24"/>
        </w:rPr>
        <w:t>akan</w:t>
      </w:r>
      <w:proofErr w:type="gramEnd"/>
      <w:r w:rsidRPr="00040DB2">
        <w:rPr>
          <w:rFonts w:ascii="Times New Roman" w:hAnsi="Times New Roman" w:cs="Times New Roman"/>
          <w:sz w:val="24"/>
          <w:szCs w:val="24"/>
        </w:rPr>
        <w:t xml:space="preserve"> ASEAN sebagai tujuan pariwisata tunggal. </w:t>
      </w:r>
      <w:proofErr w:type="gramStart"/>
      <w:r w:rsidRPr="00040DB2">
        <w:rPr>
          <w:rFonts w:ascii="Times New Roman" w:hAnsi="Times New Roman" w:cs="Times New Roman"/>
          <w:sz w:val="24"/>
          <w:szCs w:val="24"/>
        </w:rPr>
        <w:t>Kampanye “</w:t>
      </w:r>
      <w:r w:rsidRPr="00040DB2">
        <w:rPr>
          <w:rFonts w:ascii="Times New Roman" w:hAnsi="Times New Roman" w:cs="Times New Roman"/>
          <w:i/>
          <w:sz w:val="24"/>
          <w:szCs w:val="24"/>
        </w:rPr>
        <w:t>ASEAN for ASEAN</w:t>
      </w:r>
      <w:r w:rsidRPr="00040DB2">
        <w:rPr>
          <w:rFonts w:ascii="Times New Roman" w:hAnsi="Times New Roman" w:cs="Times New Roman"/>
          <w:sz w:val="24"/>
          <w:szCs w:val="24"/>
        </w:rPr>
        <w:t xml:space="preserve">”, termasuk laman pariwisata ASEAN baru yaitu www.aseantourism.travel, diluncurkan oleh </w:t>
      </w:r>
      <w:r w:rsidRPr="00040DB2">
        <w:rPr>
          <w:rFonts w:ascii="Times New Roman" w:hAnsi="Times New Roman" w:cs="Times New Roman"/>
          <w:i/>
          <w:sz w:val="24"/>
          <w:szCs w:val="24"/>
        </w:rPr>
        <w:t>body’s tourism ministers</w:t>
      </w:r>
      <w:r w:rsidRPr="00040DB2">
        <w:rPr>
          <w:rFonts w:ascii="Times New Roman" w:hAnsi="Times New Roman" w:cs="Times New Roman"/>
          <w:sz w:val="24"/>
          <w:szCs w:val="24"/>
        </w:rPr>
        <w:t xml:space="preserve"> saat M-ATM ke 16 pada Januari 2013.</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Tujuannya adalah untuk mempromosikan perjalanan intra-ASEAN melalui pameran pariwisata, seminar, konferesi dan kegiatan lainnya.</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 xml:space="preserve">Pariwisata ASEAN bekerjasama dengan </w:t>
      </w:r>
      <w:r w:rsidRPr="00040DB2">
        <w:rPr>
          <w:rFonts w:ascii="Times New Roman" w:hAnsi="Times New Roman" w:cs="Times New Roman"/>
          <w:i/>
          <w:sz w:val="24"/>
          <w:szCs w:val="24"/>
        </w:rPr>
        <w:t>Dialogue Partners</w:t>
      </w:r>
      <w:r w:rsidRPr="00040DB2">
        <w:rPr>
          <w:rFonts w:ascii="Times New Roman" w:hAnsi="Times New Roman" w:cs="Times New Roman"/>
          <w:sz w:val="24"/>
          <w:szCs w:val="24"/>
        </w:rPr>
        <w:t xml:space="preserve"> terus dikuatkan melalui kegiatan promosi gabungan.</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 xml:space="preserve">Kegiatan-kegiatan ini terfokus pada promosi pariwisata, partisipasi pada pameran pariwisata utama dan </w:t>
      </w:r>
      <w:r w:rsidRPr="00040DB2">
        <w:rPr>
          <w:rFonts w:ascii="Times New Roman" w:hAnsi="Times New Roman" w:cs="Times New Roman"/>
          <w:i/>
          <w:sz w:val="24"/>
          <w:szCs w:val="24"/>
        </w:rPr>
        <w:t>capacity building</w:t>
      </w:r>
      <w:r w:rsidRPr="00040DB2">
        <w:rPr>
          <w:rFonts w:ascii="Times New Roman" w:hAnsi="Times New Roman" w:cs="Times New Roman"/>
          <w:sz w:val="24"/>
          <w:szCs w:val="24"/>
        </w:rPr>
        <w:t>.</w:t>
      </w:r>
      <w:proofErr w:type="gramEnd"/>
      <w:r w:rsidRPr="00040DB2">
        <w:rPr>
          <w:rFonts w:ascii="Times New Roman" w:hAnsi="Times New Roman" w:cs="Times New Roman"/>
          <w:sz w:val="24"/>
          <w:szCs w:val="24"/>
        </w:rPr>
        <w:t xml:space="preserve"> Sebuah MOU antara ASEAN dan India mengenai penguatan kerjasama </w:t>
      </w:r>
      <w:proofErr w:type="gramStart"/>
      <w:r w:rsidRPr="00040DB2">
        <w:rPr>
          <w:rFonts w:ascii="Times New Roman" w:hAnsi="Times New Roman" w:cs="Times New Roman"/>
          <w:sz w:val="24"/>
          <w:szCs w:val="24"/>
        </w:rPr>
        <w:t>pariwisata  ditandatangani</w:t>
      </w:r>
      <w:proofErr w:type="gramEnd"/>
      <w:r w:rsidRPr="00040DB2">
        <w:rPr>
          <w:rFonts w:ascii="Times New Roman" w:hAnsi="Times New Roman" w:cs="Times New Roman"/>
          <w:sz w:val="24"/>
          <w:szCs w:val="24"/>
        </w:rPr>
        <w:t xml:space="preserve">  pada  Januari  2012</w:t>
      </w:r>
      <w:r w:rsidRPr="00040DB2">
        <w:rPr>
          <w:rStyle w:val="FootnoteReference"/>
          <w:rFonts w:ascii="Times New Roman" w:hAnsi="Times New Roman" w:cs="Times New Roman"/>
          <w:sz w:val="24"/>
          <w:szCs w:val="24"/>
        </w:rPr>
        <w:footnoteReference w:id="19"/>
      </w:r>
      <w:r w:rsidRPr="00040DB2">
        <w:rPr>
          <w:rFonts w:ascii="Times New Roman" w:hAnsi="Times New Roman" w:cs="Times New Roman"/>
          <w:sz w:val="24"/>
          <w:szCs w:val="24"/>
        </w:rPr>
        <w:t>.</w:t>
      </w:r>
    </w:p>
    <w:p w:rsidR="00CD559D" w:rsidRPr="00040DB2" w:rsidRDefault="00CD559D" w:rsidP="00CD559D">
      <w:pPr>
        <w:spacing w:line="480" w:lineRule="auto"/>
        <w:ind w:firstLine="720"/>
        <w:jc w:val="both"/>
        <w:rPr>
          <w:rFonts w:ascii="Times New Roman" w:hAnsi="Times New Roman" w:cs="Times New Roman"/>
          <w:sz w:val="24"/>
          <w:szCs w:val="24"/>
        </w:rPr>
      </w:pPr>
      <w:proofErr w:type="gramStart"/>
      <w:r w:rsidRPr="00040DB2">
        <w:rPr>
          <w:rFonts w:ascii="Times New Roman" w:hAnsi="Times New Roman" w:cs="Times New Roman"/>
          <w:sz w:val="24"/>
          <w:szCs w:val="24"/>
        </w:rPr>
        <w:t>Perkembangan sektor pariwisata sepanjang tahun 2013 cukup menggembirakan di tengah ketidakpastian dan perlambatan pertumbuhan ekonomi global.</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kontribusi</w:t>
      </w:r>
      <w:proofErr w:type="gramEnd"/>
      <w:r w:rsidRPr="00040DB2">
        <w:rPr>
          <w:rFonts w:ascii="Times New Roman" w:hAnsi="Times New Roman" w:cs="Times New Roman"/>
          <w:sz w:val="24"/>
          <w:szCs w:val="24"/>
        </w:rPr>
        <w:t xml:space="preserve"> sektor pariwisata terhadap perekonomian (PDB) negara – </w:t>
      </w:r>
      <w:r w:rsidRPr="00040DB2">
        <w:rPr>
          <w:rFonts w:ascii="Times New Roman" w:hAnsi="Times New Roman" w:cs="Times New Roman"/>
          <w:sz w:val="24"/>
          <w:szCs w:val="24"/>
        </w:rPr>
        <w:lastRenderedPageBreak/>
        <w:t>negara ASEAN, termasuk Indonesia, mencapai sekitar 8-9%. Sementara itu, dalam hal penyerapan tenaga kerja, sektor pariwisata menyerap 8</w:t>
      </w:r>
      <w:proofErr w:type="gramStart"/>
      <w:r w:rsidRPr="00040DB2">
        <w:rPr>
          <w:rFonts w:ascii="Times New Roman" w:hAnsi="Times New Roman" w:cs="Times New Roman"/>
          <w:sz w:val="24"/>
          <w:szCs w:val="24"/>
        </w:rPr>
        <w:t>,53</w:t>
      </w:r>
      <w:proofErr w:type="gramEnd"/>
      <w:r w:rsidRPr="00040DB2">
        <w:rPr>
          <w:rFonts w:ascii="Times New Roman" w:hAnsi="Times New Roman" w:cs="Times New Roman"/>
          <w:sz w:val="24"/>
          <w:szCs w:val="24"/>
        </w:rPr>
        <w:t xml:space="preserve"> juta pekerja atau sekitar 7,72% dari penyerapan tenaga kerja secara nasional.</w:t>
      </w:r>
    </w:p>
    <w:p w:rsidR="00CD559D" w:rsidRPr="00040DB2" w:rsidRDefault="00CD559D" w:rsidP="00CD559D">
      <w:pPr>
        <w:spacing w:line="480" w:lineRule="auto"/>
        <w:ind w:firstLine="720"/>
        <w:jc w:val="both"/>
        <w:rPr>
          <w:rFonts w:ascii="Times New Roman" w:hAnsi="Times New Roman" w:cs="Times New Roman"/>
          <w:sz w:val="24"/>
          <w:szCs w:val="24"/>
        </w:rPr>
      </w:pPr>
      <w:r w:rsidRPr="00040DB2">
        <w:rPr>
          <w:rFonts w:ascii="Times New Roman" w:hAnsi="Times New Roman" w:cs="Times New Roman"/>
          <w:sz w:val="24"/>
          <w:szCs w:val="24"/>
        </w:rPr>
        <w:t>Pada tahun 2013, tercatat 90</w:t>
      </w:r>
      <w:proofErr w:type="gramStart"/>
      <w:r w:rsidRPr="00040DB2">
        <w:rPr>
          <w:rFonts w:ascii="Times New Roman" w:hAnsi="Times New Roman" w:cs="Times New Roman"/>
          <w:sz w:val="24"/>
          <w:szCs w:val="24"/>
        </w:rPr>
        <w:t>,2</w:t>
      </w:r>
      <w:proofErr w:type="gramEnd"/>
      <w:r w:rsidRPr="00040DB2">
        <w:rPr>
          <w:rFonts w:ascii="Times New Roman" w:hAnsi="Times New Roman" w:cs="Times New Roman"/>
          <w:sz w:val="24"/>
          <w:szCs w:val="24"/>
        </w:rPr>
        <w:t xml:space="preserve"> juta kunjungan turis regional dan internasional ke ASEAN. Angka tersebut merupakan </w:t>
      </w:r>
      <w:proofErr w:type="gramStart"/>
      <w:r w:rsidRPr="00040DB2">
        <w:rPr>
          <w:rFonts w:ascii="Times New Roman" w:hAnsi="Times New Roman" w:cs="Times New Roman"/>
          <w:sz w:val="24"/>
          <w:szCs w:val="24"/>
        </w:rPr>
        <w:t>peningkatan  12</w:t>
      </w:r>
      <w:proofErr w:type="gramEnd"/>
      <w:r w:rsidRPr="00040DB2">
        <w:rPr>
          <w:rFonts w:ascii="Times New Roman" w:hAnsi="Times New Roman" w:cs="Times New Roman"/>
          <w:sz w:val="24"/>
          <w:szCs w:val="24"/>
        </w:rPr>
        <w:t>% jika dibandingkan angka kunjungan wisatawan ke ASEAN tahun 2012. Sektor pariwisata diperkitakan menyumbang devisa ke negara ASEAN sebesar US$9</w:t>
      </w:r>
      <w:proofErr w:type="gramStart"/>
      <w:r w:rsidRPr="00040DB2">
        <w:rPr>
          <w:rFonts w:ascii="Times New Roman" w:hAnsi="Times New Roman" w:cs="Times New Roman"/>
          <w:sz w:val="24"/>
          <w:szCs w:val="24"/>
        </w:rPr>
        <w:t>,07</w:t>
      </w:r>
      <w:proofErr w:type="gramEnd"/>
      <w:r w:rsidRPr="00040DB2">
        <w:rPr>
          <w:rFonts w:ascii="Times New Roman" w:hAnsi="Times New Roman" w:cs="Times New Roman"/>
          <w:sz w:val="24"/>
          <w:szCs w:val="24"/>
        </w:rPr>
        <w:t xml:space="preserve"> miliar pada 2012 atau naik 6,03% dibandingkan tahun sebelumnya</w:t>
      </w:r>
      <w:r w:rsidRPr="00040DB2">
        <w:rPr>
          <w:rStyle w:val="FootnoteReference"/>
          <w:rFonts w:ascii="Times New Roman" w:hAnsi="Times New Roman" w:cs="Times New Roman"/>
          <w:sz w:val="24"/>
          <w:szCs w:val="24"/>
        </w:rPr>
        <w:footnoteReference w:id="20"/>
      </w:r>
      <w:r w:rsidRPr="00040DB2">
        <w:rPr>
          <w:rFonts w:ascii="Times New Roman" w:hAnsi="Times New Roman" w:cs="Times New Roman"/>
          <w:sz w:val="24"/>
          <w:szCs w:val="24"/>
        </w:rPr>
        <w:t>.</w:t>
      </w:r>
    </w:p>
    <w:p w:rsidR="00CD559D" w:rsidRPr="00040DB2" w:rsidRDefault="00CD559D" w:rsidP="00CD559D">
      <w:pPr>
        <w:pStyle w:val="Heading3"/>
        <w:numPr>
          <w:ilvl w:val="0"/>
          <w:numId w:val="11"/>
        </w:numPr>
        <w:spacing w:line="480" w:lineRule="auto"/>
        <w:ind w:left="993" w:hanging="284"/>
      </w:pPr>
      <w:bookmarkStart w:id="30" w:name="_Toc475115322"/>
      <w:bookmarkStart w:id="31" w:name="_Toc475115565"/>
      <w:r w:rsidRPr="00040DB2">
        <w:rPr>
          <w:i/>
        </w:rPr>
        <w:t>Asean Tourism Forum</w:t>
      </w:r>
      <w:r w:rsidRPr="00040DB2">
        <w:t xml:space="preserve"> 2014</w:t>
      </w:r>
      <w:bookmarkEnd w:id="30"/>
      <w:bookmarkEnd w:id="31"/>
    </w:p>
    <w:p w:rsidR="00CD559D" w:rsidRPr="00040DB2" w:rsidRDefault="00CD559D" w:rsidP="00CD559D">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Pertemuan </w:t>
      </w:r>
      <w:r w:rsidRPr="00040DB2">
        <w:rPr>
          <w:rFonts w:ascii="Times New Roman" w:hAnsi="Times New Roman" w:cs="Times New Roman"/>
          <w:i/>
          <w:sz w:val="24"/>
          <w:szCs w:val="24"/>
        </w:rPr>
        <w:t>ASEAN Tourism Forum</w:t>
      </w:r>
      <w:r w:rsidRPr="00040DB2">
        <w:rPr>
          <w:rFonts w:ascii="Times New Roman" w:hAnsi="Times New Roman" w:cs="Times New Roman"/>
          <w:sz w:val="24"/>
          <w:szCs w:val="24"/>
        </w:rPr>
        <w:t xml:space="preserve"> 2014 dilaksanakan di Kota Kuching Sarawak Malaysia pada tanggal 16 - 23 Januari 2014 yang Mengadopsi tema "ASEAN - MAJU BERSAMA PARIWISATA," Pariwisata ASEAN Forum 2014 mengeksplorasi pembangunan berkelanjutan pariwisata dan melihat bagaimana inisiatif pariwisata ASEAN dan rencana selanjutnya dapat mendukung hal ini "melestarikan Pariwisata, menjaga dan melindungi." Pertemuan </w:t>
      </w:r>
      <w:r w:rsidRPr="00040DB2">
        <w:rPr>
          <w:rFonts w:ascii="Times New Roman" w:hAnsi="Times New Roman" w:cs="Times New Roman"/>
          <w:i/>
          <w:sz w:val="24"/>
          <w:szCs w:val="24"/>
        </w:rPr>
        <w:t>ASEAN Tourism Forum</w:t>
      </w:r>
      <w:r w:rsidRPr="00040DB2">
        <w:rPr>
          <w:rFonts w:ascii="Times New Roman" w:hAnsi="Times New Roman" w:cs="Times New Roman"/>
          <w:sz w:val="24"/>
          <w:szCs w:val="24"/>
        </w:rPr>
        <w:t xml:space="preserve"> 2014 di Sarawak, Malaysia, menjadi platform yang tepat waktu untuk berpikir dan bertindak pada pelaksanaan inisiatif energi yang inovatif dan berkelanjutan yang </w:t>
      </w:r>
      <w:proofErr w:type="gramStart"/>
      <w:r w:rsidRPr="00040DB2">
        <w:rPr>
          <w:rFonts w:ascii="Times New Roman" w:hAnsi="Times New Roman" w:cs="Times New Roman"/>
          <w:sz w:val="24"/>
          <w:szCs w:val="24"/>
        </w:rPr>
        <w:t>akan</w:t>
      </w:r>
      <w:proofErr w:type="gramEnd"/>
      <w:r w:rsidRPr="00040DB2">
        <w:rPr>
          <w:rFonts w:ascii="Times New Roman" w:hAnsi="Times New Roman" w:cs="Times New Roman"/>
          <w:sz w:val="24"/>
          <w:szCs w:val="24"/>
        </w:rPr>
        <w:t xml:space="preserve"> memastikan kelestarian lingkungan alam kita untuk generasi mendatang</w:t>
      </w:r>
      <w:r w:rsidRPr="00040DB2">
        <w:rPr>
          <w:rStyle w:val="FootnoteReference"/>
          <w:rFonts w:ascii="Times New Roman" w:hAnsi="Times New Roman" w:cs="Times New Roman"/>
          <w:sz w:val="24"/>
          <w:szCs w:val="24"/>
        </w:rPr>
        <w:footnoteReference w:id="21"/>
      </w:r>
      <w:r w:rsidRPr="00040DB2">
        <w:rPr>
          <w:rFonts w:ascii="Times New Roman" w:hAnsi="Times New Roman" w:cs="Times New Roman"/>
          <w:sz w:val="24"/>
          <w:szCs w:val="24"/>
        </w:rPr>
        <w:t>.</w:t>
      </w:r>
    </w:p>
    <w:p w:rsidR="00CD559D" w:rsidRPr="00040DB2" w:rsidRDefault="00CD559D" w:rsidP="00CD559D">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Keseluruhan rangkaian kegiatan ATF 2014 sendiri selama 8 hari, yaitu 16-23 Januari 2014 dengan 2 (dua) agenda utama yaitu pertama pertemuan tingkat </w:t>
      </w:r>
      <w:r w:rsidRPr="00040DB2">
        <w:rPr>
          <w:rFonts w:ascii="Times New Roman" w:hAnsi="Times New Roman" w:cs="Times New Roman"/>
          <w:sz w:val="24"/>
          <w:szCs w:val="24"/>
        </w:rPr>
        <w:lastRenderedPageBreak/>
        <w:t xml:space="preserve">Menteri / pejabat senior baik antara negara ASEAN maupun dengan mitra-mitra utamanya RRT, Jepang, Korea, India, Rusia dan untuk pertama kalinya dengan Brazil.   </w:t>
      </w:r>
      <w:proofErr w:type="gramStart"/>
      <w:r w:rsidRPr="00040DB2">
        <w:rPr>
          <w:rFonts w:ascii="Times New Roman" w:hAnsi="Times New Roman" w:cs="Times New Roman"/>
          <w:sz w:val="24"/>
          <w:szCs w:val="24"/>
        </w:rPr>
        <w:t xml:space="preserve">Kedua, pameran </w:t>
      </w:r>
      <w:r w:rsidRPr="00040DB2">
        <w:rPr>
          <w:rFonts w:ascii="Times New Roman" w:hAnsi="Times New Roman" w:cs="Times New Roman"/>
          <w:i/>
          <w:sz w:val="24"/>
          <w:szCs w:val="24"/>
        </w:rPr>
        <w:t>Travel Exhange</w:t>
      </w:r>
      <w:r w:rsidRPr="00040DB2">
        <w:rPr>
          <w:rFonts w:ascii="Times New Roman" w:hAnsi="Times New Roman" w:cs="Times New Roman"/>
          <w:sz w:val="24"/>
          <w:szCs w:val="24"/>
        </w:rPr>
        <w:t xml:space="preserve"> (TRAVEX).</w:t>
      </w:r>
      <w:proofErr w:type="gramEnd"/>
      <w:r w:rsidRPr="00040DB2">
        <w:rPr>
          <w:rFonts w:ascii="Times New Roman" w:hAnsi="Times New Roman" w:cs="Times New Roman"/>
          <w:sz w:val="24"/>
          <w:szCs w:val="24"/>
        </w:rPr>
        <w:t xml:space="preserve">  Pertemuan juga dihadiri perwakilan swasta dan organisasi internasional antara </w:t>
      </w:r>
      <w:proofErr w:type="gramStart"/>
      <w:r w:rsidRPr="00040DB2">
        <w:rPr>
          <w:rFonts w:ascii="Times New Roman" w:hAnsi="Times New Roman" w:cs="Times New Roman"/>
          <w:sz w:val="24"/>
          <w:szCs w:val="24"/>
        </w:rPr>
        <w:t>lain</w:t>
      </w:r>
      <w:proofErr w:type="gramEnd"/>
      <w:r w:rsidRPr="00040DB2">
        <w:rPr>
          <w:rFonts w:ascii="Times New Roman" w:hAnsi="Times New Roman" w:cs="Times New Roman"/>
          <w:sz w:val="24"/>
          <w:szCs w:val="24"/>
        </w:rPr>
        <w:t xml:space="preserve"> </w:t>
      </w:r>
      <w:r w:rsidRPr="00040DB2">
        <w:rPr>
          <w:rFonts w:ascii="Times New Roman" w:hAnsi="Times New Roman" w:cs="Times New Roman"/>
          <w:i/>
          <w:sz w:val="24"/>
          <w:szCs w:val="24"/>
        </w:rPr>
        <w:t>ASEAN Tourism Association</w:t>
      </w:r>
      <w:r w:rsidRPr="00040DB2">
        <w:rPr>
          <w:rFonts w:ascii="Times New Roman" w:hAnsi="Times New Roman" w:cs="Times New Roman"/>
          <w:sz w:val="24"/>
          <w:szCs w:val="24"/>
        </w:rPr>
        <w:t xml:space="preserve"> (ASEANTA), </w:t>
      </w:r>
      <w:r w:rsidRPr="00040DB2">
        <w:rPr>
          <w:rFonts w:ascii="Times New Roman" w:hAnsi="Times New Roman" w:cs="Times New Roman"/>
          <w:i/>
          <w:sz w:val="24"/>
          <w:szCs w:val="24"/>
        </w:rPr>
        <w:t>World Tourism Organization</w:t>
      </w:r>
      <w:r w:rsidRPr="00040DB2">
        <w:rPr>
          <w:rFonts w:ascii="Times New Roman" w:hAnsi="Times New Roman" w:cs="Times New Roman"/>
          <w:sz w:val="24"/>
          <w:szCs w:val="24"/>
        </w:rPr>
        <w:t xml:space="preserve"> (UNWTO), dan </w:t>
      </w:r>
      <w:r w:rsidRPr="00040DB2">
        <w:rPr>
          <w:rFonts w:ascii="Times New Roman" w:hAnsi="Times New Roman" w:cs="Times New Roman"/>
          <w:i/>
          <w:sz w:val="24"/>
          <w:szCs w:val="24"/>
        </w:rPr>
        <w:t>World Travel &amp; Tourism Council</w:t>
      </w:r>
      <w:r w:rsidRPr="00040DB2">
        <w:rPr>
          <w:rFonts w:ascii="Times New Roman" w:hAnsi="Times New Roman" w:cs="Times New Roman"/>
          <w:sz w:val="24"/>
          <w:szCs w:val="24"/>
        </w:rPr>
        <w:t xml:space="preserve"> (WTTC)</w:t>
      </w:r>
      <w:r w:rsidRPr="00040DB2">
        <w:rPr>
          <w:rStyle w:val="FootnoteReference"/>
          <w:rFonts w:ascii="Times New Roman" w:hAnsi="Times New Roman" w:cs="Times New Roman"/>
          <w:sz w:val="24"/>
          <w:szCs w:val="24"/>
        </w:rPr>
        <w:footnoteReference w:id="22"/>
      </w:r>
      <w:r w:rsidRPr="00040DB2">
        <w:rPr>
          <w:rFonts w:ascii="Times New Roman" w:hAnsi="Times New Roman" w:cs="Times New Roman"/>
          <w:sz w:val="24"/>
          <w:szCs w:val="24"/>
        </w:rPr>
        <w:t>.</w:t>
      </w:r>
    </w:p>
    <w:p w:rsidR="00CD559D" w:rsidRPr="00040DB2" w:rsidRDefault="00CD559D" w:rsidP="00CD559D">
      <w:pPr>
        <w:spacing w:line="480" w:lineRule="auto"/>
        <w:ind w:firstLine="709"/>
        <w:jc w:val="both"/>
        <w:rPr>
          <w:rFonts w:ascii="Times New Roman" w:hAnsi="Times New Roman" w:cs="Times New Roman"/>
          <w:sz w:val="24"/>
          <w:szCs w:val="24"/>
        </w:rPr>
      </w:pPr>
      <w:proofErr w:type="gramStart"/>
      <w:r w:rsidRPr="00040DB2">
        <w:rPr>
          <w:rFonts w:ascii="Times New Roman" w:hAnsi="Times New Roman" w:cs="Times New Roman"/>
          <w:sz w:val="24"/>
          <w:szCs w:val="24"/>
        </w:rPr>
        <w:t xml:space="preserve">Dalam ATF 2014, Indonesia menekankan pentingnya akselerasi implementasi dari </w:t>
      </w:r>
      <w:r w:rsidRPr="00040DB2">
        <w:rPr>
          <w:rFonts w:ascii="Times New Roman" w:hAnsi="Times New Roman" w:cs="Times New Roman"/>
          <w:i/>
          <w:sz w:val="24"/>
          <w:szCs w:val="24"/>
        </w:rPr>
        <w:t xml:space="preserve">Master Plan of ASEAN Connectivity </w:t>
      </w:r>
      <w:r w:rsidRPr="00040DB2">
        <w:rPr>
          <w:rFonts w:ascii="Times New Roman" w:hAnsi="Times New Roman" w:cs="Times New Roman"/>
          <w:sz w:val="24"/>
          <w:szCs w:val="24"/>
        </w:rPr>
        <w:t xml:space="preserve">dan </w:t>
      </w:r>
      <w:r w:rsidRPr="00040DB2">
        <w:rPr>
          <w:rFonts w:ascii="Times New Roman" w:hAnsi="Times New Roman" w:cs="Times New Roman"/>
          <w:i/>
          <w:sz w:val="24"/>
          <w:szCs w:val="24"/>
        </w:rPr>
        <w:t xml:space="preserve">ASEAN Tourism Strategic Plan </w:t>
      </w:r>
      <w:r w:rsidRPr="00040DB2">
        <w:rPr>
          <w:rFonts w:ascii="Times New Roman" w:hAnsi="Times New Roman" w:cs="Times New Roman"/>
          <w:sz w:val="24"/>
          <w:szCs w:val="24"/>
        </w:rPr>
        <w:t xml:space="preserve">dalam rangka pencapaian </w:t>
      </w:r>
      <w:r w:rsidRPr="00040DB2">
        <w:rPr>
          <w:rFonts w:ascii="Times New Roman" w:hAnsi="Times New Roman" w:cs="Times New Roman"/>
          <w:i/>
          <w:sz w:val="24"/>
          <w:szCs w:val="24"/>
        </w:rPr>
        <w:t>ASEAN Economic Community 2015.</w:t>
      </w:r>
      <w:proofErr w:type="gramEnd"/>
      <w:r w:rsidRPr="00040DB2">
        <w:rPr>
          <w:rFonts w:ascii="Times New Roman" w:hAnsi="Times New Roman" w:cs="Times New Roman"/>
          <w:i/>
          <w:sz w:val="24"/>
          <w:szCs w:val="24"/>
        </w:rPr>
        <w:t xml:space="preserve"> </w:t>
      </w:r>
      <w:r w:rsidRPr="00040DB2">
        <w:rPr>
          <w:rFonts w:ascii="Times New Roman" w:hAnsi="Times New Roman" w:cs="Times New Roman"/>
          <w:sz w:val="24"/>
          <w:szCs w:val="24"/>
        </w:rPr>
        <w:t xml:space="preserve">Selain itu </w:t>
      </w:r>
      <w:proofErr w:type="gramStart"/>
      <w:r w:rsidRPr="00040DB2">
        <w:rPr>
          <w:rFonts w:ascii="Times New Roman" w:hAnsi="Times New Roman" w:cs="Times New Roman"/>
          <w:sz w:val="24"/>
          <w:szCs w:val="24"/>
        </w:rPr>
        <w:t>indonesia</w:t>
      </w:r>
      <w:proofErr w:type="gramEnd"/>
      <w:r w:rsidRPr="00040DB2">
        <w:rPr>
          <w:rFonts w:ascii="Times New Roman" w:hAnsi="Times New Roman" w:cs="Times New Roman"/>
          <w:sz w:val="24"/>
          <w:szCs w:val="24"/>
        </w:rPr>
        <w:t xml:space="preserve"> juga menekankan pentingnya menaruh perhatian pada 3 isu utama yaitu</w:t>
      </w:r>
      <w:r w:rsidRPr="00040DB2">
        <w:rPr>
          <w:rStyle w:val="FootnoteReference"/>
          <w:rFonts w:ascii="Times New Roman" w:hAnsi="Times New Roman" w:cs="Times New Roman"/>
          <w:sz w:val="24"/>
          <w:szCs w:val="24"/>
        </w:rPr>
        <w:footnoteReference w:id="23"/>
      </w:r>
      <w:r w:rsidRPr="00040DB2">
        <w:rPr>
          <w:rFonts w:ascii="Times New Roman" w:hAnsi="Times New Roman" w:cs="Times New Roman"/>
          <w:sz w:val="24"/>
          <w:szCs w:val="24"/>
        </w:rPr>
        <w:t xml:space="preserve"> : </w:t>
      </w:r>
    </w:p>
    <w:p w:rsidR="00CD559D" w:rsidRPr="00040DB2" w:rsidRDefault="00CD559D" w:rsidP="00CD559D">
      <w:pPr>
        <w:pStyle w:val="ListParagraph"/>
        <w:numPr>
          <w:ilvl w:val="0"/>
          <w:numId w:val="12"/>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Peningkatan pembangunan fasilitas infrastruktur bandara dan dari bandara ke tempat wisata atau utama;</w:t>
      </w:r>
    </w:p>
    <w:p w:rsidR="00CD559D" w:rsidRPr="00040DB2" w:rsidRDefault="00CD559D" w:rsidP="00CD559D">
      <w:pPr>
        <w:pStyle w:val="ListParagraph"/>
        <w:numPr>
          <w:ilvl w:val="0"/>
          <w:numId w:val="12"/>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 xml:space="preserve">Peningkatan koordinasi lintas sektor untuk memprioritaskan pembangunan pariwisata, pentingnya beberapa regulasi ekonomi terkait </w:t>
      </w:r>
      <w:r w:rsidRPr="00040DB2">
        <w:rPr>
          <w:rFonts w:ascii="Times New Roman" w:hAnsi="Times New Roman" w:cs="Times New Roman"/>
          <w:i/>
          <w:sz w:val="24"/>
          <w:szCs w:val="24"/>
        </w:rPr>
        <w:t xml:space="preserve">low cost carriers, openskies </w:t>
      </w:r>
      <w:r w:rsidRPr="00040DB2">
        <w:rPr>
          <w:rFonts w:ascii="Times New Roman" w:hAnsi="Times New Roman" w:cs="Times New Roman"/>
          <w:sz w:val="24"/>
          <w:szCs w:val="24"/>
        </w:rPr>
        <w:t>yang bertahap dan pajak; dan</w:t>
      </w:r>
    </w:p>
    <w:p w:rsidR="00CD559D" w:rsidRPr="00040DB2" w:rsidRDefault="00CD559D" w:rsidP="00CD559D">
      <w:pPr>
        <w:pStyle w:val="ListParagraph"/>
        <w:numPr>
          <w:ilvl w:val="0"/>
          <w:numId w:val="12"/>
        </w:numPr>
        <w:spacing w:line="480" w:lineRule="auto"/>
        <w:jc w:val="both"/>
        <w:rPr>
          <w:rFonts w:ascii="Times New Roman" w:hAnsi="Times New Roman" w:cs="Times New Roman"/>
          <w:sz w:val="24"/>
          <w:szCs w:val="24"/>
        </w:rPr>
      </w:pPr>
      <w:r w:rsidRPr="00040DB2">
        <w:rPr>
          <w:rFonts w:ascii="Times New Roman" w:hAnsi="Times New Roman" w:cs="Times New Roman"/>
          <w:sz w:val="24"/>
          <w:szCs w:val="24"/>
        </w:rPr>
        <w:t>Pentingnya pembangunan pariwisata berkelanjutan terkait isu lingkungan dan perubahan iklim dlobal.</w:t>
      </w:r>
    </w:p>
    <w:p w:rsidR="00CD559D" w:rsidRPr="00040DB2" w:rsidRDefault="00CD559D" w:rsidP="00CD559D">
      <w:pPr>
        <w:spacing w:line="480" w:lineRule="auto"/>
        <w:ind w:firstLine="709"/>
        <w:jc w:val="both"/>
        <w:rPr>
          <w:rFonts w:ascii="Times New Roman" w:hAnsi="Times New Roman" w:cs="Times New Roman"/>
          <w:sz w:val="24"/>
          <w:szCs w:val="24"/>
        </w:rPr>
      </w:pPr>
      <w:proofErr w:type="gramStart"/>
      <w:r w:rsidRPr="00040DB2">
        <w:rPr>
          <w:rFonts w:ascii="Times New Roman" w:hAnsi="Times New Roman" w:cs="Times New Roman"/>
          <w:sz w:val="24"/>
          <w:szCs w:val="24"/>
        </w:rPr>
        <w:t>Pertemuan sepakat untuk meningkatan upaya agar dapat mencapai 100% pada akhir 2015.</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 xml:space="preserve">Banyak kemajuan telah teracapai dalam rangka integrasi sektor jasa pariwisata dan mobilitas pekerja professional di bidang pariwisata melalui </w:t>
      </w:r>
      <w:r w:rsidRPr="00040DB2">
        <w:rPr>
          <w:rFonts w:ascii="Times New Roman" w:hAnsi="Times New Roman" w:cs="Times New Roman"/>
          <w:sz w:val="24"/>
          <w:szCs w:val="24"/>
        </w:rPr>
        <w:lastRenderedPageBreak/>
        <w:t xml:space="preserve">implementasi dari </w:t>
      </w:r>
      <w:r w:rsidRPr="00040DB2">
        <w:rPr>
          <w:rFonts w:ascii="Times New Roman" w:hAnsi="Times New Roman" w:cs="Times New Roman"/>
          <w:i/>
          <w:sz w:val="24"/>
          <w:szCs w:val="24"/>
        </w:rPr>
        <w:t>Mutual Recognition Agreement (MRA) on Tourism Professionals</w:t>
      </w:r>
      <w:r w:rsidRPr="00040DB2">
        <w:rPr>
          <w:rFonts w:ascii="Times New Roman" w:hAnsi="Times New Roman" w:cs="Times New Roman"/>
          <w:sz w:val="24"/>
          <w:szCs w:val="24"/>
        </w:rPr>
        <w:t>.</w:t>
      </w:r>
      <w:proofErr w:type="gramEnd"/>
      <w:r w:rsidRPr="00040DB2">
        <w:rPr>
          <w:rFonts w:ascii="Times New Roman" w:hAnsi="Times New Roman" w:cs="Times New Roman"/>
          <w:sz w:val="24"/>
          <w:szCs w:val="24"/>
        </w:rPr>
        <w:t xml:space="preserve">  Dalam hal ini, sudah disepakati 32 standard untuk profesi di bidang hotel dan restoran serta travel, dan Indonesia sudah ditunjuk sebagai </w:t>
      </w:r>
      <w:r w:rsidRPr="00040DB2">
        <w:rPr>
          <w:rFonts w:ascii="Times New Roman" w:hAnsi="Times New Roman" w:cs="Times New Roman"/>
          <w:i/>
          <w:sz w:val="24"/>
          <w:szCs w:val="24"/>
        </w:rPr>
        <w:t>Regional Secretariat</w:t>
      </w:r>
      <w:r w:rsidRPr="00040DB2">
        <w:rPr>
          <w:rFonts w:ascii="Times New Roman" w:hAnsi="Times New Roman" w:cs="Times New Roman"/>
          <w:sz w:val="24"/>
          <w:szCs w:val="24"/>
        </w:rPr>
        <w:t xml:space="preserve"> yang akan memfasilitasi implementasi dari MRA tersebut</w:t>
      </w:r>
      <w:r>
        <w:rPr>
          <w:rStyle w:val="FootnoteReference"/>
          <w:rFonts w:ascii="Times New Roman" w:hAnsi="Times New Roman" w:cs="Times New Roman"/>
          <w:sz w:val="24"/>
          <w:szCs w:val="24"/>
        </w:rPr>
        <w:footnoteReference w:id="24"/>
      </w:r>
      <w:r w:rsidRPr="00040DB2">
        <w:rPr>
          <w:rFonts w:ascii="Times New Roman" w:hAnsi="Times New Roman" w:cs="Times New Roman"/>
          <w:sz w:val="24"/>
          <w:szCs w:val="24"/>
        </w:rPr>
        <w:t>.</w:t>
      </w:r>
    </w:p>
    <w:p w:rsidR="00CD559D" w:rsidRPr="00040DB2" w:rsidRDefault="00CD559D" w:rsidP="00CD559D">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Pertemuan ATF 2014 tersebut membahas tindak lanjut yang diperlukan dalam pembahasan visi kerja sama pariwisata </w:t>
      </w:r>
      <w:proofErr w:type="gramStart"/>
      <w:r w:rsidRPr="00040DB2">
        <w:rPr>
          <w:rFonts w:ascii="Times New Roman" w:hAnsi="Times New Roman" w:cs="Times New Roman"/>
          <w:sz w:val="24"/>
          <w:szCs w:val="24"/>
        </w:rPr>
        <w:t>ASEAN  pasca</w:t>
      </w:r>
      <w:proofErr w:type="gramEnd"/>
      <w:r w:rsidRPr="00040DB2">
        <w:rPr>
          <w:rFonts w:ascii="Times New Roman" w:hAnsi="Times New Roman" w:cs="Times New Roman"/>
          <w:sz w:val="24"/>
          <w:szCs w:val="24"/>
        </w:rPr>
        <w:t xml:space="preserve"> 2015</w:t>
      </w:r>
      <w:r>
        <w:rPr>
          <w:rStyle w:val="FootnoteReference"/>
          <w:rFonts w:ascii="Times New Roman" w:hAnsi="Times New Roman" w:cs="Times New Roman"/>
          <w:sz w:val="24"/>
          <w:szCs w:val="24"/>
        </w:rPr>
        <w:footnoteReference w:id="25"/>
      </w:r>
      <w:r w:rsidRPr="00040DB2">
        <w:rPr>
          <w:rFonts w:ascii="Times New Roman" w:hAnsi="Times New Roman" w:cs="Times New Roman"/>
          <w:sz w:val="24"/>
          <w:szCs w:val="24"/>
        </w:rPr>
        <w:t xml:space="preserve"> (</w:t>
      </w:r>
      <w:r w:rsidRPr="00040DB2">
        <w:rPr>
          <w:rFonts w:ascii="Times New Roman" w:hAnsi="Times New Roman" w:cs="Times New Roman"/>
          <w:i/>
          <w:sz w:val="24"/>
          <w:szCs w:val="24"/>
        </w:rPr>
        <w:t>Declaration on the ASEAN Community’s Post-2015</w:t>
      </w:r>
      <w:r w:rsidRPr="00040DB2">
        <w:rPr>
          <w:rFonts w:ascii="Times New Roman" w:hAnsi="Times New Roman" w:cs="Times New Roman"/>
          <w:sz w:val="24"/>
          <w:szCs w:val="24"/>
        </w:rPr>
        <w:t xml:space="preserve">) berdasarkan evaluasi kemajuan implementasi rencana strategis pariwisata 2011-2015 yang akan segera berakhir. Di samping itu pertemuan juga membahas berbagai upaya yang </w:t>
      </w:r>
      <w:proofErr w:type="gramStart"/>
      <w:r w:rsidRPr="00040DB2">
        <w:rPr>
          <w:rFonts w:ascii="Times New Roman" w:hAnsi="Times New Roman" w:cs="Times New Roman"/>
          <w:sz w:val="24"/>
          <w:szCs w:val="24"/>
        </w:rPr>
        <w:t>akan</w:t>
      </w:r>
      <w:proofErr w:type="gramEnd"/>
      <w:r w:rsidRPr="00040DB2">
        <w:rPr>
          <w:rFonts w:ascii="Times New Roman" w:hAnsi="Times New Roman" w:cs="Times New Roman"/>
          <w:sz w:val="24"/>
          <w:szCs w:val="24"/>
        </w:rPr>
        <w:t xml:space="preserve"> dilakukan dalam mempromosikan pariwisata ASEAN yang berkelanjutan dan bertanggung jawab (</w:t>
      </w:r>
      <w:r w:rsidRPr="00040DB2">
        <w:rPr>
          <w:rFonts w:ascii="Times New Roman" w:hAnsi="Times New Roman" w:cs="Times New Roman"/>
          <w:i/>
          <w:sz w:val="24"/>
          <w:szCs w:val="24"/>
        </w:rPr>
        <w:t>responsible and sustainable tourism</w:t>
      </w:r>
      <w:r w:rsidRPr="00040DB2">
        <w:rPr>
          <w:rFonts w:ascii="Times New Roman" w:hAnsi="Times New Roman" w:cs="Times New Roman"/>
          <w:sz w:val="24"/>
          <w:szCs w:val="24"/>
        </w:rPr>
        <w:t>) baik pengembangan produk maupun pemasarannya dengan memperhatikan aspek lingkungan, sosial budaya dan ekonomi komunitas ASEAN</w:t>
      </w:r>
      <w:r w:rsidRPr="00040DB2">
        <w:rPr>
          <w:rStyle w:val="FootnoteReference"/>
          <w:rFonts w:ascii="Times New Roman" w:hAnsi="Times New Roman" w:cs="Times New Roman"/>
          <w:sz w:val="24"/>
          <w:szCs w:val="24"/>
        </w:rPr>
        <w:footnoteReference w:id="26"/>
      </w:r>
      <w:r w:rsidRPr="00040DB2">
        <w:rPr>
          <w:rFonts w:ascii="Times New Roman" w:hAnsi="Times New Roman" w:cs="Times New Roman"/>
          <w:sz w:val="24"/>
          <w:szCs w:val="24"/>
        </w:rPr>
        <w:t>.</w:t>
      </w:r>
    </w:p>
    <w:p w:rsidR="00CD559D" w:rsidRPr="00040DB2" w:rsidRDefault="00CD559D" w:rsidP="00CD559D">
      <w:pPr>
        <w:pStyle w:val="Heading3"/>
        <w:numPr>
          <w:ilvl w:val="0"/>
          <w:numId w:val="11"/>
        </w:numPr>
        <w:spacing w:line="480" w:lineRule="auto"/>
        <w:ind w:left="993" w:hanging="284"/>
      </w:pPr>
      <w:bookmarkStart w:id="32" w:name="_Toc475115323"/>
      <w:bookmarkStart w:id="33" w:name="_Toc475115566"/>
      <w:r w:rsidRPr="00040DB2">
        <w:rPr>
          <w:i/>
        </w:rPr>
        <w:t xml:space="preserve">ASEAN Tourism Forum </w:t>
      </w:r>
      <w:r w:rsidRPr="00040DB2">
        <w:t>2015</w:t>
      </w:r>
      <w:bookmarkEnd w:id="32"/>
      <w:bookmarkEnd w:id="33"/>
    </w:p>
    <w:p w:rsidR="00CD559D" w:rsidRPr="00040DB2" w:rsidRDefault="00CD559D" w:rsidP="00CD559D">
      <w:pPr>
        <w:spacing w:line="480" w:lineRule="auto"/>
        <w:ind w:firstLine="709"/>
        <w:jc w:val="both"/>
        <w:rPr>
          <w:rFonts w:ascii="Times New Roman" w:hAnsi="Times New Roman" w:cs="Times New Roman"/>
          <w:sz w:val="24"/>
          <w:szCs w:val="24"/>
        </w:rPr>
      </w:pPr>
      <w:proofErr w:type="gramStart"/>
      <w:r w:rsidRPr="00040DB2">
        <w:rPr>
          <w:rFonts w:ascii="Times New Roman" w:hAnsi="Times New Roman" w:cs="Times New Roman"/>
          <w:sz w:val="24"/>
          <w:szCs w:val="24"/>
        </w:rPr>
        <w:t xml:space="preserve">Pertemuan </w:t>
      </w:r>
      <w:r w:rsidRPr="00040DB2">
        <w:rPr>
          <w:rFonts w:ascii="Times New Roman" w:hAnsi="Times New Roman" w:cs="Times New Roman"/>
          <w:i/>
          <w:sz w:val="24"/>
          <w:szCs w:val="24"/>
        </w:rPr>
        <w:t>ASEAN Tourism Forum</w:t>
      </w:r>
      <w:r w:rsidRPr="00040DB2">
        <w:rPr>
          <w:rFonts w:ascii="Times New Roman" w:hAnsi="Times New Roman" w:cs="Times New Roman"/>
          <w:sz w:val="24"/>
          <w:szCs w:val="24"/>
        </w:rPr>
        <w:t xml:space="preserve"> 2015 dilaksanakan selama 8 hari di Nay Pyi Taw yang berakhir pada kamis 29 Januari 2015.</w:t>
      </w:r>
      <w:proofErr w:type="gramEnd"/>
      <w:r w:rsidRPr="00040DB2">
        <w:rPr>
          <w:rFonts w:ascii="Times New Roman" w:hAnsi="Times New Roman" w:cs="Times New Roman"/>
          <w:sz w:val="24"/>
          <w:szCs w:val="24"/>
        </w:rPr>
        <w:t xml:space="preserve"> Pertemuan tingkat menteri pariwisata se-Asia Tenggara bersama mitra-mitra ASEAN pada </w:t>
      </w:r>
      <w:r w:rsidRPr="00040DB2">
        <w:rPr>
          <w:rFonts w:ascii="Times New Roman" w:hAnsi="Times New Roman" w:cs="Times New Roman"/>
          <w:i/>
          <w:sz w:val="24"/>
          <w:szCs w:val="24"/>
        </w:rPr>
        <w:t>event</w:t>
      </w:r>
      <w:r w:rsidRPr="00040DB2">
        <w:rPr>
          <w:rFonts w:ascii="Times New Roman" w:hAnsi="Times New Roman" w:cs="Times New Roman"/>
          <w:sz w:val="24"/>
          <w:szCs w:val="24"/>
        </w:rPr>
        <w:t xml:space="preserve"> selama delapan hari itu para Menteri Pariwisata ASEAN  mengakui kemajuan-kamajuan yang dicapai dalam mempromosikan dan memasarkan pariwisata ASEAN melalui situs di internet, pemasaran melalui media sosial, hubungan </w:t>
      </w:r>
      <w:r w:rsidRPr="00040DB2">
        <w:rPr>
          <w:rFonts w:ascii="Times New Roman" w:hAnsi="Times New Roman" w:cs="Times New Roman"/>
          <w:sz w:val="24"/>
          <w:szCs w:val="24"/>
        </w:rPr>
        <w:lastRenderedPageBreak/>
        <w:t>masyarakat dan kemitraan dengan sektor swasta dan pusat-pusat ASEAN (</w:t>
      </w:r>
      <w:r w:rsidRPr="00040DB2">
        <w:rPr>
          <w:rFonts w:ascii="Times New Roman" w:hAnsi="Times New Roman" w:cs="Times New Roman"/>
          <w:i/>
          <w:sz w:val="24"/>
          <w:szCs w:val="24"/>
        </w:rPr>
        <w:t>ASEAN Center</w:t>
      </w:r>
      <w:r>
        <w:rPr>
          <w:rFonts w:ascii="Times New Roman" w:hAnsi="Times New Roman" w:cs="Times New Roman"/>
          <w:sz w:val="24"/>
          <w:szCs w:val="24"/>
        </w:rPr>
        <w:t>).</w:t>
      </w:r>
      <w:r w:rsidRPr="00040DB2">
        <w:rPr>
          <w:rFonts w:ascii="Times New Roman" w:hAnsi="Times New Roman" w:cs="Times New Roman"/>
          <w:sz w:val="24"/>
          <w:szCs w:val="24"/>
        </w:rPr>
        <w:t xml:space="preserve"> Ini mendorong ASEAN untuk melanjutkan peningkatan promosi melalui situs Pariwisata ASEAN (</w:t>
      </w:r>
      <w:r w:rsidRPr="00040DB2">
        <w:rPr>
          <w:rFonts w:ascii="Times New Roman" w:hAnsi="Times New Roman" w:cs="Times New Roman"/>
          <w:i/>
          <w:sz w:val="24"/>
          <w:szCs w:val="24"/>
        </w:rPr>
        <w:t>www.aseantourism.travel</w:t>
      </w:r>
      <w:r w:rsidRPr="00040DB2">
        <w:rPr>
          <w:rFonts w:ascii="Times New Roman" w:hAnsi="Times New Roman" w:cs="Times New Roman"/>
          <w:sz w:val="24"/>
          <w:szCs w:val="24"/>
        </w:rPr>
        <w:t>), situs-situs resmi pariwisata negara-negara anggota ASEAN, situs Sina Weibo (</w:t>
      </w:r>
      <w:r w:rsidRPr="00040DB2">
        <w:rPr>
          <w:rFonts w:ascii="Times New Roman" w:hAnsi="Times New Roman" w:cs="Times New Roman"/>
          <w:i/>
          <w:sz w:val="24"/>
          <w:szCs w:val="24"/>
        </w:rPr>
        <w:t>www.dongnanya.travel</w:t>
      </w:r>
      <w:r w:rsidRPr="00040DB2">
        <w:rPr>
          <w:rFonts w:ascii="Times New Roman" w:hAnsi="Times New Roman" w:cs="Times New Roman"/>
          <w:sz w:val="24"/>
          <w:szCs w:val="24"/>
        </w:rPr>
        <w:t xml:space="preserve">), “Kampanye Cinta” pada </w:t>
      </w:r>
      <w:r w:rsidRPr="00040DB2">
        <w:rPr>
          <w:rFonts w:ascii="Times New Roman" w:hAnsi="Times New Roman" w:cs="Times New Roman"/>
          <w:i/>
          <w:sz w:val="24"/>
          <w:szCs w:val="24"/>
        </w:rPr>
        <w:t>Travel Channel</w:t>
      </w:r>
      <w:r w:rsidRPr="00040DB2">
        <w:rPr>
          <w:rFonts w:ascii="Times New Roman" w:hAnsi="Times New Roman" w:cs="Times New Roman"/>
          <w:sz w:val="24"/>
          <w:szCs w:val="24"/>
        </w:rPr>
        <w:t xml:space="preserve"> untuk </w:t>
      </w:r>
      <w:r w:rsidRPr="00040DB2">
        <w:rPr>
          <w:rFonts w:ascii="Times New Roman" w:hAnsi="Times New Roman" w:cs="Times New Roman"/>
          <w:i/>
          <w:sz w:val="24"/>
          <w:szCs w:val="24"/>
        </w:rPr>
        <w:t>Pacific Asia Travel Association</w:t>
      </w:r>
      <w:r w:rsidRPr="00040DB2">
        <w:rPr>
          <w:rFonts w:ascii="Times New Roman" w:hAnsi="Times New Roman" w:cs="Times New Roman"/>
          <w:sz w:val="24"/>
          <w:szCs w:val="24"/>
        </w:rPr>
        <w:t xml:space="preserve"> (PATA) dan kegiatan-kegiatan bertema “ASEAN untuk ASEAN” selama 2015-2016</w:t>
      </w:r>
      <w:r w:rsidRPr="00040DB2">
        <w:rPr>
          <w:rStyle w:val="FootnoteReference"/>
          <w:rFonts w:ascii="Times New Roman" w:hAnsi="Times New Roman" w:cs="Times New Roman"/>
          <w:sz w:val="24"/>
          <w:szCs w:val="24"/>
        </w:rPr>
        <w:footnoteReference w:id="27"/>
      </w:r>
      <w:r w:rsidRPr="00040DB2">
        <w:rPr>
          <w:rFonts w:ascii="Times New Roman" w:hAnsi="Times New Roman" w:cs="Times New Roman"/>
          <w:sz w:val="24"/>
          <w:szCs w:val="24"/>
        </w:rPr>
        <w:t>.</w:t>
      </w:r>
    </w:p>
    <w:p w:rsidR="00CD559D" w:rsidRPr="00040DB2" w:rsidRDefault="00CD559D" w:rsidP="00CD559D">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ASEAN </w:t>
      </w:r>
      <w:proofErr w:type="gramStart"/>
      <w:r w:rsidRPr="00040DB2">
        <w:rPr>
          <w:rFonts w:ascii="Times New Roman" w:hAnsi="Times New Roman" w:cs="Times New Roman"/>
          <w:sz w:val="24"/>
          <w:szCs w:val="24"/>
        </w:rPr>
        <w:t>akan</w:t>
      </w:r>
      <w:proofErr w:type="gramEnd"/>
      <w:r w:rsidRPr="00040DB2">
        <w:rPr>
          <w:rFonts w:ascii="Times New Roman" w:hAnsi="Times New Roman" w:cs="Times New Roman"/>
          <w:sz w:val="24"/>
          <w:szCs w:val="24"/>
        </w:rPr>
        <w:t xml:space="preserve"> mengambil kesempatan mempromosikan kawasan Asia Tenggara sebagai destinasi tunggal. </w:t>
      </w:r>
      <w:proofErr w:type="gramStart"/>
      <w:r w:rsidRPr="00040DB2">
        <w:rPr>
          <w:rFonts w:ascii="Times New Roman" w:hAnsi="Times New Roman" w:cs="Times New Roman"/>
          <w:sz w:val="24"/>
          <w:szCs w:val="24"/>
        </w:rPr>
        <w:t>Sejumlah brosur telah didistribusikan ke Amerika Serikat, Cina, dan Jepang.</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 xml:space="preserve">Sedangkan untuk pasar Eropa, ASEAN telah memulai negosiasi putaran pertama dengan tujuan membuka kesempatan membuat perjanjian </w:t>
      </w:r>
      <w:r w:rsidRPr="00040DB2">
        <w:rPr>
          <w:rFonts w:ascii="Times New Roman" w:hAnsi="Times New Roman" w:cs="Times New Roman"/>
          <w:i/>
          <w:sz w:val="24"/>
          <w:szCs w:val="24"/>
        </w:rPr>
        <w:t>open sky</w:t>
      </w:r>
      <w:r w:rsidRPr="00040DB2">
        <w:rPr>
          <w:rFonts w:ascii="Times New Roman" w:hAnsi="Times New Roman" w:cs="Times New Roman"/>
          <w:sz w:val="24"/>
          <w:szCs w:val="24"/>
        </w:rPr>
        <w:t xml:space="preserve"> antara ASEAN dan Uni Eropa.</w:t>
      </w:r>
      <w:proofErr w:type="gramEnd"/>
      <w:r w:rsidRPr="00040DB2">
        <w:rPr>
          <w:rFonts w:ascii="Times New Roman" w:hAnsi="Times New Roman" w:cs="Times New Roman"/>
          <w:sz w:val="24"/>
          <w:szCs w:val="24"/>
        </w:rPr>
        <w:t xml:space="preserve"> Pembicaraan tersebut sudah tentu </w:t>
      </w:r>
      <w:proofErr w:type="gramStart"/>
      <w:r w:rsidRPr="00040DB2">
        <w:rPr>
          <w:rFonts w:ascii="Times New Roman" w:hAnsi="Times New Roman" w:cs="Times New Roman"/>
          <w:sz w:val="24"/>
          <w:szCs w:val="24"/>
        </w:rPr>
        <w:t>akan</w:t>
      </w:r>
      <w:proofErr w:type="gramEnd"/>
      <w:r w:rsidRPr="00040DB2">
        <w:rPr>
          <w:rFonts w:ascii="Times New Roman" w:hAnsi="Times New Roman" w:cs="Times New Roman"/>
          <w:sz w:val="24"/>
          <w:szCs w:val="24"/>
        </w:rPr>
        <w:t xml:space="preserve"> menimbulkan minat yang kuat dari kedua belah pihak. Sebab perjanjian keterbukaan wilayah udara </w:t>
      </w:r>
      <w:proofErr w:type="gramStart"/>
      <w:r w:rsidRPr="00040DB2">
        <w:rPr>
          <w:rFonts w:ascii="Times New Roman" w:hAnsi="Times New Roman" w:cs="Times New Roman"/>
          <w:sz w:val="24"/>
          <w:szCs w:val="24"/>
        </w:rPr>
        <w:t>akan</w:t>
      </w:r>
      <w:proofErr w:type="gramEnd"/>
      <w:r w:rsidRPr="00040DB2">
        <w:rPr>
          <w:rFonts w:ascii="Times New Roman" w:hAnsi="Times New Roman" w:cs="Times New Roman"/>
          <w:sz w:val="24"/>
          <w:szCs w:val="24"/>
        </w:rPr>
        <w:t xml:space="preserve"> mempermudah lalu lintas masyarakat dari kedua wilayah tersebut. </w:t>
      </w:r>
      <w:proofErr w:type="gramStart"/>
      <w:r w:rsidRPr="00040DB2">
        <w:rPr>
          <w:rFonts w:ascii="Times New Roman" w:hAnsi="Times New Roman" w:cs="Times New Roman"/>
          <w:sz w:val="24"/>
          <w:szCs w:val="24"/>
        </w:rPr>
        <w:t>Pertimbangan lainnya adalah Uni Eropa masih menjadi investor terbesar di kawasan Asia Tenggara</w:t>
      </w:r>
      <w:r w:rsidRPr="00040DB2">
        <w:rPr>
          <w:rStyle w:val="FootnoteReference"/>
          <w:rFonts w:ascii="Times New Roman" w:hAnsi="Times New Roman" w:cs="Times New Roman"/>
          <w:sz w:val="24"/>
          <w:szCs w:val="24"/>
        </w:rPr>
        <w:footnoteReference w:id="28"/>
      </w:r>
      <w:r w:rsidRPr="00040DB2">
        <w:rPr>
          <w:rFonts w:ascii="Times New Roman" w:hAnsi="Times New Roman" w:cs="Times New Roman"/>
          <w:sz w:val="24"/>
          <w:szCs w:val="24"/>
        </w:rPr>
        <w:t>.</w:t>
      </w:r>
      <w:proofErr w:type="gramEnd"/>
    </w:p>
    <w:p w:rsidR="00CD559D" w:rsidRPr="00040DB2" w:rsidRDefault="00CD559D" w:rsidP="00CD559D">
      <w:pPr>
        <w:spacing w:line="480" w:lineRule="auto"/>
        <w:ind w:firstLine="709"/>
        <w:jc w:val="both"/>
        <w:rPr>
          <w:rFonts w:ascii="Times New Roman" w:hAnsi="Times New Roman" w:cs="Times New Roman"/>
          <w:sz w:val="24"/>
          <w:szCs w:val="24"/>
        </w:rPr>
      </w:pPr>
      <w:proofErr w:type="gramStart"/>
      <w:r w:rsidRPr="00040DB2">
        <w:rPr>
          <w:rFonts w:ascii="Times New Roman" w:hAnsi="Times New Roman" w:cs="Times New Roman"/>
          <w:sz w:val="24"/>
          <w:szCs w:val="24"/>
        </w:rPr>
        <w:t>Para menteri juga mencatat kemajuan dalam pengembangan produk wisata berbasis alam, termasuk pengembangan Rencana Strategis Ekowisata ASEAN, dan telah menugaskan pejabat-pejabat senior untuk menyelaraskannya dengan ATSP baru 2016-2025.</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 xml:space="preserve">Beberapa rekomendasi muncul dari penelitian berjudul </w:t>
      </w:r>
      <w:r w:rsidRPr="00040DB2">
        <w:rPr>
          <w:rFonts w:ascii="Times New Roman" w:hAnsi="Times New Roman" w:cs="Times New Roman"/>
          <w:sz w:val="24"/>
          <w:szCs w:val="24"/>
        </w:rPr>
        <w:lastRenderedPageBreak/>
        <w:t>“</w:t>
      </w:r>
      <w:r w:rsidRPr="00040DB2">
        <w:rPr>
          <w:rFonts w:ascii="Times New Roman" w:hAnsi="Times New Roman" w:cs="Times New Roman"/>
          <w:i/>
          <w:sz w:val="24"/>
          <w:szCs w:val="24"/>
        </w:rPr>
        <w:t>ASEAN Culture and Heritage Tourism Product Development in ASEAN Member States</w:t>
      </w:r>
      <w:r w:rsidRPr="00040DB2">
        <w:rPr>
          <w:rFonts w:ascii="Times New Roman" w:hAnsi="Times New Roman" w:cs="Times New Roman"/>
          <w:sz w:val="24"/>
          <w:szCs w:val="24"/>
        </w:rPr>
        <w:t>”.</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 xml:space="preserve">Para pejabat itu juga diminta untuk berkonsultasi dengan sektor swasta dan mengadakan </w:t>
      </w:r>
      <w:r w:rsidRPr="00040DB2">
        <w:rPr>
          <w:rFonts w:ascii="Times New Roman" w:hAnsi="Times New Roman" w:cs="Times New Roman"/>
          <w:i/>
          <w:sz w:val="24"/>
          <w:szCs w:val="24"/>
        </w:rPr>
        <w:t xml:space="preserve">famtrip </w:t>
      </w:r>
      <w:r w:rsidRPr="00040DB2">
        <w:rPr>
          <w:rFonts w:ascii="Times New Roman" w:hAnsi="Times New Roman" w:cs="Times New Roman"/>
          <w:sz w:val="24"/>
          <w:szCs w:val="24"/>
        </w:rPr>
        <w:t>bagi operator tur dan penulis perjalanan.</w:t>
      </w:r>
      <w:proofErr w:type="gramEnd"/>
    </w:p>
    <w:p w:rsidR="00CD559D" w:rsidRPr="00040DB2" w:rsidRDefault="00CD559D" w:rsidP="00CD559D">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Dalam pertemuan itu, semua menyambut baik upaya – upaya mengembangkan produk pariwisata berbasis sungai, termasuk hasil </w:t>
      </w:r>
      <w:r w:rsidRPr="00040DB2">
        <w:rPr>
          <w:rFonts w:ascii="Times New Roman" w:hAnsi="Times New Roman" w:cs="Times New Roman"/>
          <w:i/>
          <w:sz w:val="24"/>
          <w:szCs w:val="24"/>
        </w:rPr>
        <w:t>dari The 3rd Experts Group Meeting on ASEAN-Japan Cruise Promotion Strategy</w:t>
      </w:r>
      <w:r w:rsidRPr="00040DB2">
        <w:rPr>
          <w:rFonts w:ascii="Times New Roman" w:hAnsi="Times New Roman" w:cs="Times New Roman"/>
          <w:sz w:val="24"/>
          <w:szCs w:val="24"/>
        </w:rPr>
        <w:t xml:space="preserve"> yang diselenggarakan pada 27-28 Februari 2014 di Kuala Lumpur, Malaysia, dan bantuan teknis dari UNWTO mengenai pariwisata berbasis sungai.</w:t>
      </w:r>
    </w:p>
    <w:p w:rsidR="00CD559D" w:rsidRPr="00040DB2" w:rsidRDefault="00CD559D" w:rsidP="00CD559D">
      <w:pPr>
        <w:pStyle w:val="Heading3"/>
        <w:numPr>
          <w:ilvl w:val="0"/>
          <w:numId w:val="11"/>
        </w:numPr>
        <w:spacing w:line="480" w:lineRule="auto"/>
        <w:ind w:left="993" w:hanging="284"/>
      </w:pPr>
      <w:bookmarkStart w:id="34" w:name="_Toc475115324"/>
      <w:bookmarkStart w:id="35" w:name="_Toc475115567"/>
      <w:r w:rsidRPr="00040DB2">
        <w:rPr>
          <w:i/>
        </w:rPr>
        <w:t xml:space="preserve">ASEAN Tourism Forum </w:t>
      </w:r>
      <w:r w:rsidRPr="00040DB2">
        <w:t>2016</w:t>
      </w:r>
      <w:bookmarkEnd w:id="34"/>
      <w:bookmarkEnd w:id="35"/>
    </w:p>
    <w:p w:rsidR="00CD559D" w:rsidRPr="00040DB2" w:rsidRDefault="00CD559D" w:rsidP="00CD559D">
      <w:pPr>
        <w:spacing w:line="480" w:lineRule="auto"/>
        <w:ind w:firstLine="709"/>
        <w:jc w:val="both"/>
        <w:rPr>
          <w:rFonts w:ascii="Times New Roman" w:hAnsi="Times New Roman" w:cs="Times New Roman"/>
          <w:sz w:val="24"/>
          <w:szCs w:val="24"/>
        </w:rPr>
      </w:pPr>
      <w:proofErr w:type="gramStart"/>
      <w:r w:rsidRPr="00040DB2">
        <w:rPr>
          <w:rFonts w:ascii="Times New Roman" w:hAnsi="Times New Roman" w:cs="Times New Roman"/>
          <w:sz w:val="24"/>
          <w:szCs w:val="24"/>
        </w:rPr>
        <w:t xml:space="preserve">Pada tanggal 18-25 Januari 2016, telah berlangsung </w:t>
      </w:r>
      <w:r w:rsidRPr="00040DB2">
        <w:rPr>
          <w:rFonts w:ascii="Times New Roman" w:hAnsi="Times New Roman" w:cs="Times New Roman"/>
          <w:i/>
          <w:sz w:val="24"/>
          <w:szCs w:val="24"/>
        </w:rPr>
        <w:t>the 35th</w:t>
      </w:r>
      <w:r w:rsidRPr="00040DB2">
        <w:rPr>
          <w:rFonts w:ascii="Times New Roman" w:hAnsi="Times New Roman" w:cs="Times New Roman"/>
          <w:sz w:val="24"/>
          <w:szCs w:val="24"/>
        </w:rPr>
        <w:t xml:space="preserve"> </w:t>
      </w:r>
      <w:r w:rsidRPr="00CC6211">
        <w:rPr>
          <w:rFonts w:ascii="Times New Roman" w:hAnsi="Times New Roman" w:cs="Times New Roman"/>
          <w:i/>
          <w:sz w:val="24"/>
          <w:szCs w:val="24"/>
        </w:rPr>
        <w:t xml:space="preserve">ASEAN Tourism Forum </w:t>
      </w:r>
      <w:r w:rsidRPr="00CC6211">
        <w:rPr>
          <w:rFonts w:ascii="Times New Roman" w:hAnsi="Times New Roman" w:cs="Times New Roman"/>
          <w:sz w:val="24"/>
          <w:szCs w:val="24"/>
        </w:rPr>
        <w:t>(ATF)</w:t>
      </w:r>
      <w:r w:rsidRPr="00040DB2">
        <w:rPr>
          <w:rFonts w:ascii="Times New Roman" w:hAnsi="Times New Roman" w:cs="Times New Roman"/>
          <w:sz w:val="24"/>
          <w:szCs w:val="24"/>
        </w:rPr>
        <w:t xml:space="preserve"> di Manila, Filipina</w:t>
      </w:r>
      <w:r w:rsidRPr="00040DB2">
        <w:rPr>
          <w:rStyle w:val="FootnoteReference"/>
          <w:rFonts w:ascii="Times New Roman" w:hAnsi="Times New Roman" w:cs="Times New Roman"/>
          <w:sz w:val="24"/>
          <w:szCs w:val="24"/>
        </w:rPr>
        <w:footnoteReference w:id="29"/>
      </w:r>
      <w:r w:rsidRPr="00040DB2">
        <w:rPr>
          <w:rFonts w:ascii="Times New Roman" w:hAnsi="Times New Roman" w:cs="Times New Roman"/>
          <w:sz w:val="24"/>
          <w:szCs w:val="24"/>
        </w:rPr>
        <w:t>.</w:t>
      </w:r>
      <w:proofErr w:type="gramEnd"/>
      <w:r w:rsidRPr="00040DB2">
        <w:rPr>
          <w:rFonts w:ascii="Times New Roman" w:hAnsi="Times New Roman" w:cs="Times New Roman"/>
          <w:sz w:val="24"/>
          <w:szCs w:val="24"/>
        </w:rPr>
        <w:t xml:space="preserve"> </w:t>
      </w:r>
      <w:proofErr w:type="gramStart"/>
      <w:r w:rsidRPr="00040DB2">
        <w:rPr>
          <w:rFonts w:ascii="Times New Roman" w:hAnsi="Times New Roman" w:cs="Times New Roman"/>
          <w:sz w:val="24"/>
          <w:szCs w:val="24"/>
        </w:rPr>
        <w:t xml:space="preserve">Tema ASEAN 2016 adalah </w:t>
      </w:r>
      <w:r w:rsidRPr="00040DB2">
        <w:rPr>
          <w:rFonts w:ascii="Times New Roman" w:hAnsi="Times New Roman" w:cs="Times New Roman"/>
          <w:i/>
          <w:sz w:val="24"/>
          <w:szCs w:val="24"/>
        </w:rPr>
        <w:t>'One Community for Sustainability'</w:t>
      </w:r>
      <w:r w:rsidRPr="00040DB2">
        <w:rPr>
          <w:rStyle w:val="FootnoteReference"/>
          <w:rFonts w:ascii="Times New Roman" w:hAnsi="Times New Roman" w:cs="Times New Roman"/>
          <w:sz w:val="24"/>
          <w:szCs w:val="24"/>
        </w:rPr>
        <w:footnoteReference w:id="30"/>
      </w:r>
      <w:r w:rsidRPr="00040DB2">
        <w:rPr>
          <w:rFonts w:ascii="Times New Roman" w:hAnsi="Times New Roman" w:cs="Times New Roman"/>
          <w:sz w:val="24"/>
          <w:szCs w:val="24"/>
        </w:rPr>
        <w:t>.</w:t>
      </w:r>
      <w:proofErr w:type="gramEnd"/>
      <w:r w:rsidRPr="00040DB2">
        <w:rPr>
          <w:rFonts w:ascii="Times New Roman" w:hAnsi="Times New Roman" w:cs="Times New Roman"/>
          <w:sz w:val="24"/>
          <w:szCs w:val="24"/>
        </w:rPr>
        <w:t xml:space="preserve"> Pertemuan ini dihadiri oleh 2.620 delegasi yang terdiri dari para Mentri dan delegasi Organisasi Pariwisata Nasional (NTO), TRAVEX </w:t>
      </w:r>
      <w:r w:rsidRPr="00040DB2">
        <w:rPr>
          <w:rFonts w:ascii="Times New Roman" w:hAnsi="Times New Roman" w:cs="Times New Roman"/>
          <w:i/>
          <w:sz w:val="24"/>
          <w:szCs w:val="24"/>
        </w:rPr>
        <w:t>supliplers</w:t>
      </w:r>
      <w:r w:rsidRPr="00040DB2">
        <w:rPr>
          <w:rFonts w:ascii="Times New Roman" w:hAnsi="Times New Roman" w:cs="Times New Roman"/>
          <w:sz w:val="24"/>
          <w:szCs w:val="24"/>
        </w:rPr>
        <w:t xml:space="preserve"> dari berbagai negara anggota ASEAN, pembeli internasional dan Media – Media internasional. </w:t>
      </w:r>
    </w:p>
    <w:p w:rsidR="00CD559D" w:rsidRPr="00040DB2" w:rsidRDefault="00CD559D" w:rsidP="00CD559D">
      <w:pPr>
        <w:spacing w:line="480" w:lineRule="auto"/>
        <w:ind w:firstLine="709"/>
        <w:jc w:val="both"/>
        <w:rPr>
          <w:rFonts w:ascii="Times New Roman" w:hAnsi="Times New Roman" w:cs="Times New Roman"/>
          <w:sz w:val="24"/>
          <w:szCs w:val="24"/>
        </w:rPr>
      </w:pPr>
      <w:r w:rsidRPr="00040DB2">
        <w:rPr>
          <w:rFonts w:ascii="Times New Roman" w:hAnsi="Times New Roman" w:cs="Times New Roman"/>
          <w:sz w:val="24"/>
          <w:szCs w:val="24"/>
        </w:rPr>
        <w:t xml:space="preserve">ATF TRAVEX memiliki peran yang cukup besar dan memiliki berbagai macam pemasok dari ASEAN, terdapat 1.000 peserta pameran yang berhubungan dengan 457 pembeli dari seluruh dunia, bersama 175 media lokal dan internasional. </w:t>
      </w:r>
      <w:proofErr w:type="gramStart"/>
      <w:r w:rsidRPr="00040DB2">
        <w:rPr>
          <w:rFonts w:ascii="Times New Roman" w:hAnsi="Times New Roman" w:cs="Times New Roman"/>
          <w:sz w:val="24"/>
          <w:szCs w:val="24"/>
        </w:rPr>
        <w:t>Serta 500 delegasi yang terlibat dam acara yang telah diselenggarakan.</w:t>
      </w:r>
      <w:proofErr w:type="gramEnd"/>
      <w:r w:rsidRPr="00040DB2">
        <w:rPr>
          <w:rFonts w:ascii="Times New Roman" w:hAnsi="Times New Roman" w:cs="Times New Roman"/>
          <w:sz w:val="24"/>
          <w:szCs w:val="24"/>
        </w:rPr>
        <w:t xml:space="preserve"> TRAVEX ATF 2016 berlangsung 3 hari yang bermula dari 20 -  </w:t>
      </w:r>
      <w:r w:rsidRPr="00040DB2">
        <w:rPr>
          <w:rFonts w:ascii="Times New Roman" w:hAnsi="Times New Roman" w:cs="Times New Roman"/>
          <w:sz w:val="24"/>
          <w:szCs w:val="24"/>
        </w:rPr>
        <w:lastRenderedPageBreak/>
        <w:t xml:space="preserve">22 Januari, dengan agenda 70 pertemuan resmi dengan negara tuan rumah tentang beberapa perubahan baru di beberapa bidang salah satunya adalah TRAVEX dimana dilaksanakannya pameran yang melibatkan 175 peserta lokal di Filipina, adanya kegiatan sosial termasuk pra-pertunjukan tur kota, upacara pembukaan, resepsi penyambutan dan makan malam, juga adanya pesta perpisahan untuk semua delegasi ATF, diadakannya makan malam secara eksklusif untuk para </w:t>
      </w:r>
      <w:proofErr w:type="gramStart"/>
      <w:r w:rsidRPr="00040DB2">
        <w:rPr>
          <w:rFonts w:ascii="Times New Roman" w:hAnsi="Times New Roman" w:cs="Times New Roman"/>
          <w:sz w:val="24"/>
          <w:szCs w:val="24"/>
        </w:rPr>
        <w:t>delegasi</w:t>
      </w:r>
      <w:proofErr w:type="gramEnd"/>
      <w:r w:rsidRPr="00040DB2">
        <w:rPr>
          <w:rFonts w:ascii="Times New Roman" w:hAnsi="Times New Roman" w:cs="Times New Roman"/>
          <w:sz w:val="24"/>
          <w:szCs w:val="24"/>
        </w:rPr>
        <w:t xml:space="preserve"> ASEAN dan NTO</w:t>
      </w:r>
      <w:r w:rsidRPr="00040DB2">
        <w:rPr>
          <w:rStyle w:val="FootnoteReference"/>
          <w:rFonts w:ascii="Times New Roman" w:hAnsi="Times New Roman" w:cs="Times New Roman"/>
          <w:sz w:val="24"/>
          <w:szCs w:val="24"/>
        </w:rPr>
        <w:footnoteReference w:id="31"/>
      </w:r>
      <w:r w:rsidRPr="00040DB2">
        <w:rPr>
          <w:rFonts w:ascii="Times New Roman" w:hAnsi="Times New Roman" w:cs="Times New Roman"/>
          <w:sz w:val="24"/>
          <w:szCs w:val="24"/>
        </w:rPr>
        <w:t xml:space="preserve">. </w:t>
      </w:r>
    </w:p>
    <w:p w:rsidR="00CD559D" w:rsidRPr="00CD559D" w:rsidRDefault="00CD559D" w:rsidP="00CD559D">
      <w:pPr>
        <w:spacing w:line="480" w:lineRule="auto"/>
        <w:jc w:val="both"/>
        <w:rPr>
          <w:rFonts w:ascii="Times New Roman" w:hAnsi="Times New Roman" w:cs="Times New Roman"/>
          <w:sz w:val="24"/>
          <w:szCs w:val="24"/>
          <w:lang w:val="id-ID"/>
        </w:rPr>
        <w:sectPr w:rsidR="00CD559D" w:rsidRPr="00CD559D" w:rsidSect="00BC269A">
          <w:footerReference w:type="first" r:id="rId8"/>
          <w:pgSz w:w="11907" w:h="16839" w:code="9"/>
          <w:pgMar w:top="1701" w:right="1701" w:bottom="1701" w:left="2268" w:header="720" w:footer="720" w:gutter="0"/>
          <w:pgNumType w:start="28"/>
          <w:cols w:space="720"/>
          <w:titlePg/>
          <w:docGrid w:linePitch="360"/>
        </w:sectPr>
      </w:pPr>
      <w:bookmarkStart w:id="36" w:name="_GoBack"/>
      <w:bookmarkEnd w:id="36"/>
    </w:p>
    <w:p w:rsidR="00400D28" w:rsidRPr="00CD559D" w:rsidRDefault="00400D28">
      <w:pPr>
        <w:rPr>
          <w:lang w:val="id-ID"/>
        </w:rPr>
      </w:pPr>
    </w:p>
    <w:sectPr w:rsidR="00400D28" w:rsidRPr="00CD55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59D" w:rsidRDefault="00CD559D" w:rsidP="00CD559D">
      <w:pPr>
        <w:spacing w:after="0" w:line="240" w:lineRule="auto"/>
      </w:pPr>
      <w:r>
        <w:separator/>
      </w:r>
    </w:p>
  </w:endnote>
  <w:endnote w:type="continuationSeparator" w:id="0">
    <w:p w:rsidR="00CD559D" w:rsidRDefault="00CD559D" w:rsidP="00CD5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9D" w:rsidRDefault="00CD559D">
    <w:pPr>
      <w:pStyle w:val="Footer"/>
      <w:jc w:val="center"/>
    </w:pPr>
    <w:r>
      <w:t>28</w:t>
    </w:r>
  </w:p>
  <w:p w:rsidR="00CD559D" w:rsidRDefault="00CD559D" w:rsidP="00BC26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59D" w:rsidRDefault="00CD559D" w:rsidP="00CD559D">
      <w:pPr>
        <w:spacing w:after="0" w:line="240" w:lineRule="auto"/>
      </w:pPr>
      <w:r>
        <w:separator/>
      </w:r>
    </w:p>
  </w:footnote>
  <w:footnote w:type="continuationSeparator" w:id="0">
    <w:p w:rsidR="00CD559D" w:rsidRDefault="00CD559D" w:rsidP="00CD559D">
      <w:pPr>
        <w:spacing w:after="0" w:line="240" w:lineRule="auto"/>
      </w:pPr>
      <w:r>
        <w:continuationSeparator/>
      </w:r>
    </w:p>
  </w:footnote>
  <w:footnote w:id="1">
    <w:p w:rsidR="00CD559D" w:rsidRPr="005B03F0" w:rsidRDefault="00CD559D" w:rsidP="00CD559D">
      <w:pPr>
        <w:pStyle w:val="FootnoteText"/>
      </w:pPr>
      <w:r>
        <w:rPr>
          <w:rStyle w:val="FootnoteReference"/>
        </w:rPr>
        <w:footnoteRef/>
      </w:r>
      <w:r>
        <w:t xml:space="preserve"> “</w:t>
      </w:r>
      <w:r w:rsidRPr="009C66D2">
        <w:rPr>
          <w:rFonts w:cs="Times New Roman"/>
          <w:i/>
          <w:szCs w:val="24"/>
        </w:rPr>
        <w:t>Association of South East Asia Nations</w:t>
      </w:r>
      <w:r>
        <w:rPr>
          <w:rFonts w:cs="Times New Roman"/>
          <w:i/>
          <w:szCs w:val="24"/>
        </w:rPr>
        <w:t xml:space="preserve">”, </w:t>
      </w:r>
      <w:hyperlink r:id="rId1" w:history="1">
        <w:r w:rsidRPr="0059463A">
          <w:rPr>
            <w:rStyle w:val="Hyperlink"/>
            <w:rFonts w:cs="Times New Roman"/>
            <w:i/>
            <w:szCs w:val="24"/>
          </w:rPr>
          <w:t>http://asean.org/</w:t>
        </w:r>
      </w:hyperlink>
      <w:r>
        <w:rPr>
          <w:rFonts w:cs="Times New Roman"/>
          <w:i/>
          <w:szCs w:val="24"/>
        </w:rPr>
        <w:t xml:space="preserve"> </w:t>
      </w:r>
      <w:r>
        <w:rPr>
          <w:rFonts w:cs="Times New Roman"/>
          <w:szCs w:val="24"/>
        </w:rPr>
        <w:t>diakses 23 Januari 2017</w:t>
      </w:r>
    </w:p>
  </w:footnote>
  <w:footnote w:id="2">
    <w:p w:rsidR="00CD559D" w:rsidRDefault="00CD559D" w:rsidP="00CD559D">
      <w:pPr>
        <w:pStyle w:val="FootnoteText"/>
      </w:pPr>
      <w:r>
        <w:rPr>
          <w:rStyle w:val="FootnoteReference"/>
        </w:rPr>
        <w:footnoteRef/>
      </w:r>
      <w:r>
        <w:t xml:space="preserve"> “</w:t>
      </w:r>
      <w:r w:rsidRPr="009C66D2">
        <w:rPr>
          <w:rFonts w:cs="Times New Roman"/>
          <w:i/>
          <w:szCs w:val="24"/>
        </w:rPr>
        <w:t>Association of South East Asia Nations</w:t>
      </w:r>
      <w:r>
        <w:rPr>
          <w:rFonts w:cs="Times New Roman"/>
          <w:i/>
          <w:szCs w:val="24"/>
        </w:rPr>
        <w:t xml:space="preserve">”, </w:t>
      </w:r>
      <w:hyperlink r:id="rId2" w:history="1">
        <w:r w:rsidRPr="0059463A">
          <w:rPr>
            <w:rStyle w:val="Hyperlink"/>
            <w:rFonts w:cs="Times New Roman"/>
            <w:i/>
            <w:szCs w:val="24"/>
          </w:rPr>
          <w:t>http://asean.org/about-asean</w:t>
        </w:r>
      </w:hyperlink>
      <w:r>
        <w:rPr>
          <w:rFonts w:cs="Times New Roman"/>
          <w:i/>
          <w:szCs w:val="24"/>
        </w:rPr>
        <w:t xml:space="preserve"> </w:t>
      </w:r>
      <w:r>
        <w:rPr>
          <w:rFonts w:cs="Times New Roman"/>
          <w:szCs w:val="24"/>
        </w:rPr>
        <w:t>diakses 23 Januari 2017</w:t>
      </w:r>
    </w:p>
  </w:footnote>
  <w:footnote w:id="3">
    <w:p w:rsidR="00CD559D" w:rsidRDefault="00CD559D" w:rsidP="00CD559D">
      <w:pPr>
        <w:pStyle w:val="FootnoteText"/>
      </w:pPr>
      <w:r>
        <w:rPr>
          <w:rStyle w:val="FootnoteReference"/>
        </w:rPr>
        <w:footnoteRef/>
      </w:r>
      <w:r>
        <w:t xml:space="preserve"> </w:t>
      </w:r>
      <w:r w:rsidRPr="005433ED">
        <w:t xml:space="preserve">Emma P.Y, Niana Mistilis dan Larry Dwyer, A Model of ASEAN Collaboration in Toursm. </w:t>
      </w:r>
      <w:proofErr w:type="gramStart"/>
      <w:r w:rsidRPr="005433ED">
        <w:t xml:space="preserve">Journal of University </w:t>
      </w:r>
      <w:r>
        <w:t>of New South Wales, Australia.</w:t>
      </w:r>
      <w:proofErr w:type="gramEnd"/>
      <w:r>
        <w:t xml:space="preserve"> d</w:t>
      </w:r>
      <w:r w:rsidRPr="005433ED">
        <w:t>alam</w:t>
      </w:r>
      <w:r>
        <w:t xml:space="preserve"> </w:t>
      </w:r>
      <w:r w:rsidRPr="005433ED">
        <w:t>http://epubs.surrey.ac.uk/5343</w:t>
      </w:r>
      <w:r>
        <w:t xml:space="preserve">31/3/Wong_A%20m odel%20of.pdf </w:t>
      </w:r>
      <w:r w:rsidRPr="005433ED">
        <w:t>di akse</w:t>
      </w:r>
      <w:r>
        <w:t>s 11 Desember 2016</w:t>
      </w:r>
    </w:p>
  </w:footnote>
  <w:footnote w:id="4">
    <w:p w:rsidR="00CD559D" w:rsidRDefault="00CD559D" w:rsidP="00CD559D">
      <w:pPr>
        <w:pStyle w:val="FootnoteText"/>
      </w:pPr>
      <w:r>
        <w:rPr>
          <w:rStyle w:val="FootnoteReference"/>
        </w:rPr>
        <w:footnoteRef/>
      </w:r>
      <w:r>
        <w:t xml:space="preserve"> “</w:t>
      </w:r>
      <w:r w:rsidRPr="009C66D2">
        <w:rPr>
          <w:rFonts w:cs="Times New Roman"/>
          <w:i/>
          <w:szCs w:val="24"/>
        </w:rPr>
        <w:t>Association of South East Asia Nations</w:t>
      </w:r>
      <w:r>
        <w:rPr>
          <w:rFonts w:cs="Times New Roman"/>
          <w:i/>
          <w:szCs w:val="24"/>
        </w:rPr>
        <w:t xml:space="preserve">”, </w:t>
      </w:r>
      <w:hyperlink r:id="rId3" w:history="1">
        <w:r w:rsidRPr="0059463A">
          <w:rPr>
            <w:rStyle w:val="Hyperlink"/>
            <w:rFonts w:cs="Times New Roman"/>
            <w:i/>
            <w:szCs w:val="24"/>
          </w:rPr>
          <w:t>http://asean.org/about-asean</w:t>
        </w:r>
      </w:hyperlink>
      <w:r>
        <w:rPr>
          <w:rFonts w:cs="Times New Roman"/>
          <w:i/>
          <w:szCs w:val="24"/>
        </w:rPr>
        <w:t xml:space="preserve"> </w:t>
      </w:r>
      <w:r>
        <w:rPr>
          <w:rFonts w:cs="Times New Roman"/>
          <w:szCs w:val="24"/>
        </w:rPr>
        <w:t>diakses 23 Januari 2017</w:t>
      </w:r>
    </w:p>
  </w:footnote>
  <w:footnote w:id="5">
    <w:p w:rsidR="00CD559D" w:rsidRDefault="00CD559D" w:rsidP="00CD559D">
      <w:pPr>
        <w:pStyle w:val="FootnoteText"/>
      </w:pPr>
      <w:r>
        <w:rPr>
          <w:rStyle w:val="FootnoteReference"/>
        </w:rPr>
        <w:footnoteRef/>
      </w:r>
      <w:r>
        <w:t xml:space="preserve"> “</w:t>
      </w:r>
      <w:r w:rsidRPr="009C66D2">
        <w:rPr>
          <w:rFonts w:cs="Times New Roman"/>
          <w:i/>
          <w:szCs w:val="24"/>
        </w:rPr>
        <w:t>Association of South East Asia Nations</w:t>
      </w:r>
      <w:r>
        <w:rPr>
          <w:rFonts w:cs="Times New Roman"/>
          <w:i/>
          <w:szCs w:val="24"/>
        </w:rPr>
        <w:t xml:space="preserve">”, </w:t>
      </w:r>
      <w:hyperlink r:id="rId4" w:history="1">
        <w:r w:rsidRPr="0059463A">
          <w:rPr>
            <w:rStyle w:val="Hyperlink"/>
            <w:rFonts w:cs="Times New Roman"/>
            <w:i/>
            <w:szCs w:val="24"/>
          </w:rPr>
          <w:t>http://asean.org/about-asean</w:t>
        </w:r>
      </w:hyperlink>
      <w:r>
        <w:rPr>
          <w:rFonts w:cs="Times New Roman"/>
          <w:i/>
          <w:szCs w:val="24"/>
        </w:rPr>
        <w:t xml:space="preserve"> </w:t>
      </w:r>
      <w:r>
        <w:rPr>
          <w:rFonts w:cs="Times New Roman"/>
          <w:szCs w:val="24"/>
        </w:rPr>
        <w:t>diakses 23 Januari 2017</w:t>
      </w:r>
    </w:p>
  </w:footnote>
  <w:footnote w:id="6">
    <w:p w:rsidR="00CD559D" w:rsidRDefault="00CD559D" w:rsidP="00CD559D">
      <w:pPr>
        <w:pStyle w:val="FootnoteText"/>
      </w:pPr>
      <w:r>
        <w:rPr>
          <w:rStyle w:val="FootnoteReference"/>
        </w:rPr>
        <w:footnoteRef/>
      </w:r>
      <w:r>
        <w:t xml:space="preserve"> “</w:t>
      </w:r>
      <w:r w:rsidRPr="00AA265A">
        <w:rPr>
          <w:i/>
        </w:rPr>
        <w:t>2016 HOST DESTINATION Message From Minister</w:t>
      </w:r>
      <w:r>
        <w:t xml:space="preserve">”, One Community for Sustainability, 18 Januari 2016, </w:t>
      </w:r>
      <w:hyperlink r:id="rId5" w:history="1">
        <w:r w:rsidRPr="00C27FF6">
          <w:rPr>
            <w:rStyle w:val="Hyperlink"/>
          </w:rPr>
          <w:t>http://www.atfphilippines.com/</w:t>
        </w:r>
      </w:hyperlink>
      <w:r>
        <w:t xml:space="preserve"> diakses 23 Januari 2017</w:t>
      </w:r>
    </w:p>
  </w:footnote>
  <w:footnote w:id="7">
    <w:p w:rsidR="00CD559D" w:rsidRDefault="00CD559D" w:rsidP="00CD559D">
      <w:pPr>
        <w:pStyle w:val="FootnoteText"/>
      </w:pPr>
      <w:r>
        <w:rPr>
          <w:rStyle w:val="FootnoteReference"/>
        </w:rPr>
        <w:footnoteRef/>
      </w:r>
      <w:r>
        <w:t xml:space="preserve"> “Tempat – Tempat terkenal di beberapa negara ASEAN”, </w:t>
      </w:r>
      <w:r w:rsidRPr="00333FA2">
        <w:rPr>
          <w:i/>
        </w:rPr>
        <w:t>Radio Suara Vietnam VOV Internasional</w:t>
      </w:r>
      <w:r>
        <w:t xml:space="preserve">, 12 Februari 2015, </w:t>
      </w:r>
      <w:hyperlink r:id="rId6" w:history="1">
        <w:r w:rsidRPr="0059463A">
          <w:rPr>
            <w:rStyle w:val="Hyperlink"/>
          </w:rPr>
          <w:t>http://vovworld.vn/id-ID/Reportase-Foto/Tempattempat-wisata-terkenal-di-beberapa-negara-ASEAN/311485.vov</w:t>
        </w:r>
      </w:hyperlink>
      <w:r>
        <w:t xml:space="preserve"> diakses 24 Januari 2017</w:t>
      </w:r>
    </w:p>
  </w:footnote>
  <w:footnote w:id="8">
    <w:p w:rsidR="00CD559D" w:rsidRDefault="00CD559D" w:rsidP="00CD559D">
      <w:pPr>
        <w:pStyle w:val="FootnoteText"/>
      </w:pPr>
      <w:r>
        <w:rPr>
          <w:rStyle w:val="FootnoteReference"/>
        </w:rPr>
        <w:footnoteRef/>
      </w:r>
      <w:r>
        <w:t xml:space="preserve"> “</w:t>
      </w:r>
      <w:r w:rsidRPr="00F66988">
        <w:rPr>
          <w:i/>
        </w:rPr>
        <w:t>ABOUT ATF</w:t>
      </w:r>
      <w:r>
        <w:rPr>
          <w:i/>
        </w:rPr>
        <w:t xml:space="preserve"> </w:t>
      </w:r>
      <w:r w:rsidRPr="00F66988">
        <w:rPr>
          <w:i/>
        </w:rPr>
        <w:t>Objectives and Components</w:t>
      </w:r>
      <w:r>
        <w:t xml:space="preserve">”, </w:t>
      </w:r>
      <w:r w:rsidRPr="00333FA2">
        <w:rPr>
          <w:i/>
        </w:rPr>
        <w:t>One Community for Sustainability</w:t>
      </w:r>
      <w:r>
        <w:t xml:space="preserve">, 18 Januari 2016, </w:t>
      </w:r>
      <w:hyperlink r:id="rId7" w:history="1">
        <w:r w:rsidRPr="0059463A">
          <w:rPr>
            <w:rStyle w:val="Hyperlink"/>
          </w:rPr>
          <w:t>http://www.atfphilippines.com/Objectives.php</w:t>
        </w:r>
      </w:hyperlink>
      <w:r>
        <w:t xml:space="preserve"> diakses 23 Januari 2017</w:t>
      </w:r>
    </w:p>
  </w:footnote>
  <w:footnote w:id="9">
    <w:p w:rsidR="00CD559D" w:rsidRDefault="00CD559D" w:rsidP="00CD559D">
      <w:pPr>
        <w:pStyle w:val="FootnoteText"/>
      </w:pPr>
      <w:r>
        <w:rPr>
          <w:rStyle w:val="FootnoteReference"/>
        </w:rPr>
        <w:footnoteRef/>
      </w:r>
      <w:r>
        <w:t xml:space="preserve"> “ASEAN Tourism Ministers Meeting (M - ATM)”,</w:t>
      </w:r>
      <w:r w:rsidRPr="00794CE9">
        <w:rPr>
          <w:i/>
        </w:rPr>
        <w:t xml:space="preserve"> Association of Southeast Asian Nations</w:t>
      </w:r>
      <w:r>
        <w:t>,  http://www.asean.org/communities/aseaneconomiccommunity/item/ministerial-understanding-on-asean-cooperation-in- tourism diakses 23 Januari 2017</w:t>
      </w:r>
    </w:p>
  </w:footnote>
  <w:footnote w:id="10">
    <w:p w:rsidR="00CD559D" w:rsidRDefault="00CD559D" w:rsidP="00CD559D">
      <w:pPr>
        <w:pStyle w:val="FootnoteText"/>
      </w:pPr>
      <w:r>
        <w:rPr>
          <w:rStyle w:val="FootnoteReference"/>
        </w:rPr>
        <w:footnoteRef/>
      </w:r>
      <w:r>
        <w:t>ASEAN Tourism Ministers Meeting (M - ATM)” ,</w:t>
      </w:r>
      <w:r w:rsidRPr="00794CE9">
        <w:rPr>
          <w:i/>
        </w:rPr>
        <w:t xml:space="preserve"> Association of Southeast Asian Nations</w:t>
      </w:r>
      <w:r>
        <w:t xml:space="preserve">,   </w:t>
      </w:r>
      <w:hyperlink r:id="rId8" w:history="1">
        <w:r w:rsidRPr="00C27FF6">
          <w:rPr>
            <w:rStyle w:val="Hyperlink"/>
          </w:rPr>
          <w:t>http://asean.org/asean-economic-community/asean-tourism-ministers-meeting-m-atm/</w:t>
        </w:r>
      </w:hyperlink>
      <w:r>
        <w:t xml:space="preserve"> diakses 5 February 2017</w:t>
      </w:r>
    </w:p>
  </w:footnote>
  <w:footnote w:id="11">
    <w:p w:rsidR="00CD559D" w:rsidRDefault="00CD559D" w:rsidP="00CD559D">
      <w:pPr>
        <w:pStyle w:val="FootnoteText"/>
      </w:pPr>
      <w:r>
        <w:rPr>
          <w:rStyle w:val="FootnoteReference"/>
        </w:rPr>
        <w:footnoteRef/>
      </w:r>
      <w:r>
        <w:t xml:space="preserve"> “</w:t>
      </w:r>
      <w:r w:rsidRPr="00584E78">
        <w:t>PRESS STATEMENT THE FIRST MEETING OF ASEAN AND CHINA, JAPAN AND KOREA TOURISM MINISTERS</w:t>
      </w:r>
      <w:r>
        <w:t xml:space="preserve">”, </w:t>
      </w:r>
      <w:r w:rsidRPr="00794CE9">
        <w:rPr>
          <w:i/>
        </w:rPr>
        <w:t>Association of Southeast Asian Nation</w:t>
      </w:r>
      <w:r>
        <w:rPr>
          <w:i/>
        </w:rPr>
        <w:t>,</w:t>
      </w:r>
      <w:r w:rsidRPr="00584E78">
        <w:t xml:space="preserve"> </w:t>
      </w:r>
      <w:r>
        <w:t>Yogyakarta Indonesia,</w:t>
      </w:r>
      <w:r w:rsidRPr="00584E78">
        <w:t xml:space="preserve"> </w:t>
      </w:r>
      <w:r>
        <w:t xml:space="preserve">25 January 2002,  </w:t>
      </w:r>
      <w:hyperlink r:id="rId9" w:history="1">
        <w:r w:rsidRPr="00C27FF6">
          <w:rPr>
            <w:rStyle w:val="Hyperlink"/>
          </w:rPr>
          <w:t>http://asean.org/?static_post=press-statement-the-first-meeting-of-asean-and-china-japan-and-korea-tourism-ministers-25-january-2002-yogyakarta-indonesia&amp;category_id=32</w:t>
        </w:r>
      </w:hyperlink>
      <w:r>
        <w:t xml:space="preserve"> diakses 5 Februari 2017</w:t>
      </w:r>
    </w:p>
  </w:footnote>
  <w:footnote w:id="12">
    <w:p w:rsidR="00CD559D" w:rsidRDefault="00CD559D" w:rsidP="00CD559D">
      <w:pPr>
        <w:pStyle w:val="FootnoteText"/>
      </w:pPr>
      <w:r>
        <w:rPr>
          <w:rStyle w:val="FootnoteReference"/>
        </w:rPr>
        <w:footnoteRef/>
      </w:r>
      <w:r>
        <w:t xml:space="preserve"> “</w:t>
      </w:r>
      <w:r w:rsidRPr="00D263EB">
        <w:t>Joint Press Statement The First Meeting of ASEAN Tourism Ministers Cebu</w:t>
      </w:r>
      <w:r>
        <w:t>”,</w:t>
      </w:r>
      <w:r w:rsidRPr="00D263EB">
        <w:rPr>
          <w:i/>
        </w:rPr>
        <w:t xml:space="preserve"> </w:t>
      </w:r>
      <w:r w:rsidRPr="00794CE9">
        <w:rPr>
          <w:i/>
        </w:rPr>
        <w:t>Association of Southeast Asian Nation</w:t>
      </w:r>
      <w:r>
        <w:t xml:space="preserve">, Philippines, 10 Januari 1998, </w:t>
      </w:r>
      <w:hyperlink r:id="rId10" w:history="1">
        <w:r w:rsidRPr="00C27FF6">
          <w:rPr>
            <w:rStyle w:val="Hyperlink"/>
          </w:rPr>
          <w:t>http://asean.org/?static_post=joint-press-statement-the-first-meeting-of-asean-tourism-ministers-cebu-philippines-10-january-1998</w:t>
        </w:r>
      </w:hyperlink>
      <w:r>
        <w:t xml:space="preserve"> diakses 5 Februari 2017</w:t>
      </w:r>
    </w:p>
  </w:footnote>
  <w:footnote w:id="13">
    <w:p w:rsidR="00CD559D" w:rsidRDefault="00CD559D" w:rsidP="00CD559D">
      <w:pPr>
        <w:pStyle w:val="FootnoteText"/>
      </w:pPr>
      <w:r>
        <w:rPr>
          <w:rStyle w:val="FootnoteReference"/>
        </w:rPr>
        <w:footnoteRef/>
      </w:r>
      <w:r>
        <w:t xml:space="preserve"> “</w:t>
      </w:r>
      <w:r w:rsidRPr="00333FA2">
        <w:t>The 8th Informal Meeting among Secretaries-General of ASEAN-China Centre, ASEAN-Japan Centre, and ASEAN-Korea Centre Held in Singapore</w:t>
      </w:r>
      <w:r>
        <w:t xml:space="preserve">”, </w:t>
      </w:r>
      <w:r w:rsidRPr="00395058">
        <w:rPr>
          <w:i/>
        </w:rPr>
        <w:t>ASEAN China – Center</w:t>
      </w:r>
      <w:r>
        <w:rPr>
          <w:i/>
        </w:rPr>
        <w:t xml:space="preserve">, </w:t>
      </w:r>
      <w:r>
        <w:t>3 Februari 2017,</w:t>
      </w:r>
      <w:r w:rsidRPr="00395058">
        <w:rPr>
          <w:i/>
        </w:rPr>
        <w:t xml:space="preserve"> </w:t>
      </w:r>
      <w:hyperlink r:id="rId11" w:history="1">
        <w:r w:rsidRPr="0059463A">
          <w:rPr>
            <w:rStyle w:val="Hyperlink"/>
          </w:rPr>
          <w:t>http://www.asean-china-center.org/english/2017-02/03/c_136029009.htm</w:t>
        </w:r>
      </w:hyperlink>
      <w:r>
        <w:t xml:space="preserve"> diakses 7 Februari 2017</w:t>
      </w:r>
    </w:p>
  </w:footnote>
  <w:footnote w:id="14">
    <w:p w:rsidR="00CD559D" w:rsidRDefault="00CD559D" w:rsidP="00CD559D">
      <w:pPr>
        <w:pStyle w:val="FootnoteText"/>
      </w:pPr>
      <w:r>
        <w:rPr>
          <w:rStyle w:val="FootnoteReference"/>
        </w:rPr>
        <w:footnoteRef/>
      </w:r>
      <w:r>
        <w:t xml:space="preserve"> “</w:t>
      </w:r>
      <w:r w:rsidRPr="003C3837">
        <w:t xml:space="preserve">Overview Hubungan Kemitraan ASEAN </w:t>
      </w:r>
      <w:r>
        <w:t>–</w:t>
      </w:r>
      <w:r w:rsidRPr="003C3837">
        <w:t xml:space="preserve"> India</w:t>
      </w:r>
      <w:r>
        <w:t xml:space="preserve">”, </w:t>
      </w:r>
      <w:r w:rsidRPr="003C3837">
        <w:rPr>
          <w:i/>
        </w:rPr>
        <w:t xml:space="preserve">PERMANENT MISSION OF REPUBLIC OF INDONESIA TO ASEAN </w:t>
      </w:r>
      <w:r>
        <w:rPr>
          <w:i/>
        </w:rPr>
        <w:t>AT JAKART,</w:t>
      </w:r>
      <w:r>
        <w:t xml:space="preserve"> 6 Januari 2016,</w:t>
      </w:r>
      <w:r w:rsidRPr="003C3837">
        <w:rPr>
          <w:i/>
        </w:rPr>
        <w:t xml:space="preserve"> </w:t>
      </w:r>
      <w:hyperlink r:id="rId12" w:history="1">
        <w:r w:rsidRPr="0059463A">
          <w:rPr>
            <w:rStyle w:val="Hyperlink"/>
          </w:rPr>
          <w:t>http://www.kemlu.go.id/ptri-asean/en/Pages/India.aspx</w:t>
        </w:r>
      </w:hyperlink>
      <w:r>
        <w:t xml:space="preserve"> diakses 7 Februari 2017</w:t>
      </w:r>
    </w:p>
  </w:footnote>
  <w:footnote w:id="15">
    <w:p w:rsidR="00CD559D" w:rsidRPr="0017360A" w:rsidRDefault="00CD559D" w:rsidP="00CD559D">
      <w:pPr>
        <w:pStyle w:val="FootnoteText"/>
        <w:rPr>
          <w:i/>
        </w:rPr>
      </w:pPr>
      <w:r>
        <w:rPr>
          <w:rStyle w:val="FootnoteReference"/>
        </w:rPr>
        <w:footnoteRef/>
      </w:r>
      <w:r>
        <w:t xml:space="preserve"> “</w:t>
      </w:r>
      <w:r w:rsidRPr="0017360A">
        <w:t>Chairman’s Media Release on the Call by the Indian Delegation ASEAN Tourism Forum 2006 Davao, Philippines</w:t>
      </w:r>
      <w:r>
        <w:t xml:space="preserve">”, </w:t>
      </w:r>
      <w:r w:rsidRPr="00794CE9">
        <w:rPr>
          <w:i/>
        </w:rPr>
        <w:t>Assoc</w:t>
      </w:r>
      <w:r>
        <w:rPr>
          <w:i/>
        </w:rPr>
        <w:t xml:space="preserve">iation of Southeast Asian Nation, </w:t>
      </w:r>
      <w:r>
        <w:t xml:space="preserve">16 Januari 2006, </w:t>
      </w:r>
      <w:hyperlink r:id="rId13" w:history="1">
        <w:r w:rsidRPr="0059463A">
          <w:rPr>
            <w:rStyle w:val="Hyperlink"/>
          </w:rPr>
          <w:t>http://asean.org/?static_post=chairman-s-media-release-on-the-call-by-the-indian-delegation-asean-tourism-forum-2006-davao-philippines-16-january-2006</w:t>
        </w:r>
      </w:hyperlink>
      <w:r>
        <w:t xml:space="preserve"> diakses 7 Februari 2017</w:t>
      </w:r>
    </w:p>
  </w:footnote>
  <w:footnote w:id="16">
    <w:p w:rsidR="00CD559D" w:rsidRDefault="00CD559D" w:rsidP="00CD559D">
      <w:pPr>
        <w:pStyle w:val="FootnoteText"/>
      </w:pPr>
      <w:r>
        <w:rPr>
          <w:rStyle w:val="FootnoteReference"/>
        </w:rPr>
        <w:footnoteRef/>
      </w:r>
      <w:r w:rsidRPr="008D6486">
        <w:t>“Joint Media Statement of the Fifteenth Meeting of ASEAN Tourism Ministers (15th M-ATM)”</w:t>
      </w:r>
      <w:r>
        <w:rPr>
          <w:i/>
        </w:rPr>
        <w:t xml:space="preserve">, </w:t>
      </w:r>
      <w:r w:rsidRPr="00794CE9">
        <w:rPr>
          <w:i/>
        </w:rPr>
        <w:t>Assoc</w:t>
      </w:r>
      <w:r>
        <w:rPr>
          <w:i/>
        </w:rPr>
        <w:t xml:space="preserve">iation of Southeast Asian Nation, </w:t>
      </w:r>
      <w:r>
        <w:t xml:space="preserve">11 Januari 2012, </w:t>
      </w:r>
      <w:hyperlink r:id="rId14" w:history="1">
        <w:r w:rsidRPr="0059463A">
          <w:rPr>
            <w:rStyle w:val="Hyperlink"/>
          </w:rPr>
          <w:t>http://www.asean.org/joint-media-statement-of-the-fifteenth-meeting-of-asean-tourism-ministers-15th-m-atm-manado-indonesia-11-january-2012</w:t>
        </w:r>
      </w:hyperlink>
      <w:r>
        <w:t xml:space="preserve"> diakses 7 Februari 2017</w:t>
      </w:r>
    </w:p>
  </w:footnote>
  <w:footnote w:id="17">
    <w:p w:rsidR="00CD559D" w:rsidRPr="00506662" w:rsidRDefault="00CD559D" w:rsidP="00CD559D">
      <w:pPr>
        <w:pStyle w:val="FootnoteText"/>
      </w:pPr>
      <w:r>
        <w:rPr>
          <w:rStyle w:val="FootnoteReference"/>
        </w:rPr>
        <w:footnoteRef/>
      </w:r>
      <w:r>
        <w:t xml:space="preserve"> </w:t>
      </w:r>
      <w:r>
        <w:rPr>
          <w:i/>
        </w:rPr>
        <w:t xml:space="preserve">Assean Mutual Recognition Arrangement (MRA) on Tourism </w:t>
      </w:r>
      <w:proofErr w:type="gramStart"/>
      <w:r>
        <w:rPr>
          <w:i/>
        </w:rPr>
        <w:t>Professionals :</w:t>
      </w:r>
      <w:proofErr w:type="gramEnd"/>
      <w:r>
        <w:rPr>
          <w:i/>
        </w:rPr>
        <w:t xml:space="preserve"> Handbook</w:t>
      </w:r>
      <w:r>
        <w:t>, (Indonesia : The ASEAN Secretariat, 2014)hlm. 13.</w:t>
      </w:r>
    </w:p>
  </w:footnote>
  <w:footnote w:id="18">
    <w:p w:rsidR="00CD559D" w:rsidRDefault="00CD559D" w:rsidP="00CD559D">
      <w:pPr>
        <w:pStyle w:val="FootnoteText"/>
      </w:pPr>
      <w:r>
        <w:rPr>
          <w:rStyle w:val="FootnoteReference"/>
        </w:rPr>
        <w:footnoteRef/>
      </w:r>
      <w:r>
        <w:t xml:space="preserve"> “Envolving Towards ASEAN 2015” diambil dari </w:t>
      </w:r>
      <w:hyperlink r:id="rId15" w:history="1">
        <w:r w:rsidRPr="00171E97">
          <w:rPr>
            <w:rStyle w:val="Hyperlink"/>
          </w:rPr>
          <w:t>http://lib.dtc.ac.th/ebook/ASEAN/asean0042.pdf</w:t>
        </w:r>
      </w:hyperlink>
      <w:r>
        <w:t xml:space="preserve"> diakses 7 Februari 2017</w:t>
      </w:r>
    </w:p>
  </w:footnote>
  <w:footnote w:id="19">
    <w:p w:rsidR="00CD559D" w:rsidRDefault="00CD559D" w:rsidP="00CD559D">
      <w:pPr>
        <w:pStyle w:val="FootnoteText"/>
      </w:pPr>
      <w:r>
        <w:rPr>
          <w:rStyle w:val="FootnoteReference"/>
        </w:rPr>
        <w:footnoteRef/>
      </w:r>
      <w:r>
        <w:t xml:space="preserve"> </w:t>
      </w:r>
      <w:r>
        <w:rPr>
          <w:i/>
        </w:rPr>
        <w:t>Ibid.</w:t>
      </w:r>
    </w:p>
    <w:p w:rsidR="00CD559D" w:rsidRDefault="00CD559D" w:rsidP="00CD559D">
      <w:pPr>
        <w:pStyle w:val="FootnoteText"/>
      </w:pPr>
    </w:p>
  </w:footnote>
  <w:footnote w:id="20">
    <w:p w:rsidR="00CD559D" w:rsidRPr="00360CC0" w:rsidRDefault="00CD559D" w:rsidP="00CD559D">
      <w:pPr>
        <w:pStyle w:val="FootnoteText"/>
      </w:pPr>
      <w:r>
        <w:rPr>
          <w:rStyle w:val="FootnoteReference"/>
        </w:rPr>
        <w:footnoteRef/>
      </w:r>
      <w:r>
        <w:t xml:space="preserve"> </w:t>
      </w:r>
      <w:r w:rsidRPr="00360CC0">
        <w:t>Buletin Komunita</w:t>
      </w:r>
      <w:r>
        <w:t>s</w:t>
      </w:r>
      <w:r w:rsidRPr="00360CC0">
        <w:t xml:space="preserve"> </w:t>
      </w:r>
      <w:proofErr w:type="gramStart"/>
      <w:r w:rsidRPr="00360CC0">
        <w:t>ASEAN :</w:t>
      </w:r>
      <w:proofErr w:type="gramEnd"/>
      <w:r w:rsidRPr="00360CC0">
        <w:t xml:space="preserve"> </w:t>
      </w:r>
      <w:r>
        <w:t>Geliat Bisnis di ASEAN, (Jakarta : Direktorat Jendral Kerja Sama ASEAN Kementrian Luar Negri RI, 2014, edisi 5, hlm 32.)</w:t>
      </w:r>
    </w:p>
  </w:footnote>
  <w:footnote w:id="21">
    <w:p w:rsidR="00CD559D" w:rsidRDefault="00CD559D" w:rsidP="00CD559D">
      <w:pPr>
        <w:pStyle w:val="FootnoteText"/>
      </w:pPr>
      <w:r>
        <w:rPr>
          <w:rStyle w:val="FootnoteReference"/>
        </w:rPr>
        <w:footnoteRef/>
      </w:r>
      <w:r>
        <w:t xml:space="preserve">“Forum Pariwisata ASEAN 2014 di Kuching Sarawak”, </w:t>
      </w:r>
      <w:r>
        <w:rPr>
          <w:i/>
        </w:rPr>
        <w:t>KONSULTAN JENDRAL REPUBLIK INDONESIA,</w:t>
      </w:r>
      <w:r>
        <w:t xml:space="preserve"> 16 Januari 2014, </w:t>
      </w:r>
      <w:hyperlink r:id="rId16" w:history="1">
        <w:r w:rsidRPr="009A2AD6">
          <w:rPr>
            <w:rStyle w:val="Hyperlink"/>
          </w:rPr>
          <w:t>http://www.kemlu.go.id/Kuching/id/berita-agenda/info-penting/Pages/Forum-Pariwisata-Asean-2014-di-Kuching-Sarawak.aspx</w:t>
        </w:r>
      </w:hyperlink>
      <w:r>
        <w:t xml:space="preserve"> diakses 7 Februari 2017</w:t>
      </w:r>
    </w:p>
  </w:footnote>
  <w:footnote w:id="22">
    <w:p w:rsidR="00CD559D" w:rsidRDefault="00CD559D" w:rsidP="00CD559D">
      <w:pPr>
        <w:pStyle w:val="FootnoteText"/>
      </w:pPr>
      <w:r>
        <w:rPr>
          <w:rStyle w:val="FootnoteReference"/>
        </w:rPr>
        <w:footnoteRef/>
      </w:r>
      <w:r>
        <w:t>“</w:t>
      </w:r>
      <w:r w:rsidRPr="0035754C">
        <w:t>Menparekraf Memimpin Delegasi Indonesia pada ASEAN TOURISM FORUM (ATF) 2014 di Kuching, Malaysi</w:t>
      </w:r>
      <w:r>
        <w:t xml:space="preserve">a”, </w:t>
      </w:r>
      <w:r w:rsidRPr="0035754C">
        <w:rPr>
          <w:i/>
        </w:rPr>
        <w:t>Kementrian Pariwisata</w:t>
      </w:r>
      <w:r>
        <w:rPr>
          <w:i/>
        </w:rPr>
        <w:t xml:space="preserve"> Republik Indonesia</w:t>
      </w:r>
      <w:r>
        <w:t xml:space="preserve">, 19 Januari 2014 , </w:t>
      </w:r>
      <w:hyperlink r:id="rId17" w:history="1">
        <w:r w:rsidRPr="00171E97">
          <w:rPr>
            <w:rStyle w:val="Hyperlink"/>
          </w:rPr>
          <w:t>http://www.kemenpar.go.id/asp/detil.asp?c=16&amp;id=2511</w:t>
        </w:r>
      </w:hyperlink>
      <w:r>
        <w:t xml:space="preserve"> diakses 9 Februari 2017</w:t>
      </w:r>
    </w:p>
  </w:footnote>
  <w:footnote w:id="23">
    <w:p w:rsidR="00CD559D" w:rsidRDefault="00CD559D" w:rsidP="00CD559D">
      <w:pPr>
        <w:pStyle w:val="FootnoteText"/>
      </w:pPr>
      <w:r>
        <w:rPr>
          <w:rStyle w:val="FootnoteReference"/>
        </w:rPr>
        <w:footnoteRef/>
      </w:r>
      <w:r>
        <w:t xml:space="preserve"> </w:t>
      </w:r>
      <w:r w:rsidRPr="00360CC0">
        <w:t>Buletin Komunita</w:t>
      </w:r>
      <w:r>
        <w:t>s, Op.Cit.</w:t>
      </w:r>
    </w:p>
  </w:footnote>
  <w:footnote w:id="24">
    <w:p w:rsidR="00CD559D" w:rsidRDefault="00CD559D" w:rsidP="00CD559D">
      <w:pPr>
        <w:pStyle w:val="FootnoteText"/>
      </w:pPr>
      <w:r>
        <w:rPr>
          <w:rStyle w:val="FootnoteReference"/>
        </w:rPr>
        <w:footnoteRef/>
      </w:r>
      <w:r>
        <w:t xml:space="preserve"> </w:t>
      </w:r>
      <w:r>
        <w:rPr>
          <w:i/>
        </w:rPr>
        <w:t>Assean Mutual Recognition Arrangement (MRA) on Tourism Professionals : Handbook</w:t>
      </w:r>
      <w:r>
        <w:t>, (Indonesia : The ASEAN Secretariat, 2014)</w:t>
      </w:r>
    </w:p>
  </w:footnote>
  <w:footnote w:id="25">
    <w:p w:rsidR="00CD559D" w:rsidRPr="009D73E4" w:rsidRDefault="00CD559D" w:rsidP="00CD559D">
      <w:pPr>
        <w:pStyle w:val="FootnoteText"/>
      </w:pPr>
      <w:r>
        <w:rPr>
          <w:rStyle w:val="FootnoteReference"/>
        </w:rPr>
        <w:footnoteRef/>
      </w:r>
      <w:r>
        <w:t xml:space="preserve"> </w:t>
      </w:r>
      <w:r w:rsidRPr="009D73E4">
        <w:rPr>
          <w:i/>
        </w:rPr>
        <w:t>Perkembangan Kerjasama ASEAN Pasca Implementasi AEC 2015</w:t>
      </w:r>
      <w:r>
        <w:rPr>
          <w:i/>
        </w:rPr>
        <w:t xml:space="preserve">, </w:t>
      </w:r>
      <w:r>
        <w:t>(Jakarta: Direktur Kerjasama Fungsional ASEAN, 2016)</w:t>
      </w:r>
      <w:proofErr w:type="gramStart"/>
      <w:r>
        <w:t>,hlm</w:t>
      </w:r>
      <w:proofErr w:type="gramEnd"/>
      <w:r>
        <w:t xml:space="preserve">. 2. </w:t>
      </w:r>
    </w:p>
  </w:footnote>
  <w:footnote w:id="26">
    <w:p w:rsidR="00CD559D" w:rsidRDefault="00CD559D" w:rsidP="00CD559D">
      <w:pPr>
        <w:pStyle w:val="FootnoteText"/>
      </w:pPr>
      <w:r>
        <w:rPr>
          <w:rStyle w:val="FootnoteReference"/>
        </w:rPr>
        <w:footnoteRef/>
      </w:r>
      <w:r>
        <w:t xml:space="preserve"> </w:t>
      </w:r>
      <w:r w:rsidRPr="0035754C">
        <w:t>Menparekraf Memimpin Delegasi Indonesia pada ASEAN TOURISM FORUM (ATF) 2014 di Kuching, Malaysi</w:t>
      </w:r>
      <w:r>
        <w:t>a, Op.Cit</w:t>
      </w:r>
    </w:p>
  </w:footnote>
  <w:footnote w:id="27">
    <w:p w:rsidR="00CD559D" w:rsidRDefault="00CD559D" w:rsidP="00CD559D">
      <w:pPr>
        <w:pStyle w:val="FootnoteText"/>
      </w:pPr>
      <w:r>
        <w:rPr>
          <w:rStyle w:val="FootnoteReference"/>
        </w:rPr>
        <w:footnoteRef/>
      </w:r>
      <w:r>
        <w:t xml:space="preserve"> “Envolving Towards ASEAN 2015” diambil dari </w:t>
      </w:r>
      <w:hyperlink r:id="rId18" w:history="1">
        <w:r w:rsidRPr="00171E97">
          <w:rPr>
            <w:rStyle w:val="Hyperlink"/>
          </w:rPr>
          <w:t>http://lib.dtc.ac.th/ebook/ASEAN/asean0042.pdf</w:t>
        </w:r>
      </w:hyperlink>
      <w:r>
        <w:t xml:space="preserve"> diakses 9 Februari 2017</w:t>
      </w:r>
    </w:p>
  </w:footnote>
  <w:footnote w:id="28">
    <w:p w:rsidR="00CD559D" w:rsidRPr="0082222B" w:rsidRDefault="00CD559D" w:rsidP="00CD559D">
      <w:pPr>
        <w:pStyle w:val="FootnoteText"/>
        <w:rPr>
          <w:i/>
        </w:rPr>
      </w:pPr>
      <w:r>
        <w:rPr>
          <w:rStyle w:val="FootnoteReference"/>
        </w:rPr>
        <w:footnoteRef/>
      </w:r>
      <w:r>
        <w:t xml:space="preserve"> Yun Damayanti, “Pertemuan Menteri Pariwisata ASEAN dan Mitra 2015: Menuju Pariwisata yang Setara, Bertanggung Jawab dan Berkelanjutan di Asia Tenggara”, </w:t>
      </w:r>
      <w:r>
        <w:rPr>
          <w:i/>
        </w:rPr>
        <w:t>Indonesia Tourist News,</w:t>
      </w:r>
      <w:r w:rsidRPr="0082222B">
        <w:t xml:space="preserve"> </w:t>
      </w:r>
      <w:r>
        <w:t xml:space="preserve">2 Februari 2015, </w:t>
      </w:r>
      <w:hyperlink r:id="rId19" w:history="1">
        <w:r w:rsidRPr="00171E97">
          <w:rPr>
            <w:rStyle w:val="Hyperlink"/>
          </w:rPr>
          <w:t>http://indonesiatouristnews.com/pertemuan-menteri-pariwisata-asean-dan-mitra-2015-menuju-pariwisata-yang-setara-bertanggung-jawab-dan-berkelanjutan-di-asia-tenggara/</w:t>
        </w:r>
      </w:hyperlink>
      <w:r>
        <w:t xml:space="preserve"> diakses 9 Februari 2017</w:t>
      </w:r>
    </w:p>
  </w:footnote>
  <w:footnote w:id="29">
    <w:p w:rsidR="00CD559D" w:rsidRDefault="00CD559D" w:rsidP="00CD559D">
      <w:pPr>
        <w:pStyle w:val="FootnoteText"/>
      </w:pPr>
      <w:r>
        <w:rPr>
          <w:rStyle w:val="FootnoteReference"/>
        </w:rPr>
        <w:footnoteRef/>
      </w:r>
      <w:r>
        <w:t xml:space="preserve"> “</w:t>
      </w:r>
      <w:r w:rsidRPr="00C018E8">
        <w:t>KUNJUNGAN MENTERI PARIWISATA RI DALAM RANGKA ASEAN TOURISM FORUM (ATF) 2016</w:t>
      </w:r>
      <w:r>
        <w:t xml:space="preserve">”, Kedutaan Besar Republik Indonesia Di Manila, Republik Filipina, 22 Januari 2016, </w:t>
      </w:r>
      <w:hyperlink r:id="rId20" w:history="1">
        <w:r w:rsidRPr="00171E97">
          <w:rPr>
            <w:rStyle w:val="Hyperlink"/>
          </w:rPr>
          <w:t>http://www.kemlu.go.id/manila/id/berita-agenda/berita-perwakilan/Pages/KUNJUNGAN-MENTERI-PARIWISATA-RI-DALAM-RANGKA-ASEAN-TOURISM-FORUM-(ATF)-2016.aspx</w:t>
        </w:r>
      </w:hyperlink>
      <w:r>
        <w:t xml:space="preserve"> diakses 9 Februari 2017</w:t>
      </w:r>
    </w:p>
  </w:footnote>
  <w:footnote w:id="30">
    <w:p w:rsidR="00CD559D" w:rsidRDefault="00CD559D" w:rsidP="00CD559D">
      <w:pPr>
        <w:pStyle w:val="FootnoteText"/>
      </w:pPr>
      <w:r>
        <w:rPr>
          <w:rStyle w:val="FootnoteReference"/>
        </w:rPr>
        <w:footnoteRef/>
      </w:r>
      <w:r>
        <w:t xml:space="preserve"> “About ATF 2016 Theme”, One Community for Sustainability,  </w:t>
      </w:r>
      <w:hyperlink r:id="rId21" w:history="1">
        <w:r w:rsidRPr="00171E97">
          <w:rPr>
            <w:rStyle w:val="Hyperlink"/>
          </w:rPr>
          <w:t>http://www.atfphilippines.com/Theme.php</w:t>
        </w:r>
      </w:hyperlink>
      <w:r>
        <w:t xml:space="preserve"> diakes 9 Februari 2017</w:t>
      </w:r>
    </w:p>
  </w:footnote>
  <w:footnote w:id="31">
    <w:p w:rsidR="00CD559D" w:rsidRDefault="00CD559D" w:rsidP="00CD559D">
      <w:pPr>
        <w:pStyle w:val="FootnoteText"/>
      </w:pPr>
      <w:r>
        <w:rPr>
          <w:rStyle w:val="FootnoteReference"/>
        </w:rPr>
        <w:footnoteRef/>
      </w:r>
      <w:r>
        <w:t xml:space="preserve"> “Media Release ATF 2016”, One Community for Sustainability, </w:t>
      </w:r>
      <w:hyperlink r:id="rId22" w:history="1">
        <w:r w:rsidRPr="00171E97">
          <w:rPr>
            <w:rStyle w:val="Hyperlink"/>
          </w:rPr>
          <w:t>http://atf2016.com/PressRelease.php</w:t>
        </w:r>
      </w:hyperlink>
      <w:r>
        <w:t xml:space="preserve"> diakses 9 Febuari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CD8"/>
    <w:multiLevelType w:val="hybridMultilevel"/>
    <w:tmpl w:val="35403888"/>
    <w:lvl w:ilvl="0" w:tplc="299C9B0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C72B0"/>
    <w:multiLevelType w:val="hybridMultilevel"/>
    <w:tmpl w:val="313AFC9A"/>
    <w:lvl w:ilvl="0" w:tplc="6C4C1192">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9452D"/>
    <w:multiLevelType w:val="multilevel"/>
    <w:tmpl w:val="4204295E"/>
    <w:lvl w:ilvl="0">
      <w:start w:val="2"/>
      <w:numFmt w:val="decimal"/>
      <w:lvlText w:val="%1."/>
      <w:lvlJc w:val="left"/>
      <w:pPr>
        <w:ind w:left="360" w:hanging="360"/>
      </w:pPr>
      <w:rPr>
        <w:rFonts w:hint="default"/>
      </w:rPr>
    </w:lvl>
    <w:lvl w:ilvl="1">
      <w:start w:val="6"/>
      <w:numFmt w:val="upperLetter"/>
      <w:lvlText w:val="%2."/>
      <w:lvlJc w:val="left"/>
      <w:pPr>
        <w:ind w:left="360" w:hanging="360"/>
      </w:pPr>
      <w:rPr>
        <w:rFonts w:hint="default"/>
        <w:sz w:val="24"/>
      </w:rPr>
    </w:lvl>
    <w:lvl w:ilvl="2">
      <w:start w:val="1"/>
      <w:numFmt w:val="decimal"/>
      <w:lvlText w:val="%3."/>
      <w:lvlJc w:val="left"/>
      <w:pPr>
        <w:ind w:left="720" w:hanging="720"/>
      </w:pPr>
      <w:rPr>
        <w:rFonts w:ascii="Times New Roman" w:eastAsiaTheme="minorHAnsi" w:hAnsi="Times New Roman" w:cs="Times New Roman"/>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9A2E60"/>
    <w:multiLevelType w:val="hybridMultilevel"/>
    <w:tmpl w:val="C5E80170"/>
    <w:lvl w:ilvl="0" w:tplc="A508AC7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84A5F"/>
    <w:multiLevelType w:val="hybridMultilevel"/>
    <w:tmpl w:val="37ECDC84"/>
    <w:lvl w:ilvl="0" w:tplc="1212A71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7177F9A"/>
    <w:multiLevelType w:val="hybridMultilevel"/>
    <w:tmpl w:val="65282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627F49"/>
    <w:multiLevelType w:val="hybridMultilevel"/>
    <w:tmpl w:val="2A9647D0"/>
    <w:lvl w:ilvl="0" w:tplc="79D8CA5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B67621"/>
    <w:multiLevelType w:val="hybridMultilevel"/>
    <w:tmpl w:val="4AC4B06C"/>
    <w:lvl w:ilvl="0" w:tplc="F668A9BE">
      <w:start w:val="1"/>
      <w:numFmt w:val="decimal"/>
      <w:lvlText w:val="%1."/>
      <w:lvlJc w:val="left"/>
      <w:pPr>
        <w:ind w:left="1069" w:hanging="360"/>
      </w:pPr>
      <w:rPr>
        <w:rFonts w:ascii="Times New Roman" w:hAnsi="Times New Roman" w:cs="Times New Roman" w:hint="default"/>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629A7001"/>
    <w:multiLevelType w:val="hybridMultilevel"/>
    <w:tmpl w:val="4BC29F4C"/>
    <w:lvl w:ilvl="0" w:tplc="8CE6BC0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BC2CFF"/>
    <w:multiLevelType w:val="hybridMultilevel"/>
    <w:tmpl w:val="C2FCD9E6"/>
    <w:lvl w:ilvl="0" w:tplc="CB284590">
      <w:start w:val="1"/>
      <w:numFmt w:val="decimal"/>
      <w:lvlText w:val="%1."/>
      <w:lvlJc w:val="left"/>
      <w:pPr>
        <w:ind w:left="1070" w:hanging="360"/>
      </w:pPr>
      <w:rPr>
        <w:rFonts w:hint="default"/>
      </w:rPr>
    </w:lvl>
    <w:lvl w:ilvl="1" w:tplc="BE540D74">
      <w:start w:val="1"/>
      <w:numFmt w:val="lowerLetter"/>
      <w:lvlText w:val="%2."/>
      <w:lvlJc w:val="left"/>
      <w:pPr>
        <w:ind w:left="1790" w:hanging="360"/>
      </w:pPr>
      <w:rPr>
        <w:b w:val="0"/>
        <w:color w:val="auto"/>
      </w:rPr>
    </w:lvl>
    <w:lvl w:ilvl="2" w:tplc="EE9A3B64">
      <w:start w:val="1"/>
      <w:numFmt w:val="upperLetter"/>
      <w:lvlText w:val="%3."/>
      <w:lvlJc w:val="left"/>
      <w:pPr>
        <w:ind w:left="2690" w:hanging="360"/>
      </w:pPr>
      <w:rPr>
        <w:rFonts w:hint="default"/>
      </w:r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65FC4D42"/>
    <w:multiLevelType w:val="hybridMultilevel"/>
    <w:tmpl w:val="D5B899B6"/>
    <w:lvl w:ilvl="0" w:tplc="04090015">
      <w:start w:val="1"/>
      <w:numFmt w:val="upperLetter"/>
      <w:lvlText w:val="%1."/>
      <w:lvlJc w:val="left"/>
      <w:pPr>
        <w:ind w:left="720" w:hanging="360"/>
      </w:pPr>
      <w:rPr>
        <w:rFonts w:hint="default"/>
      </w:rPr>
    </w:lvl>
    <w:lvl w:ilvl="1" w:tplc="0D942A70">
      <w:start w:val="1"/>
      <w:numFmt w:val="lowerLetter"/>
      <w:lvlText w:val="%2."/>
      <w:lvlJc w:val="left"/>
      <w:pPr>
        <w:ind w:left="1440" w:hanging="360"/>
      </w:pPr>
      <w:rPr>
        <w:rFonts w:ascii="Times New Roman" w:eastAsiaTheme="minorHAnsi" w:hAnsi="Times New Roman" w:cs="Times New Roman"/>
      </w:rPr>
    </w:lvl>
    <w:lvl w:ilvl="2" w:tplc="CB284590">
      <w:start w:val="1"/>
      <w:numFmt w:val="decimal"/>
      <w:lvlText w:val="%3."/>
      <w:lvlJc w:val="left"/>
      <w:pPr>
        <w:ind w:left="2655" w:hanging="675"/>
      </w:pPr>
      <w:rPr>
        <w:rFonts w:hint="default"/>
      </w:rPr>
    </w:lvl>
    <w:lvl w:ilvl="3" w:tplc="700C138E">
      <w:start w:val="1"/>
      <w:numFmt w:val="decimal"/>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DE6D1E"/>
    <w:multiLevelType w:val="hybridMultilevel"/>
    <w:tmpl w:val="BDBC47BA"/>
    <w:lvl w:ilvl="0" w:tplc="517EC1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762B0EF2"/>
    <w:multiLevelType w:val="hybridMultilevel"/>
    <w:tmpl w:val="FD728462"/>
    <w:lvl w:ilvl="0" w:tplc="A100E9D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0"/>
  </w:num>
  <w:num w:numId="2">
    <w:abstractNumId w:val="9"/>
  </w:num>
  <w:num w:numId="3">
    <w:abstractNumId w:val="2"/>
  </w:num>
  <w:num w:numId="4">
    <w:abstractNumId w:val="0"/>
  </w:num>
  <w:num w:numId="5">
    <w:abstractNumId w:val="8"/>
  </w:num>
  <w:num w:numId="6">
    <w:abstractNumId w:val="7"/>
  </w:num>
  <w:num w:numId="7">
    <w:abstractNumId w:val="11"/>
  </w:num>
  <w:num w:numId="8">
    <w:abstractNumId w:val="6"/>
  </w:num>
  <w:num w:numId="9">
    <w:abstractNumId w:val="5"/>
  </w:num>
  <w:num w:numId="10">
    <w:abstractNumId w:val="4"/>
  </w:num>
  <w:num w:numId="11">
    <w:abstractNumId w:val="3"/>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9D"/>
    <w:rsid w:val="00400D28"/>
    <w:rsid w:val="00CD55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59D"/>
    <w:rPr>
      <w:lang w:val="en-US"/>
    </w:rPr>
  </w:style>
  <w:style w:type="paragraph" w:styleId="Heading1">
    <w:name w:val="heading 1"/>
    <w:aliases w:val="judul bab"/>
    <w:basedOn w:val="Normal"/>
    <w:next w:val="Normal"/>
    <w:link w:val="Heading1Char"/>
    <w:uiPriority w:val="9"/>
    <w:qFormat/>
    <w:rsid w:val="00CD559D"/>
    <w:pPr>
      <w:keepNext/>
      <w:keepLines/>
      <w:spacing w:before="480" w:after="0"/>
      <w:jc w:val="center"/>
      <w:outlineLvl w:val="0"/>
    </w:pPr>
    <w:rPr>
      <w:rFonts w:ascii="Times New Roman" w:eastAsiaTheme="majorEastAsia" w:hAnsi="Times New Roman" w:cstheme="majorBidi"/>
      <w:b/>
      <w:bCs/>
      <w:sz w:val="28"/>
      <w:szCs w:val="28"/>
    </w:rPr>
  </w:style>
  <w:style w:type="paragraph" w:styleId="Heading2">
    <w:name w:val="heading 2"/>
    <w:aliases w:val="sub bab"/>
    <w:basedOn w:val="Normal"/>
    <w:next w:val="Normal"/>
    <w:link w:val="Heading2Char"/>
    <w:uiPriority w:val="9"/>
    <w:unhideWhenUsed/>
    <w:qFormat/>
    <w:rsid w:val="00CD559D"/>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aliases w:val="SubBabIndent"/>
    <w:basedOn w:val="Normal"/>
    <w:next w:val="Normal"/>
    <w:link w:val="Heading3Char"/>
    <w:uiPriority w:val="9"/>
    <w:unhideWhenUsed/>
    <w:qFormat/>
    <w:rsid w:val="00CD559D"/>
    <w:pPr>
      <w:keepNext/>
      <w:keepLines/>
      <w:spacing w:before="200" w:after="0"/>
      <w:outlineLvl w:val="2"/>
    </w:pPr>
    <w:rPr>
      <w:rFonts w:ascii="Times New Roman" w:eastAsiaTheme="majorEastAsia" w:hAnsi="Times New Roman" w:cstheme="majorBidi"/>
      <w:b/>
      <w:bCs/>
      <w:sz w:val="24"/>
    </w:rPr>
  </w:style>
  <w:style w:type="paragraph" w:styleId="Heading6">
    <w:name w:val="heading 6"/>
    <w:aliases w:val="Subbablag"/>
    <w:basedOn w:val="Normal"/>
    <w:next w:val="Normal"/>
    <w:link w:val="Heading6Char"/>
    <w:uiPriority w:val="9"/>
    <w:unhideWhenUsed/>
    <w:qFormat/>
    <w:rsid w:val="00CD559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CD559D"/>
    <w:rPr>
      <w:rFonts w:ascii="Times New Roman" w:eastAsiaTheme="majorEastAsia" w:hAnsi="Times New Roman" w:cstheme="majorBidi"/>
      <w:b/>
      <w:bCs/>
      <w:sz w:val="28"/>
      <w:szCs w:val="28"/>
      <w:lang w:val="en-US"/>
    </w:rPr>
  </w:style>
  <w:style w:type="character" w:customStyle="1" w:styleId="Heading2Char">
    <w:name w:val="Heading 2 Char"/>
    <w:aliases w:val="sub bab Char"/>
    <w:basedOn w:val="DefaultParagraphFont"/>
    <w:link w:val="Heading2"/>
    <w:uiPriority w:val="9"/>
    <w:rsid w:val="00CD559D"/>
    <w:rPr>
      <w:rFonts w:ascii="Times New Roman" w:eastAsiaTheme="majorEastAsia" w:hAnsi="Times New Roman" w:cstheme="majorBidi"/>
      <w:b/>
      <w:bCs/>
      <w:sz w:val="24"/>
      <w:szCs w:val="26"/>
      <w:lang w:val="en-US"/>
    </w:rPr>
  </w:style>
  <w:style w:type="character" w:customStyle="1" w:styleId="Heading3Char">
    <w:name w:val="Heading 3 Char"/>
    <w:aliases w:val="SubBabIndent Char"/>
    <w:basedOn w:val="DefaultParagraphFont"/>
    <w:link w:val="Heading3"/>
    <w:uiPriority w:val="9"/>
    <w:rsid w:val="00CD559D"/>
    <w:rPr>
      <w:rFonts w:ascii="Times New Roman" w:eastAsiaTheme="majorEastAsia" w:hAnsi="Times New Roman" w:cstheme="majorBidi"/>
      <w:b/>
      <w:bCs/>
      <w:sz w:val="24"/>
      <w:lang w:val="en-US"/>
    </w:rPr>
  </w:style>
  <w:style w:type="character" w:customStyle="1" w:styleId="Heading6Char">
    <w:name w:val="Heading 6 Char"/>
    <w:aliases w:val="Subbablag Char"/>
    <w:basedOn w:val="DefaultParagraphFont"/>
    <w:link w:val="Heading6"/>
    <w:uiPriority w:val="9"/>
    <w:rsid w:val="00CD559D"/>
    <w:rPr>
      <w:rFonts w:asciiTheme="majorHAnsi" w:eastAsiaTheme="majorEastAsia" w:hAnsiTheme="majorHAnsi" w:cstheme="majorBidi"/>
      <w:i/>
      <w:iCs/>
      <w:color w:val="243F60" w:themeColor="accent1" w:themeShade="7F"/>
      <w:lang w:val="en-US"/>
    </w:rPr>
  </w:style>
  <w:style w:type="paragraph" w:styleId="ListParagraph">
    <w:name w:val="List Paragraph"/>
    <w:basedOn w:val="Normal"/>
    <w:uiPriority w:val="34"/>
    <w:qFormat/>
    <w:rsid w:val="00CD559D"/>
    <w:pPr>
      <w:ind w:left="720"/>
      <w:contextualSpacing/>
    </w:pPr>
  </w:style>
  <w:style w:type="paragraph" w:styleId="FootnoteText">
    <w:name w:val="footnote text"/>
    <w:basedOn w:val="Normal"/>
    <w:link w:val="FootnoteTextChar"/>
    <w:uiPriority w:val="99"/>
    <w:unhideWhenUsed/>
    <w:rsid w:val="00CD559D"/>
    <w:pPr>
      <w:spacing w:after="0" w:line="240" w:lineRule="auto"/>
    </w:pPr>
    <w:rPr>
      <w:sz w:val="20"/>
      <w:szCs w:val="20"/>
    </w:rPr>
  </w:style>
  <w:style w:type="character" w:customStyle="1" w:styleId="FootnoteTextChar">
    <w:name w:val="Footnote Text Char"/>
    <w:basedOn w:val="DefaultParagraphFont"/>
    <w:link w:val="FootnoteText"/>
    <w:uiPriority w:val="99"/>
    <w:rsid w:val="00CD559D"/>
    <w:rPr>
      <w:sz w:val="20"/>
      <w:szCs w:val="20"/>
      <w:lang w:val="en-US"/>
    </w:rPr>
  </w:style>
  <w:style w:type="character" w:styleId="FootnoteReference">
    <w:name w:val="footnote reference"/>
    <w:basedOn w:val="DefaultParagraphFont"/>
    <w:uiPriority w:val="99"/>
    <w:semiHidden/>
    <w:unhideWhenUsed/>
    <w:rsid w:val="00CD559D"/>
    <w:rPr>
      <w:vertAlign w:val="superscript"/>
    </w:rPr>
  </w:style>
  <w:style w:type="character" w:styleId="Hyperlink">
    <w:name w:val="Hyperlink"/>
    <w:basedOn w:val="DefaultParagraphFont"/>
    <w:uiPriority w:val="99"/>
    <w:unhideWhenUsed/>
    <w:rsid w:val="00CD559D"/>
    <w:rPr>
      <w:color w:val="0000FF" w:themeColor="hyperlink"/>
      <w:u w:val="single"/>
    </w:rPr>
  </w:style>
  <w:style w:type="paragraph" w:styleId="Footer">
    <w:name w:val="footer"/>
    <w:basedOn w:val="Normal"/>
    <w:link w:val="FooterChar"/>
    <w:uiPriority w:val="99"/>
    <w:unhideWhenUsed/>
    <w:rsid w:val="00CD5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59D"/>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59D"/>
    <w:rPr>
      <w:lang w:val="en-US"/>
    </w:rPr>
  </w:style>
  <w:style w:type="paragraph" w:styleId="Heading1">
    <w:name w:val="heading 1"/>
    <w:aliases w:val="judul bab"/>
    <w:basedOn w:val="Normal"/>
    <w:next w:val="Normal"/>
    <w:link w:val="Heading1Char"/>
    <w:uiPriority w:val="9"/>
    <w:qFormat/>
    <w:rsid w:val="00CD559D"/>
    <w:pPr>
      <w:keepNext/>
      <w:keepLines/>
      <w:spacing w:before="480" w:after="0"/>
      <w:jc w:val="center"/>
      <w:outlineLvl w:val="0"/>
    </w:pPr>
    <w:rPr>
      <w:rFonts w:ascii="Times New Roman" w:eastAsiaTheme="majorEastAsia" w:hAnsi="Times New Roman" w:cstheme="majorBidi"/>
      <w:b/>
      <w:bCs/>
      <w:sz w:val="28"/>
      <w:szCs w:val="28"/>
    </w:rPr>
  </w:style>
  <w:style w:type="paragraph" w:styleId="Heading2">
    <w:name w:val="heading 2"/>
    <w:aliases w:val="sub bab"/>
    <w:basedOn w:val="Normal"/>
    <w:next w:val="Normal"/>
    <w:link w:val="Heading2Char"/>
    <w:uiPriority w:val="9"/>
    <w:unhideWhenUsed/>
    <w:qFormat/>
    <w:rsid w:val="00CD559D"/>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aliases w:val="SubBabIndent"/>
    <w:basedOn w:val="Normal"/>
    <w:next w:val="Normal"/>
    <w:link w:val="Heading3Char"/>
    <w:uiPriority w:val="9"/>
    <w:unhideWhenUsed/>
    <w:qFormat/>
    <w:rsid w:val="00CD559D"/>
    <w:pPr>
      <w:keepNext/>
      <w:keepLines/>
      <w:spacing w:before="200" w:after="0"/>
      <w:outlineLvl w:val="2"/>
    </w:pPr>
    <w:rPr>
      <w:rFonts w:ascii="Times New Roman" w:eastAsiaTheme="majorEastAsia" w:hAnsi="Times New Roman" w:cstheme="majorBidi"/>
      <w:b/>
      <w:bCs/>
      <w:sz w:val="24"/>
    </w:rPr>
  </w:style>
  <w:style w:type="paragraph" w:styleId="Heading6">
    <w:name w:val="heading 6"/>
    <w:aliases w:val="Subbablag"/>
    <w:basedOn w:val="Normal"/>
    <w:next w:val="Normal"/>
    <w:link w:val="Heading6Char"/>
    <w:uiPriority w:val="9"/>
    <w:unhideWhenUsed/>
    <w:qFormat/>
    <w:rsid w:val="00CD559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CD559D"/>
    <w:rPr>
      <w:rFonts w:ascii="Times New Roman" w:eastAsiaTheme="majorEastAsia" w:hAnsi="Times New Roman" w:cstheme="majorBidi"/>
      <w:b/>
      <w:bCs/>
      <w:sz w:val="28"/>
      <w:szCs w:val="28"/>
      <w:lang w:val="en-US"/>
    </w:rPr>
  </w:style>
  <w:style w:type="character" w:customStyle="1" w:styleId="Heading2Char">
    <w:name w:val="Heading 2 Char"/>
    <w:aliases w:val="sub bab Char"/>
    <w:basedOn w:val="DefaultParagraphFont"/>
    <w:link w:val="Heading2"/>
    <w:uiPriority w:val="9"/>
    <w:rsid w:val="00CD559D"/>
    <w:rPr>
      <w:rFonts w:ascii="Times New Roman" w:eastAsiaTheme="majorEastAsia" w:hAnsi="Times New Roman" w:cstheme="majorBidi"/>
      <w:b/>
      <w:bCs/>
      <w:sz w:val="24"/>
      <w:szCs w:val="26"/>
      <w:lang w:val="en-US"/>
    </w:rPr>
  </w:style>
  <w:style w:type="character" w:customStyle="1" w:styleId="Heading3Char">
    <w:name w:val="Heading 3 Char"/>
    <w:aliases w:val="SubBabIndent Char"/>
    <w:basedOn w:val="DefaultParagraphFont"/>
    <w:link w:val="Heading3"/>
    <w:uiPriority w:val="9"/>
    <w:rsid w:val="00CD559D"/>
    <w:rPr>
      <w:rFonts w:ascii="Times New Roman" w:eastAsiaTheme="majorEastAsia" w:hAnsi="Times New Roman" w:cstheme="majorBidi"/>
      <w:b/>
      <w:bCs/>
      <w:sz w:val="24"/>
      <w:lang w:val="en-US"/>
    </w:rPr>
  </w:style>
  <w:style w:type="character" w:customStyle="1" w:styleId="Heading6Char">
    <w:name w:val="Heading 6 Char"/>
    <w:aliases w:val="Subbablag Char"/>
    <w:basedOn w:val="DefaultParagraphFont"/>
    <w:link w:val="Heading6"/>
    <w:uiPriority w:val="9"/>
    <w:rsid w:val="00CD559D"/>
    <w:rPr>
      <w:rFonts w:asciiTheme="majorHAnsi" w:eastAsiaTheme="majorEastAsia" w:hAnsiTheme="majorHAnsi" w:cstheme="majorBidi"/>
      <w:i/>
      <w:iCs/>
      <w:color w:val="243F60" w:themeColor="accent1" w:themeShade="7F"/>
      <w:lang w:val="en-US"/>
    </w:rPr>
  </w:style>
  <w:style w:type="paragraph" w:styleId="ListParagraph">
    <w:name w:val="List Paragraph"/>
    <w:basedOn w:val="Normal"/>
    <w:uiPriority w:val="34"/>
    <w:qFormat/>
    <w:rsid w:val="00CD559D"/>
    <w:pPr>
      <w:ind w:left="720"/>
      <w:contextualSpacing/>
    </w:pPr>
  </w:style>
  <w:style w:type="paragraph" w:styleId="FootnoteText">
    <w:name w:val="footnote text"/>
    <w:basedOn w:val="Normal"/>
    <w:link w:val="FootnoteTextChar"/>
    <w:uiPriority w:val="99"/>
    <w:unhideWhenUsed/>
    <w:rsid w:val="00CD559D"/>
    <w:pPr>
      <w:spacing w:after="0" w:line="240" w:lineRule="auto"/>
    </w:pPr>
    <w:rPr>
      <w:sz w:val="20"/>
      <w:szCs w:val="20"/>
    </w:rPr>
  </w:style>
  <w:style w:type="character" w:customStyle="1" w:styleId="FootnoteTextChar">
    <w:name w:val="Footnote Text Char"/>
    <w:basedOn w:val="DefaultParagraphFont"/>
    <w:link w:val="FootnoteText"/>
    <w:uiPriority w:val="99"/>
    <w:rsid w:val="00CD559D"/>
    <w:rPr>
      <w:sz w:val="20"/>
      <w:szCs w:val="20"/>
      <w:lang w:val="en-US"/>
    </w:rPr>
  </w:style>
  <w:style w:type="character" w:styleId="FootnoteReference">
    <w:name w:val="footnote reference"/>
    <w:basedOn w:val="DefaultParagraphFont"/>
    <w:uiPriority w:val="99"/>
    <w:semiHidden/>
    <w:unhideWhenUsed/>
    <w:rsid w:val="00CD559D"/>
    <w:rPr>
      <w:vertAlign w:val="superscript"/>
    </w:rPr>
  </w:style>
  <w:style w:type="character" w:styleId="Hyperlink">
    <w:name w:val="Hyperlink"/>
    <w:basedOn w:val="DefaultParagraphFont"/>
    <w:uiPriority w:val="99"/>
    <w:unhideWhenUsed/>
    <w:rsid w:val="00CD559D"/>
    <w:rPr>
      <w:color w:val="0000FF" w:themeColor="hyperlink"/>
      <w:u w:val="single"/>
    </w:rPr>
  </w:style>
  <w:style w:type="paragraph" w:styleId="Footer">
    <w:name w:val="footer"/>
    <w:basedOn w:val="Normal"/>
    <w:link w:val="FooterChar"/>
    <w:uiPriority w:val="99"/>
    <w:unhideWhenUsed/>
    <w:rsid w:val="00CD5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59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asean.org/asean-economic-community/asean-tourism-ministers-meeting-m-atm/" TargetMode="External"/><Relationship Id="rId13" Type="http://schemas.openxmlformats.org/officeDocument/2006/relationships/hyperlink" Target="http://asean.org/?static_post=chairman-s-media-release-on-the-call-by-the-indian-delegation-asean-tourism-forum-2006-davao-philippines-16-january-2006" TargetMode="External"/><Relationship Id="rId18" Type="http://schemas.openxmlformats.org/officeDocument/2006/relationships/hyperlink" Target="http://lib.dtc.ac.th/ebook/ASEAN/asean0042.pdf" TargetMode="External"/><Relationship Id="rId3" Type="http://schemas.openxmlformats.org/officeDocument/2006/relationships/hyperlink" Target="http://asean.org/about-asean" TargetMode="External"/><Relationship Id="rId21" Type="http://schemas.openxmlformats.org/officeDocument/2006/relationships/hyperlink" Target="http://www.atfphilippines.com/Theme.php" TargetMode="External"/><Relationship Id="rId7" Type="http://schemas.openxmlformats.org/officeDocument/2006/relationships/hyperlink" Target="http://www.atfphilippines.com/Objectives.php" TargetMode="External"/><Relationship Id="rId12" Type="http://schemas.openxmlformats.org/officeDocument/2006/relationships/hyperlink" Target="http://www.kemlu.go.id/ptri-asean/en/Pages/India.aspx" TargetMode="External"/><Relationship Id="rId17" Type="http://schemas.openxmlformats.org/officeDocument/2006/relationships/hyperlink" Target="http://www.kemenpar.go.id/asp/detil.asp?c=16&amp;id=2511" TargetMode="External"/><Relationship Id="rId2" Type="http://schemas.openxmlformats.org/officeDocument/2006/relationships/hyperlink" Target="http://asean.org/about-asean" TargetMode="External"/><Relationship Id="rId16" Type="http://schemas.openxmlformats.org/officeDocument/2006/relationships/hyperlink" Target="http://www.kemlu.go.id/Kuching/id/berita-agenda/info-penting/Pages/Forum-Pariwisata-Asean-2014-di-Kuching-Sarawak.aspx" TargetMode="External"/><Relationship Id="rId20" Type="http://schemas.openxmlformats.org/officeDocument/2006/relationships/hyperlink" Target="http://www.kemlu.go.id/manila/id/berita-agenda/berita-perwakilan/Pages/KUNJUNGAN-MENTERI-PARIWISATA-RI-DALAM-RANGKA-ASEAN-TOURISM-FORUM-(ATF)-2016.aspx" TargetMode="External"/><Relationship Id="rId1" Type="http://schemas.openxmlformats.org/officeDocument/2006/relationships/hyperlink" Target="http://asean.org/" TargetMode="External"/><Relationship Id="rId6" Type="http://schemas.openxmlformats.org/officeDocument/2006/relationships/hyperlink" Target="http://vovworld.vn/id-ID/Reportase-Foto/Tempattempat-wisata-terkenal-di-beberapa-negara-ASEAN/311485.vov" TargetMode="External"/><Relationship Id="rId11" Type="http://schemas.openxmlformats.org/officeDocument/2006/relationships/hyperlink" Target="http://www.asean-china-center.org/english/2017-02/03/c_136029009.htm" TargetMode="External"/><Relationship Id="rId5" Type="http://schemas.openxmlformats.org/officeDocument/2006/relationships/hyperlink" Target="http://www.atfphilippines.com/" TargetMode="External"/><Relationship Id="rId15" Type="http://schemas.openxmlformats.org/officeDocument/2006/relationships/hyperlink" Target="http://lib.dtc.ac.th/ebook/ASEAN/asean0042.pdf" TargetMode="External"/><Relationship Id="rId10" Type="http://schemas.openxmlformats.org/officeDocument/2006/relationships/hyperlink" Target="http://asean.org/?static_post=joint-press-statement-the-first-meeting-of-asean-tourism-ministers-cebu-philippines-10-january-1998" TargetMode="External"/><Relationship Id="rId19" Type="http://schemas.openxmlformats.org/officeDocument/2006/relationships/hyperlink" Target="http://indonesiatouristnews.com/pertemuan-menteri-pariwisata-asean-dan-mitra-2015-menuju-pariwisata-yang-setara-bertanggung-jawab-dan-berkelanjutan-di-asia-tenggara/" TargetMode="External"/><Relationship Id="rId4" Type="http://schemas.openxmlformats.org/officeDocument/2006/relationships/hyperlink" Target="http://asean.org/about-asean" TargetMode="External"/><Relationship Id="rId9" Type="http://schemas.openxmlformats.org/officeDocument/2006/relationships/hyperlink" Target="http://asean.org/?static_post=press-statement-the-first-meeting-of-asean-and-china-japan-and-korea-tourism-ministers-25-january-2002-yogyakarta-indonesia&amp;category_id=32" TargetMode="External"/><Relationship Id="rId14" Type="http://schemas.openxmlformats.org/officeDocument/2006/relationships/hyperlink" Target="http://www.asean.org/joint-media-statement-of-the-fifteenth-meeting-of-asean-tourism-ministers-15th-m-atm-manado-indonesia-11-january-2012" TargetMode="External"/><Relationship Id="rId22" Type="http://schemas.openxmlformats.org/officeDocument/2006/relationships/hyperlink" Target="http://atf2016.com/PressReleas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4136</Words>
  <Characters>23577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2017-05-29T07:11:00Z</dcterms:created>
  <dcterms:modified xsi:type="dcterms:W3CDTF">2017-05-29T07:11:00Z</dcterms:modified>
</cp:coreProperties>
</file>