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DA" w:rsidRPr="00DC04DA" w:rsidRDefault="00DC04DA" w:rsidP="00DC04DA">
      <w:pPr>
        <w:spacing w:line="480" w:lineRule="auto"/>
        <w:jc w:val="center"/>
        <w:rPr>
          <w:rFonts w:ascii="Times New Roman" w:eastAsia="DengXian" w:hAnsi="Times New Roman" w:cs="Times New Roman"/>
          <w:b/>
          <w:sz w:val="28"/>
          <w:szCs w:val="28"/>
        </w:rPr>
      </w:pPr>
      <w:bookmarkStart w:id="0" w:name="_GoBack"/>
      <w:bookmarkEnd w:id="0"/>
      <w:r w:rsidRPr="00DC04DA">
        <w:rPr>
          <w:rFonts w:ascii="Times New Roman" w:eastAsia="DengXian" w:hAnsi="Times New Roman" w:cs="Times New Roman"/>
          <w:b/>
          <w:sz w:val="28"/>
          <w:szCs w:val="28"/>
        </w:rPr>
        <w:t>DAFTAR PUSTAKA</w:t>
      </w:r>
    </w:p>
    <w:p w:rsidR="00DC04DA" w:rsidRDefault="00DC04DA" w:rsidP="00DC04DA">
      <w:pPr>
        <w:spacing w:line="480" w:lineRule="auto"/>
        <w:jc w:val="center"/>
        <w:rPr>
          <w:rFonts w:ascii="Times New Roman" w:eastAsia="DengXian" w:hAnsi="Times New Roman" w:cs="Times New Roman"/>
          <w:sz w:val="24"/>
          <w:szCs w:val="24"/>
        </w:rPr>
      </w:pPr>
    </w:p>
    <w:p w:rsidR="003A10F9" w:rsidRDefault="003A10F9" w:rsidP="003A10F9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3A10F9">
        <w:rPr>
          <w:rFonts w:ascii="Times New Roman" w:eastAsia="DengXian" w:hAnsi="Times New Roman" w:cs="Times New Roman"/>
          <w:sz w:val="24"/>
          <w:szCs w:val="24"/>
        </w:rPr>
        <w:t>A.M. Sardiman, 2007, Interaksi dan Motivasi Belajar Mengajar: Bandung, Rajawali Pers</w:t>
      </w:r>
    </w:p>
    <w:p w:rsidR="008F1DEC" w:rsidRPr="00DC04DA" w:rsidRDefault="008F1DEC" w:rsidP="003A10F9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Akbar, Panji Ismail. 2014. Tren Penggunaan Smartphone Sebagai Eksistensi Diri di Media Sosial. Bandung: Universitas Pasundan.</w:t>
      </w:r>
    </w:p>
    <w:p w:rsidR="00DC04DA" w:rsidRP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Ajiboye, Emmanuel Olanrewaju. 2012. Social Phenomenologi of Alfred Schutz and the Development of African Sociology, (British Journal of Arts and Social Sciences, Vol.4. No.1 2012</w:t>
      </w:r>
    </w:p>
    <w:p w:rsidR="00DC04DA" w:rsidRP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Ardianto, Elvinaro. 2010. Metode Penelitian Untuk Public Relatios Kuantitatif Dan Kualitatif. Bandung: Simbiosa Rekatama Media. Simbiosa Rekatama Media, Bandung, 2008.</w:t>
      </w:r>
    </w:p>
    <w:p w:rsidR="00DC04DA" w:rsidRP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Atmoko Dwi, Bambang. 2012. Instagram Handbook Tips Fotografi Ponsel. Jakarta: Media Kita</w:t>
      </w:r>
    </w:p>
    <w:p w:rsid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Campbel Tom. 1994. Tujuh Teori Sosial Sketsa Penilaian Perbandingan, Yogyakarta: Kanisus.</w:t>
      </w:r>
    </w:p>
    <w:p w:rsidR="00C81216" w:rsidRPr="00DC04DA" w:rsidRDefault="00C81216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Cangara, Hafied H, 1998</w:t>
      </w:r>
      <w:r w:rsidRPr="00C81216">
        <w:rPr>
          <w:rFonts w:ascii="Times New Roman" w:eastAsia="DengXian" w:hAnsi="Times New Roman" w:cs="Times New Roman"/>
          <w:sz w:val="24"/>
          <w:szCs w:val="24"/>
        </w:rPr>
        <w:t>, Pengantar Ilmu Komunikasi, PT. Raja Grafindo Persada, Jakarta</w:t>
      </w:r>
    </w:p>
    <w:p w:rsid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Chaplin, J. P. (2008). Kamus  Lengkap Psikologi. Jakarta : PT Raja Grafindo Persada.</w:t>
      </w:r>
    </w:p>
    <w:p w:rsidR="00C81216" w:rsidRDefault="00C81216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lastRenderedPageBreak/>
        <w:t>Cutlip, Scott M. 1958</w:t>
      </w:r>
      <w:r w:rsidRPr="00C81216">
        <w:rPr>
          <w:rFonts w:ascii="Times New Roman" w:eastAsia="DengXian" w:hAnsi="Times New Roman" w:cs="Times New Roman"/>
          <w:sz w:val="24"/>
          <w:szCs w:val="24"/>
        </w:rPr>
        <w:t>. Effective Public Relations, Edisi Kesembilan, Jakarta : Kencana Prenada Media Goup.</w:t>
      </w:r>
    </w:p>
    <w:p w:rsidR="00EE7DE8" w:rsidRDefault="00EE7DE8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EE7DE8">
        <w:rPr>
          <w:rFonts w:ascii="Times New Roman" w:eastAsia="DengXian" w:hAnsi="Times New Roman" w:cs="Times New Roman"/>
          <w:sz w:val="24"/>
          <w:szCs w:val="24"/>
        </w:rPr>
        <w:t>Effendy, Onong Uchjana. (1989). “Human Relations Dan Public Relations Dalam Management”. CV Mandar Maju. Bandung</w:t>
      </w:r>
    </w:p>
    <w:p w:rsidR="00EE7DE8" w:rsidRDefault="004551E6" w:rsidP="00EE7DE8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 xml:space="preserve">Effendy, </w:t>
      </w:r>
      <w:r w:rsidRPr="004551E6">
        <w:rPr>
          <w:rFonts w:ascii="Times New Roman" w:eastAsia="DengXian" w:hAnsi="Times New Roman" w:cs="Times New Roman"/>
          <w:sz w:val="24"/>
          <w:szCs w:val="24"/>
        </w:rPr>
        <w:t xml:space="preserve">Onong Uchjana, </w:t>
      </w:r>
      <w:r w:rsidR="00EE7DE8">
        <w:rPr>
          <w:rFonts w:ascii="Times New Roman" w:eastAsia="DengXian" w:hAnsi="Times New Roman" w:cs="Times New Roman"/>
          <w:sz w:val="24"/>
          <w:szCs w:val="24"/>
        </w:rPr>
        <w:t xml:space="preserve">2003. </w:t>
      </w:r>
      <w:r w:rsidRPr="004551E6">
        <w:rPr>
          <w:rFonts w:ascii="Times New Roman" w:eastAsia="DengXian" w:hAnsi="Times New Roman" w:cs="Times New Roman"/>
          <w:sz w:val="24"/>
          <w:szCs w:val="24"/>
        </w:rPr>
        <w:t>Ilmu Teori &amp; Filsafat Komunikasi, Ci</w:t>
      </w:r>
      <w:r w:rsidR="00EE7DE8">
        <w:rPr>
          <w:rFonts w:ascii="Times New Roman" w:eastAsia="DengXian" w:hAnsi="Times New Roman" w:cs="Times New Roman"/>
          <w:sz w:val="24"/>
          <w:szCs w:val="24"/>
        </w:rPr>
        <w:t xml:space="preserve">tra Aditya Bakti, Bandung , </w:t>
      </w:r>
    </w:p>
    <w:p w:rsidR="001C216B" w:rsidRPr="00DC04DA" w:rsidRDefault="001C216B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C216B">
        <w:rPr>
          <w:rFonts w:ascii="Times New Roman" w:eastAsia="DengXian" w:hAnsi="Times New Roman" w:cs="Times New Roman"/>
          <w:sz w:val="24"/>
          <w:szCs w:val="24"/>
        </w:rPr>
        <w:t>Frankl, V.E. 1967. Psychotherapy and Existentialism. New York: Washington Square Press</w:t>
      </w:r>
    </w:p>
    <w:p w:rsidR="00DC04DA" w:rsidRP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Hoed. B.H. 2008. Semiotik dan Dinamika Sosial Budaya. Depok: Fakultas Ilmu Pengetahuan Budaya (FIB) Universitas Indonesia.</w:t>
      </w:r>
    </w:p>
    <w:p w:rsidR="00DC04DA" w:rsidRP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J. Supranto, 2000. Statistik Teori dan Aplikasi, Cetakan Kedua, Jakarta: Penerbit Erlangga.</w:t>
      </w:r>
    </w:p>
    <w:p w:rsidR="00DC04DA" w:rsidRP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Kuswarno, Engkus. 2009. Fenomenologi (fenomena pengemis kota bandung). Bandung: Widya Padjadjaran.</w:t>
      </w:r>
    </w:p>
    <w:p w:rsidR="00DC04DA" w:rsidRP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Kuswarno, Engkus. , 2009. Metode Penelitian Komunikasi : Fenomenologi, Konsepsi, Pedoman dan Contoh Penelitiannya,  Widya Padjajaran, Perpustakaan Pusat UII</w:t>
      </w:r>
    </w:p>
    <w:p w:rsidR="00DC04DA" w:rsidRP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Mahi M. Hikmat.2011. Metode Penelitian Dalam Perspektif Ilmu Komunikasi dan  Sastra, Yogyakarta: Graha Ilmu.</w:t>
      </w:r>
    </w:p>
    <w:p w:rsidR="00DC04DA" w:rsidRP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Mayfileld, Anthony. 2008. (E-book) What is Social Media?. London: iCrossing.  Bilson</w:t>
      </w:r>
    </w:p>
    <w:p w:rsid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lastRenderedPageBreak/>
        <w:t>Moleong, Lexy J. (2007) Metodologi Penelitian Kualitatif, Penerbit PT Remaja Rosdakarya Offset, Bandung</w:t>
      </w:r>
    </w:p>
    <w:p w:rsidR="004551E6" w:rsidRPr="00DC04DA" w:rsidRDefault="004551E6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Mondry, 2008. Pemahaman Teori dan Praktik Jurnalistik. Bogor: Ghalia Indonesia</w:t>
      </w:r>
    </w:p>
    <w:p w:rsid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Mulyana, Deddy. 2008. Metodologi Penelitian Kualitatif: Paradigma Baru Ilmu Komunikasi dan Ilmu Sosial Lainnya. Bandung: PT Remaja Rosdakarya.</w:t>
      </w:r>
    </w:p>
    <w:p w:rsidR="004551E6" w:rsidRPr="00DC04DA" w:rsidRDefault="004551E6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4551E6">
        <w:rPr>
          <w:rFonts w:ascii="Times New Roman" w:eastAsia="DengXian" w:hAnsi="Times New Roman" w:cs="Times New Roman"/>
          <w:sz w:val="24"/>
          <w:szCs w:val="24"/>
        </w:rPr>
        <w:t>Mulyana, Deddy. 2007. Ilmu Komunikasi: Suatu Pengantar. Bandung : Remaja Rosdakarya</w:t>
      </w:r>
    </w:p>
    <w:p w:rsidR="00DC04DA" w:rsidRP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Ritzer, George dan Douglas J. Goodman. 2004. Teori Sosiologi Modern, Jakarta: Prenada Media.</w:t>
      </w:r>
    </w:p>
    <w:p w:rsidR="00DC04DA" w:rsidRP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 xml:space="preserve">Smith, H.W. (2003). What matters most : hal-hal yang paling utama. Jakarta : Binarupa Aksara </w:t>
      </w:r>
    </w:p>
    <w:p w:rsidR="00DC04DA" w:rsidRP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Solis, Brian. (2010). Engage: The Complete Guide for Brands and Business to Build, Cultivate, and Measure Success in the New Web. New Jersey: John Wiley &amp; Sons Inc.</w:t>
      </w:r>
    </w:p>
    <w:p w:rsidR="00DC04DA" w:rsidRP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Soerdjono Soekamto. 1993. Beberapa Teori Sosiologi Tentang Struktur Masyarakat Jakarta: PT. Raja Grafindo Persada.</w:t>
      </w:r>
    </w:p>
    <w:p w:rsidR="00DC04DA" w:rsidRP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Sugiyono, Dr. 2010. Metode penelitian Kuantitatif Kualitatif dan R&amp;D, Penerbit ALFABETA</w:t>
      </w:r>
    </w:p>
    <w:p w:rsidR="00DC04DA" w:rsidRDefault="00DC04DA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C04DA">
        <w:rPr>
          <w:rFonts w:ascii="Times New Roman" w:eastAsia="DengXian" w:hAnsi="Times New Roman" w:cs="Times New Roman"/>
          <w:sz w:val="24"/>
          <w:szCs w:val="24"/>
        </w:rPr>
        <w:t>Suharso dan Ana Retnoningsih. 2005. Kamus Besar Bahasa Indonesia Edisi Lux. Semarang:Widya Karya.</w:t>
      </w:r>
    </w:p>
    <w:p w:rsidR="00C81216" w:rsidRDefault="00C81216" w:rsidP="00C81216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C81216">
        <w:rPr>
          <w:rFonts w:ascii="Times New Roman" w:eastAsia="DengXian" w:hAnsi="Times New Roman" w:cs="Times New Roman"/>
          <w:bCs/>
          <w:sz w:val="24"/>
          <w:szCs w:val="24"/>
        </w:rPr>
        <w:lastRenderedPageBreak/>
        <w:t>Suhandang, Kustadi.</w:t>
      </w:r>
      <w:r>
        <w:rPr>
          <w:rFonts w:ascii="Times New Roman" w:eastAsia="DengXian" w:hAnsi="Times New Roman" w:cs="Times New Roman"/>
          <w:sz w:val="24"/>
          <w:szCs w:val="24"/>
        </w:rPr>
        <w:t xml:space="preserve"> 1984</w:t>
      </w:r>
      <w:r w:rsidRPr="00C81216">
        <w:rPr>
          <w:rFonts w:ascii="Times New Roman" w:eastAsia="DengXian" w:hAnsi="Times New Roman" w:cs="Times New Roman"/>
          <w:sz w:val="24"/>
          <w:szCs w:val="24"/>
        </w:rPr>
        <w:t xml:space="preserve">. </w:t>
      </w:r>
      <w:r w:rsidRPr="00C81216">
        <w:rPr>
          <w:rFonts w:ascii="Times New Roman" w:eastAsia="DengXian" w:hAnsi="Times New Roman" w:cs="Times New Roman"/>
          <w:i/>
          <w:iCs/>
          <w:sz w:val="24"/>
          <w:szCs w:val="24"/>
        </w:rPr>
        <w:t>Public Relation Perusahaan</w:t>
      </w:r>
      <w:r w:rsidRPr="00C81216">
        <w:rPr>
          <w:rFonts w:ascii="Times New Roman" w:eastAsia="DengXian" w:hAnsi="Times New Roman" w:cs="Times New Roman"/>
          <w:sz w:val="24"/>
          <w:szCs w:val="24"/>
        </w:rPr>
        <w:t>. Nuansa. Bandung.</w:t>
      </w:r>
    </w:p>
    <w:p w:rsidR="00200010" w:rsidRDefault="00200010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200010">
        <w:rPr>
          <w:rFonts w:ascii="Times New Roman" w:eastAsia="DengXian" w:hAnsi="Times New Roman" w:cs="Times New Roman"/>
          <w:sz w:val="24"/>
          <w:szCs w:val="24"/>
        </w:rPr>
        <w:t>Suparno, Basuki Agus., Sosiawan, Edwi Arif.,dan Tripambudi, Sigit. (2012). Computer Mediated Communication Situs Jejaring Sosial dan Identitas Diri Remaja. Jurnal Ilmu Komunikasi Yogyakarta Vol. 10, No 1, (Januari April 2012), hal. 1-104.</w:t>
      </w:r>
    </w:p>
    <w:p w:rsidR="008F1DEC" w:rsidRDefault="004551E6" w:rsidP="003A10F9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Supriyanto,Aji</w:t>
      </w:r>
      <w:r w:rsidRPr="004551E6">
        <w:rPr>
          <w:rFonts w:ascii="Times New Roman" w:eastAsia="DengXian" w:hAnsi="Times New Roman" w:cs="Times New Roman"/>
          <w:sz w:val="24"/>
          <w:szCs w:val="24"/>
        </w:rPr>
        <w:t>.</w:t>
      </w:r>
      <w:r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Pr="004551E6">
        <w:rPr>
          <w:rFonts w:ascii="Times New Roman" w:eastAsia="DengXian" w:hAnsi="Times New Roman" w:cs="Times New Roman"/>
          <w:sz w:val="24"/>
          <w:szCs w:val="24"/>
        </w:rPr>
        <w:t>2005.Pengantar Sistem Informasi) Yogyakarta</w:t>
      </w:r>
    </w:p>
    <w:p w:rsidR="00C81216" w:rsidRDefault="00C81216" w:rsidP="003A10F9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Widjaja,H.A.W. 1993</w:t>
      </w:r>
      <w:r w:rsidRPr="00C81216">
        <w:rPr>
          <w:rFonts w:ascii="Times New Roman" w:eastAsia="DengXian" w:hAnsi="Times New Roman" w:cs="Times New Roman"/>
          <w:sz w:val="24"/>
          <w:szCs w:val="24"/>
        </w:rPr>
        <w:t>. Komunikasi dan Hubungan Masyarakat. Jakarta : Bumi Aksara.</w:t>
      </w:r>
    </w:p>
    <w:p w:rsidR="00C81216" w:rsidRDefault="00C81216" w:rsidP="003A10F9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C81216">
        <w:rPr>
          <w:rFonts w:ascii="Times New Roman" w:eastAsia="DengXian" w:hAnsi="Times New Roman" w:cs="Times New Roman"/>
          <w:sz w:val="24"/>
          <w:szCs w:val="24"/>
        </w:rPr>
        <w:t xml:space="preserve">Yulianita, Neni, </w:t>
      </w:r>
      <w:r>
        <w:rPr>
          <w:rFonts w:ascii="Times New Roman" w:eastAsia="DengXian" w:hAnsi="Times New Roman" w:cs="Times New Roman"/>
          <w:sz w:val="24"/>
          <w:szCs w:val="24"/>
        </w:rPr>
        <w:t xml:space="preserve">2005. </w:t>
      </w:r>
      <w:r w:rsidRPr="00C81216">
        <w:rPr>
          <w:rFonts w:ascii="Times New Roman" w:eastAsia="DengXian" w:hAnsi="Times New Roman" w:cs="Times New Roman"/>
          <w:sz w:val="24"/>
          <w:szCs w:val="24"/>
        </w:rPr>
        <w:t>Dasar-Dasar Public Relations, Pusat Penerbitan U</w:t>
      </w:r>
      <w:r>
        <w:rPr>
          <w:rFonts w:ascii="Times New Roman" w:eastAsia="DengXian" w:hAnsi="Times New Roman" w:cs="Times New Roman"/>
          <w:sz w:val="24"/>
          <w:szCs w:val="24"/>
        </w:rPr>
        <w:t xml:space="preserve">niversitas (P2U), Bandung, </w:t>
      </w:r>
    </w:p>
    <w:p w:rsidR="00A31577" w:rsidRDefault="00A31577" w:rsidP="003A10F9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>
        <w:rPr>
          <w:rFonts w:ascii="Times New Roman" w:eastAsia="DengXian" w:hAnsi="Times New Roman" w:cs="Times New Roman"/>
          <w:b/>
          <w:sz w:val="24"/>
          <w:szCs w:val="24"/>
        </w:rPr>
        <w:t>Skripsi</w:t>
      </w:r>
      <w:r>
        <w:rPr>
          <w:rFonts w:ascii="Times New Roman" w:eastAsia="DengXian" w:hAnsi="Times New Roman" w:cs="Times New Roman"/>
          <w:b/>
          <w:sz w:val="24"/>
          <w:szCs w:val="24"/>
        </w:rPr>
        <w:tab/>
      </w:r>
      <w:r w:rsidRPr="00A31577">
        <w:rPr>
          <w:rFonts w:ascii="Times New Roman" w:eastAsia="DengXian" w:hAnsi="Times New Roman" w:cs="Times New Roman"/>
          <w:b/>
          <w:sz w:val="24"/>
          <w:szCs w:val="24"/>
        </w:rPr>
        <w:t>:</w:t>
      </w:r>
    </w:p>
    <w:p w:rsidR="00A31577" w:rsidRPr="00C17D80" w:rsidRDefault="00A31577" w:rsidP="00C17D80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A31577">
        <w:rPr>
          <w:rFonts w:ascii="Times New Roman" w:eastAsia="DengXian" w:hAnsi="Times New Roman" w:cs="Times New Roman"/>
          <w:sz w:val="24"/>
          <w:szCs w:val="24"/>
        </w:rPr>
        <w:t>Teviani, Diandra. 2016. F</w:t>
      </w:r>
      <w:r>
        <w:rPr>
          <w:rFonts w:ascii="Times New Roman" w:eastAsia="DengXian" w:hAnsi="Times New Roman" w:cs="Times New Roman"/>
          <w:sz w:val="24"/>
          <w:szCs w:val="24"/>
        </w:rPr>
        <w:t>enomena Pengguna WhatsApp Di Kalangan Mahasiswa FISIP UNPAS Kota Bandung</w:t>
      </w:r>
      <w:r w:rsidR="00C17D80">
        <w:rPr>
          <w:rFonts w:ascii="Times New Roman" w:eastAsia="DengXian" w:hAnsi="Times New Roman" w:cs="Times New Roman"/>
          <w:sz w:val="24"/>
          <w:szCs w:val="24"/>
        </w:rPr>
        <w:t>. Bandung: Universitas Pasundan.</w:t>
      </w:r>
    </w:p>
    <w:p w:rsidR="003A10F9" w:rsidRPr="00A31577" w:rsidRDefault="00A31577" w:rsidP="00564D35">
      <w:pPr>
        <w:spacing w:line="48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>
        <w:rPr>
          <w:rFonts w:ascii="Times New Roman" w:eastAsia="DengXian" w:hAnsi="Times New Roman" w:cs="Times New Roman"/>
          <w:b/>
          <w:sz w:val="24"/>
          <w:szCs w:val="24"/>
        </w:rPr>
        <w:t>Internet</w:t>
      </w:r>
      <w:r>
        <w:rPr>
          <w:rFonts w:ascii="Times New Roman" w:eastAsia="DengXian" w:hAnsi="Times New Roman" w:cs="Times New Roman"/>
          <w:b/>
          <w:sz w:val="24"/>
          <w:szCs w:val="24"/>
        </w:rPr>
        <w:tab/>
      </w:r>
      <w:r w:rsidRPr="00A31577">
        <w:rPr>
          <w:rFonts w:ascii="Times New Roman" w:eastAsia="DengXian" w:hAnsi="Times New Roman" w:cs="Times New Roman"/>
          <w:b/>
          <w:sz w:val="24"/>
          <w:szCs w:val="24"/>
        </w:rPr>
        <w:t>:</w:t>
      </w:r>
    </w:p>
    <w:p w:rsidR="008F1DEC" w:rsidRPr="002E5288" w:rsidRDefault="00144C71" w:rsidP="008F1DEC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Wikipedia, kata kunci; Snapchat. 2017.</w:t>
      </w:r>
      <w:r w:rsidR="002E5288">
        <w:rPr>
          <w:rFonts w:ascii="Times New Roman" w:hAnsi="Times New Roman" w:cs="Times New Roman"/>
          <w:sz w:val="24"/>
          <w:szCs w:val="24"/>
        </w:rPr>
        <w:t xml:space="preserve"> tersedia pada </w:t>
      </w:r>
      <w:hyperlink r:id="rId8" w:history="1">
        <w:r w:rsidR="008F1DEC" w:rsidRPr="002E5288">
          <w:rPr>
            <w:rStyle w:val="Hyperlink"/>
            <w:rFonts w:ascii="Times New Roman" w:eastAsia="DengXian" w:hAnsi="Times New Roman" w:cs="Times New Roman"/>
            <w:color w:val="auto"/>
            <w:sz w:val="24"/>
            <w:szCs w:val="24"/>
          </w:rPr>
          <w:t>http://id.wikipedia.org/snapchat</w:t>
        </w:r>
      </w:hyperlink>
      <w:r w:rsidR="008F1DEC" w:rsidRPr="002E5288">
        <w:rPr>
          <w:rFonts w:ascii="Times New Roman" w:eastAsia="DengXian" w:hAnsi="Times New Roman" w:cs="Times New Roman"/>
          <w:sz w:val="24"/>
          <w:szCs w:val="24"/>
        </w:rPr>
        <w:t xml:space="preserve"> diakses pada 04 Maret 2017 22.45</w:t>
      </w:r>
    </w:p>
    <w:p w:rsidR="001C216B" w:rsidRDefault="002E5288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Google, kata kunci; Sn</w:t>
      </w:r>
      <w:r w:rsidR="00144C71">
        <w:rPr>
          <w:rFonts w:ascii="Times New Roman" w:hAnsi="Times New Roman" w:cs="Times New Roman"/>
          <w:sz w:val="24"/>
          <w:szCs w:val="24"/>
        </w:rPr>
        <w:t>apchat dan Fitur-fiturnya. 2017.</w:t>
      </w:r>
      <w:r>
        <w:rPr>
          <w:rFonts w:ascii="Times New Roman" w:hAnsi="Times New Roman" w:cs="Times New Roman"/>
          <w:sz w:val="24"/>
          <w:szCs w:val="24"/>
        </w:rPr>
        <w:t xml:space="preserve"> tersedia pada </w:t>
      </w:r>
      <w:hyperlink r:id="rId9" w:history="1">
        <w:r w:rsidR="001C216B" w:rsidRPr="002E5288">
          <w:rPr>
            <w:rStyle w:val="Hyperlink"/>
            <w:rFonts w:ascii="Times New Roman" w:eastAsia="DengXian" w:hAnsi="Times New Roman" w:cs="Times New Roman"/>
            <w:color w:val="auto"/>
            <w:sz w:val="24"/>
            <w:szCs w:val="24"/>
          </w:rPr>
          <w:t>http://dailysocial.id/post/aps-itu-snapchat-dan-fitur-fiturnya</w:t>
        </w:r>
      </w:hyperlink>
      <w:r w:rsidR="001C216B" w:rsidRPr="002E5288">
        <w:rPr>
          <w:rFonts w:ascii="Times New Roman" w:eastAsia="DengXian" w:hAnsi="Times New Roman" w:cs="Times New Roman"/>
          <w:sz w:val="24"/>
          <w:szCs w:val="24"/>
        </w:rPr>
        <w:t>, di akses pada 04 Maret 2017 pukul 23.55</w:t>
      </w:r>
    </w:p>
    <w:p w:rsidR="002E5288" w:rsidRPr="002E5288" w:rsidRDefault="002E5288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A31577" w:rsidRDefault="00A31577" w:rsidP="00DC04DA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C17D80">
        <w:rPr>
          <w:rFonts w:ascii="Times New Roman" w:eastAsia="DengXian" w:hAnsi="Times New Roman" w:cs="Times New Roman"/>
          <w:b/>
          <w:sz w:val="24"/>
          <w:szCs w:val="24"/>
        </w:rPr>
        <w:lastRenderedPageBreak/>
        <w:t>Jurnal Elektronik :</w:t>
      </w:r>
    </w:p>
    <w:p w:rsidR="00C17D80" w:rsidRPr="00C17D80" w:rsidRDefault="00C17D80" w:rsidP="00C17D80">
      <w:pPr>
        <w:spacing w:line="480" w:lineRule="auto"/>
        <w:ind w:left="567" w:hanging="567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 xml:space="preserve">Hajaroh, </w:t>
      </w:r>
      <w:r w:rsidRPr="002E5288">
        <w:rPr>
          <w:rFonts w:ascii="Times New Roman" w:eastAsia="DengXian" w:hAnsi="Times New Roman" w:cs="Times New Roman"/>
          <w:sz w:val="24"/>
          <w:szCs w:val="24"/>
        </w:rPr>
        <w:t xml:space="preserve">Mami. 2010. Paradigma, Pendekatan, dan Metode Penelitian Fenomenologi. Melalui </w:t>
      </w:r>
      <w:hyperlink r:id="rId10" w:history="1">
        <w:r w:rsidRPr="002E5288">
          <w:rPr>
            <w:rStyle w:val="Hyperlink"/>
            <w:rFonts w:ascii="Times New Roman" w:eastAsia="DengXian" w:hAnsi="Times New Roman" w:cs="Times New Roman"/>
            <w:color w:val="auto"/>
            <w:sz w:val="24"/>
            <w:szCs w:val="24"/>
          </w:rPr>
          <w:t>http://staff.uny.ac.id/default/files/penelitian/Dra$20Mami$Hajaroh$20M.Pd/fenomenologi.pdg</w:t>
        </w:r>
      </w:hyperlink>
      <w:r w:rsidRPr="002E5288">
        <w:rPr>
          <w:rFonts w:ascii="Times New Roman" w:eastAsia="DengXian" w:hAnsi="Times New Roman" w:cs="Times New Roman"/>
          <w:sz w:val="24"/>
          <w:szCs w:val="24"/>
        </w:rPr>
        <w:t xml:space="preserve"> pada 07 Februari 2017</w:t>
      </w:r>
    </w:p>
    <w:p w:rsidR="00E113F9" w:rsidRDefault="00E113F9"/>
    <w:sectPr w:rsidR="00E113F9" w:rsidSect="0032204F">
      <w:headerReference w:type="default" r:id="rId11"/>
      <w:footerReference w:type="first" r:id="rId12"/>
      <w:pgSz w:w="11906" w:h="16838"/>
      <w:pgMar w:top="2268" w:right="1701" w:bottom="1701" w:left="2268" w:header="708" w:footer="708" w:gutter="0"/>
      <w:pgNumType w:start="1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C5" w:rsidRDefault="002979C5" w:rsidP="003A10F9">
      <w:pPr>
        <w:spacing w:after="0" w:line="240" w:lineRule="auto"/>
      </w:pPr>
      <w:r>
        <w:separator/>
      </w:r>
    </w:p>
  </w:endnote>
  <w:endnote w:type="continuationSeparator" w:id="0">
    <w:p w:rsidR="002979C5" w:rsidRDefault="002979C5" w:rsidP="003A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4F" w:rsidRPr="0032204F" w:rsidRDefault="0032204F" w:rsidP="0032204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C5" w:rsidRDefault="002979C5" w:rsidP="003A10F9">
      <w:pPr>
        <w:spacing w:after="0" w:line="240" w:lineRule="auto"/>
      </w:pPr>
      <w:r>
        <w:separator/>
      </w:r>
    </w:p>
  </w:footnote>
  <w:footnote w:type="continuationSeparator" w:id="0">
    <w:p w:rsidR="002979C5" w:rsidRDefault="002979C5" w:rsidP="003A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13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2204F" w:rsidRPr="0032204F" w:rsidRDefault="0032204F">
        <w:pPr>
          <w:pStyle w:val="Header"/>
          <w:jc w:val="right"/>
          <w:rPr>
            <w:rFonts w:ascii="Times New Roman" w:hAnsi="Times New Roman" w:cs="Times New Roman"/>
          </w:rPr>
        </w:pPr>
        <w:r w:rsidRPr="0032204F">
          <w:rPr>
            <w:rFonts w:ascii="Times New Roman" w:hAnsi="Times New Roman" w:cs="Times New Roman"/>
          </w:rPr>
          <w:fldChar w:fldCharType="begin"/>
        </w:r>
        <w:r w:rsidRPr="0032204F">
          <w:rPr>
            <w:rFonts w:ascii="Times New Roman" w:hAnsi="Times New Roman" w:cs="Times New Roman"/>
          </w:rPr>
          <w:instrText xml:space="preserve"> PAGE   \* MERGEFORMAT </w:instrText>
        </w:r>
        <w:r w:rsidRPr="0032204F">
          <w:rPr>
            <w:rFonts w:ascii="Times New Roman" w:hAnsi="Times New Roman" w:cs="Times New Roman"/>
          </w:rPr>
          <w:fldChar w:fldCharType="separate"/>
        </w:r>
        <w:r w:rsidR="00F4660D">
          <w:rPr>
            <w:rFonts w:ascii="Times New Roman" w:hAnsi="Times New Roman" w:cs="Times New Roman"/>
            <w:noProof/>
          </w:rPr>
          <w:t>106</w:t>
        </w:r>
        <w:r w:rsidRPr="0032204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2204F" w:rsidRDefault="00322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DA"/>
    <w:rsid w:val="000822E7"/>
    <w:rsid w:val="00144C71"/>
    <w:rsid w:val="00184F87"/>
    <w:rsid w:val="001C216B"/>
    <w:rsid w:val="00200010"/>
    <w:rsid w:val="002979C5"/>
    <w:rsid w:val="002E5288"/>
    <w:rsid w:val="00321336"/>
    <w:rsid w:val="0032204F"/>
    <w:rsid w:val="00390B94"/>
    <w:rsid w:val="003A10F9"/>
    <w:rsid w:val="003E14D6"/>
    <w:rsid w:val="004551E6"/>
    <w:rsid w:val="00564D35"/>
    <w:rsid w:val="005C7E45"/>
    <w:rsid w:val="007A3F7B"/>
    <w:rsid w:val="007A4251"/>
    <w:rsid w:val="007E7A0B"/>
    <w:rsid w:val="008F1DEC"/>
    <w:rsid w:val="009B2C28"/>
    <w:rsid w:val="00A31577"/>
    <w:rsid w:val="00AF7515"/>
    <w:rsid w:val="00C17D80"/>
    <w:rsid w:val="00C43A05"/>
    <w:rsid w:val="00C81216"/>
    <w:rsid w:val="00DC04DA"/>
    <w:rsid w:val="00E113F9"/>
    <w:rsid w:val="00EE7DE8"/>
    <w:rsid w:val="00F4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1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F9"/>
  </w:style>
  <w:style w:type="paragraph" w:styleId="Footer">
    <w:name w:val="footer"/>
    <w:basedOn w:val="Normal"/>
    <w:link w:val="FooterChar"/>
    <w:uiPriority w:val="99"/>
    <w:unhideWhenUsed/>
    <w:rsid w:val="003A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1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F9"/>
  </w:style>
  <w:style w:type="paragraph" w:styleId="Footer">
    <w:name w:val="footer"/>
    <w:basedOn w:val="Normal"/>
    <w:link w:val="FooterChar"/>
    <w:uiPriority w:val="99"/>
    <w:unhideWhenUsed/>
    <w:rsid w:val="003A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snapch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ff.uny.ac.id/default/files/penelitian/Dra$20Mami$Hajaroh$20M.Pd/fenomenologi.p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ilysocial.id/post/aps-itu-snapchat-dan-fitur-fiturn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8000-2921-41BA-A31B-313046D5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 Syaeful</dc:creator>
  <cp:lastModifiedBy>Barri Syaeful</cp:lastModifiedBy>
  <cp:revision>15</cp:revision>
  <cp:lastPrinted>2017-05-15T16:37:00Z</cp:lastPrinted>
  <dcterms:created xsi:type="dcterms:W3CDTF">2017-03-12T13:07:00Z</dcterms:created>
  <dcterms:modified xsi:type="dcterms:W3CDTF">2017-05-15T16:38:00Z</dcterms:modified>
</cp:coreProperties>
</file>