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CC" w:rsidRDefault="007E14CD" w:rsidP="006707C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7C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707CC" w:rsidRPr="006707CC" w:rsidRDefault="006707CC" w:rsidP="006707C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94" w:rsidRDefault="00DF0A94" w:rsidP="00DF0A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Ahmed,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Belkaoui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r w:rsidRPr="00D34A40">
        <w:rPr>
          <w:rFonts w:ascii="Times New Roman" w:hAnsi="Times New Roman" w:cs="Times New Roman"/>
          <w:i/>
          <w:sz w:val="24"/>
          <w:szCs w:val="24"/>
        </w:rPr>
        <w:t>Accounting Theory,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F0A94" w:rsidRPr="00DF0A94" w:rsidRDefault="00DF0A94" w:rsidP="00A822A3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Chairil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(2015),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F0A94" w:rsidRDefault="00DF0A94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Daengs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et al.,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10">
        <w:rPr>
          <w:rFonts w:ascii="Times New Roman" w:hAnsi="Times New Roman" w:cs="Times New Roman"/>
          <w:i/>
          <w:sz w:val="24"/>
          <w:szCs w:val="24"/>
        </w:rPr>
        <w:t>Earning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10">
        <w:rPr>
          <w:rFonts w:ascii="Times New Roman" w:hAnsi="Times New Roman" w:cs="Times New Roman"/>
          <w:i/>
          <w:sz w:val="24"/>
          <w:szCs w:val="24"/>
        </w:rPr>
        <w:t>Level Of Disclosure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10">
        <w:rPr>
          <w:rFonts w:ascii="Times New Roman" w:hAnsi="Times New Roman" w:cs="Times New Roman"/>
          <w:i/>
          <w:sz w:val="24"/>
          <w:szCs w:val="24"/>
        </w:rPr>
        <w:t>Cost Of Equity Capital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810">
        <w:rPr>
          <w:rFonts w:ascii="Times New Roman" w:hAnsi="Times New Roman" w:cs="Times New Roman"/>
          <w:i/>
          <w:sz w:val="24"/>
          <w:szCs w:val="24"/>
        </w:rPr>
        <w:t>Real Estate And Property</w:t>
      </w:r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F4810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Majalah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Ilmah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Unpar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Volume 18,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 w:rsidRPr="00FF4810">
        <w:rPr>
          <w:rFonts w:ascii="Times New Roman" w:hAnsi="Times New Roman" w:cs="Times New Roman"/>
          <w:i/>
          <w:sz w:val="24"/>
          <w:szCs w:val="24"/>
        </w:rPr>
        <w:t>Januari</w:t>
      </w:r>
      <w:proofErr w:type="spellEnd"/>
      <w:r w:rsidRPr="00FF4810">
        <w:rPr>
          <w:rFonts w:ascii="Times New Roman" w:hAnsi="Times New Roman" w:cs="Times New Roman"/>
          <w:i/>
          <w:sz w:val="24"/>
          <w:szCs w:val="24"/>
        </w:rPr>
        <w:t xml:space="preserve"> 2014.</w:t>
      </w:r>
      <w:proofErr w:type="gramEnd"/>
    </w:p>
    <w:p w:rsidR="00DF0A94" w:rsidRDefault="00DF0A94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Deviana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Seasoned Equity Offerings.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Indonesia/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Vol.XII, No.02 (132:4).</w:t>
      </w:r>
    </w:p>
    <w:p w:rsidR="00DF0A94" w:rsidRDefault="00DF0A94" w:rsidP="00DF0A94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(2011),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DF0A94" w:rsidRDefault="00DF0A94" w:rsidP="00DF0A94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(2014), </w:t>
      </w:r>
      <w:proofErr w:type="spellStart"/>
      <w:r w:rsidRPr="00F3269B">
        <w:rPr>
          <w:rFonts w:ascii="Times New Roman" w:hAnsi="Times New Roman" w:cs="Times New Roman"/>
          <w:i/>
          <w:sz w:val="24"/>
          <w:szCs w:val="24"/>
        </w:rPr>
        <w:t>Analisi</w:t>
      </w:r>
      <w:proofErr w:type="spellEnd"/>
      <w:r w:rsidRPr="00F32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269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3269B">
        <w:rPr>
          <w:rFonts w:ascii="Times New Roman" w:hAnsi="Times New Roman" w:cs="Times New Roman"/>
          <w:sz w:val="24"/>
          <w:szCs w:val="24"/>
        </w:rPr>
        <w:t>, Bandung.</w:t>
      </w:r>
    </w:p>
    <w:p w:rsidR="00DF0A94" w:rsidRDefault="00DF0A94" w:rsidP="00A822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</w:t>
      </w:r>
    </w:p>
    <w:p w:rsidR="003E1452" w:rsidRDefault="003E1452" w:rsidP="00A822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A1E2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Aplikatif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:rsidR="003E1452" w:rsidRDefault="003E1452" w:rsidP="003E1452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3E1452" w:rsidRDefault="003E1452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Charles, W,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Eugene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(2010), </w:t>
      </w:r>
      <w:r w:rsidRPr="00F3269B">
        <w:rPr>
          <w:rFonts w:ascii="Times New Roman" w:hAnsi="Times New Roman" w:cs="Times New Roman"/>
          <w:i/>
          <w:sz w:val="24"/>
          <w:szCs w:val="24"/>
        </w:rPr>
        <w:t xml:space="preserve">The Financial Number Game: </w:t>
      </w:r>
      <w:proofErr w:type="spellStart"/>
      <w:r w:rsidRPr="00F3269B">
        <w:rPr>
          <w:rFonts w:ascii="Times New Roman" w:hAnsi="Times New Roman" w:cs="Times New Roman"/>
          <w:sz w:val="24"/>
          <w:szCs w:val="24"/>
        </w:rPr>
        <w:t>Deteksi</w:t>
      </w:r>
      <w:proofErr w:type="spellEnd"/>
      <w:r w:rsidRPr="00F3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9B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F3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69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Dialihbahasakan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Ikrar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452" w:rsidRDefault="003E1452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(2015),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Perusahan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Manufaktur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Periode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2008-2013)</w:t>
      </w:r>
      <w:r>
        <w:rPr>
          <w:rFonts w:ascii="Times New Roman" w:hAnsi="Times New Roman" w:cs="Times New Roman"/>
          <w:sz w:val="24"/>
          <w:szCs w:val="24"/>
        </w:rPr>
        <w:t xml:space="preserve">, E-journal S1 K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S1, Volume 3 No.1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3E1452" w:rsidRPr="00DF0A94" w:rsidRDefault="003E1452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Rice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(2012),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Perusahaan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Indeks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Kompas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100 Yang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Terdaftar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Di Bursa </w:t>
      </w:r>
      <w:proofErr w:type="spellStart"/>
      <w:r w:rsidRPr="00D34A40">
        <w:rPr>
          <w:rFonts w:ascii="Times New Roman" w:hAnsi="Times New Roman" w:cs="Times New Roman"/>
          <w:i/>
          <w:sz w:val="24"/>
          <w:szCs w:val="24"/>
        </w:rPr>
        <w:t>Efek</w:t>
      </w:r>
      <w:proofErr w:type="spellEnd"/>
      <w:r w:rsidRPr="00D34A40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</w:p>
    <w:p w:rsidR="004E40B2" w:rsidRDefault="004E40B2" w:rsidP="00A822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Lpaoran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3E1452" w:rsidRDefault="003E1452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Subramanyam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R. &amp; Wild </w:t>
      </w:r>
      <w:proofErr w:type="spellStart"/>
      <w:r>
        <w:rPr>
          <w:rFonts w:ascii="Times New Roman" w:hAnsi="Times New Roman" w:cs="Times New Roman"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2012,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Dialihbahasakan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3E1452" w:rsidRDefault="003E1452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Subagyo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Discretionary Accrual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Volume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Hal 355-37</w:t>
      </w:r>
      <w:r w:rsidRPr="00A81017">
        <w:rPr>
          <w:rFonts w:ascii="Times New Roman" w:hAnsi="Times New Roman" w:cs="Times New Roman"/>
          <w:sz w:val="24"/>
          <w:szCs w:val="24"/>
        </w:rPr>
        <w:t>6</w:t>
      </w:r>
    </w:p>
    <w:p w:rsidR="009A2653" w:rsidRDefault="009A2653" w:rsidP="00F3269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E2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3E1452" w:rsidRDefault="003E1452" w:rsidP="00A822A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Tangguhan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9667EA" w:rsidRDefault="00F3269B" w:rsidP="00A822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Walter T. </w:t>
      </w:r>
      <w:proofErr w:type="spellStart"/>
      <w:r>
        <w:rPr>
          <w:rFonts w:ascii="Times New Roman" w:hAnsi="Times New Roman" w:cs="Times New Roman"/>
          <w:sz w:val="24"/>
          <w:szCs w:val="24"/>
        </w:rPr>
        <w:t>Horrison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 xml:space="preserve">, Charles. T. </w:t>
      </w:r>
      <w:proofErr w:type="spellStart"/>
      <w:r w:rsidR="009A2653">
        <w:rPr>
          <w:rFonts w:ascii="Times New Roman" w:hAnsi="Times New Roman" w:cs="Times New Roman"/>
          <w:sz w:val="24"/>
          <w:szCs w:val="24"/>
        </w:rPr>
        <w:t>Hongren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2653">
        <w:rPr>
          <w:rFonts w:ascii="Times New Roman" w:hAnsi="Times New Roman" w:cs="Times New Roman"/>
          <w:sz w:val="24"/>
          <w:szCs w:val="24"/>
        </w:rPr>
        <w:t>Dialihbahasakan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6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 xml:space="preserve"> Gina </w:t>
      </w:r>
      <w:proofErr w:type="spellStart"/>
      <w:r w:rsidR="009A2653">
        <w:rPr>
          <w:rFonts w:ascii="Times New Roman" w:hAnsi="Times New Roman" w:cs="Times New Roman"/>
          <w:sz w:val="24"/>
          <w:szCs w:val="24"/>
        </w:rPr>
        <w:t>Gania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653"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r w:rsidR="009A2653" w:rsidRPr="000A1E2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9A2653" w:rsidRPr="000A1E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653" w:rsidRPr="000A1E2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265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9A26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653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E5F52" w:rsidRDefault="004E5F52" w:rsidP="0032081E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0F9B" w:rsidRPr="004E5F52" w:rsidRDefault="002C0F9B" w:rsidP="0032081E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:rsidR="002C0F9B" w:rsidRDefault="004E5F52" w:rsidP="0032081E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hyperlink r:id="rId6" w:history="1">
        <w:r w:rsidR="00BD05ED" w:rsidRPr="00364F7C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D05ED" w:rsidRPr="00BD05ED" w:rsidRDefault="00BD05ED" w:rsidP="00BD05ED">
      <w:pPr>
        <w:spacing w:line="480" w:lineRule="auto"/>
        <w:ind w:left="540" w:hanging="540"/>
        <w:jc w:val="both"/>
        <w:rPr>
          <w:rFonts w:ascii="Times New Roman" w:hAnsi="Times New Roman" w:cs="Times New Roman"/>
          <w:color w:val="0070C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(</w:t>
      </w:r>
      <w:r w:rsidRPr="004E5F5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id-ID"/>
        </w:rPr>
        <w:t>www.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id-ID"/>
        </w:rPr>
        <w:t>d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etik.com 2011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)</w:t>
      </w:r>
      <w:r w:rsidRPr="004E5F5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2C0F9B" w:rsidRPr="00BD05ED" w:rsidRDefault="004E5F52" w:rsidP="00BD05E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hyperlink r:id="rId7" w:history="1">
        <w:r w:rsidRPr="00364F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http://estehmanishangatnggakpakegula.blogspot.co.id/2011/03/manajemen-laba-baik-atau-buruk-5.html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sectPr w:rsidR="002C0F9B" w:rsidRPr="00BD05ED" w:rsidSect="00BE7D95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20" w:rsidRDefault="008C4E20" w:rsidP="006737B0">
      <w:pPr>
        <w:spacing w:after="0" w:line="240" w:lineRule="auto"/>
      </w:pPr>
      <w:r>
        <w:separator/>
      </w:r>
    </w:p>
  </w:endnote>
  <w:endnote w:type="continuationSeparator" w:id="1">
    <w:p w:rsidR="008C4E20" w:rsidRDefault="008C4E20" w:rsidP="0067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25" w:rsidRPr="00977F25" w:rsidRDefault="00A60349" w:rsidP="00977F25">
    <w:pPr>
      <w:pStyle w:val="Footer"/>
      <w:jc w:val="center"/>
      <w:rPr>
        <w:lang w:val="id-ID"/>
      </w:rPr>
    </w:pPr>
    <w:r>
      <w:rPr>
        <w:lang w:val="id-ID"/>
      </w:rPr>
      <w:t>111</w:t>
    </w:r>
  </w:p>
  <w:p w:rsidR="00A60349" w:rsidRDefault="00A603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91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653" w:rsidRDefault="00EF63AE">
        <w:pPr>
          <w:pStyle w:val="Footer"/>
          <w:jc w:val="center"/>
        </w:pPr>
        <w:r>
          <w:fldChar w:fldCharType="begin"/>
        </w:r>
        <w:r w:rsidR="009A2653">
          <w:instrText xml:space="preserve"> PAGE   \* MERGEFORMAT </w:instrText>
        </w:r>
        <w:r>
          <w:fldChar w:fldCharType="separate"/>
        </w:r>
        <w:r w:rsidR="00BE7D95"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9A2653" w:rsidRDefault="009A2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20" w:rsidRDefault="008C4E20" w:rsidP="006737B0">
      <w:pPr>
        <w:spacing w:after="0" w:line="240" w:lineRule="auto"/>
      </w:pPr>
      <w:r>
        <w:separator/>
      </w:r>
    </w:p>
  </w:footnote>
  <w:footnote w:type="continuationSeparator" w:id="1">
    <w:p w:rsidR="008C4E20" w:rsidRDefault="008C4E20" w:rsidP="0067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53" w:rsidRDefault="009A2653">
    <w:pPr>
      <w:pStyle w:val="Header"/>
      <w:jc w:val="right"/>
    </w:pPr>
  </w:p>
  <w:p w:rsidR="009A2653" w:rsidRDefault="009A26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14CD"/>
    <w:rsid w:val="00044B72"/>
    <w:rsid w:val="00050A89"/>
    <w:rsid w:val="00054DBF"/>
    <w:rsid w:val="000A1E28"/>
    <w:rsid w:val="00152AAF"/>
    <w:rsid w:val="00186C26"/>
    <w:rsid w:val="001E2219"/>
    <w:rsid w:val="00220DCA"/>
    <w:rsid w:val="002C0F9B"/>
    <w:rsid w:val="002D1F89"/>
    <w:rsid w:val="0032081E"/>
    <w:rsid w:val="00391420"/>
    <w:rsid w:val="003E1452"/>
    <w:rsid w:val="004E40B2"/>
    <w:rsid w:val="004E5F52"/>
    <w:rsid w:val="00505EC8"/>
    <w:rsid w:val="00597A07"/>
    <w:rsid w:val="006443CB"/>
    <w:rsid w:val="006707CC"/>
    <w:rsid w:val="006737B0"/>
    <w:rsid w:val="00716F99"/>
    <w:rsid w:val="007A77C0"/>
    <w:rsid w:val="007E14CD"/>
    <w:rsid w:val="007F5E31"/>
    <w:rsid w:val="0086658D"/>
    <w:rsid w:val="008A147E"/>
    <w:rsid w:val="008C1C8B"/>
    <w:rsid w:val="008C4E20"/>
    <w:rsid w:val="00930457"/>
    <w:rsid w:val="009667EA"/>
    <w:rsid w:val="00977F25"/>
    <w:rsid w:val="00983E65"/>
    <w:rsid w:val="00994A56"/>
    <w:rsid w:val="009A2653"/>
    <w:rsid w:val="009B13AB"/>
    <w:rsid w:val="009C5AEB"/>
    <w:rsid w:val="009E0A04"/>
    <w:rsid w:val="009F565E"/>
    <w:rsid w:val="00A116C4"/>
    <w:rsid w:val="00A353A1"/>
    <w:rsid w:val="00A60349"/>
    <w:rsid w:val="00A822A3"/>
    <w:rsid w:val="00B3503B"/>
    <w:rsid w:val="00B5693A"/>
    <w:rsid w:val="00BA475F"/>
    <w:rsid w:val="00BC10A0"/>
    <w:rsid w:val="00BD05ED"/>
    <w:rsid w:val="00BD6C0A"/>
    <w:rsid w:val="00BE7D95"/>
    <w:rsid w:val="00C505E4"/>
    <w:rsid w:val="00CE662C"/>
    <w:rsid w:val="00CF290E"/>
    <w:rsid w:val="00D34A40"/>
    <w:rsid w:val="00D75FFC"/>
    <w:rsid w:val="00D945C2"/>
    <w:rsid w:val="00DA6939"/>
    <w:rsid w:val="00DE0BE7"/>
    <w:rsid w:val="00DF0A94"/>
    <w:rsid w:val="00E20C27"/>
    <w:rsid w:val="00E437E9"/>
    <w:rsid w:val="00E82445"/>
    <w:rsid w:val="00EF63AE"/>
    <w:rsid w:val="00F3269B"/>
    <w:rsid w:val="00FC1D4F"/>
    <w:rsid w:val="00FF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B0"/>
  </w:style>
  <w:style w:type="paragraph" w:styleId="Footer">
    <w:name w:val="footer"/>
    <w:basedOn w:val="Normal"/>
    <w:link w:val="FooterChar"/>
    <w:uiPriority w:val="99"/>
    <w:unhideWhenUsed/>
    <w:rsid w:val="0067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0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B0"/>
  </w:style>
  <w:style w:type="paragraph" w:styleId="Footer">
    <w:name w:val="footer"/>
    <w:basedOn w:val="Normal"/>
    <w:link w:val="FooterChar"/>
    <w:uiPriority w:val="99"/>
    <w:unhideWhenUsed/>
    <w:rsid w:val="0067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tehmanishangatnggakpakegula.blogspot.co.id/2011/03/manajemen-laba-baik-atau-buruk-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x.co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noernoer</cp:lastModifiedBy>
  <cp:revision>5</cp:revision>
  <cp:lastPrinted>2017-04-26T13:22:00Z</cp:lastPrinted>
  <dcterms:created xsi:type="dcterms:W3CDTF">2016-11-05T12:01:00Z</dcterms:created>
  <dcterms:modified xsi:type="dcterms:W3CDTF">2017-04-26T13:22:00Z</dcterms:modified>
</cp:coreProperties>
</file>