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CE" w:rsidRDefault="00DD28D3" w:rsidP="004C5A7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94">
        <w:rPr>
          <w:rFonts w:ascii="Times New Roman" w:hAnsi="Times New Roman" w:cs="Times New Roman"/>
          <w:b/>
          <w:sz w:val="24"/>
          <w:szCs w:val="24"/>
        </w:rPr>
        <w:t>DAFTAR PUSTAKA</w:t>
      </w:r>
      <w:r w:rsidR="00660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F7D" w:rsidRDefault="00FA1F7D" w:rsidP="00FA1F7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 :</w:t>
      </w:r>
    </w:p>
    <w:p w:rsidR="00DD28D3" w:rsidRDefault="00DD28D3" w:rsidP="00A471C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Agoes, Sukrisno dan Estralita Trisnawati. 2013. </w:t>
      </w:r>
      <w:r w:rsidRPr="00DD28D3">
        <w:rPr>
          <w:rFonts w:ascii="Times New Roman" w:hAnsi="Times New Roman" w:cs="Times New Roman"/>
          <w:i/>
          <w:sz w:val="24"/>
          <w:szCs w:val="24"/>
        </w:rPr>
        <w:t>Akuntansi Perpajakan</w:t>
      </w:r>
      <w:r>
        <w:rPr>
          <w:rFonts w:ascii="Times New Roman" w:hAnsi="Times New Roman" w:cs="Times New Roman"/>
          <w:sz w:val="24"/>
          <w:szCs w:val="24"/>
        </w:rPr>
        <w:t xml:space="preserve">. Edisi </w:t>
      </w:r>
      <w:r>
        <w:rPr>
          <w:rFonts w:ascii="Times New Roman" w:hAnsi="Times New Roman" w:cs="Times New Roman"/>
          <w:sz w:val="24"/>
          <w:szCs w:val="24"/>
        </w:rPr>
        <w:tab/>
        <w:t>Ketiga. Jakarta: Salemba Empat.</w:t>
      </w:r>
    </w:p>
    <w:p w:rsidR="00A471C3" w:rsidRDefault="00A471C3" w:rsidP="00A471C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71C3">
        <w:rPr>
          <w:rFonts w:ascii="Times New Roman" w:hAnsi="Times New Roman" w:cs="Times New Roman"/>
          <w:sz w:val="24"/>
          <w:szCs w:val="24"/>
        </w:rPr>
        <w:t xml:space="preserve">Fahmi, Irham. 2012. </w:t>
      </w:r>
      <w:r w:rsidRPr="00A471C3">
        <w:rPr>
          <w:rFonts w:ascii="Times New Roman" w:hAnsi="Times New Roman" w:cs="Times New Roman"/>
          <w:i/>
          <w:sz w:val="24"/>
          <w:szCs w:val="24"/>
        </w:rPr>
        <w:t>Analisis Kinerja Keuangan</w:t>
      </w:r>
      <w:r w:rsidRPr="00A471C3">
        <w:rPr>
          <w:rFonts w:ascii="Times New Roman" w:hAnsi="Times New Roman" w:cs="Times New Roman"/>
          <w:sz w:val="24"/>
          <w:szCs w:val="24"/>
        </w:rPr>
        <w:t>. Bandung: ALFABETA, cv</w:t>
      </w:r>
    </w:p>
    <w:p w:rsidR="00A471C3" w:rsidRDefault="00A471C3" w:rsidP="00A471C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71C3">
        <w:rPr>
          <w:rFonts w:ascii="Times New Roman" w:hAnsi="Times New Roman" w:cs="Times New Roman"/>
          <w:sz w:val="24"/>
          <w:szCs w:val="24"/>
        </w:rPr>
        <w:t xml:space="preserve">Hanafi, Mamduh dan Abdul Halim. 2012. </w:t>
      </w:r>
      <w:r w:rsidRPr="00A471C3">
        <w:rPr>
          <w:rFonts w:ascii="Times New Roman" w:hAnsi="Times New Roman" w:cs="Times New Roman"/>
          <w:i/>
          <w:sz w:val="24"/>
          <w:szCs w:val="24"/>
        </w:rPr>
        <w:t>Analisis Laporan Keuangan</w:t>
      </w:r>
      <w:r w:rsidRPr="00A471C3">
        <w:rPr>
          <w:rFonts w:ascii="Times New Roman" w:hAnsi="Times New Roman" w:cs="Times New Roman"/>
          <w:sz w:val="24"/>
          <w:szCs w:val="24"/>
        </w:rPr>
        <w:t>. Edisi Keempat. Yogyakarta: UPP STIM YKPN.</w:t>
      </w:r>
    </w:p>
    <w:p w:rsidR="007F2BAC" w:rsidRDefault="007F2BAC" w:rsidP="004A1A8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Harahap, Sofyan Safri. 2011. </w:t>
      </w:r>
      <w:r w:rsidRPr="007F2BAC">
        <w:rPr>
          <w:rFonts w:ascii="Times New Roman" w:hAnsi="Times New Roman" w:cs="Times New Roman"/>
          <w:i/>
          <w:sz w:val="24"/>
          <w:szCs w:val="24"/>
        </w:rPr>
        <w:t>Teori Akuntansi</w:t>
      </w:r>
      <w:r w:rsidR="00D55891">
        <w:rPr>
          <w:rFonts w:ascii="Times New Roman" w:hAnsi="Times New Roman" w:cs="Times New Roman"/>
          <w:sz w:val="24"/>
          <w:szCs w:val="24"/>
        </w:rPr>
        <w:t>. Jakarta: PT. Rajag</w:t>
      </w:r>
      <w:r>
        <w:rPr>
          <w:rFonts w:ascii="Times New Roman" w:hAnsi="Times New Roman" w:cs="Times New Roman"/>
          <w:sz w:val="24"/>
          <w:szCs w:val="24"/>
        </w:rPr>
        <w:t>rafindo Persada.</w:t>
      </w:r>
    </w:p>
    <w:p w:rsidR="00A471C3" w:rsidRDefault="00A471C3" w:rsidP="00A471C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71C3">
        <w:rPr>
          <w:rFonts w:ascii="Times New Roman" w:hAnsi="Times New Roman" w:cs="Times New Roman"/>
          <w:sz w:val="24"/>
          <w:szCs w:val="24"/>
        </w:rPr>
        <w:t xml:space="preserve">Ikatan Akuntansi Indonesia. 2015. </w:t>
      </w:r>
      <w:r w:rsidRPr="00A471C3">
        <w:rPr>
          <w:rFonts w:ascii="Times New Roman" w:hAnsi="Times New Roman" w:cs="Times New Roman"/>
          <w:i/>
          <w:sz w:val="24"/>
          <w:szCs w:val="24"/>
        </w:rPr>
        <w:t>Standar Akuntansi Keuangan</w:t>
      </w:r>
      <w:r w:rsidRPr="00A471C3">
        <w:rPr>
          <w:rFonts w:ascii="Times New Roman" w:hAnsi="Times New Roman" w:cs="Times New Roman"/>
          <w:sz w:val="24"/>
          <w:szCs w:val="24"/>
        </w:rPr>
        <w:t>. Jakarta: Ikatan Akuntan Indonesia.</w:t>
      </w:r>
    </w:p>
    <w:p w:rsidR="00D55891" w:rsidRDefault="00D55891" w:rsidP="00A471C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Martani, Dwi. 2015. </w:t>
      </w:r>
      <w:r w:rsidRPr="00D55891">
        <w:rPr>
          <w:rFonts w:ascii="Times New Roman" w:hAnsi="Times New Roman" w:cs="Times New Roman"/>
          <w:i/>
          <w:sz w:val="24"/>
          <w:szCs w:val="24"/>
        </w:rPr>
        <w:t>Akuntansi Keuangan Menengah Berbasis PSAK</w:t>
      </w:r>
      <w:r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A471C3" w:rsidRDefault="00A471C3" w:rsidP="00A471C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71C3">
        <w:rPr>
          <w:rFonts w:ascii="Times New Roman" w:hAnsi="Times New Roman" w:cs="Times New Roman"/>
          <w:sz w:val="24"/>
          <w:szCs w:val="24"/>
        </w:rPr>
        <w:t xml:space="preserve">Nuryaman dan Veronica Christina. 2015. </w:t>
      </w:r>
      <w:r w:rsidRPr="00A471C3">
        <w:rPr>
          <w:rFonts w:ascii="Times New Roman" w:hAnsi="Times New Roman" w:cs="Times New Roman"/>
          <w:i/>
          <w:sz w:val="24"/>
          <w:szCs w:val="24"/>
        </w:rPr>
        <w:t>Metodelogi Penelitian Akuntansi dan Bisni</w:t>
      </w:r>
      <w:r w:rsidRPr="00A471C3">
        <w:rPr>
          <w:rFonts w:ascii="Times New Roman" w:hAnsi="Times New Roman" w:cs="Times New Roman"/>
          <w:sz w:val="24"/>
          <w:szCs w:val="24"/>
        </w:rPr>
        <w:t>s. Bogor: Grahalia Indonesia.</w:t>
      </w:r>
    </w:p>
    <w:p w:rsidR="00793CC9" w:rsidRDefault="00A471C3" w:rsidP="00793CC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71C3">
        <w:rPr>
          <w:rFonts w:ascii="Times New Roman" w:hAnsi="Times New Roman" w:cs="Times New Roman"/>
          <w:sz w:val="24"/>
          <w:szCs w:val="24"/>
        </w:rPr>
        <w:t xml:space="preserve">Pohan, Chairil Anwar. 2014. </w:t>
      </w:r>
      <w:r w:rsidRPr="00A471C3">
        <w:rPr>
          <w:rFonts w:ascii="Times New Roman" w:hAnsi="Times New Roman" w:cs="Times New Roman"/>
          <w:i/>
          <w:sz w:val="24"/>
          <w:szCs w:val="24"/>
        </w:rPr>
        <w:t>Perpajakan Indonesia Teori dan Kasus</w:t>
      </w:r>
      <w:r w:rsidRPr="00A471C3">
        <w:rPr>
          <w:rFonts w:ascii="Times New Roman" w:hAnsi="Times New Roman" w:cs="Times New Roman"/>
          <w:sz w:val="24"/>
          <w:szCs w:val="24"/>
        </w:rPr>
        <w:t>. Jakarta: Mitra Wacana Media.</w:t>
      </w:r>
    </w:p>
    <w:p w:rsidR="00793CC9" w:rsidRPr="00A471C3" w:rsidRDefault="00793CC9" w:rsidP="00793CC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CC9">
        <w:rPr>
          <w:rFonts w:ascii="Times New Roman" w:hAnsi="Times New Roman" w:cs="Times New Roman"/>
          <w:sz w:val="24"/>
          <w:szCs w:val="24"/>
        </w:rPr>
        <w:t xml:space="preserve">Prihadi, Toto. 2011. </w:t>
      </w:r>
      <w:r w:rsidRPr="00793CC9">
        <w:rPr>
          <w:rFonts w:ascii="Times New Roman" w:hAnsi="Times New Roman" w:cs="Times New Roman"/>
          <w:i/>
          <w:sz w:val="24"/>
          <w:szCs w:val="24"/>
        </w:rPr>
        <w:t>Analisis Laporan Keuangan Teori dan Aplikasi</w:t>
      </w:r>
      <w:r w:rsidRPr="00793CC9">
        <w:rPr>
          <w:rFonts w:ascii="Times New Roman" w:hAnsi="Times New Roman" w:cs="Times New Roman"/>
          <w:sz w:val="24"/>
          <w:szCs w:val="24"/>
        </w:rPr>
        <w:t>. Jakarta: PPM.</w:t>
      </w:r>
    </w:p>
    <w:p w:rsidR="00A471C3" w:rsidRDefault="00A471C3" w:rsidP="00793CC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71C3">
        <w:rPr>
          <w:rFonts w:ascii="Times New Roman" w:hAnsi="Times New Roman" w:cs="Times New Roman"/>
          <w:sz w:val="24"/>
          <w:szCs w:val="24"/>
        </w:rPr>
        <w:t xml:space="preserve">Rahmawati. 2012. </w:t>
      </w:r>
      <w:r w:rsidRPr="00A471C3">
        <w:rPr>
          <w:rFonts w:ascii="Times New Roman" w:hAnsi="Times New Roman" w:cs="Times New Roman"/>
          <w:i/>
          <w:sz w:val="24"/>
          <w:szCs w:val="24"/>
        </w:rPr>
        <w:t>Teori Akuntansi Keuangan</w:t>
      </w:r>
      <w:r w:rsidRPr="00A471C3">
        <w:rPr>
          <w:rFonts w:ascii="Times New Roman" w:hAnsi="Times New Roman" w:cs="Times New Roman"/>
          <w:sz w:val="24"/>
          <w:szCs w:val="24"/>
        </w:rPr>
        <w:t>. Yogyakarta: Graha Ilmu.</w:t>
      </w:r>
    </w:p>
    <w:p w:rsidR="00793CC9" w:rsidRDefault="00793CC9" w:rsidP="00793CC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CC9">
        <w:rPr>
          <w:rFonts w:ascii="Times New Roman" w:hAnsi="Times New Roman" w:cs="Times New Roman"/>
          <w:sz w:val="24"/>
          <w:szCs w:val="24"/>
        </w:rPr>
        <w:t xml:space="preserve">Resmi, Siti. 2014. </w:t>
      </w:r>
      <w:r w:rsidRPr="00793CC9">
        <w:rPr>
          <w:rFonts w:ascii="Times New Roman" w:hAnsi="Times New Roman" w:cs="Times New Roman"/>
          <w:i/>
          <w:sz w:val="24"/>
          <w:szCs w:val="24"/>
        </w:rPr>
        <w:t>Perpajakan Teori dan Kasus</w:t>
      </w:r>
      <w:r w:rsidRPr="00793CC9">
        <w:rPr>
          <w:rFonts w:ascii="Times New Roman" w:hAnsi="Times New Roman" w:cs="Times New Roman"/>
          <w:sz w:val="24"/>
          <w:szCs w:val="24"/>
        </w:rPr>
        <w:t xml:space="preserve">. Edisi Kedelapan. Jakarta: </w:t>
      </w:r>
      <w:r w:rsidRPr="00793CC9">
        <w:rPr>
          <w:rFonts w:ascii="Times New Roman" w:hAnsi="Times New Roman" w:cs="Times New Roman"/>
          <w:sz w:val="24"/>
          <w:szCs w:val="24"/>
        </w:rPr>
        <w:tab/>
        <w:t>Salemba Empat.</w:t>
      </w:r>
    </w:p>
    <w:p w:rsidR="007F2BAC" w:rsidRDefault="007F2BAC" w:rsidP="00793CC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Rudianto. 2012. </w:t>
      </w:r>
      <w:r w:rsidRPr="007F2BAC">
        <w:rPr>
          <w:rFonts w:ascii="Times New Roman" w:hAnsi="Times New Roman" w:cs="Times New Roman"/>
          <w:i/>
          <w:sz w:val="24"/>
          <w:szCs w:val="24"/>
        </w:rPr>
        <w:t>Pengantar Akuntansi</w:t>
      </w:r>
      <w:r>
        <w:rPr>
          <w:rFonts w:ascii="Times New Roman" w:hAnsi="Times New Roman" w:cs="Times New Roman"/>
          <w:sz w:val="24"/>
          <w:szCs w:val="24"/>
        </w:rPr>
        <w:t xml:space="preserve">. Jakarta: Erlangga. </w:t>
      </w:r>
    </w:p>
    <w:p w:rsidR="00793CC9" w:rsidRDefault="00793CC9" w:rsidP="00793CC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CC9">
        <w:rPr>
          <w:rFonts w:ascii="Times New Roman" w:hAnsi="Times New Roman" w:cs="Times New Roman"/>
          <w:sz w:val="24"/>
          <w:szCs w:val="24"/>
        </w:rPr>
        <w:t xml:space="preserve">Samryn, L. M. </w:t>
      </w:r>
      <w:r w:rsidRPr="00793CC9">
        <w:rPr>
          <w:rFonts w:ascii="Times New Roman" w:hAnsi="Times New Roman" w:cs="Times New Roman"/>
          <w:i/>
          <w:sz w:val="24"/>
          <w:szCs w:val="24"/>
        </w:rPr>
        <w:t>Pengantar Akuntansi</w:t>
      </w:r>
      <w:r w:rsidRPr="00793CC9">
        <w:rPr>
          <w:rFonts w:ascii="Times New Roman" w:hAnsi="Times New Roman" w:cs="Times New Roman"/>
          <w:sz w:val="24"/>
          <w:szCs w:val="24"/>
        </w:rPr>
        <w:t>. Jakarta: PT. Rajagrafindo Persada.</w:t>
      </w:r>
    </w:p>
    <w:p w:rsidR="00793CC9" w:rsidRPr="00793CC9" w:rsidRDefault="00793CC9" w:rsidP="00793CC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CC9">
        <w:rPr>
          <w:rFonts w:ascii="Times New Roman" w:hAnsi="Times New Roman" w:cs="Times New Roman"/>
          <w:sz w:val="24"/>
          <w:szCs w:val="24"/>
        </w:rPr>
        <w:t xml:space="preserve">Sugiyono, 2014. </w:t>
      </w:r>
      <w:r w:rsidRPr="00793CC9">
        <w:rPr>
          <w:rFonts w:ascii="Times New Roman" w:hAnsi="Times New Roman" w:cs="Times New Roman"/>
          <w:i/>
          <w:sz w:val="24"/>
          <w:szCs w:val="24"/>
        </w:rPr>
        <w:t xml:space="preserve">Metode Penelitian Kombinasi </w:t>
      </w:r>
      <w:r w:rsidRPr="00793CC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93CC9">
        <w:rPr>
          <w:rFonts w:ascii="Times New Roman" w:hAnsi="Times New Roman" w:cs="Times New Roman"/>
          <w:i/>
          <w:sz w:val="24"/>
          <w:szCs w:val="24"/>
        </w:rPr>
        <w:t>Mixed Method)</w:t>
      </w:r>
      <w:r w:rsidRPr="00793CC9">
        <w:rPr>
          <w:rFonts w:ascii="Times New Roman" w:hAnsi="Times New Roman" w:cs="Times New Roman"/>
          <w:sz w:val="24"/>
          <w:szCs w:val="24"/>
        </w:rPr>
        <w:t xml:space="preserve">. Bandung: Alfabeta. </w:t>
      </w:r>
    </w:p>
    <w:p w:rsidR="00793CC9" w:rsidRDefault="00793CC9" w:rsidP="00793CC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CC9">
        <w:rPr>
          <w:rFonts w:ascii="Times New Roman" w:hAnsi="Times New Roman" w:cs="Times New Roman"/>
          <w:sz w:val="24"/>
          <w:szCs w:val="24"/>
        </w:rPr>
        <w:t xml:space="preserve">Sujarweni, V. Wiratna. 2015. </w:t>
      </w:r>
      <w:r w:rsidRPr="00793CC9">
        <w:rPr>
          <w:rFonts w:ascii="Times New Roman" w:hAnsi="Times New Roman" w:cs="Times New Roman"/>
          <w:i/>
          <w:sz w:val="24"/>
          <w:szCs w:val="24"/>
        </w:rPr>
        <w:t>Metodelogi Penelitian Bisnis dan Ekonomi</w:t>
      </w:r>
      <w:r w:rsidRPr="00793CC9">
        <w:rPr>
          <w:rFonts w:ascii="Times New Roman" w:hAnsi="Times New Roman" w:cs="Times New Roman"/>
          <w:sz w:val="24"/>
          <w:szCs w:val="24"/>
        </w:rPr>
        <w:t xml:space="preserve">. Yogyakarta: </w:t>
      </w:r>
      <w:r w:rsidR="00DB0C20" w:rsidRPr="00DB0C20">
        <w:rPr>
          <w:rFonts w:ascii="Times New Roman" w:hAnsi="Times New Roman" w:cs="Times New Roman"/>
          <w:sz w:val="24"/>
          <w:szCs w:val="24"/>
        </w:rPr>
        <w:t>Pustaka Baru Press</w:t>
      </w:r>
      <w:r w:rsidRPr="00793CC9">
        <w:rPr>
          <w:rFonts w:ascii="Times New Roman" w:hAnsi="Times New Roman" w:cs="Times New Roman"/>
          <w:sz w:val="24"/>
          <w:szCs w:val="24"/>
        </w:rPr>
        <w:t>.</w:t>
      </w:r>
    </w:p>
    <w:p w:rsidR="00DB0C20" w:rsidRPr="00793CC9" w:rsidRDefault="00DB0C20" w:rsidP="00793CC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0C20">
        <w:rPr>
          <w:rFonts w:ascii="Times New Roman" w:hAnsi="Times New Roman" w:cs="Times New Roman"/>
          <w:sz w:val="24"/>
          <w:szCs w:val="24"/>
        </w:rPr>
        <w:lastRenderedPageBreak/>
        <w:t xml:space="preserve">Sujarweni, V. Wiratna. 2016. </w:t>
      </w:r>
      <w:r>
        <w:rPr>
          <w:rFonts w:ascii="Times New Roman" w:hAnsi="Times New Roman" w:cs="Times New Roman"/>
          <w:i/>
          <w:sz w:val="24"/>
          <w:szCs w:val="24"/>
        </w:rPr>
        <w:t>Kupas Tuntas Penelitian Akuntansi denga SPSS</w:t>
      </w:r>
      <w:r w:rsidRPr="00DB0C20">
        <w:rPr>
          <w:rFonts w:ascii="Times New Roman" w:hAnsi="Times New Roman" w:cs="Times New Roman"/>
          <w:sz w:val="24"/>
          <w:szCs w:val="24"/>
        </w:rPr>
        <w:t>. Yogyakarta: Pustaka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DB0C20">
        <w:rPr>
          <w:rFonts w:ascii="Times New Roman" w:hAnsi="Times New Roman" w:cs="Times New Roman"/>
          <w:sz w:val="24"/>
          <w:szCs w:val="24"/>
        </w:rPr>
        <w:t>aru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B0C20">
        <w:rPr>
          <w:rFonts w:ascii="Times New Roman" w:hAnsi="Times New Roman" w:cs="Times New Roman"/>
          <w:sz w:val="24"/>
          <w:szCs w:val="24"/>
        </w:rPr>
        <w:t>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CC9" w:rsidRPr="00793CC9" w:rsidRDefault="00793CC9" w:rsidP="00793CC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CC9">
        <w:rPr>
          <w:rFonts w:ascii="Times New Roman" w:hAnsi="Times New Roman" w:cs="Times New Roman"/>
          <w:sz w:val="24"/>
          <w:szCs w:val="24"/>
        </w:rPr>
        <w:t xml:space="preserve">Suprianto, Edy. 2011. </w:t>
      </w:r>
      <w:r w:rsidRPr="00793CC9">
        <w:rPr>
          <w:rFonts w:ascii="Times New Roman" w:hAnsi="Times New Roman" w:cs="Times New Roman"/>
          <w:i/>
          <w:sz w:val="24"/>
          <w:szCs w:val="24"/>
        </w:rPr>
        <w:t>Akuntansi Perpajakan</w:t>
      </w:r>
      <w:r w:rsidRPr="00793CC9">
        <w:rPr>
          <w:rFonts w:ascii="Times New Roman" w:hAnsi="Times New Roman" w:cs="Times New Roman"/>
          <w:sz w:val="24"/>
          <w:szCs w:val="24"/>
        </w:rPr>
        <w:t>. 2011. Edisi Pertama. Yogyakarta: Graha Ilmu.</w:t>
      </w:r>
    </w:p>
    <w:p w:rsidR="00A471C3" w:rsidRDefault="005224F5" w:rsidP="00230190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Waluyo. 2014. </w:t>
      </w:r>
      <w:r w:rsidRPr="005224F5">
        <w:rPr>
          <w:rFonts w:ascii="Times New Roman" w:hAnsi="Times New Roman" w:cs="Times New Roman"/>
          <w:i/>
          <w:sz w:val="24"/>
          <w:szCs w:val="24"/>
        </w:rPr>
        <w:t>Perpajakan Indonesia</w:t>
      </w:r>
      <w:r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FA1F7D" w:rsidRPr="00FA1F7D" w:rsidRDefault="00FA1F7D" w:rsidP="00FA1F7D">
      <w:pPr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A1F7D">
        <w:rPr>
          <w:rFonts w:ascii="Times New Roman" w:hAnsi="Times New Roman" w:cs="Times New Roman"/>
          <w:b/>
          <w:sz w:val="24"/>
          <w:szCs w:val="24"/>
        </w:rPr>
        <w:t>Undang-undang Republik Indonesia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A1F7D" w:rsidRDefault="00FA1F7D" w:rsidP="00FA1F7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CC9">
        <w:rPr>
          <w:rFonts w:ascii="Times New Roman" w:hAnsi="Times New Roman" w:cs="Times New Roman"/>
          <w:sz w:val="24"/>
          <w:szCs w:val="24"/>
        </w:rPr>
        <w:t>Undang-Undang Republik Indonesia No. 28 Tahun 2012 Tentang Ketentuan Umum dan Tata Cara Perpajakan.</w:t>
      </w:r>
      <w:r w:rsidRPr="00793CC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93CC9">
        <w:rPr>
          <w:rFonts w:ascii="Times New Roman" w:hAnsi="Times New Roman" w:cs="Times New Roman"/>
          <w:sz w:val="24"/>
          <w:szCs w:val="24"/>
        </w:rPr>
        <w:t>1998:846)</w:t>
      </w:r>
      <w:r w:rsidR="005A4B9D">
        <w:rPr>
          <w:rFonts w:ascii="Times New Roman" w:hAnsi="Times New Roman" w:cs="Times New Roman"/>
          <w:sz w:val="24"/>
          <w:szCs w:val="24"/>
        </w:rPr>
        <w:t>.</w:t>
      </w:r>
    </w:p>
    <w:p w:rsidR="005A4B9D" w:rsidRDefault="005A4B9D" w:rsidP="00FA1F7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3262" w:rsidRDefault="00953262" w:rsidP="00FA1F7D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262">
        <w:rPr>
          <w:rFonts w:ascii="Times New Roman" w:hAnsi="Times New Roman" w:cs="Times New Roman"/>
          <w:b/>
          <w:sz w:val="24"/>
          <w:szCs w:val="24"/>
        </w:rPr>
        <w:t xml:space="preserve">Penelitian : </w:t>
      </w:r>
    </w:p>
    <w:p w:rsidR="00913949" w:rsidRPr="00913949" w:rsidRDefault="00913949" w:rsidP="00FA1F7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3949">
        <w:rPr>
          <w:rFonts w:ascii="Times New Roman" w:hAnsi="Times New Roman" w:cs="Times New Roman"/>
          <w:sz w:val="24"/>
          <w:szCs w:val="24"/>
        </w:rPr>
        <w:t>Barus, Andreani Caroline dan Vera Rica. 2014</w:t>
      </w:r>
      <w:r>
        <w:rPr>
          <w:rFonts w:ascii="Times New Roman" w:hAnsi="Times New Roman" w:cs="Times New Roman"/>
          <w:i/>
          <w:sz w:val="24"/>
          <w:szCs w:val="24"/>
        </w:rPr>
        <w:t xml:space="preserve">. Analisis Faktor-Faktor yang Mempengaruhi Persistensi Laba Pada Perusahaan Manufaktur di Bursa Efek Indonesia. </w:t>
      </w:r>
      <w:r>
        <w:rPr>
          <w:rFonts w:ascii="Times New Roman" w:hAnsi="Times New Roman" w:cs="Times New Roman"/>
          <w:sz w:val="24"/>
          <w:szCs w:val="24"/>
        </w:rPr>
        <w:t>Medan: Jurnal Akuntansi STIE Mikroskil.</w:t>
      </w:r>
    </w:p>
    <w:p w:rsidR="00953262" w:rsidRDefault="00953262" w:rsidP="0095326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71C3">
        <w:rPr>
          <w:rFonts w:ascii="Times New Roman" w:hAnsi="Times New Roman" w:cs="Times New Roman"/>
          <w:sz w:val="24"/>
          <w:szCs w:val="24"/>
        </w:rPr>
        <w:t xml:space="preserve">Dewi, Ni Putu Lestari dan I.G.A.M Asri Dwija Putri. 2015. </w:t>
      </w:r>
      <w:r w:rsidRPr="00996AD1">
        <w:rPr>
          <w:rFonts w:ascii="Times New Roman" w:hAnsi="Times New Roman" w:cs="Times New Roman"/>
          <w:sz w:val="24"/>
          <w:szCs w:val="24"/>
        </w:rPr>
        <w:t>Pengaruh</w:t>
      </w:r>
      <w:r w:rsidRPr="00A471C3">
        <w:rPr>
          <w:rFonts w:ascii="Times New Roman" w:hAnsi="Times New Roman" w:cs="Times New Roman"/>
          <w:i/>
          <w:sz w:val="24"/>
          <w:szCs w:val="24"/>
        </w:rPr>
        <w:t xml:space="preserve"> Book-Tax Differences, Arus Kas Operasi, Arus Kas Akrual, dan Ukuran Perusahaan Pada Persistensi Laba</w:t>
      </w:r>
      <w:r w:rsidRPr="00A471C3">
        <w:rPr>
          <w:rFonts w:ascii="Times New Roman" w:hAnsi="Times New Roman" w:cs="Times New Roman"/>
          <w:sz w:val="24"/>
          <w:szCs w:val="24"/>
        </w:rPr>
        <w:t>. Bali: Jurnal Fakultas Ekonomi dan Bisnis Universitas Udayana.</w:t>
      </w:r>
    </w:p>
    <w:p w:rsidR="00953262" w:rsidRDefault="00953262" w:rsidP="0095326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71C3">
        <w:rPr>
          <w:rFonts w:ascii="Times New Roman" w:hAnsi="Times New Roman" w:cs="Times New Roman"/>
          <w:sz w:val="24"/>
          <w:szCs w:val="24"/>
        </w:rPr>
        <w:t xml:space="preserve">Djamaluddin, Subekti dan Handayani Tri Wijayanti. 2008. </w:t>
      </w:r>
      <w:r w:rsidRPr="00A471C3">
        <w:rPr>
          <w:rFonts w:ascii="Times New Roman" w:hAnsi="Times New Roman" w:cs="Times New Roman"/>
          <w:i/>
          <w:sz w:val="24"/>
          <w:szCs w:val="24"/>
        </w:rPr>
        <w:t>Pengaruh Perbedaan Laba Akuntansi dan Laba Fiskal Terhadap Persistensi Laba, Akrual, dan Aliran Kas pada Perusahaan Perbankan yang Terdaftar di Bursa Efek Jakarta</w:t>
      </w:r>
      <w:r w:rsidRPr="00A471C3">
        <w:rPr>
          <w:rFonts w:ascii="Times New Roman" w:hAnsi="Times New Roman" w:cs="Times New Roman"/>
          <w:sz w:val="24"/>
          <w:szCs w:val="24"/>
        </w:rPr>
        <w:t>. Jurnal Riset Akuntansi Indonesia, Vol. 11 No.1. Sumatera Utara: Universitas Muhammadiyah Sumatera Utara.</w:t>
      </w:r>
    </w:p>
    <w:p w:rsidR="00953262" w:rsidRDefault="00953262" w:rsidP="0095326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</w:t>
      </w:r>
      <w:r w:rsidRPr="00A471C3">
        <w:rPr>
          <w:rFonts w:ascii="Times New Roman" w:hAnsi="Times New Roman" w:cs="Times New Roman"/>
          <w:sz w:val="24"/>
          <w:szCs w:val="24"/>
        </w:rPr>
        <w:t>Ekonomi Universitas Pasundan. 2015. Pedoman Penyusunan Skripsi dan Sidang Akhir.</w:t>
      </w:r>
    </w:p>
    <w:p w:rsidR="004946C5" w:rsidRPr="004946C5" w:rsidRDefault="004946C5" w:rsidP="0095326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Goenawan, Yohanes August. 2013. </w:t>
      </w:r>
      <w:r>
        <w:rPr>
          <w:rFonts w:ascii="Times New Roman" w:hAnsi="Times New Roman" w:cs="Times New Roman"/>
          <w:i/>
          <w:sz w:val="24"/>
          <w:szCs w:val="24"/>
        </w:rPr>
        <w:t>Pengaruh Persistensi Laba, Struktur Modal, dan Kesempatan Bertumbuh Terhadap Earning Response Coefficient Pada Emiten LQ-45 Di Bursa Efek Indonesia</w:t>
      </w:r>
      <w:r>
        <w:rPr>
          <w:rFonts w:ascii="Times New Roman" w:hAnsi="Times New Roman" w:cs="Times New Roman"/>
          <w:sz w:val="24"/>
          <w:szCs w:val="24"/>
        </w:rPr>
        <w:t>. Surabaya : Jurnal Fakultas Ekonomi Unika Widya Mandala Surabaya.</w:t>
      </w:r>
    </w:p>
    <w:p w:rsidR="00953262" w:rsidRDefault="00953262" w:rsidP="0095326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Hadiarrohman, 2011. </w:t>
      </w:r>
      <w:r w:rsidRPr="00751B11">
        <w:rPr>
          <w:rFonts w:ascii="Times New Roman" w:hAnsi="Times New Roman" w:cs="Times New Roman"/>
          <w:i/>
          <w:sz w:val="24"/>
          <w:szCs w:val="24"/>
        </w:rPr>
        <w:t>Pengaruh Laba Tahun Berjalan, Akrual, dan Arus Kas Terhadap Persistensi Laba Dengan Perbedaan Laba Akuntansi dan Laba Fiskal Sebagai Variabel Moderating</w:t>
      </w:r>
      <w:r>
        <w:rPr>
          <w:rFonts w:ascii="Times New Roman" w:hAnsi="Times New Roman" w:cs="Times New Roman"/>
          <w:sz w:val="24"/>
          <w:szCs w:val="24"/>
        </w:rPr>
        <w:t>. Jakarta: Skripsi Fakultas Ekonomi Universitas Islam Negeri Syarif Hidayatullah.</w:t>
      </w:r>
    </w:p>
    <w:p w:rsidR="00953262" w:rsidRDefault="00953262" w:rsidP="0095326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71C3">
        <w:rPr>
          <w:rFonts w:ascii="Times New Roman" w:hAnsi="Times New Roman" w:cs="Times New Roman"/>
          <w:sz w:val="24"/>
          <w:szCs w:val="24"/>
        </w:rPr>
        <w:t xml:space="preserve">Hanlon, Michelle. 2005. </w:t>
      </w:r>
      <w:r w:rsidRPr="00A471C3">
        <w:rPr>
          <w:rFonts w:ascii="Times New Roman" w:hAnsi="Times New Roman" w:cs="Times New Roman"/>
          <w:i/>
          <w:sz w:val="24"/>
          <w:szCs w:val="24"/>
        </w:rPr>
        <w:t>The Persistence and Pricing of Earnings, Acruals, and Cash Flow When Firms Have Large Book-Tax Differences</w:t>
      </w:r>
      <w:r w:rsidRPr="00A471C3">
        <w:rPr>
          <w:rFonts w:ascii="Times New Roman" w:hAnsi="Times New Roman" w:cs="Times New Roman"/>
          <w:sz w:val="24"/>
          <w:szCs w:val="24"/>
        </w:rPr>
        <w:t xml:space="preserve">. The Accounting Review 80 </w:t>
      </w:r>
      <w:r w:rsidRPr="00A471C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471C3">
        <w:rPr>
          <w:rFonts w:ascii="Times New Roman" w:hAnsi="Times New Roman" w:cs="Times New Roman"/>
          <w:sz w:val="24"/>
          <w:szCs w:val="24"/>
        </w:rPr>
        <w:t>1): 137-167.</w:t>
      </w:r>
    </w:p>
    <w:p w:rsidR="005A4B9D" w:rsidRDefault="005A4B9D" w:rsidP="005A4B9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Hutabarat, Loesiana Maulina. 2013. </w:t>
      </w:r>
      <w:r w:rsidRPr="00953262">
        <w:rPr>
          <w:rFonts w:ascii="Times New Roman" w:hAnsi="Times New Roman" w:cs="Times New Roman"/>
          <w:i/>
          <w:sz w:val="24"/>
          <w:szCs w:val="24"/>
        </w:rPr>
        <w:t>Pengaruh Book Tax Differences Terhadap Pertumbuhan Laba</w:t>
      </w:r>
      <w:r>
        <w:rPr>
          <w:rFonts w:ascii="Times New Roman" w:hAnsi="Times New Roman" w:cs="Times New Roman"/>
          <w:sz w:val="24"/>
          <w:szCs w:val="24"/>
        </w:rPr>
        <w:t>. Gorontalo: Jurnal Akuntansi Universitas Negeri Gorontalo.</w:t>
      </w:r>
    </w:p>
    <w:p w:rsidR="005A4B9D" w:rsidRDefault="005A4B9D" w:rsidP="005A4B9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71C3">
        <w:rPr>
          <w:rFonts w:ascii="Times New Roman" w:hAnsi="Times New Roman" w:cs="Times New Roman"/>
          <w:sz w:val="24"/>
          <w:szCs w:val="24"/>
        </w:rPr>
        <w:t xml:space="preserve">Irfan, Fatkhur Haris. 2013. </w:t>
      </w:r>
      <w:r w:rsidRPr="00A471C3">
        <w:rPr>
          <w:rFonts w:ascii="Times New Roman" w:hAnsi="Times New Roman" w:cs="Times New Roman"/>
          <w:i/>
          <w:sz w:val="24"/>
          <w:szCs w:val="24"/>
        </w:rPr>
        <w:t>Pengaruh Perbedaan Laba Akuntansi dan Laba Fiskal terhadap Persistensi Laba dengan Komponen Akrual dan Aliran Kas sebagai Variabel Moderasi</w:t>
      </w:r>
      <w:r w:rsidRPr="00A471C3">
        <w:rPr>
          <w:rFonts w:ascii="Times New Roman" w:hAnsi="Times New Roman" w:cs="Times New Roman"/>
          <w:sz w:val="24"/>
          <w:szCs w:val="24"/>
        </w:rPr>
        <w:t>. Semarang: Skripsi Sarjana Fakultas Ekonomi Undip.</w:t>
      </w:r>
    </w:p>
    <w:p w:rsidR="004946C5" w:rsidRDefault="004946C5" w:rsidP="005A4B9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Jalil, M Rizqu. 2013. </w:t>
      </w:r>
      <w:r w:rsidRPr="004946C5">
        <w:rPr>
          <w:rFonts w:ascii="Times New Roman" w:hAnsi="Times New Roman" w:cs="Times New Roman"/>
          <w:i/>
          <w:sz w:val="24"/>
          <w:szCs w:val="24"/>
        </w:rPr>
        <w:t>Pengaruh Persistensi Laba, Growth Opportunities, dan Ukuran Perusahaan Terhadap Relevansi Nilai Laba Akuntansi</w:t>
      </w:r>
      <w:r>
        <w:rPr>
          <w:rFonts w:ascii="Times New Roman" w:hAnsi="Times New Roman" w:cs="Times New Roman"/>
          <w:sz w:val="24"/>
          <w:szCs w:val="24"/>
        </w:rPr>
        <w:t>. Padang : Skripsi Program Studi Akuntansi Fakultas Ekonomini Universitas Negeri Padang.</w:t>
      </w:r>
    </w:p>
    <w:p w:rsidR="005A4B9D" w:rsidRDefault="005A4B9D" w:rsidP="005A4B9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Latuamury, Jabida dan Nur Handayani. </w:t>
      </w:r>
      <w:r w:rsidRPr="00CC1278">
        <w:rPr>
          <w:rFonts w:ascii="Times New Roman" w:hAnsi="Times New Roman" w:cs="Times New Roman"/>
          <w:i/>
          <w:sz w:val="24"/>
          <w:szCs w:val="24"/>
        </w:rPr>
        <w:t>Pengaruh Book Tax Differences dan Cash Flow Operation Terhadap Perilaku Manajemen Laba dan Persistensi Laba</w:t>
      </w:r>
      <w:r>
        <w:rPr>
          <w:rFonts w:ascii="Times New Roman" w:hAnsi="Times New Roman" w:cs="Times New Roman"/>
          <w:sz w:val="24"/>
          <w:szCs w:val="24"/>
        </w:rPr>
        <w:t>. Surabaya: Jurnal Sekolah Tinggi Ilmu Ekonomi Indonesia Surabaya</w:t>
      </w:r>
    </w:p>
    <w:p w:rsidR="005A4B9D" w:rsidRDefault="005A4B9D" w:rsidP="005A4B9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71C3">
        <w:rPr>
          <w:rFonts w:ascii="Times New Roman" w:hAnsi="Times New Roman" w:cs="Times New Roman"/>
          <w:sz w:val="24"/>
          <w:szCs w:val="24"/>
        </w:rPr>
        <w:t xml:space="preserve">Martani, Dwi dan Persada, Aulia Eka. 2008. </w:t>
      </w:r>
      <w:r w:rsidRPr="00A471C3">
        <w:rPr>
          <w:rFonts w:ascii="Times New Roman" w:hAnsi="Times New Roman" w:cs="Times New Roman"/>
          <w:i/>
          <w:sz w:val="24"/>
          <w:szCs w:val="24"/>
        </w:rPr>
        <w:t>Pengaruh Book Tax Gap Terhadap Persistensi Laba</w:t>
      </w:r>
      <w:r w:rsidRPr="00A471C3">
        <w:rPr>
          <w:rFonts w:ascii="Times New Roman" w:hAnsi="Times New Roman" w:cs="Times New Roman"/>
          <w:sz w:val="24"/>
          <w:szCs w:val="24"/>
        </w:rPr>
        <w:t>. Jakarta: Jurnal Akuntansi Universitas Indonesia.</w:t>
      </w:r>
    </w:p>
    <w:p w:rsidR="003B2076" w:rsidRPr="00A471C3" w:rsidRDefault="003B2076" w:rsidP="005A4B9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Megawati. 20</w:t>
      </w:r>
      <w:r w:rsidRPr="003B207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2076">
        <w:rPr>
          <w:rFonts w:ascii="Times New Roman" w:hAnsi="Times New Roman" w:cs="Times New Roman"/>
          <w:i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i/>
          <w:sz w:val="24"/>
          <w:szCs w:val="24"/>
        </w:rPr>
        <w:t>Large Posisitif Book-</w:t>
      </w:r>
      <w:r w:rsidRPr="003B2076">
        <w:rPr>
          <w:rFonts w:ascii="Times New Roman" w:hAnsi="Times New Roman" w:cs="Times New Roman"/>
          <w:i/>
          <w:sz w:val="24"/>
          <w:szCs w:val="24"/>
        </w:rPr>
        <w:t>Tax Differences</w:t>
      </w:r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r w:rsidRPr="003B2076">
        <w:rPr>
          <w:rFonts w:ascii="Times New Roman" w:hAnsi="Times New Roman" w:cs="Times New Roman"/>
          <w:i/>
          <w:sz w:val="24"/>
          <w:szCs w:val="24"/>
        </w:rPr>
        <w:t xml:space="preserve">Large </w:t>
      </w:r>
      <w:r>
        <w:rPr>
          <w:rFonts w:ascii="Times New Roman" w:hAnsi="Times New Roman" w:cs="Times New Roman"/>
          <w:i/>
          <w:sz w:val="24"/>
          <w:szCs w:val="24"/>
        </w:rPr>
        <w:t>Negative</w:t>
      </w:r>
      <w:r w:rsidRPr="003B2076">
        <w:rPr>
          <w:rFonts w:ascii="Times New Roman" w:hAnsi="Times New Roman" w:cs="Times New Roman"/>
          <w:i/>
          <w:sz w:val="24"/>
          <w:szCs w:val="24"/>
        </w:rPr>
        <w:t xml:space="preserve"> Book-Tax Differences Persistensi Laba</w:t>
      </w:r>
      <w:r>
        <w:rPr>
          <w:rFonts w:ascii="Times New Roman" w:hAnsi="Times New Roman" w:cs="Times New Roman"/>
          <w:i/>
          <w:sz w:val="24"/>
          <w:szCs w:val="24"/>
        </w:rPr>
        <w:t xml:space="preserve"> dengan Komponen Akrual Sebagai Variabel Pemoderasi</w:t>
      </w:r>
      <w:r w:rsidRPr="003B207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Pr="003B207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3B2076">
        <w:rPr>
          <w:rFonts w:ascii="Times New Roman" w:hAnsi="Times New Roman" w:cs="Times New Roman"/>
          <w:sz w:val="24"/>
          <w:szCs w:val="24"/>
        </w:rPr>
        <w:t xml:space="preserve"> Akuntansi Universitas </w:t>
      </w:r>
      <w:r>
        <w:rPr>
          <w:rFonts w:ascii="Times New Roman" w:hAnsi="Times New Roman" w:cs="Times New Roman"/>
          <w:sz w:val="24"/>
          <w:szCs w:val="24"/>
        </w:rPr>
        <w:t>Pasundan Bandung</w:t>
      </w:r>
      <w:r w:rsidRPr="003B2076">
        <w:rPr>
          <w:rFonts w:ascii="Times New Roman" w:hAnsi="Times New Roman" w:cs="Times New Roman"/>
          <w:sz w:val="24"/>
          <w:szCs w:val="24"/>
        </w:rPr>
        <w:t>.</w:t>
      </w:r>
    </w:p>
    <w:p w:rsidR="005A4B9D" w:rsidRDefault="005A4B9D" w:rsidP="005A4B9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4B9D">
        <w:rPr>
          <w:rFonts w:ascii="Times New Roman" w:hAnsi="Times New Roman" w:cs="Times New Roman"/>
          <w:sz w:val="24"/>
          <w:szCs w:val="24"/>
        </w:rPr>
        <w:t xml:space="preserve">Pratiwi, Intan Ratna. 2014. </w:t>
      </w:r>
      <w:r w:rsidRPr="005A4B9D">
        <w:rPr>
          <w:rFonts w:ascii="Times New Roman" w:hAnsi="Times New Roman" w:cs="Times New Roman"/>
          <w:i/>
          <w:sz w:val="24"/>
          <w:szCs w:val="24"/>
        </w:rPr>
        <w:t>Analisis Pengaruh Book Tax Differences Terhadap Persistensi Laba</w:t>
      </w:r>
      <w:r w:rsidRPr="005A4B9D">
        <w:rPr>
          <w:rFonts w:ascii="Times New Roman" w:hAnsi="Times New Roman" w:cs="Times New Roman"/>
          <w:sz w:val="24"/>
          <w:szCs w:val="24"/>
        </w:rPr>
        <w:t>. Semarang: Skripsi Fakultas Ekonomika dan Bisnis, Universitas Diponegoro.</w:t>
      </w:r>
    </w:p>
    <w:p w:rsidR="007E23C0" w:rsidRDefault="007E23C0" w:rsidP="007E23C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Rachmat, Rikki Jaya. 20</w:t>
      </w:r>
      <w:r w:rsidRPr="007E23C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23C0">
        <w:rPr>
          <w:rFonts w:ascii="Times New Roman" w:hAnsi="Times New Roman" w:cs="Times New Roman"/>
          <w:i/>
          <w:sz w:val="24"/>
          <w:szCs w:val="24"/>
        </w:rPr>
        <w:t xml:space="preserve"> Pengaruh Large Posisitif Book-</w:t>
      </w:r>
      <w:r>
        <w:rPr>
          <w:rFonts w:ascii="Times New Roman" w:hAnsi="Times New Roman" w:cs="Times New Roman"/>
          <w:i/>
          <w:sz w:val="24"/>
          <w:szCs w:val="24"/>
        </w:rPr>
        <w:t>Tax Differences Terhadap Persistensi Laba Dengan Aliran Kas dan</w:t>
      </w:r>
      <w:r w:rsidRPr="007E23C0">
        <w:rPr>
          <w:rFonts w:ascii="Times New Roman" w:hAnsi="Times New Roman" w:cs="Times New Roman"/>
          <w:i/>
          <w:sz w:val="24"/>
          <w:szCs w:val="24"/>
        </w:rPr>
        <w:t xml:space="preserve"> Komponen Akrual Sebagai Variabel Pemoderasi. </w:t>
      </w:r>
      <w:r w:rsidRPr="007E23C0">
        <w:rPr>
          <w:rFonts w:ascii="Times New Roman" w:hAnsi="Times New Roman" w:cs="Times New Roman"/>
          <w:sz w:val="24"/>
          <w:szCs w:val="24"/>
        </w:rPr>
        <w:t>Bandung: Skripsi Akuntansi Universitas Pasundan Bandung.</w:t>
      </w:r>
    </w:p>
    <w:p w:rsidR="00996AD1" w:rsidRPr="00996AD1" w:rsidRDefault="00996AD1" w:rsidP="005A4B9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Rahmadhani, Anita. </w:t>
      </w:r>
      <w:r w:rsidRPr="00996AD1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Book Tax Differences, Volatilitas Arus Kas, Volatilitas Penjualan, Besaran Akrual, Tingkat Utang Terhadap Persistensi Laba. </w:t>
      </w:r>
      <w:r>
        <w:rPr>
          <w:rFonts w:ascii="Times New Roman" w:hAnsi="Times New Roman" w:cs="Times New Roman"/>
          <w:sz w:val="24"/>
          <w:szCs w:val="24"/>
        </w:rPr>
        <w:t>Pekanbaru: Jurnal Akuntansi Universitas Riau.</w:t>
      </w:r>
    </w:p>
    <w:p w:rsidR="005A4B9D" w:rsidRDefault="005A4B9D" w:rsidP="005A4B9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CC9">
        <w:rPr>
          <w:rFonts w:ascii="Times New Roman" w:hAnsi="Times New Roman" w:cs="Times New Roman"/>
          <w:sz w:val="24"/>
          <w:szCs w:val="24"/>
        </w:rPr>
        <w:t xml:space="preserve">Salsabiila, Pratomo dan Nurbaiti. 2016. </w:t>
      </w:r>
      <w:r w:rsidRPr="00793CC9">
        <w:rPr>
          <w:rFonts w:ascii="Times New Roman" w:hAnsi="Times New Roman" w:cs="Times New Roman"/>
          <w:i/>
          <w:sz w:val="24"/>
          <w:szCs w:val="24"/>
        </w:rPr>
        <w:t>Pengaruh Book Tax D</w:t>
      </w:r>
      <w:r w:rsidR="007E23C0">
        <w:rPr>
          <w:rFonts w:ascii="Times New Roman" w:hAnsi="Times New Roman" w:cs="Times New Roman"/>
          <w:i/>
          <w:sz w:val="24"/>
          <w:szCs w:val="24"/>
        </w:rPr>
        <w:t>ifferences dan Aliran Kas Operasi</w:t>
      </w:r>
      <w:r w:rsidRPr="00793CC9">
        <w:rPr>
          <w:rFonts w:ascii="Times New Roman" w:hAnsi="Times New Roman" w:cs="Times New Roman"/>
          <w:i/>
          <w:sz w:val="24"/>
          <w:szCs w:val="24"/>
        </w:rPr>
        <w:t xml:space="preserve"> Terhadap Persistensi Laba</w:t>
      </w:r>
      <w:r w:rsidRPr="00793CC9">
        <w:rPr>
          <w:rFonts w:ascii="Times New Roman" w:hAnsi="Times New Roman" w:cs="Times New Roman"/>
          <w:sz w:val="24"/>
          <w:szCs w:val="24"/>
        </w:rPr>
        <w:t>. Bandung: Jurnal Fakultas Ekonomi dan Bisnis, Universitas Telkom Bandung.</w:t>
      </w:r>
    </w:p>
    <w:p w:rsidR="005A4B9D" w:rsidRDefault="005A4B9D" w:rsidP="005A4B9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Saputro, Nugroho. 2011. </w:t>
      </w:r>
      <w:r w:rsidRPr="00E96B4E">
        <w:rPr>
          <w:rFonts w:ascii="Times New Roman" w:hAnsi="Times New Roman" w:cs="Times New Roman"/>
          <w:i/>
          <w:sz w:val="24"/>
          <w:szCs w:val="24"/>
        </w:rPr>
        <w:t>Pengaruh Book Tax Differences  Terhadap Pertumbuhan Laba</w:t>
      </w:r>
      <w:r>
        <w:rPr>
          <w:rFonts w:ascii="Times New Roman" w:hAnsi="Times New Roman" w:cs="Times New Roman"/>
          <w:sz w:val="24"/>
          <w:szCs w:val="24"/>
        </w:rPr>
        <w:t>. Semarang: Fakultas Ekonomi Universitas Diponegoro.</w:t>
      </w:r>
    </w:p>
    <w:p w:rsidR="005A4B9D" w:rsidRDefault="005A4B9D" w:rsidP="005A4B9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Sari, Sandhiny Permata. 201</w:t>
      </w:r>
      <w:r w:rsidRPr="007E46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46DE">
        <w:rPr>
          <w:rFonts w:ascii="Times New Roman" w:hAnsi="Times New Roman" w:cs="Times New Roman"/>
          <w:i/>
          <w:sz w:val="24"/>
          <w:szCs w:val="24"/>
        </w:rPr>
        <w:t xml:space="preserve">Pengaruh Aliran Kas, Leverage, Book Tax Differences Terhadap Persistensi Laba Dengan Komponen Laba Akrual </w:t>
      </w:r>
      <w:r w:rsidRPr="007E46DE">
        <w:rPr>
          <w:rFonts w:ascii="Times New Roman" w:hAnsi="Times New Roman" w:cs="Times New Roman"/>
          <w:i/>
          <w:sz w:val="24"/>
          <w:szCs w:val="24"/>
        </w:rPr>
        <w:lastRenderedPageBreak/>
        <w:t>Sebagai Variabel Moderasi Pada Perusahaan Property dan Realestate yang Terdaftar di Bursa Efek Indonesia</w:t>
      </w:r>
      <w:r>
        <w:rPr>
          <w:rFonts w:ascii="Times New Roman" w:hAnsi="Times New Roman" w:cs="Times New Roman"/>
          <w:sz w:val="24"/>
          <w:szCs w:val="24"/>
        </w:rPr>
        <w:t>. Semarang: Skripsi Universitas Negeri Semarang</w:t>
      </w:r>
    </w:p>
    <w:p w:rsidR="005A4B9D" w:rsidRPr="00793CC9" w:rsidRDefault="005A4B9D" w:rsidP="005A4B9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CC9">
        <w:rPr>
          <w:rFonts w:ascii="Times New Roman" w:hAnsi="Times New Roman" w:cs="Times New Roman"/>
          <w:sz w:val="24"/>
          <w:szCs w:val="24"/>
        </w:rPr>
        <w:t xml:space="preserve">Septavita, Nurul. 2016. </w:t>
      </w:r>
      <w:r w:rsidRPr="00793CC9">
        <w:rPr>
          <w:rFonts w:ascii="Times New Roman" w:hAnsi="Times New Roman" w:cs="Times New Roman"/>
          <w:i/>
          <w:sz w:val="24"/>
          <w:szCs w:val="24"/>
        </w:rPr>
        <w:t>Pengaruh Book Tax Differences, Arus Kas Operasi, Tingkat Hutang, dan Ukuran Perusahaan Terhadap Persistensi Laba</w:t>
      </w:r>
      <w:r w:rsidRPr="00793CC9">
        <w:rPr>
          <w:rFonts w:ascii="Times New Roman" w:hAnsi="Times New Roman" w:cs="Times New Roman"/>
          <w:sz w:val="24"/>
          <w:szCs w:val="24"/>
        </w:rPr>
        <w:t>. Pekanbaru: Jurnal Fakultas Ekonomi Universitas Riau.</w:t>
      </w:r>
    </w:p>
    <w:p w:rsidR="00953262" w:rsidRDefault="005A4B9D" w:rsidP="005A4B9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4B9D">
        <w:rPr>
          <w:rFonts w:ascii="Times New Roman" w:hAnsi="Times New Roman" w:cs="Times New Roman"/>
          <w:sz w:val="24"/>
          <w:szCs w:val="24"/>
        </w:rPr>
        <w:t xml:space="preserve">Wijayanti, Handayani Tri. 2006. </w:t>
      </w:r>
      <w:r w:rsidRPr="005A4B9D">
        <w:rPr>
          <w:rFonts w:ascii="Times New Roman" w:hAnsi="Times New Roman" w:cs="Times New Roman"/>
          <w:i/>
          <w:sz w:val="24"/>
          <w:szCs w:val="24"/>
        </w:rPr>
        <w:t>Analisis Pengaruh Perbedaan antara Laba Akuntansi dan Laba Fiskal terhadap Persistensi Laba, Akrual, dan Arus Kas</w:t>
      </w:r>
      <w:r w:rsidRPr="005A4B9D">
        <w:rPr>
          <w:rFonts w:ascii="Times New Roman" w:hAnsi="Times New Roman" w:cs="Times New Roman"/>
          <w:sz w:val="24"/>
          <w:szCs w:val="24"/>
        </w:rPr>
        <w:t>. Padang: Simposium Nasional Akuntansi IX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B9D" w:rsidRPr="005A4B9D" w:rsidRDefault="005A4B9D" w:rsidP="005A4B9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1F7D" w:rsidRPr="00FA1F7D" w:rsidRDefault="00FA1F7D" w:rsidP="00FA1F7D">
      <w:pPr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A1F7D">
        <w:rPr>
          <w:rFonts w:ascii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4A1A83" w:rsidRDefault="004B566F" w:rsidP="004A1A83">
      <w:pPr>
        <w:spacing w:line="480" w:lineRule="auto"/>
        <w:ind w:left="709" w:hanging="709"/>
        <w:jc w:val="both"/>
      </w:pPr>
      <w:hyperlink r:id="rId6" w:history="1">
        <w:r w:rsidR="004A1A83" w:rsidRPr="004A1A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www.idx.co.id</w:t>
        </w:r>
      </w:hyperlink>
    </w:p>
    <w:p w:rsidR="00793CC9" w:rsidRDefault="004B566F" w:rsidP="00793CC9">
      <w:pPr>
        <w:shd w:val="clear" w:color="auto" w:fill="FFFFFF" w:themeFill="background1"/>
        <w:spacing w:line="480" w:lineRule="auto"/>
        <w:ind w:left="709" w:hanging="709"/>
        <w:jc w:val="both"/>
      </w:pPr>
      <w:hyperlink r:id="rId7" w:history="1">
        <w:r w:rsidR="00793CC9" w:rsidRPr="00793CC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www.bisniskeuangan.kompas.com</w:t>
        </w:r>
      </w:hyperlink>
    </w:p>
    <w:p w:rsidR="001C25F5" w:rsidRPr="000A4EE7" w:rsidRDefault="000A4EE7" w:rsidP="00793CC9">
      <w:pPr>
        <w:shd w:val="clear" w:color="auto" w:fill="FFFFFF" w:themeFill="background1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A4E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www.britama.com</w:t>
        </w:r>
      </w:hyperlink>
    </w:p>
    <w:p w:rsidR="000A4EE7" w:rsidRPr="001C25F5" w:rsidRDefault="000A4EE7" w:rsidP="00793CC9">
      <w:pPr>
        <w:shd w:val="clear" w:color="auto" w:fill="FFFFFF" w:themeFill="background1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A4E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www.duniabisnis.com</w:t>
        </w:r>
      </w:hyperlink>
    </w:p>
    <w:p w:rsidR="004A1A83" w:rsidRPr="00793CC9" w:rsidRDefault="004B566F" w:rsidP="00793CC9">
      <w:pPr>
        <w:shd w:val="clear" w:color="auto" w:fill="FFFFFF" w:themeFill="background1"/>
        <w:spacing w:line="480" w:lineRule="auto"/>
        <w:ind w:left="709" w:hanging="709"/>
        <w:jc w:val="both"/>
      </w:pPr>
      <w:hyperlink r:id="rId10" w:history="1">
        <w:r w:rsidR="004A1A83" w:rsidRPr="00793CC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www.duniaindustri.com</w:t>
        </w:r>
      </w:hyperlink>
    </w:p>
    <w:p w:rsidR="004A1A83" w:rsidRDefault="004B566F" w:rsidP="00257FB3">
      <w:pPr>
        <w:shd w:val="clear" w:color="auto" w:fill="FFFFFF" w:themeFill="background1"/>
        <w:spacing w:line="480" w:lineRule="auto"/>
        <w:ind w:left="709" w:hanging="709"/>
        <w:jc w:val="both"/>
      </w:pPr>
      <w:hyperlink r:id="rId11" w:history="1">
        <w:r w:rsidR="00793CC9" w:rsidRPr="00793CC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www.sahamok.com</w:t>
        </w:r>
      </w:hyperlink>
    </w:p>
    <w:p w:rsidR="000A4EE7" w:rsidRPr="000A4EE7" w:rsidRDefault="000A4EE7" w:rsidP="00257FB3">
      <w:pPr>
        <w:shd w:val="clear" w:color="auto" w:fill="FFFFFF" w:themeFill="background1"/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hyperlink r:id="rId12" w:history="1">
        <w:r w:rsidRPr="000A4EE7">
          <w:rPr>
            <w:rStyle w:val="Hyperlink"/>
            <w:rFonts w:ascii="Times New Roman" w:hAnsi="Times New Roman" w:cs="Times New Roman"/>
            <w:color w:val="auto"/>
            <w:u w:val="none"/>
          </w:rPr>
          <w:t>www.sindonews.com</w:t>
        </w:r>
      </w:hyperlink>
    </w:p>
    <w:p w:rsidR="000A4EE7" w:rsidRPr="000A4EE7" w:rsidRDefault="000A4EE7" w:rsidP="00257FB3">
      <w:pPr>
        <w:shd w:val="clear" w:color="auto" w:fill="FFFFFF" w:themeFill="background1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4EE7">
        <w:rPr>
          <w:rFonts w:ascii="Times New Roman" w:hAnsi="Times New Roman" w:cs="Times New Roman"/>
          <w:sz w:val="24"/>
          <w:szCs w:val="24"/>
        </w:rPr>
        <w:t>www.wartaekonomi.co.id</w:t>
      </w:r>
    </w:p>
    <w:sectPr w:rsidR="000A4EE7" w:rsidRPr="000A4EE7" w:rsidSect="00175AEE">
      <w:headerReference w:type="default" r:id="rId13"/>
      <w:footerReference w:type="default" r:id="rId14"/>
      <w:footerReference w:type="first" r:id="rId15"/>
      <w:pgSz w:w="11906" w:h="16838"/>
      <w:pgMar w:top="2268" w:right="1701" w:bottom="1701" w:left="2268" w:header="708" w:footer="708" w:gutter="0"/>
      <w:pgNumType w:start="15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DEB" w:rsidRDefault="00D63DEB" w:rsidP="0023765A">
      <w:pPr>
        <w:spacing w:after="0" w:line="240" w:lineRule="auto"/>
      </w:pPr>
      <w:r>
        <w:separator/>
      </w:r>
    </w:p>
  </w:endnote>
  <w:endnote w:type="continuationSeparator" w:id="1">
    <w:p w:rsidR="00D63DEB" w:rsidRDefault="00D63DEB" w:rsidP="0023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5A" w:rsidRDefault="0023765A">
    <w:pPr>
      <w:pStyle w:val="Footer"/>
      <w:jc w:val="center"/>
    </w:pPr>
  </w:p>
  <w:p w:rsidR="0023765A" w:rsidRDefault="002376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20287"/>
      <w:docPartObj>
        <w:docPartGallery w:val="Page Numbers (Bottom of Page)"/>
        <w:docPartUnique/>
      </w:docPartObj>
    </w:sdtPr>
    <w:sdtContent>
      <w:p w:rsidR="009F69B3" w:rsidRDefault="004B566F">
        <w:pPr>
          <w:pStyle w:val="Footer"/>
          <w:jc w:val="center"/>
        </w:pPr>
        <w:fldSimple w:instr=" PAGE   \* MERGEFORMAT ">
          <w:r w:rsidR="000A4EE7">
            <w:rPr>
              <w:noProof/>
            </w:rPr>
            <w:t>154</w:t>
          </w:r>
        </w:fldSimple>
      </w:p>
    </w:sdtContent>
  </w:sdt>
  <w:p w:rsidR="009F69B3" w:rsidRDefault="009F69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DEB" w:rsidRDefault="00D63DEB" w:rsidP="0023765A">
      <w:pPr>
        <w:spacing w:after="0" w:line="240" w:lineRule="auto"/>
      </w:pPr>
      <w:r>
        <w:separator/>
      </w:r>
    </w:p>
  </w:footnote>
  <w:footnote w:type="continuationSeparator" w:id="1">
    <w:p w:rsidR="00D63DEB" w:rsidRDefault="00D63DEB" w:rsidP="0023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20289"/>
      <w:docPartObj>
        <w:docPartGallery w:val="Page Numbers (Top of Page)"/>
        <w:docPartUnique/>
      </w:docPartObj>
    </w:sdtPr>
    <w:sdtContent>
      <w:p w:rsidR="009F69B3" w:rsidRDefault="004B566F">
        <w:pPr>
          <w:pStyle w:val="Header"/>
          <w:jc w:val="right"/>
        </w:pPr>
        <w:fldSimple w:instr=" PAGE   \* MERGEFORMAT ">
          <w:r w:rsidR="000A4EE7">
            <w:rPr>
              <w:noProof/>
            </w:rPr>
            <w:t>157</w:t>
          </w:r>
        </w:fldSimple>
      </w:p>
    </w:sdtContent>
  </w:sdt>
  <w:p w:rsidR="009F69B3" w:rsidRDefault="009F69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8D3"/>
    <w:rsid w:val="00004F58"/>
    <w:rsid w:val="00032E80"/>
    <w:rsid w:val="00054706"/>
    <w:rsid w:val="00055CA4"/>
    <w:rsid w:val="00097C15"/>
    <w:rsid w:val="000A4EE7"/>
    <w:rsid w:val="00175AEE"/>
    <w:rsid w:val="00176D34"/>
    <w:rsid w:val="00190F43"/>
    <w:rsid w:val="001C25F5"/>
    <w:rsid w:val="001D3248"/>
    <w:rsid w:val="001F22EC"/>
    <w:rsid w:val="002139EF"/>
    <w:rsid w:val="002143DA"/>
    <w:rsid w:val="00230190"/>
    <w:rsid w:val="0023765A"/>
    <w:rsid w:val="002438DE"/>
    <w:rsid w:val="0024703F"/>
    <w:rsid w:val="00257FB3"/>
    <w:rsid w:val="002A322E"/>
    <w:rsid w:val="002A4129"/>
    <w:rsid w:val="002C1C0B"/>
    <w:rsid w:val="002E0809"/>
    <w:rsid w:val="002E4601"/>
    <w:rsid w:val="003615ED"/>
    <w:rsid w:val="00364309"/>
    <w:rsid w:val="003B2076"/>
    <w:rsid w:val="00435F94"/>
    <w:rsid w:val="00452101"/>
    <w:rsid w:val="004557D4"/>
    <w:rsid w:val="00467B0C"/>
    <w:rsid w:val="004946C5"/>
    <w:rsid w:val="004A1A83"/>
    <w:rsid w:val="004B566F"/>
    <w:rsid w:val="004C082D"/>
    <w:rsid w:val="004C5A79"/>
    <w:rsid w:val="005224F5"/>
    <w:rsid w:val="00526ECE"/>
    <w:rsid w:val="005A4B9D"/>
    <w:rsid w:val="005E460F"/>
    <w:rsid w:val="00610FAC"/>
    <w:rsid w:val="00660466"/>
    <w:rsid w:val="00685999"/>
    <w:rsid w:val="006F6125"/>
    <w:rsid w:val="00751B11"/>
    <w:rsid w:val="0076300A"/>
    <w:rsid w:val="007832FB"/>
    <w:rsid w:val="00793CC9"/>
    <w:rsid w:val="007A6214"/>
    <w:rsid w:val="007C0053"/>
    <w:rsid w:val="007E23C0"/>
    <w:rsid w:val="007E46DE"/>
    <w:rsid w:val="007F2BAC"/>
    <w:rsid w:val="008C2BD2"/>
    <w:rsid w:val="008E39F9"/>
    <w:rsid w:val="00913949"/>
    <w:rsid w:val="009227FA"/>
    <w:rsid w:val="00953262"/>
    <w:rsid w:val="00953F7D"/>
    <w:rsid w:val="0096361C"/>
    <w:rsid w:val="00980FE1"/>
    <w:rsid w:val="00996AD1"/>
    <w:rsid w:val="009C2F15"/>
    <w:rsid w:val="009D3435"/>
    <w:rsid w:val="009F23EF"/>
    <w:rsid w:val="009F6015"/>
    <w:rsid w:val="009F69B3"/>
    <w:rsid w:val="00A23115"/>
    <w:rsid w:val="00A471C3"/>
    <w:rsid w:val="00A716ED"/>
    <w:rsid w:val="00A74410"/>
    <w:rsid w:val="00A77C68"/>
    <w:rsid w:val="00A9710C"/>
    <w:rsid w:val="00AA571F"/>
    <w:rsid w:val="00AA703C"/>
    <w:rsid w:val="00C50E07"/>
    <w:rsid w:val="00CB3934"/>
    <w:rsid w:val="00CC1278"/>
    <w:rsid w:val="00D4765E"/>
    <w:rsid w:val="00D55891"/>
    <w:rsid w:val="00D55FA4"/>
    <w:rsid w:val="00D63DEB"/>
    <w:rsid w:val="00D674DB"/>
    <w:rsid w:val="00DB0C20"/>
    <w:rsid w:val="00DD28D3"/>
    <w:rsid w:val="00DE4002"/>
    <w:rsid w:val="00DE7E45"/>
    <w:rsid w:val="00DF1798"/>
    <w:rsid w:val="00E811C1"/>
    <w:rsid w:val="00E96B4E"/>
    <w:rsid w:val="00EC2AE8"/>
    <w:rsid w:val="00F65C66"/>
    <w:rsid w:val="00FA1F7D"/>
    <w:rsid w:val="00FB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A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65A"/>
  </w:style>
  <w:style w:type="paragraph" w:styleId="Footer">
    <w:name w:val="footer"/>
    <w:basedOn w:val="Normal"/>
    <w:link w:val="FooterChar"/>
    <w:uiPriority w:val="99"/>
    <w:unhideWhenUsed/>
    <w:rsid w:val="0023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ma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sniskeuangan.kompas.com" TargetMode="External"/><Relationship Id="rId12" Type="http://schemas.openxmlformats.org/officeDocument/2006/relationships/hyperlink" Target="http://www.sindonews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dx.co.id" TargetMode="External"/><Relationship Id="rId11" Type="http://schemas.openxmlformats.org/officeDocument/2006/relationships/hyperlink" Target="http://www.sahamok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duniaindustri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uniabisni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dcterms:created xsi:type="dcterms:W3CDTF">2016-12-10T01:08:00Z</dcterms:created>
  <dcterms:modified xsi:type="dcterms:W3CDTF">2017-03-27T08:34:00Z</dcterms:modified>
</cp:coreProperties>
</file>