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50" w:rsidRDefault="006B1B50" w:rsidP="006B1B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B1B50" w:rsidRDefault="006B1B50" w:rsidP="006B1B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B50" w:rsidRDefault="006B1B50" w:rsidP="006B1B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Buku-Buku</w:t>
      </w:r>
    </w:p>
    <w:p w:rsidR="006B1B50" w:rsidRDefault="006B1B50" w:rsidP="006B1B50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B1B50" w:rsidRDefault="006B1B50" w:rsidP="006B1B50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B1B50">
        <w:rPr>
          <w:rFonts w:ascii="Times New Roman" w:hAnsi="Times New Roman" w:cs="Times New Roman"/>
          <w:sz w:val="24"/>
          <w:szCs w:val="24"/>
        </w:rPr>
        <w:t>Amir M.S., Membuka Cakrawala Ekonomi- hal. 87</w:t>
      </w:r>
    </w:p>
    <w:p w:rsidR="006B1B50" w:rsidRDefault="006B1B50" w:rsidP="006B1B50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B1B50">
        <w:rPr>
          <w:rFonts w:ascii="Times New Roman" w:hAnsi="Times New Roman" w:cs="Times New Roman"/>
          <w:sz w:val="24"/>
          <w:szCs w:val="24"/>
        </w:rPr>
        <w:t>Arief Hamdani Gunawan dan Richard A. Hutagaol, 2009:9</w:t>
      </w:r>
    </w:p>
    <w:p w:rsidR="006B1B50" w:rsidRDefault="006B1B50" w:rsidP="006B1B50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B1B50">
        <w:rPr>
          <w:rFonts w:ascii="Times New Roman" w:hAnsi="Times New Roman" w:cs="Times New Roman"/>
          <w:sz w:val="24"/>
          <w:szCs w:val="24"/>
        </w:rPr>
        <w:t>Bisnis Indonesia, 2000</w:t>
      </w:r>
    </w:p>
    <w:p w:rsidR="006B1B50" w:rsidRPr="006B1B50" w:rsidRDefault="006B1B50" w:rsidP="006B1B50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B1B50">
        <w:rPr>
          <w:rFonts w:ascii="Times New Roman" w:hAnsi="Times New Roman" w:cs="Times New Roman"/>
          <w:sz w:val="24"/>
          <w:szCs w:val="24"/>
        </w:rPr>
        <w:t xml:space="preserve">Budi Soetedjo Dharma Oetomo, Perspektif </w:t>
      </w:r>
      <w:r w:rsidRPr="006B1B50">
        <w:rPr>
          <w:rFonts w:ascii="Times New Roman" w:hAnsi="Times New Roman" w:cs="Times New Roman"/>
          <w:i/>
          <w:sz w:val="24"/>
          <w:szCs w:val="24"/>
        </w:rPr>
        <w:t>e-Business</w:t>
      </w:r>
      <w:r w:rsidRPr="006B1B50">
        <w:rPr>
          <w:rFonts w:ascii="Times New Roman" w:hAnsi="Times New Roman" w:cs="Times New Roman"/>
          <w:sz w:val="24"/>
          <w:szCs w:val="24"/>
        </w:rPr>
        <w:t xml:space="preserve">: Tinjauan Teknis, </w:t>
      </w:r>
      <w:r w:rsidRPr="006B1B50">
        <w:rPr>
          <w:rFonts w:ascii="Times New Roman" w:hAnsi="Times New Roman" w:cs="Times New Roman"/>
          <w:i/>
          <w:sz w:val="24"/>
          <w:szCs w:val="24"/>
        </w:rPr>
        <w:t>Manajerial</w:t>
      </w:r>
      <w:r w:rsidRPr="006B1B50">
        <w:rPr>
          <w:rFonts w:ascii="Times New Roman" w:hAnsi="Times New Roman" w:cs="Times New Roman"/>
          <w:sz w:val="24"/>
          <w:szCs w:val="24"/>
        </w:rPr>
        <w:t xml:space="preserve"> dan Strategi,2001:3</w:t>
      </w:r>
    </w:p>
    <w:p w:rsidR="006B1B50" w:rsidRDefault="006B1B50" w:rsidP="006B1B50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B1B50">
        <w:rPr>
          <w:rFonts w:ascii="Times New Roman" w:hAnsi="Times New Roman" w:cs="Times New Roman"/>
          <w:i/>
          <w:sz w:val="24"/>
          <w:szCs w:val="24"/>
        </w:rPr>
        <w:t>E-business and E-commerce Infrastructure</w:t>
      </w:r>
      <w:r w:rsidRPr="006B1B50">
        <w:rPr>
          <w:rFonts w:ascii="Times New Roman" w:hAnsi="Times New Roman" w:cs="Times New Roman"/>
          <w:sz w:val="24"/>
          <w:szCs w:val="24"/>
        </w:rPr>
        <w:t xml:space="preserve">: </w:t>
      </w:r>
      <w:r w:rsidRPr="006B1B50">
        <w:rPr>
          <w:rFonts w:ascii="Times New Roman" w:hAnsi="Times New Roman" w:cs="Times New Roman"/>
          <w:i/>
          <w:sz w:val="24"/>
          <w:szCs w:val="24"/>
        </w:rPr>
        <w:t>Technologies Supporting</w:t>
      </w:r>
      <w:r w:rsidRPr="006B1B50">
        <w:rPr>
          <w:rFonts w:ascii="Times New Roman" w:hAnsi="Times New Roman" w:cs="Times New Roman"/>
          <w:sz w:val="24"/>
          <w:szCs w:val="24"/>
        </w:rPr>
        <w:t xml:space="preserve"> hal. 12</w:t>
      </w:r>
    </w:p>
    <w:p w:rsidR="006B1B50" w:rsidRDefault="006B1B50" w:rsidP="006B1B50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B1B50">
        <w:rPr>
          <w:rFonts w:ascii="Times New Roman" w:hAnsi="Times New Roman" w:cs="Times New Roman"/>
          <w:sz w:val="24"/>
          <w:szCs w:val="24"/>
        </w:rPr>
        <w:t>Hamdani Gunawan dan Richard A. Hu</w:t>
      </w:r>
      <w:r>
        <w:rPr>
          <w:rFonts w:ascii="Times New Roman" w:hAnsi="Times New Roman" w:cs="Times New Roman"/>
          <w:sz w:val="24"/>
          <w:szCs w:val="24"/>
        </w:rPr>
        <w:t xml:space="preserve">tagaol, Teknologi Informasi dan </w:t>
      </w:r>
      <w:r w:rsidRPr="006B1B50">
        <w:rPr>
          <w:rFonts w:ascii="Times New Roman" w:hAnsi="Times New Roman" w:cs="Times New Roman"/>
          <w:sz w:val="24"/>
          <w:szCs w:val="24"/>
        </w:rPr>
        <w:t>Penciptaan Masyarakat Indonesia yang Transparan, 2000:1</w:t>
      </w:r>
    </w:p>
    <w:p w:rsidR="006B1B50" w:rsidRPr="006B1B50" w:rsidRDefault="006B1B50" w:rsidP="006B1B50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B50">
        <w:rPr>
          <w:rFonts w:ascii="Times New Roman" w:hAnsi="Times New Roman" w:cs="Times New Roman"/>
          <w:i/>
          <w:sz w:val="24"/>
          <w:szCs w:val="24"/>
        </w:rPr>
        <w:t>Indonesian Observer</w:t>
      </w:r>
    </w:p>
    <w:p w:rsidR="006B1B50" w:rsidRDefault="006B1B50" w:rsidP="006B1B50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B1B50">
        <w:rPr>
          <w:rFonts w:ascii="Times New Roman" w:hAnsi="Times New Roman" w:cs="Times New Roman"/>
          <w:i/>
          <w:sz w:val="24"/>
          <w:szCs w:val="24"/>
        </w:rPr>
        <w:t>Internet Marketing For Beginners</w:t>
      </w:r>
      <w:r w:rsidRPr="006B1B50">
        <w:rPr>
          <w:rFonts w:ascii="Times New Roman" w:hAnsi="Times New Roman" w:cs="Times New Roman"/>
          <w:sz w:val="24"/>
          <w:szCs w:val="24"/>
        </w:rPr>
        <w:t xml:space="preserve"> – hal. 33</w:t>
      </w:r>
    </w:p>
    <w:p w:rsidR="006B1B50" w:rsidRDefault="006B1B50" w:rsidP="006B1B50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B1B50">
        <w:rPr>
          <w:rFonts w:ascii="Times New Roman" w:hAnsi="Times New Roman" w:cs="Times New Roman"/>
          <w:sz w:val="24"/>
          <w:szCs w:val="24"/>
        </w:rPr>
        <w:t xml:space="preserve">Kenneth C. Laudon, Jane P. Laudon, Op. Cit., hal. 51  </w:t>
      </w:r>
    </w:p>
    <w:p w:rsidR="006B1B50" w:rsidRDefault="006B1B50" w:rsidP="006B1B50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B1B50">
        <w:rPr>
          <w:rFonts w:ascii="Times New Roman" w:hAnsi="Times New Roman" w:cs="Times New Roman"/>
          <w:sz w:val="24"/>
          <w:szCs w:val="24"/>
        </w:rPr>
        <w:t>K.J. Holsty, Politik Internasional: Suatu Kerangka Analisis (terjemahan Wawan Juanda), 1987:29</w:t>
      </w:r>
    </w:p>
    <w:p w:rsidR="006B1B50" w:rsidRDefault="006B1B50" w:rsidP="006B1B50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B1B50">
        <w:rPr>
          <w:rFonts w:ascii="Times New Roman" w:hAnsi="Times New Roman" w:cs="Times New Roman"/>
          <w:sz w:val="24"/>
          <w:szCs w:val="24"/>
        </w:rPr>
        <w:t>Moezamil Zamhari, Ekonomi dan Akuntansi: Membina Kompetensi ekonomi- hal. 100</w:t>
      </w:r>
    </w:p>
    <w:p w:rsidR="006B1B50" w:rsidRDefault="006B1B50" w:rsidP="006B1B50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B1B50">
        <w:rPr>
          <w:rFonts w:ascii="Times New Roman" w:hAnsi="Times New Roman" w:cs="Times New Roman"/>
          <w:sz w:val="24"/>
          <w:szCs w:val="24"/>
        </w:rPr>
        <w:t xml:space="preserve">Onno W. Purbo &amp; Aang Arif. W; Mengenal </w:t>
      </w:r>
      <w:r w:rsidRPr="006B1B50">
        <w:rPr>
          <w:rFonts w:ascii="Times New Roman" w:hAnsi="Times New Roman" w:cs="Times New Roman"/>
          <w:i/>
          <w:sz w:val="24"/>
          <w:szCs w:val="24"/>
        </w:rPr>
        <w:t>E-Commerce</w:t>
      </w:r>
      <w:r w:rsidRPr="006B1B50">
        <w:rPr>
          <w:rFonts w:ascii="Times New Roman" w:hAnsi="Times New Roman" w:cs="Times New Roman"/>
          <w:sz w:val="24"/>
          <w:szCs w:val="24"/>
        </w:rPr>
        <w:t>, hal 4-5</w:t>
      </w:r>
    </w:p>
    <w:p w:rsidR="006B1B50" w:rsidRDefault="006B1B50" w:rsidP="006B1B50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B1B50">
        <w:rPr>
          <w:rFonts w:ascii="Times New Roman" w:hAnsi="Times New Roman" w:cs="Times New Roman"/>
          <w:sz w:val="24"/>
          <w:szCs w:val="24"/>
        </w:rPr>
        <w:t>Reno V, ACLU, 1997</w:t>
      </w:r>
    </w:p>
    <w:p w:rsidR="006B1B50" w:rsidRDefault="006B1B50" w:rsidP="006B1B50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B1B50">
        <w:rPr>
          <w:rFonts w:ascii="Times New Roman" w:hAnsi="Times New Roman" w:cs="Times New Roman"/>
          <w:sz w:val="24"/>
          <w:szCs w:val="24"/>
        </w:rPr>
        <w:t>Ricardo, Ekonomi Politik- hal. 172</w:t>
      </w:r>
    </w:p>
    <w:p w:rsidR="006B1B50" w:rsidRDefault="006B1B50" w:rsidP="006B1B50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B1B50">
        <w:rPr>
          <w:rFonts w:ascii="Times New Roman" w:hAnsi="Times New Roman" w:cs="Times New Roman"/>
          <w:sz w:val="24"/>
          <w:szCs w:val="24"/>
        </w:rPr>
        <w:t>Rusdin, Bisnis Internasional dalam Pendekatan Praktek, 2002:2</w:t>
      </w:r>
    </w:p>
    <w:p w:rsidR="006B1B50" w:rsidRDefault="006B1B50" w:rsidP="006B1B50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B1B50">
        <w:rPr>
          <w:rFonts w:ascii="Times New Roman" w:hAnsi="Times New Roman" w:cs="Times New Roman"/>
          <w:sz w:val="24"/>
          <w:szCs w:val="24"/>
        </w:rPr>
        <w:lastRenderedPageBreak/>
        <w:t xml:space="preserve">Sholekan. 2009. </w:t>
      </w:r>
      <w:r w:rsidRPr="006B1B50">
        <w:rPr>
          <w:rFonts w:ascii="Times New Roman" w:hAnsi="Times New Roman" w:cs="Times New Roman"/>
          <w:i/>
          <w:sz w:val="24"/>
          <w:szCs w:val="24"/>
        </w:rPr>
        <w:t>E-commerce dan E-business</w:t>
      </w:r>
      <w:r w:rsidRPr="006B1B50">
        <w:rPr>
          <w:rFonts w:ascii="Times New Roman" w:hAnsi="Times New Roman" w:cs="Times New Roman"/>
          <w:sz w:val="24"/>
          <w:szCs w:val="24"/>
        </w:rPr>
        <w:t xml:space="preserve"> Telkom PDC. Bandung</w:t>
      </w:r>
    </w:p>
    <w:p w:rsidR="006B1B50" w:rsidRDefault="006B1B50" w:rsidP="006B1B50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B1B50">
        <w:rPr>
          <w:rFonts w:ascii="Times New Roman" w:hAnsi="Times New Roman" w:cs="Times New Roman"/>
          <w:sz w:val="24"/>
          <w:szCs w:val="24"/>
        </w:rPr>
        <w:t>Suyanto, M. (2005). Aplikasi IT untuk UKM Meng</w:t>
      </w:r>
      <w:r>
        <w:rPr>
          <w:rFonts w:ascii="Times New Roman" w:hAnsi="Times New Roman" w:cs="Times New Roman"/>
          <w:sz w:val="24"/>
          <w:szCs w:val="24"/>
        </w:rPr>
        <w:t xml:space="preserve">hadapi Persaingan Global </w:t>
      </w:r>
      <w:r w:rsidRPr="006B1B50">
        <w:rPr>
          <w:rFonts w:ascii="Times New Roman" w:hAnsi="Times New Roman" w:cs="Times New Roman"/>
          <w:sz w:val="24"/>
          <w:szCs w:val="24"/>
        </w:rPr>
        <w:t>Yogyakarta: Kedaulatan Rakyat.</w:t>
      </w:r>
    </w:p>
    <w:p w:rsidR="006B1B50" w:rsidRDefault="006B1B50" w:rsidP="006B1B50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B1B50">
        <w:rPr>
          <w:rFonts w:ascii="Times New Roman" w:hAnsi="Times New Roman" w:cs="Times New Roman"/>
          <w:sz w:val="24"/>
          <w:szCs w:val="24"/>
        </w:rPr>
        <w:t>T. May Rudy, Bisnis Internasional: Teori, Aplikasi dan Operasionalisasi, 2002:1</w:t>
      </w:r>
    </w:p>
    <w:p w:rsidR="006B1B50" w:rsidRDefault="006B1B50" w:rsidP="006B1B50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B50">
        <w:rPr>
          <w:rFonts w:ascii="Times New Roman" w:hAnsi="Times New Roman" w:cs="Times New Roman"/>
          <w:sz w:val="24"/>
          <w:szCs w:val="24"/>
        </w:rPr>
        <w:t xml:space="preserve">Turban, E. (2010). </w:t>
      </w:r>
      <w:r w:rsidRPr="006B1B50">
        <w:rPr>
          <w:rFonts w:ascii="Times New Roman" w:hAnsi="Times New Roman" w:cs="Times New Roman"/>
          <w:i/>
          <w:sz w:val="24"/>
          <w:szCs w:val="24"/>
        </w:rPr>
        <w:t>Information Technology for Management: Transforming Organizations in the Digital Economy. New Jersey: John Wiley &amp; Sons.</w:t>
      </w:r>
    </w:p>
    <w:p w:rsidR="00B03D08" w:rsidRDefault="00B03D08" w:rsidP="006B1B50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3D08" w:rsidRDefault="00B03D08" w:rsidP="00B03D0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Website </w:t>
      </w:r>
    </w:p>
    <w:p w:rsidR="00B03D08" w:rsidRDefault="00B03D08" w:rsidP="00B03D08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D08" w:rsidRDefault="00B03D08" w:rsidP="00B03D08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Pr="00B03D0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http://www.bi.go.id/id/umkm/penelitian/nasional/kajian/Documents/Pemetaan%20dan%20Strategi%20Peningkatan%20Daya%20Saing%20UMKM%20dalam%20Menghadapi%20Masyarakat%20Ekonomi%20ASEAN%20(2015)%20dan%20Pasca%20MEA%202025.pdf</w:t>
        </w:r>
      </w:hyperlink>
    </w:p>
    <w:p w:rsidR="00B03D08" w:rsidRPr="00B03D08" w:rsidRDefault="00B03D08" w:rsidP="00B03D08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Pr="00B03D0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http://www.bi.go.id/id/publikasi/wp/Documents/WP%20BI%20No.9-2015%20Pemetaan%20dan%20Strategi%20Peningkatan%20Daya%20saing%20UKM.pdf</w:t>
        </w:r>
      </w:hyperlink>
    </w:p>
    <w:p w:rsidR="00B03D08" w:rsidRDefault="00B03D08" w:rsidP="00B03D08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Pr="00B03D0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https://www2.deloitte.com/content/dam/Deloitte/id/Documents/finance/id-fas-sme-powering-indonesia-success-report-bahasa-noexp.pdf</w:t>
        </w:r>
      </w:hyperlink>
    </w:p>
    <w:p w:rsidR="00B03D08" w:rsidRDefault="00B03D08" w:rsidP="00B03D08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Pr="00B03D0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http://www.eastspring.co.id/</w:t>
        </w:r>
      </w:hyperlink>
    </w:p>
    <w:p w:rsidR="00B03D08" w:rsidRDefault="00B03D08" w:rsidP="00B03D08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Pr="00B03D0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http://eastspring.co.id/reading.php?fid=eastspring-investments-market-outlook-booklet-2016_smallsize_20160204173918.pdf</w:t>
        </w:r>
      </w:hyperlink>
    </w:p>
    <w:p w:rsidR="00B03D08" w:rsidRPr="00B03D08" w:rsidRDefault="00B03D08" w:rsidP="00B03D08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03D0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 xml:space="preserve">http://ecommerce-id.blogspot.com/  </w:t>
      </w:r>
    </w:p>
    <w:p w:rsidR="00B03D08" w:rsidRPr="00B03D08" w:rsidRDefault="00B03D08" w:rsidP="00B03D08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hyperlink r:id="rId12" w:history="1">
        <w:r w:rsidRPr="00B03D0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http://emergency.com/cybrcm15.htm</w:t>
        </w:r>
      </w:hyperlink>
    </w:p>
    <w:p w:rsidR="00B03D08" w:rsidRDefault="00B03D08" w:rsidP="00B03D08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hyperlink r:id="rId13" w:history="1">
        <w:r w:rsidRPr="00B03D0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https://id.wikipedia.org/wiki/Perdagangan_elektronik</w:t>
        </w:r>
      </w:hyperlink>
    </w:p>
    <w:p w:rsidR="00B03D08" w:rsidRDefault="00B03D08" w:rsidP="00B03D08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03D0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Kemenkop menerbitkan data 2014 hanya untuk penyerapan tenaga kerja dan jumlah usaha</w:t>
      </w:r>
    </w:p>
    <w:p w:rsidR="00B03D08" w:rsidRDefault="00B03D08" w:rsidP="00B03D08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3D08">
        <w:rPr>
          <w:rFonts w:ascii="Times New Roman" w:hAnsi="Times New Roman" w:cs="Times New Roman"/>
          <w:sz w:val="24"/>
          <w:szCs w:val="24"/>
          <w:u w:val="single"/>
        </w:rPr>
        <w:t xml:space="preserve">Kementerian Koperasi dan UMKM, Sandingan data UMKM 2012-2014 </w:t>
      </w:r>
    </w:p>
    <w:p w:rsidR="00B03D08" w:rsidRPr="00B03D08" w:rsidRDefault="00B03D08" w:rsidP="00B03D08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03D0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http://www.lawskripsi.com/index.php?option=com_content&amp;view=artic e&amp;id=11:e-commerce&amp;catid=1:perdata&amp;Itemid=58 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B03D08" w:rsidRPr="00B03D08" w:rsidRDefault="00B03D08" w:rsidP="00B03D08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B03D08" w:rsidRPr="00B03D08" w:rsidRDefault="00B03D08" w:rsidP="00B03D08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B03D08" w:rsidRPr="00B03D08" w:rsidRDefault="00B03D08" w:rsidP="00B03D08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B03D08" w:rsidRPr="00B03D08" w:rsidRDefault="00B03D08" w:rsidP="00B03D08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3D08" w:rsidRPr="00B03D08" w:rsidRDefault="00B03D08" w:rsidP="00B03D08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3D08" w:rsidRPr="00B03D08" w:rsidRDefault="00B03D08" w:rsidP="00B03D08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B1B50" w:rsidRPr="006B1B50" w:rsidRDefault="006B1B50" w:rsidP="006B1B50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B1B50" w:rsidRDefault="006B1B50" w:rsidP="006B1B5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B50" w:rsidRPr="006B1B50" w:rsidRDefault="006B1B50" w:rsidP="006B1B50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6B1B50" w:rsidRPr="006B1B50" w:rsidSect="006B1B50">
      <w:headerReference w:type="default" r:id="rId14"/>
      <w:footerReference w:type="first" r:id="rId15"/>
      <w:pgSz w:w="11906" w:h="16838"/>
      <w:pgMar w:top="2268" w:right="1701" w:bottom="1701" w:left="1701" w:header="709" w:footer="709" w:gutter="0"/>
      <w:pgNumType w:start="13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694" w:rsidRDefault="00F81694" w:rsidP="006B1B50">
      <w:pPr>
        <w:spacing w:after="0" w:line="240" w:lineRule="auto"/>
      </w:pPr>
      <w:r>
        <w:separator/>
      </w:r>
    </w:p>
  </w:endnote>
  <w:endnote w:type="continuationSeparator" w:id="1">
    <w:p w:rsidR="00F81694" w:rsidRDefault="00F81694" w:rsidP="006B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50" w:rsidRDefault="006B1B50" w:rsidP="006B1B50">
    <w:pPr>
      <w:pStyle w:val="Footer"/>
      <w:tabs>
        <w:tab w:val="clear" w:pos="4513"/>
        <w:tab w:val="clear" w:pos="9026"/>
        <w:tab w:val="left" w:pos="4755"/>
      </w:tabs>
    </w:pPr>
    <w:r>
      <w:tab/>
      <w:t>138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694" w:rsidRDefault="00F81694" w:rsidP="006B1B50">
      <w:pPr>
        <w:spacing w:after="0" w:line="240" w:lineRule="auto"/>
      </w:pPr>
      <w:r>
        <w:separator/>
      </w:r>
    </w:p>
  </w:footnote>
  <w:footnote w:type="continuationSeparator" w:id="1">
    <w:p w:rsidR="00F81694" w:rsidRDefault="00F81694" w:rsidP="006B1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948"/>
      <w:docPartObj>
        <w:docPartGallery w:val="Page Numbers (Top of Page)"/>
        <w:docPartUnique/>
      </w:docPartObj>
    </w:sdtPr>
    <w:sdtContent>
      <w:p w:rsidR="006B1B50" w:rsidRDefault="00B233EC">
        <w:pPr>
          <w:pStyle w:val="Header"/>
          <w:jc w:val="right"/>
        </w:pPr>
        <w:fldSimple w:instr=" PAGE   \* MERGEFORMAT ">
          <w:r w:rsidR="00B03D08">
            <w:rPr>
              <w:noProof/>
            </w:rPr>
            <w:t>139</w:t>
          </w:r>
        </w:fldSimple>
      </w:p>
    </w:sdtContent>
  </w:sdt>
  <w:p w:rsidR="006B1B50" w:rsidRDefault="006B1B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C5EB5"/>
    <w:multiLevelType w:val="hybridMultilevel"/>
    <w:tmpl w:val="00B46C5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B50"/>
    <w:rsid w:val="002B2E36"/>
    <w:rsid w:val="006B1B50"/>
    <w:rsid w:val="00B03D08"/>
    <w:rsid w:val="00B233EC"/>
    <w:rsid w:val="00CB2470"/>
    <w:rsid w:val="00F8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B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B50"/>
  </w:style>
  <w:style w:type="paragraph" w:styleId="Footer">
    <w:name w:val="footer"/>
    <w:basedOn w:val="Normal"/>
    <w:link w:val="FooterChar"/>
    <w:uiPriority w:val="99"/>
    <w:semiHidden/>
    <w:unhideWhenUsed/>
    <w:rsid w:val="006B1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1B50"/>
  </w:style>
  <w:style w:type="character" w:styleId="Hyperlink">
    <w:name w:val="Hyperlink"/>
    <w:basedOn w:val="DefaultParagraphFont"/>
    <w:uiPriority w:val="99"/>
    <w:unhideWhenUsed/>
    <w:rsid w:val="00B03D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.go.id/id/publikasi/wp/Documents/WP%20BI%20No.9-2015%20Pemetaan%20dan%20Strategi%20Peningkatan%20Daya%20saing%20UKM.pdf" TargetMode="External"/><Relationship Id="rId13" Type="http://schemas.openxmlformats.org/officeDocument/2006/relationships/hyperlink" Target="https://id.wikipedia.org/wiki/Perdagangan_elektroni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.go.id/id/umkm/penelitian/nasional/kajian/Documents/Pemetaan%20dan%20Strategi%20Peningkatan%20Daya%20Saing%20UMKM%20dalam%20Menghadapi%20Masyarakat%20Ekonomi%20ASEAN%20(2015)%20dan%20Pasca%20MEA%202025.pdf" TargetMode="External"/><Relationship Id="rId12" Type="http://schemas.openxmlformats.org/officeDocument/2006/relationships/hyperlink" Target="http://emergency.com/cybrcm15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astspring.co.id/reading.php?fid=eastspring-investments-market-outlook-booklet-2016_smallsize_20160204173918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astspring.co.i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deloitte.com/content/dam/Deloitte/id/Documents/finance/id-fas-sme-powering-indonesia-success-report-bahasa-noexp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471</Words>
  <Characters>2688</Characters>
  <Application>Microsoft Office Word</Application>
  <DocSecurity>0</DocSecurity>
  <Lines>22</Lines>
  <Paragraphs>6</Paragraphs>
  <ScaleCrop>false</ScaleCrop>
  <Company>BEC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2017-04-04T14:03:00Z</dcterms:created>
  <dcterms:modified xsi:type="dcterms:W3CDTF">2017-04-04T15:13:00Z</dcterms:modified>
</cp:coreProperties>
</file>