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FF" w:rsidRPr="008F3EBD" w:rsidRDefault="00FF02C8" w:rsidP="00F1788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8F3EBD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ABSTRAK</w:t>
      </w:r>
    </w:p>
    <w:p w:rsidR="00F17882" w:rsidRPr="008F3EBD" w:rsidRDefault="00A86D94" w:rsidP="00F17882">
      <w:pPr>
        <w:spacing w:line="24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Minyak kelapa sawit adalah salah satu minyak yang paling banyak dikonsumsi di dunia dengan harga yang murah dan stabil yang digunakan untuk berbagai variasi makana</w:t>
      </w:r>
      <w:r w:rsidR="007033B9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n, kosmetik, produk kebersihan </w:t>
      </w:r>
      <w:r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dan sumber biodiesel. Indonesia yang dikenal sebagai produksi minyak </w:t>
      </w:r>
      <w:r w:rsidR="00F17882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kelapa</w:t>
      </w:r>
      <w:bookmarkStart w:id="0" w:name="_GoBack"/>
      <w:bookmarkEnd w:id="0"/>
      <w:r w:rsidR="00F17882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sawit dunia yang menghasilkan sekitar 85-90% dari total produksi minyak sawit dunia. Maka </w:t>
      </w:r>
      <w:r w:rsidR="00F17882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dari itu,</w:t>
      </w:r>
      <w:r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Bank Dunia menawarkan kerjasama dengan pemerintah Indonesia dalam pengembangan kelapa sawit</w:t>
      </w:r>
      <w:r w:rsidR="00495CFF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baik yang dimiliki oleh negara, swasta dan </w:t>
      </w:r>
      <w:r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petani kecil</w:t>
      </w:r>
      <w:r w:rsidR="00495CFF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untuk di ekspor</w:t>
      </w:r>
      <w:r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="00F80290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Salah satu tugas Bank Dunia adalah menyediakan pinjaman dengan nilai preferensial kepada </w:t>
      </w:r>
      <w:r w:rsidR="007033B9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negara </w:t>
      </w:r>
      <w:r w:rsidR="00F80290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anggota untuk program pemberian modal di berbagai bidang seperti pendidikan, pertanian dan industri. Pinjaman dari Bank Dunia ini tentunya diikuti </w:t>
      </w:r>
      <w:r w:rsidR="00995E44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dengan persyaratan</w:t>
      </w:r>
      <w:r w:rsidR="00F80290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yang berlaku.</w:t>
      </w:r>
      <w:r w:rsidR="00592235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7033B9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Institusi Bank Dunia</w:t>
      </w:r>
      <w:r w:rsidR="00995E44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7033B9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yang paling fokus dalam investasi </w:t>
      </w:r>
      <w:r w:rsidR="00592235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adalah </w:t>
      </w:r>
      <w:r w:rsidR="00592235"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International Fina</w:t>
      </w:r>
      <w:r w:rsidR="00804C44"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n</w:t>
      </w:r>
      <w:r w:rsidR="00592235"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ce Corporation</w:t>
      </w:r>
      <w:r w:rsidR="00592235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(IFC) pada sektor tanaman dan industri minyak kelapa sawit</w:t>
      </w:r>
      <w:r w:rsidR="00D66589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Tetapi </w:t>
      </w:r>
      <w:r w:rsidR="00592235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pada dasarnya</w:t>
      </w:r>
      <w:r w:rsidR="00F17882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kehadiran Bank Dunia ini untuk mempromosikan dan memfasilitasi </w:t>
      </w:r>
      <w:r w:rsidR="00592235" w:rsidRPr="008F3EB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592235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instrText xml:space="preserve"> HYPERLINK "https://id.wikipedia.org/wiki/Investasi_asing_langsung" \o "Investasi asing langsung" </w:instrText>
      </w:r>
      <w:r w:rsidR="00592235" w:rsidRPr="008F3EB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592235" w:rsidRPr="008F3EB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id-ID"/>
        </w:rPr>
        <w:t>investasi luar negeri</w:t>
      </w:r>
      <w:r w:rsidR="00592235" w:rsidRPr="008F3EB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17882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D66589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dan </w:t>
      </w:r>
      <w:r w:rsidR="005E7881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program kerja</w:t>
      </w:r>
      <w:r w:rsidR="00A4741D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nya</w:t>
      </w:r>
      <w:r w:rsidR="005E7881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A4741D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yaitu </w:t>
      </w:r>
      <w:r w:rsidR="005E7881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untuk mendorong pertumbuhan ekonomi yang berkelanjutan di negara berkembang</w:t>
      </w:r>
      <w:r w:rsidR="00A4741D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seperti Indonesia</w:t>
      </w:r>
      <w:r w:rsidR="005E7881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dengan membiayai investasi sektor swasta, memobilisasi modal d</w:t>
      </w:r>
      <w:r w:rsidR="00592235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 pasar keuangan internasional, </w:t>
      </w:r>
      <w:r w:rsidR="005E7881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menyediakan jasa konsultasi kepa</w:t>
      </w:r>
      <w:r w:rsidR="00D66589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 perusahaan dan pemerintah.</w:t>
      </w:r>
    </w:p>
    <w:p w:rsidR="00A9735A" w:rsidRPr="008F3EBD" w:rsidRDefault="005E7881" w:rsidP="00F17882">
      <w:pPr>
        <w:spacing w:line="24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Adapun tujuan penelit</w:t>
      </w:r>
      <w:r w:rsidR="00985566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ian ini </w:t>
      </w:r>
      <w:r w:rsidR="00A9735A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adalah </w:t>
      </w:r>
      <w:r w:rsidR="00D66589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untuk mengetahui peran </w:t>
      </w:r>
      <w:r w:rsidR="00D66589"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World Bank</w:t>
      </w:r>
      <w:r w:rsidR="00D66589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 sektor tanaman dan industri minyak kelapa sawit Indonesia</w:t>
      </w:r>
      <w:r w:rsidR="00D66589" w:rsidRPr="008F3EB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id-ID"/>
        </w:rPr>
        <w:t xml:space="preserve">, </w:t>
      </w:r>
      <w:r w:rsidR="00D66589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untuk mengetahui </w:t>
      </w:r>
      <w:r w:rsidR="00B46883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bentuk investasi </w:t>
      </w:r>
      <w:r w:rsidR="00D66589"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World Bank </w:t>
      </w:r>
      <w:r w:rsidR="00D66589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di sektor tanaman dan industri minyak kelapa sawit Indonesia dan untuk mengetahui </w:t>
      </w:r>
      <w:r w:rsidR="00B46883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kerangka kerja</w:t>
      </w:r>
      <w:r w:rsidR="00D66589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D66589" w:rsidRPr="008F3EBD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  <w:lang w:val="id-ID"/>
        </w:rPr>
        <w:t>World Bank</w:t>
      </w:r>
      <w:r w:rsidR="00D66589" w:rsidRPr="008F3EB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id-ID"/>
        </w:rPr>
        <w:t xml:space="preserve"> di </w:t>
      </w:r>
      <w:r w:rsidR="00D66589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sektor tanaman dan industri minyak kelapa sa</w:t>
      </w:r>
      <w:r w:rsidR="00A9735A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wit Indonesia. Sedangkan manfaat atau kegunaan penelitian ini adalah secara teoritis, penelitian ini diharapkan berguna dan bermanfaat bagi para pembuat keputusan terutama pemerintah Indonesia dalam</w:t>
      </w:r>
      <w:r w:rsidR="00DC39EB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membuka</w:t>
      </w:r>
      <w:r w:rsidR="00A9735A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hubungan kerjasama </w:t>
      </w:r>
      <w:r w:rsidR="00A4741D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investasi </w:t>
      </w:r>
      <w:r w:rsidR="00A9735A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dengan </w:t>
      </w:r>
      <w:r w:rsidR="00A4741D"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World Bank</w:t>
      </w:r>
      <w:r w:rsidR="00A4741D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</w:p>
    <w:p w:rsidR="00526298" w:rsidRPr="008F3EBD" w:rsidRDefault="00985566" w:rsidP="00F17882">
      <w:pPr>
        <w:spacing w:line="24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Metode yang digunakan dalam melakukan penelitian ini adalah deskripsi yang bertujuan untuk menggambark</w:t>
      </w:r>
      <w:r w:rsidR="00207F81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an suatu fenomena mengenai </w:t>
      </w:r>
      <w:r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peran </w:t>
      </w:r>
      <w:r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World Bank</w:t>
      </w:r>
      <w:r w:rsidR="00A4741D"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r w:rsidR="00A4741D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melalui </w:t>
      </w:r>
      <w:r w:rsidR="00B01B72">
        <w:fldChar w:fldCharType="begin"/>
      </w:r>
      <w:r w:rsidR="00B01B72" w:rsidRPr="00BA782D">
        <w:rPr>
          <w:lang w:val="id-ID"/>
        </w:rPr>
        <w:instrText xml:space="preserve"> HYPERLINK "https://id.wikipedia.org/w/index.php?title=International_Finance_Corporation&amp;action=edit&amp;redlink=1" \o "International Finance Corporation (halaman belum tersedia)" </w:instrText>
      </w:r>
      <w:r w:rsidR="00B01B72">
        <w:fldChar w:fldCharType="separate"/>
      </w:r>
      <w:r w:rsidR="00A4741D" w:rsidRPr="008F3EBD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  <w:lang w:val="id-ID"/>
        </w:rPr>
        <w:t>International Finance Corporation</w:t>
      </w:r>
      <w:r w:rsidR="00B01B72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  <w:lang w:val="id-ID"/>
        </w:rPr>
        <w:fldChar w:fldCharType="end"/>
      </w:r>
      <w:r w:rsidR="00A4741D"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r w:rsidR="00A4741D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(IFC) </w:t>
      </w:r>
      <w:r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207F81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di sektor tanaman dan industri minyak kelapa sawit </w:t>
      </w:r>
      <w:r w:rsidR="00A4741D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terutama di </w:t>
      </w:r>
      <w:r w:rsidR="00207F81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Indonesia </w:t>
      </w:r>
      <w:r w:rsidR="00713DD2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</w:t>
      </w:r>
      <w:r w:rsidR="00804C44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ecara sistematis untuk ditelit</w:t>
      </w:r>
      <w:r w:rsidR="00207F81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 dan dicari pemecahan masalaha</w:t>
      </w:r>
      <w:r w:rsidR="00804C44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nya. </w:t>
      </w:r>
      <w:r w:rsidR="00AC60EB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Deskripsi adalah upaya </w:t>
      </w:r>
      <w:r w:rsidR="00713DD2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untuk </w:t>
      </w:r>
      <w:r w:rsidR="00AC60EB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menjawab pertanyaan siapa, </w:t>
      </w:r>
      <w:r w:rsidR="00804C44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apa, dimana, kapan atau berapa untuk </w:t>
      </w:r>
      <w:r w:rsidR="00AC60EB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melaporkan </w:t>
      </w:r>
      <w:r w:rsidR="00AE745F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yang terjadi.</w:t>
      </w:r>
    </w:p>
    <w:p w:rsidR="00526298" w:rsidRPr="008F3EBD" w:rsidRDefault="00AC60EB" w:rsidP="00F17882">
      <w:pPr>
        <w:spacing w:line="24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Hasil penelitian ini adalah </w:t>
      </w:r>
      <w:r w:rsidR="00713DD2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peran </w:t>
      </w:r>
      <w:r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World Bank</w:t>
      </w:r>
      <w:r w:rsidR="00713DD2"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r w:rsidR="00713DD2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melalui </w:t>
      </w:r>
      <w:hyperlink r:id="rId8" w:tooltip="International Finance Corporation (halaman belum tersedia)" w:history="1">
        <w:r w:rsidR="00713DD2" w:rsidRPr="008F3EBD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lang w:val="id-ID"/>
          </w:rPr>
          <w:t>International Finance Corporation</w:t>
        </w:r>
      </w:hyperlink>
      <w:r w:rsidR="00713DD2"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r w:rsidR="00713DD2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(IFC), investasi berkelanjutan di sektor tanaman dan industri minyak kelapa sawit Indonesia. Dalam investasi ini </w:t>
      </w:r>
      <w:r w:rsidR="00DC39EB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semua </w:t>
      </w:r>
      <w:r w:rsidR="00DC39EB"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stake holder </w:t>
      </w:r>
      <w:r w:rsidR="00DC39EB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baik bank pemerintah, perusahaan dan petani kecil </w:t>
      </w:r>
      <w:r w:rsidR="00713DD2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memiliki tujuan dasar yang sama yaitu keberlangsungan eksistensi laba.</w:t>
      </w:r>
    </w:p>
    <w:p w:rsidR="007033B9" w:rsidRPr="008F3EBD" w:rsidRDefault="007033B9" w:rsidP="00F17882">
      <w:pPr>
        <w:spacing w:line="24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AC60EB" w:rsidRPr="008F3EBD" w:rsidRDefault="00526298" w:rsidP="00F1788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8F3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        </w:t>
      </w:r>
      <w:r w:rsidRPr="008F3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ab/>
      </w:r>
      <w:r w:rsidR="00AC60EB" w:rsidRPr="008F3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Kata </w:t>
      </w:r>
      <w:proofErr w:type="spellStart"/>
      <w:r w:rsidR="00AC60EB" w:rsidRPr="008F3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 w:rsidR="00AC60EB" w:rsidRPr="008F3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AC60EB" w:rsidRPr="008F3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</w:t>
      </w:r>
      <w:r w:rsidR="00804C44"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World Bank</w:t>
      </w:r>
      <w:r w:rsidR="00DE3FE3"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(International Finance Corporation</w:t>
      </w:r>
      <w:r w:rsidR="00DE3FE3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/</w:t>
      </w:r>
      <w:r w:rsidR="00DE3FE3" w:rsidRPr="008F3EB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IFC</w:t>
      </w:r>
      <w:r w:rsidR="00DE3FE3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="00804C44" w:rsidRPr="008F3E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 Investasi, CPO Indonesia</w:t>
      </w:r>
    </w:p>
    <w:p w:rsidR="00985566" w:rsidRPr="008F3EBD" w:rsidRDefault="00985566" w:rsidP="00F17882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985566" w:rsidRPr="008F3EBD" w:rsidRDefault="00985566" w:rsidP="00F17882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5E7881" w:rsidRPr="008F3EBD" w:rsidRDefault="005E7881" w:rsidP="00F17882">
      <w:pPr>
        <w:spacing w:line="24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sectPr w:rsidR="005E7881" w:rsidRPr="008F3EBD" w:rsidSect="00804C44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72" w:rsidRDefault="00B01B72" w:rsidP="00FF02C8">
      <w:pPr>
        <w:spacing w:after="0" w:line="240" w:lineRule="auto"/>
      </w:pPr>
      <w:r>
        <w:separator/>
      </w:r>
    </w:p>
  </w:endnote>
  <w:endnote w:type="continuationSeparator" w:id="0">
    <w:p w:rsidR="00B01B72" w:rsidRDefault="00B01B72" w:rsidP="00FF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color w:val="000000" w:themeColor="text1"/>
        <w:sz w:val="20"/>
        <w:szCs w:val="20"/>
      </w:rPr>
      <w:id w:val="1420984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5CFF" w:rsidRPr="00AE745F" w:rsidRDefault="00495CFF" w:rsidP="00804C44">
        <w:pPr>
          <w:pStyle w:val="Footer"/>
          <w:tabs>
            <w:tab w:val="clear" w:pos="4680"/>
            <w:tab w:val="clear" w:pos="9360"/>
          </w:tabs>
          <w:jc w:val="center"/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</w:pPr>
        <w:r w:rsidRPr="00AE745F">
          <w:rPr>
            <w:rFonts w:ascii="Times New Roman" w:hAnsi="Times New Roman" w:cs="Times New Roman"/>
            <w:b/>
            <w:color w:val="000000" w:themeColor="text1"/>
            <w:sz w:val="20"/>
            <w:szCs w:val="20"/>
            <w:lang w:val="id-ID"/>
          </w:rPr>
          <w:t>iv</w:t>
        </w:r>
      </w:p>
    </w:sdtContent>
  </w:sdt>
  <w:p w:rsidR="00495CFF" w:rsidRPr="00AE745F" w:rsidRDefault="00495CFF" w:rsidP="00BA782D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b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72" w:rsidRDefault="00B01B72" w:rsidP="00FF02C8">
      <w:pPr>
        <w:spacing w:after="0" w:line="240" w:lineRule="auto"/>
      </w:pPr>
      <w:r>
        <w:separator/>
      </w:r>
    </w:p>
  </w:footnote>
  <w:footnote w:type="continuationSeparator" w:id="0">
    <w:p w:rsidR="00B01B72" w:rsidRDefault="00B01B72" w:rsidP="00FF0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2D" w:rsidRDefault="00BA782D" w:rsidP="00BA782D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C34AE"/>
    <w:multiLevelType w:val="hybridMultilevel"/>
    <w:tmpl w:val="69545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C8"/>
    <w:rsid w:val="0000529E"/>
    <w:rsid w:val="00025BB6"/>
    <w:rsid w:val="00033FFF"/>
    <w:rsid w:val="00207F81"/>
    <w:rsid w:val="00222950"/>
    <w:rsid w:val="002B20E4"/>
    <w:rsid w:val="003A3570"/>
    <w:rsid w:val="003B05FE"/>
    <w:rsid w:val="00495CFF"/>
    <w:rsid w:val="004A38ED"/>
    <w:rsid w:val="005051F3"/>
    <w:rsid w:val="00526298"/>
    <w:rsid w:val="0055262B"/>
    <w:rsid w:val="00575A61"/>
    <w:rsid w:val="00592235"/>
    <w:rsid w:val="005E7881"/>
    <w:rsid w:val="00614571"/>
    <w:rsid w:val="00633DB8"/>
    <w:rsid w:val="00682EC6"/>
    <w:rsid w:val="006C36FB"/>
    <w:rsid w:val="006E7068"/>
    <w:rsid w:val="007033B9"/>
    <w:rsid w:val="00713DD2"/>
    <w:rsid w:val="00804C44"/>
    <w:rsid w:val="008F3EBD"/>
    <w:rsid w:val="00933C7D"/>
    <w:rsid w:val="00985566"/>
    <w:rsid w:val="00995E44"/>
    <w:rsid w:val="009C5348"/>
    <w:rsid w:val="009E1D54"/>
    <w:rsid w:val="00A345B1"/>
    <w:rsid w:val="00A4741D"/>
    <w:rsid w:val="00A86D94"/>
    <w:rsid w:val="00A9735A"/>
    <w:rsid w:val="00AC60EB"/>
    <w:rsid w:val="00AE745F"/>
    <w:rsid w:val="00B01B72"/>
    <w:rsid w:val="00B46883"/>
    <w:rsid w:val="00B66907"/>
    <w:rsid w:val="00BA2C2B"/>
    <w:rsid w:val="00BA782D"/>
    <w:rsid w:val="00BE0970"/>
    <w:rsid w:val="00CD0C05"/>
    <w:rsid w:val="00D1660B"/>
    <w:rsid w:val="00D66589"/>
    <w:rsid w:val="00DC39EB"/>
    <w:rsid w:val="00DE3FE3"/>
    <w:rsid w:val="00E65B35"/>
    <w:rsid w:val="00EB459C"/>
    <w:rsid w:val="00F04727"/>
    <w:rsid w:val="00F17882"/>
    <w:rsid w:val="00F80290"/>
    <w:rsid w:val="00FC67BC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9F83-EC1F-4F7A-B2D2-9845B915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C8"/>
  </w:style>
  <w:style w:type="paragraph" w:styleId="Footer">
    <w:name w:val="footer"/>
    <w:basedOn w:val="Normal"/>
    <w:link w:val="FooterChar"/>
    <w:uiPriority w:val="99"/>
    <w:unhideWhenUsed/>
    <w:rsid w:val="00FF0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2C8"/>
  </w:style>
  <w:style w:type="paragraph" w:styleId="ListParagraph">
    <w:name w:val="List Paragraph"/>
    <w:basedOn w:val="Normal"/>
    <w:uiPriority w:val="34"/>
    <w:qFormat/>
    <w:rsid w:val="00985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/index.php?title=International_Finance_Corporation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6FD65993-259F-4AE4-88CC-6B08E89D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Marisi</dc:creator>
  <cp:keywords/>
  <dc:description/>
  <cp:lastModifiedBy>Marisi</cp:lastModifiedBy>
  <cp:revision>17</cp:revision>
  <dcterms:created xsi:type="dcterms:W3CDTF">2017-01-06T13:40:00Z</dcterms:created>
  <dcterms:modified xsi:type="dcterms:W3CDTF">2017-03-27T04:20:00Z</dcterms:modified>
</cp:coreProperties>
</file>