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913" w:rsidRDefault="00C07801" w:rsidP="00C07801">
      <w:pPr>
        <w:jc w:val="center"/>
        <w:rPr>
          <w:rFonts w:ascii="Times New Roman" w:hAnsi="Times New Roman" w:cs="Times New Roman"/>
          <w:b/>
          <w:sz w:val="24"/>
        </w:rPr>
      </w:pPr>
      <w:r w:rsidRPr="00C07801">
        <w:rPr>
          <w:rFonts w:ascii="Times New Roman" w:hAnsi="Times New Roman" w:cs="Times New Roman"/>
          <w:b/>
          <w:sz w:val="24"/>
        </w:rPr>
        <w:t>DAFTAR PUSTAKA</w:t>
      </w:r>
    </w:p>
    <w:p w:rsidR="00C07801" w:rsidRDefault="00C07801" w:rsidP="00C07801">
      <w:pPr>
        <w:rPr>
          <w:rFonts w:ascii="Times New Roman" w:hAnsi="Times New Roman" w:cs="Times New Roman"/>
          <w:b/>
          <w:sz w:val="24"/>
        </w:rPr>
      </w:pPr>
    </w:p>
    <w:p w:rsidR="00180C35" w:rsidRPr="00DA55C9" w:rsidRDefault="00180C35" w:rsidP="008962B4">
      <w:pPr>
        <w:spacing w:line="48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Anggoro, ML.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2000.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Teori dan Profesi Kehumasan: Serta Aplikasinya di Indonesia. </w:t>
      </w:r>
      <w:r w:rsidRPr="00DA55C9">
        <w:rPr>
          <w:rFonts w:ascii="Times New Roman" w:eastAsia="Calibri" w:hAnsi="Times New Roman" w:cs="Times New Roman"/>
          <w:i/>
          <w:sz w:val="24"/>
          <w:szCs w:val="24"/>
        </w:rPr>
        <w:t>Jakarta: Bumi Aksara.</w:t>
      </w:r>
    </w:p>
    <w:p w:rsidR="00180C35" w:rsidRDefault="00180C35" w:rsidP="00291263">
      <w:pPr>
        <w:spacing w:line="48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Arikunto, Suharsimi.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2010.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Prosedur Penelitian: Suatu Pendekatan Praktik. </w:t>
      </w:r>
      <w:r w:rsidRPr="00DA55C9">
        <w:rPr>
          <w:rFonts w:ascii="Times New Roman" w:eastAsia="Calibri" w:hAnsi="Times New Roman" w:cs="Times New Roman"/>
          <w:i/>
          <w:sz w:val="24"/>
          <w:szCs w:val="24"/>
        </w:rPr>
        <w:t>Jakarta: Rineka Cipta.</w:t>
      </w:r>
    </w:p>
    <w:p w:rsidR="00180C35" w:rsidRPr="008C791D" w:rsidRDefault="00180C35" w:rsidP="00C70D56">
      <w:pPr>
        <w:spacing w:line="48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Cultip, Scot M.,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Allen H. Center, Glen M. Broom.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2009. </w:t>
      </w:r>
      <w:r w:rsidRPr="008C791D">
        <w:rPr>
          <w:rFonts w:ascii="Times New Roman" w:eastAsia="Calibri" w:hAnsi="Times New Roman" w:cs="Times New Roman"/>
          <w:b/>
          <w:i/>
          <w:sz w:val="24"/>
          <w:szCs w:val="24"/>
        </w:rPr>
        <w:t>Effective Public Relations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A55C9">
        <w:rPr>
          <w:rFonts w:ascii="Times New Roman" w:eastAsia="Calibri" w:hAnsi="Times New Roman" w:cs="Times New Roman"/>
          <w:i/>
          <w:sz w:val="24"/>
          <w:szCs w:val="24"/>
        </w:rPr>
        <w:t>Jakarta: Preneda Media Group</w:t>
      </w:r>
    </w:p>
    <w:p w:rsidR="00180C35" w:rsidRDefault="00180C35" w:rsidP="00AD14A5">
      <w:pPr>
        <w:spacing w:after="0" w:line="480" w:lineRule="auto"/>
        <w:ind w:left="709" w:hanging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Dharma, Agus.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2003.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Manajemen Supervisi. </w:t>
      </w:r>
      <w:r>
        <w:rPr>
          <w:rFonts w:ascii="Times New Roman" w:eastAsia="Calibri" w:hAnsi="Times New Roman" w:cs="Times New Roman"/>
          <w:i/>
          <w:sz w:val="24"/>
          <w:szCs w:val="24"/>
        </w:rPr>
        <w:t>Jakarta: Raja Grafindo Perasada.</w:t>
      </w:r>
    </w:p>
    <w:p w:rsidR="00180C35" w:rsidRPr="00DF62FC" w:rsidRDefault="00180C35" w:rsidP="00AD14A5">
      <w:pPr>
        <w:spacing w:after="0" w:line="480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Effendy, Onong Uchjana.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1990.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Ilmu Komunikasi Teori dan Praktek. </w:t>
      </w:r>
      <w:r w:rsidRPr="00DF62FC">
        <w:rPr>
          <w:rFonts w:ascii="Times New Roman" w:eastAsia="Calibri" w:hAnsi="Times New Roman" w:cs="Times New Roman"/>
          <w:i/>
          <w:sz w:val="24"/>
          <w:szCs w:val="24"/>
        </w:rPr>
        <w:t>Bandung: Remaja Rosdakarya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180C35" w:rsidRDefault="00180C35" w:rsidP="00C70D56">
      <w:pPr>
        <w:spacing w:line="48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Jefkins, Frank.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2003.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Public Relations. </w:t>
      </w:r>
      <w:r>
        <w:rPr>
          <w:rFonts w:ascii="Times New Roman" w:eastAsia="Calibri" w:hAnsi="Times New Roman" w:cs="Times New Roman"/>
          <w:sz w:val="24"/>
          <w:szCs w:val="24"/>
        </w:rPr>
        <w:t>Jakarta: Erlangga</w:t>
      </w:r>
    </w:p>
    <w:p w:rsidR="00180C35" w:rsidRPr="00DA55C9" w:rsidRDefault="00180C35" w:rsidP="00C70D56">
      <w:pPr>
        <w:spacing w:line="480" w:lineRule="auto"/>
        <w:ind w:left="709" w:hanging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Lasswell, Harold.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2009. </w:t>
      </w:r>
      <w:r w:rsidRPr="00C16043">
        <w:rPr>
          <w:rFonts w:ascii="Times New Roman" w:eastAsia="Calibri" w:hAnsi="Times New Roman" w:cs="Times New Roman"/>
          <w:b/>
          <w:i/>
          <w:sz w:val="24"/>
          <w:szCs w:val="24"/>
        </w:rPr>
        <w:t>Structure and Function of Communication in Society.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55C9">
        <w:rPr>
          <w:rFonts w:ascii="Times New Roman" w:eastAsia="Calibri" w:hAnsi="Times New Roman" w:cs="Times New Roman"/>
          <w:i/>
          <w:sz w:val="24"/>
          <w:szCs w:val="24"/>
        </w:rPr>
        <w:t>New York.</w:t>
      </w:r>
    </w:p>
    <w:p w:rsidR="00180C35" w:rsidRDefault="00180C35" w:rsidP="00AD14A5">
      <w:pPr>
        <w:spacing w:after="0" w:line="480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Lewis, Philip. </w:t>
      </w:r>
      <w:r w:rsidRPr="00DF62FC">
        <w:rPr>
          <w:rFonts w:ascii="Times New Roman" w:eastAsia="Calibri" w:hAnsi="Times New Roman" w:cs="Times New Roman"/>
          <w:sz w:val="24"/>
          <w:szCs w:val="24"/>
        </w:rPr>
        <w:t>2008.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Teori Organisasi dan Komunikasi. Terjemahan Oleh Gazali Rahman.</w:t>
      </w:r>
    </w:p>
    <w:p w:rsidR="00180C35" w:rsidRDefault="00180C35" w:rsidP="00C07801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8E3D0C">
        <w:rPr>
          <w:rFonts w:ascii="Times New Roman" w:hAnsi="Times New Roman" w:cs="Times New Roman"/>
          <w:b/>
          <w:sz w:val="24"/>
        </w:rPr>
        <w:t>Muhammad, Arni</w:t>
      </w:r>
      <w:r>
        <w:rPr>
          <w:rFonts w:ascii="Times New Roman" w:hAnsi="Times New Roman" w:cs="Times New Roman"/>
          <w:sz w:val="24"/>
        </w:rPr>
        <w:t xml:space="preserve">. 2008. </w:t>
      </w:r>
      <w:r w:rsidRPr="00CD05F8">
        <w:rPr>
          <w:rFonts w:ascii="Times New Roman" w:hAnsi="Times New Roman" w:cs="Times New Roman"/>
          <w:b/>
          <w:sz w:val="24"/>
        </w:rPr>
        <w:t>Komunikasi Organisasi.</w:t>
      </w:r>
      <w:r>
        <w:rPr>
          <w:rFonts w:ascii="Times New Roman" w:hAnsi="Times New Roman" w:cs="Times New Roman"/>
          <w:sz w:val="24"/>
        </w:rPr>
        <w:t xml:space="preserve"> </w:t>
      </w:r>
      <w:r w:rsidRPr="00DA55C9">
        <w:rPr>
          <w:rFonts w:ascii="Times New Roman" w:hAnsi="Times New Roman" w:cs="Times New Roman"/>
          <w:i/>
          <w:sz w:val="24"/>
        </w:rPr>
        <w:t>Jakarta: Bumi Aksara</w:t>
      </w:r>
    </w:p>
    <w:p w:rsidR="00180C35" w:rsidRDefault="00180C35" w:rsidP="00C70D56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Mulyana, Deddy. </w:t>
      </w:r>
      <w:r w:rsidRPr="003F0EC2">
        <w:rPr>
          <w:rFonts w:ascii="Times New Roman" w:hAnsi="Times New Roman" w:cs="Times New Roman"/>
          <w:sz w:val="24"/>
        </w:rPr>
        <w:t>2000.</w:t>
      </w:r>
      <w:r>
        <w:rPr>
          <w:rFonts w:ascii="Times New Roman" w:hAnsi="Times New Roman" w:cs="Times New Roman"/>
          <w:b/>
          <w:sz w:val="24"/>
        </w:rPr>
        <w:t xml:space="preserve"> Ilmu Komunikasi: Suatu Pengantar, </w:t>
      </w:r>
      <w:r w:rsidRPr="00DA55C9">
        <w:rPr>
          <w:rFonts w:ascii="Times New Roman" w:hAnsi="Times New Roman" w:cs="Times New Roman"/>
          <w:i/>
          <w:sz w:val="24"/>
        </w:rPr>
        <w:t>Bandung: Remaja Rosdakarya.</w:t>
      </w:r>
    </w:p>
    <w:p w:rsidR="00180C35" w:rsidRDefault="00180C35" w:rsidP="00C07801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71BA">
        <w:rPr>
          <w:rFonts w:ascii="Times New Roman" w:hAnsi="Times New Roman" w:cs="Times New Roman"/>
          <w:b/>
          <w:sz w:val="24"/>
          <w:szCs w:val="24"/>
        </w:rPr>
        <w:t>Nasution</w:t>
      </w:r>
      <w:r>
        <w:rPr>
          <w:rFonts w:ascii="Times New Roman" w:hAnsi="Times New Roman" w:cs="Times New Roman"/>
          <w:b/>
          <w:sz w:val="24"/>
          <w:szCs w:val="24"/>
        </w:rPr>
        <w:t>, S.</w:t>
      </w:r>
      <w:r>
        <w:rPr>
          <w:rFonts w:ascii="Times New Roman" w:hAnsi="Times New Roman" w:cs="Times New Roman"/>
          <w:sz w:val="24"/>
          <w:szCs w:val="24"/>
        </w:rPr>
        <w:t xml:space="preserve"> 2003. </w:t>
      </w:r>
      <w:r w:rsidRPr="000671BA">
        <w:rPr>
          <w:rFonts w:ascii="Times New Roman" w:hAnsi="Times New Roman" w:cs="Times New Roman"/>
          <w:b/>
          <w:sz w:val="24"/>
          <w:szCs w:val="24"/>
        </w:rPr>
        <w:t>Metode Penelitian Naturalistik Kuantitatif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A55C9">
        <w:rPr>
          <w:rFonts w:ascii="Times New Roman" w:hAnsi="Times New Roman" w:cs="Times New Roman"/>
          <w:i/>
          <w:sz w:val="24"/>
          <w:szCs w:val="24"/>
        </w:rPr>
        <w:t>Bandung: Tarsito</w:t>
      </w:r>
    </w:p>
    <w:p w:rsidR="00180C35" w:rsidRDefault="00180C35" w:rsidP="00E1083A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Nawawi, Ismail. </w:t>
      </w:r>
      <w:r>
        <w:rPr>
          <w:rFonts w:ascii="Times New Roman" w:hAnsi="Times New Roman" w:cs="Times New Roman"/>
          <w:sz w:val="24"/>
        </w:rPr>
        <w:t xml:space="preserve">2013. </w:t>
      </w:r>
      <w:r>
        <w:rPr>
          <w:rFonts w:ascii="Times New Roman" w:hAnsi="Times New Roman" w:cs="Times New Roman"/>
          <w:b/>
          <w:sz w:val="24"/>
        </w:rPr>
        <w:t>Budaya Organisasi Kepemimpinan &amp; Kinerja</w:t>
      </w:r>
      <w:r>
        <w:rPr>
          <w:rFonts w:ascii="Times New Roman" w:hAnsi="Times New Roman" w:cs="Times New Roman"/>
          <w:sz w:val="24"/>
        </w:rPr>
        <w:t xml:space="preserve">. </w:t>
      </w:r>
      <w:r w:rsidRPr="00DA55C9">
        <w:rPr>
          <w:rFonts w:ascii="Times New Roman" w:hAnsi="Times New Roman" w:cs="Times New Roman"/>
          <w:i/>
          <w:sz w:val="24"/>
        </w:rPr>
        <w:t>Surabaya: Prenada Media Group.</w:t>
      </w:r>
      <w:r>
        <w:rPr>
          <w:rFonts w:ascii="Times New Roman" w:hAnsi="Times New Roman" w:cs="Times New Roman"/>
          <w:sz w:val="24"/>
        </w:rPr>
        <w:t xml:space="preserve"> </w:t>
      </w:r>
    </w:p>
    <w:p w:rsidR="00180C35" w:rsidRDefault="00180C35" w:rsidP="00C07801">
      <w:pPr>
        <w:spacing w:line="48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Nazir,</w:t>
      </w:r>
      <w:r w:rsidRPr="008E3D0C">
        <w:rPr>
          <w:rFonts w:ascii="Times New Roman" w:eastAsia="Calibri" w:hAnsi="Times New Roman" w:cs="Times New Roman"/>
          <w:b/>
          <w:sz w:val="24"/>
          <w:szCs w:val="24"/>
        </w:rPr>
        <w:t xml:space="preserve"> Moh.</w:t>
      </w:r>
      <w:r w:rsidRPr="00F51351">
        <w:rPr>
          <w:rFonts w:ascii="Times New Roman" w:eastAsia="Calibri" w:hAnsi="Times New Roman" w:cs="Times New Roman"/>
          <w:sz w:val="24"/>
          <w:szCs w:val="24"/>
        </w:rPr>
        <w:t xml:space="preserve"> 2005</w:t>
      </w:r>
      <w:r w:rsidRPr="00CD05F8">
        <w:rPr>
          <w:rFonts w:ascii="Times New Roman" w:eastAsia="Calibri" w:hAnsi="Times New Roman" w:cs="Times New Roman"/>
          <w:b/>
          <w:sz w:val="24"/>
          <w:szCs w:val="24"/>
        </w:rPr>
        <w:t>. Metode Penelitian</w:t>
      </w:r>
      <w:r w:rsidRPr="00F5135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A55C9">
        <w:rPr>
          <w:rFonts w:ascii="Times New Roman" w:eastAsia="Calibri" w:hAnsi="Times New Roman" w:cs="Times New Roman"/>
          <w:i/>
          <w:sz w:val="24"/>
          <w:szCs w:val="24"/>
        </w:rPr>
        <w:t>Bogor: Ghalia Indonesia</w:t>
      </w:r>
    </w:p>
    <w:p w:rsidR="00180C35" w:rsidRDefault="00180C35" w:rsidP="00291263">
      <w:pPr>
        <w:spacing w:line="48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Notoatmodjo, Soekidjo.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2012.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Metodelogi Penelitian Kesehatan. </w:t>
      </w:r>
      <w:r>
        <w:rPr>
          <w:rFonts w:ascii="Times New Roman" w:eastAsia="Calibri" w:hAnsi="Times New Roman" w:cs="Times New Roman"/>
          <w:sz w:val="24"/>
          <w:szCs w:val="24"/>
        </w:rPr>
        <w:t>Jakarta:</w:t>
      </w:r>
      <w:r w:rsidRPr="00C126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55C9">
        <w:rPr>
          <w:rFonts w:ascii="Times New Roman" w:eastAsia="Calibri" w:hAnsi="Times New Roman" w:cs="Times New Roman"/>
          <w:i/>
          <w:sz w:val="24"/>
          <w:szCs w:val="24"/>
        </w:rPr>
        <w:t>Rineka Cipta</w:t>
      </w:r>
    </w:p>
    <w:p w:rsidR="00180C35" w:rsidRDefault="00180C35" w:rsidP="00AD14A5">
      <w:pPr>
        <w:spacing w:after="0" w:line="480" w:lineRule="auto"/>
        <w:ind w:left="709" w:hanging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Pace, R. Wayne, and Don F. Faules. </w:t>
      </w:r>
      <w:r w:rsidRPr="00DF62FC">
        <w:rPr>
          <w:rFonts w:ascii="Times New Roman" w:eastAsia="Calibri" w:hAnsi="Times New Roman" w:cs="Times New Roman"/>
          <w:sz w:val="24"/>
          <w:szCs w:val="24"/>
        </w:rPr>
        <w:t>2005.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Komunikasi Organisasi. </w:t>
      </w:r>
      <w:r w:rsidRPr="00DF62FC">
        <w:rPr>
          <w:rFonts w:ascii="Times New Roman" w:eastAsia="Calibri" w:hAnsi="Times New Roman" w:cs="Times New Roman"/>
          <w:i/>
          <w:sz w:val="24"/>
          <w:szCs w:val="24"/>
        </w:rPr>
        <w:t xml:space="preserve">Bandung: </w:t>
      </w:r>
      <w:r w:rsidRPr="00DA55C9">
        <w:rPr>
          <w:rFonts w:ascii="Times New Roman" w:eastAsia="Calibri" w:hAnsi="Times New Roman" w:cs="Times New Roman"/>
          <w:i/>
          <w:sz w:val="24"/>
          <w:szCs w:val="24"/>
        </w:rPr>
        <w:t>Remaja Rosdakarya.</w:t>
      </w:r>
    </w:p>
    <w:p w:rsidR="00180C35" w:rsidRPr="006107A0" w:rsidRDefault="00180C35" w:rsidP="00AD14A5">
      <w:pPr>
        <w:spacing w:after="0" w:line="480" w:lineRule="auto"/>
        <w:ind w:left="709" w:hanging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Prawirosentono, Suyadi. 2012. Kebijakan Kinerja Karyawan. </w:t>
      </w:r>
      <w:r>
        <w:rPr>
          <w:rFonts w:ascii="Times New Roman" w:eastAsia="Calibri" w:hAnsi="Times New Roman" w:cs="Times New Roman"/>
          <w:i/>
          <w:sz w:val="24"/>
          <w:szCs w:val="24"/>
        </w:rPr>
        <w:t>Yogyakarta: BPFE.</w:t>
      </w:r>
    </w:p>
    <w:p w:rsidR="00180C35" w:rsidRDefault="00180C35" w:rsidP="00180C35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8E3D0C">
        <w:rPr>
          <w:rFonts w:ascii="Times New Roman" w:hAnsi="Times New Roman" w:cs="Times New Roman"/>
          <w:b/>
          <w:sz w:val="24"/>
        </w:rPr>
        <w:t>Ruslan, Rosady.</w:t>
      </w:r>
      <w:r>
        <w:rPr>
          <w:rFonts w:ascii="Times New Roman" w:hAnsi="Times New Roman" w:cs="Times New Roman"/>
          <w:sz w:val="24"/>
        </w:rPr>
        <w:t xml:space="preserve"> 2008. </w:t>
      </w:r>
      <w:r w:rsidRPr="00CD05F8">
        <w:rPr>
          <w:rFonts w:ascii="Times New Roman" w:hAnsi="Times New Roman" w:cs="Times New Roman"/>
          <w:b/>
          <w:sz w:val="24"/>
        </w:rPr>
        <w:t xml:space="preserve">Manajemen </w:t>
      </w:r>
      <w:r w:rsidRPr="00CD05F8">
        <w:rPr>
          <w:rFonts w:ascii="Times New Roman" w:hAnsi="Times New Roman" w:cs="Times New Roman"/>
          <w:b/>
          <w:i/>
          <w:sz w:val="24"/>
        </w:rPr>
        <w:t>Public Relations</w:t>
      </w:r>
      <w:r w:rsidRPr="00CD05F8">
        <w:rPr>
          <w:rFonts w:ascii="Times New Roman" w:hAnsi="Times New Roman" w:cs="Times New Roman"/>
          <w:b/>
          <w:sz w:val="24"/>
        </w:rPr>
        <w:t xml:space="preserve"> dan Media Komunikasi (Konsep dan Aplikasi).</w:t>
      </w:r>
      <w:r>
        <w:rPr>
          <w:rFonts w:ascii="Times New Roman" w:hAnsi="Times New Roman" w:cs="Times New Roman"/>
          <w:sz w:val="24"/>
        </w:rPr>
        <w:t xml:space="preserve"> </w:t>
      </w:r>
      <w:r w:rsidRPr="00DA55C9">
        <w:rPr>
          <w:rFonts w:ascii="Times New Roman" w:hAnsi="Times New Roman" w:cs="Times New Roman"/>
          <w:i/>
          <w:sz w:val="24"/>
        </w:rPr>
        <w:t>Depok: Rajawali Pers</w:t>
      </w:r>
    </w:p>
    <w:p w:rsidR="00180C35" w:rsidRPr="00180C35" w:rsidRDefault="00180C35" w:rsidP="00180C35">
      <w:pPr>
        <w:spacing w:line="48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F33">
        <w:rPr>
          <w:rFonts w:ascii="Times New Roman" w:hAnsi="Times New Roman" w:cs="Times New Roman"/>
          <w:b/>
          <w:sz w:val="24"/>
        </w:rPr>
        <w:t xml:space="preserve">_____________. </w:t>
      </w:r>
      <w:r>
        <w:rPr>
          <w:rFonts w:ascii="Times New Roman" w:hAnsi="Times New Roman" w:cs="Times New Roman"/>
          <w:sz w:val="24"/>
        </w:rPr>
        <w:t xml:space="preserve">2008. </w:t>
      </w:r>
      <w:r w:rsidRPr="00890F2F">
        <w:rPr>
          <w:rFonts w:ascii="Times New Roman" w:eastAsia="Calibri" w:hAnsi="Times New Roman" w:cs="Times New Roman"/>
          <w:b/>
          <w:sz w:val="24"/>
          <w:szCs w:val="24"/>
        </w:rPr>
        <w:t>Metode Penelitian Public Relations</w:t>
      </w:r>
      <w:r w:rsidRPr="001C0A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0F2F">
        <w:rPr>
          <w:rFonts w:ascii="Times New Roman" w:eastAsia="Calibri" w:hAnsi="Times New Roman" w:cs="Times New Roman"/>
          <w:b/>
          <w:sz w:val="24"/>
          <w:szCs w:val="24"/>
        </w:rPr>
        <w:t>dan Komunikasi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r w:rsidRPr="00DA55C9">
        <w:rPr>
          <w:rFonts w:ascii="Times New Roman" w:eastAsia="Calibri" w:hAnsi="Times New Roman" w:cs="Times New Roman"/>
          <w:i/>
          <w:sz w:val="24"/>
          <w:szCs w:val="24"/>
        </w:rPr>
        <w:t>Depok: Rajawali Pers.</w:t>
      </w:r>
    </w:p>
    <w:p w:rsidR="00180C35" w:rsidRDefault="00180C35" w:rsidP="00C07801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8E3D0C">
        <w:rPr>
          <w:rFonts w:ascii="Times New Roman" w:hAnsi="Times New Roman" w:cs="Times New Roman"/>
          <w:b/>
          <w:sz w:val="24"/>
        </w:rPr>
        <w:t>Sedarmayanti.</w:t>
      </w:r>
      <w:r w:rsidRPr="006D3A07">
        <w:rPr>
          <w:rFonts w:ascii="Times New Roman" w:hAnsi="Times New Roman" w:cs="Times New Roman"/>
          <w:sz w:val="24"/>
        </w:rPr>
        <w:t xml:space="preserve"> 2009. </w:t>
      </w:r>
      <w:r w:rsidRPr="00CD05F8">
        <w:rPr>
          <w:rFonts w:ascii="Times New Roman" w:hAnsi="Times New Roman" w:cs="Times New Roman"/>
          <w:b/>
          <w:sz w:val="24"/>
        </w:rPr>
        <w:t>Manajemen Sumber Daya Manusia dan Produktivitas Kerja.</w:t>
      </w:r>
      <w:r w:rsidRPr="006D3A07">
        <w:rPr>
          <w:rFonts w:ascii="Times New Roman" w:hAnsi="Times New Roman" w:cs="Times New Roman"/>
          <w:sz w:val="24"/>
        </w:rPr>
        <w:t xml:space="preserve"> </w:t>
      </w:r>
      <w:r w:rsidRPr="00DA55C9">
        <w:rPr>
          <w:rFonts w:ascii="Times New Roman" w:hAnsi="Times New Roman" w:cs="Times New Roman"/>
          <w:i/>
          <w:sz w:val="24"/>
        </w:rPr>
        <w:t>Bandung: Mandar Maju.</w:t>
      </w:r>
    </w:p>
    <w:p w:rsidR="00180C35" w:rsidRDefault="00180C35" w:rsidP="00C70D56">
      <w:pPr>
        <w:spacing w:line="48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Soehartono, Irawan.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2015.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Metode Penelitian Sosial. </w:t>
      </w:r>
      <w:r w:rsidRPr="00DA55C9">
        <w:rPr>
          <w:rFonts w:ascii="Times New Roman" w:eastAsia="Calibri" w:hAnsi="Times New Roman" w:cs="Times New Roman"/>
          <w:i/>
          <w:sz w:val="24"/>
          <w:szCs w:val="24"/>
        </w:rPr>
        <w:t>Bandung: Rosdakarya.</w:t>
      </w:r>
    </w:p>
    <w:p w:rsidR="00180C35" w:rsidRPr="00DA55C9" w:rsidRDefault="00180C35" w:rsidP="00C70D56">
      <w:pPr>
        <w:spacing w:line="480" w:lineRule="auto"/>
        <w:ind w:left="709" w:hanging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Soemirat, Soleh.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2002. </w:t>
      </w:r>
      <w:r w:rsidRPr="008C791D">
        <w:rPr>
          <w:rFonts w:ascii="Times New Roman" w:eastAsia="Calibri" w:hAnsi="Times New Roman" w:cs="Times New Roman"/>
          <w:b/>
          <w:sz w:val="24"/>
          <w:szCs w:val="24"/>
        </w:rPr>
        <w:t>Dasar-dasar Public Relations</w:t>
      </w:r>
      <w:r>
        <w:rPr>
          <w:rFonts w:ascii="Times New Roman" w:eastAsia="Calibri" w:hAnsi="Times New Roman" w:cs="Times New Roman"/>
          <w:sz w:val="24"/>
          <w:szCs w:val="24"/>
        </w:rPr>
        <w:t xml:space="preserve">. Bandung: Remaja </w:t>
      </w:r>
      <w:r w:rsidRPr="00DA55C9">
        <w:rPr>
          <w:rFonts w:ascii="Times New Roman" w:eastAsia="Calibri" w:hAnsi="Times New Roman" w:cs="Times New Roman"/>
          <w:i/>
          <w:sz w:val="24"/>
          <w:szCs w:val="24"/>
        </w:rPr>
        <w:t>Rosdakarya.</w:t>
      </w:r>
    </w:p>
    <w:p w:rsidR="00180C35" w:rsidRDefault="00180C35" w:rsidP="00C70D56">
      <w:pPr>
        <w:spacing w:line="48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Sudjana. </w:t>
      </w:r>
      <w:r w:rsidRPr="00C70D56">
        <w:rPr>
          <w:rFonts w:ascii="Times New Roman" w:hAnsi="Times New Roman" w:cs="Times New Roman"/>
          <w:sz w:val="24"/>
        </w:rPr>
        <w:t>2005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Metoda Statistika. </w:t>
      </w:r>
      <w:r w:rsidRPr="00DA55C9">
        <w:rPr>
          <w:rFonts w:ascii="Times New Roman" w:eastAsia="Calibri" w:hAnsi="Times New Roman" w:cs="Times New Roman"/>
          <w:i/>
          <w:sz w:val="24"/>
          <w:szCs w:val="24"/>
        </w:rPr>
        <w:t>Bandung: Tarsito</w:t>
      </w:r>
    </w:p>
    <w:p w:rsidR="00180C35" w:rsidRDefault="00180C35" w:rsidP="00E36815">
      <w:pPr>
        <w:spacing w:line="48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Sugiyono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2008. </w:t>
      </w:r>
      <w:r w:rsidRPr="00E36815">
        <w:rPr>
          <w:rFonts w:ascii="Times New Roman" w:eastAsia="Calibri" w:hAnsi="Times New Roman" w:cs="Times New Roman"/>
          <w:b/>
          <w:sz w:val="24"/>
          <w:szCs w:val="24"/>
        </w:rPr>
        <w:t xml:space="preserve">Metode Penelitian Administrasi. </w:t>
      </w:r>
      <w:r w:rsidRPr="00DA55C9">
        <w:rPr>
          <w:rFonts w:ascii="Times New Roman" w:eastAsia="Calibri" w:hAnsi="Times New Roman" w:cs="Times New Roman"/>
          <w:i/>
          <w:sz w:val="24"/>
          <w:szCs w:val="24"/>
        </w:rPr>
        <w:t>Bandung: Alfabeta.</w:t>
      </w:r>
    </w:p>
    <w:p w:rsidR="00180C35" w:rsidRPr="00E36815" w:rsidRDefault="00180C35" w:rsidP="00180C35">
      <w:pPr>
        <w:spacing w:line="48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</w:t>
      </w:r>
      <w:r w:rsidRPr="008E3D0C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2010. </w:t>
      </w:r>
      <w:r w:rsidRPr="00CD05F8">
        <w:rPr>
          <w:rFonts w:ascii="Times New Roman" w:eastAsia="Calibri" w:hAnsi="Times New Roman" w:cs="Times New Roman"/>
          <w:b/>
          <w:sz w:val="24"/>
          <w:szCs w:val="24"/>
        </w:rPr>
        <w:t>Metode Penelitian Kualitatif Kuantitatif &amp; RND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C3C0D">
        <w:rPr>
          <w:rFonts w:ascii="Times New Roman" w:eastAsia="Calibri" w:hAnsi="Times New Roman" w:cs="Times New Roman"/>
          <w:i/>
          <w:sz w:val="24"/>
          <w:szCs w:val="24"/>
        </w:rPr>
        <w:t>Bandung: Alfabeta.</w:t>
      </w:r>
      <w:bookmarkStart w:id="0" w:name="_GoBack"/>
      <w:bookmarkEnd w:id="0"/>
    </w:p>
    <w:p w:rsidR="00180C35" w:rsidRDefault="00180C35" w:rsidP="008962B4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Suhandang, K.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2012. </w:t>
      </w:r>
      <w:r w:rsidRPr="00800DAD">
        <w:rPr>
          <w:rFonts w:ascii="Times New Roman" w:eastAsia="Calibri" w:hAnsi="Times New Roman" w:cs="Times New Roman"/>
          <w:b/>
          <w:i/>
          <w:sz w:val="24"/>
          <w:szCs w:val="24"/>
        </w:rPr>
        <w:t>Public Relations</w:t>
      </w:r>
      <w:r w:rsidRPr="00800DAD">
        <w:rPr>
          <w:rFonts w:ascii="Times New Roman" w:eastAsia="Calibri" w:hAnsi="Times New Roman" w:cs="Times New Roman"/>
          <w:b/>
          <w:sz w:val="24"/>
          <w:szCs w:val="24"/>
        </w:rPr>
        <w:t xml:space="preserve"> Perusahaan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C3C0D">
        <w:rPr>
          <w:rFonts w:ascii="Times New Roman" w:eastAsia="Calibri" w:hAnsi="Times New Roman" w:cs="Times New Roman"/>
          <w:i/>
          <w:sz w:val="24"/>
          <w:szCs w:val="24"/>
        </w:rPr>
        <w:t>Bandung, Nuansa Cendikia.</w:t>
      </w:r>
    </w:p>
    <w:p w:rsidR="00180C35" w:rsidRPr="00AC3C0D" w:rsidRDefault="00180C35" w:rsidP="008962B4">
      <w:pPr>
        <w:spacing w:line="48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Yulianita, Neni.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2007.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Dasar-dasar Public Relations. </w:t>
      </w:r>
      <w:r w:rsidRPr="00AC3C0D">
        <w:rPr>
          <w:rFonts w:ascii="Times New Roman" w:eastAsia="Calibri" w:hAnsi="Times New Roman" w:cs="Times New Roman"/>
          <w:i/>
          <w:sz w:val="24"/>
          <w:szCs w:val="24"/>
        </w:rPr>
        <w:t>Bandung: LPPM Unisba.</w:t>
      </w:r>
    </w:p>
    <w:p w:rsidR="00180C35" w:rsidRDefault="00180C35" w:rsidP="00AD14A5">
      <w:pPr>
        <w:spacing w:after="0" w:line="480" w:lineRule="auto"/>
        <w:jc w:val="both"/>
        <w:rPr>
          <w:rFonts w:ascii="Times New Roman" w:hAnsi="Times New Roman"/>
          <w:sz w:val="24"/>
        </w:rPr>
      </w:pPr>
    </w:p>
    <w:p w:rsidR="00180C35" w:rsidRDefault="00180C35" w:rsidP="00AD14A5">
      <w:pPr>
        <w:spacing w:after="0" w:line="480" w:lineRule="auto"/>
        <w:jc w:val="both"/>
        <w:rPr>
          <w:rFonts w:ascii="Times New Roman" w:hAnsi="Times New Roman"/>
          <w:sz w:val="24"/>
        </w:rPr>
      </w:pPr>
    </w:p>
    <w:p w:rsidR="00C70D56" w:rsidRDefault="00C70D56" w:rsidP="00AD14A5">
      <w:pPr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Sumber Lain:</w:t>
      </w:r>
    </w:p>
    <w:p w:rsidR="00C70D56" w:rsidRDefault="00C70D56" w:rsidP="00AD14A5">
      <w:pPr>
        <w:shd w:val="clear" w:color="auto" w:fill="FFFFFF"/>
        <w:spacing w:after="0"/>
        <w:rPr>
          <w:rStyle w:val="Hyperlink"/>
          <w:rFonts w:ascii="Times New Roman" w:hAnsi="Times New Roman"/>
          <w:sz w:val="24"/>
          <w:szCs w:val="24"/>
          <w:shd w:val="clear" w:color="auto" w:fill="FFFFFF"/>
        </w:rPr>
      </w:pPr>
      <w:r w:rsidRPr="00AD14A5">
        <w:rPr>
          <w:rFonts w:ascii="Times New Roman" w:hAnsi="Times New Roman" w:cs="Times New Roman"/>
          <w:b/>
          <w:sz w:val="24"/>
        </w:rPr>
        <w:t>Budaya Perusahaan Bank BJB</w:t>
      </w:r>
      <w:r w:rsidRPr="00AD14A5">
        <w:rPr>
          <w:rFonts w:ascii="Times New Roman" w:hAnsi="Times New Roman" w:cs="Times New Roman"/>
          <w:sz w:val="24"/>
        </w:rPr>
        <w:t xml:space="preserve"> didapat melalui situs resmi Bank BJB</w:t>
      </w:r>
      <w:r w:rsidRPr="00AD14A5">
        <w:rPr>
          <w:sz w:val="24"/>
        </w:rPr>
        <w:t xml:space="preserve"> </w:t>
      </w:r>
      <w:hyperlink r:id="rId4" w:history="1">
        <w:r w:rsidRPr="007E059F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http://www.bankbjb.co.id/id/4/111/125/197/Budaya-perusahaan.html</w:t>
        </w:r>
      </w:hyperlink>
    </w:p>
    <w:p w:rsidR="00AD14A5" w:rsidRPr="00C70D56" w:rsidRDefault="00AD14A5" w:rsidP="00AD14A5">
      <w:pPr>
        <w:shd w:val="clear" w:color="auto" w:fill="FFFFFF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Diakses </w:t>
      </w:r>
      <w:r w:rsidRPr="00C70D56">
        <w:rPr>
          <w:rStyle w:val="Hyperlink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pada tanggal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27 Maret 2017</w:t>
      </w:r>
    </w:p>
    <w:p w:rsidR="00C70D56" w:rsidRDefault="00C70D56" w:rsidP="00AD14A5">
      <w:pPr>
        <w:shd w:val="clear" w:color="auto" w:fill="FFFFFF"/>
        <w:rPr>
          <w:rStyle w:val="Hyperlink"/>
          <w:rFonts w:ascii="Times New Roman" w:hAnsi="Times New Roman"/>
          <w:sz w:val="24"/>
          <w:szCs w:val="24"/>
          <w:shd w:val="clear" w:color="auto" w:fill="FFFFFF"/>
        </w:rPr>
      </w:pPr>
      <w:r w:rsidRPr="00AD14A5">
        <w:rPr>
          <w:rFonts w:ascii="Times New Roman" w:hAnsi="Times New Roman" w:cs="Times New Roman"/>
          <w:b/>
          <w:sz w:val="24"/>
        </w:rPr>
        <w:t>Nilai-nilai Perusahaan Bank BJB</w:t>
      </w:r>
      <w:r w:rsidRPr="00AD14A5">
        <w:rPr>
          <w:rFonts w:ascii="Times New Roman" w:hAnsi="Times New Roman" w:cs="Times New Roman"/>
          <w:sz w:val="24"/>
        </w:rPr>
        <w:t xml:space="preserve"> didapat melalui situs resmi Bank BJB</w:t>
      </w:r>
      <w:r w:rsidRPr="00AD14A5">
        <w:rPr>
          <w:sz w:val="24"/>
        </w:rPr>
        <w:t xml:space="preserve"> </w:t>
      </w:r>
      <w:hyperlink r:id="rId5" w:history="1">
        <w:r w:rsidRPr="007E059F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http://www.bankbjb.co.id/id/4/111/125/199/Nilai-nilai-perusahaan.html</w:t>
        </w:r>
      </w:hyperlink>
    </w:p>
    <w:p w:rsidR="00AD14A5" w:rsidRPr="00C70D56" w:rsidRDefault="00AD14A5" w:rsidP="00AD14A5">
      <w:pPr>
        <w:shd w:val="clear" w:color="auto" w:fill="FFFFFF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Diakses </w:t>
      </w:r>
      <w:r w:rsidRPr="00C70D56">
        <w:rPr>
          <w:rStyle w:val="Hyperlink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pada tanggal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27 Maret 2017</w:t>
      </w:r>
    </w:p>
    <w:p w:rsidR="00C70D56" w:rsidRDefault="00C70D56" w:rsidP="00AD14A5">
      <w:pPr>
        <w:shd w:val="clear" w:color="auto" w:fill="FFFFFF"/>
        <w:rPr>
          <w:rStyle w:val="Hyperlink"/>
          <w:rFonts w:ascii="Times New Roman" w:hAnsi="Times New Roman"/>
          <w:sz w:val="24"/>
          <w:szCs w:val="24"/>
          <w:shd w:val="clear" w:color="auto" w:fill="FFFFFF"/>
        </w:rPr>
      </w:pPr>
      <w:r w:rsidRPr="00AD14A5">
        <w:rPr>
          <w:rFonts w:ascii="Times New Roman" w:hAnsi="Times New Roman" w:cs="Times New Roman"/>
          <w:b/>
          <w:sz w:val="24"/>
        </w:rPr>
        <w:t>Produk dan layanan Bank BJB</w:t>
      </w:r>
      <w:r w:rsidRPr="00AD14A5">
        <w:rPr>
          <w:rFonts w:ascii="Times New Roman" w:hAnsi="Times New Roman" w:cs="Times New Roman"/>
          <w:sz w:val="24"/>
        </w:rPr>
        <w:t xml:space="preserve"> didapat melalui situs resmi Bank BJB</w:t>
      </w:r>
      <w:r w:rsidRPr="00AD14A5">
        <w:rPr>
          <w:sz w:val="24"/>
        </w:rPr>
        <w:t xml:space="preserve"> </w:t>
      </w:r>
      <w:hyperlink r:id="rId6" w:history="1">
        <w:r w:rsidRPr="007E059F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http://www.bankbjb.co.id/id/117/Produk-dan-Layanan.html</w:t>
        </w:r>
      </w:hyperlink>
    </w:p>
    <w:p w:rsidR="00C70D56" w:rsidRPr="00C70D56" w:rsidRDefault="00C70D56" w:rsidP="00AD14A5">
      <w:pPr>
        <w:shd w:val="clear" w:color="auto" w:fill="FFFFFF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Diakses </w:t>
      </w:r>
      <w:r w:rsidRPr="00C70D56">
        <w:rPr>
          <w:rStyle w:val="Hyperlink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pada tanggal</w:t>
      </w:r>
      <w:r w:rsidR="00AD14A5">
        <w:rPr>
          <w:rStyle w:val="Hyperlink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27 Maret 2017</w:t>
      </w:r>
    </w:p>
    <w:p w:rsidR="00C70D56" w:rsidRDefault="00C70D56" w:rsidP="00AD14A5">
      <w:pPr>
        <w:shd w:val="clear" w:color="auto" w:fill="FFFFFF"/>
        <w:rPr>
          <w:rStyle w:val="Hyperlink"/>
          <w:rFonts w:ascii="Times New Roman" w:hAnsi="Times New Roman"/>
          <w:sz w:val="24"/>
          <w:szCs w:val="24"/>
          <w:shd w:val="clear" w:color="auto" w:fill="FFFFFF"/>
        </w:rPr>
      </w:pPr>
      <w:r w:rsidRPr="00AD14A5">
        <w:rPr>
          <w:rFonts w:ascii="Times New Roman" w:hAnsi="Times New Roman" w:cs="Times New Roman"/>
          <w:b/>
          <w:sz w:val="24"/>
        </w:rPr>
        <w:t xml:space="preserve">Sekilas Bank BJB </w:t>
      </w:r>
      <w:r w:rsidRPr="00AD14A5">
        <w:rPr>
          <w:rFonts w:ascii="Times New Roman" w:hAnsi="Times New Roman" w:cs="Times New Roman"/>
          <w:sz w:val="24"/>
        </w:rPr>
        <w:t>didapat melalui situs resmi Bank BJB</w:t>
      </w:r>
      <w:r w:rsidRPr="00AD14A5">
        <w:rPr>
          <w:sz w:val="24"/>
        </w:rPr>
        <w:t xml:space="preserve"> </w:t>
      </w:r>
      <w:hyperlink r:id="rId7" w:history="1">
        <w:r w:rsidRPr="007E059F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http://www.bankbjb.co.id/id/4/111/125/195/Sekilas-bank-bjb.html</w:t>
        </w:r>
      </w:hyperlink>
    </w:p>
    <w:p w:rsidR="00AD14A5" w:rsidRPr="00C70D56" w:rsidRDefault="00AD14A5" w:rsidP="00AD14A5">
      <w:pPr>
        <w:shd w:val="clear" w:color="auto" w:fill="FFFFFF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Diakses </w:t>
      </w:r>
      <w:r w:rsidRPr="00C70D56">
        <w:rPr>
          <w:rStyle w:val="Hyperlink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pada tanggal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27 Maret 2017</w:t>
      </w:r>
    </w:p>
    <w:p w:rsidR="00C70D56" w:rsidRPr="00C70D56" w:rsidRDefault="00C70D56" w:rsidP="00C70D56">
      <w:pPr>
        <w:spacing w:line="48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70D56" w:rsidRPr="00C70D56" w:rsidSect="00C07801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01"/>
    <w:rsid w:val="00020E5D"/>
    <w:rsid w:val="00180C35"/>
    <w:rsid w:val="00291263"/>
    <w:rsid w:val="003F0EC2"/>
    <w:rsid w:val="005E1771"/>
    <w:rsid w:val="006107A0"/>
    <w:rsid w:val="006A6A80"/>
    <w:rsid w:val="00796D8F"/>
    <w:rsid w:val="00800DAD"/>
    <w:rsid w:val="0087271E"/>
    <w:rsid w:val="00892AFC"/>
    <w:rsid w:val="008962B4"/>
    <w:rsid w:val="008C791D"/>
    <w:rsid w:val="00981758"/>
    <w:rsid w:val="009F6E23"/>
    <w:rsid w:val="00A24721"/>
    <w:rsid w:val="00AC3C0D"/>
    <w:rsid w:val="00AD14A5"/>
    <w:rsid w:val="00C07801"/>
    <w:rsid w:val="00C1263B"/>
    <w:rsid w:val="00C16043"/>
    <w:rsid w:val="00C70D56"/>
    <w:rsid w:val="00CC54EF"/>
    <w:rsid w:val="00DA55C9"/>
    <w:rsid w:val="00DF62FC"/>
    <w:rsid w:val="00E1083A"/>
    <w:rsid w:val="00E36815"/>
    <w:rsid w:val="00EC71BE"/>
    <w:rsid w:val="00F5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F6BB"/>
  <w15:chartTrackingRefBased/>
  <w15:docId w15:val="{11403073-B97A-4384-B759-31E7AF14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801"/>
    <w:pPr>
      <w:spacing w:after="0" w:line="240" w:lineRule="auto"/>
    </w:pPr>
    <w:rPr>
      <w:lang w:val="id-ID"/>
    </w:rPr>
  </w:style>
  <w:style w:type="character" w:styleId="Hyperlink">
    <w:name w:val="Hyperlink"/>
    <w:uiPriority w:val="99"/>
    <w:unhideWhenUsed/>
    <w:rsid w:val="00C70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nkbjb.co.id/id/4/111/125/195/Sekilas-bank-bjb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nkbjb.co.id/id/117/Produk-dan-Layanan.html" TargetMode="External"/><Relationship Id="rId5" Type="http://schemas.openxmlformats.org/officeDocument/2006/relationships/hyperlink" Target="http://www.bankbjb.co.id/id/4/111/125/199/Nilai-nilai-perusahaan.html" TargetMode="External"/><Relationship Id="rId4" Type="http://schemas.openxmlformats.org/officeDocument/2006/relationships/hyperlink" Target="http://www.bankbjb.co.id/id/4/111/125/197/Budaya-perusahaan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Bima Tri Sakti</dc:creator>
  <cp:keywords/>
  <dc:description/>
  <cp:lastModifiedBy>Bima Tri Sakti</cp:lastModifiedBy>
  <cp:revision>5</cp:revision>
  <dcterms:created xsi:type="dcterms:W3CDTF">2017-04-17T09:46:00Z</dcterms:created>
  <dcterms:modified xsi:type="dcterms:W3CDTF">2017-04-17T13:42:00Z</dcterms:modified>
</cp:coreProperties>
</file>