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FB" w:rsidRPr="008A7102" w:rsidRDefault="005313B5" w:rsidP="002138C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A7102">
        <w:rPr>
          <w:rFonts w:ascii="Times New Roman" w:hAnsi="Times New Roman"/>
          <w:b/>
          <w:szCs w:val="24"/>
        </w:rPr>
        <w:t>AB</w:t>
      </w:r>
      <w:r w:rsidR="00C868A5">
        <w:rPr>
          <w:rFonts w:ascii="Times New Roman" w:hAnsi="Times New Roman"/>
          <w:b/>
          <w:szCs w:val="24"/>
          <w:lang w:val="en-US"/>
        </w:rPr>
        <w:t>S</w:t>
      </w:r>
      <w:r w:rsidRPr="008A7102">
        <w:rPr>
          <w:rFonts w:ascii="Times New Roman" w:hAnsi="Times New Roman"/>
          <w:b/>
          <w:szCs w:val="24"/>
        </w:rPr>
        <w:t>TRAK</w:t>
      </w:r>
    </w:p>
    <w:p w:rsidR="00E87960" w:rsidRPr="008A7102" w:rsidRDefault="00E87960" w:rsidP="002138C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138C0" w:rsidRPr="008A7102" w:rsidRDefault="002138C0" w:rsidP="002138C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2138C0" w:rsidRPr="008A7102" w:rsidRDefault="005313B5" w:rsidP="00DC0DF7">
      <w:pPr>
        <w:spacing w:before="120" w:after="120" w:line="240" w:lineRule="auto"/>
        <w:jc w:val="both"/>
        <w:rPr>
          <w:rFonts w:ascii="Times New Roman" w:hAnsi="Times New Roman"/>
          <w:szCs w:val="24"/>
        </w:rPr>
      </w:pPr>
      <w:r w:rsidRPr="008A7102">
        <w:rPr>
          <w:rFonts w:ascii="Times New Roman" w:hAnsi="Times New Roman"/>
          <w:szCs w:val="24"/>
        </w:rPr>
        <w:t xml:space="preserve">Penelitian ini dilatarbelakangi oleh </w:t>
      </w:r>
      <w:r w:rsidRPr="008A7102">
        <w:rPr>
          <w:rFonts w:ascii="Times New Roman" w:hAnsi="Times New Roman"/>
          <w:szCs w:val="24"/>
          <w:lang w:val="en-US"/>
        </w:rPr>
        <w:t>penguatan</w:t>
      </w:r>
      <w:r w:rsidR="008A7102">
        <w:rPr>
          <w:rFonts w:ascii="Times New Roman" w:hAnsi="Times New Roman"/>
          <w:szCs w:val="24"/>
        </w:rPr>
        <w:t xml:space="preserve"> </w:t>
      </w:r>
      <w:r w:rsidR="001845E0">
        <w:rPr>
          <w:rFonts w:ascii="Times New Roman" w:hAnsi="Times New Roman"/>
          <w:szCs w:val="24"/>
        </w:rPr>
        <w:t xml:space="preserve"> </w:t>
      </w:r>
      <w:r w:rsidRPr="008A7102">
        <w:rPr>
          <w:rFonts w:ascii="Times New Roman" w:hAnsi="Times New Roman"/>
          <w:szCs w:val="24"/>
        </w:rPr>
        <w:t xml:space="preserve">birokrasi </w:t>
      </w:r>
      <w:r w:rsidR="009C4686">
        <w:rPr>
          <w:rFonts w:ascii="Times New Roman" w:hAnsi="Times New Roman"/>
          <w:szCs w:val="24"/>
          <w:lang w:val="en-US"/>
        </w:rPr>
        <w:t xml:space="preserve">akan memiliki peran dalam </w:t>
      </w:r>
      <w:r w:rsidRPr="008A7102">
        <w:rPr>
          <w:rFonts w:ascii="Times New Roman" w:hAnsi="Times New Roman"/>
          <w:szCs w:val="24"/>
        </w:rPr>
        <w:t xml:space="preserve">peningkatan kualitas pelayanan publik yang dilaksanakan di </w:t>
      </w:r>
      <w:r w:rsidRPr="008A7102">
        <w:rPr>
          <w:rFonts w:ascii="Times New Roman" w:hAnsi="Times New Roman"/>
          <w:szCs w:val="24"/>
          <w:lang w:val="en-US"/>
        </w:rPr>
        <w:t>Wilayah</w:t>
      </w:r>
      <w:r w:rsidRPr="008A7102">
        <w:rPr>
          <w:rFonts w:ascii="Times New Roman" w:hAnsi="Times New Roman"/>
          <w:szCs w:val="24"/>
        </w:rPr>
        <w:t xml:space="preserve"> Sebatik</w:t>
      </w:r>
      <w:r w:rsidR="009C4686">
        <w:rPr>
          <w:rFonts w:ascii="Times New Roman" w:hAnsi="Times New Roman"/>
          <w:szCs w:val="24"/>
          <w:lang w:val="en-US"/>
        </w:rPr>
        <w:t xml:space="preserve"> Kabupaten Nunukan Provinsi Kalimantan Utara</w:t>
      </w:r>
      <w:r w:rsidRPr="008A7102">
        <w:rPr>
          <w:rFonts w:ascii="Times New Roman" w:hAnsi="Times New Roman"/>
          <w:szCs w:val="24"/>
        </w:rPr>
        <w:t xml:space="preserve">. </w:t>
      </w:r>
      <w:r w:rsidR="009C4686">
        <w:rPr>
          <w:rFonts w:ascii="Times New Roman" w:hAnsi="Times New Roman"/>
          <w:szCs w:val="24"/>
          <w:lang w:val="en-US"/>
        </w:rPr>
        <w:t xml:space="preserve"> M</w:t>
      </w:r>
      <w:r w:rsidRPr="008A7102">
        <w:rPr>
          <w:rFonts w:ascii="Times New Roman" w:hAnsi="Times New Roman"/>
          <w:szCs w:val="24"/>
        </w:rPr>
        <w:t>asih banyak persoalan atau fenomena yang te</w:t>
      </w:r>
      <w:r w:rsidR="009C4686">
        <w:rPr>
          <w:rFonts w:ascii="Times New Roman" w:hAnsi="Times New Roman"/>
          <w:szCs w:val="24"/>
        </w:rPr>
        <w:t xml:space="preserve">rjadi sehubungan dengan </w:t>
      </w:r>
      <w:r w:rsidR="009C4686">
        <w:rPr>
          <w:rFonts w:ascii="Times New Roman" w:hAnsi="Times New Roman"/>
          <w:szCs w:val="24"/>
          <w:lang w:val="en-US"/>
        </w:rPr>
        <w:t xml:space="preserve">peran </w:t>
      </w:r>
      <w:r w:rsidR="00510DD9" w:rsidRPr="008A7102">
        <w:rPr>
          <w:rFonts w:ascii="Times New Roman" w:hAnsi="Times New Roman"/>
          <w:szCs w:val="24"/>
          <w:lang w:val="en-US"/>
        </w:rPr>
        <w:t>birokrasi</w:t>
      </w:r>
      <w:r w:rsidR="009C4686">
        <w:rPr>
          <w:rFonts w:ascii="Times New Roman" w:hAnsi="Times New Roman"/>
          <w:szCs w:val="24"/>
          <w:lang w:val="en-US"/>
        </w:rPr>
        <w:t xml:space="preserve">  yang berimplikasi kepada </w:t>
      </w:r>
      <w:r w:rsidR="00510DD9" w:rsidRPr="008A7102">
        <w:rPr>
          <w:rFonts w:ascii="Times New Roman" w:hAnsi="Times New Roman"/>
          <w:szCs w:val="24"/>
          <w:lang w:val="en-US"/>
        </w:rPr>
        <w:t>kualitas</w:t>
      </w:r>
      <w:r w:rsidR="009C4686">
        <w:rPr>
          <w:rFonts w:ascii="Times New Roman" w:hAnsi="Times New Roman"/>
          <w:szCs w:val="24"/>
          <w:lang w:val="en-US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pelayanan</w:t>
      </w:r>
      <w:r w:rsidR="009C4686">
        <w:rPr>
          <w:rFonts w:ascii="Times New Roman" w:hAnsi="Times New Roman"/>
          <w:szCs w:val="24"/>
          <w:lang w:val="en-US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publik</w:t>
      </w:r>
      <w:r w:rsidRPr="008A7102">
        <w:rPr>
          <w:rFonts w:ascii="Times New Roman" w:hAnsi="Times New Roman"/>
          <w:szCs w:val="24"/>
        </w:rPr>
        <w:t xml:space="preserve">. </w:t>
      </w:r>
    </w:p>
    <w:p w:rsidR="00C868A5" w:rsidRDefault="009C4686" w:rsidP="00DC0DF7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D</w:t>
      </w:r>
      <w:r w:rsidR="00510DD9" w:rsidRPr="008A7102">
        <w:rPr>
          <w:rFonts w:ascii="Times New Roman" w:hAnsi="Times New Roman"/>
          <w:szCs w:val="24"/>
        </w:rPr>
        <w:t xml:space="preserve">apat dirumuskan masalah </w:t>
      </w:r>
      <w:r>
        <w:rPr>
          <w:rFonts w:ascii="Times New Roman" w:hAnsi="Times New Roman"/>
          <w:szCs w:val="24"/>
          <w:lang w:val="en-US"/>
        </w:rPr>
        <w:t>“</w:t>
      </w:r>
      <w:r w:rsidR="00510DD9" w:rsidRPr="008A7102">
        <w:rPr>
          <w:rFonts w:ascii="Times New Roman" w:hAnsi="Times New Roman"/>
          <w:szCs w:val="24"/>
          <w:lang w:val="en-US"/>
        </w:rPr>
        <w:t>b</w:t>
      </w:r>
      <w:r w:rsidR="00510DD9" w:rsidRPr="008A7102">
        <w:rPr>
          <w:rFonts w:ascii="Times New Roman" w:hAnsi="Times New Roman"/>
          <w:szCs w:val="24"/>
        </w:rPr>
        <w:t>agaimana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penguatan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birokrasi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dalam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meningkatkan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kualitas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pelayanan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publik di Wilayah Perbatasan Indonesia-Malaysia khususnya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di Wilayah Sebatik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Kabupaten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Nunukan Kalimantan Utara.</w:t>
      </w:r>
      <w:r w:rsidR="00C868A5" w:rsidRPr="008A7102">
        <w:rPr>
          <w:rFonts w:ascii="Times New Roman" w:eastAsia="Times New Roman" w:hAnsi="Times New Roman"/>
          <w:iCs/>
          <w:szCs w:val="24"/>
        </w:rPr>
        <w:t xml:space="preserve"> </w:t>
      </w:r>
    </w:p>
    <w:p w:rsidR="002138C0" w:rsidRPr="008A7102" w:rsidRDefault="005313B5" w:rsidP="00DC0DF7">
      <w:pPr>
        <w:spacing w:before="120" w:after="120" w:line="240" w:lineRule="auto"/>
        <w:jc w:val="both"/>
        <w:rPr>
          <w:rFonts w:ascii="Times New Roman" w:hAnsi="Times New Roman"/>
          <w:szCs w:val="24"/>
        </w:rPr>
      </w:pPr>
      <w:r w:rsidRPr="008A7102">
        <w:rPr>
          <w:rFonts w:ascii="Times New Roman" w:eastAsia="Times New Roman" w:hAnsi="Times New Roman"/>
          <w:iCs/>
          <w:szCs w:val="24"/>
        </w:rPr>
        <w:t xml:space="preserve">Metode penelitian yang digunakan adalah deskriptif analisis dengan pendekatan kualitatif, adapun teknik penentuan informan digunakan </w:t>
      </w:r>
      <w:r w:rsidRPr="008A7102">
        <w:rPr>
          <w:rFonts w:ascii="Times New Roman" w:eastAsia="Times New Roman" w:hAnsi="Times New Roman"/>
          <w:i/>
          <w:iCs/>
          <w:szCs w:val="24"/>
        </w:rPr>
        <w:t>purposive</w:t>
      </w:r>
      <w:r w:rsidRPr="008A7102">
        <w:rPr>
          <w:rFonts w:ascii="Times New Roman" w:eastAsia="Times New Roman" w:hAnsi="Times New Roman"/>
          <w:iCs/>
          <w:szCs w:val="24"/>
        </w:rPr>
        <w:t xml:space="preserve"> dengan rincian </w:t>
      </w:r>
      <w:r w:rsidR="009C4686">
        <w:rPr>
          <w:rFonts w:ascii="Times New Roman" w:hAnsi="Times New Roman"/>
          <w:szCs w:val="24"/>
        </w:rPr>
        <w:t xml:space="preserve">Bupati Nunukan;  </w:t>
      </w:r>
      <w:r w:rsidR="002138C0" w:rsidRPr="008A7102">
        <w:rPr>
          <w:rFonts w:ascii="Times New Roman" w:hAnsi="Times New Roman"/>
          <w:szCs w:val="24"/>
        </w:rPr>
        <w:t>Konsulat Tawau; Anggota DPRD;  Tokoh masyarakat; Para Kepala Dinas; Para Camat dan Tokoh Masyarakat serta LSM.</w:t>
      </w:r>
    </w:p>
    <w:p w:rsidR="009C4686" w:rsidRDefault="002138C0" w:rsidP="00DC0DF7">
      <w:pPr>
        <w:spacing w:before="120" w:after="120" w:line="240" w:lineRule="auto"/>
        <w:jc w:val="both"/>
        <w:rPr>
          <w:rFonts w:ascii="Times New Roman" w:hAnsi="Times New Roman"/>
          <w:szCs w:val="24"/>
          <w:lang w:val="en-US"/>
        </w:rPr>
      </w:pPr>
      <w:r w:rsidRPr="008A7102">
        <w:rPr>
          <w:rFonts w:ascii="Times New Roman" w:hAnsi="Times New Roman"/>
          <w:szCs w:val="24"/>
        </w:rPr>
        <w:t xml:space="preserve">Hasil penelitian yang diperoleh bahwa </w:t>
      </w:r>
      <w:r w:rsidRPr="008A7102">
        <w:rPr>
          <w:rFonts w:ascii="Times New Roman" w:hAnsi="Times New Roman"/>
          <w:szCs w:val="24"/>
          <w:lang w:val="en-US"/>
        </w:rPr>
        <w:t>peran</w:t>
      </w:r>
      <w:r w:rsidR="009C4686">
        <w:rPr>
          <w:rFonts w:ascii="Times New Roman" w:hAnsi="Times New Roman"/>
          <w:szCs w:val="24"/>
          <w:lang w:val="en-US"/>
        </w:rPr>
        <w:t xml:space="preserve"> </w:t>
      </w:r>
      <w:r w:rsidRPr="008A7102">
        <w:rPr>
          <w:rFonts w:ascii="Times New Roman" w:hAnsi="Times New Roman"/>
          <w:szCs w:val="24"/>
          <w:lang w:val="en-US"/>
        </w:rPr>
        <w:t>birokrasi</w:t>
      </w:r>
      <w:r w:rsidR="009C4686">
        <w:rPr>
          <w:rFonts w:ascii="Times New Roman" w:hAnsi="Times New Roman"/>
          <w:szCs w:val="24"/>
          <w:lang w:val="en-US"/>
        </w:rPr>
        <w:t xml:space="preserve"> yang dilihat dengan </w:t>
      </w:r>
      <w:r w:rsidR="00510DD9" w:rsidRPr="008A7102">
        <w:rPr>
          <w:rFonts w:ascii="Times New Roman" w:hAnsi="Times New Roman"/>
          <w:i/>
          <w:szCs w:val="24"/>
          <w:lang w:val="en-US"/>
        </w:rPr>
        <w:t xml:space="preserve">five core strategies </w:t>
      </w:r>
      <w:r w:rsidR="009C4686" w:rsidRPr="009C4686">
        <w:rPr>
          <w:rFonts w:ascii="Times New Roman" w:hAnsi="Times New Roman"/>
          <w:szCs w:val="24"/>
          <w:lang w:val="en-US"/>
        </w:rPr>
        <w:t xml:space="preserve">belum </w:t>
      </w:r>
      <w:r w:rsidR="009C4686">
        <w:rPr>
          <w:rFonts w:ascii="Times New Roman" w:hAnsi="Times New Roman"/>
          <w:szCs w:val="24"/>
          <w:lang w:val="en-US"/>
        </w:rPr>
        <w:t xml:space="preserve">begitu kuat, </w:t>
      </w:r>
      <w:r w:rsidRPr="008A7102">
        <w:rPr>
          <w:rFonts w:ascii="Times New Roman" w:hAnsi="Times New Roman"/>
          <w:szCs w:val="24"/>
        </w:rPr>
        <w:t>masih dihadapkan kepada persoalan k</w:t>
      </w:r>
      <w:r w:rsidR="00510DD9" w:rsidRPr="008A7102">
        <w:rPr>
          <w:rFonts w:ascii="Times New Roman" w:hAnsi="Times New Roman"/>
          <w:szCs w:val="24"/>
          <w:lang w:val="en-US"/>
        </w:rPr>
        <w:t>ompetensi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aparatur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dan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kelembagaan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sehingga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belum</w:t>
      </w:r>
      <w:r w:rsidR="008A7102">
        <w:rPr>
          <w:rFonts w:ascii="Times New Roman" w:hAnsi="Times New Roman"/>
          <w:szCs w:val="24"/>
        </w:rPr>
        <w:t xml:space="preserve"> </w:t>
      </w:r>
      <w:r w:rsidR="009C4686">
        <w:rPr>
          <w:rFonts w:ascii="Times New Roman" w:hAnsi="Times New Roman"/>
          <w:szCs w:val="24"/>
          <w:lang w:val="en-US"/>
        </w:rPr>
        <w:t>mampu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meningkatkan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kualitas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pelayanan</w:t>
      </w:r>
      <w:r w:rsidR="008A7102">
        <w:rPr>
          <w:rFonts w:ascii="Times New Roman" w:hAnsi="Times New Roman"/>
          <w:szCs w:val="24"/>
        </w:rPr>
        <w:t xml:space="preserve"> </w:t>
      </w:r>
      <w:r w:rsidR="00510DD9" w:rsidRPr="008A7102">
        <w:rPr>
          <w:rFonts w:ascii="Times New Roman" w:hAnsi="Times New Roman"/>
          <w:szCs w:val="24"/>
          <w:lang w:val="en-US"/>
        </w:rPr>
        <w:t>publik</w:t>
      </w:r>
      <w:r w:rsidRPr="008A7102">
        <w:rPr>
          <w:rFonts w:ascii="Times New Roman" w:hAnsi="Times New Roman"/>
          <w:szCs w:val="24"/>
        </w:rPr>
        <w:t xml:space="preserve">. </w:t>
      </w:r>
    </w:p>
    <w:p w:rsidR="00A4603D" w:rsidRPr="00276E14" w:rsidRDefault="00510DD9" w:rsidP="00DC0DF7">
      <w:pPr>
        <w:spacing w:before="120" w:after="120" w:line="240" w:lineRule="auto"/>
        <w:jc w:val="both"/>
        <w:rPr>
          <w:rFonts w:ascii="Times New Roman" w:hAnsi="Times New Roman"/>
          <w:i/>
          <w:szCs w:val="24"/>
        </w:rPr>
      </w:pPr>
      <w:r w:rsidRPr="008A7102">
        <w:rPr>
          <w:rFonts w:ascii="Times New Roman" w:hAnsi="Times New Roman"/>
          <w:szCs w:val="24"/>
        </w:rPr>
        <w:t xml:space="preserve">Dengan demikian persoalan </w:t>
      </w:r>
      <w:r w:rsidR="002138C0" w:rsidRPr="008A7102">
        <w:rPr>
          <w:rFonts w:ascii="Times New Roman" w:hAnsi="Times New Roman"/>
          <w:szCs w:val="24"/>
        </w:rPr>
        <w:t xml:space="preserve">penguatan peran </w:t>
      </w:r>
      <w:r w:rsidR="002138C0" w:rsidRPr="008A7102">
        <w:rPr>
          <w:rFonts w:ascii="Times New Roman" w:hAnsi="Times New Roman"/>
          <w:szCs w:val="24"/>
          <w:lang w:val="en-US"/>
        </w:rPr>
        <w:t>birokrasi</w:t>
      </w:r>
      <w:r w:rsidR="009C4686">
        <w:rPr>
          <w:rFonts w:ascii="Times New Roman" w:hAnsi="Times New Roman"/>
          <w:szCs w:val="24"/>
          <w:lang w:val="en-US"/>
        </w:rPr>
        <w:t xml:space="preserve"> </w:t>
      </w:r>
      <w:r w:rsidRPr="008A7102">
        <w:rPr>
          <w:rFonts w:ascii="Times New Roman" w:hAnsi="Times New Roman"/>
          <w:szCs w:val="24"/>
        </w:rPr>
        <w:t xml:space="preserve">di wilayah Sebatik </w:t>
      </w:r>
      <w:r w:rsidR="002138C0" w:rsidRPr="008A7102">
        <w:rPr>
          <w:rFonts w:ascii="Times New Roman" w:hAnsi="Times New Roman"/>
          <w:szCs w:val="24"/>
        </w:rPr>
        <w:t xml:space="preserve">memiliki kompleksitas yang khas sebagai wilayah perbatasan negara </w:t>
      </w:r>
      <w:r w:rsidRPr="008A7102">
        <w:rPr>
          <w:rFonts w:ascii="Times New Roman" w:hAnsi="Times New Roman"/>
          <w:szCs w:val="24"/>
          <w:lang w:val="en-US"/>
        </w:rPr>
        <w:t>yang memerlukan</w:t>
      </w:r>
      <w:r w:rsidR="009C4686">
        <w:rPr>
          <w:rFonts w:ascii="Times New Roman" w:hAnsi="Times New Roman"/>
          <w:szCs w:val="24"/>
          <w:lang w:val="en-US"/>
        </w:rPr>
        <w:t xml:space="preserve"> </w:t>
      </w:r>
      <w:r w:rsidRPr="008A7102">
        <w:rPr>
          <w:rFonts w:ascii="Times New Roman" w:hAnsi="Times New Roman"/>
          <w:szCs w:val="24"/>
          <w:lang w:val="en-US"/>
        </w:rPr>
        <w:t>perlakuan</w:t>
      </w:r>
      <w:r w:rsidR="009C4686">
        <w:rPr>
          <w:rFonts w:ascii="Times New Roman" w:hAnsi="Times New Roman"/>
          <w:szCs w:val="24"/>
          <w:lang w:val="en-US"/>
        </w:rPr>
        <w:t xml:space="preserve"> khusus didalam </w:t>
      </w:r>
      <w:r w:rsidR="002138C0" w:rsidRPr="008A7102">
        <w:rPr>
          <w:rFonts w:ascii="Times New Roman" w:hAnsi="Times New Roman"/>
          <w:szCs w:val="24"/>
        </w:rPr>
        <w:t>manajemen pemerintahan</w:t>
      </w:r>
      <w:r w:rsidR="009C4686">
        <w:rPr>
          <w:rFonts w:ascii="Times New Roman" w:hAnsi="Times New Roman"/>
          <w:szCs w:val="24"/>
          <w:lang w:val="en-US"/>
        </w:rPr>
        <w:t>,</w:t>
      </w:r>
      <w:r w:rsidR="002138C0" w:rsidRPr="008A7102">
        <w:rPr>
          <w:rFonts w:ascii="Times New Roman" w:hAnsi="Times New Roman"/>
          <w:szCs w:val="24"/>
        </w:rPr>
        <w:t xml:space="preserve"> termasuk dalam kontek pening</w:t>
      </w:r>
      <w:r w:rsidR="00E87960" w:rsidRPr="008A7102">
        <w:rPr>
          <w:rFonts w:ascii="Times New Roman" w:hAnsi="Times New Roman"/>
          <w:szCs w:val="24"/>
        </w:rPr>
        <w:t>katan kualitas pelayanan publik</w:t>
      </w:r>
      <w:r w:rsidRPr="008A7102">
        <w:rPr>
          <w:rFonts w:ascii="Times New Roman" w:hAnsi="Times New Roman"/>
          <w:szCs w:val="24"/>
          <w:lang w:val="en-US"/>
        </w:rPr>
        <w:t>. S</w:t>
      </w:r>
      <w:r w:rsidR="002138C0" w:rsidRPr="008A7102">
        <w:rPr>
          <w:rFonts w:ascii="Times New Roman" w:hAnsi="Times New Roman"/>
          <w:szCs w:val="24"/>
          <w:lang w:val="en-US"/>
        </w:rPr>
        <w:t>ehingga</w:t>
      </w:r>
      <w:r w:rsidR="008A7102">
        <w:rPr>
          <w:rFonts w:ascii="Times New Roman" w:hAnsi="Times New Roman"/>
          <w:szCs w:val="24"/>
        </w:rPr>
        <w:t xml:space="preserve"> </w:t>
      </w:r>
      <w:r w:rsidR="002138C0" w:rsidRPr="008A7102">
        <w:rPr>
          <w:rFonts w:ascii="Times New Roman" w:hAnsi="Times New Roman"/>
          <w:szCs w:val="24"/>
          <w:lang w:val="en-US"/>
        </w:rPr>
        <w:t>untuk</w:t>
      </w:r>
      <w:r w:rsidR="008A7102">
        <w:rPr>
          <w:rFonts w:ascii="Times New Roman" w:hAnsi="Times New Roman"/>
          <w:szCs w:val="24"/>
        </w:rPr>
        <w:t xml:space="preserve"> </w:t>
      </w:r>
      <w:r w:rsidRPr="008A7102">
        <w:rPr>
          <w:rFonts w:ascii="Times New Roman" w:hAnsi="Times New Roman"/>
          <w:szCs w:val="24"/>
          <w:lang w:val="en-US"/>
        </w:rPr>
        <w:t>penguatan</w:t>
      </w:r>
      <w:r w:rsidR="008A7102">
        <w:rPr>
          <w:rFonts w:ascii="Times New Roman" w:hAnsi="Times New Roman"/>
          <w:szCs w:val="24"/>
        </w:rPr>
        <w:t xml:space="preserve"> </w:t>
      </w:r>
      <w:r w:rsidRPr="008A7102">
        <w:rPr>
          <w:rFonts w:ascii="Times New Roman" w:hAnsi="Times New Roman"/>
          <w:szCs w:val="24"/>
          <w:lang w:val="en-US"/>
        </w:rPr>
        <w:t>peran</w:t>
      </w:r>
      <w:r w:rsidR="008A7102">
        <w:rPr>
          <w:rFonts w:ascii="Times New Roman" w:hAnsi="Times New Roman"/>
          <w:szCs w:val="24"/>
        </w:rPr>
        <w:t xml:space="preserve"> </w:t>
      </w:r>
      <w:r w:rsidRPr="008A7102">
        <w:rPr>
          <w:rFonts w:ascii="Times New Roman" w:hAnsi="Times New Roman"/>
          <w:szCs w:val="24"/>
          <w:lang w:val="en-US"/>
        </w:rPr>
        <w:t>birokrasi</w:t>
      </w:r>
      <w:r w:rsidR="009C4686">
        <w:rPr>
          <w:rFonts w:ascii="Times New Roman" w:hAnsi="Times New Roman"/>
          <w:szCs w:val="24"/>
          <w:lang w:val="en-US"/>
        </w:rPr>
        <w:t xml:space="preserve"> dalam peningkatan kualitas publik di Wilayah Sebatik  terkait dengan </w:t>
      </w:r>
      <w:r w:rsidR="008A7102">
        <w:rPr>
          <w:rFonts w:ascii="Times New Roman" w:hAnsi="Times New Roman"/>
          <w:szCs w:val="24"/>
        </w:rPr>
        <w:t xml:space="preserve"> </w:t>
      </w:r>
      <w:r w:rsidRPr="008A7102">
        <w:rPr>
          <w:rFonts w:ascii="Times New Roman" w:hAnsi="Times New Roman"/>
          <w:i/>
          <w:szCs w:val="24"/>
          <w:lang w:val="en-US"/>
        </w:rPr>
        <w:t>five core strategies</w:t>
      </w:r>
      <w:r w:rsidR="008A7102">
        <w:rPr>
          <w:rFonts w:ascii="Times New Roman" w:hAnsi="Times New Roman"/>
          <w:i/>
          <w:szCs w:val="24"/>
        </w:rPr>
        <w:t xml:space="preserve"> </w:t>
      </w:r>
      <w:r w:rsidR="009C4686">
        <w:rPr>
          <w:rFonts w:ascii="Times New Roman" w:hAnsi="Times New Roman"/>
          <w:szCs w:val="24"/>
          <w:lang w:val="en-US"/>
        </w:rPr>
        <w:t>dip</w:t>
      </w:r>
      <w:r w:rsidRPr="008A7102">
        <w:rPr>
          <w:rFonts w:ascii="Times New Roman" w:hAnsi="Times New Roman"/>
          <w:szCs w:val="24"/>
          <w:lang w:val="en-US"/>
        </w:rPr>
        <w:t>erlukan</w:t>
      </w:r>
      <w:r w:rsidR="008A7102">
        <w:rPr>
          <w:rFonts w:ascii="Times New Roman" w:hAnsi="Times New Roman"/>
          <w:szCs w:val="24"/>
        </w:rPr>
        <w:t xml:space="preserve"> </w:t>
      </w:r>
      <w:r w:rsidRPr="008A7102">
        <w:rPr>
          <w:rFonts w:ascii="Times New Roman" w:hAnsi="Times New Roman"/>
          <w:szCs w:val="24"/>
          <w:lang w:val="en-US"/>
        </w:rPr>
        <w:t xml:space="preserve">penambahan </w:t>
      </w:r>
      <w:r w:rsidRPr="008A7102">
        <w:rPr>
          <w:rFonts w:ascii="Times New Roman" w:hAnsi="Times New Roman"/>
          <w:i/>
          <w:szCs w:val="24"/>
          <w:lang w:val="en-US"/>
        </w:rPr>
        <w:t>core</w:t>
      </w:r>
      <w:r w:rsidRPr="008A7102">
        <w:rPr>
          <w:rFonts w:ascii="Times New Roman" w:hAnsi="Times New Roman"/>
          <w:szCs w:val="24"/>
          <w:lang w:val="en-US"/>
        </w:rPr>
        <w:t xml:space="preserve"> kompetensi</w:t>
      </w:r>
      <w:r w:rsidR="00276E14">
        <w:rPr>
          <w:rFonts w:ascii="Times New Roman" w:hAnsi="Times New Roman"/>
          <w:szCs w:val="24"/>
        </w:rPr>
        <w:t xml:space="preserve"> dan </w:t>
      </w:r>
      <w:r w:rsidR="001845E0">
        <w:rPr>
          <w:rFonts w:ascii="Times New Roman" w:hAnsi="Times New Roman"/>
          <w:szCs w:val="24"/>
        </w:rPr>
        <w:t xml:space="preserve"> kewenangan organisas</w:t>
      </w:r>
      <w:r w:rsidR="002E0466">
        <w:rPr>
          <w:rFonts w:ascii="Times New Roman" w:hAnsi="Times New Roman"/>
          <w:szCs w:val="24"/>
        </w:rPr>
        <w:t>i</w:t>
      </w:r>
      <w:r w:rsidR="001845E0">
        <w:rPr>
          <w:rFonts w:ascii="Times New Roman" w:hAnsi="Times New Roman"/>
          <w:szCs w:val="24"/>
        </w:rPr>
        <w:t xml:space="preserve"> </w:t>
      </w:r>
      <w:r w:rsidR="00C177D7">
        <w:rPr>
          <w:rFonts w:ascii="Times New Roman" w:hAnsi="Times New Roman"/>
          <w:szCs w:val="24"/>
        </w:rPr>
        <w:t xml:space="preserve">birokrasi lokal dalam </w:t>
      </w:r>
      <w:r w:rsidR="00276E14">
        <w:rPr>
          <w:rFonts w:ascii="Times New Roman" w:hAnsi="Times New Roman"/>
          <w:szCs w:val="24"/>
        </w:rPr>
        <w:t>lingkup</w:t>
      </w:r>
      <w:r w:rsidR="00C177D7">
        <w:rPr>
          <w:rFonts w:ascii="Times New Roman" w:hAnsi="Times New Roman"/>
          <w:szCs w:val="24"/>
        </w:rPr>
        <w:t xml:space="preserve"> </w:t>
      </w:r>
      <w:r w:rsidR="00C177D7" w:rsidRPr="00C177D7">
        <w:rPr>
          <w:rFonts w:ascii="Times New Roman" w:hAnsi="Times New Roman"/>
          <w:i/>
          <w:szCs w:val="24"/>
        </w:rPr>
        <w:t>capacity building</w:t>
      </w:r>
      <w:r w:rsidR="008A7102">
        <w:rPr>
          <w:rFonts w:ascii="Times New Roman" w:hAnsi="Times New Roman"/>
          <w:szCs w:val="24"/>
        </w:rPr>
        <w:t xml:space="preserve"> </w:t>
      </w:r>
      <w:r w:rsidR="00276E14">
        <w:rPr>
          <w:rFonts w:ascii="Times New Roman" w:hAnsi="Times New Roman"/>
          <w:szCs w:val="24"/>
        </w:rPr>
        <w:t>dengan memperhatikan kearifan lokal.</w:t>
      </w:r>
    </w:p>
    <w:p w:rsidR="00A4603D" w:rsidRPr="008A7102" w:rsidRDefault="00A4603D" w:rsidP="00DC0DF7">
      <w:pPr>
        <w:spacing w:before="120" w:after="120" w:line="240" w:lineRule="auto"/>
        <w:jc w:val="both"/>
        <w:rPr>
          <w:rFonts w:ascii="Times New Roman" w:hAnsi="Times New Roman"/>
          <w:i/>
          <w:szCs w:val="24"/>
          <w:lang w:val="en-US"/>
        </w:rPr>
      </w:pPr>
    </w:p>
    <w:p w:rsidR="00510DD9" w:rsidRPr="008A7102" w:rsidRDefault="00510DD9" w:rsidP="00A4603D">
      <w:pPr>
        <w:spacing w:after="0" w:line="240" w:lineRule="auto"/>
        <w:jc w:val="both"/>
        <w:rPr>
          <w:rFonts w:ascii="Times New Roman" w:hAnsi="Times New Roman"/>
          <w:i/>
          <w:szCs w:val="24"/>
          <w:lang w:val="en-US"/>
        </w:rPr>
      </w:pPr>
    </w:p>
    <w:p w:rsidR="00510DD9" w:rsidRPr="008A7102" w:rsidRDefault="00510DD9" w:rsidP="00A4603D">
      <w:pPr>
        <w:spacing w:after="0" w:line="240" w:lineRule="auto"/>
        <w:jc w:val="both"/>
        <w:rPr>
          <w:rFonts w:ascii="Times New Roman" w:hAnsi="Times New Roman"/>
          <w:i/>
          <w:szCs w:val="24"/>
          <w:lang w:val="en-US"/>
        </w:rPr>
      </w:pPr>
    </w:p>
    <w:p w:rsidR="00510DD9" w:rsidRPr="008A7102" w:rsidRDefault="00510DD9" w:rsidP="00A4603D">
      <w:pPr>
        <w:spacing w:after="0" w:line="240" w:lineRule="auto"/>
        <w:jc w:val="both"/>
        <w:rPr>
          <w:rFonts w:ascii="Times New Roman" w:hAnsi="Times New Roman"/>
          <w:i/>
          <w:szCs w:val="24"/>
          <w:lang w:val="en-US"/>
        </w:rPr>
      </w:pPr>
    </w:p>
    <w:p w:rsidR="00A4603D" w:rsidRPr="008A7102" w:rsidRDefault="00A4603D" w:rsidP="00A4603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A7102">
        <w:rPr>
          <w:rFonts w:ascii="Times New Roman" w:hAnsi="Times New Roman"/>
          <w:szCs w:val="24"/>
        </w:rPr>
        <w:t xml:space="preserve">Kata Kunci : </w:t>
      </w:r>
      <w:r w:rsidR="00510DD9" w:rsidRPr="008A7102">
        <w:rPr>
          <w:rFonts w:ascii="Times New Roman" w:hAnsi="Times New Roman"/>
          <w:szCs w:val="24"/>
          <w:lang w:val="en-US"/>
        </w:rPr>
        <w:t>P</w:t>
      </w:r>
      <w:r w:rsidRPr="008A7102">
        <w:rPr>
          <w:rFonts w:ascii="Times New Roman" w:hAnsi="Times New Roman"/>
          <w:szCs w:val="24"/>
        </w:rPr>
        <w:t>enguatan</w:t>
      </w:r>
      <w:r w:rsidR="008A7102">
        <w:rPr>
          <w:rFonts w:ascii="Times New Roman" w:hAnsi="Times New Roman"/>
          <w:szCs w:val="24"/>
        </w:rPr>
        <w:t xml:space="preserve"> </w:t>
      </w:r>
      <w:r w:rsidRPr="008A7102">
        <w:rPr>
          <w:rFonts w:ascii="Times New Roman" w:hAnsi="Times New Roman"/>
          <w:szCs w:val="24"/>
        </w:rPr>
        <w:t>peran birokrasi</w:t>
      </w:r>
      <w:r w:rsidRPr="008A7102">
        <w:rPr>
          <w:rFonts w:ascii="Times New Roman" w:hAnsi="Times New Roman"/>
          <w:i/>
          <w:szCs w:val="24"/>
          <w:lang w:val="sv-SE"/>
        </w:rPr>
        <w:t xml:space="preserve">, </w:t>
      </w:r>
      <w:r w:rsidRPr="008A7102">
        <w:rPr>
          <w:rFonts w:ascii="Times New Roman" w:hAnsi="Times New Roman"/>
          <w:i/>
          <w:szCs w:val="24"/>
        </w:rPr>
        <w:t>five core strategies</w:t>
      </w:r>
      <w:r w:rsidRPr="008A7102">
        <w:rPr>
          <w:rFonts w:ascii="Times New Roman" w:hAnsi="Times New Roman"/>
          <w:szCs w:val="24"/>
          <w:lang w:val="sv-SE"/>
        </w:rPr>
        <w:t xml:space="preserve">, </w:t>
      </w:r>
      <w:r w:rsidRPr="008A7102">
        <w:rPr>
          <w:rFonts w:ascii="Times New Roman" w:hAnsi="Times New Roman"/>
          <w:szCs w:val="24"/>
        </w:rPr>
        <w:t>kualitas pelayanan publik</w:t>
      </w:r>
    </w:p>
    <w:p w:rsidR="009C4686" w:rsidRDefault="009C4686" w:rsidP="002138C0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Cs w:val="24"/>
          <w:lang w:val="en-US"/>
        </w:rPr>
      </w:pPr>
    </w:p>
    <w:p w:rsidR="00492F2E" w:rsidRDefault="00492F2E" w:rsidP="002138C0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Cs w:val="24"/>
          <w:lang w:val="en-US"/>
        </w:rPr>
      </w:pPr>
    </w:p>
    <w:p w:rsidR="009C4686" w:rsidRPr="009C4686" w:rsidRDefault="009C4686" w:rsidP="002138C0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Cs w:val="24"/>
          <w:lang w:val="en-US"/>
        </w:rPr>
      </w:pPr>
    </w:p>
    <w:p w:rsidR="005313B5" w:rsidRDefault="005313B5" w:rsidP="002138C0">
      <w:pPr>
        <w:spacing w:before="120" w:after="12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C868A5" w:rsidRDefault="00C868A5" w:rsidP="002138C0">
      <w:pPr>
        <w:spacing w:before="120" w:after="12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C868A5" w:rsidRDefault="00C868A5" w:rsidP="002138C0">
      <w:pPr>
        <w:spacing w:before="120" w:after="12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C868A5" w:rsidRPr="008A7102" w:rsidRDefault="00C868A5" w:rsidP="002138C0">
      <w:pPr>
        <w:spacing w:before="120" w:after="12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146F7B" w:rsidRPr="00146F7B" w:rsidRDefault="00146F7B" w:rsidP="00146F7B">
      <w:pPr>
        <w:spacing w:before="120" w:after="120" w:line="240" w:lineRule="auto"/>
        <w:jc w:val="center"/>
        <w:rPr>
          <w:rFonts w:ascii="Times New Roman" w:hAnsi="Times New Roman"/>
          <w:b/>
          <w:i/>
        </w:rPr>
      </w:pPr>
      <w:r w:rsidRPr="00146F7B">
        <w:rPr>
          <w:rFonts w:ascii="Times New Roman" w:hAnsi="Times New Roman"/>
          <w:b/>
          <w:i/>
        </w:rPr>
        <w:t>ABSTRACT</w:t>
      </w:r>
    </w:p>
    <w:p w:rsidR="00146F7B" w:rsidRPr="00146F7B" w:rsidRDefault="00146F7B" w:rsidP="00045C3E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4267F6" w:rsidRDefault="00146F7B" w:rsidP="00045C3E">
      <w:pPr>
        <w:spacing w:before="120" w:after="120" w:line="240" w:lineRule="auto"/>
        <w:rPr>
          <w:rFonts w:ascii="Times New Roman" w:hAnsi="Times New Roman"/>
          <w:b/>
          <w:i/>
        </w:rPr>
      </w:pPr>
      <w:r w:rsidRPr="00146F7B">
        <w:rPr>
          <w:rFonts w:ascii="Times New Roman" w:hAnsi="Times New Roman"/>
          <w:b/>
          <w:i/>
        </w:rPr>
        <w:t>The background of this research was the strengthening of bureaucracy would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have a role to improve the quality of public services, which carried out in Sebatik Region, Nunukan Regency, North Kalimantan Province. There were still a lot of problem or phenomenon that happened related to the role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of bureaucracy which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i</w:t>
      </w:r>
      <w:r w:rsidR="00045C3E">
        <w:rPr>
          <w:rFonts w:ascii="Times New Roman" w:hAnsi="Times New Roman"/>
          <w:b/>
          <w:i/>
        </w:rPr>
        <w:t xml:space="preserve">mplicated  to the public </w:t>
      </w:r>
      <w:r w:rsidRPr="00146F7B">
        <w:rPr>
          <w:rFonts w:ascii="Times New Roman" w:hAnsi="Times New Roman"/>
          <w:b/>
          <w:i/>
        </w:rPr>
        <w:t>services</w:t>
      </w:r>
      <w:r w:rsidR="00045C3E">
        <w:rPr>
          <w:rFonts w:ascii="Times New Roman" w:hAnsi="Times New Roman"/>
          <w:b/>
          <w:i/>
        </w:rPr>
        <w:t>.</w:t>
      </w:r>
      <w:r w:rsidRPr="00146F7B">
        <w:rPr>
          <w:rFonts w:ascii="Times New Roman" w:hAnsi="Times New Roman"/>
          <w:b/>
          <w:i/>
        </w:rPr>
        <w:br/>
      </w:r>
      <w:r w:rsidRPr="00146F7B">
        <w:rPr>
          <w:rFonts w:ascii="Times New Roman" w:hAnsi="Times New Roman"/>
          <w:b/>
          <w:i/>
        </w:rPr>
        <w:br/>
        <w:t xml:space="preserve">The problem was "how the strengthening of bureaucracy to improve </w:t>
      </w:r>
      <w:r w:rsidR="00045C3E">
        <w:rPr>
          <w:rFonts w:ascii="Times New Roman" w:hAnsi="Times New Roman"/>
          <w:b/>
          <w:i/>
        </w:rPr>
        <w:t xml:space="preserve">  </w:t>
      </w:r>
      <w:r w:rsidRPr="00146F7B">
        <w:rPr>
          <w:rFonts w:ascii="Times New Roman" w:hAnsi="Times New Roman"/>
          <w:b/>
          <w:i/>
        </w:rPr>
        <w:t xml:space="preserve">the quality of public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servicesin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the border region between Indonesia and Malaysia,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especially in the Sebatik Region, Nunukan Regency, North Kalimantan Province."</w:t>
      </w:r>
      <w:r w:rsidRPr="00146F7B">
        <w:rPr>
          <w:rFonts w:ascii="Times New Roman" w:hAnsi="Times New Roman"/>
          <w:b/>
          <w:i/>
        </w:rPr>
        <w:br/>
      </w:r>
      <w:r w:rsidRPr="00146F7B">
        <w:rPr>
          <w:rFonts w:ascii="Times New Roman" w:hAnsi="Times New Roman"/>
          <w:b/>
          <w:i/>
        </w:rPr>
        <w:br/>
        <w:t xml:space="preserve">The method of this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research was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descriptive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analysis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with a qualitative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approach, while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the determination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of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informants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using purposive, and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the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informants were The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Regent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of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Nunukan, The Consulate of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Tawau,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Members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of parliament, The heads of Department, The sub-district and community leaders and NGOs.</w:t>
      </w:r>
      <w:r w:rsidRPr="00146F7B">
        <w:rPr>
          <w:rFonts w:ascii="Times New Roman" w:hAnsi="Times New Roman"/>
          <w:b/>
          <w:i/>
        </w:rPr>
        <w:br/>
      </w:r>
      <w:r w:rsidRPr="00146F7B">
        <w:rPr>
          <w:rFonts w:ascii="Times New Roman" w:hAnsi="Times New Roman"/>
          <w:b/>
          <w:i/>
        </w:rPr>
        <w:br/>
        <w:t xml:space="preserve">The result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of this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research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found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that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the role of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bureaucracy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through five core strategies was not strong enough, it was still faced to the competency problem of the apparatus </w:t>
      </w:r>
      <w:r w:rsidR="00045C3E">
        <w:rPr>
          <w:rFonts w:ascii="Times New Roman" w:hAnsi="Times New Roman"/>
          <w:b/>
          <w:i/>
        </w:rPr>
        <w:t xml:space="preserve">  </w:t>
      </w:r>
      <w:r w:rsidRPr="00146F7B">
        <w:rPr>
          <w:rFonts w:ascii="Times New Roman" w:hAnsi="Times New Roman"/>
          <w:b/>
          <w:i/>
        </w:rPr>
        <w:t>and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organization,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hence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it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could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not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improve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the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quality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of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public services.</w:t>
      </w:r>
      <w:r w:rsidRPr="00146F7B">
        <w:rPr>
          <w:rFonts w:ascii="Times New Roman" w:hAnsi="Times New Roman"/>
          <w:b/>
          <w:i/>
        </w:rPr>
        <w:br/>
      </w:r>
      <w:r w:rsidRPr="00146F7B">
        <w:rPr>
          <w:rFonts w:ascii="Times New Roman" w:hAnsi="Times New Roman"/>
          <w:b/>
          <w:i/>
        </w:rPr>
        <w:br/>
        <w:t xml:space="preserve">Thus,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the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problem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of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strengthening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the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role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of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bureaucracy in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Sebatik Region had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its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complexity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as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a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border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region,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which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needed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special </w:t>
      </w:r>
      <w:r w:rsidR="00045C3E">
        <w:rPr>
          <w:rFonts w:ascii="Times New Roman" w:hAnsi="Times New Roman"/>
          <w:b/>
          <w:i/>
        </w:rPr>
        <w:t xml:space="preserve">  </w:t>
      </w:r>
      <w:r w:rsidRPr="00146F7B">
        <w:rPr>
          <w:rFonts w:ascii="Times New Roman" w:hAnsi="Times New Roman"/>
          <w:b/>
          <w:i/>
        </w:rPr>
        <w:t>treatment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in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the management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of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government,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including to the context strengthening the quality of public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services.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There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fore,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in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order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to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strengthening the role of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bureaucracy to improve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the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quality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of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public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services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in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Sebatik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>Region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 through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the five core strategies, requires adding the core of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competency, authority of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local </w:t>
      </w:r>
      <w:r w:rsidR="00045C3E">
        <w:rPr>
          <w:rFonts w:ascii="Times New Roman" w:hAnsi="Times New Roman"/>
          <w:b/>
          <w:i/>
        </w:rPr>
        <w:t xml:space="preserve"> </w:t>
      </w:r>
      <w:r w:rsidRPr="00146F7B">
        <w:rPr>
          <w:rFonts w:ascii="Times New Roman" w:hAnsi="Times New Roman"/>
          <w:b/>
          <w:i/>
        </w:rPr>
        <w:t xml:space="preserve">bureaucracy organization </w:t>
      </w:r>
      <w:r w:rsidR="00045C3E">
        <w:rPr>
          <w:rFonts w:ascii="Times New Roman" w:hAnsi="Times New Roman"/>
          <w:b/>
          <w:i/>
        </w:rPr>
        <w:t xml:space="preserve"> </w:t>
      </w:r>
      <w:r w:rsidR="00276E14">
        <w:rPr>
          <w:rFonts w:ascii="Times New Roman" w:hAnsi="Times New Roman"/>
          <w:b/>
          <w:i/>
        </w:rPr>
        <w:t xml:space="preserve">in </w:t>
      </w:r>
      <w:r w:rsidRPr="00146F7B">
        <w:rPr>
          <w:rFonts w:ascii="Times New Roman" w:hAnsi="Times New Roman"/>
          <w:b/>
          <w:i/>
        </w:rPr>
        <w:t>capacity</w:t>
      </w:r>
      <w:r w:rsidR="00045C3E">
        <w:rPr>
          <w:rFonts w:ascii="Times New Roman" w:hAnsi="Times New Roman"/>
          <w:b/>
          <w:i/>
        </w:rPr>
        <w:t xml:space="preserve"> </w:t>
      </w:r>
      <w:r w:rsidR="00276E14">
        <w:rPr>
          <w:rFonts w:ascii="Times New Roman" w:hAnsi="Times New Roman"/>
          <w:b/>
          <w:i/>
        </w:rPr>
        <w:t xml:space="preserve"> building, which pay attention to the local wisdom</w:t>
      </w:r>
      <w:r w:rsidRPr="00146F7B">
        <w:rPr>
          <w:rFonts w:ascii="Times New Roman" w:hAnsi="Times New Roman"/>
          <w:b/>
          <w:i/>
        </w:rPr>
        <w:t>.</w:t>
      </w:r>
      <w:r w:rsidRPr="00146F7B">
        <w:rPr>
          <w:rFonts w:ascii="Times New Roman" w:hAnsi="Times New Roman"/>
          <w:b/>
          <w:i/>
        </w:rPr>
        <w:br/>
      </w:r>
    </w:p>
    <w:p w:rsidR="004267F6" w:rsidRDefault="004267F6" w:rsidP="00045C3E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146F7B" w:rsidRDefault="00146F7B" w:rsidP="00045C3E">
      <w:pPr>
        <w:spacing w:before="120" w:after="120" w:line="240" w:lineRule="auto"/>
        <w:rPr>
          <w:rFonts w:ascii="Times New Roman" w:hAnsi="Times New Roman"/>
          <w:b/>
          <w:i/>
        </w:rPr>
      </w:pPr>
      <w:r w:rsidRPr="00146F7B">
        <w:rPr>
          <w:rFonts w:ascii="Times New Roman" w:hAnsi="Times New Roman"/>
          <w:b/>
          <w:i/>
        </w:rPr>
        <w:br/>
        <w:t>Keywords: strengthening the role of bureaucracy, five core strategies, the quality of public services</w:t>
      </w:r>
    </w:p>
    <w:p w:rsidR="004267F6" w:rsidRDefault="004267F6" w:rsidP="00045C3E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4267F6" w:rsidRDefault="004267F6" w:rsidP="00045C3E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4267F6" w:rsidRDefault="004267F6" w:rsidP="00045C3E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4267F6" w:rsidRDefault="004267F6" w:rsidP="00045C3E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4267F6" w:rsidRDefault="004267F6" w:rsidP="00045C3E">
      <w:pPr>
        <w:spacing w:before="120" w:after="120" w:line="240" w:lineRule="auto"/>
        <w:rPr>
          <w:rFonts w:ascii="Times New Roman" w:hAnsi="Times New Roman"/>
          <w:b/>
          <w:i/>
        </w:rPr>
      </w:pPr>
      <w:bookmarkStart w:id="0" w:name="_GoBack"/>
      <w:bookmarkEnd w:id="0"/>
    </w:p>
    <w:sectPr w:rsidR="004267F6" w:rsidSect="00DC0DF7">
      <w:footerReference w:type="default" r:id="rId7"/>
      <w:pgSz w:w="11906" w:h="16838" w:code="9"/>
      <w:pgMar w:top="2160" w:right="1440" w:bottom="2160" w:left="2160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9F" w:rsidRDefault="0058269F" w:rsidP="00E87960">
      <w:pPr>
        <w:spacing w:after="0" w:line="240" w:lineRule="auto"/>
      </w:pPr>
      <w:r>
        <w:separator/>
      </w:r>
    </w:p>
  </w:endnote>
  <w:endnote w:type="continuationSeparator" w:id="0">
    <w:p w:rsidR="0058269F" w:rsidRDefault="0058269F" w:rsidP="00E8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17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895" w:rsidRDefault="00172036">
        <w:pPr>
          <w:pStyle w:val="Footer"/>
          <w:jc w:val="center"/>
        </w:pPr>
        <w:r>
          <w:fldChar w:fldCharType="begin"/>
        </w:r>
        <w:r w:rsidR="00EE7895">
          <w:instrText xml:space="preserve"> PAGE   \* MERGEFORMAT </w:instrText>
        </w:r>
        <w:r>
          <w:fldChar w:fldCharType="separate"/>
        </w:r>
        <w:r w:rsidR="00B65AD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87960" w:rsidRDefault="00E87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9F" w:rsidRDefault="0058269F" w:rsidP="00E87960">
      <w:pPr>
        <w:spacing w:after="0" w:line="240" w:lineRule="auto"/>
      </w:pPr>
      <w:r>
        <w:separator/>
      </w:r>
    </w:p>
  </w:footnote>
  <w:footnote w:type="continuationSeparator" w:id="0">
    <w:p w:rsidR="0058269F" w:rsidRDefault="0058269F" w:rsidP="00E87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5"/>
    <w:rsid w:val="00045C3E"/>
    <w:rsid w:val="000B22F7"/>
    <w:rsid w:val="00146F7B"/>
    <w:rsid w:val="00172036"/>
    <w:rsid w:val="001845E0"/>
    <w:rsid w:val="002138C0"/>
    <w:rsid w:val="002218CB"/>
    <w:rsid w:val="00276E14"/>
    <w:rsid w:val="002D73EE"/>
    <w:rsid w:val="002E0466"/>
    <w:rsid w:val="002F3F44"/>
    <w:rsid w:val="00416EA4"/>
    <w:rsid w:val="00421E94"/>
    <w:rsid w:val="004267F6"/>
    <w:rsid w:val="00492F2E"/>
    <w:rsid w:val="004E48B5"/>
    <w:rsid w:val="004E4F1A"/>
    <w:rsid w:val="00510DD9"/>
    <w:rsid w:val="005313B5"/>
    <w:rsid w:val="00575BCE"/>
    <w:rsid w:val="0058269F"/>
    <w:rsid w:val="006252E2"/>
    <w:rsid w:val="008A7102"/>
    <w:rsid w:val="008D1605"/>
    <w:rsid w:val="00947487"/>
    <w:rsid w:val="009939E3"/>
    <w:rsid w:val="009C4686"/>
    <w:rsid w:val="009E47C9"/>
    <w:rsid w:val="00A4603D"/>
    <w:rsid w:val="00B30809"/>
    <w:rsid w:val="00B65AD1"/>
    <w:rsid w:val="00C177D7"/>
    <w:rsid w:val="00C868A5"/>
    <w:rsid w:val="00D57810"/>
    <w:rsid w:val="00D91FDE"/>
    <w:rsid w:val="00D979F9"/>
    <w:rsid w:val="00DC0DF7"/>
    <w:rsid w:val="00DF6FB2"/>
    <w:rsid w:val="00E30815"/>
    <w:rsid w:val="00E631C7"/>
    <w:rsid w:val="00E87960"/>
    <w:rsid w:val="00E95DC6"/>
    <w:rsid w:val="00EA4E9B"/>
    <w:rsid w:val="00EB4FCC"/>
    <w:rsid w:val="00ED35E2"/>
    <w:rsid w:val="00EE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Times New Roman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60"/>
    <w:rPr>
      <w:rFonts w:ascii="Arial" w:hAnsi="Arial" w:cs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87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60"/>
    <w:rPr>
      <w:rFonts w:ascii="Arial" w:hAnsi="Arial" w:cs="Times New Roman"/>
      <w:sz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Times New Roman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60"/>
    <w:rPr>
      <w:rFonts w:ascii="Arial" w:hAnsi="Arial" w:cs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87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60"/>
    <w:rPr>
      <w:rFonts w:ascii="Arial" w:hAnsi="Arial" w:cs="Times New Roman"/>
      <w:sz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 Rusfiana</dc:creator>
  <cp:lastModifiedBy>Bambang S</cp:lastModifiedBy>
  <cp:revision>11</cp:revision>
  <cp:lastPrinted>2014-06-15T15:55:00Z</cp:lastPrinted>
  <dcterms:created xsi:type="dcterms:W3CDTF">2014-06-12T16:22:00Z</dcterms:created>
  <dcterms:modified xsi:type="dcterms:W3CDTF">2014-06-15T17:12:00Z</dcterms:modified>
</cp:coreProperties>
</file>