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13BA" w:rsidRPr="002C7F87" w:rsidRDefault="007513BA" w:rsidP="007513BA">
      <w:pPr>
        <w:ind w:left="360" w:hanging="360"/>
        <w:jc w:val="center"/>
        <w:rPr>
          <w:b/>
          <w:bCs/>
          <w:sz w:val="20"/>
          <w:szCs w:val="20"/>
          <w:lang w:val="sv-SE"/>
        </w:rPr>
      </w:pPr>
      <w:bookmarkStart w:id="0" w:name="_GoBack"/>
      <w:bookmarkEnd w:id="0"/>
      <w:r w:rsidRPr="002C7F87">
        <w:rPr>
          <w:b/>
          <w:bCs/>
          <w:sz w:val="20"/>
          <w:szCs w:val="20"/>
          <w:lang w:val="sv-SE"/>
        </w:rPr>
        <w:t>BAB I</w:t>
      </w:r>
    </w:p>
    <w:p w:rsidR="007513BA" w:rsidRPr="002C7F87" w:rsidRDefault="007513BA" w:rsidP="007513BA">
      <w:pPr>
        <w:ind w:left="360" w:hanging="360"/>
        <w:jc w:val="center"/>
        <w:rPr>
          <w:b/>
          <w:bCs/>
          <w:sz w:val="20"/>
          <w:szCs w:val="20"/>
          <w:lang w:val="sv-SE"/>
        </w:rPr>
      </w:pPr>
      <w:r w:rsidRPr="002C7F87">
        <w:rPr>
          <w:b/>
          <w:bCs/>
          <w:sz w:val="20"/>
          <w:szCs w:val="20"/>
          <w:lang w:val="sv-SE"/>
        </w:rPr>
        <w:t>PENDAHULUAN</w:t>
      </w:r>
    </w:p>
    <w:p w:rsidR="007513BA" w:rsidRPr="002C7F87" w:rsidRDefault="007513BA" w:rsidP="007513BA">
      <w:pPr>
        <w:ind w:left="360" w:hanging="360"/>
        <w:jc w:val="center"/>
        <w:rPr>
          <w:b/>
          <w:bCs/>
          <w:sz w:val="20"/>
          <w:szCs w:val="20"/>
          <w:lang w:val="sv-SE"/>
        </w:rPr>
      </w:pPr>
    </w:p>
    <w:p w:rsidR="007513BA" w:rsidRPr="002C7F87" w:rsidRDefault="007513BA" w:rsidP="007513BA">
      <w:pPr>
        <w:numPr>
          <w:ilvl w:val="1"/>
          <w:numId w:val="16"/>
        </w:numPr>
        <w:ind w:left="426" w:hanging="426"/>
        <w:jc w:val="both"/>
        <w:rPr>
          <w:b/>
          <w:bCs/>
          <w:sz w:val="20"/>
          <w:szCs w:val="20"/>
          <w:lang w:val="sv-SE"/>
        </w:rPr>
      </w:pPr>
      <w:r w:rsidRPr="002C7F87">
        <w:rPr>
          <w:b/>
          <w:bCs/>
          <w:sz w:val="20"/>
          <w:szCs w:val="20"/>
          <w:lang w:val="sv-SE"/>
        </w:rPr>
        <w:t>Latar Belakang Penelitian</w:t>
      </w:r>
    </w:p>
    <w:p w:rsidR="007513BA" w:rsidRPr="002C7F87" w:rsidRDefault="007513BA" w:rsidP="007513BA">
      <w:pPr>
        <w:autoSpaceDE w:val="0"/>
        <w:autoSpaceDN w:val="0"/>
        <w:adjustRightInd w:val="0"/>
        <w:ind w:firstLine="720"/>
        <w:jc w:val="both"/>
        <w:rPr>
          <w:sz w:val="20"/>
          <w:szCs w:val="20"/>
          <w:lang w:val="sv-SE"/>
        </w:rPr>
      </w:pPr>
      <w:r w:rsidRPr="002C7F87">
        <w:rPr>
          <w:sz w:val="20"/>
          <w:szCs w:val="20"/>
          <w:lang w:val="sv-SE"/>
        </w:rPr>
        <w:t xml:space="preserve">Perubahan dan perkembangan lingkungan di wilayah Bandung Raya, yaitu meliputi Kabupaten Bandung, Kabupaten Bandung Barat, Kota Cimahi dan Kota Bandung telah mendorong untuk dipenuhinya sarana dan prasarana lembaga atau instansi sebagai wujud upaya mengimbangi pertumbuhan dinamika tuntutan masyarakat, terutama pada jaminan kejelasan, legal formal, legalitas dan keabsahan kepemilikan tanah maupun pemanfaatan tanah, baik untuk keabsahan kepemilikan atas tanah secara pribadi maupun untuk penggunaan pembangunan ekonomi, sosial budaya  masyarakat di Wilayah Bandung Raya. </w:t>
      </w:r>
    </w:p>
    <w:p w:rsidR="007513BA" w:rsidRPr="002C7F87" w:rsidRDefault="007513BA" w:rsidP="007513BA">
      <w:pPr>
        <w:autoSpaceDE w:val="0"/>
        <w:autoSpaceDN w:val="0"/>
        <w:adjustRightInd w:val="0"/>
        <w:ind w:firstLine="720"/>
        <w:jc w:val="both"/>
        <w:rPr>
          <w:sz w:val="20"/>
          <w:szCs w:val="20"/>
          <w:lang w:val="sv-SE"/>
        </w:rPr>
      </w:pPr>
      <w:r w:rsidRPr="002C7F87">
        <w:rPr>
          <w:noProof/>
          <w:sz w:val="20"/>
          <w:szCs w:val="20"/>
          <w:lang w:val="sv-SE"/>
        </w:rPr>
        <w:t xml:space="preserve">Pengaturan pengelolaan </w:t>
      </w:r>
      <w:r w:rsidRPr="002C7F87">
        <w:rPr>
          <w:noProof/>
          <w:sz w:val="20"/>
          <w:szCs w:val="20"/>
        </w:rPr>
        <w:t>yang berkaitan dengan</w:t>
      </w:r>
      <w:r w:rsidRPr="002C7F87">
        <w:rPr>
          <w:noProof/>
          <w:sz w:val="20"/>
          <w:szCs w:val="20"/>
          <w:lang w:val="sv-SE"/>
        </w:rPr>
        <w:t xml:space="preserve"> pertanahan untuk pemenuhan kebutuhan legalitas tanah sangat diperlukan sarana dan prasarana yang memadai, baik kualitas, kuantitas maupun waktu pada operasionalisasi teknis telah dilaksanakan oleh pemerintah. Sikap tanggap pemerintah terhadap aspirasi masyarakat telah dibuktikan secara nyata. Hal ini ditandai dengan penerbitan kebijakan pengelolaan administrasi pertanahan, sebagaimana telah ditetapkan dalam kebijakan, yaitu pada </w:t>
      </w:r>
      <w:r w:rsidRPr="002C7F87">
        <w:rPr>
          <w:sz w:val="20"/>
          <w:szCs w:val="20"/>
          <w:lang w:val="sv-SE"/>
        </w:rPr>
        <w:t xml:space="preserve">Keputusan Presiden Republik Indonesia Nomor 10 Tahun 2006 Tentang Badan Pertanahan Nasional Republik Indonesia, sebagai berikut : Sesuai dengan </w:t>
      </w:r>
      <w:r w:rsidRPr="002C7F87">
        <w:rPr>
          <w:noProof/>
          <w:sz w:val="20"/>
          <w:szCs w:val="20"/>
          <w:lang w:val="sv-SE"/>
        </w:rPr>
        <w:t xml:space="preserve">Kebijakan </w:t>
      </w:r>
      <w:r w:rsidRPr="002C7F87">
        <w:rPr>
          <w:sz w:val="20"/>
          <w:szCs w:val="20"/>
          <w:lang w:val="sv-SE"/>
        </w:rPr>
        <w:t xml:space="preserve">Presiden Republik Indonesia Nomor 10 Tahun 2006 Badan Pertanahan Nasional bertugas membantu Presiden dalam mengelola dan  mengembangkan </w:t>
      </w:r>
      <w:r w:rsidRPr="002C7F87">
        <w:rPr>
          <w:sz w:val="20"/>
          <w:szCs w:val="20"/>
        </w:rPr>
        <w:t xml:space="preserve">bidang </w:t>
      </w:r>
      <w:r w:rsidRPr="002C7F87">
        <w:rPr>
          <w:sz w:val="20"/>
          <w:szCs w:val="20"/>
          <w:lang w:val="sv-SE"/>
        </w:rPr>
        <w:t xml:space="preserve">pertanahan, baik berdasarkan Undang-undang Pokok Agraria maupun peraturan perundang-undangan lain yang meliputi pengaturan penggunaan, penguasaan dan pemilikan tanah, pengurusan hak-hak tanah, pengukuran dan pendaftaran tanah dan lain-lain yang berkaitan dengan masalah pertanahan berdasarkan kebijaksanaan yang ditetapkan oleh Presiden. </w:t>
      </w:r>
    </w:p>
    <w:p w:rsidR="007513BA" w:rsidRPr="002C7F87" w:rsidRDefault="007513BA" w:rsidP="007513BA">
      <w:pPr>
        <w:autoSpaceDE w:val="0"/>
        <w:autoSpaceDN w:val="0"/>
        <w:adjustRightInd w:val="0"/>
        <w:ind w:firstLine="720"/>
        <w:jc w:val="both"/>
        <w:rPr>
          <w:sz w:val="20"/>
          <w:szCs w:val="20"/>
        </w:rPr>
      </w:pPr>
      <w:proofErr w:type="gramStart"/>
      <w:r w:rsidRPr="002C7F87">
        <w:rPr>
          <w:sz w:val="20"/>
          <w:szCs w:val="20"/>
        </w:rPr>
        <w:t>Memperkenalkan pengakuan hukum atas kepemilikan, serta memperbolehkan bukti non-dokumenter sebagai basisnya.</w:t>
      </w:r>
      <w:proofErr w:type="gramEnd"/>
      <w:r w:rsidRPr="002C7F87">
        <w:rPr>
          <w:sz w:val="20"/>
          <w:szCs w:val="20"/>
        </w:rPr>
        <w:t xml:space="preserve"> </w:t>
      </w:r>
      <w:proofErr w:type="gramStart"/>
      <w:r w:rsidRPr="002C7F87">
        <w:rPr>
          <w:sz w:val="20"/>
          <w:szCs w:val="20"/>
        </w:rPr>
        <w:t>Masyarakat yang telah mengelola suatu lahan dalam waktu yang lama, umumnya telah menginvestasikan waktu dan sumber daya mereka pada tanah tersebut.</w:t>
      </w:r>
      <w:proofErr w:type="gramEnd"/>
      <w:r w:rsidRPr="002C7F87">
        <w:rPr>
          <w:sz w:val="20"/>
          <w:szCs w:val="20"/>
        </w:rPr>
        <w:t xml:space="preserve"> </w:t>
      </w:r>
      <w:proofErr w:type="gramStart"/>
      <w:r w:rsidRPr="002C7F87">
        <w:rPr>
          <w:sz w:val="20"/>
          <w:szCs w:val="20"/>
        </w:rPr>
        <w:t>Tetapi, hanya pemilik tanah yang mempunyai bukti kepemilikan yang dapat menerima perlidungan hukum, walaupun sertifikasi pertanahan di Indonesia hanya mencakup 20% dari lahan yang ada.</w:t>
      </w:r>
      <w:proofErr w:type="gramEnd"/>
      <w:r w:rsidRPr="002C7F87">
        <w:rPr>
          <w:sz w:val="20"/>
          <w:szCs w:val="20"/>
        </w:rPr>
        <w:t xml:space="preserve"> </w:t>
      </w:r>
      <w:proofErr w:type="gramStart"/>
      <w:r w:rsidRPr="002C7F87">
        <w:rPr>
          <w:sz w:val="20"/>
          <w:szCs w:val="20"/>
        </w:rPr>
        <w:t>Pengakuan atas kepemilikan berdasar penempatan lahan, serta berbagai bukti informal lainnya, seperti bukti pembayaran pajak ditambah dengan pengakuan dari para tetangga, misalnya, dapat meningkatkan jaminan terhadap kepemilikan oleh masyarakat.</w:t>
      </w:r>
      <w:proofErr w:type="gramEnd"/>
    </w:p>
    <w:p w:rsidR="007513BA" w:rsidRPr="002C7F87" w:rsidRDefault="007513BA" w:rsidP="007513BA">
      <w:pPr>
        <w:autoSpaceDE w:val="0"/>
        <w:autoSpaceDN w:val="0"/>
        <w:adjustRightInd w:val="0"/>
        <w:ind w:firstLine="720"/>
        <w:jc w:val="both"/>
        <w:rPr>
          <w:sz w:val="20"/>
          <w:szCs w:val="20"/>
        </w:rPr>
      </w:pPr>
      <w:proofErr w:type="gramStart"/>
      <w:r w:rsidRPr="002C7F87">
        <w:rPr>
          <w:noProof/>
          <w:sz w:val="20"/>
          <w:szCs w:val="20"/>
        </w:rPr>
        <w:t>Beragam daya guna lahan tanah, t</w:t>
      </w:r>
      <w:r w:rsidRPr="002C7F87">
        <w:rPr>
          <w:sz w:val="20"/>
          <w:szCs w:val="20"/>
        </w:rPr>
        <w:t>ermasuk untuk lahan milik pemerintah, lahan hutan, pertambangan dan lahan bukan hutan, merupakan suatu yang patut dipertimbangkan.</w:t>
      </w:r>
      <w:proofErr w:type="gramEnd"/>
      <w:r w:rsidRPr="002C7F87">
        <w:rPr>
          <w:sz w:val="20"/>
          <w:szCs w:val="20"/>
        </w:rPr>
        <w:t xml:space="preserve"> </w:t>
      </w:r>
      <w:proofErr w:type="gramStart"/>
      <w:r w:rsidRPr="002C7F87">
        <w:rPr>
          <w:sz w:val="20"/>
          <w:szCs w:val="20"/>
        </w:rPr>
        <w:t>Dengan demikian, duplikasi dokumentasi dapat dikurangi, serta meningkatkan skala ekonomis dengan menggabungkan administrasi pertanahan dan pajak pertanahan.</w:t>
      </w:r>
      <w:proofErr w:type="gramEnd"/>
      <w:r w:rsidRPr="002C7F87">
        <w:rPr>
          <w:sz w:val="20"/>
          <w:szCs w:val="20"/>
        </w:rPr>
        <w:t xml:space="preserve"> </w:t>
      </w:r>
      <w:proofErr w:type="gramStart"/>
      <w:r w:rsidRPr="002C7F87">
        <w:rPr>
          <w:sz w:val="20"/>
          <w:szCs w:val="20"/>
        </w:rPr>
        <w:t>Hal ini, dapat menghilangkan potensi mispersepsi, konflik antara Kantor Pertanahan Nasional (BPN) dengan Departemen Kehutanan dan mendorong pada aktivitas monitoring dan pemberlakuan peraturan menjadi lebih efektif.</w:t>
      </w:r>
      <w:proofErr w:type="gramEnd"/>
    </w:p>
    <w:p w:rsidR="007513BA" w:rsidRPr="002C7F87" w:rsidRDefault="007513BA" w:rsidP="007513BA">
      <w:pPr>
        <w:ind w:firstLine="720"/>
        <w:jc w:val="both"/>
        <w:rPr>
          <w:noProof/>
          <w:sz w:val="20"/>
          <w:szCs w:val="20"/>
        </w:rPr>
      </w:pPr>
      <w:r w:rsidRPr="002C7F87">
        <w:rPr>
          <w:noProof/>
          <w:sz w:val="20"/>
          <w:szCs w:val="20"/>
        </w:rPr>
        <w:t xml:space="preserve">Landasan kebijakan pengelolaan bidang pertanahan, yaitu pada pasal 33 ayat (3) Undang-undang dasar 1945 yang menyatakan bahwa : “Bumi, air  dan kekayaan alam yang terkandung di dalamnya dikuasai oleh negara dan dipergunakan untuk sebesar-besarnya kemakmuran rakyat”. Pengelolaan administrasi pertanahan merupakan upaya untuk penataan, penjaminan validitas tanah yang benar tentunya dapat </w:t>
      </w:r>
      <w:r w:rsidRPr="002C7F87">
        <w:rPr>
          <w:noProof/>
          <w:sz w:val="20"/>
          <w:szCs w:val="20"/>
        </w:rPr>
        <w:lastRenderedPageBreak/>
        <w:t xml:space="preserve">mewujudkan kemanfaatan tanah dalam bidang ekonomi yang dapat digunakan sebagai lahan pertanian, perkebunan, perumahan dan pemanfaatan yang lainnya yang berdaya guna dalam peningkatan kesejahteraan masyarakat. Hal ini, tentunya perlu adanya kebijakan yang populis sesuai dengan pertumbuhan perkembangan dinamika kebutuhan masyarakat pada bidang pertanahan. Respon dari pemerintah dimaksud merupakan wujud akuntabilitas terhadap publik, yaitu melalui pemenuhan kebutuhan masyarakat. </w:t>
      </w:r>
    </w:p>
    <w:p w:rsidR="007513BA" w:rsidRPr="002C7F87" w:rsidRDefault="007513BA" w:rsidP="007513BA">
      <w:pPr>
        <w:ind w:firstLine="708"/>
        <w:jc w:val="both"/>
        <w:rPr>
          <w:noProof/>
          <w:sz w:val="20"/>
          <w:szCs w:val="20"/>
        </w:rPr>
      </w:pPr>
      <w:r w:rsidRPr="002C7F87">
        <w:rPr>
          <w:sz w:val="20"/>
          <w:szCs w:val="20"/>
        </w:rPr>
        <w:t xml:space="preserve">Terpenuhinya kebutuhannya masyarakat di tingkat kota maupun di tingkat kabupaten khususnya pada kepemilikan dan penggunaan serta pendokumentasian keabsahan tanah melalui pengelolaan pelayanan adminitrasi pertanahan telah dilakukan oleh pemerintah secara aktif responsif melalui Program Larasita dengan landasan kebijakannnya melalui Peraturan Kepala Kantor Pertanahan Nasional Republik Indonesia </w:t>
      </w:r>
      <w:proofErr w:type="gramStart"/>
      <w:r w:rsidRPr="002C7F87">
        <w:rPr>
          <w:sz w:val="20"/>
          <w:szCs w:val="20"/>
        </w:rPr>
        <w:t>Nomor :</w:t>
      </w:r>
      <w:proofErr w:type="gramEnd"/>
      <w:r w:rsidRPr="002C7F87">
        <w:rPr>
          <w:sz w:val="20"/>
          <w:szCs w:val="20"/>
        </w:rPr>
        <w:t xml:space="preserve"> 18 Tahun 2009 Tentang Larasita Badan Pertanahan Nasional Republik Indonesia. Dengan ketentuan-ketentuan kebijakan </w:t>
      </w:r>
      <w:r w:rsidRPr="002C7F87">
        <w:rPr>
          <w:noProof/>
          <w:sz w:val="20"/>
          <w:szCs w:val="20"/>
        </w:rPr>
        <w:t>yang menegaskan pokok-pokok pertimbangan peraturan sebagai berikut :</w:t>
      </w:r>
    </w:p>
    <w:p w:rsidR="007513BA" w:rsidRPr="002C7F87" w:rsidRDefault="007513BA" w:rsidP="007513BA">
      <w:pPr>
        <w:numPr>
          <w:ilvl w:val="0"/>
          <w:numId w:val="17"/>
        </w:numPr>
        <w:autoSpaceDE w:val="0"/>
        <w:autoSpaceDN w:val="0"/>
        <w:adjustRightInd w:val="0"/>
        <w:jc w:val="both"/>
        <w:rPr>
          <w:sz w:val="20"/>
          <w:szCs w:val="20"/>
        </w:rPr>
      </w:pPr>
      <w:r w:rsidRPr="002C7F87">
        <w:rPr>
          <w:sz w:val="20"/>
          <w:szCs w:val="20"/>
        </w:rPr>
        <w:t>Dalam rangka mendekatkan pelaksanaan tugas pokok dan fungsi Kantor Pertanahan Nasional Republik Indonesia kepada masyarakat dikembangkan pola pengelolaan pertanahan yang disebut LARASITA.</w:t>
      </w:r>
    </w:p>
    <w:p w:rsidR="007513BA" w:rsidRPr="002C7F87" w:rsidRDefault="007513BA" w:rsidP="007513BA">
      <w:pPr>
        <w:numPr>
          <w:ilvl w:val="0"/>
          <w:numId w:val="17"/>
        </w:numPr>
        <w:autoSpaceDE w:val="0"/>
        <w:autoSpaceDN w:val="0"/>
        <w:adjustRightInd w:val="0"/>
        <w:jc w:val="both"/>
        <w:rPr>
          <w:sz w:val="20"/>
          <w:szCs w:val="20"/>
        </w:rPr>
      </w:pPr>
      <w:r w:rsidRPr="002C7F87">
        <w:rPr>
          <w:sz w:val="20"/>
          <w:szCs w:val="20"/>
        </w:rPr>
        <w:t>LARASITA sebagaimana dimaksud pada ayat (1) merupakan Kantor Pertanahan Bergerak.</w:t>
      </w:r>
    </w:p>
    <w:p w:rsidR="007513BA" w:rsidRPr="002C7F87" w:rsidRDefault="007513BA" w:rsidP="007513BA">
      <w:pPr>
        <w:autoSpaceDE w:val="0"/>
        <w:autoSpaceDN w:val="0"/>
        <w:adjustRightInd w:val="0"/>
        <w:ind w:firstLine="708"/>
        <w:jc w:val="both"/>
        <w:rPr>
          <w:sz w:val="20"/>
          <w:szCs w:val="20"/>
        </w:rPr>
      </w:pPr>
      <w:proofErr w:type="gramStart"/>
      <w:r w:rsidRPr="002C7F87">
        <w:rPr>
          <w:sz w:val="20"/>
          <w:szCs w:val="20"/>
        </w:rPr>
        <w:t>Selain mendekatkan pelaksanaan tugas pokok dan fungsi Kantor Pertanahan Nasional dengan masyarakat.</w:t>
      </w:r>
      <w:proofErr w:type="gramEnd"/>
      <w:r w:rsidRPr="002C7F87">
        <w:rPr>
          <w:sz w:val="20"/>
          <w:szCs w:val="20"/>
        </w:rPr>
        <w:t xml:space="preserve"> Lebih lanjut, peraturan kebijakan tersebut dijelaskan sebagai </w:t>
      </w:r>
      <w:proofErr w:type="gramStart"/>
      <w:r w:rsidRPr="002C7F87">
        <w:rPr>
          <w:sz w:val="20"/>
          <w:szCs w:val="20"/>
        </w:rPr>
        <w:t>berikut :</w:t>
      </w:r>
      <w:proofErr w:type="gramEnd"/>
      <w:r w:rsidRPr="002C7F87">
        <w:rPr>
          <w:sz w:val="20"/>
          <w:szCs w:val="20"/>
        </w:rPr>
        <w:t xml:space="preserve"> </w:t>
      </w:r>
    </w:p>
    <w:p w:rsidR="007513BA" w:rsidRPr="002C7F87" w:rsidRDefault="007513BA" w:rsidP="007513BA">
      <w:pPr>
        <w:numPr>
          <w:ilvl w:val="1"/>
          <w:numId w:val="18"/>
        </w:numPr>
        <w:autoSpaceDE w:val="0"/>
        <w:autoSpaceDN w:val="0"/>
        <w:adjustRightInd w:val="0"/>
        <w:ind w:left="720"/>
        <w:jc w:val="both"/>
        <w:rPr>
          <w:sz w:val="20"/>
          <w:szCs w:val="20"/>
        </w:rPr>
      </w:pPr>
      <w:r w:rsidRPr="002C7F87">
        <w:rPr>
          <w:sz w:val="20"/>
          <w:szCs w:val="20"/>
        </w:rPr>
        <w:t>Dalam rangka melaksanakan tugas pokok dan fungsi sebagaimana dimaksud dalam Pasal 1 ayat (1), LARASITA mempunyai tugas pokok dan fungsi sama dengan tugas pokok dan fungsi yang berlaku pada Kantor Pertanahan.</w:t>
      </w:r>
    </w:p>
    <w:p w:rsidR="007513BA" w:rsidRPr="002C7F87" w:rsidRDefault="007513BA" w:rsidP="007513BA">
      <w:pPr>
        <w:numPr>
          <w:ilvl w:val="1"/>
          <w:numId w:val="18"/>
        </w:numPr>
        <w:autoSpaceDE w:val="0"/>
        <w:autoSpaceDN w:val="0"/>
        <w:adjustRightInd w:val="0"/>
        <w:ind w:left="720"/>
        <w:jc w:val="both"/>
        <w:rPr>
          <w:sz w:val="20"/>
          <w:szCs w:val="20"/>
        </w:rPr>
      </w:pPr>
      <w:r w:rsidRPr="002C7F87">
        <w:rPr>
          <w:sz w:val="20"/>
          <w:szCs w:val="20"/>
        </w:rPr>
        <w:t>Selain melaksanakan tugas pokok dan fungsi sebagaimana dimaksud pada ayat (1), LARASITA juga mempunyai tugas :</w:t>
      </w:r>
    </w:p>
    <w:p w:rsidR="007513BA" w:rsidRPr="002C7F87" w:rsidRDefault="007513BA" w:rsidP="007513BA">
      <w:pPr>
        <w:numPr>
          <w:ilvl w:val="0"/>
          <w:numId w:val="12"/>
        </w:numPr>
        <w:tabs>
          <w:tab w:val="left" w:pos="1134"/>
        </w:tabs>
        <w:autoSpaceDE w:val="0"/>
        <w:autoSpaceDN w:val="0"/>
        <w:adjustRightInd w:val="0"/>
        <w:ind w:left="1134" w:hanging="414"/>
        <w:jc w:val="both"/>
        <w:rPr>
          <w:sz w:val="20"/>
          <w:szCs w:val="20"/>
        </w:rPr>
      </w:pPr>
      <w:r w:rsidRPr="002C7F87">
        <w:rPr>
          <w:sz w:val="20"/>
          <w:szCs w:val="20"/>
        </w:rPr>
        <w:t>Menyiapkan masyarakat dalam pelaksanaan pembaruan agraria nasional performa agraria); melaksanakan pendampingan dan pemberdayaan masyarakat di bidang  pertanahan;</w:t>
      </w:r>
    </w:p>
    <w:p w:rsidR="007513BA" w:rsidRPr="002C7F87" w:rsidRDefault="007513BA" w:rsidP="007513BA">
      <w:pPr>
        <w:numPr>
          <w:ilvl w:val="0"/>
          <w:numId w:val="12"/>
        </w:numPr>
        <w:tabs>
          <w:tab w:val="left" w:pos="1134"/>
        </w:tabs>
        <w:autoSpaceDE w:val="0"/>
        <w:autoSpaceDN w:val="0"/>
        <w:adjustRightInd w:val="0"/>
        <w:ind w:left="1134" w:hanging="414"/>
        <w:jc w:val="both"/>
        <w:rPr>
          <w:sz w:val="20"/>
          <w:szCs w:val="20"/>
          <w:lang w:val="sv-SE"/>
        </w:rPr>
      </w:pPr>
      <w:r w:rsidRPr="002C7F87">
        <w:rPr>
          <w:sz w:val="20"/>
          <w:szCs w:val="20"/>
          <w:lang w:val="sv-SE"/>
        </w:rPr>
        <w:t>Melakukan pendeteksian awal atas tanah-tanah terlantar;</w:t>
      </w:r>
    </w:p>
    <w:p w:rsidR="007513BA" w:rsidRPr="002C7F87" w:rsidRDefault="007513BA" w:rsidP="007513BA">
      <w:pPr>
        <w:numPr>
          <w:ilvl w:val="0"/>
          <w:numId w:val="12"/>
        </w:numPr>
        <w:tabs>
          <w:tab w:val="left" w:pos="1134"/>
        </w:tabs>
        <w:autoSpaceDE w:val="0"/>
        <w:autoSpaceDN w:val="0"/>
        <w:adjustRightInd w:val="0"/>
        <w:ind w:left="1134" w:hanging="414"/>
        <w:jc w:val="both"/>
        <w:rPr>
          <w:sz w:val="20"/>
          <w:szCs w:val="20"/>
          <w:lang w:val="sv-SE"/>
        </w:rPr>
      </w:pPr>
      <w:r w:rsidRPr="002C7F87">
        <w:rPr>
          <w:sz w:val="20"/>
          <w:szCs w:val="20"/>
          <w:lang w:val="sv-SE"/>
        </w:rPr>
        <w:t>Melakukan pendeteksian awal atas tanah-tanah yang diindikasikan bermasalah;</w:t>
      </w:r>
    </w:p>
    <w:p w:rsidR="007513BA" w:rsidRPr="002C7F87" w:rsidRDefault="007513BA" w:rsidP="007513BA">
      <w:pPr>
        <w:numPr>
          <w:ilvl w:val="0"/>
          <w:numId w:val="12"/>
        </w:numPr>
        <w:tabs>
          <w:tab w:val="left" w:pos="1134"/>
        </w:tabs>
        <w:autoSpaceDE w:val="0"/>
        <w:autoSpaceDN w:val="0"/>
        <w:adjustRightInd w:val="0"/>
        <w:ind w:left="1134" w:hanging="414"/>
        <w:jc w:val="both"/>
        <w:rPr>
          <w:sz w:val="20"/>
          <w:szCs w:val="20"/>
          <w:lang w:val="sv-SE"/>
        </w:rPr>
      </w:pPr>
      <w:r w:rsidRPr="002C7F87">
        <w:rPr>
          <w:sz w:val="20"/>
          <w:szCs w:val="20"/>
          <w:lang w:val="sv-SE"/>
        </w:rPr>
        <w:t xml:space="preserve">Memfasilitasi penyelesaian tanah bermasalah yang mungkin diselesaikan di lapangan; menyambungkan program Kantor Pertanahan Nasional Republik Indonesia dengan aspirasi yang berkembang di masyarakat; dan </w:t>
      </w:r>
    </w:p>
    <w:p w:rsidR="007513BA" w:rsidRPr="002C7F87" w:rsidRDefault="007513BA" w:rsidP="007513BA">
      <w:pPr>
        <w:numPr>
          <w:ilvl w:val="0"/>
          <w:numId w:val="12"/>
        </w:numPr>
        <w:tabs>
          <w:tab w:val="left" w:pos="1134"/>
        </w:tabs>
        <w:autoSpaceDE w:val="0"/>
        <w:autoSpaceDN w:val="0"/>
        <w:adjustRightInd w:val="0"/>
        <w:ind w:left="1134" w:hanging="414"/>
        <w:jc w:val="both"/>
        <w:rPr>
          <w:sz w:val="20"/>
          <w:szCs w:val="20"/>
          <w:lang w:val="sv-SE"/>
        </w:rPr>
      </w:pPr>
      <w:r w:rsidRPr="002C7F87">
        <w:rPr>
          <w:sz w:val="20"/>
          <w:szCs w:val="20"/>
        </w:rPr>
        <w:t>Meningkatkan dan mempercepat legalisasi aset tanah masyarakat.</w:t>
      </w:r>
    </w:p>
    <w:p w:rsidR="007513BA" w:rsidRPr="002C7F87" w:rsidRDefault="007513BA" w:rsidP="007513BA">
      <w:pPr>
        <w:ind w:firstLine="720"/>
        <w:jc w:val="both"/>
        <w:rPr>
          <w:noProof/>
          <w:sz w:val="20"/>
          <w:szCs w:val="20"/>
        </w:rPr>
      </w:pPr>
      <w:r w:rsidRPr="002C7F87">
        <w:rPr>
          <w:noProof/>
          <w:sz w:val="20"/>
          <w:szCs w:val="20"/>
        </w:rPr>
        <w:t>Penataan, pelayanan, serta pengelolaan bidang pertanahan yang efektif akan mewujudkan pengelolaan yang berkualitas. lebih utamanya lagi, akan menghasilkan keuntungan bagi masyarakat maupun bagi pemerintah pada nilai kebermanfaatan dalam peningkatan kesejahteraan masyarakat yang memiliki bobot ekonomis sebagai sumber keuntungan pemerintah bagi investasi dalam pembangunan, terutama yang berhubungan dengan tatanan, pemanfaatan maupun pendayagunaan pada bidang pertanahan.</w:t>
      </w:r>
    </w:p>
    <w:p w:rsidR="007513BA" w:rsidRPr="002C7F87" w:rsidRDefault="007513BA" w:rsidP="007513BA">
      <w:pPr>
        <w:ind w:firstLine="720"/>
        <w:jc w:val="both"/>
        <w:rPr>
          <w:noProof/>
          <w:sz w:val="20"/>
          <w:szCs w:val="20"/>
        </w:rPr>
      </w:pPr>
      <w:r w:rsidRPr="002C7F87">
        <w:rPr>
          <w:noProof/>
          <w:sz w:val="20"/>
          <w:szCs w:val="20"/>
        </w:rPr>
        <w:t>Pengembangan dan pengelolaan administrasi pertanahan</w:t>
      </w:r>
      <w:r w:rsidRPr="002C7F87">
        <w:rPr>
          <w:noProof/>
          <w:sz w:val="20"/>
          <w:szCs w:val="20"/>
          <w:lang w:val="id-ID"/>
        </w:rPr>
        <w:t xml:space="preserve"> tidaklah cukup hanya dengan ilmu </w:t>
      </w:r>
      <w:r w:rsidRPr="002C7F87">
        <w:rPr>
          <w:noProof/>
          <w:sz w:val="20"/>
          <w:szCs w:val="20"/>
        </w:rPr>
        <w:t>maupun secara empiris,</w:t>
      </w:r>
      <w:r w:rsidRPr="002C7F87">
        <w:rPr>
          <w:noProof/>
          <w:sz w:val="20"/>
          <w:szCs w:val="20"/>
          <w:lang w:val="id-ID"/>
        </w:rPr>
        <w:t xml:space="preserve"> melainkan melalui pemahaman hubungan timbal balik antara manusia dan lingkungannya secara menyeluruh</w:t>
      </w:r>
      <w:r w:rsidRPr="002C7F87">
        <w:rPr>
          <w:noProof/>
          <w:sz w:val="20"/>
          <w:szCs w:val="20"/>
        </w:rPr>
        <w:t xml:space="preserve"> dengan penguatan pada aspek manusia, biaya, metode, sistem, kebijakan, sarana yang diperkuat teknologi serta peran serta masyarakat</w:t>
      </w:r>
      <w:r w:rsidRPr="002C7F87">
        <w:rPr>
          <w:noProof/>
          <w:sz w:val="20"/>
          <w:szCs w:val="20"/>
          <w:lang w:val="id-ID"/>
        </w:rPr>
        <w:t xml:space="preserve">. </w:t>
      </w:r>
    </w:p>
    <w:p w:rsidR="007513BA" w:rsidRPr="002C7F87" w:rsidRDefault="007513BA" w:rsidP="007513BA">
      <w:pPr>
        <w:ind w:firstLine="720"/>
        <w:jc w:val="both"/>
        <w:rPr>
          <w:sz w:val="20"/>
          <w:szCs w:val="20"/>
        </w:rPr>
      </w:pPr>
      <w:r w:rsidRPr="002C7F87">
        <w:rPr>
          <w:noProof/>
          <w:sz w:val="20"/>
          <w:szCs w:val="20"/>
          <w:lang w:val="id-ID"/>
        </w:rPr>
        <w:lastRenderedPageBreak/>
        <w:t xml:space="preserve">Pertimbangan ini berdasarkan pada kenyataan bahwa </w:t>
      </w:r>
      <w:r w:rsidRPr="002C7F87">
        <w:rPr>
          <w:noProof/>
          <w:sz w:val="20"/>
          <w:szCs w:val="20"/>
        </w:rPr>
        <w:t>pengembangan pengelolaan administrasi pertanahan</w:t>
      </w:r>
      <w:r w:rsidRPr="002C7F87">
        <w:rPr>
          <w:noProof/>
          <w:sz w:val="20"/>
          <w:szCs w:val="20"/>
          <w:lang w:val="id-ID"/>
        </w:rPr>
        <w:t xml:space="preserve"> perlu </w:t>
      </w:r>
      <w:r w:rsidRPr="002C7F87">
        <w:rPr>
          <w:noProof/>
          <w:sz w:val="20"/>
          <w:szCs w:val="20"/>
        </w:rPr>
        <w:t>dikelola secara efisien efektif</w:t>
      </w:r>
      <w:r w:rsidRPr="002C7F87">
        <w:rPr>
          <w:noProof/>
          <w:sz w:val="20"/>
          <w:szCs w:val="20"/>
          <w:lang w:val="id-ID"/>
        </w:rPr>
        <w:t xml:space="preserve">, </w:t>
      </w:r>
      <w:r w:rsidRPr="002C7F87">
        <w:rPr>
          <w:noProof/>
          <w:sz w:val="20"/>
          <w:szCs w:val="20"/>
        </w:rPr>
        <w:t xml:space="preserve">karena pengelolaan </w:t>
      </w:r>
      <w:r w:rsidRPr="002C7F87">
        <w:rPr>
          <w:sz w:val="20"/>
          <w:szCs w:val="20"/>
        </w:rPr>
        <w:t xml:space="preserve">pertanahan bukanlah masalah kecil (sepele/sederhana) dan atau dapat diabaikan begitu saja. Akan tetapi, karena tidak terlihat secara nyata, tidaklah berarti bahwa kebijakan pertanahan yang kurang tepat tidak </w:t>
      </w:r>
      <w:proofErr w:type="gramStart"/>
      <w:r w:rsidRPr="002C7F87">
        <w:rPr>
          <w:sz w:val="20"/>
          <w:szCs w:val="20"/>
        </w:rPr>
        <w:t>akan</w:t>
      </w:r>
      <w:proofErr w:type="gramEnd"/>
      <w:r w:rsidRPr="002C7F87">
        <w:rPr>
          <w:sz w:val="20"/>
          <w:szCs w:val="20"/>
        </w:rPr>
        <w:t xml:space="preserve"> menimbulkan permasalahan yang cukup parah. </w:t>
      </w:r>
      <w:proofErr w:type="gramStart"/>
      <w:r w:rsidRPr="002C7F87">
        <w:rPr>
          <w:sz w:val="20"/>
          <w:szCs w:val="20"/>
        </w:rPr>
        <w:t>Bahkan, permasalahan pertanahan cenderung berdampak sistemik dan berpotensi mempengaruhi berbagai aspek lainnya pada organisasi pertanahan, seperti tingginya biaya kredit dalam sistem keuangan, aksesibilitas sistem peradilan serta apresiasi dan penghargaan publik terhadap sistem hukum yang berlaku.</w:t>
      </w:r>
      <w:proofErr w:type="gramEnd"/>
      <w:r w:rsidRPr="002C7F87">
        <w:rPr>
          <w:sz w:val="20"/>
          <w:szCs w:val="20"/>
        </w:rPr>
        <w:t xml:space="preserve"> </w:t>
      </w:r>
      <w:proofErr w:type="gramStart"/>
      <w:r w:rsidRPr="002C7F87">
        <w:rPr>
          <w:sz w:val="20"/>
          <w:szCs w:val="20"/>
        </w:rPr>
        <w:t>Hal tersebut merupakan bahan dasar (landasan) agenda pemecahan masalah (</w:t>
      </w:r>
      <w:r w:rsidRPr="002C7F87">
        <w:rPr>
          <w:i/>
          <w:sz w:val="20"/>
          <w:szCs w:val="20"/>
        </w:rPr>
        <w:t>problem</w:t>
      </w:r>
      <w:r w:rsidRPr="002C7F87">
        <w:rPr>
          <w:sz w:val="20"/>
          <w:szCs w:val="20"/>
        </w:rPr>
        <w:t xml:space="preserve"> </w:t>
      </w:r>
      <w:r w:rsidRPr="002C7F87">
        <w:rPr>
          <w:i/>
          <w:sz w:val="20"/>
          <w:szCs w:val="20"/>
        </w:rPr>
        <w:t>solving</w:t>
      </w:r>
      <w:r w:rsidRPr="002C7F87">
        <w:rPr>
          <w:sz w:val="20"/>
          <w:szCs w:val="20"/>
        </w:rPr>
        <w:t>) bidang pertanahan menjadi lebih penting dikarenakan diperlukan keefektifan organisasi berikut sumber-sumber daya organisasi yang diorientasikan untuk kebutuhan dan kepentingan publik.</w:t>
      </w:r>
      <w:proofErr w:type="gramEnd"/>
    </w:p>
    <w:p w:rsidR="007513BA" w:rsidRPr="002C7F87" w:rsidRDefault="007513BA" w:rsidP="007513BA">
      <w:pPr>
        <w:ind w:firstLine="720"/>
        <w:jc w:val="both"/>
        <w:rPr>
          <w:noProof/>
          <w:sz w:val="20"/>
          <w:szCs w:val="20"/>
          <w:lang w:val="id-ID"/>
        </w:rPr>
      </w:pPr>
      <w:r w:rsidRPr="002C7F87">
        <w:rPr>
          <w:noProof/>
          <w:sz w:val="20"/>
          <w:szCs w:val="20"/>
          <w:lang w:val="id-ID"/>
        </w:rPr>
        <w:t xml:space="preserve">Upaya menangani persoalan </w:t>
      </w:r>
      <w:r w:rsidRPr="002C7F87">
        <w:rPr>
          <w:noProof/>
          <w:sz w:val="20"/>
          <w:szCs w:val="20"/>
        </w:rPr>
        <w:t xml:space="preserve">pengelolaan administrasi pertanahan </w:t>
      </w:r>
      <w:r w:rsidRPr="002C7F87">
        <w:rPr>
          <w:noProof/>
          <w:sz w:val="20"/>
          <w:szCs w:val="20"/>
          <w:lang w:val="id-ID"/>
        </w:rPr>
        <w:t xml:space="preserve">pada dasarnya tidak </w:t>
      </w:r>
      <w:r w:rsidRPr="002C7F87">
        <w:rPr>
          <w:noProof/>
          <w:sz w:val="20"/>
          <w:szCs w:val="20"/>
        </w:rPr>
        <w:t>cukup</w:t>
      </w:r>
      <w:r w:rsidRPr="002C7F87">
        <w:rPr>
          <w:noProof/>
          <w:sz w:val="20"/>
          <w:szCs w:val="20"/>
          <w:lang w:val="id-ID"/>
        </w:rPr>
        <w:t xml:space="preserve"> dilakukan oleh satu dua instansi saja, melainkan membutuhkan adanya keterpaduan antar instansi </w:t>
      </w:r>
      <w:r w:rsidRPr="002C7F87">
        <w:rPr>
          <w:noProof/>
          <w:sz w:val="20"/>
          <w:szCs w:val="20"/>
        </w:rPr>
        <w:t xml:space="preserve">terkait </w:t>
      </w:r>
      <w:r w:rsidRPr="002C7F87">
        <w:rPr>
          <w:noProof/>
          <w:sz w:val="20"/>
          <w:szCs w:val="20"/>
          <w:lang w:val="id-ID"/>
        </w:rPr>
        <w:t xml:space="preserve">melalui langkah-langkah </w:t>
      </w:r>
      <w:r w:rsidRPr="002C7F87">
        <w:rPr>
          <w:noProof/>
          <w:sz w:val="20"/>
          <w:szCs w:val="20"/>
        </w:rPr>
        <w:t>integrasi</w:t>
      </w:r>
      <w:r w:rsidRPr="002C7F87">
        <w:rPr>
          <w:noProof/>
          <w:sz w:val="20"/>
          <w:szCs w:val="20"/>
          <w:lang w:val="id-ID"/>
        </w:rPr>
        <w:t xml:space="preserve"> yang b</w:t>
      </w:r>
      <w:r w:rsidRPr="002C7F87">
        <w:rPr>
          <w:noProof/>
          <w:sz w:val="20"/>
          <w:szCs w:val="20"/>
        </w:rPr>
        <w:t>enar-benar efektif. B</w:t>
      </w:r>
      <w:r w:rsidRPr="002C7F87">
        <w:rPr>
          <w:noProof/>
          <w:sz w:val="20"/>
          <w:szCs w:val="20"/>
          <w:lang w:val="id-ID"/>
        </w:rPr>
        <w:t>ahkan</w:t>
      </w:r>
      <w:r w:rsidRPr="002C7F87">
        <w:rPr>
          <w:noProof/>
          <w:sz w:val="20"/>
          <w:szCs w:val="20"/>
        </w:rPr>
        <w:t xml:space="preserve">, </w:t>
      </w:r>
      <w:r w:rsidRPr="002C7F87">
        <w:rPr>
          <w:noProof/>
          <w:sz w:val="20"/>
          <w:szCs w:val="20"/>
          <w:lang w:val="id-ID"/>
        </w:rPr>
        <w:t xml:space="preserve"> kalangan swasta dan masyarakat</w:t>
      </w:r>
      <w:r w:rsidRPr="002C7F87">
        <w:rPr>
          <w:noProof/>
          <w:sz w:val="20"/>
          <w:szCs w:val="20"/>
        </w:rPr>
        <w:t xml:space="preserve"> </w:t>
      </w:r>
      <w:r w:rsidRPr="002C7F87">
        <w:rPr>
          <w:noProof/>
          <w:sz w:val="20"/>
          <w:szCs w:val="20"/>
          <w:lang w:val="id-ID"/>
        </w:rPr>
        <w:t xml:space="preserve">pun sangat dibutuhkan peran </w:t>
      </w:r>
      <w:r w:rsidRPr="002C7F87">
        <w:rPr>
          <w:noProof/>
          <w:sz w:val="20"/>
          <w:szCs w:val="20"/>
        </w:rPr>
        <w:t xml:space="preserve">serta </w:t>
      </w:r>
      <w:r w:rsidRPr="002C7F87">
        <w:rPr>
          <w:noProof/>
          <w:sz w:val="20"/>
          <w:szCs w:val="20"/>
          <w:lang w:val="id-ID"/>
        </w:rPr>
        <w:t xml:space="preserve">dan kesadarannya </w:t>
      </w:r>
      <w:r w:rsidRPr="002C7F87">
        <w:rPr>
          <w:noProof/>
          <w:sz w:val="20"/>
          <w:szCs w:val="20"/>
        </w:rPr>
        <w:t xml:space="preserve">dalam </w:t>
      </w:r>
      <w:r w:rsidRPr="002C7F87">
        <w:rPr>
          <w:noProof/>
          <w:sz w:val="20"/>
          <w:szCs w:val="20"/>
          <w:lang w:val="id-ID"/>
        </w:rPr>
        <w:t xml:space="preserve">mengantisipasi kompleksnya </w:t>
      </w:r>
      <w:r w:rsidRPr="002C7F87">
        <w:rPr>
          <w:noProof/>
          <w:sz w:val="20"/>
          <w:szCs w:val="20"/>
        </w:rPr>
        <w:t xml:space="preserve">persoalan pengelolaan administrasi pertanahan </w:t>
      </w:r>
      <w:r w:rsidRPr="002C7F87">
        <w:rPr>
          <w:noProof/>
          <w:sz w:val="20"/>
          <w:szCs w:val="20"/>
          <w:lang w:val="id-ID"/>
        </w:rPr>
        <w:t>saat ini.</w:t>
      </w:r>
    </w:p>
    <w:p w:rsidR="007513BA" w:rsidRPr="002C7F87" w:rsidRDefault="007513BA" w:rsidP="007513BA">
      <w:pPr>
        <w:ind w:firstLine="720"/>
        <w:jc w:val="both"/>
        <w:rPr>
          <w:sz w:val="20"/>
          <w:szCs w:val="20"/>
          <w:lang w:val="id-ID"/>
        </w:rPr>
      </w:pPr>
      <w:r w:rsidRPr="002C7F87">
        <w:rPr>
          <w:sz w:val="20"/>
          <w:szCs w:val="20"/>
          <w:lang w:val="id-ID"/>
        </w:rPr>
        <w:t xml:space="preserve">Beberapa langkah telah dilakukan dalam pengelolaan administrasi pertanahan, namun belum menghasilkan keberhasilan yang </w:t>
      </w:r>
      <w:r w:rsidRPr="002C7F87">
        <w:rPr>
          <w:sz w:val="20"/>
          <w:szCs w:val="20"/>
        </w:rPr>
        <w:t>tinggi</w:t>
      </w:r>
      <w:r w:rsidRPr="002C7F87">
        <w:rPr>
          <w:sz w:val="20"/>
          <w:szCs w:val="20"/>
          <w:lang w:val="id-ID"/>
        </w:rPr>
        <w:t xml:space="preserve">. Meskipun dinamika pertanahan yang ada begitu rumit dan melewati batas-batas birokrasi tradisional, </w:t>
      </w:r>
      <w:r w:rsidRPr="002C7F87">
        <w:rPr>
          <w:sz w:val="20"/>
          <w:szCs w:val="20"/>
        </w:rPr>
        <w:t xml:space="preserve">pada tingkat </w:t>
      </w:r>
      <w:r w:rsidRPr="002C7F87">
        <w:rPr>
          <w:sz w:val="20"/>
          <w:szCs w:val="20"/>
          <w:lang w:val="id-ID"/>
        </w:rPr>
        <w:t xml:space="preserve">Pemerintah Kabupaten </w:t>
      </w:r>
      <w:r w:rsidRPr="002C7F87">
        <w:rPr>
          <w:sz w:val="20"/>
          <w:szCs w:val="20"/>
        </w:rPr>
        <w:t xml:space="preserve">maupun pada tingkat Kota. </w:t>
      </w:r>
      <w:proofErr w:type="gramStart"/>
      <w:r w:rsidRPr="002C7F87">
        <w:rPr>
          <w:sz w:val="20"/>
          <w:szCs w:val="20"/>
        </w:rPr>
        <w:t>M</w:t>
      </w:r>
      <w:r w:rsidRPr="002C7F87">
        <w:rPr>
          <w:sz w:val="20"/>
          <w:szCs w:val="20"/>
          <w:lang w:val="id-ID"/>
        </w:rPr>
        <w:t>elalui Kebijakan Program Larasita telah mengambil beberapa langkah dalam memperbaiki struktur hukum memperoleh konsensus publik.</w:t>
      </w:r>
      <w:proofErr w:type="gramEnd"/>
      <w:r w:rsidRPr="002C7F87">
        <w:rPr>
          <w:sz w:val="20"/>
          <w:szCs w:val="20"/>
          <w:lang w:val="id-ID"/>
        </w:rPr>
        <w:t xml:space="preserve"> Sementara</w:t>
      </w:r>
      <w:r w:rsidRPr="002C7F87">
        <w:rPr>
          <w:sz w:val="20"/>
          <w:szCs w:val="20"/>
        </w:rPr>
        <w:t xml:space="preserve"> itu,</w:t>
      </w:r>
      <w:r w:rsidRPr="002C7F87">
        <w:rPr>
          <w:sz w:val="20"/>
          <w:szCs w:val="20"/>
          <w:lang w:val="id-ID"/>
        </w:rPr>
        <w:t xml:space="preserve"> dibutuhkan penjabaran yang</w:t>
      </w:r>
      <w:r w:rsidRPr="002C7F87">
        <w:rPr>
          <w:sz w:val="20"/>
          <w:szCs w:val="20"/>
        </w:rPr>
        <w:t xml:space="preserve"> </w:t>
      </w:r>
      <w:r w:rsidRPr="002C7F87">
        <w:rPr>
          <w:sz w:val="20"/>
          <w:szCs w:val="20"/>
          <w:lang w:val="id-ID"/>
        </w:rPr>
        <w:t>jelas dalam teknis operasional di lapangan,</w:t>
      </w:r>
      <w:r w:rsidRPr="002C7F87">
        <w:rPr>
          <w:sz w:val="20"/>
          <w:szCs w:val="20"/>
        </w:rPr>
        <w:t xml:space="preserve"> termasuk</w:t>
      </w:r>
      <w:r w:rsidRPr="002C7F87">
        <w:rPr>
          <w:sz w:val="20"/>
          <w:szCs w:val="20"/>
          <w:lang w:val="id-ID"/>
        </w:rPr>
        <w:t xml:space="preserve"> imbalan yang didapatkan dari segi efisiensi dan keadilan begitu tinggi dan dapat menjadi dasar dalam proses perubahan untuk menciptakan berbagai lembaga </w:t>
      </w:r>
      <w:r w:rsidRPr="002C7F87">
        <w:rPr>
          <w:sz w:val="20"/>
          <w:szCs w:val="20"/>
        </w:rPr>
        <w:t>badan p</w:t>
      </w:r>
      <w:r w:rsidRPr="002C7F87">
        <w:rPr>
          <w:sz w:val="20"/>
          <w:szCs w:val="20"/>
          <w:lang w:val="id-ID"/>
        </w:rPr>
        <w:t>ertanahan yang lebih transparan, efisien</w:t>
      </w:r>
      <w:r w:rsidRPr="002C7F87">
        <w:rPr>
          <w:sz w:val="20"/>
          <w:szCs w:val="20"/>
        </w:rPr>
        <w:t xml:space="preserve">, </w:t>
      </w:r>
      <w:r w:rsidRPr="002C7F87">
        <w:rPr>
          <w:i/>
          <w:sz w:val="20"/>
          <w:szCs w:val="20"/>
        </w:rPr>
        <w:t>responsible</w:t>
      </w:r>
      <w:r w:rsidRPr="002C7F87">
        <w:rPr>
          <w:i/>
          <w:sz w:val="20"/>
          <w:szCs w:val="20"/>
          <w:lang w:val="id-ID"/>
        </w:rPr>
        <w:t xml:space="preserve"> </w:t>
      </w:r>
      <w:r w:rsidRPr="002C7F87">
        <w:rPr>
          <w:sz w:val="20"/>
          <w:szCs w:val="20"/>
          <w:lang w:val="id-ID"/>
        </w:rPr>
        <w:t>dan dapat dipertanggungjawabkan (</w:t>
      </w:r>
      <w:r w:rsidRPr="002C7F87">
        <w:rPr>
          <w:i/>
          <w:sz w:val="20"/>
          <w:szCs w:val="20"/>
          <w:lang w:val="id-ID"/>
        </w:rPr>
        <w:t>accountable</w:t>
      </w:r>
      <w:r w:rsidRPr="002C7F87">
        <w:rPr>
          <w:sz w:val="20"/>
          <w:szCs w:val="20"/>
          <w:lang w:val="id-ID"/>
        </w:rPr>
        <w:t>).</w:t>
      </w:r>
    </w:p>
    <w:p w:rsidR="007513BA" w:rsidRPr="002C7F87" w:rsidRDefault="007513BA" w:rsidP="007513BA">
      <w:pPr>
        <w:ind w:firstLine="709"/>
        <w:jc w:val="both"/>
        <w:rPr>
          <w:sz w:val="20"/>
          <w:szCs w:val="20"/>
          <w:lang w:val="id-ID"/>
        </w:rPr>
      </w:pPr>
      <w:r w:rsidRPr="002C7F87">
        <w:rPr>
          <w:sz w:val="20"/>
          <w:szCs w:val="20"/>
          <w:lang w:val="id-ID"/>
        </w:rPr>
        <w:t>Kantor Pertanahan</w:t>
      </w:r>
      <w:r w:rsidRPr="002C7F87">
        <w:rPr>
          <w:sz w:val="20"/>
          <w:szCs w:val="20"/>
        </w:rPr>
        <w:t xml:space="preserve"> </w:t>
      </w:r>
      <w:r w:rsidRPr="002C7F87">
        <w:rPr>
          <w:sz w:val="20"/>
          <w:szCs w:val="20"/>
          <w:lang w:val="id-ID"/>
        </w:rPr>
        <w:t>Nasional dalam hal penertiban pengelolaan administrasi pertanahan melalui administrator dan juga berbagai produk kebijakan pada dasarnya memprioritaskan kepentingan publik. Namun, sebaliknya, peran serta masyarakat dalam membangun kepentingan publi</w:t>
      </w:r>
      <w:r w:rsidRPr="002C7F87">
        <w:rPr>
          <w:sz w:val="20"/>
          <w:szCs w:val="20"/>
        </w:rPr>
        <w:t>k</w:t>
      </w:r>
      <w:r w:rsidRPr="002C7F87">
        <w:rPr>
          <w:sz w:val="20"/>
          <w:szCs w:val="20"/>
          <w:lang w:val="id-ID"/>
        </w:rPr>
        <w:t xml:space="preserve"> menjadi bagian penting yang teritegrasi. </w:t>
      </w:r>
      <w:r w:rsidRPr="002C7F87">
        <w:rPr>
          <w:sz w:val="20"/>
          <w:szCs w:val="20"/>
        </w:rPr>
        <w:t xml:space="preserve">Dalam kaitan ini </w:t>
      </w:r>
      <w:r w:rsidRPr="002C7F87">
        <w:rPr>
          <w:sz w:val="20"/>
          <w:szCs w:val="20"/>
          <w:lang w:val="id-ID"/>
        </w:rPr>
        <w:t xml:space="preserve">Islamy (2001:19) pada kesempatan tersebut </w:t>
      </w:r>
      <w:proofErr w:type="gramStart"/>
      <w:r w:rsidRPr="002C7F87">
        <w:rPr>
          <w:sz w:val="20"/>
          <w:szCs w:val="20"/>
          <w:lang w:val="id-ID"/>
        </w:rPr>
        <w:t>menyatakan</w:t>
      </w:r>
      <w:r w:rsidRPr="002C7F87">
        <w:rPr>
          <w:sz w:val="20"/>
          <w:szCs w:val="20"/>
        </w:rPr>
        <w:t xml:space="preserve"> </w:t>
      </w:r>
      <w:r w:rsidRPr="002C7F87">
        <w:rPr>
          <w:sz w:val="20"/>
          <w:szCs w:val="20"/>
          <w:lang w:val="id-ID"/>
        </w:rPr>
        <w:t>:</w:t>
      </w:r>
      <w:proofErr w:type="gramEnd"/>
    </w:p>
    <w:p w:rsidR="007513BA" w:rsidRPr="002C7F87" w:rsidRDefault="007513BA" w:rsidP="007513BA">
      <w:pPr>
        <w:spacing w:before="80" w:after="80"/>
        <w:ind w:left="1134" w:right="45"/>
        <w:jc w:val="both"/>
        <w:rPr>
          <w:sz w:val="20"/>
          <w:szCs w:val="20"/>
        </w:rPr>
      </w:pPr>
      <w:r w:rsidRPr="002C7F87">
        <w:rPr>
          <w:sz w:val="20"/>
          <w:szCs w:val="20"/>
          <w:lang w:val="id-ID"/>
        </w:rPr>
        <w:t>Kebanyakan warga negara menaruh banyak harapan pada administrator publiknya, yaitu dengan harapan agar mereka selalu memberikan pelayanan yang sebaik-baiknya kepada publik. Untuk menjadi abdi masyarakat yang selalu memperhatikan kepentingan publik, maka administrator publik perlu memiliki semangat “kepublikan” (</w:t>
      </w:r>
      <w:r w:rsidRPr="002C7F87">
        <w:rPr>
          <w:i/>
          <w:iCs/>
          <w:sz w:val="20"/>
          <w:szCs w:val="20"/>
          <w:lang w:val="id-ID"/>
        </w:rPr>
        <w:t>the spirit of publ</w:t>
      </w:r>
      <w:r w:rsidRPr="002C7F87">
        <w:rPr>
          <w:i/>
          <w:iCs/>
          <w:sz w:val="20"/>
          <w:szCs w:val="20"/>
        </w:rPr>
        <w:t>i</w:t>
      </w:r>
      <w:r w:rsidRPr="002C7F87">
        <w:rPr>
          <w:i/>
          <w:iCs/>
          <w:sz w:val="20"/>
          <w:szCs w:val="20"/>
          <w:lang w:val="id-ID"/>
        </w:rPr>
        <w:t>cness</w:t>
      </w:r>
      <w:r w:rsidRPr="002C7F87">
        <w:rPr>
          <w:sz w:val="20"/>
          <w:szCs w:val="20"/>
          <w:lang w:val="id-ID"/>
        </w:rPr>
        <w:t xml:space="preserve">). Semangat responsibilitas administratif dan politis harus melekat juga pada diri administrator publik, sehingga ia dapat menjalankan peran profesionalnya dengan baik. </w:t>
      </w:r>
    </w:p>
    <w:p w:rsidR="007513BA" w:rsidRPr="002C7F87" w:rsidRDefault="007513BA" w:rsidP="007513BA">
      <w:pPr>
        <w:ind w:firstLine="720"/>
        <w:jc w:val="both"/>
        <w:rPr>
          <w:sz w:val="20"/>
          <w:szCs w:val="20"/>
        </w:rPr>
      </w:pPr>
      <w:r w:rsidRPr="002C7F87">
        <w:rPr>
          <w:sz w:val="20"/>
          <w:szCs w:val="20"/>
          <w:lang w:val="id-ID"/>
        </w:rPr>
        <w:t>Kebijakan muncul, tiada lain merupakan wujud respon dari suatu set-kondisi tertentu untuk mewujudkan suatu set</w:t>
      </w:r>
      <w:r w:rsidRPr="002C7F87">
        <w:rPr>
          <w:sz w:val="20"/>
          <w:szCs w:val="20"/>
        </w:rPr>
        <w:t xml:space="preserve"> </w:t>
      </w:r>
      <w:r w:rsidRPr="002C7F87">
        <w:rPr>
          <w:sz w:val="20"/>
          <w:szCs w:val="20"/>
          <w:lang w:val="id-ID"/>
        </w:rPr>
        <w:t>kondisi tertentu sesuai dengan harapan kepentingan publik. Oleh karenanya, dalam konteks ini kebijakan publik dan para pengambil kebijakannya harus memiliki or</w:t>
      </w:r>
      <w:r w:rsidRPr="002C7F87">
        <w:rPr>
          <w:sz w:val="20"/>
          <w:szCs w:val="20"/>
        </w:rPr>
        <w:t>i</w:t>
      </w:r>
      <w:r w:rsidRPr="002C7F87">
        <w:rPr>
          <w:sz w:val="20"/>
          <w:szCs w:val="20"/>
          <w:lang w:val="id-ID"/>
        </w:rPr>
        <w:t>entasi pada kepentingan publik yang dominan. Thoha (199</w:t>
      </w:r>
      <w:r w:rsidRPr="002C7F87">
        <w:rPr>
          <w:sz w:val="20"/>
          <w:szCs w:val="20"/>
        </w:rPr>
        <w:t>8</w:t>
      </w:r>
      <w:r w:rsidRPr="002C7F87">
        <w:rPr>
          <w:sz w:val="20"/>
          <w:szCs w:val="20"/>
          <w:lang w:val="id-ID"/>
        </w:rPr>
        <w:t xml:space="preserve"> : 58) menyatakan bahwa ”kebijakan (</w:t>
      </w:r>
      <w:r w:rsidRPr="002C7F87">
        <w:rPr>
          <w:i/>
          <w:iCs/>
          <w:sz w:val="20"/>
          <w:szCs w:val="20"/>
          <w:lang w:val="id-ID"/>
        </w:rPr>
        <w:t>policy</w:t>
      </w:r>
      <w:r w:rsidRPr="002C7F87">
        <w:rPr>
          <w:sz w:val="20"/>
          <w:szCs w:val="20"/>
          <w:lang w:val="id-ID"/>
        </w:rPr>
        <w:t xml:space="preserve">) di satu pihak dapat </w:t>
      </w:r>
      <w:r w:rsidRPr="002C7F87">
        <w:rPr>
          <w:sz w:val="20"/>
          <w:szCs w:val="20"/>
          <w:lang w:val="id-ID"/>
        </w:rPr>
        <w:lastRenderedPageBreak/>
        <w:t>berbentuk suatu usaha yang kompleks dari masyarakat untuk kepentingan masyarakat, di</w:t>
      </w:r>
      <w:r w:rsidRPr="002C7F87">
        <w:rPr>
          <w:sz w:val="20"/>
          <w:szCs w:val="20"/>
        </w:rPr>
        <w:t xml:space="preserve"> </w:t>
      </w:r>
      <w:r w:rsidRPr="002C7F87">
        <w:rPr>
          <w:sz w:val="20"/>
          <w:szCs w:val="20"/>
          <w:lang w:val="id-ID"/>
        </w:rPr>
        <w:t>lain pihak</w:t>
      </w:r>
      <w:r w:rsidRPr="002C7F87">
        <w:rPr>
          <w:sz w:val="20"/>
          <w:szCs w:val="20"/>
        </w:rPr>
        <w:t xml:space="preserve"> </w:t>
      </w:r>
      <w:r w:rsidRPr="002C7F87">
        <w:rPr>
          <w:i/>
          <w:iCs/>
          <w:sz w:val="20"/>
          <w:szCs w:val="20"/>
          <w:lang w:val="id-ID"/>
        </w:rPr>
        <w:t>policy</w:t>
      </w:r>
      <w:r w:rsidRPr="002C7F87">
        <w:rPr>
          <w:sz w:val="20"/>
          <w:szCs w:val="20"/>
          <w:lang w:val="id-ID"/>
        </w:rPr>
        <w:t xml:space="preserve"> merupakan suatu teknik atau cara untuk mengatasi konflik dan insentif”. </w:t>
      </w:r>
      <w:r w:rsidRPr="002C7F87">
        <w:rPr>
          <w:sz w:val="20"/>
          <w:szCs w:val="20"/>
        </w:rPr>
        <w:t>Selain itu Lasswell dan Kaplan dalam Thoha (</w:t>
      </w:r>
      <w:proofErr w:type="gramStart"/>
      <w:r w:rsidRPr="002C7F87">
        <w:rPr>
          <w:sz w:val="20"/>
          <w:szCs w:val="20"/>
        </w:rPr>
        <w:t>1997 :</w:t>
      </w:r>
      <w:proofErr w:type="gramEnd"/>
      <w:r w:rsidRPr="002C7F87">
        <w:rPr>
          <w:sz w:val="20"/>
          <w:szCs w:val="20"/>
        </w:rPr>
        <w:t xml:space="preserve"> 58) mengemukakan bahwa ”</w:t>
      </w:r>
      <w:r w:rsidRPr="002C7F87">
        <w:rPr>
          <w:i/>
          <w:iCs/>
          <w:sz w:val="20"/>
          <w:szCs w:val="20"/>
        </w:rPr>
        <w:t>policy as projected program of goals, value, and practices</w:t>
      </w:r>
      <w:r w:rsidRPr="002C7F87">
        <w:rPr>
          <w:sz w:val="20"/>
          <w:szCs w:val="20"/>
        </w:rPr>
        <w:t xml:space="preserve">”. </w:t>
      </w:r>
      <w:proofErr w:type="gramStart"/>
      <w:r w:rsidRPr="002C7F87">
        <w:rPr>
          <w:sz w:val="20"/>
          <w:szCs w:val="20"/>
        </w:rPr>
        <w:t>Kalimat di atas mengandung arti, bahwa kebijakan adalah suatu program pencapaian tujuan, nilai-nilai dan praktek-praktek yang terarah.</w:t>
      </w:r>
      <w:proofErr w:type="gramEnd"/>
    </w:p>
    <w:p w:rsidR="007513BA" w:rsidRPr="002C7F87" w:rsidRDefault="007513BA" w:rsidP="007513BA">
      <w:pPr>
        <w:pStyle w:val="BodyTextIndent"/>
        <w:spacing w:after="0"/>
        <w:ind w:left="0" w:firstLine="720"/>
        <w:jc w:val="both"/>
        <w:rPr>
          <w:sz w:val="20"/>
          <w:szCs w:val="20"/>
        </w:rPr>
      </w:pPr>
      <w:r w:rsidRPr="002C7F87">
        <w:rPr>
          <w:sz w:val="20"/>
          <w:szCs w:val="20"/>
        </w:rPr>
        <w:t xml:space="preserve">Implementasi kebijakan yang efektif secara teratur dan terarah </w:t>
      </w:r>
      <w:proofErr w:type="gramStart"/>
      <w:r w:rsidRPr="002C7F87">
        <w:rPr>
          <w:sz w:val="20"/>
          <w:szCs w:val="20"/>
        </w:rPr>
        <w:t>akan</w:t>
      </w:r>
      <w:proofErr w:type="gramEnd"/>
      <w:r w:rsidRPr="002C7F87">
        <w:rPr>
          <w:sz w:val="20"/>
          <w:szCs w:val="20"/>
        </w:rPr>
        <w:t xml:space="preserve"> mendorong ketepatan pencapaian tujuan secara efektif. </w:t>
      </w:r>
      <w:proofErr w:type="gramStart"/>
      <w:r w:rsidRPr="002C7F87">
        <w:rPr>
          <w:sz w:val="20"/>
          <w:szCs w:val="20"/>
        </w:rPr>
        <w:t>Terkait dengan implementasi kebijakan, perlu diimbangi dengan kemampuan pelaksanan kebijakan, dengan istilah kompetensi pegawai, yaitu merupakan penyeimbang dari adanya keterpaduan atau keserasian serta kemampuan seluruh tindakan yang dijalankan oleh organisasi dan sumber daya manusia yang dimilikinya.</w:t>
      </w:r>
      <w:proofErr w:type="gramEnd"/>
      <w:r w:rsidRPr="002C7F87">
        <w:rPr>
          <w:sz w:val="20"/>
          <w:szCs w:val="20"/>
        </w:rPr>
        <w:t xml:space="preserve"> </w:t>
      </w:r>
      <w:proofErr w:type="gramStart"/>
      <w:r w:rsidRPr="002C7F87">
        <w:rPr>
          <w:sz w:val="20"/>
          <w:szCs w:val="20"/>
        </w:rPr>
        <w:t>Tanpa adanya usaha meningkatkan kemampuan pegawai, maka seluruh komponen dalam organisasi tidak dapat melaksanakan seluruh tugasnya untuk mencapai tujuan dengan standar kualitas yang diharapkan.</w:t>
      </w:r>
      <w:proofErr w:type="gramEnd"/>
      <w:r w:rsidRPr="002C7F87">
        <w:rPr>
          <w:sz w:val="20"/>
          <w:szCs w:val="20"/>
        </w:rPr>
        <w:t xml:space="preserve"> </w:t>
      </w:r>
    </w:p>
    <w:p w:rsidR="007513BA" w:rsidRPr="002C7F87" w:rsidRDefault="007513BA" w:rsidP="007513BA">
      <w:pPr>
        <w:pStyle w:val="BodyTextIndent"/>
        <w:spacing w:after="0"/>
        <w:ind w:left="0" w:firstLine="720"/>
        <w:jc w:val="both"/>
        <w:rPr>
          <w:sz w:val="20"/>
          <w:szCs w:val="20"/>
        </w:rPr>
      </w:pPr>
      <w:proofErr w:type="gramStart"/>
      <w:r w:rsidRPr="002C7F87">
        <w:rPr>
          <w:sz w:val="20"/>
          <w:szCs w:val="20"/>
        </w:rPr>
        <w:t>Sumber-sumber atau potensi pegawai yang ada dalam organsiasi belum terintegrasi secara efektif dengan kompetensi pegawai yang ada dalam implementasi program atau kebijakan yang dioperasionalisasikan termasuk teknik operasional program kebijakan Larasita pada Kantor Pertanahan di Wilayah Bandung Raya.</w:t>
      </w:r>
      <w:proofErr w:type="gramEnd"/>
      <w:r w:rsidRPr="002C7F87">
        <w:rPr>
          <w:sz w:val="20"/>
          <w:szCs w:val="20"/>
        </w:rPr>
        <w:t xml:space="preserve"> </w:t>
      </w:r>
      <w:proofErr w:type="gramStart"/>
      <w:r w:rsidRPr="002C7F87">
        <w:rPr>
          <w:sz w:val="20"/>
          <w:szCs w:val="20"/>
        </w:rPr>
        <w:t>Dengan demikian, pentingnya implementasi kebijakan perlu diimbangi dengan kompetensi sumber daya manusia dalam organisasi yang merupakan sumber yang inti untuk mencapai hasil kerja yang optimal.</w:t>
      </w:r>
      <w:proofErr w:type="gramEnd"/>
      <w:r w:rsidRPr="002C7F87">
        <w:rPr>
          <w:sz w:val="20"/>
          <w:szCs w:val="20"/>
        </w:rPr>
        <w:t xml:space="preserve"> </w:t>
      </w:r>
    </w:p>
    <w:p w:rsidR="007513BA" w:rsidRPr="002C7F87" w:rsidRDefault="007513BA" w:rsidP="007513BA">
      <w:pPr>
        <w:pStyle w:val="BodyTextIndent"/>
        <w:spacing w:after="0"/>
        <w:ind w:left="0" w:firstLine="720"/>
        <w:jc w:val="both"/>
        <w:rPr>
          <w:sz w:val="20"/>
          <w:szCs w:val="20"/>
        </w:rPr>
      </w:pPr>
      <w:proofErr w:type="gramStart"/>
      <w:r w:rsidRPr="002C7F87">
        <w:rPr>
          <w:sz w:val="20"/>
          <w:szCs w:val="20"/>
        </w:rPr>
        <w:t>Kompetensi pegawai oleh Ruky (2003:110) disebut “kompetensi inti (</w:t>
      </w:r>
      <w:r w:rsidRPr="002C7F87">
        <w:rPr>
          <w:i/>
          <w:sz w:val="20"/>
          <w:szCs w:val="20"/>
        </w:rPr>
        <w:t>core competencies</w:t>
      </w:r>
      <w:r w:rsidRPr="002C7F87">
        <w:rPr>
          <w:sz w:val="20"/>
          <w:szCs w:val="20"/>
        </w:rPr>
        <w:t>) yaitu kelompok kompetensi yang berlaku/harus dimiliki oleh semua orang dalam organisasi”.</w:t>
      </w:r>
      <w:proofErr w:type="gramEnd"/>
      <w:r w:rsidRPr="002C7F87">
        <w:rPr>
          <w:sz w:val="20"/>
          <w:szCs w:val="20"/>
        </w:rPr>
        <w:t xml:space="preserve"> </w:t>
      </w:r>
      <w:proofErr w:type="gramStart"/>
      <w:r w:rsidRPr="002C7F87">
        <w:rPr>
          <w:sz w:val="20"/>
          <w:szCs w:val="20"/>
        </w:rPr>
        <w:t>Pendapat tersebut artinya bahwa kompetensi mempunyai peranan penting dalam kehidupan organisasi.</w:t>
      </w:r>
      <w:proofErr w:type="gramEnd"/>
      <w:r w:rsidRPr="002C7F87">
        <w:rPr>
          <w:sz w:val="20"/>
          <w:szCs w:val="20"/>
        </w:rPr>
        <w:t xml:space="preserve"> </w:t>
      </w:r>
      <w:proofErr w:type="gramStart"/>
      <w:r w:rsidRPr="002C7F87">
        <w:rPr>
          <w:sz w:val="20"/>
          <w:szCs w:val="20"/>
        </w:rPr>
        <w:t>Lebih lanjut Ruky (2003:111) menyatakan “bahwa Kompetensi ini wajib dimiliki oleh setiap pegawai, kompetensi meliputi, integritas, kepemimpinan, perencanaan dan pengorganisasian, kerjasama, serta fleksibilitas”.</w:t>
      </w:r>
      <w:proofErr w:type="gramEnd"/>
      <w:r w:rsidRPr="002C7F87">
        <w:rPr>
          <w:sz w:val="20"/>
          <w:szCs w:val="20"/>
        </w:rPr>
        <w:t xml:space="preserve"> </w:t>
      </w:r>
      <w:proofErr w:type="gramStart"/>
      <w:r w:rsidRPr="002C7F87">
        <w:rPr>
          <w:sz w:val="20"/>
          <w:szCs w:val="20"/>
        </w:rPr>
        <w:t>Artinya, kompetensi sangat menentukan efektivitas organisasi dalam mewujudkan keberhasilannya.</w:t>
      </w:r>
      <w:proofErr w:type="gramEnd"/>
      <w:r w:rsidRPr="002C7F87">
        <w:rPr>
          <w:sz w:val="20"/>
          <w:szCs w:val="20"/>
        </w:rPr>
        <w:t xml:space="preserve"> Hal ini diperkuat melalui pemikiran yang dinyatakan o</w:t>
      </w:r>
      <w:r w:rsidRPr="002C7F87">
        <w:rPr>
          <w:sz w:val="20"/>
          <w:szCs w:val="20"/>
          <w:lang w:val="id-ID"/>
        </w:rPr>
        <w:t xml:space="preserve">leh </w:t>
      </w:r>
      <w:proofErr w:type="gramStart"/>
      <w:r w:rsidRPr="002C7F87">
        <w:rPr>
          <w:sz w:val="20"/>
          <w:szCs w:val="20"/>
          <w:lang w:val="id-ID"/>
        </w:rPr>
        <w:t>Steers</w:t>
      </w:r>
      <w:proofErr w:type="gramEnd"/>
      <w:r w:rsidRPr="002C7F87">
        <w:rPr>
          <w:sz w:val="20"/>
          <w:szCs w:val="20"/>
          <w:lang w:val="id-ID"/>
        </w:rPr>
        <w:t xml:space="preserve"> </w:t>
      </w:r>
      <w:r w:rsidRPr="002C7F87">
        <w:rPr>
          <w:sz w:val="20"/>
          <w:szCs w:val="20"/>
        </w:rPr>
        <w:t xml:space="preserve">dalam Jamin </w:t>
      </w:r>
      <w:r w:rsidRPr="002C7F87">
        <w:rPr>
          <w:sz w:val="20"/>
          <w:szCs w:val="20"/>
          <w:lang w:val="id-ID"/>
        </w:rPr>
        <w:t>(</w:t>
      </w:r>
      <w:r w:rsidRPr="002C7F87">
        <w:rPr>
          <w:sz w:val="20"/>
          <w:szCs w:val="20"/>
        </w:rPr>
        <w:t>2004</w:t>
      </w:r>
      <w:r w:rsidRPr="002C7F87">
        <w:rPr>
          <w:sz w:val="20"/>
          <w:szCs w:val="20"/>
          <w:lang w:val="id-ID"/>
        </w:rPr>
        <w:t xml:space="preserve">:73) bahwa </w:t>
      </w:r>
      <w:r w:rsidRPr="002C7F87">
        <w:rPr>
          <w:sz w:val="20"/>
          <w:szCs w:val="20"/>
        </w:rPr>
        <w:t>“</w:t>
      </w:r>
      <w:r w:rsidRPr="002C7F87">
        <w:rPr>
          <w:sz w:val="20"/>
          <w:szCs w:val="20"/>
          <w:lang w:val="id-ID"/>
        </w:rPr>
        <w:t>efektivitas suatu organisasi sebagai kemampuan organisasi tersebut memperoleh dan menggunakan secara efisien sumber-sumber yang tersedia untuk mencapai tujuannya</w:t>
      </w:r>
      <w:r w:rsidRPr="002C7F87">
        <w:rPr>
          <w:sz w:val="20"/>
          <w:szCs w:val="20"/>
        </w:rPr>
        <w:t>”</w:t>
      </w:r>
      <w:r w:rsidRPr="002C7F87">
        <w:rPr>
          <w:sz w:val="20"/>
          <w:szCs w:val="20"/>
          <w:lang w:val="id-ID"/>
        </w:rPr>
        <w:t>.</w:t>
      </w:r>
    </w:p>
    <w:p w:rsidR="007513BA" w:rsidRPr="002C7F87" w:rsidRDefault="007513BA" w:rsidP="007513BA">
      <w:pPr>
        <w:pStyle w:val="BodyTextIndent"/>
        <w:spacing w:after="0"/>
        <w:ind w:left="0" w:firstLine="720"/>
        <w:jc w:val="both"/>
        <w:rPr>
          <w:sz w:val="20"/>
          <w:szCs w:val="20"/>
        </w:rPr>
      </w:pPr>
      <w:proofErr w:type="gramStart"/>
      <w:r w:rsidRPr="002C7F87">
        <w:rPr>
          <w:sz w:val="20"/>
          <w:szCs w:val="20"/>
        </w:rPr>
        <w:t>Sulitnya mewujudkan keharmonisan, keserasian interaksi dan keterpaduan diantara kompetensi pegawai maupun organisasi dikarenakan masih terdapat sikap, perilaku dan tindakan individualis, kelompok yang belum selaras dengan teknis dan tujuan kebijakan.</w:t>
      </w:r>
      <w:proofErr w:type="gramEnd"/>
      <w:r w:rsidRPr="002C7F87">
        <w:rPr>
          <w:sz w:val="20"/>
          <w:szCs w:val="20"/>
        </w:rPr>
        <w:t xml:space="preserve"> Hal tersebut merupakan kondisi yang harus segera diatasi dan diantisipasi, karena pada tataran pencapaian tujuan, baik rencana maupun prosesnya harus selaras dalam </w:t>
      </w:r>
      <w:r w:rsidRPr="002C7F87">
        <w:rPr>
          <w:i/>
          <w:sz w:val="20"/>
          <w:szCs w:val="20"/>
        </w:rPr>
        <w:t>rithme</w:t>
      </w:r>
      <w:r w:rsidRPr="002C7F87">
        <w:rPr>
          <w:sz w:val="20"/>
          <w:szCs w:val="20"/>
        </w:rPr>
        <w:t xml:space="preserve">, mekanisme yang sistematis, dan terintegrasi secara utuh (terpadu) antara kebijakan dengan implementasinya, kemampuan atau kompetensi sumber daya manusia dengan efektivitas organisasi. </w:t>
      </w:r>
      <w:proofErr w:type="gramStart"/>
      <w:r w:rsidRPr="002C7F87">
        <w:rPr>
          <w:sz w:val="20"/>
          <w:szCs w:val="20"/>
        </w:rPr>
        <w:t>Upaya menciptakan mekanisme organisasi melalui implementasi kebijakan, kompetensi pegawai (aparatur) yang efektif dapat mendorong efektivitas organisasi ke tingkat keberhasilan organisasi secara komprehensip, khususnya pada Kantor Pertanahan di Wilayah Bandung Raya.</w:t>
      </w:r>
      <w:proofErr w:type="gramEnd"/>
      <w:r w:rsidRPr="002C7F87">
        <w:rPr>
          <w:sz w:val="20"/>
          <w:szCs w:val="20"/>
        </w:rPr>
        <w:t xml:space="preserve"> </w:t>
      </w:r>
    </w:p>
    <w:p w:rsidR="007513BA" w:rsidRDefault="007513BA" w:rsidP="007513BA">
      <w:pPr>
        <w:ind w:firstLine="720"/>
        <w:jc w:val="both"/>
        <w:rPr>
          <w:noProof/>
          <w:sz w:val="20"/>
          <w:szCs w:val="20"/>
        </w:rPr>
      </w:pPr>
      <w:r w:rsidRPr="002C7F87">
        <w:rPr>
          <w:noProof/>
          <w:sz w:val="20"/>
          <w:szCs w:val="20"/>
        </w:rPr>
        <w:t xml:space="preserve">Berdasarkan </w:t>
      </w:r>
      <w:r w:rsidRPr="002C7F87">
        <w:rPr>
          <w:noProof/>
          <w:sz w:val="20"/>
          <w:szCs w:val="20"/>
          <w:lang w:val="id-ID"/>
        </w:rPr>
        <w:t xml:space="preserve">hasil penelitian awal </w:t>
      </w:r>
      <w:r w:rsidRPr="002C7F87">
        <w:rPr>
          <w:noProof/>
          <w:sz w:val="20"/>
          <w:szCs w:val="20"/>
        </w:rPr>
        <w:t>(penjajagan), diketahui dari data empiris di lapangan b</w:t>
      </w:r>
      <w:r w:rsidRPr="002C7F87">
        <w:rPr>
          <w:noProof/>
          <w:sz w:val="20"/>
          <w:szCs w:val="20"/>
          <w:lang w:val="id-ID"/>
        </w:rPr>
        <w:t xml:space="preserve">ahwa efektivitas </w:t>
      </w:r>
      <w:r w:rsidRPr="002C7F87">
        <w:rPr>
          <w:noProof/>
          <w:sz w:val="20"/>
          <w:szCs w:val="20"/>
        </w:rPr>
        <w:t xml:space="preserve">organisasi Kantor Pertanahan di Wilayah Bandung Raya </w:t>
      </w:r>
      <w:r w:rsidRPr="002C7F87">
        <w:rPr>
          <w:noProof/>
          <w:sz w:val="20"/>
          <w:szCs w:val="20"/>
          <w:lang w:val="id-ID"/>
        </w:rPr>
        <w:t xml:space="preserve">rendah, hal ini </w:t>
      </w:r>
      <w:r w:rsidRPr="002C7F87">
        <w:rPr>
          <w:noProof/>
          <w:sz w:val="20"/>
          <w:szCs w:val="20"/>
        </w:rPr>
        <w:t xml:space="preserve">diketahui </w:t>
      </w:r>
      <w:r w:rsidRPr="002C7F87">
        <w:rPr>
          <w:noProof/>
          <w:sz w:val="20"/>
          <w:szCs w:val="20"/>
          <w:lang w:val="id-ID"/>
        </w:rPr>
        <w:t>dari indikator</w:t>
      </w:r>
      <w:r w:rsidRPr="002C7F87">
        <w:rPr>
          <w:noProof/>
          <w:sz w:val="20"/>
          <w:szCs w:val="20"/>
        </w:rPr>
        <w:t>-indikator masalah, sebagai berikut</w:t>
      </w:r>
      <w:r w:rsidRPr="002C7F87">
        <w:rPr>
          <w:noProof/>
          <w:sz w:val="20"/>
          <w:szCs w:val="20"/>
          <w:lang w:val="id-ID"/>
        </w:rPr>
        <w:t xml:space="preserve"> :</w:t>
      </w:r>
    </w:p>
    <w:p w:rsidR="007513BA" w:rsidRDefault="007513BA" w:rsidP="007513BA">
      <w:pPr>
        <w:ind w:firstLine="720"/>
        <w:jc w:val="both"/>
        <w:rPr>
          <w:noProof/>
          <w:sz w:val="20"/>
          <w:szCs w:val="20"/>
        </w:rPr>
      </w:pPr>
    </w:p>
    <w:p w:rsidR="007513BA" w:rsidRPr="00B17C99" w:rsidRDefault="007513BA" w:rsidP="007513BA">
      <w:pPr>
        <w:ind w:firstLine="720"/>
        <w:jc w:val="both"/>
        <w:rPr>
          <w:noProof/>
          <w:sz w:val="20"/>
          <w:szCs w:val="20"/>
        </w:rPr>
      </w:pPr>
    </w:p>
    <w:p w:rsidR="007513BA" w:rsidRPr="002C7F87" w:rsidRDefault="007513BA" w:rsidP="007513BA">
      <w:pPr>
        <w:pStyle w:val="BodyTextIndent"/>
        <w:numPr>
          <w:ilvl w:val="0"/>
          <w:numId w:val="13"/>
        </w:numPr>
        <w:tabs>
          <w:tab w:val="clear" w:pos="780"/>
          <w:tab w:val="num" w:pos="284"/>
        </w:tabs>
        <w:spacing w:after="0"/>
        <w:ind w:left="284" w:hanging="284"/>
        <w:jc w:val="both"/>
        <w:rPr>
          <w:noProof/>
          <w:sz w:val="20"/>
          <w:szCs w:val="20"/>
        </w:rPr>
      </w:pPr>
      <w:r w:rsidRPr="002C7F87">
        <w:rPr>
          <w:noProof/>
          <w:sz w:val="20"/>
          <w:szCs w:val="20"/>
        </w:rPr>
        <w:lastRenderedPageBreak/>
        <w:t>Adaptasi organisasi</w:t>
      </w:r>
      <w:r w:rsidRPr="002C7F87">
        <w:rPr>
          <w:noProof/>
          <w:sz w:val="20"/>
          <w:szCs w:val="20"/>
          <w:lang w:val="id-ID"/>
        </w:rPr>
        <w:t xml:space="preserve"> </w:t>
      </w:r>
      <w:r w:rsidRPr="002C7F87">
        <w:rPr>
          <w:noProof/>
          <w:sz w:val="20"/>
          <w:szCs w:val="20"/>
        </w:rPr>
        <w:t>rendah.</w:t>
      </w:r>
      <w:r w:rsidRPr="002C7F87">
        <w:rPr>
          <w:noProof/>
          <w:sz w:val="20"/>
          <w:szCs w:val="20"/>
          <w:lang w:val="id-ID"/>
        </w:rPr>
        <w:t xml:space="preserve"> </w:t>
      </w:r>
    </w:p>
    <w:p w:rsidR="007513BA" w:rsidRDefault="007513BA" w:rsidP="007513BA">
      <w:pPr>
        <w:pStyle w:val="BodyTextIndent"/>
        <w:spacing w:after="0"/>
        <w:ind w:left="0" w:firstLine="720"/>
        <w:jc w:val="both"/>
        <w:rPr>
          <w:noProof/>
          <w:sz w:val="20"/>
          <w:szCs w:val="20"/>
        </w:rPr>
      </w:pPr>
      <w:r w:rsidRPr="002C7F87">
        <w:rPr>
          <w:noProof/>
          <w:sz w:val="20"/>
          <w:szCs w:val="20"/>
        </w:rPr>
        <w:t>H</w:t>
      </w:r>
      <w:r w:rsidRPr="002C7F87">
        <w:rPr>
          <w:noProof/>
          <w:sz w:val="20"/>
          <w:szCs w:val="20"/>
          <w:lang w:val="id-ID"/>
        </w:rPr>
        <w:t xml:space="preserve">al ini terjadi terutama masih </w:t>
      </w:r>
      <w:r w:rsidRPr="002C7F87">
        <w:rPr>
          <w:noProof/>
          <w:sz w:val="20"/>
          <w:szCs w:val="20"/>
        </w:rPr>
        <w:t>rendahnya dalam beradaptasi dengan lingkungan organisasi sehingga dalam implementasi program LARASITA</w:t>
      </w:r>
      <w:r w:rsidRPr="002C7F87">
        <w:rPr>
          <w:noProof/>
          <w:sz w:val="20"/>
          <w:szCs w:val="20"/>
          <w:lang w:val="id-ID"/>
        </w:rPr>
        <w:t xml:space="preserve"> </w:t>
      </w:r>
      <w:r w:rsidRPr="002C7F87">
        <w:rPr>
          <w:noProof/>
          <w:sz w:val="20"/>
          <w:szCs w:val="20"/>
        </w:rPr>
        <w:t>respons masyarakat tidak antusias pada program Kantor Pertanahan di Wilayah Bandung Raya</w:t>
      </w:r>
      <w:r w:rsidRPr="002C7F87">
        <w:rPr>
          <w:noProof/>
          <w:sz w:val="20"/>
          <w:szCs w:val="20"/>
          <w:lang w:val="id-ID"/>
        </w:rPr>
        <w:t>.</w:t>
      </w:r>
      <w:r w:rsidRPr="002C7F87">
        <w:rPr>
          <w:noProof/>
          <w:sz w:val="20"/>
          <w:szCs w:val="20"/>
        </w:rPr>
        <w:t xml:space="preserve"> Contohnya berbagai permohonan yang dilakukan masyarakat tidak memenuhi target.</w:t>
      </w:r>
    </w:p>
    <w:p w:rsidR="007513BA" w:rsidRPr="002C7F87" w:rsidRDefault="007513BA" w:rsidP="007513BA">
      <w:pPr>
        <w:pStyle w:val="BodyTextIndent"/>
        <w:spacing w:after="0"/>
        <w:ind w:left="0"/>
        <w:jc w:val="center"/>
        <w:rPr>
          <w:noProof/>
          <w:sz w:val="20"/>
          <w:szCs w:val="20"/>
        </w:rPr>
      </w:pPr>
      <w:r w:rsidRPr="002C7F87">
        <w:rPr>
          <w:noProof/>
          <w:sz w:val="20"/>
          <w:szCs w:val="20"/>
        </w:rPr>
        <w:t>Tabel 1.1</w:t>
      </w:r>
    </w:p>
    <w:p w:rsidR="007513BA" w:rsidRPr="002C7F87" w:rsidRDefault="007513BA" w:rsidP="007513BA">
      <w:pPr>
        <w:pStyle w:val="BodyTextIndent"/>
        <w:spacing w:after="0"/>
        <w:ind w:left="0"/>
        <w:jc w:val="center"/>
        <w:rPr>
          <w:noProof/>
          <w:sz w:val="20"/>
          <w:szCs w:val="20"/>
        </w:rPr>
      </w:pPr>
      <w:r w:rsidRPr="002C7F87">
        <w:rPr>
          <w:noProof/>
          <w:sz w:val="20"/>
          <w:szCs w:val="20"/>
        </w:rPr>
        <w:t>Jenis Permohonan</w:t>
      </w:r>
    </w:p>
    <w:tbl>
      <w:tblPr>
        <w:tblW w:w="5344" w:type="dxa"/>
        <w:jc w:val="center"/>
        <w:tblLook w:val="0000" w:firstRow="0" w:lastRow="0" w:firstColumn="0" w:lastColumn="0" w:noHBand="0" w:noVBand="0"/>
      </w:tblPr>
      <w:tblGrid>
        <w:gridCol w:w="720"/>
        <w:gridCol w:w="1771"/>
        <w:gridCol w:w="852"/>
        <w:gridCol w:w="1305"/>
        <w:gridCol w:w="696"/>
      </w:tblGrid>
      <w:tr w:rsidR="007513BA" w:rsidRPr="002C7F87" w:rsidTr="00063BF0">
        <w:trPr>
          <w:trHeight w:val="207"/>
          <w:jc w:val="center"/>
        </w:trPr>
        <w:tc>
          <w:tcPr>
            <w:tcW w:w="720" w:type="dxa"/>
            <w:vMerge w:val="restart"/>
            <w:tcBorders>
              <w:top w:val="single" w:sz="8" w:space="0" w:color="auto"/>
              <w:left w:val="single" w:sz="8" w:space="0" w:color="auto"/>
              <w:bottom w:val="single" w:sz="8" w:space="0" w:color="000000"/>
              <w:right w:val="nil"/>
            </w:tcBorders>
            <w:noWrap/>
            <w:vAlign w:val="center"/>
          </w:tcPr>
          <w:p w:rsidR="007513BA" w:rsidRPr="00B17C99" w:rsidRDefault="007513BA" w:rsidP="00063BF0">
            <w:pPr>
              <w:jc w:val="center"/>
              <w:rPr>
                <w:b/>
                <w:bCs/>
                <w:sz w:val="18"/>
                <w:szCs w:val="18"/>
                <w:lang w:val="fi-FI"/>
              </w:rPr>
            </w:pPr>
            <w:r w:rsidRPr="00B17C99">
              <w:rPr>
                <w:b/>
                <w:bCs/>
                <w:sz w:val="18"/>
                <w:szCs w:val="18"/>
                <w:lang w:val="fi-FI"/>
              </w:rPr>
              <w:t>No.</w:t>
            </w:r>
          </w:p>
        </w:tc>
        <w:tc>
          <w:tcPr>
            <w:tcW w:w="1771" w:type="dxa"/>
            <w:vMerge w:val="restart"/>
            <w:tcBorders>
              <w:top w:val="single" w:sz="8" w:space="0" w:color="auto"/>
              <w:left w:val="single" w:sz="8" w:space="0" w:color="auto"/>
              <w:bottom w:val="single" w:sz="8" w:space="0" w:color="000000"/>
              <w:right w:val="single" w:sz="8" w:space="0" w:color="auto"/>
            </w:tcBorders>
            <w:noWrap/>
            <w:vAlign w:val="center"/>
          </w:tcPr>
          <w:p w:rsidR="007513BA" w:rsidRPr="00B17C99" w:rsidRDefault="007513BA" w:rsidP="00063BF0">
            <w:pPr>
              <w:jc w:val="center"/>
              <w:rPr>
                <w:b/>
                <w:bCs/>
                <w:sz w:val="18"/>
                <w:szCs w:val="18"/>
                <w:lang w:val="fi-FI"/>
              </w:rPr>
            </w:pPr>
            <w:r w:rsidRPr="00B17C99">
              <w:rPr>
                <w:b/>
                <w:bCs/>
                <w:sz w:val="18"/>
                <w:szCs w:val="18"/>
                <w:lang w:val="fi-FI"/>
              </w:rPr>
              <w:t>Jenis Permohonan</w:t>
            </w:r>
          </w:p>
        </w:tc>
        <w:tc>
          <w:tcPr>
            <w:tcW w:w="2853" w:type="dxa"/>
            <w:gridSpan w:val="3"/>
            <w:vMerge w:val="restart"/>
            <w:tcBorders>
              <w:top w:val="single" w:sz="8" w:space="0" w:color="auto"/>
              <w:left w:val="single" w:sz="8" w:space="0" w:color="auto"/>
              <w:bottom w:val="single" w:sz="8" w:space="0" w:color="000000"/>
              <w:right w:val="single" w:sz="8" w:space="0" w:color="000000"/>
            </w:tcBorders>
            <w:noWrap/>
            <w:vAlign w:val="center"/>
          </w:tcPr>
          <w:p w:rsidR="007513BA" w:rsidRPr="00B17C99" w:rsidRDefault="007513BA" w:rsidP="00063BF0">
            <w:pPr>
              <w:widowControl w:val="0"/>
              <w:jc w:val="center"/>
              <w:rPr>
                <w:b/>
                <w:bCs/>
                <w:sz w:val="18"/>
                <w:szCs w:val="18"/>
                <w:lang w:val="fi-FI"/>
              </w:rPr>
            </w:pPr>
            <w:r w:rsidRPr="004361AF">
              <w:rPr>
                <w:b/>
                <w:bCs/>
                <w:sz w:val="18"/>
                <w:szCs w:val="18"/>
              </w:rPr>
              <w:t>Target &amp; Realisasi 2009</w:t>
            </w:r>
          </w:p>
        </w:tc>
      </w:tr>
      <w:tr w:rsidR="007513BA" w:rsidRPr="002C7F87" w:rsidTr="00063BF0">
        <w:trPr>
          <w:trHeight w:val="207"/>
          <w:jc w:val="center"/>
        </w:trPr>
        <w:tc>
          <w:tcPr>
            <w:tcW w:w="720" w:type="dxa"/>
            <w:vMerge/>
            <w:tcBorders>
              <w:top w:val="single" w:sz="8" w:space="0" w:color="auto"/>
              <w:left w:val="single" w:sz="8" w:space="0" w:color="auto"/>
              <w:bottom w:val="single" w:sz="8" w:space="0" w:color="000000"/>
              <w:right w:val="nil"/>
            </w:tcBorders>
            <w:vAlign w:val="center"/>
          </w:tcPr>
          <w:p w:rsidR="007513BA" w:rsidRPr="00B17C99" w:rsidRDefault="007513BA" w:rsidP="00063BF0">
            <w:pPr>
              <w:rPr>
                <w:b/>
                <w:bCs/>
                <w:sz w:val="18"/>
                <w:szCs w:val="18"/>
                <w:lang w:val="fi-FI"/>
              </w:rPr>
            </w:pPr>
          </w:p>
        </w:tc>
        <w:tc>
          <w:tcPr>
            <w:tcW w:w="1771" w:type="dxa"/>
            <w:vMerge/>
            <w:tcBorders>
              <w:top w:val="single" w:sz="8" w:space="0" w:color="auto"/>
              <w:left w:val="single" w:sz="8" w:space="0" w:color="auto"/>
              <w:bottom w:val="single" w:sz="8" w:space="0" w:color="000000"/>
              <w:right w:val="single" w:sz="8" w:space="0" w:color="auto"/>
            </w:tcBorders>
            <w:vAlign w:val="center"/>
          </w:tcPr>
          <w:p w:rsidR="007513BA" w:rsidRPr="00B17C99" w:rsidRDefault="007513BA" w:rsidP="00063BF0">
            <w:pPr>
              <w:rPr>
                <w:b/>
                <w:bCs/>
                <w:sz w:val="18"/>
                <w:szCs w:val="18"/>
                <w:lang w:val="fi-FI"/>
              </w:rPr>
            </w:pPr>
          </w:p>
        </w:tc>
        <w:tc>
          <w:tcPr>
            <w:tcW w:w="2853" w:type="dxa"/>
            <w:gridSpan w:val="3"/>
            <w:vMerge/>
            <w:tcBorders>
              <w:top w:val="single" w:sz="8" w:space="0" w:color="auto"/>
              <w:left w:val="single" w:sz="8" w:space="0" w:color="auto"/>
              <w:bottom w:val="single" w:sz="8" w:space="0" w:color="000000"/>
              <w:right w:val="single" w:sz="8" w:space="0" w:color="000000"/>
            </w:tcBorders>
            <w:vAlign w:val="center"/>
          </w:tcPr>
          <w:p w:rsidR="007513BA" w:rsidRPr="00B17C99" w:rsidRDefault="007513BA" w:rsidP="00063BF0">
            <w:pPr>
              <w:rPr>
                <w:b/>
                <w:bCs/>
                <w:sz w:val="18"/>
                <w:szCs w:val="18"/>
                <w:lang w:val="fi-FI"/>
              </w:rPr>
            </w:pPr>
          </w:p>
        </w:tc>
      </w:tr>
      <w:tr w:rsidR="007513BA" w:rsidRPr="002C7F87" w:rsidTr="00063BF0">
        <w:trPr>
          <w:trHeight w:val="67"/>
          <w:jc w:val="center"/>
        </w:trPr>
        <w:tc>
          <w:tcPr>
            <w:tcW w:w="720" w:type="dxa"/>
            <w:vMerge/>
            <w:tcBorders>
              <w:top w:val="single" w:sz="8" w:space="0" w:color="auto"/>
              <w:left w:val="single" w:sz="8" w:space="0" w:color="auto"/>
              <w:bottom w:val="single" w:sz="8" w:space="0" w:color="000000"/>
              <w:right w:val="nil"/>
            </w:tcBorders>
            <w:vAlign w:val="center"/>
          </w:tcPr>
          <w:p w:rsidR="007513BA" w:rsidRPr="00B17C99" w:rsidRDefault="007513BA" w:rsidP="00063BF0">
            <w:pPr>
              <w:rPr>
                <w:b/>
                <w:bCs/>
                <w:sz w:val="18"/>
                <w:szCs w:val="18"/>
                <w:lang w:val="fi-FI"/>
              </w:rPr>
            </w:pPr>
          </w:p>
        </w:tc>
        <w:tc>
          <w:tcPr>
            <w:tcW w:w="1771" w:type="dxa"/>
            <w:vMerge/>
            <w:tcBorders>
              <w:top w:val="single" w:sz="8" w:space="0" w:color="auto"/>
              <w:left w:val="single" w:sz="8" w:space="0" w:color="auto"/>
              <w:bottom w:val="single" w:sz="8" w:space="0" w:color="000000"/>
              <w:right w:val="single" w:sz="8" w:space="0" w:color="auto"/>
            </w:tcBorders>
            <w:vAlign w:val="center"/>
          </w:tcPr>
          <w:p w:rsidR="007513BA" w:rsidRPr="00B17C99" w:rsidRDefault="007513BA" w:rsidP="00063BF0">
            <w:pPr>
              <w:rPr>
                <w:b/>
                <w:bCs/>
                <w:sz w:val="18"/>
                <w:szCs w:val="18"/>
                <w:lang w:val="fi-FI"/>
              </w:rPr>
            </w:pPr>
          </w:p>
        </w:tc>
        <w:tc>
          <w:tcPr>
            <w:tcW w:w="852" w:type="dxa"/>
            <w:tcBorders>
              <w:top w:val="nil"/>
              <w:left w:val="nil"/>
              <w:bottom w:val="single" w:sz="8" w:space="0" w:color="auto"/>
              <w:right w:val="single" w:sz="4" w:space="0" w:color="auto"/>
            </w:tcBorders>
            <w:noWrap/>
            <w:vAlign w:val="center"/>
          </w:tcPr>
          <w:p w:rsidR="007513BA" w:rsidRPr="00B17C99" w:rsidRDefault="007513BA" w:rsidP="00063BF0">
            <w:pPr>
              <w:jc w:val="center"/>
              <w:rPr>
                <w:b/>
                <w:sz w:val="18"/>
                <w:szCs w:val="18"/>
                <w:lang w:val="fi-FI"/>
              </w:rPr>
            </w:pPr>
            <w:r w:rsidRPr="00B17C99">
              <w:rPr>
                <w:b/>
                <w:sz w:val="18"/>
                <w:szCs w:val="18"/>
                <w:lang w:val="fi-FI"/>
              </w:rPr>
              <w:t>Target</w:t>
            </w:r>
          </w:p>
        </w:tc>
        <w:tc>
          <w:tcPr>
            <w:tcW w:w="1305" w:type="dxa"/>
            <w:tcBorders>
              <w:top w:val="nil"/>
              <w:left w:val="nil"/>
              <w:bottom w:val="single" w:sz="8" w:space="0" w:color="auto"/>
              <w:right w:val="single" w:sz="4" w:space="0" w:color="auto"/>
            </w:tcBorders>
            <w:noWrap/>
            <w:vAlign w:val="center"/>
          </w:tcPr>
          <w:p w:rsidR="007513BA" w:rsidRPr="00B17C99" w:rsidRDefault="007513BA" w:rsidP="00063BF0">
            <w:pPr>
              <w:jc w:val="center"/>
              <w:rPr>
                <w:b/>
                <w:sz w:val="18"/>
                <w:szCs w:val="18"/>
                <w:lang w:val="fi-FI"/>
              </w:rPr>
            </w:pPr>
            <w:r w:rsidRPr="00B17C99">
              <w:rPr>
                <w:b/>
                <w:sz w:val="18"/>
                <w:szCs w:val="18"/>
                <w:lang w:val="fi-FI"/>
              </w:rPr>
              <w:t>Realisasi s.d April  2009</w:t>
            </w:r>
          </w:p>
        </w:tc>
        <w:tc>
          <w:tcPr>
            <w:tcW w:w="696" w:type="dxa"/>
            <w:tcBorders>
              <w:top w:val="nil"/>
              <w:left w:val="nil"/>
              <w:bottom w:val="single" w:sz="8" w:space="0" w:color="auto"/>
              <w:right w:val="single" w:sz="8" w:space="0" w:color="auto"/>
            </w:tcBorders>
            <w:noWrap/>
            <w:vAlign w:val="center"/>
          </w:tcPr>
          <w:p w:rsidR="007513BA" w:rsidRPr="00B17C99" w:rsidRDefault="007513BA" w:rsidP="00063BF0">
            <w:pPr>
              <w:jc w:val="center"/>
              <w:rPr>
                <w:b/>
                <w:bCs/>
                <w:sz w:val="18"/>
                <w:szCs w:val="18"/>
                <w:lang w:val="fi-FI"/>
              </w:rPr>
            </w:pPr>
            <w:r w:rsidRPr="00B17C99">
              <w:rPr>
                <w:b/>
                <w:bCs/>
                <w:sz w:val="18"/>
                <w:szCs w:val="18"/>
                <w:lang w:val="fi-FI"/>
              </w:rPr>
              <w:t>%</w:t>
            </w:r>
          </w:p>
        </w:tc>
      </w:tr>
      <w:tr w:rsidR="007513BA" w:rsidRPr="002C7F87" w:rsidTr="00063BF0">
        <w:trPr>
          <w:trHeight w:val="300"/>
          <w:jc w:val="center"/>
        </w:trPr>
        <w:tc>
          <w:tcPr>
            <w:tcW w:w="720" w:type="dxa"/>
            <w:tcBorders>
              <w:top w:val="nil"/>
              <w:left w:val="single" w:sz="8" w:space="0" w:color="auto"/>
              <w:bottom w:val="single" w:sz="4" w:space="0" w:color="auto"/>
              <w:right w:val="nil"/>
            </w:tcBorders>
            <w:noWrap/>
            <w:vAlign w:val="center"/>
          </w:tcPr>
          <w:p w:rsidR="007513BA" w:rsidRPr="00B17C99" w:rsidRDefault="007513BA" w:rsidP="00063BF0">
            <w:pPr>
              <w:jc w:val="center"/>
              <w:rPr>
                <w:sz w:val="18"/>
                <w:szCs w:val="18"/>
                <w:lang w:val="fi-FI"/>
              </w:rPr>
            </w:pPr>
            <w:r w:rsidRPr="00B17C99">
              <w:rPr>
                <w:sz w:val="18"/>
                <w:szCs w:val="18"/>
                <w:lang w:val="fi-FI"/>
              </w:rPr>
              <w:t>1</w:t>
            </w:r>
          </w:p>
        </w:tc>
        <w:tc>
          <w:tcPr>
            <w:tcW w:w="1771" w:type="dxa"/>
            <w:tcBorders>
              <w:top w:val="nil"/>
              <w:left w:val="single" w:sz="8" w:space="0" w:color="auto"/>
              <w:bottom w:val="single" w:sz="4" w:space="0" w:color="auto"/>
              <w:right w:val="single" w:sz="8" w:space="0" w:color="auto"/>
            </w:tcBorders>
            <w:noWrap/>
            <w:vAlign w:val="center"/>
          </w:tcPr>
          <w:p w:rsidR="007513BA" w:rsidRPr="00B17C99" w:rsidRDefault="007513BA" w:rsidP="00063BF0">
            <w:pPr>
              <w:rPr>
                <w:sz w:val="18"/>
                <w:szCs w:val="18"/>
                <w:lang w:val="fi-FI"/>
              </w:rPr>
            </w:pPr>
            <w:r w:rsidRPr="00B17C99">
              <w:rPr>
                <w:sz w:val="18"/>
                <w:szCs w:val="18"/>
                <w:lang w:val="fi-FI"/>
              </w:rPr>
              <w:t>Hak Milik</w:t>
            </w:r>
          </w:p>
        </w:tc>
        <w:tc>
          <w:tcPr>
            <w:tcW w:w="852" w:type="dxa"/>
            <w:tcBorders>
              <w:top w:val="nil"/>
              <w:left w:val="nil"/>
              <w:bottom w:val="single" w:sz="4" w:space="0" w:color="auto"/>
              <w:right w:val="single" w:sz="4" w:space="0" w:color="auto"/>
            </w:tcBorders>
            <w:noWrap/>
            <w:vAlign w:val="bottom"/>
          </w:tcPr>
          <w:p w:rsidR="007513BA" w:rsidRPr="00B17C99" w:rsidRDefault="007513BA" w:rsidP="00063BF0">
            <w:pPr>
              <w:jc w:val="center"/>
              <w:rPr>
                <w:sz w:val="18"/>
                <w:szCs w:val="18"/>
                <w:lang w:val="fi-FI"/>
              </w:rPr>
            </w:pPr>
            <w:r w:rsidRPr="00B17C99">
              <w:rPr>
                <w:sz w:val="18"/>
                <w:szCs w:val="18"/>
                <w:lang w:val="fi-FI"/>
              </w:rPr>
              <w:t>500</w:t>
            </w:r>
          </w:p>
        </w:tc>
        <w:tc>
          <w:tcPr>
            <w:tcW w:w="1305" w:type="dxa"/>
            <w:tcBorders>
              <w:top w:val="nil"/>
              <w:left w:val="nil"/>
              <w:bottom w:val="single" w:sz="4" w:space="0" w:color="auto"/>
              <w:right w:val="single" w:sz="4" w:space="0" w:color="auto"/>
            </w:tcBorders>
            <w:noWrap/>
            <w:vAlign w:val="bottom"/>
          </w:tcPr>
          <w:p w:rsidR="007513BA" w:rsidRPr="00B17C99" w:rsidRDefault="007513BA" w:rsidP="00063BF0">
            <w:pPr>
              <w:jc w:val="center"/>
              <w:rPr>
                <w:sz w:val="18"/>
                <w:szCs w:val="18"/>
                <w:lang w:val="fi-FI"/>
              </w:rPr>
            </w:pPr>
            <w:r w:rsidRPr="00B17C99">
              <w:rPr>
                <w:sz w:val="18"/>
                <w:szCs w:val="18"/>
                <w:lang w:val="fi-FI"/>
              </w:rPr>
              <w:t>175</w:t>
            </w:r>
          </w:p>
        </w:tc>
        <w:tc>
          <w:tcPr>
            <w:tcW w:w="696" w:type="dxa"/>
            <w:tcBorders>
              <w:top w:val="nil"/>
              <w:left w:val="nil"/>
              <w:bottom w:val="single" w:sz="4" w:space="0" w:color="auto"/>
              <w:right w:val="single" w:sz="8" w:space="0" w:color="auto"/>
            </w:tcBorders>
            <w:noWrap/>
            <w:vAlign w:val="bottom"/>
          </w:tcPr>
          <w:p w:rsidR="007513BA" w:rsidRPr="00B17C99" w:rsidRDefault="007513BA" w:rsidP="00063BF0">
            <w:pPr>
              <w:jc w:val="right"/>
              <w:rPr>
                <w:bCs/>
                <w:sz w:val="18"/>
                <w:szCs w:val="18"/>
              </w:rPr>
            </w:pPr>
            <w:r w:rsidRPr="00B17C99">
              <w:rPr>
                <w:bCs/>
                <w:sz w:val="18"/>
                <w:szCs w:val="18"/>
                <w:lang w:val="fi-FI"/>
              </w:rPr>
              <w:t>3</w:t>
            </w:r>
            <w:r w:rsidRPr="00B17C99">
              <w:rPr>
                <w:bCs/>
                <w:sz w:val="18"/>
                <w:szCs w:val="18"/>
              </w:rPr>
              <w:t>5%</w:t>
            </w:r>
          </w:p>
        </w:tc>
      </w:tr>
      <w:tr w:rsidR="007513BA" w:rsidRPr="002C7F87" w:rsidTr="00063BF0">
        <w:trPr>
          <w:trHeight w:val="300"/>
          <w:jc w:val="center"/>
        </w:trPr>
        <w:tc>
          <w:tcPr>
            <w:tcW w:w="720" w:type="dxa"/>
            <w:tcBorders>
              <w:top w:val="nil"/>
              <w:left w:val="single" w:sz="8" w:space="0" w:color="auto"/>
              <w:bottom w:val="single" w:sz="4" w:space="0" w:color="auto"/>
              <w:right w:val="nil"/>
            </w:tcBorders>
            <w:noWrap/>
            <w:vAlign w:val="bottom"/>
          </w:tcPr>
          <w:p w:rsidR="007513BA" w:rsidRPr="00B17C99" w:rsidRDefault="007513BA" w:rsidP="00063BF0">
            <w:pPr>
              <w:jc w:val="center"/>
              <w:rPr>
                <w:sz w:val="18"/>
                <w:szCs w:val="18"/>
              </w:rPr>
            </w:pPr>
            <w:r w:rsidRPr="00B17C99">
              <w:rPr>
                <w:sz w:val="18"/>
                <w:szCs w:val="18"/>
              </w:rPr>
              <w:t>2</w:t>
            </w:r>
          </w:p>
        </w:tc>
        <w:tc>
          <w:tcPr>
            <w:tcW w:w="1771" w:type="dxa"/>
            <w:tcBorders>
              <w:top w:val="nil"/>
              <w:left w:val="single" w:sz="8" w:space="0" w:color="auto"/>
              <w:bottom w:val="single" w:sz="4" w:space="0" w:color="auto"/>
              <w:right w:val="single" w:sz="8" w:space="0" w:color="auto"/>
            </w:tcBorders>
            <w:noWrap/>
            <w:vAlign w:val="bottom"/>
          </w:tcPr>
          <w:p w:rsidR="007513BA" w:rsidRPr="00B17C99" w:rsidRDefault="007513BA" w:rsidP="00063BF0">
            <w:pPr>
              <w:rPr>
                <w:sz w:val="18"/>
                <w:szCs w:val="18"/>
              </w:rPr>
            </w:pPr>
            <w:r w:rsidRPr="00B17C99">
              <w:rPr>
                <w:sz w:val="18"/>
                <w:szCs w:val="18"/>
              </w:rPr>
              <w:t>Hak Guna Bangunan</w:t>
            </w:r>
          </w:p>
        </w:tc>
        <w:tc>
          <w:tcPr>
            <w:tcW w:w="852" w:type="dxa"/>
            <w:tcBorders>
              <w:top w:val="nil"/>
              <w:left w:val="nil"/>
              <w:bottom w:val="single" w:sz="4" w:space="0" w:color="auto"/>
              <w:right w:val="single" w:sz="4" w:space="0" w:color="auto"/>
            </w:tcBorders>
            <w:noWrap/>
            <w:vAlign w:val="bottom"/>
          </w:tcPr>
          <w:p w:rsidR="007513BA" w:rsidRPr="00B17C99" w:rsidRDefault="007513BA" w:rsidP="00063BF0">
            <w:pPr>
              <w:jc w:val="center"/>
              <w:rPr>
                <w:sz w:val="18"/>
                <w:szCs w:val="18"/>
              </w:rPr>
            </w:pPr>
            <w:r w:rsidRPr="00B17C99">
              <w:rPr>
                <w:sz w:val="18"/>
                <w:szCs w:val="18"/>
              </w:rPr>
              <w:t>100</w:t>
            </w:r>
          </w:p>
        </w:tc>
        <w:tc>
          <w:tcPr>
            <w:tcW w:w="1305" w:type="dxa"/>
            <w:tcBorders>
              <w:top w:val="nil"/>
              <w:left w:val="nil"/>
              <w:bottom w:val="single" w:sz="4" w:space="0" w:color="auto"/>
              <w:right w:val="single" w:sz="4" w:space="0" w:color="auto"/>
            </w:tcBorders>
            <w:noWrap/>
            <w:vAlign w:val="bottom"/>
          </w:tcPr>
          <w:p w:rsidR="007513BA" w:rsidRPr="00B17C99" w:rsidRDefault="007513BA" w:rsidP="00063BF0">
            <w:pPr>
              <w:jc w:val="center"/>
              <w:rPr>
                <w:sz w:val="18"/>
                <w:szCs w:val="18"/>
              </w:rPr>
            </w:pPr>
            <w:r w:rsidRPr="00B17C99">
              <w:rPr>
                <w:sz w:val="18"/>
                <w:szCs w:val="18"/>
              </w:rPr>
              <w:t>52</w:t>
            </w:r>
          </w:p>
        </w:tc>
        <w:tc>
          <w:tcPr>
            <w:tcW w:w="696" w:type="dxa"/>
            <w:tcBorders>
              <w:top w:val="nil"/>
              <w:left w:val="nil"/>
              <w:bottom w:val="single" w:sz="4" w:space="0" w:color="auto"/>
              <w:right w:val="single" w:sz="8" w:space="0" w:color="auto"/>
            </w:tcBorders>
            <w:noWrap/>
            <w:vAlign w:val="bottom"/>
          </w:tcPr>
          <w:p w:rsidR="007513BA" w:rsidRPr="00B17C99" w:rsidRDefault="007513BA" w:rsidP="00063BF0">
            <w:pPr>
              <w:jc w:val="right"/>
              <w:rPr>
                <w:bCs/>
                <w:sz w:val="18"/>
                <w:szCs w:val="18"/>
              </w:rPr>
            </w:pPr>
            <w:r w:rsidRPr="00B17C99">
              <w:rPr>
                <w:bCs/>
                <w:sz w:val="18"/>
                <w:szCs w:val="18"/>
              </w:rPr>
              <w:t>52%</w:t>
            </w:r>
          </w:p>
        </w:tc>
      </w:tr>
      <w:tr w:rsidR="007513BA" w:rsidRPr="002C7F87" w:rsidTr="00063BF0">
        <w:trPr>
          <w:trHeight w:val="300"/>
          <w:jc w:val="center"/>
        </w:trPr>
        <w:tc>
          <w:tcPr>
            <w:tcW w:w="720" w:type="dxa"/>
            <w:tcBorders>
              <w:top w:val="nil"/>
              <w:left w:val="single" w:sz="8" w:space="0" w:color="auto"/>
              <w:bottom w:val="single" w:sz="4" w:space="0" w:color="auto"/>
              <w:right w:val="nil"/>
            </w:tcBorders>
            <w:noWrap/>
            <w:vAlign w:val="bottom"/>
          </w:tcPr>
          <w:p w:rsidR="007513BA" w:rsidRPr="00B17C99" w:rsidRDefault="007513BA" w:rsidP="00063BF0">
            <w:pPr>
              <w:jc w:val="center"/>
              <w:rPr>
                <w:sz w:val="18"/>
                <w:szCs w:val="18"/>
              </w:rPr>
            </w:pPr>
            <w:r w:rsidRPr="00B17C99">
              <w:rPr>
                <w:sz w:val="18"/>
                <w:szCs w:val="18"/>
              </w:rPr>
              <w:t>3</w:t>
            </w:r>
          </w:p>
        </w:tc>
        <w:tc>
          <w:tcPr>
            <w:tcW w:w="1771" w:type="dxa"/>
            <w:tcBorders>
              <w:top w:val="nil"/>
              <w:left w:val="single" w:sz="8" w:space="0" w:color="auto"/>
              <w:bottom w:val="single" w:sz="4" w:space="0" w:color="auto"/>
              <w:right w:val="single" w:sz="8" w:space="0" w:color="auto"/>
            </w:tcBorders>
            <w:noWrap/>
            <w:vAlign w:val="bottom"/>
          </w:tcPr>
          <w:p w:rsidR="007513BA" w:rsidRPr="00B17C99" w:rsidRDefault="007513BA" w:rsidP="00063BF0">
            <w:pPr>
              <w:rPr>
                <w:sz w:val="18"/>
                <w:szCs w:val="18"/>
              </w:rPr>
            </w:pPr>
            <w:r w:rsidRPr="00B17C99">
              <w:rPr>
                <w:sz w:val="18"/>
                <w:szCs w:val="18"/>
              </w:rPr>
              <w:t>Hak Pengelolaan</w:t>
            </w:r>
          </w:p>
        </w:tc>
        <w:tc>
          <w:tcPr>
            <w:tcW w:w="852" w:type="dxa"/>
            <w:tcBorders>
              <w:top w:val="nil"/>
              <w:left w:val="nil"/>
              <w:bottom w:val="single" w:sz="4" w:space="0" w:color="auto"/>
              <w:right w:val="single" w:sz="4" w:space="0" w:color="auto"/>
            </w:tcBorders>
            <w:noWrap/>
            <w:vAlign w:val="bottom"/>
          </w:tcPr>
          <w:p w:rsidR="007513BA" w:rsidRPr="00B17C99" w:rsidRDefault="007513BA" w:rsidP="00063BF0">
            <w:pPr>
              <w:jc w:val="center"/>
              <w:rPr>
                <w:bCs/>
                <w:sz w:val="18"/>
                <w:szCs w:val="18"/>
              </w:rPr>
            </w:pPr>
            <w:r w:rsidRPr="00B17C99">
              <w:rPr>
                <w:bCs/>
                <w:sz w:val="18"/>
                <w:szCs w:val="18"/>
              </w:rPr>
              <w:t>10</w:t>
            </w:r>
          </w:p>
        </w:tc>
        <w:tc>
          <w:tcPr>
            <w:tcW w:w="1305" w:type="dxa"/>
            <w:tcBorders>
              <w:top w:val="nil"/>
              <w:left w:val="nil"/>
              <w:bottom w:val="single" w:sz="4" w:space="0" w:color="auto"/>
              <w:right w:val="single" w:sz="4" w:space="0" w:color="auto"/>
            </w:tcBorders>
            <w:noWrap/>
            <w:vAlign w:val="bottom"/>
          </w:tcPr>
          <w:p w:rsidR="007513BA" w:rsidRPr="00B17C99" w:rsidRDefault="007513BA" w:rsidP="00063BF0">
            <w:pPr>
              <w:jc w:val="center"/>
              <w:rPr>
                <w:bCs/>
                <w:sz w:val="18"/>
                <w:szCs w:val="18"/>
              </w:rPr>
            </w:pPr>
            <w:r w:rsidRPr="00B17C99">
              <w:rPr>
                <w:bCs/>
                <w:sz w:val="18"/>
                <w:szCs w:val="18"/>
              </w:rPr>
              <w:t>0</w:t>
            </w:r>
          </w:p>
        </w:tc>
        <w:tc>
          <w:tcPr>
            <w:tcW w:w="696" w:type="dxa"/>
            <w:tcBorders>
              <w:top w:val="nil"/>
              <w:left w:val="nil"/>
              <w:bottom w:val="single" w:sz="4" w:space="0" w:color="auto"/>
              <w:right w:val="single" w:sz="8" w:space="0" w:color="auto"/>
            </w:tcBorders>
            <w:noWrap/>
            <w:vAlign w:val="bottom"/>
          </w:tcPr>
          <w:p w:rsidR="007513BA" w:rsidRPr="00B17C99" w:rsidRDefault="007513BA" w:rsidP="00063BF0">
            <w:pPr>
              <w:jc w:val="right"/>
              <w:rPr>
                <w:bCs/>
                <w:sz w:val="18"/>
                <w:szCs w:val="18"/>
              </w:rPr>
            </w:pPr>
            <w:r w:rsidRPr="00B17C99">
              <w:rPr>
                <w:bCs/>
                <w:sz w:val="18"/>
                <w:szCs w:val="18"/>
              </w:rPr>
              <w:t>0%</w:t>
            </w:r>
          </w:p>
        </w:tc>
      </w:tr>
      <w:tr w:rsidR="007513BA" w:rsidRPr="002C7F87" w:rsidTr="00063BF0">
        <w:trPr>
          <w:trHeight w:val="315"/>
          <w:jc w:val="center"/>
        </w:trPr>
        <w:tc>
          <w:tcPr>
            <w:tcW w:w="720" w:type="dxa"/>
            <w:tcBorders>
              <w:top w:val="nil"/>
              <w:left w:val="single" w:sz="8" w:space="0" w:color="auto"/>
              <w:bottom w:val="single" w:sz="4" w:space="0" w:color="auto"/>
              <w:right w:val="nil"/>
            </w:tcBorders>
            <w:noWrap/>
            <w:vAlign w:val="bottom"/>
          </w:tcPr>
          <w:p w:rsidR="007513BA" w:rsidRPr="00B17C99" w:rsidRDefault="007513BA" w:rsidP="00063BF0">
            <w:pPr>
              <w:jc w:val="center"/>
              <w:rPr>
                <w:sz w:val="18"/>
                <w:szCs w:val="18"/>
              </w:rPr>
            </w:pPr>
            <w:r w:rsidRPr="00B17C99">
              <w:rPr>
                <w:sz w:val="18"/>
                <w:szCs w:val="18"/>
              </w:rPr>
              <w:t>4</w:t>
            </w:r>
          </w:p>
        </w:tc>
        <w:tc>
          <w:tcPr>
            <w:tcW w:w="1771" w:type="dxa"/>
            <w:tcBorders>
              <w:top w:val="nil"/>
              <w:left w:val="single" w:sz="8" w:space="0" w:color="auto"/>
              <w:bottom w:val="single" w:sz="4" w:space="0" w:color="auto"/>
              <w:right w:val="single" w:sz="8" w:space="0" w:color="auto"/>
            </w:tcBorders>
            <w:noWrap/>
            <w:vAlign w:val="bottom"/>
          </w:tcPr>
          <w:p w:rsidR="007513BA" w:rsidRPr="00B17C99" w:rsidRDefault="007513BA" w:rsidP="00063BF0">
            <w:pPr>
              <w:rPr>
                <w:sz w:val="18"/>
                <w:szCs w:val="18"/>
              </w:rPr>
            </w:pPr>
            <w:r w:rsidRPr="00B17C99">
              <w:rPr>
                <w:sz w:val="18"/>
                <w:szCs w:val="18"/>
              </w:rPr>
              <w:t>Hak Pakai</w:t>
            </w:r>
          </w:p>
        </w:tc>
        <w:tc>
          <w:tcPr>
            <w:tcW w:w="852" w:type="dxa"/>
            <w:tcBorders>
              <w:top w:val="nil"/>
              <w:left w:val="nil"/>
              <w:bottom w:val="single" w:sz="4" w:space="0" w:color="auto"/>
              <w:right w:val="single" w:sz="4" w:space="0" w:color="auto"/>
            </w:tcBorders>
            <w:noWrap/>
            <w:vAlign w:val="center"/>
          </w:tcPr>
          <w:p w:rsidR="007513BA" w:rsidRPr="00B17C99" w:rsidRDefault="007513BA" w:rsidP="00063BF0">
            <w:pPr>
              <w:jc w:val="center"/>
              <w:rPr>
                <w:bCs/>
                <w:sz w:val="18"/>
                <w:szCs w:val="18"/>
              </w:rPr>
            </w:pPr>
            <w:r w:rsidRPr="00B17C99">
              <w:rPr>
                <w:bCs/>
                <w:sz w:val="18"/>
                <w:szCs w:val="18"/>
              </w:rPr>
              <w:t>10</w:t>
            </w:r>
          </w:p>
        </w:tc>
        <w:tc>
          <w:tcPr>
            <w:tcW w:w="1305" w:type="dxa"/>
            <w:tcBorders>
              <w:top w:val="nil"/>
              <w:left w:val="nil"/>
              <w:bottom w:val="single" w:sz="4" w:space="0" w:color="auto"/>
              <w:right w:val="single" w:sz="4" w:space="0" w:color="auto"/>
            </w:tcBorders>
            <w:noWrap/>
            <w:vAlign w:val="center"/>
          </w:tcPr>
          <w:p w:rsidR="007513BA" w:rsidRPr="00B17C99" w:rsidRDefault="007513BA" w:rsidP="00063BF0">
            <w:pPr>
              <w:jc w:val="center"/>
              <w:rPr>
                <w:bCs/>
                <w:sz w:val="18"/>
                <w:szCs w:val="18"/>
              </w:rPr>
            </w:pPr>
            <w:r w:rsidRPr="00B17C99">
              <w:rPr>
                <w:bCs/>
                <w:sz w:val="18"/>
                <w:szCs w:val="18"/>
              </w:rPr>
              <w:t>3</w:t>
            </w:r>
          </w:p>
        </w:tc>
        <w:tc>
          <w:tcPr>
            <w:tcW w:w="696" w:type="dxa"/>
            <w:tcBorders>
              <w:top w:val="nil"/>
              <w:left w:val="nil"/>
              <w:bottom w:val="single" w:sz="4" w:space="0" w:color="auto"/>
              <w:right w:val="single" w:sz="8" w:space="0" w:color="auto"/>
            </w:tcBorders>
            <w:noWrap/>
            <w:vAlign w:val="bottom"/>
          </w:tcPr>
          <w:p w:rsidR="007513BA" w:rsidRPr="00B17C99" w:rsidRDefault="007513BA" w:rsidP="00063BF0">
            <w:pPr>
              <w:jc w:val="right"/>
              <w:rPr>
                <w:bCs/>
                <w:sz w:val="18"/>
                <w:szCs w:val="18"/>
              </w:rPr>
            </w:pPr>
            <w:r w:rsidRPr="00B17C99">
              <w:rPr>
                <w:bCs/>
                <w:sz w:val="18"/>
                <w:szCs w:val="18"/>
              </w:rPr>
              <w:t>30%</w:t>
            </w:r>
          </w:p>
        </w:tc>
      </w:tr>
      <w:tr w:rsidR="007513BA" w:rsidRPr="002C7F87" w:rsidTr="00063BF0">
        <w:trPr>
          <w:trHeight w:val="315"/>
          <w:jc w:val="center"/>
        </w:trPr>
        <w:tc>
          <w:tcPr>
            <w:tcW w:w="2491" w:type="dxa"/>
            <w:gridSpan w:val="2"/>
            <w:tcBorders>
              <w:top w:val="single" w:sz="8" w:space="0" w:color="auto"/>
              <w:left w:val="single" w:sz="8" w:space="0" w:color="auto"/>
              <w:bottom w:val="single" w:sz="8" w:space="0" w:color="auto"/>
              <w:right w:val="single" w:sz="8" w:space="0" w:color="000000"/>
            </w:tcBorders>
            <w:noWrap/>
            <w:vAlign w:val="bottom"/>
          </w:tcPr>
          <w:p w:rsidR="007513BA" w:rsidRPr="00B17C99" w:rsidRDefault="007513BA" w:rsidP="00063BF0">
            <w:pPr>
              <w:jc w:val="center"/>
              <w:rPr>
                <w:b/>
                <w:bCs/>
                <w:sz w:val="18"/>
                <w:szCs w:val="18"/>
              </w:rPr>
            </w:pPr>
            <w:r w:rsidRPr="00B17C99">
              <w:rPr>
                <w:b/>
                <w:bCs/>
                <w:sz w:val="18"/>
                <w:szCs w:val="18"/>
              </w:rPr>
              <w:t>Jumlah</w:t>
            </w:r>
          </w:p>
        </w:tc>
        <w:tc>
          <w:tcPr>
            <w:tcW w:w="852" w:type="dxa"/>
            <w:tcBorders>
              <w:top w:val="single" w:sz="8" w:space="0" w:color="auto"/>
              <w:left w:val="nil"/>
              <w:bottom w:val="single" w:sz="8" w:space="0" w:color="auto"/>
              <w:right w:val="single" w:sz="4" w:space="0" w:color="auto"/>
            </w:tcBorders>
            <w:noWrap/>
            <w:vAlign w:val="bottom"/>
          </w:tcPr>
          <w:p w:rsidR="007513BA" w:rsidRPr="00B17C99" w:rsidRDefault="007513BA" w:rsidP="00063BF0">
            <w:pPr>
              <w:jc w:val="center"/>
              <w:rPr>
                <w:b/>
                <w:bCs/>
                <w:sz w:val="18"/>
                <w:szCs w:val="18"/>
              </w:rPr>
            </w:pPr>
            <w:r w:rsidRPr="00B17C99">
              <w:rPr>
                <w:b/>
                <w:bCs/>
                <w:sz w:val="18"/>
                <w:szCs w:val="18"/>
              </w:rPr>
              <w:t>620</w:t>
            </w:r>
          </w:p>
        </w:tc>
        <w:tc>
          <w:tcPr>
            <w:tcW w:w="1305" w:type="dxa"/>
            <w:tcBorders>
              <w:top w:val="single" w:sz="8" w:space="0" w:color="auto"/>
              <w:left w:val="nil"/>
              <w:bottom w:val="single" w:sz="8" w:space="0" w:color="auto"/>
              <w:right w:val="single" w:sz="4" w:space="0" w:color="auto"/>
            </w:tcBorders>
            <w:noWrap/>
            <w:vAlign w:val="bottom"/>
          </w:tcPr>
          <w:p w:rsidR="007513BA" w:rsidRPr="00B17C99" w:rsidRDefault="007513BA" w:rsidP="00063BF0">
            <w:pPr>
              <w:jc w:val="center"/>
              <w:rPr>
                <w:b/>
                <w:bCs/>
                <w:sz w:val="18"/>
                <w:szCs w:val="18"/>
              </w:rPr>
            </w:pPr>
            <w:r w:rsidRPr="00B17C99">
              <w:rPr>
                <w:b/>
                <w:bCs/>
                <w:sz w:val="18"/>
                <w:szCs w:val="18"/>
              </w:rPr>
              <w:t>230</w:t>
            </w:r>
          </w:p>
        </w:tc>
        <w:tc>
          <w:tcPr>
            <w:tcW w:w="696" w:type="dxa"/>
            <w:tcBorders>
              <w:top w:val="single" w:sz="8" w:space="0" w:color="auto"/>
              <w:left w:val="nil"/>
              <w:bottom w:val="single" w:sz="8" w:space="0" w:color="auto"/>
              <w:right w:val="single" w:sz="8" w:space="0" w:color="auto"/>
            </w:tcBorders>
            <w:noWrap/>
            <w:vAlign w:val="bottom"/>
          </w:tcPr>
          <w:p w:rsidR="007513BA" w:rsidRPr="00B17C99" w:rsidRDefault="007513BA" w:rsidP="00063BF0">
            <w:pPr>
              <w:jc w:val="center"/>
              <w:rPr>
                <w:b/>
                <w:bCs/>
                <w:sz w:val="18"/>
                <w:szCs w:val="18"/>
              </w:rPr>
            </w:pPr>
            <w:r w:rsidRPr="00B17C99">
              <w:rPr>
                <w:b/>
                <w:bCs/>
                <w:sz w:val="18"/>
                <w:szCs w:val="18"/>
              </w:rPr>
              <w:t>37%</w:t>
            </w:r>
          </w:p>
        </w:tc>
      </w:tr>
    </w:tbl>
    <w:p w:rsidR="007513BA" w:rsidRPr="002C7F87" w:rsidRDefault="007513BA" w:rsidP="007513BA">
      <w:pPr>
        <w:pStyle w:val="BodyTextIndent"/>
        <w:spacing w:after="80"/>
        <w:ind w:left="357"/>
        <w:jc w:val="both"/>
        <w:rPr>
          <w:noProof/>
          <w:sz w:val="20"/>
          <w:szCs w:val="20"/>
        </w:rPr>
      </w:pPr>
      <w:r w:rsidRPr="002C7F87">
        <w:rPr>
          <w:noProof/>
          <w:sz w:val="20"/>
          <w:szCs w:val="20"/>
        </w:rPr>
        <w:t xml:space="preserve">    </w:t>
      </w:r>
      <w:r>
        <w:rPr>
          <w:noProof/>
          <w:sz w:val="20"/>
          <w:szCs w:val="20"/>
        </w:rPr>
        <w:t xml:space="preserve">    </w:t>
      </w:r>
      <w:r w:rsidRPr="002C7F87">
        <w:rPr>
          <w:noProof/>
          <w:sz w:val="20"/>
          <w:szCs w:val="20"/>
        </w:rPr>
        <w:t xml:space="preserve"> Sumber : Kantor BPN di Wilayah Bandung Raya, 2011.</w:t>
      </w:r>
    </w:p>
    <w:p w:rsidR="007513BA" w:rsidRPr="002C7F87" w:rsidRDefault="007513BA" w:rsidP="007513BA">
      <w:pPr>
        <w:pStyle w:val="BodyTextIndent"/>
        <w:spacing w:after="0"/>
        <w:ind w:left="0" w:firstLine="720"/>
        <w:jc w:val="both"/>
        <w:rPr>
          <w:noProof/>
          <w:sz w:val="20"/>
          <w:szCs w:val="20"/>
        </w:rPr>
      </w:pPr>
      <w:r w:rsidRPr="002C7F87">
        <w:rPr>
          <w:noProof/>
          <w:sz w:val="20"/>
          <w:szCs w:val="20"/>
        </w:rPr>
        <w:t>Tabel 1.1 di atas menunjukkan fakta bahwa tingkat adaptasi organisasi rendah, hal ini membuktikan kurang adaptifnya organisasi dengan hak-hak masyarakat atas kepemilikan tanah (hak milik, hak guna bangunan, hak pengelolaan dan hak pakai) dengan target dan realisasi yang dijadikan acuan pencapaian target, yaitu dibuktikan dari rencana target jenis permohonan keseluruhan hanya tercapai 37%.</w:t>
      </w:r>
    </w:p>
    <w:p w:rsidR="007513BA" w:rsidRDefault="007513BA" w:rsidP="007513BA">
      <w:pPr>
        <w:pStyle w:val="BodyTextIndent"/>
        <w:spacing w:after="0"/>
        <w:ind w:left="0"/>
        <w:jc w:val="center"/>
        <w:rPr>
          <w:noProof/>
          <w:sz w:val="20"/>
          <w:szCs w:val="20"/>
        </w:rPr>
      </w:pPr>
    </w:p>
    <w:p w:rsidR="007513BA" w:rsidRPr="002C7F87" w:rsidRDefault="007513BA" w:rsidP="007513BA">
      <w:pPr>
        <w:pStyle w:val="BodyTextIndent"/>
        <w:spacing w:after="0"/>
        <w:ind w:left="0"/>
        <w:jc w:val="center"/>
        <w:rPr>
          <w:noProof/>
          <w:sz w:val="20"/>
          <w:szCs w:val="20"/>
        </w:rPr>
      </w:pPr>
      <w:r w:rsidRPr="002C7F87">
        <w:rPr>
          <w:noProof/>
          <w:sz w:val="20"/>
          <w:szCs w:val="20"/>
        </w:rPr>
        <w:t>Tabel 1.2</w:t>
      </w:r>
    </w:p>
    <w:p w:rsidR="007513BA" w:rsidRPr="002C7F87" w:rsidRDefault="007513BA" w:rsidP="007513BA">
      <w:pPr>
        <w:pStyle w:val="BodyTextIndent"/>
        <w:spacing w:after="0"/>
        <w:ind w:left="0"/>
        <w:jc w:val="center"/>
        <w:rPr>
          <w:noProof/>
          <w:sz w:val="20"/>
          <w:szCs w:val="20"/>
        </w:rPr>
      </w:pPr>
      <w:r w:rsidRPr="002C7F87">
        <w:rPr>
          <w:noProof/>
          <w:sz w:val="20"/>
          <w:szCs w:val="20"/>
        </w:rPr>
        <w:t>Jenis Permohonan</w:t>
      </w:r>
    </w:p>
    <w:tbl>
      <w:tblPr>
        <w:tblW w:w="5790" w:type="dxa"/>
        <w:jc w:val="center"/>
        <w:tblInd w:w="468" w:type="dxa"/>
        <w:tblLook w:val="0000" w:firstRow="0" w:lastRow="0" w:firstColumn="0" w:lastColumn="0" w:noHBand="0" w:noVBand="0"/>
      </w:tblPr>
      <w:tblGrid>
        <w:gridCol w:w="630"/>
        <w:gridCol w:w="2385"/>
        <w:gridCol w:w="736"/>
        <w:gridCol w:w="1224"/>
        <w:gridCol w:w="892"/>
      </w:tblGrid>
      <w:tr w:rsidR="007513BA" w:rsidRPr="002C7F87" w:rsidTr="00063BF0">
        <w:trPr>
          <w:trHeight w:val="315"/>
          <w:tblHeader/>
          <w:jc w:val="center"/>
        </w:trPr>
        <w:tc>
          <w:tcPr>
            <w:tcW w:w="630" w:type="dxa"/>
            <w:vMerge w:val="restart"/>
            <w:tcBorders>
              <w:top w:val="single" w:sz="8" w:space="0" w:color="auto"/>
              <w:left w:val="single" w:sz="8" w:space="0" w:color="auto"/>
              <w:bottom w:val="single" w:sz="8" w:space="0" w:color="000000"/>
              <w:right w:val="nil"/>
            </w:tcBorders>
            <w:noWrap/>
            <w:vAlign w:val="center"/>
          </w:tcPr>
          <w:p w:rsidR="007513BA" w:rsidRPr="004361AF" w:rsidRDefault="007513BA" w:rsidP="00063BF0">
            <w:pPr>
              <w:jc w:val="center"/>
              <w:rPr>
                <w:b/>
                <w:bCs/>
                <w:sz w:val="18"/>
                <w:szCs w:val="18"/>
                <w:lang w:val="fi-FI"/>
              </w:rPr>
            </w:pPr>
            <w:r w:rsidRPr="004361AF">
              <w:rPr>
                <w:b/>
                <w:bCs/>
                <w:sz w:val="18"/>
                <w:szCs w:val="18"/>
                <w:lang w:val="fi-FI"/>
              </w:rPr>
              <w:t>No.</w:t>
            </w:r>
          </w:p>
        </w:tc>
        <w:tc>
          <w:tcPr>
            <w:tcW w:w="2385" w:type="dxa"/>
            <w:vMerge w:val="restart"/>
            <w:tcBorders>
              <w:top w:val="single" w:sz="8" w:space="0" w:color="auto"/>
              <w:left w:val="single" w:sz="8" w:space="0" w:color="auto"/>
              <w:bottom w:val="single" w:sz="8" w:space="0" w:color="000000"/>
              <w:right w:val="single" w:sz="8" w:space="0" w:color="auto"/>
            </w:tcBorders>
            <w:noWrap/>
            <w:vAlign w:val="center"/>
          </w:tcPr>
          <w:p w:rsidR="007513BA" w:rsidRPr="004361AF" w:rsidRDefault="007513BA" w:rsidP="00063BF0">
            <w:pPr>
              <w:jc w:val="center"/>
              <w:rPr>
                <w:b/>
                <w:bCs/>
                <w:sz w:val="18"/>
                <w:szCs w:val="18"/>
                <w:lang w:val="fi-FI"/>
              </w:rPr>
            </w:pPr>
            <w:r w:rsidRPr="004361AF">
              <w:rPr>
                <w:b/>
                <w:bCs/>
                <w:sz w:val="18"/>
                <w:szCs w:val="18"/>
                <w:lang w:val="fi-FI"/>
              </w:rPr>
              <w:t>Jenis Permohonan</w:t>
            </w:r>
          </w:p>
        </w:tc>
        <w:tc>
          <w:tcPr>
            <w:tcW w:w="2775" w:type="dxa"/>
            <w:gridSpan w:val="3"/>
            <w:vMerge w:val="restart"/>
            <w:tcBorders>
              <w:top w:val="single" w:sz="8" w:space="0" w:color="auto"/>
              <w:left w:val="single" w:sz="8" w:space="0" w:color="auto"/>
              <w:bottom w:val="single" w:sz="8" w:space="0" w:color="000000"/>
              <w:right w:val="single" w:sz="8" w:space="0" w:color="000000"/>
            </w:tcBorders>
            <w:noWrap/>
            <w:vAlign w:val="center"/>
          </w:tcPr>
          <w:p w:rsidR="007513BA" w:rsidRPr="004361AF" w:rsidRDefault="007513BA" w:rsidP="00063BF0">
            <w:pPr>
              <w:jc w:val="center"/>
              <w:rPr>
                <w:b/>
                <w:bCs/>
                <w:sz w:val="18"/>
                <w:szCs w:val="18"/>
              </w:rPr>
            </w:pPr>
            <w:r w:rsidRPr="004361AF">
              <w:rPr>
                <w:b/>
                <w:bCs/>
                <w:sz w:val="18"/>
                <w:szCs w:val="18"/>
              </w:rPr>
              <w:t>Target &amp; Realisasi 2009</w:t>
            </w:r>
          </w:p>
        </w:tc>
      </w:tr>
      <w:tr w:rsidR="007513BA" w:rsidRPr="002C7F87" w:rsidTr="00063BF0">
        <w:trPr>
          <w:trHeight w:val="230"/>
          <w:tblHeader/>
          <w:jc w:val="center"/>
        </w:trPr>
        <w:tc>
          <w:tcPr>
            <w:tcW w:w="630" w:type="dxa"/>
            <w:vMerge/>
            <w:tcBorders>
              <w:top w:val="single" w:sz="8" w:space="0" w:color="auto"/>
              <w:left w:val="single" w:sz="8" w:space="0" w:color="auto"/>
              <w:bottom w:val="single" w:sz="8" w:space="0" w:color="000000"/>
              <w:right w:val="nil"/>
            </w:tcBorders>
            <w:vAlign w:val="center"/>
          </w:tcPr>
          <w:p w:rsidR="007513BA" w:rsidRPr="004361AF" w:rsidRDefault="007513BA" w:rsidP="00063BF0">
            <w:pPr>
              <w:jc w:val="center"/>
              <w:rPr>
                <w:b/>
                <w:bCs/>
                <w:sz w:val="18"/>
                <w:szCs w:val="18"/>
                <w:lang w:val="fi-FI"/>
              </w:rPr>
            </w:pPr>
          </w:p>
        </w:tc>
        <w:tc>
          <w:tcPr>
            <w:tcW w:w="2385" w:type="dxa"/>
            <w:vMerge/>
            <w:tcBorders>
              <w:top w:val="single" w:sz="8" w:space="0" w:color="auto"/>
              <w:left w:val="single" w:sz="8" w:space="0" w:color="auto"/>
              <w:bottom w:val="single" w:sz="8" w:space="0" w:color="000000"/>
              <w:right w:val="single" w:sz="8" w:space="0" w:color="auto"/>
            </w:tcBorders>
            <w:vAlign w:val="center"/>
          </w:tcPr>
          <w:p w:rsidR="007513BA" w:rsidRPr="004361AF" w:rsidRDefault="007513BA" w:rsidP="00063BF0">
            <w:pPr>
              <w:jc w:val="center"/>
              <w:rPr>
                <w:b/>
                <w:bCs/>
                <w:sz w:val="18"/>
                <w:szCs w:val="18"/>
                <w:lang w:val="fi-FI"/>
              </w:rPr>
            </w:pPr>
          </w:p>
        </w:tc>
        <w:tc>
          <w:tcPr>
            <w:tcW w:w="2775" w:type="dxa"/>
            <w:gridSpan w:val="3"/>
            <w:vMerge/>
            <w:tcBorders>
              <w:top w:val="single" w:sz="8" w:space="0" w:color="auto"/>
              <w:left w:val="single" w:sz="8" w:space="0" w:color="auto"/>
              <w:bottom w:val="single" w:sz="8" w:space="0" w:color="000000"/>
              <w:right w:val="single" w:sz="8" w:space="0" w:color="000000"/>
            </w:tcBorders>
            <w:vAlign w:val="center"/>
          </w:tcPr>
          <w:p w:rsidR="007513BA" w:rsidRPr="004361AF" w:rsidRDefault="007513BA" w:rsidP="00063BF0">
            <w:pPr>
              <w:jc w:val="center"/>
              <w:rPr>
                <w:b/>
                <w:bCs/>
                <w:sz w:val="18"/>
                <w:szCs w:val="18"/>
                <w:lang w:val="fi-FI"/>
              </w:rPr>
            </w:pPr>
          </w:p>
        </w:tc>
      </w:tr>
      <w:tr w:rsidR="007513BA" w:rsidRPr="002C7F87" w:rsidTr="00063BF0">
        <w:trPr>
          <w:trHeight w:val="67"/>
          <w:tblHeader/>
          <w:jc w:val="center"/>
        </w:trPr>
        <w:tc>
          <w:tcPr>
            <w:tcW w:w="630" w:type="dxa"/>
            <w:vMerge/>
            <w:tcBorders>
              <w:top w:val="single" w:sz="8" w:space="0" w:color="auto"/>
              <w:left w:val="single" w:sz="8" w:space="0" w:color="auto"/>
              <w:bottom w:val="single" w:sz="8" w:space="0" w:color="000000"/>
              <w:right w:val="nil"/>
            </w:tcBorders>
            <w:vAlign w:val="center"/>
          </w:tcPr>
          <w:p w:rsidR="007513BA" w:rsidRPr="004361AF" w:rsidRDefault="007513BA" w:rsidP="00063BF0">
            <w:pPr>
              <w:jc w:val="center"/>
              <w:rPr>
                <w:b/>
                <w:bCs/>
                <w:sz w:val="18"/>
                <w:szCs w:val="18"/>
                <w:lang w:val="fi-FI"/>
              </w:rPr>
            </w:pPr>
          </w:p>
        </w:tc>
        <w:tc>
          <w:tcPr>
            <w:tcW w:w="2385" w:type="dxa"/>
            <w:vMerge/>
            <w:tcBorders>
              <w:top w:val="single" w:sz="8" w:space="0" w:color="auto"/>
              <w:left w:val="single" w:sz="8" w:space="0" w:color="auto"/>
              <w:bottom w:val="single" w:sz="8" w:space="0" w:color="000000"/>
              <w:right w:val="single" w:sz="8" w:space="0" w:color="auto"/>
            </w:tcBorders>
            <w:vAlign w:val="center"/>
          </w:tcPr>
          <w:p w:rsidR="007513BA" w:rsidRPr="004361AF" w:rsidRDefault="007513BA" w:rsidP="00063BF0">
            <w:pPr>
              <w:jc w:val="center"/>
              <w:rPr>
                <w:b/>
                <w:bCs/>
                <w:sz w:val="18"/>
                <w:szCs w:val="18"/>
                <w:lang w:val="fi-FI"/>
              </w:rPr>
            </w:pPr>
          </w:p>
        </w:tc>
        <w:tc>
          <w:tcPr>
            <w:tcW w:w="659" w:type="dxa"/>
            <w:tcBorders>
              <w:top w:val="nil"/>
              <w:left w:val="nil"/>
              <w:bottom w:val="single" w:sz="8" w:space="0" w:color="auto"/>
              <w:right w:val="single" w:sz="4" w:space="0" w:color="auto"/>
            </w:tcBorders>
            <w:noWrap/>
            <w:vAlign w:val="center"/>
          </w:tcPr>
          <w:p w:rsidR="007513BA" w:rsidRPr="004361AF" w:rsidRDefault="007513BA" w:rsidP="00063BF0">
            <w:pPr>
              <w:jc w:val="center"/>
              <w:rPr>
                <w:b/>
                <w:sz w:val="18"/>
                <w:szCs w:val="18"/>
              </w:rPr>
            </w:pPr>
            <w:r w:rsidRPr="004361AF">
              <w:rPr>
                <w:b/>
                <w:sz w:val="18"/>
                <w:szCs w:val="18"/>
              </w:rPr>
              <w:t>Target</w:t>
            </w:r>
          </w:p>
        </w:tc>
        <w:tc>
          <w:tcPr>
            <w:tcW w:w="1224" w:type="dxa"/>
            <w:tcBorders>
              <w:top w:val="nil"/>
              <w:left w:val="nil"/>
              <w:bottom w:val="single" w:sz="8" w:space="0" w:color="auto"/>
              <w:right w:val="single" w:sz="4" w:space="0" w:color="auto"/>
            </w:tcBorders>
            <w:noWrap/>
            <w:vAlign w:val="center"/>
          </w:tcPr>
          <w:p w:rsidR="007513BA" w:rsidRPr="004361AF" w:rsidRDefault="007513BA" w:rsidP="00063BF0">
            <w:pPr>
              <w:jc w:val="center"/>
              <w:rPr>
                <w:b/>
                <w:sz w:val="18"/>
                <w:szCs w:val="18"/>
              </w:rPr>
            </w:pPr>
            <w:r w:rsidRPr="004361AF">
              <w:rPr>
                <w:b/>
                <w:sz w:val="18"/>
                <w:szCs w:val="18"/>
              </w:rPr>
              <w:t>Realisasi sd April 2009</w:t>
            </w:r>
          </w:p>
        </w:tc>
        <w:tc>
          <w:tcPr>
            <w:tcW w:w="892" w:type="dxa"/>
            <w:tcBorders>
              <w:top w:val="nil"/>
              <w:left w:val="nil"/>
              <w:bottom w:val="single" w:sz="8" w:space="0" w:color="auto"/>
              <w:right w:val="single" w:sz="8" w:space="0" w:color="auto"/>
            </w:tcBorders>
            <w:noWrap/>
            <w:vAlign w:val="center"/>
          </w:tcPr>
          <w:p w:rsidR="007513BA" w:rsidRPr="004361AF" w:rsidRDefault="007513BA" w:rsidP="00063BF0">
            <w:pPr>
              <w:ind w:left="37" w:hanging="37"/>
              <w:jc w:val="center"/>
              <w:rPr>
                <w:b/>
                <w:bCs/>
                <w:sz w:val="18"/>
                <w:szCs w:val="18"/>
              </w:rPr>
            </w:pPr>
            <w:r w:rsidRPr="004361AF">
              <w:rPr>
                <w:b/>
                <w:bCs/>
                <w:sz w:val="18"/>
                <w:szCs w:val="18"/>
              </w:rPr>
              <w:t>%</w:t>
            </w:r>
          </w:p>
        </w:tc>
      </w:tr>
      <w:tr w:rsidR="007513BA" w:rsidRPr="002C7F87" w:rsidTr="00063BF0">
        <w:trPr>
          <w:trHeight w:val="99"/>
          <w:jc w:val="center"/>
        </w:trPr>
        <w:tc>
          <w:tcPr>
            <w:tcW w:w="630" w:type="dxa"/>
            <w:tcBorders>
              <w:top w:val="nil"/>
              <w:left w:val="single" w:sz="8" w:space="0" w:color="auto"/>
              <w:bottom w:val="single" w:sz="4" w:space="0" w:color="auto"/>
              <w:right w:val="nil"/>
            </w:tcBorders>
            <w:noWrap/>
            <w:vAlign w:val="center"/>
          </w:tcPr>
          <w:p w:rsidR="007513BA" w:rsidRPr="004361AF" w:rsidRDefault="007513BA" w:rsidP="00063BF0">
            <w:pPr>
              <w:jc w:val="center"/>
              <w:rPr>
                <w:sz w:val="18"/>
                <w:szCs w:val="18"/>
              </w:rPr>
            </w:pPr>
            <w:r w:rsidRPr="004361AF">
              <w:rPr>
                <w:sz w:val="18"/>
                <w:szCs w:val="18"/>
              </w:rPr>
              <w:t>1</w:t>
            </w:r>
          </w:p>
        </w:tc>
        <w:tc>
          <w:tcPr>
            <w:tcW w:w="2385" w:type="dxa"/>
            <w:tcBorders>
              <w:top w:val="nil"/>
              <w:left w:val="single" w:sz="8" w:space="0" w:color="auto"/>
              <w:bottom w:val="single" w:sz="4" w:space="0" w:color="auto"/>
              <w:right w:val="single" w:sz="8" w:space="0" w:color="auto"/>
            </w:tcBorders>
            <w:noWrap/>
            <w:vAlign w:val="center"/>
          </w:tcPr>
          <w:p w:rsidR="007513BA" w:rsidRPr="004361AF" w:rsidRDefault="007513BA" w:rsidP="00063BF0">
            <w:pPr>
              <w:rPr>
                <w:sz w:val="18"/>
                <w:szCs w:val="18"/>
              </w:rPr>
            </w:pPr>
            <w:r w:rsidRPr="004361AF">
              <w:rPr>
                <w:sz w:val="18"/>
                <w:szCs w:val="18"/>
              </w:rPr>
              <w:t>Pengakuan Hak</w:t>
            </w:r>
          </w:p>
        </w:tc>
        <w:tc>
          <w:tcPr>
            <w:tcW w:w="659" w:type="dxa"/>
            <w:tcBorders>
              <w:top w:val="nil"/>
              <w:left w:val="nil"/>
              <w:bottom w:val="single" w:sz="4" w:space="0" w:color="auto"/>
              <w:right w:val="single" w:sz="4" w:space="0" w:color="auto"/>
            </w:tcBorders>
            <w:noWrap/>
            <w:vAlign w:val="bottom"/>
          </w:tcPr>
          <w:p w:rsidR="007513BA" w:rsidRPr="004361AF" w:rsidRDefault="007513BA" w:rsidP="00063BF0">
            <w:pPr>
              <w:jc w:val="right"/>
              <w:rPr>
                <w:sz w:val="18"/>
                <w:szCs w:val="18"/>
              </w:rPr>
            </w:pPr>
            <w:r w:rsidRPr="004361AF">
              <w:rPr>
                <w:sz w:val="18"/>
                <w:szCs w:val="18"/>
              </w:rPr>
              <w:t>1460</w:t>
            </w:r>
          </w:p>
        </w:tc>
        <w:tc>
          <w:tcPr>
            <w:tcW w:w="1224" w:type="dxa"/>
            <w:tcBorders>
              <w:top w:val="nil"/>
              <w:left w:val="nil"/>
              <w:bottom w:val="single" w:sz="4" w:space="0" w:color="auto"/>
              <w:right w:val="single" w:sz="4" w:space="0" w:color="auto"/>
            </w:tcBorders>
            <w:noWrap/>
            <w:vAlign w:val="bottom"/>
          </w:tcPr>
          <w:p w:rsidR="007513BA" w:rsidRPr="004361AF" w:rsidRDefault="007513BA" w:rsidP="00063BF0">
            <w:pPr>
              <w:jc w:val="right"/>
              <w:rPr>
                <w:sz w:val="18"/>
                <w:szCs w:val="18"/>
              </w:rPr>
            </w:pPr>
            <w:r w:rsidRPr="004361AF">
              <w:rPr>
                <w:sz w:val="18"/>
                <w:szCs w:val="18"/>
              </w:rPr>
              <w:t>354</w:t>
            </w:r>
          </w:p>
        </w:tc>
        <w:tc>
          <w:tcPr>
            <w:tcW w:w="892" w:type="dxa"/>
            <w:tcBorders>
              <w:top w:val="nil"/>
              <w:left w:val="nil"/>
              <w:bottom w:val="single" w:sz="4" w:space="0" w:color="auto"/>
              <w:right w:val="single" w:sz="8" w:space="0" w:color="auto"/>
            </w:tcBorders>
            <w:noWrap/>
            <w:vAlign w:val="bottom"/>
          </w:tcPr>
          <w:p w:rsidR="007513BA" w:rsidRPr="004361AF" w:rsidRDefault="007513BA" w:rsidP="00063BF0">
            <w:pPr>
              <w:jc w:val="right"/>
              <w:rPr>
                <w:sz w:val="18"/>
                <w:szCs w:val="18"/>
              </w:rPr>
            </w:pPr>
            <w:r w:rsidRPr="004361AF">
              <w:rPr>
                <w:sz w:val="18"/>
                <w:szCs w:val="18"/>
              </w:rPr>
              <w:t>24,24%</w:t>
            </w:r>
          </w:p>
        </w:tc>
      </w:tr>
      <w:tr w:rsidR="007513BA" w:rsidRPr="002C7F87" w:rsidTr="00063BF0">
        <w:trPr>
          <w:trHeight w:val="77"/>
          <w:jc w:val="center"/>
        </w:trPr>
        <w:tc>
          <w:tcPr>
            <w:tcW w:w="630" w:type="dxa"/>
            <w:tcBorders>
              <w:top w:val="nil"/>
              <w:left w:val="single" w:sz="8" w:space="0" w:color="auto"/>
              <w:bottom w:val="single" w:sz="4" w:space="0" w:color="auto"/>
              <w:right w:val="nil"/>
            </w:tcBorders>
            <w:noWrap/>
            <w:vAlign w:val="bottom"/>
          </w:tcPr>
          <w:p w:rsidR="007513BA" w:rsidRPr="004361AF" w:rsidRDefault="007513BA" w:rsidP="00063BF0">
            <w:pPr>
              <w:jc w:val="center"/>
              <w:rPr>
                <w:sz w:val="18"/>
                <w:szCs w:val="18"/>
              </w:rPr>
            </w:pPr>
            <w:r w:rsidRPr="004361AF">
              <w:rPr>
                <w:sz w:val="18"/>
                <w:szCs w:val="18"/>
              </w:rPr>
              <w:t>2</w:t>
            </w:r>
          </w:p>
        </w:tc>
        <w:tc>
          <w:tcPr>
            <w:tcW w:w="2385" w:type="dxa"/>
            <w:tcBorders>
              <w:top w:val="nil"/>
              <w:left w:val="single" w:sz="8" w:space="0" w:color="auto"/>
              <w:bottom w:val="single" w:sz="4" w:space="0" w:color="auto"/>
              <w:right w:val="single" w:sz="8" w:space="0" w:color="auto"/>
            </w:tcBorders>
            <w:noWrap/>
            <w:vAlign w:val="bottom"/>
          </w:tcPr>
          <w:p w:rsidR="007513BA" w:rsidRPr="004361AF" w:rsidRDefault="007513BA" w:rsidP="00063BF0">
            <w:pPr>
              <w:rPr>
                <w:sz w:val="18"/>
                <w:szCs w:val="18"/>
              </w:rPr>
            </w:pPr>
            <w:r w:rsidRPr="004361AF">
              <w:rPr>
                <w:sz w:val="18"/>
                <w:szCs w:val="18"/>
              </w:rPr>
              <w:t>Pemecahan/Pemisahan Hak</w:t>
            </w:r>
          </w:p>
        </w:tc>
        <w:tc>
          <w:tcPr>
            <w:tcW w:w="659" w:type="dxa"/>
            <w:tcBorders>
              <w:top w:val="nil"/>
              <w:left w:val="nil"/>
              <w:bottom w:val="single" w:sz="4" w:space="0" w:color="auto"/>
              <w:right w:val="single" w:sz="4" w:space="0" w:color="auto"/>
            </w:tcBorders>
            <w:noWrap/>
            <w:vAlign w:val="bottom"/>
          </w:tcPr>
          <w:p w:rsidR="007513BA" w:rsidRPr="004361AF" w:rsidRDefault="007513BA" w:rsidP="00063BF0">
            <w:pPr>
              <w:jc w:val="right"/>
              <w:rPr>
                <w:sz w:val="18"/>
                <w:szCs w:val="18"/>
              </w:rPr>
            </w:pPr>
            <w:r w:rsidRPr="004361AF">
              <w:rPr>
                <w:sz w:val="18"/>
                <w:szCs w:val="18"/>
              </w:rPr>
              <w:t>2180</w:t>
            </w:r>
          </w:p>
        </w:tc>
        <w:tc>
          <w:tcPr>
            <w:tcW w:w="1224" w:type="dxa"/>
            <w:tcBorders>
              <w:top w:val="nil"/>
              <w:left w:val="nil"/>
              <w:bottom w:val="single" w:sz="4" w:space="0" w:color="auto"/>
              <w:right w:val="single" w:sz="4" w:space="0" w:color="auto"/>
            </w:tcBorders>
            <w:noWrap/>
            <w:vAlign w:val="bottom"/>
          </w:tcPr>
          <w:p w:rsidR="007513BA" w:rsidRPr="004361AF" w:rsidRDefault="007513BA" w:rsidP="00063BF0">
            <w:pPr>
              <w:jc w:val="right"/>
              <w:rPr>
                <w:sz w:val="18"/>
                <w:szCs w:val="18"/>
              </w:rPr>
            </w:pPr>
            <w:r w:rsidRPr="004361AF">
              <w:rPr>
                <w:sz w:val="18"/>
                <w:szCs w:val="18"/>
              </w:rPr>
              <w:t>865</w:t>
            </w:r>
          </w:p>
        </w:tc>
        <w:tc>
          <w:tcPr>
            <w:tcW w:w="892" w:type="dxa"/>
            <w:tcBorders>
              <w:top w:val="nil"/>
              <w:left w:val="nil"/>
              <w:bottom w:val="single" w:sz="4" w:space="0" w:color="auto"/>
              <w:right w:val="single" w:sz="8" w:space="0" w:color="auto"/>
            </w:tcBorders>
            <w:noWrap/>
            <w:vAlign w:val="bottom"/>
          </w:tcPr>
          <w:p w:rsidR="007513BA" w:rsidRPr="004361AF" w:rsidRDefault="007513BA" w:rsidP="00063BF0">
            <w:pPr>
              <w:jc w:val="right"/>
              <w:rPr>
                <w:sz w:val="18"/>
                <w:szCs w:val="18"/>
              </w:rPr>
            </w:pPr>
            <w:r w:rsidRPr="004361AF">
              <w:rPr>
                <w:sz w:val="18"/>
                <w:szCs w:val="18"/>
              </w:rPr>
              <w:t>39,68%</w:t>
            </w:r>
          </w:p>
        </w:tc>
      </w:tr>
      <w:tr w:rsidR="007513BA" w:rsidRPr="002C7F87" w:rsidTr="00063BF0">
        <w:trPr>
          <w:trHeight w:val="77"/>
          <w:jc w:val="center"/>
        </w:trPr>
        <w:tc>
          <w:tcPr>
            <w:tcW w:w="630" w:type="dxa"/>
            <w:tcBorders>
              <w:top w:val="nil"/>
              <w:left w:val="single" w:sz="8" w:space="0" w:color="auto"/>
              <w:bottom w:val="single" w:sz="4" w:space="0" w:color="auto"/>
              <w:right w:val="nil"/>
            </w:tcBorders>
            <w:noWrap/>
            <w:vAlign w:val="bottom"/>
          </w:tcPr>
          <w:p w:rsidR="007513BA" w:rsidRPr="004361AF" w:rsidRDefault="007513BA" w:rsidP="00063BF0">
            <w:pPr>
              <w:jc w:val="center"/>
              <w:rPr>
                <w:sz w:val="18"/>
                <w:szCs w:val="18"/>
              </w:rPr>
            </w:pPr>
            <w:r w:rsidRPr="004361AF">
              <w:rPr>
                <w:sz w:val="18"/>
                <w:szCs w:val="18"/>
              </w:rPr>
              <w:t>3</w:t>
            </w:r>
          </w:p>
        </w:tc>
        <w:tc>
          <w:tcPr>
            <w:tcW w:w="2385" w:type="dxa"/>
            <w:tcBorders>
              <w:top w:val="nil"/>
              <w:left w:val="single" w:sz="8" w:space="0" w:color="auto"/>
              <w:bottom w:val="single" w:sz="4" w:space="0" w:color="auto"/>
              <w:right w:val="single" w:sz="8" w:space="0" w:color="auto"/>
            </w:tcBorders>
            <w:noWrap/>
            <w:vAlign w:val="bottom"/>
          </w:tcPr>
          <w:p w:rsidR="007513BA" w:rsidRPr="004361AF" w:rsidRDefault="007513BA" w:rsidP="00063BF0">
            <w:pPr>
              <w:rPr>
                <w:sz w:val="18"/>
                <w:szCs w:val="18"/>
              </w:rPr>
            </w:pPr>
            <w:r w:rsidRPr="004361AF">
              <w:rPr>
                <w:sz w:val="18"/>
                <w:szCs w:val="18"/>
              </w:rPr>
              <w:t>Penggabungan Hak</w:t>
            </w:r>
          </w:p>
        </w:tc>
        <w:tc>
          <w:tcPr>
            <w:tcW w:w="659" w:type="dxa"/>
            <w:tcBorders>
              <w:top w:val="nil"/>
              <w:left w:val="nil"/>
              <w:bottom w:val="single" w:sz="4" w:space="0" w:color="auto"/>
              <w:right w:val="single" w:sz="4" w:space="0" w:color="auto"/>
            </w:tcBorders>
            <w:noWrap/>
            <w:vAlign w:val="bottom"/>
          </w:tcPr>
          <w:p w:rsidR="007513BA" w:rsidRPr="004361AF" w:rsidRDefault="007513BA" w:rsidP="00063BF0">
            <w:pPr>
              <w:jc w:val="right"/>
              <w:rPr>
                <w:sz w:val="18"/>
                <w:szCs w:val="18"/>
              </w:rPr>
            </w:pPr>
            <w:r w:rsidRPr="004361AF">
              <w:rPr>
                <w:sz w:val="18"/>
                <w:szCs w:val="18"/>
              </w:rPr>
              <w:t>40</w:t>
            </w:r>
          </w:p>
        </w:tc>
        <w:tc>
          <w:tcPr>
            <w:tcW w:w="1224" w:type="dxa"/>
            <w:tcBorders>
              <w:top w:val="nil"/>
              <w:left w:val="nil"/>
              <w:bottom w:val="single" w:sz="4" w:space="0" w:color="auto"/>
              <w:right w:val="single" w:sz="4" w:space="0" w:color="auto"/>
            </w:tcBorders>
            <w:noWrap/>
            <w:vAlign w:val="bottom"/>
          </w:tcPr>
          <w:p w:rsidR="007513BA" w:rsidRPr="004361AF" w:rsidRDefault="007513BA" w:rsidP="00063BF0">
            <w:pPr>
              <w:jc w:val="right"/>
              <w:rPr>
                <w:sz w:val="18"/>
                <w:szCs w:val="18"/>
              </w:rPr>
            </w:pPr>
            <w:r w:rsidRPr="004361AF">
              <w:rPr>
                <w:sz w:val="18"/>
                <w:szCs w:val="18"/>
              </w:rPr>
              <w:t>8</w:t>
            </w:r>
          </w:p>
        </w:tc>
        <w:tc>
          <w:tcPr>
            <w:tcW w:w="892" w:type="dxa"/>
            <w:tcBorders>
              <w:top w:val="nil"/>
              <w:left w:val="nil"/>
              <w:bottom w:val="single" w:sz="4" w:space="0" w:color="auto"/>
              <w:right w:val="single" w:sz="8" w:space="0" w:color="auto"/>
            </w:tcBorders>
            <w:noWrap/>
            <w:vAlign w:val="bottom"/>
          </w:tcPr>
          <w:p w:rsidR="007513BA" w:rsidRPr="004361AF" w:rsidRDefault="007513BA" w:rsidP="00063BF0">
            <w:pPr>
              <w:jc w:val="right"/>
              <w:rPr>
                <w:sz w:val="18"/>
                <w:szCs w:val="18"/>
              </w:rPr>
            </w:pPr>
            <w:r w:rsidRPr="004361AF">
              <w:rPr>
                <w:sz w:val="18"/>
                <w:szCs w:val="18"/>
              </w:rPr>
              <w:t>20%</w:t>
            </w:r>
          </w:p>
        </w:tc>
      </w:tr>
      <w:tr w:rsidR="007513BA" w:rsidRPr="002C7F87" w:rsidTr="00063BF0">
        <w:trPr>
          <w:trHeight w:val="77"/>
          <w:jc w:val="center"/>
        </w:trPr>
        <w:tc>
          <w:tcPr>
            <w:tcW w:w="630" w:type="dxa"/>
            <w:tcBorders>
              <w:top w:val="nil"/>
              <w:left w:val="single" w:sz="8" w:space="0" w:color="auto"/>
              <w:bottom w:val="single" w:sz="4" w:space="0" w:color="auto"/>
              <w:right w:val="nil"/>
            </w:tcBorders>
            <w:noWrap/>
            <w:vAlign w:val="bottom"/>
          </w:tcPr>
          <w:p w:rsidR="007513BA" w:rsidRPr="004361AF" w:rsidRDefault="007513BA" w:rsidP="00063BF0">
            <w:pPr>
              <w:jc w:val="center"/>
              <w:rPr>
                <w:sz w:val="18"/>
                <w:szCs w:val="18"/>
              </w:rPr>
            </w:pPr>
            <w:r w:rsidRPr="004361AF">
              <w:rPr>
                <w:sz w:val="18"/>
                <w:szCs w:val="18"/>
              </w:rPr>
              <w:t>4</w:t>
            </w:r>
          </w:p>
        </w:tc>
        <w:tc>
          <w:tcPr>
            <w:tcW w:w="2385" w:type="dxa"/>
            <w:tcBorders>
              <w:top w:val="nil"/>
              <w:left w:val="single" w:sz="8" w:space="0" w:color="auto"/>
              <w:bottom w:val="single" w:sz="4" w:space="0" w:color="auto"/>
              <w:right w:val="single" w:sz="8" w:space="0" w:color="auto"/>
            </w:tcBorders>
            <w:noWrap/>
            <w:vAlign w:val="bottom"/>
          </w:tcPr>
          <w:p w:rsidR="007513BA" w:rsidRPr="004361AF" w:rsidRDefault="007513BA" w:rsidP="00063BF0">
            <w:pPr>
              <w:rPr>
                <w:sz w:val="18"/>
                <w:szCs w:val="18"/>
              </w:rPr>
            </w:pPr>
            <w:r w:rsidRPr="004361AF">
              <w:rPr>
                <w:sz w:val="18"/>
                <w:szCs w:val="18"/>
              </w:rPr>
              <w:t>Pemberian Hak (SK)</w:t>
            </w:r>
          </w:p>
        </w:tc>
        <w:tc>
          <w:tcPr>
            <w:tcW w:w="659" w:type="dxa"/>
            <w:tcBorders>
              <w:top w:val="nil"/>
              <w:left w:val="nil"/>
              <w:bottom w:val="single" w:sz="4" w:space="0" w:color="auto"/>
              <w:right w:val="single" w:sz="4" w:space="0" w:color="auto"/>
            </w:tcBorders>
            <w:noWrap/>
            <w:vAlign w:val="bottom"/>
          </w:tcPr>
          <w:p w:rsidR="007513BA" w:rsidRPr="004361AF" w:rsidRDefault="007513BA" w:rsidP="00063BF0">
            <w:pPr>
              <w:jc w:val="right"/>
              <w:rPr>
                <w:sz w:val="18"/>
                <w:szCs w:val="18"/>
              </w:rPr>
            </w:pPr>
            <w:r w:rsidRPr="004361AF">
              <w:rPr>
                <w:sz w:val="18"/>
                <w:szCs w:val="18"/>
              </w:rPr>
              <w:t>300</w:t>
            </w:r>
          </w:p>
        </w:tc>
        <w:tc>
          <w:tcPr>
            <w:tcW w:w="1224" w:type="dxa"/>
            <w:tcBorders>
              <w:top w:val="nil"/>
              <w:left w:val="nil"/>
              <w:bottom w:val="single" w:sz="4" w:space="0" w:color="auto"/>
              <w:right w:val="single" w:sz="4" w:space="0" w:color="auto"/>
            </w:tcBorders>
            <w:noWrap/>
            <w:vAlign w:val="bottom"/>
          </w:tcPr>
          <w:p w:rsidR="007513BA" w:rsidRPr="004361AF" w:rsidRDefault="007513BA" w:rsidP="00063BF0">
            <w:pPr>
              <w:jc w:val="right"/>
              <w:rPr>
                <w:sz w:val="18"/>
                <w:szCs w:val="18"/>
              </w:rPr>
            </w:pPr>
            <w:r w:rsidRPr="004361AF">
              <w:rPr>
                <w:sz w:val="18"/>
                <w:szCs w:val="18"/>
              </w:rPr>
              <w:t>134</w:t>
            </w:r>
          </w:p>
        </w:tc>
        <w:tc>
          <w:tcPr>
            <w:tcW w:w="892" w:type="dxa"/>
            <w:tcBorders>
              <w:top w:val="nil"/>
              <w:left w:val="nil"/>
              <w:bottom w:val="single" w:sz="4" w:space="0" w:color="auto"/>
              <w:right w:val="single" w:sz="8" w:space="0" w:color="auto"/>
            </w:tcBorders>
            <w:noWrap/>
            <w:vAlign w:val="bottom"/>
          </w:tcPr>
          <w:p w:rsidR="007513BA" w:rsidRPr="004361AF" w:rsidRDefault="007513BA" w:rsidP="00063BF0">
            <w:pPr>
              <w:jc w:val="right"/>
              <w:rPr>
                <w:sz w:val="18"/>
                <w:szCs w:val="18"/>
              </w:rPr>
            </w:pPr>
            <w:r w:rsidRPr="004361AF">
              <w:rPr>
                <w:sz w:val="18"/>
                <w:szCs w:val="18"/>
              </w:rPr>
              <w:t>44,66%</w:t>
            </w:r>
          </w:p>
        </w:tc>
      </w:tr>
      <w:tr w:rsidR="007513BA" w:rsidRPr="002C7F87" w:rsidTr="00063BF0">
        <w:trPr>
          <w:trHeight w:val="77"/>
          <w:jc w:val="center"/>
        </w:trPr>
        <w:tc>
          <w:tcPr>
            <w:tcW w:w="630" w:type="dxa"/>
            <w:tcBorders>
              <w:top w:val="nil"/>
              <w:left w:val="single" w:sz="8" w:space="0" w:color="auto"/>
              <w:bottom w:val="single" w:sz="4" w:space="0" w:color="auto"/>
              <w:right w:val="nil"/>
            </w:tcBorders>
            <w:noWrap/>
            <w:vAlign w:val="bottom"/>
          </w:tcPr>
          <w:p w:rsidR="007513BA" w:rsidRPr="004361AF" w:rsidRDefault="007513BA" w:rsidP="00063BF0">
            <w:pPr>
              <w:jc w:val="center"/>
              <w:rPr>
                <w:sz w:val="18"/>
                <w:szCs w:val="18"/>
              </w:rPr>
            </w:pPr>
            <w:r w:rsidRPr="004361AF">
              <w:rPr>
                <w:sz w:val="18"/>
                <w:szCs w:val="18"/>
              </w:rPr>
              <w:t>5</w:t>
            </w:r>
          </w:p>
        </w:tc>
        <w:tc>
          <w:tcPr>
            <w:tcW w:w="2385" w:type="dxa"/>
            <w:tcBorders>
              <w:top w:val="nil"/>
              <w:left w:val="single" w:sz="8" w:space="0" w:color="auto"/>
              <w:bottom w:val="single" w:sz="4" w:space="0" w:color="auto"/>
              <w:right w:val="single" w:sz="8" w:space="0" w:color="auto"/>
            </w:tcBorders>
            <w:noWrap/>
            <w:vAlign w:val="bottom"/>
          </w:tcPr>
          <w:p w:rsidR="007513BA" w:rsidRPr="004361AF" w:rsidRDefault="007513BA" w:rsidP="00063BF0">
            <w:pPr>
              <w:rPr>
                <w:sz w:val="18"/>
                <w:szCs w:val="18"/>
              </w:rPr>
            </w:pPr>
            <w:r w:rsidRPr="004361AF">
              <w:rPr>
                <w:sz w:val="18"/>
                <w:szCs w:val="18"/>
              </w:rPr>
              <w:t>Peningkatan Hak</w:t>
            </w:r>
          </w:p>
        </w:tc>
        <w:tc>
          <w:tcPr>
            <w:tcW w:w="659" w:type="dxa"/>
            <w:tcBorders>
              <w:top w:val="nil"/>
              <w:left w:val="nil"/>
              <w:bottom w:val="single" w:sz="4" w:space="0" w:color="auto"/>
              <w:right w:val="single" w:sz="4" w:space="0" w:color="auto"/>
            </w:tcBorders>
            <w:noWrap/>
            <w:vAlign w:val="bottom"/>
          </w:tcPr>
          <w:p w:rsidR="007513BA" w:rsidRPr="004361AF" w:rsidRDefault="007513BA" w:rsidP="00063BF0">
            <w:pPr>
              <w:jc w:val="right"/>
              <w:rPr>
                <w:sz w:val="18"/>
                <w:szCs w:val="18"/>
              </w:rPr>
            </w:pPr>
            <w:r w:rsidRPr="004361AF">
              <w:rPr>
                <w:sz w:val="18"/>
                <w:szCs w:val="18"/>
              </w:rPr>
              <w:t>800</w:t>
            </w:r>
          </w:p>
        </w:tc>
        <w:tc>
          <w:tcPr>
            <w:tcW w:w="1224" w:type="dxa"/>
            <w:tcBorders>
              <w:top w:val="nil"/>
              <w:left w:val="nil"/>
              <w:bottom w:val="single" w:sz="4" w:space="0" w:color="auto"/>
              <w:right w:val="single" w:sz="4" w:space="0" w:color="auto"/>
            </w:tcBorders>
            <w:noWrap/>
            <w:vAlign w:val="bottom"/>
          </w:tcPr>
          <w:p w:rsidR="007513BA" w:rsidRPr="004361AF" w:rsidRDefault="007513BA" w:rsidP="00063BF0">
            <w:pPr>
              <w:jc w:val="right"/>
              <w:rPr>
                <w:sz w:val="18"/>
                <w:szCs w:val="18"/>
              </w:rPr>
            </w:pPr>
            <w:r w:rsidRPr="004361AF">
              <w:rPr>
                <w:sz w:val="18"/>
                <w:szCs w:val="18"/>
              </w:rPr>
              <w:t>241</w:t>
            </w:r>
          </w:p>
        </w:tc>
        <w:tc>
          <w:tcPr>
            <w:tcW w:w="892" w:type="dxa"/>
            <w:tcBorders>
              <w:top w:val="nil"/>
              <w:left w:val="nil"/>
              <w:bottom w:val="single" w:sz="4" w:space="0" w:color="auto"/>
              <w:right w:val="single" w:sz="8" w:space="0" w:color="auto"/>
            </w:tcBorders>
            <w:noWrap/>
            <w:vAlign w:val="bottom"/>
          </w:tcPr>
          <w:p w:rsidR="007513BA" w:rsidRPr="004361AF" w:rsidRDefault="007513BA" w:rsidP="00063BF0">
            <w:pPr>
              <w:jc w:val="right"/>
              <w:rPr>
                <w:sz w:val="18"/>
                <w:szCs w:val="18"/>
              </w:rPr>
            </w:pPr>
            <w:r w:rsidRPr="004361AF">
              <w:rPr>
                <w:sz w:val="18"/>
                <w:szCs w:val="18"/>
              </w:rPr>
              <w:t>30,12%</w:t>
            </w:r>
          </w:p>
        </w:tc>
      </w:tr>
      <w:tr w:rsidR="007513BA" w:rsidRPr="002C7F87" w:rsidTr="00063BF0">
        <w:trPr>
          <w:trHeight w:val="77"/>
          <w:jc w:val="center"/>
        </w:trPr>
        <w:tc>
          <w:tcPr>
            <w:tcW w:w="630" w:type="dxa"/>
            <w:tcBorders>
              <w:top w:val="nil"/>
              <w:left w:val="single" w:sz="8" w:space="0" w:color="auto"/>
              <w:bottom w:val="single" w:sz="4" w:space="0" w:color="auto"/>
              <w:right w:val="nil"/>
            </w:tcBorders>
            <w:noWrap/>
            <w:vAlign w:val="bottom"/>
          </w:tcPr>
          <w:p w:rsidR="007513BA" w:rsidRPr="004361AF" w:rsidRDefault="007513BA" w:rsidP="00063BF0">
            <w:pPr>
              <w:jc w:val="center"/>
              <w:rPr>
                <w:sz w:val="18"/>
                <w:szCs w:val="18"/>
              </w:rPr>
            </w:pPr>
            <w:r w:rsidRPr="004361AF">
              <w:rPr>
                <w:sz w:val="18"/>
                <w:szCs w:val="18"/>
              </w:rPr>
              <w:t>6</w:t>
            </w:r>
          </w:p>
        </w:tc>
        <w:tc>
          <w:tcPr>
            <w:tcW w:w="2385" w:type="dxa"/>
            <w:tcBorders>
              <w:top w:val="nil"/>
              <w:left w:val="single" w:sz="8" w:space="0" w:color="auto"/>
              <w:bottom w:val="single" w:sz="4" w:space="0" w:color="auto"/>
              <w:right w:val="single" w:sz="8" w:space="0" w:color="auto"/>
            </w:tcBorders>
            <w:noWrap/>
            <w:vAlign w:val="bottom"/>
          </w:tcPr>
          <w:p w:rsidR="007513BA" w:rsidRPr="004361AF" w:rsidRDefault="007513BA" w:rsidP="00063BF0">
            <w:pPr>
              <w:rPr>
                <w:sz w:val="18"/>
                <w:szCs w:val="18"/>
              </w:rPr>
            </w:pPr>
            <w:r w:rsidRPr="004361AF">
              <w:rPr>
                <w:sz w:val="18"/>
                <w:szCs w:val="18"/>
              </w:rPr>
              <w:t>Sertipikat Pengganti</w:t>
            </w:r>
          </w:p>
        </w:tc>
        <w:tc>
          <w:tcPr>
            <w:tcW w:w="659" w:type="dxa"/>
            <w:tcBorders>
              <w:top w:val="nil"/>
              <w:left w:val="nil"/>
              <w:bottom w:val="single" w:sz="4" w:space="0" w:color="auto"/>
              <w:right w:val="single" w:sz="4" w:space="0" w:color="auto"/>
            </w:tcBorders>
            <w:noWrap/>
            <w:vAlign w:val="bottom"/>
          </w:tcPr>
          <w:p w:rsidR="007513BA" w:rsidRPr="004361AF" w:rsidRDefault="007513BA" w:rsidP="00063BF0">
            <w:pPr>
              <w:jc w:val="right"/>
              <w:rPr>
                <w:sz w:val="18"/>
                <w:szCs w:val="18"/>
              </w:rPr>
            </w:pPr>
            <w:r w:rsidRPr="004361AF">
              <w:rPr>
                <w:sz w:val="18"/>
                <w:szCs w:val="18"/>
              </w:rPr>
              <w:t>50</w:t>
            </w:r>
          </w:p>
        </w:tc>
        <w:tc>
          <w:tcPr>
            <w:tcW w:w="1224" w:type="dxa"/>
            <w:tcBorders>
              <w:top w:val="nil"/>
              <w:left w:val="nil"/>
              <w:bottom w:val="single" w:sz="4" w:space="0" w:color="auto"/>
              <w:right w:val="single" w:sz="4" w:space="0" w:color="auto"/>
            </w:tcBorders>
            <w:noWrap/>
            <w:vAlign w:val="bottom"/>
          </w:tcPr>
          <w:p w:rsidR="007513BA" w:rsidRPr="004361AF" w:rsidRDefault="007513BA" w:rsidP="00063BF0">
            <w:pPr>
              <w:jc w:val="right"/>
              <w:rPr>
                <w:sz w:val="18"/>
                <w:szCs w:val="18"/>
              </w:rPr>
            </w:pPr>
            <w:r w:rsidRPr="004361AF">
              <w:rPr>
                <w:sz w:val="18"/>
                <w:szCs w:val="18"/>
              </w:rPr>
              <w:t>69</w:t>
            </w:r>
          </w:p>
        </w:tc>
        <w:tc>
          <w:tcPr>
            <w:tcW w:w="892" w:type="dxa"/>
            <w:tcBorders>
              <w:top w:val="nil"/>
              <w:left w:val="nil"/>
              <w:bottom w:val="single" w:sz="4" w:space="0" w:color="auto"/>
              <w:right w:val="single" w:sz="8" w:space="0" w:color="auto"/>
            </w:tcBorders>
            <w:noWrap/>
            <w:vAlign w:val="bottom"/>
          </w:tcPr>
          <w:p w:rsidR="007513BA" w:rsidRPr="004361AF" w:rsidRDefault="007513BA" w:rsidP="00063BF0">
            <w:pPr>
              <w:jc w:val="right"/>
              <w:rPr>
                <w:sz w:val="18"/>
                <w:szCs w:val="18"/>
              </w:rPr>
            </w:pPr>
            <w:r w:rsidRPr="004361AF">
              <w:rPr>
                <w:sz w:val="18"/>
                <w:szCs w:val="18"/>
              </w:rPr>
              <w:t>138%</w:t>
            </w:r>
          </w:p>
        </w:tc>
      </w:tr>
      <w:tr w:rsidR="007513BA" w:rsidRPr="002C7F87" w:rsidTr="00063BF0">
        <w:trPr>
          <w:trHeight w:val="77"/>
          <w:jc w:val="center"/>
        </w:trPr>
        <w:tc>
          <w:tcPr>
            <w:tcW w:w="630" w:type="dxa"/>
            <w:tcBorders>
              <w:top w:val="nil"/>
              <w:left w:val="single" w:sz="8" w:space="0" w:color="auto"/>
              <w:bottom w:val="single" w:sz="4" w:space="0" w:color="auto"/>
              <w:right w:val="nil"/>
            </w:tcBorders>
            <w:noWrap/>
            <w:vAlign w:val="bottom"/>
          </w:tcPr>
          <w:p w:rsidR="007513BA" w:rsidRPr="004361AF" w:rsidRDefault="007513BA" w:rsidP="00063BF0">
            <w:pPr>
              <w:jc w:val="center"/>
              <w:rPr>
                <w:sz w:val="18"/>
                <w:szCs w:val="18"/>
              </w:rPr>
            </w:pPr>
            <w:r w:rsidRPr="004361AF">
              <w:rPr>
                <w:sz w:val="18"/>
                <w:szCs w:val="18"/>
              </w:rPr>
              <w:t>7</w:t>
            </w:r>
          </w:p>
        </w:tc>
        <w:tc>
          <w:tcPr>
            <w:tcW w:w="2385" w:type="dxa"/>
            <w:tcBorders>
              <w:top w:val="nil"/>
              <w:left w:val="single" w:sz="8" w:space="0" w:color="auto"/>
              <w:bottom w:val="single" w:sz="4" w:space="0" w:color="auto"/>
              <w:right w:val="single" w:sz="8" w:space="0" w:color="auto"/>
            </w:tcBorders>
            <w:noWrap/>
            <w:vAlign w:val="bottom"/>
          </w:tcPr>
          <w:p w:rsidR="007513BA" w:rsidRPr="004361AF" w:rsidRDefault="007513BA" w:rsidP="00063BF0">
            <w:pPr>
              <w:rPr>
                <w:sz w:val="18"/>
                <w:szCs w:val="18"/>
              </w:rPr>
            </w:pPr>
            <w:r w:rsidRPr="004361AF">
              <w:rPr>
                <w:sz w:val="18"/>
                <w:szCs w:val="18"/>
              </w:rPr>
              <w:t>Roya Parsial</w:t>
            </w:r>
          </w:p>
        </w:tc>
        <w:tc>
          <w:tcPr>
            <w:tcW w:w="659" w:type="dxa"/>
            <w:tcBorders>
              <w:top w:val="nil"/>
              <w:left w:val="nil"/>
              <w:bottom w:val="single" w:sz="4" w:space="0" w:color="auto"/>
              <w:right w:val="single" w:sz="4" w:space="0" w:color="auto"/>
            </w:tcBorders>
            <w:noWrap/>
            <w:vAlign w:val="bottom"/>
          </w:tcPr>
          <w:p w:rsidR="007513BA" w:rsidRPr="004361AF" w:rsidRDefault="007513BA" w:rsidP="00063BF0">
            <w:pPr>
              <w:jc w:val="right"/>
              <w:rPr>
                <w:sz w:val="18"/>
                <w:szCs w:val="18"/>
              </w:rPr>
            </w:pPr>
            <w:r w:rsidRPr="004361AF">
              <w:rPr>
                <w:sz w:val="18"/>
                <w:szCs w:val="18"/>
              </w:rPr>
              <w:t>50</w:t>
            </w:r>
          </w:p>
        </w:tc>
        <w:tc>
          <w:tcPr>
            <w:tcW w:w="1224" w:type="dxa"/>
            <w:tcBorders>
              <w:top w:val="nil"/>
              <w:left w:val="nil"/>
              <w:bottom w:val="single" w:sz="4" w:space="0" w:color="auto"/>
              <w:right w:val="single" w:sz="4" w:space="0" w:color="auto"/>
            </w:tcBorders>
            <w:noWrap/>
            <w:vAlign w:val="bottom"/>
          </w:tcPr>
          <w:p w:rsidR="007513BA" w:rsidRPr="004361AF" w:rsidRDefault="007513BA" w:rsidP="00063BF0">
            <w:pPr>
              <w:jc w:val="right"/>
              <w:rPr>
                <w:sz w:val="18"/>
                <w:szCs w:val="18"/>
              </w:rPr>
            </w:pPr>
            <w:r w:rsidRPr="004361AF">
              <w:rPr>
                <w:sz w:val="18"/>
                <w:szCs w:val="18"/>
              </w:rPr>
              <w:t>9</w:t>
            </w:r>
          </w:p>
        </w:tc>
        <w:tc>
          <w:tcPr>
            <w:tcW w:w="892" w:type="dxa"/>
            <w:tcBorders>
              <w:top w:val="nil"/>
              <w:left w:val="nil"/>
              <w:bottom w:val="single" w:sz="4" w:space="0" w:color="auto"/>
              <w:right w:val="single" w:sz="8" w:space="0" w:color="auto"/>
            </w:tcBorders>
            <w:noWrap/>
            <w:vAlign w:val="bottom"/>
          </w:tcPr>
          <w:p w:rsidR="007513BA" w:rsidRPr="004361AF" w:rsidRDefault="007513BA" w:rsidP="00063BF0">
            <w:pPr>
              <w:jc w:val="right"/>
              <w:rPr>
                <w:sz w:val="18"/>
                <w:szCs w:val="18"/>
              </w:rPr>
            </w:pPr>
            <w:r w:rsidRPr="004361AF">
              <w:rPr>
                <w:sz w:val="18"/>
                <w:szCs w:val="18"/>
              </w:rPr>
              <w:t>18%</w:t>
            </w:r>
          </w:p>
        </w:tc>
      </w:tr>
      <w:tr w:rsidR="007513BA" w:rsidRPr="002C7F87" w:rsidTr="00063BF0">
        <w:trPr>
          <w:trHeight w:val="77"/>
          <w:jc w:val="center"/>
        </w:trPr>
        <w:tc>
          <w:tcPr>
            <w:tcW w:w="630" w:type="dxa"/>
            <w:tcBorders>
              <w:top w:val="nil"/>
              <w:left w:val="single" w:sz="8" w:space="0" w:color="auto"/>
              <w:bottom w:val="single" w:sz="4" w:space="0" w:color="auto"/>
              <w:right w:val="nil"/>
            </w:tcBorders>
            <w:noWrap/>
            <w:vAlign w:val="bottom"/>
          </w:tcPr>
          <w:p w:rsidR="007513BA" w:rsidRPr="004361AF" w:rsidRDefault="007513BA" w:rsidP="00063BF0">
            <w:pPr>
              <w:jc w:val="center"/>
              <w:rPr>
                <w:sz w:val="18"/>
                <w:szCs w:val="18"/>
              </w:rPr>
            </w:pPr>
            <w:r w:rsidRPr="004361AF">
              <w:rPr>
                <w:sz w:val="18"/>
                <w:szCs w:val="18"/>
              </w:rPr>
              <w:t>8</w:t>
            </w:r>
          </w:p>
        </w:tc>
        <w:tc>
          <w:tcPr>
            <w:tcW w:w="2385" w:type="dxa"/>
            <w:tcBorders>
              <w:top w:val="nil"/>
              <w:left w:val="single" w:sz="8" w:space="0" w:color="auto"/>
              <w:bottom w:val="single" w:sz="4" w:space="0" w:color="auto"/>
              <w:right w:val="single" w:sz="8" w:space="0" w:color="auto"/>
            </w:tcBorders>
            <w:noWrap/>
            <w:vAlign w:val="bottom"/>
          </w:tcPr>
          <w:p w:rsidR="007513BA" w:rsidRPr="004361AF" w:rsidRDefault="007513BA" w:rsidP="00063BF0">
            <w:pPr>
              <w:rPr>
                <w:sz w:val="18"/>
                <w:szCs w:val="18"/>
              </w:rPr>
            </w:pPr>
            <w:r w:rsidRPr="004361AF">
              <w:rPr>
                <w:sz w:val="18"/>
                <w:szCs w:val="18"/>
              </w:rPr>
              <w:t>Peralihan Hak dari Pemisah</w:t>
            </w:r>
          </w:p>
        </w:tc>
        <w:tc>
          <w:tcPr>
            <w:tcW w:w="659" w:type="dxa"/>
            <w:tcBorders>
              <w:top w:val="nil"/>
              <w:left w:val="nil"/>
              <w:bottom w:val="single" w:sz="4" w:space="0" w:color="auto"/>
              <w:right w:val="single" w:sz="4" w:space="0" w:color="auto"/>
            </w:tcBorders>
            <w:noWrap/>
            <w:vAlign w:val="bottom"/>
          </w:tcPr>
          <w:p w:rsidR="007513BA" w:rsidRPr="004361AF" w:rsidRDefault="007513BA" w:rsidP="00063BF0">
            <w:pPr>
              <w:jc w:val="right"/>
              <w:rPr>
                <w:sz w:val="18"/>
                <w:szCs w:val="18"/>
              </w:rPr>
            </w:pPr>
            <w:r w:rsidRPr="004361AF">
              <w:rPr>
                <w:sz w:val="18"/>
                <w:szCs w:val="18"/>
              </w:rPr>
              <w:t>1200</w:t>
            </w:r>
          </w:p>
        </w:tc>
        <w:tc>
          <w:tcPr>
            <w:tcW w:w="1224" w:type="dxa"/>
            <w:tcBorders>
              <w:top w:val="nil"/>
              <w:left w:val="nil"/>
              <w:bottom w:val="single" w:sz="4" w:space="0" w:color="auto"/>
              <w:right w:val="single" w:sz="4" w:space="0" w:color="auto"/>
            </w:tcBorders>
            <w:noWrap/>
            <w:vAlign w:val="bottom"/>
          </w:tcPr>
          <w:p w:rsidR="007513BA" w:rsidRPr="004361AF" w:rsidRDefault="007513BA" w:rsidP="00063BF0">
            <w:pPr>
              <w:jc w:val="right"/>
              <w:rPr>
                <w:sz w:val="18"/>
                <w:szCs w:val="18"/>
              </w:rPr>
            </w:pPr>
            <w:r w:rsidRPr="004361AF">
              <w:rPr>
                <w:sz w:val="18"/>
                <w:szCs w:val="18"/>
              </w:rPr>
              <w:t>632</w:t>
            </w:r>
          </w:p>
        </w:tc>
        <w:tc>
          <w:tcPr>
            <w:tcW w:w="892" w:type="dxa"/>
            <w:tcBorders>
              <w:top w:val="nil"/>
              <w:left w:val="nil"/>
              <w:bottom w:val="single" w:sz="4" w:space="0" w:color="auto"/>
              <w:right w:val="single" w:sz="8" w:space="0" w:color="auto"/>
            </w:tcBorders>
            <w:noWrap/>
            <w:vAlign w:val="bottom"/>
          </w:tcPr>
          <w:p w:rsidR="007513BA" w:rsidRPr="004361AF" w:rsidRDefault="007513BA" w:rsidP="00063BF0">
            <w:pPr>
              <w:jc w:val="right"/>
              <w:rPr>
                <w:sz w:val="18"/>
                <w:szCs w:val="18"/>
              </w:rPr>
            </w:pPr>
            <w:r w:rsidRPr="004361AF">
              <w:rPr>
                <w:sz w:val="18"/>
                <w:szCs w:val="18"/>
              </w:rPr>
              <w:t>52,66%</w:t>
            </w:r>
          </w:p>
        </w:tc>
      </w:tr>
      <w:tr w:rsidR="007513BA" w:rsidRPr="002C7F87" w:rsidTr="00063BF0">
        <w:trPr>
          <w:trHeight w:val="77"/>
          <w:jc w:val="center"/>
        </w:trPr>
        <w:tc>
          <w:tcPr>
            <w:tcW w:w="630" w:type="dxa"/>
            <w:tcBorders>
              <w:top w:val="single" w:sz="4" w:space="0" w:color="auto"/>
              <w:left w:val="single" w:sz="4" w:space="0" w:color="auto"/>
              <w:bottom w:val="single" w:sz="4" w:space="0" w:color="auto"/>
              <w:right w:val="single" w:sz="4" w:space="0" w:color="auto"/>
            </w:tcBorders>
            <w:noWrap/>
            <w:vAlign w:val="bottom"/>
          </w:tcPr>
          <w:p w:rsidR="007513BA" w:rsidRPr="004361AF" w:rsidRDefault="007513BA" w:rsidP="00063BF0">
            <w:pPr>
              <w:jc w:val="center"/>
              <w:rPr>
                <w:sz w:val="18"/>
                <w:szCs w:val="18"/>
              </w:rPr>
            </w:pPr>
            <w:r w:rsidRPr="004361AF">
              <w:rPr>
                <w:sz w:val="18"/>
                <w:szCs w:val="18"/>
              </w:rPr>
              <w:t>9</w:t>
            </w:r>
          </w:p>
        </w:tc>
        <w:tc>
          <w:tcPr>
            <w:tcW w:w="2385" w:type="dxa"/>
            <w:tcBorders>
              <w:top w:val="nil"/>
              <w:left w:val="single" w:sz="4" w:space="0" w:color="auto"/>
              <w:bottom w:val="single" w:sz="4" w:space="0" w:color="auto"/>
              <w:right w:val="single" w:sz="8" w:space="0" w:color="auto"/>
            </w:tcBorders>
            <w:noWrap/>
            <w:vAlign w:val="bottom"/>
          </w:tcPr>
          <w:p w:rsidR="007513BA" w:rsidRPr="004361AF" w:rsidRDefault="007513BA" w:rsidP="00063BF0">
            <w:pPr>
              <w:rPr>
                <w:sz w:val="18"/>
                <w:szCs w:val="18"/>
              </w:rPr>
            </w:pPr>
            <w:r w:rsidRPr="004361AF">
              <w:rPr>
                <w:sz w:val="18"/>
                <w:szCs w:val="18"/>
              </w:rPr>
              <w:t>Wakaf</w:t>
            </w:r>
          </w:p>
        </w:tc>
        <w:tc>
          <w:tcPr>
            <w:tcW w:w="659" w:type="dxa"/>
            <w:tcBorders>
              <w:top w:val="nil"/>
              <w:left w:val="nil"/>
              <w:bottom w:val="single" w:sz="4" w:space="0" w:color="auto"/>
              <w:right w:val="single" w:sz="4" w:space="0" w:color="auto"/>
            </w:tcBorders>
            <w:noWrap/>
            <w:vAlign w:val="bottom"/>
          </w:tcPr>
          <w:p w:rsidR="007513BA" w:rsidRPr="004361AF" w:rsidRDefault="007513BA" w:rsidP="00063BF0">
            <w:pPr>
              <w:jc w:val="right"/>
              <w:rPr>
                <w:sz w:val="18"/>
                <w:szCs w:val="18"/>
              </w:rPr>
            </w:pPr>
            <w:r w:rsidRPr="004361AF">
              <w:rPr>
                <w:sz w:val="18"/>
                <w:szCs w:val="18"/>
              </w:rPr>
              <w:t>10</w:t>
            </w:r>
          </w:p>
        </w:tc>
        <w:tc>
          <w:tcPr>
            <w:tcW w:w="1224" w:type="dxa"/>
            <w:tcBorders>
              <w:top w:val="nil"/>
              <w:left w:val="nil"/>
              <w:bottom w:val="single" w:sz="4" w:space="0" w:color="auto"/>
              <w:right w:val="single" w:sz="4" w:space="0" w:color="auto"/>
            </w:tcBorders>
            <w:noWrap/>
            <w:vAlign w:val="bottom"/>
          </w:tcPr>
          <w:p w:rsidR="007513BA" w:rsidRPr="004361AF" w:rsidRDefault="007513BA" w:rsidP="00063BF0">
            <w:pPr>
              <w:jc w:val="right"/>
              <w:rPr>
                <w:sz w:val="18"/>
                <w:szCs w:val="18"/>
              </w:rPr>
            </w:pPr>
          </w:p>
        </w:tc>
        <w:tc>
          <w:tcPr>
            <w:tcW w:w="892" w:type="dxa"/>
            <w:tcBorders>
              <w:top w:val="nil"/>
              <w:left w:val="nil"/>
              <w:bottom w:val="single" w:sz="4" w:space="0" w:color="auto"/>
              <w:right w:val="single" w:sz="8" w:space="0" w:color="auto"/>
            </w:tcBorders>
            <w:noWrap/>
            <w:vAlign w:val="bottom"/>
          </w:tcPr>
          <w:p w:rsidR="007513BA" w:rsidRPr="004361AF" w:rsidRDefault="007513BA" w:rsidP="00063BF0">
            <w:pPr>
              <w:jc w:val="right"/>
              <w:rPr>
                <w:sz w:val="18"/>
                <w:szCs w:val="18"/>
              </w:rPr>
            </w:pPr>
            <w:r w:rsidRPr="004361AF">
              <w:rPr>
                <w:sz w:val="18"/>
                <w:szCs w:val="18"/>
              </w:rPr>
              <w:t>0%</w:t>
            </w:r>
          </w:p>
        </w:tc>
      </w:tr>
      <w:tr w:rsidR="007513BA" w:rsidRPr="002C7F87" w:rsidTr="00063BF0">
        <w:trPr>
          <w:trHeight w:val="77"/>
          <w:jc w:val="center"/>
        </w:trPr>
        <w:tc>
          <w:tcPr>
            <w:tcW w:w="630" w:type="dxa"/>
            <w:tcBorders>
              <w:top w:val="single" w:sz="4" w:space="0" w:color="auto"/>
              <w:left w:val="single" w:sz="4" w:space="0" w:color="auto"/>
              <w:bottom w:val="single" w:sz="4" w:space="0" w:color="auto"/>
              <w:right w:val="single" w:sz="4" w:space="0" w:color="auto"/>
            </w:tcBorders>
            <w:noWrap/>
            <w:vAlign w:val="bottom"/>
          </w:tcPr>
          <w:p w:rsidR="007513BA" w:rsidRPr="004361AF" w:rsidRDefault="007513BA" w:rsidP="00063BF0">
            <w:pPr>
              <w:jc w:val="center"/>
              <w:rPr>
                <w:sz w:val="18"/>
                <w:szCs w:val="18"/>
              </w:rPr>
            </w:pPr>
            <w:r w:rsidRPr="004361AF">
              <w:rPr>
                <w:sz w:val="18"/>
                <w:szCs w:val="18"/>
              </w:rPr>
              <w:t>10</w:t>
            </w:r>
          </w:p>
        </w:tc>
        <w:tc>
          <w:tcPr>
            <w:tcW w:w="2385" w:type="dxa"/>
            <w:tcBorders>
              <w:top w:val="nil"/>
              <w:left w:val="single" w:sz="4" w:space="0" w:color="auto"/>
              <w:bottom w:val="single" w:sz="4" w:space="0" w:color="auto"/>
              <w:right w:val="single" w:sz="8" w:space="0" w:color="auto"/>
            </w:tcBorders>
            <w:noWrap/>
            <w:vAlign w:val="bottom"/>
          </w:tcPr>
          <w:p w:rsidR="007513BA" w:rsidRPr="004361AF" w:rsidRDefault="007513BA" w:rsidP="00063BF0">
            <w:pPr>
              <w:rPr>
                <w:sz w:val="18"/>
                <w:szCs w:val="18"/>
              </w:rPr>
            </w:pPr>
            <w:r w:rsidRPr="004361AF">
              <w:rPr>
                <w:sz w:val="18"/>
                <w:szCs w:val="18"/>
              </w:rPr>
              <w:t>Perpanjangan Hak</w:t>
            </w:r>
          </w:p>
        </w:tc>
        <w:tc>
          <w:tcPr>
            <w:tcW w:w="659" w:type="dxa"/>
            <w:tcBorders>
              <w:top w:val="nil"/>
              <w:left w:val="nil"/>
              <w:bottom w:val="single" w:sz="4" w:space="0" w:color="auto"/>
              <w:right w:val="single" w:sz="4" w:space="0" w:color="auto"/>
            </w:tcBorders>
            <w:noWrap/>
            <w:vAlign w:val="bottom"/>
          </w:tcPr>
          <w:p w:rsidR="007513BA" w:rsidRPr="004361AF" w:rsidRDefault="007513BA" w:rsidP="00063BF0">
            <w:pPr>
              <w:jc w:val="right"/>
              <w:rPr>
                <w:sz w:val="18"/>
                <w:szCs w:val="18"/>
              </w:rPr>
            </w:pPr>
            <w:r w:rsidRPr="004361AF">
              <w:rPr>
                <w:sz w:val="18"/>
                <w:szCs w:val="18"/>
              </w:rPr>
              <w:t>50</w:t>
            </w:r>
          </w:p>
        </w:tc>
        <w:tc>
          <w:tcPr>
            <w:tcW w:w="1224" w:type="dxa"/>
            <w:tcBorders>
              <w:top w:val="nil"/>
              <w:left w:val="nil"/>
              <w:bottom w:val="single" w:sz="4" w:space="0" w:color="auto"/>
              <w:right w:val="single" w:sz="4" w:space="0" w:color="auto"/>
            </w:tcBorders>
            <w:noWrap/>
            <w:vAlign w:val="bottom"/>
          </w:tcPr>
          <w:p w:rsidR="007513BA" w:rsidRPr="004361AF" w:rsidRDefault="007513BA" w:rsidP="00063BF0">
            <w:pPr>
              <w:jc w:val="right"/>
              <w:rPr>
                <w:sz w:val="18"/>
                <w:szCs w:val="18"/>
              </w:rPr>
            </w:pPr>
            <w:r w:rsidRPr="004361AF">
              <w:rPr>
                <w:sz w:val="18"/>
                <w:szCs w:val="18"/>
              </w:rPr>
              <w:t>4</w:t>
            </w:r>
          </w:p>
        </w:tc>
        <w:tc>
          <w:tcPr>
            <w:tcW w:w="892" w:type="dxa"/>
            <w:tcBorders>
              <w:top w:val="nil"/>
              <w:left w:val="nil"/>
              <w:bottom w:val="single" w:sz="4" w:space="0" w:color="auto"/>
              <w:right w:val="single" w:sz="8" w:space="0" w:color="auto"/>
            </w:tcBorders>
            <w:noWrap/>
            <w:vAlign w:val="bottom"/>
          </w:tcPr>
          <w:p w:rsidR="007513BA" w:rsidRPr="004361AF" w:rsidRDefault="007513BA" w:rsidP="00063BF0">
            <w:pPr>
              <w:jc w:val="right"/>
              <w:rPr>
                <w:sz w:val="18"/>
                <w:szCs w:val="18"/>
              </w:rPr>
            </w:pPr>
            <w:r w:rsidRPr="004361AF">
              <w:rPr>
                <w:sz w:val="18"/>
                <w:szCs w:val="18"/>
              </w:rPr>
              <w:t>8%</w:t>
            </w:r>
          </w:p>
        </w:tc>
      </w:tr>
      <w:tr w:rsidR="007513BA" w:rsidRPr="002C7F87" w:rsidTr="00063BF0">
        <w:trPr>
          <w:trHeight w:val="77"/>
          <w:jc w:val="center"/>
        </w:trPr>
        <w:tc>
          <w:tcPr>
            <w:tcW w:w="630" w:type="dxa"/>
            <w:tcBorders>
              <w:top w:val="single" w:sz="4" w:space="0" w:color="auto"/>
              <w:left w:val="single" w:sz="4" w:space="0" w:color="auto"/>
              <w:bottom w:val="single" w:sz="4" w:space="0" w:color="auto"/>
              <w:right w:val="single" w:sz="4" w:space="0" w:color="auto"/>
            </w:tcBorders>
            <w:noWrap/>
            <w:vAlign w:val="bottom"/>
          </w:tcPr>
          <w:p w:rsidR="007513BA" w:rsidRPr="004361AF" w:rsidRDefault="007513BA" w:rsidP="00063BF0">
            <w:pPr>
              <w:jc w:val="center"/>
              <w:rPr>
                <w:sz w:val="18"/>
                <w:szCs w:val="18"/>
              </w:rPr>
            </w:pPr>
            <w:r w:rsidRPr="004361AF">
              <w:rPr>
                <w:sz w:val="18"/>
                <w:szCs w:val="18"/>
              </w:rPr>
              <w:t>11</w:t>
            </w:r>
          </w:p>
        </w:tc>
        <w:tc>
          <w:tcPr>
            <w:tcW w:w="2385" w:type="dxa"/>
            <w:tcBorders>
              <w:top w:val="nil"/>
              <w:left w:val="single" w:sz="4" w:space="0" w:color="auto"/>
              <w:bottom w:val="single" w:sz="4" w:space="0" w:color="auto"/>
              <w:right w:val="single" w:sz="8" w:space="0" w:color="auto"/>
            </w:tcBorders>
            <w:noWrap/>
            <w:vAlign w:val="bottom"/>
          </w:tcPr>
          <w:p w:rsidR="007513BA" w:rsidRPr="004361AF" w:rsidRDefault="007513BA" w:rsidP="00063BF0">
            <w:pPr>
              <w:rPr>
                <w:sz w:val="18"/>
                <w:szCs w:val="18"/>
              </w:rPr>
            </w:pPr>
            <w:r w:rsidRPr="004361AF">
              <w:rPr>
                <w:sz w:val="18"/>
                <w:szCs w:val="18"/>
              </w:rPr>
              <w:t>Penurunan Hak</w:t>
            </w:r>
          </w:p>
        </w:tc>
        <w:tc>
          <w:tcPr>
            <w:tcW w:w="659" w:type="dxa"/>
            <w:tcBorders>
              <w:top w:val="nil"/>
              <w:left w:val="nil"/>
              <w:bottom w:val="single" w:sz="4" w:space="0" w:color="auto"/>
              <w:right w:val="single" w:sz="4" w:space="0" w:color="auto"/>
            </w:tcBorders>
            <w:noWrap/>
            <w:vAlign w:val="bottom"/>
          </w:tcPr>
          <w:p w:rsidR="007513BA" w:rsidRPr="004361AF" w:rsidRDefault="007513BA" w:rsidP="00063BF0">
            <w:pPr>
              <w:jc w:val="right"/>
              <w:rPr>
                <w:sz w:val="18"/>
                <w:szCs w:val="18"/>
              </w:rPr>
            </w:pPr>
            <w:r w:rsidRPr="004361AF">
              <w:rPr>
                <w:sz w:val="18"/>
                <w:szCs w:val="18"/>
              </w:rPr>
              <w:t>50</w:t>
            </w:r>
          </w:p>
        </w:tc>
        <w:tc>
          <w:tcPr>
            <w:tcW w:w="1224" w:type="dxa"/>
            <w:tcBorders>
              <w:top w:val="nil"/>
              <w:left w:val="nil"/>
              <w:bottom w:val="single" w:sz="4" w:space="0" w:color="auto"/>
              <w:right w:val="single" w:sz="4" w:space="0" w:color="auto"/>
            </w:tcBorders>
            <w:noWrap/>
            <w:vAlign w:val="bottom"/>
          </w:tcPr>
          <w:p w:rsidR="007513BA" w:rsidRPr="004361AF" w:rsidRDefault="007513BA" w:rsidP="00063BF0">
            <w:pPr>
              <w:jc w:val="right"/>
              <w:rPr>
                <w:sz w:val="18"/>
                <w:szCs w:val="18"/>
              </w:rPr>
            </w:pPr>
            <w:r w:rsidRPr="004361AF">
              <w:rPr>
                <w:sz w:val="18"/>
                <w:szCs w:val="18"/>
              </w:rPr>
              <w:t>0</w:t>
            </w:r>
          </w:p>
        </w:tc>
        <w:tc>
          <w:tcPr>
            <w:tcW w:w="892" w:type="dxa"/>
            <w:tcBorders>
              <w:top w:val="nil"/>
              <w:left w:val="nil"/>
              <w:bottom w:val="single" w:sz="4" w:space="0" w:color="auto"/>
              <w:right w:val="single" w:sz="8" w:space="0" w:color="auto"/>
            </w:tcBorders>
            <w:noWrap/>
            <w:vAlign w:val="bottom"/>
          </w:tcPr>
          <w:p w:rsidR="007513BA" w:rsidRPr="004361AF" w:rsidRDefault="007513BA" w:rsidP="00063BF0">
            <w:pPr>
              <w:jc w:val="right"/>
              <w:rPr>
                <w:sz w:val="18"/>
                <w:szCs w:val="18"/>
              </w:rPr>
            </w:pPr>
            <w:r w:rsidRPr="004361AF">
              <w:rPr>
                <w:sz w:val="18"/>
                <w:szCs w:val="18"/>
              </w:rPr>
              <w:t>0%</w:t>
            </w:r>
          </w:p>
        </w:tc>
      </w:tr>
      <w:tr w:rsidR="007513BA" w:rsidRPr="002C7F87" w:rsidTr="00063BF0">
        <w:trPr>
          <w:trHeight w:val="77"/>
          <w:jc w:val="center"/>
        </w:trPr>
        <w:tc>
          <w:tcPr>
            <w:tcW w:w="630" w:type="dxa"/>
            <w:tcBorders>
              <w:top w:val="single" w:sz="4" w:space="0" w:color="auto"/>
              <w:left w:val="single" w:sz="4" w:space="0" w:color="auto"/>
              <w:bottom w:val="single" w:sz="4" w:space="0" w:color="auto"/>
              <w:right w:val="single" w:sz="4" w:space="0" w:color="auto"/>
            </w:tcBorders>
            <w:noWrap/>
            <w:vAlign w:val="bottom"/>
          </w:tcPr>
          <w:p w:rsidR="007513BA" w:rsidRPr="004361AF" w:rsidRDefault="007513BA" w:rsidP="00063BF0">
            <w:pPr>
              <w:jc w:val="center"/>
              <w:rPr>
                <w:sz w:val="18"/>
                <w:szCs w:val="18"/>
              </w:rPr>
            </w:pPr>
            <w:r w:rsidRPr="004361AF">
              <w:rPr>
                <w:sz w:val="18"/>
                <w:szCs w:val="18"/>
              </w:rPr>
              <w:t>12</w:t>
            </w:r>
          </w:p>
        </w:tc>
        <w:tc>
          <w:tcPr>
            <w:tcW w:w="2385" w:type="dxa"/>
            <w:tcBorders>
              <w:top w:val="nil"/>
              <w:left w:val="single" w:sz="4" w:space="0" w:color="auto"/>
              <w:bottom w:val="single" w:sz="8" w:space="0" w:color="auto"/>
              <w:right w:val="single" w:sz="8" w:space="0" w:color="auto"/>
            </w:tcBorders>
            <w:noWrap/>
            <w:vAlign w:val="bottom"/>
          </w:tcPr>
          <w:p w:rsidR="007513BA" w:rsidRPr="004361AF" w:rsidRDefault="007513BA" w:rsidP="00063BF0">
            <w:pPr>
              <w:rPr>
                <w:sz w:val="18"/>
                <w:szCs w:val="18"/>
              </w:rPr>
            </w:pPr>
            <w:r w:rsidRPr="004361AF">
              <w:rPr>
                <w:sz w:val="18"/>
                <w:szCs w:val="18"/>
              </w:rPr>
              <w:t>Ganti Nama</w:t>
            </w:r>
          </w:p>
        </w:tc>
        <w:tc>
          <w:tcPr>
            <w:tcW w:w="659" w:type="dxa"/>
            <w:tcBorders>
              <w:top w:val="nil"/>
              <w:left w:val="nil"/>
              <w:bottom w:val="single" w:sz="4" w:space="0" w:color="auto"/>
              <w:right w:val="single" w:sz="4" w:space="0" w:color="auto"/>
            </w:tcBorders>
            <w:noWrap/>
            <w:vAlign w:val="bottom"/>
          </w:tcPr>
          <w:p w:rsidR="007513BA" w:rsidRPr="004361AF" w:rsidRDefault="007513BA" w:rsidP="00063BF0">
            <w:pPr>
              <w:jc w:val="right"/>
              <w:rPr>
                <w:sz w:val="18"/>
                <w:szCs w:val="18"/>
              </w:rPr>
            </w:pPr>
            <w:r w:rsidRPr="004361AF">
              <w:rPr>
                <w:sz w:val="18"/>
                <w:szCs w:val="18"/>
              </w:rPr>
              <w:t>10</w:t>
            </w:r>
          </w:p>
        </w:tc>
        <w:tc>
          <w:tcPr>
            <w:tcW w:w="1224" w:type="dxa"/>
            <w:tcBorders>
              <w:top w:val="nil"/>
              <w:left w:val="nil"/>
              <w:bottom w:val="single" w:sz="4" w:space="0" w:color="auto"/>
              <w:right w:val="single" w:sz="4" w:space="0" w:color="auto"/>
            </w:tcBorders>
            <w:noWrap/>
            <w:vAlign w:val="bottom"/>
          </w:tcPr>
          <w:p w:rsidR="007513BA" w:rsidRPr="004361AF" w:rsidRDefault="007513BA" w:rsidP="00063BF0">
            <w:pPr>
              <w:jc w:val="right"/>
              <w:rPr>
                <w:sz w:val="18"/>
                <w:szCs w:val="18"/>
              </w:rPr>
            </w:pPr>
            <w:r w:rsidRPr="004361AF">
              <w:rPr>
                <w:sz w:val="18"/>
                <w:szCs w:val="18"/>
              </w:rPr>
              <w:t>0</w:t>
            </w:r>
          </w:p>
        </w:tc>
        <w:tc>
          <w:tcPr>
            <w:tcW w:w="892" w:type="dxa"/>
            <w:tcBorders>
              <w:top w:val="nil"/>
              <w:left w:val="nil"/>
              <w:bottom w:val="single" w:sz="4" w:space="0" w:color="auto"/>
              <w:right w:val="single" w:sz="8" w:space="0" w:color="auto"/>
            </w:tcBorders>
            <w:noWrap/>
            <w:vAlign w:val="bottom"/>
          </w:tcPr>
          <w:p w:rsidR="007513BA" w:rsidRPr="004361AF" w:rsidRDefault="007513BA" w:rsidP="00063BF0">
            <w:pPr>
              <w:jc w:val="right"/>
              <w:rPr>
                <w:sz w:val="18"/>
                <w:szCs w:val="18"/>
              </w:rPr>
            </w:pPr>
            <w:r w:rsidRPr="004361AF">
              <w:rPr>
                <w:sz w:val="18"/>
                <w:szCs w:val="18"/>
              </w:rPr>
              <w:t>0%</w:t>
            </w:r>
          </w:p>
        </w:tc>
      </w:tr>
      <w:tr w:rsidR="007513BA" w:rsidRPr="002C7F87" w:rsidTr="00063BF0">
        <w:trPr>
          <w:trHeight w:val="67"/>
          <w:jc w:val="center"/>
        </w:trPr>
        <w:tc>
          <w:tcPr>
            <w:tcW w:w="3015" w:type="dxa"/>
            <w:gridSpan w:val="2"/>
            <w:tcBorders>
              <w:top w:val="single" w:sz="8" w:space="0" w:color="auto"/>
              <w:left w:val="single" w:sz="8" w:space="0" w:color="auto"/>
              <w:bottom w:val="single" w:sz="8" w:space="0" w:color="auto"/>
              <w:right w:val="single" w:sz="8" w:space="0" w:color="000000"/>
            </w:tcBorders>
            <w:noWrap/>
            <w:vAlign w:val="bottom"/>
          </w:tcPr>
          <w:p w:rsidR="007513BA" w:rsidRPr="004361AF" w:rsidRDefault="007513BA" w:rsidP="00063BF0">
            <w:pPr>
              <w:jc w:val="center"/>
              <w:rPr>
                <w:b/>
                <w:bCs/>
                <w:sz w:val="18"/>
                <w:szCs w:val="18"/>
              </w:rPr>
            </w:pPr>
            <w:r w:rsidRPr="004361AF">
              <w:rPr>
                <w:b/>
                <w:bCs/>
                <w:sz w:val="18"/>
                <w:szCs w:val="18"/>
              </w:rPr>
              <w:t>Jumlah</w:t>
            </w:r>
          </w:p>
        </w:tc>
        <w:tc>
          <w:tcPr>
            <w:tcW w:w="659" w:type="dxa"/>
            <w:tcBorders>
              <w:top w:val="single" w:sz="8" w:space="0" w:color="auto"/>
              <w:left w:val="nil"/>
              <w:bottom w:val="single" w:sz="8" w:space="0" w:color="auto"/>
              <w:right w:val="single" w:sz="4" w:space="0" w:color="auto"/>
            </w:tcBorders>
            <w:noWrap/>
            <w:vAlign w:val="bottom"/>
          </w:tcPr>
          <w:p w:rsidR="007513BA" w:rsidRPr="004361AF" w:rsidRDefault="007513BA" w:rsidP="00063BF0">
            <w:pPr>
              <w:jc w:val="right"/>
              <w:rPr>
                <w:b/>
                <w:bCs/>
                <w:sz w:val="18"/>
                <w:szCs w:val="18"/>
              </w:rPr>
            </w:pPr>
            <w:r w:rsidRPr="004361AF">
              <w:rPr>
                <w:b/>
                <w:bCs/>
                <w:sz w:val="18"/>
                <w:szCs w:val="18"/>
              </w:rPr>
              <w:t>6200</w:t>
            </w:r>
          </w:p>
        </w:tc>
        <w:tc>
          <w:tcPr>
            <w:tcW w:w="1224" w:type="dxa"/>
            <w:tcBorders>
              <w:top w:val="single" w:sz="8" w:space="0" w:color="auto"/>
              <w:left w:val="nil"/>
              <w:bottom w:val="single" w:sz="8" w:space="0" w:color="auto"/>
              <w:right w:val="single" w:sz="4" w:space="0" w:color="auto"/>
            </w:tcBorders>
            <w:noWrap/>
            <w:vAlign w:val="bottom"/>
          </w:tcPr>
          <w:p w:rsidR="007513BA" w:rsidRPr="004361AF" w:rsidRDefault="007513BA" w:rsidP="00063BF0">
            <w:pPr>
              <w:jc w:val="right"/>
              <w:rPr>
                <w:b/>
                <w:bCs/>
                <w:sz w:val="18"/>
                <w:szCs w:val="18"/>
              </w:rPr>
            </w:pPr>
            <w:r w:rsidRPr="004361AF">
              <w:rPr>
                <w:b/>
                <w:bCs/>
                <w:sz w:val="18"/>
                <w:szCs w:val="18"/>
              </w:rPr>
              <w:t>2312</w:t>
            </w:r>
          </w:p>
        </w:tc>
        <w:tc>
          <w:tcPr>
            <w:tcW w:w="892" w:type="dxa"/>
            <w:tcBorders>
              <w:top w:val="single" w:sz="8" w:space="0" w:color="auto"/>
              <w:left w:val="nil"/>
              <w:bottom w:val="single" w:sz="8" w:space="0" w:color="auto"/>
              <w:right w:val="single" w:sz="8" w:space="0" w:color="auto"/>
            </w:tcBorders>
            <w:noWrap/>
            <w:vAlign w:val="bottom"/>
          </w:tcPr>
          <w:p w:rsidR="007513BA" w:rsidRPr="004361AF" w:rsidRDefault="007513BA" w:rsidP="00063BF0">
            <w:pPr>
              <w:jc w:val="right"/>
              <w:rPr>
                <w:b/>
                <w:bCs/>
                <w:sz w:val="18"/>
                <w:szCs w:val="18"/>
              </w:rPr>
            </w:pPr>
            <w:r w:rsidRPr="004361AF">
              <w:rPr>
                <w:b/>
                <w:bCs/>
                <w:sz w:val="18"/>
                <w:szCs w:val="18"/>
              </w:rPr>
              <w:t>37,29%</w:t>
            </w:r>
          </w:p>
        </w:tc>
      </w:tr>
    </w:tbl>
    <w:p w:rsidR="007513BA" w:rsidRPr="002C7F87" w:rsidRDefault="007513BA" w:rsidP="007513BA">
      <w:pPr>
        <w:pStyle w:val="BodyTextIndent"/>
        <w:spacing w:after="0" w:line="360" w:lineRule="auto"/>
        <w:jc w:val="both"/>
        <w:rPr>
          <w:noProof/>
          <w:sz w:val="20"/>
          <w:szCs w:val="20"/>
        </w:rPr>
      </w:pPr>
      <w:r w:rsidRPr="002C7F87">
        <w:rPr>
          <w:noProof/>
          <w:sz w:val="20"/>
          <w:szCs w:val="20"/>
        </w:rPr>
        <w:t>Sumber : Kantor BPN di Wilayah Bandung Raya, 2011</w:t>
      </w:r>
    </w:p>
    <w:p w:rsidR="007513BA" w:rsidRPr="002C7F87" w:rsidRDefault="007513BA" w:rsidP="007513BA">
      <w:pPr>
        <w:pStyle w:val="BodyTextIndent"/>
        <w:spacing w:after="0"/>
        <w:ind w:left="0" w:firstLine="720"/>
        <w:jc w:val="both"/>
        <w:rPr>
          <w:bCs/>
          <w:sz w:val="20"/>
          <w:szCs w:val="20"/>
        </w:rPr>
      </w:pPr>
      <w:r w:rsidRPr="002C7F87">
        <w:rPr>
          <w:noProof/>
          <w:sz w:val="20"/>
          <w:szCs w:val="20"/>
        </w:rPr>
        <w:t xml:space="preserve">Tabel 1.2 di atas menunjukkan fakta bahwa tingkat adaptasi organisasi rendah, hal ini membuktikan kurang adaptifnya rencana organisasi dengan target dan realisasi </w:t>
      </w:r>
      <w:r w:rsidRPr="002C7F87">
        <w:rPr>
          <w:noProof/>
          <w:sz w:val="20"/>
          <w:szCs w:val="20"/>
        </w:rPr>
        <w:lastRenderedPageBreak/>
        <w:t xml:space="preserve">yang dijadikan acuan pencapaian target program kebijakan organisasi, yaitu dibuktikan dari rencana target jenis permohonan keseluruhan jumlah </w:t>
      </w:r>
      <w:r w:rsidRPr="002C7F87">
        <w:rPr>
          <w:bCs/>
          <w:sz w:val="20"/>
          <w:szCs w:val="20"/>
        </w:rPr>
        <w:t xml:space="preserve">6200 </w:t>
      </w:r>
      <w:r w:rsidRPr="002C7F87">
        <w:rPr>
          <w:noProof/>
          <w:sz w:val="20"/>
          <w:szCs w:val="20"/>
        </w:rPr>
        <w:t xml:space="preserve">tidak sesuai dengan target realisasi, yaitu sejumlah </w:t>
      </w:r>
      <w:r w:rsidRPr="002C7F87">
        <w:rPr>
          <w:bCs/>
          <w:sz w:val="20"/>
          <w:szCs w:val="20"/>
        </w:rPr>
        <w:t>2312</w:t>
      </w:r>
      <w:r w:rsidRPr="002C7F87">
        <w:rPr>
          <w:noProof/>
          <w:sz w:val="20"/>
          <w:szCs w:val="20"/>
        </w:rPr>
        <w:t xml:space="preserve">. Artinya, secara keseluruhan yang terealisasi sebesar </w:t>
      </w:r>
      <w:r w:rsidRPr="002C7F87">
        <w:rPr>
          <w:bCs/>
          <w:sz w:val="20"/>
          <w:szCs w:val="20"/>
        </w:rPr>
        <w:t>37</w:t>
      </w:r>
      <w:proofErr w:type="gramStart"/>
      <w:r w:rsidRPr="002C7F87">
        <w:rPr>
          <w:bCs/>
          <w:sz w:val="20"/>
          <w:szCs w:val="20"/>
        </w:rPr>
        <w:t>,29</w:t>
      </w:r>
      <w:proofErr w:type="gramEnd"/>
      <w:r w:rsidRPr="002C7F87">
        <w:rPr>
          <w:bCs/>
          <w:sz w:val="20"/>
          <w:szCs w:val="20"/>
        </w:rPr>
        <w:t>%.</w:t>
      </w:r>
    </w:p>
    <w:p w:rsidR="007513BA" w:rsidRPr="002C7F87" w:rsidRDefault="007513BA" w:rsidP="007513BA">
      <w:pPr>
        <w:pStyle w:val="BodyTextIndent"/>
        <w:numPr>
          <w:ilvl w:val="0"/>
          <w:numId w:val="13"/>
        </w:numPr>
        <w:tabs>
          <w:tab w:val="clear" w:pos="780"/>
          <w:tab w:val="num" w:pos="284"/>
        </w:tabs>
        <w:spacing w:before="100" w:after="0"/>
        <w:ind w:left="284" w:hanging="284"/>
        <w:jc w:val="both"/>
        <w:rPr>
          <w:noProof/>
          <w:sz w:val="20"/>
          <w:szCs w:val="20"/>
          <w:lang w:val="id-ID"/>
        </w:rPr>
      </w:pPr>
      <w:r w:rsidRPr="002C7F87">
        <w:rPr>
          <w:noProof/>
          <w:sz w:val="20"/>
          <w:szCs w:val="20"/>
          <w:lang w:val="id-ID"/>
        </w:rPr>
        <w:t xml:space="preserve">Tingkat </w:t>
      </w:r>
      <w:r w:rsidRPr="002C7F87">
        <w:rPr>
          <w:noProof/>
          <w:sz w:val="20"/>
          <w:szCs w:val="20"/>
        </w:rPr>
        <w:t xml:space="preserve">integrasi organisasi dengan lingkungan organisasi eksternal Kantor Pertanahan di Wilayah Bandung Raya tidak jelas. </w:t>
      </w:r>
    </w:p>
    <w:p w:rsidR="007513BA" w:rsidRPr="002C7F87" w:rsidRDefault="007513BA" w:rsidP="007513BA">
      <w:pPr>
        <w:pStyle w:val="BodyTextIndent"/>
        <w:spacing w:before="120" w:after="0"/>
        <w:ind w:left="0" w:firstLine="720"/>
        <w:jc w:val="both"/>
        <w:rPr>
          <w:noProof/>
          <w:sz w:val="20"/>
          <w:szCs w:val="20"/>
        </w:rPr>
      </w:pPr>
      <w:r w:rsidRPr="002C7F87">
        <w:rPr>
          <w:noProof/>
          <w:sz w:val="20"/>
          <w:szCs w:val="20"/>
        </w:rPr>
        <w:t>Contohnya. Sosialisasi Kebijakan LARASITA Di Wilayah Bandung Raya tidak terintegrasi dengan organisasi kelurahan maupun dengan masyarakat, dikarenakan tidak ada koordinasi, komunikasi organisasi maupun komitmen organisasi yang jelas. Hal ini, dapat diketahui dari data empiris sebagai berikut :</w:t>
      </w:r>
    </w:p>
    <w:p w:rsidR="007513BA" w:rsidRPr="002C7F87" w:rsidRDefault="007513BA" w:rsidP="007513BA">
      <w:pPr>
        <w:pStyle w:val="BodyTextIndent"/>
        <w:spacing w:before="80" w:after="0"/>
        <w:ind w:left="0"/>
        <w:jc w:val="center"/>
        <w:rPr>
          <w:noProof/>
          <w:sz w:val="20"/>
          <w:szCs w:val="20"/>
        </w:rPr>
      </w:pPr>
      <w:r w:rsidRPr="002C7F87">
        <w:rPr>
          <w:noProof/>
          <w:sz w:val="20"/>
          <w:szCs w:val="20"/>
        </w:rPr>
        <w:t>Tabel 1.3</w:t>
      </w:r>
    </w:p>
    <w:p w:rsidR="007513BA" w:rsidRPr="002C7F87" w:rsidRDefault="007513BA" w:rsidP="007513BA">
      <w:pPr>
        <w:pStyle w:val="BodyTextIndent"/>
        <w:spacing w:after="0"/>
        <w:ind w:left="0"/>
        <w:jc w:val="center"/>
        <w:rPr>
          <w:noProof/>
          <w:sz w:val="20"/>
          <w:szCs w:val="20"/>
        </w:rPr>
      </w:pPr>
      <w:r w:rsidRPr="002C7F87">
        <w:rPr>
          <w:noProof/>
          <w:sz w:val="20"/>
          <w:szCs w:val="20"/>
        </w:rPr>
        <w:t>Jenis Kegiatan</w:t>
      </w:r>
    </w:p>
    <w:tbl>
      <w:tblPr>
        <w:tblW w:w="6979" w:type="dxa"/>
        <w:jc w:val="center"/>
        <w:tblInd w:w="1151" w:type="dxa"/>
        <w:tblLook w:val="0000" w:firstRow="0" w:lastRow="0" w:firstColumn="0" w:lastColumn="0" w:noHBand="0" w:noVBand="0"/>
      </w:tblPr>
      <w:tblGrid>
        <w:gridCol w:w="611"/>
        <w:gridCol w:w="2346"/>
        <w:gridCol w:w="905"/>
        <w:gridCol w:w="1239"/>
        <w:gridCol w:w="582"/>
        <w:gridCol w:w="1296"/>
      </w:tblGrid>
      <w:tr w:rsidR="007513BA" w:rsidRPr="004361AF" w:rsidTr="00063BF0">
        <w:trPr>
          <w:trHeight w:val="315"/>
          <w:jc w:val="center"/>
        </w:trPr>
        <w:tc>
          <w:tcPr>
            <w:tcW w:w="611" w:type="dxa"/>
            <w:vMerge w:val="restart"/>
            <w:tcBorders>
              <w:top w:val="single" w:sz="4" w:space="0" w:color="auto"/>
              <w:left w:val="single" w:sz="4" w:space="0" w:color="auto"/>
              <w:right w:val="nil"/>
            </w:tcBorders>
            <w:noWrap/>
            <w:vAlign w:val="center"/>
          </w:tcPr>
          <w:p w:rsidR="007513BA" w:rsidRPr="004361AF" w:rsidRDefault="007513BA" w:rsidP="00063BF0">
            <w:pPr>
              <w:jc w:val="center"/>
              <w:rPr>
                <w:b/>
                <w:bCs/>
                <w:sz w:val="18"/>
                <w:szCs w:val="18"/>
              </w:rPr>
            </w:pPr>
            <w:r w:rsidRPr="004361AF">
              <w:rPr>
                <w:b/>
                <w:bCs/>
                <w:sz w:val="18"/>
                <w:szCs w:val="18"/>
              </w:rPr>
              <w:t>NO</w:t>
            </w:r>
          </w:p>
        </w:tc>
        <w:tc>
          <w:tcPr>
            <w:tcW w:w="2346" w:type="dxa"/>
            <w:vMerge w:val="restart"/>
            <w:tcBorders>
              <w:top w:val="single" w:sz="4" w:space="0" w:color="auto"/>
              <w:left w:val="single" w:sz="8" w:space="0" w:color="auto"/>
              <w:right w:val="single" w:sz="8" w:space="0" w:color="auto"/>
            </w:tcBorders>
            <w:noWrap/>
            <w:vAlign w:val="center"/>
          </w:tcPr>
          <w:p w:rsidR="007513BA" w:rsidRPr="004361AF" w:rsidRDefault="007513BA" w:rsidP="00063BF0">
            <w:pPr>
              <w:jc w:val="center"/>
              <w:rPr>
                <w:b/>
                <w:bCs/>
                <w:sz w:val="18"/>
                <w:szCs w:val="18"/>
              </w:rPr>
            </w:pPr>
            <w:r w:rsidRPr="004361AF">
              <w:rPr>
                <w:b/>
                <w:bCs/>
                <w:sz w:val="18"/>
                <w:szCs w:val="18"/>
              </w:rPr>
              <w:t>JENIS KEGIATAN</w:t>
            </w:r>
          </w:p>
        </w:tc>
        <w:tc>
          <w:tcPr>
            <w:tcW w:w="2726" w:type="dxa"/>
            <w:gridSpan w:val="3"/>
            <w:tcBorders>
              <w:top w:val="single" w:sz="4" w:space="0" w:color="auto"/>
              <w:left w:val="nil"/>
              <w:bottom w:val="single" w:sz="8" w:space="0" w:color="auto"/>
              <w:right w:val="single" w:sz="4" w:space="0" w:color="auto"/>
            </w:tcBorders>
            <w:noWrap/>
            <w:vAlign w:val="center"/>
          </w:tcPr>
          <w:p w:rsidR="007513BA" w:rsidRPr="004361AF" w:rsidRDefault="007513BA" w:rsidP="00063BF0">
            <w:pPr>
              <w:jc w:val="center"/>
              <w:rPr>
                <w:b/>
                <w:bCs/>
                <w:sz w:val="18"/>
                <w:szCs w:val="18"/>
              </w:rPr>
            </w:pPr>
            <w:r w:rsidRPr="004361AF">
              <w:rPr>
                <w:b/>
                <w:bCs/>
                <w:sz w:val="18"/>
                <w:szCs w:val="18"/>
              </w:rPr>
              <w:t>Target &amp; Realisasi 2009</w:t>
            </w:r>
          </w:p>
        </w:tc>
        <w:tc>
          <w:tcPr>
            <w:tcW w:w="1296" w:type="dxa"/>
            <w:vMerge w:val="restart"/>
            <w:tcBorders>
              <w:top w:val="single" w:sz="4" w:space="0" w:color="auto"/>
              <w:left w:val="nil"/>
              <w:right w:val="single" w:sz="4" w:space="0" w:color="auto"/>
            </w:tcBorders>
            <w:vAlign w:val="center"/>
          </w:tcPr>
          <w:p w:rsidR="007513BA" w:rsidRPr="004361AF" w:rsidRDefault="007513BA" w:rsidP="00063BF0">
            <w:pPr>
              <w:jc w:val="center"/>
              <w:rPr>
                <w:b/>
                <w:bCs/>
                <w:sz w:val="18"/>
                <w:szCs w:val="18"/>
              </w:rPr>
            </w:pPr>
            <w:r w:rsidRPr="004361AF">
              <w:rPr>
                <w:b/>
                <w:bCs/>
                <w:sz w:val="18"/>
                <w:szCs w:val="18"/>
              </w:rPr>
              <w:t>Keterangan</w:t>
            </w:r>
          </w:p>
        </w:tc>
      </w:tr>
      <w:tr w:rsidR="007513BA" w:rsidRPr="004361AF" w:rsidTr="00063BF0">
        <w:trPr>
          <w:trHeight w:val="98"/>
          <w:jc w:val="center"/>
        </w:trPr>
        <w:tc>
          <w:tcPr>
            <w:tcW w:w="611" w:type="dxa"/>
            <w:vMerge/>
            <w:tcBorders>
              <w:left w:val="single" w:sz="4" w:space="0" w:color="auto"/>
              <w:bottom w:val="single" w:sz="8" w:space="0" w:color="auto"/>
              <w:right w:val="nil"/>
            </w:tcBorders>
            <w:noWrap/>
            <w:vAlign w:val="center"/>
          </w:tcPr>
          <w:p w:rsidR="007513BA" w:rsidRPr="004361AF" w:rsidRDefault="007513BA" w:rsidP="00063BF0">
            <w:pPr>
              <w:jc w:val="center"/>
              <w:rPr>
                <w:b/>
                <w:bCs/>
                <w:sz w:val="18"/>
                <w:szCs w:val="18"/>
              </w:rPr>
            </w:pPr>
          </w:p>
        </w:tc>
        <w:tc>
          <w:tcPr>
            <w:tcW w:w="2346" w:type="dxa"/>
            <w:vMerge/>
            <w:tcBorders>
              <w:left w:val="single" w:sz="8" w:space="0" w:color="auto"/>
              <w:bottom w:val="single" w:sz="8" w:space="0" w:color="auto"/>
              <w:right w:val="single" w:sz="8" w:space="0" w:color="auto"/>
            </w:tcBorders>
            <w:noWrap/>
            <w:vAlign w:val="center"/>
          </w:tcPr>
          <w:p w:rsidR="007513BA" w:rsidRPr="004361AF" w:rsidRDefault="007513BA" w:rsidP="00063BF0">
            <w:pPr>
              <w:jc w:val="center"/>
              <w:rPr>
                <w:b/>
                <w:bCs/>
                <w:sz w:val="18"/>
                <w:szCs w:val="18"/>
              </w:rPr>
            </w:pPr>
          </w:p>
        </w:tc>
        <w:tc>
          <w:tcPr>
            <w:tcW w:w="905" w:type="dxa"/>
            <w:tcBorders>
              <w:top w:val="nil"/>
              <w:left w:val="nil"/>
              <w:bottom w:val="single" w:sz="8" w:space="0" w:color="auto"/>
              <w:right w:val="single" w:sz="4" w:space="0" w:color="auto"/>
            </w:tcBorders>
            <w:noWrap/>
            <w:vAlign w:val="center"/>
          </w:tcPr>
          <w:p w:rsidR="007513BA" w:rsidRPr="004361AF" w:rsidRDefault="007513BA" w:rsidP="00063BF0">
            <w:pPr>
              <w:jc w:val="center"/>
              <w:rPr>
                <w:b/>
                <w:bCs/>
                <w:sz w:val="18"/>
                <w:szCs w:val="18"/>
              </w:rPr>
            </w:pPr>
            <w:r w:rsidRPr="004361AF">
              <w:rPr>
                <w:b/>
                <w:bCs/>
                <w:sz w:val="18"/>
                <w:szCs w:val="18"/>
              </w:rPr>
              <w:t>Target</w:t>
            </w:r>
          </w:p>
        </w:tc>
        <w:tc>
          <w:tcPr>
            <w:tcW w:w="1239" w:type="dxa"/>
            <w:tcBorders>
              <w:top w:val="nil"/>
              <w:left w:val="nil"/>
              <w:bottom w:val="single" w:sz="8" w:space="0" w:color="auto"/>
              <w:right w:val="single" w:sz="4" w:space="0" w:color="auto"/>
            </w:tcBorders>
            <w:noWrap/>
            <w:vAlign w:val="center"/>
          </w:tcPr>
          <w:p w:rsidR="007513BA" w:rsidRPr="004361AF" w:rsidRDefault="007513BA" w:rsidP="00063BF0">
            <w:pPr>
              <w:jc w:val="center"/>
              <w:rPr>
                <w:b/>
                <w:bCs/>
                <w:sz w:val="18"/>
                <w:szCs w:val="18"/>
              </w:rPr>
            </w:pPr>
            <w:r w:rsidRPr="004361AF">
              <w:rPr>
                <w:b/>
                <w:bCs/>
                <w:sz w:val="18"/>
                <w:szCs w:val="18"/>
              </w:rPr>
              <w:t>Realisasi sd April 2009</w:t>
            </w:r>
          </w:p>
        </w:tc>
        <w:tc>
          <w:tcPr>
            <w:tcW w:w="582" w:type="dxa"/>
            <w:tcBorders>
              <w:top w:val="nil"/>
              <w:left w:val="nil"/>
              <w:bottom w:val="single" w:sz="8" w:space="0" w:color="auto"/>
              <w:right w:val="single" w:sz="4" w:space="0" w:color="auto"/>
            </w:tcBorders>
            <w:noWrap/>
            <w:vAlign w:val="center"/>
          </w:tcPr>
          <w:p w:rsidR="007513BA" w:rsidRPr="004361AF" w:rsidRDefault="007513BA" w:rsidP="00063BF0">
            <w:pPr>
              <w:jc w:val="center"/>
              <w:rPr>
                <w:b/>
                <w:bCs/>
                <w:sz w:val="18"/>
                <w:szCs w:val="18"/>
              </w:rPr>
            </w:pPr>
            <w:r w:rsidRPr="004361AF">
              <w:rPr>
                <w:b/>
                <w:bCs/>
                <w:sz w:val="18"/>
                <w:szCs w:val="18"/>
              </w:rPr>
              <w:t>%</w:t>
            </w:r>
          </w:p>
        </w:tc>
        <w:tc>
          <w:tcPr>
            <w:tcW w:w="1296" w:type="dxa"/>
            <w:vMerge/>
            <w:tcBorders>
              <w:left w:val="nil"/>
              <w:bottom w:val="single" w:sz="8" w:space="0" w:color="auto"/>
              <w:right w:val="single" w:sz="4" w:space="0" w:color="auto"/>
            </w:tcBorders>
          </w:tcPr>
          <w:p w:rsidR="007513BA" w:rsidRPr="004361AF" w:rsidRDefault="007513BA" w:rsidP="00063BF0">
            <w:pPr>
              <w:jc w:val="center"/>
              <w:rPr>
                <w:b/>
                <w:bCs/>
                <w:sz w:val="18"/>
                <w:szCs w:val="18"/>
              </w:rPr>
            </w:pPr>
          </w:p>
        </w:tc>
      </w:tr>
      <w:tr w:rsidR="007513BA" w:rsidRPr="004361AF" w:rsidTr="00063BF0">
        <w:trPr>
          <w:trHeight w:val="300"/>
          <w:jc w:val="center"/>
        </w:trPr>
        <w:tc>
          <w:tcPr>
            <w:tcW w:w="611" w:type="dxa"/>
            <w:tcBorders>
              <w:top w:val="nil"/>
              <w:left w:val="single" w:sz="4" w:space="0" w:color="auto"/>
              <w:bottom w:val="single" w:sz="4" w:space="0" w:color="auto"/>
              <w:right w:val="nil"/>
            </w:tcBorders>
            <w:noWrap/>
            <w:vAlign w:val="center"/>
          </w:tcPr>
          <w:p w:rsidR="007513BA" w:rsidRPr="004361AF" w:rsidRDefault="007513BA" w:rsidP="00063BF0">
            <w:pPr>
              <w:jc w:val="center"/>
              <w:rPr>
                <w:sz w:val="18"/>
                <w:szCs w:val="18"/>
              </w:rPr>
            </w:pPr>
            <w:r w:rsidRPr="004361AF">
              <w:rPr>
                <w:sz w:val="18"/>
                <w:szCs w:val="18"/>
              </w:rPr>
              <w:t>1</w:t>
            </w:r>
          </w:p>
        </w:tc>
        <w:tc>
          <w:tcPr>
            <w:tcW w:w="2346" w:type="dxa"/>
            <w:tcBorders>
              <w:top w:val="nil"/>
              <w:left w:val="single" w:sz="8" w:space="0" w:color="auto"/>
              <w:bottom w:val="single" w:sz="4" w:space="0" w:color="auto"/>
              <w:right w:val="single" w:sz="8" w:space="0" w:color="auto"/>
            </w:tcBorders>
            <w:noWrap/>
            <w:vAlign w:val="center"/>
          </w:tcPr>
          <w:p w:rsidR="007513BA" w:rsidRPr="004361AF" w:rsidRDefault="007513BA" w:rsidP="00063BF0">
            <w:pPr>
              <w:rPr>
                <w:sz w:val="18"/>
                <w:szCs w:val="18"/>
              </w:rPr>
            </w:pPr>
            <w:r w:rsidRPr="004361AF">
              <w:rPr>
                <w:sz w:val="18"/>
                <w:szCs w:val="18"/>
              </w:rPr>
              <w:t>Monitoring Perolehan &amp; Penggunaan Tanah</w:t>
            </w:r>
          </w:p>
        </w:tc>
        <w:tc>
          <w:tcPr>
            <w:tcW w:w="905" w:type="dxa"/>
            <w:tcBorders>
              <w:top w:val="nil"/>
              <w:left w:val="nil"/>
              <w:bottom w:val="single" w:sz="4" w:space="0" w:color="auto"/>
              <w:right w:val="single" w:sz="4" w:space="0" w:color="auto"/>
            </w:tcBorders>
            <w:noWrap/>
          </w:tcPr>
          <w:p w:rsidR="007513BA" w:rsidRPr="004361AF" w:rsidRDefault="007513BA" w:rsidP="00063BF0">
            <w:pPr>
              <w:jc w:val="right"/>
              <w:rPr>
                <w:sz w:val="18"/>
                <w:szCs w:val="18"/>
              </w:rPr>
            </w:pPr>
            <w:r w:rsidRPr="004361AF">
              <w:rPr>
                <w:sz w:val="18"/>
                <w:szCs w:val="18"/>
              </w:rPr>
              <w:t>50</w:t>
            </w:r>
          </w:p>
        </w:tc>
        <w:tc>
          <w:tcPr>
            <w:tcW w:w="1239" w:type="dxa"/>
            <w:tcBorders>
              <w:top w:val="nil"/>
              <w:left w:val="nil"/>
              <w:bottom w:val="single" w:sz="4" w:space="0" w:color="auto"/>
              <w:right w:val="single" w:sz="4" w:space="0" w:color="auto"/>
            </w:tcBorders>
            <w:noWrap/>
          </w:tcPr>
          <w:p w:rsidR="007513BA" w:rsidRPr="004361AF" w:rsidRDefault="007513BA" w:rsidP="00063BF0">
            <w:pPr>
              <w:jc w:val="right"/>
              <w:rPr>
                <w:sz w:val="18"/>
                <w:szCs w:val="18"/>
              </w:rPr>
            </w:pPr>
            <w:r w:rsidRPr="004361AF">
              <w:rPr>
                <w:sz w:val="18"/>
                <w:szCs w:val="18"/>
              </w:rPr>
              <w:t>0</w:t>
            </w:r>
          </w:p>
        </w:tc>
        <w:tc>
          <w:tcPr>
            <w:tcW w:w="582" w:type="dxa"/>
            <w:tcBorders>
              <w:top w:val="nil"/>
              <w:left w:val="nil"/>
              <w:bottom w:val="single" w:sz="4" w:space="0" w:color="auto"/>
              <w:right w:val="single" w:sz="4" w:space="0" w:color="auto"/>
            </w:tcBorders>
            <w:noWrap/>
          </w:tcPr>
          <w:p w:rsidR="007513BA" w:rsidRPr="004361AF" w:rsidRDefault="007513BA" w:rsidP="00063BF0">
            <w:pPr>
              <w:jc w:val="right"/>
              <w:rPr>
                <w:sz w:val="18"/>
                <w:szCs w:val="18"/>
              </w:rPr>
            </w:pPr>
            <w:r w:rsidRPr="004361AF">
              <w:rPr>
                <w:sz w:val="18"/>
                <w:szCs w:val="18"/>
              </w:rPr>
              <w:t>0 %</w:t>
            </w:r>
          </w:p>
        </w:tc>
        <w:tc>
          <w:tcPr>
            <w:tcW w:w="1296" w:type="dxa"/>
            <w:tcBorders>
              <w:top w:val="nil"/>
              <w:left w:val="nil"/>
              <w:bottom w:val="single" w:sz="4" w:space="0" w:color="auto"/>
              <w:right w:val="single" w:sz="4" w:space="0" w:color="auto"/>
            </w:tcBorders>
          </w:tcPr>
          <w:p w:rsidR="007513BA" w:rsidRPr="004361AF" w:rsidRDefault="007513BA" w:rsidP="00063BF0">
            <w:pPr>
              <w:jc w:val="center"/>
              <w:rPr>
                <w:sz w:val="18"/>
                <w:szCs w:val="18"/>
              </w:rPr>
            </w:pPr>
            <w:r w:rsidRPr="004361AF">
              <w:rPr>
                <w:sz w:val="18"/>
                <w:szCs w:val="18"/>
              </w:rPr>
              <w:t>Tidak tercapai</w:t>
            </w:r>
          </w:p>
        </w:tc>
      </w:tr>
      <w:tr w:rsidR="007513BA" w:rsidRPr="004361AF" w:rsidTr="00063BF0">
        <w:trPr>
          <w:trHeight w:val="77"/>
          <w:jc w:val="center"/>
        </w:trPr>
        <w:tc>
          <w:tcPr>
            <w:tcW w:w="611" w:type="dxa"/>
            <w:tcBorders>
              <w:top w:val="nil"/>
              <w:left w:val="single" w:sz="4" w:space="0" w:color="auto"/>
              <w:bottom w:val="single" w:sz="4" w:space="0" w:color="auto"/>
              <w:right w:val="nil"/>
            </w:tcBorders>
            <w:noWrap/>
            <w:vAlign w:val="bottom"/>
          </w:tcPr>
          <w:p w:rsidR="007513BA" w:rsidRPr="004361AF" w:rsidRDefault="007513BA" w:rsidP="00063BF0">
            <w:pPr>
              <w:jc w:val="center"/>
              <w:rPr>
                <w:sz w:val="18"/>
                <w:szCs w:val="18"/>
              </w:rPr>
            </w:pPr>
            <w:r w:rsidRPr="004361AF">
              <w:rPr>
                <w:sz w:val="18"/>
                <w:szCs w:val="18"/>
              </w:rPr>
              <w:t>2</w:t>
            </w:r>
          </w:p>
        </w:tc>
        <w:tc>
          <w:tcPr>
            <w:tcW w:w="2346" w:type="dxa"/>
            <w:tcBorders>
              <w:top w:val="nil"/>
              <w:left w:val="single" w:sz="8" w:space="0" w:color="auto"/>
              <w:bottom w:val="single" w:sz="4" w:space="0" w:color="auto"/>
              <w:right w:val="single" w:sz="8" w:space="0" w:color="auto"/>
            </w:tcBorders>
            <w:noWrap/>
            <w:vAlign w:val="bottom"/>
          </w:tcPr>
          <w:p w:rsidR="007513BA" w:rsidRPr="004361AF" w:rsidRDefault="007513BA" w:rsidP="00063BF0">
            <w:pPr>
              <w:rPr>
                <w:sz w:val="18"/>
                <w:szCs w:val="18"/>
              </w:rPr>
            </w:pPr>
            <w:r w:rsidRPr="004361AF">
              <w:rPr>
                <w:sz w:val="18"/>
                <w:szCs w:val="18"/>
              </w:rPr>
              <w:t>Pertimbangan Teknis PGT</w:t>
            </w:r>
          </w:p>
        </w:tc>
        <w:tc>
          <w:tcPr>
            <w:tcW w:w="905" w:type="dxa"/>
            <w:tcBorders>
              <w:top w:val="nil"/>
              <w:left w:val="nil"/>
              <w:bottom w:val="single" w:sz="4" w:space="0" w:color="auto"/>
              <w:right w:val="single" w:sz="4" w:space="0" w:color="auto"/>
            </w:tcBorders>
            <w:noWrap/>
            <w:vAlign w:val="bottom"/>
          </w:tcPr>
          <w:p w:rsidR="007513BA" w:rsidRPr="004361AF" w:rsidRDefault="007513BA" w:rsidP="00063BF0">
            <w:pPr>
              <w:jc w:val="right"/>
              <w:rPr>
                <w:sz w:val="18"/>
                <w:szCs w:val="18"/>
              </w:rPr>
            </w:pPr>
            <w:r w:rsidRPr="004361AF">
              <w:rPr>
                <w:sz w:val="18"/>
                <w:szCs w:val="18"/>
              </w:rPr>
              <w:t>50</w:t>
            </w:r>
          </w:p>
        </w:tc>
        <w:tc>
          <w:tcPr>
            <w:tcW w:w="1239" w:type="dxa"/>
            <w:tcBorders>
              <w:top w:val="nil"/>
              <w:left w:val="nil"/>
              <w:bottom w:val="single" w:sz="4" w:space="0" w:color="auto"/>
              <w:right w:val="single" w:sz="4" w:space="0" w:color="auto"/>
            </w:tcBorders>
            <w:noWrap/>
            <w:vAlign w:val="bottom"/>
          </w:tcPr>
          <w:p w:rsidR="007513BA" w:rsidRPr="004361AF" w:rsidRDefault="007513BA" w:rsidP="00063BF0">
            <w:pPr>
              <w:jc w:val="right"/>
              <w:rPr>
                <w:sz w:val="18"/>
                <w:szCs w:val="18"/>
              </w:rPr>
            </w:pPr>
            <w:r w:rsidRPr="004361AF">
              <w:rPr>
                <w:sz w:val="18"/>
                <w:szCs w:val="18"/>
              </w:rPr>
              <w:t>36</w:t>
            </w:r>
          </w:p>
        </w:tc>
        <w:tc>
          <w:tcPr>
            <w:tcW w:w="582" w:type="dxa"/>
            <w:tcBorders>
              <w:top w:val="nil"/>
              <w:left w:val="nil"/>
              <w:bottom w:val="single" w:sz="4" w:space="0" w:color="auto"/>
              <w:right w:val="single" w:sz="4" w:space="0" w:color="auto"/>
            </w:tcBorders>
            <w:noWrap/>
            <w:vAlign w:val="bottom"/>
          </w:tcPr>
          <w:p w:rsidR="007513BA" w:rsidRPr="004361AF" w:rsidRDefault="007513BA" w:rsidP="00063BF0">
            <w:pPr>
              <w:jc w:val="right"/>
              <w:rPr>
                <w:sz w:val="18"/>
                <w:szCs w:val="18"/>
              </w:rPr>
            </w:pPr>
            <w:r w:rsidRPr="004361AF">
              <w:rPr>
                <w:sz w:val="18"/>
                <w:szCs w:val="18"/>
              </w:rPr>
              <w:t>72%</w:t>
            </w:r>
          </w:p>
        </w:tc>
        <w:tc>
          <w:tcPr>
            <w:tcW w:w="1296" w:type="dxa"/>
            <w:tcBorders>
              <w:top w:val="nil"/>
              <w:left w:val="nil"/>
              <w:bottom w:val="single" w:sz="4" w:space="0" w:color="auto"/>
              <w:right w:val="single" w:sz="4" w:space="0" w:color="auto"/>
            </w:tcBorders>
          </w:tcPr>
          <w:p w:rsidR="007513BA" w:rsidRPr="004361AF" w:rsidRDefault="007513BA" w:rsidP="00063BF0">
            <w:pPr>
              <w:jc w:val="center"/>
              <w:rPr>
                <w:sz w:val="18"/>
                <w:szCs w:val="18"/>
              </w:rPr>
            </w:pPr>
            <w:r w:rsidRPr="004361AF">
              <w:rPr>
                <w:sz w:val="18"/>
                <w:szCs w:val="18"/>
              </w:rPr>
              <w:t>Tercapai</w:t>
            </w:r>
          </w:p>
        </w:tc>
      </w:tr>
      <w:tr w:rsidR="007513BA" w:rsidRPr="004361AF" w:rsidTr="00063BF0">
        <w:trPr>
          <w:trHeight w:val="77"/>
          <w:jc w:val="center"/>
        </w:trPr>
        <w:tc>
          <w:tcPr>
            <w:tcW w:w="611" w:type="dxa"/>
            <w:tcBorders>
              <w:top w:val="nil"/>
              <w:left w:val="single" w:sz="4" w:space="0" w:color="auto"/>
              <w:bottom w:val="single" w:sz="4" w:space="0" w:color="auto"/>
              <w:right w:val="nil"/>
            </w:tcBorders>
            <w:noWrap/>
            <w:vAlign w:val="center"/>
          </w:tcPr>
          <w:p w:rsidR="007513BA" w:rsidRPr="004361AF" w:rsidRDefault="007513BA" w:rsidP="00063BF0">
            <w:pPr>
              <w:jc w:val="center"/>
              <w:rPr>
                <w:sz w:val="18"/>
                <w:szCs w:val="18"/>
              </w:rPr>
            </w:pPr>
            <w:r w:rsidRPr="004361AF">
              <w:rPr>
                <w:sz w:val="18"/>
                <w:szCs w:val="18"/>
              </w:rPr>
              <w:t>3</w:t>
            </w:r>
          </w:p>
        </w:tc>
        <w:tc>
          <w:tcPr>
            <w:tcW w:w="2346" w:type="dxa"/>
            <w:tcBorders>
              <w:top w:val="nil"/>
              <w:left w:val="single" w:sz="8" w:space="0" w:color="auto"/>
              <w:bottom w:val="single" w:sz="4" w:space="0" w:color="auto"/>
              <w:right w:val="single" w:sz="8" w:space="0" w:color="auto"/>
            </w:tcBorders>
            <w:noWrap/>
          </w:tcPr>
          <w:p w:rsidR="007513BA" w:rsidRPr="004361AF" w:rsidRDefault="007513BA" w:rsidP="00063BF0">
            <w:pPr>
              <w:rPr>
                <w:sz w:val="18"/>
                <w:szCs w:val="18"/>
              </w:rPr>
            </w:pPr>
            <w:r w:rsidRPr="004361AF">
              <w:rPr>
                <w:sz w:val="18"/>
                <w:szCs w:val="18"/>
              </w:rPr>
              <w:t>Redistribusi Tanah</w:t>
            </w:r>
          </w:p>
        </w:tc>
        <w:tc>
          <w:tcPr>
            <w:tcW w:w="905" w:type="dxa"/>
            <w:tcBorders>
              <w:top w:val="nil"/>
              <w:left w:val="nil"/>
              <w:bottom w:val="single" w:sz="4" w:space="0" w:color="auto"/>
              <w:right w:val="single" w:sz="4" w:space="0" w:color="auto"/>
            </w:tcBorders>
            <w:noWrap/>
          </w:tcPr>
          <w:p w:rsidR="007513BA" w:rsidRPr="004361AF" w:rsidRDefault="007513BA" w:rsidP="00063BF0">
            <w:pPr>
              <w:ind w:right="-81"/>
              <w:jc w:val="center"/>
              <w:rPr>
                <w:sz w:val="18"/>
                <w:szCs w:val="18"/>
              </w:rPr>
            </w:pPr>
            <w:r w:rsidRPr="004361AF">
              <w:rPr>
                <w:sz w:val="18"/>
                <w:szCs w:val="18"/>
              </w:rPr>
              <w:t xml:space="preserve">    200</w:t>
            </w:r>
          </w:p>
        </w:tc>
        <w:tc>
          <w:tcPr>
            <w:tcW w:w="1239" w:type="dxa"/>
            <w:tcBorders>
              <w:top w:val="nil"/>
              <w:left w:val="nil"/>
              <w:bottom w:val="single" w:sz="4" w:space="0" w:color="auto"/>
              <w:right w:val="single" w:sz="4" w:space="0" w:color="auto"/>
            </w:tcBorders>
            <w:noWrap/>
          </w:tcPr>
          <w:p w:rsidR="007513BA" w:rsidRPr="004361AF" w:rsidRDefault="007513BA" w:rsidP="00063BF0">
            <w:pPr>
              <w:jc w:val="right"/>
              <w:rPr>
                <w:sz w:val="18"/>
                <w:szCs w:val="18"/>
              </w:rPr>
            </w:pPr>
            <w:r w:rsidRPr="004361AF">
              <w:rPr>
                <w:sz w:val="18"/>
                <w:szCs w:val="18"/>
              </w:rPr>
              <w:t>0</w:t>
            </w:r>
          </w:p>
        </w:tc>
        <w:tc>
          <w:tcPr>
            <w:tcW w:w="582" w:type="dxa"/>
            <w:tcBorders>
              <w:top w:val="nil"/>
              <w:left w:val="nil"/>
              <w:bottom w:val="single" w:sz="4" w:space="0" w:color="auto"/>
              <w:right w:val="single" w:sz="4" w:space="0" w:color="auto"/>
            </w:tcBorders>
            <w:noWrap/>
          </w:tcPr>
          <w:p w:rsidR="007513BA" w:rsidRPr="004361AF" w:rsidRDefault="007513BA" w:rsidP="00063BF0">
            <w:pPr>
              <w:jc w:val="right"/>
              <w:rPr>
                <w:sz w:val="18"/>
                <w:szCs w:val="18"/>
              </w:rPr>
            </w:pPr>
            <w:r w:rsidRPr="004361AF">
              <w:rPr>
                <w:sz w:val="18"/>
                <w:szCs w:val="18"/>
              </w:rPr>
              <w:t>0%</w:t>
            </w:r>
          </w:p>
        </w:tc>
        <w:tc>
          <w:tcPr>
            <w:tcW w:w="1296" w:type="dxa"/>
            <w:tcBorders>
              <w:top w:val="nil"/>
              <w:left w:val="nil"/>
              <w:bottom w:val="single" w:sz="4" w:space="0" w:color="auto"/>
              <w:right w:val="single" w:sz="4" w:space="0" w:color="auto"/>
            </w:tcBorders>
          </w:tcPr>
          <w:p w:rsidR="007513BA" w:rsidRPr="004361AF" w:rsidRDefault="007513BA" w:rsidP="00063BF0">
            <w:pPr>
              <w:jc w:val="center"/>
              <w:rPr>
                <w:sz w:val="18"/>
                <w:szCs w:val="18"/>
              </w:rPr>
            </w:pPr>
            <w:r w:rsidRPr="004361AF">
              <w:rPr>
                <w:sz w:val="18"/>
                <w:szCs w:val="18"/>
              </w:rPr>
              <w:t>Tidak tercapai</w:t>
            </w:r>
          </w:p>
        </w:tc>
      </w:tr>
      <w:tr w:rsidR="007513BA" w:rsidRPr="004361AF" w:rsidTr="00063BF0">
        <w:trPr>
          <w:trHeight w:val="77"/>
          <w:jc w:val="center"/>
        </w:trPr>
        <w:tc>
          <w:tcPr>
            <w:tcW w:w="611" w:type="dxa"/>
            <w:tcBorders>
              <w:top w:val="nil"/>
              <w:left w:val="single" w:sz="4" w:space="0" w:color="auto"/>
              <w:bottom w:val="single" w:sz="4" w:space="0" w:color="auto"/>
              <w:right w:val="nil"/>
            </w:tcBorders>
            <w:noWrap/>
            <w:vAlign w:val="center"/>
          </w:tcPr>
          <w:p w:rsidR="007513BA" w:rsidRPr="004361AF" w:rsidRDefault="007513BA" w:rsidP="00063BF0">
            <w:pPr>
              <w:jc w:val="center"/>
              <w:rPr>
                <w:sz w:val="18"/>
                <w:szCs w:val="18"/>
              </w:rPr>
            </w:pPr>
            <w:r w:rsidRPr="004361AF">
              <w:rPr>
                <w:sz w:val="18"/>
                <w:szCs w:val="18"/>
              </w:rPr>
              <w:t>4</w:t>
            </w:r>
          </w:p>
        </w:tc>
        <w:tc>
          <w:tcPr>
            <w:tcW w:w="2346" w:type="dxa"/>
            <w:tcBorders>
              <w:top w:val="nil"/>
              <w:left w:val="single" w:sz="8" w:space="0" w:color="auto"/>
              <w:bottom w:val="single" w:sz="4" w:space="0" w:color="auto"/>
              <w:right w:val="single" w:sz="8" w:space="0" w:color="auto"/>
            </w:tcBorders>
            <w:noWrap/>
          </w:tcPr>
          <w:p w:rsidR="007513BA" w:rsidRPr="004361AF" w:rsidRDefault="007513BA" w:rsidP="00063BF0">
            <w:pPr>
              <w:rPr>
                <w:sz w:val="18"/>
                <w:szCs w:val="18"/>
              </w:rPr>
            </w:pPr>
            <w:r w:rsidRPr="004361AF">
              <w:rPr>
                <w:sz w:val="18"/>
                <w:szCs w:val="18"/>
              </w:rPr>
              <w:t>Inventarisasi P4T</w:t>
            </w:r>
          </w:p>
        </w:tc>
        <w:tc>
          <w:tcPr>
            <w:tcW w:w="905" w:type="dxa"/>
            <w:tcBorders>
              <w:top w:val="nil"/>
              <w:left w:val="nil"/>
              <w:bottom w:val="single" w:sz="4" w:space="0" w:color="auto"/>
              <w:right w:val="single" w:sz="4" w:space="0" w:color="auto"/>
            </w:tcBorders>
            <w:noWrap/>
          </w:tcPr>
          <w:p w:rsidR="007513BA" w:rsidRPr="004361AF" w:rsidRDefault="007513BA" w:rsidP="00063BF0">
            <w:pPr>
              <w:jc w:val="right"/>
              <w:rPr>
                <w:sz w:val="18"/>
                <w:szCs w:val="18"/>
              </w:rPr>
            </w:pPr>
            <w:r w:rsidRPr="004361AF">
              <w:rPr>
                <w:sz w:val="18"/>
                <w:szCs w:val="18"/>
              </w:rPr>
              <w:t>1 Ds</w:t>
            </w:r>
          </w:p>
        </w:tc>
        <w:tc>
          <w:tcPr>
            <w:tcW w:w="1239" w:type="dxa"/>
            <w:tcBorders>
              <w:top w:val="nil"/>
              <w:left w:val="nil"/>
              <w:bottom w:val="single" w:sz="4" w:space="0" w:color="auto"/>
              <w:right w:val="single" w:sz="4" w:space="0" w:color="auto"/>
            </w:tcBorders>
            <w:noWrap/>
          </w:tcPr>
          <w:p w:rsidR="007513BA" w:rsidRPr="004361AF" w:rsidRDefault="007513BA" w:rsidP="00063BF0">
            <w:pPr>
              <w:rPr>
                <w:sz w:val="18"/>
                <w:szCs w:val="18"/>
              </w:rPr>
            </w:pPr>
          </w:p>
        </w:tc>
        <w:tc>
          <w:tcPr>
            <w:tcW w:w="582" w:type="dxa"/>
            <w:tcBorders>
              <w:top w:val="nil"/>
              <w:left w:val="nil"/>
              <w:bottom w:val="single" w:sz="4" w:space="0" w:color="auto"/>
              <w:right w:val="single" w:sz="4" w:space="0" w:color="auto"/>
            </w:tcBorders>
            <w:noWrap/>
          </w:tcPr>
          <w:p w:rsidR="007513BA" w:rsidRPr="004361AF" w:rsidRDefault="007513BA" w:rsidP="00063BF0">
            <w:pPr>
              <w:jc w:val="right"/>
              <w:rPr>
                <w:sz w:val="18"/>
                <w:szCs w:val="18"/>
              </w:rPr>
            </w:pPr>
            <w:r w:rsidRPr="004361AF">
              <w:rPr>
                <w:sz w:val="18"/>
                <w:szCs w:val="18"/>
              </w:rPr>
              <w:t>0%</w:t>
            </w:r>
          </w:p>
        </w:tc>
        <w:tc>
          <w:tcPr>
            <w:tcW w:w="1296" w:type="dxa"/>
            <w:tcBorders>
              <w:top w:val="nil"/>
              <w:left w:val="nil"/>
              <w:bottom w:val="single" w:sz="4" w:space="0" w:color="auto"/>
              <w:right w:val="single" w:sz="4" w:space="0" w:color="auto"/>
            </w:tcBorders>
          </w:tcPr>
          <w:p w:rsidR="007513BA" w:rsidRPr="004361AF" w:rsidRDefault="007513BA" w:rsidP="00063BF0">
            <w:pPr>
              <w:jc w:val="center"/>
              <w:rPr>
                <w:sz w:val="18"/>
                <w:szCs w:val="18"/>
              </w:rPr>
            </w:pPr>
            <w:r w:rsidRPr="004361AF">
              <w:rPr>
                <w:sz w:val="18"/>
                <w:szCs w:val="18"/>
              </w:rPr>
              <w:t>Tidak tercapai</w:t>
            </w:r>
          </w:p>
        </w:tc>
      </w:tr>
      <w:tr w:rsidR="007513BA" w:rsidRPr="004361AF" w:rsidTr="00063BF0">
        <w:trPr>
          <w:trHeight w:val="67"/>
          <w:jc w:val="center"/>
        </w:trPr>
        <w:tc>
          <w:tcPr>
            <w:tcW w:w="2957" w:type="dxa"/>
            <w:gridSpan w:val="2"/>
            <w:tcBorders>
              <w:top w:val="single" w:sz="8" w:space="0" w:color="auto"/>
              <w:left w:val="single" w:sz="4" w:space="0" w:color="auto"/>
              <w:bottom w:val="single" w:sz="4" w:space="0" w:color="auto"/>
              <w:right w:val="single" w:sz="8" w:space="0" w:color="000000"/>
            </w:tcBorders>
            <w:noWrap/>
            <w:vAlign w:val="bottom"/>
          </w:tcPr>
          <w:p w:rsidR="007513BA" w:rsidRPr="004361AF" w:rsidRDefault="007513BA" w:rsidP="00063BF0">
            <w:pPr>
              <w:jc w:val="center"/>
              <w:rPr>
                <w:b/>
                <w:bCs/>
                <w:sz w:val="18"/>
                <w:szCs w:val="18"/>
              </w:rPr>
            </w:pPr>
            <w:r w:rsidRPr="004361AF">
              <w:rPr>
                <w:b/>
                <w:bCs/>
                <w:sz w:val="18"/>
                <w:szCs w:val="18"/>
              </w:rPr>
              <w:t>Jumlah</w:t>
            </w:r>
          </w:p>
        </w:tc>
        <w:tc>
          <w:tcPr>
            <w:tcW w:w="905" w:type="dxa"/>
            <w:tcBorders>
              <w:top w:val="single" w:sz="8" w:space="0" w:color="auto"/>
              <w:left w:val="nil"/>
              <w:bottom w:val="single" w:sz="4" w:space="0" w:color="auto"/>
              <w:right w:val="single" w:sz="4" w:space="0" w:color="auto"/>
            </w:tcBorders>
            <w:noWrap/>
            <w:vAlign w:val="bottom"/>
          </w:tcPr>
          <w:p w:rsidR="007513BA" w:rsidRPr="004361AF" w:rsidRDefault="007513BA" w:rsidP="00063BF0">
            <w:pPr>
              <w:jc w:val="right"/>
              <w:rPr>
                <w:b/>
                <w:bCs/>
                <w:sz w:val="18"/>
                <w:szCs w:val="18"/>
              </w:rPr>
            </w:pPr>
            <w:r w:rsidRPr="004361AF">
              <w:rPr>
                <w:b/>
                <w:bCs/>
                <w:sz w:val="18"/>
                <w:szCs w:val="18"/>
              </w:rPr>
              <w:t xml:space="preserve"> 301</w:t>
            </w:r>
          </w:p>
        </w:tc>
        <w:tc>
          <w:tcPr>
            <w:tcW w:w="1239" w:type="dxa"/>
            <w:tcBorders>
              <w:top w:val="single" w:sz="8" w:space="0" w:color="auto"/>
              <w:left w:val="nil"/>
              <w:bottom w:val="single" w:sz="4" w:space="0" w:color="auto"/>
              <w:right w:val="single" w:sz="4" w:space="0" w:color="auto"/>
            </w:tcBorders>
            <w:noWrap/>
            <w:vAlign w:val="bottom"/>
          </w:tcPr>
          <w:p w:rsidR="007513BA" w:rsidRPr="004361AF" w:rsidRDefault="007513BA" w:rsidP="00063BF0">
            <w:pPr>
              <w:jc w:val="right"/>
              <w:rPr>
                <w:b/>
                <w:bCs/>
                <w:sz w:val="18"/>
                <w:szCs w:val="18"/>
              </w:rPr>
            </w:pPr>
            <w:r w:rsidRPr="004361AF">
              <w:rPr>
                <w:b/>
                <w:bCs/>
                <w:sz w:val="18"/>
                <w:szCs w:val="18"/>
              </w:rPr>
              <w:t>36</w:t>
            </w:r>
          </w:p>
        </w:tc>
        <w:tc>
          <w:tcPr>
            <w:tcW w:w="582" w:type="dxa"/>
            <w:tcBorders>
              <w:top w:val="single" w:sz="8" w:space="0" w:color="auto"/>
              <w:left w:val="nil"/>
              <w:bottom w:val="single" w:sz="4" w:space="0" w:color="auto"/>
              <w:right w:val="single" w:sz="4" w:space="0" w:color="auto"/>
            </w:tcBorders>
            <w:noWrap/>
            <w:vAlign w:val="bottom"/>
          </w:tcPr>
          <w:p w:rsidR="007513BA" w:rsidRPr="004361AF" w:rsidRDefault="007513BA" w:rsidP="00063BF0">
            <w:pPr>
              <w:jc w:val="right"/>
              <w:rPr>
                <w:b/>
                <w:bCs/>
                <w:sz w:val="18"/>
                <w:szCs w:val="18"/>
              </w:rPr>
            </w:pPr>
          </w:p>
        </w:tc>
        <w:tc>
          <w:tcPr>
            <w:tcW w:w="1296" w:type="dxa"/>
            <w:tcBorders>
              <w:top w:val="single" w:sz="8" w:space="0" w:color="auto"/>
              <w:left w:val="nil"/>
              <w:bottom w:val="single" w:sz="4" w:space="0" w:color="auto"/>
              <w:right w:val="single" w:sz="4" w:space="0" w:color="auto"/>
            </w:tcBorders>
          </w:tcPr>
          <w:p w:rsidR="007513BA" w:rsidRPr="004361AF" w:rsidRDefault="007513BA" w:rsidP="00063BF0">
            <w:pPr>
              <w:jc w:val="center"/>
              <w:rPr>
                <w:b/>
                <w:bCs/>
                <w:sz w:val="18"/>
                <w:szCs w:val="18"/>
              </w:rPr>
            </w:pPr>
          </w:p>
        </w:tc>
      </w:tr>
    </w:tbl>
    <w:p w:rsidR="007513BA" w:rsidRPr="002C7F87" w:rsidRDefault="007513BA" w:rsidP="007513BA">
      <w:pPr>
        <w:pStyle w:val="BodyTextIndent"/>
        <w:spacing w:after="80"/>
        <w:ind w:left="0"/>
        <w:jc w:val="both"/>
        <w:rPr>
          <w:noProof/>
          <w:sz w:val="20"/>
          <w:szCs w:val="20"/>
        </w:rPr>
      </w:pPr>
      <w:r w:rsidRPr="002C7F87">
        <w:rPr>
          <w:noProof/>
          <w:sz w:val="20"/>
          <w:szCs w:val="20"/>
        </w:rPr>
        <w:t>Sumber : Kantor BPN di Wilayah Bandung Raya, 2011.</w:t>
      </w:r>
    </w:p>
    <w:p w:rsidR="007513BA" w:rsidRPr="002C7F87" w:rsidRDefault="007513BA" w:rsidP="007513BA">
      <w:pPr>
        <w:pStyle w:val="BodyTextIndent"/>
        <w:spacing w:after="0"/>
        <w:ind w:left="0" w:firstLine="720"/>
        <w:jc w:val="both"/>
        <w:rPr>
          <w:noProof/>
          <w:sz w:val="20"/>
          <w:szCs w:val="20"/>
        </w:rPr>
      </w:pPr>
      <w:r w:rsidRPr="002C7F87">
        <w:rPr>
          <w:noProof/>
          <w:sz w:val="20"/>
          <w:szCs w:val="20"/>
        </w:rPr>
        <w:t>Tabel 1.3 di atas menunjukkan fakta bahwa jenis kegiatan organisasi tidak tepat sasaran, hal ini membuktikan 4 (empat) jenis kegiatan, yaitu monitoring, pertimbangan teknis, retribusi dan inventarisasi terdapat ketidaksesuaian antara target dengan realiasi. Secara keseluruhan berdasarkan fakta dan data melalui tabel di atas bahwa target tidak tercapai. Tidak tercapainya target dalam realisasi atas jenis kegiatan bidang pertanahan, disebabkam tidak terintegrasinya komitmen dalam organisasi, yaitu komitmen, rencana dengan kebijakan serta komitmen pegawai atas dasar kompetensi yang dimilikinya terhadap kegiatan-kegiatan organisasi melalui implementasi kebijakan dalam meningkatkan efektivitas organisasi dalam kegiatan bidang pertanahan.</w:t>
      </w:r>
    </w:p>
    <w:p w:rsidR="007513BA" w:rsidRPr="002C7F87" w:rsidRDefault="007513BA" w:rsidP="007513BA">
      <w:pPr>
        <w:pStyle w:val="BodyTextIndent"/>
        <w:spacing w:before="80" w:after="0"/>
        <w:ind w:left="0"/>
        <w:jc w:val="center"/>
        <w:rPr>
          <w:noProof/>
          <w:sz w:val="20"/>
          <w:szCs w:val="20"/>
        </w:rPr>
      </w:pPr>
      <w:r w:rsidRPr="002C7F87">
        <w:rPr>
          <w:noProof/>
          <w:sz w:val="20"/>
          <w:szCs w:val="20"/>
        </w:rPr>
        <w:t>Tabel 1.4</w:t>
      </w:r>
    </w:p>
    <w:p w:rsidR="007513BA" w:rsidRPr="002C7F87" w:rsidRDefault="007513BA" w:rsidP="007513BA">
      <w:pPr>
        <w:pStyle w:val="BodyTextIndent"/>
        <w:spacing w:after="0"/>
        <w:ind w:left="0"/>
        <w:jc w:val="center"/>
        <w:rPr>
          <w:noProof/>
          <w:sz w:val="20"/>
          <w:szCs w:val="20"/>
        </w:rPr>
      </w:pPr>
      <w:r w:rsidRPr="002C7F87">
        <w:rPr>
          <w:noProof/>
          <w:sz w:val="20"/>
          <w:szCs w:val="20"/>
        </w:rPr>
        <w:t>Jenis Sengketa</w:t>
      </w:r>
    </w:p>
    <w:tbl>
      <w:tblPr>
        <w:tblW w:w="694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9"/>
        <w:gridCol w:w="2309"/>
        <w:gridCol w:w="910"/>
        <w:gridCol w:w="1400"/>
        <w:gridCol w:w="1763"/>
      </w:tblGrid>
      <w:tr w:rsidR="007513BA" w:rsidRPr="002C7F87" w:rsidTr="00063BF0">
        <w:trPr>
          <w:tblHeader/>
        </w:trPr>
        <w:tc>
          <w:tcPr>
            <w:tcW w:w="559" w:type="dxa"/>
            <w:vMerge w:val="restart"/>
            <w:vAlign w:val="center"/>
          </w:tcPr>
          <w:p w:rsidR="007513BA" w:rsidRPr="004361AF" w:rsidRDefault="007513BA" w:rsidP="00063BF0">
            <w:pPr>
              <w:pStyle w:val="BodyTextIndent"/>
              <w:spacing w:after="0"/>
              <w:ind w:left="0"/>
              <w:jc w:val="center"/>
              <w:rPr>
                <w:b/>
                <w:noProof/>
                <w:sz w:val="18"/>
                <w:szCs w:val="18"/>
              </w:rPr>
            </w:pPr>
            <w:r w:rsidRPr="004361AF">
              <w:rPr>
                <w:b/>
                <w:noProof/>
                <w:sz w:val="18"/>
                <w:szCs w:val="18"/>
              </w:rPr>
              <w:t>No</w:t>
            </w:r>
          </w:p>
        </w:tc>
        <w:tc>
          <w:tcPr>
            <w:tcW w:w="2309" w:type="dxa"/>
            <w:vMerge w:val="restart"/>
            <w:vAlign w:val="center"/>
          </w:tcPr>
          <w:p w:rsidR="007513BA" w:rsidRPr="004361AF" w:rsidRDefault="007513BA" w:rsidP="00063BF0">
            <w:pPr>
              <w:pStyle w:val="BodyTextIndent"/>
              <w:spacing w:after="0"/>
              <w:ind w:left="0"/>
              <w:jc w:val="center"/>
              <w:rPr>
                <w:b/>
                <w:noProof/>
                <w:sz w:val="18"/>
                <w:szCs w:val="18"/>
              </w:rPr>
            </w:pPr>
            <w:r w:rsidRPr="004361AF">
              <w:rPr>
                <w:b/>
                <w:noProof/>
                <w:sz w:val="18"/>
                <w:szCs w:val="18"/>
              </w:rPr>
              <w:t>Jenis Sengketa</w:t>
            </w:r>
          </w:p>
        </w:tc>
        <w:tc>
          <w:tcPr>
            <w:tcW w:w="2310" w:type="dxa"/>
            <w:gridSpan w:val="2"/>
            <w:vAlign w:val="center"/>
          </w:tcPr>
          <w:p w:rsidR="007513BA" w:rsidRPr="002C7F87" w:rsidRDefault="007513BA" w:rsidP="00063BF0">
            <w:pPr>
              <w:pStyle w:val="BodyTextIndent"/>
              <w:spacing w:after="0"/>
              <w:ind w:left="0"/>
              <w:jc w:val="center"/>
              <w:rPr>
                <w:b/>
                <w:noProof/>
                <w:sz w:val="20"/>
                <w:szCs w:val="20"/>
              </w:rPr>
            </w:pPr>
            <w:r w:rsidRPr="002C7F87">
              <w:rPr>
                <w:b/>
                <w:noProof/>
                <w:sz w:val="20"/>
                <w:szCs w:val="20"/>
              </w:rPr>
              <w:t>Jumlah</w:t>
            </w:r>
          </w:p>
        </w:tc>
        <w:tc>
          <w:tcPr>
            <w:tcW w:w="1763" w:type="dxa"/>
            <w:vMerge w:val="restart"/>
            <w:vAlign w:val="center"/>
          </w:tcPr>
          <w:p w:rsidR="007513BA" w:rsidRPr="002C7F87" w:rsidRDefault="007513BA" w:rsidP="00063BF0">
            <w:pPr>
              <w:pStyle w:val="BodyTextIndent"/>
              <w:spacing w:after="0"/>
              <w:ind w:left="0"/>
              <w:jc w:val="center"/>
              <w:rPr>
                <w:b/>
                <w:noProof/>
                <w:sz w:val="20"/>
                <w:szCs w:val="20"/>
              </w:rPr>
            </w:pPr>
            <w:r w:rsidRPr="002C7F87">
              <w:rPr>
                <w:b/>
                <w:noProof/>
                <w:sz w:val="20"/>
                <w:szCs w:val="20"/>
              </w:rPr>
              <w:t>Keterangan</w:t>
            </w:r>
          </w:p>
        </w:tc>
      </w:tr>
      <w:tr w:rsidR="007513BA" w:rsidRPr="002C7F87" w:rsidTr="00063BF0">
        <w:trPr>
          <w:tblHeader/>
        </w:trPr>
        <w:tc>
          <w:tcPr>
            <w:tcW w:w="559" w:type="dxa"/>
            <w:vMerge/>
            <w:vAlign w:val="center"/>
          </w:tcPr>
          <w:p w:rsidR="007513BA" w:rsidRPr="004361AF" w:rsidRDefault="007513BA" w:rsidP="00063BF0">
            <w:pPr>
              <w:pStyle w:val="BodyTextIndent"/>
              <w:spacing w:after="0"/>
              <w:ind w:left="0"/>
              <w:jc w:val="center"/>
              <w:rPr>
                <w:b/>
                <w:noProof/>
                <w:sz w:val="18"/>
                <w:szCs w:val="18"/>
              </w:rPr>
            </w:pPr>
          </w:p>
        </w:tc>
        <w:tc>
          <w:tcPr>
            <w:tcW w:w="2309" w:type="dxa"/>
            <w:vMerge/>
            <w:vAlign w:val="center"/>
          </w:tcPr>
          <w:p w:rsidR="007513BA" w:rsidRPr="004361AF" w:rsidRDefault="007513BA" w:rsidP="00063BF0">
            <w:pPr>
              <w:pStyle w:val="BodyTextIndent"/>
              <w:spacing w:after="0"/>
              <w:ind w:left="0"/>
              <w:jc w:val="center"/>
              <w:rPr>
                <w:b/>
                <w:noProof/>
                <w:sz w:val="18"/>
                <w:szCs w:val="18"/>
              </w:rPr>
            </w:pPr>
          </w:p>
        </w:tc>
        <w:tc>
          <w:tcPr>
            <w:tcW w:w="910" w:type="dxa"/>
            <w:vAlign w:val="center"/>
          </w:tcPr>
          <w:p w:rsidR="007513BA" w:rsidRPr="002C7F87" w:rsidRDefault="007513BA" w:rsidP="00063BF0">
            <w:pPr>
              <w:pStyle w:val="BodyTextIndent"/>
              <w:spacing w:after="0"/>
              <w:ind w:left="-52"/>
              <w:jc w:val="center"/>
              <w:rPr>
                <w:b/>
                <w:noProof/>
                <w:sz w:val="20"/>
                <w:szCs w:val="20"/>
              </w:rPr>
            </w:pPr>
            <w:r w:rsidRPr="002C7F87">
              <w:rPr>
                <w:b/>
                <w:noProof/>
                <w:sz w:val="20"/>
                <w:szCs w:val="20"/>
              </w:rPr>
              <w:t>Masalah</w:t>
            </w:r>
          </w:p>
        </w:tc>
        <w:tc>
          <w:tcPr>
            <w:tcW w:w="1400" w:type="dxa"/>
            <w:vAlign w:val="center"/>
          </w:tcPr>
          <w:p w:rsidR="007513BA" w:rsidRPr="002C7F87" w:rsidRDefault="007513BA" w:rsidP="00063BF0">
            <w:pPr>
              <w:pStyle w:val="BodyTextIndent"/>
              <w:spacing w:after="0"/>
              <w:ind w:left="-108" w:right="-108"/>
              <w:jc w:val="center"/>
              <w:rPr>
                <w:b/>
                <w:noProof/>
                <w:sz w:val="20"/>
                <w:szCs w:val="20"/>
              </w:rPr>
            </w:pPr>
            <w:r w:rsidRPr="002C7F87">
              <w:rPr>
                <w:b/>
                <w:noProof/>
                <w:sz w:val="20"/>
                <w:szCs w:val="20"/>
              </w:rPr>
              <w:t>Penanganan/</w:t>
            </w:r>
          </w:p>
          <w:p w:rsidR="007513BA" w:rsidRPr="002C7F87" w:rsidRDefault="007513BA" w:rsidP="00063BF0">
            <w:pPr>
              <w:pStyle w:val="BodyTextIndent"/>
              <w:spacing w:after="0"/>
              <w:ind w:left="-108" w:right="-108"/>
              <w:jc w:val="center"/>
              <w:rPr>
                <w:b/>
                <w:noProof/>
                <w:sz w:val="20"/>
                <w:szCs w:val="20"/>
              </w:rPr>
            </w:pPr>
            <w:r w:rsidRPr="002C7F87">
              <w:rPr>
                <w:b/>
                <w:noProof/>
                <w:sz w:val="20"/>
                <w:szCs w:val="20"/>
              </w:rPr>
              <w:t>Penyelesaian</w:t>
            </w:r>
          </w:p>
        </w:tc>
        <w:tc>
          <w:tcPr>
            <w:tcW w:w="1763" w:type="dxa"/>
            <w:vMerge/>
          </w:tcPr>
          <w:p w:rsidR="007513BA" w:rsidRPr="002C7F87" w:rsidRDefault="007513BA" w:rsidP="00063BF0">
            <w:pPr>
              <w:pStyle w:val="BodyTextIndent"/>
              <w:spacing w:after="0"/>
              <w:ind w:left="0"/>
              <w:jc w:val="both"/>
              <w:rPr>
                <w:b/>
                <w:noProof/>
                <w:sz w:val="20"/>
                <w:szCs w:val="20"/>
              </w:rPr>
            </w:pPr>
          </w:p>
        </w:tc>
      </w:tr>
      <w:tr w:rsidR="007513BA" w:rsidRPr="002C7F87" w:rsidTr="00063BF0">
        <w:trPr>
          <w:trHeight w:val="77"/>
        </w:trPr>
        <w:tc>
          <w:tcPr>
            <w:tcW w:w="559" w:type="dxa"/>
            <w:vAlign w:val="center"/>
          </w:tcPr>
          <w:p w:rsidR="007513BA" w:rsidRPr="004361AF" w:rsidRDefault="007513BA" w:rsidP="00063BF0">
            <w:pPr>
              <w:jc w:val="center"/>
              <w:rPr>
                <w:sz w:val="18"/>
                <w:szCs w:val="18"/>
                <w:lang w:val="es-ES_tradnl"/>
              </w:rPr>
            </w:pPr>
            <w:r w:rsidRPr="004361AF">
              <w:rPr>
                <w:sz w:val="18"/>
                <w:szCs w:val="18"/>
                <w:lang w:val="es-ES_tradnl"/>
              </w:rPr>
              <w:t>1</w:t>
            </w:r>
          </w:p>
        </w:tc>
        <w:tc>
          <w:tcPr>
            <w:tcW w:w="2309" w:type="dxa"/>
            <w:vAlign w:val="center"/>
          </w:tcPr>
          <w:p w:rsidR="007513BA" w:rsidRPr="004361AF" w:rsidRDefault="007513BA" w:rsidP="00063BF0">
            <w:pPr>
              <w:ind w:left="-57" w:right="-79"/>
              <w:rPr>
                <w:sz w:val="18"/>
                <w:szCs w:val="18"/>
                <w:lang w:val="es-ES_tradnl"/>
              </w:rPr>
            </w:pPr>
            <w:r w:rsidRPr="004361AF">
              <w:rPr>
                <w:sz w:val="18"/>
                <w:szCs w:val="18"/>
                <w:lang w:val="es-ES_tradnl"/>
              </w:rPr>
              <w:t>Pengadilan Negeri</w:t>
            </w:r>
          </w:p>
        </w:tc>
        <w:tc>
          <w:tcPr>
            <w:tcW w:w="910" w:type="dxa"/>
            <w:vAlign w:val="center"/>
          </w:tcPr>
          <w:p w:rsidR="007513BA" w:rsidRPr="002C7F87" w:rsidRDefault="007513BA" w:rsidP="00063BF0">
            <w:pPr>
              <w:jc w:val="center"/>
              <w:rPr>
                <w:sz w:val="20"/>
                <w:szCs w:val="20"/>
                <w:lang w:val="es-ES_tradnl"/>
              </w:rPr>
            </w:pPr>
            <w:r w:rsidRPr="002C7F87">
              <w:rPr>
                <w:sz w:val="20"/>
                <w:szCs w:val="20"/>
                <w:lang w:val="es-ES_tradnl"/>
              </w:rPr>
              <w:t>10</w:t>
            </w:r>
          </w:p>
        </w:tc>
        <w:tc>
          <w:tcPr>
            <w:tcW w:w="1400" w:type="dxa"/>
            <w:vAlign w:val="center"/>
          </w:tcPr>
          <w:p w:rsidR="007513BA" w:rsidRPr="002C7F87" w:rsidRDefault="007513BA" w:rsidP="00063BF0">
            <w:pPr>
              <w:jc w:val="center"/>
              <w:rPr>
                <w:sz w:val="20"/>
                <w:szCs w:val="20"/>
                <w:lang w:val="es-ES_tradnl"/>
              </w:rPr>
            </w:pPr>
            <w:r w:rsidRPr="002C7F87">
              <w:rPr>
                <w:sz w:val="20"/>
                <w:szCs w:val="20"/>
                <w:lang w:val="es-ES_tradnl"/>
              </w:rPr>
              <w:t>-</w:t>
            </w:r>
          </w:p>
        </w:tc>
        <w:tc>
          <w:tcPr>
            <w:tcW w:w="1763" w:type="dxa"/>
            <w:vAlign w:val="center"/>
          </w:tcPr>
          <w:p w:rsidR="007513BA" w:rsidRPr="002C7F87" w:rsidRDefault="007513BA" w:rsidP="00063BF0">
            <w:pPr>
              <w:ind w:left="-38"/>
              <w:jc w:val="center"/>
              <w:rPr>
                <w:sz w:val="20"/>
                <w:szCs w:val="20"/>
                <w:lang w:val="fi-FI"/>
              </w:rPr>
            </w:pPr>
            <w:r w:rsidRPr="002C7F87">
              <w:rPr>
                <w:sz w:val="20"/>
                <w:szCs w:val="20"/>
                <w:lang w:val="fi-FI"/>
              </w:rPr>
              <w:t>Tidak terselesaikan</w:t>
            </w:r>
          </w:p>
        </w:tc>
      </w:tr>
      <w:tr w:rsidR="007513BA" w:rsidRPr="002C7F87" w:rsidTr="00063BF0">
        <w:trPr>
          <w:trHeight w:val="77"/>
        </w:trPr>
        <w:tc>
          <w:tcPr>
            <w:tcW w:w="559" w:type="dxa"/>
            <w:vAlign w:val="center"/>
          </w:tcPr>
          <w:p w:rsidR="007513BA" w:rsidRPr="004361AF" w:rsidRDefault="007513BA" w:rsidP="00063BF0">
            <w:pPr>
              <w:jc w:val="center"/>
              <w:rPr>
                <w:sz w:val="18"/>
                <w:szCs w:val="18"/>
                <w:lang w:val="fi-FI"/>
              </w:rPr>
            </w:pPr>
            <w:r w:rsidRPr="004361AF">
              <w:rPr>
                <w:sz w:val="18"/>
                <w:szCs w:val="18"/>
                <w:lang w:val="fi-FI"/>
              </w:rPr>
              <w:t>2</w:t>
            </w:r>
          </w:p>
        </w:tc>
        <w:tc>
          <w:tcPr>
            <w:tcW w:w="2309" w:type="dxa"/>
            <w:vAlign w:val="center"/>
          </w:tcPr>
          <w:p w:rsidR="007513BA" w:rsidRPr="004361AF" w:rsidRDefault="007513BA" w:rsidP="00063BF0">
            <w:pPr>
              <w:ind w:left="-57" w:right="-79"/>
              <w:rPr>
                <w:sz w:val="18"/>
                <w:szCs w:val="18"/>
              </w:rPr>
            </w:pPr>
            <w:r w:rsidRPr="004361AF">
              <w:rPr>
                <w:sz w:val="18"/>
                <w:szCs w:val="18"/>
                <w:lang w:val="fi-FI"/>
              </w:rPr>
              <w:t xml:space="preserve">Pengadilan Tata Usaha </w:t>
            </w:r>
            <w:r w:rsidRPr="004361AF">
              <w:rPr>
                <w:sz w:val="18"/>
                <w:szCs w:val="18"/>
              </w:rPr>
              <w:t>Negara</w:t>
            </w:r>
          </w:p>
        </w:tc>
        <w:tc>
          <w:tcPr>
            <w:tcW w:w="910" w:type="dxa"/>
            <w:vAlign w:val="center"/>
          </w:tcPr>
          <w:p w:rsidR="007513BA" w:rsidRPr="002C7F87" w:rsidRDefault="007513BA" w:rsidP="00063BF0">
            <w:pPr>
              <w:jc w:val="center"/>
              <w:rPr>
                <w:sz w:val="20"/>
                <w:szCs w:val="20"/>
              </w:rPr>
            </w:pPr>
            <w:r w:rsidRPr="002C7F87">
              <w:rPr>
                <w:sz w:val="20"/>
                <w:szCs w:val="20"/>
              </w:rPr>
              <w:t>5</w:t>
            </w:r>
          </w:p>
        </w:tc>
        <w:tc>
          <w:tcPr>
            <w:tcW w:w="1400" w:type="dxa"/>
            <w:vAlign w:val="center"/>
          </w:tcPr>
          <w:p w:rsidR="007513BA" w:rsidRPr="002C7F87" w:rsidRDefault="007513BA" w:rsidP="00063BF0">
            <w:pPr>
              <w:jc w:val="center"/>
              <w:rPr>
                <w:sz w:val="20"/>
                <w:szCs w:val="20"/>
              </w:rPr>
            </w:pPr>
            <w:r w:rsidRPr="002C7F87">
              <w:rPr>
                <w:sz w:val="20"/>
                <w:szCs w:val="20"/>
              </w:rPr>
              <w:t>-</w:t>
            </w:r>
          </w:p>
        </w:tc>
        <w:tc>
          <w:tcPr>
            <w:tcW w:w="1763" w:type="dxa"/>
            <w:vAlign w:val="center"/>
          </w:tcPr>
          <w:p w:rsidR="007513BA" w:rsidRPr="002C7F87" w:rsidRDefault="007513BA" w:rsidP="00063BF0">
            <w:pPr>
              <w:ind w:left="-38"/>
              <w:jc w:val="center"/>
              <w:rPr>
                <w:b/>
                <w:sz w:val="20"/>
                <w:szCs w:val="20"/>
              </w:rPr>
            </w:pPr>
            <w:r w:rsidRPr="002C7F87">
              <w:rPr>
                <w:sz w:val="20"/>
                <w:szCs w:val="20"/>
                <w:lang w:val="fi-FI"/>
              </w:rPr>
              <w:t>Tidak terselesaikan</w:t>
            </w:r>
          </w:p>
        </w:tc>
      </w:tr>
      <w:tr w:rsidR="007513BA" w:rsidRPr="002C7F87" w:rsidTr="00063BF0">
        <w:tc>
          <w:tcPr>
            <w:tcW w:w="559" w:type="dxa"/>
            <w:vAlign w:val="center"/>
          </w:tcPr>
          <w:p w:rsidR="007513BA" w:rsidRPr="004361AF" w:rsidRDefault="007513BA" w:rsidP="00063BF0">
            <w:pPr>
              <w:jc w:val="center"/>
              <w:rPr>
                <w:sz w:val="18"/>
                <w:szCs w:val="18"/>
              </w:rPr>
            </w:pPr>
            <w:r w:rsidRPr="004361AF">
              <w:rPr>
                <w:sz w:val="18"/>
                <w:szCs w:val="18"/>
              </w:rPr>
              <w:t>3</w:t>
            </w:r>
          </w:p>
        </w:tc>
        <w:tc>
          <w:tcPr>
            <w:tcW w:w="2309" w:type="dxa"/>
            <w:vAlign w:val="center"/>
          </w:tcPr>
          <w:p w:rsidR="007513BA" w:rsidRPr="004361AF" w:rsidRDefault="007513BA" w:rsidP="00063BF0">
            <w:pPr>
              <w:ind w:left="-57" w:right="-79"/>
              <w:rPr>
                <w:sz w:val="18"/>
                <w:szCs w:val="18"/>
              </w:rPr>
            </w:pPr>
            <w:r w:rsidRPr="004361AF">
              <w:rPr>
                <w:sz w:val="18"/>
                <w:szCs w:val="18"/>
              </w:rPr>
              <w:t>Dilingkungan POLRI</w:t>
            </w:r>
          </w:p>
        </w:tc>
        <w:tc>
          <w:tcPr>
            <w:tcW w:w="910" w:type="dxa"/>
            <w:vAlign w:val="center"/>
          </w:tcPr>
          <w:p w:rsidR="007513BA" w:rsidRPr="002C7F87" w:rsidRDefault="007513BA" w:rsidP="00063BF0">
            <w:pPr>
              <w:jc w:val="center"/>
              <w:rPr>
                <w:sz w:val="20"/>
                <w:szCs w:val="20"/>
              </w:rPr>
            </w:pPr>
            <w:r w:rsidRPr="002C7F87">
              <w:rPr>
                <w:sz w:val="20"/>
                <w:szCs w:val="20"/>
              </w:rPr>
              <w:t>-</w:t>
            </w:r>
          </w:p>
        </w:tc>
        <w:tc>
          <w:tcPr>
            <w:tcW w:w="1400" w:type="dxa"/>
            <w:vAlign w:val="center"/>
          </w:tcPr>
          <w:p w:rsidR="007513BA" w:rsidRPr="002C7F87" w:rsidRDefault="007513BA" w:rsidP="00063BF0">
            <w:pPr>
              <w:jc w:val="center"/>
              <w:rPr>
                <w:sz w:val="20"/>
                <w:szCs w:val="20"/>
              </w:rPr>
            </w:pPr>
            <w:r w:rsidRPr="002C7F87">
              <w:rPr>
                <w:sz w:val="20"/>
                <w:szCs w:val="20"/>
              </w:rPr>
              <w:t>-</w:t>
            </w:r>
          </w:p>
        </w:tc>
        <w:tc>
          <w:tcPr>
            <w:tcW w:w="1763" w:type="dxa"/>
            <w:vAlign w:val="center"/>
          </w:tcPr>
          <w:p w:rsidR="007513BA" w:rsidRPr="002C7F87" w:rsidRDefault="007513BA" w:rsidP="00063BF0">
            <w:pPr>
              <w:ind w:left="-38"/>
              <w:jc w:val="center"/>
              <w:rPr>
                <w:b/>
                <w:sz w:val="20"/>
                <w:szCs w:val="20"/>
              </w:rPr>
            </w:pPr>
            <w:r w:rsidRPr="002C7F87">
              <w:rPr>
                <w:sz w:val="20"/>
                <w:szCs w:val="20"/>
                <w:lang w:val="fi-FI"/>
              </w:rPr>
              <w:t>Tidak terselesaikan</w:t>
            </w:r>
          </w:p>
        </w:tc>
      </w:tr>
      <w:tr w:rsidR="007513BA" w:rsidRPr="002C7F87" w:rsidTr="00063BF0">
        <w:tc>
          <w:tcPr>
            <w:tcW w:w="559" w:type="dxa"/>
            <w:vAlign w:val="center"/>
          </w:tcPr>
          <w:p w:rsidR="007513BA" w:rsidRPr="004361AF" w:rsidRDefault="007513BA" w:rsidP="00063BF0">
            <w:pPr>
              <w:jc w:val="center"/>
              <w:rPr>
                <w:sz w:val="18"/>
                <w:szCs w:val="18"/>
              </w:rPr>
            </w:pPr>
            <w:r w:rsidRPr="004361AF">
              <w:rPr>
                <w:sz w:val="18"/>
                <w:szCs w:val="18"/>
              </w:rPr>
              <w:t>4</w:t>
            </w:r>
          </w:p>
        </w:tc>
        <w:tc>
          <w:tcPr>
            <w:tcW w:w="2309" w:type="dxa"/>
            <w:vAlign w:val="center"/>
          </w:tcPr>
          <w:p w:rsidR="007513BA" w:rsidRPr="004361AF" w:rsidRDefault="007513BA" w:rsidP="00063BF0">
            <w:pPr>
              <w:ind w:left="-57" w:right="-79"/>
              <w:rPr>
                <w:sz w:val="18"/>
                <w:szCs w:val="18"/>
              </w:rPr>
            </w:pPr>
            <w:r w:rsidRPr="004361AF">
              <w:rPr>
                <w:sz w:val="18"/>
                <w:szCs w:val="18"/>
              </w:rPr>
              <w:t>Masalah Tanah Strategis (Tanah Ex Baru Ajak, PLTA Saguling, Kehutanan, Perkebunan, Depsos )</w:t>
            </w:r>
          </w:p>
        </w:tc>
        <w:tc>
          <w:tcPr>
            <w:tcW w:w="910" w:type="dxa"/>
            <w:vAlign w:val="center"/>
          </w:tcPr>
          <w:p w:rsidR="007513BA" w:rsidRPr="002C7F87" w:rsidRDefault="007513BA" w:rsidP="00063BF0">
            <w:pPr>
              <w:jc w:val="center"/>
              <w:rPr>
                <w:sz w:val="20"/>
                <w:szCs w:val="20"/>
              </w:rPr>
            </w:pPr>
            <w:r w:rsidRPr="002C7F87">
              <w:rPr>
                <w:sz w:val="20"/>
                <w:szCs w:val="20"/>
              </w:rPr>
              <w:t>8</w:t>
            </w:r>
          </w:p>
        </w:tc>
        <w:tc>
          <w:tcPr>
            <w:tcW w:w="1400" w:type="dxa"/>
            <w:vAlign w:val="center"/>
          </w:tcPr>
          <w:p w:rsidR="007513BA" w:rsidRPr="002C7F87" w:rsidRDefault="007513BA" w:rsidP="00063BF0">
            <w:pPr>
              <w:jc w:val="center"/>
              <w:rPr>
                <w:sz w:val="20"/>
                <w:szCs w:val="20"/>
              </w:rPr>
            </w:pPr>
            <w:r w:rsidRPr="002C7F87">
              <w:rPr>
                <w:sz w:val="20"/>
                <w:szCs w:val="20"/>
              </w:rPr>
              <w:t>8</w:t>
            </w:r>
          </w:p>
        </w:tc>
        <w:tc>
          <w:tcPr>
            <w:tcW w:w="1763" w:type="dxa"/>
            <w:vAlign w:val="center"/>
          </w:tcPr>
          <w:p w:rsidR="007513BA" w:rsidRPr="002C7F87" w:rsidRDefault="007513BA" w:rsidP="00063BF0">
            <w:pPr>
              <w:ind w:left="-38"/>
              <w:jc w:val="center"/>
              <w:rPr>
                <w:b/>
                <w:sz w:val="20"/>
                <w:szCs w:val="20"/>
              </w:rPr>
            </w:pPr>
            <w:r w:rsidRPr="002C7F87">
              <w:rPr>
                <w:sz w:val="20"/>
                <w:szCs w:val="20"/>
                <w:lang w:val="fi-FI"/>
              </w:rPr>
              <w:t>Terselesaikan</w:t>
            </w:r>
          </w:p>
        </w:tc>
      </w:tr>
    </w:tbl>
    <w:p w:rsidR="007513BA" w:rsidRPr="002C7F87" w:rsidRDefault="007513BA" w:rsidP="007513BA">
      <w:pPr>
        <w:pStyle w:val="BodyTextIndent"/>
        <w:spacing w:after="80"/>
        <w:ind w:left="0"/>
        <w:jc w:val="both"/>
        <w:rPr>
          <w:noProof/>
          <w:sz w:val="20"/>
          <w:szCs w:val="20"/>
        </w:rPr>
      </w:pPr>
      <w:r w:rsidRPr="002C7F87">
        <w:rPr>
          <w:noProof/>
          <w:sz w:val="20"/>
          <w:szCs w:val="20"/>
        </w:rPr>
        <w:t xml:space="preserve">  Sumber : Kantor BPN di Wilayah Bandung Raya, 2011.</w:t>
      </w:r>
    </w:p>
    <w:p w:rsidR="007513BA" w:rsidRPr="002C7F87" w:rsidRDefault="007513BA" w:rsidP="007513BA">
      <w:pPr>
        <w:pStyle w:val="BodyTextIndent"/>
        <w:spacing w:after="0"/>
        <w:ind w:left="0" w:firstLine="720"/>
        <w:jc w:val="both"/>
        <w:rPr>
          <w:noProof/>
          <w:sz w:val="20"/>
          <w:szCs w:val="20"/>
        </w:rPr>
      </w:pPr>
      <w:r w:rsidRPr="002C7F87">
        <w:rPr>
          <w:noProof/>
          <w:sz w:val="20"/>
          <w:szCs w:val="20"/>
        </w:rPr>
        <w:t xml:space="preserve">Tabel 1.4 di atas menunjukkan fakta bahwa jenis kegiatan organisasi yang terkait dengan jenis sengketa di Bandung Raya belum terselesaikan, hal ini </w:t>
      </w:r>
      <w:r w:rsidRPr="002C7F87">
        <w:rPr>
          <w:noProof/>
          <w:sz w:val="20"/>
          <w:szCs w:val="20"/>
        </w:rPr>
        <w:lastRenderedPageBreak/>
        <w:t>membuktikan dari 4 (empat) jenis sengketa, hanya satu jenis sengketa yang terselesaikan, yaitu masalah tanah strategis. Hal ini menunjukkan ketidak sesuaian antara target dengan realiasi penyelesaian sengketa.</w:t>
      </w:r>
    </w:p>
    <w:p w:rsidR="007513BA" w:rsidRPr="002C7F87" w:rsidRDefault="007513BA" w:rsidP="007513BA">
      <w:pPr>
        <w:pStyle w:val="BodyTextIndent"/>
        <w:spacing w:before="80" w:after="0"/>
        <w:ind w:left="0"/>
        <w:jc w:val="center"/>
        <w:rPr>
          <w:noProof/>
          <w:sz w:val="20"/>
          <w:szCs w:val="20"/>
        </w:rPr>
      </w:pPr>
      <w:r w:rsidRPr="002C7F87">
        <w:rPr>
          <w:noProof/>
          <w:sz w:val="20"/>
          <w:szCs w:val="20"/>
        </w:rPr>
        <w:t>Tabel 1.5</w:t>
      </w:r>
    </w:p>
    <w:p w:rsidR="007513BA" w:rsidRPr="002C7F87" w:rsidRDefault="007513BA" w:rsidP="007513BA">
      <w:pPr>
        <w:pStyle w:val="BodyTextIndent"/>
        <w:ind w:left="0"/>
        <w:jc w:val="center"/>
        <w:rPr>
          <w:noProof/>
          <w:sz w:val="20"/>
          <w:szCs w:val="20"/>
        </w:rPr>
      </w:pPr>
      <w:r w:rsidRPr="002C7F87">
        <w:rPr>
          <w:noProof/>
          <w:sz w:val="20"/>
          <w:szCs w:val="20"/>
        </w:rPr>
        <w:t>Jenis Kegiatan</w:t>
      </w:r>
    </w:p>
    <w:tbl>
      <w:tblPr>
        <w:tblW w:w="7050" w:type="dxa"/>
        <w:jc w:val="center"/>
        <w:tblInd w:w="588" w:type="dxa"/>
        <w:tblLook w:val="0000" w:firstRow="0" w:lastRow="0" w:firstColumn="0" w:lastColumn="0" w:noHBand="0" w:noVBand="0"/>
      </w:tblPr>
      <w:tblGrid>
        <w:gridCol w:w="528"/>
        <w:gridCol w:w="2381"/>
        <w:gridCol w:w="830"/>
        <w:gridCol w:w="1330"/>
        <w:gridCol w:w="540"/>
        <w:gridCol w:w="1441"/>
      </w:tblGrid>
      <w:tr w:rsidR="007513BA" w:rsidRPr="002C7F87" w:rsidTr="00063BF0">
        <w:trPr>
          <w:trHeight w:val="315"/>
          <w:jc w:val="center"/>
        </w:trPr>
        <w:tc>
          <w:tcPr>
            <w:tcW w:w="528" w:type="dxa"/>
            <w:vMerge w:val="restart"/>
            <w:tcBorders>
              <w:top w:val="single" w:sz="4" w:space="0" w:color="auto"/>
              <w:left w:val="single" w:sz="4" w:space="0" w:color="auto"/>
              <w:right w:val="nil"/>
            </w:tcBorders>
            <w:noWrap/>
            <w:vAlign w:val="center"/>
          </w:tcPr>
          <w:p w:rsidR="007513BA" w:rsidRPr="004361AF" w:rsidRDefault="007513BA" w:rsidP="00063BF0">
            <w:pPr>
              <w:jc w:val="center"/>
              <w:rPr>
                <w:b/>
                <w:bCs/>
                <w:sz w:val="18"/>
                <w:szCs w:val="18"/>
              </w:rPr>
            </w:pPr>
            <w:r w:rsidRPr="004361AF">
              <w:rPr>
                <w:b/>
                <w:bCs/>
                <w:sz w:val="18"/>
                <w:szCs w:val="18"/>
              </w:rPr>
              <w:t>NO</w:t>
            </w:r>
          </w:p>
          <w:p w:rsidR="007513BA" w:rsidRPr="004361AF" w:rsidRDefault="007513BA" w:rsidP="00063BF0">
            <w:pPr>
              <w:jc w:val="center"/>
              <w:rPr>
                <w:b/>
                <w:bCs/>
                <w:sz w:val="18"/>
                <w:szCs w:val="18"/>
              </w:rPr>
            </w:pPr>
            <w:r w:rsidRPr="004361AF">
              <w:rPr>
                <w:b/>
                <w:bCs/>
                <w:sz w:val="18"/>
                <w:szCs w:val="18"/>
              </w:rPr>
              <w:t> </w:t>
            </w:r>
          </w:p>
        </w:tc>
        <w:tc>
          <w:tcPr>
            <w:tcW w:w="2381" w:type="dxa"/>
            <w:vMerge w:val="restart"/>
            <w:tcBorders>
              <w:top w:val="single" w:sz="4" w:space="0" w:color="auto"/>
              <w:left w:val="single" w:sz="8" w:space="0" w:color="auto"/>
              <w:right w:val="single" w:sz="8" w:space="0" w:color="auto"/>
            </w:tcBorders>
            <w:noWrap/>
            <w:vAlign w:val="center"/>
          </w:tcPr>
          <w:p w:rsidR="007513BA" w:rsidRPr="004361AF" w:rsidRDefault="007513BA" w:rsidP="00063BF0">
            <w:pPr>
              <w:jc w:val="center"/>
              <w:rPr>
                <w:b/>
                <w:bCs/>
                <w:sz w:val="18"/>
                <w:szCs w:val="18"/>
              </w:rPr>
            </w:pPr>
            <w:r w:rsidRPr="004361AF">
              <w:rPr>
                <w:b/>
                <w:bCs/>
                <w:sz w:val="18"/>
                <w:szCs w:val="18"/>
              </w:rPr>
              <w:t>JENIS KEGIATAN</w:t>
            </w:r>
          </w:p>
        </w:tc>
        <w:tc>
          <w:tcPr>
            <w:tcW w:w="2700" w:type="dxa"/>
            <w:gridSpan w:val="3"/>
            <w:tcBorders>
              <w:top w:val="single" w:sz="4" w:space="0" w:color="auto"/>
              <w:left w:val="nil"/>
              <w:bottom w:val="single" w:sz="8" w:space="0" w:color="auto"/>
              <w:right w:val="single" w:sz="4" w:space="0" w:color="auto"/>
            </w:tcBorders>
            <w:noWrap/>
            <w:vAlign w:val="center"/>
          </w:tcPr>
          <w:p w:rsidR="007513BA" w:rsidRPr="004361AF" w:rsidRDefault="007513BA" w:rsidP="00063BF0">
            <w:pPr>
              <w:jc w:val="center"/>
              <w:rPr>
                <w:b/>
                <w:bCs/>
                <w:sz w:val="18"/>
                <w:szCs w:val="18"/>
              </w:rPr>
            </w:pPr>
            <w:r w:rsidRPr="004361AF">
              <w:rPr>
                <w:b/>
                <w:bCs/>
                <w:sz w:val="18"/>
                <w:szCs w:val="18"/>
              </w:rPr>
              <w:t>Target &amp; Realisasi</w:t>
            </w:r>
          </w:p>
        </w:tc>
        <w:tc>
          <w:tcPr>
            <w:tcW w:w="1441" w:type="dxa"/>
            <w:vMerge w:val="restart"/>
            <w:tcBorders>
              <w:top w:val="single" w:sz="4" w:space="0" w:color="auto"/>
              <w:left w:val="nil"/>
              <w:right w:val="single" w:sz="4" w:space="0" w:color="auto"/>
            </w:tcBorders>
            <w:vAlign w:val="center"/>
          </w:tcPr>
          <w:p w:rsidR="007513BA" w:rsidRPr="004361AF" w:rsidRDefault="007513BA" w:rsidP="00063BF0">
            <w:pPr>
              <w:jc w:val="center"/>
              <w:rPr>
                <w:b/>
                <w:bCs/>
                <w:sz w:val="18"/>
                <w:szCs w:val="18"/>
              </w:rPr>
            </w:pPr>
            <w:r w:rsidRPr="004361AF">
              <w:rPr>
                <w:b/>
                <w:bCs/>
                <w:sz w:val="18"/>
                <w:szCs w:val="18"/>
              </w:rPr>
              <w:t>Keterangan</w:t>
            </w:r>
          </w:p>
        </w:tc>
      </w:tr>
      <w:tr w:rsidR="007513BA" w:rsidRPr="002C7F87" w:rsidTr="00063BF0">
        <w:trPr>
          <w:trHeight w:val="315"/>
          <w:jc w:val="center"/>
        </w:trPr>
        <w:tc>
          <w:tcPr>
            <w:tcW w:w="528" w:type="dxa"/>
            <w:vMerge/>
            <w:tcBorders>
              <w:left w:val="single" w:sz="4" w:space="0" w:color="auto"/>
              <w:bottom w:val="single" w:sz="8" w:space="0" w:color="auto"/>
              <w:right w:val="nil"/>
            </w:tcBorders>
            <w:noWrap/>
            <w:vAlign w:val="center"/>
          </w:tcPr>
          <w:p w:rsidR="007513BA" w:rsidRPr="004361AF" w:rsidRDefault="007513BA" w:rsidP="00063BF0">
            <w:pPr>
              <w:jc w:val="center"/>
              <w:rPr>
                <w:b/>
                <w:bCs/>
                <w:sz w:val="18"/>
                <w:szCs w:val="18"/>
              </w:rPr>
            </w:pPr>
          </w:p>
        </w:tc>
        <w:tc>
          <w:tcPr>
            <w:tcW w:w="2381" w:type="dxa"/>
            <w:vMerge/>
            <w:tcBorders>
              <w:left w:val="single" w:sz="8" w:space="0" w:color="auto"/>
              <w:bottom w:val="single" w:sz="8" w:space="0" w:color="auto"/>
              <w:right w:val="single" w:sz="8" w:space="0" w:color="auto"/>
            </w:tcBorders>
            <w:noWrap/>
            <w:vAlign w:val="center"/>
          </w:tcPr>
          <w:p w:rsidR="007513BA" w:rsidRPr="004361AF" w:rsidRDefault="007513BA" w:rsidP="00063BF0">
            <w:pPr>
              <w:jc w:val="center"/>
              <w:rPr>
                <w:b/>
                <w:bCs/>
                <w:sz w:val="18"/>
                <w:szCs w:val="18"/>
              </w:rPr>
            </w:pPr>
          </w:p>
        </w:tc>
        <w:tc>
          <w:tcPr>
            <w:tcW w:w="830" w:type="dxa"/>
            <w:tcBorders>
              <w:top w:val="nil"/>
              <w:left w:val="nil"/>
              <w:bottom w:val="single" w:sz="8" w:space="0" w:color="auto"/>
              <w:right w:val="single" w:sz="4" w:space="0" w:color="auto"/>
            </w:tcBorders>
            <w:noWrap/>
            <w:vAlign w:val="center"/>
          </w:tcPr>
          <w:p w:rsidR="007513BA" w:rsidRPr="004361AF" w:rsidRDefault="007513BA" w:rsidP="00063BF0">
            <w:pPr>
              <w:jc w:val="center"/>
              <w:rPr>
                <w:b/>
                <w:bCs/>
                <w:sz w:val="18"/>
                <w:szCs w:val="18"/>
              </w:rPr>
            </w:pPr>
            <w:r w:rsidRPr="004361AF">
              <w:rPr>
                <w:b/>
                <w:bCs/>
                <w:sz w:val="18"/>
                <w:szCs w:val="18"/>
              </w:rPr>
              <w:t>Target</w:t>
            </w:r>
          </w:p>
        </w:tc>
        <w:tc>
          <w:tcPr>
            <w:tcW w:w="1330" w:type="dxa"/>
            <w:tcBorders>
              <w:top w:val="nil"/>
              <w:left w:val="nil"/>
              <w:bottom w:val="single" w:sz="8" w:space="0" w:color="auto"/>
              <w:right w:val="single" w:sz="4" w:space="0" w:color="auto"/>
            </w:tcBorders>
            <w:noWrap/>
            <w:vAlign w:val="center"/>
          </w:tcPr>
          <w:p w:rsidR="007513BA" w:rsidRPr="004361AF" w:rsidRDefault="007513BA" w:rsidP="00063BF0">
            <w:pPr>
              <w:jc w:val="center"/>
              <w:rPr>
                <w:b/>
                <w:bCs/>
                <w:sz w:val="18"/>
                <w:szCs w:val="18"/>
              </w:rPr>
            </w:pPr>
            <w:r w:rsidRPr="004361AF">
              <w:rPr>
                <w:b/>
                <w:bCs/>
                <w:sz w:val="18"/>
                <w:szCs w:val="18"/>
              </w:rPr>
              <w:t>Realisasi sd April 2009</w:t>
            </w:r>
          </w:p>
        </w:tc>
        <w:tc>
          <w:tcPr>
            <w:tcW w:w="540" w:type="dxa"/>
            <w:tcBorders>
              <w:top w:val="nil"/>
              <w:left w:val="nil"/>
              <w:bottom w:val="single" w:sz="8" w:space="0" w:color="auto"/>
              <w:right w:val="single" w:sz="4" w:space="0" w:color="auto"/>
            </w:tcBorders>
            <w:noWrap/>
            <w:vAlign w:val="center"/>
          </w:tcPr>
          <w:p w:rsidR="007513BA" w:rsidRPr="004361AF" w:rsidRDefault="007513BA" w:rsidP="00063BF0">
            <w:pPr>
              <w:jc w:val="center"/>
              <w:rPr>
                <w:b/>
                <w:bCs/>
                <w:sz w:val="18"/>
                <w:szCs w:val="18"/>
              </w:rPr>
            </w:pPr>
            <w:r w:rsidRPr="004361AF">
              <w:rPr>
                <w:b/>
                <w:bCs/>
                <w:sz w:val="18"/>
                <w:szCs w:val="18"/>
              </w:rPr>
              <w:t>%</w:t>
            </w:r>
          </w:p>
        </w:tc>
        <w:tc>
          <w:tcPr>
            <w:tcW w:w="1441" w:type="dxa"/>
            <w:vMerge/>
            <w:tcBorders>
              <w:left w:val="nil"/>
              <w:bottom w:val="single" w:sz="8" w:space="0" w:color="auto"/>
              <w:right w:val="single" w:sz="4" w:space="0" w:color="auto"/>
            </w:tcBorders>
          </w:tcPr>
          <w:p w:rsidR="007513BA" w:rsidRPr="004361AF" w:rsidRDefault="007513BA" w:rsidP="00063BF0">
            <w:pPr>
              <w:jc w:val="center"/>
              <w:rPr>
                <w:b/>
                <w:bCs/>
                <w:sz w:val="18"/>
                <w:szCs w:val="18"/>
              </w:rPr>
            </w:pPr>
          </w:p>
        </w:tc>
      </w:tr>
      <w:tr w:rsidR="007513BA" w:rsidRPr="002C7F87" w:rsidTr="00063BF0">
        <w:trPr>
          <w:trHeight w:val="300"/>
          <w:jc w:val="center"/>
        </w:trPr>
        <w:tc>
          <w:tcPr>
            <w:tcW w:w="528" w:type="dxa"/>
            <w:tcBorders>
              <w:top w:val="nil"/>
              <w:left w:val="single" w:sz="4" w:space="0" w:color="auto"/>
              <w:bottom w:val="single" w:sz="4" w:space="0" w:color="auto"/>
              <w:right w:val="nil"/>
            </w:tcBorders>
            <w:noWrap/>
            <w:vAlign w:val="center"/>
          </w:tcPr>
          <w:p w:rsidR="007513BA" w:rsidRPr="004361AF" w:rsidRDefault="007513BA" w:rsidP="00063BF0">
            <w:pPr>
              <w:jc w:val="center"/>
              <w:rPr>
                <w:sz w:val="18"/>
                <w:szCs w:val="18"/>
              </w:rPr>
            </w:pPr>
            <w:r w:rsidRPr="004361AF">
              <w:rPr>
                <w:sz w:val="18"/>
                <w:szCs w:val="18"/>
              </w:rPr>
              <w:t>1</w:t>
            </w:r>
          </w:p>
        </w:tc>
        <w:tc>
          <w:tcPr>
            <w:tcW w:w="2381" w:type="dxa"/>
            <w:tcBorders>
              <w:top w:val="nil"/>
              <w:left w:val="single" w:sz="8" w:space="0" w:color="auto"/>
              <w:bottom w:val="single" w:sz="4" w:space="0" w:color="auto"/>
              <w:right w:val="single" w:sz="8" w:space="0" w:color="auto"/>
            </w:tcBorders>
            <w:noWrap/>
            <w:vAlign w:val="center"/>
          </w:tcPr>
          <w:p w:rsidR="007513BA" w:rsidRPr="004361AF" w:rsidRDefault="007513BA" w:rsidP="00063BF0">
            <w:pPr>
              <w:rPr>
                <w:sz w:val="18"/>
                <w:szCs w:val="18"/>
              </w:rPr>
            </w:pPr>
            <w:r w:rsidRPr="004361AF">
              <w:rPr>
                <w:sz w:val="18"/>
                <w:szCs w:val="18"/>
              </w:rPr>
              <w:t>POKMASDARTIBNAH</w:t>
            </w:r>
          </w:p>
        </w:tc>
        <w:tc>
          <w:tcPr>
            <w:tcW w:w="830" w:type="dxa"/>
            <w:tcBorders>
              <w:top w:val="nil"/>
              <w:left w:val="nil"/>
              <w:bottom w:val="single" w:sz="4" w:space="0" w:color="auto"/>
              <w:right w:val="single" w:sz="4" w:space="0" w:color="auto"/>
            </w:tcBorders>
            <w:noWrap/>
            <w:vAlign w:val="center"/>
          </w:tcPr>
          <w:p w:rsidR="007513BA" w:rsidRPr="004361AF" w:rsidRDefault="007513BA" w:rsidP="00063BF0">
            <w:pPr>
              <w:jc w:val="center"/>
              <w:rPr>
                <w:sz w:val="18"/>
                <w:szCs w:val="18"/>
              </w:rPr>
            </w:pPr>
            <w:r w:rsidRPr="004361AF">
              <w:rPr>
                <w:sz w:val="18"/>
                <w:szCs w:val="18"/>
              </w:rPr>
              <w:t>1 Ds</w:t>
            </w:r>
          </w:p>
        </w:tc>
        <w:tc>
          <w:tcPr>
            <w:tcW w:w="1330" w:type="dxa"/>
            <w:tcBorders>
              <w:top w:val="nil"/>
              <w:left w:val="nil"/>
              <w:bottom w:val="single" w:sz="4" w:space="0" w:color="auto"/>
              <w:right w:val="single" w:sz="4" w:space="0" w:color="auto"/>
            </w:tcBorders>
            <w:noWrap/>
            <w:vAlign w:val="center"/>
          </w:tcPr>
          <w:p w:rsidR="007513BA" w:rsidRPr="004361AF" w:rsidRDefault="007513BA" w:rsidP="00063BF0">
            <w:pPr>
              <w:jc w:val="center"/>
              <w:rPr>
                <w:sz w:val="18"/>
                <w:szCs w:val="18"/>
              </w:rPr>
            </w:pPr>
          </w:p>
        </w:tc>
        <w:tc>
          <w:tcPr>
            <w:tcW w:w="540" w:type="dxa"/>
            <w:tcBorders>
              <w:top w:val="nil"/>
              <w:left w:val="nil"/>
              <w:bottom w:val="single" w:sz="4" w:space="0" w:color="auto"/>
              <w:right w:val="single" w:sz="4" w:space="0" w:color="auto"/>
            </w:tcBorders>
            <w:noWrap/>
            <w:vAlign w:val="center"/>
          </w:tcPr>
          <w:p w:rsidR="007513BA" w:rsidRPr="004361AF" w:rsidRDefault="007513BA" w:rsidP="00063BF0">
            <w:pPr>
              <w:jc w:val="center"/>
              <w:rPr>
                <w:sz w:val="18"/>
                <w:szCs w:val="18"/>
              </w:rPr>
            </w:pPr>
            <w:r w:rsidRPr="004361AF">
              <w:rPr>
                <w:sz w:val="18"/>
                <w:szCs w:val="18"/>
              </w:rPr>
              <w:t>0%</w:t>
            </w:r>
          </w:p>
        </w:tc>
        <w:tc>
          <w:tcPr>
            <w:tcW w:w="1441" w:type="dxa"/>
            <w:tcBorders>
              <w:top w:val="nil"/>
              <w:left w:val="nil"/>
              <w:bottom w:val="single" w:sz="4" w:space="0" w:color="auto"/>
              <w:right w:val="single" w:sz="4" w:space="0" w:color="auto"/>
            </w:tcBorders>
            <w:vAlign w:val="center"/>
          </w:tcPr>
          <w:p w:rsidR="007513BA" w:rsidRPr="004361AF" w:rsidRDefault="007513BA" w:rsidP="00063BF0">
            <w:pPr>
              <w:jc w:val="center"/>
              <w:rPr>
                <w:sz w:val="18"/>
                <w:szCs w:val="18"/>
              </w:rPr>
            </w:pPr>
            <w:r w:rsidRPr="004361AF">
              <w:rPr>
                <w:sz w:val="18"/>
                <w:szCs w:val="18"/>
              </w:rPr>
              <w:t>Tidak terealisasi</w:t>
            </w:r>
          </w:p>
        </w:tc>
      </w:tr>
      <w:tr w:rsidR="007513BA" w:rsidRPr="002C7F87" w:rsidTr="00063BF0">
        <w:trPr>
          <w:trHeight w:val="300"/>
          <w:jc w:val="center"/>
        </w:trPr>
        <w:tc>
          <w:tcPr>
            <w:tcW w:w="528" w:type="dxa"/>
            <w:tcBorders>
              <w:top w:val="nil"/>
              <w:left w:val="single" w:sz="4" w:space="0" w:color="auto"/>
              <w:bottom w:val="single" w:sz="4" w:space="0" w:color="auto"/>
              <w:right w:val="nil"/>
            </w:tcBorders>
            <w:noWrap/>
            <w:vAlign w:val="center"/>
          </w:tcPr>
          <w:p w:rsidR="007513BA" w:rsidRPr="004361AF" w:rsidRDefault="007513BA" w:rsidP="00063BF0">
            <w:pPr>
              <w:jc w:val="center"/>
              <w:rPr>
                <w:sz w:val="18"/>
                <w:szCs w:val="18"/>
              </w:rPr>
            </w:pPr>
            <w:r w:rsidRPr="004361AF">
              <w:rPr>
                <w:sz w:val="18"/>
                <w:szCs w:val="18"/>
              </w:rPr>
              <w:t>2</w:t>
            </w:r>
          </w:p>
        </w:tc>
        <w:tc>
          <w:tcPr>
            <w:tcW w:w="2381" w:type="dxa"/>
            <w:tcBorders>
              <w:top w:val="nil"/>
              <w:left w:val="single" w:sz="8" w:space="0" w:color="auto"/>
              <w:bottom w:val="single" w:sz="4" w:space="0" w:color="auto"/>
              <w:right w:val="single" w:sz="8" w:space="0" w:color="auto"/>
            </w:tcBorders>
            <w:noWrap/>
            <w:vAlign w:val="center"/>
          </w:tcPr>
          <w:p w:rsidR="007513BA" w:rsidRPr="004361AF" w:rsidRDefault="007513BA" w:rsidP="00063BF0">
            <w:pPr>
              <w:rPr>
                <w:sz w:val="18"/>
                <w:szCs w:val="18"/>
              </w:rPr>
            </w:pPr>
            <w:r w:rsidRPr="004361AF">
              <w:rPr>
                <w:sz w:val="18"/>
                <w:szCs w:val="18"/>
              </w:rPr>
              <w:t>Penyuluhan Pertanahan</w:t>
            </w:r>
          </w:p>
        </w:tc>
        <w:tc>
          <w:tcPr>
            <w:tcW w:w="830" w:type="dxa"/>
            <w:tcBorders>
              <w:top w:val="nil"/>
              <w:left w:val="nil"/>
              <w:bottom w:val="single" w:sz="4" w:space="0" w:color="auto"/>
              <w:right w:val="single" w:sz="4" w:space="0" w:color="auto"/>
            </w:tcBorders>
            <w:noWrap/>
            <w:vAlign w:val="center"/>
          </w:tcPr>
          <w:p w:rsidR="007513BA" w:rsidRPr="004361AF" w:rsidRDefault="007513BA" w:rsidP="00063BF0">
            <w:pPr>
              <w:jc w:val="center"/>
              <w:rPr>
                <w:sz w:val="18"/>
                <w:szCs w:val="18"/>
              </w:rPr>
            </w:pPr>
            <w:r w:rsidRPr="004361AF">
              <w:rPr>
                <w:sz w:val="18"/>
                <w:szCs w:val="18"/>
              </w:rPr>
              <w:t>1 Ds</w:t>
            </w:r>
          </w:p>
        </w:tc>
        <w:tc>
          <w:tcPr>
            <w:tcW w:w="1330" w:type="dxa"/>
            <w:tcBorders>
              <w:top w:val="nil"/>
              <w:left w:val="nil"/>
              <w:bottom w:val="single" w:sz="4" w:space="0" w:color="auto"/>
              <w:right w:val="single" w:sz="4" w:space="0" w:color="auto"/>
            </w:tcBorders>
            <w:noWrap/>
            <w:vAlign w:val="center"/>
          </w:tcPr>
          <w:p w:rsidR="007513BA" w:rsidRPr="004361AF" w:rsidRDefault="007513BA" w:rsidP="00063BF0">
            <w:pPr>
              <w:jc w:val="center"/>
              <w:rPr>
                <w:sz w:val="18"/>
                <w:szCs w:val="18"/>
              </w:rPr>
            </w:pPr>
          </w:p>
        </w:tc>
        <w:tc>
          <w:tcPr>
            <w:tcW w:w="540" w:type="dxa"/>
            <w:tcBorders>
              <w:top w:val="nil"/>
              <w:left w:val="nil"/>
              <w:bottom w:val="single" w:sz="4" w:space="0" w:color="auto"/>
              <w:right w:val="single" w:sz="4" w:space="0" w:color="auto"/>
            </w:tcBorders>
            <w:noWrap/>
            <w:vAlign w:val="center"/>
          </w:tcPr>
          <w:p w:rsidR="007513BA" w:rsidRPr="004361AF" w:rsidRDefault="007513BA" w:rsidP="00063BF0">
            <w:pPr>
              <w:jc w:val="center"/>
              <w:rPr>
                <w:sz w:val="18"/>
                <w:szCs w:val="18"/>
              </w:rPr>
            </w:pPr>
            <w:r w:rsidRPr="004361AF">
              <w:rPr>
                <w:sz w:val="18"/>
                <w:szCs w:val="18"/>
              </w:rPr>
              <w:t>0%</w:t>
            </w:r>
          </w:p>
        </w:tc>
        <w:tc>
          <w:tcPr>
            <w:tcW w:w="1441" w:type="dxa"/>
            <w:tcBorders>
              <w:top w:val="nil"/>
              <w:left w:val="nil"/>
              <w:bottom w:val="single" w:sz="4" w:space="0" w:color="auto"/>
              <w:right w:val="single" w:sz="4" w:space="0" w:color="auto"/>
            </w:tcBorders>
            <w:vAlign w:val="center"/>
          </w:tcPr>
          <w:p w:rsidR="007513BA" w:rsidRPr="004361AF" w:rsidRDefault="007513BA" w:rsidP="00063BF0">
            <w:pPr>
              <w:jc w:val="center"/>
              <w:rPr>
                <w:sz w:val="18"/>
                <w:szCs w:val="18"/>
              </w:rPr>
            </w:pPr>
            <w:r w:rsidRPr="004361AF">
              <w:rPr>
                <w:sz w:val="18"/>
                <w:szCs w:val="18"/>
              </w:rPr>
              <w:t>Tidak terealisasi</w:t>
            </w:r>
          </w:p>
        </w:tc>
      </w:tr>
      <w:tr w:rsidR="007513BA" w:rsidRPr="002C7F87" w:rsidTr="00063BF0">
        <w:trPr>
          <w:trHeight w:val="315"/>
          <w:jc w:val="center"/>
        </w:trPr>
        <w:tc>
          <w:tcPr>
            <w:tcW w:w="528" w:type="dxa"/>
            <w:tcBorders>
              <w:top w:val="nil"/>
              <w:left w:val="single" w:sz="4" w:space="0" w:color="auto"/>
              <w:bottom w:val="single" w:sz="4" w:space="0" w:color="auto"/>
              <w:right w:val="nil"/>
            </w:tcBorders>
            <w:noWrap/>
            <w:vAlign w:val="center"/>
          </w:tcPr>
          <w:p w:rsidR="007513BA" w:rsidRPr="004361AF" w:rsidRDefault="007513BA" w:rsidP="00063BF0">
            <w:pPr>
              <w:jc w:val="center"/>
              <w:rPr>
                <w:sz w:val="18"/>
                <w:szCs w:val="18"/>
              </w:rPr>
            </w:pPr>
            <w:r w:rsidRPr="004361AF">
              <w:rPr>
                <w:sz w:val="18"/>
                <w:szCs w:val="18"/>
              </w:rPr>
              <w:t>3</w:t>
            </w:r>
          </w:p>
        </w:tc>
        <w:tc>
          <w:tcPr>
            <w:tcW w:w="2381" w:type="dxa"/>
            <w:tcBorders>
              <w:top w:val="nil"/>
              <w:left w:val="single" w:sz="8" w:space="0" w:color="auto"/>
              <w:bottom w:val="single" w:sz="4" w:space="0" w:color="auto"/>
              <w:right w:val="single" w:sz="8" w:space="0" w:color="auto"/>
            </w:tcBorders>
            <w:noWrap/>
            <w:vAlign w:val="center"/>
          </w:tcPr>
          <w:p w:rsidR="007513BA" w:rsidRPr="004361AF" w:rsidRDefault="007513BA" w:rsidP="00063BF0">
            <w:pPr>
              <w:rPr>
                <w:sz w:val="18"/>
                <w:szCs w:val="18"/>
              </w:rPr>
            </w:pPr>
            <w:r w:rsidRPr="004361AF">
              <w:rPr>
                <w:sz w:val="18"/>
                <w:szCs w:val="18"/>
              </w:rPr>
              <w:t>Layanan LARASITA</w:t>
            </w:r>
          </w:p>
        </w:tc>
        <w:tc>
          <w:tcPr>
            <w:tcW w:w="830" w:type="dxa"/>
            <w:tcBorders>
              <w:top w:val="nil"/>
              <w:left w:val="nil"/>
              <w:bottom w:val="single" w:sz="4" w:space="0" w:color="auto"/>
              <w:right w:val="single" w:sz="4" w:space="0" w:color="auto"/>
            </w:tcBorders>
            <w:noWrap/>
            <w:vAlign w:val="center"/>
          </w:tcPr>
          <w:p w:rsidR="007513BA" w:rsidRPr="004361AF" w:rsidRDefault="007513BA" w:rsidP="00063BF0">
            <w:pPr>
              <w:jc w:val="center"/>
              <w:rPr>
                <w:sz w:val="18"/>
                <w:szCs w:val="18"/>
              </w:rPr>
            </w:pPr>
            <w:r w:rsidRPr="004361AF">
              <w:rPr>
                <w:sz w:val="18"/>
                <w:szCs w:val="18"/>
              </w:rPr>
              <w:t>500 Bd</w:t>
            </w:r>
          </w:p>
        </w:tc>
        <w:tc>
          <w:tcPr>
            <w:tcW w:w="1330" w:type="dxa"/>
            <w:tcBorders>
              <w:top w:val="nil"/>
              <w:left w:val="nil"/>
              <w:bottom w:val="single" w:sz="4" w:space="0" w:color="auto"/>
              <w:right w:val="single" w:sz="4" w:space="0" w:color="auto"/>
            </w:tcBorders>
            <w:noWrap/>
            <w:vAlign w:val="center"/>
          </w:tcPr>
          <w:p w:rsidR="007513BA" w:rsidRPr="004361AF" w:rsidRDefault="007513BA" w:rsidP="00063BF0">
            <w:pPr>
              <w:jc w:val="center"/>
              <w:rPr>
                <w:sz w:val="18"/>
                <w:szCs w:val="18"/>
              </w:rPr>
            </w:pPr>
          </w:p>
        </w:tc>
        <w:tc>
          <w:tcPr>
            <w:tcW w:w="540" w:type="dxa"/>
            <w:tcBorders>
              <w:top w:val="nil"/>
              <w:left w:val="nil"/>
              <w:bottom w:val="single" w:sz="4" w:space="0" w:color="auto"/>
              <w:right w:val="single" w:sz="4" w:space="0" w:color="auto"/>
            </w:tcBorders>
            <w:noWrap/>
            <w:vAlign w:val="center"/>
          </w:tcPr>
          <w:p w:rsidR="007513BA" w:rsidRPr="004361AF" w:rsidRDefault="007513BA" w:rsidP="00063BF0">
            <w:pPr>
              <w:jc w:val="center"/>
              <w:rPr>
                <w:sz w:val="18"/>
                <w:szCs w:val="18"/>
              </w:rPr>
            </w:pPr>
            <w:r w:rsidRPr="004361AF">
              <w:rPr>
                <w:sz w:val="18"/>
                <w:szCs w:val="18"/>
              </w:rPr>
              <w:t>0%</w:t>
            </w:r>
          </w:p>
        </w:tc>
        <w:tc>
          <w:tcPr>
            <w:tcW w:w="1441" w:type="dxa"/>
            <w:tcBorders>
              <w:top w:val="nil"/>
              <w:left w:val="nil"/>
              <w:bottom w:val="single" w:sz="4" w:space="0" w:color="auto"/>
              <w:right w:val="single" w:sz="4" w:space="0" w:color="auto"/>
            </w:tcBorders>
            <w:vAlign w:val="center"/>
          </w:tcPr>
          <w:p w:rsidR="007513BA" w:rsidRPr="004361AF" w:rsidRDefault="007513BA" w:rsidP="00063BF0">
            <w:pPr>
              <w:jc w:val="center"/>
              <w:rPr>
                <w:sz w:val="18"/>
                <w:szCs w:val="18"/>
              </w:rPr>
            </w:pPr>
            <w:r w:rsidRPr="004361AF">
              <w:rPr>
                <w:sz w:val="18"/>
                <w:szCs w:val="18"/>
              </w:rPr>
              <w:t>Tidak terealisasi</w:t>
            </w:r>
          </w:p>
        </w:tc>
      </w:tr>
      <w:tr w:rsidR="007513BA" w:rsidRPr="002C7F87" w:rsidTr="00063BF0">
        <w:trPr>
          <w:trHeight w:val="315"/>
          <w:jc w:val="center"/>
        </w:trPr>
        <w:tc>
          <w:tcPr>
            <w:tcW w:w="2909" w:type="dxa"/>
            <w:gridSpan w:val="2"/>
            <w:tcBorders>
              <w:top w:val="single" w:sz="8" w:space="0" w:color="auto"/>
              <w:left w:val="single" w:sz="4" w:space="0" w:color="auto"/>
              <w:bottom w:val="single" w:sz="4" w:space="0" w:color="auto"/>
              <w:right w:val="single" w:sz="8" w:space="0" w:color="000000"/>
            </w:tcBorders>
            <w:noWrap/>
            <w:vAlign w:val="center"/>
          </w:tcPr>
          <w:p w:rsidR="007513BA" w:rsidRPr="004361AF" w:rsidRDefault="007513BA" w:rsidP="00063BF0">
            <w:pPr>
              <w:jc w:val="center"/>
              <w:rPr>
                <w:b/>
                <w:bCs/>
                <w:sz w:val="18"/>
                <w:szCs w:val="18"/>
              </w:rPr>
            </w:pPr>
            <w:r w:rsidRPr="004361AF">
              <w:rPr>
                <w:b/>
                <w:bCs/>
                <w:sz w:val="18"/>
                <w:szCs w:val="18"/>
              </w:rPr>
              <w:t>Jumlah</w:t>
            </w:r>
          </w:p>
        </w:tc>
        <w:tc>
          <w:tcPr>
            <w:tcW w:w="830" w:type="dxa"/>
            <w:tcBorders>
              <w:top w:val="single" w:sz="8" w:space="0" w:color="auto"/>
              <w:left w:val="nil"/>
              <w:bottom w:val="single" w:sz="4" w:space="0" w:color="auto"/>
              <w:right w:val="single" w:sz="4" w:space="0" w:color="auto"/>
            </w:tcBorders>
            <w:noWrap/>
            <w:vAlign w:val="center"/>
          </w:tcPr>
          <w:p w:rsidR="007513BA" w:rsidRPr="004361AF" w:rsidRDefault="007513BA" w:rsidP="00063BF0">
            <w:pPr>
              <w:jc w:val="center"/>
              <w:rPr>
                <w:b/>
                <w:bCs/>
                <w:sz w:val="18"/>
                <w:szCs w:val="18"/>
              </w:rPr>
            </w:pPr>
          </w:p>
        </w:tc>
        <w:tc>
          <w:tcPr>
            <w:tcW w:w="1330" w:type="dxa"/>
            <w:tcBorders>
              <w:top w:val="single" w:sz="8" w:space="0" w:color="auto"/>
              <w:left w:val="nil"/>
              <w:bottom w:val="single" w:sz="4" w:space="0" w:color="auto"/>
              <w:right w:val="single" w:sz="4" w:space="0" w:color="auto"/>
            </w:tcBorders>
            <w:noWrap/>
            <w:vAlign w:val="center"/>
          </w:tcPr>
          <w:p w:rsidR="007513BA" w:rsidRPr="004361AF" w:rsidRDefault="007513BA" w:rsidP="00063BF0">
            <w:pPr>
              <w:jc w:val="center"/>
              <w:rPr>
                <w:b/>
                <w:bCs/>
                <w:sz w:val="18"/>
                <w:szCs w:val="18"/>
              </w:rPr>
            </w:pPr>
          </w:p>
        </w:tc>
        <w:tc>
          <w:tcPr>
            <w:tcW w:w="540" w:type="dxa"/>
            <w:tcBorders>
              <w:top w:val="single" w:sz="8" w:space="0" w:color="auto"/>
              <w:left w:val="nil"/>
              <w:bottom w:val="single" w:sz="4" w:space="0" w:color="auto"/>
              <w:right w:val="single" w:sz="4" w:space="0" w:color="auto"/>
            </w:tcBorders>
            <w:noWrap/>
            <w:vAlign w:val="center"/>
          </w:tcPr>
          <w:p w:rsidR="007513BA" w:rsidRPr="004361AF" w:rsidRDefault="007513BA" w:rsidP="00063BF0">
            <w:pPr>
              <w:jc w:val="center"/>
              <w:rPr>
                <w:sz w:val="18"/>
                <w:szCs w:val="18"/>
              </w:rPr>
            </w:pPr>
            <w:r w:rsidRPr="004361AF">
              <w:rPr>
                <w:sz w:val="18"/>
                <w:szCs w:val="18"/>
              </w:rPr>
              <w:t>0%</w:t>
            </w:r>
          </w:p>
        </w:tc>
        <w:tc>
          <w:tcPr>
            <w:tcW w:w="1441" w:type="dxa"/>
            <w:tcBorders>
              <w:top w:val="single" w:sz="8" w:space="0" w:color="auto"/>
              <w:left w:val="nil"/>
              <w:bottom w:val="single" w:sz="4" w:space="0" w:color="auto"/>
              <w:right w:val="single" w:sz="4" w:space="0" w:color="auto"/>
            </w:tcBorders>
            <w:vAlign w:val="center"/>
          </w:tcPr>
          <w:p w:rsidR="007513BA" w:rsidRPr="004361AF" w:rsidRDefault="007513BA" w:rsidP="00063BF0">
            <w:pPr>
              <w:jc w:val="center"/>
              <w:rPr>
                <w:b/>
                <w:bCs/>
                <w:sz w:val="18"/>
                <w:szCs w:val="18"/>
              </w:rPr>
            </w:pPr>
            <w:r w:rsidRPr="004361AF">
              <w:rPr>
                <w:sz w:val="18"/>
                <w:szCs w:val="18"/>
              </w:rPr>
              <w:t>Tidak tereal</w:t>
            </w:r>
            <w:r w:rsidRPr="004361AF">
              <w:rPr>
                <w:i/>
                <w:sz w:val="18"/>
                <w:szCs w:val="18"/>
              </w:rPr>
              <w:t>is</w:t>
            </w:r>
            <w:r w:rsidRPr="004361AF">
              <w:rPr>
                <w:sz w:val="18"/>
                <w:szCs w:val="18"/>
              </w:rPr>
              <w:t>asi</w:t>
            </w:r>
          </w:p>
        </w:tc>
      </w:tr>
    </w:tbl>
    <w:p w:rsidR="007513BA" w:rsidRPr="002C7F87" w:rsidRDefault="007513BA" w:rsidP="007513BA">
      <w:pPr>
        <w:pStyle w:val="BodyTextIndent"/>
        <w:spacing w:after="80"/>
        <w:ind w:left="0"/>
        <w:jc w:val="both"/>
        <w:rPr>
          <w:noProof/>
          <w:sz w:val="20"/>
          <w:szCs w:val="20"/>
        </w:rPr>
      </w:pPr>
      <w:r w:rsidRPr="002C7F87">
        <w:rPr>
          <w:noProof/>
          <w:sz w:val="20"/>
          <w:szCs w:val="20"/>
        </w:rPr>
        <w:t>Sumber : Kantor BPN di Wilayah Bandung Raya, 2011.</w:t>
      </w:r>
    </w:p>
    <w:p w:rsidR="007513BA" w:rsidRPr="002C7F87" w:rsidRDefault="007513BA" w:rsidP="007513BA">
      <w:pPr>
        <w:pStyle w:val="BodyTextIndent"/>
        <w:spacing w:after="0"/>
        <w:ind w:left="0" w:firstLine="720"/>
        <w:jc w:val="both"/>
        <w:rPr>
          <w:noProof/>
          <w:sz w:val="20"/>
          <w:szCs w:val="20"/>
        </w:rPr>
      </w:pPr>
      <w:r w:rsidRPr="002C7F87">
        <w:rPr>
          <w:noProof/>
          <w:sz w:val="20"/>
          <w:szCs w:val="20"/>
        </w:rPr>
        <w:t xml:space="preserve">Tabel 1.5 di atas menunjukkan fakta maupun data bahwa jenis kegiatan organisasi yang terkait dengan  penyuluhan pertanahan dan layanan Masyarakat dalam sertifikasi tanah belum terealisasikan sepenuhnya. Hal ini membuktikan, berdasarkan data tabel di atas menunjukkan ketidaksesuaian antara target dengan realiasi kegiatan. Hal ini membuktikan, bahwa </w:t>
      </w:r>
      <w:r w:rsidRPr="002C7F87">
        <w:rPr>
          <w:noProof/>
          <w:sz w:val="20"/>
          <w:szCs w:val="20"/>
          <w:lang w:val="id-ID"/>
        </w:rPr>
        <w:t xml:space="preserve">Tingkat </w:t>
      </w:r>
      <w:r w:rsidRPr="002C7F87">
        <w:rPr>
          <w:noProof/>
          <w:sz w:val="20"/>
          <w:szCs w:val="20"/>
        </w:rPr>
        <w:t>integrasi organisasi dengan lingkungan organisasi eksternal rendah.</w:t>
      </w:r>
    </w:p>
    <w:p w:rsidR="007513BA" w:rsidRPr="002C7F87" w:rsidRDefault="007513BA" w:rsidP="007513BA">
      <w:pPr>
        <w:pStyle w:val="BodyTextIndent"/>
        <w:spacing w:before="80" w:after="0"/>
        <w:ind w:left="0"/>
        <w:jc w:val="center"/>
        <w:rPr>
          <w:noProof/>
          <w:sz w:val="20"/>
          <w:szCs w:val="20"/>
        </w:rPr>
      </w:pPr>
      <w:r w:rsidRPr="002C7F87">
        <w:rPr>
          <w:noProof/>
          <w:sz w:val="20"/>
          <w:szCs w:val="20"/>
        </w:rPr>
        <w:t>Tabel 1.6</w:t>
      </w:r>
    </w:p>
    <w:p w:rsidR="007513BA" w:rsidRPr="002C7F87" w:rsidRDefault="007513BA" w:rsidP="007513BA">
      <w:pPr>
        <w:pStyle w:val="BodyTextIndent"/>
        <w:spacing w:after="0"/>
        <w:ind w:left="0"/>
        <w:jc w:val="center"/>
        <w:rPr>
          <w:noProof/>
          <w:sz w:val="20"/>
          <w:szCs w:val="20"/>
        </w:rPr>
      </w:pPr>
      <w:r w:rsidRPr="002C7F87">
        <w:rPr>
          <w:noProof/>
          <w:sz w:val="20"/>
          <w:szCs w:val="20"/>
        </w:rPr>
        <w:t>Jenis Pelayanan</w:t>
      </w:r>
    </w:p>
    <w:tbl>
      <w:tblPr>
        <w:tblW w:w="7064" w:type="dxa"/>
        <w:jc w:val="center"/>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
        <w:gridCol w:w="1869"/>
        <w:gridCol w:w="1440"/>
        <w:gridCol w:w="1498"/>
        <w:gridCol w:w="1771"/>
      </w:tblGrid>
      <w:tr w:rsidR="007513BA" w:rsidRPr="002C7F87" w:rsidTr="00063BF0">
        <w:trPr>
          <w:jc w:val="center"/>
        </w:trPr>
        <w:tc>
          <w:tcPr>
            <w:tcW w:w="486" w:type="dxa"/>
            <w:vAlign w:val="center"/>
          </w:tcPr>
          <w:p w:rsidR="007513BA" w:rsidRPr="004361AF" w:rsidRDefault="007513BA" w:rsidP="00063BF0">
            <w:pPr>
              <w:jc w:val="center"/>
              <w:rPr>
                <w:b/>
                <w:sz w:val="18"/>
                <w:szCs w:val="18"/>
                <w:lang w:val="fi-FI"/>
              </w:rPr>
            </w:pPr>
            <w:r w:rsidRPr="004361AF">
              <w:rPr>
                <w:b/>
                <w:sz w:val="18"/>
                <w:szCs w:val="18"/>
                <w:lang w:val="fi-FI"/>
              </w:rPr>
              <w:t>NO</w:t>
            </w:r>
          </w:p>
        </w:tc>
        <w:tc>
          <w:tcPr>
            <w:tcW w:w="1869" w:type="dxa"/>
            <w:vAlign w:val="center"/>
          </w:tcPr>
          <w:p w:rsidR="007513BA" w:rsidRPr="004361AF" w:rsidRDefault="007513BA" w:rsidP="00063BF0">
            <w:pPr>
              <w:jc w:val="center"/>
              <w:rPr>
                <w:b/>
                <w:sz w:val="18"/>
                <w:szCs w:val="18"/>
                <w:lang w:val="fi-FI"/>
              </w:rPr>
            </w:pPr>
            <w:r w:rsidRPr="004361AF">
              <w:rPr>
                <w:b/>
                <w:sz w:val="18"/>
                <w:szCs w:val="18"/>
                <w:lang w:val="fi-FI"/>
              </w:rPr>
              <w:t>Jenis Pelayanan (Kegiatan)</w:t>
            </w:r>
          </w:p>
        </w:tc>
        <w:tc>
          <w:tcPr>
            <w:tcW w:w="1440" w:type="dxa"/>
            <w:vAlign w:val="center"/>
          </w:tcPr>
          <w:p w:rsidR="007513BA" w:rsidRPr="004361AF" w:rsidRDefault="007513BA" w:rsidP="00063BF0">
            <w:pPr>
              <w:jc w:val="center"/>
              <w:rPr>
                <w:b/>
                <w:sz w:val="18"/>
                <w:szCs w:val="18"/>
                <w:lang w:val="fi-FI"/>
              </w:rPr>
            </w:pPr>
            <w:r w:rsidRPr="004361AF">
              <w:rPr>
                <w:b/>
                <w:sz w:val="18"/>
                <w:szCs w:val="18"/>
                <w:lang w:val="fi-FI"/>
              </w:rPr>
              <w:t>Target</w:t>
            </w:r>
          </w:p>
        </w:tc>
        <w:tc>
          <w:tcPr>
            <w:tcW w:w="1498" w:type="dxa"/>
            <w:vAlign w:val="center"/>
          </w:tcPr>
          <w:p w:rsidR="007513BA" w:rsidRPr="004361AF" w:rsidRDefault="007513BA" w:rsidP="00063BF0">
            <w:pPr>
              <w:jc w:val="center"/>
              <w:rPr>
                <w:b/>
                <w:sz w:val="18"/>
                <w:szCs w:val="18"/>
                <w:lang w:val="fi-FI"/>
              </w:rPr>
            </w:pPr>
            <w:r w:rsidRPr="004361AF">
              <w:rPr>
                <w:b/>
                <w:sz w:val="18"/>
                <w:szCs w:val="18"/>
                <w:lang w:val="fi-FI"/>
              </w:rPr>
              <w:t>Realisasi</w:t>
            </w:r>
          </w:p>
          <w:p w:rsidR="007513BA" w:rsidRPr="004361AF" w:rsidRDefault="007513BA" w:rsidP="00063BF0">
            <w:pPr>
              <w:jc w:val="center"/>
              <w:rPr>
                <w:b/>
                <w:sz w:val="18"/>
                <w:szCs w:val="18"/>
                <w:lang w:val="fi-FI"/>
              </w:rPr>
            </w:pPr>
            <w:r w:rsidRPr="004361AF">
              <w:rPr>
                <w:b/>
                <w:sz w:val="18"/>
                <w:szCs w:val="18"/>
                <w:lang w:val="fi-FI"/>
              </w:rPr>
              <w:t>s/d April 2009</w:t>
            </w:r>
          </w:p>
        </w:tc>
        <w:tc>
          <w:tcPr>
            <w:tcW w:w="1771" w:type="dxa"/>
            <w:vAlign w:val="center"/>
          </w:tcPr>
          <w:p w:rsidR="007513BA" w:rsidRPr="004361AF" w:rsidRDefault="007513BA" w:rsidP="00063BF0">
            <w:pPr>
              <w:jc w:val="center"/>
              <w:rPr>
                <w:b/>
                <w:sz w:val="18"/>
                <w:szCs w:val="18"/>
                <w:lang w:val="fi-FI"/>
              </w:rPr>
            </w:pPr>
            <w:r w:rsidRPr="004361AF">
              <w:rPr>
                <w:b/>
                <w:sz w:val="18"/>
                <w:szCs w:val="18"/>
                <w:lang w:val="fi-FI"/>
              </w:rPr>
              <w:t>Keterangan Hasil</w:t>
            </w:r>
          </w:p>
        </w:tc>
      </w:tr>
      <w:tr w:rsidR="007513BA" w:rsidRPr="002C7F87" w:rsidTr="00063BF0">
        <w:trPr>
          <w:trHeight w:val="162"/>
          <w:jc w:val="center"/>
        </w:trPr>
        <w:tc>
          <w:tcPr>
            <w:tcW w:w="486" w:type="dxa"/>
          </w:tcPr>
          <w:p w:rsidR="007513BA" w:rsidRPr="004361AF" w:rsidRDefault="007513BA" w:rsidP="00063BF0">
            <w:pPr>
              <w:jc w:val="center"/>
              <w:rPr>
                <w:sz w:val="18"/>
                <w:szCs w:val="18"/>
                <w:lang w:val="fi-FI"/>
              </w:rPr>
            </w:pPr>
            <w:r w:rsidRPr="004361AF">
              <w:rPr>
                <w:sz w:val="18"/>
                <w:szCs w:val="18"/>
                <w:lang w:val="fi-FI"/>
              </w:rPr>
              <w:t>1</w:t>
            </w:r>
          </w:p>
        </w:tc>
        <w:tc>
          <w:tcPr>
            <w:tcW w:w="1869" w:type="dxa"/>
          </w:tcPr>
          <w:p w:rsidR="007513BA" w:rsidRPr="004361AF" w:rsidRDefault="007513BA" w:rsidP="00063BF0">
            <w:pPr>
              <w:rPr>
                <w:sz w:val="18"/>
                <w:szCs w:val="18"/>
                <w:lang w:val="fi-FI"/>
              </w:rPr>
            </w:pPr>
            <w:r w:rsidRPr="004361AF">
              <w:rPr>
                <w:sz w:val="18"/>
                <w:szCs w:val="18"/>
                <w:lang w:val="fi-FI"/>
              </w:rPr>
              <w:t>Pengukuran</w:t>
            </w:r>
          </w:p>
        </w:tc>
        <w:tc>
          <w:tcPr>
            <w:tcW w:w="1440" w:type="dxa"/>
          </w:tcPr>
          <w:p w:rsidR="007513BA" w:rsidRPr="004361AF" w:rsidRDefault="007513BA" w:rsidP="00063BF0">
            <w:pPr>
              <w:jc w:val="right"/>
              <w:rPr>
                <w:sz w:val="18"/>
                <w:szCs w:val="18"/>
                <w:lang w:val="fi-FI"/>
              </w:rPr>
            </w:pPr>
            <w:r w:rsidRPr="004361AF">
              <w:rPr>
                <w:sz w:val="18"/>
                <w:szCs w:val="18"/>
                <w:lang w:val="fi-FI"/>
              </w:rPr>
              <w:t>4. 500 Bidang</w:t>
            </w:r>
          </w:p>
        </w:tc>
        <w:tc>
          <w:tcPr>
            <w:tcW w:w="1498" w:type="dxa"/>
          </w:tcPr>
          <w:p w:rsidR="007513BA" w:rsidRPr="004361AF" w:rsidRDefault="007513BA" w:rsidP="00063BF0">
            <w:pPr>
              <w:jc w:val="right"/>
              <w:rPr>
                <w:sz w:val="18"/>
                <w:szCs w:val="18"/>
                <w:lang w:val="fi-FI"/>
              </w:rPr>
            </w:pPr>
            <w:r w:rsidRPr="004361AF">
              <w:rPr>
                <w:sz w:val="18"/>
                <w:szCs w:val="18"/>
                <w:lang w:val="fi-FI"/>
              </w:rPr>
              <w:t>1.362 Bidang</w:t>
            </w:r>
          </w:p>
        </w:tc>
        <w:tc>
          <w:tcPr>
            <w:tcW w:w="1771" w:type="dxa"/>
          </w:tcPr>
          <w:p w:rsidR="007513BA" w:rsidRPr="004361AF" w:rsidRDefault="007513BA" w:rsidP="00063BF0">
            <w:pPr>
              <w:jc w:val="center"/>
              <w:rPr>
                <w:sz w:val="18"/>
                <w:szCs w:val="18"/>
                <w:lang w:val="fi-FI"/>
              </w:rPr>
            </w:pPr>
            <w:r w:rsidRPr="004361AF">
              <w:rPr>
                <w:sz w:val="18"/>
                <w:szCs w:val="18"/>
                <w:lang w:val="fi-FI"/>
              </w:rPr>
              <w:t>Tidak mencapai target</w:t>
            </w:r>
          </w:p>
        </w:tc>
      </w:tr>
      <w:tr w:rsidR="007513BA" w:rsidRPr="002C7F87" w:rsidTr="00063BF0">
        <w:trPr>
          <w:jc w:val="center"/>
        </w:trPr>
        <w:tc>
          <w:tcPr>
            <w:tcW w:w="486" w:type="dxa"/>
          </w:tcPr>
          <w:p w:rsidR="007513BA" w:rsidRPr="004361AF" w:rsidRDefault="007513BA" w:rsidP="00063BF0">
            <w:pPr>
              <w:jc w:val="center"/>
              <w:rPr>
                <w:sz w:val="18"/>
                <w:szCs w:val="18"/>
                <w:lang w:val="fi-FI"/>
              </w:rPr>
            </w:pPr>
            <w:r w:rsidRPr="004361AF">
              <w:rPr>
                <w:sz w:val="18"/>
                <w:szCs w:val="18"/>
                <w:lang w:val="fi-FI"/>
              </w:rPr>
              <w:t>2</w:t>
            </w:r>
          </w:p>
        </w:tc>
        <w:tc>
          <w:tcPr>
            <w:tcW w:w="1869" w:type="dxa"/>
          </w:tcPr>
          <w:p w:rsidR="007513BA" w:rsidRPr="004361AF" w:rsidRDefault="007513BA" w:rsidP="00063BF0">
            <w:pPr>
              <w:rPr>
                <w:sz w:val="18"/>
                <w:szCs w:val="18"/>
                <w:lang w:val="fi-FI"/>
              </w:rPr>
            </w:pPr>
            <w:r w:rsidRPr="004361AF">
              <w:rPr>
                <w:sz w:val="18"/>
                <w:szCs w:val="18"/>
                <w:lang w:val="fi-FI"/>
              </w:rPr>
              <w:t>Pendaftaran Pertama Kali</w:t>
            </w:r>
          </w:p>
        </w:tc>
        <w:tc>
          <w:tcPr>
            <w:tcW w:w="1440" w:type="dxa"/>
          </w:tcPr>
          <w:p w:rsidR="007513BA" w:rsidRPr="004361AF" w:rsidRDefault="007513BA" w:rsidP="00063BF0">
            <w:pPr>
              <w:jc w:val="right"/>
              <w:rPr>
                <w:sz w:val="18"/>
                <w:szCs w:val="18"/>
                <w:lang w:val="fi-FI"/>
              </w:rPr>
            </w:pPr>
            <w:r w:rsidRPr="004361AF">
              <w:rPr>
                <w:sz w:val="18"/>
                <w:szCs w:val="18"/>
                <w:lang w:val="fi-FI"/>
              </w:rPr>
              <w:t>1.460 Bidang</w:t>
            </w:r>
          </w:p>
        </w:tc>
        <w:tc>
          <w:tcPr>
            <w:tcW w:w="1498" w:type="dxa"/>
          </w:tcPr>
          <w:p w:rsidR="007513BA" w:rsidRPr="004361AF" w:rsidRDefault="007513BA" w:rsidP="00063BF0">
            <w:pPr>
              <w:jc w:val="right"/>
              <w:rPr>
                <w:sz w:val="18"/>
                <w:szCs w:val="18"/>
                <w:lang w:val="fi-FI"/>
              </w:rPr>
            </w:pPr>
            <w:r w:rsidRPr="004361AF">
              <w:rPr>
                <w:sz w:val="18"/>
                <w:szCs w:val="18"/>
                <w:lang w:val="fi-FI"/>
              </w:rPr>
              <w:t>354 Bidang</w:t>
            </w:r>
          </w:p>
        </w:tc>
        <w:tc>
          <w:tcPr>
            <w:tcW w:w="1771" w:type="dxa"/>
          </w:tcPr>
          <w:p w:rsidR="007513BA" w:rsidRPr="004361AF" w:rsidRDefault="007513BA" w:rsidP="00063BF0">
            <w:pPr>
              <w:jc w:val="center"/>
              <w:rPr>
                <w:sz w:val="18"/>
                <w:szCs w:val="18"/>
                <w:lang w:val="fi-FI"/>
              </w:rPr>
            </w:pPr>
            <w:r w:rsidRPr="004361AF">
              <w:rPr>
                <w:sz w:val="18"/>
                <w:szCs w:val="18"/>
                <w:lang w:val="fi-FI"/>
              </w:rPr>
              <w:t>Tidak mencapai target</w:t>
            </w:r>
          </w:p>
        </w:tc>
      </w:tr>
      <w:tr w:rsidR="007513BA" w:rsidRPr="002C7F87" w:rsidTr="00063BF0">
        <w:trPr>
          <w:jc w:val="center"/>
        </w:trPr>
        <w:tc>
          <w:tcPr>
            <w:tcW w:w="486" w:type="dxa"/>
          </w:tcPr>
          <w:p w:rsidR="007513BA" w:rsidRPr="004361AF" w:rsidRDefault="007513BA" w:rsidP="00063BF0">
            <w:pPr>
              <w:jc w:val="center"/>
              <w:rPr>
                <w:sz w:val="18"/>
                <w:szCs w:val="18"/>
                <w:lang w:val="fi-FI"/>
              </w:rPr>
            </w:pPr>
            <w:r w:rsidRPr="004361AF">
              <w:rPr>
                <w:sz w:val="18"/>
                <w:szCs w:val="18"/>
                <w:lang w:val="fi-FI"/>
              </w:rPr>
              <w:t>3</w:t>
            </w:r>
          </w:p>
        </w:tc>
        <w:tc>
          <w:tcPr>
            <w:tcW w:w="1869" w:type="dxa"/>
          </w:tcPr>
          <w:p w:rsidR="007513BA" w:rsidRPr="004361AF" w:rsidRDefault="007513BA" w:rsidP="00063BF0">
            <w:pPr>
              <w:rPr>
                <w:sz w:val="18"/>
                <w:szCs w:val="18"/>
                <w:lang w:val="fi-FI"/>
              </w:rPr>
            </w:pPr>
            <w:r w:rsidRPr="004361AF">
              <w:rPr>
                <w:sz w:val="18"/>
                <w:szCs w:val="18"/>
                <w:lang w:val="fi-FI"/>
              </w:rPr>
              <w:t>Pemeliharaan Data Pertanahan</w:t>
            </w:r>
          </w:p>
        </w:tc>
        <w:tc>
          <w:tcPr>
            <w:tcW w:w="1440" w:type="dxa"/>
          </w:tcPr>
          <w:p w:rsidR="007513BA" w:rsidRPr="004361AF" w:rsidRDefault="007513BA" w:rsidP="00063BF0">
            <w:pPr>
              <w:jc w:val="right"/>
              <w:rPr>
                <w:sz w:val="18"/>
                <w:szCs w:val="18"/>
                <w:lang w:val="fi-FI"/>
              </w:rPr>
            </w:pPr>
            <w:r w:rsidRPr="004361AF">
              <w:rPr>
                <w:sz w:val="18"/>
                <w:szCs w:val="18"/>
                <w:lang w:val="fi-FI"/>
              </w:rPr>
              <w:t>12.000 Bidang</w:t>
            </w:r>
          </w:p>
        </w:tc>
        <w:tc>
          <w:tcPr>
            <w:tcW w:w="1498" w:type="dxa"/>
          </w:tcPr>
          <w:p w:rsidR="007513BA" w:rsidRPr="004361AF" w:rsidRDefault="007513BA" w:rsidP="00063BF0">
            <w:pPr>
              <w:jc w:val="right"/>
              <w:rPr>
                <w:sz w:val="18"/>
                <w:szCs w:val="18"/>
                <w:lang w:val="fi-FI"/>
              </w:rPr>
            </w:pPr>
            <w:r w:rsidRPr="004361AF">
              <w:rPr>
                <w:sz w:val="18"/>
                <w:szCs w:val="18"/>
                <w:lang w:val="fi-FI"/>
              </w:rPr>
              <w:t>3.609 Bidang</w:t>
            </w:r>
          </w:p>
        </w:tc>
        <w:tc>
          <w:tcPr>
            <w:tcW w:w="1771" w:type="dxa"/>
          </w:tcPr>
          <w:p w:rsidR="007513BA" w:rsidRPr="004361AF" w:rsidRDefault="007513BA" w:rsidP="00063BF0">
            <w:pPr>
              <w:jc w:val="center"/>
              <w:rPr>
                <w:sz w:val="18"/>
                <w:szCs w:val="18"/>
                <w:lang w:val="fi-FI"/>
              </w:rPr>
            </w:pPr>
            <w:r w:rsidRPr="004361AF">
              <w:rPr>
                <w:sz w:val="18"/>
                <w:szCs w:val="18"/>
                <w:lang w:val="fi-FI"/>
              </w:rPr>
              <w:t>Tidak mencapai target</w:t>
            </w:r>
          </w:p>
        </w:tc>
      </w:tr>
      <w:tr w:rsidR="007513BA" w:rsidRPr="002C7F87" w:rsidTr="00063BF0">
        <w:trPr>
          <w:jc w:val="center"/>
        </w:trPr>
        <w:tc>
          <w:tcPr>
            <w:tcW w:w="486" w:type="dxa"/>
          </w:tcPr>
          <w:p w:rsidR="007513BA" w:rsidRPr="004361AF" w:rsidRDefault="007513BA" w:rsidP="00063BF0">
            <w:pPr>
              <w:jc w:val="center"/>
              <w:rPr>
                <w:sz w:val="18"/>
                <w:szCs w:val="18"/>
                <w:lang w:val="fi-FI"/>
              </w:rPr>
            </w:pPr>
            <w:r w:rsidRPr="004361AF">
              <w:rPr>
                <w:sz w:val="18"/>
                <w:szCs w:val="18"/>
                <w:lang w:val="fi-FI"/>
              </w:rPr>
              <w:t>4</w:t>
            </w:r>
          </w:p>
        </w:tc>
        <w:tc>
          <w:tcPr>
            <w:tcW w:w="1869" w:type="dxa"/>
          </w:tcPr>
          <w:p w:rsidR="007513BA" w:rsidRPr="004361AF" w:rsidRDefault="007513BA" w:rsidP="00063BF0">
            <w:pPr>
              <w:rPr>
                <w:sz w:val="18"/>
                <w:szCs w:val="18"/>
                <w:lang w:val="fi-FI"/>
              </w:rPr>
            </w:pPr>
            <w:r w:rsidRPr="004361AF">
              <w:rPr>
                <w:sz w:val="18"/>
                <w:szCs w:val="18"/>
                <w:lang w:val="fi-FI"/>
              </w:rPr>
              <w:t>Pelayanan Informasi Pertanahan</w:t>
            </w:r>
          </w:p>
        </w:tc>
        <w:tc>
          <w:tcPr>
            <w:tcW w:w="1440" w:type="dxa"/>
          </w:tcPr>
          <w:p w:rsidR="007513BA" w:rsidRPr="004361AF" w:rsidRDefault="007513BA" w:rsidP="00063BF0">
            <w:pPr>
              <w:jc w:val="right"/>
              <w:rPr>
                <w:sz w:val="18"/>
                <w:szCs w:val="18"/>
                <w:lang w:val="fi-FI"/>
              </w:rPr>
            </w:pPr>
            <w:r w:rsidRPr="004361AF">
              <w:rPr>
                <w:sz w:val="18"/>
                <w:szCs w:val="18"/>
                <w:lang w:val="fi-FI"/>
              </w:rPr>
              <w:t>11.790 Bidang</w:t>
            </w:r>
          </w:p>
        </w:tc>
        <w:tc>
          <w:tcPr>
            <w:tcW w:w="1498" w:type="dxa"/>
          </w:tcPr>
          <w:p w:rsidR="007513BA" w:rsidRPr="004361AF" w:rsidRDefault="007513BA" w:rsidP="00063BF0">
            <w:pPr>
              <w:jc w:val="right"/>
              <w:rPr>
                <w:sz w:val="18"/>
                <w:szCs w:val="18"/>
                <w:lang w:val="fi-FI"/>
              </w:rPr>
            </w:pPr>
            <w:r w:rsidRPr="004361AF">
              <w:rPr>
                <w:sz w:val="18"/>
                <w:szCs w:val="18"/>
                <w:lang w:val="fi-FI"/>
              </w:rPr>
              <w:t>2.238 Bidang</w:t>
            </w:r>
          </w:p>
        </w:tc>
        <w:tc>
          <w:tcPr>
            <w:tcW w:w="1771" w:type="dxa"/>
          </w:tcPr>
          <w:p w:rsidR="007513BA" w:rsidRPr="004361AF" w:rsidRDefault="007513BA" w:rsidP="00063BF0">
            <w:pPr>
              <w:jc w:val="center"/>
              <w:rPr>
                <w:sz w:val="18"/>
                <w:szCs w:val="18"/>
                <w:lang w:val="fi-FI"/>
              </w:rPr>
            </w:pPr>
            <w:r w:rsidRPr="004361AF">
              <w:rPr>
                <w:sz w:val="18"/>
                <w:szCs w:val="18"/>
                <w:lang w:val="fi-FI"/>
              </w:rPr>
              <w:t>Tidak mencapai target</w:t>
            </w:r>
          </w:p>
        </w:tc>
      </w:tr>
    </w:tbl>
    <w:p w:rsidR="007513BA" w:rsidRPr="002C7F87" w:rsidRDefault="007513BA" w:rsidP="007513BA">
      <w:pPr>
        <w:pStyle w:val="BodyTextIndent"/>
        <w:ind w:left="851" w:hanging="851"/>
        <w:rPr>
          <w:noProof/>
          <w:sz w:val="20"/>
          <w:szCs w:val="20"/>
          <w:lang w:val="sv-SE"/>
        </w:rPr>
      </w:pPr>
      <w:r w:rsidRPr="002C7F87">
        <w:rPr>
          <w:noProof/>
          <w:sz w:val="20"/>
          <w:szCs w:val="20"/>
          <w:lang w:val="sv-SE"/>
        </w:rPr>
        <w:t xml:space="preserve">Sumber : Kantor BPN di Wilayah Bandung Raya, 2011. </w:t>
      </w:r>
    </w:p>
    <w:p w:rsidR="007513BA" w:rsidRPr="002C7F87" w:rsidRDefault="007513BA" w:rsidP="007513BA">
      <w:pPr>
        <w:pStyle w:val="BodyTextIndent"/>
        <w:spacing w:after="0"/>
        <w:ind w:left="0" w:firstLine="720"/>
        <w:jc w:val="both"/>
        <w:rPr>
          <w:noProof/>
          <w:sz w:val="20"/>
          <w:szCs w:val="20"/>
        </w:rPr>
      </w:pPr>
      <w:r w:rsidRPr="002C7F87">
        <w:rPr>
          <w:noProof/>
          <w:sz w:val="20"/>
          <w:szCs w:val="20"/>
        </w:rPr>
        <w:t>Tabel 1.6 di atas menunjukkan fakta bahwa jenis kegiatan organisasi yang terkait dengan pelayanan masih banyak yang tidak tercapai, hal ini membuktikan, dari 4 (empat) jenis tidak terselesaikan. Ketidaksesuaian antara target dengan realiasi pelayanan secara keseluruhan, bahwa jenis pelayanan dimaksud di atas tidak mencapai target. Dengan demikan, t</w:t>
      </w:r>
      <w:r w:rsidRPr="002C7F87">
        <w:rPr>
          <w:noProof/>
          <w:sz w:val="20"/>
          <w:szCs w:val="20"/>
          <w:lang w:val="id-ID"/>
        </w:rPr>
        <w:t xml:space="preserve">ingkat </w:t>
      </w:r>
      <w:r w:rsidRPr="002C7F87">
        <w:rPr>
          <w:noProof/>
          <w:sz w:val="20"/>
          <w:szCs w:val="20"/>
        </w:rPr>
        <w:t>integrasi organisasi dengan lingkungan organisasi eksternal Kantor Pertanahan menjadi tidak jelas.</w:t>
      </w:r>
    </w:p>
    <w:p w:rsidR="007513BA" w:rsidRPr="002C7F87" w:rsidRDefault="007513BA" w:rsidP="007513BA">
      <w:pPr>
        <w:pStyle w:val="BodyTextIndent"/>
        <w:numPr>
          <w:ilvl w:val="0"/>
          <w:numId w:val="13"/>
        </w:numPr>
        <w:tabs>
          <w:tab w:val="clear" w:pos="780"/>
          <w:tab w:val="num" w:pos="360"/>
        </w:tabs>
        <w:spacing w:before="100" w:after="0"/>
        <w:ind w:left="357" w:hanging="357"/>
        <w:jc w:val="both"/>
        <w:rPr>
          <w:noProof/>
          <w:sz w:val="20"/>
          <w:szCs w:val="20"/>
          <w:lang w:val="id-ID"/>
        </w:rPr>
      </w:pPr>
      <w:r w:rsidRPr="002C7F87">
        <w:rPr>
          <w:noProof/>
          <w:sz w:val="20"/>
          <w:szCs w:val="20"/>
        </w:rPr>
        <w:t xml:space="preserve">Motivasi organisasi rendah. </w:t>
      </w:r>
    </w:p>
    <w:p w:rsidR="007513BA" w:rsidRPr="002C7F87" w:rsidRDefault="007513BA" w:rsidP="007513BA">
      <w:pPr>
        <w:pStyle w:val="BodyTextIndent"/>
        <w:spacing w:after="0"/>
        <w:ind w:left="0" w:firstLine="720"/>
        <w:jc w:val="both"/>
        <w:rPr>
          <w:noProof/>
          <w:sz w:val="20"/>
          <w:szCs w:val="20"/>
          <w:lang w:val="id-ID"/>
        </w:rPr>
      </w:pPr>
      <w:r w:rsidRPr="002C7F87">
        <w:rPr>
          <w:noProof/>
          <w:sz w:val="20"/>
          <w:szCs w:val="20"/>
        </w:rPr>
        <w:t xml:space="preserve">Hal ini diketahui dari hubungan perilaku organisasi Kantor BPN di Wilayah Bandung Raya dengan kelengkapan sarana dan prasarana program kebijakan tidak efektif. Contoh : Sarana Transportasi pendukung Program LARASITA di Kabupaten Bandung, di Kabupaten Bandung Barat, di Kota Cimahi, di Kota Bandung telah dipenuhi, namun tidak efektif dan pegawai sebagai pelaksana program tidak diberi </w:t>
      </w:r>
      <w:r w:rsidRPr="002C7F87">
        <w:rPr>
          <w:noProof/>
          <w:sz w:val="20"/>
          <w:szCs w:val="20"/>
        </w:rPr>
        <w:lastRenderedPageBreak/>
        <w:t xml:space="preserve">insentif atau penghasilan tambahan bahkan organisasi tidak memberi </w:t>
      </w:r>
      <w:r w:rsidRPr="002C7F87">
        <w:rPr>
          <w:i/>
          <w:noProof/>
          <w:sz w:val="20"/>
          <w:szCs w:val="20"/>
        </w:rPr>
        <w:t>reward</w:t>
      </w:r>
      <w:r w:rsidRPr="002C7F87">
        <w:rPr>
          <w:noProof/>
          <w:sz w:val="20"/>
          <w:szCs w:val="20"/>
        </w:rPr>
        <w:t xml:space="preserve"> (imbalan/penghargaan) terhadap bagian organisasi yang berprestasi dalam pelaksanaan program kebijakan LARASITA.</w:t>
      </w:r>
    </w:p>
    <w:p w:rsidR="007513BA" w:rsidRPr="002C7F87" w:rsidRDefault="007513BA" w:rsidP="007513BA">
      <w:pPr>
        <w:pStyle w:val="BodyText2"/>
        <w:spacing w:after="0"/>
        <w:ind w:left="0" w:firstLine="720"/>
        <w:jc w:val="both"/>
        <w:rPr>
          <w:sz w:val="20"/>
          <w:szCs w:val="20"/>
          <w:lang w:val="sv-SE"/>
        </w:rPr>
      </w:pPr>
      <w:r w:rsidRPr="002C7F87">
        <w:rPr>
          <w:sz w:val="20"/>
          <w:szCs w:val="20"/>
          <w:lang w:val="sv-SE"/>
        </w:rPr>
        <w:t xml:space="preserve">Rendahnya efektivitas organisasi yang diuraikan di atas diduga disebabkan belum efektifnya implementasi kebijakan Layanan Rakyat Untuk Sertifikasi Tanah (Larasita) dan belum optimalnya kompetensi pegawai. Berdasarkan indikator masalah tersebut di atas, peneliti tertarik untuk mengkaji lebih mendalam tentang implementasi kebijakan, kompetensi pegawai dan efektivitas organisasi dengan judul : </w:t>
      </w:r>
      <w:r w:rsidRPr="002C7F87">
        <w:rPr>
          <w:b/>
          <w:sz w:val="20"/>
          <w:szCs w:val="20"/>
          <w:lang w:val="sv-SE"/>
        </w:rPr>
        <w:t>”</w:t>
      </w:r>
      <w:r w:rsidRPr="002C7F87">
        <w:rPr>
          <w:b/>
          <w:bCs/>
          <w:sz w:val="20"/>
          <w:szCs w:val="20"/>
          <w:lang w:val="sv-SE"/>
        </w:rPr>
        <w:t>Pengaruh Implementasi Kebijakan dan Kompetensi Pegawai Terhadap Efektivitas Organisasi Pada Kantor Pertanahan di Wilayah Bandung Raya</w:t>
      </w:r>
      <w:r w:rsidRPr="002C7F87">
        <w:rPr>
          <w:b/>
          <w:sz w:val="20"/>
          <w:szCs w:val="20"/>
          <w:lang w:val="es-ES"/>
        </w:rPr>
        <w:t xml:space="preserve"> </w:t>
      </w:r>
      <w:r w:rsidRPr="002C7F87">
        <w:rPr>
          <w:b/>
          <w:bCs/>
          <w:sz w:val="20"/>
          <w:szCs w:val="20"/>
          <w:lang w:val="sv-SE"/>
        </w:rPr>
        <w:t xml:space="preserve">(Studi </w:t>
      </w:r>
      <w:r w:rsidRPr="002C7F87">
        <w:rPr>
          <w:b/>
          <w:sz w:val="20"/>
          <w:szCs w:val="20"/>
          <w:lang w:val="sv-SE"/>
        </w:rPr>
        <w:t>Kebijakan Nomor 18 Tahun 2009 Tentang Layanan Rakyat Untuk Sertifikasi Tanah (Larasita) Badan Pertanahan Nasional Republik Indonesia)”</w:t>
      </w:r>
      <w:r w:rsidRPr="002C7F87">
        <w:rPr>
          <w:sz w:val="20"/>
          <w:szCs w:val="20"/>
          <w:lang w:val="sv-SE"/>
        </w:rPr>
        <w:t>.</w:t>
      </w:r>
    </w:p>
    <w:p w:rsidR="007513BA" w:rsidRPr="002C7F87" w:rsidRDefault="007513BA" w:rsidP="007513BA">
      <w:pPr>
        <w:ind w:firstLine="720"/>
        <w:jc w:val="both"/>
        <w:rPr>
          <w:noProof/>
          <w:sz w:val="20"/>
          <w:szCs w:val="20"/>
        </w:rPr>
      </w:pPr>
      <w:r w:rsidRPr="002C7F87">
        <w:rPr>
          <w:noProof/>
          <w:sz w:val="20"/>
          <w:szCs w:val="20"/>
        </w:rPr>
        <w:t xml:space="preserve">Alasan pemilihan lokus/judul dalam penelitian ini adalah didasarkan kepada adanya masalah yang berkaitan dengan efektivitas organisasi. Masalah tersebut bersentuhan dengan pelaksanaan kebijakan dan kompetensi pegawai atau aparatur. Disamping itu, judul penelitian ini layak dikaji sesuai dengan disiplin ilmu administrasi publik dimana peneliti saat ini tekuni. </w:t>
      </w:r>
    </w:p>
    <w:p w:rsidR="007513BA" w:rsidRPr="002C7F87" w:rsidRDefault="007513BA" w:rsidP="007513BA">
      <w:pPr>
        <w:ind w:firstLine="720"/>
        <w:jc w:val="both"/>
        <w:rPr>
          <w:noProof/>
          <w:sz w:val="20"/>
          <w:szCs w:val="20"/>
        </w:rPr>
      </w:pPr>
      <w:r w:rsidRPr="002C7F87">
        <w:rPr>
          <w:noProof/>
          <w:sz w:val="20"/>
          <w:szCs w:val="20"/>
        </w:rPr>
        <w:t xml:space="preserve">Alasan mendasar pemilihan </w:t>
      </w:r>
      <w:r w:rsidRPr="002C7F87">
        <w:rPr>
          <w:b/>
          <w:noProof/>
          <w:sz w:val="20"/>
          <w:szCs w:val="20"/>
        </w:rPr>
        <w:t xml:space="preserve">lokus/obyek </w:t>
      </w:r>
      <w:r w:rsidRPr="002C7F87">
        <w:rPr>
          <w:noProof/>
          <w:sz w:val="20"/>
          <w:szCs w:val="20"/>
        </w:rPr>
        <w:t xml:space="preserve"> dalam penelitian ini didasarkan kepada bahwa Kantor Pertanahan di wilayah Bandung Raya merupakan lembaga publik mempunyai peranan penting bagi masyarakat dalam menyelesaikan masalah pertanahan. Disamping itu, wilayah Bandung Raya terutama wilayah Kota Bandung dan Kabupaten Bandung merupakan daerah-daerah yang cukup padat penduduknya sehingga kantor pertanahan di Wilayah tersebut secara kelembagaan dapat bekerja secara optimal dalam memberikan pelayanan pada masyarakatnya. Sedangkan Kota Cimahi dan Kabupaten Bandung Barat, merupakan wilayah yang masih relatif baru sehingga memerlukan penataan dan penanganan masalah administrasi pertanahan yang lebih khusus, karena kedua daerah ini merupakan hasil pemekaran dari Kabupaten Bandung.</w:t>
      </w:r>
    </w:p>
    <w:p w:rsidR="007513BA" w:rsidRPr="002C7F87" w:rsidRDefault="007513BA" w:rsidP="007513BA">
      <w:pPr>
        <w:numPr>
          <w:ilvl w:val="1"/>
          <w:numId w:val="16"/>
        </w:numPr>
        <w:spacing w:before="120"/>
        <w:ind w:left="426" w:hanging="426"/>
        <w:jc w:val="both"/>
        <w:rPr>
          <w:b/>
          <w:bCs/>
          <w:noProof/>
          <w:sz w:val="20"/>
          <w:szCs w:val="20"/>
          <w:lang w:val="id-ID"/>
        </w:rPr>
      </w:pPr>
      <w:r w:rsidRPr="002C7F87">
        <w:rPr>
          <w:b/>
          <w:bCs/>
          <w:noProof/>
          <w:sz w:val="20"/>
          <w:szCs w:val="20"/>
          <w:lang w:val="sv-SE"/>
        </w:rPr>
        <w:t xml:space="preserve">Perumusan </w:t>
      </w:r>
      <w:r w:rsidRPr="002C7F87">
        <w:rPr>
          <w:b/>
          <w:bCs/>
          <w:noProof/>
          <w:sz w:val="20"/>
          <w:szCs w:val="20"/>
          <w:lang w:val="id-ID"/>
        </w:rPr>
        <w:t>Masalah</w:t>
      </w:r>
    </w:p>
    <w:p w:rsidR="007513BA" w:rsidRPr="002C7F87" w:rsidRDefault="007513BA" w:rsidP="007513BA">
      <w:pPr>
        <w:pStyle w:val="BodyTextIndent"/>
        <w:spacing w:after="0"/>
        <w:ind w:left="0" w:firstLine="714"/>
        <w:jc w:val="both"/>
        <w:rPr>
          <w:noProof/>
          <w:sz w:val="20"/>
          <w:szCs w:val="20"/>
          <w:lang w:val="id-ID"/>
        </w:rPr>
      </w:pPr>
      <w:r w:rsidRPr="002C7F87">
        <w:rPr>
          <w:noProof/>
          <w:sz w:val="20"/>
          <w:szCs w:val="20"/>
          <w:lang w:val="id-ID"/>
        </w:rPr>
        <w:t>Berdasarkan permasalahan di atas, pernyataan masalah (</w:t>
      </w:r>
      <w:r w:rsidRPr="002C7F87">
        <w:rPr>
          <w:i/>
          <w:iCs/>
          <w:noProof/>
          <w:sz w:val="20"/>
          <w:szCs w:val="20"/>
          <w:lang w:val="id-ID"/>
        </w:rPr>
        <w:t>problem statement</w:t>
      </w:r>
      <w:r w:rsidRPr="002C7F87">
        <w:rPr>
          <w:noProof/>
          <w:sz w:val="20"/>
          <w:szCs w:val="20"/>
          <w:lang w:val="id-ID"/>
        </w:rPr>
        <w:t xml:space="preserve">) dalam peneltian ini yaitu : Efektivitas organisasi </w:t>
      </w:r>
      <w:r w:rsidRPr="002C7F87">
        <w:rPr>
          <w:sz w:val="20"/>
          <w:szCs w:val="20"/>
          <w:lang w:val="id-ID"/>
        </w:rPr>
        <w:t>Kantor Pertanahan di Wilayah Bandung Raya</w:t>
      </w:r>
      <w:r w:rsidRPr="002C7F87">
        <w:rPr>
          <w:sz w:val="20"/>
          <w:szCs w:val="20"/>
        </w:rPr>
        <w:t xml:space="preserve"> </w:t>
      </w:r>
      <w:r w:rsidRPr="002C7F87">
        <w:rPr>
          <w:noProof/>
          <w:sz w:val="20"/>
          <w:szCs w:val="20"/>
          <w:lang w:val="id-ID"/>
        </w:rPr>
        <w:t xml:space="preserve">rendah. Mengacu pada pernyataan </w:t>
      </w:r>
      <w:r w:rsidRPr="002C7F87">
        <w:rPr>
          <w:iCs/>
          <w:noProof/>
          <w:sz w:val="20"/>
          <w:szCs w:val="20"/>
          <w:lang w:val="id-ID"/>
        </w:rPr>
        <w:t xml:space="preserve">masalah </w:t>
      </w:r>
      <w:r w:rsidRPr="002C7F87">
        <w:rPr>
          <w:noProof/>
          <w:sz w:val="20"/>
          <w:szCs w:val="20"/>
          <w:lang w:val="id-ID"/>
        </w:rPr>
        <w:t>tersebut, maka dapat diidentifikasi masalah penelitian sebagai  berikut :</w:t>
      </w:r>
    </w:p>
    <w:p w:rsidR="007513BA" w:rsidRPr="004361AF" w:rsidRDefault="007513BA" w:rsidP="007513BA">
      <w:pPr>
        <w:numPr>
          <w:ilvl w:val="0"/>
          <w:numId w:val="1"/>
        </w:numPr>
        <w:spacing w:before="40" w:after="40"/>
        <w:ind w:left="714" w:hanging="357"/>
        <w:jc w:val="both"/>
        <w:rPr>
          <w:noProof/>
          <w:sz w:val="20"/>
          <w:szCs w:val="20"/>
          <w:lang w:val="id-ID"/>
        </w:rPr>
      </w:pPr>
      <w:r w:rsidRPr="004361AF">
        <w:rPr>
          <w:noProof/>
          <w:sz w:val="20"/>
          <w:szCs w:val="20"/>
        </w:rPr>
        <w:t xml:space="preserve">Bagaimana pelaksanaan kebijakan, kompetensi pegawai dan efektivitas organisasi </w:t>
      </w:r>
      <w:r w:rsidRPr="004361AF">
        <w:rPr>
          <w:sz w:val="20"/>
          <w:szCs w:val="20"/>
          <w:lang w:val="sv-SE"/>
        </w:rPr>
        <w:t xml:space="preserve">pada </w:t>
      </w:r>
      <w:r w:rsidRPr="004361AF">
        <w:rPr>
          <w:sz w:val="20"/>
          <w:szCs w:val="20"/>
        </w:rPr>
        <w:t>Kantor Pertanahan di Wilayah Bandung Raya</w:t>
      </w:r>
      <w:r w:rsidRPr="004361AF">
        <w:rPr>
          <w:bCs/>
          <w:noProof/>
          <w:sz w:val="20"/>
          <w:szCs w:val="20"/>
        </w:rPr>
        <w:t>?</w:t>
      </w:r>
    </w:p>
    <w:p w:rsidR="007513BA" w:rsidRPr="004361AF" w:rsidRDefault="007513BA" w:rsidP="007513BA">
      <w:pPr>
        <w:numPr>
          <w:ilvl w:val="0"/>
          <w:numId w:val="1"/>
        </w:numPr>
        <w:spacing w:before="40" w:after="40"/>
        <w:ind w:left="714" w:hanging="357"/>
        <w:jc w:val="both"/>
        <w:rPr>
          <w:noProof/>
          <w:sz w:val="20"/>
          <w:szCs w:val="20"/>
          <w:lang w:val="id-ID"/>
        </w:rPr>
      </w:pPr>
      <w:r w:rsidRPr="004361AF">
        <w:rPr>
          <w:noProof/>
          <w:sz w:val="20"/>
          <w:szCs w:val="20"/>
          <w:lang w:val="id-ID"/>
        </w:rPr>
        <w:t xml:space="preserve">Berapa besar pengaruh </w:t>
      </w:r>
      <w:r w:rsidRPr="004361AF">
        <w:rPr>
          <w:noProof/>
          <w:sz w:val="20"/>
          <w:szCs w:val="20"/>
        </w:rPr>
        <w:t xml:space="preserve">secara simultan </w:t>
      </w:r>
      <w:r w:rsidRPr="004361AF">
        <w:rPr>
          <w:noProof/>
          <w:sz w:val="20"/>
          <w:szCs w:val="20"/>
          <w:lang w:val="id-ID"/>
        </w:rPr>
        <w:t xml:space="preserve">implementasi kebijakan dan </w:t>
      </w:r>
      <w:r w:rsidRPr="004361AF">
        <w:rPr>
          <w:noProof/>
          <w:sz w:val="20"/>
          <w:szCs w:val="20"/>
        </w:rPr>
        <w:t xml:space="preserve">kompetensi pegawai </w:t>
      </w:r>
      <w:r w:rsidRPr="004361AF">
        <w:rPr>
          <w:noProof/>
          <w:sz w:val="20"/>
          <w:szCs w:val="20"/>
          <w:lang w:val="id-ID"/>
        </w:rPr>
        <w:t xml:space="preserve">terhadap efektivitas </w:t>
      </w:r>
      <w:r w:rsidRPr="004361AF">
        <w:rPr>
          <w:noProof/>
          <w:sz w:val="20"/>
          <w:szCs w:val="20"/>
        </w:rPr>
        <w:t xml:space="preserve">organisasi </w:t>
      </w:r>
      <w:r w:rsidRPr="004361AF">
        <w:rPr>
          <w:sz w:val="20"/>
          <w:szCs w:val="20"/>
          <w:lang w:val="sv-SE"/>
        </w:rPr>
        <w:t xml:space="preserve">pada </w:t>
      </w:r>
      <w:r w:rsidRPr="004361AF">
        <w:rPr>
          <w:sz w:val="20"/>
          <w:szCs w:val="20"/>
        </w:rPr>
        <w:t>Kantor Pertanahan di Wilayah Bandung Raya</w:t>
      </w:r>
      <w:r w:rsidRPr="004361AF">
        <w:rPr>
          <w:bCs/>
          <w:noProof/>
          <w:sz w:val="20"/>
          <w:szCs w:val="20"/>
        </w:rPr>
        <w:t>?</w:t>
      </w:r>
    </w:p>
    <w:p w:rsidR="007513BA" w:rsidRPr="004361AF" w:rsidRDefault="007513BA" w:rsidP="007513BA">
      <w:pPr>
        <w:numPr>
          <w:ilvl w:val="0"/>
          <w:numId w:val="1"/>
        </w:numPr>
        <w:spacing w:before="40" w:after="40"/>
        <w:ind w:left="714" w:hanging="357"/>
        <w:jc w:val="both"/>
        <w:rPr>
          <w:noProof/>
          <w:sz w:val="20"/>
          <w:szCs w:val="20"/>
          <w:lang w:val="id-ID"/>
        </w:rPr>
      </w:pPr>
      <w:r w:rsidRPr="004361AF">
        <w:rPr>
          <w:noProof/>
          <w:sz w:val="20"/>
          <w:szCs w:val="20"/>
          <w:lang w:val="id-ID"/>
        </w:rPr>
        <w:t xml:space="preserve">Berapa besar pengaruh </w:t>
      </w:r>
      <w:r w:rsidRPr="004361AF">
        <w:rPr>
          <w:noProof/>
          <w:sz w:val="20"/>
          <w:szCs w:val="20"/>
        </w:rPr>
        <w:t xml:space="preserve">secara parsial </w:t>
      </w:r>
      <w:r w:rsidRPr="004361AF">
        <w:rPr>
          <w:noProof/>
          <w:sz w:val="20"/>
          <w:szCs w:val="20"/>
          <w:lang w:val="id-ID"/>
        </w:rPr>
        <w:t xml:space="preserve">implementasi kebijakan terhadap efektivitas </w:t>
      </w:r>
      <w:r w:rsidRPr="004361AF">
        <w:rPr>
          <w:noProof/>
          <w:sz w:val="20"/>
          <w:szCs w:val="20"/>
        </w:rPr>
        <w:t xml:space="preserve">organisasi </w:t>
      </w:r>
      <w:r w:rsidRPr="004361AF">
        <w:rPr>
          <w:sz w:val="20"/>
          <w:szCs w:val="20"/>
          <w:lang w:val="sv-SE"/>
        </w:rPr>
        <w:t xml:space="preserve">pada </w:t>
      </w:r>
      <w:r w:rsidRPr="004361AF">
        <w:rPr>
          <w:sz w:val="20"/>
          <w:szCs w:val="20"/>
        </w:rPr>
        <w:t>Kantor Pertanahan di Wilayah Bandung Raya</w:t>
      </w:r>
      <w:r w:rsidRPr="004361AF">
        <w:rPr>
          <w:bCs/>
          <w:noProof/>
          <w:sz w:val="20"/>
          <w:szCs w:val="20"/>
        </w:rPr>
        <w:t>?</w:t>
      </w:r>
    </w:p>
    <w:p w:rsidR="007513BA" w:rsidRPr="004361AF" w:rsidRDefault="007513BA" w:rsidP="007513BA">
      <w:pPr>
        <w:numPr>
          <w:ilvl w:val="0"/>
          <w:numId w:val="1"/>
        </w:numPr>
        <w:spacing w:before="40" w:after="40"/>
        <w:ind w:left="714" w:hanging="357"/>
        <w:jc w:val="both"/>
        <w:rPr>
          <w:noProof/>
          <w:sz w:val="20"/>
          <w:szCs w:val="20"/>
          <w:lang w:val="id-ID"/>
        </w:rPr>
      </w:pPr>
      <w:r w:rsidRPr="004361AF">
        <w:rPr>
          <w:noProof/>
          <w:sz w:val="20"/>
          <w:szCs w:val="20"/>
          <w:lang w:val="id-ID"/>
        </w:rPr>
        <w:t xml:space="preserve">Berapa besar pengaruh </w:t>
      </w:r>
      <w:r w:rsidRPr="004361AF">
        <w:rPr>
          <w:noProof/>
          <w:sz w:val="20"/>
          <w:szCs w:val="20"/>
        </w:rPr>
        <w:t xml:space="preserve">secara parsial kompetensi pegawai </w:t>
      </w:r>
      <w:r w:rsidRPr="004361AF">
        <w:rPr>
          <w:noProof/>
          <w:sz w:val="20"/>
          <w:szCs w:val="20"/>
          <w:lang w:val="id-ID"/>
        </w:rPr>
        <w:t xml:space="preserve">terhadap efektivitas </w:t>
      </w:r>
      <w:r w:rsidRPr="004361AF">
        <w:rPr>
          <w:noProof/>
          <w:sz w:val="20"/>
          <w:szCs w:val="20"/>
        </w:rPr>
        <w:t xml:space="preserve">organisasi </w:t>
      </w:r>
      <w:r w:rsidRPr="004361AF">
        <w:rPr>
          <w:sz w:val="20"/>
          <w:szCs w:val="20"/>
          <w:lang w:val="sv-SE"/>
        </w:rPr>
        <w:t xml:space="preserve">pada </w:t>
      </w:r>
      <w:r w:rsidRPr="004361AF">
        <w:rPr>
          <w:sz w:val="20"/>
          <w:szCs w:val="20"/>
        </w:rPr>
        <w:t>Kantor Pertanahan di Wilayah Bandung Raya</w:t>
      </w:r>
      <w:r w:rsidRPr="004361AF">
        <w:rPr>
          <w:noProof/>
          <w:sz w:val="20"/>
          <w:szCs w:val="20"/>
        </w:rPr>
        <w:t>?</w:t>
      </w:r>
    </w:p>
    <w:p w:rsidR="007513BA" w:rsidRDefault="007513BA" w:rsidP="007513BA">
      <w:pPr>
        <w:spacing w:before="40" w:after="40"/>
        <w:ind w:left="714"/>
        <w:jc w:val="both"/>
        <w:rPr>
          <w:noProof/>
          <w:sz w:val="20"/>
          <w:szCs w:val="20"/>
        </w:rPr>
      </w:pPr>
    </w:p>
    <w:p w:rsidR="007513BA" w:rsidRDefault="007513BA" w:rsidP="007513BA">
      <w:pPr>
        <w:spacing w:before="40" w:after="40"/>
        <w:ind w:left="714"/>
        <w:jc w:val="both"/>
        <w:rPr>
          <w:noProof/>
          <w:sz w:val="20"/>
          <w:szCs w:val="20"/>
        </w:rPr>
      </w:pPr>
    </w:p>
    <w:p w:rsidR="007513BA" w:rsidRDefault="007513BA" w:rsidP="007513BA">
      <w:pPr>
        <w:spacing w:before="40" w:after="40"/>
        <w:ind w:left="714"/>
        <w:jc w:val="both"/>
        <w:rPr>
          <w:noProof/>
          <w:sz w:val="20"/>
          <w:szCs w:val="20"/>
        </w:rPr>
      </w:pPr>
    </w:p>
    <w:p w:rsidR="007513BA" w:rsidRPr="004361AF" w:rsidRDefault="007513BA" w:rsidP="007513BA">
      <w:pPr>
        <w:spacing w:before="40" w:after="40"/>
        <w:ind w:left="714"/>
        <w:jc w:val="both"/>
        <w:rPr>
          <w:noProof/>
          <w:sz w:val="20"/>
          <w:szCs w:val="20"/>
          <w:lang w:val="id-ID"/>
        </w:rPr>
      </w:pPr>
    </w:p>
    <w:p w:rsidR="007513BA" w:rsidRPr="002C7F87" w:rsidRDefault="007513BA" w:rsidP="007513BA">
      <w:pPr>
        <w:numPr>
          <w:ilvl w:val="1"/>
          <w:numId w:val="16"/>
        </w:numPr>
        <w:ind w:left="426" w:hanging="426"/>
        <w:jc w:val="both"/>
        <w:rPr>
          <w:b/>
          <w:noProof/>
          <w:sz w:val="20"/>
          <w:szCs w:val="20"/>
          <w:lang w:val="id-ID"/>
        </w:rPr>
      </w:pPr>
      <w:r w:rsidRPr="002C7F87">
        <w:rPr>
          <w:b/>
          <w:noProof/>
          <w:sz w:val="20"/>
          <w:szCs w:val="20"/>
        </w:rPr>
        <w:lastRenderedPageBreak/>
        <w:t xml:space="preserve">Tujuan dan Kegunaan Penelitian </w:t>
      </w:r>
    </w:p>
    <w:p w:rsidR="007513BA" w:rsidRPr="002C7F87" w:rsidRDefault="007513BA" w:rsidP="007513BA">
      <w:pPr>
        <w:numPr>
          <w:ilvl w:val="2"/>
          <w:numId w:val="16"/>
        </w:numPr>
        <w:ind w:left="567" w:hanging="567"/>
        <w:jc w:val="both"/>
        <w:rPr>
          <w:b/>
          <w:bCs/>
          <w:noProof/>
          <w:sz w:val="20"/>
          <w:szCs w:val="20"/>
        </w:rPr>
      </w:pPr>
      <w:r w:rsidRPr="002C7F87">
        <w:rPr>
          <w:b/>
          <w:bCs/>
          <w:noProof/>
          <w:sz w:val="20"/>
          <w:szCs w:val="20"/>
          <w:lang w:val="id-ID"/>
        </w:rPr>
        <w:t>Tujuan Penelitian</w:t>
      </w:r>
    </w:p>
    <w:p w:rsidR="007513BA" w:rsidRPr="002C7F87" w:rsidRDefault="007513BA" w:rsidP="007513BA">
      <w:pPr>
        <w:numPr>
          <w:ilvl w:val="0"/>
          <w:numId w:val="14"/>
        </w:numPr>
        <w:ind w:left="567" w:hanging="283"/>
        <w:jc w:val="both"/>
        <w:rPr>
          <w:noProof/>
          <w:sz w:val="20"/>
          <w:szCs w:val="20"/>
          <w:lang w:val="id-ID"/>
        </w:rPr>
      </w:pPr>
      <w:r w:rsidRPr="002C7F87">
        <w:rPr>
          <w:noProof/>
          <w:sz w:val="20"/>
          <w:szCs w:val="20"/>
        </w:rPr>
        <w:t xml:space="preserve">Mengkaji pelaksanaan kebijakan, kompetensi pegawai dan efektivitas organisasi </w:t>
      </w:r>
      <w:r w:rsidRPr="002C7F87">
        <w:rPr>
          <w:sz w:val="20"/>
          <w:szCs w:val="20"/>
          <w:lang w:val="sv-SE"/>
        </w:rPr>
        <w:t xml:space="preserve">pada </w:t>
      </w:r>
      <w:r w:rsidRPr="002C7F87">
        <w:rPr>
          <w:sz w:val="20"/>
          <w:szCs w:val="20"/>
        </w:rPr>
        <w:t>Kantor Pertanahan di Wilayah Bandung Raya</w:t>
      </w:r>
      <w:r w:rsidRPr="002C7F87">
        <w:rPr>
          <w:bCs/>
          <w:noProof/>
          <w:sz w:val="20"/>
          <w:szCs w:val="20"/>
        </w:rPr>
        <w:t>.</w:t>
      </w:r>
    </w:p>
    <w:p w:rsidR="007513BA" w:rsidRPr="002C7F87" w:rsidRDefault="007513BA" w:rsidP="007513BA">
      <w:pPr>
        <w:numPr>
          <w:ilvl w:val="0"/>
          <w:numId w:val="14"/>
        </w:numPr>
        <w:ind w:left="567" w:hanging="283"/>
        <w:jc w:val="both"/>
        <w:rPr>
          <w:noProof/>
          <w:sz w:val="20"/>
          <w:szCs w:val="20"/>
          <w:lang w:val="id-ID"/>
        </w:rPr>
      </w:pPr>
      <w:r w:rsidRPr="002C7F87">
        <w:rPr>
          <w:noProof/>
          <w:sz w:val="20"/>
          <w:szCs w:val="20"/>
        </w:rPr>
        <w:t xml:space="preserve">Mengkaji dan menganalisis besarnya pengaruh secara simultan implementasi </w:t>
      </w:r>
      <w:r w:rsidRPr="002C7F87">
        <w:rPr>
          <w:noProof/>
          <w:sz w:val="20"/>
          <w:szCs w:val="20"/>
          <w:lang w:val="id-ID"/>
        </w:rPr>
        <w:t xml:space="preserve">kebijakan </w:t>
      </w:r>
      <w:r w:rsidRPr="002C7F87">
        <w:rPr>
          <w:noProof/>
          <w:sz w:val="20"/>
          <w:szCs w:val="20"/>
        </w:rPr>
        <w:t xml:space="preserve">dan kompetensi pegawai terhadap </w:t>
      </w:r>
      <w:r w:rsidRPr="002C7F87">
        <w:rPr>
          <w:noProof/>
          <w:sz w:val="20"/>
          <w:szCs w:val="20"/>
          <w:lang w:val="id-ID"/>
        </w:rPr>
        <w:t xml:space="preserve">efektivitas </w:t>
      </w:r>
      <w:r w:rsidRPr="002C7F87">
        <w:rPr>
          <w:noProof/>
          <w:sz w:val="20"/>
          <w:szCs w:val="20"/>
        </w:rPr>
        <w:t xml:space="preserve">organisasi </w:t>
      </w:r>
      <w:r w:rsidRPr="002C7F87">
        <w:rPr>
          <w:sz w:val="20"/>
          <w:szCs w:val="20"/>
        </w:rPr>
        <w:t>Kantor Pertanahan di Wilayah Bandung Raya</w:t>
      </w:r>
      <w:r w:rsidRPr="002C7F87">
        <w:rPr>
          <w:noProof/>
          <w:sz w:val="20"/>
          <w:szCs w:val="20"/>
        </w:rPr>
        <w:t>.</w:t>
      </w:r>
    </w:p>
    <w:p w:rsidR="007513BA" w:rsidRPr="002C7F87" w:rsidRDefault="007513BA" w:rsidP="007513BA">
      <w:pPr>
        <w:numPr>
          <w:ilvl w:val="0"/>
          <w:numId w:val="14"/>
        </w:numPr>
        <w:ind w:left="567" w:hanging="283"/>
        <w:jc w:val="both"/>
        <w:rPr>
          <w:noProof/>
          <w:color w:val="000000"/>
          <w:sz w:val="20"/>
          <w:szCs w:val="20"/>
          <w:lang w:val="id-ID"/>
        </w:rPr>
      </w:pPr>
      <w:r w:rsidRPr="002C7F87">
        <w:rPr>
          <w:noProof/>
          <w:sz w:val="20"/>
          <w:szCs w:val="20"/>
        </w:rPr>
        <w:t xml:space="preserve">Mengkaji dan menganalisis </w:t>
      </w:r>
      <w:r w:rsidRPr="002C7F87">
        <w:rPr>
          <w:noProof/>
          <w:sz w:val="20"/>
          <w:szCs w:val="20"/>
          <w:lang w:val="id-ID"/>
        </w:rPr>
        <w:t>besar</w:t>
      </w:r>
      <w:r w:rsidRPr="002C7F87">
        <w:rPr>
          <w:noProof/>
          <w:sz w:val="20"/>
          <w:szCs w:val="20"/>
        </w:rPr>
        <w:t>nya</w:t>
      </w:r>
      <w:r w:rsidRPr="002C7F87">
        <w:rPr>
          <w:noProof/>
          <w:sz w:val="20"/>
          <w:szCs w:val="20"/>
          <w:lang w:val="id-ID"/>
        </w:rPr>
        <w:t xml:space="preserve"> </w:t>
      </w:r>
      <w:r w:rsidRPr="002C7F87">
        <w:rPr>
          <w:noProof/>
          <w:sz w:val="20"/>
          <w:szCs w:val="20"/>
        </w:rPr>
        <w:t xml:space="preserve">pengaruh secara parsial </w:t>
      </w:r>
      <w:r w:rsidRPr="002C7F87">
        <w:rPr>
          <w:noProof/>
          <w:color w:val="000000"/>
          <w:sz w:val="20"/>
          <w:szCs w:val="20"/>
          <w:lang w:val="id-ID"/>
        </w:rPr>
        <w:t xml:space="preserve">implementasi kebijakan terhadap efektivitas </w:t>
      </w:r>
      <w:r w:rsidRPr="002C7F87">
        <w:rPr>
          <w:noProof/>
          <w:color w:val="000000"/>
          <w:sz w:val="20"/>
          <w:szCs w:val="20"/>
        </w:rPr>
        <w:t xml:space="preserve">organisasi </w:t>
      </w:r>
      <w:r w:rsidRPr="002C7F87">
        <w:rPr>
          <w:color w:val="000000"/>
          <w:sz w:val="20"/>
          <w:szCs w:val="20"/>
          <w:lang w:val="sv-SE"/>
        </w:rPr>
        <w:t xml:space="preserve">pada </w:t>
      </w:r>
      <w:r w:rsidRPr="002C7F87">
        <w:rPr>
          <w:color w:val="000000"/>
          <w:sz w:val="20"/>
          <w:szCs w:val="20"/>
        </w:rPr>
        <w:t>Kantor Pertanahan di Wilayah Bandung Raya</w:t>
      </w:r>
      <w:r w:rsidRPr="002C7F87">
        <w:rPr>
          <w:bCs/>
          <w:noProof/>
          <w:color w:val="000000"/>
          <w:sz w:val="20"/>
          <w:szCs w:val="20"/>
        </w:rPr>
        <w:t>.</w:t>
      </w:r>
    </w:p>
    <w:p w:rsidR="007513BA" w:rsidRPr="002C7F87" w:rsidRDefault="007513BA" w:rsidP="007513BA">
      <w:pPr>
        <w:numPr>
          <w:ilvl w:val="0"/>
          <w:numId w:val="14"/>
        </w:numPr>
        <w:ind w:left="567" w:hanging="283"/>
        <w:jc w:val="both"/>
        <w:rPr>
          <w:noProof/>
          <w:color w:val="FF0000"/>
          <w:sz w:val="20"/>
          <w:szCs w:val="20"/>
          <w:lang w:val="id-ID"/>
        </w:rPr>
      </w:pPr>
      <w:r w:rsidRPr="002C7F87">
        <w:rPr>
          <w:noProof/>
          <w:sz w:val="20"/>
          <w:szCs w:val="20"/>
        </w:rPr>
        <w:t xml:space="preserve">Mengkaji dan menganalisis </w:t>
      </w:r>
      <w:r w:rsidRPr="002C7F87">
        <w:rPr>
          <w:noProof/>
          <w:sz w:val="20"/>
          <w:szCs w:val="20"/>
          <w:lang w:val="id-ID"/>
        </w:rPr>
        <w:t>besar</w:t>
      </w:r>
      <w:r w:rsidRPr="002C7F87">
        <w:rPr>
          <w:noProof/>
          <w:sz w:val="20"/>
          <w:szCs w:val="20"/>
        </w:rPr>
        <w:t>nya</w:t>
      </w:r>
      <w:r w:rsidRPr="002C7F87">
        <w:rPr>
          <w:noProof/>
          <w:sz w:val="20"/>
          <w:szCs w:val="20"/>
          <w:lang w:val="id-ID"/>
        </w:rPr>
        <w:t xml:space="preserve"> </w:t>
      </w:r>
      <w:r w:rsidRPr="002C7F87">
        <w:rPr>
          <w:noProof/>
          <w:color w:val="000000"/>
          <w:sz w:val="20"/>
          <w:szCs w:val="20"/>
          <w:lang w:val="id-ID"/>
        </w:rPr>
        <w:t xml:space="preserve">pengaruh </w:t>
      </w:r>
      <w:r w:rsidRPr="002C7F87">
        <w:rPr>
          <w:noProof/>
          <w:sz w:val="20"/>
          <w:szCs w:val="20"/>
        </w:rPr>
        <w:t>secara parsial</w:t>
      </w:r>
      <w:r w:rsidRPr="002C7F87">
        <w:rPr>
          <w:noProof/>
          <w:color w:val="000000"/>
          <w:sz w:val="20"/>
          <w:szCs w:val="20"/>
        </w:rPr>
        <w:t xml:space="preserve"> kompetensi pegawai </w:t>
      </w:r>
      <w:r w:rsidRPr="002C7F87">
        <w:rPr>
          <w:noProof/>
          <w:color w:val="000000"/>
          <w:sz w:val="20"/>
          <w:szCs w:val="20"/>
          <w:lang w:val="id-ID"/>
        </w:rPr>
        <w:t>terhadap efektivitas</w:t>
      </w:r>
      <w:r w:rsidRPr="002C7F87">
        <w:rPr>
          <w:noProof/>
          <w:sz w:val="20"/>
          <w:szCs w:val="20"/>
          <w:lang w:val="id-ID"/>
        </w:rPr>
        <w:t xml:space="preserve"> </w:t>
      </w:r>
      <w:r w:rsidRPr="002C7F87">
        <w:rPr>
          <w:noProof/>
          <w:sz w:val="20"/>
          <w:szCs w:val="20"/>
        </w:rPr>
        <w:t xml:space="preserve">organisasi </w:t>
      </w:r>
      <w:r w:rsidRPr="002C7F87">
        <w:rPr>
          <w:sz w:val="20"/>
          <w:szCs w:val="20"/>
          <w:lang w:val="sv-SE"/>
        </w:rPr>
        <w:t xml:space="preserve">pada </w:t>
      </w:r>
      <w:r w:rsidRPr="002C7F87">
        <w:rPr>
          <w:sz w:val="20"/>
          <w:szCs w:val="20"/>
        </w:rPr>
        <w:t>Kantor Pertanahan di Wilayah Bandung Raya</w:t>
      </w:r>
      <w:r w:rsidRPr="002C7F87">
        <w:rPr>
          <w:bCs/>
          <w:noProof/>
          <w:sz w:val="20"/>
          <w:szCs w:val="20"/>
        </w:rPr>
        <w:t>.</w:t>
      </w:r>
    </w:p>
    <w:p w:rsidR="007513BA" w:rsidRPr="002C7F87" w:rsidRDefault="007513BA" w:rsidP="007513BA">
      <w:pPr>
        <w:pStyle w:val="BodyTextIndent"/>
        <w:numPr>
          <w:ilvl w:val="2"/>
          <w:numId w:val="16"/>
        </w:numPr>
        <w:spacing w:before="160" w:after="0"/>
        <w:ind w:left="567" w:hanging="567"/>
        <w:jc w:val="both"/>
        <w:rPr>
          <w:b/>
          <w:bCs/>
          <w:noProof/>
          <w:sz w:val="20"/>
          <w:szCs w:val="20"/>
        </w:rPr>
      </w:pPr>
      <w:r w:rsidRPr="002C7F87">
        <w:rPr>
          <w:b/>
          <w:bCs/>
          <w:noProof/>
          <w:sz w:val="20"/>
          <w:szCs w:val="20"/>
          <w:lang w:val="id-ID"/>
        </w:rPr>
        <w:t>Kegunaan Penelitian</w:t>
      </w:r>
    </w:p>
    <w:p w:rsidR="007513BA" w:rsidRPr="002C7F87" w:rsidRDefault="007513BA" w:rsidP="007513BA">
      <w:pPr>
        <w:pStyle w:val="BodyTextIndent"/>
        <w:spacing w:after="0"/>
        <w:ind w:left="0" w:firstLine="720"/>
        <w:jc w:val="both"/>
        <w:rPr>
          <w:noProof/>
          <w:sz w:val="20"/>
          <w:szCs w:val="20"/>
          <w:lang w:val="id-ID"/>
        </w:rPr>
      </w:pPr>
      <w:r w:rsidRPr="002C7F87">
        <w:rPr>
          <w:noProof/>
          <w:sz w:val="20"/>
          <w:szCs w:val="20"/>
          <w:lang w:val="id-ID"/>
        </w:rPr>
        <w:t>Penelitian ini memberikan kontribusi atau kegunaan yang</w:t>
      </w:r>
      <w:r w:rsidRPr="002C7F87">
        <w:rPr>
          <w:noProof/>
          <w:sz w:val="20"/>
          <w:szCs w:val="20"/>
        </w:rPr>
        <w:t xml:space="preserve"> </w:t>
      </w:r>
      <w:r w:rsidRPr="002C7F87">
        <w:rPr>
          <w:noProof/>
          <w:sz w:val="20"/>
          <w:szCs w:val="20"/>
          <w:lang w:val="id-ID"/>
        </w:rPr>
        <w:t>spesifik, baik secara teoritis maupun praktis sebagai berikut</w:t>
      </w:r>
      <w:r w:rsidRPr="002C7F87">
        <w:rPr>
          <w:noProof/>
          <w:sz w:val="20"/>
          <w:szCs w:val="20"/>
        </w:rPr>
        <w:t xml:space="preserve"> </w:t>
      </w:r>
      <w:r w:rsidRPr="002C7F87">
        <w:rPr>
          <w:noProof/>
          <w:sz w:val="20"/>
          <w:szCs w:val="20"/>
          <w:lang w:val="id-ID"/>
        </w:rPr>
        <w:t>:</w:t>
      </w:r>
    </w:p>
    <w:p w:rsidR="007513BA" w:rsidRPr="002C7F87" w:rsidRDefault="007513BA" w:rsidP="007513BA">
      <w:pPr>
        <w:pStyle w:val="BodyTextIndent"/>
        <w:numPr>
          <w:ilvl w:val="0"/>
          <w:numId w:val="15"/>
        </w:numPr>
        <w:spacing w:after="0"/>
        <w:ind w:left="567" w:hanging="283"/>
        <w:jc w:val="both"/>
        <w:rPr>
          <w:noProof/>
          <w:sz w:val="20"/>
          <w:szCs w:val="20"/>
          <w:lang w:val="id-ID"/>
        </w:rPr>
      </w:pPr>
      <w:r w:rsidRPr="002C7F87">
        <w:rPr>
          <w:noProof/>
          <w:sz w:val="20"/>
          <w:szCs w:val="20"/>
          <w:lang w:val="id-ID"/>
        </w:rPr>
        <w:t>Kegunaan Teoritis, hasil penelitian ini menemukan hal baru, memperluas dan menambah perbendaharaan konsep dalam bidang kajian Ilmu administrasi dan kebijakan publik terutama yang berkaitan dengan implementasi kebijakan publik kompetensi</w:t>
      </w:r>
      <w:r w:rsidRPr="002C7F87">
        <w:rPr>
          <w:noProof/>
          <w:sz w:val="20"/>
          <w:szCs w:val="20"/>
        </w:rPr>
        <w:t xml:space="preserve"> </w:t>
      </w:r>
      <w:r w:rsidRPr="002C7F87">
        <w:rPr>
          <w:noProof/>
          <w:sz w:val="20"/>
          <w:szCs w:val="20"/>
          <w:lang w:val="id-ID"/>
        </w:rPr>
        <w:t xml:space="preserve">pegawai dan efektivitas organisasi. </w:t>
      </w:r>
    </w:p>
    <w:p w:rsidR="007513BA" w:rsidRPr="002561AC" w:rsidRDefault="007513BA" w:rsidP="007513BA">
      <w:pPr>
        <w:numPr>
          <w:ilvl w:val="0"/>
          <w:numId w:val="15"/>
        </w:numPr>
        <w:ind w:left="567" w:hanging="283"/>
        <w:jc w:val="both"/>
        <w:rPr>
          <w:noProof/>
          <w:color w:val="FF0000"/>
          <w:lang w:val="id-ID"/>
        </w:rPr>
      </w:pPr>
      <w:r w:rsidRPr="002C7F87">
        <w:rPr>
          <w:noProof/>
          <w:sz w:val="20"/>
          <w:szCs w:val="20"/>
          <w:lang w:val="id-ID"/>
        </w:rPr>
        <w:t xml:space="preserve">Kegunaan Praktis, </w:t>
      </w:r>
      <w:r w:rsidRPr="002C7F87">
        <w:rPr>
          <w:noProof/>
          <w:sz w:val="20"/>
          <w:szCs w:val="20"/>
        </w:rPr>
        <w:t xml:space="preserve">hasil penelitian ini </w:t>
      </w:r>
      <w:r w:rsidRPr="002C7F87">
        <w:rPr>
          <w:noProof/>
          <w:sz w:val="20"/>
          <w:szCs w:val="20"/>
          <w:lang w:val="id-ID"/>
        </w:rPr>
        <w:t>memberikan kontribusi pemikiran untuk menjadi bahan alternatif</w:t>
      </w:r>
      <w:r w:rsidRPr="002C7F87">
        <w:rPr>
          <w:noProof/>
          <w:sz w:val="20"/>
          <w:szCs w:val="20"/>
        </w:rPr>
        <w:t xml:space="preserve"> </w:t>
      </w:r>
      <w:r w:rsidRPr="002C7F87">
        <w:rPr>
          <w:noProof/>
          <w:sz w:val="20"/>
          <w:szCs w:val="20"/>
          <w:lang w:val="id-ID"/>
        </w:rPr>
        <w:t>pemikiran atau pertimbangan sebagai masukan bagi para pengambil keputusan terutama dalam memecahkan masalah</w:t>
      </w:r>
      <w:r w:rsidRPr="002C7F87">
        <w:rPr>
          <w:noProof/>
          <w:sz w:val="20"/>
          <w:szCs w:val="20"/>
        </w:rPr>
        <w:t xml:space="preserve"> </w:t>
      </w:r>
      <w:r w:rsidRPr="002C7F87">
        <w:rPr>
          <w:noProof/>
          <w:sz w:val="20"/>
          <w:szCs w:val="20"/>
          <w:lang w:val="id-ID"/>
        </w:rPr>
        <w:t xml:space="preserve">efektivitas organisasi </w:t>
      </w:r>
      <w:r w:rsidRPr="002C7F87">
        <w:rPr>
          <w:noProof/>
          <w:sz w:val="20"/>
          <w:szCs w:val="20"/>
        </w:rPr>
        <w:t>yang berkaitan dengan</w:t>
      </w:r>
      <w:r w:rsidRPr="002C7F87">
        <w:rPr>
          <w:noProof/>
          <w:sz w:val="20"/>
          <w:szCs w:val="20"/>
          <w:lang w:val="id-ID"/>
        </w:rPr>
        <w:t xml:space="preserve"> implementasi kebijakan</w:t>
      </w:r>
      <w:r w:rsidRPr="002C7F87">
        <w:rPr>
          <w:noProof/>
          <w:sz w:val="20"/>
          <w:szCs w:val="20"/>
        </w:rPr>
        <w:t xml:space="preserve"> dan </w:t>
      </w:r>
      <w:r w:rsidRPr="002C7F87">
        <w:rPr>
          <w:noProof/>
          <w:sz w:val="20"/>
          <w:szCs w:val="20"/>
          <w:lang w:val="id-ID"/>
        </w:rPr>
        <w:t>kompetensi pegawai</w:t>
      </w:r>
      <w:r w:rsidRPr="002C7F87">
        <w:rPr>
          <w:noProof/>
          <w:sz w:val="20"/>
          <w:szCs w:val="20"/>
        </w:rPr>
        <w:t xml:space="preserve"> </w:t>
      </w:r>
      <w:r w:rsidRPr="002C7F87">
        <w:rPr>
          <w:sz w:val="20"/>
          <w:szCs w:val="20"/>
        </w:rPr>
        <w:t>Kantor Pertanahan di Wilayah Bandung</w:t>
      </w:r>
      <w:r>
        <w:t xml:space="preserve"> Raya</w:t>
      </w:r>
      <w:r>
        <w:rPr>
          <w:bCs/>
          <w:noProof/>
        </w:rPr>
        <w:t>.</w:t>
      </w:r>
    </w:p>
    <w:p w:rsidR="007513BA" w:rsidRDefault="007513BA" w:rsidP="007513BA">
      <w:pPr>
        <w:ind w:left="360" w:hanging="360"/>
        <w:jc w:val="center"/>
        <w:rPr>
          <w:b/>
          <w:bCs/>
          <w:sz w:val="20"/>
          <w:szCs w:val="20"/>
          <w:lang w:val="fi-FI"/>
        </w:rPr>
      </w:pPr>
    </w:p>
    <w:p w:rsidR="007513BA" w:rsidRDefault="007513BA" w:rsidP="007513BA">
      <w:pPr>
        <w:ind w:left="360" w:hanging="360"/>
        <w:jc w:val="center"/>
        <w:rPr>
          <w:b/>
          <w:bCs/>
          <w:sz w:val="20"/>
          <w:szCs w:val="20"/>
          <w:lang w:val="fi-FI"/>
        </w:rPr>
        <w:sectPr w:rsidR="007513BA" w:rsidSect="00A97886">
          <w:headerReference w:type="default" r:id="rId6"/>
          <w:footerReference w:type="default" r:id="rId7"/>
          <w:footerReference w:type="first" r:id="rId8"/>
          <w:pgSz w:w="11907" w:h="16840" w:code="9"/>
          <w:pgMar w:top="1985" w:right="1134" w:bottom="3686" w:left="3686" w:header="1134" w:footer="3402" w:gutter="0"/>
          <w:pgNumType w:start="1" w:chapStyle="2"/>
          <w:cols w:space="708"/>
          <w:titlePg/>
          <w:docGrid w:linePitch="360"/>
        </w:sectPr>
      </w:pPr>
    </w:p>
    <w:p w:rsidR="007513BA" w:rsidRPr="002C7F87" w:rsidRDefault="007513BA" w:rsidP="007513BA">
      <w:pPr>
        <w:ind w:left="360" w:hanging="360"/>
        <w:jc w:val="center"/>
        <w:rPr>
          <w:b/>
          <w:bCs/>
          <w:sz w:val="20"/>
          <w:szCs w:val="20"/>
          <w:lang w:val="fi-FI"/>
        </w:rPr>
      </w:pPr>
      <w:r w:rsidRPr="002C7F87">
        <w:rPr>
          <w:b/>
          <w:bCs/>
          <w:sz w:val="20"/>
          <w:szCs w:val="20"/>
          <w:lang w:val="fi-FI"/>
        </w:rPr>
        <w:lastRenderedPageBreak/>
        <w:t>BAB II</w:t>
      </w:r>
    </w:p>
    <w:p w:rsidR="007513BA" w:rsidRPr="002C7F87" w:rsidRDefault="007513BA" w:rsidP="007513BA">
      <w:pPr>
        <w:ind w:left="360" w:hanging="360"/>
        <w:jc w:val="center"/>
        <w:rPr>
          <w:b/>
          <w:bCs/>
          <w:sz w:val="20"/>
          <w:szCs w:val="20"/>
          <w:lang w:val="fi-FI"/>
        </w:rPr>
      </w:pPr>
      <w:r w:rsidRPr="002C7F87">
        <w:rPr>
          <w:b/>
          <w:bCs/>
          <w:sz w:val="20"/>
          <w:szCs w:val="20"/>
          <w:lang w:val="fi-FI"/>
        </w:rPr>
        <w:t>KERANGKA BERPIKIR DAN HIPOTESIS</w:t>
      </w:r>
    </w:p>
    <w:p w:rsidR="007513BA" w:rsidRPr="002C7F87" w:rsidRDefault="007513BA" w:rsidP="007513BA">
      <w:pPr>
        <w:ind w:left="360" w:hanging="360"/>
        <w:jc w:val="center"/>
        <w:rPr>
          <w:sz w:val="20"/>
          <w:szCs w:val="20"/>
          <w:lang w:val="fi-FI"/>
        </w:rPr>
      </w:pPr>
    </w:p>
    <w:p w:rsidR="007513BA" w:rsidRPr="002C7F87" w:rsidRDefault="007513BA" w:rsidP="007513BA">
      <w:pPr>
        <w:numPr>
          <w:ilvl w:val="1"/>
          <w:numId w:val="11"/>
        </w:numPr>
        <w:ind w:left="426" w:hanging="426"/>
        <w:jc w:val="both"/>
        <w:rPr>
          <w:b/>
          <w:bCs/>
          <w:sz w:val="20"/>
          <w:szCs w:val="20"/>
          <w:lang w:val="id-ID"/>
        </w:rPr>
      </w:pPr>
      <w:r w:rsidRPr="002C7F87">
        <w:rPr>
          <w:b/>
          <w:bCs/>
          <w:sz w:val="20"/>
          <w:szCs w:val="20"/>
          <w:lang w:val="id-ID"/>
        </w:rPr>
        <w:t xml:space="preserve">Kerangka </w:t>
      </w:r>
      <w:r w:rsidRPr="002C7F87">
        <w:rPr>
          <w:b/>
          <w:bCs/>
          <w:sz w:val="20"/>
          <w:szCs w:val="20"/>
        </w:rPr>
        <w:t>Berpikir</w:t>
      </w:r>
    </w:p>
    <w:p w:rsidR="007513BA" w:rsidRPr="002C7F87" w:rsidRDefault="007513BA" w:rsidP="007513BA">
      <w:pPr>
        <w:ind w:firstLine="720"/>
        <w:jc w:val="both"/>
        <w:rPr>
          <w:sz w:val="20"/>
          <w:szCs w:val="20"/>
        </w:rPr>
      </w:pPr>
      <w:proofErr w:type="gramStart"/>
      <w:r w:rsidRPr="002C7F87">
        <w:rPr>
          <w:sz w:val="20"/>
          <w:szCs w:val="20"/>
        </w:rPr>
        <w:t>Peneliti membangun kerangka pemikiran (</w:t>
      </w:r>
      <w:r w:rsidRPr="002C7F87">
        <w:rPr>
          <w:i/>
          <w:sz w:val="20"/>
          <w:szCs w:val="20"/>
        </w:rPr>
        <w:t>frame work of thinking</w:t>
      </w:r>
      <w:r w:rsidRPr="002C7F87">
        <w:rPr>
          <w:sz w:val="20"/>
          <w:szCs w:val="20"/>
        </w:rPr>
        <w:t>), yaitu logika dari suatu penelitian yang didasarkan atas uraian teoritik yang diuraikan di atas.</w:t>
      </w:r>
      <w:proofErr w:type="gramEnd"/>
      <w:r w:rsidRPr="002C7F87">
        <w:rPr>
          <w:sz w:val="20"/>
          <w:szCs w:val="20"/>
        </w:rPr>
        <w:t xml:space="preserve"> Hal ini dimaksudkan untuk memudahkan pemahaman alur </w:t>
      </w:r>
      <w:proofErr w:type="gramStart"/>
      <w:r w:rsidRPr="002C7F87">
        <w:rPr>
          <w:sz w:val="20"/>
          <w:szCs w:val="20"/>
        </w:rPr>
        <w:t>pemikiran  secara</w:t>
      </w:r>
      <w:proofErr w:type="gramEnd"/>
      <w:r w:rsidRPr="002C7F87">
        <w:rPr>
          <w:sz w:val="20"/>
          <w:szCs w:val="20"/>
        </w:rPr>
        <w:t xml:space="preserve"> sistematis, yaitu Implementasi Kebijakan dan kompetensi sebagai variable bebas (</w:t>
      </w:r>
      <w:r w:rsidRPr="002C7F87">
        <w:rPr>
          <w:i/>
          <w:sz w:val="20"/>
          <w:szCs w:val="20"/>
        </w:rPr>
        <w:t>independent</w:t>
      </w:r>
      <w:r w:rsidRPr="002C7F87">
        <w:rPr>
          <w:sz w:val="20"/>
          <w:szCs w:val="20"/>
        </w:rPr>
        <w:t xml:space="preserve"> </w:t>
      </w:r>
      <w:r w:rsidRPr="002C7F87">
        <w:rPr>
          <w:i/>
          <w:sz w:val="20"/>
          <w:szCs w:val="20"/>
        </w:rPr>
        <w:t>variable</w:t>
      </w:r>
      <w:r w:rsidRPr="002C7F87">
        <w:rPr>
          <w:sz w:val="20"/>
          <w:szCs w:val="20"/>
        </w:rPr>
        <w:t>) dan efektivitas organisasi sebagai variabel terikat (</w:t>
      </w:r>
      <w:r w:rsidRPr="002C7F87">
        <w:rPr>
          <w:i/>
          <w:sz w:val="20"/>
          <w:szCs w:val="20"/>
        </w:rPr>
        <w:t>dependent variable)</w:t>
      </w:r>
      <w:r w:rsidRPr="002C7F87">
        <w:rPr>
          <w:sz w:val="20"/>
          <w:szCs w:val="20"/>
        </w:rPr>
        <w:t>.</w:t>
      </w:r>
    </w:p>
    <w:p w:rsidR="007513BA" w:rsidRPr="002C7F87" w:rsidRDefault="007513BA" w:rsidP="007513BA">
      <w:pPr>
        <w:ind w:firstLine="720"/>
        <w:jc w:val="both"/>
        <w:rPr>
          <w:sz w:val="20"/>
          <w:szCs w:val="20"/>
        </w:rPr>
      </w:pPr>
      <w:proofErr w:type="gramStart"/>
      <w:r w:rsidRPr="002C7F87">
        <w:rPr>
          <w:sz w:val="20"/>
          <w:szCs w:val="20"/>
        </w:rPr>
        <w:t>Fokus dalam penelitian ini, yaitu rendahnya efektivitas organisasi yang diuraikan pada latar belakang masalah penelitian, diduga disebabkan oleh implementasi kebijakan dan kompetensi pegawai (aparatur) yang belum efektif.</w:t>
      </w:r>
      <w:proofErr w:type="gramEnd"/>
      <w:r w:rsidRPr="002C7F87">
        <w:rPr>
          <w:sz w:val="20"/>
          <w:szCs w:val="20"/>
        </w:rPr>
        <w:t xml:space="preserve"> </w:t>
      </w:r>
      <w:proofErr w:type="gramStart"/>
      <w:r w:rsidRPr="002C7F87">
        <w:rPr>
          <w:sz w:val="20"/>
          <w:szCs w:val="20"/>
        </w:rPr>
        <w:t>Berdasarkan hal tersebut, untuk menselaraskan penelitian ini, maka peneliti menguraikan konsep teori implementasi kebijakan, kompetensi dan efektivitas organisasi dalam uraian kerangka pemikiran.</w:t>
      </w:r>
      <w:proofErr w:type="gramEnd"/>
      <w:r w:rsidRPr="002C7F87">
        <w:rPr>
          <w:sz w:val="20"/>
          <w:szCs w:val="20"/>
        </w:rPr>
        <w:t xml:space="preserve"> </w:t>
      </w:r>
      <w:r w:rsidRPr="002C7F87">
        <w:rPr>
          <w:sz w:val="20"/>
          <w:szCs w:val="20"/>
          <w:lang w:val="id-ID"/>
        </w:rPr>
        <w:t xml:space="preserve">Pengertian implementasi kebijakan menurut Wahab (2002:64) adalah sebagai berikut </w:t>
      </w:r>
      <w:r w:rsidRPr="002C7F87">
        <w:rPr>
          <w:sz w:val="20"/>
          <w:szCs w:val="20"/>
        </w:rPr>
        <w:t>:</w:t>
      </w:r>
    </w:p>
    <w:p w:rsidR="007513BA" w:rsidRPr="002C7F87" w:rsidRDefault="007513BA" w:rsidP="007513BA">
      <w:pPr>
        <w:pStyle w:val="BlockText"/>
        <w:spacing w:after="100"/>
        <w:ind w:right="0"/>
        <w:rPr>
          <w:bCs/>
          <w:sz w:val="20"/>
          <w:szCs w:val="20"/>
          <w:lang w:val="id-ID"/>
        </w:rPr>
      </w:pPr>
      <w:r w:rsidRPr="002C7F87">
        <w:rPr>
          <w:bCs/>
          <w:sz w:val="20"/>
          <w:szCs w:val="20"/>
          <w:lang w:val="id-ID"/>
        </w:rPr>
        <w:t>Implementasi kebijakan adalah sebagai suatu proses melaksanakan keputusan kebijaksanaan (biasanya dalam bentuk Undang-Undang, Peraturan Pemerintah, Keputusan Peradilan, Perintah Eksekutif atau Dekrit Presiden).</w:t>
      </w:r>
    </w:p>
    <w:p w:rsidR="007513BA" w:rsidRPr="002C7F87" w:rsidRDefault="007513BA" w:rsidP="007513BA">
      <w:pPr>
        <w:pStyle w:val="Title"/>
        <w:tabs>
          <w:tab w:val="clear" w:pos="720"/>
        </w:tabs>
        <w:spacing w:line="240" w:lineRule="auto"/>
        <w:ind w:firstLine="720"/>
        <w:jc w:val="both"/>
        <w:rPr>
          <w:b w:val="0"/>
          <w:bCs/>
          <w:sz w:val="20"/>
          <w:lang w:val="id-ID"/>
        </w:rPr>
      </w:pPr>
      <w:r w:rsidRPr="002C7F87">
        <w:rPr>
          <w:b w:val="0"/>
          <w:bCs/>
          <w:sz w:val="20"/>
          <w:lang w:val="id-ID"/>
        </w:rPr>
        <w:t>Kebijakan berawal dari kebutuhan dan tututan masyarakat, dengan kata lain bahwa lahirnya suatu kebijakan berdasarkan atas masalah yang terjadi dikalangan masyarakat. Kebijakan yang diambil oleh pemerintah sebagai administrator publik berorientasi dan mengabdi pada kepentingan masyarakat.</w:t>
      </w:r>
      <w:r w:rsidRPr="002C7F87">
        <w:rPr>
          <w:b w:val="0"/>
          <w:bCs/>
          <w:sz w:val="20"/>
        </w:rPr>
        <w:t xml:space="preserve"> </w:t>
      </w:r>
      <w:r w:rsidRPr="002C7F87">
        <w:rPr>
          <w:b w:val="0"/>
          <w:bCs/>
          <w:sz w:val="20"/>
          <w:lang w:val="id-ID"/>
        </w:rPr>
        <w:t>Kebijakan sebagai alat atau sarana untuk mencapai suatu tujuan tertentu, merupakan bagian dari upaya manusia untuk mengetahui sesuatu, untuk mengatasi masalah atau untuk mencapai sejumlah tujuan, mempunyai beberapa pengertian. Wahab (2002:3) yang pada intinya menyatakan bahwa :</w:t>
      </w:r>
    </w:p>
    <w:p w:rsidR="007513BA" w:rsidRPr="002C7F87" w:rsidRDefault="007513BA" w:rsidP="007513BA">
      <w:pPr>
        <w:pStyle w:val="Title"/>
        <w:tabs>
          <w:tab w:val="clear" w:pos="720"/>
        </w:tabs>
        <w:spacing w:after="80" w:line="240" w:lineRule="auto"/>
        <w:ind w:left="1134"/>
        <w:jc w:val="both"/>
        <w:rPr>
          <w:b w:val="0"/>
          <w:bCs/>
          <w:sz w:val="20"/>
        </w:rPr>
      </w:pPr>
      <w:r w:rsidRPr="002C7F87">
        <w:rPr>
          <w:b w:val="0"/>
          <w:bCs/>
          <w:sz w:val="20"/>
          <w:lang w:val="id-ID"/>
        </w:rPr>
        <w:t>Kebijakan sebagai serangkaian tindakan yang diusulkan seseorang, kelompok atau pemerintah dalam suatu lingkungan tertentu sehubungan adanya hambatan-hambatan tertentu dengan mencari peluang kemungkinan-kemungkinan usulan kebijakan tersebut dalam rangka mencapai tujuan tertentu.</w:t>
      </w:r>
    </w:p>
    <w:p w:rsidR="007513BA" w:rsidRPr="002C7F87" w:rsidRDefault="007513BA" w:rsidP="007513BA">
      <w:pPr>
        <w:pStyle w:val="Title"/>
        <w:tabs>
          <w:tab w:val="clear" w:pos="720"/>
        </w:tabs>
        <w:spacing w:line="240" w:lineRule="auto"/>
        <w:ind w:firstLine="720"/>
        <w:jc w:val="both"/>
        <w:rPr>
          <w:b w:val="0"/>
          <w:bCs/>
          <w:sz w:val="20"/>
          <w:lang w:val="id-ID"/>
        </w:rPr>
      </w:pPr>
      <w:r w:rsidRPr="002C7F87">
        <w:rPr>
          <w:b w:val="0"/>
          <w:bCs/>
          <w:sz w:val="20"/>
          <w:lang w:val="id-ID"/>
        </w:rPr>
        <w:t xml:space="preserve">Mewujudkan tujuan yang ingin dicapai walaupun rumusan program sudah baik, peranan implementasi program memegang peranan yang sangat penting. </w:t>
      </w:r>
      <w:proofErr w:type="gramStart"/>
      <w:r w:rsidRPr="002C7F87">
        <w:rPr>
          <w:b w:val="0"/>
          <w:bCs/>
          <w:sz w:val="20"/>
        </w:rPr>
        <w:t>Kebijakan selain sebagai tindakan dalam lingkungan tertentu juga berkaitan dengan pemecahan masalah untuk pencapaian tujuan tertentu yang ditentukan.</w:t>
      </w:r>
      <w:proofErr w:type="gramEnd"/>
      <w:r w:rsidRPr="002C7F87">
        <w:rPr>
          <w:b w:val="0"/>
          <w:bCs/>
          <w:sz w:val="20"/>
        </w:rPr>
        <w:t xml:space="preserve"> </w:t>
      </w:r>
      <w:proofErr w:type="gramStart"/>
      <w:r w:rsidRPr="002C7F87">
        <w:rPr>
          <w:b w:val="0"/>
          <w:bCs/>
          <w:sz w:val="20"/>
        </w:rPr>
        <w:t>Berkaitan dengan hal tersebut di atas, pelaksanaan kebijakan adalah hal yang penting dibanding formulasi maupun evaluasi kebijakan.</w:t>
      </w:r>
      <w:proofErr w:type="gramEnd"/>
      <w:r w:rsidRPr="002C7F87">
        <w:rPr>
          <w:b w:val="0"/>
          <w:bCs/>
          <w:sz w:val="20"/>
        </w:rPr>
        <w:t xml:space="preserve"> </w:t>
      </w:r>
      <w:r w:rsidRPr="002C7F87">
        <w:rPr>
          <w:b w:val="0"/>
          <w:bCs/>
          <w:sz w:val="20"/>
          <w:lang w:val="id-ID"/>
        </w:rPr>
        <w:t>Bahkan Wahab (2002:59) mengatakan bahwa :</w:t>
      </w:r>
    </w:p>
    <w:p w:rsidR="007513BA" w:rsidRPr="002C7F87" w:rsidRDefault="007513BA" w:rsidP="007513BA">
      <w:pPr>
        <w:pStyle w:val="Title"/>
        <w:tabs>
          <w:tab w:val="clear" w:pos="720"/>
        </w:tabs>
        <w:spacing w:after="80" w:line="240" w:lineRule="auto"/>
        <w:ind w:left="1134"/>
        <w:jc w:val="both"/>
        <w:rPr>
          <w:b w:val="0"/>
          <w:bCs/>
          <w:sz w:val="20"/>
        </w:rPr>
      </w:pPr>
      <w:r w:rsidRPr="002C7F87">
        <w:rPr>
          <w:b w:val="0"/>
          <w:bCs/>
          <w:sz w:val="20"/>
          <w:lang w:val="id-ID"/>
        </w:rPr>
        <w:t>Pelaksanaan kebijakan adalah suatu yang penting, bahkan mungkin jauh lebih penting dari pada pembuatan kebijakan. Kebijakan-kebijakan akan sekedar berupa impian atau rencana bagus yang tersimpan rapih dalam arsip kalau tidak diimplementasikan.</w:t>
      </w:r>
    </w:p>
    <w:p w:rsidR="007513BA" w:rsidRPr="002C7F87" w:rsidRDefault="007513BA" w:rsidP="007513BA">
      <w:pPr>
        <w:ind w:firstLine="709"/>
        <w:jc w:val="both"/>
        <w:rPr>
          <w:sz w:val="20"/>
          <w:szCs w:val="20"/>
          <w:lang w:val="id-ID"/>
        </w:rPr>
      </w:pPr>
      <w:r w:rsidRPr="002C7F87">
        <w:rPr>
          <w:sz w:val="20"/>
          <w:szCs w:val="20"/>
          <w:lang w:val="id-ID"/>
        </w:rPr>
        <w:t xml:space="preserve">Pemikiran tersebut memberikan gambaran bahwa implementasi kebijakan merupakan hal yang paling penting dari pembuatan kebijakan itu sendiri. </w:t>
      </w:r>
      <w:proofErr w:type="gramStart"/>
      <w:r w:rsidRPr="002C7F87">
        <w:rPr>
          <w:sz w:val="20"/>
          <w:szCs w:val="20"/>
        </w:rPr>
        <w:t>Disamping penting, tentunya implementasi kebijakan penting untuk didukung oleh para pelaku kebijakan atau orang-orang yang kompeten dalam implementasi kebijakan karena berkaitan dengan kemampuan pelaksanaan yang berkaitan pula dengan kondisi yang diinginkan.</w:t>
      </w:r>
      <w:proofErr w:type="gramEnd"/>
      <w:r w:rsidRPr="002C7F87">
        <w:rPr>
          <w:sz w:val="20"/>
          <w:szCs w:val="20"/>
        </w:rPr>
        <w:t xml:space="preserve"> </w:t>
      </w:r>
      <w:r w:rsidRPr="002C7F87">
        <w:rPr>
          <w:sz w:val="20"/>
          <w:szCs w:val="20"/>
          <w:lang w:val="id-ID"/>
        </w:rPr>
        <w:t xml:space="preserve">Lebih jauh Wahab (2002:13) menjelaskan </w:t>
      </w:r>
      <w:r w:rsidRPr="002C7F87">
        <w:rPr>
          <w:sz w:val="20"/>
          <w:szCs w:val="20"/>
        </w:rPr>
        <w:t xml:space="preserve"> </w:t>
      </w:r>
      <w:r w:rsidRPr="002C7F87">
        <w:rPr>
          <w:sz w:val="20"/>
          <w:szCs w:val="20"/>
          <w:lang w:val="id-ID"/>
        </w:rPr>
        <w:t>bahwa</w:t>
      </w:r>
      <w:r w:rsidRPr="002C7F87">
        <w:rPr>
          <w:sz w:val="20"/>
          <w:szCs w:val="20"/>
        </w:rPr>
        <w:t xml:space="preserve"> </w:t>
      </w:r>
      <w:r w:rsidRPr="002C7F87">
        <w:rPr>
          <w:sz w:val="20"/>
          <w:szCs w:val="20"/>
          <w:lang w:val="id-ID"/>
        </w:rPr>
        <w:t xml:space="preserve">: </w:t>
      </w:r>
    </w:p>
    <w:p w:rsidR="007513BA" w:rsidRPr="002C7F87" w:rsidRDefault="007513BA" w:rsidP="007513BA">
      <w:pPr>
        <w:spacing w:after="80"/>
        <w:ind w:left="1134"/>
        <w:jc w:val="both"/>
        <w:rPr>
          <w:sz w:val="20"/>
          <w:szCs w:val="20"/>
          <w:lang w:val="id-ID"/>
        </w:rPr>
      </w:pPr>
      <w:r w:rsidRPr="002C7F87">
        <w:rPr>
          <w:sz w:val="20"/>
          <w:szCs w:val="20"/>
          <w:lang w:val="id-ID"/>
        </w:rPr>
        <w:t>Pelaku kebijakan (</w:t>
      </w:r>
      <w:r w:rsidRPr="002C7F87">
        <w:rPr>
          <w:i/>
          <w:iCs/>
          <w:sz w:val="20"/>
          <w:szCs w:val="20"/>
          <w:lang w:val="id-ID"/>
        </w:rPr>
        <w:t>stakeholders</w:t>
      </w:r>
      <w:r w:rsidRPr="002C7F87">
        <w:rPr>
          <w:iCs/>
          <w:sz w:val="20"/>
          <w:szCs w:val="20"/>
          <w:lang w:val="id-ID"/>
        </w:rPr>
        <w:t>)</w:t>
      </w:r>
      <w:r w:rsidRPr="002C7F87">
        <w:rPr>
          <w:sz w:val="20"/>
          <w:szCs w:val="20"/>
          <w:lang w:val="id-ID"/>
        </w:rPr>
        <w:t xml:space="preserve"> terdiri dari pembuat, pelaksana dan kelompok sasaran kebijakan. Pembuat dan pelaksana kebijakan adalah orang, sekelompok orang atau organisasi yang mempunyai peran tertentu dalam kebijakan sebab mereka berada dalam posisi mempengaruhi, baik dalam pembuatan atau dalam pelaksanaan dan pengawasan atas perkembangan pelaksanaannya. Sedangkan kelompok sasaran (</w:t>
      </w:r>
      <w:r w:rsidRPr="002C7F87">
        <w:rPr>
          <w:i/>
          <w:iCs/>
          <w:sz w:val="20"/>
          <w:szCs w:val="20"/>
          <w:lang w:val="id-ID"/>
        </w:rPr>
        <w:t>target group</w:t>
      </w:r>
      <w:r w:rsidRPr="002C7F87">
        <w:rPr>
          <w:sz w:val="20"/>
          <w:szCs w:val="20"/>
          <w:lang w:val="id-ID"/>
        </w:rPr>
        <w:t>) adalah orang, sekelompok orang atau organisasi-organisasi dalam masyarakat yang perilaku atau keadaannya ingin dipengaruhi oleh kebijakan yang bersangkutan.</w:t>
      </w:r>
    </w:p>
    <w:p w:rsidR="007513BA" w:rsidRPr="002C7F87" w:rsidRDefault="007513BA" w:rsidP="007513BA">
      <w:pPr>
        <w:pStyle w:val="BodyTextIndent"/>
        <w:spacing w:after="0"/>
        <w:ind w:left="0" w:firstLine="720"/>
        <w:jc w:val="both"/>
        <w:rPr>
          <w:noProof/>
          <w:sz w:val="20"/>
          <w:szCs w:val="20"/>
          <w:lang w:val="id-ID"/>
        </w:rPr>
      </w:pPr>
      <w:r w:rsidRPr="002C7F87">
        <w:rPr>
          <w:noProof/>
          <w:sz w:val="20"/>
          <w:szCs w:val="20"/>
          <w:lang w:val="id-ID"/>
        </w:rPr>
        <w:t xml:space="preserve">Pengertian implementasi kebijakan ini mengandung makna suatu hubungan yang memungkinkan tujuan-tujuan atau sasaran yang akan dicapai adalah merupakan hasil akhir dari kegiatan yang dilakukan pemerintah atau eksekutif. Kekurangan atau kesalahan suatu kebijakan biasanya akan diketahui setelah kebijakan itu dilaksanakan, begitu juga suksesnya pelaksanaan kebijakan dapat dilihat dari akibat yang ditimbulkan sebagai hasil pelaksanaan suatu kebijakan. </w:t>
      </w:r>
    </w:p>
    <w:p w:rsidR="007513BA" w:rsidRPr="002C7F87" w:rsidRDefault="007513BA" w:rsidP="007513BA">
      <w:pPr>
        <w:pStyle w:val="BodyTextIndent"/>
        <w:spacing w:after="0"/>
        <w:ind w:left="0" w:firstLine="708"/>
        <w:jc w:val="both"/>
        <w:rPr>
          <w:spacing w:val="6"/>
          <w:sz w:val="20"/>
          <w:szCs w:val="20"/>
        </w:rPr>
      </w:pPr>
      <w:r w:rsidRPr="002C7F87">
        <w:rPr>
          <w:sz w:val="20"/>
          <w:szCs w:val="20"/>
          <w:lang w:val="sv-SE"/>
        </w:rPr>
        <w:t xml:space="preserve">Karakteristik implementasi kebijakan dipengaruhi oleh sistem politik, pemerintahan dan ekonomi. Artinya jika keputusan diambil oleh aparat publik pada hierarki organisasi dan kewenangan tertentu, maka dengan diterbitkan keputusan berarti adanya kekuatan mengikat terhadap obyek dan subyek dari kebijakan tersebut untuk mentaatinya. </w:t>
      </w:r>
      <w:r w:rsidRPr="002C7F87">
        <w:rPr>
          <w:spacing w:val="6"/>
          <w:sz w:val="20"/>
          <w:szCs w:val="20"/>
        </w:rPr>
        <w:t xml:space="preserve">Islamy (2001:102) menyatakan bahwa suatu implementasi kebijakan dapat </w:t>
      </w:r>
      <w:proofErr w:type="gramStart"/>
      <w:r w:rsidRPr="002C7F87">
        <w:rPr>
          <w:spacing w:val="6"/>
          <w:sz w:val="20"/>
          <w:szCs w:val="20"/>
        </w:rPr>
        <w:t>bersifat :</w:t>
      </w:r>
      <w:proofErr w:type="gramEnd"/>
    </w:p>
    <w:p w:rsidR="007513BA" w:rsidRPr="002C7F87" w:rsidRDefault="007513BA" w:rsidP="007513BA">
      <w:pPr>
        <w:numPr>
          <w:ilvl w:val="0"/>
          <w:numId w:val="4"/>
        </w:numPr>
        <w:tabs>
          <w:tab w:val="clear" w:pos="720"/>
        </w:tabs>
        <w:ind w:left="1418" w:hanging="284"/>
        <w:jc w:val="both"/>
        <w:rPr>
          <w:spacing w:val="6"/>
          <w:sz w:val="20"/>
          <w:szCs w:val="20"/>
        </w:rPr>
      </w:pPr>
      <w:r w:rsidRPr="002C7F87">
        <w:rPr>
          <w:i/>
          <w:spacing w:val="2"/>
          <w:sz w:val="20"/>
          <w:szCs w:val="20"/>
        </w:rPr>
        <w:t xml:space="preserve">Self executing, </w:t>
      </w:r>
      <w:r w:rsidRPr="002C7F87">
        <w:rPr>
          <w:spacing w:val="6"/>
          <w:sz w:val="20"/>
          <w:szCs w:val="20"/>
        </w:rPr>
        <w:t xml:space="preserve">artinya dengan dirumuskannya sekaligus pula kebijakan tersebut terimplementasikan, </w:t>
      </w:r>
      <w:proofErr w:type="gramStart"/>
      <w:r w:rsidRPr="002C7F87">
        <w:rPr>
          <w:spacing w:val="6"/>
          <w:sz w:val="20"/>
          <w:szCs w:val="20"/>
        </w:rPr>
        <w:t>contoh :</w:t>
      </w:r>
      <w:proofErr w:type="gramEnd"/>
      <w:r w:rsidRPr="002C7F87">
        <w:rPr>
          <w:spacing w:val="6"/>
          <w:sz w:val="20"/>
          <w:szCs w:val="20"/>
        </w:rPr>
        <w:t xml:space="preserve"> Kebijakan pemerintah mengakui secara penuh kemerdekaan negara baru, penggantian lambang negara.</w:t>
      </w:r>
    </w:p>
    <w:p w:rsidR="007513BA" w:rsidRPr="002C7F87" w:rsidRDefault="007513BA" w:rsidP="007513BA">
      <w:pPr>
        <w:numPr>
          <w:ilvl w:val="0"/>
          <w:numId w:val="4"/>
        </w:numPr>
        <w:spacing w:after="80"/>
        <w:ind w:left="1418" w:hanging="284"/>
        <w:jc w:val="both"/>
        <w:rPr>
          <w:spacing w:val="6"/>
          <w:sz w:val="20"/>
          <w:szCs w:val="20"/>
        </w:rPr>
      </w:pPr>
      <w:r w:rsidRPr="002C7F87">
        <w:rPr>
          <w:spacing w:val="6"/>
          <w:sz w:val="20"/>
          <w:szCs w:val="20"/>
        </w:rPr>
        <w:lastRenderedPageBreak/>
        <w:t xml:space="preserve">Non </w:t>
      </w:r>
      <w:r w:rsidRPr="002C7F87">
        <w:rPr>
          <w:i/>
          <w:spacing w:val="2"/>
          <w:sz w:val="20"/>
          <w:szCs w:val="20"/>
        </w:rPr>
        <w:t xml:space="preserve">self executing, </w:t>
      </w:r>
      <w:r w:rsidRPr="002C7F87">
        <w:rPr>
          <w:spacing w:val="6"/>
          <w:sz w:val="20"/>
          <w:szCs w:val="20"/>
        </w:rPr>
        <w:t>yaitu perumusan suatu kebijakan yang tidak secara otomatis diimplementasikan. Contoh: Peraturan yang termuat dalam perundangan dan lain-lain.</w:t>
      </w:r>
    </w:p>
    <w:p w:rsidR="007513BA" w:rsidRPr="002C7F87" w:rsidRDefault="007513BA" w:rsidP="007513BA">
      <w:pPr>
        <w:pStyle w:val="BodyTextIndent"/>
        <w:ind w:left="0" w:firstLine="709"/>
        <w:jc w:val="both"/>
        <w:rPr>
          <w:noProof/>
          <w:sz w:val="20"/>
          <w:szCs w:val="20"/>
        </w:rPr>
      </w:pPr>
      <w:proofErr w:type="gramStart"/>
      <w:r w:rsidRPr="002C7F87">
        <w:rPr>
          <w:sz w:val="20"/>
          <w:szCs w:val="20"/>
        </w:rPr>
        <w:t>Sifat-sifat dari implementasi kebijakan tersebut memberikan dua arah yang berbeda, dimana yang satu begitu dirumuskan sekaligus di laksanakan sedangkan yang satu lagi tidak otomatis dilaksanakan.</w:t>
      </w:r>
      <w:proofErr w:type="gramEnd"/>
      <w:r w:rsidRPr="002C7F87">
        <w:rPr>
          <w:sz w:val="20"/>
          <w:szCs w:val="20"/>
        </w:rPr>
        <w:t xml:space="preserve"> </w:t>
      </w:r>
      <w:r w:rsidRPr="002C7F87">
        <w:rPr>
          <w:noProof/>
          <w:sz w:val="20"/>
          <w:szCs w:val="20"/>
        </w:rPr>
        <w:t xml:space="preserve">Alat analisis implementasi kebijakandalam penelitian ini, peneliti merujuk pada pendapat Van Meter dan Van Horn dalam </w:t>
      </w:r>
      <w:r w:rsidRPr="002C7F87">
        <w:rPr>
          <w:noProof/>
          <w:sz w:val="20"/>
          <w:szCs w:val="20"/>
          <w:lang w:val="id-ID"/>
        </w:rPr>
        <w:t>Wahab (</w:t>
      </w:r>
      <w:r w:rsidRPr="002C7F87">
        <w:rPr>
          <w:noProof/>
          <w:sz w:val="20"/>
          <w:szCs w:val="20"/>
        </w:rPr>
        <w:t>2002</w:t>
      </w:r>
      <w:r w:rsidRPr="002C7F87">
        <w:rPr>
          <w:noProof/>
          <w:sz w:val="20"/>
          <w:szCs w:val="20"/>
          <w:lang w:val="id-ID"/>
        </w:rPr>
        <w:t>:79)</w:t>
      </w:r>
      <w:r w:rsidRPr="002C7F87">
        <w:rPr>
          <w:noProof/>
          <w:sz w:val="20"/>
          <w:szCs w:val="20"/>
        </w:rPr>
        <w:t xml:space="preserve"> menyatakan bahwa dimensi-dimensi untuk mengukur implementasi suatu kebijakan </w:t>
      </w:r>
      <w:r w:rsidRPr="002C7F87">
        <w:rPr>
          <w:noProof/>
          <w:sz w:val="20"/>
          <w:szCs w:val="20"/>
          <w:lang w:val="id-ID"/>
        </w:rPr>
        <w:t>sebagai</w:t>
      </w:r>
      <w:r w:rsidRPr="002C7F87">
        <w:rPr>
          <w:noProof/>
          <w:sz w:val="20"/>
          <w:szCs w:val="20"/>
        </w:rPr>
        <w:t xml:space="preserve"> </w:t>
      </w:r>
      <w:r w:rsidRPr="002C7F87">
        <w:rPr>
          <w:noProof/>
          <w:sz w:val="20"/>
          <w:szCs w:val="20"/>
          <w:lang w:val="id-ID"/>
        </w:rPr>
        <w:t>berikut</w:t>
      </w:r>
      <w:r w:rsidRPr="002C7F87">
        <w:rPr>
          <w:noProof/>
          <w:sz w:val="20"/>
          <w:szCs w:val="20"/>
        </w:rPr>
        <w:t xml:space="preserve"> </w:t>
      </w:r>
      <w:r w:rsidRPr="002C7F87">
        <w:rPr>
          <w:noProof/>
          <w:sz w:val="20"/>
          <w:szCs w:val="20"/>
          <w:lang w:val="id-ID"/>
        </w:rPr>
        <w:t>:</w:t>
      </w:r>
    </w:p>
    <w:p w:rsidR="007513BA" w:rsidRPr="002C7F87" w:rsidRDefault="007513BA" w:rsidP="007513BA">
      <w:pPr>
        <w:pStyle w:val="BodyTextIndent"/>
        <w:numPr>
          <w:ilvl w:val="0"/>
          <w:numId w:val="3"/>
        </w:numPr>
        <w:tabs>
          <w:tab w:val="clear" w:pos="1440"/>
        </w:tabs>
        <w:spacing w:after="0"/>
        <w:ind w:left="1418" w:hanging="284"/>
        <w:rPr>
          <w:noProof/>
          <w:sz w:val="20"/>
          <w:szCs w:val="20"/>
          <w:lang w:val="id-ID"/>
        </w:rPr>
      </w:pPr>
      <w:r w:rsidRPr="002C7F87">
        <w:rPr>
          <w:noProof/>
          <w:sz w:val="20"/>
          <w:szCs w:val="20"/>
          <w:lang w:val="id-ID"/>
        </w:rPr>
        <w:t>Ukuran dan tujuan kebijakan</w:t>
      </w:r>
    </w:p>
    <w:p w:rsidR="007513BA" w:rsidRPr="002C7F87" w:rsidRDefault="007513BA" w:rsidP="007513BA">
      <w:pPr>
        <w:pStyle w:val="BodyTextIndent"/>
        <w:numPr>
          <w:ilvl w:val="0"/>
          <w:numId w:val="3"/>
        </w:numPr>
        <w:tabs>
          <w:tab w:val="clear" w:pos="1440"/>
        </w:tabs>
        <w:spacing w:after="0"/>
        <w:ind w:left="1418" w:hanging="284"/>
        <w:rPr>
          <w:noProof/>
          <w:sz w:val="20"/>
          <w:szCs w:val="20"/>
          <w:lang w:val="id-ID"/>
        </w:rPr>
      </w:pPr>
      <w:r w:rsidRPr="002C7F87">
        <w:rPr>
          <w:noProof/>
          <w:sz w:val="20"/>
          <w:szCs w:val="20"/>
          <w:lang w:val="id-ID"/>
        </w:rPr>
        <w:t>Sumber</w:t>
      </w:r>
      <w:r w:rsidRPr="002C7F87">
        <w:rPr>
          <w:noProof/>
          <w:sz w:val="20"/>
          <w:szCs w:val="20"/>
        </w:rPr>
        <w:t>-</w:t>
      </w:r>
      <w:r w:rsidRPr="002C7F87">
        <w:rPr>
          <w:noProof/>
          <w:sz w:val="20"/>
          <w:szCs w:val="20"/>
          <w:lang w:val="id-ID"/>
        </w:rPr>
        <w:t>sumber kebijakan</w:t>
      </w:r>
    </w:p>
    <w:p w:rsidR="007513BA" w:rsidRPr="002C7F87" w:rsidRDefault="007513BA" w:rsidP="007513BA">
      <w:pPr>
        <w:pStyle w:val="BodyTextIndent"/>
        <w:numPr>
          <w:ilvl w:val="0"/>
          <w:numId w:val="3"/>
        </w:numPr>
        <w:tabs>
          <w:tab w:val="clear" w:pos="1440"/>
        </w:tabs>
        <w:spacing w:after="0"/>
        <w:ind w:left="1418" w:hanging="284"/>
        <w:rPr>
          <w:noProof/>
          <w:sz w:val="20"/>
          <w:szCs w:val="20"/>
          <w:lang w:val="id-ID"/>
        </w:rPr>
      </w:pPr>
      <w:r w:rsidRPr="002C7F87">
        <w:rPr>
          <w:noProof/>
          <w:sz w:val="20"/>
          <w:szCs w:val="20"/>
          <w:lang w:val="id-ID"/>
        </w:rPr>
        <w:t>Ciri-ciri atau sifat badan/instansi pelaksana</w:t>
      </w:r>
    </w:p>
    <w:p w:rsidR="007513BA" w:rsidRPr="002C7F87" w:rsidRDefault="007513BA" w:rsidP="007513BA">
      <w:pPr>
        <w:pStyle w:val="BodyTextIndent"/>
        <w:numPr>
          <w:ilvl w:val="0"/>
          <w:numId w:val="3"/>
        </w:numPr>
        <w:tabs>
          <w:tab w:val="clear" w:pos="1440"/>
        </w:tabs>
        <w:spacing w:after="0"/>
        <w:ind w:left="1418" w:hanging="284"/>
        <w:rPr>
          <w:noProof/>
          <w:sz w:val="20"/>
          <w:szCs w:val="20"/>
          <w:lang w:val="id-ID"/>
        </w:rPr>
      </w:pPr>
      <w:r w:rsidRPr="002C7F87">
        <w:rPr>
          <w:noProof/>
          <w:sz w:val="20"/>
          <w:szCs w:val="20"/>
          <w:lang w:val="id-ID"/>
        </w:rPr>
        <w:t>Komunikasi antar organisasi terkait dan kegiatan</w:t>
      </w:r>
      <w:r w:rsidRPr="002C7F87">
        <w:rPr>
          <w:noProof/>
          <w:sz w:val="20"/>
          <w:szCs w:val="20"/>
          <w:lang w:val="fi-FI"/>
        </w:rPr>
        <w:t>-</w:t>
      </w:r>
      <w:r w:rsidRPr="002C7F87">
        <w:rPr>
          <w:noProof/>
          <w:sz w:val="20"/>
          <w:szCs w:val="20"/>
          <w:lang w:val="id-ID"/>
        </w:rPr>
        <w:t>kegiatan pelaksanaan.</w:t>
      </w:r>
    </w:p>
    <w:p w:rsidR="007513BA" w:rsidRPr="002C7F87" w:rsidRDefault="007513BA" w:rsidP="007513BA">
      <w:pPr>
        <w:pStyle w:val="BodyTextIndent"/>
        <w:numPr>
          <w:ilvl w:val="0"/>
          <w:numId w:val="3"/>
        </w:numPr>
        <w:tabs>
          <w:tab w:val="clear" w:pos="1440"/>
        </w:tabs>
        <w:spacing w:after="0"/>
        <w:ind w:left="1418" w:hanging="284"/>
        <w:rPr>
          <w:noProof/>
          <w:sz w:val="20"/>
          <w:szCs w:val="20"/>
          <w:lang w:val="id-ID"/>
        </w:rPr>
      </w:pPr>
      <w:r w:rsidRPr="002C7F87">
        <w:rPr>
          <w:noProof/>
          <w:sz w:val="20"/>
          <w:szCs w:val="20"/>
          <w:lang w:val="id-ID"/>
        </w:rPr>
        <w:t>Sikap para pelaksana</w:t>
      </w:r>
    </w:p>
    <w:p w:rsidR="007513BA" w:rsidRPr="002C7F87" w:rsidRDefault="007513BA" w:rsidP="007513BA">
      <w:pPr>
        <w:pStyle w:val="BodyTextIndent"/>
        <w:numPr>
          <w:ilvl w:val="0"/>
          <w:numId w:val="3"/>
        </w:numPr>
        <w:tabs>
          <w:tab w:val="clear" w:pos="1440"/>
        </w:tabs>
        <w:spacing w:after="80"/>
        <w:ind w:left="1418" w:hanging="284"/>
        <w:rPr>
          <w:noProof/>
          <w:sz w:val="20"/>
          <w:szCs w:val="20"/>
          <w:lang w:val="id-ID"/>
        </w:rPr>
      </w:pPr>
      <w:r w:rsidRPr="002C7F87">
        <w:rPr>
          <w:noProof/>
          <w:sz w:val="20"/>
          <w:szCs w:val="20"/>
          <w:lang w:val="id-ID"/>
        </w:rPr>
        <w:t>Lingkungan ekonomi, sosial dan politik.</w:t>
      </w:r>
    </w:p>
    <w:p w:rsidR="007513BA" w:rsidRPr="002C7F87" w:rsidRDefault="007513BA" w:rsidP="007513BA">
      <w:pPr>
        <w:pStyle w:val="BodyText"/>
        <w:spacing w:after="0"/>
        <w:ind w:firstLine="720"/>
        <w:jc w:val="both"/>
        <w:rPr>
          <w:sz w:val="20"/>
          <w:szCs w:val="20"/>
          <w:lang w:val="sv-SE"/>
        </w:rPr>
      </w:pPr>
      <w:r w:rsidRPr="002C7F87">
        <w:rPr>
          <w:sz w:val="20"/>
          <w:szCs w:val="20"/>
          <w:lang w:val="sv-SE"/>
        </w:rPr>
        <w:t xml:space="preserve">Setiap organisasi yang kompleks, setiap bagian bekerja secara terintegrasi agar masing-masing dapat menghasilkan hasil yang diharapkan dengan penyesuaian atau penyatuan bagian-bagian yang berbeda-beda agar kegiatan/pekerjaan pada bagian-bagian dapat selesai tepat pada waktunya, sehingga masing-masing dapat memberikan sumbangan usahanya secara maksimal agar diperoleh hasil yang diharapkan sesuai dengan tujuan dan organisasi. Akan tetapi, tidak cukup hanya bertumpu pada implementasi kebijakan. Peneliti memandang penting, bahwa keberhasilan organisasi terletak pada kemampuan pegawai atau kompetensi pegawai. </w:t>
      </w:r>
    </w:p>
    <w:p w:rsidR="007513BA" w:rsidRPr="002C7F87" w:rsidRDefault="007513BA" w:rsidP="007513BA">
      <w:pPr>
        <w:pStyle w:val="BodyText"/>
        <w:spacing w:after="0"/>
        <w:ind w:firstLine="709"/>
        <w:jc w:val="both"/>
        <w:rPr>
          <w:sz w:val="20"/>
          <w:szCs w:val="20"/>
        </w:rPr>
      </w:pPr>
      <w:proofErr w:type="gramStart"/>
      <w:r w:rsidRPr="002C7F87">
        <w:rPr>
          <w:sz w:val="20"/>
          <w:szCs w:val="20"/>
        </w:rPr>
        <w:t>Berdasarkan uraian tersebut mengenai implementasi kebijakan tentunya tidak terlepas dari keterkaitan dengan kompetensi pegawai.</w:t>
      </w:r>
      <w:proofErr w:type="gramEnd"/>
      <w:r w:rsidRPr="002C7F87">
        <w:rPr>
          <w:sz w:val="20"/>
          <w:szCs w:val="20"/>
        </w:rPr>
        <w:t xml:space="preserve"> </w:t>
      </w:r>
      <w:proofErr w:type="gramStart"/>
      <w:r w:rsidRPr="002C7F87">
        <w:rPr>
          <w:sz w:val="20"/>
          <w:szCs w:val="20"/>
        </w:rPr>
        <w:t>Artinya Implementasi kebijakan berkaitan dengan kompetensi.</w:t>
      </w:r>
      <w:proofErr w:type="gramEnd"/>
      <w:r w:rsidRPr="002C7F87">
        <w:rPr>
          <w:sz w:val="20"/>
          <w:szCs w:val="20"/>
        </w:rPr>
        <w:t xml:space="preserve"> Hal ini dapat difahami bahwa implementasi kebijakan tidak </w:t>
      </w:r>
      <w:proofErr w:type="gramStart"/>
      <w:r w:rsidRPr="002C7F87">
        <w:rPr>
          <w:sz w:val="20"/>
          <w:szCs w:val="20"/>
        </w:rPr>
        <w:t>akan</w:t>
      </w:r>
      <w:proofErr w:type="gramEnd"/>
      <w:r w:rsidRPr="002C7F87">
        <w:rPr>
          <w:sz w:val="20"/>
          <w:szCs w:val="20"/>
        </w:rPr>
        <w:t xml:space="preserve"> berartik apa-apa tanpa dilaksanakan oleh orang-orang yang memiliki kompetensi yang jelas. Dalam kaitan dengan kompetensi, Spencer dan Spencer dalam Harits (2002:110) menyatakan bahwa kompetensi dibangun oleh enam unsur yang </w:t>
      </w:r>
      <w:proofErr w:type="gramStart"/>
      <w:r w:rsidRPr="002C7F87">
        <w:rPr>
          <w:sz w:val="20"/>
          <w:szCs w:val="20"/>
        </w:rPr>
        <w:t>meliputi :</w:t>
      </w:r>
      <w:proofErr w:type="gramEnd"/>
    </w:p>
    <w:p w:rsidR="007513BA" w:rsidRPr="002C7F87" w:rsidRDefault="007513BA" w:rsidP="007513BA">
      <w:pPr>
        <w:numPr>
          <w:ilvl w:val="0"/>
          <w:numId w:val="8"/>
        </w:numPr>
        <w:ind w:left="1418" w:hanging="284"/>
        <w:jc w:val="both"/>
        <w:rPr>
          <w:sz w:val="20"/>
          <w:szCs w:val="20"/>
        </w:rPr>
      </w:pPr>
      <w:r w:rsidRPr="002C7F87">
        <w:rPr>
          <w:sz w:val="20"/>
          <w:szCs w:val="20"/>
        </w:rPr>
        <w:t xml:space="preserve">Keterampilan, yaitu sesuatu yang membuat pegawai dapat </w:t>
      </w:r>
      <w:proofErr w:type="gramStart"/>
      <w:r w:rsidRPr="002C7F87">
        <w:rPr>
          <w:sz w:val="20"/>
          <w:szCs w:val="20"/>
        </w:rPr>
        <w:t>melakukan  pekerjaan</w:t>
      </w:r>
      <w:proofErr w:type="gramEnd"/>
      <w:r w:rsidRPr="002C7F87">
        <w:rPr>
          <w:sz w:val="20"/>
          <w:szCs w:val="20"/>
        </w:rPr>
        <w:t xml:space="preserve"> dengan baik.</w:t>
      </w:r>
    </w:p>
    <w:p w:rsidR="007513BA" w:rsidRPr="002C7F87" w:rsidRDefault="007513BA" w:rsidP="007513BA">
      <w:pPr>
        <w:numPr>
          <w:ilvl w:val="0"/>
          <w:numId w:val="8"/>
        </w:numPr>
        <w:ind w:left="1418" w:hanging="284"/>
        <w:jc w:val="both"/>
        <w:rPr>
          <w:sz w:val="20"/>
          <w:szCs w:val="20"/>
        </w:rPr>
      </w:pPr>
      <w:r w:rsidRPr="002C7F87">
        <w:rPr>
          <w:sz w:val="20"/>
          <w:szCs w:val="20"/>
        </w:rPr>
        <w:t xml:space="preserve">Pengetahuan, yaitu tingkat pengetahuan pegawai </w:t>
      </w:r>
      <w:proofErr w:type="gramStart"/>
      <w:r w:rsidRPr="002C7F87">
        <w:rPr>
          <w:sz w:val="20"/>
          <w:szCs w:val="20"/>
        </w:rPr>
        <w:t>akan</w:t>
      </w:r>
      <w:proofErr w:type="gramEnd"/>
      <w:r w:rsidRPr="002C7F87">
        <w:rPr>
          <w:sz w:val="20"/>
          <w:szCs w:val="20"/>
        </w:rPr>
        <w:t xml:space="preserve"> sesuatu yang spesifik.</w:t>
      </w:r>
    </w:p>
    <w:p w:rsidR="007513BA" w:rsidRPr="002C7F87" w:rsidRDefault="007513BA" w:rsidP="007513BA">
      <w:pPr>
        <w:numPr>
          <w:ilvl w:val="0"/>
          <w:numId w:val="8"/>
        </w:numPr>
        <w:ind w:left="1418" w:hanging="284"/>
        <w:jc w:val="both"/>
        <w:rPr>
          <w:sz w:val="20"/>
          <w:szCs w:val="20"/>
          <w:lang w:val="fi-FI"/>
        </w:rPr>
      </w:pPr>
      <w:r w:rsidRPr="002C7F87">
        <w:rPr>
          <w:sz w:val="20"/>
          <w:szCs w:val="20"/>
          <w:lang w:val="fi-FI"/>
        </w:rPr>
        <w:t>Peran Sosial, yaitu sosok yang diperlihatkan di hadapan masyarakat.</w:t>
      </w:r>
    </w:p>
    <w:p w:rsidR="007513BA" w:rsidRPr="002C7F87" w:rsidRDefault="007513BA" w:rsidP="007513BA">
      <w:pPr>
        <w:numPr>
          <w:ilvl w:val="0"/>
          <w:numId w:val="8"/>
        </w:numPr>
        <w:ind w:left="1418" w:hanging="284"/>
        <w:jc w:val="both"/>
        <w:rPr>
          <w:sz w:val="20"/>
          <w:szCs w:val="20"/>
          <w:lang w:val="fi-FI"/>
        </w:rPr>
      </w:pPr>
      <w:r w:rsidRPr="002C7F87">
        <w:rPr>
          <w:sz w:val="20"/>
          <w:szCs w:val="20"/>
          <w:lang w:val="fi-FI"/>
        </w:rPr>
        <w:t>Citra Pribadi, yaitu pandangan akan sesuatu nilai yang bersifat pribadi</w:t>
      </w:r>
    </w:p>
    <w:p w:rsidR="007513BA" w:rsidRPr="002C7F87" w:rsidRDefault="007513BA" w:rsidP="007513BA">
      <w:pPr>
        <w:numPr>
          <w:ilvl w:val="0"/>
          <w:numId w:val="8"/>
        </w:numPr>
        <w:ind w:left="1418" w:hanging="284"/>
        <w:jc w:val="both"/>
        <w:rPr>
          <w:sz w:val="20"/>
          <w:szCs w:val="20"/>
          <w:lang w:val="fi-FI"/>
        </w:rPr>
      </w:pPr>
      <w:r w:rsidRPr="002C7F87">
        <w:rPr>
          <w:sz w:val="20"/>
          <w:szCs w:val="20"/>
          <w:lang w:val="fi-FI"/>
        </w:rPr>
        <w:t xml:space="preserve">Ciri pembawaan, yaitu karakteristik yang sejak lama dimiliki oleh pegawai </w:t>
      </w:r>
    </w:p>
    <w:p w:rsidR="007513BA" w:rsidRPr="002C7F87" w:rsidRDefault="007513BA" w:rsidP="007513BA">
      <w:pPr>
        <w:numPr>
          <w:ilvl w:val="0"/>
          <w:numId w:val="8"/>
        </w:numPr>
        <w:ind w:left="1418" w:hanging="284"/>
        <w:jc w:val="both"/>
        <w:rPr>
          <w:sz w:val="20"/>
          <w:szCs w:val="20"/>
          <w:lang w:val="sv-SE"/>
        </w:rPr>
      </w:pPr>
      <w:r w:rsidRPr="002C7F87">
        <w:rPr>
          <w:sz w:val="20"/>
          <w:szCs w:val="20"/>
          <w:lang w:val="sv-SE"/>
        </w:rPr>
        <w:t>Motif, yaitu pikiran bawah sadar dan preferensi yang mendorong perilaku seseorang.</w:t>
      </w:r>
    </w:p>
    <w:p w:rsidR="007513BA" w:rsidRPr="002C7F87" w:rsidRDefault="007513BA" w:rsidP="007513BA">
      <w:pPr>
        <w:ind w:left="1134"/>
        <w:jc w:val="both"/>
        <w:rPr>
          <w:sz w:val="20"/>
          <w:szCs w:val="20"/>
        </w:rPr>
      </w:pPr>
      <w:r w:rsidRPr="002C7F87">
        <w:rPr>
          <w:sz w:val="20"/>
          <w:szCs w:val="20"/>
        </w:rPr>
        <w:t xml:space="preserve">Berdasarkan </w:t>
      </w:r>
      <w:r w:rsidRPr="002C7F87">
        <w:rPr>
          <w:i/>
          <w:sz w:val="20"/>
          <w:szCs w:val="20"/>
        </w:rPr>
        <w:t>criteria job performance</w:t>
      </w:r>
      <w:r w:rsidRPr="002C7F87">
        <w:rPr>
          <w:sz w:val="20"/>
          <w:szCs w:val="20"/>
        </w:rPr>
        <w:t xml:space="preserve">, kompetensi dikelompokan dalam 2 </w:t>
      </w:r>
      <w:proofErr w:type="gramStart"/>
      <w:r w:rsidRPr="002C7F87">
        <w:rPr>
          <w:sz w:val="20"/>
          <w:szCs w:val="20"/>
        </w:rPr>
        <w:t>kategori :</w:t>
      </w:r>
      <w:proofErr w:type="gramEnd"/>
      <w:r w:rsidRPr="002C7F87">
        <w:rPr>
          <w:sz w:val="20"/>
          <w:szCs w:val="20"/>
        </w:rPr>
        <w:t xml:space="preserve"> </w:t>
      </w:r>
    </w:p>
    <w:p w:rsidR="007513BA" w:rsidRPr="002C7F87" w:rsidRDefault="007513BA" w:rsidP="007513BA">
      <w:pPr>
        <w:numPr>
          <w:ilvl w:val="0"/>
          <w:numId w:val="9"/>
        </w:numPr>
        <w:ind w:left="1418" w:hanging="284"/>
        <w:jc w:val="both"/>
        <w:rPr>
          <w:sz w:val="20"/>
          <w:szCs w:val="20"/>
        </w:rPr>
      </w:pPr>
      <w:r w:rsidRPr="002C7F87">
        <w:rPr>
          <w:i/>
          <w:sz w:val="20"/>
          <w:szCs w:val="20"/>
        </w:rPr>
        <w:t xml:space="preserve">Threshold Competencies. </w:t>
      </w:r>
      <w:r w:rsidRPr="002C7F87">
        <w:rPr>
          <w:sz w:val="20"/>
          <w:szCs w:val="20"/>
        </w:rPr>
        <w:t xml:space="preserve">Kompetensi yang berasal dari karakteristik yang sifatnya essensial, misalnya </w:t>
      </w:r>
      <w:r w:rsidRPr="002C7F87">
        <w:rPr>
          <w:i/>
          <w:sz w:val="20"/>
          <w:szCs w:val="20"/>
        </w:rPr>
        <w:t>knowledge</w:t>
      </w:r>
      <w:r w:rsidRPr="002C7F87">
        <w:rPr>
          <w:sz w:val="20"/>
          <w:szCs w:val="20"/>
        </w:rPr>
        <w:t xml:space="preserve"> atau </w:t>
      </w:r>
      <w:r w:rsidRPr="002C7F87">
        <w:rPr>
          <w:i/>
          <w:sz w:val="20"/>
          <w:szCs w:val="20"/>
        </w:rPr>
        <w:t>basic</w:t>
      </w:r>
      <w:r w:rsidRPr="002C7F87">
        <w:rPr>
          <w:sz w:val="20"/>
          <w:szCs w:val="20"/>
        </w:rPr>
        <w:t xml:space="preserve"> </w:t>
      </w:r>
      <w:r w:rsidRPr="002C7F87">
        <w:rPr>
          <w:i/>
          <w:sz w:val="20"/>
          <w:szCs w:val="20"/>
        </w:rPr>
        <w:t>skill</w:t>
      </w:r>
      <w:r w:rsidRPr="002C7F87">
        <w:rPr>
          <w:sz w:val="20"/>
          <w:szCs w:val="20"/>
        </w:rPr>
        <w:t xml:space="preserve"> yang secara minimal harus dimiliki seseorang dan tidak diatas rata-rata.</w:t>
      </w:r>
    </w:p>
    <w:p w:rsidR="007513BA" w:rsidRPr="002C7F87" w:rsidRDefault="007513BA" w:rsidP="007513BA">
      <w:pPr>
        <w:numPr>
          <w:ilvl w:val="0"/>
          <w:numId w:val="9"/>
        </w:numPr>
        <w:spacing w:after="80"/>
        <w:ind w:left="1418" w:hanging="284"/>
        <w:jc w:val="both"/>
        <w:rPr>
          <w:sz w:val="20"/>
          <w:szCs w:val="20"/>
          <w:lang w:val="sv-SE"/>
        </w:rPr>
      </w:pPr>
      <w:r w:rsidRPr="002C7F87">
        <w:rPr>
          <w:i/>
          <w:sz w:val="20"/>
          <w:szCs w:val="20"/>
          <w:lang w:val="sv-SE"/>
        </w:rPr>
        <w:t>Differentiating Competencies</w:t>
      </w:r>
      <w:r w:rsidRPr="002C7F87">
        <w:rPr>
          <w:sz w:val="20"/>
          <w:szCs w:val="20"/>
          <w:lang w:val="sv-SE"/>
        </w:rPr>
        <w:t>. Kompetensi yang membedakan kelebihannya dari rata-rata kemampuan orang  dalam jabatan tertentu.</w:t>
      </w:r>
    </w:p>
    <w:p w:rsidR="007513BA" w:rsidRPr="002C7F87" w:rsidRDefault="007513BA" w:rsidP="007513BA">
      <w:pPr>
        <w:ind w:firstLine="720"/>
        <w:jc w:val="both"/>
        <w:rPr>
          <w:sz w:val="20"/>
          <w:szCs w:val="20"/>
        </w:rPr>
      </w:pPr>
      <w:r w:rsidRPr="002C7F87">
        <w:rPr>
          <w:sz w:val="20"/>
          <w:szCs w:val="20"/>
          <w:lang w:val="id-ID"/>
        </w:rPr>
        <w:t>Setiap organisasi memiliki kompetensi yang berbeda, karena belum adanya persyaratan standar untuk menempati suatu posisi serta penentuan pelatihan bagi sumber daya manusia yang belum sistematis, maka aplikasi kompetensi diprioritaskan berdasarkan fungsi sumber daya manusia di organisasi.</w:t>
      </w:r>
      <w:r w:rsidRPr="002C7F87">
        <w:rPr>
          <w:sz w:val="20"/>
          <w:szCs w:val="20"/>
        </w:rPr>
        <w:t xml:space="preserve"> Variabel kompetensi pegawai (Aparatur) didasarkan pada teori kompetensi yang dinyatakan oleh Boydell </w:t>
      </w:r>
      <w:proofErr w:type="gramStart"/>
      <w:r w:rsidRPr="002C7F87">
        <w:rPr>
          <w:sz w:val="20"/>
          <w:szCs w:val="20"/>
        </w:rPr>
        <w:t>et</w:t>
      </w:r>
      <w:proofErr w:type="gramEnd"/>
      <w:r w:rsidRPr="002C7F87">
        <w:rPr>
          <w:sz w:val="20"/>
          <w:szCs w:val="20"/>
        </w:rPr>
        <w:t xml:space="preserve">. </w:t>
      </w:r>
      <w:proofErr w:type="gramStart"/>
      <w:r w:rsidRPr="002C7F87">
        <w:rPr>
          <w:sz w:val="20"/>
          <w:szCs w:val="20"/>
        </w:rPr>
        <w:t>al</w:t>
      </w:r>
      <w:proofErr w:type="gramEnd"/>
      <w:r w:rsidRPr="002C7F87">
        <w:rPr>
          <w:sz w:val="20"/>
          <w:szCs w:val="20"/>
        </w:rPr>
        <w:t xml:space="preserve"> dalam Munandar (2002:45), yaitu meliputi 4 (empat) dimensi yang selanjutnya dijadikan parameter (alat ukur) dalam penelitian ini, yaitu :</w:t>
      </w:r>
    </w:p>
    <w:p w:rsidR="007513BA" w:rsidRPr="002C7F87" w:rsidRDefault="007513BA" w:rsidP="007513BA">
      <w:pPr>
        <w:pStyle w:val="BodyText"/>
        <w:numPr>
          <w:ilvl w:val="3"/>
          <w:numId w:val="4"/>
        </w:numPr>
        <w:tabs>
          <w:tab w:val="clear" w:pos="2880"/>
        </w:tabs>
        <w:spacing w:after="0"/>
        <w:ind w:left="1418" w:hanging="284"/>
        <w:jc w:val="both"/>
        <w:rPr>
          <w:sz w:val="20"/>
          <w:szCs w:val="20"/>
        </w:rPr>
      </w:pPr>
      <w:r w:rsidRPr="002C7F87">
        <w:rPr>
          <w:sz w:val="20"/>
          <w:szCs w:val="20"/>
        </w:rPr>
        <w:t>Dimensi Pengetahuan</w:t>
      </w:r>
    </w:p>
    <w:p w:rsidR="007513BA" w:rsidRPr="002C7F87" w:rsidRDefault="007513BA" w:rsidP="007513BA">
      <w:pPr>
        <w:pStyle w:val="BodyText"/>
        <w:numPr>
          <w:ilvl w:val="3"/>
          <w:numId w:val="4"/>
        </w:numPr>
        <w:tabs>
          <w:tab w:val="clear" w:pos="2880"/>
        </w:tabs>
        <w:spacing w:after="0"/>
        <w:ind w:left="1418" w:hanging="284"/>
        <w:jc w:val="both"/>
        <w:rPr>
          <w:sz w:val="20"/>
          <w:szCs w:val="20"/>
        </w:rPr>
      </w:pPr>
      <w:r w:rsidRPr="002C7F87">
        <w:rPr>
          <w:sz w:val="20"/>
          <w:szCs w:val="20"/>
        </w:rPr>
        <w:t>Dimensi Kecakapan melaksanakan tugas</w:t>
      </w:r>
    </w:p>
    <w:p w:rsidR="007513BA" w:rsidRPr="002C7F87" w:rsidRDefault="007513BA" w:rsidP="007513BA">
      <w:pPr>
        <w:pStyle w:val="BodyText"/>
        <w:numPr>
          <w:ilvl w:val="3"/>
          <w:numId w:val="4"/>
        </w:numPr>
        <w:tabs>
          <w:tab w:val="clear" w:pos="2880"/>
        </w:tabs>
        <w:spacing w:after="0"/>
        <w:ind w:left="1418" w:hanging="284"/>
        <w:jc w:val="both"/>
        <w:rPr>
          <w:sz w:val="20"/>
          <w:szCs w:val="20"/>
        </w:rPr>
      </w:pPr>
      <w:r w:rsidRPr="002C7F87">
        <w:rPr>
          <w:sz w:val="20"/>
          <w:szCs w:val="20"/>
        </w:rPr>
        <w:t>Dimensi Keterampilan</w:t>
      </w:r>
    </w:p>
    <w:p w:rsidR="007513BA" w:rsidRPr="002C7F87" w:rsidRDefault="007513BA" w:rsidP="007513BA">
      <w:pPr>
        <w:pStyle w:val="BodyText"/>
        <w:numPr>
          <w:ilvl w:val="3"/>
          <w:numId w:val="4"/>
        </w:numPr>
        <w:tabs>
          <w:tab w:val="clear" w:pos="2880"/>
        </w:tabs>
        <w:spacing w:after="80"/>
        <w:ind w:left="1418" w:hanging="284"/>
        <w:jc w:val="both"/>
        <w:rPr>
          <w:sz w:val="20"/>
          <w:szCs w:val="20"/>
        </w:rPr>
      </w:pPr>
      <w:r w:rsidRPr="002C7F87">
        <w:rPr>
          <w:sz w:val="20"/>
          <w:szCs w:val="20"/>
        </w:rPr>
        <w:t>Dimensi Kecakapan sosial</w:t>
      </w:r>
    </w:p>
    <w:p w:rsidR="007513BA" w:rsidRPr="002C7F87" w:rsidRDefault="007513BA" w:rsidP="007513BA">
      <w:pPr>
        <w:pStyle w:val="BodyText"/>
        <w:spacing w:after="0"/>
        <w:ind w:firstLine="720"/>
        <w:jc w:val="both"/>
        <w:rPr>
          <w:sz w:val="20"/>
          <w:szCs w:val="20"/>
        </w:rPr>
      </w:pPr>
      <w:proofErr w:type="gramStart"/>
      <w:r w:rsidRPr="002C7F87">
        <w:rPr>
          <w:sz w:val="20"/>
          <w:szCs w:val="20"/>
        </w:rPr>
        <w:t>Pertimbangan bahwa variabel kompetensi aparatur yang dikemukakan pakar tersebut melalui dimensi-dimensinya dipandang sangat tepat untuk diterapkan pada kalangan aparatur Negara yang bertugas sebagai abdi Negara dan abdi masyarakat, baik pada tataran departemen maupun non-departemen.</w:t>
      </w:r>
      <w:proofErr w:type="gramEnd"/>
      <w:r w:rsidRPr="002C7F87">
        <w:rPr>
          <w:sz w:val="20"/>
          <w:szCs w:val="20"/>
        </w:rPr>
        <w:t xml:space="preserve"> Tiap tiap dimensi oleh Boydell </w:t>
      </w:r>
      <w:proofErr w:type="gramStart"/>
      <w:r w:rsidRPr="002C7F87">
        <w:rPr>
          <w:sz w:val="20"/>
          <w:szCs w:val="20"/>
        </w:rPr>
        <w:t>et</w:t>
      </w:r>
      <w:proofErr w:type="gramEnd"/>
      <w:r w:rsidRPr="002C7F87">
        <w:rPr>
          <w:sz w:val="20"/>
          <w:szCs w:val="20"/>
        </w:rPr>
        <w:t xml:space="preserve">. </w:t>
      </w:r>
      <w:proofErr w:type="gramStart"/>
      <w:r w:rsidRPr="002C7F87">
        <w:rPr>
          <w:sz w:val="20"/>
          <w:szCs w:val="20"/>
        </w:rPr>
        <w:t>al</w:t>
      </w:r>
      <w:proofErr w:type="gramEnd"/>
      <w:r w:rsidRPr="002C7F87">
        <w:rPr>
          <w:sz w:val="20"/>
          <w:szCs w:val="20"/>
        </w:rPr>
        <w:t xml:space="preserve"> dalam Munadar (2002:45) diuraikan sebagai berikut :</w:t>
      </w:r>
    </w:p>
    <w:p w:rsidR="007513BA" w:rsidRPr="002C7F87" w:rsidRDefault="007513BA" w:rsidP="007513BA">
      <w:pPr>
        <w:pStyle w:val="BodyText"/>
        <w:numPr>
          <w:ilvl w:val="0"/>
          <w:numId w:val="10"/>
        </w:numPr>
        <w:spacing w:after="0"/>
        <w:ind w:left="1418" w:hanging="284"/>
        <w:jc w:val="both"/>
        <w:rPr>
          <w:sz w:val="20"/>
          <w:szCs w:val="20"/>
        </w:rPr>
      </w:pPr>
      <w:r w:rsidRPr="002C7F87">
        <w:rPr>
          <w:sz w:val="20"/>
          <w:szCs w:val="20"/>
        </w:rPr>
        <w:t>Dimensi Pengetahuan (</w:t>
      </w:r>
      <w:r w:rsidRPr="002C7F87">
        <w:rPr>
          <w:i/>
          <w:sz w:val="20"/>
          <w:szCs w:val="20"/>
        </w:rPr>
        <w:t>Knowledge</w:t>
      </w:r>
      <w:r w:rsidRPr="002C7F87">
        <w:rPr>
          <w:sz w:val="20"/>
          <w:szCs w:val="20"/>
        </w:rPr>
        <w:t>), adalah sebagai karakter kompetensi yang merupakan kepemilikan informasi yang dikuasai sesorang dalam kaitannya dengan bidang pekerjaan tertentu.</w:t>
      </w:r>
    </w:p>
    <w:p w:rsidR="007513BA" w:rsidRPr="002C7F87" w:rsidRDefault="007513BA" w:rsidP="007513BA">
      <w:pPr>
        <w:pStyle w:val="BodyText"/>
        <w:numPr>
          <w:ilvl w:val="0"/>
          <w:numId w:val="10"/>
        </w:numPr>
        <w:spacing w:after="0"/>
        <w:ind w:left="1418" w:hanging="284"/>
        <w:jc w:val="both"/>
        <w:rPr>
          <w:sz w:val="20"/>
          <w:szCs w:val="20"/>
        </w:rPr>
      </w:pPr>
      <w:r w:rsidRPr="002C7F87">
        <w:rPr>
          <w:sz w:val="20"/>
          <w:szCs w:val="20"/>
        </w:rPr>
        <w:t>Dimensi Kecakapan dalam melaksankan tugas, adalah lebih menunjuk pada kemampuan untuk menjalankan berbagai tugas dan fungsi yang diemban seseorang secara benar sesuai denganperaturan dan prosedur yang berlaku, serta konsep pengetahuan yang ada.</w:t>
      </w:r>
    </w:p>
    <w:p w:rsidR="007513BA" w:rsidRPr="002C7F87" w:rsidRDefault="007513BA" w:rsidP="007513BA">
      <w:pPr>
        <w:pStyle w:val="BodyText"/>
        <w:numPr>
          <w:ilvl w:val="0"/>
          <w:numId w:val="10"/>
        </w:numPr>
        <w:spacing w:after="0"/>
        <w:ind w:left="1418" w:hanging="284"/>
        <w:jc w:val="both"/>
        <w:rPr>
          <w:sz w:val="20"/>
          <w:szCs w:val="20"/>
        </w:rPr>
      </w:pPr>
      <w:r w:rsidRPr="002C7F87">
        <w:rPr>
          <w:sz w:val="20"/>
          <w:szCs w:val="20"/>
        </w:rPr>
        <w:t>Dimensi Keterampilan (</w:t>
      </w:r>
      <w:r w:rsidRPr="002C7F87">
        <w:rPr>
          <w:i/>
          <w:sz w:val="20"/>
          <w:szCs w:val="20"/>
        </w:rPr>
        <w:t>Skill</w:t>
      </w:r>
      <w:r w:rsidRPr="002C7F87">
        <w:rPr>
          <w:sz w:val="20"/>
          <w:szCs w:val="20"/>
        </w:rPr>
        <w:t xml:space="preserve">), adalah sebagai karakter kompetensi yang merupakan kemampuan untuk melaksanakan tugas mental atau tugas fisik tertentu. Dalam keterampilan </w:t>
      </w:r>
      <w:r w:rsidRPr="002C7F87">
        <w:rPr>
          <w:sz w:val="20"/>
          <w:szCs w:val="20"/>
        </w:rPr>
        <w:lastRenderedPageBreak/>
        <w:t xml:space="preserve">ini, berkaitan dengan tingkat penguasaan secara teknis seseorang atau anggota dalam organisasi terhadap bidang tugas yang menjadi tanggungjawabnya. </w:t>
      </w:r>
    </w:p>
    <w:p w:rsidR="007513BA" w:rsidRPr="002C7F87" w:rsidRDefault="007513BA" w:rsidP="007513BA">
      <w:pPr>
        <w:pStyle w:val="BodyText"/>
        <w:numPr>
          <w:ilvl w:val="0"/>
          <w:numId w:val="10"/>
        </w:numPr>
        <w:spacing w:after="80"/>
        <w:ind w:left="1418" w:hanging="284"/>
        <w:jc w:val="both"/>
        <w:rPr>
          <w:sz w:val="20"/>
          <w:szCs w:val="20"/>
        </w:rPr>
      </w:pPr>
      <w:r w:rsidRPr="002C7F87">
        <w:rPr>
          <w:sz w:val="20"/>
          <w:szCs w:val="20"/>
        </w:rPr>
        <w:t>Dimensi Kecakapan Sosial, lebih menunjuk pada kemampuan untuk menjalin hubungan atau kerjasama dengan berbagai actor dalam organisasi, baik bersifat horizontal, vertical, diagonal, bahkan membuka peluang membangun pola hubungan eksternal organisasi.</w:t>
      </w:r>
    </w:p>
    <w:p w:rsidR="007513BA" w:rsidRPr="002C7F87" w:rsidRDefault="007513BA" w:rsidP="007513BA">
      <w:pPr>
        <w:pStyle w:val="BodyText"/>
        <w:spacing w:after="0"/>
        <w:ind w:firstLine="720"/>
        <w:jc w:val="both"/>
        <w:rPr>
          <w:sz w:val="20"/>
          <w:szCs w:val="20"/>
        </w:rPr>
      </w:pPr>
      <w:proofErr w:type="gramStart"/>
      <w:r w:rsidRPr="002C7F87">
        <w:rPr>
          <w:sz w:val="20"/>
          <w:szCs w:val="20"/>
        </w:rPr>
        <w:t>Melalui dimensi-dimensi serta indikator-indikator dalam variabel kompetensi pegawai tersebut, diharapkan aparatur pemerintah dapat melakukan berbagai kegiatan yang terdapat di lingkungan organisasinya serta bekerja dengan arah pada optimalisasi pelaksanaan tugas dan fungsinya.</w:t>
      </w:r>
      <w:proofErr w:type="gramEnd"/>
      <w:r w:rsidRPr="002C7F87">
        <w:rPr>
          <w:sz w:val="20"/>
          <w:szCs w:val="20"/>
        </w:rPr>
        <w:t xml:space="preserve"> </w:t>
      </w:r>
      <w:r w:rsidRPr="002C7F87">
        <w:rPr>
          <w:sz w:val="20"/>
          <w:szCs w:val="20"/>
          <w:lang w:val="id-ID"/>
        </w:rPr>
        <w:t xml:space="preserve">Berdasarkan </w:t>
      </w:r>
      <w:r w:rsidRPr="002C7F87">
        <w:rPr>
          <w:sz w:val="20"/>
          <w:szCs w:val="20"/>
        </w:rPr>
        <w:t>uraian</w:t>
      </w:r>
      <w:r w:rsidRPr="002C7F87">
        <w:rPr>
          <w:sz w:val="20"/>
          <w:szCs w:val="20"/>
          <w:lang w:val="id-ID"/>
        </w:rPr>
        <w:t xml:space="preserve"> yang telah dikemukakan jelas bahwa kompetensi merupakan suatu syarat penting untuk gerak dan langkah organisasi dalam mencapai tujuan, sehingga masing-masing pegawai (individu) sub unit kerja (kelompok) dalam melaksanakan pekerjaannya dapat terintegrasi. Adanya kemampuan dalam tugas pekerjaan sesuai dengan fungsinya masing-masing maka kegiatan dari masing-masing pegawai maupun sub unit kerja akan efektif. Tanpa kompetensi pegawai, organisasi akan kehilangan makna terhadap perannya dalam organisasi dan cenderung melaksanakan tugas kerjanya tidak profesional dan tidak berkualitas yang berujung tidak tercapainya tujuan organisasi.</w:t>
      </w:r>
    </w:p>
    <w:p w:rsidR="007513BA" w:rsidRPr="002C7F87" w:rsidRDefault="007513BA" w:rsidP="007513BA">
      <w:pPr>
        <w:ind w:firstLine="720"/>
        <w:jc w:val="both"/>
        <w:rPr>
          <w:sz w:val="20"/>
          <w:szCs w:val="20"/>
          <w:lang w:val="id-ID"/>
        </w:rPr>
      </w:pPr>
      <w:r w:rsidRPr="002C7F87">
        <w:rPr>
          <w:sz w:val="20"/>
          <w:szCs w:val="20"/>
          <w:lang w:val="id-ID"/>
        </w:rPr>
        <w:t>Pendekatan menurut tujuan adalah untuk merumuskan dan mengukur keefektifan melalui pencapaian tujuan yang telah ditetapkan dengan usaha kerjasama, adapun pendekatan menurut teori sistem menekankan kepada pentingnya adaptasi terhadap tuntutan ekstern sebagai kriteria penilaian keef</w:t>
      </w:r>
      <w:r w:rsidRPr="002C7F87">
        <w:rPr>
          <w:sz w:val="20"/>
          <w:szCs w:val="20"/>
        </w:rPr>
        <w:t>e</w:t>
      </w:r>
      <w:r w:rsidRPr="002C7F87">
        <w:rPr>
          <w:sz w:val="20"/>
          <w:szCs w:val="20"/>
          <w:lang w:val="id-ID"/>
        </w:rPr>
        <w:t>ktifan. Etzioni dalam Indrawijaya (1989:27) mengemukakan pendekatan pengukuran efektivas organisasi yang disebut “</w:t>
      </w:r>
      <w:r w:rsidRPr="002C7F87">
        <w:rPr>
          <w:i/>
          <w:iCs/>
          <w:sz w:val="20"/>
          <w:szCs w:val="20"/>
          <w:lang w:val="id-ID"/>
        </w:rPr>
        <w:t>system model</w:t>
      </w:r>
      <w:r w:rsidRPr="002C7F87">
        <w:rPr>
          <w:sz w:val="20"/>
          <w:szCs w:val="20"/>
          <w:lang w:val="id-ID"/>
        </w:rPr>
        <w:t>” mencakup empat kriteria yaitu :</w:t>
      </w:r>
    </w:p>
    <w:p w:rsidR="007513BA" w:rsidRPr="002C7F87" w:rsidRDefault="007513BA" w:rsidP="007513BA">
      <w:pPr>
        <w:numPr>
          <w:ilvl w:val="1"/>
          <w:numId w:val="5"/>
        </w:numPr>
        <w:tabs>
          <w:tab w:val="clear" w:pos="1080"/>
        </w:tabs>
        <w:ind w:left="1418" w:hanging="284"/>
        <w:jc w:val="both"/>
        <w:rPr>
          <w:sz w:val="20"/>
          <w:szCs w:val="20"/>
          <w:lang w:val="id-ID"/>
        </w:rPr>
      </w:pPr>
      <w:r w:rsidRPr="002C7F87">
        <w:rPr>
          <w:sz w:val="20"/>
          <w:szCs w:val="20"/>
          <w:lang w:val="id-ID"/>
        </w:rPr>
        <w:t>Kriteria adaptasi : dipersoalkan kemampuan organisasi untuk menyesuaikan diri dengan lingkungannya.</w:t>
      </w:r>
    </w:p>
    <w:p w:rsidR="007513BA" w:rsidRPr="002C7F87" w:rsidRDefault="007513BA" w:rsidP="007513BA">
      <w:pPr>
        <w:numPr>
          <w:ilvl w:val="1"/>
          <w:numId w:val="5"/>
        </w:numPr>
        <w:tabs>
          <w:tab w:val="clear" w:pos="1080"/>
        </w:tabs>
        <w:ind w:left="1418" w:hanging="284"/>
        <w:jc w:val="both"/>
        <w:rPr>
          <w:sz w:val="20"/>
          <w:szCs w:val="20"/>
          <w:lang w:val="id-ID"/>
        </w:rPr>
      </w:pPr>
      <w:r w:rsidRPr="002C7F87">
        <w:rPr>
          <w:sz w:val="20"/>
          <w:szCs w:val="20"/>
          <w:lang w:val="id-ID"/>
        </w:rPr>
        <w:t>Kriteria integrasi : yaitu pengukuran terhadap kemampuan suatu organisasi untuk menjadikan sosialisasi, pengembangan konsensus dan komunikasi dengan berbagai macam organisasi lainnya.</w:t>
      </w:r>
    </w:p>
    <w:p w:rsidR="007513BA" w:rsidRPr="002C7F87" w:rsidRDefault="007513BA" w:rsidP="007513BA">
      <w:pPr>
        <w:numPr>
          <w:ilvl w:val="1"/>
          <w:numId w:val="5"/>
        </w:numPr>
        <w:tabs>
          <w:tab w:val="clear" w:pos="1080"/>
        </w:tabs>
        <w:ind w:left="1418" w:hanging="284"/>
        <w:jc w:val="both"/>
        <w:rPr>
          <w:sz w:val="20"/>
          <w:szCs w:val="20"/>
          <w:lang w:val="id-ID"/>
        </w:rPr>
      </w:pPr>
      <w:r w:rsidRPr="002C7F87">
        <w:rPr>
          <w:sz w:val="20"/>
          <w:szCs w:val="20"/>
          <w:lang w:val="id-ID"/>
        </w:rPr>
        <w:t>kriteria motivasi anggota : dalam kriteria ini dilakukan pengukuran mengenai keterkaitan dan hubungan antara prilaku organisasi dengan organisasinya dan kelengkapan sarana bagi pelaksanaan tugas pokok dan fungsi organisasi.</w:t>
      </w:r>
    </w:p>
    <w:p w:rsidR="007513BA" w:rsidRPr="002C7F87" w:rsidRDefault="007513BA" w:rsidP="007513BA">
      <w:pPr>
        <w:numPr>
          <w:ilvl w:val="1"/>
          <w:numId w:val="5"/>
        </w:numPr>
        <w:tabs>
          <w:tab w:val="clear" w:pos="1080"/>
        </w:tabs>
        <w:ind w:left="1418" w:hanging="284"/>
        <w:jc w:val="both"/>
        <w:rPr>
          <w:sz w:val="20"/>
          <w:szCs w:val="20"/>
          <w:lang w:val="id-ID"/>
        </w:rPr>
      </w:pPr>
      <w:r w:rsidRPr="002C7F87">
        <w:rPr>
          <w:sz w:val="20"/>
          <w:szCs w:val="20"/>
          <w:lang w:val="id-ID"/>
        </w:rPr>
        <w:t>Kriteria produksi : yaitu pengukuran efektivitas organisasi dihubungkan dengan jumlah organisasi dan mutu keluaran organisasi serta intensitas kegiatan suatu organisasi.</w:t>
      </w:r>
    </w:p>
    <w:p w:rsidR="007513BA" w:rsidRPr="002C7F87" w:rsidRDefault="007513BA" w:rsidP="007513BA">
      <w:pPr>
        <w:ind w:left="720"/>
        <w:jc w:val="both"/>
        <w:rPr>
          <w:sz w:val="20"/>
          <w:szCs w:val="20"/>
          <w:lang w:val="id-ID"/>
        </w:rPr>
      </w:pPr>
    </w:p>
    <w:p w:rsidR="007513BA" w:rsidRPr="002C7F87" w:rsidRDefault="007513BA" w:rsidP="007513BA">
      <w:pPr>
        <w:ind w:firstLine="720"/>
        <w:jc w:val="both"/>
        <w:rPr>
          <w:sz w:val="20"/>
          <w:szCs w:val="20"/>
        </w:rPr>
      </w:pPr>
      <w:r w:rsidRPr="002C7F87">
        <w:rPr>
          <w:sz w:val="20"/>
          <w:szCs w:val="20"/>
        </w:rPr>
        <w:t xml:space="preserve">Pendapat diatas menunjukkan bahwa efektivitas organisasi bahwa yang </w:t>
      </w:r>
      <w:r w:rsidRPr="002C7F87">
        <w:rPr>
          <w:sz w:val="20"/>
          <w:szCs w:val="20"/>
          <w:lang w:val="id-ID"/>
        </w:rPr>
        <w:t>dipersoalkan</w:t>
      </w:r>
      <w:r w:rsidRPr="002C7F87">
        <w:rPr>
          <w:sz w:val="20"/>
          <w:szCs w:val="20"/>
        </w:rPr>
        <w:t xml:space="preserve">nya yaitu, </w:t>
      </w:r>
      <w:r w:rsidRPr="002C7F87">
        <w:rPr>
          <w:sz w:val="20"/>
          <w:szCs w:val="20"/>
          <w:lang w:val="id-ID"/>
        </w:rPr>
        <w:t>kemampuan organisasi untuk menyesuaikan diri dengan lingkungannya</w:t>
      </w:r>
      <w:r w:rsidRPr="002C7F87">
        <w:rPr>
          <w:sz w:val="20"/>
          <w:szCs w:val="20"/>
        </w:rPr>
        <w:t xml:space="preserve">, </w:t>
      </w:r>
      <w:r w:rsidRPr="002C7F87">
        <w:rPr>
          <w:sz w:val="20"/>
          <w:szCs w:val="20"/>
          <w:lang w:val="id-ID"/>
        </w:rPr>
        <w:t>integrasi kemampuan suatu organisasi untuk menjadikan sosialisasi, pengembangan konsensus dan komunikasi dengan berbagai macam organisasi lainnya</w:t>
      </w:r>
      <w:r w:rsidRPr="002C7F87">
        <w:rPr>
          <w:sz w:val="20"/>
          <w:szCs w:val="20"/>
        </w:rPr>
        <w:t xml:space="preserve">, adanya </w:t>
      </w:r>
      <w:r w:rsidRPr="002C7F87">
        <w:rPr>
          <w:sz w:val="20"/>
          <w:szCs w:val="20"/>
          <w:lang w:val="id-ID"/>
        </w:rPr>
        <w:t>keterkaitan dan hubungan antara prilaku organisasi dengan organisasinya dan kelengkapan sarana bagi pelaksanaan tugas pokok dan fungsi organisas</w:t>
      </w:r>
      <w:r w:rsidRPr="002C7F87">
        <w:rPr>
          <w:sz w:val="20"/>
          <w:szCs w:val="20"/>
        </w:rPr>
        <w:t>i, serta kriteria</w:t>
      </w:r>
      <w:r w:rsidRPr="002C7F87">
        <w:rPr>
          <w:sz w:val="20"/>
          <w:szCs w:val="20"/>
          <w:lang w:val="id-ID"/>
        </w:rPr>
        <w:t xml:space="preserve"> produksi </w:t>
      </w:r>
      <w:r w:rsidRPr="002C7F87">
        <w:rPr>
          <w:sz w:val="20"/>
          <w:szCs w:val="20"/>
        </w:rPr>
        <w:t>dalam</w:t>
      </w:r>
      <w:r w:rsidRPr="002C7F87">
        <w:rPr>
          <w:sz w:val="20"/>
          <w:szCs w:val="20"/>
          <w:lang w:val="id-ID"/>
        </w:rPr>
        <w:t xml:space="preserve"> pengukuran efektivitas organisasi </w:t>
      </w:r>
      <w:r w:rsidRPr="002C7F87">
        <w:rPr>
          <w:sz w:val="20"/>
          <w:szCs w:val="20"/>
        </w:rPr>
        <w:t xml:space="preserve">yang </w:t>
      </w:r>
      <w:r w:rsidRPr="002C7F87">
        <w:rPr>
          <w:sz w:val="20"/>
          <w:szCs w:val="20"/>
          <w:lang w:val="id-ID"/>
        </w:rPr>
        <w:t>dihubungkan dengan jumlah organisasi dan mutu keluaran organisasi serta intensitas kegiatan suatu organisasi.</w:t>
      </w:r>
      <w:r w:rsidRPr="002C7F87">
        <w:rPr>
          <w:sz w:val="20"/>
          <w:szCs w:val="20"/>
        </w:rPr>
        <w:t xml:space="preserve"> </w:t>
      </w:r>
    </w:p>
    <w:p w:rsidR="007513BA" w:rsidRPr="002C7F87" w:rsidRDefault="007513BA" w:rsidP="007513BA">
      <w:pPr>
        <w:ind w:firstLine="720"/>
        <w:jc w:val="both"/>
        <w:rPr>
          <w:sz w:val="20"/>
          <w:szCs w:val="20"/>
        </w:rPr>
      </w:pPr>
      <w:proofErr w:type="gramStart"/>
      <w:r w:rsidRPr="002C7F87">
        <w:rPr>
          <w:sz w:val="20"/>
          <w:szCs w:val="20"/>
        </w:rPr>
        <w:t>Hubungan implementasi kebijakan dengan efektivitas organisasi sebagaimana dijelaskan oleh Steers dalam Jamin (2004:8-10) menjelaskan bahwa “varibel kebijakan sangat berkaitan dengan penentuan tujuan organisasi dengan menitikberatkan pada peran pimpinan organiasi melalui perencanaan, koordinasi dan memperlancar kegiatan ke arah sasaran organisasi, dalam hubungannya dengan efektivitas organisasi”.</w:t>
      </w:r>
      <w:proofErr w:type="gramEnd"/>
    </w:p>
    <w:p w:rsidR="007513BA" w:rsidRPr="002C7F87" w:rsidRDefault="007513BA" w:rsidP="007513BA">
      <w:pPr>
        <w:ind w:firstLine="720"/>
        <w:jc w:val="both"/>
        <w:rPr>
          <w:sz w:val="20"/>
          <w:szCs w:val="20"/>
        </w:rPr>
      </w:pPr>
      <w:r w:rsidRPr="002C7F87">
        <w:rPr>
          <w:sz w:val="20"/>
          <w:szCs w:val="20"/>
        </w:rPr>
        <w:t xml:space="preserve">Keterkaitan antara kompetensi pegawai dengan efektivitas organisasi dijelaskan oleh Boydell </w:t>
      </w:r>
      <w:proofErr w:type="gramStart"/>
      <w:r w:rsidRPr="002C7F87">
        <w:rPr>
          <w:sz w:val="20"/>
          <w:szCs w:val="20"/>
        </w:rPr>
        <w:t>et</w:t>
      </w:r>
      <w:proofErr w:type="gramEnd"/>
      <w:r w:rsidRPr="002C7F87">
        <w:rPr>
          <w:sz w:val="20"/>
          <w:szCs w:val="20"/>
        </w:rPr>
        <w:t xml:space="preserve">. </w:t>
      </w:r>
      <w:proofErr w:type="gramStart"/>
      <w:r w:rsidRPr="002C7F87">
        <w:rPr>
          <w:sz w:val="20"/>
          <w:szCs w:val="20"/>
        </w:rPr>
        <w:t>al</w:t>
      </w:r>
      <w:proofErr w:type="gramEnd"/>
      <w:r w:rsidRPr="002C7F87">
        <w:rPr>
          <w:sz w:val="20"/>
          <w:szCs w:val="20"/>
        </w:rPr>
        <w:t xml:space="preserve"> dalam Munandar (2002:45) bahwa “kompetensi pegawai secara individu, yaitu menunjukkan peranan individu dalam hubungannya dengan efektivitas organisasi”. </w:t>
      </w:r>
      <w:r w:rsidRPr="002C7F87">
        <w:rPr>
          <w:sz w:val="20"/>
          <w:szCs w:val="20"/>
          <w:lang w:val="id-ID"/>
        </w:rPr>
        <w:t xml:space="preserve">Berdasarkan penjelasan </w:t>
      </w:r>
      <w:r w:rsidRPr="002C7F87">
        <w:rPr>
          <w:sz w:val="20"/>
          <w:szCs w:val="20"/>
        </w:rPr>
        <w:t>tersebut</w:t>
      </w:r>
      <w:r w:rsidRPr="002C7F87">
        <w:rPr>
          <w:sz w:val="20"/>
          <w:szCs w:val="20"/>
          <w:lang w:val="id-ID"/>
        </w:rPr>
        <w:t xml:space="preserve"> </w:t>
      </w:r>
      <w:r w:rsidRPr="002C7F87">
        <w:rPr>
          <w:sz w:val="20"/>
          <w:szCs w:val="20"/>
        </w:rPr>
        <w:t>bahwa kompetensi pegawai mempunyai peranan penting dalam mengembangkan dan menjalankan tujuan organisasi secara optimal</w:t>
      </w:r>
      <w:r w:rsidRPr="002C7F87">
        <w:rPr>
          <w:sz w:val="20"/>
          <w:szCs w:val="20"/>
          <w:lang w:val="id-ID"/>
        </w:rPr>
        <w:t xml:space="preserve">. </w:t>
      </w:r>
      <w:r w:rsidRPr="002C7F87">
        <w:rPr>
          <w:sz w:val="20"/>
          <w:szCs w:val="20"/>
        </w:rPr>
        <w:t xml:space="preserve"> </w:t>
      </w:r>
    </w:p>
    <w:p w:rsidR="007513BA" w:rsidRPr="002C7F87" w:rsidRDefault="007513BA" w:rsidP="007513BA">
      <w:pPr>
        <w:ind w:firstLine="720"/>
        <w:jc w:val="both"/>
        <w:rPr>
          <w:sz w:val="20"/>
          <w:szCs w:val="20"/>
        </w:rPr>
      </w:pPr>
      <w:proofErr w:type="gramStart"/>
      <w:r w:rsidRPr="002C7F87">
        <w:rPr>
          <w:noProof/>
          <w:sz w:val="20"/>
          <w:szCs w:val="20"/>
        </w:rPr>
        <w:t xml:space="preserve">Hubungan teori implementasi kebijakan, kompetensi dan efektivitas organisasi peneliti merujuk pada pemikiran </w:t>
      </w:r>
      <w:r w:rsidRPr="002C7F87">
        <w:rPr>
          <w:sz w:val="20"/>
          <w:szCs w:val="20"/>
          <w:lang w:val="fi-FI"/>
        </w:rPr>
        <w:t>pelaksanaan kebijakan, yaitu mempunyai kedudukan yang penting di dalam kebijakan negara.</w:t>
      </w:r>
      <w:proofErr w:type="gramEnd"/>
      <w:r w:rsidRPr="002C7F87">
        <w:rPr>
          <w:sz w:val="20"/>
          <w:szCs w:val="20"/>
          <w:lang w:val="fi-FI"/>
        </w:rPr>
        <w:t xml:space="preserve"> </w:t>
      </w:r>
      <w:r w:rsidRPr="002C7F87">
        <w:rPr>
          <w:sz w:val="20"/>
          <w:szCs w:val="20"/>
        </w:rPr>
        <w:t xml:space="preserve">Menurut Mustopadidjaja (2003:45) beberapa faktor yang menentukan implementasi kebijakan, </w:t>
      </w:r>
      <w:proofErr w:type="gramStart"/>
      <w:r w:rsidRPr="002C7F87">
        <w:rPr>
          <w:sz w:val="20"/>
          <w:szCs w:val="20"/>
        </w:rPr>
        <w:t>adalah :</w:t>
      </w:r>
      <w:proofErr w:type="gramEnd"/>
      <w:r w:rsidRPr="002C7F87">
        <w:rPr>
          <w:sz w:val="20"/>
          <w:szCs w:val="20"/>
        </w:rPr>
        <w:t xml:space="preserve"> </w:t>
      </w:r>
    </w:p>
    <w:p w:rsidR="007513BA" w:rsidRPr="002C7F87" w:rsidRDefault="007513BA" w:rsidP="007513BA">
      <w:pPr>
        <w:ind w:left="1418" w:hanging="284"/>
        <w:jc w:val="both"/>
        <w:rPr>
          <w:sz w:val="20"/>
          <w:szCs w:val="20"/>
        </w:rPr>
      </w:pPr>
      <w:r w:rsidRPr="002C7F87">
        <w:rPr>
          <w:sz w:val="20"/>
          <w:szCs w:val="20"/>
        </w:rPr>
        <w:t>1.</w:t>
      </w:r>
      <w:r w:rsidRPr="002C7F87">
        <w:rPr>
          <w:sz w:val="20"/>
          <w:szCs w:val="20"/>
        </w:rPr>
        <w:tab/>
      </w:r>
      <w:r w:rsidRPr="002C7F87">
        <w:rPr>
          <w:i/>
          <w:iCs/>
          <w:sz w:val="20"/>
          <w:szCs w:val="20"/>
        </w:rPr>
        <w:t xml:space="preserve">Policy Failure; Bad Policy and/or </w:t>
      </w:r>
      <w:proofErr w:type="gramStart"/>
      <w:r w:rsidRPr="002C7F87">
        <w:rPr>
          <w:i/>
          <w:iCs/>
          <w:sz w:val="20"/>
          <w:szCs w:val="20"/>
        </w:rPr>
        <w:t>Bad  Implementation</w:t>
      </w:r>
      <w:proofErr w:type="gramEnd"/>
      <w:r w:rsidRPr="002C7F87">
        <w:rPr>
          <w:sz w:val="20"/>
          <w:szCs w:val="20"/>
        </w:rPr>
        <w:t>.</w:t>
      </w:r>
    </w:p>
    <w:p w:rsidR="007513BA" w:rsidRPr="002C7F87" w:rsidRDefault="007513BA" w:rsidP="007513BA">
      <w:pPr>
        <w:ind w:left="1418" w:hanging="284"/>
        <w:jc w:val="both"/>
        <w:rPr>
          <w:sz w:val="20"/>
          <w:szCs w:val="20"/>
          <w:lang w:val="sv-SE"/>
        </w:rPr>
      </w:pPr>
      <w:r w:rsidRPr="002C7F87">
        <w:rPr>
          <w:sz w:val="20"/>
          <w:szCs w:val="20"/>
          <w:lang w:val="sv-SE"/>
        </w:rPr>
        <w:t>2.</w:t>
      </w:r>
      <w:r w:rsidRPr="002C7F87">
        <w:rPr>
          <w:sz w:val="20"/>
          <w:szCs w:val="20"/>
          <w:lang w:val="sv-SE"/>
        </w:rPr>
        <w:tab/>
        <w:t>Struktur dan dinamika lingkungan strategis.</w:t>
      </w:r>
    </w:p>
    <w:p w:rsidR="007513BA" w:rsidRPr="002C7F87" w:rsidRDefault="007513BA" w:rsidP="007513BA">
      <w:pPr>
        <w:ind w:left="1418" w:hanging="284"/>
        <w:jc w:val="both"/>
        <w:rPr>
          <w:sz w:val="20"/>
          <w:szCs w:val="20"/>
          <w:lang w:val="fi-FI"/>
        </w:rPr>
      </w:pPr>
      <w:r w:rsidRPr="002C7F87">
        <w:rPr>
          <w:sz w:val="20"/>
          <w:szCs w:val="20"/>
          <w:lang w:val="fi-FI"/>
        </w:rPr>
        <w:t>3.</w:t>
      </w:r>
      <w:r w:rsidRPr="002C7F87">
        <w:rPr>
          <w:sz w:val="20"/>
          <w:szCs w:val="20"/>
          <w:lang w:val="fi-FI"/>
        </w:rPr>
        <w:tab/>
        <w:t>Sistem pelaksanaan.</w:t>
      </w:r>
    </w:p>
    <w:p w:rsidR="007513BA" w:rsidRPr="002C7F87" w:rsidRDefault="007513BA" w:rsidP="007513BA">
      <w:pPr>
        <w:tabs>
          <w:tab w:val="left" w:pos="1440"/>
        </w:tabs>
        <w:spacing w:after="80"/>
        <w:ind w:left="1418" w:hanging="284"/>
        <w:jc w:val="both"/>
        <w:rPr>
          <w:sz w:val="20"/>
          <w:szCs w:val="20"/>
          <w:lang w:val="fi-FI"/>
        </w:rPr>
      </w:pPr>
      <w:r w:rsidRPr="002C7F87">
        <w:rPr>
          <w:sz w:val="20"/>
          <w:szCs w:val="20"/>
          <w:lang w:val="fi-FI"/>
        </w:rPr>
        <w:t>4.</w:t>
      </w:r>
      <w:r w:rsidRPr="002C7F87">
        <w:rPr>
          <w:sz w:val="20"/>
          <w:szCs w:val="20"/>
          <w:lang w:val="fi-FI"/>
        </w:rPr>
        <w:tab/>
        <w:t>Kompetensi dalam pengelolaan pelaksanaan kebijakan.</w:t>
      </w:r>
    </w:p>
    <w:p w:rsidR="007513BA" w:rsidRPr="002C7F87" w:rsidRDefault="007513BA" w:rsidP="007513BA">
      <w:pPr>
        <w:ind w:firstLine="708"/>
        <w:jc w:val="both"/>
        <w:rPr>
          <w:sz w:val="20"/>
          <w:szCs w:val="20"/>
          <w:lang w:val="sv-SE"/>
        </w:rPr>
      </w:pPr>
      <w:r w:rsidRPr="002C7F87">
        <w:rPr>
          <w:sz w:val="20"/>
          <w:szCs w:val="20"/>
          <w:lang w:val="sv-SE"/>
        </w:rPr>
        <w:t xml:space="preserve">Keterkaitan antara kebijakan, kompetensi dan efektivitas organisasi, dapat diketahui melalui pendapat Boyatzis dalam Mustopadidjaja (2003:308) menyatakan, bahwa : ”Implementasi kebijakan dalam organisasi diperkuat oleh kompetensi pegawai berhubungan dengan efektivitas organisasi dalam melaksanakan pekerjaan organisasinya”. Hal ini mengisyaratkan bahwa efektifnya suatu organisasi ditentukan oleh implementasi kebijakan organisasi akan efektif dan optimal dengan diperkuat oleh kompetensi pelaksana kebijakan. </w:t>
      </w:r>
    </w:p>
    <w:p w:rsidR="007513BA" w:rsidRPr="002C7F87" w:rsidRDefault="007513BA" w:rsidP="007513BA">
      <w:pPr>
        <w:ind w:firstLine="720"/>
        <w:jc w:val="both"/>
        <w:rPr>
          <w:sz w:val="20"/>
          <w:szCs w:val="20"/>
        </w:rPr>
      </w:pPr>
      <w:r w:rsidRPr="002C7F87">
        <w:rPr>
          <w:noProof/>
          <w:sz w:val="20"/>
          <w:szCs w:val="20"/>
        </w:rPr>
        <w:lastRenderedPageBreak/>
        <w:t>Atas dasar pemikiran, pendapat dari para ahli yang berkaitan dengan kajian kebijakan, kompetensi dan efektivitas organisasi yang diuraikan di atas, dapat difahami dengan jelas melalui visualisasi gambar maupun tabel yang telah menunjukkan ketegasan adanya relevansi konsep teori dari variabel kebijakan, kompetensi dan efektivitas organisasi. Dengan demikian, dapat diyakini bahwa kebijakan dan kompetensi memiliki kaitan yang erat dengan efektivitas organisasi. Artinya, dalam penelitian ini akan membuktikan bahwa variabel implementasi kebijakan dan kompetensi pegawai menentukan efektivitas organisasi sekaligus mempengaruhi efektivitas organisasi.</w:t>
      </w:r>
    </w:p>
    <w:p w:rsidR="007513BA" w:rsidRPr="002C7F87" w:rsidRDefault="007513BA" w:rsidP="007513BA">
      <w:pPr>
        <w:ind w:firstLine="720"/>
        <w:jc w:val="both"/>
        <w:rPr>
          <w:noProof/>
          <w:sz w:val="20"/>
          <w:szCs w:val="20"/>
        </w:rPr>
      </w:pPr>
      <w:r w:rsidRPr="002C7F87">
        <w:rPr>
          <w:noProof/>
          <w:sz w:val="20"/>
          <w:szCs w:val="20"/>
        </w:rPr>
        <w:t>Alasan pemilihan teori yang gunakan oleh peneliti pada dasarnya teori-teori dimaksud yang meliputi implementasi kebijakan, kompetensi pegawai dan efektivitas organisasi alat ukurnya sesuai dengan karakteristik masalah di lapangan. Dengan demikian, makna adanya relevansi yang jelas dari teori yang digunakan selain digunakan sebagai landasan teori dalam penelitian, lebih utama dijadikan landasan sebagai upaya pemecahan masalah yang berkaitan dengan studi ilmu administrasi publik.</w:t>
      </w:r>
    </w:p>
    <w:p w:rsidR="007513BA" w:rsidRPr="002C7F87" w:rsidRDefault="007513BA" w:rsidP="007513BA">
      <w:pPr>
        <w:ind w:firstLine="720"/>
        <w:jc w:val="both"/>
        <w:rPr>
          <w:noProof/>
          <w:sz w:val="20"/>
          <w:szCs w:val="20"/>
        </w:rPr>
      </w:pPr>
      <w:r w:rsidRPr="002C7F87">
        <w:rPr>
          <w:noProof/>
          <w:sz w:val="20"/>
          <w:szCs w:val="20"/>
          <w:lang w:val="id-ID"/>
        </w:rPr>
        <w:t xml:space="preserve">Berdasarkan </w:t>
      </w:r>
      <w:r w:rsidRPr="002C7F87">
        <w:rPr>
          <w:noProof/>
          <w:sz w:val="20"/>
          <w:szCs w:val="20"/>
        </w:rPr>
        <w:t>relevansi konsep dan teori pada variabel kebijakan, kompetensi dan efektivitas organisasi</w:t>
      </w:r>
      <w:r w:rsidRPr="002C7F87">
        <w:rPr>
          <w:noProof/>
          <w:sz w:val="20"/>
          <w:szCs w:val="20"/>
          <w:lang w:val="id-ID"/>
        </w:rPr>
        <w:t xml:space="preserve"> di atas</w:t>
      </w:r>
      <w:r w:rsidRPr="002C7F87">
        <w:rPr>
          <w:noProof/>
          <w:sz w:val="20"/>
          <w:szCs w:val="20"/>
        </w:rPr>
        <w:t>,</w:t>
      </w:r>
      <w:r w:rsidRPr="002C7F87">
        <w:rPr>
          <w:noProof/>
          <w:sz w:val="20"/>
          <w:szCs w:val="20"/>
          <w:lang w:val="id-ID"/>
        </w:rPr>
        <w:t xml:space="preserve"> peneliti dapat merumuskan </w:t>
      </w:r>
      <w:r w:rsidRPr="002C7F87">
        <w:rPr>
          <w:noProof/>
          <w:sz w:val="20"/>
          <w:szCs w:val="20"/>
        </w:rPr>
        <w:t xml:space="preserve">ke dalam </w:t>
      </w:r>
      <w:r w:rsidRPr="002C7F87">
        <w:rPr>
          <w:noProof/>
          <w:sz w:val="20"/>
          <w:szCs w:val="20"/>
          <w:lang w:val="id-ID"/>
        </w:rPr>
        <w:t>kerangka berfikir penelitian sebagai berikut :</w:t>
      </w:r>
    </w:p>
    <w:p w:rsidR="007513BA" w:rsidRPr="002C7F87" w:rsidRDefault="007513BA" w:rsidP="007513BA">
      <w:pPr>
        <w:ind w:firstLine="720"/>
        <w:jc w:val="both"/>
        <w:rPr>
          <w:noProof/>
          <w:sz w:val="20"/>
          <w:szCs w:val="20"/>
        </w:rPr>
      </w:pPr>
    </w:p>
    <w:p w:rsidR="007513BA" w:rsidRPr="002C7F87" w:rsidRDefault="007513BA" w:rsidP="007513BA">
      <w:pPr>
        <w:ind w:firstLine="899"/>
        <w:jc w:val="both"/>
        <w:rPr>
          <w:noProof/>
          <w:sz w:val="20"/>
          <w:szCs w:val="20"/>
          <w:lang w:val="id-ID"/>
        </w:rPr>
      </w:pPr>
      <w:r>
        <w:rPr>
          <w:noProof/>
          <w:sz w:val="20"/>
          <w:szCs w:val="20"/>
          <w:lang w:val="id-ID" w:eastAsia="id-ID"/>
        </w:rPr>
        <mc:AlternateContent>
          <mc:Choice Requires="wpg">
            <w:drawing>
              <wp:anchor distT="0" distB="0" distL="114300" distR="114300" simplePos="0" relativeHeight="251659264" behindDoc="0" locked="0" layoutInCell="1" allowOverlap="1">
                <wp:simplePos x="0" y="0"/>
                <wp:positionH relativeFrom="column">
                  <wp:posOffset>-777240</wp:posOffset>
                </wp:positionH>
                <wp:positionV relativeFrom="paragraph">
                  <wp:posOffset>104140</wp:posOffset>
                </wp:positionV>
                <wp:extent cx="5379085" cy="3757930"/>
                <wp:effectExtent l="10795" t="12065" r="10795" b="1143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79085" cy="3757930"/>
                          <a:chOff x="2462" y="3759"/>
                          <a:chExt cx="8471" cy="5918"/>
                        </a:xfrm>
                      </wpg:grpSpPr>
                      <wps:wsp>
                        <wps:cNvPr id="2" name="Text Box 3"/>
                        <wps:cNvSpPr txBox="1">
                          <a:spLocks noChangeArrowheads="1"/>
                        </wps:cNvSpPr>
                        <wps:spPr bwMode="auto">
                          <a:xfrm>
                            <a:off x="8307" y="5780"/>
                            <a:ext cx="2626" cy="1823"/>
                          </a:xfrm>
                          <a:prstGeom prst="rect">
                            <a:avLst/>
                          </a:prstGeom>
                          <a:solidFill>
                            <a:srgbClr val="FFFFFF"/>
                          </a:solidFill>
                          <a:ln w="19050">
                            <a:solidFill>
                              <a:srgbClr val="323232"/>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513BA" w:rsidRPr="002340DC" w:rsidRDefault="007513BA" w:rsidP="007513BA">
                              <w:pPr>
                                <w:pBdr>
                                  <w:bottom w:val="single" w:sz="4" w:space="1" w:color="auto"/>
                                </w:pBdr>
                                <w:jc w:val="center"/>
                                <w:rPr>
                                  <w:b/>
                                  <w:bCs/>
                                  <w:sz w:val="18"/>
                                  <w:szCs w:val="18"/>
                                </w:rPr>
                              </w:pPr>
                              <w:r w:rsidRPr="002340DC">
                                <w:rPr>
                                  <w:b/>
                                  <w:bCs/>
                                  <w:sz w:val="18"/>
                                  <w:szCs w:val="18"/>
                                  <w:lang w:val="id-ID"/>
                                </w:rPr>
                                <w:t xml:space="preserve">Efektivitas </w:t>
                              </w:r>
                              <w:r w:rsidRPr="002340DC">
                                <w:rPr>
                                  <w:b/>
                                  <w:bCs/>
                                  <w:sz w:val="18"/>
                                  <w:szCs w:val="18"/>
                                </w:rPr>
                                <w:t>Organisasi</w:t>
                              </w:r>
                            </w:p>
                            <w:p w:rsidR="007513BA" w:rsidRPr="002340DC" w:rsidRDefault="007513BA" w:rsidP="007513BA">
                              <w:pPr>
                                <w:pBdr>
                                  <w:bottom w:val="single" w:sz="4" w:space="1" w:color="auto"/>
                                </w:pBdr>
                                <w:jc w:val="center"/>
                                <w:rPr>
                                  <w:b/>
                                  <w:sz w:val="18"/>
                                  <w:szCs w:val="18"/>
                                </w:rPr>
                              </w:pPr>
                              <w:r w:rsidRPr="002340DC">
                                <w:rPr>
                                  <w:b/>
                                  <w:sz w:val="18"/>
                                  <w:szCs w:val="18"/>
                                  <w:lang w:val="id-ID"/>
                                </w:rPr>
                                <w:t xml:space="preserve">Etzioni </w:t>
                              </w:r>
                              <w:r w:rsidRPr="002340DC">
                                <w:rPr>
                                  <w:b/>
                                  <w:sz w:val="18"/>
                                  <w:szCs w:val="18"/>
                                </w:rPr>
                                <w:t>(</w:t>
                              </w:r>
                              <w:r w:rsidRPr="002340DC">
                                <w:rPr>
                                  <w:b/>
                                  <w:sz w:val="18"/>
                                  <w:szCs w:val="18"/>
                                  <w:lang w:val="id-ID"/>
                                </w:rPr>
                                <w:t>1989:27</w:t>
                              </w:r>
                              <w:r w:rsidRPr="002340DC">
                                <w:rPr>
                                  <w:b/>
                                  <w:sz w:val="18"/>
                                  <w:szCs w:val="18"/>
                                </w:rPr>
                                <w:t>)</w:t>
                              </w:r>
                            </w:p>
                            <w:p w:rsidR="007513BA" w:rsidRPr="002340DC" w:rsidRDefault="007513BA" w:rsidP="007513BA">
                              <w:pPr>
                                <w:jc w:val="both"/>
                                <w:rPr>
                                  <w:sz w:val="8"/>
                                  <w:szCs w:val="18"/>
                                </w:rPr>
                              </w:pPr>
                            </w:p>
                            <w:p w:rsidR="007513BA" w:rsidRPr="002340DC" w:rsidRDefault="007513BA" w:rsidP="007513BA">
                              <w:pPr>
                                <w:numPr>
                                  <w:ilvl w:val="0"/>
                                  <w:numId w:val="6"/>
                                </w:numPr>
                                <w:ind w:left="426"/>
                                <w:jc w:val="both"/>
                                <w:rPr>
                                  <w:sz w:val="18"/>
                                  <w:szCs w:val="18"/>
                                  <w:lang w:val="id-ID"/>
                                </w:rPr>
                              </w:pPr>
                              <w:r w:rsidRPr="002340DC">
                                <w:rPr>
                                  <w:sz w:val="18"/>
                                  <w:szCs w:val="18"/>
                                  <w:lang w:val="id-ID"/>
                                </w:rPr>
                                <w:t xml:space="preserve">Kriteria Adaptasi </w:t>
                              </w:r>
                            </w:p>
                            <w:p w:rsidR="007513BA" w:rsidRPr="002340DC" w:rsidRDefault="007513BA" w:rsidP="007513BA">
                              <w:pPr>
                                <w:numPr>
                                  <w:ilvl w:val="0"/>
                                  <w:numId w:val="6"/>
                                </w:numPr>
                                <w:ind w:left="426"/>
                                <w:jc w:val="both"/>
                                <w:rPr>
                                  <w:sz w:val="18"/>
                                  <w:szCs w:val="18"/>
                                  <w:lang w:val="id-ID"/>
                                </w:rPr>
                              </w:pPr>
                              <w:r w:rsidRPr="002340DC">
                                <w:rPr>
                                  <w:sz w:val="18"/>
                                  <w:szCs w:val="18"/>
                                  <w:lang w:val="id-ID"/>
                                </w:rPr>
                                <w:t xml:space="preserve">Kriteria </w:t>
                              </w:r>
                              <w:r w:rsidRPr="002340DC">
                                <w:rPr>
                                  <w:sz w:val="18"/>
                                  <w:szCs w:val="18"/>
                                </w:rPr>
                                <w:t>Integrasi</w:t>
                              </w:r>
                            </w:p>
                            <w:p w:rsidR="007513BA" w:rsidRPr="002340DC" w:rsidRDefault="007513BA" w:rsidP="007513BA">
                              <w:pPr>
                                <w:numPr>
                                  <w:ilvl w:val="0"/>
                                  <w:numId w:val="6"/>
                                </w:numPr>
                                <w:ind w:left="426"/>
                                <w:jc w:val="both"/>
                                <w:rPr>
                                  <w:sz w:val="18"/>
                                  <w:szCs w:val="18"/>
                                  <w:lang w:val="id-ID"/>
                                </w:rPr>
                              </w:pPr>
                              <w:r w:rsidRPr="002340DC">
                                <w:rPr>
                                  <w:sz w:val="18"/>
                                  <w:szCs w:val="18"/>
                                  <w:lang w:val="id-ID"/>
                                </w:rPr>
                                <w:t xml:space="preserve">Kriteria </w:t>
                              </w:r>
                              <w:r w:rsidRPr="002340DC">
                                <w:rPr>
                                  <w:sz w:val="18"/>
                                  <w:szCs w:val="18"/>
                                </w:rPr>
                                <w:t>Motivasi</w:t>
                              </w:r>
                            </w:p>
                            <w:p w:rsidR="007513BA" w:rsidRPr="002340DC" w:rsidRDefault="007513BA" w:rsidP="007513BA">
                              <w:pPr>
                                <w:numPr>
                                  <w:ilvl w:val="0"/>
                                  <w:numId w:val="6"/>
                                </w:numPr>
                                <w:ind w:left="426"/>
                                <w:jc w:val="both"/>
                                <w:rPr>
                                  <w:sz w:val="18"/>
                                  <w:szCs w:val="18"/>
                                  <w:lang w:val="id-ID"/>
                                </w:rPr>
                              </w:pPr>
                              <w:r w:rsidRPr="002340DC">
                                <w:rPr>
                                  <w:sz w:val="18"/>
                                  <w:szCs w:val="18"/>
                                  <w:lang w:val="id-ID"/>
                                </w:rPr>
                                <w:t xml:space="preserve">Kriteria </w:t>
                              </w:r>
                              <w:r w:rsidRPr="002340DC">
                                <w:rPr>
                                  <w:sz w:val="18"/>
                                  <w:szCs w:val="18"/>
                                </w:rPr>
                                <w:t>Produksi</w:t>
                              </w:r>
                            </w:p>
                          </w:txbxContent>
                        </wps:txbx>
                        <wps:bodyPr rot="0" vert="horz" wrap="square" lIns="91440" tIns="45720" rIns="91440" bIns="45720" anchor="t" anchorCtr="0" upright="1">
                          <a:noAutofit/>
                        </wps:bodyPr>
                      </wps:wsp>
                      <wps:wsp>
                        <wps:cNvPr id="3" name="Text Box 4"/>
                        <wps:cNvSpPr txBox="1">
                          <a:spLocks noChangeArrowheads="1"/>
                        </wps:cNvSpPr>
                        <wps:spPr bwMode="auto">
                          <a:xfrm>
                            <a:off x="4775" y="3759"/>
                            <a:ext cx="2626" cy="3204"/>
                          </a:xfrm>
                          <a:prstGeom prst="rect">
                            <a:avLst/>
                          </a:prstGeom>
                          <a:solidFill>
                            <a:srgbClr val="FFFFFF"/>
                          </a:solidFill>
                          <a:ln w="19050">
                            <a:solidFill>
                              <a:srgbClr val="323232"/>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513BA" w:rsidRPr="002340DC" w:rsidRDefault="007513BA" w:rsidP="007513BA">
                              <w:pPr>
                                <w:pStyle w:val="BodyText"/>
                                <w:pBdr>
                                  <w:bottom w:val="single" w:sz="4" w:space="1" w:color="auto"/>
                                </w:pBdr>
                                <w:spacing w:after="0"/>
                                <w:ind w:right="-37"/>
                                <w:jc w:val="center"/>
                                <w:rPr>
                                  <w:b/>
                                  <w:bCs/>
                                  <w:noProof/>
                                  <w:sz w:val="18"/>
                                  <w:szCs w:val="18"/>
                                  <w:lang w:val="id-ID"/>
                                </w:rPr>
                              </w:pPr>
                              <w:r w:rsidRPr="002340DC">
                                <w:rPr>
                                  <w:b/>
                                  <w:bCs/>
                                  <w:noProof/>
                                  <w:sz w:val="18"/>
                                  <w:szCs w:val="18"/>
                                  <w:lang w:val="id-ID"/>
                                </w:rPr>
                                <w:t>Implementasi Kebijakan</w:t>
                              </w:r>
                            </w:p>
                            <w:p w:rsidR="007513BA" w:rsidRPr="002340DC" w:rsidRDefault="007513BA" w:rsidP="007513BA">
                              <w:pPr>
                                <w:pStyle w:val="BodyText"/>
                                <w:pBdr>
                                  <w:bottom w:val="single" w:sz="4" w:space="1" w:color="auto"/>
                                </w:pBdr>
                                <w:spacing w:after="0"/>
                                <w:ind w:right="-37"/>
                                <w:jc w:val="center"/>
                                <w:rPr>
                                  <w:b/>
                                  <w:bCs/>
                                  <w:noProof/>
                                  <w:sz w:val="18"/>
                                  <w:szCs w:val="18"/>
                                  <w:lang w:val="id-ID"/>
                                </w:rPr>
                              </w:pPr>
                              <w:r w:rsidRPr="002340DC">
                                <w:rPr>
                                  <w:b/>
                                  <w:bCs/>
                                  <w:noProof/>
                                  <w:sz w:val="18"/>
                                  <w:szCs w:val="18"/>
                                  <w:lang w:val="id-ID"/>
                                </w:rPr>
                                <w:t>Van Meter dan Van Horn</w:t>
                              </w:r>
                              <w:r w:rsidRPr="002340DC">
                                <w:rPr>
                                  <w:b/>
                                  <w:bCs/>
                                  <w:noProof/>
                                  <w:sz w:val="18"/>
                                  <w:szCs w:val="18"/>
                                  <w:lang w:val="sv-SE"/>
                                </w:rPr>
                                <w:t xml:space="preserve"> dalam Wahab</w:t>
                              </w:r>
                              <w:r w:rsidRPr="002340DC">
                                <w:rPr>
                                  <w:b/>
                                  <w:bCs/>
                                  <w:noProof/>
                                  <w:sz w:val="18"/>
                                  <w:szCs w:val="18"/>
                                  <w:lang w:val="id-ID"/>
                                </w:rPr>
                                <w:t xml:space="preserve"> </w:t>
                              </w:r>
                              <w:r w:rsidRPr="002340DC">
                                <w:rPr>
                                  <w:b/>
                                  <w:bCs/>
                                  <w:noProof/>
                                  <w:sz w:val="18"/>
                                  <w:szCs w:val="18"/>
                                  <w:lang w:val="sv-SE"/>
                                </w:rPr>
                                <w:t>(2001</w:t>
                              </w:r>
                              <w:r w:rsidRPr="002340DC">
                                <w:rPr>
                                  <w:b/>
                                  <w:bCs/>
                                  <w:noProof/>
                                  <w:sz w:val="18"/>
                                  <w:szCs w:val="18"/>
                                  <w:lang w:val="id-ID"/>
                                </w:rPr>
                                <w:t>:</w:t>
                              </w:r>
                              <w:r w:rsidRPr="002340DC">
                                <w:rPr>
                                  <w:b/>
                                  <w:bCs/>
                                  <w:noProof/>
                                  <w:sz w:val="18"/>
                                  <w:szCs w:val="18"/>
                                  <w:lang w:val="sv-SE"/>
                                </w:rPr>
                                <w:t>79</w:t>
                              </w:r>
                              <w:r w:rsidRPr="002340DC">
                                <w:rPr>
                                  <w:b/>
                                  <w:bCs/>
                                  <w:noProof/>
                                  <w:sz w:val="18"/>
                                  <w:szCs w:val="18"/>
                                  <w:lang w:val="id-ID"/>
                                </w:rPr>
                                <w:t>)</w:t>
                              </w:r>
                            </w:p>
                            <w:p w:rsidR="007513BA" w:rsidRPr="002340DC" w:rsidRDefault="007513BA" w:rsidP="007513BA">
                              <w:pPr>
                                <w:pStyle w:val="BodyText"/>
                                <w:spacing w:after="0"/>
                                <w:ind w:right="-37"/>
                                <w:jc w:val="center"/>
                                <w:rPr>
                                  <w:b/>
                                  <w:bCs/>
                                  <w:noProof/>
                                  <w:sz w:val="6"/>
                                  <w:szCs w:val="18"/>
                                  <w:lang w:val="id-ID"/>
                                </w:rPr>
                              </w:pPr>
                            </w:p>
                            <w:p w:rsidR="007513BA" w:rsidRPr="002340DC" w:rsidRDefault="007513BA" w:rsidP="007513BA">
                              <w:pPr>
                                <w:numPr>
                                  <w:ilvl w:val="0"/>
                                  <w:numId w:val="2"/>
                                </w:numPr>
                                <w:tabs>
                                  <w:tab w:val="clear" w:pos="720"/>
                                  <w:tab w:val="num" w:pos="426"/>
                                </w:tabs>
                                <w:ind w:left="426"/>
                                <w:rPr>
                                  <w:noProof/>
                                  <w:sz w:val="18"/>
                                  <w:szCs w:val="18"/>
                                  <w:lang w:val="id-ID"/>
                                </w:rPr>
                              </w:pPr>
                              <w:r w:rsidRPr="002340DC">
                                <w:rPr>
                                  <w:noProof/>
                                  <w:sz w:val="18"/>
                                  <w:szCs w:val="18"/>
                                  <w:lang w:val="id-ID"/>
                                </w:rPr>
                                <w:t>Ukuran dan tujuan kebijakan</w:t>
                              </w:r>
                            </w:p>
                            <w:p w:rsidR="007513BA" w:rsidRPr="002340DC" w:rsidRDefault="007513BA" w:rsidP="007513BA">
                              <w:pPr>
                                <w:numPr>
                                  <w:ilvl w:val="0"/>
                                  <w:numId w:val="2"/>
                                </w:numPr>
                                <w:tabs>
                                  <w:tab w:val="clear" w:pos="720"/>
                                  <w:tab w:val="num" w:pos="426"/>
                                </w:tabs>
                                <w:ind w:left="426"/>
                                <w:rPr>
                                  <w:noProof/>
                                  <w:sz w:val="18"/>
                                  <w:szCs w:val="18"/>
                                  <w:lang w:val="id-ID"/>
                                </w:rPr>
                              </w:pPr>
                              <w:r w:rsidRPr="002340DC">
                                <w:rPr>
                                  <w:noProof/>
                                  <w:sz w:val="18"/>
                                  <w:szCs w:val="18"/>
                                  <w:lang w:val="id-ID"/>
                                </w:rPr>
                                <w:t>Sumber – sumber kebijakan</w:t>
                              </w:r>
                            </w:p>
                            <w:p w:rsidR="007513BA" w:rsidRPr="002340DC" w:rsidRDefault="007513BA" w:rsidP="007513BA">
                              <w:pPr>
                                <w:numPr>
                                  <w:ilvl w:val="0"/>
                                  <w:numId w:val="2"/>
                                </w:numPr>
                                <w:tabs>
                                  <w:tab w:val="clear" w:pos="720"/>
                                  <w:tab w:val="num" w:pos="426"/>
                                </w:tabs>
                                <w:ind w:left="426"/>
                                <w:rPr>
                                  <w:noProof/>
                                  <w:sz w:val="18"/>
                                  <w:szCs w:val="18"/>
                                  <w:lang w:val="id-ID"/>
                                </w:rPr>
                              </w:pPr>
                              <w:r w:rsidRPr="002340DC">
                                <w:rPr>
                                  <w:noProof/>
                                  <w:sz w:val="18"/>
                                  <w:szCs w:val="18"/>
                                  <w:lang w:val="id-ID"/>
                                </w:rPr>
                                <w:t>Ciri-ciri atau sifat badan / instansi pelaksana</w:t>
                              </w:r>
                            </w:p>
                            <w:p w:rsidR="007513BA" w:rsidRPr="002340DC" w:rsidRDefault="007513BA" w:rsidP="007513BA">
                              <w:pPr>
                                <w:numPr>
                                  <w:ilvl w:val="0"/>
                                  <w:numId w:val="2"/>
                                </w:numPr>
                                <w:tabs>
                                  <w:tab w:val="clear" w:pos="720"/>
                                  <w:tab w:val="num" w:pos="426"/>
                                </w:tabs>
                                <w:ind w:left="426"/>
                                <w:rPr>
                                  <w:noProof/>
                                  <w:sz w:val="18"/>
                                  <w:szCs w:val="18"/>
                                  <w:lang w:val="id-ID"/>
                                </w:rPr>
                              </w:pPr>
                              <w:r w:rsidRPr="002340DC">
                                <w:rPr>
                                  <w:noProof/>
                                  <w:sz w:val="18"/>
                                  <w:szCs w:val="18"/>
                                  <w:lang w:val="id-ID"/>
                                </w:rPr>
                                <w:t>Komunikasi antar organisasi terkait dan kegiatan pelaksanaan</w:t>
                              </w:r>
                            </w:p>
                            <w:p w:rsidR="007513BA" w:rsidRPr="002340DC" w:rsidRDefault="007513BA" w:rsidP="007513BA">
                              <w:pPr>
                                <w:numPr>
                                  <w:ilvl w:val="0"/>
                                  <w:numId w:val="2"/>
                                </w:numPr>
                                <w:tabs>
                                  <w:tab w:val="clear" w:pos="720"/>
                                  <w:tab w:val="num" w:pos="426"/>
                                </w:tabs>
                                <w:ind w:left="426"/>
                                <w:rPr>
                                  <w:noProof/>
                                  <w:sz w:val="18"/>
                                  <w:szCs w:val="18"/>
                                  <w:lang w:val="id-ID"/>
                                </w:rPr>
                              </w:pPr>
                              <w:r w:rsidRPr="002340DC">
                                <w:rPr>
                                  <w:noProof/>
                                  <w:sz w:val="18"/>
                                  <w:szCs w:val="18"/>
                                  <w:lang w:val="id-ID"/>
                                </w:rPr>
                                <w:t>Sikap para pelaksana</w:t>
                              </w:r>
                            </w:p>
                            <w:p w:rsidR="007513BA" w:rsidRPr="002340DC" w:rsidRDefault="007513BA" w:rsidP="007513BA">
                              <w:pPr>
                                <w:numPr>
                                  <w:ilvl w:val="0"/>
                                  <w:numId w:val="2"/>
                                </w:numPr>
                                <w:tabs>
                                  <w:tab w:val="clear" w:pos="720"/>
                                  <w:tab w:val="num" w:pos="426"/>
                                </w:tabs>
                                <w:ind w:left="426"/>
                                <w:rPr>
                                  <w:noProof/>
                                  <w:sz w:val="18"/>
                                  <w:szCs w:val="18"/>
                                  <w:lang w:val="id-ID"/>
                                </w:rPr>
                              </w:pPr>
                              <w:r w:rsidRPr="002340DC">
                                <w:rPr>
                                  <w:noProof/>
                                  <w:sz w:val="18"/>
                                  <w:szCs w:val="18"/>
                                  <w:lang w:val="id-ID"/>
                                </w:rPr>
                                <w:t xml:space="preserve">Lingkungan </w:t>
                              </w:r>
                              <w:r w:rsidRPr="002340DC">
                                <w:rPr>
                                  <w:noProof/>
                                  <w:sz w:val="18"/>
                                  <w:szCs w:val="18"/>
                                </w:rPr>
                                <w:t>e</w:t>
                              </w:r>
                              <w:r w:rsidRPr="002340DC">
                                <w:rPr>
                                  <w:noProof/>
                                  <w:sz w:val="18"/>
                                  <w:szCs w:val="18"/>
                                  <w:lang w:val="id-ID"/>
                                </w:rPr>
                                <w:t>sospol</w:t>
                              </w:r>
                            </w:p>
                          </w:txbxContent>
                        </wps:txbx>
                        <wps:bodyPr rot="0" vert="horz" wrap="square" lIns="91440" tIns="45720" rIns="91440" bIns="45720" anchor="t" anchorCtr="0" upright="1">
                          <a:noAutofit/>
                        </wps:bodyPr>
                      </wps:wsp>
                      <wps:wsp>
                        <wps:cNvPr id="4" name="Text Box 5"/>
                        <wps:cNvSpPr txBox="1">
                          <a:spLocks noChangeArrowheads="1"/>
                        </wps:cNvSpPr>
                        <wps:spPr bwMode="auto">
                          <a:xfrm>
                            <a:off x="4775" y="7800"/>
                            <a:ext cx="2626" cy="1877"/>
                          </a:xfrm>
                          <a:prstGeom prst="rect">
                            <a:avLst/>
                          </a:prstGeom>
                          <a:solidFill>
                            <a:srgbClr val="FFFFFF"/>
                          </a:solidFill>
                          <a:ln w="19050">
                            <a:solidFill>
                              <a:srgbClr val="323232"/>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513BA" w:rsidRPr="002340DC" w:rsidRDefault="007513BA" w:rsidP="007513BA">
                              <w:pPr>
                                <w:pStyle w:val="BodyTextIndent"/>
                                <w:pBdr>
                                  <w:bottom w:val="single" w:sz="4" w:space="1" w:color="auto"/>
                                </w:pBdr>
                                <w:spacing w:after="0"/>
                                <w:ind w:left="0"/>
                                <w:jc w:val="center"/>
                                <w:rPr>
                                  <w:b/>
                                  <w:sz w:val="18"/>
                                  <w:szCs w:val="18"/>
                                  <w:lang w:val="sv-SE"/>
                                </w:rPr>
                              </w:pPr>
                              <w:r w:rsidRPr="002340DC">
                                <w:rPr>
                                  <w:b/>
                                  <w:sz w:val="18"/>
                                  <w:szCs w:val="18"/>
                                  <w:lang w:val="sv-SE"/>
                                </w:rPr>
                                <w:t>K</w:t>
                              </w:r>
                              <w:r w:rsidRPr="002340DC">
                                <w:rPr>
                                  <w:b/>
                                  <w:sz w:val="18"/>
                                  <w:szCs w:val="18"/>
                                  <w:lang w:val="id-ID"/>
                                </w:rPr>
                                <w:t>ompetensi</w:t>
                              </w:r>
                              <w:r w:rsidRPr="002340DC">
                                <w:rPr>
                                  <w:b/>
                                  <w:sz w:val="18"/>
                                  <w:szCs w:val="18"/>
                                </w:rPr>
                                <w:t xml:space="preserve"> Pegawai</w:t>
                              </w:r>
                              <w:r w:rsidRPr="002340DC">
                                <w:rPr>
                                  <w:b/>
                                  <w:sz w:val="18"/>
                                  <w:szCs w:val="18"/>
                                  <w:lang w:val="id-ID"/>
                                </w:rPr>
                                <w:t xml:space="preserve"> </w:t>
                              </w:r>
                            </w:p>
                            <w:p w:rsidR="007513BA" w:rsidRPr="002340DC" w:rsidRDefault="007513BA" w:rsidP="007513BA">
                              <w:pPr>
                                <w:pStyle w:val="BodyTextIndent"/>
                                <w:pBdr>
                                  <w:bottom w:val="single" w:sz="4" w:space="1" w:color="auto"/>
                                </w:pBdr>
                                <w:spacing w:after="0"/>
                                <w:ind w:left="0"/>
                                <w:jc w:val="center"/>
                                <w:rPr>
                                  <w:b/>
                                  <w:sz w:val="18"/>
                                  <w:szCs w:val="18"/>
                                </w:rPr>
                              </w:pPr>
                              <w:r w:rsidRPr="002340DC">
                                <w:rPr>
                                  <w:b/>
                                  <w:sz w:val="18"/>
                                  <w:szCs w:val="18"/>
                                </w:rPr>
                                <w:t>Boydell et al (1988:45)</w:t>
                              </w:r>
                            </w:p>
                            <w:p w:rsidR="007513BA" w:rsidRPr="002340DC" w:rsidRDefault="007513BA" w:rsidP="007513BA">
                              <w:pPr>
                                <w:pStyle w:val="BodyTextIndent"/>
                                <w:spacing w:after="0"/>
                                <w:ind w:left="0"/>
                                <w:jc w:val="center"/>
                                <w:rPr>
                                  <w:b/>
                                  <w:sz w:val="18"/>
                                  <w:szCs w:val="18"/>
                                  <w:lang w:val="sv-SE"/>
                                </w:rPr>
                              </w:pPr>
                            </w:p>
                            <w:p w:rsidR="007513BA" w:rsidRPr="002340DC" w:rsidRDefault="007513BA" w:rsidP="007513BA">
                              <w:pPr>
                                <w:pStyle w:val="BodyTextIndent"/>
                                <w:numPr>
                                  <w:ilvl w:val="0"/>
                                  <w:numId w:val="7"/>
                                </w:numPr>
                                <w:spacing w:after="0"/>
                                <w:ind w:left="284" w:hanging="284"/>
                                <w:rPr>
                                  <w:sz w:val="18"/>
                                  <w:szCs w:val="18"/>
                                  <w:lang w:val="fi-FI"/>
                                </w:rPr>
                              </w:pPr>
                              <w:r w:rsidRPr="002340DC">
                                <w:rPr>
                                  <w:iCs/>
                                  <w:sz w:val="18"/>
                                  <w:szCs w:val="18"/>
                                </w:rPr>
                                <w:t xml:space="preserve">Pengetahuan </w:t>
                              </w:r>
                            </w:p>
                            <w:p w:rsidR="007513BA" w:rsidRPr="002340DC" w:rsidRDefault="007513BA" w:rsidP="007513BA">
                              <w:pPr>
                                <w:pStyle w:val="BodyTextIndent"/>
                                <w:numPr>
                                  <w:ilvl w:val="0"/>
                                  <w:numId w:val="7"/>
                                </w:numPr>
                                <w:spacing w:after="0"/>
                                <w:ind w:left="284" w:hanging="284"/>
                                <w:rPr>
                                  <w:sz w:val="18"/>
                                  <w:szCs w:val="18"/>
                                  <w:lang w:val="fi-FI"/>
                                </w:rPr>
                              </w:pPr>
                              <w:r w:rsidRPr="002340DC">
                                <w:rPr>
                                  <w:iCs/>
                                  <w:sz w:val="18"/>
                                  <w:szCs w:val="18"/>
                                </w:rPr>
                                <w:t>Kecakapan melaksanakan tugas</w:t>
                              </w:r>
                            </w:p>
                            <w:p w:rsidR="007513BA" w:rsidRPr="002340DC" w:rsidRDefault="007513BA" w:rsidP="007513BA">
                              <w:pPr>
                                <w:pStyle w:val="BodyTextIndent"/>
                                <w:numPr>
                                  <w:ilvl w:val="0"/>
                                  <w:numId w:val="7"/>
                                </w:numPr>
                                <w:spacing w:after="0"/>
                                <w:ind w:left="284" w:hanging="284"/>
                                <w:rPr>
                                  <w:sz w:val="18"/>
                                  <w:szCs w:val="18"/>
                                  <w:lang w:val="fi-FI"/>
                                </w:rPr>
                              </w:pPr>
                              <w:r w:rsidRPr="002340DC">
                                <w:rPr>
                                  <w:iCs/>
                                  <w:sz w:val="18"/>
                                  <w:szCs w:val="18"/>
                                </w:rPr>
                                <w:t>Keterampilan</w:t>
                              </w:r>
                            </w:p>
                            <w:p w:rsidR="007513BA" w:rsidRPr="002340DC" w:rsidRDefault="007513BA" w:rsidP="007513BA">
                              <w:pPr>
                                <w:pStyle w:val="BodyTextIndent"/>
                                <w:numPr>
                                  <w:ilvl w:val="0"/>
                                  <w:numId w:val="7"/>
                                </w:numPr>
                                <w:spacing w:after="0"/>
                                <w:ind w:left="284" w:hanging="284"/>
                                <w:rPr>
                                  <w:sz w:val="18"/>
                                  <w:szCs w:val="18"/>
                                  <w:lang w:val="fi-FI"/>
                                </w:rPr>
                              </w:pPr>
                              <w:r w:rsidRPr="002340DC">
                                <w:rPr>
                                  <w:iCs/>
                                  <w:sz w:val="18"/>
                                  <w:szCs w:val="18"/>
                                </w:rPr>
                                <w:t>Kecakapan sosial</w:t>
                              </w:r>
                            </w:p>
                          </w:txbxContent>
                        </wps:txbx>
                        <wps:bodyPr rot="0" vert="horz" wrap="square" lIns="91440" tIns="45720" rIns="91440" bIns="45720" anchor="t" anchorCtr="0" upright="1">
                          <a:noAutofit/>
                        </wps:bodyPr>
                      </wps:wsp>
                      <wps:wsp>
                        <wps:cNvPr id="5" name="AutoShape 6"/>
                        <wps:cNvSpPr>
                          <a:spLocks/>
                        </wps:cNvSpPr>
                        <wps:spPr bwMode="auto">
                          <a:xfrm>
                            <a:off x="3953" y="4675"/>
                            <a:ext cx="742" cy="4230"/>
                          </a:xfrm>
                          <a:prstGeom prst="leftBracket">
                            <a:avLst>
                              <a:gd name="adj" fmla="val 4750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AutoShape 7"/>
                        <wps:cNvCnPr>
                          <a:cxnSpLocks noChangeShapeType="1"/>
                        </wps:cNvCnPr>
                        <wps:spPr bwMode="auto">
                          <a:xfrm>
                            <a:off x="4538" y="4689"/>
                            <a:ext cx="1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AutoShape 8"/>
                        <wps:cNvCnPr>
                          <a:cxnSpLocks noChangeShapeType="1"/>
                        </wps:cNvCnPr>
                        <wps:spPr bwMode="auto">
                          <a:xfrm>
                            <a:off x="4608" y="8906"/>
                            <a:ext cx="157"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Text Box 9"/>
                        <wps:cNvSpPr txBox="1">
                          <a:spLocks noChangeArrowheads="1"/>
                        </wps:cNvSpPr>
                        <wps:spPr bwMode="auto">
                          <a:xfrm>
                            <a:off x="7754" y="4784"/>
                            <a:ext cx="1592" cy="545"/>
                          </a:xfrm>
                          <a:prstGeom prst="rect">
                            <a:avLst/>
                          </a:prstGeom>
                          <a:solidFill>
                            <a:srgbClr val="FFFFFF"/>
                          </a:solidFill>
                          <a:ln w="9525">
                            <a:solidFill>
                              <a:srgbClr val="000000"/>
                            </a:solidFill>
                            <a:miter lim="800000"/>
                            <a:headEnd/>
                            <a:tailEnd/>
                          </a:ln>
                        </wps:spPr>
                        <wps:txbx>
                          <w:txbxContent>
                            <w:p w:rsidR="007513BA" w:rsidRPr="002340DC" w:rsidRDefault="007513BA" w:rsidP="007513BA">
                              <w:pPr>
                                <w:ind w:left="-84" w:right="-123"/>
                                <w:jc w:val="center"/>
                                <w:rPr>
                                  <w:sz w:val="18"/>
                                  <w:szCs w:val="18"/>
                                </w:rPr>
                              </w:pPr>
                              <w:r w:rsidRPr="002340DC">
                                <w:rPr>
                                  <w:sz w:val="18"/>
                                  <w:szCs w:val="18"/>
                                </w:rPr>
                                <w:t>Steers dalam Jamin (2004)</w:t>
                              </w:r>
                            </w:p>
                          </w:txbxContent>
                        </wps:txbx>
                        <wps:bodyPr rot="0" vert="horz" wrap="square" lIns="91440" tIns="45720" rIns="91440" bIns="45720" anchor="t" anchorCtr="0" upright="1">
                          <a:noAutofit/>
                        </wps:bodyPr>
                      </wps:wsp>
                      <wps:wsp>
                        <wps:cNvPr id="9" name="Text Box 10"/>
                        <wps:cNvSpPr txBox="1">
                          <a:spLocks noChangeArrowheads="1"/>
                        </wps:cNvSpPr>
                        <wps:spPr bwMode="auto">
                          <a:xfrm>
                            <a:off x="2462" y="6256"/>
                            <a:ext cx="2093" cy="576"/>
                          </a:xfrm>
                          <a:prstGeom prst="rect">
                            <a:avLst/>
                          </a:prstGeom>
                          <a:solidFill>
                            <a:srgbClr val="FFFFFF"/>
                          </a:solidFill>
                          <a:ln w="9525">
                            <a:solidFill>
                              <a:srgbClr val="000000"/>
                            </a:solidFill>
                            <a:miter lim="800000"/>
                            <a:headEnd/>
                            <a:tailEnd/>
                          </a:ln>
                        </wps:spPr>
                        <wps:txbx>
                          <w:txbxContent>
                            <w:p w:rsidR="007513BA" w:rsidRPr="002340DC" w:rsidRDefault="007513BA" w:rsidP="007513BA">
                              <w:pPr>
                                <w:ind w:left="-70" w:right="-85"/>
                                <w:jc w:val="center"/>
                                <w:rPr>
                                  <w:sz w:val="18"/>
                                  <w:szCs w:val="18"/>
                                </w:rPr>
                              </w:pPr>
                              <w:r w:rsidRPr="002340DC">
                                <w:rPr>
                                  <w:sz w:val="18"/>
                                  <w:szCs w:val="18"/>
                                  <w:lang w:val="sv-SE"/>
                                </w:rPr>
                                <w:t>Boyatzis dalam Mustopadidjaja (2003)</w:t>
                              </w:r>
                            </w:p>
                          </w:txbxContent>
                        </wps:txbx>
                        <wps:bodyPr rot="0" vert="horz" wrap="square" lIns="91440" tIns="45720" rIns="91440" bIns="45720" anchor="t" anchorCtr="0" upright="1">
                          <a:noAutofit/>
                        </wps:bodyPr>
                      </wps:wsp>
                      <wps:wsp>
                        <wps:cNvPr id="10" name="Text Box 11"/>
                        <wps:cNvSpPr txBox="1">
                          <a:spLocks noChangeArrowheads="1"/>
                        </wps:cNvSpPr>
                        <wps:spPr bwMode="auto">
                          <a:xfrm>
                            <a:off x="7807" y="7953"/>
                            <a:ext cx="1731" cy="570"/>
                          </a:xfrm>
                          <a:prstGeom prst="rect">
                            <a:avLst/>
                          </a:prstGeom>
                          <a:solidFill>
                            <a:srgbClr val="FFFFFF"/>
                          </a:solidFill>
                          <a:ln w="9525">
                            <a:solidFill>
                              <a:srgbClr val="000000"/>
                            </a:solidFill>
                            <a:miter lim="800000"/>
                            <a:headEnd/>
                            <a:tailEnd/>
                          </a:ln>
                        </wps:spPr>
                        <wps:txbx>
                          <w:txbxContent>
                            <w:p w:rsidR="007513BA" w:rsidRPr="002340DC" w:rsidRDefault="007513BA" w:rsidP="007513BA">
                              <w:pPr>
                                <w:ind w:left="-98" w:right="-123"/>
                                <w:jc w:val="center"/>
                                <w:rPr>
                                  <w:sz w:val="18"/>
                                  <w:szCs w:val="18"/>
                                </w:rPr>
                              </w:pPr>
                              <w:r w:rsidRPr="002340DC">
                                <w:rPr>
                                  <w:sz w:val="18"/>
                                  <w:szCs w:val="18"/>
                                </w:rPr>
                                <w:t xml:space="preserve">Boydell </w:t>
                              </w:r>
                              <w:proofErr w:type="gramStart"/>
                              <w:r w:rsidRPr="002340DC">
                                <w:rPr>
                                  <w:sz w:val="18"/>
                                  <w:szCs w:val="18"/>
                                </w:rPr>
                                <w:t>et</w:t>
                              </w:r>
                              <w:proofErr w:type="gramEnd"/>
                              <w:r w:rsidRPr="002340DC">
                                <w:rPr>
                                  <w:sz w:val="18"/>
                                  <w:szCs w:val="18"/>
                                </w:rPr>
                                <w:t xml:space="preserve">. </w:t>
                              </w:r>
                              <w:proofErr w:type="gramStart"/>
                              <w:r w:rsidRPr="002340DC">
                                <w:rPr>
                                  <w:sz w:val="18"/>
                                  <w:szCs w:val="18"/>
                                </w:rPr>
                                <w:t>al</w:t>
                              </w:r>
                              <w:proofErr w:type="gramEnd"/>
                              <w:r w:rsidRPr="002340DC">
                                <w:rPr>
                                  <w:sz w:val="18"/>
                                  <w:szCs w:val="18"/>
                                </w:rPr>
                                <w:t xml:space="preserve"> dalam Munandar (2002)</w:t>
                              </w:r>
                            </w:p>
                          </w:txbxContent>
                        </wps:txbx>
                        <wps:bodyPr rot="0" vert="horz" wrap="square" lIns="91440" tIns="45720" rIns="91440" bIns="45720" anchor="t" anchorCtr="0" upright="1">
                          <a:noAutofit/>
                        </wps:bodyPr>
                      </wps:wsp>
                      <wps:wsp>
                        <wps:cNvPr id="11" name="AutoShape 12"/>
                        <wps:cNvCnPr>
                          <a:cxnSpLocks noChangeShapeType="1"/>
                        </wps:cNvCnPr>
                        <wps:spPr bwMode="auto">
                          <a:xfrm>
                            <a:off x="7401" y="3909"/>
                            <a:ext cx="1162" cy="85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AutoShape 13"/>
                        <wps:cNvCnPr>
                          <a:cxnSpLocks noChangeShapeType="1"/>
                        </wps:cNvCnPr>
                        <wps:spPr bwMode="auto">
                          <a:xfrm>
                            <a:off x="9069" y="5329"/>
                            <a:ext cx="506" cy="42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AutoShape 14"/>
                        <wps:cNvCnPr>
                          <a:cxnSpLocks noChangeShapeType="1"/>
                        </wps:cNvCnPr>
                        <wps:spPr bwMode="auto">
                          <a:xfrm flipV="1">
                            <a:off x="7396" y="8523"/>
                            <a:ext cx="911" cy="66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AutoShape 15"/>
                        <wps:cNvCnPr>
                          <a:cxnSpLocks noChangeShapeType="1"/>
                        </wps:cNvCnPr>
                        <wps:spPr bwMode="auto">
                          <a:xfrm flipV="1">
                            <a:off x="8967" y="7581"/>
                            <a:ext cx="469" cy="33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61.2pt;margin-top:8.2pt;width:423.55pt;height:295.9pt;z-index:251659264" coordorigin="2462,3759" coordsize="8471,59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">
                <v:shapetype id="_x0000_t202" coordsize="21600,21600" o:spt="202" path="m,l,21600r21600,l21600,xe">
                  <v:stroke joinstyle="miter"/>
                  <v:path gradientshapeok="t" o:connecttype="rect"/>
                </v:shapetype>
                <v:shape id="Text Box 3" o:spid="_x0000_s1027" type="#_x0000_t202" style="position:absolute;left:8307;top:5780;width:2626;height:18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8XcAA&#10;AADaAAAADwAAAGRycy9kb3ducmV2LnhtbESPQYvCMBSE78L+h/AW9qbpKojURhFBVtmTVfH6aF6b&#10;YvNSmqjtv98sCB6HmfmGyda9bcSDOl87VvA9SUAQF07XXCk4n3bjBQgfkDU2jknBQB7Wq49Rhql2&#10;Tz7SIw+ViBD2KSowIbSplL4wZNFPXEscvdJ1FkOUXSV1h88It42cJslcWqw5LhhsaWuouOV3q2BW&#10;XneHy/2H3OD5mg/72rjfrVJfn/1mCSJQH97hV3uvFUzh/0q8AXL1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U+8XcAAAADaAAAADwAAAAAAAAAAAAAAAACYAgAAZHJzL2Rvd25y&#10;ZXYueG1sUEsFBgAAAAAEAAQA9QAAAIUDAAAAAA==&#10;" strokecolor="#323232" strokeweight="1.5pt">
                  <v:shadow color="#868686"/>
                  <v:textbox>
                    <w:txbxContent>
                      <w:p w:rsidR="007513BA" w:rsidRPr="002340DC" w:rsidRDefault="007513BA" w:rsidP="007513BA">
                        <w:pPr>
                          <w:pBdr>
                            <w:bottom w:val="single" w:sz="4" w:space="1" w:color="auto"/>
                          </w:pBdr>
                          <w:jc w:val="center"/>
                          <w:rPr>
                            <w:b/>
                            <w:bCs/>
                            <w:sz w:val="18"/>
                            <w:szCs w:val="18"/>
                          </w:rPr>
                        </w:pPr>
                        <w:r w:rsidRPr="002340DC">
                          <w:rPr>
                            <w:b/>
                            <w:bCs/>
                            <w:sz w:val="18"/>
                            <w:szCs w:val="18"/>
                            <w:lang w:val="id-ID"/>
                          </w:rPr>
                          <w:t xml:space="preserve">Efektivitas </w:t>
                        </w:r>
                        <w:r w:rsidRPr="002340DC">
                          <w:rPr>
                            <w:b/>
                            <w:bCs/>
                            <w:sz w:val="18"/>
                            <w:szCs w:val="18"/>
                          </w:rPr>
                          <w:t>Organisasi</w:t>
                        </w:r>
                      </w:p>
                      <w:p w:rsidR="007513BA" w:rsidRPr="002340DC" w:rsidRDefault="007513BA" w:rsidP="007513BA">
                        <w:pPr>
                          <w:pBdr>
                            <w:bottom w:val="single" w:sz="4" w:space="1" w:color="auto"/>
                          </w:pBdr>
                          <w:jc w:val="center"/>
                          <w:rPr>
                            <w:b/>
                            <w:sz w:val="18"/>
                            <w:szCs w:val="18"/>
                          </w:rPr>
                        </w:pPr>
                        <w:r w:rsidRPr="002340DC">
                          <w:rPr>
                            <w:b/>
                            <w:sz w:val="18"/>
                            <w:szCs w:val="18"/>
                            <w:lang w:val="id-ID"/>
                          </w:rPr>
                          <w:t xml:space="preserve">Etzioni </w:t>
                        </w:r>
                        <w:r w:rsidRPr="002340DC">
                          <w:rPr>
                            <w:b/>
                            <w:sz w:val="18"/>
                            <w:szCs w:val="18"/>
                          </w:rPr>
                          <w:t>(</w:t>
                        </w:r>
                        <w:r w:rsidRPr="002340DC">
                          <w:rPr>
                            <w:b/>
                            <w:sz w:val="18"/>
                            <w:szCs w:val="18"/>
                            <w:lang w:val="id-ID"/>
                          </w:rPr>
                          <w:t>1989:27</w:t>
                        </w:r>
                        <w:r w:rsidRPr="002340DC">
                          <w:rPr>
                            <w:b/>
                            <w:sz w:val="18"/>
                            <w:szCs w:val="18"/>
                          </w:rPr>
                          <w:t>)</w:t>
                        </w:r>
                      </w:p>
                      <w:p w:rsidR="007513BA" w:rsidRPr="002340DC" w:rsidRDefault="007513BA" w:rsidP="007513BA">
                        <w:pPr>
                          <w:jc w:val="both"/>
                          <w:rPr>
                            <w:sz w:val="8"/>
                            <w:szCs w:val="18"/>
                          </w:rPr>
                        </w:pPr>
                      </w:p>
                      <w:p w:rsidR="007513BA" w:rsidRPr="002340DC" w:rsidRDefault="007513BA" w:rsidP="007513BA">
                        <w:pPr>
                          <w:numPr>
                            <w:ilvl w:val="0"/>
                            <w:numId w:val="6"/>
                          </w:numPr>
                          <w:ind w:left="426"/>
                          <w:jc w:val="both"/>
                          <w:rPr>
                            <w:sz w:val="18"/>
                            <w:szCs w:val="18"/>
                            <w:lang w:val="id-ID"/>
                          </w:rPr>
                        </w:pPr>
                        <w:r w:rsidRPr="002340DC">
                          <w:rPr>
                            <w:sz w:val="18"/>
                            <w:szCs w:val="18"/>
                            <w:lang w:val="id-ID"/>
                          </w:rPr>
                          <w:t xml:space="preserve">Kriteria Adaptasi </w:t>
                        </w:r>
                      </w:p>
                      <w:p w:rsidR="007513BA" w:rsidRPr="002340DC" w:rsidRDefault="007513BA" w:rsidP="007513BA">
                        <w:pPr>
                          <w:numPr>
                            <w:ilvl w:val="0"/>
                            <w:numId w:val="6"/>
                          </w:numPr>
                          <w:ind w:left="426"/>
                          <w:jc w:val="both"/>
                          <w:rPr>
                            <w:sz w:val="18"/>
                            <w:szCs w:val="18"/>
                            <w:lang w:val="id-ID"/>
                          </w:rPr>
                        </w:pPr>
                        <w:r w:rsidRPr="002340DC">
                          <w:rPr>
                            <w:sz w:val="18"/>
                            <w:szCs w:val="18"/>
                            <w:lang w:val="id-ID"/>
                          </w:rPr>
                          <w:t xml:space="preserve">Kriteria </w:t>
                        </w:r>
                        <w:r w:rsidRPr="002340DC">
                          <w:rPr>
                            <w:sz w:val="18"/>
                            <w:szCs w:val="18"/>
                          </w:rPr>
                          <w:t>Integrasi</w:t>
                        </w:r>
                      </w:p>
                      <w:p w:rsidR="007513BA" w:rsidRPr="002340DC" w:rsidRDefault="007513BA" w:rsidP="007513BA">
                        <w:pPr>
                          <w:numPr>
                            <w:ilvl w:val="0"/>
                            <w:numId w:val="6"/>
                          </w:numPr>
                          <w:ind w:left="426"/>
                          <w:jc w:val="both"/>
                          <w:rPr>
                            <w:sz w:val="18"/>
                            <w:szCs w:val="18"/>
                            <w:lang w:val="id-ID"/>
                          </w:rPr>
                        </w:pPr>
                        <w:r w:rsidRPr="002340DC">
                          <w:rPr>
                            <w:sz w:val="18"/>
                            <w:szCs w:val="18"/>
                            <w:lang w:val="id-ID"/>
                          </w:rPr>
                          <w:t xml:space="preserve">Kriteria </w:t>
                        </w:r>
                        <w:r w:rsidRPr="002340DC">
                          <w:rPr>
                            <w:sz w:val="18"/>
                            <w:szCs w:val="18"/>
                          </w:rPr>
                          <w:t>Motivasi</w:t>
                        </w:r>
                      </w:p>
                      <w:p w:rsidR="007513BA" w:rsidRPr="002340DC" w:rsidRDefault="007513BA" w:rsidP="007513BA">
                        <w:pPr>
                          <w:numPr>
                            <w:ilvl w:val="0"/>
                            <w:numId w:val="6"/>
                          </w:numPr>
                          <w:ind w:left="426"/>
                          <w:jc w:val="both"/>
                          <w:rPr>
                            <w:sz w:val="18"/>
                            <w:szCs w:val="18"/>
                            <w:lang w:val="id-ID"/>
                          </w:rPr>
                        </w:pPr>
                        <w:r w:rsidRPr="002340DC">
                          <w:rPr>
                            <w:sz w:val="18"/>
                            <w:szCs w:val="18"/>
                            <w:lang w:val="id-ID"/>
                          </w:rPr>
                          <w:t xml:space="preserve">Kriteria </w:t>
                        </w:r>
                        <w:r w:rsidRPr="002340DC">
                          <w:rPr>
                            <w:sz w:val="18"/>
                            <w:szCs w:val="18"/>
                          </w:rPr>
                          <w:t>Produksi</w:t>
                        </w:r>
                      </w:p>
                    </w:txbxContent>
                  </v:textbox>
                </v:shape>
                <v:shape id="Text Box 4" o:spid="_x0000_s1028" type="#_x0000_t202" style="position:absolute;left:4775;top:3759;width:2626;height:32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MZxsEA&#10;AADaAAAADwAAAGRycy9kb3ducmV2LnhtbESPQWvCQBSE7wX/w/KE3pqNFkqJriKCmOKpqZLrI/vM&#10;BrNvQ3Y1yb/vCoUeh5lvhllvR9uKB/W+caxgkaQgiCunG64VnH8Ob58gfEDW2DomBRN52G5mL2vM&#10;tBv4mx5FqEUsYZ+hAhNCl0npK0MWfeI64uhdXW8xRNnXUvc4xHLbymWafkiLDccFgx3tDVW34m4V&#10;vF/Lw9flfiQ3eS6LKW+MO+2Vep2PuxWIQGP4D//RuY4cPK/EGyA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oDGcbBAAAA2gAAAA8AAAAAAAAAAAAAAAAAmAIAAGRycy9kb3du&#10;cmV2LnhtbFBLBQYAAAAABAAEAPUAAACGAwAAAAA=&#10;" strokecolor="#323232" strokeweight="1.5pt">
                  <v:shadow color="#868686"/>
                  <v:textbox>
                    <w:txbxContent>
                      <w:p w:rsidR="007513BA" w:rsidRPr="002340DC" w:rsidRDefault="007513BA" w:rsidP="007513BA">
                        <w:pPr>
                          <w:pStyle w:val="BodyText"/>
                          <w:pBdr>
                            <w:bottom w:val="single" w:sz="4" w:space="1" w:color="auto"/>
                          </w:pBdr>
                          <w:spacing w:after="0"/>
                          <w:ind w:right="-37"/>
                          <w:jc w:val="center"/>
                          <w:rPr>
                            <w:b/>
                            <w:bCs/>
                            <w:noProof/>
                            <w:sz w:val="18"/>
                            <w:szCs w:val="18"/>
                            <w:lang w:val="id-ID"/>
                          </w:rPr>
                        </w:pPr>
                        <w:r w:rsidRPr="002340DC">
                          <w:rPr>
                            <w:b/>
                            <w:bCs/>
                            <w:noProof/>
                            <w:sz w:val="18"/>
                            <w:szCs w:val="18"/>
                            <w:lang w:val="id-ID"/>
                          </w:rPr>
                          <w:t>Implementasi Kebijakan</w:t>
                        </w:r>
                      </w:p>
                      <w:p w:rsidR="007513BA" w:rsidRPr="002340DC" w:rsidRDefault="007513BA" w:rsidP="007513BA">
                        <w:pPr>
                          <w:pStyle w:val="BodyText"/>
                          <w:pBdr>
                            <w:bottom w:val="single" w:sz="4" w:space="1" w:color="auto"/>
                          </w:pBdr>
                          <w:spacing w:after="0"/>
                          <w:ind w:right="-37"/>
                          <w:jc w:val="center"/>
                          <w:rPr>
                            <w:b/>
                            <w:bCs/>
                            <w:noProof/>
                            <w:sz w:val="18"/>
                            <w:szCs w:val="18"/>
                            <w:lang w:val="id-ID"/>
                          </w:rPr>
                        </w:pPr>
                        <w:r w:rsidRPr="002340DC">
                          <w:rPr>
                            <w:b/>
                            <w:bCs/>
                            <w:noProof/>
                            <w:sz w:val="18"/>
                            <w:szCs w:val="18"/>
                            <w:lang w:val="id-ID"/>
                          </w:rPr>
                          <w:t>Van Meter dan Van Horn</w:t>
                        </w:r>
                        <w:r w:rsidRPr="002340DC">
                          <w:rPr>
                            <w:b/>
                            <w:bCs/>
                            <w:noProof/>
                            <w:sz w:val="18"/>
                            <w:szCs w:val="18"/>
                            <w:lang w:val="sv-SE"/>
                          </w:rPr>
                          <w:t xml:space="preserve"> dalam Wahab</w:t>
                        </w:r>
                        <w:r w:rsidRPr="002340DC">
                          <w:rPr>
                            <w:b/>
                            <w:bCs/>
                            <w:noProof/>
                            <w:sz w:val="18"/>
                            <w:szCs w:val="18"/>
                            <w:lang w:val="id-ID"/>
                          </w:rPr>
                          <w:t xml:space="preserve"> </w:t>
                        </w:r>
                        <w:r w:rsidRPr="002340DC">
                          <w:rPr>
                            <w:b/>
                            <w:bCs/>
                            <w:noProof/>
                            <w:sz w:val="18"/>
                            <w:szCs w:val="18"/>
                            <w:lang w:val="sv-SE"/>
                          </w:rPr>
                          <w:t>(2001</w:t>
                        </w:r>
                        <w:r w:rsidRPr="002340DC">
                          <w:rPr>
                            <w:b/>
                            <w:bCs/>
                            <w:noProof/>
                            <w:sz w:val="18"/>
                            <w:szCs w:val="18"/>
                            <w:lang w:val="id-ID"/>
                          </w:rPr>
                          <w:t>:</w:t>
                        </w:r>
                        <w:r w:rsidRPr="002340DC">
                          <w:rPr>
                            <w:b/>
                            <w:bCs/>
                            <w:noProof/>
                            <w:sz w:val="18"/>
                            <w:szCs w:val="18"/>
                            <w:lang w:val="sv-SE"/>
                          </w:rPr>
                          <w:t>79</w:t>
                        </w:r>
                        <w:r w:rsidRPr="002340DC">
                          <w:rPr>
                            <w:b/>
                            <w:bCs/>
                            <w:noProof/>
                            <w:sz w:val="18"/>
                            <w:szCs w:val="18"/>
                            <w:lang w:val="id-ID"/>
                          </w:rPr>
                          <w:t>)</w:t>
                        </w:r>
                      </w:p>
                      <w:p w:rsidR="007513BA" w:rsidRPr="002340DC" w:rsidRDefault="007513BA" w:rsidP="007513BA">
                        <w:pPr>
                          <w:pStyle w:val="BodyText"/>
                          <w:spacing w:after="0"/>
                          <w:ind w:right="-37"/>
                          <w:jc w:val="center"/>
                          <w:rPr>
                            <w:b/>
                            <w:bCs/>
                            <w:noProof/>
                            <w:sz w:val="6"/>
                            <w:szCs w:val="18"/>
                            <w:lang w:val="id-ID"/>
                          </w:rPr>
                        </w:pPr>
                      </w:p>
                      <w:p w:rsidR="007513BA" w:rsidRPr="002340DC" w:rsidRDefault="007513BA" w:rsidP="007513BA">
                        <w:pPr>
                          <w:numPr>
                            <w:ilvl w:val="0"/>
                            <w:numId w:val="2"/>
                          </w:numPr>
                          <w:tabs>
                            <w:tab w:val="clear" w:pos="720"/>
                            <w:tab w:val="num" w:pos="426"/>
                          </w:tabs>
                          <w:ind w:left="426"/>
                          <w:rPr>
                            <w:noProof/>
                            <w:sz w:val="18"/>
                            <w:szCs w:val="18"/>
                            <w:lang w:val="id-ID"/>
                          </w:rPr>
                        </w:pPr>
                        <w:r w:rsidRPr="002340DC">
                          <w:rPr>
                            <w:noProof/>
                            <w:sz w:val="18"/>
                            <w:szCs w:val="18"/>
                            <w:lang w:val="id-ID"/>
                          </w:rPr>
                          <w:t>Ukuran dan tujuan kebijakan</w:t>
                        </w:r>
                      </w:p>
                      <w:p w:rsidR="007513BA" w:rsidRPr="002340DC" w:rsidRDefault="007513BA" w:rsidP="007513BA">
                        <w:pPr>
                          <w:numPr>
                            <w:ilvl w:val="0"/>
                            <w:numId w:val="2"/>
                          </w:numPr>
                          <w:tabs>
                            <w:tab w:val="clear" w:pos="720"/>
                            <w:tab w:val="num" w:pos="426"/>
                          </w:tabs>
                          <w:ind w:left="426"/>
                          <w:rPr>
                            <w:noProof/>
                            <w:sz w:val="18"/>
                            <w:szCs w:val="18"/>
                            <w:lang w:val="id-ID"/>
                          </w:rPr>
                        </w:pPr>
                        <w:r w:rsidRPr="002340DC">
                          <w:rPr>
                            <w:noProof/>
                            <w:sz w:val="18"/>
                            <w:szCs w:val="18"/>
                            <w:lang w:val="id-ID"/>
                          </w:rPr>
                          <w:t>Sumber – sumber kebijakan</w:t>
                        </w:r>
                      </w:p>
                      <w:p w:rsidR="007513BA" w:rsidRPr="002340DC" w:rsidRDefault="007513BA" w:rsidP="007513BA">
                        <w:pPr>
                          <w:numPr>
                            <w:ilvl w:val="0"/>
                            <w:numId w:val="2"/>
                          </w:numPr>
                          <w:tabs>
                            <w:tab w:val="clear" w:pos="720"/>
                            <w:tab w:val="num" w:pos="426"/>
                          </w:tabs>
                          <w:ind w:left="426"/>
                          <w:rPr>
                            <w:noProof/>
                            <w:sz w:val="18"/>
                            <w:szCs w:val="18"/>
                            <w:lang w:val="id-ID"/>
                          </w:rPr>
                        </w:pPr>
                        <w:r w:rsidRPr="002340DC">
                          <w:rPr>
                            <w:noProof/>
                            <w:sz w:val="18"/>
                            <w:szCs w:val="18"/>
                            <w:lang w:val="id-ID"/>
                          </w:rPr>
                          <w:t>Ciri-ciri atau sifat badan / instansi pelaksana</w:t>
                        </w:r>
                      </w:p>
                      <w:p w:rsidR="007513BA" w:rsidRPr="002340DC" w:rsidRDefault="007513BA" w:rsidP="007513BA">
                        <w:pPr>
                          <w:numPr>
                            <w:ilvl w:val="0"/>
                            <w:numId w:val="2"/>
                          </w:numPr>
                          <w:tabs>
                            <w:tab w:val="clear" w:pos="720"/>
                            <w:tab w:val="num" w:pos="426"/>
                          </w:tabs>
                          <w:ind w:left="426"/>
                          <w:rPr>
                            <w:noProof/>
                            <w:sz w:val="18"/>
                            <w:szCs w:val="18"/>
                            <w:lang w:val="id-ID"/>
                          </w:rPr>
                        </w:pPr>
                        <w:r w:rsidRPr="002340DC">
                          <w:rPr>
                            <w:noProof/>
                            <w:sz w:val="18"/>
                            <w:szCs w:val="18"/>
                            <w:lang w:val="id-ID"/>
                          </w:rPr>
                          <w:t>Komunikasi antar organisasi terkait dan kegiatan pelaksanaan</w:t>
                        </w:r>
                      </w:p>
                      <w:p w:rsidR="007513BA" w:rsidRPr="002340DC" w:rsidRDefault="007513BA" w:rsidP="007513BA">
                        <w:pPr>
                          <w:numPr>
                            <w:ilvl w:val="0"/>
                            <w:numId w:val="2"/>
                          </w:numPr>
                          <w:tabs>
                            <w:tab w:val="clear" w:pos="720"/>
                            <w:tab w:val="num" w:pos="426"/>
                          </w:tabs>
                          <w:ind w:left="426"/>
                          <w:rPr>
                            <w:noProof/>
                            <w:sz w:val="18"/>
                            <w:szCs w:val="18"/>
                            <w:lang w:val="id-ID"/>
                          </w:rPr>
                        </w:pPr>
                        <w:r w:rsidRPr="002340DC">
                          <w:rPr>
                            <w:noProof/>
                            <w:sz w:val="18"/>
                            <w:szCs w:val="18"/>
                            <w:lang w:val="id-ID"/>
                          </w:rPr>
                          <w:t>Sikap para pelaksana</w:t>
                        </w:r>
                      </w:p>
                      <w:p w:rsidR="007513BA" w:rsidRPr="002340DC" w:rsidRDefault="007513BA" w:rsidP="007513BA">
                        <w:pPr>
                          <w:numPr>
                            <w:ilvl w:val="0"/>
                            <w:numId w:val="2"/>
                          </w:numPr>
                          <w:tabs>
                            <w:tab w:val="clear" w:pos="720"/>
                            <w:tab w:val="num" w:pos="426"/>
                          </w:tabs>
                          <w:ind w:left="426"/>
                          <w:rPr>
                            <w:noProof/>
                            <w:sz w:val="18"/>
                            <w:szCs w:val="18"/>
                            <w:lang w:val="id-ID"/>
                          </w:rPr>
                        </w:pPr>
                        <w:r w:rsidRPr="002340DC">
                          <w:rPr>
                            <w:noProof/>
                            <w:sz w:val="18"/>
                            <w:szCs w:val="18"/>
                            <w:lang w:val="id-ID"/>
                          </w:rPr>
                          <w:t xml:space="preserve">Lingkungan </w:t>
                        </w:r>
                        <w:r w:rsidRPr="002340DC">
                          <w:rPr>
                            <w:noProof/>
                            <w:sz w:val="18"/>
                            <w:szCs w:val="18"/>
                          </w:rPr>
                          <w:t>e</w:t>
                        </w:r>
                        <w:r w:rsidRPr="002340DC">
                          <w:rPr>
                            <w:noProof/>
                            <w:sz w:val="18"/>
                            <w:szCs w:val="18"/>
                            <w:lang w:val="id-ID"/>
                          </w:rPr>
                          <w:t>sospol</w:t>
                        </w:r>
                      </w:p>
                    </w:txbxContent>
                  </v:textbox>
                </v:shape>
                <v:shape id="Text Box 5" o:spid="_x0000_s1029" type="#_x0000_t202" style="position:absolute;left:4775;top:7800;width:2626;height:18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qBssIA&#10;AADaAAAADwAAAGRycy9kb3ducmV2LnhtbESPT2vCQBTE7wW/w/IEb81GW4qkWUUEqdJTo8XrI/vM&#10;BrNvQ3bNn2/fLRR6HGbmN0y+HW0jeup87VjBMklBEJdO11wpuJwPz2sQPiBrbByTgok8bDezpxwz&#10;7Qb+or4IlYgQ9hkqMCG0mZS+NGTRJ64ljt7NdRZDlF0ldYdDhNtGrtL0TVqsOS4YbGlvqLwXD6vg&#10;5XY9nL4fH+Qmz9diOtbGfe6VWszH3TuIQGP4D/+1j1rBK/xeiTdAb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6oGywgAAANoAAAAPAAAAAAAAAAAAAAAAAJgCAABkcnMvZG93&#10;bnJldi54bWxQSwUGAAAAAAQABAD1AAAAhwMAAAAA&#10;" strokecolor="#323232" strokeweight="1.5pt">
                  <v:shadow color="#868686"/>
                  <v:textbox>
                    <w:txbxContent>
                      <w:p w:rsidR="007513BA" w:rsidRPr="002340DC" w:rsidRDefault="007513BA" w:rsidP="007513BA">
                        <w:pPr>
                          <w:pStyle w:val="BodyTextIndent"/>
                          <w:pBdr>
                            <w:bottom w:val="single" w:sz="4" w:space="1" w:color="auto"/>
                          </w:pBdr>
                          <w:spacing w:after="0"/>
                          <w:ind w:left="0"/>
                          <w:jc w:val="center"/>
                          <w:rPr>
                            <w:b/>
                            <w:sz w:val="18"/>
                            <w:szCs w:val="18"/>
                            <w:lang w:val="sv-SE"/>
                          </w:rPr>
                        </w:pPr>
                        <w:r w:rsidRPr="002340DC">
                          <w:rPr>
                            <w:b/>
                            <w:sz w:val="18"/>
                            <w:szCs w:val="18"/>
                            <w:lang w:val="sv-SE"/>
                          </w:rPr>
                          <w:t>K</w:t>
                        </w:r>
                        <w:r w:rsidRPr="002340DC">
                          <w:rPr>
                            <w:b/>
                            <w:sz w:val="18"/>
                            <w:szCs w:val="18"/>
                            <w:lang w:val="id-ID"/>
                          </w:rPr>
                          <w:t>ompetensi</w:t>
                        </w:r>
                        <w:r w:rsidRPr="002340DC">
                          <w:rPr>
                            <w:b/>
                            <w:sz w:val="18"/>
                            <w:szCs w:val="18"/>
                          </w:rPr>
                          <w:t xml:space="preserve"> Pegawai</w:t>
                        </w:r>
                        <w:r w:rsidRPr="002340DC">
                          <w:rPr>
                            <w:b/>
                            <w:sz w:val="18"/>
                            <w:szCs w:val="18"/>
                            <w:lang w:val="id-ID"/>
                          </w:rPr>
                          <w:t xml:space="preserve"> </w:t>
                        </w:r>
                      </w:p>
                      <w:p w:rsidR="007513BA" w:rsidRPr="002340DC" w:rsidRDefault="007513BA" w:rsidP="007513BA">
                        <w:pPr>
                          <w:pStyle w:val="BodyTextIndent"/>
                          <w:pBdr>
                            <w:bottom w:val="single" w:sz="4" w:space="1" w:color="auto"/>
                          </w:pBdr>
                          <w:spacing w:after="0"/>
                          <w:ind w:left="0"/>
                          <w:jc w:val="center"/>
                          <w:rPr>
                            <w:b/>
                            <w:sz w:val="18"/>
                            <w:szCs w:val="18"/>
                          </w:rPr>
                        </w:pPr>
                        <w:r w:rsidRPr="002340DC">
                          <w:rPr>
                            <w:b/>
                            <w:sz w:val="18"/>
                            <w:szCs w:val="18"/>
                          </w:rPr>
                          <w:t>Boydell et al (1988:45)</w:t>
                        </w:r>
                      </w:p>
                      <w:p w:rsidR="007513BA" w:rsidRPr="002340DC" w:rsidRDefault="007513BA" w:rsidP="007513BA">
                        <w:pPr>
                          <w:pStyle w:val="BodyTextIndent"/>
                          <w:spacing w:after="0"/>
                          <w:ind w:left="0"/>
                          <w:jc w:val="center"/>
                          <w:rPr>
                            <w:b/>
                            <w:sz w:val="18"/>
                            <w:szCs w:val="18"/>
                            <w:lang w:val="sv-SE"/>
                          </w:rPr>
                        </w:pPr>
                      </w:p>
                      <w:p w:rsidR="007513BA" w:rsidRPr="002340DC" w:rsidRDefault="007513BA" w:rsidP="007513BA">
                        <w:pPr>
                          <w:pStyle w:val="BodyTextIndent"/>
                          <w:numPr>
                            <w:ilvl w:val="0"/>
                            <w:numId w:val="7"/>
                          </w:numPr>
                          <w:spacing w:after="0"/>
                          <w:ind w:left="284" w:hanging="284"/>
                          <w:rPr>
                            <w:sz w:val="18"/>
                            <w:szCs w:val="18"/>
                            <w:lang w:val="fi-FI"/>
                          </w:rPr>
                        </w:pPr>
                        <w:r w:rsidRPr="002340DC">
                          <w:rPr>
                            <w:iCs/>
                            <w:sz w:val="18"/>
                            <w:szCs w:val="18"/>
                          </w:rPr>
                          <w:t xml:space="preserve">Pengetahuan </w:t>
                        </w:r>
                      </w:p>
                      <w:p w:rsidR="007513BA" w:rsidRPr="002340DC" w:rsidRDefault="007513BA" w:rsidP="007513BA">
                        <w:pPr>
                          <w:pStyle w:val="BodyTextIndent"/>
                          <w:numPr>
                            <w:ilvl w:val="0"/>
                            <w:numId w:val="7"/>
                          </w:numPr>
                          <w:spacing w:after="0"/>
                          <w:ind w:left="284" w:hanging="284"/>
                          <w:rPr>
                            <w:sz w:val="18"/>
                            <w:szCs w:val="18"/>
                            <w:lang w:val="fi-FI"/>
                          </w:rPr>
                        </w:pPr>
                        <w:r w:rsidRPr="002340DC">
                          <w:rPr>
                            <w:iCs/>
                            <w:sz w:val="18"/>
                            <w:szCs w:val="18"/>
                          </w:rPr>
                          <w:t>Kecakapan melaksanakan tugas</w:t>
                        </w:r>
                      </w:p>
                      <w:p w:rsidR="007513BA" w:rsidRPr="002340DC" w:rsidRDefault="007513BA" w:rsidP="007513BA">
                        <w:pPr>
                          <w:pStyle w:val="BodyTextIndent"/>
                          <w:numPr>
                            <w:ilvl w:val="0"/>
                            <w:numId w:val="7"/>
                          </w:numPr>
                          <w:spacing w:after="0"/>
                          <w:ind w:left="284" w:hanging="284"/>
                          <w:rPr>
                            <w:sz w:val="18"/>
                            <w:szCs w:val="18"/>
                            <w:lang w:val="fi-FI"/>
                          </w:rPr>
                        </w:pPr>
                        <w:r w:rsidRPr="002340DC">
                          <w:rPr>
                            <w:iCs/>
                            <w:sz w:val="18"/>
                            <w:szCs w:val="18"/>
                          </w:rPr>
                          <w:t>Keterampilan</w:t>
                        </w:r>
                      </w:p>
                      <w:p w:rsidR="007513BA" w:rsidRPr="002340DC" w:rsidRDefault="007513BA" w:rsidP="007513BA">
                        <w:pPr>
                          <w:pStyle w:val="BodyTextIndent"/>
                          <w:numPr>
                            <w:ilvl w:val="0"/>
                            <w:numId w:val="7"/>
                          </w:numPr>
                          <w:spacing w:after="0"/>
                          <w:ind w:left="284" w:hanging="284"/>
                          <w:rPr>
                            <w:sz w:val="18"/>
                            <w:szCs w:val="18"/>
                            <w:lang w:val="fi-FI"/>
                          </w:rPr>
                        </w:pPr>
                        <w:r w:rsidRPr="002340DC">
                          <w:rPr>
                            <w:iCs/>
                            <w:sz w:val="18"/>
                            <w:szCs w:val="18"/>
                          </w:rPr>
                          <w:t>Kecakapan sosial</w:t>
                        </w:r>
                      </w:p>
                    </w:txbxContent>
                  </v:textbox>
                </v:shape>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6" o:spid="_x0000_s1030" type="#_x0000_t85" style="position:absolute;left:3953;top:4675;width:742;height:42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kSu8EA&#10;AADaAAAADwAAAGRycy9kb3ducmV2LnhtbESPQWsCMRSE7wX/Q3hCbzWroJTVKKIUlJ60reDtsXlu&#10;Fjcv281Tt/31Rij0OMzMN8xs0flaXamNVWADw0EGirgItuLSwOfH28srqCjIFuvAZOCHIizmvacZ&#10;5jbceEfXvZQqQTjmaMCJNLnWsXDkMQ5CQ5y8U2g9SpJtqW2LtwT3tR5l2UR7rDgtOGxo5ag47y/e&#10;QPElvwcK73pNTrLV6PvIorfGPPe75RSUUCf/4b/2xhoYw+NKugF6f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npErvBAAAA2gAAAA8AAAAAAAAAAAAAAAAAmAIAAGRycy9kb3du&#10;cmV2LnhtbFBLBQYAAAAABAAEAPUAAACGAwAAAAA=&#10;"/>
                <v:shapetype id="_x0000_t32" coordsize="21600,21600" o:spt="32" o:oned="t" path="m,l21600,21600e" filled="f">
                  <v:path arrowok="t" fillok="f" o:connecttype="none"/>
                  <o:lock v:ext="edit" shapetype="t"/>
                </v:shapetype>
                <v:shape id="AutoShape 7" o:spid="_x0000_s1031" type="#_x0000_t32" style="position:absolute;left:4538;top:4689;width:16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OBNc8MAAADaAAAADwAAAGRycy9kb3ducmV2LnhtbESPQYvCMBSE7wv7H8Jb8LamehCtRpGF&#10;FVE8rErR26N5tsXmpSRRq79+Iwgeh5n5hpnMWlOLKzlfWVbQ6yYgiHOrKy4U7He/30MQPiBrrC2T&#10;gjt5mE0/PyaYanvjP7puQyEihH2KCsoQmlRKn5dk0HdtQxy9k3UGQ5SukNrhLcJNLftJMpAGK44L&#10;JTb0U1J+3l6MgsN6dMnu2YZWWW+0OqIz/rFbKNX5audjEIHa8A6/2kutYADPK/EGyO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DgTXPDAAAA2gAAAA8AAAAAAAAAAAAA&#10;AAAAoQIAAGRycy9kb3ducmV2LnhtbFBLBQYAAAAABAAEAPkAAACRAwAAAAA=&#10;">
                  <v:stroke endarrow="block"/>
                </v:shape>
                <v:shape id="AutoShape 8" o:spid="_x0000_s1032" type="#_x0000_t32" style="position:absolute;left:4608;top:8906;width:15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6zo6MQAAADaAAAADwAAAGRycy9kb3ducmV2LnhtbESPQWvCQBSE7wX/w/IEb3UTD7ZG1yCC&#10;IpYeakqot0f2NQnNvg27q8b++m6h0OMwM98wq3wwnbiS861lBek0AUFcWd1yreC92D0+g/ABWWNn&#10;mRTcyUO+Hj2sMNP2xm90PYVaRAj7DBU0IfSZlL5qyKCf2p44ep/WGQxRulpqh7cIN52cJclcGmw5&#10;LjTY07ah6ut0MQo+XhaX8l6+0rFMF8czOuO/i71Sk/GwWYIINIT/8F/7oBU8we+VeAPk+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OjoxAAAANoAAAAPAAAAAAAAAAAA&#10;AAAAAKECAABkcnMvZG93bnJldi54bWxQSwUGAAAAAAQABAD5AAAAkgMAAAAA&#10;">
                  <v:stroke endarrow="block"/>
                </v:shape>
                <v:shape id="Text Box 9" o:spid="_x0000_s1033" type="#_x0000_t202" style="position:absolute;left:7754;top:4784;width:1592;height:5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YR9MQA&#10;AADaAAAADwAAAGRycy9kb3ducmV2LnhtbESPT2vCQBTE70K/w/IKXkQ32qI2zUZKwWJv9Q/2+sg+&#10;k9Ds27i7xvjt3UKhx2HmN8Nkq940oiPna8sKppMEBHFhdc2lgsN+PV6C8AFZY2OZFNzIwyp/GGSY&#10;anvlLXW7UIpYwj5FBVUIbSqlLyoy6Ce2JY7eyTqDIUpXSu3wGstNI2dJMpcGa44LFbb0XlHxs7sY&#10;BcvnTfftP5++jsX81LyE0aL7ODulho/92yuIQH34D//RGx05+L0Sb4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GEfTEAAAA2gAAAA8AAAAAAAAAAAAAAAAAmAIAAGRycy9k&#10;b3ducmV2LnhtbFBLBQYAAAAABAAEAPUAAACJAwAAAAA=&#10;">
                  <v:textbox>
                    <w:txbxContent>
                      <w:p w:rsidR="007513BA" w:rsidRPr="002340DC" w:rsidRDefault="007513BA" w:rsidP="007513BA">
                        <w:pPr>
                          <w:ind w:left="-84" w:right="-123"/>
                          <w:jc w:val="center"/>
                          <w:rPr>
                            <w:sz w:val="18"/>
                            <w:szCs w:val="18"/>
                          </w:rPr>
                        </w:pPr>
                        <w:r w:rsidRPr="002340DC">
                          <w:rPr>
                            <w:sz w:val="18"/>
                            <w:szCs w:val="18"/>
                          </w:rPr>
                          <w:t>Steers dalam Jamin (2004)</w:t>
                        </w:r>
                      </w:p>
                    </w:txbxContent>
                  </v:textbox>
                </v:shape>
                <v:shape id="Text Box 10" o:spid="_x0000_s1034" type="#_x0000_t202" style="position:absolute;left:2462;top:6256;width:2093;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q0b8QA&#10;AADaAAAADwAAAGRycy9kb3ducmV2LnhtbESPW2sCMRSE34X+h3AKvohmq+Jlu1FKoWLfrIq+HjZn&#10;L3Rzsk3Sdfvvm4LQx2FmvmGybW8a0ZHztWUFT5MEBHFudc2lgvPpbbwC4QOyxsYyKfghD9vNwyDD&#10;VNsbf1B3DKWIEPYpKqhCaFMpfV6RQT+xLXH0CusMhihdKbXDW4SbRk6TZCEN1hwXKmzptaL88/ht&#10;FKzm++7q32eHS74omnUYLbvdl1Nq+Ni/PIMI1If/8L291wr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KtG/EAAAA2gAAAA8AAAAAAAAAAAAAAAAAmAIAAGRycy9k&#10;b3ducmV2LnhtbFBLBQYAAAAABAAEAPUAAACJAwAAAAA=&#10;">
                  <v:textbox>
                    <w:txbxContent>
                      <w:p w:rsidR="007513BA" w:rsidRPr="002340DC" w:rsidRDefault="007513BA" w:rsidP="007513BA">
                        <w:pPr>
                          <w:ind w:left="-70" w:right="-85"/>
                          <w:jc w:val="center"/>
                          <w:rPr>
                            <w:sz w:val="18"/>
                            <w:szCs w:val="18"/>
                          </w:rPr>
                        </w:pPr>
                        <w:r w:rsidRPr="002340DC">
                          <w:rPr>
                            <w:sz w:val="18"/>
                            <w:szCs w:val="18"/>
                            <w:lang w:val="sv-SE"/>
                          </w:rPr>
                          <w:t>Boyatzis dalam Mustopadidjaja (2003)</w:t>
                        </w:r>
                      </w:p>
                    </w:txbxContent>
                  </v:textbox>
                </v:shape>
                <v:shape id="Text Box 11" o:spid="_x0000_s1035" type="#_x0000_t202" style="position:absolute;left:7807;top:7953;width:1731;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M1sYA&#10;AADbAAAADwAAAGRycy9kb3ducmV2LnhtbESPT2/CMAzF75P4DpGRdpkgZZuAFQJCSJvYjT/TdrUa&#10;01Y0Tkmy0n37+TBpN1vv+b2fl+veNaqjEGvPBibjDBRx4W3NpYGP0+toDiomZIuNZzLwQxHWq8Hd&#10;EnPrb3yg7phKJSEcczRQpdTmWseiIodx7Fti0c4+OEyyhlLbgDcJd41+zLKpdlizNFTY0rai4nL8&#10;dgbmz7vuK74/7T+L6bl5SQ+z7u0ajLkf9psFqER9+jf/Xe+s4Au9/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eM1sYAAADbAAAADwAAAAAAAAAAAAAAAACYAgAAZHJz&#10;L2Rvd25yZXYueG1sUEsFBgAAAAAEAAQA9QAAAIsDAAAAAA==&#10;">
                  <v:textbox>
                    <w:txbxContent>
                      <w:p w:rsidR="007513BA" w:rsidRPr="002340DC" w:rsidRDefault="007513BA" w:rsidP="007513BA">
                        <w:pPr>
                          <w:ind w:left="-98" w:right="-123"/>
                          <w:jc w:val="center"/>
                          <w:rPr>
                            <w:sz w:val="18"/>
                            <w:szCs w:val="18"/>
                          </w:rPr>
                        </w:pPr>
                        <w:r w:rsidRPr="002340DC">
                          <w:rPr>
                            <w:sz w:val="18"/>
                            <w:szCs w:val="18"/>
                          </w:rPr>
                          <w:t xml:space="preserve">Boydell </w:t>
                        </w:r>
                        <w:proofErr w:type="gramStart"/>
                        <w:r w:rsidRPr="002340DC">
                          <w:rPr>
                            <w:sz w:val="18"/>
                            <w:szCs w:val="18"/>
                          </w:rPr>
                          <w:t>et</w:t>
                        </w:r>
                        <w:proofErr w:type="gramEnd"/>
                        <w:r w:rsidRPr="002340DC">
                          <w:rPr>
                            <w:sz w:val="18"/>
                            <w:szCs w:val="18"/>
                          </w:rPr>
                          <w:t xml:space="preserve">. </w:t>
                        </w:r>
                        <w:proofErr w:type="gramStart"/>
                        <w:r w:rsidRPr="002340DC">
                          <w:rPr>
                            <w:sz w:val="18"/>
                            <w:szCs w:val="18"/>
                          </w:rPr>
                          <w:t>al</w:t>
                        </w:r>
                        <w:proofErr w:type="gramEnd"/>
                        <w:r w:rsidRPr="002340DC">
                          <w:rPr>
                            <w:sz w:val="18"/>
                            <w:szCs w:val="18"/>
                          </w:rPr>
                          <w:t xml:space="preserve"> dalam Munandar (2002)</w:t>
                        </w:r>
                      </w:p>
                    </w:txbxContent>
                  </v:textbox>
                </v:shape>
                <v:shape id="AutoShape 12" o:spid="_x0000_s1036" type="#_x0000_t32" style="position:absolute;left:7401;top:3909;width:1162;height:85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UvJsIAAADbAAAADwAAAGRycy9kb3ducmV2LnhtbERPTWsCMRC9F/wPYQQvpWZXaJGtUdaC&#10;oAUPanufbqab4Gay3URd/70RCt7m8T5ntuhdI87UBetZQT7OQBBXXluuFXwdVi9TECEia2w8k4Ir&#10;BVjMB08zLLS/8I7O+1iLFMKhQAUmxraQMlSGHIaxb4kT9+s7hzHBrpa6w0sKd42cZNmbdGg5NRhs&#10;6cNQddyfnILtJl+WP8ZuPnd/dvu6KptT/fyt1GjYl+8gIvXxIf53r3Wan8P9l3S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UvJsIAAADbAAAADwAAAAAAAAAAAAAA&#10;AAChAgAAZHJzL2Rvd25yZXYueG1sUEsFBgAAAAAEAAQA+QAAAJADAAAAAA==&#10;"/>
                <v:shape id="AutoShape 13" o:spid="_x0000_s1037" type="#_x0000_t32" style="position:absolute;left:9069;top:5329;width:506;height:42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TlcEAAADbAAAADwAAAGRycy9kb3ducmV2LnhtbERPTYvCMBC9C/sfwix401QPotUosrAi&#10;Lh5WpehtaMa22ExKErXur98Igrd5vM+ZLVpTixs5X1lWMOgnIIhzqysuFBz2370xCB+QNdaWScGD&#10;PCzmH50Zptre+Zduu1CIGMI+RQVlCE0qpc9LMuj7tiGO3Nk6gyFCV0jt8B7DTS2HSTKSBiuODSU2&#10;9FVSftldjYLjz+SaPbItbbLBZHNCZ/zffqVU97NdTkEEasNb/HKvdZw/hOcv8QA5/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n9OVwQAAANsAAAAPAAAAAAAAAAAAAAAA&#10;AKECAABkcnMvZG93bnJldi54bWxQSwUGAAAAAAQABAD5AAAAjwMAAAAA&#10;">
                  <v:stroke endarrow="block"/>
                </v:shape>
                <v:shape id="AutoShape 14" o:spid="_x0000_s1038" type="#_x0000_t32" style="position:absolute;left:7396;top:8523;width:911;height:66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9+kIcEAAADbAAAADwAAAGRycy9kb3ducmV2LnhtbERPTYvCMBC9L/gfwgh7WTStwiLVKCII&#10;4mFhtQePQzK2xWZSk1i7/36zIOxtHu9zVpvBtqInHxrHCvJpBoJYO9NwpaA87ycLECEiG2wdk4If&#10;CrBZj95WWBj35G/qT7ESKYRDgQrqGLtCyqBrshimriNO3NV5izFBX0nj8ZnCbStnWfYpLTacGmrs&#10;aFeTvp0eVkFzLL/K/uMevV4c84vPw/nSaqXex8N2CSLSEP/FL/fBpPlz+PslHSD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L36QhwQAAANsAAAAPAAAAAAAAAAAAAAAA&#10;AKECAABkcnMvZG93bnJldi54bWxQSwUGAAAAAAQABAD5AAAAjwMAAAAA&#10;"/>
                <v:shape id="AutoShape 15" o:spid="_x0000_s1039" type="#_x0000_t32" style="position:absolute;left:8967;top:7581;width:469;height:33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EEWWMAAAADbAAAADwAAAGRycy9kb3ducmV2LnhtbERPS2vCQBC+C/0Pywi96UapRaJraAMF&#10;6aX4gPY4ZMdkaXY2ZNds/PddQehtPr7nbIvRtmKg3hvHChbzDARx5bThWsH59DFbg/ABWWPrmBTc&#10;yEOxe5psMdcu8oGGY6hFCmGfo4ImhC6X0lcNWfRz1xEn7uJ6iyHBvpa6x5jCbSuXWfYqLRpODQ12&#10;VDZU/R6vVoGJX2bo9mV8//z+8TqSua2cUep5Or5tQAQaw7/44d7rNP8F7r+kA+Tu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hBFljAAAAA2wAAAA8AAAAAAAAAAAAAAAAA&#10;oQIAAGRycy9kb3ducmV2LnhtbFBLBQYAAAAABAAEAPkAAACOAwAAAAA=&#10;">
                  <v:stroke endarrow="block"/>
                </v:shape>
              </v:group>
            </w:pict>
          </mc:Fallback>
        </mc:AlternateContent>
      </w:r>
    </w:p>
    <w:p w:rsidR="007513BA" w:rsidRPr="002C7F87" w:rsidRDefault="007513BA" w:rsidP="007513BA">
      <w:pPr>
        <w:pStyle w:val="BodyTextIndent"/>
        <w:ind w:left="180"/>
        <w:jc w:val="center"/>
        <w:rPr>
          <w:noProof/>
          <w:sz w:val="20"/>
          <w:szCs w:val="20"/>
          <w:lang w:val="id-ID"/>
        </w:rPr>
      </w:pPr>
    </w:p>
    <w:p w:rsidR="007513BA" w:rsidRPr="002C7F87" w:rsidRDefault="007513BA" w:rsidP="007513BA">
      <w:pPr>
        <w:pStyle w:val="BodyTextIndent"/>
        <w:ind w:left="180"/>
        <w:jc w:val="center"/>
        <w:rPr>
          <w:noProof/>
          <w:sz w:val="20"/>
          <w:szCs w:val="20"/>
          <w:lang w:val="id-ID"/>
        </w:rPr>
      </w:pPr>
    </w:p>
    <w:p w:rsidR="007513BA" w:rsidRPr="002C7F87" w:rsidRDefault="007513BA" w:rsidP="007513BA">
      <w:pPr>
        <w:pStyle w:val="BodyTextIndent"/>
        <w:ind w:left="180"/>
        <w:jc w:val="center"/>
        <w:rPr>
          <w:noProof/>
          <w:sz w:val="20"/>
          <w:szCs w:val="20"/>
          <w:lang w:val="id-ID"/>
        </w:rPr>
      </w:pPr>
    </w:p>
    <w:p w:rsidR="007513BA" w:rsidRPr="002C7F87" w:rsidRDefault="007513BA" w:rsidP="007513BA">
      <w:pPr>
        <w:pStyle w:val="BodyTextIndent"/>
        <w:ind w:left="180"/>
        <w:jc w:val="center"/>
        <w:rPr>
          <w:noProof/>
          <w:sz w:val="20"/>
          <w:szCs w:val="20"/>
          <w:lang w:val="id-ID"/>
        </w:rPr>
      </w:pPr>
    </w:p>
    <w:p w:rsidR="007513BA" w:rsidRPr="002C7F87" w:rsidRDefault="007513BA" w:rsidP="007513BA">
      <w:pPr>
        <w:pStyle w:val="BodyTextIndent"/>
        <w:ind w:left="180"/>
        <w:jc w:val="center"/>
        <w:rPr>
          <w:noProof/>
          <w:sz w:val="20"/>
          <w:szCs w:val="20"/>
          <w:lang w:val="id-ID"/>
        </w:rPr>
      </w:pPr>
    </w:p>
    <w:p w:rsidR="007513BA" w:rsidRPr="002C7F87" w:rsidRDefault="007513BA" w:rsidP="007513BA">
      <w:pPr>
        <w:pStyle w:val="BodyTextIndent"/>
        <w:ind w:left="180"/>
        <w:jc w:val="center"/>
        <w:rPr>
          <w:noProof/>
          <w:sz w:val="20"/>
          <w:szCs w:val="20"/>
          <w:lang w:val="id-ID"/>
        </w:rPr>
      </w:pPr>
    </w:p>
    <w:p w:rsidR="007513BA" w:rsidRPr="002C7F87" w:rsidRDefault="007513BA" w:rsidP="007513BA">
      <w:pPr>
        <w:pStyle w:val="BodyTextIndent"/>
        <w:ind w:left="180"/>
        <w:jc w:val="center"/>
        <w:rPr>
          <w:noProof/>
          <w:sz w:val="20"/>
          <w:szCs w:val="20"/>
          <w:lang w:val="id-ID"/>
        </w:rPr>
      </w:pPr>
    </w:p>
    <w:p w:rsidR="007513BA" w:rsidRPr="002C7F87" w:rsidRDefault="007513BA" w:rsidP="007513BA">
      <w:pPr>
        <w:pStyle w:val="BodyTextIndent"/>
        <w:ind w:left="180"/>
        <w:jc w:val="center"/>
        <w:rPr>
          <w:noProof/>
          <w:sz w:val="20"/>
          <w:szCs w:val="20"/>
          <w:lang w:val="id-ID"/>
        </w:rPr>
      </w:pPr>
    </w:p>
    <w:p w:rsidR="007513BA" w:rsidRPr="002C7F87" w:rsidRDefault="007513BA" w:rsidP="007513BA">
      <w:pPr>
        <w:pStyle w:val="BodyTextIndent"/>
        <w:ind w:left="180"/>
        <w:jc w:val="center"/>
        <w:rPr>
          <w:noProof/>
          <w:sz w:val="20"/>
          <w:szCs w:val="20"/>
          <w:lang w:val="id-ID"/>
        </w:rPr>
      </w:pPr>
    </w:p>
    <w:p w:rsidR="007513BA" w:rsidRPr="002C7F87" w:rsidRDefault="007513BA" w:rsidP="007513BA">
      <w:pPr>
        <w:pStyle w:val="BodyTextIndent"/>
        <w:ind w:left="180"/>
        <w:jc w:val="center"/>
        <w:rPr>
          <w:noProof/>
          <w:sz w:val="20"/>
          <w:szCs w:val="20"/>
          <w:lang w:val="id-ID"/>
        </w:rPr>
      </w:pPr>
    </w:p>
    <w:p w:rsidR="007513BA" w:rsidRPr="002C7F87" w:rsidRDefault="007513BA" w:rsidP="007513BA">
      <w:pPr>
        <w:pStyle w:val="BodyTextIndent"/>
        <w:ind w:left="180"/>
        <w:jc w:val="center"/>
        <w:rPr>
          <w:noProof/>
          <w:sz w:val="20"/>
          <w:szCs w:val="20"/>
          <w:lang w:val="id-ID"/>
        </w:rPr>
      </w:pPr>
    </w:p>
    <w:p w:rsidR="007513BA" w:rsidRPr="002C7F87" w:rsidRDefault="007513BA" w:rsidP="007513BA">
      <w:pPr>
        <w:pStyle w:val="BodyTextIndent"/>
        <w:ind w:left="180"/>
        <w:jc w:val="center"/>
        <w:rPr>
          <w:noProof/>
          <w:sz w:val="20"/>
          <w:szCs w:val="20"/>
          <w:lang w:val="id-ID"/>
        </w:rPr>
      </w:pPr>
    </w:p>
    <w:p w:rsidR="007513BA" w:rsidRPr="002C7F87" w:rsidRDefault="007513BA" w:rsidP="007513BA">
      <w:pPr>
        <w:pStyle w:val="BodyTextIndent"/>
        <w:ind w:left="180"/>
        <w:jc w:val="center"/>
        <w:rPr>
          <w:noProof/>
          <w:sz w:val="20"/>
          <w:szCs w:val="20"/>
          <w:lang w:val="id-ID"/>
        </w:rPr>
      </w:pPr>
    </w:p>
    <w:p w:rsidR="007513BA" w:rsidRPr="002C7F87" w:rsidRDefault="007513BA" w:rsidP="007513BA">
      <w:pPr>
        <w:pStyle w:val="BodyTextIndent"/>
        <w:ind w:left="180"/>
        <w:jc w:val="center"/>
        <w:rPr>
          <w:noProof/>
          <w:sz w:val="20"/>
          <w:szCs w:val="20"/>
          <w:lang w:val="id-ID"/>
        </w:rPr>
      </w:pPr>
    </w:p>
    <w:p w:rsidR="007513BA" w:rsidRPr="002C7F87" w:rsidRDefault="007513BA" w:rsidP="007513BA">
      <w:pPr>
        <w:pStyle w:val="BodyTextIndent"/>
        <w:ind w:left="180"/>
        <w:jc w:val="center"/>
        <w:rPr>
          <w:noProof/>
          <w:sz w:val="20"/>
          <w:szCs w:val="20"/>
          <w:lang w:val="id-ID"/>
        </w:rPr>
      </w:pPr>
    </w:p>
    <w:p w:rsidR="007513BA" w:rsidRPr="002C7F87" w:rsidRDefault="007513BA" w:rsidP="007513BA">
      <w:pPr>
        <w:pStyle w:val="BodyTextIndent"/>
        <w:spacing w:after="0"/>
        <w:ind w:left="0"/>
        <w:jc w:val="center"/>
        <w:rPr>
          <w:noProof/>
          <w:sz w:val="20"/>
          <w:szCs w:val="20"/>
        </w:rPr>
      </w:pPr>
    </w:p>
    <w:p w:rsidR="007513BA" w:rsidRDefault="007513BA" w:rsidP="007513BA">
      <w:pPr>
        <w:pStyle w:val="BodyTextIndent"/>
        <w:spacing w:after="0"/>
        <w:ind w:left="0"/>
        <w:jc w:val="center"/>
        <w:rPr>
          <w:noProof/>
          <w:sz w:val="20"/>
          <w:szCs w:val="20"/>
        </w:rPr>
      </w:pPr>
    </w:p>
    <w:p w:rsidR="007513BA" w:rsidRDefault="007513BA" w:rsidP="007513BA">
      <w:pPr>
        <w:pStyle w:val="BodyTextIndent"/>
        <w:spacing w:after="0"/>
        <w:ind w:left="0"/>
        <w:jc w:val="center"/>
        <w:rPr>
          <w:noProof/>
          <w:sz w:val="20"/>
          <w:szCs w:val="20"/>
        </w:rPr>
      </w:pPr>
    </w:p>
    <w:p w:rsidR="007513BA" w:rsidRPr="002340DC" w:rsidRDefault="007513BA" w:rsidP="007513BA">
      <w:pPr>
        <w:pStyle w:val="BodyTextIndent"/>
        <w:spacing w:after="0"/>
        <w:ind w:left="0"/>
        <w:jc w:val="center"/>
        <w:rPr>
          <w:noProof/>
          <w:sz w:val="12"/>
          <w:szCs w:val="20"/>
        </w:rPr>
      </w:pPr>
    </w:p>
    <w:p w:rsidR="007513BA" w:rsidRPr="002C7F87" w:rsidRDefault="007513BA" w:rsidP="007513BA">
      <w:pPr>
        <w:pStyle w:val="BodyTextIndent"/>
        <w:spacing w:after="0"/>
        <w:ind w:left="0"/>
        <w:jc w:val="center"/>
        <w:rPr>
          <w:noProof/>
          <w:sz w:val="20"/>
          <w:szCs w:val="20"/>
          <w:lang w:val="id-ID"/>
        </w:rPr>
      </w:pPr>
      <w:r w:rsidRPr="002C7F87">
        <w:rPr>
          <w:noProof/>
          <w:sz w:val="20"/>
          <w:szCs w:val="20"/>
          <w:lang w:val="id-ID"/>
        </w:rPr>
        <w:t xml:space="preserve">Gambar </w:t>
      </w:r>
      <w:r w:rsidRPr="002C7F87">
        <w:rPr>
          <w:noProof/>
          <w:sz w:val="20"/>
          <w:szCs w:val="20"/>
        </w:rPr>
        <w:t>2.</w:t>
      </w:r>
      <w:r>
        <w:rPr>
          <w:noProof/>
          <w:sz w:val="20"/>
          <w:szCs w:val="20"/>
        </w:rPr>
        <w:t>1</w:t>
      </w:r>
      <w:r w:rsidRPr="002C7F87">
        <w:rPr>
          <w:noProof/>
          <w:sz w:val="20"/>
          <w:szCs w:val="20"/>
          <w:lang w:val="id-ID"/>
        </w:rPr>
        <w:t xml:space="preserve"> </w:t>
      </w:r>
    </w:p>
    <w:p w:rsidR="007513BA" w:rsidRPr="002C7F87" w:rsidRDefault="007513BA" w:rsidP="007513BA">
      <w:pPr>
        <w:pStyle w:val="BodyTextIndent"/>
        <w:spacing w:after="0"/>
        <w:ind w:left="0"/>
        <w:jc w:val="center"/>
        <w:rPr>
          <w:noProof/>
          <w:sz w:val="20"/>
          <w:szCs w:val="20"/>
        </w:rPr>
      </w:pPr>
      <w:r w:rsidRPr="002C7F87">
        <w:rPr>
          <w:noProof/>
          <w:sz w:val="20"/>
          <w:szCs w:val="20"/>
        </w:rPr>
        <w:t>Paradigma Berpikir</w:t>
      </w:r>
      <w:r w:rsidRPr="002C7F87">
        <w:rPr>
          <w:noProof/>
          <w:sz w:val="20"/>
          <w:szCs w:val="20"/>
          <w:lang w:val="id-ID"/>
        </w:rPr>
        <w:t xml:space="preserve"> </w:t>
      </w:r>
      <w:r w:rsidRPr="002C7F87">
        <w:rPr>
          <w:noProof/>
          <w:sz w:val="20"/>
          <w:szCs w:val="20"/>
        </w:rPr>
        <w:t>Penelitian</w:t>
      </w:r>
    </w:p>
    <w:p w:rsidR="007513BA" w:rsidRPr="002C7F87" w:rsidRDefault="007513BA" w:rsidP="007513BA">
      <w:pPr>
        <w:pStyle w:val="Heading3"/>
        <w:numPr>
          <w:ilvl w:val="1"/>
          <w:numId w:val="11"/>
        </w:numPr>
        <w:autoSpaceDE w:val="0"/>
        <w:autoSpaceDN w:val="0"/>
        <w:spacing w:before="120" w:after="0"/>
        <w:ind w:left="360"/>
        <w:jc w:val="both"/>
        <w:rPr>
          <w:rFonts w:ascii="Times New Roman" w:hAnsi="Times New Roman"/>
          <w:sz w:val="20"/>
          <w:szCs w:val="20"/>
        </w:rPr>
      </w:pPr>
      <w:r w:rsidRPr="002C7F87">
        <w:rPr>
          <w:rFonts w:ascii="Times New Roman" w:hAnsi="Times New Roman"/>
          <w:sz w:val="20"/>
          <w:szCs w:val="20"/>
        </w:rPr>
        <w:t>Hipotesis Penelitian</w:t>
      </w:r>
    </w:p>
    <w:p w:rsidR="007513BA" w:rsidRPr="002C7F87" w:rsidRDefault="007513BA" w:rsidP="007513BA">
      <w:pPr>
        <w:numPr>
          <w:ilvl w:val="0"/>
          <w:numId w:val="19"/>
        </w:numPr>
        <w:tabs>
          <w:tab w:val="clear" w:pos="1146"/>
          <w:tab w:val="num" w:pos="709"/>
        </w:tabs>
        <w:ind w:left="709" w:hanging="283"/>
        <w:jc w:val="both"/>
        <w:rPr>
          <w:noProof/>
          <w:color w:val="000000"/>
          <w:sz w:val="20"/>
          <w:szCs w:val="20"/>
          <w:lang w:val="id-ID"/>
        </w:rPr>
      </w:pPr>
      <w:r w:rsidRPr="002C7F87">
        <w:rPr>
          <w:noProof/>
          <w:color w:val="000000"/>
          <w:sz w:val="20"/>
          <w:szCs w:val="20"/>
        </w:rPr>
        <w:t xml:space="preserve">Implementasi kebijakan,kompetensi pegawai dan efektivitas organisasi </w:t>
      </w:r>
      <w:r w:rsidRPr="002C7F87">
        <w:rPr>
          <w:color w:val="000000"/>
          <w:sz w:val="20"/>
          <w:szCs w:val="20"/>
          <w:lang w:val="sv-SE"/>
        </w:rPr>
        <w:t xml:space="preserve">pada </w:t>
      </w:r>
      <w:r w:rsidRPr="002C7F87">
        <w:rPr>
          <w:color w:val="000000"/>
          <w:sz w:val="20"/>
          <w:szCs w:val="20"/>
        </w:rPr>
        <w:t>Kantor Pertanahan di Wilayah Bandung Raya</w:t>
      </w:r>
      <w:r w:rsidRPr="002C7F87">
        <w:rPr>
          <w:noProof/>
          <w:color w:val="000000"/>
          <w:sz w:val="20"/>
          <w:szCs w:val="20"/>
        </w:rPr>
        <w:t xml:space="preserve"> dilaksanakan dengan baik</w:t>
      </w:r>
    </w:p>
    <w:p w:rsidR="007513BA" w:rsidRPr="002C7F87" w:rsidRDefault="007513BA" w:rsidP="007513BA">
      <w:pPr>
        <w:numPr>
          <w:ilvl w:val="0"/>
          <w:numId w:val="19"/>
        </w:numPr>
        <w:tabs>
          <w:tab w:val="clear" w:pos="1146"/>
          <w:tab w:val="num" w:pos="709"/>
        </w:tabs>
        <w:ind w:left="709" w:hanging="283"/>
        <w:jc w:val="both"/>
        <w:rPr>
          <w:noProof/>
          <w:color w:val="000000"/>
          <w:sz w:val="20"/>
          <w:szCs w:val="20"/>
          <w:lang w:val="id-ID"/>
        </w:rPr>
      </w:pPr>
      <w:r w:rsidRPr="002C7F87">
        <w:rPr>
          <w:noProof/>
          <w:color w:val="000000"/>
          <w:sz w:val="20"/>
          <w:szCs w:val="20"/>
        </w:rPr>
        <w:t>I</w:t>
      </w:r>
      <w:r w:rsidRPr="002C7F87">
        <w:rPr>
          <w:noProof/>
          <w:color w:val="000000"/>
          <w:sz w:val="20"/>
          <w:szCs w:val="20"/>
          <w:lang w:val="id-ID"/>
        </w:rPr>
        <w:t xml:space="preserve">mplementasi kebijakan dan </w:t>
      </w:r>
      <w:r w:rsidRPr="002C7F87">
        <w:rPr>
          <w:noProof/>
          <w:color w:val="000000"/>
          <w:sz w:val="20"/>
          <w:szCs w:val="20"/>
        </w:rPr>
        <w:t>kompetensi pegawai (aparatur)</w:t>
      </w:r>
      <w:r w:rsidRPr="002C7F87">
        <w:rPr>
          <w:noProof/>
          <w:color w:val="000000"/>
          <w:sz w:val="20"/>
          <w:szCs w:val="20"/>
          <w:lang w:val="id-ID"/>
        </w:rPr>
        <w:t xml:space="preserve"> </w:t>
      </w:r>
      <w:r w:rsidRPr="002C7F87">
        <w:rPr>
          <w:noProof/>
          <w:color w:val="000000"/>
          <w:sz w:val="20"/>
          <w:szCs w:val="20"/>
        </w:rPr>
        <w:t xml:space="preserve">besar pengaruhnya </w:t>
      </w:r>
      <w:r w:rsidRPr="002C7F87">
        <w:rPr>
          <w:noProof/>
          <w:color w:val="000000"/>
          <w:sz w:val="20"/>
          <w:szCs w:val="20"/>
          <w:lang w:val="id-ID"/>
        </w:rPr>
        <w:t xml:space="preserve">terhadap efektivitas </w:t>
      </w:r>
      <w:r w:rsidRPr="002C7F87">
        <w:rPr>
          <w:noProof/>
          <w:color w:val="000000"/>
          <w:sz w:val="20"/>
          <w:szCs w:val="20"/>
        </w:rPr>
        <w:t xml:space="preserve">organisasi </w:t>
      </w:r>
      <w:r w:rsidRPr="002C7F87">
        <w:rPr>
          <w:color w:val="000000"/>
          <w:sz w:val="20"/>
          <w:szCs w:val="20"/>
          <w:lang w:val="sv-SE"/>
        </w:rPr>
        <w:t xml:space="preserve">pada </w:t>
      </w:r>
      <w:r w:rsidRPr="002C7F87">
        <w:rPr>
          <w:color w:val="000000"/>
          <w:sz w:val="20"/>
          <w:szCs w:val="20"/>
        </w:rPr>
        <w:t>Kantor Pertanahan di Wilayah Bandung Raya</w:t>
      </w:r>
      <w:r w:rsidRPr="002C7F87">
        <w:rPr>
          <w:noProof/>
          <w:color w:val="000000"/>
          <w:sz w:val="20"/>
          <w:szCs w:val="20"/>
        </w:rPr>
        <w:t>.</w:t>
      </w:r>
    </w:p>
    <w:p w:rsidR="007513BA" w:rsidRPr="002C7F87" w:rsidRDefault="007513BA" w:rsidP="007513BA">
      <w:pPr>
        <w:numPr>
          <w:ilvl w:val="0"/>
          <w:numId w:val="19"/>
        </w:numPr>
        <w:tabs>
          <w:tab w:val="clear" w:pos="1146"/>
          <w:tab w:val="num" w:pos="709"/>
        </w:tabs>
        <w:ind w:left="709" w:hanging="283"/>
        <w:jc w:val="both"/>
        <w:rPr>
          <w:noProof/>
          <w:color w:val="000000"/>
          <w:sz w:val="20"/>
          <w:szCs w:val="20"/>
          <w:lang w:val="id-ID"/>
        </w:rPr>
      </w:pPr>
      <w:r w:rsidRPr="002C7F87">
        <w:rPr>
          <w:noProof/>
          <w:color w:val="000000"/>
          <w:sz w:val="20"/>
          <w:szCs w:val="20"/>
        </w:rPr>
        <w:t>I</w:t>
      </w:r>
      <w:r w:rsidRPr="002C7F87">
        <w:rPr>
          <w:noProof/>
          <w:color w:val="000000"/>
          <w:sz w:val="20"/>
          <w:szCs w:val="20"/>
          <w:lang w:val="id-ID"/>
        </w:rPr>
        <w:t xml:space="preserve">mplementasi kebijakan </w:t>
      </w:r>
      <w:r w:rsidRPr="002C7F87">
        <w:rPr>
          <w:noProof/>
          <w:color w:val="000000"/>
          <w:sz w:val="20"/>
          <w:szCs w:val="20"/>
        </w:rPr>
        <w:t>diukur melalui dimensi u</w:t>
      </w:r>
      <w:r w:rsidRPr="002C7F87">
        <w:rPr>
          <w:noProof/>
          <w:color w:val="000000"/>
          <w:sz w:val="20"/>
          <w:szCs w:val="20"/>
          <w:lang w:val="id-ID"/>
        </w:rPr>
        <w:t>kuran dan tujuan kebijakan</w:t>
      </w:r>
      <w:r w:rsidRPr="002C7F87">
        <w:rPr>
          <w:noProof/>
          <w:color w:val="000000"/>
          <w:sz w:val="20"/>
          <w:szCs w:val="20"/>
        </w:rPr>
        <w:t>, s</w:t>
      </w:r>
      <w:r w:rsidRPr="002C7F87">
        <w:rPr>
          <w:noProof/>
          <w:color w:val="000000"/>
          <w:sz w:val="20"/>
          <w:szCs w:val="20"/>
          <w:lang w:val="id-ID"/>
        </w:rPr>
        <w:t>umber–sumber kebijakan</w:t>
      </w:r>
      <w:r w:rsidRPr="002C7F87">
        <w:rPr>
          <w:noProof/>
          <w:color w:val="000000"/>
          <w:sz w:val="20"/>
          <w:szCs w:val="20"/>
        </w:rPr>
        <w:t>, c</w:t>
      </w:r>
      <w:r w:rsidRPr="002C7F87">
        <w:rPr>
          <w:noProof/>
          <w:color w:val="000000"/>
          <w:sz w:val="20"/>
          <w:szCs w:val="20"/>
          <w:lang w:val="id-ID"/>
        </w:rPr>
        <w:t>iri-ciri atau sifat badan/instansi pelaksana</w:t>
      </w:r>
      <w:r w:rsidRPr="002C7F87">
        <w:rPr>
          <w:noProof/>
          <w:color w:val="000000"/>
          <w:sz w:val="20"/>
          <w:szCs w:val="20"/>
        </w:rPr>
        <w:t>, k</w:t>
      </w:r>
      <w:r w:rsidRPr="002C7F87">
        <w:rPr>
          <w:noProof/>
          <w:color w:val="000000"/>
          <w:sz w:val="20"/>
          <w:szCs w:val="20"/>
          <w:lang w:val="id-ID"/>
        </w:rPr>
        <w:t>omunikasi antar organisasi terkait dan kegiatan pelaksanaan</w:t>
      </w:r>
      <w:r w:rsidRPr="002C7F87">
        <w:rPr>
          <w:noProof/>
          <w:color w:val="000000"/>
          <w:sz w:val="20"/>
          <w:szCs w:val="20"/>
        </w:rPr>
        <w:t>, s</w:t>
      </w:r>
      <w:r w:rsidRPr="002C7F87">
        <w:rPr>
          <w:noProof/>
          <w:color w:val="000000"/>
          <w:sz w:val="20"/>
          <w:szCs w:val="20"/>
          <w:lang w:val="id-ID"/>
        </w:rPr>
        <w:t>ikap para pelaksana</w:t>
      </w:r>
      <w:r w:rsidRPr="002C7F87">
        <w:rPr>
          <w:noProof/>
          <w:color w:val="000000"/>
          <w:sz w:val="20"/>
          <w:szCs w:val="20"/>
        </w:rPr>
        <w:t xml:space="preserve"> dan l</w:t>
      </w:r>
      <w:r w:rsidRPr="002C7F87">
        <w:rPr>
          <w:noProof/>
          <w:color w:val="000000"/>
          <w:sz w:val="20"/>
          <w:szCs w:val="20"/>
          <w:lang w:val="id-ID"/>
        </w:rPr>
        <w:t xml:space="preserve">ingkungan </w:t>
      </w:r>
      <w:r w:rsidRPr="002C7F87">
        <w:rPr>
          <w:noProof/>
          <w:color w:val="000000"/>
          <w:sz w:val="20"/>
          <w:szCs w:val="20"/>
        </w:rPr>
        <w:t>ek</w:t>
      </w:r>
      <w:r w:rsidRPr="002C7F87">
        <w:rPr>
          <w:noProof/>
          <w:color w:val="000000"/>
          <w:sz w:val="20"/>
          <w:szCs w:val="20"/>
          <w:lang w:val="id-ID"/>
        </w:rPr>
        <w:t>sospol</w:t>
      </w:r>
      <w:r w:rsidRPr="002C7F87">
        <w:rPr>
          <w:noProof/>
          <w:color w:val="000000"/>
          <w:sz w:val="20"/>
          <w:szCs w:val="20"/>
        </w:rPr>
        <w:t xml:space="preserve"> besar pengaruhnya</w:t>
      </w:r>
      <w:r w:rsidRPr="002C7F87">
        <w:rPr>
          <w:noProof/>
          <w:color w:val="000000"/>
          <w:sz w:val="20"/>
          <w:szCs w:val="20"/>
          <w:lang w:val="id-ID"/>
        </w:rPr>
        <w:t xml:space="preserve"> terhadap efektivitas </w:t>
      </w:r>
      <w:r w:rsidRPr="002C7F87">
        <w:rPr>
          <w:noProof/>
          <w:color w:val="000000"/>
          <w:sz w:val="20"/>
          <w:szCs w:val="20"/>
        </w:rPr>
        <w:t xml:space="preserve">organisasi </w:t>
      </w:r>
      <w:r w:rsidRPr="002C7F87">
        <w:rPr>
          <w:color w:val="000000"/>
          <w:sz w:val="20"/>
          <w:szCs w:val="20"/>
          <w:lang w:val="sv-SE"/>
        </w:rPr>
        <w:t xml:space="preserve">pada </w:t>
      </w:r>
      <w:r w:rsidRPr="002C7F87">
        <w:rPr>
          <w:color w:val="000000"/>
          <w:sz w:val="20"/>
          <w:szCs w:val="20"/>
        </w:rPr>
        <w:t>Kantor Pertanahan di Wilayah Bandung Raya.</w:t>
      </w:r>
    </w:p>
    <w:p w:rsidR="007513BA" w:rsidRDefault="007513BA" w:rsidP="007513BA">
      <w:pPr>
        <w:numPr>
          <w:ilvl w:val="0"/>
          <w:numId w:val="19"/>
        </w:numPr>
        <w:tabs>
          <w:tab w:val="clear" w:pos="1146"/>
          <w:tab w:val="num" w:pos="709"/>
        </w:tabs>
        <w:ind w:left="709" w:hanging="283"/>
        <w:jc w:val="both"/>
        <w:rPr>
          <w:color w:val="000000"/>
          <w:sz w:val="20"/>
          <w:szCs w:val="20"/>
        </w:rPr>
      </w:pPr>
      <w:r w:rsidRPr="002C7F87">
        <w:rPr>
          <w:noProof/>
          <w:color w:val="000000"/>
          <w:sz w:val="20"/>
          <w:szCs w:val="20"/>
        </w:rPr>
        <w:t>Kompetensi</w:t>
      </w:r>
      <w:r w:rsidRPr="002C7F87">
        <w:rPr>
          <w:noProof/>
          <w:color w:val="000000"/>
          <w:sz w:val="20"/>
          <w:szCs w:val="20"/>
          <w:lang w:val="id-ID"/>
        </w:rPr>
        <w:t xml:space="preserve"> </w:t>
      </w:r>
      <w:r w:rsidRPr="002C7F87">
        <w:rPr>
          <w:noProof/>
          <w:color w:val="000000"/>
          <w:sz w:val="20"/>
          <w:szCs w:val="20"/>
        </w:rPr>
        <w:t xml:space="preserve">pegawai diukur melalui </w:t>
      </w:r>
      <w:r w:rsidRPr="002C7F87">
        <w:rPr>
          <w:iCs/>
          <w:color w:val="000000"/>
          <w:sz w:val="20"/>
          <w:szCs w:val="20"/>
        </w:rPr>
        <w:t xml:space="preserve">Pengetahuan, Kecakapan melaksanakan tugas, Keterampilan, Kecakapan sosial besar pengaruhnya </w:t>
      </w:r>
      <w:r w:rsidRPr="002C7F87">
        <w:rPr>
          <w:noProof/>
          <w:color w:val="000000"/>
          <w:sz w:val="20"/>
          <w:szCs w:val="20"/>
          <w:lang w:val="id-ID"/>
        </w:rPr>
        <w:t xml:space="preserve">terhadap efektivitas </w:t>
      </w:r>
      <w:r w:rsidRPr="002C7F87">
        <w:rPr>
          <w:noProof/>
          <w:color w:val="000000"/>
          <w:sz w:val="20"/>
          <w:szCs w:val="20"/>
        </w:rPr>
        <w:t xml:space="preserve">organisasi </w:t>
      </w:r>
      <w:r w:rsidRPr="002C7F87">
        <w:rPr>
          <w:color w:val="000000"/>
          <w:sz w:val="20"/>
          <w:szCs w:val="20"/>
          <w:lang w:val="sv-SE"/>
        </w:rPr>
        <w:t xml:space="preserve">pada </w:t>
      </w:r>
      <w:r w:rsidRPr="002C7F87">
        <w:rPr>
          <w:color w:val="000000"/>
          <w:sz w:val="20"/>
          <w:szCs w:val="20"/>
        </w:rPr>
        <w:t>Kantor Pertanahan di Wilayah Bandung Raya.</w:t>
      </w:r>
    </w:p>
    <w:p w:rsidR="007C190E" w:rsidRDefault="007C190E"/>
    <w:sectPr w:rsidR="007C19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985" w:rsidRDefault="007513BA" w:rsidP="004B305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985" w:rsidRPr="002C7F87" w:rsidRDefault="007513BA" w:rsidP="004B3058">
    <w:pPr>
      <w:pStyle w:val="Footer"/>
      <w:jc w:val="center"/>
      <w:rPr>
        <w:sz w:val="20"/>
        <w:szCs w:val="20"/>
      </w:rPr>
    </w:pPr>
    <w:r w:rsidRPr="002C7F87">
      <w:rPr>
        <w:rStyle w:val="PageNumber"/>
        <w:sz w:val="20"/>
        <w:szCs w:val="20"/>
      </w:rPr>
      <w:fldChar w:fldCharType="begin"/>
    </w:r>
    <w:r w:rsidRPr="002C7F87">
      <w:rPr>
        <w:rStyle w:val="PageNumber"/>
        <w:sz w:val="20"/>
        <w:szCs w:val="20"/>
      </w:rPr>
      <w:instrText xml:space="preserve"> PAGE </w:instrText>
    </w:r>
    <w:r w:rsidRPr="002C7F87">
      <w:rPr>
        <w:rStyle w:val="PageNumber"/>
        <w:sz w:val="20"/>
        <w:szCs w:val="20"/>
      </w:rPr>
      <w:fldChar w:fldCharType="separate"/>
    </w:r>
    <w:r>
      <w:rPr>
        <w:rStyle w:val="PageNumber"/>
        <w:noProof/>
        <w:sz w:val="20"/>
        <w:szCs w:val="20"/>
      </w:rPr>
      <w:t>1</w:t>
    </w:r>
    <w:r w:rsidRPr="002C7F87">
      <w:rPr>
        <w:rStyle w:val="PageNumber"/>
        <w:sz w:val="20"/>
        <w:szCs w:val="20"/>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985" w:rsidRPr="002C7F87" w:rsidRDefault="007513BA" w:rsidP="007C2E9D">
    <w:pPr>
      <w:pStyle w:val="Header"/>
      <w:framePr w:wrap="auto" w:vAnchor="text" w:hAnchor="margin" w:xAlign="right" w:y="1"/>
      <w:rPr>
        <w:rStyle w:val="PageNumber"/>
        <w:sz w:val="20"/>
        <w:szCs w:val="20"/>
      </w:rPr>
    </w:pPr>
    <w:r w:rsidRPr="002C7F87">
      <w:rPr>
        <w:rStyle w:val="PageNumber"/>
        <w:sz w:val="20"/>
        <w:szCs w:val="20"/>
      </w:rPr>
      <w:fldChar w:fldCharType="begin"/>
    </w:r>
    <w:r w:rsidRPr="002C7F87">
      <w:rPr>
        <w:rStyle w:val="PageNumber"/>
        <w:sz w:val="20"/>
        <w:szCs w:val="20"/>
      </w:rPr>
      <w:instrText xml:space="preserve">PAGE  </w:instrText>
    </w:r>
    <w:r w:rsidRPr="002C7F87">
      <w:rPr>
        <w:rStyle w:val="PageNumber"/>
        <w:sz w:val="20"/>
        <w:szCs w:val="20"/>
      </w:rPr>
      <w:fldChar w:fldCharType="separate"/>
    </w:r>
    <w:r>
      <w:rPr>
        <w:rStyle w:val="PageNumber"/>
        <w:noProof/>
        <w:sz w:val="20"/>
        <w:szCs w:val="20"/>
      </w:rPr>
      <w:t>10</w:t>
    </w:r>
    <w:r w:rsidRPr="002C7F87">
      <w:rPr>
        <w:rStyle w:val="PageNumber"/>
        <w:sz w:val="20"/>
        <w:szCs w:val="20"/>
      </w:rPr>
      <w:fldChar w:fldCharType="end"/>
    </w:r>
  </w:p>
  <w:p w:rsidR="00BE7985" w:rsidRDefault="007513BA" w:rsidP="00716D5A">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F3CA4"/>
    <w:multiLevelType w:val="multilevel"/>
    <w:tmpl w:val="52248C6A"/>
    <w:lvl w:ilvl="0">
      <w:start w:val="1"/>
      <w:numFmt w:val="decimal"/>
      <w:lvlText w:val="%1."/>
      <w:lvlJc w:val="left"/>
      <w:pPr>
        <w:tabs>
          <w:tab w:val="num" w:pos="1080"/>
        </w:tabs>
        <w:ind w:left="108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440"/>
        </w:tabs>
        <w:ind w:left="1440" w:hanging="720"/>
      </w:pPr>
      <w:rPr>
        <w:rFonts w:cs="Times New Roman" w:hint="default"/>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1800"/>
        </w:tabs>
        <w:ind w:left="1800" w:hanging="1080"/>
      </w:pPr>
      <w:rPr>
        <w:rFonts w:cs="Times New Roman" w:hint="default"/>
      </w:rPr>
    </w:lvl>
    <w:lvl w:ilvl="6">
      <w:start w:val="1"/>
      <w:numFmt w:val="decimal"/>
      <w:isLgl/>
      <w:lvlText w:val="%1.%2.%3.%4.%5.%6.%7"/>
      <w:lvlJc w:val="left"/>
      <w:pPr>
        <w:tabs>
          <w:tab w:val="num" w:pos="2160"/>
        </w:tabs>
        <w:ind w:left="2160" w:hanging="1440"/>
      </w:pPr>
      <w:rPr>
        <w:rFonts w:cs="Times New Roman" w:hint="default"/>
      </w:rPr>
    </w:lvl>
    <w:lvl w:ilvl="7">
      <w:start w:val="1"/>
      <w:numFmt w:val="decimal"/>
      <w:isLgl/>
      <w:lvlText w:val="%1.%2.%3.%4.%5.%6.%7.%8"/>
      <w:lvlJc w:val="left"/>
      <w:pPr>
        <w:tabs>
          <w:tab w:val="num" w:pos="2160"/>
        </w:tabs>
        <w:ind w:left="2160" w:hanging="1440"/>
      </w:pPr>
      <w:rPr>
        <w:rFonts w:cs="Times New Roman" w:hint="default"/>
      </w:rPr>
    </w:lvl>
    <w:lvl w:ilvl="8">
      <w:start w:val="1"/>
      <w:numFmt w:val="decimal"/>
      <w:isLgl/>
      <w:lvlText w:val="%1.%2.%3.%4.%5.%6.%7.%8.%9"/>
      <w:lvlJc w:val="left"/>
      <w:pPr>
        <w:tabs>
          <w:tab w:val="num" w:pos="2520"/>
        </w:tabs>
        <w:ind w:left="2520" w:hanging="1800"/>
      </w:pPr>
      <w:rPr>
        <w:rFonts w:cs="Times New Roman" w:hint="default"/>
      </w:rPr>
    </w:lvl>
  </w:abstractNum>
  <w:abstractNum w:abstractNumId="1">
    <w:nsid w:val="04C23D7D"/>
    <w:multiLevelType w:val="hybridMultilevel"/>
    <w:tmpl w:val="476A2B28"/>
    <w:lvl w:ilvl="0" w:tplc="B9125EA8">
      <w:start w:val="1"/>
      <w:numFmt w:val="decimal"/>
      <w:lvlText w:val="%1."/>
      <w:lvlJc w:val="left"/>
      <w:pPr>
        <w:tabs>
          <w:tab w:val="num" w:pos="1440"/>
        </w:tabs>
        <w:ind w:left="144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052F1E8B"/>
    <w:multiLevelType w:val="hybridMultilevel"/>
    <w:tmpl w:val="C75E10B2"/>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
    <w:nsid w:val="17A11FF7"/>
    <w:multiLevelType w:val="hybridMultilevel"/>
    <w:tmpl w:val="10CA6C00"/>
    <w:lvl w:ilvl="0" w:tplc="04090019">
      <w:start w:val="1"/>
      <w:numFmt w:val="lowerLetter"/>
      <w:lvlText w:val="%1."/>
      <w:lvlJc w:val="left"/>
      <w:pPr>
        <w:ind w:left="1145" w:hanging="360"/>
      </w:pPr>
      <w:rPr>
        <w:rFonts w:cs="Times New Roman"/>
      </w:rPr>
    </w:lvl>
    <w:lvl w:ilvl="1" w:tplc="04090019" w:tentative="1">
      <w:start w:val="1"/>
      <w:numFmt w:val="lowerLetter"/>
      <w:lvlText w:val="%2."/>
      <w:lvlJc w:val="left"/>
      <w:pPr>
        <w:ind w:left="1865" w:hanging="360"/>
      </w:pPr>
      <w:rPr>
        <w:rFonts w:cs="Times New Roman"/>
      </w:rPr>
    </w:lvl>
    <w:lvl w:ilvl="2" w:tplc="0409001B" w:tentative="1">
      <w:start w:val="1"/>
      <w:numFmt w:val="lowerRoman"/>
      <w:lvlText w:val="%3."/>
      <w:lvlJc w:val="right"/>
      <w:pPr>
        <w:ind w:left="2585" w:hanging="180"/>
      </w:pPr>
      <w:rPr>
        <w:rFonts w:cs="Times New Roman"/>
      </w:rPr>
    </w:lvl>
    <w:lvl w:ilvl="3" w:tplc="0409000F" w:tentative="1">
      <w:start w:val="1"/>
      <w:numFmt w:val="decimal"/>
      <w:lvlText w:val="%4."/>
      <w:lvlJc w:val="left"/>
      <w:pPr>
        <w:ind w:left="3305" w:hanging="360"/>
      </w:pPr>
      <w:rPr>
        <w:rFonts w:cs="Times New Roman"/>
      </w:rPr>
    </w:lvl>
    <w:lvl w:ilvl="4" w:tplc="04090019" w:tentative="1">
      <w:start w:val="1"/>
      <w:numFmt w:val="lowerLetter"/>
      <w:lvlText w:val="%5."/>
      <w:lvlJc w:val="left"/>
      <w:pPr>
        <w:ind w:left="4025" w:hanging="360"/>
      </w:pPr>
      <w:rPr>
        <w:rFonts w:cs="Times New Roman"/>
      </w:rPr>
    </w:lvl>
    <w:lvl w:ilvl="5" w:tplc="0409001B" w:tentative="1">
      <w:start w:val="1"/>
      <w:numFmt w:val="lowerRoman"/>
      <w:lvlText w:val="%6."/>
      <w:lvlJc w:val="right"/>
      <w:pPr>
        <w:ind w:left="4745" w:hanging="180"/>
      </w:pPr>
      <w:rPr>
        <w:rFonts w:cs="Times New Roman"/>
      </w:rPr>
    </w:lvl>
    <w:lvl w:ilvl="6" w:tplc="0409000F" w:tentative="1">
      <w:start w:val="1"/>
      <w:numFmt w:val="decimal"/>
      <w:lvlText w:val="%7."/>
      <w:lvlJc w:val="left"/>
      <w:pPr>
        <w:ind w:left="5465" w:hanging="360"/>
      </w:pPr>
      <w:rPr>
        <w:rFonts w:cs="Times New Roman"/>
      </w:rPr>
    </w:lvl>
    <w:lvl w:ilvl="7" w:tplc="04090019" w:tentative="1">
      <w:start w:val="1"/>
      <w:numFmt w:val="lowerLetter"/>
      <w:lvlText w:val="%8."/>
      <w:lvlJc w:val="left"/>
      <w:pPr>
        <w:ind w:left="6185" w:hanging="360"/>
      </w:pPr>
      <w:rPr>
        <w:rFonts w:cs="Times New Roman"/>
      </w:rPr>
    </w:lvl>
    <w:lvl w:ilvl="8" w:tplc="0409001B" w:tentative="1">
      <w:start w:val="1"/>
      <w:numFmt w:val="lowerRoman"/>
      <w:lvlText w:val="%9."/>
      <w:lvlJc w:val="right"/>
      <w:pPr>
        <w:ind w:left="6905" w:hanging="180"/>
      </w:pPr>
      <w:rPr>
        <w:rFonts w:cs="Times New Roman"/>
      </w:rPr>
    </w:lvl>
  </w:abstractNum>
  <w:abstractNum w:abstractNumId="4">
    <w:nsid w:val="2B4D745D"/>
    <w:multiLevelType w:val="hybridMultilevel"/>
    <w:tmpl w:val="46802598"/>
    <w:lvl w:ilvl="0" w:tplc="04090011">
      <w:start w:val="1"/>
      <w:numFmt w:val="decimal"/>
      <w:lvlText w:val="%1)"/>
      <w:lvlJc w:val="left"/>
      <w:pPr>
        <w:ind w:left="720" w:hanging="360"/>
      </w:pPr>
    </w:lvl>
    <w:lvl w:ilvl="1" w:tplc="A3347EF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6B253B"/>
    <w:multiLevelType w:val="multilevel"/>
    <w:tmpl w:val="038C871E"/>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nsid w:val="454E7B94"/>
    <w:multiLevelType w:val="hybridMultilevel"/>
    <w:tmpl w:val="5F90B300"/>
    <w:lvl w:ilvl="0" w:tplc="B8F8BB50">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DC24824"/>
    <w:multiLevelType w:val="multilevel"/>
    <w:tmpl w:val="C3226F6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4F6049C0"/>
    <w:multiLevelType w:val="hybridMultilevel"/>
    <w:tmpl w:val="12024C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1AD1FEB"/>
    <w:multiLevelType w:val="multilevel"/>
    <w:tmpl w:val="7FDCBA62"/>
    <w:lvl w:ilvl="0">
      <w:start w:val="2"/>
      <w:numFmt w:val="decimal"/>
      <w:lvlText w:val="%1."/>
      <w:lvlJc w:val="left"/>
      <w:pPr>
        <w:ind w:left="360" w:hanging="360"/>
      </w:pPr>
      <w:rPr>
        <w:rFonts w:hint="default"/>
      </w:rPr>
    </w:lvl>
    <w:lvl w:ilvl="1">
      <w:start w:val="1"/>
      <w:numFmt w:val="decimal"/>
      <w:lvlText w:val="%1.%2."/>
      <w:lvlJc w:val="left"/>
      <w:pPr>
        <w:ind w:left="899" w:hanging="360"/>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10">
    <w:nsid w:val="53E96719"/>
    <w:multiLevelType w:val="multilevel"/>
    <w:tmpl w:val="581A3732"/>
    <w:lvl w:ilvl="0">
      <w:start w:val="1"/>
      <w:numFmt w:val="decimal"/>
      <w:lvlText w:val="%1."/>
      <w:lvlJc w:val="left"/>
      <w:pPr>
        <w:ind w:left="1854" w:hanging="360"/>
      </w:pPr>
    </w:lvl>
    <w:lvl w:ilvl="1">
      <w:start w:val="3"/>
      <w:numFmt w:val="decimal"/>
      <w:isLgl/>
      <w:lvlText w:val="%1.%2"/>
      <w:lvlJc w:val="left"/>
      <w:pPr>
        <w:ind w:left="1854" w:hanging="360"/>
      </w:pPr>
      <w:rPr>
        <w:rFonts w:hint="default"/>
      </w:rPr>
    </w:lvl>
    <w:lvl w:ilvl="2">
      <w:start w:val="1"/>
      <w:numFmt w:val="decimal"/>
      <w:isLgl/>
      <w:lvlText w:val="%1.%2.%3"/>
      <w:lvlJc w:val="left"/>
      <w:pPr>
        <w:ind w:left="2214" w:hanging="720"/>
      </w:pPr>
      <w:rPr>
        <w:rFonts w:hint="default"/>
      </w:rPr>
    </w:lvl>
    <w:lvl w:ilvl="3">
      <w:start w:val="1"/>
      <w:numFmt w:val="decimal"/>
      <w:isLgl/>
      <w:lvlText w:val="%1.%2.%3.%4"/>
      <w:lvlJc w:val="left"/>
      <w:pPr>
        <w:ind w:left="2214" w:hanging="720"/>
      </w:pPr>
      <w:rPr>
        <w:rFonts w:hint="default"/>
      </w:rPr>
    </w:lvl>
    <w:lvl w:ilvl="4">
      <w:start w:val="1"/>
      <w:numFmt w:val="decimal"/>
      <w:isLgl/>
      <w:lvlText w:val="%1.%2.%3.%4.%5"/>
      <w:lvlJc w:val="left"/>
      <w:pPr>
        <w:ind w:left="2574" w:hanging="1080"/>
      </w:pPr>
      <w:rPr>
        <w:rFonts w:hint="default"/>
      </w:rPr>
    </w:lvl>
    <w:lvl w:ilvl="5">
      <w:start w:val="1"/>
      <w:numFmt w:val="decimal"/>
      <w:isLgl/>
      <w:lvlText w:val="%1.%2.%3.%4.%5.%6"/>
      <w:lvlJc w:val="left"/>
      <w:pPr>
        <w:ind w:left="2574" w:hanging="1080"/>
      </w:pPr>
      <w:rPr>
        <w:rFonts w:hint="default"/>
      </w:rPr>
    </w:lvl>
    <w:lvl w:ilvl="6">
      <w:start w:val="1"/>
      <w:numFmt w:val="decimal"/>
      <w:isLgl/>
      <w:lvlText w:val="%1.%2.%3.%4.%5.%6.%7"/>
      <w:lvlJc w:val="left"/>
      <w:pPr>
        <w:ind w:left="2934" w:hanging="144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3294" w:hanging="1800"/>
      </w:pPr>
      <w:rPr>
        <w:rFonts w:hint="default"/>
      </w:rPr>
    </w:lvl>
  </w:abstractNum>
  <w:abstractNum w:abstractNumId="11">
    <w:nsid w:val="54672B1C"/>
    <w:multiLevelType w:val="hybridMultilevel"/>
    <w:tmpl w:val="01A0B87A"/>
    <w:lvl w:ilvl="0" w:tplc="ED86D3CA">
      <w:start w:val="1"/>
      <w:numFmt w:val="decimal"/>
      <w:lvlText w:val="%1."/>
      <w:lvlJc w:val="left"/>
      <w:pPr>
        <w:tabs>
          <w:tab w:val="num" w:pos="1146"/>
        </w:tabs>
        <w:ind w:left="1146"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9A1440F"/>
    <w:multiLevelType w:val="hybridMultilevel"/>
    <w:tmpl w:val="8530F100"/>
    <w:lvl w:ilvl="0" w:tplc="394EF662">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D0C56E6"/>
    <w:multiLevelType w:val="multilevel"/>
    <w:tmpl w:val="C50CF47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6215183E"/>
    <w:multiLevelType w:val="hybridMultilevel"/>
    <w:tmpl w:val="78A837F8"/>
    <w:lvl w:ilvl="0" w:tplc="04090011">
      <w:start w:val="1"/>
      <w:numFmt w:val="decimal"/>
      <w:lvlText w:val="%1)"/>
      <w:lvlJc w:val="left"/>
      <w:pPr>
        <w:ind w:left="1428" w:hanging="360"/>
      </w:pPr>
    </w:lvl>
    <w:lvl w:ilvl="1" w:tplc="04090011">
      <w:start w:val="1"/>
      <w:numFmt w:val="decimal"/>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5">
    <w:nsid w:val="63D76969"/>
    <w:multiLevelType w:val="hybridMultilevel"/>
    <w:tmpl w:val="A18ADA96"/>
    <w:lvl w:ilvl="0" w:tplc="5BFA0868">
      <w:start w:val="1"/>
      <w:numFmt w:val="decimal"/>
      <w:lvlText w:val="%1."/>
      <w:lvlJc w:val="left"/>
      <w:pPr>
        <w:tabs>
          <w:tab w:val="num" w:pos="780"/>
        </w:tabs>
        <w:ind w:left="780" w:hanging="360"/>
      </w:pPr>
      <w:rPr>
        <w:rFonts w:cs="Times New Roman" w:hint="default"/>
        <w:color w:val="auto"/>
      </w:rPr>
    </w:lvl>
    <w:lvl w:ilvl="1" w:tplc="04090019">
      <w:start w:val="1"/>
      <w:numFmt w:val="lowerLetter"/>
      <w:lvlText w:val="%2."/>
      <w:lvlJc w:val="left"/>
      <w:pPr>
        <w:tabs>
          <w:tab w:val="num" w:pos="1500"/>
        </w:tabs>
        <w:ind w:left="1500" w:hanging="360"/>
      </w:pPr>
      <w:rPr>
        <w:rFonts w:cs="Times New Roman"/>
      </w:rPr>
    </w:lvl>
    <w:lvl w:ilvl="2" w:tplc="0409001B">
      <w:start w:val="1"/>
      <w:numFmt w:val="lowerRoman"/>
      <w:lvlText w:val="%3."/>
      <w:lvlJc w:val="right"/>
      <w:pPr>
        <w:tabs>
          <w:tab w:val="num" w:pos="2220"/>
        </w:tabs>
        <w:ind w:left="2220" w:hanging="180"/>
      </w:pPr>
      <w:rPr>
        <w:rFonts w:cs="Times New Roman"/>
      </w:rPr>
    </w:lvl>
    <w:lvl w:ilvl="3" w:tplc="0409000F">
      <w:start w:val="1"/>
      <w:numFmt w:val="decimal"/>
      <w:lvlText w:val="%4."/>
      <w:lvlJc w:val="left"/>
      <w:pPr>
        <w:tabs>
          <w:tab w:val="num" w:pos="2940"/>
        </w:tabs>
        <w:ind w:left="2940" w:hanging="360"/>
      </w:pPr>
      <w:rPr>
        <w:rFonts w:cs="Times New Roman"/>
      </w:rPr>
    </w:lvl>
    <w:lvl w:ilvl="4" w:tplc="04090019">
      <w:start w:val="1"/>
      <w:numFmt w:val="lowerLetter"/>
      <w:lvlText w:val="%5."/>
      <w:lvlJc w:val="left"/>
      <w:pPr>
        <w:tabs>
          <w:tab w:val="num" w:pos="3660"/>
        </w:tabs>
        <w:ind w:left="3660" w:hanging="360"/>
      </w:pPr>
      <w:rPr>
        <w:rFonts w:cs="Times New Roman"/>
      </w:rPr>
    </w:lvl>
    <w:lvl w:ilvl="5" w:tplc="0409001B">
      <w:start w:val="1"/>
      <w:numFmt w:val="lowerRoman"/>
      <w:lvlText w:val="%6."/>
      <w:lvlJc w:val="right"/>
      <w:pPr>
        <w:tabs>
          <w:tab w:val="num" w:pos="4380"/>
        </w:tabs>
        <w:ind w:left="4380" w:hanging="180"/>
      </w:pPr>
      <w:rPr>
        <w:rFonts w:cs="Times New Roman"/>
      </w:rPr>
    </w:lvl>
    <w:lvl w:ilvl="6" w:tplc="0409000F">
      <w:start w:val="1"/>
      <w:numFmt w:val="decimal"/>
      <w:lvlText w:val="%7."/>
      <w:lvlJc w:val="left"/>
      <w:pPr>
        <w:tabs>
          <w:tab w:val="num" w:pos="5100"/>
        </w:tabs>
        <w:ind w:left="5100" w:hanging="360"/>
      </w:pPr>
      <w:rPr>
        <w:rFonts w:cs="Times New Roman"/>
      </w:rPr>
    </w:lvl>
    <w:lvl w:ilvl="7" w:tplc="04090019">
      <w:start w:val="1"/>
      <w:numFmt w:val="lowerLetter"/>
      <w:lvlText w:val="%8."/>
      <w:lvlJc w:val="left"/>
      <w:pPr>
        <w:tabs>
          <w:tab w:val="num" w:pos="5820"/>
        </w:tabs>
        <w:ind w:left="5820" w:hanging="360"/>
      </w:pPr>
      <w:rPr>
        <w:rFonts w:cs="Times New Roman"/>
      </w:rPr>
    </w:lvl>
    <w:lvl w:ilvl="8" w:tplc="0409001B">
      <w:start w:val="1"/>
      <w:numFmt w:val="lowerRoman"/>
      <w:lvlText w:val="%9."/>
      <w:lvlJc w:val="right"/>
      <w:pPr>
        <w:tabs>
          <w:tab w:val="num" w:pos="6540"/>
        </w:tabs>
        <w:ind w:left="6540" w:hanging="180"/>
      </w:pPr>
      <w:rPr>
        <w:rFonts w:cs="Times New Roman"/>
      </w:rPr>
    </w:lvl>
  </w:abstractNum>
  <w:abstractNum w:abstractNumId="16">
    <w:nsid w:val="69442083"/>
    <w:multiLevelType w:val="hybridMultilevel"/>
    <w:tmpl w:val="4CF249E2"/>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7">
    <w:nsid w:val="79FF7AE5"/>
    <w:multiLevelType w:val="hybridMultilevel"/>
    <w:tmpl w:val="D1EE4578"/>
    <w:lvl w:ilvl="0" w:tplc="6360D70E">
      <w:start w:val="1"/>
      <w:numFmt w:val="decimal"/>
      <w:lvlText w:val="%1."/>
      <w:lvlJc w:val="left"/>
      <w:pPr>
        <w:ind w:left="1440" w:hanging="360"/>
      </w:pPr>
    </w:lvl>
    <w:lvl w:ilvl="1" w:tplc="B12ECA6A">
      <w:numFmt w:val="none"/>
      <w:lvlText w:val=""/>
      <w:lvlJc w:val="left"/>
      <w:pPr>
        <w:tabs>
          <w:tab w:val="num" w:pos="360"/>
        </w:tabs>
      </w:pPr>
    </w:lvl>
    <w:lvl w:ilvl="2" w:tplc="02D2A2D4">
      <w:numFmt w:val="none"/>
      <w:lvlText w:val=""/>
      <w:lvlJc w:val="left"/>
      <w:pPr>
        <w:tabs>
          <w:tab w:val="num" w:pos="360"/>
        </w:tabs>
      </w:pPr>
    </w:lvl>
    <w:lvl w:ilvl="3" w:tplc="30C8E068">
      <w:numFmt w:val="none"/>
      <w:lvlText w:val=""/>
      <w:lvlJc w:val="left"/>
      <w:pPr>
        <w:tabs>
          <w:tab w:val="num" w:pos="360"/>
        </w:tabs>
      </w:pPr>
    </w:lvl>
    <w:lvl w:ilvl="4" w:tplc="9B5463E4">
      <w:numFmt w:val="none"/>
      <w:lvlText w:val=""/>
      <w:lvlJc w:val="left"/>
      <w:pPr>
        <w:tabs>
          <w:tab w:val="num" w:pos="360"/>
        </w:tabs>
      </w:pPr>
    </w:lvl>
    <w:lvl w:ilvl="5" w:tplc="B13AA136">
      <w:numFmt w:val="none"/>
      <w:lvlText w:val=""/>
      <w:lvlJc w:val="left"/>
      <w:pPr>
        <w:tabs>
          <w:tab w:val="num" w:pos="360"/>
        </w:tabs>
      </w:pPr>
    </w:lvl>
    <w:lvl w:ilvl="6" w:tplc="FD3A4402">
      <w:numFmt w:val="none"/>
      <w:lvlText w:val=""/>
      <w:lvlJc w:val="left"/>
      <w:pPr>
        <w:tabs>
          <w:tab w:val="num" w:pos="360"/>
        </w:tabs>
      </w:pPr>
    </w:lvl>
    <w:lvl w:ilvl="7" w:tplc="75E8E3D4">
      <w:numFmt w:val="none"/>
      <w:lvlText w:val=""/>
      <w:lvlJc w:val="left"/>
      <w:pPr>
        <w:tabs>
          <w:tab w:val="num" w:pos="360"/>
        </w:tabs>
      </w:pPr>
    </w:lvl>
    <w:lvl w:ilvl="8" w:tplc="EB18AF14">
      <w:numFmt w:val="none"/>
      <w:lvlText w:val=""/>
      <w:lvlJc w:val="left"/>
      <w:pPr>
        <w:tabs>
          <w:tab w:val="num" w:pos="360"/>
        </w:tabs>
      </w:pPr>
    </w:lvl>
  </w:abstractNum>
  <w:abstractNum w:abstractNumId="18">
    <w:nsid w:val="7E3E75D0"/>
    <w:multiLevelType w:val="hybridMultilevel"/>
    <w:tmpl w:val="FADA31F4"/>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18"/>
  </w:num>
  <w:num w:numId="2">
    <w:abstractNumId w:val="16"/>
  </w:num>
  <w:num w:numId="3">
    <w:abstractNumId w:val="1"/>
  </w:num>
  <w:num w:numId="4">
    <w:abstractNumId w:val="13"/>
  </w:num>
  <w:num w:numId="5">
    <w:abstractNumId w:val="0"/>
  </w:num>
  <w:num w:numId="6">
    <w:abstractNumId w:val="6"/>
  </w:num>
  <w:num w:numId="7">
    <w:abstractNumId w:val="8"/>
  </w:num>
  <w:num w:numId="8">
    <w:abstractNumId w:val="17"/>
  </w:num>
  <w:num w:numId="9">
    <w:abstractNumId w:val="10"/>
  </w:num>
  <w:num w:numId="10">
    <w:abstractNumId w:val="2"/>
  </w:num>
  <w:num w:numId="11">
    <w:abstractNumId w:val="9"/>
  </w:num>
  <w:num w:numId="12">
    <w:abstractNumId w:val="3"/>
  </w:num>
  <w:num w:numId="13">
    <w:abstractNumId w:val="15"/>
  </w:num>
  <w:num w:numId="14">
    <w:abstractNumId w:val="5"/>
  </w:num>
  <w:num w:numId="15">
    <w:abstractNumId w:val="12"/>
  </w:num>
  <w:num w:numId="16">
    <w:abstractNumId w:val="7"/>
  </w:num>
  <w:num w:numId="17">
    <w:abstractNumId w:val="4"/>
  </w:num>
  <w:num w:numId="18">
    <w:abstractNumId w:val="14"/>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3BA"/>
    <w:rsid w:val="007513BA"/>
    <w:rsid w:val="007C190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3BA"/>
    <w:pPr>
      <w:spacing w:after="0" w:line="240" w:lineRule="auto"/>
    </w:pPr>
    <w:rPr>
      <w:rFonts w:ascii="Times New Roman" w:eastAsia="Times New Roman" w:hAnsi="Times New Roman" w:cs="Times New Roman"/>
      <w:sz w:val="24"/>
      <w:szCs w:val="24"/>
      <w:lang w:val="en-US"/>
    </w:rPr>
  </w:style>
  <w:style w:type="paragraph" w:styleId="Heading3">
    <w:name w:val="heading 3"/>
    <w:basedOn w:val="Normal"/>
    <w:next w:val="Normal"/>
    <w:link w:val="Heading3Char"/>
    <w:uiPriority w:val="9"/>
    <w:qFormat/>
    <w:rsid w:val="007513BA"/>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513BA"/>
    <w:rPr>
      <w:rFonts w:ascii="Cambria" w:eastAsia="Times New Roman" w:hAnsi="Cambria" w:cs="Times New Roman"/>
      <w:b/>
      <w:bCs/>
      <w:sz w:val="26"/>
      <w:szCs w:val="26"/>
      <w:lang w:val="en-US"/>
    </w:rPr>
  </w:style>
  <w:style w:type="paragraph" w:styleId="BodyText2">
    <w:name w:val="Body Text 2"/>
    <w:basedOn w:val="Normal"/>
    <w:link w:val="BodyText2Char"/>
    <w:rsid w:val="007513BA"/>
    <w:pPr>
      <w:spacing w:after="120"/>
      <w:ind w:left="360"/>
    </w:pPr>
  </w:style>
  <w:style w:type="character" w:customStyle="1" w:styleId="BodyText2Char">
    <w:name w:val="Body Text 2 Char"/>
    <w:basedOn w:val="DefaultParagraphFont"/>
    <w:link w:val="BodyText2"/>
    <w:rsid w:val="007513BA"/>
    <w:rPr>
      <w:rFonts w:ascii="Times New Roman" w:eastAsia="Times New Roman" w:hAnsi="Times New Roman" w:cs="Times New Roman"/>
      <w:sz w:val="24"/>
      <w:szCs w:val="24"/>
      <w:lang w:val="en-US"/>
    </w:rPr>
  </w:style>
  <w:style w:type="paragraph" w:styleId="BodyText">
    <w:name w:val="Body Text"/>
    <w:basedOn w:val="Normal"/>
    <w:link w:val="BodyTextChar"/>
    <w:rsid w:val="007513BA"/>
    <w:pPr>
      <w:spacing w:after="120"/>
    </w:pPr>
  </w:style>
  <w:style w:type="character" w:customStyle="1" w:styleId="BodyTextChar">
    <w:name w:val="Body Text Char"/>
    <w:basedOn w:val="DefaultParagraphFont"/>
    <w:link w:val="BodyText"/>
    <w:rsid w:val="007513BA"/>
    <w:rPr>
      <w:rFonts w:ascii="Times New Roman" w:eastAsia="Times New Roman" w:hAnsi="Times New Roman" w:cs="Times New Roman"/>
      <w:sz w:val="24"/>
      <w:szCs w:val="24"/>
      <w:lang w:val="en-US"/>
    </w:rPr>
  </w:style>
  <w:style w:type="paragraph" w:styleId="Header">
    <w:name w:val="header"/>
    <w:basedOn w:val="Normal"/>
    <w:link w:val="HeaderChar"/>
    <w:rsid w:val="007513BA"/>
    <w:pPr>
      <w:tabs>
        <w:tab w:val="center" w:pos="4320"/>
        <w:tab w:val="right" w:pos="8640"/>
      </w:tabs>
    </w:pPr>
  </w:style>
  <w:style w:type="character" w:customStyle="1" w:styleId="HeaderChar">
    <w:name w:val="Header Char"/>
    <w:basedOn w:val="DefaultParagraphFont"/>
    <w:link w:val="Header"/>
    <w:rsid w:val="007513BA"/>
    <w:rPr>
      <w:rFonts w:ascii="Times New Roman" w:eastAsia="Times New Roman" w:hAnsi="Times New Roman" w:cs="Times New Roman"/>
      <w:sz w:val="24"/>
      <w:szCs w:val="24"/>
      <w:lang w:val="en-US"/>
    </w:rPr>
  </w:style>
  <w:style w:type="character" w:styleId="PageNumber">
    <w:name w:val="page number"/>
    <w:basedOn w:val="DefaultParagraphFont"/>
    <w:rsid w:val="007513BA"/>
    <w:rPr>
      <w:rFonts w:cs="Times New Roman"/>
    </w:rPr>
  </w:style>
  <w:style w:type="paragraph" w:styleId="Footer">
    <w:name w:val="footer"/>
    <w:basedOn w:val="Normal"/>
    <w:link w:val="FooterChar"/>
    <w:uiPriority w:val="99"/>
    <w:rsid w:val="007513BA"/>
    <w:pPr>
      <w:tabs>
        <w:tab w:val="center" w:pos="4320"/>
        <w:tab w:val="right" w:pos="8640"/>
      </w:tabs>
    </w:pPr>
  </w:style>
  <w:style w:type="character" w:customStyle="1" w:styleId="FooterChar">
    <w:name w:val="Footer Char"/>
    <w:basedOn w:val="DefaultParagraphFont"/>
    <w:link w:val="Footer"/>
    <w:uiPriority w:val="99"/>
    <w:rsid w:val="007513BA"/>
    <w:rPr>
      <w:rFonts w:ascii="Times New Roman" w:eastAsia="Times New Roman" w:hAnsi="Times New Roman" w:cs="Times New Roman"/>
      <w:sz w:val="24"/>
      <w:szCs w:val="24"/>
      <w:lang w:val="en-US"/>
    </w:rPr>
  </w:style>
  <w:style w:type="paragraph" w:styleId="BlockText">
    <w:name w:val="Block Text"/>
    <w:basedOn w:val="Normal"/>
    <w:rsid w:val="007513BA"/>
    <w:pPr>
      <w:ind w:left="1134" w:right="567"/>
      <w:jc w:val="both"/>
    </w:pPr>
  </w:style>
  <w:style w:type="paragraph" w:styleId="BodyTextIndent">
    <w:name w:val="Body Text Indent"/>
    <w:basedOn w:val="Normal"/>
    <w:link w:val="BodyTextIndentChar"/>
    <w:uiPriority w:val="99"/>
    <w:rsid w:val="007513BA"/>
    <w:pPr>
      <w:spacing w:after="120"/>
      <w:ind w:left="360"/>
    </w:pPr>
  </w:style>
  <w:style w:type="character" w:customStyle="1" w:styleId="BodyTextIndentChar">
    <w:name w:val="Body Text Indent Char"/>
    <w:basedOn w:val="DefaultParagraphFont"/>
    <w:link w:val="BodyTextIndent"/>
    <w:uiPriority w:val="99"/>
    <w:rsid w:val="007513BA"/>
    <w:rPr>
      <w:rFonts w:ascii="Times New Roman" w:eastAsia="Times New Roman" w:hAnsi="Times New Roman" w:cs="Times New Roman"/>
      <w:sz w:val="24"/>
      <w:szCs w:val="24"/>
      <w:lang w:val="en-US"/>
    </w:rPr>
  </w:style>
  <w:style w:type="paragraph" w:styleId="Title">
    <w:name w:val="Title"/>
    <w:basedOn w:val="Normal"/>
    <w:link w:val="TitleChar"/>
    <w:qFormat/>
    <w:rsid w:val="007513BA"/>
    <w:pPr>
      <w:tabs>
        <w:tab w:val="num" w:pos="720"/>
      </w:tabs>
      <w:spacing w:line="360" w:lineRule="auto"/>
      <w:jc w:val="center"/>
    </w:pPr>
    <w:rPr>
      <w:b/>
      <w:spacing w:val="6"/>
      <w:szCs w:val="20"/>
    </w:rPr>
  </w:style>
  <w:style w:type="character" w:customStyle="1" w:styleId="TitleChar">
    <w:name w:val="Title Char"/>
    <w:basedOn w:val="DefaultParagraphFont"/>
    <w:link w:val="Title"/>
    <w:rsid w:val="007513BA"/>
    <w:rPr>
      <w:rFonts w:ascii="Times New Roman" w:eastAsia="Times New Roman" w:hAnsi="Times New Roman" w:cs="Times New Roman"/>
      <w:b/>
      <w:spacing w:val="6"/>
      <w:sz w:val="24"/>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3BA"/>
    <w:pPr>
      <w:spacing w:after="0" w:line="240" w:lineRule="auto"/>
    </w:pPr>
    <w:rPr>
      <w:rFonts w:ascii="Times New Roman" w:eastAsia="Times New Roman" w:hAnsi="Times New Roman" w:cs="Times New Roman"/>
      <w:sz w:val="24"/>
      <w:szCs w:val="24"/>
      <w:lang w:val="en-US"/>
    </w:rPr>
  </w:style>
  <w:style w:type="paragraph" w:styleId="Heading3">
    <w:name w:val="heading 3"/>
    <w:basedOn w:val="Normal"/>
    <w:next w:val="Normal"/>
    <w:link w:val="Heading3Char"/>
    <w:uiPriority w:val="9"/>
    <w:qFormat/>
    <w:rsid w:val="007513BA"/>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513BA"/>
    <w:rPr>
      <w:rFonts w:ascii="Cambria" w:eastAsia="Times New Roman" w:hAnsi="Cambria" w:cs="Times New Roman"/>
      <w:b/>
      <w:bCs/>
      <w:sz w:val="26"/>
      <w:szCs w:val="26"/>
      <w:lang w:val="en-US"/>
    </w:rPr>
  </w:style>
  <w:style w:type="paragraph" w:styleId="BodyText2">
    <w:name w:val="Body Text 2"/>
    <w:basedOn w:val="Normal"/>
    <w:link w:val="BodyText2Char"/>
    <w:rsid w:val="007513BA"/>
    <w:pPr>
      <w:spacing w:after="120"/>
      <w:ind w:left="360"/>
    </w:pPr>
  </w:style>
  <w:style w:type="character" w:customStyle="1" w:styleId="BodyText2Char">
    <w:name w:val="Body Text 2 Char"/>
    <w:basedOn w:val="DefaultParagraphFont"/>
    <w:link w:val="BodyText2"/>
    <w:rsid w:val="007513BA"/>
    <w:rPr>
      <w:rFonts w:ascii="Times New Roman" w:eastAsia="Times New Roman" w:hAnsi="Times New Roman" w:cs="Times New Roman"/>
      <w:sz w:val="24"/>
      <w:szCs w:val="24"/>
      <w:lang w:val="en-US"/>
    </w:rPr>
  </w:style>
  <w:style w:type="paragraph" w:styleId="BodyText">
    <w:name w:val="Body Text"/>
    <w:basedOn w:val="Normal"/>
    <w:link w:val="BodyTextChar"/>
    <w:rsid w:val="007513BA"/>
    <w:pPr>
      <w:spacing w:after="120"/>
    </w:pPr>
  </w:style>
  <w:style w:type="character" w:customStyle="1" w:styleId="BodyTextChar">
    <w:name w:val="Body Text Char"/>
    <w:basedOn w:val="DefaultParagraphFont"/>
    <w:link w:val="BodyText"/>
    <w:rsid w:val="007513BA"/>
    <w:rPr>
      <w:rFonts w:ascii="Times New Roman" w:eastAsia="Times New Roman" w:hAnsi="Times New Roman" w:cs="Times New Roman"/>
      <w:sz w:val="24"/>
      <w:szCs w:val="24"/>
      <w:lang w:val="en-US"/>
    </w:rPr>
  </w:style>
  <w:style w:type="paragraph" w:styleId="Header">
    <w:name w:val="header"/>
    <w:basedOn w:val="Normal"/>
    <w:link w:val="HeaderChar"/>
    <w:rsid w:val="007513BA"/>
    <w:pPr>
      <w:tabs>
        <w:tab w:val="center" w:pos="4320"/>
        <w:tab w:val="right" w:pos="8640"/>
      </w:tabs>
    </w:pPr>
  </w:style>
  <w:style w:type="character" w:customStyle="1" w:styleId="HeaderChar">
    <w:name w:val="Header Char"/>
    <w:basedOn w:val="DefaultParagraphFont"/>
    <w:link w:val="Header"/>
    <w:rsid w:val="007513BA"/>
    <w:rPr>
      <w:rFonts w:ascii="Times New Roman" w:eastAsia="Times New Roman" w:hAnsi="Times New Roman" w:cs="Times New Roman"/>
      <w:sz w:val="24"/>
      <w:szCs w:val="24"/>
      <w:lang w:val="en-US"/>
    </w:rPr>
  </w:style>
  <w:style w:type="character" w:styleId="PageNumber">
    <w:name w:val="page number"/>
    <w:basedOn w:val="DefaultParagraphFont"/>
    <w:rsid w:val="007513BA"/>
    <w:rPr>
      <w:rFonts w:cs="Times New Roman"/>
    </w:rPr>
  </w:style>
  <w:style w:type="paragraph" w:styleId="Footer">
    <w:name w:val="footer"/>
    <w:basedOn w:val="Normal"/>
    <w:link w:val="FooterChar"/>
    <w:uiPriority w:val="99"/>
    <w:rsid w:val="007513BA"/>
    <w:pPr>
      <w:tabs>
        <w:tab w:val="center" w:pos="4320"/>
        <w:tab w:val="right" w:pos="8640"/>
      </w:tabs>
    </w:pPr>
  </w:style>
  <w:style w:type="character" w:customStyle="1" w:styleId="FooterChar">
    <w:name w:val="Footer Char"/>
    <w:basedOn w:val="DefaultParagraphFont"/>
    <w:link w:val="Footer"/>
    <w:uiPriority w:val="99"/>
    <w:rsid w:val="007513BA"/>
    <w:rPr>
      <w:rFonts w:ascii="Times New Roman" w:eastAsia="Times New Roman" w:hAnsi="Times New Roman" w:cs="Times New Roman"/>
      <w:sz w:val="24"/>
      <w:szCs w:val="24"/>
      <w:lang w:val="en-US"/>
    </w:rPr>
  </w:style>
  <w:style w:type="paragraph" w:styleId="BlockText">
    <w:name w:val="Block Text"/>
    <w:basedOn w:val="Normal"/>
    <w:rsid w:val="007513BA"/>
    <w:pPr>
      <w:ind w:left="1134" w:right="567"/>
      <w:jc w:val="both"/>
    </w:pPr>
  </w:style>
  <w:style w:type="paragraph" w:styleId="BodyTextIndent">
    <w:name w:val="Body Text Indent"/>
    <w:basedOn w:val="Normal"/>
    <w:link w:val="BodyTextIndentChar"/>
    <w:uiPriority w:val="99"/>
    <w:rsid w:val="007513BA"/>
    <w:pPr>
      <w:spacing w:after="120"/>
      <w:ind w:left="360"/>
    </w:pPr>
  </w:style>
  <w:style w:type="character" w:customStyle="1" w:styleId="BodyTextIndentChar">
    <w:name w:val="Body Text Indent Char"/>
    <w:basedOn w:val="DefaultParagraphFont"/>
    <w:link w:val="BodyTextIndent"/>
    <w:uiPriority w:val="99"/>
    <w:rsid w:val="007513BA"/>
    <w:rPr>
      <w:rFonts w:ascii="Times New Roman" w:eastAsia="Times New Roman" w:hAnsi="Times New Roman" w:cs="Times New Roman"/>
      <w:sz w:val="24"/>
      <w:szCs w:val="24"/>
      <w:lang w:val="en-US"/>
    </w:rPr>
  </w:style>
  <w:style w:type="paragraph" w:styleId="Title">
    <w:name w:val="Title"/>
    <w:basedOn w:val="Normal"/>
    <w:link w:val="TitleChar"/>
    <w:qFormat/>
    <w:rsid w:val="007513BA"/>
    <w:pPr>
      <w:tabs>
        <w:tab w:val="num" w:pos="720"/>
      </w:tabs>
      <w:spacing w:line="360" w:lineRule="auto"/>
      <w:jc w:val="center"/>
    </w:pPr>
    <w:rPr>
      <w:b/>
      <w:spacing w:val="6"/>
      <w:szCs w:val="20"/>
    </w:rPr>
  </w:style>
  <w:style w:type="character" w:customStyle="1" w:styleId="TitleChar">
    <w:name w:val="Title Char"/>
    <w:basedOn w:val="DefaultParagraphFont"/>
    <w:link w:val="Title"/>
    <w:rsid w:val="007513BA"/>
    <w:rPr>
      <w:rFonts w:ascii="Times New Roman" w:eastAsia="Times New Roman" w:hAnsi="Times New Roman" w:cs="Times New Roman"/>
      <w:b/>
      <w:spacing w:val="6"/>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6065</Words>
  <Characters>34574</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ASEPSURYANA</dc:creator>
  <cp:lastModifiedBy>ASEPSURYANA</cp:lastModifiedBy>
  <cp:revision>1</cp:revision>
  <dcterms:created xsi:type="dcterms:W3CDTF">2017-04-22T03:11:00Z</dcterms:created>
  <dcterms:modified xsi:type="dcterms:W3CDTF">2017-04-22T03:13:00Z</dcterms:modified>
</cp:coreProperties>
</file>