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2BF" w:rsidRPr="00692618" w:rsidRDefault="00A21F48" w:rsidP="00254D0B">
      <w:pPr>
        <w:contextualSpacing/>
        <w:jc w:val="center"/>
        <w:rPr>
          <w:rFonts w:ascii="Times New Roman" w:hAnsi="Times New Roman" w:cs="Times New Roman"/>
          <w:b/>
          <w:sz w:val="28"/>
          <w:szCs w:val="28"/>
        </w:rPr>
      </w:pPr>
      <w:r w:rsidRPr="00692618">
        <w:rPr>
          <w:rFonts w:ascii="Times New Roman" w:hAnsi="Times New Roman" w:cs="Times New Roman"/>
          <w:b/>
          <w:sz w:val="28"/>
          <w:szCs w:val="28"/>
        </w:rPr>
        <w:t>BAB I</w:t>
      </w:r>
    </w:p>
    <w:p w:rsidR="00354879" w:rsidRPr="00692618" w:rsidRDefault="003B35FB" w:rsidP="00254D0B">
      <w:pPr>
        <w:jc w:val="center"/>
        <w:rPr>
          <w:rFonts w:ascii="Times New Roman" w:hAnsi="Times New Roman" w:cs="Times New Roman"/>
          <w:b/>
          <w:sz w:val="28"/>
          <w:szCs w:val="28"/>
        </w:rPr>
      </w:pPr>
      <w:r>
        <w:rPr>
          <w:rFonts w:ascii="Times New Roman" w:hAnsi="Times New Roman" w:cs="Times New Roman"/>
          <w:b/>
          <w:sz w:val="28"/>
          <w:szCs w:val="28"/>
        </w:rPr>
        <w:t>PENDAHULUAN</w:t>
      </w:r>
    </w:p>
    <w:p w:rsidR="00354879" w:rsidRPr="00692618" w:rsidRDefault="00354879" w:rsidP="00F9423F">
      <w:pPr>
        <w:spacing w:line="480" w:lineRule="auto"/>
        <w:jc w:val="center"/>
        <w:rPr>
          <w:rFonts w:ascii="Times New Roman" w:hAnsi="Times New Roman" w:cs="Times New Roman"/>
          <w:b/>
          <w:sz w:val="24"/>
          <w:szCs w:val="24"/>
        </w:rPr>
      </w:pPr>
    </w:p>
    <w:p w:rsidR="00734736" w:rsidRPr="00692618" w:rsidRDefault="00985B80" w:rsidP="00F9423F">
      <w:pPr>
        <w:pStyle w:val="ListParagraph"/>
        <w:numPr>
          <w:ilvl w:val="0"/>
          <w:numId w:val="1"/>
        </w:numPr>
        <w:spacing w:line="480" w:lineRule="auto"/>
        <w:ind w:left="142" w:hanging="284"/>
        <w:rPr>
          <w:rFonts w:ascii="Times New Roman" w:hAnsi="Times New Roman" w:cs="Times New Roman"/>
          <w:b/>
          <w:sz w:val="24"/>
          <w:szCs w:val="24"/>
        </w:rPr>
      </w:pPr>
      <w:r w:rsidRPr="00692618">
        <w:rPr>
          <w:rFonts w:ascii="Times New Roman" w:hAnsi="Times New Roman" w:cs="Times New Roman"/>
          <w:b/>
          <w:sz w:val="24"/>
          <w:szCs w:val="24"/>
        </w:rPr>
        <w:t xml:space="preserve">Latar </w:t>
      </w:r>
      <w:r w:rsidR="003F522F" w:rsidRPr="00692618">
        <w:rPr>
          <w:rFonts w:ascii="Times New Roman" w:hAnsi="Times New Roman" w:cs="Times New Roman"/>
          <w:b/>
          <w:sz w:val="24"/>
          <w:szCs w:val="24"/>
        </w:rPr>
        <w:t>Belakang Penelitian</w:t>
      </w:r>
    </w:p>
    <w:p w:rsidR="009230EF" w:rsidRPr="00692618" w:rsidRDefault="00734736" w:rsidP="00F9423F">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Masalah ketenagakerjaan adalah salah satu masalah pokok yang harus dihadapi oleh negara-negara berkembang seperti halnya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Jumlah penduduk yang terus meningkat tanpa diikuti pertambahan lapangan pekerjaan selalu menjadi pemicu menjamurnya pengangguran. </w:t>
      </w:r>
      <w:r w:rsidR="00985B80" w:rsidRPr="00692618">
        <w:rPr>
          <w:rFonts w:ascii="Times New Roman" w:hAnsi="Times New Roman" w:cs="Times New Roman"/>
          <w:sz w:val="24"/>
          <w:szCs w:val="24"/>
        </w:rPr>
        <w:t>A</w:t>
      </w:r>
      <w:r w:rsidRPr="00692618">
        <w:rPr>
          <w:rFonts w:ascii="Times New Roman" w:hAnsi="Times New Roman" w:cs="Times New Roman"/>
          <w:sz w:val="24"/>
          <w:szCs w:val="24"/>
        </w:rPr>
        <w:t>sas ketenagakerjaan yang digunakan menurut Abdussalam adalah asas keterpaduan dengan melalui koordinasi fungsional lintas sektoral pusat dan daerah, sedangkan asas pembangunan ketenagakerjaan pada dasarnya sesuai dengan asas pembangunan naional, khususnya asas demokrasi Pancas</w:t>
      </w:r>
      <w:r w:rsidR="009230EF" w:rsidRPr="00692618">
        <w:rPr>
          <w:rFonts w:ascii="Times New Roman" w:hAnsi="Times New Roman" w:cs="Times New Roman"/>
          <w:sz w:val="24"/>
          <w:szCs w:val="24"/>
        </w:rPr>
        <w:t>ila serta asas adil dan merata.</w:t>
      </w:r>
    </w:p>
    <w:p w:rsidR="00734736" w:rsidRPr="00692618" w:rsidRDefault="00734736" w:rsidP="00F9423F">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Asas tersebut dapat dikatakan pembangunan ketenagakerjaan dilakukan secara menyeluruh mulai dari daerah hingga pusat dengan tujuan untuk pencapaian pembangunan nasional yang adil dan merata</w:t>
      </w:r>
      <w:r w:rsidR="00985B80" w:rsidRPr="00692618">
        <w:rPr>
          <w:rStyle w:val="FootnoteReference"/>
          <w:rFonts w:ascii="Times New Roman" w:hAnsi="Times New Roman" w:cs="Times New Roman"/>
          <w:sz w:val="24"/>
          <w:szCs w:val="24"/>
        </w:rPr>
        <w:footnoteReference w:id="2"/>
      </w:r>
      <w:r w:rsidRPr="00692618">
        <w:rPr>
          <w:rFonts w:ascii="Times New Roman" w:hAnsi="Times New Roman" w:cs="Times New Roman"/>
          <w:sz w:val="24"/>
          <w:szCs w:val="24"/>
        </w:rPr>
        <w:t xml:space="preserve">. Pembangunan ketenagakerjaan mempunyai banyak dimensi dan keterkaitan dengan berbagai pihak yaitu antara </w:t>
      </w:r>
      <w:r w:rsidR="00A40B26" w:rsidRPr="00692618">
        <w:rPr>
          <w:rFonts w:ascii="Times New Roman" w:hAnsi="Times New Roman" w:cs="Times New Roman"/>
          <w:sz w:val="24"/>
          <w:szCs w:val="24"/>
        </w:rPr>
        <w:t>Pemerintah</w:t>
      </w:r>
      <w:r w:rsidRPr="00692618">
        <w:rPr>
          <w:rFonts w:ascii="Times New Roman" w:hAnsi="Times New Roman" w:cs="Times New Roman"/>
          <w:sz w:val="24"/>
          <w:szCs w:val="24"/>
        </w:rPr>
        <w:t xml:space="preserve">, pengusaha dan pekerja atau buruh, oleh sebab itu pembangunan ketenagakerjaan dilaksanakan secara terpadu dalam bentuk kerjasama yang saling mendukung. Hal tersebut sesuai dengan </w:t>
      </w:r>
      <w:r w:rsidR="00731BF7" w:rsidRPr="00692618">
        <w:rPr>
          <w:rFonts w:ascii="Times New Roman" w:hAnsi="Times New Roman" w:cs="Times New Roman"/>
          <w:sz w:val="24"/>
          <w:szCs w:val="24"/>
        </w:rPr>
        <w:t>Undang</w:t>
      </w:r>
      <w:r w:rsidR="00E83A6D" w:rsidRPr="00692618">
        <w:rPr>
          <w:rFonts w:ascii="Times New Roman" w:hAnsi="Times New Roman" w:cs="Times New Roman"/>
          <w:sz w:val="24"/>
          <w:szCs w:val="24"/>
        </w:rPr>
        <w:t>-</w:t>
      </w:r>
      <w:r w:rsidR="00731BF7" w:rsidRPr="00692618">
        <w:rPr>
          <w:rFonts w:ascii="Times New Roman" w:hAnsi="Times New Roman" w:cs="Times New Roman"/>
          <w:sz w:val="24"/>
          <w:szCs w:val="24"/>
        </w:rPr>
        <w:t xml:space="preserve">Undang </w:t>
      </w:r>
      <w:r w:rsidRPr="00692618">
        <w:rPr>
          <w:rFonts w:ascii="Times New Roman" w:hAnsi="Times New Roman" w:cs="Times New Roman"/>
          <w:sz w:val="24"/>
          <w:szCs w:val="24"/>
        </w:rPr>
        <w:t>No</w:t>
      </w:r>
      <w:r w:rsidR="00E83A6D" w:rsidRPr="00692618">
        <w:rPr>
          <w:rFonts w:ascii="Times New Roman" w:hAnsi="Times New Roman" w:cs="Times New Roman"/>
          <w:sz w:val="24"/>
          <w:szCs w:val="24"/>
        </w:rPr>
        <w:t xml:space="preserve">. 13 </w:t>
      </w:r>
      <w:r w:rsidRPr="00692618">
        <w:rPr>
          <w:rFonts w:ascii="Times New Roman" w:hAnsi="Times New Roman" w:cs="Times New Roman"/>
          <w:sz w:val="24"/>
          <w:szCs w:val="24"/>
        </w:rPr>
        <w:t xml:space="preserve">Tahun </w:t>
      </w:r>
      <w:r w:rsidR="00E83A6D" w:rsidRPr="00692618">
        <w:rPr>
          <w:rFonts w:ascii="Times New Roman" w:hAnsi="Times New Roman" w:cs="Times New Roman"/>
          <w:sz w:val="24"/>
          <w:szCs w:val="24"/>
        </w:rPr>
        <w:t>2003 Tentang Ketenagakerjaan</w:t>
      </w:r>
      <w:r w:rsidRPr="00692618">
        <w:rPr>
          <w:rFonts w:ascii="Times New Roman" w:hAnsi="Times New Roman" w:cs="Times New Roman"/>
          <w:sz w:val="24"/>
          <w:szCs w:val="24"/>
        </w:rPr>
        <w:t xml:space="preserve">. Dalam </w:t>
      </w:r>
      <w:r w:rsidR="00731BF7" w:rsidRPr="00692618">
        <w:rPr>
          <w:rFonts w:ascii="Times New Roman" w:hAnsi="Times New Roman" w:cs="Times New Roman"/>
          <w:sz w:val="24"/>
          <w:szCs w:val="24"/>
        </w:rPr>
        <w:t xml:space="preserve">Undang-Undang </w:t>
      </w:r>
      <w:r w:rsidRPr="00692618">
        <w:rPr>
          <w:rFonts w:ascii="Times New Roman" w:hAnsi="Times New Roman" w:cs="Times New Roman"/>
          <w:sz w:val="24"/>
          <w:szCs w:val="24"/>
        </w:rPr>
        <w:t xml:space="preserve">tersebut </w:t>
      </w:r>
      <w:r w:rsidRPr="00692618">
        <w:rPr>
          <w:rFonts w:ascii="Times New Roman" w:hAnsi="Times New Roman" w:cs="Times New Roman"/>
          <w:sz w:val="24"/>
          <w:szCs w:val="24"/>
        </w:rPr>
        <w:lastRenderedPageBreak/>
        <w:t xml:space="preserve">memuat adanya pelaksanaan pembangunan ketenagakerjaan dapat terwujud dengan melibatkan peranan </w:t>
      </w:r>
      <w:r w:rsidR="00A40B26" w:rsidRPr="00692618">
        <w:rPr>
          <w:rFonts w:ascii="Times New Roman" w:hAnsi="Times New Roman" w:cs="Times New Roman"/>
          <w:sz w:val="24"/>
          <w:szCs w:val="24"/>
        </w:rPr>
        <w:t>Pemerintah</w:t>
      </w:r>
      <w:r w:rsidRPr="00692618">
        <w:rPr>
          <w:rFonts w:ascii="Times New Roman" w:hAnsi="Times New Roman" w:cs="Times New Roman"/>
          <w:sz w:val="24"/>
          <w:szCs w:val="24"/>
        </w:rPr>
        <w:t>, pengusaha dan pekerja atau buruh.</w:t>
      </w:r>
    </w:p>
    <w:p w:rsidR="00734736" w:rsidRPr="00692618" w:rsidRDefault="00734736" w:rsidP="00F9423F">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Pembangunan ketenagakerjaan harus diatur sedemikian rupa sehingga terpenuhi hak-hak dan perlindungan yang mendasar bagi tenaga kerja dan </w:t>
      </w:r>
      <w:r w:rsidR="005A7A46" w:rsidRPr="00692618">
        <w:rPr>
          <w:rFonts w:ascii="Times New Roman" w:hAnsi="Times New Roman" w:cs="Times New Roman"/>
          <w:sz w:val="24"/>
          <w:szCs w:val="24"/>
        </w:rPr>
        <w:t xml:space="preserve">pekerja/buruh </w:t>
      </w:r>
      <w:r w:rsidRPr="00692618">
        <w:rPr>
          <w:rFonts w:ascii="Times New Roman" w:hAnsi="Times New Roman" w:cs="Times New Roman"/>
          <w:sz w:val="24"/>
          <w:szCs w:val="24"/>
        </w:rPr>
        <w:t xml:space="preserve">serta pada saat yang bersamaan dapat mewujudkan kondisi yang kondusif bagi pengembangan dunia usaha. </w:t>
      </w:r>
    </w:p>
    <w:p w:rsidR="00734736" w:rsidRPr="00692618" w:rsidRDefault="00734736" w:rsidP="00F9423F">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Tenaga kerja adalah modal bagi geraknya ro</w:t>
      </w:r>
      <w:r w:rsidR="00802AA5" w:rsidRPr="00692618">
        <w:rPr>
          <w:rFonts w:ascii="Times New Roman" w:hAnsi="Times New Roman" w:cs="Times New Roman"/>
          <w:sz w:val="24"/>
          <w:szCs w:val="24"/>
        </w:rPr>
        <w:t>da pembangunan, j</w:t>
      </w:r>
      <w:r w:rsidR="00C02C1D" w:rsidRPr="00692618">
        <w:rPr>
          <w:rFonts w:ascii="Times New Roman" w:hAnsi="Times New Roman" w:cs="Times New Roman"/>
          <w:sz w:val="24"/>
          <w:szCs w:val="24"/>
        </w:rPr>
        <w:t>umlah dan kompo</w:t>
      </w:r>
      <w:r w:rsidRPr="00692618">
        <w:rPr>
          <w:rFonts w:ascii="Times New Roman" w:hAnsi="Times New Roman" w:cs="Times New Roman"/>
          <w:sz w:val="24"/>
          <w:szCs w:val="24"/>
        </w:rPr>
        <w:t>sisi tenaga kerja akan terus mengalami perubahan seiring dengan berlangsungnya proses demografi. Investor yang datang ke sektor ini adalah investor yang berbisnis dengan memanfaatkan potensi sumber daya alam kita, bukan karena sumber yang melimpah. Industr</w:t>
      </w:r>
      <w:r w:rsidR="00C02C1D" w:rsidRPr="00692618">
        <w:rPr>
          <w:rFonts w:ascii="Times New Roman" w:hAnsi="Times New Roman" w:cs="Times New Roman"/>
          <w:sz w:val="24"/>
          <w:szCs w:val="24"/>
        </w:rPr>
        <w:t>i ini tidak mengenal relokasi k</w:t>
      </w:r>
      <w:r w:rsidRPr="00692618">
        <w:rPr>
          <w:rFonts w:ascii="Times New Roman" w:hAnsi="Times New Roman" w:cs="Times New Roman"/>
          <w:sz w:val="24"/>
          <w:szCs w:val="24"/>
        </w:rPr>
        <w:t xml:space="preserve">arena tidak semua tempat tersedia sumber daya alam yang melimpah. Mengandalkan terus-menerus industri ke sektor padat karya manufaktur hanya membuat buruh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merasa seperti duduk </w:t>
      </w:r>
      <w:r w:rsidR="005356AA" w:rsidRPr="00692618">
        <w:rPr>
          <w:rFonts w:ascii="Times New Roman" w:hAnsi="Times New Roman" w:cs="Times New Roman"/>
          <w:sz w:val="24"/>
          <w:szCs w:val="24"/>
        </w:rPr>
        <w:t>di atas</w:t>
      </w:r>
      <w:r w:rsidRPr="00692618">
        <w:rPr>
          <w:rFonts w:ascii="Times New Roman" w:hAnsi="Times New Roman" w:cs="Times New Roman"/>
          <w:sz w:val="24"/>
          <w:szCs w:val="24"/>
        </w:rPr>
        <w:t xml:space="preserve"> ancaman bom waktu.</w:t>
      </w:r>
    </w:p>
    <w:p w:rsidR="00734736" w:rsidRPr="00692618" w:rsidRDefault="00731BF7" w:rsidP="00F9423F">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Menurut Undang-Undang </w:t>
      </w:r>
      <w:r w:rsidR="00A047EA" w:rsidRPr="00692618">
        <w:rPr>
          <w:rFonts w:ascii="Times New Roman" w:hAnsi="Times New Roman" w:cs="Times New Roman"/>
          <w:sz w:val="24"/>
          <w:szCs w:val="24"/>
        </w:rPr>
        <w:t>Nomor 13 T</w:t>
      </w:r>
      <w:r w:rsidR="00734736" w:rsidRPr="00692618">
        <w:rPr>
          <w:rFonts w:ascii="Times New Roman" w:hAnsi="Times New Roman" w:cs="Times New Roman"/>
          <w:sz w:val="24"/>
          <w:szCs w:val="24"/>
        </w:rPr>
        <w:t xml:space="preserve">ahun 2003 </w:t>
      </w:r>
      <w:r w:rsidR="00E83A6D" w:rsidRPr="00692618">
        <w:rPr>
          <w:rFonts w:ascii="Times New Roman" w:hAnsi="Times New Roman" w:cs="Times New Roman"/>
          <w:sz w:val="24"/>
          <w:szCs w:val="24"/>
        </w:rPr>
        <w:t>Tentang Ketenagakerjaan</w:t>
      </w:r>
      <w:r w:rsidR="00734736" w:rsidRPr="00692618">
        <w:rPr>
          <w:rFonts w:ascii="Times New Roman" w:hAnsi="Times New Roman" w:cs="Times New Roman"/>
          <w:sz w:val="24"/>
          <w:szCs w:val="24"/>
        </w:rPr>
        <w:t>, yang dimaksud dengan ketenagakerjaan itu sendiri adalah segala hal yang berhubungan dengan tenaga kerja pada waktu sebelum, selama dan sesudah mas</w:t>
      </w:r>
      <w:r w:rsidR="00417CB2" w:rsidRPr="00692618">
        <w:rPr>
          <w:rFonts w:ascii="Times New Roman" w:hAnsi="Times New Roman" w:cs="Times New Roman"/>
          <w:sz w:val="24"/>
          <w:szCs w:val="24"/>
        </w:rPr>
        <w:t>a kerja.</w:t>
      </w:r>
      <w:r w:rsidR="00C02C1D" w:rsidRPr="00692618">
        <w:rPr>
          <w:rStyle w:val="FootnoteReference"/>
          <w:rFonts w:ascii="Times New Roman" w:hAnsi="Times New Roman" w:cs="Times New Roman"/>
          <w:sz w:val="24"/>
          <w:szCs w:val="24"/>
        </w:rPr>
        <w:footnoteReference w:id="3"/>
      </w:r>
      <w:r w:rsidR="00734736" w:rsidRPr="00692618">
        <w:rPr>
          <w:rFonts w:ascii="Times New Roman" w:hAnsi="Times New Roman" w:cs="Times New Roman"/>
          <w:sz w:val="24"/>
          <w:szCs w:val="24"/>
        </w:rPr>
        <w:t xml:space="preserve">Jadi </w:t>
      </w:r>
      <w:r w:rsidR="00A047EA"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00734736" w:rsidRPr="00692618">
        <w:rPr>
          <w:rFonts w:ascii="Times New Roman" w:hAnsi="Times New Roman" w:cs="Times New Roman"/>
          <w:sz w:val="24"/>
          <w:szCs w:val="24"/>
        </w:rPr>
        <w:t xml:space="preserve"> ketenagakerjaan dapat diartikan sebagai peraturan-peraturan yang mengatur tenaga kerja pada waktu sebelum </w:t>
      </w:r>
      <w:r w:rsidR="00C02C1D" w:rsidRPr="00692618">
        <w:rPr>
          <w:rFonts w:ascii="Times New Roman" w:hAnsi="Times New Roman" w:cs="Times New Roman"/>
          <w:sz w:val="24"/>
          <w:szCs w:val="24"/>
        </w:rPr>
        <w:t>selama dan sesudah masa kerja sedangkan t</w:t>
      </w:r>
      <w:r w:rsidR="00734736" w:rsidRPr="00692618">
        <w:rPr>
          <w:rFonts w:ascii="Times New Roman" w:hAnsi="Times New Roman" w:cs="Times New Roman"/>
          <w:sz w:val="24"/>
          <w:szCs w:val="24"/>
        </w:rPr>
        <w:t>enaga kerja adalah setiap orang yang mampu melakukan pekerjaan guna menghasilkan barang dan/atau jasa baik untuk memenuhi kebutuhan sendiri maupun untuk masyarakat.</w:t>
      </w:r>
    </w:p>
    <w:p w:rsidR="00734736" w:rsidRPr="00692618" w:rsidRDefault="00734736" w:rsidP="00F9423F">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lastRenderedPageBreak/>
        <w:t>Untuk keperluan analisis ketenagakerjaan, secara garis besar penduduk suatu negara dapat dibedakan menjadi dua golongan yaitu tenaga kerja dan bukan tenaga kerja. Tenaga kerja adalah setiap orang laki-laki at</w:t>
      </w:r>
      <w:r w:rsidR="000D60B2" w:rsidRPr="00692618">
        <w:rPr>
          <w:rFonts w:ascii="Times New Roman" w:hAnsi="Times New Roman" w:cs="Times New Roman"/>
          <w:sz w:val="24"/>
          <w:szCs w:val="24"/>
        </w:rPr>
        <w:t xml:space="preserve">au wanita yang sedang dalam dan </w:t>
      </w:r>
      <w:r w:rsidRPr="00692618">
        <w:rPr>
          <w:rFonts w:ascii="Times New Roman" w:hAnsi="Times New Roman" w:cs="Times New Roman"/>
          <w:sz w:val="24"/>
          <w:szCs w:val="24"/>
        </w:rPr>
        <w:t>atau akan melakukan pekerjaan, baik di dalam maupun di luar hubungan kerja guna menghasilkan barang atau jasa untuk memenuhi kebutuhan masyarakat.</w:t>
      </w:r>
      <w:r w:rsidR="00C02C1D" w:rsidRPr="00692618">
        <w:rPr>
          <w:rStyle w:val="FootnoteReference"/>
          <w:rFonts w:ascii="Times New Roman" w:hAnsi="Times New Roman" w:cs="Times New Roman"/>
          <w:sz w:val="24"/>
          <w:szCs w:val="24"/>
        </w:rPr>
        <w:footnoteReference w:id="4"/>
      </w:r>
    </w:p>
    <w:p w:rsidR="009230EF" w:rsidRPr="00692618" w:rsidRDefault="003F2A12" w:rsidP="00BF1575">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Minimnya perlindungan </w:t>
      </w:r>
      <w:r w:rsidR="00A047EA"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00734736" w:rsidRPr="00692618">
        <w:rPr>
          <w:rFonts w:ascii="Times New Roman" w:hAnsi="Times New Roman" w:cs="Times New Roman"/>
          <w:sz w:val="24"/>
          <w:szCs w:val="24"/>
        </w:rPr>
        <w:t xml:space="preserve"> dan rendahnya </w:t>
      </w:r>
      <w:r w:rsidR="00392C71" w:rsidRPr="00692618">
        <w:rPr>
          <w:rFonts w:ascii="Times New Roman" w:hAnsi="Times New Roman" w:cs="Times New Roman"/>
          <w:sz w:val="24"/>
          <w:szCs w:val="24"/>
        </w:rPr>
        <w:t>upah</w:t>
      </w:r>
      <w:r w:rsidR="00734736" w:rsidRPr="00692618">
        <w:rPr>
          <w:rFonts w:ascii="Times New Roman" w:hAnsi="Times New Roman" w:cs="Times New Roman"/>
          <w:sz w:val="24"/>
          <w:szCs w:val="24"/>
        </w:rPr>
        <w:t xml:space="preserve"> merupakan salah satu masalah dalam ketenagakerjaan kita. Melalui </w:t>
      </w:r>
      <w:r w:rsidR="00731BF7" w:rsidRPr="00692618">
        <w:rPr>
          <w:rFonts w:ascii="Times New Roman" w:hAnsi="Times New Roman" w:cs="Times New Roman"/>
          <w:sz w:val="24"/>
          <w:szCs w:val="24"/>
        </w:rPr>
        <w:t xml:space="preserve">Undang-Undang </w:t>
      </w:r>
      <w:r w:rsidR="00734736" w:rsidRPr="00692618">
        <w:rPr>
          <w:rFonts w:ascii="Times New Roman" w:hAnsi="Times New Roman" w:cs="Times New Roman"/>
          <w:sz w:val="24"/>
          <w:szCs w:val="24"/>
        </w:rPr>
        <w:t xml:space="preserve">ketenagakerjaan seharusnya para pekerja akan terlindungi secara </w:t>
      </w:r>
      <w:r w:rsidR="00A047EA"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00734736" w:rsidRPr="00692618">
        <w:rPr>
          <w:rFonts w:ascii="Times New Roman" w:hAnsi="Times New Roman" w:cs="Times New Roman"/>
          <w:sz w:val="24"/>
          <w:szCs w:val="24"/>
        </w:rPr>
        <w:t xml:space="preserve">, mulai dari jaminan negara memberikan pekerjaan yang layak, melindunginya di tempat kerja (kesehatan dan keselamatan kerja dan </w:t>
      </w:r>
      <w:r w:rsidR="00392C71" w:rsidRPr="00692618">
        <w:rPr>
          <w:rFonts w:ascii="Times New Roman" w:hAnsi="Times New Roman" w:cs="Times New Roman"/>
          <w:sz w:val="24"/>
          <w:szCs w:val="24"/>
        </w:rPr>
        <w:t>upah</w:t>
      </w:r>
      <w:r w:rsidR="00734736" w:rsidRPr="00692618">
        <w:rPr>
          <w:rFonts w:ascii="Times New Roman" w:hAnsi="Times New Roman" w:cs="Times New Roman"/>
          <w:sz w:val="24"/>
          <w:szCs w:val="24"/>
        </w:rPr>
        <w:t xml:space="preserve"> layak) sampai dengan pemberian jaminan sosi</w:t>
      </w:r>
      <w:r w:rsidR="009230EF" w:rsidRPr="00692618">
        <w:rPr>
          <w:rFonts w:ascii="Times New Roman" w:hAnsi="Times New Roman" w:cs="Times New Roman"/>
          <w:sz w:val="24"/>
          <w:szCs w:val="24"/>
        </w:rPr>
        <w:t>al setelah pensiun.</w:t>
      </w:r>
    </w:p>
    <w:p w:rsidR="00BF1575" w:rsidRPr="00692618" w:rsidRDefault="009230EF" w:rsidP="00BF1575">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P</w:t>
      </w:r>
      <w:r w:rsidR="00734736" w:rsidRPr="00692618">
        <w:rPr>
          <w:rFonts w:ascii="Times New Roman" w:hAnsi="Times New Roman" w:cs="Times New Roman"/>
          <w:sz w:val="24"/>
          <w:szCs w:val="24"/>
        </w:rPr>
        <w:t>ekerja dapat juga men</w:t>
      </w:r>
      <w:r w:rsidR="00C02C1D" w:rsidRPr="00692618">
        <w:rPr>
          <w:rFonts w:ascii="Times New Roman" w:hAnsi="Times New Roman" w:cs="Times New Roman"/>
          <w:sz w:val="24"/>
          <w:szCs w:val="24"/>
        </w:rPr>
        <w:t xml:space="preserve">dirikan </w:t>
      </w:r>
      <w:r w:rsidR="000C33ED" w:rsidRPr="00692618">
        <w:rPr>
          <w:rFonts w:ascii="Times New Roman" w:hAnsi="Times New Roman" w:cs="Times New Roman"/>
          <w:sz w:val="24"/>
          <w:szCs w:val="24"/>
        </w:rPr>
        <w:t>Serikat Buruh</w:t>
      </w:r>
      <w:r w:rsidR="000C33ED">
        <w:rPr>
          <w:rFonts w:ascii="Times New Roman" w:hAnsi="Times New Roman" w:cs="Times New Roman"/>
          <w:sz w:val="24"/>
          <w:szCs w:val="24"/>
        </w:rPr>
        <w:t xml:space="preserve"> s</w:t>
      </w:r>
      <w:r w:rsidR="00C02C1D" w:rsidRPr="00692618">
        <w:rPr>
          <w:rFonts w:ascii="Times New Roman" w:hAnsi="Times New Roman" w:cs="Times New Roman"/>
          <w:sz w:val="24"/>
          <w:szCs w:val="24"/>
        </w:rPr>
        <w:t>ekalipun</w:t>
      </w:r>
      <w:r w:rsidR="00731BF7" w:rsidRPr="00692618">
        <w:rPr>
          <w:rFonts w:ascii="Times New Roman" w:hAnsi="Times New Roman" w:cs="Times New Roman"/>
          <w:sz w:val="24"/>
          <w:szCs w:val="24"/>
        </w:rPr>
        <w:t xml:space="preserve">Undang-Undang </w:t>
      </w:r>
      <w:r w:rsidR="00734736" w:rsidRPr="00692618">
        <w:rPr>
          <w:rFonts w:ascii="Times New Roman" w:hAnsi="Times New Roman" w:cs="Times New Roman"/>
          <w:sz w:val="24"/>
          <w:szCs w:val="24"/>
        </w:rPr>
        <w:t xml:space="preserve">ketenagakerjaan bagus, tetapi buruh tetap memerlukan kehadiran </w:t>
      </w:r>
      <w:r w:rsidR="000C33ED" w:rsidRPr="00692618">
        <w:rPr>
          <w:rFonts w:ascii="Times New Roman" w:hAnsi="Times New Roman" w:cs="Times New Roman"/>
          <w:sz w:val="24"/>
          <w:szCs w:val="24"/>
        </w:rPr>
        <w:t xml:space="preserve">Serikat Buruh </w:t>
      </w:r>
      <w:r w:rsidR="00734736" w:rsidRPr="00692618">
        <w:rPr>
          <w:rFonts w:ascii="Times New Roman" w:hAnsi="Times New Roman" w:cs="Times New Roman"/>
          <w:sz w:val="24"/>
          <w:szCs w:val="24"/>
        </w:rPr>
        <w:t xml:space="preserve">untuk pembuatan </w:t>
      </w:r>
      <w:r w:rsidR="00904FD0" w:rsidRPr="00692618">
        <w:rPr>
          <w:rFonts w:ascii="Times New Roman" w:hAnsi="Times New Roman" w:cs="Times New Roman"/>
          <w:sz w:val="24"/>
          <w:szCs w:val="24"/>
        </w:rPr>
        <w:t xml:space="preserve">Perjanjian Kerja Bersama </w:t>
      </w:r>
      <w:r w:rsidR="00734736" w:rsidRPr="00692618">
        <w:rPr>
          <w:rFonts w:ascii="Times New Roman" w:hAnsi="Times New Roman" w:cs="Times New Roman"/>
          <w:sz w:val="24"/>
          <w:szCs w:val="24"/>
        </w:rPr>
        <w:t xml:space="preserve">(PKB). PKB adalah sebuah dokumen perjanjian bersama antara majikan dan buruh yang berisi hak dan kewajiban masing-masing pihak. Hanya melalui </w:t>
      </w:r>
      <w:r w:rsidR="000C33ED">
        <w:rPr>
          <w:rFonts w:ascii="Times New Roman" w:hAnsi="Times New Roman" w:cs="Times New Roman"/>
          <w:sz w:val="24"/>
          <w:szCs w:val="24"/>
        </w:rPr>
        <w:t>Serikat Buruh</w:t>
      </w:r>
      <w:r w:rsidR="00734736" w:rsidRPr="00692618">
        <w:rPr>
          <w:rFonts w:ascii="Times New Roman" w:hAnsi="Times New Roman" w:cs="Times New Roman"/>
          <w:sz w:val="24"/>
          <w:szCs w:val="24"/>
        </w:rPr>
        <w:t xml:space="preserve">bukan melalui </w:t>
      </w:r>
      <w:r w:rsidR="00904FD0" w:rsidRPr="00692618">
        <w:rPr>
          <w:rFonts w:ascii="Times New Roman" w:hAnsi="Times New Roman" w:cs="Times New Roman"/>
          <w:sz w:val="24"/>
          <w:szCs w:val="24"/>
        </w:rPr>
        <w:t xml:space="preserve">Lembaga Swadaya Masyarakat </w:t>
      </w:r>
      <w:r w:rsidR="00C02C1D" w:rsidRPr="00692618">
        <w:rPr>
          <w:rFonts w:ascii="Times New Roman" w:hAnsi="Times New Roman" w:cs="Times New Roman"/>
          <w:sz w:val="24"/>
          <w:szCs w:val="24"/>
        </w:rPr>
        <w:t>(</w:t>
      </w:r>
      <w:r w:rsidR="00734736" w:rsidRPr="00692618">
        <w:rPr>
          <w:rFonts w:ascii="Times New Roman" w:hAnsi="Times New Roman" w:cs="Times New Roman"/>
          <w:sz w:val="24"/>
          <w:szCs w:val="24"/>
        </w:rPr>
        <w:t>LSM</w:t>
      </w:r>
      <w:r w:rsidR="00C02C1D" w:rsidRPr="00692618">
        <w:rPr>
          <w:rFonts w:ascii="Times New Roman" w:hAnsi="Times New Roman" w:cs="Times New Roman"/>
          <w:sz w:val="24"/>
          <w:szCs w:val="24"/>
        </w:rPr>
        <w:t>)</w:t>
      </w:r>
      <w:r w:rsidR="00734736" w:rsidRPr="00692618">
        <w:rPr>
          <w:rFonts w:ascii="Times New Roman" w:hAnsi="Times New Roman" w:cs="Times New Roman"/>
          <w:sz w:val="24"/>
          <w:szCs w:val="24"/>
        </w:rPr>
        <w:t xml:space="preserve"> ataupun partai politik bisa berunding untuk m</w:t>
      </w:r>
      <w:r w:rsidR="00E83A6D" w:rsidRPr="00692618">
        <w:rPr>
          <w:rFonts w:ascii="Times New Roman" w:hAnsi="Times New Roman" w:cs="Times New Roman"/>
          <w:sz w:val="24"/>
          <w:szCs w:val="24"/>
        </w:rPr>
        <w:t>endapatkan hak-hak tambahan (di</w:t>
      </w:r>
      <w:r w:rsidR="00734736" w:rsidRPr="00692618">
        <w:rPr>
          <w:rFonts w:ascii="Times New Roman" w:hAnsi="Times New Roman" w:cs="Times New Roman"/>
          <w:sz w:val="24"/>
          <w:szCs w:val="24"/>
        </w:rPr>
        <w:t>luar ketentuan U</w:t>
      </w:r>
      <w:r w:rsidR="00E83A6D" w:rsidRPr="00692618">
        <w:rPr>
          <w:rFonts w:ascii="Times New Roman" w:hAnsi="Times New Roman" w:cs="Times New Roman"/>
          <w:sz w:val="24"/>
          <w:szCs w:val="24"/>
        </w:rPr>
        <w:t>ndang-</w:t>
      </w:r>
      <w:r w:rsidR="00734736" w:rsidRPr="00692618">
        <w:rPr>
          <w:rFonts w:ascii="Times New Roman" w:hAnsi="Times New Roman" w:cs="Times New Roman"/>
          <w:sz w:val="24"/>
          <w:szCs w:val="24"/>
        </w:rPr>
        <w:t>U</w:t>
      </w:r>
      <w:r w:rsidR="00E83A6D" w:rsidRPr="00692618">
        <w:rPr>
          <w:rFonts w:ascii="Times New Roman" w:hAnsi="Times New Roman" w:cs="Times New Roman"/>
          <w:sz w:val="24"/>
          <w:szCs w:val="24"/>
        </w:rPr>
        <w:t>ndang</w:t>
      </w:r>
      <w:r w:rsidR="00734736" w:rsidRPr="00692618">
        <w:rPr>
          <w:rFonts w:ascii="Times New Roman" w:hAnsi="Times New Roman" w:cs="Times New Roman"/>
          <w:sz w:val="24"/>
          <w:szCs w:val="24"/>
        </w:rPr>
        <w:t xml:space="preserve">) untuk menambah kesejahteraan mereka. </w:t>
      </w:r>
      <w:r w:rsidR="00A40B26" w:rsidRPr="00692618">
        <w:rPr>
          <w:rFonts w:ascii="Times New Roman" w:hAnsi="Times New Roman" w:cs="Times New Roman"/>
          <w:sz w:val="24"/>
          <w:szCs w:val="24"/>
        </w:rPr>
        <w:t>Pemerintah</w:t>
      </w:r>
      <w:r w:rsidR="00734736" w:rsidRPr="00692618">
        <w:rPr>
          <w:rFonts w:ascii="Times New Roman" w:hAnsi="Times New Roman" w:cs="Times New Roman"/>
          <w:sz w:val="24"/>
          <w:szCs w:val="24"/>
        </w:rPr>
        <w:t xml:space="preserve"> harus merubah sistem jaminan sosial ketenagakerjaan, sehingga buruh korban </w:t>
      </w:r>
      <w:r w:rsidR="00824F73" w:rsidRPr="00692618">
        <w:rPr>
          <w:rFonts w:ascii="Times New Roman" w:hAnsi="Times New Roman" w:cs="Times New Roman"/>
          <w:sz w:val="24"/>
          <w:szCs w:val="24"/>
        </w:rPr>
        <w:t>Pemutusan Hubungan Kerja (</w:t>
      </w:r>
      <w:r w:rsidR="00734736" w:rsidRPr="00692618">
        <w:rPr>
          <w:rFonts w:ascii="Times New Roman" w:hAnsi="Times New Roman" w:cs="Times New Roman"/>
          <w:sz w:val="24"/>
          <w:szCs w:val="24"/>
        </w:rPr>
        <w:t>PHK</w:t>
      </w:r>
      <w:r w:rsidR="00824F73" w:rsidRPr="00692618">
        <w:rPr>
          <w:rFonts w:ascii="Times New Roman" w:hAnsi="Times New Roman" w:cs="Times New Roman"/>
          <w:sz w:val="24"/>
          <w:szCs w:val="24"/>
        </w:rPr>
        <w:t>)</w:t>
      </w:r>
      <w:r w:rsidR="00734736" w:rsidRPr="00692618">
        <w:rPr>
          <w:rFonts w:ascii="Times New Roman" w:hAnsi="Times New Roman" w:cs="Times New Roman"/>
          <w:sz w:val="24"/>
          <w:szCs w:val="24"/>
        </w:rPr>
        <w:t xml:space="preserve"> dan buruh pensiunan akan mendapat tunjanga</w:t>
      </w:r>
      <w:r w:rsidR="00824F73" w:rsidRPr="00692618">
        <w:rPr>
          <w:rFonts w:ascii="Times New Roman" w:hAnsi="Times New Roman" w:cs="Times New Roman"/>
          <w:sz w:val="24"/>
          <w:szCs w:val="24"/>
        </w:rPr>
        <w:t>n layak dari Jamsostek</w:t>
      </w:r>
      <w:r w:rsidR="00734736" w:rsidRPr="00692618">
        <w:rPr>
          <w:rFonts w:ascii="Times New Roman" w:hAnsi="Times New Roman" w:cs="Times New Roman"/>
          <w:sz w:val="24"/>
          <w:szCs w:val="24"/>
        </w:rPr>
        <w:t>.</w:t>
      </w:r>
    </w:p>
    <w:p w:rsidR="00734736" w:rsidRPr="00692618" w:rsidRDefault="00734736" w:rsidP="00BF1575">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lastRenderedPageBreak/>
        <w:t>Pembangunan ketenagakerjaan mempunyai b</w:t>
      </w:r>
      <w:r w:rsidR="00F20DBB" w:rsidRPr="00692618">
        <w:rPr>
          <w:rFonts w:ascii="Times New Roman" w:hAnsi="Times New Roman" w:cs="Times New Roman"/>
          <w:sz w:val="24"/>
          <w:szCs w:val="24"/>
        </w:rPr>
        <w:t>anyak dimensi dan keterkaitan, k</w:t>
      </w:r>
      <w:r w:rsidRPr="00692618">
        <w:rPr>
          <w:rFonts w:ascii="Times New Roman" w:hAnsi="Times New Roman" w:cs="Times New Roman"/>
          <w:sz w:val="24"/>
          <w:szCs w:val="24"/>
        </w:rPr>
        <w:t>eterkaitan itu tidak hanya dengan kepentingan tenaga kerja selama, sebelum dan sesudah masa kerja tetapi juga keterkaitan</w:t>
      </w:r>
      <w:r w:rsidR="00731BF7" w:rsidRPr="00692618">
        <w:rPr>
          <w:rFonts w:ascii="Times New Roman" w:hAnsi="Times New Roman" w:cs="Times New Roman"/>
          <w:sz w:val="24"/>
          <w:szCs w:val="24"/>
        </w:rPr>
        <w:t xml:space="preserve"> dengan kepentingan pengusaha, </w:t>
      </w:r>
      <w:r w:rsidR="00A40B26" w:rsidRPr="00692618">
        <w:rPr>
          <w:rFonts w:ascii="Times New Roman" w:hAnsi="Times New Roman" w:cs="Times New Roman"/>
          <w:sz w:val="24"/>
          <w:szCs w:val="24"/>
        </w:rPr>
        <w:t>Pemerintah</w:t>
      </w:r>
      <w:r w:rsidR="00802AA5" w:rsidRPr="00692618">
        <w:rPr>
          <w:rFonts w:ascii="Times New Roman" w:hAnsi="Times New Roman" w:cs="Times New Roman"/>
          <w:sz w:val="24"/>
          <w:szCs w:val="24"/>
        </w:rPr>
        <w:t>, dan masyarakat. Untuk itu</w:t>
      </w:r>
      <w:r w:rsidRPr="00692618">
        <w:rPr>
          <w:rFonts w:ascii="Times New Roman" w:hAnsi="Times New Roman" w:cs="Times New Roman"/>
          <w:sz w:val="24"/>
          <w:szCs w:val="24"/>
        </w:rPr>
        <w:t xml:space="preserve"> diperlukan pengaturan yang menyeluruh dan komprehensif, antara lain mencakup pengembangan sumber daya manusia, peningkatan produktivitas dan daya saing tenaga kerja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upaya perluasan kesempatan kerja, pelayanan penempatan tenaga kerja, dan pembinaan hubungan industrial.</w:t>
      </w:r>
    </w:p>
    <w:p w:rsidR="009230EF" w:rsidRPr="00692618" w:rsidRDefault="00734736" w:rsidP="009230EF">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Pembinaan hubungan industrial sebagai bagian dari pembangunan ketenagakerjaan harus diarahkan untuk terus mewujudkan hubungan industrial yang harmonis, dinamis, dan berkeadilan. Untuk </w:t>
      </w:r>
      <w:r w:rsidR="000B10CC" w:rsidRPr="00692618">
        <w:rPr>
          <w:rFonts w:ascii="Times New Roman" w:hAnsi="Times New Roman" w:cs="Times New Roman"/>
          <w:sz w:val="24"/>
          <w:szCs w:val="24"/>
        </w:rPr>
        <w:t>itu</w:t>
      </w:r>
      <w:r w:rsidRPr="00692618">
        <w:rPr>
          <w:rFonts w:ascii="Times New Roman" w:hAnsi="Times New Roman" w:cs="Times New Roman"/>
          <w:sz w:val="24"/>
          <w:szCs w:val="24"/>
        </w:rPr>
        <w:t xml:space="preserve"> pengakuan dan penghargaan terhadap hak asasi manusia sebagaimana yang dituangkan dalam TAP MPR Nomor XVII/MPR/1998 </w:t>
      </w:r>
      <w:r w:rsidR="00A047EA" w:rsidRPr="00692618">
        <w:rPr>
          <w:rFonts w:ascii="Times New Roman" w:hAnsi="Times New Roman" w:cs="Times New Roman"/>
          <w:sz w:val="24"/>
          <w:szCs w:val="24"/>
        </w:rPr>
        <w:t>Tentang Hak Asasi Manusia</w:t>
      </w:r>
      <w:r w:rsidRPr="00692618">
        <w:rPr>
          <w:rFonts w:ascii="Times New Roman" w:hAnsi="Times New Roman" w:cs="Times New Roman"/>
          <w:sz w:val="24"/>
          <w:szCs w:val="24"/>
        </w:rPr>
        <w:t>harus diwujudkan.</w:t>
      </w:r>
      <w:r w:rsidR="00A503B3" w:rsidRPr="00692618">
        <w:rPr>
          <w:rStyle w:val="FootnoteReference"/>
          <w:rFonts w:ascii="Times New Roman" w:hAnsi="Times New Roman" w:cs="Times New Roman"/>
          <w:sz w:val="24"/>
          <w:szCs w:val="24"/>
        </w:rPr>
        <w:footnoteReference w:id="5"/>
      </w:r>
      <w:r w:rsidR="00E83A6D" w:rsidRPr="00692618">
        <w:rPr>
          <w:rFonts w:ascii="Times New Roman" w:hAnsi="Times New Roman" w:cs="Times New Roman"/>
          <w:sz w:val="24"/>
          <w:szCs w:val="24"/>
        </w:rPr>
        <w:t xml:space="preserve"> Dalam bidang ketenagakerjaan, k</w:t>
      </w:r>
      <w:r w:rsidRPr="00692618">
        <w:rPr>
          <w:rFonts w:ascii="Times New Roman" w:hAnsi="Times New Roman" w:cs="Times New Roman"/>
          <w:sz w:val="24"/>
          <w:szCs w:val="24"/>
        </w:rPr>
        <w:t>etetapan MPR ini merupa</w:t>
      </w:r>
      <w:r w:rsidR="00A503B3" w:rsidRPr="00692618">
        <w:rPr>
          <w:rFonts w:ascii="Times New Roman" w:hAnsi="Times New Roman" w:cs="Times New Roman"/>
          <w:sz w:val="24"/>
          <w:szCs w:val="24"/>
        </w:rPr>
        <w:t>kan tonggak utama dalam menegak</w:t>
      </w:r>
      <w:r w:rsidR="00FE129B" w:rsidRPr="00692618">
        <w:rPr>
          <w:rFonts w:ascii="Times New Roman" w:hAnsi="Times New Roman" w:cs="Times New Roman"/>
          <w:sz w:val="24"/>
          <w:szCs w:val="24"/>
        </w:rPr>
        <w:t>k</w:t>
      </w:r>
      <w:r w:rsidRPr="00692618">
        <w:rPr>
          <w:rFonts w:ascii="Times New Roman" w:hAnsi="Times New Roman" w:cs="Times New Roman"/>
          <w:sz w:val="24"/>
          <w:szCs w:val="24"/>
        </w:rPr>
        <w:t xml:space="preserve">an demokrasi di tempat kerja. </w:t>
      </w:r>
    </w:p>
    <w:p w:rsidR="00EE4464" w:rsidRPr="00692618" w:rsidRDefault="00734736" w:rsidP="009230EF">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Penegakan </w:t>
      </w:r>
      <w:r w:rsidR="00FE129B" w:rsidRPr="00692618">
        <w:rPr>
          <w:rFonts w:ascii="Times New Roman" w:hAnsi="Times New Roman" w:cs="Times New Roman"/>
          <w:sz w:val="24"/>
          <w:szCs w:val="24"/>
        </w:rPr>
        <w:t xml:space="preserve">asas </w:t>
      </w:r>
      <w:r w:rsidRPr="00692618">
        <w:rPr>
          <w:rFonts w:ascii="Times New Roman" w:hAnsi="Times New Roman" w:cs="Times New Roman"/>
          <w:sz w:val="24"/>
          <w:szCs w:val="24"/>
        </w:rPr>
        <w:t>demokrasi di tempat kerja diharapkan dapat mendorong partisipasi yang optimal dari s</w:t>
      </w:r>
      <w:r w:rsidR="00137293" w:rsidRPr="00692618">
        <w:rPr>
          <w:rFonts w:ascii="Times New Roman" w:hAnsi="Times New Roman" w:cs="Times New Roman"/>
          <w:sz w:val="24"/>
          <w:szCs w:val="24"/>
        </w:rPr>
        <w:t xml:space="preserve">eluruh tenaga kerja dan pekerja atau </w:t>
      </w:r>
      <w:r w:rsidRPr="00692618">
        <w:rPr>
          <w:rFonts w:ascii="Times New Roman" w:hAnsi="Times New Roman" w:cs="Times New Roman"/>
          <w:sz w:val="24"/>
          <w:szCs w:val="24"/>
        </w:rPr>
        <w:t xml:space="preserve">buruh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untuk membangun negara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yang dicita-citakan. Beberapa peraturan</w:t>
      </w:r>
      <w:r w:rsidR="005356AA" w:rsidRPr="00692618">
        <w:rPr>
          <w:rFonts w:ascii="Times New Roman" w:hAnsi="Times New Roman" w:cs="Times New Roman"/>
          <w:sz w:val="24"/>
          <w:szCs w:val="24"/>
        </w:rPr>
        <w:t>Perundang-undangan</w:t>
      </w:r>
      <w:r w:rsidRPr="00692618">
        <w:rPr>
          <w:rFonts w:ascii="Times New Roman" w:hAnsi="Times New Roman" w:cs="Times New Roman"/>
          <w:sz w:val="24"/>
          <w:szCs w:val="24"/>
        </w:rPr>
        <w:t xml:space="preserve"> tentang ketenagakerjaan yang berlaku selama ini, termasuk sebagian yang merupakan produk kolonial</w:t>
      </w:r>
      <w:r w:rsidR="000B10CC" w:rsidRPr="00692618">
        <w:rPr>
          <w:rFonts w:ascii="Times New Roman" w:hAnsi="Times New Roman" w:cs="Times New Roman"/>
          <w:sz w:val="24"/>
          <w:szCs w:val="24"/>
        </w:rPr>
        <w:t xml:space="preserve"> Belanda</w:t>
      </w:r>
      <w:r w:rsidRPr="00692618">
        <w:rPr>
          <w:rFonts w:ascii="Times New Roman" w:hAnsi="Times New Roman" w:cs="Times New Roman"/>
          <w:sz w:val="24"/>
          <w:szCs w:val="24"/>
        </w:rPr>
        <w:t xml:space="preserve"> menempatkan pekerja pada posisi yang kurang menguntungkan dalam pelayanan penempatan tenaga kerja dan sistem hubungan industrial yang menonjolkan perbedaan </w:t>
      </w:r>
      <w:r w:rsidRPr="00692618">
        <w:rPr>
          <w:rFonts w:ascii="Times New Roman" w:hAnsi="Times New Roman" w:cs="Times New Roman"/>
          <w:sz w:val="24"/>
          <w:szCs w:val="24"/>
        </w:rPr>
        <w:lastRenderedPageBreak/>
        <w:t>kedudukan dan kepentingan sehingga dipandang sudah tidak sesuai lagi dengan kebutuhan masa kini dan t</w:t>
      </w:r>
      <w:r w:rsidR="00EE4464" w:rsidRPr="00692618">
        <w:rPr>
          <w:rFonts w:ascii="Times New Roman" w:hAnsi="Times New Roman" w:cs="Times New Roman"/>
          <w:sz w:val="24"/>
          <w:szCs w:val="24"/>
        </w:rPr>
        <w:t>untutan masa yang akan datang.</w:t>
      </w:r>
    </w:p>
    <w:p w:rsidR="00734736" w:rsidRPr="00692618" w:rsidRDefault="00734736" w:rsidP="00EE4464">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Pemberdayaan dan pendayagunaan tenaga kerja merupakan suatu kegiatan yang terpadu untuk dapat memberikan kesempatan kerja seluas-luasnya bagi tenaga kerja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Menurut Agus Dwiyanto </w:t>
      </w:r>
      <w:r w:rsidR="00731BF7" w:rsidRPr="00692618">
        <w:rPr>
          <w:rFonts w:ascii="Times New Roman" w:hAnsi="Times New Roman" w:cs="Times New Roman"/>
          <w:sz w:val="24"/>
          <w:szCs w:val="24"/>
        </w:rPr>
        <w:t xml:space="preserve">manajemen dalam keorganisasian </w:t>
      </w:r>
      <w:r w:rsidR="00A40B26" w:rsidRPr="00692618">
        <w:rPr>
          <w:rFonts w:ascii="Times New Roman" w:hAnsi="Times New Roman" w:cs="Times New Roman"/>
          <w:sz w:val="24"/>
          <w:szCs w:val="24"/>
        </w:rPr>
        <w:t>Pemerintah</w:t>
      </w:r>
      <w:r w:rsidRPr="00692618">
        <w:rPr>
          <w:rFonts w:ascii="Times New Roman" w:hAnsi="Times New Roman" w:cs="Times New Roman"/>
          <w:sz w:val="24"/>
          <w:szCs w:val="24"/>
        </w:rPr>
        <w:t xml:space="preserve"> ini berarti adanya suatu pengendalian manusia itu sendiri dengan mengadakan fungsi manajemen itu sendiri yaitu perencanaan, pengorganisasian, pelaksanaan, pengawasan, pengkoordinasian dan pelaporan.</w:t>
      </w:r>
      <w:r w:rsidR="002976D2" w:rsidRPr="00692618">
        <w:rPr>
          <w:rStyle w:val="FootnoteReference"/>
          <w:rFonts w:ascii="Times New Roman" w:hAnsi="Times New Roman" w:cs="Times New Roman"/>
          <w:sz w:val="24"/>
          <w:szCs w:val="24"/>
        </w:rPr>
        <w:footnoteReference w:id="6"/>
      </w:r>
    </w:p>
    <w:p w:rsidR="00DD082D" w:rsidRPr="00692618" w:rsidRDefault="00734736" w:rsidP="00F9423F">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Selain itu</w:t>
      </w:r>
      <w:r w:rsidR="00DD082D" w:rsidRPr="00692618">
        <w:rPr>
          <w:rFonts w:ascii="Times New Roman" w:hAnsi="Times New Roman" w:cs="Times New Roman"/>
          <w:sz w:val="24"/>
          <w:szCs w:val="24"/>
        </w:rPr>
        <w:t xml:space="preserve"> istilah Tenaga Kerja </w:t>
      </w:r>
      <w:r w:rsidR="00702F8E" w:rsidRPr="00692618">
        <w:rPr>
          <w:rFonts w:ascii="Times New Roman" w:hAnsi="Times New Roman" w:cs="Times New Roman"/>
          <w:sz w:val="24"/>
          <w:szCs w:val="24"/>
        </w:rPr>
        <w:t>Indonesia</w:t>
      </w:r>
      <w:r w:rsidR="00DD082D" w:rsidRPr="00692618">
        <w:rPr>
          <w:rFonts w:ascii="Times New Roman" w:hAnsi="Times New Roman" w:cs="Times New Roman"/>
          <w:sz w:val="24"/>
          <w:szCs w:val="24"/>
        </w:rPr>
        <w:t xml:space="preserve"> (TKI) memliki beberapa pengertian, antara lain :</w:t>
      </w:r>
    </w:p>
    <w:p w:rsidR="00DD082D" w:rsidRPr="00692618" w:rsidRDefault="00DD082D" w:rsidP="00D23997">
      <w:pPr>
        <w:pStyle w:val="ListParagraph"/>
        <w:numPr>
          <w:ilvl w:val="0"/>
          <w:numId w:val="2"/>
        </w:numPr>
        <w:spacing w:line="480" w:lineRule="auto"/>
        <w:rPr>
          <w:rFonts w:ascii="Times New Roman" w:hAnsi="Times New Roman" w:cs="Times New Roman"/>
          <w:sz w:val="24"/>
          <w:szCs w:val="24"/>
        </w:rPr>
      </w:pPr>
      <w:r w:rsidRPr="00692618">
        <w:rPr>
          <w:rFonts w:ascii="Times New Roman" w:hAnsi="Times New Roman" w:cs="Times New Roman"/>
          <w:sz w:val="24"/>
          <w:szCs w:val="24"/>
        </w:rPr>
        <w:t xml:space="preserve">Pengertian TKI menurut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 bagian  (1) </w:t>
      </w:r>
      <w:r w:rsidR="00731BF7" w:rsidRPr="00692618">
        <w:rPr>
          <w:rFonts w:ascii="Times New Roman" w:hAnsi="Times New Roman" w:cs="Times New Roman"/>
          <w:sz w:val="24"/>
          <w:szCs w:val="24"/>
        </w:rPr>
        <w:t xml:space="preserve">Undang-Undang </w:t>
      </w:r>
      <w:r w:rsidRPr="00692618">
        <w:rPr>
          <w:rFonts w:ascii="Times New Roman" w:hAnsi="Times New Roman" w:cs="Times New Roman"/>
          <w:sz w:val="24"/>
          <w:szCs w:val="24"/>
        </w:rPr>
        <w:t xml:space="preserve">Nomor 39 </w:t>
      </w:r>
      <w:r w:rsidR="00F20DBB" w:rsidRPr="00692618">
        <w:rPr>
          <w:rFonts w:ascii="Times New Roman" w:hAnsi="Times New Roman" w:cs="Times New Roman"/>
          <w:sz w:val="24"/>
          <w:szCs w:val="24"/>
        </w:rPr>
        <w:t>tahun 2</w:t>
      </w:r>
      <w:r w:rsidRPr="00692618">
        <w:rPr>
          <w:rFonts w:ascii="Times New Roman" w:hAnsi="Times New Roman" w:cs="Times New Roman"/>
          <w:sz w:val="24"/>
          <w:szCs w:val="24"/>
        </w:rPr>
        <w:t xml:space="preserve">004 tentang </w:t>
      </w:r>
      <w:r w:rsidR="00F20DBB" w:rsidRPr="00692618">
        <w:rPr>
          <w:rFonts w:ascii="Times New Roman" w:hAnsi="Times New Roman" w:cs="Times New Roman"/>
          <w:sz w:val="24"/>
          <w:szCs w:val="24"/>
        </w:rPr>
        <w:t xml:space="preserve">penempatan dan perlindungan tenaga kerja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di </w:t>
      </w:r>
      <w:r w:rsidR="000B10CC" w:rsidRPr="00692618">
        <w:rPr>
          <w:rFonts w:ascii="Times New Roman" w:hAnsi="Times New Roman" w:cs="Times New Roman"/>
          <w:sz w:val="24"/>
          <w:szCs w:val="24"/>
        </w:rPr>
        <w:t>luar negeri</w:t>
      </w:r>
      <w:r w:rsidRPr="00692618">
        <w:rPr>
          <w:rFonts w:ascii="Times New Roman" w:hAnsi="Times New Roman" w:cs="Times New Roman"/>
          <w:sz w:val="24"/>
          <w:szCs w:val="24"/>
        </w:rPr>
        <w:t>,</w:t>
      </w:r>
      <w:r w:rsidR="000B10CC" w:rsidRPr="00692618">
        <w:rPr>
          <w:rStyle w:val="FootnoteReference"/>
          <w:rFonts w:ascii="Times New Roman" w:hAnsi="Times New Roman" w:cs="Times New Roman"/>
          <w:sz w:val="24"/>
          <w:szCs w:val="24"/>
        </w:rPr>
        <w:footnoteReference w:id="7"/>
      </w:r>
      <w:r w:rsidRPr="00692618">
        <w:rPr>
          <w:rFonts w:ascii="Times New Roman" w:hAnsi="Times New Roman" w:cs="Times New Roman"/>
          <w:sz w:val="24"/>
          <w:szCs w:val="24"/>
        </w:rPr>
        <w:t xml:space="preserve"> TKI adalah setiap warga negara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yang memenuhi syarat untuk bekerja di luar negeri dalam hubungan kerja untuk jangka waktu tertentu dengan menerima </w:t>
      </w:r>
      <w:r w:rsidR="00392C71" w:rsidRPr="00692618">
        <w:rPr>
          <w:rFonts w:ascii="Times New Roman" w:hAnsi="Times New Roman" w:cs="Times New Roman"/>
          <w:sz w:val="24"/>
          <w:szCs w:val="24"/>
        </w:rPr>
        <w:t>upah</w:t>
      </w:r>
      <w:r w:rsidRPr="00692618">
        <w:rPr>
          <w:rFonts w:ascii="Times New Roman" w:hAnsi="Times New Roman" w:cs="Times New Roman"/>
          <w:sz w:val="24"/>
          <w:szCs w:val="24"/>
        </w:rPr>
        <w:t>.</w:t>
      </w:r>
    </w:p>
    <w:p w:rsidR="00DD082D" w:rsidRPr="00692618" w:rsidRDefault="00DD082D" w:rsidP="00D23997">
      <w:pPr>
        <w:pStyle w:val="ListParagraph"/>
        <w:numPr>
          <w:ilvl w:val="0"/>
          <w:numId w:val="2"/>
        </w:numPr>
        <w:spacing w:line="480" w:lineRule="auto"/>
        <w:rPr>
          <w:rFonts w:ascii="Times New Roman" w:hAnsi="Times New Roman" w:cs="Times New Roman"/>
          <w:sz w:val="24"/>
          <w:szCs w:val="24"/>
        </w:rPr>
      </w:pPr>
      <w:r w:rsidRPr="00692618">
        <w:rPr>
          <w:rFonts w:ascii="Times New Roman" w:hAnsi="Times New Roman" w:cs="Times New Roman"/>
          <w:sz w:val="24"/>
          <w:szCs w:val="24"/>
        </w:rPr>
        <w:t>Pengertian TKI</w:t>
      </w:r>
      <w:r w:rsidR="000B10CC" w:rsidRPr="00692618">
        <w:rPr>
          <w:rFonts w:ascii="Times New Roman" w:hAnsi="Times New Roman" w:cs="Times New Roman"/>
          <w:sz w:val="24"/>
          <w:szCs w:val="24"/>
        </w:rPr>
        <w:t xml:space="preserve"> menurut buku pedoman pengawasan</w:t>
      </w:r>
      <w:r w:rsidRPr="00692618">
        <w:rPr>
          <w:rFonts w:ascii="Times New Roman" w:hAnsi="Times New Roman" w:cs="Times New Roman"/>
          <w:sz w:val="24"/>
          <w:szCs w:val="24"/>
        </w:rPr>
        <w:t xml:space="preserve"> perusahaan jasa tenaga kerja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adalah warga negara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baik laki-laki maupun perem</w:t>
      </w:r>
      <w:r w:rsidR="00137293" w:rsidRPr="00692618">
        <w:rPr>
          <w:rFonts w:ascii="Times New Roman" w:hAnsi="Times New Roman" w:cs="Times New Roman"/>
          <w:sz w:val="24"/>
          <w:szCs w:val="24"/>
        </w:rPr>
        <w:t>puan yang melakukan kegiatan di</w:t>
      </w:r>
      <w:r w:rsidRPr="00692618">
        <w:rPr>
          <w:rFonts w:ascii="Times New Roman" w:hAnsi="Times New Roman" w:cs="Times New Roman"/>
          <w:sz w:val="24"/>
          <w:szCs w:val="24"/>
        </w:rPr>
        <w:t xml:space="preserve">bidang perekonomian, sosial, keilmuan, kesenian, dan olahraga profesional serta mengikuti pelatihan kerja di luar negeri baik di darat, laut maupun udara dalam jangka waktu tertentu berdasarkan </w:t>
      </w:r>
      <w:r w:rsidR="00521CC8" w:rsidRPr="00692618">
        <w:rPr>
          <w:rFonts w:ascii="Times New Roman" w:hAnsi="Times New Roman" w:cs="Times New Roman"/>
          <w:sz w:val="24"/>
          <w:szCs w:val="24"/>
        </w:rPr>
        <w:t>perjanjian kerja</w:t>
      </w:r>
      <w:r w:rsidRPr="00692618">
        <w:rPr>
          <w:rFonts w:ascii="Times New Roman" w:hAnsi="Times New Roman" w:cs="Times New Roman"/>
          <w:sz w:val="24"/>
          <w:szCs w:val="24"/>
        </w:rPr>
        <w:t xml:space="preserve"> yaitu suatu perjanjian antara pekerja dan pengusaha secara lisan dan atau tertulis baik untuk </w:t>
      </w:r>
      <w:r w:rsidRPr="00692618">
        <w:rPr>
          <w:rFonts w:ascii="Times New Roman" w:hAnsi="Times New Roman" w:cs="Times New Roman"/>
          <w:sz w:val="24"/>
          <w:szCs w:val="24"/>
        </w:rPr>
        <w:lastRenderedPageBreak/>
        <w:t>waktu tertentu maupun untuk waktu tidak tertentu yang memuat syarat-syarat kerja, hak dan kewajiban para pihak.</w:t>
      </w:r>
    </w:p>
    <w:p w:rsidR="00DD082D" w:rsidRPr="00692618" w:rsidRDefault="00DD082D" w:rsidP="00D23997">
      <w:pPr>
        <w:pStyle w:val="ListParagraph"/>
        <w:numPr>
          <w:ilvl w:val="0"/>
          <w:numId w:val="2"/>
        </w:numPr>
        <w:spacing w:line="480" w:lineRule="auto"/>
        <w:rPr>
          <w:rFonts w:ascii="Times New Roman" w:hAnsi="Times New Roman" w:cs="Times New Roman"/>
          <w:sz w:val="24"/>
          <w:szCs w:val="24"/>
        </w:rPr>
      </w:pPr>
      <w:r w:rsidRPr="00692618">
        <w:rPr>
          <w:rFonts w:ascii="Times New Roman" w:hAnsi="Times New Roman" w:cs="Times New Roman"/>
          <w:sz w:val="24"/>
          <w:szCs w:val="24"/>
        </w:rPr>
        <w:t xml:space="preserve">Pengertian TKI secara umum adalah setiap warga negara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yang memenuhi syarat untuk bekerja di luar negeri dalam jangka waktu tertentu berdasarkan </w:t>
      </w:r>
      <w:r w:rsidR="00521CC8" w:rsidRPr="00692618">
        <w:rPr>
          <w:rFonts w:ascii="Times New Roman" w:hAnsi="Times New Roman" w:cs="Times New Roman"/>
          <w:sz w:val="24"/>
          <w:szCs w:val="24"/>
        </w:rPr>
        <w:t>perjanjian kerja</w:t>
      </w:r>
      <w:r w:rsidRPr="00692618">
        <w:rPr>
          <w:rFonts w:ascii="Times New Roman" w:hAnsi="Times New Roman" w:cs="Times New Roman"/>
          <w:sz w:val="24"/>
          <w:szCs w:val="24"/>
        </w:rPr>
        <w:t xml:space="preserve"> melalui prosedur penempatan TKI dengan menerima </w:t>
      </w:r>
      <w:r w:rsidR="00392C71" w:rsidRPr="00692618">
        <w:rPr>
          <w:rFonts w:ascii="Times New Roman" w:hAnsi="Times New Roman" w:cs="Times New Roman"/>
          <w:sz w:val="24"/>
          <w:szCs w:val="24"/>
        </w:rPr>
        <w:t>upah</w:t>
      </w:r>
      <w:r w:rsidRPr="00692618">
        <w:rPr>
          <w:rFonts w:ascii="Times New Roman" w:hAnsi="Times New Roman" w:cs="Times New Roman"/>
          <w:sz w:val="24"/>
          <w:szCs w:val="24"/>
        </w:rPr>
        <w:t xml:space="preserve">. </w:t>
      </w:r>
    </w:p>
    <w:p w:rsidR="00050B17" w:rsidRPr="00692618" w:rsidRDefault="00F20DBB" w:rsidP="00D23997">
      <w:pPr>
        <w:pStyle w:val="ListParagraph"/>
        <w:numPr>
          <w:ilvl w:val="0"/>
          <w:numId w:val="2"/>
        </w:numPr>
        <w:spacing w:line="480" w:lineRule="auto"/>
        <w:ind w:hanging="357"/>
        <w:rPr>
          <w:rFonts w:ascii="Times New Roman" w:hAnsi="Times New Roman" w:cs="Times New Roman"/>
          <w:sz w:val="24"/>
          <w:szCs w:val="24"/>
        </w:rPr>
      </w:pPr>
      <w:r w:rsidRPr="00692618">
        <w:rPr>
          <w:rFonts w:ascii="Times New Roman" w:hAnsi="Times New Roman" w:cs="Times New Roman"/>
          <w:sz w:val="24"/>
          <w:szCs w:val="24"/>
        </w:rPr>
        <w:t>Pengertian TKI atau p</w:t>
      </w:r>
      <w:r w:rsidR="00DD082D" w:rsidRPr="00692618">
        <w:rPr>
          <w:rFonts w:ascii="Times New Roman" w:hAnsi="Times New Roman" w:cs="Times New Roman"/>
          <w:sz w:val="24"/>
          <w:szCs w:val="24"/>
        </w:rPr>
        <w:t xml:space="preserve">engertian calon TKI menurut </w:t>
      </w:r>
      <w:r w:rsidR="00C67AB1" w:rsidRPr="00692618">
        <w:rPr>
          <w:rFonts w:ascii="Times New Roman" w:hAnsi="Times New Roman" w:cs="Times New Roman"/>
          <w:sz w:val="24"/>
          <w:szCs w:val="24"/>
        </w:rPr>
        <w:t>Pasal</w:t>
      </w:r>
      <w:r w:rsidR="0066227B" w:rsidRPr="00692618">
        <w:rPr>
          <w:rFonts w:ascii="Times New Roman" w:hAnsi="Times New Roman" w:cs="Times New Roman"/>
          <w:sz w:val="24"/>
          <w:szCs w:val="24"/>
        </w:rPr>
        <w:t xml:space="preserve"> 1 </w:t>
      </w:r>
      <w:r w:rsidR="00DD082D" w:rsidRPr="00692618">
        <w:rPr>
          <w:rFonts w:ascii="Times New Roman" w:hAnsi="Times New Roman" w:cs="Times New Roman"/>
          <w:sz w:val="24"/>
          <w:szCs w:val="24"/>
        </w:rPr>
        <w:t xml:space="preserve">bagian (2) </w:t>
      </w:r>
      <w:r w:rsidR="00731BF7" w:rsidRPr="00692618">
        <w:rPr>
          <w:rFonts w:ascii="Times New Roman" w:hAnsi="Times New Roman" w:cs="Times New Roman"/>
          <w:sz w:val="24"/>
          <w:szCs w:val="24"/>
        </w:rPr>
        <w:t xml:space="preserve">Undang-Undang </w:t>
      </w:r>
      <w:r w:rsidR="00904FD0" w:rsidRPr="00692618">
        <w:rPr>
          <w:rFonts w:ascii="Times New Roman" w:hAnsi="Times New Roman" w:cs="Times New Roman"/>
          <w:sz w:val="24"/>
          <w:szCs w:val="24"/>
        </w:rPr>
        <w:t xml:space="preserve">Nomor 39 Tahun 2004 </w:t>
      </w:r>
      <w:r w:rsidR="00A047EA" w:rsidRPr="00692618">
        <w:rPr>
          <w:rFonts w:ascii="Times New Roman" w:hAnsi="Times New Roman" w:cs="Times New Roman"/>
          <w:sz w:val="24"/>
          <w:szCs w:val="24"/>
        </w:rPr>
        <w:t xml:space="preserve">Tentang Penempatan Dan Perlindungan Tenaga Kerja </w:t>
      </w:r>
      <w:r w:rsidR="00904FD0" w:rsidRPr="00692618">
        <w:rPr>
          <w:rFonts w:ascii="Times New Roman" w:hAnsi="Times New Roman" w:cs="Times New Roman"/>
          <w:sz w:val="24"/>
          <w:szCs w:val="24"/>
        </w:rPr>
        <w:t xml:space="preserve">Indonesia </w:t>
      </w:r>
      <w:r w:rsidR="00A047EA" w:rsidRPr="00692618">
        <w:rPr>
          <w:rFonts w:ascii="Times New Roman" w:hAnsi="Times New Roman" w:cs="Times New Roman"/>
          <w:sz w:val="24"/>
          <w:szCs w:val="24"/>
        </w:rPr>
        <w:t>Di Luar Negeri</w:t>
      </w:r>
      <w:r w:rsidR="00DD082D" w:rsidRPr="00692618">
        <w:rPr>
          <w:rFonts w:ascii="Times New Roman" w:hAnsi="Times New Roman" w:cs="Times New Roman"/>
          <w:sz w:val="24"/>
          <w:szCs w:val="24"/>
        </w:rPr>
        <w:t xml:space="preserve">, </w:t>
      </w:r>
      <w:r w:rsidRPr="00692618">
        <w:rPr>
          <w:rFonts w:ascii="Times New Roman" w:hAnsi="Times New Roman" w:cs="Times New Roman"/>
          <w:sz w:val="24"/>
          <w:szCs w:val="24"/>
        </w:rPr>
        <w:t xml:space="preserve">calon tenaga kerja indonesia </w:t>
      </w:r>
      <w:r w:rsidR="00DD082D" w:rsidRPr="00692618">
        <w:rPr>
          <w:rFonts w:ascii="Times New Roman" w:hAnsi="Times New Roman" w:cs="Times New Roman"/>
          <w:sz w:val="24"/>
          <w:szCs w:val="24"/>
        </w:rPr>
        <w:t xml:space="preserve">adalah setiap </w:t>
      </w:r>
      <w:r w:rsidR="000B10CC" w:rsidRPr="00692618">
        <w:rPr>
          <w:rFonts w:ascii="Times New Roman" w:hAnsi="Times New Roman" w:cs="Times New Roman"/>
          <w:sz w:val="24"/>
          <w:szCs w:val="24"/>
        </w:rPr>
        <w:t>warga</w:t>
      </w:r>
      <w:r w:rsidR="00DD082D" w:rsidRPr="00692618">
        <w:rPr>
          <w:rFonts w:ascii="Times New Roman" w:hAnsi="Times New Roman" w:cs="Times New Roman"/>
          <w:sz w:val="24"/>
          <w:szCs w:val="24"/>
        </w:rPr>
        <w:t xml:space="preserve"> negara </w:t>
      </w:r>
      <w:r w:rsidR="00702F8E" w:rsidRPr="00692618">
        <w:rPr>
          <w:rFonts w:ascii="Times New Roman" w:hAnsi="Times New Roman" w:cs="Times New Roman"/>
          <w:sz w:val="24"/>
          <w:szCs w:val="24"/>
        </w:rPr>
        <w:t>Indonesia</w:t>
      </w:r>
      <w:r w:rsidR="00DD082D" w:rsidRPr="00692618">
        <w:rPr>
          <w:rFonts w:ascii="Times New Roman" w:hAnsi="Times New Roman" w:cs="Times New Roman"/>
          <w:sz w:val="24"/>
          <w:szCs w:val="24"/>
        </w:rPr>
        <w:t xml:space="preserve"> yang memenuhi syarat sebagi pencari kerja yang akan bekerja di luar negeri dan terdaftar di instansi </w:t>
      </w:r>
      <w:r w:rsidR="00A40B26" w:rsidRPr="00692618">
        <w:rPr>
          <w:rFonts w:ascii="Times New Roman" w:hAnsi="Times New Roman" w:cs="Times New Roman"/>
          <w:sz w:val="24"/>
          <w:szCs w:val="24"/>
        </w:rPr>
        <w:t>Pemerintah</w:t>
      </w:r>
      <w:r w:rsidR="00DD082D" w:rsidRPr="00692618">
        <w:rPr>
          <w:rFonts w:ascii="Times New Roman" w:hAnsi="Times New Roman" w:cs="Times New Roman"/>
          <w:sz w:val="24"/>
          <w:szCs w:val="24"/>
        </w:rPr>
        <w:t xml:space="preserve"> kabupaten/kota yang bertanggungjawab di bidang ketenagakerjaan.</w:t>
      </w:r>
      <w:r w:rsidR="00731BF7" w:rsidRPr="00692618">
        <w:rPr>
          <w:rStyle w:val="FootnoteReference"/>
          <w:rFonts w:ascii="Times New Roman" w:hAnsi="Times New Roman" w:cs="Times New Roman"/>
          <w:sz w:val="24"/>
          <w:szCs w:val="24"/>
        </w:rPr>
        <w:footnoteReference w:id="8"/>
      </w:r>
    </w:p>
    <w:p w:rsidR="00B1657D" w:rsidRDefault="002976D2" w:rsidP="000E1A2C">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Di negara </w:t>
      </w:r>
      <w:r w:rsidR="00EB4678" w:rsidRPr="00692618">
        <w:rPr>
          <w:rFonts w:ascii="Times New Roman" w:hAnsi="Times New Roman" w:cs="Times New Roman"/>
          <w:sz w:val="24"/>
          <w:szCs w:val="24"/>
        </w:rPr>
        <w:t xml:space="preserve">berkembang pada umumnya memiliki tingkat pengangguran yang jauh lebih tinggi dari angka resmi yang dikeluarkan oleh </w:t>
      </w:r>
      <w:r w:rsidR="00A40B26" w:rsidRPr="00692618">
        <w:rPr>
          <w:rFonts w:ascii="Times New Roman" w:hAnsi="Times New Roman" w:cs="Times New Roman"/>
          <w:sz w:val="24"/>
          <w:szCs w:val="24"/>
        </w:rPr>
        <w:t>Pemerintah</w:t>
      </w:r>
      <w:r w:rsidR="00EB4678" w:rsidRPr="00692618">
        <w:rPr>
          <w:rFonts w:ascii="Times New Roman" w:hAnsi="Times New Roman" w:cs="Times New Roman"/>
          <w:sz w:val="24"/>
          <w:szCs w:val="24"/>
        </w:rPr>
        <w:t xml:space="preserve">. Hal ini terjadi karena ukuran sektor informal masih cukup besar sebagai salah satu lapangan nafkah bagi tenaga kerja tidak terdidik. Sektor informal tersebut dianggap sebagai katup pengaman bagi pengangguran. Masalah ketenagakerjaan di </w:t>
      </w:r>
      <w:r w:rsidR="00702F8E" w:rsidRPr="00692618">
        <w:rPr>
          <w:rFonts w:ascii="Times New Roman" w:hAnsi="Times New Roman" w:cs="Times New Roman"/>
          <w:sz w:val="24"/>
          <w:szCs w:val="24"/>
        </w:rPr>
        <w:t>Indonesia</w:t>
      </w:r>
      <w:r w:rsidR="00EB4678" w:rsidRPr="00692618">
        <w:rPr>
          <w:rFonts w:ascii="Times New Roman" w:hAnsi="Times New Roman" w:cs="Times New Roman"/>
          <w:sz w:val="24"/>
          <w:szCs w:val="24"/>
        </w:rPr>
        <w:t xml:space="preserve"> sekarang ini sudah mencapai kondisi yang cukup memprihatinkan ditandai dengan jumlah penganggur</w:t>
      </w:r>
      <w:r w:rsidRPr="00692618">
        <w:rPr>
          <w:rFonts w:ascii="Times New Roman" w:hAnsi="Times New Roman" w:cs="Times New Roman"/>
          <w:sz w:val="24"/>
          <w:szCs w:val="24"/>
        </w:rPr>
        <w:t xml:space="preserve">an yang mencapai angka </w:t>
      </w:r>
      <w:r w:rsidR="00C31833" w:rsidRPr="00692618">
        <w:rPr>
          <w:rFonts w:ascii="Times New Roman" w:hAnsi="Times New Roman" w:cs="Times New Roman"/>
          <w:sz w:val="24"/>
          <w:szCs w:val="24"/>
        </w:rPr>
        <w:t>seperti tabel dibawah ini :</w:t>
      </w:r>
    </w:p>
    <w:p w:rsidR="000E1A2C" w:rsidRPr="000E1A2C" w:rsidRDefault="000E1A2C" w:rsidP="000E1A2C">
      <w:pPr>
        <w:pStyle w:val="ListParagraph"/>
        <w:spacing w:line="480" w:lineRule="auto"/>
        <w:ind w:left="142" w:firstLine="578"/>
        <w:rPr>
          <w:rFonts w:ascii="Times New Roman" w:hAnsi="Times New Roman" w:cs="Times New Roman"/>
          <w:sz w:val="24"/>
          <w:szCs w:val="24"/>
        </w:rPr>
      </w:pPr>
    </w:p>
    <w:p w:rsidR="00C31833" w:rsidRPr="00692618" w:rsidRDefault="00C31833" w:rsidP="000E1A2C">
      <w:pPr>
        <w:pStyle w:val="ListParagraph"/>
        <w:spacing w:line="480" w:lineRule="auto"/>
        <w:ind w:left="142"/>
        <w:rPr>
          <w:rFonts w:ascii="Times New Roman" w:hAnsi="Times New Roman" w:cs="Times New Roman"/>
          <w:sz w:val="24"/>
          <w:szCs w:val="24"/>
        </w:rPr>
      </w:pPr>
      <w:r w:rsidRPr="00692618">
        <w:rPr>
          <w:rStyle w:val="Strong"/>
          <w:rFonts w:ascii="Times New Roman" w:hAnsi="Times New Roman" w:cs="Times New Roman"/>
          <w:color w:val="222222"/>
          <w:sz w:val="23"/>
          <w:szCs w:val="23"/>
        </w:rPr>
        <w:lastRenderedPageBreak/>
        <w:t xml:space="preserve">Tenaga </w:t>
      </w:r>
      <w:r w:rsidR="00BF1575" w:rsidRPr="00692618">
        <w:rPr>
          <w:rStyle w:val="Strong"/>
          <w:rFonts w:ascii="Times New Roman" w:hAnsi="Times New Roman" w:cs="Times New Roman"/>
          <w:color w:val="222222"/>
          <w:sz w:val="23"/>
          <w:szCs w:val="23"/>
        </w:rPr>
        <w:t>kerja indonesia</w:t>
      </w:r>
      <w:r w:rsidRPr="00692618">
        <w:rPr>
          <w:rStyle w:val="Strong"/>
          <w:rFonts w:ascii="Times New Roman" w:hAnsi="Times New Roman" w:cs="Times New Roman"/>
          <w:color w:val="222222"/>
          <w:sz w:val="23"/>
          <w:szCs w:val="23"/>
        </w:rPr>
        <w:t>:</w:t>
      </w:r>
    </w:p>
    <w:tbl>
      <w:tblPr>
        <w:tblW w:w="8006" w:type="dxa"/>
        <w:shd w:val="clear" w:color="auto" w:fill="EBF3E9"/>
        <w:tblCellMar>
          <w:top w:w="15" w:type="dxa"/>
          <w:left w:w="15" w:type="dxa"/>
          <w:bottom w:w="15" w:type="dxa"/>
          <w:right w:w="15" w:type="dxa"/>
        </w:tblCellMar>
        <w:tblLook w:val="04A0"/>
      </w:tblPr>
      <w:tblGrid>
        <w:gridCol w:w="1881"/>
        <w:gridCol w:w="875"/>
        <w:gridCol w:w="875"/>
        <w:gridCol w:w="875"/>
        <w:gridCol w:w="875"/>
        <w:gridCol w:w="875"/>
        <w:gridCol w:w="875"/>
        <w:gridCol w:w="875"/>
      </w:tblGrid>
      <w:tr w:rsidR="00C31833" w:rsidRPr="00692618" w:rsidTr="006A08C2">
        <w:trPr>
          <w:trHeight w:val="420"/>
        </w:trPr>
        <w:tc>
          <w:tcPr>
            <w:tcW w:w="0" w:type="auto"/>
            <w:shd w:val="clear" w:color="auto" w:fill="D1C4E8"/>
            <w:vAlign w:val="center"/>
            <w:hideMark/>
          </w:tcPr>
          <w:p w:rsidR="00C31833" w:rsidRPr="00692618" w:rsidRDefault="00C31833">
            <w:pPr>
              <w:spacing w:line="360" w:lineRule="atLeast"/>
              <w:rPr>
                <w:rFonts w:ascii="Times New Roman" w:hAnsi="Times New Roman" w:cs="Times New Roman"/>
                <w:b/>
                <w:i/>
                <w:color w:val="222222"/>
                <w:sz w:val="23"/>
                <w:szCs w:val="23"/>
              </w:rPr>
            </w:pPr>
            <w:r w:rsidRPr="00692618">
              <w:rPr>
                <w:rStyle w:val="Emphasis"/>
                <w:rFonts w:ascii="Times New Roman" w:hAnsi="Times New Roman" w:cs="Times New Roman"/>
                <w:b/>
                <w:i w:val="0"/>
                <w:color w:val="222222"/>
                <w:sz w:val="23"/>
                <w:szCs w:val="23"/>
              </w:rPr>
              <w:t>Dalam Juta</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2010</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2011</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2012</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2013</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2014</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2015</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2016</w:t>
            </w:r>
          </w:p>
        </w:tc>
      </w:tr>
      <w:tr w:rsidR="00C31833" w:rsidRPr="00692618" w:rsidTr="006A08C2">
        <w:trPr>
          <w:trHeight w:val="420"/>
        </w:trPr>
        <w:tc>
          <w:tcPr>
            <w:tcW w:w="0" w:type="auto"/>
            <w:shd w:val="clear" w:color="auto" w:fill="EBE9ED"/>
            <w:vAlign w:val="center"/>
            <w:hideMark/>
          </w:tcPr>
          <w:p w:rsidR="00C31833" w:rsidRPr="00692618" w:rsidRDefault="00C31833">
            <w:pPr>
              <w:spacing w:line="360" w:lineRule="atLeast"/>
              <w:rPr>
                <w:rFonts w:ascii="Times New Roman" w:hAnsi="Times New Roman" w:cs="Times New Roman"/>
                <w:b/>
                <w:color w:val="222222"/>
                <w:sz w:val="23"/>
                <w:szCs w:val="23"/>
              </w:rPr>
            </w:pPr>
            <w:r w:rsidRPr="00692618">
              <w:rPr>
                <w:rStyle w:val="Strong"/>
                <w:rFonts w:ascii="Times New Roman" w:hAnsi="Times New Roman" w:cs="Times New Roman"/>
                <w:b w:val="0"/>
                <w:color w:val="222222"/>
                <w:sz w:val="23"/>
                <w:szCs w:val="23"/>
              </w:rPr>
              <w:t>Tenaga Kerja</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116.5</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119.4</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120.3</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120.2</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121.9</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122.4</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127.8</w:t>
            </w:r>
          </w:p>
        </w:tc>
      </w:tr>
      <w:tr w:rsidR="00C31833" w:rsidRPr="00692618" w:rsidTr="006A08C2">
        <w:trPr>
          <w:trHeight w:val="420"/>
        </w:trPr>
        <w:tc>
          <w:tcPr>
            <w:tcW w:w="0" w:type="auto"/>
            <w:shd w:val="clear" w:color="auto" w:fill="EBF3E9"/>
            <w:vAlign w:val="center"/>
            <w:hideMark/>
          </w:tcPr>
          <w:p w:rsidR="00C31833" w:rsidRPr="00692618" w:rsidRDefault="00C31833">
            <w:pPr>
              <w:spacing w:line="360" w:lineRule="atLeast"/>
              <w:rPr>
                <w:rFonts w:ascii="Times New Roman" w:hAnsi="Times New Roman" w:cs="Times New Roman"/>
                <w:b/>
                <w:color w:val="222222"/>
                <w:sz w:val="23"/>
                <w:szCs w:val="23"/>
              </w:rPr>
            </w:pPr>
            <w:r w:rsidRPr="00692618">
              <w:rPr>
                <w:rStyle w:val="Strong"/>
                <w:rFonts w:ascii="Times New Roman" w:hAnsi="Times New Roman" w:cs="Times New Roman"/>
                <w:b w:val="0"/>
                <w:color w:val="222222"/>
                <w:sz w:val="23"/>
                <w:szCs w:val="23"/>
              </w:rPr>
              <w:t>- Bekerja</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108.2</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111.3</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113.0</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112.8</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114.6</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114.8</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120.8</w:t>
            </w:r>
          </w:p>
        </w:tc>
      </w:tr>
      <w:tr w:rsidR="00C31833" w:rsidRPr="00692618" w:rsidTr="006A08C2">
        <w:trPr>
          <w:trHeight w:val="420"/>
        </w:trPr>
        <w:tc>
          <w:tcPr>
            <w:tcW w:w="0" w:type="auto"/>
            <w:shd w:val="clear" w:color="auto" w:fill="EBE9ED"/>
            <w:vAlign w:val="center"/>
            <w:hideMark/>
          </w:tcPr>
          <w:p w:rsidR="00C31833" w:rsidRPr="00692618" w:rsidRDefault="00C31833">
            <w:pPr>
              <w:spacing w:line="360" w:lineRule="atLeast"/>
              <w:rPr>
                <w:rFonts w:ascii="Times New Roman" w:hAnsi="Times New Roman" w:cs="Times New Roman"/>
                <w:b/>
                <w:color w:val="222222"/>
                <w:sz w:val="23"/>
                <w:szCs w:val="23"/>
              </w:rPr>
            </w:pPr>
            <w:r w:rsidRPr="00692618">
              <w:rPr>
                <w:rStyle w:val="Strong"/>
                <w:rFonts w:ascii="Times New Roman" w:hAnsi="Times New Roman" w:cs="Times New Roman"/>
                <w:b w:val="0"/>
                <w:color w:val="222222"/>
                <w:sz w:val="23"/>
                <w:szCs w:val="23"/>
              </w:rPr>
              <w:t>- Menganggur</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8.3</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8.1</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7.3</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7.4</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7.2</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7.6</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7.0</w:t>
            </w:r>
          </w:p>
        </w:tc>
      </w:tr>
    </w:tbl>
    <w:tbl>
      <w:tblPr>
        <w:tblpPr w:leftFromText="180" w:rightFromText="180" w:vertAnchor="text" w:horzAnchor="margin" w:tblpY="1042"/>
        <w:tblW w:w="7924" w:type="dxa"/>
        <w:shd w:val="clear" w:color="auto" w:fill="EBF3E9"/>
        <w:tblCellMar>
          <w:top w:w="15" w:type="dxa"/>
          <w:left w:w="15" w:type="dxa"/>
          <w:bottom w:w="15" w:type="dxa"/>
          <w:right w:w="15" w:type="dxa"/>
        </w:tblCellMar>
        <w:tblLook w:val="04A0"/>
      </w:tblPr>
      <w:tblGrid>
        <w:gridCol w:w="1604"/>
        <w:gridCol w:w="632"/>
        <w:gridCol w:w="632"/>
        <w:gridCol w:w="632"/>
        <w:gridCol w:w="632"/>
        <w:gridCol w:w="632"/>
        <w:gridCol w:w="632"/>
        <w:gridCol w:w="632"/>
        <w:gridCol w:w="632"/>
        <w:gridCol w:w="632"/>
        <w:gridCol w:w="632"/>
      </w:tblGrid>
      <w:tr w:rsidR="006A08C2" w:rsidRPr="00692618" w:rsidTr="006A08C2">
        <w:trPr>
          <w:trHeight w:val="317"/>
        </w:trPr>
        <w:tc>
          <w:tcPr>
            <w:tcW w:w="0" w:type="auto"/>
            <w:shd w:val="clear" w:color="auto" w:fill="D1C4E8"/>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w:t>
            </w:r>
          </w:p>
        </w:tc>
        <w:tc>
          <w:tcPr>
            <w:tcW w:w="0" w:type="auto"/>
            <w:shd w:val="clear" w:color="auto" w:fill="D1C4E8"/>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2006</w:t>
            </w:r>
          </w:p>
        </w:tc>
        <w:tc>
          <w:tcPr>
            <w:tcW w:w="0" w:type="auto"/>
            <w:shd w:val="clear" w:color="auto" w:fill="D1C4E8"/>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2007</w:t>
            </w:r>
          </w:p>
        </w:tc>
        <w:tc>
          <w:tcPr>
            <w:tcW w:w="0" w:type="auto"/>
            <w:shd w:val="clear" w:color="auto" w:fill="D1C4E8"/>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2008</w:t>
            </w:r>
          </w:p>
        </w:tc>
        <w:tc>
          <w:tcPr>
            <w:tcW w:w="0" w:type="auto"/>
            <w:shd w:val="clear" w:color="auto" w:fill="D1C4E8"/>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2009</w:t>
            </w:r>
          </w:p>
        </w:tc>
        <w:tc>
          <w:tcPr>
            <w:tcW w:w="0" w:type="auto"/>
            <w:shd w:val="clear" w:color="auto" w:fill="D1C4E8"/>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2010</w:t>
            </w:r>
          </w:p>
        </w:tc>
        <w:tc>
          <w:tcPr>
            <w:tcW w:w="0" w:type="auto"/>
            <w:shd w:val="clear" w:color="auto" w:fill="D1C4E8"/>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2011</w:t>
            </w:r>
          </w:p>
        </w:tc>
        <w:tc>
          <w:tcPr>
            <w:tcW w:w="0" w:type="auto"/>
            <w:shd w:val="clear" w:color="auto" w:fill="D1C4E8"/>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2012</w:t>
            </w:r>
          </w:p>
        </w:tc>
        <w:tc>
          <w:tcPr>
            <w:tcW w:w="0" w:type="auto"/>
            <w:shd w:val="clear" w:color="auto" w:fill="D1C4E8"/>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2013</w:t>
            </w:r>
          </w:p>
        </w:tc>
        <w:tc>
          <w:tcPr>
            <w:tcW w:w="0" w:type="auto"/>
            <w:shd w:val="clear" w:color="auto" w:fill="D1C4E8"/>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2014</w:t>
            </w:r>
          </w:p>
        </w:tc>
        <w:tc>
          <w:tcPr>
            <w:tcW w:w="0" w:type="auto"/>
            <w:shd w:val="clear" w:color="auto" w:fill="D1C4E8"/>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2015</w:t>
            </w:r>
          </w:p>
        </w:tc>
      </w:tr>
      <w:tr w:rsidR="006A08C2" w:rsidRPr="00692618" w:rsidTr="006A08C2">
        <w:trPr>
          <w:trHeight w:val="521"/>
        </w:trPr>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Pengangguran</w:t>
            </w:r>
            <w:r w:rsidRPr="00692618">
              <w:rPr>
                <w:rFonts w:ascii="Times New Roman" w:hAnsi="Times New Roman" w:cs="Times New Roman"/>
                <w:color w:val="222222"/>
                <w:sz w:val="23"/>
                <w:szCs w:val="23"/>
              </w:rPr>
              <w:br/>
              <w:t>(% dari total Tenaga kerja)</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10.3</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9.1</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8.4</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7.9</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7.1</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6.6</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6.1</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6.2</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5.9</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6.2</w:t>
            </w:r>
          </w:p>
        </w:tc>
      </w:tr>
      <w:tr w:rsidR="006A08C2" w:rsidRPr="00692618" w:rsidTr="006A08C2">
        <w:trPr>
          <w:trHeight w:val="726"/>
        </w:trPr>
        <w:tc>
          <w:tcPr>
            <w:tcW w:w="0" w:type="auto"/>
            <w:shd w:val="clear" w:color="auto" w:fill="EBF3E9"/>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Pengangguran Pria</w:t>
            </w:r>
            <w:r w:rsidRPr="00692618">
              <w:rPr>
                <w:rFonts w:ascii="Times New Roman" w:hAnsi="Times New Roman" w:cs="Times New Roman"/>
                <w:color w:val="222222"/>
                <w:sz w:val="23"/>
                <w:szCs w:val="23"/>
              </w:rPr>
              <w:br/>
              <w:t>(% dari total tenaga kerja</w:t>
            </w:r>
            <w:r w:rsidRPr="00692618">
              <w:rPr>
                <w:rStyle w:val="apple-converted-space"/>
                <w:rFonts w:ascii="Times New Roman" w:hAnsi="Times New Roman" w:cs="Times New Roman"/>
                <w:color w:val="222222"/>
                <w:sz w:val="23"/>
                <w:szCs w:val="23"/>
              </w:rPr>
              <w:t> </w:t>
            </w:r>
            <w:r w:rsidRPr="00692618">
              <w:rPr>
                <w:rFonts w:ascii="Times New Roman" w:hAnsi="Times New Roman" w:cs="Times New Roman"/>
                <w:color w:val="222222"/>
                <w:sz w:val="23"/>
                <w:szCs w:val="23"/>
              </w:rPr>
              <w:br/>
              <w:t>pria)</w:t>
            </w:r>
          </w:p>
        </w:tc>
        <w:tc>
          <w:tcPr>
            <w:tcW w:w="0" w:type="auto"/>
            <w:shd w:val="clear" w:color="auto" w:fill="EBF3E9"/>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8.5</w:t>
            </w:r>
          </w:p>
        </w:tc>
        <w:tc>
          <w:tcPr>
            <w:tcW w:w="0" w:type="auto"/>
            <w:shd w:val="clear" w:color="auto" w:fill="EBF3E9"/>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8.1</w:t>
            </w:r>
          </w:p>
        </w:tc>
        <w:tc>
          <w:tcPr>
            <w:tcW w:w="0" w:type="auto"/>
            <w:shd w:val="clear" w:color="auto" w:fill="EBF3E9"/>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7.6</w:t>
            </w:r>
          </w:p>
        </w:tc>
        <w:tc>
          <w:tcPr>
            <w:tcW w:w="0" w:type="auto"/>
            <w:shd w:val="clear" w:color="auto" w:fill="EBF3E9"/>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7.5</w:t>
            </w:r>
          </w:p>
        </w:tc>
        <w:tc>
          <w:tcPr>
            <w:tcW w:w="0" w:type="auto"/>
            <w:shd w:val="clear" w:color="auto" w:fill="EBF3E9"/>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6.1</w:t>
            </w:r>
          </w:p>
        </w:tc>
        <w:tc>
          <w:tcPr>
            <w:tcW w:w="0" w:type="auto"/>
            <w:shd w:val="clear" w:color="auto" w:fill="EBF3E9"/>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w:t>
            </w:r>
          </w:p>
        </w:tc>
        <w:tc>
          <w:tcPr>
            <w:tcW w:w="0" w:type="auto"/>
            <w:shd w:val="clear" w:color="auto" w:fill="EBF3E9"/>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w:t>
            </w:r>
          </w:p>
        </w:tc>
        <w:tc>
          <w:tcPr>
            <w:tcW w:w="0" w:type="auto"/>
            <w:shd w:val="clear" w:color="auto" w:fill="EBF3E9"/>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w:t>
            </w:r>
          </w:p>
        </w:tc>
        <w:tc>
          <w:tcPr>
            <w:tcW w:w="0" w:type="auto"/>
            <w:shd w:val="clear" w:color="auto" w:fill="EBF3E9"/>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w:t>
            </w:r>
          </w:p>
        </w:tc>
        <w:tc>
          <w:tcPr>
            <w:tcW w:w="0" w:type="auto"/>
            <w:shd w:val="clear" w:color="auto" w:fill="EBF3E9"/>
            <w:vAlign w:val="center"/>
            <w:hideMark/>
          </w:tcPr>
          <w:p w:rsidR="006A08C2" w:rsidRPr="00692618" w:rsidRDefault="006A08C2" w:rsidP="006A08C2">
            <w:pPr>
              <w:spacing w:line="360" w:lineRule="atLeast"/>
              <w:rPr>
                <w:rFonts w:ascii="Times New Roman" w:hAnsi="Times New Roman" w:cs="Times New Roman"/>
                <w:color w:val="222222"/>
                <w:sz w:val="23"/>
                <w:szCs w:val="23"/>
              </w:rPr>
            </w:pPr>
          </w:p>
        </w:tc>
      </w:tr>
      <w:tr w:rsidR="006A08C2" w:rsidRPr="00692618" w:rsidTr="006A08C2">
        <w:trPr>
          <w:trHeight w:val="719"/>
        </w:trPr>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Pengangguran Wanita</w:t>
            </w:r>
            <w:r w:rsidRPr="00692618">
              <w:rPr>
                <w:rFonts w:ascii="Times New Roman" w:hAnsi="Times New Roman" w:cs="Times New Roman"/>
                <w:color w:val="222222"/>
                <w:sz w:val="23"/>
                <w:szCs w:val="23"/>
              </w:rPr>
              <w:br/>
              <w:t>(% dari total tenaga kerja</w:t>
            </w:r>
            <w:r w:rsidRPr="00692618">
              <w:rPr>
                <w:rStyle w:val="apple-converted-space"/>
                <w:rFonts w:ascii="Times New Roman" w:hAnsi="Times New Roman" w:cs="Times New Roman"/>
                <w:color w:val="222222"/>
                <w:sz w:val="23"/>
                <w:szCs w:val="23"/>
              </w:rPr>
              <w:t> </w:t>
            </w:r>
            <w:r w:rsidRPr="00692618">
              <w:rPr>
                <w:rFonts w:ascii="Times New Roman" w:hAnsi="Times New Roman" w:cs="Times New Roman"/>
                <w:color w:val="222222"/>
                <w:sz w:val="23"/>
                <w:szCs w:val="23"/>
              </w:rPr>
              <w:br/>
              <w:t>wanita)</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13.4</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10.8</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9.7</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8.5</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8.7</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w:t>
            </w:r>
          </w:p>
        </w:tc>
        <w:tc>
          <w:tcPr>
            <w:tcW w:w="0" w:type="auto"/>
            <w:shd w:val="clear" w:color="auto" w:fill="EBE9ED"/>
            <w:vAlign w:val="center"/>
            <w:hideMark/>
          </w:tcPr>
          <w:p w:rsidR="006A08C2" w:rsidRPr="00692618" w:rsidRDefault="006A08C2" w:rsidP="006A08C2">
            <w:pPr>
              <w:spacing w:line="360" w:lineRule="atLeast"/>
              <w:rPr>
                <w:rFonts w:ascii="Times New Roman" w:hAnsi="Times New Roman" w:cs="Times New Roman"/>
                <w:color w:val="222222"/>
                <w:sz w:val="23"/>
                <w:szCs w:val="23"/>
              </w:rPr>
            </w:pPr>
          </w:p>
        </w:tc>
      </w:tr>
    </w:tbl>
    <w:p w:rsidR="00C31833" w:rsidRPr="00692618" w:rsidRDefault="00C31833" w:rsidP="00C31833">
      <w:pPr>
        <w:pStyle w:val="NormalWeb"/>
        <w:shd w:val="clear" w:color="auto" w:fill="FFFFFF"/>
        <w:spacing w:line="360" w:lineRule="atLeast"/>
        <w:jc w:val="both"/>
        <w:rPr>
          <w:color w:val="222222"/>
          <w:sz w:val="20"/>
          <w:szCs w:val="20"/>
        </w:rPr>
      </w:pPr>
      <w:r w:rsidRPr="00692618">
        <w:rPr>
          <w:rStyle w:val="Strong"/>
          <w:color w:val="222222"/>
          <w:sz w:val="20"/>
          <w:szCs w:val="20"/>
          <w:vertAlign w:val="superscript"/>
        </w:rPr>
        <w:t>Sumber: BPS</w:t>
      </w:r>
      <w:r w:rsidR="00417CB2" w:rsidRPr="00692618">
        <w:rPr>
          <w:rStyle w:val="Strong"/>
          <w:color w:val="222222"/>
          <w:sz w:val="20"/>
          <w:szCs w:val="20"/>
          <w:vertAlign w:val="superscript"/>
        </w:rPr>
        <w:t xml:space="preserve"> tahun </w:t>
      </w:r>
      <w:r w:rsidR="00417CB2" w:rsidRPr="00692618">
        <w:rPr>
          <w:b/>
          <w:color w:val="222222"/>
          <w:sz w:val="20"/>
          <w:szCs w:val="20"/>
          <w:vertAlign w:val="superscript"/>
        </w:rPr>
        <w:t>2016</w:t>
      </w:r>
    </w:p>
    <w:p w:rsidR="006A08C2" w:rsidRDefault="00C31833" w:rsidP="006A08C2">
      <w:pPr>
        <w:pStyle w:val="NormalWeb"/>
        <w:shd w:val="clear" w:color="auto" w:fill="FFFFFF"/>
        <w:spacing w:line="360" w:lineRule="atLeast"/>
        <w:contextualSpacing/>
        <w:rPr>
          <w:color w:val="222222"/>
          <w:sz w:val="20"/>
          <w:szCs w:val="20"/>
        </w:rPr>
      </w:pPr>
      <w:r w:rsidRPr="00692618">
        <w:rPr>
          <w:rStyle w:val="Strong"/>
          <w:color w:val="222222"/>
          <w:sz w:val="20"/>
          <w:szCs w:val="20"/>
          <w:vertAlign w:val="superscript"/>
        </w:rPr>
        <w:t>Sumber: Bank Dunia dan Badan Pusat Statistik</w:t>
      </w:r>
      <w:r w:rsidR="00417CB2" w:rsidRPr="00692618">
        <w:rPr>
          <w:rStyle w:val="Strong"/>
          <w:color w:val="222222"/>
          <w:sz w:val="20"/>
          <w:szCs w:val="20"/>
          <w:vertAlign w:val="superscript"/>
        </w:rPr>
        <w:t xml:space="preserve"> tahun 2015</w:t>
      </w:r>
    </w:p>
    <w:p w:rsidR="00C31833" w:rsidRPr="006A08C2" w:rsidRDefault="00C31833" w:rsidP="006A08C2">
      <w:pPr>
        <w:pStyle w:val="NormalWeb"/>
        <w:shd w:val="clear" w:color="auto" w:fill="FFFFFF"/>
        <w:spacing w:line="360" w:lineRule="atLeast"/>
        <w:rPr>
          <w:color w:val="222222"/>
          <w:sz w:val="20"/>
          <w:szCs w:val="20"/>
        </w:rPr>
      </w:pPr>
      <w:r w:rsidRPr="00692618">
        <w:rPr>
          <w:color w:val="222222"/>
        </w:rPr>
        <w:t xml:space="preserve">Salah satu karakteristik </w:t>
      </w:r>
      <w:r w:rsidR="00702F8E" w:rsidRPr="00692618">
        <w:rPr>
          <w:color w:val="222222"/>
        </w:rPr>
        <w:t>Indonesia</w:t>
      </w:r>
      <w:r w:rsidRPr="00692618">
        <w:rPr>
          <w:color w:val="222222"/>
        </w:rPr>
        <w:t xml:space="preserve"> adalah bahwa angka pengangguran cukup tinggi yang dihadapi oleh tenaga kerja muda usia 15 sampai 24 tahun, jauh lebih tinggi dari angka rata-rata pengangguran secara nasional. </w:t>
      </w:r>
      <w:r w:rsidR="00F20DBB" w:rsidRPr="00692618">
        <w:rPr>
          <w:color w:val="222222"/>
        </w:rPr>
        <w:t>Mahasiswa yang baru lulus dari U</w:t>
      </w:r>
      <w:r w:rsidRPr="00692618">
        <w:rPr>
          <w:color w:val="222222"/>
        </w:rPr>
        <w:t xml:space="preserve">niversitas dan siswa sekolah kejuruan dan menengah mengalami kesulitan menemukan pekerjaan di pasar kerja nasional. Hampir setengah dari jumlah total tenaga kerja di </w:t>
      </w:r>
      <w:r w:rsidR="00702F8E" w:rsidRPr="00692618">
        <w:rPr>
          <w:color w:val="222222"/>
        </w:rPr>
        <w:t>Indonesia</w:t>
      </w:r>
      <w:r w:rsidRPr="00692618">
        <w:rPr>
          <w:color w:val="222222"/>
        </w:rPr>
        <w:t xml:space="preserve"> hanya memiliki ijazah sekolah dasar saja. Semakin tinggi pendidikannya semakin rendah partisipasinya dalam kekuatan tenaga kerja </w:t>
      </w:r>
      <w:r w:rsidR="00702F8E" w:rsidRPr="00692618">
        <w:rPr>
          <w:color w:val="222222"/>
        </w:rPr>
        <w:lastRenderedPageBreak/>
        <w:t>Indonesia</w:t>
      </w:r>
      <w:r w:rsidRPr="00692618">
        <w:rPr>
          <w:color w:val="222222"/>
        </w:rPr>
        <w:t>. Meskipun demikian dalam beberapa tahun terakhir terlihat adanya perubahan tren: pangsa pemegang ijazah pendidikan tinggi semakin besar, dan pangsa pemegang ijazah pendidikan dasar semakin berkurang.</w:t>
      </w:r>
    </w:p>
    <w:tbl>
      <w:tblPr>
        <w:tblW w:w="7934" w:type="dxa"/>
        <w:shd w:val="clear" w:color="auto" w:fill="EBF3E9"/>
        <w:tblCellMar>
          <w:top w:w="15" w:type="dxa"/>
          <w:left w:w="15" w:type="dxa"/>
          <w:bottom w:w="15" w:type="dxa"/>
          <w:right w:w="15" w:type="dxa"/>
        </w:tblCellMar>
        <w:tblLook w:val="04A0"/>
      </w:tblPr>
      <w:tblGrid>
        <w:gridCol w:w="3249"/>
        <w:gridCol w:w="780"/>
        <w:gridCol w:w="781"/>
        <w:gridCol w:w="781"/>
        <w:gridCol w:w="781"/>
        <w:gridCol w:w="781"/>
        <w:gridCol w:w="781"/>
      </w:tblGrid>
      <w:tr w:rsidR="00C31833" w:rsidRPr="00692618" w:rsidTr="00C31833">
        <w:trPr>
          <w:trHeight w:val="113"/>
        </w:trPr>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  2006</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  2007</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  2008</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  2009</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  2010</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  2011</w:t>
            </w:r>
          </w:p>
        </w:tc>
      </w:tr>
      <w:tr w:rsidR="00C31833" w:rsidRPr="00692618" w:rsidTr="00C31833">
        <w:trPr>
          <w:trHeight w:val="1000"/>
        </w:trPr>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 xml:space="preserve">Pengangguran </w:t>
            </w:r>
            <w:r w:rsidR="00BF1575" w:rsidRPr="00692618">
              <w:rPr>
                <w:rStyle w:val="Strong"/>
                <w:rFonts w:ascii="Times New Roman" w:hAnsi="Times New Roman" w:cs="Times New Roman"/>
                <w:color w:val="222222"/>
                <w:sz w:val="23"/>
                <w:szCs w:val="23"/>
              </w:rPr>
              <w:t>muda pria</w:t>
            </w:r>
            <w:r w:rsidR="00BF1575" w:rsidRPr="00692618">
              <w:rPr>
                <w:rFonts w:ascii="Times New Roman" w:hAnsi="Times New Roman" w:cs="Times New Roman"/>
                <w:color w:val="222222"/>
                <w:sz w:val="23"/>
                <w:szCs w:val="23"/>
              </w:rPr>
              <w:br/>
              <w:t>(persentase tenaga kerja pria</w:t>
            </w:r>
            <w:r w:rsidR="00BF1575" w:rsidRPr="00692618">
              <w:rPr>
                <w:rStyle w:val="apple-converted-space"/>
                <w:rFonts w:ascii="Times New Roman" w:hAnsi="Times New Roman" w:cs="Times New Roman"/>
                <w:color w:val="222222"/>
                <w:sz w:val="23"/>
                <w:szCs w:val="23"/>
              </w:rPr>
              <w:t> </w:t>
            </w:r>
            <w:r w:rsidRPr="00692618">
              <w:rPr>
                <w:rFonts w:ascii="Times New Roman" w:hAnsi="Times New Roman" w:cs="Times New Roman"/>
                <w:color w:val="222222"/>
                <w:sz w:val="23"/>
                <w:szCs w:val="23"/>
              </w:rPr>
              <w:br/>
              <w:t>15-24 tahun)</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27.7</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23.8</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21.8</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21.6</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21.1</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19.3</w:t>
            </w:r>
          </w:p>
        </w:tc>
      </w:tr>
      <w:tr w:rsidR="00C31833" w:rsidRPr="00692618" w:rsidTr="00C31833">
        <w:trPr>
          <w:trHeight w:val="1009"/>
        </w:trPr>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 xml:space="preserve">Pengangguran </w:t>
            </w:r>
            <w:r w:rsidR="00BF1575" w:rsidRPr="00692618">
              <w:rPr>
                <w:rStyle w:val="Strong"/>
                <w:rFonts w:ascii="Times New Roman" w:hAnsi="Times New Roman" w:cs="Times New Roman"/>
                <w:color w:val="222222"/>
                <w:sz w:val="23"/>
                <w:szCs w:val="23"/>
              </w:rPr>
              <w:t>muda wanita</w:t>
            </w:r>
            <w:r w:rsidRPr="00692618">
              <w:rPr>
                <w:rFonts w:ascii="Times New Roman" w:hAnsi="Times New Roman" w:cs="Times New Roman"/>
                <w:color w:val="222222"/>
                <w:sz w:val="23"/>
                <w:szCs w:val="23"/>
              </w:rPr>
              <w:br/>
              <w:t>(persentase tenaga kerja wanita</w:t>
            </w:r>
            <w:r w:rsidRPr="00692618">
              <w:rPr>
                <w:rStyle w:val="apple-converted-space"/>
                <w:rFonts w:ascii="Times New Roman" w:hAnsi="Times New Roman" w:cs="Times New Roman"/>
                <w:color w:val="222222"/>
                <w:sz w:val="23"/>
                <w:szCs w:val="23"/>
              </w:rPr>
              <w:t> </w:t>
            </w:r>
            <w:r w:rsidRPr="00692618">
              <w:rPr>
                <w:rFonts w:ascii="Times New Roman" w:hAnsi="Times New Roman" w:cs="Times New Roman"/>
                <w:color w:val="222222"/>
                <w:sz w:val="23"/>
                <w:szCs w:val="23"/>
              </w:rPr>
              <w:br/>
              <w:t>15-24 tahun)</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34.3</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27.3</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25.5</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23.0</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22.0</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  21.0</w:t>
            </w:r>
          </w:p>
        </w:tc>
      </w:tr>
    </w:tbl>
    <w:p w:rsidR="00C31833" w:rsidRPr="00692618" w:rsidRDefault="00C31833" w:rsidP="00C31833">
      <w:pPr>
        <w:pStyle w:val="NormalWeb"/>
        <w:shd w:val="clear" w:color="auto" w:fill="FFFFFF"/>
        <w:spacing w:line="360" w:lineRule="atLeast"/>
        <w:rPr>
          <w:color w:val="222222"/>
          <w:sz w:val="20"/>
          <w:szCs w:val="20"/>
        </w:rPr>
      </w:pPr>
      <w:r w:rsidRPr="00692618">
        <w:rPr>
          <w:rStyle w:val="Strong"/>
          <w:color w:val="222222"/>
          <w:sz w:val="20"/>
          <w:szCs w:val="20"/>
          <w:vertAlign w:val="superscript"/>
        </w:rPr>
        <w:t>Sumber: Bank Dunia</w:t>
      </w:r>
      <w:r w:rsidR="00417CB2" w:rsidRPr="00692618">
        <w:rPr>
          <w:rStyle w:val="Strong"/>
          <w:color w:val="222222"/>
          <w:sz w:val="20"/>
          <w:szCs w:val="20"/>
          <w:vertAlign w:val="superscript"/>
        </w:rPr>
        <w:t xml:space="preserve"> tahun 2012</w:t>
      </w:r>
    </w:p>
    <w:p w:rsidR="00C31833" w:rsidRPr="00692618" w:rsidRDefault="00C31833" w:rsidP="00C31833">
      <w:pPr>
        <w:pStyle w:val="NormalWeb"/>
        <w:shd w:val="clear" w:color="auto" w:fill="FFFFFF"/>
        <w:spacing w:line="360" w:lineRule="atLeast"/>
        <w:ind w:left="142"/>
        <w:jc w:val="both"/>
        <w:rPr>
          <w:color w:val="222222"/>
        </w:rPr>
      </w:pPr>
      <w:r w:rsidRPr="00692618">
        <w:rPr>
          <w:color w:val="222222"/>
        </w:rPr>
        <w:t>Sektor pertanian tetap berada di posisi teratas dalam hal penyerapan tenaga kerja. Tabel di bawah ini memperlihatkan empat sektor terpopuler yang menyerap paling banyak tenaga kerja di tahun 2011 dan setelahnya.</w:t>
      </w:r>
      <w:r w:rsidRPr="00692618">
        <w:rPr>
          <w:rStyle w:val="FootnoteReference"/>
          <w:color w:val="222222"/>
        </w:rPr>
        <w:footnoteReference w:id="9"/>
      </w:r>
    </w:p>
    <w:p w:rsidR="00C31833" w:rsidRPr="00692618" w:rsidRDefault="00BF1575" w:rsidP="00C31833">
      <w:pPr>
        <w:pStyle w:val="NormalWeb"/>
        <w:shd w:val="clear" w:color="auto" w:fill="FFFFFF"/>
        <w:spacing w:line="360" w:lineRule="atLeast"/>
        <w:jc w:val="both"/>
        <w:rPr>
          <w:color w:val="222222"/>
          <w:sz w:val="23"/>
          <w:szCs w:val="23"/>
        </w:rPr>
      </w:pPr>
      <w:r w:rsidRPr="00692618">
        <w:rPr>
          <w:rStyle w:val="Strong"/>
          <w:color w:val="222222"/>
          <w:sz w:val="23"/>
          <w:szCs w:val="23"/>
        </w:rPr>
        <w:t>Tenaga kerja per s</w:t>
      </w:r>
      <w:r w:rsidR="00C31833" w:rsidRPr="00692618">
        <w:rPr>
          <w:rStyle w:val="Strong"/>
          <w:color w:val="222222"/>
          <w:sz w:val="23"/>
          <w:szCs w:val="23"/>
        </w:rPr>
        <w:t>ektor:</w:t>
      </w:r>
    </w:p>
    <w:tbl>
      <w:tblPr>
        <w:tblW w:w="7935" w:type="dxa"/>
        <w:shd w:val="clear" w:color="auto" w:fill="EBF3E9"/>
        <w:tblCellMar>
          <w:top w:w="15" w:type="dxa"/>
          <w:left w:w="15" w:type="dxa"/>
          <w:bottom w:w="15" w:type="dxa"/>
          <w:right w:w="15" w:type="dxa"/>
        </w:tblCellMar>
        <w:tblLook w:val="04A0"/>
      </w:tblPr>
      <w:tblGrid>
        <w:gridCol w:w="3879"/>
        <w:gridCol w:w="664"/>
        <w:gridCol w:w="664"/>
        <w:gridCol w:w="664"/>
        <w:gridCol w:w="664"/>
        <w:gridCol w:w="664"/>
        <w:gridCol w:w="736"/>
      </w:tblGrid>
      <w:tr w:rsidR="00C31833" w:rsidRPr="00692618" w:rsidTr="000B10CC">
        <w:trPr>
          <w:trHeight w:val="353"/>
        </w:trPr>
        <w:tc>
          <w:tcPr>
            <w:tcW w:w="0" w:type="auto"/>
            <w:shd w:val="clear" w:color="auto" w:fill="D1C4E8"/>
            <w:vAlign w:val="center"/>
            <w:hideMark/>
          </w:tcPr>
          <w:p w:rsidR="00C31833" w:rsidRPr="00692618" w:rsidRDefault="00C31833">
            <w:pPr>
              <w:spacing w:line="360" w:lineRule="atLeast"/>
              <w:rPr>
                <w:rFonts w:ascii="Times New Roman" w:hAnsi="Times New Roman" w:cs="Times New Roman"/>
                <w:b/>
                <w:i/>
                <w:color w:val="222222"/>
                <w:sz w:val="23"/>
                <w:szCs w:val="23"/>
              </w:rPr>
            </w:pPr>
            <w:r w:rsidRPr="00692618">
              <w:rPr>
                <w:rStyle w:val="Emphasis"/>
                <w:rFonts w:ascii="Times New Roman" w:hAnsi="Times New Roman" w:cs="Times New Roman"/>
                <w:b/>
                <w:i w:val="0"/>
                <w:color w:val="222222"/>
                <w:sz w:val="23"/>
                <w:szCs w:val="23"/>
              </w:rPr>
              <w:t>Dalam Juta</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2011</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2012</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2013</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2014</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2015</w:t>
            </w:r>
          </w:p>
        </w:tc>
        <w:tc>
          <w:tcPr>
            <w:tcW w:w="0" w:type="auto"/>
            <w:shd w:val="clear" w:color="auto" w:fill="D1C4E8"/>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2016¹</w:t>
            </w:r>
          </w:p>
        </w:tc>
      </w:tr>
      <w:tr w:rsidR="00C31833" w:rsidRPr="00692618" w:rsidTr="000B10CC">
        <w:trPr>
          <w:trHeight w:val="353"/>
        </w:trPr>
        <w:tc>
          <w:tcPr>
            <w:tcW w:w="0" w:type="auto"/>
            <w:shd w:val="clear" w:color="auto" w:fill="EBE9ED"/>
            <w:vAlign w:val="center"/>
            <w:hideMark/>
          </w:tcPr>
          <w:p w:rsidR="00C31833" w:rsidRPr="00692618" w:rsidRDefault="00D75188">
            <w:pPr>
              <w:spacing w:line="360" w:lineRule="atLeast"/>
              <w:rPr>
                <w:rFonts w:ascii="Times New Roman" w:hAnsi="Times New Roman" w:cs="Times New Roman"/>
                <w:sz w:val="23"/>
                <w:szCs w:val="23"/>
              </w:rPr>
            </w:pPr>
            <w:hyperlink r:id="rId8" w:history="1">
              <w:r w:rsidR="00C31833" w:rsidRPr="00692618">
                <w:rPr>
                  <w:rStyle w:val="Strong"/>
                  <w:rFonts w:ascii="Times New Roman" w:hAnsi="Times New Roman" w:cs="Times New Roman"/>
                  <w:sz w:val="23"/>
                  <w:szCs w:val="23"/>
                </w:rPr>
                <w:t>Pertanian</w:t>
              </w:r>
            </w:hyperlink>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42.5</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39.9</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39.2</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39.0</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37.8</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38.3</w:t>
            </w:r>
          </w:p>
        </w:tc>
      </w:tr>
      <w:tr w:rsidR="00C31833" w:rsidRPr="00692618" w:rsidTr="000B10CC">
        <w:trPr>
          <w:trHeight w:val="581"/>
        </w:trPr>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 xml:space="preserve">Pedagang </w:t>
            </w:r>
            <w:r w:rsidR="00BF1575" w:rsidRPr="00692618">
              <w:rPr>
                <w:rStyle w:val="Strong"/>
                <w:rFonts w:ascii="Times New Roman" w:hAnsi="Times New Roman" w:cs="Times New Roman"/>
                <w:color w:val="222222"/>
                <w:sz w:val="23"/>
                <w:szCs w:val="23"/>
              </w:rPr>
              <w:t>grosir, pedagang ritel,</w:t>
            </w:r>
            <w:r w:rsidR="00BF1575" w:rsidRPr="00692618">
              <w:rPr>
                <w:rStyle w:val="apple-converted-space"/>
                <w:rFonts w:ascii="Times New Roman" w:hAnsi="Times New Roman" w:cs="Times New Roman"/>
                <w:b/>
                <w:bCs/>
                <w:color w:val="222222"/>
                <w:sz w:val="23"/>
                <w:szCs w:val="23"/>
              </w:rPr>
              <w:t> </w:t>
            </w:r>
            <w:r w:rsidR="00BF1575" w:rsidRPr="00692618">
              <w:rPr>
                <w:rFonts w:ascii="Times New Roman" w:hAnsi="Times New Roman" w:cs="Times New Roman"/>
                <w:b/>
                <w:bCs/>
                <w:color w:val="222222"/>
                <w:sz w:val="23"/>
                <w:szCs w:val="23"/>
              </w:rPr>
              <w:br/>
            </w:r>
            <w:r w:rsidR="00BF1575" w:rsidRPr="00692618">
              <w:rPr>
                <w:rStyle w:val="Strong"/>
                <w:rFonts w:ascii="Times New Roman" w:hAnsi="Times New Roman" w:cs="Times New Roman"/>
                <w:color w:val="222222"/>
                <w:sz w:val="23"/>
                <w:szCs w:val="23"/>
              </w:rPr>
              <w:t>restoran dan hotel</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23.2</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23.6</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24.1</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24.8</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25.7</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28.5</w:t>
            </w:r>
          </w:p>
        </w:tc>
      </w:tr>
      <w:tr w:rsidR="00C31833" w:rsidRPr="00692618" w:rsidTr="000B10CC">
        <w:trPr>
          <w:trHeight w:val="353"/>
        </w:trPr>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Style w:val="Strong"/>
                <w:rFonts w:ascii="Times New Roman" w:hAnsi="Times New Roman" w:cs="Times New Roman"/>
                <w:color w:val="222222"/>
                <w:sz w:val="23"/>
                <w:szCs w:val="23"/>
              </w:rPr>
              <w:t xml:space="preserve">Jasa masyarakat, </w:t>
            </w:r>
            <w:r w:rsidR="00BF1575" w:rsidRPr="00692618">
              <w:rPr>
                <w:rStyle w:val="Strong"/>
                <w:rFonts w:ascii="Times New Roman" w:hAnsi="Times New Roman" w:cs="Times New Roman"/>
                <w:color w:val="222222"/>
                <w:sz w:val="23"/>
                <w:szCs w:val="23"/>
              </w:rPr>
              <w:t>sosial dan pribadi</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17.0</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17.4</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18.5</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18.4</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17.9</w:t>
            </w:r>
          </w:p>
        </w:tc>
        <w:tc>
          <w:tcPr>
            <w:tcW w:w="0" w:type="auto"/>
            <w:shd w:val="clear" w:color="auto" w:fill="EBE9ED"/>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19.8</w:t>
            </w:r>
          </w:p>
        </w:tc>
      </w:tr>
      <w:tr w:rsidR="00C31833" w:rsidRPr="00692618" w:rsidTr="000B10CC">
        <w:trPr>
          <w:trHeight w:val="353"/>
        </w:trPr>
        <w:tc>
          <w:tcPr>
            <w:tcW w:w="0" w:type="auto"/>
            <w:shd w:val="clear" w:color="auto" w:fill="EBF3E9"/>
            <w:vAlign w:val="center"/>
            <w:hideMark/>
          </w:tcPr>
          <w:p w:rsidR="00C31833" w:rsidRPr="00692618" w:rsidRDefault="00D75188">
            <w:pPr>
              <w:spacing w:line="360" w:lineRule="atLeast"/>
              <w:rPr>
                <w:rFonts w:ascii="Times New Roman" w:hAnsi="Times New Roman" w:cs="Times New Roman"/>
                <w:sz w:val="23"/>
                <w:szCs w:val="23"/>
              </w:rPr>
            </w:pPr>
            <w:hyperlink r:id="rId9" w:history="1">
              <w:r w:rsidR="00C31833" w:rsidRPr="00692618">
                <w:rPr>
                  <w:rStyle w:val="Strong"/>
                  <w:rFonts w:ascii="Times New Roman" w:hAnsi="Times New Roman" w:cs="Times New Roman"/>
                  <w:sz w:val="23"/>
                  <w:szCs w:val="23"/>
                </w:rPr>
                <w:t xml:space="preserve">Industri </w:t>
              </w:r>
              <w:r w:rsidR="00BF1575" w:rsidRPr="00692618">
                <w:rPr>
                  <w:rStyle w:val="Strong"/>
                  <w:rFonts w:ascii="Times New Roman" w:hAnsi="Times New Roman" w:cs="Times New Roman"/>
                  <w:sz w:val="23"/>
                  <w:szCs w:val="23"/>
                </w:rPr>
                <w:t>manu</w:t>
              </w:r>
              <w:r w:rsidR="00C31833" w:rsidRPr="00692618">
                <w:rPr>
                  <w:rStyle w:val="Strong"/>
                  <w:rFonts w:ascii="Times New Roman" w:hAnsi="Times New Roman" w:cs="Times New Roman"/>
                  <w:sz w:val="23"/>
                  <w:szCs w:val="23"/>
                </w:rPr>
                <w:t>faktur</w:t>
              </w:r>
            </w:hyperlink>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13.7</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15.6</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15.0</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15.3</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15.3</w:t>
            </w:r>
          </w:p>
        </w:tc>
        <w:tc>
          <w:tcPr>
            <w:tcW w:w="0" w:type="auto"/>
            <w:shd w:val="clear" w:color="auto" w:fill="EBF3E9"/>
            <w:vAlign w:val="center"/>
            <w:hideMark/>
          </w:tcPr>
          <w:p w:rsidR="00C31833" w:rsidRPr="00692618" w:rsidRDefault="00C31833">
            <w:pPr>
              <w:spacing w:line="360" w:lineRule="atLeast"/>
              <w:rPr>
                <w:rFonts w:ascii="Times New Roman" w:hAnsi="Times New Roman" w:cs="Times New Roman"/>
                <w:color w:val="222222"/>
                <w:sz w:val="23"/>
                <w:szCs w:val="23"/>
              </w:rPr>
            </w:pPr>
            <w:r w:rsidRPr="00692618">
              <w:rPr>
                <w:rFonts w:ascii="Times New Roman" w:hAnsi="Times New Roman" w:cs="Times New Roman"/>
                <w:color w:val="222222"/>
                <w:sz w:val="23"/>
                <w:szCs w:val="23"/>
              </w:rPr>
              <w:t>16.0</w:t>
            </w:r>
          </w:p>
        </w:tc>
      </w:tr>
    </w:tbl>
    <w:p w:rsidR="00C31833" w:rsidRPr="00692618" w:rsidRDefault="006D17B0" w:rsidP="006D17B0">
      <w:pPr>
        <w:pStyle w:val="NormalWeb"/>
        <w:shd w:val="clear" w:color="auto" w:fill="FFFFFF"/>
        <w:spacing w:line="360" w:lineRule="atLeast"/>
        <w:rPr>
          <w:color w:val="222222"/>
          <w:sz w:val="20"/>
          <w:szCs w:val="20"/>
        </w:rPr>
      </w:pPr>
      <w:r w:rsidRPr="00692618">
        <w:rPr>
          <w:rStyle w:val="Strong"/>
          <w:color w:val="222222"/>
          <w:sz w:val="20"/>
          <w:szCs w:val="20"/>
          <w:vertAlign w:val="superscript"/>
        </w:rPr>
        <w:t>Sumber: Bank Dunia</w:t>
      </w:r>
      <w:r w:rsidR="00417CB2" w:rsidRPr="00692618">
        <w:rPr>
          <w:rStyle w:val="Strong"/>
          <w:color w:val="222222"/>
          <w:sz w:val="20"/>
          <w:szCs w:val="20"/>
          <w:vertAlign w:val="superscript"/>
        </w:rPr>
        <w:t xml:space="preserve"> tahun 2016</w:t>
      </w:r>
    </w:p>
    <w:p w:rsidR="00F83180" w:rsidRPr="00692618" w:rsidRDefault="00EB4678" w:rsidP="00050B17">
      <w:pPr>
        <w:spacing w:line="480" w:lineRule="auto"/>
        <w:ind w:firstLine="578"/>
        <w:contextualSpacing/>
        <w:rPr>
          <w:rFonts w:ascii="Times New Roman" w:hAnsi="Times New Roman" w:cs="Times New Roman"/>
          <w:sz w:val="24"/>
          <w:szCs w:val="24"/>
        </w:rPr>
      </w:pPr>
      <w:r w:rsidRPr="00692618">
        <w:rPr>
          <w:rFonts w:ascii="Times New Roman" w:hAnsi="Times New Roman" w:cs="Times New Roman"/>
          <w:sz w:val="24"/>
          <w:szCs w:val="24"/>
        </w:rPr>
        <w:lastRenderedPageBreak/>
        <w:t>Sebaliknya pengangguran dan setengah pengangguran yang tinggi merupakan pemborosan pemborosan sumber daya dan potensi yang ada, menjadi beban keluarga dan masyarakat, sumber utama kemiskinan, dapat mendorong peningkatan keresahan sosial dan kriminal, dan dapat menghambat pembangunan dalam jangka panjang.</w:t>
      </w:r>
    </w:p>
    <w:p w:rsidR="00F20DBB" w:rsidRPr="00692618" w:rsidRDefault="00F638EF" w:rsidP="0066227B">
      <w:pPr>
        <w:spacing w:line="480" w:lineRule="auto"/>
        <w:ind w:firstLine="578"/>
        <w:contextualSpacing/>
        <w:rPr>
          <w:rFonts w:ascii="Times New Roman" w:hAnsi="Times New Roman" w:cs="Times New Roman"/>
          <w:sz w:val="24"/>
          <w:szCs w:val="24"/>
        </w:rPr>
      </w:pPr>
      <w:r w:rsidRPr="00692618">
        <w:rPr>
          <w:rFonts w:ascii="Times New Roman" w:hAnsi="Times New Roman" w:cs="Times New Roman"/>
          <w:sz w:val="24"/>
          <w:szCs w:val="24"/>
        </w:rPr>
        <w:t xml:space="preserve">Tenaga Kerja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(TKI) adalah setiap warga negara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yang memenuhi syarat untuk bekerja di luar negeri dalam hubungan kerja untuk jangka waktu tertentu dengan menerima </w:t>
      </w:r>
      <w:r w:rsidR="00392C71" w:rsidRPr="00692618">
        <w:rPr>
          <w:rFonts w:ascii="Times New Roman" w:hAnsi="Times New Roman" w:cs="Times New Roman"/>
          <w:sz w:val="24"/>
          <w:szCs w:val="24"/>
        </w:rPr>
        <w:t>upah</w:t>
      </w:r>
      <w:r w:rsidRPr="00692618">
        <w:rPr>
          <w:rFonts w:ascii="Times New Roman" w:hAnsi="Times New Roman" w:cs="Times New Roman"/>
          <w:sz w:val="24"/>
          <w:szCs w:val="24"/>
        </w:rPr>
        <w:t xml:space="preserve">.Pada sisi lain seperti yang dikemukakan Satjipto Rahardjo bahwa untuk menggambarkan masyarakat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tidak ada yang lebih bagus dan tepat selain dengan mengatakan bahwa masyarakat itu sedang berubah secara cepat dan cukup mendasar.</w:t>
      </w:r>
      <w:r w:rsidR="00BD3AAE" w:rsidRPr="00692618">
        <w:rPr>
          <w:rStyle w:val="FootnoteReference"/>
          <w:rFonts w:ascii="Times New Roman" w:hAnsi="Times New Roman" w:cs="Times New Roman"/>
          <w:sz w:val="24"/>
          <w:szCs w:val="24"/>
        </w:rPr>
        <w:footnoteReference w:id="10"/>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adalah masyarakat yang tengah mengalami transformasi struktural yaitu dari masyarakat yang berbasis pertanian ke basisindustri. Perubahan tersebut mengalami akselerasi, yaitu sejak penggunaan teknologi makin menjadi modus andalan untuk menyelesaikan permasalahan</w:t>
      </w:r>
      <w:r w:rsidR="00B84CD9" w:rsidRPr="00692618">
        <w:rPr>
          <w:rFonts w:ascii="Times New Roman" w:hAnsi="Times New Roman" w:cs="Times New Roman"/>
          <w:sz w:val="24"/>
          <w:szCs w:val="24"/>
        </w:rPr>
        <w:t>.</w:t>
      </w:r>
      <w:r w:rsidR="006B54C1" w:rsidRPr="00692618">
        <w:rPr>
          <w:rFonts w:ascii="Times New Roman" w:hAnsi="Times New Roman" w:cs="Times New Roman"/>
          <w:sz w:val="24"/>
          <w:szCs w:val="24"/>
        </w:rPr>
        <w:t>B</w:t>
      </w:r>
      <w:r w:rsidR="00C66AA2" w:rsidRPr="00692618">
        <w:rPr>
          <w:rFonts w:ascii="Times New Roman" w:hAnsi="Times New Roman" w:cs="Times New Roman"/>
          <w:sz w:val="24"/>
          <w:szCs w:val="24"/>
        </w:rPr>
        <w:t xml:space="preserve">eberapa </w:t>
      </w:r>
      <w:r w:rsidR="00BD20D3" w:rsidRPr="00692618">
        <w:rPr>
          <w:rFonts w:ascii="Times New Roman" w:hAnsi="Times New Roman" w:cs="Times New Roman"/>
          <w:sz w:val="24"/>
          <w:szCs w:val="24"/>
        </w:rPr>
        <w:t>macam</w:t>
      </w:r>
      <w:r w:rsidR="00C66AA2" w:rsidRPr="00692618">
        <w:rPr>
          <w:rFonts w:ascii="Times New Roman" w:hAnsi="Times New Roman" w:cs="Times New Roman"/>
          <w:sz w:val="24"/>
          <w:szCs w:val="24"/>
        </w:rPr>
        <w:t xml:space="preserve"> per</w:t>
      </w:r>
      <w:r w:rsidR="00371826" w:rsidRPr="00692618">
        <w:rPr>
          <w:rFonts w:ascii="Times New Roman" w:hAnsi="Times New Roman" w:cs="Times New Roman"/>
          <w:sz w:val="24"/>
          <w:szCs w:val="24"/>
        </w:rPr>
        <w:t xml:space="preserve">masalahan tentang tenaga kerja </w:t>
      </w:r>
      <w:r w:rsidR="00702F8E" w:rsidRPr="00692618">
        <w:rPr>
          <w:rFonts w:ascii="Times New Roman" w:hAnsi="Times New Roman" w:cs="Times New Roman"/>
          <w:sz w:val="24"/>
          <w:szCs w:val="24"/>
        </w:rPr>
        <w:t>Indonesia</w:t>
      </w:r>
      <w:r w:rsidR="00C66AA2" w:rsidRPr="00692618">
        <w:rPr>
          <w:rFonts w:ascii="Times New Roman" w:hAnsi="Times New Roman" w:cs="Times New Roman"/>
          <w:sz w:val="24"/>
          <w:szCs w:val="24"/>
        </w:rPr>
        <w:t xml:space="preserve"> yang harus segera diperbaiki, antara lain :</w:t>
      </w:r>
    </w:p>
    <w:p w:rsidR="00C66AA2" w:rsidRPr="00692618" w:rsidRDefault="00C66AA2" w:rsidP="00D23997">
      <w:pPr>
        <w:pStyle w:val="ListParagraph"/>
        <w:numPr>
          <w:ilvl w:val="0"/>
          <w:numId w:val="3"/>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Rendahnya kualitas tenaga kerja</w:t>
      </w:r>
      <w:r w:rsidR="00F20DBB" w:rsidRPr="00692618">
        <w:rPr>
          <w:rFonts w:ascii="Times New Roman" w:hAnsi="Times New Roman" w:cs="Times New Roman"/>
          <w:sz w:val="24"/>
          <w:szCs w:val="24"/>
        </w:rPr>
        <w:t xml:space="preserve"> k</w:t>
      </w:r>
      <w:r w:rsidRPr="00692618">
        <w:rPr>
          <w:rFonts w:ascii="Times New Roman" w:hAnsi="Times New Roman" w:cs="Times New Roman"/>
          <w:sz w:val="24"/>
          <w:szCs w:val="24"/>
        </w:rPr>
        <w:t xml:space="preserve">ualitas tenaga kerja dalam suatu negara dapat ditentukan dengan melihat tingkat pendidikan negara tersebut. Sebagian besar tenaga kerja di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tingkat pendidikannya masih rendah. Hal ini menyebabkan penguasaan ilmu pengetahu</w:t>
      </w:r>
      <w:r w:rsidR="0066227B" w:rsidRPr="00692618">
        <w:rPr>
          <w:rFonts w:ascii="Times New Roman" w:hAnsi="Times New Roman" w:cs="Times New Roman"/>
          <w:sz w:val="24"/>
          <w:szCs w:val="24"/>
        </w:rPr>
        <w:t>an dan teknologi menjadi rendah</w:t>
      </w:r>
      <w:r w:rsidRPr="00692618">
        <w:rPr>
          <w:rFonts w:ascii="Times New Roman" w:hAnsi="Times New Roman" w:cs="Times New Roman"/>
          <w:sz w:val="24"/>
          <w:szCs w:val="24"/>
        </w:rPr>
        <w:t>.</w:t>
      </w:r>
    </w:p>
    <w:p w:rsidR="00C66AA2" w:rsidRPr="00692618" w:rsidRDefault="00C66AA2" w:rsidP="00D23997">
      <w:pPr>
        <w:pStyle w:val="ListParagraph"/>
        <w:numPr>
          <w:ilvl w:val="0"/>
          <w:numId w:val="3"/>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lastRenderedPageBreak/>
        <w:t>Jumlah angkatan kerja yang tidak sebanding dengan kesempatan kerja</w:t>
      </w:r>
      <w:r w:rsidR="00371826" w:rsidRPr="00692618">
        <w:rPr>
          <w:rFonts w:ascii="Times New Roman" w:hAnsi="Times New Roman" w:cs="Times New Roman"/>
          <w:sz w:val="24"/>
          <w:szCs w:val="24"/>
        </w:rPr>
        <w:t xml:space="preserve">. </w:t>
      </w:r>
      <w:r w:rsidRPr="00692618">
        <w:rPr>
          <w:rFonts w:ascii="Times New Roman" w:hAnsi="Times New Roman" w:cs="Times New Roman"/>
          <w:sz w:val="24"/>
          <w:szCs w:val="24"/>
        </w:rPr>
        <w:t>Meningkatnya jumlah angkatan kerja yang tidak diimbangi oleh perluasan lapangan kerja akan membawa beban tersendiri bagi perekonomian. Angkatan kerja yang tidak tertampung dalam lapangan kerj</w:t>
      </w:r>
      <w:r w:rsidR="0066227B" w:rsidRPr="00692618">
        <w:rPr>
          <w:rFonts w:ascii="Times New Roman" w:hAnsi="Times New Roman" w:cs="Times New Roman"/>
          <w:sz w:val="24"/>
          <w:szCs w:val="24"/>
        </w:rPr>
        <w:t>a akan menyebabkan pengangguran</w:t>
      </w:r>
      <w:r w:rsidRPr="00692618">
        <w:rPr>
          <w:rFonts w:ascii="Times New Roman" w:hAnsi="Times New Roman" w:cs="Times New Roman"/>
          <w:sz w:val="24"/>
          <w:szCs w:val="24"/>
        </w:rPr>
        <w:t>.</w:t>
      </w:r>
    </w:p>
    <w:p w:rsidR="00C66AA2" w:rsidRPr="00692618" w:rsidRDefault="00C66AA2" w:rsidP="00D23997">
      <w:pPr>
        <w:pStyle w:val="ListParagraph"/>
        <w:numPr>
          <w:ilvl w:val="0"/>
          <w:numId w:val="3"/>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Persebaran tenaga kerja yang tidak merata</w:t>
      </w:r>
    </w:p>
    <w:p w:rsidR="00F9423F" w:rsidRPr="00692618" w:rsidRDefault="00C66AA2" w:rsidP="00371826">
      <w:pPr>
        <w:pStyle w:val="ListParagraph"/>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 xml:space="preserve">Sebagian besar tenaga kerja di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berada di </w:t>
      </w:r>
      <w:r w:rsidR="00904FD0" w:rsidRPr="00692618">
        <w:rPr>
          <w:rFonts w:ascii="Times New Roman" w:hAnsi="Times New Roman" w:cs="Times New Roman"/>
          <w:sz w:val="24"/>
          <w:szCs w:val="24"/>
        </w:rPr>
        <w:t>pulau jawa</w:t>
      </w:r>
      <w:r w:rsidRPr="00692618">
        <w:rPr>
          <w:rFonts w:ascii="Times New Roman" w:hAnsi="Times New Roman" w:cs="Times New Roman"/>
          <w:sz w:val="24"/>
          <w:szCs w:val="24"/>
        </w:rPr>
        <w:t>. Sementara di daerah lain masih kekurangan tenaga kerja, terutama untuk sektor perta</w:t>
      </w:r>
      <w:r w:rsidR="0066227B" w:rsidRPr="00692618">
        <w:rPr>
          <w:rFonts w:ascii="Times New Roman" w:hAnsi="Times New Roman" w:cs="Times New Roman"/>
          <w:sz w:val="24"/>
          <w:szCs w:val="24"/>
        </w:rPr>
        <w:t>nian, perkebunan, dan kehutanan</w:t>
      </w:r>
      <w:r w:rsidRPr="00692618">
        <w:rPr>
          <w:rFonts w:ascii="Times New Roman" w:hAnsi="Times New Roman" w:cs="Times New Roman"/>
          <w:sz w:val="24"/>
          <w:szCs w:val="24"/>
        </w:rPr>
        <w:t>.</w:t>
      </w:r>
    </w:p>
    <w:p w:rsidR="00C66AA2" w:rsidRPr="00692618" w:rsidRDefault="00C66AA2" w:rsidP="00D23997">
      <w:pPr>
        <w:pStyle w:val="ListParagraph"/>
        <w:numPr>
          <w:ilvl w:val="0"/>
          <w:numId w:val="3"/>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Pengangguran</w:t>
      </w:r>
    </w:p>
    <w:p w:rsidR="006B061E" w:rsidRPr="00692618" w:rsidRDefault="00C66AA2" w:rsidP="006B54C1">
      <w:pPr>
        <w:pStyle w:val="ListParagraph"/>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 xml:space="preserve">Terjadinya krisis ekonomi di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banyak mengakibatkan industri di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mengalami gulung tikar</w:t>
      </w:r>
      <w:r w:rsidR="00371826" w:rsidRPr="00692618">
        <w:rPr>
          <w:rFonts w:ascii="Times New Roman" w:hAnsi="Times New Roman" w:cs="Times New Roman"/>
          <w:sz w:val="24"/>
          <w:szCs w:val="24"/>
        </w:rPr>
        <w:t xml:space="preserve"> yang disebabkan krisis moneter yang terjadi pada akhir tahun 1990 merusak pembangunan ekonomi </w:t>
      </w:r>
      <w:r w:rsidR="00702F8E" w:rsidRPr="00692618">
        <w:rPr>
          <w:rFonts w:ascii="Times New Roman" w:hAnsi="Times New Roman" w:cs="Times New Roman"/>
          <w:sz w:val="24"/>
          <w:szCs w:val="24"/>
        </w:rPr>
        <w:t>Indonesia</w:t>
      </w:r>
      <w:r w:rsidR="00371826" w:rsidRPr="00692618">
        <w:rPr>
          <w:rFonts w:ascii="Times New Roman" w:hAnsi="Times New Roman" w:cs="Times New Roman"/>
          <w:sz w:val="24"/>
          <w:szCs w:val="24"/>
        </w:rPr>
        <w:t xml:space="preserve"> (untuk sementara) dan menyebabkan angka pengangguran di </w:t>
      </w:r>
      <w:r w:rsidR="00702F8E" w:rsidRPr="00692618">
        <w:rPr>
          <w:rFonts w:ascii="Times New Roman" w:hAnsi="Times New Roman" w:cs="Times New Roman"/>
          <w:sz w:val="24"/>
          <w:szCs w:val="24"/>
        </w:rPr>
        <w:t>Indonesia</w:t>
      </w:r>
      <w:r w:rsidR="00371826" w:rsidRPr="00692618">
        <w:rPr>
          <w:rFonts w:ascii="Times New Roman" w:hAnsi="Times New Roman" w:cs="Times New Roman"/>
          <w:sz w:val="24"/>
          <w:szCs w:val="24"/>
        </w:rPr>
        <w:t xml:space="preserve"> meningkat menjadi lebih dari 20 persen</w:t>
      </w:r>
      <w:r w:rsidR="00371826" w:rsidRPr="00692618">
        <w:rPr>
          <w:rStyle w:val="FootnoteReference"/>
          <w:rFonts w:ascii="Times New Roman" w:hAnsi="Times New Roman" w:cs="Times New Roman"/>
          <w:sz w:val="24"/>
          <w:szCs w:val="24"/>
        </w:rPr>
        <w:footnoteReference w:id="11"/>
      </w:r>
      <w:r w:rsidRPr="00692618">
        <w:rPr>
          <w:rFonts w:ascii="Times New Roman" w:hAnsi="Times New Roman" w:cs="Times New Roman"/>
          <w:sz w:val="24"/>
          <w:szCs w:val="24"/>
        </w:rPr>
        <w:t>.</w:t>
      </w:r>
    </w:p>
    <w:p w:rsidR="00C66AA2" w:rsidRPr="00692618" w:rsidRDefault="00904FD0" w:rsidP="00D23997">
      <w:pPr>
        <w:pStyle w:val="ListParagraph"/>
        <w:numPr>
          <w:ilvl w:val="0"/>
          <w:numId w:val="3"/>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Gaji</w:t>
      </w:r>
    </w:p>
    <w:p w:rsidR="00050B17" w:rsidRPr="00692618" w:rsidRDefault="00C66AA2" w:rsidP="00050B17">
      <w:pPr>
        <w:pStyle w:val="ListParagraph"/>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Salah satu problem yang langsung menyentuh kaum buruh adalah rendahnya atau tidak sesuainya pendapatan (gaji) yang diperoleh dengan tuntutan untuk memenuhi kebutuhan hidupnya bes</w:t>
      </w:r>
      <w:r w:rsidR="006B061E" w:rsidRPr="00692618">
        <w:rPr>
          <w:rFonts w:ascii="Times New Roman" w:hAnsi="Times New Roman" w:cs="Times New Roman"/>
          <w:sz w:val="24"/>
          <w:szCs w:val="24"/>
        </w:rPr>
        <w:t>erta tanggungannya. Faktor ini</w:t>
      </w:r>
      <w:r w:rsidRPr="00692618">
        <w:rPr>
          <w:rFonts w:ascii="Times New Roman" w:hAnsi="Times New Roman" w:cs="Times New Roman"/>
          <w:sz w:val="24"/>
          <w:szCs w:val="24"/>
        </w:rPr>
        <w:t xml:space="preserve"> yakni kebutuhan hidup semakin meningkat, sementara gaji yang diterima relatif tetap, menjadi salah satu pendorong gerak protes kaum buru</w:t>
      </w:r>
      <w:r w:rsidR="005356AA" w:rsidRPr="00692618">
        <w:rPr>
          <w:rFonts w:ascii="Times New Roman" w:hAnsi="Times New Roman" w:cs="Times New Roman"/>
          <w:sz w:val="24"/>
          <w:szCs w:val="24"/>
        </w:rPr>
        <w:t>h.</w:t>
      </w:r>
    </w:p>
    <w:p w:rsidR="00050B17" w:rsidRPr="00692618" w:rsidRDefault="008535F4" w:rsidP="005356AA">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lastRenderedPageBreak/>
        <w:t>Sehubungan dengan p</w:t>
      </w:r>
      <w:r w:rsidR="003D658C" w:rsidRPr="00692618">
        <w:rPr>
          <w:rFonts w:ascii="Times New Roman" w:hAnsi="Times New Roman" w:cs="Times New Roman"/>
          <w:sz w:val="24"/>
          <w:szCs w:val="24"/>
        </w:rPr>
        <w:t>ermasalahan tentang</w:t>
      </w:r>
      <w:r w:rsidR="00872938" w:rsidRPr="00692618">
        <w:rPr>
          <w:rFonts w:ascii="Times New Roman" w:hAnsi="Times New Roman" w:cs="Times New Roman"/>
          <w:sz w:val="24"/>
          <w:szCs w:val="24"/>
        </w:rPr>
        <w:t xml:space="preserve"> TKI baik yang bekerja di luar negeri ataupun di dalam negeri</w:t>
      </w:r>
      <w:r w:rsidR="003D658C" w:rsidRPr="00692618">
        <w:rPr>
          <w:rFonts w:ascii="Times New Roman" w:hAnsi="Times New Roman" w:cs="Times New Roman"/>
          <w:sz w:val="24"/>
          <w:szCs w:val="24"/>
        </w:rPr>
        <w:t xml:space="preserve">, </w:t>
      </w:r>
      <w:r w:rsidR="00872938" w:rsidRPr="00692618">
        <w:rPr>
          <w:rFonts w:ascii="Times New Roman" w:hAnsi="Times New Roman" w:cs="Times New Roman"/>
          <w:sz w:val="24"/>
          <w:szCs w:val="24"/>
        </w:rPr>
        <w:t>penulis akan ambil contoh</w:t>
      </w:r>
      <w:r w:rsidR="003D658C" w:rsidRPr="00692618">
        <w:rPr>
          <w:rFonts w:ascii="Times New Roman" w:hAnsi="Times New Roman" w:cs="Times New Roman"/>
          <w:sz w:val="24"/>
          <w:szCs w:val="24"/>
        </w:rPr>
        <w:t xml:space="preserve"> permas</w:t>
      </w:r>
      <w:r w:rsidR="00DC5957" w:rsidRPr="00692618">
        <w:rPr>
          <w:rFonts w:ascii="Times New Roman" w:hAnsi="Times New Roman" w:cs="Times New Roman"/>
          <w:sz w:val="24"/>
          <w:szCs w:val="24"/>
        </w:rPr>
        <w:t>a</w:t>
      </w:r>
      <w:r w:rsidR="003D658C" w:rsidRPr="00692618">
        <w:rPr>
          <w:rFonts w:ascii="Times New Roman" w:hAnsi="Times New Roman" w:cs="Times New Roman"/>
          <w:sz w:val="24"/>
          <w:szCs w:val="24"/>
        </w:rPr>
        <w:t>lahan TKI</w:t>
      </w:r>
      <w:r w:rsidR="003F2A12" w:rsidRPr="00692618">
        <w:rPr>
          <w:rFonts w:ascii="Times New Roman" w:hAnsi="Times New Roman" w:cs="Times New Roman"/>
          <w:sz w:val="24"/>
          <w:szCs w:val="24"/>
        </w:rPr>
        <w:t xml:space="preserve"> yan</w:t>
      </w:r>
      <w:r w:rsidR="003D658C" w:rsidRPr="00692618">
        <w:rPr>
          <w:rFonts w:ascii="Times New Roman" w:hAnsi="Times New Roman" w:cs="Times New Roman"/>
          <w:sz w:val="24"/>
          <w:szCs w:val="24"/>
        </w:rPr>
        <w:t xml:space="preserve">g ada di </w:t>
      </w:r>
      <w:r w:rsidR="00702F8E" w:rsidRPr="00692618">
        <w:rPr>
          <w:rFonts w:ascii="Times New Roman" w:hAnsi="Times New Roman" w:cs="Times New Roman"/>
          <w:sz w:val="24"/>
          <w:szCs w:val="24"/>
        </w:rPr>
        <w:t>Indonesia</w:t>
      </w:r>
      <w:r w:rsidR="003D658C" w:rsidRPr="00692618">
        <w:rPr>
          <w:rFonts w:ascii="Times New Roman" w:hAnsi="Times New Roman" w:cs="Times New Roman"/>
          <w:sz w:val="24"/>
          <w:szCs w:val="24"/>
        </w:rPr>
        <w:t xml:space="preserve"> atau bekerja di </w:t>
      </w:r>
      <w:r w:rsidR="00702F8E" w:rsidRPr="00692618">
        <w:rPr>
          <w:rFonts w:ascii="Times New Roman" w:hAnsi="Times New Roman" w:cs="Times New Roman"/>
          <w:sz w:val="24"/>
          <w:szCs w:val="24"/>
        </w:rPr>
        <w:t>Indonesia</w:t>
      </w:r>
      <w:r w:rsidR="003D658C" w:rsidRPr="00692618">
        <w:rPr>
          <w:rFonts w:ascii="Times New Roman" w:hAnsi="Times New Roman" w:cs="Times New Roman"/>
          <w:sz w:val="24"/>
          <w:szCs w:val="24"/>
        </w:rPr>
        <w:t>, contoh kasusnya adalah Pemutusan Hubungan Kerja (PHK) sepihak yang dilakukan oleh perusahaan kepada para tenaga kerja, dan PHK adalah berakhirnya hubungan kerja sama antara karyawan dengan perusahaan, baik karena ketentuan yang telah disepakati, atau mun</w:t>
      </w:r>
      <w:r w:rsidRPr="00692618">
        <w:rPr>
          <w:rFonts w:ascii="Times New Roman" w:hAnsi="Times New Roman" w:cs="Times New Roman"/>
          <w:sz w:val="24"/>
          <w:szCs w:val="24"/>
        </w:rPr>
        <w:t>gkin berakhir</w:t>
      </w:r>
      <w:r w:rsidR="00904FD0" w:rsidRPr="00692618">
        <w:rPr>
          <w:rFonts w:ascii="Times New Roman" w:hAnsi="Times New Roman" w:cs="Times New Roman"/>
          <w:sz w:val="24"/>
          <w:szCs w:val="24"/>
        </w:rPr>
        <w:t xml:space="preserve"> di</w:t>
      </w:r>
      <w:r w:rsidRPr="00692618">
        <w:rPr>
          <w:rFonts w:ascii="Times New Roman" w:hAnsi="Times New Roman" w:cs="Times New Roman"/>
          <w:sz w:val="24"/>
          <w:szCs w:val="24"/>
        </w:rPr>
        <w:t>tengah karier.</w:t>
      </w:r>
      <w:r w:rsidRPr="00692618">
        <w:rPr>
          <w:rStyle w:val="FootnoteReference"/>
          <w:rFonts w:ascii="Times New Roman" w:hAnsi="Times New Roman" w:cs="Times New Roman"/>
          <w:sz w:val="24"/>
          <w:szCs w:val="24"/>
        </w:rPr>
        <w:footnoteReference w:id="12"/>
      </w:r>
    </w:p>
    <w:p w:rsidR="00FE129B" w:rsidRPr="00692618" w:rsidRDefault="00FE129B" w:rsidP="00FE129B">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Kasus PHK sepihak yang menimpa mantan karyawan PT. Siemens Indonesia yaitu Stephen Michael Young, pihak PT. Siemens Indonesia yang diwakili kuasa hukumnya menolak dalil yang disampaikan penggugat dalam gugatannya yang dinilai tidak logis dan keliru. Dikatakan bahwa dalil tentang selama masa kerja penggugat di tergugat telah melewati batas 3 tahun, kemudian oleh penggugat dianggap sebagai karyawan tetap, adalah sesuatu yang keliru, meski hubungan kerja antara penggugat dan tergugat menggunakan Perjanjian Kerja Waktu Tertentu (PKWT), bukan berarti harus tunduk pada ketentuan PKWT, sebagaimana diatur da</w:t>
      </w:r>
      <w:r w:rsidR="009230EF" w:rsidRPr="00692618">
        <w:rPr>
          <w:rFonts w:ascii="Times New Roman" w:hAnsi="Times New Roman" w:cs="Times New Roman"/>
          <w:sz w:val="24"/>
          <w:szCs w:val="24"/>
        </w:rPr>
        <w:t>lam UU Ketenagakerjaan. Hal itu</w:t>
      </w:r>
      <w:r w:rsidRPr="00692618">
        <w:rPr>
          <w:rFonts w:ascii="Times New Roman" w:hAnsi="Times New Roman" w:cs="Times New Roman"/>
          <w:sz w:val="24"/>
          <w:szCs w:val="24"/>
        </w:rPr>
        <w:t xml:space="preserve"> mengingat perjanjian dimaksud berdasarkan kesepakatan bersama, dan tidak melanggar ketentuan Perundang-undangan Indonesia. Oleh karena itu, menurut dalil tergugat, berdasarkan perjanjian kerja dan peraturan UU Ketenagakerjaan, maka PT. Siemens Indonesia (tergugat) tidak pernah memiliki kewajiban hukum apapun. Baik untuk pemberitahuan, peringatan/teguran, uang pesangon, uang </w:t>
      </w:r>
      <w:r w:rsidRPr="00692618">
        <w:rPr>
          <w:rFonts w:ascii="Times New Roman" w:hAnsi="Times New Roman" w:cs="Times New Roman"/>
          <w:sz w:val="24"/>
          <w:szCs w:val="24"/>
        </w:rPr>
        <w:lastRenderedPageBreak/>
        <w:t>penghargaan maupun uang penggantian hak sebagaimana dituntut Stephen Michael Young.</w:t>
      </w:r>
    </w:p>
    <w:p w:rsidR="00B45679" w:rsidRPr="00692618" w:rsidRDefault="00FE129B" w:rsidP="009F7066">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Menjadi pelik bilamana kita mendengar kasus tersebut, namun masih ada lagi kasus-kasus lainnya, kasus pemutusan hubungan kerja (PHK) sepihak, </w:t>
      </w:r>
      <w:r w:rsidRPr="00692618">
        <w:rPr>
          <w:rFonts w:ascii="Times New Roman" w:hAnsi="Times New Roman" w:cs="Times New Roman"/>
          <w:i/>
          <w:sz w:val="24"/>
          <w:szCs w:val="24"/>
        </w:rPr>
        <w:t>Vice President</w:t>
      </w:r>
      <w:r w:rsidRPr="00692618">
        <w:rPr>
          <w:rFonts w:ascii="Times New Roman" w:hAnsi="Times New Roman" w:cs="Times New Roman"/>
          <w:sz w:val="24"/>
          <w:szCs w:val="24"/>
        </w:rPr>
        <w:t xml:space="preserve"> Bank Mandiri, Poerwestrie Rahajuningsih atau biasa disapa Yayuk oleh PT. Bank Mandiri (Persero) Tbk terus berlanjut. Yayuk merasa PHK yang dikenakan keada dirinya sama sekali tak sesuai aturan internal yang biasa dilakukan di Bank Mandiri. Di antaranya, sama sekali tidak ada selembar kertas pun pernyataan SK PHK (Surat Keputusan Pemutusan Hubungan Kerja) </w:t>
      </w:r>
      <w:r w:rsidR="00B45679" w:rsidRPr="00692618">
        <w:rPr>
          <w:rFonts w:ascii="Times New Roman" w:hAnsi="Times New Roman" w:cs="Times New Roman"/>
          <w:sz w:val="24"/>
          <w:szCs w:val="24"/>
        </w:rPr>
        <w:t>yang diberikan kepadanya.</w:t>
      </w:r>
    </w:p>
    <w:p w:rsidR="005D77FF" w:rsidRDefault="00FE129B" w:rsidP="009F7066">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Hanya pihak Bank Mandiri yang memberitahukan surat PHK asli saat di Peradilan Hubungan Industrial di Pengadilan Negeri Jakarta Pusat, ketika itu jelas Yayuk, kuasa hukum PT</w:t>
      </w:r>
      <w:r w:rsidR="009230EF" w:rsidRPr="00692618">
        <w:rPr>
          <w:rFonts w:ascii="Times New Roman" w:hAnsi="Times New Roman" w:cs="Times New Roman"/>
          <w:sz w:val="24"/>
          <w:szCs w:val="24"/>
        </w:rPr>
        <w:t>.</w:t>
      </w:r>
      <w:r w:rsidRPr="00692618">
        <w:rPr>
          <w:rFonts w:ascii="Times New Roman" w:hAnsi="Times New Roman" w:cs="Times New Roman"/>
          <w:sz w:val="24"/>
          <w:szCs w:val="24"/>
        </w:rPr>
        <w:t xml:space="preserve"> Bank Mandiri Tbk membuktikan sendiri di</w:t>
      </w:r>
      <w:r w:rsidR="009230EF" w:rsidRPr="00692618">
        <w:rPr>
          <w:rFonts w:ascii="Times New Roman" w:hAnsi="Times New Roman" w:cs="Times New Roman"/>
          <w:sz w:val="24"/>
          <w:szCs w:val="24"/>
        </w:rPr>
        <w:t xml:space="preserve"> p</w:t>
      </w:r>
      <w:r w:rsidRPr="00692618">
        <w:rPr>
          <w:rFonts w:ascii="Times New Roman" w:hAnsi="Times New Roman" w:cs="Times New Roman"/>
          <w:sz w:val="24"/>
          <w:szCs w:val="24"/>
        </w:rPr>
        <w:t xml:space="preserve">ersidangan dengan memperlihatkan SK PHK </w:t>
      </w:r>
      <w:r w:rsidR="009230EF" w:rsidRPr="00692618">
        <w:rPr>
          <w:rFonts w:ascii="Times New Roman" w:hAnsi="Times New Roman" w:cs="Times New Roman"/>
          <w:sz w:val="24"/>
          <w:szCs w:val="24"/>
        </w:rPr>
        <w:t xml:space="preserve">(surat keputusan pemutusan hubungan kerja) </w:t>
      </w:r>
      <w:r w:rsidRPr="00692618">
        <w:rPr>
          <w:rFonts w:ascii="Times New Roman" w:hAnsi="Times New Roman" w:cs="Times New Roman"/>
          <w:sz w:val="24"/>
          <w:szCs w:val="24"/>
        </w:rPr>
        <w:t>asli ada Majelis Hakim ada penyerahan alat-alat bukti tertulis. “Itu dipertegas lagi dengan PT. Bank Mandiri yang tidak bisa membuktikan kalau SK PHK</w:t>
      </w:r>
      <w:r w:rsidR="00B45679" w:rsidRPr="00692618">
        <w:rPr>
          <w:rFonts w:ascii="Times New Roman" w:hAnsi="Times New Roman" w:cs="Times New Roman"/>
          <w:sz w:val="24"/>
          <w:szCs w:val="24"/>
        </w:rPr>
        <w:t xml:space="preserve"> (surat keputusan pemutusan hubungan kerja)</w:t>
      </w:r>
      <w:r w:rsidRPr="00692618">
        <w:rPr>
          <w:rFonts w:ascii="Times New Roman" w:hAnsi="Times New Roman" w:cs="Times New Roman"/>
          <w:sz w:val="24"/>
          <w:szCs w:val="24"/>
        </w:rPr>
        <w:t xml:space="preserve"> telah disampaikan atau diserahkan kepada saya sebagai pegawai resmi yang diberhentikan</w:t>
      </w:r>
      <w:r w:rsidR="00B45679" w:rsidRPr="00692618">
        <w:rPr>
          <w:rFonts w:ascii="Times New Roman" w:hAnsi="Times New Roman" w:cs="Times New Roman"/>
          <w:sz w:val="24"/>
          <w:szCs w:val="24"/>
        </w:rPr>
        <w:t>,” kata Yayuk dalam keterangan P</w:t>
      </w:r>
      <w:r w:rsidRPr="00692618">
        <w:rPr>
          <w:rFonts w:ascii="Times New Roman" w:hAnsi="Times New Roman" w:cs="Times New Roman"/>
          <w:sz w:val="24"/>
          <w:szCs w:val="24"/>
        </w:rPr>
        <w:t xml:space="preserve">ersnya </w:t>
      </w:r>
      <w:r w:rsidR="005D77FF">
        <w:rPr>
          <w:rFonts w:ascii="Times New Roman" w:hAnsi="Times New Roman" w:cs="Times New Roman"/>
          <w:sz w:val="24"/>
          <w:szCs w:val="24"/>
        </w:rPr>
        <w:t>di Jakarta.</w:t>
      </w:r>
    </w:p>
    <w:p w:rsidR="00FE129B" w:rsidRPr="00692618" w:rsidRDefault="00FE129B" w:rsidP="009F7066">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Menurut Minak Kunang, SH, MH, Kuasa Hukum Yayuk yang mendampingi dalam keterangan wartawan, secara yuridis SK PHK </w:t>
      </w:r>
      <w:r w:rsidR="00D6202B" w:rsidRPr="00692618">
        <w:rPr>
          <w:rFonts w:ascii="Times New Roman" w:hAnsi="Times New Roman" w:cs="Times New Roman"/>
          <w:sz w:val="24"/>
          <w:szCs w:val="24"/>
        </w:rPr>
        <w:t xml:space="preserve">(surat keputusan pemutusan hubungan kerja) </w:t>
      </w:r>
      <w:r w:rsidRPr="00692618">
        <w:rPr>
          <w:rFonts w:ascii="Times New Roman" w:hAnsi="Times New Roman" w:cs="Times New Roman"/>
          <w:sz w:val="24"/>
          <w:szCs w:val="24"/>
        </w:rPr>
        <w:t xml:space="preserve">kepada kliennya cacat hukum formil dan materil, karena secara terang benderang melanggar hukum ketentuan </w:t>
      </w:r>
      <w:r w:rsidRPr="00692618">
        <w:rPr>
          <w:rFonts w:ascii="Times New Roman" w:hAnsi="Times New Roman" w:cs="Times New Roman"/>
          <w:sz w:val="24"/>
          <w:szCs w:val="24"/>
        </w:rPr>
        <w:lastRenderedPageBreak/>
        <w:t>administratif yang berlaku khusus dilingkungan interna</w:t>
      </w:r>
      <w:r w:rsidR="00D6202B">
        <w:rPr>
          <w:rFonts w:ascii="Times New Roman" w:hAnsi="Times New Roman" w:cs="Times New Roman"/>
          <w:sz w:val="24"/>
          <w:szCs w:val="24"/>
        </w:rPr>
        <w:t>l PT. Bank Mandiri (Persero)</w:t>
      </w:r>
      <w:r w:rsidRPr="00692618">
        <w:rPr>
          <w:rFonts w:ascii="Times New Roman" w:hAnsi="Times New Roman" w:cs="Times New Roman"/>
          <w:sz w:val="24"/>
          <w:szCs w:val="24"/>
        </w:rPr>
        <w:t xml:space="preserve">, yaitu diterbitkan tidak berdasarkan aturan prosedur administratif yang benar sebagai mana yang telah ditetakan dalam </w:t>
      </w:r>
      <w:r w:rsidR="00D6202B" w:rsidRPr="00692618">
        <w:rPr>
          <w:rFonts w:ascii="Times New Roman" w:hAnsi="Times New Roman" w:cs="Times New Roman"/>
          <w:sz w:val="24"/>
          <w:szCs w:val="24"/>
        </w:rPr>
        <w:t>peraturan disiplin pegawai</w:t>
      </w:r>
      <w:r w:rsidRPr="00692618">
        <w:rPr>
          <w:rFonts w:ascii="Times New Roman" w:hAnsi="Times New Roman" w:cs="Times New Roman"/>
          <w:sz w:val="24"/>
          <w:szCs w:val="24"/>
        </w:rPr>
        <w:t xml:space="preserve"> Bank Mandiri.</w:t>
      </w:r>
    </w:p>
    <w:p w:rsidR="00B45679" w:rsidRPr="00692618" w:rsidRDefault="0066227B" w:rsidP="005356AA">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K</w:t>
      </w:r>
      <w:r w:rsidR="005356AA" w:rsidRPr="00692618">
        <w:rPr>
          <w:rFonts w:ascii="Times New Roman" w:hAnsi="Times New Roman" w:cs="Times New Roman"/>
          <w:sz w:val="24"/>
          <w:szCs w:val="24"/>
        </w:rPr>
        <w:t>asus</w:t>
      </w:r>
      <w:r w:rsidR="009F7066" w:rsidRPr="00692618">
        <w:rPr>
          <w:rFonts w:ascii="Times New Roman" w:hAnsi="Times New Roman" w:cs="Times New Roman"/>
          <w:sz w:val="24"/>
          <w:szCs w:val="24"/>
        </w:rPr>
        <w:t>lainnya</w:t>
      </w:r>
      <w:r w:rsidRPr="00692618">
        <w:rPr>
          <w:rFonts w:ascii="Times New Roman" w:hAnsi="Times New Roman" w:cs="Times New Roman"/>
          <w:sz w:val="24"/>
          <w:szCs w:val="24"/>
        </w:rPr>
        <w:t xml:space="preserve"> ini adalah</w:t>
      </w:r>
      <w:r w:rsidR="00872938" w:rsidRPr="00692618">
        <w:rPr>
          <w:rFonts w:ascii="Times New Roman" w:hAnsi="Times New Roman" w:cs="Times New Roman"/>
          <w:sz w:val="24"/>
          <w:szCs w:val="24"/>
        </w:rPr>
        <w:t xml:space="preserve"> kasus pemutusan hubungan kerja sepihak oleh </w:t>
      </w:r>
      <w:r w:rsidR="00944020" w:rsidRPr="00692618">
        <w:rPr>
          <w:rFonts w:ascii="Times New Roman" w:hAnsi="Times New Roman" w:cs="Times New Roman"/>
          <w:sz w:val="24"/>
          <w:szCs w:val="24"/>
        </w:rPr>
        <w:t>PT. Jaya Makmur Abadi</w:t>
      </w:r>
      <w:r w:rsidR="00801BB0" w:rsidRPr="00692618">
        <w:rPr>
          <w:rFonts w:ascii="Times New Roman" w:hAnsi="Times New Roman" w:cs="Times New Roman"/>
          <w:sz w:val="24"/>
          <w:szCs w:val="24"/>
        </w:rPr>
        <w:t xml:space="preserve"> terhadap karyawannya</w:t>
      </w:r>
      <w:r w:rsidR="00872938" w:rsidRPr="00692618">
        <w:rPr>
          <w:rFonts w:ascii="Times New Roman" w:hAnsi="Times New Roman" w:cs="Times New Roman"/>
          <w:sz w:val="24"/>
          <w:szCs w:val="24"/>
        </w:rPr>
        <w:t>, ya</w:t>
      </w:r>
      <w:r w:rsidR="00F72C48" w:rsidRPr="00692618">
        <w:rPr>
          <w:rFonts w:ascii="Times New Roman" w:hAnsi="Times New Roman" w:cs="Times New Roman"/>
          <w:sz w:val="24"/>
          <w:szCs w:val="24"/>
        </w:rPr>
        <w:t>itu perusahaan yang bergerak di</w:t>
      </w:r>
      <w:r w:rsidR="00872938" w:rsidRPr="00692618">
        <w:rPr>
          <w:rFonts w:ascii="Times New Roman" w:hAnsi="Times New Roman" w:cs="Times New Roman"/>
          <w:sz w:val="24"/>
          <w:szCs w:val="24"/>
        </w:rPr>
        <w:t xml:space="preserve">bidang </w:t>
      </w:r>
      <w:r w:rsidR="00944020" w:rsidRPr="00692618">
        <w:rPr>
          <w:rFonts w:ascii="Times New Roman" w:hAnsi="Times New Roman" w:cs="Times New Roman"/>
          <w:sz w:val="24"/>
          <w:szCs w:val="24"/>
        </w:rPr>
        <w:t>pembuatan makanan ringan</w:t>
      </w:r>
      <w:r w:rsidR="00872938" w:rsidRPr="00692618">
        <w:rPr>
          <w:rFonts w:ascii="Times New Roman" w:hAnsi="Times New Roman" w:cs="Times New Roman"/>
          <w:sz w:val="24"/>
          <w:szCs w:val="24"/>
        </w:rPr>
        <w:t xml:space="preserve"> yang beralamat di </w:t>
      </w:r>
      <w:r w:rsidR="00F72C48" w:rsidRPr="00692618">
        <w:rPr>
          <w:rFonts w:ascii="Times New Roman" w:hAnsi="Times New Roman" w:cs="Times New Roman"/>
          <w:sz w:val="24"/>
          <w:szCs w:val="24"/>
        </w:rPr>
        <w:t xml:space="preserve">Jl. KH. Hasyim No. 12 Warujajar </w:t>
      </w:r>
      <w:r w:rsidR="00872938" w:rsidRPr="00692618">
        <w:rPr>
          <w:rFonts w:ascii="Times New Roman" w:hAnsi="Times New Roman" w:cs="Times New Roman"/>
          <w:sz w:val="24"/>
          <w:szCs w:val="24"/>
        </w:rPr>
        <w:t xml:space="preserve">Cianjur. </w:t>
      </w:r>
      <w:r w:rsidR="00026AB8" w:rsidRPr="00692618">
        <w:rPr>
          <w:rFonts w:ascii="Times New Roman" w:hAnsi="Times New Roman" w:cs="Times New Roman"/>
          <w:sz w:val="24"/>
          <w:szCs w:val="24"/>
        </w:rPr>
        <w:t>K</w:t>
      </w:r>
      <w:r w:rsidR="00872938" w:rsidRPr="00692618">
        <w:rPr>
          <w:rFonts w:ascii="Times New Roman" w:hAnsi="Times New Roman" w:cs="Times New Roman"/>
          <w:sz w:val="24"/>
          <w:szCs w:val="24"/>
        </w:rPr>
        <w:t xml:space="preserve">asusnya adalah pemutusan hubungan kerja sepihak yang dilakukan </w:t>
      </w:r>
      <w:r w:rsidR="00FE129B" w:rsidRPr="00692618">
        <w:rPr>
          <w:rFonts w:ascii="Times New Roman" w:hAnsi="Times New Roman" w:cs="Times New Roman"/>
          <w:sz w:val="24"/>
          <w:szCs w:val="24"/>
        </w:rPr>
        <w:t xml:space="preserve">oleh </w:t>
      </w:r>
      <w:r w:rsidR="00872938" w:rsidRPr="00692618">
        <w:rPr>
          <w:rFonts w:ascii="Times New Roman" w:hAnsi="Times New Roman" w:cs="Times New Roman"/>
          <w:sz w:val="24"/>
          <w:szCs w:val="24"/>
        </w:rPr>
        <w:t xml:space="preserve">atasan dari </w:t>
      </w:r>
      <w:r w:rsidR="00944020" w:rsidRPr="00692618">
        <w:rPr>
          <w:rFonts w:ascii="Times New Roman" w:hAnsi="Times New Roman" w:cs="Times New Roman"/>
          <w:sz w:val="24"/>
          <w:szCs w:val="24"/>
        </w:rPr>
        <w:t>PT. Jaya Makmur Abadi</w:t>
      </w:r>
      <w:r w:rsidR="00E24CAC" w:rsidRPr="00692618">
        <w:rPr>
          <w:rFonts w:ascii="Times New Roman" w:hAnsi="Times New Roman" w:cs="Times New Roman"/>
          <w:sz w:val="24"/>
          <w:szCs w:val="24"/>
        </w:rPr>
        <w:t xml:space="preserve"> kepada 14</w:t>
      </w:r>
      <w:r w:rsidR="00872938" w:rsidRPr="00692618">
        <w:rPr>
          <w:rFonts w:ascii="Times New Roman" w:hAnsi="Times New Roman" w:cs="Times New Roman"/>
          <w:sz w:val="24"/>
          <w:szCs w:val="24"/>
        </w:rPr>
        <w:t xml:space="preserve"> karyawan</w:t>
      </w:r>
      <w:r w:rsidR="00E24CAC" w:rsidRPr="00692618">
        <w:rPr>
          <w:rFonts w:ascii="Times New Roman" w:hAnsi="Times New Roman" w:cs="Times New Roman"/>
          <w:sz w:val="24"/>
          <w:szCs w:val="24"/>
        </w:rPr>
        <w:t xml:space="preserve">nya, beberapa karyawannya </w:t>
      </w:r>
      <w:r w:rsidR="00872938" w:rsidRPr="00692618">
        <w:rPr>
          <w:rFonts w:ascii="Times New Roman" w:hAnsi="Times New Roman" w:cs="Times New Roman"/>
          <w:sz w:val="24"/>
          <w:szCs w:val="24"/>
        </w:rPr>
        <w:t xml:space="preserve"> yaitu Yayan Sopyan dan juga Taufik Ahmad Maulana</w:t>
      </w:r>
      <w:r w:rsidR="00E24CAC" w:rsidRPr="00692618">
        <w:rPr>
          <w:rFonts w:ascii="Times New Roman" w:hAnsi="Times New Roman" w:cs="Times New Roman"/>
          <w:sz w:val="24"/>
          <w:szCs w:val="24"/>
        </w:rPr>
        <w:t xml:space="preserve"> yang berani melaporkan hal ini kepada Serikat Pekerja Buruh</w:t>
      </w:r>
      <w:r w:rsidR="00872938" w:rsidRPr="00692618">
        <w:rPr>
          <w:rFonts w:ascii="Times New Roman" w:hAnsi="Times New Roman" w:cs="Times New Roman"/>
          <w:b/>
          <w:sz w:val="24"/>
          <w:szCs w:val="24"/>
        </w:rPr>
        <w:t>,</w:t>
      </w:r>
      <w:r w:rsidR="00026AB8" w:rsidRPr="00692618">
        <w:rPr>
          <w:rFonts w:ascii="Times New Roman" w:hAnsi="Times New Roman" w:cs="Times New Roman"/>
          <w:sz w:val="24"/>
          <w:szCs w:val="24"/>
        </w:rPr>
        <w:t>awal kasus adalah saa</w:t>
      </w:r>
      <w:r w:rsidR="00AC39FD" w:rsidRPr="00692618">
        <w:rPr>
          <w:rFonts w:ascii="Times New Roman" w:hAnsi="Times New Roman" w:cs="Times New Roman"/>
          <w:sz w:val="24"/>
          <w:szCs w:val="24"/>
        </w:rPr>
        <w:t xml:space="preserve">t </w:t>
      </w:r>
      <w:r w:rsidR="00FF4A19" w:rsidRPr="00692618">
        <w:rPr>
          <w:rFonts w:ascii="Times New Roman" w:hAnsi="Times New Roman" w:cs="Times New Roman"/>
          <w:sz w:val="24"/>
          <w:szCs w:val="24"/>
        </w:rPr>
        <w:t>14 karyawan tersebut langsung diberikan surat peringatan</w:t>
      </w:r>
      <w:r w:rsidR="00250C42" w:rsidRPr="00692618">
        <w:rPr>
          <w:rFonts w:ascii="Times New Roman" w:hAnsi="Times New Roman" w:cs="Times New Roman"/>
          <w:sz w:val="24"/>
          <w:szCs w:val="24"/>
        </w:rPr>
        <w:t xml:space="preserve"> tiga</w:t>
      </w:r>
      <w:r w:rsidR="00FF4A19" w:rsidRPr="00692618">
        <w:rPr>
          <w:rFonts w:ascii="Times New Roman" w:hAnsi="Times New Roman" w:cs="Times New Roman"/>
          <w:sz w:val="24"/>
          <w:szCs w:val="24"/>
        </w:rPr>
        <w:t xml:space="preserve"> (SP3) tanpa melalui </w:t>
      </w:r>
      <w:r w:rsidR="009525D2" w:rsidRPr="00692618">
        <w:rPr>
          <w:rFonts w:ascii="Times New Roman" w:hAnsi="Times New Roman" w:cs="Times New Roman"/>
          <w:sz w:val="24"/>
          <w:szCs w:val="24"/>
        </w:rPr>
        <w:t>tahapan pemberian surat peringatan satu (</w:t>
      </w:r>
      <w:r w:rsidR="00FF4A19" w:rsidRPr="00692618">
        <w:rPr>
          <w:rFonts w:ascii="Times New Roman" w:hAnsi="Times New Roman" w:cs="Times New Roman"/>
          <w:sz w:val="24"/>
          <w:szCs w:val="24"/>
        </w:rPr>
        <w:t>SP1</w:t>
      </w:r>
      <w:r w:rsidR="009525D2" w:rsidRPr="00692618">
        <w:rPr>
          <w:rFonts w:ascii="Times New Roman" w:hAnsi="Times New Roman" w:cs="Times New Roman"/>
          <w:sz w:val="24"/>
          <w:szCs w:val="24"/>
        </w:rPr>
        <w:t>)</w:t>
      </w:r>
      <w:r w:rsidR="00FF4A19" w:rsidRPr="00692618">
        <w:rPr>
          <w:rFonts w:ascii="Times New Roman" w:hAnsi="Times New Roman" w:cs="Times New Roman"/>
          <w:sz w:val="24"/>
          <w:szCs w:val="24"/>
        </w:rPr>
        <w:t xml:space="preserve"> dan juga </w:t>
      </w:r>
      <w:r w:rsidR="009525D2" w:rsidRPr="00692618">
        <w:rPr>
          <w:rFonts w:ascii="Times New Roman" w:hAnsi="Times New Roman" w:cs="Times New Roman"/>
          <w:sz w:val="24"/>
          <w:szCs w:val="24"/>
        </w:rPr>
        <w:t>surat peringatan dua (</w:t>
      </w:r>
      <w:r w:rsidR="00FF4A19" w:rsidRPr="00692618">
        <w:rPr>
          <w:rFonts w:ascii="Times New Roman" w:hAnsi="Times New Roman" w:cs="Times New Roman"/>
          <w:sz w:val="24"/>
          <w:szCs w:val="24"/>
        </w:rPr>
        <w:t>SP2</w:t>
      </w:r>
      <w:r w:rsidR="009525D2" w:rsidRPr="00692618">
        <w:rPr>
          <w:rFonts w:ascii="Times New Roman" w:hAnsi="Times New Roman" w:cs="Times New Roman"/>
          <w:sz w:val="24"/>
          <w:szCs w:val="24"/>
        </w:rPr>
        <w:t>)</w:t>
      </w:r>
      <w:r w:rsidR="00FF4A19" w:rsidRPr="00692618">
        <w:rPr>
          <w:rFonts w:ascii="Times New Roman" w:hAnsi="Times New Roman" w:cs="Times New Roman"/>
          <w:sz w:val="24"/>
          <w:szCs w:val="24"/>
        </w:rPr>
        <w:t xml:space="preserve"> sesuai dengan </w:t>
      </w:r>
      <w:r w:rsidR="00521CC8" w:rsidRPr="00692618">
        <w:rPr>
          <w:rFonts w:ascii="Times New Roman" w:hAnsi="Times New Roman" w:cs="Times New Roman"/>
          <w:sz w:val="24"/>
          <w:szCs w:val="24"/>
        </w:rPr>
        <w:t>perjanjian kerja</w:t>
      </w:r>
      <w:r w:rsidR="00FF4A19" w:rsidRPr="00692618">
        <w:rPr>
          <w:rFonts w:ascii="Times New Roman" w:hAnsi="Times New Roman" w:cs="Times New Roman"/>
          <w:sz w:val="24"/>
          <w:szCs w:val="24"/>
        </w:rPr>
        <w:t xml:space="preserve"> bersama yang telah disetujui oleh pihak perusahaan dan karyawan</w:t>
      </w:r>
      <w:r w:rsidR="00B45679" w:rsidRPr="00692618">
        <w:rPr>
          <w:rFonts w:ascii="Times New Roman" w:hAnsi="Times New Roman" w:cs="Times New Roman"/>
          <w:sz w:val="24"/>
          <w:szCs w:val="24"/>
        </w:rPr>
        <w:t>.</w:t>
      </w:r>
    </w:p>
    <w:p w:rsidR="00D6202B" w:rsidRDefault="00B45679" w:rsidP="005356AA">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H</w:t>
      </w:r>
      <w:r w:rsidR="00FF4A19" w:rsidRPr="00692618">
        <w:rPr>
          <w:rFonts w:ascii="Times New Roman" w:hAnsi="Times New Roman" w:cs="Times New Roman"/>
          <w:sz w:val="24"/>
          <w:szCs w:val="24"/>
        </w:rPr>
        <w:t xml:space="preserve">al tersebut membuat para </w:t>
      </w:r>
      <w:r w:rsidR="009525D2" w:rsidRPr="00692618">
        <w:rPr>
          <w:rFonts w:ascii="Times New Roman" w:hAnsi="Times New Roman" w:cs="Times New Roman"/>
          <w:sz w:val="24"/>
          <w:szCs w:val="24"/>
        </w:rPr>
        <w:t>k</w:t>
      </w:r>
      <w:r w:rsidR="00FF4A19" w:rsidRPr="00692618">
        <w:rPr>
          <w:rFonts w:ascii="Times New Roman" w:hAnsi="Times New Roman" w:cs="Times New Roman"/>
          <w:sz w:val="24"/>
          <w:szCs w:val="24"/>
        </w:rPr>
        <w:t xml:space="preserve">aryawan yang bersangkutan merasa bingung karena mereka tidak merasa melakukan kesalahan fatal sesuai dengan isi dari </w:t>
      </w:r>
      <w:r w:rsidR="00521CC8" w:rsidRPr="00692618">
        <w:rPr>
          <w:rFonts w:ascii="Times New Roman" w:hAnsi="Times New Roman" w:cs="Times New Roman"/>
          <w:sz w:val="24"/>
          <w:szCs w:val="24"/>
        </w:rPr>
        <w:t>perjanjian kerja</w:t>
      </w:r>
      <w:r w:rsidR="00FF4A19" w:rsidRPr="00692618">
        <w:rPr>
          <w:rFonts w:ascii="Times New Roman" w:hAnsi="Times New Roman" w:cs="Times New Roman"/>
          <w:sz w:val="24"/>
          <w:szCs w:val="24"/>
        </w:rPr>
        <w:t xml:space="preserve"> bersama yang telah disetujui, mereka menduga pemecatan sepihak yang diterima oleh para karyawan dikarenakan </w:t>
      </w:r>
      <w:r w:rsidR="00AE322D" w:rsidRPr="00692618">
        <w:rPr>
          <w:rFonts w:ascii="Times New Roman" w:hAnsi="Times New Roman" w:cs="Times New Roman"/>
          <w:sz w:val="24"/>
          <w:szCs w:val="24"/>
        </w:rPr>
        <w:t xml:space="preserve">1 </w:t>
      </w:r>
      <w:r w:rsidR="009525D2" w:rsidRPr="00692618">
        <w:rPr>
          <w:rFonts w:ascii="Times New Roman" w:hAnsi="Times New Roman" w:cs="Times New Roman"/>
          <w:sz w:val="24"/>
          <w:szCs w:val="24"/>
        </w:rPr>
        <w:t xml:space="preserve">(satu) </w:t>
      </w:r>
      <w:r w:rsidR="00AE322D" w:rsidRPr="00692618">
        <w:rPr>
          <w:rFonts w:ascii="Times New Roman" w:hAnsi="Times New Roman" w:cs="Times New Roman"/>
          <w:sz w:val="24"/>
          <w:szCs w:val="24"/>
        </w:rPr>
        <w:t xml:space="preserve">bulan sebelumnya ada aksi dari beberapa karyawan yang melakukan protes kepada pihak perusahaan karena jam kerja karyawan tidak sesuai dengan perjanjian yang telah disepakati bersama, saat itu Yayan dan juga Taufik yang melaksanakan tugas jam lemburnya sesuai perintah, namun </w:t>
      </w:r>
      <w:r w:rsidR="00B60F20" w:rsidRPr="00692618">
        <w:rPr>
          <w:rFonts w:ascii="Times New Roman" w:hAnsi="Times New Roman" w:cs="Times New Roman"/>
          <w:sz w:val="24"/>
          <w:szCs w:val="24"/>
        </w:rPr>
        <w:t xml:space="preserve">diakhir bulan </w:t>
      </w:r>
      <w:r w:rsidR="00AE322D" w:rsidRPr="00692618">
        <w:rPr>
          <w:rFonts w:ascii="Times New Roman" w:hAnsi="Times New Roman" w:cs="Times New Roman"/>
          <w:sz w:val="24"/>
          <w:szCs w:val="24"/>
        </w:rPr>
        <w:t xml:space="preserve">disaat </w:t>
      </w:r>
      <w:r w:rsidR="00AE322D" w:rsidRPr="00692618">
        <w:rPr>
          <w:rFonts w:ascii="Times New Roman" w:hAnsi="Times New Roman" w:cs="Times New Roman"/>
          <w:sz w:val="24"/>
          <w:szCs w:val="24"/>
        </w:rPr>
        <w:lastRenderedPageBreak/>
        <w:t xml:space="preserve">menerima gaji, Yayan dan Taufik tidak mendapatkan </w:t>
      </w:r>
      <w:r w:rsidR="00BD20D3" w:rsidRPr="00692618">
        <w:rPr>
          <w:rFonts w:ascii="Times New Roman" w:hAnsi="Times New Roman" w:cs="Times New Roman"/>
          <w:sz w:val="24"/>
          <w:szCs w:val="24"/>
        </w:rPr>
        <w:t xml:space="preserve">upah/gaji </w:t>
      </w:r>
      <w:r w:rsidR="00AE322D" w:rsidRPr="00692618">
        <w:rPr>
          <w:rFonts w:ascii="Times New Roman" w:hAnsi="Times New Roman" w:cs="Times New Roman"/>
          <w:sz w:val="24"/>
          <w:szCs w:val="24"/>
        </w:rPr>
        <w:t xml:space="preserve">lembur yang telah mereka kerjakan, hal itu memancing Yayan dan juga Taufik untuk mengahadap kepada pihak perusahaan dan menanyakan hak atas </w:t>
      </w:r>
      <w:r w:rsidR="00BD20D3" w:rsidRPr="00692618">
        <w:rPr>
          <w:rFonts w:ascii="Times New Roman" w:hAnsi="Times New Roman" w:cs="Times New Roman"/>
          <w:sz w:val="24"/>
          <w:szCs w:val="24"/>
        </w:rPr>
        <w:t>gaji/upah</w:t>
      </w:r>
      <w:r w:rsidR="00AE322D" w:rsidRPr="00692618">
        <w:rPr>
          <w:rFonts w:ascii="Times New Roman" w:hAnsi="Times New Roman" w:cs="Times New Roman"/>
          <w:sz w:val="24"/>
          <w:szCs w:val="24"/>
        </w:rPr>
        <w:t xml:space="preserve"> lemburnya</w:t>
      </w:r>
      <w:r w:rsidR="008D7E4B" w:rsidRPr="00692618">
        <w:rPr>
          <w:rFonts w:ascii="Times New Roman" w:hAnsi="Times New Roman" w:cs="Times New Roman"/>
          <w:sz w:val="24"/>
          <w:szCs w:val="24"/>
        </w:rPr>
        <w:t>karena hal ini telah terjadi ke</w:t>
      </w:r>
      <w:r w:rsidR="00B60F20" w:rsidRPr="00692618">
        <w:rPr>
          <w:rFonts w:ascii="Times New Roman" w:hAnsi="Times New Roman" w:cs="Times New Roman"/>
          <w:sz w:val="24"/>
          <w:szCs w:val="24"/>
        </w:rPr>
        <w:t>dua kalinya</w:t>
      </w:r>
      <w:r w:rsidR="00D6202B">
        <w:rPr>
          <w:rFonts w:ascii="Times New Roman" w:hAnsi="Times New Roman" w:cs="Times New Roman"/>
          <w:sz w:val="24"/>
          <w:szCs w:val="24"/>
        </w:rPr>
        <w:t>.</w:t>
      </w:r>
    </w:p>
    <w:p w:rsidR="00050B17" w:rsidRPr="00692618" w:rsidRDefault="00D6202B" w:rsidP="005356AA">
      <w:pPr>
        <w:pStyle w:val="ListParagraph"/>
        <w:spacing w:line="480" w:lineRule="auto"/>
        <w:ind w:left="142" w:firstLine="578"/>
        <w:rPr>
          <w:rFonts w:ascii="Times New Roman" w:hAnsi="Times New Roman" w:cs="Times New Roman"/>
          <w:sz w:val="24"/>
          <w:szCs w:val="24"/>
        </w:rPr>
      </w:pPr>
      <w:r>
        <w:rPr>
          <w:rFonts w:ascii="Times New Roman" w:hAnsi="Times New Roman" w:cs="Times New Roman"/>
          <w:sz w:val="24"/>
          <w:szCs w:val="24"/>
        </w:rPr>
        <w:t>N</w:t>
      </w:r>
      <w:r w:rsidR="00AE322D" w:rsidRPr="00692618">
        <w:rPr>
          <w:rFonts w:ascii="Times New Roman" w:hAnsi="Times New Roman" w:cs="Times New Roman"/>
          <w:sz w:val="24"/>
          <w:szCs w:val="24"/>
        </w:rPr>
        <w:t>amun tidak ada respon posit</w:t>
      </w:r>
      <w:r w:rsidR="00B60F20" w:rsidRPr="00692618">
        <w:rPr>
          <w:rFonts w:ascii="Times New Roman" w:hAnsi="Times New Roman" w:cs="Times New Roman"/>
          <w:sz w:val="24"/>
          <w:szCs w:val="24"/>
        </w:rPr>
        <w:t xml:space="preserve">if secara langsung saat itu, </w:t>
      </w:r>
      <w:r w:rsidR="00AE322D" w:rsidRPr="00692618">
        <w:rPr>
          <w:rFonts w:ascii="Times New Roman" w:hAnsi="Times New Roman" w:cs="Times New Roman"/>
          <w:sz w:val="24"/>
          <w:szCs w:val="24"/>
        </w:rPr>
        <w:t xml:space="preserve">Yayan dan juga Taufik diperintahkan untuk menunggu keputusan selanjutnya, namun bukan </w:t>
      </w:r>
      <w:r w:rsidR="00BD20D3" w:rsidRPr="00692618">
        <w:rPr>
          <w:rFonts w:ascii="Times New Roman" w:hAnsi="Times New Roman" w:cs="Times New Roman"/>
          <w:sz w:val="24"/>
          <w:szCs w:val="24"/>
        </w:rPr>
        <w:t>gaji/upah</w:t>
      </w:r>
      <w:r w:rsidR="00AE322D" w:rsidRPr="00692618">
        <w:rPr>
          <w:rFonts w:ascii="Times New Roman" w:hAnsi="Times New Roman" w:cs="Times New Roman"/>
          <w:sz w:val="24"/>
          <w:szCs w:val="24"/>
        </w:rPr>
        <w:t xml:space="preserve"> tambahan yang mereka terima melainkan SP3 </w:t>
      </w:r>
      <w:r w:rsidR="00B45679" w:rsidRPr="00692618">
        <w:rPr>
          <w:rFonts w:ascii="Times New Roman" w:hAnsi="Times New Roman" w:cs="Times New Roman"/>
          <w:sz w:val="24"/>
          <w:szCs w:val="24"/>
        </w:rPr>
        <w:t xml:space="preserve">(surat peringatan 3) </w:t>
      </w:r>
      <w:r w:rsidR="00AE322D" w:rsidRPr="00692618">
        <w:rPr>
          <w:rFonts w:ascii="Times New Roman" w:hAnsi="Times New Roman" w:cs="Times New Roman"/>
          <w:sz w:val="24"/>
          <w:szCs w:val="24"/>
        </w:rPr>
        <w:t xml:space="preserve">yang mereka dapatkan </w:t>
      </w:r>
      <w:r w:rsidR="00250C42" w:rsidRPr="00692618">
        <w:rPr>
          <w:rFonts w:ascii="Times New Roman" w:hAnsi="Times New Roman" w:cs="Times New Roman"/>
          <w:sz w:val="24"/>
          <w:szCs w:val="24"/>
        </w:rPr>
        <w:t>bersama</w:t>
      </w:r>
      <w:r w:rsidR="00AE322D" w:rsidRPr="00692618">
        <w:rPr>
          <w:rFonts w:ascii="Times New Roman" w:hAnsi="Times New Roman" w:cs="Times New Roman"/>
          <w:sz w:val="24"/>
          <w:szCs w:val="24"/>
        </w:rPr>
        <w:t>12 karyawan lainnya yang disinyalir melakukan protes juga kepada pihak perusahaan atas kebijakan jam kerja lembur di perusahaan tersebut, dan harus menerima keputusan pemecatan dari p</w:t>
      </w:r>
      <w:r w:rsidR="00E734B3" w:rsidRPr="00692618">
        <w:rPr>
          <w:rFonts w:ascii="Times New Roman" w:hAnsi="Times New Roman" w:cs="Times New Roman"/>
          <w:sz w:val="24"/>
          <w:szCs w:val="24"/>
        </w:rPr>
        <w:t>ihak perusahaan. Dalam hal ini Y</w:t>
      </w:r>
      <w:r w:rsidR="00AE322D" w:rsidRPr="00692618">
        <w:rPr>
          <w:rFonts w:ascii="Times New Roman" w:hAnsi="Times New Roman" w:cs="Times New Roman"/>
          <w:sz w:val="24"/>
          <w:szCs w:val="24"/>
        </w:rPr>
        <w:t xml:space="preserve">ayan dan Taufik tidak </w:t>
      </w:r>
      <w:r w:rsidR="00E734B3" w:rsidRPr="00692618">
        <w:rPr>
          <w:rFonts w:ascii="Times New Roman" w:hAnsi="Times New Roman" w:cs="Times New Roman"/>
          <w:sz w:val="24"/>
          <w:szCs w:val="24"/>
        </w:rPr>
        <w:t>tinggal diam, mereka secepatnya melapor ke</w:t>
      </w:r>
      <w:r w:rsidR="00B60F20" w:rsidRPr="00692618">
        <w:rPr>
          <w:rFonts w:ascii="Times New Roman" w:hAnsi="Times New Roman" w:cs="Times New Roman"/>
          <w:sz w:val="24"/>
          <w:szCs w:val="24"/>
        </w:rPr>
        <w:t xml:space="preserve">pada pihak Serikat Pekerja </w:t>
      </w:r>
      <w:r w:rsidR="0089300A" w:rsidRPr="00692618">
        <w:rPr>
          <w:rFonts w:ascii="Times New Roman" w:hAnsi="Times New Roman" w:cs="Times New Roman"/>
          <w:sz w:val="24"/>
          <w:szCs w:val="24"/>
        </w:rPr>
        <w:t>Cianjur (SPC)</w:t>
      </w:r>
      <w:r w:rsidR="00E734B3" w:rsidRPr="00692618">
        <w:rPr>
          <w:rFonts w:ascii="Times New Roman" w:hAnsi="Times New Roman" w:cs="Times New Roman"/>
          <w:sz w:val="24"/>
          <w:szCs w:val="24"/>
        </w:rPr>
        <w:t xml:space="preserve"> dan ke Disnaker atas kasus PHK sepihak tersebut</w:t>
      </w:r>
      <w:r w:rsidR="00B60F20" w:rsidRPr="00692618">
        <w:rPr>
          <w:rFonts w:ascii="Times New Roman" w:hAnsi="Times New Roman" w:cs="Times New Roman"/>
          <w:sz w:val="24"/>
          <w:szCs w:val="24"/>
        </w:rPr>
        <w:t xml:space="preserve"> dan kasus tersebut segera mendapatkan tanggapan yang positif dan responsif</w:t>
      </w:r>
      <w:r w:rsidR="00E734B3" w:rsidRPr="00692618">
        <w:rPr>
          <w:rFonts w:ascii="Times New Roman" w:hAnsi="Times New Roman" w:cs="Times New Roman"/>
          <w:sz w:val="24"/>
          <w:szCs w:val="24"/>
        </w:rPr>
        <w:t>.</w:t>
      </w:r>
    </w:p>
    <w:p w:rsidR="00824F73" w:rsidRPr="00692618" w:rsidRDefault="00DC5957" w:rsidP="00BD20D3">
      <w:pPr>
        <w:pStyle w:val="ListParagraph"/>
        <w:spacing w:line="480" w:lineRule="auto"/>
        <w:ind w:left="142" w:firstLine="578"/>
        <w:contextualSpacing w:val="0"/>
        <w:rPr>
          <w:rFonts w:ascii="Times New Roman" w:hAnsi="Times New Roman" w:cs="Times New Roman"/>
          <w:sz w:val="24"/>
          <w:szCs w:val="24"/>
        </w:rPr>
      </w:pPr>
      <w:r w:rsidRPr="00692618">
        <w:rPr>
          <w:rFonts w:ascii="Times New Roman" w:hAnsi="Times New Roman" w:cs="Times New Roman"/>
          <w:sz w:val="24"/>
          <w:szCs w:val="24"/>
        </w:rPr>
        <w:t xml:space="preserve">Berdasarkan uraian diatas, penulis tertarik untuk mengkaji lebih dalam tentang tesis yang berjudul PERLINDUNGAN </w:t>
      </w:r>
      <w:r w:rsidR="00BF779E" w:rsidRPr="00692618">
        <w:rPr>
          <w:rFonts w:ascii="Times New Roman" w:hAnsi="Times New Roman" w:cs="Times New Roman"/>
          <w:sz w:val="24"/>
          <w:szCs w:val="24"/>
        </w:rPr>
        <w:t>HUKUM</w:t>
      </w:r>
      <w:r w:rsidRPr="00692618">
        <w:rPr>
          <w:rFonts w:ascii="Times New Roman" w:hAnsi="Times New Roman" w:cs="Times New Roman"/>
          <w:sz w:val="24"/>
          <w:szCs w:val="24"/>
        </w:rPr>
        <w:t xml:space="preserve"> TERHADAP TENAGA KERJA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DALAM PEMUTUSAN HUBUNGAN KERJA SEPIHAK OLEH </w:t>
      </w:r>
      <w:r w:rsidR="00323FB6" w:rsidRPr="00692618">
        <w:rPr>
          <w:rFonts w:ascii="Times New Roman" w:hAnsi="Times New Roman" w:cs="Times New Roman"/>
          <w:sz w:val="24"/>
          <w:szCs w:val="24"/>
        </w:rPr>
        <w:t>PERUSAHAAN</w:t>
      </w:r>
      <w:r w:rsidR="00996A05" w:rsidRPr="00692618">
        <w:rPr>
          <w:rFonts w:ascii="Times New Roman" w:hAnsi="Times New Roman" w:cs="Times New Roman"/>
          <w:sz w:val="24"/>
          <w:szCs w:val="24"/>
        </w:rPr>
        <w:t>BERDASARKAN</w:t>
      </w:r>
      <w:r w:rsidR="00B42110" w:rsidRPr="00692618">
        <w:rPr>
          <w:rFonts w:ascii="Times New Roman" w:hAnsi="Times New Roman" w:cs="Times New Roman"/>
          <w:sz w:val="24"/>
          <w:szCs w:val="24"/>
        </w:rPr>
        <w:t>UU NOMOR</w:t>
      </w:r>
      <w:r w:rsidR="00E83A6D" w:rsidRPr="00692618">
        <w:rPr>
          <w:rFonts w:ascii="Times New Roman" w:hAnsi="Times New Roman" w:cs="Times New Roman"/>
          <w:sz w:val="24"/>
          <w:szCs w:val="24"/>
        </w:rPr>
        <w:t xml:space="preserve"> 13 TAHUN 2003 TENTANG KETENAGAKERJAAN</w:t>
      </w:r>
      <w:r w:rsidR="00806114" w:rsidRPr="00692618">
        <w:rPr>
          <w:rFonts w:ascii="Times New Roman" w:hAnsi="Times New Roman" w:cs="Times New Roman"/>
          <w:sz w:val="24"/>
          <w:szCs w:val="24"/>
        </w:rPr>
        <w:t>.</w:t>
      </w:r>
    </w:p>
    <w:p w:rsidR="00806114" w:rsidRPr="00692618" w:rsidRDefault="00806114" w:rsidP="00F9423F">
      <w:pPr>
        <w:pStyle w:val="ListParagraph"/>
        <w:numPr>
          <w:ilvl w:val="0"/>
          <w:numId w:val="1"/>
        </w:numPr>
        <w:spacing w:line="480" w:lineRule="auto"/>
        <w:ind w:left="142" w:hanging="284"/>
        <w:rPr>
          <w:rFonts w:ascii="Times New Roman" w:hAnsi="Times New Roman" w:cs="Times New Roman"/>
          <w:b/>
          <w:sz w:val="24"/>
          <w:szCs w:val="24"/>
        </w:rPr>
      </w:pPr>
      <w:r w:rsidRPr="00692618">
        <w:rPr>
          <w:rFonts w:ascii="Times New Roman" w:hAnsi="Times New Roman" w:cs="Times New Roman"/>
          <w:b/>
          <w:sz w:val="24"/>
          <w:szCs w:val="24"/>
        </w:rPr>
        <w:t xml:space="preserve">Identifikasi </w:t>
      </w:r>
      <w:r w:rsidR="00F578E2" w:rsidRPr="00692618">
        <w:rPr>
          <w:rFonts w:ascii="Times New Roman" w:hAnsi="Times New Roman" w:cs="Times New Roman"/>
          <w:b/>
          <w:sz w:val="24"/>
          <w:szCs w:val="24"/>
        </w:rPr>
        <w:t>Masalah</w:t>
      </w:r>
    </w:p>
    <w:p w:rsidR="00806114" w:rsidRPr="00692618" w:rsidRDefault="00806114" w:rsidP="00F9423F">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Berdasarkan latar belakang </w:t>
      </w:r>
      <w:r w:rsidR="0095295B" w:rsidRPr="00692618">
        <w:rPr>
          <w:rFonts w:ascii="Times New Roman" w:hAnsi="Times New Roman" w:cs="Times New Roman"/>
          <w:sz w:val="24"/>
          <w:szCs w:val="24"/>
        </w:rPr>
        <w:t>penelitian</w:t>
      </w:r>
      <w:r w:rsidR="005356AA" w:rsidRPr="00692618">
        <w:rPr>
          <w:rFonts w:ascii="Times New Roman" w:hAnsi="Times New Roman" w:cs="Times New Roman"/>
          <w:sz w:val="24"/>
          <w:szCs w:val="24"/>
        </w:rPr>
        <w:t>di atas</w:t>
      </w:r>
      <w:r w:rsidRPr="00692618">
        <w:rPr>
          <w:rFonts w:ascii="Times New Roman" w:hAnsi="Times New Roman" w:cs="Times New Roman"/>
          <w:sz w:val="24"/>
          <w:szCs w:val="24"/>
        </w:rPr>
        <w:t xml:space="preserve"> maka penulis membuat identifikasi masalah sebagai berikut :</w:t>
      </w:r>
    </w:p>
    <w:p w:rsidR="00806114" w:rsidRPr="00692618" w:rsidRDefault="00D6634D" w:rsidP="00D23997">
      <w:pPr>
        <w:pStyle w:val="ListParagraph"/>
        <w:numPr>
          <w:ilvl w:val="0"/>
          <w:numId w:val="4"/>
        </w:numPr>
        <w:spacing w:line="480" w:lineRule="auto"/>
        <w:rPr>
          <w:rFonts w:ascii="Times New Roman" w:hAnsi="Times New Roman" w:cs="Times New Roman"/>
          <w:sz w:val="24"/>
          <w:szCs w:val="24"/>
        </w:rPr>
      </w:pPr>
      <w:r w:rsidRPr="00692618">
        <w:rPr>
          <w:rFonts w:ascii="Times New Roman" w:hAnsi="Times New Roman" w:cs="Times New Roman"/>
          <w:sz w:val="24"/>
          <w:szCs w:val="24"/>
        </w:rPr>
        <w:lastRenderedPageBreak/>
        <w:t>Bagaimana akibat hukum terhadap pemutusan hubungan kerja sepihak yang dilakukan oleh PT. Jaya Makmur Abadi terhadap karyawanny</w:t>
      </w:r>
      <w:r w:rsidR="00966121">
        <w:rPr>
          <w:rFonts w:ascii="Times New Roman" w:hAnsi="Times New Roman" w:cs="Times New Roman"/>
          <w:sz w:val="24"/>
          <w:szCs w:val="24"/>
        </w:rPr>
        <w:t>a dihubungkan dengan UU No. 13 T</w:t>
      </w:r>
      <w:r w:rsidRPr="00692618">
        <w:rPr>
          <w:rFonts w:ascii="Times New Roman" w:hAnsi="Times New Roman" w:cs="Times New Roman"/>
          <w:sz w:val="24"/>
          <w:szCs w:val="24"/>
        </w:rPr>
        <w:t>ahun 2003 Tentang Ketenagakerjaan</w:t>
      </w:r>
      <w:r w:rsidR="00806114" w:rsidRPr="00692618">
        <w:rPr>
          <w:rFonts w:ascii="Times New Roman" w:hAnsi="Times New Roman" w:cs="Times New Roman"/>
          <w:sz w:val="24"/>
          <w:szCs w:val="24"/>
        </w:rPr>
        <w:t>?</w:t>
      </w:r>
    </w:p>
    <w:p w:rsidR="00806114" w:rsidRPr="00692618" w:rsidRDefault="00D6634D" w:rsidP="00D23997">
      <w:pPr>
        <w:pStyle w:val="ListParagraph"/>
        <w:numPr>
          <w:ilvl w:val="0"/>
          <w:numId w:val="4"/>
        </w:numPr>
        <w:spacing w:line="480" w:lineRule="auto"/>
        <w:rPr>
          <w:rFonts w:ascii="Times New Roman" w:hAnsi="Times New Roman" w:cs="Times New Roman"/>
          <w:sz w:val="24"/>
          <w:szCs w:val="24"/>
        </w:rPr>
      </w:pPr>
      <w:r w:rsidRPr="00692618">
        <w:rPr>
          <w:rFonts w:ascii="Times New Roman" w:hAnsi="Times New Roman" w:cs="Times New Roman"/>
          <w:sz w:val="24"/>
          <w:szCs w:val="24"/>
        </w:rPr>
        <w:t>Bagaimana perlindungan hukum terhadap pemutusan hubungan kerja sepihak yang dilakukan PT. Jaya Makmur Abadi terhadap karyawannya dihubungkan dengan UU No. 13 Tahun 2003 Tentang Ketenagakerjaan</w:t>
      </w:r>
      <w:r w:rsidR="0095295B" w:rsidRPr="00692618">
        <w:rPr>
          <w:rFonts w:ascii="Times New Roman" w:hAnsi="Times New Roman" w:cs="Times New Roman"/>
          <w:sz w:val="24"/>
          <w:szCs w:val="24"/>
        </w:rPr>
        <w:t>?</w:t>
      </w:r>
    </w:p>
    <w:p w:rsidR="00633FD6" w:rsidRPr="00692618" w:rsidRDefault="00D6634D" w:rsidP="00D6634D">
      <w:pPr>
        <w:pStyle w:val="ListParagraph"/>
        <w:numPr>
          <w:ilvl w:val="0"/>
          <w:numId w:val="4"/>
        </w:numPr>
        <w:spacing w:line="480" w:lineRule="auto"/>
        <w:rPr>
          <w:rFonts w:ascii="Times New Roman" w:hAnsi="Times New Roman" w:cs="Times New Roman"/>
          <w:sz w:val="24"/>
          <w:szCs w:val="24"/>
        </w:rPr>
      </w:pPr>
      <w:r w:rsidRPr="00692618">
        <w:rPr>
          <w:rFonts w:ascii="Times New Roman" w:hAnsi="Times New Roman" w:cs="Times New Roman"/>
          <w:sz w:val="24"/>
          <w:szCs w:val="24"/>
        </w:rPr>
        <w:t xml:space="preserve">Bagaimana </w:t>
      </w:r>
      <w:r w:rsidR="0032361E" w:rsidRPr="00692618">
        <w:rPr>
          <w:rFonts w:ascii="Times New Roman" w:hAnsi="Times New Roman" w:cs="Times New Roman"/>
          <w:sz w:val="24"/>
          <w:szCs w:val="24"/>
        </w:rPr>
        <w:t>upaya dalam menyelesaikan permasalahan</w:t>
      </w:r>
      <w:r w:rsidRPr="00692618">
        <w:rPr>
          <w:rFonts w:ascii="Times New Roman" w:hAnsi="Times New Roman" w:cs="Times New Roman"/>
          <w:sz w:val="24"/>
          <w:szCs w:val="24"/>
        </w:rPr>
        <w:t>pemutusan hubungan kerja sepihak yang dilakukan oleh PT. Jaya Makmur Abadi terhadap karyawannya?</w:t>
      </w:r>
    </w:p>
    <w:p w:rsidR="003D658C" w:rsidRPr="00692618" w:rsidRDefault="00806114" w:rsidP="00F9423F">
      <w:pPr>
        <w:pStyle w:val="ListParagraph"/>
        <w:numPr>
          <w:ilvl w:val="0"/>
          <w:numId w:val="1"/>
        </w:numPr>
        <w:spacing w:line="480" w:lineRule="auto"/>
        <w:ind w:left="142" w:hanging="284"/>
        <w:rPr>
          <w:rFonts w:ascii="Times New Roman" w:hAnsi="Times New Roman" w:cs="Times New Roman"/>
          <w:b/>
          <w:sz w:val="24"/>
          <w:szCs w:val="24"/>
        </w:rPr>
      </w:pPr>
      <w:r w:rsidRPr="00692618">
        <w:rPr>
          <w:rFonts w:ascii="Times New Roman" w:hAnsi="Times New Roman" w:cs="Times New Roman"/>
          <w:b/>
          <w:sz w:val="24"/>
          <w:szCs w:val="24"/>
        </w:rPr>
        <w:t>Tujuan</w:t>
      </w:r>
      <w:r w:rsidR="00F578E2" w:rsidRPr="00692618">
        <w:rPr>
          <w:rFonts w:ascii="Times New Roman" w:hAnsi="Times New Roman" w:cs="Times New Roman"/>
          <w:b/>
          <w:sz w:val="24"/>
          <w:szCs w:val="24"/>
        </w:rPr>
        <w:t xml:space="preserve"> Penelitian</w:t>
      </w:r>
    </w:p>
    <w:p w:rsidR="00806114" w:rsidRPr="00692618" w:rsidRDefault="00806114" w:rsidP="00F9423F">
      <w:pPr>
        <w:pStyle w:val="ListParagraph"/>
        <w:spacing w:line="480" w:lineRule="auto"/>
        <w:ind w:left="142"/>
        <w:rPr>
          <w:rFonts w:ascii="Times New Roman" w:hAnsi="Times New Roman" w:cs="Times New Roman"/>
          <w:sz w:val="24"/>
          <w:szCs w:val="24"/>
        </w:rPr>
      </w:pPr>
      <w:r w:rsidRPr="00692618">
        <w:rPr>
          <w:rFonts w:ascii="Times New Roman" w:hAnsi="Times New Roman" w:cs="Times New Roman"/>
          <w:sz w:val="24"/>
          <w:szCs w:val="24"/>
        </w:rPr>
        <w:t>Adapun</w:t>
      </w:r>
      <w:r w:rsidR="00B60F20" w:rsidRPr="00692618">
        <w:rPr>
          <w:rFonts w:ascii="Times New Roman" w:hAnsi="Times New Roman" w:cs="Times New Roman"/>
          <w:sz w:val="24"/>
          <w:szCs w:val="24"/>
        </w:rPr>
        <w:t xml:space="preserve"> tujuan penelitian dalam penulisan</w:t>
      </w:r>
      <w:r w:rsidRPr="00692618">
        <w:rPr>
          <w:rFonts w:ascii="Times New Roman" w:hAnsi="Times New Roman" w:cs="Times New Roman"/>
          <w:sz w:val="24"/>
          <w:szCs w:val="24"/>
        </w:rPr>
        <w:t xml:space="preserve"> tesis ini adalah sebagai berikut :</w:t>
      </w:r>
    </w:p>
    <w:p w:rsidR="00806114" w:rsidRPr="00692618" w:rsidRDefault="00806114" w:rsidP="00D23997">
      <w:pPr>
        <w:pStyle w:val="ListParagraph"/>
        <w:numPr>
          <w:ilvl w:val="0"/>
          <w:numId w:val="5"/>
        </w:numPr>
        <w:spacing w:line="480" w:lineRule="auto"/>
        <w:rPr>
          <w:rFonts w:ascii="Times New Roman" w:hAnsi="Times New Roman" w:cs="Times New Roman"/>
          <w:sz w:val="24"/>
          <w:szCs w:val="24"/>
        </w:rPr>
      </w:pPr>
      <w:r w:rsidRPr="00692618">
        <w:rPr>
          <w:rFonts w:ascii="Times New Roman" w:hAnsi="Times New Roman" w:cs="Times New Roman"/>
          <w:sz w:val="24"/>
          <w:szCs w:val="24"/>
        </w:rPr>
        <w:t>Untuk menget</w:t>
      </w:r>
      <w:r w:rsidR="00D6634D" w:rsidRPr="00692618">
        <w:rPr>
          <w:rFonts w:ascii="Times New Roman" w:hAnsi="Times New Roman" w:cs="Times New Roman"/>
          <w:sz w:val="24"/>
          <w:szCs w:val="24"/>
        </w:rPr>
        <w:t>ahui, mengkaji dan menganalisis akibat hukum terhadap pemutusan hubungan kerja sepihak yang dilakukan oleh PT. Jaya Makmur Abadi terhadap karyawannya dihubungkan dengan UU No. 13 tahun 2003 Tentang Ketenagakerjaan.</w:t>
      </w:r>
    </w:p>
    <w:p w:rsidR="00973785" w:rsidRPr="00692618" w:rsidRDefault="00973785" w:rsidP="00D23997">
      <w:pPr>
        <w:pStyle w:val="ListParagraph"/>
        <w:numPr>
          <w:ilvl w:val="0"/>
          <w:numId w:val="5"/>
        </w:numPr>
        <w:spacing w:line="480" w:lineRule="auto"/>
        <w:rPr>
          <w:rFonts w:ascii="Times New Roman" w:hAnsi="Times New Roman" w:cs="Times New Roman"/>
          <w:sz w:val="24"/>
          <w:szCs w:val="24"/>
        </w:rPr>
      </w:pPr>
      <w:r w:rsidRPr="00692618">
        <w:rPr>
          <w:rFonts w:ascii="Times New Roman" w:hAnsi="Times New Roman" w:cs="Times New Roman"/>
          <w:sz w:val="24"/>
          <w:szCs w:val="24"/>
        </w:rPr>
        <w:t xml:space="preserve">Untuk mengetahui, mengkaji dan menganalisis </w:t>
      </w:r>
      <w:r w:rsidR="00D6634D" w:rsidRPr="00692618">
        <w:rPr>
          <w:rFonts w:ascii="Times New Roman" w:hAnsi="Times New Roman" w:cs="Times New Roman"/>
          <w:sz w:val="24"/>
          <w:szCs w:val="24"/>
        </w:rPr>
        <w:t>perlindungan hukum terhadap pemutusan hubungan kerja sepihak yang dilakukan PT. Jaya Makmur Abadi terhadap karyawannya dihubungkan dengan UU No. 13 Tahun 2003 Tentang Ketenagakerjaan</w:t>
      </w:r>
      <w:r w:rsidR="00E308F6" w:rsidRPr="00692618">
        <w:rPr>
          <w:rFonts w:ascii="Times New Roman" w:hAnsi="Times New Roman" w:cs="Times New Roman"/>
          <w:sz w:val="24"/>
          <w:szCs w:val="24"/>
        </w:rPr>
        <w:t>.</w:t>
      </w:r>
    </w:p>
    <w:p w:rsidR="00724D5D" w:rsidRDefault="00973785" w:rsidP="00FA0925">
      <w:pPr>
        <w:pStyle w:val="ListParagraph"/>
        <w:numPr>
          <w:ilvl w:val="0"/>
          <w:numId w:val="5"/>
        </w:numPr>
        <w:spacing w:line="480" w:lineRule="auto"/>
        <w:ind w:left="499" w:hanging="357"/>
        <w:contextualSpacing w:val="0"/>
        <w:rPr>
          <w:rFonts w:ascii="Times New Roman" w:hAnsi="Times New Roman" w:cs="Times New Roman"/>
          <w:sz w:val="24"/>
          <w:szCs w:val="24"/>
        </w:rPr>
      </w:pPr>
      <w:r w:rsidRPr="00692618">
        <w:rPr>
          <w:rFonts w:ascii="Times New Roman" w:hAnsi="Times New Roman" w:cs="Times New Roman"/>
          <w:sz w:val="24"/>
          <w:szCs w:val="24"/>
        </w:rPr>
        <w:t>Un</w:t>
      </w:r>
      <w:r w:rsidR="00E734B3" w:rsidRPr="00692618">
        <w:rPr>
          <w:rFonts w:ascii="Times New Roman" w:hAnsi="Times New Roman" w:cs="Times New Roman"/>
          <w:sz w:val="24"/>
          <w:szCs w:val="24"/>
        </w:rPr>
        <w:t>tuk menge</w:t>
      </w:r>
      <w:r w:rsidR="0095295B" w:rsidRPr="00692618">
        <w:rPr>
          <w:rFonts w:ascii="Times New Roman" w:hAnsi="Times New Roman" w:cs="Times New Roman"/>
          <w:sz w:val="24"/>
          <w:szCs w:val="24"/>
        </w:rPr>
        <w:t>ta</w:t>
      </w:r>
      <w:r w:rsidRPr="00692618">
        <w:rPr>
          <w:rFonts w:ascii="Times New Roman" w:hAnsi="Times New Roman" w:cs="Times New Roman"/>
          <w:sz w:val="24"/>
          <w:szCs w:val="24"/>
        </w:rPr>
        <w:t xml:space="preserve">hui, mengkaji dan menganalisis </w:t>
      </w:r>
      <w:r w:rsidR="00607C3E" w:rsidRPr="00692618">
        <w:rPr>
          <w:rFonts w:ascii="Times New Roman" w:hAnsi="Times New Roman" w:cs="Times New Roman"/>
          <w:sz w:val="24"/>
          <w:szCs w:val="24"/>
        </w:rPr>
        <w:t xml:space="preserve">bagaimana upaya </w:t>
      </w:r>
      <w:r w:rsidR="007C737C" w:rsidRPr="00692618">
        <w:rPr>
          <w:rFonts w:ascii="Times New Roman" w:hAnsi="Times New Roman" w:cs="Times New Roman"/>
          <w:sz w:val="24"/>
          <w:szCs w:val="24"/>
        </w:rPr>
        <w:t xml:space="preserve">dalam menyelesaikan </w:t>
      </w:r>
      <w:r w:rsidRPr="00692618">
        <w:rPr>
          <w:rFonts w:ascii="Times New Roman" w:hAnsi="Times New Roman" w:cs="Times New Roman"/>
          <w:sz w:val="24"/>
          <w:szCs w:val="24"/>
        </w:rPr>
        <w:t xml:space="preserve">permasalahan pemutusan hubungan kerja sepihak yang telah dilakukan oleh </w:t>
      </w:r>
      <w:r w:rsidR="00507422" w:rsidRPr="00692618">
        <w:rPr>
          <w:rFonts w:ascii="Times New Roman" w:hAnsi="Times New Roman" w:cs="Times New Roman"/>
          <w:sz w:val="24"/>
          <w:szCs w:val="24"/>
        </w:rPr>
        <w:t xml:space="preserve">PT. Jaya Makmur Abadi </w:t>
      </w:r>
      <w:r w:rsidR="00D6634D" w:rsidRPr="00692618">
        <w:rPr>
          <w:rFonts w:ascii="Times New Roman" w:hAnsi="Times New Roman" w:cs="Times New Roman"/>
          <w:sz w:val="24"/>
          <w:szCs w:val="24"/>
        </w:rPr>
        <w:t>terhadap</w:t>
      </w:r>
      <w:r w:rsidR="002B3345" w:rsidRPr="00692618">
        <w:rPr>
          <w:rFonts w:ascii="Times New Roman" w:hAnsi="Times New Roman" w:cs="Times New Roman"/>
          <w:sz w:val="24"/>
          <w:szCs w:val="24"/>
        </w:rPr>
        <w:t xml:space="preserve"> karyawannya</w:t>
      </w:r>
      <w:r w:rsidRPr="00692618">
        <w:rPr>
          <w:rFonts w:ascii="Times New Roman" w:hAnsi="Times New Roman" w:cs="Times New Roman"/>
          <w:sz w:val="24"/>
          <w:szCs w:val="24"/>
        </w:rPr>
        <w:t>.</w:t>
      </w:r>
    </w:p>
    <w:p w:rsidR="00D6202B" w:rsidRPr="00D6202B" w:rsidRDefault="00D6202B" w:rsidP="00D6202B">
      <w:pPr>
        <w:spacing w:line="480" w:lineRule="auto"/>
        <w:rPr>
          <w:rFonts w:ascii="Times New Roman" w:hAnsi="Times New Roman" w:cs="Times New Roman"/>
          <w:sz w:val="24"/>
          <w:szCs w:val="24"/>
        </w:rPr>
      </w:pPr>
    </w:p>
    <w:p w:rsidR="00973785" w:rsidRPr="00692618" w:rsidRDefault="00973785" w:rsidP="00F9423F">
      <w:pPr>
        <w:pStyle w:val="ListParagraph"/>
        <w:numPr>
          <w:ilvl w:val="0"/>
          <w:numId w:val="1"/>
        </w:numPr>
        <w:spacing w:line="480" w:lineRule="auto"/>
        <w:ind w:left="142" w:hanging="284"/>
        <w:rPr>
          <w:rFonts w:ascii="Times New Roman" w:hAnsi="Times New Roman" w:cs="Times New Roman"/>
          <w:b/>
          <w:sz w:val="24"/>
          <w:szCs w:val="24"/>
        </w:rPr>
      </w:pPr>
      <w:r w:rsidRPr="00692618">
        <w:rPr>
          <w:rFonts w:ascii="Times New Roman" w:hAnsi="Times New Roman" w:cs="Times New Roman"/>
          <w:b/>
          <w:sz w:val="24"/>
          <w:szCs w:val="24"/>
        </w:rPr>
        <w:lastRenderedPageBreak/>
        <w:t xml:space="preserve">Kegunaan </w:t>
      </w:r>
      <w:r w:rsidR="00F578E2" w:rsidRPr="00692618">
        <w:rPr>
          <w:rFonts w:ascii="Times New Roman" w:hAnsi="Times New Roman" w:cs="Times New Roman"/>
          <w:b/>
          <w:sz w:val="24"/>
          <w:szCs w:val="24"/>
        </w:rPr>
        <w:t>Penelitian</w:t>
      </w:r>
    </w:p>
    <w:p w:rsidR="00973785" w:rsidRPr="00692618" w:rsidRDefault="00973785" w:rsidP="00D23997">
      <w:pPr>
        <w:pStyle w:val="ListParagraph"/>
        <w:numPr>
          <w:ilvl w:val="0"/>
          <w:numId w:val="6"/>
        </w:numPr>
        <w:spacing w:line="480" w:lineRule="auto"/>
        <w:rPr>
          <w:rFonts w:ascii="Times New Roman" w:hAnsi="Times New Roman" w:cs="Times New Roman"/>
          <w:sz w:val="24"/>
          <w:szCs w:val="24"/>
        </w:rPr>
      </w:pPr>
      <w:r w:rsidRPr="00692618">
        <w:rPr>
          <w:rFonts w:ascii="Times New Roman" w:hAnsi="Times New Roman" w:cs="Times New Roman"/>
          <w:sz w:val="24"/>
          <w:szCs w:val="24"/>
        </w:rPr>
        <w:t>Kegunaan teroritis :</w:t>
      </w:r>
    </w:p>
    <w:p w:rsidR="00973785" w:rsidRPr="00692618" w:rsidRDefault="00973785" w:rsidP="00D23997">
      <w:pPr>
        <w:pStyle w:val="ListParagraph"/>
        <w:numPr>
          <w:ilvl w:val="0"/>
          <w:numId w:val="7"/>
        </w:numPr>
        <w:spacing w:line="480" w:lineRule="auto"/>
        <w:rPr>
          <w:rFonts w:ascii="Times New Roman" w:hAnsi="Times New Roman" w:cs="Times New Roman"/>
          <w:sz w:val="24"/>
          <w:szCs w:val="24"/>
        </w:rPr>
      </w:pPr>
      <w:r w:rsidRPr="00692618">
        <w:rPr>
          <w:rFonts w:ascii="Times New Roman" w:hAnsi="Times New Roman" w:cs="Times New Roman"/>
          <w:sz w:val="24"/>
          <w:szCs w:val="24"/>
        </w:rPr>
        <w:t xml:space="preserve">Diharapkan dapat menambah bahan kepustakaan </w:t>
      </w:r>
      <w:r w:rsidR="00A047EA"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tentang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ketenagakerjaan di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khususnya tentang pemutusan hubungan kerja sepihak.</w:t>
      </w:r>
    </w:p>
    <w:p w:rsidR="00973785" w:rsidRPr="00692618" w:rsidRDefault="00973785" w:rsidP="00D23997">
      <w:pPr>
        <w:pStyle w:val="ListParagraph"/>
        <w:numPr>
          <w:ilvl w:val="0"/>
          <w:numId w:val="7"/>
        </w:numPr>
        <w:spacing w:line="480" w:lineRule="auto"/>
        <w:rPr>
          <w:rFonts w:ascii="Times New Roman" w:hAnsi="Times New Roman" w:cs="Times New Roman"/>
          <w:sz w:val="24"/>
          <w:szCs w:val="24"/>
        </w:rPr>
      </w:pPr>
      <w:r w:rsidRPr="00692618">
        <w:rPr>
          <w:rFonts w:ascii="Times New Roman" w:hAnsi="Times New Roman" w:cs="Times New Roman"/>
          <w:sz w:val="24"/>
          <w:szCs w:val="24"/>
        </w:rPr>
        <w:t>Memberikan masukan kepada para akademisi agar dapat memberikan solusi kepada tenaga kerja/buruh dalam menghadapi permasalahan ketenagakerjaan</w:t>
      </w:r>
      <w:r w:rsidR="00293538" w:rsidRPr="00692618">
        <w:rPr>
          <w:rFonts w:ascii="Times New Roman" w:hAnsi="Times New Roman" w:cs="Times New Roman"/>
          <w:sz w:val="24"/>
          <w:szCs w:val="24"/>
        </w:rPr>
        <w:t xml:space="preserve"> diantaranya tentang pemutusan hubungan kerja sepihak.</w:t>
      </w:r>
    </w:p>
    <w:p w:rsidR="00293538" w:rsidRPr="00692618" w:rsidRDefault="00293538" w:rsidP="00D23997">
      <w:pPr>
        <w:pStyle w:val="ListParagraph"/>
        <w:numPr>
          <w:ilvl w:val="0"/>
          <w:numId w:val="6"/>
        </w:numPr>
        <w:spacing w:line="480" w:lineRule="auto"/>
        <w:rPr>
          <w:rFonts w:ascii="Times New Roman" w:hAnsi="Times New Roman" w:cs="Times New Roman"/>
          <w:sz w:val="24"/>
          <w:szCs w:val="24"/>
        </w:rPr>
      </w:pPr>
      <w:r w:rsidRPr="00692618">
        <w:rPr>
          <w:rFonts w:ascii="Times New Roman" w:hAnsi="Times New Roman" w:cs="Times New Roman"/>
          <w:sz w:val="24"/>
          <w:szCs w:val="24"/>
        </w:rPr>
        <w:t>Kegunaan praktis :</w:t>
      </w:r>
    </w:p>
    <w:p w:rsidR="00293538" w:rsidRPr="00692618" w:rsidRDefault="00293538" w:rsidP="00D23997">
      <w:pPr>
        <w:pStyle w:val="ListParagraph"/>
        <w:numPr>
          <w:ilvl w:val="0"/>
          <w:numId w:val="8"/>
        </w:numPr>
        <w:spacing w:line="480" w:lineRule="auto"/>
        <w:rPr>
          <w:rFonts w:ascii="Times New Roman" w:hAnsi="Times New Roman" w:cs="Times New Roman"/>
          <w:sz w:val="24"/>
          <w:szCs w:val="24"/>
        </w:rPr>
      </w:pPr>
      <w:r w:rsidRPr="00692618">
        <w:rPr>
          <w:rFonts w:ascii="Times New Roman" w:hAnsi="Times New Roman" w:cs="Times New Roman"/>
          <w:sz w:val="24"/>
          <w:szCs w:val="24"/>
        </w:rPr>
        <w:t xml:space="preserve">Diharapkan dapat dijadikan sebagai bahan masukan bagi kalangan masyarakat yang ingin mendalami bidang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ketenagakerjaan di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kepustakaan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tentang ketenagakerjaan.</w:t>
      </w:r>
    </w:p>
    <w:p w:rsidR="0089300A" w:rsidRPr="00692618" w:rsidRDefault="00293538" w:rsidP="00D23997">
      <w:pPr>
        <w:pStyle w:val="ListParagraph"/>
        <w:numPr>
          <w:ilvl w:val="0"/>
          <w:numId w:val="8"/>
        </w:numPr>
        <w:spacing w:line="480" w:lineRule="auto"/>
        <w:ind w:hanging="357"/>
        <w:contextualSpacing w:val="0"/>
        <w:rPr>
          <w:rFonts w:ascii="Times New Roman" w:hAnsi="Times New Roman" w:cs="Times New Roman"/>
          <w:sz w:val="24"/>
          <w:szCs w:val="24"/>
        </w:rPr>
      </w:pPr>
      <w:r w:rsidRPr="00692618">
        <w:rPr>
          <w:rFonts w:ascii="Times New Roman" w:hAnsi="Times New Roman" w:cs="Times New Roman"/>
          <w:sz w:val="24"/>
          <w:szCs w:val="24"/>
        </w:rPr>
        <w:t xml:space="preserve">Diharapkan dapat menjadi suatu sumbangan atau masukan pemikiran bagi pihak-pihak yang berkepentingan dalam penelitian ini, kepustakaan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mengenai perlindungan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terhadap tenaga kerja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atas hak dan kewajibannya.</w:t>
      </w:r>
    </w:p>
    <w:p w:rsidR="004313A3" w:rsidRPr="00692618" w:rsidRDefault="00293538" w:rsidP="00F9423F">
      <w:pPr>
        <w:pStyle w:val="ListParagraph"/>
        <w:numPr>
          <w:ilvl w:val="0"/>
          <w:numId w:val="1"/>
        </w:numPr>
        <w:spacing w:line="480" w:lineRule="auto"/>
        <w:ind w:left="142" w:hanging="284"/>
        <w:rPr>
          <w:rFonts w:ascii="Times New Roman" w:hAnsi="Times New Roman" w:cs="Times New Roman"/>
          <w:b/>
          <w:sz w:val="24"/>
          <w:szCs w:val="24"/>
        </w:rPr>
      </w:pPr>
      <w:r w:rsidRPr="00692618">
        <w:rPr>
          <w:rFonts w:ascii="Times New Roman" w:hAnsi="Times New Roman" w:cs="Times New Roman"/>
          <w:b/>
          <w:sz w:val="24"/>
          <w:szCs w:val="24"/>
        </w:rPr>
        <w:t xml:space="preserve">Kerangka </w:t>
      </w:r>
      <w:r w:rsidR="00F578E2" w:rsidRPr="00692618">
        <w:rPr>
          <w:rFonts w:ascii="Times New Roman" w:hAnsi="Times New Roman" w:cs="Times New Roman"/>
          <w:b/>
          <w:sz w:val="24"/>
          <w:szCs w:val="24"/>
        </w:rPr>
        <w:t>Pemikiran</w:t>
      </w:r>
    </w:p>
    <w:p w:rsidR="008D7E4B" w:rsidRPr="00692618" w:rsidRDefault="00B42110" w:rsidP="00427E13">
      <w:pPr>
        <w:pStyle w:val="ListParagraph"/>
        <w:spacing w:line="480" w:lineRule="auto"/>
        <w:ind w:left="142" w:firstLine="567"/>
        <w:rPr>
          <w:rFonts w:ascii="Times New Roman" w:hAnsi="Times New Roman" w:cs="Times New Roman"/>
          <w:sz w:val="24"/>
          <w:szCs w:val="24"/>
        </w:rPr>
      </w:pPr>
      <w:r w:rsidRPr="00692618">
        <w:rPr>
          <w:rFonts w:ascii="Times New Roman" w:hAnsi="Times New Roman" w:cs="Times New Roman"/>
          <w:sz w:val="24"/>
          <w:szCs w:val="24"/>
        </w:rPr>
        <w:t>Undang-U</w:t>
      </w:r>
      <w:r w:rsidR="00652F28" w:rsidRPr="00692618">
        <w:rPr>
          <w:rFonts w:ascii="Times New Roman" w:hAnsi="Times New Roman" w:cs="Times New Roman"/>
          <w:sz w:val="24"/>
          <w:szCs w:val="24"/>
        </w:rPr>
        <w:t xml:space="preserve">ndang Dasar 1945 merupakan asas penting dalam Negara Kesatuan Republik </w:t>
      </w:r>
      <w:r w:rsidR="00702F8E" w:rsidRPr="00692618">
        <w:rPr>
          <w:rFonts w:ascii="Times New Roman" w:hAnsi="Times New Roman" w:cs="Times New Roman"/>
          <w:sz w:val="24"/>
          <w:szCs w:val="24"/>
        </w:rPr>
        <w:t>Indonesia</w:t>
      </w:r>
      <w:r w:rsidR="00652F28" w:rsidRPr="00692618">
        <w:rPr>
          <w:rFonts w:ascii="Times New Roman" w:hAnsi="Times New Roman" w:cs="Times New Roman"/>
          <w:sz w:val="24"/>
          <w:szCs w:val="24"/>
        </w:rPr>
        <w:t xml:space="preserve"> (NKRI), dan UUD 1945 merupakan cikal bakal dari Pancasila. Dalam hal ini UUD 1945 membahas banyak hal-hal tentang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00652F28" w:rsidRPr="00692618">
        <w:rPr>
          <w:rFonts w:ascii="Times New Roman" w:hAnsi="Times New Roman" w:cs="Times New Roman"/>
          <w:sz w:val="24"/>
          <w:szCs w:val="24"/>
        </w:rPr>
        <w:t xml:space="preserve">, politik, budaya, dan tatanan kehidupan serta tatanan kemasyarakatan di NKRI. Sehubungan dengan adanya tatanan kehidupan dan tatanan kemasyarakatan, hal ini juga mencakup kepada kesejahteraan pada tenaga kerja </w:t>
      </w:r>
      <w:r w:rsidR="00652F28" w:rsidRPr="00692618">
        <w:rPr>
          <w:rFonts w:ascii="Times New Roman" w:hAnsi="Times New Roman" w:cs="Times New Roman"/>
          <w:sz w:val="24"/>
          <w:szCs w:val="24"/>
        </w:rPr>
        <w:lastRenderedPageBreak/>
        <w:t xml:space="preserve">di </w:t>
      </w:r>
      <w:r w:rsidR="00702F8E" w:rsidRPr="00692618">
        <w:rPr>
          <w:rFonts w:ascii="Times New Roman" w:hAnsi="Times New Roman" w:cs="Times New Roman"/>
          <w:sz w:val="24"/>
          <w:szCs w:val="24"/>
        </w:rPr>
        <w:t>Indonesia</w:t>
      </w:r>
      <w:r w:rsidR="00652F28" w:rsidRPr="00692618">
        <w:rPr>
          <w:rFonts w:ascii="Times New Roman" w:hAnsi="Times New Roman" w:cs="Times New Roman"/>
          <w:sz w:val="24"/>
          <w:szCs w:val="24"/>
        </w:rPr>
        <w:t xml:space="preserve">. Hal ini juga di ungkapkan pada UUD 1945 </w:t>
      </w:r>
      <w:r w:rsidR="00C67AB1" w:rsidRPr="00692618">
        <w:rPr>
          <w:rFonts w:ascii="Times New Roman" w:hAnsi="Times New Roman" w:cs="Times New Roman"/>
          <w:sz w:val="24"/>
          <w:szCs w:val="24"/>
        </w:rPr>
        <w:t>Pasal</w:t>
      </w:r>
      <w:r w:rsidR="00986849" w:rsidRPr="00692618">
        <w:rPr>
          <w:rFonts w:ascii="Times New Roman" w:hAnsi="Times New Roman" w:cs="Times New Roman"/>
          <w:sz w:val="24"/>
          <w:szCs w:val="24"/>
        </w:rPr>
        <w:t xml:space="preserve"> 27 a</w:t>
      </w:r>
      <w:r w:rsidR="00652F28" w:rsidRPr="00692618">
        <w:rPr>
          <w:rFonts w:ascii="Times New Roman" w:hAnsi="Times New Roman" w:cs="Times New Roman"/>
          <w:sz w:val="24"/>
          <w:szCs w:val="24"/>
        </w:rPr>
        <w:t>yat(2) yang berbunyi “Tiap-tiap warga negara berhak atas pekerjaan dan penghidupan yang layak”. Dari kutipan UUD 1945 telah jelas bahwa kesejahteraan adalah kemampuan warga negara untuk menjalani kehidupan dan pekerjaan yang layak.</w:t>
      </w:r>
      <w:r w:rsidR="0048429D" w:rsidRPr="00692618">
        <w:rPr>
          <w:rFonts w:ascii="Times New Roman" w:hAnsi="Times New Roman" w:cs="Times New Roman"/>
          <w:sz w:val="24"/>
          <w:szCs w:val="24"/>
        </w:rPr>
        <w:t xml:space="preserve">Pembukaan Undang-Undang Dasar 1945 alinea kedua yang </w:t>
      </w:r>
      <w:r w:rsidR="008D7E4B" w:rsidRPr="00692618">
        <w:rPr>
          <w:rFonts w:ascii="Times New Roman" w:hAnsi="Times New Roman" w:cs="Times New Roman"/>
          <w:sz w:val="24"/>
          <w:szCs w:val="24"/>
        </w:rPr>
        <w:t>menyebutkan bahwa:</w:t>
      </w:r>
    </w:p>
    <w:p w:rsidR="00D06CC0" w:rsidRPr="00692618" w:rsidRDefault="0048429D" w:rsidP="00427E13">
      <w:pPr>
        <w:pStyle w:val="ListParagraph"/>
        <w:spacing w:line="276" w:lineRule="auto"/>
        <w:ind w:left="709" w:right="566"/>
        <w:contextualSpacing w:val="0"/>
        <w:rPr>
          <w:rFonts w:ascii="Times New Roman" w:hAnsi="Times New Roman" w:cs="Times New Roman"/>
          <w:sz w:val="24"/>
          <w:szCs w:val="24"/>
        </w:rPr>
      </w:pPr>
      <w:r w:rsidRPr="00692618">
        <w:rPr>
          <w:rFonts w:ascii="Times New Roman" w:hAnsi="Times New Roman" w:cs="Times New Roman"/>
          <w:sz w:val="24"/>
          <w:szCs w:val="24"/>
        </w:rPr>
        <w:t>”dan perjuangan pergerakan kemerdekaan Indonesia telah sampailah pada saat yang berbahagia dengan selamat sentosa mengantarkan rakyat Indonesia kedepan pintu gerbang kemerdekaan Negara Indonesia yang merdeka , bersatu, berdaulat, adil dan makmur</w:t>
      </w:r>
      <w:r w:rsidRPr="00692618">
        <w:rPr>
          <w:rFonts w:ascii="Times New Roman" w:hAnsi="Times New Roman" w:cs="Times New Roman"/>
          <w:i/>
          <w:sz w:val="24"/>
          <w:szCs w:val="24"/>
        </w:rPr>
        <w:t>”.</w:t>
      </w:r>
    </w:p>
    <w:p w:rsidR="008D7E4B" w:rsidRPr="00692618" w:rsidRDefault="0048429D" w:rsidP="008D7E4B">
      <w:pPr>
        <w:spacing w:line="480" w:lineRule="auto"/>
        <w:ind w:firstLine="578"/>
        <w:contextualSpacing/>
        <w:rPr>
          <w:rFonts w:ascii="Times New Roman" w:hAnsi="Times New Roman" w:cs="Times New Roman"/>
          <w:sz w:val="24"/>
          <w:szCs w:val="24"/>
        </w:rPr>
      </w:pPr>
      <w:r w:rsidRPr="00692618">
        <w:rPr>
          <w:rFonts w:ascii="Times New Roman" w:hAnsi="Times New Roman" w:cs="Times New Roman"/>
          <w:sz w:val="24"/>
          <w:szCs w:val="24"/>
        </w:rPr>
        <w:t>Makna tersirat dari kata ”adil dan makmur” dalam alinea kedua tersebut merupakan keadilan yang diperuntukan bagi seluruh rakyat Indonesia dalam berbagai sektor kehidupan.</w:t>
      </w:r>
      <w:r w:rsidRPr="00692618">
        <w:rPr>
          <w:rStyle w:val="FootnoteReference"/>
          <w:rFonts w:ascii="Times New Roman" w:hAnsi="Times New Roman" w:cs="Times New Roman"/>
          <w:sz w:val="24"/>
          <w:szCs w:val="24"/>
        </w:rPr>
        <w:footnoteReference w:id="13"/>
      </w:r>
      <w:r w:rsidRPr="00692618">
        <w:rPr>
          <w:rFonts w:ascii="Times New Roman" w:hAnsi="Times New Roman" w:cs="Times New Roman"/>
          <w:sz w:val="24"/>
          <w:szCs w:val="24"/>
        </w:rPr>
        <w:t xml:space="preserve"> Konsep pemikiran utilitarisme nampak melekat pada pembukaan alinea kedua, terutama pada makna ”adil dan dan makmur”. Seb</w:t>
      </w:r>
      <w:r w:rsidR="008D7E4B" w:rsidRPr="00692618">
        <w:rPr>
          <w:rFonts w:ascii="Times New Roman" w:hAnsi="Times New Roman" w:cs="Times New Roman"/>
          <w:sz w:val="24"/>
          <w:szCs w:val="24"/>
        </w:rPr>
        <w:t xml:space="preserve">agaimana dipahami bahwa tujuan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pada dasarnya adalah memberikan kesejahteraan bagi masyarakat, sebagaimana Bentham menjelaskan ”</w:t>
      </w:r>
      <w:r w:rsidRPr="00692618">
        <w:rPr>
          <w:rFonts w:ascii="Times New Roman" w:hAnsi="Times New Roman" w:cs="Times New Roman"/>
          <w:i/>
          <w:sz w:val="24"/>
          <w:szCs w:val="24"/>
        </w:rPr>
        <w:t>The great happiness for the greatest number</w:t>
      </w:r>
      <w:r w:rsidRPr="00692618">
        <w:rPr>
          <w:rFonts w:ascii="Times New Roman" w:hAnsi="Times New Roman" w:cs="Times New Roman"/>
          <w:sz w:val="24"/>
          <w:szCs w:val="24"/>
        </w:rPr>
        <w:t xml:space="preserve">”. Konsep tersebut menjelaskan bahwa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memberikan kebahagiaan sebesar-besarnya kepada orang sebanyak-banyaknya. Pelaksanaan pembangunan nasional yang bertujuan untuk memajukan kesejahteraan umum sebagaimana tercantum dalam alinea keempat Undang-Undang Dasar 1945 yaitu:</w:t>
      </w:r>
    </w:p>
    <w:p w:rsidR="0048429D" w:rsidRPr="00692618" w:rsidRDefault="0048429D" w:rsidP="00427E13">
      <w:pPr>
        <w:spacing w:line="276" w:lineRule="auto"/>
        <w:ind w:left="709" w:right="566"/>
        <w:rPr>
          <w:rFonts w:ascii="Times New Roman" w:hAnsi="Times New Roman" w:cs="Times New Roman"/>
          <w:sz w:val="24"/>
          <w:szCs w:val="24"/>
        </w:rPr>
      </w:pPr>
      <w:r w:rsidRPr="00692618">
        <w:rPr>
          <w:rFonts w:ascii="Times New Roman" w:hAnsi="Times New Roman" w:cs="Times New Roman"/>
          <w:sz w:val="24"/>
          <w:szCs w:val="24"/>
        </w:rPr>
        <w:t xml:space="preserve">”kemudian daripada itu untuk membentuk suatu pemerintahan negara Indonesia dan seluruh tumpah darah Indonesia dan untuk memajukan kesejahteraan umum, mencerdaskan kehidupan bangsa, dan ikut melaksanakan ketertiban dunia yang berdasarkan </w:t>
      </w:r>
      <w:r w:rsidRPr="00692618">
        <w:rPr>
          <w:rFonts w:ascii="Times New Roman" w:hAnsi="Times New Roman" w:cs="Times New Roman"/>
          <w:sz w:val="24"/>
          <w:szCs w:val="24"/>
        </w:rPr>
        <w:lastRenderedPageBreak/>
        <w:t>kemerdekaan, perdamaian abadi dan keadilan sosial, maka disusunlah Kemerdekaan Kebangsaan Indonesia itu dalam suatu UndangUndang Dasar Negara Indonesia yang terbentuk dalam suatu susunan negara Republik Indonesia yang berdaulatan rakyat dengan berdasarkan kepada...”</w:t>
      </w:r>
    </w:p>
    <w:p w:rsidR="000F3AB7" w:rsidRPr="00692618" w:rsidRDefault="0048429D" w:rsidP="000F3AB7">
      <w:pPr>
        <w:spacing w:line="480" w:lineRule="auto"/>
        <w:ind w:firstLine="567"/>
        <w:contextualSpacing/>
        <w:rPr>
          <w:rFonts w:ascii="Times New Roman" w:hAnsi="Times New Roman" w:cs="Times New Roman"/>
          <w:sz w:val="24"/>
          <w:szCs w:val="24"/>
        </w:rPr>
      </w:pPr>
      <w:r w:rsidRPr="00692618">
        <w:rPr>
          <w:rFonts w:ascii="Times New Roman" w:hAnsi="Times New Roman" w:cs="Times New Roman"/>
          <w:sz w:val="24"/>
          <w:szCs w:val="24"/>
        </w:rPr>
        <w:t>Pembukaan alinea keempat ini menjelaskan tentang Pancasila yang terdiri dari lima sila yang menyangkut keseimbangan kepentingan, baik kepentingan individu, masyaraka</w:t>
      </w:r>
      <w:r w:rsidR="000F3AB7" w:rsidRPr="00692618">
        <w:rPr>
          <w:rFonts w:ascii="Times New Roman" w:hAnsi="Times New Roman" w:cs="Times New Roman"/>
          <w:sz w:val="24"/>
          <w:szCs w:val="24"/>
        </w:rPr>
        <w:t xml:space="preserve">t dan penguasa. Pancasila secara </w:t>
      </w:r>
      <w:r w:rsidRPr="00692618">
        <w:rPr>
          <w:rFonts w:ascii="Times New Roman" w:hAnsi="Times New Roman" w:cs="Times New Roman"/>
          <w:sz w:val="24"/>
          <w:szCs w:val="24"/>
        </w:rPr>
        <w:t>substansial merupaka</w:t>
      </w:r>
      <w:r w:rsidR="000F3AB7" w:rsidRPr="00692618">
        <w:rPr>
          <w:rFonts w:ascii="Times New Roman" w:hAnsi="Times New Roman" w:cs="Times New Roman"/>
          <w:sz w:val="24"/>
          <w:szCs w:val="24"/>
        </w:rPr>
        <w:t>n konsep yang luhur dan murni, l</w:t>
      </w:r>
      <w:r w:rsidRPr="00692618">
        <w:rPr>
          <w:rFonts w:ascii="Times New Roman" w:hAnsi="Times New Roman" w:cs="Times New Roman"/>
          <w:sz w:val="24"/>
          <w:szCs w:val="24"/>
        </w:rPr>
        <w:t>uhur karenamencerminkan nilai-nilai bangsa yang diwariskan turun-menurun dan</w:t>
      </w:r>
      <w:r w:rsidR="000F3AB7" w:rsidRPr="00692618">
        <w:rPr>
          <w:rFonts w:ascii="Times New Roman" w:hAnsi="Times New Roman" w:cs="Times New Roman"/>
          <w:sz w:val="24"/>
          <w:szCs w:val="24"/>
        </w:rPr>
        <w:t xml:space="preserve"> abstrak, m</w:t>
      </w:r>
      <w:r w:rsidRPr="00692618">
        <w:rPr>
          <w:rFonts w:ascii="Times New Roman" w:hAnsi="Times New Roman" w:cs="Times New Roman"/>
          <w:sz w:val="24"/>
          <w:szCs w:val="24"/>
        </w:rPr>
        <w:t>urni karena kedalaman substansi yang menyangkut beberapaaspek pokok, baik agamis, ekonomi, ketahanan, sosial dan budaya yang</w:t>
      </w:r>
      <w:r w:rsidR="000F3AB7" w:rsidRPr="00692618">
        <w:rPr>
          <w:rFonts w:ascii="Times New Roman" w:hAnsi="Times New Roman" w:cs="Times New Roman"/>
          <w:sz w:val="24"/>
          <w:szCs w:val="24"/>
        </w:rPr>
        <w:t xml:space="preserve"> memiliki corak partikular.</w:t>
      </w:r>
      <w:r w:rsidR="000F3AB7" w:rsidRPr="00692618">
        <w:rPr>
          <w:rStyle w:val="FootnoteReference"/>
          <w:rFonts w:ascii="Times New Roman" w:hAnsi="Times New Roman" w:cs="Times New Roman"/>
          <w:sz w:val="24"/>
          <w:szCs w:val="24"/>
        </w:rPr>
        <w:footnoteReference w:id="14"/>
      </w:r>
      <w:r w:rsidRPr="00692618">
        <w:rPr>
          <w:rFonts w:ascii="Times New Roman" w:hAnsi="Times New Roman" w:cs="Times New Roman"/>
          <w:sz w:val="24"/>
          <w:szCs w:val="24"/>
        </w:rPr>
        <w:t xml:space="preserve"> Amanat dalam alinea keempat tersebut merupakan</w:t>
      </w:r>
      <w:r w:rsidR="000F3AB7" w:rsidRPr="00692618">
        <w:rPr>
          <w:rFonts w:ascii="Times New Roman" w:hAnsi="Times New Roman" w:cs="Times New Roman"/>
          <w:sz w:val="24"/>
          <w:szCs w:val="24"/>
        </w:rPr>
        <w:t xml:space="preserve"> konsekuensi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yang mengha</w:t>
      </w:r>
      <w:r w:rsidR="000F3AB7" w:rsidRPr="00692618">
        <w:rPr>
          <w:rFonts w:ascii="Times New Roman" w:hAnsi="Times New Roman" w:cs="Times New Roman"/>
          <w:sz w:val="24"/>
          <w:szCs w:val="24"/>
        </w:rPr>
        <w:t>ruskan P</w:t>
      </w:r>
      <w:r w:rsidRPr="00692618">
        <w:rPr>
          <w:rFonts w:ascii="Times New Roman" w:hAnsi="Times New Roman" w:cs="Times New Roman"/>
          <w:sz w:val="24"/>
          <w:szCs w:val="24"/>
        </w:rPr>
        <w:t>emerintah tidak hanya</w:t>
      </w:r>
      <w:r w:rsidR="000F3AB7" w:rsidRPr="00692618">
        <w:rPr>
          <w:rFonts w:ascii="Times New Roman" w:hAnsi="Times New Roman" w:cs="Times New Roman"/>
          <w:sz w:val="24"/>
          <w:szCs w:val="24"/>
        </w:rPr>
        <w:t xml:space="preserve"> melaksanakan tugas P</w:t>
      </w:r>
      <w:r w:rsidRPr="00692618">
        <w:rPr>
          <w:rFonts w:ascii="Times New Roman" w:hAnsi="Times New Roman" w:cs="Times New Roman"/>
          <w:sz w:val="24"/>
          <w:szCs w:val="24"/>
        </w:rPr>
        <w:t xml:space="preserve">emerintah </w:t>
      </w:r>
      <w:r w:rsidR="000F3AB7" w:rsidRPr="00692618">
        <w:rPr>
          <w:rFonts w:ascii="Times New Roman" w:hAnsi="Times New Roman" w:cs="Times New Roman"/>
          <w:sz w:val="24"/>
          <w:szCs w:val="24"/>
        </w:rPr>
        <w:t xml:space="preserve">saja, melainkan juga pelayanan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melalui pembangunan nasional.</w:t>
      </w:r>
    </w:p>
    <w:p w:rsidR="00652F28" w:rsidRPr="00692618" w:rsidRDefault="00652F28" w:rsidP="000F3AB7">
      <w:pPr>
        <w:spacing w:line="480" w:lineRule="auto"/>
        <w:ind w:firstLine="567"/>
        <w:contextualSpacing/>
        <w:rPr>
          <w:rFonts w:ascii="Times New Roman" w:hAnsi="Times New Roman" w:cs="Times New Roman"/>
          <w:sz w:val="24"/>
          <w:szCs w:val="24"/>
        </w:rPr>
      </w:pPr>
      <w:r w:rsidRPr="00692618">
        <w:rPr>
          <w:rFonts w:ascii="Times New Roman" w:hAnsi="Times New Roman" w:cs="Times New Roman"/>
          <w:sz w:val="24"/>
          <w:szCs w:val="24"/>
        </w:rPr>
        <w:t xml:space="preserve">Setiap warga negara pada dasarnya memiliki keinginan untuk berkehidupan dan bekerja secara layak agar mendapatkan kehidupan yang sejahtera, karena kehidupan sejahtera adalah hak bagi setiap warga. Setiap hak berawal dengan kewajiban maka dari itu setiap warga memiliki kewajiban untuk mencapai pada kehidupan yang sejahtera atau dengan kata lain kehidupan sejahtera dicapai dengan memenuhi kewajiban sebagai tenaga kerja. </w:t>
      </w:r>
      <w:r w:rsidR="00A40B26" w:rsidRPr="00692618">
        <w:rPr>
          <w:rFonts w:ascii="Times New Roman" w:hAnsi="Times New Roman" w:cs="Times New Roman"/>
          <w:sz w:val="24"/>
          <w:szCs w:val="24"/>
        </w:rPr>
        <w:t>Pemerintah</w:t>
      </w:r>
      <w:r w:rsidRPr="00692618">
        <w:rPr>
          <w:rFonts w:ascii="Times New Roman" w:hAnsi="Times New Roman" w:cs="Times New Roman"/>
          <w:sz w:val="24"/>
          <w:szCs w:val="24"/>
        </w:rPr>
        <w:t xml:space="preserve"> sebagai aktor penting pada pencapaian kehidupan yang sejahtera memiliki andil besar dalam mengatur serta mencanangkan program-program pendukung agar </w:t>
      </w:r>
      <w:r w:rsidRPr="00692618">
        <w:rPr>
          <w:rFonts w:ascii="Times New Roman" w:hAnsi="Times New Roman" w:cs="Times New Roman"/>
          <w:sz w:val="24"/>
          <w:szCs w:val="24"/>
        </w:rPr>
        <w:lastRenderedPageBreak/>
        <w:t xml:space="preserve">tercapainya kehidupan yang sejahtera dan terpenuhinya kuota peluang kerja pada negara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w:t>
      </w:r>
    </w:p>
    <w:p w:rsidR="00D6202B" w:rsidRDefault="00C67AB1" w:rsidP="000F3AB7">
      <w:pPr>
        <w:spacing w:line="480" w:lineRule="auto"/>
        <w:ind w:firstLine="567"/>
        <w:contextualSpacing/>
        <w:rPr>
          <w:rFonts w:ascii="Times New Roman" w:hAnsi="Times New Roman" w:cs="Times New Roman"/>
          <w:sz w:val="24"/>
          <w:szCs w:val="24"/>
        </w:rPr>
      </w:pPr>
      <w:r w:rsidRPr="00692618">
        <w:rPr>
          <w:rFonts w:ascii="Times New Roman" w:hAnsi="Times New Roman" w:cs="Times New Roman"/>
          <w:sz w:val="24"/>
          <w:szCs w:val="24"/>
        </w:rPr>
        <w:t>Pasal</w:t>
      </w:r>
      <w:r w:rsidR="000F3AB7" w:rsidRPr="00692618">
        <w:rPr>
          <w:rFonts w:ascii="Times New Roman" w:hAnsi="Times New Roman" w:cs="Times New Roman"/>
          <w:sz w:val="24"/>
          <w:szCs w:val="24"/>
        </w:rPr>
        <w:t xml:space="preserve"> 27 ayat (2) Undang-Undang Dasar 1945</w:t>
      </w:r>
      <w:r w:rsidR="008355C5" w:rsidRPr="00692618">
        <w:rPr>
          <w:rFonts w:ascii="Times New Roman" w:hAnsi="Times New Roman" w:cs="Times New Roman"/>
          <w:sz w:val="24"/>
          <w:szCs w:val="24"/>
        </w:rPr>
        <w:t xml:space="preserve"> a</w:t>
      </w:r>
      <w:r w:rsidR="008D7E4B" w:rsidRPr="00692618">
        <w:rPr>
          <w:rFonts w:ascii="Times New Roman" w:hAnsi="Times New Roman" w:cs="Times New Roman"/>
          <w:sz w:val="24"/>
          <w:szCs w:val="24"/>
        </w:rPr>
        <w:t>mandemen keempat menyebutkan bahwa</w:t>
      </w:r>
      <w:r w:rsidR="000F3AB7" w:rsidRPr="00692618">
        <w:rPr>
          <w:rFonts w:ascii="Times New Roman" w:hAnsi="Times New Roman" w:cs="Times New Roman"/>
          <w:sz w:val="24"/>
          <w:szCs w:val="24"/>
        </w:rPr>
        <w:t xml:space="preserve"> “Tiap-tiap warga negara berhak atas pekerjaan dan penghidupan yang layak bagi kemanusiaan”. Berdasarkan </w:t>
      </w:r>
      <w:r w:rsidRPr="00692618">
        <w:rPr>
          <w:rFonts w:ascii="Times New Roman" w:hAnsi="Times New Roman" w:cs="Times New Roman"/>
          <w:sz w:val="24"/>
          <w:szCs w:val="24"/>
        </w:rPr>
        <w:t>Pasal</w:t>
      </w:r>
      <w:r w:rsidR="000F3AB7" w:rsidRPr="00692618">
        <w:rPr>
          <w:rFonts w:ascii="Times New Roman" w:hAnsi="Times New Roman" w:cs="Times New Roman"/>
          <w:sz w:val="24"/>
          <w:szCs w:val="24"/>
        </w:rPr>
        <w:t xml:space="preserve"> tersebut, jelas mengatur hak masyarakat atas pekerjaan dan penghidupan yang layak didalam</w:t>
      </w:r>
      <w:r w:rsidR="00D6202B">
        <w:rPr>
          <w:rFonts w:ascii="Times New Roman" w:hAnsi="Times New Roman" w:cs="Times New Roman"/>
          <w:sz w:val="24"/>
          <w:szCs w:val="24"/>
        </w:rPr>
        <w:t xml:space="preserve"> memenuhi kebutuhuhan hidupnya.</w:t>
      </w:r>
    </w:p>
    <w:p w:rsidR="00D6202B" w:rsidRDefault="000F3AB7" w:rsidP="000F3AB7">
      <w:pPr>
        <w:spacing w:line="480" w:lineRule="auto"/>
        <w:ind w:firstLine="567"/>
        <w:contextualSpacing/>
        <w:rPr>
          <w:rFonts w:ascii="Times New Roman" w:hAnsi="Times New Roman" w:cs="Times New Roman"/>
          <w:sz w:val="24"/>
          <w:szCs w:val="24"/>
        </w:rPr>
      </w:pPr>
      <w:r w:rsidRPr="00692618">
        <w:rPr>
          <w:rFonts w:ascii="Times New Roman" w:hAnsi="Times New Roman" w:cs="Times New Roman"/>
          <w:sz w:val="24"/>
          <w:szCs w:val="24"/>
        </w:rPr>
        <w:t xml:space="preserve">Seorang calon tenaga kerja yang akan diterima bekerja di sebuah perusahaan yang akan mempekerjakannya akan membuat perjanjian kerja antara kedua belah pihak tersebut. Perjanjian para pihak dapat menentukan segala macam bentuk perikatan selama tidak bertentangan dengan kesusilaan, ketertiban umum, atau Perundang-undangan, hal ini sesuai dengan asas kebebesan berkontrak yang terkandung dalam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1338 ayat (1) Kitab Undang-Undang </w:t>
      </w:r>
      <w:r w:rsidR="00BF779E" w:rsidRPr="00692618">
        <w:rPr>
          <w:rFonts w:ascii="Times New Roman" w:hAnsi="Times New Roman" w:cs="Times New Roman"/>
          <w:sz w:val="24"/>
          <w:szCs w:val="24"/>
        </w:rPr>
        <w:t>Hukum</w:t>
      </w:r>
      <w:r w:rsidR="00D6202B">
        <w:rPr>
          <w:rFonts w:ascii="Times New Roman" w:hAnsi="Times New Roman" w:cs="Times New Roman"/>
          <w:sz w:val="24"/>
          <w:szCs w:val="24"/>
        </w:rPr>
        <w:t xml:space="preserve"> Perdata.</w:t>
      </w:r>
    </w:p>
    <w:p w:rsidR="00715FB0" w:rsidRPr="00692618" w:rsidRDefault="000F3AB7" w:rsidP="000F3AB7">
      <w:pPr>
        <w:spacing w:line="480" w:lineRule="auto"/>
        <w:ind w:firstLine="567"/>
        <w:contextualSpacing/>
        <w:rPr>
          <w:rFonts w:ascii="Times New Roman" w:hAnsi="Times New Roman" w:cs="Times New Roman"/>
          <w:sz w:val="24"/>
          <w:szCs w:val="24"/>
        </w:rPr>
      </w:pPr>
      <w:r w:rsidRPr="00692618">
        <w:rPr>
          <w:rFonts w:ascii="Times New Roman" w:hAnsi="Times New Roman" w:cs="Times New Roman"/>
          <w:sz w:val="24"/>
          <w:szCs w:val="24"/>
        </w:rPr>
        <w:t>Maksud kebebasan berkontrak adalah bebas untuk menentukan atau menetapkan isi dan bentuk perjanjian se</w:t>
      </w:r>
      <w:r w:rsidR="008D7E4B" w:rsidRPr="00692618">
        <w:rPr>
          <w:rFonts w:ascii="Times New Roman" w:hAnsi="Times New Roman" w:cs="Times New Roman"/>
          <w:sz w:val="24"/>
          <w:szCs w:val="24"/>
        </w:rPr>
        <w:t>lama tidak bertentangan dengan</w:t>
      </w:r>
      <w:r w:rsidRPr="00692618">
        <w:rPr>
          <w:rFonts w:ascii="Times New Roman" w:hAnsi="Times New Roman" w:cs="Times New Roman"/>
          <w:sz w:val="24"/>
          <w:szCs w:val="24"/>
        </w:rPr>
        <w:t xml:space="preserve"> kesusilaan, ketertiban umum, atau peraturan Perundang-undangan lainnya, dengan kata lain para pihak pembuat perjanjian tersebut dalam keadaan bebas dalam arti tetap berada dalam ruang lingkup yang dibenarkan dalam ketentuan yang berlaku.</w:t>
      </w:r>
      <w:r w:rsidRPr="00692618">
        <w:rPr>
          <w:rStyle w:val="FootnoteReference"/>
          <w:rFonts w:ascii="Times New Roman" w:hAnsi="Times New Roman" w:cs="Times New Roman"/>
          <w:sz w:val="24"/>
          <w:szCs w:val="24"/>
        </w:rPr>
        <w:footnoteReference w:id="15"/>
      </w:r>
      <w:r w:rsidRPr="00692618">
        <w:rPr>
          <w:rFonts w:ascii="Times New Roman" w:hAnsi="Times New Roman" w:cs="Times New Roman"/>
          <w:sz w:val="24"/>
          <w:szCs w:val="24"/>
        </w:rPr>
        <w:t xml:space="preserve"> Perikatan adalah </w:t>
      </w:r>
      <w:r w:rsidR="008D7E4B" w:rsidRPr="00692618">
        <w:rPr>
          <w:rFonts w:ascii="Times New Roman" w:hAnsi="Times New Roman" w:cs="Times New Roman"/>
          <w:sz w:val="24"/>
          <w:szCs w:val="24"/>
        </w:rPr>
        <w:t xml:space="preserve">hubungan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yang terjadi di antara 2 (dua) orang atau lebih yang terletak di dalam lapangan harta kekayaan, dimana pihak yang satu berhak atas prestasi dan pihak lainnya berkew</w:t>
      </w:r>
      <w:r w:rsidR="00715FB0" w:rsidRPr="00692618">
        <w:rPr>
          <w:rFonts w:ascii="Times New Roman" w:hAnsi="Times New Roman" w:cs="Times New Roman"/>
          <w:sz w:val="24"/>
          <w:szCs w:val="24"/>
        </w:rPr>
        <w:t xml:space="preserve">ajiban untuk memenuhi </w:t>
      </w:r>
      <w:r w:rsidR="00715FB0" w:rsidRPr="00692618">
        <w:rPr>
          <w:rFonts w:ascii="Times New Roman" w:hAnsi="Times New Roman" w:cs="Times New Roman"/>
          <w:sz w:val="24"/>
          <w:szCs w:val="24"/>
        </w:rPr>
        <w:lastRenderedPageBreak/>
        <w:t>prestasi.</w:t>
      </w:r>
      <w:r w:rsidR="00715FB0" w:rsidRPr="00692618">
        <w:rPr>
          <w:rStyle w:val="FootnoteReference"/>
          <w:rFonts w:ascii="Times New Roman" w:hAnsi="Times New Roman" w:cs="Times New Roman"/>
          <w:sz w:val="24"/>
          <w:szCs w:val="24"/>
        </w:rPr>
        <w:footnoteReference w:id="16"/>
      </w:r>
      <w:r w:rsidRPr="00692618">
        <w:rPr>
          <w:rFonts w:ascii="Times New Roman" w:hAnsi="Times New Roman" w:cs="Times New Roman"/>
          <w:sz w:val="24"/>
          <w:szCs w:val="24"/>
        </w:rPr>
        <w:t xml:space="preserve"> Setiap perjanjian harus memenuhi syarat sah agar perjanjian tersebut dapat dilaksanakan</w:t>
      </w:r>
      <w:r w:rsidR="008D7E4B" w:rsidRPr="00692618">
        <w:rPr>
          <w:rFonts w:ascii="Times New Roman" w:hAnsi="Times New Roman" w:cs="Times New Roman"/>
          <w:sz w:val="24"/>
          <w:szCs w:val="24"/>
        </w:rPr>
        <w:t xml:space="preserve"> dan tidak menyalahi ketentuan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yang berlaku. Syarat sahnya perjanjian diatur dalam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1320 Kitab Undang-Undang </w:t>
      </w:r>
      <w:r w:rsidR="00BF779E" w:rsidRPr="00692618">
        <w:rPr>
          <w:rFonts w:ascii="Times New Roman" w:hAnsi="Times New Roman" w:cs="Times New Roman"/>
          <w:sz w:val="24"/>
          <w:szCs w:val="24"/>
        </w:rPr>
        <w:t>Hukum</w:t>
      </w:r>
      <w:r w:rsidRPr="00692618">
        <w:rPr>
          <w:rFonts w:ascii="Times New Roman" w:hAnsi="Times New Roman" w:cs="Times New Roman"/>
          <w:sz w:val="24"/>
          <w:szCs w:val="24"/>
        </w:rPr>
        <w:t xml:space="preserve"> Perdata, dimana suatu perjanjian dapat dianggap sah apabila telah memenuhi empat syarat, yaitu : </w:t>
      </w:r>
    </w:p>
    <w:p w:rsidR="00715FB0" w:rsidRPr="00692618" w:rsidRDefault="000F3AB7" w:rsidP="000F3AB7">
      <w:pPr>
        <w:spacing w:line="480" w:lineRule="auto"/>
        <w:ind w:firstLine="567"/>
        <w:contextualSpacing/>
        <w:rPr>
          <w:rFonts w:ascii="Times New Roman" w:hAnsi="Times New Roman" w:cs="Times New Roman"/>
          <w:sz w:val="24"/>
          <w:szCs w:val="24"/>
        </w:rPr>
      </w:pPr>
      <w:r w:rsidRPr="00692618">
        <w:rPr>
          <w:rFonts w:ascii="Times New Roman" w:hAnsi="Times New Roman" w:cs="Times New Roman"/>
          <w:sz w:val="24"/>
          <w:szCs w:val="24"/>
        </w:rPr>
        <w:t xml:space="preserve">a. Sepakat mereka yang mengikatkan dirinya; </w:t>
      </w:r>
    </w:p>
    <w:p w:rsidR="00715FB0" w:rsidRPr="00692618" w:rsidRDefault="000F3AB7" w:rsidP="000F3AB7">
      <w:pPr>
        <w:spacing w:line="480" w:lineRule="auto"/>
        <w:ind w:firstLine="567"/>
        <w:contextualSpacing/>
        <w:rPr>
          <w:rFonts w:ascii="Times New Roman" w:hAnsi="Times New Roman" w:cs="Times New Roman"/>
          <w:sz w:val="24"/>
          <w:szCs w:val="24"/>
        </w:rPr>
      </w:pPr>
      <w:r w:rsidRPr="00692618">
        <w:rPr>
          <w:rFonts w:ascii="Times New Roman" w:hAnsi="Times New Roman" w:cs="Times New Roman"/>
          <w:sz w:val="24"/>
          <w:szCs w:val="24"/>
        </w:rPr>
        <w:t xml:space="preserve">b. Kecapakapan untuk membuat suatu perikatan; </w:t>
      </w:r>
    </w:p>
    <w:p w:rsidR="00715FB0" w:rsidRPr="00692618" w:rsidRDefault="000F3AB7" w:rsidP="000F3AB7">
      <w:pPr>
        <w:spacing w:line="480" w:lineRule="auto"/>
        <w:ind w:firstLine="567"/>
        <w:contextualSpacing/>
        <w:rPr>
          <w:rFonts w:ascii="Times New Roman" w:hAnsi="Times New Roman" w:cs="Times New Roman"/>
          <w:sz w:val="24"/>
          <w:szCs w:val="24"/>
        </w:rPr>
      </w:pPr>
      <w:r w:rsidRPr="00692618">
        <w:rPr>
          <w:rFonts w:ascii="Times New Roman" w:hAnsi="Times New Roman" w:cs="Times New Roman"/>
          <w:sz w:val="24"/>
          <w:szCs w:val="24"/>
        </w:rPr>
        <w:t xml:space="preserve">c. Suatu hal tertentu; </w:t>
      </w:r>
    </w:p>
    <w:p w:rsidR="00715FB0" w:rsidRPr="00692618" w:rsidRDefault="000F3AB7" w:rsidP="008355C5">
      <w:pPr>
        <w:spacing w:line="480" w:lineRule="auto"/>
        <w:ind w:firstLine="567"/>
        <w:rPr>
          <w:rFonts w:ascii="Times New Roman" w:hAnsi="Times New Roman" w:cs="Times New Roman"/>
          <w:sz w:val="24"/>
          <w:szCs w:val="24"/>
        </w:rPr>
      </w:pPr>
      <w:r w:rsidRPr="00692618">
        <w:rPr>
          <w:rFonts w:ascii="Times New Roman" w:hAnsi="Times New Roman" w:cs="Times New Roman"/>
          <w:sz w:val="24"/>
          <w:szCs w:val="24"/>
        </w:rPr>
        <w:t xml:space="preserve">d. Suatu sebab yang halal. </w:t>
      </w:r>
    </w:p>
    <w:p w:rsidR="00652F28" w:rsidRPr="00692618" w:rsidRDefault="000F3AB7" w:rsidP="008355C5">
      <w:pPr>
        <w:spacing w:line="480" w:lineRule="auto"/>
        <w:ind w:firstLine="567"/>
        <w:contextualSpacing/>
        <w:rPr>
          <w:rFonts w:ascii="Times New Roman" w:hAnsi="Times New Roman" w:cs="Times New Roman"/>
          <w:sz w:val="24"/>
          <w:szCs w:val="24"/>
        </w:rPr>
      </w:pPr>
      <w:r w:rsidRPr="00692618">
        <w:rPr>
          <w:rFonts w:ascii="Times New Roman" w:hAnsi="Times New Roman" w:cs="Times New Roman"/>
          <w:sz w:val="24"/>
          <w:szCs w:val="24"/>
        </w:rPr>
        <w:t xml:space="preserve">Menurut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 angka 14 Undang-Undang Nomor 13 Tahun 2003 Tentang Ketenagakerjaan, perjanjian kerja adalah perjanjian yang dibuat antara pekerja/buruh dengan pengusaha atau pemberi kerja yang memenuhi syarat-syarat kerja, hak, dan </w:t>
      </w:r>
      <w:r w:rsidR="00715FB0" w:rsidRPr="00692618">
        <w:rPr>
          <w:rFonts w:ascii="Times New Roman" w:hAnsi="Times New Roman" w:cs="Times New Roman"/>
          <w:sz w:val="24"/>
          <w:szCs w:val="24"/>
        </w:rPr>
        <w:t>kewajiban para pihak.</w:t>
      </w:r>
      <w:r w:rsidR="00652F28" w:rsidRPr="00692618">
        <w:rPr>
          <w:rFonts w:ascii="Times New Roman" w:hAnsi="Times New Roman" w:cs="Times New Roman"/>
          <w:sz w:val="24"/>
          <w:szCs w:val="24"/>
        </w:rPr>
        <w:t xml:space="preserve">Kewajiban </w:t>
      </w:r>
      <w:r w:rsidR="00A40B26" w:rsidRPr="00692618">
        <w:rPr>
          <w:rFonts w:ascii="Times New Roman" w:hAnsi="Times New Roman" w:cs="Times New Roman"/>
          <w:sz w:val="24"/>
          <w:szCs w:val="24"/>
        </w:rPr>
        <w:t>Pemerintah</w:t>
      </w:r>
      <w:r w:rsidR="00652F28" w:rsidRPr="00692618">
        <w:rPr>
          <w:rFonts w:ascii="Times New Roman" w:hAnsi="Times New Roman" w:cs="Times New Roman"/>
          <w:sz w:val="24"/>
          <w:szCs w:val="24"/>
        </w:rPr>
        <w:t xml:space="preserve"> dan tenaga kerja menurut UUD 1945 </w:t>
      </w:r>
      <w:r w:rsidR="00C67AB1" w:rsidRPr="00692618">
        <w:rPr>
          <w:rFonts w:ascii="Times New Roman" w:hAnsi="Times New Roman" w:cs="Times New Roman"/>
          <w:sz w:val="24"/>
          <w:szCs w:val="24"/>
        </w:rPr>
        <w:t>Pasal</w:t>
      </w:r>
      <w:r w:rsidR="00652F28" w:rsidRPr="00692618">
        <w:rPr>
          <w:rFonts w:ascii="Times New Roman" w:hAnsi="Times New Roman" w:cs="Times New Roman"/>
          <w:sz w:val="24"/>
          <w:szCs w:val="24"/>
        </w:rPr>
        <w:t xml:space="preserve"> 27 ayat </w:t>
      </w:r>
      <w:r w:rsidR="0095295B" w:rsidRPr="00692618">
        <w:rPr>
          <w:rFonts w:ascii="Times New Roman" w:hAnsi="Times New Roman" w:cs="Times New Roman"/>
          <w:sz w:val="24"/>
          <w:szCs w:val="24"/>
        </w:rPr>
        <w:t>(</w:t>
      </w:r>
      <w:r w:rsidR="00652F28" w:rsidRPr="00692618">
        <w:rPr>
          <w:rFonts w:ascii="Times New Roman" w:hAnsi="Times New Roman" w:cs="Times New Roman"/>
          <w:sz w:val="24"/>
          <w:szCs w:val="24"/>
        </w:rPr>
        <w:t>2</w:t>
      </w:r>
      <w:r w:rsidR="0095295B" w:rsidRPr="00692618">
        <w:rPr>
          <w:rFonts w:ascii="Times New Roman" w:hAnsi="Times New Roman" w:cs="Times New Roman"/>
          <w:sz w:val="24"/>
          <w:szCs w:val="24"/>
        </w:rPr>
        <w:t>)</w:t>
      </w:r>
      <w:r w:rsidR="00652F28" w:rsidRPr="00692618">
        <w:rPr>
          <w:rFonts w:ascii="Times New Roman" w:hAnsi="Times New Roman" w:cs="Times New Roman"/>
          <w:sz w:val="24"/>
          <w:szCs w:val="24"/>
        </w:rPr>
        <w:t xml:space="preserve"> bahwasanya </w:t>
      </w:r>
      <w:r w:rsidR="00A40B26" w:rsidRPr="00692618">
        <w:rPr>
          <w:rFonts w:ascii="Times New Roman" w:hAnsi="Times New Roman" w:cs="Times New Roman"/>
          <w:sz w:val="24"/>
          <w:szCs w:val="24"/>
        </w:rPr>
        <w:t>Pemerintah</w:t>
      </w:r>
      <w:r w:rsidR="00652F28" w:rsidRPr="00692618">
        <w:rPr>
          <w:rFonts w:ascii="Times New Roman" w:hAnsi="Times New Roman" w:cs="Times New Roman"/>
          <w:sz w:val="24"/>
          <w:szCs w:val="24"/>
        </w:rPr>
        <w:t xml:space="preserve"> sebagai aktor penting dalam pengadaan kesempatan dan peluang kerja, maka </w:t>
      </w:r>
      <w:r w:rsidR="00A40B26" w:rsidRPr="00692618">
        <w:rPr>
          <w:rFonts w:ascii="Times New Roman" w:hAnsi="Times New Roman" w:cs="Times New Roman"/>
          <w:sz w:val="24"/>
          <w:szCs w:val="24"/>
        </w:rPr>
        <w:t>Pemerintah</w:t>
      </w:r>
      <w:r w:rsidR="00652F28" w:rsidRPr="00692618">
        <w:rPr>
          <w:rFonts w:ascii="Times New Roman" w:hAnsi="Times New Roman" w:cs="Times New Roman"/>
          <w:sz w:val="24"/>
          <w:szCs w:val="24"/>
        </w:rPr>
        <w:t xml:space="preserve"> wajib memiliki dan mencanangkan program-program yang mengarah pada perluasan peluang bagi pencari kerja.</w:t>
      </w:r>
      <w:r w:rsidR="00BE33EB" w:rsidRPr="00692618">
        <w:rPr>
          <w:rStyle w:val="FootnoteReference"/>
          <w:rFonts w:ascii="Times New Roman" w:hAnsi="Times New Roman" w:cs="Times New Roman"/>
          <w:sz w:val="24"/>
          <w:szCs w:val="24"/>
        </w:rPr>
        <w:footnoteReference w:id="17"/>
      </w:r>
      <w:r w:rsidR="00652F28" w:rsidRPr="00692618">
        <w:rPr>
          <w:rFonts w:ascii="Times New Roman" w:hAnsi="Times New Roman" w:cs="Times New Roman"/>
          <w:sz w:val="24"/>
          <w:szCs w:val="24"/>
        </w:rPr>
        <w:t xml:space="preserve">Kewajiban tenaga kerja menurut UUD 1945 </w:t>
      </w:r>
      <w:r w:rsidR="00C67AB1" w:rsidRPr="00692618">
        <w:rPr>
          <w:rFonts w:ascii="Times New Roman" w:hAnsi="Times New Roman" w:cs="Times New Roman"/>
          <w:sz w:val="24"/>
          <w:szCs w:val="24"/>
        </w:rPr>
        <w:t>Pasal</w:t>
      </w:r>
      <w:r w:rsidR="00652F28" w:rsidRPr="00692618">
        <w:rPr>
          <w:rFonts w:ascii="Times New Roman" w:hAnsi="Times New Roman" w:cs="Times New Roman"/>
          <w:sz w:val="24"/>
          <w:szCs w:val="24"/>
        </w:rPr>
        <w:t xml:space="preserve"> 27 Ayat </w:t>
      </w:r>
      <w:r w:rsidR="00566A62" w:rsidRPr="00692618">
        <w:rPr>
          <w:rFonts w:ascii="Times New Roman" w:hAnsi="Times New Roman" w:cs="Times New Roman"/>
          <w:sz w:val="24"/>
          <w:szCs w:val="24"/>
        </w:rPr>
        <w:t>(</w:t>
      </w:r>
      <w:r w:rsidR="00652F28" w:rsidRPr="00692618">
        <w:rPr>
          <w:rFonts w:ascii="Times New Roman" w:hAnsi="Times New Roman" w:cs="Times New Roman"/>
          <w:sz w:val="24"/>
          <w:szCs w:val="24"/>
        </w:rPr>
        <w:t>2</w:t>
      </w:r>
      <w:r w:rsidR="00566A62" w:rsidRPr="00692618">
        <w:rPr>
          <w:rFonts w:ascii="Times New Roman" w:hAnsi="Times New Roman" w:cs="Times New Roman"/>
          <w:sz w:val="24"/>
          <w:szCs w:val="24"/>
        </w:rPr>
        <w:t>)</w:t>
      </w:r>
      <w:r w:rsidR="00652F28" w:rsidRPr="00692618">
        <w:rPr>
          <w:rFonts w:ascii="Times New Roman" w:hAnsi="Times New Roman" w:cs="Times New Roman"/>
          <w:sz w:val="24"/>
          <w:szCs w:val="24"/>
        </w:rPr>
        <w:t xml:space="preserve"> sebagai berikut:</w:t>
      </w:r>
      <w:r w:rsidR="00F21BF8" w:rsidRPr="00692618">
        <w:rPr>
          <w:rStyle w:val="FootnoteReference"/>
          <w:rFonts w:ascii="Times New Roman" w:hAnsi="Times New Roman" w:cs="Times New Roman"/>
          <w:sz w:val="24"/>
          <w:szCs w:val="24"/>
        </w:rPr>
        <w:footnoteReference w:id="18"/>
      </w:r>
    </w:p>
    <w:p w:rsidR="00566A62" w:rsidRPr="00692618" w:rsidRDefault="00566A62" w:rsidP="008355C5">
      <w:pPr>
        <w:pStyle w:val="ListParagraph"/>
        <w:numPr>
          <w:ilvl w:val="0"/>
          <w:numId w:val="19"/>
        </w:numPr>
        <w:ind w:left="1134"/>
        <w:rPr>
          <w:rFonts w:ascii="Times New Roman" w:hAnsi="Times New Roman" w:cs="Times New Roman"/>
          <w:sz w:val="24"/>
          <w:szCs w:val="24"/>
        </w:rPr>
      </w:pPr>
      <w:r w:rsidRPr="00692618">
        <w:rPr>
          <w:rFonts w:ascii="Times New Roman" w:hAnsi="Times New Roman" w:cs="Times New Roman"/>
          <w:sz w:val="24"/>
          <w:szCs w:val="24"/>
        </w:rPr>
        <w:t>Mengikuti jenjang pendidikan</w:t>
      </w:r>
    </w:p>
    <w:p w:rsidR="00566A62" w:rsidRPr="00692618" w:rsidRDefault="00652F28" w:rsidP="008355C5">
      <w:pPr>
        <w:pStyle w:val="ListParagraph"/>
        <w:numPr>
          <w:ilvl w:val="0"/>
          <w:numId w:val="19"/>
        </w:numPr>
        <w:ind w:left="1134"/>
        <w:rPr>
          <w:rFonts w:ascii="Times New Roman" w:hAnsi="Times New Roman" w:cs="Times New Roman"/>
          <w:sz w:val="24"/>
          <w:szCs w:val="24"/>
        </w:rPr>
      </w:pPr>
      <w:r w:rsidRPr="00692618">
        <w:rPr>
          <w:rFonts w:ascii="Times New Roman" w:hAnsi="Times New Roman" w:cs="Times New Roman"/>
          <w:sz w:val="24"/>
          <w:szCs w:val="24"/>
        </w:rPr>
        <w:t>Mempersiapkan tenaga kerja yang handal</w:t>
      </w:r>
    </w:p>
    <w:p w:rsidR="00566A62" w:rsidRPr="00692618" w:rsidRDefault="00652F28" w:rsidP="008355C5">
      <w:pPr>
        <w:pStyle w:val="ListParagraph"/>
        <w:numPr>
          <w:ilvl w:val="0"/>
          <w:numId w:val="19"/>
        </w:numPr>
        <w:ind w:left="1134"/>
        <w:rPr>
          <w:rFonts w:ascii="Times New Roman" w:hAnsi="Times New Roman" w:cs="Times New Roman"/>
          <w:sz w:val="24"/>
          <w:szCs w:val="24"/>
        </w:rPr>
      </w:pPr>
      <w:r w:rsidRPr="00692618">
        <w:rPr>
          <w:rFonts w:ascii="Times New Roman" w:hAnsi="Times New Roman" w:cs="Times New Roman"/>
          <w:sz w:val="24"/>
          <w:szCs w:val="24"/>
        </w:rPr>
        <w:lastRenderedPageBreak/>
        <w:t>Mematuhi aturan ketenagakerjaan</w:t>
      </w:r>
    </w:p>
    <w:p w:rsidR="00702F8E" w:rsidRPr="00692618" w:rsidRDefault="00652F28" w:rsidP="008355C5">
      <w:pPr>
        <w:pStyle w:val="ListParagraph"/>
        <w:numPr>
          <w:ilvl w:val="0"/>
          <w:numId w:val="19"/>
        </w:numPr>
        <w:ind w:left="1134"/>
        <w:rPr>
          <w:rFonts w:ascii="Times New Roman" w:hAnsi="Times New Roman" w:cs="Times New Roman"/>
          <w:sz w:val="24"/>
          <w:szCs w:val="24"/>
        </w:rPr>
      </w:pPr>
      <w:r w:rsidRPr="00692618">
        <w:rPr>
          <w:rFonts w:ascii="Times New Roman" w:hAnsi="Times New Roman" w:cs="Times New Roman"/>
          <w:sz w:val="24"/>
          <w:szCs w:val="24"/>
        </w:rPr>
        <w:t>Berusaha menciptakan lapangan kerja baru</w:t>
      </w:r>
    </w:p>
    <w:p w:rsidR="00143287" w:rsidRPr="00692618" w:rsidRDefault="00BE33EB" w:rsidP="008355C5">
      <w:pPr>
        <w:pStyle w:val="ListParagraph"/>
        <w:numPr>
          <w:ilvl w:val="0"/>
          <w:numId w:val="19"/>
        </w:numPr>
        <w:ind w:left="1134"/>
        <w:rPr>
          <w:rFonts w:ascii="Times New Roman" w:hAnsi="Times New Roman" w:cs="Times New Roman"/>
          <w:sz w:val="24"/>
          <w:szCs w:val="24"/>
        </w:rPr>
      </w:pPr>
      <w:r w:rsidRPr="00692618">
        <w:rPr>
          <w:rFonts w:ascii="Times New Roman" w:hAnsi="Times New Roman" w:cs="Times New Roman"/>
          <w:sz w:val="24"/>
          <w:szCs w:val="24"/>
        </w:rPr>
        <w:t>T</w:t>
      </w:r>
      <w:r w:rsidR="00652F28" w:rsidRPr="00692618">
        <w:rPr>
          <w:rFonts w:ascii="Times New Roman" w:hAnsi="Times New Roman" w:cs="Times New Roman"/>
          <w:sz w:val="24"/>
          <w:szCs w:val="24"/>
        </w:rPr>
        <w:t>aat pajak.</w:t>
      </w:r>
    </w:p>
    <w:p w:rsidR="00E20AB7" w:rsidRPr="00692618" w:rsidRDefault="00F6278F" w:rsidP="00715FB0">
      <w:pPr>
        <w:rPr>
          <w:rFonts w:ascii="Times New Roman" w:hAnsi="Times New Roman" w:cs="Times New Roman"/>
          <w:sz w:val="24"/>
          <w:szCs w:val="24"/>
        </w:rPr>
      </w:pPr>
      <w:r w:rsidRPr="00692618">
        <w:rPr>
          <w:rFonts w:ascii="Times New Roman" w:hAnsi="Times New Roman" w:cs="Times New Roman"/>
          <w:sz w:val="24"/>
          <w:szCs w:val="24"/>
        </w:rPr>
        <w:t>H</w:t>
      </w:r>
      <w:r w:rsidR="00652F28" w:rsidRPr="00692618">
        <w:rPr>
          <w:rFonts w:ascii="Times New Roman" w:hAnsi="Times New Roman" w:cs="Times New Roman"/>
          <w:sz w:val="24"/>
          <w:szCs w:val="24"/>
        </w:rPr>
        <w:t xml:space="preserve">ak-hak tenaga kerja menurut UUD 1945 </w:t>
      </w:r>
      <w:r w:rsidR="00C67AB1" w:rsidRPr="00692618">
        <w:rPr>
          <w:rFonts w:ascii="Times New Roman" w:hAnsi="Times New Roman" w:cs="Times New Roman"/>
          <w:sz w:val="24"/>
          <w:szCs w:val="24"/>
        </w:rPr>
        <w:t>Pasal</w:t>
      </w:r>
      <w:r w:rsidR="00652F28" w:rsidRPr="00692618">
        <w:rPr>
          <w:rFonts w:ascii="Times New Roman" w:hAnsi="Times New Roman" w:cs="Times New Roman"/>
          <w:sz w:val="24"/>
          <w:szCs w:val="24"/>
        </w:rPr>
        <w:t xml:space="preserve"> 27 Ayat </w:t>
      </w:r>
      <w:r w:rsidR="00986849" w:rsidRPr="00692618">
        <w:rPr>
          <w:rFonts w:ascii="Times New Roman" w:hAnsi="Times New Roman" w:cs="Times New Roman"/>
          <w:sz w:val="24"/>
          <w:szCs w:val="24"/>
        </w:rPr>
        <w:t>(</w:t>
      </w:r>
      <w:r w:rsidR="00652F28" w:rsidRPr="00692618">
        <w:rPr>
          <w:rFonts w:ascii="Times New Roman" w:hAnsi="Times New Roman" w:cs="Times New Roman"/>
          <w:sz w:val="24"/>
          <w:szCs w:val="24"/>
        </w:rPr>
        <w:t>2</w:t>
      </w:r>
      <w:r w:rsidR="00986849" w:rsidRPr="00692618">
        <w:rPr>
          <w:rFonts w:ascii="Times New Roman" w:hAnsi="Times New Roman" w:cs="Times New Roman"/>
          <w:sz w:val="24"/>
          <w:szCs w:val="24"/>
        </w:rPr>
        <w:t>)</w:t>
      </w:r>
      <w:r w:rsidR="00652F28" w:rsidRPr="00692618">
        <w:rPr>
          <w:rFonts w:ascii="Times New Roman" w:hAnsi="Times New Roman" w:cs="Times New Roman"/>
          <w:sz w:val="24"/>
          <w:szCs w:val="24"/>
        </w:rPr>
        <w:t xml:space="preserve"> meliputi:</w:t>
      </w:r>
      <w:r w:rsidR="00293AF1" w:rsidRPr="00692618">
        <w:rPr>
          <w:rStyle w:val="FootnoteReference"/>
          <w:rFonts w:ascii="Times New Roman" w:hAnsi="Times New Roman" w:cs="Times New Roman"/>
          <w:sz w:val="24"/>
          <w:szCs w:val="24"/>
        </w:rPr>
        <w:footnoteReference w:id="19"/>
      </w:r>
    </w:p>
    <w:p w:rsidR="00652F28" w:rsidRPr="00692618" w:rsidRDefault="00652F28" w:rsidP="008355C5">
      <w:pPr>
        <w:pStyle w:val="ListParagraph"/>
        <w:numPr>
          <w:ilvl w:val="0"/>
          <w:numId w:val="20"/>
        </w:numPr>
        <w:ind w:left="1134"/>
        <w:rPr>
          <w:rFonts w:ascii="Times New Roman" w:hAnsi="Times New Roman" w:cs="Times New Roman"/>
          <w:sz w:val="24"/>
          <w:szCs w:val="24"/>
        </w:rPr>
      </w:pPr>
      <w:r w:rsidRPr="00692618">
        <w:rPr>
          <w:rFonts w:ascii="Times New Roman" w:hAnsi="Times New Roman" w:cs="Times New Roman"/>
          <w:sz w:val="24"/>
          <w:szCs w:val="24"/>
        </w:rPr>
        <w:t xml:space="preserve">Mendapatkan </w:t>
      </w:r>
      <w:r w:rsidR="00220A98" w:rsidRPr="00692618">
        <w:rPr>
          <w:rFonts w:ascii="Times New Roman" w:hAnsi="Times New Roman" w:cs="Times New Roman"/>
          <w:sz w:val="24"/>
          <w:szCs w:val="24"/>
        </w:rPr>
        <w:t>pe</w:t>
      </w:r>
      <w:r w:rsidRPr="00692618">
        <w:rPr>
          <w:rFonts w:ascii="Times New Roman" w:hAnsi="Times New Roman" w:cs="Times New Roman"/>
          <w:sz w:val="24"/>
          <w:szCs w:val="24"/>
        </w:rPr>
        <w:t>kerja</w:t>
      </w:r>
      <w:r w:rsidR="00220A98" w:rsidRPr="00692618">
        <w:rPr>
          <w:rFonts w:ascii="Times New Roman" w:hAnsi="Times New Roman" w:cs="Times New Roman"/>
          <w:sz w:val="24"/>
          <w:szCs w:val="24"/>
        </w:rPr>
        <w:t>an</w:t>
      </w:r>
      <w:r w:rsidRPr="00692618">
        <w:rPr>
          <w:rFonts w:ascii="Times New Roman" w:hAnsi="Times New Roman" w:cs="Times New Roman"/>
          <w:sz w:val="24"/>
          <w:szCs w:val="24"/>
        </w:rPr>
        <w:t xml:space="preserve"> yang layak</w:t>
      </w:r>
    </w:p>
    <w:p w:rsidR="00E20AB7" w:rsidRPr="00692618" w:rsidRDefault="00652F28" w:rsidP="008355C5">
      <w:pPr>
        <w:pStyle w:val="ListParagraph"/>
        <w:numPr>
          <w:ilvl w:val="0"/>
          <w:numId w:val="20"/>
        </w:numPr>
        <w:ind w:left="1134"/>
        <w:rPr>
          <w:rFonts w:ascii="Times New Roman" w:hAnsi="Times New Roman" w:cs="Times New Roman"/>
          <w:sz w:val="24"/>
          <w:szCs w:val="24"/>
        </w:rPr>
      </w:pPr>
      <w:r w:rsidRPr="00692618">
        <w:rPr>
          <w:rFonts w:ascii="Times New Roman" w:hAnsi="Times New Roman" w:cs="Times New Roman"/>
          <w:sz w:val="24"/>
          <w:szCs w:val="24"/>
        </w:rPr>
        <w:t>M</w:t>
      </w:r>
      <w:r w:rsidR="00E20AB7" w:rsidRPr="00692618">
        <w:rPr>
          <w:rFonts w:ascii="Times New Roman" w:hAnsi="Times New Roman" w:cs="Times New Roman"/>
          <w:sz w:val="24"/>
          <w:szCs w:val="24"/>
        </w:rPr>
        <w:t>endapatkan penghasilan yang mencukupi</w:t>
      </w:r>
    </w:p>
    <w:p w:rsidR="00E20AB7" w:rsidRPr="00692618" w:rsidRDefault="00652F28" w:rsidP="008355C5">
      <w:pPr>
        <w:pStyle w:val="ListParagraph"/>
        <w:numPr>
          <w:ilvl w:val="0"/>
          <w:numId w:val="20"/>
        </w:numPr>
        <w:ind w:left="1134" w:hanging="357"/>
        <w:contextualSpacing w:val="0"/>
        <w:rPr>
          <w:rFonts w:ascii="Times New Roman" w:hAnsi="Times New Roman" w:cs="Times New Roman"/>
          <w:sz w:val="24"/>
          <w:szCs w:val="24"/>
        </w:rPr>
      </w:pPr>
      <w:r w:rsidRPr="00692618">
        <w:rPr>
          <w:rFonts w:ascii="Times New Roman" w:hAnsi="Times New Roman" w:cs="Times New Roman"/>
          <w:sz w:val="24"/>
          <w:szCs w:val="24"/>
        </w:rPr>
        <w:t>M</w:t>
      </w:r>
      <w:r w:rsidR="00E20AB7" w:rsidRPr="00692618">
        <w:rPr>
          <w:rFonts w:ascii="Times New Roman" w:hAnsi="Times New Roman" w:cs="Times New Roman"/>
          <w:sz w:val="24"/>
          <w:szCs w:val="24"/>
        </w:rPr>
        <w:t>endapatkan fasilitas kerja yang layak</w:t>
      </w:r>
    </w:p>
    <w:p w:rsidR="00D6202B" w:rsidRDefault="00392C71" w:rsidP="00050B17">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Upah</w:t>
      </w:r>
      <w:r w:rsidR="005A7A46" w:rsidRPr="00692618">
        <w:rPr>
          <w:rFonts w:ascii="Times New Roman" w:hAnsi="Times New Roman" w:cs="Times New Roman"/>
          <w:sz w:val="24"/>
          <w:szCs w:val="24"/>
        </w:rPr>
        <w:t xml:space="preserve"> merupakan salah satu aspek yang paling sensitif di dalam hubungan kerja, </w:t>
      </w:r>
      <w:r w:rsidR="004828E9" w:rsidRPr="00692618">
        <w:rPr>
          <w:rFonts w:ascii="Times New Roman" w:hAnsi="Times New Roman" w:cs="Times New Roman"/>
          <w:sz w:val="24"/>
          <w:szCs w:val="24"/>
        </w:rPr>
        <w:t xml:space="preserve">pengertian </w:t>
      </w:r>
      <w:r w:rsidRPr="00692618">
        <w:rPr>
          <w:rFonts w:ascii="Times New Roman" w:hAnsi="Times New Roman" w:cs="Times New Roman"/>
          <w:sz w:val="24"/>
          <w:szCs w:val="24"/>
        </w:rPr>
        <w:t>upah</w:t>
      </w:r>
      <w:r w:rsidR="00D6202B">
        <w:rPr>
          <w:rFonts w:ascii="Times New Roman" w:hAnsi="Times New Roman" w:cs="Times New Roman"/>
          <w:sz w:val="24"/>
          <w:szCs w:val="24"/>
        </w:rPr>
        <w:t xml:space="preserve"> menurut Undang-Undang No. 13 T</w:t>
      </w:r>
      <w:r w:rsidR="004828E9" w:rsidRPr="00692618">
        <w:rPr>
          <w:rFonts w:ascii="Times New Roman" w:hAnsi="Times New Roman" w:cs="Times New Roman"/>
          <w:sz w:val="24"/>
          <w:szCs w:val="24"/>
        </w:rPr>
        <w:t xml:space="preserve">ahun 2003 </w:t>
      </w:r>
      <w:r w:rsidR="00C67AB1" w:rsidRPr="00692618">
        <w:rPr>
          <w:rFonts w:ascii="Times New Roman" w:hAnsi="Times New Roman" w:cs="Times New Roman"/>
          <w:sz w:val="24"/>
          <w:szCs w:val="24"/>
        </w:rPr>
        <w:t>Pasal</w:t>
      </w:r>
      <w:r w:rsidR="004828E9" w:rsidRPr="00692618">
        <w:rPr>
          <w:rFonts w:ascii="Times New Roman" w:hAnsi="Times New Roman" w:cs="Times New Roman"/>
          <w:sz w:val="24"/>
          <w:szCs w:val="24"/>
        </w:rPr>
        <w:t xml:space="preserve"> 1 angka 30</w:t>
      </w:r>
      <w:r w:rsidR="00D6202B">
        <w:rPr>
          <w:rFonts w:ascii="Times New Roman" w:hAnsi="Times New Roman" w:cs="Times New Roman"/>
          <w:sz w:val="24"/>
          <w:szCs w:val="24"/>
        </w:rPr>
        <w:t>,</w:t>
      </w:r>
      <w:r w:rsidRPr="00692618">
        <w:rPr>
          <w:rFonts w:ascii="Times New Roman" w:hAnsi="Times New Roman" w:cs="Times New Roman"/>
          <w:sz w:val="24"/>
          <w:szCs w:val="24"/>
        </w:rPr>
        <w:t>upah</w:t>
      </w:r>
      <w:r w:rsidR="004828E9" w:rsidRPr="00692618">
        <w:rPr>
          <w:rFonts w:ascii="Times New Roman" w:hAnsi="Times New Roman" w:cs="Times New Roman"/>
          <w:sz w:val="24"/>
          <w:szCs w:val="24"/>
        </w:rPr>
        <w:t xml:space="preserve"> adalah hak pekerja/buruh yang diterima dan dinyatakan dalam bentuk uang sebagai imbalan dari penguasaha atau pemberi kerja kepada pekerja/buruh yang ditetapkan dan dibayarkan menurut suatu perjannjian kerja kesepakatan da</w:t>
      </w:r>
      <w:r w:rsidR="00005A7B" w:rsidRPr="00692618">
        <w:rPr>
          <w:rFonts w:ascii="Times New Roman" w:hAnsi="Times New Roman" w:cs="Times New Roman"/>
          <w:sz w:val="24"/>
          <w:szCs w:val="24"/>
        </w:rPr>
        <w:t xml:space="preserve">n peraturan </w:t>
      </w:r>
      <w:r w:rsidR="005356AA" w:rsidRPr="00692618">
        <w:rPr>
          <w:rFonts w:ascii="Times New Roman" w:hAnsi="Times New Roman" w:cs="Times New Roman"/>
          <w:sz w:val="24"/>
          <w:szCs w:val="24"/>
        </w:rPr>
        <w:t>Perundang-undangan</w:t>
      </w:r>
      <w:r w:rsidR="00005A7B" w:rsidRPr="00692618">
        <w:rPr>
          <w:rFonts w:ascii="Times New Roman" w:hAnsi="Times New Roman" w:cs="Times New Roman"/>
          <w:sz w:val="24"/>
          <w:szCs w:val="24"/>
        </w:rPr>
        <w:t xml:space="preserve">. </w:t>
      </w:r>
      <w:r w:rsidR="00F6278F" w:rsidRPr="00692618">
        <w:rPr>
          <w:rFonts w:ascii="Times New Roman" w:hAnsi="Times New Roman" w:cs="Times New Roman"/>
          <w:sz w:val="24"/>
          <w:szCs w:val="24"/>
        </w:rPr>
        <w:t>B</w:t>
      </w:r>
      <w:r w:rsidR="005A7A46" w:rsidRPr="00692618">
        <w:rPr>
          <w:rFonts w:ascii="Times New Roman" w:hAnsi="Times New Roman" w:cs="Times New Roman"/>
          <w:sz w:val="24"/>
          <w:szCs w:val="24"/>
        </w:rPr>
        <w:t xml:space="preserve">erbagai pihak yang terkait melihat </w:t>
      </w:r>
      <w:r w:rsidR="002B7C13" w:rsidRPr="00692618">
        <w:rPr>
          <w:rFonts w:ascii="Times New Roman" w:hAnsi="Times New Roman" w:cs="Times New Roman"/>
          <w:sz w:val="24"/>
          <w:szCs w:val="24"/>
        </w:rPr>
        <w:t>u</w:t>
      </w:r>
      <w:r w:rsidRPr="00692618">
        <w:rPr>
          <w:rFonts w:ascii="Times New Roman" w:hAnsi="Times New Roman" w:cs="Times New Roman"/>
          <w:sz w:val="24"/>
          <w:szCs w:val="24"/>
        </w:rPr>
        <w:t>pah</w:t>
      </w:r>
      <w:r w:rsidR="005A7A46" w:rsidRPr="00692618">
        <w:rPr>
          <w:rFonts w:ascii="Times New Roman" w:hAnsi="Times New Roman" w:cs="Times New Roman"/>
          <w:sz w:val="24"/>
          <w:szCs w:val="24"/>
        </w:rPr>
        <w:t xml:space="preserve"> dari sisi masing-masing yang berbeda.</w:t>
      </w:r>
      <w:r w:rsidR="005A7A46" w:rsidRPr="00692618">
        <w:rPr>
          <w:rStyle w:val="FootnoteReference"/>
          <w:rFonts w:ascii="Times New Roman" w:hAnsi="Times New Roman" w:cs="Times New Roman"/>
          <w:sz w:val="24"/>
          <w:szCs w:val="24"/>
        </w:rPr>
        <w:footnoteReference w:id="20"/>
      </w:r>
    </w:p>
    <w:p w:rsidR="0034673C" w:rsidRPr="00692618" w:rsidRDefault="005A7A46" w:rsidP="00050B17">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Pekerja/buruh melihat </w:t>
      </w:r>
      <w:r w:rsidR="007644DC" w:rsidRPr="00692618">
        <w:rPr>
          <w:rFonts w:ascii="Times New Roman" w:hAnsi="Times New Roman" w:cs="Times New Roman"/>
          <w:sz w:val="24"/>
          <w:szCs w:val="24"/>
        </w:rPr>
        <w:t>u</w:t>
      </w:r>
      <w:r w:rsidR="00392C71" w:rsidRPr="00692618">
        <w:rPr>
          <w:rFonts w:ascii="Times New Roman" w:hAnsi="Times New Roman" w:cs="Times New Roman"/>
          <w:sz w:val="24"/>
          <w:szCs w:val="24"/>
        </w:rPr>
        <w:t>pah</w:t>
      </w:r>
      <w:r w:rsidRPr="00692618">
        <w:rPr>
          <w:rFonts w:ascii="Times New Roman" w:hAnsi="Times New Roman" w:cs="Times New Roman"/>
          <w:sz w:val="24"/>
          <w:szCs w:val="24"/>
        </w:rPr>
        <w:t xml:space="preserve"> sebagai sumber penghasilan guna memenuhi kebutuhan hidup pekerja/buruh dan keluarganya. Secara psikologis </w:t>
      </w:r>
      <w:r w:rsidR="00392C71" w:rsidRPr="00692618">
        <w:rPr>
          <w:rFonts w:ascii="Times New Roman" w:hAnsi="Times New Roman" w:cs="Times New Roman"/>
          <w:sz w:val="24"/>
          <w:szCs w:val="24"/>
        </w:rPr>
        <w:t>upah</w:t>
      </w:r>
      <w:r w:rsidRPr="00692618">
        <w:rPr>
          <w:rFonts w:ascii="Times New Roman" w:hAnsi="Times New Roman" w:cs="Times New Roman"/>
          <w:sz w:val="24"/>
          <w:szCs w:val="24"/>
        </w:rPr>
        <w:t xml:space="preserve"> juga dapat menciptakan </w:t>
      </w:r>
      <w:r w:rsidR="00F6278F" w:rsidRPr="00692618">
        <w:rPr>
          <w:rFonts w:ascii="Times New Roman" w:hAnsi="Times New Roman" w:cs="Times New Roman"/>
          <w:sz w:val="24"/>
          <w:szCs w:val="24"/>
        </w:rPr>
        <w:t>kepuasan bagi pekerja/buruh. Di</w:t>
      </w:r>
      <w:r w:rsidRPr="00692618">
        <w:rPr>
          <w:rFonts w:ascii="Times New Roman" w:hAnsi="Times New Roman" w:cs="Times New Roman"/>
          <w:sz w:val="24"/>
          <w:szCs w:val="24"/>
        </w:rPr>
        <w:t xml:space="preserve">lain pihak, pengusaha melihat </w:t>
      </w:r>
      <w:r w:rsidR="00392C71" w:rsidRPr="00692618">
        <w:rPr>
          <w:rFonts w:ascii="Times New Roman" w:hAnsi="Times New Roman" w:cs="Times New Roman"/>
          <w:sz w:val="24"/>
          <w:szCs w:val="24"/>
        </w:rPr>
        <w:t>upah</w:t>
      </w:r>
      <w:r w:rsidRPr="00692618">
        <w:rPr>
          <w:rFonts w:ascii="Times New Roman" w:hAnsi="Times New Roman" w:cs="Times New Roman"/>
          <w:sz w:val="24"/>
          <w:szCs w:val="24"/>
        </w:rPr>
        <w:t xml:space="preserve"> sebagai salah satu biaya produksi. Pemerintah melihat </w:t>
      </w:r>
      <w:r w:rsidR="00392C71" w:rsidRPr="00692618">
        <w:rPr>
          <w:rFonts w:ascii="Times New Roman" w:hAnsi="Times New Roman" w:cs="Times New Roman"/>
          <w:sz w:val="24"/>
          <w:szCs w:val="24"/>
        </w:rPr>
        <w:t>upah</w:t>
      </w:r>
      <w:r w:rsidRPr="00692618">
        <w:rPr>
          <w:rFonts w:ascii="Times New Roman" w:hAnsi="Times New Roman" w:cs="Times New Roman"/>
          <w:sz w:val="24"/>
          <w:szCs w:val="24"/>
        </w:rPr>
        <w:t xml:space="preserve">, di satu pihak untuk tetap dapat menjamin terpenuhinya kehidupan yang layak bagi pekerja/buruh dan keluarganya, meningkatkan produktivitas pekerja/buruh, dan </w:t>
      </w:r>
      <w:r w:rsidRPr="00692618">
        <w:rPr>
          <w:rFonts w:ascii="Times New Roman" w:hAnsi="Times New Roman" w:cs="Times New Roman"/>
          <w:sz w:val="24"/>
          <w:szCs w:val="24"/>
        </w:rPr>
        <w:lastRenderedPageBreak/>
        <w:t>meningkatkan daya beli masyarakat. Dengan melihat berbagai kepentingan yang berbeda tersebut, pemahaman sistem peng</w:t>
      </w:r>
      <w:r w:rsidR="00392C71" w:rsidRPr="00692618">
        <w:rPr>
          <w:rFonts w:ascii="Times New Roman" w:hAnsi="Times New Roman" w:cs="Times New Roman"/>
          <w:sz w:val="24"/>
          <w:szCs w:val="24"/>
        </w:rPr>
        <w:t>upah</w:t>
      </w:r>
      <w:r w:rsidRPr="00692618">
        <w:rPr>
          <w:rFonts w:ascii="Times New Roman" w:hAnsi="Times New Roman" w:cs="Times New Roman"/>
          <w:sz w:val="24"/>
          <w:szCs w:val="24"/>
        </w:rPr>
        <w:t>an serta pengaturannya sangat diperlukan untuk memperoleh kesatuan pengertian dan penafsiran terutama antara pekerja/buruh dan pengusaha. Agar terpenuhinya kehidupan yang layak, penghasilan pekerja/buruh harus dapat memenuhi kebutuhan fisik, non fisik dan sosial, yang meliputi makanan, minuman, sandang, perumahan, pendidikan, kesehatan, jaminan hari tua, dan rekreasi. Untuk itu kebijakan peng</w:t>
      </w:r>
      <w:r w:rsidR="00392C71" w:rsidRPr="00692618">
        <w:rPr>
          <w:rFonts w:ascii="Times New Roman" w:hAnsi="Times New Roman" w:cs="Times New Roman"/>
          <w:sz w:val="24"/>
          <w:szCs w:val="24"/>
        </w:rPr>
        <w:t>upah</w:t>
      </w:r>
      <w:r w:rsidRPr="00692618">
        <w:rPr>
          <w:rFonts w:ascii="Times New Roman" w:hAnsi="Times New Roman" w:cs="Times New Roman"/>
          <w:sz w:val="24"/>
          <w:szCs w:val="24"/>
        </w:rPr>
        <w:t>an juga harus mampu mendorong pertumbuhan ekonomi dan perluasan kesempatan kerja serta meningkatkan kesejahteraan pekerja/buruh beserta keluarganya.</w:t>
      </w:r>
    </w:p>
    <w:p w:rsidR="0034673C" w:rsidRPr="00692618" w:rsidRDefault="0034673C" w:rsidP="00050B17">
      <w:pPr>
        <w:pStyle w:val="ListParagraph"/>
        <w:spacing w:line="480" w:lineRule="auto"/>
        <w:ind w:left="142" w:firstLine="567"/>
        <w:rPr>
          <w:rFonts w:ascii="Times New Roman" w:hAnsi="Times New Roman" w:cs="Times New Roman"/>
          <w:sz w:val="24"/>
          <w:szCs w:val="24"/>
        </w:rPr>
      </w:pPr>
      <w:r w:rsidRPr="00692618">
        <w:rPr>
          <w:rFonts w:ascii="Times New Roman" w:hAnsi="Times New Roman" w:cs="Times New Roman"/>
          <w:sz w:val="24"/>
          <w:szCs w:val="24"/>
        </w:rPr>
        <w:t>Berbicara t</w:t>
      </w:r>
      <w:r w:rsidR="008355C5" w:rsidRPr="00692618">
        <w:rPr>
          <w:rFonts w:ascii="Times New Roman" w:hAnsi="Times New Roman" w:cs="Times New Roman"/>
          <w:sz w:val="24"/>
          <w:szCs w:val="24"/>
        </w:rPr>
        <w:t>entang hak</w:t>
      </w:r>
      <w:r w:rsidRPr="00692618">
        <w:rPr>
          <w:rFonts w:ascii="Times New Roman" w:hAnsi="Times New Roman" w:cs="Times New Roman"/>
          <w:sz w:val="24"/>
          <w:szCs w:val="24"/>
        </w:rPr>
        <w:t xml:space="preserve"> dan kewajiban tenaga kerja, seka</w:t>
      </w:r>
      <w:r w:rsidR="002B7C13" w:rsidRPr="00692618">
        <w:rPr>
          <w:rFonts w:ascii="Times New Roman" w:hAnsi="Times New Roman" w:cs="Times New Roman"/>
          <w:sz w:val="24"/>
          <w:szCs w:val="24"/>
        </w:rPr>
        <w:t>r</w:t>
      </w:r>
      <w:r w:rsidRPr="00692618">
        <w:rPr>
          <w:rFonts w:ascii="Times New Roman" w:hAnsi="Times New Roman" w:cs="Times New Roman"/>
          <w:sz w:val="24"/>
          <w:szCs w:val="24"/>
        </w:rPr>
        <w:t>ang ada pula kewajiban dari pihak perusahaan atau pengusaha yaitu untuk tidak melakukan diskriminasi, untuk menjamin kesehatan dan juga keselamatan kerja untuk karyawannya, untuk memberi imbalan kerja yang pantas dan untuk tidak memberhentikan karyawan dengan semena-mena</w:t>
      </w:r>
      <w:r w:rsidR="002C5D1B" w:rsidRPr="00692618">
        <w:rPr>
          <w:rFonts w:ascii="Times New Roman" w:hAnsi="Times New Roman" w:cs="Times New Roman"/>
          <w:sz w:val="24"/>
          <w:szCs w:val="24"/>
        </w:rPr>
        <w:t>, b</w:t>
      </w:r>
      <w:r w:rsidRPr="00692618">
        <w:rPr>
          <w:rFonts w:ascii="Times New Roman" w:hAnsi="Times New Roman" w:cs="Times New Roman"/>
          <w:sz w:val="24"/>
          <w:szCs w:val="24"/>
        </w:rPr>
        <w:t xml:space="preserve">erikut </w:t>
      </w:r>
      <w:r w:rsidR="002B7C13" w:rsidRPr="00692618">
        <w:rPr>
          <w:rFonts w:ascii="Times New Roman" w:hAnsi="Times New Roman" w:cs="Times New Roman"/>
          <w:sz w:val="24"/>
          <w:szCs w:val="24"/>
        </w:rPr>
        <w:t xml:space="preserve">penjelasan </w:t>
      </w:r>
      <w:r w:rsidRPr="00692618">
        <w:rPr>
          <w:rFonts w:ascii="Times New Roman" w:hAnsi="Times New Roman" w:cs="Times New Roman"/>
          <w:sz w:val="24"/>
          <w:szCs w:val="24"/>
        </w:rPr>
        <w:t>kewajiban perusahaan/pengusaha</w:t>
      </w:r>
      <w:r w:rsidR="00050B17" w:rsidRPr="00692618">
        <w:rPr>
          <w:rFonts w:ascii="Times New Roman" w:hAnsi="Times New Roman" w:cs="Times New Roman"/>
          <w:sz w:val="24"/>
          <w:szCs w:val="24"/>
        </w:rPr>
        <w:t>:</w:t>
      </w:r>
      <w:r w:rsidR="0089277F" w:rsidRPr="00692618">
        <w:rPr>
          <w:rStyle w:val="FootnoteReference"/>
          <w:rFonts w:ascii="Times New Roman" w:hAnsi="Times New Roman" w:cs="Times New Roman"/>
          <w:sz w:val="24"/>
          <w:szCs w:val="24"/>
        </w:rPr>
        <w:footnoteReference w:id="21"/>
      </w:r>
    </w:p>
    <w:p w:rsidR="0034673C" w:rsidRPr="00692618" w:rsidRDefault="0034673C" w:rsidP="00D23997">
      <w:pPr>
        <w:pStyle w:val="ListParagraph"/>
        <w:numPr>
          <w:ilvl w:val="0"/>
          <w:numId w:val="22"/>
        </w:numPr>
        <w:spacing w:line="480" w:lineRule="auto"/>
        <w:rPr>
          <w:rFonts w:ascii="Times New Roman" w:hAnsi="Times New Roman" w:cs="Times New Roman"/>
          <w:sz w:val="24"/>
          <w:szCs w:val="24"/>
        </w:rPr>
      </w:pPr>
      <w:r w:rsidRPr="00692618">
        <w:rPr>
          <w:rFonts w:ascii="Times New Roman" w:hAnsi="Times New Roman" w:cs="Times New Roman"/>
          <w:sz w:val="24"/>
          <w:szCs w:val="24"/>
        </w:rPr>
        <w:t>Per</w:t>
      </w:r>
      <w:r w:rsidR="00677F8C" w:rsidRPr="00692618">
        <w:rPr>
          <w:rFonts w:ascii="Times New Roman" w:hAnsi="Times New Roman" w:cs="Times New Roman"/>
          <w:sz w:val="24"/>
          <w:szCs w:val="24"/>
        </w:rPr>
        <w:t>usahaan tidak boleh</w:t>
      </w:r>
      <w:r w:rsidRPr="00692618">
        <w:rPr>
          <w:rFonts w:ascii="Times New Roman" w:hAnsi="Times New Roman" w:cs="Times New Roman"/>
          <w:sz w:val="24"/>
          <w:szCs w:val="24"/>
        </w:rPr>
        <w:t xml:space="preserve"> diskriminasi.</w:t>
      </w:r>
    </w:p>
    <w:p w:rsidR="0034673C" w:rsidRPr="00692618" w:rsidRDefault="0034673C" w:rsidP="00D23997">
      <w:pPr>
        <w:pStyle w:val="ListParagraph"/>
        <w:numPr>
          <w:ilvl w:val="0"/>
          <w:numId w:val="22"/>
        </w:numPr>
        <w:spacing w:line="480" w:lineRule="auto"/>
        <w:rPr>
          <w:rFonts w:ascii="Times New Roman" w:hAnsi="Times New Roman" w:cs="Times New Roman"/>
          <w:sz w:val="24"/>
          <w:szCs w:val="24"/>
        </w:rPr>
      </w:pPr>
      <w:r w:rsidRPr="00692618">
        <w:rPr>
          <w:rFonts w:ascii="Times New Roman" w:hAnsi="Times New Roman" w:cs="Times New Roman"/>
          <w:sz w:val="24"/>
          <w:szCs w:val="24"/>
        </w:rPr>
        <w:t>Perusahaan harus menjamin kesehatan dan keselamatan kerja</w:t>
      </w:r>
    </w:p>
    <w:p w:rsidR="0034673C" w:rsidRPr="00692618" w:rsidRDefault="0034673C" w:rsidP="00D23997">
      <w:pPr>
        <w:pStyle w:val="ListParagraph"/>
        <w:numPr>
          <w:ilvl w:val="0"/>
          <w:numId w:val="22"/>
        </w:numPr>
        <w:spacing w:line="480" w:lineRule="auto"/>
        <w:rPr>
          <w:rFonts w:ascii="Times New Roman" w:hAnsi="Times New Roman" w:cs="Times New Roman"/>
          <w:sz w:val="24"/>
          <w:szCs w:val="24"/>
        </w:rPr>
      </w:pPr>
      <w:r w:rsidRPr="00692618">
        <w:rPr>
          <w:rFonts w:ascii="Times New Roman" w:hAnsi="Times New Roman" w:cs="Times New Roman"/>
          <w:sz w:val="24"/>
          <w:szCs w:val="24"/>
        </w:rPr>
        <w:t>Kewajiban memberi gaji yang adil</w:t>
      </w:r>
    </w:p>
    <w:p w:rsidR="0034673C" w:rsidRPr="00692618" w:rsidRDefault="0034673C" w:rsidP="00D23997">
      <w:pPr>
        <w:pStyle w:val="ListParagraph"/>
        <w:numPr>
          <w:ilvl w:val="0"/>
          <w:numId w:val="22"/>
        </w:numPr>
        <w:spacing w:line="480" w:lineRule="auto"/>
        <w:ind w:left="1077" w:hanging="357"/>
        <w:rPr>
          <w:rFonts w:ascii="Times New Roman" w:hAnsi="Times New Roman" w:cs="Times New Roman"/>
          <w:sz w:val="24"/>
          <w:szCs w:val="24"/>
        </w:rPr>
      </w:pPr>
      <w:r w:rsidRPr="00692618">
        <w:rPr>
          <w:rFonts w:ascii="Times New Roman" w:hAnsi="Times New Roman" w:cs="Times New Roman"/>
          <w:sz w:val="24"/>
          <w:szCs w:val="24"/>
        </w:rPr>
        <w:t>Perusahaan tidak boleh memberhentikan karyawan dengan semena-mena.</w:t>
      </w:r>
    </w:p>
    <w:p w:rsidR="00D6202B" w:rsidRDefault="0034673C" w:rsidP="008355C5">
      <w:pPr>
        <w:pStyle w:val="ListParagraph"/>
        <w:spacing w:line="480" w:lineRule="auto"/>
        <w:ind w:left="142" w:firstLine="709"/>
        <w:rPr>
          <w:rFonts w:ascii="Times New Roman" w:hAnsi="Times New Roman" w:cs="Times New Roman"/>
          <w:sz w:val="24"/>
          <w:szCs w:val="24"/>
        </w:rPr>
      </w:pPr>
      <w:r w:rsidRPr="00692618">
        <w:rPr>
          <w:rFonts w:ascii="Times New Roman" w:hAnsi="Times New Roman" w:cs="Times New Roman"/>
          <w:sz w:val="24"/>
          <w:szCs w:val="24"/>
        </w:rPr>
        <w:t xml:space="preserve">Sehubungan dengan kewajiban perusahaan pada </w:t>
      </w:r>
      <w:r w:rsidRPr="00692618">
        <w:rPr>
          <w:rFonts w:ascii="Times New Roman" w:hAnsi="Times New Roman" w:cs="Times New Roman"/>
          <w:i/>
          <w:sz w:val="24"/>
          <w:szCs w:val="24"/>
        </w:rPr>
        <w:t>point</w:t>
      </w:r>
      <w:r w:rsidRPr="00692618">
        <w:rPr>
          <w:rFonts w:ascii="Times New Roman" w:hAnsi="Times New Roman" w:cs="Times New Roman"/>
          <w:sz w:val="24"/>
          <w:szCs w:val="24"/>
        </w:rPr>
        <w:t xml:space="preserve"> (4) </w:t>
      </w:r>
      <w:r w:rsidR="005356AA" w:rsidRPr="00692618">
        <w:rPr>
          <w:rFonts w:ascii="Times New Roman" w:hAnsi="Times New Roman" w:cs="Times New Roman"/>
          <w:sz w:val="24"/>
          <w:szCs w:val="24"/>
        </w:rPr>
        <w:t>di atas</w:t>
      </w:r>
      <w:r w:rsidRPr="00692618">
        <w:rPr>
          <w:rFonts w:ascii="Times New Roman" w:hAnsi="Times New Roman" w:cs="Times New Roman"/>
          <w:sz w:val="24"/>
          <w:szCs w:val="24"/>
        </w:rPr>
        <w:t>, disebutkan perusahaan tidak boleh memberhentikan karyawa</w:t>
      </w:r>
      <w:r w:rsidR="00824F73" w:rsidRPr="00692618">
        <w:rPr>
          <w:rFonts w:ascii="Times New Roman" w:hAnsi="Times New Roman" w:cs="Times New Roman"/>
          <w:sz w:val="24"/>
          <w:szCs w:val="24"/>
        </w:rPr>
        <w:t>n</w:t>
      </w:r>
      <w:r w:rsidRPr="00692618">
        <w:rPr>
          <w:rFonts w:ascii="Times New Roman" w:hAnsi="Times New Roman" w:cs="Times New Roman"/>
          <w:sz w:val="24"/>
          <w:szCs w:val="24"/>
        </w:rPr>
        <w:t xml:space="preserve">nya dengan </w:t>
      </w:r>
      <w:r w:rsidRPr="00692618">
        <w:rPr>
          <w:rFonts w:ascii="Times New Roman" w:hAnsi="Times New Roman" w:cs="Times New Roman"/>
          <w:sz w:val="24"/>
          <w:szCs w:val="24"/>
        </w:rPr>
        <w:lastRenderedPageBreak/>
        <w:t>semena-mena atau dalam kata lain tidak boleh memberhe</w:t>
      </w:r>
      <w:r w:rsidR="005356AA" w:rsidRPr="00692618">
        <w:rPr>
          <w:rFonts w:ascii="Times New Roman" w:hAnsi="Times New Roman" w:cs="Times New Roman"/>
          <w:sz w:val="24"/>
          <w:szCs w:val="24"/>
        </w:rPr>
        <w:t>ntikan sepihak dan bahasan inilah yang diangkat oleh penulis dalam penelitian ini.</w:t>
      </w:r>
    </w:p>
    <w:p w:rsidR="00D6202B" w:rsidRDefault="00050B17" w:rsidP="008355C5">
      <w:pPr>
        <w:pStyle w:val="ListParagraph"/>
        <w:spacing w:line="480" w:lineRule="auto"/>
        <w:ind w:left="142" w:firstLine="709"/>
        <w:rPr>
          <w:rFonts w:ascii="Times New Roman" w:hAnsi="Times New Roman" w:cs="Times New Roman"/>
          <w:sz w:val="24"/>
          <w:szCs w:val="24"/>
        </w:rPr>
      </w:pPr>
      <w:r w:rsidRPr="00692618">
        <w:rPr>
          <w:rFonts w:ascii="Times New Roman" w:hAnsi="Times New Roman" w:cs="Times New Roman"/>
          <w:sz w:val="24"/>
          <w:szCs w:val="24"/>
        </w:rPr>
        <w:t>P</w:t>
      </w:r>
      <w:r w:rsidR="004313A3" w:rsidRPr="00692618">
        <w:rPr>
          <w:rFonts w:ascii="Times New Roman" w:hAnsi="Times New Roman" w:cs="Times New Roman"/>
          <w:sz w:val="24"/>
          <w:szCs w:val="24"/>
        </w:rPr>
        <w:t xml:space="preserve">emutusan </w:t>
      </w:r>
      <w:r w:rsidR="006D56E3" w:rsidRPr="00692618">
        <w:rPr>
          <w:rFonts w:ascii="Times New Roman" w:hAnsi="Times New Roman" w:cs="Times New Roman"/>
          <w:sz w:val="24"/>
          <w:szCs w:val="24"/>
        </w:rPr>
        <w:t xml:space="preserve">Hubungan Kerja </w:t>
      </w:r>
      <w:r w:rsidR="004313A3" w:rsidRPr="00692618">
        <w:rPr>
          <w:rFonts w:ascii="Times New Roman" w:hAnsi="Times New Roman" w:cs="Times New Roman"/>
          <w:sz w:val="24"/>
          <w:szCs w:val="24"/>
        </w:rPr>
        <w:t xml:space="preserve">(PHK) adalah hal yang paling ditakuti oleh pekerja akan tetapi sangat lazim dan sering ditemui di </w:t>
      </w:r>
      <w:r w:rsidR="00702F8E" w:rsidRPr="00692618">
        <w:rPr>
          <w:rFonts w:ascii="Times New Roman" w:hAnsi="Times New Roman" w:cs="Times New Roman"/>
          <w:sz w:val="24"/>
          <w:szCs w:val="24"/>
        </w:rPr>
        <w:t>Indonesia</w:t>
      </w:r>
      <w:r w:rsidR="004313A3" w:rsidRPr="00692618">
        <w:rPr>
          <w:rFonts w:ascii="Times New Roman" w:hAnsi="Times New Roman" w:cs="Times New Roman"/>
          <w:sz w:val="24"/>
          <w:szCs w:val="24"/>
        </w:rPr>
        <w:t>. Apa pun penyebab berakhirnya hubungan kerja antara perusahaan dan</w:t>
      </w:r>
      <w:r w:rsidR="002B7C13" w:rsidRPr="00692618">
        <w:rPr>
          <w:rFonts w:ascii="Times New Roman" w:hAnsi="Times New Roman" w:cs="Times New Roman"/>
          <w:sz w:val="24"/>
          <w:szCs w:val="24"/>
        </w:rPr>
        <w:t xml:space="preserve"> karyawannya disebut dengan PHK</w:t>
      </w:r>
      <w:r w:rsidR="004313A3" w:rsidRPr="00692618">
        <w:rPr>
          <w:rFonts w:ascii="Times New Roman" w:hAnsi="Times New Roman" w:cs="Times New Roman"/>
          <w:sz w:val="24"/>
          <w:szCs w:val="24"/>
        </w:rPr>
        <w:t xml:space="preserve">. </w:t>
      </w:r>
      <w:r w:rsidR="00824F73" w:rsidRPr="00692618">
        <w:rPr>
          <w:rFonts w:ascii="Times New Roman" w:hAnsi="Times New Roman" w:cs="Times New Roman"/>
          <w:sz w:val="24"/>
          <w:szCs w:val="24"/>
        </w:rPr>
        <w:t>Hal ini</w:t>
      </w:r>
      <w:r w:rsidR="004313A3" w:rsidRPr="00692618">
        <w:rPr>
          <w:rFonts w:ascii="Times New Roman" w:hAnsi="Times New Roman" w:cs="Times New Roman"/>
          <w:sz w:val="24"/>
          <w:szCs w:val="24"/>
        </w:rPr>
        <w:t xml:space="preserve"> sering kali menimbulkan keresahan khususnya bagi para pekerja. Bagaimana tidak?  Keputusan PHK ini akan berdampak buruk bagi kelangsungan hidup dan masa depan </w:t>
      </w:r>
      <w:r w:rsidR="00824F73" w:rsidRPr="00692618">
        <w:rPr>
          <w:rFonts w:ascii="Times New Roman" w:hAnsi="Times New Roman" w:cs="Times New Roman"/>
          <w:sz w:val="24"/>
          <w:szCs w:val="24"/>
        </w:rPr>
        <w:t>para pekerja yang mengalaminya.</w:t>
      </w:r>
    </w:p>
    <w:p w:rsidR="00715FB0" w:rsidRPr="00692618" w:rsidRDefault="004313A3" w:rsidP="008355C5">
      <w:pPr>
        <w:pStyle w:val="ListParagraph"/>
        <w:spacing w:line="480" w:lineRule="auto"/>
        <w:ind w:left="142" w:firstLine="709"/>
        <w:rPr>
          <w:rFonts w:ascii="Times New Roman" w:hAnsi="Times New Roman" w:cs="Times New Roman"/>
          <w:sz w:val="24"/>
          <w:szCs w:val="24"/>
        </w:rPr>
      </w:pPr>
      <w:r w:rsidRPr="00692618">
        <w:rPr>
          <w:rFonts w:ascii="Times New Roman" w:hAnsi="Times New Roman" w:cs="Times New Roman"/>
          <w:sz w:val="24"/>
          <w:szCs w:val="24"/>
        </w:rPr>
        <w:t xml:space="preserve">Bagaimana aturan </w:t>
      </w:r>
      <w:r w:rsidR="002B7C13" w:rsidRPr="00692618">
        <w:rPr>
          <w:rFonts w:ascii="Times New Roman" w:hAnsi="Times New Roman" w:cs="Times New Roman"/>
          <w:sz w:val="24"/>
          <w:szCs w:val="24"/>
        </w:rPr>
        <w:t xml:space="preserve">pemutusan hubungan kerja </w:t>
      </w:r>
      <w:r w:rsidR="00064064" w:rsidRPr="00692618">
        <w:rPr>
          <w:rFonts w:ascii="Times New Roman" w:hAnsi="Times New Roman" w:cs="Times New Roman"/>
          <w:sz w:val="24"/>
          <w:szCs w:val="24"/>
        </w:rPr>
        <w:t>menurut Undang-Undang k</w:t>
      </w:r>
      <w:r w:rsidRPr="00692618">
        <w:rPr>
          <w:rFonts w:ascii="Times New Roman" w:hAnsi="Times New Roman" w:cs="Times New Roman"/>
          <w:sz w:val="24"/>
          <w:szCs w:val="24"/>
        </w:rPr>
        <w:t xml:space="preserve">etenagakerjaan dan apa yang dimaksud dengan </w:t>
      </w:r>
      <w:r w:rsidR="006D56E3" w:rsidRPr="00692618">
        <w:rPr>
          <w:rFonts w:ascii="Times New Roman" w:hAnsi="Times New Roman" w:cs="Times New Roman"/>
          <w:sz w:val="24"/>
          <w:szCs w:val="24"/>
        </w:rPr>
        <w:t xml:space="preserve">Pemutusan Hubungan Kerja </w:t>
      </w:r>
      <w:r w:rsidRPr="00692618">
        <w:rPr>
          <w:rFonts w:ascii="Times New Roman" w:hAnsi="Times New Roman" w:cs="Times New Roman"/>
          <w:sz w:val="24"/>
          <w:szCs w:val="24"/>
        </w:rPr>
        <w:t xml:space="preserve">(PHK)? </w:t>
      </w:r>
      <w:r w:rsidR="00715FB0" w:rsidRPr="00692618">
        <w:rPr>
          <w:rFonts w:ascii="Times New Roman" w:hAnsi="Times New Roman" w:cs="Times New Roman"/>
          <w:sz w:val="24"/>
          <w:szCs w:val="24"/>
        </w:rPr>
        <w:t xml:space="preserve">Pemutusan </w:t>
      </w:r>
      <w:r w:rsidR="006D56E3" w:rsidRPr="00692618">
        <w:rPr>
          <w:rFonts w:ascii="Times New Roman" w:hAnsi="Times New Roman" w:cs="Times New Roman"/>
          <w:sz w:val="24"/>
          <w:szCs w:val="24"/>
        </w:rPr>
        <w:t>Hubungan Kerja</w:t>
      </w:r>
      <w:r w:rsidRPr="00692618">
        <w:rPr>
          <w:rFonts w:ascii="Times New Roman" w:hAnsi="Times New Roman" w:cs="Times New Roman"/>
          <w:sz w:val="24"/>
          <w:szCs w:val="24"/>
        </w:rPr>
        <w:t xml:space="preserve"> (PHK) adalah pengakhiran hubungan kerja karena suatu hal tertentu yang mengakibatkan berakhirnya hak dan kewajiban antara pekerja dan perusahaan/majikan.</w:t>
      </w:r>
      <w:r w:rsidR="00064064" w:rsidRPr="00692618">
        <w:rPr>
          <w:rStyle w:val="FootnoteReference"/>
          <w:rFonts w:ascii="Times New Roman" w:hAnsi="Times New Roman" w:cs="Times New Roman"/>
          <w:sz w:val="24"/>
          <w:szCs w:val="24"/>
        </w:rPr>
        <w:footnoteReference w:id="22"/>
      </w:r>
      <w:r w:rsidRPr="00692618">
        <w:rPr>
          <w:rFonts w:ascii="Times New Roman" w:hAnsi="Times New Roman" w:cs="Times New Roman"/>
          <w:sz w:val="24"/>
          <w:szCs w:val="24"/>
        </w:rPr>
        <w:t xml:space="preserve"> Hal ini dapat terjadi karena pengunduran diri, pemberhentian oleh</w:t>
      </w:r>
      <w:r w:rsidR="00715FB0" w:rsidRPr="00692618">
        <w:rPr>
          <w:rFonts w:ascii="Times New Roman" w:hAnsi="Times New Roman" w:cs="Times New Roman"/>
          <w:sz w:val="24"/>
          <w:szCs w:val="24"/>
        </w:rPr>
        <w:t xml:space="preserve"> perusahaan atau habis kontrak.Dalam </w:t>
      </w:r>
      <w:r w:rsidR="00C67AB1" w:rsidRPr="00692618">
        <w:rPr>
          <w:rFonts w:ascii="Times New Roman" w:hAnsi="Times New Roman" w:cs="Times New Roman"/>
          <w:sz w:val="24"/>
          <w:szCs w:val="24"/>
        </w:rPr>
        <w:t>Pasal</w:t>
      </w:r>
      <w:r w:rsidR="00715FB0" w:rsidRPr="00692618">
        <w:rPr>
          <w:rFonts w:ascii="Times New Roman" w:hAnsi="Times New Roman" w:cs="Times New Roman"/>
          <w:sz w:val="24"/>
          <w:szCs w:val="24"/>
        </w:rPr>
        <w:t xml:space="preserve"> 151 ayat (1) Undang-Undang Nomor 13 Tahun 2003 Tentang Ketenagakerjaan yang mengamanatkan : </w:t>
      </w:r>
    </w:p>
    <w:p w:rsidR="00183AC9" w:rsidRPr="00692618" w:rsidRDefault="00715FB0" w:rsidP="008355C5">
      <w:pPr>
        <w:pStyle w:val="ListParagraph"/>
        <w:ind w:left="709" w:right="707"/>
        <w:contextualSpacing w:val="0"/>
        <w:rPr>
          <w:rFonts w:ascii="Times New Roman" w:hAnsi="Times New Roman" w:cs="Times New Roman"/>
          <w:sz w:val="24"/>
          <w:szCs w:val="24"/>
        </w:rPr>
      </w:pPr>
      <w:r w:rsidRPr="00692618">
        <w:rPr>
          <w:rFonts w:ascii="Times New Roman" w:hAnsi="Times New Roman" w:cs="Times New Roman"/>
          <w:i/>
          <w:sz w:val="24"/>
          <w:szCs w:val="24"/>
        </w:rPr>
        <w:t>“</w:t>
      </w:r>
      <w:r w:rsidRPr="00692618">
        <w:rPr>
          <w:rFonts w:ascii="Times New Roman" w:hAnsi="Times New Roman" w:cs="Times New Roman"/>
          <w:sz w:val="24"/>
          <w:szCs w:val="24"/>
        </w:rPr>
        <w:t>Pengusaha, pekerja/buruh, seri</w:t>
      </w:r>
      <w:r w:rsidR="00183AC9" w:rsidRPr="00692618">
        <w:rPr>
          <w:rFonts w:ascii="Times New Roman" w:hAnsi="Times New Roman" w:cs="Times New Roman"/>
          <w:sz w:val="24"/>
          <w:szCs w:val="24"/>
        </w:rPr>
        <w:t>kat pekerja/serikat buruh, dan P</w:t>
      </w:r>
      <w:r w:rsidRPr="00692618">
        <w:rPr>
          <w:rFonts w:ascii="Times New Roman" w:hAnsi="Times New Roman" w:cs="Times New Roman"/>
          <w:sz w:val="24"/>
          <w:szCs w:val="24"/>
        </w:rPr>
        <w:t>emerintah, dengan segala upaya harus mengusahakan agar jangan ter</w:t>
      </w:r>
      <w:r w:rsidR="00183AC9" w:rsidRPr="00692618">
        <w:rPr>
          <w:rFonts w:ascii="Times New Roman" w:hAnsi="Times New Roman" w:cs="Times New Roman"/>
          <w:sz w:val="24"/>
          <w:szCs w:val="24"/>
        </w:rPr>
        <w:t>jadi pemutusan hubungan kerja.”</w:t>
      </w:r>
    </w:p>
    <w:p w:rsidR="00183AC9" w:rsidRPr="00692618" w:rsidRDefault="00715FB0" w:rsidP="00183AC9">
      <w:pPr>
        <w:pStyle w:val="ListParagraph"/>
        <w:spacing w:line="480" w:lineRule="auto"/>
        <w:ind w:left="142" w:firstLine="567"/>
        <w:rPr>
          <w:rFonts w:ascii="Times New Roman" w:hAnsi="Times New Roman" w:cs="Times New Roman"/>
          <w:sz w:val="24"/>
          <w:szCs w:val="24"/>
        </w:rPr>
      </w:pPr>
      <w:r w:rsidRPr="00692618">
        <w:rPr>
          <w:rFonts w:ascii="Times New Roman" w:hAnsi="Times New Roman" w:cs="Times New Roman"/>
          <w:sz w:val="24"/>
          <w:szCs w:val="24"/>
        </w:rPr>
        <w:t xml:space="preserve">Berdasarkan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tersebut, sangat jelas sekali bahwa pemutusan hubungan kerja adalah suatu hal yang harus dihindari sedapat mungkin. </w:t>
      </w:r>
      <w:r w:rsidRPr="00692618">
        <w:rPr>
          <w:rFonts w:ascii="Times New Roman" w:hAnsi="Times New Roman" w:cs="Times New Roman"/>
          <w:sz w:val="24"/>
          <w:szCs w:val="24"/>
        </w:rPr>
        <w:lastRenderedPageBreak/>
        <w:t xml:space="preserve">Selanjutnya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62 Undang-Undang Nomor 13 Tahun 2003 Tentang </w:t>
      </w:r>
      <w:r w:rsidR="00183AC9" w:rsidRPr="00692618">
        <w:rPr>
          <w:rFonts w:ascii="Times New Roman" w:hAnsi="Times New Roman" w:cs="Times New Roman"/>
          <w:sz w:val="24"/>
          <w:szCs w:val="24"/>
        </w:rPr>
        <w:t>Ketenagakerjaan mengamanatkan :</w:t>
      </w:r>
    </w:p>
    <w:p w:rsidR="00183AC9" w:rsidRPr="00692618" w:rsidRDefault="00715FB0" w:rsidP="008355C5">
      <w:pPr>
        <w:pStyle w:val="ListParagraph"/>
        <w:spacing w:line="276" w:lineRule="auto"/>
        <w:ind w:left="709" w:right="707"/>
        <w:contextualSpacing w:val="0"/>
        <w:rPr>
          <w:rFonts w:ascii="Times New Roman" w:hAnsi="Times New Roman" w:cs="Times New Roman"/>
          <w:sz w:val="24"/>
          <w:szCs w:val="24"/>
        </w:rPr>
      </w:pPr>
      <w:r w:rsidRPr="00692618">
        <w:rPr>
          <w:rFonts w:ascii="Times New Roman" w:hAnsi="Times New Roman" w:cs="Times New Roman"/>
          <w:i/>
          <w:sz w:val="24"/>
          <w:szCs w:val="24"/>
        </w:rPr>
        <w:t>“</w:t>
      </w:r>
      <w:r w:rsidRPr="00692618">
        <w:rPr>
          <w:rFonts w:ascii="Times New Roman" w:hAnsi="Times New Roman" w:cs="Times New Roman"/>
          <w:sz w:val="24"/>
          <w:szCs w:val="24"/>
        </w:rPr>
        <w:t xml:space="preserve">Apabila salah satu pihak mengakhiri hubungan kerja sebelum berakhirnya jangka waktu yang ditetapkan dalam perjanjian kerja waktu tertentu, atau berakhirnya hubungan kerja bukan karena ketentuan sebagaimana dimaksud dalam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61 ayat (1), pihak yang mengakhiri hubungan kerja diwajibkan membayar ganti rugi kepada pihak lainnya sebesar upah pekerja/buruh sampai batas waktu berakhirnya </w:t>
      </w:r>
      <w:r w:rsidR="00183AC9" w:rsidRPr="00692618">
        <w:rPr>
          <w:rFonts w:ascii="Times New Roman" w:hAnsi="Times New Roman" w:cs="Times New Roman"/>
          <w:sz w:val="24"/>
          <w:szCs w:val="24"/>
        </w:rPr>
        <w:t>jangka waktu perjanjian kerja.”</w:t>
      </w:r>
    </w:p>
    <w:p w:rsidR="00183AC9" w:rsidRPr="00692618" w:rsidRDefault="00715FB0" w:rsidP="00183AC9">
      <w:pPr>
        <w:pStyle w:val="ListParagraph"/>
        <w:spacing w:line="480" w:lineRule="auto"/>
        <w:ind w:left="142" w:firstLine="567"/>
        <w:rPr>
          <w:rFonts w:ascii="Times New Roman" w:hAnsi="Times New Roman" w:cs="Times New Roman"/>
          <w:sz w:val="24"/>
          <w:szCs w:val="24"/>
        </w:rPr>
      </w:pPr>
      <w:r w:rsidRPr="00692618">
        <w:rPr>
          <w:rFonts w:ascii="Times New Roman" w:hAnsi="Times New Roman" w:cs="Times New Roman"/>
          <w:sz w:val="24"/>
          <w:szCs w:val="24"/>
        </w:rPr>
        <w:t xml:space="preserve">Berdasarkan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tersebut, salah satu pihak yang memutuskan hubungan kerja diwajibkan untuk membayar ganti rugi apabila pemutusan hubungan kerja dilakukan secara sepihak sebelum perjanjian kerja yang sudah diperjanjikan sebelumnya selesai masa waktunya. Berdasarkan ketentuan-ketentuan di atas yang sangat jelas dan kuat aspek legalnya, tenaga kerja harus menuntut haknya terkait pemutusan kerja secara sepihak yang dilakukan oleh pengusaha agar pengusaha tidak berlaku sewenang-wenang terhadap karyawannya. Dengan demikian peraturan-peratur</w:t>
      </w:r>
      <w:r w:rsidR="006D56E3" w:rsidRPr="00692618">
        <w:rPr>
          <w:rFonts w:ascii="Times New Roman" w:hAnsi="Times New Roman" w:cs="Times New Roman"/>
          <w:sz w:val="24"/>
          <w:szCs w:val="24"/>
        </w:rPr>
        <w:t xml:space="preserve">an untuk menciptakan kepastian </w:t>
      </w:r>
      <w:r w:rsidR="00920CFD"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bagi masyarakat terkait ketenagakerjaan adalah dengan </w:t>
      </w:r>
      <w:r w:rsidR="00183AC9" w:rsidRPr="00692618">
        <w:rPr>
          <w:rFonts w:ascii="Times New Roman" w:hAnsi="Times New Roman" w:cs="Times New Roman"/>
          <w:sz w:val="24"/>
          <w:szCs w:val="24"/>
        </w:rPr>
        <w:t>menegakan peraturan Perundang-</w:t>
      </w:r>
      <w:r w:rsidRPr="00692618">
        <w:rPr>
          <w:rFonts w:ascii="Times New Roman" w:hAnsi="Times New Roman" w:cs="Times New Roman"/>
          <w:sz w:val="24"/>
          <w:szCs w:val="24"/>
        </w:rPr>
        <w:t>undangan yang memberikan jaminan atas perlindungan terhadap tenaga kerja.</w:t>
      </w:r>
    </w:p>
    <w:p w:rsidR="004313A3" w:rsidRPr="00692618" w:rsidRDefault="004313A3" w:rsidP="00183AC9">
      <w:pPr>
        <w:pStyle w:val="ListParagraph"/>
        <w:spacing w:line="480" w:lineRule="auto"/>
        <w:ind w:left="142" w:firstLine="567"/>
        <w:rPr>
          <w:rFonts w:ascii="Times New Roman" w:hAnsi="Times New Roman" w:cs="Times New Roman"/>
          <w:sz w:val="24"/>
          <w:szCs w:val="24"/>
        </w:rPr>
      </w:pPr>
      <w:r w:rsidRPr="00692618">
        <w:rPr>
          <w:rFonts w:ascii="Times New Roman" w:hAnsi="Times New Roman" w:cs="Times New Roman"/>
          <w:sz w:val="24"/>
          <w:szCs w:val="24"/>
        </w:rPr>
        <w:t>Apa yang menyebabkan hubungan kerja dapat berakhir?</w:t>
      </w:r>
      <w:r w:rsidR="00A17D92" w:rsidRPr="00692618">
        <w:rPr>
          <w:rFonts w:ascii="Times New Roman" w:hAnsi="Times New Roman" w:cs="Times New Roman"/>
          <w:sz w:val="24"/>
          <w:szCs w:val="24"/>
        </w:rPr>
        <w:t>Menurut</w:t>
      </w:r>
      <w:r w:rsidR="00C67AB1" w:rsidRPr="00692618">
        <w:rPr>
          <w:rFonts w:ascii="Times New Roman" w:hAnsi="Times New Roman" w:cs="Times New Roman"/>
          <w:sz w:val="24"/>
          <w:szCs w:val="24"/>
        </w:rPr>
        <w:t>Pasal</w:t>
      </w:r>
      <w:r w:rsidR="00A17D92" w:rsidRPr="00692618">
        <w:rPr>
          <w:rFonts w:ascii="Times New Roman" w:hAnsi="Times New Roman" w:cs="Times New Roman"/>
          <w:sz w:val="24"/>
          <w:szCs w:val="24"/>
        </w:rPr>
        <w:t xml:space="preserve"> 61 Undang-</w:t>
      </w:r>
      <w:r w:rsidR="00D6202B">
        <w:rPr>
          <w:rFonts w:ascii="Times New Roman" w:hAnsi="Times New Roman" w:cs="Times New Roman"/>
          <w:sz w:val="24"/>
          <w:szCs w:val="24"/>
        </w:rPr>
        <w:t>Undang No. 13 T</w:t>
      </w:r>
      <w:r w:rsidRPr="00692618">
        <w:rPr>
          <w:rFonts w:ascii="Times New Roman" w:hAnsi="Times New Roman" w:cs="Times New Roman"/>
          <w:sz w:val="24"/>
          <w:szCs w:val="24"/>
        </w:rPr>
        <w:t xml:space="preserve">ahun 2003 </w:t>
      </w:r>
      <w:r w:rsidR="00E05290" w:rsidRPr="00692618">
        <w:rPr>
          <w:rFonts w:ascii="Times New Roman" w:hAnsi="Times New Roman" w:cs="Times New Roman"/>
          <w:sz w:val="24"/>
          <w:szCs w:val="24"/>
        </w:rPr>
        <w:t>TentangKetenagakerjaan</w:t>
      </w:r>
      <w:r w:rsidRPr="00692618">
        <w:rPr>
          <w:rFonts w:ascii="Times New Roman" w:hAnsi="Times New Roman" w:cs="Times New Roman"/>
          <w:sz w:val="24"/>
          <w:szCs w:val="24"/>
        </w:rPr>
        <w:t xml:space="preserve">, </w:t>
      </w:r>
      <w:r w:rsidR="00521CC8" w:rsidRPr="00692618">
        <w:rPr>
          <w:rFonts w:ascii="Times New Roman" w:hAnsi="Times New Roman" w:cs="Times New Roman"/>
          <w:sz w:val="24"/>
          <w:szCs w:val="24"/>
        </w:rPr>
        <w:t>perjanjian kerja</w:t>
      </w:r>
      <w:r w:rsidRPr="00692618">
        <w:rPr>
          <w:rFonts w:ascii="Times New Roman" w:hAnsi="Times New Roman" w:cs="Times New Roman"/>
          <w:sz w:val="24"/>
          <w:szCs w:val="24"/>
        </w:rPr>
        <w:t xml:space="preserve"> dapat berakhir apabila :</w:t>
      </w:r>
    </w:p>
    <w:p w:rsidR="004313A3" w:rsidRPr="00692618" w:rsidRDefault="004313A3" w:rsidP="00D23997">
      <w:pPr>
        <w:pStyle w:val="ListParagraph"/>
        <w:numPr>
          <w:ilvl w:val="0"/>
          <w:numId w:val="9"/>
        </w:numPr>
        <w:spacing w:line="480" w:lineRule="auto"/>
        <w:ind w:left="709"/>
        <w:rPr>
          <w:rFonts w:ascii="Times New Roman" w:hAnsi="Times New Roman" w:cs="Times New Roman"/>
          <w:sz w:val="24"/>
          <w:szCs w:val="24"/>
        </w:rPr>
      </w:pPr>
      <w:r w:rsidRPr="00692618">
        <w:rPr>
          <w:rFonts w:ascii="Times New Roman" w:hAnsi="Times New Roman" w:cs="Times New Roman"/>
          <w:sz w:val="24"/>
          <w:szCs w:val="24"/>
        </w:rPr>
        <w:t>Pekerja meninggal dunia.</w:t>
      </w:r>
    </w:p>
    <w:p w:rsidR="004313A3" w:rsidRPr="00692618" w:rsidRDefault="00944020" w:rsidP="00D23997">
      <w:pPr>
        <w:pStyle w:val="ListParagraph"/>
        <w:numPr>
          <w:ilvl w:val="0"/>
          <w:numId w:val="9"/>
        </w:numPr>
        <w:spacing w:line="480" w:lineRule="auto"/>
        <w:ind w:left="709"/>
        <w:rPr>
          <w:rFonts w:ascii="Times New Roman" w:hAnsi="Times New Roman" w:cs="Times New Roman"/>
          <w:sz w:val="24"/>
          <w:szCs w:val="24"/>
        </w:rPr>
      </w:pPr>
      <w:r w:rsidRPr="00692618">
        <w:rPr>
          <w:rFonts w:ascii="Times New Roman" w:hAnsi="Times New Roman" w:cs="Times New Roman"/>
          <w:sz w:val="24"/>
          <w:szCs w:val="24"/>
        </w:rPr>
        <w:t>A</w:t>
      </w:r>
      <w:r w:rsidR="004313A3" w:rsidRPr="00692618">
        <w:rPr>
          <w:rFonts w:ascii="Times New Roman" w:hAnsi="Times New Roman" w:cs="Times New Roman"/>
          <w:sz w:val="24"/>
          <w:szCs w:val="24"/>
        </w:rPr>
        <w:t>ngka waktu kontak kerja telah berakhir.</w:t>
      </w:r>
    </w:p>
    <w:p w:rsidR="00183AC9" w:rsidRPr="00692618" w:rsidRDefault="00944020" w:rsidP="00D23997">
      <w:pPr>
        <w:pStyle w:val="ListParagraph"/>
        <w:numPr>
          <w:ilvl w:val="0"/>
          <w:numId w:val="9"/>
        </w:numPr>
        <w:spacing w:line="480" w:lineRule="auto"/>
        <w:ind w:left="709"/>
        <w:rPr>
          <w:rFonts w:ascii="Times New Roman" w:hAnsi="Times New Roman" w:cs="Times New Roman"/>
          <w:sz w:val="24"/>
          <w:szCs w:val="24"/>
        </w:rPr>
      </w:pPr>
      <w:r w:rsidRPr="00692618">
        <w:rPr>
          <w:rFonts w:ascii="Times New Roman" w:hAnsi="Times New Roman" w:cs="Times New Roman"/>
          <w:sz w:val="24"/>
          <w:szCs w:val="24"/>
        </w:rPr>
        <w:lastRenderedPageBreak/>
        <w:t>A</w:t>
      </w:r>
      <w:r w:rsidR="00064064" w:rsidRPr="00692618">
        <w:rPr>
          <w:rFonts w:ascii="Times New Roman" w:hAnsi="Times New Roman" w:cs="Times New Roman"/>
          <w:sz w:val="24"/>
          <w:szCs w:val="24"/>
        </w:rPr>
        <w:t>danya putusan P</w:t>
      </w:r>
      <w:r w:rsidR="004313A3" w:rsidRPr="00692618">
        <w:rPr>
          <w:rFonts w:ascii="Times New Roman" w:hAnsi="Times New Roman" w:cs="Times New Roman"/>
          <w:sz w:val="24"/>
          <w:szCs w:val="24"/>
        </w:rPr>
        <w:t xml:space="preserve">engadilan atau penetapan lembaga penyelesaian perselisihan hubungan industrial yang telah mempunyai kekuatan </w:t>
      </w:r>
      <w:r w:rsidR="00920CFD"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004313A3" w:rsidRPr="00692618">
        <w:rPr>
          <w:rFonts w:ascii="Times New Roman" w:hAnsi="Times New Roman" w:cs="Times New Roman"/>
          <w:sz w:val="24"/>
          <w:szCs w:val="24"/>
        </w:rPr>
        <w:t xml:space="preserve"> tetap.</w:t>
      </w:r>
    </w:p>
    <w:p w:rsidR="002B7C13" w:rsidRPr="00692618" w:rsidRDefault="00944020" w:rsidP="00D23997">
      <w:pPr>
        <w:pStyle w:val="ListParagraph"/>
        <w:numPr>
          <w:ilvl w:val="0"/>
          <w:numId w:val="9"/>
        </w:numPr>
        <w:spacing w:line="480" w:lineRule="auto"/>
        <w:ind w:left="709"/>
        <w:rPr>
          <w:rFonts w:ascii="Times New Roman" w:hAnsi="Times New Roman" w:cs="Times New Roman"/>
          <w:sz w:val="24"/>
          <w:szCs w:val="24"/>
        </w:rPr>
      </w:pPr>
      <w:r w:rsidRPr="00692618">
        <w:rPr>
          <w:rFonts w:ascii="Times New Roman" w:hAnsi="Times New Roman" w:cs="Times New Roman"/>
          <w:sz w:val="24"/>
          <w:szCs w:val="24"/>
        </w:rPr>
        <w:t>A</w:t>
      </w:r>
      <w:r w:rsidR="004313A3" w:rsidRPr="00692618">
        <w:rPr>
          <w:rFonts w:ascii="Times New Roman" w:hAnsi="Times New Roman" w:cs="Times New Roman"/>
          <w:sz w:val="24"/>
          <w:szCs w:val="24"/>
        </w:rPr>
        <w:t xml:space="preserve">danya keadaan atau kejadian tertentu yang dicantumkan dalam </w:t>
      </w:r>
      <w:r w:rsidR="00521CC8" w:rsidRPr="00692618">
        <w:rPr>
          <w:rFonts w:ascii="Times New Roman" w:hAnsi="Times New Roman" w:cs="Times New Roman"/>
          <w:sz w:val="24"/>
          <w:szCs w:val="24"/>
        </w:rPr>
        <w:t>perjanjian kerja</w:t>
      </w:r>
      <w:r w:rsidR="004313A3" w:rsidRPr="00692618">
        <w:rPr>
          <w:rFonts w:ascii="Times New Roman" w:hAnsi="Times New Roman" w:cs="Times New Roman"/>
          <w:sz w:val="24"/>
          <w:szCs w:val="24"/>
        </w:rPr>
        <w:t xml:space="preserve">, peraturan perusahaan, atau </w:t>
      </w:r>
      <w:r w:rsidR="00521CC8" w:rsidRPr="00692618">
        <w:rPr>
          <w:rFonts w:ascii="Times New Roman" w:hAnsi="Times New Roman" w:cs="Times New Roman"/>
          <w:sz w:val="24"/>
          <w:szCs w:val="24"/>
        </w:rPr>
        <w:t>perjanjian kerja</w:t>
      </w:r>
      <w:r w:rsidR="004313A3" w:rsidRPr="00692618">
        <w:rPr>
          <w:rFonts w:ascii="Times New Roman" w:hAnsi="Times New Roman" w:cs="Times New Roman"/>
          <w:sz w:val="24"/>
          <w:szCs w:val="24"/>
        </w:rPr>
        <w:t xml:space="preserve"> bersama yang dapat menyebabkan berakhirnya hubungan kerja.</w:t>
      </w:r>
      <w:r w:rsidR="004313A3" w:rsidRPr="00692618">
        <w:rPr>
          <w:rStyle w:val="FootnoteReference"/>
          <w:rFonts w:ascii="Times New Roman" w:hAnsi="Times New Roman" w:cs="Times New Roman"/>
          <w:sz w:val="24"/>
          <w:szCs w:val="24"/>
        </w:rPr>
        <w:footnoteReference w:id="23"/>
      </w:r>
    </w:p>
    <w:p w:rsidR="002B7C13" w:rsidRPr="00692618" w:rsidRDefault="004313A3" w:rsidP="002B7C13">
      <w:pPr>
        <w:pStyle w:val="ListParagraph"/>
        <w:spacing w:line="480" w:lineRule="auto"/>
        <w:ind w:left="142" w:firstLine="567"/>
        <w:rPr>
          <w:rFonts w:ascii="Times New Roman" w:hAnsi="Times New Roman" w:cs="Times New Roman"/>
          <w:sz w:val="24"/>
          <w:szCs w:val="24"/>
        </w:rPr>
      </w:pPr>
      <w:r w:rsidRPr="00692618">
        <w:rPr>
          <w:rFonts w:ascii="Times New Roman" w:hAnsi="Times New Roman" w:cs="Times New Roman"/>
          <w:sz w:val="24"/>
          <w:szCs w:val="24"/>
        </w:rPr>
        <w:t xml:space="preserve">Jadi, pihak yang mengakhiri </w:t>
      </w:r>
      <w:r w:rsidR="00521CC8" w:rsidRPr="00692618">
        <w:rPr>
          <w:rFonts w:ascii="Times New Roman" w:hAnsi="Times New Roman" w:cs="Times New Roman"/>
          <w:sz w:val="24"/>
          <w:szCs w:val="24"/>
        </w:rPr>
        <w:t>perjanjian kerja</w:t>
      </w:r>
      <w:r w:rsidRPr="00692618">
        <w:rPr>
          <w:rFonts w:ascii="Times New Roman" w:hAnsi="Times New Roman" w:cs="Times New Roman"/>
          <w:sz w:val="24"/>
          <w:szCs w:val="24"/>
        </w:rPr>
        <w:t xml:space="preserve"> sebelum jangka waktu yang ditentukan, wajib membayar ganti rugi kepada pihak lainnya sebesar </w:t>
      </w:r>
      <w:r w:rsidR="00392C71" w:rsidRPr="00692618">
        <w:rPr>
          <w:rFonts w:ascii="Times New Roman" w:hAnsi="Times New Roman" w:cs="Times New Roman"/>
          <w:sz w:val="24"/>
          <w:szCs w:val="24"/>
        </w:rPr>
        <w:t>upah</w:t>
      </w:r>
      <w:r w:rsidR="005A7A46" w:rsidRPr="00692618">
        <w:rPr>
          <w:rFonts w:ascii="Times New Roman" w:hAnsi="Times New Roman" w:cs="Times New Roman"/>
          <w:sz w:val="24"/>
          <w:szCs w:val="24"/>
        </w:rPr>
        <w:t xml:space="preserve">pekerja/buruh </w:t>
      </w:r>
      <w:r w:rsidRPr="00692618">
        <w:rPr>
          <w:rFonts w:ascii="Times New Roman" w:hAnsi="Times New Roman" w:cs="Times New Roman"/>
          <w:sz w:val="24"/>
          <w:szCs w:val="24"/>
        </w:rPr>
        <w:t xml:space="preserve">sampai batas waktu berakhirnya jangka waktu </w:t>
      </w:r>
      <w:r w:rsidR="00521CC8" w:rsidRPr="00692618">
        <w:rPr>
          <w:rFonts w:ascii="Times New Roman" w:hAnsi="Times New Roman" w:cs="Times New Roman"/>
          <w:sz w:val="24"/>
          <w:szCs w:val="24"/>
        </w:rPr>
        <w:t>perjanjian kerja</w:t>
      </w:r>
      <w:r w:rsidRPr="00692618">
        <w:rPr>
          <w:rFonts w:ascii="Times New Roman" w:hAnsi="Times New Roman" w:cs="Times New Roman"/>
          <w:sz w:val="24"/>
          <w:szCs w:val="24"/>
        </w:rPr>
        <w:t>. Apa yang dimaksud dengan PHK</w:t>
      </w:r>
      <w:r w:rsidR="00A17D92" w:rsidRPr="00692618">
        <w:rPr>
          <w:rFonts w:ascii="Times New Roman" w:hAnsi="Times New Roman" w:cs="Times New Roman"/>
          <w:sz w:val="24"/>
          <w:szCs w:val="24"/>
        </w:rPr>
        <w:t xml:space="preserve"> sepihak oleh perusahaan</w:t>
      </w:r>
      <w:r w:rsidRPr="00692618">
        <w:rPr>
          <w:rFonts w:ascii="Times New Roman" w:hAnsi="Times New Roman" w:cs="Times New Roman"/>
          <w:sz w:val="24"/>
          <w:szCs w:val="24"/>
        </w:rPr>
        <w:t xml:space="preserve">? Perusahaan dapat melakukan PHK apabila pekerja melakukan pelanggaran terhadap </w:t>
      </w:r>
      <w:r w:rsidR="00521CC8" w:rsidRPr="00692618">
        <w:rPr>
          <w:rFonts w:ascii="Times New Roman" w:hAnsi="Times New Roman" w:cs="Times New Roman"/>
          <w:sz w:val="24"/>
          <w:szCs w:val="24"/>
        </w:rPr>
        <w:t>perjanjian kerja</w:t>
      </w:r>
      <w:r w:rsidRPr="00692618">
        <w:rPr>
          <w:rFonts w:ascii="Times New Roman" w:hAnsi="Times New Roman" w:cs="Times New Roman"/>
          <w:sz w:val="24"/>
          <w:szCs w:val="24"/>
        </w:rPr>
        <w:t xml:space="preserve">, peraturan perusahaan atau </w:t>
      </w:r>
      <w:r w:rsidR="002C5D1B" w:rsidRPr="00692618">
        <w:rPr>
          <w:rFonts w:ascii="Times New Roman" w:hAnsi="Times New Roman" w:cs="Times New Roman"/>
          <w:sz w:val="24"/>
          <w:szCs w:val="24"/>
        </w:rPr>
        <w:t xml:space="preserve">Perjanjian Kerja Bersama </w:t>
      </w:r>
      <w:r w:rsidRPr="00692618">
        <w:rPr>
          <w:rFonts w:ascii="Times New Roman" w:hAnsi="Times New Roman" w:cs="Times New Roman"/>
          <w:sz w:val="24"/>
          <w:szCs w:val="24"/>
        </w:rPr>
        <w:t>(</w:t>
      </w:r>
      <w:r w:rsidR="00254D0B">
        <w:rPr>
          <w:rFonts w:ascii="Times New Roman" w:hAnsi="Times New Roman" w:cs="Times New Roman"/>
          <w:sz w:val="24"/>
          <w:szCs w:val="24"/>
        </w:rPr>
        <w:t>PKB), a</w:t>
      </w:r>
      <w:r w:rsidRPr="00692618">
        <w:rPr>
          <w:rFonts w:ascii="Times New Roman" w:hAnsi="Times New Roman" w:cs="Times New Roman"/>
          <w:sz w:val="24"/>
          <w:szCs w:val="24"/>
        </w:rPr>
        <w:t>kan tetapi sebelum melakukan PHK, perusahaan wajib memberikan surat peringatan secara 3</w:t>
      </w:r>
      <w:r w:rsidR="008355C5" w:rsidRPr="00692618">
        <w:rPr>
          <w:rFonts w:ascii="Times New Roman" w:hAnsi="Times New Roman" w:cs="Times New Roman"/>
          <w:sz w:val="24"/>
          <w:szCs w:val="24"/>
        </w:rPr>
        <w:t xml:space="preserve"> (tiga)</w:t>
      </w:r>
      <w:r w:rsidRPr="00692618">
        <w:rPr>
          <w:rFonts w:ascii="Times New Roman" w:hAnsi="Times New Roman" w:cs="Times New Roman"/>
          <w:sz w:val="24"/>
          <w:szCs w:val="24"/>
        </w:rPr>
        <w:t xml:space="preserve"> kali berturut-turut. Perusahaan juga dapat menentukan sanksi yang layak tergantung jenis pelanggaran, dan untuk pelanggaran tertentu, perusahaan bisa mengeluarkan SP 3</w:t>
      </w:r>
      <w:r w:rsidR="00E05290" w:rsidRPr="00692618">
        <w:rPr>
          <w:rFonts w:ascii="Times New Roman" w:hAnsi="Times New Roman" w:cs="Times New Roman"/>
          <w:sz w:val="24"/>
          <w:szCs w:val="24"/>
        </w:rPr>
        <w:t xml:space="preserve"> (surat peringatan tiga)</w:t>
      </w:r>
      <w:r w:rsidRPr="00692618">
        <w:rPr>
          <w:rFonts w:ascii="Times New Roman" w:hAnsi="Times New Roman" w:cs="Times New Roman"/>
          <w:sz w:val="24"/>
          <w:szCs w:val="24"/>
        </w:rPr>
        <w:t xml:space="preserve"> secara langsung atau langsung memecat. Semua hal ini diatur dalam </w:t>
      </w:r>
      <w:r w:rsidR="00521CC8" w:rsidRPr="00692618">
        <w:rPr>
          <w:rFonts w:ascii="Times New Roman" w:hAnsi="Times New Roman" w:cs="Times New Roman"/>
          <w:sz w:val="24"/>
          <w:szCs w:val="24"/>
        </w:rPr>
        <w:t>perjanjian kerja</w:t>
      </w:r>
      <w:r w:rsidRPr="00692618">
        <w:rPr>
          <w:rFonts w:ascii="Times New Roman" w:hAnsi="Times New Roman" w:cs="Times New Roman"/>
          <w:sz w:val="24"/>
          <w:szCs w:val="24"/>
        </w:rPr>
        <w:t>, pera</w:t>
      </w:r>
      <w:r w:rsidR="002C5D1B" w:rsidRPr="00692618">
        <w:rPr>
          <w:rFonts w:ascii="Times New Roman" w:hAnsi="Times New Roman" w:cs="Times New Roman"/>
          <w:sz w:val="24"/>
          <w:szCs w:val="24"/>
        </w:rPr>
        <w:t>turan perusahan masing-masing k</w:t>
      </w:r>
      <w:r w:rsidRPr="00692618">
        <w:rPr>
          <w:rFonts w:ascii="Times New Roman" w:hAnsi="Times New Roman" w:cs="Times New Roman"/>
          <w:sz w:val="24"/>
          <w:szCs w:val="24"/>
        </w:rPr>
        <w:t>arena setiap perusahaan mempu</w:t>
      </w:r>
      <w:r w:rsidR="00A17D92" w:rsidRPr="00692618">
        <w:rPr>
          <w:rFonts w:ascii="Times New Roman" w:hAnsi="Times New Roman" w:cs="Times New Roman"/>
          <w:sz w:val="24"/>
          <w:szCs w:val="24"/>
        </w:rPr>
        <w:t>nyai peraturan yang berbeda</w:t>
      </w:r>
      <w:r w:rsidRPr="00692618">
        <w:rPr>
          <w:rFonts w:ascii="Times New Roman" w:hAnsi="Times New Roman" w:cs="Times New Roman"/>
          <w:sz w:val="24"/>
          <w:szCs w:val="24"/>
        </w:rPr>
        <w:t>.</w:t>
      </w:r>
    </w:p>
    <w:p w:rsidR="004C0E7B" w:rsidRPr="00692618" w:rsidRDefault="004313A3" w:rsidP="006D56E3">
      <w:pPr>
        <w:pStyle w:val="ListParagraph"/>
        <w:spacing w:line="480" w:lineRule="auto"/>
        <w:ind w:left="142" w:firstLine="567"/>
        <w:rPr>
          <w:rFonts w:ascii="Times New Roman" w:hAnsi="Times New Roman" w:cs="Times New Roman"/>
          <w:sz w:val="24"/>
          <w:szCs w:val="24"/>
        </w:rPr>
      </w:pPr>
      <w:r w:rsidRPr="00692618">
        <w:rPr>
          <w:rFonts w:ascii="Times New Roman" w:hAnsi="Times New Roman" w:cs="Times New Roman"/>
          <w:sz w:val="24"/>
          <w:szCs w:val="24"/>
        </w:rPr>
        <w:t xml:space="preserve">Selain karena kesalahan pekerja, pemecatan mungkin dilakukan karena alasan lain. Misalnya bila perusahaan memutuskan melakukan efisiensi, penggabungan atau </w:t>
      </w:r>
      <w:r w:rsidR="00A17D92" w:rsidRPr="00692618">
        <w:rPr>
          <w:rFonts w:ascii="Times New Roman" w:hAnsi="Times New Roman" w:cs="Times New Roman"/>
          <w:sz w:val="24"/>
          <w:szCs w:val="24"/>
        </w:rPr>
        <w:t xml:space="preserve">peleburan, dalam keadaan merugi atau </w:t>
      </w:r>
      <w:r w:rsidRPr="00692618">
        <w:rPr>
          <w:rFonts w:ascii="Times New Roman" w:hAnsi="Times New Roman" w:cs="Times New Roman"/>
          <w:i/>
          <w:sz w:val="24"/>
          <w:szCs w:val="24"/>
        </w:rPr>
        <w:t>pailit</w:t>
      </w:r>
      <w:r w:rsidR="00CB317E" w:rsidRPr="00692618">
        <w:rPr>
          <w:rFonts w:ascii="Times New Roman" w:hAnsi="Times New Roman" w:cs="Times New Roman"/>
          <w:sz w:val="24"/>
          <w:szCs w:val="24"/>
        </w:rPr>
        <w:t>,</w:t>
      </w:r>
      <w:r w:rsidRPr="00692618">
        <w:rPr>
          <w:rFonts w:ascii="Times New Roman" w:hAnsi="Times New Roman" w:cs="Times New Roman"/>
          <w:sz w:val="24"/>
          <w:szCs w:val="24"/>
        </w:rPr>
        <w:t xml:space="preserve"> PHK akan </w:t>
      </w:r>
      <w:r w:rsidRPr="00692618">
        <w:rPr>
          <w:rFonts w:ascii="Times New Roman" w:hAnsi="Times New Roman" w:cs="Times New Roman"/>
          <w:sz w:val="24"/>
          <w:szCs w:val="24"/>
        </w:rPr>
        <w:lastRenderedPageBreak/>
        <w:t>terjadi karena keadaan diluar kuasa perusahaan. Bagi pekerja yang diPHK,  alasan PHK berperan besar dalam menentukan apakah pekerja tersebut berhak atau tidak berhak atas uang pesangon, uang pengha</w:t>
      </w:r>
      <w:r w:rsidR="00A17D92" w:rsidRPr="00692618">
        <w:rPr>
          <w:rFonts w:ascii="Times New Roman" w:hAnsi="Times New Roman" w:cs="Times New Roman"/>
          <w:sz w:val="24"/>
          <w:szCs w:val="24"/>
        </w:rPr>
        <w:t>rgaan dan uang penggantian hak.</w:t>
      </w:r>
      <w:r w:rsidRPr="00692618">
        <w:rPr>
          <w:rFonts w:ascii="Times New Roman" w:hAnsi="Times New Roman" w:cs="Times New Roman"/>
          <w:sz w:val="24"/>
          <w:szCs w:val="24"/>
        </w:rPr>
        <w:t xml:space="preserve"> Peraturan mengenai uang pesangon, uang penghargaan dan uang penggantian hak diatur dalam </w:t>
      </w:r>
      <w:r w:rsidR="00C67AB1" w:rsidRPr="00692618">
        <w:rPr>
          <w:rFonts w:ascii="Times New Roman" w:hAnsi="Times New Roman" w:cs="Times New Roman"/>
          <w:sz w:val="24"/>
          <w:szCs w:val="24"/>
        </w:rPr>
        <w:t>Pasal</w:t>
      </w:r>
      <w:r w:rsidR="008355C5" w:rsidRPr="00692618">
        <w:rPr>
          <w:rFonts w:ascii="Times New Roman" w:hAnsi="Times New Roman" w:cs="Times New Roman"/>
          <w:sz w:val="24"/>
          <w:szCs w:val="24"/>
        </w:rPr>
        <w:t xml:space="preserve"> 156</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160 sampai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16</w:t>
      </w:r>
      <w:r w:rsidR="006D17B0" w:rsidRPr="00692618">
        <w:rPr>
          <w:rFonts w:ascii="Times New Roman" w:hAnsi="Times New Roman" w:cs="Times New Roman"/>
          <w:sz w:val="24"/>
          <w:szCs w:val="24"/>
        </w:rPr>
        <w:t xml:space="preserve">9 </w:t>
      </w:r>
      <w:r w:rsidR="00931476" w:rsidRPr="00692618">
        <w:rPr>
          <w:rFonts w:ascii="Times New Roman" w:hAnsi="Times New Roman" w:cs="Times New Roman"/>
          <w:sz w:val="24"/>
          <w:szCs w:val="24"/>
        </w:rPr>
        <w:t>UU No. 13 T</w:t>
      </w:r>
      <w:r w:rsidR="00E83A6D" w:rsidRPr="00692618">
        <w:rPr>
          <w:rFonts w:ascii="Times New Roman" w:hAnsi="Times New Roman" w:cs="Times New Roman"/>
          <w:sz w:val="24"/>
          <w:szCs w:val="24"/>
        </w:rPr>
        <w:t>ahun 2003 Tentang Ketenagakerjaan</w:t>
      </w:r>
      <w:r w:rsidRPr="00692618">
        <w:rPr>
          <w:rFonts w:ascii="Times New Roman" w:hAnsi="Times New Roman" w:cs="Times New Roman"/>
          <w:sz w:val="24"/>
          <w:szCs w:val="24"/>
        </w:rPr>
        <w:t>.</w:t>
      </w:r>
    </w:p>
    <w:p w:rsidR="00B77311" w:rsidRPr="00692618" w:rsidRDefault="00474D3A" w:rsidP="004C0E7B">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Ada banyak alasan p</w:t>
      </w:r>
      <w:r w:rsidR="004313A3" w:rsidRPr="00692618">
        <w:rPr>
          <w:rFonts w:ascii="Times New Roman" w:hAnsi="Times New Roman" w:cs="Times New Roman"/>
          <w:sz w:val="24"/>
          <w:szCs w:val="24"/>
        </w:rPr>
        <w:t>ekerja mengundurkan diri karena berbagai hal diantaranya pindah kerja ke tempat lain, ber</w:t>
      </w:r>
      <w:r w:rsidR="00F829B3" w:rsidRPr="00692618">
        <w:rPr>
          <w:rFonts w:ascii="Times New Roman" w:hAnsi="Times New Roman" w:cs="Times New Roman"/>
          <w:sz w:val="24"/>
          <w:szCs w:val="24"/>
        </w:rPr>
        <w:t>henti karena alasan pribadi, dan lain-lain</w:t>
      </w:r>
      <w:r w:rsidR="004313A3" w:rsidRPr="00692618">
        <w:rPr>
          <w:rFonts w:ascii="Times New Roman" w:hAnsi="Times New Roman" w:cs="Times New Roman"/>
          <w:sz w:val="24"/>
          <w:szCs w:val="24"/>
        </w:rPr>
        <w:t>. Pekerja dapat mengajukan pengunduran diri kepada perusahaan tanpa paksaan/intimidasi tapi pada prakteknya, pengunduran diri kadang diminta paksa oleh pihak perusahaan mes</w:t>
      </w:r>
      <w:r w:rsidR="008355C5" w:rsidRPr="00692618">
        <w:rPr>
          <w:rFonts w:ascii="Times New Roman" w:hAnsi="Times New Roman" w:cs="Times New Roman"/>
          <w:sz w:val="24"/>
          <w:szCs w:val="24"/>
        </w:rPr>
        <w:t xml:space="preserve">kipun Undang-Undang melarangnya,untuk mengundurkan diri </w:t>
      </w:r>
      <w:r w:rsidR="004313A3" w:rsidRPr="00692618">
        <w:rPr>
          <w:rFonts w:ascii="Times New Roman" w:hAnsi="Times New Roman" w:cs="Times New Roman"/>
          <w:sz w:val="24"/>
          <w:szCs w:val="24"/>
        </w:rPr>
        <w:t>pekerja harus memenuhi syarat :</w:t>
      </w:r>
    </w:p>
    <w:p w:rsidR="00B77311" w:rsidRPr="00692618" w:rsidRDefault="004313A3" w:rsidP="00D23997">
      <w:pPr>
        <w:pStyle w:val="ListParagraph"/>
        <w:numPr>
          <w:ilvl w:val="0"/>
          <w:numId w:val="10"/>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Pekerja wajib mengajukan permohonan selambatnya 30 hari sebelumnya</w:t>
      </w:r>
    </w:p>
    <w:p w:rsidR="00B77311" w:rsidRPr="00692618" w:rsidRDefault="004313A3" w:rsidP="00D23997">
      <w:pPr>
        <w:pStyle w:val="ListParagraph"/>
        <w:numPr>
          <w:ilvl w:val="0"/>
          <w:numId w:val="10"/>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Pek</w:t>
      </w:r>
      <w:r w:rsidR="00B77311" w:rsidRPr="00692618">
        <w:rPr>
          <w:rFonts w:ascii="Times New Roman" w:hAnsi="Times New Roman" w:cs="Times New Roman"/>
          <w:sz w:val="24"/>
          <w:szCs w:val="24"/>
        </w:rPr>
        <w:t>erja tidak memiliki ikatan dinas.</w:t>
      </w:r>
    </w:p>
    <w:p w:rsidR="004C0E7B" w:rsidRPr="00692618" w:rsidRDefault="004313A3" w:rsidP="00D23997">
      <w:pPr>
        <w:pStyle w:val="ListParagraph"/>
        <w:numPr>
          <w:ilvl w:val="0"/>
          <w:numId w:val="10"/>
        </w:numPr>
        <w:spacing w:line="480" w:lineRule="auto"/>
        <w:ind w:left="850" w:hanging="357"/>
        <w:rPr>
          <w:rFonts w:ascii="Times New Roman" w:hAnsi="Times New Roman" w:cs="Times New Roman"/>
          <w:sz w:val="24"/>
          <w:szCs w:val="24"/>
        </w:rPr>
      </w:pPr>
      <w:r w:rsidRPr="00692618">
        <w:rPr>
          <w:rFonts w:ascii="Times New Roman" w:hAnsi="Times New Roman" w:cs="Times New Roman"/>
          <w:sz w:val="24"/>
          <w:szCs w:val="24"/>
        </w:rPr>
        <w:t>Pekerja tetap melaksanakan kewajiban sampai mengundurkan diri.</w:t>
      </w:r>
    </w:p>
    <w:p w:rsidR="00254D0B" w:rsidRDefault="004313A3" w:rsidP="00AA620A">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Pekerja yang mengajukan pengunduran diri hanya berhak atas kompensasi uang pisah, uang penggantian hak cuti dan kesehatan dan biaya pengembalian ke kota asal p</w:t>
      </w:r>
      <w:r w:rsidR="0031722A" w:rsidRPr="00692618">
        <w:rPr>
          <w:rFonts w:ascii="Times New Roman" w:hAnsi="Times New Roman" w:cs="Times New Roman"/>
          <w:sz w:val="24"/>
          <w:szCs w:val="24"/>
        </w:rPr>
        <w:t>enerimaan, a</w:t>
      </w:r>
      <w:r w:rsidR="00B77311" w:rsidRPr="00692618">
        <w:rPr>
          <w:rFonts w:ascii="Times New Roman" w:hAnsi="Times New Roman" w:cs="Times New Roman"/>
          <w:sz w:val="24"/>
          <w:szCs w:val="24"/>
        </w:rPr>
        <w:t>kan tetapi Undang-</w:t>
      </w:r>
      <w:r w:rsidRPr="00692618">
        <w:rPr>
          <w:rFonts w:ascii="Times New Roman" w:hAnsi="Times New Roman" w:cs="Times New Roman"/>
          <w:sz w:val="24"/>
          <w:szCs w:val="24"/>
        </w:rPr>
        <w:t xml:space="preserve">Undang tidak mengatur hak apa saja yg diterima pekerja yang mengundurkan diri, semua itu diatur sendiri oleh perusahaan dalam </w:t>
      </w:r>
      <w:r w:rsidR="00521CC8" w:rsidRPr="00692618">
        <w:rPr>
          <w:rFonts w:ascii="Times New Roman" w:hAnsi="Times New Roman" w:cs="Times New Roman"/>
          <w:sz w:val="24"/>
          <w:szCs w:val="24"/>
        </w:rPr>
        <w:t>perjanjian kerja</w:t>
      </w:r>
      <w:r w:rsidRPr="00692618">
        <w:rPr>
          <w:rFonts w:ascii="Times New Roman" w:hAnsi="Times New Roman" w:cs="Times New Roman"/>
          <w:sz w:val="24"/>
          <w:szCs w:val="24"/>
        </w:rPr>
        <w:t xml:space="preserve">, peraturan perusahaan atau </w:t>
      </w:r>
      <w:r w:rsidR="00521CC8" w:rsidRPr="00692618">
        <w:rPr>
          <w:rFonts w:ascii="Times New Roman" w:hAnsi="Times New Roman" w:cs="Times New Roman"/>
          <w:sz w:val="24"/>
          <w:szCs w:val="24"/>
        </w:rPr>
        <w:t>perjanjian kerja</w:t>
      </w:r>
      <w:r w:rsidR="00254D0B">
        <w:rPr>
          <w:rFonts w:ascii="Times New Roman" w:hAnsi="Times New Roman" w:cs="Times New Roman"/>
          <w:sz w:val="24"/>
          <w:szCs w:val="24"/>
        </w:rPr>
        <w:t xml:space="preserve"> bersama.</w:t>
      </w:r>
    </w:p>
    <w:p w:rsidR="00AA620A" w:rsidRPr="00692618" w:rsidRDefault="004313A3" w:rsidP="00AA620A">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Pekerja yang berhenti karena kemauan sendiri tidak mendapat uang pesangon ataupun uang penghargaan, beda halnya dengan pekerja yang di</w:t>
      </w:r>
      <w:r w:rsidR="00F829B3" w:rsidRPr="00692618">
        <w:rPr>
          <w:rFonts w:ascii="Times New Roman" w:hAnsi="Times New Roman" w:cs="Times New Roman"/>
          <w:sz w:val="24"/>
          <w:szCs w:val="24"/>
        </w:rPr>
        <w:t>-</w:t>
      </w:r>
      <w:r w:rsidR="00DA3FF9" w:rsidRPr="00692618">
        <w:rPr>
          <w:rFonts w:ascii="Times New Roman" w:hAnsi="Times New Roman" w:cs="Times New Roman"/>
          <w:sz w:val="24"/>
          <w:szCs w:val="24"/>
        </w:rPr>
        <w:t xml:space="preserve">PHK, </w:t>
      </w:r>
      <w:r w:rsidR="00DA3FF9" w:rsidRPr="00692618">
        <w:rPr>
          <w:rFonts w:ascii="Times New Roman" w:hAnsi="Times New Roman" w:cs="Times New Roman"/>
          <w:sz w:val="24"/>
          <w:szCs w:val="24"/>
        </w:rPr>
        <w:lastRenderedPageBreak/>
        <w:t>p</w:t>
      </w:r>
      <w:r w:rsidRPr="00692618">
        <w:rPr>
          <w:rFonts w:ascii="Times New Roman" w:hAnsi="Times New Roman" w:cs="Times New Roman"/>
          <w:sz w:val="24"/>
          <w:szCs w:val="24"/>
        </w:rPr>
        <w:t xml:space="preserve">ekerja mungkin mendapatkan uang kompensasi lebih bila diatur lain lewat </w:t>
      </w:r>
      <w:r w:rsidR="00521CC8" w:rsidRPr="00692618">
        <w:rPr>
          <w:rFonts w:ascii="Times New Roman" w:hAnsi="Times New Roman" w:cs="Times New Roman"/>
          <w:sz w:val="24"/>
          <w:szCs w:val="24"/>
        </w:rPr>
        <w:t>perjanjian kerja</w:t>
      </w:r>
      <w:r w:rsidRPr="00692618">
        <w:rPr>
          <w:rFonts w:ascii="Times New Roman" w:hAnsi="Times New Roman" w:cs="Times New Roman"/>
          <w:sz w:val="24"/>
          <w:szCs w:val="24"/>
        </w:rPr>
        <w:t>.</w:t>
      </w:r>
    </w:p>
    <w:p w:rsidR="00B77311" w:rsidRPr="00692618" w:rsidRDefault="004313A3" w:rsidP="00AA620A">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Apa saja komponen yang digunakan dalam perhitungan uang pesangon dan uang penghargaan?Komponen </w:t>
      </w:r>
      <w:r w:rsidR="00392C71" w:rsidRPr="00692618">
        <w:rPr>
          <w:rFonts w:ascii="Times New Roman" w:hAnsi="Times New Roman" w:cs="Times New Roman"/>
          <w:sz w:val="24"/>
          <w:szCs w:val="24"/>
        </w:rPr>
        <w:t>upah</w:t>
      </w:r>
      <w:r w:rsidRPr="00692618">
        <w:rPr>
          <w:rFonts w:ascii="Times New Roman" w:hAnsi="Times New Roman" w:cs="Times New Roman"/>
          <w:sz w:val="24"/>
          <w:szCs w:val="24"/>
        </w:rPr>
        <w:t xml:space="preserve"> yang digunakan sebagai dasar perhitungan uang pesangon, uang penghargaan masa kerja, dan uang pengganti hak yang seharusnya diterima yang tertunda, terdiri atas :</w:t>
      </w:r>
      <w:r w:rsidR="00E57DA9" w:rsidRPr="00692618">
        <w:rPr>
          <w:rStyle w:val="FootnoteReference"/>
          <w:rFonts w:ascii="Times New Roman" w:hAnsi="Times New Roman" w:cs="Times New Roman"/>
          <w:sz w:val="24"/>
          <w:szCs w:val="24"/>
        </w:rPr>
        <w:footnoteReference w:id="24"/>
      </w:r>
    </w:p>
    <w:p w:rsidR="00B77311" w:rsidRPr="00692618" w:rsidRDefault="00392C71" w:rsidP="00D23997">
      <w:pPr>
        <w:pStyle w:val="ListParagraph"/>
        <w:numPr>
          <w:ilvl w:val="0"/>
          <w:numId w:val="11"/>
        </w:numPr>
        <w:spacing w:line="480" w:lineRule="auto"/>
        <w:ind w:left="1134"/>
        <w:rPr>
          <w:rFonts w:ascii="Times New Roman" w:hAnsi="Times New Roman" w:cs="Times New Roman"/>
          <w:sz w:val="24"/>
          <w:szCs w:val="24"/>
        </w:rPr>
      </w:pPr>
      <w:r w:rsidRPr="00692618">
        <w:rPr>
          <w:rFonts w:ascii="Times New Roman" w:hAnsi="Times New Roman" w:cs="Times New Roman"/>
          <w:sz w:val="24"/>
          <w:szCs w:val="24"/>
        </w:rPr>
        <w:t>Upah</w:t>
      </w:r>
      <w:r w:rsidR="004313A3" w:rsidRPr="00692618">
        <w:rPr>
          <w:rFonts w:ascii="Times New Roman" w:hAnsi="Times New Roman" w:cs="Times New Roman"/>
          <w:sz w:val="24"/>
          <w:szCs w:val="24"/>
        </w:rPr>
        <w:t xml:space="preserve"> pokok</w:t>
      </w:r>
      <w:r w:rsidR="00EA54C9" w:rsidRPr="00692618">
        <w:rPr>
          <w:rFonts w:ascii="Times New Roman" w:hAnsi="Times New Roman" w:cs="Times New Roman"/>
          <w:sz w:val="24"/>
          <w:szCs w:val="24"/>
        </w:rPr>
        <w:t>.</w:t>
      </w:r>
    </w:p>
    <w:p w:rsidR="00F5314E" w:rsidRPr="00692618" w:rsidRDefault="00944020" w:rsidP="008355C5">
      <w:pPr>
        <w:pStyle w:val="ListParagraph"/>
        <w:numPr>
          <w:ilvl w:val="0"/>
          <w:numId w:val="11"/>
        </w:numPr>
        <w:spacing w:line="480" w:lineRule="auto"/>
        <w:ind w:left="1134" w:hanging="357"/>
        <w:contextualSpacing w:val="0"/>
        <w:rPr>
          <w:rFonts w:ascii="Times New Roman" w:hAnsi="Times New Roman" w:cs="Times New Roman"/>
          <w:sz w:val="24"/>
          <w:szCs w:val="24"/>
        </w:rPr>
      </w:pPr>
      <w:r w:rsidRPr="00692618">
        <w:rPr>
          <w:rFonts w:ascii="Times New Roman" w:hAnsi="Times New Roman" w:cs="Times New Roman"/>
          <w:sz w:val="24"/>
          <w:szCs w:val="24"/>
        </w:rPr>
        <w:t>S</w:t>
      </w:r>
      <w:r w:rsidR="004313A3" w:rsidRPr="00692618">
        <w:rPr>
          <w:rFonts w:ascii="Times New Roman" w:hAnsi="Times New Roman" w:cs="Times New Roman"/>
          <w:sz w:val="24"/>
          <w:szCs w:val="24"/>
        </w:rPr>
        <w:t xml:space="preserve">egala macam bentuk tunjangan yang bersifat tetap yang diberikan kepada pekerja dan keluarganya, termasuk harga pembelian yang diberikan kepada </w:t>
      </w:r>
      <w:r w:rsidR="005A7A46" w:rsidRPr="00692618">
        <w:rPr>
          <w:rFonts w:ascii="Times New Roman" w:hAnsi="Times New Roman" w:cs="Times New Roman"/>
          <w:sz w:val="24"/>
          <w:szCs w:val="24"/>
        </w:rPr>
        <w:t xml:space="preserve">pekerja/buruh </w:t>
      </w:r>
      <w:r w:rsidR="00F5314E" w:rsidRPr="00692618">
        <w:rPr>
          <w:rFonts w:ascii="Times New Roman" w:hAnsi="Times New Roman" w:cs="Times New Roman"/>
          <w:sz w:val="24"/>
          <w:szCs w:val="24"/>
        </w:rPr>
        <w:t>secara cuma-cuma.</w:t>
      </w:r>
    </w:p>
    <w:p w:rsidR="0088687C" w:rsidRPr="00692618" w:rsidRDefault="004313A3" w:rsidP="00F5314E">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Syarat pengunduran diri pekerja ini juga dapat dilihat dalam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26 ayat (2) Kepmen Tenaga Kerja dan Tr</w:t>
      </w:r>
      <w:r w:rsidR="0031722A" w:rsidRPr="00692618">
        <w:rPr>
          <w:rFonts w:ascii="Times New Roman" w:hAnsi="Times New Roman" w:cs="Times New Roman"/>
          <w:sz w:val="24"/>
          <w:szCs w:val="24"/>
        </w:rPr>
        <w:t xml:space="preserve">ansmigrasi No. 78/2001 </w:t>
      </w:r>
      <w:r w:rsidR="00183AC9" w:rsidRPr="00692618">
        <w:rPr>
          <w:rFonts w:ascii="Times New Roman" w:hAnsi="Times New Roman" w:cs="Times New Roman"/>
          <w:sz w:val="24"/>
          <w:szCs w:val="24"/>
        </w:rPr>
        <w:t xml:space="preserve">Tentang Perubahan </w:t>
      </w:r>
      <w:r w:rsidRPr="00692618">
        <w:rPr>
          <w:rFonts w:ascii="Times New Roman" w:hAnsi="Times New Roman" w:cs="Times New Roman"/>
          <w:sz w:val="24"/>
          <w:szCs w:val="24"/>
        </w:rPr>
        <w:t>Kepmenaker No. 150/2</w:t>
      </w:r>
      <w:r w:rsidR="004C30F5" w:rsidRPr="00692618">
        <w:rPr>
          <w:rFonts w:ascii="Times New Roman" w:hAnsi="Times New Roman" w:cs="Times New Roman"/>
          <w:sz w:val="24"/>
          <w:szCs w:val="24"/>
        </w:rPr>
        <w:t xml:space="preserve">000 </w:t>
      </w:r>
      <w:r w:rsidR="00183AC9" w:rsidRPr="00692618">
        <w:rPr>
          <w:rFonts w:ascii="Times New Roman" w:hAnsi="Times New Roman" w:cs="Times New Roman"/>
          <w:sz w:val="24"/>
          <w:szCs w:val="24"/>
        </w:rPr>
        <w:t xml:space="preserve">Tentang Pemutusan Hubungan Kerja, Pesangon, dan lainnya </w:t>
      </w:r>
      <w:r w:rsidRPr="00692618">
        <w:rPr>
          <w:rFonts w:ascii="Times New Roman" w:hAnsi="Times New Roman" w:cs="Times New Roman"/>
          <w:sz w:val="24"/>
          <w:szCs w:val="24"/>
        </w:rPr>
        <w:t>yang berbunyi:</w:t>
      </w:r>
    </w:p>
    <w:p w:rsidR="0088687C" w:rsidRPr="00692618" w:rsidRDefault="005A7A46" w:rsidP="00D23997">
      <w:pPr>
        <w:pStyle w:val="ListParagraph"/>
        <w:numPr>
          <w:ilvl w:val="0"/>
          <w:numId w:val="12"/>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 xml:space="preserve">Pekerja/buruh </w:t>
      </w:r>
      <w:r w:rsidR="004313A3" w:rsidRPr="00692618">
        <w:rPr>
          <w:rFonts w:ascii="Times New Roman" w:hAnsi="Times New Roman" w:cs="Times New Roman"/>
          <w:sz w:val="24"/>
          <w:szCs w:val="24"/>
        </w:rPr>
        <w:t>mengajukan permohonan pengunduran diri secara tertulis dengan disertai alasannya selambat-lambatnya 30 (tiga puluh) hari sebelum tanggal mulai pengunduran diri;</w:t>
      </w:r>
    </w:p>
    <w:p w:rsidR="0088687C" w:rsidRPr="00692618" w:rsidRDefault="005A7A46" w:rsidP="00D23997">
      <w:pPr>
        <w:pStyle w:val="ListParagraph"/>
        <w:numPr>
          <w:ilvl w:val="0"/>
          <w:numId w:val="12"/>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 xml:space="preserve">Pekerja/buruh </w:t>
      </w:r>
      <w:r w:rsidR="004313A3" w:rsidRPr="00692618">
        <w:rPr>
          <w:rFonts w:ascii="Times New Roman" w:hAnsi="Times New Roman" w:cs="Times New Roman"/>
          <w:sz w:val="24"/>
          <w:szCs w:val="24"/>
        </w:rPr>
        <w:t>tetap melaksanakan kewajibannya sampai tanggal mulai pengunduran diri;</w:t>
      </w:r>
    </w:p>
    <w:p w:rsidR="00EE5392" w:rsidRPr="00692618" w:rsidRDefault="005A7A46" w:rsidP="00D23997">
      <w:pPr>
        <w:pStyle w:val="ListParagraph"/>
        <w:numPr>
          <w:ilvl w:val="0"/>
          <w:numId w:val="12"/>
        </w:numPr>
        <w:spacing w:line="480" w:lineRule="auto"/>
        <w:ind w:left="850" w:hanging="357"/>
        <w:rPr>
          <w:rFonts w:ascii="Times New Roman" w:hAnsi="Times New Roman" w:cs="Times New Roman"/>
          <w:sz w:val="24"/>
          <w:szCs w:val="24"/>
        </w:rPr>
      </w:pPr>
      <w:r w:rsidRPr="00692618">
        <w:rPr>
          <w:rFonts w:ascii="Times New Roman" w:hAnsi="Times New Roman" w:cs="Times New Roman"/>
          <w:sz w:val="24"/>
          <w:szCs w:val="24"/>
        </w:rPr>
        <w:t xml:space="preserve">Pekerja/buruh </w:t>
      </w:r>
      <w:r w:rsidR="004C30F5" w:rsidRPr="00692618">
        <w:rPr>
          <w:rFonts w:ascii="Times New Roman" w:hAnsi="Times New Roman" w:cs="Times New Roman"/>
          <w:sz w:val="24"/>
          <w:szCs w:val="24"/>
        </w:rPr>
        <w:t>tidak terikat dalam i</w:t>
      </w:r>
      <w:r w:rsidR="004313A3" w:rsidRPr="00692618">
        <w:rPr>
          <w:rFonts w:ascii="Times New Roman" w:hAnsi="Times New Roman" w:cs="Times New Roman"/>
          <w:sz w:val="24"/>
          <w:szCs w:val="24"/>
        </w:rPr>
        <w:t>katan dinas.</w:t>
      </w:r>
    </w:p>
    <w:p w:rsidR="00EE5392" w:rsidRPr="00692618" w:rsidRDefault="004313A3" w:rsidP="00EE5392">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Dalam waktu paling lambat 14 hari sebelum tanggal mulai pengunduran diri (tanggal terakhir bekerja), pengusaha harus memberikan jawaban atas </w:t>
      </w:r>
      <w:r w:rsidRPr="00692618">
        <w:rPr>
          <w:rFonts w:ascii="Times New Roman" w:hAnsi="Times New Roman" w:cs="Times New Roman"/>
          <w:sz w:val="24"/>
          <w:szCs w:val="24"/>
        </w:rPr>
        <w:lastRenderedPageBreak/>
        <w:t>permohonan pengunduran diri tersebut. Dan dalam hal pengusaha tidak memberi jawaban dalam batas waktu 14 hari, maka pengusaha dianggap telah menyetujui pengunduran diri secara baik tersebut (</w:t>
      </w:r>
      <w:r w:rsidR="00C67AB1" w:rsidRPr="00692618">
        <w:rPr>
          <w:rFonts w:ascii="Times New Roman" w:hAnsi="Times New Roman" w:cs="Times New Roman"/>
          <w:sz w:val="24"/>
          <w:szCs w:val="24"/>
        </w:rPr>
        <w:t>Pasal</w:t>
      </w:r>
      <w:r w:rsidR="00F5314E" w:rsidRPr="00692618">
        <w:rPr>
          <w:rFonts w:ascii="Times New Roman" w:hAnsi="Times New Roman" w:cs="Times New Roman"/>
          <w:sz w:val="24"/>
          <w:szCs w:val="24"/>
        </w:rPr>
        <w:t xml:space="preserve"> 26 ayat </w:t>
      </w:r>
      <w:r w:rsidR="00A573A2" w:rsidRPr="00692618">
        <w:rPr>
          <w:rFonts w:ascii="Times New Roman" w:hAnsi="Times New Roman" w:cs="Times New Roman"/>
          <w:sz w:val="24"/>
          <w:szCs w:val="24"/>
        </w:rPr>
        <w:t>(</w:t>
      </w:r>
      <w:r w:rsidR="00F5314E" w:rsidRPr="00692618">
        <w:rPr>
          <w:rFonts w:ascii="Times New Roman" w:hAnsi="Times New Roman" w:cs="Times New Roman"/>
          <w:sz w:val="24"/>
          <w:szCs w:val="24"/>
        </w:rPr>
        <w:t>3</w:t>
      </w:r>
      <w:r w:rsidR="00A573A2" w:rsidRPr="00692618">
        <w:rPr>
          <w:rFonts w:ascii="Times New Roman" w:hAnsi="Times New Roman" w:cs="Times New Roman"/>
          <w:sz w:val="24"/>
          <w:szCs w:val="24"/>
        </w:rPr>
        <w:t>)</w:t>
      </w:r>
      <w:r w:rsidR="00F5314E" w:rsidRPr="00692618">
        <w:rPr>
          <w:rFonts w:ascii="Times New Roman" w:hAnsi="Times New Roman" w:cs="Times New Roman"/>
          <w:sz w:val="24"/>
          <w:szCs w:val="24"/>
        </w:rPr>
        <w:t xml:space="preserve"> dan </w:t>
      </w:r>
      <w:r w:rsidR="00A573A2" w:rsidRPr="00692618">
        <w:rPr>
          <w:rFonts w:ascii="Times New Roman" w:hAnsi="Times New Roman" w:cs="Times New Roman"/>
          <w:sz w:val="24"/>
          <w:szCs w:val="24"/>
        </w:rPr>
        <w:t>(</w:t>
      </w:r>
      <w:r w:rsidR="00F5314E" w:rsidRPr="00692618">
        <w:rPr>
          <w:rFonts w:ascii="Times New Roman" w:hAnsi="Times New Roman" w:cs="Times New Roman"/>
          <w:sz w:val="24"/>
          <w:szCs w:val="24"/>
        </w:rPr>
        <w:t>4</w:t>
      </w:r>
      <w:r w:rsidR="00A573A2" w:rsidRPr="00692618">
        <w:rPr>
          <w:rFonts w:ascii="Times New Roman" w:hAnsi="Times New Roman" w:cs="Times New Roman"/>
          <w:sz w:val="24"/>
          <w:szCs w:val="24"/>
        </w:rPr>
        <w:t>)</w:t>
      </w:r>
      <w:r w:rsidRPr="00692618">
        <w:rPr>
          <w:rFonts w:ascii="Times New Roman" w:hAnsi="Times New Roman" w:cs="Times New Roman"/>
          <w:sz w:val="24"/>
          <w:szCs w:val="24"/>
        </w:rPr>
        <w:t xml:space="preserve"> Kepmenakertrans 78/2001).</w:t>
      </w:r>
      <w:r w:rsidR="00E3682B" w:rsidRPr="00692618">
        <w:rPr>
          <w:rStyle w:val="FootnoteReference"/>
          <w:rFonts w:ascii="Times New Roman" w:hAnsi="Times New Roman" w:cs="Times New Roman"/>
          <w:sz w:val="24"/>
          <w:szCs w:val="24"/>
        </w:rPr>
        <w:footnoteReference w:id="25"/>
      </w:r>
    </w:p>
    <w:p w:rsidR="00EE5392" w:rsidRPr="00692618" w:rsidRDefault="001678B2" w:rsidP="00EE5392">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Dari ketentuan</w:t>
      </w:r>
      <w:r w:rsidR="004313A3" w:rsidRPr="00692618">
        <w:rPr>
          <w:rFonts w:ascii="Times New Roman" w:hAnsi="Times New Roman" w:cs="Times New Roman"/>
          <w:sz w:val="24"/>
          <w:szCs w:val="24"/>
        </w:rPr>
        <w:t xml:space="preserve"> tersebut </w:t>
      </w:r>
      <w:r w:rsidR="0088687C" w:rsidRPr="00692618">
        <w:rPr>
          <w:rFonts w:ascii="Times New Roman" w:hAnsi="Times New Roman" w:cs="Times New Roman"/>
          <w:sz w:val="24"/>
          <w:szCs w:val="24"/>
        </w:rPr>
        <w:t xml:space="preserve">di atas dapat kita lihat bahwa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004313A3" w:rsidRPr="00692618">
        <w:rPr>
          <w:rFonts w:ascii="Times New Roman" w:hAnsi="Times New Roman" w:cs="Times New Roman"/>
          <w:sz w:val="24"/>
          <w:szCs w:val="24"/>
        </w:rPr>
        <w:t xml:space="preserve"> ketenagakerjaan </w:t>
      </w:r>
      <w:r w:rsidR="00702F8E" w:rsidRPr="00692618">
        <w:rPr>
          <w:rFonts w:ascii="Times New Roman" w:hAnsi="Times New Roman" w:cs="Times New Roman"/>
          <w:sz w:val="24"/>
          <w:szCs w:val="24"/>
        </w:rPr>
        <w:t>Indonesia</w:t>
      </w:r>
      <w:r w:rsidR="004313A3" w:rsidRPr="00692618">
        <w:rPr>
          <w:rFonts w:ascii="Times New Roman" w:hAnsi="Times New Roman" w:cs="Times New Roman"/>
          <w:sz w:val="24"/>
          <w:szCs w:val="24"/>
        </w:rPr>
        <w:t xml:space="preserve"> menetapkan permohonan pengunduran diri paling lambat/setidaknya harus sudah diajukan 30 hari atau sering dikenal dengan “</w:t>
      </w:r>
      <w:r w:rsidR="004313A3" w:rsidRPr="00692618">
        <w:rPr>
          <w:rFonts w:ascii="Times New Roman" w:hAnsi="Times New Roman" w:cs="Times New Roman"/>
          <w:i/>
          <w:sz w:val="24"/>
          <w:szCs w:val="24"/>
        </w:rPr>
        <w:t>one month notice</w:t>
      </w:r>
      <w:r w:rsidR="004313A3" w:rsidRPr="00692618">
        <w:rPr>
          <w:rFonts w:ascii="Times New Roman" w:hAnsi="Times New Roman" w:cs="Times New Roman"/>
          <w:sz w:val="24"/>
          <w:szCs w:val="24"/>
        </w:rPr>
        <w:t xml:space="preserve">” sebelum tanggal pengunduran diri/tanggal terakhir </w:t>
      </w:r>
      <w:r w:rsidR="00B46BE3" w:rsidRPr="00692618">
        <w:rPr>
          <w:rFonts w:ascii="Times New Roman" w:hAnsi="Times New Roman" w:cs="Times New Roman"/>
          <w:sz w:val="24"/>
          <w:szCs w:val="24"/>
        </w:rPr>
        <w:t>bekerja, sehingga</w:t>
      </w:r>
      <w:r w:rsidR="004313A3" w:rsidRPr="00692618">
        <w:rPr>
          <w:rFonts w:ascii="Times New Roman" w:hAnsi="Times New Roman" w:cs="Times New Roman"/>
          <w:sz w:val="24"/>
          <w:szCs w:val="24"/>
        </w:rPr>
        <w:t xml:space="preserve"> U</w:t>
      </w:r>
      <w:r w:rsidR="00B46BE3" w:rsidRPr="00692618">
        <w:rPr>
          <w:rFonts w:ascii="Times New Roman" w:hAnsi="Times New Roman" w:cs="Times New Roman"/>
          <w:sz w:val="24"/>
          <w:szCs w:val="24"/>
        </w:rPr>
        <w:t>ndang-</w:t>
      </w:r>
      <w:r w:rsidR="004313A3" w:rsidRPr="00692618">
        <w:rPr>
          <w:rFonts w:ascii="Times New Roman" w:hAnsi="Times New Roman" w:cs="Times New Roman"/>
          <w:sz w:val="24"/>
          <w:szCs w:val="24"/>
        </w:rPr>
        <w:t>U</w:t>
      </w:r>
      <w:r w:rsidR="00B46BE3" w:rsidRPr="00692618">
        <w:rPr>
          <w:rFonts w:ascii="Times New Roman" w:hAnsi="Times New Roman" w:cs="Times New Roman"/>
          <w:sz w:val="24"/>
          <w:szCs w:val="24"/>
        </w:rPr>
        <w:t>ndang</w:t>
      </w:r>
      <w:r w:rsidR="00F5314E" w:rsidRPr="00692618">
        <w:rPr>
          <w:rFonts w:ascii="Times New Roman" w:hAnsi="Times New Roman" w:cs="Times New Roman"/>
          <w:sz w:val="24"/>
          <w:szCs w:val="24"/>
        </w:rPr>
        <w:t xml:space="preserve"> ketenagakerjaan</w:t>
      </w:r>
      <w:r w:rsidR="004313A3" w:rsidRPr="00692618">
        <w:rPr>
          <w:rFonts w:ascii="Times New Roman" w:hAnsi="Times New Roman" w:cs="Times New Roman"/>
          <w:sz w:val="24"/>
          <w:szCs w:val="24"/>
        </w:rPr>
        <w:t xml:space="preserve"> maupun Kepmenakertrans tidak menetapkan batas maksimal permohonan pengunduran diri diajukan tapi justru menetapkan paling lambat 30 hari sebelum tanggal pengunduran diri.</w:t>
      </w:r>
    </w:p>
    <w:p w:rsidR="00EE5392" w:rsidRPr="00692618" w:rsidRDefault="0088687C" w:rsidP="00EE5392">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S</w:t>
      </w:r>
      <w:r w:rsidR="004313A3" w:rsidRPr="00692618">
        <w:rPr>
          <w:rFonts w:ascii="Times New Roman" w:hAnsi="Times New Roman" w:cs="Times New Roman"/>
          <w:sz w:val="24"/>
          <w:szCs w:val="24"/>
        </w:rPr>
        <w:t>yarat dan ketentuan mengenai p</w:t>
      </w:r>
      <w:r w:rsidR="00E3682B" w:rsidRPr="00692618">
        <w:rPr>
          <w:rFonts w:ascii="Times New Roman" w:hAnsi="Times New Roman" w:cs="Times New Roman"/>
          <w:sz w:val="24"/>
          <w:szCs w:val="24"/>
        </w:rPr>
        <w:t xml:space="preserve">engunduran diri secara sukarela diatur dalam </w:t>
      </w:r>
      <w:r w:rsidR="00C67AB1" w:rsidRPr="00692618">
        <w:rPr>
          <w:rFonts w:ascii="Times New Roman" w:hAnsi="Times New Roman" w:cs="Times New Roman"/>
          <w:sz w:val="24"/>
          <w:szCs w:val="24"/>
        </w:rPr>
        <w:t>Pasal</w:t>
      </w:r>
      <w:r w:rsidR="00F5314E" w:rsidRPr="00692618">
        <w:rPr>
          <w:rFonts w:ascii="Times New Roman" w:hAnsi="Times New Roman" w:cs="Times New Roman"/>
          <w:sz w:val="24"/>
          <w:szCs w:val="24"/>
        </w:rPr>
        <w:t xml:space="preserve"> 162 ayat </w:t>
      </w:r>
      <w:r w:rsidR="00A573A2" w:rsidRPr="00692618">
        <w:rPr>
          <w:rFonts w:ascii="Times New Roman" w:hAnsi="Times New Roman" w:cs="Times New Roman"/>
          <w:sz w:val="24"/>
          <w:szCs w:val="24"/>
        </w:rPr>
        <w:t>(</w:t>
      </w:r>
      <w:r w:rsidR="00F5314E" w:rsidRPr="00692618">
        <w:rPr>
          <w:rFonts w:ascii="Times New Roman" w:hAnsi="Times New Roman" w:cs="Times New Roman"/>
          <w:sz w:val="24"/>
          <w:szCs w:val="24"/>
        </w:rPr>
        <w:t>3</w:t>
      </w:r>
      <w:r w:rsidR="00A573A2" w:rsidRPr="00692618">
        <w:rPr>
          <w:rFonts w:ascii="Times New Roman" w:hAnsi="Times New Roman" w:cs="Times New Roman"/>
          <w:sz w:val="24"/>
          <w:szCs w:val="24"/>
        </w:rPr>
        <w:t>)</w:t>
      </w:r>
      <w:r w:rsidR="00AB7D94" w:rsidRPr="00692618">
        <w:rPr>
          <w:rFonts w:ascii="Times New Roman" w:hAnsi="Times New Roman" w:cs="Times New Roman"/>
          <w:sz w:val="24"/>
          <w:szCs w:val="24"/>
        </w:rPr>
        <w:t xml:space="preserve"> UU No.13 Tahun </w:t>
      </w:r>
      <w:r w:rsidR="00845E35" w:rsidRPr="00692618">
        <w:rPr>
          <w:rFonts w:ascii="Times New Roman" w:hAnsi="Times New Roman" w:cs="Times New Roman"/>
          <w:sz w:val="24"/>
          <w:szCs w:val="24"/>
        </w:rPr>
        <w:t xml:space="preserve">2003 </w:t>
      </w:r>
      <w:r w:rsidR="00B46BE3" w:rsidRPr="00692618">
        <w:rPr>
          <w:rFonts w:ascii="Times New Roman" w:hAnsi="Times New Roman" w:cs="Times New Roman"/>
          <w:sz w:val="24"/>
          <w:szCs w:val="24"/>
        </w:rPr>
        <w:t>Tentang K</w:t>
      </w:r>
      <w:r w:rsidR="004313A3" w:rsidRPr="00692618">
        <w:rPr>
          <w:rFonts w:ascii="Times New Roman" w:hAnsi="Times New Roman" w:cs="Times New Roman"/>
          <w:sz w:val="24"/>
          <w:szCs w:val="24"/>
        </w:rPr>
        <w:t>etenagakerjaan, menyatakan bahwa syarat dan ketentuan untuk me</w:t>
      </w:r>
      <w:r w:rsidR="00845E35" w:rsidRPr="00692618">
        <w:rPr>
          <w:rFonts w:ascii="Times New Roman" w:hAnsi="Times New Roman" w:cs="Times New Roman"/>
          <w:sz w:val="24"/>
          <w:szCs w:val="24"/>
        </w:rPr>
        <w:t>lakukan</w:t>
      </w:r>
      <w:r w:rsidR="00254D0B">
        <w:rPr>
          <w:rFonts w:ascii="Times New Roman" w:hAnsi="Times New Roman" w:cs="Times New Roman"/>
          <w:sz w:val="24"/>
          <w:szCs w:val="24"/>
        </w:rPr>
        <w:t xml:space="preserve"> pengunduran diri adalah p</w:t>
      </w:r>
      <w:r w:rsidR="004313A3" w:rsidRPr="00692618">
        <w:rPr>
          <w:rFonts w:ascii="Times New Roman" w:hAnsi="Times New Roman" w:cs="Times New Roman"/>
          <w:sz w:val="24"/>
          <w:szCs w:val="24"/>
        </w:rPr>
        <w:t xml:space="preserve">ermohonan disampaikan selambat-lambatnya 30 (tiga puluh) hari sebelum </w:t>
      </w:r>
      <w:r w:rsidR="00AA620A" w:rsidRPr="00692618">
        <w:rPr>
          <w:rFonts w:ascii="Times New Roman" w:hAnsi="Times New Roman" w:cs="Times New Roman"/>
          <w:sz w:val="24"/>
          <w:szCs w:val="24"/>
        </w:rPr>
        <w:t>tidak lagi aktif bekerja</w:t>
      </w:r>
      <w:r w:rsidR="004313A3" w:rsidRPr="00692618">
        <w:rPr>
          <w:rFonts w:ascii="Times New Roman" w:hAnsi="Times New Roman" w:cs="Times New Roman"/>
          <w:sz w:val="24"/>
          <w:szCs w:val="24"/>
        </w:rPr>
        <w:t xml:space="preserve">. Hal ini dimaksudkan untuk memberi kesempatan kepada pengusaha untuk mencari pengganti yang baru dan/atau melakukan </w:t>
      </w:r>
      <w:r w:rsidR="004313A3" w:rsidRPr="00692618">
        <w:rPr>
          <w:rFonts w:ascii="Times New Roman" w:hAnsi="Times New Roman" w:cs="Times New Roman"/>
          <w:i/>
          <w:sz w:val="24"/>
          <w:szCs w:val="24"/>
        </w:rPr>
        <w:t>transfer of knowledge</w:t>
      </w:r>
      <w:r w:rsidR="00B46BE3" w:rsidRPr="00692618">
        <w:rPr>
          <w:rFonts w:ascii="Times New Roman" w:hAnsi="Times New Roman" w:cs="Times New Roman"/>
          <w:sz w:val="24"/>
          <w:szCs w:val="24"/>
        </w:rPr>
        <w:t>bagi karyawan baru (pengganti).t</w:t>
      </w:r>
      <w:r w:rsidR="004313A3" w:rsidRPr="00692618">
        <w:rPr>
          <w:rFonts w:ascii="Times New Roman" w:hAnsi="Times New Roman" w:cs="Times New Roman"/>
          <w:sz w:val="24"/>
          <w:szCs w:val="24"/>
        </w:rPr>
        <w:t>id</w:t>
      </w:r>
      <w:r w:rsidR="00B46BE3" w:rsidRPr="00692618">
        <w:rPr>
          <w:rFonts w:ascii="Times New Roman" w:hAnsi="Times New Roman" w:cs="Times New Roman"/>
          <w:sz w:val="24"/>
          <w:szCs w:val="24"/>
        </w:rPr>
        <w:t>ak ada sangkutan “ikatan dinas”, h</w:t>
      </w:r>
      <w:r w:rsidR="004313A3" w:rsidRPr="00692618">
        <w:rPr>
          <w:rFonts w:ascii="Times New Roman" w:hAnsi="Times New Roman" w:cs="Times New Roman"/>
          <w:sz w:val="24"/>
          <w:szCs w:val="24"/>
        </w:rPr>
        <w:t>arus tetap bekerja sampai hari yang ditentukan (maksimal 30 hari).</w:t>
      </w:r>
    </w:p>
    <w:p w:rsidR="00EE5392" w:rsidRPr="00692618" w:rsidRDefault="004313A3" w:rsidP="00EE5392">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Hal-hal lain yang timbul dari perjanjian (baik dalam </w:t>
      </w:r>
      <w:r w:rsidR="00521CC8" w:rsidRPr="00692618">
        <w:rPr>
          <w:rFonts w:ascii="Times New Roman" w:hAnsi="Times New Roman" w:cs="Times New Roman"/>
          <w:sz w:val="24"/>
          <w:szCs w:val="24"/>
        </w:rPr>
        <w:t>perjanjian kerja</w:t>
      </w:r>
      <w:r w:rsidRPr="00692618">
        <w:rPr>
          <w:rFonts w:ascii="Times New Roman" w:hAnsi="Times New Roman" w:cs="Times New Roman"/>
          <w:sz w:val="24"/>
          <w:szCs w:val="24"/>
        </w:rPr>
        <w:t xml:space="preserve">, dan/atau peraturan perusahaan atau </w:t>
      </w:r>
      <w:r w:rsidR="00521CC8" w:rsidRPr="00692618">
        <w:rPr>
          <w:rFonts w:ascii="Times New Roman" w:hAnsi="Times New Roman" w:cs="Times New Roman"/>
          <w:sz w:val="24"/>
          <w:szCs w:val="24"/>
        </w:rPr>
        <w:t>perjanjian kerja</w:t>
      </w:r>
      <w:r w:rsidRPr="00692618">
        <w:rPr>
          <w:rFonts w:ascii="Times New Roman" w:hAnsi="Times New Roman" w:cs="Times New Roman"/>
          <w:sz w:val="24"/>
          <w:szCs w:val="24"/>
        </w:rPr>
        <w:t xml:space="preserve"> bersama), seperti bonus, </w:t>
      </w:r>
      <w:r w:rsidRPr="00692618">
        <w:rPr>
          <w:rFonts w:ascii="Times New Roman" w:hAnsi="Times New Roman" w:cs="Times New Roman"/>
          <w:sz w:val="24"/>
          <w:szCs w:val="24"/>
        </w:rPr>
        <w:lastRenderedPageBreak/>
        <w:t>insentif dan lain-lain yang memenuhi syarat.</w:t>
      </w:r>
      <w:r w:rsidR="00E3682B" w:rsidRPr="00692618">
        <w:rPr>
          <w:rStyle w:val="FootnoteReference"/>
          <w:rFonts w:ascii="Times New Roman" w:hAnsi="Times New Roman" w:cs="Times New Roman"/>
          <w:sz w:val="24"/>
          <w:szCs w:val="24"/>
        </w:rPr>
        <w:footnoteReference w:id="26"/>
      </w:r>
      <w:r w:rsidR="00845E35" w:rsidRPr="00692618">
        <w:rPr>
          <w:rFonts w:ascii="Times New Roman" w:hAnsi="Times New Roman" w:cs="Times New Roman"/>
          <w:sz w:val="24"/>
          <w:szCs w:val="24"/>
        </w:rPr>
        <w:t xml:space="preserve"> Hak penggantian</w:t>
      </w:r>
      <w:r w:rsidR="00E3682B" w:rsidRPr="00692618">
        <w:rPr>
          <w:rFonts w:ascii="Times New Roman" w:hAnsi="Times New Roman" w:cs="Times New Roman"/>
          <w:sz w:val="24"/>
          <w:szCs w:val="24"/>
        </w:rPr>
        <w:t xml:space="preserve"> tersebut</w:t>
      </w:r>
      <w:r w:rsidRPr="00692618">
        <w:rPr>
          <w:rFonts w:ascii="Times New Roman" w:hAnsi="Times New Roman" w:cs="Times New Roman"/>
          <w:sz w:val="24"/>
          <w:szCs w:val="24"/>
        </w:rPr>
        <w:t xml:space="preserve"> hanya dapat diperoleh jika syarat dan ketentuan mengenai pengunduran diri (</w:t>
      </w:r>
      <w:r w:rsidRPr="00692618">
        <w:rPr>
          <w:rFonts w:ascii="Times New Roman" w:hAnsi="Times New Roman" w:cs="Times New Roman"/>
          <w:i/>
          <w:sz w:val="24"/>
          <w:szCs w:val="24"/>
        </w:rPr>
        <w:t>resign</w:t>
      </w:r>
      <w:r w:rsidR="00EA54C9" w:rsidRPr="00692618">
        <w:rPr>
          <w:rFonts w:ascii="Times New Roman" w:hAnsi="Times New Roman" w:cs="Times New Roman"/>
          <w:sz w:val="24"/>
          <w:szCs w:val="24"/>
        </w:rPr>
        <w:t xml:space="preserve">) dipatuhi dan </w:t>
      </w:r>
      <w:r w:rsidRPr="00692618">
        <w:rPr>
          <w:rFonts w:ascii="Times New Roman" w:hAnsi="Times New Roman" w:cs="Times New Roman"/>
          <w:sz w:val="24"/>
          <w:szCs w:val="24"/>
        </w:rPr>
        <w:t xml:space="preserve">atau dipenuhi. Maksudnya hak atas </w:t>
      </w:r>
      <w:r w:rsidR="00845E35" w:rsidRPr="00692618">
        <w:rPr>
          <w:rFonts w:ascii="Times New Roman" w:hAnsi="Times New Roman" w:cs="Times New Roman"/>
          <w:sz w:val="24"/>
          <w:szCs w:val="24"/>
        </w:rPr>
        <w:t xml:space="preserve">uang penggantian hak </w:t>
      </w:r>
      <w:r w:rsidRPr="00692618">
        <w:rPr>
          <w:rFonts w:ascii="Times New Roman" w:hAnsi="Times New Roman" w:cs="Times New Roman"/>
          <w:sz w:val="24"/>
          <w:szCs w:val="24"/>
        </w:rPr>
        <w:t>hanya dapat diberikan jika syarat dan ketentuan mengenai pengunduran diri sudah dijalankan sesuai ketentuan. Walaupun pengusaha dapat melepaskan haknya jika pekerja menyimpang dari ketentuan dimaksud, khususnya mengenai jangka wa</w:t>
      </w:r>
      <w:r w:rsidR="00067AEC" w:rsidRPr="00692618">
        <w:rPr>
          <w:rFonts w:ascii="Times New Roman" w:hAnsi="Times New Roman" w:cs="Times New Roman"/>
          <w:sz w:val="24"/>
          <w:szCs w:val="24"/>
        </w:rPr>
        <w:t>ktu 30 hari sebelum benar-benar tidak lagi aktif bekerja</w:t>
      </w:r>
      <w:r w:rsidRPr="00692618">
        <w:rPr>
          <w:rFonts w:ascii="Times New Roman" w:hAnsi="Times New Roman" w:cs="Times New Roman"/>
          <w:sz w:val="24"/>
          <w:szCs w:val="24"/>
        </w:rPr>
        <w:t xml:space="preserve"> atau mele</w:t>
      </w:r>
      <w:r w:rsidR="00E3682B" w:rsidRPr="00692618">
        <w:rPr>
          <w:rFonts w:ascii="Times New Roman" w:hAnsi="Times New Roman" w:cs="Times New Roman"/>
          <w:sz w:val="24"/>
          <w:szCs w:val="24"/>
        </w:rPr>
        <w:t>paskan haknya atas ikatan dinas</w:t>
      </w:r>
      <w:r w:rsidR="00E86FAF" w:rsidRPr="00692618">
        <w:rPr>
          <w:rFonts w:ascii="Times New Roman" w:hAnsi="Times New Roman" w:cs="Times New Roman"/>
          <w:sz w:val="24"/>
          <w:szCs w:val="24"/>
        </w:rPr>
        <w:t>.</w:t>
      </w:r>
    </w:p>
    <w:p w:rsidR="002116F9" w:rsidRPr="00692618" w:rsidRDefault="00E86FAF" w:rsidP="002116F9">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Perjanjian kerja adalah perjanjian antara pekerja/buruh dengan pengusaha atau pemberi kerja yang memuat syarat-syarat kerja, hak, dan kewajiban para pihak. Dalam ketentuan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 </w:t>
      </w:r>
      <w:r w:rsidR="00A573A2" w:rsidRPr="00692618">
        <w:rPr>
          <w:rFonts w:ascii="Times New Roman" w:hAnsi="Times New Roman" w:cs="Times New Roman"/>
          <w:sz w:val="24"/>
          <w:szCs w:val="24"/>
        </w:rPr>
        <w:t xml:space="preserve">ayat </w:t>
      </w:r>
      <w:r w:rsidRPr="00692618">
        <w:rPr>
          <w:rFonts w:ascii="Times New Roman" w:hAnsi="Times New Roman" w:cs="Times New Roman"/>
          <w:sz w:val="24"/>
          <w:szCs w:val="24"/>
        </w:rPr>
        <w:t xml:space="preserve">(14) Undang-Undang Nomor 13 Tahun 2003 </w:t>
      </w:r>
      <w:r w:rsidR="00F5314E" w:rsidRPr="00692618">
        <w:rPr>
          <w:rFonts w:ascii="Times New Roman" w:hAnsi="Times New Roman" w:cs="Times New Roman"/>
          <w:sz w:val="24"/>
          <w:szCs w:val="24"/>
        </w:rPr>
        <w:t xml:space="preserve">Tentang Ketenagakerjaan </w:t>
      </w:r>
      <w:r w:rsidRPr="00692618">
        <w:rPr>
          <w:rFonts w:ascii="Times New Roman" w:hAnsi="Times New Roman" w:cs="Times New Roman"/>
          <w:sz w:val="24"/>
          <w:szCs w:val="24"/>
        </w:rPr>
        <w:t>:</w:t>
      </w:r>
      <w:r w:rsidR="00D56FD7" w:rsidRPr="00692618">
        <w:rPr>
          <w:rStyle w:val="FootnoteReference"/>
          <w:rFonts w:ascii="Times New Roman" w:hAnsi="Times New Roman" w:cs="Times New Roman"/>
          <w:sz w:val="24"/>
          <w:szCs w:val="24"/>
        </w:rPr>
        <w:footnoteReference w:id="27"/>
      </w:r>
      <w:r w:rsidRPr="00692618">
        <w:rPr>
          <w:rFonts w:ascii="Times New Roman" w:hAnsi="Times New Roman" w:cs="Times New Roman"/>
          <w:sz w:val="24"/>
          <w:szCs w:val="24"/>
        </w:rPr>
        <w:t>"Perjanjian kerja pada dasarnya harus memuat pula ketentuan-ketentuan yang berkenaan dengan hubungan kerja itu, yaitu hak dan kewajiban pekerja/buruh dan hak dan kewajiban pengusaha". Ketentuan-ketentuan ini dapat pula ditetapkan dalam peraturan perusahaan yaitu peraturan yang secara sepihak ditetapkan dalam peratuan perusahaan. Dapat pula ditetapkan dalam suatu perjanjian, hasil mus</w:t>
      </w:r>
      <w:r w:rsidR="00D56FD7" w:rsidRPr="00692618">
        <w:rPr>
          <w:rFonts w:ascii="Times New Roman" w:hAnsi="Times New Roman" w:cs="Times New Roman"/>
          <w:sz w:val="24"/>
          <w:szCs w:val="24"/>
        </w:rPr>
        <w:t xml:space="preserve">yawarah antara </w:t>
      </w:r>
      <w:r w:rsidR="00A573A2" w:rsidRPr="00692618">
        <w:rPr>
          <w:rFonts w:ascii="Times New Roman" w:hAnsi="Times New Roman" w:cs="Times New Roman"/>
          <w:sz w:val="24"/>
          <w:szCs w:val="24"/>
        </w:rPr>
        <w:t xml:space="preserve">Serikat Pekerja </w:t>
      </w:r>
      <w:r w:rsidRPr="00692618">
        <w:rPr>
          <w:rFonts w:ascii="Times New Roman" w:hAnsi="Times New Roman" w:cs="Times New Roman"/>
          <w:sz w:val="24"/>
          <w:szCs w:val="24"/>
        </w:rPr>
        <w:t xml:space="preserve">dengan pihak pengusaha, perjanjian ini disebut </w:t>
      </w:r>
      <w:r w:rsidR="00D56FD7" w:rsidRPr="00692618">
        <w:rPr>
          <w:rFonts w:ascii="Times New Roman" w:hAnsi="Times New Roman" w:cs="Times New Roman"/>
          <w:sz w:val="24"/>
          <w:szCs w:val="24"/>
        </w:rPr>
        <w:t>Perjanjian Kerja Bersama (PKB).</w:t>
      </w:r>
    </w:p>
    <w:p w:rsidR="00254D0B" w:rsidRDefault="002116F9" w:rsidP="00920756">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Tenaga kerja mempunyai peranan dan kedudukan yang sangat penting sebagai pelaku dan tujuan pembangunan. Sesuai dengan peranan dan kedudukan tenaga kerja, diperlukan pembangunan ketenagakerjaan untuk meningkatkan kualitas tenaga kerja dan peran serta dalam pembangunan serta peningkatan </w:t>
      </w:r>
      <w:r w:rsidRPr="00692618">
        <w:rPr>
          <w:rFonts w:ascii="Times New Roman" w:hAnsi="Times New Roman" w:cs="Times New Roman"/>
          <w:sz w:val="24"/>
          <w:szCs w:val="24"/>
        </w:rPr>
        <w:lastRenderedPageBreak/>
        <w:t>perlindungan tenaga kerja dan keluarganya sesuai h</w:t>
      </w:r>
      <w:r w:rsidR="00254D0B">
        <w:rPr>
          <w:rFonts w:ascii="Times New Roman" w:hAnsi="Times New Roman" w:cs="Times New Roman"/>
          <w:sz w:val="24"/>
          <w:szCs w:val="24"/>
        </w:rPr>
        <w:t>arkat dan martabat kemanusiaan.</w:t>
      </w:r>
    </w:p>
    <w:p w:rsidR="00254D0B" w:rsidRDefault="002116F9" w:rsidP="00920756">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Menurut Sastrohadiwiryo menyatakan bahwa dalam pembangunan ketenagakerjaan, Pemerintah diharapkan dapat menyusun dan menetapkan perencanaan tenaga kerja.</w:t>
      </w:r>
      <w:r w:rsidRPr="00692618">
        <w:rPr>
          <w:rStyle w:val="FootnoteReference"/>
          <w:rFonts w:ascii="Times New Roman" w:hAnsi="Times New Roman" w:cs="Times New Roman"/>
          <w:sz w:val="24"/>
          <w:szCs w:val="24"/>
        </w:rPr>
        <w:footnoteReference w:id="28"/>
      </w:r>
      <w:r w:rsidRPr="00692618">
        <w:rPr>
          <w:rFonts w:ascii="Times New Roman" w:hAnsi="Times New Roman" w:cs="Times New Roman"/>
          <w:sz w:val="24"/>
          <w:szCs w:val="24"/>
        </w:rPr>
        <w:t xml:space="preserve"> Perencanaan tenaga kerja dimaksudkan agar dapat dijadikan dasar dan acuan dalam penyusunan kebijakan, strategi, dan implementasi program pembangunan ketenagakerjaan yang berkesinambungan. </w:t>
      </w:r>
    </w:p>
    <w:p w:rsidR="00254D0B" w:rsidRDefault="00AA620A" w:rsidP="00920756">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Ada</w:t>
      </w:r>
      <w:r w:rsidR="002116F9" w:rsidRPr="00692618">
        <w:rPr>
          <w:rFonts w:ascii="Times New Roman" w:hAnsi="Times New Roman" w:cs="Times New Roman"/>
          <w:sz w:val="24"/>
          <w:szCs w:val="24"/>
        </w:rPr>
        <w:t xml:space="preserve"> teori penting dalam kaitan ketenagakerjaan, pertama adalah teori Lewis (1959) yang mengemukakan bahwa kelebihan pekerja merupakan kesempatan dan bukan suatu masalah. Kelebihan pekerja satu sektor akan memberikan andil terhadap pertumbuhan </w:t>
      </w:r>
      <w:r w:rsidR="002116F9" w:rsidRPr="00692618">
        <w:rPr>
          <w:rFonts w:ascii="Times New Roman" w:hAnsi="Times New Roman" w:cs="Times New Roman"/>
          <w:i/>
          <w:sz w:val="24"/>
          <w:szCs w:val="24"/>
        </w:rPr>
        <w:t>output</w:t>
      </w:r>
      <w:r w:rsidR="002116F9" w:rsidRPr="00692618">
        <w:rPr>
          <w:rFonts w:ascii="Times New Roman" w:hAnsi="Times New Roman" w:cs="Times New Roman"/>
          <w:sz w:val="24"/>
          <w:szCs w:val="24"/>
        </w:rPr>
        <w:t xml:space="preserve"> dan penyediaan pekerja di sektor lain. </w:t>
      </w:r>
    </w:p>
    <w:p w:rsidR="00254D0B" w:rsidRDefault="002116F9" w:rsidP="00920756">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Kedua adalah Teori Fei-Ranis (1961) yang berkaitan dengan negara berkembang yang mempunyai ciri-ciri kelebihan buruh, sumber daya alamnya belum dapat diolah, sebagian besar penduduknya bergerak di sektor pertanian, banyak pengangguran, dan tingkat pertumbuhan penduduk yang tinggi.</w:t>
      </w:r>
    </w:p>
    <w:p w:rsidR="00A573A2" w:rsidRPr="00692618" w:rsidRDefault="00F45B8F" w:rsidP="00920756">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Menurut Soetikno, </w:t>
      </w:r>
      <w:r w:rsidR="00931476"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perburuhan adalah keseluruhan peraturan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mengenai hubungan kerja yang mengakibatkan seseorang secara pribadi ditempatkan dibawah perintah/pimpinan orang lain dan mengenai keadaan-keadaan penghidupan yang langsung bersangkutpaut dengan hubungan kerja tersebut, sedangkan menurut N.E.H. Van Esveld, </w:t>
      </w:r>
      <w:r w:rsidR="00931476"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perburuhan adalah tidak hanya meliputi hubungan kerja dengan pekerjaan dilakukan di bawah </w:t>
      </w:r>
      <w:r w:rsidRPr="00692618">
        <w:rPr>
          <w:rFonts w:ascii="Times New Roman" w:hAnsi="Times New Roman" w:cs="Times New Roman"/>
          <w:sz w:val="24"/>
          <w:szCs w:val="24"/>
        </w:rPr>
        <w:lastRenderedPageBreak/>
        <w:t>pimpinan, tetapi juga meliputi p</w:t>
      </w:r>
      <w:r w:rsidR="00920756" w:rsidRPr="00692618">
        <w:rPr>
          <w:rFonts w:ascii="Times New Roman" w:hAnsi="Times New Roman" w:cs="Times New Roman"/>
          <w:sz w:val="24"/>
          <w:szCs w:val="24"/>
        </w:rPr>
        <w:t xml:space="preserve">ekerjaan yang dilakukan oleh </w:t>
      </w:r>
      <w:r w:rsidRPr="00692618">
        <w:rPr>
          <w:rFonts w:ascii="Times New Roman" w:hAnsi="Times New Roman" w:cs="Times New Roman"/>
          <w:sz w:val="24"/>
          <w:szCs w:val="24"/>
        </w:rPr>
        <w:t>pe</w:t>
      </w:r>
      <w:r w:rsidR="00920756" w:rsidRPr="00692618">
        <w:rPr>
          <w:rFonts w:ascii="Times New Roman" w:hAnsi="Times New Roman" w:cs="Times New Roman"/>
          <w:sz w:val="24"/>
          <w:szCs w:val="24"/>
        </w:rPr>
        <w:t>kerja atas tanggung jawab dan re</w:t>
      </w:r>
      <w:r w:rsidRPr="00692618">
        <w:rPr>
          <w:rFonts w:ascii="Times New Roman" w:hAnsi="Times New Roman" w:cs="Times New Roman"/>
          <w:sz w:val="24"/>
          <w:szCs w:val="24"/>
        </w:rPr>
        <w:t>siko sendiri.</w:t>
      </w:r>
      <w:r w:rsidR="00BF779E" w:rsidRPr="00692618">
        <w:rPr>
          <w:rStyle w:val="FootnoteReference"/>
          <w:rFonts w:ascii="Times New Roman" w:hAnsi="Times New Roman" w:cs="Times New Roman"/>
          <w:sz w:val="24"/>
          <w:szCs w:val="24"/>
        </w:rPr>
        <w:footnoteReference w:id="29"/>
      </w:r>
    </w:p>
    <w:p w:rsidR="00254D0B" w:rsidRDefault="00AA620A" w:rsidP="00920756">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Berbicara tentang perlindungan hukum, adapun teori tentang perlindungan hukum, yaitu menurut </w:t>
      </w:r>
      <w:r w:rsidR="00E97F99" w:rsidRPr="00692618">
        <w:rPr>
          <w:rFonts w:ascii="Times New Roman" w:hAnsi="Times New Roman" w:cs="Times New Roman"/>
          <w:sz w:val="24"/>
          <w:szCs w:val="24"/>
        </w:rPr>
        <w:t>Sa</w:t>
      </w:r>
      <w:r w:rsidRPr="00692618">
        <w:rPr>
          <w:rFonts w:ascii="Times New Roman" w:hAnsi="Times New Roman" w:cs="Times New Roman"/>
          <w:sz w:val="24"/>
          <w:szCs w:val="24"/>
        </w:rPr>
        <w:t>tjipto rahardjo mengemukakan bahwa perlindungan hukum adalah adanya upaya melindungi kepentingan seseoang dengan cara mengalokasikan suatu kekuasaan kepadanya untuk bertinda</w:t>
      </w:r>
      <w:r w:rsidR="00254D0B">
        <w:rPr>
          <w:rFonts w:ascii="Times New Roman" w:hAnsi="Times New Roman" w:cs="Times New Roman"/>
          <w:sz w:val="24"/>
          <w:szCs w:val="24"/>
        </w:rPr>
        <w:t>k dalam kepentinganya tersebut.</w:t>
      </w:r>
    </w:p>
    <w:p w:rsidR="00254D0B" w:rsidRDefault="00AA620A" w:rsidP="00920756">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Selanjutnya dikemukakan pula bahwa salah satu sifat dan sekaligus merupakan tujuan dari hukum adalah memberikan perlindungan (pengayoman) kepada masyarakat. Oleh karena itu, perlindungan hukum terhadap masyarakat tersebut harus diwujudkan dalam bentuk adanya kepastian hukum.</w:t>
      </w:r>
      <w:r w:rsidRPr="00692618">
        <w:rPr>
          <w:rStyle w:val="FootnoteReference"/>
          <w:rFonts w:ascii="Times New Roman" w:hAnsi="Times New Roman" w:cs="Times New Roman"/>
          <w:sz w:val="24"/>
          <w:szCs w:val="24"/>
        </w:rPr>
        <w:footnoteReference w:id="30"/>
      </w:r>
      <w:r w:rsidR="00A573A2" w:rsidRPr="00692618">
        <w:rPr>
          <w:rFonts w:ascii="Times New Roman" w:hAnsi="Times New Roman" w:cs="Times New Roman"/>
          <w:sz w:val="24"/>
          <w:szCs w:val="24"/>
        </w:rPr>
        <w:t>T</w:t>
      </w:r>
      <w:r w:rsidR="00920756" w:rsidRPr="00692618">
        <w:rPr>
          <w:rFonts w:ascii="Times New Roman" w:hAnsi="Times New Roman" w:cs="Times New Roman"/>
          <w:sz w:val="24"/>
          <w:szCs w:val="24"/>
        </w:rPr>
        <w:t>eori klasik tentang ketenagakerjaan menganggap bahwa manusia sebagai faktor produksi utama yang menentukan kemakmuran bangsa-bangsa. Alasannya alam (tanah) tidak ada artinya kalau tidak ada sumber daya manusia yang pandai mengolahnya sehi</w:t>
      </w:r>
      <w:r w:rsidR="00254D0B">
        <w:rPr>
          <w:rFonts w:ascii="Times New Roman" w:hAnsi="Times New Roman" w:cs="Times New Roman"/>
          <w:sz w:val="24"/>
          <w:szCs w:val="24"/>
        </w:rPr>
        <w:t>ngga bermanfaat bagi kehidupan.</w:t>
      </w:r>
    </w:p>
    <w:p w:rsidR="00254D0B" w:rsidRDefault="00920756" w:rsidP="00920756">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Dalam hal ini teori klasik Adam Smith (1729-1790) juga melihat bahwa alokasi sumber daya manusia yang efektif adalah pemula pertumbuhan ekonomi. Setelah ekonomi tumbuh, akumulasi modal (fisik) baru mulai dibutuhkan untuk menjaga agar ekonomi tumbuh. Dengan kata lain, alokasi sumber daya manusia </w:t>
      </w:r>
      <w:r w:rsidRPr="00692618">
        <w:rPr>
          <w:rFonts w:ascii="Times New Roman" w:hAnsi="Times New Roman" w:cs="Times New Roman"/>
          <w:sz w:val="24"/>
          <w:szCs w:val="24"/>
        </w:rPr>
        <w:lastRenderedPageBreak/>
        <w:t>yang efektif merupakan syarat perlu (</w:t>
      </w:r>
      <w:r w:rsidRPr="00692618">
        <w:rPr>
          <w:rFonts w:ascii="Times New Roman" w:hAnsi="Times New Roman" w:cs="Times New Roman"/>
          <w:i/>
          <w:sz w:val="24"/>
          <w:szCs w:val="24"/>
        </w:rPr>
        <w:t>necessary condition</w:t>
      </w:r>
      <w:r w:rsidR="00677F8C" w:rsidRPr="00692618">
        <w:rPr>
          <w:rFonts w:ascii="Times New Roman" w:hAnsi="Times New Roman" w:cs="Times New Roman"/>
          <w:sz w:val="24"/>
          <w:szCs w:val="24"/>
        </w:rPr>
        <w:t>) bagi pertumbuhan ekonomi.</w:t>
      </w:r>
      <w:r w:rsidR="00677F8C" w:rsidRPr="00692618">
        <w:rPr>
          <w:rStyle w:val="FootnoteReference"/>
          <w:rFonts w:ascii="Times New Roman" w:hAnsi="Times New Roman" w:cs="Times New Roman"/>
          <w:sz w:val="24"/>
          <w:szCs w:val="24"/>
        </w:rPr>
        <w:footnoteReference w:id="31"/>
      </w:r>
    </w:p>
    <w:p w:rsidR="002116F9" w:rsidRPr="00692618" w:rsidRDefault="00677F8C" w:rsidP="00920756">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Menurut Bernard Raho teori perselisihan/konflik adalah teori yang memandang bahwa perubahan sosial tidak terjadi melalui proses penyesuaian nilai-nilai yang membawa perubahan, tetapi terjadi akibat adanya konflik yang menghasilkan kompromi-kompromi yang berbeda dengan kondisi semula.</w:t>
      </w:r>
      <w:r w:rsidRPr="00692618">
        <w:rPr>
          <w:rStyle w:val="FootnoteReference"/>
          <w:rFonts w:ascii="Times New Roman" w:hAnsi="Times New Roman" w:cs="Times New Roman"/>
          <w:sz w:val="24"/>
          <w:szCs w:val="24"/>
        </w:rPr>
        <w:footnoteReference w:id="32"/>
      </w:r>
    </w:p>
    <w:p w:rsidR="002B4C87" w:rsidRPr="00692618" w:rsidRDefault="00183AC9" w:rsidP="00317AA1">
      <w:pPr>
        <w:pStyle w:val="ListParagraph"/>
        <w:spacing w:line="480" w:lineRule="auto"/>
        <w:ind w:left="142" w:firstLine="578"/>
        <w:contextualSpacing w:val="0"/>
        <w:rPr>
          <w:rFonts w:ascii="Times New Roman" w:hAnsi="Times New Roman" w:cs="Times New Roman"/>
          <w:sz w:val="24"/>
          <w:szCs w:val="24"/>
        </w:rPr>
      </w:pPr>
      <w:r w:rsidRPr="00692618">
        <w:rPr>
          <w:rFonts w:ascii="Times New Roman" w:hAnsi="Times New Roman" w:cs="Times New Roman"/>
          <w:sz w:val="24"/>
          <w:szCs w:val="24"/>
        </w:rPr>
        <w:t xml:space="preserve">Berdasarkan ketentuan-ketentuan di atas yang sangat jelas dan kuat aspek legalnya, tenaga kerja harus menuntut haknya terkait pemutusan kerja secara sepihak yang dilakukan oleh pengusaha agar pengusaha tidak berlaku sewenang-wenang terhadap karyawannya. Dengan demikian peraturan-peraturan untuk menciptakan kepastian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bagi masyarakat terkait ketenagakerjaan adalah dengan menegakan peraturan Perundang-undangan yang memberikan jaminan atas perlindungan terhadap tenaga kerja.</w:t>
      </w:r>
    </w:p>
    <w:p w:rsidR="003305C3" w:rsidRPr="00692618" w:rsidRDefault="003305C3" w:rsidP="00F9423F">
      <w:pPr>
        <w:pStyle w:val="ListParagraph"/>
        <w:numPr>
          <w:ilvl w:val="0"/>
          <w:numId w:val="1"/>
        </w:numPr>
        <w:spacing w:line="480" w:lineRule="auto"/>
        <w:ind w:left="142" w:hanging="284"/>
        <w:rPr>
          <w:rFonts w:ascii="Times New Roman" w:hAnsi="Times New Roman" w:cs="Times New Roman"/>
          <w:b/>
          <w:sz w:val="24"/>
          <w:szCs w:val="24"/>
        </w:rPr>
      </w:pPr>
      <w:r w:rsidRPr="00692618">
        <w:rPr>
          <w:rFonts w:ascii="Times New Roman" w:hAnsi="Times New Roman" w:cs="Times New Roman"/>
          <w:b/>
          <w:sz w:val="24"/>
          <w:szCs w:val="24"/>
        </w:rPr>
        <w:t>Metode</w:t>
      </w:r>
      <w:r w:rsidR="004C0E7B" w:rsidRPr="00692618">
        <w:rPr>
          <w:rFonts w:ascii="Times New Roman" w:hAnsi="Times New Roman" w:cs="Times New Roman"/>
          <w:b/>
          <w:sz w:val="24"/>
          <w:szCs w:val="24"/>
        </w:rPr>
        <w:t xml:space="preserve"> Penelitian</w:t>
      </w:r>
    </w:p>
    <w:p w:rsidR="003305C3" w:rsidRPr="00692618" w:rsidRDefault="003305C3" w:rsidP="00EE5392">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Untuk dapat mengetahui dan membahas suatu permas</w:t>
      </w:r>
      <w:r w:rsidR="00595EE4" w:rsidRPr="00692618">
        <w:rPr>
          <w:rFonts w:ascii="Times New Roman" w:hAnsi="Times New Roman" w:cs="Times New Roman"/>
          <w:sz w:val="24"/>
          <w:szCs w:val="24"/>
        </w:rPr>
        <w:t>a</w:t>
      </w:r>
      <w:r w:rsidRPr="00692618">
        <w:rPr>
          <w:rFonts w:ascii="Times New Roman" w:hAnsi="Times New Roman" w:cs="Times New Roman"/>
          <w:sz w:val="24"/>
          <w:szCs w:val="24"/>
        </w:rPr>
        <w:t>lahan maka diperlukan adanya pendekatan dengan menggunakan metode-metode tertentu yang bersifat ilmiah. Metode penelitian yang digunakan dalam penelitian ini adalah sebagai berikut :</w:t>
      </w:r>
    </w:p>
    <w:p w:rsidR="003305C3" w:rsidRPr="00692618" w:rsidRDefault="003305C3" w:rsidP="00D23997">
      <w:pPr>
        <w:pStyle w:val="ListParagraph"/>
        <w:numPr>
          <w:ilvl w:val="0"/>
          <w:numId w:val="13"/>
        </w:numPr>
        <w:spacing w:line="480" w:lineRule="auto"/>
        <w:ind w:left="567"/>
        <w:rPr>
          <w:rFonts w:ascii="Times New Roman" w:hAnsi="Times New Roman" w:cs="Times New Roman"/>
          <w:sz w:val="24"/>
          <w:szCs w:val="24"/>
        </w:rPr>
      </w:pPr>
      <w:r w:rsidRPr="00692618">
        <w:rPr>
          <w:rFonts w:ascii="Times New Roman" w:hAnsi="Times New Roman" w:cs="Times New Roman"/>
          <w:sz w:val="24"/>
          <w:szCs w:val="24"/>
        </w:rPr>
        <w:t>Spesifikasi penelitian</w:t>
      </w:r>
    </w:p>
    <w:p w:rsidR="003305C3" w:rsidRPr="00692618" w:rsidRDefault="003305C3" w:rsidP="00EE5392">
      <w:pPr>
        <w:pStyle w:val="ListParagraph"/>
        <w:spacing w:line="480" w:lineRule="auto"/>
        <w:ind w:left="567"/>
        <w:rPr>
          <w:rFonts w:ascii="Times New Roman" w:hAnsi="Times New Roman" w:cs="Times New Roman"/>
          <w:sz w:val="24"/>
          <w:szCs w:val="24"/>
        </w:rPr>
      </w:pPr>
      <w:r w:rsidRPr="00692618">
        <w:rPr>
          <w:rFonts w:ascii="Times New Roman" w:hAnsi="Times New Roman" w:cs="Times New Roman"/>
          <w:sz w:val="24"/>
          <w:szCs w:val="24"/>
        </w:rPr>
        <w:lastRenderedPageBreak/>
        <w:t>Spesifikasi penelitian dalam penulisan ini adalah termasuk penelitia</w:t>
      </w:r>
      <w:r w:rsidR="005C1EC2" w:rsidRPr="00692618">
        <w:rPr>
          <w:rFonts w:ascii="Times New Roman" w:hAnsi="Times New Roman" w:cs="Times New Roman"/>
          <w:sz w:val="24"/>
          <w:szCs w:val="24"/>
        </w:rPr>
        <w:t>n bersifat deskriftif analisis,</w:t>
      </w:r>
      <w:r w:rsidR="00AB7D94" w:rsidRPr="00692618">
        <w:rPr>
          <w:rStyle w:val="FootnoteReference"/>
          <w:rFonts w:ascii="Times New Roman" w:hAnsi="Times New Roman" w:cs="Times New Roman"/>
          <w:sz w:val="24"/>
          <w:szCs w:val="24"/>
        </w:rPr>
        <w:footnoteReference w:id="33"/>
      </w:r>
      <w:r w:rsidRPr="00692618">
        <w:rPr>
          <w:rFonts w:ascii="Times New Roman" w:hAnsi="Times New Roman" w:cs="Times New Roman"/>
          <w:sz w:val="24"/>
          <w:szCs w:val="24"/>
        </w:rPr>
        <w:t>yang artinya menggambarkan fakta-fakta berupa data sekunder (data yang sudah ada) yang terdiri dari baha</w:t>
      </w:r>
      <w:r w:rsidR="00666A3F" w:rsidRPr="00692618">
        <w:rPr>
          <w:rFonts w:ascii="Times New Roman" w:hAnsi="Times New Roman" w:cs="Times New Roman"/>
          <w:sz w:val="24"/>
          <w:szCs w:val="24"/>
        </w:rPr>
        <w:t xml:space="preserve">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00666A3F" w:rsidRPr="00692618">
        <w:rPr>
          <w:rFonts w:ascii="Times New Roman" w:hAnsi="Times New Roman" w:cs="Times New Roman"/>
          <w:sz w:val="24"/>
          <w:szCs w:val="24"/>
        </w:rPr>
        <w:t xml:space="preserve"> primer (</w:t>
      </w:r>
      <w:r w:rsidR="005356AA" w:rsidRPr="00692618">
        <w:rPr>
          <w:rFonts w:ascii="Times New Roman" w:hAnsi="Times New Roman" w:cs="Times New Roman"/>
          <w:sz w:val="24"/>
          <w:szCs w:val="24"/>
        </w:rPr>
        <w:t>Perundang-undangan</w:t>
      </w:r>
      <w:r w:rsidRPr="00692618">
        <w:rPr>
          <w:rFonts w:ascii="Times New Roman" w:hAnsi="Times New Roman" w:cs="Times New Roman"/>
          <w:sz w:val="24"/>
          <w:szCs w:val="24"/>
        </w:rPr>
        <w:t>)</w:t>
      </w:r>
      <w:r w:rsidR="009667F8" w:rsidRPr="00692618">
        <w:rPr>
          <w:rFonts w:ascii="Times New Roman" w:hAnsi="Times New Roman" w:cs="Times New Roman"/>
          <w:sz w:val="24"/>
          <w:szCs w:val="24"/>
        </w:rPr>
        <w:t xml:space="preserve">, bahan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009667F8" w:rsidRPr="00692618">
        <w:rPr>
          <w:rFonts w:ascii="Times New Roman" w:hAnsi="Times New Roman" w:cs="Times New Roman"/>
          <w:sz w:val="24"/>
          <w:szCs w:val="24"/>
        </w:rPr>
        <w:t xml:space="preserve"> tersier (opini masyrakat)</w:t>
      </w:r>
      <w:r w:rsidR="00595EE4" w:rsidRPr="00692618">
        <w:rPr>
          <w:rStyle w:val="FootnoteReference"/>
          <w:rFonts w:ascii="Times New Roman" w:hAnsi="Times New Roman" w:cs="Times New Roman"/>
          <w:sz w:val="24"/>
          <w:szCs w:val="24"/>
        </w:rPr>
        <w:footnoteReference w:id="34"/>
      </w:r>
    </w:p>
    <w:p w:rsidR="009667F8" w:rsidRPr="00692618" w:rsidRDefault="009667F8" w:rsidP="00D23997">
      <w:pPr>
        <w:pStyle w:val="ListParagraph"/>
        <w:numPr>
          <w:ilvl w:val="0"/>
          <w:numId w:val="13"/>
        </w:numPr>
        <w:spacing w:line="480" w:lineRule="auto"/>
        <w:ind w:left="567"/>
        <w:rPr>
          <w:rFonts w:ascii="Times New Roman" w:hAnsi="Times New Roman" w:cs="Times New Roman"/>
          <w:sz w:val="24"/>
          <w:szCs w:val="24"/>
        </w:rPr>
      </w:pPr>
      <w:r w:rsidRPr="00692618">
        <w:rPr>
          <w:rFonts w:ascii="Times New Roman" w:hAnsi="Times New Roman" w:cs="Times New Roman"/>
          <w:sz w:val="24"/>
          <w:szCs w:val="24"/>
        </w:rPr>
        <w:t>Metode pendekatan</w:t>
      </w:r>
    </w:p>
    <w:p w:rsidR="00D06CC0" w:rsidRPr="00692618" w:rsidRDefault="009667F8" w:rsidP="00D06CC0">
      <w:pPr>
        <w:pStyle w:val="ListParagraph"/>
        <w:spacing w:line="480" w:lineRule="auto"/>
        <w:ind w:left="567"/>
        <w:rPr>
          <w:rFonts w:ascii="Times New Roman" w:hAnsi="Times New Roman" w:cs="Times New Roman"/>
          <w:sz w:val="24"/>
          <w:szCs w:val="24"/>
        </w:rPr>
      </w:pPr>
      <w:r w:rsidRPr="00692618">
        <w:rPr>
          <w:rFonts w:ascii="Times New Roman" w:hAnsi="Times New Roman" w:cs="Times New Roman"/>
          <w:sz w:val="24"/>
          <w:szCs w:val="24"/>
        </w:rPr>
        <w:t>Dalam penelitian ini, penulis menggunakan pendekatan yuridis normatif</w:t>
      </w:r>
      <w:r w:rsidR="00666A3F" w:rsidRPr="00692618">
        <w:rPr>
          <w:rStyle w:val="FootnoteReference"/>
          <w:rFonts w:ascii="Times New Roman" w:hAnsi="Times New Roman" w:cs="Times New Roman"/>
          <w:sz w:val="24"/>
          <w:szCs w:val="24"/>
        </w:rPr>
        <w:footnoteReference w:id="35"/>
      </w:r>
      <w:r w:rsidRPr="00692618">
        <w:rPr>
          <w:rFonts w:ascii="Times New Roman" w:hAnsi="Times New Roman" w:cs="Times New Roman"/>
          <w:sz w:val="24"/>
          <w:szCs w:val="24"/>
        </w:rPr>
        <w:t xml:space="preserve"> yaitu metode yang menggunakan sumber-sumber data sekunder, yaitu peraturan </w:t>
      </w:r>
      <w:r w:rsidR="005356AA" w:rsidRPr="00692618">
        <w:rPr>
          <w:rFonts w:ascii="Times New Roman" w:hAnsi="Times New Roman" w:cs="Times New Roman"/>
          <w:sz w:val="24"/>
          <w:szCs w:val="24"/>
        </w:rPr>
        <w:t>Perundang-undangan</w:t>
      </w:r>
      <w:r w:rsidRPr="00692618">
        <w:rPr>
          <w:rFonts w:ascii="Times New Roman" w:hAnsi="Times New Roman" w:cs="Times New Roman"/>
          <w:sz w:val="24"/>
          <w:szCs w:val="24"/>
        </w:rPr>
        <w:t xml:space="preserve">, teori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00424734" w:rsidRPr="00692618">
        <w:rPr>
          <w:rFonts w:ascii="Times New Roman" w:hAnsi="Times New Roman" w:cs="Times New Roman"/>
          <w:sz w:val="24"/>
          <w:szCs w:val="24"/>
        </w:rPr>
        <w:t xml:space="preserve"> dan pendapat para a</w:t>
      </w:r>
      <w:r w:rsidRPr="00692618">
        <w:rPr>
          <w:rFonts w:ascii="Times New Roman" w:hAnsi="Times New Roman" w:cs="Times New Roman"/>
          <w:sz w:val="24"/>
          <w:szCs w:val="24"/>
        </w:rPr>
        <w:t xml:space="preserve">hli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yang kemudian dianalisi serta menarik kesimpulan dari m</w:t>
      </w:r>
      <w:r w:rsidR="00EA54C9" w:rsidRPr="00692618">
        <w:rPr>
          <w:rFonts w:ascii="Times New Roman" w:hAnsi="Times New Roman" w:cs="Times New Roman"/>
          <w:sz w:val="24"/>
          <w:szCs w:val="24"/>
        </w:rPr>
        <w:t>a</w:t>
      </w:r>
      <w:r w:rsidRPr="00692618">
        <w:rPr>
          <w:rFonts w:ascii="Times New Roman" w:hAnsi="Times New Roman" w:cs="Times New Roman"/>
          <w:sz w:val="24"/>
          <w:szCs w:val="24"/>
        </w:rPr>
        <w:t>salah yang akan digunakan untuk menguji dan mengkaji data sekunder tersebut. Metode pendek</w:t>
      </w:r>
      <w:r w:rsidR="005C1EC2" w:rsidRPr="00692618">
        <w:rPr>
          <w:rFonts w:ascii="Times New Roman" w:hAnsi="Times New Roman" w:cs="Times New Roman"/>
          <w:sz w:val="24"/>
          <w:szCs w:val="24"/>
        </w:rPr>
        <w:t>a</w:t>
      </w:r>
      <w:r w:rsidRPr="00692618">
        <w:rPr>
          <w:rFonts w:ascii="Times New Roman" w:hAnsi="Times New Roman" w:cs="Times New Roman"/>
          <w:sz w:val="24"/>
          <w:szCs w:val="24"/>
        </w:rPr>
        <w:t xml:space="preserve">tan ini digunakan mengingat permasalahan yang diteliti berkisar pada peraturan </w:t>
      </w:r>
      <w:r w:rsidR="005356AA" w:rsidRPr="00692618">
        <w:rPr>
          <w:rFonts w:ascii="Times New Roman" w:hAnsi="Times New Roman" w:cs="Times New Roman"/>
          <w:sz w:val="24"/>
          <w:szCs w:val="24"/>
        </w:rPr>
        <w:t>Perundang-undangan</w:t>
      </w:r>
      <w:r w:rsidRPr="00692618">
        <w:rPr>
          <w:rFonts w:ascii="Times New Roman" w:hAnsi="Times New Roman" w:cs="Times New Roman"/>
          <w:sz w:val="24"/>
          <w:szCs w:val="24"/>
        </w:rPr>
        <w:t xml:space="preserve"> serta kaitannya</w:t>
      </w:r>
      <w:r w:rsidR="00677F8C" w:rsidRPr="00692618">
        <w:rPr>
          <w:rFonts w:ascii="Times New Roman" w:hAnsi="Times New Roman" w:cs="Times New Roman"/>
          <w:sz w:val="24"/>
          <w:szCs w:val="24"/>
        </w:rPr>
        <w:t xml:space="preserve"> dengan penerapan dalam praktik UU No. 13 Tahun 2003 Tentang Ketenagakerjaan</w:t>
      </w:r>
    </w:p>
    <w:p w:rsidR="00D06CC0" w:rsidRPr="00692618" w:rsidRDefault="009667F8" w:rsidP="00D23997">
      <w:pPr>
        <w:pStyle w:val="ListParagraph"/>
        <w:numPr>
          <w:ilvl w:val="0"/>
          <w:numId w:val="13"/>
        </w:numPr>
        <w:spacing w:line="480" w:lineRule="auto"/>
        <w:ind w:left="567"/>
        <w:rPr>
          <w:rFonts w:ascii="Times New Roman" w:hAnsi="Times New Roman" w:cs="Times New Roman"/>
          <w:sz w:val="24"/>
          <w:szCs w:val="24"/>
        </w:rPr>
      </w:pPr>
      <w:r w:rsidRPr="00692618">
        <w:rPr>
          <w:rFonts w:ascii="Times New Roman" w:hAnsi="Times New Roman" w:cs="Times New Roman"/>
          <w:sz w:val="24"/>
          <w:szCs w:val="24"/>
        </w:rPr>
        <w:t>Tahap penelitian</w:t>
      </w:r>
    </w:p>
    <w:p w:rsidR="009667F8" w:rsidRPr="00692618" w:rsidRDefault="005C1EC2" w:rsidP="00D06CC0">
      <w:pPr>
        <w:pStyle w:val="ListParagraph"/>
        <w:spacing w:line="480" w:lineRule="auto"/>
        <w:ind w:left="567"/>
        <w:rPr>
          <w:rFonts w:ascii="Times New Roman" w:hAnsi="Times New Roman" w:cs="Times New Roman"/>
          <w:sz w:val="24"/>
          <w:szCs w:val="24"/>
        </w:rPr>
      </w:pPr>
      <w:r w:rsidRPr="00692618">
        <w:rPr>
          <w:rFonts w:ascii="Times New Roman" w:hAnsi="Times New Roman" w:cs="Times New Roman"/>
          <w:sz w:val="24"/>
          <w:szCs w:val="24"/>
        </w:rPr>
        <w:t>Pene</w:t>
      </w:r>
      <w:r w:rsidR="009667F8" w:rsidRPr="00692618">
        <w:rPr>
          <w:rFonts w:ascii="Times New Roman" w:hAnsi="Times New Roman" w:cs="Times New Roman"/>
          <w:sz w:val="24"/>
          <w:szCs w:val="24"/>
        </w:rPr>
        <w:t>litian dilakukan melalui 2 (dua) tahap yaitu penelitian kepustakaan dan penelitian sekunder dilakukan dengan cara invertarisir</w:t>
      </w:r>
      <w:r w:rsidRPr="00692618">
        <w:rPr>
          <w:rFonts w:ascii="Times New Roman" w:hAnsi="Times New Roman" w:cs="Times New Roman"/>
          <w:sz w:val="24"/>
          <w:szCs w:val="24"/>
        </w:rPr>
        <w:t>, pene</w:t>
      </w:r>
      <w:r w:rsidR="00BD7EF5" w:rsidRPr="00692618">
        <w:rPr>
          <w:rFonts w:ascii="Times New Roman" w:hAnsi="Times New Roman" w:cs="Times New Roman"/>
          <w:sz w:val="24"/>
          <w:szCs w:val="24"/>
        </w:rPr>
        <w:t>litian lapangan diantaranya membua</w:t>
      </w:r>
      <w:r w:rsidRPr="00692618">
        <w:rPr>
          <w:rFonts w:ascii="Times New Roman" w:hAnsi="Times New Roman" w:cs="Times New Roman"/>
          <w:sz w:val="24"/>
          <w:szCs w:val="24"/>
        </w:rPr>
        <w:t>t</w:t>
      </w:r>
      <w:r w:rsidR="00BD7EF5" w:rsidRPr="00692618">
        <w:rPr>
          <w:rFonts w:ascii="Times New Roman" w:hAnsi="Times New Roman" w:cs="Times New Roman"/>
          <w:sz w:val="24"/>
          <w:szCs w:val="24"/>
        </w:rPr>
        <w:t xml:space="preserve"> pertanyaan dan wawancara, oleh karena itu penelitian dibagi menjadi 2 (dua) tahapan :</w:t>
      </w:r>
    </w:p>
    <w:p w:rsidR="00AC1BE8" w:rsidRPr="00692618" w:rsidRDefault="00BD7EF5" w:rsidP="00D23997">
      <w:pPr>
        <w:pStyle w:val="ListParagraph"/>
        <w:numPr>
          <w:ilvl w:val="0"/>
          <w:numId w:val="14"/>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Penelitian kepustakaan</w:t>
      </w:r>
      <w:r w:rsidR="00666A3F" w:rsidRPr="00692618">
        <w:rPr>
          <w:rStyle w:val="FootnoteReference"/>
          <w:rFonts w:ascii="Times New Roman" w:hAnsi="Times New Roman" w:cs="Times New Roman"/>
          <w:sz w:val="24"/>
          <w:szCs w:val="24"/>
        </w:rPr>
        <w:footnoteReference w:id="36"/>
      </w:r>
    </w:p>
    <w:p w:rsidR="00BD7EF5" w:rsidRPr="00692618" w:rsidRDefault="00BD7EF5" w:rsidP="00AC1BE8">
      <w:pPr>
        <w:pStyle w:val="ListParagraph"/>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lastRenderedPageBreak/>
        <w:t>Penelitian ini mengutamakan meneliti, menganalisis dan mengkaji data sekunder yang berhubunga</w:t>
      </w:r>
      <w:r w:rsidR="00424734" w:rsidRPr="00692618">
        <w:rPr>
          <w:rFonts w:ascii="Times New Roman" w:hAnsi="Times New Roman" w:cs="Times New Roman"/>
          <w:sz w:val="24"/>
          <w:szCs w:val="24"/>
        </w:rPr>
        <w:t>n</w:t>
      </w:r>
      <w:r w:rsidRPr="00692618">
        <w:rPr>
          <w:rFonts w:ascii="Times New Roman" w:hAnsi="Times New Roman" w:cs="Times New Roman"/>
          <w:sz w:val="24"/>
          <w:szCs w:val="24"/>
        </w:rPr>
        <w:t xml:space="preserve"> dengan pemutusan hubungan ker</w:t>
      </w:r>
      <w:r w:rsidR="00F5314E" w:rsidRPr="00692618">
        <w:rPr>
          <w:rFonts w:ascii="Times New Roman" w:hAnsi="Times New Roman" w:cs="Times New Roman"/>
          <w:sz w:val="24"/>
          <w:szCs w:val="24"/>
        </w:rPr>
        <w:t>ja sepihak yang dilakukan oleh p</w:t>
      </w:r>
      <w:r w:rsidRPr="00692618">
        <w:rPr>
          <w:rFonts w:ascii="Times New Roman" w:hAnsi="Times New Roman" w:cs="Times New Roman"/>
          <w:sz w:val="24"/>
          <w:szCs w:val="24"/>
        </w:rPr>
        <w:t>erusahaan kepada karyawan, kemud</w:t>
      </w:r>
      <w:r w:rsidR="005356AA" w:rsidRPr="00692618">
        <w:rPr>
          <w:rFonts w:ascii="Times New Roman" w:hAnsi="Times New Roman" w:cs="Times New Roman"/>
          <w:sz w:val="24"/>
          <w:szCs w:val="24"/>
        </w:rPr>
        <w:t xml:space="preserve">ian dianalisis dengan </w:t>
      </w:r>
      <w:r w:rsidRPr="00692618">
        <w:rPr>
          <w:rFonts w:ascii="Times New Roman" w:hAnsi="Times New Roman" w:cs="Times New Roman"/>
          <w:sz w:val="24"/>
          <w:szCs w:val="24"/>
        </w:rPr>
        <w:t xml:space="preserve">peraturan </w:t>
      </w:r>
      <w:r w:rsidR="005356AA" w:rsidRPr="00692618">
        <w:rPr>
          <w:rFonts w:ascii="Times New Roman" w:hAnsi="Times New Roman" w:cs="Times New Roman"/>
          <w:sz w:val="24"/>
          <w:szCs w:val="24"/>
        </w:rPr>
        <w:t>Perundang-undangan</w:t>
      </w:r>
      <w:r w:rsidRPr="00692618">
        <w:rPr>
          <w:rFonts w:ascii="Times New Roman" w:hAnsi="Times New Roman" w:cs="Times New Roman"/>
          <w:sz w:val="24"/>
          <w:szCs w:val="24"/>
        </w:rPr>
        <w:t xml:space="preserve"> yang ada kaitannya dengan</w:t>
      </w:r>
      <w:r w:rsidR="005C1EC2" w:rsidRPr="00692618">
        <w:rPr>
          <w:rFonts w:ascii="Times New Roman" w:hAnsi="Times New Roman" w:cs="Times New Roman"/>
          <w:sz w:val="24"/>
          <w:szCs w:val="24"/>
        </w:rPr>
        <w:t xml:space="preserve"> objek penelitian, guna mendapat</w:t>
      </w:r>
      <w:r w:rsidRPr="00692618">
        <w:rPr>
          <w:rFonts w:ascii="Times New Roman" w:hAnsi="Times New Roman" w:cs="Times New Roman"/>
          <w:sz w:val="24"/>
          <w:szCs w:val="24"/>
        </w:rPr>
        <w:t>kan berbagai bahan tertulis yang diperlukan dan berhubungan</w:t>
      </w:r>
      <w:r w:rsidR="00A573A2" w:rsidRPr="00692618">
        <w:rPr>
          <w:rFonts w:ascii="Times New Roman" w:hAnsi="Times New Roman" w:cs="Times New Roman"/>
          <w:sz w:val="24"/>
          <w:szCs w:val="24"/>
        </w:rPr>
        <w:t xml:space="preserve"> dengan masalah yang diteliti, p</w:t>
      </w:r>
      <w:r w:rsidRPr="00692618">
        <w:rPr>
          <w:rFonts w:ascii="Times New Roman" w:hAnsi="Times New Roman" w:cs="Times New Roman"/>
          <w:sz w:val="24"/>
          <w:szCs w:val="24"/>
        </w:rPr>
        <w:t>enelitian kepustakaan ini meliputi</w:t>
      </w:r>
      <w:r w:rsidR="00F827EB" w:rsidRPr="00692618">
        <w:rPr>
          <w:rFonts w:ascii="Times New Roman" w:hAnsi="Times New Roman" w:cs="Times New Roman"/>
          <w:sz w:val="24"/>
          <w:szCs w:val="24"/>
        </w:rPr>
        <w:t xml:space="preserve"> :</w:t>
      </w:r>
    </w:p>
    <w:p w:rsidR="00F827EB" w:rsidRPr="00692618" w:rsidRDefault="00D369C3" w:rsidP="00D23997">
      <w:pPr>
        <w:pStyle w:val="ListParagraph"/>
        <w:numPr>
          <w:ilvl w:val="0"/>
          <w:numId w:val="23"/>
        </w:numPr>
        <w:spacing w:line="480" w:lineRule="auto"/>
        <w:ind w:left="1418"/>
        <w:rPr>
          <w:rFonts w:ascii="Times New Roman" w:hAnsi="Times New Roman" w:cs="Times New Roman"/>
          <w:sz w:val="24"/>
          <w:szCs w:val="24"/>
        </w:rPr>
      </w:pPr>
      <w:r w:rsidRPr="00692618">
        <w:rPr>
          <w:rFonts w:ascii="Times New Roman" w:hAnsi="Times New Roman" w:cs="Times New Roman"/>
          <w:sz w:val="24"/>
          <w:szCs w:val="24"/>
        </w:rPr>
        <w:t xml:space="preserve">Bahan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primer adalah bahan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yang dikeluarkan oleh </w:t>
      </w:r>
      <w:r w:rsidR="00A40B26" w:rsidRPr="00692618">
        <w:rPr>
          <w:rFonts w:ascii="Times New Roman" w:hAnsi="Times New Roman" w:cs="Times New Roman"/>
          <w:sz w:val="24"/>
          <w:szCs w:val="24"/>
        </w:rPr>
        <w:t>Pemerintah</w:t>
      </w:r>
      <w:r w:rsidR="005C1EC2" w:rsidRPr="00692618">
        <w:rPr>
          <w:rFonts w:ascii="Times New Roman" w:hAnsi="Times New Roman" w:cs="Times New Roman"/>
          <w:sz w:val="24"/>
          <w:szCs w:val="24"/>
        </w:rPr>
        <w:t xml:space="preserve"> dan bersi</w:t>
      </w:r>
      <w:r w:rsidRPr="00692618">
        <w:rPr>
          <w:rFonts w:ascii="Times New Roman" w:hAnsi="Times New Roman" w:cs="Times New Roman"/>
          <w:sz w:val="24"/>
          <w:szCs w:val="24"/>
        </w:rPr>
        <w:t>fat mengikat berupa :</w:t>
      </w:r>
    </w:p>
    <w:p w:rsidR="00D369C3" w:rsidRPr="00692618" w:rsidRDefault="00D369C3" w:rsidP="00D23997">
      <w:pPr>
        <w:pStyle w:val="ListParagraph"/>
        <w:numPr>
          <w:ilvl w:val="0"/>
          <w:numId w:val="15"/>
        </w:numPr>
        <w:spacing w:line="480" w:lineRule="auto"/>
        <w:ind w:left="1843"/>
        <w:rPr>
          <w:rFonts w:ascii="Times New Roman" w:hAnsi="Times New Roman" w:cs="Times New Roman"/>
          <w:sz w:val="24"/>
          <w:szCs w:val="24"/>
        </w:rPr>
      </w:pPr>
      <w:r w:rsidRPr="00692618">
        <w:rPr>
          <w:rFonts w:ascii="Times New Roman" w:hAnsi="Times New Roman" w:cs="Times New Roman"/>
          <w:sz w:val="24"/>
          <w:szCs w:val="24"/>
        </w:rPr>
        <w:t xml:space="preserve">Undang-Undang Dasar Republik </w:t>
      </w:r>
      <w:r w:rsidR="00702F8E" w:rsidRPr="00692618">
        <w:rPr>
          <w:rFonts w:ascii="Times New Roman" w:hAnsi="Times New Roman" w:cs="Times New Roman"/>
          <w:sz w:val="24"/>
          <w:szCs w:val="24"/>
        </w:rPr>
        <w:t>Indonesia</w:t>
      </w:r>
      <w:r w:rsidRPr="00692618">
        <w:rPr>
          <w:rFonts w:ascii="Times New Roman" w:hAnsi="Times New Roman" w:cs="Times New Roman"/>
          <w:sz w:val="24"/>
          <w:szCs w:val="24"/>
        </w:rPr>
        <w:t xml:space="preserve"> Tahun 1945</w:t>
      </w:r>
    </w:p>
    <w:p w:rsidR="00D369C3" w:rsidRPr="00692618" w:rsidRDefault="00D369C3" w:rsidP="00D23997">
      <w:pPr>
        <w:pStyle w:val="ListParagraph"/>
        <w:numPr>
          <w:ilvl w:val="0"/>
          <w:numId w:val="15"/>
        </w:numPr>
        <w:spacing w:line="480" w:lineRule="auto"/>
        <w:ind w:left="1843"/>
        <w:rPr>
          <w:rFonts w:ascii="Times New Roman" w:hAnsi="Times New Roman" w:cs="Times New Roman"/>
          <w:sz w:val="24"/>
          <w:szCs w:val="24"/>
        </w:rPr>
      </w:pPr>
      <w:r w:rsidRPr="00692618">
        <w:rPr>
          <w:rFonts w:ascii="Times New Roman" w:hAnsi="Times New Roman" w:cs="Times New Roman"/>
          <w:sz w:val="24"/>
          <w:szCs w:val="24"/>
        </w:rPr>
        <w:t xml:space="preserve">Kitab Undang-Undang </w:t>
      </w:r>
      <w:r w:rsidR="00BF779E" w:rsidRPr="00692618">
        <w:rPr>
          <w:rFonts w:ascii="Times New Roman" w:hAnsi="Times New Roman" w:cs="Times New Roman"/>
          <w:sz w:val="24"/>
          <w:szCs w:val="24"/>
        </w:rPr>
        <w:t>Hukum</w:t>
      </w:r>
      <w:r w:rsidRPr="00692618">
        <w:rPr>
          <w:rFonts w:ascii="Times New Roman" w:hAnsi="Times New Roman" w:cs="Times New Roman"/>
          <w:sz w:val="24"/>
          <w:szCs w:val="24"/>
        </w:rPr>
        <w:t xml:space="preserve"> Perdata</w:t>
      </w:r>
    </w:p>
    <w:p w:rsidR="00666A3F" w:rsidRPr="00692618" w:rsidRDefault="00D369C3" w:rsidP="00D23997">
      <w:pPr>
        <w:pStyle w:val="ListParagraph"/>
        <w:numPr>
          <w:ilvl w:val="0"/>
          <w:numId w:val="15"/>
        </w:numPr>
        <w:spacing w:line="480" w:lineRule="auto"/>
        <w:ind w:left="1843"/>
        <w:rPr>
          <w:rFonts w:ascii="Times New Roman" w:hAnsi="Times New Roman" w:cs="Times New Roman"/>
          <w:sz w:val="24"/>
          <w:szCs w:val="24"/>
        </w:rPr>
      </w:pPr>
      <w:r w:rsidRPr="00692618">
        <w:rPr>
          <w:rFonts w:ascii="Times New Roman" w:hAnsi="Times New Roman" w:cs="Times New Roman"/>
          <w:sz w:val="24"/>
          <w:szCs w:val="24"/>
        </w:rPr>
        <w:t>Undang-Undang N</w:t>
      </w:r>
      <w:r w:rsidR="00BF779E" w:rsidRPr="00692618">
        <w:rPr>
          <w:rFonts w:ascii="Times New Roman" w:hAnsi="Times New Roman" w:cs="Times New Roman"/>
          <w:sz w:val="24"/>
          <w:szCs w:val="24"/>
        </w:rPr>
        <w:t>o. 13 Tahun 2003 Tentang  Ketena</w:t>
      </w:r>
      <w:r w:rsidRPr="00692618">
        <w:rPr>
          <w:rFonts w:ascii="Times New Roman" w:hAnsi="Times New Roman" w:cs="Times New Roman"/>
          <w:sz w:val="24"/>
          <w:szCs w:val="24"/>
        </w:rPr>
        <w:t>gakerjaan</w:t>
      </w:r>
    </w:p>
    <w:p w:rsidR="002B4C87" w:rsidRPr="00692618" w:rsidRDefault="002B4C87" w:rsidP="00D23997">
      <w:pPr>
        <w:pStyle w:val="ListParagraph"/>
        <w:numPr>
          <w:ilvl w:val="0"/>
          <w:numId w:val="15"/>
        </w:numPr>
        <w:spacing w:line="480" w:lineRule="auto"/>
        <w:ind w:left="1843"/>
        <w:rPr>
          <w:rFonts w:ascii="Times New Roman" w:hAnsi="Times New Roman" w:cs="Times New Roman"/>
          <w:sz w:val="24"/>
          <w:szCs w:val="24"/>
        </w:rPr>
      </w:pPr>
      <w:r w:rsidRPr="00692618">
        <w:rPr>
          <w:rFonts w:ascii="Times New Roman" w:hAnsi="Times New Roman" w:cs="Times New Roman"/>
          <w:sz w:val="24"/>
          <w:szCs w:val="24"/>
        </w:rPr>
        <w:t>Kepmen Tenaga Kerja dan Transmigrasi No. 78/2001 Tentang Perubahan Kepmenaker No. 150/2000 Tentang Pemutusan Hubungan Kerja, Pesangon</w:t>
      </w:r>
    </w:p>
    <w:p w:rsidR="004C48F1" w:rsidRPr="00692618" w:rsidRDefault="004C48F1" w:rsidP="00D23997">
      <w:pPr>
        <w:pStyle w:val="ListParagraph"/>
        <w:numPr>
          <w:ilvl w:val="0"/>
          <w:numId w:val="15"/>
        </w:numPr>
        <w:spacing w:line="480" w:lineRule="auto"/>
        <w:ind w:left="1843"/>
        <w:rPr>
          <w:rFonts w:ascii="Times New Roman" w:hAnsi="Times New Roman" w:cs="Times New Roman"/>
          <w:sz w:val="24"/>
          <w:szCs w:val="24"/>
        </w:rPr>
      </w:pPr>
      <w:r w:rsidRPr="00692618">
        <w:rPr>
          <w:rFonts w:ascii="Times New Roman" w:hAnsi="Times New Roman" w:cs="Times New Roman"/>
          <w:sz w:val="24"/>
          <w:szCs w:val="24"/>
        </w:rPr>
        <w:t>Undang-Undang No. 2 Tahun 2004 Tentang Penyelesaian Hubungan Industrial</w:t>
      </w:r>
    </w:p>
    <w:p w:rsidR="00D369C3" w:rsidRPr="00692618" w:rsidRDefault="00D369C3" w:rsidP="00D23997">
      <w:pPr>
        <w:pStyle w:val="ListParagraph"/>
        <w:numPr>
          <w:ilvl w:val="0"/>
          <w:numId w:val="23"/>
        </w:numPr>
        <w:spacing w:line="480" w:lineRule="auto"/>
        <w:ind w:left="1418"/>
        <w:rPr>
          <w:rFonts w:ascii="Times New Roman" w:hAnsi="Times New Roman" w:cs="Times New Roman"/>
          <w:sz w:val="24"/>
          <w:szCs w:val="24"/>
        </w:rPr>
      </w:pPr>
      <w:r w:rsidRPr="00692618">
        <w:rPr>
          <w:rFonts w:ascii="Times New Roman" w:hAnsi="Times New Roman" w:cs="Times New Roman"/>
          <w:sz w:val="24"/>
          <w:szCs w:val="24"/>
        </w:rPr>
        <w:t xml:space="preserve">Bahan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sekunder yaitu berupa tulisan-tulisan para ahli dibidang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primer dan dapat membantu menganalisis bahan-bahan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primer berupa doktrin (pendapat para ahli) baik dari internet, surat </w:t>
      </w:r>
      <w:r w:rsidR="009F7066" w:rsidRPr="00692618">
        <w:rPr>
          <w:rFonts w:ascii="Times New Roman" w:hAnsi="Times New Roman" w:cs="Times New Roman"/>
          <w:sz w:val="24"/>
          <w:szCs w:val="24"/>
        </w:rPr>
        <w:t xml:space="preserve">kabar, dan juga dokumen yang berkaitan dengan </w:t>
      </w:r>
      <w:r w:rsidR="009F7066" w:rsidRPr="00692618">
        <w:rPr>
          <w:rFonts w:ascii="Times New Roman" w:hAnsi="Times New Roman" w:cs="Times New Roman"/>
          <w:sz w:val="24"/>
          <w:szCs w:val="24"/>
        </w:rPr>
        <w:lastRenderedPageBreak/>
        <w:t>pelindungan hukum dan tentang ketenagakerjaan dan pemutusan hubungan kerja sepihak</w:t>
      </w:r>
    </w:p>
    <w:p w:rsidR="00724D5D" w:rsidRPr="00692618" w:rsidRDefault="00D369C3" w:rsidP="00FA0925">
      <w:pPr>
        <w:pStyle w:val="ListParagraph"/>
        <w:numPr>
          <w:ilvl w:val="0"/>
          <w:numId w:val="23"/>
        </w:numPr>
        <w:spacing w:line="480" w:lineRule="auto"/>
        <w:ind w:left="1418"/>
        <w:rPr>
          <w:rFonts w:ascii="Times New Roman" w:hAnsi="Times New Roman" w:cs="Times New Roman"/>
          <w:sz w:val="24"/>
          <w:szCs w:val="24"/>
        </w:rPr>
      </w:pPr>
      <w:r w:rsidRPr="00692618">
        <w:rPr>
          <w:rFonts w:ascii="Times New Roman" w:hAnsi="Times New Roman" w:cs="Times New Roman"/>
          <w:sz w:val="24"/>
          <w:szCs w:val="24"/>
        </w:rPr>
        <w:t xml:space="preserve">Bahan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ter</w:t>
      </w:r>
      <w:r w:rsidR="00666A3F" w:rsidRPr="00692618">
        <w:rPr>
          <w:rFonts w:ascii="Times New Roman" w:hAnsi="Times New Roman" w:cs="Times New Roman"/>
          <w:sz w:val="24"/>
          <w:szCs w:val="24"/>
        </w:rPr>
        <w:t>s</w:t>
      </w:r>
      <w:r w:rsidRPr="00692618">
        <w:rPr>
          <w:rFonts w:ascii="Times New Roman" w:hAnsi="Times New Roman" w:cs="Times New Roman"/>
          <w:sz w:val="24"/>
          <w:szCs w:val="24"/>
        </w:rPr>
        <w:t xml:space="preserve">ier yaitu bahan-bahan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yang memberikan informasi mengani bahan </w:t>
      </w:r>
      <w:r w:rsidR="00BF779E" w:rsidRPr="00692618">
        <w:rPr>
          <w:rFonts w:ascii="Times New Roman" w:hAnsi="Times New Roman" w:cs="Times New Roman"/>
          <w:sz w:val="24"/>
          <w:szCs w:val="24"/>
        </w:rPr>
        <w:t>hukum</w:t>
      </w:r>
      <w:r w:rsidRPr="00692618">
        <w:rPr>
          <w:rFonts w:ascii="Times New Roman" w:hAnsi="Times New Roman" w:cs="Times New Roman"/>
          <w:sz w:val="24"/>
          <w:szCs w:val="24"/>
        </w:rPr>
        <w:t xml:space="preserve"> primer dan sekunder, seperti kamus besar </w:t>
      </w:r>
      <w:r w:rsidR="00424734" w:rsidRPr="00692618">
        <w:rPr>
          <w:rFonts w:ascii="Times New Roman" w:hAnsi="Times New Roman" w:cs="Times New Roman"/>
          <w:sz w:val="24"/>
          <w:szCs w:val="24"/>
        </w:rPr>
        <w:t>h</w:t>
      </w:r>
      <w:r w:rsidR="00BF779E" w:rsidRPr="00692618">
        <w:rPr>
          <w:rFonts w:ascii="Times New Roman" w:hAnsi="Times New Roman" w:cs="Times New Roman"/>
          <w:sz w:val="24"/>
          <w:szCs w:val="24"/>
        </w:rPr>
        <w:t>ukum</w:t>
      </w:r>
      <w:r w:rsidRPr="00692618">
        <w:rPr>
          <w:rFonts w:ascii="Times New Roman" w:hAnsi="Times New Roman" w:cs="Times New Roman"/>
          <w:sz w:val="24"/>
          <w:szCs w:val="24"/>
        </w:rPr>
        <w:t xml:space="preserve"> “</w:t>
      </w:r>
      <w:r w:rsidRPr="00692618">
        <w:rPr>
          <w:rFonts w:ascii="Times New Roman" w:hAnsi="Times New Roman" w:cs="Times New Roman"/>
          <w:i/>
          <w:sz w:val="24"/>
          <w:szCs w:val="24"/>
        </w:rPr>
        <w:t>Black’s Law</w:t>
      </w:r>
      <w:r w:rsidRPr="00692618">
        <w:rPr>
          <w:rFonts w:ascii="Times New Roman" w:hAnsi="Times New Roman" w:cs="Times New Roman"/>
          <w:sz w:val="24"/>
          <w:szCs w:val="24"/>
        </w:rPr>
        <w:t>” dan ensiklopedia.</w:t>
      </w:r>
    </w:p>
    <w:p w:rsidR="00D369C3" w:rsidRPr="00692618" w:rsidRDefault="00D369C3" w:rsidP="00D23997">
      <w:pPr>
        <w:pStyle w:val="ListParagraph"/>
        <w:numPr>
          <w:ilvl w:val="0"/>
          <w:numId w:val="14"/>
        </w:numPr>
        <w:spacing w:line="480" w:lineRule="auto"/>
        <w:rPr>
          <w:rFonts w:ascii="Times New Roman" w:hAnsi="Times New Roman" w:cs="Times New Roman"/>
          <w:sz w:val="24"/>
          <w:szCs w:val="24"/>
        </w:rPr>
      </w:pPr>
      <w:r w:rsidRPr="00692618">
        <w:rPr>
          <w:rFonts w:ascii="Times New Roman" w:hAnsi="Times New Roman" w:cs="Times New Roman"/>
          <w:sz w:val="24"/>
          <w:szCs w:val="24"/>
        </w:rPr>
        <w:t>Penelitian lapangan</w:t>
      </w:r>
    </w:p>
    <w:p w:rsidR="00D369C3" w:rsidRPr="00692618" w:rsidRDefault="00D369C3" w:rsidP="00AC1BE8">
      <w:pPr>
        <w:pStyle w:val="ListParagraph"/>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 xml:space="preserve">Yaitu suatu cara memperoleh data yang dilakukan dengan mengadakan observasi untuk mendapatkan keterangan yang akan diolah dan dikaji berdasarkan peraturan </w:t>
      </w:r>
      <w:r w:rsidR="005356AA" w:rsidRPr="00692618">
        <w:rPr>
          <w:rFonts w:ascii="Times New Roman" w:hAnsi="Times New Roman" w:cs="Times New Roman"/>
          <w:sz w:val="24"/>
          <w:szCs w:val="24"/>
        </w:rPr>
        <w:t>Perundang-undangan</w:t>
      </w:r>
      <w:r w:rsidRPr="00692618">
        <w:rPr>
          <w:rFonts w:ascii="Times New Roman" w:hAnsi="Times New Roman" w:cs="Times New Roman"/>
          <w:sz w:val="24"/>
          <w:szCs w:val="24"/>
        </w:rPr>
        <w:t xml:space="preserve"> yang berlaku</w:t>
      </w:r>
      <w:r w:rsidR="009F7066" w:rsidRPr="00692618">
        <w:rPr>
          <w:rFonts w:ascii="Times New Roman" w:hAnsi="Times New Roman" w:cs="Times New Roman"/>
          <w:sz w:val="24"/>
          <w:szCs w:val="24"/>
        </w:rPr>
        <w:t xml:space="preserve"> yaitu </w:t>
      </w:r>
      <w:r w:rsidR="00B42110" w:rsidRPr="00692618">
        <w:rPr>
          <w:rFonts w:ascii="Times New Roman" w:hAnsi="Times New Roman" w:cs="Times New Roman"/>
          <w:sz w:val="24"/>
          <w:szCs w:val="24"/>
        </w:rPr>
        <w:t xml:space="preserve">UUD 1945 dan </w:t>
      </w:r>
      <w:r w:rsidR="009F7066" w:rsidRPr="00692618">
        <w:rPr>
          <w:rFonts w:ascii="Times New Roman" w:hAnsi="Times New Roman" w:cs="Times New Roman"/>
          <w:sz w:val="24"/>
          <w:szCs w:val="24"/>
        </w:rPr>
        <w:t>UU No. 13 Tahun 2003 Tentang Ketenagakerjaan</w:t>
      </w:r>
      <w:r w:rsidRPr="00692618">
        <w:rPr>
          <w:rFonts w:ascii="Times New Roman" w:hAnsi="Times New Roman" w:cs="Times New Roman"/>
          <w:sz w:val="24"/>
          <w:szCs w:val="24"/>
        </w:rPr>
        <w:t>.</w:t>
      </w:r>
      <w:r w:rsidR="00666A3F" w:rsidRPr="00692618">
        <w:rPr>
          <w:rStyle w:val="FootnoteReference"/>
          <w:rFonts w:ascii="Times New Roman" w:hAnsi="Times New Roman" w:cs="Times New Roman"/>
          <w:sz w:val="24"/>
          <w:szCs w:val="24"/>
        </w:rPr>
        <w:footnoteReference w:id="37"/>
      </w:r>
      <w:r w:rsidRPr="00692618">
        <w:rPr>
          <w:rFonts w:ascii="Times New Roman" w:hAnsi="Times New Roman" w:cs="Times New Roman"/>
          <w:sz w:val="24"/>
          <w:szCs w:val="24"/>
        </w:rPr>
        <w:t xml:space="preserve"> Penelitian ini diadakan untuk memperoleh data primer, melengkapi data sekunder dalam studi kepustakaan</w:t>
      </w:r>
      <w:r w:rsidR="00EC6BF0" w:rsidRPr="00692618">
        <w:rPr>
          <w:rFonts w:ascii="Times New Roman" w:hAnsi="Times New Roman" w:cs="Times New Roman"/>
          <w:sz w:val="24"/>
          <w:szCs w:val="24"/>
        </w:rPr>
        <w:t xml:space="preserve"> sebagai data tambahan yang dil</w:t>
      </w:r>
      <w:r w:rsidR="00EA54C9" w:rsidRPr="00692618">
        <w:rPr>
          <w:rFonts w:ascii="Times New Roman" w:hAnsi="Times New Roman" w:cs="Times New Roman"/>
          <w:sz w:val="24"/>
          <w:szCs w:val="24"/>
        </w:rPr>
        <w:t>a</w:t>
      </w:r>
      <w:r w:rsidR="00EC6BF0" w:rsidRPr="00692618">
        <w:rPr>
          <w:rFonts w:ascii="Times New Roman" w:hAnsi="Times New Roman" w:cs="Times New Roman"/>
          <w:sz w:val="24"/>
          <w:szCs w:val="24"/>
        </w:rPr>
        <w:t>kukan melalu</w:t>
      </w:r>
      <w:r w:rsidR="00EA54C9" w:rsidRPr="00692618">
        <w:rPr>
          <w:rFonts w:ascii="Times New Roman" w:hAnsi="Times New Roman" w:cs="Times New Roman"/>
          <w:sz w:val="24"/>
          <w:szCs w:val="24"/>
        </w:rPr>
        <w:t>i</w:t>
      </w:r>
      <w:r w:rsidR="00EC6BF0" w:rsidRPr="00692618">
        <w:rPr>
          <w:rFonts w:ascii="Times New Roman" w:hAnsi="Times New Roman" w:cs="Times New Roman"/>
          <w:i/>
          <w:sz w:val="24"/>
          <w:szCs w:val="24"/>
        </w:rPr>
        <w:t>interview</w:t>
      </w:r>
      <w:r w:rsidR="00EC6BF0" w:rsidRPr="00692618">
        <w:rPr>
          <w:rFonts w:ascii="Times New Roman" w:hAnsi="Times New Roman" w:cs="Times New Roman"/>
          <w:sz w:val="24"/>
          <w:szCs w:val="24"/>
        </w:rPr>
        <w:t xml:space="preserve"> atau wawancara dengan para tenaga kerja </w:t>
      </w:r>
      <w:r w:rsidR="00702F8E" w:rsidRPr="00692618">
        <w:rPr>
          <w:rFonts w:ascii="Times New Roman" w:hAnsi="Times New Roman" w:cs="Times New Roman"/>
          <w:sz w:val="24"/>
          <w:szCs w:val="24"/>
        </w:rPr>
        <w:t>Indonesia</w:t>
      </w:r>
      <w:r w:rsidR="00EC6BF0" w:rsidRPr="00692618">
        <w:rPr>
          <w:rFonts w:ascii="Times New Roman" w:hAnsi="Times New Roman" w:cs="Times New Roman"/>
          <w:sz w:val="24"/>
          <w:szCs w:val="24"/>
        </w:rPr>
        <w:t xml:space="preserve"> di perusahaan </w:t>
      </w:r>
      <w:r w:rsidR="00944020" w:rsidRPr="00692618">
        <w:rPr>
          <w:rFonts w:ascii="Times New Roman" w:hAnsi="Times New Roman" w:cs="Times New Roman"/>
          <w:sz w:val="24"/>
          <w:szCs w:val="24"/>
        </w:rPr>
        <w:t>PT. Jaya Makmur Abadi</w:t>
      </w:r>
      <w:r w:rsidR="00EC6BF0" w:rsidRPr="00692618">
        <w:rPr>
          <w:rFonts w:ascii="Times New Roman" w:hAnsi="Times New Roman" w:cs="Times New Roman"/>
          <w:sz w:val="24"/>
          <w:szCs w:val="24"/>
        </w:rPr>
        <w:t>.</w:t>
      </w:r>
    </w:p>
    <w:p w:rsidR="00666A3F" w:rsidRPr="00692618" w:rsidRDefault="00F5314E" w:rsidP="00D23997">
      <w:pPr>
        <w:pStyle w:val="ListParagraph"/>
        <w:numPr>
          <w:ilvl w:val="0"/>
          <w:numId w:val="13"/>
        </w:numPr>
        <w:spacing w:line="480" w:lineRule="auto"/>
        <w:rPr>
          <w:rFonts w:ascii="Times New Roman" w:hAnsi="Times New Roman" w:cs="Times New Roman"/>
          <w:sz w:val="24"/>
          <w:szCs w:val="24"/>
        </w:rPr>
      </w:pPr>
      <w:r w:rsidRPr="00692618">
        <w:rPr>
          <w:rFonts w:ascii="Times New Roman" w:hAnsi="Times New Roman" w:cs="Times New Roman"/>
          <w:sz w:val="24"/>
          <w:szCs w:val="24"/>
        </w:rPr>
        <w:t>Tek</w:t>
      </w:r>
      <w:r w:rsidR="005C1EC2" w:rsidRPr="00692618">
        <w:rPr>
          <w:rFonts w:ascii="Times New Roman" w:hAnsi="Times New Roman" w:cs="Times New Roman"/>
          <w:sz w:val="24"/>
          <w:szCs w:val="24"/>
        </w:rPr>
        <w:t>nik pengum</w:t>
      </w:r>
      <w:r w:rsidR="00EC6BF0" w:rsidRPr="00692618">
        <w:rPr>
          <w:rFonts w:ascii="Times New Roman" w:hAnsi="Times New Roman" w:cs="Times New Roman"/>
          <w:sz w:val="24"/>
          <w:szCs w:val="24"/>
        </w:rPr>
        <w:t>pulan datadilakukan melalu</w:t>
      </w:r>
      <w:r w:rsidR="00666A3F" w:rsidRPr="00692618">
        <w:rPr>
          <w:rFonts w:ascii="Times New Roman" w:hAnsi="Times New Roman" w:cs="Times New Roman"/>
          <w:sz w:val="24"/>
          <w:szCs w:val="24"/>
        </w:rPr>
        <w:t>i:</w:t>
      </w:r>
      <w:r w:rsidR="00666A3F" w:rsidRPr="00692618">
        <w:rPr>
          <w:rStyle w:val="FootnoteReference"/>
          <w:rFonts w:ascii="Times New Roman" w:hAnsi="Times New Roman" w:cs="Times New Roman"/>
          <w:sz w:val="24"/>
          <w:szCs w:val="24"/>
        </w:rPr>
        <w:footnoteReference w:id="38"/>
      </w:r>
    </w:p>
    <w:p w:rsidR="005C1EC2" w:rsidRPr="00692618" w:rsidRDefault="005C1EC2" w:rsidP="00D23997">
      <w:pPr>
        <w:pStyle w:val="ListParagraph"/>
        <w:numPr>
          <w:ilvl w:val="0"/>
          <w:numId w:val="21"/>
        </w:numPr>
        <w:spacing w:line="480" w:lineRule="auto"/>
        <w:rPr>
          <w:rFonts w:ascii="Times New Roman" w:hAnsi="Times New Roman" w:cs="Times New Roman"/>
          <w:sz w:val="24"/>
          <w:szCs w:val="24"/>
        </w:rPr>
      </w:pPr>
      <w:r w:rsidRPr="00692618">
        <w:rPr>
          <w:rFonts w:ascii="Times New Roman" w:hAnsi="Times New Roman" w:cs="Times New Roman"/>
          <w:sz w:val="24"/>
          <w:szCs w:val="24"/>
        </w:rPr>
        <w:t>S</w:t>
      </w:r>
      <w:r w:rsidR="00666A3F" w:rsidRPr="00692618">
        <w:rPr>
          <w:rFonts w:ascii="Times New Roman" w:hAnsi="Times New Roman" w:cs="Times New Roman"/>
          <w:sz w:val="24"/>
          <w:szCs w:val="24"/>
        </w:rPr>
        <w:t>tudi kepustakaan</w:t>
      </w:r>
      <w:r w:rsidR="00AC1BE8" w:rsidRPr="00692618">
        <w:rPr>
          <w:rFonts w:ascii="Times New Roman" w:hAnsi="Times New Roman" w:cs="Times New Roman"/>
          <w:sz w:val="24"/>
          <w:szCs w:val="24"/>
        </w:rPr>
        <w:t xml:space="preserve"> yaitu cara pengumpulan data dengan membaca, memahami, dan mengutip, merangkum, dan membuat catatan-catatan serta menganalisis peraturan </w:t>
      </w:r>
      <w:r w:rsidR="005356AA" w:rsidRPr="00692618">
        <w:rPr>
          <w:rFonts w:ascii="Times New Roman" w:hAnsi="Times New Roman" w:cs="Times New Roman"/>
          <w:sz w:val="24"/>
          <w:szCs w:val="24"/>
        </w:rPr>
        <w:t>Perundang-undangan</w:t>
      </w:r>
      <w:r w:rsidR="009F7066" w:rsidRPr="00692618">
        <w:rPr>
          <w:rFonts w:ascii="Times New Roman" w:hAnsi="Times New Roman" w:cs="Times New Roman"/>
          <w:sz w:val="24"/>
          <w:szCs w:val="24"/>
        </w:rPr>
        <w:t>, bahan-bahan hukum yang meliputi bahan hukum primer, sekunder dan tersier</w:t>
      </w:r>
      <w:r w:rsidR="00E93EDF" w:rsidRPr="00692618">
        <w:rPr>
          <w:rFonts w:ascii="Times New Roman" w:hAnsi="Times New Roman" w:cs="Times New Roman"/>
          <w:sz w:val="24"/>
          <w:szCs w:val="24"/>
        </w:rPr>
        <w:t>.</w:t>
      </w:r>
    </w:p>
    <w:p w:rsidR="005C1EC2" w:rsidRPr="00692618" w:rsidRDefault="00AC1BE8" w:rsidP="00D23997">
      <w:pPr>
        <w:pStyle w:val="ListParagraph"/>
        <w:numPr>
          <w:ilvl w:val="0"/>
          <w:numId w:val="21"/>
        </w:numPr>
        <w:spacing w:line="480" w:lineRule="auto"/>
        <w:rPr>
          <w:rFonts w:ascii="Times New Roman" w:hAnsi="Times New Roman" w:cs="Times New Roman"/>
          <w:sz w:val="24"/>
          <w:szCs w:val="24"/>
        </w:rPr>
      </w:pPr>
      <w:r w:rsidRPr="00692618">
        <w:rPr>
          <w:rFonts w:ascii="Times New Roman" w:hAnsi="Times New Roman" w:cs="Times New Roman"/>
          <w:sz w:val="24"/>
          <w:szCs w:val="24"/>
        </w:rPr>
        <w:t>Studi lapangan</w:t>
      </w:r>
    </w:p>
    <w:p w:rsidR="00E93EDF" w:rsidRPr="00692618" w:rsidRDefault="00AC1BE8" w:rsidP="0015634D">
      <w:pPr>
        <w:pStyle w:val="ListParagraph"/>
        <w:spacing w:line="480" w:lineRule="auto"/>
        <w:ind w:left="862"/>
        <w:rPr>
          <w:rFonts w:ascii="Times New Roman" w:hAnsi="Times New Roman" w:cs="Times New Roman"/>
          <w:sz w:val="24"/>
          <w:szCs w:val="24"/>
        </w:rPr>
      </w:pPr>
      <w:r w:rsidRPr="00692618">
        <w:rPr>
          <w:rFonts w:ascii="Times New Roman" w:hAnsi="Times New Roman" w:cs="Times New Roman"/>
          <w:sz w:val="24"/>
          <w:szCs w:val="24"/>
        </w:rPr>
        <w:lastRenderedPageBreak/>
        <w:t>Penelitian lapangan dimaksudkan memperoleh data primer yang dilakukan dengan metode wawancara secara langsung dengan nara</w:t>
      </w:r>
      <w:r w:rsidR="000935E9">
        <w:rPr>
          <w:rFonts w:ascii="Times New Roman" w:hAnsi="Times New Roman" w:cs="Times New Roman"/>
          <w:sz w:val="24"/>
          <w:szCs w:val="24"/>
        </w:rPr>
        <w:t>sumber/responden</w:t>
      </w:r>
      <w:r w:rsidR="00E93EDF" w:rsidRPr="00692618">
        <w:rPr>
          <w:rFonts w:ascii="Times New Roman" w:hAnsi="Times New Roman" w:cs="Times New Roman"/>
          <w:sz w:val="24"/>
          <w:szCs w:val="24"/>
        </w:rPr>
        <w:t>.</w:t>
      </w:r>
    </w:p>
    <w:p w:rsidR="00EC6BF0" w:rsidRPr="00692618" w:rsidRDefault="002C5D31" w:rsidP="00D23997">
      <w:pPr>
        <w:pStyle w:val="ListParagraph"/>
        <w:numPr>
          <w:ilvl w:val="0"/>
          <w:numId w:val="13"/>
        </w:numPr>
        <w:spacing w:line="480" w:lineRule="auto"/>
        <w:rPr>
          <w:rFonts w:ascii="Times New Roman" w:hAnsi="Times New Roman" w:cs="Times New Roman"/>
          <w:sz w:val="24"/>
          <w:szCs w:val="24"/>
        </w:rPr>
      </w:pPr>
      <w:r w:rsidRPr="00692618">
        <w:rPr>
          <w:rFonts w:ascii="Times New Roman" w:hAnsi="Times New Roman" w:cs="Times New Roman"/>
          <w:sz w:val="24"/>
          <w:szCs w:val="24"/>
        </w:rPr>
        <w:t>Alat pengum</w:t>
      </w:r>
      <w:r w:rsidR="00EC6BF0" w:rsidRPr="00692618">
        <w:rPr>
          <w:rFonts w:ascii="Times New Roman" w:hAnsi="Times New Roman" w:cs="Times New Roman"/>
          <w:sz w:val="24"/>
          <w:szCs w:val="24"/>
        </w:rPr>
        <w:t xml:space="preserve">pulan data </w:t>
      </w:r>
    </w:p>
    <w:p w:rsidR="00EC6BF0" w:rsidRPr="00692618" w:rsidRDefault="002C5D31" w:rsidP="00D23997">
      <w:pPr>
        <w:pStyle w:val="ListParagraph"/>
        <w:numPr>
          <w:ilvl w:val="0"/>
          <w:numId w:val="16"/>
        </w:numPr>
        <w:spacing w:line="480" w:lineRule="auto"/>
        <w:rPr>
          <w:rFonts w:ascii="Times New Roman" w:hAnsi="Times New Roman" w:cs="Times New Roman"/>
          <w:sz w:val="24"/>
          <w:szCs w:val="24"/>
        </w:rPr>
      </w:pPr>
      <w:r w:rsidRPr="00692618">
        <w:rPr>
          <w:rFonts w:ascii="Times New Roman" w:hAnsi="Times New Roman" w:cs="Times New Roman"/>
          <w:sz w:val="24"/>
          <w:szCs w:val="24"/>
        </w:rPr>
        <w:t>Alat pengum</w:t>
      </w:r>
      <w:r w:rsidR="00EC6BF0" w:rsidRPr="00692618">
        <w:rPr>
          <w:rFonts w:ascii="Times New Roman" w:hAnsi="Times New Roman" w:cs="Times New Roman"/>
          <w:sz w:val="24"/>
          <w:szCs w:val="24"/>
        </w:rPr>
        <w:t xml:space="preserve">pulan data berupa catatan hasil inventarisasi bahan-bahan </w:t>
      </w:r>
      <w:r w:rsidR="00BF779E" w:rsidRPr="00692618">
        <w:rPr>
          <w:rFonts w:ascii="Times New Roman" w:hAnsi="Times New Roman" w:cs="Times New Roman"/>
          <w:sz w:val="24"/>
          <w:szCs w:val="24"/>
        </w:rPr>
        <w:t>hukum</w:t>
      </w:r>
      <w:r w:rsidR="00EC6BF0" w:rsidRPr="00692618">
        <w:rPr>
          <w:rFonts w:ascii="Times New Roman" w:hAnsi="Times New Roman" w:cs="Times New Roman"/>
          <w:sz w:val="24"/>
          <w:szCs w:val="24"/>
        </w:rPr>
        <w:t xml:space="preserve">, baik bahan </w:t>
      </w:r>
      <w:r w:rsidR="00BF779E" w:rsidRPr="00692618">
        <w:rPr>
          <w:rFonts w:ascii="Times New Roman" w:hAnsi="Times New Roman" w:cs="Times New Roman"/>
          <w:sz w:val="24"/>
          <w:szCs w:val="24"/>
        </w:rPr>
        <w:t>hukum</w:t>
      </w:r>
      <w:r w:rsidR="00EC6BF0" w:rsidRPr="00692618">
        <w:rPr>
          <w:rFonts w:ascii="Times New Roman" w:hAnsi="Times New Roman" w:cs="Times New Roman"/>
          <w:sz w:val="24"/>
          <w:szCs w:val="24"/>
        </w:rPr>
        <w:t xml:space="preserve"> primer, sekunder dan tersier.</w:t>
      </w:r>
    </w:p>
    <w:p w:rsidR="00EC6BF0" w:rsidRPr="00692618" w:rsidRDefault="002C5D31" w:rsidP="00D23997">
      <w:pPr>
        <w:pStyle w:val="ListParagraph"/>
        <w:numPr>
          <w:ilvl w:val="0"/>
          <w:numId w:val="16"/>
        </w:numPr>
        <w:spacing w:line="480" w:lineRule="auto"/>
        <w:rPr>
          <w:rFonts w:ascii="Times New Roman" w:hAnsi="Times New Roman" w:cs="Times New Roman"/>
          <w:sz w:val="24"/>
          <w:szCs w:val="24"/>
        </w:rPr>
      </w:pPr>
      <w:r w:rsidRPr="00692618">
        <w:rPr>
          <w:rFonts w:ascii="Times New Roman" w:hAnsi="Times New Roman" w:cs="Times New Roman"/>
          <w:sz w:val="24"/>
          <w:szCs w:val="24"/>
        </w:rPr>
        <w:t>Alat pengum</w:t>
      </w:r>
      <w:r w:rsidR="00EC6BF0" w:rsidRPr="00692618">
        <w:rPr>
          <w:rFonts w:ascii="Times New Roman" w:hAnsi="Times New Roman" w:cs="Times New Roman"/>
          <w:sz w:val="24"/>
          <w:szCs w:val="24"/>
        </w:rPr>
        <w:t xml:space="preserve">pulan data dalam penelitian lapangan berupa daftar pertanyaan terstruktur, tape, </w:t>
      </w:r>
      <w:r w:rsidR="00EC6BF0" w:rsidRPr="00692618">
        <w:rPr>
          <w:rFonts w:ascii="Times New Roman" w:hAnsi="Times New Roman" w:cs="Times New Roman"/>
          <w:i/>
          <w:sz w:val="24"/>
          <w:szCs w:val="24"/>
        </w:rPr>
        <w:t>flashdisc</w:t>
      </w:r>
      <w:r w:rsidR="00EC6BF0" w:rsidRPr="00692618">
        <w:rPr>
          <w:rFonts w:ascii="Times New Roman" w:hAnsi="Times New Roman" w:cs="Times New Roman"/>
          <w:sz w:val="24"/>
          <w:szCs w:val="24"/>
        </w:rPr>
        <w:t>, dan lain-lain.</w:t>
      </w:r>
    </w:p>
    <w:p w:rsidR="00EC6BF0" w:rsidRPr="00692618" w:rsidRDefault="00EC6BF0" w:rsidP="00D23997">
      <w:pPr>
        <w:pStyle w:val="ListParagraph"/>
        <w:numPr>
          <w:ilvl w:val="0"/>
          <w:numId w:val="13"/>
        </w:numPr>
        <w:spacing w:line="480" w:lineRule="auto"/>
        <w:rPr>
          <w:rFonts w:ascii="Times New Roman" w:hAnsi="Times New Roman" w:cs="Times New Roman"/>
          <w:sz w:val="24"/>
          <w:szCs w:val="24"/>
        </w:rPr>
      </w:pPr>
      <w:r w:rsidRPr="00692618">
        <w:rPr>
          <w:rFonts w:ascii="Times New Roman" w:hAnsi="Times New Roman" w:cs="Times New Roman"/>
          <w:sz w:val="24"/>
          <w:szCs w:val="24"/>
        </w:rPr>
        <w:t>Analisis data</w:t>
      </w:r>
    </w:p>
    <w:p w:rsidR="00EC6BF0" w:rsidRPr="00692618" w:rsidRDefault="00EC6BF0" w:rsidP="00F9423F">
      <w:pPr>
        <w:pStyle w:val="ListParagraph"/>
        <w:spacing w:line="480" w:lineRule="auto"/>
        <w:ind w:left="502"/>
        <w:rPr>
          <w:rFonts w:ascii="Times New Roman" w:hAnsi="Times New Roman" w:cs="Times New Roman"/>
          <w:sz w:val="24"/>
          <w:szCs w:val="24"/>
        </w:rPr>
      </w:pPr>
      <w:r w:rsidRPr="00692618">
        <w:rPr>
          <w:rFonts w:ascii="Times New Roman" w:hAnsi="Times New Roman" w:cs="Times New Roman"/>
          <w:sz w:val="24"/>
          <w:szCs w:val="24"/>
        </w:rPr>
        <w:t>Hasil penelitian yang telah terkumpul akan dianalisis secara yuridis kualitatif,</w:t>
      </w:r>
      <w:r w:rsidR="00DF3A00" w:rsidRPr="00692618">
        <w:rPr>
          <w:rStyle w:val="FootnoteReference"/>
          <w:rFonts w:ascii="Times New Roman" w:hAnsi="Times New Roman" w:cs="Times New Roman"/>
          <w:sz w:val="24"/>
          <w:szCs w:val="24"/>
        </w:rPr>
        <w:footnoteReference w:id="39"/>
      </w:r>
      <w:r w:rsidRPr="00692618">
        <w:rPr>
          <w:rFonts w:ascii="Times New Roman" w:hAnsi="Times New Roman" w:cs="Times New Roman"/>
          <w:sz w:val="24"/>
          <w:szCs w:val="24"/>
        </w:rPr>
        <w:t xml:space="preserve"> yaitu seluruh data yang diperoleh diinventarisasi, dikaji</w:t>
      </w:r>
      <w:r w:rsidR="00BF779E" w:rsidRPr="00692618">
        <w:rPr>
          <w:rFonts w:ascii="Times New Roman" w:hAnsi="Times New Roman" w:cs="Times New Roman"/>
          <w:sz w:val="24"/>
          <w:szCs w:val="24"/>
        </w:rPr>
        <w:t xml:space="preserve"> dan diteliti secara menyeluruh</w:t>
      </w:r>
      <w:r w:rsidRPr="00692618">
        <w:rPr>
          <w:rFonts w:ascii="Times New Roman" w:hAnsi="Times New Roman" w:cs="Times New Roman"/>
          <w:sz w:val="24"/>
          <w:szCs w:val="24"/>
        </w:rPr>
        <w:t>, sistematis dan terintregrasi untuk mencapai kejelasan masalah yang akan dibahas.</w:t>
      </w:r>
    </w:p>
    <w:p w:rsidR="00EC6BF0" w:rsidRPr="00692618" w:rsidRDefault="00EC6BF0" w:rsidP="00D23997">
      <w:pPr>
        <w:pStyle w:val="ListParagraph"/>
        <w:numPr>
          <w:ilvl w:val="0"/>
          <w:numId w:val="13"/>
        </w:numPr>
        <w:spacing w:line="480" w:lineRule="auto"/>
        <w:rPr>
          <w:rFonts w:ascii="Times New Roman" w:hAnsi="Times New Roman" w:cs="Times New Roman"/>
          <w:sz w:val="24"/>
          <w:szCs w:val="24"/>
        </w:rPr>
      </w:pPr>
      <w:r w:rsidRPr="00692618">
        <w:rPr>
          <w:rFonts w:ascii="Times New Roman" w:hAnsi="Times New Roman" w:cs="Times New Roman"/>
          <w:sz w:val="24"/>
          <w:szCs w:val="24"/>
        </w:rPr>
        <w:t>Lokasi penelitian</w:t>
      </w:r>
    </w:p>
    <w:p w:rsidR="00EC6BF0" w:rsidRPr="00692618" w:rsidRDefault="00EC6BF0" w:rsidP="00D23997">
      <w:pPr>
        <w:pStyle w:val="ListParagraph"/>
        <w:numPr>
          <w:ilvl w:val="0"/>
          <w:numId w:val="17"/>
        </w:numPr>
        <w:spacing w:line="480" w:lineRule="auto"/>
        <w:rPr>
          <w:rFonts w:ascii="Times New Roman" w:hAnsi="Times New Roman" w:cs="Times New Roman"/>
          <w:sz w:val="24"/>
          <w:szCs w:val="24"/>
        </w:rPr>
      </w:pPr>
      <w:r w:rsidRPr="00692618">
        <w:rPr>
          <w:rFonts w:ascii="Times New Roman" w:hAnsi="Times New Roman" w:cs="Times New Roman"/>
          <w:sz w:val="24"/>
          <w:szCs w:val="24"/>
        </w:rPr>
        <w:t>Perpustakaan</w:t>
      </w:r>
    </w:p>
    <w:p w:rsidR="00EC6BF0" w:rsidRPr="00692618" w:rsidRDefault="00EC6BF0" w:rsidP="00D23997">
      <w:pPr>
        <w:pStyle w:val="ListParagraph"/>
        <w:numPr>
          <w:ilvl w:val="0"/>
          <w:numId w:val="18"/>
        </w:numPr>
        <w:spacing w:line="480" w:lineRule="auto"/>
        <w:rPr>
          <w:rFonts w:ascii="Times New Roman" w:hAnsi="Times New Roman" w:cs="Times New Roman"/>
          <w:sz w:val="24"/>
          <w:szCs w:val="24"/>
        </w:rPr>
      </w:pPr>
      <w:r w:rsidRPr="00692618">
        <w:rPr>
          <w:rFonts w:ascii="Times New Roman" w:hAnsi="Times New Roman" w:cs="Times New Roman"/>
          <w:sz w:val="24"/>
          <w:szCs w:val="24"/>
        </w:rPr>
        <w:t xml:space="preserve">Perpustakaan Fakultas </w:t>
      </w:r>
      <w:r w:rsidR="00BF779E" w:rsidRPr="00692618">
        <w:rPr>
          <w:rFonts w:ascii="Times New Roman" w:hAnsi="Times New Roman" w:cs="Times New Roman"/>
          <w:sz w:val="24"/>
          <w:szCs w:val="24"/>
        </w:rPr>
        <w:t>Hukum</w:t>
      </w:r>
      <w:r w:rsidR="00124F8B" w:rsidRPr="00692618">
        <w:rPr>
          <w:rFonts w:ascii="Times New Roman" w:hAnsi="Times New Roman" w:cs="Times New Roman"/>
          <w:sz w:val="24"/>
          <w:szCs w:val="24"/>
        </w:rPr>
        <w:t>Universitas Pasundan Bandung</w:t>
      </w:r>
      <w:r w:rsidR="002C5D31" w:rsidRPr="00692618">
        <w:rPr>
          <w:rFonts w:ascii="Times New Roman" w:hAnsi="Times New Roman" w:cs="Times New Roman"/>
          <w:sz w:val="24"/>
          <w:szCs w:val="24"/>
        </w:rPr>
        <w:t>.</w:t>
      </w:r>
    </w:p>
    <w:p w:rsidR="00EC6BF0" w:rsidRPr="00692618" w:rsidRDefault="00EC6BF0" w:rsidP="00D23997">
      <w:pPr>
        <w:pStyle w:val="ListParagraph"/>
        <w:numPr>
          <w:ilvl w:val="0"/>
          <w:numId w:val="18"/>
        </w:numPr>
        <w:spacing w:line="480" w:lineRule="auto"/>
        <w:rPr>
          <w:rFonts w:ascii="Times New Roman" w:hAnsi="Times New Roman" w:cs="Times New Roman"/>
          <w:sz w:val="24"/>
          <w:szCs w:val="24"/>
        </w:rPr>
      </w:pPr>
      <w:r w:rsidRPr="00692618">
        <w:rPr>
          <w:rFonts w:ascii="Times New Roman" w:hAnsi="Times New Roman" w:cs="Times New Roman"/>
          <w:sz w:val="24"/>
          <w:szCs w:val="24"/>
        </w:rPr>
        <w:t>Perpustakaan Umum UNPAD Di Jl. Dipatiukur No. 35 Bandung</w:t>
      </w:r>
      <w:r w:rsidR="002C5D31" w:rsidRPr="00692618">
        <w:rPr>
          <w:rFonts w:ascii="Times New Roman" w:hAnsi="Times New Roman" w:cs="Times New Roman"/>
          <w:sz w:val="24"/>
          <w:szCs w:val="24"/>
        </w:rPr>
        <w:t>.</w:t>
      </w:r>
    </w:p>
    <w:p w:rsidR="00F638EF" w:rsidRPr="00692618" w:rsidRDefault="00EC6BF0" w:rsidP="00D23997">
      <w:pPr>
        <w:pStyle w:val="ListParagraph"/>
        <w:numPr>
          <w:ilvl w:val="0"/>
          <w:numId w:val="18"/>
        </w:numPr>
        <w:spacing w:line="480" w:lineRule="auto"/>
        <w:rPr>
          <w:rFonts w:ascii="Times New Roman" w:hAnsi="Times New Roman" w:cs="Times New Roman"/>
          <w:sz w:val="24"/>
          <w:szCs w:val="24"/>
        </w:rPr>
      </w:pPr>
      <w:r w:rsidRPr="00692618">
        <w:rPr>
          <w:rFonts w:ascii="Times New Roman" w:hAnsi="Times New Roman" w:cs="Times New Roman"/>
          <w:sz w:val="24"/>
          <w:szCs w:val="24"/>
        </w:rPr>
        <w:t>Perpustakaan</w:t>
      </w:r>
      <w:r w:rsidR="00124F8B" w:rsidRPr="00692618">
        <w:rPr>
          <w:rFonts w:ascii="Times New Roman" w:hAnsi="Times New Roman" w:cs="Times New Roman"/>
          <w:sz w:val="24"/>
          <w:szCs w:val="24"/>
        </w:rPr>
        <w:t xml:space="preserve"> Pascasarjana Universitas Pasundan </w:t>
      </w:r>
      <w:r w:rsidRPr="00692618">
        <w:rPr>
          <w:rFonts w:ascii="Times New Roman" w:hAnsi="Times New Roman" w:cs="Times New Roman"/>
          <w:sz w:val="24"/>
          <w:szCs w:val="24"/>
        </w:rPr>
        <w:t xml:space="preserve"> di Jl. Sumatera No. 41 Bandung</w:t>
      </w:r>
      <w:r w:rsidR="002C5D31" w:rsidRPr="00692618">
        <w:rPr>
          <w:rFonts w:ascii="Times New Roman" w:hAnsi="Times New Roman" w:cs="Times New Roman"/>
          <w:sz w:val="24"/>
          <w:szCs w:val="24"/>
        </w:rPr>
        <w:t>.</w:t>
      </w:r>
    </w:p>
    <w:p w:rsidR="00EA54C9" w:rsidRPr="00692618" w:rsidRDefault="00124F8B" w:rsidP="00D23997">
      <w:pPr>
        <w:pStyle w:val="ListParagraph"/>
        <w:numPr>
          <w:ilvl w:val="0"/>
          <w:numId w:val="18"/>
        </w:numPr>
        <w:spacing w:line="480" w:lineRule="auto"/>
        <w:rPr>
          <w:rFonts w:ascii="Times New Roman" w:hAnsi="Times New Roman" w:cs="Times New Roman"/>
          <w:sz w:val="24"/>
          <w:szCs w:val="24"/>
        </w:rPr>
      </w:pPr>
      <w:r w:rsidRPr="00692618">
        <w:rPr>
          <w:rFonts w:ascii="Times New Roman" w:hAnsi="Times New Roman" w:cs="Times New Roman"/>
          <w:sz w:val="24"/>
          <w:szCs w:val="24"/>
        </w:rPr>
        <w:t xml:space="preserve">Perpustakaan Fakultas </w:t>
      </w:r>
      <w:r w:rsidR="00BF779E" w:rsidRPr="00692618">
        <w:rPr>
          <w:rFonts w:ascii="Times New Roman" w:hAnsi="Times New Roman" w:cs="Times New Roman"/>
          <w:sz w:val="24"/>
          <w:szCs w:val="24"/>
        </w:rPr>
        <w:t>Hukum</w:t>
      </w:r>
      <w:r w:rsidRPr="00692618">
        <w:rPr>
          <w:rFonts w:ascii="Times New Roman" w:hAnsi="Times New Roman" w:cs="Times New Roman"/>
          <w:sz w:val="24"/>
          <w:szCs w:val="24"/>
        </w:rPr>
        <w:t xml:space="preserve"> Universitas Suryakancana Canjur</w:t>
      </w:r>
      <w:r w:rsidR="002C5D31" w:rsidRPr="00692618">
        <w:rPr>
          <w:rFonts w:ascii="Times New Roman" w:hAnsi="Times New Roman" w:cs="Times New Roman"/>
          <w:sz w:val="24"/>
          <w:szCs w:val="24"/>
        </w:rPr>
        <w:t>.</w:t>
      </w:r>
    </w:p>
    <w:p w:rsidR="00124F8B" w:rsidRPr="00692618" w:rsidRDefault="00124F8B" w:rsidP="00D23997">
      <w:pPr>
        <w:pStyle w:val="ListParagraph"/>
        <w:numPr>
          <w:ilvl w:val="0"/>
          <w:numId w:val="17"/>
        </w:numPr>
        <w:spacing w:line="480" w:lineRule="auto"/>
        <w:rPr>
          <w:rFonts w:ascii="Times New Roman" w:hAnsi="Times New Roman" w:cs="Times New Roman"/>
          <w:sz w:val="24"/>
          <w:szCs w:val="24"/>
        </w:rPr>
      </w:pPr>
      <w:r w:rsidRPr="00692618">
        <w:rPr>
          <w:rFonts w:ascii="Times New Roman" w:hAnsi="Times New Roman" w:cs="Times New Roman"/>
          <w:sz w:val="24"/>
          <w:szCs w:val="24"/>
        </w:rPr>
        <w:t xml:space="preserve">Instansi </w:t>
      </w:r>
    </w:p>
    <w:p w:rsidR="00381B1E" w:rsidRPr="00692618" w:rsidRDefault="00124F8B" w:rsidP="006F5F1D">
      <w:pPr>
        <w:pStyle w:val="ListParagraph"/>
        <w:numPr>
          <w:ilvl w:val="0"/>
          <w:numId w:val="70"/>
        </w:numPr>
        <w:spacing w:line="480" w:lineRule="auto"/>
        <w:ind w:left="1219" w:hanging="357"/>
        <w:rPr>
          <w:rFonts w:ascii="Times New Roman" w:hAnsi="Times New Roman" w:cs="Times New Roman"/>
          <w:sz w:val="24"/>
          <w:szCs w:val="24"/>
        </w:rPr>
      </w:pPr>
      <w:r w:rsidRPr="00692618">
        <w:rPr>
          <w:rFonts w:ascii="Times New Roman" w:hAnsi="Times New Roman" w:cs="Times New Roman"/>
          <w:sz w:val="24"/>
          <w:szCs w:val="24"/>
        </w:rPr>
        <w:lastRenderedPageBreak/>
        <w:t xml:space="preserve">Kantor </w:t>
      </w:r>
      <w:r w:rsidR="00944020" w:rsidRPr="00692618">
        <w:rPr>
          <w:rFonts w:ascii="Times New Roman" w:hAnsi="Times New Roman" w:cs="Times New Roman"/>
          <w:sz w:val="24"/>
          <w:szCs w:val="24"/>
        </w:rPr>
        <w:t>PT. Jaya Makmur Abadi</w:t>
      </w:r>
      <w:r w:rsidRPr="00692618">
        <w:rPr>
          <w:rFonts w:ascii="Times New Roman" w:hAnsi="Times New Roman" w:cs="Times New Roman"/>
          <w:sz w:val="24"/>
          <w:szCs w:val="24"/>
        </w:rPr>
        <w:t xml:space="preserve"> di Jl. KH. Hasyim Azhari No. 12 Warujajar Cianjur</w:t>
      </w:r>
      <w:r w:rsidR="002C5D31" w:rsidRPr="00692618">
        <w:rPr>
          <w:rFonts w:ascii="Times New Roman" w:hAnsi="Times New Roman" w:cs="Times New Roman"/>
          <w:sz w:val="24"/>
          <w:szCs w:val="24"/>
        </w:rPr>
        <w:t>.</w:t>
      </w:r>
    </w:p>
    <w:p w:rsidR="00FA0925" w:rsidRPr="00692618" w:rsidRDefault="00381B1E" w:rsidP="006F5F1D">
      <w:pPr>
        <w:pStyle w:val="ListParagraph"/>
        <w:numPr>
          <w:ilvl w:val="0"/>
          <w:numId w:val="70"/>
        </w:numPr>
        <w:spacing w:line="480" w:lineRule="auto"/>
        <w:contextualSpacing w:val="0"/>
        <w:rPr>
          <w:rFonts w:ascii="Times New Roman" w:hAnsi="Times New Roman" w:cs="Times New Roman"/>
          <w:sz w:val="24"/>
          <w:szCs w:val="24"/>
        </w:rPr>
      </w:pPr>
      <w:r w:rsidRPr="00692618">
        <w:rPr>
          <w:rFonts w:ascii="Times New Roman" w:hAnsi="Times New Roman" w:cs="Times New Roman"/>
          <w:sz w:val="24"/>
          <w:szCs w:val="24"/>
        </w:rPr>
        <w:t>Kantor Dinas Tenaga Kerja Kabupaten Cianjur di Jl. Raya Bandung Km 4,5 Cianjur.</w:t>
      </w:r>
    </w:p>
    <w:p w:rsidR="00B42110" w:rsidRPr="00692618" w:rsidRDefault="00B42110" w:rsidP="00DB404E">
      <w:pPr>
        <w:spacing w:line="480" w:lineRule="auto"/>
        <w:ind w:left="0"/>
        <w:rPr>
          <w:rFonts w:ascii="Times New Roman" w:hAnsi="Times New Roman" w:cs="Times New Roman"/>
          <w:sz w:val="24"/>
          <w:szCs w:val="24"/>
        </w:rPr>
      </w:pPr>
    </w:p>
    <w:p w:rsidR="0015634D" w:rsidRPr="00692618" w:rsidRDefault="0015634D" w:rsidP="00DB404E">
      <w:pPr>
        <w:spacing w:line="480" w:lineRule="auto"/>
        <w:ind w:left="0"/>
        <w:rPr>
          <w:rFonts w:ascii="Times New Roman" w:hAnsi="Times New Roman" w:cs="Times New Roman"/>
          <w:sz w:val="24"/>
          <w:szCs w:val="24"/>
        </w:rPr>
      </w:pPr>
    </w:p>
    <w:p w:rsidR="0015634D" w:rsidRPr="00692618" w:rsidRDefault="0015634D" w:rsidP="00DB404E">
      <w:pPr>
        <w:spacing w:line="480" w:lineRule="auto"/>
        <w:ind w:left="0"/>
        <w:rPr>
          <w:rFonts w:ascii="Times New Roman" w:hAnsi="Times New Roman" w:cs="Times New Roman"/>
          <w:sz w:val="24"/>
          <w:szCs w:val="24"/>
        </w:rPr>
      </w:pPr>
    </w:p>
    <w:p w:rsidR="0015634D" w:rsidRPr="00692618" w:rsidRDefault="0015634D" w:rsidP="00DB404E">
      <w:pPr>
        <w:spacing w:line="480" w:lineRule="auto"/>
        <w:ind w:left="0"/>
        <w:rPr>
          <w:rFonts w:ascii="Times New Roman" w:hAnsi="Times New Roman" w:cs="Times New Roman"/>
          <w:sz w:val="24"/>
          <w:szCs w:val="24"/>
        </w:rPr>
      </w:pPr>
    </w:p>
    <w:p w:rsidR="0015634D" w:rsidRPr="00692618" w:rsidRDefault="0015634D" w:rsidP="00DB404E">
      <w:pPr>
        <w:spacing w:line="480" w:lineRule="auto"/>
        <w:ind w:left="0"/>
        <w:rPr>
          <w:rFonts w:ascii="Times New Roman" w:hAnsi="Times New Roman" w:cs="Times New Roman"/>
          <w:sz w:val="24"/>
          <w:szCs w:val="24"/>
        </w:rPr>
      </w:pPr>
    </w:p>
    <w:p w:rsidR="0015634D" w:rsidRPr="00692618" w:rsidRDefault="0015634D" w:rsidP="00DB404E">
      <w:pPr>
        <w:spacing w:line="480" w:lineRule="auto"/>
        <w:ind w:left="0"/>
        <w:rPr>
          <w:rFonts w:ascii="Times New Roman" w:hAnsi="Times New Roman" w:cs="Times New Roman"/>
          <w:sz w:val="24"/>
          <w:szCs w:val="24"/>
        </w:rPr>
      </w:pPr>
    </w:p>
    <w:p w:rsidR="0015634D" w:rsidRDefault="0015634D" w:rsidP="00DB404E">
      <w:pPr>
        <w:spacing w:line="480" w:lineRule="auto"/>
        <w:ind w:left="0"/>
        <w:rPr>
          <w:rFonts w:ascii="Times New Roman" w:hAnsi="Times New Roman" w:cs="Times New Roman"/>
          <w:sz w:val="24"/>
          <w:szCs w:val="24"/>
        </w:rPr>
      </w:pPr>
    </w:p>
    <w:p w:rsidR="00254D0B" w:rsidRDefault="00254D0B" w:rsidP="00DB404E">
      <w:pPr>
        <w:spacing w:line="480" w:lineRule="auto"/>
        <w:ind w:left="0"/>
        <w:rPr>
          <w:rFonts w:ascii="Times New Roman" w:hAnsi="Times New Roman" w:cs="Times New Roman"/>
          <w:sz w:val="24"/>
          <w:szCs w:val="24"/>
        </w:rPr>
      </w:pPr>
    </w:p>
    <w:p w:rsidR="00254D0B" w:rsidRDefault="00254D0B" w:rsidP="00DB404E">
      <w:pPr>
        <w:spacing w:line="480" w:lineRule="auto"/>
        <w:ind w:left="0"/>
        <w:rPr>
          <w:rFonts w:ascii="Times New Roman" w:hAnsi="Times New Roman" w:cs="Times New Roman"/>
          <w:sz w:val="24"/>
          <w:szCs w:val="24"/>
        </w:rPr>
      </w:pPr>
    </w:p>
    <w:p w:rsidR="00254D0B" w:rsidRDefault="00254D0B" w:rsidP="00DB404E">
      <w:pPr>
        <w:spacing w:line="480" w:lineRule="auto"/>
        <w:ind w:left="0"/>
        <w:rPr>
          <w:rFonts w:ascii="Times New Roman" w:hAnsi="Times New Roman" w:cs="Times New Roman"/>
          <w:sz w:val="24"/>
          <w:szCs w:val="24"/>
        </w:rPr>
      </w:pPr>
    </w:p>
    <w:p w:rsidR="00254D0B" w:rsidRDefault="00254D0B" w:rsidP="00DB404E">
      <w:pPr>
        <w:spacing w:line="480" w:lineRule="auto"/>
        <w:ind w:left="0"/>
        <w:rPr>
          <w:rFonts w:ascii="Times New Roman" w:hAnsi="Times New Roman" w:cs="Times New Roman"/>
          <w:sz w:val="24"/>
          <w:szCs w:val="24"/>
        </w:rPr>
      </w:pPr>
    </w:p>
    <w:p w:rsidR="00254D0B" w:rsidRDefault="00254D0B" w:rsidP="00DB404E">
      <w:pPr>
        <w:spacing w:line="480" w:lineRule="auto"/>
        <w:ind w:left="0"/>
        <w:rPr>
          <w:rFonts w:ascii="Times New Roman" w:hAnsi="Times New Roman" w:cs="Times New Roman"/>
          <w:sz w:val="24"/>
          <w:szCs w:val="24"/>
        </w:rPr>
      </w:pPr>
    </w:p>
    <w:p w:rsidR="00254D0B" w:rsidRDefault="00254D0B" w:rsidP="00DB404E">
      <w:pPr>
        <w:spacing w:line="480" w:lineRule="auto"/>
        <w:ind w:left="0"/>
        <w:rPr>
          <w:rFonts w:ascii="Times New Roman" w:hAnsi="Times New Roman" w:cs="Times New Roman"/>
          <w:sz w:val="24"/>
          <w:szCs w:val="24"/>
        </w:rPr>
      </w:pPr>
    </w:p>
    <w:p w:rsidR="00254D0B" w:rsidRPr="00692618" w:rsidRDefault="00254D0B" w:rsidP="00DB404E">
      <w:pPr>
        <w:spacing w:line="480" w:lineRule="auto"/>
        <w:ind w:left="0"/>
        <w:rPr>
          <w:rFonts w:ascii="Times New Roman" w:hAnsi="Times New Roman" w:cs="Times New Roman"/>
          <w:sz w:val="24"/>
          <w:szCs w:val="24"/>
        </w:rPr>
      </w:pPr>
    </w:p>
    <w:p w:rsidR="004C48F1" w:rsidRPr="00692618" w:rsidRDefault="004C48F1" w:rsidP="00254D0B">
      <w:pPr>
        <w:spacing w:line="480" w:lineRule="auto"/>
        <w:contextualSpacing/>
        <w:jc w:val="center"/>
        <w:rPr>
          <w:rFonts w:ascii="Times New Roman" w:hAnsi="Times New Roman" w:cs="Times New Roman"/>
          <w:b/>
          <w:sz w:val="28"/>
          <w:szCs w:val="28"/>
        </w:rPr>
      </w:pPr>
      <w:r w:rsidRPr="00692618">
        <w:rPr>
          <w:rFonts w:ascii="Times New Roman" w:hAnsi="Times New Roman" w:cs="Times New Roman"/>
          <w:b/>
          <w:sz w:val="28"/>
          <w:szCs w:val="28"/>
        </w:rPr>
        <w:lastRenderedPageBreak/>
        <w:t>BAB II</w:t>
      </w:r>
    </w:p>
    <w:p w:rsidR="004C48F1" w:rsidRPr="00692618" w:rsidRDefault="00DF7318" w:rsidP="00254D0B">
      <w:pPr>
        <w:spacing w:line="480" w:lineRule="auto"/>
        <w:jc w:val="center"/>
        <w:rPr>
          <w:rFonts w:ascii="Times New Roman" w:hAnsi="Times New Roman" w:cs="Times New Roman"/>
          <w:b/>
          <w:sz w:val="28"/>
          <w:szCs w:val="28"/>
        </w:rPr>
      </w:pPr>
      <w:r w:rsidRPr="00692618">
        <w:rPr>
          <w:rFonts w:ascii="Times New Roman" w:hAnsi="Times New Roman" w:cs="Times New Roman"/>
          <w:b/>
          <w:sz w:val="28"/>
          <w:szCs w:val="28"/>
        </w:rPr>
        <w:t>KAJIAN TEORI KETENAGAKERJAAN</w:t>
      </w:r>
      <w:r w:rsidR="004C48F1" w:rsidRPr="00692618">
        <w:rPr>
          <w:rFonts w:ascii="Times New Roman" w:hAnsi="Times New Roman" w:cs="Times New Roman"/>
          <w:b/>
          <w:sz w:val="28"/>
          <w:szCs w:val="28"/>
        </w:rPr>
        <w:t xml:space="preserve"> PEMUTUSAN HUBUNGAN KERJA</w:t>
      </w:r>
      <w:r w:rsidRPr="00692618">
        <w:rPr>
          <w:rFonts w:ascii="Times New Roman" w:hAnsi="Times New Roman" w:cs="Times New Roman"/>
          <w:b/>
          <w:sz w:val="28"/>
          <w:szCs w:val="28"/>
        </w:rPr>
        <w:t xml:space="preserve"> DAN PERJANJIAN KERJA</w:t>
      </w:r>
    </w:p>
    <w:p w:rsidR="00DF7318" w:rsidRPr="00692618" w:rsidRDefault="00DF7318" w:rsidP="004C48F1">
      <w:pPr>
        <w:jc w:val="center"/>
        <w:rPr>
          <w:rFonts w:ascii="Times New Roman" w:hAnsi="Times New Roman" w:cs="Times New Roman"/>
          <w:b/>
          <w:sz w:val="28"/>
          <w:szCs w:val="28"/>
        </w:rPr>
      </w:pPr>
    </w:p>
    <w:p w:rsidR="00D74DF1" w:rsidRPr="00692618" w:rsidRDefault="00D74DF1" w:rsidP="00BE4F08">
      <w:pPr>
        <w:pStyle w:val="ListParagraph"/>
        <w:numPr>
          <w:ilvl w:val="0"/>
          <w:numId w:val="30"/>
        </w:numPr>
        <w:spacing w:line="480" w:lineRule="auto"/>
        <w:ind w:left="142" w:hanging="284"/>
        <w:rPr>
          <w:rFonts w:ascii="Times New Roman" w:hAnsi="Times New Roman" w:cs="Times New Roman"/>
          <w:b/>
          <w:sz w:val="24"/>
          <w:szCs w:val="24"/>
        </w:rPr>
      </w:pPr>
      <w:r w:rsidRPr="00692618">
        <w:rPr>
          <w:rFonts w:ascii="Times New Roman" w:hAnsi="Times New Roman" w:cs="Times New Roman"/>
          <w:b/>
          <w:sz w:val="24"/>
          <w:szCs w:val="24"/>
        </w:rPr>
        <w:t>Pengertian</w:t>
      </w:r>
      <w:r w:rsidR="001471A2" w:rsidRPr="00692618">
        <w:rPr>
          <w:rFonts w:ascii="Times New Roman" w:hAnsi="Times New Roman" w:cs="Times New Roman"/>
          <w:b/>
          <w:sz w:val="24"/>
          <w:szCs w:val="24"/>
        </w:rPr>
        <w:t>Ketenagakerjaan</w:t>
      </w:r>
    </w:p>
    <w:p w:rsidR="00254D0B" w:rsidRDefault="00D74DF1" w:rsidP="00D74DF1">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Didalam Undang-Undang Nomor 13 Tahun 2003 Tentang Ketenagakerjaan dibedakan antara pengertian tenaga kerja dan pekerja.</w:t>
      </w:r>
      <w:r w:rsidRPr="00692618">
        <w:rPr>
          <w:rStyle w:val="FootnoteReference"/>
          <w:rFonts w:ascii="Times New Roman" w:hAnsi="Times New Roman" w:cs="Times New Roman"/>
          <w:sz w:val="24"/>
          <w:szCs w:val="24"/>
        </w:rPr>
        <w:footnoteReference w:id="40"/>
      </w:r>
      <w:r w:rsidRPr="00692618">
        <w:rPr>
          <w:rFonts w:ascii="Times New Roman" w:hAnsi="Times New Roman" w:cs="Times New Roman"/>
          <w:sz w:val="24"/>
          <w:szCs w:val="24"/>
        </w:rPr>
        <w:t xml:space="preserve"> Selain itu juga dibedakan pengertian antara pengusaha dan pemberi kerj</w:t>
      </w:r>
      <w:r w:rsidR="00195CED">
        <w:rPr>
          <w:rFonts w:ascii="Times New Roman" w:hAnsi="Times New Roman" w:cs="Times New Roman"/>
          <w:sz w:val="24"/>
          <w:szCs w:val="24"/>
        </w:rPr>
        <w:t>a. Berdasarkan Pasal 1 angka 2</w:t>
      </w:r>
      <w:r w:rsidRPr="00692618">
        <w:rPr>
          <w:rFonts w:ascii="Times New Roman" w:hAnsi="Times New Roman" w:cs="Times New Roman"/>
          <w:sz w:val="24"/>
          <w:szCs w:val="24"/>
        </w:rPr>
        <w:t xml:space="preserve"> Undang-Undang Nomor 13 Tahun 2003 Tentang Ketenagakerjaan, diberikan definis</w:t>
      </w:r>
      <w:r w:rsidR="00254D0B">
        <w:rPr>
          <w:rFonts w:ascii="Times New Roman" w:hAnsi="Times New Roman" w:cs="Times New Roman"/>
          <w:sz w:val="24"/>
          <w:szCs w:val="24"/>
        </w:rPr>
        <w:t>i tentang tenaga kerja, yaitu “t</w:t>
      </w:r>
      <w:r w:rsidRPr="00692618">
        <w:rPr>
          <w:rFonts w:ascii="Times New Roman" w:hAnsi="Times New Roman" w:cs="Times New Roman"/>
          <w:sz w:val="24"/>
          <w:szCs w:val="24"/>
        </w:rPr>
        <w:t>enaga kerja adalah setiap orang yang mampu melakukan pekerjaan guna menghasilkan barang dan/atau jasa baik untuk memenuhi kebutuhan sendiri maupun untuk masyarakat”</w:t>
      </w:r>
      <w:r w:rsidR="00195CED">
        <w:rPr>
          <w:rFonts w:ascii="Times New Roman" w:hAnsi="Times New Roman" w:cs="Times New Roman"/>
          <w:sz w:val="24"/>
          <w:szCs w:val="24"/>
        </w:rPr>
        <w:t>. Sedangkan pada Pasal 1 angka 3</w:t>
      </w:r>
      <w:r w:rsidRPr="00692618">
        <w:rPr>
          <w:rFonts w:ascii="Times New Roman" w:hAnsi="Times New Roman" w:cs="Times New Roman"/>
          <w:sz w:val="24"/>
          <w:szCs w:val="24"/>
        </w:rPr>
        <w:t xml:space="preserve"> dinyatakan, bahwa “Pekerja/buruh adalah setiap orang yang bekerja dengan menerima upah </w:t>
      </w:r>
      <w:r w:rsidR="00254D0B">
        <w:rPr>
          <w:rFonts w:ascii="Times New Roman" w:hAnsi="Times New Roman" w:cs="Times New Roman"/>
          <w:sz w:val="24"/>
          <w:szCs w:val="24"/>
        </w:rPr>
        <w:t>atau imbalan dalam bentuk lain.</w:t>
      </w:r>
    </w:p>
    <w:p w:rsidR="00D74DF1" w:rsidRPr="00692618" w:rsidRDefault="00D74DF1" w:rsidP="00D74DF1">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Pengertian pemberi kerja oleh Pasal 1 angka 4 Undang-Undang Nomor 13 Tahun 2003 Tentang Ketenagakerjaan, yaitu orang perseorangan, pengusaha, badan hukum, atau badan-badan lainnya yang mempekerjakan tenaga kerja dengan membayar upah atau imbalan dalam bentuk lain. Adapun pengertian pengusaha berdasarkan Pasal 1 angka 5 Undang-Undang Nomor 13 Tahun 2003 Tentang Ketenagakerjaan terdiri atas tiga klasifikasi, yaitu:</w:t>
      </w:r>
    </w:p>
    <w:p w:rsidR="00D74DF1" w:rsidRPr="00692618" w:rsidRDefault="00D74DF1" w:rsidP="006F5F1D">
      <w:pPr>
        <w:pStyle w:val="ListParagraph"/>
        <w:numPr>
          <w:ilvl w:val="0"/>
          <w:numId w:val="32"/>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lastRenderedPageBreak/>
        <w:t>Orang perseorangan, persekutuan, atau badan hukum yang menjalankan suatu perusahaan milik sendiri;</w:t>
      </w:r>
    </w:p>
    <w:p w:rsidR="00D74DF1" w:rsidRPr="00692618" w:rsidRDefault="00D74DF1" w:rsidP="006F5F1D">
      <w:pPr>
        <w:pStyle w:val="ListParagraph"/>
        <w:numPr>
          <w:ilvl w:val="0"/>
          <w:numId w:val="32"/>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Orang perseorangan, persekutuan, atau badan hukum yang secara berdiri sendiri menjalankan perusahaan bukan miliknya;</w:t>
      </w:r>
    </w:p>
    <w:p w:rsidR="00D74DF1" w:rsidRPr="00692618" w:rsidRDefault="00D74DF1" w:rsidP="006F5F1D">
      <w:pPr>
        <w:pStyle w:val="ListParagraph"/>
        <w:numPr>
          <w:ilvl w:val="0"/>
          <w:numId w:val="32"/>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 xml:space="preserve">Orang perseorangan, persekutuan, atau badan hukum yang berada di Indonesia mewakili perusahaan sebagaimana dimaksud dalam huruf </w:t>
      </w:r>
      <w:r w:rsidR="00E93EDF" w:rsidRPr="00692618">
        <w:rPr>
          <w:rFonts w:ascii="Times New Roman" w:hAnsi="Times New Roman" w:cs="Times New Roman"/>
          <w:sz w:val="24"/>
          <w:szCs w:val="24"/>
        </w:rPr>
        <w:t>(</w:t>
      </w:r>
      <w:r w:rsidRPr="00692618">
        <w:rPr>
          <w:rFonts w:ascii="Times New Roman" w:hAnsi="Times New Roman" w:cs="Times New Roman"/>
          <w:sz w:val="24"/>
          <w:szCs w:val="24"/>
        </w:rPr>
        <w:t>a</w:t>
      </w:r>
      <w:r w:rsidR="00E93EDF" w:rsidRPr="00692618">
        <w:rPr>
          <w:rFonts w:ascii="Times New Roman" w:hAnsi="Times New Roman" w:cs="Times New Roman"/>
          <w:sz w:val="24"/>
          <w:szCs w:val="24"/>
        </w:rPr>
        <w:t>)</w:t>
      </w:r>
      <w:r w:rsidRPr="00692618">
        <w:rPr>
          <w:rFonts w:ascii="Times New Roman" w:hAnsi="Times New Roman" w:cs="Times New Roman"/>
          <w:sz w:val="24"/>
          <w:szCs w:val="24"/>
        </w:rPr>
        <w:t xml:space="preserve"> dan </w:t>
      </w:r>
      <w:r w:rsidR="00E93EDF" w:rsidRPr="00692618">
        <w:rPr>
          <w:rFonts w:ascii="Times New Roman" w:hAnsi="Times New Roman" w:cs="Times New Roman"/>
          <w:sz w:val="24"/>
          <w:szCs w:val="24"/>
        </w:rPr>
        <w:t>(</w:t>
      </w:r>
      <w:r w:rsidRPr="00692618">
        <w:rPr>
          <w:rFonts w:ascii="Times New Roman" w:hAnsi="Times New Roman" w:cs="Times New Roman"/>
          <w:sz w:val="24"/>
          <w:szCs w:val="24"/>
        </w:rPr>
        <w:t>b</w:t>
      </w:r>
      <w:r w:rsidR="00E93EDF" w:rsidRPr="00692618">
        <w:rPr>
          <w:rFonts w:ascii="Times New Roman" w:hAnsi="Times New Roman" w:cs="Times New Roman"/>
          <w:sz w:val="24"/>
          <w:szCs w:val="24"/>
        </w:rPr>
        <w:t>)</w:t>
      </w:r>
      <w:r w:rsidRPr="00692618">
        <w:rPr>
          <w:rFonts w:ascii="Times New Roman" w:hAnsi="Times New Roman" w:cs="Times New Roman"/>
          <w:sz w:val="24"/>
          <w:szCs w:val="24"/>
        </w:rPr>
        <w:t xml:space="preserve"> yang berkedudukan di luar wilayah Indonesia.</w:t>
      </w:r>
    </w:p>
    <w:p w:rsidR="00D74DF1" w:rsidRPr="00692618" w:rsidRDefault="00D74DF1" w:rsidP="00D74DF1">
      <w:pPr>
        <w:spacing w:line="480" w:lineRule="auto"/>
        <w:ind w:firstLine="578"/>
        <w:rPr>
          <w:rFonts w:ascii="Times New Roman" w:hAnsi="Times New Roman" w:cs="Times New Roman"/>
          <w:sz w:val="24"/>
          <w:szCs w:val="24"/>
        </w:rPr>
      </w:pPr>
      <w:r w:rsidRPr="00692618">
        <w:rPr>
          <w:rFonts w:ascii="Times New Roman" w:hAnsi="Times New Roman" w:cs="Times New Roman"/>
          <w:sz w:val="24"/>
          <w:szCs w:val="24"/>
        </w:rPr>
        <w:t>Hubungan kerja terjadi setelah adanya perjanjian kerja, dan perjanjian kerja merupakan peristiwa hukum, sehingga konsekuensi suatu hubungan kerja menimbulkan akibat hukum berupa hak dan kewajiban bagi para pihak, yakni pihak pengusaha dan pihak pekerja/buruh.</w:t>
      </w:r>
      <w:r w:rsidRPr="00692618">
        <w:rPr>
          <w:rStyle w:val="FootnoteReference"/>
          <w:rFonts w:ascii="Times New Roman" w:hAnsi="Times New Roman" w:cs="Times New Roman"/>
          <w:sz w:val="24"/>
          <w:szCs w:val="24"/>
        </w:rPr>
        <w:footnoteReference w:id="41"/>
      </w:r>
      <w:r w:rsidRPr="00692618">
        <w:rPr>
          <w:rFonts w:ascii="Times New Roman" w:hAnsi="Times New Roman" w:cs="Times New Roman"/>
          <w:sz w:val="24"/>
          <w:szCs w:val="24"/>
        </w:rPr>
        <w:t xml:space="preserve"> Dalam hal ini hak dan kewajiban harus terlaksana di dalam pelaksanaan perjanjian kerja tersebut. Adapun hak dan kewajiban pekerja </w:t>
      </w:r>
      <w:r w:rsidR="001C178F" w:rsidRPr="00692618">
        <w:rPr>
          <w:rFonts w:ascii="Times New Roman" w:hAnsi="Times New Roman" w:cs="Times New Roman"/>
          <w:sz w:val="24"/>
          <w:szCs w:val="24"/>
        </w:rPr>
        <w:t xml:space="preserve">sebagaikerja </w:t>
      </w:r>
      <w:r w:rsidRPr="00692618">
        <w:rPr>
          <w:rFonts w:ascii="Times New Roman" w:hAnsi="Times New Roman" w:cs="Times New Roman"/>
          <w:sz w:val="24"/>
          <w:szCs w:val="24"/>
        </w:rPr>
        <w:t>berikut :</w:t>
      </w:r>
    </w:p>
    <w:p w:rsidR="00D74DF1" w:rsidRPr="00692618" w:rsidRDefault="00D74DF1" w:rsidP="006F5F1D">
      <w:pPr>
        <w:pStyle w:val="ListParagraph"/>
        <w:numPr>
          <w:ilvl w:val="0"/>
          <w:numId w:val="57"/>
        </w:numPr>
        <w:spacing w:line="480" w:lineRule="auto"/>
        <w:rPr>
          <w:rFonts w:ascii="Times New Roman" w:hAnsi="Times New Roman" w:cs="Times New Roman"/>
          <w:sz w:val="24"/>
          <w:szCs w:val="24"/>
        </w:rPr>
      </w:pPr>
      <w:r w:rsidRPr="00692618">
        <w:rPr>
          <w:rFonts w:ascii="Times New Roman" w:hAnsi="Times New Roman" w:cs="Times New Roman"/>
          <w:sz w:val="24"/>
          <w:szCs w:val="24"/>
        </w:rPr>
        <w:t>Hak-hak tenaga kerja Indonesia (TKI):</w:t>
      </w:r>
    </w:p>
    <w:p w:rsidR="00D74DF1" w:rsidRPr="00692618" w:rsidRDefault="00D74DF1" w:rsidP="006F5F1D">
      <w:pPr>
        <w:pStyle w:val="ListParagraph"/>
        <w:numPr>
          <w:ilvl w:val="0"/>
          <w:numId w:val="50"/>
        </w:numPr>
        <w:spacing w:line="480" w:lineRule="auto"/>
        <w:rPr>
          <w:rFonts w:ascii="Times New Roman" w:hAnsi="Times New Roman" w:cs="Times New Roman"/>
          <w:sz w:val="24"/>
          <w:szCs w:val="24"/>
        </w:rPr>
      </w:pPr>
      <w:r w:rsidRPr="00692618">
        <w:rPr>
          <w:rFonts w:ascii="Times New Roman" w:hAnsi="Times New Roman" w:cs="Times New Roman"/>
          <w:sz w:val="24"/>
          <w:szCs w:val="24"/>
        </w:rPr>
        <w:t>Hak mendapat upah/gaji (Pasal 1602 KUHPerdata, Pasal 88 s/d 97 Undang-Undang  No. 13 Tahun 2003; Peraturan Pemerintah No. 8 Tahun 1981 Tentang Perlindungan Upah)</w:t>
      </w:r>
    </w:p>
    <w:p w:rsidR="00D74DF1" w:rsidRPr="00692618" w:rsidRDefault="00D74DF1" w:rsidP="006F5F1D">
      <w:pPr>
        <w:pStyle w:val="ListParagraph"/>
        <w:numPr>
          <w:ilvl w:val="0"/>
          <w:numId w:val="50"/>
        </w:numPr>
        <w:spacing w:line="480" w:lineRule="auto"/>
        <w:rPr>
          <w:rFonts w:ascii="Times New Roman" w:hAnsi="Times New Roman" w:cs="Times New Roman"/>
          <w:sz w:val="24"/>
          <w:szCs w:val="24"/>
        </w:rPr>
      </w:pPr>
      <w:r w:rsidRPr="00692618">
        <w:rPr>
          <w:rFonts w:ascii="Times New Roman" w:hAnsi="Times New Roman" w:cs="Times New Roman"/>
          <w:sz w:val="24"/>
          <w:szCs w:val="24"/>
        </w:rPr>
        <w:t>Hak atas pekerjaan dan penghasilan yang layak bagi kemanusiaan (Pasal 4 Undang-Undang No. 13 Tahun 2003)</w:t>
      </w:r>
    </w:p>
    <w:p w:rsidR="00D74DF1" w:rsidRPr="00692618" w:rsidRDefault="00D74DF1" w:rsidP="006F5F1D">
      <w:pPr>
        <w:pStyle w:val="ListParagraph"/>
        <w:numPr>
          <w:ilvl w:val="0"/>
          <w:numId w:val="50"/>
        </w:numPr>
        <w:spacing w:line="480" w:lineRule="auto"/>
        <w:rPr>
          <w:rFonts w:ascii="Times New Roman" w:hAnsi="Times New Roman" w:cs="Times New Roman"/>
          <w:sz w:val="24"/>
          <w:szCs w:val="24"/>
        </w:rPr>
      </w:pPr>
      <w:r w:rsidRPr="00692618">
        <w:rPr>
          <w:rFonts w:ascii="Times New Roman" w:hAnsi="Times New Roman" w:cs="Times New Roman"/>
          <w:sz w:val="24"/>
          <w:szCs w:val="24"/>
        </w:rPr>
        <w:t>Hak bebas memilih dan pindah pekerjaan sesuai bakat dan kemampuannya (Pasal 5 Undang-Undang No. 13 Tahun 2003);</w:t>
      </w:r>
    </w:p>
    <w:p w:rsidR="00D74DF1" w:rsidRPr="00692618" w:rsidRDefault="00D74DF1" w:rsidP="006F5F1D">
      <w:pPr>
        <w:pStyle w:val="ListParagraph"/>
        <w:numPr>
          <w:ilvl w:val="0"/>
          <w:numId w:val="50"/>
        </w:numPr>
        <w:spacing w:line="480" w:lineRule="auto"/>
        <w:rPr>
          <w:rFonts w:ascii="Times New Roman" w:hAnsi="Times New Roman" w:cs="Times New Roman"/>
          <w:sz w:val="24"/>
          <w:szCs w:val="24"/>
        </w:rPr>
      </w:pPr>
      <w:r w:rsidRPr="00692618">
        <w:rPr>
          <w:rFonts w:ascii="Times New Roman" w:hAnsi="Times New Roman" w:cs="Times New Roman"/>
          <w:sz w:val="24"/>
          <w:szCs w:val="24"/>
        </w:rPr>
        <w:lastRenderedPageBreak/>
        <w:t>Hak atas pembinaan keahlian kejuruan untuk memperoleh serta menambah k</w:t>
      </w:r>
      <w:r w:rsidR="00195CED">
        <w:rPr>
          <w:rFonts w:ascii="Times New Roman" w:hAnsi="Times New Roman" w:cs="Times New Roman"/>
          <w:sz w:val="24"/>
          <w:szCs w:val="24"/>
        </w:rPr>
        <w:t>eahlian dan keterampilan lagi (</w:t>
      </w:r>
      <w:r w:rsidRPr="00692618">
        <w:rPr>
          <w:rFonts w:ascii="Times New Roman" w:hAnsi="Times New Roman" w:cs="Times New Roman"/>
          <w:sz w:val="24"/>
          <w:szCs w:val="24"/>
        </w:rPr>
        <w:t>Pasal 9-30 Undang-Undang No. 13 Tahun 2003);</w:t>
      </w:r>
    </w:p>
    <w:p w:rsidR="00D74DF1" w:rsidRPr="00692618" w:rsidRDefault="00D74DF1" w:rsidP="006F5F1D">
      <w:pPr>
        <w:pStyle w:val="ListParagraph"/>
        <w:numPr>
          <w:ilvl w:val="0"/>
          <w:numId w:val="50"/>
        </w:numPr>
        <w:spacing w:line="480" w:lineRule="auto"/>
        <w:rPr>
          <w:rFonts w:ascii="Times New Roman" w:hAnsi="Times New Roman" w:cs="Times New Roman"/>
          <w:sz w:val="24"/>
          <w:szCs w:val="24"/>
        </w:rPr>
      </w:pPr>
      <w:r w:rsidRPr="00692618">
        <w:rPr>
          <w:rFonts w:ascii="Times New Roman" w:hAnsi="Times New Roman" w:cs="Times New Roman"/>
          <w:sz w:val="24"/>
          <w:szCs w:val="24"/>
        </w:rPr>
        <w:t>Hak mendapatkan perlindungan atas keselamatan, kesehatan serta perlakuan yang sesuai dengan martabat manusia dan moral agama (Pasal 3 Undang-Undang No. 3 Tahun 1992 Tentang Jamsostek)</w:t>
      </w:r>
    </w:p>
    <w:p w:rsidR="00D74DF1" w:rsidRPr="00692618" w:rsidRDefault="00D74DF1" w:rsidP="006F5F1D">
      <w:pPr>
        <w:pStyle w:val="ListParagraph"/>
        <w:numPr>
          <w:ilvl w:val="0"/>
          <w:numId w:val="50"/>
        </w:numPr>
        <w:spacing w:line="480" w:lineRule="auto"/>
        <w:rPr>
          <w:rFonts w:ascii="Times New Roman" w:hAnsi="Times New Roman" w:cs="Times New Roman"/>
          <w:sz w:val="24"/>
          <w:szCs w:val="24"/>
        </w:rPr>
      </w:pPr>
      <w:r w:rsidRPr="00692618">
        <w:rPr>
          <w:rFonts w:ascii="Times New Roman" w:hAnsi="Times New Roman" w:cs="Times New Roman"/>
          <w:sz w:val="24"/>
          <w:szCs w:val="24"/>
        </w:rPr>
        <w:t>Hak atas istirahat tahunan, tiap-tiap kali setelah ia mempunyai masa kerja 12 (dua belas) bulan berturut-turut pada satu perusahaan atau beberapa perusahaan dari satu organisasi perusahaan (Pasal 79 Undang-Undang No. 13 Tahun 2003)</w:t>
      </w:r>
    </w:p>
    <w:p w:rsidR="00D74DF1" w:rsidRPr="00692618" w:rsidRDefault="00D74DF1" w:rsidP="006F5F1D">
      <w:pPr>
        <w:pStyle w:val="ListParagraph"/>
        <w:numPr>
          <w:ilvl w:val="0"/>
          <w:numId w:val="57"/>
        </w:numPr>
        <w:spacing w:line="480" w:lineRule="auto"/>
        <w:rPr>
          <w:rFonts w:ascii="Times New Roman" w:hAnsi="Times New Roman" w:cs="Times New Roman"/>
          <w:sz w:val="24"/>
          <w:szCs w:val="24"/>
        </w:rPr>
      </w:pPr>
      <w:r w:rsidRPr="00692618">
        <w:rPr>
          <w:rFonts w:ascii="Times New Roman" w:hAnsi="Times New Roman" w:cs="Times New Roman"/>
          <w:sz w:val="24"/>
          <w:szCs w:val="24"/>
        </w:rPr>
        <w:t>Di samping mempunyai hak-hak sebagaimana diuraikan di atas, tenaga kerja juga mempunyai kewajiban sebagai berikut:</w:t>
      </w:r>
    </w:p>
    <w:p w:rsidR="00D74DF1" w:rsidRPr="00692618" w:rsidRDefault="00D74DF1" w:rsidP="006F5F1D">
      <w:pPr>
        <w:pStyle w:val="ListParagraph"/>
        <w:numPr>
          <w:ilvl w:val="0"/>
          <w:numId w:val="51"/>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Wajib melakukan prestasi/pekerjaan bagi perusahaan</w:t>
      </w:r>
    </w:p>
    <w:p w:rsidR="00D74DF1" w:rsidRPr="00692618" w:rsidRDefault="00D74DF1" w:rsidP="006F5F1D">
      <w:pPr>
        <w:pStyle w:val="ListParagraph"/>
        <w:numPr>
          <w:ilvl w:val="0"/>
          <w:numId w:val="51"/>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Wajib mematuhi peraturan perusahaan;</w:t>
      </w:r>
    </w:p>
    <w:p w:rsidR="00D74DF1" w:rsidRPr="00692618" w:rsidRDefault="00D74DF1" w:rsidP="006F5F1D">
      <w:pPr>
        <w:pStyle w:val="ListParagraph"/>
        <w:numPr>
          <w:ilvl w:val="0"/>
          <w:numId w:val="51"/>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Wajib mematuhi perjanjian kerja;</w:t>
      </w:r>
    </w:p>
    <w:p w:rsidR="00D74DF1" w:rsidRPr="00692618" w:rsidRDefault="00D74DF1" w:rsidP="006F5F1D">
      <w:pPr>
        <w:pStyle w:val="ListParagraph"/>
        <w:numPr>
          <w:ilvl w:val="0"/>
          <w:numId w:val="51"/>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Wajib mematuhi perjanjian perburuhan;</w:t>
      </w:r>
    </w:p>
    <w:p w:rsidR="001C178F" w:rsidRPr="00692618" w:rsidRDefault="00D74DF1" w:rsidP="006F5F1D">
      <w:pPr>
        <w:pStyle w:val="ListParagraph"/>
        <w:numPr>
          <w:ilvl w:val="0"/>
          <w:numId w:val="51"/>
        </w:numPr>
        <w:spacing w:line="480" w:lineRule="auto"/>
        <w:ind w:left="992" w:hanging="357"/>
        <w:contextualSpacing w:val="0"/>
        <w:rPr>
          <w:rFonts w:ascii="Times New Roman" w:hAnsi="Times New Roman" w:cs="Times New Roman"/>
          <w:sz w:val="24"/>
          <w:szCs w:val="24"/>
        </w:rPr>
      </w:pPr>
      <w:r w:rsidRPr="00692618">
        <w:rPr>
          <w:rFonts w:ascii="Times New Roman" w:hAnsi="Times New Roman" w:cs="Times New Roman"/>
          <w:sz w:val="24"/>
          <w:szCs w:val="24"/>
        </w:rPr>
        <w:t>Wajib menjaga rahasia perusahaan;</w:t>
      </w:r>
    </w:p>
    <w:p w:rsidR="001C178F" w:rsidRPr="00692618" w:rsidRDefault="001C178F" w:rsidP="006F5F1D">
      <w:pPr>
        <w:pStyle w:val="ListParagraph"/>
        <w:numPr>
          <w:ilvl w:val="0"/>
          <w:numId w:val="57"/>
        </w:numPr>
        <w:spacing w:line="480" w:lineRule="auto"/>
        <w:rPr>
          <w:rFonts w:ascii="Times New Roman" w:hAnsi="Times New Roman" w:cs="Times New Roman"/>
          <w:sz w:val="24"/>
          <w:szCs w:val="24"/>
        </w:rPr>
      </w:pPr>
      <w:r w:rsidRPr="00692618">
        <w:rPr>
          <w:rFonts w:ascii="Times New Roman" w:hAnsi="Times New Roman" w:cs="Times New Roman"/>
          <w:sz w:val="24"/>
          <w:szCs w:val="24"/>
        </w:rPr>
        <w:t>Selain membahas tentang pengertian dari tenaga kerja Indonesia, hak dan kewajiban dari para tenaga kerja Indonesia, berikut merupakan syarat tenaga kerja Indonesia adalah sebagai berikut:</w:t>
      </w:r>
    </w:p>
    <w:p w:rsidR="001C178F" w:rsidRPr="00692618" w:rsidRDefault="001C178F" w:rsidP="00BE4F08">
      <w:pPr>
        <w:pStyle w:val="ListParagraph"/>
        <w:numPr>
          <w:ilvl w:val="0"/>
          <w:numId w:val="24"/>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 xml:space="preserve">Berusia sekurang-kurangnya 18 (delapan belas) tahun kecuali bagi calon TKI yang akan dipekerjakan pada pengguna perseorangan </w:t>
      </w:r>
      <w:r w:rsidR="00195CED">
        <w:rPr>
          <w:rFonts w:ascii="Times New Roman" w:hAnsi="Times New Roman" w:cs="Times New Roman"/>
          <w:sz w:val="24"/>
          <w:szCs w:val="24"/>
        </w:rPr>
        <w:t>sekurang-kurangnya berusia 21 (</w:t>
      </w:r>
      <w:r w:rsidRPr="00692618">
        <w:rPr>
          <w:rFonts w:ascii="Times New Roman" w:hAnsi="Times New Roman" w:cs="Times New Roman"/>
          <w:sz w:val="24"/>
          <w:szCs w:val="24"/>
        </w:rPr>
        <w:t xml:space="preserve">dua puluh satu) tahun; </w:t>
      </w:r>
    </w:p>
    <w:p w:rsidR="001C178F" w:rsidRPr="00692618" w:rsidRDefault="001C178F" w:rsidP="00BE4F08">
      <w:pPr>
        <w:pStyle w:val="ListParagraph"/>
        <w:numPr>
          <w:ilvl w:val="0"/>
          <w:numId w:val="24"/>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lastRenderedPageBreak/>
        <w:t xml:space="preserve">Sehat jasmani dan rohani; </w:t>
      </w:r>
    </w:p>
    <w:p w:rsidR="001C178F" w:rsidRPr="00692618" w:rsidRDefault="001C178F" w:rsidP="00BE4F08">
      <w:pPr>
        <w:pStyle w:val="ListParagraph"/>
        <w:numPr>
          <w:ilvl w:val="0"/>
          <w:numId w:val="24"/>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 xml:space="preserve">Tidak dalam keadaan hamil bagi calon tenaga kerja perempuan; dan </w:t>
      </w:r>
    </w:p>
    <w:p w:rsidR="001C178F" w:rsidRPr="00692618" w:rsidRDefault="001C178F" w:rsidP="00BE4F08">
      <w:pPr>
        <w:pStyle w:val="ListParagraph"/>
        <w:numPr>
          <w:ilvl w:val="0"/>
          <w:numId w:val="24"/>
        </w:numPr>
        <w:spacing w:line="480" w:lineRule="auto"/>
        <w:ind w:left="993" w:hanging="357"/>
        <w:contextualSpacing w:val="0"/>
        <w:rPr>
          <w:rFonts w:ascii="Times New Roman" w:hAnsi="Times New Roman" w:cs="Times New Roman"/>
          <w:sz w:val="24"/>
          <w:szCs w:val="24"/>
        </w:rPr>
      </w:pPr>
      <w:r w:rsidRPr="00692618">
        <w:rPr>
          <w:rFonts w:ascii="Times New Roman" w:hAnsi="Times New Roman" w:cs="Times New Roman"/>
          <w:sz w:val="24"/>
          <w:szCs w:val="24"/>
        </w:rPr>
        <w:t>Berpendidikan sekurang-kurangnya lulus Sekolah Lanjutan Tingkat Pertama (SLTP) atau yang sederajat</w:t>
      </w:r>
    </w:p>
    <w:p w:rsidR="001C178F" w:rsidRPr="00692618" w:rsidRDefault="001C178F" w:rsidP="00BE4F08">
      <w:pPr>
        <w:pStyle w:val="ListParagraph"/>
        <w:numPr>
          <w:ilvl w:val="0"/>
          <w:numId w:val="30"/>
        </w:numPr>
        <w:spacing w:line="480" w:lineRule="auto"/>
        <w:ind w:left="142" w:hanging="284"/>
        <w:rPr>
          <w:rFonts w:ascii="Times New Roman" w:hAnsi="Times New Roman" w:cs="Times New Roman"/>
          <w:b/>
          <w:sz w:val="24"/>
          <w:szCs w:val="24"/>
        </w:rPr>
      </w:pPr>
      <w:r w:rsidRPr="00692618">
        <w:rPr>
          <w:rFonts w:ascii="Times New Roman" w:hAnsi="Times New Roman" w:cs="Times New Roman"/>
          <w:b/>
          <w:sz w:val="24"/>
          <w:szCs w:val="24"/>
        </w:rPr>
        <w:t>Teori Ketenagakerjaan</w:t>
      </w:r>
    </w:p>
    <w:p w:rsidR="00633333" w:rsidRDefault="004C48F1" w:rsidP="001471A2">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Dewasa ini istilah tenaga kerja dan fenomena tentang ketenagakerjaan telah lumrah, karena telah banyak diangkat di media baik </w:t>
      </w:r>
      <w:r w:rsidR="00F701C5" w:rsidRPr="00692618">
        <w:rPr>
          <w:rFonts w:ascii="Times New Roman" w:hAnsi="Times New Roman" w:cs="Times New Roman"/>
          <w:sz w:val="24"/>
          <w:szCs w:val="24"/>
        </w:rPr>
        <w:t xml:space="preserve">itu </w:t>
      </w:r>
      <w:r w:rsidRPr="00692618">
        <w:rPr>
          <w:rFonts w:ascii="Times New Roman" w:hAnsi="Times New Roman" w:cs="Times New Roman"/>
          <w:sz w:val="24"/>
          <w:szCs w:val="24"/>
        </w:rPr>
        <w:t>media cetak ataupun elektronik. Tenaga kerja adalah setiap orang yang mampu melakukan pekerjaan guna menghasilkan barang dan/atau jasa baik untuk memenuhi kebutuhan sendiri maupun untuk masyarakat.</w:t>
      </w:r>
      <w:r w:rsidRPr="00692618">
        <w:rPr>
          <w:rStyle w:val="FootnoteReference"/>
          <w:rFonts w:ascii="Times New Roman" w:hAnsi="Times New Roman" w:cs="Times New Roman"/>
          <w:sz w:val="24"/>
          <w:szCs w:val="24"/>
        </w:rPr>
        <w:footnoteReference w:id="42"/>
      </w:r>
      <w:r w:rsidRPr="00692618">
        <w:rPr>
          <w:rFonts w:ascii="Times New Roman" w:hAnsi="Times New Roman" w:cs="Times New Roman"/>
          <w:sz w:val="24"/>
          <w:szCs w:val="24"/>
        </w:rPr>
        <w:t xml:space="preserve"> Ketenagakerjaan adalah segala hal yang berhubungan dengan tenaga kerja pada waktu sebelum, </w:t>
      </w:r>
      <w:r w:rsidR="00633333">
        <w:rPr>
          <w:rFonts w:ascii="Times New Roman" w:hAnsi="Times New Roman" w:cs="Times New Roman"/>
          <w:sz w:val="24"/>
          <w:szCs w:val="24"/>
        </w:rPr>
        <w:t>selama, dan sesudah masa kerja.</w:t>
      </w:r>
    </w:p>
    <w:p w:rsidR="00AE02EB" w:rsidRPr="00692618" w:rsidRDefault="004C48F1" w:rsidP="006F5F1D">
      <w:pPr>
        <w:pStyle w:val="ListParagraph"/>
        <w:numPr>
          <w:ilvl w:val="0"/>
          <w:numId w:val="74"/>
        </w:numPr>
        <w:spacing w:line="480" w:lineRule="auto"/>
        <w:rPr>
          <w:rFonts w:ascii="Times New Roman" w:hAnsi="Times New Roman" w:cs="Times New Roman"/>
        </w:rPr>
      </w:pPr>
      <w:r w:rsidRPr="00692618">
        <w:rPr>
          <w:rFonts w:ascii="Times New Roman" w:hAnsi="Times New Roman" w:cs="Times New Roman"/>
          <w:sz w:val="24"/>
          <w:szCs w:val="24"/>
        </w:rPr>
        <w:t>Untuk mempermudah memahami tentang konsep klasifikasi ketenagakerjaan</w:t>
      </w:r>
      <w:r w:rsidR="00633333">
        <w:rPr>
          <w:rFonts w:ascii="Times New Roman" w:hAnsi="Times New Roman" w:cs="Times New Roman"/>
          <w:sz w:val="24"/>
          <w:szCs w:val="24"/>
        </w:rPr>
        <w:t xml:space="preserve"> beberapa pandangan</w:t>
      </w:r>
      <w:r w:rsidR="00074A24">
        <w:rPr>
          <w:rFonts w:ascii="Times New Roman" w:hAnsi="Times New Roman" w:cs="Times New Roman"/>
          <w:sz w:val="24"/>
          <w:szCs w:val="24"/>
        </w:rPr>
        <w:t xml:space="preserve"> para</w:t>
      </w:r>
      <w:r w:rsidR="00633333">
        <w:rPr>
          <w:rFonts w:ascii="Times New Roman" w:hAnsi="Times New Roman" w:cs="Times New Roman"/>
          <w:sz w:val="24"/>
          <w:szCs w:val="24"/>
        </w:rPr>
        <w:t xml:space="preserve"> toko</w:t>
      </w:r>
      <w:r w:rsidR="00AE02EB" w:rsidRPr="00692618">
        <w:rPr>
          <w:rFonts w:ascii="Times New Roman" w:hAnsi="Times New Roman" w:cs="Times New Roman"/>
          <w:sz w:val="24"/>
          <w:szCs w:val="24"/>
        </w:rPr>
        <w:t>h tentang teori ketenagakerjaan:</w:t>
      </w:r>
      <w:r w:rsidRPr="00692618">
        <w:rPr>
          <w:rStyle w:val="FootnoteReference"/>
          <w:rFonts w:ascii="Times New Roman" w:hAnsi="Times New Roman" w:cs="Times New Roman"/>
          <w:sz w:val="24"/>
          <w:szCs w:val="24"/>
        </w:rPr>
        <w:footnoteReference w:id="43"/>
      </w:r>
    </w:p>
    <w:p w:rsidR="00AE02EB" w:rsidRPr="00692618" w:rsidRDefault="004C48F1" w:rsidP="006F5F1D">
      <w:pPr>
        <w:pStyle w:val="ListParagraph"/>
        <w:numPr>
          <w:ilvl w:val="0"/>
          <w:numId w:val="58"/>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Adam smith (1729-1790) merupakan tokoh utama dari aliran ekonomi yang kemudian dikenal sebagai aliran klasik. Dalam hal ini teori klasik Adam Smith juga melihat bahwa alokasi sumber daya manusia yang efektif adalah pemula pertumbuhan ekonomi. Setelah ekonomi tumbuh, akumulasi modal (fisik) baru mulai dibutuhkan untuk menjaga agar ekonomi tumbuh. Dengan kata lain, alokasi sumber daya manusia yang efektif merupakan syarat penting (</w:t>
      </w:r>
      <w:r w:rsidRPr="00692618">
        <w:rPr>
          <w:rFonts w:ascii="Times New Roman" w:hAnsi="Times New Roman" w:cs="Times New Roman"/>
          <w:i/>
          <w:sz w:val="24"/>
          <w:szCs w:val="24"/>
        </w:rPr>
        <w:t>necessary condition</w:t>
      </w:r>
      <w:r w:rsidR="00AE02EB" w:rsidRPr="00692618">
        <w:rPr>
          <w:rFonts w:ascii="Times New Roman" w:hAnsi="Times New Roman" w:cs="Times New Roman"/>
          <w:sz w:val="24"/>
          <w:szCs w:val="24"/>
        </w:rPr>
        <w:t>) bagi pertumbuhan ekonomi.</w:t>
      </w:r>
    </w:p>
    <w:p w:rsidR="009B787A" w:rsidRPr="00692618" w:rsidRDefault="004C48F1" w:rsidP="006F5F1D">
      <w:pPr>
        <w:pStyle w:val="ListParagraph"/>
        <w:numPr>
          <w:ilvl w:val="0"/>
          <w:numId w:val="58"/>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lastRenderedPageBreak/>
        <w:t>Sesudah Adam Smith, Thomas Robert Malthus (1766-1834) dianggap sebagai pemikir klasik yang sangat berjasa dalam pengembangan pemikiran-</w:t>
      </w:r>
      <w:r w:rsidR="00AE02EB" w:rsidRPr="00692618">
        <w:rPr>
          <w:rFonts w:ascii="Times New Roman" w:hAnsi="Times New Roman" w:cs="Times New Roman"/>
          <w:sz w:val="24"/>
          <w:szCs w:val="24"/>
        </w:rPr>
        <w:t>pemikiran ekonomi.</w:t>
      </w:r>
      <w:r w:rsidRPr="00692618">
        <w:rPr>
          <w:rFonts w:ascii="Times New Roman" w:hAnsi="Times New Roman" w:cs="Times New Roman"/>
          <w:sz w:val="24"/>
          <w:szCs w:val="24"/>
        </w:rPr>
        <w:t>Thomas Robert Malthus mengungkapkan bahwa manusia berkembang jauh lebih cepat dibandingkan dengan produksi hasil pertanian untuk memenuhi kebutuhan manusia. Manusia berkembang sesuai dengan deret ukur, sedangkan produksi makanan hanya meningkat sesuai dengan deret hitung. Malthus juga berpendapat bahwa jumlah penduduk yang tinggi pasti mengakibatkan turunnya produksi per</w:t>
      </w:r>
      <w:r w:rsidR="00083396" w:rsidRPr="00692618">
        <w:rPr>
          <w:rFonts w:ascii="Times New Roman" w:hAnsi="Times New Roman" w:cs="Times New Roman"/>
          <w:sz w:val="24"/>
          <w:szCs w:val="24"/>
        </w:rPr>
        <w:t>-</w:t>
      </w:r>
      <w:r w:rsidRPr="00692618">
        <w:rPr>
          <w:rFonts w:ascii="Times New Roman" w:hAnsi="Times New Roman" w:cs="Times New Roman"/>
          <w:sz w:val="24"/>
          <w:szCs w:val="24"/>
        </w:rPr>
        <w:t>kepala dan satu-satunya cara untuk menghindari hal tersebut adalah melakukan kontrol atau pengawasan pertumbuhan penduduk. Beberapa jal</w:t>
      </w:r>
      <w:r w:rsidR="00083396" w:rsidRPr="00692618">
        <w:rPr>
          <w:rFonts w:ascii="Times New Roman" w:hAnsi="Times New Roman" w:cs="Times New Roman"/>
          <w:sz w:val="24"/>
          <w:szCs w:val="24"/>
        </w:rPr>
        <w:t>an keluar yang ditawarkan oleh M</w:t>
      </w:r>
      <w:r w:rsidRPr="00692618">
        <w:rPr>
          <w:rFonts w:ascii="Times New Roman" w:hAnsi="Times New Roman" w:cs="Times New Roman"/>
          <w:sz w:val="24"/>
          <w:szCs w:val="24"/>
        </w:rPr>
        <w:t>althus adalah dengan menunda usia perkawinan dan mengurangi jumlah anak.  Jika hal ini tidak dilakukan maka pengurangan penduduk akan diselesaikan secara alamiah antara lain akan timbul perang, epidemi, kekurangan pangan dan sebagainya.</w:t>
      </w:r>
      <w:r w:rsidRPr="00692618">
        <w:rPr>
          <w:rStyle w:val="FootnoteReference"/>
          <w:rFonts w:ascii="Times New Roman" w:hAnsi="Times New Roman" w:cs="Times New Roman"/>
          <w:sz w:val="24"/>
          <w:szCs w:val="24"/>
        </w:rPr>
        <w:footnoteReference w:id="44"/>
      </w:r>
    </w:p>
    <w:p w:rsidR="00195CED" w:rsidRDefault="00AE02EB" w:rsidP="006F5F1D">
      <w:pPr>
        <w:pStyle w:val="ListParagraph"/>
        <w:numPr>
          <w:ilvl w:val="0"/>
          <w:numId w:val="58"/>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Kaum klasik percaya bahwa perekonomian yang dilandaskan pada kekuatan mekanisme pasar akan selalu menuju keseimbangan (</w:t>
      </w:r>
      <w:r w:rsidRPr="00692618">
        <w:rPr>
          <w:rFonts w:ascii="Times New Roman" w:hAnsi="Times New Roman" w:cs="Times New Roman"/>
          <w:i/>
          <w:sz w:val="24"/>
          <w:szCs w:val="24"/>
        </w:rPr>
        <w:t>equilibrium</w:t>
      </w:r>
      <w:r w:rsidRPr="00692618">
        <w:rPr>
          <w:rFonts w:ascii="Times New Roman" w:hAnsi="Times New Roman" w:cs="Times New Roman"/>
          <w:sz w:val="24"/>
          <w:szCs w:val="24"/>
        </w:rPr>
        <w:t>). Dalam posisi keseimbangan semua sumber daya, termasuk tenaga kerja, akan digunakan secara penuh (</w:t>
      </w:r>
      <w:r w:rsidRPr="00692618">
        <w:rPr>
          <w:rFonts w:ascii="Times New Roman" w:hAnsi="Times New Roman" w:cs="Times New Roman"/>
          <w:i/>
          <w:sz w:val="24"/>
          <w:szCs w:val="24"/>
        </w:rPr>
        <w:t>full-employed</w:t>
      </w:r>
      <w:r w:rsidRPr="00692618">
        <w:rPr>
          <w:rFonts w:ascii="Times New Roman" w:hAnsi="Times New Roman" w:cs="Times New Roman"/>
          <w:sz w:val="24"/>
          <w:szCs w:val="24"/>
        </w:rPr>
        <w:t xml:space="preserve">). Dengan demikian di bawah sistem yang didasarkan pada mekanisme pasar tidak ada pengangguran. Kalau tidak ada yang bekerja, daripada tidak memperoleh pendapatan sama sekali, maka mereka bersedia </w:t>
      </w:r>
      <w:r w:rsidRPr="00692618">
        <w:rPr>
          <w:rFonts w:ascii="Times New Roman" w:hAnsi="Times New Roman" w:cs="Times New Roman"/>
          <w:sz w:val="24"/>
          <w:szCs w:val="24"/>
        </w:rPr>
        <w:lastRenderedPageBreak/>
        <w:t>bekerja dengan tingkat upah yang lebih rendah. Kesediaan untuk bekerja dengan tingkat upah lebih rendah ini akan menarik perusahaan untuk memperkerjakan mereka lebih banyak.</w:t>
      </w:r>
      <w:r w:rsidR="00093BDA" w:rsidRPr="00692618">
        <w:rPr>
          <w:rStyle w:val="FootnoteReference"/>
          <w:rFonts w:ascii="Times New Roman" w:hAnsi="Times New Roman" w:cs="Times New Roman"/>
          <w:sz w:val="24"/>
          <w:szCs w:val="24"/>
        </w:rPr>
        <w:footnoteReference w:id="45"/>
      </w:r>
    </w:p>
    <w:p w:rsidR="009B787A" w:rsidRPr="00692618" w:rsidRDefault="00AE02EB" w:rsidP="006F5F1D">
      <w:pPr>
        <w:pStyle w:val="ListParagraph"/>
        <w:numPr>
          <w:ilvl w:val="0"/>
          <w:numId w:val="58"/>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Kritikan Jhon Maynard Keynes (1883-1946) terhadap sistem klasik salah satunya adalah tentang pendapatnya yang mengatakan bahwa tidak ada mekanisme penyesuaian (</w:t>
      </w:r>
      <w:r w:rsidRPr="00692618">
        <w:rPr>
          <w:rFonts w:ascii="Times New Roman" w:hAnsi="Times New Roman" w:cs="Times New Roman"/>
          <w:i/>
          <w:sz w:val="24"/>
          <w:szCs w:val="24"/>
        </w:rPr>
        <w:t>adjustment</w:t>
      </w:r>
      <w:r w:rsidRPr="00692618">
        <w:rPr>
          <w:rFonts w:ascii="Times New Roman" w:hAnsi="Times New Roman" w:cs="Times New Roman"/>
          <w:sz w:val="24"/>
          <w:szCs w:val="24"/>
        </w:rPr>
        <w:t>) otomatis yang menjamin bahwa perekonomian akan mencapai keseimbangan pada tingkat penggunaan kerja penuh. Dalam kenyataan pasar tenaga kerja tidak bekerja sesuai dengan pandangan klasik di atas. Di manapun para pekerja mempunyai semacam serikat kerja (</w:t>
      </w:r>
      <w:r w:rsidRPr="00692618">
        <w:rPr>
          <w:rFonts w:ascii="Times New Roman" w:hAnsi="Times New Roman" w:cs="Times New Roman"/>
          <w:i/>
          <w:sz w:val="24"/>
          <w:szCs w:val="24"/>
        </w:rPr>
        <w:t>labor union</w:t>
      </w:r>
      <w:r w:rsidRPr="00692618">
        <w:rPr>
          <w:rFonts w:ascii="Times New Roman" w:hAnsi="Times New Roman" w:cs="Times New Roman"/>
          <w:sz w:val="24"/>
          <w:szCs w:val="24"/>
        </w:rPr>
        <w:t>) yang akan berusaha memperjuangkan kepentingan pekerja dari penurunan tingkat upah. Kalaupun tingkat upah diturunkan maka boleh jadi tingkat pendapatan masyarakat akan turun. Turunnya pendapatan sebagian anggota masyarakat akan menyebabkan turunnya daya beli masyarakat, yang pada gilirannya akan menyebabkan konsumsi secara keseluruhan akan berkurang. Berkurangnya daya beli masyarakat akan mendorong turunnya harga-harga. Kalau harga-harga turun, maka kurva nilai produktivitas marjinal tenaga kerja (</w:t>
      </w:r>
      <w:r w:rsidRPr="00692618">
        <w:rPr>
          <w:rFonts w:ascii="Times New Roman" w:hAnsi="Times New Roman" w:cs="Times New Roman"/>
          <w:i/>
          <w:sz w:val="24"/>
          <w:szCs w:val="24"/>
        </w:rPr>
        <w:t>marginal value of productivity of labor</w:t>
      </w:r>
      <w:r w:rsidRPr="00692618">
        <w:rPr>
          <w:rFonts w:ascii="Times New Roman" w:hAnsi="Times New Roman" w:cs="Times New Roman"/>
          <w:sz w:val="24"/>
          <w:szCs w:val="24"/>
        </w:rPr>
        <w:t xml:space="preserve">), yang dijadikan sebagai patokan oleh pengusaha dalam memperkerjakan tenaga kerja akan turun. Jika penurunan dalam harga-harga tidak begitu besar, maka kurva nilai produktivitasnya hanya turun sedikit. Meskipun demikian jumlah tenaga kerja yang bertambah tetap </w:t>
      </w:r>
      <w:r w:rsidRPr="00692618">
        <w:rPr>
          <w:rFonts w:ascii="Times New Roman" w:hAnsi="Times New Roman" w:cs="Times New Roman"/>
          <w:sz w:val="24"/>
          <w:szCs w:val="24"/>
        </w:rPr>
        <w:lastRenderedPageBreak/>
        <w:t>saja lebih kecil dari jumlah tenaga kerja yang ditawarkan. Lebih parah lagi kalau harga-harga turun drastis maka kurva nilai produktivitas marginal dari tenaga kerja juga turun drastis dimana jumlah tenaga kerja yang tertampung menjadi semakin kecil dan pengangguran menjadi semaki</w:t>
      </w:r>
      <w:r w:rsidR="007255EC" w:rsidRPr="00692618">
        <w:rPr>
          <w:rFonts w:ascii="Times New Roman" w:hAnsi="Times New Roman" w:cs="Times New Roman"/>
          <w:sz w:val="24"/>
          <w:szCs w:val="24"/>
        </w:rPr>
        <w:t>n bertambah luas</w:t>
      </w:r>
      <w:r w:rsidRPr="00692618">
        <w:rPr>
          <w:rFonts w:ascii="Times New Roman" w:hAnsi="Times New Roman" w:cs="Times New Roman"/>
          <w:sz w:val="24"/>
          <w:szCs w:val="24"/>
        </w:rPr>
        <w:t>.</w:t>
      </w:r>
    </w:p>
    <w:p w:rsidR="009B787A" w:rsidRPr="00692618" w:rsidRDefault="009B787A" w:rsidP="006F5F1D">
      <w:pPr>
        <w:pStyle w:val="ListParagraph"/>
        <w:numPr>
          <w:ilvl w:val="0"/>
          <w:numId w:val="58"/>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Teori Harrod-Domar dikenal sebagai teori</w:t>
      </w:r>
      <w:r w:rsidR="007255EC" w:rsidRPr="00692618">
        <w:rPr>
          <w:rFonts w:ascii="Times New Roman" w:hAnsi="Times New Roman" w:cs="Times New Roman"/>
          <w:sz w:val="24"/>
          <w:szCs w:val="24"/>
        </w:rPr>
        <w:t xml:space="preserve"> pertumbuhan. Menurut teori ini </w:t>
      </w:r>
      <w:r w:rsidRPr="00692618">
        <w:rPr>
          <w:rFonts w:ascii="Times New Roman" w:hAnsi="Times New Roman" w:cs="Times New Roman"/>
          <w:sz w:val="24"/>
          <w:szCs w:val="24"/>
        </w:rPr>
        <w:t xml:space="preserve">investasi tidak hanya menciptakan permintaan, tetapi juga memperbesar kapasitas produksi. Peran modal fisik di dalam model pertumbuhan sangat penting, akan tetapi kapasitas produksi hanya dapat meningkat bila sumber daya lain (modal fisik) membesar. Di samping itu dalam model pertumbuhan, jumlah penduduk yang besar tidak mengurangi pendapatan per kapita asalkan modal fisiknya meningkat. Model yang sama juga dikemukakan oleh model Solow di mana dalam model ini dipakai suatu fungsi produksi Cobb-Douglas. Angkatan kerja diasumsikan tumbuh secara geometris dan </w:t>
      </w:r>
      <w:r w:rsidRPr="00692618">
        <w:rPr>
          <w:rFonts w:ascii="Times New Roman" w:hAnsi="Times New Roman" w:cs="Times New Roman"/>
          <w:i/>
          <w:sz w:val="24"/>
          <w:szCs w:val="24"/>
        </w:rPr>
        <w:t>full employment</w:t>
      </w:r>
      <w:r w:rsidR="00727FE0" w:rsidRPr="00692618">
        <w:rPr>
          <w:rFonts w:ascii="Times New Roman" w:hAnsi="Times New Roman" w:cs="Times New Roman"/>
          <w:sz w:val="24"/>
          <w:szCs w:val="24"/>
        </w:rPr>
        <w:t xml:space="preserve"> selalu tercapai, namun</w:t>
      </w:r>
      <w:r w:rsidRPr="00692618">
        <w:rPr>
          <w:rFonts w:ascii="Times New Roman" w:hAnsi="Times New Roman" w:cs="Times New Roman"/>
          <w:sz w:val="24"/>
          <w:szCs w:val="24"/>
        </w:rPr>
        <w:t xml:space="preserve"> dalam model ini pekerja sudah diperluaskan secara jelas sebagai salah satu faktor produksi, dan bukan sekedar pembagi (untuk memperoleh </w:t>
      </w:r>
      <w:r w:rsidR="007255EC" w:rsidRPr="00692618">
        <w:rPr>
          <w:rFonts w:ascii="Times New Roman" w:hAnsi="Times New Roman" w:cs="Times New Roman"/>
          <w:sz w:val="24"/>
          <w:szCs w:val="24"/>
        </w:rPr>
        <w:t>keuntungan</w:t>
      </w:r>
      <w:r w:rsidR="00727FE0" w:rsidRPr="00692618">
        <w:rPr>
          <w:rFonts w:ascii="Times New Roman" w:hAnsi="Times New Roman" w:cs="Times New Roman"/>
          <w:sz w:val="24"/>
          <w:szCs w:val="24"/>
        </w:rPr>
        <w:t xml:space="preserve"> pekerja) d</w:t>
      </w:r>
      <w:r w:rsidRPr="00692618">
        <w:rPr>
          <w:rFonts w:ascii="Times New Roman" w:hAnsi="Times New Roman" w:cs="Times New Roman"/>
          <w:sz w:val="24"/>
          <w:szCs w:val="24"/>
        </w:rPr>
        <w:t>alam model ini juga dilihat substitusi antara modal fisik dan pekerja.</w:t>
      </w:r>
    </w:p>
    <w:p w:rsidR="00093BDA" w:rsidRPr="00692618" w:rsidRDefault="009B787A" w:rsidP="006F5F1D">
      <w:pPr>
        <w:pStyle w:val="ListParagraph"/>
        <w:numPr>
          <w:ilvl w:val="0"/>
          <w:numId w:val="58"/>
        </w:numPr>
        <w:spacing w:line="480" w:lineRule="auto"/>
        <w:ind w:left="993" w:hanging="357"/>
        <w:rPr>
          <w:rFonts w:ascii="Times New Roman" w:hAnsi="Times New Roman" w:cs="Times New Roman"/>
          <w:sz w:val="24"/>
          <w:szCs w:val="24"/>
        </w:rPr>
      </w:pPr>
      <w:r w:rsidRPr="00692618">
        <w:rPr>
          <w:rFonts w:ascii="Times New Roman" w:hAnsi="Times New Roman" w:cs="Times New Roman"/>
          <w:sz w:val="24"/>
          <w:szCs w:val="24"/>
        </w:rPr>
        <w:t xml:space="preserve">Teori Ester Boserup berpendapat bahwa pertumbuhan penduduk justru menyebabkan dipakainya sistem pertanian yang lebih intensif disuatu masyarakat dan meningkatnya </w:t>
      </w:r>
      <w:r w:rsidR="007255EC" w:rsidRPr="00692618">
        <w:rPr>
          <w:rFonts w:ascii="Times New Roman" w:hAnsi="Times New Roman" w:cs="Times New Roman"/>
          <w:sz w:val="24"/>
          <w:szCs w:val="24"/>
        </w:rPr>
        <w:t>keuntungan</w:t>
      </w:r>
      <w:r w:rsidRPr="00692618">
        <w:rPr>
          <w:rFonts w:ascii="Times New Roman" w:hAnsi="Times New Roman" w:cs="Times New Roman"/>
          <w:sz w:val="24"/>
          <w:szCs w:val="24"/>
        </w:rPr>
        <w:t xml:space="preserve"> di sektor pertanian. Boserup juga berpendapat bahwa pertambahan penduduk berakibat dipilihnya </w:t>
      </w:r>
      <w:r w:rsidRPr="00692618">
        <w:rPr>
          <w:rFonts w:ascii="Times New Roman" w:hAnsi="Times New Roman" w:cs="Times New Roman"/>
          <w:sz w:val="24"/>
          <w:szCs w:val="24"/>
        </w:rPr>
        <w:lastRenderedPageBreak/>
        <w:t>sistem teknologi pertanian pada tingkatan yang lebih tinggi. Dengan kata lain, inovasi (teknologi) ada lebih dahulu. Inovasi itu hanya menguntungkan bila jumlah penduduk lebih banyak. Inovasi menurut B</w:t>
      </w:r>
      <w:r w:rsidR="00727FE0" w:rsidRPr="00692618">
        <w:rPr>
          <w:rFonts w:ascii="Times New Roman" w:hAnsi="Times New Roman" w:cs="Times New Roman"/>
          <w:sz w:val="24"/>
          <w:szCs w:val="24"/>
        </w:rPr>
        <w:t>oserup dapat meningkatkan kemampuan</w:t>
      </w:r>
      <w:r w:rsidRPr="00692618">
        <w:rPr>
          <w:rFonts w:ascii="Times New Roman" w:hAnsi="Times New Roman" w:cs="Times New Roman"/>
          <w:sz w:val="24"/>
          <w:szCs w:val="24"/>
        </w:rPr>
        <w:t xml:space="preserve"> pekerja, tetapi hanya dilakukan bila jumlah pekerjanya banyak. Pertumbuhan penduduk justru mendorong diterapkannya suatu inovasi (teknologi) baru</w:t>
      </w:r>
      <w:r w:rsidR="007255EC" w:rsidRPr="00692618">
        <w:rPr>
          <w:rFonts w:ascii="Times New Roman" w:hAnsi="Times New Roman" w:cs="Times New Roman"/>
          <w:sz w:val="24"/>
          <w:szCs w:val="24"/>
        </w:rPr>
        <w:t>.</w:t>
      </w:r>
      <w:r w:rsidRPr="00692618">
        <w:rPr>
          <w:rFonts w:ascii="Times New Roman" w:hAnsi="Times New Roman" w:cs="Times New Roman"/>
          <w:sz w:val="24"/>
          <w:szCs w:val="24"/>
        </w:rPr>
        <w:t xml:space="preserve"> Dari keseluruhan teori tenaga kerja dan pertumbuhan yang mendominasi sebagian besar teori-teor</w:t>
      </w:r>
      <w:r w:rsidR="007255EC" w:rsidRPr="00692618">
        <w:rPr>
          <w:rFonts w:ascii="Times New Roman" w:hAnsi="Times New Roman" w:cs="Times New Roman"/>
          <w:sz w:val="24"/>
          <w:szCs w:val="24"/>
        </w:rPr>
        <w:t>i pembangunan pada tahun 1950 dan 1960 dan pada awal tahun 1980</w:t>
      </w:r>
      <w:r w:rsidRPr="00692618">
        <w:rPr>
          <w:rFonts w:ascii="Times New Roman" w:hAnsi="Times New Roman" w:cs="Times New Roman"/>
          <w:sz w:val="24"/>
          <w:szCs w:val="24"/>
        </w:rPr>
        <w:t xml:space="preserve"> dikenal bentuk aliran ekonomi sisi penawaran atau </w:t>
      </w:r>
      <w:r w:rsidRPr="00692618">
        <w:rPr>
          <w:rFonts w:ascii="Times New Roman" w:hAnsi="Times New Roman" w:cs="Times New Roman"/>
          <w:i/>
          <w:sz w:val="24"/>
          <w:szCs w:val="24"/>
        </w:rPr>
        <w:t>supply-sideeconomics,</w:t>
      </w:r>
      <w:r w:rsidRPr="00692618">
        <w:rPr>
          <w:rFonts w:ascii="Times New Roman" w:hAnsi="Times New Roman" w:cs="Times New Roman"/>
          <w:sz w:val="24"/>
          <w:szCs w:val="24"/>
        </w:rPr>
        <w:t xml:space="preserve"> yang memfokuskan pada kebijakan-kebijakan untuk meningkatkan output n</w:t>
      </w:r>
      <w:r w:rsidR="007255EC" w:rsidRPr="00692618">
        <w:rPr>
          <w:rFonts w:ascii="Times New Roman" w:hAnsi="Times New Roman" w:cs="Times New Roman"/>
          <w:sz w:val="24"/>
          <w:szCs w:val="24"/>
        </w:rPr>
        <w:t>asional melalui akumulasi modal</w:t>
      </w:r>
    </w:p>
    <w:p w:rsidR="00093BDA" w:rsidRPr="00692618" w:rsidRDefault="00093BDA" w:rsidP="006F5F1D">
      <w:pPr>
        <w:pStyle w:val="ListParagraph"/>
        <w:numPr>
          <w:ilvl w:val="0"/>
          <w:numId w:val="58"/>
        </w:numPr>
        <w:spacing w:line="480" w:lineRule="auto"/>
        <w:ind w:left="993" w:hanging="357"/>
        <w:rPr>
          <w:rFonts w:ascii="Times New Roman" w:hAnsi="Times New Roman" w:cs="Times New Roman"/>
          <w:sz w:val="24"/>
          <w:szCs w:val="24"/>
        </w:rPr>
      </w:pPr>
      <w:r w:rsidRPr="00692618">
        <w:rPr>
          <w:rFonts w:ascii="Times New Roman" w:hAnsi="Times New Roman" w:cs="Times New Roman"/>
          <w:sz w:val="24"/>
          <w:szCs w:val="24"/>
        </w:rPr>
        <w:t xml:space="preserve">Solmon (1980) menjelaskan, bahwa pasar tenaga kerja adalah tempat aktivitas dari bertemunya pelaku-pelaku, pencari kerja dan pemberi lowongan kerja. Proses bertemunya pencari kerja dan pemberi lowongan kerja dapat terjadi sebentar saja namun dapat pula memakan waktu yang lama, masalah yang dihadapi oleh kedua belah pihak di pasar yaitu: setiap perusahaan yang menawarkan lowongan kerja maka menginginkan kualitas serta keahlian pekerja berbeda-beda sehingga menyebabkan terjadinya perbedaan tingkat upah. Sedangkan pencari kerja memiliki keahlian juga berbeda-beda sehingga pekerja menginginkan tingkat upah </w:t>
      </w:r>
      <w:r w:rsidR="00727FE0" w:rsidRPr="00692618">
        <w:rPr>
          <w:rFonts w:ascii="Times New Roman" w:hAnsi="Times New Roman" w:cs="Times New Roman"/>
          <w:sz w:val="24"/>
          <w:szCs w:val="24"/>
        </w:rPr>
        <w:t>yang juga berbeda-beda pula, di</w:t>
      </w:r>
      <w:r w:rsidRPr="00692618">
        <w:rPr>
          <w:rFonts w:ascii="Times New Roman" w:hAnsi="Times New Roman" w:cs="Times New Roman"/>
          <w:sz w:val="24"/>
          <w:szCs w:val="24"/>
        </w:rPr>
        <w:t>mana letak masalah dari kedua belah pihak adalah keterbatasan informasi.</w:t>
      </w:r>
    </w:p>
    <w:p w:rsidR="00093BDA" w:rsidRPr="00692618" w:rsidRDefault="00093BDA" w:rsidP="006F5F1D">
      <w:pPr>
        <w:pStyle w:val="ListParagraph"/>
        <w:numPr>
          <w:ilvl w:val="0"/>
          <w:numId w:val="58"/>
        </w:numPr>
        <w:spacing w:line="480" w:lineRule="auto"/>
        <w:ind w:left="993" w:hanging="357"/>
        <w:rPr>
          <w:rFonts w:ascii="Times New Roman" w:hAnsi="Times New Roman" w:cs="Times New Roman"/>
          <w:sz w:val="24"/>
          <w:szCs w:val="24"/>
        </w:rPr>
      </w:pPr>
      <w:r w:rsidRPr="00692618">
        <w:rPr>
          <w:rFonts w:ascii="Times New Roman" w:hAnsi="Times New Roman" w:cs="Times New Roman"/>
          <w:sz w:val="24"/>
          <w:szCs w:val="24"/>
        </w:rPr>
        <w:lastRenderedPageBreak/>
        <w:t>Suparmoko dan Maria (2000) menjelaskan bahwa pada prinsipnya teori penawaran tenaga kerja dan teori permintaan tenaga kerja merupakan fungsi dari tingkat upah, di mana pendapat dari kaum klasik menyatakan, jika semakin tinggi tingkat upah yang diminta oleh kaum pekerja maka akan semakin sedikit jumlah penawaran tenaga kerja (lowongan kerja) yang dapat diberikan dan akan berlaku sebaliknya. Dalam memahami mekanisme pasar tenaga kerja harus dilihat bagaimana individu pekerja terdapat perbedaan, maka untuk menentukan kurva penawaran tenaga kerja pada suatu daerah adalah dengan menjumlahkan kurva-kurva penawaran dari setiap individu, oleh sebab itu kurva dari penawaran tenaga kerja berbentuk melengkung kebelakang (</w:t>
      </w:r>
      <w:r w:rsidRPr="00692618">
        <w:rPr>
          <w:rFonts w:ascii="Times New Roman" w:hAnsi="Times New Roman" w:cs="Times New Roman"/>
          <w:i/>
          <w:sz w:val="24"/>
          <w:szCs w:val="24"/>
        </w:rPr>
        <w:t>backward bending curve</w:t>
      </w:r>
      <w:r w:rsidRPr="00692618">
        <w:rPr>
          <w:rFonts w:ascii="Times New Roman" w:hAnsi="Times New Roman" w:cs="Times New Roman"/>
          <w:sz w:val="24"/>
          <w:szCs w:val="24"/>
        </w:rPr>
        <w:t>).</w:t>
      </w:r>
    </w:p>
    <w:p w:rsidR="00093BDA" w:rsidRPr="00633333" w:rsidRDefault="00093BDA" w:rsidP="006F5F1D">
      <w:pPr>
        <w:pStyle w:val="ListParagraph"/>
        <w:numPr>
          <w:ilvl w:val="0"/>
          <w:numId w:val="74"/>
        </w:numPr>
        <w:spacing w:line="480" w:lineRule="auto"/>
        <w:rPr>
          <w:rFonts w:ascii="Times New Roman" w:hAnsi="Times New Roman" w:cs="Times New Roman"/>
          <w:sz w:val="24"/>
          <w:szCs w:val="24"/>
        </w:rPr>
      </w:pPr>
      <w:r w:rsidRPr="00633333">
        <w:rPr>
          <w:rFonts w:ascii="Times New Roman" w:hAnsi="Times New Roman" w:cs="Times New Roman"/>
          <w:sz w:val="24"/>
          <w:szCs w:val="24"/>
        </w:rPr>
        <w:t xml:space="preserve">Terdapat tiga pendekatan pemberdayaan yang didasarkan pada pengukuran kegiatanekonomi yang dijadikan tolok ukur untuk analisis ketenagakerjaan yaitu </w:t>
      </w:r>
      <w:r w:rsidRPr="00633333">
        <w:rPr>
          <w:rFonts w:ascii="Times New Roman" w:hAnsi="Times New Roman" w:cs="Times New Roman"/>
          <w:i/>
          <w:sz w:val="24"/>
          <w:szCs w:val="24"/>
        </w:rPr>
        <w:t>Gainful Worker Approach, Labor Force Approach, dan Labor Utilization Approach</w:t>
      </w:r>
      <w:r w:rsidRPr="00633333">
        <w:rPr>
          <w:rFonts w:ascii="Times New Roman" w:hAnsi="Times New Roman" w:cs="Times New Roman"/>
          <w:sz w:val="24"/>
          <w:szCs w:val="24"/>
        </w:rPr>
        <w:t>, masing-masing konsep atau teori tersebut dijelaskan sebagai berikut</w:t>
      </w:r>
      <w:r w:rsidR="00C20236" w:rsidRPr="00692618">
        <w:rPr>
          <w:rStyle w:val="FootnoteReference"/>
          <w:rFonts w:ascii="Times New Roman" w:hAnsi="Times New Roman" w:cs="Times New Roman"/>
          <w:sz w:val="24"/>
          <w:szCs w:val="24"/>
        </w:rPr>
        <w:footnoteReference w:id="46"/>
      </w:r>
      <w:r w:rsidRPr="00633333">
        <w:rPr>
          <w:rFonts w:ascii="Times New Roman" w:hAnsi="Times New Roman" w:cs="Times New Roman"/>
          <w:sz w:val="24"/>
          <w:szCs w:val="24"/>
        </w:rPr>
        <w:t>:</w:t>
      </w:r>
    </w:p>
    <w:p w:rsidR="00093BDA" w:rsidRPr="00692618" w:rsidRDefault="00093BDA" w:rsidP="006F5F1D">
      <w:pPr>
        <w:pStyle w:val="ListParagraph"/>
        <w:numPr>
          <w:ilvl w:val="0"/>
          <w:numId w:val="59"/>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 xml:space="preserve">Konsep </w:t>
      </w:r>
      <w:r w:rsidRPr="00692618">
        <w:rPr>
          <w:rFonts w:ascii="Times New Roman" w:hAnsi="Times New Roman" w:cs="Times New Roman"/>
          <w:i/>
          <w:sz w:val="24"/>
          <w:szCs w:val="24"/>
        </w:rPr>
        <w:t>Gainful Worker Approach</w:t>
      </w:r>
    </w:p>
    <w:p w:rsidR="00093BDA" w:rsidRPr="00692618" w:rsidRDefault="00093BDA" w:rsidP="00633333">
      <w:pPr>
        <w:pStyle w:val="ListParagraph"/>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Konsep ini menjelaskan tentang akvtivitas ekonomi orang yang pernah bekerja atau biasa dilakukan seseorang (</w:t>
      </w:r>
      <w:r w:rsidRPr="00692618">
        <w:rPr>
          <w:rFonts w:ascii="Times New Roman" w:hAnsi="Times New Roman" w:cs="Times New Roman"/>
          <w:i/>
          <w:sz w:val="24"/>
          <w:szCs w:val="24"/>
        </w:rPr>
        <w:t>usual activity</w:t>
      </w:r>
      <w:r w:rsidRPr="00692618">
        <w:rPr>
          <w:rFonts w:ascii="Times New Roman" w:hAnsi="Times New Roman" w:cs="Times New Roman"/>
          <w:sz w:val="24"/>
          <w:szCs w:val="24"/>
        </w:rPr>
        <w:t xml:space="preserve">). Kata biasa dalam hal ini dapat disimpulkan bahwa usaha tidak menganggap penting kegiatan-kegiatan lain yang tidak termasuk biasa dilakukan. </w:t>
      </w:r>
      <w:r w:rsidRPr="00692618">
        <w:rPr>
          <w:rFonts w:ascii="Times New Roman" w:hAnsi="Times New Roman" w:cs="Times New Roman"/>
          <w:sz w:val="24"/>
          <w:szCs w:val="24"/>
        </w:rPr>
        <w:lastRenderedPageBreak/>
        <w:t xml:space="preserve">Contohnya orang yang biasanya sekolah namun pada kondisi sekarang sedang mencari kerja maka hal ini diklasifikasikan sebagai orang yang sekolah. Teori ini tidak dapat menggambarkan secara </w:t>
      </w:r>
      <w:r w:rsidRPr="00692618">
        <w:rPr>
          <w:rFonts w:ascii="Times New Roman" w:hAnsi="Times New Roman" w:cs="Times New Roman"/>
          <w:i/>
          <w:sz w:val="24"/>
          <w:szCs w:val="24"/>
        </w:rPr>
        <w:t xml:space="preserve">statistic </w:t>
      </w:r>
      <w:r w:rsidRPr="00692618">
        <w:rPr>
          <w:rFonts w:ascii="Times New Roman" w:hAnsi="Times New Roman" w:cs="Times New Roman"/>
          <w:sz w:val="24"/>
          <w:szCs w:val="24"/>
        </w:rPr>
        <w:t>mengenai kondisi mereka yang bekerja dan sedang mencari pekerjaan sehingga angka pengangguran terbuka relatif kecil</w:t>
      </w:r>
    </w:p>
    <w:p w:rsidR="00093BDA" w:rsidRPr="00692618" w:rsidRDefault="00093BDA" w:rsidP="006F5F1D">
      <w:pPr>
        <w:pStyle w:val="ListParagraph"/>
        <w:numPr>
          <w:ilvl w:val="0"/>
          <w:numId w:val="59"/>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Konsep Angkatan Kerja (</w:t>
      </w:r>
      <w:r w:rsidRPr="00692618">
        <w:rPr>
          <w:rFonts w:ascii="Times New Roman" w:hAnsi="Times New Roman" w:cs="Times New Roman"/>
          <w:i/>
          <w:sz w:val="24"/>
          <w:szCs w:val="24"/>
        </w:rPr>
        <w:t>Labor Force Approach</w:t>
      </w:r>
      <w:r w:rsidRPr="00692618">
        <w:rPr>
          <w:rFonts w:ascii="Times New Roman" w:hAnsi="Times New Roman" w:cs="Times New Roman"/>
          <w:sz w:val="24"/>
          <w:szCs w:val="24"/>
        </w:rPr>
        <w:t xml:space="preserve">) </w:t>
      </w:r>
    </w:p>
    <w:p w:rsidR="00C20236" w:rsidRPr="00692618" w:rsidRDefault="00093BDA" w:rsidP="00633333">
      <w:pPr>
        <w:pStyle w:val="ListParagraph"/>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Pendekatan ini memberikan batas yang jelas tentang kegiatan yang dilakukan</w:t>
      </w:r>
      <w:r w:rsidR="00C20236" w:rsidRPr="00692618">
        <w:rPr>
          <w:rFonts w:ascii="Times New Roman" w:hAnsi="Times New Roman" w:cs="Times New Roman"/>
          <w:sz w:val="24"/>
          <w:szCs w:val="24"/>
        </w:rPr>
        <w:t xml:space="preserve"> dalam 1 mingu</w:t>
      </w:r>
      <w:r w:rsidRPr="00692618">
        <w:rPr>
          <w:rFonts w:ascii="Times New Roman" w:hAnsi="Times New Roman" w:cs="Times New Roman"/>
          <w:sz w:val="24"/>
          <w:szCs w:val="24"/>
        </w:rPr>
        <w:t xml:space="preserve"> ini, sehingga secara tegas dapat diketahui kegiatan apa yang benar-benar dilakukan sebagai kegiatan utamanya. Pendekatan ini lebih dikenalsebagai pendekatan aktivitas kini dengan jangka waktu tertentu (Mantra, 2009).</w:t>
      </w:r>
    </w:p>
    <w:p w:rsidR="00C20236" w:rsidRPr="00692618" w:rsidRDefault="00C20236" w:rsidP="006F5F1D">
      <w:pPr>
        <w:pStyle w:val="ListParagraph"/>
        <w:numPr>
          <w:ilvl w:val="0"/>
          <w:numId w:val="59"/>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Konsep Pemanfaatan Tenaga Kerja (</w:t>
      </w:r>
      <w:r w:rsidRPr="00692618">
        <w:rPr>
          <w:rFonts w:ascii="Times New Roman" w:hAnsi="Times New Roman" w:cs="Times New Roman"/>
          <w:i/>
          <w:sz w:val="24"/>
          <w:szCs w:val="24"/>
        </w:rPr>
        <w:t>Labor Utilization Approach</w:t>
      </w:r>
      <w:r w:rsidRPr="00692618">
        <w:rPr>
          <w:rFonts w:ascii="Times New Roman" w:hAnsi="Times New Roman" w:cs="Times New Roman"/>
          <w:sz w:val="24"/>
          <w:szCs w:val="24"/>
        </w:rPr>
        <w:t>)</w:t>
      </w:r>
    </w:p>
    <w:p w:rsidR="00C20236" w:rsidRPr="00692618" w:rsidRDefault="00C20236" w:rsidP="00633333">
      <w:pPr>
        <w:pStyle w:val="ListParagraph"/>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Pendekatan ini awalnya dikembangkan oleh Philip M</w:t>
      </w:r>
      <w:r w:rsidR="00727FE0" w:rsidRPr="00692618">
        <w:rPr>
          <w:rFonts w:ascii="Times New Roman" w:hAnsi="Times New Roman" w:cs="Times New Roman"/>
          <w:sz w:val="24"/>
          <w:szCs w:val="24"/>
        </w:rPr>
        <w:t>.</w:t>
      </w:r>
      <w:r w:rsidRPr="00692618">
        <w:rPr>
          <w:rFonts w:ascii="Times New Roman" w:hAnsi="Times New Roman" w:cs="Times New Roman"/>
          <w:sz w:val="24"/>
          <w:szCs w:val="24"/>
        </w:rPr>
        <w:t xml:space="preserve"> Hauser untuk memperbaiki konsep </w:t>
      </w:r>
      <w:r w:rsidRPr="00692618">
        <w:rPr>
          <w:rFonts w:ascii="Times New Roman" w:hAnsi="Times New Roman" w:cs="Times New Roman"/>
          <w:i/>
          <w:sz w:val="24"/>
          <w:szCs w:val="24"/>
        </w:rPr>
        <w:t>Labor Force</w:t>
      </w:r>
      <w:r w:rsidRPr="00692618">
        <w:rPr>
          <w:rFonts w:ascii="Times New Roman" w:hAnsi="Times New Roman" w:cs="Times New Roman"/>
          <w:sz w:val="24"/>
          <w:szCs w:val="24"/>
        </w:rPr>
        <w:t xml:space="preserve">. Pendekatan </w:t>
      </w:r>
      <w:r w:rsidRPr="00692618">
        <w:rPr>
          <w:rFonts w:ascii="Times New Roman" w:hAnsi="Times New Roman" w:cs="Times New Roman"/>
          <w:i/>
          <w:sz w:val="24"/>
          <w:szCs w:val="24"/>
        </w:rPr>
        <w:t xml:space="preserve">Labor Utilization </w:t>
      </w:r>
      <w:r w:rsidRPr="00692618">
        <w:rPr>
          <w:rFonts w:ascii="Times New Roman" w:hAnsi="Times New Roman" w:cs="Times New Roman"/>
          <w:sz w:val="24"/>
          <w:szCs w:val="24"/>
        </w:rPr>
        <w:t>dimaksudkan untuk lebih menyempurnakan konsep angkatan kerja, terutama supaya lebih sesuai dengankeadaan negara berkembang. Pendekatan dalam konsep ini lebih ditujukan untuk melihat potensi tenaga kerja, apakah telah dimanfaatkan secara penuh. Dengan konsep ini, angkatan kerja dikelompokkan sebagai berikut:</w:t>
      </w:r>
    </w:p>
    <w:p w:rsidR="00C20236" w:rsidRPr="00692618" w:rsidRDefault="00C20236" w:rsidP="006F5F1D">
      <w:pPr>
        <w:pStyle w:val="ListParagraph"/>
        <w:numPr>
          <w:ilvl w:val="0"/>
          <w:numId w:val="60"/>
        </w:numPr>
        <w:spacing w:line="480" w:lineRule="auto"/>
        <w:ind w:left="1560"/>
        <w:rPr>
          <w:rFonts w:ascii="Times New Roman" w:hAnsi="Times New Roman" w:cs="Times New Roman"/>
          <w:sz w:val="24"/>
          <w:szCs w:val="24"/>
        </w:rPr>
      </w:pPr>
      <w:r w:rsidRPr="00692618">
        <w:rPr>
          <w:rFonts w:ascii="Times New Roman" w:hAnsi="Times New Roman" w:cs="Times New Roman"/>
          <w:sz w:val="24"/>
          <w:szCs w:val="24"/>
        </w:rPr>
        <w:t>Pemanfaatan penuh (</w:t>
      </w:r>
      <w:r w:rsidRPr="00692618">
        <w:rPr>
          <w:rFonts w:ascii="Times New Roman" w:hAnsi="Times New Roman" w:cs="Times New Roman"/>
          <w:i/>
          <w:sz w:val="24"/>
          <w:szCs w:val="24"/>
        </w:rPr>
        <w:t>fully utilized</w:t>
      </w:r>
      <w:r w:rsidRPr="00692618">
        <w:rPr>
          <w:rFonts w:ascii="Times New Roman" w:hAnsi="Times New Roman" w:cs="Times New Roman"/>
          <w:sz w:val="24"/>
          <w:szCs w:val="24"/>
        </w:rPr>
        <w:t>).</w:t>
      </w:r>
    </w:p>
    <w:p w:rsidR="00C20236" w:rsidRPr="00692618" w:rsidRDefault="00C20236" w:rsidP="006F5F1D">
      <w:pPr>
        <w:pStyle w:val="ListParagraph"/>
        <w:numPr>
          <w:ilvl w:val="0"/>
          <w:numId w:val="60"/>
        </w:numPr>
        <w:spacing w:line="480" w:lineRule="auto"/>
        <w:ind w:left="1560"/>
        <w:rPr>
          <w:rFonts w:ascii="Times New Roman" w:hAnsi="Times New Roman" w:cs="Times New Roman"/>
          <w:sz w:val="24"/>
          <w:szCs w:val="24"/>
        </w:rPr>
      </w:pPr>
      <w:r w:rsidRPr="00692618">
        <w:rPr>
          <w:rFonts w:ascii="Times New Roman" w:hAnsi="Times New Roman" w:cs="Times New Roman"/>
          <w:sz w:val="24"/>
          <w:szCs w:val="24"/>
        </w:rPr>
        <w:t>Pemanfaatan kurang (</w:t>
      </w:r>
      <w:r w:rsidRPr="00692618">
        <w:rPr>
          <w:rFonts w:ascii="Times New Roman" w:hAnsi="Times New Roman" w:cs="Times New Roman"/>
          <w:i/>
          <w:sz w:val="24"/>
          <w:szCs w:val="24"/>
        </w:rPr>
        <w:t>under-utilized</w:t>
      </w:r>
      <w:r w:rsidRPr="00692618">
        <w:rPr>
          <w:rFonts w:ascii="Times New Roman" w:hAnsi="Times New Roman" w:cs="Times New Roman"/>
          <w:sz w:val="24"/>
          <w:szCs w:val="24"/>
        </w:rPr>
        <w:t xml:space="preserve">), karena jumlah jam kerja yang rendah, pendapatan upah atau gaji yang rendah dan tidak sesuai dengan kemampuanatau keahliannya. Biasa disebut </w:t>
      </w:r>
      <w:r w:rsidRPr="00692618">
        <w:rPr>
          <w:rFonts w:ascii="Times New Roman" w:hAnsi="Times New Roman" w:cs="Times New Roman"/>
          <w:sz w:val="24"/>
          <w:szCs w:val="24"/>
        </w:rPr>
        <w:lastRenderedPageBreak/>
        <w:t>setengah penganggur. Untuk point (a) dan (b) didasarkan pada jumlah jam kerja seminggu.</w:t>
      </w:r>
    </w:p>
    <w:p w:rsidR="00093BDA" w:rsidRPr="00692618" w:rsidRDefault="00C20236" w:rsidP="006F5F1D">
      <w:pPr>
        <w:pStyle w:val="ListParagraph"/>
        <w:numPr>
          <w:ilvl w:val="0"/>
          <w:numId w:val="60"/>
        </w:numPr>
        <w:spacing w:line="480" w:lineRule="auto"/>
        <w:ind w:left="1560" w:hanging="357"/>
        <w:contextualSpacing w:val="0"/>
        <w:rPr>
          <w:rFonts w:ascii="Times New Roman" w:hAnsi="Times New Roman" w:cs="Times New Roman"/>
          <w:sz w:val="24"/>
          <w:szCs w:val="24"/>
        </w:rPr>
      </w:pPr>
      <w:r w:rsidRPr="00692618">
        <w:rPr>
          <w:rFonts w:ascii="Times New Roman" w:hAnsi="Times New Roman" w:cs="Times New Roman"/>
          <w:sz w:val="24"/>
          <w:szCs w:val="24"/>
        </w:rPr>
        <w:t>Pengangguran terbuka (</w:t>
      </w:r>
      <w:r w:rsidRPr="00692618">
        <w:rPr>
          <w:rFonts w:ascii="Times New Roman" w:hAnsi="Times New Roman" w:cs="Times New Roman"/>
          <w:i/>
          <w:sz w:val="24"/>
          <w:szCs w:val="24"/>
        </w:rPr>
        <w:t>open unemployment</w:t>
      </w:r>
      <w:r w:rsidRPr="00692618">
        <w:rPr>
          <w:rFonts w:ascii="Times New Roman" w:hAnsi="Times New Roman" w:cs="Times New Roman"/>
          <w:sz w:val="24"/>
          <w:szCs w:val="24"/>
        </w:rPr>
        <w:t>)</w:t>
      </w:r>
    </w:p>
    <w:p w:rsidR="00DF61CD" w:rsidRDefault="00DF61CD" w:rsidP="00DF61CD">
      <w:pPr>
        <w:pStyle w:val="ListParagraph"/>
        <w:numPr>
          <w:ilvl w:val="0"/>
          <w:numId w:val="30"/>
        </w:numPr>
        <w:spacing w:line="480" w:lineRule="auto"/>
        <w:ind w:left="142" w:hanging="284"/>
        <w:rPr>
          <w:rFonts w:ascii="Times New Roman" w:hAnsi="Times New Roman" w:cs="Times New Roman"/>
          <w:b/>
          <w:sz w:val="24"/>
          <w:szCs w:val="24"/>
        </w:rPr>
      </w:pPr>
      <w:r>
        <w:rPr>
          <w:rFonts w:ascii="Times New Roman" w:hAnsi="Times New Roman" w:cs="Times New Roman"/>
          <w:b/>
          <w:sz w:val="24"/>
          <w:szCs w:val="24"/>
        </w:rPr>
        <w:t>Pemutusan Hubungan Kerja</w:t>
      </w:r>
    </w:p>
    <w:p w:rsidR="00DF61CD" w:rsidRDefault="00DF61CD" w:rsidP="00DF61CD">
      <w:pPr>
        <w:pStyle w:val="ListParagraph"/>
        <w:spacing w:line="480" w:lineRule="auto"/>
        <w:ind w:left="142" w:firstLine="578"/>
        <w:rPr>
          <w:rFonts w:ascii="Times New Roman" w:hAnsi="Times New Roman" w:cs="Times New Roman"/>
          <w:sz w:val="24"/>
          <w:szCs w:val="24"/>
        </w:rPr>
      </w:pPr>
      <w:r w:rsidRPr="00DF61CD">
        <w:rPr>
          <w:rFonts w:ascii="Times New Roman" w:hAnsi="Times New Roman" w:cs="Times New Roman"/>
          <w:sz w:val="24"/>
          <w:szCs w:val="24"/>
        </w:rPr>
        <w:t>Menurut UU No. 13 Tahun 2003 Tentang Ketenagakerjaan, yang dimaksud dengan pemutusan hubungan kerja adalah pengakhiran hubungan kerja karena suatu hal tertentu yang mengakibatkan berakhirnya hak dan kewajiban antara pekerja/buruh dan pengusaha.</w:t>
      </w:r>
      <w:r>
        <w:rPr>
          <w:rStyle w:val="FootnoteReference"/>
          <w:rFonts w:ascii="Times New Roman" w:hAnsi="Times New Roman" w:cs="Times New Roman"/>
          <w:sz w:val="24"/>
          <w:szCs w:val="24"/>
        </w:rPr>
        <w:footnoteReference w:id="47"/>
      </w:r>
      <w:r w:rsidRPr="00DF61CD">
        <w:rPr>
          <w:rFonts w:ascii="Times New Roman" w:hAnsi="Times New Roman" w:cs="Times New Roman"/>
          <w:sz w:val="24"/>
          <w:szCs w:val="24"/>
        </w:rPr>
        <w:t xml:space="preserve"> Pemutusan Hubungan Kerja (PHK) adalah suatu kondisi dimana berakhirnya hak dan kewajiban antara pekerja dan pengusaha. Pemutusan Hubungan Kerja (PHK) memiliki berbagai pengertian, diantaranya: Menurut Mutiara S. Panggabean, Pemutusan Hubungan Kerja (PHK) merupakan pengakhiran hubungan kerja antara pekerja dan pengusaha yang dapat disebabkan oleh berbagai macam alasan, sehingga berakhir pula hak dan kewajiban di antara mereka.</w:t>
      </w:r>
    </w:p>
    <w:p w:rsidR="00DF61CD" w:rsidRDefault="00DF61CD" w:rsidP="00DF61CD">
      <w:pPr>
        <w:pStyle w:val="ListParagraph"/>
        <w:spacing w:line="480" w:lineRule="auto"/>
        <w:ind w:left="142" w:firstLine="578"/>
        <w:rPr>
          <w:rFonts w:ascii="Times New Roman" w:hAnsi="Times New Roman" w:cs="Times New Roman"/>
          <w:sz w:val="24"/>
          <w:szCs w:val="24"/>
        </w:rPr>
      </w:pPr>
      <w:r>
        <w:rPr>
          <w:rFonts w:ascii="Times New Roman" w:hAnsi="Times New Roman" w:cs="Times New Roman"/>
          <w:sz w:val="24"/>
          <w:szCs w:val="24"/>
        </w:rPr>
        <w:t>Menurut Malayu S.P. Hasibuan p</w:t>
      </w:r>
      <w:r w:rsidRPr="00B626EA">
        <w:rPr>
          <w:rFonts w:ascii="Times New Roman" w:hAnsi="Times New Roman" w:cs="Times New Roman"/>
          <w:sz w:val="24"/>
          <w:szCs w:val="24"/>
        </w:rPr>
        <w:t>emberhentian adalah fungsi operatif terakhir m</w:t>
      </w:r>
      <w:r>
        <w:rPr>
          <w:rFonts w:ascii="Times New Roman" w:hAnsi="Times New Roman" w:cs="Times New Roman"/>
          <w:sz w:val="24"/>
          <w:szCs w:val="24"/>
        </w:rPr>
        <w:t>anajemen sumberdaya manusia. I</w:t>
      </w:r>
      <w:r w:rsidRPr="00B626EA">
        <w:rPr>
          <w:rFonts w:ascii="Times New Roman" w:hAnsi="Times New Roman" w:cs="Times New Roman"/>
          <w:sz w:val="24"/>
          <w:szCs w:val="24"/>
        </w:rPr>
        <w:t xml:space="preserve">stilah ini mempunyai sinonim dengan </w:t>
      </w:r>
      <w:r w:rsidRPr="00DF5F3E">
        <w:rPr>
          <w:rFonts w:ascii="Times New Roman" w:hAnsi="Times New Roman" w:cs="Times New Roman"/>
          <w:i/>
          <w:sz w:val="24"/>
          <w:szCs w:val="24"/>
        </w:rPr>
        <w:t>separation,</w:t>
      </w:r>
      <w:r w:rsidRPr="00B626EA">
        <w:rPr>
          <w:rFonts w:ascii="Times New Roman" w:hAnsi="Times New Roman" w:cs="Times New Roman"/>
          <w:sz w:val="24"/>
          <w:szCs w:val="24"/>
        </w:rPr>
        <w:t xml:space="preserve"> pemisahan atau pemutusan hubungan kerj</w:t>
      </w:r>
      <w:r>
        <w:rPr>
          <w:rFonts w:ascii="Times New Roman" w:hAnsi="Times New Roman" w:cs="Times New Roman"/>
          <w:sz w:val="24"/>
          <w:szCs w:val="24"/>
        </w:rPr>
        <w:t>a (PHK), s</w:t>
      </w:r>
      <w:r w:rsidRPr="00B626EA">
        <w:rPr>
          <w:rFonts w:ascii="Times New Roman" w:hAnsi="Times New Roman" w:cs="Times New Roman"/>
          <w:sz w:val="24"/>
          <w:szCs w:val="24"/>
        </w:rPr>
        <w:t xml:space="preserve">edangkan menurut Sondang P. Siagian pemutusan hubungan kerja adalah ketika ikatan formal antara organisasi selaku pemakai tenaga </w:t>
      </w:r>
      <w:r>
        <w:rPr>
          <w:rFonts w:ascii="Times New Roman" w:hAnsi="Times New Roman" w:cs="Times New Roman"/>
          <w:sz w:val="24"/>
          <w:szCs w:val="24"/>
        </w:rPr>
        <w:t>kerja dan karyawannya terputus.</w:t>
      </w:r>
    </w:p>
    <w:p w:rsidR="00DF61CD" w:rsidRDefault="00DF61CD" w:rsidP="00DF61CD">
      <w:pPr>
        <w:pStyle w:val="ListParagraph"/>
        <w:spacing w:line="480" w:lineRule="auto"/>
        <w:ind w:left="142" w:firstLine="578"/>
        <w:rPr>
          <w:rFonts w:ascii="Times New Roman" w:hAnsi="Times New Roman" w:cs="Times New Roman"/>
          <w:sz w:val="24"/>
          <w:szCs w:val="24"/>
        </w:rPr>
      </w:pPr>
      <w:r>
        <w:rPr>
          <w:rFonts w:ascii="Times New Roman" w:hAnsi="Times New Roman" w:cs="Times New Roman"/>
          <w:sz w:val="24"/>
          <w:szCs w:val="24"/>
        </w:rPr>
        <w:t>Menurut Suwatno p</w:t>
      </w:r>
      <w:r w:rsidRPr="00B626EA">
        <w:rPr>
          <w:rFonts w:ascii="Times New Roman" w:hAnsi="Times New Roman" w:cs="Times New Roman"/>
          <w:sz w:val="24"/>
          <w:szCs w:val="24"/>
        </w:rPr>
        <w:t xml:space="preserve">emutusan hubungan kerja adalah pengakhiran hubungan kerja karena suatu hal tertentu yang mengakibatkan berakhirnya hak </w:t>
      </w:r>
      <w:r w:rsidRPr="00B626EA">
        <w:rPr>
          <w:rFonts w:ascii="Times New Roman" w:hAnsi="Times New Roman" w:cs="Times New Roman"/>
          <w:sz w:val="24"/>
          <w:szCs w:val="24"/>
        </w:rPr>
        <w:lastRenderedPageBreak/>
        <w:t>dan kewajiban anta</w:t>
      </w:r>
      <w:r>
        <w:rPr>
          <w:rFonts w:ascii="Times New Roman" w:hAnsi="Times New Roman" w:cs="Times New Roman"/>
          <w:sz w:val="24"/>
          <w:szCs w:val="24"/>
        </w:rPr>
        <w:t>ra pekerja/buruh dan pengusaha, m</w:t>
      </w:r>
      <w:r w:rsidRPr="00B626EA">
        <w:rPr>
          <w:rFonts w:ascii="Times New Roman" w:hAnsi="Times New Roman" w:cs="Times New Roman"/>
          <w:sz w:val="24"/>
          <w:szCs w:val="24"/>
        </w:rPr>
        <w:t>aka dengan ini dapat disimpulkan bahwa Pemutusan Hubungan kerja (PHK) memiliki pengertian sebagai sebuah pengakhiran hubungan kerja dengan alasan tertentu yang mengakibatkan berakhir hak dan ke</w:t>
      </w:r>
      <w:r>
        <w:rPr>
          <w:rFonts w:ascii="Times New Roman" w:hAnsi="Times New Roman" w:cs="Times New Roman"/>
          <w:sz w:val="24"/>
          <w:szCs w:val="24"/>
        </w:rPr>
        <w:t>wajiban pekerja dan perusahaan.</w:t>
      </w:r>
    </w:p>
    <w:p w:rsidR="00DF61CD" w:rsidRPr="00DF61CD" w:rsidRDefault="00DF61CD" w:rsidP="00DF61CD">
      <w:pPr>
        <w:pStyle w:val="ListParagraph"/>
        <w:spacing w:line="480" w:lineRule="auto"/>
        <w:ind w:left="142" w:firstLine="578"/>
        <w:rPr>
          <w:rFonts w:ascii="Times New Roman" w:hAnsi="Times New Roman" w:cs="Times New Roman"/>
          <w:b/>
          <w:sz w:val="24"/>
          <w:szCs w:val="24"/>
        </w:rPr>
      </w:pPr>
      <w:r>
        <w:rPr>
          <w:rFonts w:ascii="Times New Roman" w:hAnsi="Times New Roman" w:cs="Times New Roman"/>
          <w:sz w:val="24"/>
          <w:szCs w:val="24"/>
        </w:rPr>
        <w:t xml:space="preserve">PHK menjadi suatu kondisi </w:t>
      </w:r>
      <w:r w:rsidRPr="00B626EA">
        <w:rPr>
          <w:rFonts w:ascii="Times New Roman" w:hAnsi="Times New Roman" w:cs="Times New Roman"/>
          <w:sz w:val="24"/>
          <w:szCs w:val="24"/>
        </w:rPr>
        <w:t>yang patut dihindari karena membawa</w:t>
      </w:r>
      <w:r>
        <w:rPr>
          <w:rFonts w:ascii="Times New Roman" w:hAnsi="Times New Roman" w:cs="Times New Roman"/>
          <w:sz w:val="24"/>
          <w:szCs w:val="24"/>
        </w:rPr>
        <w:t xml:space="preserve"> berbagai konsekuensi kerugian </w:t>
      </w:r>
      <w:r w:rsidRPr="00B626EA">
        <w:rPr>
          <w:rFonts w:ascii="Times New Roman" w:hAnsi="Times New Roman" w:cs="Times New Roman"/>
          <w:sz w:val="24"/>
          <w:szCs w:val="24"/>
        </w:rPr>
        <w:t>bagi banyak pihak. Kerugian akibat</w:t>
      </w:r>
      <w:r>
        <w:rPr>
          <w:rFonts w:ascii="Times New Roman" w:hAnsi="Times New Roman" w:cs="Times New Roman"/>
          <w:sz w:val="24"/>
          <w:szCs w:val="24"/>
        </w:rPr>
        <w:t xml:space="preserve"> dari PHK tidak hanya dialami </w:t>
      </w:r>
      <w:r w:rsidRPr="00B626EA">
        <w:rPr>
          <w:rFonts w:ascii="Times New Roman" w:hAnsi="Times New Roman" w:cs="Times New Roman"/>
          <w:sz w:val="24"/>
          <w:szCs w:val="24"/>
        </w:rPr>
        <w:t>oleh tenaga kerja namun juga</w:t>
      </w:r>
      <w:r>
        <w:rPr>
          <w:rFonts w:ascii="Times New Roman" w:hAnsi="Times New Roman" w:cs="Times New Roman"/>
          <w:sz w:val="24"/>
          <w:szCs w:val="24"/>
        </w:rPr>
        <w:t xml:space="preserve"> dirasakan oleh negara. Dengan </w:t>
      </w:r>
      <w:r w:rsidRPr="00B626EA">
        <w:rPr>
          <w:rFonts w:ascii="Times New Roman" w:hAnsi="Times New Roman" w:cs="Times New Roman"/>
          <w:sz w:val="24"/>
          <w:szCs w:val="24"/>
        </w:rPr>
        <w:t>terjadinya banyak PHK</w:t>
      </w:r>
      <w:r>
        <w:rPr>
          <w:rFonts w:ascii="Times New Roman" w:hAnsi="Times New Roman" w:cs="Times New Roman"/>
          <w:sz w:val="24"/>
          <w:szCs w:val="24"/>
        </w:rPr>
        <w:t xml:space="preserve"> maka akan meningkatkan jumlah </w:t>
      </w:r>
      <w:r w:rsidRPr="00B626EA">
        <w:rPr>
          <w:rFonts w:ascii="Times New Roman" w:hAnsi="Times New Roman" w:cs="Times New Roman"/>
          <w:sz w:val="24"/>
          <w:szCs w:val="24"/>
        </w:rPr>
        <w:t>pengangguran. Jumlah pen</w:t>
      </w:r>
      <w:r>
        <w:rPr>
          <w:rFonts w:ascii="Times New Roman" w:hAnsi="Times New Roman" w:cs="Times New Roman"/>
          <w:sz w:val="24"/>
          <w:szCs w:val="24"/>
        </w:rPr>
        <w:t xml:space="preserve">gangguran yang meningkat dalam </w:t>
      </w:r>
      <w:r w:rsidRPr="00B626EA">
        <w:rPr>
          <w:rFonts w:ascii="Times New Roman" w:hAnsi="Times New Roman" w:cs="Times New Roman"/>
          <w:sz w:val="24"/>
          <w:szCs w:val="24"/>
        </w:rPr>
        <w:t>masyarakat menyebabkan kemunduran</w:t>
      </w:r>
      <w:r>
        <w:rPr>
          <w:rFonts w:ascii="Times New Roman" w:hAnsi="Times New Roman" w:cs="Times New Roman"/>
          <w:sz w:val="24"/>
          <w:szCs w:val="24"/>
        </w:rPr>
        <w:t xml:space="preserve"> bagi ekonomi negara. </w:t>
      </w:r>
      <w:r w:rsidRPr="00B626EA">
        <w:rPr>
          <w:rFonts w:ascii="Times New Roman" w:hAnsi="Times New Roman" w:cs="Times New Roman"/>
          <w:sz w:val="24"/>
          <w:szCs w:val="24"/>
        </w:rPr>
        <w:t>Menurut Sendjun H. Ma</w:t>
      </w:r>
      <w:r>
        <w:rPr>
          <w:rFonts w:ascii="Times New Roman" w:hAnsi="Times New Roman" w:cs="Times New Roman"/>
          <w:sz w:val="24"/>
          <w:szCs w:val="24"/>
        </w:rPr>
        <w:t xml:space="preserve">nulang dikenal ada empat jenis </w:t>
      </w:r>
      <w:r w:rsidRPr="00B626EA">
        <w:rPr>
          <w:rFonts w:ascii="Times New Roman" w:hAnsi="Times New Roman" w:cs="Times New Roman"/>
          <w:sz w:val="24"/>
          <w:szCs w:val="24"/>
        </w:rPr>
        <w:t>Pemutu</w:t>
      </w:r>
      <w:r>
        <w:rPr>
          <w:rFonts w:ascii="Times New Roman" w:hAnsi="Times New Roman" w:cs="Times New Roman"/>
          <w:sz w:val="24"/>
          <w:szCs w:val="24"/>
        </w:rPr>
        <w:t>san Hubungan Kerja (PHK</w:t>
      </w:r>
      <w:r w:rsidR="00E213C0">
        <w:rPr>
          <w:rFonts w:ascii="Times New Roman" w:hAnsi="Times New Roman" w:cs="Times New Roman"/>
          <w:sz w:val="24"/>
          <w:szCs w:val="24"/>
        </w:rPr>
        <w:t>)</w:t>
      </w:r>
      <w:r>
        <w:rPr>
          <w:rFonts w:ascii="Times New Roman" w:hAnsi="Times New Roman" w:cs="Times New Roman"/>
          <w:sz w:val="24"/>
          <w:szCs w:val="24"/>
        </w:rPr>
        <w:t xml:space="preserve"> yaitu :</w:t>
      </w:r>
    </w:p>
    <w:p w:rsidR="00DF61CD" w:rsidRPr="00C5060B" w:rsidRDefault="00DF61CD" w:rsidP="006F5F1D">
      <w:pPr>
        <w:pStyle w:val="ListParagraph"/>
        <w:numPr>
          <w:ilvl w:val="0"/>
          <w:numId w:val="76"/>
        </w:numPr>
        <w:spacing w:line="480" w:lineRule="auto"/>
        <w:rPr>
          <w:rFonts w:ascii="Times New Roman" w:hAnsi="Times New Roman" w:cs="Times New Roman"/>
          <w:sz w:val="24"/>
          <w:szCs w:val="24"/>
        </w:rPr>
      </w:pPr>
      <w:r w:rsidRPr="00C5060B">
        <w:rPr>
          <w:rFonts w:ascii="Times New Roman" w:hAnsi="Times New Roman" w:cs="Times New Roman"/>
          <w:sz w:val="24"/>
          <w:szCs w:val="24"/>
        </w:rPr>
        <w:t>Pemutusan hubungan kerja oleh pengusaha</w:t>
      </w:r>
    </w:p>
    <w:p w:rsidR="00DF61CD" w:rsidRDefault="00DF61CD" w:rsidP="006F5F1D">
      <w:pPr>
        <w:pStyle w:val="ListParagraph"/>
        <w:numPr>
          <w:ilvl w:val="0"/>
          <w:numId w:val="76"/>
        </w:numPr>
        <w:spacing w:line="480" w:lineRule="auto"/>
        <w:rPr>
          <w:rFonts w:ascii="Times New Roman" w:hAnsi="Times New Roman" w:cs="Times New Roman"/>
          <w:sz w:val="24"/>
          <w:szCs w:val="24"/>
        </w:rPr>
      </w:pPr>
      <w:r w:rsidRPr="00C5060B">
        <w:rPr>
          <w:rFonts w:ascii="Times New Roman" w:hAnsi="Times New Roman" w:cs="Times New Roman"/>
          <w:sz w:val="24"/>
          <w:szCs w:val="24"/>
        </w:rPr>
        <w:t xml:space="preserve">Pemutusan hubungan kerja oleh pekerja </w:t>
      </w:r>
      <w:bookmarkStart w:id="0" w:name="_GoBack"/>
      <w:bookmarkEnd w:id="0"/>
    </w:p>
    <w:p w:rsidR="00DF61CD" w:rsidRDefault="00DF61CD" w:rsidP="006F5F1D">
      <w:pPr>
        <w:pStyle w:val="ListParagraph"/>
        <w:numPr>
          <w:ilvl w:val="0"/>
          <w:numId w:val="76"/>
        </w:numPr>
        <w:spacing w:line="480" w:lineRule="auto"/>
        <w:rPr>
          <w:rFonts w:ascii="Times New Roman" w:hAnsi="Times New Roman" w:cs="Times New Roman"/>
          <w:sz w:val="24"/>
          <w:szCs w:val="24"/>
        </w:rPr>
      </w:pPr>
      <w:r w:rsidRPr="00C5060B">
        <w:rPr>
          <w:rFonts w:ascii="Times New Roman" w:hAnsi="Times New Roman" w:cs="Times New Roman"/>
          <w:sz w:val="24"/>
          <w:szCs w:val="24"/>
        </w:rPr>
        <w:t xml:space="preserve">Hubungan kerja putus demi hukum </w:t>
      </w:r>
    </w:p>
    <w:p w:rsidR="00DF61CD" w:rsidRPr="00C5060B" w:rsidRDefault="00DF61CD" w:rsidP="006F5F1D">
      <w:pPr>
        <w:pStyle w:val="ListParagraph"/>
        <w:numPr>
          <w:ilvl w:val="0"/>
          <w:numId w:val="76"/>
        </w:numPr>
        <w:spacing w:line="480" w:lineRule="auto"/>
        <w:rPr>
          <w:rFonts w:ascii="Times New Roman" w:hAnsi="Times New Roman" w:cs="Times New Roman"/>
          <w:sz w:val="24"/>
          <w:szCs w:val="24"/>
        </w:rPr>
      </w:pPr>
      <w:r w:rsidRPr="00C5060B">
        <w:rPr>
          <w:rFonts w:ascii="Times New Roman" w:hAnsi="Times New Roman" w:cs="Times New Roman"/>
          <w:sz w:val="24"/>
          <w:szCs w:val="24"/>
        </w:rPr>
        <w:t xml:space="preserve">Pemutusan hubungan kerja oleh pengadilan. </w:t>
      </w:r>
    </w:p>
    <w:p w:rsidR="00DF61CD" w:rsidRDefault="00DF61CD" w:rsidP="00DF61CD">
      <w:pPr>
        <w:spacing w:line="480" w:lineRule="auto"/>
        <w:ind w:firstLine="720"/>
        <w:contextualSpacing/>
        <w:rPr>
          <w:rFonts w:ascii="Times New Roman" w:hAnsi="Times New Roman" w:cs="Times New Roman"/>
          <w:sz w:val="24"/>
          <w:szCs w:val="24"/>
        </w:rPr>
      </w:pPr>
      <w:r w:rsidRPr="00B626EA">
        <w:rPr>
          <w:rFonts w:ascii="Times New Roman" w:hAnsi="Times New Roman" w:cs="Times New Roman"/>
          <w:sz w:val="24"/>
          <w:szCs w:val="24"/>
        </w:rPr>
        <w:t>Tulus berpenda</w:t>
      </w:r>
      <w:r>
        <w:rPr>
          <w:rFonts w:ascii="Times New Roman" w:hAnsi="Times New Roman" w:cs="Times New Roman"/>
          <w:sz w:val="24"/>
          <w:szCs w:val="24"/>
        </w:rPr>
        <w:t xml:space="preserve">pat, bahwa pemutusan hubungan </w:t>
      </w:r>
      <w:r w:rsidRPr="00B626EA">
        <w:rPr>
          <w:rFonts w:ascii="Times New Roman" w:hAnsi="Times New Roman" w:cs="Times New Roman"/>
          <w:sz w:val="24"/>
          <w:szCs w:val="24"/>
        </w:rPr>
        <w:t>kerja adalah mengem</w:t>
      </w:r>
      <w:r>
        <w:rPr>
          <w:rFonts w:ascii="Times New Roman" w:hAnsi="Times New Roman" w:cs="Times New Roman"/>
          <w:sz w:val="24"/>
          <w:szCs w:val="24"/>
        </w:rPr>
        <w:t xml:space="preserve">balikan karyawan ke masyarakat. </w:t>
      </w:r>
      <w:r w:rsidRPr="00B626EA">
        <w:rPr>
          <w:rFonts w:ascii="Times New Roman" w:hAnsi="Times New Roman" w:cs="Times New Roman"/>
          <w:sz w:val="24"/>
          <w:szCs w:val="24"/>
        </w:rPr>
        <w:t>Pendapat lainnya dike</w:t>
      </w:r>
      <w:r>
        <w:rPr>
          <w:rFonts w:ascii="Times New Roman" w:hAnsi="Times New Roman" w:cs="Times New Roman"/>
          <w:sz w:val="24"/>
          <w:szCs w:val="24"/>
        </w:rPr>
        <w:t xml:space="preserve">mukakan oleh Hasibuan mengenai </w:t>
      </w:r>
      <w:r w:rsidRPr="00B626EA">
        <w:rPr>
          <w:rFonts w:ascii="Times New Roman" w:hAnsi="Times New Roman" w:cs="Times New Roman"/>
          <w:sz w:val="24"/>
          <w:szCs w:val="24"/>
        </w:rPr>
        <w:t>pemberhentian yaitu suatu pemu</w:t>
      </w:r>
      <w:r>
        <w:rPr>
          <w:rFonts w:ascii="Times New Roman" w:hAnsi="Times New Roman" w:cs="Times New Roman"/>
          <w:sz w:val="24"/>
          <w:szCs w:val="24"/>
        </w:rPr>
        <w:t xml:space="preserve">tusan hubungan kerja seseorang </w:t>
      </w:r>
      <w:r w:rsidRPr="00B626EA">
        <w:rPr>
          <w:rFonts w:ascii="Times New Roman" w:hAnsi="Times New Roman" w:cs="Times New Roman"/>
          <w:sz w:val="24"/>
          <w:szCs w:val="24"/>
        </w:rPr>
        <w:t>karyawan dengan sua</w:t>
      </w:r>
      <w:r>
        <w:rPr>
          <w:rFonts w:ascii="Times New Roman" w:hAnsi="Times New Roman" w:cs="Times New Roman"/>
          <w:sz w:val="24"/>
          <w:szCs w:val="24"/>
        </w:rPr>
        <w:t xml:space="preserve">tu organisasi  atau perusahaan. </w:t>
      </w:r>
      <w:r w:rsidRPr="00B626EA">
        <w:rPr>
          <w:rFonts w:ascii="Times New Roman" w:hAnsi="Times New Roman" w:cs="Times New Roman"/>
          <w:sz w:val="24"/>
          <w:szCs w:val="24"/>
        </w:rPr>
        <w:t>Pada pelaksanaannya tind</w:t>
      </w:r>
      <w:r>
        <w:rPr>
          <w:rFonts w:ascii="Times New Roman" w:hAnsi="Times New Roman" w:cs="Times New Roman"/>
          <w:sz w:val="24"/>
          <w:szCs w:val="24"/>
        </w:rPr>
        <w:t xml:space="preserve">akan PHK tidak dapat dilakukan </w:t>
      </w:r>
      <w:r w:rsidRPr="00B626EA">
        <w:rPr>
          <w:rFonts w:ascii="Times New Roman" w:hAnsi="Times New Roman" w:cs="Times New Roman"/>
          <w:sz w:val="24"/>
          <w:szCs w:val="24"/>
        </w:rPr>
        <w:t>begitu saja oleh perusahaa</w:t>
      </w:r>
      <w:r>
        <w:rPr>
          <w:rFonts w:ascii="Times New Roman" w:hAnsi="Times New Roman" w:cs="Times New Roman"/>
          <w:sz w:val="24"/>
          <w:szCs w:val="24"/>
        </w:rPr>
        <w:t xml:space="preserve">n, melainkan harus mendapatkan </w:t>
      </w:r>
      <w:r w:rsidRPr="00B626EA">
        <w:rPr>
          <w:rFonts w:ascii="Times New Roman" w:hAnsi="Times New Roman" w:cs="Times New Roman"/>
          <w:sz w:val="24"/>
          <w:szCs w:val="24"/>
        </w:rPr>
        <w:t>pertimbangan khusus dari pimpinan p</w:t>
      </w:r>
      <w:r>
        <w:rPr>
          <w:rFonts w:ascii="Times New Roman" w:hAnsi="Times New Roman" w:cs="Times New Roman"/>
          <w:sz w:val="24"/>
          <w:szCs w:val="24"/>
        </w:rPr>
        <w:t xml:space="preserve">erusahaan. Hal itu dikarenakan </w:t>
      </w:r>
      <w:r w:rsidRPr="00B626EA">
        <w:rPr>
          <w:rFonts w:ascii="Times New Roman" w:hAnsi="Times New Roman" w:cs="Times New Roman"/>
          <w:sz w:val="24"/>
          <w:szCs w:val="24"/>
        </w:rPr>
        <w:t xml:space="preserve">PHK telah diatur oleh Undang-Undang </w:t>
      </w:r>
      <w:r>
        <w:rPr>
          <w:rFonts w:ascii="Times New Roman" w:hAnsi="Times New Roman" w:cs="Times New Roman"/>
          <w:sz w:val="24"/>
          <w:szCs w:val="24"/>
        </w:rPr>
        <w:t xml:space="preserve">dan memberikan risiko bagi </w:t>
      </w:r>
      <w:r w:rsidRPr="00B626EA">
        <w:rPr>
          <w:rFonts w:ascii="Times New Roman" w:hAnsi="Times New Roman" w:cs="Times New Roman"/>
          <w:sz w:val="24"/>
          <w:szCs w:val="24"/>
        </w:rPr>
        <w:t>perusahaan maupun untuk karyaw</w:t>
      </w:r>
      <w:r>
        <w:rPr>
          <w:rFonts w:ascii="Times New Roman" w:hAnsi="Times New Roman" w:cs="Times New Roman"/>
          <w:sz w:val="24"/>
          <w:szCs w:val="24"/>
        </w:rPr>
        <w:t xml:space="preserve">an yang bersangkutan, </w:t>
      </w:r>
      <w:r>
        <w:rPr>
          <w:rFonts w:ascii="Times New Roman" w:hAnsi="Times New Roman" w:cs="Times New Roman"/>
          <w:sz w:val="24"/>
          <w:szCs w:val="24"/>
        </w:rPr>
        <w:lastRenderedPageBreak/>
        <w:t xml:space="preserve">sehingga </w:t>
      </w:r>
      <w:r w:rsidRPr="00B626EA">
        <w:rPr>
          <w:rFonts w:ascii="Times New Roman" w:hAnsi="Times New Roman" w:cs="Times New Roman"/>
          <w:sz w:val="24"/>
          <w:szCs w:val="24"/>
        </w:rPr>
        <w:t xml:space="preserve">perusahaan harus menggunakan banyak pertimbangan untuk melakukan PHK pada karyawannya. </w:t>
      </w:r>
    </w:p>
    <w:p w:rsidR="00DF61CD" w:rsidRDefault="00DF61CD" w:rsidP="00DF61CD">
      <w:pPr>
        <w:spacing w:line="480" w:lineRule="auto"/>
        <w:ind w:firstLine="720"/>
        <w:contextualSpacing/>
        <w:rPr>
          <w:rFonts w:ascii="Times New Roman" w:hAnsi="Times New Roman" w:cs="Times New Roman"/>
          <w:sz w:val="24"/>
          <w:szCs w:val="24"/>
        </w:rPr>
      </w:pPr>
      <w:r w:rsidRPr="00B626EA">
        <w:rPr>
          <w:rFonts w:ascii="Times New Roman" w:hAnsi="Times New Roman" w:cs="Times New Roman"/>
          <w:sz w:val="24"/>
          <w:szCs w:val="24"/>
        </w:rPr>
        <w:t>Dalam ketentuan yang di</w:t>
      </w:r>
      <w:r>
        <w:rPr>
          <w:rFonts w:ascii="Times New Roman" w:hAnsi="Times New Roman" w:cs="Times New Roman"/>
          <w:sz w:val="24"/>
          <w:szCs w:val="24"/>
        </w:rPr>
        <w:t>sebutkan pada Pasal 150 Undang-</w:t>
      </w:r>
      <w:r w:rsidRPr="00B626EA">
        <w:rPr>
          <w:rFonts w:ascii="Times New Roman" w:hAnsi="Times New Roman" w:cs="Times New Roman"/>
          <w:sz w:val="24"/>
          <w:szCs w:val="24"/>
        </w:rPr>
        <w:t>Undang Nomor 13 Tahun 2003 Tent</w:t>
      </w:r>
      <w:r>
        <w:rPr>
          <w:rFonts w:ascii="Times New Roman" w:hAnsi="Times New Roman" w:cs="Times New Roman"/>
          <w:sz w:val="24"/>
          <w:szCs w:val="24"/>
        </w:rPr>
        <w:t>ang Ketenagakerjaan disebutkan bahwa “p</w:t>
      </w:r>
      <w:r w:rsidRPr="00B626EA">
        <w:rPr>
          <w:rFonts w:ascii="Times New Roman" w:hAnsi="Times New Roman" w:cs="Times New Roman"/>
          <w:sz w:val="24"/>
          <w:szCs w:val="24"/>
        </w:rPr>
        <w:t>engusaha, pekerja/buruh, seri</w:t>
      </w:r>
      <w:r>
        <w:rPr>
          <w:rFonts w:ascii="Times New Roman" w:hAnsi="Times New Roman" w:cs="Times New Roman"/>
          <w:sz w:val="24"/>
          <w:szCs w:val="24"/>
        </w:rPr>
        <w:t>kat pekerja/serikat buruh, dan P</w:t>
      </w:r>
      <w:r w:rsidRPr="00B626EA">
        <w:rPr>
          <w:rFonts w:ascii="Times New Roman" w:hAnsi="Times New Roman" w:cs="Times New Roman"/>
          <w:sz w:val="24"/>
          <w:szCs w:val="24"/>
        </w:rPr>
        <w:t>emerintah, dengan segala</w:t>
      </w:r>
      <w:r>
        <w:rPr>
          <w:rFonts w:ascii="Times New Roman" w:hAnsi="Times New Roman" w:cs="Times New Roman"/>
          <w:sz w:val="24"/>
          <w:szCs w:val="24"/>
        </w:rPr>
        <w:t xml:space="preserve"> upaya harus mengusahakan agar </w:t>
      </w:r>
      <w:r w:rsidRPr="00B626EA">
        <w:rPr>
          <w:rFonts w:ascii="Times New Roman" w:hAnsi="Times New Roman" w:cs="Times New Roman"/>
          <w:sz w:val="24"/>
          <w:szCs w:val="24"/>
        </w:rPr>
        <w:t>jangan terj</w:t>
      </w:r>
      <w:r>
        <w:rPr>
          <w:rFonts w:ascii="Times New Roman" w:hAnsi="Times New Roman" w:cs="Times New Roman"/>
          <w:sz w:val="24"/>
          <w:szCs w:val="24"/>
        </w:rPr>
        <w:t xml:space="preserve">adi pemutusan hubungan kerja”. </w:t>
      </w:r>
      <w:r>
        <w:rPr>
          <w:rStyle w:val="FootnoteReference"/>
          <w:rFonts w:ascii="Times New Roman" w:hAnsi="Times New Roman" w:cs="Times New Roman"/>
          <w:sz w:val="24"/>
          <w:szCs w:val="24"/>
        </w:rPr>
        <w:footnoteReference w:id="48"/>
      </w:r>
      <w:r w:rsidRPr="00B626EA">
        <w:rPr>
          <w:rFonts w:ascii="Times New Roman" w:hAnsi="Times New Roman" w:cs="Times New Roman"/>
          <w:sz w:val="24"/>
          <w:szCs w:val="24"/>
        </w:rPr>
        <w:t>Pemerintah juga telah mel</w:t>
      </w:r>
      <w:r>
        <w:rPr>
          <w:rFonts w:ascii="Times New Roman" w:hAnsi="Times New Roman" w:cs="Times New Roman"/>
          <w:sz w:val="24"/>
          <w:szCs w:val="24"/>
        </w:rPr>
        <w:t xml:space="preserve">engkapi aturan-aturan mengenai </w:t>
      </w:r>
      <w:r w:rsidRPr="00B626EA">
        <w:rPr>
          <w:rFonts w:ascii="Times New Roman" w:hAnsi="Times New Roman" w:cs="Times New Roman"/>
          <w:sz w:val="24"/>
          <w:szCs w:val="24"/>
        </w:rPr>
        <w:t>PHK dengan menetapkan Kepmena</w:t>
      </w:r>
      <w:r>
        <w:rPr>
          <w:rFonts w:ascii="Times New Roman" w:hAnsi="Times New Roman" w:cs="Times New Roman"/>
          <w:sz w:val="24"/>
          <w:szCs w:val="24"/>
        </w:rPr>
        <w:t xml:space="preserve">ker No. 150/Men./2000 </w:t>
      </w:r>
      <w:r w:rsidRPr="00B626EA">
        <w:rPr>
          <w:rFonts w:ascii="Times New Roman" w:hAnsi="Times New Roman" w:cs="Times New Roman"/>
          <w:sz w:val="24"/>
          <w:szCs w:val="24"/>
        </w:rPr>
        <w:t>Tentang Penyelesaian Pemutusa</w:t>
      </w:r>
      <w:r>
        <w:rPr>
          <w:rFonts w:ascii="Times New Roman" w:hAnsi="Times New Roman" w:cs="Times New Roman"/>
          <w:sz w:val="24"/>
          <w:szCs w:val="24"/>
        </w:rPr>
        <w:t xml:space="preserve">n Hubungan Kerja dan Penetapan </w:t>
      </w:r>
      <w:r w:rsidRPr="00B626EA">
        <w:rPr>
          <w:rFonts w:ascii="Times New Roman" w:hAnsi="Times New Roman" w:cs="Times New Roman"/>
          <w:sz w:val="24"/>
          <w:szCs w:val="24"/>
        </w:rPr>
        <w:t xml:space="preserve">Uang Pesangon, Uang Penghargaan </w:t>
      </w:r>
      <w:r>
        <w:rPr>
          <w:rFonts w:ascii="Times New Roman" w:hAnsi="Times New Roman" w:cs="Times New Roman"/>
          <w:sz w:val="24"/>
          <w:szCs w:val="24"/>
        </w:rPr>
        <w:t>Masa Kerja dan Ganti Kerugian. Penetapan peraturan-peraturan Pemerintah dan peraturan-peraturan P</w:t>
      </w:r>
      <w:r w:rsidRPr="00B626EA">
        <w:rPr>
          <w:rFonts w:ascii="Times New Roman" w:hAnsi="Times New Roman" w:cs="Times New Roman"/>
          <w:sz w:val="24"/>
          <w:szCs w:val="24"/>
        </w:rPr>
        <w:t>erundang-undangan di a</w:t>
      </w:r>
      <w:r>
        <w:rPr>
          <w:rFonts w:ascii="Times New Roman" w:hAnsi="Times New Roman" w:cs="Times New Roman"/>
          <w:sz w:val="24"/>
          <w:szCs w:val="24"/>
        </w:rPr>
        <w:t xml:space="preserve">tas dimaksudkan agar peristiwa </w:t>
      </w:r>
      <w:r w:rsidRPr="00B626EA">
        <w:rPr>
          <w:rFonts w:ascii="Times New Roman" w:hAnsi="Times New Roman" w:cs="Times New Roman"/>
          <w:sz w:val="24"/>
          <w:szCs w:val="24"/>
        </w:rPr>
        <w:t>PHK menjadi suatu hal yang wajib u</w:t>
      </w:r>
      <w:r>
        <w:rPr>
          <w:rFonts w:ascii="Times New Roman" w:hAnsi="Times New Roman" w:cs="Times New Roman"/>
          <w:sz w:val="24"/>
          <w:szCs w:val="24"/>
        </w:rPr>
        <w:t xml:space="preserve">ntuk dihindari. Seluruh elemen </w:t>
      </w:r>
      <w:r w:rsidRPr="00B626EA">
        <w:rPr>
          <w:rFonts w:ascii="Times New Roman" w:hAnsi="Times New Roman" w:cs="Times New Roman"/>
          <w:sz w:val="24"/>
          <w:szCs w:val="24"/>
        </w:rPr>
        <w:t>dalam dunia ketenagakerjaan ter</w:t>
      </w:r>
      <w:r>
        <w:rPr>
          <w:rFonts w:ascii="Times New Roman" w:hAnsi="Times New Roman" w:cs="Times New Roman"/>
          <w:sz w:val="24"/>
          <w:szCs w:val="24"/>
        </w:rPr>
        <w:t>masuk  pengusaha, pekerja, dan P</w:t>
      </w:r>
      <w:r w:rsidRPr="00B626EA">
        <w:rPr>
          <w:rFonts w:ascii="Times New Roman" w:hAnsi="Times New Roman" w:cs="Times New Roman"/>
          <w:sz w:val="24"/>
          <w:szCs w:val="24"/>
        </w:rPr>
        <w:t>emerintah diminta untuk berupaya m</w:t>
      </w:r>
      <w:r>
        <w:rPr>
          <w:rFonts w:ascii="Times New Roman" w:hAnsi="Times New Roman" w:cs="Times New Roman"/>
          <w:sz w:val="24"/>
          <w:szCs w:val="24"/>
        </w:rPr>
        <w:t xml:space="preserve">eminimalisir faktor terjadinya suatu PHK. </w:t>
      </w:r>
    </w:p>
    <w:p w:rsidR="00DF61CD" w:rsidRDefault="00DF61CD" w:rsidP="00DF61CD">
      <w:pPr>
        <w:spacing w:line="480" w:lineRule="auto"/>
        <w:ind w:firstLine="720"/>
        <w:contextualSpacing/>
        <w:rPr>
          <w:rFonts w:ascii="Times New Roman" w:hAnsi="Times New Roman" w:cs="Times New Roman"/>
          <w:sz w:val="24"/>
          <w:szCs w:val="24"/>
        </w:rPr>
      </w:pPr>
      <w:r w:rsidRPr="00B626EA">
        <w:rPr>
          <w:rFonts w:ascii="Times New Roman" w:hAnsi="Times New Roman" w:cs="Times New Roman"/>
          <w:sz w:val="24"/>
          <w:szCs w:val="24"/>
        </w:rPr>
        <w:t>Suatu peristiwa PHK yang tidak dapat dihindari, mewajibkan para pihak yang terlibat yaitu dari pih</w:t>
      </w:r>
      <w:r>
        <w:rPr>
          <w:rFonts w:ascii="Times New Roman" w:hAnsi="Times New Roman" w:cs="Times New Roman"/>
          <w:sz w:val="24"/>
          <w:szCs w:val="24"/>
        </w:rPr>
        <w:t xml:space="preserve">ak pekerja dan pihak pengusaha </w:t>
      </w:r>
      <w:r w:rsidRPr="00B626EA">
        <w:rPr>
          <w:rFonts w:ascii="Times New Roman" w:hAnsi="Times New Roman" w:cs="Times New Roman"/>
          <w:sz w:val="24"/>
          <w:szCs w:val="24"/>
        </w:rPr>
        <w:t>agar melakukan perundingan. Dalam ketentuan Pasal 15</w:t>
      </w:r>
      <w:r>
        <w:rPr>
          <w:rFonts w:ascii="Times New Roman" w:hAnsi="Times New Roman" w:cs="Times New Roman"/>
          <w:sz w:val="24"/>
          <w:szCs w:val="24"/>
        </w:rPr>
        <w:t xml:space="preserve">1 angka (2) </w:t>
      </w:r>
      <w:r w:rsidRPr="00B626EA">
        <w:rPr>
          <w:rFonts w:ascii="Times New Roman" w:hAnsi="Times New Roman" w:cs="Times New Roman"/>
          <w:sz w:val="24"/>
          <w:szCs w:val="24"/>
        </w:rPr>
        <w:t>Undang-Undang Nomor 13 Tahu</w:t>
      </w:r>
      <w:r>
        <w:rPr>
          <w:rFonts w:ascii="Times New Roman" w:hAnsi="Times New Roman" w:cs="Times New Roman"/>
          <w:sz w:val="24"/>
          <w:szCs w:val="24"/>
        </w:rPr>
        <w:t xml:space="preserve">n 2003 Tentang Ketenagakerjaan disebutkan : </w:t>
      </w:r>
      <w:r w:rsidRPr="00B626EA">
        <w:rPr>
          <w:rFonts w:ascii="Times New Roman" w:hAnsi="Times New Roman" w:cs="Times New Roman"/>
          <w:sz w:val="24"/>
          <w:szCs w:val="24"/>
        </w:rPr>
        <w:t>“Dalam hal segala upaya te</w:t>
      </w:r>
      <w:r>
        <w:rPr>
          <w:rFonts w:ascii="Times New Roman" w:hAnsi="Times New Roman" w:cs="Times New Roman"/>
          <w:sz w:val="24"/>
          <w:szCs w:val="24"/>
        </w:rPr>
        <w:t xml:space="preserve">lah dilakukan, tetapi pemutusan </w:t>
      </w:r>
      <w:r w:rsidRPr="00B626EA">
        <w:rPr>
          <w:rFonts w:ascii="Times New Roman" w:hAnsi="Times New Roman" w:cs="Times New Roman"/>
          <w:sz w:val="24"/>
          <w:szCs w:val="24"/>
        </w:rPr>
        <w:t>hubungan kerja tid</w:t>
      </w:r>
      <w:r>
        <w:rPr>
          <w:rFonts w:ascii="Times New Roman" w:hAnsi="Times New Roman" w:cs="Times New Roman"/>
          <w:sz w:val="24"/>
          <w:szCs w:val="24"/>
        </w:rPr>
        <w:t xml:space="preserve">ak dapat dihindari, maka maksud </w:t>
      </w:r>
      <w:r w:rsidRPr="00B626EA">
        <w:rPr>
          <w:rFonts w:ascii="Times New Roman" w:hAnsi="Times New Roman" w:cs="Times New Roman"/>
          <w:sz w:val="24"/>
          <w:szCs w:val="24"/>
        </w:rPr>
        <w:t>pemutusan hubunga</w:t>
      </w:r>
      <w:r>
        <w:rPr>
          <w:rFonts w:ascii="Times New Roman" w:hAnsi="Times New Roman" w:cs="Times New Roman"/>
          <w:sz w:val="24"/>
          <w:szCs w:val="24"/>
        </w:rPr>
        <w:t xml:space="preserve">n kerja wajib dirundingkan oleh </w:t>
      </w:r>
      <w:r w:rsidRPr="00B626EA">
        <w:rPr>
          <w:rFonts w:ascii="Times New Roman" w:hAnsi="Times New Roman" w:cs="Times New Roman"/>
          <w:sz w:val="24"/>
          <w:szCs w:val="24"/>
        </w:rPr>
        <w:t>pengusaha dan serikat pe</w:t>
      </w:r>
      <w:r>
        <w:rPr>
          <w:rFonts w:ascii="Times New Roman" w:hAnsi="Times New Roman" w:cs="Times New Roman"/>
          <w:sz w:val="24"/>
          <w:szCs w:val="24"/>
        </w:rPr>
        <w:t xml:space="preserve">kerja/serikat buruh atau dengan </w:t>
      </w:r>
      <w:r w:rsidRPr="00B626EA">
        <w:rPr>
          <w:rFonts w:ascii="Times New Roman" w:hAnsi="Times New Roman" w:cs="Times New Roman"/>
          <w:sz w:val="24"/>
          <w:szCs w:val="24"/>
        </w:rPr>
        <w:t>pekerja/buruh apabila pekerj</w:t>
      </w:r>
      <w:r>
        <w:rPr>
          <w:rFonts w:ascii="Times New Roman" w:hAnsi="Times New Roman" w:cs="Times New Roman"/>
          <w:sz w:val="24"/>
          <w:szCs w:val="24"/>
        </w:rPr>
        <w:t xml:space="preserve">a/buruh yang bersangkutan tidak </w:t>
      </w:r>
      <w:r w:rsidRPr="00B626EA">
        <w:rPr>
          <w:rFonts w:ascii="Times New Roman" w:hAnsi="Times New Roman" w:cs="Times New Roman"/>
          <w:sz w:val="24"/>
          <w:szCs w:val="24"/>
        </w:rPr>
        <w:t>menjadi anggota s</w:t>
      </w:r>
      <w:r>
        <w:rPr>
          <w:rFonts w:ascii="Times New Roman" w:hAnsi="Times New Roman" w:cs="Times New Roman"/>
          <w:sz w:val="24"/>
          <w:szCs w:val="24"/>
        </w:rPr>
        <w:t>erikat pekerja/serikat buruh.”</w:t>
      </w:r>
    </w:p>
    <w:p w:rsidR="00DF61CD" w:rsidRDefault="00DF61CD" w:rsidP="00DF61CD">
      <w:pPr>
        <w:spacing w:line="480" w:lineRule="auto"/>
        <w:ind w:firstLine="720"/>
        <w:contextualSpacing/>
        <w:rPr>
          <w:rFonts w:ascii="Times New Roman" w:hAnsi="Times New Roman" w:cs="Times New Roman"/>
          <w:sz w:val="24"/>
          <w:szCs w:val="24"/>
        </w:rPr>
      </w:pPr>
      <w:r w:rsidRPr="00B626EA">
        <w:rPr>
          <w:rFonts w:ascii="Times New Roman" w:hAnsi="Times New Roman" w:cs="Times New Roman"/>
          <w:sz w:val="24"/>
          <w:szCs w:val="24"/>
        </w:rPr>
        <w:lastRenderedPageBreak/>
        <w:t xml:space="preserve">Dapat dilihat dalam Undang-Undang </w:t>
      </w:r>
      <w:r>
        <w:rPr>
          <w:rFonts w:ascii="Times New Roman" w:hAnsi="Times New Roman" w:cs="Times New Roman"/>
          <w:sz w:val="24"/>
          <w:szCs w:val="24"/>
        </w:rPr>
        <w:t xml:space="preserve">tersebut bahwa negara </w:t>
      </w:r>
      <w:r w:rsidRPr="00B626EA">
        <w:rPr>
          <w:rFonts w:ascii="Times New Roman" w:hAnsi="Times New Roman" w:cs="Times New Roman"/>
          <w:sz w:val="24"/>
          <w:szCs w:val="24"/>
        </w:rPr>
        <w:t>tetap mengupayakan perlindungan kepada tenaga kerja agar haknya dalam bekerja tidak menj</w:t>
      </w:r>
      <w:r>
        <w:rPr>
          <w:rFonts w:ascii="Times New Roman" w:hAnsi="Times New Roman" w:cs="Times New Roman"/>
          <w:sz w:val="24"/>
          <w:szCs w:val="24"/>
        </w:rPr>
        <w:t xml:space="preserve">adi terampas akibat dari PHK.  </w:t>
      </w:r>
      <w:r w:rsidRPr="00B626EA">
        <w:rPr>
          <w:rFonts w:ascii="Times New Roman" w:hAnsi="Times New Roman" w:cs="Times New Roman"/>
          <w:sz w:val="24"/>
          <w:szCs w:val="24"/>
        </w:rPr>
        <w:t>Pasal 151 angka (3) Und</w:t>
      </w:r>
      <w:r>
        <w:rPr>
          <w:rFonts w:ascii="Times New Roman" w:hAnsi="Times New Roman" w:cs="Times New Roman"/>
          <w:sz w:val="24"/>
          <w:szCs w:val="24"/>
        </w:rPr>
        <w:t xml:space="preserve">ang-Undang Nomor 13 Tahun 2003 </w:t>
      </w:r>
      <w:r w:rsidRPr="00B626EA">
        <w:rPr>
          <w:rFonts w:ascii="Times New Roman" w:hAnsi="Times New Roman" w:cs="Times New Roman"/>
          <w:sz w:val="24"/>
          <w:szCs w:val="24"/>
        </w:rPr>
        <w:t>Tentang Kete</w:t>
      </w:r>
      <w:r>
        <w:rPr>
          <w:rFonts w:ascii="Times New Roman" w:hAnsi="Times New Roman" w:cs="Times New Roman"/>
          <w:sz w:val="24"/>
          <w:szCs w:val="24"/>
        </w:rPr>
        <w:t xml:space="preserve">nagakerjaan juga menyebutkan : </w:t>
      </w:r>
      <w:r w:rsidRPr="00B626EA">
        <w:rPr>
          <w:rFonts w:ascii="Times New Roman" w:hAnsi="Times New Roman" w:cs="Times New Roman"/>
          <w:sz w:val="24"/>
          <w:szCs w:val="24"/>
        </w:rPr>
        <w:t>Dalam hal perundingan seb</w:t>
      </w:r>
      <w:r>
        <w:rPr>
          <w:rFonts w:ascii="Times New Roman" w:hAnsi="Times New Roman" w:cs="Times New Roman"/>
          <w:sz w:val="24"/>
          <w:szCs w:val="24"/>
        </w:rPr>
        <w:t xml:space="preserve">agaimana dimaksud pada ayat (2) </w:t>
      </w:r>
      <w:r w:rsidRPr="00B626EA">
        <w:rPr>
          <w:rFonts w:ascii="Times New Roman" w:hAnsi="Times New Roman" w:cs="Times New Roman"/>
          <w:sz w:val="24"/>
          <w:szCs w:val="24"/>
        </w:rPr>
        <w:t>benar-benar tidak menghas</w:t>
      </w:r>
      <w:r>
        <w:rPr>
          <w:rFonts w:ascii="Times New Roman" w:hAnsi="Times New Roman" w:cs="Times New Roman"/>
          <w:sz w:val="24"/>
          <w:szCs w:val="24"/>
        </w:rPr>
        <w:t xml:space="preserve">ilkan persetujuan, pengusaha </w:t>
      </w:r>
      <w:r w:rsidRPr="00B626EA">
        <w:rPr>
          <w:rFonts w:ascii="Times New Roman" w:hAnsi="Times New Roman" w:cs="Times New Roman"/>
          <w:sz w:val="24"/>
          <w:szCs w:val="24"/>
        </w:rPr>
        <w:t>hanya dapat m</w:t>
      </w:r>
      <w:r>
        <w:rPr>
          <w:rFonts w:ascii="Times New Roman" w:hAnsi="Times New Roman" w:cs="Times New Roman"/>
          <w:sz w:val="24"/>
          <w:szCs w:val="24"/>
        </w:rPr>
        <w:t xml:space="preserve">emutuskan hubungan kerja dengan </w:t>
      </w:r>
      <w:r w:rsidRPr="00B626EA">
        <w:rPr>
          <w:rFonts w:ascii="Times New Roman" w:hAnsi="Times New Roman" w:cs="Times New Roman"/>
          <w:sz w:val="24"/>
          <w:szCs w:val="24"/>
        </w:rPr>
        <w:t>pekerja/buruh setelah me</w:t>
      </w:r>
      <w:r>
        <w:rPr>
          <w:rFonts w:ascii="Times New Roman" w:hAnsi="Times New Roman" w:cs="Times New Roman"/>
          <w:sz w:val="24"/>
          <w:szCs w:val="24"/>
        </w:rPr>
        <w:t xml:space="preserve">mperoleh penetapan Dari Lembaga </w:t>
      </w:r>
      <w:r w:rsidRPr="00B626EA">
        <w:rPr>
          <w:rFonts w:ascii="Times New Roman" w:hAnsi="Times New Roman" w:cs="Times New Roman"/>
          <w:sz w:val="24"/>
          <w:szCs w:val="24"/>
        </w:rPr>
        <w:t>Penyelesaian Perselisihan Hubungan Industrial. Kedua belah pihak t</w:t>
      </w:r>
      <w:r>
        <w:rPr>
          <w:rFonts w:ascii="Times New Roman" w:hAnsi="Times New Roman" w:cs="Times New Roman"/>
          <w:sz w:val="24"/>
          <w:szCs w:val="24"/>
        </w:rPr>
        <w:t xml:space="preserve">etap harus mengedepankan usaha </w:t>
      </w:r>
      <w:r w:rsidRPr="00B626EA">
        <w:rPr>
          <w:rFonts w:ascii="Times New Roman" w:hAnsi="Times New Roman" w:cs="Times New Roman"/>
          <w:sz w:val="24"/>
          <w:szCs w:val="24"/>
        </w:rPr>
        <w:t>penyelesaian masalah PHK secara mus</w:t>
      </w:r>
      <w:r>
        <w:rPr>
          <w:rFonts w:ascii="Times New Roman" w:hAnsi="Times New Roman" w:cs="Times New Roman"/>
          <w:sz w:val="24"/>
          <w:szCs w:val="24"/>
        </w:rPr>
        <w:t>yawarah terlebih dahulu, yaitu dengan forum bipartit</w:t>
      </w:r>
      <w:r w:rsidRPr="00B626EA">
        <w:rPr>
          <w:rFonts w:ascii="Times New Roman" w:hAnsi="Times New Roman" w:cs="Times New Roman"/>
          <w:sz w:val="24"/>
          <w:szCs w:val="24"/>
        </w:rPr>
        <w:t>, tripartit d</w:t>
      </w:r>
      <w:r>
        <w:rPr>
          <w:rFonts w:ascii="Times New Roman" w:hAnsi="Times New Roman" w:cs="Times New Roman"/>
          <w:sz w:val="24"/>
          <w:szCs w:val="24"/>
        </w:rPr>
        <w:t xml:space="preserve">an mediasi oleh Kemenakertrans </w:t>
      </w:r>
      <w:r w:rsidRPr="00B626EA">
        <w:rPr>
          <w:rFonts w:ascii="Times New Roman" w:hAnsi="Times New Roman" w:cs="Times New Roman"/>
          <w:sz w:val="24"/>
          <w:szCs w:val="24"/>
        </w:rPr>
        <w:t xml:space="preserve">Sebagai Lembaga Penyelesaian Perselisihan Hubungan Industrial. </w:t>
      </w:r>
    </w:p>
    <w:p w:rsidR="00DF61CD" w:rsidRPr="00B626EA" w:rsidRDefault="00DF61CD" w:rsidP="00DF61CD">
      <w:pPr>
        <w:spacing w:line="480" w:lineRule="auto"/>
        <w:ind w:left="0" w:firstLine="720"/>
        <w:rPr>
          <w:rFonts w:ascii="Times New Roman" w:hAnsi="Times New Roman" w:cs="Times New Roman"/>
          <w:sz w:val="24"/>
          <w:szCs w:val="24"/>
        </w:rPr>
      </w:pPr>
      <w:r w:rsidRPr="00B626EA">
        <w:rPr>
          <w:rFonts w:ascii="Times New Roman" w:hAnsi="Times New Roman" w:cs="Times New Roman"/>
          <w:sz w:val="24"/>
          <w:szCs w:val="24"/>
        </w:rPr>
        <w:t>Dijelaskan selanjutnya m</w:t>
      </w:r>
      <w:r>
        <w:rPr>
          <w:rFonts w:ascii="Times New Roman" w:hAnsi="Times New Roman" w:cs="Times New Roman"/>
          <w:sz w:val="24"/>
          <w:szCs w:val="24"/>
        </w:rPr>
        <w:t xml:space="preserve">engenai ketentuan mengenai PHK </w:t>
      </w:r>
      <w:r w:rsidRPr="00B626EA">
        <w:rPr>
          <w:rFonts w:ascii="Times New Roman" w:hAnsi="Times New Roman" w:cs="Times New Roman"/>
          <w:sz w:val="24"/>
          <w:szCs w:val="24"/>
        </w:rPr>
        <w:t>terdapat dalam Pasal 153 Und</w:t>
      </w:r>
      <w:r>
        <w:rPr>
          <w:rFonts w:ascii="Times New Roman" w:hAnsi="Times New Roman" w:cs="Times New Roman"/>
          <w:sz w:val="24"/>
          <w:szCs w:val="24"/>
        </w:rPr>
        <w:t xml:space="preserve">ang-Undang Nomor 13 Tahun 2003 </w:t>
      </w:r>
      <w:r w:rsidRPr="00B626EA">
        <w:rPr>
          <w:rFonts w:ascii="Times New Roman" w:hAnsi="Times New Roman" w:cs="Times New Roman"/>
          <w:sz w:val="24"/>
          <w:szCs w:val="24"/>
        </w:rPr>
        <w:t>Tentang Ketenagakerjaan, diatur</w:t>
      </w:r>
      <w:r>
        <w:rPr>
          <w:rFonts w:ascii="Times New Roman" w:hAnsi="Times New Roman" w:cs="Times New Roman"/>
          <w:sz w:val="24"/>
          <w:szCs w:val="24"/>
        </w:rPr>
        <w:t xml:space="preserve"> bahwa untuk setiap terjadinya </w:t>
      </w:r>
      <w:r w:rsidRPr="00B626EA">
        <w:rPr>
          <w:rFonts w:ascii="Times New Roman" w:hAnsi="Times New Roman" w:cs="Times New Roman"/>
          <w:sz w:val="24"/>
          <w:szCs w:val="24"/>
        </w:rPr>
        <w:t xml:space="preserve">perselisihan hubungan industrial yang </w:t>
      </w:r>
      <w:r>
        <w:rPr>
          <w:rFonts w:ascii="Times New Roman" w:hAnsi="Times New Roman" w:cs="Times New Roman"/>
          <w:sz w:val="24"/>
          <w:szCs w:val="24"/>
        </w:rPr>
        <w:t xml:space="preserve">disebabkan jenis atau kondisi </w:t>
      </w:r>
      <w:r w:rsidRPr="00B626EA">
        <w:rPr>
          <w:rFonts w:ascii="Times New Roman" w:hAnsi="Times New Roman" w:cs="Times New Roman"/>
          <w:sz w:val="24"/>
          <w:szCs w:val="24"/>
        </w:rPr>
        <w:t>tertentu, perusahaan dilarang untuk melakukan tindakan PHK terleb</w:t>
      </w:r>
      <w:r>
        <w:rPr>
          <w:rFonts w:ascii="Times New Roman" w:hAnsi="Times New Roman" w:cs="Times New Roman"/>
          <w:sz w:val="24"/>
          <w:szCs w:val="24"/>
        </w:rPr>
        <w:t xml:space="preserve">ih </w:t>
      </w:r>
      <w:r w:rsidRPr="00B626EA">
        <w:rPr>
          <w:rFonts w:ascii="Times New Roman" w:hAnsi="Times New Roman" w:cs="Times New Roman"/>
          <w:sz w:val="24"/>
          <w:szCs w:val="24"/>
        </w:rPr>
        <w:t>dahulu</w:t>
      </w:r>
      <w:r>
        <w:rPr>
          <w:rFonts w:ascii="Times New Roman" w:hAnsi="Times New Roman" w:cs="Times New Roman"/>
          <w:sz w:val="24"/>
          <w:szCs w:val="24"/>
        </w:rPr>
        <w:t xml:space="preserve">. </w:t>
      </w:r>
      <w:r w:rsidRPr="00B626EA">
        <w:rPr>
          <w:rFonts w:ascii="Times New Roman" w:hAnsi="Times New Roman" w:cs="Times New Roman"/>
          <w:sz w:val="24"/>
          <w:szCs w:val="24"/>
        </w:rPr>
        <w:t>Pemerintah telah me</w:t>
      </w:r>
      <w:r>
        <w:rPr>
          <w:rFonts w:ascii="Times New Roman" w:hAnsi="Times New Roman" w:cs="Times New Roman"/>
          <w:sz w:val="24"/>
          <w:szCs w:val="24"/>
        </w:rPr>
        <w:t xml:space="preserve">ngupayakan berbagai cara salah </w:t>
      </w:r>
      <w:r w:rsidRPr="00B626EA">
        <w:rPr>
          <w:rFonts w:ascii="Times New Roman" w:hAnsi="Times New Roman" w:cs="Times New Roman"/>
          <w:sz w:val="24"/>
          <w:szCs w:val="24"/>
        </w:rPr>
        <w:t>satunya adalah dengan ketentuan be</w:t>
      </w:r>
      <w:r>
        <w:rPr>
          <w:rFonts w:ascii="Times New Roman" w:hAnsi="Times New Roman" w:cs="Times New Roman"/>
          <w:sz w:val="24"/>
          <w:szCs w:val="24"/>
        </w:rPr>
        <w:t>rlapis seperti yang disebutkan dalam peraturan P</w:t>
      </w:r>
      <w:r w:rsidRPr="00B626EA">
        <w:rPr>
          <w:rFonts w:ascii="Times New Roman" w:hAnsi="Times New Roman" w:cs="Times New Roman"/>
          <w:sz w:val="24"/>
          <w:szCs w:val="24"/>
        </w:rPr>
        <w:t>erundang-undangan</w:t>
      </w:r>
      <w:r>
        <w:rPr>
          <w:rFonts w:ascii="Times New Roman" w:hAnsi="Times New Roman" w:cs="Times New Roman"/>
          <w:sz w:val="24"/>
          <w:szCs w:val="24"/>
        </w:rPr>
        <w:t xml:space="preserve"> di atas agar hak serta jaminan </w:t>
      </w:r>
      <w:r w:rsidRPr="00B626EA">
        <w:rPr>
          <w:rFonts w:ascii="Times New Roman" w:hAnsi="Times New Roman" w:cs="Times New Roman"/>
          <w:sz w:val="24"/>
          <w:szCs w:val="24"/>
        </w:rPr>
        <w:t>kerja para t</w:t>
      </w:r>
      <w:r>
        <w:rPr>
          <w:rFonts w:ascii="Times New Roman" w:hAnsi="Times New Roman" w:cs="Times New Roman"/>
          <w:sz w:val="24"/>
          <w:szCs w:val="24"/>
        </w:rPr>
        <w:t xml:space="preserve">enaga kerja tetap terlindungi. </w:t>
      </w:r>
      <w:r w:rsidRPr="00B626EA">
        <w:rPr>
          <w:rFonts w:ascii="Times New Roman" w:hAnsi="Times New Roman" w:cs="Times New Roman"/>
          <w:sz w:val="24"/>
          <w:szCs w:val="24"/>
        </w:rPr>
        <w:t xml:space="preserve">Peran perlindungan bagi tenaga </w:t>
      </w:r>
      <w:r>
        <w:rPr>
          <w:rFonts w:ascii="Times New Roman" w:hAnsi="Times New Roman" w:cs="Times New Roman"/>
          <w:sz w:val="24"/>
          <w:szCs w:val="24"/>
        </w:rPr>
        <w:t xml:space="preserve">kerja di Indonesia tidak hanya </w:t>
      </w:r>
      <w:r w:rsidRPr="00B626EA">
        <w:rPr>
          <w:rFonts w:ascii="Times New Roman" w:hAnsi="Times New Roman" w:cs="Times New Roman"/>
          <w:sz w:val="24"/>
          <w:szCs w:val="24"/>
        </w:rPr>
        <w:t>s</w:t>
      </w:r>
      <w:r>
        <w:rPr>
          <w:rFonts w:ascii="Times New Roman" w:hAnsi="Times New Roman" w:cs="Times New Roman"/>
          <w:sz w:val="24"/>
          <w:szCs w:val="24"/>
        </w:rPr>
        <w:t xml:space="preserve">ampai pada penetapan peraturan Perundang-undangan, namun </w:t>
      </w:r>
      <w:r w:rsidRPr="00B626EA">
        <w:rPr>
          <w:rFonts w:ascii="Times New Roman" w:hAnsi="Times New Roman" w:cs="Times New Roman"/>
          <w:sz w:val="24"/>
          <w:szCs w:val="24"/>
        </w:rPr>
        <w:t>dibarengi dengan pelaksana</w:t>
      </w:r>
      <w:r>
        <w:rPr>
          <w:rFonts w:ascii="Times New Roman" w:hAnsi="Times New Roman" w:cs="Times New Roman"/>
          <w:sz w:val="24"/>
          <w:szCs w:val="24"/>
        </w:rPr>
        <w:t xml:space="preserve">an bantuan hukum dan pelayanan </w:t>
      </w:r>
      <w:r w:rsidRPr="00B626EA">
        <w:rPr>
          <w:rFonts w:ascii="Times New Roman" w:hAnsi="Times New Roman" w:cs="Times New Roman"/>
          <w:sz w:val="24"/>
          <w:szCs w:val="24"/>
        </w:rPr>
        <w:t xml:space="preserve">masyarakat oleh lembaga </w:t>
      </w:r>
      <w:r w:rsidRPr="00B626EA">
        <w:rPr>
          <w:rFonts w:ascii="Times New Roman" w:hAnsi="Times New Roman" w:cs="Times New Roman"/>
          <w:sz w:val="24"/>
          <w:szCs w:val="24"/>
        </w:rPr>
        <w:lastRenderedPageBreak/>
        <w:t>Ke</w:t>
      </w:r>
      <w:r>
        <w:rPr>
          <w:rFonts w:ascii="Times New Roman" w:hAnsi="Times New Roman" w:cs="Times New Roman"/>
          <w:sz w:val="24"/>
          <w:szCs w:val="24"/>
        </w:rPr>
        <w:t xml:space="preserve">menakertrans dan Disnakertrans </w:t>
      </w:r>
      <w:r w:rsidRPr="00B626EA">
        <w:rPr>
          <w:rFonts w:ascii="Times New Roman" w:hAnsi="Times New Roman" w:cs="Times New Roman"/>
          <w:sz w:val="24"/>
          <w:szCs w:val="24"/>
        </w:rPr>
        <w:t>sebagai lembaga yang mengawas</w:t>
      </w:r>
      <w:r>
        <w:rPr>
          <w:rFonts w:ascii="Times New Roman" w:hAnsi="Times New Roman" w:cs="Times New Roman"/>
          <w:sz w:val="24"/>
          <w:szCs w:val="24"/>
        </w:rPr>
        <w:t>i persoalan ketenagakerjaan di Indonesia. Berikut ini adalah jenis-j</w:t>
      </w:r>
      <w:r w:rsidRPr="00B626EA">
        <w:rPr>
          <w:rFonts w:ascii="Times New Roman" w:hAnsi="Times New Roman" w:cs="Times New Roman"/>
          <w:sz w:val="24"/>
          <w:szCs w:val="24"/>
        </w:rPr>
        <w:t>enis PHK</w:t>
      </w:r>
      <w:r>
        <w:rPr>
          <w:rFonts w:ascii="Times New Roman" w:hAnsi="Times New Roman" w:cs="Times New Roman"/>
          <w:sz w:val="24"/>
          <w:szCs w:val="24"/>
        </w:rPr>
        <w:t xml:space="preserve"> antara lain</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w:t>
      </w:r>
    </w:p>
    <w:p w:rsidR="00DF61CD" w:rsidRDefault="00DF61CD" w:rsidP="006F5F1D">
      <w:pPr>
        <w:pStyle w:val="ListParagraph"/>
        <w:numPr>
          <w:ilvl w:val="0"/>
          <w:numId w:val="77"/>
        </w:numPr>
        <w:spacing w:line="480" w:lineRule="auto"/>
        <w:rPr>
          <w:rFonts w:ascii="Times New Roman" w:hAnsi="Times New Roman" w:cs="Times New Roman"/>
          <w:sz w:val="24"/>
          <w:szCs w:val="24"/>
        </w:rPr>
      </w:pPr>
      <w:r w:rsidRPr="00DF5F3E">
        <w:rPr>
          <w:rFonts w:ascii="Times New Roman" w:hAnsi="Times New Roman" w:cs="Times New Roman"/>
          <w:sz w:val="24"/>
          <w:szCs w:val="24"/>
        </w:rPr>
        <w:t>PHK Pada Kondisi Normal (Sukarela)</w:t>
      </w:r>
    </w:p>
    <w:p w:rsidR="00DF61CD" w:rsidRDefault="00DF61CD" w:rsidP="00DF61CD">
      <w:pPr>
        <w:pStyle w:val="ListParagraph"/>
        <w:spacing w:line="480" w:lineRule="auto"/>
        <w:rPr>
          <w:rFonts w:ascii="Times New Roman" w:hAnsi="Times New Roman" w:cs="Times New Roman"/>
          <w:sz w:val="24"/>
          <w:szCs w:val="24"/>
        </w:rPr>
      </w:pPr>
      <w:r w:rsidRPr="00DF5F3E">
        <w:rPr>
          <w:rFonts w:ascii="Times New Roman" w:hAnsi="Times New Roman" w:cs="Times New Roman"/>
          <w:sz w:val="24"/>
          <w:szCs w:val="24"/>
        </w:rPr>
        <w:t>Dalam kondisi normal, pemutusan hubungan kerja akan menghasilkan sesuatu keadaan yang sangat membahagiakan. Setelah menjalankan tugas dan melakukan peran sesuai dengan tuntutan perusahaan, dan pengabdian kepada perusahaan maka tiba saatnya seseorang untuk memperoleh penghargaan yang tinggi atas jerih payah dan usahanya tersebut. Akan tetapi hal ini tidak terpisah dari bagaimana pengalaman bekerja dan tingkat kepuasan kerja seseorang selama memainkan peran yang dipercayakan kepadanya. Ketika seseorang mengalami kepuasan yang tinggi pada pekerjaannya, maka masa pensiun ini harus dinilai positif, artinya ia harus ikhlas melepaskan segala atribut dan kebanggaan yang disandangnya selama melaksanakan tugas, dan bersiap untuk memasuki masa kehidupan yang tanpa peran.</w:t>
      </w:r>
      <w:r w:rsidRPr="00B626EA">
        <w:rPr>
          <w:rFonts w:ascii="Times New Roman" w:hAnsi="Times New Roman" w:cs="Times New Roman"/>
          <w:sz w:val="24"/>
          <w:szCs w:val="24"/>
        </w:rPr>
        <w:t>Kondisi yang demikian memungkinkan pula munculnya perasaan sayang untuk melepaskan jabatan yang telah digelutinya hampir lebih separuh hidupnya. Ketika seseorang mengalami peran dan perlakuan yang tidak nyaman, tidak memuaskan selama masa pengabdiannya, maka ia akan berharap segera untuk melepaskan dan meninggalkan pekerjaan yang digelutinya dengan susah payah selama ini. Orang ini akan memasuki masa pensiun dengan perasaan yang sedikit lega, terlepas dari himpit</w:t>
      </w:r>
      <w:r>
        <w:rPr>
          <w:rFonts w:ascii="Times New Roman" w:hAnsi="Times New Roman" w:cs="Times New Roman"/>
          <w:sz w:val="24"/>
          <w:szCs w:val="24"/>
        </w:rPr>
        <w:t>an yang dirasakannya selama ini, s</w:t>
      </w:r>
      <w:r w:rsidRPr="00B626EA">
        <w:rPr>
          <w:rFonts w:ascii="Times New Roman" w:hAnsi="Times New Roman" w:cs="Times New Roman"/>
          <w:sz w:val="24"/>
          <w:szCs w:val="24"/>
        </w:rPr>
        <w:t xml:space="preserve">elain itu ada juga karyawan yang </w:t>
      </w:r>
      <w:r w:rsidRPr="00B626EA">
        <w:rPr>
          <w:rFonts w:ascii="Times New Roman" w:hAnsi="Times New Roman" w:cs="Times New Roman"/>
          <w:sz w:val="24"/>
          <w:szCs w:val="24"/>
        </w:rPr>
        <w:lastRenderedPageBreak/>
        <w:t>men</w:t>
      </w:r>
      <w:r>
        <w:rPr>
          <w:rFonts w:ascii="Times New Roman" w:hAnsi="Times New Roman" w:cs="Times New Roman"/>
          <w:sz w:val="24"/>
          <w:szCs w:val="24"/>
        </w:rPr>
        <w:t>gundurkan diri, k</w:t>
      </w:r>
      <w:r w:rsidRPr="00B626EA">
        <w:rPr>
          <w:rFonts w:ascii="Times New Roman" w:hAnsi="Times New Roman" w:cs="Times New Roman"/>
          <w:sz w:val="24"/>
          <w:szCs w:val="24"/>
        </w:rPr>
        <w:t>aryawan dapat mengajukan pengunduran diri kepada perusahaan secara tertulis tanpa paksaan/intimidasi. Terdapat berbagai macam alasan pengunduran diri, seperti pindah ke tempat lain, berhenti dengan alasan pribadi, dan lain-lain. Untuk mengundurkan diri, karyawan harus memenuhi syarat :</w:t>
      </w:r>
    </w:p>
    <w:p w:rsidR="00DF61CD" w:rsidRDefault="00DF61CD" w:rsidP="006F5F1D">
      <w:pPr>
        <w:pStyle w:val="ListParagraph"/>
        <w:numPr>
          <w:ilvl w:val="0"/>
          <w:numId w:val="78"/>
        </w:numPr>
        <w:spacing w:line="480" w:lineRule="auto"/>
        <w:rPr>
          <w:rFonts w:ascii="Times New Roman" w:hAnsi="Times New Roman" w:cs="Times New Roman"/>
          <w:sz w:val="24"/>
          <w:szCs w:val="24"/>
        </w:rPr>
      </w:pPr>
      <w:r>
        <w:rPr>
          <w:rFonts w:ascii="Times New Roman" w:hAnsi="Times New Roman" w:cs="Times New Roman"/>
          <w:sz w:val="24"/>
          <w:szCs w:val="24"/>
        </w:rPr>
        <w:t>M</w:t>
      </w:r>
      <w:r w:rsidRPr="00B626EA">
        <w:rPr>
          <w:rFonts w:ascii="Times New Roman" w:hAnsi="Times New Roman" w:cs="Times New Roman"/>
          <w:sz w:val="24"/>
          <w:szCs w:val="24"/>
        </w:rPr>
        <w:t>engajukan permohonan selambatnya 30 hari sebelumnya</w:t>
      </w:r>
    </w:p>
    <w:p w:rsidR="00DF61CD" w:rsidRDefault="00DF61CD" w:rsidP="006F5F1D">
      <w:pPr>
        <w:pStyle w:val="ListParagraph"/>
        <w:numPr>
          <w:ilvl w:val="0"/>
          <w:numId w:val="78"/>
        </w:numPr>
        <w:spacing w:line="480" w:lineRule="auto"/>
        <w:rPr>
          <w:rFonts w:ascii="Times New Roman" w:hAnsi="Times New Roman" w:cs="Times New Roman"/>
          <w:sz w:val="24"/>
          <w:szCs w:val="24"/>
        </w:rPr>
      </w:pPr>
      <w:r>
        <w:rPr>
          <w:rFonts w:ascii="Times New Roman" w:hAnsi="Times New Roman" w:cs="Times New Roman"/>
          <w:sz w:val="24"/>
          <w:szCs w:val="24"/>
        </w:rPr>
        <w:t>T</w:t>
      </w:r>
      <w:r w:rsidRPr="00B626EA">
        <w:rPr>
          <w:rFonts w:ascii="Times New Roman" w:hAnsi="Times New Roman" w:cs="Times New Roman"/>
          <w:sz w:val="24"/>
          <w:szCs w:val="24"/>
        </w:rPr>
        <w:t>idak ada ikatan dinas</w:t>
      </w:r>
    </w:p>
    <w:p w:rsidR="00DF61CD" w:rsidRPr="00DF5F3E" w:rsidRDefault="00DF61CD" w:rsidP="006F5F1D">
      <w:pPr>
        <w:pStyle w:val="ListParagraph"/>
        <w:numPr>
          <w:ilvl w:val="0"/>
          <w:numId w:val="78"/>
        </w:numPr>
        <w:spacing w:line="480" w:lineRule="auto"/>
        <w:rPr>
          <w:rFonts w:ascii="Times New Roman" w:hAnsi="Times New Roman" w:cs="Times New Roman"/>
          <w:sz w:val="24"/>
          <w:szCs w:val="24"/>
        </w:rPr>
      </w:pPr>
      <w:r>
        <w:rPr>
          <w:rFonts w:ascii="Times New Roman" w:hAnsi="Times New Roman" w:cs="Times New Roman"/>
          <w:sz w:val="24"/>
          <w:szCs w:val="24"/>
        </w:rPr>
        <w:t>T</w:t>
      </w:r>
      <w:r w:rsidRPr="00DF5F3E">
        <w:rPr>
          <w:rFonts w:ascii="Times New Roman" w:hAnsi="Times New Roman" w:cs="Times New Roman"/>
          <w:sz w:val="24"/>
          <w:szCs w:val="24"/>
        </w:rPr>
        <w:t>etap melaksanakan kewajiban sampai mengundurkan diri.</w:t>
      </w:r>
    </w:p>
    <w:p w:rsidR="00DF61CD" w:rsidRPr="00B626EA" w:rsidRDefault="00DF61CD" w:rsidP="00DF61CD">
      <w:pPr>
        <w:spacing w:line="480" w:lineRule="auto"/>
        <w:ind w:left="709"/>
        <w:contextualSpacing/>
        <w:rPr>
          <w:rFonts w:ascii="Times New Roman" w:hAnsi="Times New Roman" w:cs="Times New Roman"/>
          <w:sz w:val="24"/>
          <w:szCs w:val="24"/>
        </w:rPr>
      </w:pPr>
      <w:r w:rsidRPr="00B626EA">
        <w:rPr>
          <w:rFonts w:ascii="Times New Roman" w:hAnsi="Times New Roman" w:cs="Times New Roman"/>
          <w:sz w:val="24"/>
          <w:szCs w:val="24"/>
        </w:rPr>
        <w:t>Undang-undang melarang perusahaan memaksa karyawannya untuk mengu</w:t>
      </w:r>
      <w:r>
        <w:rPr>
          <w:rFonts w:ascii="Times New Roman" w:hAnsi="Times New Roman" w:cs="Times New Roman"/>
          <w:sz w:val="24"/>
          <w:szCs w:val="24"/>
        </w:rPr>
        <w:t>ndurkan diri. Namun dalam prakti</w:t>
      </w:r>
      <w:r w:rsidRPr="00B626EA">
        <w:rPr>
          <w:rFonts w:ascii="Times New Roman" w:hAnsi="Times New Roman" w:cs="Times New Roman"/>
          <w:sz w:val="24"/>
          <w:szCs w:val="24"/>
        </w:rPr>
        <w:t xml:space="preserve">knya, pengunduran diri kadang diminta oleh pihak perusahaan. Kadang kala, pengunduran diri yang tidak sepenuhnya sukarela ini merupakan solusi terbaik bagi karyawan maupun perusahaan. Di satu sisi, reputasi karyawan tetap terjaga. Di sisi lain perusahaan tidak perlu mengeluarkan pesangon lebih besar apabila perusahaan harus melakukan PHK tanpa ada persetujuan karyawan. Perusahaan dan karyawan juga dapat membahas besaran pesangon yang disepakati.Karyawan yang mengajukan pengunduran diri hanya berhak atas kompensasi seperti sisa cuti yang masih ada, biaya perumahan serta pengobatan dan perawatan, dll sesuai Pasal 156 </w:t>
      </w:r>
      <w:r>
        <w:rPr>
          <w:rFonts w:ascii="Times New Roman" w:hAnsi="Times New Roman" w:cs="Times New Roman"/>
          <w:sz w:val="24"/>
          <w:szCs w:val="24"/>
        </w:rPr>
        <w:t xml:space="preserve">ayat </w:t>
      </w:r>
      <w:r w:rsidRPr="00B626EA">
        <w:rPr>
          <w:rFonts w:ascii="Times New Roman" w:hAnsi="Times New Roman" w:cs="Times New Roman"/>
          <w:sz w:val="24"/>
          <w:szCs w:val="24"/>
        </w:rPr>
        <w:t>(4)</w:t>
      </w:r>
      <w:r>
        <w:rPr>
          <w:rFonts w:ascii="Times New Roman" w:hAnsi="Times New Roman" w:cs="Times New Roman"/>
          <w:sz w:val="24"/>
          <w:szCs w:val="24"/>
        </w:rPr>
        <w:t xml:space="preserve"> Undang-Undang No 13 Tahun 2003 Tentang Ketenagakerjaan</w:t>
      </w:r>
      <w:r w:rsidRPr="00B626EA">
        <w:rPr>
          <w:rFonts w:ascii="Times New Roman" w:hAnsi="Times New Roman" w:cs="Times New Roman"/>
          <w:sz w:val="24"/>
          <w:szCs w:val="24"/>
        </w:rPr>
        <w:t xml:space="preserve">. </w:t>
      </w:r>
    </w:p>
    <w:p w:rsidR="00DF61CD" w:rsidRDefault="00DF61CD" w:rsidP="006F5F1D">
      <w:pPr>
        <w:pStyle w:val="ListParagraph"/>
        <w:numPr>
          <w:ilvl w:val="0"/>
          <w:numId w:val="77"/>
        </w:numPr>
        <w:spacing w:line="480" w:lineRule="auto"/>
        <w:rPr>
          <w:rFonts w:ascii="Times New Roman" w:hAnsi="Times New Roman" w:cs="Times New Roman"/>
          <w:sz w:val="24"/>
          <w:szCs w:val="24"/>
        </w:rPr>
      </w:pPr>
      <w:r w:rsidRPr="00DF5F3E">
        <w:rPr>
          <w:rFonts w:ascii="Times New Roman" w:hAnsi="Times New Roman" w:cs="Times New Roman"/>
          <w:sz w:val="24"/>
          <w:szCs w:val="24"/>
        </w:rPr>
        <w:t>PHK Pada Kondisi Tidak Normal (Tidak Sukarela)</w:t>
      </w:r>
    </w:p>
    <w:p w:rsidR="00DF61CD" w:rsidRPr="00DF5F3E" w:rsidRDefault="00DF61CD" w:rsidP="00DF61CD">
      <w:pPr>
        <w:pStyle w:val="ListParagraph"/>
        <w:spacing w:line="480" w:lineRule="auto"/>
        <w:rPr>
          <w:rFonts w:ascii="Times New Roman" w:hAnsi="Times New Roman" w:cs="Times New Roman"/>
          <w:sz w:val="24"/>
          <w:szCs w:val="24"/>
        </w:rPr>
      </w:pPr>
      <w:r w:rsidRPr="00DF5F3E">
        <w:rPr>
          <w:rFonts w:ascii="Times New Roman" w:hAnsi="Times New Roman" w:cs="Times New Roman"/>
          <w:sz w:val="24"/>
          <w:szCs w:val="24"/>
        </w:rPr>
        <w:t xml:space="preserve">Perkembangan suatu perusahaan ditentukan oleh lingkungan dimana perusahaan beroperasi dan memperoleh dukungan </w:t>
      </w:r>
      <w:r>
        <w:rPr>
          <w:rFonts w:ascii="Times New Roman" w:hAnsi="Times New Roman" w:cs="Times New Roman"/>
          <w:sz w:val="24"/>
          <w:szCs w:val="24"/>
        </w:rPr>
        <w:t xml:space="preserve">agar dirinya tetap dapat </w:t>
      </w:r>
      <w:r>
        <w:rPr>
          <w:rFonts w:ascii="Times New Roman" w:hAnsi="Times New Roman" w:cs="Times New Roman"/>
          <w:sz w:val="24"/>
          <w:szCs w:val="24"/>
        </w:rPr>
        <w:lastRenderedPageBreak/>
        <w:t>bertahan</w:t>
      </w:r>
      <w:r w:rsidRPr="00DF5F3E">
        <w:rPr>
          <w:rFonts w:ascii="Times New Roman" w:hAnsi="Times New Roman" w:cs="Times New Roman"/>
          <w:sz w:val="24"/>
          <w:szCs w:val="24"/>
        </w:rPr>
        <w:t xml:space="preserve"> (</w:t>
      </w:r>
      <w:r>
        <w:rPr>
          <w:rFonts w:ascii="Times New Roman" w:hAnsi="Times New Roman" w:cs="Times New Roman"/>
          <w:sz w:val="24"/>
          <w:szCs w:val="24"/>
        </w:rPr>
        <w:t xml:space="preserve">Teori </w:t>
      </w:r>
      <w:r w:rsidRPr="00DF5F3E">
        <w:rPr>
          <w:rFonts w:ascii="Times New Roman" w:hAnsi="Times New Roman" w:cs="Times New Roman"/>
          <w:sz w:val="24"/>
          <w:szCs w:val="24"/>
        </w:rPr>
        <w:t>Robbins, 1984). Tuntutan yang berasal dari dalam (</w:t>
      </w:r>
      <w:r w:rsidRPr="00DF5F3E">
        <w:rPr>
          <w:rFonts w:ascii="Times New Roman" w:hAnsi="Times New Roman" w:cs="Times New Roman"/>
          <w:i/>
          <w:sz w:val="24"/>
          <w:szCs w:val="24"/>
        </w:rPr>
        <w:t>inside stakeholder</w:t>
      </w:r>
      <w:r w:rsidRPr="00DF5F3E">
        <w:rPr>
          <w:rFonts w:ascii="Times New Roman" w:hAnsi="Times New Roman" w:cs="Times New Roman"/>
          <w:sz w:val="24"/>
          <w:szCs w:val="24"/>
        </w:rPr>
        <w:t>) maupun tuntutan dari luar (</w:t>
      </w:r>
      <w:r w:rsidRPr="00DF5F3E">
        <w:rPr>
          <w:rFonts w:ascii="Times New Roman" w:hAnsi="Times New Roman" w:cs="Times New Roman"/>
          <w:i/>
          <w:sz w:val="24"/>
          <w:szCs w:val="24"/>
        </w:rPr>
        <w:t>outside stakeholder</w:t>
      </w:r>
      <w:r w:rsidRPr="00DF5F3E">
        <w:rPr>
          <w:rFonts w:ascii="Times New Roman" w:hAnsi="Times New Roman" w:cs="Times New Roman"/>
          <w:sz w:val="24"/>
          <w:szCs w:val="24"/>
        </w:rPr>
        <w:t>) dapat memaksa perusahaan melakukan perubahan-perubahan, termasuk di dalam penggunaan tenaga kerja. Dampak dari perubahan komposisi sumber daya manusia ini antara lain ialah pemutusan hubungan kerja. Pada dewasa ini tuntutan lebih banyak berasal dari kondisi ekonomi dan politik global, perubahan nilai tukar uang yang pada gilirannya mempersulit pemasaran suatu produk di luar negeri, dan berimbas pada kemampuan menjual barang yang sudah jadi, sehingga mengancam proses produksi. Kondisi yang demikian akan mempersulit suatu perusahaan mempertahankan kelangsungan pekerjaan bagi karyawan yang bekerja di perusahaan tersebut. Hal ini berdampak pada semakin seringnya terjadi kasus pemutusan hubungan kerja.</w:t>
      </w:r>
    </w:p>
    <w:p w:rsidR="00DF61CD" w:rsidRDefault="00DF61CD" w:rsidP="00DF61CD">
      <w:pPr>
        <w:spacing w:line="480" w:lineRule="auto"/>
        <w:ind w:firstLine="720"/>
        <w:rPr>
          <w:rFonts w:ascii="Times New Roman" w:hAnsi="Times New Roman" w:cs="Times New Roman"/>
          <w:sz w:val="24"/>
          <w:szCs w:val="24"/>
        </w:rPr>
      </w:pPr>
      <w:r w:rsidRPr="00B626EA">
        <w:rPr>
          <w:rFonts w:ascii="Times New Roman" w:hAnsi="Times New Roman" w:cs="Times New Roman"/>
          <w:sz w:val="24"/>
          <w:szCs w:val="24"/>
        </w:rPr>
        <w:t>Manulang mengemukakan bahwa istilah pemutusan hubungan kerja dapat memberikan beberapa pengertian, yaitu :</w:t>
      </w:r>
    </w:p>
    <w:p w:rsidR="00DF61CD" w:rsidRPr="007C19CF" w:rsidRDefault="00DF61CD" w:rsidP="006F5F1D">
      <w:pPr>
        <w:pStyle w:val="ListParagraph"/>
        <w:numPr>
          <w:ilvl w:val="0"/>
          <w:numId w:val="79"/>
        </w:numPr>
        <w:spacing w:line="480" w:lineRule="auto"/>
        <w:rPr>
          <w:rFonts w:ascii="Times New Roman" w:hAnsi="Times New Roman" w:cs="Times New Roman"/>
          <w:sz w:val="24"/>
          <w:szCs w:val="24"/>
        </w:rPr>
      </w:pPr>
      <w:r w:rsidRPr="007C19CF">
        <w:rPr>
          <w:rFonts w:ascii="Times New Roman" w:hAnsi="Times New Roman" w:cs="Times New Roman"/>
          <w:i/>
          <w:sz w:val="24"/>
          <w:szCs w:val="24"/>
        </w:rPr>
        <w:t>Termination</w:t>
      </w:r>
      <w:r w:rsidRPr="007C19CF">
        <w:rPr>
          <w:rFonts w:ascii="Times New Roman" w:hAnsi="Times New Roman" w:cs="Times New Roman"/>
          <w:sz w:val="24"/>
          <w:szCs w:val="24"/>
        </w:rPr>
        <w:t>: yaitu putusnya hubungan kerja karena selesainya atau berakhirnya kontrak kerja yang telah disepakati. Berakhirnya kontrak, bilamana tidak terdapat kesepakatan antara karyawan dengan manajemen, maka karyawan harus meninggalkan pekerjaannya.</w:t>
      </w:r>
    </w:p>
    <w:p w:rsidR="00DF61CD" w:rsidRDefault="00DF61CD" w:rsidP="006F5F1D">
      <w:pPr>
        <w:pStyle w:val="ListParagraph"/>
        <w:numPr>
          <w:ilvl w:val="0"/>
          <w:numId w:val="79"/>
        </w:numPr>
        <w:spacing w:line="480" w:lineRule="auto"/>
        <w:rPr>
          <w:rFonts w:ascii="Times New Roman" w:hAnsi="Times New Roman" w:cs="Times New Roman"/>
          <w:sz w:val="24"/>
          <w:szCs w:val="24"/>
        </w:rPr>
      </w:pPr>
      <w:r w:rsidRPr="007C19CF">
        <w:rPr>
          <w:rFonts w:ascii="Times New Roman" w:hAnsi="Times New Roman" w:cs="Times New Roman"/>
          <w:i/>
          <w:sz w:val="24"/>
          <w:szCs w:val="24"/>
        </w:rPr>
        <w:t>Dismissal</w:t>
      </w:r>
      <w:r w:rsidRPr="007C19CF">
        <w:rPr>
          <w:rFonts w:ascii="Times New Roman" w:hAnsi="Times New Roman" w:cs="Times New Roman"/>
          <w:sz w:val="24"/>
          <w:szCs w:val="24"/>
        </w:rPr>
        <w:t>: yaitu putusnya hubungan kerja karena karyawan melakukan Tindakan pelanggaran disiplin yang telah ditetapkan. Misalnya : karyawan melakukan kesalahan-kesalahan, seperti mengkonsumsi alkohol atau obat-</w:t>
      </w:r>
      <w:r w:rsidRPr="007C19CF">
        <w:rPr>
          <w:rFonts w:ascii="Times New Roman" w:hAnsi="Times New Roman" w:cs="Times New Roman"/>
          <w:sz w:val="24"/>
          <w:szCs w:val="24"/>
        </w:rPr>
        <w:lastRenderedPageBreak/>
        <w:t>obat psikotropika, madat, melakukan tindak kejahatan, merusak perlengkapan kerja milik pabrik.</w:t>
      </w:r>
    </w:p>
    <w:p w:rsidR="00DF61CD" w:rsidRDefault="00DF61CD" w:rsidP="006F5F1D">
      <w:pPr>
        <w:pStyle w:val="ListParagraph"/>
        <w:numPr>
          <w:ilvl w:val="0"/>
          <w:numId w:val="79"/>
        </w:numPr>
        <w:spacing w:line="480" w:lineRule="auto"/>
        <w:rPr>
          <w:rFonts w:ascii="Times New Roman" w:hAnsi="Times New Roman" w:cs="Times New Roman"/>
          <w:sz w:val="24"/>
          <w:szCs w:val="24"/>
        </w:rPr>
      </w:pPr>
      <w:r w:rsidRPr="007C19CF">
        <w:rPr>
          <w:rFonts w:ascii="Times New Roman" w:hAnsi="Times New Roman" w:cs="Times New Roman"/>
          <w:i/>
          <w:sz w:val="24"/>
          <w:szCs w:val="24"/>
        </w:rPr>
        <w:t>Redundancy</w:t>
      </w:r>
      <w:r w:rsidRPr="007C19CF">
        <w:rPr>
          <w:rFonts w:ascii="Times New Roman" w:hAnsi="Times New Roman" w:cs="Times New Roman"/>
          <w:sz w:val="24"/>
          <w:szCs w:val="24"/>
        </w:rPr>
        <w:t>, yaitu pemutusan hubungan kerja karena perusahaan melakukan pengembangan dengan menggunakan mesin-mesin berteknologi baru, seperti : penggunaan robot-robot industri dalam proses produksi, penggunaan alat-alat berat yang cukup dioperasikan oleh satu atau dua orang untuk menggantikan sejumlah tenaga kerja. Hal ini berdampak pada pengurangan tenaga kerja.</w:t>
      </w:r>
    </w:p>
    <w:p w:rsidR="00DF61CD" w:rsidRDefault="00DF61CD" w:rsidP="006F5F1D">
      <w:pPr>
        <w:pStyle w:val="ListParagraph"/>
        <w:numPr>
          <w:ilvl w:val="0"/>
          <w:numId w:val="79"/>
        </w:numPr>
        <w:spacing w:line="480" w:lineRule="auto"/>
        <w:rPr>
          <w:rFonts w:ascii="Times New Roman" w:hAnsi="Times New Roman" w:cs="Times New Roman"/>
          <w:sz w:val="24"/>
          <w:szCs w:val="24"/>
        </w:rPr>
      </w:pPr>
      <w:r w:rsidRPr="007C19CF">
        <w:rPr>
          <w:rFonts w:ascii="Times New Roman" w:hAnsi="Times New Roman" w:cs="Times New Roman"/>
          <w:i/>
          <w:sz w:val="24"/>
          <w:szCs w:val="24"/>
        </w:rPr>
        <w:t>Retrenchment</w:t>
      </w:r>
      <w:r w:rsidRPr="007C19CF">
        <w:rPr>
          <w:rFonts w:ascii="Times New Roman" w:hAnsi="Times New Roman" w:cs="Times New Roman"/>
          <w:sz w:val="24"/>
          <w:szCs w:val="24"/>
        </w:rPr>
        <w:t>, yaitu pemutusan hubungan kerja yang dikaitkan dengan masalah-masalah ekonomi, seperti resesi ekonomi, masalah pemasaran, sehingga perusahaan tidak mampu untuk memberikan upah kepada karyawannya.</w:t>
      </w:r>
    </w:p>
    <w:p w:rsidR="00DF61CD" w:rsidRDefault="00DF61CD" w:rsidP="00DF61C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Karyawan yang mengalami </w:t>
      </w:r>
      <w:r w:rsidRPr="007C19CF">
        <w:rPr>
          <w:rFonts w:ascii="Times New Roman" w:hAnsi="Times New Roman" w:cs="Times New Roman"/>
          <w:sz w:val="24"/>
          <w:szCs w:val="24"/>
        </w:rPr>
        <w:t>pemutusan hubungan kerja kemungkinan besar akan mengalami kesulitan untuk mendapatkan pekerjaan baru di tempat atau perusahaan lain. Dari dua pengertian tersebut di atas</w:t>
      </w:r>
      <w:r>
        <w:rPr>
          <w:rFonts w:ascii="Times New Roman" w:hAnsi="Times New Roman" w:cs="Times New Roman"/>
          <w:sz w:val="24"/>
          <w:szCs w:val="24"/>
        </w:rPr>
        <w:t xml:space="preserve"> tentang jenis pemutusan hubungan kerja</w:t>
      </w:r>
      <w:r w:rsidRPr="007C19CF">
        <w:rPr>
          <w:rFonts w:ascii="Times New Roman" w:hAnsi="Times New Roman" w:cs="Times New Roman"/>
          <w:sz w:val="24"/>
          <w:szCs w:val="24"/>
        </w:rPr>
        <w:t>, nampaknya m</w:t>
      </w:r>
      <w:r>
        <w:rPr>
          <w:rFonts w:ascii="Times New Roman" w:hAnsi="Times New Roman" w:cs="Times New Roman"/>
          <w:sz w:val="24"/>
          <w:szCs w:val="24"/>
        </w:rPr>
        <w:t>asalah pemutusan hubungan kerja</w:t>
      </w:r>
      <w:r w:rsidRPr="007C19CF">
        <w:rPr>
          <w:rFonts w:ascii="Times New Roman" w:hAnsi="Times New Roman" w:cs="Times New Roman"/>
          <w:sz w:val="24"/>
          <w:szCs w:val="24"/>
        </w:rPr>
        <w:t xml:space="preserve"> penyebabnya dapat disebabkan oleh dua pihak.Baik penyebab yang berasal dari kualifikasi, sikap dan perilaku karyawan yang tidak memuaskan, atau penyebab yang berasal dari pihak manajemen yang seharusnya dengan keahliannya dan kewenangan yang diserahkan kepadanya diharapkan mampu mengembangkan perusahaan, walau dalam kenyataannya menimbulkan kesulitan-kesulitan bagi perusahaan, dan harus mengambil keputusan untuk efisiensi tenaga kerja.</w:t>
      </w:r>
    </w:p>
    <w:p w:rsidR="00DF61CD" w:rsidRPr="00B626EA" w:rsidRDefault="00DF61CD" w:rsidP="00DF61CD">
      <w:pPr>
        <w:spacing w:line="480" w:lineRule="auto"/>
        <w:ind w:firstLine="720"/>
        <w:contextualSpacing/>
        <w:rPr>
          <w:rFonts w:ascii="Times New Roman" w:hAnsi="Times New Roman" w:cs="Times New Roman"/>
          <w:sz w:val="24"/>
          <w:szCs w:val="24"/>
        </w:rPr>
      </w:pPr>
      <w:r w:rsidRPr="00B626EA">
        <w:rPr>
          <w:rFonts w:ascii="Times New Roman" w:hAnsi="Times New Roman" w:cs="Times New Roman"/>
          <w:sz w:val="24"/>
          <w:szCs w:val="24"/>
        </w:rPr>
        <w:lastRenderedPageBreak/>
        <w:t>Pemutusan bubungan kerja tidak boleh dilakukan secara sepihak dan sewenang-wenang, akan tetapi PHK hanya dapat dilakukan dengan alasan-alasan tertentu setelah diupayakan bahwa PHK tidak perlu terjadi. Dalam pasal 151 U</w:t>
      </w:r>
      <w:r>
        <w:rPr>
          <w:rFonts w:ascii="Times New Roman" w:hAnsi="Times New Roman" w:cs="Times New Roman"/>
          <w:sz w:val="24"/>
          <w:szCs w:val="24"/>
        </w:rPr>
        <w:t>ndang-</w:t>
      </w:r>
      <w:r w:rsidRPr="00B626EA">
        <w:rPr>
          <w:rFonts w:ascii="Times New Roman" w:hAnsi="Times New Roman" w:cs="Times New Roman"/>
          <w:sz w:val="24"/>
          <w:szCs w:val="24"/>
        </w:rPr>
        <w:t>U</w:t>
      </w:r>
      <w:r>
        <w:rPr>
          <w:rFonts w:ascii="Times New Roman" w:hAnsi="Times New Roman" w:cs="Times New Roman"/>
          <w:sz w:val="24"/>
          <w:szCs w:val="24"/>
        </w:rPr>
        <w:t>ndang</w:t>
      </w:r>
      <w:r w:rsidRPr="00B626EA">
        <w:rPr>
          <w:rFonts w:ascii="Times New Roman" w:hAnsi="Times New Roman" w:cs="Times New Roman"/>
          <w:sz w:val="24"/>
          <w:szCs w:val="24"/>
        </w:rPr>
        <w:t xml:space="preserve"> No. 13 Tahun 2003 </w:t>
      </w:r>
      <w:r>
        <w:rPr>
          <w:rFonts w:ascii="Times New Roman" w:hAnsi="Times New Roman" w:cs="Times New Roman"/>
          <w:sz w:val="24"/>
          <w:szCs w:val="24"/>
        </w:rPr>
        <w:t xml:space="preserve">Tentang Ketenagakerjaan </w:t>
      </w:r>
      <w:r w:rsidRPr="00B626EA">
        <w:rPr>
          <w:rFonts w:ascii="Times New Roman" w:hAnsi="Times New Roman" w:cs="Times New Roman"/>
          <w:sz w:val="24"/>
          <w:szCs w:val="24"/>
        </w:rPr>
        <w:t>dinyatakan sebagai berikut:</w:t>
      </w:r>
    </w:p>
    <w:p w:rsidR="00DF61CD" w:rsidRPr="00324D0C" w:rsidRDefault="00DF61CD" w:rsidP="006F5F1D">
      <w:pPr>
        <w:pStyle w:val="ListParagraph"/>
        <w:numPr>
          <w:ilvl w:val="0"/>
          <w:numId w:val="80"/>
        </w:numPr>
        <w:spacing w:line="480" w:lineRule="auto"/>
        <w:rPr>
          <w:rFonts w:ascii="Times New Roman" w:hAnsi="Times New Roman" w:cs="Times New Roman"/>
          <w:sz w:val="24"/>
          <w:szCs w:val="24"/>
        </w:rPr>
      </w:pPr>
      <w:r w:rsidRPr="00324D0C">
        <w:rPr>
          <w:rFonts w:ascii="Times New Roman" w:hAnsi="Times New Roman" w:cs="Times New Roman"/>
          <w:sz w:val="24"/>
          <w:szCs w:val="24"/>
        </w:rPr>
        <w:t>Pengusaha, pekerja/buruh, serikat pekerja/serikat buruh, dan Pemerintah, dengan segala upaya harus mengusahakan agar jangan terjadi pemutusan hubungan kerja.</w:t>
      </w:r>
    </w:p>
    <w:p w:rsidR="00DF61CD" w:rsidRDefault="00DF61CD" w:rsidP="006F5F1D">
      <w:pPr>
        <w:pStyle w:val="ListParagraph"/>
        <w:numPr>
          <w:ilvl w:val="0"/>
          <w:numId w:val="80"/>
        </w:numPr>
        <w:spacing w:line="480" w:lineRule="auto"/>
        <w:rPr>
          <w:rFonts w:ascii="Times New Roman" w:hAnsi="Times New Roman" w:cs="Times New Roman"/>
          <w:sz w:val="24"/>
          <w:szCs w:val="24"/>
        </w:rPr>
      </w:pPr>
      <w:r w:rsidRPr="00324D0C">
        <w:rPr>
          <w:rFonts w:ascii="Times New Roman" w:hAnsi="Times New Roman" w:cs="Times New Roman"/>
          <w:sz w:val="24"/>
          <w:szCs w:val="24"/>
        </w:rPr>
        <w:t>Dalam hal segala upaya telah dilakukan, tetapi pemutusan hubungan kerja tidak dapat dihindari, maka maksud pemutusan hubungan kerja wajib dirundingkan oleh pengusaha dan serikat pekerja/serikat buruh atau dengan pekerja/buruh apabila pekerja/buruh yang bersangkutan tidak menjadi anggota serikat pekerja/serikat buruh.</w:t>
      </w:r>
    </w:p>
    <w:p w:rsidR="00DF61CD" w:rsidRPr="00324D0C" w:rsidRDefault="00DF61CD" w:rsidP="006F5F1D">
      <w:pPr>
        <w:pStyle w:val="ListParagraph"/>
        <w:numPr>
          <w:ilvl w:val="0"/>
          <w:numId w:val="80"/>
        </w:numPr>
        <w:spacing w:line="480" w:lineRule="auto"/>
        <w:rPr>
          <w:rFonts w:ascii="Times New Roman" w:hAnsi="Times New Roman" w:cs="Times New Roman"/>
          <w:sz w:val="24"/>
          <w:szCs w:val="24"/>
        </w:rPr>
      </w:pPr>
      <w:r w:rsidRPr="00324D0C">
        <w:rPr>
          <w:rFonts w:ascii="Times New Roman" w:hAnsi="Times New Roman" w:cs="Times New Roman"/>
          <w:sz w:val="24"/>
          <w:szCs w:val="24"/>
        </w:rPr>
        <w:t>Dalam hal perundingan</w:t>
      </w:r>
      <w:r>
        <w:rPr>
          <w:rFonts w:ascii="Times New Roman" w:hAnsi="Times New Roman" w:cs="Times New Roman"/>
          <w:sz w:val="24"/>
          <w:szCs w:val="24"/>
        </w:rPr>
        <w:t xml:space="preserve"> sebagaimana dimaksud dalam poin</w:t>
      </w:r>
      <w:r w:rsidRPr="00324D0C">
        <w:rPr>
          <w:rFonts w:ascii="Times New Roman" w:hAnsi="Times New Roman" w:cs="Times New Roman"/>
          <w:sz w:val="24"/>
          <w:szCs w:val="24"/>
        </w:rPr>
        <w:t xml:space="preserve"> (2) benar-benar tidak menghasilkan persetujuan, pengusaha hanya dapat memutuskan hubungan kerja dengan pekerja/buruh setelah memperoleh penetapan dari Lembaga Penyelesaian Perselisihan Hubungan Industrial.</w:t>
      </w:r>
    </w:p>
    <w:p w:rsidR="00DF61CD" w:rsidRPr="00DF61CD" w:rsidRDefault="00DF61CD" w:rsidP="00DF61CD">
      <w:pPr>
        <w:spacing w:line="480" w:lineRule="auto"/>
        <w:ind w:left="0" w:firstLine="720"/>
        <w:rPr>
          <w:rFonts w:ascii="Times New Roman" w:hAnsi="Times New Roman" w:cs="Times New Roman"/>
          <w:sz w:val="24"/>
          <w:szCs w:val="24"/>
        </w:rPr>
      </w:pPr>
      <w:r w:rsidRPr="00B626EA">
        <w:rPr>
          <w:rFonts w:ascii="Times New Roman" w:hAnsi="Times New Roman" w:cs="Times New Roman"/>
          <w:sz w:val="24"/>
          <w:szCs w:val="24"/>
        </w:rPr>
        <w:t xml:space="preserve">Berdasarkan ketentuan UU No. 13 Tahun 2003 </w:t>
      </w:r>
      <w:r>
        <w:rPr>
          <w:rFonts w:ascii="Times New Roman" w:hAnsi="Times New Roman" w:cs="Times New Roman"/>
          <w:sz w:val="24"/>
          <w:szCs w:val="24"/>
        </w:rPr>
        <w:t>Tentang Ketenagakerjaan</w:t>
      </w:r>
      <w:r w:rsidRPr="00B626EA">
        <w:rPr>
          <w:rFonts w:ascii="Times New Roman" w:hAnsi="Times New Roman" w:cs="Times New Roman"/>
          <w:sz w:val="24"/>
          <w:szCs w:val="24"/>
        </w:rPr>
        <w:t>, maka dapat dipahami bahwa PHK merupakan opsi terakhir dalam p</w:t>
      </w:r>
      <w:r>
        <w:rPr>
          <w:rFonts w:ascii="Times New Roman" w:hAnsi="Times New Roman" w:cs="Times New Roman"/>
          <w:sz w:val="24"/>
          <w:szCs w:val="24"/>
        </w:rPr>
        <w:t>enyelamatan perusahaan, Undang-U</w:t>
      </w:r>
      <w:r w:rsidRPr="00B626EA">
        <w:rPr>
          <w:rFonts w:ascii="Times New Roman" w:hAnsi="Times New Roman" w:cs="Times New Roman"/>
          <w:sz w:val="24"/>
          <w:szCs w:val="24"/>
        </w:rPr>
        <w:t>ndang ketenagakerjaan sendiri mengatur bahwa perusahaan tidak diizinkan s</w:t>
      </w:r>
      <w:r>
        <w:rPr>
          <w:rFonts w:ascii="Times New Roman" w:hAnsi="Times New Roman" w:cs="Times New Roman"/>
          <w:sz w:val="24"/>
          <w:szCs w:val="24"/>
        </w:rPr>
        <w:t>emena-menamemutuskan hubungan kerja terhadap karyawannya atau pekerjanya.</w:t>
      </w:r>
    </w:p>
    <w:p w:rsidR="001471A2" w:rsidRPr="00692618" w:rsidRDefault="001471A2" w:rsidP="00BE4F08">
      <w:pPr>
        <w:pStyle w:val="ListParagraph"/>
        <w:numPr>
          <w:ilvl w:val="0"/>
          <w:numId w:val="30"/>
        </w:numPr>
        <w:spacing w:line="480" w:lineRule="auto"/>
        <w:ind w:left="142" w:hanging="284"/>
        <w:rPr>
          <w:rFonts w:ascii="Times New Roman" w:hAnsi="Times New Roman" w:cs="Times New Roman"/>
          <w:b/>
          <w:sz w:val="24"/>
          <w:szCs w:val="24"/>
        </w:rPr>
      </w:pPr>
      <w:r w:rsidRPr="00692618">
        <w:rPr>
          <w:rFonts w:ascii="Times New Roman" w:hAnsi="Times New Roman" w:cs="Times New Roman"/>
          <w:b/>
          <w:sz w:val="24"/>
          <w:szCs w:val="24"/>
        </w:rPr>
        <w:lastRenderedPageBreak/>
        <w:t>Perjanjian Kerja</w:t>
      </w:r>
    </w:p>
    <w:p w:rsidR="00195CED" w:rsidRDefault="000A7785" w:rsidP="001471A2">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Perjanjian kerja yang dalam bahasa Belanda biasa disebut </w:t>
      </w:r>
      <w:r w:rsidRPr="00692618">
        <w:rPr>
          <w:rFonts w:ascii="Times New Roman" w:hAnsi="Times New Roman" w:cs="Times New Roman"/>
          <w:i/>
          <w:sz w:val="24"/>
          <w:szCs w:val="24"/>
        </w:rPr>
        <w:t>Arbeidsovreenkomst</w:t>
      </w:r>
      <w:r w:rsidRPr="00692618">
        <w:rPr>
          <w:rFonts w:ascii="Times New Roman" w:hAnsi="Times New Roman" w:cs="Times New Roman"/>
          <w:sz w:val="24"/>
          <w:szCs w:val="24"/>
        </w:rPr>
        <w:t>, dapat diarti</w:t>
      </w:r>
      <w:r w:rsidR="00727FE0" w:rsidRPr="00692618">
        <w:rPr>
          <w:rFonts w:ascii="Times New Roman" w:hAnsi="Times New Roman" w:cs="Times New Roman"/>
          <w:sz w:val="24"/>
          <w:szCs w:val="24"/>
        </w:rPr>
        <w:t>kan dalam beberapa pengertian, p</w:t>
      </w:r>
      <w:r w:rsidRPr="00692618">
        <w:rPr>
          <w:rFonts w:ascii="Times New Roman" w:hAnsi="Times New Roman" w:cs="Times New Roman"/>
          <w:sz w:val="24"/>
          <w:szCs w:val="24"/>
        </w:rPr>
        <w:t xml:space="preserve">engertian yang pertama disebutkan dalam ketentuan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1601a KUHPerdata mengenai perjanjian kerja disebutkan bahwa perjanjian kerja adalah suatu perjanjian dimana pihak yang satu, buruh mengikatkan dirinya untuk dibawah perintah pihak yang lain, perusahaan untuk sesuatu waktu tertentu melakukan pekerjaan dengan menerima upah,</w:t>
      </w:r>
      <w:r w:rsidRPr="00692618">
        <w:rPr>
          <w:rStyle w:val="FootnoteReference"/>
          <w:rFonts w:ascii="Times New Roman" w:hAnsi="Times New Roman" w:cs="Times New Roman"/>
          <w:sz w:val="24"/>
          <w:szCs w:val="24"/>
        </w:rPr>
        <w:footnoteReference w:id="50"/>
      </w:r>
    </w:p>
    <w:p w:rsidR="001471A2" w:rsidRPr="00692618" w:rsidRDefault="00195CED" w:rsidP="001471A2">
      <w:pPr>
        <w:pStyle w:val="ListParagraph"/>
        <w:spacing w:line="480" w:lineRule="auto"/>
        <w:ind w:left="142" w:firstLine="578"/>
        <w:rPr>
          <w:rFonts w:ascii="Times New Roman" w:hAnsi="Times New Roman" w:cs="Times New Roman"/>
          <w:sz w:val="24"/>
          <w:szCs w:val="24"/>
        </w:rPr>
      </w:pPr>
      <w:r>
        <w:rPr>
          <w:rFonts w:ascii="Times New Roman" w:hAnsi="Times New Roman" w:cs="Times New Roman"/>
          <w:sz w:val="24"/>
          <w:szCs w:val="24"/>
        </w:rPr>
        <w:t>P</w:t>
      </w:r>
      <w:r w:rsidR="000A7785" w:rsidRPr="00692618">
        <w:rPr>
          <w:rFonts w:ascii="Times New Roman" w:hAnsi="Times New Roman" w:cs="Times New Roman"/>
          <w:sz w:val="24"/>
          <w:szCs w:val="24"/>
        </w:rPr>
        <w:t xml:space="preserve">erjanjian kerja juga dikemukakan oleh R. Goenawan </w:t>
      </w:r>
      <w:r>
        <w:rPr>
          <w:rFonts w:ascii="Times New Roman" w:hAnsi="Times New Roman" w:cs="Times New Roman"/>
          <w:sz w:val="24"/>
          <w:szCs w:val="24"/>
        </w:rPr>
        <w:t>Oetomo, yang menerangkan bahwa p</w:t>
      </w:r>
      <w:r w:rsidR="000A7785" w:rsidRPr="00692618">
        <w:rPr>
          <w:rFonts w:ascii="Times New Roman" w:hAnsi="Times New Roman" w:cs="Times New Roman"/>
          <w:sz w:val="24"/>
          <w:szCs w:val="24"/>
        </w:rPr>
        <w:t>erjanjian kerja haruslah berdasarkan atas pernyataan kemauan yang sepakat, dari pihak buruh kemauan yang dinyatakan dan menyatakan untuk bekerja pada pihak majikan dengan menerima upah dan dari pihak majikan kemauan yang dinyatakan dan menyatakan akan mempekerjakan bur</w:t>
      </w:r>
      <w:r w:rsidR="00727FE0" w:rsidRPr="00692618">
        <w:rPr>
          <w:rFonts w:ascii="Times New Roman" w:hAnsi="Times New Roman" w:cs="Times New Roman"/>
          <w:sz w:val="24"/>
          <w:szCs w:val="24"/>
        </w:rPr>
        <w:t>uh itu dengan membayar upah. Di</w:t>
      </w:r>
      <w:r w:rsidR="000A7785" w:rsidRPr="00692618">
        <w:rPr>
          <w:rFonts w:ascii="Times New Roman" w:hAnsi="Times New Roman" w:cs="Times New Roman"/>
          <w:sz w:val="24"/>
          <w:szCs w:val="24"/>
        </w:rPr>
        <w:t xml:space="preserve">samping kemauan yang sepakat antara kedua belah pihak, harus pula ada persesuaian antara pernyataan kehendak dan kehendak yang dinyatakan itu sendiri serta kehendak itu harus dinyatakan secara </w:t>
      </w:r>
      <w:r w:rsidR="0055425C" w:rsidRPr="00692618">
        <w:rPr>
          <w:rFonts w:ascii="Times New Roman" w:hAnsi="Times New Roman" w:cs="Times New Roman"/>
          <w:sz w:val="24"/>
          <w:szCs w:val="24"/>
        </w:rPr>
        <w:t>bebas dan bersungguh-sungguh.</w:t>
      </w:r>
      <w:r w:rsidR="0055425C" w:rsidRPr="00692618">
        <w:rPr>
          <w:rStyle w:val="FootnoteReference"/>
          <w:rFonts w:ascii="Times New Roman" w:hAnsi="Times New Roman" w:cs="Times New Roman"/>
          <w:sz w:val="24"/>
          <w:szCs w:val="24"/>
        </w:rPr>
        <w:footnoteReference w:id="51"/>
      </w:r>
    </w:p>
    <w:p w:rsidR="00195CED" w:rsidRDefault="000A7785" w:rsidP="003C4FF9">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Selanjutnya perihal pengertian perjanjian kerja, dikemukakan pula oleh Subekti yang mengatakan bahwa perjanjian kerja adalah antara seorang buruh dengan perusahaan, perjanjian mana ditan</w:t>
      </w:r>
      <w:r w:rsidR="00083396" w:rsidRPr="00692618">
        <w:rPr>
          <w:rFonts w:ascii="Times New Roman" w:hAnsi="Times New Roman" w:cs="Times New Roman"/>
          <w:sz w:val="24"/>
          <w:szCs w:val="24"/>
        </w:rPr>
        <w:t>dai ciri-ciri</w:t>
      </w:r>
      <w:r w:rsidR="0055425C" w:rsidRPr="00692618">
        <w:rPr>
          <w:rFonts w:ascii="Times New Roman" w:hAnsi="Times New Roman" w:cs="Times New Roman"/>
          <w:sz w:val="24"/>
          <w:szCs w:val="24"/>
        </w:rPr>
        <w:t xml:space="preserve"> adanya upah atau gaji </w:t>
      </w:r>
      <w:r w:rsidRPr="00692618">
        <w:rPr>
          <w:rFonts w:ascii="Times New Roman" w:hAnsi="Times New Roman" w:cs="Times New Roman"/>
          <w:sz w:val="24"/>
          <w:szCs w:val="24"/>
        </w:rPr>
        <w:t xml:space="preserve">tertentu yang diperjanjikan </w:t>
      </w:r>
      <w:r w:rsidR="0055425C" w:rsidRPr="00692618">
        <w:rPr>
          <w:rFonts w:ascii="Times New Roman" w:hAnsi="Times New Roman" w:cs="Times New Roman"/>
          <w:sz w:val="24"/>
          <w:szCs w:val="24"/>
        </w:rPr>
        <w:t xml:space="preserve">yaitu suatu hubungan </w:t>
      </w:r>
      <w:r w:rsidRPr="00692618">
        <w:rPr>
          <w:rFonts w:ascii="Times New Roman" w:hAnsi="Times New Roman" w:cs="Times New Roman"/>
          <w:sz w:val="24"/>
          <w:szCs w:val="24"/>
        </w:rPr>
        <w:t xml:space="preserve">berdasarkan mana pihak yang </w:t>
      </w:r>
      <w:r w:rsidRPr="00692618">
        <w:rPr>
          <w:rFonts w:ascii="Times New Roman" w:hAnsi="Times New Roman" w:cs="Times New Roman"/>
          <w:sz w:val="24"/>
          <w:szCs w:val="24"/>
        </w:rPr>
        <w:lastRenderedPageBreak/>
        <w:t>s</w:t>
      </w:r>
      <w:r w:rsidR="0055425C" w:rsidRPr="00692618">
        <w:rPr>
          <w:rFonts w:ascii="Times New Roman" w:hAnsi="Times New Roman" w:cs="Times New Roman"/>
          <w:sz w:val="24"/>
          <w:szCs w:val="24"/>
        </w:rPr>
        <w:t xml:space="preserve">atu (majikan) berhak memberikan </w:t>
      </w:r>
      <w:r w:rsidRPr="00692618">
        <w:rPr>
          <w:rFonts w:ascii="Times New Roman" w:hAnsi="Times New Roman" w:cs="Times New Roman"/>
          <w:sz w:val="24"/>
          <w:szCs w:val="24"/>
        </w:rPr>
        <w:t>perintah-perintah yang harus</w:t>
      </w:r>
      <w:r w:rsidR="0055425C" w:rsidRPr="00692618">
        <w:rPr>
          <w:rFonts w:ascii="Times New Roman" w:hAnsi="Times New Roman" w:cs="Times New Roman"/>
          <w:sz w:val="24"/>
          <w:szCs w:val="24"/>
        </w:rPr>
        <w:t xml:space="preserve"> ditaati oleh pihak yang lain.</w:t>
      </w:r>
      <w:r w:rsidR="0055425C" w:rsidRPr="00692618">
        <w:rPr>
          <w:rStyle w:val="FootnoteReference"/>
          <w:rFonts w:ascii="Times New Roman" w:hAnsi="Times New Roman" w:cs="Times New Roman"/>
          <w:sz w:val="24"/>
          <w:szCs w:val="24"/>
        </w:rPr>
        <w:footnoteReference w:id="52"/>
      </w:r>
    </w:p>
    <w:p w:rsidR="00195CED" w:rsidRDefault="00F91BB6" w:rsidP="003C4FF9">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Dari pembahasan yang dikemukak</w:t>
      </w:r>
      <w:r w:rsidR="00083396" w:rsidRPr="00692618">
        <w:rPr>
          <w:rFonts w:ascii="Times New Roman" w:hAnsi="Times New Roman" w:cs="Times New Roman"/>
          <w:sz w:val="24"/>
          <w:szCs w:val="24"/>
        </w:rPr>
        <w:t xml:space="preserve">an oleh </w:t>
      </w:r>
      <w:r w:rsidR="000A7785" w:rsidRPr="00692618">
        <w:rPr>
          <w:rFonts w:ascii="Times New Roman" w:hAnsi="Times New Roman" w:cs="Times New Roman"/>
          <w:sz w:val="24"/>
          <w:szCs w:val="24"/>
        </w:rPr>
        <w:t>para pakar tersebut, menunjukan bahwa posisi yang satu y</w:t>
      </w:r>
      <w:r w:rsidR="0055425C" w:rsidRPr="00692618">
        <w:rPr>
          <w:rFonts w:ascii="Times New Roman" w:hAnsi="Times New Roman" w:cs="Times New Roman"/>
          <w:sz w:val="24"/>
          <w:szCs w:val="24"/>
        </w:rPr>
        <w:t xml:space="preserve">akni pekerja/buruh adalah tidak </w:t>
      </w:r>
      <w:r w:rsidR="000A7785" w:rsidRPr="00692618">
        <w:rPr>
          <w:rFonts w:ascii="Times New Roman" w:hAnsi="Times New Roman" w:cs="Times New Roman"/>
          <w:sz w:val="24"/>
          <w:szCs w:val="24"/>
        </w:rPr>
        <w:t>sama dan tidak seimbang. Apabila dibandingkan dengan posisi dar</w:t>
      </w:r>
      <w:r w:rsidR="0055425C" w:rsidRPr="00692618">
        <w:rPr>
          <w:rFonts w:ascii="Times New Roman" w:hAnsi="Times New Roman" w:cs="Times New Roman"/>
          <w:sz w:val="24"/>
          <w:szCs w:val="24"/>
        </w:rPr>
        <w:t xml:space="preserve">i pihak </w:t>
      </w:r>
      <w:r w:rsidR="000A7785" w:rsidRPr="00692618">
        <w:rPr>
          <w:rFonts w:ascii="Times New Roman" w:hAnsi="Times New Roman" w:cs="Times New Roman"/>
          <w:sz w:val="24"/>
          <w:szCs w:val="24"/>
        </w:rPr>
        <w:t>pengusaha/majikan. Dengan demik</w:t>
      </w:r>
      <w:r w:rsidR="0055425C" w:rsidRPr="00692618">
        <w:rPr>
          <w:rFonts w:ascii="Times New Roman" w:hAnsi="Times New Roman" w:cs="Times New Roman"/>
          <w:sz w:val="24"/>
          <w:szCs w:val="24"/>
        </w:rPr>
        <w:t xml:space="preserve">ian dalam melaksanakan hubungan </w:t>
      </w:r>
      <w:r w:rsidR="000A7785" w:rsidRPr="00692618">
        <w:rPr>
          <w:rFonts w:ascii="Times New Roman" w:hAnsi="Times New Roman" w:cs="Times New Roman"/>
          <w:sz w:val="24"/>
          <w:szCs w:val="24"/>
        </w:rPr>
        <w:t>hukum atau hubungan kerja</w:t>
      </w:r>
      <w:r w:rsidRPr="00692618">
        <w:rPr>
          <w:rFonts w:ascii="Times New Roman" w:hAnsi="Times New Roman" w:cs="Times New Roman"/>
          <w:sz w:val="24"/>
          <w:szCs w:val="24"/>
        </w:rPr>
        <w:t>,</w:t>
      </w:r>
      <w:r w:rsidR="000A7785" w:rsidRPr="00692618">
        <w:rPr>
          <w:rFonts w:ascii="Times New Roman" w:hAnsi="Times New Roman" w:cs="Times New Roman"/>
          <w:sz w:val="24"/>
          <w:szCs w:val="24"/>
        </w:rPr>
        <w:t xml:space="preserve"> maka posisi</w:t>
      </w:r>
      <w:r w:rsidRPr="00692618">
        <w:rPr>
          <w:rFonts w:ascii="Times New Roman" w:hAnsi="Times New Roman" w:cs="Times New Roman"/>
          <w:sz w:val="24"/>
          <w:szCs w:val="24"/>
        </w:rPr>
        <w:t xml:space="preserve"> hukum an</w:t>
      </w:r>
      <w:r w:rsidR="0055425C" w:rsidRPr="00692618">
        <w:rPr>
          <w:rFonts w:ascii="Times New Roman" w:hAnsi="Times New Roman" w:cs="Times New Roman"/>
          <w:sz w:val="24"/>
          <w:szCs w:val="24"/>
        </w:rPr>
        <w:t>tar</w:t>
      </w:r>
      <w:r w:rsidRPr="00692618">
        <w:rPr>
          <w:rFonts w:ascii="Times New Roman" w:hAnsi="Times New Roman" w:cs="Times New Roman"/>
          <w:sz w:val="24"/>
          <w:szCs w:val="24"/>
        </w:rPr>
        <w:t>a</w:t>
      </w:r>
      <w:r w:rsidR="0055425C" w:rsidRPr="00692618">
        <w:rPr>
          <w:rFonts w:ascii="Times New Roman" w:hAnsi="Times New Roman" w:cs="Times New Roman"/>
          <w:sz w:val="24"/>
          <w:szCs w:val="24"/>
        </w:rPr>
        <w:t xml:space="preserve"> kedua belah pihak </w:t>
      </w:r>
      <w:r w:rsidR="000A7785" w:rsidRPr="00692618">
        <w:rPr>
          <w:rFonts w:ascii="Times New Roman" w:hAnsi="Times New Roman" w:cs="Times New Roman"/>
          <w:sz w:val="24"/>
          <w:szCs w:val="24"/>
        </w:rPr>
        <w:t>jelas tidak dalam posisi yang sama dan seimbang</w:t>
      </w:r>
      <w:r w:rsidR="00195CED">
        <w:rPr>
          <w:rFonts w:ascii="Times New Roman" w:hAnsi="Times New Roman" w:cs="Times New Roman"/>
          <w:sz w:val="24"/>
          <w:szCs w:val="24"/>
        </w:rPr>
        <w:t>.</w:t>
      </w:r>
    </w:p>
    <w:p w:rsidR="003C4FF9" w:rsidRPr="00692618" w:rsidRDefault="000A7785" w:rsidP="003C4FF9">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Jika menggunakan ketentu</w:t>
      </w:r>
      <w:r w:rsidR="00083396" w:rsidRPr="00692618">
        <w:rPr>
          <w:rFonts w:ascii="Times New Roman" w:hAnsi="Times New Roman" w:cs="Times New Roman"/>
          <w:sz w:val="24"/>
          <w:szCs w:val="24"/>
        </w:rPr>
        <w:t xml:space="preserve">an dalam </w:t>
      </w:r>
      <w:r w:rsidR="00C67AB1" w:rsidRPr="00692618">
        <w:rPr>
          <w:rFonts w:ascii="Times New Roman" w:hAnsi="Times New Roman" w:cs="Times New Roman"/>
          <w:sz w:val="24"/>
          <w:szCs w:val="24"/>
        </w:rPr>
        <w:t>Pasal</w:t>
      </w:r>
      <w:r w:rsidR="0055425C" w:rsidRPr="00692618">
        <w:rPr>
          <w:rFonts w:ascii="Times New Roman" w:hAnsi="Times New Roman" w:cs="Times New Roman"/>
          <w:sz w:val="24"/>
          <w:szCs w:val="24"/>
        </w:rPr>
        <w:t xml:space="preserve"> 1313 KUHPerdata, </w:t>
      </w:r>
      <w:r w:rsidRPr="00692618">
        <w:rPr>
          <w:rFonts w:ascii="Times New Roman" w:hAnsi="Times New Roman" w:cs="Times New Roman"/>
          <w:sz w:val="24"/>
          <w:szCs w:val="24"/>
        </w:rPr>
        <w:t>batasan pengertian perjanjian adalah s</w:t>
      </w:r>
      <w:r w:rsidR="0055425C" w:rsidRPr="00692618">
        <w:rPr>
          <w:rFonts w:ascii="Times New Roman" w:hAnsi="Times New Roman" w:cs="Times New Roman"/>
          <w:sz w:val="24"/>
          <w:szCs w:val="24"/>
        </w:rPr>
        <w:t xml:space="preserve">uatu perbuatan dimana seseorang </w:t>
      </w:r>
      <w:r w:rsidRPr="00692618">
        <w:rPr>
          <w:rFonts w:ascii="Times New Roman" w:hAnsi="Times New Roman" w:cs="Times New Roman"/>
          <w:sz w:val="24"/>
          <w:szCs w:val="24"/>
        </w:rPr>
        <w:t>atau lebih mengikatkan diri pada orang l</w:t>
      </w:r>
      <w:r w:rsidR="0055425C" w:rsidRPr="00692618">
        <w:rPr>
          <w:rFonts w:ascii="Times New Roman" w:hAnsi="Times New Roman" w:cs="Times New Roman"/>
          <w:sz w:val="24"/>
          <w:szCs w:val="24"/>
        </w:rPr>
        <w:t xml:space="preserve">ain untuk melakuakan suatu hal. </w:t>
      </w:r>
      <w:r w:rsidRPr="00692618">
        <w:rPr>
          <w:rFonts w:ascii="Times New Roman" w:hAnsi="Times New Roman" w:cs="Times New Roman"/>
          <w:sz w:val="24"/>
          <w:szCs w:val="24"/>
        </w:rPr>
        <w:t>Bekerja pada pihak yan</w:t>
      </w:r>
      <w:r w:rsidR="0055425C" w:rsidRPr="00692618">
        <w:rPr>
          <w:rFonts w:ascii="Times New Roman" w:hAnsi="Times New Roman" w:cs="Times New Roman"/>
          <w:sz w:val="24"/>
          <w:szCs w:val="24"/>
        </w:rPr>
        <w:t xml:space="preserve">g lainnya menunjukan bahwa pada </w:t>
      </w:r>
      <w:r w:rsidRPr="00692618">
        <w:rPr>
          <w:rFonts w:ascii="Times New Roman" w:hAnsi="Times New Roman" w:cs="Times New Roman"/>
          <w:sz w:val="24"/>
          <w:szCs w:val="24"/>
        </w:rPr>
        <w:t xml:space="preserve">umumnya hubungan itu sifatnya bekerja </w:t>
      </w:r>
      <w:r w:rsidR="0055425C" w:rsidRPr="00692618">
        <w:rPr>
          <w:rFonts w:ascii="Times New Roman" w:hAnsi="Times New Roman" w:cs="Times New Roman"/>
          <w:sz w:val="24"/>
          <w:szCs w:val="24"/>
        </w:rPr>
        <w:t xml:space="preserve">dibawah pihak lain atau dibawah </w:t>
      </w:r>
      <w:r w:rsidRPr="00692618">
        <w:rPr>
          <w:rFonts w:ascii="Times New Roman" w:hAnsi="Times New Roman" w:cs="Times New Roman"/>
          <w:sz w:val="24"/>
          <w:szCs w:val="24"/>
        </w:rPr>
        <w:t>perintah orang lain. Kalimat “dibawah p</w:t>
      </w:r>
      <w:r w:rsidR="0055425C" w:rsidRPr="00692618">
        <w:rPr>
          <w:rFonts w:ascii="Times New Roman" w:hAnsi="Times New Roman" w:cs="Times New Roman"/>
          <w:sz w:val="24"/>
          <w:szCs w:val="24"/>
        </w:rPr>
        <w:t xml:space="preserve">erintah”, merupakan norma dalam </w:t>
      </w:r>
      <w:r w:rsidRPr="00692618">
        <w:rPr>
          <w:rFonts w:ascii="Times New Roman" w:hAnsi="Times New Roman" w:cs="Times New Roman"/>
          <w:sz w:val="24"/>
          <w:szCs w:val="24"/>
        </w:rPr>
        <w:t>perjanjian kerja yang membedakan</w:t>
      </w:r>
      <w:r w:rsidR="0055425C" w:rsidRPr="00692618">
        <w:rPr>
          <w:rFonts w:ascii="Times New Roman" w:hAnsi="Times New Roman" w:cs="Times New Roman"/>
          <w:sz w:val="24"/>
          <w:szCs w:val="24"/>
        </w:rPr>
        <w:t xml:space="preserve"> antara perjanjian kerja dengan </w:t>
      </w:r>
      <w:r w:rsidRPr="00692618">
        <w:rPr>
          <w:rFonts w:ascii="Times New Roman" w:hAnsi="Times New Roman" w:cs="Times New Roman"/>
          <w:sz w:val="24"/>
          <w:szCs w:val="24"/>
        </w:rPr>
        <w:t>p</w:t>
      </w:r>
      <w:r w:rsidR="0055425C" w:rsidRPr="00692618">
        <w:rPr>
          <w:rFonts w:ascii="Times New Roman" w:hAnsi="Times New Roman" w:cs="Times New Roman"/>
          <w:sz w:val="24"/>
          <w:szCs w:val="24"/>
        </w:rPr>
        <w:t xml:space="preserve">erjanjian-perjanjian yang lain. </w:t>
      </w:r>
      <w:r w:rsidRPr="00692618">
        <w:rPr>
          <w:rFonts w:ascii="Times New Roman" w:hAnsi="Times New Roman" w:cs="Times New Roman"/>
          <w:sz w:val="24"/>
          <w:szCs w:val="24"/>
        </w:rPr>
        <w:t>Perihal ketentuan “dibawah” m</w:t>
      </w:r>
      <w:r w:rsidR="0055425C" w:rsidRPr="00692618">
        <w:rPr>
          <w:rFonts w:ascii="Times New Roman" w:hAnsi="Times New Roman" w:cs="Times New Roman"/>
          <w:sz w:val="24"/>
          <w:szCs w:val="24"/>
        </w:rPr>
        <w:t xml:space="preserve">engandung arti bahwa salah satu </w:t>
      </w:r>
      <w:r w:rsidRPr="00692618">
        <w:rPr>
          <w:rFonts w:ascii="Times New Roman" w:hAnsi="Times New Roman" w:cs="Times New Roman"/>
          <w:sz w:val="24"/>
          <w:szCs w:val="24"/>
        </w:rPr>
        <w:t>pihak yang mengadakan perjanjian kerj</w:t>
      </w:r>
      <w:r w:rsidR="0055425C" w:rsidRPr="00692618">
        <w:rPr>
          <w:rFonts w:ascii="Times New Roman" w:hAnsi="Times New Roman" w:cs="Times New Roman"/>
          <w:sz w:val="24"/>
          <w:szCs w:val="24"/>
        </w:rPr>
        <w:t xml:space="preserve">a harus tunduk pada pihak lain, </w:t>
      </w:r>
      <w:r w:rsidRPr="00692618">
        <w:rPr>
          <w:rFonts w:ascii="Times New Roman" w:hAnsi="Times New Roman" w:cs="Times New Roman"/>
          <w:sz w:val="24"/>
          <w:szCs w:val="24"/>
        </w:rPr>
        <w:t>atau dibawah perintah atau pimpinan o</w:t>
      </w:r>
      <w:r w:rsidR="0055425C" w:rsidRPr="00692618">
        <w:rPr>
          <w:rFonts w:ascii="Times New Roman" w:hAnsi="Times New Roman" w:cs="Times New Roman"/>
          <w:sz w:val="24"/>
          <w:szCs w:val="24"/>
        </w:rPr>
        <w:t xml:space="preserve">rang lain, berarti ada wewenang </w:t>
      </w:r>
      <w:r w:rsidRPr="00692618">
        <w:rPr>
          <w:rFonts w:ascii="Times New Roman" w:hAnsi="Times New Roman" w:cs="Times New Roman"/>
          <w:sz w:val="24"/>
          <w:szCs w:val="24"/>
        </w:rPr>
        <w:t>perintah. Dengan adanya unsur wewenan</w:t>
      </w:r>
      <w:r w:rsidR="0055425C" w:rsidRPr="00692618">
        <w:rPr>
          <w:rFonts w:ascii="Times New Roman" w:hAnsi="Times New Roman" w:cs="Times New Roman"/>
          <w:sz w:val="24"/>
          <w:szCs w:val="24"/>
        </w:rPr>
        <w:t xml:space="preserve">g perintah berarti antara kedua </w:t>
      </w:r>
      <w:r w:rsidRPr="00692618">
        <w:rPr>
          <w:rFonts w:ascii="Times New Roman" w:hAnsi="Times New Roman" w:cs="Times New Roman"/>
          <w:sz w:val="24"/>
          <w:szCs w:val="24"/>
        </w:rPr>
        <w:t>belah pihak ada kedudukan yang tidak</w:t>
      </w:r>
      <w:r w:rsidR="0055425C" w:rsidRPr="00692618">
        <w:rPr>
          <w:rFonts w:ascii="Times New Roman" w:hAnsi="Times New Roman" w:cs="Times New Roman"/>
          <w:sz w:val="24"/>
          <w:szCs w:val="24"/>
        </w:rPr>
        <w:t xml:space="preserve"> sama yang disebut subordinasi, m</w:t>
      </w:r>
      <w:r w:rsidRPr="00692618">
        <w:rPr>
          <w:rFonts w:ascii="Times New Roman" w:hAnsi="Times New Roman" w:cs="Times New Roman"/>
          <w:sz w:val="24"/>
          <w:szCs w:val="24"/>
        </w:rPr>
        <w:t xml:space="preserve">aka dengan adanya ketentuan ini, </w:t>
      </w:r>
      <w:r w:rsidR="0055425C" w:rsidRPr="00692618">
        <w:rPr>
          <w:rFonts w:ascii="Times New Roman" w:hAnsi="Times New Roman" w:cs="Times New Roman"/>
          <w:sz w:val="24"/>
          <w:szCs w:val="24"/>
        </w:rPr>
        <w:t xml:space="preserve">pihak buruh </w:t>
      </w:r>
      <w:r w:rsidR="0055425C" w:rsidRPr="00692618">
        <w:rPr>
          <w:rFonts w:ascii="Times New Roman" w:hAnsi="Times New Roman" w:cs="Times New Roman"/>
          <w:sz w:val="24"/>
          <w:szCs w:val="24"/>
        </w:rPr>
        <w:lastRenderedPageBreak/>
        <w:t xml:space="preserve">mau tidak mau harus </w:t>
      </w:r>
      <w:r w:rsidRPr="00692618">
        <w:rPr>
          <w:rFonts w:ascii="Times New Roman" w:hAnsi="Times New Roman" w:cs="Times New Roman"/>
          <w:sz w:val="24"/>
          <w:szCs w:val="24"/>
        </w:rPr>
        <w:t>tun</w:t>
      </w:r>
      <w:r w:rsidR="003C4FF9" w:rsidRPr="00692618">
        <w:rPr>
          <w:rFonts w:ascii="Times New Roman" w:hAnsi="Times New Roman" w:cs="Times New Roman"/>
          <w:sz w:val="24"/>
          <w:szCs w:val="24"/>
        </w:rPr>
        <w:t>duk di bawah perintah majikan, h</w:t>
      </w:r>
      <w:r w:rsidRPr="00692618">
        <w:rPr>
          <w:rFonts w:ascii="Times New Roman" w:hAnsi="Times New Roman" w:cs="Times New Roman"/>
          <w:sz w:val="24"/>
          <w:szCs w:val="24"/>
        </w:rPr>
        <w:t xml:space="preserve">al </w:t>
      </w:r>
      <w:r w:rsidR="0055425C" w:rsidRPr="00692618">
        <w:rPr>
          <w:rFonts w:ascii="Times New Roman" w:hAnsi="Times New Roman" w:cs="Times New Roman"/>
          <w:sz w:val="24"/>
          <w:szCs w:val="24"/>
        </w:rPr>
        <w:t>terseb</w:t>
      </w:r>
      <w:r w:rsidR="003C4FF9" w:rsidRPr="00692618">
        <w:rPr>
          <w:rFonts w:ascii="Times New Roman" w:hAnsi="Times New Roman" w:cs="Times New Roman"/>
          <w:sz w:val="24"/>
          <w:szCs w:val="24"/>
        </w:rPr>
        <w:t xml:space="preserve">ut berdasarkan pada </w:t>
      </w:r>
      <w:r w:rsidR="00C67AB1" w:rsidRPr="00692618">
        <w:rPr>
          <w:rFonts w:ascii="Times New Roman" w:hAnsi="Times New Roman" w:cs="Times New Roman"/>
          <w:sz w:val="24"/>
          <w:szCs w:val="24"/>
        </w:rPr>
        <w:t>Pasal</w:t>
      </w:r>
      <w:r w:rsidR="003C4FF9" w:rsidRPr="00692618">
        <w:rPr>
          <w:rFonts w:ascii="Times New Roman" w:hAnsi="Times New Roman" w:cs="Times New Roman"/>
          <w:sz w:val="24"/>
          <w:szCs w:val="24"/>
        </w:rPr>
        <w:t xml:space="preserve"> 1603</w:t>
      </w:r>
      <w:r w:rsidR="0055425C" w:rsidRPr="00692618">
        <w:rPr>
          <w:rFonts w:ascii="Times New Roman" w:hAnsi="Times New Roman" w:cs="Times New Roman"/>
          <w:sz w:val="24"/>
          <w:szCs w:val="24"/>
        </w:rPr>
        <w:t xml:space="preserve"> KUHPerdata.</w:t>
      </w:r>
      <w:r w:rsidR="0055425C" w:rsidRPr="00692618">
        <w:rPr>
          <w:rStyle w:val="FootnoteReference"/>
          <w:rFonts w:ascii="Times New Roman" w:hAnsi="Times New Roman" w:cs="Times New Roman"/>
          <w:sz w:val="24"/>
          <w:szCs w:val="24"/>
        </w:rPr>
        <w:footnoteReference w:id="53"/>
      </w:r>
    </w:p>
    <w:p w:rsidR="00195CED" w:rsidRDefault="000A7785" w:rsidP="003C4FF9">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Ketentuan tersebut diatas, menunjukan bahwa kedudukan pihakyang satu yaitu pekerja/buruh, adalah tidak sama </w:t>
      </w:r>
      <w:r w:rsidR="00F91BB6" w:rsidRPr="00692618">
        <w:rPr>
          <w:rFonts w:ascii="Times New Roman" w:hAnsi="Times New Roman" w:cs="Times New Roman"/>
          <w:sz w:val="24"/>
          <w:szCs w:val="24"/>
        </w:rPr>
        <w:t xml:space="preserve">dengan atasannya </w:t>
      </w:r>
      <w:r w:rsidR="0040557B" w:rsidRPr="00692618">
        <w:rPr>
          <w:rFonts w:ascii="Times New Roman" w:hAnsi="Times New Roman" w:cs="Times New Roman"/>
          <w:sz w:val="24"/>
          <w:szCs w:val="24"/>
        </w:rPr>
        <w:t>j</w:t>
      </w:r>
      <w:r w:rsidR="0055425C" w:rsidRPr="00692618">
        <w:rPr>
          <w:rFonts w:ascii="Times New Roman" w:hAnsi="Times New Roman" w:cs="Times New Roman"/>
          <w:sz w:val="24"/>
          <w:szCs w:val="24"/>
        </w:rPr>
        <w:t xml:space="preserve">ika </w:t>
      </w:r>
      <w:r w:rsidRPr="00692618">
        <w:rPr>
          <w:rFonts w:ascii="Times New Roman" w:hAnsi="Times New Roman" w:cs="Times New Roman"/>
          <w:sz w:val="24"/>
          <w:szCs w:val="24"/>
        </w:rPr>
        <w:t xml:space="preserve">dibandingkan dengan kedudukan </w:t>
      </w:r>
      <w:r w:rsidR="0055425C" w:rsidRPr="00692618">
        <w:rPr>
          <w:rFonts w:ascii="Times New Roman" w:hAnsi="Times New Roman" w:cs="Times New Roman"/>
          <w:sz w:val="24"/>
          <w:szCs w:val="24"/>
        </w:rPr>
        <w:t xml:space="preserve">pihak pengusaha/majikan, dengan </w:t>
      </w:r>
      <w:r w:rsidRPr="00692618">
        <w:rPr>
          <w:rFonts w:ascii="Times New Roman" w:hAnsi="Times New Roman" w:cs="Times New Roman"/>
          <w:sz w:val="24"/>
          <w:szCs w:val="24"/>
        </w:rPr>
        <w:t>demikian dalam pelaksanaan hubu</w:t>
      </w:r>
      <w:r w:rsidR="0055425C" w:rsidRPr="00692618">
        <w:rPr>
          <w:rFonts w:ascii="Times New Roman" w:hAnsi="Times New Roman" w:cs="Times New Roman"/>
          <w:sz w:val="24"/>
          <w:szCs w:val="24"/>
        </w:rPr>
        <w:t xml:space="preserve">ngan hukum atau kerja kedudukan </w:t>
      </w:r>
      <w:r w:rsidRPr="00692618">
        <w:rPr>
          <w:rFonts w:ascii="Times New Roman" w:hAnsi="Times New Roman" w:cs="Times New Roman"/>
          <w:sz w:val="24"/>
          <w:szCs w:val="24"/>
        </w:rPr>
        <w:t>hukum antara kedua belah pihak tida</w:t>
      </w:r>
      <w:r w:rsidR="0055425C" w:rsidRPr="00692618">
        <w:rPr>
          <w:rFonts w:ascii="Times New Roman" w:hAnsi="Times New Roman" w:cs="Times New Roman"/>
          <w:sz w:val="24"/>
          <w:szCs w:val="24"/>
        </w:rPr>
        <w:t>k dalam ke</w:t>
      </w:r>
      <w:r w:rsidR="00195CED">
        <w:rPr>
          <w:rFonts w:ascii="Times New Roman" w:hAnsi="Times New Roman" w:cs="Times New Roman"/>
          <w:sz w:val="24"/>
          <w:szCs w:val="24"/>
        </w:rPr>
        <w:t>dudukan yang sama dan seimbang.</w:t>
      </w:r>
    </w:p>
    <w:p w:rsidR="00195CED" w:rsidRDefault="000A7785" w:rsidP="003C4FF9">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Demikian juga dengan ketentuan </w:t>
      </w:r>
      <w:r w:rsidR="0055425C" w:rsidRPr="00692618">
        <w:rPr>
          <w:rFonts w:ascii="Times New Roman" w:hAnsi="Times New Roman" w:cs="Times New Roman"/>
          <w:sz w:val="24"/>
          <w:szCs w:val="24"/>
        </w:rPr>
        <w:t xml:space="preserve">diatas jika dibandingkan dengan </w:t>
      </w:r>
      <w:r w:rsidRPr="00692618">
        <w:rPr>
          <w:rFonts w:ascii="Times New Roman" w:hAnsi="Times New Roman" w:cs="Times New Roman"/>
          <w:sz w:val="24"/>
          <w:szCs w:val="24"/>
        </w:rPr>
        <w:t>pengertian perjanjian pada umumny</w:t>
      </w:r>
      <w:r w:rsidR="0055425C" w:rsidRPr="00692618">
        <w:rPr>
          <w:rFonts w:ascii="Times New Roman" w:hAnsi="Times New Roman" w:cs="Times New Roman"/>
          <w:sz w:val="24"/>
          <w:szCs w:val="24"/>
        </w:rPr>
        <w:t xml:space="preserve">a, seperti yang telah diuraikan </w:t>
      </w:r>
      <w:r w:rsidRPr="00692618">
        <w:rPr>
          <w:rFonts w:ascii="Times New Roman" w:hAnsi="Times New Roman" w:cs="Times New Roman"/>
          <w:sz w:val="24"/>
          <w:szCs w:val="24"/>
        </w:rPr>
        <w:t>sebelumnya, yaitu pada ketentua</w:t>
      </w:r>
      <w:r w:rsidR="0055425C" w:rsidRPr="00692618">
        <w:rPr>
          <w:rFonts w:ascii="Times New Roman" w:hAnsi="Times New Roman" w:cs="Times New Roman"/>
          <w:sz w:val="24"/>
          <w:szCs w:val="24"/>
        </w:rPr>
        <w:t xml:space="preserve">n yang termuat dalam </w:t>
      </w:r>
      <w:r w:rsidR="00C67AB1" w:rsidRPr="00692618">
        <w:rPr>
          <w:rFonts w:ascii="Times New Roman" w:hAnsi="Times New Roman" w:cs="Times New Roman"/>
          <w:sz w:val="24"/>
          <w:szCs w:val="24"/>
        </w:rPr>
        <w:t>Pasal</w:t>
      </w:r>
      <w:r w:rsidR="0055425C" w:rsidRPr="00692618">
        <w:rPr>
          <w:rFonts w:ascii="Times New Roman" w:hAnsi="Times New Roman" w:cs="Times New Roman"/>
          <w:sz w:val="24"/>
          <w:szCs w:val="24"/>
        </w:rPr>
        <w:t xml:space="preserve"> 1313 </w:t>
      </w:r>
      <w:r w:rsidR="008E53BE" w:rsidRPr="00692618">
        <w:rPr>
          <w:rFonts w:ascii="Times New Roman" w:hAnsi="Times New Roman" w:cs="Times New Roman"/>
          <w:sz w:val="24"/>
          <w:szCs w:val="24"/>
        </w:rPr>
        <w:t>KUHPerdata bahwa kedudukan an</w:t>
      </w:r>
      <w:r w:rsidRPr="00692618">
        <w:rPr>
          <w:rFonts w:ascii="Times New Roman" w:hAnsi="Times New Roman" w:cs="Times New Roman"/>
          <w:sz w:val="24"/>
          <w:szCs w:val="24"/>
        </w:rPr>
        <w:t>tar</w:t>
      </w:r>
      <w:r w:rsidR="0055425C" w:rsidRPr="00692618">
        <w:rPr>
          <w:rFonts w:ascii="Times New Roman" w:hAnsi="Times New Roman" w:cs="Times New Roman"/>
          <w:sz w:val="24"/>
          <w:szCs w:val="24"/>
        </w:rPr>
        <w:t xml:space="preserve">a pihak yang membuat perjanjian </w:t>
      </w:r>
      <w:r w:rsidRPr="00692618">
        <w:rPr>
          <w:rFonts w:ascii="Times New Roman" w:hAnsi="Times New Roman" w:cs="Times New Roman"/>
          <w:sz w:val="24"/>
          <w:szCs w:val="24"/>
        </w:rPr>
        <w:t>ada</w:t>
      </w:r>
      <w:r w:rsidR="0055425C" w:rsidRPr="00692618">
        <w:rPr>
          <w:rFonts w:ascii="Times New Roman" w:hAnsi="Times New Roman" w:cs="Times New Roman"/>
          <w:sz w:val="24"/>
          <w:szCs w:val="24"/>
        </w:rPr>
        <w:t xml:space="preserve">lah sama dan seimbang. </w:t>
      </w:r>
      <w:r w:rsidRPr="00692618">
        <w:rPr>
          <w:rFonts w:ascii="Times New Roman" w:hAnsi="Times New Roman" w:cs="Times New Roman"/>
          <w:sz w:val="24"/>
          <w:szCs w:val="24"/>
        </w:rPr>
        <w:t>Jelaslah pengertian tentang p</w:t>
      </w:r>
      <w:r w:rsidR="0055425C" w:rsidRPr="00692618">
        <w:rPr>
          <w:rFonts w:ascii="Times New Roman" w:hAnsi="Times New Roman" w:cs="Times New Roman"/>
          <w:sz w:val="24"/>
          <w:szCs w:val="24"/>
        </w:rPr>
        <w:t xml:space="preserve">erjanjian tersebut berbeda jika </w:t>
      </w:r>
      <w:r w:rsidRPr="00692618">
        <w:rPr>
          <w:rFonts w:ascii="Times New Roman" w:hAnsi="Times New Roman" w:cs="Times New Roman"/>
          <w:sz w:val="24"/>
          <w:szCs w:val="24"/>
        </w:rPr>
        <w:t>dibandingkan dengan pengertian per</w:t>
      </w:r>
      <w:r w:rsidR="0055425C" w:rsidRPr="00692618">
        <w:rPr>
          <w:rFonts w:ascii="Times New Roman" w:hAnsi="Times New Roman" w:cs="Times New Roman"/>
          <w:sz w:val="24"/>
          <w:szCs w:val="24"/>
        </w:rPr>
        <w:t xml:space="preserve">janjian kerja pada </w:t>
      </w:r>
      <w:r w:rsidR="00C67AB1" w:rsidRPr="00692618">
        <w:rPr>
          <w:rFonts w:ascii="Times New Roman" w:hAnsi="Times New Roman" w:cs="Times New Roman"/>
          <w:sz w:val="24"/>
          <w:szCs w:val="24"/>
        </w:rPr>
        <w:t>Pasal</w:t>
      </w:r>
      <w:r w:rsidR="00195CED">
        <w:rPr>
          <w:rFonts w:ascii="Times New Roman" w:hAnsi="Times New Roman" w:cs="Times New Roman"/>
          <w:sz w:val="24"/>
          <w:szCs w:val="24"/>
        </w:rPr>
        <w:t xml:space="preserve"> 1601</w:t>
      </w:r>
      <w:r w:rsidR="0055425C" w:rsidRPr="00692618">
        <w:rPr>
          <w:rFonts w:ascii="Times New Roman" w:hAnsi="Times New Roman" w:cs="Times New Roman"/>
          <w:sz w:val="24"/>
          <w:szCs w:val="24"/>
        </w:rPr>
        <w:t xml:space="preserve">a </w:t>
      </w:r>
      <w:r w:rsidR="00195CED">
        <w:rPr>
          <w:rFonts w:ascii="Times New Roman" w:hAnsi="Times New Roman" w:cs="Times New Roman"/>
          <w:sz w:val="24"/>
          <w:szCs w:val="24"/>
        </w:rPr>
        <w:t>KUHPerdata.</w:t>
      </w:r>
    </w:p>
    <w:p w:rsidR="003C4FF9" w:rsidRPr="00692618" w:rsidRDefault="000A7785" w:rsidP="003C4FF9">
      <w:pPr>
        <w:pStyle w:val="ListParagraph"/>
        <w:spacing w:line="480" w:lineRule="auto"/>
        <w:ind w:left="142" w:firstLine="578"/>
        <w:rPr>
          <w:rFonts w:ascii="Times New Roman" w:hAnsi="Times New Roman" w:cs="Times New Roman"/>
          <w:sz w:val="24"/>
          <w:szCs w:val="24"/>
        </w:rPr>
      </w:pPr>
      <w:r w:rsidRPr="00692618">
        <w:rPr>
          <w:rFonts w:ascii="Times New Roman" w:hAnsi="Times New Roman" w:cs="Times New Roman"/>
          <w:sz w:val="24"/>
          <w:szCs w:val="24"/>
        </w:rPr>
        <w:t xml:space="preserve">Dalam ketentuan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t</w:t>
      </w:r>
      <w:r w:rsidR="0055425C" w:rsidRPr="00692618">
        <w:rPr>
          <w:rFonts w:ascii="Times New Roman" w:hAnsi="Times New Roman" w:cs="Times New Roman"/>
          <w:sz w:val="24"/>
          <w:szCs w:val="24"/>
        </w:rPr>
        <w:t xml:space="preserve">ersebut dinyatakan dengan tegas </w:t>
      </w:r>
      <w:r w:rsidRPr="00692618">
        <w:rPr>
          <w:rFonts w:ascii="Times New Roman" w:hAnsi="Times New Roman" w:cs="Times New Roman"/>
          <w:sz w:val="24"/>
          <w:szCs w:val="24"/>
        </w:rPr>
        <w:t>adanya dua ketentuan, yaitu tentang sat</w:t>
      </w:r>
      <w:r w:rsidR="0055425C" w:rsidRPr="00692618">
        <w:rPr>
          <w:rFonts w:ascii="Times New Roman" w:hAnsi="Times New Roman" w:cs="Times New Roman"/>
          <w:sz w:val="24"/>
          <w:szCs w:val="24"/>
        </w:rPr>
        <w:t xml:space="preserve">u pihak yang mengikatkan diri </w:t>
      </w:r>
      <w:r w:rsidRPr="00692618">
        <w:rPr>
          <w:rFonts w:ascii="Times New Roman" w:hAnsi="Times New Roman" w:cs="Times New Roman"/>
          <w:sz w:val="24"/>
          <w:szCs w:val="24"/>
        </w:rPr>
        <w:t>kepada pihak lain namun hanya ada satu</w:t>
      </w:r>
      <w:r w:rsidR="0055425C" w:rsidRPr="00692618">
        <w:rPr>
          <w:rFonts w:ascii="Times New Roman" w:hAnsi="Times New Roman" w:cs="Times New Roman"/>
          <w:sz w:val="24"/>
          <w:szCs w:val="24"/>
        </w:rPr>
        <w:t xml:space="preserve"> pihak saja yang berada dibawah </w:t>
      </w:r>
      <w:r w:rsidRPr="00692618">
        <w:rPr>
          <w:rFonts w:ascii="Times New Roman" w:hAnsi="Times New Roman" w:cs="Times New Roman"/>
          <w:sz w:val="24"/>
          <w:szCs w:val="24"/>
        </w:rPr>
        <w:t xml:space="preserve">perintah pihak yang lainnya yakini pihak </w:t>
      </w:r>
      <w:r w:rsidR="0055425C" w:rsidRPr="00692618">
        <w:rPr>
          <w:rFonts w:ascii="Times New Roman" w:hAnsi="Times New Roman" w:cs="Times New Roman"/>
          <w:sz w:val="24"/>
          <w:szCs w:val="24"/>
        </w:rPr>
        <w:t xml:space="preserve">pekerja/buruh. Sebaliknya pihak </w:t>
      </w:r>
      <w:r w:rsidRPr="00692618">
        <w:rPr>
          <w:rFonts w:ascii="Times New Roman" w:hAnsi="Times New Roman" w:cs="Times New Roman"/>
          <w:sz w:val="24"/>
          <w:szCs w:val="24"/>
        </w:rPr>
        <w:t>yang menurut ketentuan tersebut tida</w:t>
      </w:r>
      <w:r w:rsidR="0055425C" w:rsidRPr="00692618">
        <w:rPr>
          <w:rFonts w:ascii="Times New Roman" w:hAnsi="Times New Roman" w:cs="Times New Roman"/>
          <w:sz w:val="24"/>
          <w:szCs w:val="24"/>
        </w:rPr>
        <w:t xml:space="preserve">k mengikatkan diri namun berhak </w:t>
      </w:r>
      <w:r w:rsidRPr="00692618">
        <w:rPr>
          <w:rFonts w:ascii="Times New Roman" w:hAnsi="Times New Roman" w:cs="Times New Roman"/>
          <w:sz w:val="24"/>
          <w:szCs w:val="24"/>
        </w:rPr>
        <w:t>memerintah orang lain y</w:t>
      </w:r>
      <w:r w:rsidR="007824EF" w:rsidRPr="00692618">
        <w:rPr>
          <w:rFonts w:ascii="Times New Roman" w:hAnsi="Times New Roman" w:cs="Times New Roman"/>
          <w:sz w:val="24"/>
          <w:szCs w:val="24"/>
        </w:rPr>
        <w:t>aitu pihak majikan/pengusaha.</w:t>
      </w:r>
      <w:r w:rsidR="007824EF" w:rsidRPr="00692618">
        <w:rPr>
          <w:rStyle w:val="FootnoteReference"/>
          <w:rFonts w:ascii="Times New Roman" w:hAnsi="Times New Roman" w:cs="Times New Roman"/>
          <w:sz w:val="24"/>
          <w:szCs w:val="24"/>
        </w:rPr>
        <w:footnoteReference w:id="54"/>
      </w:r>
      <w:r w:rsidRPr="00692618">
        <w:rPr>
          <w:rFonts w:ascii="Times New Roman" w:hAnsi="Times New Roman" w:cs="Times New Roman"/>
          <w:sz w:val="24"/>
          <w:szCs w:val="24"/>
        </w:rPr>
        <w:t>Menurut</w:t>
      </w:r>
      <w:r w:rsidR="00195CED" w:rsidRPr="00692618">
        <w:rPr>
          <w:rFonts w:ascii="Times New Roman" w:hAnsi="Times New Roman" w:cs="Times New Roman"/>
          <w:sz w:val="24"/>
          <w:szCs w:val="24"/>
        </w:rPr>
        <w:t>Pasal</w:t>
      </w:r>
      <w:r w:rsidR="00195CED">
        <w:rPr>
          <w:rFonts w:ascii="Times New Roman" w:hAnsi="Times New Roman" w:cs="Times New Roman"/>
          <w:sz w:val="24"/>
          <w:szCs w:val="24"/>
        </w:rPr>
        <w:t xml:space="preserve"> 50</w:t>
      </w:r>
      <w:r w:rsidRPr="00692618">
        <w:rPr>
          <w:rFonts w:ascii="Times New Roman" w:hAnsi="Times New Roman" w:cs="Times New Roman"/>
          <w:sz w:val="24"/>
          <w:szCs w:val="24"/>
        </w:rPr>
        <w:t xml:space="preserve"> Undang-Und</w:t>
      </w:r>
      <w:r w:rsidR="00C67AB1" w:rsidRPr="00692618">
        <w:rPr>
          <w:rFonts w:ascii="Times New Roman" w:hAnsi="Times New Roman" w:cs="Times New Roman"/>
          <w:sz w:val="24"/>
          <w:szCs w:val="24"/>
        </w:rPr>
        <w:t>ang Nomor 13 Tahun 2003 T</w:t>
      </w:r>
      <w:r w:rsidR="007824EF" w:rsidRPr="00692618">
        <w:rPr>
          <w:rFonts w:ascii="Times New Roman" w:hAnsi="Times New Roman" w:cs="Times New Roman"/>
          <w:sz w:val="24"/>
          <w:szCs w:val="24"/>
        </w:rPr>
        <w:t xml:space="preserve">entang </w:t>
      </w:r>
      <w:r w:rsidRPr="00692618">
        <w:rPr>
          <w:rFonts w:ascii="Times New Roman" w:hAnsi="Times New Roman" w:cs="Times New Roman"/>
          <w:sz w:val="24"/>
          <w:szCs w:val="24"/>
        </w:rPr>
        <w:t>Ketenagakerjaan yang dim</w:t>
      </w:r>
      <w:r w:rsidR="007824EF" w:rsidRPr="00692618">
        <w:rPr>
          <w:rFonts w:ascii="Times New Roman" w:hAnsi="Times New Roman" w:cs="Times New Roman"/>
          <w:sz w:val="24"/>
          <w:szCs w:val="24"/>
        </w:rPr>
        <w:t>aksud “</w:t>
      </w:r>
      <w:r w:rsidR="00C67AB1" w:rsidRPr="00692618">
        <w:rPr>
          <w:rFonts w:ascii="Times New Roman" w:hAnsi="Times New Roman" w:cs="Times New Roman"/>
          <w:sz w:val="24"/>
          <w:szCs w:val="24"/>
        </w:rPr>
        <w:t>perjanjian kerja</w:t>
      </w:r>
      <w:r w:rsidR="007824EF" w:rsidRPr="00692618">
        <w:rPr>
          <w:rFonts w:ascii="Times New Roman" w:hAnsi="Times New Roman" w:cs="Times New Roman"/>
          <w:sz w:val="24"/>
          <w:szCs w:val="24"/>
        </w:rPr>
        <w:t xml:space="preserve">” adalah </w:t>
      </w:r>
      <w:r w:rsidRPr="00692618">
        <w:rPr>
          <w:rFonts w:ascii="Times New Roman" w:hAnsi="Times New Roman" w:cs="Times New Roman"/>
          <w:sz w:val="24"/>
          <w:szCs w:val="24"/>
        </w:rPr>
        <w:t>hubungan kerja terjadi karena adanya pe</w:t>
      </w:r>
      <w:r w:rsidR="007824EF" w:rsidRPr="00692618">
        <w:rPr>
          <w:rFonts w:ascii="Times New Roman" w:hAnsi="Times New Roman" w:cs="Times New Roman"/>
          <w:sz w:val="24"/>
          <w:szCs w:val="24"/>
        </w:rPr>
        <w:t xml:space="preserve">rjanjian kerja antara pengusaha </w:t>
      </w:r>
      <w:r w:rsidRPr="00692618">
        <w:rPr>
          <w:rFonts w:ascii="Times New Roman" w:hAnsi="Times New Roman" w:cs="Times New Roman"/>
          <w:sz w:val="24"/>
          <w:szCs w:val="24"/>
        </w:rPr>
        <w:t xml:space="preserve">dan pekerja/buruh.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51 ayat </w:t>
      </w:r>
      <w:r w:rsidR="008E53BE" w:rsidRPr="00692618">
        <w:rPr>
          <w:rFonts w:ascii="Times New Roman" w:hAnsi="Times New Roman" w:cs="Times New Roman"/>
          <w:sz w:val="24"/>
          <w:szCs w:val="24"/>
        </w:rPr>
        <w:t>(</w:t>
      </w:r>
      <w:r w:rsidRPr="00692618">
        <w:rPr>
          <w:rFonts w:ascii="Times New Roman" w:hAnsi="Times New Roman" w:cs="Times New Roman"/>
          <w:sz w:val="24"/>
          <w:szCs w:val="24"/>
        </w:rPr>
        <w:t>1</w:t>
      </w:r>
      <w:r w:rsidR="008E53BE" w:rsidRPr="00692618">
        <w:rPr>
          <w:rFonts w:ascii="Times New Roman" w:hAnsi="Times New Roman" w:cs="Times New Roman"/>
          <w:sz w:val="24"/>
          <w:szCs w:val="24"/>
        </w:rPr>
        <w:t>)</w:t>
      </w:r>
      <w:r w:rsidRPr="00692618">
        <w:rPr>
          <w:rFonts w:ascii="Times New Roman" w:hAnsi="Times New Roman" w:cs="Times New Roman"/>
          <w:sz w:val="24"/>
          <w:szCs w:val="24"/>
        </w:rPr>
        <w:t xml:space="preserve"> di</w:t>
      </w:r>
      <w:r w:rsidR="007824EF" w:rsidRPr="00692618">
        <w:rPr>
          <w:rFonts w:ascii="Times New Roman" w:hAnsi="Times New Roman" w:cs="Times New Roman"/>
          <w:sz w:val="24"/>
          <w:szCs w:val="24"/>
        </w:rPr>
        <w:t xml:space="preserve">nyatakan bahwa perjanjian kerja </w:t>
      </w:r>
      <w:r w:rsidRPr="00692618">
        <w:rPr>
          <w:rFonts w:ascii="Times New Roman" w:hAnsi="Times New Roman" w:cs="Times New Roman"/>
          <w:sz w:val="24"/>
          <w:szCs w:val="24"/>
        </w:rPr>
        <w:t>dibuat sec</w:t>
      </w:r>
      <w:r w:rsidR="008E53BE" w:rsidRPr="00692618">
        <w:rPr>
          <w:rFonts w:ascii="Times New Roman" w:hAnsi="Times New Roman" w:cs="Times New Roman"/>
          <w:sz w:val="24"/>
          <w:szCs w:val="24"/>
        </w:rPr>
        <w:t xml:space="preserve">ara tertulis atau </w:t>
      </w:r>
      <w:r w:rsidR="008E53BE" w:rsidRPr="00692618">
        <w:rPr>
          <w:rFonts w:ascii="Times New Roman" w:hAnsi="Times New Roman" w:cs="Times New Roman"/>
          <w:sz w:val="24"/>
          <w:szCs w:val="24"/>
        </w:rPr>
        <w:lastRenderedPageBreak/>
        <w:t>lisan, d</w:t>
      </w:r>
      <w:r w:rsidR="00C67AB1" w:rsidRPr="00692618">
        <w:rPr>
          <w:rFonts w:ascii="Times New Roman" w:hAnsi="Times New Roman" w:cs="Times New Roman"/>
          <w:sz w:val="24"/>
          <w:szCs w:val="24"/>
        </w:rPr>
        <w:t>alam Pasal</w:t>
      </w:r>
      <w:r w:rsidR="00986849" w:rsidRPr="00692618">
        <w:rPr>
          <w:rFonts w:ascii="Times New Roman" w:hAnsi="Times New Roman" w:cs="Times New Roman"/>
          <w:sz w:val="24"/>
          <w:szCs w:val="24"/>
        </w:rPr>
        <w:t xml:space="preserve"> 51 a</w:t>
      </w:r>
      <w:r w:rsidR="007824EF" w:rsidRPr="00692618">
        <w:rPr>
          <w:rFonts w:ascii="Times New Roman" w:hAnsi="Times New Roman" w:cs="Times New Roman"/>
          <w:sz w:val="24"/>
          <w:szCs w:val="24"/>
        </w:rPr>
        <w:t xml:space="preserve">yat </w:t>
      </w:r>
      <w:r w:rsidR="00195CED">
        <w:rPr>
          <w:rFonts w:ascii="Times New Roman" w:hAnsi="Times New Roman" w:cs="Times New Roman"/>
          <w:sz w:val="24"/>
          <w:szCs w:val="24"/>
        </w:rPr>
        <w:t>(</w:t>
      </w:r>
      <w:r w:rsidR="007824EF" w:rsidRPr="00692618">
        <w:rPr>
          <w:rFonts w:ascii="Times New Roman" w:hAnsi="Times New Roman" w:cs="Times New Roman"/>
          <w:sz w:val="24"/>
          <w:szCs w:val="24"/>
        </w:rPr>
        <w:t>2</w:t>
      </w:r>
      <w:r w:rsidR="00195CED">
        <w:rPr>
          <w:rFonts w:ascii="Times New Roman" w:hAnsi="Times New Roman" w:cs="Times New Roman"/>
          <w:sz w:val="24"/>
          <w:szCs w:val="24"/>
        </w:rPr>
        <w:t>)</w:t>
      </w:r>
      <w:r w:rsidR="007824EF" w:rsidRPr="00692618">
        <w:rPr>
          <w:rFonts w:ascii="Times New Roman" w:hAnsi="Times New Roman" w:cs="Times New Roman"/>
          <w:sz w:val="24"/>
          <w:szCs w:val="24"/>
        </w:rPr>
        <w:t xml:space="preserve"> dinyatakan bahwa </w:t>
      </w:r>
      <w:r w:rsidRPr="00692618">
        <w:rPr>
          <w:rFonts w:ascii="Times New Roman" w:hAnsi="Times New Roman" w:cs="Times New Roman"/>
          <w:sz w:val="24"/>
          <w:szCs w:val="24"/>
        </w:rPr>
        <w:t>perjanjian kerja dipersyaratkan seca</w:t>
      </w:r>
      <w:r w:rsidR="007824EF" w:rsidRPr="00692618">
        <w:rPr>
          <w:rFonts w:ascii="Times New Roman" w:hAnsi="Times New Roman" w:cs="Times New Roman"/>
          <w:sz w:val="24"/>
          <w:szCs w:val="24"/>
        </w:rPr>
        <w:t>ra tertulis dilaksanakan dengan peraturan P</w:t>
      </w:r>
      <w:r w:rsidRPr="00692618">
        <w:rPr>
          <w:rFonts w:ascii="Times New Roman" w:hAnsi="Times New Roman" w:cs="Times New Roman"/>
          <w:sz w:val="24"/>
          <w:szCs w:val="24"/>
        </w:rPr>
        <w:t>erundang-undangan yang berlaku.</w:t>
      </w:r>
    </w:p>
    <w:p w:rsidR="007824EF" w:rsidRPr="00692618" w:rsidRDefault="007824EF" w:rsidP="006F5F1D">
      <w:pPr>
        <w:pStyle w:val="ListParagraph"/>
        <w:numPr>
          <w:ilvl w:val="0"/>
          <w:numId w:val="75"/>
        </w:numPr>
        <w:spacing w:line="480" w:lineRule="auto"/>
        <w:rPr>
          <w:rFonts w:ascii="Times New Roman" w:hAnsi="Times New Roman" w:cs="Times New Roman"/>
          <w:b/>
          <w:sz w:val="24"/>
          <w:szCs w:val="24"/>
        </w:rPr>
      </w:pPr>
      <w:r w:rsidRPr="00692618">
        <w:rPr>
          <w:rFonts w:ascii="Times New Roman" w:hAnsi="Times New Roman" w:cs="Times New Roman"/>
          <w:sz w:val="24"/>
          <w:szCs w:val="24"/>
        </w:rPr>
        <w:t>Suatu perjanjian kerja yang berdasarkan pada ketentuan dalam Undang-Undang No. 13 Tahun 2003 Tentang Ketenagakerjaan dapat dinyatakan sah apabila memenuhi k</w:t>
      </w:r>
      <w:r w:rsidR="0040557B" w:rsidRPr="00692618">
        <w:rPr>
          <w:rFonts w:ascii="Times New Roman" w:hAnsi="Times New Roman" w:cs="Times New Roman"/>
          <w:sz w:val="24"/>
          <w:szCs w:val="24"/>
        </w:rPr>
        <w:t>e</w:t>
      </w:r>
      <w:r w:rsidRPr="00692618">
        <w:rPr>
          <w:rFonts w:ascii="Times New Roman" w:hAnsi="Times New Roman" w:cs="Times New Roman"/>
          <w:sz w:val="24"/>
          <w:szCs w:val="24"/>
        </w:rPr>
        <w:t>tentuan syara</w:t>
      </w:r>
      <w:r w:rsidR="00C67AB1" w:rsidRPr="00692618">
        <w:rPr>
          <w:rFonts w:ascii="Times New Roman" w:hAnsi="Times New Roman" w:cs="Times New Roman"/>
          <w:sz w:val="24"/>
          <w:szCs w:val="24"/>
        </w:rPr>
        <w:t>t sahnya perjanjian dalam Pasal</w:t>
      </w:r>
      <w:r w:rsidRPr="00692618">
        <w:rPr>
          <w:rFonts w:ascii="Times New Roman" w:hAnsi="Times New Roman" w:cs="Times New Roman"/>
          <w:sz w:val="24"/>
          <w:szCs w:val="24"/>
        </w:rPr>
        <w:t xml:space="preserve"> 1320 KUHPerdata. Syarat-syarat sahnya perjanjian tersebut adalah :</w:t>
      </w:r>
    </w:p>
    <w:p w:rsidR="007824EF" w:rsidRPr="00692618" w:rsidRDefault="007824EF" w:rsidP="00633333">
      <w:pPr>
        <w:pStyle w:val="ListParagraph"/>
        <w:numPr>
          <w:ilvl w:val="0"/>
          <w:numId w:val="25"/>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Sepakat mereka yang mengikatkan dirinya</w:t>
      </w:r>
    </w:p>
    <w:p w:rsidR="007824EF" w:rsidRPr="00692618" w:rsidRDefault="007824EF" w:rsidP="00633333">
      <w:pPr>
        <w:pStyle w:val="ListParagraph"/>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Yang dimaksud dengan sepakat adalah kedua belah pihak mengadakan perjanjian telah mencapai persesuaian kehendak, sehingga apa yang telah dikehendaki pula oleh pihak yang lainnya. Sepakat mengandung makna bahwa para pihak yang membuat perjanjian telah sepakat atau ada persesuaian kemauan atau saling menyetujui kehendak masing-masing, yang dilahirkan oleh para pihak dengan tidak ada paksaan, kekeliruan dan penipuan</w:t>
      </w:r>
      <w:r w:rsidR="0040557B" w:rsidRPr="00692618">
        <w:rPr>
          <w:rFonts w:ascii="Times New Roman" w:hAnsi="Times New Roman" w:cs="Times New Roman"/>
          <w:sz w:val="24"/>
          <w:szCs w:val="24"/>
        </w:rPr>
        <w:t xml:space="preserve"> sesuai dengan Pasal 1321 KUHPerdata</w:t>
      </w:r>
      <w:r w:rsidRPr="00692618">
        <w:rPr>
          <w:rFonts w:ascii="Times New Roman" w:hAnsi="Times New Roman" w:cs="Times New Roman"/>
          <w:sz w:val="24"/>
          <w:szCs w:val="24"/>
        </w:rPr>
        <w:t>. Adanya kesepakatan dari pihak-pihak yang membuat perjanjian, yang dimaksud dengan kesepakatan adalah persetujuan secara bebas dari pihak-pihak yang mengadakan perjanjian. Kehendak satu pihak haruslah jug</w:t>
      </w:r>
      <w:r w:rsidR="008E53BE" w:rsidRPr="00692618">
        <w:rPr>
          <w:rFonts w:ascii="Times New Roman" w:hAnsi="Times New Roman" w:cs="Times New Roman"/>
          <w:sz w:val="24"/>
          <w:szCs w:val="24"/>
        </w:rPr>
        <w:t>a kehendak pihak yang lainnya, k</w:t>
      </w:r>
      <w:r w:rsidRPr="00692618">
        <w:rPr>
          <w:rFonts w:ascii="Times New Roman" w:hAnsi="Times New Roman" w:cs="Times New Roman"/>
          <w:sz w:val="24"/>
          <w:szCs w:val="24"/>
        </w:rPr>
        <w:t>esepakatan harus diberikan dalam keadaan sadar, bebas dan bertanggung jawab. Tiga hal yang dapat menyebabkan tidak tercapainya kesepakatan secara bebas, yaitu paksaan, khilaf dan penipuan.</w:t>
      </w:r>
      <w:r w:rsidRPr="00692618">
        <w:rPr>
          <w:rStyle w:val="FootnoteReference"/>
          <w:rFonts w:ascii="Times New Roman" w:hAnsi="Times New Roman" w:cs="Times New Roman"/>
          <w:sz w:val="24"/>
          <w:szCs w:val="24"/>
        </w:rPr>
        <w:footnoteReference w:id="55"/>
      </w:r>
    </w:p>
    <w:p w:rsidR="007824EF" w:rsidRPr="00692618" w:rsidRDefault="007824EF" w:rsidP="00633333">
      <w:pPr>
        <w:pStyle w:val="ListParagraph"/>
        <w:numPr>
          <w:ilvl w:val="0"/>
          <w:numId w:val="25"/>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lastRenderedPageBreak/>
        <w:t>Kecakapan untuk membuat suatu perjanjian</w:t>
      </w:r>
    </w:p>
    <w:p w:rsidR="00C67AB1" w:rsidRPr="00692618" w:rsidRDefault="006C60F2" w:rsidP="00633333">
      <w:pPr>
        <w:pStyle w:val="ListParagraph"/>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 xml:space="preserve">Cakap merupakan syarat umum untuk dapat melakukan perbuatan hukum secara sah yaitu harus dewasa, sehat akal pikiran dan tidak </w:t>
      </w:r>
      <w:r w:rsidR="008E53BE" w:rsidRPr="00692618">
        <w:rPr>
          <w:rFonts w:ascii="Times New Roman" w:hAnsi="Times New Roman" w:cs="Times New Roman"/>
          <w:sz w:val="24"/>
          <w:szCs w:val="24"/>
        </w:rPr>
        <w:t>dilarang oleh suatu peraturan P</w:t>
      </w:r>
      <w:r w:rsidRPr="00692618">
        <w:rPr>
          <w:rFonts w:ascii="Times New Roman" w:hAnsi="Times New Roman" w:cs="Times New Roman"/>
          <w:sz w:val="24"/>
          <w:szCs w:val="24"/>
        </w:rPr>
        <w:t>erundang-undangan untuk melakukan sesuatu perbuatan tertentu. Dilihat dari sudut rasa keadilan, orang-orang yang nantinya akan terikat oleh suatu perjanjian haruslah mempunyai kemampuan un</w:t>
      </w:r>
      <w:r w:rsidR="008E53BE" w:rsidRPr="00692618">
        <w:rPr>
          <w:rFonts w:ascii="Times New Roman" w:hAnsi="Times New Roman" w:cs="Times New Roman"/>
          <w:sz w:val="24"/>
          <w:szCs w:val="24"/>
        </w:rPr>
        <w:t>tuk menginsyafi segala tanggung</w:t>
      </w:r>
      <w:r w:rsidRPr="00692618">
        <w:rPr>
          <w:rFonts w:ascii="Times New Roman" w:hAnsi="Times New Roman" w:cs="Times New Roman"/>
          <w:sz w:val="24"/>
          <w:szCs w:val="24"/>
        </w:rPr>
        <w:t xml:space="preserve">jawab yang akan dipikulnya karena perbuatannya. Dalam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1329 KUHPerdata dinyatakan bahwa : “Tiap orang berwenang untuk membuat perikatan, kecuali jika ia dinyatakan tidak cakap untuk hal itu”. Kedua belah pihak harus cakap menurut hukum untuk bertindak sendiri. Sebagaimana telah diterangkan, beberapa golongan orang oleh Undang-Undang dinyatakan “tidak cakap” untuk melakukan sendiri perbuatan-perbuatan hukum. Mereka yaitu, seperti orang dibawah umur, orang dibawah pengawasan dan perempuan yang telah kawin</w:t>
      </w:r>
      <w:r w:rsidR="008E53BE" w:rsidRPr="00692618">
        <w:rPr>
          <w:rFonts w:ascii="Times New Roman" w:hAnsi="Times New Roman" w:cs="Times New Roman"/>
          <w:sz w:val="24"/>
          <w:szCs w:val="24"/>
        </w:rPr>
        <w:t>/menikah</w:t>
      </w:r>
      <w:r w:rsidRPr="00692618">
        <w:rPr>
          <w:rFonts w:ascii="Times New Roman" w:hAnsi="Times New Roman" w:cs="Times New Roman"/>
          <w:sz w:val="24"/>
          <w:szCs w:val="24"/>
        </w:rPr>
        <w:t xml:space="preserve">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1330 KUHPerdata).</w:t>
      </w:r>
      <w:r w:rsidRPr="00692618">
        <w:rPr>
          <w:rStyle w:val="FootnoteReference"/>
          <w:rFonts w:ascii="Times New Roman" w:hAnsi="Times New Roman" w:cs="Times New Roman"/>
          <w:sz w:val="24"/>
          <w:szCs w:val="24"/>
        </w:rPr>
        <w:footnoteReference w:id="56"/>
      </w:r>
      <w:r w:rsidRPr="00692618">
        <w:rPr>
          <w:rFonts w:ascii="Times New Roman" w:hAnsi="Times New Roman" w:cs="Times New Roman"/>
          <w:sz w:val="24"/>
          <w:szCs w:val="24"/>
        </w:rPr>
        <w:t xml:space="preserve"> Selain kecakapan, ada lagi yang disebut kewenangan, apabila ia mendapat kuasa dari pihak ketiga untuk melakukan perbuatan hukum tertentu misalnya membuat perjanjian. Tidak ada kewenangan apabila t</w:t>
      </w:r>
      <w:r w:rsidR="008E53BE" w:rsidRPr="00692618">
        <w:rPr>
          <w:rFonts w:ascii="Times New Roman" w:hAnsi="Times New Roman" w:cs="Times New Roman"/>
          <w:sz w:val="24"/>
          <w:szCs w:val="24"/>
        </w:rPr>
        <w:t>idak mendapat kuasa untuk itu, j</w:t>
      </w:r>
      <w:r w:rsidRPr="00692618">
        <w:rPr>
          <w:rFonts w:ascii="Times New Roman" w:hAnsi="Times New Roman" w:cs="Times New Roman"/>
          <w:sz w:val="24"/>
          <w:szCs w:val="24"/>
        </w:rPr>
        <w:t>adi untuk dapat membuat suatu perjanjian, seorang itu harus dewasa, sehat pikirannya dan tidak dibatasi atau dikurangi wewenangnya didalam melakukan perbuatan hukum.</w:t>
      </w:r>
    </w:p>
    <w:p w:rsidR="006C60F2" w:rsidRPr="00692618" w:rsidRDefault="006C60F2" w:rsidP="00633333">
      <w:pPr>
        <w:pStyle w:val="ListParagraph"/>
        <w:numPr>
          <w:ilvl w:val="0"/>
          <w:numId w:val="25"/>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Suatu hal tertentu</w:t>
      </w:r>
    </w:p>
    <w:p w:rsidR="00633333" w:rsidRPr="00984FA5" w:rsidRDefault="006C60F2" w:rsidP="00984FA5">
      <w:pPr>
        <w:pStyle w:val="ListParagraph"/>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lastRenderedPageBreak/>
        <w:t>Yang diperjanjikan dalam suatu perjanjian haruslah suatu hal tertentu atau suatu barang yang cukup jelas atas tertentu</w:t>
      </w:r>
      <w:r w:rsidR="00CC3ECF" w:rsidRPr="00692618">
        <w:rPr>
          <w:rFonts w:ascii="Times New Roman" w:hAnsi="Times New Roman" w:cs="Times New Roman"/>
          <w:sz w:val="24"/>
          <w:szCs w:val="24"/>
        </w:rPr>
        <w:t xml:space="preserve"> Pasal 1332 KUHPerdata menentukan bahwa, “Hanya barang-barang yang dapat diperdagangkan saja dapat menjadi pokok suatu perjanjian”. Sedangkan Pasal 1333 KUHPerdata menentukan bahwa “Suatu perjanjian harus mempunyai sebagai pokok suatu barang yang paling sedikit ditentukan jenisnya. Tidaklah menjadi halangan bahwa jumlah barang tidak tentu, asalkan saja jumlah itu kemudian dapat ditentukan/dihitung</w:t>
      </w:r>
      <w:r w:rsidRPr="00692618">
        <w:rPr>
          <w:rFonts w:ascii="Times New Roman" w:hAnsi="Times New Roman" w:cs="Times New Roman"/>
          <w:sz w:val="24"/>
          <w:szCs w:val="24"/>
        </w:rPr>
        <w:t xml:space="preserve">. Menurut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1338 KUHPerdata, segala perjanjian yang dibuat secara sah berlaku sebagai </w:t>
      </w:r>
      <w:r w:rsidR="00C67AB1" w:rsidRPr="00692618">
        <w:rPr>
          <w:rFonts w:ascii="Times New Roman" w:hAnsi="Times New Roman" w:cs="Times New Roman"/>
          <w:sz w:val="24"/>
          <w:szCs w:val="24"/>
        </w:rPr>
        <w:t xml:space="preserve">Undang-Undang </w:t>
      </w:r>
      <w:r w:rsidRPr="00692618">
        <w:rPr>
          <w:rFonts w:ascii="Times New Roman" w:hAnsi="Times New Roman" w:cs="Times New Roman"/>
          <w:sz w:val="24"/>
          <w:szCs w:val="24"/>
        </w:rPr>
        <w:t xml:space="preserve">untuk mereka yang membuatnya. Hal ini dimaksudkan bahwa suatu perjanjian yang dibuat secara sah artinya tidak bertentangan dengan Undang-Undang yang mengikat kedua belah pihak, perjanjian ini pada umumnya tidak ditarik kembali, kecuali dengan persetujuan kedua belah pihak atau berdasarkan alasan-alasan yang ditetapkan oleh Undang-Undang. Menurut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52 huruf (c) Undang-Undang No.13 Tahun 2003 Tentang Ketenagakerjaan, perjanjian kerja dibuat berdasarkan atas dasar adanya pekerjaan yang diperjanjiakan.</w:t>
      </w:r>
    </w:p>
    <w:p w:rsidR="006C60F2" w:rsidRPr="00692618" w:rsidRDefault="006C60F2" w:rsidP="00633333">
      <w:pPr>
        <w:pStyle w:val="ListParagraph"/>
        <w:numPr>
          <w:ilvl w:val="0"/>
          <w:numId w:val="25"/>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Suatu sebab yang halal</w:t>
      </w:r>
    </w:p>
    <w:p w:rsidR="006C60F2" w:rsidRPr="00692618" w:rsidRDefault="006C60F2" w:rsidP="00633333">
      <w:pPr>
        <w:pStyle w:val="ListParagraph"/>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 xml:space="preserve">Suatu sebab yang halal merupakan syarat yang keempat untuk sahnya suatu perjanjian. Menurut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1335 KUHPerdata, suatu perjanjian tanpa sebab atau yang telah dibuat karena suatu sebab yang palsu atau terlarang, tidak mempunyai kekuatan. Menurut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52 huruf </w:t>
      </w:r>
      <w:r w:rsidR="006A18FC" w:rsidRPr="00692618">
        <w:rPr>
          <w:rFonts w:ascii="Times New Roman" w:hAnsi="Times New Roman" w:cs="Times New Roman"/>
          <w:sz w:val="24"/>
          <w:szCs w:val="24"/>
        </w:rPr>
        <w:lastRenderedPageBreak/>
        <w:t>(</w:t>
      </w:r>
      <w:r w:rsidRPr="00692618">
        <w:rPr>
          <w:rFonts w:ascii="Times New Roman" w:hAnsi="Times New Roman" w:cs="Times New Roman"/>
          <w:sz w:val="24"/>
          <w:szCs w:val="24"/>
        </w:rPr>
        <w:t>d</w:t>
      </w:r>
      <w:r w:rsidR="006A18FC" w:rsidRPr="00692618">
        <w:rPr>
          <w:rFonts w:ascii="Times New Roman" w:hAnsi="Times New Roman" w:cs="Times New Roman"/>
          <w:sz w:val="24"/>
          <w:szCs w:val="24"/>
        </w:rPr>
        <w:t>)</w:t>
      </w:r>
      <w:r w:rsidRPr="00692618">
        <w:rPr>
          <w:rFonts w:ascii="Times New Roman" w:hAnsi="Times New Roman" w:cs="Times New Roman"/>
          <w:sz w:val="24"/>
          <w:szCs w:val="24"/>
        </w:rPr>
        <w:t xml:space="preserve">Undang-Undang No.13 Tahun 2003 Tentang Ketenagakerjaan, pekerjaan yang diperjanjikan tidak bertentangan dengan ketertiban umum, kesuliaan dan peraturan Perundang-undangan yang berlaku. Undang-Undang menghendaki untuk sahnya suatu perjanjian harus ada suatu sebab yang diperbolehkan atau apa yang dikehendaki oleh kedua belah pihak dengan mengadakan perjanjian itu. Sebab yang tidak diperbolehkan ialah yang bertentangan dengan Undang-Undang, kesusilaan atau ketertiban umum </w:t>
      </w:r>
      <w:r w:rsidR="006A18FC" w:rsidRPr="00692618">
        <w:rPr>
          <w:rFonts w:ascii="Times New Roman" w:hAnsi="Times New Roman" w:cs="Times New Roman"/>
          <w:sz w:val="24"/>
          <w:szCs w:val="24"/>
        </w:rPr>
        <w:t xml:space="preserve">dan </w:t>
      </w:r>
      <w:r w:rsidRPr="00692618">
        <w:rPr>
          <w:rFonts w:ascii="Times New Roman" w:hAnsi="Times New Roman" w:cs="Times New Roman"/>
          <w:sz w:val="24"/>
          <w:szCs w:val="24"/>
        </w:rPr>
        <w:t xml:space="preserve"> keempat syarat tersebut diatas, dapat dibagi ke dalam dua kelompok :</w:t>
      </w:r>
      <w:r w:rsidRPr="00692618">
        <w:rPr>
          <w:rStyle w:val="FootnoteReference"/>
          <w:rFonts w:ascii="Times New Roman" w:hAnsi="Times New Roman" w:cs="Times New Roman"/>
          <w:sz w:val="24"/>
          <w:szCs w:val="24"/>
        </w:rPr>
        <w:footnoteReference w:id="57"/>
      </w:r>
    </w:p>
    <w:p w:rsidR="006C60F2" w:rsidRPr="00692618" w:rsidRDefault="006C60F2" w:rsidP="00BE4F08">
      <w:pPr>
        <w:pStyle w:val="ListParagraph"/>
        <w:numPr>
          <w:ilvl w:val="0"/>
          <w:numId w:val="26"/>
        </w:numPr>
        <w:spacing w:line="480" w:lineRule="auto"/>
        <w:ind w:left="1418"/>
        <w:rPr>
          <w:rFonts w:ascii="Times New Roman" w:hAnsi="Times New Roman" w:cs="Times New Roman"/>
          <w:sz w:val="24"/>
          <w:szCs w:val="24"/>
        </w:rPr>
      </w:pPr>
      <w:r w:rsidRPr="00692618">
        <w:rPr>
          <w:rFonts w:ascii="Times New Roman" w:hAnsi="Times New Roman" w:cs="Times New Roman"/>
          <w:sz w:val="24"/>
          <w:szCs w:val="24"/>
        </w:rPr>
        <w:t>Syarat subjektif adalah suatu syarat yang menyangkut pada subyek-subyek perjanjian itu atau dengan perkataan lain, syarat-syarat yang harus dipenuhi oleh mereka yang mebuat perjanjian dimana hal ini meliputi kesepakatan mereka yang mengikatkan dirinya dan kecakapan pihak yang membuat perjanjian.</w:t>
      </w:r>
    </w:p>
    <w:p w:rsidR="006C60F2" w:rsidRPr="00692618" w:rsidRDefault="006C60F2" w:rsidP="00BE4F08">
      <w:pPr>
        <w:pStyle w:val="ListParagraph"/>
        <w:numPr>
          <w:ilvl w:val="0"/>
          <w:numId w:val="26"/>
        </w:numPr>
        <w:spacing w:line="480" w:lineRule="auto"/>
        <w:ind w:left="1418"/>
        <w:rPr>
          <w:rFonts w:ascii="Times New Roman" w:hAnsi="Times New Roman" w:cs="Times New Roman"/>
          <w:sz w:val="24"/>
          <w:szCs w:val="24"/>
        </w:rPr>
      </w:pPr>
      <w:r w:rsidRPr="00692618">
        <w:rPr>
          <w:rFonts w:ascii="Times New Roman" w:hAnsi="Times New Roman" w:cs="Times New Roman"/>
          <w:sz w:val="24"/>
          <w:szCs w:val="24"/>
        </w:rPr>
        <w:t>Syarat obyektif adalah syarat yang menyangkut pada obyek perjanjian itu, ini meliputi hal tertentu dan suatu sebab yang halal.Dalam suatu syarat subyektif, jika syarat itu tidak dipenuhi makasalah satu pihak mempunyai hak meminta suatu perjanjian itudibatalkan. Pihak yang dapat meminta pembatalan itu adalah pihak yangtidak cakap atau pihak yang memberikan sepakatnya (perizinannya)secara tidak bebas. Jadi perjanjian yang telah dibuat itu mengikat juga</w:t>
      </w:r>
      <w:r w:rsidR="00CC3ECF" w:rsidRPr="00692618">
        <w:rPr>
          <w:rFonts w:ascii="Times New Roman" w:hAnsi="Times New Roman" w:cs="Times New Roman"/>
          <w:sz w:val="24"/>
          <w:szCs w:val="24"/>
        </w:rPr>
        <w:t>selama tidak dibatalkan</w:t>
      </w:r>
      <w:r w:rsidRPr="00692618">
        <w:rPr>
          <w:rFonts w:ascii="Times New Roman" w:hAnsi="Times New Roman" w:cs="Times New Roman"/>
          <w:sz w:val="24"/>
          <w:szCs w:val="24"/>
        </w:rPr>
        <w:t xml:space="preserve">. Dengan demikian nasib </w:t>
      </w:r>
      <w:r w:rsidRPr="00692618">
        <w:rPr>
          <w:rFonts w:ascii="Times New Roman" w:hAnsi="Times New Roman" w:cs="Times New Roman"/>
          <w:sz w:val="24"/>
          <w:szCs w:val="24"/>
        </w:rPr>
        <w:lastRenderedPageBreak/>
        <w:t xml:space="preserve">suatu perjanjianseperti itu tidaklah pasti dan tergantung pada kesediaan suatu pihakuntuk </w:t>
      </w:r>
      <w:r w:rsidR="00CC3ECF" w:rsidRPr="00692618">
        <w:rPr>
          <w:rFonts w:ascii="Times New Roman" w:hAnsi="Times New Roman" w:cs="Times New Roman"/>
          <w:sz w:val="24"/>
          <w:szCs w:val="24"/>
        </w:rPr>
        <w:t>taat pada perjankian tersebut</w:t>
      </w:r>
      <w:r w:rsidRPr="00692618">
        <w:rPr>
          <w:rFonts w:ascii="Times New Roman" w:hAnsi="Times New Roman" w:cs="Times New Roman"/>
          <w:sz w:val="24"/>
          <w:szCs w:val="24"/>
        </w:rPr>
        <w:t>.Lain halnya denga</w:t>
      </w:r>
      <w:r w:rsidR="00CC3ECF" w:rsidRPr="00692618">
        <w:rPr>
          <w:rFonts w:ascii="Times New Roman" w:hAnsi="Times New Roman" w:cs="Times New Roman"/>
          <w:sz w:val="24"/>
          <w:szCs w:val="24"/>
        </w:rPr>
        <w:t>n</w:t>
      </w:r>
      <w:r w:rsidRPr="00692618">
        <w:rPr>
          <w:rFonts w:ascii="Times New Roman" w:hAnsi="Times New Roman" w:cs="Times New Roman"/>
          <w:sz w:val="24"/>
          <w:szCs w:val="24"/>
        </w:rPr>
        <w:t xml:space="preserve"> suatu syarat obyektif, jika suatu syarat tidakterpenuhi maka perjanjian itu batal demi hukum. Artinya dari semulatidak pernah ada dilahirkan suatu perjanjian dan tidak pernah ada suatuperikatan. Tujuan para pihak mengadakan perjanjian tersebut untukmelahirkan suatu perikatan menjadi gagal. Dengan demikian, maka tidakada dasar</w:t>
      </w:r>
      <w:r w:rsidR="00860DD9" w:rsidRPr="00692618">
        <w:rPr>
          <w:rFonts w:ascii="Times New Roman" w:hAnsi="Times New Roman" w:cs="Times New Roman"/>
          <w:sz w:val="24"/>
          <w:szCs w:val="24"/>
        </w:rPr>
        <w:t xml:space="preserve"> untuk saling menuntut didepan H</w:t>
      </w:r>
      <w:r w:rsidRPr="00692618">
        <w:rPr>
          <w:rFonts w:ascii="Times New Roman" w:hAnsi="Times New Roman" w:cs="Times New Roman"/>
          <w:sz w:val="24"/>
          <w:szCs w:val="24"/>
        </w:rPr>
        <w:t>akim.Asas kebebasan berkontrak, yang menjadi asas utama dalam suatuperjanjian pada mulanya dipengaruhi oleh pandangan individual dankebebasan individu baik kebebasan berkontrak berpangkal padakesamaan kedudukan para pihak, pandangan terhadap hak milik sebagaihak yang paling sempurna serta adanya prinsip bahwa setiap orang harusmemiliki sendiri setiap kerugian yang ditimbulkan akibat adanya suatuperjanjian, serta setia</w:t>
      </w:r>
      <w:r w:rsidR="00CC3ECF" w:rsidRPr="00692618">
        <w:rPr>
          <w:rFonts w:ascii="Times New Roman" w:hAnsi="Times New Roman" w:cs="Times New Roman"/>
          <w:sz w:val="24"/>
          <w:szCs w:val="24"/>
        </w:rPr>
        <w:t>p orang harus memiliki tanggung</w:t>
      </w:r>
      <w:r w:rsidRPr="00692618">
        <w:rPr>
          <w:rFonts w:ascii="Times New Roman" w:hAnsi="Times New Roman" w:cs="Times New Roman"/>
          <w:sz w:val="24"/>
          <w:szCs w:val="24"/>
        </w:rPr>
        <w:t>jawab setiapkerugian yang ditimbulkan akibat suatu perjanjian, serta hak yang sama.Kebebasan liberal yang mengagungkan individualisme mempunyaipandangan bahwa setiap orang me</w:t>
      </w:r>
      <w:r w:rsidR="00860DD9" w:rsidRPr="00692618">
        <w:rPr>
          <w:rFonts w:ascii="Times New Roman" w:hAnsi="Times New Roman" w:cs="Times New Roman"/>
          <w:sz w:val="24"/>
          <w:szCs w:val="24"/>
        </w:rPr>
        <w:t xml:space="preserve">mpunyai kedudukan yang sama akan </w:t>
      </w:r>
      <w:r w:rsidRPr="00692618">
        <w:rPr>
          <w:rFonts w:ascii="Times New Roman" w:hAnsi="Times New Roman" w:cs="Times New Roman"/>
          <w:sz w:val="24"/>
          <w:szCs w:val="24"/>
        </w:rPr>
        <w:t>dapat menimbulkan ketidakadilan yang besar bagi seseorang, baik</w:t>
      </w:r>
      <w:r w:rsidR="00860DD9" w:rsidRPr="00692618">
        <w:rPr>
          <w:rFonts w:ascii="Times New Roman" w:hAnsi="Times New Roman" w:cs="Times New Roman"/>
          <w:sz w:val="24"/>
          <w:szCs w:val="24"/>
        </w:rPr>
        <w:t xml:space="preserve"> dibidang sos</w:t>
      </w:r>
      <w:r w:rsidRPr="00692618">
        <w:rPr>
          <w:rFonts w:ascii="Times New Roman" w:hAnsi="Times New Roman" w:cs="Times New Roman"/>
          <w:sz w:val="24"/>
          <w:szCs w:val="24"/>
        </w:rPr>
        <w:t xml:space="preserve">ial, politik maupun ekonomi. </w:t>
      </w:r>
      <w:r w:rsidR="00860DD9" w:rsidRPr="00692618">
        <w:rPr>
          <w:rFonts w:ascii="Times New Roman" w:hAnsi="Times New Roman" w:cs="Times New Roman"/>
          <w:sz w:val="24"/>
          <w:szCs w:val="24"/>
        </w:rPr>
        <w:t>Oleh karena itu P</w:t>
      </w:r>
      <w:r w:rsidRPr="00692618">
        <w:rPr>
          <w:rFonts w:ascii="Times New Roman" w:hAnsi="Times New Roman" w:cs="Times New Roman"/>
          <w:sz w:val="24"/>
          <w:szCs w:val="24"/>
        </w:rPr>
        <w:t xml:space="preserve">emerintahharus ikut campur tangan dalam hal pembuatan suatu perjanjian </w:t>
      </w:r>
      <w:r w:rsidRPr="00692618">
        <w:rPr>
          <w:rFonts w:ascii="Times New Roman" w:hAnsi="Times New Roman" w:cs="Times New Roman"/>
          <w:sz w:val="24"/>
          <w:szCs w:val="24"/>
        </w:rPr>
        <w:lastRenderedPageBreak/>
        <w:t>yangbertujuanuntukmemberikanperlindunganterhadapkelompok-kelompok tertentu, yang pada</w:t>
      </w:r>
      <w:r w:rsidR="00860DD9" w:rsidRPr="00692618">
        <w:rPr>
          <w:rFonts w:ascii="Times New Roman" w:hAnsi="Times New Roman" w:cs="Times New Roman"/>
          <w:sz w:val="24"/>
          <w:szCs w:val="24"/>
        </w:rPr>
        <w:t xml:space="preserve"> umumnya mempunyai kedudukan sos</w:t>
      </w:r>
      <w:r w:rsidRPr="00692618">
        <w:rPr>
          <w:rFonts w:ascii="Times New Roman" w:hAnsi="Times New Roman" w:cs="Times New Roman"/>
          <w:sz w:val="24"/>
          <w:szCs w:val="24"/>
        </w:rPr>
        <w:t>ialdan ekonomi yang relatif lemah.</w:t>
      </w:r>
    </w:p>
    <w:p w:rsidR="006C60F2" w:rsidRPr="00692618" w:rsidRDefault="006C60F2" w:rsidP="00860DD9">
      <w:pPr>
        <w:spacing w:line="480" w:lineRule="auto"/>
        <w:ind w:firstLine="578"/>
        <w:contextualSpacing/>
        <w:rPr>
          <w:rFonts w:ascii="Times New Roman" w:hAnsi="Times New Roman" w:cs="Times New Roman"/>
          <w:sz w:val="24"/>
          <w:szCs w:val="24"/>
        </w:rPr>
      </w:pPr>
      <w:r w:rsidRPr="00692618">
        <w:rPr>
          <w:rFonts w:ascii="Times New Roman" w:hAnsi="Times New Roman" w:cs="Times New Roman"/>
          <w:sz w:val="24"/>
          <w:szCs w:val="24"/>
        </w:rPr>
        <w:t>Berdasarkan pengertian perjanjian kerja dan syarat-syarat sahnyasuatu perjanjian di atas dapat ditarik beberapa unsur dari perjanjian</w:t>
      </w:r>
      <w:r w:rsidR="00860DD9" w:rsidRPr="00692618">
        <w:rPr>
          <w:rFonts w:ascii="Times New Roman" w:hAnsi="Times New Roman" w:cs="Times New Roman"/>
          <w:sz w:val="24"/>
          <w:szCs w:val="24"/>
        </w:rPr>
        <w:t xml:space="preserve"> kerja, yaitu :</w:t>
      </w:r>
      <w:r w:rsidR="00860DD9" w:rsidRPr="00692618">
        <w:rPr>
          <w:rStyle w:val="FootnoteReference"/>
          <w:rFonts w:ascii="Times New Roman" w:hAnsi="Times New Roman" w:cs="Times New Roman"/>
          <w:sz w:val="24"/>
          <w:szCs w:val="24"/>
        </w:rPr>
        <w:footnoteReference w:id="58"/>
      </w:r>
    </w:p>
    <w:p w:rsidR="00860DD9" w:rsidRPr="00692618" w:rsidRDefault="00860DD9" w:rsidP="00860DD9">
      <w:pPr>
        <w:spacing w:line="480" w:lineRule="auto"/>
        <w:ind w:left="567"/>
        <w:contextualSpacing/>
        <w:rPr>
          <w:rFonts w:ascii="Times New Roman" w:hAnsi="Times New Roman" w:cs="Times New Roman"/>
          <w:sz w:val="24"/>
          <w:szCs w:val="24"/>
        </w:rPr>
      </w:pPr>
      <w:r w:rsidRPr="00692618">
        <w:rPr>
          <w:rFonts w:ascii="Times New Roman" w:hAnsi="Times New Roman" w:cs="Times New Roman"/>
          <w:sz w:val="24"/>
          <w:szCs w:val="24"/>
        </w:rPr>
        <w:t xml:space="preserve">a. Adanya unsur </w:t>
      </w:r>
      <w:r w:rsidRPr="00692618">
        <w:rPr>
          <w:rFonts w:ascii="Times New Roman" w:hAnsi="Times New Roman" w:cs="Times New Roman"/>
          <w:i/>
          <w:sz w:val="24"/>
          <w:szCs w:val="24"/>
        </w:rPr>
        <w:t>work</w:t>
      </w:r>
      <w:r w:rsidRPr="00692618">
        <w:rPr>
          <w:rFonts w:ascii="Times New Roman" w:hAnsi="Times New Roman" w:cs="Times New Roman"/>
          <w:sz w:val="24"/>
          <w:szCs w:val="24"/>
        </w:rPr>
        <w:t xml:space="preserve"> (pekerjaan</w:t>
      </w:r>
      <w:r w:rsidR="00CC3ECF" w:rsidRPr="00692618">
        <w:rPr>
          <w:rFonts w:ascii="Times New Roman" w:hAnsi="Times New Roman" w:cs="Times New Roman"/>
          <w:sz w:val="24"/>
          <w:szCs w:val="24"/>
        </w:rPr>
        <w:t>)</w:t>
      </w:r>
    </w:p>
    <w:p w:rsidR="00860DD9" w:rsidRPr="00692618" w:rsidRDefault="00860DD9" w:rsidP="00860DD9">
      <w:pPr>
        <w:spacing w:line="480" w:lineRule="auto"/>
        <w:ind w:left="567"/>
        <w:contextualSpacing/>
        <w:rPr>
          <w:rFonts w:ascii="Times New Roman" w:hAnsi="Times New Roman" w:cs="Times New Roman"/>
          <w:sz w:val="24"/>
          <w:szCs w:val="24"/>
        </w:rPr>
      </w:pPr>
      <w:r w:rsidRPr="00692618">
        <w:rPr>
          <w:rFonts w:ascii="Times New Roman" w:hAnsi="Times New Roman" w:cs="Times New Roman"/>
          <w:sz w:val="24"/>
          <w:szCs w:val="24"/>
        </w:rPr>
        <w:t>b. Adanya unsur perintah</w:t>
      </w:r>
    </w:p>
    <w:p w:rsidR="00860DD9" w:rsidRPr="00692618" w:rsidRDefault="00860DD9" w:rsidP="00596D5C">
      <w:pPr>
        <w:spacing w:line="480" w:lineRule="auto"/>
        <w:ind w:left="567"/>
        <w:rPr>
          <w:rFonts w:ascii="Times New Roman" w:hAnsi="Times New Roman" w:cs="Times New Roman"/>
          <w:sz w:val="24"/>
          <w:szCs w:val="24"/>
        </w:rPr>
      </w:pPr>
      <w:r w:rsidRPr="00692618">
        <w:rPr>
          <w:rFonts w:ascii="Times New Roman" w:hAnsi="Times New Roman" w:cs="Times New Roman"/>
          <w:sz w:val="24"/>
          <w:szCs w:val="24"/>
        </w:rPr>
        <w:t>c. Adanya upah</w:t>
      </w:r>
    </w:p>
    <w:p w:rsidR="00596D5C" w:rsidRPr="00692618" w:rsidRDefault="00633333" w:rsidP="00633333">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sidR="00596D5C" w:rsidRPr="00692618">
        <w:rPr>
          <w:rFonts w:ascii="Times New Roman" w:hAnsi="Times New Roman" w:cs="Times New Roman"/>
          <w:sz w:val="24"/>
          <w:szCs w:val="24"/>
        </w:rPr>
        <w:t>Asas-asas dalam perjanjian adalah :</w:t>
      </w:r>
    </w:p>
    <w:p w:rsidR="00596D5C" w:rsidRPr="00692618" w:rsidRDefault="00596D5C" w:rsidP="00BE4F08">
      <w:pPr>
        <w:pStyle w:val="ListParagraph"/>
        <w:numPr>
          <w:ilvl w:val="0"/>
          <w:numId w:val="27"/>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Asas kebebasan berkontrak adalah suatu asas yang memberikan kebebasan kepada para pihak untuk membuat atau tidak membuat perjanjian, mengadakan perjanjian dengan siapapun, menentukan isi perjanjian, pelaksanaan dan persyaratannya, menentukan bentuknya perjanjian, secara tertulis atau tidak tertulis.</w:t>
      </w:r>
      <w:r w:rsidRPr="00692618">
        <w:rPr>
          <w:rStyle w:val="FootnoteReference"/>
          <w:rFonts w:ascii="Times New Roman" w:hAnsi="Times New Roman" w:cs="Times New Roman"/>
          <w:sz w:val="24"/>
          <w:szCs w:val="24"/>
        </w:rPr>
        <w:footnoteReference w:id="59"/>
      </w:r>
      <w:r w:rsidRPr="00692618">
        <w:rPr>
          <w:rFonts w:ascii="Times New Roman" w:hAnsi="Times New Roman" w:cs="Times New Roman"/>
          <w:sz w:val="24"/>
          <w:szCs w:val="24"/>
        </w:rPr>
        <w:t>Asas kebebasan berkontrak terl</w:t>
      </w:r>
      <w:r w:rsidR="00877E07" w:rsidRPr="00692618">
        <w:rPr>
          <w:rFonts w:ascii="Times New Roman" w:hAnsi="Times New Roman" w:cs="Times New Roman"/>
          <w:sz w:val="24"/>
          <w:szCs w:val="24"/>
        </w:rPr>
        <w:t xml:space="preserve">ahir dari hukum perjanjian yang </w:t>
      </w:r>
      <w:r w:rsidRPr="00692618">
        <w:rPr>
          <w:rFonts w:ascii="Times New Roman" w:hAnsi="Times New Roman" w:cs="Times New Roman"/>
          <w:sz w:val="24"/>
          <w:szCs w:val="24"/>
        </w:rPr>
        <w:t>menganut sistem terbuka, yaitu membuka kesempatan kepada parapihak yang membuat perjanjian untuk mene</w:t>
      </w:r>
      <w:r w:rsidR="00877E07" w:rsidRPr="00692618">
        <w:rPr>
          <w:rFonts w:ascii="Times New Roman" w:hAnsi="Times New Roman" w:cs="Times New Roman"/>
          <w:sz w:val="24"/>
          <w:szCs w:val="24"/>
        </w:rPr>
        <w:t>ntukan hal-hal sebagai berikut :</w:t>
      </w:r>
      <w:r w:rsidR="00877E07" w:rsidRPr="00692618">
        <w:rPr>
          <w:rStyle w:val="FootnoteReference"/>
          <w:rFonts w:ascii="Times New Roman" w:hAnsi="Times New Roman" w:cs="Times New Roman"/>
          <w:sz w:val="24"/>
          <w:szCs w:val="24"/>
        </w:rPr>
        <w:footnoteReference w:id="60"/>
      </w:r>
    </w:p>
    <w:p w:rsidR="00877E07" w:rsidRPr="00692618" w:rsidRDefault="00596D5C" w:rsidP="00BE4F08">
      <w:pPr>
        <w:pStyle w:val="ListParagraph"/>
        <w:numPr>
          <w:ilvl w:val="0"/>
          <w:numId w:val="28"/>
        </w:numPr>
        <w:spacing w:line="480" w:lineRule="auto"/>
        <w:ind w:left="1276"/>
        <w:rPr>
          <w:rFonts w:ascii="Times New Roman" w:hAnsi="Times New Roman" w:cs="Times New Roman"/>
          <w:sz w:val="24"/>
          <w:szCs w:val="24"/>
        </w:rPr>
      </w:pPr>
      <w:r w:rsidRPr="00692618">
        <w:rPr>
          <w:rFonts w:ascii="Times New Roman" w:hAnsi="Times New Roman" w:cs="Times New Roman"/>
          <w:sz w:val="24"/>
          <w:szCs w:val="24"/>
        </w:rPr>
        <w:lastRenderedPageBreak/>
        <w:t>Pilihan hukum, dalam hal ini para pihak menentukan sendiri dalamperjanjian tentang hukum mana yang berlaku terhadap interpretasiperjanjian tersebut;</w:t>
      </w:r>
    </w:p>
    <w:p w:rsidR="00877E07" w:rsidRPr="00692618" w:rsidRDefault="00596D5C" w:rsidP="00BE4F08">
      <w:pPr>
        <w:pStyle w:val="ListParagraph"/>
        <w:numPr>
          <w:ilvl w:val="0"/>
          <w:numId w:val="28"/>
        </w:numPr>
        <w:spacing w:line="480" w:lineRule="auto"/>
        <w:ind w:left="1276"/>
        <w:rPr>
          <w:rFonts w:ascii="Times New Roman" w:hAnsi="Times New Roman" w:cs="Times New Roman"/>
          <w:sz w:val="24"/>
          <w:szCs w:val="24"/>
        </w:rPr>
      </w:pPr>
      <w:r w:rsidRPr="00692618">
        <w:rPr>
          <w:rFonts w:ascii="Times New Roman" w:hAnsi="Times New Roman" w:cs="Times New Roman"/>
          <w:sz w:val="24"/>
          <w:szCs w:val="24"/>
        </w:rPr>
        <w:t>Pilihan forum, yakni par</w:t>
      </w:r>
      <w:r w:rsidR="00877E07" w:rsidRPr="00692618">
        <w:rPr>
          <w:rFonts w:ascii="Times New Roman" w:hAnsi="Times New Roman" w:cs="Times New Roman"/>
          <w:sz w:val="24"/>
          <w:szCs w:val="24"/>
        </w:rPr>
        <w:t xml:space="preserve">a pihak menentukan sendiri dalam </w:t>
      </w:r>
      <w:r w:rsidRPr="00692618">
        <w:rPr>
          <w:rFonts w:ascii="Times New Roman" w:hAnsi="Times New Roman" w:cs="Times New Roman"/>
          <w:sz w:val="24"/>
          <w:szCs w:val="24"/>
        </w:rPr>
        <w:t>perjanjian tentang pengadilan atau forum mana yang berlaku jikaterjadi sengketa di antara para pihak dalam perjanjian tersebut;</w:t>
      </w:r>
    </w:p>
    <w:p w:rsidR="00596D5C" w:rsidRPr="00692618" w:rsidRDefault="00596D5C" w:rsidP="00BE4F08">
      <w:pPr>
        <w:pStyle w:val="ListParagraph"/>
        <w:numPr>
          <w:ilvl w:val="0"/>
          <w:numId w:val="28"/>
        </w:numPr>
        <w:spacing w:line="480" w:lineRule="auto"/>
        <w:ind w:left="1276" w:hanging="357"/>
        <w:rPr>
          <w:rFonts w:ascii="Times New Roman" w:hAnsi="Times New Roman" w:cs="Times New Roman"/>
          <w:sz w:val="24"/>
          <w:szCs w:val="24"/>
        </w:rPr>
      </w:pPr>
      <w:r w:rsidRPr="00692618">
        <w:rPr>
          <w:rFonts w:ascii="Times New Roman" w:hAnsi="Times New Roman" w:cs="Times New Roman"/>
          <w:sz w:val="24"/>
          <w:szCs w:val="24"/>
        </w:rPr>
        <w:t>Pilihan domisili, dalam hal ini masing-masing pihak melakukanpenunjukan dimana domisili hukum dari para pihak tersebut.Kebebasan tersebut tidak hanya berlaku untuk perjanjian yang</w:t>
      </w:r>
      <w:r w:rsidR="00877E07" w:rsidRPr="00692618">
        <w:rPr>
          <w:rFonts w:ascii="Times New Roman" w:hAnsi="Times New Roman" w:cs="Times New Roman"/>
          <w:sz w:val="24"/>
          <w:szCs w:val="24"/>
        </w:rPr>
        <w:t xml:space="preserve"> hanya meliputi satu wilayah n</w:t>
      </w:r>
      <w:r w:rsidRPr="00692618">
        <w:rPr>
          <w:rFonts w:ascii="Times New Roman" w:hAnsi="Times New Roman" w:cs="Times New Roman"/>
          <w:sz w:val="24"/>
          <w:szCs w:val="24"/>
        </w:rPr>
        <w:t>ega</w:t>
      </w:r>
      <w:r w:rsidR="00877E07" w:rsidRPr="00692618">
        <w:rPr>
          <w:rFonts w:ascii="Times New Roman" w:hAnsi="Times New Roman" w:cs="Times New Roman"/>
          <w:sz w:val="24"/>
          <w:szCs w:val="24"/>
        </w:rPr>
        <w:t xml:space="preserve">ra, melainkan berlaku juga dalam </w:t>
      </w:r>
      <w:r w:rsidRPr="00692618">
        <w:rPr>
          <w:rFonts w:ascii="Times New Roman" w:hAnsi="Times New Roman" w:cs="Times New Roman"/>
          <w:sz w:val="24"/>
          <w:szCs w:val="24"/>
        </w:rPr>
        <w:t>perjanj</w:t>
      </w:r>
      <w:r w:rsidR="00877E07" w:rsidRPr="00692618">
        <w:rPr>
          <w:rFonts w:ascii="Times New Roman" w:hAnsi="Times New Roman" w:cs="Times New Roman"/>
          <w:sz w:val="24"/>
          <w:szCs w:val="24"/>
        </w:rPr>
        <w:t>ian yang melintasi batas-batas n</w:t>
      </w:r>
      <w:r w:rsidRPr="00692618">
        <w:rPr>
          <w:rFonts w:ascii="Times New Roman" w:hAnsi="Times New Roman" w:cs="Times New Roman"/>
          <w:sz w:val="24"/>
          <w:szCs w:val="24"/>
        </w:rPr>
        <w:t>egara.Asas ini dapat dianalisa dar</w:t>
      </w:r>
      <w:r w:rsidR="00877E07" w:rsidRPr="00692618">
        <w:rPr>
          <w:rFonts w:ascii="Times New Roman" w:hAnsi="Times New Roman" w:cs="Times New Roman"/>
          <w:sz w:val="24"/>
          <w:szCs w:val="24"/>
        </w:rPr>
        <w:t xml:space="preserve">i ketentuan </w:t>
      </w:r>
      <w:r w:rsidR="00C67AB1" w:rsidRPr="00692618">
        <w:rPr>
          <w:rFonts w:ascii="Times New Roman" w:hAnsi="Times New Roman" w:cs="Times New Roman"/>
          <w:sz w:val="24"/>
          <w:szCs w:val="24"/>
        </w:rPr>
        <w:t>Pasal</w:t>
      </w:r>
      <w:r w:rsidR="00877E07" w:rsidRPr="00692618">
        <w:rPr>
          <w:rFonts w:ascii="Times New Roman" w:hAnsi="Times New Roman" w:cs="Times New Roman"/>
          <w:sz w:val="24"/>
          <w:szCs w:val="24"/>
        </w:rPr>
        <w:t xml:space="preserve"> 1338 ayat (1) </w:t>
      </w:r>
      <w:r w:rsidRPr="00692618">
        <w:rPr>
          <w:rFonts w:ascii="Times New Roman" w:hAnsi="Times New Roman" w:cs="Times New Roman"/>
          <w:sz w:val="24"/>
          <w:szCs w:val="24"/>
        </w:rPr>
        <w:t>KUHPerdata, yang menyebutkan bahwa semua perjanjian yangdibuat secara sah berlaku sebagai</w:t>
      </w:r>
      <w:r w:rsidR="00C67AB1" w:rsidRPr="00692618">
        <w:rPr>
          <w:rFonts w:ascii="Times New Roman" w:hAnsi="Times New Roman" w:cs="Times New Roman"/>
          <w:sz w:val="24"/>
          <w:szCs w:val="24"/>
        </w:rPr>
        <w:t xml:space="preserve">Undang-Undang </w:t>
      </w:r>
      <w:r w:rsidR="00877E07" w:rsidRPr="00692618">
        <w:rPr>
          <w:rFonts w:ascii="Times New Roman" w:hAnsi="Times New Roman" w:cs="Times New Roman"/>
          <w:sz w:val="24"/>
          <w:szCs w:val="24"/>
        </w:rPr>
        <w:t>bagi mereka yang membuatnya. S</w:t>
      </w:r>
      <w:r w:rsidRPr="00692618">
        <w:rPr>
          <w:rFonts w:ascii="Times New Roman" w:hAnsi="Times New Roman" w:cs="Times New Roman"/>
          <w:sz w:val="24"/>
          <w:szCs w:val="24"/>
        </w:rPr>
        <w:t>emua m</w:t>
      </w:r>
      <w:r w:rsidR="00877E07" w:rsidRPr="00692618">
        <w:rPr>
          <w:rFonts w:ascii="Times New Roman" w:hAnsi="Times New Roman" w:cs="Times New Roman"/>
          <w:sz w:val="24"/>
          <w:szCs w:val="24"/>
        </w:rPr>
        <w:t xml:space="preserve">engandung arti meliputi seluruh </w:t>
      </w:r>
      <w:r w:rsidRPr="00692618">
        <w:rPr>
          <w:rFonts w:ascii="Times New Roman" w:hAnsi="Times New Roman" w:cs="Times New Roman"/>
          <w:sz w:val="24"/>
          <w:szCs w:val="24"/>
        </w:rPr>
        <w:t>perjanjian, baik yang namanya di</w:t>
      </w:r>
      <w:r w:rsidR="00877E07" w:rsidRPr="00692618">
        <w:rPr>
          <w:rFonts w:ascii="Times New Roman" w:hAnsi="Times New Roman" w:cs="Times New Roman"/>
          <w:sz w:val="24"/>
          <w:szCs w:val="24"/>
        </w:rPr>
        <w:t xml:space="preserve">kenal maupun yang tidak dikenal </w:t>
      </w:r>
      <w:r w:rsidRPr="00692618">
        <w:rPr>
          <w:rFonts w:ascii="Times New Roman" w:hAnsi="Times New Roman" w:cs="Times New Roman"/>
          <w:sz w:val="24"/>
          <w:szCs w:val="24"/>
        </w:rPr>
        <w:t xml:space="preserve">oleh </w:t>
      </w:r>
      <w:r w:rsidR="00877E07" w:rsidRPr="00692618">
        <w:rPr>
          <w:rFonts w:ascii="Times New Roman" w:hAnsi="Times New Roman" w:cs="Times New Roman"/>
          <w:sz w:val="24"/>
          <w:szCs w:val="24"/>
        </w:rPr>
        <w:t>Undang-Undang</w:t>
      </w:r>
      <w:r w:rsidRPr="00692618">
        <w:rPr>
          <w:rFonts w:ascii="Times New Roman" w:hAnsi="Times New Roman" w:cs="Times New Roman"/>
          <w:sz w:val="24"/>
          <w:szCs w:val="24"/>
        </w:rPr>
        <w:t>. Asas kebebasan berkont</w:t>
      </w:r>
      <w:r w:rsidR="00877E07" w:rsidRPr="00692618">
        <w:rPr>
          <w:rFonts w:ascii="Times New Roman" w:hAnsi="Times New Roman" w:cs="Times New Roman"/>
          <w:sz w:val="24"/>
          <w:szCs w:val="24"/>
        </w:rPr>
        <w:t xml:space="preserve">rak berhubungan pula </w:t>
      </w:r>
      <w:r w:rsidRPr="00692618">
        <w:rPr>
          <w:rFonts w:ascii="Times New Roman" w:hAnsi="Times New Roman" w:cs="Times New Roman"/>
          <w:sz w:val="24"/>
          <w:szCs w:val="24"/>
        </w:rPr>
        <w:t>dengan isi perjanjian, yaitu kebe</w:t>
      </w:r>
      <w:r w:rsidR="00877E07" w:rsidRPr="00692618">
        <w:rPr>
          <w:rFonts w:ascii="Times New Roman" w:hAnsi="Times New Roman" w:cs="Times New Roman"/>
          <w:sz w:val="24"/>
          <w:szCs w:val="24"/>
        </w:rPr>
        <w:t xml:space="preserve">basan menentukan apa dan dengan </w:t>
      </w:r>
      <w:r w:rsidRPr="00692618">
        <w:rPr>
          <w:rFonts w:ascii="Times New Roman" w:hAnsi="Times New Roman" w:cs="Times New Roman"/>
          <w:sz w:val="24"/>
          <w:szCs w:val="24"/>
        </w:rPr>
        <w:t xml:space="preserve">siapa perjanjian tersebut </w:t>
      </w:r>
      <w:r w:rsidR="00BC0445" w:rsidRPr="00692618">
        <w:rPr>
          <w:rFonts w:ascii="Times New Roman" w:hAnsi="Times New Roman" w:cs="Times New Roman"/>
          <w:sz w:val="24"/>
          <w:szCs w:val="24"/>
        </w:rPr>
        <w:t>diadakan, k</w:t>
      </w:r>
      <w:r w:rsidR="00877E07" w:rsidRPr="00692618">
        <w:rPr>
          <w:rFonts w:ascii="Times New Roman" w:hAnsi="Times New Roman" w:cs="Times New Roman"/>
          <w:sz w:val="24"/>
          <w:szCs w:val="24"/>
        </w:rPr>
        <w:t xml:space="preserve">ebebasan ini adalah perwujudan </w:t>
      </w:r>
      <w:r w:rsidRPr="00692618">
        <w:rPr>
          <w:rFonts w:ascii="Times New Roman" w:hAnsi="Times New Roman" w:cs="Times New Roman"/>
          <w:sz w:val="24"/>
          <w:szCs w:val="24"/>
        </w:rPr>
        <w:t>dari kehendak bebas, pancaran hak asasi manusia.</w:t>
      </w:r>
    </w:p>
    <w:p w:rsidR="00877E07" w:rsidRPr="00692618" w:rsidRDefault="00596D5C" w:rsidP="00BE4F08">
      <w:pPr>
        <w:pStyle w:val="ListParagraph"/>
        <w:numPr>
          <w:ilvl w:val="0"/>
          <w:numId w:val="27"/>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Asas konsensualisme</w:t>
      </w:r>
    </w:p>
    <w:p w:rsidR="00596D5C" w:rsidRPr="00692618" w:rsidRDefault="00596D5C" w:rsidP="00877E07">
      <w:pPr>
        <w:pStyle w:val="ListParagraph"/>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 xml:space="preserve">Asas konsesualitas ini dapat ditemukan dalam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1320KUHPedata, yang menyebutkan bahwa untuk sahnya suatuperjanjian diperlukan </w:t>
      </w:r>
      <w:r w:rsidRPr="00692618">
        <w:rPr>
          <w:rFonts w:ascii="Times New Roman" w:hAnsi="Times New Roman" w:cs="Times New Roman"/>
          <w:sz w:val="24"/>
          <w:szCs w:val="24"/>
        </w:rPr>
        <w:lastRenderedPageBreak/>
        <w:t>empat syarat yaitu sepakat mereka yangmengikatkan diri, kecakapan untuk membuat suatu perjanjian, suatuhal tertentu, dan suatu se</w:t>
      </w:r>
      <w:r w:rsidR="00877E07" w:rsidRPr="00692618">
        <w:rPr>
          <w:rFonts w:ascii="Times New Roman" w:hAnsi="Times New Roman" w:cs="Times New Roman"/>
          <w:sz w:val="24"/>
          <w:szCs w:val="24"/>
        </w:rPr>
        <w:t>bab yang halal.</w:t>
      </w:r>
      <w:r w:rsidR="00877E07" w:rsidRPr="00692618">
        <w:rPr>
          <w:rStyle w:val="FootnoteReference"/>
          <w:rFonts w:ascii="Times New Roman" w:hAnsi="Times New Roman" w:cs="Times New Roman"/>
          <w:sz w:val="24"/>
          <w:szCs w:val="24"/>
        </w:rPr>
        <w:footnoteReference w:id="61"/>
      </w:r>
    </w:p>
    <w:p w:rsidR="00877E07" w:rsidRPr="00692618" w:rsidRDefault="00596D5C" w:rsidP="00BE4F08">
      <w:pPr>
        <w:pStyle w:val="ListParagraph"/>
        <w:numPr>
          <w:ilvl w:val="0"/>
          <w:numId w:val="27"/>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Asas kepercayaan.</w:t>
      </w:r>
    </w:p>
    <w:p w:rsidR="00596D5C" w:rsidRPr="00692618" w:rsidRDefault="00596D5C" w:rsidP="00877E07">
      <w:pPr>
        <w:pStyle w:val="ListParagraph"/>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Seseorang yang mengadakan perjanjian dengan pihak lain,menumbuhkan kepercayaan di antara kedua pihak itu bahwa satusama lain akan memegang janjinya, dengan kata lain akan memenuhiprestasinya di belakang hari. Tanpa adanya kepercayaan itu, makaperjanjian itu tidak mungkin akan diadakan oleh para pihak. Dengankepercayaan ini, kedua pihak mengikatkan dirinya dan untukkeduanya perjanjian itu mempunyai kekuatan mengikat sebagai</w:t>
      </w:r>
      <w:r w:rsidR="00877E07" w:rsidRPr="00692618">
        <w:rPr>
          <w:rFonts w:ascii="Times New Roman" w:hAnsi="Times New Roman" w:cs="Times New Roman"/>
          <w:sz w:val="24"/>
          <w:szCs w:val="24"/>
        </w:rPr>
        <w:t xml:space="preserve"> Undang-Undang.</w:t>
      </w:r>
    </w:p>
    <w:p w:rsidR="00877E07" w:rsidRPr="00692618" w:rsidRDefault="00877E07" w:rsidP="00BE4F08">
      <w:pPr>
        <w:pStyle w:val="ListParagraph"/>
        <w:numPr>
          <w:ilvl w:val="0"/>
          <w:numId w:val="27"/>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Asas kekuatan mengikat</w:t>
      </w:r>
    </w:p>
    <w:p w:rsidR="00596D5C" w:rsidRPr="00692618" w:rsidRDefault="00596D5C" w:rsidP="00877E07">
      <w:pPr>
        <w:pStyle w:val="ListParagraph"/>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Demikianlah seterusnya dapat ditarik kesimpulan bahwa didalam perjanjian terkandung asas kekuatan mengikat. Tertariknyapara pihak pada perjanjian itu tidak semata-mata terbatas pada apa</w:t>
      </w:r>
      <w:r w:rsidR="00877E07" w:rsidRPr="00692618">
        <w:rPr>
          <w:rFonts w:ascii="Times New Roman" w:hAnsi="Times New Roman" w:cs="Times New Roman"/>
          <w:sz w:val="24"/>
          <w:szCs w:val="24"/>
        </w:rPr>
        <w:t xml:space="preserve"> yang diperjanjika</w:t>
      </w:r>
      <w:r w:rsidRPr="00692618">
        <w:rPr>
          <w:rFonts w:ascii="Times New Roman" w:hAnsi="Times New Roman" w:cs="Times New Roman"/>
          <w:sz w:val="24"/>
          <w:szCs w:val="24"/>
        </w:rPr>
        <w:t>n akan tetapi juga terhadap beberapa unsur lainsepanjang dikehendaki oleh kebiasaan dan kepatutan secara moral.Demikianlah sehingga asas-asas moral, kepatutan dan kebiasaan</w:t>
      </w:r>
      <w:r w:rsidR="00877E07" w:rsidRPr="00692618">
        <w:rPr>
          <w:rFonts w:ascii="Times New Roman" w:hAnsi="Times New Roman" w:cs="Times New Roman"/>
          <w:sz w:val="24"/>
          <w:szCs w:val="24"/>
        </w:rPr>
        <w:t xml:space="preserve"> yang mengikat para pihak.</w:t>
      </w:r>
    </w:p>
    <w:p w:rsidR="00877E07" w:rsidRPr="00692618" w:rsidRDefault="00596D5C" w:rsidP="00BE4F08">
      <w:pPr>
        <w:pStyle w:val="ListParagraph"/>
        <w:numPr>
          <w:ilvl w:val="0"/>
          <w:numId w:val="27"/>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Asas itikad baik</w:t>
      </w:r>
    </w:p>
    <w:p w:rsidR="00596D5C" w:rsidRPr="00692618" w:rsidRDefault="00596D5C" w:rsidP="00D50ED7">
      <w:pPr>
        <w:pStyle w:val="ListParagraph"/>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 xml:space="preserve">Bahwa orang yang akan membuat perjanjian harus dilakukandengan itikad baik. Itikad baik dalam pengertian yang subyektifdapat diartikan </w:t>
      </w:r>
      <w:r w:rsidRPr="00692618">
        <w:rPr>
          <w:rFonts w:ascii="Times New Roman" w:hAnsi="Times New Roman" w:cs="Times New Roman"/>
          <w:sz w:val="24"/>
          <w:szCs w:val="24"/>
        </w:rPr>
        <w:lastRenderedPageBreak/>
        <w:t>sebagai kej</w:t>
      </w:r>
      <w:r w:rsidR="00877E07" w:rsidRPr="00692618">
        <w:rPr>
          <w:rFonts w:ascii="Times New Roman" w:hAnsi="Times New Roman" w:cs="Times New Roman"/>
          <w:sz w:val="24"/>
          <w:szCs w:val="24"/>
        </w:rPr>
        <w:t xml:space="preserve">ujuran seseorang, yaitu apa yang </w:t>
      </w:r>
      <w:r w:rsidRPr="00692618">
        <w:rPr>
          <w:rFonts w:ascii="Times New Roman" w:hAnsi="Times New Roman" w:cs="Times New Roman"/>
          <w:sz w:val="24"/>
          <w:szCs w:val="24"/>
        </w:rPr>
        <w:t>terletak pada seseorang pada waktu diadakan perbuatan hukum.Sedangkan itikad baikbahwapelaksanaandalampengertianobyektifadalahsuatu perjanjian harus didasarkan padanorma kepatuhan atau apa-apa yang dirasa sesuai dengan yangpatut dalam masyarakat.</w:t>
      </w:r>
    </w:p>
    <w:p w:rsidR="00D50ED7" w:rsidRPr="00692618" w:rsidRDefault="00596D5C" w:rsidP="00BE4F08">
      <w:pPr>
        <w:pStyle w:val="ListParagraph"/>
        <w:numPr>
          <w:ilvl w:val="0"/>
          <w:numId w:val="27"/>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Asas berlakunya suatu perjanjian.</w:t>
      </w:r>
    </w:p>
    <w:p w:rsidR="00596D5C" w:rsidRPr="00692618" w:rsidRDefault="00596D5C" w:rsidP="00D50ED7">
      <w:pPr>
        <w:pStyle w:val="ListParagraph"/>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 xml:space="preserve">Pada dasarnya semua perjanjian berlaku bagi mereka yangmembuatnya dan tidak ada pengaruhnya bagi pihak ketiga,kecuali </w:t>
      </w:r>
      <w:r w:rsidR="00D50ED7" w:rsidRPr="00692618">
        <w:rPr>
          <w:rFonts w:ascii="Times New Roman" w:hAnsi="Times New Roman" w:cs="Times New Roman"/>
          <w:sz w:val="24"/>
          <w:szCs w:val="24"/>
        </w:rPr>
        <w:t xml:space="preserve">Undang-Undang </w:t>
      </w:r>
      <w:r w:rsidRPr="00692618">
        <w:rPr>
          <w:rFonts w:ascii="Times New Roman" w:hAnsi="Times New Roman" w:cs="Times New Roman"/>
          <w:sz w:val="24"/>
          <w:szCs w:val="24"/>
        </w:rPr>
        <w:t>mengaturnya, misalnya perjanjian untukpihak ketiga.</w:t>
      </w:r>
    </w:p>
    <w:p w:rsidR="00D50ED7" w:rsidRPr="00692618" w:rsidRDefault="00D50ED7" w:rsidP="00BE4F08">
      <w:pPr>
        <w:pStyle w:val="ListParagraph"/>
        <w:numPr>
          <w:ilvl w:val="0"/>
          <w:numId w:val="27"/>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Asas persamaan hukum</w:t>
      </w:r>
    </w:p>
    <w:p w:rsidR="00596D5C" w:rsidRPr="00692618" w:rsidRDefault="00596D5C" w:rsidP="00D50ED7">
      <w:pPr>
        <w:pStyle w:val="ListParagraph"/>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Maksud dari asas ini adalah bahwa derajat serta kedudukan setiaporang adalah sama dimata hukum. Bagi mereka yang terbuktibersalah patut untuk mendapatkan hukuman, sedangkan yang tidakterbukti bersalah justru tidak patut untuk mendapatkan hukuman.Asas ini menempatkan para pihak didalam persamaan derajat, tidakada perbedaan, walaupun ada perbedaan kulit, bangsa, kekayaan,kek</w:t>
      </w:r>
      <w:r w:rsidR="00D50ED7" w:rsidRPr="00692618">
        <w:rPr>
          <w:rFonts w:ascii="Times New Roman" w:hAnsi="Times New Roman" w:cs="Times New Roman"/>
          <w:sz w:val="24"/>
          <w:szCs w:val="24"/>
        </w:rPr>
        <w:t>uasaan, jabatan dan lain-lain.</w:t>
      </w:r>
    </w:p>
    <w:p w:rsidR="00D50ED7" w:rsidRPr="00692618" w:rsidRDefault="00596D5C" w:rsidP="00BE4F08">
      <w:pPr>
        <w:pStyle w:val="ListParagraph"/>
        <w:numPr>
          <w:ilvl w:val="0"/>
          <w:numId w:val="27"/>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Asas keseimbangan</w:t>
      </w:r>
    </w:p>
    <w:p w:rsidR="00596D5C" w:rsidRPr="00692618" w:rsidRDefault="00596D5C" w:rsidP="00D50ED7">
      <w:pPr>
        <w:pStyle w:val="ListParagraph"/>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 xml:space="preserve">Asas ini menghendaki kedua pihak memenuhi dan melaksanakanperjanjian itu. Kreditur mempunyai kekuatan untuk menuntutprestasi dan jika diperlukan dapat menuntut pelunasan prestasimelalui kekayaan debitur, namun kreditur memikul pula beban untukmelaksanakan perjanjian itu dengan itikad baik. Dapat dilihat disinibahwa kedudukan kreditur yang kuat diimbangi dengan </w:t>
      </w:r>
      <w:r w:rsidRPr="00692618">
        <w:rPr>
          <w:rFonts w:ascii="Times New Roman" w:hAnsi="Times New Roman" w:cs="Times New Roman"/>
          <w:sz w:val="24"/>
          <w:szCs w:val="24"/>
        </w:rPr>
        <w:lastRenderedPageBreak/>
        <w:t>kewajibanuntuk memperhatikan itikad baik sehingga kreditur debitur</w:t>
      </w:r>
      <w:r w:rsidR="00D50ED7" w:rsidRPr="00692618">
        <w:rPr>
          <w:rFonts w:ascii="Times New Roman" w:hAnsi="Times New Roman" w:cs="Times New Roman"/>
          <w:sz w:val="24"/>
          <w:szCs w:val="24"/>
        </w:rPr>
        <w:t xml:space="preserve"> seimbang</w:t>
      </w:r>
    </w:p>
    <w:p w:rsidR="00D50ED7" w:rsidRPr="00692618" w:rsidRDefault="00D50ED7" w:rsidP="00BE4F08">
      <w:pPr>
        <w:pStyle w:val="ListParagraph"/>
        <w:numPr>
          <w:ilvl w:val="0"/>
          <w:numId w:val="27"/>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Asas kepastian hukum</w:t>
      </w:r>
    </w:p>
    <w:p w:rsidR="00596D5C" w:rsidRPr="00692618" w:rsidRDefault="00596D5C" w:rsidP="00D50ED7">
      <w:pPr>
        <w:pStyle w:val="ListParagraph"/>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 xml:space="preserve">Bahwa perjanjian sebagai suatu figur hukum, harus mengandungkepastian hukum. Kepastian ini terungkap dari kekuatan mengikatperjanjian itu, yaitu sebagai </w:t>
      </w:r>
      <w:r w:rsidR="00BC0445" w:rsidRPr="00692618">
        <w:rPr>
          <w:rFonts w:ascii="Times New Roman" w:hAnsi="Times New Roman" w:cs="Times New Roman"/>
          <w:sz w:val="24"/>
          <w:szCs w:val="24"/>
        </w:rPr>
        <w:t xml:space="preserve">Undang-Undang </w:t>
      </w:r>
      <w:r w:rsidR="00D50ED7" w:rsidRPr="00692618">
        <w:rPr>
          <w:rFonts w:ascii="Times New Roman" w:hAnsi="Times New Roman" w:cs="Times New Roman"/>
          <w:sz w:val="24"/>
          <w:szCs w:val="24"/>
        </w:rPr>
        <w:t>dari para pihak.</w:t>
      </w:r>
    </w:p>
    <w:p w:rsidR="00D50ED7" w:rsidRPr="00692618" w:rsidRDefault="00596D5C" w:rsidP="00BE4F08">
      <w:pPr>
        <w:pStyle w:val="ListParagraph"/>
        <w:numPr>
          <w:ilvl w:val="0"/>
          <w:numId w:val="27"/>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Asas moral</w:t>
      </w:r>
    </w:p>
    <w:p w:rsidR="00596D5C" w:rsidRPr="00692618" w:rsidRDefault="00596D5C" w:rsidP="00D50ED7">
      <w:pPr>
        <w:pStyle w:val="ListParagraph"/>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Asas ini terlihat dalam perikatan yang wajar, dimana suatu</w:t>
      </w:r>
      <w:r w:rsidR="00D50ED7" w:rsidRPr="00692618">
        <w:rPr>
          <w:rFonts w:ascii="Times New Roman" w:hAnsi="Times New Roman" w:cs="Times New Roman"/>
          <w:sz w:val="24"/>
          <w:szCs w:val="24"/>
        </w:rPr>
        <w:t xml:space="preserve"> perbu</w:t>
      </w:r>
      <w:r w:rsidRPr="00692618">
        <w:rPr>
          <w:rFonts w:ascii="Times New Roman" w:hAnsi="Times New Roman" w:cs="Times New Roman"/>
          <w:sz w:val="24"/>
          <w:szCs w:val="24"/>
        </w:rPr>
        <w:t>atan sukarela dari seseorang tidak menimbulkan hak baginyauntuk menggugat kontra-prestasi dari pihak debitur, hal ini jugaterlihat di dalam (</w:t>
      </w:r>
      <w:r w:rsidRPr="00692618">
        <w:rPr>
          <w:rFonts w:ascii="Times New Roman" w:hAnsi="Times New Roman" w:cs="Times New Roman"/>
          <w:i/>
          <w:sz w:val="24"/>
          <w:szCs w:val="24"/>
        </w:rPr>
        <w:t>zaakwaarneming</w:t>
      </w:r>
      <w:r w:rsidRPr="00692618">
        <w:rPr>
          <w:rFonts w:ascii="Times New Roman" w:hAnsi="Times New Roman" w:cs="Times New Roman"/>
          <w:sz w:val="24"/>
          <w:szCs w:val="24"/>
        </w:rPr>
        <w:t>) di mana seseorang yangmelakukansuatuperbuatandengan</w:t>
      </w:r>
      <w:r w:rsidR="00D50ED7" w:rsidRPr="00692618">
        <w:rPr>
          <w:rFonts w:ascii="Times New Roman" w:hAnsi="Times New Roman" w:cs="Times New Roman"/>
          <w:sz w:val="24"/>
          <w:szCs w:val="24"/>
        </w:rPr>
        <w:t xml:space="preserve"> sukarela </w:t>
      </w:r>
      <w:r w:rsidRPr="00692618">
        <w:rPr>
          <w:rFonts w:ascii="Times New Roman" w:hAnsi="Times New Roman" w:cs="Times New Roman"/>
          <w:sz w:val="24"/>
          <w:szCs w:val="24"/>
        </w:rPr>
        <w:t xml:space="preserve">(moral)yangbersangkutan mempunyai kewajiban (hukum) untuk meneruskan danmenyelesaikan perbuatannya juga asas ini terdapat dalam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1339KUHPerdata. Faktor-faktor yang memberikan motivasi pada yang</w:t>
      </w:r>
      <w:r w:rsidR="00D50ED7" w:rsidRPr="00692618">
        <w:rPr>
          <w:rFonts w:ascii="Times New Roman" w:hAnsi="Times New Roman" w:cs="Times New Roman"/>
          <w:sz w:val="24"/>
          <w:szCs w:val="24"/>
        </w:rPr>
        <w:t xml:space="preserve"> bersangkutan melakukan hu</w:t>
      </w:r>
      <w:r w:rsidRPr="00692618">
        <w:rPr>
          <w:rFonts w:ascii="Times New Roman" w:hAnsi="Times New Roman" w:cs="Times New Roman"/>
          <w:sz w:val="24"/>
          <w:szCs w:val="24"/>
        </w:rPr>
        <w:t>kum itu berdasarkan pada moral sebagai</w:t>
      </w:r>
      <w:r w:rsidR="004118B3" w:rsidRPr="00692618">
        <w:rPr>
          <w:rFonts w:ascii="Times New Roman" w:hAnsi="Times New Roman" w:cs="Times New Roman"/>
          <w:sz w:val="24"/>
          <w:szCs w:val="24"/>
        </w:rPr>
        <w:t>panggilan dari hati nuraninya.</w:t>
      </w:r>
    </w:p>
    <w:p w:rsidR="00D50ED7" w:rsidRPr="00692618" w:rsidRDefault="00596D5C" w:rsidP="00BE4F08">
      <w:pPr>
        <w:pStyle w:val="ListParagraph"/>
        <w:numPr>
          <w:ilvl w:val="0"/>
          <w:numId w:val="27"/>
        </w:numPr>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Asas kepatutan</w:t>
      </w:r>
    </w:p>
    <w:p w:rsidR="00596D5C" w:rsidRPr="00692618" w:rsidRDefault="00596D5C" w:rsidP="00D50ED7">
      <w:pPr>
        <w:pStyle w:val="ListParagraph"/>
        <w:spacing w:line="480" w:lineRule="auto"/>
        <w:ind w:left="851"/>
        <w:rPr>
          <w:rFonts w:ascii="Times New Roman" w:hAnsi="Times New Roman" w:cs="Times New Roman"/>
          <w:sz w:val="24"/>
          <w:szCs w:val="24"/>
        </w:rPr>
      </w:pPr>
      <w:r w:rsidRPr="00692618">
        <w:rPr>
          <w:rFonts w:ascii="Times New Roman" w:hAnsi="Times New Roman" w:cs="Times New Roman"/>
          <w:sz w:val="24"/>
          <w:szCs w:val="24"/>
        </w:rPr>
        <w:t xml:space="preserve">Asas ini dituangkan dalam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1339 KUHPerdata asaskepatutan di sini berkaitan dengan ketentuan mengenai isi perjanjian.Asas kepatutan iniharus dipertahankan, karena melalui asas iniukuran tentang hubungan ditentukan juga oleh rasa keadilan dalam</w:t>
      </w:r>
      <w:r w:rsidR="00D50ED7" w:rsidRPr="00692618">
        <w:rPr>
          <w:rFonts w:ascii="Times New Roman" w:hAnsi="Times New Roman" w:cs="Times New Roman"/>
          <w:sz w:val="24"/>
          <w:szCs w:val="24"/>
        </w:rPr>
        <w:t xml:space="preserve"> masyarakat.</w:t>
      </w:r>
      <w:r w:rsidR="00D50ED7" w:rsidRPr="00692618">
        <w:rPr>
          <w:rStyle w:val="FootnoteReference"/>
          <w:rFonts w:ascii="Times New Roman" w:hAnsi="Times New Roman" w:cs="Times New Roman"/>
          <w:sz w:val="24"/>
          <w:szCs w:val="24"/>
        </w:rPr>
        <w:footnoteReference w:id="62"/>
      </w:r>
    </w:p>
    <w:p w:rsidR="00FA1E8B" w:rsidRPr="00633333" w:rsidRDefault="00FA1E8B" w:rsidP="00633333">
      <w:pPr>
        <w:pStyle w:val="ListParagraph"/>
        <w:numPr>
          <w:ilvl w:val="0"/>
          <w:numId w:val="26"/>
        </w:numPr>
        <w:spacing w:line="480" w:lineRule="auto"/>
        <w:ind w:left="426"/>
        <w:rPr>
          <w:rFonts w:ascii="Times New Roman" w:hAnsi="Times New Roman" w:cs="Times New Roman"/>
          <w:sz w:val="24"/>
          <w:szCs w:val="24"/>
        </w:rPr>
      </w:pPr>
      <w:r w:rsidRPr="00633333">
        <w:rPr>
          <w:rFonts w:ascii="Times New Roman" w:hAnsi="Times New Roman" w:cs="Times New Roman"/>
          <w:sz w:val="24"/>
          <w:szCs w:val="24"/>
        </w:rPr>
        <w:lastRenderedPageBreak/>
        <w:t>Jenis perjanjian kerja dibagi men</w:t>
      </w:r>
      <w:r w:rsidR="004118B3" w:rsidRPr="00633333">
        <w:rPr>
          <w:rFonts w:ascii="Times New Roman" w:hAnsi="Times New Roman" w:cs="Times New Roman"/>
          <w:sz w:val="24"/>
          <w:szCs w:val="24"/>
        </w:rPr>
        <w:t>jadi beberapa perjanjian kerja, sebagai berikut</w:t>
      </w:r>
      <w:r w:rsidR="001471A2" w:rsidRPr="00633333">
        <w:rPr>
          <w:rFonts w:ascii="Times New Roman" w:hAnsi="Times New Roman" w:cs="Times New Roman"/>
          <w:sz w:val="24"/>
          <w:szCs w:val="24"/>
        </w:rPr>
        <w:t>:</w:t>
      </w:r>
      <w:r w:rsidR="001471A2" w:rsidRPr="00692618">
        <w:rPr>
          <w:rStyle w:val="FootnoteReference"/>
          <w:rFonts w:ascii="Times New Roman" w:hAnsi="Times New Roman" w:cs="Times New Roman"/>
          <w:sz w:val="24"/>
          <w:szCs w:val="24"/>
        </w:rPr>
        <w:footnoteReference w:id="63"/>
      </w:r>
    </w:p>
    <w:p w:rsidR="00FA1E8B" w:rsidRPr="00692618" w:rsidRDefault="00FA1E8B" w:rsidP="00633333">
      <w:pPr>
        <w:pStyle w:val="ListParagraph"/>
        <w:numPr>
          <w:ilvl w:val="0"/>
          <w:numId w:val="29"/>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 xml:space="preserve">Perjanjian Kerja Waktu Tertentu (PKWT) </w:t>
      </w:r>
    </w:p>
    <w:p w:rsidR="00FA1E8B" w:rsidRPr="00692618" w:rsidRDefault="00E12F55" w:rsidP="00633333">
      <w:pPr>
        <w:pStyle w:val="ListParagraph"/>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 xml:space="preserve">Menurut </w:t>
      </w:r>
      <w:r w:rsidR="00C67AB1" w:rsidRPr="00692618">
        <w:rPr>
          <w:rFonts w:ascii="Times New Roman" w:hAnsi="Times New Roman" w:cs="Times New Roman"/>
          <w:sz w:val="24"/>
          <w:szCs w:val="24"/>
        </w:rPr>
        <w:t>Pasal</w:t>
      </w:r>
      <w:r w:rsidR="00FA1E8B" w:rsidRPr="00692618">
        <w:rPr>
          <w:rFonts w:ascii="Times New Roman" w:hAnsi="Times New Roman" w:cs="Times New Roman"/>
          <w:sz w:val="24"/>
          <w:szCs w:val="24"/>
        </w:rPr>
        <w:t xml:space="preserve"> 1 ayat (1) Keputusan Menteri Tenaga Kerja dan Transmigrasi No.100 Tahun 2004 Tentang Ketentuan Pelaksanaan Pekerjaan Waktu Tertentu (PKWT) adalah perjanjian kerja antara pekerja/buruh dengan pengusaha untuk mengadakan hubungan kerja dalam waktu tertentu atau untuk pekerjaan </w:t>
      </w:r>
      <w:r w:rsidR="00513802" w:rsidRPr="00692618">
        <w:rPr>
          <w:rFonts w:ascii="Times New Roman" w:hAnsi="Times New Roman" w:cs="Times New Roman"/>
          <w:sz w:val="24"/>
          <w:szCs w:val="24"/>
        </w:rPr>
        <w:t>tertentu.</w:t>
      </w:r>
      <w:r w:rsidR="00FA1E8B" w:rsidRPr="00692618">
        <w:rPr>
          <w:rFonts w:ascii="Times New Roman" w:hAnsi="Times New Roman" w:cs="Times New Roman"/>
          <w:sz w:val="24"/>
          <w:szCs w:val="24"/>
        </w:rPr>
        <w:t xml:space="preserve"> Dalam </w:t>
      </w:r>
      <w:r w:rsidR="00513802" w:rsidRPr="00692618">
        <w:rPr>
          <w:rFonts w:ascii="Times New Roman" w:hAnsi="Times New Roman" w:cs="Times New Roman"/>
          <w:sz w:val="24"/>
          <w:szCs w:val="24"/>
        </w:rPr>
        <w:t>Undang-U</w:t>
      </w:r>
      <w:r w:rsidR="00FA1E8B" w:rsidRPr="00692618">
        <w:rPr>
          <w:rFonts w:ascii="Times New Roman" w:hAnsi="Times New Roman" w:cs="Times New Roman"/>
          <w:sz w:val="24"/>
          <w:szCs w:val="24"/>
        </w:rPr>
        <w:t xml:space="preserve">ndang No.12 Tahun 1948 Tentang Kerja, dan </w:t>
      </w:r>
      <w:r w:rsidR="00513802" w:rsidRPr="00692618">
        <w:rPr>
          <w:rFonts w:ascii="Times New Roman" w:hAnsi="Times New Roman" w:cs="Times New Roman"/>
          <w:sz w:val="24"/>
          <w:szCs w:val="24"/>
        </w:rPr>
        <w:t>Undang-undang No.14 tahun 1968 T</w:t>
      </w:r>
      <w:r w:rsidR="00FA1E8B" w:rsidRPr="00692618">
        <w:rPr>
          <w:rFonts w:ascii="Times New Roman" w:hAnsi="Times New Roman" w:cs="Times New Roman"/>
          <w:sz w:val="24"/>
          <w:szCs w:val="24"/>
        </w:rPr>
        <w:t xml:space="preserve">entang Ketentuan Pokok Mengenai Tenaga Kerja, tidak diatur mengenai hubungan kerja dan juga tidak dilarang. Sehingga pada saat itu bilamana terjadi hubungan kerja kontrak, hanya dikarenakan bahwa masyarakat menggunakannya sebagai suatu kebiasaan belaka. Mengenai sistem pengaturan mengenai perjanjian kerja waktu tertentu baru ditemukan pada era berlakunya Undang-Undang No.13 Tahun 2003 Tentang Ketenagakerjaan. Namun mengenai perjanjian kerja waktu tertentu tidak diberikan batasan-batasan yang ketat dalam Undang-Undang ini. Kemudian lahirlah suatu pengaturan yang lebih detail mengenai perjanjian kerja waktu tertentu dalam peraturan pelaksana untuk perjanian kerja waktu tertentu, yakni dengan lahirnya Keputusan MenteriTenaga Kerja dan </w:t>
      </w:r>
      <w:r w:rsidR="000461CE" w:rsidRPr="00692618">
        <w:rPr>
          <w:rFonts w:ascii="Times New Roman" w:hAnsi="Times New Roman" w:cs="Times New Roman"/>
          <w:sz w:val="24"/>
          <w:szCs w:val="24"/>
        </w:rPr>
        <w:t>Transmigrasi No.100 Tahun 2004 T</w:t>
      </w:r>
      <w:r w:rsidR="00FA1E8B" w:rsidRPr="00692618">
        <w:rPr>
          <w:rFonts w:ascii="Times New Roman" w:hAnsi="Times New Roman" w:cs="Times New Roman"/>
          <w:sz w:val="24"/>
          <w:szCs w:val="24"/>
        </w:rPr>
        <w:t>entang Ketentuan</w:t>
      </w:r>
      <w:r w:rsidR="004118B3" w:rsidRPr="00692618">
        <w:rPr>
          <w:rFonts w:ascii="Times New Roman" w:hAnsi="Times New Roman" w:cs="Times New Roman"/>
          <w:sz w:val="24"/>
          <w:szCs w:val="24"/>
        </w:rPr>
        <w:t>Pelaksanaan Pekerjaan W</w:t>
      </w:r>
      <w:r w:rsidR="00FA1E8B" w:rsidRPr="00692618">
        <w:rPr>
          <w:rFonts w:ascii="Times New Roman" w:hAnsi="Times New Roman" w:cs="Times New Roman"/>
          <w:sz w:val="24"/>
          <w:szCs w:val="24"/>
        </w:rPr>
        <w:t>aktu Tertentu.</w:t>
      </w:r>
      <w:r w:rsidR="00513802" w:rsidRPr="00692618">
        <w:rPr>
          <w:rFonts w:ascii="Times New Roman" w:hAnsi="Times New Roman" w:cs="Times New Roman"/>
          <w:sz w:val="24"/>
          <w:szCs w:val="24"/>
        </w:rPr>
        <w:t xml:space="preserve"> Menurut </w:t>
      </w:r>
      <w:r w:rsidR="00C67AB1" w:rsidRPr="00692618">
        <w:rPr>
          <w:rFonts w:ascii="Times New Roman" w:hAnsi="Times New Roman" w:cs="Times New Roman"/>
          <w:sz w:val="24"/>
          <w:szCs w:val="24"/>
        </w:rPr>
        <w:lastRenderedPageBreak/>
        <w:t>Pasal</w:t>
      </w:r>
      <w:r w:rsidR="00FA1E8B" w:rsidRPr="00692618">
        <w:rPr>
          <w:rFonts w:ascii="Times New Roman" w:hAnsi="Times New Roman" w:cs="Times New Roman"/>
          <w:sz w:val="24"/>
          <w:szCs w:val="24"/>
        </w:rPr>
        <w:t xml:space="preserve"> 1 Keputusan Menteri Tenaga Kerja dan</w:t>
      </w:r>
      <w:r w:rsidR="00513802" w:rsidRPr="00692618">
        <w:rPr>
          <w:rFonts w:ascii="Times New Roman" w:hAnsi="Times New Roman" w:cs="Times New Roman"/>
          <w:sz w:val="24"/>
          <w:szCs w:val="24"/>
        </w:rPr>
        <w:t xml:space="preserve"> Transmigrasi No.100 Tahun 2004 T</w:t>
      </w:r>
      <w:r w:rsidR="00FA1E8B" w:rsidRPr="00692618">
        <w:rPr>
          <w:rFonts w:ascii="Times New Roman" w:hAnsi="Times New Roman" w:cs="Times New Roman"/>
          <w:sz w:val="24"/>
          <w:szCs w:val="24"/>
        </w:rPr>
        <w:t>entang Ketentuan PelaksanaanPekerjaan Waktu Tertentu</w:t>
      </w:r>
      <w:r w:rsidR="00513802" w:rsidRPr="00692618">
        <w:rPr>
          <w:rFonts w:ascii="Times New Roman" w:hAnsi="Times New Roman" w:cs="Times New Roman"/>
          <w:sz w:val="24"/>
          <w:szCs w:val="24"/>
        </w:rPr>
        <w:t xml:space="preserve"> (PKWT)</w:t>
      </w:r>
      <w:r w:rsidR="00FA1E8B" w:rsidRPr="00692618">
        <w:rPr>
          <w:rFonts w:ascii="Times New Roman" w:hAnsi="Times New Roman" w:cs="Times New Roman"/>
          <w:sz w:val="24"/>
          <w:szCs w:val="24"/>
        </w:rPr>
        <w:t>,</w:t>
      </w:r>
      <w:r w:rsidR="001471A2" w:rsidRPr="00692618">
        <w:rPr>
          <w:rStyle w:val="FootnoteReference"/>
          <w:rFonts w:ascii="Times New Roman" w:hAnsi="Times New Roman" w:cs="Times New Roman"/>
          <w:sz w:val="24"/>
          <w:szCs w:val="24"/>
        </w:rPr>
        <w:footnoteReference w:id="64"/>
      </w:r>
      <w:r w:rsidR="00601705" w:rsidRPr="00692618">
        <w:rPr>
          <w:rFonts w:ascii="Times New Roman" w:hAnsi="Times New Roman" w:cs="Times New Roman"/>
          <w:sz w:val="24"/>
          <w:szCs w:val="24"/>
        </w:rPr>
        <w:t>P</w:t>
      </w:r>
      <w:r w:rsidR="00FA1E8B" w:rsidRPr="00692618">
        <w:rPr>
          <w:rFonts w:ascii="Times New Roman" w:hAnsi="Times New Roman" w:cs="Times New Roman"/>
          <w:sz w:val="24"/>
          <w:szCs w:val="24"/>
        </w:rPr>
        <w:t>erjanjian kerja waktu tertentu adalahperjanjian kerja antara pekerja/buruh dengan pengusaha untukmengadakan hubungan kerja dalam waktu tertentu atau untuk pekerjatertentu.Perjanjian kerja ini dibuat oleh pengusaha atau perusahaan dalambentuk tertulis, yaitu surat perjanjian yang ditanda tangani oleh keduabelah pihak.Perjanjia</w:t>
      </w:r>
      <w:r w:rsidR="001471A2" w:rsidRPr="00692618">
        <w:rPr>
          <w:rFonts w:ascii="Times New Roman" w:hAnsi="Times New Roman" w:cs="Times New Roman"/>
          <w:sz w:val="24"/>
          <w:szCs w:val="24"/>
        </w:rPr>
        <w:t xml:space="preserve">n kerja waktu tertentu menurut </w:t>
      </w:r>
      <w:r w:rsidR="00C67AB1" w:rsidRPr="00692618">
        <w:rPr>
          <w:rFonts w:ascii="Times New Roman" w:hAnsi="Times New Roman" w:cs="Times New Roman"/>
          <w:sz w:val="24"/>
          <w:szCs w:val="24"/>
        </w:rPr>
        <w:t>Pasal</w:t>
      </w:r>
      <w:r w:rsidR="00FA1E8B" w:rsidRPr="00692618">
        <w:rPr>
          <w:rFonts w:ascii="Times New Roman" w:hAnsi="Times New Roman" w:cs="Times New Roman"/>
          <w:sz w:val="24"/>
          <w:szCs w:val="24"/>
        </w:rPr>
        <w:t xml:space="preserve"> 59 ayat (1) Undang-</w:t>
      </w:r>
      <w:r w:rsidR="00513802" w:rsidRPr="00692618">
        <w:rPr>
          <w:rFonts w:ascii="Times New Roman" w:hAnsi="Times New Roman" w:cs="Times New Roman"/>
          <w:sz w:val="24"/>
          <w:szCs w:val="24"/>
        </w:rPr>
        <w:t>Undang No.13 Tahun 2003 T</w:t>
      </w:r>
      <w:r w:rsidR="00FA1E8B" w:rsidRPr="00692618">
        <w:rPr>
          <w:rFonts w:ascii="Times New Roman" w:hAnsi="Times New Roman" w:cs="Times New Roman"/>
          <w:sz w:val="24"/>
          <w:szCs w:val="24"/>
        </w:rPr>
        <w:t>entang Ketenagakerjaan adalah perjanjianwaktu tertentu hanya dapat dibuat untuk pekerjaan tertentu yang menurutjenis dan sifat atau kegiatan pekerjaannya akan selesai dalam waktutertentu.</w:t>
      </w:r>
      <w:r w:rsidR="001471A2" w:rsidRPr="00692618">
        <w:rPr>
          <w:rFonts w:ascii="Times New Roman" w:hAnsi="Times New Roman" w:cs="Times New Roman"/>
          <w:sz w:val="24"/>
          <w:szCs w:val="24"/>
        </w:rPr>
        <w:t xml:space="preserve">Dalam </w:t>
      </w:r>
      <w:r w:rsidR="00C67AB1" w:rsidRPr="00692618">
        <w:rPr>
          <w:rFonts w:ascii="Times New Roman" w:hAnsi="Times New Roman" w:cs="Times New Roman"/>
          <w:sz w:val="24"/>
          <w:szCs w:val="24"/>
        </w:rPr>
        <w:t>Pasal</w:t>
      </w:r>
      <w:r w:rsidR="00513802" w:rsidRPr="00692618">
        <w:rPr>
          <w:rFonts w:ascii="Times New Roman" w:hAnsi="Times New Roman" w:cs="Times New Roman"/>
          <w:sz w:val="24"/>
          <w:szCs w:val="24"/>
        </w:rPr>
        <w:t xml:space="preserve"> 59 ayat (2) Undang-U</w:t>
      </w:r>
      <w:r w:rsidR="00FA1E8B" w:rsidRPr="00692618">
        <w:rPr>
          <w:rFonts w:ascii="Times New Roman" w:hAnsi="Times New Roman" w:cs="Times New Roman"/>
          <w:sz w:val="24"/>
          <w:szCs w:val="24"/>
        </w:rPr>
        <w:t>ndang No.13 Tahun 2003</w:t>
      </w:r>
      <w:r w:rsidR="00513802" w:rsidRPr="00692618">
        <w:rPr>
          <w:rFonts w:ascii="Times New Roman" w:hAnsi="Times New Roman" w:cs="Times New Roman"/>
          <w:sz w:val="24"/>
          <w:szCs w:val="24"/>
        </w:rPr>
        <w:t xml:space="preserve"> T</w:t>
      </w:r>
      <w:r w:rsidR="00FA1E8B" w:rsidRPr="00692618">
        <w:rPr>
          <w:rFonts w:ascii="Times New Roman" w:hAnsi="Times New Roman" w:cs="Times New Roman"/>
          <w:sz w:val="24"/>
          <w:szCs w:val="24"/>
        </w:rPr>
        <w:t>entang Ketenagakerjaan disebutkan bahwa perjanjian kerja waktutertentu tidak dapat diadakan untuk pekerjaan yang bersifat tetap.</w:t>
      </w:r>
    </w:p>
    <w:p w:rsidR="00513802" w:rsidRPr="00692618" w:rsidRDefault="00513802" w:rsidP="00633333">
      <w:pPr>
        <w:pStyle w:val="ListParagraph"/>
        <w:numPr>
          <w:ilvl w:val="0"/>
          <w:numId w:val="29"/>
        </w:numPr>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Perjanjian Kerja Waktu Tidak Tertentu (PKWTT)</w:t>
      </w:r>
    </w:p>
    <w:p w:rsidR="00601705" w:rsidRPr="00692618" w:rsidRDefault="00513802" w:rsidP="00633333">
      <w:pPr>
        <w:pStyle w:val="ListParagraph"/>
        <w:spacing w:line="480" w:lineRule="auto"/>
        <w:ind w:left="993"/>
        <w:rPr>
          <w:rFonts w:ascii="Times New Roman" w:hAnsi="Times New Roman" w:cs="Times New Roman"/>
          <w:sz w:val="24"/>
          <w:szCs w:val="24"/>
        </w:rPr>
      </w:pPr>
      <w:r w:rsidRPr="00692618">
        <w:rPr>
          <w:rFonts w:ascii="Times New Roman" w:hAnsi="Times New Roman" w:cs="Times New Roman"/>
          <w:sz w:val="24"/>
          <w:szCs w:val="24"/>
        </w:rPr>
        <w:t xml:space="preserve">Menurut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1 ayat (2) Keputusan Menteri Tenaga Kerja dan Transmigrasi No.100 Tahun 2004 Tentang Ketentuan Pelaksanaan Pekerjaan Waktu Tertentu, perjanjian kerja waktu tidak tertentu adalah perjanjian kerja antara pekerja/buruh dengan pengusaha untuk mengadakan hubungan kerja yan</w:t>
      </w:r>
      <w:r w:rsidR="001471A2" w:rsidRPr="00692618">
        <w:rPr>
          <w:rFonts w:ascii="Times New Roman" w:hAnsi="Times New Roman" w:cs="Times New Roman"/>
          <w:sz w:val="24"/>
          <w:szCs w:val="24"/>
        </w:rPr>
        <w:t>g bersifat tetap.</w:t>
      </w:r>
      <w:r w:rsidRPr="00692618">
        <w:rPr>
          <w:rFonts w:ascii="Times New Roman" w:hAnsi="Times New Roman" w:cs="Times New Roman"/>
          <w:sz w:val="24"/>
          <w:szCs w:val="24"/>
        </w:rPr>
        <w:t xml:space="preserve"> Dalam </w:t>
      </w:r>
      <w:r w:rsidR="00C67AB1" w:rsidRPr="00692618">
        <w:rPr>
          <w:rFonts w:ascii="Times New Roman" w:hAnsi="Times New Roman" w:cs="Times New Roman"/>
          <w:sz w:val="24"/>
          <w:szCs w:val="24"/>
        </w:rPr>
        <w:t>Pasal</w:t>
      </w:r>
      <w:r w:rsidRPr="00692618">
        <w:rPr>
          <w:rFonts w:ascii="Times New Roman" w:hAnsi="Times New Roman" w:cs="Times New Roman"/>
          <w:sz w:val="24"/>
          <w:szCs w:val="24"/>
        </w:rPr>
        <w:t xml:space="preserve"> 60 ayat (1) dan (2) Undang-Undang No.13 Tahun 2003 Tentang Ketenagakerjaan disebutkan bahwa perjanjian kerja waktu tidak tertentu </w:t>
      </w:r>
      <w:r w:rsidRPr="00692618">
        <w:rPr>
          <w:rFonts w:ascii="Times New Roman" w:hAnsi="Times New Roman" w:cs="Times New Roman"/>
          <w:sz w:val="24"/>
          <w:szCs w:val="24"/>
        </w:rPr>
        <w:lastRenderedPageBreak/>
        <w:t>dapat mensyaratkan masa percobaan kerja paling lama 3(tiga) bulan, dan dalam masa percobaan kerja tersebut pengusaha dilarang membayar upah dibawah upah minimum yang berlaku. Apabila masa percobaan telat dilewati, maka pekerja/buruh la</w:t>
      </w:r>
      <w:r w:rsidR="00507422" w:rsidRPr="00692618">
        <w:rPr>
          <w:rFonts w:ascii="Times New Roman" w:hAnsi="Times New Roman" w:cs="Times New Roman"/>
          <w:sz w:val="24"/>
          <w:szCs w:val="24"/>
        </w:rPr>
        <w:t xml:space="preserve">ngsung menjadi berstatus tetap. </w:t>
      </w:r>
      <w:r w:rsidRPr="00692618">
        <w:rPr>
          <w:rFonts w:ascii="Times New Roman" w:hAnsi="Times New Roman" w:cs="Times New Roman"/>
          <w:sz w:val="24"/>
          <w:szCs w:val="24"/>
        </w:rPr>
        <w:t>Dengan status tersebut pekerja/buruh memiliki hak sebagaimana diatur dalam peraturan Perundang-undangan, peraturan per</w:t>
      </w:r>
      <w:r w:rsidR="004118B3" w:rsidRPr="00692618">
        <w:rPr>
          <w:rFonts w:ascii="Times New Roman" w:hAnsi="Times New Roman" w:cs="Times New Roman"/>
          <w:sz w:val="24"/>
          <w:szCs w:val="24"/>
        </w:rPr>
        <w:t>usahaan atau perjanjian kerja.</w:t>
      </w:r>
      <w:r w:rsidRPr="00692618">
        <w:rPr>
          <w:rFonts w:ascii="Times New Roman" w:hAnsi="Times New Roman" w:cs="Times New Roman"/>
          <w:sz w:val="24"/>
          <w:szCs w:val="24"/>
        </w:rPr>
        <w:t xml:space="preserve">Berbeda dengan perjanjian kerja waktu tertentu, sebagaimanadiatur dalam </w:t>
      </w:r>
      <w:r w:rsidR="00C67AB1" w:rsidRPr="00692618">
        <w:rPr>
          <w:rFonts w:ascii="Times New Roman" w:hAnsi="Times New Roman" w:cs="Times New Roman"/>
          <w:sz w:val="24"/>
          <w:szCs w:val="24"/>
        </w:rPr>
        <w:t>Pasal</w:t>
      </w:r>
      <w:r w:rsidR="004118B3" w:rsidRPr="00692618">
        <w:rPr>
          <w:rFonts w:ascii="Times New Roman" w:hAnsi="Times New Roman" w:cs="Times New Roman"/>
          <w:sz w:val="24"/>
          <w:szCs w:val="24"/>
        </w:rPr>
        <w:t xml:space="preserve"> 59 ayat (1) Undang-U</w:t>
      </w:r>
      <w:r w:rsidRPr="00692618">
        <w:rPr>
          <w:rFonts w:ascii="Times New Roman" w:hAnsi="Times New Roman" w:cs="Times New Roman"/>
          <w:sz w:val="24"/>
          <w:szCs w:val="24"/>
        </w:rPr>
        <w:t>ndang No.13 Tahun 2003</w:t>
      </w:r>
      <w:r w:rsidR="001471A2" w:rsidRPr="00692618">
        <w:rPr>
          <w:rFonts w:ascii="Times New Roman" w:hAnsi="Times New Roman" w:cs="Times New Roman"/>
          <w:sz w:val="24"/>
          <w:szCs w:val="24"/>
        </w:rPr>
        <w:t xml:space="preserve"> Tentang </w:t>
      </w:r>
      <w:r w:rsidRPr="00692618">
        <w:rPr>
          <w:rFonts w:ascii="Times New Roman" w:hAnsi="Times New Roman" w:cs="Times New Roman"/>
          <w:sz w:val="24"/>
          <w:szCs w:val="24"/>
        </w:rPr>
        <w:t xml:space="preserve">Ketenagakerjaan dan Keputusan Menteri Tenaga Kerja danTransmigrasi Republik Indonesia No. Kep/100/Men/VI/2004 </w:t>
      </w:r>
      <w:r w:rsidR="00DB1E52" w:rsidRPr="00692618">
        <w:rPr>
          <w:rFonts w:ascii="Times New Roman" w:hAnsi="Times New Roman" w:cs="Times New Roman"/>
          <w:sz w:val="24"/>
          <w:szCs w:val="24"/>
        </w:rPr>
        <w:t xml:space="preserve">Tentang Ketentuan Pelaksanaan Perjanjian Kerja Waktu Tertentu </w:t>
      </w:r>
      <w:r w:rsidRPr="00692618">
        <w:rPr>
          <w:rFonts w:ascii="Times New Roman" w:hAnsi="Times New Roman" w:cs="Times New Roman"/>
          <w:sz w:val="24"/>
          <w:szCs w:val="24"/>
        </w:rPr>
        <w:t>dimanajenis pekerjaan sudah ditetapkan untuk pekerjaan tertentu yang menurutjenis dan sifat atau kegiatan pekerjaannya akan selesai dalam waktutertentu yang sifatnya sekali selesai atau sementara, pekerjaan yangdiperkirakan penyelesaiannya dalam jangka waktu paling lama 3 (tiga)tahun, pekerjaan yang sifatnya musiman, pekerjaan yang berhubungandengan produk baru, atau pekerjaan yang sifatnya harian atau lepas.</w:t>
      </w:r>
      <w:r w:rsidR="001471A2" w:rsidRPr="00692618">
        <w:rPr>
          <w:rFonts w:ascii="Times New Roman" w:hAnsi="Times New Roman" w:cs="Times New Roman"/>
          <w:sz w:val="24"/>
          <w:szCs w:val="24"/>
        </w:rPr>
        <w:t xml:space="preserve">Melihat ketentuan </w:t>
      </w:r>
      <w:r w:rsidR="00C67AB1" w:rsidRPr="00692618">
        <w:rPr>
          <w:rFonts w:ascii="Times New Roman" w:hAnsi="Times New Roman" w:cs="Times New Roman"/>
          <w:sz w:val="24"/>
          <w:szCs w:val="24"/>
        </w:rPr>
        <w:t>Pasal</w:t>
      </w:r>
      <w:r w:rsidR="001471A2" w:rsidRPr="00692618">
        <w:rPr>
          <w:rFonts w:ascii="Times New Roman" w:hAnsi="Times New Roman" w:cs="Times New Roman"/>
          <w:sz w:val="24"/>
          <w:szCs w:val="24"/>
        </w:rPr>
        <w:t xml:space="preserve"> 59 ayat (2) Undang-U</w:t>
      </w:r>
      <w:r w:rsidRPr="00692618">
        <w:rPr>
          <w:rFonts w:ascii="Times New Roman" w:hAnsi="Times New Roman" w:cs="Times New Roman"/>
          <w:sz w:val="24"/>
          <w:szCs w:val="24"/>
        </w:rPr>
        <w:t>ndang No.13 Tahun</w:t>
      </w:r>
      <w:r w:rsidR="001471A2" w:rsidRPr="00692618">
        <w:rPr>
          <w:rFonts w:ascii="Times New Roman" w:hAnsi="Times New Roman" w:cs="Times New Roman"/>
          <w:sz w:val="24"/>
          <w:szCs w:val="24"/>
        </w:rPr>
        <w:t xml:space="preserve"> 2003 T</w:t>
      </w:r>
      <w:r w:rsidRPr="00692618">
        <w:rPr>
          <w:rFonts w:ascii="Times New Roman" w:hAnsi="Times New Roman" w:cs="Times New Roman"/>
          <w:sz w:val="24"/>
          <w:szCs w:val="24"/>
        </w:rPr>
        <w:t>entang Ketenagakerjaan, dapat dilihat bahwa pekerjaan waktutidak tertentu adalah suatu pekerjaan yang bersifat tetap, terus-menerus,tidak terputus-putus, tidak dibatasi waktu dan merupakan bagian darisuatu proses produksi dalam satu perusahaan atau pekerjaan yang bukanmusiman.</w:t>
      </w:r>
    </w:p>
    <w:p w:rsidR="004B581E" w:rsidRDefault="004B581E" w:rsidP="00427E13">
      <w:pPr>
        <w:spacing w:line="480" w:lineRule="auto"/>
        <w:ind w:left="0"/>
        <w:rPr>
          <w:rFonts w:ascii="Times New Roman" w:hAnsi="Times New Roman" w:cs="Times New Roman"/>
          <w:sz w:val="24"/>
          <w:szCs w:val="24"/>
        </w:rPr>
      </w:pPr>
    </w:p>
    <w:p w:rsidR="00633333" w:rsidRPr="00692618" w:rsidRDefault="00633333" w:rsidP="00427E13">
      <w:pPr>
        <w:spacing w:line="480" w:lineRule="auto"/>
        <w:ind w:left="0"/>
        <w:rPr>
          <w:rFonts w:ascii="Times New Roman" w:hAnsi="Times New Roman" w:cs="Times New Roman"/>
          <w:sz w:val="24"/>
          <w:szCs w:val="24"/>
        </w:rPr>
      </w:pPr>
    </w:p>
    <w:sectPr w:rsidR="00633333" w:rsidRPr="00692618" w:rsidSect="0008493F">
      <w:headerReference w:type="default" r:id="rId10"/>
      <w:footerReference w:type="default" r:id="rId11"/>
      <w:pgSz w:w="11906" w:h="16838"/>
      <w:pgMar w:top="2268" w:right="1701" w:bottom="1701" w:left="226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9B8" w:rsidRDefault="003119B8" w:rsidP="009952BF">
      <w:pPr>
        <w:spacing w:after="0" w:line="240" w:lineRule="auto"/>
      </w:pPr>
      <w:r>
        <w:separator/>
      </w:r>
    </w:p>
  </w:endnote>
  <w:endnote w:type="continuationSeparator" w:id="1">
    <w:p w:rsidR="003119B8" w:rsidRDefault="003119B8" w:rsidP="00995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310336"/>
      <w:docPartObj>
        <w:docPartGallery w:val="Page Numbers (Bottom of Page)"/>
        <w:docPartUnique/>
      </w:docPartObj>
    </w:sdtPr>
    <w:sdtEndPr>
      <w:rPr>
        <w:noProof/>
      </w:rPr>
    </w:sdtEndPr>
    <w:sdtContent>
      <w:p w:rsidR="000E1A2C" w:rsidRDefault="00D75188">
        <w:pPr>
          <w:pStyle w:val="Footer"/>
          <w:jc w:val="center"/>
          <w:rPr>
            <w:noProof/>
          </w:rPr>
        </w:pPr>
        <w:r>
          <w:fldChar w:fldCharType="begin"/>
        </w:r>
        <w:r w:rsidR="000E1A2C">
          <w:instrText xml:space="preserve"> PAGE   \* MERGEFORMAT </w:instrText>
        </w:r>
        <w:r>
          <w:fldChar w:fldCharType="separate"/>
        </w:r>
        <w:r w:rsidR="00EE54C0">
          <w:rPr>
            <w:noProof/>
          </w:rPr>
          <w:t>72</w:t>
        </w:r>
        <w:r>
          <w:rPr>
            <w:noProof/>
          </w:rPr>
          <w:fldChar w:fldCharType="end"/>
        </w:r>
      </w:p>
      <w:p w:rsidR="000E1A2C" w:rsidRDefault="000E1A2C">
        <w:pPr>
          <w:pStyle w:val="Footer"/>
          <w:jc w:val="center"/>
          <w:rPr>
            <w:noProof/>
          </w:rPr>
        </w:pPr>
      </w:p>
      <w:p w:rsidR="000E1A2C" w:rsidRDefault="00D75188">
        <w:pPr>
          <w:pStyle w:val="Footer"/>
          <w:jc w:val="center"/>
        </w:pPr>
      </w:p>
    </w:sdtContent>
  </w:sdt>
  <w:p w:rsidR="000E1A2C" w:rsidRDefault="000E1A2C" w:rsidP="003C4FF9">
    <w:pPr>
      <w:pStyle w:val="Footer"/>
      <w:jc w:val="right"/>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9B8" w:rsidRDefault="003119B8" w:rsidP="009952BF">
      <w:pPr>
        <w:spacing w:after="0" w:line="240" w:lineRule="auto"/>
      </w:pPr>
      <w:r>
        <w:separator/>
      </w:r>
    </w:p>
  </w:footnote>
  <w:footnote w:type="continuationSeparator" w:id="1">
    <w:p w:rsidR="003119B8" w:rsidRDefault="003119B8" w:rsidP="009952BF">
      <w:pPr>
        <w:spacing w:after="0" w:line="240" w:lineRule="auto"/>
      </w:pPr>
      <w:r>
        <w:continuationSeparator/>
      </w:r>
    </w:p>
  </w:footnote>
  <w:footnote w:id="2">
    <w:p w:rsidR="000E1A2C" w:rsidRDefault="000E1A2C">
      <w:pPr>
        <w:pStyle w:val="FootnoteText"/>
      </w:pPr>
      <w:r>
        <w:rPr>
          <w:rStyle w:val="FootnoteReference"/>
        </w:rPr>
        <w:footnoteRef/>
      </w:r>
      <w:r>
        <w:t xml:space="preserve"> Abdussalam, </w:t>
      </w:r>
      <w:r w:rsidRPr="00985B80">
        <w:rPr>
          <w:i/>
        </w:rPr>
        <w:t>Hukum Ketenagakerjaan</w:t>
      </w:r>
      <w:r>
        <w:t xml:space="preserve"> (Hukum Perburuhan),</w:t>
      </w:r>
      <w:r w:rsidRPr="00985B80">
        <w:t xml:space="preserve"> Restu Agung</w:t>
      </w:r>
      <w:r>
        <w:t xml:space="preserve">, </w:t>
      </w:r>
      <w:r w:rsidRPr="00C02C1D">
        <w:t>Jakarta</w:t>
      </w:r>
      <w:r>
        <w:t>, 2008, hlm. 56</w:t>
      </w:r>
    </w:p>
  </w:footnote>
  <w:footnote w:id="3">
    <w:p w:rsidR="000E1A2C" w:rsidRPr="00C02C1D" w:rsidRDefault="000E1A2C">
      <w:pPr>
        <w:pStyle w:val="FootnoteText"/>
      </w:pPr>
      <w:r>
        <w:rPr>
          <w:rStyle w:val="FootnoteReference"/>
        </w:rPr>
        <w:footnoteRef/>
      </w:r>
      <w:r>
        <w:rPr>
          <w:i/>
        </w:rPr>
        <w:t xml:space="preserve">Ibid, </w:t>
      </w:r>
      <w:r>
        <w:t>hlm 7</w:t>
      </w:r>
    </w:p>
  </w:footnote>
  <w:footnote w:id="4">
    <w:p w:rsidR="000E1A2C" w:rsidRDefault="000E1A2C">
      <w:pPr>
        <w:pStyle w:val="FootnoteText"/>
      </w:pPr>
      <w:r>
        <w:rPr>
          <w:rStyle w:val="FootnoteReference"/>
        </w:rPr>
        <w:footnoteRef/>
      </w:r>
      <w:r w:rsidRPr="00C02C1D">
        <w:t>https://www.google.co.id/webhp?sourceid=chr</w:t>
      </w:r>
      <w:r>
        <w:t>ome-instant&amp;ion=1&amp;espv=2&amp;ie=UTF-</w:t>
      </w:r>
      <w:r w:rsidRPr="00C02C1D">
        <w:t>8#q=tenaga+kerja+adalah</w:t>
      </w:r>
      <w:r>
        <w:t xml:space="preserve"> (diakses pada tangal 21 september 2016)</w:t>
      </w:r>
    </w:p>
  </w:footnote>
  <w:footnote w:id="5">
    <w:p w:rsidR="000E1A2C" w:rsidRDefault="000E1A2C">
      <w:pPr>
        <w:pStyle w:val="FootnoteText"/>
      </w:pPr>
      <w:r>
        <w:rPr>
          <w:rStyle w:val="FootnoteReference"/>
        </w:rPr>
        <w:footnoteRef/>
      </w:r>
      <w:r w:rsidRPr="00A503B3">
        <w:t>http://hukum.unsrat.ac.id/uu/mpr_17_98.htm</w:t>
      </w:r>
      <w:r>
        <w:t xml:space="preserve"> (diakses pada tanggal 21 september 2016)</w:t>
      </w:r>
    </w:p>
  </w:footnote>
  <w:footnote w:id="6">
    <w:p w:rsidR="000E1A2C" w:rsidRPr="002976D2" w:rsidRDefault="000E1A2C" w:rsidP="002976D2">
      <w:pPr>
        <w:pStyle w:val="FootnoteText"/>
      </w:pPr>
      <w:r>
        <w:rPr>
          <w:rStyle w:val="FootnoteReference"/>
        </w:rPr>
        <w:footnoteRef/>
      </w:r>
      <w:r>
        <w:t xml:space="preserve"> Dwiyanto Agus, </w:t>
      </w:r>
      <w:r w:rsidRPr="002976D2">
        <w:rPr>
          <w:i/>
        </w:rPr>
        <w:t>Reformasi Birokrasi Pu</w:t>
      </w:r>
      <w:r>
        <w:rPr>
          <w:i/>
        </w:rPr>
        <w:t xml:space="preserve">blik di Indonesia, </w:t>
      </w:r>
      <w:r w:rsidRPr="002976D2">
        <w:t>Grafindo</w:t>
      </w:r>
      <w:r>
        <w:t>, Jakarta, 2008, hlm 50-51</w:t>
      </w:r>
    </w:p>
  </w:footnote>
  <w:footnote w:id="7">
    <w:p w:rsidR="000E1A2C" w:rsidRDefault="000E1A2C">
      <w:pPr>
        <w:pStyle w:val="FootnoteText"/>
      </w:pPr>
      <w:r>
        <w:rPr>
          <w:rStyle w:val="FootnoteReference"/>
        </w:rPr>
        <w:footnoteRef/>
      </w:r>
      <w:r>
        <w:t xml:space="preserve"> Kitab Undang-Undang Hukum Perdata </w:t>
      </w:r>
      <w:r w:rsidRPr="00F20DBB">
        <w:t>) Undang-Undang Nomor 39 tahun 2004</w:t>
      </w:r>
    </w:p>
  </w:footnote>
  <w:footnote w:id="8">
    <w:p w:rsidR="000E1A2C" w:rsidRDefault="000E1A2C">
      <w:pPr>
        <w:pStyle w:val="FootnoteText"/>
      </w:pPr>
      <w:r>
        <w:rPr>
          <w:rStyle w:val="FootnoteReference"/>
        </w:rPr>
        <w:footnoteRef/>
      </w:r>
      <w:r w:rsidRPr="00731BF7">
        <w:t>http://giripustaka.blogspot.com/2015/04/penger</w:t>
      </w:r>
      <w:r>
        <w:t>tian-tki-hak-kewajiban-tki.html</w:t>
      </w:r>
      <w:r w:rsidRPr="00731BF7">
        <w:t>Pengertian TKI</w:t>
      </w:r>
      <w:r>
        <w:t xml:space="preserve"> (diakses pada tanggal 12 agustus 2016)</w:t>
      </w:r>
    </w:p>
  </w:footnote>
  <w:footnote w:id="9">
    <w:p w:rsidR="000E1A2C" w:rsidRDefault="000E1A2C">
      <w:pPr>
        <w:pStyle w:val="FootnoteText"/>
      </w:pPr>
      <w:r>
        <w:rPr>
          <w:rStyle w:val="FootnoteReference"/>
        </w:rPr>
        <w:footnoteRef/>
      </w:r>
      <w:r w:rsidRPr="00C31833">
        <w:t>http://www.indonesia-investments.com/id/keuangan/angka-ekonomimakro/pengangguran/item255</w:t>
      </w:r>
      <w:r>
        <w:t xml:space="preserve"> (diakses pada tanggal 21 september 2016)</w:t>
      </w:r>
    </w:p>
  </w:footnote>
  <w:footnote w:id="10">
    <w:p w:rsidR="000E1A2C" w:rsidRDefault="000E1A2C">
      <w:pPr>
        <w:pStyle w:val="FootnoteText"/>
      </w:pPr>
      <w:r>
        <w:rPr>
          <w:rStyle w:val="FootnoteReference"/>
        </w:rPr>
        <w:footnoteRef/>
      </w:r>
      <w:r w:rsidRPr="00BD3AAE">
        <w:t xml:space="preserve">Satjipto Rahardjo, </w:t>
      </w:r>
      <w:r w:rsidRPr="00BD3AAE">
        <w:rPr>
          <w:i/>
        </w:rPr>
        <w:t>Negara Hukum Yang Membahagiakan Rakyatnya</w:t>
      </w:r>
      <w:r w:rsidRPr="00BD3AAE">
        <w:t>, Gentha Publishing, Yogyakarta, 2009, hlm. 73</w:t>
      </w:r>
    </w:p>
  </w:footnote>
  <w:footnote w:id="11">
    <w:p w:rsidR="000E1A2C" w:rsidRDefault="000E1A2C">
      <w:pPr>
        <w:pStyle w:val="FootnoteText"/>
      </w:pPr>
      <w:r>
        <w:rPr>
          <w:rStyle w:val="FootnoteReference"/>
        </w:rPr>
        <w:footnoteRef/>
      </w:r>
      <w:r w:rsidRPr="00371826">
        <w:t>http://www.indonesiainvestments.com/id/keuangan/angkaekonomimakro/pengangguran/item255</w:t>
      </w:r>
      <w:r>
        <w:t xml:space="preserve"> (diakses pada tanggal 21 september 2016)</w:t>
      </w:r>
    </w:p>
  </w:footnote>
  <w:footnote w:id="12">
    <w:p w:rsidR="000E1A2C" w:rsidRPr="008535F4" w:rsidRDefault="000E1A2C">
      <w:pPr>
        <w:pStyle w:val="FootnoteText"/>
      </w:pPr>
      <w:r>
        <w:rPr>
          <w:rStyle w:val="FootnoteReference"/>
        </w:rPr>
        <w:footnoteRef/>
      </w:r>
      <w:r>
        <w:rPr>
          <w:i/>
        </w:rPr>
        <w:t xml:space="preserve">Ibid, </w:t>
      </w:r>
      <w:r>
        <w:t>hlm. 84</w:t>
      </w:r>
    </w:p>
  </w:footnote>
  <w:footnote w:id="13">
    <w:p w:rsidR="000E1A2C" w:rsidRDefault="000E1A2C" w:rsidP="0048429D">
      <w:pPr>
        <w:pStyle w:val="FootnoteText"/>
      </w:pPr>
      <w:r>
        <w:rPr>
          <w:rStyle w:val="FootnoteReference"/>
        </w:rPr>
        <w:footnoteRef/>
      </w:r>
      <w:r>
        <w:t xml:space="preserve"> Otje Salman Soemadiningrat dan Anton F.S, </w:t>
      </w:r>
      <w:r w:rsidRPr="0048429D">
        <w:rPr>
          <w:i/>
        </w:rPr>
        <w:t>Teori Hukum Mengingat, Mengumpulkan dan Membuka Kembali</w:t>
      </w:r>
      <w:r>
        <w:t>, Refika Aditama, Bandung, 2004, hlm. 156</w:t>
      </w:r>
    </w:p>
  </w:footnote>
  <w:footnote w:id="14">
    <w:p w:rsidR="000E1A2C" w:rsidRPr="000F3AB7" w:rsidRDefault="000E1A2C">
      <w:pPr>
        <w:pStyle w:val="FootnoteText"/>
      </w:pPr>
      <w:r>
        <w:rPr>
          <w:rStyle w:val="FootnoteReference"/>
        </w:rPr>
        <w:footnoteRef/>
      </w:r>
      <w:r>
        <w:rPr>
          <w:i/>
        </w:rPr>
        <w:t xml:space="preserve">Ibid, </w:t>
      </w:r>
      <w:r>
        <w:t>hlm. 158</w:t>
      </w:r>
    </w:p>
  </w:footnote>
  <w:footnote w:id="15">
    <w:p w:rsidR="000E1A2C" w:rsidRDefault="000E1A2C" w:rsidP="000F3AB7">
      <w:pPr>
        <w:pStyle w:val="FootnoteText"/>
      </w:pPr>
      <w:r>
        <w:rPr>
          <w:rStyle w:val="FootnoteReference"/>
        </w:rPr>
        <w:footnoteRef/>
      </w:r>
      <w:r>
        <w:t xml:space="preserve"> Ridwan Syahrani, </w:t>
      </w:r>
      <w:r w:rsidRPr="000F3AB7">
        <w:rPr>
          <w:i/>
        </w:rPr>
        <w:t>Seluk Beluk dan Asas-Asas Hukum Perdata</w:t>
      </w:r>
      <w:r>
        <w:t>, Alumni, Bandung, 2002, hlm. 213</w:t>
      </w:r>
    </w:p>
  </w:footnote>
  <w:footnote w:id="16">
    <w:p w:rsidR="000E1A2C" w:rsidRDefault="000E1A2C" w:rsidP="00715FB0">
      <w:pPr>
        <w:pStyle w:val="FootnoteText"/>
      </w:pPr>
      <w:r>
        <w:rPr>
          <w:rStyle w:val="FootnoteReference"/>
        </w:rPr>
        <w:footnoteRef/>
      </w:r>
      <w:r>
        <w:t xml:space="preserve"> Mariam Darus Badrudzaman, </w:t>
      </w:r>
      <w:r w:rsidRPr="00715FB0">
        <w:rPr>
          <w:i/>
        </w:rPr>
        <w:t>Kompilasi Hukum Perikatan</w:t>
      </w:r>
      <w:r>
        <w:t>, Citra Aditya Bakti, Bandung, 2000, hlm. 1</w:t>
      </w:r>
    </w:p>
  </w:footnote>
  <w:footnote w:id="17">
    <w:p w:rsidR="000E1A2C" w:rsidRDefault="000E1A2C">
      <w:pPr>
        <w:pStyle w:val="FootnoteText"/>
      </w:pPr>
      <w:r>
        <w:rPr>
          <w:rStyle w:val="FootnoteReference"/>
        </w:rPr>
        <w:footnoteRef/>
      </w:r>
      <w:r>
        <w:t xml:space="preserve"> Asri Wijayanti, </w:t>
      </w:r>
      <w:r>
        <w:rPr>
          <w:i/>
        </w:rPr>
        <w:t xml:space="preserve">Hukum Ketenagakerjaan Pasca Reformasi, </w:t>
      </w:r>
      <w:r>
        <w:t>Sinar Grafika, Jakarta, 2014, hlm. 122-127</w:t>
      </w:r>
    </w:p>
  </w:footnote>
  <w:footnote w:id="18">
    <w:p w:rsidR="000E1A2C" w:rsidRPr="00F21BF8" w:rsidRDefault="000E1A2C" w:rsidP="00F21BF8">
      <w:pPr>
        <w:pStyle w:val="FootnoteText"/>
      </w:pPr>
      <w:r>
        <w:rPr>
          <w:rStyle w:val="FootnoteReference"/>
        </w:rPr>
        <w:footnoteRef/>
      </w:r>
      <w:r>
        <w:t xml:space="preserve"> Guus Heerma van Voss dan Surya </w:t>
      </w:r>
      <w:r w:rsidRPr="00424734">
        <w:t xml:space="preserve">Tjandra, </w:t>
      </w:r>
      <w:r w:rsidRPr="00424734">
        <w:rPr>
          <w:i/>
        </w:rPr>
        <w:t xml:space="preserve">Bab-Bab Tentang Hukum Perburuhan Indonesia, </w:t>
      </w:r>
      <w:r w:rsidRPr="00424734">
        <w:t>Pustaka Larasan, Jakarta, 2012, hlm. 14-20</w:t>
      </w:r>
    </w:p>
  </w:footnote>
  <w:footnote w:id="19">
    <w:p w:rsidR="000E1A2C" w:rsidRDefault="000E1A2C" w:rsidP="00293AF1">
      <w:pPr>
        <w:pStyle w:val="FootnoteText"/>
      </w:pPr>
      <w:r>
        <w:rPr>
          <w:rStyle w:val="FootnoteReference"/>
        </w:rPr>
        <w:footnoteRef/>
      </w:r>
      <w:r>
        <w:t xml:space="preserve"> Lalu Husni, </w:t>
      </w:r>
      <w:r w:rsidRPr="00293AF1">
        <w:rPr>
          <w:i/>
        </w:rPr>
        <w:t>Pengantar Hukum Ketenagakerjaan Indonesia</w:t>
      </w:r>
      <w:r>
        <w:t xml:space="preserve"> (Edisi Revisi), </w:t>
      </w:r>
      <w:r w:rsidRPr="00293AF1">
        <w:t>Rajawali Pers</w:t>
      </w:r>
      <w:r>
        <w:t>, 2008, hlm. 51-60</w:t>
      </w:r>
    </w:p>
  </w:footnote>
  <w:footnote w:id="20">
    <w:p w:rsidR="000E1A2C" w:rsidRDefault="000E1A2C">
      <w:pPr>
        <w:pStyle w:val="FootnoteText"/>
      </w:pPr>
      <w:r>
        <w:rPr>
          <w:rStyle w:val="FootnoteReference"/>
        </w:rPr>
        <w:footnoteRef/>
      </w:r>
      <w:r w:rsidRPr="004828E9">
        <w:t>https://www.google.co.id/url?sa=t&amp;rct=j&amp;q=&amp;esrc=s&amp;source=web&amp;cd=3&amp;cad=rja&amp;uact=8&amp;sqi=2&amp;ved=0ahUKEwjCmo-p7q7PAhVJsY8KHS7MBfcQFggmMAI&amp;url=https%3A%2F%2Fwww.ekon.go.id%2Fekliping%2Fdownload%2F2380%2F1822%2Fi.1-pp-nomor-78-tahun-2015.pdf&amp;usg=AFQjCNG56cM-pWSrog3B9ZcrvLtGkJchOw&amp;sig2=68myxRx4LEZsSS0Nm_5y8A&amp;bvm=bv.133700528,d.c2I</w:t>
      </w:r>
      <w:r>
        <w:t xml:space="preserve"> (diakses tanggal 25 september 2016)</w:t>
      </w:r>
    </w:p>
  </w:footnote>
  <w:footnote w:id="21">
    <w:p w:rsidR="000E1A2C" w:rsidRDefault="000E1A2C">
      <w:pPr>
        <w:pStyle w:val="FootnoteText"/>
      </w:pPr>
      <w:r>
        <w:rPr>
          <w:rStyle w:val="FootnoteReference"/>
        </w:rPr>
        <w:footnoteRef/>
      </w:r>
      <w:r w:rsidRPr="0089277F">
        <w:t>http://abidshoftskill.blogspot.co.id/2015/04/kewajiban-karyawan-dan-perusahaan.html</w:t>
      </w:r>
      <w:r>
        <w:t xml:space="preserve"> (diakses pada tanggal 30 september 2016) </w:t>
      </w:r>
    </w:p>
  </w:footnote>
  <w:footnote w:id="22">
    <w:p w:rsidR="000E1A2C" w:rsidRDefault="000E1A2C">
      <w:pPr>
        <w:pStyle w:val="FootnoteText"/>
      </w:pPr>
      <w:r>
        <w:rPr>
          <w:rStyle w:val="FootnoteReference"/>
        </w:rPr>
        <w:footnoteRef/>
      </w:r>
      <w:r w:rsidRPr="00064064">
        <w:t>https://www.google.co.id/webhp?sourceid=chrome-instant&amp;ion=1&amp;espv=2&amp;ie=UTF-8#q=pemutusan+hubungan+kerja+adalah</w:t>
      </w:r>
      <w:r>
        <w:t xml:space="preserve"> (diakses tanggal 27 september 2016)</w:t>
      </w:r>
    </w:p>
  </w:footnote>
  <w:footnote w:id="23">
    <w:p w:rsidR="000E1A2C" w:rsidRDefault="000E1A2C">
      <w:pPr>
        <w:pStyle w:val="FootnoteText"/>
      </w:pPr>
      <w:r>
        <w:rPr>
          <w:rStyle w:val="FootnoteReference"/>
        </w:rPr>
        <w:footnoteRef/>
      </w:r>
      <w:r w:rsidRPr="00701356">
        <w:t>Kitab Undang-Undang Hukum Perdata (Undang-Undang No. 13 tahun 2003 Tentang Ketenagakerjaan)</w:t>
      </w:r>
    </w:p>
  </w:footnote>
  <w:footnote w:id="24">
    <w:p w:rsidR="000E1A2C" w:rsidRPr="00E57DA9" w:rsidRDefault="000E1A2C">
      <w:pPr>
        <w:pStyle w:val="FootnoteText"/>
      </w:pPr>
      <w:r>
        <w:rPr>
          <w:rStyle w:val="FootnoteReference"/>
        </w:rPr>
        <w:footnoteRef/>
      </w:r>
      <w:r>
        <w:t xml:space="preserve"> Hardijan Rusli, </w:t>
      </w:r>
      <w:r>
        <w:rPr>
          <w:i/>
        </w:rPr>
        <w:t xml:space="preserve">Hukum Ketenegakerjaan, </w:t>
      </w:r>
      <w:r>
        <w:t>Ghalia Indonesia, Bogor, 2011, hlm. 96</w:t>
      </w:r>
    </w:p>
  </w:footnote>
  <w:footnote w:id="25">
    <w:p w:rsidR="000E1A2C" w:rsidRPr="00E57DA9" w:rsidRDefault="000E1A2C">
      <w:pPr>
        <w:pStyle w:val="FootnoteText"/>
      </w:pPr>
      <w:r>
        <w:rPr>
          <w:rStyle w:val="FootnoteReference"/>
        </w:rPr>
        <w:footnoteRef/>
      </w:r>
      <w:r>
        <w:rPr>
          <w:i/>
        </w:rPr>
        <w:t xml:space="preserve">Ibid, </w:t>
      </w:r>
      <w:r>
        <w:t>hlm. 99</w:t>
      </w:r>
    </w:p>
  </w:footnote>
  <w:footnote w:id="26">
    <w:p w:rsidR="000E1A2C" w:rsidRDefault="000E1A2C">
      <w:pPr>
        <w:pStyle w:val="FootnoteText"/>
      </w:pPr>
      <w:r>
        <w:rPr>
          <w:rStyle w:val="FootnoteReference"/>
        </w:rPr>
        <w:footnoteRef/>
      </w:r>
      <w:r>
        <w:t>.</w:t>
      </w:r>
      <w:r w:rsidRPr="00E3682B">
        <w:t>http://www.gajimu.com/main/pekerjaan-yanglayak/kontrak-kerja/pemutusan-hubungan-kerja</w:t>
      </w:r>
      <w:r>
        <w:t xml:space="preserve"> (diakses pada tanggal 5 agustus 2016)</w:t>
      </w:r>
    </w:p>
  </w:footnote>
  <w:footnote w:id="27">
    <w:p w:rsidR="000E1A2C" w:rsidRDefault="000E1A2C">
      <w:pPr>
        <w:pStyle w:val="FootnoteText"/>
      </w:pPr>
      <w:r>
        <w:rPr>
          <w:rStyle w:val="FootnoteReference"/>
        </w:rPr>
        <w:footnoteRef/>
      </w:r>
      <w:r>
        <w:t xml:space="preserve"> Kitab Undang-Undang Hukum Perdata </w:t>
      </w:r>
      <w:r w:rsidRPr="004C30F5">
        <w:t>Undang-Undang Nomor 13 Tahun 2003</w:t>
      </w:r>
    </w:p>
  </w:footnote>
  <w:footnote w:id="28">
    <w:p w:rsidR="000E1A2C" w:rsidRDefault="000E1A2C">
      <w:pPr>
        <w:pStyle w:val="FootnoteText"/>
      </w:pPr>
      <w:r>
        <w:rPr>
          <w:rStyle w:val="FootnoteReference"/>
        </w:rPr>
        <w:footnoteRef/>
      </w:r>
      <w:r>
        <w:t xml:space="preserve"> Sastrohadiwiryo dan Siswanto, </w:t>
      </w:r>
      <w:r w:rsidRPr="002116F9">
        <w:rPr>
          <w:i/>
        </w:rPr>
        <w:t>Manajemen Tenaga Kerja Indonesia Pendekatan Administratif dan Operasional</w:t>
      </w:r>
      <w:r w:rsidRPr="002116F9">
        <w:t>, Cetakan Ketiga, Bumi Aksara, Jakarta</w:t>
      </w:r>
      <w:r>
        <w:t xml:space="preserve">, </w:t>
      </w:r>
      <w:r w:rsidRPr="002116F9">
        <w:t>2005</w:t>
      </w:r>
      <w:r>
        <w:t>, hlm. 92</w:t>
      </w:r>
    </w:p>
  </w:footnote>
  <w:footnote w:id="29">
    <w:p w:rsidR="000E1A2C" w:rsidRDefault="000E1A2C">
      <w:pPr>
        <w:pStyle w:val="FootnoteText"/>
      </w:pPr>
      <w:r>
        <w:rPr>
          <w:rStyle w:val="FootnoteReference"/>
        </w:rPr>
        <w:footnoteRef/>
      </w:r>
      <w:r w:rsidRPr="00BF779E">
        <w:t>http://tesishukum.com/pengertian-hukum-ketenagakerjaan-menurut-para-ahli/</w:t>
      </w:r>
      <w:r>
        <w:t xml:space="preserve"> (diakses pada tanggal 11 oktober 2016)</w:t>
      </w:r>
    </w:p>
  </w:footnote>
  <w:footnote w:id="30">
    <w:p w:rsidR="000E1A2C" w:rsidRDefault="000E1A2C">
      <w:pPr>
        <w:pStyle w:val="FootnoteText"/>
      </w:pPr>
      <w:r>
        <w:rPr>
          <w:rStyle w:val="FootnoteReference"/>
        </w:rPr>
        <w:footnoteRef/>
      </w:r>
      <w:r>
        <w:t xml:space="preserve"> Sat</w:t>
      </w:r>
      <w:r w:rsidRPr="00AA620A">
        <w:t xml:space="preserve">tjipto Rahardjo, </w:t>
      </w:r>
      <w:r w:rsidRPr="00AA620A">
        <w:rPr>
          <w:i/>
        </w:rPr>
        <w:t>Permasalahan Hukum Di Indonesia</w:t>
      </w:r>
      <w:r>
        <w:t>, Alumni, Bandung, 1983, hlm.</w:t>
      </w:r>
      <w:r w:rsidRPr="00AA620A">
        <w:t xml:space="preserve"> 121</w:t>
      </w:r>
    </w:p>
  </w:footnote>
  <w:footnote w:id="31">
    <w:p w:rsidR="000E1A2C" w:rsidRPr="00677F8C" w:rsidRDefault="000E1A2C">
      <w:pPr>
        <w:pStyle w:val="FootnoteText"/>
      </w:pPr>
      <w:r>
        <w:rPr>
          <w:rStyle w:val="FootnoteReference"/>
        </w:rPr>
        <w:footnoteRef/>
      </w:r>
      <w:r w:rsidRPr="00677F8C">
        <w:t>Nazaruddin Malik</w:t>
      </w:r>
      <w:r>
        <w:t xml:space="preserve">, </w:t>
      </w:r>
      <w:r w:rsidRPr="00677F8C">
        <w:rPr>
          <w:i/>
        </w:rPr>
        <w:t>Dinamika Pasar Tenaga Kerja Indonesia</w:t>
      </w:r>
      <w:r>
        <w:rPr>
          <w:i/>
        </w:rPr>
        <w:t xml:space="preserve">, </w:t>
      </w:r>
      <w:r w:rsidRPr="00677F8C">
        <w:t>Infokom Universitas Muhammadiyah Malang</w:t>
      </w:r>
      <w:r>
        <w:t>, Malang, 2016, hlm. 58</w:t>
      </w:r>
    </w:p>
  </w:footnote>
  <w:footnote w:id="32">
    <w:p w:rsidR="000E1A2C" w:rsidRDefault="000E1A2C">
      <w:pPr>
        <w:pStyle w:val="FootnoteText"/>
      </w:pPr>
      <w:r>
        <w:rPr>
          <w:rStyle w:val="FootnoteReference"/>
        </w:rPr>
        <w:footnoteRef/>
      </w:r>
      <w:r w:rsidRPr="00677F8C">
        <w:t>Bernard Raho,</w:t>
      </w:r>
      <w:r w:rsidRPr="00677F8C">
        <w:rPr>
          <w:i/>
        </w:rPr>
        <w:t>Teori Sosiologi Modern</w:t>
      </w:r>
      <w:r>
        <w:t>,</w:t>
      </w:r>
      <w:r w:rsidRPr="00677F8C">
        <w:t xml:space="preserve"> Prestasi Pustaka Publisher, </w:t>
      </w:r>
      <w:r>
        <w:t>Jakarta, 2007,</w:t>
      </w:r>
      <w:r w:rsidRPr="00677F8C">
        <w:t xml:space="preserve"> hlm. 54</w:t>
      </w:r>
    </w:p>
  </w:footnote>
  <w:footnote w:id="33">
    <w:p w:rsidR="000E1A2C" w:rsidRDefault="000E1A2C">
      <w:pPr>
        <w:pStyle w:val="FootnoteText"/>
      </w:pPr>
      <w:r>
        <w:rPr>
          <w:rStyle w:val="FootnoteReference"/>
        </w:rPr>
        <w:footnoteRef/>
      </w:r>
      <w:r w:rsidRPr="00DB404E">
        <w:t>http://addhintheas.blogspot.co.id/2013/04/metode-penelitian-deskriptif.html</w:t>
      </w:r>
      <w:r>
        <w:t xml:space="preserve"> (diakses pada tanggal 3 agustus 2016)</w:t>
      </w:r>
    </w:p>
  </w:footnote>
  <w:footnote w:id="34">
    <w:p w:rsidR="000E1A2C" w:rsidRDefault="000E1A2C">
      <w:pPr>
        <w:pStyle w:val="FootnoteText"/>
      </w:pPr>
      <w:r>
        <w:rPr>
          <w:rStyle w:val="FootnoteReference"/>
        </w:rPr>
        <w:footnoteRef/>
      </w:r>
      <w:r>
        <w:t xml:space="preserve"> Ronny Hanitijo Soemitro, </w:t>
      </w:r>
      <w:r w:rsidRPr="00A573A2">
        <w:rPr>
          <w:i/>
        </w:rPr>
        <w:t>Metodologi Penelitian Hukum dan Jurimetri</w:t>
      </w:r>
      <w:r>
        <w:t>, Ghalia Indonesia, Jakarta, 1990, hlm. 11</w:t>
      </w:r>
    </w:p>
  </w:footnote>
  <w:footnote w:id="35">
    <w:p w:rsidR="000E1A2C" w:rsidRPr="00CB317E" w:rsidRDefault="000E1A2C">
      <w:pPr>
        <w:pStyle w:val="FootnoteText"/>
      </w:pPr>
      <w:r>
        <w:rPr>
          <w:rStyle w:val="FootnoteReference"/>
        </w:rPr>
        <w:footnoteRef/>
      </w:r>
      <w:r>
        <w:rPr>
          <w:i/>
        </w:rPr>
        <w:t xml:space="preserve">Ibid, </w:t>
      </w:r>
      <w:r>
        <w:t>hlm. 12</w:t>
      </w:r>
    </w:p>
  </w:footnote>
  <w:footnote w:id="36">
    <w:p w:rsidR="000E1A2C" w:rsidRPr="00B46BE3" w:rsidRDefault="000E1A2C">
      <w:pPr>
        <w:pStyle w:val="FootnoteText"/>
      </w:pPr>
      <w:r>
        <w:rPr>
          <w:rStyle w:val="FootnoteReference"/>
        </w:rPr>
        <w:footnoteRef/>
      </w:r>
      <w:r>
        <w:rPr>
          <w:i/>
        </w:rPr>
        <w:t xml:space="preserve">Ibid, </w:t>
      </w:r>
      <w:r>
        <w:t>hlm. 50</w:t>
      </w:r>
    </w:p>
  </w:footnote>
  <w:footnote w:id="37">
    <w:p w:rsidR="000E1A2C" w:rsidRPr="00666A3F" w:rsidRDefault="000E1A2C">
      <w:pPr>
        <w:pStyle w:val="FootnoteText"/>
      </w:pPr>
      <w:r>
        <w:rPr>
          <w:rStyle w:val="FootnoteReference"/>
        </w:rPr>
        <w:footnoteRef/>
      </w:r>
      <w:r>
        <w:rPr>
          <w:i/>
        </w:rPr>
        <w:t xml:space="preserve">Ibid, </w:t>
      </w:r>
      <w:r>
        <w:t>hlm. 15</w:t>
      </w:r>
    </w:p>
  </w:footnote>
  <w:footnote w:id="38">
    <w:p w:rsidR="000E1A2C" w:rsidRPr="00666A3F" w:rsidRDefault="000E1A2C">
      <w:pPr>
        <w:pStyle w:val="FootnoteText"/>
      </w:pPr>
      <w:r>
        <w:rPr>
          <w:rStyle w:val="FootnoteReference"/>
        </w:rPr>
        <w:footnoteRef/>
      </w:r>
      <w:r>
        <w:rPr>
          <w:i/>
        </w:rPr>
        <w:t xml:space="preserve">Ibid, </w:t>
      </w:r>
      <w:r>
        <w:t>hlm. 51</w:t>
      </w:r>
    </w:p>
  </w:footnote>
  <w:footnote w:id="39">
    <w:p w:rsidR="000E1A2C" w:rsidRPr="00DF3A00" w:rsidRDefault="000E1A2C">
      <w:pPr>
        <w:pStyle w:val="FootnoteText"/>
      </w:pPr>
      <w:r>
        <w:rPr>
          <w:rStyle w:val="FootnoteReference"/>
        </w:rPr>
        <w:footnoteRef/>
      </w:r>
      <w:r>
        <w:rPr>
          <w:i/>
        </w:rPr>
        <w:t xml:space="preserve">Ibid, </w:t>
      </w:r>
      <w:r>
        <w:t>hlm. 53</w:t>
      </w:r>
    </w:p>
  </w:footnote>
  <w:footnote w:id="40">
    <w:p w:rsidR="000E1A2C" w:rsidRDefault="000E1A2C" w:rsidP="00D74DF1">
      <w:pPr>
        <w:pStyle w:val="FootnoteText"/>
      </w:pPr>
      <w:r>
        <w:rPr>
          <w:rStyle w:val="FootnoteReference"/>
        </w:rPr>
        <w:footnoteRef/>
      </w:r>
      <w:r>
        <w:t xml:space="preserve"> Asikin</w:t>
      </w:r>
      <w:r w:rsidRPr="00846B80">
        <w:t xml:space="preserve">, </w:t>
      </w:r>
      <w:r w:rsidRPr="00846B80">
        <w:rPr>
          <w:i/>
        </w:rPr>
        <w:t>Dasar-Dasar Hukum Perburuhan</w:t>
      </w:r>
      <w:r w:rsidRPr="00846B80">
        <w:t>, PT.Raja</w:t>
      </w:r>
      <w:r>
        <w:t xml:space="preserve"> Grafindo Persada, Jakarta, 2002, hlm 41</w:t>
      </w:r>
    </w:p>
  </w:footnote>
  <w:footnote w:id="41">
    <w:p w:rsidR="000E1A2C" w:rsidRDefault="000E1A2C" w:rsidP="00D74DF1">
      <w:pPr>
        <w:pStyle w:val="FootnoteText"/>
      </w:pPr>
      <w:r>
        <w:rPr>
          <w:rStyle w:val="FootnoteReference"/>
        </w:rPr>
        <w:footnoteRef/>
      </w:r>
      <w:r>
        <w:t xml:space="preserve"> Abdul Khakim, </w:t>
      </w:r>
      <w:r w:rsidRPr="0074323B">
        <w:rPr>
          <w:i/>
        </w:rPr>
        <w:t>Op Cit</w:t>
      </w:r>
      <w:r>
        <w:t xml:space="preserve"> hlm. 46</w:t>
      </w:r>
    </w:p>
  </w:footnote>
  <w:footnote w:id="42">
    <w:p w:rsidR="000E1A2C" w:rsidRDefault="000E1A2C" w:rsidP="004C48F1">
      <w:pPr>
        <w:pStyle w:val="FootnoteText"/>
      </w:pPr>
      <w:r>
        <w:rPr>
          <w:rStyle w:val="FootnoteReference"/>
        </w:rPr>
        <w:footnoteRef/>
      </w:r>
      <w:r>
        <w:t xml:space="preserve"> Kitab Undang-Undang Hukum Perdata</w:t>
      </w:r>
    </w:p>
  </w:footnote>
  <w:footnote w:id="43">
    <w:p w:rsidR="000E1A2C" w:rsidRDefault="000E1A2C" w:rsidP="004C48F1">
      <w:pPr>
        <w:pStyle w:val="FootnoteText"/>
      </w:pPr>
      <w:r>
        <w:rPr>
          <w:rStyle w:val="FootnoteReference"/>
        </w:rPr>
        <w:footnoteRef/>
      </w:r>
      <w:r>
        <w:t xml:space="preserve"> Elsi kartika sari, </w:t>
      </w:r>
      <w:r w:rsidRPr="007A2102">
        <w:rPr>
          <w:i/>
        </w:rPr>
        <w:t>Hukum Dalam Ekonomi</w:t>
      </w:r>
      <w:r>
        <w:t>, PT. Grasindo, Jakarta, 2006, hlm. 14</w:t>
      </w:r>
    </w:p>
  </w:footnote>
  <w:footnote w:id="44">
    <w:p w:rsidR="000E1A2C" w:rsidRDefault="000E1A2C" w:rsidP="004C48F1">
      <w:pPr>
        <w:pStyle w:val="FootnoteText"/>
      </w:pPr>
      <w:r>
        <w:rPr>
          <w:rStyle w:val="FootnoteReference"/>
        </w:rPr>
        <w:footnoteRef/>
      </w:r>
      <w:r>
        <w:t xml:space="preserve"> Adrian Sutedi, </w:t>
      </w:r>
      <w:r w:rsidRPr="007A2102">
        <w:rPr>
          <w:i/>
        </w:rPr>
        <w:t>Hukum Perburuhan</w:t>
      </w:r>
      <w:r>
        <w:t>, Sinar Grafika, Jakarta, 2009, hlm. 5</w:t>
      </w:r>
    </w:p>
  </w:footnote>
  <w:footnote w:id="45">
    <w:p w:rsidR="000E1A2C" w:rsidRDefault="000E1A2C">
      <w:pPr>
        <w:pStyle w:val="FootnoteText"/>
      </w:pPr>
      <w:r>
        <w:rPr>
          <w:rStyle w:val="FootnoteReference"/>
        </w:rPr>
        <w:footnoteRef/>
      </w:r>
      <w:r w:rsidRPr="00093BDA">
        <w:t>http://muslehgeo.blogspot.co.id/2013/06/teori-teori-ketenagakerjaan.html</w:t>
      </w:r>
      <w:r>
        <w:t>. ( diakses pada tanggal 24 desember 2016)</w:t>
      </w:r>
    </w:p>
  </w:footnote>
  <w:footnote w:id="46">
    <w:p w:rsidR="000E1A2C" w:rsidRDefault="000E1A2C">
      <w:pPr>
        <w:pStyle w:val="FootnoteText"/>
      </w:pPr>
      <w:r>
        <w:rPr>
          <w:rStyle w:val="FootnoteReference"/>
        </w:rPr>
        <w:footnoteRef/>
      </w:r>
      <w:r w:rsidRPr="00C20236">
        <w:t>https://www.scribd.com/doc/53228149/Paper-1-Teori-Ketenagakerjaan</w:t>
      </w:r>
      <w:r>
        <w:t xml:space="preserve"> (diakses pada tanggal 21 desember 2016)</w:t>
      </w:r>
    </w:p>
  </w:footnote>
  <w:footnote w:id="47">
    <w:p w:rsidR="000E1A2C" w:rsidRDefault="000E1A2C">
      <w:pPr>
        <w:pStyle w:val="FootnoteText"/>
      </w:pPr>
      <w:r>
        <w:rPr>
          <w:rStyle w:val="FootnoteReference"/>
        </w:rPr>
        <w:footnoteRef/>
      </w:r>
      <w:r>
        <w:t xml:space="preserve"> Tim Visi Yustisia, </w:t>
      </w:r>
      <w:r w:rsidRPr="00DF61CD">
        <w:rPr>
          <w:i/>
        </w:rPr>
        <w:t>Hak Dan Kewajiban Pekerja Kontrak</w:t>
      </w:r>
      <w:r>
        <w:t>, Visimedia, Jakarta, 2016, hlm. 37</w:t>
      </w:r>
    </w:p>
  </w:footnote>
  <w:footnote w:id="48">
    <w:p w:rsidR="000E1A2C" w:rsidRDefault="000E1A2C" w:rsidP="00DF61CD">
      <w:pPr>
        <w:pStyle w:val="FootnoteText"/>
      </w:pPr>
      <w:r>
        <w:rPr>
          <w:rStyle w:val="FootnoteReference"/>
        </w:rPr>
        <w:footnoteRef/>
      </w:r>
      <w:r w:rsidRPr="00A76A34">
        <w:rPr>
          <w:rFonts w:ascii="Times New Roman" w:hAnsi="Times New Roman" w:cs="Times New Roman"/>
        </w:rPr>
        <w:t>http://Pendalamanhukum.com/pengertian-ketenagakerjaan-menurut-para-ahli (diakses pada tanggal 14 januari 2017)</w:t>
      </w:r>
    </w:p>
  </w:footnote>
  <w:footnote w:id="49">
    <w:p w:rsidR="000E1A2C" w:rsidRDefault="000E1A2C">
      <w:pPr>
        <w:pStyle w:val="FootnoteText"/>
      </w:pPr>
      <w:r>
        <w:rPr>
          <w:rStyle w:val="FootnoteReference"/>
        </w:rPr>
        <w:footnoteRef/>
      </w:r>
      <w:r w:rsidRPr="00DF61CD">
        <w:rPr>
          <w:i/>
        </w:rPr>
        <w:t>Ibid</w:t>
      </w:r>
      <w:r>
        <w:t>, hlm. 72</w:t>
      </w:r>
    </w:p>
  </w:footnote>
  <w:footnote w:id="50">
    <w:p w:rsidR="000E1A2C" w:rsidRDefault="000E1A2C">
      <w:pPr>
        <w:pStyle w:val="FootnoteText"/>
      </w:pPr>
      <w:r>
        <w:rPr>
          <w:rStyle w:val="FootnoteReference"/>
        </w:rPr>
        <w:footnoteRef/>
      </w:r>
      <w:r w:rsidRPr="000A7785">
        <w:t xml:space="preserve">R Subekti dan R Tjitrosudibio, </w:t>
      </w:r>
      <w:r w:rsidRPr="0055425C">
        <w:rPr>
          <w:i/>
        </w:rPr>
        <w:t>Kitab Undang-Undang Hukum Perdata (c) cet. 12</w:t>
      </w:r>
      <w:r>
        <w:t xml:space="preserve">, </w:t>
      </w:r>
      <w:r w:rsidRPr="000A7785">
        <w:t>Prad</w:t>
      </w:r>
      <w:r>
        <w:t>i</w:t>
      </w:r>
      <w:r w:rsidRPr="000A7785">
        <w:t>nya Paramita, Jakarta</w:t>
      </w:r>
      <w:r>
        <w:t>,1979, hlm</w:t>
      </w:r>
      <w:r w:rsidRPr="000A7785">
        <w:t>. 327.</w:t>
      </w:r>
    </w:p>
  </w:footnote>
  <w:footnote w:id="51">
    <w:p w:rsidR="000E1A2C" w:rsidRDefault="000E1A2C">
      <w:pPr>
        <w:pStyle w:val="FootnoteText"/>
      </w:pPr>
      <w:r>
        <w:rPr>
          <w:rStyle w:val="FootnoteReference"/>
        </w:rPr>
        <w:footnoteRef/>
      </w:r>
      <w:r w:rsidRPr="0055425C">
        <w:t xml:space="preserve">R. Goenawan Oetomo, </w:t>
      </w:r>
      <w:r w:rsidRPr="0055425C">
        <w:rPr>
          <w:i/>
        </w:rPr>
        <w:t>Pengantar Hukum Perburuhan &amp; Hukum Perburuhan Di Indonesia</w:t>
      </w:r>
      <w:r w:rsidRPr="0055425C">
        <w:t>, Grhadhika Binangkit Press, Jakarta, 2004, hlm. 38.</w:t>
      </w:r>
    </w:p>
  </w:footnote>
  <w:footnote w:id="52">
    <w:p w:rsidR="000E1A2C" w:rsidRDefault="000E1A2C">
      <w:pPr>
        <w:pStyle w:val="FootnoteText"/>
      </w:pPr>
      <w:r>
        <w:rPr>
          <w:rStyle w:val="FootnoteReference"/>
        </w:rPr>
        <w:footnoteRef/>
      </w:r>
      <w:r w:rsidRPr="0055425C">
        <w:t xml:space="preserve">Subekti, </w:t>
      </w:r>
      <w:r>
        <w:rPr>
          <w:i/>
        </w:rPr>
        <w:t>Aneka Perjanjian(</w:t>
      </w:r>
      <w:r w:rsidRPr="0055425C">
        <w:rPr>
          <w:i/>
        </w:rPr>
        <w:t>cet. 12</w:t>
      </w:r>
      <w:r>
        <w:rPr>
          <w:i/>
        </w:rPr>
        <w:t>)</w:t>
      </w:r>
      <w:r w:rsidRPr="0055425C">
        <w:t>,</w:t>
      </w:r>
      <w:r>
        <w:t xml:space="preserve"> PT Alumni, Bandung, 1977, hlm</w:t>
      </w:r>
      <w:r w:rsidRPr="0055425C">
        <w:t>. 63</w:t>
      </w:r>
    </w:p>
  </w:footnote>
  <w:footnote w:id="53">
    <w:p w:rsidR="000E1A2C" w:rsidRDefault="000E1A2C">
      <w:pPr>
        <w:pStyle w:val="FootnoteText"/>
      </w:pPr>
      <w:r>
        <w:rPr>
          <w:rStyle w:val="FootnoteReference"/>
        </w:rPr>
        <w:footnoteRef/>
      </w:r>
      <w:r w:rsidRPr="0055425C">
        <w:t>Djumadi</w:t>
      </w:r>
      <w:r>
        <w:t xml:space="preserve"> FX</w:t>
      </w:r>
      <w:r w:rsidRPr="0055425C">
        <w:t xml:space="preserve">, </w:t>
      </w:r>
      <w:r w:rsidRPr="0055425C">
        <w:rPr>
          <w:i/>
        </w:rPr>
        <w:t>Hukum Perburuhan Perjanjian Kerja, cet. 3</w:t>
      </w:r>
      <w:r w:rsidRPr="0055425C">
        <w:t>, PT</w:t>
      </w:r>
      <w:r>
        <w:t>.</w:t>
      </w:r>
      <w:r w:rsidRPr="0055425C">
        <w:t xml:space="preserve"> Raja Grafindo Persada, Jakarta, 2008, hlm. 42.</w:t>
      </w:r>
    </w:p>
  </w:footnote>
  <w:footnote w:id="54">
    <w:p w:rsidR="000E1A2C" w:rsidRDefault="000E1A2C">
      <w:pPr>
        <w:pStyle w:val="FootnoteText"/>
      </w:pPr>
      <w:r>
        <w:rPr>
          <w:rStyle w:val="FootnoteReference"/>
        </w:rPr>
        <w:footnoteRef/>
      </w:r>
      <w:r>
        <w:rPr>
          <w:i/>
        </w:rPr>
        <w:t>I</w:t>
      </w:r>
      <w:r w:rsidRPr="007824EF">
        <w:rPr>
          <w:i/>
        </w:rPr>
        <w:t>bid</w:t>
      </w:r>
      <w:r>
        <w:t>., hlm</w:t>
      </w:r>
      <w:r w:rsidRPr="007824EF">
        <w:t>. 31.</w:t>
      </w:r>
    </w:p>
  </w:footnote>
  <w:footnote w:id="55">
    <w:p w:rsidR="000E1A2C" w:rsidRDefault="000E1A2C">
      <w:pPr>
        <w:pStyle w:val="FootnoteText"/>
      </w:pPr>
      <w:r>
        <w:rPr>
          <w:rStyle w:val="FootnoteReference"/>
        </w:rPr>
        <w:footnoteRef/>
      </w:r>
      <w:r w:rsidRPr="007824EF">
        <w:t>R</w:t>
      </w:r>
      <w:r>
        <w:t>.</w:t>
      </w:r>
      <w:r w:rsidRPr="007824EF">
        <w:t xml:space="preserve"> Subekti, </w:t>
      </w:r>
      <w:r w:rsidRPr="007824EF">
        <w:rPr>
          <w:i/>
        </w:rPr>
        <w:t>Pokok-Pokok Hukum Perdata</w:t>
      </w:r>
      <w:r>
        <w:t>, PT Internusa, Jakarta , 2003</w:t>
      </w:r>
      <w:r w:rsidRPr="007824EF">
        <w:t>, hlm. 135.</w:t>
      </w:r>
    </w:p>
  </w:footnote>
  <w:footnote w:id="56">
    <w:p w:rsidR="000E1A2C" w:rsidRPr="006C60F2" w:rsidRDefault="000E1A2C">
      <w:pPr>
        <w:pStyle w:val="FootnoteText"/>
      </w:pPr>
      <w:r>
        <w:rPr>
          <w:rStyle w:val="FootnoteReference"/>
        </w:rPr>
        <w:footnoteRef/>
      </w:r>
      <w:r>
        <w:rPr>
          <w:i/>
        </w:rPr>
        <w:t xml:space="preserve">Ibid, </w:t>
      </w:r>
      <w:r>
        <w:t>hlm. 136</w:t>
      </w:r>
    </w:p>
  </w:footnote>
  <w:footnote w:id="57">
    <w:p w:rsidR="000E1A2C" w:rsidRDefault="000E1A2C">
      <w:pPr>
        <w:pStyle w:val="FootnoteText"/>
      </w:pPr>
      <w:r>
        <w:rPr>
          <w:rStyle w:val="FootnoteReference"/>
        </w:rPr>
        <w:footnoteRef/>
      </w:r>
      <w:r w:rsidRPr="006C60F2">
        <w:t xml:space="preserve">Kartini Muljadi dan Gunawan Widjaja, </w:t>
      </w:r>
      <w:r w:rsidRPr="006C60F2">
        <w:rPr>
          <w:i/>
        </w:rPr>
        <w:t>Perikatan yang Lahir dari Perjanjian</w:t>
      </w:r>
      <w:r w:rsidRPr="006C60F2">
        <w:t>, Raja Grafindo Persada, Jakarta, 2003, hlm. 93.</w:t>
      </w:r>
    </w:p>
  </w:footnote>
  <w:footnote w:id="58">
    <w:p w:rsidR="000E1A2C" w:rsidRDefault="000E1A2C" w:rsidP="00860DD9">
      <w:pPr>
        <w:pStyle w:val="FootnoteText"/>
      </w:pPr>
      <w:r>
        <w:rPr>
          <w:rStyle w:val="FootnoteReference"/>
        </w:rPr>
        <w:footnoteRef/>
      </w:r>
      <w:r>
        <w:t xml:space="preserve"> Lalu Husni, </w:t>
      </w:r>
      <w:r w:rsidRPr="00860DD9">
        <w:rPr>
          <w:i/>
        </w:rPr>
        <w:t>Hukum Ketenagakerjaan Indonesia</w:t>
      </w:r>
      <w:r>
        <w:t>, Edisi Revisi, Rajawali Pers, Jakarta, 2003, hlm. 65.</w:t>
      </w:r>
    </w:p>
  </w:footnote>
  <w:footnote w:id="59">
    <w:p w:rsidR="000E1A2C" w:rsidRDefault="000E1A2C">
      <w:pPr>
        <w:pStyle w:val="FootnoteText"/>
      </w:pPr>
      <w:r>
        <w:rPr>
          <w:rStyle w:val="FootnoteReference"/>
        </w:rPr>
        <w:footnoteRef/>
      </w:r>
      <w:r w:rsidRPr="00596D5C">
        <w:t xml:space="preserve">Salim H.S., </w:t>
      </w:r>
      <w:r w:rsidRPr="00596D5C">
        <w:rPr>
          <w:i/>
        </w:rPr>
        <w:t>Perkembangan Hukum Kontrak Innominaat di Indonesia</w:t>
      </w:r>
      <w:r w:rsidRPr="00596D5C">
        <w:t>, Sinar Grafika, Jakarta, 2008, hlm. 9.</w:t>
      </w:r>
    </w:p>
  </w:footnote>
  <w:footnote w:id="60">
    <w:p w:rsidR="000E1A2C" w:rsidRDefault="000E1A2C">
      <w:pPr>
        <w:pStyle w:val="FootnoteText"/>
      </w:pPr>
      <w:r>
        <w:rPr>
          <w:rStyle w:val="FootnoteReference"/>
        </w:rPr>
        <w:footnoteRef/>
      </w:r>
      <w:r w:rsidRPr="00877E07">
        <w:t xml:space="preserve">Munir Fuady, </w:t>
      </w:r>
      <w:r w:rsidRPr="00877E07">
        <w:rPr>
          <w:i/>
        </w:rPr>
        <w:t>Hukum Kontrak (Dari Sudut Pandang Hukum Bisnis)</w:t>
      </w:r>
      <w:r w:rsidRPr="00877E07">
        <w:t>, Citra Aditya Bakti, Bandung, 2003, hlm.137.</w:t>
      </w:r>
    </w:p>
  </w:footnote>
  <w:footnote w:id="61">
    <w:p w:rsidR="000E1A2C" w:rsidRDefault="000E1A2C">
      <w:pPr>
        <w:pStyle w:val="FootnoteText"/>
      </w:pPr>
      <w:r>
        <w:rPr>
          <w:rStyle w:val="FootnoteReference"/>
        </w:rPr>
        <w:footnoteRef/>
      </w:r>
      <w:r w:rsidRPr="00877E07">
        <w:t xml:space="preserve">Mariam Darus Badrulzaman dkk, </w:t>
      </w:r>
      <w:r w:rsidRPr="00877E07">
        <w:rPr>
          <w:i/>
        </w:rPr>
        <w:t>Kompilasi Hukum Perikatan</w:t>
      </w:r>
      <w:r w:rsidRPr="00877E07">
        <w:t xml:space="preserve">, PT Citra </w:t>
      </w:r>
      <w:r>
        <w:t>Aditya Bakti, Bandung, 2001, hlm</w:t>
      </w:r>
      <w:r w:rsidRPr="00877E07">
        <w:t>. 87.</w:t>
      </w:r>
    </w:p>
  </w:footnote>
  <w:footnote w:id="62">
    <w:p w:rsidR="000E1A2C" w:rsidRDefault="000E1A2C">
      <w:pPr>
        <w:pStyle w:val="FootnoteText"/>
      </w:pPr>
      <w:r w:rsidRPr="00D50ED7">
        <w:rPr>
          <w:rStyle w:val="FootnoteReference"/>
          <w:i/>
        </w:rPr>
        <w:footnoteRef/>
      </w:r>
      <w:r w:rsidRPr="004118B3">
        <w:rPr>
          <w:rFonts w:cs="Times New Roman"/>
          <w:i/>
        </w:rPr>
        <w:t>Ibid,</w:t>
      </w:r>
      <w:r w:rsidRPr="004118B3">
        <w:rPr>
          <w:rFonts w:cs="Times New Roman"/>
        </w:rPr>
        <w:t xml:space="preserve"> hlm. 88.</w:t>
      </w:r>
    </w:p>
  </w:footnote>
  <w:footnote w:id="63">
    <w:p w:rsidR="000E1A2C" w:rsidRPr="001471A2" w:rsidRDefault="000E1A2C">
      <w:pPr>
        <w:pStyle w:val="FootnoteText"/>
      </w:pPr>
      <w:r>
        <w:rPr>
          <w:rStyle w:val="FootnoteReference"/>
        </w:rPr>
        <w:footnoteRef/>
      </w:r>
      <w:r>
        <w:t xml:space="preserve"> Koko Kosidin, </w:t>
      </w:r>
      <w:r>
        <w:rPr>
          <w:i/>
        </w:rPr>
        <w:t xml:space="preserve">Perjanjian Kerja Perjanjian Perburuhan Dan Peraturan Perusahaan, </w:t>
      </w:r>
      <w:r>
        <w:t>CV. Mandar Maju, Bandung, 1999, hlm 58</w:t>
      </w:r>
    </w:p>
  </w:footnote>
  <w:footnote w:id="64">
    <w:p w:rsidR="000E1A2C" w:rsidRDefault="000E1A2C">
      <w:pPr>
        <w:pStyle w:val="FootnoteText"/>
      </w:pPr>
      <w:r>
        <w:rPr>
          <w:rStyle w:val="FootnoteReference"/>
        </w:rPr>
        <w:footnoteRef/>
      </w:r>
      <w:r w:rsidRPr="001471A2">
        <w:t xml:space="preserve">Suwarto, </w:t>
      </w:r>
      <w:r w:rsidRPr="001471A2">
        <w:rPr>
          <w:i/>
        </w:rPr>
        <w:t>Hubungan Industrial Dalam praktek. Cet. 1</w:t>
      </w:r>
      <w:r w:rsidRPr="001471A2">
        <w:t>, , Asosiasi Industrial Indonesia, Jakarta, 2003, hlm. 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2C" w:rsidRDefault="000E1A2C">
    <w:pPr>
      <w:pStyle w:val="Header"/>
      <w:jc w:val="right"/>
    </w:pPr>
  </w:p>
  <w:p w:rsidR="000E1A2C" w:rsidRDefault="000E1A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276"/>
    <w:multiLevelType w:val="hybridMultilevel"/>
    <w:tmpl w:val="402C23D6"/>
    <w:lvl w:ilvl="0" w:tplc="0421000F">
      <w:start w:val="1"/>
      <w:numFmt w:val="decimal"/>
      <w:lvlText w:val="%1."/>
      <w:lvlJc w:val="left"/>
      <w:pPr>
        <w:ind w:left="158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4C7991"/>
    <w:multiLevelType w:val="hybridMultilevel"/>
    <w:tmpl w:val="B0485748"/>
    <w:lvl w:ilvl="0" w:tplc="883A93BA">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01E67FB2"/>
    <w:multiLevelType w:val="hybridMultilevel"/>
    <w:tmpl w:val="CE6E0BFC"/>
    <w:lvl w:ilvl="0" w:tplc="F47CEDA8">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
    <w:nsid w:val="03EE7680"/>
    <w:multiLevelType w:val="hybridMultilevel"/>
    <w:tmpl w:val="00984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D4553A"/>
    <w:multiLevelType w:val="hybridMultilevel"/>
    <w:tmpl w:val="A790E1A8"/>
    <w:lvl w:ilvl="0" w:tplc="C314556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65800FA"/>
    <w:multiLevelType w:val="hybridMultilevel"/>
    <w:tmpl w:val="FDBEE7FC"/>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0BED3BA9"/>
    <w:multiLevelType w:val="hybridMultilevel"/>
    <w:tmpl w:val="0DC8224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E6900A4"/>
    <w:multiLevelType w:val="hybridMultilevel"/>
    <w:tmpl w:val="29D07758"/>
    <w:lvl w:ilvl="0" w:tplc="90B2873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0EC72B60"/>
    <w:multiLevelType w:val="hybridMultilevel"/>
    <w:tmpl w:val="C360BB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311891"/>
    <w:multiLevelType w:val="hybridMultilevel"/>
    <w:tmpl w:val="114622F0"/>
    <w:lvl w:ilvl="0" w:tplc="60DC657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1726371C"/>
    <w:multiLevelType w:val="hybridMultilevel"/>
    <w:tmpl w:val="357C3516"/>
    <w:lvl w:ilvl="0" w:tplc="21B44B5A">
      <w:start w:val="1"/>
      <w:numFmt w:val="decimal"/>
      <w:lvlText w:val="%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1">
    <w:nsid w:val="17677219"/>
    <w:multiLevelType w:val="hybridMultilevel"/>
    <w:tmpl w:val="E8B8A2DC"/>
    <w:lvl w:ilvl="0" w:tplc="3FE6D6D2">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17683803"/>
    <w:multiLevelType w:val="hybridMultilevel"/>
    <w:tmpl w:val="AE662676"/>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A5F735E"/>
    <w:multiLevelType w:val="hybridMultilevel"/>
    <w:tmpl w:val="E6468CA6"/>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4">
    <w:nsid w:val="1A7376C0"/>
    <w:multiLevelType w:val="hybridMultilevel"/>
    <w:tmpl w:val="7FD8E070"/>
    <w:lvl w:ilvl="0" w:tplc="B566937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1BFB22C0"/>
    <w:multiLevelType w:val="hybridMultilevel"/>
    <w:tmpl w:val="38CC6EC2"/>
    <w:lvl w:ilvl="0" w:tplc="6CD473C2">
      <w:start w:val="1"/>
      <w:numFmt w:val="decimal"/>
      <w:lvlText w:val="%1."/>
      <w:lvlJc w:val="left"/>
      <w:pPr>
        <w:ind w:left="502" w:hanging="360"/>
      </w:pPr>
      <w:rPr>
        <w:rFonts w:hint="default"/>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1C3B387F"/>
    <w:multiLevelType w:val="hybridMultilevel"/>
    <w:tmpl w:val="02B66830"/>
    <w:lvl w:ilvl="0" w:tplc="04210019">
      <w:start w:val="1"/>
      <w:numFmt w:val="lowerLetter"/>
      <w:lvlText w:val="%1."/>
      <w:lvlJc w:val="left"/>
      <w:pPr>
        <w:ind w:left="502" w:hanging="360"/>
      </w:pPr>
      <w:rPr>
        <w:rFonts w:hint="default"/>
        <w:sz w:val="22"/>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
    <w:nsid w:val="1EE869D8"/>
    <w:multiLevelType w:val="hybridMultilevel"/>
    <w:tmpl w:val="F2FA27F8"/>
    <w:lvl w:ilvl="0" w:tplc="04210011">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nsid w:val="24021A4B"/>
    <w:multiLevelType w:val="hybridMultilevel"/>
    <w:tmpl w:val="D3F4BE6E"/>
    <w:lvl w:ilvl="0" w:tplc="26D05AA4">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9">
    <w:nsid w:val="24737EE0"/>
    <w:multiLevelType w:val="hybridMultilevel"/>
    <w:tmpl w:val="027A458C"/>
    <w:lvl w:ilvl="0" w:tplc="EFAE853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0">
    <w:nsid w:val="26694270"/>
    <w:multiLevelType w:val="hybridMultilevel"/>
    <w:tmpl w:val="D9669DA2"/>
    <w:lvl w:ilvl="0" w:tplc="E230F920">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1">
    <w:nsid w:val="28742D81"/>
    <w:multiLevelType w:val="hybridMultilevel"/>
    <w:tmpl w:val="E4426024"/>
    <w:lvl w:ilvl="0" w:tplc="0421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2">
    <w:nsid w:val="298B6152"/>
    <w:multiLevelType w:val="hybridMultilevel"/>
    <w:tmpl w:val="8ADA7006"/>
    <w:lvl w:ilvl="0" w:tplc="04210011">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3">
    <w:nsid w:val="29D913CB"/>
    <w:multiLevelType w:val="hybridMultilevel"/>
    <w:tmpl w:val="3A46E3DC"/>
    <w:lvl w:ilvl="0" w:tplc="CBD428E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nsid w:val="29F5489C"/>
    <w:multiLevelType w:val="hybridMultilevel"/>
    <w:tmpl w:val="34B46AA0"/>
    <w:lvl w:ilvl="0" w:tplc="410607E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2A2A49AB"/>
    <w:multiLevelType w:val="hybridMultilevel"/>
    <w:tmpl w:val="73224E30"/>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6">
    <w:nsid w:val="2A746AD7"/>
    <w:multiLevelType w:val="hybridMultilevel"/>
    <w:tmpl w:val="0F047EEC"/>
    <w:lvl w:ilvl="0" w:tplc="AD3AFB08">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7">
    <w:nsid w:val="2C061476"/>
    <w:multiLevelType w:val="hybridMultilevel"/>
    <w:tmpl w:val="72F23ABC"/>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2D4A1ABB"/>
    <w:multiLevelType w:val="hybridMultilevel"/>
    <w:tmpl w:val="FF00319E"/>
    <w:lvl w:ilvl="0" w:tplc="65803B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2EB76E94"/>
    <w:multiLevelType w:val="hybridMultilevel"/>
    <w:tmpl w:val="4FDC1836"/>
    <w:lvl w:ilvl="0" w:tplc="04210019">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0">
    <w:nsid w:val="353A26A5"/>
    <w:multiLevelType w:val="hybridMultilevel"/>
    <w:tmpl w:val="4288D7E8"/>
    <w:lvl w:ilvl="0" w:tplc="04210011">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1">
    <w:nsid w:val="3566513E"/>
    <w:multiLevelType w:val="hybridMultilevel"/>
    <w:tmpl w:val="DE74BEF0"/>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2">
    <w:nsid w:val="35972AD5"/>
    <w:multiLevelType w:val="hybridMultilevel"/>
    <w:tmpl w:val="98E65B7E"/>
    <w:lvl w:ilvl="0" w:tplc="17323B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A9076D6"/>
    <w:multiLevelType w:val="hybridMultilevel"/>
    <w:tmpl w:val="2E389E36"/>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4">
    <w:nsid w:val="3BE050B7"/>
    <w:multiLevelType w:val="hybridMultilevel"/>
    <w:tmpl w:val="2DC4431C"/>
    <w:lvl w:ilvl="0" w:tplc="5DB0AC36">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5">
    <w:nsid w:val="3BEC16D4"/>
    <w:multiLevelType w:val="hybridMultilevel"/>
    <w:tmpl w:val="2FBC98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C8F727A"/>
    <w:multiLevelType w:val="hybridMultilevel"/>
    <w:tmpl w:val="F760B9A4"/>
    <w:lvl w:ilvl="0" w:tplc="05E8F3C8">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7">
    <w:nsid w:val="416C0A9B"/>
    <w:multiLevelType w:val="hybridMultilevel"/>
    <w:tmpl w:val="457E47D0"/>
    <w:lvl w:ilvl="0" w:tplc="3DC8755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8">
    <w:nsid w:val="42FE4BBC"/>
    <w:multiLevelType w:val="hybridMultilevel"/>
    <w:tmpl w:val="1E5AB28C"/>
    <w:lvl w:ilvl="0" w:tplc="417A39C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9">
    <w:nsid w:val="43C65227"/>
    <w:multiLevelType w:val="hybridMultilevel"/>
    <w:tmpl w:val="0342355C"/>
    <w:lvl w:ilvl="0" w:tplc="6DA6EB2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452012BA"/>
    <w:multiLevelType w:val="hybridMultilevel"/>
    <w:tmpl w:val="14E85694"/>
    <w:lvl w:ilvl="0" w:tplc="81FE737E">
      <w:start w:val="1"/>
      <w:numFmt w:val="decimal"/>
      <w:lvlText w:val="%1."/>
      <w:lvlJc w:val="left"/>
      <w:pPr>
        <w:ind w:left="502" w:hanging="360"/>
      </w:pPr>
      <w:rPr>
        <w:rFonts w:hint="default"/>
        <w:sz w:val="24"/>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1">
    <w:nsid w:val="47497F5F"/>
    <w:multiLevelType w:val="hybridMultilevel"/>
    <w:tmpl w:val="47FE66A2"/>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2">
    <w:nsid w:val="4785740D"/>
    <w:multiLevelType w:val="hybridMultilevel"/>
    <w:tmpl w:val="82F67FAA"/>
    <w:lvl w:ilvl="0" w:tplc="FFB8047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3">
    <w:nsid w:val="49492F9F"/>
    <w:multiLevelType w:val="hybridMultilevel"/>
    <w:tmpl w:val="6B3692B6"/>
    <w:lvl w:ilvl="0" w:tplc="E19CCBA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BEF467E"/>
    <w:multiLevelType w:val="hybridMultilevel"/>
    <w:tmpl w:val="752ECA74"/>
    <w:lvl w:ilvl="0" w:tplc="1512C43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5">
    <w:nsid w:val="4F9A7F3C"/>
    <w:multiLevelType w:val="hybridMultilevel"/>
    <w:tmpl w:val="6158ED7E"/>
    <w:lvl w:ilvl="0" w:tplc="2A184A8C">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6">
    <w:nsid w:val="50510331"/>
    <w:multiLevelType w:val="hybridMultilevel"/>
    <w:tmpl w:val="3BFED3D8"/>
    <w:lvl w:ilvl="0" w:tplc="E17617A4">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7">
    <w:nsid w:val="50D1175D"/>
    <w:multiLevelType w:val="hybridMultilevel"/>
    <w:tmpl w:val="BD2A926C"/>
    <w:lvl w:ilvl="0" w:tplc="6A4ED3CC">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8">
    <w:nsid w:val="51E27F28"/>
    <w:multiLevelType w:val="hybridMultilevel"/>
    <w:tmpl w:val="1FF2014E"/>
    <w:lvl w:ilvl="0" w:tplc="49FA5FDE">
      <w:start w:val="1"/>
      <w:numFmt w:val="lowerLetter"/>
      <w:lvlText w:val="%1."/>
      <w:lvlJc w:val="left"/>
      <w:pPr>
        <w:ind w:left="1942" w:hanging="360"/>
      </w:pPr>
      <w:rPr>
        <w:rFonts w:hint="default"/>
      </w:rPr>
    </w:lvl>
    <w:lvl w:ilvl="1" w:tplc="04210019" w:tentative="1">
      <w:start w:val="1"/>
      <w:numFmt w:val="lowerLetter"/>
      <w:lvlText w:val="%2."/>
      <w:lvlJc w:val="left"/>
      <w:pPr>
        <w:ind w:left="2662" w:hanging="360"/>
      </w:pPr>
    </w:lvl>
    <w:lvl w:ilvl="2" w:tplc="0421001B" w:tentative="1">
      <w:start w:val="1"/>
      <w:numFmt w:val="lowerRoman"/>
      <w:lvlText w:val="%3."/>
      <w:lvlJc w:val="right"/>
      <w:pPr>
        <w:ind w:left="3382" w:hanging="180"/>
      </w:pPr>
    </w:lvl>
    <w:lvl w:ilvl="3" w:tplc="0421000F" w:tentative="1">
      <w:start w:val="1"/>
      <w:numFmt w:val="decimal"/>
      <w:lvlText w:val="%4."/>
      <w:lvlJc w:val="left"/>
      <w:pPr>
        <w:ind w:left="4102" w:hanging="360"/>
      </w:pPr>
    </w:lvl>
    <w:lvl w:ilvl="4" w:tplc="04210019" w:tentative="1">
      <w:start w:val="1"/>
      <w:numFmt w:val="lowerLetter"/>
      <w:lvlText w:val="%5."/>
      <w:lvlJc w:val="left"/>
      <w:pPr>
        <w:ind w:left="4822" w:hanging="360"/>
      </w:pPr>
    </w:lvl>
    <w:lvl w:ilvl="5" w:tplc="0421001B" w:tentative="1">
      <w:start w:val="1"/>
      <w:numFmt w:val="lowerRoman"/>
      <w:lvlText w:val="%6."/>
      <w:lvlJc w:val="right"/>
      <w:pPr>
        <w:ind w:left="5542" w:hanging="180"/>
      </w:pPr>
    </w:lvl>
    <w:lvl w:ilvl="6" w:tplc="0421000F" w:tentative="1">
      <w:start w:val="1"/>
      <w:numFmt w:val="decimal"/>
      <w:lvlText w:val="%7."/>
      <w:lvlJc w:val="left"/>
      <w:pPr>
        <w:ind w:left="6262" w:hanging="360"/>
      </w:pPr>
    </w:lvl>
    <w:lvl w:ilvl="7" w:tplc="04210019" w:tentative="1">
      <w:start w:val="1"/>
      <w:numFmt w:val="lowerLetter"/>
      <w:lvlText w:val="%8."/>
      <w:lvlJc w:val="left"/>
      <w:pPr>
        <w:ind w:left="6982" w:hanging="360"/>
      </w:pPr>
    </w:lvl>
    <w:lvl w:ilvl="8" w:tplc="0421001B" w:tentative="1">
      <w:start w:val="1"/>
      <w:numFmt w:val="lowerRoman"/>
      <w:lvlText w:val="%9."/>
      <w:lvlJc w:val="right"/>
      <w:pPr>
        <w:ind w:left="7702" w:hanging="180"/>
      </w:pPr>
    </w:lvl>
  </w:abstractNum>
  <w:abstractNum w:abstractNumId="49">
    <w:nsid w:val="51F84E93"/>
    <w:multiLevelType w:val="hybridMultilevel"/>
    <w:tmpl w:val="4358EEF6"/>
    <w:lvl w:ilvl="0" w:tplc="A65A7EE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0">
    <w:nsid w:val="52CA45F9"/>
    <w:multiLevelType w:val="hybridMultilevel"/>
    <w:tmpl w:val="69D0CF44"/>
    <w:lvl w:ilvl="0" w:tplc="8C867BF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1">
    <w:nsid w:val="54267B16"/>
    <w:multiLevelType w:val="hybridMultilevel"/>
    <w:tmpl w:val="7CE0417E"/>
    <w:lvl w:ilvl="0" w:tplc="0421000F">
      <w:start w:val="1"/>
      <w:numFmt w:val="decimal"/>
      <w:lvlText w:val="%1."/>
      <w:lvlJc w:val="left"/>
      <w:pPr>
        <w:ind w:left="158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6931A6E"/>
    <w:multiLevelType w:val="hybridMultilevel"/>
    <w:tmpl w:val="29B2FE46"/>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3">
    <w:nsid w:val="581F6555"/>
    <w:multiLevelType w:val="hybridMultilevel"/>
    <w:tmpl w:val="3C54E53A"/>
    <w:lvl w:ilvl="0" w:tplc="8048C7C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4">
    <w:nsid w:val="5E4B36DF"/>
    <w:multiLevelType w:val="hybridMultilevel"/>
    <w:tmpl w:val="331886BE"/>
    <w:lvl w:ilvl="0" w:tplc="0421000F">
      <w:start w:val="1"/>
      <w:numFmt w:val="decimal"/>
      <w:lvlText w:val="%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55">
    <w:nsid w:val="5FDB20D7"/>
    <w:multiLevelType w:val="hybridMultilevel"/>
    <w:tmpl w:val="0F0487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0660178"/>
    <w:multiLevelType w:val="hybridMultilevel"/>
    <w:tmpl w:val="47108194"/>
    <w:lvl w:ilvl="0" w:tplc="AF3E587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7">
    <w:nsid w:val="62841BD8"/>
    <w:multiLevelType w:val="hybridMultilevel"/>
    <w:tmpl w:val="BC988C96"/>
    <w:lvl w:ilvl="0" w:tplc="5CB851B4">
      <w:start w:val="1"/>
      <w:numFmt w:val="decimal"/>
      <w:lvlText w:val="%1."/>
      <w:lvlJc w:val="left"/>
      <w:pPr>
        <w:ind w:left="502" w:hanging="360"/>
      </w:pPr>
      <w:rPr>
        <w:rFonts w:hint="default"/>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8">
    <w:nsid w:val="629E0CA3"/>
    <w:multiLevelType w:val="hybridMultilevel"/>
    <w:tmpl w:val="C84CA61E"/>
    <w:lvl w:ilvl="0" w:tplc="A670A4E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9">
    <w:nsid w:val="62A6481B"/>
    <w:multiLevelType w:val="hybridMultilevel"/>
    <w:tmpl w:val="66125FF0"/>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2CD2AA4"/>
    <w:multiLevelType w:val="hybridMultilevel"/>
    <w:tmpl w:val="B2B41DD4"/>
    <w:lvl w:ilvl="0" w:tplc="EAB02A0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1">
    <w:nsid w:val="64974A7D"/>
    <w:multiLevelType w:val="hybridMultilevel"/>
    <w:tmpl w:val="83F8384C"/>
    <w:lvl w:ilvl="0" w:tplc="28DE4BE2">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2">
    <w:nsid w:val="6A1909B0"/>
    <w:multiLevelType w:val="hybridMultilevel"/>
    <w:tmpl w:val="DD3A7524"/>
    <w:lvl w:ilvl="0" w:tplc="04210019">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3">
    <w:nsid w:val="6AA6278B"/>
    <w:multiLevelType w:val="hybridMultilevel"/>
    <w:tmpl w:val="EB3E264E"/>
    <w:lvl w:ilvl="0" w:tplc="04210011">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64">
    <w:nsid w:val="6B0A3639"/>
    <w:multiLevelType w:val="hybridMultilevel"/>
    <w:tmpl w:val="8022FF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C637071"/>
    <w:multiLevelType w:val="hybridMultilevel"/>
    <w:tmpl w:val="29DE930C"/>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6">
    <w:nsid w:val="6F433542"/>
    <w:multiLevelType w:val="hybridMultilevel"/>
    <w:tmpl w:val="5CE41C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0E97B8C"/>
    <w:multiLevelType w:val="hybridMultilevel"/>
    <w:tmpl w:val="EC6ED46E"/>
    <w:lvl w:ilvl="0" w:tplc="04210011">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68">
    <w:nsid w:val="70FC4B80"/>
    <w:multiLevelType w:val="hybridMultilevel"/>
    <w:tmpl w:val="B57AA280"/>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9">
    <w:nsid w:val="730148C7"/>
    <w:multiLevelType w:val="hybridMultilevel"/>
    <w:tmpl w:val="9C840EE4"/>
    <w:lvl w:ilvl="0" w:tplc="46B60FA6">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70">
    <w:nsid w:val="7379437D"/>
    <w:multiLevelType w:val="hybridMultilevel"/>
    <w:tmpl w:val="0B005B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3EF56A0"/>
    <w:multiLevelType w:val="hybridMultilevel"/>
    <w:tmpl w:val="7C7C3D74"/>
    <w:lvl w:ilvl="0" w:tplc="04210011">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72">
    <w:nsid w:val="746931D9"/>
    <w:multiLevelType w:val="hybridMultilevel"/>
    <w:tmpl w:val="EDC402EC"/>
    <w:lvl w:ilvl="0" w:tplc="04210019">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3">
    <w:nsid w:val="76170EED"/>
    <w:multiLevelType w:val="hybridMultilevel"/>
    <w:tmpl w:val="41780812"/>
    <w:lvl w:ilvl="0" w:tplc="E4122D1C">
      <w:start w:val="1"/>
      <w:numFmt w:val="lowerLetter"/>
      <w:lvlText w:val="%1."/>
      <w:lvlJc w:val="left"/>
      <w:pPr>
        <w:ind w:left="502" w:hanging="360"/>
      </w:pPr>
      <w:rPr>
        <w:rFonts w:ascii="Times New Roman" w:eastAsiaTheme="minorHAnsi"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4">
    <w:nsid w:val="76B3057E"/>
    <w:multiLevelType w:val="hybridMultilevel"/>
    <w:tmpl w:val="935469A8"/>
    <w:lvl w:ilvl="0" w:tplc="5E0A23C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5">
    <w:nsid w:val="7913283D"/>
    <w:multiLevelType w:val="hybridMultilevel"/>
    <w:tmpl w:val="B9964B4E"/>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6">
    <w:nsid w:val="7A9D2174"/>
    <w:multiLevelType w:val="hybridMultilevel"/>
    <w:tmpl w:val="7D9EB39C"/>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7">
    <w:nsid w:val="7A9D2562"/>
    <w:multiLevelType w:val="hybridMultilevel"/>
    <w:tmpl w:val="DD84946A"/>
    <w:lvl w:ilvl="0" w:tplc="9D9E5F0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8">
    <w:nsid w:val="7B151F18"/>
    <w:multiLevelType w:val="hybridMultilevel"/>
    <w:tmpl w:val="CB22816C"/>
    <w:lvl w:ilvl="0" w:tplc="FDB6D158">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9">
    <w:nsid w:val="7B47150C"/>
    <w:multiLevelType w:val="hybridMultilevel"/>
    <w:tmpl w:val="5FFA63F0"/>
    <w:lvl w:ilvl="0" w:tplc="4A7E4C7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C533F65"/>
    <w:multiLevelType w:val="hybridMultilevel"/>
    <w:tmpl w:val="ADDECEA6"/>
    <w:lvl w:ilvl="0" w:tplc="C478E88A">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num w:numId="1">
    <w:abstractNumId w:val="79"/>
  </w:num>
  <w:num w:numId="2">
    <w:abstractNumId w:val="31"/>
  </w:num>
  <w:num w:numId="3">
    <w:abstractNumId w:val="43"/>
  </w:num>
  <w:num w:numId="4">
    <w:abstractNumId w:val="14"/>
  </w:num>
  <w:num w:numId="5">
    <w:abstractNumId w:val="53"/>
  </w:num>
  <w:num w:numId="6">
    <w:abstractNumId w:val="37"/>
  </w:num>
  <w:num w:numId="7">
    <w:abstractNumId w:val="61"/>
  </w:num>
  <w:num w:numId="8">
    <w:abstractNumId w:val="2"/>
  </w:num>
  <w:num w:numId="9">
    <w:abstractNumId w:val="44"/>
  </w:num>
  <w:num w:numId="10">
    <w:abstractNumId w:val="35"/>
  </w:num>
  <w:num w:numId="11">
    <w:abstractNumId w:val="73"/>
  </w:num>
  <w:num w:numId="12">
    <w:abstractNumId w:val="19"/>
  </w:num>
  <w:num w:numId="13">
    <w:abstractNumId w:val="49"/>
  </w:num>
  <w:num w:numId="14">
    <w:abstractNumId w:val="29"/>
  </w:num>
  <w:num w:numId="15">
    <w:abstractNumId w:val="48"/>
  </w:num>
  <w:num w:numId="16">
    <w:abstractNumId w:val="47"/>
  </w:num>
  <w:num w:numId="17">
    <w:abstractNumId w:val="36"/>
  </w:num>
  <w:num w:numId="18">
    <w:abstractNumId w:val="69"/>
  </w:num>
  <w:num w:numId="19">
    <w:abstractNumId w:val="32"/>
  </w:num>
  <w:num w:numId="20">
    <w:abstractNumId w:val="38"/>
  </w:num>
  <w:num w:numId="21">
    <w:abstractNumId w:val="78"/>
  </w:num>
  <w:num w:numId="22">
    <w:abstractNumId w:val="28"/>
  </w:num>
  <w:num w:numId="23">
    <w:abstractNumId w:val="10"/>
  </w:num>
  <w:num w:numId="24">
    <w:abstractNumId w:val="21"/>
  </w:num>
  <w:num w:numId="25">
    <w:abstractNumId w:val="9"/>
  </w:num>
  <w:num w:numId="26">
    <w:abstractNumId w:val="42"/>
  </w:num>
  <w:num w:numId="27">
    <w:abstractNumId w:val="1"/>
  </w:num>
  <w:num w:numId="28">
    <w:abstractNumId w:val="75"/>
  </w:num>
  <w:num w:numId="29">
    <w:abstractNumId w:val="45"/>
  </w:num>
  <w:num w:numId="30">
    <w:abstractNumId w:val="46"/>
  </w:num>
  <w:num w:numId="31">
    <w:abstractNumId w:val="64"/>
  </w:num>
  <w:num w:numId="32">
    <w:abstractNumId w:val="11"/>
  </w:num>
  <w:num w:numId="33">
    <w:abstractNumId w:val="60"/>
  </w:num>
  <w:num w:numId="34">
    <w:abstractNumId w:val="74"/>
  </w:num>
  <w:num w:numId="35">
    <w:abstractNumId w:val="23"/>
  </w:num>
  <w:num w:numId="36">
    <w:abstractNumId w:val="58"/>
  </w:num>
  <w:num w:numId="37">
    <w:abstractNumId w:val="62"/>
  </w:num>
  <w:num w:numId="38">
    <w:abstractNumId w:val="71"/>
  </w:num>
  <w:num w:numId="39">
    <w:abstractNumId w:val="22"/>
  </w:num>
  <w:num w:numId="40">
    <w:abstractNumId w:val="67"/>
  </w:num>
  <w:num w:numId="41">
    <w:abstractNumId w:val="63"/>
  </w:num>
  <w:num w:numId="42">
    <w:abstractNumId w:val="41"/>
  </w:num>
  <w:num w:numId="43">
    <w:abstractNumId w:val="52"/>
  </w:num>
  <w:num w:numId="44">
    <w:abstractNumId w:val="17"/>
  </w:num>
  <w:num w:numId="45">
    <w:abstractNumId w:val="30"/>
  </w:num>
  <w:num w:numId="46">
    <w:abstractNumId w:val="76"/>
  </w:num>
  <w:num w:numId="47">
    <w:abstractNumId w:val="27"/>
  </w:num>
  <w:num w:numId="48">
    <w:abstractNumId w:val="68"/>
  </w:num>
  <w:num w:numId="49">
    <w:abstractNumId w:val="72"/>
  </w:num>
  <w:num w:numId="50">
    <w:abstractNumId w:val="34"/>
  </w:num>
  <w:num w:numId="51">
    <w:abstractNumId w:val="13"/>
  </w:num>
  <w:num w:numId="52">
    <w:abstractNumId w:val="8"/>
  </w:num>
  <w:num w:numId="53">
    <w:abstractNumId w:val="15"/>
  </w:num>
  <w:num w:numId="54">
    <w:abstractNumId w:val="7"/>
  </w:num>
  <w:num w:numId="55">
    <w:abstractNumId w:val="6"/>
  </w:num>
  <w:num w:numId="56">
    <w:abstractNumId w:val="65"/>
  </w:num>
  <w:num w:numId="57">
    <w:abstractNumId w:val="77"/>
  </w:num>
  <w:num w:numId="58">
    <w:abstractNumId w:val="16"/>
  </w:num>
  <w:num w:numId="59">
    <w:abstractNumId w:val="25"/>
  </w:num>
  <w:num w:numId="60">
    <w:abstractNumId w:val="5"/>
  </w:num>
  <w:num w:numId="61">
    <w:abstractNumId w:val="54"/>
  </w:num>
  <w:num w:numId="62">
    <w:abstractNumId w:val="33"/>
  </w:num>
  <w:num w:numId="63">
    <w:abstractNumId w:val="0"/>
  </w:num>
  <w:num w:numId="64">
    <w:abstractNumId w:val="51"/>
  </w:num>
  <w:num w:numId="65">
    <w:abstractNumId w:val="12"/>
  </w:num>
  <w:num w:numId="66">
    <w:abstractNumId w:val="59"/>
  </w:num>
  <w:num w:numId="67">
    <w:abstractNumId w:val="56"/>
  </w:num>
  <w:num w:numId="68">
    <w:abstractNumId w:val="4"/>
  </w:num>
  <w:num w:numId="69">
    <w:abstractNumId w:val="39"/>
  </w:num>
  <w:num w:numId="70">
    <w:abstractNumId w:val="80"/>
  </w:num>
  <w:num w:numId="71">
    <w:abstractNumId w:val="26"/>
  </w:num>
  <w:num w:numId="72">
    <w:abstractNumId w:val="20"/>
  </w:num>
  <w:num w:numId="73">
    <w:abstractNumId w:val="18"/>
  </w:num>
  <w:num w:numId="74">
    <w:abstractNumId w:val="40"/>
  </w:num>
  <w:num w:numId="75">
    <w:abstractNumId w:val="57"/>
  </w:num>
  <w:num w:numId="76">
    <w:abstractNumId w:val="55"/>
  </w:num>
  <w:num w:numId="77">
    <w:abstractNumId w:val="70"/>
  </w:num>
  <w:num w:numId="78">
    <w:abstractNumId w:val="24"/>
  </w:num>
  <w:num w:numId="79">
    <w:abstractNumId w:val="66"/>
  </w:num>
  <w:num w:numId="80">
    <w:abstractNumId w:val="3"/>
  </w:num>
  <w:num w:numId="81">
    <w:abstractNumId w:val="50"/>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638EF"/>
    <w:rsid w:val="000050E5"/>
    <w:rsid w:val="00005A7B"/>
    <w:rsid w:val="00015C2A"/>
    <w:rsid w:val="000266B3"/>
    <w:rsid w:val="00026AB8"/>
    <w:rsid w:val="000402F2"/>
    <w:rsid w:val="00041425"/>
    <w:rsid w:val="00041CBC"/>
    <w:rsid w:val="000461CE"/>
    <w:rsid w:val="000478EF"/>
    <w:rsid w:val="00050B17"/>
    <w:rsid w:val="00053059"/>
    <w:rsid w:val="00057C93"/>
    <w:rsid w:val="00064064"/>
    <w:rsid w:val="00067AEC"/>
    <w:rsid w:val="00067C28"/>
    <w:rsid w:val="000740C8"/>
    <w:rsid w:val="00074A24"/>
    <w:rsid w:val="0007686C"/>
    <w:rsid w:val="00076E13"/>
    <w:rsid w:val="00082A5B"/>
    <w:rsid w:val="00083396"/>
    <w:rsid w:val="0008493F"/>
    <w:rsid w:val="00090539"/>
    <w:rsid w:val="000935E9"/>
    <w:rsid w:val="00093BDA"/>
    <w:rsid w:val="000948A6"/>
    <w:rsid w:val="000A7785"/>
    <w:rsid w:val="000B10CC"/>
    <w:rsid w:val="000C33ED"/>
    <w:rsid w:val="000D60B2"/>
    <w:rsid w:val="000E1A2C"/>
    <w:rsid w:val="000E797A"/>
    <w:rsid w:val="000F3AB7"/>
    <w:rsid w:val="000F3D35"/>
    <w:rsid w:val="000F3E37"/>
    <w:rsid w:val="000F6E11"/>
    <w:rsid w:val="00105CDB"/>
    <w:rsid w:val="00106B62"/>
    <w:rsid w:val="001149AD"/>
    <w:rsid w:val="00120B9C"/>
    <w:rsid w:val="00124F8B"/>
    <w:rsid w:val="00137293"/>
    <w:rsid w:val="00143287"/>
    <w:rsid w:val="001471A2"/>
    <w:rsid w:val="001503D1"/>
    <w:rsid w:val="00154F51"/>
    <w:rsid w:val="0015634D"/>
    <w:rsid w:val="00160260"/>
    <w:rsid w:val="0016075C"/>
    <w:rsid w:val="001637EF"/>
    <w:rsid w:val="001676F8"/>
    <w:rsid w:val="001678B2"/>
    <w:rsid w:val="001711E1"/>
    <w:rsid w:val="00177F10"/>
    <w:rsid w:val="00183AC9"/>
    <w:rsid w:val="001907C5"/>
    <w:rsid w:val="00191C7F"/>
    <w:rsid w:val="00195CED"/>
    <w:rsid w:val="001B229E"/>
    <w:rsid w:val="001C178F"/>
    <w:rsid w:val="001D5FCC"/>
    <w:rsid w:val="001D725F"/>
    <w:rsid w:val="002116F9"/>
    <w:rsid w:val="002127A0"/>
    <w:rsid w:val="00215A03"/>
    <w:rsid w:val="00220A98"/>
    <w:rsid w:val="002243A3"/>
    <w:rsid w:val="00235A64"/>
    <w:rsid w:val="00242364"/>
    <w:rsid w:val="00250C42"/>
    <w:rsid w:val="00252D30"/>
    <w:rsid w:val="00254D0B"/>
    <w:rsid w:val="002614D3"/>
    <w:rsid w:val="0027608F"/>
    <w:rsid w:val="00276E15"/>
    <w:rsid w:val="00282804"/>
    <w:rsid w:val="0028530F"/>
    <w:rsid w:val="00293538"/>
    <w:rsid w:val="00293AF1"/>
    <w:rsid w:val="002955C9"/>
    <w:rsid w:val="002976D2"/>
    <w:rsid w:val="002B043D"/>
    <w:rsid w:val="002B3345"/>
    <w:rsid w:val="002B3BB4"/>
    <w:rsid w:val="002B4C87"/>
    <w:rsid w:val="002B7C13"/>
    <w:rsid w:val="002C2174"/>
    <w:rsid w:val="002C5D1B"/>
    <w:rsid w:val="002C5D31"/>
    <w:rsid w:val="002D28EC"/>
    <w:rsid w:val="002D7B91"/>
    <w:rsid w:val="002E63CF"/>
    <w:rsid w:val="002F5B27"/>
    <w:rsid w:val="002F7C8D"/>
    <w:rsid w:val="003055CC"/>
    <w:rsid w:val="003119B8"/>
    <w:rsid w:val="0031353E"/>
    <w:rsid w:val="0031722A"/>
    <w:rsid w:val="00317AA1"/>
    <w:rsid w:val="00321D51"/>
    <w:rsid w:val="0032361E"/>
    <w:rsid w:val="00323FB6"/>
    <w:rsid w:val="003305C3"/>
    <w:rsid w:val="00340EA7"/>
    <w:rsid w:val="0034673C"/>
    <w:rsid w:val="0034791A"/>
    <w:rsid w:val="00354879"/>
    <w:rsid w:val="003550C1"/>
    <w:rsid w:val="00355AA8"/>
    <w:rsid w:val="00360C02"/>
    <w:rsid w:val="00371826"/>
    <w:rsid w:val="00381B1E"/>
    <w:rsid w:val="003903D5"/>
    <w:rsid w:val="00392C71"/>
    <w:rsid w:val="00393185"/>
    <w:rsid w:val="003A4747"/>
    <w:rsid w:val="003A609F"/>
    <w:rsid w:val="003B27BD"/>
    <w:rsid w:val="003B35FB"/>
    <w:rsid w:val="003C1D54"/>
    <w:rsid w:val="003C47A2"/>
    <w:rsid w:val="003C4FF9"/>
    <w:rsid w:val="003C5731"/>
    <w:rsid w:val="003D09B5"/>
    <w:rsid w:val="003D658C"/>
    <w:rsid w:val="003E456F"/>
    <w:rsid w:val="003E7109"/>
    <w:rsid w:val="003E7B64"/>
    <w:rsid w:val="003F09AD"/>
    <w:rsid w:val="003F2A12"/>
    <w:rsid w:val="003F522F"/>
    <w:rsid w:val="003F7BCC"/>
    <w:rsid w:val="0040557B"/>
    <w:rsid w:val="004118B3"/>
    <w:rsid w:val="00412601"/>
    <w:rsid w:val="00417327"/>
    <w:rsid w:val="00417CB2"/>
    <w:rsid w:val="00422169"/>
    <w:rsid w:val="00424734"/>
    <w:rsid w:val="00427E13"/>
    <w:rsid w:val="004313A3"/>
    <w:rsid w:val="0043513B"/>
    <w:rsid w:val="0043558B"/>
    <w:rsid w:val="00435C44"/>
    <w:rsid w:val="00435F35"/>
    <w:rsid w:val="00447860"/>
    <w:rsid w:val="00454D87"/>
    <w:rsid w:val="00455BE5"/>
    <w:rsid w:val="00457445"/>
    <w:rsid w:val="0046146B"/>
    <w:rsid w:val="00463C22"/>
    <w:rsid w:val="00466E17"/>
    <w:rsid w:val="004741F9"/>
    <w:rsid w:val="00474D3A"/>
    <w:rsid w:val="00477996"/>
    <w:rsid w:val="0048025C"/>
    <w:rsid w:val="004828E9"/>
    <w:rsid w:val="0048429D"/>
    <w:rsid w:val="00492C9C"/>
    <w:rsid w:val="004955DC"/>
    <w:rsid w:val="004B0E1B"/>
    <w:rsid w:val="004B12D5"/>
    <w:rsid w:val="004B581E"/>
    <w:rsid w:val="004B6EAB"/>
    <w:rsid w:val="004C0E7B"/>
    <w:rsid w:val="004C1481"/>
    <w:rsid w:val="004C30F5"/>
    <w:rsid w:val="004C48F1"/>
    <w:rsid w:val="004D14E0"/>
    <w:rsid w:val="004D5207"/>
    <w:rsid w:val="004E2ABF"/>
    <w:rsid w:val="004E386A"/>
    <w:rsid w:val="004F0358"/>
    <w:rsid w:val="004F4C18"/>
    <w:rsid w:val="004F5D02"/>
    <w:rsid w:val="00503F55"/>
    <w:rsid w:val="00507422"/>
    <w:rsid w:val="00513802"/>
    <w:rsid w:val="00513F9C"/>
    <w:rsid w:val="0052064A"/>
    <w:rsid w:val="00521CC8"/>
    <w:rsid w:val="005356AA"/>
    <w:rsid w:val="00535843"/>
    <w:rsid w:val="0055425C"/>
    <w:rsid w:val="0055576C"/>
    <w:rsid w:val="00566A62"/>
    <w:rsid w:val="00574545"/>
    <w:rsid w:val="00580BA0"/>
    <w:rsid w:val="005846F1"/>
    <w:rsid w:val="00585F73"/>
    <w:rsid w:val="00592616"/>
    <w:rsid w:val="00594213"/>
    <w:rsid w:val="00595EE4"/>
    <w:rsid w:val="00596016"/>
    <w:rsid w:val="00596D5C"/>
    <w:rsid w:val="005A0130"/>
    <w:rsid w:val="005A0A0B"/>
    <w:rsid w:val="005A69D1"/>
    <w:rsid w:val="005A7A46"/>
    <w:rsid w:val="005B22C8"/>
    <w:rsid w:val="005B377C"/>
    <w:rsid w:val="005B4F5B"/>
    <w:rsid w:val="005C1EC2"/>
    <w:rsid w:val="005C6712"/>
    <w:rsid w:val="005D5C6D"/>
    <w:rsid w:val="005D6961"/>
    <w:rsid w:val="005D77FF"/>
    <w:rsid w:val="005E0FEF"/>
    <w:rsid w:val="005E1321"/>
    <w:rsid w:val="005E61DD"/>
    <w:rsid w:val="005E62C5"/>
    <w:rsid w:val="005F14C8"/>
    <w:rsid w:val="005F53F6"/>
    <w:rsid w:val="00601705"/>
    <w:rsid w:val="00603431"/>
    <w:rsid w:val="00607C3E"/>
    <w:rsid w:val="00626365"/>
    <w:rsid w:val="00630D57"/>
    <w:rsid w:val="00633333"/>
    <w:rsid w:val="00633FD6"/>
    <w:rsid w:val="006400F5"/>
    <w:rsid w:val="00646FE3"/>
    <w:rsid w:val="00652F28"/>
    <w:rsid w:val="00653007"/>
    <w:rsid w:val="0065630A"/>
    <w:rsid w:val="0066227B"/>
    <w:rsid w:val="00666A3F"/>
    <w:rsid w:val="00666AC7"/>
    <w:rsid w:val="00677F8C"/>
    <w:rsid w:val="00690853"/>
    <w:rsid w:val="00692618"/>
    <w:rsid w:val="006A08C2"/>
    <w:rsid w:val="006A18FC"/>
    <w:rsid w:val="006A697E"/>
    <w:rsid w:val="006A71BB"/>
    <w:rsid w:val="006A7ED8"/>
    <w:rsid w:val="006B061E"/>
    <w:rsid w:val="006B54C1"/>
    <w:rsid w:val="006B5E54"/>
    <w:rsid w:val="006C0D7F"/>
    <w:rsid w:val="006C42B4"/>
    <w:rsid w:val="006C60F2"/>
    <w:rsid w:val="006D17B0"/>
    <w:rsid w:val="006D56E3"/>
    <w:rsid w:val="006D68D8"/>
    <w:rsid w:val="006E4FB4"/>
    <w:rsid w:val="006E5489"/>
    <w:rsid w:val="006E76E0"/>
    <w:rsid w:val="006F13CE"/>
    <w:rsid w:val="006F4A40"/>
    <w:rsid w:val="006F5F1D"/>
    <w:rsid w:val="00701356"/>
    <w:rsid w:val="00702F8E"/>
    <w:rsid w:val="007142EB"/>
    <w:rsid w:val="00715FB0"/>
    <w:rsid w:val="007203AE"/>
    <w:rsid w:val="00724D5D"/>
    <w:rsid w:val="007255EC"/>
    <w:rsid w:val="00727B23"/>
    <w:rsid w:val="00727FE0"/>
    <w:rsid w:val="00730626"/>
    <w:rsid w:val="00731BF7"/>
    <w:rsid w:val="00734736"/>
    <w:rsid w:val="0074323B"/>
    <w:rsid w:val="007644DC"/>
    <w:rsid w:val="00777154"/>
    <w:rsid w:val="00777ACD"/>
    <w:rsid w:val="007824EF"/>
    <w:rsid w:val="00782FE7"/>
    <w:rsid w:val="007840CE"/>
    <w:rsid w:val="00790963"/>
    <w:rsid w:val="00791F5A"/>
    <w:rsid w:val="00792AE2"/>
    <w:rsid w:val="00795B1B"/>
    <w:rsid w:val="00796DFC"/>
    <w:rsid w:val="007B7864"/>
    <w:rsid w:val="007C102F"/>
    <w:rsid w:val="007C737C"/>
    <w:rsid w:val="007D72FE"/>
    <w:rsid w:val="007E1A45"/>
    <w:rsid w:val="007E7784"/>
    <w:rsid w:val="007F7A2A"/>
    <w:rsid w:val="00801BB0"/>
    <w:rsid w:val="00802AA5"/>
    <w:rsid w:val="00806114"/>
    <w:rsid w:val="008130A6"/>
    <w:rsid w:val="008235F8"/>
    <w:rsid w:val="008248B3"/>
    <w:rsid w:val="00824F73"/>
    <w:rsid w:val="00831F43"/>
    <w:rsid w:val="00832376"/>
    <w:rsid w:val="008355C5"/>
    <w:rsid w:val="00840065"/>
    <w:rsid w:val="008419BD"/>
    <w:rsid w:val="008442B9"/>
    <w:rsid w:val="00844E91"/>
    <w:rsid w:val="00845DAE"/>
    <w:rsid w:val="00845E35"/>
    <w:rsid w:val="00846B80"/>
    <w:rsid w:val="008535F4"/>
    <w:rsid w:val="00860DD9"/>
    <w:rsid w:val="00864A3A"/>
    <w:rsid w:val="00872938"/>
    <w:rsid w:val="00877E07"/>
    <w:rsid w:val="0088430F"/>
    <w:rsid w:val="0088687C"/>
    <w:rsid w:val="00886E94"/>
    <w:rsid w:val="0089277F"/>
    <w:rsid w:val="00892DC9"/>
    <w:rsid w:val="0089300A"/>
    <w:rsid w:val="00893970"/>
    <w:rsid w:val="008A31F4"/>
    <w:rsid w:val="008B16F6"/>
    <w:rsid w:val="008B1B12"/>
    <w:rsid w:val="008B4A1C"/>
    <w:rsid w:val="008B5AFB"/>
    <w:rsid w:val="008C1837"/>
    <w:rsid w:val="008C50A9"/>
    <w:rsid w:val="008C62B2"/>
    <w:rsid w:val="008C7249"/>
    <w:rsid w:val="008D0C5C"/>
    <w:rsid w:val="008D79FC"/>
    <w:rsid w:val="008D7E4B"/>
    <w:rsid w:val="008E0918"/>
    <w:rsid w:val="008E46BA"/>
    <w:rsid w:val="008E53BE"/>
    <w:rsid w:val="008F11F8"/>
    <w:rsid w:val="008F17A1"/>
    <w:rsid w:val="008F5392"/>
    <w:rsid w:val="0090228C"/>
    <w:rsid w:val="00902F27"/>
    <w:rsid w:val="0090347D"/>
    <w:rsid w:val="00904FD0"/>
    <w:rsid w:val="0091332E"/>
    <w:rsid w:val="00920756"/>
    <w:rsid w:val="00920CFD"/>
    <w:rsid w:val="00922384"/>
    <w:rsid w:val="00922B80"/>
    <w:rsid w:val="009230EF"/>
    <w:rsid w:val="00930B90"/>
    <w:rsid w:val="00931476"/>
    <w:rsid w:val="00933194"/>
    <w:rsid w:val="00944020"/>
    <w:rsid w:val="009525D2"/>
    <w:rsid w:val="0095295B"/>
    <w:rsid w:val="00956176"/>
    <w:rsid w:val="00957A08"/>
    <w:rsid w:val="00966121"/>
    <w:rsid w:val="009667F8"/>
    <w:rsid w:val="00972E9F"/>
    <w:rsid w:val="00973785"/>
    <w:rsid w:val="00973B34"/>
    <w:rsid w:val="00975C21"/>
    <w:rsid w:val="00977A60"/>
    <w:rsid w:val="009844E6"/>
    <w:rsid w:val="00984FA5"/>
    <w:rsid w:val="00985B80"/>
    <w:rsid w:val="00985FC0"/>
    <w:rsid w:val="00986849"/>
    <w:rsid w:val="009930C5"/>
    <w:rsid w:val="009952BF"/>
    <w:rsid w:val="00996586"/>
    <w:rsid w:val="00996A05"/>
    <w:rsid w:val="009A7B6E"/>
    <w:rsid w:val="009B67B5"/>
    <w:rsid w:val="009B787A"/>
    <w:rsid w:val="009E5B34"/>
    <w:rsid w:val="009E7B7C"/>
    <w:rsid w:val="009F46DA"/>
    <w:rsid w:val="009F7066"/>
    <w:rsid w:val="009F7DB5"/>
    <w:rsid w:val="00A047EA"/>
    <w:rsid w:val="00A15959"/>
    <w:rsid w:val="00A1612D"/>
    <w:rsid w:val="00A17D92"/>
    <w:rsid w:val="00A21F48"/>
    <w:rsid w:val="00A254AB"/>
    <w:rsid w:val="00A26E2F"/>
    <w:rsid w:val="00A30BCB"/>
    <w:rsid w:val="00A40B26"/>
    <w:rsid w:val="00A503B3"/>
    <w:rsid w:val="00A5430E"/>
    <w:rsid w:val="00A573A2"/>
    <w:rsid w:val="00A61160"/>
    <w:rsid w:val="00A7626E"/>
    <w:rsid w:val="00A80416"/>
    <w:rsid w:val="00A83EAA"/>
    <w:rsid w:val="00A87BDA"/>
    <w:rsid w:val="00A9742D"/>
    <w:rsid w:val="00AA1BB3"/>
    <w:rsid w:val="00AA5ADC"/>
    <w:rsid w:val="00AA620A"/>
    <w:rsid w:val="00AB7D94"/>
    <w:rsid w:val="00AC18FA"/>
    <w:rsid w:val="00AC1BE8"/>
    <w:rsid w:val="00AC27E4"/>
    <w:rsid w:val="00AC2D9B"/>
    <w:rsid w:val="00AC39F1"/>
    <w:rsid w:val="00AC39FD"/>
    <w:rsid w:val="00AC59F3"/>
    <w:rsid w:val="00AE02EB"/>
    <w:rsid w:val="00AE322D"/>
    <w:rsid w:val="00AE6D02"/>
    <w:rsid w:val="00AE778C"/>
    <w:rsid w:val="00AF7B58"/>
    <w:rsid w:val="00B02489"/>
    <w:rsid w:val="00B030AF"/>
    <w:rsid w:val="00B051D9"/>
    <w:rsid w:val="00B1657D"/>
    <w:rsid w:val="00B17F5F"/>
    <w:rsid w:val="00B21A1B"/>
    <w:rsid w:val="00B21E08"/>
    <w:rsid w:val="00B224B3"/>
    <w:rsid w:val="00B27402"/>
    <w:rsid w:val="00B27F84"/>
    <w:rsid w:val="00B34BF7"/>
    <w:rsid w:val="00B42110"/>
    <w:rsid w:val="00B45679"/>
    <w:rsid w:val="00B4696E"/>
    <w:rsid w:val="00B46BE3"/>
    <w:rsid w:val="00B55400"/>
    <w:rsid w:val="00B57A27"/>
    <w:rsid w:val="00B60A18"/>
    <w:rsid w:val="00B60CB7"/>
    <w:rsid w:val="00B60F20"/>
    <w:rsid w:val="00B65299"/>
    <w:rsid w:val="00B67CB9"/>
    <w:rsid w:val="00B7537D"/>
    <w:rsid w:val="00B77311"/>
    <w:rsid w:val="00B77B68"/>
    <w:rsid w:val="00B81770"/>
    <w:rsid w:val="00B84CD9"/>
    <w:rsid w:val="00B87E32"/>
    <w:rsid w:val="00B90646"/>
    <w:rsid w:val="00B96366"/>
    <w:rsid w:val="00BA1C0C"/>
    <w:rsid w:val="00BB4416"/>
    <w:rsid w:val="00BB4473"/>
    <w:rsid w:val="00BB7E8E"/>
    <w:rsid w:val="00BC0445"/>
    <w:rsid w:val="00BC3B2B"/>
    <w:rsid w:val="00BD20D3"/>
    <w:rsid w:val="00BD3AAE"/>
    <w:rsid w:val="00BD5472"/>
    <w:rsid w:val="00BD7631"/>
    <w:rsid w:val="00BD7EF5"/>
    <w:rsid w:val="00BE2172"/>
    <w:rsid w:val="00BE256A"/>
    <w:rsid w:val="00BE2618"/>
    <w:rsid w:val="00BE33EB"/>
    <w:rsid w:val="00BE3CEA"/>
    <w:rsid w:val="00BE4F08"/>
    <w:rsid w:val="00BE747A"/>
    <w:rsid w:val="00BE75D0"/>
    <w:rsid w:val="00BF1575"/>
    <w:rsid w:val="00BF2CB6"/>
    <w:rsid w:val="00BF779E"/>
    <w:rsid w:val="00C02C1D"/>
    <w:rsid w:val="00C16C42"/>
    <w:rsid w:val="00C20236"/>
    <w:rsid w:val="00C22B62"/>
    <w:rsid w:val="00C25F15"/>
    <w:rsid w:val="00C31833"/>
    <w:rsid w:val="00C32B25"/>
    <w:rsid w:val="00C36869"/>
    <w:rsid w:val="00C37E1F"/>
    <w:rsid w:val="00C47749"/>
    <w:rsid w:val="00C52FAD"/>
    <w:rsid w:val="00C66AA2"/>
    <w:rsid w:val="00C670B0"/>
    <w:rsid w:val="00C67AB1"/>
    <w:rsid w:val="00C7227D"/>
    <w:rsid w:val="00C7260E"/>
    <w:rsid w:val="00C73CC1"/>
    <w:rsid w:val="00C8192D"/>
    <w:rsid w:val="00C81BFB"/>
    <w:rsid w:val="00C81C5D"/>
    <w:rsid w:val="00C829CF"/>
    <w:rsid w:val="00C95ED5"/>
    <w:rsid w:val="00CA120B"/>
    <w:rsid w:val="00CA3819"/>
    <w:rsid w:val="00CB317E"/>
    <w:rsid w:val="00CC3ECF"/>
    <w:rsid w:val="00CE0882"/>
    <w:rsid w:val="00CF1635"/>
    <w:rsid w:val="00CF26B6"/>
    <w:rsid w:val="00D06CC0"/>
    <w:rsid w:val="00D1180A"/>
    <w:rsid w:val="00D20DFF"/>
    <w:rsid w:val="00D23997"/>
    <w:rsid w:val="00D272F6"/>
    <w:rsid w:val="00D32183"/>
    <w:rsid w:val="00D369C3"/>
    <w:rsid w:val="00D45492"/>
    <w:rsid w:val="00D469D7"/>
    <w:rsid w:val="00D50C20"/>
    <w:rsid w:val="00D50ED7"/>
    <w:rsid w:val="00D564A0"/>
    <w:rsid w:val="00D56FD7"/>
    <w:rsid w:val="00D6202B"/>
    <w:rsid w:val="00D6634D"/>
    <w:rsid w:val="00D71CF8"/>
    <w:rsid w:val="00D74DF1"/>
    <w:rsid w:val="00D75188"/>
    <w:rsid w:val="00D84FF1"/>
    <w:rsid w:val="00D868F1"/>
    <w:rsid w:val="00D9005D"/>
    <w:rsid w:val="00D91CBA"/>
    <w:rsid w:val="00D941BF"/>
    <w:rsid w:val="00D957E8"/>
    <w:rsid w:val="00D966C7"/>
    <w:rsid w:val="00DA3F76"/>
    <w:rsid w:val="00DA3FF9"/>
    <w:rsid w:val="00DB1E52"/>
    <w:rsid w:val="00DB404E"/>
    <w:rsid w:val="00DB7C3D"/>
    <w:rsid w:val="00DC0373"/>
    <w:rsid w:val="00DC5957"/>
    <w:rsid w:val="00DC5FC8"/>
    <w:rsid w:val="00DD082D"/>
    <w:rsid w:val="00DD0977"/>
    <w:rsid w:val="00DD0F47"/>
    <w:rsid w:val="00DF3A00"/>
    <w:rsid w:val="00DF61CD"/>
    <w:rsid w:val="00DF7318"/>
    <w:rsid w:val="00E05290"/>
    <w:rsid w:val="00E12F55"/>
    <w:rsid w:val="00E14BA2"/>
    <w:rsid w:val="00E20AB7"/>
    <w:rsid w:val="00E213C0"/>
    <w:rsid w:val="00E24CAC"/>
    <w:rsid w:val="00E308F6"/>
    <w:rsid w:val="00E3682B"/>
    <w:rsid w:val="00E36CBA"/>
    <w:rsid w:val="00E37BF5"/>
    <w:rsid w:val="00E42884"/>
    <w:rsid w:val="00E45B25"/>
    <w:rsid w:val="00E479E5"/>
    <w:rsid w:val="00E549DA"/>
    <w:rsid w:val="00E56D7E"/>
    <w:rsid w:val="00E57DA9"/>
    <w:rsid w:val="00E60F0B"/>
    <w:rsid w:val="00E635AF"/>
    <w:rsid w:val="00E671A5"/>
    <w:rsid w:val="00E72780"/>
    <w:rsid w:val="00E734B3"/>
    <w:rsid w:val="00E774AC"/>
    <w:rsid w:val="00E83A6D"/>
    <w:rsid w:val="00E855EA"/>
    <w:rsid w:val="00E86FAF"/>
    <w:rsid w:val="00E93EDF"/>
    <w:rsid w:val="00E97F99"/>
    <w:rsid w:val="00EA014C"/>
    <w:rsid w:val="00EA0C24"/>
    <w:rsid w:val="00EA14BB"/>
    <w:rsid w:val="00EA2AEC"/>
    <w:rsid w:val="00EA54C9"/>
    <w:rsid w:val="00EA7F37"/>
    <w:rsid w:val="00EB1C21"/>
    <w:rsid w:val="00EB4678"/>
    <w:rsid w:val="00EC2B7A"/>
    <w:rsid w:val="00EC38D9"/>
    <w:rsid w:val="00EC6BF0"/>
    <w:rsid w:val="00EE3D61"/>
    <w:rsid w:val="00EE4464"/>
    <w:rsid w:val="00EE5392"/>
    <w:rsid w:val="00EE54C0"/>
    <w:rsid w:val="00EF7B61"/>
    <w:rsid w:val="00F14947"/>
    <w:rsid w:val="00F1767C"/>
    <w:rsid w:val="00F20DBB"/>
    <w:rsid w:val="00F21BF8"/>
    <w:rsid w:val="00F2202E"/>
    <w:rsid w:val="00F269BF"/>
    <w:rsid w:val="00F272E0"/>
    <w:rsid w:val="00F45B8F"/>
    <w:rsid w:val="00F5314E"/>
    <w:rsid w:val="00F578E2"/>
    <w:rsid w:val="00F6278F"/>
    <w:rsid w:val="00F638EF"/>
    <w:rsid w:val="00F63E6B"/>
    <w:rsid w:val="00F701C5"/>
    <w:rsid w:val="00F702EF"/>
    <w:rsid w:val="00F71C2A"/>
    <w:rsid w:val="00F72C48"/>
    <w:rsid w:val="00F827EB"/>
    <w:rsid w:val="00F82937"/>
    <w:rsid w:val="00F829B3"/>
    <w:rsid w:val="00F83180"/>
    <w:rsid w:val="00F848EB"/>
    <w:rsid w:val="00F91BB6"/>
    <w:rsid w:val="00F93A81"/>
    <w:rsid w:val="00F93D04"/>
    <w:rsid w:val="00F9423F"/>
    <w:rsid w:val="00F96E25"/>
    <w:rsid w:val="00F97060"/>
    <w:rsid w:val="00F9758C"/>
    <w:rsid w:val="00FA0925"/>
    <w:rsid w:val="00FA1E8B"/>
    <w:rsid w:val="00FC1F57"/>
    <w:rsid w:val="00FE129B"/>
    <w:rsid w:val="00FE5666"/>
    <w:rsid w:val="00FF09E1"/>
    <w:rsid w:val="00FF3BB4"/>
    <w:rsid w:val="00FF4A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0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2BF"/>
    <w:pPr>
      <w:ind w:left="720"/>
      <w:contextualSpacing/>
    </w:pPr>
  </w:style>
  <w:style w:type="paragraph" w:styleId="Header">
    <w:name w:val="header"/>
    <w:basedOn w:val="Normal"/>
    <w:link w:val="HeaderChar"/>
    <w:uiPriority w:val="99"/>
    <w:unhideWhenUsed/>
    <w:rsid w:val="00995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2BF"/>
  </w:style>
  <w:style w:type="paragraph" w:styleId="Footer">
    <w:name w:val="footer"/>
    <w:basedOn w:val="Normal"/>
    <w:link w:val="FooterChar"/>
    <w:uiPriority w:val="99"/>
    <w:unhideWhenUsed/>
    <w:rsid w:val="00995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2BF"/>
  </w:style>
  <w:style w:type="paragraph" w:styleId="FootnoteText">
    <w:name w:val="footnote text"/>
    <w:basedOn w:val="Normal"/>
    <w:link w:val="FootnoteTextChar"/>
    <w:uiPriority w:val="99"/>
    <w:unhideWhenUsed/>
    <w:rsid w:val="00E56D7E"/>
    <w:pPr>
      <w:spacing w:after="0" w:line="240" w:lineRule="auto"/>
    </w:pPr>
    <w:rPr>
      <w:sz w:val="20"/>
      <w:szCs w:val="20"/>
    </w:rPr>
  </w:style>
  <w:style w:type="character" w:customStyle="1" w:styleId="FootnoteTextChar">
    <w:name w:val="Footnote Text Char"/>
    <w:basedOn w:val="DefaultParagraphFont"/>
    <w:link w:val="FootnoteText"/>
    <w:uiPriority w:val="99"/>
    <w:rsid w:val="00E56D7E"/>
    <w:rPr>
      <w:sz w:val="20"/>
      <w:szCs w:val="20"/>
    </w:rPr>
  </w:style>
  <w:style w:type="character" w:styleId="FootnoteReference">
    <w:name w:val="footnote reference"/>
    <w:basedOn w:val="DefaultParagraphFont"/>
    <w:uiPriority w:val="99"/>
    <w:semiHidden/>
    <w:unhideWhenUsed/>
    <w:rsid w:val="00E56D7E"/>
    <w:rPr>
      <w:vertAlign w:val="superscript"/>
    </w:rPr>
  </w:style>
  <w:style w:type="character" w:styleId="Hyperlink">
    <w:name w:val="Hyperlink"/>
    <w:basedOn w:val="DefaultParagraphFont"/>
    <w:uiPriority w:val="99"/>
    <w:unhideWhenUsed/>
    <w:rsid w:val="00AB7D94"/>
    <w:rPr>
      <w:color w:val="0000FF" w:themeColor="hyperlink"/>
      <w:u w:val="single"/>
    </w:rPr>
  </w:style>
  <w:style w:type="paragraph" w:styleId="NormalWeb">
    <w:name w:val="Normal (Web)"/>
    <w:basedOn w:val="Normal"/>
    <w:uiPriority w:val="99"/>
    <w:unhideWhenUsed/>
    <w:rsid w:val="00C31833"/>
    <w:pPr>
      <w:spacing w:before="100" w:beforeAutospacing="1" w:after="100" w:afterAutospacing="1" w:line="240" w:lineRule="auto"/>
      <w:ind w:left="0"/>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C31833"/>
  </w:style>
  <w:style w:type="character" w:styleId="Strong">
    <w:name w:val="Strong"/>
    <w:basedOn w:val="DefaultParagraphFont"/>
    <w:uiPriority w:val="22"/>
    <w:qFormat/>
    <w:rsid w:val="00C31833"/>
    <w:rPr>
      <w:b/>
      <w:bCs/>
    </w:rPr>
  </w:style>
  <w:style w:type="character" w:styleId="Emphasis">
    <w:name w:val="Emphasis"/>
    <w:basedOn w:val="DefaultParagraphFont"/>
    <w:uiPriority w:val="20"/>
    <w:qFormat/>
    <w:rsid w:val="00C31833"/>
    <w:rPr>
      <w:i/>
      <w:iCs/>
    </w:rPr>
  </w:style>
  <w:style w:type="paragraph" w:styleId="BalloonText">
    <w:name w:val="Balloon Text"/>
    <w:basedOn w:val="Normal"/>
    <w:link w:val="BalloonTextChar"/>
    <w:uiPriority w:val="99"/>
    <w:semiHidden/>
    <w:unhideWhenUsed/>
    <w:rsid w:val="005A0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A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360" w:lineRule="auto"/>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2BF"/>
    <w:pPr>
      <w:ind w:left="720"/>
      <w:contextualSpacing/>
    </w:pPr>
  </w:style>
  <w:style w:type="paragraph" w:styleId="Header">
    <w:name w:val="header"/>
    <w:basedOn w:val="Normal"/>
    <w:link w:val="HeaderChar"/>
    <w:uiPriority w:val="99"/>
    <w:unhideWhenUsed/>
    <w:rsid w:val="00995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2BF"/>
  </w:style>
  <w:style w:type="paragraph" w:styleId="Footer">
    <w:name w:val="footer"/>
    <w:basedOn w:val="Normal"/>
    <w:link w:val="FooterChar"/>
    <w:uiPriority w:val="99"/>
    <w:unhideWhenUsed/>
    <w:rsid w:val="00995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2BF"/>
  </w:style>
  <w:style w:type="paragraph" w:styleId="FootnoteText">
    <w:name w:val="footnote text"/>
    <w:basedOn w:val="Normal"/>
    <w:link w:val="FootnoteTextChar"/>
    <w:uiPriority w:val="99"/>
    <w:unhideWhenUsed/>
    <w:rsid w:val="00E56D7E"/>
    <w:pPr>
      <w:spacing w:after="0" w:line="240" w:lineRule="auto"/>
    </w:pPr>
    <w:rPr>
      <w:sz w:val="20"/>
      <w:szCs w:val="20"/>
    </w:rPr>
  </w:style>
  <w:style w:type="character" w:customStyle="1" w:styleId="FootnoteTextChar">
    <w:name w:val="Footnote Text Char"/>
    <w:basedOn w:val="DefaultParagraphFont"/>
    <w:link w:val="FootnoteText"/>
    <w:uiPriority w:val="99"/>
    <w:rsid w:val="00E56D7E"/>
    <w:rPr>
      <w:sz w:val="20"/>
      <w:szCs w:val="20"/>
    </w:rPr>
  </w:style>
  <w:style w:type="character" w:styleId="FootnoteReference">
    <w:name w:val="footnote reference"/>
    <w:basedOn w:val="DefaultParagraphFont"/>
    <w:uiPriority w:val="99"/>
    <w:semiHidden/>
    <w:unhideWhenUsed/>
    <w:rsid w:val="00E56D7E"/>
    <w:rPr>
      <w:vertAlign w:val="superscript"/>
    </w:rPr>
  </w:style>
  <w:style w:type="character" w:styleId="Hyperlink">
    <w:name w:val="Hyperlink"/>
    <w:basedOn w:val="DefaultParagraphFont"/>
    <w:uiPriority w:val="99"/>
    <w:unhideWhenUsed/>
    <w:rsid w:val="00AB7D94"/>
    <w:rPr>
      <w:color w:val="0000FF" w:themeColor="hyperlink"/>
      <w:u w:val="single"/>
    </w:rPr>
  </w:style>
  <w:style w:type="paragraph" w:styleId="NormalWeb">
    <w:name w:val="Normal (Web)"/>
    <w:basedOn w:val="Normal"/>
    <w:uiPriority w:val="99"/>
    <w:unhideWhenUsed/>
    <w:rsid w:val="00C31833"/>
    <w:pPr>
      <w:spacing w:before="100" w:beforeAutospacing="1" w:after="100" w:afterAutospacing="1" w:line="240" w:lineRule="auto"/>
      <w:ind w:left="0"/>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C31833"/>
  </w:style>
  <w:style w:type="character" w:styleId="Strong">
    <w:name w:val="Strong"/>
    <w:basedOn w:val="DefaultParagraphFont"/>
    <w:uiPriority w:val="22"/>
    <w:qFormat/>
    <w:rsid w:val="00C31833"/>
    <w:rPr>
      <w:b/>
      <w:bCs/>
    </w:rPr>
  </w:style>
  <w:style w:type="character" w:styleId="Emphasis">
    <w:name w:val="Emphasis"/>
    <w:basedOn w:val="DefaultParagraphFont"/>
    <w:uiPriority w:val="20"/>
    <w:qFormat/>
    <w:rsid w:val="00C31833"/>
    <w:rPr>
      <w:i/>
      <w:iCs/>
    </w:rPr>
  </w:style>
  <w:style w:type="paragraph" w:styleId="BalloonText">
    <w:name w:val="Balloon Text"/>
    <w:basedOn w:val="Normal"/>
    <w:link w:val="BalloonTextChar"/>
    <w:uiPriority w:val="99"/>
    <w:semiHidden/>
    <w:unhideWhenUsed/>
    <w:rsid w:val="005A0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A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8745">
      <w:bodyDiv w:val="1"/>
      <w:marLeft w:val="0"/>
      <w:marRight w:val="0"/>
      <w:marTop w:val="0"/>
      <w:marBottom w:val="0"/>
      <w:divBdr>
        <w:top w:val="none" w:sz="0" w:space="0" w:color="auto"/>
        <w:left w:val="none" w:sz="0" w:space="0" w:color="auto"/>
        <w:bottom w:val="none" w:sz="0" w:space="0" w:color="auto"/>
        <w:right w:val="none" w:sz="0" w:space="0" w:color="auto"/>
      </w:divBdr>
      <w:divsChild>
        <w:div w:id="1191063225">
          <w:marLeft w:val="0"/>
          <w:marRight w:val="0"/>
          <w:marTop w:val="0"/>
          <w:marBottom w:val="0"/>
          <w:divBdr>
            <w:top w:val="none" w:sz="0" w:space="0" w:color="auto"/>
            <w:left w:val="none" w:sz="0" w:space="0" w:color="auto"/>
            <w:bottom w:val="none" w:sz="0" w:space="0" w:color="auto"/>
            <w:right w:val="none" w:sz="0" w:space="0" w:color="auto"/>
          </w:divBdr>
        </w:div>
        <w:div w:id="1976639253">
          <w:marLeft w:val="0"/>
          <w:marRight w:val="0"/>
          <w:marTop w:val="0"/>
          <w:marBottom w:val="0"/>
          <w:divBdr>
            <w:top w:val="none" w:sz="0" w:space="0" w:color="auto"/>
            <w:left w:val="none" w:sz="0" w:space="0" w:color="auto"/>
            <w:bottom w:val="none" w:sz="0" w:space="0" w:color="auto"/>
            <w:right w:val="none" w:sz="0" w:space="0" w:color="auto"/>
          </w:divBdr>
        </w:div>
      </w:divsChild>
    </w:div>
    <w:div w:id="5400934">
      <w:bodyDiv w:val="1"/>
      <w:marLeft w:val="0"/>
      <w:marRight w:val="0"/>
      <w:marTop w:val="0"/>
      <w:marBottom w:val="0"/>
      <w:divBdr>
        <w:top w:val="none" w:sz="0" w:space="0" w:color="auto"/>
        <w:left w:val="none" w:sz="0" w:space="0" w:color="auto"/>
        <w:bottom w:val="none" w:sz="0" w:space="0" w:color="auto"/>
        <w:right w:val="none" w:sz="0" w:space="0" w:color="auto"/>
      </w:divBdr>
    </w:div>
    <w:div w:id="209004774">
      <w:bodyDiv w:val="1"/>
      <w:marLeft w:val="0"/>
      <w:marRight w:val="0"/>
      <w:marTop w:val="0"/>
      <w:marBottom w:val="0"/>
      <w:divBdr>
        <w:top w:val="none" w:sz="0" w:space="0" w:color="auto"/>
        <w:left w:val="none" w:sz="0" w:space="0" w:color="auto"/>
        <w:bottom w:val="none" w:sz="0" w:space="0" w:color="auto"/>
        <w:right w:val="none" w:sz="0" w:space="0" w:color="auto"/>
      </w:divBdr>
      <w:divsChild>
        <w:div w:id="1612518529">
          <w:marLeft w:val="0"/>
          <w:marRight w:val="0"/>
          <w:marTop w:val="0"/>
          <w:marBottom w:val="150"/>
          <w:divBdr>
            <w:top w:val="none" w:sz="0" w:space="0" w:color="auto"/>
            <w:left w:val="none" w:sz="0" w:space="0" w:color="auto"/>
            <w:bottom w:val="none" w:sz="0" w:space="0" w:color="auto"/>
            <w:right w:val="none" w:sz="0" w:space="0" w:color="auto"/>
          </w:divBdr>
        </w:div>
        <w:div w:id="1650287850">
          <w:marLeft w:val="0"/>
          <w:marRight w:val="0"/>
          <w:marTop w:val="0"/>
          <w:marBottom w:val="0"/>
          <w:divBdr>
            <w:top w:val="none" w:sz="0" w:space="0" w:color="auto"/>
            <w:left w:val="none" w:sz="0" w:space="0" w:color="auto"/>
            <w:bottom w:val="none" w:sz="0" w:space="0" w:color="auto"/>
            <w:right w:val="none" w:sz="0" w:space="0" w:color="auto"/>
          </w:divBdr>
          <w:divsChild>
            <w:div w:id="905723047">
              <w:marLeft w:val="0"/>
              <w:marRight w:val="0"/>
              <w:marTop w:val="0"/>
              <w:marBottom w:val="0"/>
              <w:divBdr>
                <w:top w:val="none" w:sz="0" w:space="0" w:color="auto"/>
                <w:left w:val="none" w:sz="0" w:space="0" w:color="auto"/>
                <w:bottom w:val="none" w:sz="0" w:space="0" w:color="auto"/>
                <w:right w:val="none" w:sz="0" w:space="0" w:color="auto"/>
              </w:divBdr>
              <w:divsChild>
                <w:div w:id="785152770">
                  <w:marLeft w:val="0"/>
                  <w:marRight w:val="0"/>
                  <w:marTop w:val="0"/>
                  <w:marBottom w:val="0"/>
                  <w:divBdr>
                    <w:top w:val="none" w:sz="0" w:space="0" w:color="auto"/>
                    <w:left w:val="none" w:sz="0" w:space="0" w:color="auto"/>
                    <w:bottom w:val="none" w:sz="0" w:space="0" w:color="auto"/>
                    <w:right w:val="none" w:sz="0" w:space="0" w:color="auto"/>
                  </w:divBdr>
                  <w:divsChild>
                    <w:div w:id="4066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10949">
      <w:bodyDiv w:val="1"/>
      <w:marLeft w:val="0"/>
      <w:marRight w:val="0"/>
      <w:marTop w:val="0"/>
      <w:marBottom w:val="0"/>
      <w:divBdr>
        <w:top w:val="none" w:sz="0" w:space="0" w:color="auto"/>
        <w:left w:val="none" w:sz="0" w:space="0" w:color="auto"/>
        <w:bottom w:val="none" w:sz="0" w:space="0" w:color="auto"/>
        <w:right w:val="none" w:sz="0" w:space="0" w:color="auto"/>
      </w:divBdr>
    </w:div>
    <w:div w:id="332991861">
      <w:bodyDiv w:val="1"/>
      <w:marLeft w:val="0"/>
      <w:marRight w:val="0"/>
      <w:marTop w:val="0"/>
      <w:marBottom w:val="0"/>
      <w:divBdr>
        <w:top w:val="none" w:sz="0" w:space="0" w:color="auto"/>
        <w:left w:val="none" w:sz="0" w:space="0" w:color="auto"/>
        <w:bottom w:val="none" w:sz="0" w:space="0" w:color="auto"/>
        <w:right w:val="none" w:sz="0" w:space="0" w:color="auto"/>
      </w:divBdr>
    </w:div>
    <w:div w:id="368379795">
      <w:bodyDiv w:val="1"/>
      <w:marLeft w:val="0"/>
      <w:marRight w:val="0"/>
      <w:marTop w:val="0"/>
      <w:marBottom w:val="0"/>
      <w:divBdr>
        <w:top w:val="none" w:sz="0" w:space="0" w:color="auto"/>
        <w:left w:val="none" w:sz="0" w:space="0" w:color="auto"/>
        <w:bottom w:val="none" w:sz="0" w:space="0" w:color="auto"/>
        <w:right w:val="none" w:sz="0" w:space="0" w:color="auto"/>
      </w:divBdr>
    </w:div>
    <w:div w:id="414018311">
      <w:bodyDiv w:val="1"/>
      <w:marLeft w:val="0"/>
      <w:marRight w:val="0"/>
      <w:marTop w:val="0"/>
      <w:marBottom w:val="0"/>
      <w:divBdr>
        <w:top w:val="none" w:sz="0" w:space="0" w:color="auto"/>
        <w:left w:val="none" w:sz="0" w:space="0" w:color="auto"/>
        <w:bottom w:val="none" w:sz="0" w:space="0" w:color="auto"/>
        <w:right w:val="none" w:sz="0" w:space="0" w:color="auto"/>
      </w:divBdr>
    </w:div>
    <w:div w:id="492334688">
      <w:bodyDiv w:val="1"/>
      <w:marLeft w:val="0"/>
      <w:marRight w:val="0"/>
      <w:marTop w:val="0"/>
      <w:marBottom w:val="0"/>
      <w:divBdr>
        <w:top w:val="none" w:sz="0" w:space="0" w:color="auto"/>
        <w:left w:val="none" w:sz="0" w:space="0" w:color="auto"/>
        <w:bottom w:val="none" w:sz="0" w:space="0" w:color="auto"/>
        <w:right w:val="none" w:sz="0" w:space="0" w:color="auto"/>
      </w:divBdr>
      <w:divsChild>
        <w:div w:id="1449472555">
          <w:marLeft w:val="0"/>
          <w:marRight w:val="0"/>
          <w:marTop w:val="0"/>
          <w:marBottom w:val="0"/>
          <w:divBdr>
            <w:top w:val="none" w:sz="0" w:space="0" w:color="auto"/>
            <w:left w:val="none" w:sz="0" w:space="0" w:color="auto"/>
            <w:bottom w:val="none" w:sz="0" w:space="0" w:color="auto"/>
            <w:right w:val="none" w:sz="0" w:space="0" w:color="auto"/>
          </w:divBdr>
        </w:div>
        <w:div w:id="948854895">
          <w:marLeft w:val="0"/>
          <w:marRight w:val="0"/>
          <w:marTop w:val="0"/>
          <w:marBottom w:val="0"/>
          <w:divBdr>
            <w:top w:val="none" w:sz="0" w:space="0" w:color="auto"/>
            <w:left w:val="none" w:sz="0" w:space="0" w:color="auto"/>
            <w:bottom w:val="none" w:sz="0" w:space="0" w:color="auto"/>
            <w:right w:val="none" w:sz="0" w:space="0" w:color="auto"/>
          </w:divBdr>
        </w:div>
        <w:div w:id="722946497">
          <w:marLeft w:val="0"/>
          <w:marRight w:val="0"/>
          <w:marTop w:val="0"/>
          <w:marBottom w:val="0"/>
          <w:divBdr>
            <w:top w:val="none" w:sz="0" w:space="0" w:color="auto"/>
            <w:left w:val="none" w:sz="0" w:space="0" w:color="auto"/>
            <w:bottom w:val="none" w:sz="0" w:space="0" w:color="auto"/>
            <w:right w:val="none" w:sz="0" w:space="0" w:color="auto"/>
          </w:divBdr>
        </w:div>
      </w:divsChild>
    </w:div>
    <w:div w:id="531842423">
      <w:bodyDiv w:val="1"/>
      <w:marLeft w:val="0"/>
      <w:marRight w:val="0"/>
      <w:marTop w:val="0"/>
      <w:marBottom w:val="0"/>
      <w:divBdr>
        <w:top w:val="none" w:sz="0" w:space="0" w:color="auto"/>
        <w:left w:val="none" w:sz="0" w:space="0" w:color="auto"/>
        <w:bottom w:val="none" w:sz="0" w:space="0" w:color="auto"/>
        <w:right w:val="none" w:sz="0" w:space="0" w:color="auto"/>
      </w:divBdr>
    </w:div>
    <w:div w:id="545144043">
      <w:bodyDiv w:val="1"/>
      <w:marLeft w:val="0"/>
      <w:marRight w:val="0"/>
      <w:marTop w:val="0"/>
      <w:marBottom w:val="0"/>
      <w:divBdr>
        <w:top w:val="none" w:sz="0" w:space="0" w:color="auto"/>
        <w:left w:val="none" w:sz="0" w:space="0" w:color="auto"/>
        <w:bottom w:val="none" w:sz="0" w:space="0" w:color="auto"/>
        <w:right w:val="none" w:sz="0" w:space="0" w:color="auto"/>
      </w:divBdr>
    </w:div>
    <w:div w:id="562567158">
      <w:bodyDiv w:val="1"/>
      <w:marLeft w:val="0"/>
      <w:marRight w:val="0"/>
      <w:marTop w:val="0"/>
      <w:marBottom w:val="0"/>
      <w:divBdr>
        <w:top w:val="none" w:sz="0" w:space="0" w:color="auto"/>
        <w:left w:val="none" w:sz="0" w:space="0" w:color="auto"/>
        <w:bottom w:val="none" w:sz="0" w:space="0" w:color="auto"/>
        <w:right w:val="none" w:sz="0" w:space="0" w:color="auto"/>
      </w:divBdr>
    </w:div>
    <w:div w:id="609122636">
      <w:bodyDiv w:val="1"/>
      <w:marLeft w:val="0"/>
      <w:marRight w:val="0"/>
      <w:marTop w:val="0"/>
      <w:marBottom w:val="0"/>
      <w:divBdr>
        <w:top w:val="none" w:sz="0" w:space="0" w:color="auto"/>
        <w:left w:val="none" w:sz="0" w:space="0" w:color="auto"/>
        <w:bottom w:val="none" w:sz="0" w:space="0" w:color="auto"/>
        <w:right w:val="none" w:sz="0" w:space="0" w:color="auto"/>
      </w:divBdr>
    </w:div>
    <w:div w:id="644898019">
      <w:bodyDiv w:val="1"/>
      <w:marLeft w:val="0"/>
      <w:marRight w:val="0"/>
      <w:marTop w:val="0"/>
      <w:marBottom w:val="0"/>
      <w:divBdr>
        <w:top w:val="none" w:sz="0" w:space="0" w:color="auto"/>
        <w:left w:val="none" w:sz="0" w:space="0" w:color="auto"/>
        <w:bottom w:val="none" w:sz="0" w:space="0" w:color="auto"/>
        <w:right w:val="none" w:sz="0" w:space="0" w:color="auto"/>
      </w:divBdr>
    </w:div>
    <w:div w:id="683363141">
      <w:bodyDiv w:val="1"/>
      <w:marLeft w:val="0"/>
      <w:marRight w:val="0"/>
      <w:marTop w:val="0"/>
      <w:marBottom w:val="0"/>
      <w:divBdr>
        <w:top w:val="none" w:sz="0" w:space="0" w:color="auto"/>
        <w:left w:val="none" w:sz="0" w:space="0" w:color="auto"/>
        <w:bottom w:val="none" w:sz="0" w:space="0" w:color="auto"/>
        <w:right w:val="none" w:sz="0" w:space="0" w:color="auto"/>
      </w:divBdr>
    </w:div>
    <w:div w:id="770856583">
      <w:bodyDiv w:val="1"/>
      <w:marLeft w:val="0"/>
      <w:marRight w:val="0"/>
      <w:marTop w:val="0"/>
      <w:marBottom w:val="0"/>
      <w:divBdr>
        <w:top w:val="none" w:sz="0" w:space="0" w:color="auto"/>
        <w:left w:val="none" w:sz="0" w:space="0" w:color="auto"/>
        <w:bottom w:val="none" w:sz="0" w:space="0" w:color="auto"/>
        <w:right w:val="none" w:sz="0" w:space="0" w:color="auto"/>
      </w:divBdr>
    </w:div>
    <w:div w:id="863709247">
      <w:bodyDiv w:val="1"/>
      <w:marLeft w:val="0"/>
      <w:marRight w:val="0"/>
      <w:marTop w:val="0"/>
      <w:marBottom w:val="0"/>
      <w:divBdr>
        <w:top w:val="none" w:sz="0" w:space="0" w:color="auto"/>
        <w:left w:val="none" w:sz="0" w:space="0" w:color="auto"/>
        <w:bottom w:val="none" w:sz="0" w:space="0" w:color="auto"/>
        <w:right w:val="none" w:sz="0" w:space="0" w:color="auto"/>
      </w:divBdr>
    </w:div>
    <w:div w:id="959142489">
      <w:bodyDiv w:val="1"/>
      <w:marLeft w:val="0"/>
      <w:marRight w:val="0"/>
      <w:marTop w:val="0"/>
      <w:marBottom w:val="0"/>
      <w:divBdr>
        <w:top w:val="none" w:sz="0" w:space="0" w:color="auto"/>
        <w:left w:val="none" w:sz="0" w:space="0" w:color="auto"/>
        <w:bottom w:val="none" w:sz="0" w:space="0" w:color="auto"/>
        <w:right w:val="none" w:sz="0" w:space="0" w:color="auto"/>
      </w:divBdr>
      <w:divsChild>
        <w:div w:id="814640617">
          <w:marLeft w:val="0"/>
          <w:marRight w:val="0"/>
          <w:marTop w:val="0"/>
          <w:marBottom w:val="0"/>
          <w:divBdr>
            <w:top w:val="none" w:sz="0" w:space="0" w:color="auto"/>
            <w:left w:val="none" w:sz="0" w:space="0" w:color="auto"/>
            <w:bottom w:val="none" w:sz="0" w:space="0" w:color="auto"/>
            <w:right w:val="none" w:sz="0" w:space="0" w:color="auto"/>
          </w:divBdr>
        </w:div>
        <w:div w:id="496002680">
          <w:marLeft w:val="0"/>
          <w:marRight w:val="0"/>
          <w:marTop w:val="0"/>
          <w:marBottom w:val="0"/>
          <w:divBdr>
            <w:top w:val="none" w:sz="0" w:space="0" w:color="auto"/>
            <w:left w:val="none" w:sz="0" w:space="0" w:color="auto"/>
            <w:bottom w:val="none" w:sz="0" w:space="0" w:color="auto"/>
            <w:right w:val="none" w:sz="0" w:space="0" w:color="auto"/>
          </w:divBdr>
        </w:div>
        <w:div w:id="865796959">
          <w:marLeft w:val="0"/>
          <w:marRight w:val="0"/>
          <w:marTop w:val="0"/>
          <w:marBottom w:val="0"/>
          <w:divBdr>
            <w:top w:val="none" w:sz="0" w:space="0" w:color="auto"/>
            <w:left w:val="none" w:sz="0" w:space="0" w:color="auto"/>
            <w:bottom w:val="none" w:sz="0" w:space="0" w:color="auto"/>
            <w:right w:val="none" w:sz="0" w:space="0" w:color="auto"/>
          </w:divBdr>
        </w:div>
        <w:div w:id="1803839430">
          <w:marLeft w:val="0"/>
          <w:marRight w:val="0"/>
          <w:marTop w:val="0"/>
          <w:marBottom w:val="0"/>
          <w:divBdr>
            <w:top w:val="none" w:sz="0" w:space="0" w:color="auto"/>
            <w:left w:val="none" w:sz="0" w:space="0" w:color="auto"/>
            <w:bottom w:val="none" w:sz="0" w:space="0" w:color="auto"/>
            <w:right w:val="none" w:sz="0" w:space="0" w:color="auto"/>
          </w:divBdr>
        </w:div>
        <w:div w:id="1202018594">
          <w:marLeft w:val="0"/>
          <w:marRight w:val="0"/>
          <w:marTop w:val="0"/>
          <w:marBottom w:val="0"/>
          <w:divBdr>
            <w:top w:val="none" w:sz="0" w:space="0" w:color="auto"/>
            <w:left w:val="none" w:sz="0" w:space="0" w:color="auto"/>
            <w:bottom w:val="none" w:sz="0" w:space="0" w:color="auto"/>
            <w:right w:val="none" w:sz="0" w:space="0" w:color="auto"/>
          </w:divBdr>
        </w:div>
        <w:div w:id="573399590">
          <w:marLeft w:val="0"/>
          <w:marRight w:val="0"/>
          <w:marTop w:val="0"/>
          <w:marBottom w:val="0"/>
          <w:divBdr>
            <w:top w:val="none" w:sz="0" w:space="0" w:color="auto"/>
            <w:left w:val="none" w:sz="0" w:space="0" w:color="auto"/>
            <w:bottom w:val="none" w:sz="0" w:space="0" w:color="auto"/>
            <w:right w:val="none" w:sz="0" w:space="0" w:color="auto"/>
          </w:divBdr>
        </w:div>
        <w:div w:id="1817256447">
          <w:marLeft w:val="0"/>
          <w:marRight w:val="0"/>
          <w:marTop w:val="0"/>
          <w:marBottom w:val="0"/>
          <w:divBdr>
            <w:top w:val="none" w:sz="0" w:space="0" w:color="auto"/>
            <w:left w:val="none" w:sz="0" w:space="0" w:color="auto"/>
            <w:bottom w:val="none" w:sz="0" w:space="0" w:color="auto"/>
            <w:right w:val="none" w:sz="0" w:space="0" w:color="auto"/>
          </w:divBdr>
        </w:div>
        <w:div w:id="929775895">
          <w:marLeft w:val="0"/>
          <w:marRight w:val="0"/>
          <w:marTop w:val="0"/>
          <w:marBottom w:val="0"/>
          <w:divBdr>
            <w:top w:val="none" w:sz="0" w:space="0" w:color="auto"/>
            <w:left w:val="none" w:sz="0" w:space="0" w:color="auto"/>
            <w:bottom w:val="none" w:sz="0" w:space="0" w:color="auto"/>
            <w:right w:val="none" w:sz="0" w:space="0" w:color="auto"/>
          </w:divBdr>
        </w:div>
        <w:div w:id="601845002">
          <w:marLeft w:val="0"/>
          <w:marRight w:val="0"/>
          <w:marTop w:val="0"/>
          <w:marBottom w:val="0"/>
          <w:divBdr>
            <w:top w:val="none" w:sz="0" w:space="0" w:color="auto"/>
            <w:left w:val="none" w:sz="0" w:space="0" w:color="auto"/>
            <w:bottom w:val="none" w:sz="0" w:space="0" w:color="auto"/>
            <w:right w:val="none" w:sz="0" w:space="0" w:color="auto"/>
          </w:divBdr>
        </w:div>
        <w:div w:id="1378355131">
          <w:marLeft w:val="0"/>
          <w:marRight w:val="0"/>
          <w:marTop w:val="0"/>
          <w:marBottom w:val="0"/>
          <w:divBdr>
            <w:top w:val="none" w:sz="0" w:space="0" w:color="auto"/>
            <w:left w:val="none" w:sz="0" w:space="0" w:color="auto"/>
            <w:bottom w:val="none" w:sz="0" w:space="0" w:color="auto"/>
            <w:right w:val="none" w:sz="0" w:space="0" w:color="auto"/>
          </w:divBdr>
        </w:div>
        <w:div w:id="736174593">
          <w:marLeft w:val="0"/>
          <w:marRight w:val="0"/>
          <w:marTop w:val="0"/>
          <w:marBottom w:val="0"/>
          <w:divBdr>
            <w:top w:val="none" w:sz="0" w:space="0" w:color="auto"/>
            <w:left w:val="none" w:sz="0" w:space="0" w:color="auto"/>
            <w:bottom w:val="none" w:sz="0" w:space="0" w:color="auto"/>
            <w:right w:val="none" w:sz="0" w:space="0" w:color="auto"/>
          </w:divBdr>
        </w:div>
        <w:div w:id="247857726">
          <w:marLeft w:val="0"/>
          <w:marRight w:val="0"/>
          <w:marTop w:val="0"/>
          <w:marBottom w:val="0"/>
          <w:divBdr>
            <w:top w:val="none" w:sz="0" w:space="0" w:color="auto"/>
            <w:left w:val="none" w:sz="0" w:space="0" w:color="auto"/>
            <w:bottom w:val="none" w:sz="0" w:space="0" w:color="auto"/>
            <w:right w:val="none" w:sz="0" w:space="0" w:color="auto"/>
          </w:divBdr>
        </w:div>
        <w:div w:id="293099004">
          <w:marLeft w:val="0"/>
          <w:marRight w:val="0"/>
          <w:marTop w:val="0"/>
          <w:marBottom w:val="0"/>
          <w:divBdr>
            <w:top w:val="none" w:sz="0" w:space="0" w:color="auto"/>
            <w:left w:val="none" w:sz="0" w:space="0" w:color="auto"/>
            <w:bottom w:val="none" w:sz="0" w:space="0" w:color="auto"/>
            <w:right w:val="none" w:sz="0" w:space="0" w:color="auto"/>
          </w:divBdr>
        </w:div>
        <w:div w:id="1377008206">
          <w:marLeft w:val="0"/>
          <w:marRight w:val="0"/>
          <w:marTop w:val="0"/>
          <w:marBottom w:val="0"/>
          <w:divBdr>
            <w:top w:val="none" w:sz="0" w:space="0" w:color="auto"/>
            <w:left w:val="none" w:sz="0" w:space="0" w:color="auto"/>
            <w:bottom w:val="none" w:sz="0" w:space="0" w:color="auto"/>
            <w:right w:val="none" w:sz="0" w:space="0" w:color="auto"/>
          </w:divBdr>
        </w:div>
        <w:div w:id="775953445">
          <w:marLeft w:val="0"/>
          <w:marRight w:val="0"/>
          <w:marTop w:val="0"/>
          <w:marBottom w:val="0"/>
          <w:divBdr>
            <w:top w:val="none" w:sz="0" w:space="0" w:color="auto"/>
            <w:left w:val="none" w:sz="0" w:space="0" w:color="auto"/>
            <w:bottom w:val="none" w:sz="0" w:space="0" w:color="auto"/>
            <w:right w:val="none" w:sz="0" w:space="0" w:color="auto"/>
          </w:divBdr>
        </w:div>
        <w:div w:id="1003553103">
          <w:marLeft w:val="0"/>
          <w:marRight w:val="0"/>
          <w:marTop w:val="0"/>
          <w:marBottom w:val="0"/>
          <w:divBdr>
            <w:top w:val="none" w:sz="0" w:space="0" w:color="auto"/>
            <w:left w:val="none" w:sz="0" w:space="0" w:color="auto"/>
            <w:bottom w:val="none" w:sz="0" w:space="0" w:color="auto"/>
            <w:right w:val="none" w:sz="0" w:space="0" w:color="auto"/>
          </w:divBdr>
        </w:div>
        <w:div w:id="1135221937">
          <w:marLeft w:val="0"/>
          <w:marRight w:val="0"/>
          <w:marTop w:val="0"/>
          <w:marBottom w:val="0"/>
          <w:divBdr>
            <w:top w:val="none" w:sz="0" w:space="0" w:color="auto"/>
            <w:left w:val="none" w:sz="0" w:space="0" w:color="auto"/>
            <w:bottom w:val="none" w:sz="0" w:space="0" w:color="auto"/>
            <w:right w:val="none" w:sz="0" w:space="0" w:color="auto"/>
          </w:divBdr>
        </w:div>
        <w:div w:id="1241909184">
          <w:marLeft w:val="0"/>
          <w:marRight w:val="0"/>
          <w:marTop w:val="0"/>
          <w:marBottom w:val="0"/>
          <w:divBdr>
            <w:top w:val="none" w:sz="0" w:space="0" w:color="auto"/>
            <w:left w:val="none" w:sz="0" w:space="0" w:color="auto"/>
            <w:bottom w:val="none" w:sz="0" w:space="0" w:color="auto"/>
            <w:right w:val="none" w:sz="0" w:space="0" w:color="auto"/>
          </w:divBdr>
        </w:div>
        <w:div w:id="1337417182">
          <w:marLeft w:val="0"/>
          <w:marRight w:val="0"/>
          <w:marTop w:val="0"/>
          <w:marBottom w:val="0"/>
          <w:divBdr>
            <w:top w:val="none" w:sz="0" w:space="0" w:color="auto"/>
            <w:left w:val="none" w:sz="0" w:space="0" w:color="auto"/>
            <w:bottom w:val="none" w:sz="0" w:space="0" w:color="auto"/>
            <w:right w:val="none" w:sz="0" w:space="0" w:color="auto"/>
          </w:divBdr>
        </w:div>
      </w:divsChild>
    </w:div>
    <w:div w:id="1055080487">
      <w:bodyDiv w:val="1"/>
      <w:marLeft w:val="0"/>
      <w:marRight w:val="0"/>
      <w:marTop w:val="0"/>
      <w:marBottom w:val="0"/>
      <w:divBdr>
        <w:top w:val="none" w:sz="0" w:space="0" w:color="auto"/>
        <w:left w:val="none" w:sz="0" w:space="0" w:color="auto"/>
        <w:bottom w:val="none" w:sz="0" w:space="0" w:color="auto"/>
        <w:right w:val="none" w:sz="0" w:space="0" w:color="auto"/>
      </w:divBdr>
    </w:div>
    <w:div w:id="1146356561">
      <w:bodyDiv w:val="1"/>
      <w:marLeft w:val="0"/>
      <w:marRight w:val="0"/>
      <w:marTop w:val="0"/>
      <w:marBottom w:val="0"/>
      <w:divBdr>
        <w:top w:val="none" w:sz="0" w:space="0" w:color="auto"/>
        <w:left w:val="none" w:sz="0" w:space="0" w:color="auto"/>
        <w:bottom w:val="none" w:sz="0" w:space="0" w:color="auto"/>
        <w:right w:val="none" w:sz="0" w:space="0" w:color="auto"/>
      </w:divBdr>
      <w:divsChild>
        <w:div w:id="1217468996">
          <w:marLeft w:val="0"/>
          <w:marRight w:val="0"/>
          <w:marTop w:val="0"/>
          <w:marBottom w:val="0"/>
          <w:divBdr>
            <w:top w:val="none" w:sz="0" w:space="0" w:color="auto"/>
            <w:left w:val="none" w:sz="0" w:space="0" w:color="auto"/>
            <w:bottom w:val="none" w:sz="0" w:space="0" w:color="auto"/>
            <w:right w:val="none" w:sz="0" w:space="0" w:color="auto"/>
          </w:divBdr>
        </w:div>
        <w:div w:id="549151832">
          <w:marLeft w:val="0"/>
          <w:marRight w:val="0"/>
          <w:marTop w:val="0"/>
          <w:marBottom w:val="0"/>
          <w:divBdr>
            <w:top w:val="none" w:sz="0" w:space="0" w:color="auto"/>
            <w:left w:val="none" w:sz="0" w:space="0" w:color="auto"/>
            <w:bottom w:val="none" w:sz="0" w:space="0" w:color="auto"/>
            <w:right w:val="none" w:sz="0" w:space="0" w:color="auto"/>
          </w:divBdr>
        </w:div>
        <w:div w:id="788862583">
          <w:marLeft w:val="0"/>
          <w:marRight w:val="0"/>
          <w:marTop w:val="0"/>
          <w:marBottom w:val="0"/>
          <w:divBdr>
            <w:top w:val="none" w:sz="0" w:space="0" w:color="auto"/>
            <w:left w:val="none" w:sz="0" w:space="0" w:color="auto"/>
            <w:bottom w:val="none" w:sz="0" w:space="0" w:color="auto"/>
            <w:right w:val="none" w:sz="0" w:space="0" w:color="auto"/>
          </w:divBdr>
        </w:div>
        <w:div w:id="1920602532">
          <w:marLeft w:val="0"/>
          <w:marRight w:val="0"/>
          <w:marTop w:val="0"/>
          <w:marBottom w:val="0"/>
          <w:divBdr>
            <w:top w:val="none" w:sz="0" w:space="0" w:color="auto"/>
            <w:left w:val="none" w:sz="0" w:space="0" w:color="auto"/>
            <w:bottom w:val="none" w:sz="0" w:space="0" w:color="auto"/>
            <w:right w:val="none" w:sz="0" w:space="0" w:color="auto"/>
          </w:divBdr>
        </w:div>
        <w:div w:id="1262034565">
          <w:marLeft w:val="0"/>
          <w:marRight w:val="0"/>
          <w:marTop w:val="0"/>
          <w:marBottom w:val="0"/>
          <w:divBdr>
            <w:top w:val="none" w:sz="0" w:space="0" w:color="auto"/>
            <w:left w:val="none" w:sz="0" w:space="0" w:color="auto"/>
            <w:bottom w:val="none" w:sz="0" w:space="0" w:color="auto"/>
            <w:right w:val="none" w:sz="0" w:space="0" w:color="auto"/>
          </w:divBdr>
        </w:div>
        <w:div w:id="1671786828">
          <w:marLeft w:val="0"/>
          <w:marRight w:val="0"/>
          <w:marTop w:val="0"/>
          <w:marBottom w:val="0"/>
          <w:divBdr>
            <w:top w:val="none" w:sz="0" w:space="0" w:color="auto"/>
            <w:left w:val="none" w:sz="0" w:space="0" w:color="auto"/>
            <w:bottom w:val="none" w:sz="0" w:space="0" w:color="auto"/>
            <w:right w:val="none" w:sz="0" w:space="0" w:color="auto"/>
          </w:divBdr>
        </w:div>
        <w:div w:id="128980421">
          <w:marLeft w:val="0"/>
          <w:marRight w:val="0"/>
          <w:marTop w:val="0"/>
          <w:marBottom w:val="0"/>
          <w:divBdr>
            <w:top w:val="none" w:sz="0" w:space="0" w:color="auto"/>
            <w:left w:val="none" w:sz="0" w:space="0" w:color="auto"/>
            <w:bottom w:val="none" w:sz="0" w:space="0" w:color="auto"/>
            <w:right w:val="none" w:sz="0" w:space="0" w:color="auto"/>
          </w:divBdr>
        </w:div>
        <w:div w:id="612052270">
          <w:marLeft w:val="0"/>
          <w:marRight w:val="0"/>
          <w:marTop w:val="0"/>
          <w:marBottom w:val="0"/>
          <w:divBdr>
            <w:top w:val="none" w:sz="0" w:space="0" w:color="auto"/>
            <w:left w:val="none" w:sz="0" w:space="0" w:color="auto"/>
            <w:bottom w:val="none" w:sz="0" w:space="0" w:color="auto"/>
            <w:right w:val="none" w:sz="0" w:space="0" w:color="auto"/>
          </w:divBdr>
        </w:div>
        <w:div w:id="1644919815">
          <w:marLeft w:val="0"/>
          <w:marRight w:val="0"/>
          <w:marTop w:val="0"/>
          <w:marBottom w:val="0"/>
          <w:divBdr>
            <w:top w:val="none" w:sz="0" w:space="0" w:color="auto"/>
            <w:left w:val="none" w:sz="0" w:space="0" w:color="auto"/>
            <w:bottom w:val="none" w:sz="0" w:space="0" w:color="auto"/>
            <w:right w:val="none" w:sz="0" w:space="0" w:color="auto"/>
          </w:divBdr>
        </w:div>
        <w:div w:id="890771932">
          <w:marLeft w:val="0"/>
          <w:marRight w:val="0"/>
          <w:marTop w:val="0"/>
          <w:marBottom w:val="0"/>
          <w:divBdr>
            <w:top w:val="none" w:sz="0" w:space="0" w:color="auto"/>
            <w:left w:val="none" w:sz="0" w:space="0" w:color="auto"/>
            <w:bottom w:val="none" w:sz="0" w:space="0" w:color="auto"/>
            <w:right w:val="none" w:sz="0" w:space="0" w:color="auto"/>
          </w:divBdr>
        </w:div>
        <w:div w:id="533856924">
          <w:marLeft w:val="0"/>
          <w:marRight w:val="0"/>
          <w:marTop w:val="0"/>
          <w:marBottom w:val="0"/>
          <w:divBdr>
            <w:top w:val="none" w:sz="0" w:space="0" w:color="auto"/>
            <w:left w:val="none" w:sz="0" w:space="0" w:color="auto"/>
            <w:bottom w:val="none" w:sz="0" w:space="0" w:color="auto"/>
            <w:right w:val="none" w:sz="0" w:space="0" w:color="auto"/>
          </w:divBdr>
        </w:div>
        <w:div w:id="835851134">
          <w:marLeft w:val="0"/>
          <w:marRight w:val="0"/>
          <w:marTop w:val="0"/>
          <w:marBottom w:val="0"/>
          <w:divBdr>
            <w:top w:val="none" w:sz="0" w:space="0" w:color="auto"/>
            <w:left w:val="none" w:sz="0" w:space="0" w:color="auto"/>
            <w:bottom w:val="none" w:sz="0" w:space="0" w:color="auto"/>
            <w:right w:val="none" w:sz="0" w:space="0" w:color="auto"/>
          </w:divBdr>
        </w:div>
        <w:div w:id="1324578676">
          <w:marLeft w:val="0"/>
          <w:marRight w:val="0"/>
          <w:marTop w:val="0"/>
          <w:marBottom w:val="0"/>
          <w:divBdr>
            <w:top w:val="none" w:sz="0" w:space="0" w:color="auto"/>
            <w:left w:val="none" w:sz="0" w:space="0" w:color="auto"/>
            <w:bottom w:val="none" w:sz="0" w:space="0" w:color="auto"/>
            <w:right w:val="none" w:sz="0" w:space="0" w:color="auto"/>
          </w:divBdr>
        </w:div>
      </w:divsChild>
    </w:div>
    <w:div w:id="1295525237">
      <w:bodyDiv w:val="1"/>
      <w:marLeft w:val="0"/>
      <w:marRight w:val="0"/>
      <w:marTop w:val="0"/>
      <w:marBottom w:val="0"/>
      <w:divBdr>
        <w:top w:val="none" w:sz="0" w:space="0" w:color="auto"/>
        <w:left w:val="none" w:sz="0" w:space="0" w:color="auto"/>
        <w:bottom w:val="none" w:sz="0" w:space="0" w:color="auto"/>
        <w:right w:val="none" w:sz="0" w:space="0" w:color="auto"/>
      </w:divBdr>
    </w:div>
    <w:div w:id="1303851536">
      <w:bodyDiv w:val="1"/>
      <w:marLeft w:val="0"/>
      <w:marRight w:val="0"/>
      <w:marTop w:val="0"/>
      <w:marBottom w:val="0"/>
      <w:divBdr>
        <w:top w:val="none" w:sz="0" w:space="0" w:color="auto"/>
        <w:left w:val="none" w:sz="0" w:space="0" w:color="auto"/>
        <w:bottom w:val="none" w:sz="0" w:space="0" w:color="auto"/>
        <w:right w:val="none" w:sz="0" w:space="0" w:color="auto"/>
      </w:divBdr>
    </w:div>
    <w:div w:id="1320382103">
      <w:bodyDiv w:val="1"/>
      <w:marLeft w:val="0"/>
      <w:marRight w:val="0"/>
      <w:marTop w:val="0"/>
      <w:marBottom w:val="0"/>
      <w:divBdr>
        <w:top w:val="none" w:sz="0" w:space="0" w:color="auto"/>
        <w:left w:val="none" w:sz="0" w:space="0" w:color="auto"/>
        <w:bottom w:val="none" w:sz="0" w:space="0" w:color="auto"/>
        <w:right w:val="none" w:sz="0" w:space="0" w:color="auto"/>
      </w:divBdr>
    </w:div>
    <w:div w:id="1353069285">
      <w:bodyDiv w:val="1"/>
      <w:marLeft w:val="0"/>
      <w:marRight w:val="0"/>
      <w:marTop w:val="0"/>
      <w:marBottom w:val="0"/>
      <w:divBdr>
        <w:top w:val="none" w:sz="0" w:space="0" w:color="auto"/>
        <w:left w:val="none" w:sz="0" w:space="0" w:color="auto"/>
        <w:bottom w:val="none" w:sz="0" w:space="0" w:color="auto"/>
        <w:right w:val="none" w:sz="0" w:space="0" w:color="auto"/>
      </w:divBdr>
      <w:divsChild>
        <w:div w:id="1335188792">
          <w:marLeft w:val="0"/>
          <w:marRight w:val="0"/>
          <w:marTop w:val="0"/>
          <w:marBottom w:val="0"/>
          <w:divBdr>
            <w:top w:val="none" w:sz="0" w:space="0" w:color="auto"/>
            <w:left w:val="none" w:sz="0" w:space="0" w:color="auto"/>
            <w:bottom w:val="none" w:sz="0" w:space="0" w:color="auto"/>
            <w:right w:val="none" w:sz="0" w:space="0" w:color="auto"/>
          </w:divBdr>
        </w:div>
        <w:div w:id="1509714039">
          <w:marLeft w:val="0"/>
          <w:marRight w:val="0"/>
          <w:marTop w:val="0"/>
          <w:marBottom w:val="0"/>
          <w:divBdr>
            <w:top w:val="none" w:sz="0" w:space="0" w:color="auto"/>
            <w:left w:val="none" w:sz="0" w:space="0" w:color="auto"/>
            <w:bottom w:val="none" w:sz="0" w:space="0" w:color="auto"/>
            <w:right w:val="none" w:sz="0" w:space="0" w:color="auto"/>
          </w:divBdr>
        </w:div>
        <w:div w:id="913589352">
          <w:marLeft w:val="0"/>
          <w:marRight w:val="0"/>
          <w:marTop w:val="0"/>
          <w:marBottom w:val="0"/>
          <w:divBdr>
            <w:top w:val="none" w:sz="0" w:space="0" w:color="auto"/>
            <w:left w:val="none" w:sz="0" w:space="0" w:color="auto"/>
            <w:bottom w:val="none" w:sz="0" w:space="0" w:color="auto"/>
            <w:right w:val="none" w:sz="0" w:space="0" w:color="auto"/>
          </w:divBdr>
        </w:div>
        <w:div w:id="1787770443">
          <w:marLeft w:val="0"/>
          <w:marRight w:val="0"/>
          <w:marTop w:val="0"/>
          <w:marBottom w:val="0"/>
          <w:divBdr>
            <w:top w:val="none" w:sz="0" w:space="0" w:color="auto"/>
            <w:left w:val="none" w:sz="0" w:space="0" w:color="auto"/>
            <w:bottom w:val="none" w:sz="0" w:space="0" w:color="auto"/>
            <w:right w:val="none" w:sz="0" w:space="0" w:color="auto"/>
          </w:divBdr>
        </w:div>
        <w:div w:id="1811513115">
          <w:marLeft w:val="0"/>
          <w:marRight w:val="0"/>
          <w:marTop w:val="0"/>
          <w:marBottom w:val="0"/>
          <w:divBdr>
            <w:top w:val="none" w:sz="0" w:space="0" w:color="auto"/>
            <w:left w:val="none" w:sz="0" w:space="0" w:color="auto"/>
            <w:bottom w:val="none" w:sz="0" w:space="0" w:color="auto"/>
            <w:right w:val="none" w:sz="0" w:space="0" w:color="auto"/>
          </w:divBdr>
        </w:div>
      </w:divsChild>
    </w:div>
    <w:div w:id="1358504840">
      <w:bodyDiv w:val="1"/>
      <w:marLeft w:val="0"/>
      <w:marRight w:val="0"/>
      <w:marTop w:val="0"/>
      <w:marBottom w:val="0"/>
      <w:divBdr>
        <w:top w:val="none" w:sz="0" w:space="0" w:color="auto"/>
        <w:left w:val="none" w:sz="0" w:space="0" w:color="auto"/>
        <w:bottom w:val="none" w:sz="0" w:space="0" w:color="auto"/>
        <w:right w:val="none" w:sz="0" w:space="0" w:color="auto"/>
      </w:divBdr>
    </w:div>
    <w:div w:id="1564104516">
      <w:bodyDiv w:val="1"/>
      <w:marLeft w:val="0"/>
      <w:marRight w:val="0"/>
      <w:marTop w:val="0"/>
      <w:marBottom w:val="0"/>
      <w:divBdr>
        <w:top w:val="none" w:sz="0" w:space="0" w:color="auto"/>
        <w:left w:val="none" w:sz="0" w:space="0" w:color="auto"/>
        <w:bottom w:val="none" w:sz="0" w:space="0" w:color="auto"/>
        <w:right w:val="none" w:sz="0" w:space="0" w:color="auto"/>
      </w:divBdr>
      <w:divsChild>
        <w:div w:id="609553913">
          <w:marLeft w:val="0"/>
          <w:marRight w:val="0"/>
          <w:marTop w:val="0"/>
          <w:marBottom w:val="0"/>
          <w:divBdr>
            <w:top w:val="none" w:sz="0" w:space="0" w:color="auto"/>
            <w:left w:val="none" w:sz="0" w:space="0" w:color="auto"/>
            <w:bottom w:val="none" w:sz="0" w:space="0" w:color="auto"/>
            <w:right w:val="none" w:sz="0" w:space="0" w:color="auto"/>
          </w:divBdr>
        </w:div>
        <w:div w:id="608466379">
          <w:marLeft w:val="0"/>
          <w:marRight w:val="0"/>
          <w:marTop w:val="0"/>
          <w:marBottom w:val="0"/>
          <w:divBdr>
            <w:top w:val="none" w:sz="0" w:space="0" w:color="auto"/>
            <w:left w:val="none" w:sz="0" w:space="0" w:color="auto"/>
            <w:bottom w:val="none" w:sz="0" w:space="0" w:color="auto"/>
            <w:right w:val="none" w:sz="0" w:space="0" w:color="auto"/>
          </w:divBdr>
        </w:div>
        <w:div w:id="296840969">
          <w:marLeft w:val="0"/>
          <w:marRight w:val="0"/>
          <w:marTop w:val="0"/>
          <w:marBottom w:val="0"/>
          <w:divBdr>
            <w:top w:val="none" w:sz="0" w:space="0" w:color="auto"/>
            <w:left w:val="none" w:sz="0" w:space="0" w:color="auto"/>
            <w:bottom w:val="none" w:sz="0" w:space="0" w:color="auto"/>
            <w:right w:val="none" w:sz="0" w:space="0" w:color="auto"/>
          </w:divBdr>
        </w:div>
      </w:divsChild>
    </w:div>
    <w:div w:id="1616399752">
      <w:bodyDiv w:val="1"/>
      <w:marLeft w:val="0"/>
      <w:marRight w:val="0"/>
      <w:marTop w:val="0"/>
      <w:marBottom w:val="0"/>
      <w:divBdr>
        <w:top w:val="none" w:sz="0" w:space="0" w:color="auto"/>
        <w:left w:val="none" w:sz="0" w:space="0" w:color="auto"/>
        <w:bottom w:val="none" w:sz="0" w:space="0" w:color="auto"/>
        <w:right w:val="none" w:sz="0" w:space="0" w:color="auto"/>
      </w:divBdr>
    </w:div>
    <w:div w:id="1616523329">
      <w:bodyDiv w:val="1"/>
      <w:marLeft w:val="0"/>
      <w:marRight w:val="0"/>
      <w:marTop w:val="0"/>
      <w:marBottom w:val="0"/>
      <w:divBdr>
        <w:top w:val="none" w:sz="0" w:space="0" w:color="auto"/>
        <w:left w:val="none" w:sz="0" w:space="0" w:color="auto"/>
        <w:bottom w:val="none" w:sz="0" w:space="0" w:color="auto"/>
        <w:right w:val="none" w:sz="0" w:space="0" w:color="auto"/>
      </w:divBdr>
    </w:div>
    <w:div w:id="1639190013">
      <w:bodyDiv w:val="1"/>
      <w:marLeft w:val="0"/>
      <w:marRight w:val="0"/>
      <w:marTop w:val="0"/>
      <w:marBottom w:val="0"/>
      <w:divBdr>
        <w:top w:val="none" w:sz="0" w:space="0" w:color="auto"/>
        <w:left w:val="none" w:sz="0" w:space="0" w:color="auto"/>
        <w:bottom w:val="none" w:sz="0" w:space="0" w:color="auto"/>
        <w:right w:val="none" w:sz="0" w:space="0" w:color="auto"/>
      </w:divBdr>
    </w:div>
    <w:div w:id="1670478039">
      <w:bodyDiv w:val="1"/>
      <w:marLeft w:val="0"/>
      <w:marRight w:val="0"/>
      <w:marTop w:val="0"/>
      <w:marBottom w:val="0"/>
      <w:divBdr>
        <w:top w:val="none" w:sz="0" w:space="0" w:color="auto"/>
        <w:left w:val="none" w:sz="0" w:space="0" w:color="auto"/>
        <w:bottom w:val="none" w:sz="0" w:space="0" w:color="auto"/>
        <w:right w:val="none" w:sz="0" w:space="0" w:color="auto"/>
      </w:divBdr>
      <w:divsChild>
        <w:div w:id="1868787911">
          <w:marLeft w:val="0"/>
          <w:marRight w:val="0"/>
          <w:marTop w:val="0"/>
          <w:marBottom w:val="150"/>
          <w:divBdr>
            <w:top w:val="none" w:sz="0" w:space="0" w:color="auto"/>
            <w:left w:val="none" w:sz="0" w:space="0" w:color="auto"/>
            <w:bottom w:val="none" w:sz="0" w:space="0" w:color="auto"/>
            <w:right w:val="none" w:sz="0" w:space="0" w:color="auto"/>
          </w:divBdr>
        </w:div>
        <w:div w:id="1637291672">
          <w:marLeft w:val="0"/>
          <w:marRight w:val="0"/>
          <w:marTop w:val="0"/>
          <w:marBottom w:val="0"/>
          <w:divBdr>
            <w:top w:val="none" w:sz="0" w:space="0" w:color="auto"/>
            <w:left w:val="none" w:sz="0" w:space="0" w:color="auto"/>
            <w:bottom w:val="none" w:sz="0" w:space="0" w:color="auto"/>
            <w:right w:val="none" w:sz="0" w:space="0" w:color="auto"/>
          </w:divBdr>
          <w:divsChild>
            <w:div w:id="1641500850">
              <w:marLeft w:val="0"/>
              <w:marRight w:val="0"/>
              <w:marTop w:val="0"/>
              <w:marBottom w:val="0"/>
              <w:divBdr>
                <w:top w:val="none" w:sz="0" w:space="0" w:color="auto"/>
                <w:left w:val="none" w:sz="0" w:space="0" w:color="auto"/>
                <w:bottom w:val="none" w:sz="0" w:space="0" w:color="auto"/>
                <w:right w:val="none" w:sz="0" w:space="0" w:color="auto"/>
              </w:divBdr>
              <w:divsChild>
                <w:div w:id="2049141496">
                  <w:marLeft w:val="0"/>
                  <w:marRight w:val="0"/>
                  <w:marTop w:val="0"/>
                  <w:marBottom w:val="0"/>
                  <w:divBdr>
                    <w:top w:val="none" w:sz="0" w:space="0" w:color="auto"/>
                    <w:left w:val="none" w:sz="0" w:space="0" w:color="auto"/>
                    <w:bottom w:val="none" w:sz="0" w:space="0" w:color="auto"/>
                    <w:right w:val="none" w:sz="0" w:space="0" w:color="auto"/>
                  </w:divBdr>
                  <w:divsChild>
                    <w:div w:id="584264874">
                      <w:marLeft w:val="0"/>
                      <w:marRight w:val="0"/>
                      <w:marTop w:val="0"/>
                      <w:marBottom w:val="0"/>
                      <w:divBdr>
                        <w:top w:val="none" w:sz="0" w:space="0" w:color="auto"/>
                        <w:left w:val="none" w:sz="0" w:space="0" w:color="auto"/>
                        <w:bottom w:val="none" w:sz="0" w:space="0" w:color="auto"/>
                        <w:right w:val="none" w:sz="0" w:space="0" w:color="auto"/>
                      </w:divBdr>
                      <w:divsChild>
                        <w:div w:id="848718198">
                          <w:marLeft w:val="0"/>
                          <w:marRight w:val="0"/>
                          <w:marTop w:val="0"/>
                          <w:marBottom w:val="0"/>
                          <w:divBdr>
                            <w:top w:val="none" w:sz="0" w:space="0" w:color="auto"/>
                            <w:left w:val="none" w:sz="0" w:space="0" w:color="auto"/>
                            <w:bottom w:val="none" w:sz="0" w:space="0" w:color="auto"/>
                            <w:right w:val="none" w:sz="0" w:space="0" w:color="auto"/>
                          </w:divBdr>
                        </w:div>
                        <w:div w:id="2022924718">
                          <w:marLeft w:val="0"/>
                          <w:marRight w:val="0"/>
                          <w:marTop w:val="0"/>
                          <w:marBottom w:val="0"/>
                          <w:divBdr>
                            <w:top w:val="none" w:sz="0" w:space="0" w:color="auto"/>
                            <w:left w:val="none" w:sz="0" w:space="0" w:color="auto"/>
                            <w:bottom w:val="none" w:sz="0" w:space="0" w:color="auto"/>
                            <w:right w:val="none" w:sz="0" w:space="0" w:color="auto"/>
                          </w:divBdr>
                        </w:div>
                        <w:div w:id="2000621315">
                          <w:marLeft w:val="0"/>
                          <w:marRight w:val="0"/>
                          <w:marTop w:val="0"/>
                          <w:marBottom w:val="0"/>
                          <w:divBdr>
                            <w:top w:val="none" w:sz="0" w:space="0" w:color="auto"/>
                            <w:left w:val="none" w:sz="0" w:space="0" w:color="auto"/>
                            <w:bottom w:val="none" w:sz="0" w:space="0" w:color="auto"/>
                            <w:right w:val="none" w:sz="0" w:space="0" w:color="auto"/>
                          </w:divBdr>
                        </w:div>
                        <w:div w:id="2016372339">
                          <w:marLeft w:val="0"/>
                          <w:marRight w:val="0"/>
                          <w:marTop w:val="0"/>
                          <w:marBottom w:val="0"/>
                          <w:divBdr>
                            <w:top w:val="none" w:sz="0" w:space="0" w:color="auto"/>
                            <w:left w:val="none" w:sz="0" w:space="0" w:color="auto"/>
                            <w:bottom w:val="none" w:sz="0" w:space="0" w:color="auto"/>
                            <w:right w:val="none" w:sz="0" w:space="0" w:color="auto"/>
                          </w:divBdr>
                        </w:div>
                        <w:div w:id="1695379411">
                          <w:marLeft w:val="0"/>
                          <w:marRight w:val="0"/>
                          <w:marTop w:val="0"/>
                          <w:marBottom w:val="0"/>
                          <w:divBdr>
                            <w:top w:val="none" w:sz="0" w:space="0" w:color="auto"/>
                            <w:left w:val="none" w:sz="0" w:space="0" w:color="auto"/>
                            <w:bottom w:val="none" w:sz="0" w:space="0" w:color="auto"/>
                            <w:right w:val="none" w:sz="0" w:space="0" w:color="auto"/>
                          </w:divBdr>
                        </w:div>
                        <w:div w:id="1986934813">
                          <w:marLeft w:val="0"/>
                          <w:marRight w:val="0"/>
                          <w:marTop w:val="0"/>
                          <w:marBottom w:val="0"/>
                          <w:divBdr>
                            <w:top w:val="none" w:sz="0" w:space="0" w:color="auto"/>
                            <w:left w:val="none" w:sz="0" w:space="0" w:color="auto"/>
                            <w:bottom w:val="none" w:sz="0" w:space="0" w:color="auto"/>
                            <w:right w:val="none" w:sz="0" w:space="0" w:color="auto"/>
                          </w:divBdr>
                        </w:div>
                        <w:div w:id="1544562026">
                          <w:marLeft w:val="0"/>
                          <w:marRight w:val="0"/>
                          <w:marTop w:val="0"/>
                          <w:marBottom w:val="0"/>
                          <w:divBdr>
                            <w:top w:val="none" w:sz="0" w:space="0" w:color="auto"/>
                            <w:left w:val="none" w:sz="0" w:space="0" w:color="auto"/>
                            <w:bottom w:val="none" w:sz="0" w:space="0" w:color="auto"/>
                            <w:right w:val="none" w:sz="0" w:space="0" w:color="auto"/>
                          </w:divBdr>
                        </w:div>
                        <w:div w:id="19000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607431">
      <w:bodyDiv w:val="1"/>
      <w:marLeft w:val="0"/>
      <w:marRight w:val="0"/>
      <w:marTop w:val="0"/>
      <w:marBottom w:val="0"/>
      <w:divBdr>
        <w:top w:val="none" w:sz="0" w:space="0" w:color="auto"/>
        <w:left w:val="none" w:sz="0" w:space="0" w:color="auto"/>
        <w:bottom w:val="none" w:sz="0" w:space="0" w:color="auto"/>
        <w:right w:val="none" w:sz="0" w:space="0" w:color="auto"/>
      </w:divBdr>
    </w:div>
    <w:div w:id="1865557754">
      <w:bodyDiv w:val="1"/>
      <w:marLeft w:val="0"/>
      <w:marRight w:val="0"/>
      <w:marTop w:val="0"/>
      <w:marBottom w:val="0"/>
      <w:divBdr>
        <w:top w:val="none" w:sz="0" w:space="0" w:color="auto"/>
        <w:left w:val="none" w:sz="0" w:space="0" w:color="auto"/>
        <w:bottom w:val="none" w:sz="0" w:space="0" w:color="auto"/>
        <w:right w:val="none" w:sz="0" w:space="0" w:color="auto"/>
      </w:divBdr>
    </w:div>
    <w:div w:id="1909263185">
      <w:bodyDiv w:val="1"/>
      <w:marLeft w:val="0"/>
      <w:marRight w:val="0"/>
      <w:marTop w:val="0"/>
      <w:marBottom w:val="0"/>
      <w:divBdr>
        <w:top w:val="none" w:sz="0" w:space="0" w:color="auto"/>
        <w:left w:val="none" w:sz="0" w:space="0" w:color="auto"/>
        <w:bottom w:val="none" w:sz="0" w:space="0" w:color="auto"/>
        <w:right w:val="none" w:sz="0" w:space="0" w:color="auto"/>
      </w:divBdr>
      <w:divsChild>
        <w:div w:id="415899662">
          <w:marLeft w:val="0"/>
          <w:marRight w:val="0"/>
          <w:marTop w:val="0"/>
          <w:marBottom w:val="0"/>
          <w:divBdr>
            <w:top w:val="none" w:sz="0" w:space="0" w:color="auto"/>
            <w:left w:val="none" w:sz="0" w:space="0" w:color="auto"/>
            <w:bottom w:val="none" w:sz="0" w:space="0" w:color="auto"/>
            <w:right w:val="none" w:sz="0" w:space="0" w:color="auto"/>
          </w:divBdr>
        </w:div>
        <w:div w:id="1330597011">
          <w:marLeft w:val="0"/>
          <w:marRight w:val="0"/>
          <w:marTop w:val="0"/>
          <w:marBottom w:val="0"/>
          <w:divBdr>
            <w:top w:val="none" w:sz="0" w:space="0" w:color="auto"/>
            <w:left w:val="none" w:sz="0" w:space="0" w:color="auto"/>
            <w:bottom w:val="none" w:sz="0" w:space="0" w:color="auto"/>
            <w:right w:val="none" w:sz="0" w:space="0" w:color="auto"/>
          </w:divBdr>
        </w:div>
        <w:div w:id="984311184">
          <w:marLeft w:val="0"/>
          <w:marRight w:val="0"/>
          <w:marTop w:val="0"/>
          <w:marBottom w:val="0"/>
          <w:divBdr>
            <w:top w:val="none" w:sz="0" w:space="0" w:color="auto"/>
            <w:left w:val="none" w:sz="0" w:space="0" w:color="auto"/>
            <w:bottom w:val="none" w:sz="0" w:space="0" w:color="auto"/>
            <w:right w:val="none" w:sz="0" w:space="0" w:color="auto"/>
          </w:divBdr>
        </w:div>
        <w:div w:id="1941570771">
          <w:marLeft w:val="0"/>
          <w:marRight w:val="0"/>
          <w:marTop w:val="0"/>
          <w:marBottom w:val="0"/>
          <w:divBdr>
            <w:top w:val="none" w:sz="0" w:space="0" w:color="auto"/>
            <w:left w:val="none" w:sz="0" w:space="0" w:color="auto"/>
            <w:bottom w:val="none" w:sz="0" w:space="0" w:color="auto"/>
            <w:right w:val="none" w:sz="0" w:space="0" w:color="auto"/>
          </w:divBdr>
        </w:div>
        <w:div w:id="175048627">
          <w:marLeft w:val="0"/>
          <w:marRight w:val="0"/>
          <w:marTop w:val="0"/>
          <w:marBottom w:val="0"/>
          <w:divBdr>
            <w:top w:val="none" w:sz="0" w:space="0" w:color="auto"/>
            <w:left w:val="none" w:sz="0" w:space="0" w:color="auto"/>
            <w:bottom w:val="none" w:sz="0" w:space="0" w:color="auto"/>
            <w:right w:val="none" w:sz="0" w:space="0" w:color="auto"/>
          </w:divBdr>
        </w:div>
      </w:divsChild>
    </w:div>
    <w:div w:id="1969243233">
      <w:bodyDiv w:val="1"/>
      <w:marLeft w:val="0"/>
      <w:marRight w:val="0"/>
      <w:marTop w:val="0"/>
      <w:marBottom w:val="0"/>
      <w:divBdr>
        <w:top w:val="none" w:sz="0" w:space="0" w:color="auto"/>
        <w:left w:val="none" w:sz="0" w:space="0" w:color="auto"/>
        <w:bottom w:val="none" w:sz="0" w:space="0" w:color="auto"/>
        <w:right w:val="none" w:sz="0" w:space="0" w:color="auto"/>
      </w:divBdr>
    </w:div>
    <w:div w:id="1999336155">
      <w:bodyDiv w:val="1"/>
      <w:marLeft w:val="0"/>
      <w:marRight w:val="0"/>
      <w:marTop w:val="0"/>
      <w:marBottom w:val="0"/>
      <w:divBdr>
        <w:top w:val="none" w:sz="0" w:space="0" w:color="auto"/>
        <w:left w:val="none" w:sz="0" w:space="0" w:color="auto"/>
        <w:bottom w:val="none" w:sz="0" w:space="0" w:color="auto"/>
        <w:right w:val="none" w:sz="0" w:space="0" w:color="auto"/>
      </w:divBdr>
      <w:divsChild>
        <w:div w:id="270017306">
          <w:marLeft w:val="0"/>
          <w:marRight w:val="0"/>
          <w:marTop w:val="0"/>
          <w:marBottom w:val="0"/>
          <w:divBdr>
            <w:top w:val="none" w:sz="0" w:space="0" w:color="auto"/>
            <w:left w:val="none" w:sz="0" w:space="0" w:color="auto"/>
            <w:bottom w:val="none" w:sz="0" w:space="0" w:color="auto"/>
            <w:right w:val="none" w:sz="0" w:space="0" w:color="auto"/>
          </w:divBdr>
        </w:div>
        <w:div w:id="679619300">
          <w:marLeft w:val="0"/>
          <w:marRight w:val="0"/>
          <w:marTop w:val="0"/>
          <w:marBottom w:val="0"/>
          <w:divBdr>
            <w:top w:val="none" w:sz="0" w:space="0" w:color="auto"/>
            <w:left w:val="none" w:sz="0" w:space="0" w:color="auto"/>
            <w:bottom w:val="none" w:sz="0" w:space="0" w:color="auto"/>
            <w:right w:val="none" w:sz="0" w:space="0" w:color="auto"/>
          </w:divBdr>
        </w:div>
      </w:divsChild>
    </w:div>
    <w:div w:id="2003972143">
      <w:bodyDiv w:val="1"/>
      <w:marLeft w:val="0"/>
      <w:marRight w:val="0"/>
      <w:marTop w:val="0"/>
      <w:marBottom w:val="0"/>
      <w:divBdr>
        <w:top w:val="none" w:sz="0" w:space="0" w:color="auto"/>
        <w:left w:val="none" w:sz="0" w:space="0" w:color="auto"/>
        <w:bottom w:val="none" w:sz="0" w:space="0" w:color="auto"/>
        <w:right w:val="none" w:sz="0" w:space="0" w:color="auto"/>
      </w:divBdr>
    </w:div>
    <w:div w:id="2008628093">
      <w:bodyDiv w:val="1"/>
      <w:marLeft w:val="0"/>
      <w:marRight w:val="0"/>
      <w:marTop w:val="0"/>
      <w:marBottom w:val="0"/>
      <w:divBdr>
        <w:top w:val="none" w:sz="0" w:space="0" w:color="auto"/>
        <w:left w:val="none" w:sz="0" w:space="0" w:color="auto"/>
        <w:bottom w:val="none" w:sz="0" w:space="0" w:color="auto"/>
        <w:right w:val="none" w:sz="0" w:space="0" w:color="auto"/>
      </w:divBdr>
      <w:divsChild>
        <w:div w:id="1850441127">
          <w:marLeft w:val="426"/>
          <w:marRight w:val="0"/>
          <w:marTop w:val="0"/>
          <w:marBottom w:val="0"/>
          <w:divBdr>
            <w:top w:val="none" w:sz="0" w:space="0" w:color="auto"/>
            <w:left w:val="none" w:sz="0" w:space="0" w:color="auto"/>
            <w:bottom w:val="none" w:sz="0" w:space="0" w:color="auto"/>
            <w:right w:val="none" w:sz="0" w:space="0" w:color="auto"/>
          </w:divBdr>
        </w:div>
        <w:div w:id="803817132">
          <w:marLeft w:val="993"/>
          <w:marRight w:val="0"/>
          <w:marTop w:val="0"/>
          <w:marBottom w:val="0"/>
          <w:divBdr>
            <w:top w:val="none" w:sz="0" w:space="0" w:color="auto"/>
            <w:left w:val="none" w:sz="0" w:space="0" w:color="auto"/>
            <w:bottom w:val="none" w:sz="0" w:space="0" w:color="auto"/>
            <w:right w:val="none" w:sz="0" w:space="0" w:color="auto"/>
          </w:divBdr>
        </w:div>
        <w:div w:id="1555197797">
          <w:marLeft w:val="993"/>
          <w:marRight w:val="0"/>
          <w:marTop w:val="0"/>
          <w:marBottom w:val="0"/>
          <w:divBdr>
            <w:top w:val="none" w:sz="0" w:space="0" w:color="auto"/>
            <w:left w:val="none" w:sz="0" w:space="0" w:color="auto"/>
            <w:bottom w:val="none" w:sz="0" w:space="0" w:color="auto"/>
            <w:right w:val="none" w:sz="0" w:space="0" w:color="auto"/>
          </w:divBdr>
        </w:div>
        <w:div w:id="393239968">
          <w:marLeft w:val="1560"/>
          <w:marRight w:val="0"/>
          <w:marTop w:val="0"/>
          <w:marBottom w:val="0"/>
          <w:divBdr>
            <w:top w:val="none" w:sz="0" w:space="0" w:color="auto"/>
            <w:left w:val="none" w:sz="0" w:space="0" w:color="auto"/>
            <w:bottom w:val="none" w:sz="0" w:space="0" w:color="auto"/>
            <w:right w:val="none" w:sz="0" w:space="0" w:color="auto"/>
          </w:divBdr>
        </w:div>
        <w:div w:id="1414090096">
          <w:marLeft w:val="1560"/>
          <w:marRight w:val="0"/>
          <w:marTop w:val="0"/>
          <w:marBottom w:val="0"/>
          <w:divBdr>
            <w:top w:val="none" w:sz="0" w:space="0" w:color="auto"/>
            <w:left w:val="none" w:sz="0" w:space="0" w:color="auto"/>
            <w:bottom w:val="none" w:sz="0" w:space="0" w:color="auto"/>
            <w:right w:val="none" w:sz="0" w:space="0" w:color="auto"/>
          </w:divBdr>
        </w:div>
        <w:div w:id="1346371608">
          <w:marLeft w:val="1560"/>
          <w:marRight w:val="0"/>
          <w:marTop w:val="0"/>
          <w:marBottom w:val="0"/>
          <w:divBdr>
            <w:top w:val="none" w:sz="0" w:space="0" w:color="auto"/>
            <w:left w:val="none" w:sz="0" w:space="0" w:color="auto"/>
            <w:bottom w:val="none" w:sz="0" w:space="0" w:color="auto"/>
            <w:right w:val="none" w:sz="0" w:space="0" w:color="auto"/>
          </w:divBdr>
        </w:div>
        <w:div w:id="363217081">
          <w:marLeft w:val="1560"/>
          <w:marRight w:val="0"/>
          <w:marTop w:val="0"/>
          <w:marBottom w:val="0"/>
          <w:divBdr>
            <w:top w:val="none" w:sz="0" w:space="0" w:color="auto"/>
            <w:left w:val="none" w:sz="0" w:space="0" w:color="auto"/>
            <w:bottom w:val="none" w:sz="0" w:space="0" w:color="auto"/>
            <w:right w:val="none" w:sz="0" w:space="0" w:color="auto"/>
          </w:divBdr>
        </w:div>
        <w:div w:id="501774898">
          <w:marLeft w:val="1985"/>
          <w:marRight w:val="0"/>
          <w:marTop w:val="0"/>
          <w:marBottom w:val="0"/>
          <w:divBdr>
            <w:top w:val="none" w:sz="0" w:space="0" w:color="auto"/>
            <w:left w:val="none" w:sz="0" w:space="0" w:color="auto"/>
            <w:bottom w:val="none" w:sz="0" w:space="0" w:color="auto"/>
            <w:right w:val="none" w:sz="0" w:space="0" w:color="auto"/>
          </w:divBdr>
        </w:div>
        <w:div w:id="2084715203">
          <w:marLeft w:val="1985"/>
          <w:marRight w:val="0"/>
          <w:marTop w:val="0"/>
          <w:marBottom w:val="0"/>
          <w:divBdr>
            <w:top w:val="none" w:sz="0" w:space="0" w:color="auto"/>
            <w:left w:val="none" w:sz="0" w:space="0" w:color="auto"/>
            <w:bottom w:val="none" w:sz="0" w:space="0" w:color="auto"/>
            <w:right w:val="none" w:sz="0" w:space="0" w:color="auto"/>
          </w:divBdr>
        </w:div>
        <w:div w:id="1997682113">
          <w:marLeft w:val="1985"/>
          <w:marRight w:val="0"/>
          <w:marTop w:val="0"/>
          <w:marBottom w:val="0"/>
          <w:divBdr>
            <w:top w:val="none" w:sz="0" w:space="0" w:color="auto"/>
            <w:left w:val="none" w:sz="0" w:space="0" w:color="auto"/>
            <w:bottom w:val="none" w:sz="0" w:space="0" w:color="auto"/>
            <w:right w:val="none" w:sz="0" w:space="0" w:color="auto"/>
          </w:divBdr>
        </w:div>
        <w:div w:id="1309439886">
          <w:marLeft w:val="1560"/>
          <w:marRight w:val="0"/>
          <w:marTop w:val="0"/>
          <w:marBottom w:val="0"/>
          <w:divBdr>
            <w:top w:val="none" w:sz="0" w:space="0" w:color="auto"/>
            <w:left w:val="none" w:sz="0" w:space="0" w:color="auto"/>
            <w:bottom w:val="none" w:sz="0" w:space="0" w:color="auto"/>
            <w:right w:val="none" w:sz="0" w:space="0" w:color="auto"/>
          </w:divBdr>
        </w:div>
        <w:div w:id="914165383">
          <w:marLeft w:val="1560"/>
          <w:marRight w:val="0"/>
          <w:marTop w:val="0"/>
          <w:marBottom w:val="0"/>
          <w:divBdr>
            <w:top w:val="none" w:sz="0" w:space="0" w:color="auto"/>
            <w:left w:val="none" w:sz="0" w:space="0" w:color="auto"/>
            <w:bottom w:val="none" w:sz="0" w:space="0" w:color="auto"/>
            <w:right w:val="none" w:sz="0" w:space="0" w:color="auto"/>
          </w:divBdr>
        </w:div>
        <w:div w:id="1432627947">
          <w:marLeft w:val="1560"/>
          <w:marRight w:val="0"/>
          <w:marTop w:val="0"/>
          <w:marBottom w:val="0"/>
          <w:divBdr>
            <w:top w:val="none" w:sz="0" w:space="0" w:color="auto"/>
            <w:left w:val="none" w:sz="0" w:space="0" w:color="auto"/>
            <w:bottom w:val="none" w:sz="0" w:space="0" w:color="auto"/>
            <w:right w:val="none" w:sz="0" w:space="0" w:color="auto"/>
          </w:divBdr>
        </w:div>
        <w:div w:id="148862446">
          <w:marLeft w:val="1560"/>
          <w:marRight w:val="0"/>
          <w:marTop w:val="0"/>
          <w:marBottom w:val="0"/>
          <w:divBdr>
            <w:top w:val="none" w:sz="0" w:space="0" w:color="auto"/>
            <w:left w:val="none" w:sz="0" w:space="0" w:color="auto"/>
            <w:bottom w:val="none" w:sz="0" w:space="0" w:color="auto"/>
            <w:right w:val="none" w:sz="0" w:space="0" w:color="auto"/>
          </w:divBdr>
        </w:div>
        <w:div w:id="1602565610">
          <w:marLeft w:val="993"/>
          <w:marRight w:val="0"/>
          <w:marTop w:val="0"/>
          <w:marBottom w:val="0"/>
          <w:divBdr>
            <w:top w:val="none" w:sz="0" w:space="0" w:color="auto"/>
            <w:left w:val="none" w:sz="0" w:space="0" w:color="auto"/>
            <w:bottom w:val="none" w:sz="0" w:space="0" w:color="auto"/>
            <w:right w:val="none" w:sz="0" w:space="0" w:color="auto"/>
          </w:divBdr>
        </w:div>
        <w:div w:id="2020505720">
          <w:marLeft w:val="1560"/>
          <w:marRight w:val="0"/>
          <w:marTop w:val="0"/>
          <w:marBottom w:val="0"/>
          <w:divBdr>
            <w:top w:val="none" w:sz="0" w:space="0" w:color="auto"/>
            <w:left w:val="none" w:sz="0" w:space="0" w:color="auto"/>
            <w:bottom w:val="none" w:sz="0" w:space="0" w:color="auto"/>
            <w:right w:val="none" w:sz="0" w:space="0" w:color="auto"/>
          </w:divBdr>
        </w:div>
        <w:div w:id="821576993">
          <w:marLeft w:val="1560"/>
          <w:marRight w:val="0"/>
          <w:marTop w:val="0"/>
          <w:marBottom w:val="0"/>
          <w:divBdr>
            <w:top w:val="none" w:sz="0" w:space="0" w:color="auto"/>
            <w:left w:val="none" w:sz="0" w:space="0" w:color="auto"/>
            <w:bottom w:val="none" w:sz="0" w:space="0" w:color="auto"/>
            <w:right w:val="none" w:sz="0" w:space="0" w:color="auto"/>
          </w:divBdr>
        </w:div>
        <w:div w:id="295990394">
          <w:marLeft w:val="1560"/>
          <w:marRight w:val="0"/>
          <w:marTop w:val="0"/>
          <w:marBottom w:val="0"/>
          <w:divBdr>
            <w:top w:val="none" w:sz="0" w:space="0" w:color="auto"/>
            <w:left w:val="none" w:sz="0" w:space="0" w:color="auto"/>
            <w:bottom w:val="none" w:sz="0" w:space="0" w:color="auto"/>
            <w:right w:val="none" w:sz="0" w:space="0" w:color="auto"/>
          </w:divBdr>
        </w:div>
        <w:div w:id="560672687">
          <w:marLeft w:val="1560"/>
          <w:marRight w:val="0"/>
          <w:marTop w:val="0"/>
          <w:marBottom w:val="0"/>
          <w:divBdr>
            <w:top w:val="none" w:sz="0" w:space="0" w:color="auto"/>
            <w:left w:val="none" w:sz="0" w:space="0" w:color="auto"/>
            <w:bottom w:val="none" w:sz="0" w:space="0" w:color="auto"/>
            <w:right w:val="none" w:sz="0" w:space="0" w:color="auto"/>
          </w:divBdr>
        </w:div>
        <w:div w:id="1505243394">
          <w:marLeft w:val="1560"/>
          <w:marRight w:val="0"/>
          <w:marTop w:val="0"/>
          <w:marBottom w:val="0"/>
          <w:divBdr>
            <w:top w:val="none" w:sz="0" w:space="0" w:color="auto"/>
            <w:left w:val="none" w:sz="0" w:space="0" w:color="auto"/>
            <w:bottom w:val="none" w:sz="0" w:space="0" w:color="auto"/>
            <w:right w:val="none" w:sz="0" w:space="0" w:color="auto"/>
          </w:divBdr>
        </w:div>
        <w:div w:id="1018314530">
          <w:marLeft w:val="2127"/>
          <w:marRight w:val="0"/>
          <w:marTop w:val="0"/>
          <w:marBottom w:val="0"/>
          <w:divBdr>
            <w:top w:val="none" w:sz="0" w:space="0" w:color="auto"/>
            <w:left w:val="none" w:sz="0" w:space="0" w:color="auto"/>
            <w:bottom w:val="none" w:sz="0" w:space="0" w:color="auto"/>
            <w:right w:val="none" w:sz="0" w:space="0" w:color="auto"/>
          </w:divBdr>
        </w:div>
        <w:div w:id="338503668">
          <w:marLeft w:val="2127"/>
          <w:marRight w:val="0"/>
          <w:marTop w:val="0"/>
          <w:marBottom w:val="0"/>
          <w:divBdr>
            <w:top w:val="none" w:sz="0" w:space="0" w:color="auto"/>
            <w:left w:val="none" w:sz="0" w:space="0" w:color="auto"/>
            <w:bottom w:val="none" w:sz="0" w:space="0" w:color="auto"/>
            <w:right w:val="none" w:sz="0" w:space="0" w:color="auto"/>
          </w:divBdr>
        </w:div>
        <w:div w:id="1184326002">
          <w:marLeft w:val="2127"/>
          <w:marRight w:val="0"/>
          <w:marTop w:val="0"/>
          <w:marBottom w:val="0"/>
          <w:divBdr>
            <w:top w:val="none" w:sz="0" w:space="0" w:color="auto"/>
            <w:left w:val="none" w:sz="0" w:space="0" w:color="auto"/>
            <w:bottom w:val="none" w:sz="0" w:space="0" w:color="auto"/>
            <w:right w:val="none" w:sz="0" w:space="0" w:color="auto"/>
          </w:divBdr>
        </w:div>
        <w:div w:id="1863326317">
          <w:marLeft w:val="1560"/>
          <w:marRight w:val="0"/>
          <w:marTop w:val="0"/>
          <w:marBottom w:val="0"/>
          <w:divBdr>
            <w:top w:val="none" w:sz="0" w:space="0" w:color="auto"/>
            <w:left w:val="none" w:sz="0" w:space="0" w:color="auto"/>
            <w:bottom w:val="none" w:sz="0" w:space="0" w:color="auto"/>
            <w:right w:val="none" w:sz="0" w:space="0" w:color="auto"/>
          </w:divBdr>
        </w:div>
        <w:div w:id="1417630251">
          <w:marLeft w:val="2127"/>
          <w:marRight w:val="0"/>
          <w:marTop w:val="0"/>
          <w:marBottom w:val="0"/>
          <w:divBdr>
            <w:top w:val="none" w:sz="0" w:space="0" w:color="auto"/>
            <w:left w:val="none" w:sz="0" w:space="0" w:color="auto"/>
            <w:bottom w:val="none" w:sz="0" w:space="0" w:color="auto"/>
            <w:right w:val="none" w:sz="0" w:space="0" w:color="auto"/>
          </w:divBdr>
        </w:div>
        <w:div w:id="1267543938">
          <w:marLeft w:val="2127"/>
          <w:marRight w:val="0"/>
          <w:marTop w:val="0"/>
          <w:marBottom w:val="0"/>
          <w:divBdr>
            <w:top w:val="none" w:sz="0" w:space="0" w:color="auto"/>
            <w:left w:val="none" w:sz="0" w:space="0" w:color="auto"/>
            <w:bottom w:val="none" w:sz="0" w:space="0" w:color="auto"/>
            <w:right w:val="none" w:sz="0" w:space="0" w:color="auto"/>
          </w:divBdr>
        </w:div>
        <w:div w:id="481115963">
          <w:marLeft w:val="2127"/>
          <w:marRight w:val="0"/>
          <w:marTop w:val="0"/>
          <w:marBottom w:val="0"/>
          <w:divBdr>
            <w:top w:val="none" w:sz="0" w:space="0" w:color="auto"/>
            <w:left w:val="none" w:sz="0" w:space="0" w:color="auto"/>
            <w:bottom w:val="none" w:sz="0" w:space="0" w:color="auto"/>
            <w:right w:val="none" w:sz="0" w:space="0" w:color="auto"/>
          </w:divBdr>
        </w:div>
        <w:div w:id="1700474582">
          <w:marLeft w:val="1560"/>
          <w:marRight w:val="0"/>
          <w:marTop w:val="0"/>
          <w:marBottom w:val="0"/>
          <w:divBdr>
            <w:top w:val="none" w:sz="0" w:space="0" w:color="auto"/>
            <w:left w:val="none" w:sz="0" w:space="0" w:color="auto"/>
            <w:bottom w:val="none" w:sz="0" w:space="0" w:color="auto"/>
            <w:right w:val="none" w:sz="0" w:space="0" w:color="auto"/>
          </w:divBdr>
        </w:div>
        <w:div w:id="1674647041">
          <w:marLeft w:val="1560"/>
          <w:marRight w:val="0"/>
          <w:marTop w:val="0"/>
          <w:marBottom w:val="0"/>
          <w:divBdr>
            <w:top w:val="none" w:sz="0" w:space="0" w:color="auto"/>
            <w:left w:val="none" w:sz="0" w:space="0" w:color="auto"/>
            <w:bottom w:val="none" w:sz="0" w:space="0" w:color="auto"/>
            <w:right w:val="none" w:sz="0" w:space="0" w:color="auto"/>
          </w:divBdr>
        </w:div>
        <w:div w:id="1000355695">
          <w:marLeft w:val="993"/>
          <w:marRight w:val="0"/>
          <w:marTop w:val="0"/>
          <w:marBottom w:val="0"/>
          <w:divBdr>
            <w:top w:val="none" w:sz="0" w:space="0" w:color="auto"/>
            <w:left w:val="none" w:sz="0" w:space="0" w:color="auto"/>
            <w:bottom w:val="none" w:sz="0" w:space="0" w:color="auto"/>
            <w:right w:val="none" w:sz="0" w:space="0" w:color="auto"/>
          </w:divBdr>
        </w:div>
        <w:div w:id="960039008">
          <w:marLeft w:val="993"/>
          <w:marRight w:val="0"/>
          <w:marTop w:val="0"/>
          <w:marBottom w:val="0"/>
          <w:divBdr>
            <w:top w:val="none" w:sz="0" w:space="0" w:color="auto"/>
            <w:left w:val="none" w:sz="0" w:space="0" w:color="auto"/>
            <w:bottom w:val="none" w:sz="0" w:space="0" w:color="auto"/>
            <w:right w:val="none" w:sz="0" w:space="0" w:color="auto"/>
          </w:divBdr>
        </w:div>
        <w:div w:id="1239906917">
          <w:marLeft w:val="1560"/>
          <w:marRight w:val="0"/>
          <w:marTop w:val="0"/>
          <w:marBottom w:val="0"/>
          <w:divBdr>
            <w:top w:val="none" w:sz="0" w:space="0" w:color="auto"/>
            <w:left w:val="none" w:sz="0" w:space="0" w:color="auto"/>
            <w:bottom w:val="none" w:sz="0" w:space="0" w:color="auto"/>
            <w:right w:val="none" w:sz="0" w:space="0" w:color="auto"/>
          </w:divBdr>
        </w:div>
        <w:div w:id="382945995">
          <w:marLeft w:val="1560"/>
          <w:marRight w:val="0"/>
          <w:marTop w:val="0"/>
          <w:marBottom w:val="0"/>
          <w:divBdr>
            <w:top w:val="none" w:sz="0" w:space="0" w:color="auto"/>
            <w:left w:val="none" w:sz="0" w:space="0" w:color="auto"/>
            <w:bottom w:val="none" w:sz="0" w:space="0" w:color="auto"/>
            <w:right w:val="none" w:sz="0" w:space="0" w:color="auto"/>
          </w:divBdr>
        </w:div>
        <w:div w:id="1934972554">
          <w:marLeft w:val="1560"/>
          <w:marRight w:val="0"/>
          <w:marTop w:val="0"/>
          <w:marBottom w:val="0"/>
          <w:divBdr>
            <w:top w:val="none" w:sz="0" w:space="0" w:color="auto"/>
            <w:left w:val="none" w:sz="0" w:space="0" w:color="auto"/>
            <w:bottom w:val="none" w:sz="0" w:space="0" w:color="auto"/>
            <w:right w:val="none" w:sz="0" w:space="0" w:color="auto"/>
          </w:divBdr>
        </w:div>
        <w:div w:id="105465935">
          <w:marLeft w:val="1560"/>
          <w:marRight w:val="0"/>
          <w:marTop w:val="0"/>
          <w:marBottom w:val="0"/>
          <w:divBdr>
            <w:top w:val="none" w:sz="0" w:space="0" w:color="auto"/>
            <w:left w:val="none" w:sz="0" w:space="0" w:color="auto"/>
            <w:bottom w:val="none" w:sz="0" w:space="0" w:color="auto"/>
            <w:right w:val="none" w:sz="0" w:space="0" w:color="auto"/>
          </w:divBdr>
        </w:div>
        <w:div w:id="707875897">
          <w:marLeft w:val="2127"/>
          <w:marRight w:val="0"/>
          <w:marTop w:val="0"/>
          <w:marBottom w:val="0"/>
          <w:divBdr>
            <w:top w:val="none" w:sz="0" w:space="0" w:color="auto"/>
            <w:left w:val="none" w:sz="0" w:space="0" w:color="auto"/>
            <w:bottom w:val="none" w:sz="0" w:space="0" w:color="auto"/>
            <w:right w:val="none" w:sz="0" w:space="0" w:color="auto"/>
          </w:divBdr>
        </w:div>
        <w:div w:id="531455243">
          <w:marLeft w:val="2127"/>
          <w:marRight w:val="0"/>
          <w:marTop w:val="0"/>
          <w:marBottom w:val="0"/>
          <w:divBdr>
            <w:top w:val="none" w:sz="0" w:space="0" w:color="auto"/>
            <w:left w:val="none" w:sz="0" w:space="0" w:color="auto"/>
            <w:bottom w:val="none" w:sz="0" w:space="0" w:color="auto"/>
            <w:right w:val="none" w:sz="0" w:space="0" w:color="auto"/>
          </w:divBdr>
        </w:div>
        <w:div w:id="548497047">
          <w:marLeft w:val="2127"/>
          <w:marRight w:val="0"/>
          <w:marTop w:val="0"/>
          <w:marBottom w:val="0"/>
          <w:divBdr>
            <w:top w:val="none" w:sz="0" w:space="0" w:color="auto"/>
            <w:left w:val="none" w:sz="0" w:space="0" w:color="auto"/>
            <w:bottom w:val="none" w:sz="0" w:space="0" w:color="auto"/>
            <w:right w:val="none" w:sz="0" w:space="0" w:color="auto"/>
          </w:divBdr>
        </w:div>
        <w:div w:id="1299529637">
          <w:marLeft w:val="2127"/>
          <w:marRight w:val="0"/>
          <w:marTop w:val="0"/>
          <w:marBottom w:val="0"/>
          <w:divBdr>
            <w:top w:val="none" w:sz="0" w:space="0" w:color="auto"/>
            <w:left w:val="none" w:sz="0" w:space="0" w:color="auto"/>
            <w:bottom w:val="none" w:sz="0" w:space="0" w:color="auto"/>
            <w:right w:val="none" w:sz="0" w:space="0" w:color="auto"/>
          </w:divBdr>
        </w:div>
        <w:div w:id="684790744">
          <w:marLeft w:val="2127"/>
          <w:marRight w:val="0"/>
          <w:marTop w:val="0"/>
          <w:marBottom w:val="0"/>
          <w:divBdr>
            <w:top w:val="none" w:sz="0" w:space="0" w:color="auto"/>
            <w:left w:val="none" w:sz="0" w:space="0" w:color="auto"/>
            <w:bottom w:val="none" w:sz="0" w:space="0" w:color="auto"/>
            <w:right w:val="none" w:sz="0" w:space="0" w:color="auto"/>
          </w:divBdr>
        </w:div>
        <w:div w:id="1597329852">
          <w:marLeft w:val="2127"/>
          <w:marRight w:val="0"/>
          <w:marTop w:val="0"/>
          <w:marBottom w:val="0"/>
          <w:divBdr>
            <w:top w:val="none" w:sz="0" w:space="0" w:color="auto"/>
            <w:left w:val="none" w:sz="0" w:space="0" w:color="auto"/>
            <w:bottom w:val="none" w:sz="0" w:space="0" w:color="auto"/>
            <w:right w:val="none" w:sz="0" w:space="0" w:color="auto"/>
          </w:divBdr>
        </w:div>
        <w:div w:id="1237666787">
          <w:marLeft w:val="2127"/>
          <w:marRight w:val="0"/>
          <w:marTop w:val="0"/>
          <w:marBottom w:val="0"/>
          <w:divBdr>
            <w:top w:val="none" w:sz="0" w:space="0" w:color="auto"/>
            <w:left w:val="none" w:sz="0" w:space="0" w:color="auto"/>
            <w:bottom w:val="none" w:sz="0" w:space="0" w:color="auto"/>
            <w:right w:val="none" w:sz="0" w:space="0" w:color="auto"/>
          </w:divBdr>
        </w:div>
        <w:div w:id="1767648489">
          <w:marLeft w:val="2127"/>
          <w:marRight w:val="0"/>
          <w:marTop w:val="0"/>
          <w:marBottom w:val="0"/>
          <w:divBdr>
            <w:top w:val="none" w:sz="0" w:space="0" w:color="auto"/>
            <w:left w:val="none" w:sz="0" w:space="0" w:color="auto"/>
            <w:bottom w:val="none" w:sz="0" w:space="0" w:color="auto"/>
            <w:right w:val="none" w:sz="0" w:space="0" w:color="auto"/>
          </w:divBdr>
        </w:div>
        <w:div w:id="128516775">
          <w:marLeft w:val="2127"/>
          <w:marRight w:val="0"/>
          <w:marTop w:val="0"/>
          <w:marBottom w:val="0"/>
          <w:divBdr>
            <w:top w:val="none" w:sz="0" w:space="0" w:color="auto"/>
            <w:left w:val="none" w:sz="0" w:space="0" w:color="auto"/>
            <w:bottom w:val="none" w:sz="0" w:space="0" w:color="auto"/>
            <w:right w:val="none" w:sz="0" w:space="0" w:color="auto"/>
          </w:divBdr>
        </w:div>
        <w:div w:id="1444618511">
          <w:marLeft w:val="2127"/>
          <w:marRight w:val="0"/>
          <w:marTop w:val="0"/>
          <w:marBottom w:val="0"/>
          <w:divBdr>
            <w:top w:val="none" w:sz="0" w:space="0" w:color="auto"/>
            <w:left w:val="none" w:sz="0" w:space="0" w:color="auto"/>
            <w:bottom w:val="none" w:sz="0" w:space="0" w:color="auto"/>
            <w:right w:val="none" w:sz="0" w:space="0" w:color="auto"/>
          </w:divBdr>
        </w:div>
        <w:div w:id="1570798207">
          <w:marLeft w:val="2127"/>
          <w:marRight w:val="0"/>
          <w:marTop w:val="0"/>
          <w:marBottom w:val="0"/>
          <w:divBdr>
            <w:top w:val="none" w:sz="0" w:space="0" w:color="auto"/>
            <w:left w:val="none" w:sz="0" w:space="0" w:color="auto"/>
            <w:bottom w:val="none" w:sz="0" w:space="0" w:color="auto"/>
            <w:right w:val="none" w:sz="0" w:space="0" w:color="auto"/>
          </w:divBdr>
        </w:div>
        <w:div w:id="45833324">
          <w:marLeft w:val="2127"/>
          <w:marRight w:val="0"/>
          <w:marTop w:val="0"/>
          <w:marBottom w:val="0"/>
          <w:divBdr>
            <w:top w:val="none" w:sz="0" w:space="0" w:color="auto"/>
            <w:left w:val="none" w:sz="0" w:space="0" w:color="auto"/>
            <w:bottom w:val="none" w:sz="0" w:space="0" w:color="auto"/>
            <w:right w:val="none" w:sz="0" w:space="0" w:color="auto"/>
          </w:divBdr>
        </w:div>
        <w:div w:id="1327710137">
          <w:marLeft w:val="2127"/>
          <w:marRight w:val="0"/>
          <w:marTop w:val="0"/>
          <w:marBottom w:val="0"/>
          <w:divBdr>
            <w:top w:val="none" w:sz="0" w:space="0" w:color="auto"/>
            <w:left w:val="none" w:sz="0" w:space="0" w:color="auto"/>
            <w:bottom w:val="none" w:sz="0" w:space="0" w:color="auto"/>
            <w:right w:val="none" w:sz="0" w:space="0" w:color="auto"/>
          </w:divBdr>
        </w:div>
        <w:div w:id="1089812022">
          <w:marLeft w:val="2127"/>
          <w:marRight w:val="0"/>
          <w:marTop w:val="0"/>
          <w:marBottom w:val="0"/>
          <w:divBdr>
            <w:top w:val="none" w:sz="0" w:space="0" w:color="auto"/>
            <w:left w:val="none" w:sz="0" w:space="0" w:color="auto"/>
            <w:bottom w:val="none" w:sz="0" w:space="0" w:color="auto"/>
            <w:right w:val="none" w:sz="0" w:space="0" w:color="auto"/>
          </w:divBdr>
        </w:div>
        <w:div w:id="1250236792">
          <w:marLeft w:val="993"/>
          <w:marRight w:val="0"/>
          <w:marTop w:val="0"/>
          <w:marBottom w:val="0"/>
          <w:divBdr>
            <w:top w:val="none" w:sz="0" w:space="0" w:color="auto"/>
            <w:left w:val="none" w:sz="0" w:space="0" w:color="auto"/>
            <w:bottom w:val="none" w:sz="0" w:space="0" w:color="auto"/>
            <w:right w:val="none" w:sz="0" w:space="0" w:color="auto"/>
          </w:divBdr>
        </w:div>
        <w:div w:id="413867799">
          <w:marLeft w:val="993"/>
          <w:marRight w:val="0"/>
          <w:marTop w:val="0"/>
          <w:marBottom w:val="0"/>
          <w:divBdr>
            <w:top w:val="none" w:sz="0" w:space="0" w:color="auto"/>
            <w:left w:val="none" w:sz="0" w:space="0" w:color="auto"/>
            <w:bottom w:val="none" w:sz="0" w:space="0" w:color="auto"/>
            <w:right w:val="none" w:sz="0" w:space="0" w:color="auto"/>
          </w:divBdr>
        </w:div>
        <w:div w:id="1041513231">
          <w:marLeft w:val="1560"/>
          <w:marRight w:val="0"/>
          <w:marTop w:val="0"/>
          <w:marBottom w:val="0"/>
          <w:divBdr>
            <w:top w:val="none" w:sz="0" w:space="0" w:color="auto"/>
            <w:left w:val="none" w:sz="0" w:space="0" w:color="auto"/>
            <w:bottom w:val="none" w:sz="0" w:space="0" w:color="auto"/>
            <w:right w:val="none" w:sz="0" w:space="0" w:color="auto"/>
          </w:divBdr>
        </w:div>
        <w:div w:id="930504011">
          <w:marLeft w:val="1560"/>
          <w:marRight w:val="0"/>
          <w:marTop w:val="0"/>
          <w:marBottom w:val="0"/>
          <w:divBdr>
            <w:top w:val="none" w:sz="0" w:space="0" w:color="auto"/>
            <w:left w:val="none" w:sz="0" w:space="0" w:color="auto"/>
            <w:bottom w:val="none" w:sz="0" w:space="0" w:color="auto"/>
            <w:right w:val="none" w:sz="0" w:space="0" w:color="auto"/>
          </w:divBdr>
        </w:div>
        <w:div w:id="984941027">
          <w:marLeft w:val="1560"/>
          <w:marRight w:val="0"/>
          <w:marTop w:val="0"/>
          <w:marBottom w:val="0"/>
          <w:divBdr>
            <w:top w:val="none" w:sz="0" w:space="0" w:color="auto"/>
            <w:left w:val="none" w:sz="0" w:space="0" w:color="auto"/>
            <w:bottom w:val="none" w:sz="0" w:space="0" w:color="auto"/>
            <w:right w:val="none" w:sz="0" w:space="0" w:color="auto"/>
          </w:divBdr>
        </w:div>
      </w:divsChild>
    </w:div>
    <w:div w:id="2059894263">
      <w:bodyDiv w:val="1"/>
      <w:marLeft w:val="0"/>
      <w:marRight w:val="0"/>
      <w:marTop w:val="0"/>
      <w:marBottom w:val="0"/>
      <w:divBdr>
        <w:top w:val="none" w:sz="0" w:space="0" w:color="auto"/>
        <w:left w:val="none" w:sz="0" w:space="0" w:color="auto"/>
        <w:bottom w:val="none" w:sz="0" w:space="0" w:color="auto"/>
        <w:right w:val="none" w:sz="0" w:space="0" w:color="auto"/>
      </w:divBdr>
    </w:div>
    <w:div w:id="2078044052">
      <w:bodyDiv w:val="1"/>
      <w:marLeft w:val="0"/>
      <w:marRight w:val="0"/>
      <w:marTop w:val="0"/>
      <w:marBottom w:val="0"/>
      <w:divBdr>
        <w:top w:val="none" w:sz="0" w:space="0" w:color="auto"/>
        <w:left w:val="none" w:sz="0" w:space="0" w:color="auto"/>
        <w:bottom w:val="none" w:sz="0" w:space="0" w:color="auto"/>
        <w:right w:val="none" w:sz="0" w:space="0" w:color="auto"/>
      </w:divBdr>
    </w:div>
    <w:div w:id="2079597975">
      <w:bodyDiv w:val="1"/>
      <w:marLeft w:val="0"/>
      <w:marRight w:val="0"/>
      <w:marTop w:val="0"/>
      <w:marBottom w:val="0"/>
      <w:divBdr>
        <w:top w:val="none" w:sz="0" w:space="0" w:color="auto"/>
        <w:left w:val="none" w:sz="0" w:space="0" w:color="auto"/>
        <w:bottom w:val="none" w:sz="0" w:space="0" w:color="auto"/>
        <w:right w:val="none" w:sz="0" w:space="0" w:color="auto"/>
      </w:divBdr>
      <w:divsChild>
        <w:div w:id="1164471788">
          <w:marLeft w:val="0"/>
          <w:marRight w:val="0"/>
          <w:marTop w:val="0"/>
          <w:marBottom w:val="360"/>
          <w:divBdr>
            <w:top w:val="none" w:sz="0" w:space="0" w:color="auto"/>
            <w:left w:val="none" w:sz="0" w:space="0" w:color="auto"/>
            <w:bottom w:val="none" w:sz="0" w:space="0" w:color="auto"/>
            <w:right w:val="none" w:sz="0" w:space="0" w:color="auto"/>
          </w:divBdr>
        </w:div>
        <w:div w:id="1185168338">
          <w:marLeft w:val="0"/>
          <w:marRight w:val="0"/>
          <w:marTop w:val="0"/>
          <w:marBottom w:val="0"/>
          <w:divBdr>
            <w:top w:val="none" w:sz="0" w:space="0" w:color="auto"/>
            <w:left w:val="none" w:sz="0" w:space="0" w:color="auto"/>
            <w:bottom w:val="none" w:sz="0" w:space="0" w:color="auto"/>
            <w:right w:val="none" w:sz="0" w:space="0" w:color="auto"/>
          </w:divBdr>
          <w:divsChild>
            <w:div w:id="1816872153">
              <w:marLeft w:val="0"/>
              <w:marRight w:val="0"/>
              <w:marTop w:val="0"/>
              <w:marBottom w:val="0"/>
              <w:divBdr>
                <w:top w:val="none" w:sz="0" w:space="0" w:color="auto"/>
                <w:left w:val="none" w:sz="0" w:space="0" w:color="auto"/>
                <w:bottom w:val="none" w:sz="0" w:space="0" w:color="auto"/>
                <w:right w:val="none" w:sz="0" w:space="0" w:color="auto"/>
              </w:divBdr>
              <w:divsChild>
                <w:div w:id="13307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364">
      <w:bodyDiv w:val="1"/>
      <w:marLeft w:val="0"/>
      <w:marRight w:val="0"/>
      <w:marTop w:val="0"/>
      <w:marBottom w:val="0"/>
      <w:divBdr>
        <w:top w:val="none" w:sz="0" w:space="0" w:color="auto"/>
        <w:left w:val="none" w:sz="0" w:space="0" w:color="auto"/>
        <w:bottom w:val="none" w:sz="0" w:space="0" w:color="auto"/>
        <w:right w:val="none" w:sz="0" w:space="0" w:color="auto"/>
      </w:divBdr>
    </w:div>
    <w:div w:id="2122799269">
      <w:bodyDiv w:val="1"/>
      <w:marLeft w:val="0"/>
      <w:marRight w:val="0"/>
      <w:marTop w:val="0"/>
      <w:marBottom w:val="0"/>
      <w:divBdr>
        <w:top w:val="none" w:sz="0" w:space="0" w:color="auto"/>
        <w:left w:val="none" w:sz="0" w:space="0" w:color="auto"/>
        <w:bottom w:val="none" w:sz="0" w:space="0" w:color="auto"/>
        <w:right w:val="none" w:sz="0" w:space="0" w:color="auto"/>
      </w:divBdr>
    </w:div>
    <w:div w:id="21244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onesia-investments.com/id/budaya/ekonomi/ikhtisar-struktur-ekonomi/pertanian/item3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donesia-investments.com/id/budaya/ekonomi/ikhtisar-struktur-ekonomi/industri/item379"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B860-0770-4EFF-B6BE-52EE2B62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73</Pages>
  <Words>14330</Words>
  <Characters>81681</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ARIZONA</dc:creator>
  <cp:lastModifiedBy>Lusy</cp:lastModifiedBy>
  <cp:revision>99</cp:revision>
  <cp:lastPrinted>2017-01-19T08:01:00Z</cp:lastPrinted>
  <dcterms:created xsi:type="dcterms:W3CDTF">2017-01-09T09:15:00Z</dcterms:created>
  <dcterms:modified xsi:type="dcterms:W3CDTF">2017-04-20T03:10:00Z</dcterms:modified>
</cp:coreProperties>
</file>