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B0" w:rsidRDefault="00B96730" w:rsidP="00232440">
      <w:pPr>
        <w:spacing w:after="0" w:line="480" w:lineRule="auto"/>
        <w:jc w:val="center"/>
        <w:rPr>
          <w:rFonts w:ascii="Times New Roman" w:hAnsi="Times New Roman" w:cs="Times New Roman"/>
          <w:b/>
          <w:sz w:val="28"/>
          <w:szCs w:val="28"/>
        </w:rPr>
      </w:pPr>
      <w:r w:rsidRPr="00F70524">
        <w:rPr>
          <w:rFonts w:ascii="Times New Roman" w:hAnsi="Times New Roman" w:cs="Times New Roman"/>
          <w:b/>
          <w:sz w:val="28"/>
          <w:szCs w:val="28"/>
          <w:lang w:val="id-ID"/>
        </w:rPr>
        <w:t>M</w:t>
      </w:r>
      <w:r w:rsidR="00FE69B0">
        <w:rPr>
          <w:rFonts w:ascii="Times New Roman" w:hAnsi="Times New Roman" w:cs="Times New Roman"/>
          <w:b/>
          <w:sz w:val="28"/>
          <w:szCs w:val="28"/>
        </w:rPr>
        <w:t>ENINGKATKAN</w:t>
      </w:r>
      <w:r w:rsidRPr="00F70524">
        <w:rPr>
          <w:rFonts w:ascii="Times New Roman" w:hAnsi="Times New Roman" w:cs="Times New Roman"/>
          <w:b/>
          <w:sz w:val="28"/>
          <w:szCs w:val="28"/>
          <w:lang w:val="id-ID"/>
        </w:rPr>
        <w:t xml:space="preserve"> K</w:t>
      </w:r>
      <w:r w:rsidR="00FE69B0">
        <w:rPr>
          <w:rFonts w:ascii="Times New Roman" w:hAnsi="Times New Roman" w:cs="Times New Roman"/>
          <w:b/>
          <w:sz w:val="28"/>
          <w:szCs w:val="28"/>
        </w:rPr>
        <w:t>EMAMPUAN</w:t>
      </w:r>
      <w:r w:rsidRPr="00F70524">
        <w:rPr>
          <w:rFonts w:ascii="Times New Roman" w:hAnsi="Times New Roman" w:cs="Times New Roman"/>
          <w:b/>
          <w:sz w:val="28"/>
          <w:szCs w:val="28"/>
          <w:lang w:val="id-ID"/>
        </w:rPr>
        <w:t xml:space="preserve"> B</w:t>
      </w:r>
      <w:r w:rsidR="00FE69B0">
        <w:rPr>
          <w:rFonts w:ascii="Times New Roman" w:hAnsi="Times New Roman" w:cs="Times New Roman"/>
          <w:b/>
          <w:sz w:val="28"/>
          <w:szCs w:val="28"/>
        </w:rPr>
        <w:t>ERPIKIR</w:t>
      </w:r>
      <w:r w:rsidRPr="00F70524">
        <w:rPr>
          <w:rFonts w:ascii="Times New Roman" w:hAnsi="Times New Roman" w:cs="Times New Roman"/>
          <w:b/>
          <w:sz w:val="28"/>
          <w:szCs w:val="28"/>
          <w:lang w:val="id-ID"/>
        </w:rPr>
        <w:t xml:space="preserve"> K</w:t>
      </w:r>
      <w:r w:rsidR="00FE69B0">
        <w:rPr>
          <w:rFonts w:ascii="Times New Roman" w:hAnsi="Times New Roman" w:cs="Times New Roman"/>
          <w:b/>
          <w:sz w:val="28"/>
          <w:szCs w:val="28"/>
        </w:rPr>
        <w:t>RITIS</w:t>
      </w:r>
      <w:r w:rsidRPr="00F70524">
        <w:rPr>
          <w:rFonts w:ascii="Times New Roman" w:hAnsi="Times New Roman" w:cs="Times New Roman"/>
          <w:b/>
          <w:sz w:val="28"/>
          <w:szCs w:val="28"/>
          <w:lang w:val="id-ID"/>
        </w:rPr>
        <w:t xml:space="preserve"> </w:t>
      </w:r>
      <w:r w:rsidRPr="00F70524">
        <w:rPr>
          <w:rFonts w:ascii="Times New Roman" w:hAnsi="Times New Roman" w:cs="Times New Roman"/>
          <w:b/>
          <w:sz w:val="28"/>
          <w:szCs w:val="28"/>
        </w:rPr>
        <w:t>M</w:t>
      </w:r>
      <w:r w:rsidR="00FE69B0">
        <w:rPr>
          <w:rFonts w:ascii="Times New Roman" w:hAnsi="Times New Roman" w:cs="Times New Roman"/>
          <w:b/>
          <w:sz w:val="28"/>
          <w:szCs w:val="28"/>
        </w:rPr>
        <w:t>ATEMATIS</w:t>
      </w:r>
      <w:r w:rsidRPr="00F70524">
        <w:rPr>
          <w:rFonts w:ascii="Times New Roman" w:hAnsi="Times New Roman" w:cs="Times New Roman"/>
          <w:b/>
          <w:sz w:val="28"/>
          <w:szCs w:val="28"/>
        </w:rPr>
        <w:t xml:space="preserve"> </w:t>
      </w:r>
      <w:r w:rsidR="00FE69B0">
        <w:rPr>
          <w:rFonts w:ascii="Times New Roman" w:hAnsi="Times New Roman" w:cs="Times New Roman"/>
          <w:b/>
          <w:sz w:val="28"/>
          <w:szCs w:val="28"/>
        </w:rPr>
        <w:t xml:space="preserve">MELALUI </w:t>
      </w:r>
      <w:r w:rsidRPr="00F70524">
        <w:rPr>
          <w:rFonts w:ascii="Times New Roman" w:hAnsi="Times New Roman" w:cs="Times New Roman"/>
          <w:b/>
          <w:sz w:val="28"/>
          <w:szCs w:val="28"/>
          <w:lang w:val="id-ID"/>
        </w:rPr>
        <w:t>S</w:t>
      </w:r>
      <w:r w:rsidR="00FE69B0">
        <w:rPr>
          <w:rFonts w:ascii="Times New Roman" w:hAnsi="Times New Roman" w:cs="Times New Roman"/>
          <w:b/>
          <w:sz w:val="28"/>
          <w:szCs w:val="28"/>
        </w:rPr>
        <w:t>TRATEGI</w:t>
      </w:r>
      <w:r w:rsidRPr="00F70524">
        <w:rPr>
          <w:rFonts w:ascii="Times New Roman" w:hAnsi="Times New Roman" w:cs="Times New Roman"/>
          <w:b/>
          <w:sz w:val="28"/>
          <w:szCs w:val="28"/>
          <w:lang w:val="id-ID"/>
        </w:rPr>
        <w:t xml:space="preserve"> P</w:t>
      </w:r>
      <w:r w:rsidR="00FE69B0">
        <w:rPr>
          <w:rFonts w:ascii="Times New Roman" w:hAnsi="Times New Roman" w:cs="Times New Roman"/>
          <w:b/>
          <w:sz w:val="28"/>
          <w:szCs w:val="28"/>
        </w:rPr>
        <w:t>EMBELAJARAN</w:t>
      </w:r>
      <w:r w:rsidRPr="00F70524">
        <w:rPr>
          <w:rFonts w:ascii="Times New Roman" w:hAnsi="Times New Roman" w:cs="Times New Roman"/>
          <w:b/>
          <w:sz w:val="28"/>
          <w:szCs w:val="28"/>
          <w:lang w:val="id-ID"/>
        </w:rPr>
        <w:t xml:space="preserve"> K</w:t>
      </w:r>
      <w:r w:rsidR="00FE69B0">
        <w:rPr>
          <w:rFonts w:ascii="Times New Roman" w:hAnsi="Times New Roman" w:cs="Times New Roman"/>
          <w:b/>
          <w:sz w:val="28"/>
          <w:szCs w:val="28"/>
        </w:rPr>
        <w:t>ONFLIK</w:t>
      </w:r>
      <w:r w:rsidRPr="00F70524">
        <w:rPr>
          <w:rFonts w:ascii="Times New Roman" w:hAnsi="Times New Roman" w:cs="Times New Roman"/>
          <w:b/>
          <w:sz w:val="28"/>
          <w:szCs w:val="28"/>
          <w:lang w:val="id-ID"/>
        </w:rPr>
        <w:t xml:space="preserve"> K</w:t>
      </w:r>
      <w:r w:rsidR="00FE69B0">
        <w:rPr>
          <w:rFonts w:ascii="Times New Roman" w:hAnsi="Times New Roman" w:cs="Times New Roman"/>
          <w:b/>
          <w:sz w:val="28"/>
          <w:szCs w:val="28"/>
        </w:rPr>
        <w:t>OGNITIF PADA</w:t>
      </w:r>
      <w:r w:rsidRPr="00F70524">
        <w:rPr>
          <w:rFonts w:ascii="Times New Roman" w:hAnsi="Times New Roman" w:cs="Times New Roman"/>
          <w:b/>
          <w:sz w:val="28"/>
          <w:szCs w:val="28"/>
        </w:rPr>
        <w:t xml:space="preserve"> M</w:t>
      </w:r>
      <w:r w:rsidR="00FE69B0">
        <w:rPr>
          <w:rFonts w:ascii="Times New Roman" w:hAnsi="Times New Roman" w:cs="Times New Roman"/>
          <w:b/>
          <w:sz w:val="28"/>
          <w:szCs w:val="28"/>
        </w:rPr>
        <w:t>ATERI</w:t>
      </w:r>
      <w:r w:rsidRPr="00F70524">
        <w:rPr>
          <w:rFonts w:ascii="Times New Roman" w:hAnsi="Times New Roman" w:cs="Times New Roman"/>
          <w:b/>
          <w:sz w:val="28"/>
          <w:szCs w:val="28"/>
        </w:rPr>
        <w:t xml:space="preserve"> G</w:t>
      </w:r>
      <w:r w:rsidR="00FE69B0">
        <w:rPr>
          <w:rFonts w:ascii="Times New Roman" w:hAnsi="Times New Roman" w:cs="Times New Roman"/>
          <w:b/>
          <w:sz w:val="28"/>
          <w:szCs w:val="28"/>
        </w:rPr>
        <w:t xml:space="preserve">EOMETRI </w:t>
      </w:r>
    </w:p>
    <w:p w:rsidR="00B96730" w:rsidRDefault="00B96730" w:rsidP="00232440">
      <w:pPr>
        <w:spacing w:after="0" w:line="480" w:lineRule="auto"/>
        <w:jc w:val="center"/>
        <w:rPr>
          <w:rFonts w:ascii="Times New Roman" w:hAnsi="Times New Roman" w:cs="Times New Roman"/>
          <w:b/>
          <w:sz w:val="28"/>
          <w:szCs w:val="28"/>
        </w:rPr>
      </w:pPr>
      <w:r w:rsidRPr="00F70524">
        <w:rPr>
          <w:rFonts w:ascii="Times New Roman" w:hAnsi="Times New Roman" w:cs="Times New Roman"/>
          <w:b/>
          <w:sz w:val="28"/>
          <w:szCs w:val="28"/>
        </w:rPr>
        <w:t>D</w:t>
      </w:r>
      <w:r w:rsidR="00FE69B0">
        <w:rPr>
          <w:rFonts w:ascii="Times New Roman" w:hAnsi="Times New Roman" w:cs="Times New Roman"/>
          <w:b/>
          <w:sz w:val="28"/>
          <w:szCs w:val="28"/>
        </w:rPr>
        <w:t xml:space="preserve">IMENSI </w:t>
      </w:r>
      <w:r w:rsidRPr="00F70524">
        <w:rPr>
          <w:rFonts w:ascii="Times New Roman" w:hAnsi="Times New Roman" w:cs="Times New Roman"/>
          <w:b/>
          <w:sz w:val="28"/>
          <w:szCs w:val="28"/>
        </w:rPr>
        <w:t>T</w:t>
      </w:r>
      <w:r w:rsidR="00FE69B0">
        <w:rPr>
          <w:rFonts w:ascii="Times New Roman" w:hAnsi="Times New Roman" w:cs="Times New Roman"/>
          <w:b/>
          <w:sz w:val="28"/>
          <w:szCs w:val="28"/>
        </w:rPr>
        <w:t>IGA</w:t>
      </w:r>
    </w:p>
    <w:p w:rsidR="00F70524" w:rsidRDefault="00F70524" w:rsidP="00232440">
      <w:pPr>
        <w:spacing w:after="0" w:line="480" w:lineRule="auto"/>
        <w:jc w:val="center"/>
        <w:rPr>
          <w:rFonts w:ascii="Times New Roman" w:hAnsi="Times New Roman" w:cs="Times New Roman"/>
          <w:b/>
          <w:sz w:val="28"/>
          <w:szCs w:val="28"/>
        </w:rPr>
      </w:pPr>
    </w:p>
    <w:p w:rsidR="00F70524" w:rsidRDefault="00F70524" w:rsidP="0023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Erlan Budiawan</w:t>
      </w:r>
    </w:p>
    <w:p w:rsidR="00F70524" w:rsidRDefault="00F70524" w:rsidP="0023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Program Pascasarjana Universitas Pasundan Bandung</w:t>
      </w:r>
    </w:p>
    <w:p w:rsidR="00F70524" w:rsidRDefault="00F70524" w:rsidP="0023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Jalan Sumatra nomor 41 Bandung</w:t>
      </w:r>
    </w:p>
    <w:p w:rsidR="00F70524" w:rsidRDefault="00F70524" w:rsidP="00232440">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email :</w:t>
      </w:r>
      <w:proofErr w:type="gramEnd"/>
      <w:r>
        <w:rPr>
          <w:rFonts w:ascii="Times New Roman" w:hAnsi="Times New Roman" w:cs="Times New Roman"/>
          <w:b/>
          <w:sz w:val="24"/>
          <w:szCs w:val="24"/>
        </w:rPr>
        <w:t xml:space="preserve"> </w:t>
      </w:r>
      <w:hyperlink r:id="rId8" w:history="1">
        <w:r w:rsidRPr="001B4FDE">
          <w:rPr>
            <w:rStyle w:val="Hyperlink"/>
            <w:rFonts w:ascii="Times New Roman" w:hAnsi="Times New Roman" w:cs="Times New Roman"/>
            <w:b/>
            <w:sz w:val="24"/>
            <w:szCs w:val="24"/>
          </w:rPr>
          <w:t>erlankuya@gmail.com</w:t>
        </w:r>
      </w:hyperlink>
    </w:p>
    <w:p w:rsidR="00F70524" w:rsidRPr="00F70524" w:rsidRDefault="00F70524" w:rsidP="00232440">
      <w:pPr>
        <w:spacing w:after="0" w:line="480" w:lineRule="auto"/>
        <w:jc w:val="center"/>
        <w:rPr>
          <w:rFonts w:ascii="Times New Roman" w:hAnsi="Times New Roman" w:cs="Times New Roman"/>
          <w:b/>
          <w:sz w:val="24"/>
          <w:szCs w:val="24"/>
        </w:rPr>
      </w:pPr>
    </w:p>
    <w:p w:rsidR="007275DC" w:rsidRPr="00F70524" w:rsidRDefault="007275DC" w:rsidP="00F70524">
      <w:pPr>
        <w:jc w:val="center"/>
        <w:rPr>
          <w:rFonts w:ascii="Times New Roman" w:hAnsi="Times New Roman"/>
          <w:b/>
          <w:sz w:val="24"/>
          <w:szCs w:val="24"/>
        </w:rPr>
      </w:pPr>
      <w:r>
        <w:rPr>
          <w:rFonts w:ascii="Times New Roman" w:hAnsi="Times New Roman"/>
          <w:b/>
          <w:sz w:val="24"/>
          <w:szCs w:val="24"/>
        </w:rPr>
        <w:t>ABSTRAK</w:t>
      </w:r>
    </w:p>
    <w:p w:rsidR="007275DC" w:rsidRDefault="007275DC" w:rsidP="00F70524">
      <w:pPr>
        <w:pStyle w:val="NormalWeb"/>
        <w:spacing w:before="0" w:beforeAutospacing="0" w:after="0" w:afterAutospacing="0"/>
        <w:ind w:right="-291"/>
        <w:jc w:val="both"/>
        <w:rPr>
          <w:rFonts w:ascii="Times New Roman" w:hAnsi="Times New Roman"/>
          <w:color w:val="000000" w:themeColor="text1"/>
        </w:rPr>
      </w:pPr>
      <w:r w:rsidRPr="00F70524">
        <w:rPr>
          <w:rFonts w:ascii="Times New Roman" w:hAnsi="Times New Roman"/>
          <w:lang w:val="de-DE"/>
        </w:rPr>
        <w:t>Penelitian ini bertujuan untuk</w:t>
      </w:r>
      <w:r w:rsidRPr="00F70524">
        <w:rPr>
          <w:rFonts w:ascii="Times New Roman" w:hAnsi="Times New Roman"/>
        </w:rPr>
        <w:t xml:space="preserve"> membandingkan peningkatan  kemampuan berpikir kritis matematik </w:t>
      </w:r>
      <w:r w:rsidRPr="00F70524">
        <w:rPr>
          <w:rFonts w:ascii="Times New Roman" w:hAnsi="Times New Roman"/>
          <w:lang w:val="fi-FI"/>
        </w:rPr>
        <w:t xml:space="preserve">antara siswa yang memperoleh strategi pembelajaran </w:t>
      </w:r>
      <w:r w:rsidRPr="00F70524">
        <w:rPr>
          <w:rFonts w:ascii="Times New Roman" w:hAnsi="Times New Roman"/>
        </w:rPr>
        <w:t>Konflik Kognitif (</w:t>
      </w:r>
      <w:r w:rsidRPr="00F70524">
        <w:rPr>
          <w:rFonts w:ascii="Times New Roman" w:hAnsi="Times New Roman"/>
          <w:i/>
        </w:rPr>
        <w:t>Cognitive Conflict</w:t>
      </w:r>
      <w:r w:rsidRPr="00F70524">
        <w:rPr>
          <w:rFonts w:ascii="Times New Roman" w:hAnsi="Times New Roman"/>
        </w:rPr>
        <w:t>)</w:t>
      </w:r>
      <w:r w:rsidRPr="00F70524">
        <w:rPr>
          <w:rFonts w:ascii="Times New Roman" w:hAnsi="Times New Roman"/>
          <w:lang w:val="fi-FI"/>
        </w:rPr>
        <w:t xml:space="preserve"> dengan siswa yang memperoleh pembelajaran konvensional</w:t>
      </w:r>
      <w:r w:rsidRPr="00F70524">
        <w:rPr>
          <w:rFonts w:ascii="Times New Roman" w:hAnsi="Times New Roman"/>
          <w:lang w:val="de-DE"/>
        </w:rPr>
        <w:t>.</w:t>
      </w:r>
      <w:r w:rsidRPr="00F70524">
        <w:rPr>
          <w:rFonts w:ascii="Times New Roman" w:hAnsi="Times New Roman"/>
        </w:rPr>
        <w:t xml:space="preserve"> </w:t>
      </w:r>
      <w:proofErr w:type="gramStart"/>
      <w:r w:rsidRPr="00F70524">
        <w:rPr>
          <w:rFonts w:ascii="Times New Roman" w:hAnsi="Times New Roman"/>
        </w:rPr>
        <w:t>Metode penelitian yang digunakan dalam penelitian ini merupakan Metode Campuran (</w:t>
      </w:r>
      <w:r w:rsidRPr="00F70524">
        <w:rPr>
          <w:rFonts w:ascii="Times New Roman" w:hAnsi="Times New Roman"/>
          <w:i/>
        </w:rPr>
        <w:t>Mixed Method</w:t>
      </w:r>
      <w:r w:rsidRPr="00F70524">
        <w:rPr>
          <w:rFonts w:ascii="Times New Roman" w:hAnsi="Times New Roman"/>
        </w:rPr>
        <w:t>) tipe penyisipan (</w:t>
      </w:r>
      <w:r w:rsidRPr="00F70524">
        <w:rPr>
          <w:rFonts w:ascii="Times New Roman" w:hAnsi="Times New Roman"/>
          <w:i/>
        </w:rPr>
        <w:t>Embedded Design)</w:t>
      </w:r>
      <w:r w:rsidRPr="00F70524">
        <w:rPr>
          <w:rFonts w:ascii="Times New Roman" w:hAnsi="Times New Roman"/>
          <w:lang w:val="de-DE"/>
        </w:rPr>
        <w:t>.</w:t>
      </w:r>
      <w:proofErr w:type="gramEnd"/>
      <w:r w:rsidRPr="00F70524">
        <w:rPr>
          <w:rFonts w:ascii="Times New Roman" w:hAnsi="Times New Roman"/>
          <w:lang w:val="de-DE"/>
        </w:rPr>
        <w:t xml:space="preserve"> Populasi penelitian ini adalah seluruh siswa kelas </w:t>
      </w:r>
      <w:r w:rsidRPr="00F70524">
        <w:rPr>
          <w:rFonts w:ascii="Times New Roman" w:hAnsi="Times New Roman"/>
        </w:rPr>
        <w:t>XII MIIA</w:t>
      </w:r>
      <w:r w:rsidRPr="00F70524">
        <w:rPr>
          <w:rFonts w:ascii="Times New Roman" w:hAnsi="Times New Roman"/>
          <w:lang w:val="de-DE"/>
        </w:rPr>
        <w:t xml:space="preserve"> </w:t>
      </w:r>
      <w:r w:rsidRPr="00F70524">
        <w:rPr>
          <w:rFonts w:ascii="Times New Roman" w:hAnsi="Times New Roman"/>
        </w:rPr>
        <w:t>di SMA Al</w:t>
      </w:r>
      <w:r w:rsidR="00570692">
        <w:rPr>
          <w:rFonts w:ascii="Times New Roman" w:hAnsi="Times New Roman"/>
        </w:rPr>
        <w:t>fa Centauri Ban</w:t>
      </w:r>
      <w:r w:rsidRPr="00F70524">
        <w:rPr>
          <w:rFonts w:ascii="Times New Roman" w:hAnsi="Times New Roman"/>
        </w:rPr>
        <w:t>dung</w:t>
      </w:r>
      <w:r w:rsidRPr="00F70524">
        <w:rPr>
          <w:rFonts w:ascii="Times New Roman" w:hAnsi="Times New Roman"/>
          <w:lang w:val="de-DE"/>
        </w:rPr>
        <w:t xml:space="preserve">. </w:t>
      </w:r>
      <w:proofErr w:type="gramStart"/>
      <w:r w:rsidRPr="00F70524">
        <w:rPr>
          <w:rFonts w:ascii="Times New Roman" w:hAnsi="Times New Roman"/>
        </w:rPr>
        <w:t xml:space="preserve">Sampel dalam penelitian ini dipilih sebanyak 2 kelas </w:t>
      </w:r>
      <w:r w:rsidRPr="00F70524">
        <w:rPr>
          <w:rFonts w:ascii="Times New Roman" w:hAnsi="Times New Roman"/>
          <w:bCs/>
        </w:rPr>
        <w:t>dari kelas XII MIIA</w:t>
      </w:r>
      <w:r w:rsidRPr="00F70524">
        <w:rPr>
          <w:rFonts w:ascii="Times New Roman" w:hAnsi="Times New Roman"/>
          <w:lang w:val="de-DE"/>
        </w:rPr>
        <w:t>.</w:t>
      </w:r>
      <w:proofErr w:type="gramEnd"/>
      <w:r w:rsidRPr="00F70524">
        <w:rPr>
          <w:rFonts w:ascii="Times New Roman" w:hAnsi="Times New Roman"/>
          <w:lang w:val="de-DE"/>
        </w:rPr>
        <w:t xml:space="preserve"> Kelas eksperimen memperoleh pembelajaran </w:t>
      </w:r>
      <w:r w:rsidRPr="00F70524">
        <w:rPr>
          <w:rFonts w:ascii="Times New Roman" w:hAnsi="Times New Roman"/>
        </w:rPr>
        <w:t>Konflik Kognitif</w:t>
      </w:r>
      <w:r w:rsidRPr="00F70524">
        <w:rPr>
          <w:rFonts w:ascii="Times New Roman" w:hAnsi="Times New Roman"/>
          <w:lang w:val="de-DE"/>
        </w:rPr>
        <w:t xml:space="preserve"> dan kelas kontrol memperoleh pembelajaran konvensional. </w:t>
      </w:r>
      <w:proofErr w:type="gramStart"/>
      <w:r w:rsidRPr="00F70524">
        <w:rPr>
          <w:rFonts w:ascii="Times New Roman" w:hAnsi="Times New Roman"/>
        </w:rPr>
        <w:t>Instrumen penelitian meliputi tes berpikir kritis, pedoman observasi, dan pedoman wawanca</w:t>
      </w:r>
      <w:r w:rsidR="00F734D9">
        <w:rPr>
          <w:rFonts w:ascii="Times New Roman" w:hAnsi="Times New Roman"/>
        </w:rPr>
        <w:t>r</w:t>
      </w:r>
      <w:r w:rsidRPr="00F70524">
        <w:rPr>
          <w:rFonts w:ascii="Times New Roman" w:hAnsi="Times New Roman"/>
        </w:rPr>
        <w:t>a.</w:t>
      </w:r>
      <w:proofErr w:type="gramEnd"/>
      <w:r w:rsidRPr="00F70524">
        <w:rPr>
          <w:rFonts w:ascii="Times New Roman" w:hAnsi="Times New Roman"/>
        </w:rPr>
        <w:t xml:space="preserve"> Hasil penelitian menunjukkan bahwa </w:t>
      </w:r>
      <w:r w:rsidRPr="00F70524">
        <w:rPr>
          <w:rFonts w:ascii="Times New Roman" w:hAnsi="Times New Roman"/>
          <w:lang w:val="id-ID"/>
        </w:rPr>
        <w:t>p</w:t>
      </w:r>
      <w:r w:rsidRPr="00F70524">
        <w:rPr>
          <w:rFonts w:ascii="Times New Roman" w:hAnsi="Times New Roman"/>
          <w:color w:val="000000" w:themeColor="text1"/>
          <w:lang w:val="id-ID"/>
        </w:rPr>
        <w:t xml:space="preserve">eningkatan kemampuan </w:t>
      </w:r>
      <w:r w:rsidRPr="00F70524">
        <w:rPr>
          <w:rFonts w:ascii="Times New Roman" w:hAnsi="Times New Roman"/>
          <w:color w:val="000000" w:themeColor="text1"/>
        </w:rPr>
        <w:t>berpikir kritis matematik</w:t>
      </w:r>
      <w:r w:rsidRPr="00F70524">
        <w:rPr>
          <w:rFonts w:ascii="Times New Roman" w:hAnsi="Times New Roman"/>
          <w:color w:val="000000" w:themeColor="text1"/>
          <w:lang w:val="id-ID"/>
        </w:rPr>
        <w:t xml:space="preserve">, pada materi geometri dimensi tiga, pada </w:t>
      </w:r>
      <w:r w:rsidRPr="00F70524">
        <w:rPr>
          <w:rFonts w:ascii="Times New Roman" w:hAnsi="Times New Roman"/>
          <w:color w:val="000000" w:themeColor="text1"/>
        </w:rPr>
        <w:t>peserta didik</w:t>
      </w:r>
      <w:r w:rsidRPr="00F70524">
        <w:rPr>
          <w:rFonts w:ascii="Times New Roman" w:hAnsi="Times New Roman"/>
          <w:color w:val="000000" w:themeColor="text1"/>
          <w:lang w:val="id-ID"/>
        </w:rPr>
        <w:t xml:space="preserve"> yang</w:t>
      </w:r>
      <w:r w:rsidRPr="00F70524">
        <w:rPr>
          <w:rFonts w:ascii="Times New Roman" w:hAnsi="Times New Roman"/>
          <w:color w:val="000000" w:themeColor="text1"/>
        </w:rPr>
        <w:t xml:space="preserve"> memperoleh pembelajaran </w:t>
      </w:r>
      <w:r w:rsidRPr="00F70524">
        <w:rPr>
          <w:rFonts w:ascii="Times New Roman" w:hAnsi="Times New Roman"/>
          <w:color w:val="000000" w:themeColor="text1"/>
          <w:lang w:val="id-ID"/>
        </w:rPr>
        <w:t xml:space="preserve">Konflik Kognitif lebih baik </w:t>
      </w:r>
      <w:proofErr w:type="gramStart"/>
      <w:r w:rsidRPr="00F70524">
        <w:rPr>
          <w:rFonts w:ascii="Times New Roman" w:hAnsi="Times New Roman"/>
          <w:color w:val="000000" w:themeColor="text1"/>
          <w:lang w:val="id-ID"/>
        </w:rPr>
        <w:t>daripada  kemampuan</w:t>
      </w:r>
      <w:proofErr w:type="gramEnd"/>
      <w:r w:rsidRPr="00F70524">
        <w:rPr>
          <w:rFonts w:ascii="Times New Roman" w:hAnsi="Times New Roman"/>
          <w:color w:val="000000" w:themeColor="text1"/>
          <w:lang w:val="id-ID"/>
        </w:rPr>
        <w:t xml:space="preserve"> </w:t>
      </w:r>
      <w:r w:rsidRPr="00F70524">
        <w:rPr>
          <w:rFonts w:ascii="Times New Roman" w:hAnsi="Times New Roman"/>
          <w:color w:val="000000" w:themeColor="text1"/>
        </w:rPr>
        <w:t>peserta didik</w:t>
      </w:r>
      <w:r w:rsidRPr="00F70524">
        <w:rPr>
          <w:rFonts w:ascii="Times New Roman" w:hAnsi="Times New Roman"/>
          <w:color w:val="000000" w:themeColor="text1"/>
          <w:lang w:val="id-ID"/>
        </w:rPr>
        <w:t xml:space="preserve"> yang memperoleh pembelajaran matematika secara konvensional</w:t>
      </w:r>
      <w:r w:rsidRPr="00F70524">
        <w:rPr>
          <w:rFonts w:ascii="Times New Roman" w:hAnsi="Times New Roman"/>
          <w:color w:val="000000" w:themeColor="text1"/>
        </w:rPr>
        <w:t xml:space="preserve"> </w:t>
      </w:r>
    </w:p>
    <w:p w:rsidR="00F70524" w:rsidRPr="00F70524" w:rsidRDefault="00F70524" w:rsidP="00F70524">
      <w:pPr>
        <w:pStyle w:val="NormalWeb"/>
        <w:spacing w:before="0" w:beforeAutospacing="0" w:after="0" w:afterAutospacing="0"/>
        <w:ind w:right="-291"/>
        <w:jc w:val="both"/>
        <w:rPr>
          <w:rFonts w:ascii="Times New Roman" w:hAnsi="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765"/>
      </w:tblGrid>
      <w:tr w:rsidR="007275DC" w:rsidTr="00B32A8C">
        <w:tc>
          <w:tcPr>
            <w:tcW w:w="1384" w:type="dxa"/>
            <w:hideMark/>
          </w:tcPr>
          <w:p w:rsidR="007275DC" w:rsidRDefault="007275DC" w:rsidP="00B32A8C">
            <w:pPr>
              <w:jc w:val="both"/>
              <w:rPr>
                <w:rFonts w:ascii="Times New Roman" w:hAnsi="Times New Roman"/>
                <w:sz w:val="24"/>
                <w:szCs w:val="24"/>
              </w:rPr>
            </w:pPr>
            <w:r>
              <w:rPr>
                <w:rFonts w:ascii="Times New Roman" w:hAnsi="Times New Roman"/>
                <w:sz w:val="24"/>
                <w:szCs w:val="24"/>
              </w:rPr>
              <w:t>Kata kunci:</w:t>
            </w:r>
          </w:p>
        </w:tc>
        <w:tc>
          <w:tcPr>
            <w:tcW w:w="6769" w:type="dxa"/>
          </w:tcPr>
          <w:p w:rsidR="007275DC" w:rsidRPr="00D96A06" w:rsidRDefault="007275DC" w:rsidP="00B32A8C">
            <w:pPr>
              <w:rPr>
                <w:rFonts w:ascii="Times New Roman" w:hAnsi="Times New Roman"/>
                <w:sz w:val="24"/>
                <w:szCs w:val="24"/>
              </w:rPr>
            </w:pPr>
            <w:r>
              <w:rPr>
                <w:rFonts w:ascii="Times New Roman" w:hAnsi="Times New Roman"/>
                <w:sz w:val="24"/>
                <w:szCs w:val="24"/>
              </w:rPr>
              <w:t>Strategi pembelajaran Konflik Kognitif, kemampuan berpikir kritis matematik, pembelajaran konvensional</w:t>
            </w:r>
          </w:p>
          <w:p w:rsidR="007275DC" w:rsidRDefault="007275DC"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tc>
      </w:tr>
    </w:tbl>
    <w:p w:rsidR="007275DC" w:rsidRPr="00D96A06" w:rsidRDefault="007275DC" w:rsidP="007275DC">
      <w:pPr>
        <w:rPr>
          <w:rFonts w:ascii="Times New Roman" w:hAnsi="Times New Roman"/>
          <w:sz w:val="24"/>
          <w:szCs w:val="24"/>
          <w:lang w:eastAsia="ko-KR"/>
        </w:rPr>
      </w:pPr>
    </w:p>
    <w:p w:rsidR="007275DC" w:rsidRPr="006B28BD" w:rsidRDefault="007275DC" w:rsidP="007275DC">
      <w:pPr>
        <w:spacing w:after="0" w:line="240" w:lineRule="auto"/>
        <w:jc w:val="center"/>
        <w:rPr>
          <w:rFonts w:ascii="Times New Roman" w:hAnsi="Times New Roman"/>
          <w:b/>
          <w:sz w:val="24"/>
          <w:szCs w:val="24"/>
        </w:rPr>
      </w:pPr>
      <w:r w:rsidRPr="006B28BD">
        <w:rPr>
          <w:rFonts w:ascii="Times New Roman" w:hAnsi="Times New Roman"/>
          <w:b/>
          <w:sz w:val="24"/>
          <w:szCs w:val="24"/>
        </w:rPr>
        <w:t>ABSTRACT</w:t>
      </w:r>
    </w:p>
    <w:p w:rsidR="007275DC" w:rsidRPr="00DA2B12" w:rsidRDefault="007275DC" w:rsidP="007275DC">
      <w:pPr>
        <w:spacing w:after="0" w:line="240" w:lineRule="auto"/>
        <w:jc w:val="both"/>
        <w:rPr>
          <w:rFonts w:ascii="Times New Roman" w:hAnsi="Times New Roman"/>
          <w:sz w:val="24"/>
          <w:szCs w:val="24"/>
        </w:rPr>
      </w:pPr>
    </w:p>
    <w:p w:rsidR="007275DC" w:rsidRPr="00DA2B12" w:rsidRDefault="007275DC" w:rsidP="007275DC">
      <w:pPr>
        <w:spacing w:after="0" w:line="240" w:lineRule="auto"/>
        <w:jc w:val="both"/>
        <w:rPr>
          <w:rFonts w:ascii="Times New Roman" w:hAnsi="Times New Roman"/>
          <w:sz w:val="24"/>
          <w:szCs w:val="24"/>
        </w:rPr>
      </w:pPr>
    </w:p>
    <w:p w:rsidR="007275DC" w:rsidRPr="00DA2B12" w:rsidRDefault="007275DC" w:rsidP="007275DC">
      <w:pPr>
        <w:spacing w:after="0" w:line="240" w:lineRule="auto"/>
        <w:jc w:val="both"/>
        <w:rPr>
          <w:rFonts w:ascii="Times New Roman" w:hAnsi="Times New Roman"/>
          <w:sz w:val="24"/>
          <w:szCs w:val="24"/>
        </w:rPr>
      </w:pPr>
      <w:proofErr w:type="gramStart"/>
      <w:r w:rsidRPr="00DA2B12">
        <w:rPr>
          <w:rFonts w:ascii="Times New Roman" w:hAnsi="Times New Roman"/>
          <w:sz w:val="24"/>
          <w:szCs w:val="24"/>
        </w:rPr>
        <w:t xml:space="preserve">This study aimed to </w:t>
      </w:r>
      <w:r>
        <w:rPr>
          <w:rFonts w:ascii="Times New Roman" w:hAnsi="Times New Roman"/>
          <w:sz w:val="24"/>
          <w:szCs w:val="24"/>
        </w:rPr>
        <w:t>compare</w:t>
      </w:r>
      <w:r w:rsidRPr="00DA2B12">
        <w:rPr>
          <w:rFonts w:ascii="Times New Roman" w:hAnsi="Times New Roman"/>
          <w:sz w:val="24"/>
          <w:szCs w:val="24"/>
        </w:rPr>
        <w:t xml:space="preserve"> the increase in </w:t>
      </w:r>
      <w:r>
        <w:rPr>
          <w:rFonts w:ascii="Times New Roman" w:hAnsi="Times New Roman"/>
          <w:sz w:val="24"/>
          <w:szCs w:val="24"/>
        </w:rPr>
        <w:t xml:space="preserve">mathematical </w:t>
      </w:r>
      <w:r w:rsidRPr="00DA2B12">
        <w:rPr>
          <w:rFonts w:ascii="Times New Roman" w:hAnsi="Times New Roman"/>
          <w:sz w:val="24"/>
          <w:szCs w:val="24"/>
        </w:rPr>
        <w:t xml:space="preserve">critical thinking skills </w:t>
      </w:r>
      <w:r>
        <w:rPr>
          <w:rFonts w:ascii="Times New Roman" w:hAnsi="Times New Roman"/>
          <w:sz w:val="24"/>
          <w:szCs w:val="24"/>
        </w:rPr>
        <w:t>between</w:t>
      </w:r>
      <w:r w:rsidRPr="00DA2B12">
        <w:rPr>
          <w:rFonts w:ascii="Times New Roman" w:hAnsi="Times New Roman"/>
          <w:sz w:val="24"/>
          <w:szCs w:val="24"/>
        </w:rPr>
        <w:t xml:space="preserve"> students acquire</w:t>
      </w:r>
      <w:proofErr w:type="gramEnd"/>
      <w:r w:rsidRPr="00DA2B12">
        <w:rPr>
          <w:rFonts w:ascii="Times New Roman" w:hAnsi="Times New Roman"/>
          <w:sz w:val="24"/>
          <w:szCs w:val="24"/>
        </w:rPr>
        <w:t xml:space="preserve"> </w:t>
      </w:r>
      <w:r>
        <w:rPr>
          <w:rFonts w:ascii="Times New Roman" w:hAnsi="Times New Roman"/>
          <w:sz w:val="24"/>
          <w:szCs w:val="24"/>
        </w:rPr>
        <w:t>Cognitive Conflict</w:t>
      </w:r>
      <w:r w:rsidRPr="00DA2B12">
        <w:rPr>
          <w:rFonts w:ascii="Times New Roman" w:hAnsi="Times New Roman"/>
          <w:sz w:val="24"/>
          <w:szCs w:val="24"/>
        </w:rPr>
        <w:t xml:space="preserve"> mathematical learning </w:t>
      </w:r>
      <w:r>
        <w:rPr>
          <w:rFonts w:ascii="Times New Roman" w:hAnsi="Times New Roman"/>
          <w:sz w:val="24"/>
          <w:szCs w:val="24"/>
        </w:rPr>
        <w:t xml:space="preserve">strategy </w:t>
      </w:r>
      <w:r w:rsidRPr="00DA2B12">
        <w:rPr>
          <w:rFonts w:ascii="Times New Roman" w:hAnsi="Times New Roman"/>
          <w:sz w:val="24"/>
          <w:szCs w:val="24"/>
        </w:rPr>
        <w:t>with students who received conventional learning. The method used in this research is the method Mixed (Mixed Method) type of insertion (Embedded Design). The study population was all students of class X</w:t>
      </w:r>
      <w:r>
        <w:rPr>
          <w:rFonts w:ascii="Times New Roman" w:hAnsi="Times New Roman"/>
          <w:sz w:val="24"/>
          <w:szCs w:val="24"/>
        </w:rPr>
        <w:t>I</w:t>
      </w:r>
      <w:r w:rsidRPr="00DA2B12">
        <w:rPr>
          <w:rFonts w:ascii="Times New Roman" w:hAnsi="Times New Roman"/>
          <w:sz w:val="24"/>
          <w:szCs w:val="24"/>
        </w:rPr>
        <w:t>I SMA MIIA in Alfa Centauri</w:t>
      </w:r>
      <w:r>
        <w:rPr>
          <w:rFonts w:ascii="Times New Roman" w:hAnsi="Times New Roman"/>
          <w:sz w:val="24"/>
          <w:szCs w:val="24"/>
        </w:rPr>
        <w:t xml:space="preserve"> Bandung</w:t>
      </w:r>
      <w:r w:rsidRPr="00DA2B12">
        <w:rPr>
          <w:rFonts w:ascii="Times New Roman" w:hAnsi="Times New Roman"/>
          <w:sz w:val="24"/>
          <w:szCs w:val="24"/>
        </w:rPr>
        <w:t>. Samples have been as many as two classes of class XI</w:t>
      </w:r>
      <w:r>
        <w:rPr>
          <w:rFonts w:ascii="Times New Roman" w:hAnsi="Times New Roman"/>
          <w:sz w:val="24"/>
          <w:szCs w:val="24"/>
        </w:rPr>
        <w:t>I</w:t>
      </w:r>
      <w:r w:rsidRPr="00DA2B12">
        <w:rPr>
          <w:rFonts w:ascii="Times New Roman" w:hAnsi="Times New Roman"/>
          <w:sz w:val="24"/>
          <w:szCs w:val="24"/>
        </w:rPr>
        <w:t xml:space="preserve"> MIIA. </w:t>
      </w:r>
      <w:r>
        <w:rPr>
          <w:rFonts w:ascii="Times New Roman" w:hAnsi="Times New Roman"/>
          <w:sz w:val="24"/>
          <w:szCs w:val="24"/>
        </w:rPr>
        <w:t xml:space="preserve">Cognitive Conflict </w:t>
      </w:r>
      <w:proofErr w:type="gramStart"/>
      <w:r w:rsidRPr="00DA2B12">
        <w:rPr>
          <w:rFonts w:ascii="Times New Roman" w:hAnsi="Times New Roman"/>
          <w:sz w:val="24"/>
          <w:szCs w:val="24"/>
        </w:rPr>
        <w:t>obtain</w:t>
      </w:r>
      <w:proofErr w:type="gramEnd"/>
      <w:r w:rsidRPr="00DA2B12">
        <w:rPr>
          <w:rFonts w:ascii="Times New Roman" w:hAnsi="Times New Roman"/>
          <w:sz w:val="24"/>
          <w:szCs w:val="24"/>
        </w:rPr>
        <w:t xml:space="preserve"> experimental class learning and conventional learning gain control class. The research instruments incl</w:t>
      </w:r>
      <w:r>
        <w:rPr>
          <w:rFonts w:ascii="Times New Roman" w:hAnsi="Times New Roman"/>
          <w:sz w:val="24"/>
          <w:szCs w:val="24"/>
        </w:rPr>
        <w:t>ude tests of critical thinking,</w:t>
      </w:r>
      <w:r w:rsidRPr="00DA2B12">
        <w:rPr>
          <w:rFonts w:ascii="Times New Roman" w:hAnsi="Times New Roman"/>
          <w:sz w:val="24"/>
          <w:szCs w:val="24"/>
        </w:rPr>
        <w:t xml:space="preserve"> observation and interview guides. The results showed that </w:t>
      </w:r>
      <w:r>
        <w:rPr>
          <w:rFonts w:ascii="Times New Roman" w:hAnsi="Times New Roman"/>
          <w:sz w:val="24"/>
          <w:szCs w:val="24"/>
        </w:rPr>
        <w:t>the</w:t>
      </w:r>
      <w:r w:rsidRPr="00DA2B12">
        <w:rPr>
          <w:rFonts w:ascii="Times New Roman" w:hAnsi="Times New Roman"/>
          <w:sz w:val="24"/>
          <w:szCs w:val="24"/>
        </w:rPr>
        <w:t xml:space="preserve"> improvement of critical thinking skills of mathematics learners who acquire learning </w:t>
      </w:r>
      <w:r>
        <w:rPr>
          <w:rFonts w:ascii="Times New Roman" w:hAnsi="Times New Roman"/>
          <w:sz w:val="24"/>
          <w:szCs w:val="24"/>
        </w:rPr>
        <w:t>Cognitive Conflict</w:t>
      </w:r>
      <w:r w:rsidRPr="00DA2B12">
        <w:rPr>
          <w:rFonts w:ascii="Times New Roman" w:hAnsi="Times New Roman"/>
          <w:sz w:val="24"/>
          <w:szCs w:val="24"/>
        </w:rPr>
        <w:t xml:space="preserve"> better than the ability of learners who obtained mathematics c</w:t>
      </w:r>
      <w:r>
        <w:rPr>
          <w:rFonts w:ascii="Times New Roman" w:hAnsi="Times New Roman"/>
          <w:sz w:val="24"/>
          <w:szCs w:val="24"/>
        </w:rPr>
        <w:t>onventionally</w:t>
      </w:r>
      <w:r w:rsidRPr="00DA2B12">
        <w:rPr>
          <w:rFonts w:ascii="Times New Roman" w:hAnsi="Times New Roman"/>
          <w:sz w:val="24"/>
          <w:szCs w:val="24"/>
        </w:rPr>
        <w:t>.</w:t>
      </w:r>
    </w:p>
    <w:p w:rsidR="007275DC" w:rsidRPr="00DA2B12" w:rsidRDefault="007275DC" w:rsidP="007275DC">
      <w:pPr>
        <w:spacing w:after="0" w:line="240" w:lineRule="auto"/>
        <w:jc w:val="both"/>
        <w:rPr>
          <w:rFonts w:ascii="Times New Roman" w:hAnsi="Times New Roman"/>
          <w:sz w:val="24"/>
          <w:szCs w:val="24"/>
        </w:rPr>
      </w:pPr>
    </w:p>
    <w:p w:rsidR="007275DC" w:rsidRDefault="007275DC" w:rsidP="00570692">
      <w:pPr>
        <w:spacing w:after="0" w:line="240" w:lineRule="auto"/>
        <w:ind w:left="1170" w:hanging="1170"/>
        <w:rPr>
          <w:rFonts w:ascii="Times New Roman" w:hAnsi="Times New Roman"/>
          <w:sz w:val="24"/>
          <w:szCs w:val="24"/>
        </w:rPr>
      </w:pPr>
      <w:r w:rsidRPr="00DA2B12">
        <w:rPr>
          <w:rFonts w:ascii="Times New Roman" w:hAnsi="Times New Roman"/>
          <w:sz w:val="24"/>
          <w:szCs w:val="24"/>
        </w:rPr>
        <w:t xml:space="preserve">Keywords: </w:t>
      </w:r>
      <w:r>
        <w:rPr>
          <w:rFonts w:ascii="Times New Roman" w:hAnsi="Times New Roman"/>
          <w:sz w:val="24"/>
          <w:szCs w:val="24"/>
        </w:rPr>
        <w:t>Cognitive Conflict</w:t>
      </w:r>
      <w:r w:rsidRPr="00DA2B12">
        <w:rPr>
          <w:rFonts w:ascii="Times New Roman" w:hAnsi="Times New Roman"/>
          <w:sz w:val="24"/>
          <w:szCs w:val="24"/>
        </w:rPr>
        <w:t>, mathem</w:t>
      </w:r>
      <w:r w:rsidR="0052400E">
        <w:rPr>
          <w:rFonts w:ascii="Times New Roman" w:hAnsi="Times New Roman"/>
          <w:sz w:val="24"/>
          <w:szCs w:val="24"/>
        </w:rPr>
        <w:t xml:space="preserve">atics critical thinking skills, </w:t>
      </w:r>
      <w:r>
        <w:rPr>
          <w:rFonts w:ascii="Times New Roman" w:hAnsi="Times New Roman"/>
          <w:sz w:val="24"/>
          <w:szCs w:val="24"/>
        </w:rPr>
        <w:t>conventionally learning</w:t>
      </w:r>
    </w:p>
    <w:p w:rsidR="0052400E" w:rsidRDefault="0052400E" w:rsidP="00F70524">
      <w:pPr>
        <w:spacing w:after="0" w:line="480" w:lineRule="auto"/>
        <w:ind w:left="1170" w:hanging="1170"/>
        <w:rPr>
          <w:rFonts w:ascii="Times New Roman" w:hAnsi="Times New Roman"/>
          <w:sz w:val="24"/>
          <w:szCs w:val="24"/>
        </w:rPr>
      </w:pPr>
    </w:p>
    <w:p w:rsidR="0052400E" w:rsidRPr="002B6C0F" w:rsidRDefault="002B6C0F" w:rsidP="00F70524">
      <w:pPr>
        <w:spacing w:after="0" w:line="480" w:lineRule="auto"/>
        <w:rPr>
          <w:rFonts w:ascii="Times New Roman" w:hAnsi="Times New Roman"/>
          <w:b/>
          <w:sz w:val="24"/>
          <w:szCs w:val="24"/>
        </w:rPr>
      </w:pPr>
      <w:r>
        <w:rPr>
          <w:rFonts w:ascii="Times New Roman" w:hAnsi="Times New Roman"/>
          <w:b/>
          <w:sz w:val="24"/>
          <w:szCs w:val="24"/>
        </w:rPr>
        <w:t>PENDAHULUAN</w:t>
      </w:r>
    </w:p>
    <w:p w:rsidR="00FF461E" w:rsidRPr="00F2446C" w:rsidRDefault="00FF461E" w:rsidP="00FE69B0">
      <w:pPr>
        <w:spacing w:line="480" w:lineRule="auto"/>
        <w:ind w:firstLine="63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Berbagai kajian, baik berskala nasional ataupun internasional, sangat  jelas menunjukkan bahwasanya sumber daya manusia (SDM) Indonesia, yang salah satu indikatornya adalah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 xml:space="preserve">(HDI),  masih jauh dari yang diharapkan sehingga sangat membutuhkan perhatian. </w:t>
      </w:r>
      <w:proofErr w:type="gramStart"/>
      <w:r w:rsidRPr="00F2446C">
        <w:rPr>
          <w:rFonts w:ascii="Times New Roman" w:hAnsi="Times New Roman" w:cs="Times New Roman"/>
          <w:color w:val="000000"/>
          <w:sz w:val="24"/>
          <w:szCs w:val="24"/>
        </w:rPr>
        <w:t xml:space="preserve">Badan internasional UNDP telah mengeluarkan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(HDI), yang salah satu indikatornya adalah kualitas pendidikan pada suatu negara mulai dari pendidikan dasar hingga pendidikan menengah.</w:t>
      </w:r>
      <w:proofErr w:type="gramEnd"/>
      <w:r w:rsidRPr="00F2446C">
        <w:rPr>
          <w:rFonts w:ascii="Times New Roman" w:hAnsi="Times New Roman" w:cs="Times New Roman"/>
          <w:color w:val="000000"/>
          <w:sz w:val="24"/>
          <w:szCs w:val="24"/>
        </w:rPr>
        <w:t xml:space="preserve">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 xml:space="preserve">(HDI) Indonesia hanya bernilai 0,728 dari nilai standar satu dan peringkat Indonesia dari sisi </w:t>
      </w:r>
      <w:r w:rsidRPr="00F2446C">
        <w:rPr>
          <w:rFonts w:ascii="Times New Roman" w:hAnsi="Times New Roman" w:cs="Times New Roman"/>
          <w:i/>
          <w:color w:val="000000"/>
          <w:sz w:val="24"/>
          <w:szCs w:val="24"/>
        </w:rPr>
        <w:t xml:space="preserve">Human Development Index </w:t>
      </w:r>
      <w:r w:rsidRPr="00F2446C">
        <w:rPr>
          <w:rFonts w:ascii="Times New Roman" w:hAnsi="Times New Roman" w:cs="Times New Roman"/>
          <w:color w:val="000000"/>
          <w:sz w:val="24"/>
          <w:szCs w:val="24"/>
        </w:rPr>
        <w:t>(HDI), berada pada peringkat ke-107 dari 177 negara yang dinilai UNDP.</w:t>
      </w:r>
    </w:p>
    <w:p w:rsidR="00FF461E" w:rsidRPr="006D1400" w:rsidRDefault="00FF461E" w:rsidP="00FE69B0">
      <w:pPr>
        <w:spacing w:line="480" w:lineRule="auto"/>
        <w:ind w:firstLine="630"/>
        <w:jc w:val="both"/>
        <w:rPr>
          <w:rFonts w:ascii="Times New Roman" w:hAnsi="Times New Roman" w:cs="Times New Roman"/>
          <w:color w:val="000000"/>
          <w:sz w:val="24"/>
          <w:szCs w:val="24"/>
        </w:rPr>
      </w:pPr>
      <w:r w:rsidRPr="00F2446C">
        <w:rPr>
          <w:rFonts w:ascii="Times New Roman" w:hAnsi="Times New Roman" w:cs="Times New Roman"/>
          <w:i/>
          <w:color w:val="000000"/>
          <w:sz w:val="24"/>
          <w:szCs w:val="24"/>
        </w:rPr>
        <w:lastRenderedPageBreak/>
        <w:t xml:space="preserve">The Trends in International Mathematics and Science Study </w:t>
      </w:r>
      <w:r w:rsidRPr="00F2446C">
        <w:rPr>
          <w:rFonts w:ascii="Times New Roman" w:hAnsi="Times New Roman" w:cs="Times New Roman"/>
          <w:color w:val="000000"/>
          <w:sz w:val="24"/>
          <w:szCs w:val="24"/>
        </w:rPr>
        <w:t>(TIMSS) yang dikoordinasikan oleh IEA (</w:t>
      </w:r>
      <w:r w:rsidRPr="00F2446C">
        <w:rPr>
          <w:rFonts w:ascii="Times New Roman" w:hAnsi="Times New Roman" w:cs="Times New Roman"/>
          <w:i/>
          <w:color w:val="000000"/>
          <w:sz w:val="24"/>
          <w:szCs w:val="24"/>
        </w:rPr>
        <w:t xml:space="preserve"> The International Association for the Evaluation of EducationalAchievement )</w:t>
      </w:r>
      <w:r w:rsidRPr="00F2446C">
        <w:rPr>
          <w:rFonts w:ascii="Times New Roman" w:hAnsi="Times New Roman" w:cs="Times New Roman"/>
          <w:color w:val="000000"/>
          <w:sz w:val="24"/>
          <w:szCs w:val="24"/>
        </w:rPr>
        <w:t xml:space="preserve"> yang berkedudukan di Amsterdam, Belanda, menitikberatkan studi internasional pada prestasi matematika dan sains siswa sekolah lanjutan tingkat pertama, khususnya tingkat VIII, dengan domain isi matematika pada materi : bilangan, aljabar, data dan peluang, serta geometri. Hasil laporan </w:t>
      </w:r>
      <w:r w:rsidRPr="00F2446C">
        <w:rPr>
          <w:rFonts w:ascii="Times New Roman" w:hAnsi="Times New Roman" w:cs="Times New Roman"/>
          <w:i/>
          <w:color w:val="000000"/>
          <w:sz w:val="24"/>
          <w:szCs w:val="24"/>
        </w:rPr>
        <w:t xml:space="preserve">The Trends in International Mathematics and Science Study </w:t>
      </w:r>
      <w:r w:rsidRPr="00F2446C">
        <w:rPr>
          <w:rFonts w:ascii="Times New Roman" w:hAnsi="Times New Roman" w:cs="Times New Roman"/>
          <w:color w:val="000000"/>
          <w:sz w:val="24"/>
          <w:szCs w:val="24"/>
        </w:rPr>
        <w:t>(TIMSS) pada tahun 2012 yang melaporkan penelitian di tahun 2011, menunjukkan urutan matematika Indonesia di peringkat ke-38 dari 42 negara yang diteliti ( Kompas, Jumat, 14 Desember 2012 )</w:t>
      </w:r>
      <w:r w:rsidR="006D1400">
        <w:rPr>
          <w:rFonts w:ascii="Times New Roman" w:hAnsi="Times New Roman" w:cs="Times New Roman"/>
          <w:color w:val="000000"/>
          <w:sz w:val="24"/>
          <w:szCs w:val="24"/>
        </w:rPr>
        <w:t>.</w:t>
      </w:r>
    </w:p>
    <w:p w:rsidR="00712A72" w:rsidRDefault="00712A72" w:rsidP="00FE69B0">
      <w:pPr>
        <w:spacing w:line="480" w:lineRule="auto"/>
        <w:ind w:firstLine="63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Penelitian awal dilakukan peneliti terhadap guru – guru matematika di sekolah yang menjadi lokus penelitian, salah satu yang dilakukan adalah wawancara.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Berpedoman pada pengertian kemampuan – kemampuan kognitif dan afektif matematis menurut </w:t>
      </w:r>
      <w:r w:rsidR="00A84F0D">
        <w:rPr>
          <w:rFonts w:ascii="Times New Roman" w:hAnsi="Times New Roman" w:cs="Times New Roman"/>
          <w:color w:val="000000"/>
          <w:sz w:val="24"/>
          <w:szCs w:val="24"/>
        </w:rPr>
        <w:t>(</w:t>
      </w:r>
      <w:r>
        <w:rPr>
          <w:rFonts w:ascii="Times New Roman" w:hAnsi="Times New Roman" w:cs="Times New Roman"/>
          <w:color w:val="000000"/>
          <w:sz w:val="24"/>
          <w:szCs w:val="24"/>
        </w:rPr>
        <w:t>Lestari dan Yudhanegara</w:t>
      </w:r>
      <w:r w:rsidR="00A84F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2015), maka didapatkan bahwa kemampuan kognitif terpenting adalah kemampuan berpikir kritis matematis yang harus di</w:t>
      </w:r>
      <w:r w:rsidR="006D1400">
        <w:rPr>
          <w:rFonts w:ascii="Times New Roman" w:hAnsi="Times New Roman" w:cs="Times New Roman"/>
          <w:color w:val="000000"/>
          <w:sz w:val="24"/>
          <w:szCs w:val="24"/>
        </w:rPr>
        <w:t>tingkatkan</w:t>
      </w:r>
      <w:r>
        <w:rPr>
          <w:rFonts w:ascii="Times New Roman" w:hAnsi="Times New Roman" w:cs="Times New Roman"/>
          <w:color w:val="000000"/>
          <w:sz w:val="24"/>
          <w:szCs w:val="24"/>
        </w:rPr>
        <w:t>.</w:t>
      </w:r>
      <w:proofErr w:type="gramEnd"/>
    </w:p>
    <w:p w:rsidR="00F5713F" w:rsidRPr="00F65E76" w:rsidRDefault="00FF461E" w:rsidP="00FE69B0">
      <w:pPr>
        <w:spacing w:line="480" w:lineRule="auto"/>
        <w:ind w:firstLine="63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Pen</w:t>
      </w:r>
      <w:r w:rsidR="00712A72">
        <w:rPr>
          <w:rFonts w:ascii="Times New Roman" w:hAnsi="Times New Roman" w:cs="Times New Roman"/>
          <w:color w:val="000000"/>
          <w:sz w:val="24"/>
          <w:szCs w:val="24"/>
        </w:rPr>
        <w:t xml:space="preserve">eliti, dalam penelitian awal, </w:t>
      </w:r>
      <w:r w:rsidRPr="00F2446C">
        <w:rPr>
          <w:rFonts w:ascii="Times New Roman" w:hAnsi="Times New Roman" w:cs="Times New Roman"/>
          <w:color w:val="000000"/>
          <w:sz w:val="24"/>
          <w:szCs w:val="24"/>
        </w:rPr>
        <w:t xml:space="preserve"> melakukan angket kepada guru – guru pengajar matematika </w:t>
      </w:r>
      <w:r w:rsidR="006D1400">
        <w:rPr>
          <w:rFonts w:ascii="Times New Roman" w:hAnsi="Times New Roman" w:cs="Times New Roman"/>
          <w:color w:val="000000"/>
          <w:sz w:val="24"/>
          <w:szCs w:val="24"/>
        </w:rPr>
        <w:t>di lokasi penelitian</w:t>
      </w:r>
      <w:r w:rsidRPr="00F2446C">
        <w:rPr>
          <w:rFonts w:ascii="Times New Roman" w:hAnsi="Times New Roman" w:cs="Times New Roman"/>
          <w:color w:val="000000"/>
          <w:sz w:val="24"/>
          <w:szCs w:val="24"/>
        </w:rPr>
        <w:t xml:space="preserve"> serta beberapa guru matematika beberapa sekolah tingkat SMA dan sederajat di wilayah Jawa Barat, mengenai materi pada pembelajaran matematika dengan tingkat kesulitan paling tinggi untuk diajarkan kepada peserta didik, didapat pula bahwa materi pengajaran geometri </w:t>
      </w:r>
      <w:r w:rsidR="006D1400">
        <w:rPr>
          <w:rFonts w:ascii="Times New Roman" w:hAnsi="Times New Roman" w:cs="Times New Roman"/>
          <w:color w:val="000000"/>
          <w:sz w:val="24"/>
          <w:szCs w:val="24"/>
        </w:rPr>
        <w:t xml:space="preserve">dimensi tiga </w:t>
      </w:r>
      <w:r w:rsidRPr="00F2446C">
        <w:rPr>
          <w:rFonts w:ascii="Times New Roman" w:hAnsi="Times New Roman" w:cs="Times New Roman"/>
          <w:color w:val="000000"/>
          <w:sz w:val="24"/>
          <w:szCs w:val="24"/>
        </w:rPr>
        <w:t>merupakan materi dengan tingkat kesulitan tertinggi untuk diajarkan kepada siswa dalam pembelajaran matematika SMA</w:t>
      </w:r>
      <w:r w:rsidR="006D1400">
        <w:rPr>
          <w:rFonts w:ascii="Times New Roman" w:hAnsi="Times New Roman" w:cs="Times New Roman"/>
          <w:color w:val="000000"/>
          <w:sz w:val="24"/>
          <w:szCs w:val="24"/>
        </w:rPr>
        <w:t>.</w:t>
      </w:r>
      <w:r w:rsidRPr="00F2446C">
        <w:rPr>
          <w:rFonts w:ascii="Times New Roman" w:hAnsi="Times New Roman" w:cs="Times New Roman"/>
          <w:color w:val="000000"/>
          <w:sz w:val="24"/>
          <w:szCs w:val="24"/>
        </w:rPr>
        <w:t xml:space="preserve">  Mengacu pula </w:t>
      </w:r>
      <w:r w:rsidRPr="00F2446C">
        <w:rPr>
          <w:rFonts w:ascii="Times New Roman" w:hAnsi="Times New Roman" w:cs="Times New Roman"/>
          <w:color w:val="000000"/>
          <w:sz w:val="24"/>
          <w:szCs w:val="24"/>
        </w:rPr>
        <w:lastRenderedPageBreak/>
        <w:t xml:space="preserve">kepada pengalaman mengajar penulis </w:t>
      </w:r>
      <w:r w:rsidR="004879AC">
        <w:rPr>
          <w:rFonts w:ascii="Times New Roman" w:hAnsi="Times New Roman" w:cs="Times New Roman"/>
          <w:color w:val="000000"/>
          <w:sz w:val="24"/>
          <w:szCs w:val="24"/>
        </w:rPr>
        <w:t xml:space="preserve">pada </w:t>
      </w:r>
      <w:r w:rsidRPr="00F2446C">
        <w:rPr>
          <w:rFonts w:ascii="Times New Roman" w:hAnsi="Times New Roman" w:cs="Times New Roman"/>
          <w:color w:val="000000"/>
          <w:sz w:val="24"/>
          <w:szCs w:val="24"/>
        </w:rPr>
        <w:t xml:space="preserve"> tiga tahun</w:t>
      </w:r>
      <w:r w:rsidR="004879AC">
        <w:rPr>
          <w:rFonts w:ascii="Times New Roman" w:hAnsi="Times New Roman" w:cs="Times New Roman"/>
          <w:color w:val="000000"/>
          <w:sz w:val="24"/>
          <w:szCs w:val="24"/>
        </w:rPr>
        <w:t xml:space="preserve"> terakhir yaitu</w:t>
      </w:r>
      <w:r w:rsidRPr="00F2446C">
        <w:rPr>
          <w:rFonts w:ascii="Times New Roman" w:hAnsi="Times New Roman" w:cs="Times New Roman"/>
          <w:color w:val="000000"/>
          <w:sz w:val="24"/>
          <w:szCs w:val="24"/>
        </w:rPr>
        <w:t xml:space="preserve"> tahun pelajaran 2013/2014 sampai dengan tahun pelajaran 2015/2016, pada materi geometri telah terdokumentasikan nilai pencapaian siswa, dalam hal ini nilai ulangan harian, yang pencapaiannya memang masih relatif belum memuaskan, seperti terangkum dalam tabel berikut , berupa nilai rerata kelas, yaitu  :</w:t>
      </w:r>
    </w:p>
    <w:p w:rsidR="00FF461E" w:rsidRPr="00F2446C" w:rsidRDefault="00FF461E" w:rsidP="007C186C">
      <w:pPr>
        <w:spacing w:line="240" w:lineRule="auto"/>
        <w:ind w:firstLine="630"/>
        <w:jc w:val="center"/>
        <w:rPr>
          <w:rFonts w:ascii="Times New Roman" w:hAnsi="Times New Roman" w:cs="Times New Roman"/>
          <w:b/>
          <w:color w:val="000000"/>
          <w:sz w:val="24"/>
          <w:szCs w:val="24"/>
        </w:rPr>
      </w:pPr>
      <w:r w:rsidRPr="00F2446C">
        <w:rPr>
          <w:rFonts w:ascii="Times New Roman" w:hAnsi="Times New Roman" w:cs="Times New Roman"/>
          <w:b/>
          <w:color w:val="000000"/>
          <w:sz w:val="24"/>
          <w:szCs w:val="24"/>
        </w:rPr>
        <w:t xml:space="preserve">Tabel </w:t>
      </w:r>
      <w:r w:rsidR="00F65E76">
        <w:rPr>
          <w:rFonts w:ascii="Times New Roman" w:hAnsi="Times New Roman" w:cs="Times New Roman"/>
          <w:b/>
          <w:color w:val="000000"/>
          <w:sz w:val="24"/>
          <w:szCs w:val="24"/>
        </w:rPr>
        <w:t>1</w:t>
      </w:r>
    </w:p>
    <w:p w:rsidR="00FF461E" w:rsidRPr="00F2446C" w:rsidRDefault="00FF461E" w:rsidP="007C186C">
      <w:pPr>
        <w:spacing w:line="240" w:lineRule="auto"/>
        <w:ind w:firstLine="630"/>
        <w:jc w:val="center"/>
        <w:rPr>
          <w:rFonts w:ascii="Times New Roman" w:hAnsi="Times New Roman" w:cs="Times New Roman"/>
          <w:b/>
          <w:color w:val="000000"/>
          <w:sz w:val="24"/>
          <w:szCs w:val="24"/>
        </w:rPr>
      </w:pPr>
      <w:r w:rsidRPr="00F2446C">
        <w:rPr>
          <w:rFonts w:ascii="Times New Roman" w:hAnsi="Times New Roman" w:cs="Times New Roman"/>
          <w:b/>
          <w:color w:val="000000"/>
          <w:sz w:val="24"/>
          <w:szCs w:val="24"/>
        </w:rPr>
        <w:t>Data Nilai Ulangan Harian Materi Geometri</w:t>
      </w:r>
    </w:p>
    <w:tbl>
      <w:tblPr>
        <w:tblStyle w:val="TableGrid"/>
        <w:tblW w:w="0" w:type="auto"/>
        <w:jc w:val="center"/>
        <w:tblInd w:w="-256" w:type="dxa"/>
        <w:tblLook w:val="04A0" w:firstRow="1" w:lastRow="0" w:firstColumn="1" w:lastColumn="0" w:noHBand="0" w:noVBand="1"/>
      </w:tblPr>
      <w:tblGrid>
        <w:gridCol w:w="1886"/>
        <w:gridCol w:w="1226"/>
        <w:gridCol w:w="2034"/>
        <w:gridCol w:w="1836"/>
      </w:tblGrid>
      <w:tr w:rsidR="00E1353C" w:rsidRPr="00F2446C" w:rsidTr="00FE69B0">
        <w:trPr>
          <w:jc w:val="center"/>
        </w:trPr>
        <w:tc>
          <w:tcPr>
            <w:tcW w:w="1886" w:type="dxa"/>
          </w:tcPr>
          <w:p w:rsidR="00E1353C" w:rsidRPr="00F5713F" w:rsidRDefault="00E1353C" w:rsidP="007C186C">
            <w:pPr>
              <w:rPr>
                <w:rFonts w:ascii="Times New Roman" w:hAnsi="Times New Roman" w:cs="Times New Roman"/>
                <w:color w:val="000000"/>
                <w:sz w:val="24"/>
                <w:szCs w:val="24"/>
              </w:rPr>
            </w:pPr>
            <w:r w:rsidRPr="00F5713F">
              <w:rPr>
                <w:rFonts w:ascii="Times New Roman" w:hAnsi="Times New Roman" w:cs="Times New Roman"/>
                <w:color w:val="000000"/>
                <w:sz w:val="24"/>
                <w:szCs w:val="24"/>
              </w:rPr>
              <w:t>Tahun Pelajaran</w:t>
            </w:r>
          </w:p>
        </w:tc>
        <w:tc>
          <w:tcPr>
            <w:tcW w:w="1226" w:type="dxa"/>
          </w:tcPr>
          <w:p w:rsidR="00E1353C" w:rsidRPr="00F5713F" w:rsidRDefault="00E1353C" w:rsidP="007C186C">
            <w:pPr>
              <w:rPr>
                <w:rFonts w:ascii="Times New Roman" w:hAnsi="Times New Roman" w:cs="Times New Roman"/>
                <w:color w:val="000000"/>
                <w:sz w:val="24"/>
                <w:szCs w:val="24"/>
              </w:rPr>
            </w:pPr>
            <w:r w:rsidRPr="00F5713F">
              <w:rPr>
                <w:rFonts w:ascii="Times New Roman" w:hAnsi="Times New Roman" w:cs="Times New Roman"/>
                <w:color w:val="000000"/>
                <w:sz w:val="24"/>
                <w:szCs w:val="24"/>
              </w:rPr>
              <w:t>KKM</w:t>
            </w:r>
          </w:p>
        </w:tc>
        <w:tc>
          <w:tcPr>
            <w:tcW w:w="2034" w:type="dxa"/>
          </w:tcPr>
          <w:p w:rsidR="00E1353C" w:rsidRPr="00F5713F" w:rsidRDefault="00E1353C" w:rsidP="007C186C">
            <w:pPr>
              <w:rPr>
                <w:rFonts w:ascii="Times New Roman" w:hAnsi="Times New Roman" w:cs="Times New Roman"/>
                <w:color w:val="000000"/>
                <w:sz w:val="24"/>
                <w:szCs w:val="24"/>
              </w:rPr>
            </w:pPr>
            <w:r w:rsidRPr="00F5713F">
              <w:rPr>
                <w:rFonts w:ascii="Times New Roman" w:hAnsi="Times New Roman" w:cs="Times New Roman"/>
                <w:color w:val="000000"/>
                <w:sz w:val="24"/>
                <w:szCs w:val="24"/>
              </w:rPr>
              <w:t>Rerata Kelas</w:t>
            </w:r>
          </w:p>
        </w:tc>
        <w:tc>
          <w:tcPr>
            <w:tcW w:w="1836" w:type="dxa"/>
          </w:tcPr>
          <w:p w:rsidR="00E1353C" w:rsidRPr="00F5713F" w:rsidRDefault="00E1353C" w:rsidP="007C186C">
            <w:pPr>
              <w:rPr>
                <w:rFonts w:ascii="Times New Roman" w:hAnsi="Times New Roman" w:cs="Times New Roman"/>
                <w:color w:val="000000"/>
                <w:sz w:val="24"/>
                <w:szCs w:val="24"/>
              </w:rPr>
            </w:pPr>
            <w:r w:rsidRPr="00F5713F">
              <w:rPr>
                <w:rFonts w:ascii="Times New Roman" w:hAnsi="Times New Roman" w:cs="Times New Roman"/>
                <w:color w:val="000000"/>
                <w:sz w:val="24"/>
                <w:szCs w:val="24"/>
              </w:rPr>
              <w:t>Persentase Lulus</w:t>
            </w:r>
          </w:p>
        </w:tc>
      </w:tr>
      <w:tr w:rsidR="00E1353C" w:rsidRPr="00F2446C" w:rsidTr="007C186C">
        <w:trPr>
          <w:trHeight w:val="298"/>
          <w:jc w:val="center"/>
        </w:trPr>
        <w:tc>
          <w:tcPr>
            <w:tcW w:w="188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2012/2013</w:t>
            </w:r>
          </w:p>
        </w:tc>
        <w:tc>
          <w:tcPr>
            <w:tcW w:w="122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72</w:t>
            </w:r>
          </w:p>
        </w:tc>
        <w:tc>
          <w:tcPr>
            <w:tcW w:w="2034"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43,33</w:t>
            </w:r>
          </w:p>
        </w:tc>
        <w:tc>
          <w:tcPr>
            <w:tcW w:w="183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21,33</w:t>
            </w:r>
          </w:p>
        </w:tc>
      </w:tr>
      <w:tr w:rsidR="00E1353C" w:rsidRPr="00F2446C" w:rsidTr="00FE69B0">
        <w:trPr>
          <w:jc w:val="center"/>
        </w:trPr>
        <w:tc>
          <w:tcPr>
            <w:tcW w:w="188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2013/2014</w:t>
            </w:r>
          </w:p>
        </w:tc>
        <w:tc>
          <w:tcPr>
            <w:tcW w:w="122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72</w:t>
            </w:r>
          </w:p>
        </w:tc>
        <w:tc>
          <w:tcPr>
            <w:tcW w:w="2034"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52,67</w:t>
            </w:r>
          </w:p>
        </w:tc>
        <w:tc>
          <w:tcPr>
            <w:tcW w:w="183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34,67</w:t>
            </w:r>
          </w:p>
        </w:tc>
      </w:tr>
      <w:tr w:rsidR="00E1353C" w:rsidRPr="00F2446C" w:rsidTr="00FE69B0">
        <w:trPr>
          <w:jc w:val="center"/>
        </w:trPr>
        <w:tc>
          <w:tcPr>
            <w:tcW w:w="188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2014/2015</w:t>
            </w:r>
          </w:p>
        </w:tc>
        <w:tc>
          <w:tcPr>
            <w:tcW w:w="122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73</w:t>
            </w:r>
          </w:p>
        </w:tc>
        <w:tc>
          <w:tcPr>
            <w:tcW w:w="2034"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46,67</w:t>
            </w:r>
          </w:p>
        </w:tc>
        <w:tc>
          <w:tcPr>
            <w:tcW w:w="183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23,33</w:t>
            </w:r>
          </w:p>
        </w:tc>
      </w:tr>
      <w:tr w:rsidR="00E1353C" w:rsidRPr="00F2446C" w:rsidTr="00FE69B0">
        <w:trPr>
          <w:jc w:val="center"/>
        </w:trPr>
        <w:tc>
          <w:tcPr>
            <w:tcW w:w="188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2015/2016</w:t>
            </w:r>
          </w:p>
        </w:tc>
        <w:tc>
          <w:tcPr>
            <w:tcW w:w="122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75</w:t>
            </w:r>
          </w:p>
        </w:tc>
        <w:tc>
          <w:tcPr>
            <w:tcW w:w="2034"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52,33</w:t>
            </w:r>
          </w:p>
        </w:tc>
        <w:tc>
          <w:tcPr>
            <w:tcW w:w="1836" w:type="dxa"/>
          </w:tcPr>
          <w:p w:rsidR="00E1353C" w:rsidRPr="00F5713F" w:rsidRDefault="00E1353C" w:rsidP="007C186C">
            <w:pPr>
              <w:ind w:firstLine="630"/>
              <w:jc w:val="center"/>
              <w:rPr>
                <w:rFonts w:ascii="Times New Roman" w:hAnsi="Times New Roman" w:cs="Times New Roman"/>
                <w:color w:val="000000"/>
                <w:sz w:val="24"/>
                <w:szCs w:val="24"/>
              </w:rPr>
            </w:pPr>
            <w:r w:rsidRPr="00F5713F">
              <w:rPr>
                <w:rFonts w:ascii="Times New Roman" w:hAnsi="Times New Roman" w:cs="Times New Roman"/>
                <w:color w:val="000000"/>
                <w:sz w:val="24"/>
                <w:szCs w:val="24"/>
              </w:rPr>
              <w:t>36</w:t>
            </w:r>
          </w:p>
        </w:tc>
      </w:tr>
    </w:tbl>
    <w:p w:rsidR="00FE69B0" w:rsidRPr="0052400E" w:rsidRDefault="00FF461E" w:rsidP="0052400E">
      <w:pPr>
        <w:spacing w:after="0" w:line="480" w:lineRule="auto"/>
        <w:ind w:firstLine="630"/>
        <w:jc w:val="right"/>
        <w:rPr>
          <w:rFonts w:ascii="Times New Roman" w:hAnsi="Times New Roman" w:cs="Times New Roman"/>
          <w:color w:val="000000"/>
        </w:rPr>
      </w:pPr>
      <w:proofErr w:type="gramStart"/>
      <w:r w:rsidRPr="00F5713F">
        <w:rPr>
          <w:rFonts w:ascii="Times New Roman" w:hAnsi="Times New Roman" w:cs="Times New Roman"/>
          <w:color w:val="000000"/>
        </w:rPr>
        <w:t>Sumber :</w:t>
      </w:r>
      <w:proofErr w:type="gramEnd"/>
      <w:r w:rsidRPr="00F5713F">
        <w:rPr>
          <w:rFonts w:ascii="Times New Roman" w:hAnsi="Times New Roman" w:cs="Times New Roman"/>
          <w:color w:val="000000"/>
        </w:rPr>
        <w:t xml:space="preserve"> Data didapat dari dokumen pribadi pengajar di kelas – kelas tersebut, </w:t>
      </w:r>
    </w:p>
    <w:p w:rsidR="00A84F0D" w:rsidRDefault="00FF70C8" w:rsidP="00A84F0D">
      <w:pPr>
        <w:spacing w:line="480" w:lineRule="auto"/>
        <w:ind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Pembelajaran matematika haruslah membuat siswa memiliki kemampuan berpikir kritis</w:t>
      </w:r>
      <w:r w:rsidR="00FF461E" w:rsidRPr="00F2446C">
        <w:rPr>
          <w:rFonts w:ascii="Times New Roman" w:hAnsi="Times New Roman" w:cs="Times New Roman"/>
          <w:color w:val="000000"/>
          <w:sz w:val="24"/>
          <w:szCs w:val="24"/>
        </w:rPr>
        <w:t xml:space="preserve"> </w:t>
      </w:r>
      <w:r w:rsidR="00A84F0D">
        <w:rPr>
          <w:rFonts w:ascii="Times New Roman" w:hAnsi="Times New Roman" w:cs="Times New Roman"/>
          <w:color w:val="000000"/>
          <w:sz w:val="24"/>
          <w:szCs w:val="24"/>
        </w:rPr>
        <w:t>(</w:t>
      </w:r>
      <w:r w:rsidR="00FF461E" w:rsidRPr="00F2446C">
        <w:rPr>
          <w:rFonts w:ascii="Times New Roman" w:hAnsi="Times New Roman" w:cs="Times New Roman"/>
          <w:color w:val="000000"/>
          <w:sz w:val="24"/>
          <w:szCs w:val="24"/>
        </w:rPr>
        <w:t>Klopers, Magda, dan Mary</w:t>
      </w:r>
      <w:r w:rsidR="00A84F0D">
        <w:rPr>
          <w:rFonts w:ascii="Times New Roman" w:hAnsi="Times New Roman" w:cs="Times New Roman"/>
          <w:color w:val="000000"/>
          <w:sz w:val="24"/>
          <w:szCs w:val="24"/>
        </w:rPr>
        <w:t xml:space="preserve">, </w:t>
      </w:r>
      <w:r w:rsidR="00FF461E" w:rsidRPr="00F2446C">
        <w:rPr>
          <w:rFonts w:ascii="Times New Roman" w:hAnsi="Times New Roman" w:cs="Times New Roman"/>
          <w:color w:val="000000"/>
          <w:sz w:val="24"/>
          <w:szCs w:val="24"/>
        </w:rPr>
        <w:t>2014)</w:t>
      </w:r>
      <w:proofErr w:type="gramStart"/>
      <w:r w:rsidR="00FF461E" w:rsidRPr="00F2446C">
        <w:rPr>
          <w:rFonts w:ascii="Times New Roman" w:hAnsi="Times New Roman" w:cs="Times New Roman"/>
          <w:color w:val="000000"/>
          <w:sz w:val="24"/>
          <w:szCs w:val="24"/>
        </w:rPr>
        <w:t>,.</w:t>
      </w:r>
      <w:proofErr w:type="gramEnd"/>
      <w:r w:rsidR="00FF461E" w:rsidRPr="00F2446C">
        <w:rPr>
          <w:rFonts w:ascii="Times New Roman" w:hAnsi="Times New Roman" w:cs="Times New Roman"/>
          <w:color w:val="000000"/>
          <w:sz w:val="24"/>
          <w:szCs w:val="24"/>
        </w:rPr>
        <w:t xml:space="preserve"> </w:t>
      </w:r>
      <w:r w:rsidR="006F56F2">
        <w:rPr>
          <w:rFonts w:ascii="Times New Roman" w:hAnsi="Times New Roman" w:cs="Times New Roman"/>
          <w:color w:val="000000"/>
          <w:sz w:val="24"/>
          <w:szCs w:val="24"/>
        </w:rPr>
        <w:t>Terdapat pula pendapat</w:t>
      </w:r>
      <w:r w:rsidR="00A84F0D">
        <w:rPr>
          <w:rFonts w:ascii="Times New Roman" w:hAnsi="Times New Roman" w:cs="Times New Roman"/>
          <w:color w:val="000000"/>
          <w:sz w:val="24"/>
          <w:szCs w:val="24"/>
        </w:rPr>
        <w:t xml:space="preserve"> </w:t>
      </w:r>
      <w:r w:rsidR="006F56F2">
        <w:rPr>
          <w:rFonts w:ascii="Times New Roman" w:hAnsi="Times New Roman" w:cs="Times New Roman"/>
          <w:color w:val="000000"/>
          <w:sz w:val="24"/>
          <w:szCs w:val="24"/>
        </w:rPr>
        <w:t xml:space="preserve">yang </w:t>
      </w:r>
      <w:r w:rsidR="00FF461E" w:rsidRPr="00F2446C">
        <w:rPr>
          <w:rFonts w:ascii="Times New Roman" w:hAnsi="Times New Roman" w:cs="Times New Roman"/>
          <w:color w:val="000000"/>
          <w:sz w:val="24"/>
          <w:szCs w:val="24"/>
        </w:rPr>
        <w:t>menyatakan pentingnya mengembangkan kemampuan berpikir kritis supaya dapat memfasilitasi perpindahan pengetahuan, menggunakan, dan mentransformasi pengetahuan yang sudah ada untuk membuat pengetahuan baru</w:t>
      </w:r>
      <w:r w:rsidR="006F56F2">
        <w:rPr>
          <w:rFonts w:ascii="Times New Roman" w:hAnsi="Times New Roman" w:cs="Times New Roman"/>
          <w:color w:val="000000"/>
          <w:sz w:val="24"/>
          <w:szCs w:val="24"/>
        </w:rPr>
        <w:t xml:space="preserve"> (</w:t>
      </w:r>
      <w:r w:rsidR="006F56F2" w:rsidRPr="00F2446C">
        <w:rPr>
          <w:rFonts w:ascii="Times New Roman" w:hAnsi="Times New Roman" w:cs="Times New Roman"/>
          <w:color w:val="000000"/>
          <w:sz w:val="24"/>
          <w:szCs w:val="24"/>
        </w:rPr>
        <w:t>Subbotin dan Michael</w:t>
      </w:r>
      <w:r w:rsidR="006F56F2">
        <w:rPr>
          <w:rFonts w:ascii="Times New Roman" w:hAnsi="Times New Roman" w:cs="Times New Roman"/>
          <w:color w:val="000000"/>
          <w:sz w:val="24"/>
          <w:szCs w:val="24"/>
        </w:rPr>
        <w:t xml:space="preserve">, </w:t>
      </w:r>
      <w:r w:rsidR="006F56F2" w:rsidRPr="00F2446C">
        <w:rPr>
          <w:rFonts w:ascii="Times New Roman" w:hAnsi="Times New Roman" w:cs="Times New Roman"/>
          <w:color w:val="000000"/>
          <w:sz w:val="24"/>
          <w:szCs w:val="24"/>
        </w:rPr>
        <w:t>2014)</w:t>
      </w:r>
      <w:proofErr w:type="gramStart"/>
      <w:r w:rsidR="006F56F2" w:rsidRPr="00F2446C">
        <w:rPr>
          <w:rFonts w:ascii="Times New Roman" w:hAnsi="Times New Roman" w:cs="Times New Roman"/>
          <w:color w:val="000000"/>
          <w:sz w:val="24"/>
          <w:szCs w:val="24"/>
        </w:rPr>
        <w:t>,</w:t>
      </w:r>
      <w:r w:rsidR="007D1E17">
        <w:rPr>
          <w:rFonts w:ascii="Times New Roman" w:hAnsi="Times New Roman" w:cs="Times New Roman"/>
          <w:color w:val="000000"/>
          <w:sz w:val="24"/>
          <w:szCs w:val="24"/>
        </w:rPr>
        <w:t>.</w:t>
      </w:r>
      <w:proofErr w:type="gramEnd"/>
    </w:p>
    <w:p w:rsidR="009D5963" w:rsidRPr="007C186C" w:rsidRDefault="00A84F0D" w:rsidP="00A84F0D">
      <w:pPr>
        <w:spacing w:line="480" w:lineRule="auto"/>
        <w:ind w:firstLine="630"/>
        <w:jc w:val="both"/>
        <w:rPr>
          <w:rFonts w:ascii="Times New Roman" w:hAnsi="Times New Roman" w:cs="Times New Roman"/>
          <w:color w:val="000000"/>
          <w:sz w:val="24"/>
          <w:szCs w:val="24"/>
        </w:rPr>
      </w:pPr>
      <w:r>
        <w:rPr>
          <w:rFonts w:ascii="Times New Roman" w:hAnsi="Times New Roman" w:cs="Times New Roman"/>
          <w:sz w:val="24"/>
          <w:szCs w:val="24"/>
        </w:rPr>
        <w:t>K</w:t>
      </w:r>
      <w:r w:rsidR="00FB4A80" w:rsidRPr="00F70524">
        <w:rPr>
          <w:rFonts w:ascii="Times New Roman" w:hAnsi="Times New Roman" w:cs="Times New Roman"/>
          <w:sz w:val="24"/>
          <w:szCs w:val="24"/>
        </w:rPr>
        <w:t xml:space="preserve">emampuan berpikir kritis sangat penting, karena dalam kehidupan sehari – hari </w:t>
      </w:r>
      <w:proofErr w:type="gramStart"/>
      <w:r w:rsidR="00FB4A80" w:rsidRPr="00F70524">
        <w:rPr>
          <w:rFonts w:ascii="Times New Roman" w:hAnsi="Times New Roman" w:cs="Times New Roman"/>
          <w:sz w:val="24"/>
          <w:szCs w:val="24"/>
        </w:rPr>
        <w:t>cara</w:t>
      </w:r>
      <w:proofErr w:type="gramEnd"/>
      <w:r w:rsidR="00FB4A80" w:rsidRPr="00F70524">
        <w:rPr>
          <w:rFonts w:ascii="Times New Roman" w:hAnsi="Times New Roman" w:cs="Times New Roman"/>
          <w:sz w:val="24"/>
          <w:szCs w:val="24"/>
        </w:rPr>
        <w:t xml:space="preserve"> seseorang mengarahkan hidupnya bergantung pada pernyataan yang dipercayainya dan pernyataan yang diterimanya, yang selanjutnya secara berhati – hati mengevaluasi suatu pernyataan kemudian membagi isu – isu yang ada apakah relevan atau tidak dengan pernyataan yang dievaluasi</w:t>
      </w:r>
      <w:r>
        <w:rPr>
          <w:rFonts w:ascii="Times New Roman" w:hAnsi="Times New Roman" w:cs="Times New Roman"/>
          <w:sz w:val="24"/>
          <w:szCs w:val="24"/>
        </w:rPr>
        <w:t xml:space="preserve"> (Haryani, 2012)</w:t>
      </w:r>
      <w:r w:rsidR="00FB4A80" w:rsidRPr="00F70524">
        <w:rPr>
          <w:rFonts w:ascii="Times New Roman" w:hAnsi="Times New Roman" w:cs="Times New Roman"/>
          <w:sz w:val="24"/>
          <w:szCs w:val="24"/>
        </w:rPr>
        <w:t xml:space="preserve">. Hal tersebut berkaitan dengan pendapat </w:t>
      </w:r>
      <w:r>
        <w:rPr>
          <w:rFonts w:ascii="Times New Roman" w:hAnsi="Times New Roman" w:cs="Times New Roman"/>
          <w:sz w:val="24"/>
          <w:szCs w:val="24"/>
        </w:rPr>
        <w:t>(</w:t>
      </w:r>
      <w:r w:rsidR="00FB4A80" w:rsidRPr="00F70524">
        <w:rPr>
          <w:rFonts w:ascii="Times New Roman" w:hAnsi="Times New Roman" w:cs="Times New Roman"/>
          <w:sz w:val="24"/>
          <w:szCs w:val="24"/>
        </w:rPr>
        <w:t>Ennis</w:t>
      </w:r>
      <w:r>
        <w:rPr>
          <w:rFonts w:ascii="Times New Roman" w:hAnsi="Times New Roman" w:cs="Times New Roman"/>
          <w:sz w:val="24"/>
          <w:szCs w:val="24"/>
        </w:rPr>
        <w:t xml:space="preserve">, </w:t>
      </w:r>
      <w:r w:rsidR="00FB4A80" w:rsidRPr="00F70524">
        <w:rPr>
          <w:rFonts w:ascii="Times New Roman" w:hAnsi="Times New Roman" w:cs="Times New Roman"/>
          <w:sz w:val="24"/>
          <w:szCs w:val="24"/>
        </w:rPr>
        <w:t>1996</w:t>
      </w:r>
      <w:proofErr w:type="gramStart"/>
      <w:r w:rsidR="00FB4A80" w:rsidRPr="00F70524">
        <w:rPr>
          <w:rFonts w:ascii="Times New Roman" w:hAnsi="Times New Roman" w:cs="Times New Roman"/>
          <w:sz w:val="24"/>
          <w:szCs w:val="24"/>
        </w:rPr>
        <w:t xml:space="preserve">) </w:t>
      </w:r>
      <w:r w:rsidR="00D83189">
        <w:rPr>
          <w:rFonts w:ascii="Times New Roman" w:hAnsi="Times New Roman" w:cs="Times New Roman"/>
          <w:sz w:val="24"/>
          <w:szCs w:val="24"/>
        </w:rPr>
        <w:t>,</w:t>
      </w:r>
      <w:proofErr w:type="gramEnd"/>
      <w:r w:rsidR="00D83189">
        <w:rPr>
          <w:rFonts w:ascii="Times New Roman" w:hAnsi="Times New Roman" w:cs="Times New Roman"/>
          <w:sz w:val="24"/>
          <w:szCs w:val="24"/>
        </w:rPr>
        <w:t xml:space="preserve"> </w:t>
      </w:r>
      <w:r w:rsidR="00FB4A80" w:rsidRPr="00F70524">
        <w:rPr>
          <w:rFonts w:ascii="Times New Roman" w:hAnsi="Times New Roman" w:cs="Times New Roman"/>
          <w:sz w:val="24"/>
          <w:szCs w:val="24"/>
        </w:rPr>
        <w:t xml:space="preserve">bahwa berpikir kritis </w:t>
      </w:r>
      <w:r w:rsidR="00FB4A80" w:rsidRPr="00F70524">
        <w:rPr>
          <w:rFonts w:ascii="Times New Roman" w:hAnsi="Times New Roman" w:cs="Times New Roman"/>
          <w:sz w:val="24"/>
          <w:szCs w:val="24"/>
        </w:rPr>
        <w:lastRenderedPageBreak/>
        <w:t xml:space="preserve">merupakan pula proses yang bertujuan membuat keputusan – keputusan yang masuk akal tentang apa yang dipercayainya juga apa yang dilakukannya. </w:t>
      </w:r>
      <w:proofErr w:type="gramStart"/>
      <w:r w:rsidR="00FB4A80" w:rsidRPr="00F70524">
        <w:rPr>
          <w:rFonts w:ascii="Times New Roman" w:hAnsi="Times New Roman" w:cs="Times New Roman"/>
          <w:sz w:val="24"/>
          <w:szCs w:val="24"/>
        </w:rPr>
        <w:t>Materi matematika dan berpikir kritis merupakan dua hal yang tidak dapat dipisahkan, karena matematika dipahami melalui berpikir kritis, dan berpikir kritis dilatih melalui pembelajaran matematika.</w:t>
      </w:r>
      <w:proofErr w:type="gramEnd"/>
      <w:r w:rsidR="00FB4A80" w:rsidRPr="00F70524">
        <w:rPr>
          <w:rFonts w:ascii="Times New Roman" w:hAnsi="Times New Roman" w:cs="Times New Roman"/>
          <w:sz w:val="24"/>
          <w:szCs w:val="24"/>
        </w:rPr>
        <w:t xml:space="preserve"> </w:t>
      </w:r>
    </w:p>
    <w:p w:rsidR="00712A72" w:rsidRPr="007D1E17" w:rsidRDefault="009D5963" w:rsidP="007D1E17">
      <w:pPr>
        <w:spacing w:line="480" w:lineRule="auto"/>
        <w:ind w:firstLine="630"/>
        <w:jc w:val="both"/>
        <w:rPr>
          <w:rFonts w:ascii="Times New Roman" w:hAnsi="Times New Roman" w:cs="Times New Roman"/>
          <w:color w:val="000000"/>
          <w:sz w:val="24"/>
          <w:szCs w:val="24"/>
        </w:rPr>
      </w:pPr>
      <w:proofErr w:type="gramStart"/>
      <w:r w:rsidRPr="00F2446C">
        <w:rPr>
          <w:rFonts w:ascii="Times New Roman" w:hAnsi="Times New Roman" w:cs="Times New Roman"/>
          <w:color w:val="000000"/>
          <w:sz w:val="24"/>
          <w:szCs w:val="24"/>
        </w:rPr>
        <w:t xml:space="preserve">Pembelajaran matematika yang sesuai untuk memunculkan hasil pembelajaran yang diharapkan, yaitu memunculkan kemampuan berpikir </w:t>
      </w:r>
      <w:r w:rsidR="006D1400">
        <w:rPr>
          <w:rFonts w:ascii="Times New Roman" w:hAnsi="Times New Roman" w:cs="Times New Roman"/>
          <w:color w:val="000000"/>
          <w:sz w:val="24"/>
          <w:szCs w:val="24"/>
        </w:rPr>
        <w:t>kritis</w:t>
      </w:r>
      <w:r w:rsidRPr="00F2446C">
        <w:rPr>
          <w:rFonts w:ascii="Times New Roman" w:hAnsi="Times New Roman" w:cs="Times New Roman"/>
          <w:color w:val="000000"/>
          <w:sz w:val="24"/>
          <w:szCs w:val="24"/>
        </w:rPr>
        <w:t xml:space="preserve"> haruslah pembelajaran yang memperhatikan dan memfasilitasi kemampuan berpikir siswa, juga pembelajaran yang menuju kearah konstruktivisme</w:t>
      </w:r>
      <w:r w:rsidR="007D1E17">
        <w:rPr>
          <w:rFonts w:ascii="Times New Roman" w:hAnsi="Times New Roman" w:cs="Times New Roman"/>
          <w:color w:val="000000"/>
          <w:sz w:val="24"/>
          <w:szCs w:val="24"/>
        </w:rPr>
        <w:t>.</w:t>
      </w:r>
      <w:proofErr w:type="gramEnd"/>
      <w:r w:rsidR="007D1E17">
        <w:rPr>
          <w:rFonts w:ascii="Times New Roman" w:hAnsi="Times New Roman" w:cs="Times New Roman"/>
          <w:color w:val="000000"/>
          <w:sz w:val="24"/>
          <w:szCs w:val="24"/>
        </w:rPr>
        <w:t xml:space="preserve"> </w:t>
      </w:r>
      <w:r w:rsidR="00FF461E" w:rsidRPr="00F2446C">
        <w:rPr>
          <w:rFonts w:ascii="Times New Roman" w:hAnsi="Times New Roman" w:cs="Times New Roman"/>
          <w:color w:val="000000"/>
          <w:sz w:val="24"/>
          <w:szCs w:val="24"/>
        </w:rPr>
        <w:t xml:space="preserve">Salah satu strategi yang dapat </w:t>
      </w:r>
      <w:r w:rsidR="007D1E17">
        <w:rPr>
          <w:rFonts w:ascii="Times New Roman" w:hAnsi="Times New Roman" w:cs="Times New Roman"/>
          <w:color w:val="000000"/>
          <w:sz w:val="24"/>
          <w:szCs w:val="24"/>
        </w:rPr>
        <w:t>meningkatkan kemampuan berpikir kritis</w:t>
      </w:r>
      <w:r w:rsidR="00FF461E" w:rsidRPr="00F2446C">
        <w:rPr>
          <w:rFonts w:ascii="Times New Roman" w:hAnsi="Times New Roman" w:cs="Times New Roman"/>
          <w:color w:val="000000"/>
          <w:sz w:val="24"/>
          <w:szCs w:val="24"/>
        </w:rPr>
        <w:t xml:space="preserve"> adalah strategi konflik kognitif, dimana rangsangan konflik kognitif dalam pembelajaran sangat membantu proses asimilasi menjadi lebih efektif dan bermakna dalam pergulatan intelektualitas siswa menurut </w:t>
      </w:r>
      <w:r w:rsidR="00A84F0D">
        <w:rPr>
          <w:rFonts w:ascii="Times New Roman" w:hAnsi="Times New Roman" w:cs="Times New Roman"/>
          <w:color w:val="000000"/>
          <w:sz w:val="24"/>
          <w:szCs w:val="24"/>
        </w:rPr>
        <w:t>(</w:t>
      </w:r>
      <w:r w:rsidR="00FF461E" w:rsidRPr="00F2446C">
        <w:rPr>
          <w:rFonts w:ascii="Times New Roman" w:hAnsi="Times New Roman" w:cs="Times New Roman"/>
          <w:color w:val="000000"/>
          <w:sz w:val="24"/>
          <w:szCs w:val="24"/>
        </w:rPr>
        <w:t>Setyowati</w:t>
      </w:r>
      <w:r w:rsidR="00A84F0D">
        <w:rPr>
          <w:rFonts w:ascii="Times New Roman" w:hAnsi="Times New Roman" w:cs="Times New Roman"/>
          <w:color w:val="000000"/>
          <w:sz w:val="24"/>
          <w:szCs w:val="24"/>
        </w:rPr>
        <w:t xml:space="preserve">, </w:t>
      </w:r>
      <w:r w:rsidR="00FF461E" w:rsidRPr="00F2446C">
        <w:rPr>
          <w:rFonts w:ascii="Times New Roman" w:hAnsi="Times New Roman" w:cs="Times New Roman"/>
          <w:color w:val="000000"/>
          <w:sz w:val="24"/>
          <w:szCs w:val="24"/>
        </w:rPr>
        <w:t xml:space="preserve">2011). Konflik kognitif juga dapat menggoyahkan konsep siswa yang masih mengalami miskonsepsi, sehingga bahwa pembelajaran yang tidak memperhatikan konsepsi awal siswa </w:t>
      </w:r>
      <w:proofErr w:type="gramStart"/>
      <w:r w:rsidR="00FF461E" w:rsidRPr="00F2446C">
        <w:rPr>
          <w:rFonts w:ascii="Times New Roman" w:hAnsi="Times New Roman" w:cs="Times New Roman"/>
          <w:color w:val="000000"/>
          <w:sz w:val="24"/>
          <w:szCs w:val="24"/>
        </w:rPr>
        <w:t>akan</w:t>
      </w:r>
      <w:proofErr w:type="gramEnd"/>
      <w:r w:rsidR="00FF461E" w:rsidRPr="00F2446C">
        <w:rPr>
          <w:rFonts w:ascii="Times New Roman" w:hAnsi="Times New Roman" w:cs="Times New Roman"/>
          <w:color w:val="000000"/>
          <w:sz w:val="24"/>
          <w:szCs w:val="24"/>
        </w:rPr>
        <w:t xml:space="preserve"> menyebabkan salah konsep siswa akan menjadi stabil dan kompleks. </w:t>
      </w:r>
      <w:proofErr w:type="gramStart"/>
      <w:r w:rsidR="00FF461E" w:rsidRPr="00F2446C">
        <w:rPr>
          <w:rFonts w:ascii="Times New Roman" w:hAnsi="Times New Roman" w:cs="Times New Roman"/>
          <w:color w:val="000000"/>
          <w:sz w:val="24"/>
          <w:szCs w:val="24"/>
        </w:rPr>
        <w:t>Pembelajaran yang mengacu kepada pemikiran konstruktivisme haruslah pendekatan pembelajaran yang memperhatikan prakonsepsisiswa.</w:t>
      </w:r>
      <w:proofErr w:type="gramEnd"/>
      <w:r w:rsidR="00FF461E" w:rsidRPr="00F2446C">
        <w:rPr>
          <w:rFonts w:ascii="Times New Roman" w:hAnsi="Times New Roman" w:cs="Times New Roman"/>
          <w:color w:val="000000"/>
          <w:sz w:val="24"/>
          <w:szCs w:val="24"/>
        </w:rPr>
        <w:t xml:space="preserve"> </w:t>
      </w:r>
    </w:p>
    <w:p w:rsidR="00712A72" w:rsidRPr="00F70524" w:rsidRDefault="007D1E17" w:rsidP="00FE69B0">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w:t>
      </w:r>
      <w:r w:rsidR="00FF461E" w:rsidRPr="00F70524">
        <w:rPr>
          <w:rFonts w:ascii="Times New Roman" w:hAnsi="Times New Roman" w:cs="Times New Roman"/>
          <w:sz w:val="24"/>
          <w:szCs w:val="24"/>
        </w:rPr>
        <w:t xml:space="preserve">enurut </w:t>
      </w:r>
      <w:r w:rsidR="00A84F0D">
        <w:rPr>
          <w:rFonts w:ascii="Times New Roman" w:hAnsi="Times New Roman" w:cs="Times New Roman"/>
          <w:sz w:val="24"/>
          <w:szCs w:val="24"/>
        </w:rPr>
        <w:t>(</w:t>
      </w:r>
      <w:r w:rsidR="00FF461E" w:rsidRPr="00F70524">
        <w:rPr>
          <w:rFonts w:ascii="Times New Roman" w:hAnsi="Times New Roman" w:cs="Times New Roman"/>
          <w:sz w:val="24"/>
          <w:szCs w:val="24"/>
        </w:rPr>
        <w:t>Akgun dan Deryakulu</w:t>
      </w:r>
      <w:r w:rsidR="00A84F0D">
        <w:rPr>
          <w:rFonts w:ascii="Times New Roman" w:hAnsi="Times New Roman" w:cs="Times New Roman"/>
          <w:sz w:val="24"/>
          <w:szCs w:val="24"/>
        </w:rPr>
        <w:t xml:space="preserve">, </w:t>
      </w:r>
      <w:r w:rsidR="00FF461E" w:rsidRPr="00F70524">
        <w:rPr>
          <w:rFonts w:ascii="Times New Roman" w:hAnsi="Times New Roman" w:cs="Times New Roman"/>
          <w:sz w:val="24"/>
          <w:szCs w:val="24"/>
        </w:rPr>
        <w:t xml:space="preserve">2007) dalam </w:t>
      </w:r>
      <w:r w:rsidR="00A84F0D">
        <w:rPr>
          <w:rFonts w:ascii="Times New Roman" w:hAnsi="Times New Roman" w:cs="Times New Roman"/>
          <w:sz w:val="24"/>
          <w:szCs w:val="24"/>
        </w:rPr>
        <w:t>(Akpinar, Erol, dan Aydoglu</w:t>
      </w:r>
      <w:proofErr w:type="gramStart"/>
      <w:r w:rsidR="00A84F0D">
        <w:rPr>
          <w:rFonts w:ascii="Times New Roman" w:hAnsi="Times New Roman" w:cs="Times New Roman"/>
          <w:sz w:val="24"/>
          <w:szCs w:val="24"/>
        </w:rPr>
        <w:t xml:space="preserve">,  </w:t>
      </w:r>
      <w:r w:rsidR="00FF461E" w:rsidRPr="00F70524">
        <w:rPr>
          <w:rFonts w:ascii="Times New Roman" w:hAnsi="Times New Roman" w:cs="Times New Roman"/>
          <w:sz w:val="24"/>
          <w:szCs w:val="24"/>
        </w:rPr>
        <w:t>2009</w:t>
      </w:r>
      <w:proofErr w:type="gramEnd"/>
      <w:r w:rsidR="00FF461E" w:rsidRPr="00F70524">
        <w:rPr>
          <w:rFonts w:ascii="Times New Roman" w:hAnsi="Times New Roman" w:cs="Times New Roman"/>
          <w:sz w:val="24"/>
          <w:szCs w:val="24"/>
        </w:rPr>
        <w:t xml:space="preserve">), </w:t>
      </w:r>
      <w:r>
        <w:rPr>
          <w:rFonts w:ascii="Times New Roman" w:hAnsi="Times New Roman" w:cs="Times New Roman"/>
          <w:sz w:val="24"/>
          <w:szCs w:val="24"/>
        </w:rPr>
        <w:t>tahap konflik</w:t>
      </w:r>
      <w:r w:rsidR="00FF461E" w:rsidRPr="00F70524">
        <w:rPr>
          <w:rFonts w:ascii="Times New Roman" w:hAnsi="Times New Roman" w:cs="Times New Roman"/>
          <w:sz w:val="24"/>
          <w:szCs w:val="24"/>
        </w:rPr>
        <w:t xml:space="preserve"> akan mencegah peserta didik menerima begitu saja materi pelajaran yang mereka terima, yang apabila terjadi akan mengakibatkan dihasilkannya solusi yang tidak valid ataupun tidak mendapatkan solusi ketika menghadapi situasi problematika. </w:t>
      </w:r>
    </w:p>
    <w:p w:rsidR="00F65E76" w:rsidRDefault="00FF461E" w:rsidP="00FE69B0">
      <w:pPr>
        <w:spacing w:after="0" w:line="480" w:lineRule="auto"/>
        <w:ind w:firstLine="630"/>
        <w:jc w:val="both"/>
        <w:rPr>
          <w:rFonts w:ascii="Times New Roman" w:hAnsi="Times New Roman" w:cs="Times New Roman"/>
          <w:color w:val="000000"/>
          <w:sz w:val="24"/>
          <w:szCs w:val="24"/>
        </w:rPr>
      </w:pPr>
      <w:r w:rsidRPr="00F70524">
        <w:rPr>
          <w:rFonts w:ascii="Times New Roman" w:hAnsi="Times New Roman" w:cs="Times New Roman"/>
          <w:sz w:val="24"/>
          <w:szCs w:val="24"/>
        </w:rPr>
        <w:lastRenderedPageBreak/>
        <w:t xml:space="preserve">Seseorang </w:t>
      </w:r>
      <w:proofErr w:type="gramStart"/>
      <w:r w:rsidRPr="00F70524">
        <w:rPr>
          <w:rFonts w:ascii="Times New Roman" w:hAnsi="Times New Roman" w:cs="Times New Roman"/>
          <w:sz w:val="24"/>
          <w:szCs w:val="24"/>
        </w:rPr>
        <w:t>akan</w:t>
      </w:r>
      <w:proofErr w:type="gramEnd"/>
      <w:r w:rsidRPr="00F70524">
        <w:rPr>
          <w:rFonts w:ascii="Times New Roman" w:hAnsi="Times New Roman" w:cs="Times New Roman"/>
          <w:sz w:val="24"/>
          <w:szCs w:val="24"/>
        </w:rPr>
        <w:t xml:space="preserve"> memanfaatkan kemampuan kognitifnya dalam upaya mencari justifikasi, konfirmasi, dan verifikasi terhadap pendapatnya dalam situasi konflik kognitif. Artinya dengan situasi konflik kognitif, kemampuan kognitif siswa memperoleh kesempatan untuk </w:t>
      </w:r>
      <w:proofErr w:type="gramStart"/>
      <w:r w:rsidRPr="00F70524">
        <w:rPr>
          <w:rFonts w:ascii="Times New Roman" w:hAnsi="Times New Roman" w:cs="Times New Roman"/>
          <w:sz w:val="24"/>
          <w:szCs w:val="24"/>
        </w:rPr>
        <w:t>diberdayakan ,</w:t>
      </w:r>
      <w:proofErr w:type="gramEnd"/>
      <w:r w:rsidRPr="00F70524">
        <w:rPr>
          <w:rFonts w:ascii="Times New Roman" w:hAnsi="Times New Roman" w:cs="Times New Roman"/>
          <w:sz w:val="24"/>
          <w:szCs w:val="24"/>
        </w:rPr>
        <w:t xml:space="preserve"> disegarkan, juga dikokohkan. Tugas guru untuk mengarahkan respon siswa yang tepat atau positif </w:t>
      </w:r>
      <w:proofErr w:type="gramStart"/>
      <w:r w:rsidRPr="00F70524">
        <w:rPr>
          <w:rFonts w:ascii="Times New Roman" w:hAnsi="Times New Roman" w:cs="Times New Roman"/>
          <w:sz w:val="24"/>
          <w:szCs w:val="24"/>
        </w:rPr>
        <w:t>akan</w:t>
      </w:r>
      <w:proofErr w:type="gramEnd"/>
      <w:r w:rsidRPr="00F70524">
        <w:rPr>
          <w:rFonts w:ascii="Times New Roman" w:hAnsi="Times New Roman" w:cs="Times New Roman"/>
          <w:sz w:val="24"/>
          <w:szCs w:val="24"/>
        </w:rPr>
        <w:t xml:space="preserve"> situasi konflik kognitif tersebut, yang pada akhirnya akan menyegarkan dan memberdayakan kemampuan kognitif siswa. Jadi, konflik kognitif merupakan syarat awal atau stimulus dalam memperoleh keseimbangan </w:t>
      </w:r>
      <w:proofErr w:type="gramStart"/>
      <w:r w:rsidRPr="00F70524">
        <w:rPr>
          <w:rFonts w:ascii="Times New Roman" w:hAnsi="Times New Roman" w:cs="Times New Roman"/>
          <w:sz w:val="24"/>
          <w:szCs w:val="24"/>
        </w:rPr>
        <w:t xml:space="preserve">( </w:t>
      </w:r>
      <w:r w:rsidRPr="00F70524">
        <w:rPr>
          <w:rFonts w:ascii="Times New Roman" w:hAnsi="Times New Roman" w:cs="Times New Roman"/>
          <w:i/>
          <w:sz w:val="24"/>
          <w:szCs w:val="24"/>
        </w:rPr>
        <w:t>equilibrium</w:t>
      </w:r>
      <w:proofErr w:type="gramEnd"/>
      <w:r w:rsidRPr="00F70524">
        <w:rPr>
          <w:rFonts w:ascii="Times New Roman" w:hAnsi="Times New Roman" w:cs="Times New Roman"/>
          <w:i/>
          <w:sz w:val="24"/>
          <w:szCs w:val="24"/>
        </w:rPr>
        <w:t xml:space="preserve"> </w:t>
      </w:r>
      <w:r w:rsidRPr="00F70524">
        <w:rPr>
          <w:rFonts w:ascii="Times New Roman" w:hAnsi="Times New Roman" w:cs="Times New Roman"/>
          <w:sz w:val="24"/>
          <w:szCs w:val="24"/>
        </w:rPr>
        <w:t xml:space="preserve">) baru, dimana tingkat keseimbangan ( </w:t>
      </w:r>
      <w:r w:rsidRPr="00F70524">
        <w:rPr>
          <w:rFonts w:ascii="Times New Roman" w:hAnsi="Times New Roman" w:cs="Times New Roman"/>
          <w:i/>
          <w:sz w:val="24"/>
          <w:szCs w:val="24"/>
        </w:rPr>
        <w:t xml:space="preserve">equilibrium </w:t>
      </w:r>
      <w:r w:rsidRPr="00F70524">
        <w:rPr>
          <w:rFonts w:ascii="Times New Roman" w:hAnsi="Times New Roman" w:cs="Times New Roman"/>
          <w:sz w:val="24"/>
          <w:szCs w:val="24"/>
        </w:rPr>
        <w:t xml:space="preserve">) baru ini lebih tinggi kedudukannya dari keseimbangan ( </w:t>
      </w:r>
      <w:r w:rsidRPr="00F70524">
        <w:rPr>
          <w:rFonts w:ascii="Times New Roman" w:hAnsi="Times New Roman" w:cs="Times New Roman"/>
          <w:i/>
          <w:sz w:val="24"/>
          <w:szCs w:val="24"/>
        </w:rPr>
        <w:t xml:space="preserve">equilibrium </w:t>
      </w:r>
      <w:r w:rsidRPr="00F70524">
        <w:rPr>
          <w:rFonts w:ascii="Times New Roman" w:hAnsi="Times New Roman" w:cs="Times New Roman"/>
          <w:sz w:val="24"/>
          <w:szCs w:val="24"/>
        </w:rPr>
        <w:t xml:space="preserve">) sebelumnya  mengacu kepada </w:t>
      </w:r>
      <w:r w:rsidR="00A84F0D">
        <w:rPr>
          <w:rFonts w:ascii="Times New Roman" w:hAnsi="Times New Roman" w:cs="Times New Roman"/>
          <w:sz w:val="24"/>
          <w:szCs w:val="24"/>
        </w:rPr>
        <w:t xml:space="preserve">(Ismaimuza, </w:t>
      </w:r>
      <w:r w:rsidRPr="00F70524">
        <w:rPr>
          <w:rFonts w:ascii="Times New Roman" w:hAnsi="Times New Roman" w:cs="Times New Roman"/>
          <w:sz w:val="24"/>
          <w:szCs w:val="24"/>
        </w:rPr>
        <w:t>2013 ).</w:t>
      </w:r>
    </w:p>
    <w:p w:rsidR="00FE69B0" w:rsidRDefault="00F70524" w:rsidP="002B6C0F">
      <w:pPr>
        <w:spacing w:after="0" w:line="480" w:lineRule="auto"/>
        <w:ind w:firstLine="630"/>
        <w:jc w:val="both"/>
        <w:rPr>
          <w:rFonts w:ascii="Times New Roman" w:hAnsi="Times New Roman"/>
          <w:sz w:val="24"/>
          <w:szCs w:val="24"/>
        </w:rPr>
      </w:pPr>
      <w:r>
        <w:rPr>
          <w:rFonts w:ascii="Times New Roman" w:hAnsi="Times New Roman"/>
          <w:sz w:val="24"/>
          <w:szCs w:val="24"/>
        </w:rPr>
        <w:t xml:space="preserve">Berdasarkan latar belakang beserta studi pustaka yang telah dipaparkan, maka masalah yang akan dikaji pada penelitian </w:t>
      </w:r>
      <w:proofErr w:type="gramStart"/>
      <w:r>
        <w:rPr>
          <w:rFonts w:ascii="Times New Roman" w:hAnsi="Times New Roman"/>
          <w:sz w:val="24"/>
          <w:szCs w:val="24"/>
        </w:rPr>
        <w:t>adalah :</w:t>
      </w:r>
      <w:proofErr w:type="gramEnd"/>
      <w:r>
        <w:rPr>
          <w:rFonts w:ascii="Times New Roman" w:hAnsi="Times New Roman"/>
          <w:sz w:val="24"/>
          <w:szCs w:val="24"/>
        </w:rPr>
        <w:t xml:space="preserve"> a</w:t>
      </w:r>
      <w:r w:rsidR="00A37DA7" w:rsidRPr="00F65E76">
        <w:rPr>
          <w:rFonts w:ascii="Times New Roman" w:hAnsi="Times New Roman"/>
          <w:sz w:val="24"/>
          <w:szCs w:val="24"/>
        </w:rPr>
        <w:t xml:space="preserve">pakah terdapat perbedaan hasil kemampuan berpikir kritis matematis </w:t>
      </w:r>
      <w:r w:rsidR="00FE69B0">
        <w:rPr>
          <w:rFonts w:ascii="Times New Roman" w:hAnsi="Times New Roman"/>
          <w:sz w:val="24"/>
          <w:szCs w:val="24"/>
        </w:rPr>
        <w:t xml:space="preserve">pada materi geometri dimensi tiga, </w:t>
      </w:r>
      <w:r w:rsidR="00A37DA7" w:rsidRPr="00F65E76">
        <w:rPr>
          <w:rFonts w:ascii="Times New Roman" w:hAnsi="Times New Roman"/>
          <w:sz w:val="24"/>
          <w:szCs w:val="24"/>
        </w:rPr>
        <w:t>antara siswa yang memperoleh strategi pembelajaran konflik kognitif, dibandingkan dengan siswa yang memperoleh pembelajaran konvensional?</w:t>
      </w:r>
      <w:r w:rsidR="00B32A8C">
        <w:rPr>
          <w:rFonts w:ascii="Times New Roman" w:hAnsi="Times New Roman"/>
          <w:sz w:val="24"/>
          <w:szCs w:val="24"/>
        </w:rPr>
        <w:t xml:space="preserve"> </w:t>
      </w:r>
      <w:proofErr w:type="gramStart"/>
      <w:r w:rsidR="00B32A8C">
        <w:rPr>
          <w:rFonts w:ascii="Times New Roman" w:hAnsi="Times New Roman"/>
          <w:sz w:val="24"/>
          <w:szCs w:val="24"/>
        </w:rPr>
        <w:t>serta</w:t>
      </w:r>
      <w:proofErr w:type="gramEnd"/>
      <w:r w:rsidR="00B32A8C">
        <w:rPr>
          <w:rFonts w:ascii="Times New Roman" w:hAnsi="Times New Roman"/>
          <w:sz w:val="24"/>
          <w:szCs w:val="24"/>
        </w:rPr>
        <w:t xml:space="preserve"> apakah terdapat </w:t>
      </w:r>
      <w:r w:rsidR="00B32A8C" w:rsidRPr="00F65E76">
        <w:rPr>
          <w:rFonts w:ascii="Times New Roman" w:hAnsi="Times New Roman"/>
          <w:sz w:val="24"/>
          <w:szCs w:val="24"/>
        </w:rPr>
        <w:t xml:space="preserve">perbedaan peningkatan kemampuan berpikir kritis matematis </w:t>
      </w:r>
      <w:r w:rsidR="00B32A8C">
        <w:rPr>
          <w:rFonts w:ascii="Times New Roman" w:hAnsi="Times New Roman"/>
          <w:sz w:val="24"/>
          <w:szCs w:val="24"/>
        </w:rPr>
        <w:t xml:space="preserve">pada materi geometri dimensi tiga, </w:t>
      </w:r>
      <w:r w:rsidR="00B32A8C" w:rsidRPr="00F65E76">
        <w:rPr>
          <w:rFonts w:ascii="Times New Roman" w:hAnsi="Times New Roman"/>
          <w:sz w:val="24"/>
          <w:szCs w:val="24"/>
        </w:rPr>
        <w:t>antara siswa yang memperoleh strategi pembelajaran konflik kognitif, dibandingkan dengan siswa yang memperoleh pembelajaran konvensional?</w:t>
      </w:r>
      <w:r w:rsidR="00B32A8C">
        <w:rPr>
          <w:rFonts w:ascii="Times New Roman" w:hAnsi="Times New Roman"/>
          <w:sz w:val="24"/>
          <w:szCs w:val="24"/>
        </w:rPr>
        <w:t xml:space="preserve">. Tujuan penelitian yang hendak dicapai adalah : pertama, memperoleh perbedaan hasil kemampuan berpikir kritis matematis pada materi geometri dimensi tiga, </w:t>
      </w:r>
      <w:r w:rsidR="00B32A8C" w:rsidRPr="00F65E76">
        <w:rPr>
          <w:rFonts w:ascii="Times New Roman" w:hAnsi="Times New Roman"/>
          <w:sz w:val="24"/>
          <w:szCs w:val="24"/>
        </w:rPr>
        <w:t xml:space="preserve">antara siswa yang memperoleh strategi pembelajaran konflik kognitif, dibandingkan dengan siswa yang </w:t>
      </w:r>
      <w:r w:rsidR="00B32A8C" w:rsidRPr="00F65E76">
        <w:rPr>
          <w:rFonts w:ascii="Times New Roman" w:hAnsi="Times New Roman"/>
          <w:sz w:val="24"/>
          <w:szCs w:val="24"/>
        </w:rPr>
        <w:lastRenderedPageBreak/>
        <w:t>memperoleh pembelajaran konvensional</w:t>
      </w:r>
      <w:r w:rsidR="00B32A8C">
        <w:rPr>
          <w:rFonts w:ascii="Times New Roman" w:hAnsi="Times New Roman"/>
          <w:sz w:val="24"/>
          <w:szCs w:val="24"/>
        </w:rPr>
        <w:t xml:space="preserve">, serta kedua, </w:t>
      </w:r>
      <w:r w:rsidR="009E44C6">
        <w:rPr>
          <w:rFonts w:ascii="Times New Roman" w:hAnsi="Times New Roman"/>
          <w:sz w:val="24"/>
          <w:szCs w:val="24"/>
        </w:rPr>
        <w:t xml:space="preserve">memperoleh perbedaan peningkatan kemampuan berpikir kritis matematis pada materi geometri dimensi tiga, </w:t>
      </w:r>
      <w:r w:rsidR="009E44C6" w:rsidRPr="00F65E76">
        <w:rPr>
          <w:rFonts w:ascii="Times New Roman" w:hAnsi="Times New Roman"/>
          <w:sz w:val="24"/>
          <w:szCs w:val="24"/>
        </w:rPr>
        <w:t>antara siswa yang memperoleh strategi pembelajaran konflik kognitif, dibandingkan dengan siswa yang memperoleh pembelajaran konvensional</w:t>
      </w:r>
      <w:r w:rsidR="009E44C6">
        <w:rPr>
          <w:rFonts w:ascii="Times New Roman" w:hAnsi="Times New Roman"/>
          <w:sz w:val="24"/>
          <w:szCs w:val="24"/>
        </w:rPr>
        <w:t>.</w:t>
      </w:r>
    </w:p>
    <w:p w:rsidR="00370007" w:rsidRDefault="00370007" w:rsidP="002B6C0F">
      <w:pPr>
        <w:spacing w:after="0" w:line="480" w:lineRule="auto"/>
        <w:ind w:firstLine="630"/>
        <w:jc w:val="both"/>
        <w:rPr>
          <w:rFonts w:ascii="Times New Roman" w:hAnsi="Times New Roman"/>
          <w:sz w:val="24"/>
          <w:szCs w:val="24"/>
        </w:rPr>
      </w:pPr>
    </w:p>
    <w:p w:rsidR="00FE69B0" w:rsidRPr="002B6C0F" w:rsidRDefault="00FE69B0" w:rsidP="00FE69B0">
      <w:pPr>
        <w:spacing w:after="0" w:line="480" w:lineRule="auto"/>
        <w:jc w:val="both"/>
        <w:rPr>
          <w:rFonts w:ascii="Times New Roman" w:hAnsi="Times New Roman"/>
          <w:b/>
          <w:sz w:val="24"/>
          <w:szCs w:val="24"/>
        </w:rPr>
      </w:pPr>
      <w:r>
        <w:rPr>
          <w:rFonts w:ascii="Times New Roman" w:hAnsi="Times New Roman"/>
          <w:b/>
          <w:sz w:val="24"/>
          <w:szCs w:val="24"/>
        </w:rPr>
        <w:t>METODE PENELITIAN</w:t>
      </w:r>
    </w:p>
    <w:p w:rsidR="006B5A69" w:rsidRPr="007D1E17" w:rsidRDefault="006B5A69" w:rsidP="007D1E17">
      <w:pPr>
        <w:pStyle w:val="ListParagraph"/>
        <w:spacing w:after="0" w:line="480" w:lineRule="auto"/>
        <w:ind w:left="0" w:firstLine="777"/>
        <w:rPr>
          <w:rFonts w:ascii="Times New Roman" w:hAnsi="Times New Roman"/>
          <w:sz w:val="24"/>
          <w:szCs w:val="24"/>
          <w:lang w:val="en-US"/>
        </w:rPr>
      </w:pPr>
      <w:r>
        <w:rPr>
          <w:rFonts w:ascii="Times New Roman" w:hAnsi="Times New Roman"/>
          <w:sz w:val="24"/>
          <w:szCs w:val="24"/>
        </w:rPr>
        <w:t xml:space="preserve">Pendekatan </w:t>
      </w:r>
      <w:r w:rsidRPr="007C7B29">
        <w:rPr>
          <w:rFonts w:ascii="Times New Roman" w:hAnsi="Times New Roman"/>
          <w:sz w:val="24"/>
          <w:szCs w:val="24"/>
        </w:rPr>
        <w:t xml:space="preserve"> penelitian yang digunakan dalam penelitian ini merupakan </w:t>
      </w:r>
      <w:r>
        <w:rPr>
          <w:rFonts w:ascii="Times New Roman" w:hAnsi="Times New Roman"/>
          <w:sz w:val="24"/>
          <w:szCs w:val="24"/>
        </w:rPr>
        <w:t>Pendekatan</w:t>
      </w:r>
      <w:r w:rsidRPr="007C7B29">
        <w:rPr>
          <w:rFonts w:ascii="Times New Roman" w:hAnsi="Times New Roman"/>
          <w:sz w:val="24"/>
          <w:szCs w:val="24"/>
        </w:rPr>
        <w:t xml:space="preserve"> Campuran (</w:t>
      </w:r>
      <w:r w:rsidRPr="007C7B29">
        <w:rPr>
          <w:rFonts w:ascii="Times New Roman" w:hAnsi="Times New Roman"/>
          <w:i/>
          <w:sz w:val="24"/>
          <w:szCs w:val="24"/>
        </w:rPr>
        <w:t>Mixed Method</w:t>
      </w:r>
      <w:r w:rsidRPr="007C7B29">
        <w:rPr>
          <w:rFonts w:ascii="Times New Roman" w:hAnsi="Times New Roman"/>
          <w:sz w:val="24"/>
          <w:szCs w:val="24"/>
        </w:rPr>
        <w:t xml:space="preserve">) </w:t>
      </w:r>
      <w:r>
        <w:rPr>
          <w:rFonts w:ascii="Times New Roman" w:hAnsi="Times New Roman"/>
          <w:sz w:val="24"/>
          <w:szCs w:val="24"/>
        </w:rPr>
        <w:t xml:space="preserve">dengan metode </w:t>
      </w:r>
      <w:r w:rsidRPr="007C7B29">
        <w:rPr>
          <w:rFonts w:ascii="Times New Roman" w:hAnsi="Times New Roman"/>
          <w:sz w:val="24"/>
          <w:szCs w:val="24"/>
        </w:rPr>
        <w:t>tipe penyisipan (</w:t>
      </w:r>
      <w:r w:rsidRPr="007C7B29">
        <w:rPr>
          <w:rFonts w:ascii="Times New Roman" w:hAnsi="Times New Roman"/>
          <w:i/>
          <w:sz w:val="24"/>
          <w:szCs w:val="24"/>
        </w:rPr>
        <w:t>Embedded Design).</w:t>
      </w:r>
      <w:r w:rsidRPr="007C7B29">
        <w:rPr>
          <w:rFonts w:ascii="Times New Roman" w:hAnsi="Times New Roman"/>
          <w:sz w:val="24"/>
          <w:szCs w:val="24"/>
        </w:rPr>
        <w:t xml:space="preserve"> Menurut </w:t>
      </w:r>
      <w:r w:rsidR="00A84F0D">
        <w:rPr>
          <w:rFonts w:ascii="Times New Roman" w:hAnsi="Times New Roman"/>
          <w:sz w:val="24"/>
          <w:szCs w:val="24"/>
          <w:lang w:val="en-US"/>
        </w:rPr>
        <w:t>(</w:t>
      </w:r>
      <w:r w:rsidRPr="007C7B29">
        <w:rPr>
          <w:rFonts w:ascii="Times New Roman" w:hAnsi="Times New Roman"/>
          <w:sz w:val="24"/>
          <w:szCs w:val="24"/>
        </w:rPr>
        <w:t>Cr</w:t>
      </w:r>
      <w:r>
        <w:rPr>
          <w:rFonts w:ascii="Times New Roman" w:hAnsi="Times New Roman"/>
          <w:sz w:val="24"/>
          <w:szCs w:val="24"/>
        </w:rPr>
        <w:t>e</w:t>
      </w:r>
      <w:r w:rsidRPr="007C7B29">
        <w:rPr>
          <w:rFonts w:ascii="Times New Roman" w:hAnsi="Times New Roman"/>
          <w:sz w:val="24"/>
          <w:szCs w:val="24"/>
        </w:rPr>
        <w:t xml:space="preserve">swell </w:t>
      </w:r>
      <w:r>
        <w:rPr>
          <w:rFonts w:ascii="Times New Roman" w:hAnsi="Times New Roman"/>
          <w:sz w:val="24"/>
          <w:szCs w:val="24"/>
        </w:rPr>
        <w:t xml:space="preserve">dalam </w:t>
      </w:r>
      <w:r w:rsidRPr="007C7B29">
        <w:rPr>
          <w:rFonts w:ascii="Times New Roman" w:hAnsi="Times New Roman"/>
          <w:sz w:val="24"/>
          <w:szCs w:val="24"/>
        </w:rPr>
        <w:t>Indrawan dan Yaniawati</w:t>
      </w:r>
      <w:r w:rsidR="00A84F0D">
        <w:rPr>
          <w:rFonts w:ascii="Times New Roman" w:hAnsi="Times New Roman"/>
          <w:sz w:val="24"/>
          <w:szCs w:val="24"/>
          <w:lang w:val="en-US"/>
        </w:rPr>
        <w:t>,</w:t>
      </w:r>
      <w:r w:rsidRPr="007C7B29">
        <w:rPr>
          <w:rFonts w:ascii="Times New Roman" w:hAnsi="Times New Roman"/>
          <w:sz w:val="24"/>
          <w:szCs w:val="24"/>
        </w:rPr>
        <w:t xml:space="preserve"> 2014),</w:t>
      </w:r>
      <w:r w:rsidR="007D1E17">
        <w:rPr>
          <w:rFonts w:ascii="Times New Roman" w:hAnsi="Times New Roman"/>
          <w:sz w:val="24"/>
          <w:szCs w:val="24"/>
          <w:lang w:val="en-US"/>
        </w:rPr>
        <w:t xml:space="preserve"> dimana pendekatan kualitatif dalam penelitian ini merupakan </w:t>
      </w:r>
      <w:r w:rsidRPr="007C7B29">
        <w:rPr>
          <w:rFonts w:ascii="Times New Roman" w:hAnsi="Times New Roman"/>
          <w:sz w:val="24"/>
          <w:szCs w:val="24"/>
        </w:rPr>
        <w:t xml:space="preserve">penguat saja dari proses penelitian yang menggunakan </w:t>
      </w:r>
      <w:r w:rsidR="007D1E17">
        <w:rPr>
          <w:rFonts w:ascii="Times New Roman" w:hAnsi="Times New Roman"/>
          <w:sz w:val="24"/>
          <w:szCs w:val="24"/>
          <w:lang w:val="en-US"/>
        </w:rPr>
        <w:t>pendekatan kuantitatif yang utama</w:t>
      </w:r>
      <w:r w:rsidRPr="007C7B29">
        <w:rPr>
          <w:rFonts w:ascii="Times New Roman" w:hAnsi="Times New Roman"/>
          <w:sz w:val="24"/>
          <w:szCs w:val="24"/>
        </w:rPr>
        <w:t>, karena pada metode penyisipan (</w:t>
      </w:r>
      <w:r w:rsidRPr="007C7B29">
        <w:rPr>
          <w:rFonts w:ascii="Times New Roman" w:hAnsi="Times New Roman"/>
          <w:i/>
          <w:sz w:val="24"/>
          <w:szCs w:val="24"/>
        </w:rPr>
        <w:t>Embedded Design)</w:t>
      </w:r>
      <w:r w:rsidRPr="007C7B29">
        <w:rPr>
          <w:rFonts w:ascii="Times New Roman" w:hAnsi="Times New Roman"/>
          <w:sz w:val="24"/>
          <w:szCs w:val="24"/>
        </w:rPr>
        <w:t xml:space="preserve"> peneliti hanya melakukan </w:t>
      </w:r>
      <w:r w:rsidRPr="007C7B29">
        <w:rPr>
          <w:rFonts w:ascii="Times New Roman" w:hAnsi="Times New Roman"/>
          <w:i/>
          <w:sz w:val="24"/>
          <w:szCs w:val="24"/>
        </w:rPr>
        <w:t>mixed</w:t>
      </w:r>
      <w:r w:rsidRPr="007C7B29">
        <w:rPr>
          <w:rFonts w:ascii="Times New Roman" w:hAnsi="Times New Roman"/>
          <w:sz w:val="24"/>
          <w:szCs w:val="24"/>
        </w:rPr>
        <w:t xml:space="preserve"> (campuran) pada bagian dengan pendekatan kualitatif pada penelitian yang berkarakter kuantitatif. </w:t>
      </w:r>
    </w:p>
    <w:p w:rsidR="006B5A69" w:rsidRPr="007C7B29" w:rsidRDefault="006B5A69" w:rsidP="006B5A69">
      <w:pPr>
        <w:pStyle w:val="ListParagraph"/>
        <w:spacing w:after="0" w:line="480" w:lineRule="auto"/>
        <w:ind w:left="360" w:firstLine="774"/>
        <w:rPr>
          <w:rFonts w:ascii="Times New Roman" w:hAnsi="Times New Roman"/>
          <w:b/>
          <w:sz w:val="24"/>
          <w:szCs w:val="24"/>
        </w:rPr>
      </w:pPr>
      <w:r w:rsidRPr="007C7B29">
        <w:rPr>
          <w:rFonts w:ascii="Times New Roman" w:hAnsi="Times New Roman"/>
          <w:sz w:val="24"/>
          <w:szCs w:val="24"/>
        </w:rPr>
        <w:t xml:space="preserve">Berikut adalah </w:t>
      </w:r>
      <w:r>
        <w:rPr>
          <w:rFonts w:ascii="Times New Roman" w:hAnsi="Times New Roman"/>
          <w:sz w:val="24"/>
          <w:szCs w:val="24"/>
        </w:rPr>
        <w:t xml:space="preserve">gambar </w:t>
      </w:r>
      <w:r w:rsidRPr="007C7B29">
        <w:rPr>
          <w:rFonts w:ascii="Times New Roman" w:hAnsi="Times New Roman"/>
          <w:sz w:val="24"/>
          <w:szCs w:val="24"/>
        </w:rPr>
        <w:t xml:space="preserve">desain </w:t>
      </w:r>
      <w:r w:rsidRPr="007C7B29">
        <w:rPr>
          <w:rFonts w:ascii="Times New Roman" w:hAnsi="Times New Roman"/>
          <w:i/>
          <w:iCs/>
          <w:sz w:val="24"/>
          <w:szCs w:val="24"/>
        </w:rPr>
        <w:t>Embedded Design</w:t>
      </w:r>
      <w:r w:rsidRPr="007C7B29">
        <w:rPr>
          <w:rFonts w:ascii="Times New Roman" w:hAnsi="Times New Roman"/>
          <w:iCs/>
          <w:sz w:val="24"/>
          <w:szCs w:val="24"/>
        </w:rPr>
        <w:t xml:space="preserve"> menurut </w:t>
      </w:r>
      <w:r w:rsidR="00A84F0D">
        <w:rPr>
          <w:rFonts w:ascii="Times New Roman" w:hAnsi="Times New Roman"/>
          <w:iCs/>
          <w:sz w:val="24"/>
          <w:szCs w:val="24"/>
          <w:lang w:val="en-US"/>
        </w:rPr>
        <w:t>(</w:t>
      </w:r>
      <w:r w:rsidRPr="007C7B29">
        <w:rPr>
          <w:rFonts w:ascii="Times New Roman" w:hAnsi="Times New Roman"/>
          <w:sz w:val="24"/>
          <w:szCs w:val="24"/>
        </w:rPr>
        <w:t xml:space="preserve">Creswell </w:t>
      </w:r>
      <w:r>
        <w:rPr>
          <w:rFonts w:ascii="Times New Roman" w:hAnsi="Times New Roman"/>
          <w:sz w:val="24"/>
          <w:szCs w:val="24"/>
        </w:rPr>
        <w:t xml:space="preserve">dalam </w:t>
      </w:r>
      <w:r w:rsidR="00A84F0D">
        <w:rPr>
          <w:rFonts w:ascii="Times New Roman" w:hAnsi="Times New Roman"/>
          <w:sz w:val="24"/>
          <w:szCs w:val="24"/>
        </w:rPr>
        <w:t>Indrawan dan Yaniawati</w:t>
      </w:r>
      <w:r w:rsidR="00A84F0D">
        <w:rPr>
          <w:rFonts w:ascii="Times New Roman" w:hAnsi="Times New Roman"/>
          <w:sz w:val="24"/>
          <w:szCs w:val="24"/>
          <w:lang w:val="en-US"/>
        </w:rPr>
        <w:t xml:space="preserve">, </w:t>
      </w:r>
      <w:r w:rsidRPr="007C7B29">
        <w:rPr>
          <w:rFonts w:ascii="Times New Roman" w:hAnsi="Times New Roman"/>
          <w:sz w:val="24"/>
          <w:szCs w:val="24"/>
        </w:rPr>
        <w:t>2014),</w:t>
      </w:r>
    </w:p>
    <w:p w:rsidR="006B5A69" w:rsidRPr="00CF0EC4" w:rsidRDefault="00056F05" w:rsidP="006B5A69">
      <w:pPr>
        <w:pStyle w:val="ListParagraph"/>
        <w:spacing w:after="0" w:line="360" w:lineRule="auto"/>
        <w:rPr>
          <w:rFonts w:ascii="Times New Roman" w:hAnsi="Times New Roman"/>
          <w:sz w:val="24"/>
          <w:szCs w:val="24"/>
        </w:rPr>
      </w:pPr>
      <w:r>
        <w:rPr>
          <w:rFonts w:asciiTheme="minorHAnsi" w:hAnsiTheme="minorHAnsi"/>
          <w:noProof/>
          <w:lang w:eastAsia="id-ID"/>
        </w:rPr>
        <w:pict>
          <v:group id="Group 2" o:spid="_x0000_s1026" style="position:absolute;left:0;text-align:left;margin-left:26.4pt;margin-top:6.05pt;width:344.05pt;height:122.2pt;z-index:251660288" coordorigin="2796,9684" coordsize="6881,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">
            <v:group id="Group 8" o:spid="_x0000_s1027" style="position:absolute;left:2796;top:9684;width:5186;height:2444" coordsize="35093,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1" o:spid="_x0000_s1028" style="position:absolute;width:24983;height:194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shsUA&#10;AADbAAAADwAAAGRycy9kb3ducmV2LnhtbESPT2sCMRTE74LfIbxCL0WzFlHZblZEWqiFHlwVPD42&#10;b/+0m5clSXX99k2h4HGYmd8w2XownbiQ861lBbNpAoK4tLrlWsHx8DZZgfABWWNnmRTcyMM6H48y&#10;TLW98p4uRahFhLBPUUETQp9K6cuGDPqp7YmjV1lnMETpaqkdXiPcdPI5SRbSYMtxocGetg2V38WP&#10;UfD6dU7crm5tX33crKw+T09ucVLq8WHYvIAINIR7+L/9rhX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qyGxQAAANsAAAAPAAAAAAAAAAAAAAAAAJgCAABkcnMv&#10;ZG93bnJldi54bWxQSwUGAAAAAAQABAD1AAAAigMAAAAA&#10;" fillcolor="white [3201]" strokecolor="black [3213]" strokeweight="2pt">
                <v:textbox>
                  <w:txbxContent>
                    <w:p w:rsidR="00FF70C8" w:rsidRPr="00585047" w:rsidRDefault="00FF70C8" w:rsidP="006B5A69">
                      <w:pPr>
                        <w:spacing w:line="240" w:lineRule="auto"/>
                        <w:jc w:val="center"/>
                        <w:rPr>
                          <w:rFonts w:ascii="Times New Roman" w:hAnsi="Times New Roman"/>
                        </w:rPr>
                      </w:pPr>
                      <w:r>
                        <w:rPr>
                          <w:rFonts w:ascii="Times New Roman" w:hAnsi="Times New Roman"/>
                        </w:rPr>
                        <w:t>Desain Kuantitatif</w:t>
                      </w:r>
                    </w:p>
                    <w:p w:rsidR="00FF70C8" w:rsidRPr="00585047" w:rsidRDefault="00FF70C8" w:rsidP="006B5A69">
                      <w:pPr>
                        <w:spacing w:line="240" w:lineRule="auto"/>
                        <w:jc w:val="center"/>
                        <w:rPr>
                          <w:rFonts w:ascii="Times New Roman" w:hAnsi="Times New Roman"/>
                        </w:rPr>
                      </w:pPr>
                      <w:r>
                        <w:rPr>
                          <w:rFonts w:ascii="Times New Roman" w:hAnsi="Times New Roman"/>
                        </w:rPr>
                        <w:t>Pengumpulan dan Analisis Data Kuantitatif</w:t>
                      </w:r>
                    </w:p>
                    <w:p w:rsidR="00FF70C8" w:rsidRPr="00585047" w:rsidRDefault="00FF70C8" w:rsidP="006B5A69">
                      <w:pPr>
                        <w:spacing w:line="240" w:lineRule="auto"/>
                        <w:jc w:val="center"/>
                        <w:rPr>
                          <w:rFonts w:ascii="Times New Roman" w:hAnsi="Times New Roman"/>
                        </w:rPr>
                      </w:pPr>
                    </w:p>
                    <w:p w:rsidR="00FF70C8" w:rsidRPr="00403015" w:rsidRDefault="00FF70C8" w:rsidP="006B5A69">
                      <w:pPr>
                        <w:jc w:val="center"/>
                        <w:rPr>
                          <w:rFonts w:ascii="Times New Roman" w:hAnsi="Times New Roman"/>
                          <w:sz w:val="24"/>
                        </w:rPr>
                      </w:pPr>
                    </w:p>
                    <w:p w:rsidR="00FF70C8" w:rsidRPr="00403015" w:rsidRDefault="00FF70C8" w:rsidP="006B5A69">
                      <w:pPr>
                        <w:jc w:val="center"/>
                        <w:rPr>
                          <w:rFonts w:ascii="Times New Roman" w:hAnsi="Times New Roman"/>
                          <w:sz w:val="24"/>
                        </w:rPr>
                      </w:pPr>
                    </w:p>
                  </w:txbxContent>
                </v:textbox>
              </v:roundrect>
              <v:rect id="Rectangle 3" o:spid="_x0000_s1029" style="position:absolute;left:3189;top:10417;width:20305;height:75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oD8IA&#10;AADbAAAADwAAAGRycy9kb3ducmV2LnhtbERPy2rCQBTdF/yH4Qrd1YmNlBIzESkVpBuJWsXdJXNN&#10;gpk7ITPN4+87i0KXh/NON6NpRE+dqy0rWC4iEMSF1TWXCs6n3cs7COeRNTaWScFEDjbZ7CnFRNuB&#10;c+qPvhQhhF2CCirv20RKV1Rk0C1sSxy4u+0M+gC7UuoOhxBuGvkaRW/SYM2hocKWPioqHscfoyCO&#10;p+Lyfbjuv6676PSob/knc67U83zcrkF4Gv2/+M+91wpWYWz4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igPwgAAANsAAAAPAAAAAAAAAAAAAAAAAJgCAABkcnMvZG93&#10;bnJldi54bWxQSwUGAAAAAAQABAD1AAAAhwMAAAAA&#10;" fillcolor="white [3212]" strokecolor="black [3213]">
                <v:shadow on="t" color="black" opacity="24903f" origin=",.5" offset="0,.55556mm"/>
                <v:textbox>
                  <w:txbxContent>
                    <w:p w:rsidR="00FF70C8" w:rsidRPr="00585047" w:rsidRDefault="00FF70C8" w:rsidP="006B5A69">
                      <w:pPr>
                        <w:spacing w:line="240" w:lineRule="auto"/>
                        <w:jc w:val="center"/>
                        <w:rPr>
                          <w:rFonts w:ascii="Times New Roman" w:hAnsi="Times New Roman"/>
                        </w:rPr>
                      </w:pPr>
                      <w:r>
                        <w:rPr>
                          <w:rFonts w:ascii="Times New Roman" w:hAnsi="Times New Roman"/>
                        </w:rPr>
                        <w:t>Pengumpulan dan Analisis Data Kualitatif</w:t>
                      </w:r>
                      <w:r w:rsidRPr="00585047">
                        <w:rPr>
                          <w:rFonts w:ascii="Times New Roman" w:hAnsi="Times New Roman"/>
                        </w:rPr>
                        <w:t xml:space="preserve"> (</w:t>
                      </w:r>
                      <w:r>
                        <w:rPr>
                          <w:rFonts w:ascii="Times New Roman" w:hAnsi="Times New Roman"/>
                        </w:rPr>
                        <w:t>sebelum, selama, atau sesudah</w:t>
                      </w:r>
                      <w:r w:rsidRPr="00585047">
                        <w:rPr>
                          <w:rFonts w:ascii="Times New Roman" w:hAnsi="Times New Roman"/>
                        </w:rPr>
                        <w:t>)</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24986;top:8612;width:101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fxb8AAADbAAAADwAAAGRycy9kb3ducmV2LnhtbESPT4vCMBDF74LfIYywN00VWdyuUURQ&#10;9mr1srexGduymUlpotZvbwRhj4/358dbrnt26kZdaLwYmE4yUCSlt41UBk7H3XgBKkQUi84LGXhQ&#10;gPVqOFhibv1dDnQrYqXSiIQcDdQxtrnWoayJMUx8S5K8i+8YY5JdpW2H9zTOTs+y7FMzNpIINba0&#10;ran8K66cuI7dNRabX3uZnfl83O3nwbIxH6N+8w0qUh//w+/2jzUw/4LX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Afxb8AAADbAAAADwAAAAAAAAAAAAAAAACh&#10;AgAAZHJzL2Rvd25yZXYueG1sUEsFBgAAAAAEAAQA+QAAAI0DAAAAAA==&#10;" strokecolor="black [3213]" strokeweight="2pt">
                <v:stroke endarrow="open"/>
                <v:shadow on="t" color="black" opacity="24903f" origin=",.5" offset="0,.55556mm"/>
              </v:shape>
            </v:group>
            <v:shapetype id="_x0000_t202" coordsize="21600,21600" o:spt="202" path="m,l,21600r21600,l21600,xe">
              <v:stroke joinstyle="miter"/>
              <v:path gradientshapeok="t" o:connecttype="rect"/>
            </v:shapetype>
            <v:shape id="Text Box 7" o:spid="_x0000_s1031" type="#_x0000_t202" style="position:absolute;left:8012;top:10545;width:1665;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4wr0A&#10;AADbAAAADwAAAGRycy9kb3ducmV2LnhtbERPSwrCMBDdC94hjOBGNFVQpBpFBFHQjR9wOzRjW0wm&#10;pYlaPb1ZCC4f7z9fNtaIJ9W+dKxgOEhAEGdOl5wruJw3/SkIH5A1Gsek4E0elot2a46pdi8+0vMU&#10;chFD2KeooAihSqX0WUEW/cBVxJG7udpiiLDOpa7xFcOtkaMkmUiLJceGAitaF5TdTw+r4Dw+7Nc9&#10;s7W9MkvkZzc1nq4bpbqdZjUDEagJf/HPvdMKx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xm4wr0AAADbAAAADwAAAAAAAAAAAAAAAACYAgAAZHJzL2Rvd25yZXYu&#10;eG1sUEsFBgAAAAAEAAQA9QAAAIIDAAAAAA==&#10;" fillcolor="white [3201]" strokecolor="black [3213]" strokeweight="2pt">
              <v:textbox>
                <w:txbxContent>
                  <w:p w:rsidR="00FF70C8" w:rsidRPr="00403015" w:rsidRDefault="00FF70C8" w:rsidP="006B5A69">
                    <w:pPr>
                      <w:rPr>
                        <w:rFonts w:ascii="Times New Roman" w:hAnsi="Times New Roman"/>
                        <w:sz w:val="24"/>
                      </w:rPr>
                    </w:pPr>
                    <w:r w:rsidRPr="00403015">
                      <w:rPr>
                        <w:rFonts w:ascii="Times New Roman" w:hAnsi="Times New Roman"/>
                        <w:sz w:val="24"/>
                      </w:rPr>
                      <w:t>I</w:t>
                    </w:r>
                    <w:r>
                      <w:rPr>
                        <w:rFonts w:ascii="Times New Roman" w:hAnsi="Times New Roman"/>
                        <w:sz w:val="24"/>
                      </w:rPr>
                      <w:t>nterpretasi</w:t>
                    </w:r>
                  </w:p>
                </w:txbxContent>
              </v:textbox>
            </v:shape>
          </v:group>
        </w:pict>
      </w:r>
    </w:p>
    <w:p w:rsidR="006B5A69" w:rsidRPr="00CF0EC4" w:rsidRDefault="006B5A69" w:rsidP="006B5A69">
      <w:pPr>
        <w:pStyle w:val="ListParagraph"/>
        <w:spacing w:after="0" w:line="360" w:lineRule="auto"/>
        <w:rPr>
          <w:rFonts w:ascii="Times New Roman" w:hAnsi="Times New Roman"/>
          <w:sz w:val="24"/>
          <w:szCs w:val="24"/>
        </w:rPr>
      </w:pPr>
    </w:p>
    <w:p w:rsidR="006B5A69" w:rsidRDefault="006B5A69" w:rsidP="006B5A69">
      <w:pPr>
        <w:pStyle w:val="ListParagraph"/>
        <w:spacing w:after="0" w:line="360" w:lineRule="auto"/>
        <w:rPr>
          <w:rFonts w:ascii="Times New Roman" w:hAnsi="Times New Roman"/>
          <w:sz w:val="24"/>
          <w:szCs w:val="24"/>
        </w:rPr>
      </w:pPr>
    </w:p>
    <w:p w:rsidR="006B5A69" w:rsidRDefault="006B5A69" w:rsidP="006B5A69">
      <w:pPr>
        <w:pStyle w:val="ListParagraph"/>
        <w:spacing w:after="0" w:line="360" w:lineRule="auto"/>
        <w:rPr>
          <w:rFonts w:ascii="Times New Roman" w:hAnsi="Times New Roman"/>
          <w:sz w:val="24"/>
          <w:szCs w:val="24"/>
        </w:rPr>
      </w:pPr>
    </w:p>
    <w:p w:rsidR="006B5A69" w:rsidRDefault="006B5A69" w:rsidP="006B5A69">
      <w:pPr>
        <w:pStyle w:val="ListParagraph"/>
        <w:spacing w:after="0" w:line="360" w:lineRule="auto"/>
        <w:rPr>
          <w:rFonts w:ascii="Times New Roman" w:hAnsi="Times New Roman"/>
          <w:sz w:val="24"/>
          <w:szCs w:val="24"/>
        </w:rPr>
      </w:pPr>
    </w:p>
    <w:p w:rsidR="006B5A69" w:rsidRDefault="006B5A69" w:rsidP="006B5A69">
      <w:pPr>
        <w:pStyle w:val="ListParagraph"/>
        <w:spacing w:after="0" w:line="360" w:lineRule="auto"/>
        <w:rPr>
          <w:rFonts w:ascii="Times New Roman" w:hAnsi="Times New Roman"/>
          <w:sz w:val="24"/>
          <w:szCs w:val="24"/>
        </w:rPr>
      </w:pPr>
    </w:p>
    <w:p w:rsidR="006B5A69" w:rsidRPr="00910EA3" w:rsidRDefault="006B5A69" w:rsidP="006B5A69">
      <w:pPr>
        <w:pStyle w:val="ListParagraph"/>
        <w:spacing w:after="0" w:line="360" w:lineRule="auto"/>
        <w:rPr>
          <w:rFonts w:ascii="Times New Roman" w:hAnsi="Times New Roman"/>
          <w:sz w:val="24"/>
          <w:szCs w:val="24"/>
        </w:rPr>
      </w:pPr>
    </w:p>
    <w:p w:rsidR="006B5A69" w:rsidRPr="00910EA3" w:rsidRDefault="006B5A69" w:rsidP="006B5A69">
      <w:pPr>
        <w:spacing w:after="0" w:line="480" w:lineRule="auto"/>
        <w:ind w:left="426"/>
        <w:jc w:val="center"/>
        <w:rPr>
          <w:rFonts w:ascii="Times New Roman" w:hAnsi="Times New Roman"/>
          <w:sz w:val="24"/>
          <w:szCs w:val="24"/>
          <w:lang w:val="id-ID"/>
        </w:rPr>
      </w:pPr>
      <w:r w:rsidRPr="00CF0EC4">
        <w:rPr>
          <w:rFonts w:ascii="Times New Roman" w:hAnsi="Times New Roman"/>
          <w:b/>
          <w:sz w:val="24"/>
          <w:szCs w:val="24"/>
        </w:rPr>
        <w:t xml:space="preserve">Gambar </w:t>
      </w:r>
      <w:r>
        <w:rPr>
          <w:rFonts w:ascii="Times New Roman" w:hAnsi="Times New Roman"/>
          <w:b/>
          <w:sz w:val="24"/>
          <w:szCs w:val="24"/>
          <w:lang w:val="id-ID"/>
        </w:rPr>
        <w:t>1</w:t>
      </w:r>
      <w:r w:rsidRPr="00CF0EC4">
        <w:rPr>
          <w:rFonts w:ascii="Times New Roman" w:hAnsi="Times New Roman"/>
          <w:b/>
          <w:sz w:val="24"/>
          <w:szCs w:val="24"/>
        </w:rPr>
        <w:t xml:space="preserve"> Prosedur Penelitian </w:t>
      </w:r>
      <w:r w:rsidRPr="00CF0EC4">
        <w:rPr>
          <w:rFonts w:ascii="Times New Roman" w:hAnsi="Times New Roman"/>
          <w:b/>
          <w:i/>
          <w:sz w:val="24"/>
          <w:szCs w:val="24"/>
        </w:rPr>
        <w:t>Embedded Design</w:t>
      </w:r>
    </w:p>
    <w:p w:rsidR="00570692" w:rsidRPr="00247205" w:rsidRDefault="006B5A69" w:rsidP="007C186C">
      <w:pPr>
        <w:pStyle w:val="Judul"/>
        <w:numPr>
          <w:ilvl w:val="0"/>
          <w:numId w:val="0"/>
        </w:numPr>
        <w:spacing w:line="480" w:lineRule="auto"/>
        <w:ind w:firstLine="720"/>
        <w:jc w:val="both"/>
        <w:rPr>
          <w:b w:val="0"/>
          <w:color w:val="000000" w:themeColor="text1"/>
        </w:rPr>
      </w:pPr>
      <w:r w:rsidRPr="00247205">
        <w:rPr>
          <w:b w:val="0"/>
          <w:color w:val="000000" w:themeColor="text1"/>
        </w:rPr>
        <w:lastRenderedPageBreak/>
        <w:t xml:space="preserve">  </w:t>
      </w:r>
      <w:r w:rsidRPr="00247205">
        <w:rPr>
          <w:b w:val="0"/>
          <w:lang w:val="sv-SE"/>
        </w:rPr>
        <w:t>Desain penelitian yang digunakan adalah desain</w:t>
      </w:r>
      <w:r w:rsidRPr="00247205">
        <w:rPr>
          <w:b w:val="0"/>
        </w:rPr>
        <w:t xml:space="preserve"> eksperimen semu (</w:t>
      </w:r>
      <w:r w:rsidRPr="00247205">
        <w:rPr>
          <w:b w:val="0"/>
          <w:i/>
        </w:rPr>
        <w:t>Quasi-Experiment</w:t>
      </w:r>
      <w:r w:rsidRPr="00247205">
        <w:rPr>
          <w:b w:val="0"/>
        </w:rPr>
        <w:t>) yaitu dilakukan tanp</w:t>
      </w:r>
      <w:r>
        <w:rPr>
          <w:b w:val="0"/>
        </w:rPr>
        <w:t xml:space="preserve">a proses teknik sampel peluang </w:t>
      </w:r>
      <w:r w:rsidR="00A84F0D">
        <w:rPr>
          <w:b w:val="0"/>
        </w:rPr>
        <w:t>(</w:t>
      </w:r>
      <w:r w:rsidRPr="00247205">
        <w:rPr>
          <w:b w:val="0"/>
        </w:rPr>
        <w:t>Fraenkel &amp; Wallen dalam Indrawan dan Yaniawati</w:t>
      </w:r>
      <w:r w:rsidR="00A84F0D">
        <w:rPr>
          <w:b w:val="0"/>
        </w:rPr>
        <w:t>,</w:t>
      </w:r>
      <w:r w:rsidRPr="00247205">
        <w:rPr>
          <w:b w:val="0"/>
        </w:rPr>
        <w:t xml:space="preserve"> 2014), </w:t>
      </w:r>
      <w:r>
        <w:rPr>
          <w:b w:val="0"/>
        </w:rPr>
        <w:t xml:space="preserve"> begitupun menurut </w:t>
      </w:r>
      <w:r w:rsidR="00A84F0D">
        <w:rPr>
          <w:b w:val="0"/>
        </w:rPr>
        <w:t>(</w:t>
      </w:r>
      <w:r>
        <w:rPr>
          <w:b w:val="0"/>
        </w:rPr>
        <w:t>Lestari dan Yudhanegara</w:t>
      </w:r>
      <w:r w:rsidR="00A84F0D">
        <w:rPr>
          <w:b w:val="0"/>
        </w:rPr>
        <w:t xml:space="preserve">, </w:t>
      </w:r>
      <w:r>
        <w:rPr>
          <w:b w:val="0"/>
        </w:rPr>
        <w:t xml:space="preserve">2015) bahwa teknik sampling yang paling mungkin untuk dilakukan dalam desain ini adalah  </w:t>
      </w:r>
      <w:r>
        <w:rPr>
          <w:b w:val="0"/>
          <w:i/>
        </w:rPr>
        <w:t xml:space="preserve">purposive sampling, </w:t>
      </w:r>
      <w:r>
        <w:rPr>
          <w:b w:val="0"/>
        </w:rPr>
        <w:t xml:space="preserve">peneliti </w:t>
      </w:r>
      <w:r w:rsidRPr="00247205">
        <w:rPr>
          <w:b w:val="0"/>
          <w:color w:val="000000" w:themeColor="text1"/>
        </w:rPr>
        <w:t>kemudian memilih dua kelas. Kelas yang pertama me</w:t>
      </w:r>
      <w:r>
        <w:rPr>
          <w:b w:val="0"/>
          <w:color w:val="000000" w:themeColor="text1"/>
        </w:rPr>
        <w:t>m</w:t>
      </w:r>
      <w:r w:rsidRPr="00247205">
        <w:rPr>
          <w:b w:val="0"/>
          <w:color w:val="000000" w:themeColor="text1"/>
        </w:rPr>
        <w:t xml:space="preserve">peroleh </w:t>
      </w:r>
      <w:r>
        <w:rPr>
          <w:b w:val="0"/>
          <w:color w:val="000000" w:themeColor="text1"/>
        </w:rPr>
        <w:t>strategi pembelajaran Konflik Kognitif</w:t>
      </w:r>
      <w:r w:rsidRPr="00247205">
        <w:rPr>
          <w:b w:val="0"/>
          <w:i/>
          <w:color w:val="000000" w:themeColor="text1"/>
        </w:rPr>
        <w:t xml:space="preserve"> </w:t>
      </w:r>
      <w:r w:rsidRPr="00247205">
        <w:rPr>
          <w:b w:val="0"/>
          <w:color w:val="000000" w:themeColor="text1"/>
        </w:rPr>
        <w:t xml:space="preserve">(kelas eksperimen) dan kelas kedua memperoleh pembelajaran </w:t>
      </w:r>
      <w:r>
        <w:rPr>
          <w:b w:val="0"/>
          <w:color w:val="000000" w:themeColor="text1"/>
          <w:lang w:val="id-ID"/>
        </w:rPr>
        <w:t>konvensional</w:t>
      </w:r>
      <w:r w:rsidRPr="00247205">
        <w:rPr>
          <w:b w:val="0"/>
          <w:color w:val="000000" w:themeColor="text1"/>
        </w:rPr>
        <w:t xml:space="preserve"> </w:t>
      </w:r>
      <w:proofErr w:type="gramStart"/>
      <w:r w:rsidRPr="00247205">
        <w:rPr>
          <w:b w:val="0"/>
          <w:color w:val="000000" w:themeColor="text1"/>
        </w:rPr>
        <w:t>(</w:t>
      </w:r>
      <w:r>
        <w:rPr>
          <w:b w:val="0"/>
          <w:color w:val="000000" w:themeColor="text1"/>
        </w:rPr>
        <w:t xml:space="preserve"> </w:t>
      </w:r>
      <w:r w:rsidRPr="00247205">
        <w:rPr>
          <w:b w:val="0"/>
          <w:color w:val="000000" w:themeColor="text1"/>
        </w:rPr>
        <w:t>kelas</w:t>
      </w:r>
      <w:proofErr w:type="gramEnd"/>
      <w:r w:rsidRPr="00247205">
        <w:rPr>
          <w:b w:val="0"/>
          <w:color w:val="000000" w:themeColor="text1"/>
        </w:rPr>
        <w:t xml:space="preserve"> </w:t>
      </w:r>
      <w:r>
        <w:rPr>
          <w:b w:val="0"/>
          <w:color w:val="000000" w:themeColor="text1"/>
        </w:rPr>
        <w:t xml:space="preserve">kontrol </w:t>
      </w:r>
      <w:r w:rsidRPr="00247205">
        <w:rPr>
          <w:b w:val="0"/>
          <w:color w:val="000000" w:themeColor="text1"/>
        </w:rPr>
        <w:t>). Desain ini dapat di</w:t>
      </w:r>
      <w:r>
        <w:rPr>
          <w:b w:val="0"/>
          <w:color w:val="000000" w:themeColor="text1"/>
        </w:rPr>
        <w:t>rangkum</w:t>
      </w:r>
      <w:r w:rsidRPr="00247205">
        <w:rPr>
          <w:b w:val="0"/>
          <w:color w:val="000000" w:themeColor="text1"/>
        </w:rPr>
        <w:t xml:space="preserve"> sebagai </w:t>
      </w:r>
      <w:proofErr w:type="gramStart"/>
      <w:r w:rsidRPr="00247205">
        <w:rPr>
          <w:b w:val="0"/>
          <w:color w:val="000000" w:themeColor="text1"/>
        </w:rPr>
        <w:t>berikut</w:t>
      </w:r>
      <w:r>
        <w:rPr>
          <w:b w:val="0"/>
          <w:color w:val="000000" w:themeColor="text1"/>
        </w:rPr>
        <w:t xml:space="preserve"> :</w:t>
      </w:r>
      <w:proofErr w:type="gramEnd"/>
    </w:p>
    <w:p w:rsidR="006B5A69" w:rsidRPr="009E44C6" w:rsidRDefault="009E44C6" w:rsidP="00F47CA6">
      <w:pPr>
        <w:pStyle w:val="ListParagraph"/>
        <w:spacing w:after="0" w:line="240" w:lineRule="auto"/>
        <w:ind w:left="426" w:firstLine="708"/>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 xml:space="preserve">Tabel </w:t>
      </w:r>
      <w:r>
        <w:rPr>
          <w:rFonts w:ascii="Times New Roman" w:hAnsi="Times New Roman"/>
          <w:b/>
          <w:color w:val="000000" w:themeColor="text1"/>
          <w:sz w:val="24"/>
          <w:szCs w:val="24"/>
          <w:lang w:val="en-US"/>
        </w:rPr>
        <w:t>2</w:t>
      </w:r>
    </w:p>
    <w:p w:rsidR="006B5A69" w:rsidRPr="00F70AFE" w:rsidRDefault="006B5A69" w:rsidP="00F47CA6">
      <w:pPr>
        <w:pStyle w:val="ListParagraph"/>
        <w:spacing w:after="0" w:line="240" w:lineRule="auto"/>
        <w:ind w:left="426" w:firstLine="708"/>
        <w:jc w:val="center"/>
        <w:rPr>
          <w:rFonts w:ascii="Times New Roman" w:hAnsi="Times New Roman"/>
          <w:b/>
          <w:sz w:val="24"/>
          <w:szCs w:val="24"/>
        </w:rPr>
      </w:pPr>
      <w:r>
        <w:rPr>
          <w:rFonts w:ascii="Times New Roman" w:hAnsi="Times New Roman"/>
          <w:b/>
          <w:color w:val="000000" w:themeColor="text1"/>
          <w:sz w:val="24"/>
          <w:szCs w:val="24"/>
        </w:rPr>
        <w:t xml:space="preserve">Desain </w:t>
      </w:r>
      <w:r w:rsidRPr="00F70AFE">
        <w:rPr>
          <w:rFonts w:ascii="Times New Roman" w:hAnsi="Times New Roman"/>
          <w:b/>
          <w:i/>
          <w:sz w:val="24"/>
          <w:szCs w:val="24"/>
        </w:rPr>
        <w:t>Quasi-Experiment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5"/>
        <w:gridCol w:w="2974"/>
        <w:gridCol w:w="1240"/>
      </w:tblGrid>
      <w:tr w:rsidR="006B5A69" w:rsidRPr="00CF0EC4" w:rsidTr="00B32A8C">
        <w:tc>
          <w:tcPr>
            <w:tcW w:w="2126" w:type="dxa"/>
            <w:shd w:val="clear" w:color="auto" w:fill="D9D9D9" w:themeFill="background1" w:themeFillShade="D9"/>
            <w:vAlign w:val="center"/>
          </w:tcPr>
          <w:p w:rsidR="006B5A69" w:rsidRPr="007C186C" w:rsidRDefault="006B5A69" w:rsidP="007C186C">
            <w:pPr>
              <w:spacing w:line="240" w:lineRule="auto"/>
              <w:ind w:right="28"/>
              <w:jc w:val="center"/>
              <w:rPr>
                <w:rFonts w:ascii="Times New Roman" w:hAnsi="Times New Roman"/>
                <w:b/>
                <w:sz w:val="20"/>
                <w:szCs w:val="20"/>
              </w:rPr>
            </w:pPr>
            <w:r w:rsidRPr="007C186C">
              <w:rPr>
                <w:rFonts w:ascii="Times New Roman" w:hAnsi="Times New Roman"/>
                <w:b/>
                <w:sz w:val="20"/>
                <w:szCs w:val="20"/>
              </w:rPr>
              <w:t>Kelompok</w:t>
            </w:r>
          </w:p>
        </w:tc>
        <w:tc>
          <w:tcPr>
            <w:tcW w:w="1276" w:type="dxa"/>
            <w:shd w:val="clear" w:color="auto" w:fill="D9D9D9" w:themeFill="background1" w:themeFillShade="D9"/>
            <w:vAlign w:val="center"/>
          </w:tcPr>
          <w:p w:rsidR="006B5A69" w:rsidRPr="007C186C" w:rsidRDefault="006B5A69" w:rsidP="007C186C">
            <w:pPr>
              <w:spacing w:line="240" w:lineRule="auto"/>
              <w:ind w:right="28"/>
              <w:jc w:val="center"/>
              <w:rPr>
                <w:rFonts w:ascii="Times New Roman" w:hAnsi="Times New Roman"/>
                <w:b/>
                <w:sz w:val="20"/>
                <w:szCs w:val="20"/>
              </w:rPr>
            </w:pPr>
            <w:r w:rsidRPr="007C186C">
              <w:rPr>
                <w:rFonts w:ascii="Times New Roman" w:hAnsi="Times New Roman"/>
                <w:b/>
                <w:sz w:val="20"/>
                <w:szCs w:val="20"/>
              </w:rPr>
              <w:t>Tes Awal</w:t>
            </w:r>
          </w:p>
        </w:tc>
        <w:tc>
          <w:tcPr>
            <w:tcW w:w="2976" w:type="dxa"/>
            <w:shd w:val="clear" w:color="auto" w:fill="D9D9D9" w:themeFill="background1" w:themeFillShade="D9"/>
            <w:vAlign w:val="center"/>
          </w:tcPr>
          <w:p w:rsidR="006B5A69" w:rsidRPr="007C186C" w:rsidRDefault="006B5A69" w:rsidP="007C186C">
            <w:pPr>
              <w:spacing w:line="240" w:lineRule="auto"/>
              <w:ind w:right="28"/>
              <w:jc w:val="center"/>
              <w:rPr>
                <w:rFonts w:ascii="Times New Roman" w:hAnsi="Times New Roman"/>
                <w:b/>
                <w:sz w:val="20"/>
                <w:szCs w:val="20"/>
              </w:rPr>
            </w:pPr>
            <w:r w:rsidRPr="007C186C">
              <w:rPr>
                <w:rFonts w:ascii="Times New Roman" w:hAnsi="Times New Roman"/>
                <w:b/>
                <w:sz w:val="20"/>
                <w:szCs w:val="20"/>
              </w:rPr>
              <w:t>Perlakuan (variabel bebas)</w:t>
            </w:r>
          </w:p>
        </w:tc>
        <w:tc>
          <w:tcPr>
            <w:tcW w:w="1241" w:type="dxa"/>
            <w:shd w:val="clear" w:color="auto" w:fill="D9D9D9" w:themeFill="background1" w:themeFillShade="D9"/>
            <w:vAlign w:val="center"/>
          </w:tcPr>
          <w:p w:rsidR="006B5A69" w:rsidRPr="007C186C" w:rsidRDefault="006B5A69" w:rsidP="007C186C">
            <w:pPr>
              <w:spacing w:line="240" w:lineRule="auto"/>
              <w:ind w:right="28"/>
              <w:jc w:val="center"/>
              <w:rPr>
                <w:rFonts w:ascii="Times New Roman" w:hAnsi="Times New Roman"/>
                <w:b/>
                <w:sz w:val="20"/>
                <w:szCs w:val="20"/>
              </w:rPr>
            </w:pPr>
            <w:r w:rsidRPr="007C186C">
              <w:rPr>
                <w:rFonts w:ascii="Times New Roman" w:hAnsi="Times New Roman"/>
                <w:b/>
                <w:sz w:val="20"/>
                <w:szCs w:val="20"/>
              </w:rPr>
              <w:t>Tes Akhir</w:t>
            </w:r>
          </w:p>
        </w:tc>
      </w:tr>
      <w:tr w:rsidR="006B5A69" w:rsidRPr="00CF0EC4" w:rsidTr="00B32A8C">
        <w:tc>
          <w:tcPr>
            <w:tcW w:w="2126" w:type="dxa"/>
            <w:vAlign w:val="center"/>
          </w:tcPr>
          <w:p w:rsidR="006B5A69" w:rsidRPr="007C186C" w:rsidRDefault="006B5A69" w:rsidP="007C186C">
            <w:pPr>
              <w:spacing w:line="240" w:lineRule="auto"/>
              <w:ind w:right="28"/>
              <w:jc w:val="center"/>
              <w:rPr>
                <w:rFonts w:ascii="Times New Roman" w:hAnsi="Times New Roman"/>
                <w:sz w:val="20"/>
                <w:szCs w:val="20"/>
              </w:rPr>
            </w:pPr>
            <w:r w:rsidRPr="007C186C">
              <w:rPr>
                <w:rFonts w:ascii="Times New Roman" w:hAnsi="Times New Roman"/>
                <w:sz w:val="20"/>
                <w:szCs w:val="20"/>
              </w:rPr>
              <w:t>Eksperimen</w:t>
            </w:r>
          </w:p>
        </w:tc>
        <w:tc>
          <w:tcPr>
            <w:tcW w:w="1276" w:type="dxa"/>
            <w:vAlign w:val="center"/>
          </w:tcPr>
          <w:p w:rsidR="006B5A69" w:rsidRPr="007C186C" w:rsidRDefault="006B5A69" w:rsidP="007C186C">
            <w:pPr>
              <w:spacing w:line="240" w:lineRule="auto"/>
              <w:ind w:right="28"/>
              <w:jc w:val="center"/>
              <w:rPr>
                <w:rFonts w:ascii="Times New Roman" w:hAnsi="Times New Roman"/>
                <w:sz w:val="20"/>
                <w:szCs w:val="20"/>
              </w:rPr>
            </w:pPr>
            <m:oMathPara>
              <m:oMath>
                <m:r>
                  <w:rPr>
                    <w:rFonts w:ascii="Cambria Math" w:hAnsi="Cambria Math"/>
                    <w:sz w:val="20"/>
                    <w:szCs w:val="20"/>
                  </w:rPr>
                  <m:t>Y</m:t>
                </m:r>
              </m:oMath>
            </m:oMathPara>
          </w:p>
        </w:tc>
        <w:tc>
          <w:tcPr>
            <w:tcW w:w="2976" w:type="dxa"/>
            <w:vAlign w:val="center"/>
          </w:tcPr>
          <w:p w:rsidR="006B5A69" w:rsidRPr="007C186C" w:rsidRDefault="006B5A69" w:rsidP="007C186C">
            <w:pPr>
              <w:spacing w:line="240" w:lineRule="auto"/>
              <w:ind w:right="28"/>
              <w:jc w:val="center"/>
              <w:rPr>
                <w:rFonts w:ascii="Times New Roman" w:hAnsi="Times New Roman"/>
                <w:sz w:val="20"/>
                <w:szCs w:val="20"/>
              </w:rPr>
            </w:pPr>
            <m:oMathPara>
              <m:oMath>
                <m:r>
                  <w:rPr>
                    <w:rFonts w:ascii="Cambria Math" w:hAnsi="Cambria Math"/>
                    <w:sz w:val="20"/>
                    <w:szCs w:val="20"/>
                  </w:rPr>
                  <m:t>X</m:t>
                </m:r>
              </m:oMath>
            </m:oMathPara>
          </w:p>
        </w:tc>
        <w:tc>
          <w:tcPr>
            <w:tcW w:w="1241" w:type="dxa"/>
            <w:vAlign w:val="center"/>
          </w:tcPr>
          <w:p w:rsidR="006B5A69" w:rsidRPr="007C186C" w:rsidRDefault="006B5A69" w:rsidP="007C186C">
            <w:pPr>
              <w:spacing w:line="240" w:lineRule="auto"/>
              <w:ind w:right="28"/>
              <w:jc w:val="center"/>
              <w:rPr>
                <w:rFonts w:ascii="Times New Roman" w:hAnsi="Times New Roman"/>
                <w:sz w:val="20"/>
                <w:szCs w:val="20"/>
              </w:rPr>
            </w:pPr>
            <m:oMathPara>
              <m:oMath>
                <m:r>
                  <w:rPr>
                    <w:rFonts w:ascii="Cambria Math" w:hAnsi="Cambria Math"/>
                    <w:sz w:val="20"/>
                    <w:szCs w:val="20"/>
                  </w:rPr>
                  <m:t>Y</m:t>
                </m:r>
              </m:oMath>
            </m:oMathPara>
          </w:p>
        </w:tc>
      </w:tr>
      <w:tr w:rsidR="006B5A69" w:rsidRPr="00CF0EC4" w:rsidTr="00B32A8C">
        <w:tc>
          <w:tcPr>
            <w:tcW w:w="2126" w:type="dxa"/>
            <w:vAlign w:val="center"/>
          </w:tcPr>
          <w:p w:rsidR="006B5A69" w:rsidRPr="007C186C" w:rsidRDefault="006B5A69" w:rsidP="007C186C">
            <w:pPr>
              <w:spacing w:line="240" w:lineRule="auto"/>
              <w:ind w:right="28"/>
              <w:jc w:val="center"/>
              <w:rPr>
                <w:rFonts w:ascii="Times New Roman" w:hAnsi="Times New Roman"/>
                <w:sz w:val="20"/>
                <w:szCs w:val="20"/>
              </w:rPr>
            </w:pPr>
            <w:r w:rsidRPr="007C186C">
              <w:rPr>
                <w:rFonts w:ascii="Times New Roman" w:hAnsi="Times New Roman"/>
                <w:sz w:val="20"/>
                <w:szCs w:val="20"/>
              </w:rPr>
              <w:t xml:space="preserve">Kontrol </w:t>
            </w:r>
          </w:p>
        </w:tc>
        <w:tc>
          <w:tcPr>
            <w:tcW w:w="1276" w:type="dxa"/>
            <w:vAlign w:val="center"/>
          </w:tcPr>
          <w:p w:rsidR="006B5A69" w:rsidRPr="007C186C" w:rsidRDefault="006B5A69" w:rsidP="007C186C">
            <w:pPr>
              <w:spacing w:line="240" w:lineRule="auto"/>
              <w:ind w:right="28"/>
              <w:jc w:val="center"/>
              <w:rPr>
                <w:rFonts w:ascii="Times New Roman" w:hAnsi="Times New Roman"/>
                <w:sz w:val="20"/>
                <w:szCs w:val="20"/>
              </w:rPr>
            </w:pPr>
            <m:oMathPara>
              <m:oMath>
                <m:r>
                  <w:rPr>
                    <w:rFonts w:ascii="Cambria Math" w:hAnsi="Cambria Math"/>
                    <w:sz w:val="20"/>
                    <w:szCs w:val="20"/>
                  </w:rPr>
                  <m:t>Y</m:t>
                </m:r>
              </m:oMath>
            </m:oMathPara>
          </w:p>
        </w:tc>
        <w:tc>
          <w:tcPr>
            <w:tcW w:w="2976" w:type="dxa"/>
            <w:vAlign w:val="center"/>
          </w:tcPr>
          <w:p w:rsidR="006B5A69" w:rsidRPr="007C186C" w:rsidRDefault="006B5A69" w:rsidP="007C186C">
            <w:pPr>
              <w:spacing w:line="240" w:lineRule="auto"/>
              <w:ind w:right="28"/>
              <w:jc w:val="center"/>
              <w:rPr>
                <w:rFonts w:ascii="Times New Roman" w:hAnsi="Times New Roman"/>
                <w:sz w:val="20"/>
                <w:szCs w:val="20"/>
              </w:rPr>
            </w:pPr>
            <m:oMathPara>
              <m:oMath>
                <m:r>
                  <w:rPr>
                    <w:rFonts w:ascii="Cambria Math" w:hAnsi="Cambria Math"/>
                    <w:sz w:val="20"/>
                    <w:szCs w:val="20"/>
                  </w:rPr>
                  <m:t>-</m:t>
                </m:r>
              </m:oMath>
            </m:oMathPara>
          </w:p>
        </w:tc>
        <w:tc>
          <w:tcPr>
            <w:tcW w:w="1241" w:type="dxa"/>
            <w:vAlign w:val="center"/>
          </w:tcPr>
          <w:p w:rsidR="006B5A69" w:rsidRPr="007C186C" w:rsidRDefault="006B5A69" w:rsidP="007C186C">
            <w:pPr>
              <w:spacing w:line="240" w:lineRule="auto"/>
              <w:ind w:right="28"/>
              <w:jc w:val="center"/>
              <w:rPr>
                <w:rFonts w:ascii="Times New Roman" w:hAnsi="Times New Roman"/>
                <w:sz w:val="20"/>
                <w:szCs w:val="20"/>
              </w:rPr>
            </w:pPr>
            <m:oMathPara>
              <m:oMath>
                <m:r>
                  <w:rPr>
                    <w:rFonts w:ascii="Cambria Math" w:hAnsi="Cambria Math"/>
                    <w:sz w:val="20"/>
                    <w:szCs w:val="20"/>
                  </w:rPr>
                  <m:t>Y</m:t>
                </m:r>
              </m:oMath>
            </m:oMathPara>
          </w:p>
        </w:tc>
      </w:tr>
    </w:tbl>
    <w:p w:rsidR="006B5A69" w:rsidRPr="007C186C" w:rsidRDefault="006B5A69" w:rsidP="006B5A69">
      <w:pPr>
        <w:pStyle w:val="ListParagraph"/>
        <w:spacing w:after="0" w:line="240" w:lineRule="auto"/>
        <w:ind w:left="426"/>
        <w:rPr>
          <w:rFonts w:ascii="Times New Roman" w:hAnsi="Times New Roman"/>
          <w:sz w:val="20"/>
          <w:szCs w:val="20"/>
        </w:rPr>
      </w:pPr>
      <w:r w:rsidRPr="007C186C">
        <w:rPr>
          <w:rFonts w:ascii="Times New Roman" w:hAnsi="Times New Roman"/>
          <w:sz w:val="20"/>
          <w:szCs w:val="20"/>
        </w:rPr>
        <w:t>Sumber: Indrawan dan Yaniawati, (2014)</w:t>
      </w:r>
    </w:p>
    <w:p w:rsidR="006B5A69" w:rsidRDefault="006B5A69" w:rsidP="006B5A69">
      <w:pPr>
        <w:pStyle w:val="ListParagraph"/>
        <w:spacing w:after="0" w:line="240" w:lineRule="auto"/>
        <w:ind w:left="426"/>
        <w:rPr>
          <w:rFonts w:ascii="Times New Roman" w:hAnsi="Times New Roman"/>
          <w:sz w:val="24"/>
          <w:szCs w:val="24"/>
        </w:rPr>
      </w:pPr>
    </w:p>
    <w:p w:rsidR="006B5A69" w:rsidRDefault="006B5A69" w:rsidP="007C186C">
      <w:pPr>
        <w:pStyle w:val="ListParagraph"/>
        <w:spacing w:after="0" w:line="240" w:lineRule="auto"/>
        <w:ind w:left="425"/>
        <w:contextualSpacing w:val="0"/>
        <w:rPr>
          <w:rFonts w:ascii="Times New Roman" w:hAnsi="Times New Roman"/>
          <w:sz w:val="24"/>
          <w:szCs w:val="24"/>
        </w:rPr>
      </w:pPr>
      <w:r>
        <w:rPr>
          <w:rFonts w:ascii="Times New Roman" w:hAnsi="Times New Roman"/>
          <w:sz w:val="24"/>
          <w:szCs w:val="24"/>
        </w:rPr>
        <w:t>Keterangan:</w:t>
      </w:r>
    </w:p>
    <w:p w:rsidR="006B5A69" w:rsidRDefault="006B5A69" w:rsidP="007C186C">
      <w:pPr>
        <w:pStyle w:val="ListParagraph"/>
        <w:spacing w:after="0" w:line="240" w:lineRule="auto"/>
        <w:ind w:left="425"/>
        <w:contextualSpacing w:val="0"/>
        <w:rPr>
          <w:rFonts w:ascii="Times New Roman" w:hAnsi="Times New Roman"/>
          <w:sz w:val="24"/>
          <w:szCs w:val="24"/>
        </w:rPr>
      </w:pPr>
      <m:oMath>
        <m:r>
          <w:rPr>
            <w:rFonts w:ascii="Cambria Math" w:hAnsi="Cambria Math"/>
            <w:sz w:val="24"/>
            <w:szCs w:val="24"/>
          </w:rPr>
          <m:t>Y</m:t>
        </m:r>
      </m:oMath>
      <w:r>
        <w:rPr>
          <w:rFonts w:ascii="Times New Roman" w:eastAsiaTheme="minorEastAsia" w:hAnsi="Times New Roman"/>
          <w:sz w:val="24"/>
          <w:szCs w:val="24"/>
        </w:rPr>
        <w:t xml:space="preserve"> = </w:t>
      </w:r>
      <w:r w:rsidRPr="00CD4D85">
        <w:rPr>
          <w:rFonts w:ascii="Times New Roman" w:hAnsi="Times New Roman"/>
          <w:sz w:val="24"/>
          <w:szCs w:val="24"/>
        </w:rPr>
        <w:t>Tes awal (pretes) = Tes akhir (postes)</w:t>
      </w:r>
    </w:p>
    <w:p w:rsidR="006B5A69" w:rsidRPr="00C773E3" w:rsidRDefault="006B5A69" w:rsidP="007C186C">
      <w:pPr>
        <w:pStyle w:val="Judul"/>
        <w:numPr>
          <w:ilvl w:val="0"/>
          <w:numId w:val="0"/>
        </w:numPr>
        <w:tabs>
          <w:tab w:val="left" w:pos="1440"/>
        </w:tabs>
        <w:ind w:left="360"/>
        <w:rPr>
          <w:b w:val="0"/>
          <w:color w:val="000000" w:themeColor="text1"/>
          <w:lang w:val="en-US"/>
        </w:rPr>
      </w:pPr>
      <m:oMath>
        <m:r>
          <m:rPr>
            <m:sty m:val="bi"/>
          </m:rPr>
          <w:rPr>
            <w:rFonts w:ascii="Cambria Math" w:hAnsi="Cambria Math"/>
          </w:rPr>
          <m:t>X</m:t>
        </m:r>
      </m:oMath>
      <w:r>
        <w:rPr>
          <w:rFonts w:eastAsiaTheme="minorEastAsia"/>
        </w:rPr>
        <w:t xml:space="preserve"> = </w:t>
      </w:r>
      <w:r w:rsidRPr="000414ED">
        <w:rPr>
          <w:b w:val="0"/>
        </w:rPr>
        <w:t>Perlakuan khusus / p</w:t>
      </w:r>
      <w:r>
        <w:rPr>
          <w:b w:val="0"/>
        </w:rPr>
        <w:t xml:space="preserve">engajaran strategi pembelajaran </w:t>
      </w:r>
      <w:r>
        <w:rPr>
          <w:b w:val="0"/>
          <w:lang w:val="en-US"/>
        </w:rPr>
        <w:t>Konflik Kognitif</w:t>
      </w:r>
    </w:p>
    <w:p w:rsidR="006B5A69" w:rsidRPr="000414ED" w:rsidRDefault="006B5A69" w:rsidP="006B5A69">
      <w:pPr>
        <w:pStyle w:val="Judul"/>
        <w:numPr>
          <w:ilvl w:val="0"/>
          <w:numId w:val="0"/>
        </w:numPr>
        <w:tabs>
          <w:tab w:val="left" w:pos="4741"/>
        </w:tabs>
        <w:ind w:left="360" w:hanging="360"/>
        <w:jc w:val="center"/>
        <w:rPr>
          <w:lang w:val="id-ID"/>
        </w:rPr>
      </w:pPr>
    </w:p>
    <w:p w:rsidR="006B5A69" w:rsidRPr="009E44C6" w:rsidRDefault="006B5A69" w:rsidP="009E44C6">
      <w:pPr>
        <w:pStyle w:val="ListParagraph"/>
        <w:spacing w:after="0" w:line="480" w:lineRule="auto"/>
        <w:ind w:left="0" w:firstLine="720"/>
        <w:rPr>
          <w:rFonts w:ascii="Times New Roman" w:hAnsi="Times New Roman"/>
          <w:sz w:val="24"/>
          <w:szCs w:val="24"/>
          <w:lang w:val="en-US"/>
        </w:rPr>
      </w:pPr>
      <w:r w:rsidRPr="00093288">
        <w:rPr>
          <w:rFonts w:ascii="Times New Roman" w:hAnsi="Times New Roman"/>
          <w:sz w:val="24"/>
          <w:szCs w:val="24"/>
        </w:rPr>
        <w:t xml:space="preserve">Populasi penelitian ini yaitu siswa kelas </w:t>
      </w:r>
      <w:r>
        <w:rPr>
          <w:rFonts w:ascii="Times New Roman" w:hAnsi="Times New Roman"/>
          <w:sz w:val="24"/>
          <w:szCs w:val="24"/>
        </w:rPr>
        <w:t>XII</w:t>
      </w:r>
      <w:r w:rsidRPr="00093288">
        <w:rPr>
          <w:rFonts w:ascii="Times New Roman" w:hAnsi="Times New Roman"/>
          <w:sz w:val="24"/>
          <w:szCs w:val="24"/>
        </w:rPr>
        <w:t xml:space="preserve"> </w:t>
      </w:r>
      <w:r>
        <w:rPr>
          <w:rFonts w:ascii="Times New Roman" w:hAnsi="Times New Roman"/>
          <w:sz w:val="24"/>
          <w:szCs w:val="24"/>
        </w:rPr>
        <w:t>SMA Alfa Centauri</w:t>
      </w:r>
      <w:r w:rsidRPr="00093288">
        <w:rPr>
          <w:rFonts w:ascii="Times New Roman" w:hAnsi="Times New Roman"/>
          <w:sz w:val="24"/>
          <w:szCs w:val="24"/>
        </w:rPr>
        <w:t xml:space="preserve"> </w:t>
      </w:r>
      <w:r w:rsidR="007C186C">
        <w:rPr>
          <w:rFonts w:ascii="Times New Roman" w:hAnsi="Times New Roman"/>
          <w:sz w:val="24"/>
          <w:szCs w:val="24"/>
          <w:lang w:val="en-US"/>
        </w:rPr>
        <w:t xml:space="preserve">Bandung </w:t>
      </w:r>
      <w:r>
        <w:rPr>
          <w:rFonts w:ascii="Times New Roman" w:hAnsi="Times New Roman"/>
          <w:sz w:val="24"/>
          <w:szCs w:val="24"/>
        </w:rPr>
        <w:t xml:space="preserve">dengan sampel </w:t>
      </w:r>
      <w:r w:rsidRPr="00CF0EC4">
        <w:rPr>
          <w:rFonts w:ascii="Times New Roman" w:hAnsi="Times New Roman"/>
          <w:sz w:val="24"/>
          <w:szCs w:val="24"/>
        </w:rPr>
        <w:t>(</w:t>
      </w:r>
      <w:r>
        <w:rPr>
          <w:rFonts w:ascii="Times New Roman" w:hAnsi="Times New Roman"/>
          <w:sz w:val="24"/>
          <w:szCs w:val="24"/>
        </w:rPr>
        <w:t xml:space="preserve">subyek </w:t>
      </w:r>
      <w:r w:rsidRPr="00CF0EC4">
        <w:rPr>
          <w:rFonts w:ascii="Times New Roman" w:hAnsi="Times New Roman"/>
          <w:sz w:val="24"/>
          <w:szCs w:val="24"/>
        </w:rPr>
        <w:t xml:space="preserve">penelitian) adalah siswa </w:t>
      </w:r>
      <w:r>
        <w:rPr>
          <w:rFonts w:ascii="Times New Roman" w:hAnsi="Times New Roman"/>
          <w:sz w:val="24"/>
          <w:szCs w:val="24"/>
        </w:rPr>
        <w:t xml:space="preserve">dua </w:t>
      </w:r>
      <w:r w:rsidRPr="00CF0EC4">
        <w:rPr>
          <w:rFonts w:ascii="Times New Roman" w:hAnsi="Times New Roman"/>
          <w:sz w:val="24"/>
          <w:szCs w:val="24"/>
        </w:rPr>
        <w:t>kelas</w:t>
      </w:r>
      <w:r w:rsidRPr="00093288">
        <w:rPr>
          <w:rFonts w:ascii="Times New Roman" w:hAnsi="Times New Roman"/>
          <w:sz w:val="24"/>
          <w:szCs w:val="24"/>
        </w:rPr>
        <w:t xml:space="preserve"> </w:t>
      </w:r>
      <w:r>
        <w:rPr>
          <w:rFonts w:ascii="Times New Roman" w:hAnsi="Times New Roman"/>
          <w:sz w:val="24"/>
          <w:szCs w:val="24"/>
        </w:rPr>
        <w:t>XII MIIA</w:t>
      </w:r>
      <w:r w:rsidRPr="00093288">
        <w:rPr>
          <w:rFonts w:ascii="Times New Roman" w:hAnsi="Times New Roman"/>
          <w:sz w:val="24"/>
          <w:szCs w:val="24"/>
        </w:rPr>
        <w:t>.</w:t>
      </w:r>
      <w:r>
        <w:rPr>
          <w:rFonts w:ascii="Times New Roman" w:hAnsi="Times New Roman"/>
          <w:sz w:val="24"/>
          <w:szCs w:val="24"/>
        </w:rPr>
        <w:t xml:space="preserve">, dimana satu kelas akan menjadi kelas eksperimen, sedangkan satu kelas lagi akan menjadi kelas kontrol. </w:t>
      </w:r>
      <w:r w:rsidRPr="00093288">
        <w:rPr>
          <w:rFonts w:ascii="Times New Roman" w:hAnsi="Times New Roman"/>
          <w:sz w:val="24"/>
          <w:szCs w:val="24"/>
        </w:rPr>
        <w:t>Pemilihan sampel dari populasinya secara purposif (</w:t>
      </w:r>
      <w:r w:rsidRPr="00093288">
        <w:rPr>
          <w:rFonts w:ascii="Times New Roman" w:hAnsi="Times New Roman"/>
          <w:i/>
          <w:sz w:val="24"/>
          <w:szCs w:val="24"/>
        </w:rPr>
        <w:t>Purposive Sampling</w:t>
      </w:r>
      <w:r w:rsidRPr="00093288">
        <w:rPr>
          <w:rFonts w:ascii="Times New Roman" w:hAnsi="Times New Roman"/>
          <w:sz w:val="24"/>
          <w:szCs w:val="24"/>
        </w:rPr>
        <w:t xml:space="preserve">). </w:t>
      </w:r>
      <w:r w:rsidRPr="00895736">
        <w:rPr>
          <w:rFonts w:ascii="Times New Roman" w:hAnsi="Times New Roman"/>
          <w:sz w:val="24"/>
          <w:szCs w:val="24"/>
        </w:rPr>
        <w:t xml:space="preserve">Teknik </w:t>
      </w:r>
      <w:r w:rsidRPr="00895736">
        <w:rPr>
          <w:rFonts w:ascii="Times New Roman" w:hAnsi="Times New Roman"/>
          <w:i/>
          <w:sz w:val="24"/>
          <w:szCs w:val="24"/>
        </w:rPr>
        <w:t>Purposive Sampling</w:t>
      </w:r>
      <w:r w:rsidRPr="00895736">
        <w:rPr>
          <w:rFonts w:ascii="Times New Roman" w:hAnsi="Times New Roman"/>
          <w:sz w:val="24"/>
          <w:szCs w:val="24"/>
        </w:rPr>
        <w:t xml:space="preserve"> disebut juga pengambilan sampel non probabilitas adalah teknik sampling yang digunakan peneliti jika peneliti mempunyai pertim</w:t>
      </w:r>
      <w:r>
        <w:rPr>
          <w:rFonts w:ascii="Times New Roman" w:hAnsi="Times New Roman"/>
          <w:sz w:val="24"/>
          <w:szCs w:val="24"/>
        </w:rPr>
        <w:t>bangan-pertimbangan tertentu di</w:t>
      </w:r>
      <w:r w:rsidRPr="00895736">
        <w:rPr>
          <w:rFonts w:ascii="Times New Roman" w:hAnsi="Times New Roman"/>
          <w:sz w:val="24"/>
          <w:szCs w:val="24"/>
        </w:rPr>
        <w:t xml:space="preserve">dalam pengambilan sampelnya atau penentuan sampel untuk tujuan tertentu menurut </w:t>
      </w:r>
      <w:r w:rsidR="00A84F0D">
        <w:rPr>
          <w:rFonts w:ascii="Times New Roman" w:hAnsi="Times New Roman"/>
          <w:sz w:val="24"/>
          <w:szCs w:val="24"/>
          <w:lang w:val="en-US"/>
        </w:rPr>
        <w:t>(</w:t>
      </w:r>
      <w:r w:rsidR="00A84F0D">
        <w:rPr>
          <w:rFonts w:ascii="Times New Roman" w:hAnsi="Times New Roman"/>
          <w:sz w:val="24"/>
          <w:szCs w:val="24"/>
        </w:rPr>
        <w:t>Indrawan dan Yaniawati</w:t>
      </w:r>
      <w:r w:rsidR="00A84F0D">
        <w:rPr>
          <w:rFonts w:ascii="Times New Roman" w:hAnsi="Times New Roman"/>
          <w:sz w:val="24"/>
          <w:szCs w:val="24"/>
          <w:lang w:val="en-US"/>
        </w:rPr>
        <w:t>,</w:t>
      </w:r>
      <w:r w:rsidR="00A84F0D">
        <w:rPr>
          <w:rFonts w:ascii="Times New Roman" w:hAnsi="Times New Roman"/>
          <w:sz w:val="24"/>
          <w:szCs w:val="24"/>
        </w:rPr>
        <w:t xml:space="preserve"> </w:t>
      </w:r>
      <w:r w:rsidRPr="00895736">
        <w:rPr>
          <w:rFonts w:ascii="Times New Roman" w:hAnsi="Times New Roman"/>
          <w:sz w:val="24"/>
          <w:szCs w:val="24"/>
        </w:rPr>
        <w:t>2014).</w:t>
      </w:r>
      <w:r>
        <w:rPr>
          <w:rFonts w:ascii="Times New Roman" w:hAnsi="Times New Roman"/>
          <w:sz w:val="24"/>
          <w:szCs w:val="24"/>
        </w:rPr>
        <w:t xml:space="preserve"> Beberapa pertimbangan yang diambil dalam memilih kelas eksperimen dan </w:t>
      </w:r>
      <w:r>
        <w:rPr>
          <w:rFonts w:ascii="Times New Roman" w:hAnsi="Times New Roman"/>
          <w:sz w:val="24"/>
          <w:szCs w:val="24"/>
        </w:rPr>
        <w:lastRenderedPageBreak/>
        <w:t>kelas kontrol adalah : pertama, berdasarkan data penelitian awal ditinjau dari kemampuan berpikir kritis, kemampuan kedua kelas sama ,  kedua , banyak siswa di masing -  masing kelas sama yaitu 26 siswa, serta ketiga,  homogenitas kedua kelas sama atau kedua kelas homogen dari hasil penelitian awal.</w:t>
      </w:r>
      <w:r w:rsidRPr="00C5338F">
        <w:rPr>
          <w:rFonts w:ascii="Times New Roman" w:hAnsi="Times New Roman"/>
          <w:sz w:val="24"/>
          <w:szCs w:val="24"/>
        </w:rPr>
        <w:t xml:space="preserve"> </w:t>
      </w:r>
    </w:p>
    <w:p w:rsidR="006B5A69" w:rsidRDefault="006B5A69" w:rsidP="006B5A69">
      <w:pPr>
        <w:spacing w:after="0" w:line="480" w:lineRule="auto"/>
        <w:ind w:firstLine="630"/>
        <w:jc w:val="both"/>
        <w:rPr>
          <w:rFonts w:ascii="Times New Roman" w:hAnsi="Times New Roman"/>
          <w:sz w:val="24"/>
          <w:szCs w:val="24"/>
        </w:rPr>
      </w:pPr>
      <w:proofErr w:type="gramStart"/>
      <w:r w:rsidRPr="00513076">
        <w:rPr>
          <w:rFonts w:ascii="Times New Roman" w:hAnsi="Times New Roman"/>
          <w:sz w:val="24"/>
          <w:szCs w:val="24"/>
        </w:rPr>
        <w:t xml:space="preserve">Data-data yang ada dalam penelitian ini diperoleh dari </w:t>
      </w:r>
      <w:r w:rsidRPr="00513076">
        <w:rPr>
          <w:rFonts w:ascii="Times New Roman" w:hAnsi="Times New Roman"/>
          <w:sz w:val="24"/>
          <w:szCs w:val="24"/>
          <w:lang w:val="id-ID"/>
        </w:rPr>
        <w:t>instrumen yang sudah diberikan pada subjek penelitian.</w:t>
      </w:r>
      <w:proofErr w:type="gramEnd"/>
      <w:r w:rsidRPr="00513076">
        <w:rPr>
          <w:rFonts w:ascii="Times New Roman" w:hAnsi="Times New Roman"/>
          <w:sz w:val="24"/>
          <w:szCs w:val="24"/>
          <w:lang w:val="id-ID"/>
        </w:rPr>
        <w:t xml:space="preserve"> </w:t>
      </w:r>
      <w:proofErr w:type="gramStart"/>
      <w:r w:rsidRPr="00513076">
        <w:rPr>
          <w:rFonts w:ascii="Times New Roman" w:hAnsi="Times New Roman"/>
          <w:sz w:val="24"/>
          <w:szCs w:val="24"/>
        </w:rPr>
        <w:t xml:space="preserve">Instrumen </w:t>
      </w:r>
      <w:r>
        <w:rPr>
          <w:rFonts w:ascii="Times New Roman" w:hAnsi="Times New Roman"/>
          <w:sz w:val="24"/>
          <w:szCs w:val="24"/>
        </w:rPr>
        <w:t xml:space="preserve">penelitian </w:t>
      </w:r>
      <w:r w:rsidRPr="00513076">
        <w:rPr>
          <w:rFonts w:ascii="Times New Roman" w:hAnsi="Times New Roman"/>
          <w:sz w:val="24"/>
          <w:szCs w:val="24"/>
        </w:rPr>
        <w:t>yang digunakan adalah tes dan non tes.</w:t>
      </w:r>
      <w:proofErr w:type="gramEnd"/>
      <w:r w:rsidRPr="00513076">
        <w:rPr>
          <w:rFonts w:ascii="Times New Roman" w:hAnsi="Times New Roman"/>
          <w:sz w:val="24"/>
          <w:szCs w:val="24"/>
          <w:lang w:val="id-ID"/>
        </w:rPr>
        <w:t xml:space="preserve"> </w:t>
      </w:r>
      <w:r w:rsidRPr="00C5338F">
        <w:rPr>
          <w:rFonts w:ascii="Times New Roman" w:hAnsi="Times New Roman"/>
          <w:sz w:val="24"/>
          <w:szCs w:val="24"/>
          <w:lang w:val="id-ID"/>
        </w:rPr>
        <w:t>Tes yang digunakan dalam penelitian ini adalah tes kemampuan berpikir kr</w:t>
      </w:r>
      <w:r>
        <w:rPr>
          <w:rFonts w:ascii="Times New Roman" w:hAnsi="Times New Roman"/>
          <w:sz w:val="24"/>
          <w:szCs w:val="24"/>
          <w:lang w:val="id-ID"/>
        </w:rPr>
        <w:t xml:space="preserve">itis </w:t>
      </w:r>
      <w:r w:rsidRPr="00C5338F">
        <w:rPr>
          <w:rFonts w:ascii="Times New Roman" w:hAnsi="Times New Roman"/>
          <w:sz w:val="24"/>
          <w:szCs w:val="24"/>
          <w:lang w:val="id-ID"/>
        </w:rPr>
        <w:t>Tes kemampuan berpikir kr</w:t>
      </w:r>
      <w:r>
        <w:rPr>
          <w:rFonts w:ascii="Times New Roman" w:hAnsi="Times New Roman"/>
          <w:sz w:val="24"/>
          <w:szCs w:val="24"/>
          <w:lang w:val="id-ID"/>
        </w:rPr>
        <w:t xml:space="preserve">itis </w:t>
      </w:r>
      <w:r w:rsidRPr="00C5338F">
        <w:rPr>
          <w:rFonts w:ascii="Times New Roman" w:hAnsi="Times New Roman"/>
          <w:sz w:val="24"/>
          <w:szCs w:val="24"/>
          <w:lang w:val="id-ID"/>
        </w:rPr>
        <w:t>dilakukan untuk mengetahui perubahan secara signifikan kemampuan berpikir kr</w:t>
      </w:r>
      <w:r>
        <w:rPr>
          <w:rFonts w:ascii="Times New Roman" w:hAnsi="Times New Roman"/>
          <w:sz w:val="24"/>
          <w:szCs w:val="24"/>
          <w:lang w:val="id-ID"/>
        </w:rPr>
        <w:t xml:space="preserve">itis </w:t>
      </w:r>
      <w:r w:rsidRPr="00C5338F">
        <w:rPr>
          <w:rFonts w:ascii="Times New Roman" w:hAnsi="Times New Roman"/>
          <w:sz w:val="24"/>
          <w:szCs w:val="24"/>
          <w:lang w:val="id-ID"/>
        </w:rPr>
        <w:t xml:space="preserve">setelah siswa </w:t>
      </w:r>
      <w:r>
        <w:rPr>
          <w:rFonts w:ascii="Times New Roman" w:hAnsi="Times New Roman"/>
          <w:sz w:val="24"/>
          <w:szCs w:val="24"/>
          <w:lang w:val="id-ID"/>
        </w:rPr>
        <w:t xml:space="preserve"> </w:t>
      </w:r>
      <w:r w:rsidRPr="00C5338F">
        <w:rPr>
          <w:rFonts w:ascii="Times New Roman" w:hAnsi="Times New Roman"/>
          <w:sz w:val="24"/>
          <w:szCs w:val="24"/>
          <w:lang w:val="id-ID"/>
        </w:rPr>
        <w:t xml:space="preserve">kelompok eksperimen </w:t>
      </w:r>
      <w:r>
        <w:rPr>
          <w:rFonts w:ascii="Times New Roman" w:hAnsi="Times New Roman"/>
          <w:sz w:val="24"/>
          <w:szCs w:val="24"/>
          <w:lang w:val="id-ID"/>
        </w:rPr>
        <w:t xml:space="preserve"> </w:t>
      </w:r>
      <w:r w:rsidRPr="00C5338F">
        <w:rPr>
          <w:rFonts w:ascii="Times New Roman" w:hAnsi="Times New Roman"/>
          <w:sz w:val="24"/>
          <w:szCs w:val="24"/>
          <w:lang w:val="id-ID"/>
        </w:rPr>
        <w:t>mendapat pembelajaran strategi pembelajaran Konflik Kognitif dan</w:t>
      </w:r>
      <w:r>
        <w:rPr>
          <w:rFonts w:ascii="Times New Roman" w:hAnsi="Times New Roman"/>
          <w:sz w:val="24"/>
          <w:szCs w:val="24"/>
          <w:lang w:val="id-ID"/>
        </w:rPr>
        <w:t xml:space="preserve"> </w:t>
      </w:r>
      <w:r w:rsidRPr="00C5338F">
        <w:rPr>
          <w:rFonts w:ascii="Times New Roman" w:hAnsi="Times New Roman"/>
          <w:sz w:val="24"/>
          <w:szCs w:val="24"/>
          <w:lang w:val="id-ID"/>
        </w:rPr>
        <w:t xml:space="preserve"> siswa pada kelompok kontrol yang mendapat pembelajaran </w:t>
      </w:r>
      <w:r>
        <w:rPr>
          <w:rFonts w:ascii="Times New Roman" w:hAnsi="Times New Roman"/>
          <w:sz w:val="24"/>
          <w:szCs w:val="24"/>
          <w:lang w:val="id-ID"/>
        </w:rPr>
        <w:t>konvensional</w:t>
      </w:r>
      <w:r w:rsidRPr="00C5338F">
        <w:rPr>
          <w:rFonts w:ascii="Times New Roman" w:hAnsi="Times New Roman"/>
          <w:sz w:val="24"/>
          <w:szCs w:val="24"/>
          <w:lang w:val="id-ID"/>
        </w:rPr>
        <w:t xml:space="preserve">. </w:t>
      </w:r>
      <w:proofErr w:type="gramStart"/>
      <w:r w:rsidRPr="00F12DD0">
        <w:rPr>
          <w:rFonts w:ascii="Times New Roman" w:hAnsi="Times New Roman"/>
          <w:sz w:val="24"/>
          <w:szCs w:val="24"/>
        </w:rPr>
        <w:t>Sedangkan non-tes dilakukan dalam bentuk observasi</w:t>
      </w:r>
      <w:r>
        <w:rPr>
          <w:rFonts w:ascii="Times New Roman" w:hAnsi="Times New Roman"/>
          <w:sz w:val="24"/>
          <w:szCs w:val="24"/>
        </w:rPr>
        <w:t xml:space="preserve">, </w:t>
      </w:r>
      <w:r w:rsidRPr="00F12DD0">
        <w:rPr>
          <w:rFonts w:ascii="Times New Roman" w:hAnsi="Times New Roman"/>
          <w:sz w:val="24"/>
          <w:szCs w:val="24"/>
        </w:rPr>
        <w:t>dan wawancara.</w:t>
      </w:r>
      <w:proofErr w:type="gramEnd"/>
    </w:p>
    <w:p w:rsidR="009C0B11" w:rsidRPr="007C186C" w:rsidRDefault="009C0B11" w:rsidP="009C0B11">
      <w:pPr>
        <w:pStyle w:val="ListParagraph"/>
        <w:spacing w:after="0" w:line="480" w:lineRule="auto"/>
        <w:ind w:left="0" w:firstLine="720"/>
        <w:rPr>
          <w:rFonts w:ascii="Times New Roman" w:hAnsi="Times New Roman"/>
          <w:sz w:val="24"/>
          <w:szCs w:val="24"/>
          <w:lang w:val="en-US"/>
        </w:rPr>
      </w:pPr>
      <w:r w:rsidRPr="00557CD6">
        <w:rPr>
          <w:rFonts w:ascii="Times New Roman" w:hAnsi="Times New Roman"/>
          <w:sz w:val="24"/>
          <w:szCs w:val="24"/>
        </w:rPr>
        <w:t xml:space="preserve">Tes digunakan untuk mengukur kemampuan berpikir kritis matematik siswa, baik sebelum (pretes), maupun sesudah perlakuan (postes). Penyusunan soal tes kemampuan berpikir kritis matematik dalam penelitian ini mengacu pada materi </w:t>
      </w:r>
      <w:r>
        <w:rPr>
          <w:rFonts w:ascii="Times New Roman" w:hAnsi="Times New Roman"/>
          <w:sz w:val="24"/>
          <w:szCs w:val="24"/>
        </w:rPr>
        <w:t>geometri dimensi tiga</w:t>
      </w:r>
      <w:r w:rsidRPr="00557CD6">
        <w:rPr>
          <w:rFonts w:ascii="Times New Roman" w:hAnsi="Times New Roman"/>
          <w:sz w:val="24"/>
          <w:szCs w:val="24"/>
        </w:rPr>
        <w:t xml:space="preserve">. </w:t>
      </w:r>
      <w:r w:rsidR="007C186C" w:rsidRPr="004E0F9E">
        <w:rPr>
          <w:rFonts w:ascii="Times New Roman" w:hAnsi="Times New Roman"/>
          <w:sz w:val="24"/>
          <w:szCs w:val="24"/>
        </w:rPr>
        <w:t xml:space="preserve">Indikator – indikator  soal berpikir kritis mengacu kepada </w:t>
      </w:r>
      <w:r w:rsidR="00A84F0D">
        <w:rPr>
          <w:rFonts w:ascii="Times New Roman" w:hAnsi="Times New Roman"/>
          <w:sz w:val="24"/>
          <w:szCs w:val="24"/>
          <w:lang w:val="en-US"/>
        </w:rPr>
        <w:t>(</w:t>
      </w:r>
      <w:r w:rsidR="007C186C">
        <w:rPr>
          <w:rFonts w:ascii="Times New Roman" w:hAnsi="Times New Roman"/>
          <w:sz w:val="24"/>
          <w:szCs w:val="24"/>
        </w:rPr>
        <w:t>Ennis</w:t>
      </w:r>
      <w:r w:rsidR="00A84F0D">
        <w:rPr>
          <w:rFonts w:ascii="Times New Roman" w:hAnsi="Times New Roman"/>
          <w:sz w:val="24"/>
          <w:szCs w:val="24"/>
          <w:lang w:val="en-US"/>
        </w:rPr>
        <w:t>,</w:t>
      </w:r>
      <w:r w:rsidR="00A84F0D">
        <w:rPr>
          <w:rFonts w:ascii="Times New Roman" w:hAnsi="Times New Roman"/>
          <w:sz w:val="24"/>
          <w:szCs w:val="24"/>
        </w:rPr>
        <w:t xml:space="preserve"> </w:t>
      </w:r>
      <w:r w:rsidR="007C186C">
        <w:rPr>
          <w:rFonts w:ascii="Times New Roman" w:hAnsi="Times New Roman"/>
          <w:sz w:val="24"/>
          <w:szCs w:val="24"/>
        </w:rPr>
        <w:t xml:space="preserve">1996) dan </w:t>
      </w:r>
      <w:r w:rsidR="00A84F0D">
        <w:rPr>
          <w:rFonts w:ascii="Times New Roman" w:hAnsi="Times New Roman"/>
          <w:sz w:val="24"/>
          <w:szCs w:val="24"/>
          <w:lang w:val="en-US"/>
        </w:rPr>
        <w:t>(</w:t>
      </w:r>
      <w:r w:rsidR="007C186C">
        <w:rPr>
          <w:rFonts w:ascii="Times New Roman" w:hAnsi="Times New Roman"/>
          <w:sz w:val="24"/>
          <w:szCs w:val="24"/>
        </w:rPr>
        <w:t>Ennis</w:t>
      </w:r>
      <w:r w:rsidR="00A84F0D">
        <w:rPr>
          <w:rFonts w:ascii="Times New Roman" w:hAnsi="Times New Roman"/>
          <w:sz w:val="24"/>
          <w:szCs w:val="24"/>
          <w:lang w:val="en-US"/>
        </w:rPr>
        <w:t xml:space="preserve">, </w:t>
      </w:r>
      <w:r w:rsidR="007C186C" w:rsidRPr="004E0F9E">
        <w:rPr>
          <w:rFonts w:ascii="Times New Roman" w:hAnsi="Times New Roman"/>
          <w:sz w:val="24"/>
          <w:szCs w:val="24"/>
        </w:rPr>
        <w:t>201</w:t>
      </w:r>
      <w:r w:rsidR="007C186C">
        <w:rPr>
          <w:rFonts w:ascii="Times New Roman" w:hAnsi="Times New Roman"/>
          <w:sz w:val="24"/>
          <w:szCs w:val="24"/>
        </w:rPr>
        <w:t>1</w:t>
      </w:r>
      <w:r w:rsidR="007C186C" w:rsidRPr="004E0F9E">
        <w:rPr>
          <w:rFonts w:ascii="Times New Roman" w:hAnsi="Times New Roman"/>
          <w:sz w:val="24"/>
          <w:szCs w:val="24"/>
        </w:rPr>
        <w:t>)</w:t>
      </w:r>
      <w:r w:rsidR="007C186C">
        <w:rPr>
          <w:rFonts w:ascii="Times New Roman" w:hAnsi="Times New Roman"/>
          <w:sz w:val="24"/>
          <w:szCs w:val="24"/>
          <w:lang w:val="en-US"/>
        </w:rPr>
        <w:t>.</w:t>
      </w:r>
    </w:p>
    <w:p w:rsidR="00A37DA7" w:rsidRDefault="009C0B11" w:rsidP="009C0B11">
      <w:pPr>
        <w:spacing w:after="0" w:line="480" w:lineRule="auto"/>
        <w:ind w:firstLine="630"/>
        <w:jc w:val="both"/>
        <w:rPr>
          <w:rFonts w:ascii="Times New Roman" w:hAnsi="Times New Roman"/>
          <w:sz w:val="24"/>
          <w:szCs w:val="24"/>
        </w:rPr>
      </w:pPr>
      <w:r w:rsidRPr="00E65A57">
        <w:rPr>
          <w:rFonts w:ascii="Times New Roman" w:hAnsi="Times New Roman"/>
          <w:sz w:val="24"/>
          <w:szCs w:val="24"/>
        </w:rPr>
        <w:t xml:space="preserve">Penyusunan soal diawali dengan pembuatan kisi-kisi </w:t>
      </w:r>
      <w:proofErr w:type="gramStart"/>
      <w:r w:rsidRPr="00E65A57">
        <w:rPr>
          <w:rFonts w:ascii="Times New Roman" w:hAnsi="Times New Roman"/>
          <w:sz w:val="24"/>
          <w:szCs w:val="24"/>
        </w:rPr>
        <w:t>instrumen ,</w:t>
      </w:r>
      <w:proofErr w:type="gramEnd"/>
      <w:r w:rsidRPr="00E65A57">
        <w:rPr>
          <w:rFonts w:ascii="Times New Roman" w:hAnsi="Times New Roman"/>
          <w:sz w:val="24"/>
          <w:szCs w:val="24"/>
        </w:rPr>
        <w:t xml:space="preserve"> dilanjutkan dengan menyusun soal serta kunci jawaban yang mengacu pada pedoman</w:t>
      </w:r>
      <w:r w:rsidRPr="00E65A57">
        <w:rPr>
          <w:rFonts w:ascii="Times New Roman" w:hAnsi="Times New Roman"/>
          <w:sz w:val="24"/>
          <w:szCs w:val="24"/>
          <w:lang w:val="id-ID"/>
        </w:rPr>
        <w:t xml:space="preserve"> </w:t>
      </w:r>
      <w:r w:rsidRPr="00E65A57">
        <w:rPr>
          <w:rFonts w:ascii="Times New Roman" w:hAnsi="Times New Roman"/>
          <w:sz w:val="24"/>
          <w:szCs w:val="24"/>
        </w:rPr>
        <w:t xml:space="preserve"> penskoran.</w:t>
      </w:r>
      <w:r w:rsidR="009E44C6">
        <w:rPr>
          <w:rFonts w:ascii="Times New Roman" w:hAnsi="Times New Roman"/>
          <w:sz w:val="24"/>
          <w:szCs w:val="24"/>
        </w:rPr>
        <w:t xml:space="preserve"> </w:t>
      </w:r>
      <w:proofErr w:type="gramStart"/>
      <w:r w:rsidR="009E44C6">
        <w:rPr>
          <w:rFonts w:ascii="Times New Roman" w:hAnsi="Times New Roman"/>
          <w:sz w:val="24"/>
          <w:szCs w:val="24"/>
        </w:rPr>
        <w:t xml:space="preserve">Sebelum diujikan pada subyek penelitian sebenarnya, soal uji tes kemampuan berpikir </w:t>
      </w:r>
      <w:r w:rsidR="00F734D9">
        <w:rPr>
          <w:rFonts w:ascii="Times New Roman" w:hAnsi="Times New Roman"/>
          <w:sz w:val="24"/>
          <w:szCs w:val="24"/>
        </w:rPr>
        <w:t xml:space="preserve">kritis </w:t>
      </w:r>
      <w:r w:rsidR="009E44C6">
        <w:rPr>
          <w:rFonts w:ascii="Times New Roman" w:hAnsi="Times New Roman"/>
          <w:sz w:val="24"/>
          <w:szCs w:val="24"/>
        </w:rPr>
        <w:t>matematis materi geometri dimensi tiga, diujicobakan terlebih dahulu kepada 52 siswa yang bukan subyek penelitian.</w:t>
      </w:r>
      <w:proofErr w:type="gramEnd"/>
    </w:p>
    <w:p w:rsidR="009E44C6" w:rsidRDefault="009C0B11" w:rsidP="009C0B11">
      <w:pPr>
        <w:pStyle w:val="ListParagraph"/>
        <w:spacing w:after="0" w:line="480" w:lineRule="auto"/>
        <w:ind w:left="90" w:firstLine="720"/>
        <w:rPr>
          <w:rFonts w:ascii="Times New Roman" w:eastAsia="SimSun-ExtB" w:hAnsi="Times New Roman"/>
          <w:sz w:val="24"/>
          <w:szCs w:val="24"/>
          <w:lang w:val="en-US"/>
        </w:rPr>
      </w:pPr>
      <w:r w:rsidRPr="00CF0EC4">
        <w:rPr>
          <w:rFonts w:ascii="Times New Roman" w:hAnsi="Times New Roman"/>
          <w:noProof/>
          <w:sz w:val="24"/>
          <w:szCs w:val="24"/>
        </w:rPr>
        <w:lastRenderedPageBreak/>
        <w:t xml:space="preserve">Observasi dilakukan pada saat pelaksanaan proses belajar mengajar. Tujuan observasi adalah untuk mengamati secara langsung pelaksanaan proses pembelajaran </w:t>
      </w:r>
      <w:r>
        <w:rPr>
          <w:rFonts w:ascii="Times New Roman" w:hAnsi="Times New Roman"/>
          <w:noProof/>
          <w:sz w:val="24"/>
          <w:szCs w:val="24"/>
        </w:rPr>
        <w:t>dengan strategi pembelajaran Konflik Kognitif</w:t>
      </w:r>
      <w:r w:rsidRPr="00CF0EC4">
        <w:rPr>
          <w:rFonts w:ascii="Times New Roman" w:hAnsi="Times New Roman"/>
          <w:noProof/>
          <w:sz w:val="24"/>
          <w:szCs w:val="24"/>
        </w:rPr>
        <w:t>. Semua aktifitas pendidik dan peserta didik dicatat dala</w:t>
      </w:r>
      <w:r>
        <w:rPr>
          <w:rFonts w:ascii="Times New Roman" w:hAnsi="Times New Roman"/>
          <w:noProof/>
          <w:sz w:val="24"/>
          <w:szCs w:val="24"/>
        </w:rPr>
        <w:t>m pedoman observasi</w:t>
      </w:r>
      <w:r w:rsidRPr="00EA5D19">
        <w:rPr>
          <w:rFonts w:ascii="Times New Roman" w:hAnsi="Times New Roman"/>
          <w:noProof/>
          <w:sz w:val="24"/>
          <w:szCs w:val="24"/>
        </w:rPr>
        <w:t xml:space="preserve">. </w:t>
      </w:r>
      <w:r>
        <w:rPr>
          <w:rFonts w:ascii="Times New Roman" w:eastAsia="SimSun-ExtB" w:hAnsi="Times New Roman"/>
          <w:sz w:val="24"/>
          <w:szCs w:val="24"/>
        </w:rPr>
        <w:t xml:space="preserve">Hasil observasi tersebut dicatat dalam pedoman observasi. Kegiatan observasi dilakukan oleh peneliti dan satu orang teman sejawat di SMA Alfa Centauri Bandung. </w:t>
      </w:r>
    </w:p>
    <w:p w:rsidR="009C0B11" w:rsidRPr="009E44C6" w:rsidRDefault="009C0B11" w:rsidP="009E44C6">
      <w:pPr>
        <w:pStyle w:val="ListParagraph"/>
        <w:spacing w:after="0" w:line="480" w:lineRule="auto"/>
        <w:ind w:left="90" w:firstLine="720"/>
        <w:rPr>
          <w:rFonts w:ascii="Times New Roman" w:eastAsia="SimSun-ExtB" w:hAnsi="Times New Roman"/>
          <w:sz w:val="24"/>
          <w:szCs w:val="24"/>
          <w:lang w:val="en-US"/>
        </w:rPr>
      </w:pPr>
      <w:r w:rsidRPr="0015256E">
        <w:rPr>
          <w:rFonts w:ascii="Times New Roman" w:eastAsia="SimSun-ExtB" w:hAnsi="Times New Roman"/>
          <w:sz w:val="24"/>
          <w:szCs w:val="24"/>
        </w:rPr>
        <w:t xml:space="preserve">Observasi yang dilakukan teman sejawat adalah untuk mencek apakah peneliti sebagai pengajar telah melakukan pembelajaran sesuai strategi pembelajaran konflik kognitif atau masih kurang. </w:t>
      </w:r>
      <w:r>
        <w:rPr>
          <w:rFonts w:ascii="Times New Roman" w:eastAsia="SimSun-ExtB" w:hAnsi="Times New Roman"/>
          <w:sz w:val="24"/>
          <w:szCs w:val="24"/>
        </w:rPr>
        <w:t xml:space="preserve">Teman sejawat juga mengobservasi aktivitas siswa selama pembelajaran matematika materi geometri dimensi tiga dengan strategi pembelajaran konflik kognitif. Peneliti melakukan observasi pula, dengan membuat catatan – catatan khusus terutama melihat respon peserta didik juga kemajuan ataupun hambatan pada siswa terkait strategi pembelajaran konflik kognitif. </w:t>
      </w:r>
    </w:p>
    <w:p w:rsidR="009C0B11" w:rsidRDefault="009C0B11" w:rsidP="009C0B11">
      <w:pPr>
        <w:pStyle w:val="ListParagraph"/>
        <w:spacing w:after="0" w:line="480" w:lineRule="auto"/>
        <w:ind w:left="0" w:firstLine="720"/>
        <w:rPr>
          <w:rFonts w:ascii="Times New Roman" w:hAnsi="Times New Roman"/>
          <w:sz w:val="24"/>
          <w:szCs w:val="24"/>
        </w:rPr>
      </w:pPr>
      <w:r w:rsidRPr="0015256E">
        <w:rPr>
          <w:rFonts w:ascii="Times New Roman" w:hAnsi="Times New Roman"/>
          <w:sz w:val="24"/>
          <w:szCs w:val="24"/>
        </w:rPr>
        <w:t>Wawancara  merupakan salah satu bentuk teknik pengum</w:t>
      </w:r>
      <w:r w:rsidRPr="00CF0EC4">
        <w:rPr>
          <w:rFonts w:ascii="Times New Roman" w:hAnsi="Times New Roman"/>
          <w:sz w:val="24"/>
          <w:szCs w:val="24"/>
        </w:rPr>
        <w:t>pulan data yang banyak digunakan dalam penelitian deskriptif kualitatif dan deskriptif kuantitatif. Teknik pengumpulan data wawancara dilakukan untuk memperol</w:t>
      </w:r>
      <w:r>
        <w:rPr>
          <w:rFonts w:ascii="Times New Roman" w:hAnsi="Times New Roman"/>
          <w:sz w:val="24"/>
          <w:szCs w:val="24"/>
        </w:rPr>
        <w:t>e</w:t>
      </w:r>
      <w:r w:rsidRPr="00CF0EC4">
        <w:rPr>
          <w:rFonts w:ascii="Times New Roman" w:hAnsi="Times New Roman"/>
          <w:sz w:val="24"/>
          <w:szCs w:val="24"/>
        </w:rPr>
        <w:t>h data atau informasi yang tidak dapat diperoleh melalui pengamatan langsung di dalam kelas. Teknik wawancara ini digunakan untuk memperol</w:t>
      </w:r>
      <w:r>
        <w:rPr>
          <w:rFonts w:ascii="Times New Roman" w:hAnsi="Times New Roman"/>
          <w:sz w:val="24"/>
          <w:szCs w:val="24"/>
        </w:rPr>
        <w:t>e</w:t>
      </w:r>
      <w:r w:rsidRPr="00CF0EC4">
        <w:rPr>
          <w:rFonts w:ascii="Times New Roman" w:hAnsi="Times New Roman"/>
          <w:sz w:val="24"/>
          <w:szCs w:val="24"/>
        </w:rPr>
        <w:t xml:space="preserve">h data atau pendapat mengenai pembelajaran </w:t>
      </w:r>
      <w:r>
        <w:rPr>
          <w:rFonts w:ascii="Times New Roman" w:hAnsi="Times New Roman"/>
          <w:sz w:val="24"/>
          <w:szCs w:val="24"/>
        </w:rPr>
        <w:t xml:space="preserve">dengan strategi pembelajaran, serta </w:t>
      </w:r>
      <w:r w:rsidRPr="00CF0EC4">
        <w:rPr>
          <w:rFonts w:ascii="Times New Roman" w:hAnsi="Times New Roman"/>
          <w:sz w:val="24"/>
          <w:szCs w:val="24"/>
        </w:rPr>
        <w:t>digunakannya teknik wawancara adalah untuk melengkapi informasi yang belum diperoleh d</w:t>
      </w:r>
      <w:r>
        <w:rPr>
          <w:rFonts w:ascii="Times New Roman" w:hAnsi="Times New Roman"/>
          <w:sz w:val="24"/>
          <w:szCs w:val="24"/>
        </w:rPr>
        <w:t xml:space="preserve">ari hasil pengamatan (observasi) </w:t>
      </w:r>
      <w:r w:rsidR="009E44C6" w:rsidRPr="009E44C6">
        <w:rPr>
          <w:rFonts w:ascii="Times New Roman" w:hAnsi="Times New Roman"/>
          <w:sz w:val="24"/>
          <w:szCs w:val="24"/>
        </w:rPr>
        <w:t>ataupun tes</w:t>
      </w:r>
      <w:r>
        <w:rPr>
          <w:rFonts w:ascii="Times New Roman" w:hAnsi="Times New Roman"/>
          <w:sz w:val="24"/>
          <w:szCs w:val="24"/>
        </w:rPr>
        <w:t>.</w:t>
      </w:r>
    </w:p>
    <w:p w:rsidR="009C0B11" w:rsidRPr="009E44C6" w:rsidRDefault="009C0B11" w:rsidP="009C0B11">
      <w:pPr>
        <w:spacing w:after="0" w:line="480" w:lineRule="auto"/>
        <w:ind w:firstLine="630"/>
        <w:jc w:val="both"/>
        <w:rPr>
          <w:rFonts w:ascii="Times New Roman" w:hAnsi="Times New Roman"/>
          <w:sz w:val="24"/>
          <w:szCs w:val="24"/>
          <w:lang w:val="id-ID"/>
        </w:rPr>
      </w:pPr>
      <w:r w:rsidRPr="009C0B11">
        <w:rPr>
          <w:rFonts w:ascii="Times New Roman" w:hAnsi="Times New Roman"/>
          <w:sz w:val="24"/>
          <w:szCs w:val="24"/>
          <w:lang w:val="id-ID"/>
        </w:rPr>
        <w:lastRenderedPageBreak/>
        <w:t>Komponen – komponen pertanyaan pada wawancara yang dilakukan mengacu</w:t>
      </w:r>
      <w:r w:rsidR="009E44C6">
        <w:rPr>
          <w:rFonts w:ascii="Times New Roman" w:hAnsi="Times New Roman"/>
          <w:sz w:val="24"/>
          <w:szCs w:val="24"/>
          <w:lang w:val="id-ID"/>
        </w:rPr>
        <w:t xml:space="preserve"> kepada</w:t>
      </w:r>
      <w:r w:rsidRPr="009C0B11">
        <w:rPr>
          <w:rFonts w:ascii="Times New Roman" w:hAnsi="Times New Roman"/>
          <w:sz w:val="24"/>
          <w:szCs w:val="24"/>
          <w:lang w:val="id-ID"/>
        </w:rPr>
        <w:t xml:space="preserve"> seberapa besar pengaruh strategi pembelajaran konflik kognitif </w:t>
      </w:r>
      <w:r w:rsidR="009E44C6" w:rsidRPr="009E44C6">
        <w:rPr>
          <w:rFonts w:ascii="Times New Roman" w:hAnsi="Times New Roman"/>
          <w:sz w:val="24"/>
          <w:szCs w:val="24"/>
          <w:lang w:val="id-ID"/>
        </w:rPr>
        <w:t xml:space="preserve">terhadap </w:t>
      </w:r>
      <w:r w:rsidRPr="009C0B11">
        <w:rPr>
          <w:rFonts w:ascii="Times New Roman" w:hAnsi="Times New Roman"/>
          <w:sz w:val="24"/>
          <w:szCs w:val="24"/>
          <w:lang w:val="id-ID"/>
        </w:rPr>
        <w:t>kemampuan berpikir kritis</w:t>
      </w:r>
      <w:r w:rsidR="009E44C6" w:rsidRPr="009E44C6">
        <w:rPr>
          <w:rFonts w:ascii="Times New Roman" w:hAnsi="Times New Roman"/>
          <w:sz w:val="24"/>
          <w:szCs w:val="24"/>
          <w:lang w:val="id-ID"/>
        </w:rPr>
        <w:t xml:space="preserve"> matematis pada materi geometri dimensi tiga.</w:t>
      </w:r>
    </w:p>
    <w:p w:rsidR="009E44C6" w:rsidRDefault="009C0B11" w:rsidP="009E44C6">
      <w:pPr>
        <w:spacing w:after="0" w:line="480" w:lineRule="auto"/>
        <w:ind w:firstLine="630"/>
        <w:jc w:val="both"/>
        <w:rPr>
          <w:rFonts w:ascii="Times New Roman" w:hAnsi="Times New Roman"/>
          <w:sz w:val="24"/>
          <w:szCs w:val="24"/>
        </w:rPr>
      </w:pPr>
      <w:proofErr w:type="gramStart"/>
      <w:r>
        <w:rPr>
          <w:rFonts w:ascii="Times New Roman" w:hAnsi="Times New Roman"/>
          <w:sz w:val="24"/>
          <w:szCs w:val="24"/>
        </w:rPr>
        <w:t>Analisis data meliputi analisis hasil pretes dan postes uji kemampuan berpikir kritis</w:t>
      </w:r>
      <w:r w:rsidR="009E44C6">
        <w:rPr>
          <w:rFonts w:ascii="Times New Roman" w:hAnsi="Times New Roman"/>
          <w:sz w:val="24"/>
          <w:szCs w:val="24"/>
        </w:rPr>
        <w:t>.</w:t>
      </w:r>
      <w:proofErr w:type="gramEnd"/>
      <w:r>
        <w:rPr>
          <w:rFonts w:ascii="Times New Roman" w:hAnsi="Times New Roman"/>
          <w:sz w:val="24"/>
          <w:szCs w:val="24"/>
        </w:rPr>
        <w:t xml:space="preserve"> </w:t>
      </w:r>
      <w:r w:rsidRPr="009E44C6">
        <w:rPr>
          <w:rFonts w:ascii="Times New Roman" w:hAnsi="Times New Roman"/>
          <w:sz w:val="24"/>
          <w:szCs w:val="24"/>
          <w:lang w:val="en-CA"/>
        </w:rPr>
        <w:t xml:space="preserve">Data pretes yang diperoleh dari kelompok eksperimen dan kelompok kontrol, kemudian dilakukan pengolahan dan analisis data untuk mengetahui apakah kemampuan awal </w:t>
      </w:r>
      <w:r w:rsidRPr="009E44C6">
        <w:rPr>
          <w:rFonts w:ascii="Times New Roman" w:hAnsi="Times New Roman"/>
          <w:sz w:val="24"/>
          <w:szCs w:val="24"/>
        </w:rPr>
        <w:t>berpikir kritis matematik</w:t>
      </w:r>
      <w:r w:rsidR="009E44C6">
        <w:rPr>
          <w:rFonts w:ascii="Times New Roman" w:hAnsi="Times New Roman"/>
          <w:sz w:val="24"/>
          <w:szCs w:val="24"/>
        </w:rPr>
        <w:t>, pada materi geometri dimensi tiga, pada</w:t>
      </w:r>
      <w:r w:rsidRPr="009E44C6">
        <w:rPr>
          <w:rFonts w:ascii="Times New Roman" w:hAnsi="Times New Roman"/>
          <w:sz w:val="24"/>
          <w:szCs w:val="24"/>
          <w:lang w:val="en-CA"/>
        </w:rPr>
        <w:t xml:space="preserve"> kelompok eksperimen </w:t>
      </w:r>
      <w:proofErr w:type="gramStart"/>
      <w:r w:rsidRPr="009E44C6">
        <w:rPr>
          <w:rFonts w:ascii="Times New Roman" w:hAnsi="Times New Roman"/>
          <w:sz w:val="24"/>
          <w:szCs w:val="24"/>
          <w:lang w:val="en-CA"/>
        </w:rPr>
        <w:t>sama</w:t>
      </w:r>
      <w:proofErr w:type="gramEnd"/>
      <w:r w:rsidRPr="009E44C6">
        <w:rPr>
          <w:rFonts w:ascii="Times New Roman" w:hAnsi="Times New Roman"/>
          <w:sz w:val="24"/>
          <w:szCs w:val="24"/>
          <w:lang w:val="en-CA"/>
        </w:rPr>
        <w:t xml:space="preserve"> secara signifikan atau tidak dengan kemampuan awal </w:t>
      </w:r>
      <w:r w:rsidRPr="009E44C6">
        <w:rPr>
          <w:rFonts w:ascii="Times New Roman" w:hAnsi="Times New Roman"/>
          <w:sz w:val="24"/>
          <w:szCs w:val="24"/>
        </w:rPr>
        <w:t>berpikir kritis matematik</w:t>
      </w:r>
      <w:r w:rsidRPr="009E44C6">
        <w:rPr>
          <w:rFonts w:ascii="Times New Roman" w:hAnsi="Times New Roman"/>
          <w:sz w:val="24"/>
          <w:szCs w:val="24"/>
          <w:lang w:val="en-CA"/>
        </w:rPr>
        <w:t xml:space="preserve"> kelompok kontrol. </w:t>
      </w:r>
      <w:proofErr w:type="gramStart"/>
      <w:r w:rsidRPr="009E44C6">
        <w:rPr>
          <w:rFonts w:ascii="Times New Roman" w:hAnsi="Times New Roman"/>
          <w:sz w:val="24"/>
          <w:szCs w:val="24"/>
          <w:lang w:val="en-CA"/>
        </w:rPr>
        <w:t xml:space="preserve">Data </w:t>
      </w:r>
      <w:r w:rsidR="002B6C0F">
        <w:rPr>
          <w:rFonts w:ascii="Times New Roman" w:hAnsi="Times New Roman"/>
          <w:sz w:val="24"/>
          <w:szCs w:val="24"/>
          <w:lang w:val="en-CA"/>
        </w:rPr>
        <w:t xml:space="preserve">hasil pretes dan postes </w:t>
      </w:r>
      <w:r w:rsidRPr="009E44C6">
        <w:rPr>
          <w:rFonts w:ascii="Times New Roman" w:hAnsi="Times New Roman"/>
          <w:sz w:val="24"/>
          <w:szCs w:val="24"/>
          <w:lang w:val="en-CA"/>
        </w:rPr>
        <w:t>dianalisis</w:t>
      </w:r>
      <w:r w:rsidR="009E44C6">
        <w:rPr>
          <w:rFonts w:ascii="Times New Roman" w:hAnsi="Times New Roman"/>
          <w:sz w:val="24"/>
          <w:szCs w:val="24"/>
          <w:lang w:val="en-CA"/>
        </w:rPr>
        <w:t xml:space="preserve"> dengan langkah-langkah pengolahannya.</w:t>
      </w:r>
      <w:proofErr w:type="gramEnd"/>
    </w:p>
    <w:p w:rsidR="009C0B11" w:rsidRPr="009E44C6" w:rsidRDefault="009C0B11" w:rsidP="009E44C6">
      <w:pPr>
        <w:spacing w:after="0" w:line="480" w:lineRule="auto"/>
        <w:ind w:firstLine="630"/>
        <w:jc w:val="both"/>
        <w:rPr>
          <w:rFonts w:ascii="Times New Roman" w:hAnsi="Times New Roman"/>
          <w:sz w:val="24"/>
          <w:szCs w:val="24"/>
        </w:rPr>
      </w:pPr>
      <w:proofErr w:type="gramStart"/>
      <w:r w:rsidRPr="009E44C6">
        <w:rPr>
          <w:rFonts w:ascii="Times New Roman" w:hAnsi="Times New Roman"/>
          <w:sz w:val="24"/>
          <w:szCs w:val="24"/>
        </w:rPr>
        <w:t>Uji normalitas bertujuan untuk melihat apakah kedua kelompok sampel tersebut berdistribusi normal atau tidak.</w:t>
      </w:r>
      <w:proofErr w:type="gramEnd"/>
      <w:r w:rsidRPr="009E44C6">
        <w:rPr>
          <w:rFonts w:ascii="Times New Roman" w:hAnsi="Times New Roman"/>
          <w:sz w:val="24"/>
          <w:szCs w:val="24"/>
        </w:rPr>
        <w:t xml:space="preserve"> Uji normalitas pada penelitian ini menggunakan uji </w:t>
      </w:r>
      <w:r w:rsidRPr="009E44C6">
        <w:rPr>
          <w:rFonts w:ascii="Times New Roman" w:hAnsi="Times New Roman"/>
          <w:i/>
          <w:sz w:val="24"/>
          <w:szCs w:val="24"/>
        </w:rPr>
        <w:t xml:space="preserve">Kolmogorov-Smirnov </w:t>
      </w:r>
      <w:r w:rsidRPr="009E44C6">
        <w:rPr>
          <w:rFonts w:ascii="Times New Roman" w:hAnsi="Times New Roman"/>
          <w:sz w:val="24"/>
          <w:szCs w:val="24"/>
        </w:rPr>
        <w:t xml:space="preserve">dengan taraf signifikansi </w:t>
      </w:r>
      <m:oMath>
        <m:r>
          <w:rPr>
            <w:rFonts w:ascii="Cambria Math" w:hAnsi="Cambria Math"/>
            <w:sz w:val="24"/>
            <w:szCs w:val="24"/>
          </w:rPr>
          <m:t>α =0,05</m:t>
        </m:r>
      </m:oMath>
      <w:r w:rsidRPr="009E44C6">
        <w:rPr>
          <w:rFonts w:ascii="Times New Roman" w:hAnsi="Times New Roman"/>
          <w:sz w:val="24"/>
          <w:szCs w:val="24"/>
        </w:rPr>
        <w:t xml:space="preserve"> dengan perumusan hipotesis sebagai </w:t>
      </w:r>
      <w:proofErr w:type="gramStart"/>
      <w:r w:rsidRPr="009E44C6">
        <w:rPr>
          <w:rFonts w:ascii="Times New Roman" w:hAnsi="Times New Roman"/>
          <w:sz w:val="24"/>
          <w:szCs w:val="24"/>
        </w:rPr>
        <w:t>berikut :</w:t>
      </w:r>
      <w:proofErr w:type="gramEnd"/>
    </w:p>
    <w:p w:rsidR="009C0B11" w:rsidRPr="00012DC3" w:rsidRDefault="00056F05" w:rsidP="009C0B11">
      <w:pPr>
        <w:pStyle w:val="ListParagraph"/>
        <w:spacing w:after="0" w:line="480" w:lineRule="auto"/>
        <w:ind w:left="360"/>
        <w:contextualSpacing w:val="0"/>
        <w:rPr>
          <w:rFonts w:ascii="Times New Roman" w:hAnsi="Times New Roman"/>
          <w:sz w:val="24"/>
          <w:szCs w:val="24"/>
          <w:lang w:val="en-US"/>
        </w:rPr>
      </w:pPr>
      <m:oMath>
        <m:sSub>
          <m:sSubPr>
            <m:ctrlPr>
              <w:rPr>
                <w:rFonts w:ascii="Cambria Math" w:hAnsi="Cambria Math"/>
                <w:i/>
              </w:rPr>
            </m:ctrlPr>
          </m:sSubPr>
          <m:e>
            <m:r>
              <w:rPr>
                <w:rFonts w:ascii="Cambria Math" w:hAnsi="Cambria Math"/>
                <w:sz w:val="24"/>
                <w:szCs w:val="24"/>
              </w:rPr>
              <m:t>H</m:t>
            </m:r>
          </m:e>
          <m:sub>
            <m:r>
              <w:rPr>
                <w:rFonts w:ascii="Cambria Math" w:hAnsi="Cambria Math"/>
              </w:rPr>
              <m:t>0</m:t>
            </m:r>
          </m:sub>
        </m:sSub>
      </m:oMath>
      <w:r w:rsidR="009C0B11" w:rsidRPr="00CF0EC4">
        <w:rPr>
          <w:rFonts w:ascii="Times New Roman" w:hAnsi="Times New Roman"/>
          <w:sz w:val="24"/>
          <w:szCs w:val="24"/>
        </w:rPr>
        <w:t xml:space="preserve">  : </w:t>
      </w:r>
      <w:r w:rsidR="002B6C0F">
        <w:rPr>
          <w:rFonts w:ascii="Times New Roman" w:hAnsi="Times New Roman"/>
          <w:sz w:val="24"/>
          <w:szCs w:val="24"/>
          <w:lang w:val="en-US"/>
        </w:rPr>
        <w:t>s</w:t>
      </w:r>
      <w:r w:rsidR="009C0B11" w:rsidRPr="00CF0EC4">
        <w:rPr>
          <w:rFonts w:ascii="Times New Roman" w:hAnsi="Times New Roman"/>
          <w:sz w:val="24"/>
          <w:szCs w:val="24"/>
        </w:rPr>
        <w:t xml:space="preserve">kor pretes </w:t>
      </w:r>
      <w:r w:rsidR="002B6C0F">
        <w:rPr>
          <w:rFonts w:ascii="Times New Roman" w:hAnsi="Times New Roman"/>
          <w:sz w:val="24"/>
          <w:szCs w:val="24"/>
          <w:lang w:val="en-US"/>
        </w:rPr>
        <w:t xml:space="preserve">atau postes </w:t>
      </w:r>
      <w:r w:rsidR="009C0B11" w:rsidRPr="00CF0EC4">
        <w:rPr>
          <w:rFonts w:ascii="Times New Roman" w:hAnsi="Times New Roman"/>
          <w:sz w:val="24"/>
          <w:szCs w:val="24"/>
        </w:rPr>
        <w:t>berasal dari populasi yang berdistribusi normal</w:t>
      </w:r>
      <w:r w:rsidR="00012DC3">
        <w:rPr>
          <w:rFonts w:ascii="Times New Roman" w:hAnsi="Times New Roman"/>
          <w:sz w:val="24"/>
          <w:szCs w:val="24"/>
          <w:lang w:val="en-US"/>
        </w:rPr>
        <w:t>;</w:t>
      </w:r>
    </w:p>
    <w:p w:rsidR="009C0B11" w:rsidRDefault="00056F05" w:rsidP="009C0B11">
      <w:pPr>
        <w:pStyle w:val="ListParagraph"/>
        <w:spacing w:after="0" w:line="480" w:lineRule="auto"/>
        <w:ind w:left="810" w:hanging="426"/>
        <w:contextualSpacing w:val="0"/>
        <w:rPr>
          <w:rFonts w:ascii="Times New Roman" w:hAnsi="Times New Roman"/>
          <w:sz w:val="24"/>
          <w:szCs w:val="24"/>
          <w:lang w:val="en-US"/>
        </w:rPr>
      </w:pPr>
      <m:oMath>
        <m:sSub>
          <m:sSubPr>
            <m:ctrlPr>
              <w:rPr>
                <w:rFonts w:ascii="Cambria Math" w:hAnsi="Cambria Math"/>
                <w:i/>
              </w:rPr>
            </m:ctrlPr>
          </m:sSubPr>
          <m:e>
            <m:r>
              <w:rPr>
                <w:rFonts w:ascii="Cambria Math" w:hAnsi="Cambria Math"/>
                <w:sz w:val="24"/>
                <w:szCs w:val="24"/>
              </w:rPr>
              <m:t>H</m:t>
            </m:r>
          </m:e>
          <m:sub>
            <m:r>
              <w:rPr>
                <w:rFonts w:ascii="Cambria Math" w:hAnsi="Cambria Math"/>
              </w:rPr>
              <m:t>1</m:t>
            </m:r>
          </m:sub>
        </m:sSub>
      </m:oMath>
      <w:r w:rsidR="009C0B11" w:rsidRPr="00CF0EC4">
        <w:rPr>
          <w:rFonts w:ascii="Times New Roman" w:hAnsi="Times New Roman"/>
          <w:sz w:val="24"/>
          <w:szCs w:val="24"/>
        </w:rPr>
        <w:t xml:space="preserve"> : </w:t>
      </w:r>
      <w:r w:rsidR="002B6C0F">
        <w:rPr>
          <w:rFonts w:ascii="Times New Roman" w:hAnsi="Times New Roman"/>
          <w:sz w:val="24"/>
          <w:szCs w:val="24"/>
          <w:lang w:val="en-US"/>
        </w:rPr>
        <w:t>s</w:t>
      </w:r>
      <w:r w:rsidR="009C0B11" w:rsidRPr="00CF0EC4">
        <w:rPr>
          <w:rFonts w:ascii="Times New Roman" w:hAnsi="Times New Roman"/>
          <w:sz w:val="24"/>
          <w:szCs w:val="24"/>
        </w:rPr>
        <w:t>kor pretes</w:t>
      </w:r>
      <w:r w:rsidR="002B6C0F">
        <w:rPr>
          <w:rFonts w:ascii="Times New Roman" w:hAnsi="Times New Roman"/>
          <w:sz w:val="24"/>
          <w:szCs w:val="24"/>
          <w:lang w:val="en-US"/>
        </w:rPr>
        <w:t xml:space="preserve"> atau postes</w:t>
      </w:r>
      <w:r w:rsidR="009C0B11" w:rsidRPr="00CF0EC4">
        <w:rPr>
          <w:rFonts w:ascii="Times New Roman" w:hAnsi="Times New Roman"/>
          <w:sz w:val="24"/>
          <w:szCs w:val="24"/>
        </w:rPr>
        <w:t xml:space="preserve"> berasal dari populasi yang tidak berdistribusi  normal.</w:t>
      </w:r>
    </w:p>
    <w:p w:rsidR="002B6C0F" w:rsidRPr="002B6C0F" w:rsidRDefault="002B6C0F" w:rsidP="002B6C0F">
      <w:pPr>
        <w:pStyle w:val="ListParagraph"/>
        <w:spacing w:after="0" w:line="480" w:lineRule="auto"/>
        <w:ind w:left="0" w:firstLine="567"/>
        <w:contextualSpacing w:val="0"/>
        <w:rPr>
          <w:rFonts w:ascii="Times New Roman" w:hAnsi="Times New Roman"/>
          <w:sz w:val="24"/>
          <w:szCs w:val="24"/>
          <w:lang w:val="en-US"/>
        </w:rPr>
      </w:pPr>
      <w:r w:rsidRPr="00397ADB">
        <w:rPr>
          <w:rFonts w:ascii="Times New Roman" w:hAnsi="Times New Roman"/>
          <w:sz w:val="24"/>
          <w:szCs w:val="24"/>
        </w:rPr>
        <w:t xml:space="preserve">Dengan taraf signifikansi </w:t>
      </w:r>
      <m:oMath>
        <m:r>
          <w:rPr>
            <w:rFonts w:ascii="Cambria Math" w:hAnsi="Cambria Math"/>
            <w:sz w:val="24"/>
            <w:szCs w:val="24"/>
          </w:rPr>
          <m:t>α=0,05</m:t>
        </m:r>
      </m:oMath>
      <w:r w:rsidRPr="00397ADB">
        <w:rPr>
          <w:rFonts w:ascii="Times New Roman" w:hAnsi="Times New Roman"/>
          <w:sz w:val="24"/>
          <w:szCs w:val="24"/>
        </w:rPr>
        <w:t xml:space="preserve"> kriteria pengujiannya adalah sebagai berikut  :</w:t>
      </w:r>
    </w:p>
    <w:p w:rsidR="002B6C0F" w:rsidRPr="002B6C0F" w:rsidRDefault="002B6C0F" w:rsidP="002B6C0F">
      <w:pPr>
        <w:spacing w:after="0" w:line="480" w:lineRule="auto"/>
        <w:ind w:left="450"/>
        <w:rPr>
          <w:rFonts w:ascii="Times New Roman" w:hAnsi="Times New Roman"/>
          <w:sz w:val="24"/>
          <w:szCs w:val="24"/>
          <w:lang w:val="id-ID"/>
        </w:rPr>
      </w:pPr>
      <w:proofErr w:type="gramStart"/>
      <w:r>
        <w:rPr>
          <w:rFonts w:ascii="Times New Roman" w:hAnsi="Times New Roman"/>
          <w:sz w:val="24"/>
          <w:szCs w:val="24"/>
        </w:rPr>
        <w:t>j</w:t>
      </w:r>
      <w:r w:rsidRPr="002B6C0F">
        <w:rPr>
          <w:rFonts w:ascii="Times New Roman" w:hAnsi="Times New Roman"/>
          <w:sz w:val="24"/>
          <w:szCs w:val="24"/>
        </w:rPr>
        <w:t>ika</w:t>
      </w:r>
      <w:proofErr w:type="gramEnd"/>
      <w:r w:rsidRPr="002B6C0F">
        <w:rPr>
          <w:rFonts w:ascii="Times New Roman" w:hAnsi="Times New Roman"/>
          <w:sz w:val="24"/>
          <w:szCs w:val="24"/>
        </w:rPr>
        <w:t xml:space="preserve"> nilai Sig. </w:t>
      </w:r>
      <w:r w:rsidRPr="002B6C0F">
        <w:rPr>
          <w:rFonts w:ascii="Times New Roman" w:hAnsi="Times New Roman"/>
          <w:i/>
          <w:sz w:val="24"/>
          <w:szCs w:val="24"/>
        </w:rPr>
        <w:t>(P-value)</w:t>
      </w:r>
      <w:r w:rsidRPr="002B6C0F">
        <w:rPr>
          <w:rFonts w:ascii="Times New Roman" w:hAnsi="Times New Roman"/>
          <w:sz w:val="24"/>
          <w:szCs w:val="24"/>
        </w:rPr>
        <w:t xml:space="preserve"> &lt;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Pr="002B6C0F">
        <w:rPr>
          <w:rFonts w:ascii="Times New Roman" w:hAnsi="Times New Roman"/>
          <w:sz w:val="24"/>
          <w:szCs w:val="24"/>
        </w:rPr>
        <w:t xml:space="preserve"> ditolak</w:t>
      </w:r>
      <w:r w:rsidR="00012DC3">
        <w:rPr>
          <w:rFonts w:ascii="Times New Roman" w:hAnsi="Times New Roman"/>
          <w:sz w:val="24"/>
          <w:szCs w:val="24"/>
        </w:rPr>
        <w:t>;</w:t>
      </w:r>
    </w:p>
    <w:p w:rsidR="002B6C0F" w:rsidRPr="002B6C0F" w:rsidRDefault="002B6C0F" w:rsidP="002B6C0F">
      <w:pPr>
        <w:spacing w:after="0" w:line="480" w:lineRule="auto"/>
        <w:ind w:left="450"/>
        <w:rPr>
          <w:rFonts w:ascii="Times New Roman" w:hAnsi="Times New Roman"/>
          <w:sz w:val="24"/>
          <w:szCs w:val="24"/>
          <w:lang w:val="id-ID"/>
        </w:rPr>
      </w:pPr>
      <w:proofErr w:type="gramStart"/>
      <w:r>
        <w:rPr>
          <w:rFonts w:ascii="Times New Roman" w:hAnsi="Times New Roman"/>
          <w:sz w:val="24"/>
          <w:szCs w:val="24"/>
        </w:rPr>
        <w:t>j</w:t>
      </w:r>
      <w:r w:rsidRPr="002B6C0F">
        <w:rPr>
          <w:rFonts w:ascii="Times New Roman" w:hAnsi="Times New Roman"/>
          <w:sz w:val="24"/>
          <w:szCs w:val="24"/>
        </w:rPr>
        <w:t>ika</w:t>
      </w:r>
      <w:proofErr w:type="gramEnd"/>
      <w:r w:rsidRPr="002B6C0F">
        <w:rPr>
          <w:rFonts w:ascii="Times New Roman" w:hAnsi="Times New Roman"/>
          <w:sz w:val="24"/>
          <w:szCs w:val="24"/>
        </w:rPr>
        <w:t xml:space="preserve"> nilai Sig. </w:t>
      </w:r>
      <w:r w:rsidRPr="002B6C0F">
        <w:rPr>
          <w:rFonts w:ascii="Times New Roman" w:hAnsi="Times New Roman"/>
          <w:i/>
          <w:sz w:val="24"/>
          <w:szCs w:val="24"/>
        </w:rPr>
        <w:t>(P-value)</w:t>
      </w:r>
      <w:r w:rsidRPr="002B6C0F">
        <w:rPr>
          <w:rFonts w:ascii="Times New Roman" w:hAnsi="Times New Roman"/>
          <w:sz w:val="24"/>
          <w:szCs w:val="24"/>
        </w:rPr>
        <w:t xml:space="preserve"> </w:t>
      </w:r>
      <m:oMath>
        <m:r>
          <w:rPr>
            <w:rFonts w:ascii="Cambria Math" w:hAnsi="Cambria Math"/>
            <w:sz w:val="24"/>
            <w:szCs w:val="24"/>
          </w:rPr>
          <m:t>≥</m:t>
        </m:r>
      </m:oMath>
      <w:r w:rsidRPr="002B6C0F">
        <w:rPr>
          <w:rFonts w:ascii="Times New Roman" w:hAnsi="Times New Roman"/>
          <w:sz w:val="24"/>
          <w:szCs w:val="24"/>
        </w:rPr>
        <w:t xml:space="preserve">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Pr="002B6C0F">
        <w:rPr>
          <w:rFonts w:ascii="Times New Roman" w:hAnsi="Times New Roman"/>
          <w:sz w:val="24"/>
          <w:szCs w:val="24"/>
        </w:rPr>
        <w:t xml:space="preserve"> diterima</w:t>
      </w:r>
      <w:r>
        <w:rPr>
          <w:rFonts w:ascii="Times New Roman" w:hAnsi="Times New Roman"/>
          <w:sz w:val="24"/>
          <w:szCs w:val="24"/>
        </w:rPr>
        <w:t>.</w:t>
      </w:r>
    </w:p>
    <w:p w:rsidR="002B6C0F" w:rsidRDefault="009C0B11" w:rsidP="002B6C0F">
      <w:pPr>
        <w:pStyle w:val="ListParagraph"/>
        <w:spacing w:after="0" w:line="480" w:lineRule="auto"/>
        <w:ind w:left="0" w:firstLine="567"/>
        <w:contextualSpacing w:val="0"/>
        <w:rPr>
          <w:rFonts w:ascii="Times New Roman" w:hAnsi="Times New Roman"/>
          <w:sz w:val="24"/>
          <w:szCs w:val="24"/>
          <w:lang w:val="en-US"/>
        </w:rPr>
      </w:pPr>
      <w:r w:rsidRPr="00CF0EC4">
        <w:rPr>
          <w:rFonts w:ascii="Times New Roman" w:hAnsi="Times New Roman"/>
          <w:sz w:val="24"/>
          <w:szCs w:val="24"/>
        </w:rPr>
        <w:t xml:space="preserve">Bila data berdistribusi normal, maka akan dilanjutkan dengan uji homogenitas varians untuk mengetahui jenis statistik uji yang sesuai dengan uji </w:t>
      </w:r>
      <w:r w:rsidRPr="00CF0EC4">
        <w:rPr>
          <w:rFonts w:ascii="Times New Roman" w:hAnsi="Times New Roman"/>
          <w:sz w:val="24"/>
          <w:szCs w:val="24"/>
        </w:rPr>
        <w:lastRenderedPageBreak/>
        <w:t>perbedaan dua rata-rata. Bila data tidak berdistribusi normal, maka tidak perlu dilakukan uji homogenitas varians, tetapi langsung dilakukan uji perbedaan dua rata-rata menggunaka</w:t>
      </w:r>
      <w:r w:rsidR="002B6C0F">
        <w:rPr>
          <w:rFonts w:ascii="Times New Roman" w:hAnsi="Times New Roman"/>
          <w:sz w:val="24"/>
          <w:szCs w:val="24"/>
        </w:rPr>
        <w:t>n uji statistika non-parametrik</w:t>
      </w:r>
      <w:r w:rsidR="002B6C0F" w:rsidRPr="002B6C0F">
        <w:rPr>
          <w:rFonts w:ascii="Times New Roman" w:hAnsi="Times New Roman"/>
          <w:sz w:val="24"/>
          <w:szCs w:val="24"/>
        </w:rPr>
        <w:t>, p</w:t>
      </w:r>
      <w:r>
        <w:rPr>
          <w:rFonts w:ascii="Times New Roman" w:hAnsi="Times New Roman"/>
          <w:sz w:val="24"/>
          <w:szCs w:val="24"/>
        </w:rPr>
        <w:t>ada pengolahannya digunakan bantuan software SPSS</w:t>
      </w:r>
      <w:r w:rsidR="00A84F0D">
        <w:rPr>
          <w:rFonts w:ascii="Times New Roman" w:hAnsi="Times New Roman"/>
          <w:sz w:val="24"/>
          <w:szCs w:val="24"/>
          <w:lang w:val="en-US"/>
        </w:rPr>
        <w:t xml:space="preserve"> 21</w:t>
      </w:r>
      <w:r>
        <w:rPr>
          <w:rFonts w:ascii="Times New Roman" w:hAnsi="Times New Roman"/>
          <w:sz w:val="24"/>
          <w:szCs w:val="24"/>
        </w:rPr>
        <w:t>.</w:t>
      </w:r>
    </w:p>
    <w:p w:rsidR="009C0B11" w:rsidRPr="002B6C0F" w:rsidRDefault="009C0B11" w:rsidP="002B6C0F">
      <w:pPr>
        <w:pStyle w:val="ListParagraph"/>
        <w:spacing w:after="0" w:line="480" w:lineRule="auto"/>
        <w:ind w:left="0" w:firstLine="567"/>
        <w:contextualSpacing w:val="0"/>
        <w:rPr>
          <w:rFonts w:ascii="Times New Roman" w:hAnsi="Times New Roman"/>
          <w:sz w:val="24"/>
          <w:szCs w:val="24"/>
          <w:lang w:val="en-US"/>
        </w:rPr>
      </w:pPr>
      <w:r w:rsidRPr="002B6C0F">
        <w:rPr>
          <w:rFonts w:ascii="Times New Roman" w:hAnsi="Times New Roman"/>
          <w:sz w:val="24"/>
          <w:szCs w:val="24"/>
        </w:rPr>
        <w:t xml:space="preserve">Uji homogenitas digunakan untuk mengetahui apakah kedua kelompok sampel mempunyai varians yang sama atau tidak. </w:t>
      </w:r>
      <w:r w:rsidRPr="002B6C0F">
        <w:rPr>
          <w:rFonts w:ascii="Times New Roman" w:hAnsi="Times New Roman"/>
          <w:sz w:val="24"/>
          <w:szCs w:val="24"/>
          <w:lang w:val="en-CA"/>
        </w:rPr>
        <w:t xml:space="preserve">Apabila kelompok mempunyai varians yang </w:t>
      </w:r>
      <w:proofErr w:type="gramStart"/>
      <w:r w:rsidRPr="002B6C0F">
        <w:rPr>
          <w:rFonts w:ascii="Times New Roman" w:hAnsi="Times New Roman"/>
          <w:sz w:val="24"/>
          <w:szCs w:val="24"/>
          <w:lang w:val="en-CA"/>
        </w:rPr>
        <w:t>sama</w:t>
      </w:r>
      <w:proofErr w:type="gramEnd"/>
      <w:r w:rsidRPr="002B6C0F">
        <w:rPr>
          <w:rFonts w:ascii="Times New Roman" w:hAnsi="Times New Roman"/>
          <w:sz w:val="24"/>
          <w:szCs w:val="24"/>
          <w:lang w:val="en-CA"/>
        </w:rPr>
        <w:t xml:space="preserve">, maka kedua kelompok tersebut homogen. </w:t>
      </w:r>
      <w:proofErr w:type="gramStart"/>
      <w:r w:rsidRPr="002B6C0F">
        <w:rPr>
          <w:rFonts w:ascii="Times New Roman" w:hAnsi="Times New Roman"/>
          <w:sz w:val="24"/>
          <w:szCs w:val="24"/>
          <w:lang w:val="en-CA"/>
        </w:rPr>
        <w:t xml:space="preserve">Uji homogenitas dilakukan dengan uji </w:t>
      </w:r>
      <w:r w:rsidR="002B6C0F">
        <w:rPr>
          <w:rFonts w:ascii="Times New Roman" w:hAnsi="Times New Roman"/>
          <w:i/>
          <w:sz w:val="24"/>
          <w:szCs w:val="24"/>
          <w:lang w:val="en-CA"/>
        </w:rPr>
        <w:t>Le</w:t>
      </w:r>
      <w:r w:rsidR="00012DC3">
        <w:rPr>
          <w:rFonts w:ascii="Times New Roman" w:hAnsi="Times New Roman"/>
          <w:i/>
          <w:sz w:val="24"/>
          <w:szCs w:val="24"/>
          <w:lang w:val="en-CA"/>
        </w:rPr>
        <w:t>v</w:t>
      </w:r>
      <w:r w:rsidR="002B6C0F">
        <w:rPr>
          <w:rFonts w:ascii="Times New Roman" w:hAnsi="Times New Roman"/>
          <w:i/>
          <w:sz w:val="24"/>
          <w:szCs w:val="24"/>
          <w:lang w:val="en-CA"/>
        </w:rPr>
        <w:t>e</w:t>
      </w:r>
      <w:r w:rsidR="00012DC3">
        <w:rPr>
          <w:rFonts w:ascii="Times New Roman" w:hAnsi="Times New Roman"/>
          <w:i/>
          <w:sz w:val="24"/>
          <w:szCs w:val="24"/>
          <w:lang w:val="en-CA"/>
        </w:rPr>
        <w:t>n</w:t>
      </w:r>
      <w:r w:rsidR="002B6C0F">
        <w:rPr>
          <w:rFonts w:ascii="Times New Roman" w:hAnsi="Times New Roman"/>
          <w:i/>
          <w:sz w:val="24"/>
          <w:szCs w:val="24"/>
          <w:lang w:val="en-CA"/>
        </w:rPr>
        <w:t>e Test.</w:t>
      </w:r>
      <w:proofErr w:type="gramEnd"/>
    </w:p>
    <w:p w:rsidR="00D96FBB" w:rsidRPr="00570692" w:rsidRDefault="009C0B11" w:rsidP="00570692">
      <w:pPr>
        <w:pStyle w:val="ListParagraph"/>
        <w:spacing w:after="0" w:line="480" w:lineRule="auto"/>
        <w:ind w:left="0" w:firstLine="567"/>
        <w:rPr>
          <w:rFonts w:ascii="Times New Roman" w:hAnsi="Times New Roman"/>
          <w:sz w:val="24"/>
          <w:szCs w:val="24"/>
          <w:lang w:val="en-US"/>
        </w:rPr>
      </w:pPr>
      <w:r w:rsidRPr="00857A2C">
        <w:rPr>
          <w:rFonts w:ascii="Times New Roman" w:hAnsi="Times New Roman"/>
          <w:sz w:val="24"/>
          <w:szCs w:val="24"/>
        </w:rPr>
        <w:t xml:space="preserve">Perumusan hipotesis pengujian homogenitas varians data pretes </w:t>
      </w:r>
      <w:r w:rsidR="002B6C0F">
        <w:rPr>
          <w:rFonts w:ascii="Times New Roman" w:hAnsi="Times New Roman"/>
          <w:sz w:val="24"/>
          <w:szCs w:val="24"/>
          <w:lang w:val="en-US"/>
        </w:rPr>
        <w:t xml:space="preserve">dan postes </w:t>
      </w:r>
      <w:r w:rsidRPr="00857A2C">
        <w:rPr>
          <w:rFonts w:ascii="Times New Roman" w:hAnsi="Times New Roman"/>
          <w:sz w:val="24"/>
          <w:szCs w:val="24"/>
        </w:rPr>
        <w:t>pada penelitian ini adalah sebagai berikut :</w:t>
      </w:r>
    </w:p>
    <w:p w:rsidR="009C0B11" w:rsidRPr="00012DC3" w:rsidRDefault="00056F05" w:rsidP="00D96FBB">
      <w:pPr>
        <w:pStyle w:val="ListParagraph"/>
        <w:spacing w:after="0" w:line="480" w:lineRule="auto"/>
        <w:ind w:left="0"/>
        <w:rPr>
          <w:rFonts w:ascii="Times New Roman" w:hAnsi="Times New Roman"/>
          <w:sz w:val="24"/>
          <w:szCs w:val="24"/>
          <w:lang w:val="en-US"/>
        </w:rPr>
      </w:pP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009C0B11" w:rsidRPr="00857A2C">
        <w:rPr>
          <w:rFonts w:ascii="Times New Roman" w:hAnsi="Times New Roman"/>
          <w:sz w:val="24"/>
          <w:szCs w:val="24"/>
        </w:rPr>
        <w:t xml:space="preserve"> : Varians skor pretes </w:t>
      </w:r>
      <w:r w:rsidR="002B6C0F">
        <w:rPr>
          <w:rFonts w:ascii="Times New Roman" w:hAnsi="Times New Roman"/>
          <w:sz w:val="24"/>
          <w:szCs w:val="24"/>
          <w:lang w:val="en-US"/>
        </w:rPr>
        <w:t xml:space="preserve">atau postes </w:t>
      </w:r>
      <w:r w:rsidR="009C0B11" w:rsidRPr="00857A2C">
        <w:rPr>
          <w:rFonts w:ascii="Times New Roman" w:hAnsi="Times New Roman"/>
          <w:sz w:val="24"/>
          <w:szCs w:val="24"/>
        </w:rPr>
        <w:t xml:space="preserve">kelas eksperimen dan kelas kontrol </w:t>
      </w:r>
      <w:r w:rsidR="00012DC3">
        <w:rPr>
          <w:rFonts w:ascii="Times New Roman" w:hAnsi="Times New Roman"/>
          <w:sz w:val="24"/>
          <w:szCs w:val="24"/>
        </w:rPr>
        <w:t>tidak berbeda secara signifikan</w:t>
      </w:r>
      <w:r w:rsidR="00012DC3">
        <w:rPr>
          <w:rFonts w:ascii="Times New Roman" w:hAnsi="Times New Roman"/>
          <w:sz w:val="24"/>
          <w:szCs w:val="24"/>
          <w:lang w:val="en-US"/>
        </w:rPr>
        <w:t>;</w:t>
      </w:r>
    </w:p>
    <w:p w:rsidR="009C0B11" w:rsidRPr="00857A2C" w:rsidRDefault="00056F05" w:rsidP="00D96FBB">
      <w:pPr>
        <w:pStyle w:val="ListParagraph"/>
        <w:spacing w:after="0" w:line="480" w:lineRule="auto"/>
        <w:ind w:left="0"/>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H</m:t>
            </m:r>
          </m:e>
          <m:sub>
            <m:r>
              <w:rPr>
                <w:rFonts w:ascii="Cambria Math" w:hAnsi="Cambria Math"/>
              </w:rPr>
              <m:t>1</m:t>
            </m:r>
          </m:sub>
        </m:sSub>
      </m:oMath>
      <w:r w:rsidR="009C0B11" w:rsidRPr="00857A2C">
        <w:rPr>
          <w:rFonts w:ascii="Times New Roman" w:hAnsi="Times New Roman"/>
          <w:sz w:val="24"/>
          <w:szCs w:val="24"/>
        </w:rPr>
        <w:t xml:space="preserve"> : Varians skor pretes </w:t>
      </w:r>
      <w:r w:rsidR="002B6C0F">
        <w:rPr>
          <w:rFonts w:ascii="Times New Roman" w:hAnsi="Times New Roman"/>
          <w:sz w:val="24"/>
          <w:szCs w:val="24"/>
          <w:lang w:val="en-US"/>
        </w:rPr>
        <w:t xml:space="preserve">atau postes </w:t>
      </w:r>
      <w:r w:rsidR="009C0B11" w:rsidRPr="00857A2C">
        <w:rPr>
          <w:rFonts w:ascii="Times New Roman" w:hAnsi="Times New Roman"/>
          <w:sz w:val="24"/>
          <w:szCs w:val="24"/>
        </w:rPr>
        <w:t>kelas eksperimen dan kelas kontrol berbeda secara signifikan.</w:t>
      </w:r>
    </w:p>
    <w:p w:rsidR="009C0B11" w:rsidRPr="00857A2C" w:rsidRDefault="009C0B11" w:rsidP="00D96FBB">
      <w:pPr>
        <w:pStyle w:val="ListParagraph"/>
        <w:spacing w:after="0" w:line="480" w:lineRule="auto"/>
        <w:ind w:left="0" w:firstLine="567"/>
        <w:rPr>
          <w:rFonts w:ascii="Times New Roman" w:hAnsi="Times New Roman"/>
          <w:sz w:val="24"/>
          <w:szCs w:val="24"/>
        </w:rPr>
      </w:pPr>
      <w:r w:rsidRPr="00857A2C">
        <w:rPr>
          <w:rFonts w:ascii="Times New Roman" w:hAnsi="Times New Roman"/>
          <w:sz w:val="24"/>
          <w:szCs w:val="24"/>
        </w:rPr>
        <w:t xml:space="preserve">Dengan mengunakan taraf signifikansi </w:t>
      </w:r>
      <m:oMath>
        <m:r>
          <w:rPr>
            <w:rFonts w:ascii="Cambria Math" w:hAnsi="Cambria Math"/>
            <w:sz w:val="24"/>
            <w:szCs w:val="24"/>
          </w:rPr>
          <m:t>α=0,05</m:t>
        </m:r>
      </m:oMath>
      <w:r w:rsidRPr="00857A2C">
        <w:rPr>
          <w:rFonts w:ascii="Times New Roman" w:hAnsi="Times New Roman"/>
          <w:sz w:val="24"/>
          <w:szCs w:val="24"/>
        </w:rPr>
        <w:t>, kriteria pengujiannya adalah sebagai berikut:</w:t>
      </w:r>
    </w:p>
    <w:p w:rsidR="009C0B11" w:rsidRPr="002B6C0F" w:rsidRDefault="002B6C0F" w:rsidP="00D96FBB">
      <w:pPr>
        <w:spacing w:after="0" w:line="480" w:lineRule="auto"/>
        <w:rPr>
          <w:rFonts w:ascii="Times New Roman" w:hAnsi="Times New Roman"/>
          <w:sz w:val="24"/>
          <w:szCs w:val="24"/>
        </w:rPr>
      </w:pPr>
      <w:proofErr w:type="gramStart"/>
      <w:r>
        <w:rPr>
          <w:rFonts w:ascii="Times New Roman" w:hAnsi="Times New Roman"/>
          <w:sz w:val="24"/>
          <w:szCs w:val="24"/>
        </w:rPr>
        <w:t>j</w:t>
      </w:r>
      <w:r w:rsidR="009C0B11" w:rsidRPr="002B6C0F">
        <w:rPr>
          <w:rFonts w:ascii="Times New Roman" w:hAnsi="Times New Roman"/>
          <w:sz w:val="24"/>
          <w:szCs w:val="24"/>
        </w:rPr>
        <w:t>ika</w:t>
      </w:r>
      <w:proofErr w:type="gramEnd"/>
      <w:r w:rsidR="009C0B11" w:rsidRPr="002B6C0F">
        <w:rPr>
          <w:rFonts w:ascii="Times New Roman" w:hAnsi="Times New Roman"/>
          <w:sz w:val="24"/>
          <w:szCs w:val="24"/>
        </w:rPr>
        <w:t xml:space="preserve"> nilai Sig. &lt;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009C0B11" w:rsidRPr="002B6C0F">
        <w:rPr>
          <w:rFonts w:ascii="Times New Roman" w:hAnsi="Times New Roman"/>
          <w:sz w:val="24"/>
          <w:szCs w:val="24"/>
        </w:rPr>
        <w:t xml:space="preserve"> ditolak</w:t>
      </w:r>
      <w:r w:rsidR="00012DC3">
        <w:rPr>
          <w:rFonts w:ascii="Times New Roman" w:hAnsi="Times New Roman"/>
          <w:sz w:val="24"/>
          <w:szCs w:val="24"/>
        </w:rPr>
        <w:t>;</w:t>
      </w:r>
    </w:p>
    <w:p w:rsidR="009C0B11" w:rsidRPr="002B6C0F" w:rsidRDefault="002B6C0F" w:rsidP="00D96FBB">
      <w:pPr>
        <w:spacing w:after="0" w:line="480" w:lineRule="auto"/>
        <w:rPr>
          <w:rFonts w:ascii="Times New Roman" w:hAnsi="Times New Roman"/>
          <w:sz w:val="24"/>
          <w:szCs w:val="24"/>
        </w:rPr>
      </w:pPr>
      <w:proofErr w:type="gramStart"/>
      <w:r>
        <w:rPr>
          <w:rFonts w:ascii="Times New Roman" w:hAnsi="Times New Roman"/>
          <w:sz w:val="24"/>
          <w:szCs w:val="24"/>
        </w:rPr>
        <w:t>j</w:t>
      </w:r>
      <w:r w:rsidR="009C0B11" w:rsidRPr="002B6C0F">
        <w:rPr>
          <w:rFonts w:ascii="Times New Roman" w:hAnsi="Times New Roman"/>
          <w:sz w:val="24"/>
          <w:szCs w:val="24"/>
        </w:rPr>
        <w:t>ika</w:t>
      </w:r>
      <w:proofErr w:type="gramEnd"/>
      <w:r w:rsidR="009C0B11" w:rsidRPr="002B6C0F">
        <w:rPr>
          <w:rFonts w:ascii="Times New Roman" w:hAnsi="Times New Roman"/>
          <w:sz w:val="24"/>
          <w:szCs w:val="24"/>
        </w:rPr>
        <w:t xml:space="preserve"> nilai Sig </w:t>
      </w:r>
      <m:oMath>
        <m:r>
          <w:rPr>
            <w:rFonts w:ascii="Cambria Math" w:hAnsi="Cambria Math"/>
            <w:sz w:val="24"/>
            <w:szCs w:val="24"/>
          </w:rPr>
          <m:t>≥</m:t>
        </m:r>
      </m:oMath>
      <w:r w:rsidR="009C0B11" w:rsidRPr="002B6C0F">
        <w:rPr>
          <w:rFonts w:ascii="Times New Roman" w:hAnsi="Times New Roman"/>
          <w:sz w:val="24"/>
          <w:szCs w:val="24"/>
        </w:rPr>
        <w:t xml:space="preserve">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009C0B11" w:rsidRPr="002B6C0F">
        <w:rPr>
          <w:rFonts w:ascii="Times New Roman" w:hAnsi="Times New Roman"/>
          <w:sz w:val="24"/>
          <w:szCs w:val="24"/>
        </w:rPr>
        <w:t xml:space="preserve"> diterima</w:t>
      </w:r>
      <w:r>
        <w:rPr>
          <w:rFonts w:ascii="Times New Roman" w:hAnsi="Times New Roman"/>
          <w:sz w:val="24"/>
          <w:szCs w:val="24"/>
        </w:rPr>
        <w:t>.</w:t>
      </w:r>
    </w:p>
    <w:p w:rsidR="009C0B11" w:rsidRPr="00720BB3" w:rsidRDefault="009C0B11" w:rsidP="00D96FBB">
      <w:pPr>
        <w:spacing w:after="0" w:line="480" w:lineRule="auto"/>
        <w:jc w:val="both"/>
        <w:rPr>
          <w:rFonts w:ascii="Times New Roman" w:hAnsi="Times New Roman"/>
          <w:sz w:val="24"/>
          <w:szCs w:val="24"/>
        </w:rPr>
      </w:pPr>
      <w:proofErr w:type="gramStart"/>
      <w:r>
        <w:rPr>
          <w:rFonts w:ascii="Times New Roman" w:hAnsi="Times New Roman"/>
          <w:sz w:val="24"/>
          <w:szCs w:val="24"/>
        </w:rPr>
        <w:t>Pada pengolahannya digunakan bantuan software SPSS</w:t>
      </w:r>
      <w:r w:rsidR="00A84F0D">
        <w:rPr>
          <w:rFonts w:ascii="Times New Roman" w:hAnsi="Times New Roman"/>
          <w:sz w:val="24"/>
          <w:szCs w:val="24"/>
        </w:rPr>
        <w:t xml:space="preserve"> 21</w:t>
      </w:r>
      <w:r>
        <w:rPr>
          <w:rFonts w:ascii="Times New Roman" w:hAnsi="Times New Roman"/>
          <w:sz w:val="24"/>
          <w:szCs w:val="24"/>
        </w:rPr>
        <w:t>.</w:t>
      </w:r>
      <w:proofErr w:type="gramEnd"/>
    </w:p>
    <w:p w:rsidR="009C0B11" w:rsidRPr="009206D7" w:rsidRDefault="009C0B11" w:rsidP="00D96FBB">
      <w:pPr>
        <w:pStyle w:val="ListParagraph"/>
        <w:spacing w:after="0" w:line="480" w:lineRule="auto"/>
        <w:ind w:left="0" w:firstLine="540"/>
        <w:rPr>
          <w:rFonts w:ascii="Times New Roman" w:hAnsi="Times New Roman"/>
          <w:sz w:val="24"/>
          <w:szCs w:val="24"/>
        </w:rPr>
      </w:pPr>
      <w:r>
        <w:rPr>
          <w:rFonts w:ascii="Times New Roman" w:hAnsi="Times New Roman"/>
          <w:sz w:val="24"/>
          <w:szCs w:val="24"/>
        </w:rPr>
        <w:t xml:space="preserve">Uji kesamaan dua rerata dilakukan pada data hasil tes awal </w:t>
      </w:r>
      <w:r w:rsidR="002B6C0F">
        <w:rPr>
          <w:rFonts w:ascii="Times New Roman" w:hAnsi="Times New Roman"/>
          <w:sz w:val="24"/>
          <w:szCs w:val="24"/>
          <w:lang w:val="en-US"/>
        </w:rPr>
        <w:t xml:space="preserve">dan tes akhir </w:t>
      </w:r>
      <w:r>
        <w:rPr>
          <w:rFonts w:ascii="Times New Roman" w:hAnsi="Times New Roman"/>
          <w:sz w:val="24"/>
          <w:szCs w:val="24"/>
        </w:rPr>
        <w:t xml:space="preserve">untuk mengetahui apakah kelas eksperimen dan kelas kontrol memiliki rata-rata kemampuan awal yang sama atau tidak. Pengujian dilakukan dengan melakukan Uji-t menggunakan </w:t>
      </w:r>
      <w:r w:rsidRPr="0000381C">
        <w:rPr>
          <w:rFonts w:ascii="Times New Roman" w:hAnsi="Times New Roman"/>
          <w:i/>
          <w:sz w:val="24"/>
          <w:szCs w:val="24"/>
        </w:rPr>
        <w:t>Independ</w:t>
      </w:r>
      <w:r>
        <w:rPr>
          <w:rFonts w:ascii="Times New Roman" w:hAnsi="Times New Roman"/>
          <w:i/>
          <w:sz w:val="24"/>
          <w:szCs w:val="24"/>
        </w:rPr>
        <w:t>ent Samp</w:t>
      </w:r>
      <w:r w:rsidR="00012DC3">
        <w:rPr>
          <w:rFonts w:ascii="Times New Roman" w:hAnsi="Times New Roman"/>
          <w:i/>
          <w:sz w:val="24"/>
          <w:szCs w:val="24"/>
          <w:lang w:val="en-US"/>
        </w:rPr>
        <w:t>l</w:t>
      </w:r>
      <w:r w:rsidR="00012DC3">
        <w:rPr>
          <w:rFonts w:ascii="Times New Roman" w:hAnsi="Times New Roman"/>
          <w:i/>
          <w:sz w:val="24"/>
          <w:szCs w:val="24"/>
        </w:rPr>
        <w:t>e</w:t>
      </w:r>
      <w:r>
        <w:rPr>
          <w:rFonts w:ascii="Times New Roman" w:hAnsi="Times New Roman"/>
          <w:i/>
          <w:sz w:val="24"/>
          <w:szCs w:val="24"/>
        </w:rPr>
        <w:t xml:space="preserve">s T-test, </w:t>
      </w:r>
      <w:r>
        <w:rPr>
          <w:rFonts w:ascii="Times New Roman" w:hAnsi="Times New Roman"/>
          <w:sz w:val="24"/>
          <w:szCs w:val="24"/>
        </w:rPr>
        <w:t xml:space="preserve">hal ini dilakukan apabila kedua </w:t>
      </w:r>
      <w:r>
        <w:rPr>
          <w:rFonts w:ascii="Times New Roman" w:hAnsi="Times New Roman"/>
          <w:sz w:val="24"/>
          <w:szCs w:val="24"/>
        </w:rPr>
        <w:lastRenderedPageBreak/>
        <w:t>sampel masing – masing berdistribusi normal dan sama homogenitasnya. Apabila salah satu atau kedua sampel tidak berdistribusi normal, maka pengujian dilakuka</w:t>
      </w:r>
      <w:r w:rsidR="002B6C0F">
        <w:rPr>
          <w:rFonts w:ascii="Times New Roman" w:hAnsi="Times New Roman"/>
          <w:sz w:val="24"/>
          <w:szCs w:val="24"/>
        </w:rPr>
        <w:t>n menggunakan uji non parametri</w:t>
      </w:r>
      <w:r w:rsidR="002B6C0F">
        <w:rPr>
          <w:rFonts w:ascii="Times New Roman" w:hAnsi="Times New Roman"/>
          <w:sz w:val="24"/>
          <w:szCs w:val="24"/>
          <w:lang w:val="en-US"/>
        </w:rPr>
        <w:t>k</w:t>
      </w:r>
      <w:r>
        <w:rPr>
          <w:rFonts w:ascii="Times New Roman" w:hAnsi="Times New Roman"/>
          <w:sz w:val="24"/>
          <w:szCs w:val="24"/>
        </w:rPr>
        <w:t xml:space="preserve"> yaitu </w:t>
      </w:r>
      <w:r>
        <w:rPr>
          <w:rFonts w:ascii="Times New Roman" w:hAnsi="Times New Roman"/>
          <w:i/>
          <w:sz w:val="24"/>
          <w:szCs w:val="24"/>
        </w:rPr>
        <w:t>Mann-Whitney Test.</w:t>
      </w:r>
    </w:p>
    <w:p w:rsidR="00D96FBB" w:rsidRPr="00D96FBB" w:rsidRDefault="009C0B11" w:rsidP="00D96FBB">
      <w:pPr>
        <w:pStyle w:val="ListParagraph"/>
        <w:spacing w:after="0" w:line="480" w:lineRule="auto"/>
        <w:ind w:left="0" w:firstLine="540"/>
        <w:rPr>
          <w:rFonts w:ascii="Times New Roman" w:hAnsi="Times New Roman"/>
          <w:sz w:val="24"/>
          <w:szCs w:val="24"/>
          <w:lang w:val="en-US"/>
        </w:rPr>
      </w:pPr>
      <w:r>
        <w:rPr>
          <w:rFonts w:ascii="Times New Roman" w:hAnsi="Times New Roman"/>
          <w:sz w:val="24"/>
          <w:szCs w:val="24"/>
        </w:rPr>
        <w:t>Hipotesis yang digunakan yaitu hipotesis komparatif dua sampel menggunakan uji dua pihak dengan rumusan hipotesisnya sebagai berikut :</w:t>
      </w:r>
    </w:p>
    <w:p w:rsidR="009C0B11" w:rsidRPr="002B6C0F" w:rsidRDefault="009C0B11" w:rsidP="00D96FBB">
      <w:pPr>
        <w:pStyle w:val="ListParagraph"/>
        <w:spacing w:after="0" w:line="480" w:lineRule="auto"/>
        <w:ind w:left="0"/>
        <w:contextualSpacing w:val="0"/>
        <w:rPr>
          <w:rFonts w:ascii="Times New Roman" w:hAnsi="Times New Roman"/>
          <w:sz w:val="24"/>
          <w:szCs w:val="24"/>
          <w:lang w:val="en-US"/>
        </w:rPr>
      </w:pPr>
      <w:r w:rsidRPr="00857A2C">
        <w:rPr>
          <w:rFonts w:ascii="Times New Roman" w:hAnsi="Times New Roman"/>
          <w:sz w:val="24"/>
          <w:szCs w:val="24"/>
        </w:rPr>
        <w:t>H</w:t>
      </w:r>
      <w:r w:rsidRPr="00857A2C">
        <w:rPr>
          <w:rFonts w:ascii="Times New Roman" w:hAnsi="Times New Roman"/>
          <w:sz w:val="24"/>
          <w:szCs w:val="24"/>
          <w:vertAlign w:val="subscript"/>
        </w:rPr>
        <w:t>0</w:t>
      </w:r>
      <w:r w:rsidR="002B6C0F">
        <w:rPr>
          <w:rFonts w:ascii="Times New Roman" w:hAnsi="Times New Roman"/>
          <w:sz w:val="24"/>
          <w:szCs w:val="24"/>
        </w:rPr>
        <w:t xml:space="preserve"> :</w:t>
      </w:r>
      <w:r w:rsidR="002B6C0F">
        <w:rPr>
          <w:rFonts w:ascii="Times New Roman" w:hAnsi="Times New Roman"/>
          <w:sz w:val="24"/>
          <w:szCs w:val="24"/>
          <w:lang w:val="en-US"/>
        </w:rPr>
        <w:t>t</w:t>
      </w:r>
      <w:r w:rsidRPr="00857A2C">
        <w:rPr>
          <w:rFonts w:ascii="Times New Roman" w:hAnsi="Times New Roman"/>
          <w:sz w:val="24"/>
          <w:szCs w:val="24"/>
        </w:rPr>
        <w:t xml:space="preserve">idak terdapat perbedaan (ada kesamaan) yang signifikan antara kemampuan </w:t>
      </w:r>
      <w:r w:rsidR="002B6C0F">
        <w:rPr>
          <w:rFonts w:ascii="Times New Roman" w:hAnsi="Times New Roman"/>
          <w:sz w:val="24"/>
          <w:szCs w:val="24"/>
          <w:lang w:val="en-US"/>
        </w:rPr>
        <w:t xml:space="preserve">berpikir kritis </w:t>
      </w:r>
      <w:r w:rsidRPr="00857A2C">
        <w:rPr>
          <w:rFonts w:ascii="Times New Roman" w:hAnsi="Times New Roman"/>
          <w:sz w:val="24"/>
          <w:szCs w:val="24"/>
        </w:rPr>
        <w:t>siswa kelas eksp</w:t>
      </w:r>
      <w:r w:rsidR="002B6C0F">
        <w:rPr>
          <w:rFonts w:ascii="Times New Roman" w:hAnsi="Times New Roman"/>
          <w:sz w:val="24"/>
          <w:szCs w:val="24"/>
        </w:rPr>
        <w:t>erimen dan siswa kelas kontrol</w:t>
      </w:r>
      <w:r w:rsidR="00012DC3">
        <w:rPr>
          <w:rFonts w:ascii="Times New Roman" w:hAnsi="Times New Roman"/>
          <w:sz w:val="24"/>
          <w:szCs w:val="24"/>
          <w:lang w:val="en-US"/>
        </w:rPr>
        <w:t>;</w:t>
      </w:r>
    </w:p>
    <w:p w:rsidR="009C0B11" w:rsidRPr="00857A2C" w:rsidRDefault="009C0B11" w:rsidP="00D96FBB">
      <w:pPr>
        <w:pStyle w:val="ListParagraph"/>
        <w:spacing w:after="0" w:line="480" w:lineRule="auto"/>
        <w:ind w:left="0"/>
        <w:contextualSpacing w:val="0"/>
        <w:rPr>
          <w:rFonts w:ascii="Times New Roman" w:hAnsi="Times New Roman"/>
          <w:b/>
          <w:sz w:val="24"/>
          <w:szCs w:val="24"/>
        </w:rPr>
      </w:pPr>
      <w:r w:rsidRPr="00857A2C">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w:t>
      </w:r>
      <w:r w:rsidR="002B6C0F">
        <w:rPr>
          <w:rFonts w:ascii="Times New Roman" w:hAnsi="Times New Roman"/>
          <w:sz w:val="24"/>
          <w:szCs w:val="24"/>
          <w:lang w:val="en-US"/>
        </w:rPr>
        <w:t>t</w:t>
      </w:r>
      <w:r w:rsidRPr="00857A2C">
        <w:rPr>
          <w:rFonts w:ascii="Times New Roman" w:hAnsi="Times New Roman"/>
          <w:sz w:val="24"/>
          <w:szCs w:val="24"/>
        </w:rPr>
        <w:t>erdapat perbedaan yang signifikan antara kemampuan</w:t>
      </w:r>
      <w:r w:rsidR="002B6C0F">
        <w:rPr>
          <w:rFonts w:ascii="Times New Roman" w:hAnsi="Times New Roman"/>
          <w:sz w:val="24"/>
          <w:szCs w:val="24"/>
          <w:lang w:val="en-US"/>
        </w:rPr>
        <w:t xml:space="preserve"> berpikir kritis</w:t>
      </w:r>
      <w:r w:rsidRPr="00857A2C">
        <w:rPr>
          <w:rFonts w:ascii="Times New Roman" w:hAnsi="Times New Roman"/>
          <w:sz w:val="24"/>
          <w:szCs w:val="24"/>
        </w:rPr>
        <w:t xml:space="preserve"> siswa kelas eksperimen dan siswa kelas kontrol. </w:t>
      </w:r>
    </w:p>
    <w:p w:rsidR="009C0B11" w:rsidRPr="00857A2C" w:rsidRDefault="009C0B11" w:rsidP="00D96FBB">
      <w:pPr>
        <w:pStyle w:val="ListParagraph"/>
        <w:spacing w:after="0" w:line="480" w:lineRule="auto"/>
        <w:ind w:left="0" w:firstLine="567"/>
        <w:rPr>
          <w:rFonts w:ascii="Times New Roman" w:hAnsi="Times New Roman"/>
          <w:sz w:val="24"/>
          <w:szCs w:val="24"/>
        </w:rPr>
      </w:pPr>
      <w:r w:rsidRPr="00857A2C">
        <w:rPr>
          <w:rFonts w:ascii="Times New Roman" w:hAnsi="Times New Roman"/>
          <w:sz w:val="24"/>
          <w:szCs w:val="24"/>
        </w:rPr>
        <w:t xml:space="preserve">Dengan mengunakan taraf signifikansi </w:t>
      </w:r>
      <m:oMath>
        <m:r>
          <w:rPr>
            <w:rFonts w:ascii="Cambria Math" w:hAnsi="Cambria Math"/>
            <w:sz w:val="24"/>
            <w:szCs w:val="24"/>
          </w:rPr>
          <m:t>α=0,05</m:t>
        </m:r>
      </m:oMath>
      <w:r w:rsidRPr="00857A2C">
        <w:rPr>
          <w:rFonts w:ascii="Times New Roman" w:hAnsi="Times New Roman"/>
          <w:sz w:val="24"/>
          <w:szCs w:val="24"/>
        </w:rPr>
        <w:t>, kriteria pengujiannya adalah s</w:t>
      </w:r>
      <w:r>
        <w:rPr>
          <w:rFonts w:ascii="Times New Roman" w:hAnsi="Times New Roman"/>
          <w:sz w:val="24"/>
          <w:szCs w:val="24"/>
        </w:rPr>
        <w:t xml:space="preserve">ebagai berikut </w:t>
      </w:r>
      <w:r w:rsidRPr="00857A2C">
        <w:rPr>
          <w:rFonts w:ascii="Times New Roman" w:hAnsi="Times New Roman"/>
          <w:sz w:val="24"/>
          <w:szCs w:val="24"/>
        </w:rPr>
        <w:t xml:space="preserve"> :</w:t>
      </w:r>
    </w:p>
    <w:p w:rsidR="009C0B11" w:rsidRPr="002B6C0F" w:rsidRDefault="002B6C0F" w:rsidP="00D96FBB">
      <w:pPr>
        <w:spacing w:after="0" w:line="480" w:lineRule="auto"/>
        <w:rPr>
          <w:rFonts w:ascii="Times New Roman" w:hAnsi="Times New Roman"/>
          <w:sz w:val="24"/>
          <w:szCs w:val="24"/>
        </w:rPr>
      </w:pPr>
      <w:proofErr w:type="gramStart"/>
      <w:r>
        <w:rPr>
          <w:rFonts w:ascii="Times New Roman" w:hAnsi="Times New Roman"/>
          <w:sz w:val="24"/>
          <w:szCs w:val="24"/>
        </w:rPr>
        <w:t>j</w:t>
      </w:r>
      <w:r w:rsidR="009C0B11" w:rsidRPr="002B6C0F">
        <w:rPr>
          <w:rFonts w:ascii="Times New Roman" w:hAnsi="Times New Roman"/>
          <w:sz w:val="24"/>
          <w:szCs w:val="24"/>
        </w:rPr>
        <w:t>ika</w:t>
      </w:r>
      <w:proofErr w:type="gramEnd"/>
      <w:r w:rsidR="009C0B11" w:rsidRPr="002B6C0F">
        <w:rPr>
          <w:rFonts w:ascii="Times New Roman" w:hAnsi="Times New Roman"/>
          <w:sz w:val="24"/>
          <w:szCs w:val="24"/>
        </w:rPr>
        <w:t xml:space="preserve"> nilai Sig. &lt;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009C0B11" w:rsidRPr="002B6C0F">
        <w:rPr>
          <w:rFonts w:ascii="Times New Roman" w:hAnsi="Times New Roman"/>
          <w:sz w:val="24"/>
          <w:szCs w:val="24"/>
        </w:rPr>
        <w:t xml:space="preserve"> ditolak</w:t>
      </w:r>
      <w:r w:rsidR="00012DC3">
        <w:rPr>
          <w:rFonts w:ascii="Times New Roman" w:hAnsi="Times New Roman"/>
          <w:sz w:val="24"/>
          <w:szCs w:val="24"/>
        </w:rPr>
        <w:t>;</w:t>
      </w:r>
    </w:p>
    <w:p w:rsidR="009C0B11" w:rsidRPr="002B6C0F" w:rsidRDefault="002B6C0F" w:rsidP="00D96FBB">
      <w:pPr>
        <w:spacing w:after="0" w:line="480" w:lineRule="auto"/>
        <w:rPr>
          <w:rFonts w:ascii="Times New Roman" w:hAnsi="Times New Roman"/>
          <w:sz w:val="24"/>
          <w:szCs w:val="24"/>
        </w:rPr>
      </w:pPr>
      <w:proofErr w:type="gramStart"/>
      <w:r>
        <w:rPr>
          <w:rFonts w:ascii="Times New Roman" w:hAnsi="Times New Roman"/>
          <w:sz w:val="24"/>
          <w:szCs w:val="24"/>
        </w:rPr>
        <w:t>j</w:t>
      </w:r>
      <w:r w:rsidR="009C0B11" w:rsidRPr="002B6C0F">
        <w:rPr>
          <w:rFonts w:ascii="Times New Roman" w:hAnsi="Times New Roman"/>
          <w:sz w:val="24"/>
          <w:szCs w:val="24"/>
        </w:rPr>
        <w:t>ika</w:t>
      </w:r>
      <w:proofErr w:type="gramEnd"/>
      <w:r w:rsidR="009C0B11" w:rsidRPr="002B6C0F">
        <w:rPr>
          <w:rFonts w:ascii="Times New Roman" w:hAnsi="Times New Roman"/>
          <w:sz w:val="24"/>
          <w:szCs w:val="24"/>
        </w:rPr>
        <w:t xml:space="preserve"> nilai Sig </w:t>
      </w:r>
      <m:oMath>
        <m:r>
          <w:rPr>
            <w:rFonts w:ascii="Cambria Math" w:hAnsi="Cambria Math"/>
            <w:sz w:val="24"/>
            <w:szCs w:val="24"/>
          </w:rPr>
          <m:t>≥</m:t>
        </m:r>
      </m:oMath>
      <w:r w:rsidR="009C0B11" w:rsidRPr="002B6C0F">
        <w:rPr>
          <w:rFonts w:ascii="Times New Roman" w:hAnsi="Times New Roman"/>
          <w:sz w:val="24"/>
          <w:szCs w:val="24"/>
        </w:rPr>
        <w:t xml:space="preserve"> 0,05; maka </w:t>
      </w:r>
      <m:oMath>
        <m:sSub>
          <m:sSubPr>
            <m:ctrlPr>
              <w:rPr>
                <w:rFonts w:ascii="Cambria Math" w:hAnsi="Cambria Math"/>
                <w:i/>
              </w:rPr>
            </m:ctrlPr>
          </m:sSubPr>
          <m:e>
            <m:r>
              <w:rPr>
                <w:rFonts w:ascii="Cambria Math" w:hAnsi="Cambria Math"/>
                <w:sz w:val="24"/>
                <w:szCs w:val="24"/>
              </w:rPr>
              <m:t>H</m:t>
            </m:r>
          </m:e>
          <m:sub>
            <m:r>
              <w:rPr>
                <w:rFonts w:ascii="Cambria Math" w:hAnsi="Cambria Math"/>
                <w:sz w:val="24"/>
                <w:szCs w:val="24"/>
              </w:rPr>
              <m:t>0</m:t>
            </m:r>
          </m:sub>
        </m:sSub>
      </m:oMath>
      <w:r w:rsidR="009C0B11" w:rsidRPr="002B6C0F">
        <w:rPr>
          <w:rFonts w:ascii="Times New Roman" w:hAnsi="Times New Roman"/>
          <w:sz w:val="24"/>
          <w:szCs w:val="24"/>
        </w:rPr>
        <w:t xml:space="preserve"> diterima</w:t>
      </w:r>
      <w:r>
        <w:rPr>
          <w:rFonts w:ascii="Times New Roman" w:hAnsi="Times New Roman"/>
          <w:sz w:val="24"/>
          <w:szCs w:val="24"/>
        </w:rPr>
        <w:t>.</w:t>
      </w:r>
    </w:p>
    <w:p w:rsidR="009C0B11" w:rsidRDefault="009C0B11" w:rsidP="00D96FBB">
      <w:pPr>
        <w:spacing w:after="0" w:line="480" w:lineRule="auto"/>
        <w:ind w:firstLine="630"/>
        <w:jc w:val="both"/>
        <w:rPr>
          <w:rFonts w:ascii="Times New Roman" w:hAnsi="Times New Roman"/>
          <w:sz w:val="24"/>
          <w:szCs w:val="24"/>
        </w:rPr>
      </w:pPr>
      <w:r>
        <w:rPr>
          <w:rFonts w:ascii="Times New Roman" w:hAnsi="Times New Roman"/>
          <w:sz w:val="24"/>
          <w:szCs w:val="24"/>
        </w:rPr>
        <w:t>Pada pengolahannya digunakan bantuan software SPSS</w:t>
      </w:r>
      <w:r w:rsidR="00A84F0D">
        <w:rPr>
          <w:rFonts w:ascii="Times New Roman" w:hAnsi="Times New Roman"/>
          <w:sz w:val="24"/>
          <w:szCs w:val="24"/>
        </w:rPr>
        <w:t xml:space="preserve"> 21</w:t>
      </w:r>
    </w:p>
    <w:p w:rsidR="009C0B11" w:rsidRPr="004472DB" w:rsidRDefault="009C0B11" w:rsidP="00D96FBB">
      <w:pPr>
        <w:spacing w:after="0" w:line="480" w:lineRule="auto"/>
        <w:ind w:firstLine="709"/>
        <w:jc w:val="both"/>
        <w:rPr>
          <w:rFonts w:ascii="Times New Roman" w:hAnsi="Times New Roman"/>
          <w:sz w:val="24"/>
          <w:szCs w:val="24"/>
          <w:lang w:val="id-ID"/>
        </w:rPr>
      </w:pPr>
      <w:r w:rsidRPr="002766E8">
        <w:rPr>
          <w:rFonts w:ascii="Times New Roman" w:hAnsi="Times New Roman"/>
          <w:i/>
          <w:sz w:val="24"/>
          <w:szCs w:val="24"/>
        </w:rPr>
        <w:t xml:space="preserve">Gain </w:t>
      </w:r>
      <w:r w:rsidR="002B6C0F">
        <w:rPr>
          <w:rFonts w:ascii="Times New Roman" w:hAnsi="Times New Roman"/>
          <w:sz w:val="24"/>
          <w:szCs w:val="24"/>
        </w:rPr>
        <w:t xml:space="preserve">(peningkatan) </w:t>
      </w:r>
      <w:r w:rsidRPr="002766E8">
        <w:rPr>
          <w:rFonts w:ascii="Times New Roman" w:hAnsi="Times New Roman"/>
          <w:sz w:val="24"/>
          <w:szCs w:val="24"/>
        </w:rPr>
        <w:t xml:space="preserve">terdiri </w:t>
      </w:r>
      <w:proofErr w:type="gramStart"/>
      <w:r w:rsidRPr="002766E8">
        <w:rPr>
          <w:rFonts w:ascii="Times New Roman" w:hAnsi="Times New Roman"/>
          <w:sz w:val="24"/>
          <w:szCs w:val="24"/>
        </w:rPr>
        <w:t xml:space="preserve">dari </w:t>
      </w:r>
      <w:r w:rsidRPr="002766E8">
        <w:rPr>
          <w:rFonts w:ascii="Times New Roman" w:hAnsi="Times New Roman"/>
          <w:i/>
          <w:sz w:val="24"/>
          <w:szCs w:val="24"/>
        </w:rPr>
        <w:t xml:space="preserve"> absolute</w:t>
      </w:r>
      <w:proofErr w:type="gramEnd"/>
      <w:r w:rsidRPr="002766E8">
        <w:rPr>
          <w:rFonts w:ascii="Times New Roman" w:hAnsi="Times New Roman"/>
          <w:i/>
          <w:sz w:val="24"/>
          <w:szCs w:val="24"/>
        </w:rPr>
        <w:t xml:space="preserve"> gain </w:t>
      </w:r>
      <w:r w:rsidRPr="002766E8">
        <w:rPr>
          <w:rFonts w:ascii="Times New Roman" w:hAnsi="Times New Roman"/>
          <w:sz w:val="24"/>
          <w:szCs w:val="24"/>
        </w:rPr>
        <w:t xml:space="preserve">atau </w:t>
      </w:r>
      <w:r w:rsidRPr="002766E8">
        <w:rPr>
          <w:rFonts w:ascii="Times New Roman" w:hAnsi="Times New Roman"/>
          <w:i/>
          <w:sz w:val="24"/>
          <w:szCs w:val="24"/>
        </w:rPr>
        <w:t>actual gain</w:t>
      </w:r>
      <w:r w:rsidRPr="002766E8">
        <w:rPr>
          <w:rFonts w:ascii="Times New Roman" w:hAnsi="Times New Roman"/>
          <w:sz w:val="24"/>
          <w:szCs w:val="24"/>
        </w:rPr>
        <w:t xml:space="preserve"> (gain mutlak atau gain actual) dan </w:t>
      </w:r>
      <w:r w:rsidRPr="002766E8">
        <w:rPr>
          <w:rFonts w:ascii="Times New Roman" w:hAnsi="Times New Roman"/>
          <w:i/>
          <w:sz w:val="24"/>
          <w:szCs w:val="24"/>
        </w:rPr>
        <w:t>normalized gain</w:t>
      </w:r>
      <w:r w:rsidRPr="002766E8">
        <w:rPr>
          <w:rFonts w:ascii="Times New Roman" w:hAnsi="Times New Roman"/>
          <w:sz w:val="24"/>
          <w:szCs w:val="24"/>
        </w:rPr>
        <w:t xml:space="preserve"> (gain ternormalisasi). Gain mutlak adalah besarnya peningkatan skor dari pretes ke postes. Jadi gain mutlak </w:t>
      </w:r>
      <w:proofErr w:type="gramStart"/>
      <w:r w:rsidRPr="002766E8">
        <w:rPr>
          <w:rFonts w:ascii="Times New Roman" w:hAnsi="Times New Roman"/>
          <w:sz w:val="24"/>
          <w:szCs w:val="24"/>
        </w:rPr>
        <w:t>sama</w:t>
      </w:r>
      <w:proofErr w:type="gramEnd"/>
      <w:r w:rsidRPr="002766E8">
        <w:rPr>
          <w:rFonts w:ascii="Times New Roman" w:hAnsi="Times New Roman"/>
          <w:sz w:val="24"/>
          <w:szCs w:val="24"/>
        </w:rPr>
        <w:t xml:space="preserve"> dengan skor postes dikurangi dengan skor pretes. Gain ternormalisasi </w:t>
      </w:r>
      <w:r w:rsidRPr="00DD1396">
        <w:rPr>
          <w:rFonts w:ascii="Times New Roman" w:hAnsi="Times New Roman"/>
          <w:sz w:val="24"/>
          <w:szCs w:val="24"/>
          <w:lang w:val="id-ID"/>
        </w:rPr>
        <w:t xml:space="preserve">diperoleh dengan </w:t>
      </w:r>
      <w:proofErr w:type="gramStart"/>
      <w:r w:rsidRPr="00DD1396">
        <w:rPr>
          <w:rFonts w:ascii="Times New Roman" w:hAnsi="Times New Roman"/>
          <w:sz w:val="24"/>
          <w:szCs w:val="24"/>
          <w:lang w:val="id-ID"/>
        </w:rPr>
        <w:t>cara</w:t>
      </w:r>
      <w:proofErr w:type="gramEnd"/>
      <w:r w:rsidRPr="00DD1396">
        <w:rPr>
          <w:rFonts w:ascii="Times New Roman" w:hAnsi="Times New Roman"/>
          <w:sz w:val="24"/>
          <w:szCs w:val="24"/>
          <w:lang w:val="id-ID"/>
        </w:rPr>
        <w:t xml:space="preserve"> menghitung selisih antara skor </w:t>
      </w:r>
      <w:r w:rsidRPr="00DD1396">
        <w:rPr>
          <w:rFonts w:ascii="Times New Roman" w:hAnsi="Times New Roman"/>
          <w:i/>
          <w:sz w:val="24"/>
          <w:szCs w:val="24"/>
          <w:lang w:val="id-ID"/>
        </w:rPr>
        <w:t>pos</w:t>
      </w:r>
      <w:r w:rsidRPr="00DD1396">
        <w:rPr>
          <w:rFonts w:ascii="Times New Roman" w:hAnsi="Times New Roman"/>
          <w:i/>
          <w:sz w:val="24"/>
          <w:szCs w:val="24"/>
        </w:rPr>
        <w:t>t-</w:t>
      </w:r>
      <w:r w:rsidRPr="00DD1396">
        <w:rPr>
          <w:rFonts w:ascii="Times New Roman" w:hAnsi="Times New Roman"/>
          <w:i/>
          <w:sz w:val="24"/>
          <w:szCs w:val="24"/>
          <w:lang w:val="id-ID"/>
        </w:rPr>
        <w:t>tes</w:t>
      </w:r>
      <w:r w:rsidRPr="00DD1396">
        <w:rPr>
          <w:rFonts w:ascii="Times New Roman" w:hAnsi="Times New Roman"/>
          <w:i/>
          <w:sz w:val="24"/>
          <w:szCs w:val="24"/>
        </w:rPr>
        <w:t>t</w:t>
      </w:r>
      <w:r w:rsidRPr="00DD1396">
        <w:rPr>
          <w:rFonts w:ascii="Times New Roman" w:hAnsi="Times New Roman"/>
          <w:sz w:val="24"/>
          <w:szCs w:val="24"/>
          <w:lang w:val="id-ID"/>
        </w:rPr>
        <w:t xml:space="preserve"> (S</w:t>
      </w:r>
      <w:r w:rsidRPr="00DD1396">
        <w:rPr>
          <w:rFonts w:ascii="Times New Roman" w:hAnsi="Times New Roman"/>
          <w:sz w:val="24"/>
          <w:szCs w:val="24"/>
          <w:vertAlign w:val="subscript"/>
          <w:lang w:val="id-ID"/>
        </w:rPr>
        <w:t>pos</w:t>
      </w:r>
      <w:r w:rsidRPr="00DD1396">
        <w:rPr>
          <w:rFonts w:ascii="Times New Roman" w:hAnsi="Times New Roman"/>
          <w:sz w:val="24"/>
          <w:szCs w:val="24"/>
          <w:lang w:val="id-ID"/>
        </w:rPr>
        <w:t xml:space="preserve">) dengan skor </w:t>
      </w:r>
      <w:r w:rsidRPr="00DD1396">
        <w:rPr>
          <w:rFonts w:ascii="Times New Roman" w:hAnsi="Times New Roman"/>
          <w:i/>
          <w:sz w:val="24"/>
          <w:szCs w:val="24"/>
          <w:lang w:val="id-ID"/>
        </w:rPr>
        <w:t>pre</w:t>
      </w:r>
      <w:r w:rsidRPr="00DD1396">
        <w:rPr>
          <w:rFonts w:ascii="Times New Roman" w:hAnsi="Times New Roman"/>
          <w:i/>
          <w:sz w:val="24"/>
          <w:szCs w:val="24"/>
        </w:rPr>
        <w:t>-</w:t>
      </w:r>
      <w:r w:rsidRPr="00DD1396">
        <w:rPr>
          <w:rFonts w:ascii="Times New Roman" w:hAnsi="Times New Roman"/>
          <w:i/>
          <w:sz w:val="24"/>
          <w:szCs w:val="24"/>
          <w:lang w:val="id-ID"/>
        </w:rPr>
        <w:t>tes</w:t>
      </w:r>
      <w:r w:rsidRPr="00DD1396">
        <w:rPr>
          <w:rFonts w:ascii="Times New Roman" w:hAnsi="Times New Roman"/>
          <w:i/>
          <w:sz w:val="24"/>
          <w:szCs w:val="24"/>
        </w:rPr>
        <w:t>t</w:t>
      </w:r>
      <w:r w:rsidRPr="00DD1396">
        <w:rPr>
          <w:rFonts w:ascii="Times New Roman" w:hAnsi="Times New Roman"/>
          <w:sz w:val="24"/>
          <w:szCs w:val="24"/>
          <w:lang w:val="id-ID"/>
        </w:rPr>
        <w:t xml:space="preserve"> (S</w:t>
      </w:r>
      <w:r w:rsidRPr="00DD1396">
        <w:rPr>
          <w:rFonts w:ascii="Times New Roman" w:hAnsi="Times New Roman"/>
          <w:sz w:val="24"/>
          <w:szCs w:val="24"/>
          <w:vertAlign w:val="subscript"/>
          <w:lang w:val="id-ID"/>
        </w:rPr>
        <w:t>pre</w:t>
      </w:r>
      <w:r w:rsidRPr="00DD1396">
        <w:rPr>
          <w:rFonts w:ascii="Times New Roman" w:hAnsi="Times New Roman"/>
          <w:sz w:val="24"/>
          <w:szCs w:val="24"/>
          <w:lang w:val="id-ID"/>
        </w:rPr>
        <w:t xml:space="preserve">) dibagi oleh selisih antara skor maksimal dengan skor </w:t>
      </w:r>
      <w:r w:rsidRPr="00DD1396">
        <w:rPr>
          <w:rFonts w:ascii="Times New Roman" w:hAnsi="Times New Roman"/>
          <w:i/>
          <w:sz w:val="24"/>
          <w:szCs w:val="24"/>
          <w:lang w:val="id-ID"/>
        </w:rPr>
        <w:t>pre</w:t>
      </w:r>
      <w:r w:rsidRPr="00DD1396">
        <w:rPr>
          <w:rFonts w:ascii="Times New Roman" w:hAnsi="Times New Roman"/>
          <w:i/>
          <w:sz w:val="24"/>
          <w:szCs w:val="24"/>
        </w:rPr>
        <w:t>-</w:t>
      </w:r>
      <w:r w:rsidRPr="00DD1396">
        <w:rPr>
          <w:rFonts w:ascii="Times New Roman" w:hAnsi="Times New Roman"/>
          <w:i/>
          <w:sz w:val="24"/>
          <w:szCs w:val="24"/>
          <w:lang w:val="id-ID"/>
        </w:rPr>
        <w:t>tes</w:t>
      </w:r>
      <w:r w:rsidRPr="00DD1396">
        <w:rPr>
          <w:rFonts w:ascii="Times New Roman" w:hAnsi="Times New Roman"/>
          <w:i/>
          <w:sz w:val="24"/>
          <w:szCs w:val="24"/>
        </w:rPr>
        <w:t>t</w:t>
      </w:r>
      <w:r w:rsidRPr="002766E8">
        <w:rPr>
          <w:rFonts w:ascii="Times New Roman" w:hAnsi="Times New Roman"/>
          <w:sz w:val="24"/>
          <w:szCs w:val="24"/>
        </w:rPr>
        <w:t>.</w:t>
      </w:r>
      <w:r>
        <w:rPr>
          <w:rFonts w:ascii="Times New Roman" w:hAnsi="Times New Roman"/>
          <w:sz w:val="24"/>
          <w:szCs w:val="24"/>
          <w:lang w:val="id-ID"/>
        </w:rPr>
        <w:t xml:space="preserve"> </w:t>
      </w:r>
    </w:p>
    <w:p w:rsidR="002B6C0F" w:rsidRDefault="009C0B11" w:rsidP="00D96FBB">
      <w:pPr>
        <w:spacing w:after="0" w:line="480" w:lineRule="auto"/>
        <w:ind w:firstLine="709"/>
        <w:jc w:val="both"/>
        <w:rPr>
          <w:rFonts w:ascii="Times New Roman" w:hAnsi="Times New Roman"/>
          <w:sz w:val="24"/>
          <w:szCs w:val="24"/>
        </w:rPr>
      </w:pPr>
      <w:r w:rsidRPr="00DD1396">
        <w:rPr>
          <w:rFonts w:ascii="Times New Roman" w:hAnsi="Times New Roman"/>
          <w:sz w:val="24"/>
          <w:szCs w:val="24"/>
          <w:lang w:val="id-ID"/>
        </w:rPr>
        <w:t xml:space="preserve">Analisis data skor </w:t>
      </w:r>
      <w:r w:rsidRPr="00DD1396">
        <w:rPr>
          <w:rFonts w:ascii="Times New Roman" w:hAnsi="Times New Roman"/>
          <w:i/>
          <w:iCs/>
          <w:sz w:val="24"/>
          <w:szCs w:val="24"/>
          <w:lang w:val="id-ID"/>
        </w:rPr>
        <w:t>gain</w:t>
      </w:r>
      <w:r w:rsidRPr="00DD1396">
        <w:rPr>
          <w:rFonts w:ascii="Times New Roman" w:hAnsi="Times New Roman"/>
          <w:sz w:val="24"/>
          <w:szCs w:val="24"/>
          <w:lang w:val="id-ID"/>
        </w:rPr>
        <w:t xml:space="preserve"> ternormalisasi dilakukan untuk menguji hipotesis, apa</w:t>
      </w:r>
      <w:r w:rsidRPr="00DD1396">
        <w:rPr>
          <w:rFonts w:ascii="Times New Roman" w:hAnsi="Times New Roman"/>
          <w:sz w:val="24"/>
          <w:szCs w:val="24"/>
        </w:rPr>
        <w:t>kah</w:t>
      </w:r>
      <w:r w:rsidRPr="00DD1396">
        <w:rPr>
          <w:rFonts w:ascii="Times New Roman" w:hAnsi="Times New Roman"/>
          <w:sz w:val="24"/>
          <w:szCs w:val="24"/>
          <w:lang w:val="id-ID"/>
        </w:rPr>
        <w:t xml:space="preserve"> </w:t>
      </w:r>
      <w:r w:rsidRPr="00DD1396">
        <w:rPr>
          <w:rFonts w:ascii="Times New Roman" w:hAnsi="Times New Roman"/>
          <w:sz w:val="24"/>
          <w:szCs w:val="24"/>
        </w:rPr>
        <w:t xml:space="preserve">peningkatan </w:t>
      </w:r>
      <w:r>
        <w:rPr>
          <w:rFonts w:ascii="Times New Roman" w:hAnsi="Times New Roman"/>
          <w:sz w:val="24"/>
          <w:szCs w:val="24"/>
        </w:rPr>
        <w:t xml:space="preserve">kemampuan </w:t>
      </w:r>
      <w:r>
        <w:rPr>
          <w:rFonts w:ascii="Times New Roman" w:hAnsi="Times New Roman"/>
          <w:sz w:val="24"/>
          <w:szCs w:val="24"/>
          <w:lang w:val="id-ID"/>
        </w:rPr>
        <w:t xml:space="preserve">berpikir kritis </w:t>
      </w:r>
      <w:r>
        <w:rPr>
          <w:rFonts w:ascii="Times New Roman" w:hAnsi="Times New Roman"/>
          <w:sz w:val="24"/>
          <w:szCs w:val="24"/>
        </w:rPr>
        <w:t>matemati</w:t>
      </w:r>
      <w:r>
        <w:rPr>
          <w:rFonts w:ascii="Times New Roman" w:hAnsi="Times New Roman"/>
          <w:sz w:val="24"/>
          <w:szCs w:val="24"/>
          <w:lang w:val="id-ID"/>
        </w:rPr>
        <w:t>k</w:t>
      </w:r>
      <w:r w:rsidRPr="00DD1396">
        <w:rPr>
          <w:rFonts w:ascii="Times New Roman" w:hAnsi="Times New Roman"/>
          <w:sz w:val="24"/>
          <w:szCs w:val="24"/>
          <w:lang w:val="id-ID"/>
        </w:rPr>
        <w:t xml:space="preserve"> kelompok eksperimen </w:t>
      </w:r>
      <w:r w:rsidRPr="00DD1396">
        <w:rPr>
          <w:rFonts w:ascii="Times New Roman" w:hAnsi="Times New Roman"/>
          <w:sz w:val="24"/>
          <w:szCs w:val="24"/>
        </w:rPr>
        <w:t>lebih baik dari</w:t>
      </w:r>
      <w:r w:rsidRPr="00DD1396">
        <w:rPr>
          <w:rFonts w:ascii="Times New Roman" w:hAnsi="Times New Roman"/>
          <w:sz w:val="24"/>
          <w:szCs w:val="24"/>
          <w:lang w:val="id-ID"/>
        </w:rPr>
        <w:t xml:space="preserve"> kelompok kontrol</w:t>
      </w:r>
      <w:r w:rsidRPr="00DD1396">
        <w:rPr>
          <w:rFonts w:ascii="Times New Roman" w:hAnsi="Times New Roman"/>
          <w:sz w:val="24"/>
          <w:szCs w:val="24"/>
        </w:rPr>
        <w:t xml:space="preserve"> atau tidak</w:t>
      </w:r>
      <w:r w:rsidRPr="00DD1396">
        <w:rPr>
          <w:rFonts w:ascii="Times New Roman" w:hAnsi="Times New Roman"/>
          <w:sz w:val="24"/>
          <w:szCs w:val="24"/>
          <w:lang w:val="id-ID"/>
        </w:rPr>
        <w:t xml:space="preserve">. </w:t>
      </w:r>
      <w:r>
        <w:rPr>
          <w:rFonts w:ascii="Times New Roman" w:hAnsi="Times New Roman"/>
          <w:sz w:val="24"/>
          <w:szCs w:val="24"/>
        </w:rPr>
        <w:t xml:space="preserve">Sebelum uji pembandingan dilakukan </w:t>
      </w:r>
      <w:proofErr w:type="gramStart"/>
      <w:r>
        <w:rPr>
          <w:rFonts w:ascii="Times New Roman" w:hAnsi="Times New Roman"/>
          <w:sz w:val="24"/>
          <w:szCs w:val="24"/>
        </w:rPr>
        <w:lastRenderedPageBreak/>
        <w:t>akan</w:t>
      </w:r>
      <w:proofErr w:type="gramEnd"/>
      <w:r>
        <w:rPr>
          <w:rFonts w:ascii="Times New Roman" w:hAnsi="Times New Roman"/>
          <w:sz w:val="24"/>
          <w:szCs w:val="24"/>
        </w:rPr>
        <w:t xml:space="preserve"> dilakukan uji normalitas serta homogenitas terlebih dahulu terhadap keduanya. Apabila distribusi data gain ternormalisasi keduanya berdistribusi normal serta homogen </w:t>
      </w:r>
      <w:proofErr w:type="gramStart"/>
      <w:r>
        <w:rPr>
          <w:rFonts w:ascii="Times New Roman" w:hAnsi="Times New Roman"/>
          <w:sz w:val="24"/>
          <w:szCs w:val="24"/>
        </w:rPr>
        <w:t>akan</w:t>
      </w:r>
      <w:proofErr w:type="gramEnd"/>
      <w:r>
        <w:rPr>
          <w:rFonts w:ascii="Times New Roman" w:hAnsi="Times New Roman"/>
          <w:sz w:val="24"/>
          <w:szCs w:val="24"/>
        </w:rPr>
        <w:t xml:space="preserve"> dilakukan uji t untuk membandingkannya, apabila syarat kenormalan atau kehomogenan tidak terpenuhi, untuk melakukan uji membandingkan akan di</w:t>
      </w:r>
      <w:r w:rsidR="002B6C0F">
        <w:rPr>
          <w:rFonts w:ascii="Times New Roman" w:hAnsi="Times New Roman"/>
          <w:sz w:val="24"/>
          <w:szCs w:val="24"/>
        </w:rPr>
        <w:t>gunakan uji nonparametrik</w:t>
      </w:r>
      <w:r>
        <w:rPr>
          <w:rFonts w:ascii="Times New Roman" w:hAnsi="Times New Roman"/>
          <w:sz w:val="24"/>
          <w:szCs w:val="24"/>
        </w:rPr>
        <w:t xml:space="preserve"> </w:t>
      </w:r>
      <w:r>
        <w:rPr>
          <w:rFonts w:ascii="Times New Roman" w:hAnsi="Times New Roman"/>
          <w:i/>
          <w:sz w:val="24"/>
          <w:szCs w:val="24"/>
        </w:rPr>
        <w:t>Mann-Whitney Test</w:t>
      </w:r>
      <w:r>
        <w:rPr>
          <w:rFonts w:ascii="Times New Roman" w:hAnsi="Times New Roman"/>
          <w:sz w:val="24"/>
          <w:szCs w:val="24"/>
        </w:rPr>
        <w:t xml:space="preserve">. </w:t>
      </w:r>
    </w:p>
    <w:p w:rsidR="009C0B11" w:rsidRPr="002B6C0F" w:rsidRDefault="009C0B11" w:rsidP="00D96FBB">
      <w:pPr>
        <w:spacing w:after="0" w:line="480" w:lineRule="auto"/>
        <w:ind w:firstLine="709"/>
        <w:jc w:val="both"/>
        <w:rPr>
          <w:rFonts w:ascii="Times New Roman" w:hAnsi="Times New Roman"/>
          <w:sz w:val="24"/>
          <w:szCs w:val="24"/>
        </w:rPr>
      </w:pPr>
      <w:r w:rsidRPr="002B6C0F">
        <w:rPr>
          <w:rFonts w:ascii="Times New Roman" w:hAnsi="Times New Roman"/>
          <w:sz w:val="24"/>
          <w:szCs w:val="24"/>
        </w:rPr>
        <w:t xml:space="preserve">Data hasil observasi yang dianalisis adalah aktivitas siswa serta aktivitas guru yang dapat selama proses pembelajaran matematika. </w:t>
      </w:r>
      <w:proofErr w:type="gramStart"/>
      <w:r w:rsidRPr="002B6C0F">
        <w:rPr>
          <w:rFonts w:ascii="Times New Roman" w:hAnsi="Times New Roman"/>
          <w:sz w:val="24"/>
          <w:szCs w:val="24"/>
        </w:rPr>
        <w:t>Lembar observasi dan catatan lapangan ini digunakan untuk mendapatkan informasi lebih jauh tentang temuan yang diperoleh secara kualitatif.</w:t>
      </w:r>
      <w:proofErr w:type="gramEnd"/>
      <w:r w:rsidRPr="002B6C0F">
        <w:rPr>
          <w:rFonts w:ascii="Times New Roman" w:hAnsi="Times New Roman"/>
          <w:sz w:val="24"/>
          <w:szCs w:val="24"/>
        </w:rPr>
        <w:t xml:space="preserve"> </w:t>
      </w:r>
      <w:proofErr w:type="gramStart"/>
      <w:r w:rsidRPr="002B6C0F">
        <w:rPr>
          <w:rFonts w:ascii="Times New Roman" w:hAnsi="Times New Roman"/>
          <w:sz w:val="24"/>
          <w:szCs w:val="24"/>
        </w:rPr>
        <w:t>Data aktivitas merupakan data kualitatif yang diperoleh dengan menggunakan lembar observasi.</w:t>
      </w:r>
      <w:proofErr w:type="gramEnd"/>
      <w:r w:rsidRPr="002B6C0F">
        <w:rPr>
          <w:rFonts w:ascii="Times New Roman" w:hAnsi="Times New Roman"/>
          <w:sz w:val="24"/>
          <w:szCs w:val="24"/>
        </w:rPr>
        <w:t xml:space="preserve"> </w:t>
      </w:r>
    </w:p>
    <w:p w:rsidR="002B6C0F" w:rsidRDefault="009C0B11" w:rsidP="00D96FBB">
      <w:pPr>
        <w:pStyle w:val="ListParagraph"/>
        <w:spacing w:after="0" w:line="480" w:lineRule="auto"/>
        <w:ind w:left="0" w:firstLine="788"/>
        <w:rPr>
          <w:rFonts w:ascii="Times New Roman" w:hAnsi="Times New Roman"/>
          <w:sz w:val="24"/>
          <w:lang w:val="en-US"/>
        </w:rPr>
      </w:pPr>
      <w:r w:rsidRPr="00DD1396">
        <w:rPr>
          <w:rFonts w:ascii="Times New Roman" w:hAnsi="Times New Roman"/>
          <w:sz w:val="24"/>
          <w:szCs w:val="24"/>
        </w:rPr>
        <w:t xml:space="preserve">Data hasil </w:t>
      </w:r>
      <w:r>
        <w:rPr>
          <w:rFonts w:ascii="Times New Roman" w:hAnsi="Times New Roman"/>
          <w:sz w:val="24"/>
          <w:szCs w:val="24"/>
        </w:rPr>
        <w:t>wawancara</w:t>
      </w:r>
      <w:r w:rsidRPr="00DD1396">
        <w:rPr>
          <w:rFonts w:ascii="Times New Roman" w:hAnsi="Times New Roman"/>
          <w:sz w:val="24"/>
          <w:szCs w:val="24"/>
        </w:rPr>
        <w:t xml:space="preserve"> yang dianalisis </w:t>
      </w:r>
      <w:r w:rsidRPr="00032A8A">
        <w:rPr>
          <w:rFonts w:ascii="Times New Roman" w:hAnsi="Times New Roman"/>
          <w:bCs/>
          <w:sz w:val="24"/>
        </w:rPr>
        <w:t>untuk memperoleh informasi lebih tentang suatu</w:t>
      </w:r>
      <w:r>
        <w:rPr>
          <w:rFonts w:ascii="Times New Roman" w:hAnsi="Times New Roman"/>
          <w:bCs/>
          <w:sz w:val="24"/>
        </w:rPr>
        <w:t xml:space="preserve"> </w:t>
      </w:r>
      <w:r w:rsidRPr="00032A8A">
        <w:rPr>
          <w:rFonts w:ascii="Times New Roman" w:hAnsi="Times New Roman"/>
          <w:bCs/>
          <w:sz w:val="24"/>
        </w:rPr>
        <w:t xml:space="preserve"> masalah, guna mempertegas serta melengkapi data yang telah diperoleh melalui tes</w:t>
      </w:r>
      <w:r>
        <w:rPr>
          <w:rFonts w:ascii="Times New Roman" w:hAnsi="Times New Roman"/>
          <w:bCs/>
          <w:sz w:val="24"/>
        </w:rPr>
        <w:t xml:space="preserve"> kemampuan berpikir kritis matematik</w:t>
      </w:r>
      <w:r w:rsidRPr="00032A8A">
        <w:rPr>
          <w:rFonts w:ascii="Times New Roman" w:hAnsi="Times New Roman"/>
          <w:bCs/>
          <w:sz w:val="24"/>
        </w:rPr>
        <w:t xml:space="preserve">. Melalui wawancara diharapkan data yang telah diperoleh benar-benar menggambarkan dan sesuai dengan keadaan sebenarnya, dimana hal tersebut sulit diperoleh dari hasil test. </w:t>
      </w:r>
      <w:r w:rsidRPr="00C773E3">
        <w:rPr>
          <w:rFonts w:ascii="Times New Roman" w:hAnsi="Times New Roman"/>
          <w:bCs/>
          <w:sz w:val="24"/>
        </w:rPr>
        <w:t>Harapan lain melalui wawancara ini adalah</w:t>
      </w:r>
      <w:r>
        <w:rPr>
          <w:rFonts w:ascii="Times New Roman" w:hAnsi="Times New Roman"/>
          <w:bCs/>
          <w:sz w:val="24"/>
        </w:rPr>
        <w:t xml:space="preserve"> </w:t>
      </w:r>
      <w:r w:rsidRPr="00C773E3">
        <w:rPr>
          <w:rFonts w:ascii="Times New Roman" w:hAnsi="Times New Roman"/>
          <w:bCs/>
          <w:sz w:val="24"/>
        </w:rPr>
        <w:t xml:space="preserve"> menge</w:t>
      </w:r>
      <w:r w:rsidRPr="00383AE7">
        <w:rPr>
          <w:rFonts w:ascii="Times New Roman" w:hAnsi="Times New Roman"/>
          <w:bCs/>
          <w:sz w:val="24"/>
        </w:rPr>
        <w:t>kspl</w:t>
      </w:r>
      <w:r w:rsidRPr="00C773E3">
        <w:rPr>
          <w:rFonts w:ascii="Times New Roman" w:hAnsi="Times New Roman"/>
          <w:bCs/>
          <w:sz w:val="24"/>
        </w:rPr>
        <w:t>orasi jawaban yang masih dirasakan kurang lengkap atau belum terjaring melalui tes</w:t>
      </w:r>
      <w:r w:rsidRPr="00AC3268">
        <w:rPr>
          <w:rFonts w:ascii="Times New Roman" w:hAnsi="Times New Roman"/>
          <w:bCs/>
          <w:sz w:val="24"/>
        </w:rPr>
        <w:t xml:space="preserve"> kemampuan berpikir kritis matemati</w:t>
      </w:r>
      <w:r w:rsidRPr="008071FB">
        <w:rPr>
          <w:rFonts w:ascii="Times New Roman" w:hAnsi="Times New Roman"/>
          <w:bCs/>
          <w:sz w:val="24"/>
        </w:rPr>
        <w:t>s</w:t>
      </w:r>
      <w:r w:rsidRPr="00C773E3">
        <w:rPr>
          <w:rFonts w:ascii="Times New Roman" w:hAnsi="Times New Roman"/>
          <w:bCs/>
          <w:sz w:val="24"/>
        </w:rPr>
        <w:t>.</w:t>
      </w:r>
      <w:r w:rsidRPr="00AC3268">
        <w:rPr>
          <w:rFonts w:ascii="Times New Roman" w:hAnsi="Times New Roman"/>
          <w:bCs/>
          <w:sz w:val="24"/>
        </w:rPr>
        <w:t xml:space="preserve"> </w:t>
      </w:r>
      <w:r w:rsidRPr="008071FB">
        <w:rPr>
          <w:rFonts w:ascii="Times New Roman" w:hAnsi="Times New Roman"/>
          <w:sz w:val="24"/>
        </w:rPr>
        <w:t>Selain itu, wawancara dilakukan untuk menggali pandangan siswa terhadap pembelajaran dengan menggunakan strategi</w:t>
      </w:r>
      <w:r w:rsidRPr="00AC3268">
        <w:rPr>
          <w:rFonts w:ascii="Times New Roman" w:hAnsi="Times New Roman"/>
          <w:sz w:val="24"/>
        </w:rPr>
        <w:t xml:space="preserve"> pembelajaran </w:t>
      </w:r>
      <w:r w:rsidRPr="008071FB">
        <w:rPr>
          <w:rFonts w:ascii="Times New Roman" w:hAnsi="Times New Roman"/>
          <w:sz w:val="24"/>
        </w:rPr>
        <w:t xml:space="preserve">Konflik Kognitif dan pengaruhnya terhadap  </w:t>
      </w:r>
      <w:r w:rsidRPr="00AC3268">
        <w:rPr>
          <w:rFonts w:ascii="Times New Roman" w:hAnsi="Times New Roman"/>
          <w:bCs/>
          <w:sz w:val="24"/>
        </w:rPr>
        <w:t>kemampuan berpikir kritis matemati</w:t>
      </w:r>
      <w:r w:rsidRPr="008071FB">
        <w:rPr>
          <w:rFonts w:ascii="Times New Roman" w:hAnsi="Times New Roman"/>
          <w:bCs/>
          <w:sz w:val="24"/>
        </w:rPr>
        <w:t>s</w:t>
      </w:r>
      <w:r w:rsidRPr="008071FB">
        <w:rPr>
          <w:rFonts w:ascii="Times New Roman" w:hAnsi="Times New Roman"/>
          <w:sz w:val="24"/>
        </w:rPr>
        <w:t>.</w:t>
      </w:r>
    </w:p>
    <w:p w:rsidR="007C186C" w:rsidRDefault="007C186C" w:rsidP="00D96FBB">
      <w:pPr>
        <w:pStyle w:val="ListParagraph"/>
        <w:spacing w:after="0" w:line="480" w:lineRule="auto"/>
        <w:ind w:left="0" w:firstLine="788"/>
        <w:rPr>
          <w:rFonts w:ascii="Times New Roman" w:hAnsi="Times New Roman"/>
          <w:sz w:val="24"/>
          <w:lang w:val="en-US"/>
        </w:rPr>
      </w:pPr>
    </w:p>
    <w:p w:rsidR="007C186C" w:rsidRPr="007C186C" w:rsidRDefault="007C186C" w:rsidP="00D96FBB">
      <w:pPr>
        <w:pStyle w:val="ListParagraph"/>
        <w:spacing w:after="0" w:line="480" w:lineRule="auto"/>
        <w:ind w:left="0" w:firstLine="788"/>
        <w:rPr>
          <w:rFonts w:ascii="Times New Roman" w:hAnsi="Times New Roman"/>
          <w:sz w:val="24"/>
          <w:lang w:val="en-US"/>
        </w:rPr>
      </w:pPr>
    </w:p>
    <w:p w:rsidR="00F47CA6" w:rsidRPr="00D96FBB" w:rsidRDefault="00F47CA6" w:rsidP="00D96FBB">
      <w:pPr>
        <w:spacing w:after="0" w:line="480" w:lineRule="auto"/>
        <w:rPr>
          <w:rFonts w:ascii="Times New Roman" w:hAnsi="Times New Roman"/>
          <w:sz w:val="24"/>
        </w:rPr>
      </w:pPr>
    </w:p>
    <w:p w:rsidR="002B6C0F" w:rsidRDefault="002B6C0F" w:rsidP="002B6C0F">
      <w:pPr>
        <w:spacing w:after="0" w:line="480" w:lineRule="auto"/>
        <w:rPr>
          <w:rFonts w:ascii="Times New Roman" w:hAnsi="Times New Roman"/>
          <w:b/>
          <w:bCs/>
          <w:sz w:val="24"/>
        </w:rPr>
      </w:pPr>
      <w:r>
        <w:rPr>
          <w:rFonts w:ascii="Times New Roman" w:hAnsi="Times New Roman"/>
          <w:b/>
          <w:bCs/>
          <w:sz w:val="24"/>
        </w:rPr>
        <w:lastRenderedPageBreak/>
        <w:t>HASIL PENELITIAN DAN PEMBAHASAN</w:t>
      </w:r>
    </w:p>
    <w:p w:rsidR="00570692" w:rsidRDefault="004F6206" w:rsidP="007C186C">
      <w:pPr>
        <w:spacing w:after="0" w:line="480" w:lineRule="auto"/>
        <w:ind w:firstLine="630"/>
        <w:rPr>
          <w:rFonts w:ascii="Times New Roman" w:hAnsi="Times New Roman"/>
          <w:noProof/>
          <w:sz w:val="24"/>
          <w:szCs w:val="24"/>
        </w:rPr>
      </w:pPr>
      <w:r>
        <w:rPr>
          <w:rFonts w:ascii="Times New Roman" w:hAnsi="Times New Roman"/>
          <w:noProof/>
          <w:sz w:val="24"/>
          <w:szCs w:val="24"/>
        </w:rPr>
        <w:t xml:space="preserve">Hasil perhitungan uji normalitas hasil pretes soal kemampuan berpikir kritis matematis </w:t>
      </w:r>
      <w:r w:rsidR="002B6C0F">
        <w:rPr>
          <w:rFonts w:ascii="Times New Roman" w:hAnsi="Times New Roman"/>
          <w:noProof/>
          <w:sz w:val="24"/>
          <w:szCs w:val="24"/>
        </w:rPr>
        <w:t xml:space="preserve">pada kelas kontrol dan kelas eksperimen, </w:t>
      </w:r>
      <w:r>
        <w:rPr>
          <w:rFonts w:ascii="Times New Roman" w:hAnsi="Times New Roman"/>
          <w:noProof/>
          <w:sz w:val="24"/>
          <w:szCs w:val="24"/>
        </w:rPr>
        <w:t>dengan perhitungannya berbantuan software SPSS</w:t>
      </w:r>
      <w:r w:rsidR="00A84F0D">
        <w:rPr>
          <w:rFonts w:ascii="Times New Roman" w:hAnsi="Times New Roman"/>
          <w:noProof/>
          <w:sz w:val="24"/>
          <w:szCs w:val="24"/>
        </w:rPr>
        <w:t xml:space="preserve"> 21</w:t>
      </w:r>
      <w:r>
        <w:rPr>
          <w:rFonts w:ascii="Times New Roman" w:hAnsi="Times New Roman"/>
          <w:noProof/>
          <w:sz w:val="24"/>
          <w:szCs w:val="24"/>
        </w:rPr>
        <w:t xml:space="preserve"> adalah :</w:t>
      </w:r>
    </w:p>
    <w:p w:rsidR="00F47CA6" w:rsidRDefault="00662440" w:rsidP="00662440">
      <w:pPr>
        <w:spacing w:after="0" w:line="240" w:lineRule="auto"/>
        <w:ind w:firstLine="630"/>
        <w:jc w:val="center"/>
        <w:rPr>
          <w:rFonts w:ascii="Times New Roman" w:hAnsi="Times New Roman"/>
          <w:b/>
          <w:bCs/>
          <w:sz w:val="20"/>
          <w:szCs w:val="20"/>
        </w:rPr>
      </w:pPr>
      <w:r>
        <w:rPr>
          <w:rFonts w:ascii="Times New Roman" w:hAnsi="Times New Roman"/>
          <w:b/>
          <w:bCs/>
          <w:sz w:val="20"/>
          <w:szCs w:val="20"/>
        </w:rPr>
        <w:t>Tabel</w:t>
      </w:r>
      <w:r w:rsidR="00D96FBB">
        <w:rPr>
          <w:rFonts w:ascii="Times New Roman" w:hAnsi="Times New Roman"/>
          <w:b/>
          <w:bCs/>
          <w:sz w:val="20"/>
          <w:szCs w:val="20"/>
        </w:rPr>
        <w:t xml:space="preserve"> 3</w:t>
      </w:r>
    </w:p>
    <w:p w:rsidR="00662440" w:rsidRDefault="00662440" w:rsidP="00662440">
      <w:pPr>
        <w:spacing w:after="0" w:line="240" w:lineRule="auto"/>
        <w:ind w:firstLine="630"/>
        <w:jc w:val="center"/>
        <w:rPr>
          <w:rFonts w:ascii="Times New Roman" w:hAnsi="Times New Roman"/>
          <w:b/>
          <w:bCs/>
          <w:sz w:val="20"/>
          <w:szCs w:val="20"/>
        </w:rPr>
      </w:pPr>
      <w:r>
        <w:rPr>
          <w:rFonts w:ascii="Times New Roman" w:hAnsi="Times New Roman"/>
          <w:b/>
          <w:bCs/>
          <w:sz w:val="20"/>
          <w:szCs w:val="20"/>
        </w:rPr>
        <w:t>Hasil Uji Normalitas Pretes Uji Kemampuan Berpikir Kritis Kelas Kontrol</w:t>
      </w:r>
    </w:p>
    <w:p w:rsidR="00662440" w:rsidRPr="00662440" w:rsidRDefault="00662440" w:rsidP="00662440">
      <w:pPr>
        <w:spacing w:after="0" w:line="240" w:lineRule="auto"/>
        <w:ind w:firstLine="630"/>
        <w:jc w:val="center"/>
        <w:rPr>
          <w:rFonts w:ascii="Times New Roman" w:hAnsi="Times New Roman"/>
          <w:b/>
          <w:bCs/>
          <w:sz w:val="20"/>
          <w:szCs w:val="20"/>
        </w:rPr>
      </w:pPr>
    </w:p>
    <w:tbl>
      <w:tblPr>
        <w:tblW w:w="83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2"/>
        <w:gridCol w:w="2088"/>
        <w:gridCol w:w="1260"/>
        <w:gridCol w:w="2340"/>
      </w:tblGrid>
      <w:tr w:rsidR="002B6C0F" w:rsidTr="00F47CA6">
        <w:trPr>
          <w:cantSplit/>
        </w:trPr>
        <w:tc>
          <w:tcPr>
            <w:tcW w:w="2682" w:type="dxa"/>
            <w:vMerge w:val="restart"/>
            <w:tcBorders>
              <w:top w:val="single" w:sz="16" w:space="0" w:color="000000"/>
              <w:left w:val="single" w:sz="16" w:space="0" w:color="000000"/>
              <w:bottom w:val="nil"/>
              <w:right w:val="single" w:sz="16" w:space="0" w:color="000000"/>
            </w:tcBorders>
            <w:shd w:val="clear" w:color="auto" w:fill="FFFFFF"/>
          </w:tcPr>
          <w:p w:rsidR="002B6C0F" w:rsidRDefault="002B6C0F" w:rsidP="007C186C">
            <w:pPr>
              <w:spacing w:line="240" w:lineRule="auto"/>
              <w:jc w:val="center"/>
              <w:rPr>
                <w:rFonts w:ascii="Times New Roman" w:hAnsi="Times New Roman" w:cs="Times New Roman"/>
                <w:sz w:val="24"/>
                <w:szCs w:val="24"/>
              </w:rPr>
            </w:pPr>
          </w:p>
        </w:tc>
        <w:tc>
          <w:tcPr>
            <w:tcW w:w="5688" w:type="dxa"/>
            <w:gridSpan w:val="3"/>
            <w:tcBorders>
              <w:top w:val="single" w:sz="16" w:space="0" w:color="000000"/>
              <w:left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r>
      <w:tr w:rsidR="002B6C0F" w:rsidTr="007D1E17">
        <w:trPr>
          <w:cantSplit/>
          <w:trHeight w:val="295"/>
        </w:trPr>
        <w:tc>
          <w:tcPr>
            <w:tcW w:w="2682" w:type="dxa"/>
            <w:vMerge/>
            <w:tcBorders>
              <w:top w:val="single" w:sz="16" w:space="0" w:color="000000"/>
              <w:left w:val="single" w:sz="16" w:space="0" w:color="000000"/>
              <w:bottom w:val="nil"/>
              <w:right w:val="single" w:sz="16" w:space="0" w:color="000000"/>
            </w:tcBorders>
            <w:shd w:val="clear" w:color="auto" w:fill="FFFFFF"/>
          </w:tcPr>
          <w:p w:rsidR="002B6C0F" w:rsidRDefault="002B6C0F" w:rsidP="007C186C">
            <w:pPr>
              <w:spacing w:line="240" w:lineRule="auto"/>
              <w:jc w:val="center"/>
              <w:rPr>
                <w:rFonts w:ascii="Arial" w:hAnsi="Arial" w:cs="Arial"/>
                <w:sz w:val="18"/>
                <w:szCs w:val="18"/>
              </w:rPr>
            </w:pPr>
          </w:p>
        </w:tc>
        <w:tc>
          <w:tcPr>
            <w:tcW w:w="2088" w:type="dxa"/>
            <w:tcBorders>
              <w:left w:val="single" w:sz="16" w:space="0" w:color="000000"/>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Statistic</w:t>
            </w:r>
          </w:p>
        </w:tc>
        <w:tc>
          <w:tcPr>
            <w:tcW w:w="1260" w:type="dxa"/>
            <w:tcBorders>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df</w:t>
            </w:r>
          </w:p>
        </w:tc>
        <w:tc>
          <w:tcPr>
            <w:tcW w:w="2340" w:type="dxa"/>
            <w:tcBorders>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Sig.</w:t>
            </w:r>
          </w:p>
        </w:tc>
      </w:tr>
      <w:tr w:rsidR="002B6C0F" w:rsidTr="00F47CA6">
        <w:trPr>
          <w:cantSplit/>
        </w:trPr>
        <w:tc>
          <w:tcPr>
            <w:tcW w:w="268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PRETEST_KELAS_KONTROL</w:t>
            </w:r>
          </w:p>
        </w:tc>
        <w:tc>
          <w:tcPr>
            <w:tcW w:w="2088" w:type="dxa"/>
            <w:tcBorders>
              <w:top w:val="single" w:sz="16" w:space="0" w:color="000000"/>
              <w:left w:val="single" w:sz="16" w:space="0" w:color="000000"/>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.157</w:t>
            </w:r>
          </w:p>
        </w:tc>
        <w:tc>
          <w:tcPr>
            <w:tcW w:w="1260" w:type="dxa"/>
            <w:tcBorders>
              <w:top w:val="single" w:sz="16" w:space="0" w:color="000000"/>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26</w:t>
            </w:r>
          </w:p>
        </w:tc>
        <w:tc>
          <w:tcPr>
            <w:tcW w:w="2340" w:type="dxa"/>
            <w:tcBorders>
              <w:top w:val="single" w:sz="16" w:space="0" w:color="000000"/>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.097</w:t>
            </w:r>
          </w:p>
        </w:tc>
      </w:tr>
    </w:tbl>
    <w:p w:rsidR="004F6206" w:rsidRPr="007C186C" w:rsidRDefault="004F6206" w:rsidP="007C186C">
      <w:pPr>
        <w:pStyle w:val="ListParagraph"/>
        <w:numPr>
          <w:ilvl w:val="0"/>
          <w:numId w:val="24"/>
        </w:numPr>
        <w:spacing w:line="480" w:lineRule="auto"/>
        <w:ind w:right="60"/>
        <w:rPr>
          <w:rFonts w:ascii="Arial" w:hAnsi="Arial" w:cs="Arial"/>
          <w:sz w:val="18"/>
          <w:szCs w:val="18"/>
        </w:rPr>
      </w:pPr>
      <w:r w:rsidRPr="003C5CF4">
        <w:rPr>
          <w:rFonts w:ascii="Arial" w:hAnsi="Arial" w:cs="Arial"/>
          <w:sz w:val="18"/>
          <w:szCs w:val="18"/>
        </w:rPr>
        <w:t>Lilliefors Significance Correction</w:t>
      </w:r>
    </w:p>
    <w:p w:rsidR="004F6206" w:rsidRDefault="004F6206" w:rsidP="00662440">
      <w:pPr>
        <w:pStyle w:val="ListParagraph"/>
        <w:spacing w:line="480" w:lineRule="auto"/>
        <w:ind w:left="0" w:right="60" w:firstLine="630"/>
        <w:rPr>
          <w:rFonts w:ascii="Times New Roman" w:hAnsi="Times New Roman"/>
          <w:sz w:val="24"/>
          <w:szCs w:val="24"/>
          <w:lang w:val="en-US"/>
        </w:rPr>
      </w:pPr>
      <w:r>
        <w:rPr>
          <w:rFonts w:ascii="Times New Roman" w:hAnsi="Times New Roman"/>
          <w:sz w:val="24"/>
          <w:szCs w:val="24"/>
        </w:rPr>
        <w:t>N</w:t>
      </w:r>
      <w:r w:rsidRPr="003C5CF4">
        <w:rPr>
          <w:rFonts w:ascii="Times New Roman" w:hAnsi="Times New Roman"/>
          <w:sz w:val="24"/>
          <w:szCs w:val="24"/>
        </w:rPr>
        <w:t>ilai signifikansi uji normalitas melebihi 0,05 maka H</w:t>
      </w:r>
      <w:r w:rsidRPr="003C5CF4">
        <w:rPr>
          <w:rFonts w:ascii="Times New Roman" w:hAnsi="Times New Roman"/>
          <w:sz w:val="24"/>
          <w:szCs w:val="24"/>
          <w:vertAlign w:val="subscript"/>
        </w:rPr>
        <w:t>o</w:t>
      </w:r>
      <w:r w:rsidRPr="003C5CF4">
        <w:rPr>
          <w:rFonts w:ascii="Times New Roman" w:hAnsi="Times New Roman"/>
          <w:sz w:val="24"/>
          <w:szCs w:val="24"/>
        </w:rPr>
        <w:t xml:space="preserve"> diterima dan disimpulkan </w:t>
      </w:r>
      <w:r>
        <w:rPr>
          <w:rFonts w:ascii="Times New Roman" w:hAnsi="Times New Roman"/>
          <w:sz w:val="24"/>
          <w:szCs w:val="24"/>
        </w:rPr>
        <w:t xml:space="preserve">distribusi nilai pretes uji kemampuan berpikir kritis matematis pada </w:t>
      </w:r>
      <w:r w:rsidRPr="003C5CF4">
        <w:rPr>
          <w:rFonts w:ascii="Times New Roman" w:hAnsi="Times New Roman"/>
          <w:sz w:val="24"/>
          <w:szCs w:val="24"/>
        </w:rPr>
        <w:t xml:space="preserve">kelas </w:t>
      </w:r>
      <w:r>
        <w:rPr>
          <w:rFonts w:ascii="Times New Roman" w:hAnsi="Times New Roman"/>
          <w:sz w:val="24"/>
          <w:szCs w:val="24"/>
        </w:rPr>
        <w:t xml:space="preserve">kontrol </w:t>
      </w:r>
      <w:r w:rsidRPr="003C5CF4">
        <w:rPr>
          <w:rFonts w:ascii="Times New Roman" w:hAnsi="Times New Roman"/>
          <w:sz w:val="24"/>
          <w:szCs w:val="24"/>
        </w:rPr>
        <w:t>berdistrisbusi normal</w:t>
      </w:r>
    </w:p>
    <w:p w:rsidR="00662440" w:rsidRDefault="00662440" w:rsidP="00662440">
      <w:pPr>
        <w:pStyle w:val="ListParagraph"/>
        <w:spacing w:line="240" w:lineRule="auto"/>
        <w:ind w:left="0" w:right="60" w:firstLine="630"/>
        <w:jc w:val="center"/>
        <w:rPr>
          <w:rFonts w:ascii="Times New Roman" w:hAnsi="Times New Roman"/>
          <w:b/>
          <w:sz w:val="20"/>
          <w:szCs w:val="20"/>
          <w:lang w:val="en-US"/>
        </w:rPr>
      </w:pPr>
      <w:r>
        <w:rPr>
          <w:rFonts w:ascii="Times New Roman" w:hAnsi="Times New Roman"/>
          <w:b/>
          <w:sz w:val="20"/>
          <w:szCs w:val="20"/>
          <w:lang w:val="en-US"/>
        </w:rPr>
        <w:t>Tabel</w:t>
      </w:r>
      <w:r w:rsidR="00D96FBB">
        <w:rPr>
          <w:rFonts w:ascii="Times New Roman" w:hAnsi="Times New Roman"/>
          <w:b/>
          <w:sz w:val="20"/>
          <w:szCs w:val="20"/>
          <w:lang w:val="en-US"/>
        </w:rPr>
        <w:t xml:space="preserve"> 4</w:t>
      </w:r>
    </w:p>
    <w:p w:rsidR="00662440" w:rsidRDefault="00662440" w:rsidP="00662440">
      <w:pPr>
        <w:spacing w:after="0" w:line="240" w:lineRule="auto"/>
        <w:ind w:firstLine="630"/>
        <w:jc w:val="center"/>
        <w:rPr>
          <w:rFonts w:ascii="Times New Roman" w:hAnsi="Times New Roman"/>
          <w:b/>
          <w:bCs/>
          <w:sz w:val="20"/>
          <w:szCs w:val="20"/>
        </w:rPr>
      </w:pPr>
      <w:r>
        <w:rPr>
          <w:rFonts w:ascii="Times New Roman" w:hAnsi="Times New Roman"/>
          <w:b/>
          <w:bCs/>
          <w:sz w:val="20"/>
          <w:szCs w:val="20"/>
        </w:rPr>
        <w:t>Hasil Uji Normalitas Pretes Uji Kemampuan Berpikir Kritis Kelas Eksperimen</w:t>
      </w:r>
    </w:p>
    <w:p w:rsidR="00662440" w:rsidRPr="00662440" w:rsidRDefault="00662440" w:rsidP="00662440">
      <w:pPr>
        <w:pStyle w:val="ListParagraph"/>
        <w:spacing w:line="240" w:lineRule="auto"/>
        <w:ind w:left="0" w:right="60" w:firstLine="630"/>
        <w:jc w:val="center"/>
        <w:rPr>
          <w:rFonts w:ascii="Times New Roman" w:hAnsi="Times New Roman"/>
          <w:b/>
          <w:sz w:val="20"/>
          <w:szCs w:val="20"/>
          <w:lang w:val="en-US"/>
        </w:rPr>
      </w:pPr>
    </w:p>
    <w:tbl>
      <w:tblPr>
        <w:tblW w:w="7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0"/>
        <w:gridCol w:w="1800"/>
        <w:gridCol w:w="1260"/>
        <w:gridCol w:w="1530"/>
      </w:tblGrid>
      <w:tr w:rsidR="002B6C0F" w:rsidTr="00662440">
        <w:trPr>
          <w:cantSplit/>
        </w:trPr>
        <w:tc>
          <w:tcPr>
            <w:tcW w:w="3330" w:type="dxa"/>
            <w:vMerge w:val="restart"/>
            <w:tcBorders>
              <w:top w:val="single" w:sz="16" w:space="0" w:color="000000"/>
              <w:left w:val="single" w:sz="16" w:space="0" w:color="000000"/>
              <w:bottom w:val="nil"/>
              <w:right w:val="single" w:sz="16" w:space="0" w:color="000000"/>
            </w:tcBorders>
            <w:shd w:val="clear" w:color="auto" w:fill="FFFFFF"/>
          </w:tcPr>
          <w:p w:rsidR="002B6C0F" w:rsidRDefault="002B6C0F" w:rsidP="007C186C">
            <w:pPr>
              <w:spacing w:line="240" w:lineRule="auto"/>
              <w:rPr>
                <w:rFonts w:ascii="Times New Roman" w:hAnsi="Times New Roman" w:cs="Times New Roman"/>
                <w:sz w:val="24"/>
                <w:szCs w:val="24"/>
              </w:rPr>
            </w:pPr>
          </w:p>
        </w:tc>
        <w:tc>
          <w:tcPr>
            <w:tcW w:w="4590" w:type="dxa"/>
            <w:gridSpan w:val="3"/>
            <w:tcBorders>
              <w:top w:val="single" w:sz="16" w:space="0" w:color="000000"/>
              <w:left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r>
      <w:tr w:rsidR="002B6C0F" w:rsidTr="00662440">
        <w:trPr>
          <w:cantSplit/>
        </w:trPr>
        <w:tc>
          <w:tcPr>
            <w:tcW w:w="3330" w:type="dxa"/>
            <w:vMerge/>
            <w:tcBorders>
              <w:top w:val="single" w:sz="16" w:space="0" w:color="000000"/>
              <w:left w:val="single" w:sz="16" w:space="0" w:color="000000"/>
              <w:bottom w:val="nil"/>
              <w:right w:val="single" w:sz="16" w:space="0" w:color="000000"/>
            </w:tcBorders>
            <w:shd w:val="clear" w:color="auto" w:fill="FFFFFF"/>
          </w:tcPr>
          <w:p w:rsidR="002B6C0F" w:rsidRDefault="002B6C0F" w:rsidP="007C186C">
            <w:pPr>
              <w:spacing w:line="240" w:lineRule="auto"/>
              <w:rPr>
                <w:rFonts w:ascii="Arial" w:hAnsi="Arial" w:cs="Arial"/>
                <w:sz w:val="18"/>
                <w:szCs w:val="18"/>
              </w:rPr>
            </w:pPr>
          </w:p>
        </w:tc>
        <w:tc>
          <w:tcPr>
            <w:tcW w:w="1800" w:type="dxa"/>
            <w:tcBorders>
              <w:left w:val="single" w:sz="16" w:space="0" w:color="000000"/>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Statistic</w:t>
            </w:r>
          </w:p>
        </w:tc>
        <w:tc>
          <w:tcPr>
            <w:tcW w:w="1260" w:type="dxa"/>
            <w:tcBorders>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df</w:t>
            </w:r>
          </w:p>
        </w:tc>
        <w:tc>
          <w:tcPr>
            <w:tcW w:w="1530" w:type="dxa"/>
            <w:tcBorders>
              <w:bottom w:val="single" w:sz="16" w:space="0" w:color="000000"/>
            </w:tcBorders>
            <w:shd w:val="clear" w:color="auto" w:fill="FFFFFF"/>
          </w:tcPr>
          <w:p w:rsidR="002B6C0F" w:rsidRDefault="002B6C0F" w:rsidP="007C186C">
            <w:pPr>
              <w:spacing w:line="240" w:lineRule="auto"/>
              <w:ind w:left="60" w:right="60"/>
              <w:jc w:val="center"/>
              <w:rPr>
                <w:rFonts w:ascii="Arial" w:hAnsi="Arial" w:cs="Arial"/>
                <w:sz w:val="18"/>
                <w:szCs w:val="18"/>
              </w:rPr>
            </w:pPr>
            <w:r>
              <w:rPr>
                <w:rFonts w:ascii="Arial" w:hAnsi="Arial" w:cs="Arial"/>
                <w:sz w:val="18"/>
                <w:szCs w:val="18"/>
              </w:rPr>
              <w:t>Sig.</w:t>
            </w:r>
          </w:p>
        </w:tc>
      </w:tr>
      <w:tr w:rsidR="002B6C0F" w:rsidTr="00662440">
        <w:trPr>
          <w:cantSplit/>
        </w:trPr>
        <w:tc>
          <w:tcPr>
            <w:tcW w:w="333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B6C0F" w:rsidRDefault="002B6C0F" w:rsidP="007C186C">
            <w:pPr>
              <w:spacing w:line="240" w:lineRule="auto"/>
              <w:ind w:left="60" w:right="60"/>
              <w:rPr>
                <w:rFonts w:ascii="Arial" w:hAnsi="Arial" w:cs="Arial"/>
                <w:sz w:val="18"/>
                <w:szCs w:val="18"/>
              </w:rPr>
            </w:pPr>
            <w:r>
              <w:rPr>
                <w:rFonts w:ascii="Arial" w:hAnsi="Arial" w:cs="Arial"/>
                <w:sz w:val="18"/>
                <w:szCs w:val="18"/>
              </w:rPr>
              <w:t>PRETEST_KELAS_EKSPERIMEN</w:t>
            </w:r>
          </w:p>
        </w:tc>
        <w:tc>
          <w:tcPr>
            <w:tcW w:w="1800" w:type="dxa"/>
            <w:tcBorders>
              <w:top w:val="single" w:sz="16" w:space="0" w:color="000000"/>
              <w:left w:val="single" w:sz="16" w:space="0" w:color="000000"/>
              <w:bottom w:val="single" w:sz="16" w:space="0" w:color="000000"/>
            </w:tcBorders>
            <w:shd w:val="clear" w:color="auto" w:fill="FFFFFF"/>
          </w:tcPr>
          <w:p w:rsidR="002B6C0F" w:rsidRDefault="002B6C0F" w:rsidP="007C186C">
            <w:pPr>
              <w:spacing w:line="240" w:lineRule="auto"/>
              <w:ind w:left="60" w:right="60"/>
              <w:jc w:val="right"/>
              <w:rPr>
                <w:rFonts w:ascii="Arial" w:hAnsi="Arial" w:cs="Arial"/>
                <w:sz w:val="18"/>
                <w:szCs w:val="18"/>
              </w:rPr>
            </w:pPr>
            <w:r>
              <w:rPr>
                <w:rFonts w:ascii="Arial" w:hAnsi="Arial" w:cs="Arial"/>
                <w:sz w:val="18"/>
                <w:szCs w:val="18"/>
              </w:rPr>
              <w:t>.165</w:t>
            </w:r>
          </w:p>
        </w:tc>
        <w:tc>
          <w:tcPr>
            <w:tcW w:w="1260" w:type="dxa"/>
            <w:tcBorders>
              <w:top w:val="single" w:sz="16" w:space="0" w:color="000000"/>
              <w:bottom w:val="single" w:sz="16" w:space="0" w:color="000000"/>
            </w:tcBorders>
            <w:shd w:val="clear" w:color="auto" w:fill="FFFFFF"/>
          </w:tcPr>
          <w:p w:rsidR="002B6C0F" w:rsidRDefault="002B6C0F" w:rsidP="007C186C">
            <w:pPr>
              <w:spacing w:line="240" w:lineRule="auto"/>
              <w:ind w:left="60" w:right="60"/>
              <w:jc w:val="right"/>
              <w:rPr>
                <w:rFonts w:ascii="Arial" w:hAnsi="Arial" w:cs="Arial"/>
                <w:sz w:val="18"/>
                <w:szCs w:val="18"/>
              </w:rPr>
            </w:pPr>
            <w:r>
              <w:rPr>
                <w:rFonts w:ascii="Arial" w:hAnsi="Arial" w:cs="Arial"/>
                <w:sz w:val="18"/>
                <w:szCs w:val="18"/>
              </w:rPr>
              <w:t>26</w:t>
            </w:r>
          </w:p>
        </w:tc>
        <w:tc>
          <w:tcPr>
            <w:tcW w:w="1530" w:type="dxa"/>
            <w:tcBorders>
              <w:top w:val="single" w:sz="16" w:space="0" w:color="000000"/>
              <w:bottom w:val="single" w:sz="16" w:space="0" w:color="000000"/>
            </w:tcBorders>
            <w:shd w:val="clear" w:color="auto" w:fill="FFFFFF"/>
          </w:tcPr>
          <w:p w:rsidR="002B6C0F" w:rsidRDefault="002B6C0F" w:rsidP="007C186C">
            <w:pPr>
              <w:spacing w:line="240" w:lineRule="auto"/>
              <w:ind w:left="60" w:right="60"/>
              <w:jc w:val="right"/>
              <w:rPr>
                <w:rFonts w:ascii="Arial" w:hAnsi="Arial" w:cs="Arial"/>
                <w:sz w:val="18"/>
                <w:szCs w:val="18"/>
              </w:rPr>
            </w:pPr>
            <w:r>
              <w:rPr>
                <w:rFonts w:ascii="Arial" w:hAnsi="Arial" w:cs="Arial"/>
                <w:sz w:val="18"/>
                <w:szCs w:val="18"/>
              </w:rPr>
              <w:t>.067</w:t>
            </w:r>
          </w:p>
        </w:tc>
      </w:tr>
    </w:tbl>
    <w:p w:rsidR="004F6206" w:rsidRPr="007C186C" w:rsidRDefault="004F6206" w:rsidP="007C186C">
      <w:pPr>
        <w:pStyle w:val="ListParagraph"/>
        <w:numPr>
          <w:ilvl w:val="0"/>
          <w:numId w:val="23"/>
        </w:numPr>
        <w:spacing w:line="480" w:lineRule="auto"/>
        <w:ind w:right="60"/>
        <w:rPr>
          <w:rFonts w:ascii="Arial" w:hAnsi="Arial" w:cs="Arial"/>
          <w:sz w:val="18"/>
          <w:szCs w:val="18"/>
        </w:rPr>
      </w:pPr>
      <w:r w:rsidRPr="00262EBC">
        <w:rPr>
          <w:rFonts w:ascii="Arial" w:hAnsi="Arial" w:cs="Arial"/>
          <w:sz w:val="18"/>
          <w:szCs w:val="18"/>
        </w:rPr>
        <w:t>Lilliefors Significance Correction</w:t>
      </w:r>
    </w:p>
    <w:p w:rsidR="00570692" w:rsidRDefault="004F6206" w:rsidP="007C186C">
      <w:pPr>
        <w:pStyle w:val="ListParagraph"/>
        <w:spacing w:line="480" w:lineRule="auto"/>
        <w:ind w:left="0" w:right="60" w:firstLine="630"/>
        <w:rPr>
          <w:rFonts w:ascii="Times New Roman" w:hAnsi="Times New Roman"/>
          <w:sz w:val="24"/>
          <w:szCs w:val="24"/>
          <w:lang w:val="en-US"/>
        </w:rPr>
      </w:pPr>
      <w:r>
        <w:rPr>
          <w:rFonts w:ascii="Times New Roman" w:hAnsi="Times New Roman"/>
          <w:sz w:val="24"/>
          <w:szCs w:val="24"/>
        </w:rPr>
        <w:t>N</w:t>
      </w:r>
      <w:r w:rsidRPr="003C5CF4">
        <w:rPr>
          <w:rFonts w:ascii="Times New Roman" w:hAnsi="Times New Roman"/>
          <w:sz w:val="24"/>
          <w:szCs w:val="24"/>
        </w:rPr>
        <w:t>ilai signifikansi uji normalitas melebihi 0,05 maka H</w:t>
      </w:r>
      <w:r w:rsidRPr="003C5CF4">
        <w:rPr>
          <w:rFonts w:ascii="Times New Roman" w:hAnsi="Times New Roman"/>
          <w:sz w:val="24"/>
          <w:szCs w:val="24"/>
          <w:vertAlign w:val="subscript"/>
        </w:rPr>
        <w:t>o</w:t>
      </w:r>
      <w:r w:rsidRPr="003C5CF4">
        <w:rPr>
          <w:rFonts w:ascii="Times New Roman" w:hAnsi="Times New Roman"/>
          <w:sz w:val="24"/>
          <w:szCs w:val="24"/>
        </w:rPr>
        <w:t xml:space="preserve"> diterima dan disimpulkan </w:t>
      </w:r>
      <w:r>
        <w:rPr>
          <w:rFonts w:ascii="Times New Roman" w:hAnsi="Times New Roman"/>
          <w:sz w:val="24"/>
          <w:szCs w:val="24"/>
        </w:rPr>
        <w:t xml:space="preserve">distribusi nilai pretes kemampuan berpikir kritis matematis </w:t>
      </w:r>
      <w:r w:rsidRPr="003C5CF4">
        <w:rPr>
          <w:rFonts w:ascii="Times New Roman" w:hAnsi="Times New Roman"/>
          <w:sz w:val="24"/>
          <w:szCs w:val="24"/>
        </w:rPr>
        <w:t xml:space="preserve">kelas </w:t>
      </w:r>
      <w:r>
        <w:rPr>
          <w:rFonts w:ascii="Times New Roman" w:hAnsi="Times New Roman"/>
          <w:sz w:val="24"/>
          <w:szCs w:val="24"/>
        </w:rPr>
        <w:t xml:space="preserve">eksperimen </w:t>
      </w:r>
      <w:r w:rsidRPr="003C5CF4">
        <w:rPr>
          <w:rFonts w:ascii="Times New Roman" w:hAnsi="Times New Roman"/>
          <w:sz w:val="24"/>
          <w:szCs w:val="24"/>
        </w:rPr>
        <w:t>berdistrisbusi normal</w:t>
      </w:r>
      <w:r w:rsidR="008F106A">
        <w:rPr>
          <w:rFonts w:ascii="Times New Roman" w:hAnsi="Times New Roman"/>
          <w:sz w:val="24"/>
          <w:szCs w:val="24"/>
          <w:lang w:val="en-US"/>
        </w:rPr>
        <w:t xml:space="preserve">. Hasil uji homogenitas pada hasil pretes uji kemampuan berpikir kritis </w:t>
      </w:r>
      <w:proofErr w:type="gramStart"/>
      <w:r w:rsidR="008F106A">
        <w:rPr>
          <w:rFonts w:ascii="Times New Roman" w:hAnsi="Times New Roman"/>
          <w:sz w:val="24"/>
          <w:szCs w:val="24"/>
          <w:lang w:val="en-US"/>
        </w:rPr>
        <w:t>adalah :</w:t>
      </w:r>
      <w:proofErr w:type="gramEnd"/>
    </w:p>
    <w:p w:rsidR="007C186C" w:rsidRDefault="007C186C" w:rsidP="007C186C">
      <w:pPr>
        <w:pStyle w:val="ListParagraph"/>
        <w:spacing w:line="480" w:lineRule="auto"/>
        <w:ind w:left="0" w:right="60" w:firstLine="630"/>
        <w:rPr>
          <w:rFonts w:ascii="Times New Roman" w:hAnsi="Times New Roman"/>
          <w:sz w:val="24"/>
          <w:szCs w:val="24"/>
          <w:lang w:val="en-US"/>
        </w:rPr>
      </w:pPr>
    </w:p>
    <w:p w:rsidR="007C186C" w:rsidRDefault="007C186C" w:rsidP="007C186C">
      <w:pPr>
        <w:pStyle w:val="ListParagraph"/>
        <w:spacing w:line="480" w:lineRule="auto"/>
        <w:ind w:left="0" w:right="60" w:firstLine="630"/>
        <w:rPr>
          <w:rFonts w:ascii="Times New Roman" w:hAnsi="Times New Roman"/>
          <w:sz w:val="24"/>
          <w:szCs w:val="24"/>
          <w:lang w:val="en-US"/>
        </w:rPr>
      </w:pPr>
    </w:p>
    <w:p w:rsidR="007C186C" w:rsidRPr="007C186C" w:rsidRDefault="007C186C" w:rsidP="007C186C">
      <w:pPr>
        <w:pStyle w:val="ListParagraph"/>
        <w:spacing w:line="480" w:lineRule="auto"/>
        <w:ind w:left="0" w:right="60" w:firstLine="630"/>
        <w:rPr>
          <w:rFonts w:ascii="Times New Roman" w:hAnsi="Times New Roman"/>
          <w:sz w:val="24"/>
          <w:szCs w:val="24"/>
          <w:lang w:val="en-US"/>
        </w:rPr>
      </w:pPr>
    </w:p>
    <w:p w:rsidR="00662440" w:rsidRDefault="00662440" w:rsidP="00662440">
      <w:pPr>
        <w:pStyle w:val="ListParagraph"/>
        <w:spacing w:line="240" w:lineRule="auto"/>
        <w:ind w:left="0" w:right="60" w:firstLine="630"/>
        <w:jc w:val="center"/>
        <w:rPr>
          <w:rFonts w:ascii="Times New Roman" w:hAnsi="Times New Roman"/>
          <w:b/>
          <w:sz w:val="20"/>
          <w:szCs w:val="20"/>
          <w:lang w:val="en-US"/>
        </w:rPr>
      </w:pPr>
      <w:r>
        <w:rPr>
          <w:rFonts w:ascii="Times New Roman" w:hAnsi="Times New Roman"/>
          <w:b/>
          <w:sz w:val="20"/>
          <w:szCs w:val="20"/>
          <w:lang w:val="en-US"/>
        </w:rPr>
        <w:lastRenderedPageBreak/>
        <w:t>Tabel</w:t>
      </w:r>
      <w:r w:rsidR="00D96FBB">
        <w:rPr>
          <w:rFonts w:ascii="Times New Roman" w:hAnsi="Times New Roman"/>
          <w:b/>
          <w:sz w:val="20"/>
          <w:szCs w:val="20"/>
          <w:lang w:val="en-US"/>
        </w:rPr>
        <w:t xml:space="preserve"> 5</w:t>
      </w:r>
    </w:p>
    <w:p w:rsidR="00662440" w:rsidRPr="00662440" w:rsidRDefault="00662440" w:rsidP="00662440">
      <w:pPr>
        <w:pStyle w:val="ListParagraph"/>
        <w:spacing w:line="240" w:lineRule="auto"/>
        <w:ind w:left="0" w:right="60" w:firstLine="630"/>
        <w:jc w:val="center"/>
        <w:rPr>
          <w:rFonts w:ascii="Times New Roman" w:hAnsi="Times New Roman"/>
          <w:b/>
          <w:sz w:val="20"/>
          <w:szCs w:val="20"/>
          <w:lang w:val="en-US"/>
        </w:rPr>
      </w:pPr>
      <w:r>
        <w:rPr>
          <w:rFonts w:ascii="Times New Roman" w:hAnsi="Times New Roman"/>
          <w:b/>
          <w:sz w:val="20"/>
          <w:szCs w:val="20"/>
          <w:lang w:val="en-US"/>
        </w:rPr>
        <w:t>Hasil Uji Homogenitas Pretes Uji Kemampuan Berpikir Kritis</w:t>
      </w:r>
    </w:p>
    <w:tbl>
      <w:tblPr>
        <w:tblW w:w="7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5"/>
        <w:gridCol w:w="318"/>
        <w:gridCol w:w="1029"/>
        <w:gridCol w:w="268"/>
        <w:gridCol w:w="564"/>
        <w:gridCol w:w="198"/>
        <w:gridCol w:w="808"/>
        <w:gridCol w:w="222"/>
        <w:gridCol w:w="1219"/>
        <w:gridCol w:w="1488"/>
      </w:tblGrid>
      <w:tr w:rsidR="004F6206" w:rsidTr="00F734D9">
        <w:trPr>
          <w:gridAfter w:val="2"/>
          <w:wAfter w:w="2707" w:type="dxa"/>
          <w:cantSplit/>
        </w:trPr>
        <w:tc>
          <w:tcPr>
            <w:tcW w:w="4582" w:type="dxa"/>
            <w:gridSpan w:val="8"/>
            <w:tcBorders>
              <w:top w:val="nil"/>
              <w:left w:val="nil"/>
              <w:bottom w:val="nil"/>
              <w:right w:val="nil"/>
            </w:tcBorders>
            <w:shd w:val="clear" w:color="auto" w:fill="FFFFFF"/>
            <w:vAlign w:val="bottom"/>
          </w:tcPr>
          <w:p w:rsidR="004F6206" w:rsidRDefault="004F6206" w:rsidP="00B32A8C">
            <w:pPr>
              <w:spacing w:line="480" w:lineRule="auto"/>
              <w:rPr>
                <w:rFonts w:ascii="Times New Roman" w:hAnsi="Times New Roman" w:cs="Times New Roman"/>
                <w:sz w:val="24"/>
                <w:szCs w:val="24"/>
              </w:rPr>
            </w:pPr>
            <w:r>
              <w:rPr>
                <w:rFonts w:ascii="Arial" w:hAnsi="Arial" w:cs="Arial"/>
                <w:sz w:val="18"/>
                <w:szCs w:val="18"/>
                <w:highlight w:val="white"/>
              </w:rPr>
              <w:t xml:space="preserve">SKOR </w:t>
            </w:r>
            <w:r w:rsidR="008F106A">
              <w:rPr>
                <w:rFonts w:ascii="Arial" w:hAnsi="Arial" w:cs="Arial"/>
                <w:sz w:val="18"/>
                <w:szCs w:val="18"/>
                <w:highlight w:val="white"/>
              </w:rPr>
              <w:t xml:space="preserve">PRETEST KEMAMPUAN BERPIKIR </w:t>
            </w:r>
            <w:r>
              <w:rPr>
                <w:rFonts w:ascii="Arial" w:hAnsi="Arial" w:cs="Arial"/>
                <w:sz w:val="18"/>
                <w:szCs w:val="18"/>
                <w:highlight w:val="white"/>
              </w:rPr>
              <w:t xml:space="preserve">KRITIS  </w:t>
            </w:r>
          </w:p>
        </w:tc>
      </w:tr>
      <w:tr w:rsidR="004F6206" w:rsidTr="00F734D9">
        <w:trPr>
          <w:gridAfter w:val="2"/>
          <w:wAfter w:w="2707" w:type="dxa"/>
          <w:cantSplit/>
        </w:trPr>
        <w:tc>
          <w:tcPr>
            <w:tcW w:w="1493" w:type="dxa"/>
            <w:gridSpan w:val="2"/>
            <w:tcBorders>
              <w:top w:val="single" w:sz="16" w:space="0" w:color="000000"/>
              <w:left w:val="single" w:sz="16" w:space="0" w:color="000000"/>
              <w:bottom w:val="single" w:sz="16" w:space="0" w:color="000000"/>
            </w:tcBorders>
            <w:shd w:val="clear" w:color="auto" w:fill="FFFFFF"/>
          </w:tcPr>
          <w:p w:rsidR="004F6206" w:rsidRDefault="004F6206" w:rsidP="007C186C">
            <w:pPr>
              <w:spacing w:line="240" w:lineRule="auto"/>
              <w:ind w:left="60" w:right="60"/>
              <w:jc w:val="center"/>
              <w:rPr>
                <w:rFonts w:ascii="Arial" w:hAnsi="Arial" w:cs="Arial"/>
                <w:sz w:val="18"/>
                <w:szCs w:val="18"/>
              </w:rPr>
            </w:pPr>
            <w:r>
              <w:rPr>
                <w:rFonts w:ascii="Arial" w:hAnsi="Arial" w:cs="Arial"/>
                <w:sz w:val="18"/>
                <w:szCs w:val="18"/>
              </w:rPr>
              <w:t>Levene Statistic</w:t>
            </w:r>
          </w:p>
        </w:tc>
        <w:tc>
          <w:tcPr>
            <w:tcW w:w="1029" w:type="dxa"/>
            <w:tcBorders>
              <w:top w:val="single" w:sz="16" w:space="0" w:color="000000"/>
              <w:bottom w:val="single" w:sz="16" w:space="0" w:color="000000"/>
            </w:tcBorders>
            <w:shd w:val="clear" w:color="auto" w:fill="FFFFFF"/>
          </w:tcPr>
          <w:p w:rsidR="004F6206" w:rsidRDefault="004F6206" w:rsidP="007C186C">
            <w:pPr>
              <w:spacing w:line="240" w:lineRule="auto"/>
              <w:ind w:left="60" w:right="60"/>
              <w:jc w:val="center"/>
              <w:rPr>
                <w:rFonts w:ascii="Arial" w:hAnsi="Arial" w:cs="Arial"/>
                <w:sz w:val="18"/>
                <w:szCs w:val="18"/>
              </w:rPr>
            </w:pPr>
            <w:r>
              <w:rPr>
                <w:rFonts w:ascii="Arial" w:hAnsi="Arial" w:cs="Arial"/>
                <w:sz w:val="18"/>
                <w:szCs w:val="18"/>
              </w:rPr>
              <w:t>df1</w:t>
            </w:r>
          </w:p>
        </w:tc>
        <w:tc>
          <w:tcPr>
            <w:tcW w:w="1030" w:type="dxa"/>
            <w:gridSpan w:val="3"/>
            <w:tcBorders>
              <w:top w:val="single" w:sz="16" w:space="0" w:color="000000"/>
              <w:bottom w:val="single" w:sz="16" w:space="0" w:color="000000"/>
            </w:tcBorders>
            <w:shd w:val="clear" w:color="auto" w:fill="FFFFFF"/>
          </w:tcPr>
          <w:p w:rsidR="004F6206" w:rsidRDefault="004F6206" w:rsidP="007C186C">
            <w:pPr>
              <w:spacing w:line="240" w:lineRule="auto"/>
              <w:ind w:left="60" w:right="60"/>
              <w:jc w:val="center"/>
              <w:rPr>
                <w:rFonts w:ascii="Arial" w:hAnsi="Arial" w:cs="Arial"/>
                <w:sz w:val="18"/>
                <w:szCs w:val="18"/>
              </w:rPr>
            </w:pPr>
            <w:r>
              <w:rPr>
                <w:rFonts w:ascii="Arial" w:hAnsi="Arial" w:cs="Arial"/>
                <w:sz w:val="18"/>
                <w:szCs w:val="18"/>
              </w:rPr>
              <w:t>df2</w:t>
            </w:r>
          </w:p>
        </w:tc>
        <w:tc>
          <w:tcPr>
            <w:tcW w:w="1030" w:type="dxa"/>
            <w:gridSpan w:val="2"/>
            <w:tcBorders>
              <w:top w:val="single" w:sz="16" w:space="0" w:color="000000"/>
              <w:bottom w:val="single" w:sz="16" w:space="0" w:color="000000"/>
              <w:right w:val="single" w:sz="16" w:space="0" w:color="000000"/>
            </w:tcBorders>
            <w:shd w:val="clear" w:color="auto" w:fill="FFFFFF"/>
          </w:tcPr>
          <w:p w:rsidR="004F6206" w:rsidRDefault="004F6206" w:rsidP="007C186C">
            <w:pPr>
              <w:spacing w:line="240" w:lineRule="auto"/>
              <w:ind w:left="60" w:right="60"/>
              <w:jc w:val="center"/>
              <w:rPr>
                <w:rFonts w:ascii="Arial" w:hAnsi="Arial" w:cs="Arial"/>
                <w:sz w:val="18"/>
                <w:szCs w:val="18"/>
              </w:rPr>
            </w:pPr>
            <w:r>
              <w:rPr>
                <w:rFonts w:ascii="Arial" w:hAnsi="Arial" w:cs="Arial"/>
                <w:sz w:val="18"/>
                <w:szCs w:val="18"/>
              </w:rPr>
              <w:t>Sig.</w:t>
            </w:r>
          </w:p>
        </w:tc>
      </w:tr>
      <w:tr w:rsidR="004F6206" w:rsidTr="00F734D9">
        <w:trPr>
          <w:gridAfter w:val="2"/>
          <w:wAfter w:w="2707" w:type="dxa"/>
          <w:cantSplit/>
        </w:trPr>
        <w:tc>
          <w:tcPr>
            <w:tcW w:w="1493" w:type="dxa"/>
            <w:gridSpan w:val="2"/>
            <w:tcBorders>
              <w:top w:val="single" w:sz="16" w:space="0" w:color="000000"/>
              <w:left w:val="single" w:sz="16" w:space="0" w:color="000000"/>
              <w:bottom w:val="single" w:sz="16" w:space="0" w:color="000000"/>
            </w:tcBorders>
            <w:shd w:val="clear" w:color="auto" w:fill="FFFFFF"/>
          </w:tcPr>
          <w:p w:rsidR="004F6206" w:rsidRDefault="004F6206" w:rsidP="007C186C">
            <w:pPr>
              <w:spacing w:line="240" w:lineRule="auto"/>
              <w:ind w:left="60" w:right="60"/>
              <w:jc w:val="right"/>
              <w:rPr>
                <w:rFonts w:ascii="Arial" w:hAnsi="Arial" w:cs="Arial"/>
                <w:sz w:val="18"/>
                <w:szCs w:val="18"/>
              </w:rPr>
            </w:pPr>
            <w:r>
              <w:rPr>
                <w:rFonts w:ascii="Arial" w:hAnsi="Arial" w:cs="Arial"/>
                <w:sz w:val="18"/>
                <w:szCs w:val="18"/>
              </w:rPr>
              <w:t>.286</w:t>
            </w:r>
          </w:p>
        </w:tc>
        <w:tc>
          <w:tcPr>
            <w:tcW w:w="1029" w:type="dxa"/>
            <w:tcBorders>
              <w:top w:val="single" w:sz="16" w:space="0" w:color="000000"/>
              <w:bottom w:val="single" w:sz="16" w:space="0" w:color="000000"/>
            </w:tcBorders>
            <w:shd w:val="clear" w:color="auto" w:fill="FFFFFF"/>
          </w:tcPr>
          <w:p w:rsidR="004F6206" w:rsidRDefault="004F6206" w:rsidP="007C186C">
            <w:pPr>
              <w:spacing w:line="240" w:lineRule="auto"/>
              <w:ind w:left="60" w:right="60"/>
              <w:jc w:val="right"/>
              <w:rPr>
                <w:rFonts w:ascii="Arial" w:hAnsi="Arial" w:cs="Arial"/>
                <w:sz w:val="18"/>
                <w:szCs w:val="18"/>
              </w:rPr>
            </w:pPr>
            <w:r>
              <w:rPr>
                <w:rFonts w:ascii="Arial" w:hAnsi="Arial" w:cs="Arial"/>
                <w:sz w:val="18"/>
                <w:szCs w:val="18"/>
              </w:rPr>
              <w:t>1</w:t>
            </w:r>
          </w:p>
        </w:tc>
        <w:tc>
          <w:tcPr>
            <w:tcW w:w="1030" w:type="dxa"/>
            <w:gridSpan w:val="3"/>
            <w:tcBorders>
              <w:top w:val="single" w:sz="16" w:space="0" w:color="000000"/>
              <w:bottom w:val="single" w:sz="16" w:space="0" w:color="000000"/>
            </w:tcBorders>
            <w:shd w:val="clear" w:color="auto" w:fill="FFFFFF"/>
          </w:tcPr>
          <w:p w:rsidR="004F6206" w:rsidRDefault="004F6206" w:rsidP="007C186C">
            <w:pPr>
              <w:spacing w:line="240" w:lineRule="auto"/>
              <w:ind w:left="60" w:right="60"/>
              <w:jc w:val="right"/>
              <w:rPr>
                <w:rFonts w:ascii="Arial" w:hAnsi="Arial" w:cs="Arial"/>
                <w:sz w:val="18"/>
                <w:szCs w:val="18"/>
              </w:rPr>
            </w:pPr>
            <w:r>
              <w:rPr>
                <w:rFonts w:ascii="Arial" w:hAnsi="Arial" w:cs="Arial"/>
                <w:sz w:val="18"/>
                <w:szCs w:val="18"/>
              </w:rPr>
              <w:t>50</w:t>
            </w:r>
          </w:p>
        </w:tc>
        <w:tc>
          <w:tcPr>
            <w:tcW w:w="1030" w:type="dxa"/>
            <w:gridSpan w:val="2"/>
            <w:tcBorders>
              <w:top w:val="single" w:sz="16" w:space="0" w:color="000000"/>
              <w:bottom w:val="single" w:sz="16" w:space="0" w:color="000000"/>
              <w:right w:val="single" w:sz="16" w:space="0" w:color="000000"/>
            </w:tcBorders>
            <w:shd w:val="clear" w:color="auto" w:fill="FFFFFF"/>
          </w:tcPr>
          <w:p w:rsidR="004F6206" w:rsidRDefault="004F6206" w:rsidP="007C186C">
            <w:pPr>
              <w:spacing w:line="240" w:lineRule="auto"/>
              <w:ind w:left="60" w:right="60"/>
              <w:jc w:val="right"/>
              <w:rPr>
                <w:rFonts w:ascii="Arial" w:hAnsi="Arial" w:cs="Arial"/>
                <w:sz w:val="18"/>
                <w:szCs w:val="18"/>
              </w:rPr>
            </w:pPr>
            <w:r>
              <w:rPr>
                <w:rFonts w:ascii="Arial" w:hAnsi="Arial" w:cs="Arial"/>
                <w:sz w:val="18"/>
                <w:szCs w:val="18"/>
              </w:rPr>
              <w:t>.595</w:t>
            </w:r>
          </w:p>
        </w:tc>
      </w:tr>
      <w:tr w:rsidR="004F6206" w:rsidTr="00F734D9">
        <w:trPr>
          <w:cantSplit/>
        </w:trPr>
        <w:tc>
          <w:tcPr>
            <w:tcW w:w="7289" w:type="dxa"/>
            <w:gridSpan w:val="10"/>
            <w:tcBorders>
              <w:top w:val="nil"/>
              <w:left w:val="nil"/>
              <w:bottom w:val="nil"/>
              <w:right w:val="nil"/>
            </w:tcBorders>
            <w:shd w:val="clear" w:color="auto" w:fill="FFFFFF"/>
          </w:tcPr>
          <w:p w:rsidR="00F734D9" w:rsidRDefault="00F734D9" w:rsidP="00B32A8C">
            <w:pPr>
              <w:pStyle w:val="ListParagraph"/>
              <w:tabs>
                <w:tab w:val="left" w:pos="90"/>
                <w:tab w:val="left" w:pos="1418"/>
              </w:tabs>
              <w:spacing w:before="240" w:line="480" w:lineRule="auto"/>
              <w:ind w:left="0" w:firstLine="630"/>
              <w:rPr>
                <w:rFonts w:ascii="Times New Roman" w:hAnsi="Times New Roman"/>
                <w:noProof/>
                <w:sz w:val="24"/>
                <w:szCs w:val="24"/>
                <w:lang w:val="en-US"/>
              </w:rPr>
            </w:pPr>
          </w:p>
          <w:p w:rsidR="004F6206" w:rsidRPr="008F106A" w:rsidRDefault="008F106A" w:rsidP="00B32A8C">
            <w:pPr>
              <w:pStyle w:val="ListParagraph"/>
              <w:tabs>
                <w:tab w:val="left" w:pos="90"/>
                <w:tab w:val="left" w:pos="1418"/>
              </w:tabs>
              <w:spacing w:before="240" w:line="480" w:lineRule="auto"/>
              <w:ind w:left="0" w:firstLine="630"/>
              <w:rPr>
                <w:rFonts w:ascii="Times New Roman" w:hAnsi="Times New Roman"/>
                <w:noProof/>
                <w:sz w:val="24"/>
                <w:szCs w:val="24"/>
                <w:lang w:val="en-US"/>
              </w:rPr>
            </w:pPr>
            <w:r>
              <w:rPr>
                <w:rFonts w:ascii="Times New Roman" w:hAnsi="Times New Roman"/>
                <w:noProof/>
                <w:sz w:val="24"/>
                <w:szCs w:val="24"/>
                <w:lang w:val="en-US"/>
              </w:rPr>
              <w:t>Nilai signifikansi uji melebihi 0,05, maka hipotesis nol ditolak dan disimpulkan varians hasil pretes uji kemampuan berpikir kritis pada kedua kelas homogen. Uji banding rerata hasil pretes kemampuan berpikir kritis menggunakan uji parametrik, karena distribusi data hasil pretes normal dan homogen. Berikut statistik deskriptifnya:</w:t>
            </w:r>
          </w:p>
          <w:p w:rsidR="004F6206" w:rsidRDefault="004F6206" w:rsidP="00D96FBB">
            <w:pPr>
              <w:spacing w:line="240" w:lineRule="auto"/>
              <w:ind w:left="60" w:right="60"/>
              <w:jc w:val="center"/>
              <w:rPr>
                <w:rFonts w:ascii="Arial" w:hAnsi="Arial" w:cs="Arial"/>
                <w:b/>
                <w:bCs/>
                <w:sz w:val="18"/>
                <w:szCs w:val="18"/>
              </w:rPr>
            </w:pPr>
            <w:r>
              <w:rPr>
                <w:rFonts w:ascii="Arial" w:hAnsi="Arial" w:cs="Arial"/>
                <w:b/>
                <w:bCs/>
                <w:sz w:val="18"/>
                <w:szCs w:val="18"/>
              </w:rPr>
              <w:t xml:space="preserve">Tabel </w:t>
            </w:r>
            <w:r w:rsidR="00D96FBB">
              <w:rPr>
                <w:rFonts w:ascii="Arial" w:hAnsi="Arial" w:cs="Arial"/>
                <w:b/>
                <w:bCs/>
                <w:sz w:val="18"/>
                <w:szCs w:val="18"/>
              </w:rPr>
              <w:t>6</w:t>
            </w:r>
          </w:p>
          <w:p w:rsidR="004F6206" w:rsidRDefault="004F6206" w:rsidP="00D96FBB">
            <w:pPr>
              <w:spacing w:line="240" w:lineRule="auto"/>
              <w:ind w:left="60" w:right="60"/>
              <w:jc w:val="center"/>
              <w:rPr>
                <w:rFonts w:ascii="Arial" w:hAnsi="Arial" w:cs="Arial"/>
                <w:sz w:val="18"/>
                <w:szCs w:val="18"/>
              </w:rPr>
            </w:pPr>
            <w:r>
              <w:rPr>
                <w:rFonts w:ascii="Arial" w:hAnsi="Arial" w:cs="Arial"/>
                <w:b/>
                <w:bCs/>
                <w:sz w:val="18"/>
                <w:szCs w:val="18"/>
              </w:rPr>
              <w:t>Statistik Deskriptif Hasil PreTes Berpikir Kritis</w:t>
            </w:r>
          </w:p>
        </w:tc>
      </w:tr>
      <w:tr w:rsidR="004F6206" w:rsidTr="00F734D9">
        <w:trPr>
          <w:cantSplit/>
        </w:trPr>
        <w:tc>
          <w:tcPr>
            <w:tcW w:w="1175" w:type="dxa"/>
            <w:tcBorders>
              <w:top w:val="single" w:sz="16" w:space="0" w:color="000000"/>
              <w:left w:val="single" w:sz="16" w:space="0" w:color="000000"/>
              <w:bottom w:val="single" w:sz="16" w:space="0" w:color="000000"/>
              <w:right w:val="nil"/>
            </w:tcBorders>
            <w:shd w:val="clear" w:color="auto" w:fill="FFFFFF"/>
          </w:tcPr>
          <w:p w:rsidR="004F6206" w:rsidRPr="007D1E17" w:rsidRDefault="004F6206" w:rsidP="007C186C">
            <w:pPr>
              <w:spacing w:line="240" w:lineRule="auto"/>
              <w:jc w:val="center"/>
              <w:rPr>
                <w:rFonts w:ascii="Times New Roman" w:hAnsi="Times New Roman" w:cs="Times New Roman"/>
                <w:sz w:val="16"/>
                <w:szCs w:val="16"/>
              </w:rPr>
            </w:pPr>
          </w:p>
        </w:tc>
        <w:tc>
          <w:tcPr>
            <w:tcW w:w="1615" w:type="dxa"/>
            <w:gridSpan w:val="3"/>
            <w:tcBorders>
              <w:top w:val="single" w:sz="16" w:space="0" w:color="000000"/>
              <w:left w:val="nil"/>
              <w:bottom w:val="single" w:sz="16" w:space="0" w:color="000000"/>
              <w:right w:val="single" w:sz="16" w:space="0" w:color="000000"/>
            </w:tcBorders>
            <w:shd w:val="clear" w:color="auto" w:fill="FFFFFF"/>
          </w:tcPr>
          <w:p w:rsidR="004F6206" w:rsidRPr="007D1E17" w:rsidRDefault="008F106A" w:rsidP="007C186C">
            <w:pPr>
              <w:spacing w:line="240" w:lineRule="auto"/>
              <w:ind w:right="60"/>
              <w:jc w:val="center"/>
              <w:rPr>
                <w:rFonts w:ascii="Arial" w:hAnsi="Arial" w:cs="Arial"/>
                <w:sz w:val="16"/>
                <w:szCs w:val="16"/>
              </w:rPr>
            </w:pPr>
            <w:r w:rsidRPr="007D1E17">
              <w:rPr>
                <w:rFonts w:ascii="Arial" w:hAnsi="Arial" w:cs="Arial"/>
                <w:sz w:val="16"/>
                <w:szCs w:val="16"/>
              </w:rPr>
              <w:t>PRETES_KRITIS</w:t>
            </w:r>
          </w:p>
        </w:tc>
        <w:tc>
          <w:tcPr>
            <w:tcW w:w="564" w:type="dxa"/>
            <w:tcBorders>
              <w:top w:val="single" w:sz="16" w:space="0" w:color="000000"/>
              <w:left w:val="single" w:sz="16" w:space="0" w:color="000000"/>
              <w:bottom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N</w:t>
            </w:r>
          </w:p>
        </w:tc>
        <w:tc>
          <w:tcPr>
            <w:tcW w:w="1006" w:type="dxa"/>
            <w:gridSpan w:val="2"/>
            <w:tcBorders>
              <w:top w:val="single" w:sz="16" w:space="0" w:color="000000"/>
              <w:bottom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Mean</w:t>
            </w:r>
          </w:p>
        </w:tc>
        <w:tc>
          <w:tcPr>
            <w:tcW w:w="1441" w:type="dxa"/>
            <w:gridSpan w:val="2"/>
            <w:tcBorders>
              <w:top w:val="single" w:sz="16" w:space="0" w:color="000000"/>
              <w:bottom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Std. Deviation</w:t>
            </w:r>
          </w:p>
        </w:tc>
        <w:tc>
          <w:tcPr>
            <w:tcW w:w="1488" w:type="dxa"/>
            <w:tcBorders>
              <w:top w:val="single" w:sz="16" w:space="0" w:color="000000"/>
              <w:bottom w:val="single" w:sz="16" w:space="0" w:color="000000"/>
              <w:right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Std. Error Mean</w:t>
            </w:r>
          </w:p>
        </w:tc>
      </w:tr>
      <w:tr w:rsidR="004F6206" w:rsidTr="00F734D9">
        <w:trPr>
          <w:cantSplit/>
        </w:trPr>
        <w:tc>
          <w:tcPr>
            <w:tcW w:w="1175" w:type="dxa"/>
            <w:vMerge w:val="restart"/>
            <w:tcBorders>
              <w:top w:val="single" w:sz="16" w:space="0" w:color="000000"/>
              <w:left w:val="single" w:sz="16" w:space="0" w:color="000000"/>
              <w:bottom w:val="single" w:sz="16" w:space="0" w:color="000000"/>
              <w:right w:val="nil"/>
            </w:tcBorders>
            <w:shd w:val="clear" w:color="auto" w:fill="FFFFFF"/>
            <w:vAlign w:val="center"/>
          </w:tcPr>
          <w:p w:rsidR="004F6206" w:rsidRPr="007D1E17" w:rsidRDefault="008F106A" w:rsidP="007C186C">
            <w:pPr>
              <w:spacing w:line="240" w:lineRule="auto"/>
              <w:ind w:left="60" w:right="60"/>
              <w:jc w:val="center"/>
              <w:rPr>
                <w:rFonts w:ascii="Arial" w:hAnsi="Arial" w:cs="Arial"/>
                <w:sz w:val="16"/>
                <w:szCs w:val="16"/>
              </w:rPr>
            </w:pPr>
            <w:r w:rsidRPr="007D1E17">
              <w:rPr>
                <w:rFonts w:ascii="Arial" w:hAnsi="Arial" w:cs="Arial"/>
                <w:sz w:val="16"/>
                <w:szCs w:val="16"/>
              </w:rPr>
              <w:t>KELAS</w:t>
            </w:r>
          </w:p>
        </w:tc>
        <w:tc>
          <w:tcPr>
            <w:tcW w:w="1615" w:type="dxa"/>
            <w:gridSpan w:val="3"/>
            <w:tcBorders>
              <w:top w:val="single" w:sz="16" w:space="0" w:color="000000"/>
              <w:left w:val="nil"/>
              <w:bottom w:val="nil"/>
              <w:right w:val="single" w:sz="16" w:space="0" w:color="000000"/>
            </w:tcBorders>
            <w:shd w:val="clear" w:color="auto" w:fill="FFFFFF"/>
            <w:vAlign w:val="center"/>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1</w:t>
            </w:r>
          </w:p>
        </w:tc>
        <w:tc>
          <w:tcPr>
            <w:tcW w:w="564" w:type="dxa"/>
            <w:tcBorders>
              <w:top w:val="single" w:sz="16" w:space="0" w:color="000000"/>
              <w:left w:val="single" w:sz="16" w:space="0" w:color="000000"/>
              <w:bottom w:val="nil"/>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26</w:t>
            </w:r>
          </w:p>
        </w:tc>
        <w:tc>
          <w:tcPr>
            <w:tcW w:w="1006" w:type="dxa"/>
            <w:gridSpan w:val="2"/>
            <w:tcBorders>
              <w:top w:val="single" w:sz="16" w:space="0" w:color="000000"/>
              <w:bottom w:val="nil"/>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22.4615</w:t>
            </w:r>
          </w:p>
        </w:tc>
        <w:tc>
          <w:tcPr>
            <w:tcW w:w="1441" w:type="dxa"/>
            <w:gridSpan w:val="2"/>
            <w:tcBorders>
              <w:top w:val="single" w:sz="16" w:space="0" w:color="000000"/>
              <w:bottom w:val="nil"/>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13.70906</w:t>
            </w:r>
          </w:p>
        </w:tc>
        <w:tc>
          <w:tcPr>
            <w:tcW w:w="1488" w:type="dxa"/>
            <w:tcBorders>
              <w:top w:val="single" w:sz="16" w:space="0" w:color="000000"/>
              <w:bottom w:val="nil"/>
              <w:right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2.68857</w:t>
            </w:r>
          </w:p>
        </w:tc>
      </w:tr>
      <w:tr w:rsidR="004F6206" w:rsidTr="00F734D9">
        <w:trPr>
          <w:cantSplit/>
        </w:trPr>
        <w:tc>
          <w:tcPr>
            <w:tcW w:w="1175" w:type="dxa"/>
            <w:vMerge/>
            <w:tcBorders>
              <w:top w:val="single" w:sz="16" w:space="0" w:color="000000"/>
              <w:left w:val="single" w:sz="16" w:space="0" w:color="000000"/>
              <w:bottom w:val="single" w:sz="16" w:space="0" w:color="000000"/>
              <w:right w:val="nil"/>
            </w:tcBorders>
            <w:shd w:val="clear" w:color="auto" w:fill="FFFFFF"/>
            <w:vAlign w:val="center"/>
          </w:tcPr>
          <w:p w:rsidR="004F6206" w:rsidRPr="007D1E17" w:rsidRDefault="004F6206" w:rsidP="007C186C">
            <w:pPr>
              <w:spacing w:line="240" w:lineRule="auto"/>
              <w:jc w:val="center"/>
              <w:rPr>
                <w:rFonts w:ascii="Arial" w:hAnsi="Arial" w:cs="Arial"/>
                <w:sz w:val="16"/>
                <w:szCs w:val="16"/>
              </w:rPr>
            </w:pPr>
          </w:p>
        </w:tc>
        <w:tc>
          <w:tcPr>
            <w:tcW w:w="1615" w:type="dxa"/>
            <w:gridSpan w:val="3"/>
            <w:tcBorders>
              <w:top w:val="nil"/>
              <w:left w:val="nil"/>
              <w:bottom w:val="single" w:sz="16" w:space="0" w:color="000000"/>
              <w:right w:val="single" w:sz="16" w:space="0" w:color="000000"/>
            </w:tcBorders>
            <w:shd w:val="clear" w:color="auto" w:fill="FFFFFF"/>
            <w:vAlign w:val="center"/>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w:t>
            </w:r>
          </w:p>
        </w:tc>
        <w:tc>
          <w:tcPr>
            <w:tcW w:w="564" w:type="dxa"/>
            <w:tcBorders>
              <w:top w:val="nil"/>
              <w:left w:val="single" w:sz="16" w:space="0" w:color="000000"/>
              <w:bottom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26</w:t>
            </w:r>
          </w:p>
        </w:tc>
        <w:tc>
          <w:tcPr>
            <w:tcW w:w="1006" w:type="dxa"/>
            <w:gridSpan w:val="2"/>
            <w:tcBorders>
              <w:top w:val="nil"/>
              <w:bottom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21.6538</w:t>
            </w:r>
          </w:p>
        </w:tc>
        <w:tc>
          <w:tcPr>
            <w:tcW w:w="1441" w:type="dxa"/>
            <w:gridSpan w:val="2"/>
            <w:tcBorders>
              <w:top w:val="nil"/>
              <w:bottom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12.65841</w:t>
            </w:r>
          </w:p>
        </w:tc>
        <w:tc>
          <w:tcPr>
            <w:tcW w:w="1488" w:type="dxa"/>
            <w:tcBorders>
              <w:top w:val="nil"/>
              <w:bottom w:val="single" w:sz="16" w:space="0" w:color="000000"/>
              <w:right w:val="single" w:sz="16" w:space="0" w:color="000000"/>
            </w:tcBorders>
            <w:shd w:val="clear" w:color="auto" w:fill="FFFFFF"/>
          </w:tcPr>
          <w:p w:rsidR="004F6206" w:rsidRPr="007D1E17" w:rsidRDefault="004F6206" w:rsidP="007C186C">
            <w:pPr>
              <w:spacing w:line="240" w:lineRule="auto"/>
              <w:ind w:left="60" w:right="60"/>
              <w:jc w:val="center"/>
              <w:rPr>
                <w:rFonts w:ascii="Arial" w:hAnsi="Arial" w:cs="Arial"/>
                <w:sz w:val="16"/>
                <w:szCs w:val="16"/>
              </w:rPr>
            </w:pPr>
            <w:r w:rsidRPr="007D1E17">
              <w:rPr>
                <w:rFonts w:ascii="Arial" w:hAnsi="Arial" w:cs="Arial"/>
                <w:sz w:val="16"/>
                <w:szCs w:val="16"/>
              </w:rPr>
              <w:t>2.48252</w:t>
            </w:r>
          </w:p>
        </w:tc>
      </w:tr>
    </w:tbl>
    <w:p w:rsidR="00570692" w:rsidRDefault="00F734D9" w:rsidP="007C186C">
      <w:pPr>
        <w:pStyle w:val="ListParagraph"/>
        <w:tabs>
          <w:tab w:val="left" w:pos="90"/>
          <w:tab w:val="left" w:pos="1418"/>
        </w:tabs>
        <w:spacing w:before="240" w:line="480" w:lineRule="auto"/>
        <w:ind w:left="0" w:firstLine="630"/>
        <w:rPr>
          <w:rFonts w:ascii="Times New Roman" w:hAnsi="Times New Roman"/>
          <w:sz w:val="24"/>
          <w:szCs w:val="24"/>
          <w:lang w:val="en-US"/>
        </w:rPr>
      </w:pPr>
      <w:r>
        <w:rPr>
          <w:rFonts w:ascii="Times New Roman" w:hAnsi="Times New Roman"/>
          <w:sz w:val="24"/>
          <w:szCs w:val="24"/>
        </w:rPr>
        <w:t>Rerata hasil pretes kemampuan berpikir kritis pada kedua kelas terlihat tidak berbeda jauh, berikut hasil uji banding</w:t>
      </w:r>
      <w:r>
        <w:rPr>
          <w:rFonts w:ascii="Times New Roman" w:hAnsi="Times New Roman"/>
          <w:sz w:val="24"/>
          <w:szCs w:val="24"/>
          <w:lang w:val="en-US"/>
        </w:rPr>
        <w:t xml:space="preserve"> :</w:t>
      </w:r>
    </w:p>
    <w:p w:rsidR="007C186C" w:rsidRDefault="007C186C" w:rsidP="007C186C">
      <w:pPr>
        <w:pStyle w:val="ListParagraph"/>
        <w:tabs>
          <w:tab w:val="left" w:pos="90"/>
          <w:tab w:val="left" w:pos="1418"/>
        </w:tabs>
        <w:spacing w:before="240" w:line="480" w:lineRule="auto"/>
        <w:ind w:left="0" w:firstLine="630"/>
        <w:rPr>
          <w:rFonts w:ascii="Times New Roman" w:hAnsi="Times New Roman"/>
          <w:sz w:val="24"/>
          <w:szCs w:val="24"/>
          <w:lang w:val="en-US"/>
        </w:rPr>
      </w:pPr>
    </w:p>
    <w:p w:rsidR="007C186C" w:rsidRDefault="007C186C" w:rsidP="007C186C">
      <w:pPr>
        <w:pStyle w:val="ListParagraph"/>
        <w:tabs>
          <w:tab w:val="left" w:pos="90"/>
          <w:tab w:val="left" w:pos="1418"/>
        </w:tabs>
        <w:spacing w:before="240" w:line="480" w:lineRule="auto"/>
        <w:ind w:left="0" w:firstLine="630"/>
        <w:rPr>
          <w:rFonts w:ascii="Times New Roman" w:hAnsi="Times New Roman"/>
          <w:sz w:val="24"/>
          <w:szCs w:val="24"/>
          <w:lang w:val="en-US"/>
        </w:rPr>
      </w:pPr>
    </w:p>
    <w:p w:rsidR="007C186C" w:rsidRDefault="007C186C" w:rsidP="007C186C">
      <w:pPr>
        <w:pStyle w:val="ListParagraph"/>
        <w:tabs>
          <w:tab w:val="left" w:pos="90"/>
          <w:tab w:val="left" w:pos="1418"/>
        </w:tabs>
        <w:spacing w:before="240" w:line="480" w:lineRule="auto"/>
        <w:ind w:left="0" w:firstLine="630"/>
        <w:rPr>
          <w:rFonts w:ascii="Times New Roman" w:hAnsi="Times New Roman"/>
          <w:sz w:val="24"/>
          <w:szCs w:val="24"/>
          <w:lang w:val="en-US"/>
        </w:rPr>
      </w:pPr>
    </w:p>
    <w:p w:rsidR="007C186C" w:rsidRDefault="007C186C" w:rsidP="007C186C">
      <w:pPr>
        <w:pStyle w:val="ListParagraph"/>
        <w:tabs>
          <w:tab w:val="left" w:pos="90"/>
          <w:tab w:val="left" w:pos="1418"/>
        </w:tabs>
        <w:spacing w:before="240" w:line="480" w:lineRule="auto"/>
        <w:ind w:left="0" w:firstLine="630"/>
        <w:rPr>
          <w:rFonts w:ascii="Times New Roman" w:hAnsi="Times New Roman"/>
          <w:sz w:val="24"/>
          <w:szCs w:val="24"/>
          <w:lang w:val="en-US"/>
        </w:rPr>
      </w:pPr>
    </w:p>
    <w:p w:rsidR="007C186C" w:rsidRDefault="007C186C" w:rsidP="007C186C">
      <w:pPr>
        <w:pStyle w:val="ListParagraph"/>
        <w:tabs>
          <w:tab w:val="left" w:pos="90"/>
          <w:tab w:val="left" w:pos="1418"/>
        </w:tabs>
        <w:spacing w:before="240" w:line="480" w:lineRule="auto"/>
        <w:ind w:left="0" w:firstLine="630"/>
        <w:rPr>
          <w:rFonts w:ascii="Times New Roman" w:hAnsi="Times New Roman"/>
          <w:sz w:val="24"/>
          <w:szCs w:val="24"/>
          <w:lang w:val="en-US"/>
        </w:rPr>
      </w:pPr>
    </w:p>
    <w:p w:rsidR="007C186C" w:rsidRPr="007C186C" w:rsidRDefault="007C186C" w:rsidP="007C186C">
      <w:pPr>
        <w:pStyle w:val="ListParagraph"/>
        <w:tabs>
          <w:tab w:val="left" w:pos="90"/>
          <w:tab w:val="left" w:pos="1418"/>
        </w:tabs>
        <w:spacing w:before="240" w:line="480" w:lineRule="auto"/>
        <w:ind w:left="0" w:firstLine="630"/>
        <w:rPr>
          <w:rFonts w:ascii="Times New Roman" w:hAnsi="Times New Roman"/>
          <w:sz w:val="24"/>
          <w:szCs w:val="24"/>
          <w:lang w:val="en-US"/>
        </w:rPr>
      </w:pPr>
    </w:p>
    <w:p w:rsidR="00F734D9" w:rsidRDefault="00D96FBB" w:rsidP="00D96FBB">
      <w:pPr>
        <w:pStyle w:val="ListParagraph"/>
        <w:tabs>
          <w:tab w:val="left" w:pos="90"/>
          <w:tab w:val="left" w:pos="1418"/>
        </w:tabs>
        <w:spacing w:before="240" w:line="480" w:lineRule="auto"/>
        <w:ind w:left="0" w:firstLine="630"/>
        <w:jc w:val="center"/>
        <w:rPr>
          <w:rFonts w:ascii="Times New Roman" w:hAnsi="Times New Roman"/>
          <w:b/>
          <w:sz w:val="20"/>
          <w:szCs w:val="20"/>
          <w:lang w:val="en-US"/>
        </w:rPr>
      </w:pPr>
      <w:r>
        <w:rPr>
          <w:rFonts w:ascii="Times New Roman" w:hAnsi="Times New Roman"/>
          <w:b/>
          <w:sz w:val="20"/>
          <w:szCs w:val="20"/>
          <w:lang w:val="en-US"/>
        </w:rPr>
        <w:lastRenderedPageBreak/>
        <w:t>Tabel 7</w:t>
      </w:r>
    </w:p>
    <w:p w:rsidR="00F734D9" w:rsidRPr="00D96FBB" w:rsidRDefault="00D96FBB" w:rsidP="00D96FBB">
      <w:pPr>
        <w:pStyle w:val="ListParagraph"/>
        <w:tabs>
          <w:tab w:val="left" w:pos="90"/>
          <w:tab w:val="left" w:pos="1418"/>
        </w:tabs>
        <w:spacing w:before="240" w:line="480" w:lineRule="auto"/>
        <w:ind w:left="0" w:firstLine="630"/>
        <w:jc w:val="center"/>
        <w:rPr>
          <w:rFonts w:ascii="Times New Roman" w:hAnsi="Times New Roman"/>
          <w:b/>
          <w:sz w:val="20"/>
          <w:szCs w:val="20"/>
          <w:lang w:val="en-US"/>
        </w:rPr>
      </w:pPr>
      <w:r>
        <w:rPr>
          <w:rFonts w:ascii="Times New Roman" w:hAnsi="Times New Roman"/>
          <w:b/>
          <w:sz w:val="20"/>
          <w:szCs w:val="20"/>
          <w:lang w:val="en-US"/>
        </w:rPr>
        <w:t>Hasil Uji Banding Rerata Pretes Kemampuan Berpikir Kritis</w:t>
      </w:r>
    </w:p>
    <w:tbl>
      <w:tblPr>
        <w:tblW w:w="936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3"/>
        <w:gridCol w:w="3149"/>
        <w:gridCol w:w="1574"/>
        <w:gridCol w:w="1661"/>
        <w:gridCol w:w="1665"/>
      </w:tblGrid>
      <w:tr w:rsidR="00F734D9" w:rsidTr="007D1E17">
        <w:trPr>
          <w:cantSplit/>
        </w:trPr>
        <w:tc>
          <w:tcPr>
            <w:tcW w:w="4462" w:type="dxa"/>
            <w:gridSpan w:val="2"/>
            <w:vMerge w:val="restart"/>
            <w:tcBorders>
              <w:top w:val="single" w:sz="16" w:space="0" w:color="000000"/>
              <w:left w:val="single" w:sz="16" w:space="0" w:color="000000"/>
              <w:bottom w:val="nil"/>
              <w:right w:val="nil"/>
            </w:tcBorders>
            <w:shd w:val="clear" w:color="auto" w:fill="FFFFFF"/>
          </w:tcPr>
          <w:p w:rsidR="00F734D9" w:rsidRDefault="00F734D9" w:rsidP="007C186C">
            <w:pPr>
              <w:spacing w:line="240" w:lineRule="auto"/>
              <w:rPr>
                <w:rFonts w:ascii="Times New Roman" w:hAnsi="Times New Roman" w:cs="Times New Roman"/>
                <w:sz w:val="24"/>
                <w:szCs w:val="24"/>
              </w:rPr>
            </w:pPr>
          </w:p>
        </w:tc>
        <w:tc>
          <w:tcPr>
            <w:tcW w:w="4900" w:type="dxa"/>
            <w:gridSpan w:val="3"/>
            <w:tcBorders>
              <w:top w:val="single" w:sz="16" w:space="0" w:color="000000"/>
              <w:left w:val="single" w:sz="16" w:space="0" w:color="000000"/>
              <w:right w:val="single" w:sz="16" w:space="0" w:color="000000"/>
            </w:tcBorders>
            <w:shd w:val="clear" w:color="auto" w:fill="FFFFFF"/>
            <w:vAlign w:val="bottom"/>
          </w:tcPr>
          <w:p w:rsidR="00F734D9" w:rsidRDefault="00F734D9" w:rsidP="007C186C">
            <w:pPr>
              <w:spacing w:line="240" w:lineRule="auto"/>
              <w:ind w:left="60" w:right="60"/>
              <w:jc w:val="center"/>
              <w:rPr>
                <w:rFonts w:ascii="Arial" w:hAnsi="Arial" w:cs="Arial"/>
                <w:sz w:val="18"/>
                <w:szCs w:val="18"/>
              </w:rPr>
            </w:pPr>
            <w:r>
              <w:rPr>
                <w:rFonts w:ascii="Arial" w:hAnsi="Arial" w:cs="Arial"/>
                <w:sz w:val="18"/>
                <w:szCs w:val="18"/>
              </w:rPr>
              <w:t>t-test for Equality of Means</w:t>
            </w:r>
          </w:p>
        </w:tc>
      </w:tr>
      <w:tr w:rsidR="00F734D9" w:rsidTr="007D1E17">
        <w:trPr>
          <w:cantSplit/>
          <w:trHeight w:val="614"/>
        </w:trPr>
        <w:tc>
          <w:tcPr>
            <w:tcW w:w="4462" w:type="dxa"/>
            <w:gridSpan w:val="2"/>
            <w:vMerge/>
            <w:tcBorders>
              <w:top w:val="single" w:sz="16" w:space="0" w:color="000000"/>
              <w:left w:val="single" w:sz="16" w:space="0" w:color="000000"/>
              <w:bottom w:val="nil"/>
              <w:right w:val="nil"/>
            </w:tcBorders>
            <w:shd w:val="clear" w:color="auto" w:fill="FFFFFF"/>
          </w:tcPr>
          <w:p w:rsidR="00F734D9" w:rsidRDefault="00F734D9" w:rsidP="007C186C">
            <w:pPr>
              <w:spacing w:line="240" w:lineRule="auto"/>
              <w:rPr>
                <w:rFonts w:ascii="Arial" w:hAnsi="Arial" w:cs="Arial"/>
                <w:sz w:val="18"/>
                <w:szCs w:val="18"/>
              </w:rPr>
            </w:pPr>
          </w:p>
        </w:tc>
        <w:tc>
          <w:tcPr>
            <w:tcW w:w="1574" w:type="dxa"/>
            <w:vMerge w:val="restart"/>
            <w:tcBorders>
              <w:left w:val="single" w:sz="16" w:space="0" w:color="000000"/>
            </w:tcBorders>
            <w:shd w:val="clear" w:color="auto" w:fill="FFFFFF"/>
          </w:tcPr>
          <w:p w:rsidR="00F734D9" w:rsidRDefault="00F734D9" w:rsidP="007C186C">
            <w:pPr>
              <w:spacing w:line="240" w:lineRule="auto"/>
              <w:ind w:left="60" w:right="60"/>
              <w:jc w:val="center"/>
              <w:rPr>
                <w:rFonts w:ascii="Arial" w:hAnsi="Arial" w:cs="Arial"/>
                <w:sz w:val="18"/>
                <w:szCs w:val="18"/>
              </w:rPr>
            </w:pPr>
            <w:r>
              <w:rPr>
                <w:rFonts w:ascii="Arial" w:hAnsi="Arial" w:cs="Arial"/>
                <w:sz w:val="18"/>
                <w:szCs w:val="18"/>
              </w:rPr>
              <w:t>Sig. (2-tailed)</w:t>
            </w:r>
          </w:p>
        </w:tc>
        <w:tc>
          <w:tcPr>
            <w:tcW w:w="1661" w:type="dxa"/>
            <w:vMerge w:val="restart"/>
            <w:shd w:val="clear" w:color="auto" w:fill="FFFFFF"/>
          </w:tcPr>
          <w:p w:rsidR="00F734D9" w:rsidRDefault="00F734D9" w:rsidP="007C186C">
            <w:pPr>
              <w:spacing w:line="240" w:lineRule="auto"/>
              <w:ind w:left="60" w:right="60"/>
              <w:jc w:val="center"/>
              <w:rPr>
                <w:rFonts w:ascii="Arial" w:hAnsi="Arial" w:cs="Arial"/>
                <w:sz w:val="18"/>
                <w:szCs w:val="18"/>
              </w:rPr>
            </w:pPr>
            <w:r>
              <w:rPr>
                <w:rFonts w:ascii="Arial" w:hAnsi="Arial" w:cs="Arial"/>
                <w:sz w:val="18"/>
                <w:szCs w:val="18"/>
              </w:rPr>
              <w:t>Mean Difference</w:t>
            </w:r>
          </w:p>
        </w:tc>
        <w:tc>
          <w:tcPr>
            <w:tcW w:w="1665" w:type="dxa"/>
            <w:vMerge w:val="restart"/>
            <w:tcBorders>
              <w:right w:val="single" w:sz="16" w:space="0" w:color="000000"/>
            </w:tcBorders>
            <w:shd w:val="clear" w:color="auto" w:fill="FFFFFF"/>
          </w:tcPr>
          <w:p w:rsidR="00F734D9" w:rsidRDefault="00F734D9" w:rsidP="007C186C">
            <w:pPr>
              <w:spacing w:line="240" w:lineRule="auto"/>
              <w:ind w:left="60" w:right="60"/>
              <w:jc w:val="center"/>
              <w:rPr>
                <w:rFonts w:ascii="Arial" w:hAnsi="Arial" w:cs="Arial"/>
                <w:sz w:val="18"/>
                <w:szCs w:val="18"/>
              </w:rPr>
            </w:pPr>
            <w:r>
              <w:rPr>
                <w:rFonts w:ascii="Arial" w:hAnsi="Arial" w:cs="Arial"/>
                <w:sz w:val="18"/>
                <w:szCs w:val="18"/>
              </w:rPr>
              <w:t>Std. Error Difference</w:t>
            </w:r>
          </w:p>
        </w:tc>
      </w:tr>
      <w:tr w:rsidR="00F734D9" w:rsidTr="007D1E17">
        <w:trPr>
          <w:cantSplit/>
          <w:trHeight w:val="614"/>
        </w:trPr>
        <w:tc>
          <w:tcPr>
            <w:tcW w:w="4462" w:type="dxa"/>
            <w:gridSpan w:val="2"/>
            <w:vMerge/>
            <w:tcBorders>
              <w:top w:val="single" w:sz="16" w:space="0" w:color="000000"/>
              <w:left w:val="single" w:sz="16" w:space="0" w:color="000000"/>
              <w:bottom w:val="nil"/>
              <w:right w:val="nil"/>
            </w:tcBorders>
            <w:shd w:val="clear" w:color="auto" w:fill="FFFFFF"/>
          </w:tcPr>
          <w:p w:rsidR="00F734D9" w:rsidRDefault="00F734D9" w:rsidP="007C186C">
            <w:pPr>
              <w:spacing w:line="240" w:lineRule="auto"/>
              <w:rPr>
                <w:rFonts w:ascii="Arial" w:hAnsi="Arial" w:cs="Arial"/>
                <w:sz w:val="18"/>
                <w:szCs w:val="18"/>
              </w:rPr>
            </w:pPr>
          </w:p>
        </w:tc>
        <w:tc>
          <w:tcPr>
            <w:tcW w:w="1574" w:type="dxa"/>
            <w:vMerge/>
            <w:tcBorders>
              <w:left w:val="single" w:sz="16" w:space="0" w:color="000000"/>
            </w:tcBorders>
            <w:shd w:val="clear" w:color="auto" w:fill="FFFFFF"/>
          </w:tcPr>
          <w:p w:rsidR="00F734D9" w:rsidRDefault="00F734D9" w:rsidP="007C186C">
            <w:pPr>
              <w:spacing w:line="240" w:lineRule="auto"/>
              <w:rPr>
                <w:rFonts w:ascii="Arial" w:hAnsi="Arial" w:cs="Arial"/>
                <w:sz w:val="18"/>
                <w:szCs w:val="18"/>
              </w:rPr>
            </w:pPr>
          </w:p>
        </w:tc>
        <w:tc>
          <w:tcPr>
            <w:tcW w:w="1661" w:type="dxa"/>
            <w:vMerge/>
            <w:shd w:val="clear" w:color="auto" w:fill="FFFFFF"/>
          </w:tcPr>
          <w:p w:rsidR="00F734D9" w:rsidRDefault="00F734D9" w:rsidP="007C186C">
            <w:pPr>
              <w:spacing w:line="240" w:lineRule="auto"/>
              <w:rPr>
                <w:rFonts w:ascii="Arial" w:hAnsi="Arial" w:cs="Arial"/>
                <w:sz w:val="18"/>
                <w:szCs w:val="18"/>
              </w:rPr>
            </w:pPr>
          </w:p>
        </w:tc>
        <w:tc>
          <w:tcPr>
            <w:tcW w:w="1665" w:type="dxa"/>
            <w:vMerge/>
            <w:tcBorders>
              <w:right w:val="single" w:sz="16" w:space="0" w:color="000000"/>
            </w:tcBorders>
            <w:shd w:val="clear" w:color="auto" w:fill="FFFFFF"/>
          </w:tcPr>
          <w:p w:rsidR="00F734D9" w:rsidRDefault="00F734D9" w:rsidP="007C186C">
            <w:pPr>
              <w:spacing w:line="240" w:lineRule="auto"/>
              <w:rPr>
                <w:rFonts w:ascii="Arial" w:hAnsi="Arial" w:cs="Arial"/>
                <w:sz w:val="18"/>
                <w:szCs w:val="18"/>
              </w:rPr>
            </w:pPr>
          </w:p>
        </w:tc>
      </w:tr>
      <w:tr w:rsidR="00F734D9" w:rsidTr="007D1E17">
        <w:trPr>
          <w:cantSplit/>
        </w:trPr>
        <w:tc>
          <w:tcPr>
            <w:tcW w:w="1313" w:type="dxa"/>
            <w:vMerge w:val="restart"/>
            <w:tcBorders>
              <w:top w:val="single" w:sz="16" w:space="0" w:color="000000"/>
              <w:left w:val="single" w:sz="16" w:space="0" w:color="000000"/>
              <w:bottom w:val="single" w:sz="16" w:space="0" w:color="000000"/>
              <w:right w:val="nil"/>
            </w:tcBorders>
            <w:shd w:val="clear" w:color="auto" w:fill="FFFFFF"/>
            <w:vAlign w:val="center"/>
          </w:tcPr>
          <w:p w:rsidR="00F734D9" w:rsidRDefault="00F734D9" w:rsidP="007C186C">
            <w:pPr>
              <w:spacing w:line="240" w:lineRule="auto"/>
              <w:ind w:left="60" w:right="60"/>
              <w:rPr>
                <w:rFonts w:ascii="Arial" w:hAnsi="Arial" w:cs="Arial"/>
                <w:sz w:val="18"/>
                <w:szCs w:val="18"/>
              </w:rPr>
            </w:pPr>
            <w:r>
              <w:rPr>
                <w:rFonts w:ascii="Arial" w:hAnsi="Arial" w:cs="Arial"/>
                <w:sz w:val="18"/>
                <w:szCs w:val="18"/>
              </w:rPr>
              <w:t>PRETEST</w:t>
            </w:r>
          </w:p>
        </w:tc>
        <w:tc>
          <w:tcPr>
            <w:tcW w:w="3149" w:type="dxa"/>
            <w:tcBorders>
              <w:top w:val="single" w:sz="16" w:space="0" w:color="000000"/>
              <w:left w:val="nil"/>
              <w:bottom w:val="nil"/>
              <w:right w:val="single" w:sz="16" w:space="0" w:color="000000"/>
            </w:tcBorders>
            <w:shd w:val="clear" w:color="auto" w:fill="FFFFFF"/>
            <w:vAlign w:val="center"/>
          </w:tcPr>
          <w:p w:rsidR="00F734D9" w:rsidRDefault="00F734D9" w:rsidP="007C186C">
            <w:pPr>
              <w:spacing w:line="240" w:lineRule="auto"/>
              <w:ind w:left="60" w:right="60"/>
              <w:rPr>
                <w:rFonts w:ascii="Arial" w:hAnsi="Arial" w:cs="Arial"/>
                <w:sz w:val="18"/>
                <w:szCs w:val="18"/>
              </w:rPr>
            </w:pPr>
            <w:r>
              <w:rPr>
                <w:rFonts w:ascii="Arial" w:hAnsi="Arial" w:cs="Arial"/>
                <w:sz w:val="18"/>
                <w:szCs w:val="18"/>
              </w:rPr>
              <w:t>Equal variances assumed</w:t>
            </w:r>
          </w:p>
        </w:tc>
        <w:tc>
          <w:tcPr>
            <w:tcW w:w="1574" w:type="dxa"/>
            <w:tcBorders>
              <w:top w:val="single" w:sz="16" w:space="0" w:color="000000"/>
              <w:left w:val="single" w:sz="16" w:space="0" w:color="000000"/>
              <w:bottom w:val="nil"/>
            </w:tcBorders>
            <w:shd w:val="clear" w:color="auto" w:fill="FFFFFF"/>
          </w:tcPr>
          <w:p w:rsidR="00F734D9" w:rsidRDefault="00F734D9" w:rsidP="007C186C">
            <w:pPr>
              <w:spacing w:line="240" w:lineRule="auto"/>
              <w:ind w:left="60" w:right="60"/>
              <w:jc w:val="right"/>
              <w:rPr>
                <w:rFonts w:ascii="Arial" w:hAnsi="Arial" w:cs="Arial"/>
                <w:sz w:val="18"/>
                <w:szCs w:val="18"/>
              </w:rPr>
            </w:pPr>
            <w:r>
              <w:rPr>
                <w:rFonts w:ascii="Arial" w:hAnsi="Arial" w:cs="Arial"/>
                <w:sz w:val="18"/>
                <w:szCs w:val="18"/>
              </w:rPr>
              <w:t>.826</w:t>
            </w:r>
          </w:p>
        </w:tc>
        <w:tc>
          <w:tcPr>
            <w:tcW w:w="1661" w:type="dxa"/>
            <w:tcBorders>
              <w:top w:val="single" w:sz="16" w:space="0" w:color="000000"/>
              <w:bottom w:val="nil"/>
            </w:tcBorders>
            <w:shd w:val="clear" w:color="auto" w:fill="FFFFFF"/>
          </w:tcPr>
          <w:p w:rsidR="00F734D9" w:rsidRDefault="00F734D9" w:rsidP="007C186C">
            <w:pPr>
              <w:spacing w:line="240" w:lineRule="auto"/>
              <w:ind w:left="60" w:right="60"/>
              <w:jc w:val="right"/>
              <w:rPr>
                <w:rFonts w:ascii="Arial" w:hAnsi="Arial" w:cs="Arial"/>
                <w:sz w:val="18"/>
                <w:szCs w:val="18"/>
              </w:rPr>
            </w:pPr>
            <w:r>
              <w:rPr>
                <w:rFonts w:ascii="Arial" w:hAnsi="Arial" w:cs="Arial"/>
                <w:sz w:val="18"/>
                <w:szCs w:val="18"/>
              </w:rPr>
              <w:t>.80769</w:t>
            </w:r>
          </w:p>
        </w:tc>
        <w:tc>
          <w:tcPr>
            <w:tcW w:w="1665" w:type="dxa"/>
            <w:tcBorders>
              <w:top w:val="single" w:sz="16" w:space="0" w:color="000000"/>
              <w:bottom w:val="nil"/>
              <w:right w:val="single" w:sz="16" w:space="0" w:color="000000"/>
            </w:tcBorders>
            <w:shd w:val="clear" w:color="auto" w:fill="FFFFFF"/>
          </w:tcPr>
          <w:p w:rsidR="00F734D9" w:rsidRDefault="00F734D9" w:rsidP="007C186C">
            <w:pPr>
              <w:spacing w:line="240" w:lineRule="auto"/>
              <w:ind w:left="60" w:right="60"/>
              <w:jc w:val="right"/>
              <w:rPr>
                <w:rFonts w:ascii="Arial" w:hAnsi="Arial" w:cs="Arial"/>
                <w:sz w:val="18"/>
                <w:szCs w:val="18"/>
              </w:rPr>
            </w:pPr>
            <w:r>
              <w:rPr>
                <w:rFonts w:ascii="Arial" w:hAnsi="Arial" w:cs="Arial"/>
                <w:sz w:val="18"/>
                <w:szCs w:val="18"/>
              </w:rPr>
              <w:t>3.65941</w:t>
            </w:r>
          </w:p>
        </w:tc>
      </w:tr>
      <w:tr w:rsidR="00F734D9" w:rsidTr="007D1E17">
        <w:trPr>
          <w:cantSplit/>
        </w:trPr>
        <w:tc>
          <w:tcPr>
            <w:tcW w:w="1313" w:type="dxa"/>
            <w:vMerge/>
            <w:tcBorders>
              <w:top w:val="single" w:sz="16" w:space="0" w:color="000000"/>
              <w:left w:val="single" w:sz="16" w:space="0" w:color="000000"/>
              <w:bottom w:val="single" w:sz="16" w:space="0" w:color="000000"/>
              <w:right w:val="nil"/>
            </w:tcBorders>
            <w:shd w:val="clear" w:color="auto" w:fill="FFFFFF"/>
            <w:vAlign w:val="center"/>
          </w:tcPr>
          <w:p w:rsidR="00F734D9" w:rsidRDefault="00F734D9" w:rsidP="007C186C">
            <w:pPr>
              <w:spacing w:line="240" w:lineRule="auto"/>
              <w:rPr>
                <w:rFonts w:ascii="Arial" w:hAnsi="Arial" w:cs="Arial"/>
                <w:sz w:val="18"/>
                <w:szCs w:val="18"/>
              </w:rPr>
            </w:pPr>
          </w:p>
        </w:tc>
        <w:tc>
          <w:tcPr>
            <w:tcW w:w="3149" w:type="dxa"/>
            <w:tcBorders>
              <w:top w:val="nil"/>
              <w:left w:val="nil"/>
              <w:bottom w:val="single" w:sz="16" w:space="0" w:color="000000"/>
              <w:right w:val="single" w:sz="16" w:space="0" w:color="000000"/>
            </w:tcBorders>
            <w:shd w:val="clear" w:color="auto" w:fill="FFFFFF"/>
            <w:vAlign w:val="center"/>
          </w:tcPr>
          <w:p w:rsidR="00F734D9" w:rsidRDefault="00F734D9" w:rsidP="007C186C">
            <w:pPr>
              <w:spacing w:line="240" w:lineRule="auto"/>
              <w:ind w:left="60" w:right="60"/>
              <w:rPr>
                <w:rFonts w:ascii="Arial" w:hAnsi="Arial" w:cs="Arial"/>
                <w:sz w:val="18"/>
                <w:szCs w:val="18"/>
              </w:rPr>
            </w:pPr>
            <w:r>
              <w:rPr>
                <w:rFonts w:ascii="Arial" w:hAnsi="Arial" w:cs="Arial"/>
                <w:sz w:val="18"/>
                <w:szCs w:val="18"/>
              </w:rPr>
              <w:t>Equal variances not assumed</w:t>
            </w:r>
          </w:p>
        </w:tc>
        <w:tc>
          <w:tcPr>
            <w:tcW w:w="1574" w:type="dxa"/>
            <w:tcBorders>
              <w:top w:val="nil"/>
              <w:left w:val="single" w:sz="16" w:space="0" w:color="000000"/>
              <w:bottom w:val="single" w:sz="16" w:space="0" w:color="000000"/>
            </w:tcBorders>
            <w:shd w:val="clear" w:color="auto" w:fill="FFFFFF"/>
          </w:tcPr>
          <w:p w:rsidR="00F734D9" w:rsidRDefault="00F734D9" w:rsidP="007C186C">
            <w:pPr>
              <w:spacing w:line="240" w:lineRule="auto"/>
              <w:ind w:left="60" w:right="60"/>
              <w:jc w:val="right"/>
              <w:rPr>
                <w:rFonts w:ascii="Arial" w:hAnsi="Arial" w:cs="Arial"/>
                <w:sz w:val="18"/>
                <w:szCs w:val="18"/>
              </w:rPr>
            </w:pPr>
            <w:r>
              <w:rPr>
                <w:rFonts w:ascii="Arial" w:hAnsi="Arial" w:cs="Arial"/>
                <w:sz w:val="18"/>
                <w:szCs w:val="18"/>
              </w:rPr>
              <w:t>.826</w:t>
            </w:r>
          </w:p>
        </w:tc>
        <w:tc>
          <w:tcPr>
            <w:tcW w:w="1661" w:type="dxa"/>
            <w:tcBorders>
              <w:top w:val="nil"/>
              <w:bottom w:val="single" w:sz="16" w:space="0" w:color="000000"/>
            </w:tcBorders>
            <w:shd w:val="clear" w:color="auto" w:fill="FFFFFF"/>
          </w:tcPr>
          <w:p w:rsidR="00F734D9" w:rsidRDefault="00F734D9" w:rsidP="007C186C">
            <w:pPr>
              <w:spacing w:line="240" w:lineRule="auto"/>
              <w:ind w:left="60" w:right="60"/>
              <w:jc w:val="right"/>
              <w:rPr>
                <w:rFonts w:ascii="Arial" w:hAnsi="Arial" w:cs="Arial"/>
                <w:sz w:val="18"/>
                <w:szCs w:val="18"/>
              </w:rPr>
            </w:pPr>
            <w:r>
              <w:rPr>
                <w:rFonts w:ascii="Arial" w:hAnsi="Arial" w:cs="Arial"/>
                <w:sz w:val="18"/>
                <w:szCs w:val="18"/>
              </w:rPr>
              <w:t>.80769</w:t>
            </w:r>
          </w:p>
        </w:tc>
        <w:tc>
          <w:tcPr>
            <w:tcW w:w="1665" w:type="dxa"/>
            <w:tcBorders>
              <w:top w:val="nil"/>
              <w:bottom w:val="single" w:sz="16" w:space="0" w:color="000000"/>
              <w:right w:val="single" w:sz="16" w:space="0" w:color="000000"/>
            </w:tcBorders>
            <w:shd w:val="clear" w:color="auto" w:fill="FFFFFF"/>
          </w:tcPr>
          <w:p w:rsidR="00F734D9" w:rsidRDefault="00F734D9" w:rsidP="007C186C">
            <w:pPr>
              <w:spacing w:line="240" w:lineRule="auto"/>
              <w:ind w:left="60" w:right="60"/>
              <w:jc w:val="right"/>
              <w:rPr>
                <w:rFonts w:ascii="Arial" w:hAnsi="Arial" w:cs="Arial"/>
                <w:sz w:val="18"/>
                <w:szCs w:val="18"/>
              </w:rPr>
            </w:pPr>
            <w:r>
              <w:rPr>
                <w:rFonts w:ascii="Arial" w:hAnsi="Arial" w:cs="Arial"/>
                <w:sz w:val="18"/>
                <w:szCs w:val="18"/>
              </w:rPr>
              <w:t>3.65941</w:t>
            </w:r>
          </w:p>
        </w:tc>
      </w:tr>
    </w:tbl>
    <w:p w:rsidR="00F734D9" w:rsidRPr="00F734D9" w:rsidRDefault="00F734D9" w:rsidP="004F6206">
      <w:pPr>
        <w:pStyle w:val="ListParagraph"/>
        <w:tabs>
          <w:tab w:val="left" w:pos="90"/>
          <w:tab w:val="left" w:pos="1418"/>
        </w:tabs>
        <w:spacing w:before="240" w:line="480" w:lineRule="auto"/>
        <w:ind w:left="0" w:firstLine="630"/>
        <w:rPr>
          <w:rFonts w:ascii="Times New Roman" w:hAnsi="Times New Roman"/>
          <w:sz w:val="24"/>
          <w:szCs w:val="24"/>
          <w:lang w:val="en-US"/>
        </w:rPr>
      </w:pPr>
    </w:p>
    <w:p w:rsidR="004F6206" w:rsidRPr="00102FF2" w:rsidRDefault="00102FF2" w:rsidP="004F6206">
      <w:pPr>
        <w:pStyle w:val="ListParagraph"/>
        <w:tabs>
          <w:tab w:val="left" w:pos="90"/>
          <w:tab w:val="left" w:pos="1418"/>
        </w:tabs>
        <w:spacing w:before="240" w:line="480" w:lineRule="auto"/>
        <w:ind w:left="0" w:firstLine="630"/>
        <w:rPr>
          <w:rFonts w:ascii="Times New Roman" w:hAnsi="Times New Roman"/>
          <w:noProof/>
          <w:sz w:val="24"/>
          <w:szCs w:val="24"/>
          <w:lang w:val="en-US"/>
        </w:rPr>
      </w:pPr>
      <w:r>
        <w:rPr>
          <w:rFonts w:ascii="Times New Roman" w:hAnsi="Times New Roman"/>
          <w:sz w:val="24"/>
          <w:szCs w:val="24"/>
        </w:rPr>
        <w:t>Hasil uji banding rerata menunjukkan nilai signifikansi uji melebihi 0,05 berarti H</w:t>
      </w:r>
      <w:r>
        <w:rPr>
          <w:rFonts w:ascii="Times New Roman" w:hAnsi="Times New Roman"/>
          <w:sz w:val="24"/>
          <w:szCs w:val="24"/>
          <w:vertAlign w:val="subscript"/>
        </w:rPr>
        <w:t>o</w:t>
      </w:r>
      <w:r>
        <w:rPr>
          <w:rFonts w:ascii="Times New Roman" w:hAnsi="Times New Roman"/>
          <w:sz w:val="24"/>
          <w:szCs w:val="24"/>
        </w:rPr>
        <w:t xml:space="preserve"> diterima dan disimpulkan nilai rerata dikedua kelas tidak berbeda secara signifikan</w:t>
      </w:r>
      <w:r>
        <w:rPr>
          <w:rFonts w:ascii="Times New Roman" w:hAnsi="Times New Roman"/>
          <w:sz w:val="24"/>
          <w:szCs w:val="24"/>
          <w:lang w:val="en-US"/>
        </w:rPr>
        <w:t>, atau kemampuan awal berpikir kritis matematis pada materi geometri dimensi tiga pada kelas kontrol dan kelas eksperimen sama.</w:t>
      </w:r>
    </w:p>
    <w:p w:rsidR="004F6206" w:rsidRDefault="004F6206" w:rsidP="004F6206">
      <w:pPr>
        <w:pStyle w:val="ListParagraph"/>
        <w:tabs>
          <w:tab w:val="left" w:pos="90"/>
          <w:tab w:val="left" w:pos="1418"/>
        </w:tabs>
        <w:spacing w:before="240" w:line="480" w:lineRule="auto"/>
        <w:ind w:left="0" w:firstLine="630"/>
        <w:rPr>
          <w:rFonts w:ascii="Times New Roman" w:hAnsi="Times New Roman"/>
          <w:noProof/>
          <w:sz w:val="24"/>
          <w:szCs w:val="24"/>
          <w:lang w:val="en-US"/>
        </w:rPr>
      </w:pPr>
      <w:r>
        <w:rPr>
          <w:rFonts w:ascii="Times New Roman" w:hAnsi="Times New Roman"/>
          <w:noProof/>
          <w:sz w:val="24"/>
          <w:szCs w:val="24"/>
        </w:rPr>
        <w:t>Hasil perhitungan uji normalitas hasil postes soal kemampuan berpikir kritis matematis dengan perhitungannya berbantuan software SPSS</w:t>
      </w:r>
      <w:r w:rsidR="00A84F0D">
        <w:rPr>
          <w:rFonts w:ascii="Times New Roman" w:hAnsi="Times New Roman"/>
          <w:noProof/>
          <w:sz w:val="24"/>
          <w:szCs w:val="24"/>
          <w:lang w:val="en-US"/>
        </w:rPr>
        <w:t xml:space="preserve"> 21</w:t>
      </w:r>
      <w:r>
        <w:rPr>
          <w:rFonts w:ascii="Times New Roman" w:hAnsi="Times New Roman"/>
          <w:noProof/>
          <w:sz w:val="24"/>
          <w:szCs w:val="24"/>
        </w:rPr>
        <w:t xml:space="preserve"> adalah :</w:t>
      </w:r>
    </w:p>
    <w:p w:rsidR="00102FF2" w:rsidRPr="00D96FBB" w:rsidRDefault="00102FF2" w:rsidP="00D96FBB">
      <w:pPr>
        <w:pStyle w:val="ListParagraph"/>
        <w:tabs>
          <w:tab w:val="left" w:pos="90"/>
          <w:tab w:val="left" w:pos="1418"/>
        </w:tabs>
        <w:spacing w:before="240" w:line="240" w:lineRule="auto"/>
        <w:ind w:left="0" w:firstLine="630"/>
        <w:jc w:val="center"/>
        <w:rPr>
          <w:rFonts w:ascii="Times New Roman" w:hAnsi="Times New Roman"/>
          <w:b/>
          <w:noProof/>
          <w:sz w:val="20"/>
          <w:szCs w:val="20"/>
          <w:lang w:val="en-US"/>
        </w:rPr>
      </w:pPr>
      <w:r w:rsidRPr="00D96FBB">
        <w:rPr>
          <w:rFonts w:ascii="Times New Roman" w:hAnsi="Times New Roman"/>
          <w:b/>
          <w:noProof/>
          <w:sz w:val="20"/>
          <w:szCs w:val="20"/>
          <w:lang w:val="en-US"/>
        </w:rPr>
        <w:t>Tabel</w:t>
      </w:r>
      <w:r w:rsidR="00D96FBB" w:rsidRPr="00D96FBB">
        <w:rPr>
          <w:rFonts w:ascii="Times New Roman" w:hAnsi="Times New Roman"/>
          <w:b/>
          <w:noProof/>
          <w:sz w:val="20"/>
          <w:szCs w:val="20"/>
          <w:lang w:val="en-US"/>
        </w:rPr>
        <w:t xml:space="preserve"> 8</w:t>
      </w:r>
    </w:p>
    <w:p w:rsidR="00102FF2" w:rsidRPr="00D96FBB" w:rsidRDefault="00102FF2" w:rsidP="00D96FBB">
      <w:pPr>
        <w:pStyle w:val="ListParagraph"/>
        <w:tabs>
          <w:tab w:val="left" w:pos="90"/>
          <w:tab w:val="left" w:pos="1418"/>
        </w:tabs>
        <w:spacing w:before="240" w:line="240" w:lineRule="auto"/>
        <w:ind w:left="0" w:firstLine="630"/>
        <w:jc w:val="center"/>
        <w:rPr>
          <w:rFonts w:ascii="Times New Roman" w:hAnsi="Times New Roman"/>
          <w:b/>
          <w:noProof/>
          <w:sz w:val="20"/>
          <w:szCs w:val="20"/>
          <w:lang w:val="en-US"/>
        </w:rPr>
      </w:pPr>
      <w:r w:rsidRPr="00D96FBB">
        <w:rPr>
          <w:rFonts w:ascii="Times New Roman" w:hAnsi="Times New Roman"/>
          <w:b/>
          <w:noProof/>
          <w:sz w:val="20"/>
          <w:szCs w:val="20"/>
          <w:lang w:val="en-US"/>
        </w:rPr>
        <w:t>Hasil uji normalitas</w:t>
      </w:r>
      <w:r w:rsidR="00D96FBB">
        <w:rPr>
          <w:rFonts w:ascii="Times New Roman" w:hAnsi="Times New Roman"/>
          <w:b/>
          <w:noProof/>
          <w:sz w:val="20"/>
          <w:szCs w:val="20"/>
          <w:lang w:val="en-US"/>
        </w:rPr>
        <w:t xml:space="preserve"> Postes Kemampuan Berpikir Kritis</w:t>
      </w:r>
    </w:p>
    <w:tbl>
      <w:tblPr>
        <w:tblW w:w="7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1800"/>
        <w:gridCol w:w="1260"/>
        <w:gridCol w:w="1350"/>
      </w:tblGrid>
      <w:tr w:rsidR="00102FF2" w:rsidTr="00102FF2">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102FF2" w:rsidRDefault="00102FF2" w:rsidP="00B32A8C">
            <w:pPr>
              <w:spacing w:line="480" w:lineRule="auto"/>
              <w:rPr>
                <w:rFonts w:ascii="Times New Roman" w:hAnsi="Times New Roman" w:cs="Times New Roman"/>
                <w:sz w:val="24"/>
                <w:szCs w:val="24"/>
              </w:rPr>
            </w:pPr>
          </w:p>
        </w:tc>
        <w:tc>
          <w:tcPr>
            <w:tcW w:w="4410" w:type="dxa"/>
            <w:gridSpan w:val="3"/>
            <w:tcBorders>
              <w:top w:val="single" w:sz="16" w:space="0" w:color="000000"/>
              <w:left w:val="single" w:sz="16" w:space="0" w:color="000000"/>
            </w:tcBorders>
            <w:shd w:val="clear" w:color="auto" w:fill="FFFFFF"/>
          </w:tcPr>
          <w:p w:rsidR="00102FF2" w:rsidRDefault="00102FF2" w:rsidP="00B32A8C">
            <w:pPr>
              <w:spacing w:line="480" w:lineRule="auto"/>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r>
      <w:tr w:rsidR="00102FF2" w:rsidTr="00102FF2">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102FF2" w:rsidRDefault="00102FF2" w:rsidP="00B32A8C">
            <w:pPr>
              <w:spacing w:line="480" w:lineRule="auto"/>
              <w:rPr>
                <w:rFonts w:ascii="Arial" w:hAnsi="Arial" w:cs="Arial"/>
                <w:sz w:val="18"/>
                <w:szCs w:val="18"/>
              </w:rPr>
            </w:pPr>
          </w:p>
        </w:tc>
        <w:tc>
          <w:tcPr>
            <w:tcW w:w="1800" w:type="dxa"/>
            <w:tcBorders>
              <w:left w:val="single" w:sz="16" w:space="0" w:color="000000"/>
              <w:bottom w:val="single" w:sz="16" w:space="0" w:color="000000"/>
            </w:tcBorders>
            <w:shd w:val="clear" w:color="auto" w:fill="FFFFFF"/>
          </w:tcPr>
          <w:p w:rsidR="00102FF2" w:rsidRDefault="00102FF2" w:rsidP="00B32A8C">
            <w:pPr>
              <w:spacing w:line="480" w:lineRule="auto"/>
              <w:ind w:left="60" w:right="60"/>
              <w:jc w:val="center"/>
              <w:rPr>
                <w:rFonts w:ascii="Arial" w:hAnsi="Arial" w:cs="Arial"/>
                <w:sz w:val="18"/>
                <w:szCs w:val="18"/>
              </w:rPr>
            </w:pPr>
            <w:r>
              <w:rPr>
                <w:rFonts w:ascii="Arial" w:hAnsi="Arial" w:cs="Arial"/>
                <w:sz w:val="18"/>
                <w:szCs w:val="18"/>
              </w:rPr>
              <w:t>Statistic</w:t>
            </w:r>
          </w:p>
        </w:tc>
        <w:tc>
          <w:tcPr>
            <w:tcW w:w="1260" w:type="dxa"/>
            <w:tcBorders>
              <w:bottom w:val="single" w:sz="16" w:space="0" w:color="000000"/>
            </w:tcBorders>
            <w:shd w:val="clear" w:color="auto" w:fill="FFFFFF"/>
          </w:tcPr>
          <w:p w:rsidR="00102FF2" w:rsidRDefault="00102FF2" w:rsidP="00B32A8C">
            <w:pPr>
              <w:spacing w:line="480" w:lineRule="auto"/>
              <w:ind w:left="60" w:right="60"/>
              <w:jc w:val="center"/>
              <w:rPr>
                <w:rFonts w:ascii="Arial" w:hAnsi="Arial" w:cs="Arial"/>
                <w:sz w:val="18"/>
                <w:szCs w:val="18"/>
              </w:rPr>
            </w:pPr>
            <w:r>
              <w:rPr>
                <w:rFonts w:ascii="Arial" w:hAnsi="Arial" w:cs="Arial"/>
                <w:sz w:val="18"/>
                <w:szCs w:val="18"/>
              </w:rPr>
              <w:t>df</w:t>
            </w:r>
          </w:p>
        </w:tc>
        <w:tc>
          <w:tcPr>
            <w:tcW w:w="1350" w:type="dxa"/>
            <w:tcBorders>
              <w:bottom w:val="single" w:sz="16" w:space="0" w:color="000000"/>
            </w:tcBorders>
            <w:shd w:val="clear" w:color="auto" w:fill="FFFFFF"/>
          </w:tcPr>
          <w:p w:rsidR="00102FF2" w:rsidRDefault="00102FF2" w:rsidP="00B32A8C">
            <w:pPr>
              <w:spacing w:line="480" w:lineRule="auto"/>
              <w:ind w:left="60" w:right="60"/>
              <w:jc w:val="center"/>
              <w:rPr>
                <w:rFonts w:ascii="Arial" w:hAnsi="Arial" w:cs="Arial"/>
                <w:sz w:val="18"/>
                <w:szCs w:val="18"/>
              </w:rPr>
            </w:pPr>
            <w:r>
              <w:rPr>
                <w:rFonts w:ascii="Arial" w:hAnsi="Arial" w:cs="Arial"/>
                <w:sz w:val="18"/>
                <w:szCs w:val="18"/>
              </w:rPr>
              <w:t>Sig.</w:t>
            </w:r>
          </w:p>
        </w:tc>
      </w:tr>
      <w:tr w:rsidR="00102FF2" w:rsidTr="00102FF2">
        <w:trPr>
          <w:cantSplit/>
        </w:trPr>
        <w:tc>
          <w:tcPr>
            <w:tcW w:w="351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02FF2" w:rsidRDefault="00102FF2" w:rsidP="00B32A8C">
            <w:pPr>
              <w:spacing w:line="480" w:lineRule="auto"/>
              <w:ind w:left="60" w:right="60"/>
              <w:rPr>
                <w:rFonts w:ascii="Arial" w:hAnsi="Arial" w:cs="Arial"/>
                <w:sz w:val="18"/>
                <w:szCs w:val="18"/>
              </w:rPr>
            </w:pPr>
            <w:r>
              <w:rPr>
                <w:rFonts w:ascii="Arial" w:hAnsi="Arial" w:cs="Arial"/>
                <w:sz w:val="18"/>
                <w:szCs w:val="18"/>
              </w:rPr>
              <w:t>POSTEST_KELAS_KONTROL</w:t>
            </w:r>
          </w:p>
        </w:tc>
        <w:tc>
          <w:tcPr>
            <w:tcW w:w="1800" w:type="dxa"/>
            <w:tcBorders>
              <w:top w:val="single" w:sz="16" w:space="0" w:color="000000"/>
              <w:left w:val="single" w:sz="16" w:space="0" w:color="000000"/>
              <w:bottom w:val="single" w:sz="16" w:space="0" w:color="000000"/>
            </w:tcBorders>
            <w:shd w:val="clear" w:color="auto" w:fill="FFFFFF"/>
          </w:tcPr>
          <w:p w:rsidR="00102FF2" w:rsidRDefault="00102FF2" w:rsidP="00B32A8C">
            <w:pPr>
              <w:spacing w:line="480" w:lineRule="auto"/>
              <w:ind w:left="60" w:right="60"/>
              <w:jc w:val="right"/>
              <w:rPr>
                <w:rFonts w:ascii="Arial" w:hAnsi="Arial" w:cs="Arial"/>
                <w:sz w:val="18"/>
                <w:szCs w:val="18"/>
              </w:rPr>
            </w:pPr>
            <w:r>
              <w:rPr>
                <w:rFonts w:ascii="Arial" w:hAnsi="Arial" w:cs="Arial"/>
                <w:sz w:val="18"/>
                <w:szCs w:val="18"/>
              </w:rPr>
              <w:t>.161</w:t>
            </w:r>
          </w:p>
        </w:tc>
        <w:tc>
          <w:tcPr>
            <w:tcW w:w="1260" w:type="dxa"/>
            <w:tcBorders>
              <w:top w:val="single" w:sz="16" w:space="0" w:color="000000"/>
              <w:bottom w:val="single" w:sz="16" w:space="0" w:color="000000"/>
            </w:tcBorders>
            <w:shd w:val="clear" w:color="auto" w:fill="FFFFFF"/>
          </w:tcPr>
          <w:p w:rsidR="00102FF2" w:rsidRDefault="00102FF2" w:rsidP="00B32A8C">
            <w:pPr>
              <w:spacing w:line="480" w:lineRule="auto"/>
              <w:ind w:left="60" w:right="60"/>
              <w:jc w:val="right"/>
              <w:rPr>
                <w:rFonts w:ascii="Arial" w:hAnsi="Arial" w:cs="Arial"/>
                <w:sz w:val="18"/>
                <w:szCs w:val="18"/>
              </w:rPr>
            </w:pPr>
            <w:r>
              <w:rPr>
                <w:rFonts w:ascii="Arial" w:hAnsi="Arial" w:cs="Arial"/>
                <w:sz w:val="18"/>
                <w:szCs w:val="18"/>
              </w:rPr>
              <w:t>26</w:t>
            </w:r>
          </w:p>
        </w:tc>
        <w:tc>
          <w:tcPr>
            <w:tcW w:w="1350" w:type="dxa"/>
            <w:tcBorders>
              <w:top w:val="single" w:sz="16" w:space="0" w:color="000000"/>
              <w:bottom w:val="single" w:sz="16" w:space="0" w:color="000000"/>
            </w:tcBorders>
            <w:shd w:val="clear" w:color="auto" w:fill="FFFFFF"/>
          </w:tcPr>
          <w:p w:rsidR="00102FF2" w:rsidRDefault="00102FF2" w:rsidP="00B32A8C">
            <w:pPr>
              <w:spacing w:line="480" w:lineRule="auto"/>
              <w:ind w:left="60" w:right="60"/>
              <w:jc w:val="right"/>
              <w:rPr>
                <w:rFonts w:ascii="Arial" w:hAnsi="Arial" w:cs="Arial"/>
                <w:sz w:val="18"/>
                <w:szCs w:val="18"/>
              </w:rPr>
            </w:pPr>
            <w:r>
              <w:rPr>
                <w:rFonts w:ascii="Arial" w:hAnsi="Arial" w:cs="Arial"/>
                <w:sz w:val="18"/>
                <w:szCs w:val="18"/>
              </w:rPr>
              <w:t>.080</w:t>
            </w:r>
          </w:p>
        </w:tc>
      </w:tr>
    </w:tbl>
    <w:p w:rsidR="00102FF2" w:rsidRPr="00102FF2" w:rsidRDefault="004F6206" w:rsidP="00102FF2">
      <w:pPr>
        <w:pStyle w:val="ListParagraph"/>
        <w:numPr>
          <w:ilvl w:val="0"/>
          <w:numId w:val="29"/>
        </w:numPr>
        <w:spacing w:line="480" w:lineRule="auto"/>
        <w:ind w:right="60"/>
        <w:rPr>
          <w:rFonts w:ascii="Times New Roman" w:hAnsi="Times New Roman"/>
          <w:sz w:val="24"/>
          <w:szCs w:val="24"/>
        </w:rPr>
      </w:pPr>
      <w:r w:rsidRPr="00102FF2">
        <w:rPr>
          <w:rFonts w:ascii="Arial" w:hAnsi="Arial" w:cs="Arial"/>
          <w:sz w:val="18"/>
          <w:szCs w:val="18"/>
        </w:rPr>
        <w:t>Lilliefors Significance Correction</w:t>
      </w:r>
      <w:r w:rsidR="00102FF2" w:rsidRPr="00102FF2">
        <w:rPr>
          <w:rFonts w:ascii="Times New Roman" w:hAnsi="Times New Roman"/>
          <w:sz w:val="24"/>
          <w:szCs w:val="24"/>
        </w:rPr>
        <w:t xml:space="preserve"> </w:t>
      </w:r>
    </w:p>
    <w:p w:rsidR="004F6206" w:rsidRDefault="00102FF2" w:rsidP="00F734D9">
      <w:pPr>
        <w:pStyle w:val="ListParagraph"/>
        <w:spacing w:line="480" w:lineRule="auto"/>
        <w:ind w:left="420" w:right="60"/>
        <w:rPr>
          <w:rFonts w:ascii="Times New Roman" w:hAnsi="Times New Roman"/>
          <w:sz w:val="24"/>
          <w:szCs w:val="24"/>
          <w:lang w:val="en-US"/>
        </w:rPr>
      </w:pPr>
      <w:r w:rsidRPr="00102FF2">
        <w:rPr>
          <w:rFonts w:ascii="Times New Roman" w:hAnsi="Times New Roman"/>
          <w:sz w:val="24"/>
          <w:szCs w:val="24"/>
        </w:rPr>
        <w:t>Nilai signifikansi uji normalitas melebihi 0,05 maka H</w:t>
      </w:r>
      <w:r w:rsidRPr="00102FF2">
        <w:rPr>
          <w:rFonts w:ascii="Times New Roman" w:hAnsi="Times New Roman"/>
          <w:sz w:val="24"/>
          <w:szCs w:val="24"/>
          <w:vertAlign w:val="subscript"/>
        </w:rPr>
        <w:t>o</w:t>
      </w:r>
      <w:r w:rsidRPr="00102FF2">
        <w:rPr>
          <w:rFonts w:ascii="Times New Roman" w:hAnsi="Times New Roman"/>
          <w:sz w:val="24"/>
          <w:szCs w:val="24"/>
        </w:rPr>
        <w:t xml:space="preserve"> diterima dan disimpulkan hasil postes pada kelas kontrol berdistrisbusi normal.</w:t>
      </w:r>
    </w:p>
    <w:p w:rsidR="007C186C" w:rsidRPr="007C186C" w:rsidRDefault="007C186C" w:rsidP="00F734D9">
      <w:pPr>
        <w:pStyle w:val="ListParagraph"/>
        <w:spacing w:line="480" w:lineRule="auto"/>
        <w:ind w:left="420" w:right="60"/>
        <w:rPr>
          <w:rFonts w:ascii="Times New Roman" w:hAnsi="Times New Roman"/>
          <w:sz w:val="24"/>
          <w:szCs w:val="24"/>
          <w:lang w:val="en-US"/>
        </w:rPr>
      </w:pPr>
    </w:p>
    <w:p w:rsidR="00D96FBB" w:rsidRPr="00D96FBB" w:rsidRDefault="00D96FBB" w:rsidP="00D96FBB">
      <w:pPr>
        <w:pStyle w:val="ListParagraph"/>
        <w:tabs>
          <w:tab w:val="left" w:pos="90"/>
          <w:tab w:val="left" w:pos="1418"/>
        </w:tabs>
        <w:spacing w:before="240" w:line="240" w:lineRule="auto"/>
        <w:ind w:left="0" w:firstLine="630"/>
        <w:jc w:val="center"/>
        <w:rPr>
          <w:rFonts w:ascii="Times New Roman" w:hAnsi="Times New Roman"/>
          <w:b/>
          <w:noProof/>
          <w:sz w:val="20"/>
          <w:szCs w:val="20"/>
          <w:lang w:val="en-US"/>
        </w:rPr>
      </w:pPr>
      <w:r w:rsidRPr="00D96FBB">
        <w:rPr>
          <w:rFonts w:ascii="Times New Roman" w:hAnsi="Times New Roman"/>
          <w:b/>
          <w:noProof/>
          <w:sz w:val="20"/>
          <w:szCs w:val="20"/>
          <w:lang w:val="en-US"/>
        </w:rPr>
        <w:lastRenderedPageBreak/>
        <w:t xml:space="preserve">Tabel </w:t>
      </w:r>
      <w:r>
        <w:rPr>
          <w:rFonts w:ascii="Times New Roman" w:hAnsi="Times New Roman"/>
          <w:b/>
          <w:noProof/>
          <w:sz w:val="20"/>
          <w:szCs w:val="20"/>
          <w:lang w:val="en-US"/>
        </w:rPr>
        <w:t>9</w:t>
      </w:r>
    </w:p>
    <w:p w:rsidR="00D96FBB" w:rsidRPr="00D96FBB" w:rsidRDefault="00D96FBB" w:rsidP="00D96FBB">
      <w:pPr>
        <w:pStyle w:val="ListParagraph"/>
        <w:tabs>
          <w:tab w:val="left" w:pos="90"/>
          <w:tab w:val="left" w:pos="1418"/>
        </w:tabs>
        <w:spacing w:before="240" w:line="240" w:lineRule="auto"/>
        <w:ind w:left="0" w:firstLine="630"/>
        <w:jc w:val="center"/>
        <w:rPr>
          <w:rFonts w:ascii="Times New Roman" w:hAnsi="Times New Roman"/>
          <w:b/>
          <w:noProof/>
          <w:sz w:val="20"/>
          <w:szCs w:val="20"/>
          <w:lang w:val="en-US"/>
        </w:rPr>
      </w:pPr>
      <w:r w:rsidRPr="00D96FBB">
        <w:rPr>
          <w:rFonts w:ascii="Times New Roman" w:hAnsi="Times New Roman"/>
          <w:b/>
          <w:noProof/>
          <w:sz w:val="20"/>
          <w:szCs w:val="20"/>
          <w:lang w:val="en-US"/>
        </w:rPr>
        <w:t>Hasil uji normalitas</w:t>
      </w:r>
      <w:r>
        <w:rPr>
          <w:rFonts w:ascii="Times New Roman" w:hAnsi="Times New Roman"/>
          <w:b/>
          <w:noProof/>
          <w:sz w:val="20"/>
          <w:szCs w:val="20"/>
          <w:lang w:val="en-US"/>
        </w:rPr>
        <w:t xml:space="preserve"> Postes Kemampuan Berpikir Kritis</w:t>
      </w:r>
    </w:p>
    <w:tbl>
      <w:tblPr>
        <w:tblW w:w="7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80"/>
        <w:gridCol w:w="2250"/>
        <w:gridCol w:w="810"/>
        <w:gridCol w:w="1080"/>
      </w:tblGrid>
      <w:tr w:rsidR="004F200E" w:rsidTr="004F200E">
        <w:trPr>
          <w:cantSplit/>
        </w:trPr>
        <w:tc>
          <w:tcPr>
            <w:tcW w:w="3780" w:type="dxa"/>
            <w:vMerge w:val="restart"/>
            <w:tcBorders>
              <w:top w:val="single" w:sz="16" w:space="0" w:color="000000"/>
              <w:left w:val="single" w:sz="16" w:space="0" w:color="000000"/>
              <w:bottom w:val="nil"/>
              <w:right w:val="single" w:sz="16" w:space="0" w:color="000000"/>
            </w:tcBorders>
            <w:shd w:val="clear" w:color="auto" w:fill="FFFFFF"/>
          </w:tcPr>
          <w:p w:rsidR="004F200E" w:rsidRDefault="004F200E" w:rsidP="004F200E">
            <w:pPr>
              <w:spacing w:line="480" w:lineRule="auto"/>
              <w:jc w:val="center"/>
              <w:rPr>
                <w:rFonts w:ascii="Times New Roman" w:hAnsi="Times New Roman" w:cs="Times New Roman"/>
                <w:sz w:val="24"/>
                <w:szCs w:val="24"/>
              </w:rPr>
            </w:pPr>
          </w:p>
        </w:tc>
        <w:tc>
          <w:tcPr>
            <w:tcW w:w="4140" w:type="dxa"/>
            <w:gridSpan w:val="3"/>
            <w:tcBorders>
              <w:top w:val="single" w:sz="16" w:space="0" w:color="000000"/>
              <w:left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r>
      <w:tr w:rsidR="004F200E" w:rsidTr="004F200E">
        <w:trPr>
          <w:cantSplit/>
        </w:trPr>
        <w:tc>
          <w:tcPr>
            <w:tcW w:w="3780" w:type="dxa"/>
            <w:vMerge/>
            <w:tcBorders>
              <w:top w:val="single" w:sz="16" w:space="0" w:color="000000"/>
              <w:left w:val="single" w:sz="16" w:space="0" w:color="000000"/>
              <w:bottom w:val="nil"/>
              <w:right w:val="single" w:sz="16" w:space="0" w:color="000000"/>
            </w:tcBorders>
            <w:shd w:val="clear" w:color="auto" w:fill="FFFFFF"/>
          </w:tcPr>
          <w:p w:rsidR="004F200E" w:rsidRDefault="004F200E" w:rsidP="004F200E">
            <w:pPr>
              <w:spacing w:line="480" w:lineRule="auto"/>
              <w:jc w:val="center"/>
              <w:rPr>
                <w:rFonts w:ascii="Arial" w:hAnsi="Arial" w:cs="Arial"/>
                <w:sz w:val="18"/>
                <w:szCs w:val="18"/>
              </w:rPr>
            </w:pPr>
          </w:p>
        </w:tc>
        <w:tc>
          <w:tcPr>
            <w:tcW w:w="2250" w:type="dxa"/>
            <w:tcBorders>
              <w:left w:val="single" w:sz="16" w:space="0" w:color="000000"/>
              <w:bottom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Statistic</w:t>
            </w:r>
          </w:p>
        </w:tc>
        <w:tc>
          <w:tcPr>
            <w:tcW w:w="810" w:type="dxa"/>
            <w:tcBorders>
              <w:bottom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df</w:t>
            </w:r>
          </w:p>
        </w:tc>
        <w:tc>
          <w:tcPr>
            <w:tcW w:w="1080" w:type="dxa"/>
            <w:tcBorders>
              <w:bottom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Sig.</w:t>
            </w:r>
          </w:p>
        </w:tc>
      </w:tr>
      <w:tr w:rsidR="004F200E" w:rsidTr="004F200E">
        <w:trPr>
          <w:cantSplit/>
        </w:trPr>
        <w:tc>
          <w:tcPr>
            <w:tcW w:w="3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POSTEST_KELAS_EKSPERIMEN</w:t>
            </w:r>
          </w:p>
        </w:tc>
        <w:tc>
          <w:tcPr>
            <w:tcW w:w="2250" w:type="dxa"/>
            <w:tcBorders>
              <w:top w:val="single" w:sz="16" w:space="0" w:color="000000"/>
              <w:left w:val="single" w:sz="16" w:space="0" w:color="000000"/>
              <w:bottom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.185</w:t>
            </w:r>
          </w:p>
        </w:tc>
        <w:tc>
          <w:tcPr>
            <w:tcW w:w="810" w:type="dxa"/>
            <w:tcBorders>
              <w:top w:val="single" w:sz="16" w:space="0" w:color="000000"/>
              <w:bottom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26</w:t>
            </w:r>
          </w:p>
        </w:tc>
        <w:tc>
          <w:tcPr>
            <w:tcW w:w="1080" w:type="dxa"/>
            <w:tcBorders>
              <w:top w:val="single" w:sz="16" w:space="0" w:color="000000"/>
              <w:bottom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.022</w:t>
            </w:r>
          </w:p>
        </w:tc>
      </w:tr>
    </w:tbl>
    <w:p w:rsidR="004F6206" w:rsidRPr="004F200E" w:rsidRDefault="004F6206" w:rsidP="004F200E">
      <w:pPr>
        <w:pStyle w:val="ListParagraph"/>
        <w:numPr>
          <w:ilvl w:val="0"/>
          <w:numId w:val="25"/>
        </w:numPr>
        <w:spacing w:line="480" w:lineRule="auto"/>
        <w:ind w:right="60"/>
        <w:rPr>
          <w:rFonts w:ascii="Arial" w:hAnsi="Arial" w:cs="Arial"/>
          <w:sz w:val="18"/>
          <w:szCs w:val="18"/>
        </w:rPr>
      </w:pPr>
      <w:r w:rsidRPr="00A15372">
        <w:rPr>
          <w:rFonts w:ascii="Arial" w:hAnsi="Arial" w:cs="Arial"/>
          <w:sz w:val="18"/>
          <w:szCs w:val="18"/>
        </w:rPr>
        <w:t>Lilliefors Significance Correction</w:t>
      </w:r>
    </w:p>
    <w:p w:rsidR="004F6206" w:rsidRPr="00F734D9" w:rsidRDefault="004F6206" w:rsidP="00F734D9">
      <w:pPr>
        <w:pStyle w:val="ListParagraph"/>
        <w:spacing w:line="480" w:lineRule="auto"/>
        <w:ind w:left="0" w:right="60" w:firstLine="630"/>
        <w:rPr>
          <w:rFonts w:ascii="Times New Roman" w:hAnsi="Times New Roman"/>
          <w:noProof/>
          <w:sz w:val="24"/>
          <w:szCs w:val="24"/>
          <w:lang w:val="en-US"/>
        </w:rPr>
      </w:pPr>
      <w:r>
        <w:rPr>
          <w:rFonts w:ascii="Times New Roman" w:hAnsi="Times New Roman"/>
          <w:sz w:val="24"/>
          <w:szCs w:val="24"/>
        </w:rPr>
        <w:t>N</w:t>
      </w:r>
      <w:r w:rsidRPr="003C5CF4">
        <w:rPr>
          <w:rFonts w:ascii="Times New Roman" w:hAnsi="Times New Roman"/>
          <w:sz w:val="24"/>
          <w:szCs w:val="24"/>
        </w:rPr>
        <w:t xml:space="preserve">ilai signifikansi uji normalitas </w:t>
      </w:r>
      <w:r>
        <w:rPr>
          <w:rFonts w:ascii="Times New Roman" w:hAnsi="Times New Roman"/>
          <w:sz w:val="24"/>
          <w:szCs w:val="24"/>
        </w:rPr>
        <w:t>kurang dari</w:t>
      </w:r>
      <w:r w:rsidRPr="003C5CF4">
        <w:rPr>
          <w:rFonts w:ascii="Times New Roman" w:hAnsi="Times New Roman"/>
          <w:sz w:val="24"/>
          <w:szCs w:val="24"/>
        </w:rPr>
        <w:t xml:space="preserve"> 0,05 maka H</w:t>
      </w:r>
      <w:r w:rsidRPr="003C5CF4">
        <w:rPr>
          <w:rFonts w:ascii="Times New Roman" w:hAnsi="Times New Roman"/>
          <w:sz w:val="24"/>
          <w:szCs w:val="24"/>
          <w:vertAlign w:val="subscript"/>
        </w:rPr>
        <w:t>o</w:t>
      </w:r>
      <w:r w:rsidRPr="003C5CF4">
        <w:rPr>
          <w:rFonts w:ascii="Times New Roman" w:hAnsi="Times New Roman"/>
          <w:sz w:val="24"/>
          <w:szCs w:val="24"/>
        </w:rPr>
        <w:t xml:space="preserve"> dit</w:t>
      </w:r>
      <w:r>
        <w:rPr>
          <w:rFonts w:ascii="Times New Roman" w:hAnsi="Times New Roman"/>
          <w:sz w:val="24"/>
          <w:szCs w:val="24"/>
        </w:rPr>
        <w:t>olak</w:t>
      </w:r>
      <w:r w:rsidRPr="003C5CF4">
        <w:rPr>
          <w:rFonts w:ascii="Times New Roman" w:hAnsi="Times New Roman"/>
          <w:sz w:val="24"/>
          <w:szCs w:val="24"/>
        </w:rPr>
        <w:t xml:space="preserve"> dan disimpulkan</w:t>
      </w:r>
      <w:r>
        <w:rPr>
          <w:rFonts w:ascii="Times New Roman" w:hAnsi="Times New Roman"/>
          <w:sz w:val="24"/>
          <w:szCs w:val="24"/>
        </w:rPr>
        <w:t xml:space="preserve"> hasil postes pada</w:t>
      </w:r>
      <w:r w:rsidRPr="003C5CF4">
        <w:rPr>
          <w:rFonts w:ascii="Times New Roman" w:hAnsi="Times New Roman"/>
          <w:sz w:val="24"/>
          <w:szCs w:val="24"/>
        </w:rPr>
        <w:t xml:space="preserve"> kelas </w:t>
      </w:r>
      <w:r>
        <w:rPr>
          <w:rFonts w:ascii="Times New Roman" w:hAnsi="Times New Roman"/>
          <w:sz w:val="24"/>
          <w:szCs w:val="24"/>
        </w:rPr>
        <w:t xml:space="preserve">eksperimen tidak </w:t>
      </w:r>
      <w:r w:rsidRPr="003C5CF4">
        <w:rPr>
          <w:rFonts w:ascii="Times New Roman" w:hAnsi="Times New Roman"/>
          <w:sz w:val="24"/>
          <w:szCs w:val="24"/>
        </w:rPr>
        <w:t>berdistrisbusi normal</w:t>
      </w:r>
      <w:r>
        <w:rPr>
          <w:rFonts w:ascii="Times New Roman" w:hAnsi="Times New Roman"/>
          <w:noProof/>
          <w:sz w:val="24"/>
          <w:szCs w:val="24"/>
        </w:rPr>
        <w:t xml:space="preserve"> </w:t>
      </w:r>
    </w:p>
    <w:p w:rsidR="004F6206" w:rsidRPr="00DA1837" w:rsidRDefault="004F6206" w:rsidP="004F6206">
      <w:pPr>
        <w:pStyle w:val="ListParagraph"/>
        <w:spacing w:line="480" w:lineRule="auto"/>
        <w:ind w:left="0" w:right="60" w:firstLine="630"/>
        <w:rPr>
          <w:rFonts w:ascii="Times New Roman" w:hAnsi="Times New Roman"/>
          <w:noProof/>
          <w:sz w:val="24"/>
          <w:szCs w:val="24"/>
        </w:rPr>
      </w:pPr>
      <w:r>
        <w:rPr>
          <w:rFonts w:ascii="Times New Roman" w:hAnsi="Times New Roman"/>
          <w:noProof/>
          <w:sz w:val="24"/>
          <w:szCs w:val="24"/>
        </w:rPr>
        <w:t>Hasil perhitungan uji banding hasil postes soal kemampuan berpikir kritis matematis antara kelas kontrol dengan kelas eksperimen</w:t>
      </w:r>
      <w:r w:rsidR="004F200E">
        <w:rPr>
          <w:rFonts w:ascii="Times New Roman" w:hAnsi="Times New Roman"/>
          <w:noProof/>
          <w:sz w:val="24"/>
          <w:szCs w:val="24"/>
          <w:lang w:val="en-US"/>
        </w:rPr>
        <w:t xml:space="preserve"> menggunakan uji nonparametrik </w:t>
      </w:r>
      <w:r w:rsidR="004F200E">
        <w:rPr>
          <w:rFonts w:ascii="Times New Roman" w:hAnsi="Times New Roman"/>
          <w:i/>
          <w:noProof/>
          <w:sz w:val="24"/>
          <w:szCs w:val="24"/>
          <w:lang w:val="en-US"/>
        </w:rPr>
        <w:t>Mann-Whitney Test</w:t>
      </w:r>
      <w:r>
        <w:rPr>
          <w:rFonts w:ascii="Times New Roman" w:hAnsi="Times New Roman"/>
          <w:noProof/>
          <w:sz w:val="24"/>
          <w:szCs w:val="24"/>
        </w:rPr>
        <w:t xml:space="preserve"> dengan perhitungannya berbantuan software SPSS</w:t>
      </w:r>
      <w:r w:rsidR="00A84F0D">
        <w:rPr>
          <w:rFonts w:ascii="Times New Roman" w:hAnsi="Times New Roman"/>
          <w:noProof/>
          <w:sz w:val="24"/>
          <w:szCs w:val="24"/>
          <w:lang w:val="en-US"/>
        </w:rPr>
        <w:t xml:space="preserve"> 21</w:t>
      </w:r>
      <w:r>
        <w:rPr>
          <w:rFonts w:ascii="Times New Roman" w:hAnsi="Times New Roman"/>
          <w:noProof/>
          <w:sz w:val="24"/>
          <w:szCs w:val="24"/>
        </w:rPr>
        <w:t xml:space="preserve"> adalah :</w:t>
      </w:r>
    </w:p>
    <w:tbl>
      <w:tblPr>
        <w:tblW w:w="8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8"/>
        <w:gridCol w:w="2120"/>
        <w:gridCol w:w="1020"/>
        <w:gridCol w:w="1237"/>
        <w:gridCol w:w="1485"/>
      </w:tblGrid>
      <w:tr w:rsidR="004F6206" w:rsidTr="00B32A8C">
        <w:trPr>
          <w:cantSplit/>
        </w:trPr>
        <w:tc>
          <w:tcPr>
            <w:tcW w:w="8260" w:type="dxa"/>
            <w:gridSpan w:val="5"/>
            <w:tcBorders>
              <w:top w:val="nil"/>
              <w:left w:val="nil"/>
              <w:bottom w:val="nil"/>
              <w:right w:val="nil"/>
            </w:tcBorders>
            <w:shd w:val="clear" w:color="auto" w:fill="FFFFFF"/>
          </w:tcPr>
          <w:p w:rsidR="004F6206" w:rsidRDefault="004F6206" w:rsidP="00D96FBB">
            <w:pPr>
              <w:spacing w:line="240" w:lineRule="auto"/>
              <w:ind w:left="60" w:right="60"/>
              <w:jc w:val="center"/>
              <w:rPr>
                <w:rFonts w:ascii="Arial" w:hAnsi="Arial" w:cs="Arial"/>
                <w:b/>
                <w:bCs/>
                <w:sz w:val="18"/>
                <w:szCs w:val="18"/>
              </w:rPr>
            </w:pPr>
            <w:r>
              <w:rPr>
                <w:rFonts w:ascii="Arial" w:hAnsi="Arial" w:cs="Arial"/>
                <w:b/>
                <w:bCs/>
                <w:sz w:val="18"/>
                <w:szCs w:val="18"/>
              </w:rPr>
              <w:t xml:space="preserve">Tabel </w:t>
            </w:r>
            <w:r w:rsidR="00D96FBB">
              <w:rPr>
                <w:rFonts w:ascii="Arial" w:hAnsi="Arial" w:cs="Arial"/>
                <w:b/>
                <w:bCs/>
                <w:sz w:val="18"/>
                <w:szCs w:val="18"/>
              </w:rPr>
              <w:t>10</w:t>
            </w:r>
          </w:p>
          <w:p w:rsidR="004F6206" w:rsidRDefault="004F6206" w:rsidP="00D96FBB">
            <w:pPr>
              <w:spacing w:line="240" w:lineRule="auto"/>
              <w:ind w:left="60" w:right="60"/>
              <w:jc w:val="center"/>
              <w:rPr>
                <w:rFonts w:ascii="Arial" w:hAnsi="Arial" w:cs="Arial"/>
                <w:sz w:val="18"/>
                <w:szCs w:val="18"/>
              </w:rPr>
            </w:pPr>
            <w:r>
              <w:rPr>
                <w:rFonts w:ascii="Arial" w:hAnsi="Arial" w:cs="Arial"/>
                <w:b/>
                <w:bCs/>
                <w:sz w:val="18"/>
                <w:szCs w:val="18"/>
              </w:rPr>
              <w:t>Statistik Deskriptif Hasil PosTes Berpikir Kritis</w:t>
            </w:r>
          </w:p>
        </w:tc>
      </w:tr>
      <w:tr w:rsidR="004F6206" w:rsidTr="00B32A8C">
        <w:trPr>
          <w:cantSplit/>
        </w:trPr>
        <w:tc>
          <w:tcPr>
            <w:tcW w:w="2398" w:type="dxa"/>
            <w:tcBorders>
              <w:top w:val="single" w:sz="16" w:space="0" w:color="000000"/>
              <w:left w:val="single" w:sz="16" w:space="0" w:color="000000"/>
              <w:bottom w:val="single" w:sz="16" w:space="0" w:color="000000"/>
              <w:right w:val="nil"/>
            </w:tcBorders>
            <w:shd w:val="clear" w:color="auto" w:fill="FFFFFF"/>
          </w:tcPr>
          <w:p w:rsidR="004F6206" w:rsidRDefault="004F6206" w:rsidP="00B32A8C">
            <w:pPr>
              <w:spacing w:line="480" w:lineRule="auto"/>
              <w:rPr>
                <w:rFonts w:ascii="Times New Roman" w:hAnsi="Times New Roman" w:cs="Times New Roman"/>
                <w:sz w:val="24"/>
                <w:szCs w:val="24"/>
              </w:rPr>
            </w:pPr>
          </w:p>
        </w:tc>
        <w:tc>
          <w:tcPr>
            <w:tcW w:w="2120" w:type="dxa"/>
            <w:tcBorders>
              <w:top w:val="single" w:sz="16" w:space="0" w:color="000000"/>
              <w:left w:val="nil"/>
              <w:bottom w:val="single" w:sz="16" w:space="0" w:color="000000"/>
              <w:right w:val="single" w:sz="16" w:space="0" w:color="000000"/>
            </w:tcBorders>
            <w:shd w:val="clear" w:color="auto" w:fill="FFFFFF"/>
          </w:tcPr>
          <w:p w:rsidR="004F6206" w:rsidRDefault="004F6206" w:rsidP="00B32A8C">
            <w:pPr>
              <w:spacing w:line="480" w:lineRule="auto"/>
              <w:ind w:left="60" w:right="60"/>
              <w:rPr>
                <w:rFonts w:ascii="Arial" w:hAnsi="Arial" w:cs="Arial"/>
                <w:sz w:val="18"/>
                <w:szCs w:val="18"/>
              </w:rPr>
            </w:pPr>
            <w:r>
              <w:rPr>
                <w:rFonts w:ascii="Arial" w:hAnsi="Arial" w:cs="Arial"/>
                <w:sz w:val="18"/>
                <w:szCs w:val="18"/>
              </w:rPr>
              <w:t>KELAS</w:t>
            </w:r>
          </w:p>
        </w:tc>
        <w:tc>
          <w:tcPr>
            <w:tcW w:w="1020" w:type="dxa"/>
            <w:tcBorders>
              <w:top w:val="single" w:sz="16" w:space="0" w:color="000000"/>
              <w:left w:val="single" w:sz="16" w:space="0" w:color="000000"/>
              <w:bottom w:val="single" w:sz="16" w:space="0" w:color="000000"/>
            </w:tcBorders>
            <w:shd w:val="clear" w:color="auto" w:fill="FFFFFF"/>
          </w:tcPr>
          <w:p w:rsidR="004F6206" w:rsidRDefault="004F6206" w:rsidP="00B32A8C">
            <w:pPr>
              <w:spacing w:line="480" w:lineRule="auto"/>
              <w:ind w:left="60" w:right="60"/>
              <w:jc w:val="center"/>
              <w:rPr>
                <w:rFonts w:ascii="Arial" w:hAnsi="Arial" w:cs="Arial"/>
                <w:sz w:val="18"/>
                <w:szCs w:val="18"/>
              </w:rPr>
            </w:pPr>
            <w:r>
              <w:rPr>
                <w:rFonts w:ascii="Arial" w:hAnsi="Arial" w:cs="Arial"/>
                <w:sz w:val="18"/>
                <w:szCs w:val="18"/>
              </w:rPr>
              <w:t>N</w:t>
            </w:r>
          </w:p>
        </w:tc>
        <w:tc>
          <w:tcPr>
            <w:tcW w:w="1237" w:type="dxa"/>
            <w:tcBorders>
              <w:top w:val="single" w:sz="16" w:space="0" w:color="000000"/>
              <w:bottom w:val="single" w:sz="16" w:space="0" w:color="000000"/>
            </w:tcBorders>
            <w:shd w:val="clear" w:color="auto" w:fill="FFFFFF"/>
          </w:tcPr>
          <w:p w:rsidR="004F6206" w:rsidRDefault="004F6206" w:rsidP="00B32A8C">
            <w:pPr>
              <w:spacing w:line="480" w:lineRule="auto"/>
              <w:ind w:left="60" w:right="60"/>
              <w:jc w:val="center"/>
              <w:rPr>
                <w:rFonts w:ascii="Arial" w:hAnsi="Arial" w:cs="Arial"/>
                <w:sz w:val="18"/>
                <w:szCs w:val="18"/>
              </w:rPr>
            </w:pPr>
            <w:r>
              <w:rPr>
                <w:rFonts w:ascii="Arial" w:hAnsi="Arial" w:cs="Arial"/>
                <w:sz w:val="18"/>
                <w:szCs w:val="18"/>
              </w:rPr>
              <w:t>Mean Rank</w:t>
            </w:r>
          </w:p>
        </w:tc>
        <w:tc>
          <w:tcPr>
            <w:tcW w:w="1485" w:type="dxa"/>
            <w:tcBorders>
              <w:top w:val="single" w:sz="16" w:space="0" w:color="000000"/>
              <w:bottom w:val="single" w:sz="16" w:space="0" w:color="000000"/>
              <w:right w:val="single" w:sz="16" w:space="0" w:color="000000"/>
            </w:tcBorders>
            <w:shd w:val="clear" w:color="auto" w:fill="FFFFFF"/>
          </w:tcPr>
          <w:p w:rsidR="004F6206" w:rsidRDefault="004F6206" w:rsidP="00B32A8C">
            <w:pPr>
              <w:spacing w:line="480" w:lineRule="auto"/>
              <w:ind w:left="60" w:right="60"/>
              <w:jc w:val="center"/>
              <w:rPr>
                <w:rFonts w:ascii="Arial" w:hAnsi="Arial" w:cs="Arial"/>
                <w:sz w:val="18"/>
                <w:szCs w:val="18"/>
              </w:rPr>
            </w:pPr>
            <w:r>
              <w:rPr>
                <w:rFonts w:ascii="Arial" w:hAnsi="Arial" w:cs="Arial"/>
                <w:sz w:val="18"/>
                <w:szCs w:val="18"/>
              </w:rPr>
              <w:t>Sum of Ranks</w:t>
            </w:r>
          </w:p>
        </w:tc>
      </w:tr>
      <w:tr w:rsidR="004F6206" w:rsidTr="00B32A8C">
        <w:trPr>
          <w:cantSplit/>
        </w:trPr>
        <w:tc>
          <w:tcPr>
            <w:tcW w:w="2398" w:type="dxa"/>
            <w:vMerge w:val="restart"/>
            <w:tcBorders>
              <w:top w:val="single" w:sz="16" w:space="0" w:color="000000"/>
              <w:left w:val="single" w:sz="16" w:space="0" w:color="000000"/>
              <w:bottom w:val="single" w:sz="16" w:space="0" w:color="000000"/>
              <w:right w:val="nil"/>
            </w:tcBorders>
            <w:shd w:val="clear" w:color="auto" w:fill="FFFFFF"/>
            <w:vAlign w:val="center"/>
          </w:tcPr>
          <w:p w:rsidR="004F6206" w:rsidRDefault="004F6206" w:rsidP="00B32A8C">
            <w:pPr>
              <w:spacing w:line="480" w:lineRule="auto"/>
              <w:ind w:left="60" w:right="60"/>
              <w:rPr>
                <w:rFonts w:ascii="Arial" w:hAnsi="Arial" w:cs="Arial"/>
                <w:sz w:val="18"/>
                <w:szCs w:val="18"/>
              </w:rPr>
            </w:pPr>
            <w:r>
              <w:rPr>
                <w:rFonts w:ascii="Arial" w:hAnsi="Arial" w:cs="Arial"/>
                <w:sz w:val="18"/>
                <w:szCs w:val="18"/>
              </w:rPr>
              <w:t>RANK SKOR TES KRITIS</w:t>
            </w:r>
          </w:p>
        </w:tc>
        <w:tc>
          <w:tcPr>
            <w:tcW w:w="2120" w:type="dxa"/>
            <w:tcBorders>
              <w:top w:val="single" w:sz="16" w:space="0" w:color="000000"/>
              <w:left w:val="nil"/>
              <w:bottom w:val="nil"/>
              <w:right w:val="single" w:sz="16" w:space="0" w:color="000000"/>
            </w:tcBorders>
            <w:shd w:val="clear" w:color="auto" w:fill="FFFFFF"/>
            <w:vAlign w:val="center"/>
          </w:tcPr>
          <w:p w:rsidR="004F6206" w:rsidRDefault="004F6206" w:rsidP="00B32A8C">
            <w:pPr>
              <w:spacing w:line="480" w:lineRule="auto"/>
              <w:ind w:left="60" w:right="60"/>
              <w:rPr>
                <w:rFonts w:ascii="Arial" w:hAnsi="Arial" w:cs="Arial"/>
                <w:sz w:val="18"/>
                <w:szCs w:val="18"/>
              </w:rPr>
            </w:pPr>
            <w:r>
              <w:rPr>
                <w:rFonts w:ascii="Arial" w:hAnsi="Arial" w:cs="Arial"/>
                <w:sz w:val="18"/>
                <w:szCs w:val="18"/>
              </w:rPr>
              <w:t>KELAS KONTROL</w:t>
            </w:r>
          </w:p>
        </w:tc>
        <w:tc>
          <w:tcPr>
            <w:tcW w:w="1020" w:type="dxa"/>
            <w:tcBorders>
              <w:top w:val="single" w:sz="16" w:space="0" w:color="000000"/>
              <w:left w:val="single" w:sz="16" w:space="0" w:color="000000"/>
              <w:bottom w:val="nil"/>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26</w:t>
            </w:r>
          </w:p>
        </w:tc>
        <w:tc>
          <w:tcPr>
            <w:tcW w:w="1237" w:type="dxa"/>
            <w:tcBorders>
              <w:top w:val="single" w:sz="16" w:space="0" w:color="000000"/>
              <w:bottom w:val="nil"/>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17.81</w:t>
            </w:r>
          </w:p>
        </w:tc>
        <w:tc>
          <w:tcPr>
            <w:tcW w:w="1485" w:type="dxa"/>
            <w:tcBorders>
              <w:top w:val="single" w:sz="16" w:space="0" w:color="000000"/>
              <w:bottom w:val="nil"/>
              <w:right w:val="single" w:sz="16" w:space="0" w:color="000000"/>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463.00</w:t>
            </w:r>
          </w:p>
        </w:tc>
      </w:tr>
      <w:tr w:rsidR="004F6206" w:rsidTr="00B32A8C">
        <w:trPr>
          <w:cantSplit/>
        </w:trPr>
        <w:tc>
          <w:tcPr>
            <w:tcW w:w="2398" w:type="dxa"/>
            <w:vMerge/>
            <w:tcBorders>
              <w:top w:val="single" w:sz="16" w:space="0" w:color="000000"/>
              <w:left w:val="single" w:sz="16" w:space="0" w:color="000000"/>
              <w:bottom w:val="single" w:sz="16" w:space="0" w:color="000000"/>
              <w:right w:val="nil"/>
            </w:tcBorders>
            <w:shd w:val="clear" w:color="auto" w:fill="FFFFFF"/>
            <w:vAlign w:val="center"/>
          </w:tcPr>
          <w:p w:rsidR="004F6206" w:rsidRDefault="004F6206" w:rsidP="00B32A8C">
            <w:pPr>
              <w:spacing w:line="480" w:lineRule="auto"/>
              <w:rPr>
                <w:rFonts w:ascii="Arial" w:hAnsi="Arial" w:cs="Arial"/>
                <w:sz w:val="18"/>
                <w:szCs w:val="18"/>
              </w:rPr>
            </w:pPr>
          </w:p>
        </w:tc>
        <w:tc>
          <w:tcPr>
            <w:tcW w:w="2120" w:type="dxa"/>
            <w:tcBorders>
              <w:top w:val="nil"/>
              <w:left w:val="nil"/>
              <w:bottom w:val="nil"/>
              <w:right w:val="single" w:sz="16" w:space="0" w:color="000000"/>
            </w:tcBorders>
            <w:shd w:val="clear" w:color="auto" w:fill="FFFFFF"/>
            <w:vAlign w:val="center"/>
          </w:tcPr>
          <w:p w:rsidR="004F6206" w:rsidRDefault="004F6206" w:rsidP="00B32A8C">
            <w:pPr>
              <w:spacing w:line="480" w:lineRule="auto"/>
              <w:ind w:left="60" w:right="60"/>
              <w:rPr>
                <w:rFonts w:ascii="Arial" w:hAnsi="Arial" w:cs="Arial"/>
                <w:sz w:val="18"/>
                <w:szCs w:val="18"/>
              </w:rPr>
            </w:pPr>
            <w:r>
              <w:rPr>
                <w:rFonts w:ascii="Arial" w:hAnsi="Arial" w:cs="Arial"/>
                <w:sz w:val="18"/>
                <w:szCs w:val="18"/>
              </w:rPr>
              <w:t>KELAS EKSPERIMEN</w:t>
            </w:r>
          </w:p>
        </w:tc>
        <w:tc>
          <w:tcPr>
            <w:tcW w:w="1020" w:type="dxa"/>
            <w:tcBorders>
              <w:top w:val="nil"/>
              <w:left w:val="single" w:sz="16" w:space="0" w:color="000000"/>
              <w:bottom w:val="nil"/>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26</w:t>
            </w:r>
          </w:p>
        </w:tc>
        <w:tc>
          <w:tcPr>
            <w:tcW w:w="1237" w:type="dxa"/>
            <w:tcBorders>
              <w:top w:val="nil"/>
              <w:bottom w:val="nil"/>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35.19</w:t>
            </w:r>
          </w:p>
        </w:tc>
        <w:tc>
          <w:tcPr>
            <w:tcW w:w="1485" w:type="dxa"/>
            <w:tcBorders>
              <w:top w:val="nil"/>
              <w:bottom w:val="nil"/>
              <w:right w:val="single" w:sz="16" w:space="0" w:color="000000"/>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915.00</w:t>
            </w:r>
          </w:p>
        </w:tc>
      </w:tr>
      <w:tr w:rsidR="004F6206" w:rsidTr="00B32A8C">
        <w:trPr>
          <w:cantSplit/>
        </w:trPr>
        <w:tc>
          <w:tcPr>
            <w:tcW w:w="2398" w:type="dxa"/>
            <w:vMerge/>
            <w:tcBorders>
              <w:top w:val="single" w:sz="16" w:space="0" w:color="000000"/>
              <w:left w:val="single" w:sz="16" w:space="0" w:color="000000"/>
              <w:bottom w:val="single" w:sz="16" w:space="0" w:color="000000"/>
              <w:right w:val="nil"/>
            </w:tcBorders>
            <w:shd w:val="clear" w:color="auto" w:fill="FFFFFF"/>
            <w:vAlign w:val="center"/>
          </w:tcPr>
          <w:p w:rsidR="004F6206" w:rsidRDefault="004F6206" w:rsidP="00B32A8C">
            <w:pPr>
              <w:spacing w:line="480" w:lineRule="auto"/>
              <w:rPr>
                <w:rFonts w:ascii="Arial" w:hAnsi="Arial" w:cs="Arial"/>
                <w:sz w:val="18"/>
                <w:szCs w:val="18"/>
              </w:rPr>
            </w:pPr>
          </w:p>
        </w:tc>
        <w:tc>
          <w:tcPr>
            <w:tcW w:w="2120" w:type="dxa"/>
            <w:tcBorders>
              <w:top w:val="nil"/>
              <w:left w:val="nil"/>
              <w:bottom w:val="single" w:sz="16" w:space="0" w:color="000000"/>
              <w:right w:val="single" w:sz="16" w:space="0" w:color="000000"/>
            </w:tcBorders>
            <w:shd w:val="clear" w:color="auto" w:fill="FFFFFF"/>
            <w:vAlign w:val="center"/>
          </w:tcPr>
          <w:p w:rsidR="004F6206" w:rsidRDefault="004F6206" w:rsidP="00B32A8C">
            <w:pPr>
              <w:spacing w:line="480" w:lineRule="auto"/>
              <w:ind w:left="60" w:right="60"/>
              <w:rPr>
                <w:rFonts w:ascii="Arial" w:hAnsi="Arial" w:cs="Arial"/>
                <w:sz w:val="18"/>
                <w:szCs w:val="18"/>
              </w:rPr>
            </w:pPr>
            <w:r>
              <w:rPr>
                <w:rFonts w:ascii="Arial" w:hAnsi="Arial" w:cs="Arial"/>
                <w:sz w:val="18"/>
                <w:szCs w:val="18"/>
              </w:rPr>
              <w:t>Total</w:t>
            </w:r>
          </w:p>
        </w:tc>
        <w:tc>
          <w:tcPr>
            <w:tcW w:w="1020" w:type="dxa"/>
            <w:tcBorders>
              <w:top w:val="nil"/>
              <w:left w:val="single" w:sz="16" w:space="0" w:color="000000"/>
              <w:bottom w:val="single" w:sz="16" w:space="0" w:color="000000"/>
            </w:tcBorders>
            <w:shd w:val="clear" w:color="auto" w:fill="FFFFFF"/>
          </w:tcPr>
          <w:p w:rsidR="004F6206" w:rsidRDefault="004F6206" w:rsidP="00B32A8C">
            <w:pPr>
              <w:spacing w:line="480" w:lineRule="auto"/>
              <w:ind w:left="60" w:right="60"/>
              <w:jc w:val="right"/>
              <w:rPr>
                <w:rFonts w:ascii="Arial" w:hAnsi="Arial" w:cs="Arial"/>
                <w:sz w:val="18"/>
                <w:szCs w:val="18"/>
              </w:rPr>
            </w:pPr>
            <w:r>
              <w:rPr>
                <w:rFonts w:ascii="Arial" w:hAnsi="Arial" w:cs="Arial"/>
                <w:sz w:val="18"/>
                <w:szCs w:val="18"/>
              </w:rPr>
              <w:t>52</w:t>
            </w:r>
          </w:p>
        </w:tc>
        <w:tc>
          <w:tcPr>
            <w:tcW w:w="1237" w:type="dxa"/>
            <w:tcBorders>
              <w:top w:val="nil"/>
              <w:bottom w:val="single" w:sz="16" w:space="0" w:color="000000"/>
            </w:tcBorders>
            <w:shd w:val="clear" w:color="auto" w:fill="FFFFFF"/>
          </w:tcPr>
          <w:p w:rsidR="004F6206" w:rsidRDefault="004F6206" w:rsidP="00B32A8C">
            <w:pPr>
              <w:spacing w:line="480" w:lineRule="auto"/>
              <w:rPr>
                <w:rFonts w:ascii="Times New Roman" w:hAnsi="Times New Roman" w:cs="Times New Roman"/>
                <w:sz w:val="24"/>
                <w:szCs w:val="24"/>
              </w:rPr>
            </w:pPr>
          </w:p>
        </w:tc>
        <w:tc>
          <w:tcPr>
            <w:tcW w:w="1485" w:type="dxa"/>
            <w:tcBorders>
              <w:top w:val="nil"/>
              <w:bottom w:val="single" w:sz="16" w:space="0" w:color="000000"/>
              <w:right w:val="single" w:sz="16" w:space="0" w:color="000000"/>
            </w:tcBorders>
            <w:shd w:val="clear" w:color="auto" w:fill="FFFFFF"/>
          </w:tcPr>
          <w:p w:rsidR="004F6206" w:rsidRDefault="004F6206" w:rsidP="00B32A8C">
            <w:pPr>
              <w:spacing w:line="480" w:lineRule="auto"/>
              <w:rPr>
                <w:rFonts w:ascii="Times New Roman" w:hAnsi="Times New Roman" w:cs="Times New Roman"/>
                <w:sz w:val="24"/>
                <w:szCs w:val="24"/>
              </w:rPr>
            </w:pPr>
          </w:p>
        </w:tc>
      </w:tr>
    </w:tbl>
    <w:p w:rsidR="004F6206" w:rsidRDefault="004F6206" w:rsidP="004F6206">
      <w:pPr>
        <w:pStyle w:val="ListParagraph"/>
        <w:spacing w:line="480" w:lineRule="auto"/>
        <w:ind w:left="0" w:right="60" w:firstLine="630"/>
        <w:rPr>
          <w:rFonts w:ascii="Times New Roman" w:hAnsi="Times New Roman"/>
          <w:noProof/>
          <w:sz w:val="24"/>
          <w:szCs w:val="24"/>
        </w:rPr>
      </w:pPr>
    </w:p>
    <w:p w:rsidR="005D70E8" w:rsidRDefault="004F200E" w:rsidP="00D96FBB">
      <w:pPr>
        <w:pStyle w:val="ListParagraph"/>
        <w:spacing w:line="480" w:lineRule="auto"/>
        <w:ind w:left="0" w:right="60" w:firstLine="630"/>
        <w:rPr>
          <w:rFonts w:ascii="Times New Roman" w:hAnsi="Times New Roman"/>
          <w:sz w:val="24"/>
          <w:szCs w:val="24"/>
          <w:lang w:val="en-US"/>
        </w:rPr>
      </w:pPr>
      <w:r>
        <w:rPr>
          <w:rFonts w:ascii="Times New Roman" w:hAnsi="Times New Roman"/>
          <w:sz w:val="24"/>
          <w:szCs w:val="24"/>
          <w:lang w:val="en-US"/>
        </w:rPr>
        <w:t>Peringkat (</w:t>
      </w:r>
      <w:r>
        <w:rPr>
          <w:rFonts w:ascii="Times New Roman" w:hAnsi="Times New Roman"/>
          <w:i/>
          <w:sz w:val="24"/>
          <w:szCs w:val="24"/>
          <w:lang w:val="en-US"/>
        </w:rPr>
        <w:t>rank</w:t>
      </w:r>
      <w:r>
        <w:rPr>
          <w:rFonts w:ascii="Times New Roman" w:hAnsi="Times New Roman"/>
          <w:sz w:val="24"/>
          <w:szCs w:val="24"/>
          <w:lang w:val="en-US"/>
        </w:rPr>
        <w:t xml:space="preserve">) rerata postes uji kemampuan berpikir kritis pada kelas eksperimen lebih tinggi dibandingkan dengan kelas kontrol, berikut hasil uji </w:t>
      </w:r>
      <w:proofErr w:type="gramStart"/>
      <w:r>
        <w:rPr>
          <w:rFonts w:ascii="Times New Roman" w:hAnsi="Times New Roman"/>
          <w:sz w:val="24"/>
          <w:szCs w:val="24"/>
          <w:lang w:val="en-US"/>
        </w:rPr>
        <w:t>bandingnya :</w:t>
      </w:r>
      <w:proofErr w:type="gramEnd"/>
    </w:p>
    <w:p w:rsidR="00570692" w:rsidRPr="00D96FBB" w:rsidRDefault="00570692" w:rsidP="00D96FBB">
      <w:pPr>
        <w:pStyle w:val="ListParagraph"/>
        <w:spacing w:line="480" w:lineRule="auto"/>
        <w:ind w:left="0" w:right="60" w:firstLine="630"/>
        <w:rPr>
          <w:rFonts w:ascii="Times New Roman" w:hAnsi="Times New Roman"/>
          <w:sz w:val="24"/>
          <w:szCs w:val="24"/>
          <w:lang w:val="en-US"/>
        </w:rPr>
      </w:pPr>
    </w:p>
    <w:p w:rsidR="00662440" w:rsidRDefault="00662440" w:rsidP="00662440">
      <w:pPr>
        <w:pStyle w:val="ListParagraph"/>
        <w:spacing w:line="240" w:lineRule="auto"/>
        <w:ind w:left="0" w:right="60" w:firstLine="630"/>
        <w:jc w:val="center"/>
        <w:rPr>
          <w:rFonts w:ascii="Times New Roman" w:hAnsi="Times New Roman"/>
          <w:b/>
          <w:sz w:val="20"/>
          <w:szCs w:val="20"/>
          <w:lang w:val="en-US"/>
        </w:rPr>
      </w:pPr>
      <w:r>
        <w:rPr>
          <w:rFonts w:ascii="Times New Roman" w:hAnsi="Times New Roman"/>
          <w:b/>
          <w:sz w:val="20"/>
          <w:szCs w:val="20"/>
          <w:lang w:val="en-US"/>
        </w:rPr>
        <w:lastRenderedPageBreak/>
        <w:t>Tabel</w:t>
      </w:r>
      <w:r w:rsidR="00D96FBB">
        <w:rPr>
          <w:rFonts w:ascii="Times New Roman" w:hAnsi="Times New Roman"/>
          <w:b/>
          <w:sz w:val="20"/>
          <w:szCs w:val="20"/>
          <w:lang w:val="en-US"/>
        </w:rPr>
        <w:t xml:space="preserve"> 11</w:t>
      </w:r>
    </w:p>
    <w:p w:rsidR="00662440" w:rsidRPr="00662440" w:rsidRDefault="00662440" w:rsidP="00662440">
      <w:pPr>
        <w:pStyle w:val="ListParagraph"/>
        <w:spacing w:line="240" w:lineRule="auto"/>
        <w:ind w:left="0" w:right="60" w:firstLine="630"/>
        <w:jc w:val="center"/>
        <w:rPr>
          <w:rFonts w:ascii="Times New Roman" w:hAnsi="Times New Roman"/>
          <w:b/>
          <w:sz w:val="20"/>
          <w:szCs w:val="20"/>
          <w:lang w:val="en-US"/>
        </w:rPr>
      </w:pPr>
      <w:r>
        <w:rPr>
          <w:rFonts w:ascii="Times New Roman" w:hAnsi="Times New Roman"/>
          <w:b/>
          <w:sz w:val="20"/>
          <w:szCs w:val="20"/>
          <w:lang w:val="en-US"/>
        </w:rPr>
        <w:t xml:space="preserve">Hasil Uji Banding Kemampuan Berpikir Kritis dengan </w:t>
      </w:r>
      <w:r w:rsidRPr="00662440">
        <w:rPr>
          <w:rFonts w:ascii="Times New Roman" w:hAnsi="Times New Roman"/>
          <w:b/>
          <w:i/>
          <w:sz w:val="20"/>
          <w:szCs w:val="20"/>
          <w:lang w:val="en-US"/>
        </w:rPr>
        <w:t>Mann-Whitney Test</w:t>
      </w:r>
    </w:p>
    <w:tbl>
      <w:tblPr>
        <w:tblW w:w="82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14"/>
        <w:gridCol w:w="3446"/>
      </w:tblGrid>
      <w:tr w:rsidR="004F200E" w:rsidTr="00662440">
        <w:trPr>
          <w:cantSplit/>
        </w:trPr>
        <w:tc>
          <w:tcPr>
            <w:tcW w:w="4814" w:type="dxa"/>
            <w:tcBorders>
              <w:top w:val="single" w:sz="16" w:space="0" w:color="000000"/>
              <w:left w:val="single" w:sz="16" w:space="0" w:color="000000"/>
              <w:bottom w:val="single" w:sz="16" w:space="0" w:color="000000"/>
              <w:right w:val="single" w:sz="16" w:space="0" w:color="000000"/>
            </w:tcBorders>
            <w:shd w:val="clear" w:color="auto" w:fill="FFFFFF"/>
          </w:tcPr>
          <w:p w:rsidR="004F200E" w:rsidRDefault="004F200E" w:rsidP="004F200E">
            <w:pPr>
              <w:spacing w:line="480" w:lineRule="auto"/>
              <w:rPr>
                <w:rFonts w:ascii="Times New Roman" w:hAnsi="Times New Roman" w:cs="Times New Roman"/>
                <w:sz w:val="24"/>
                <w:szCs w:val="24"/>
              </w:rPr>
            </w:pPr>
          </w:p>
        </w:tc>
        <w:tc>
          <w:tcPr>
            <w:tcW w:w="3446" w:type="dxa"/>
            <w:tcBorders>
              <w:top w:val="single" w:sz="16" w:space="0" w:color="000000"/>
              <w:left w:val="single" w:sz="16" w:space="0" w:color="000000"/>
              <w:bottom w:val="single" w:sz="16" w:space="0" w:color="000000"/>
              <w:right w:val="single" w:sz="16" w:space="0" w:color="000000"/>
            </w:tcBorders>
            <w:shd w:val="clear" w:color="auto" w:fill="FFFFFF"/>
          </w:tcPr>
          <w:p w:rsidR="004F200E" w:rsidRDefault="004F200E" w:rsidP="004F200E">
            <w:pPr>
              <w:spacing w:line="480" w:lineRule="auto"/>
              <w:ind w:left="60" w:right="60"/>
              <w:jc w:val="center"/>
              <w:rPr>
                <w:rFonts w:ascii="Arial" w:hAnsi="Arial" w:cs="Arial"/>
                <w:sz w:val="18"/>
                <w:szCs w:val="18"/>
              </w:rPr>
            </w:pPr>
            <w:r>
              <w:rPr>
                <w:rFonts w:ascii="Arial" w:hAnsi="Arial" w:cs="Arial"/>
                <w:sz w:val="18"/>
                <w:szCs w:val="18"/>
              </w:rPr>
              <w:t>RANK SKOR TES KRITIS</w:t>
            </w:r>
          </w:p>
        </w:tc>
      </w:tr>
      <w:tr w:rsidR="004F200E" w:rsidTr="00662440">
        <w:trPr>
          <w:cantSplit/>
        </w:trPr>
        <w:tc>
          <w:tcPr>
            <w:tcW w:w="4814" w:type="dxa"/>
            <w:tcBorders>
              <w:top w:val="single" w:sz="16" w:space="0" w:color="000000"/>
              <w:left w:val="single" w:sz="16" w:space="0" w:color="000000"/>
              <w:bottom w:val="nil"/>
              <w:right w:val="single" w:sz="16" w:space="0" w:color="000000"/>
            </w:tcBorders>
            <w:shd w:val="clear" w:color="auto" w:fill="FFFFFF"/>
            <w:vAlign w:val="center"/>
          </w:tcPr>
          <w:p w:rsidR="004F200E" w:rsidRDefault="004F200E" w:rsidP="004F200E">
            <w:pPr>
              <w:spacing w:line="480" w:lineRule="auto"/>
              <w:ind w:left="60" w:right="60"/>
              <w:rPr>
                <w:rFonts w:ascii="Arial" w:hAnsi="Arial" w:cs="Arial"/>
                <w:sz w:val="18"/>
                <w:szCs w:val="18"/>
              </w:rPr>
            </w:pPr>
            <w:r>
              <w:rPr>
                <w:rFonts w:ascii="Arial" w:hAnsi="Arial" w:cs="Arial"/>
                <w:sz w:val="18"/>
                <w:szCs w:val="18"/>
              </w:rPr>
              <w:t>Mann-Whitney U</w:t>
            </w:r>
          </w:p>
        </w:tc>
        <w:tc>
          <w:tcPr>
            <w:tcW w:w="3446" w:type="dxa"/>
            <w:tcBorders>
              <w:top w:val="single" w:sz="16" w:space="0" w:color="000000"/>
              <w:left w:val="single" w:sz="16" w:space="0" w:color="000000"/>
              <w:bottom w:val="nil"/>
              <w:right w:val="single" w:sz="16" w:space="0" w:color="000000"/>
            </w:tcBorders>
            <w:shd w:val="clear" w:color="auto" w:fill="FFFFFF"/>
          </w:tcPr>
          <w:p w:rsidR="004F200E" w:rsidRDefault="004F200E" w:rsidP="004F200E">
            <w:pPr>
              <w:spacing w:line="480" w:lineRule="auto"/>
              <w:ind w:left="60" w:right="60"/>
              <w:jc w:val="right"/>
              <w:rPr>
                <w:rFonts w:ascii="Arial" w:hAnsi="Arial" w:cs="Arial"/>
                <w:sz w:val="18"/>
                <w:szCs w:val="18"/>
              </w:rPr>
            </w:pPr>
            <w:r>
              <w:rPr>
                <w:rFonts w:ascii="Arial" w:hAnsi="Arial" w:cs="Arial"/>
                <w:sz w:val="18"/>
                <w:szCs w:val="18"/>
              </w:rPr>
              <w:t>112.000</w:t>
            </w:r>
          </w:p>
        </w:tc>
      </w:tr>
      <w:tr w:rsidR="004F200E" w:rsidTr="00662440">
        <w:trPr>
          <w:cantSplit/>
        </w:trPr>
        <w:tc>
          <w:tcPr>
            <w:tcW w:w="4814" w:type="dxa"/>
            <w:tcBorders>
              <w:top w:val="nil"/>
              <w:left w:val="single" w:sz="16" w:space="0" w:color="000000"/>
              <w:bottom w:val="nil"/>
              <w:right w:val="single" w:sz="16" w:space="0" w:color="000000"/>
            </w:tcBorders>
            <w:shd w:val="clear" w:color="auto" w:fill="FFFFFF"/>
            <w:vAlign w:val="center"/>
          </w:tcPr>
          <w:p w:rsidR="004F200E" w:rsidRDefault="004F200E" w:rsidP="004F200E">
            <w:pPr>
              <w:spacing w:line="480" w:lineRule="auto"/>
              <w:ind w:left="60" w:right="60"/>
              <w:rPr>
                <w:rFonts w:ascii="Arial" w:hAnsi="Arial" w:cs="Arial"/>
                <w:sz w:val="18"/>
                <w:szCs w:val="18"/>
              </w:rPr>
            </w:pPr>
            <w:r>
              <w:rPr>
                <w:rFonts w:ascii="Arial" w:hAnsi="Arial" w:cs="Arial"/>
                <w:sz w:val="18"/>
                <w:szCs w:val="18"/>
              </w:rPr>
              <w:t>Wilcoxon W</w:t>
            </w:r>
          </w:p>
        </w:tc>
        <w:tc>
          <w:tcPr>
            <w:tcW w:w="3446" w:type="dxa"/>
            <w:tcBorders>
              <w:top w:val="nil"/>
              <w:left w:val="single" w:sz="16" w:space="0" w:color="000000"/>
              <w:bottom w:val="nil"/>
              <w:right w:val="single" w:sz="16" w:space="0" w:color="000000"/>
            </w:tcBorders>
            <w:shd w:val="clear" w:color="auto" w:fill="FFFFFF"/>
          </w:tcPr>
          <w:p w:rsidR="004F200E" w:rsidRDefault="004F200E" w:rsidP="004F200E">
            <w:pPr>
              <w:spacing w:line="480" w:lineRule="auto"/>
              <w:ind w:left="60" w:right="60"/>
              <w:jc w:val="right"/>
              <w:rPr>
                <w:rFonts w:ascii="Arial" w:hAnsi="Arial" w:cs="Arial"/>
                <w:sz w:val="18"/>
                <w:szCs w:val="18"/>
              </w:rPr>
            </w:pPr>
            <w:r>
              <w:rPr>
                <w:rFonts w:ascii="Arial" w:hAnsi="Arial" w:cs="Arial"/>
                <w:sz w:val="18"/>
                <w:szCs w:val="18"/>
              </w:rPr>
              <w:t>463.000</w:t>
            </w:r>
          </w:p>
        </w:tc>
      </w:tr>
      <w:tr w:rsidR="004F200E" w:rsidTr="00662440">
        <w:trPr>
          <w:cantSplit/>
        </w:trPr>
        <w:tc>
          <w:tcPr>
            <w:tcW w:w="4814" w:type="dxa"/>
            <w:tcBorders>
              <w:top w:val="nil"/>
              <w:left w:val="single" w:sz="16" w:space="0" w:color="000000"/>
              <w:bottom w:val="nil"/>
              <w:right w:val="single" w:sz="16" w:space="0" w:color="000000"/>
            </w:tcBorders>
            <w:shd w:val="clear" w:color="auto" w:fill="FFFFFF"/>
            <w:vAlign w:val="center"/>
          </w:tcPr>
          <w:p w:rsidR="004F200E" w:rsidRDefault="004F200E" w:rsidP="004F200E">
            <w:pPr>
              <w:spacing w:line="480" w:lineRule="auto"/>
              <w:ind w:left="60" w:right="60"/>
              <w:rPr>
                <w:rFonts w:ascii="Arial" w:hAnsi="Arial" w:cs="Arial"/>
                <w:sz w:val="18"/>
                <w:szCs w:val="18"/>
              </w:rPr>
            </w:pPr>
            <w:r>
              <w:rPr>
                <w:rFonts w:ascii="Arial" w:hAnsi="Arial" w:cs="Arial"/>
                <w:sz w:val="18"/>
                <w:szCs w:val="18"/>
              </w:rPr>
              <w:t>Z</w:t>
            </w:r>
          </w:p>
        </w:tc>
        <w:tc>
          <w:tcPr>
            <w:tcW w:w="3446" w:type="dxa"/>
            <w:tcBorders>
              <w:top w:val="nil"/>
              <w:left w:val="single" w:sz="16" w:space="0" w:color="000000"/>
              <w:bottom w:val="nil"/>
              <w:right w:val="single" w:sz="16" w:space="0" w:color="000000"/>
            </w:tcBorders>
            <w:shd w:val="clear" w:color="auto" w:fill="FFFFFF"/>
          </w:tcPr>
          <w:p w:rsidR="004F200E" w:rsidRDefault="004F200E" w:rsidP="004F200E">
            <w:pPr>
              <w:spacing w:line="480" w:lineRule="auto"/>
              <w:ind w:left="60" w:right="60"/>
              <w:jc w:val="right"/>
              <w:rPr>
                <w:rFonts w:ascii="Arial" w:hAnsi="Arial" w:cs="Arial"/>
                <w:sz w:val="18"/>
                <w:szCs w:val="18"/>
              </w:rPr>
            </w:pPr>
            <w:r>
              <w:rPr>
                <w:rFonts w:ascii="Arial" w:hAnsi="Arial" w:cs="Arial"/>
                <w:sz w:val="18"/>
                <w:szCs w:val="18"/>
              </w:rPr>
              <w:t>-4.160</w:t>
            </w:r>
          </w:p>
        </w:tc>
      </w:tr>
      <w:tr w:rsidR="004F200E" w:rsidTr="00662440">
        <w:trPr>
          <w:cantSplit/>
        </w:trPr>
        <w:tc>
          <w:tcPr>
            <w:tcW w:w="4814" w:type="dxa"/>
            <w:tcBorders>
              <w:top w:val="nil"/>
              <w:left w:val="single" w:sz="16" w:space="0" w:color="000000"/>
              <w:bottom w:val="single" w:sz="16" w:space="0" w:color="000000"/>
              <w:right w:val="single" w:sz="16" w:space="0" w:color="000000"/>
            </w:tcBorders>
            <w:shd w:val="clear" w:color="auto" w:fill="FFFFFF"/>
            <w:vAlign w:val="center"/>
          </w:tcPr>
          <w:p w:rsidR="004F200E" w:rsidRDefault="004F200E" w:rsidP="004F200E">
            <w:pPr>
              <w:spacing w:line="480" w:lineRule="auto"/>
              <w:ind w:left="60" w:right="60"/>
              <w:rPr>
                <w:rFonts w:ascii="Arial" w:hAnsi="Arial" w:cs="Arial"/>
                <w:sz w:val="18"/>
                <w:szCs w:val="18"/>
              </w:rPr>
            </w:pPr>
            <w:r>
              <w:rPr>
                <w:rFonts w:ascii="Arial" w:hAnsi="Arial" w:cs="Arial"/>
                <w:sz w:val="18"/>
                <w:szCs w:val="18"/>
              </w:rPr>
              <w:t>Asymp. Sig. (2-tailed)</w:t>
            </w:r>
          </w:p>
        </w:tc>
        <w:tc>
          <w:tcPr>
            <w:tcW w:w="3446" w:type="dxa"/>
            <w:tcBorders>
              <w:top w:val="nil"/>
              <w:left w:val="single" w:sz="16" w:space="0" w:color="000000"/>
              <w:bottom w:val="single" w:sz="16" w:space="0" w:color="000000"/>
              <w:right w:val="single" w:sz="16" w:space="0" w:color="000000"/>
            </w:tcBorders>
            <w:shd w:val="clear" w:color="auto" w:fill="FFFFFF"/>
          </w:tcPr>
          <w:p w:rsidR="004F200E" w:rsidRDefault="004F200E" w:rsidP="004F200E">
            <w:pPr>
              <w:spacing w:line="480" w:lineRule="auto"/>
              <w:ind w:left="60" w:right="60"/>
              <w:jc w:val="right"/>
              <w:rPr>
                <w:rFonts w:ascii="Arial" w:hAnsi="Arial" w:cs="Arial"/>
                <w:sz w:val="18"/>
                <w:szCs w:val="18"/>
              </w:rPr>
            </w:pPr>
            <w:r>
              <w:rPr>
                <w:rFonts w:ascii="Arial" w:hAnsi="Arial" w:cs="Arial"/>
                <w:sz w:val="18"/>
                <w:szCs w:val="18"/>
              </w:rPr>
              <w:t>.000</w:t>
            </w:r>
          </w:p>
        </w:tc>
      </w:tr>
    </w:tbl>
    <w:p w:rsidR="004F200E" w:rsidRPr="00662440" w:rsidRDefault="004F200E" w:rsidP="00662440">
      <w:pPr>
        <w:pStyle w:val="ListParagraph"/>
        <w:numPr>
          <w:ilvl w:val="0"/>
          <w:numId w:val="26"/>
        </w:numPr>
        <w:spacing w:line="480" w:lineRule="auto"/>
        <w:ind w:right="60"/>
        <w:rPr>
          <w:rFonts w:ascii="Arial" w:hAnsi="Arial" w:cs="Arial"/>
          <w:sz w:val="18"/>
          <w:szCs w:val="18"/>
        </w:rPr>
      </w:pPr>
      <w:r w:rsidRPr="00574CB9">
        <w:rPr>
          <w:rFonts w:ascii="Arial" w:hAnsi="Arial" w:cs="Arial"/>
          <w:sz w:val="18"/>
          <w:szCs w:val="18"/>
        </w:rPr>
        <w:t>Grouping Variable: KELAS</w:t>
      </w:r>
    </w:p>
    <w:p w:rsidR="00662440" w:rsidRPr="00662440" w:rsidRDefault="00662440" w:rsidP="00662440">
      <w:pPr>
        <w:pStyle w:val="ListParagraph"/>
        <w:spacing w:line="480" w:lineRule="auto"/>
        <w:ind w:left="420" w:right="60"/>
        <w:rPr>
          <w:rFonts w:ascii="Arial" w:hAnsi="Arial" w:cs="Arial"/>
          <w:sz w:val="18"/>
          <w:szCs w:val="18"/>
        </w:rPr>
      </w:pPr>
    </w:p>
    <w:p w:rsidR="004F6206" w:rsidRPr="00662440" w:rsidRDefault="004F6206" w:rsidP="004F200E">
      <w:pPr>
        <w:pStyle w:val="ListParagraph"/>
        <w:spacing w:line="480" w:lineRule="auto"/>
        <w:ind w:left="0" w:right="60" w:firstLine="630"/>
        <w:rPr>
          <w:rFonts w:ascii="Times New Roman" w:hAnsi="Times New Roman"/>
          <w:sz w:val="24"/>
          <w:szCs w:val="24"/>
        </w:rPr>
      </w:pPr>
      <w:r>
        <w:rPr>
          <w:rFonts w:ascii="Times New Roman" w:hAnsi="Times New Roman"/>
          <w:sz w:val="24"/>
          <w:szCs w:val="24"/>
        </w:rPr>
        <w:t>Hasil uji banding rerata rank menunjukkan nilai signifikansi uji kurang dari 0,05 berarti H</w:t>
      </w:r>
      <w:r>
        <w:rPr>
          <w:rFonts w:ascii="Times New Roman" w:hAnsi="Times New Roman"/>
          <w:sz w:val="24"/>
          <w:szCs w:val="24"/>
          <w:vertAlign w:val="subscript"/>
        </w:rPr>
        <w:t>o</w:t>
      </w:r>
      <w:r>
        <w:rPr>
          <w:rFonts w:ascii="Times New Roman" w:hAnsi="Times New Roman"/>
          <w:sz w:val="24"/>
          <w:szCs w:val="24"/>
        </w:rPr>
        <w:t xml:space="preserve"> ditolak dan disimpulkan nilai rerata rank dikedua kelas berbeda secara signifikan, dikarenakan skor dari kelas kontrol diinput terlebih dahulu serta nila Z uji bernilai negatif, disimpulkan rerata di kelas eksperimen lebih tinggi dibandingkan rerata di kelas kontrol, yang berarti pembelajaran matematika dengan strategi konflik kognitif lebih baik dalam meningkatkan kemampuan berpikir kritis matematis dibandingkan kelas dengan pembelajaran konvensional pada materi pembelajaran geometri dimensi tiga. </w:t>
      </w:r>
    </w:p>
    <w:p w:rsidR="004F6206" w:rsidRDefault="004F6206" w:rsidP="00662440">
      <w:pPr>
        <w:spacing w:line="480" w:lineRule="auto"/>
        <w:ind w:firstLine="630"/>
        <w:rPr>
          <w:rFonts w:ascii="Times New Roman" w:hAnsi="Times New Roman" w:cs="Times New Roman"/>
          <w:sz w:val="24"/>
          <w:szCs w:val="24"/>
        </w:rPr>
      </w:pPr>
      <w:r>
        <w:rPr>
          <w:rFonts w:ascii="Times New Roman" w:hAnsi="Times New Roman" w:cs="Times New Roman"/>
          <w:sz w:val="24"/>
          <w:szCs w:val="24"/>
        </w:rPr>
        <w:t xml:space="preserve">Data </w:t>
      </w:r>
      <w:r w:rsidRPr="0061140E">
        <w:rPr>
          <w:rFonts w:ascii="Times New Roman" w:hAnsi="Times New Roman" w:cs="Times New Roman"/>
          <w:i/>
          <w:sz w:val="24"/>
          <w:szCs w:val="24"/>
        </w:rPr>
        <w:t xml:space="preserve">gain </w:t>
      </w:r>
      <w:r>
        <w:rPr>
          <w:rFonts w:ascii="Times New Roman" w:hAnsi="Times New Roman" w:cs="Times New Roman"/>
          <w:sz w:val="24"/>
          <w:szCs w:val="24"/>
        </w:rPr>
        <w:t>ternormalisasi pada kemampuan berpikir kritis di kelas kontrol dan di kelas eksperimen</w:t>
      </w:r>
      <w:r w:rsidR="007D1E17">
        <w:rPr>
          <w:rFonts w:ascii="Times New Roman" w:hAnsi="Times New Roman" w:cs="Times New Roman"/>
          <w:sz w:val="24"/>
          <w:szCs w:val="24"/>
        </w:rPr>
        <w:t xml:space="preserve"> h</w:t>
      </w:r>
      <w:r>
        <w:rPr>
          <w:rFonts w:ascii="Times New Roman" w:hAnsi="Times New Roman" w:cs="Times New Roman"/>
          <w:sz w:val="24"/>
          <w:szCs w:val="24"/>
        </w:rPr>
        <w:t xml:space="preserve">asil pengolahannya dengan bantuan perhitungannya oleh software SPSS, diawali hasil pengujian normalitas distribusi data </w:t>
      </w:r>
      <w:r>
        <w:rPr>
          <w:rFonts w:ascii="Times New Roman" w:hAnsi="Times New Roman" w:cs="Times New Roman"/>
          <w:i/>
          <w:sz w:val="24"/>
          <w:szCs w:val="24"/>
        </w:rPr>
        <w:t>gain</w:t>
      </w:r>
      <w:r>
        <w:rPr>
          <w:rFonts w:ascii="Times New Roman" w:hAnsi="Times New Roman" w:cs="Times New Roman"/>
          <w:sz w:val="24"/>
          <w:szCs w:val="24"/>
        </w:rPr>
        <w:t xml:space="preserve"> ternormalisasi kemampuan berpikir kritis matematis di kelas kontrol dan kelas eksperimen,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tbl>
      <w:tblPr>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0"/>
        <w:gridCol w:w="1890"/>
        <w:gridCol w:w="1080"/>
        <w:gridCol w:w="1440"/>
        <w:gridCol w:w="587"/>
      </w:tblGrid>
      <w:tr w:rsidR="004F6206" w:rsidTr="00B32A8C">
        <w:trPr>
          <w:cantSplit/>
        </w:trPr>
        <w:tc>
          <w:tcPr>
            <w:tcW w:w="8597" w:type="dxa"/>
            <w:gridSpan w:val="5"/>
            <w:tcBorders>
              <w:top w:val="nil"/>
              <w:left w:val="nil"/>
              <w:bottom w:val="nil"/>
              <w:right w:val="nil"/>
            </w:tcBorders>
            <w:shd w:val="clear" w:color="auto" w:fill="FFFFFF"/>
          </w:tcPr>
          <w:p w:rsidR="004F6206" w:rsidRDefault="00D96FBB" w:rsidP="00D96FBB">
            <w:pPr>
              <w:spacing w:line="240" w:lineRule="auto"/>
              <w:ind w:left="60" w:right="60"/>
              <w:jc w:val="center"/>
              <w:rPr>
                <w:rFonts w:ascii="Arial" w:hAnsi="Arial" w:cs="Arial"/>
                <w:b/>
                <w:bCs/>
                <w:sz w:val="18"/>
                <w:szCs w:val="18"/>
              </w:rPr>
            </w:pPr>
            <w:r>
              <w:rPr>
                <w:rFonts w:ascii="Arial" w:hAnsi="Arial" w:cs="Arial"/>
                <w:b/>
                <w:bCs/>
                <w:sz w:val="18"/>
                <w:szCs w:val="18"/>
              </w:rPr>
              <w:lastRenderedPageBreak/>
              <w:t>Tabel 12</w:t>
            </w:r>
          </w:p>
          <w:p w:rsidR="004F6206" w:rsidRDefault="004F6206" w:rsidP="00D96FBB">
            <w:pPr>
              <w:spacing w:line="240" w:lineRule="auto"/>
              <w:ind w:left="60" w:right="60"/>
              <w:jc w:val="center"/>
              <w:rPr>
                <w:rFonts w:ascii="Arial" w:hAnsi="Arial" w:cs="Arial"/>
                <w:sz w:val="18"/>
                <w:szCs w:val="18"/>
              </w:rPr>
            </w:pPr>
            <w:r>
              <w:rPr>
                <w:rFonts w:ascii="Arial" w:hAnsi="Arial" w:cs="Arial"/>
                <w:b/>
                <w:bCs/>
                <w:sz w:val="18"/>
                <w:szCs w:val="18"/>
              </w:rPr>
              <w:t>Hasil Uji Normalitas Gain Ternormalisasi Berpikir Kritis</w:t>
            </w:r>
          </w:p>
        </w:tc>
      </w:tr>
      <w:tr w:rsidR="004F200E" w:rsidTr="00C21F03">
        <w:trPr>
          <w:gridAfter w:val="1"/>
          <w:wAfter w:w="587" w:type="dxa"/>
          <w:cantSplit/>
        </w:trPr>
        <w:tc>
          <w:tcPr>
            <w:tcW w:w="3600" w:type="dxa"/>
            <w:vMerge w:val="restart"/>
            <w:tcBorders>
              <w:top w:val="single" w:sz="16" w:space="0" w:color="000000"/>
              <w:left w:val="single" w:sz="16" w:space="0" w:color="000000"/>
              <w:bottom w:val="nil"/>
              <w:right w:val="single" w:sz="16" w:space="0" w:color="000000"/>
            </w:tcBorders>
            <w:shd w:val="clear" w:color="auto" w:fill="FFFFFF"/>
          </w:tcPr>
          <w:p w:rsidR="004F200E" w:rsidRDefault="004F200E" w:rsidP="00B32A8C">
            <w:pPr>
              <w:spacing w:line="240" w:lineRule="auto"/>
              <w:rPr>
                <w:rFonts w:ascii="Times New Roman" w:hAnsi="Times New Roman" w:cs="Times New Roman"/>
                <w:sz w:val="24"/>
                <w:szCs w:val="24"/>
              </w:rPr>
            </w:pPr>
          </w:p>
        </w:tc>
        <w:tc>
          <w:tcPr>
            <w:tcW w:w="4410" w:type="dxa"/>
            <w:gridSpan w:val="3"/>
            <w:tcBorders>
              <w:top w:val="single" w:sz="16" w:space="0" w:color="000000"/>
              <w:left w:val="single" w:sz="16" w:space="0" w:color="000000"/>
            </w:tcBorders>
            <w:shd w:val="clear" w:color="auto" w:fill="FFFFFF"/>
          </w:tcPr>
          <w:p w:rsidR="004F200E" w:rsidRDefault="004F200E" w:rsidP="00B32A8C">
            <w:pPr>
              <w:spacing w:line="240" w:lineRule="auto"/>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r>
      <w:tr w:rsidR="004F200E" w:rsidTr="00C21F03">
        <w:trPr>
          <w:gridAfter w:val="1"/>
          <w:wAfter w:w="587" w:type="dxa"/>
          <w:cantSplit/>
        </w:trPr>
        <w:tc>
          <w:tcPr>
            <w:tcW w:w="3600" w:type="dxa"/>
            <w:vMerge/>
            <w:tcBorders>
              <w:top w:val="single" w:sz="16" w:space="0" w:color="000000"/>
              <w:left w:val="single" w:sz="16" w:space="0" w:color="000000"/>
              <w:bottom w:val="nil"/>
              <w:right w:val="single" w:sz="16" w:space="0" w:color="000000"/>
            </w:tcBorders>
            <w:shd w:val="clear" w:color="auto" w:fill="FFFFFF"/>
          </w:tcPr>
          <w:p w:rsidR="004F200E" w:rsidRDefault="004F200E" w:rsidP="00B32A8C">
            <w:pPr>
              <w:spacing w:line="240" w:lineRule="auto"/>
              <w:rPr>
                <w:rFonts w:ascii="Arial" w:hAnsi="Arial" w:cs="Arial"/>
                <w:sz w:val="18"/>
                <w:szCs w:val="18"/>
              </w:rPr>
            </w:pPr>
          </w:p>
        </w:tc>
        <w:tc>
          <w:tcPr>
            <w:tcW w:w="1890" w:type="dxa"/>
            <w:tcBorders>
              <w:left w:val="single" w:sz="16" w:space="0" w:color="000000"/>
              <w:bottom w:val="single" w:sz="16" w:space="0" w:color="000000"/>
            </w:tcBorders>
            <w:shd w:val="clear" w:color="auto" w:fill="FFFFFF"/>
          </w:tcPr>
          <w:p w:rsidR="004F200E" w:rsidRDefault="004F200E" w:rsidP="00B32A8C">
            <w:pPr>
              <w:spacing w:line="240" w:lineRule="auto"/>
              <w:ind w:left="60" w:right="60"/>
              <w:jc w:val="center"/>
              <w:rPr>
                <w:rFonts w:ascii="Arial" w:hAnsi="Arial" w:cs="Arial"/>
                <w:sz w:val="18"/>
                <w:szCs w:val="18"/>
              </w:rPr>
            </w:pPr>
            <w:r>
              <w:rPr>
                <w:rFonts w:ascii="Arial" w:hAnsi="Arial" w:cs="Arial"/>
                <w:sz w:val="18"/>
                <w:szCs w:val="18"/>
              </w:rPr>
              <w:t>Statistic</w:t>
            </w:r>
          </w:p>
        </w:tc>
        <w:tc>
          <w:tcPr>
            <w:tcW w:w="1080" w:type="dxa"/>
            <w:tcBorders>
              <w:bottom w:val="single" w:sz="16" w:space="0" w:color="000000"/>
            </w:tcBorders>
            <w:shd w:val="clear" w:color="auto" w:fill="FFFFFF"/>
          </w:tcPr>
          <w:p w:rsidR="004F200E" w:rsidRDefault="004F200E" w:rsidP="00B32A8C">
            <w:pPr>
              <w:spacing w:line="240" w:lineRule="auto"/>
              <w:ind w:left="60" w:right="60"/>
              <w:jc w:val="center"/>
              <w:rPr>
                <w:rFonts w:ascii="Arial" w:hAnsi="Arial" w:cs="Arial"/>
                <w:sz w:val="18"/>
                <w:szCs w:val="18"/>
              </w:rPr>
            </w:pPr>
            <w:r>
              <w:rPr>
                <w:rFonts w:ascii="Arial" w:hAnsi="Arial" w:cs="Arial"/>
                <w:sz w:val="18"/>
                <w:szCs w:val="18"/>
              </w:rPr>
              <w:t>df</w:t>
            </w:r>
          </w:p>
        </w:tc>
        <w:tc>
          <w:tcPr>
            <w:tcW w:w="1440" w:type="dxa"/>
            <w:tcBorders>
              <w:bottom w:val="single" w:sz="16" w:space="0" w:color="000000"/>
            </w:tcBorders>
            <w:shd w:val="clear" w:color="auto" w:fill="FFFFFF"/>
          </w:tcPr>
          <w:p w:rsidR="004F200E" w:rsidRDefault="004F200E" w:rsidP="00B32A8C">
            <w:pPr>
              <w:spacing w:line="240" w:lineRule="auto"/>
              <w:ind w:left="60" w:right="60"/>
              <w:jc w:val="center"/>
              <w:rPr>
                <w:rFonts w:ascii="Arial" w:hAnsi="Arial" w:cs="Arial"/>
                <w:sz w:val="18"/>
                <w:szCs w:val="18"/>
              </w:rPr>
            </w:pPr>
            <w:r>
              <w:rPr>
                <w:rFonts w:ascii="Arial" w:hAnsi="Arial" w:cs="Arial"/>
                <w:sz w:val="18"/>
                <w:szCs w:val="18"/>
              </w:rPr>
              <w:t>Sig.</w:t>
            </w:r>
          </w:p>
        </w:tc>
      </w:tr>
      <w:tr w:rsidR="004F200E" w:rsidTr="00C21F03">
        <w:trPr>
          <w:gridAfter w:val="1"/>
          <w:wAfter w:w="587" w:type="dxa"/>
          <w:cantSplit/>
        </w:trPr>
        <w:tc>
          <w:tcPr>
            <w:tcW w:w="3600" w:type="dxa"/>
            <w:tcBorders>
              <w:top w:val="single" w:sz="16" w:space="0" w:color="000000"/>
              <w:left w:val="single" w:sz="16" w:space="0" w:color="000000"/>
              <w:bottom w:val="nil"/>
              <w:right w:val="single" w:sz="16" w:space="0" w:color="000000"/>
            </w:tcBorders>
            <w:shd w:val="clear" w:color="auto" w:fill="FFFFFF"/>
            <w:vAlign w:val="center"/>
          </w:tcPr>
          <w:p w:rsidR="004F200E" w:rsidRDefault="004F200E" w:rsidP="00B32A8C">
            <w:pPr>
              <w:spacing w:line="240" w:lineRule="auto"/>
              <w:ind w:left="60" w:right="60"/>
              <w:rPr>
                <w:rFonts w:ascii="Arial" w:hAnsi="Arial" w:cs="Arial"/>
                <w:sz w:val="18"/>
                <w:szCs w:val="18"/>
              </w:rPr>
            </w:pPr>
            <w:r>
              <w:rPr>
                <w:rFonts w:ascii="Arial" w:hAnsi="Arial" w:cs="Arial"/>
                <w:sz w:val="18"/>
                <w:szCs w:val="18"/>
              </w:rPr>
              <w:t>N GAIN KRITIS KONTROL</w:t>
            </w:r>
          </w:p>
        </w:tc>
        <w:tc>
          <w:tcPr>
            <w:tcW w:w="1890" w:type="dxa"/>
            <w:tcBorders>
              <w:top w:val="single" w:sz="16" w:space="0" w:color="000000"/>
              <w:left w:val="single" w:sz="16" w:space="0" w:color="000000"/>
              <w:bottom w:val="nil"/>
            </w:tcBorders>
            <w:shd w:val="clear" w:color="auto" w:fill="FFFFFF"/>
          </w:tcPr>
          <w:p w:rsidR="004F200E" w:rsidRDefault="004F200E" w:rsidP="00B32A8C">
            <w:pPr>
              <w:spacing w:line="240" w:lineRule="auto"/>
              <w:ind w:left="60" w:right="60"/>
              <w:jc w:val="right"/>
              <w:rPr>
                <w:rFonts w:ascii="Arial" w:hAnsi="Arial" w:cs="Arial"/>
                <w:sz w:val="18"/>
                <w:szCs w:val="18"/>
              </w:rPr>
            </w:pPr>
            <w:r>
              <w:rPr>
                <w:rFonts w:ascii="Arial" w:hAnsi="Arial" w:cs="Arial"/>
                <w:sz w:val="18"/>
                <w:szCs w:val="18"/>
              </w:rPr>
              <w:t>.186</w:t>
            </w:r>
          </w:p>
        </w:tc>
        <w:tc>
          <w:tcPr>
            <w:tcW w:w="1080" w:type="dxa"/>
            <w:tcBorders>
              <w:top w:val="single" w:sz="16" w:space="0" w:color="000000"/>
              <w:bottom w:val="nil"/>
            </w:tcBorders>
            <w:shd w:val="clear" w:color="auto" w:fill="FFFFFF"/>
          </w:tcPr>
          <w:p w:rsidR="004F200E" w:rsidRDefault="004F200E" w:rsidP="00B32A8C">
            <w:pPr>
              <w:spacing w:line="240" w:lineRule="auto"/>
              <w:ind w:left="60" w:right="60"/>
              <w:jc w:val="right"/>
              <w:rPr>
                <w:rFonts w:ascii="Arial" w:hAnsi="Arial" w:cs="Arial"/>
                <w:sz w:val="18"/>
                <w:szCs w:val="18"/>
              </w:rPr>
            </w:pPr>
            <w:r>
              <w:rPr>
                <w:rFonts w:ascii="Arial" w:hAnsi="Arial" w:cs="Arial"/>
                <w:sz w:val="18"/>
                <w:szCs w:val="18"/>
              </w:rPr>
              <w:t>26</w:t>
            </w:r>
          </w:p>
        </w:tc>
        <w:tc>
          <w:tcPr>
            <w:tcW w:w="1440" w:type="dxa"/>
            <w:tcBorders>
              <w:top w:val="single" w:sz="16" w:space="0" w:color="000000"/>
              <w:bottom w:val="nil"/>
            </w:tcBorders>
            <w:shd w:val="clear" w:color="auto" w:fill="FFFFFF"/>
          </w:tcPr>
          <w:p w:rsidR="004F200E" w:rsidRDefault="004F200E" w:rsidP="00B32A8C">
            <w:pPr>
              <w:spacing w:line="240" w:lineRule="auto"/>
              <w:ind w:left="60" w:right="60"/>
              <w:jc w:val="right"/>
              <w:rPr>
                <w:rFonts w:ascii="Arial" w:hAnsi="Arial" w:cs="Arial"/>
                <w:sz w:val="18"/>
                <w:szCs w:val="18"/>
              </w:rPr>
            </w:pPr>
            <w:r>
              <w:rPr>
                <w:rFonts w:ascii="Arial" w:hAnsi="Arial" w:cs="Arial"/>
                <w:sz w:val="18"/>
                <w:szCs w:val="18"/>
              </w:rPr>
              <w:t>.021</w:t>
            </w:r>
          </w:p>
        </w:tc>
      </w:tr>
      <w:tr w:rsidR="004F200E" w:rsidTr="00C21F03">
        <w:trPr>
          <w:gridAfter w:val="1"/>
          <w:wAfter w:w="587" w:type="dxa"/>
          <w:cantSplit/>
        </w:trPr>
        <w:tc>
          <w:tcPr>
            <w:tcW w:w="3600" w:type="dxa"/>
            <w:tcBorders>
              <w:top w:val="nil"/>
              <w:left w:val="single" w:sz="16" w:space="0" w:color="000000"/>
              <w:bottom w:val="single" w:sz="16" w:space="0" w:color="000000"/>
              <w:right w:val="single" w:sz="16" w:space="0" w:color="000000"/>
            </w:tcBorders>
            <w:shd w:val="clear" w:color="auto" w:fill="FFFFFF"/>
            <w:vAlign w:val="center"/>
          </w:tcPr>
          <w:p w:rsidR="004F200E" w:rsidRDefault="004F200E" w:rsidP="00B32A8C">
            <w:pPr>
              <w:spacing w:line="240" w:lineRule="auto"/>
              <w:ind w:left="60" w:right="60"/>
              <w:rPr>
                <w:rFonts w:ascii="Arial" w:hAnsi="Arial" w:cs="Arial"/>
                <w:sz w:val="18"/>
                <w:szCs w:val="18"/>
              </w:rPr>
            </w:pPr>
            <w:r>
              <w:rPr>
                <w:rFonts w:ascii="Arial" w:hAnsi="Arial" w:cs="Arial"/>
                <w:sz w:val="18"/>
                <w:szCs w:val="18"/>
              </w:rPr>
              <w:t>N GAIN KRITIS EKSPERIMEN</w:t>
            </w:r>
          </w:p>
        </w:tc>
        <w:tc>
          <w:tcPr>
            <w:tcW w:w="1890" w:type="dxa"/>
            <w:tcBorders>
              <w:top w:val="nil"/>
              <w:left w:val="single" w:sz="16" w:space="0" w:color="000000"/>
              <w:bottom w:val="single" w:sz="16" w:space="0" w:color="000000"/>
            </w:tcBorders>
            <w:shd w:val="clear" w:color="auto" w:fill="FFFFFF"/>
          </w:tcPr>
          <w:p w:rsidR="004F200E" w:rsidRDefault="004F200E" w:rsidP="00B32A8C">
            <w:pPr>
              <w:spacing w:line="240" w:lineRule="auto"/>
              <w:ind w:left="60" w:right="60"/>
              <w:jc w:val="right"/>
              <w:rPr>
                <w:rFonts w:ascii="Arial" w:hAnsi="Arial" w:cs="Arial"/>
                <w:sz w:val="18"/>
                <w:szCs w:val="18"/>
              </w:rPr>
            </w:pPr>
            <w:r>
              <w:rPr>
                <w:rFonts w:ascii="Arial" w:hAnsi="Arial" w:cs="Arial"/>
                <w:sz w:val="18"/>
                <w:szCs w:val="18"/>
              </w:rPr>
              <w:t>.183</w:t>
            </w:r>
          </w:p>
        </w:tc>
        <w:tc>
          <w:tcPr>
            <w:tcW w:w="1080" w:type="dxa"/>
            <w:tcBorders>
              <w:top w:val="nil"/>
              <w:bottom w:val="single" w:sz="16" w:space="0" w:color="000000"/>
            </w:tcBorders>
            <w:shd w:val="clear" w:color="auto" w:fill="FFFFFF"/>
          </w:tcPr>
          <w:p w:rsidR="004F200E" w:rsidRDefault="004F200E" w:rsidP="00B32A8C">
            <w:pPr>
              <w:spacing w:line="240" w:lineRule="auto"/>
              <w:ind w:left="60" w:right="60"/>
              <w:jc w:val="right"/>
              <w:rPr>
                <w:rFonts w:ascii="Arial" w:hAnsi="Arial" w:cs="Arial"/>
                <w:sz w:val="18"/>
                <w:szCs w:val="18"/>
              </w:rPr>
            </w:pPr>
            <w:r>
              <w:rPr>
                <w:rFonts w:ascii="Arial" w:hAnsi="Arial" w:cs="Arial"/>
                <w:sz w:val="18"/>
                <w:szCs w:val="18"/>
              </w:rPr>
              <w:t>26</w:t>
            </w:r>
          </w:p>
        </w:tc>
        <w:tc>
          <w:tcPr>
            <w:tcW w:w="1440" w:type="dxa"/>
            <w:tcBorders>
              <w:top w:val="nil"/>
              <w:bottom w:val="single" w:sz="16" w:space="0" w:color="000000"/>
            </w:tcBorders>
            <w:shd w:val="clear" w:color="auto" w:fill="FFFFFF"/>
          </w:tcPr>
          <w:p w:rsidR="004F200E" w:rsidRDefault="004F200E" w:rsidP="00B32A8C">
            <w:pPr>
              <w:spacing w:line="240" w:lineRule="auto"/>
              <w:ind w:left="60" w:right="60"/>
              <w:jc w:val="right"/>
              <w:rPr>
                <w:rFonts w:ascii="Arial" w:hAnsi="Arial" w:cs="Arial"/>
                <w:sz w:val="18"/>
                <w:szCs w:val="18"/>
              </w:rPr>
            </w:pPr>
            <w:r>
              <w:rPr>
                <w:rFonts w:ascii="Arial" w:hAnsi="Arial" w:cs="Arial"/>
                <w:sz w:val="18"/>
                <w:szCs w:val="18"/>
              </w:rPr>
              <w:t>.025</w:t>
            </w:r>
          </w:p>
        </w:tc>
      </w:tr>
    </w:tbl>
    <w:p w:rsidR="004F6206" w:rsidRPr="004F200E" w:rsidRDefault="004F6206" w:rsidP="004F200E">
      <w:pPr>
        <w:pStyle w:val="ListParagraph"/>
        <w:numPr>
          <w:ilvl w:val="0"/>
          <w:numId w:val="27"/>
        </w:numPr>
        <w:spacing w:line="480" w:lineRule="auto"/>
        <w:ind w:right="60"/>
        <w:jc w:val="left"/>
        <w:rPr>
          <w:rFonts w:ascii="Arial" w:hAnsi="Arial" w:cs="Arial"/>
          <w:sz w:val="18"/>
          <w:szCs w:val="18"/>
        </w:rPr>
      </w:pPr>
      <w:r w:rsidRPr="00C63088">
        <w:rPr>
          <w:rFonts w:ascii="Arial" w:hAnsi="Arial" w:cs="Arial"/>
          <w:sz w:val="18"/>
          <w:szCs w:val="18"/>
        </w:rPr>
        <w:t>Lilliefors Significance Correction</w:t>
      </w:r>
    </w:p>
    <w:p w:rsidR="00C21F03" w:rsidRDefault="00C21F03" w:rsidP="00C21F03">
      <w:pPr>
        <w:spacing w:line="480" w:lineRule="auto"/>
        <w:ind w:firstLine="630"/>
        <w:rPr>
          <w:rFonts w:ascii="Times New Roman" w:hAnsi="Times New Roman"/>
          <w:sz w:val="24"/>
          <w:szCs w:val="24"/>
        </w:rPr>
      </w:pPr>
      <w:r>
        <w:rPr>
          <w:rFonts w:ascii="Times New Roman" w:hAnsi="Times New Roman"/>
          <w:sz w:val="24"/>
          <w:szCs w:val="24"/>
        </w:rPr>
        <w:t>N</w:t>
      </w:r>
      <w:r w:rsidRPr="003C5CF4">
        <w:rPr>
          <w:rFonts w:ascii="Times New Roman" w:hAnsi="Times New Roman"/>
          <w:sz w:val="24"/>
          <w:szCs w:val="24"/>
        </w:rPr>
        <w:t xml:space="preserve">ilai signifikansi uji normalitas </w:t>
      </w:r>
      <w:r>
        <w:rPr>
          <w:rFonts w:ascii="Times New Roman" w:hAnsi="Times New Roman"/>
          <w:sz w:val="24"/>
          <w:szCs w:val="24"/>
        </w:rPr>
        <w:t>kurang dari</w:t>
      </w:r>
      <w:r w:rsidRPr="003C5CF4">
        <w:rPr>
          <w:rFonts w:ascii="Times New Roman" w:hAnsi="Times New Roman"/>
          <w:sz w:val="24"/>
          <w:szCs w:val="24"/>
        </w:rPr>
        <w:t xml:space="preserve"> 0</w:t>
      </w:r>
      <w:proofErr w:type="gramStart"/>
      <w:r w:rsidRPr="003C5CF4">
        <w:rPr>
          <w:rFonts w:ascii="Times New Roman" w:hAnsi="Times New Roman"/>
          <w:sz w:val="24"/>
          <w:szCs w:val="24"/>
        </w:rPr>
        <w:t>,05</w:t>
      </w:r>
      <w:proofErr w:type="gramEnd"/>
      <w:r w:rsidRPr="003C5CF4">
        <w:rPr>
          <w:rFonts w:ascii="Times New Roman" w:hAnsi="Times New Roman"/>
          <w:sz w:val="24"/>
          <w:szCs w:val="24"/>
        </w:rPr>
        <w:t xml:space="preserve"> maka H</w:t>
      </w:r>
      <w:r w:rsidRPr="003C5CF4">
        <w:rPr>
          <w:rFonts w:ascii="Times New Roman" w:hAnsi="Times New Roman"/>
          <w:sz w:val="24"/>
          <w:szCs w:val="24"/>
          <w:vertAlign w:val="subscript"/>
        </w:rPr>
        <w:t>o</w:t>
      </w:r>
      <w:r w:rsidRPr="003C5CF4">
        <w:rPr>
          <w:rFonts w:ascii="Times New Roman" w:hAnsi="Times New Roman"/>
          <w:sz w:val="24"/>
          <w:szCs w:val="24"/>
        </w:rPr>
        <w:t xml:space="preserve"> dit</w:t>
      </w:r>
      <w:r>
        <w:rPr>
          <w:rFonts w:ascii="Times New Roman" w:hAnsi="Times New Roman"/>
          <w:sz w:val="24"/>
          <w:szCs w:val="24"/>
        </w:rPr>
        <w:t>olak</w:t>
      </w:r>
      <w:r w:rsidRPr="003C5CF4">
        <w:rPr>
          <w:rFonts w:ascii="Times New Roman" w:hAnsi="Times New Roman"/>
          <w:sz w:val="24"/>
          <w:szCs w:val="24"/>
        </w:rPr>
        <w:t xml:space="preserve"> dan disimpulkan</w:t>
      </w:r>
      <w:r>
        <w:rPr>
          <w:rFonts w:ascii="Times New Roman" w:hAnsi="Times New Roman"/>
          <w:sz w:val="24"/>
          <w:szCs w:val="24"/>
        </w:rPr>
        <w:t xml:space="preserve"> hasil postes pada</w:t>
      </w:r>
      <w:r w:rsidRPr="003C5CF4">
        <w:rPr>
          <w:rFonts w:ascii="Times New Roman" w:hAnsi="Times New Roman"/>
          <w:sz w:val="24"/>
          <w:szCs w:val="24"/>
        </w:rPr>
        <w:t xml:space="preserve"> kelas </w:t>
      </w:r>
      <w:r>
        <w:rPr>
          <w:rFonts w:ascii="Times New Roman" w:hAnsi="Times New Roman"/>
          <w:sz w:val="24"/>
          <w:szCs w:val="24"/>
        </w:rPr>
        <w:t>kontrol dan kelas eksperimen tidak</w:t>
      </w:r>
      <w:r w:rsidR="00D96FBB">
        <w:rPr>
          <w:rFonts w:ascii="Times New Roman" w:hAnsi="Times New Roman"/>
          <w:sz w:val="24"/>
          <w:szCs w:val="24"/>
        </w:rPr>
        <w:t xml:space="preserve"> </w:t>
      </w:r>
      <w:r w:rsidRPr="003C5CF4">
        <w:rPr>
          <w:rFonts w:ascii="Times New Roman" w:hAnsi="Times New Roman"/>
          <w:sz w:val="24"/>
          <w:szCs w:val="24"/>
        </w:rPr>
        <w:t>berdistrisbusi normal</w:t>
      </w:r>
      <w:r>
        <w:rPr>
          <w:rFonts w:ascii="Times New Roman" w:hAnsi="Times New Roman"/>
          <w:sz w:val="24"/>
          <w:szCs w:val="24"/>
        </w:rPr>
        <w:t>. Berikut hasil uji banding rerata secara nonparametri</w:t>
      </w:r>
      <w:r w:rsidR="00CD0D97">
        <w:rPr>
          <w:rFonts w:ascii="Times New Roman" w:hAnsi="Times New Roman"/>
          <w:sz w:val="24"/>
          <w:szCs w:val="24"/>
        </w:rPr>
        <w:t xml:space="preserve">k </w:t>
      </w:r>
      <w:r>
        <w:rPr>
          <w:rFonts w:ascii="Times New Roman" w:hAnsi="Times New Roman"/>
          <w:i/>
          <w:sz w:val="24"/>
          <w:szCs w:val="24"/>
        </w:rPr>
        <w:t xml:space="preserve">Mann-Whitney </w:t>
      </w:r>
      <w:proofErr w:type="gramStart"/>
      <w:r>
        <w:rPr>
          <w:rFonts w:ascii="Times New Roman" w:hAnsi="Times New Roman"/>
          <w:i/>
          <w:sz w:val="24"/>
          <w:szCs w:val="24"/>
        </w:rPr>
        <w:t xml:space="preserve">Test </w:t>
      </w:r>
      <w:r>
        <w:rPr>
          <w:rFonts w:ascii="Times New Roman" w:hAnsi="Times New Roman"/>
          <w:sz w:val="24"/>
          <w:szCs w:val="24"/>
        </w:rPr>
        <w:t>:</w:t>
      </w:r>
      <w:proofErr w:type="gramEnd"/>
    </w:p>
    <w:p w:rsidR="005D70E8" w:rsidRDefault="005D70E8" w:rsidP="00D96FBB">
      <w:pPr>
        <w:spacing w:line="240" w:lineRule="auto"/>
        <w:ind w:firstLine="630"/>
        <w:jc w:val="center"/>
        <w:rPr>
          <w:rFonts w:ascii="Times New Roman" w:hAnsi="Times New Roman"/>
          <w:b/>
          <w:sz w:val="20"/>
          <w:szCs w:val="20"/>
        </w:rPr>
      </w:pPr>
      <w:r>
        <w:rPr>
          <w:rFonts w:ascii="Times New Roman" w:hAnsi="Times New Roman"/>
          <w:b/>
          <w:sz w:val="20"/>
          <w:szCs w:val="20"/>
        </w:rPr>
        <w:t>Tabel</w:t>
      </w:r>
      <w:r w:rsidR="00D96FBB">
        <w:rPr>
          <w:rFonts w:ascii="Times New Roman" w:hAnsi="Times New Roman"/>
          <w:b/>
          <w:sz w:val="20"/>
          <w:szCs w:val="20"/>
        </w:rPr>
        <w:t xml:space="preserve"> 13</w:t>
      </w:r>
    </w:p>
    <w:p w:rsidR="005D70E8" w:rsidRPr="004128D6" w:rsidRDefault="004128D6" w:rsidP="00D96FBB">
      <w:pPr>
        <w:spacing w:line="240" w:lineRule="auto"/>
        <w:ind w:firstLine="630"/>
        <w:jc w:val="center"/>
        <w:rPr>
          <w:rFonts w:ascii="Times New Roman" w:hAnsi="Times New Roman"/>
          <w:b/>
          <w:sz w:val="20"/>
          <w:szCs w:val="20"/>
        </w:rPr>
      </w:pPr>
      <w:r>
        <w:rPr>
          <w:rFonts w:ascii="Times New Roman" w:hAnsi="Times New Roman"/>
          <w:b/>
          <w:sz w:val="20"/>
          <w:szCs w:val="20"/>
        </w:rPr>
        <w:t>Statistik Deskriptik Peringkat (</w:t>
      </w:r>
      <w:r>
        <w:rPr>
          <w:rFonts w:ascii="Times New Roman" w:hAnsi="Times New Roman"/>
          <w:b/>
          <w:i/>
          <w:sz w:val="20"/>
          <w:szCs w:val="20"/>
        </w:rPr>
        <w:t>Rank</w:t>
      </w:r>
      <w:r>
        <w:rPr>
          <w:rFonts w:ascii="Times New Roman" w:hAnsi="Times New Roman"/>
          <w:b/>
          <w:sz w:val="20"/>
          <w:szCs w:val="20"/>
        </w:rPr>
        <w:t>) Postes</w:t>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79"/>
        <w:gridCol w:w="2381"/>
        <w:gridCol w:w="1145"/>
        <w:gridCol w:w="1389"/>
        <w:gridCol w:w="1668"/>
      </w:tblGrid>
      <w:tr w:rsidR="00CD0D97" w:rsidTr="00125E4E">
        <w:trPr>
          <w:cantSplit/>
        </w:trPr>
        <w:tc>
          <w:tcPr>
            <w:tcW w:w="2779" w:type="dxa"/>
            <w:tcBorders>
              <w:top w:val="single" w:sz="16" w:space="0" w:color="000000"/>
              <w:left w:val="single" w:sz="16" w:space="0" w:color="000000"/>
              <w:bottom w:val="single" w:sz="16" w:space="0" w:color="000000"/>
              <w:right w:val="nil"/>
            </w:tcBorders>
            <w:shd w:val="clear" w:color="auto" w:fill="FFFFFF"/>
          </w:tcPr>
          <w:p w:rsidR="00CD0D97" w:rsidRDefault="00CD0D97" w:rsidP="007D1E17">
            <w:pPr>
              <w:spacing w:line="240" w:lineRule="auto"/>
              <w:rPr>
                <w:rFonts w:ascii="Times New Roman" w:hAnsi="Times New Roman" w:cs="Times New Roman"/>
                <w:sz w:val="24"/>
                <w:szCs w:val="24"/>
              </w:rPr>
            </w:pPr>
          </w:p>
        </w:tc>
        <w:tc>
          <w:tcPr>
            <w:tcW w:w="2381" w:type="dxa"/>
            <w:tcBorders>
              <w:top w:val="single" w:sz="16" w:space="0" w:color="000000"/>
              <w:left w:val="nil"/>
              <w:bottom w:val="single" w:sz="16" w:space="0" w:color="000000"/>
              <w:right w:val="single" w:sz="16" w:space="0" w:color="000000"/>
            </w:tcBorders>
            <w:shd w:val="clear" w:color="auto" w:fill="FFFFFF"/>
          </w:tcPr>
          <w:p w:rsidR="00CD0D97" w:rsidRDefault="00CD0D97" w:rsidP="007D1E17">
            <w:pPr>
              <w:spacing w:line="240" w:lineRule="auto"/>
              <w:ind w:left="60" w:right="60"/>
              <w:rPr>
                <w:rFonts w:ascii="Arial" w:hAnsi="Arial" w:cs="Arial"/>
                <w:sz w:val="18"/>
                <w:szCs w:val="18"/>
              </w:rPr>
            </w:pPr>
            <w:r>
              <w:rPr>
                <w:rFonts w:ascii="Arial" w:hAnsi="Arial" w:cs="Arial"/>
                <w:sz w:val="18"/>
                <w:szCs w:val="18"/>
              </w:rPr>
              <w:t>KELAS</w:t>
            </w:r>
          </w:p>
        </w:tc>
        <w:tc>
          <w:tcPr>
            <w:tcW w:w="1145" w:type="dxa"/>
            <w:tcBorders>
              <w:top w:val="single" w:sz="16" w:space="0" w:color="000000"/>
              <w:left w:val="single" w:sz="16" w:space="0" w:color="000000"/>
              <w:bottom w:val="single" w:sz="16" w:space="0" w:color="000000"/>
            </w:tcBorders>
            <w:shd w:val="clear" w:color="auto" w:fill="FFFFFF"/>
          </w:tcPr>
          <w:p w:rsidR="00CD0D97" w:rsidRDefault="00CD0D97" w:rsidP="007D1E17">
            <w:pPr>
              <w:spacing w:line="240" w:lineRule="auto"/>
              <w:ind w:left="60" w:right="60"/>
              <w:jc w:val="center"/>
              <w:rPr>
                <w:rFonts w:ascii="Arial" w:hAnsi="Arial" w:cs="Arial"/>
                <w:sz w:val="18"/>
                <w:szCs w:val="18"/>
              </w:rPr>
            </w:pPr>
            <w:r>
              <w:rPr>
                <w:rFonts w:ascii="Arial" w:hAnsi="Arial" w:cs="Arial"/>
                <w:sz w:val="18"/>
                <w:szCs w:val="18"/>
              </w:rPr>
              <w:t>N</w:t>
            </w:r>
          </w:p>
        </w:tc>
        <w:tc>
          <w:tcPr>
            <w:tcW w:w="1389" w:type="dxa"/>
            <w:tcBorders>
              <w:top w:val="single" w:sz="16" w:space="0" w:color="000000"/>
              <w:bottom w:val="single" w:sz="16" w:space="0" w:color="000000"/>
            </w:tcBorders>
            <w:shd w:val="clear" w:color="auto" w:fill="FFFFFF"/>
          </w:tcPr>
          <w:p w:rsidR="00CD0D97" w:rsidRDefault="00CD0D97" w:rsidP="007D1E17">
            <w:pPr>
              <w:spacing w:line="240" w:lineRule="auto"/>
              <w:ind w:left="60" w:right="60"/>
              <w:jc w:val="center"/>
              <w:rPr>
                <w:rFonts w:ascii="Arial" w:hAnsi="Arial" w:cs="Arial"/>
                <w:sz w:val="18"/>
                <w:szCs w:val="18"/>
              </w:rPr>
            </w:pPr>
            <w:r>
              <w:rPr>
                <w:rFonts w:ascii="Arial" w:hAnsi="Arial" w:cs="Arial"/>
                <w:sz w:val="18"/>
                <w:szCs w:val="18"/>
              </w:rPr>
              <w:t>Mean Rank</w:t>
            </w:r>
          </w:p>
        </w:tc>
        <w:tc>
          <w:tcPr>
            <w:tcW w:w="1668" w:type="dxa"/>
            <w:tcBorders>
              <w:top w:val="single" w:sz="16" w:space="0" w:color="000000"/>
              <w:bottom w:val="single" w:sz="16" w:space="0" w:color="000000"/>
              <w:right w:val="single" w:sz="16" w:space="0" w:color="000000"/>
            </w:tcBorders>
            <w:shd w:val="clear" w:color="auto" w:fill="FFFFFF"/>
          </w:tcPr>
          <w:p w:rsidR="00CD0D97" w:rsidRDefault="00CD0D97" w:rsidP="007D1E17">
            <w:pPr>
              <w:spacing w:line="240" w:lineRule="auto"/>
              <w:ind w:left="60" w:right="60"/>
              <w:jc w:val="center"/>
              <w:rPr>
                <w:rFonts w:ascii="Arial" w:hAnsi="Arial" w:cs="Arial"/>
                <w:sz w:val="18"/>
                <w:szCs w:val="18"/>
              </w:rPr>
            </w:pPr>
            <w:r>
              <w:rPr>
                <w:rFonts w:ascii="Arial" w:hAnsi="Arial" w:cs="Arial"/>
                <w:sz w:val="18"/>
                <w:szCs w:val="18"/>
              </w:rPr>
              <w:t>Sum of Ranks</w:t>
            </w:r>
          </w:p>
        </w:tc>
      </w:tr>
      <w:tr w:rsidR="00125E4E" w:rsidTr="00125E4E">
        <w:trPr>
          <w:cantSplit/>
        </w:trPr>
        <w:tc>
          <w:tcPr>
            <w:tcW w:w="2779" w:type="dxa"/>
            <w:vMerge w:val="restart"/>
            <w:tcBorders>
              <w:top w:val="single" w:sz="16" w:space="0" w:color="000000"/>
              <w:left w:val="single" w:sz="16" w:space="0" w:color="000000"/>
              <w:bottom w:val="nil"/>
              <w:right w:val="nil"/>
            </w:tcBorders>
            <w:shd w:val="clear" w:color="auto" w:fill="FFFFFF"/>
            <w:vAlign w:val="center"/>
          </w:tcPr>
          <w:p w:rsidR="00125E4E" w:rsidRDefault="00125E4E" w:rsidP="007D1E17">
            <w:pPr>
              <w:spacing w:line="240" w:lineRule="auto"/>
              <w:ind w:left="60" w:right="60"/>
              <w:rPr>
                <w:rFonts w:ascii="Arial" w:hAnsi="Arial" w:cs="Arial"/>
                <w:sz w:val="18"/>
                <w:szCs w:val="18"/>
              </w:rPr>
            </w:pPr>
            <w:r>
              <w:rPr>
                <w:rFonts w:ascii="Arial" w:hAnsi="Arial" w:cs="Arial"/>
                <w:sz w:val="18"/>
                <w:szCs w:val="18"/>
              </w:rPr>
              <w:t>RANK N GAIN KRITIS</w:t>
            </w:r>
          </w:p>
        </w:tc>
        <w:tc>
          <w:tcPr>
            <w:tcW w:w="2381" w:type="dxa"/>
            <w:tcBorders>
              <w:top w:val="single" w:sz="16" w:space="0" w:color="000000"/>
              <w:left w:val="nil"/>
              <w:bottom w:val="nil"/>
              <w:right w:val="single" w:sz="16" w:space="0" w:color="000000"/>
            </w:tcBorders>
            <w:shd w:val="clear" w:color="auto" w:fill="FFFFFF"/>
            <w:vAlign w:val="center"/>
          </w:tcPr>
          <w:p w:rsidR="00125E4E" w:rsidRDefault="00125E4E" w:rsidP="007D1E17">
            <w:pPr>
              <w:spacing w:line="240" w:lineRule="auto"/>
              <w:ind w:left="60" w:right="60"/>
              <w:rPr>
                <w:rFonts w:ascii="Arial" w:hAnsi="Arial" w:cs="Arial"/>
                <w:sz w:val="18"/>
                <w:szCs w:val="18"/>
              </w:rPr>
            </w:pPr>
          </w:p>
          <w:p w:rsidR="00125E4E" w:rsidRDefault="00125E4E" w:rsidP="007D1E17">
            <w:pPr>
              <w:spacing w:line="240" w:lineRule="auto"/>
              <w:ind w:left="60" w:right="60"/>
              <w:rPr>
                <w:rFonts w:ascii="Arial" w:hAnsi="Arial" w:cs="Arial"/>
                <w:sz w:val="18"/>
                <w:szCs w:val="18"/>
              </w:rPr>
            </w:pPr>
            <w:r>
              <w:rPr>
                <w:rFonts w:ascii="Arial" w:hAnsi="Arial" w:cs="Arial"/>
                <w:sz w:val="18"/>
                <w:szCs w:val="18"/>
              </w:rPr>
              <w:t>KELAS KONTROL</w:t>
            </w:r>
          </w:p>
        </w:tc>
        <w:tc>
          <w:tcPr>
            <w:tcW w:w="1145" w:type="dxa"/>
            <w:tcBorders>
              <w:top w:val="single" w:sz="16" w:space="0" w:color="000000"/>
              <w:left w:val="single" w:sz="16" w:space="0" w:color="000000"/>
              <w:bottom w:val="nil"/>
            </w:tcBorders>
            <w:shd w:val="clear" w:color="auto" w:fill="FFFFFF"/>
          </w:tcPr>
          <w:p w:rsidR="00125E4E" w:rsidRDefault="00125E4E" w:rsidP="007D1E17">
            <w:pPr>
              <w:spacing w:line="240" w:lineRule="auto"/>
              <w:ind w:left="60" w:right="60"/>
              <w:jc w:val="right"/>
              <w:rPr>
                <w:rFonts w:ascii="Arial" w:hAnsi="Arial" w:cs="Arial"/>
                <w:sz w:val="18"/>
                <w:szCs w:val="18"/>
              </w:rPr>
            </w:pPr>
          </w:p>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26</w:t>
            </w:r>
          </w:p>
        </w:tc>
        <w:tc>
          <w:tcPr>
            <w:tcW w:w="1389" w:type="dxa"/>
            <w:tcBorders>
              <w:top w:val="single" w:sz="16" w:space="0" w:color="000000"/>
              <w:bottom w:val="nil"/>
            </w:tcBorders>
            <w:shd w:val="clear" w:color="auto" w:fill="FFFFFF"/>
          </w:tcPr>
          <w:p w:rsidR="00125E4E" w:rsidRDefault="00125E4E" w:rsidP="007D1E17">
            <w:pPr>
              <w:spacing w:line="240" w:lineRule="auto"/>
              <w:ind w:left="60" w:right="60"/>
              <w:jc w:val="right"/>
              <w:rPr>
                <w:rFonts w:ascii="Arial" w:hAnsi="Arial" w:cs="Arial"/>
                <w:sz w:val="18"/>
                <w:szCs w:val="18"/>
              </w:rPr>
            </w:pPr>
          </w:p>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17.65</w:t>
            </w:r>
          </w:p>
        </w:tc>
        <w:tc>
          <w:tcPr>
            <w:tcW w:w="1668" w:type="dxa"/>
            <w:tcBorders>
              <w:top w:val="single" w:sz="16" w:space="0" w:color="000000"/>
              <w:bottom w:val="nil"/>
              <w:right w:val="single" w:sz="16" w:space="0" w:color="000000"/>
            </w:tcBorders>
            <w:shd w:val="clear" w:color="auto" w:fill="FFFFFF"/>
          </w:tcPr>
          <w:p w:rsidR="00125E4E" w:rsidRDefault="00125E4E" w:rsidP="007D1E17">
            <w:pPr>
              <w:spacing w:line="240" w:lineRule="auto"/>
              <w:ind w:left="60" w:right="60"/>
              <w:jc w:val="right"/>
              <w:rPr>
                <w:rFonts w:ascii="Arial" w:hAnsi="Arial" w:cs="Arial"/>
                <w:sz w:val="18"/>
                <w:szCs w:val="18"/>
              </w:rPr>
            </w:pPr>
          </w:p>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459.00</w:t>
            </w:r>
          </w:p>
        </w:tc>
      </w:tr>
      <w:tr w:rsidR="00125E4E" w:rsidTr="00125E4E">
        <w:trPr>
          <w:cantSplit/>
        </w:trPr>
        <w:tc>
          <w:tcPr>
            <w:tcW w:w="2779" w:type="dxa"/>
            <w:vMerge/>
            <w:tcBorders>
              <w:top w:val="single" w:sz="16" w:space="0" w:color="000000"/>
              <w:left w:val="single" w:sz="16" w:space="0" w:color="000000"/>
              <w:bottom w:val="nil"/>
              <w:right w:val="nil"/>
            </w:tcBorders>
            <w:shd w:val="clear" w:color="auto" w:fill="FFFFFF"/>
            <w:vAlign w:val="center"/>
          </w:tcPr>
          <w:p w:rsidR="00125E4E" w:rsidRDefault="00125E4E" w:rsidP="007D1E17">
            <w:pPr>
              <w:spacing w:line="240" w:lineRule="auto"/>
              <w:rPr>
                <w:rFonts w:ascii="Arial" w:hAnsi="Arial" w:cs="Arial"/>
                <w:sz w:val="18"/>
                <w:szCs w:val="18"/>
              </w:rPr>
            </w:pPr>
          </w:p>
        </w:tc>
        <w:tc>
          <w:tcPr>
            <w:tcW w:w="2381" w:type="dxa"/>
            <w:tcBorders>
              <w:top w:val="nil"/>
              <w:left w:val="nil"/>
              <w:bottom w:val="nil"/>
              <w:right w:val="single" w:sz="16" w:space="0" w:color="000000"/>
            </w:tcBorders>
            <w:shd w:val="clear" w:color="auto" w:fill="FFFFFF"/>
            <w:vAlign w:val="center"/>
          </w:tcPr>
          <w:p w:rsidR="00125E4E" w:rsidRDefault="00125E4E" w:rsidP="007D1E17">
            <w:pPr>
              <w:spacing w:line="240" w:lineRule="auto"/>
              <w:ind w:left="60" w:right="60"/>
              <w:rPr>
                <w:rFonts w:ascii="Arial" w:hAnsi="Arial" w:cs="Arial"/>
                <w:sz w:val="18"/>
                <w:szCs w:val="18"/>
              </w:rPr>
            </w:pPr>
            <w:r>
              <w:rPr>
                <w:rFonts w:ascii="Arial" w:hAnsi="Arial" w:cs="Arial"/>
                <w:sz w:val="18"/>
                <w:szCs w:val="18"/>
              </w:rPr>
              <w:t>KELAS EKSPERIMEN</w:t>
            </w:r>
          </w:p>
        </w:tc>
        <w:tc>
          <w:tcPr>
            <w:tcW w:w="1145" w:type="dxa"/>
            <w:tcBorders>
              <w:top w:val="nil"/>
              <w:left w:val="single" w:sz="16" w:space="0" w:color="000000"/>
              <w:bottom w:val="nil"/>
            </w:tcBorders>
            <w:shd w:val="clear" w:color="auto" w:fill="FFFFFF"/>
          </w:tcPr>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26</w:t>
            </w:r>
          </w:p>
        </w:tc>
        <w:tc>
          <w:tcPr>
            <w:tcW w:w="1389" w:type="dxa"/>
            <w:tcBorders>
              <w:top w:val="nil"/>
              <w:bottom w:val="nil"/>
            </w:tcBorders>
            <w:shd w:val="clear" w:color="auto" w:fill="FFFFFF"/>
          </w:tcPr>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35.35</w:t>
            </w:r>
          </w:p>
        </w:tc>
        <w:tc>
          <w:tcPr>
            <w:tcW w:w="1668" w:type="dxa"/>
            <w:tcBorders>
              <w:top w:val="nil"/>
              <w:bottom w:val="nil"/>
              <w:right w:val="single" w:sz="16" w:space="0" w:color="000000"/>
            </w:tcBorders>
            <w:shd w:val="clear" w:color="auto" w:fill="FFFFFF"/>
          </w:tcPr>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919.00</w:t>
            </w:r>
          </w:p>
        </w:tc>
      </w:tr>
      <w:tr w:rsidR="00125E4E" w:rsidTr="00125E4E">
        <w:trPr>
          <w:cantSplit/>
        </w:trPr>
        <w:tc>
          <w:tcPr>
            <w:tcW w:w="2779" w:type="dxa"/>
            <w:vMerge/>
            <w:tcBorders>
              <w:top w:val="single" w:sz="16" w:space="0" w:color="000000"/>
              <w:left w:val="single" w:sz="16" w:space="0" w:color="000000"/>
              <w:bottom w:val="nil"/>
              <w:right w:val="nil"/>
            </w:tcBorders>
            <w:shd w:val="clear" w:color="auto" w:fill="FFFFFF"/>
            <w:vAlign w:val="center"/>
          </w:tcPr>
          <w:p w:rsidR="00125E4E" w:rsidRDefault="00125E4E" w:rsidP="007D1E17">
            <w:pPr>
              <w:spacing w:line="240" w:lineRule="auto"/>
              <w:rPr>
                <w:rFonts w:ascii="Arial" w:hAnsi="Arial" w:cs="Arial"/>
                <w:sz w:val="18"/>
                <w:szCs w:val="18"/>
              </w:rPr>
            </w:pPr>
          </w:p>
        </w:tc>
        <w:tc>
          <w:tcPr>
            <w:tcW w:w="2381" w:type="dxa"/>
            <w:tcBorders>
              <w:top w:val="nil"/>
              <w:left w:val="nil"/>
              <w:bottom w:val="nil"/>
              <w:right w:val="single" w:sz="16" w:space="0" w:color="000000"/>
            </w:tcBorders>
            <w:shd w:val="clear" w:color="auto" w:fill="FFFFFF"/>
            <w:vAlign w:val="center"/>
          </w:tcPr>
          <w:p w:rsidR="00125E4E" w:rsidRDefault="00125E4E" w:rsidP="007D1E17">
            <w:pPr>
              <w:spacing w:line="240" w:lineRule="auto"/>
              <w:ind w:left="60" w:right="60"/>
              <w:rPr>
                <w:rFonts w:ascii="Arial" w:hAnsi="Arial" w:cs="Arial"/>
                <w:sz w:val="18"/>
                <w:szCs w:val="18"/>
              </w:rPr>
            </w:pPr>
            <w:r>
              <w:rPr>
                <w:rFonts w:ascii="Arial" w:hAnsi="Arial" w:cs="Arial"/>
                <w:sz w:val="18"/>
                <w:szCs w:val="18"/>
              </w:rPr>
              <w:t>Total</w:t>
            </w:r>
          </w:p>
        </w:tc>
        <w:tc>
          <w:tcPr>
            <w:tcW w:w="1145" w:type="dxa"/>
            <w:tcBorders>
              <w:top w:val="nil"/>
              <w:left w:val="single" w:sz="16" w:space="0" w:color="000000"/>
              <w:bottom w:val="nil"/>
            </w:tcBorders>
            <w:shd w:val="clear" w:color="auto" w:fill="FFFFFF"/>
          </w:tcPr>
          <w:p w:rsidR="00125E4E" w:rsidRDefault="00125E4E" w:rsidP="007D1E17">
            <w:pPr>
              <w:spacing w:line="240" w:lineRule="auto"/>
              <w:ind w:left="60" w:right="60"/>
              <w:jc w:val="right"/>
              <w:rPr>
                <w:rFonts w:ascii="Arial" w:hAnsi="Arial" w:cs="Arial"/>
                <w:sz w:val="18"/>
                <w:szCs w:val="18"/>
              </w:rPr>
            </w:pPr>
            <w:r>
              <w:rPr>
                <w:rFonts w:ascii="Arial" w:hAnsi="Arial" w:cs="Arial"/>
                <w:sz w:val="18"/>
                <w:szCs w:val="18"/>
              </w:rPr>
              <w:t>52</w:t>
            </w:r>
          </w:p>
        </w:tc>
        <w:tc>
          <w:tcPr>
            <w:tcW w:w="1389" w:type="dxa"/>
            <w:tcBorders>
              <w:top w:val="nil"/>
              <w:bottom w:val="nil"/>
            </w:tcBorders>
            <w:shd w:val="clear" w:color="auto" w:fill="FFFFFF"/>
          </w:tcPr>
          <w:p w:rsidR="00125E4E" w:rsidRDefault="00125E4E" w:rsidP="007D1E17">
            <w:pPr>
              <w:spacing w:line="240" w:lineRule="auto"/>
              <w:rPr>
                <w:rFonts w:ascii="Times New Roman" w:hAnsi="Times New Roman" w:cs="Times New Roman"/>
                <w:sz w:val="24"/>
                <w:szCs w:val="24"/>
              </w:rPr>
            </w:pPr>
          </w:p>
        </w:tc>
        <w:tc>
          <w:tcPr>
            <w:tcW w:w="1668" w:type="dxa"/>
            <w:tcBorders>
              <w:top w:val="nil"/>
              <w:bottom w:val="nil"/>
              <w:right w:val="single" w:sz="16" w:space="0" w:color="000000"/>
            </w:tcBorders>
            <w:shd w:val="clear" w:color="auto" w:fill="FFFFFF"/>
          </w:tcPr>
          <w:p w:rsidR="00125E4E" w:rsidRDefault="00125E4E" w:rsidP="007D1E17">
            <w:pPr>
              <w:spacing w:line="240" w:lineRule="auto"/>
              <w:rPr>
                <w:rFonts w:ascii="Times New Roman" w:hAnsi="Times New Roman" w:cs="Times New Roman"/>
                <w:sz w:val="24"/>
                <w:szCs w:val="24"/>
              </w:rPr>
            </w:pPr>
          </w:p>
        </w:tc>
      </w:tr>
      <w:tr w:rsidR="00125E4E" w:rsidTr="00125E4E">
        <w:trPr>
          <w:cantSplit/>
        </w:trPr>
        <w:tc>
          <w:tcPr>
            <w:tcW w:w="2779" w:type="dxa"/>
            <w:vMerge/>
            <w:tcBorders>
              <w:top w:val="nil"/>
              <w:left w:val="single" w:sz="16" w:space="0" w:color="000000"/>
              <w:bottom w:val="single" w:sz="16" w:space="0" w:color="000000"/>
              <w:right w:val="nil"/>
            </w:tcBorders>
            <w:shd w:val="clear" w:color="auto" w:fill="FFFFFF"/>
            <w:vAlign w:val="center"/>
          </w:tcPr>
          <w:p w:rsidR="00125E4E" w:rsidRDefault="00125E4E" w:rsidP="007D1E17">
            <w:pPr>
              <w:spacing w:line="240" w:lineRule="auto"/>
              <w:rPr>
                <w:rFonts w:ascii="Arial" w:hAnsi="Arial" w:cs="Arial"/>
                <w:sz w:val="18"/>
                <w:szCs w:val="18"/>
              </w:rPr>
            </w:pPr>
          </w:p>
        </w:tc>
        <w:tc>
          <w:tcPr>
            <w:tcW w:w="2381" w:type="dxa"/>
            <w:tcBorders>
              <w:top w:val="nil"/>
              <w:left w:val="nil"/>
              <w:bottom w:val="single" w:sz="16" w:space="0" w:color="000000"/>
              <w:right w:val="single" w:sz="16" w:space="0" w:color="000000"/>
            </w:tcBorders>
            <w:shd w:val="clear" w:color="auto" w:fill="FFFFFF"/>
            <w:vAlign w:val="center"/>
          </w:tcPr>
          <w:p w:rsidR="00125E4E" w:rsidRDefault="00125E4E" w:rsidP="007D1E17">
            <w:pPr>
              <w:spacing w:line="240" w:lineRule="auto"/>
              <w:ind w:left="60" w:right="60"/>
              <w:rPr>
                <w:rFonts w:ascii="Arial" w:hAnsi="Arial" w:cs="Arial"/>
                <w:sz w:val="18"/>
                <w:szCs w:val="18"/>
              </w:rPr>
            </w:pPr>
          </w:p>
        </w:tc>
        <w:tc>
          <w:tcPr>
            <w:tcW w:w="1145" w:type="dxa"/>
            <w:tcBorders>
              <w:top w:val="nil"/>
              <w:left w:val="single" w:sz="16" w:space="0" w:color="000000"/>
              <w:bottom w:val="single" w:sz="16" w:space="0" w:color="000000"/>
            </w:tcBorders>
            <w:shd w:val="clear" w:color="auto" w:fill="FFFFFF"/>
          </w:tcPr>
          <w:p w:rsidR="00125E4E" w:rsidRDefault="00125E4E" w:rsidP="007D1E17">
            <w:pPr>
              <w:spacing w:line="240" w:lineRule="auto"/>
              <w:ind w:left="60" w:right="60"/>
              <w:jc w:val="right"/>
              <w:rPr>
                <w:rFonts w:ascii="Arial" w:hAnsi="Arial" w:cs="Arial"/>
                <w:sz w:val="18"/>
                <w:szCs w:val="18"/>
              </w:rPr>
            </w:pPr>
          </w:p>
        </w:tc>
        <w:tc>
          <w:tcPr>
            <w:tcW w:w="1389" w:type="dxa"/>
            <w:tcBorders>
              <w:top w:val="nil"/>
              <w:bottom w:val="single" w:sz="16" w:space="0" w:color="000000"/>
            </w:tcBorders>
            <w:shd w:val="clear" w:color="auto" w:fill="FFFFFF"/>
          </w:tcPr>
          <w:p w:rsidR="00125E4E" w:rsidRDefault="00125E4E" w:rsidP="007D1E17">
            <w:pPr>
              <w:spacing w:line="240" w:lineRule="auto"/>
              <w:rPr>
                <w:rFonts w:ascii="Times New Roman" w:hAnsi="Times New Roman" w:cs="Times New Roman"/>
                <w:sz w:val="24"/>
                <w:szCs w:val="24"/>
              </w:rPr>
            </w:pPr>
          </w:p>
        </w:tc>
        <w:tc>
          <w:tcPr>
            <w:tcW w:w="1668" w:type="dxa"/>
            <w:tcBorders>
              <w:top w:val="nil"/>
              <w:bottom w:val="single" w:sz="16" w:space="0" w:color="000000"/>
              <w:right w:val="single" w:sz="16" w:space="0" w:color="000000"/>
            </w:tcBorders>
            <w:shd w:val="clear" w:color="auto" w:fill="FFFFFF"/>
          </w:tcPr>
          <w:p w:rsidR="00125E4E" w:rsidRDefault="00125E4E" w:rsidP="007D1E17">
            <w:pPr>
              <w:spacing w:line="240" w:lineRule="auto"/>
              <w:rPr>
                <w:rFonts w:ascii="Times New Roman" w:hAnsi="Times New Roman" w:cs="Times New Roman"/>
                <w:sz w:val="24"/>
                <w:szCs w:val="24"/>
              </w:rPr>
            </w:pPr>
          </w:p>
        </w:tc>
      </w:tr>
    </w:tbl>
    <w:p w:rsidR="00CD0D97" w:rsidRDefault="00CD0D97" w:rsidP="00C21F03">
      <w:pPr>
        <w:spacing w:line="480" w:lineRule="auto"/>
        <w:ind w:firstLine="630"/>
        <w:rPr>
          <w:rFonts w:ascii="Times New Roman" w:hAnsi="Times New Roman"/>
          <w:sz w:val="24"/>
          <w:szCs w:val="24"/>
        </w:rPr>
      </w:pPr>
    </w:p>
    <w:p w:rsidR="00570692" w:rsidRDefault="00125E4E" w:rsidP="007D1E17">
      <w:pPr>
        <w:spacing w:line="480" w:lineRule="auto"/>
        <w:ind w:firstLine="630"/>
        <w:rPr>
          <w:rFonts w:ascii="Times New Roman" w:hAnsi="Times New Roman"/>
          <w:sz w:val="24"/>
          <w:szCs w:val="24"/>
        </w:rPr>
      </w:pPr>
      <w:r>
        <w:rPr>
          <w:rFonts w:ascii="Times New Roman" w:hAnsi="Times New Roman"/>
          <w:sz w:val="24"/>
          <w:szCs w:val="24"/>
        </w:rPr>
        <w:t>Peringkat (</w:t>
      </w:r>
      <w:r>
        <w:rPr>
          <w:rFonts w:ascii="Times New Roman" w:hAnsi="Times New Roman"/>
          <w:i/>
          <w:sz w:val="24"/>
          <w:szCs w:val="24"/>
        </w:rPr>
        <w:t>rank</w:t>
      </w:r>
      <w:r>
        <w:rPr>
          <w:rFonts w:ascii="Times New Roman" w:hAnsi="Times New Roman"/>
          <w:sz w:val="24"/>
          <w:szCs w:val="24"/>
        </w:rPr>
        <w:t xml:space="preserve">) rerata postes uji kemampuan berpikir kritis pada kelas eksperimen lebih tinggi dibandingkan dengan kelas kontrol, berikut hasil uji </w:t>
      </w:r>
      <w:proofErr w:type="gramStart"/>
      <w:r>
        <w:rPr>
          <w:rFonts w:ascii="Times New Roman" w:hAnsi="Times New Roman"/>
          <w:sz w:val="24"/>
          <w:szCs w:val="24"/>
        </w:rPr>
        <w:t>bandingnya :</w:t>
      </w:r>
      <w:proofErr w:type="gramEnd"/>
    </w:p>
    <w:p w:rsidR="007C186C" w:rsidRDefault="007C186C" w:rsidP="007D1E17">
      <w:pPr>
        <w:spacing w:line="480" w:lineRule="auto"/>
        <w:ind w:firstLine="630"/>
        <w:rPr>
          <w:rFonts w:ascii="Times New Roman" w:hAnsi="Times New Roman"/>
          <w:sz w:val="24"/>
          <w:szCs w:val="24"/>
        </w:rPr>
      </w:pPr>
    </w:p>
    <w:p w:rsidR="00D96FBB" w:rsidRDefault="00D96FBB" w:rsidP="00D96FBB">
      <w:pPr>
        <w:spacing w:line="240" w:lineRule="auto"/>
        <w:ind w:firstLine="630"/>
        <w:jc w:val="center"/>
        <w:rPr>
          <w:rFonts w:ascii="Times New Roman" w:hAnsi="Times New Roman"/>
          <w:b/>
          <w:sz w:val="20"/>
          <w:szCs w:val="20"/>
        </w:rPr>
      </w:pPr>
      <w:r>
        <w:rPr>
          <w:rFonts w:ascii="Times New Roman" w:hAnsi="Times New Roman"/>
          <w:b/>
          <w:sz w:val="20"/>
          <w:szCs w:val="20"/>
        </w:rPr>
        <w:lastRenderedPageBreak/>
        <w:t>Tabel 14</w:t>
      </w:r>
    </w:p>
    <w:p w:rsidR="00D96FBB" w:rsidRPr="00D96FBB" w:rsidRDefault="00D96FBB" w:rsidP="00D96FBB">
      <w:pPr>
        <w:spacing w:line="240" w:lineRule="auto"/>
        <w:ind w:firstLine="630"/>
        <w:jc w:val="center"/>
        <w:rPr>
          <w:rFonts w:ascii="Times New Roman" w:hAnsi="Times New Roman"/>
          <w:b/>
          <w:sz w:val="20"/>
          <w:szCs w:val="20"/>
        </w:rPr>
      </w:pPr>
      <w:r>
        <w:rPr>
          <w:rFonts w:ascii="Times New Roman" w:hAnsi="Times New Roman"/>
          <w:b/>
          <w:sz w:val="20"/>
          <w:szCs w:val="20"/>
        </w:rPr>
        <w:t>Hasil Uji Banding Rerata Gain Ternormalisasi Kemampuan Berpikir Kritis</w:t>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55"/>
        <w:gridCol w:w="3907"/>
      </w:tblGrid>
      <w:tr w:rsidR="00B77025" w:rsidTr="007D1E17">
        <w:trPr>
          <w:cantSplit/>
        </w:trPr>
        <w:tc>
          <w:tcPr>
            <w:tcW w:w="5455" w:type="dxa"/>
            <w:tcBorders>
              <w:top w:val="single" w:sz="16" w:space="0" w:color="000000"/>
              <w:left w:val="single" w:sz="16" w:space="0" w:color="000000"/>
              <w:bottom w:val="single" w:sz="16" w:space="0" w:color="000000"/>
              <w:right w:val="single" w:sz="16" w:space="0" w:color="000000"/>
            </w:tcBorders>
            <w:shd w:val="clear" w:color="auto" w:fill="FFFFFF"/>
          </w:tcPr>
          <w:p w:rsidR="00B77025" w:rsidRDefault="00B77025" w:rsidP="007D1E17">
            <w:pPr>
              <w:spacing w:line="480" w:lineRule="auto"/>
              <w:rPr>
                <w:rFonts w:ascii="Times New Roman" w:hAnsi="Times New Roman" w:cs="Times New Roman"/>
                <w:sz w:val="24"/>
                <w:szCs w:val="24"/>
              </w:rPr>
            </w:pPr>
          </w:p>
        </w:tc>
        <w:tc>
          <w:tcPr>
            <w:tcW w:w="3907" w:type="dxa"/>
            <w:tcBorders>
              <w:top w:val="single" w:sz="16" w:space="0" w:color="000000"/>
              <w:left w:val="single" w:sz="16" w:space="0" w:color="000000"/>
              <w:bottom w:val="single" w:sz="16" w:space="0" w:color="000000"/>
              <w:right w:val="single" w:sz="16" w:space="0" w:color="000000"/>
            </w:tcBorders>
            <w:shd w:val="clear" w:color="auto" w:fill="FFFFFF"/>
          </w:tcPr>
          <w:p w:rsidR="00B77025" w:rsidRDefault="00B77025" w:rsidP="007D1E17">
            <w:pPr>
              <w:spacing w:line="480" w:lineRule="auto"/>
              <w:ind w:left="60" w:right="60"/>
              <w:jc w:val="center"/>
              <w:rPr>
                <w:rFonts w:ascii="Arial" w:hAnsi="Arial" w:cs="Arial"/>
                <w:sz w:val="18"/>
                <w:szCs w:val="18"/>
              </w:rPr>
            </w:pPr>
            <w:r>
              <w:rPr>
                <w:rFonts w:ascii="Arial" w:hAnsi="Arial" w:cs="Arial"/>
                <w:sz w:val="18"/>
                <w:szCs w:val="18"/>
              </w:rPr>
              <w:t>RANK N GAIN KRITIS</w:t>
            </w:r>
          </w:p>
        </w:tc>
      </w:tr>
      <w:tr w:rsidR="00B77025" w:rsidTr="007D1E17">
        <w:trPr>
          <w:cantSplit/>
        </w:trPr>
        <w:tc>
          <w:tcPr>
            <w:tcW w:w="5455" w:type="dxa"/>
            <w:tcBorders>
              <w:top w:val="single" w:sz="16" w:space="0" w:color="000000"/>
              <w:left w:val="single" w:sz="16" w:space="0" w:color="000000"/>
              <w:bottom w:val="nil"/>
              <w:right w:val="single" w:sz="16" w:space="0" w:color="000000"/>
            </w:tcBorders>
            <w:shd w:val="clear" w:color="auto" w:fill="FFFFFF"/>
            <w:vAlign w:val="center"/>
          </w:tcPr>
          <w:p w:rsidR="00B77025" w:rsidRDefault="00B77025" w:rsidP="007D1E17">
            <w:pPr>
              <w:spacing w:line="480" w:lineRule="auto"/>
              <w:ind w:left="60" w:right="60"/>
              <w:rPr>
                <w:rFonts w:ascii="Arial" w:hAnsi="Arial" w:cs="Arial"/>
                <w:sz w:val="18"/>
                <w:szCs w:val="18"/>
              </w:rPr>
            </w:pPr>
            <w:r>
              <w:rPr>
                <w:rFonts w:ascii="Arial" w:hAnsi="Arial" w:cs="Arial"/>
                <w:sz w:val="18"/>
                <w:szCs w:val="18"/>
              </w:rPr>
              <w:t>Mann-Whitney U</w:t>
            </w:r>
          </w:p>
        </w:tc>
        <w:tc>
          <w:tcPr>
            <w:tcW w:w="3907" w:type="dxa"/>
            <w:tcBorders>
              <w:top w:val="single" w:sz="16" w:space="0" w:color="000000"/>
              <w:left w:val="single" w:sz="16" w:space="0" w:color="000000"/>
              <w:bottom w:val="nil"/>
              <w:right w:val="single" w:sz="16" w:space="0" w:color="000000"/>
            </w:tcBorders>
            <w:shd w:val="clear" w:color="auto" w:fill="FFFFFF"/>
          </w:tcPr>
          <w:p w:rsidR="00B77025" w:rsidRDefault="00B77025" w:rsidP="007D1E17">
            <w:pPr>
              <w:spacing w:line="480" w:lineRule="auto"/>
              <w:ind w:left="60" w:right="60"/>
              <w:jc w:val="right"/>
              <w:rPr>
                <w:rFonts w:ascii="Arial" w:hAnsi="Arial" w:cs="Arial"/>
                <w:sz w:val="18"/>
                <w:szCs w:val="18"/>
              </w:rPr>
            </w:pPr>
            <w:r>
              <w:rPr>
                <w:rFonts w:ascii="Arial" w:hAnsi="Arial" w:cs="Arial"/>
                <w:sz w:val="18"/>
                <w:szCs w:val="18"/>
              </w:rPr>
              <w:t>108.000</w:t>
            </w:r>
          </w:p>
        </w:tc>
      </w:tr>
      <w:tr w:rsidR="00B77025" w:rsidTr="007D1E17">
        <w:trPr>
          <w:cantSplit/>
        </w:trPr>
        <w:tc>
          <w:tcPr>
            <w:tcW w:w="5455" w:type="dxa"/>
            <w:tcBorders>
              <w:top w:val="nil"/>
              <w:left w:val="single" w:sz="16" w:space="0" w:color="000000"/>
              <w:bottom w:val="nil"/>
              <w:right w:val="single" w:sz="16" w:space="0" w:color="000000"/>
            </w:tcBorders>
            <w:shd w:val="clear" w:color="auto" w:fill="FFFFFF"/>
            <w:vAlign w:val="center"/>
          </w:tcPr>
          <w:p w:rsidR="00B77025" w:rsidRDefault="00B77025" w:rsidP="007D1E17">
            <w:pPr>
              <w:spacing w:line="480" w:lineRule="auto"/>
              <w:ind w:left="60" w:right="60"/>
              <w:rPr>
                <w:rFonts w:ascii="Arial" w:hAnsi="Arial" w:cs="Arial"/>
                <w:sz w:val="18"/>
                <w:szCs w:val="18"/>
              </w:rPr>
            </w:pPr>
            <w:r>
              <w:rPr>
                <w:rFonts w:ascii="Arial" w:hAnsi="Arial" w:cs="Arial"/>
                <w:sz w:val="18"/>
                <w:szCs w:val="18"/>
              </w:rPr>
              <w:t>Wilcoxon W</w:t>
            </w:r>
          </w:p>
        </w:tc>
        <w:tc>
          <w:tcPr>
            <w:tcW w:w="3907" w:type="dxa"/>
            <w:tcBorders>
              <w:top w:val="nil"/>
              <w:left w:val="single" w:sz="16" w:space="0" w:color="000000"/>
              <w:bottom w:val="nil"/>
              <w:right w:val="single" w:sz="16" w:space="0" w:color="000000"/>
            </w:tcBorders>
            <w:shd w:val="clear" w:color="auto" w:fill="FFFFFF"/>
          </w:tcPr>
          <w:p w:rsidR="00B77025" w:rsidRDefault="00B77025" w:rsidP="007D1E17">
            <w:pPr>
              <w:spacing w:line="480" w:lineRule="auto"/>
              <w:ind w:left="60" w:right="60"/>
              <w:jc w:val="right"/>
              <w:rPr>
                <w:rFonts w:ascii="Arial" w:hAnsi="Arial" w:cs="Arial"/>
                <w:sz w:val="18"/>
                <w:szCs w:val="18"/>
              </w:rPr>
            </w:pPr>
            <w:r>
              <w:rPr>
                <w:rFonts w:ascii="Arial" w:hAnsi="Arial" w:cs="Arial"/>
                <w:sz w:val="18"/>
                <w:szCs w:val="18"/>
              </w:rPr>
              <w:t>459.000</w:t>
            </w:r>
          </w:p>
        </w:tc>
      </w:tr>
      <w:tr w:rsidR="00B77025" w:rsidTr="007D1E17">
        <w:trPr>
          <w:cantSplit/>
        </w:trPr>
        <w:tc>
          <w:tcPr>
            <w:tcW w:w="5455" w:type="dxa"/>
            <w:tcBorders>
              <w:top w:val="nil"/>
              <w:left w:val="single" w:sz="16" w:space="0" w:color="000000"/>
              <w:bottom w:val="nil"/>
              <w:right w:val="single" w:sz="16" w:space="0" w:color="000000"/>
            </w:tcBorders>
            <w:shd w:val="clear" w:color="auto" w:fill="FFFFFF"/>
            <w:vAlign w:val="center"/>
          </w:tcPr>
          <w:p w:rsidR="00B77025" w:rsidRDefault="00B77025" w:rsidP="007D1E17">
            <w:pPr>
              <w:spacing w:line="480" w:lineRule="auto"/>
              <w:ind w:left="60" w:right="60"/>
              <w:rPr>
                <w:rFonts w:ascii="Arial" w:hAnsi="Arial" w:cs="Arial"/>
                <w:sz w:val="18"/>
                <w:szCs w:val="18"/>
              </w:rPr>
            </w:pPr>
            <w:r>
              <w:rPr>
                <w:rFonts w:ascii="Arial" w:hAnsi="Arial" w:cs="Arial"/>
                <w:sz w:val="18"/>
                <w:szCs w:val="18"/>
              </w:rPr>
              <w:t>Z</w:t>
            </w:r>
          </w:p>
        </w:tc>
        <w:tc>
          <w:tcPr>
            <w:tcW w:w="3907" w:type="dxa"/>
            <w:tcBorders>
              <w:top w:val="nil"/>
              <w:left w:val="single" w:sz="16" w:space="0" w:color="000000"/>
              <w:bottom w:val="nil"/>
              <w:right w:val="single" w:sz="16" w:space="0" w:color="000000"/>
            </w:tcBorders>
            <w:shd w:val="clear" w:color="auto" w:fill="FFFFFF"/>
          </w:tcPr>
          <w:p w:rsidR="00B77025" w:rsidRDefault="00B77025" w:rsidP="007D1E17">
            <w:pPr>
              <w:spacing w:line="480" w:lineRule="auto"/>
              <w:ind w:left="60" w:right="60"/>
              <w:jc w:val="right"/>
              <w:rPr>
                <w:rFonts w:ascii="Arial" w:hAnsi="Arial" w:cs="Arial"/>
                <w:sz w:val="18"/>
                <w:szCs w:val="18"/>
              </w:rPr>
            </w:pPr>
            <w:r>
              <w:rPr>
                <w:rFonts w:ascii="Arial" w:hAnsi="Arial" w:cs="Arial"/>
                <w:sz w:val="18"/>
                <w:szCs w:val="18"/>
              </w:rPr>
              <w:t>-4.223</w:t>
            </w:r>
          </w:p>
        </w:tc>
      </w:tr>
      <w:tr w:rsidR="00B77025" w:rsidTr="007D1E17">
        <w:trPr>
          <w:cantSplit/>
        </w:trPr>
        <w:tc>
          <w:tcPr>
            <w:tcW w:w="5455" w:type="dxa"/>
            <w:tcBorders>
              <w:top w:val="nil"/>
              <w:left w:val="single" w:sz="16" w:space="0" w:color="000000"/>
              <w:bottom w:val="single" w:sz="16" w:space="0" w:color="000000"/>
              <w:right w:val="single" w:sz="16" w:space="0" w:color="000000"/>
            </w:tcBorders>
            <w:shd w:val="clear" w:color="auto" w:fill="FFFFFF"/>
            <w:vAlign w:val="center"/>
          </w:tcPr>
          <w:p w:rsidR="00B77025" w:rsidRDefault="00B77025" w:rsidP="007D1E17">
            <w:pPr>
              <w:spacing w:line="480" w:lineRule="auto"/>
              <w:ind w:left="60" w:right="60"/>
              <w:rPr>
                <w:rFonts w:ascii="Arial" w:hAnsi="Arial" w:cs="Arial"/>
                <w:sz w:val="18"/>
                <w:szCs w:val="18"/>
              </w:rPr>
            </w:pPr>
            <w:r>
              <w:rPr>
                <w:rFonts w:ascii="Arial" w:hAnsi="Arial" w:cs="Arial"/>
                <w:sz w:val="18"/>
                <w:szCs w:val="18"/>
              </w:rPr>
              <w:t>Asymp. Sig. (2-tailed)</w:t>
            </w:r>
          </w:p>
        </w:tc>
        <w:tc>
          <w:tcPr>
            <w:tcW w:w="3907" w:type="dxa"/>
            <w:tcBorders>
              <w:top w:val="nil"/>
              <w:left w:val="single" w:sz="16" w:space="0" w:color="000000"/>
              <w:bottom w:val="single" w:sz="16" w:space="0" w:color="000000"/>
              <w:right w:val="single" w:sz="16" w:space="0" w:color="000000"/>
            </w:tcBorders>
            <w:shd w:val="clear" w:color="auto" w:fill="FFFFFF"/>
          </w:tcPr>
          <w:p w:rsidR="00B77025" w:rsidRDefault="00B77025" w:rsidP="007D1E17">
            <w:pPr>
              <w:spacing w:line="480" w:lineRule="auto"/>
              <w:ind w:left="60" w:right="60"/>
              <w:jc w:val="right"/>
              <w:rPr>
                <w:rFonts w:ascii="Arial" w:hAnsi="Arial" w:cs="Arial"/>
                <w:sz w:val="18"/>
                <w:szCs w:val="18"/>
              </w:rPr>
            </w:pPr>
            <w:r>
              <w:rPr>
                <w:rFonts w:ascii="Arial" w:hAnsi="Arial" w:cs="Arial"/>
                <w:sz w:val="18"/>
                <w:szCs w:val="18"/>
              </w:rPr>
              <w:t>.000</w:t>
            </w:r>
          </w:p>
        </w:tc>
      </w:tr>
    </w:tbl>
    <w:p w:rsidR="00B77025" w:rsidRDefault="00B77025" w:rsidP="00B77025">
      <w:pPr>
        <w:spacing w:after="0" w:line="480" w:lineRule="auto"/>
        <w:ind w:firstLine="630"/>
        <w:jc w:val="both"/>
        <w:rPr>
          <w:rFonts w:ascii="Arial" w:hAnsi="Arial" w:cs="Arial"/>
          <w:sz w:val="18"/>
          <w:szCs w:val="18"/>
        </w:rPr>
      </w:pPr>
      <w:r w:rsidRPr="00EB3EEC">
        <w:rPr>
          <w:rFonts w:ascii="Arial" w:hAnsi="Arial" w:cs="Arial"/>
          <w:sz w:val="18"/>
          <w:szCs w:val="18"/>
        </w:rPr>
        <w:t>Grouping Variable: KELAS</w:t>
      </w:r>
    </w:p>
    <w:p w:rsidR="00C21F03" w:rsidRPr="00C21F03" w:rsidRDefault="00C21F03" w:rsidP="00C21F03">
      <w:pPr>
        <w:spacing w:line="480" w:lineRule="auto"/>
        <w:ind w:firstLine="630"/>
        <w:rPr>
          <w:rFonts w:ascii="Times New Roman" w:hAnsi="Times New Roman"/>
          <w:sz w:val="24"/>
          <w:szCs w:val="24"/>
        </w:rPr>
      </w:pPr>
    </w:p>
    <w:p w:rsidR="004F6206" w:rsidRPr="003E063B" w:rsidRDefault="004F6206" w:rsidP="003E063B">
      <w:pPr>
        <w:spacing w:line="480" w:lineRule="auto"/>
        <w:ind w:firstLine="630"/>
        <w:rPr>
          <w:rFonts w:ascii="Times New Roman" w:hAnsi="Times New Roman"/>
          <w:sz w:val="24"/>
          <w:szCs w:val="24"/>
        </w:rPr>
      </w:pPr>
      <w:r w:rsidRPr="004F6206">
        <w:rPr>
          <w:rFonts w:ascii="Times New Roman" w:hAnsi="Times New Roman"/>
          <w:sz w:val="24"/>
          <w:szCs w:val="24"/>
          <w:lang w:val="id-ID"/>
        </w:rPr>
        <w:t>Hasil uji banding rerata rank menunjukkan nilai signifikansi uji kurang dari 0,05 berarti H</w:t>
      </w:r>
      <w:r w:rsidRPr="004F6206">
        <w:rPr>
          <w:rFonts w:ascii="Times New Roman" w:hAnsi="Times New Roman"/>
          <w:sz w:val="24"/>
          <w:szCs w:val="24"/>
          <w:vertAlign w:val="subscript"/>
          <w:lang w:val="id-ID"/>
        </w:rPr>
        <w:t>o</w:t>
      </w:r>
      <w:r w:rsidRPr="004F6206">
        <w:rPr>
          <w:rFonts w:ascii="Times New Roman" w:hAnsi="Times New Roman"/>
          <w:sz w:val="24"/>
          <w:szCs w:val="24"/>
          <w:lang w:val="id-ID"/>
        </w:rPr>
        <w:t xml:space="preserve"> ditolak dan disimpulkan nilai rerata rank dikedua kelas berbeda secara signifikan, dikarenakan skor dari kelas kontrol diinput terlebih dahulu serta nila Z uji bernilai negatif, disimpulkan rerata gain  kemampuan berpikir kritis ternormalisasi di kelas eksperimen lebih tinggi dibandingkan rerata di kelas kontrol, yang berarti pembelajaran matematika dengan strategi konflik kognitif lebih baik dalam meningkatkan kemampuan berpikir kritis matematis dibandingkan kelas dengan pembelajaran konvensional pada materi pembelajaran geometri dimensi tiga.</w:t>
      </w:r>
    </w:p>
    <w:p w:rsidR="00B32A8C" w:rsidRPr="00F734D9" w:rsidRDefault="003E063B" w:rsidP="003E063B">
      <w:pPr>
        <w:pStyle w:val="Default"/>
        <w:spacing w:line="480" w:lineRule="auto"/>
        <w:ind w:firstLine="630"/>
        <w:rPr>
          <w:color w:val="auto"/>
        </w:rPr>
      </w:pPr>
      <w:proofErr w:type="gramStart"/>
      <w:r w:rsidRPr="003E063B">
        <w:rPr>
          <w:color w:val="auto"/>
          <w:lang w:val="en-US"/>
        </w:rPr>
        <w:t>Observasi menghasilkan beberapa hasil yang teramati.</w:t>
      </w:r>
      <w:proofErr w:type="gramEnd"/>
      <w:r w:rsidRPr="003E063B">
        <w:rPr>
          <w:color w:val="auto"/>
          <w:lang w:val="en-US"/>
        </w:rPr>
        <w:t xml:space="preserve"> </w:t>
      </w:r>
      <w:r w:rsidR="00B32A8C" w:rsidRPr="003E063B">
        <w:rPr>
          <w:color w:val="auto"/>
        </w:rPr>
        <w:t>Kendala besar terjadi pada awal – awal pertemuan pembelajaran terutama pada para peserta didik yang tidak terbiasa dengan strategi pembelajaran yang dilakukan peneliti yang memang membutuhkan keaktifan serta motivasi yang tinggi.</w:t>
      </w:r>
      <w:r w:rsidRPr="003E063B">
        <w:rPr>
          <w:color w:val="auto"/>
          <w:lang w:val="en-US"/>
        </w:rPr>
        <w:t xml:space="preserve"> </w:t>
      </w:r>
      <w:r w:rsidR="00B32A8C" w:rsidRPr="003E063B">
        <w:rPr>
          <w:color w:val="auto"/>
        </w:rPr>
        <w:t xml:space="preserve">Respon – </w:t>
      </w:r>
      <w:r w:rsidR="00B32A8C" w:rsidRPr="003E063B">
        <w:rPr>
          <w:color w:val="auto"/>
        </w:rPr>
        <w:lastRenderedPageBreak/>
        <w:t>respon negatif, dari peserta didik walaupun tanpa terucap secara lisan, dapat peneliti serta observer amati dari perilaku non verbal para peserta didik. Respon – respon negatif banyak didapatkan terutama di pertemuan – pertemuan awal pembelajaran, dari wawancara yang akan diungkapkan hasilnya pada bagian selanjutnya dapat terungkap penyebab respon – respon negatif tersebut. Perilaku non verbal seperti mimik muka yang memperlihatkan kebingungan, ketidakacuhan terutama ditemui pada pertemuan pertama sampai pertemuan kedua pembelajaran. Selama dua pertemuan pembelajaran awal banyak diamati bahwa siswa lebih memilih memegang alat tulis untuk menunggu mencatat apa yang dibahas, ketika gagasan dimunculkan seluruh peserta didik pada pertemuan pertama tidak ada yang berani mengemukakan pendapatnya, begitu pula pada pertemuan kedua apabila ada tanggapan yang muncul kebanyakan adalah pertanyaan “ jadi harusnya bagaimana pengerjaannya Pak?” atau “ yang sebenarnya harus bagaimana Pak?” bahkan terucap pula “langsung ke penyelesaiannya saja Pak!”.</w:t>
      </w:r>
    </w:p>
    <w:p w:rsidR="00B32A8C" w:rsidRPr="003E063B" w:rsidRDefault="00B32A8C" w:rsidP="00B32A8C">
      <w:pPr>
        <w:spacing w:line="480" w:lineRule="auto"/>
        <w:ind w:firstLine="630"/>
        <w:rPr>
          <w:rFonts w:ascii="Times New Roman" w:hAnsi="Times New Roman" w:cs="Times New Roman"/>
          <w:sz w:val="24"/>
          <w:szCs w:val="24"/>
        </w:rPr>
      </w:pPr>
      <w:proofErr w:type="gramStart"/>
      <w:r w:rsidRPr="003E063B">
        <w:rPr>
          <w:rFonts w:ascii="Times New Roman" w:hAnsi="Times New Roman" w:cs="Times New Roman"/>
          <w:sz w:val="24"/>
          <w:szCs w:val="24"/>
        </w:rPr>
        <w:t>Catatan – catatan pada jurnal penelitian peneliti menghasilkan pula beberapa hal yang teramati.</w:t>
      </w:r>
      <w:proofErr w:type="gramEnd"/>
      <w:r w:rsidRPr="003E063B">
        <w:rPr>
          <w:rFonts w:ascii="Times New Roman" w:hAnsi="Times New Roman" w:cs="Times New Roman"/>
          <w:sz w:val="24"/>
          <w:szCs w:val="24"/>
        </w:rPr>
        <w:t xml:space="preserve"> Penerapan strategi pembelajaran konflik kognitif memerlukan waktu adaptasi pada pelaksanaannya, hal ini terutama apabila peserta didik tidak terbiasa dengan </w:t>
      </w:r>
      <w:proofErr w:type="gramStart"/>
      <w:r w:rsidRPr="003E063B">
        <w:rPr>
          <w:rFonts w:ascii="Times New Roman" w:hAnsi="Times New Roman" w:cs="Times New Roman"/>
          <w:sz w:val="24"/>
          <w:szCs w:val="24"/>
        </w:rPr>
        <w:t>cara</w:t>
      </w:r>
      <w:proofErr w:type="gramEnd"/>
      <w:r w:rsidRPr="003E063B">
        <w:rPr>
          <w:rFonts w:ascii="Times New Roman" w:hAnsi="Times New Roman" w:cs="Times New Roman"/>
          <w:sz w:val="24"/>
          <w:szCs w:val="24"/>
        </w:rPr>
        <w:t xml:space="preserve"> belajar yang menuntut siswa secara aktif menyusun gagasan pembelajaran. Pembelajaran yang biasa diikuti siswa secara konvensional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menimbulkan waktu adaptasi yang lebih lama dibandingkan dengan beberapa pembelajaran yang berpusat pada siswa tetapi tidak banyak menimbulkan konflik pada pelaksanaan pembelajarannya. Pada beberapa </w:t>
      </w:r>
      <w:r w:rsidRPr="003E063B">
        <w:rPr>
          <w:rFonts w:ascii="Times New Roman" w:hAnsi="Times New Roman" w:cs="Times New Roman"/>
          <w:sz w:val="24"/>
          <w:szCs w:val="24"/>
        </w:rPr>
        <w:lastRenderedPageBreak/>
        <w:t xml:space="preserve">pertemuan awal guru harus melakukan inisitaif lebih dalam memancing gagasan ataupun ide dan argumen dari peserta didik, tetapi guru jangan terlalu berharap banyak bahwa keterlibatan peserta didik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serta merta terjadi. Catatan penting peneliti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kendala pada tahap pengadaptasian, adalah pentingnya melakukan ujicoba strategi pembelajaran sebelumnya pada kelas yang bukan sebenarnya, serta persiapkan tenaga serta mental juga semangat yang tinggi pada beberapa pertemuan awal.</w:t>
      </w:r>
    </w:p>
    <w:p w:rsidR="00B32A8C" w:rsidRPr="003E063B" w:rsidRDefault="00B32A8C" w:rsidP="00B32A8C">
      <w:pPr>
        <w:spacing w:line="480" w:lineRule="auto"/>
        <w:ind w:firstLine="630"/>
        <w:rPr>
          <w:rFonts w:ascii="Times New Roman" w:hAnsi="Times New Roman" w:cs="Times New Roman"/>
          <w:sz w:val="24"/>
          <w:szCs w:val="24"/>
        </w:rPr>
      </w:pPr>
      <w:proofErr w:type="gramStart"/>
      <w:r w:rsidRPr="003E063B">
        <w:rPr>
          <w:rFonts w:ascii="Times New Roman" w:hAnsi="Times New Roman" w:cs="Times New Roman"/>
          <w:sz w:val="24"/>
          <w:szCs w:val="24"/>
        </w:rPr>
        <w:t>Pada tahap pelaksanaan setelah beberapa tahap awal adaptasi pembelajaran, peneliti memiliki beberapa catatan, diantaranya adalah pentingnya kemampuan atau kapabilitas guru dalam menguasai materi secara tuntas sampai ke hal – hal yang mendasar serta hal – hal yang berkaitan dengan materi – materi lainnya.</w:t>
      </w:r>
      <w:proofErr w:type="gramEnd"/>
      <w:r w:rsidRPr="003E063B">
        <w:rPr>
          <w:rFonts w:ascii="Times New Roman" w:hAnsi="Times New Roman" w:cs="Times New Roman"/>
          <w:sz w:val="24"/>
          <w:szCs w:val="24"/>
        </w:rPr>
        <w:t xml:space="preserve"> Penguasaan materi atau konsep yang kuat dimiliki guru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memberikan kepercayaan serta kenyamanan peserta didik untuk mengikuti pembelajaran yang diikuti dengan antusias dan total. </w:t>
      </w:r>
      <w:proofErr w:type="gramStart"/>
      <w:r w:rsidRPr="003E063B">
        <w:rPr>
          <w:rFonts w:ascii="Times New Roman" w:hAnsi="Times New Roman" w:cs="Times New Roman"/>
          <w:sz w:val="24"/>
          <w:szCs w:val="24"/>
        </w:rPr>
        <w:t>Dengan kapabilitas guru yang mumpuni, peserta didik memiliki kepercayaan serta keyakinan bahwa guru tetap mampu membimbing seandainya terdapat hal – hal yang menimbulkan kerisauan pada diri peserta didik.</w:t>
      </w:r>
      <w:proofErr w:type="gramEnd"/>
      <w:r w:rsidRPr="003E063B">
        <w:rPr>
          <w:rFonts w:ascii="Times New Roman" w:hAnsi="Times New Roman" w:cs="Times New Roman"/>
          <w:sz w:val="24"/>
          <w:szCs w:val="24"/>
        </w:rPr>
        <w:t xml:space="preserve"> Peserta didik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pula mencontoh dan menjadikan guru sebagai panutan, termasuk kepada gaya mengajar sang guru. Kemampuan yang memadai yang dimiliki guru akan pula mampu membawa sang guru tersebut untuk mengontrol jalannya pembelajaran, dikarenakan dalam beberapa kali pertemuan pembelajaran terutama sewaktu terjadi adu argumen atau gagasan, terkadang berkembang ataupun melebar dari topik yang sedang dibahas, pada beberapa kali terjadinya melebarnya forum diskusi dapat diatasi dengan mengembalikannya </w:t>
      </w:r>
      <w:r w:rsidRPr="003E063B">
        <w:rPr>
          <w:rFonts w:ascii="Times New Roman" w:hAnsi="Times New Roman" w:cs="Times New Roman"/>
          <w:sz w:val="24"/>
          <w:szCs w:val="24"/>
        </w:rPr>
        <w:lastRenderedPageBreak/>
        <w:t xml:space="preserve">kepada topik semula disertai perjanjian untiuk menyelesaikannya pada sesi response atau tambahan, tetapi pada beberapa situasi, terutama ketika melebarnya forum diskusi dari yang direnacanakan tetapi masih berkaitan dengan topik utama, guru harus mampu pula memfasilitasinya. Pada forum diskusi tentang jarak titik ke bidang misalnya, dapat terjadi diskusi mengarah kepada konsep titik berat, dalil Cheva, dalil Menellaous, dan sebagainya, guru tetap dituntut mampu menguasainya untuk mengantisipasi dan mengembalikan jalannya diskusi pada topik utama, sambil tetap menjaga kepercayaan peserta didik akan kapabilitas guru. Hal – hal yang telah dipaparkan tersebut yang menuntut peran guru lebih aktif, tetaplah dalam koridor guru sebagai fasilitator serta mediator, teknis yang bisa dilakukan adalah dengan menampung gagasan – gagasan yang ada, menampung tanggapan – tanggapan yang muncul, memberikan arahan – arahan tidak secara langsung dalam melakukan koreksi, akan menuntuk lebih pada kecerdikan dan kecerdasan guru. </w:t>
      </w:r>
    </w:p>
    <w:p w:rsidR="00D96FBB" w:rsidRDefault="00B32A8C" w:rsidP="00570692">
      <w:pPr>
        <w:spacing w:after="0" w:line="480" w:lineRule="auto"/>
        <w:ind w:firstLine="630"/>
        <w:jc w:val="both"/>
        <w:rPr>
          <w:rFonts w:ascii="Times New Roman" w:hAnsi="Times New Roman" w:cs="Times New Roman"/>
          <w:sz w:val="24"/>
          <w:szCs w:val="24"/>
        </w:rPr>
      </w:pPr>
      <w:bookmarkStart w:id="0" w:name="_GoBack"/>
      <w:bookmarkEnd w:id="0"/>
      <w:proofErr w:type="gramStart"/>
      <w:r w:rsidRPr="003E063B">
        <w:rPr>
          <w:rFonts w:ascii="Times New Roman" w:hAnsi="Times New Roman" w:cs="Times New Roman"/>
          <w:sz w:val="24"/>
          <w:szCs w:val="24"/>
        </w:rPr>
        <w:t>Kesimpulan dari hasil analisa dan pembahasan bagian penelitian kualitatif observasi adalah bahwa pelaksanaan strategi pembelajaran konflik kognitif telah peneliti jalankan dengan baik sehingga hasilnya sesuai serta mendukung hasil penelitian kuantitatif berupa tes kemam</w:t>
      </w:r>
      <w:r w:rsidR="00F734D9">
        <w:rPr>
          <w:rFonts w:ascii="Times New Roman" w:hAnsi="Times New Roman" w:cs="Times New Roman"/>
          <w:sz w:val="24"/>
          <w:szCs w:val="24"/>
        </w:rPr>
        <w:t xml:space="preserve">puan berpikir kritis matematis </w:t>
      </w:r>
      <w:r w:rsidRPr="003E063B">
        <w:rPr>
          <w:rFonts w:ascii="Times New Roman" w:hAnsi="Times New Roman" w:cs="Times New Roman"/>
          <w:sz w:val="24"/>
          <w:szCs w:val="24"/>
        </w:rPr>
        <w:t>yang telah peneliti lakukan.</w:t>
      </w:r>
      <w:proofErr w:type="gramEnd"/>
    </w:p>
    <w:p w:rsidR="00B32A8C" w:rsidRPr="003E063B" w:rsidRDefault="003E063B" w:rsidP="00B32A8C">
      <w:pPr>
        <w:spacing w:line="480" w:lineRule="auto"/>
        <w:ind w:firstLine="630"/>
        <w:rPr>
          <w:rFonts w:ascii="Times New Roman" w:hAnsi="Times New Roman" w:cs="Times New Roman"/>
          <w:sz w:val="24"/>
          <w:szCs w:val="24"/>
        </w:rPr>
      </w:pPr>
      <w:r w:rsidRPr="003E063B">
        <w:rPr>
          <w:rFonts w:ascii="Times New Roman" w:hAnsi="Times New Roman" w:cs="Times New Roman"/>
          <w:sz w:val="24"/>
          <w:szCs w:val="24"/>
        </w:rPr>
        <w:t>Wawancara yang dilakukan menghasilkan t</w:t>
      </w:r>
      <w:r w:rsidR="00B32A8C" w:rsidRPr="003E063B">
        <w:rPr>
          <w:rFonts w:ascii="Times New Roman" w:hAnsi="Times New Roman" w:cs="Times New Roman"/>
          <w:sz w:val="24"/>
          <w:szCs w:val="24"/>
        </w:rPr>
        <w:t xml:space="preserve">anggapan – tanggapan yang dapat dihimpun </w:t>
      </w:r>
      <w:proofErr w:type="gramStart"/>
      <w:r w:rsidR="00B32A8C" w:rsidRPr="003E063B">
        <w:rPr>
          <w:rFonts w:ascii="Times New Roman" w:hAnsi="Times New Roman" w:cs="Times New Roman"/>
          <w:sz w:val="24"/>
          <w:szCs w:val="24"/>
        </w:rPr>
        <w:t>adalah :</w:t>
      </w:r>
      <w:proofErr w:type="gramEnd"/>
    </w:p>
    <w:p w:rsidR="00B32A8C" w:rsidRPr="00012DC3" w:rsidRDefault="00B32A8C" w:rsidP="00012DC3">
      <w:pPr>
        <w:pStyle w:val="ListParagraph"/>
        <w:numPr>
          <w:ilvl w:val="0"/>
          <w:numId w:val="28"/>
        </w:numPr>
        <w:spacing w:line="480" w:lineRule="auto"/>
        <w:rPr>
          <w:rFonts w:ascii="Times New Roman" w:hAnsi="Times New Roman"/>
          <w:sz w:val="24"/>
          <w:szCs w:val="24"/>
        </w:rPr>
      </w:pPr>
      <w:r w:rsidRPr="00012DC3">
        <w:rPr>
          <w:rFonts w:ascii="Times New Roman" w:hAnsi="Times New Roman"/>
          <w:sz w:val="24"/>
          <w:szCs w:val="24"/>
        </w:rPr>
        <w:lastRenderedPageBreak/>
        <w:t xml:space="preserve">responden </w:t>
      </w:r>
      <w:r w:rsidR="003E063B" w:rsidRPr="00012DC3">
        <w:rPr>
          <w:rFonts w:ascii="Times New Roman" w:hAnsi="Times New Roman"/>
          <w:sz w:val="24"/>
          <w:szCs w:val="24"/>
          <w:lang w:val="en-US"/>
        </w:rPr>
        <w:t xml:space="preserve">ada yang </w:t>
      </w:r>
      <w:r w:rsidRPr="00012DC3">
        <w:rPr>
          <w:rFonts w:ascii="Times New Roman" w:hAnsi="Times New Roman"/>
          <w:sz w:val="24"/>
          <w:szCs w:val="24"/>
        </w:rPr>
        <w:t>merasa perlu dan tertantang untuk selalu membuktikan ataupun merasa perlunya alasan atau dasar yang kuat d</w:t>
      </w:r>
      <w:r w:rsidR="00012DC3" w:rsidRPr="00012DC3">
        <w:rPr>
          <w:rFonts w:ascii="Times New Roman" w:hAnsi="Times New Roman"/>
          <w:sz w:val="24"/>
          <w:szCs w:val="24"/>
        </w:rPr>
        <w:t>alam memahami materi matematika</w:t>
      </w:r>
      <w:r w:rsidR="00012DC3" w:rsidRP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 xml:space="preserve">responden </w:t>
      </w:r>
      <w:r w:rsidR="003E063B" w:rsidRPr="003E063B">
        <w:rPr>
          <w:rFonts w:ascii="Times New Roman" w:hAnsi="Times New Roman"/>
          <w:sz w:val="24"/>
          <w:szCs w:val="24"/>
          <w:lang w:val="en-US"/>
        </w:rPr>
        <w:t xml:space="preserve">ada yang </w:t>
      </w:r>
      <w:r w:rsidRPr="003E063B">
        <w:rPr>
          <w:rFonts w:ascii="Times New Roman" w:hAnsi="Times New Roman"/>
          <w:sz w:val="24"/>
          <w:szCs w:val="24"/>
        </w:rPr>
        <w:t>merasa dengan strategi pembelajaran yang diberikan lebih memperkuat kemampuan bermatematika yang dimilikinya dikarenakan selalu ada alasan logis dala</w:t>
      </w:r>
      <w:r w:rsidR="00012DC3">
        <w:rPr>
          <w:rFonts w:ascii="Times New Roman" w:hAnsi="Times New Roman"/>
          <w:sz w:val="24"/>
          <w:szCs w:val="24"/>
        </w:rPr>
        <w:t>m menerima ataupun membantahnya</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 xml:space="preserve">responden </w:t>
      </w:r>
      <w:r w:rsidR="003E063B" w:rsidRPr="003E063B">
        <w:rPr>
          <w:rFonts w:ascii="Times New Roman" w:hAnsi="Times New Roman"/>
          <w:sz w:val="24"/>
          <w:szCs w:val="24"/>
          <w:lang w:val="en-US"/>
        </w:rPr>
        <w:t xml:space="preserve">ada yang </w:t>
      </w:r>
      <w:r w:rsidRPr="003E063B">
        <w:rPr>
          <w:rFonts w:ascii="Times New Roman" w:hAnsi="Times New Roman"/>
          <w:sz w:val="24"/>
          <w:szCs w:val="24"/>
        </w:rPr>
        <w:t>merasa kemampuan menyimpulkan suatu materi ataupun</w:t>
      </w:r>
      <w:r w:rsidR="00012DC3">
        <w:rPr>
          <w:rFonts w:ascii="Times New Roman" w:hAnsi="Times New Roman"/>
          <w:sz w:val="24"/>
          <w:szCs w:val="24"/>
        </w:rPr>
        <w:t xml:space="preserve"> persoalan matematika meningkat</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responden ada yang merasa menjadi lama dalam menyimpulkan suatu materi karena harus terlebih dahulu ikut berpartisipasi dalam penyusunan</w:t>
      </w:r>
      <w:r w:rsidR="00012DC3">
        <w:rPr>
          <w:rFonts w:ascii="Times New Roman" w:hAnsi="Times New Roman"/>
          <w:sz w:val="24"/>
          <w:szCs w:val="24"/>
        </w:rPr>
        <w:t xml:space="preserve"> kesimpulan materi pembelajaran</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responden ada yang merasa harus selalu meninjau ulang setiap materi pembelajaran yang telah dibahas ataupun harus selalu meninjau ulang persoalan bermatematika walaup</w:t>
      </w:r>
      <w:r w:rsidR="00012DC3">
        <w:rPr>
          <w:rFonts w:ascii="Times New Roman" w:hAnsi="Times New Roman"/>
          <w:sz w:val="24"/>
          <w:szCs w:val="24"/>
        </w:rPr>
        <w:t>un telah mampu menyelesaikannya</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responden ada yang merasa kemampuan memahami soal cerita, terutama kejelasan dari soal cer</w:t>
      </w:r>
      <w:r w:rsidR="00012DC3">
        <w:rPr>
          <w:rFonts w:ascii="Times New Roman" w:hAnsi="Times New Roman"/>
          <w:sz w:val="24"/>
          <w:szCs w:val="24"/>
        </w:rPr>
        <w:t>ita yang dihadapinya, meningkat</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 xml:space="preserve">responden </w:t>
      </w:r>
      <w:r w:rsidR="003E063B" w:rsidRPr="003E063B">
        <w:rPr>
          <w:rFonts w:ascii="Times New Roman" w:hAnsi="Times New Roman"/>
          <w:sz w:val="24"/>
          <w:szCs w:val="24"/>
          <w:lang w:val="en-US"/>
        </w:rPr>
        <w:t xml:space="preserve">ada yang </w:t>
      </w:r>
      <w:r w:rsidRPr="003E063B">
        <w:rPr>
          <w:rFonts w:ascii="Times New Roman" w:hAnsi="Times New Roman"/>
          <w:sz w:val="24"/>
          <w:szCs w:val="24"/>
        </w:rPr>
        <w:t>merasa lebih termotivasi terutama dengan meningkatnya kemampuan berlogika, bernalar, serta penyertaan alasan – alasan log</w:t>
      </w:r>
      <w:r w:rsidR="00012DC3">
        <w:rPr>
          <w:rFonts w:ascii="Times New Roman" w:hAnsi="Times New Roman"/>
          <w:sz w:val="24"/>
          <w:szCs w:val="24"/>
        </w:rPr>
        <w:t>is dalam mengikuti pembelajaran</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 xml:space="preserve">responden </w:t>
      </w:r>
      <w:r w:rsidR="003E063B" w:rsidRPr="003E063B">
        <w:rPr>
          <w:rFonts w:ascii="Times New Roman" w:hAnsi="Times New Roman"/>
          <w:sz w:val="24"/>
          <w:szCs w:val="24"/>
          <w:lang w:val="en-US"/>
        </w:rPr>
        <w:t xml:space="preserve">ada yang </w:t>
      </w:r>
      <w:r w:rsidRPr="003E063B">
        <w:rPr>
          <w:rFonts w:ascii="Times New Roman" w:hAnsi="Times New Roman"/>
          <w:sz w:val="24"/>
          <w:szCs w:val="24"/>
        </w:rPr>
        <w:t xml:space="preserve">merasa kemampuan mencerna suatu persoalan </w:t>
      </w:r>
      <w:r w:rsidR="00012DC3">
        <w:rPr>
          <w:rFonts w:ascii="Times New Roman" w:hAnsi="Times New Roman"/>
          <w:sz w:val="24"/>
          <w:szCs w:val="24"/>
        </w:rPr>
        <w:t>bermatematika menjadi meningkat</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lastRenderedPageBreak/>
        <w:t xml:space="preserve">karena harus selalu berpikir kritis, responden </w:t>
      </w:r>
      <w:r w:rsidR="003E063B" w:rsidRPr="003E063B">
        <w:rPr>
          <w:rFonts w:ascii="Times New Roman" w:hAnsi="Times New Roman"/>
          <w:sz w:val="24"/>
          <w:szCs w:val="24"/>
          <w:lang w:val="en-US"/>
        </w:rPr>
        <w:t xml:space="preserve">ada yang </w:t>
      </w:r>
      <w:r w:rsidRPr="003E063B">
        <w:rPr>
          <w:rFonts w:ascii="Times New Roman" w:hAnsi="Times New Roman"/>
          <w:sz w:val="24"/>
          <w:szCs w:val="24"/>
        </w:rPr>
        <w:t>merasa dengan pembelajaran yang dirasakannya mampu memperkecil ketergantungan bimbingan terhadap gur</w:t>
      </w:r>
      <w:r w:rsidR="00012DC3">
        <w:rPr>
          <w:rFonts w:ascii="Times New Roman" w:hAnsi="Times New Roman"/>
          <w:sz w:val="24"/>
          <w:szCs w:val="24"/>
        </w:rPr>
        <w:t>u dalam kemampuan bermatematika</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 xml:space="preserve">responden </w:t>
      </w:r>
      <w:r w:rsidR="003E063B" w:rsidRPr="003E063B">
        <w:rPr>
          <w:rFonts w:ascii="Times New Roman" w:hAnsi="Times New Roman"/>
          <w:sz w:val="24"/>
          <w:szCs w:val="24"/>
          <w:lang w:val="en-US"/>
        </w:rPr>
        <w:t xml:space="preserve">ada yang </w:t>
      </w:r>
      <w:r w:rsidRPr="003E063B">
        <w:rPr>
          <w:rFonts w:ascii="Times New Roman" w:hAnsi="Times New Roman"/>
          <w:sz w:val="24"/>
          <w:szCs w:val="24"/>
        </w:rPr>
        <w:t xml:space="preserve">merasa mendapat peningkatan kemampuan untuk mendapat gambaran awal dalam menghadapi persoalan bermatematika, ataupun mendapat gambaran jalan penyelesaian, </w:t>
      </w:r>
      <w:r w:rsidR="00012DC3">
        <w:rPr>
          <w:rFonts w:ascii="Times New Roman" w:hAnsi="Times New Roman"/>
          <w:sz w:val="24"/>
          <w:szCs w:val="24"/>
        </w:rPr>
        <w:t>serta gambaran jawaban akhirnya</w:t>
      </w:r>
      <w:r w:rsidR="00012DC3">
        <w:rPr>
          <w:rFonts w:ascii="Times New Roman" w:hAnsi="Times New Roman"/>
          <w:sz w:val="24"/>
          <w:szCs w:val="24"/>
          <w:lang w:val="en-US"/>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ada responden yang merasa bahwa kemampuan berpikir kritisnya tidak mengalami peningkatan, dikarenakan gaya belajar matematika dia terbiasa dengan butuhnya suasana yang tenang, sementara pada pembelajaran yang dilaksanakan kadang terjadi adu argumen bahkan pertanyaan pancingan dari guru se</w:t>
      </w:r>
      <w:r w:rsidR="00012DC3">
        <w:rPr>
          <w:rFonts w:ascii="Times New Roman" w:hAnsi="Times New Roman"/>
          <w:sz w:val="24"/>
          <w:szCs w:val="24"/>
        </w:rPr>
        <w:t>ring membuatnya menjadi bingung</w:t>
      </w:r>
      <w:r w:rsidR="00012DC3" w:rsidRPr="00012DC3">
        <w:rPr>
          <w:rFonts w:ascii="Times New Roman" w:hAnsi="Times New Roman"/>
          <w:sz w:val="24"/>
          <w:szCs w:val="24"/>
        </w:rPr>
        <w:t>;</w:t>
      </w:r>
    </w:p>
    <w:p w:rsidR="00B32A8C" w:rsidRPr="003E063B" w:rsidRDefault="00B32A8C" w:rsidP="00B32A8C">
      <w:pPr>
        <w:pStyle w:val="ListParagraph"/>
        <w:numPr>
          <w:ilvl w:val="0"/>
          <w:numId w:val="28"/>
        </w:numPr>
        <w:spacing w:line="480" w:lineRule="auto"/>
        <w:jc w:val="left"/>
        <w:rPr>
          <w:rFonts w:ascii="Times New Roman" w:hAnsi="Times New Roman"/>
          <w:sz w:val="24"/>
          <w:szCs w:val="24"/>
        </w:rPr>
      </w:pPr>
      <w:r w:rsidRPr="003E063B">
        <w:rPr>
          <w:rFonts w:ascii="Times New Roman" w:hAnsi="Times New Roman"/>
          <w:sz w:val="24"/>
          <w:szCs w:val="24"/>
        </w:rPr>
        <w:t>terdapat pula responden yang merasa belum siap mengembangkan kemampuan berpikir kritisnya, dia lebih merasa cocok dengan bimbingan guru secara langsung atau pembelajaran aktif siswa tetapi yang tidak banyak menimbulkan konflik.</w:t>
      </w:r>
    </w:p>
    <w:p w:rsidR="00B32A8C" w:rsidRPr="003E063B" w:rsidRDefault="00B32A8C" w:rsidP="00B32A8C">
      <w:pPr>
        <w:spacing w:line="480" w:lineRule="auto"/>
        <w:ind w:firstLine="630"/>
        <w:rPr>
          <w:rFonts w:ascii="Times New Roman" w:hAnsi="Times New Roman" w:cs="Times New Roman"/>
          <w:sz w:val="24"/>
          <w:szCs w:val="24"/>
        </w:rPr>
      </w:pPr>
      <w:r w:rsidRPr="003E063B">
        <w:rPr>
          <w:rFonts w:ascii="Times New Roman" w:hAnsi="Times New Roman" w:cs="Times New Roman"/>
          <w:sz w:val="24"/>
          <w:szCs w:val="24"/>
          <w:lang w:val="id-ID"/>
        </w:rPr>
        <w:t xml:space="preserve">Munculnya kemampuan berpikir kritis matematis pada peserta didik, sesuai yang peneliti amati pada penelitian pendahuluan, biasanya mulai terbentuk pada pertemuan ketiga, terutama setelah ada kesesuaian gaya mengajar guru dengan peserta didik di kelas. </w:t>
      </w:r>
      <w:r w:rsidRPr="003E063B">
        <w:rPr>
          <w:rFonts w:ascii="Times New Roman" w:hAnsi="Times New Roman" w:cs="Times New Roman"/>
          <w:sz w:val="24"/>
          <w:szCs w:val="24"/>
        </w:rPr>
        <w:t xml:space="preserve">Peserta didik yang mulai merasa nyaman untuk menyampaikan argumen dan gagasannya, terlepas dari salah ataupun benar,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w:t>
      </w:r>
      <w:r w:rsidRPr="003E063B">
        <w:rPr>
          <w:rFonts w:ascii="Times New Roman" w:hAnsi="Times New Roman" w:cs="Times New Roman"/>
          <w:sz w:val="24"/>
          <w:szCs w:val="24"/>
        </w:rPr>
        <w:lastRenderedPageBreak/>
        <w:t xml:space="preserve">mempermudah jalannya pembelajaran yang diinginkan. Ketika peserta didik menyampaikan argumen atau gagasan yang kurang tepat atau salah, peran guru sebagai fasilitator sebaiknya diawali dengan mempersilahkan berbagai tanggapan dari peserta didik lain, apabila terjadi kebuntuan, guru janganlah menyalahkan tetapi berusaha menunjukkan letak benarnya gagasan yang diajukan tetapi dimana kekurangsesuaiannya pada materi yang sedang dibahas, tetapi dengan teknik peserta didik sendiri yang akan menyimpulkan letak kekurangtepatannya. Kepercayaan peserta didik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kapabilitas guru juga akan menimbulkan kepercayaan diri pada peserta didik, bahwa apa yang menjadi permasalahan pemahaman akan materi yang diajukan dapat menemukan solusi terbaiknya.</w:t>
      </w:r>
    </w:p>
    <w:p w:rsidR="00B32A8C" w:rsidRPr="003E063B" w:rsidRDefault="00B32A8C" w:rsidP="00B32A8C">
      <w:pPr>
        <w:spacing w:line="480" w:lineRule="auto"/>
        <w:ind w:firstLine="630"/>
        <w:rPr>
          <w:rFonts w:ascii="Times New Roman" w:hAnsi="Times New Roman" w:cs="Times New Roman"/>
          <w:sz w:val="24"/>
          <w:szCs w:val="24"/>
        </w:rPr>
      </w:pPr>
      <w:r w:rsidRPr="003E063B">
        <w:rPr>
          <w:rFonts w:ascii="Times New Roman" w:hAnsi="Times New Roman" w:cs="Times New Roman"/>
          <w:sz w:val="24"/>
          <w:szCs w:val="24"/>
        </w:rPr>
        <w:t xml:space="preserve">Indikasi kemampuan berpikir kritis mulai terbentuk adalah dengan munculnya pertanyaan dari peserta didik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definisi dasar dari meteri yang sedang dibahas, serta alasan logis mengapa hal tersebut menjadi dasar. Ketika gagasan sudut antara dua bidang diajukan oleh guru, dimana harus berpedoman pada garis potong pada kedua bidang, pemikiran kritis muncul dengan mempertanyakan mengapa harus berpedoman pada garis potong ataupun mempertanyakan mengapa tidak seperti gagasan jarak, dimana pada jarak selalu dicari yang terdekat.Pada beberapa pertemuan bahkan terjadi adu argumen yang sangat mendasar seperti apa sebenarnya definisi sudut, bagaimana trigonometri didefinisikan, ataupun mengapa segitiga menjadi dasar geometri dimensi tiga. </w:t>
      </w:r>
    </w:p>
    <w:p w:rsidR="004128D6" w:rsidRDefault="00B32A8C" w:rsidP="00D96FBB">
      <w:pPr>
        <w:spacing w:after="0" w:line="480" w:lineRule="auto"/>
        <w:ind w:firstLine="630"/>
        <w:jc w:val="both"/>
        <w:rPr>
          <w:rFonts w:ascii="Times New Roman" w:hAnsi="Times New Roman" w:cs="Times New Roman"/>
          <w:sz w:val="24"/>
          <w:szCs w:val="24"/>
        </w:rPr>
      </w:pPr>
      <w:r w:rsidRPr="003E063B">
        <w:rPr>
          <w:rFonts w:ascii="Times New Roman" w:hAnsi="Times New Roman" w:cs="Times New Roman"/>
          <w:sz w:val="24"/>
          <w:szCs w:val="24"/>
        </w:rPr>
        <w:t xml:space="preserve">Respon – respon positif yang didapat pada pembelajaran, yang terindikasi dari antusiasme peserta didik, </w:t>
      </w:r>
      <w:proofErr w:type="gramStart"/>
      <w:r w:rsidRPr="003E063B">
        <w:rPr>
          <w:rFonts w:ascii="Times New Roman" w:hAnsi="Times New Roman" w:cs="Times New Roman"/>
          <w:sz w:val="24"/>
          <w:szCs w:val="24"/>
        </w:rPr>
        <w:t>akan</w:t>
      </w:r>
      <w:proofErr w:type="gramEnd"/>
      <w:r w:rsidRPr="003E063B">
        <w:rPr>
          <w:rFonts w:ascii="Times New Roman" w:hAnsi="Times New Roman" w:cs="Times New Roman"/>
          <w:sz w:val="24"/>
          <w:szCs w:val="24"/>
        </w:rPr>
        <w:t xml:space="preserve"> menambah guru untuk merancang pada pertemuan selanjutnya akan bagaimana jalannya pembelajaran supaya mampu </w:t>
      </w:r>
      <w:r w:rsidRPr="003E063B">
        <w:rPr>
          <w:rFonts w:ascii="Times New Roman" w:hAnsi="Times New Roman" w:cs="Times New Roman"/>
          <w:sz w:val="24"/>
          <w:szCs w:val="24"/>
        </w:rPr>
        <w:lastRenderedPageBreak/>
        <w:t xml:space="preserve">menarik peserta didik semakin berani dalam berargumen. </w:t>
      </w:r>
      <w:proofErr w:type="gramStart"/>
      <w:r w:rsidRPr="003E063B">
        <w:rPr>
          <w:rFonts w:ascii="Times New Roman" w:hAnsi="Times New Roman" w:cs="Times New Roman"/>
          <w:sz w:val="24"/>
          <w:szCs w:val="24"/>
        </w:rPr>
        <w:t>Terdapat pula respon – respon negatif terkait pengaruh strategi pembelajaran konflik kognitif terhadap kemampuan berpikir kritis maematis.</w:t>
      </w:r>
      <w:proofErr w:type="gramEnd"/>
      <w:r w:rsidRPr="003E063B">
        <w:rPr>
          <w:rFonts w:ascii="Times New Roman" w:hAnsi="Times New Roman" w:cs="Times New Roman"/>
          <w:sz w:val="24"/>
          <w:szCs w:val="24"/>
        </w:rPr>
        <w:t xml:space="preserve"> </w:t>
      </w:r>
      <w:proofErr w:type="gramStart"/>
      <w:r w:rsidRPr="003E063B">
        <w:rPr>
          <w:rFonts w:ascii="Times New Roman" w:hAnsi="Times New Roman" w:cs="Times New Roman"/>
          <w:sz w:val="24"/>
          <w:szCs w:val="24"/>
        </w:rPr>
        <w:t>Responden yang memberikan respon negatif biasanya diawali dengan keluhannya terhadap kemampuan geometrisnya memang kurang.</w:t>
      </w:r>
      <w:proofErr w:type="gramEnd"/>
      <w:r w:rsidRPr="003E063B">
        <w:rPr>
          <w:rFonts w:ascii="Times New Roman" w:hAnsi="Times New Roman" w:cs="Times New Roman"/>
          <w:sz w:val="24"/>
          <w:szCs w:val="24"/>
        </w:rPr>
        <w:t xml:space="preserve"> Terdapat responden yang menyatakan kemampuan berpikir kritisnya tidak berkembang karena dia merasa selama ini kemampuan berpikirnya justru lebih berkembang saat diberikan bimbingan total oleh guru tanpa harus terlibat aktif, responden belum memahami bahwa situasi konflik justru mampu membangkitkan kemampuan berpikirnya.</w:t>
      </w:r>
    </w:p>
    <w:p w:rsidR="00D96FBB" w:rsidRDefault="00D96FBB" w:rsidP="007C186C">
      <w:pPr>
        <w:spacing w:after="0" w:line="480" w:lineRule="auto"/>
        <w:jc w:val="both"/>
        <w:rPr>
          <w:rFonts w:ascii="Times New Roman" w:hAnsi="Times New Roman" w:cs="Times New Roman"/>
          <w:sz w:val="24"/>
          <w:szCs w:val="24"/>
        </w:rPr>
      </w:pPr>
    </w:p>
    <w:p w:rsidR="00370007" w:rsidRPr="00D96FBB" w:rsidRDefault="00370007" w:rsidP="00D96F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F6206" w:rsidRDefault="00370007" w:rsidP="009C0B11">
      <w:pPr>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Kesimpulan – kesimpulan yang didapat dari penelitian yang telah dilakukan sesuai permasalahan penelitian adalah dua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Pertama, kesimpulan yang didapat adalah bahwa </w:t>
      </w:r>
      <w:r w:rsidR="004F6206">
        <w:rPr>
          <w:rFonts w:ascii="Times New Roman" w:hAnsi="Times New Roman" w:cs="Times New Roman"/>
          <w:sz w:val="24"/>
          <w:szCs w:val="24"/>
        </w:rPr>
        <w:t xml:space="preserve">strategi pembelajaran konflik kognitif menghasilkan kemampuan berpikir kritis </w:t>
      </w:r>
      <w:r>
        <w:rPr>
          <w:rFonts w:ascii="Times New Roman" w:hAnsi="Times New Roman" w:cs="Times New Roman"/>
          <w:sz w:val="24"/>
          <w:szCs w:val="24"/>
        </w:rPr>
        <w:t>yang lebih tinggi dibandingkan pembelajaran konvensional, pada pembelajaran matematika materi geometri dimensi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Kesimpulan kedua adalah bahwa strategi pembelajaran konflik kognitif</w:t>
      </w:r>
      <w:r w:rsidR="004F6206">
        <w:rPr>
          <w:rFonts w:ascii="Times New Roman" w:hAnsi="Times New Roman" w:cs="Times New Roman"/>
          <w:sz w:val="24"/>
          <w:szCs w:val="24"/>
        </w:rPr>
        <w:t xml:space="preserve"> menghasilkan peningkatan kemampuan berpikir kritis, yang lebih tinggi dibandingkan pembelajaran konvensional, pada pembelajaran matemati</w:t>
      </w:r>
      <w:r>
        <w:rPr>
          <w:rFonts w:ascii="Times New Roman" w:hAnsi="Times New Roman" w:cs="Times New Roman"/>
          <w:sz w:val="24"/>
          <w:szCs w:val="24"/>
        </w:rPr>
        <w:t>ka materi geometri dimensi tiga.</w:t>
      </w:r>
      <w:proofErr w:type="gramEnd"/>
    </w:p>
    <w:p w:rsidR="007C186C" w:rsidRDefault="007C186C" w:rsidP="009C0B11">
      <w:pPr>
        <w:spacing w:after="0" w:line="480" w:lineRule="auto"/>
        <w:ind w:firstLine="630"/>
        <w:jc w:val="both"/>
        <w:rPr>
          <w:rFonts w:ascii="Times New Roman" w:hAnsi="Times New Roman" w:cs="Times New Roman"/>
          <w:sz w:val="24"/>
          <w:szCs w:val="24"/>
        </w:rPr>
      </w:pPr>
    </w:p>
    <w:p w:rsidR="007C186C" w:rsidRDefault="007C186C" w:rsidP="009C0B11">
      <w:pPr>
        <w:spacing w:after="0" w:line="480" w:lineRule="auto"/>
        <w:ind w:firstLine="630"/>
        <w:jc w:val="both"/>
        <w:rPr>
          <w:rFonts w:ascii="Times New Roman" w:hAnsi="Times New Roman" w:cs="Times New Roman"/>
          <w:sz w:val="24"/>
          <w:szCs w:val="24"/>
        </w:rPr>
      </w:pPr>
    </w:p>
    <w:p w:rsidR="00370007" w:rsidRDefault="00370007" w:rsidP="009C0B11">
      <w:pPr>
        <w:spacing w:after="0" w:line="480" w:lineRule="auto"/>
        <w:ind w:firstLine="630"/>
        <w:jc w:val="both"/>
        <w:rPr>
          <w:rFonts w:ascii="Times New Roman" w:hAnsi="Times New Roman" w:cs="Times New Roman"/>
          <w:sz w:val="24"/>
          <w:szCs w:val="24"/>
        </w:rPr>
      </w:pPr>
    </w:p>
    <w:p w:rsidR="004F6206" w:rsidRPr="00A9476A" w:rsidRDefault="00370007" w:rsidP="00370007">
      <w:pPr>
        <w:spacing w:after="0"/>
        <w:rPr>
          <w:rFonts w:ascii="Times New Roman" w:hAnsi="Times New Roman" w:cs="Times New Roman"/>
          <w:b/>
          <w:sz w:val="24"/>
          <w:szCs w:val="24"/>
          <w:lang w:val="id-ID"/>
        </w:rPr>
      </w:pPr>
      <w:r>
        <w:rPr>
          <w:rFonts w:ascii="Times New Roman" w:hAnsi="Times New Roman" w:cs="Times New Roman"/>
          <w:b/>
          <w:sz w:val="24"/>
          <w:szCs w:val="24"/>
        </w:rPr>
        <w:lastRenderedPageBreak/>
        <w:t>DAFTAR RUJUKAN</w:t>
      </w:r>
    </w:p>
    <w:p w:rsidR="004F6206" w:rsidRPr="00A9476A" w:rsidRDefault="004F6206" w:rsidP="004F6206">
      <w:pPr>
        <w:spacing w:after="0"/>
        <w:ind w:left="450"/>
        <w:jc w:val="both"/>
        <w:rPr>
          <w:rFonts w:ascii="Times New Roman" w:hAnsi="Times New Roman" w:cs="Times New Roman"/>
          <w:b/>
          <w:sz w:val="24"/>
          <w:szCs w:val="24"/>
        </w:rPr>
      </w:pPr>
    </w:p>
    <w:p w:rsidR="004F6206" w:rsidRPr="00A9476A" w:rsidRDefault="004F6206" w:rsidP="004F6206">
      <w:pPr>
        <w:spacing w:after="0"/>
        <w:ind w:left="450"/>
        <w:jc w:val="both"/>
        <w:rPr>
          <w:rFonts w:ascii="Times New Roman" w:hAnsi="Times New Roman" w:cs="Times New Roman"/>
          <w:b/>
          <w:sz w:val="24"/>
          <w:szCs w:val="24"/>
        </w:rPr>
      </w:pPr>
    </w:p>
    <w:p w:rsidR="004F6206" w:rsidRPr="00A9476A" w:rsidRDefault="004F6206" w:rsidP="004F6206">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Akgun, O. E., dan Deryakulu, D. (2007). </w:t>
      </w:r>
      <w:proofErr w:type="gramStart"/>
      <w:r w:rsidRPr="00A9476A">
        <w:rPr>
          <w:rFonts w:ascii="Times New Roman" w:hAnsi="Times New Roman" w:cs="Times New Roman"/>
          <w:sz w:val="24"/>
          <w:szCs w:val="24"/>
        </w:rPr>
        <w:t>The Effects of Reputational Text and Predict-Obseve-Explain Strategies on Students’ Levels of Cognitive Conflict and Conceptual Change.</w:t>
      </w:r>
      <w:proofErr w:type="gramEnd"/>
      <w:r w:rsidRPr="00A9476A">
        <w:rPr>
          <w:rFonts w:ascii="Times New Roman" w:hAnsi="Times New Roman" w:cs="Times New Roman"/>
          <w:sz w:val="24"/>
          <w:szCs w:val="24"/>
        </w:rPr>
        <w:t xml:space="preserve"> </w:t>
      </w:r>
      <w:proofErr w:type="gramStart"/>
      <w:r w:rsidRPr="00365130">
        <w:rPr>
          <w:rFonts w:ascii="Times New Roman" w:hAnsi="Times New Roman" w:cs="Times New Roman"/>
          <w:i/>
          <w:sz w:val="24"/>
          <w:szCs w:val="24"/>
        </w:rPr>
        <w:t>Journal of Faculty of Educational Sciences.</w:t>
      </w:r>
      <w:proofErr w:type="gramEnd"/>
      <w:r w:rsidRPr="00365130">
        <w:rPr>
          <w:rFonts w:ascii="Times New Roman" w:hAnsi="Times New Roman" w:cs="Times New Roman"/>
          <w:i/>
          <w:sz w:val="24"/>
          <w:szCs w:val="24"/>
        </w:rPr>
        <w:t xml:space="preserve"> </w:t>
      </w:r>
      <w:proofErr w:type="gramStart"/>
      <w:r w:rsidRPr="00365130">
        <w:rPr>
          <w:rFonts w:ascii="Times New Roman" w:hAnsi="Times New Roman" w:cs="Times New Roman"/>
          <w:i/>
          <w:sz w:val="24"/>
          <w:szCs w:val="24"/>
        </w:rPr>
        <w:t>Volume 40.</w:t>
      </w:r>
      <w:proofErr w:type="gramEnd"/>
      <w:r w:rsidRPr="00365130">
        <w:rPr>
          <w:rFonts w:ascii="Times New Roman" w:hAnsi="Times New Roman" w:cs="Times New Roman"/>
          <w:i/>
          <w:sz w:val="24"/>
          <w:szCs w:val="24"/>
        </w:rPr>
        <w:t xml:space="preserve"> </w:t>
      </w:r>
      <w:proofErr w:type="gramStart"/>
      <w:r w:rsidRPr="00365130">
        <w:rPr>
          <w:rFonts w:ascii="Times New Roman" w:hAnsi="Times New Roman" w:cs="Times New Roman"/>
          <w:i/>
          <w:sz w:val="24"/>
          <w:szCs w:val="24"/>
        </w:rPr>
        <w:t>N</w:t>
      </w:r>
      <w:r w:rsidRPr="00A9476A">
        <w:rPr>
          <w:rFonts w:ascii="Times New Roman" w:hAnsi="Times New Roman" w:cs="Times New Roman"/>
          <w:sz w:val="24"/>
          <w:szCs w:val="24"/>
        </w:rPr>
        <w:t>omor 1.</w:t>
      </w:r>
      <w:proofErr w:type="gramEnd"/>
      <w:r w:rsidRPr="00A9476A">
        <w:rPr>
          <w:rFonts w:ascii="Times New Roman" w:hAnsi="Times New Roman" w:cs="Times New Roman"/>
          <w:sz w:val="24"/>
          <w:szCs w:val="24"/>
        </w:rPr>
        <w:t xml:space="preserve"> Halaman 17 – 40.</w:t>
      </w:r>
    </w:p>
    <w:p w:rsidR="004F6206" w:rsidRDefault="004F6206" w:rsidP="004F6206">
      <w:pPr>
        <w:ind w:left="630" w:hanging="630"/>
        <w:jc w:val="both"/>
        <w:rPr>
          <w:rFonts w:ascii="Times New Roman" w:hAnsi="Times New Roman" w:cs="Times New Roman"/>
          <w:sz w:val="24"/>
          <w:szCs w:val="24"/>
        </w:rPr>
      </w:pPr>
      <w:proofErr w:type="gramStart"/>
      <w:r w:rsidRPr="00A9476A">
        <w:rPr>
          <w:rFonts w:ascii="Times New Roman" w:hAnsi="Times New Roman" w:cs="Times New Roman"/>
          <w:sz w:val="24"/>
          <w:szCs w:val="24"/>
        </w:rPr>
        <w:t>Akpinar, E., Erol, D., dan Aydoglu, B. (2009).</w:t>
      </w:r>
      <w:proofErr w:type="gramEnd"/>
      <w:r w:rsidRPr="00A9476A">
        <w:rPr>
          <w:rFonts w:ascii="Times New Roman" w:hAnsi="Times New Roman" w:cs="Times New Roman"/>
          <w:sz w:val="24"/>
          <w:szCs w:val="24"/>
        </w:rPr>
        <w:t xml:space="preserve"> The role of cognitive conflict in constructivist </w:t>
      </w:r>
      <w:proofErr w:type="gramStart"/>
      <w:r w:rsidRPr="00A9476A">
        <w:rPr>
          <w:rFonts w:ascii="Times New Roman" w:hAnsi="Times New Roman" w:cs="Times New Roman"/>
          <w:sz w:val="24"/>
          <w:szCs w:val="24"/>
        </w:rPr>
        <w:t>theory :</w:t>
      </w:r>
      <w:proofErr w:type="gramEnd"/>
      <w:r w:rsidRPr="00A9476A">
        <w:rPr>
          <w:rFonts w:ascii="Times New Roman" w:hAnsi="Times New Roman" w:cs="Times New Roman"/>
          <w:sz w:val="24"/>
          <w:szCs w:val="24"/>
        </w:rPr>
        <w:t xml:space="preserve"> An implementation aimed at science theacers. </w:t>
      </w:r>
      <w:proofErr w:type="gramStart"/>
      <w:r w:rsidRPr="00365130">
        <w:rPr>
          <w:rFonts w:ascii="Times New Roman" w:hAnsi="Times New Roman" w:cs="Times New Roman"/>
          <w:i/>
          <w:sz w:val="24"/>
          <w:szCs w:val="24"/>
        </w:rPr>
        <w:t>Procedia Social and Behavioral Sciences</w:t>
      </w:r>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Volume 1.</w:t>
      </w:r>
      <w:proofErr w:type="gramEnd"/>
      <w:r w:rsidRPr="00A9476A">
        <w:rPr>
          <w:rFonts w:ascii="Times New Roman" w:hAnsi="Times New Roman" w:cs="Times New Roman"/>
          <w:sz w:val="24"/>
          <w:szCs w:val="24"/>
        </w:rPr>
        <w:t xml:space="preserve"> Halaman 2402 – 2407. </w:t>
      </w:r>
    </w:p>
    <w:p w:rsidR="00012DC3" w:rsidRPr="00A9476A" w:rsidRDefault="00012DC3" w:rsidP="00012DC3">
      <w:pPr>
        <w:ind w:left="630" w:hanging="630"/>
        <w:jc w:val="both"/>
        <w:rPr>
          <w:rFonts w:ascii="Times New Roman" w:hAnsi="Times New Roman" w:cs="Times New Roman"/>
          <w:sz w:val="24"/>
          <w:szCs w:val="24"/>
        </w:rPr>
      </w:pPr>
      <w:r>
        <w:rPr>
          <w:rFonts w:ascii="Times New Roman" w:hAnsi="Times New Roman" w:cs="Times New Roman"/>
          <w:sz w:val="24"/>
          <w:szCs w:val="24"/>
        </w:rPr>
        <w:t>Driana, E</w:t>
      </w:r>
      <w:r w:rsidRPr="00A9476A">
        <w:rPr>
          <w:rFonts w:ascii="Times New Roman" w:hAnsi="Times New Roman" w:cs="Times New Roman"/>
          <w:sz w:val="24"/>
          <w:szCs w:val="24"/>
        </w:rPr>
        <w:t xml:space="preserve">. (2012) Gawat Darurat Pendidikan. </w:t>
      </w:r>
      <w:proofErr w:type="gramStart"/>
      <w:r w:rsidRPr="00A9476A">
        <w:rPr>
          <w:rFonts w:ascii="Times New Roman" w:hAnsi="Times New Roman" w:cs="Times New Roman"/>
          <w:sz w:val="24"/>
          <w:szCs w:val="24"/>
        </w:rPr>
        <w:t>Online.</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 xml:space="preserve">Dapat diakses di </w:t>
      </w:r>
      <w:hyperlink r:id="rId9" w:history="1">
        <w:r w:rsidRPr="00A9476A">
          <w:rPr>
            <w:rStyle w:val="Hyperlink"/>
            <w:rFonts w:ascii="Times New Roman" w:hAnsi="Times New Roman" w:cs="Times New Roman"/>
            <w:sz w:val="24"/>
            <w:szCs w:val="24"/>
          </w:rPr>
          <w:t>http://nasional.kompas.com/read/2012/12/14/02344589/twitter.com</w:t>
        </w:r>
      </w:hyperlink>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Diakses 1Juli 2016.</w:t>
      </w:r>
      <w:proofErr w:type="gramEnd"/>
    </w:p>
    <w:p w:rsidR="004F6206" w:rsidRPr="00A9476A" w:rsidRDefault="004F6206" w:rsidP="004F6206">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Ennis, R.H. (2011). The Nature of Critical Thinking: An Outline of Critical Thinking Dispositions and Abilities. </w:t>
      </w:r>
      <w:proofErr w:type="gramStart"/>
      <w:r w:rsidRPr="00A9476A">
        <w:rPr>
          <w:rFonts w:ascii="Times New Roman" w:hAnsi="Times New Roman" w:cs="Times New Roman"/>
          <w:sz w:val="24"/>
          <w:szCs w:val="24"/>
        </w:rPr>
        <w:t>Online.</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 xml:space="preserve">Tersedia dalam </w:t>
      </w:r>
      <w:hyperlink r:id="rId10" w:history="1">
        <w:r w:rsidRPr="00A9476A">
          <w:rPr>
            <w:rStyle w:val="Hyperlink"/>
            <w:rFonts w:ascii="Times New Roman" w:hAnsi="Times New Roman" w:cs="Times New Roman"/>
            <w:sz w:val="24"/>
            <w:szCs w:val="24"/>
          </w:rPr>
          <w:t>http://faculty.education.illinois.edu/rhennis/documents/TheNatureofCriticalThinking_51711_000.pdf</w:t>
        </w:r>
      </w:hyperlink>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Diakses 12 Juli 2016</w:t>
      </w:r>
    </w:p>
    <w:p w:rsidR="004F6206" w:rsidRDefault="004F6206" w:rsidP="004F6206">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Ennis, R.H. (1996). </w:t>
      </w:r>
      <w:proofErr w:type="gramStart"/>
      <w:r w:rsidRPr="00A9476A">
        <w:rPr>
          <w:rFonts w:ascii="Times New Roman" w:hAnsi="Times New Roman" w:cs="Times New Roman"/>
          <w:sz w:val="24"/>
          <w:szCs w:val="24"/>
        </w:rPr>
        <w:t>Critical Thingking Assesment.</w:t>
      </w:r>
      <w:proofErr w:type="gramEnd"/>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Journal into Practice, Collage of Educational The Ohio State University</w:t>
      </w:r>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Volume 32.</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Nomor 3.</w:t>
      </w:r>
      <w:proofErr w:type="gramEnd"/>
      <w:r w:rsidRPr="00A9476A">
        <w:rPr>
          <w:rFonts w:ascii="Times New Roman" w:hAnsi="Times New Roman" w:cs="Times New Roman"/>
          <w:sz w:val="24"/>
          <w:szCs w:val="24"/>
        </w:rPr>
        <w:t xml:space="preserve"> </w:t>
      </w:r>
    </w:p>
    <w:p w:rsidR="004F6206" w:rsidRPr="00A9476A" w:rsidRDefault="00B32A8C" w:rsidP="00B32A8C">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Ennis, R., H. (1996). </w:t>
      </w:r>
      <w:proofErr w:type="gramStart"/>
      <w:r>
        <w:rPr>
          <w:rFonts w:ascii="Times New Roman" w:hAnsi="Times New Roman" w:cs="Times New Roman"/>
          <w:i/>
          <w:sz w:val="24"/>
          <w:szCs w:val="24"/>
        </w:rPr>
        <w:t>Critical Thinking</w:t>
      </w:r>
      <w:r>
        <w:rPr>
          <w:rFonts w:ascii="Times New Roman" w:hAnsi="Times New Roman" w:cs="Times New Roman"/>
          <w:sz w:val="24"/>
          <w:szCs w:val="24"/>
        </w:rPr>
        <w:t>.</w:t>
      </w:r>
      <w:proofErr w:type="gramEnd"/>
      <w:r>
        <w:rPr>
          <w:rFonts w:ascii="Times New Roman" w:hAnsi="Times New Roman" w:cs="Times New Roman"/>
          <w:sz w:val="24"/>
          <w:szCs w:val="24"/>
        </w:rPr>
        <w:t xml:space="preserve"> United States of </w:t>
      </w:r>
      <w:proofErr w:type="gramStart"/>
      <w:r>
        <w:rPr>
          <w:rFonts w:ascii="Times New Roman" w:hAnsi="Times New Roman" w:cs="Times New Roman"/>
          <w:sz w:val="24"/>
          <w:szCs w:val="24"/>
        </w:rPr>
        <w:t>America :</w:t>
      </w:r>
      <w:proofErr w:type="gramEnd"/>
      <w:r>
        <w:rPr>
          <w:rFonts w:ascii="Times New Roman" w:hAnsi="Times New Roman" w:cs="Times New Roman"/>
          <w:sz w:val="24"/>
          <w:szCs w:val="24"/>
        </w:rPr>
        <w:t xml:space="preserve"> Prentice-Hall Inc.</w:t>
      </w:r>
    </w:p>
    <w:p w:rsidR="004F6206" w:rsidRPr="00A9476A" w:rsidRDefault="004F6206" w:rsidP="004F6206">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Haryani, D. (2012). Membentuk Siswa Berpikir Kritis Melalui Pembelajaran Matematika. </w:t>
      </w:r>
      <w:proofErr w:type="gramStart"/>
      <w:r w:rsidRPr="00A9476A">
        <w:rPr>
          <w:rFonts w:ascii="Times New Roman" w:hAnsi="Times New Roman" w:cs="Times New Roman"/>
          <w:sz w:val="24"/>
          <w:szCs w:val="24"/>
        </w:rPr>
        <w:t>Makalah pada Seminar Nasional Matematika dan Pendidikan Matematika Jurusan Pendidikan Matematika FMIPA UNY.</w:t>
      </w:r>
      <w:proofErr w:type="gramEnd"/>
    </w:p>
    <w:p w:rsidR="004F6206" w:rsidRPr="00A9476A" w:rsidRDefault="004F6206" w:rsidP="0052400E">
      <w:pPr>
        <w:ind w:left="630" w:hanging="630"/>
        <w:jc w:val="both"/>
        <w:rPr>
          <w:rFonts w:ascii="Times New Roman" w:hAnsi="Times New Roman" w:cs="Times New Roman"/>
          <w:sz w:val="24"/>
          <w:szCs w:val="24"/>
        </w:rPr>
      </w:pPr>
      <w:proofErr w:type="gramStart"/>
      <w:r w:rsidRPr="00A9476A">
        <w:rPr>
          <w:rFonts w:ascii="Times New Roman" w:hAnsi="Times New Roman" w:cs="Times New Roman"/>
          <w:sz w:val="24"/>
          <w:szCs w:val="24"/>
        </w:rPr>
        <w:t>Indrawan, R., dan Yaniawati, R.P. (2014).</w:t>
      </w:r>
      <w:proofErr w:type="gramEnd"/>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Metodologi Penelitian</w:t>
      </w:r>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Bandung :</w:t>
      </w:r>
      <w:proofErr w:type="gramEnd"/>
      <w:r w:rsidRPr="00A9476A">
        <w:rPr>
          <w:rFonts w:ascii="Times New Roman" w:hAnsi="Times New Roman" w:cs="Times New Roman"/>
          <w:sz w:val="24"/>
          <w:szCs w:val="24"/>
        </w:rPr>
        <w:t xml:space="preserve"> Refika Aditama.</w:t>
      </w:r>
    </w:p>
    <w:p w:rsidR="004F6206" w:rsidRDefault="004F6206" w:rsidP="00B32A8C">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Ismaimuza, D. (2013). </w:t>
      </w:r>
      <w:proofErr w:type="gramStart"/>
      <w:r w:rsidRPr="00A9476A">
        <w:rPr>
          <w:rFonts w:ascii="Times New Roman" w:hAnsi="Times New Roman" w:cs="Times New Roman"/>
          <w:sz w:val="24"/>
          <w:szCs w:val="24"/>
        </w:rPr>
        <w:t>Kemampuan Berpikir Krits dan Kreatif Matematis Siswa SMP Melalui Pembelajaran Berbasis Masalah dengan Strategi Konflik Kognitif.</w:t>
      </w:r>
      <w:proofErr w:type="gramEnd"/>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 xml:space="preserve">Jurnal Teknologi </w:t>
      </w:r>
      <w:proofErr w:type="gramStart"/>
      <w:r w:rsidRPr="00365130">
        <w:rPr>
          <w:rFonts w:ascii="Times New Roman" w:hAnsi="Times New Roman" w:cs="Times New Roman"/>
          <w:i/>
          <w:sz w:val="24"/>
          <w:szCs w:val="24"/>
        </w:rPr>
        <w:t>( Sciences</w:t>
      </w:r>
      <w:proofErr w:type="gramEnd"/>
      <w:r w:rsidRPr="00365130">
        <w:rPr>
          <w:rFonts w:ascii="Times New Roman" w:hAnsi="Times New Roman" w:cs="Times New Roman"/>
          <w:i/>
          <w:sz w:val="24"/>
          <w:szCs w:val="24"/>
        </w:rPr>
        <w:t xml:space="preserve"> &amp; Engineering</w:t>
      </w:r>
      <w:r>
        <w:rPr>
          <w:rFonts w:ascii="Times New Roman" w:hAnsi="Times New Roman" w:cs="Times New Roman"/>
          <w:i/>
          <w:sz w:val="24"/>
          <w:szCs w:val="24"/>
        </w:rPr>
        <w:t>)</w:t>
      </w:r>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Volume 63.</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Nomor 2.</w:t>
      </w:r>
      <w:proofErr w:type="gramEnd"/>
      <w:r w:rsidRPr="00A9476A">
        <w:rPr>
          <w:rFonts w:ascii="Times New Roman" w:hAnsi="Times New Roman" w:cs="Times New Roman"/>
          <w:sz w:val="24"/>
          <w:szCs w:val="24"/>
        </w:rPr>
        <w:t xml:space="preserve"> Halaman 33 – 37.</w:t>
      </w:r>
    </w:p>
    <w:p w:rsidR="00012DC3" w:rsidRDefault="00012DC3" w:rsidP="00B32A8C">
      <w:pPr>
        <w:ind w:left="630" w:hanging="630"/>
        <w:jc w:val="both"/>
        <w:rPr>
          <w:rFonts w:ascii="Times New Roman" w:hAnsi="Times New Roman" w:cs="Times New Roman"/>
          <w:sz w:val="24"/>
          <w:szCs w:val="24"/>
        </w:rPr>
      </w:pPr>
    </w:p>
    <w:p w:rsidR="00012DC3" w:rsidRPr="00B32A8C" w:rsidRDefault="00012DC3" w:rsidP="00B32A8C">
      <w:pPr>
        <w:ind w:left="630" w:hanging="630"/>
        <w:jc w:val="both"/>
        <w:rPr>
          <w:rFonts w:ascii="Times New Roman" w:hAnsi="Times New Roman" w:cs="Times New Roman"/>
          <w:sz w:val="24"/>
          <w:szCs w:val="24"/>
        </w:rPr>
      </w:pPr>
    </w:p>
    <w:p w:rsidR="004F6206" w:rsidRDefault="004F6206" w:rsidP="00B32A8C">
      <w:pPr>
        <w:pStyle w:val="TableContents"/>
        <w:tabs>
          <w:tab w:val="left" w:pos="90"/>
        </w:tabs>
        <w:spacing w:line="276" w:lineRule="auto"/>
        <w:ind w:left="630" w:hanging="630"/>
        <w:jc w:val="both"/>
        <w:rPr>
          <w:rFonts w:cs="Times New Roman"/>
        </w:rPr>
      </w:pPr>
      <w:r w:rsidRPr="00A9476A">
        <w:rPr>
          <w:rFonts w:cs="Times New Roman"/>
        </w:rPr>
        <w:lastRenderedPageBreak/>
        <w:t xml:space="preserve">Kementrian Pendidikan dan </w:t>
      </w:r>
      <w:proofErr w:type="gramStart"/>
      <w:r w:rsidRPr="00A9476A">
        <w:rPr>
          <w:rFonts w:cs="Times New Roman"/>
        </w:rPr>
        <w:t>Kebudayaan :</w:t>
      </w:r>
      <w:proofErr w:type="gramEnd"/>
      <w:r w:rsidRPr="00A9476A">
        <w:rPr>
          <w:rFonts w:cs="Times New Roman"/>
        </w:rPr>
        <w:t xml:space="preserve"> Badan Penelitian dan Pengembangan. 2016. Survey Internasional PISA. </w:t>
      </w:r>
      <w:proofErr w:type="gramStart"/>
      <w:r w:rsidRPr="00A9476A">
        <w:rPr>
          <w:rFonts w:cs="Times New Roman"/>
        </w:rPr>
        <w:t>Online.</w:t>
      </w:r>
      <w:proofErr w:type="gramEnd"/>
      <w:r w:rsidRPr="00A9476A">
        <w:rPr>
          <w:rFonts w:cs="Times New Roman"/>
        </w:rPr>
        <w:t xml:space="preserve"> </w:t>
      </w:r>
      <w:proofErr w:type="gramStart"/>
      <w:r w:rsidRPr="00A9476A">
        <w:rPr>
          <w:rFonts w:cs="Times New Roman"/>
        </w:rPr>
        <w:t xml:space="preserve">Tersedia online di </w:t>
      </w:r>
      <w:hyperlink r:id="rId11" w:history="1">
        <w:r w:rsidRPr="00A9476A">
          <w:rPr>
            <w:rStyle w:val="Hyperlink"/>
            <w:rFonts w:cs="Times New Roman"/>
          </w:rPr>
          <w:t>http://litbang.kemdikbud.go.id/index.php/survei-internasional-pisa.</w:t>
        </w:r>
        <w:proofErr w:type="gramEnd"/>
        <w:r w:rsidRPr="00A9476A">
          <w:rPr>
            <w:rStyle w:val="Hyperlink"/>
            <w:rFonts w:cs="Times New Roman"/>
          </w:rPr>
          <w:t xml:space="preserve"> </w:t>
        </w:r>
        <w:proofErr w:type="gramStart"/>
        <w:r w:rsidRPr="00A9476A">
          <w:rPr>
            <w:rStyle w:val="Hyperlink"/>
            <w:rFonts w:cs="Times New Roman"/>
          </w:rPr>
          <w:t>Diakses 15 Juli 2016</w:t>
        </w:r>
      </w:hyperlink>
      <w:r w:rsidRPr="00A9476A">
        <w:rPr>
          <w:rFonts w:cs="Times New Roman"/>
        </w:rPr>
        <w:t>.</w:t>
      </w:r>
      <w:proofErr w:type="gramEnd"/>
    </w:p>
    <w:p w:rsidR="00B32A8C" w:rsidRPr="00A9476A" w:rsidRDefault="00B32A8C" w:rsidP="00B32A8C">
      <w:pPr>
        <w:pStyle w:val="TableContents"/>
        <w:tabs>
          <w:tab w:val="left" w:pos="90"/>
        </w:tabs>
        <w:spacing w:line="276" w:lineRule="auto"/>
        <w:ind w:left="630" w:hanging="630"/>
        <w:jc w:val="both"/>
        <w:rPr>
          <w:rFonts w:cs="Times New Roman"/>
        </w:rPr>
      </w:pPr>
    </w:p>
    <w:p w:rsidR="004F6206" w:rsidRPr="00A9476A" w:rsidRDefault="004F6206" w:rsidP="00012DC3">
      <w:pPr>
        <w:ind w:left="630" w:hanging="630"/>
        <w:jc w:val="both"/>
        <w:rPr>
          <w:rFonts w:ascii="Times New Roman" w:hAnsi="Times New Roman" w:cs="Times New Roman"/>
          <w:sz w:val="24"/>
          <w:szCs w:val="24"/>
        </w:rPr>
      </w:pPr>
      <w:proofErr w:type="gramStart"/>
      <w:r w:rsidRPr="00A9476A">
        <w:rPr>
          <w:rFonts w:ascii="Times New Roman" w:hAnsi="Times New Roman" w:cs="Times New Roman"/>
          <w:sz w:val="24"/>
          <w:szCs w:val="24"/>
        </w:rPr>
        <w:t>Klopers, M., dan Mary, G. (2014).</w:t>
      </w:r>
      <w:proofErr w:type="gramEnd"/>
      <w:r w:rsidRPr="00A9476A">
        <w:rPr>
          <w:rFonts w:ascii="Times New Roman" w:hAnsi="Times New Roman" w:cs="Times New Roman"/>
          <w:sz w:val="24"/>
          <w:szCs w:val="24"/>
        </w:rPr>
        <w:t xml:space="preserve"> The Critical Thinking Dispositions of Prospective Mathematics Teachers at a </w:t>
      </w:r>
      <w:proofErr w:type="gramStart"/>
      <w:r w:rsidRPr="00A9476A">
        <w:rPr>
          <w:rFonts w:ascii="Times New Roman" w:hAnsi="Times New Roman" w:cs="Times New Roman"/>
          <w:sz w:val="24"/>
          <w:szCs w:val="24"/>
        </w:rPr>
        <w:t>South  African</w:t>
      </w:r>
      <w:proofErr w:type="gramEnd"/>
      <w:r w:rsidRPr="00A9476A">
        <w:rPr>
          <w:rFonts w:ascii="Times New Roman" w:hAnsi="Times New Roman" w:cs="Times New Roman"/>
          <w:sz w:val="24"/>
          <w:szCs w:val="24"/>
        </w:rPr>
        <w:t xml:space="preserve"> University: New Direction for Teacher Training. </w:t>
      </w:r>
      <w:proofErr w:type="gramStart"/>
      <w:r w:rsidRPr="00A9476A">
        <w:rPr>
          <w:rFonts w:ascii="Times New Roman" w:hAnsi="Times New Roman" w:cs="Times New Roman"/>
          <w:sz w:val="24"/>
          <w:szCs w:val="24"/>
        </w:rPr>
        <w:t xml:space="preserve">International </w:t>
      </w:r>
      <w:r w:rsidRPr="00365130">
        <w:rPr>
          <w:rFonts w:ascii="Times New Roman" w:hAnsi="Times New Roman" w:cs="Times New Roman"/>
          <w:i/>
          <w:sz w:val="24"/>
          <w:szCs w:val="24"/>
        </w:rPr>
        <w:t>Journal of Science and Education</w:t>
      </w:r>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Volume 7.</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Nomor 3.</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Halaman 413 -427.</w:t>
      </w:r>
      <w:proofErr w:type="gramEnd"/>
    </w:p>
    <w:p w:rsidR="004F6206" w:rsidRDefault="004F6206" w:rsidP="004128D6">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Lestari, K. E., dan Yudhanegara, M. R. (2015). </w:t>
      </w:r>
      <w:r w:rsidRPr="00365130">
        <w:rPr>
          <w:rFonts w:ascii="Times New Roman" w:hAnsi="Times New Roman" w:cs="Times New Roman"/>
          <w:i/>
          <w:sz w:val="24"/>
          <w:szCs w:val="24"/>
        </w:rPr>
        <w:t>Penelitian Pendidikan Matematika</w:t>
      </w:r>
      <w:r w:rsidRPr="00A9476A">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Refika Aditama.</w:t>
      </w:r>
    </w:p>
    <w:p w:rsidR="00012DC3" w:rsidRPr="004128D6" w:rsidRDefault="00012DC3" w:rsidP="004128D6">
      <w:pPr>
        <w:ind w:left="630" w:hanging="630"/>
        <w:jc w:val="both"/>
        <w:rPr>
          <w:rFonts w:ascii="Times New Roman" w:hAnsi="Times New Roman" w:cs="Times New Roman"/>
          <w:sz w:val="24"/>
          <w:szCs w:val="24"/>
        </w:rPr>
      </w:pPr>
      <w:r>
        <w:rPr>
          <w:rFonts w:ascii="Times New Roman" w:hAnsi="Times New Roman" w:cs="Times New Roman"/>
          <w:sz w:val="24"/>
          <w:szCs w:val="24"/>
        </w:rPr>
        <w:t>Napitupulu, E., L</w:t>
      </w:r>
      <w:r w:rsidRPr="00A9476A">
        <w:rPr>
          <w:rFonts w:ascii="Times New Roman" w:hAnsi="Times New Roman" w:cs="Times New Roman"/>
          <w:sz w:val="24"/>
          <w:szCs w:val="24"/>
        </w:rPr>
        <w:t xml:space="preserve">. (2012). </w:t>
      </w:r>
      <w:proofErr w:type="gramStart"/>
      <w:r w:rsidRPr="00A9476A">
        <w:rPr>
          <w:rFonts w:ascii="Times New Roman" w:hAnsi="Times New Roman" w:cs="Times New Roman"/>
          <w:sz w:val="24"/>
          <w:szCs w:val="24"/>
        </w:rPr>
        <w:t>Prestasi Sains dan Matematika Indonesia Menurun.</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Online.</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 xml:space="preserve">Dapat diakses di </w:t>
      </w:r>
      <w:hyperlink r:id="rId12" w:history="1">
        <w:r w:rsidRPr="00A9476A">
          <w:rPr>
            <w:rStyle w:val="Hyperlink"/>
            <w:rFonts w:ascii="Times New Roman" w:hAnsi="Times New Roman" w:cs="Times New Roman"/>
            <w:sz w:val="24"/>
            <w:szCs w:val="24"/>
          </w:rPr>
          <w:t>http://edukasi.kompas.com/read/2012/12/14/09005434/Prestasi.Sains.dan.Matematika.Indonesia.Menurun</w:t>
        </w:r>
      </w:hyperlink>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Diakses 1 Juli 2016.</w:t>
      </w:r>
      <w:proofErr w:type="gramEnd"/>
    </w:p>
    <w:p w:rsidR="004F6206" w:rsidRPr="00A9476A" w:rsidRDefault="004F6206" w:rsidP="00B32A8C">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Ramdani, Y. (2014). </w:t>
      </w:r>
      <w:proofErr w:type="gramStart"/>
      <w:r w:rsidRPr="00A9476A">
        <w:rPr>
          <w:rFonts w:ascii="Times New Roman" w:hAnsi="Times New Roman" w:cs="Times New Roman"/>
          <w:sz w:val="24"/>
          <w:szCs w:val="24"/>
        </w:rPr>
        <w:t>Pengaruh Kemampuan Berpikir Matematis Terhadap kemampuan Berpikir Kritis dan Kreatif Siswa SMK di Kota Bandung.</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Prosiding SNaPP2014 Sains, Teknologi, dan Kesehatan.</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Seminar Nasional Penelitian dan PKM Sains, Teknologi, dan Kesehatan.</w:t>
      </w:r>
      <w:proofErr w:type="gramEnd"/>
      <w:r w:rsidRPr="00A9476A">
        <w:rPr>
          <w:rFonts w:ascii="Times New Roman" w:hAnsi="Times New Roman" w:cs="Times New Roman"/>
          <w:sz w:val="24"/>
          <w:szCs w:val="24"/>
        </w:rPr>
        <w:t xml:space="preserve"> </w:t>
      </w:r>
    </w:p>
    <w:p w:rsidR="004F6206" w:rsidRPr="00A9476A" w:rsidRDefault="004F6206" w:rsidP="0052400E">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Setyowati, A., Subali, B., dan Mosik. </w:t>
      </w:r>
      <w:proofErr w:type="gramStart"/>
      <w:r w:rsidRPr="00A9476A">
        <w:rPr>
          <w:rFonts w:ascii="Times New Roman" w:hAnsi="Times New Roman" w:cs="Times New Roman"/>
          <w:sz w:val="24"/>
          <w:szCs w:val="24"/>
        </w:rPr>
        <w:t>(2011). Implementasi Pendekatan Konflik Kognitif dalam Pembelajaran Fisika untuk Menumbuhkan Kemampuan Berpikir Kritis Siswa SMP Kelas VIII.</w:t>
      </w:r>
      <w:proofErr w:type="gramEnd"/>
      <w:r w:rsidRPr="00A9476A">
        <w:rPr>
          <w:rFonts w:ascii="Times New Roman" w:hAnsi="Times New Roman" w:cs="Times New Roman"/>
          <w:sz w:val="24"/>
          <w:szCs w:val="24"/>
        </w:rPr>
        <w:t xml:space="preserve"> </w:t>
      </w:r>
      <w:proofErr w:type="gramStart"/>
      <w:r w:rsidRPr="00F909C5">
        <w:rPr>
          <w:rFonts w:ascii="Times New Roman" w:hAnsi="Times New Roman" w:cs="Times New Roman"/>
          <w:i/>
          <w:sz w:val="24"/>
          <w:szCs w:val="24"/>
        </w:rPr>
        <w:t>Jurnal Pendidikan Fisika Indonesia</w:t>
      </w:r>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Volume 7.</w:t>
      </w:r>
      <w:proofErr w:type="gramEnd"/>
      <w:r w:rsidRPr="00A9476A">
        <w:rPr>
          <w:rFonts w:ascii="Times New Roman" w:hAnsi="Times New Roman" w:cs="Times New Roman"/>
          <w:sz w:val="24"/>
          <w:szCs w:val="24"/>
        </w:rPr>
        <w:t xml:space="preserve"> Halaman 89 – 96.</w:t>
      </w:r>
    </w:p>
    <w:p w:rsidR="004F6206" w:rsidRPr="00A9476A" w:rsidRDefault="004F6206" w:rsidP="004F6206">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Subbotin, I. Y., dan Michae</w:t>
      </w:r>
      <w:proofErr w:type="gramStart"/>
      <w:r w:rsidRPr="00A9476A">
        <w:rPr>
          <w:rFonts w:ascii="Times New Roman" w:hAnsi="Times New Roman" w:cs="Times New Roman"/>
          <w:sz w:val="24"/>
          <w:szCs w:val="24"/>
        </w:rPr>
        <w:t>,l</w:t>
      </w:r>
      <w:proofErr w:type="gramEnd"/>
      <w:r w:rsidRPr="00A9476A">
        <w:rPr>
          <w:rFonts w:ascii="Times New Roman" w:hAnsi="Times New Roman" w:cs="Times New Roman"/>
          <w:sz w:val="24"/>
          <w:szCs w:val="24"/>
        </w:rPr>
        <w:t xml:space="preserve"> G. (2014). </w:t>
      </w:r>
      <w:proofErr w:type="gramStart"/>
      <w:r w:rsidRPr="00A9476A">
        <w:rPr>
          <w:rFonts w:ascii="Times New Roman" w:hAnsi="Times New Roman" w:cs="Times New Roman"/>
          <w:sz w:val="24"/>
          <w:szCs w:val="24"/>
        </w:rPr>
        <w:t>A Triangular Fuzzy Model for Assesing Critical Thinking Skills.</w:t>
      </w:r>
      <w:proofErr w:type="gramEnd"/>
      <w:r w:rsidRPr="00A9476A">
        <w:rPr>
          <w:rFonts w:ascii="Times New Roman" w:hAnsi="Times New Roman" w:cs="Times New Roman"/>
          <w:sz w:val="24"/>
          <w:szCs w:val="24"/>
        </w:rPr>
        <w:t xml:space="preserve"> </w:t>
      </w:r>
      <w:proofErr w:type="gramStart"/>
      <w:r w:rsidRPr="00F909C5">
        <w:rPr>
          <w:rFonts w:ascii="Times New Roman" w:hAnsi="Times New Roman" w:cs="Times New Roman"/>
          <w:i/>
          <w:sz w:val="24"/>
          <w:szCs w:val="24"/>
        </w:rPr>
        <w:t>International Journal of Applications of Fuzzy Sets and Artificial Intelligence</w:t>
      </w:r>
      <w:r w:rsidRPr="00A9476A">
        <w:rPr>
          <w:rFonts w:ascii="Times New Roman" w:hAnsi="Times New Roman" w:cs="Times New Roman"/>
          <w:sz w:val="24"/>
          <w:szCs w:val="24"/>
        </w:rPr>
        <w:t>.</w:t>
      </w:r>
      <w:proofErr w:type="gramEnd"/>
      <w:r w:rsidRPr="00A9476A">
        <w:rPr>
          <w:rFonts w:ascii="Times New Roman" w:hAnsi="Times New Roman" w:cs="Times New Roman"/>
          <w:sz w:val="24"/>
          <w:szCs w:val="24"/>
        </w:rPr>
        <w:t xml:space="preserve">  </w:t>
      </w:r>
      <w:proofErr w:type="gramStart"/>
      <w:r w:rsidRPr="00A9476A">
        <w:rPr>
          <w:rFonts w:ascii="Times New Roman" w:hAnsi="Times New Roman" w:cs="Times New Roman"/>
          <w:sz w:val="24"/>
          <w:szCs w:val="24"/>
        </w:rPr>
        <w:t>Volume 4.</w:t>
      </w:r>
      <w:proofErr w:type="gramEnd"/>
      <w:r w:rsidRPr="00A9476A">
        <w:rPr>
          <w:rFonts w:ascii="Times New Roman" w:hAnsi="Times New Roman" w:cs="Times New Roman"/>
          <w:sz w:val="24"/>
          <w:szCs w:val="24"/>
        </w:rPr>
        <w:t xml:space="preserve"> Halaman 173 – 186.</w:t>
      </w:r>
    </w:p>
    <w:p w:rsidR="004F6206" w:rsidRPr="00B32A8C" w:rsidRDefault="004F6206" w:rsidP="00B32A8C">
      <w:pPr>
        <w:tabs>
          <w:tab w:val="left" w:pos="1134"/>
        </w:tabs>
        <w:ind w:left="630" w:hanging="630"/>
        <w:jc w:val="both"/>
        <w:rPr>
          <w:rFonts w:ascii="Times New Roman" w:hAnsi="Times New Roman" w:cs="Times New Roman"/>
          <w:sz w:val="24"/>
          <w:szCs w:val="24"/>
        </w:rPr>
      </w:pPr>
    </w:p>
    <w:sectPr w:rsidR="004F6206" w:rsidRPr="00B32A8C" w:rsidSect="00FF461E">
      <w:headerReference w:type="default" r:id="rId13"/>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30" w:rsidRDefault="00003D30" w:rsidP="00376BE0">
      <w:pPr>
        <w:spacing w:after="0" w:line="240" w:lineRule="auto"/>
      </w:pPr>
      <w:r>
        <w:separator/>
      </w:r>
    </w:p>
  </w:endnote>
  <w:endnote w:type="continuationSeparator" w:id="0">
    <w:p w:rsidR="00003D30" w:rsidRDefault="00003D30" w:rsidP="003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30" w:rsidRDefault="00003D30" w:rsidP="00376BE0">
      <w:pPr>
        <w:spacing w:after="0" w:line="240" w:lineRule="auto"/>
      </w:pPr>
      <w:r>
        <w:separator/>
      </w:r>
    </w:p>
  </w:footnote>
  <w:footnote w:type="continuationSeparator" w:id="0">
    <w:p w:rsidR="00003D30" w:rsidRDefault="00003D30" w:rsidP="0037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055"/>
      <w:docPartObj>
        <w:docPartGallery w:val="Page Numbers (Top of Page)"/>
        <w:docPartUnique/>
      </w:docPartObj>
    </w:sdtPr>
    <w:sdtEndPr/>
    <w:sdtContent>
      <w:p w:rsidR="00FF70C8" w:rsidRDefault="00FF70C8">
        <w:pPr>
          <w:pStyle w:val="Header"/>
          <w:jc w:val="right"/>
        </w:pPr>
      </w:p>
      <w:p w:rsidR="00FF70C8" w:rsidRDefault="00056F05">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rsidR="00FF70C8" w:rsidRDefault="00FF7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054"/>
    <w:multiLevelType w:val="hybridMultilevel"/>
    <w:tmpl w:val="B6EACD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1DF5"/>
    <w:multiLevelType w:val="hybridMultilevel"/>
    <w:tmpl w:val="CB368EB0"/>
    <w:lvl w:ilvl="0" w:tplc="730C14D4">
      <w:start w:val="1"/>
      <w:numFmt w:val="lowerLetter"/>
      <w:lvlText w:val="%1."/>
      <w:lvlJc w:val="left"/>
      <w:pPr>
        <w:ind w:left="1290" w:hanging="480"/>
      </w:pPr>
      <w:rPr>
        <w:rFonts w:ascii="Times New Roman" w:eastAsiaTheme="minorEastAsia" w:hAnsi="Times New Roman"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0C17AC"/>
    <w:multiLevelType w:val="hybridMultilevel"/>
    <w:tmpl w:val="0D8AE2EC"/>
    <w:lvl w:ilvl="0" w:tplc="AEDE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B1709"/>
    <w:multiLevelType w:val="hybridMultilevel"/>
    <w:tmpl w:val="FA402CA4"/>
    <w:lvl w:ilvl="0" w:tplc="E76831EC">
      <w:start w:val="1"/>
      <w:numFmt w:val="decimal"/>
      <w:lvlText w:val="%1"/>
      <w:lvlJc w:val="left"/>
      <w:pPr>
        <w:ind w:left="720" w:hanging="360"/>
      </w:pPr>
      <w:rPr>
        <w:rFonts w:ascii="Times New Roman" w:eastAsiaTheme="minorEastAsia" w:hAnsi="Times New Roman" w:cstheme="minorBidi"/>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16E5011B"/>
    <w:multiLevelType w:val="hybridMultilevel"/>
    <w:tmpl w:val="8D403962"/>
    <w:lvl w:ilvl="0" w:tplc="AC5A7306">
      <w:start w:val="1"/>
      <w:numFmt w:val="lowerLetter"/>
      <w:lvlText w:val="%1."/>
      <w:lvlJc w:val="left"/>
      <w:pPr>
        <w:ind w:left="2520" w:hanging="360"/>
      </w:pPr>
      <w:rPr>
        <w:rFonts w:ascii="Times New Roman" w:eastAsiaTheme="minorEastAsia" w:hAnsi="Times New Roman"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D3D721C"/>
    <w:multiLevelType w:val="hybridMultilevel"/>
    <w:tmpl w:val="495A51CA"/>
    <w:lvl w:ilvl="0" w:tplc="12803DB6">
      <w:start w:val="1"/>
      <w:numFmt w:val="lowerLetter"/>
      <w:lvlText w:val="%1."/>
      <w:lvlJc w:val="left"/>
      <w:pPr>
        <w:ind w:left="405" w:hanging="360"/>
      </w:pPr>
      <w:rPr>
        <w:rFonts w:ascii="Times New Roman" w:hAnsi="Times New Roman" w:cs="Times New Roman" w:hint="default"/>
        <w:b w:val="0"/>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7">
    <w:nsid w:val="1DCC54D0"/>
    <w:multiLevelType w:val="hybridMultilevel"/>
    <w:tmpl w:val="2D429B44"/>
    <w:lvl w:ilvl="0" w:tplc="26FC107A">
      <w:start w:val="1"/>
      <w:numFmt w:val="upperLetter"/>
      <w:pStyle w:val="Judul"/>
      <w:lvlText w:val="%1."/>
      <w:lvlJc w:val="left"/>
      <w:pPr>
        <w:ind w:left="36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8">
    <w:nsid w:val="1E084FF9"/>
    <w:multiLevelType w:val="hybridMultilevel"/>
    <w:tmpl w:val="0AA47F1A"/>
    <w:lvl w:ilvl="0" w:tplc="FDCACD8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E381055"/>
    <w:multiLevelType w:val="hybridMultilevel"/>
    <w:tmpl w:val="181AE366"/>
    <w:lvl w:ilvl="0" w:tplc="F89032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C4749EB"/>
    <w:multiLevelType w:val="hybridMultilevel"/>
    <w:tmpl w:val="8BEAFA5C"/>
    <w:lvl w:ilvl="0" w:tplc="83EEA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F226D52"/>
    <w:multiLevelType w:val="hybridMultilevel"/>
    <w:tmpl w:val="61E0259A"/>
    <w:lvl w:ilvl="0" w:tplc="FFAE5B64">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2FF1BAB"/>
    <w:multiLevelType w:val="hybridMultilevel"/>
    <w:tmpl w:val="8EF26A3E"/>
    <w:lvl w:ilvl="0" w:tplc="305E167A">
      <w:start w:val="2"/>
      <w:numFmt w:val="decimal"/>
      <w:lvlText w:val="%1."/>
      <w:lvlJc w:val="left"/>
      <w:pPr>
        <w:ind w:left="810" w:hanging="36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A9C4394"/>
    <w:multiLevelType w:val="hybridMultilevel"/>
    <w:tmpl w:val="DD021062"/>
    <w:lvl w:ilvl="0" w:tplc="F04C31E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5">
    <w:nsid w:val="3E0B67E0"/>
    <w:multiLevelType w:val="hybridMultilevel"/>
    <w:tmpl w:val="F7C262A0"/>
    <w:lvl w:ilvl="0" w:tplc="2208D2BC">
      <w:start w:val="2"/>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40E72591"/>
    <w:multiLevelType w:val="hybridMultilevel"/>
    <w:tmpl w:val="BA1C52D6"/>
    <w:lvl w:ilvl="0" w:tplc="B58EB2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C427F6"/>
    <w:multiLevelType w:val="hybridMultilevel"/>
    <w:tmpl w:val="56462994"/>
    <w:lvl w:ilvl="0" w:tplc="56DE060A">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9DD34F8"/>
    <w:multiLevelType w:val="hybridMultilevel"/>
    <w:tmpl w:val="31D04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EE4A6C"/>
    <w:multiLevelType w:val="hybridMultilevel"/>
    <w:tmpl w:val="F4284C3E"/>
    <w:lvl w:ilvl="0" w:tplc="34A859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BE93304"/>
    <w:multiLevelType w:val="hybridMultilevel"/>
    <w:tmpl w:val="F3ACBDCE"/>
    <w:lvl w:ilvl="0" w:tplc="E37232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5CA442D0"/>
    <w:multiLevelType w:val="hybridMultilevel"/>
    <w:tmpl w:val="A2FA01E2"/>
    <w:lvl w:ilvl="0" w:tplc="CAD00C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E0776E4"/>
    <w:multiLevelType w:val="hybridMultilevel"/>
    <w:tmpl w:val="837220F4"/>
    <w:lvl w:ilvl="0" w:tplc="9D74FF66">
      <w:start w:val="1"/>
      <w:numFmt w:val="decimal"/>
      <w:lvlText w:val="(%1)"/>
      <w:lvlJc w:val="left"/>
      <w:pPr>
        <w:ind w:left="1350" w:hanging="360"/>
      </w:pPr>
      <w:rPr>
        <w:rFonts w:ascii="Times New Roman" w:eastAsiaTheme="minorEastAsia" w:hAnsi="Times New Roman" w:cstheme="minorBid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0626035"/>
    <w:multiLevelType w:val="hybridMultilevel"/>
    <w:tmpl w:val="2EF00B84"/>
    <w:lvl w:ilvl="0" w:tplc="6B8C401E">
      <w:start w:val="1"/>
      <w:numFmt w:val="lowerLetter"/>
      <w:lvlText w:val="%1."/>
      <w:lvlJc w:val="left"/>
      <w:pPr>
        <w:ind w:left="420" w:hanging="360"/>
      </w:pPr>
      <w:rPr>
        <w:rFonts w:ascii="Arial" w:hAnsi="Arial" w:cs="Arial"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A62111B"/>
    <w:multiLevelType w:val="hybridMultilevel"/>
    <w:tmpl w:val="84E6EC0E"/>
    <w:lvl w:ilvl="0" w:tplc="5336C290">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B0F6393"/>
    <w:multiLevelType w:val="hybridMultilevel"/>
    <w:tmpl w:val="3F68EA10"/>
    <w:lvl w:ilvl="0" w:tplc="F94C5F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1800834"/>
    <w:multiLevelType w:val="hybridMultilevel"/>
    <w:tmpl w:val="40E6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373D6"/>
    <w:multiLevelType w:val="hybridMultilevel"/>
    <w:tmpl w:val="2DB861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
  </w:num>
  <w:num w:numId="3">
    <w:abstractNumId w:val="10"/>
  </w:num>
  <w:num w:numId="4">
    <w:abstractNumId w:val="12"/>
  </w:num>
  <w:num w:numId="5">
    <w:abstractNumId w:val="1"/>
  </w:num>
  <w:num w:numId="6">
    <w:abstractNumId w:val="5"/>
  </w:num>
  <w:num w:numId="7">
    <w:abstractNumId w:val="26"/>
  </w:num>
  <w:num w:numId="8">
    <w:abstractNumId w:val="16"/>
  </w:num>
  <w:num w:numId="9">
    <w:abstractNumId w:val="9"/>
  </w:num>
  <w:num w:numId="10">
    <w:abstractNumId w:val="0"/>
  </w:num>
  <w:num w:numId="11">
    <w:abstractNumId w:val="7"/>
  </w:num>
  <w:num w:numId="12">
    <w:abstractNumId w:val="17"/>
  </w:num>
  <w:num w:numId="13">
    <w:abstractNumId w:val="28"/>
  </w:num>
  <w:num w:numId="14">
    <w:abstractNumId w:val="6"/>
  </w:num>
  <w:num w:numId="15">
    <w:abstractNumId w:val="27"/>
  </w:num>
  <w:num w:numId="16">
    <w:abstractNumId w:val="2"/>
  </w:num>
  <w:num w:numId="17">
    <w:abstractNumId w:val="11"/>
  </w:num>
  <w:num w:numId="18">
    <w:abstractNumId w:val="25"/>
  </w:num>
  <w:num w:numId="19">
    <w:abstractNumId w:val="15"/>
  </w:num>
  <w:num w:numId="20">
    <w:abstractNumId w:val="18"/>
  </w:num>
  <w:num w:numId="21">
    <w:abstractNumId w:val="14"/>
  </w:num>
  <w:num w:numId="22">
    <w:abstractNumId w:val="4"/>
  </w:num>
  <w:num w:numId="23">
    <w:abstractNumId w:val="20"/>
  </w:num>
  <w:num w:numId="24">
    <w:abstractNumId w:val="13"/>
  </w:num>
  <w:num w:numId="25">
    <w:abstractNumId w:val="21"/>
  </w:num>
  <w:num w:numId="26">
    <w:abstractNumId w:val="8"/>
  </w:num>
  <w:num w:numId="27">
    <w:abstractNumId w:val="22"/>
  </w:num>
  <w:num w:numId="28">
    <w:abstractNumId w:val="23"/>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61E"/>
    <w:rsid w:val="00003D30"/>
    <w:rsid w:val="00012DC3"/>
    <w:rsid w:val="000175E2"/>
    <w:rsid w:val="00043AA7"/>
    <w:rsid w:val="00056F05"/>
    <w:rsid w:val="00072791"/>
    <w:rsid w:val="00080FC1"/>
    <w:rsid w:val="000873B7"/>
    <w:rsid w:val="000A0279"/>
    <w:rsid w:val="00102FF2"/>
    <w:rsid w:val="00125E4E"/>
    <w:rsid w:val="00152517"/>
    <w:rsid w:val="00155E36"/>
    <w:rsid w:val="00164386"/>
    <w:rsid w:val="00165B96"/>
    <w:rsid w:val="001815A3"/>
    <w:rsid w:val="00183088"/>
    <w:rsid w:val="001A56F2"/>
    <w:rsid w:val="001B0223"/>
    <w:rsid w:val="001E2C35"/>
    <w:rsid w:val="001E502B"/>
    <w:rsid w:val="001F3149"/>
    <w:rsid w:val="001F7522"/>
    <w:rsid w:val="002026F0"/>
    <w:rsid w:val="00221B5E"/>
    <w:rsid w:val="002253FC"/>
    <w:rsid w:val="00232440"/>
    <w:rsid w:val="00232CAD"/>
    <w:rsid w:val="00291C9D"/>
    <w:rsid w:val="002A53B0"/>
    <w:rsid w:val="002B2B94"/>
    <w:rsid w:val="002B6C0F"/>
    <w:rsid w:val="002C50CB"/>
    <w:rsid w:val="002D4105"/>
    <w:rsid w:val="002D4F7F"/>
    <w:rsid w:val="00370007"/>
    <w:rsid w:val="00374D90"/>
    <w:rsid w:val="00376BE0"/>
    <w:rsid w:val="00376F96"/>
    <w:rsid w:val="00384F59"/>
    <w:rsid w:val="00384FAC"/>
    <w:rsid w:val="003937FF"/>
    <w:rsid w:val="003D0337"/>
    <w:rsid w:val="003E063B"/>
    <w:rsid w:val="004003D6"/>
    <w:rsid w:val="00403B7F"/>
    <w:rsid w:val="004128D6"/>
    <w:rsid w:val="004145A9"/>
    <w:rsid w:val="00421C40"/>
    <w:rsid w:val="004374E6"/>
    <w:rsid w:val="004879AC"/>
    <w:rsid w:val="004A1E82"/>
    <w:rsid w:val="004C5292"/>
    <w:rsid w:val="004D3136"/>
    <w:rsid w:val="004E0630"/>
    <w:rsid w:val="004E2AEB"/>
    <w:rsid w:val="004F200E"/>
    <w:rsid w:val="004F6206"/>
    <w:rsid w:val="0052400E"/>
    <w:rsid w:val="00555F87"/>
    <w:rsid w:val="00570692"/>
    <w:rsid w:val="00573F9A"/>
    <w:rsid w:val="005743F8"/>
    <w:rsid w:val="005758BF"/>
    <w:rsid w:val="00576FE4"/>
    <w:rsid w:val="00584C5F"/>
    <w:rsid w:val="00585257"/>
    <w:rsid w:val="005D70E8"/>
    <w:rsid w:val="00627FB3"/>
    <w:rsid w:val="00634C75"/>
    <w:rsid w:val="00662440"/>
    <w:rsid w:val="006728A7"/>
    <w:rsid w:val="006A4445"/>
    <w:rsid w:val="006B5A69"/>
    <w:rsid w:val="006C5A78"/>
    <w:rsid w:val="006D1400"/>
    <w:rsid w:val="006F1498"/>
    <w:rsid w:val="006F56F2"/>
    <w:rsid w:val="00700607"/>
    <w:rsid w:val="00712195"/>
    <w:rsid w:val="00712A72"/>
    <w:rsid w:val="00714A72"/>
    <w:rsid w:val="007275DC"/>
    <w:rsid w:val="00732352"/>
    <w:rsid w:val="00750835"/>
    <w:rsid w:val="007624D4"/>
    <w:rsid w:val="0078523B"/>
    <w:rsid w:val="007A7B70"/>
    <w:rsid w:val="007A7B72"/>
    <w:rsid w:val="007C186C"/>
    <w:rsid w:val="007D1E17"/>
    <w:rsid w:val="007D511B"/>
    <w:rsid w:val="00877357"/>
    <w:rsid w:val="00886A00"/>
    <w:rsid w:val="008A2DCF"/>
    <w:rsid w:val="008B1760"/>
    <w:rsid w:val="008C4F0D"/>
    <w:rsid w:val="008F106A"/>
    <w:rsid w:val="008F40C9"/>
    <w:rsid w:val="00957A6A"/>
    <w:rsid w:val="0096008E"/>
    <w:rsid w:val="00971E81"/>
    <w:rsid w:val="009745DA"/>
    <w:rsid w:val="00983D77"/>
    <w:rsid w:val="0099456D"/>
    <w:rsid w:val="009C0B11"/>
    <w:rsid w:val="009D480C"/>
    <w:rsid w:val="009D5963"/>
    <w:rsid w:val="009D6F49"/>
    <w:rsid w:val="009E0B7E"/>
    <w:rsid w:val="009E44C6"/>
    <w:rsid w:val="009F08C7"/>
    <w:rsid w:val="00A153BD"/>
    <w:rsid w:val="00A31967"/>
    <w:rsid w:val="00A3623A"/>
    <w:rsid w:val="00A37DA7"/>
    <w:rsid w:val="00A84F0D"/>
    <w:rsid w:val="00A92D4D"/>
    <w:rsid w:val="00A946AF"/>
    <w:rsid w:val="00AA7735"/>
    <w:rsid w:val="00AA77FE"/>
    <w:rsid w:val="00AB59B6"/>
    <w:rsid w:val="00AB79D9"/>
    <w:rsid w:val="00AD5556"/>
    <w:rsid w:val="00B03AB0"/>
    <w:rsid w:val="00B03FB5"/>
    <w:rsid w:val="00B22F6C"/>
    <w:rsid w:val="00B24807"/>
    <w:rsid w:val="00B260DE"/>
    <w:rsid w:val="00B32A8C"/>
    <w:rsid w:val="00B60487"/>
    <w:rsid w:val="00B77025"/>
    <w:rsid w:val="00B8317F"/>
    <w:rsid w:val="00B96730"/>
    <w:rsid w:val="00BD34AA"/>
    <w:rsid w:val="00C21F03"/>
    <w:rsid w:val="00C26B4F"/>
    <w:rsid w:val="00C32BF8"/>
    <w:rsid w:val="00C436E6"/>
    <w:rsid w:val="00C920B0"/>
    <w:rsid w:val="00CC65AC"/>
    <w:rsid w:val="00CD0D97"/>
    <w:rsid w:val="00D143B7"/>
    <w:rsid w:val="00D61E9E"/>
    <w:rsid w:val="00D83189"/>
    <w:rsid w:val="00D96FBB"/>
    <w:rsid w:val="00DA48EE"/>
    <w:rsid w:val="00DD676E"/>
    <w:rsid w:val="00DE6603"/>
    <w:rsid w:val="00E1353C"/>
    <w:rsid w:val="00E44518"/>
    <w:rsid w:val="00E51ECA"/>
    <w:rsid w:val="00ED0C81"/>
    <w:rsid w:val="00F43637"/>
    <w:rsid w:val="00F47CA6"/>
    <w:rsid w:val="00F5713F"/>
    <w:rsid w:val="00F63F85"/>
    <w:rsid w:val="00F65E76"/>
    <w:rsid w:val="00F67EF5"/>
    <w:rsid w:val="00F70524"/>
    <w:rsid w:val="00F734D9"/>
    <w:rsid w:val="00F93971"/>
    <w:rsid w:val="00F94007"/>
    <w:rsid w:val="00FB4A80"/>
    <w:rsid w:val="00FE3EDC"/>
    <w:rsid w:val="00FE69B0"/>
    <w:rsid w:val="00FF461E"/>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0C"/>
  </w:style>
  <w:style w:type="paragraph" w:styleId="Heading1">
    <w:name w:val="heading 1"/>
    <w:basedOn w:val="Normal"/>
    <w:next w:val="Normal"/>
    <w:link w:val="Heading1Char"/>
    <w:uiPriority w:val="9"/>
    <w:qFormat/>
    <w:rsid w:val="007D51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D511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51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511B"/>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D511B"/>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D51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511B"/>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D511B"/>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D51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F461E"/>
    <w:pPr>
      <w:ind w:left="720"/>
      <w:contextualSpacing/>
      <w:jc w:val="both"/>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FF461E"/>
    <w:rPr>
      <w:rFonts w:ascii="Calibri" w:eastAsia="Calibri" w:hAnsi="Calibri" w:cs="Times New Roman"/>
      <w:lang w:val="id-ID"/>
    </w:rPr>
  </w:style>
  <w:style w:type="table" w:styleId="TableGrid">
    <w:name w:val="Table Grid"/>
    <w:basedOn w:val="TableNormal"/>
    <w:uiPriority w:val="59"/>
    <w:rsid w:val="00FF4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F461E"/>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008E"/>
    <w:pPr>
      <w:spacing w:before="100" w:beforeAutospacing="1" w:after="100" w:afterAutospacing="1" w:line="240" w:lineRule="auto"/>
    </w:pPr>
    <w:rPr>
      <w:rFonts w:ascii="Calibri" w:eastAsia="Times New Roman" w:hAnsi="Calibri" w:cs="Times New Roman"/>
      <w:sz w:val="24"/>
      <w:szCs w:val="24"/>
    </w:rPr>
  </w:style>
  <w:style w:type="paragraph" w:customStyle="1" w:styleId="Judul">
    <w:name w:val="Judul"/>
    <w:basedOn w:val="ListParagraph"/>
    <w:link w:val="JudulChar"/>
    <w:rsid w:val="00555F87"/>
    <w:pPr>
      <w:numPr>
        <w:numId w:val="11"/>
      </w:numPr>
      <w:spacing w:after="0" w:line="240" w:lineRule="auto"/>
      <w:jc w:val="left"/>
    </w:pPr>
    <w:rPr>
      <w:rFonts w:ascii="Times New Roman" w:eastAsia="Times New Roman" w:hAnsi="Times New Roman"/>
      <w:b/>
      <w:sz w:val="24"/>
      <w:szCs w:val="24"/>
      <w:lang w:val="en-GB" w:eastAsia="en-GB"/>
    </w:rPr>
  </w:style>
  <w:style w:type="character" w:customStyle="1" w:styleId="JudulChar">
    <w:name w:val="Judul Char"/>
    <w:basedOn w:val="ListParagraphChar"/>
    <w:link w:val="Judul"/>
    <w:locked/>
    <w:rsid w:val="00555F87"/>
    <w:rPr>
      <w:rFonts w:ascii="Times New Roman" w:eastAsia="Times New Roman" w:hAnsi="Times New Roman" w:cs="Times New Roman"/>
      <w:b/>
      <w:sz w:val="24"/>
      <w:szCs w:val="24"/>
      <w:lang w:val="en-GB" w:eastAsia="en-GB"/>
    </w:rPr>
  </w:style>
  <w:style w:type="character" w:customStyle="1" w:styleId="Heading1Char">
    <w:name w:val="Heading 1 Char"/>
    <w:basedOn w:val="DefaultParagraphFont"/>
    <w:link w:val="Heading1"/>
    <w:uiPriority w:val="9"/>
    <w:rsid w:val="007D51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51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51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511B"/>
    <w:rPr>
      <w:b/>
      <w:bCs/>
      <w:sz w:val="28"/>
      <w:szCs w:val="28"/>
    </w:rPr>
  </w:style>
  <w:style w:type="character" w:customStyle="1" w:styleId="Heading5Char">
    <w:name w:val="Heading 5 Char"/>
    <w:basedOn w:val="DefaultParagraphFont"/>
    <w:link w:val="Heading5"/>
    <w:uiPriority w:val="9"/>
    <w:semiHidden/>
    <w:rsid w:val="007D511B"/>
    <w:rPr>
      <w:b/>
      <w:bCs/>
      <w:i/>
      <w:iCs/>
      <w:sz w:val="26"/>
      <w:szCs w:val="26"/>
    </w:rPr>
  </w:style>
  <w:style w:type="character" w:customStyle="1" w:styleId="Heading6Char">
    <w:name w:val="Heading 6 Char"/>
    <w:basedOn w:val="DefaultParagraphFont"/>
    <w:link w:val="Heading6"/>
    <w:rsid w:val="007D51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511B"/>
    <w:rPr>
      <w:sz w:val="24"/>
      <w:szCs w:val="24"/>
    </w:rPr>
  </w:style>
  <w:style w:type="character" w:customStyle="1" w:styleId="Heading8Char">
    <w:name w:val="Heading 8 Char"/>
    <w:basedOn w:val="DefaultParagraphFont"/>
    <w:link w:val="Heading8"/>
    <w:uiPriority w:val="9"/>
    <w:semiHidden/>
    <w:rsid w:val="007D511B"/>
    <w:rPr>
      <w:i/>
      <w:iCs/>
      <w:sz w:val="24"/>
      <w:szCs w:val="24"/>
    </w:rPr>
  </w:style>
  <w:style w:type="character" w:customStyle="1" w:styleId="Heading9Char">
    <w:name w:val="Heading 9 Char"/>
    <w:basedOn w:val="DefaultParagraphFont"/>
    <w:link w:val="Heading9"/>
    <w:uiPriority w:val="9"/>
    <w:semiHidden/>
    <w:rsid w:val="007D511B"/>
    <w:rPr>
      <w:rFonts w:asciiTheme="majorHAnsi" w:eastAsiaTheme="majorEastAsia" w:hAnsiTheme="majorHAnsi" w:cstheme="majorBidi"/>
    </w:rPr>
  </w:style>
  <w:style w:type="paragraph" w:styleId="Header">
    <w:name w:val="header"/>
    <w:basedOn w:val="Normal"/>
    <w:link w:val="Head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511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7D51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1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511B"/>
    <w:rPr>
      <w:rFonts w:ascii="Tahoma" w:eastAsia="Times New Roman" w:hAnsi="Tahoma" w:cs="Tahoma"/>
      <w:sz w:val="16"/>
      <w:szCs w:val="16"/>
    </w:rPr>
  </w:style>
  <w:style w:type="paragraph" w:customStyle="1" w:styleId="Default">
    <w:name w:val="Default"/>
    <w:rsid w:val="006A4445"/>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6A4445"/>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semiHidden/>
    <w:rsid w:val="006A4445"/>
    <w:rPr>
      <w:rFonts w:eastAsia="Times New Roman" w:cs="Times New Roman"/>
    </w:rPr>
  </w:style>
  <w:style w:type="character" w:styleId="Hyperlink">
    <w:name w:val="Hyperlink"/>
    <w:basedOn w:val="DefaultParagraphFont"/>
    <w:uiPriority w:val="99"/>
    <w:unhideWhenUsed/>
    <w:rsid w:val="00750835"/>
    <w:rPr>
      <w:color w:val="0000FF" w:themeColor="hyperlink"/>
      <w:u w:val="single"/>
    </w:rPr>
  </w:style>
  <w:style w:type="character" w:styleId="Emphasis">
    <w:name w:val="Emphasis"/>
    <w:basedOn w:val="DefaultParagraphFont"/>
    <w:uiPriority w:val="20"/>
    <w:qFormat/>
    <w:rsid w:val="008B1760"/>
    <w:rPr>
      <w:i/>
      <w:iCs/>
    </w:rPr>
  </w:style>
  <w:style w:type="character" w:customStyle="1" w:styleId="personname">
    <w:name w:val="person_name"/>
    <w:basedOn w:val="DefaultParagraphFont"/>
    <w:rsid w:val="008B1760"/>
  </w:style>
  <w:style w:type="paragraph" w:customStyle="1" w:styleId="TableContents">
    <w:name w:val="Table Contents"/>
    <w:basedOn w:val="Normal"/>
    <w:rsid w:val="008B1760"/>
    <w:pPr>
      <w:widowControl w:val="0"/>
      <w:suppressLineNumbers/>
      <w:suppressAutoHyphens/>
      <w:autoSpaceDN w:val="0"/>
      <w:spacing w:after="0" w:line="240" w:lineRule="auto"/>
      <w:textAlignment w:val="baseline"/>
    </w:pPr>
    <w:rPr>
      <w:rFonts w:ascii="Times New Roman" w:eastAsia="Times New Roman" w:hAnsi="Times New Roman" w:cs="DejaVu San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530114">
      <w:bodyDiv w:val="1"/>
      <w:marLeft w:val="0"/>
      <w:marRight w:val="0"/>
      <w:marTop w:val="0"/>
      <w:marBottom w:val="0"/>
      <w:divBdr>
        <w:top w:val="none" w:sz="0" w:space="0" w:color="auto"/>
        <w:left w:val="none" w:sz="0" w:space="0" w:color="auto"/>
        <w:bottom w:val="none" w:sz="0" w:space="0" w:color="auto"/>
        <w:right w:val="none" w:sz="0" w:space="0" w:color="auto"/>
      </w:divBdr>
      <w:divsChild>
        <w:div w:id="124588024">
          <w:marLeft w:val="0"/>
          <w:marRight w:val="0"/>
          <w:marTop w:val="0"/>
          <w:marBottom w:val="0"/>
          <w:divBdr>
            <w:top w:val="none" w:sz="0" w:space="0" w:color="auto"/>
            <w:left w:val="none" w:sz="0" w:space="0" w:color="auto"/>
            <w:bottom w:val="none" w:sz="0" w:space="0" w:color="auto"/>
            <w:right w:val="none" w:sz="0" w:space="0" w:color="auto"/>
          </w:divBdr>
        </w:div>
        <w:div w:id="812795177">
          <w:marLeft w:val="0"/>
          <w:marRight w:val="0"/>
          <w:marTop w:val="0"/>
          <w:marBottom w:val="0"/>
          <w:divBdr>
            <w:top w:val="none" w:sz="0" w:space="0" w:color="auto"/>
            <w:left w:val="none" w:sz="0" w:space="0" w:color="auto"/>
            <w:bottom w:val="none" w:sz="0" w:space="0" w:color="auto"/>
            <w:right w:val="none" w:sz="0" w:space="0" w:color="auto"/>
          </w:divBdr>
        </w:div>
        <w:div w:id="1131938928">
          <w:marLeft w:val="0"/>
          <w:marRight w:val="0"/>
          <w:marTop w:val="0"/>
          <w:marBottom w:val="0"/>
          <w:divBdr>
            <w:top w:val="none" w:sz="0" w:space="0" w:color="auto"/>
            <w:left w:val="none" w:sz="0" w:space="0" w:color="auto"/>
            <w:bottom w:val="none" w:sz="0" w:space="0" w:color="auto"/>
            <w:right w:val="none" w:sz="0" w:space="0" w:color="auto"/>
          </w:divBdr>
        </w:div>
        <w:div w:id="1324774108">
          <w:marLeft w:val="0"/>
          <w:marRight w:val="0"/>
          <w:marTop w:val="0"/>
          <w:marBottom w:val="0"/>
          <w:divBdr>
            <w:top w:val="none" w:sz="0" w:space="0" w:color="auto"/>
            <w:left w:val="none" w:sz="0" w:space="0" w:color="auto"/>
            <w:bottom w:val="none" w:sz="0" w:space="0" w:color="auto"/>
            <w:right w:val="none" w:sz="0" w:space="0" w:color="auto"/>
          </w:divBdr>
        </w:div>
        <w:div w:id="293370380">
          <w:marLeft w:val="0"/>
          <w:marRight w:val="0"/>
          <w:marTop w:val="0"/>
          <w:marBottom w:val="0"/>
          <w:divBdr>
            <w:top w:val="none" w:sz="0" w:space="0" w:color="auto"/>
            <w:left w:val="none" w:sz="0" w:space="0" w:color="auto"/>
            <w:bottom w:val="none" w:sz="0" w:space="0" w:color="auto"/>
            <w:right w:val="none" w:sz="0" w:space="0" w:color="auto"/>
          </w:divBdr>
        </w:div>
        <w:div w:id="1033530873">
          <w:marLeft w:val="0"/>
          <w:marRight w:val="0"/>
          <w:marTop w:val="0"/>
          <w:marBottom w:val="0"/>
          <w:divBdr>
            <w:top w:val="none" w:sz="0" w:space="0" w:color="auto"/>
            <w:left w:val="none" w:sz="0" w:space="0" w:color="auto"/>
            <w:bottom w:val="none" w:sz="0" w:space="0" w:color="auto"/>
            <w:right w:val="none" w:sz="0" w:space="0" w:color="auto"/>
          </w:divBdr>
        </w:div>
        <w:div w:id="562567769">
          <w:marLeft w:val="0"/>
          <w:marRight w:val="0"/>
          <w:marTop w:val="0"/>
          <w:marBottom w:val="0"/>
          <w:divBdr>
            <w:top w:val="none" w:sz="0" w:space="0" w:color="auto"/>
            <w:left w:val="none" w:sz="0" w:space="0" w:color="auto"/>
            <w:bottom w:val="none" w:sz="0" w:space="0" w:color="auto"/>
            <w:right w:val="none" w:sz="0" w:space="0" w:color="auto"/>
          </w:divBdr>
        </w:div>
        <w:div w:id="1418594595">
          <w:marLeft w:val="0"/>
          <w:marRight w:val="0"/>
          <w:marTop w:val="0"/>
          <w:marBottom w:val="0"/>
          <w:divBdr>
            <w:top w:val="none" w:sz="0" w:space="0" w:color="auto"/>
            <w:left w:val="none" w:sz="0" w:space="0" w:color="auto"/>
            <w:bottom w:val="none" w:sz="0" w:space="0" w:color="auto"/>
            <w:right w:val="none" w:sz="0" w:space="0" w:color="auto"/>
          </w:divBdr>
        </w:div>
        <w:div w:id="55728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ankuya@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kasi.kompas.com/read/2012/12/14/09005434/Prestasi.Sains.dan.Matematika.Indonesia.Menur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bang.kemdikbud.go.id/index.php/survei-internasional-pisa.%20Diakses%2015%20Juli%20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ulty.education.illinois.edu/rhennis/documents/TheNatureofCriticalThinking_51711_000.pdf" TargetMode="External"/><Relationship Id="rId4" Type="http://schemas.openxmlformats.org/officeDocument/2006/relationships/settings" Target="settings.xml"/><Relationship Id="rId9" Type="http://schemas.openxmlformats.org/officeDocument/2006/relationships/hyperlink" Target="http://nasional.kompas.com/read/2012/12/14/02344589/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30</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Guru-DP-02</cp:lastModifiedBy>
  <cp:revision>86</cp:revision>
  <cp:lastPrinted>2017-03-22T02:52:00Z</cp:lastPrinted>
  <dcterms:created xsi:type="dcterms:W3CDTF">2016-09-02T20:25:00Z</dcterms:created>
  <dcterms:modified xsi:type="dcterms:W3CDTF">2017-03-22T02:52:00Z</dcterms:modified>
</cp:coreProperties>
</file>