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06" w:rsidRPr="00904F06" w:rsidRDefault="00904F06" w:rsidP="008D19DF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F06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904F06" w:rsidRPr="00904F06" w:rsidRDefault="00904F06" w:rsidP="008D19D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F06" w:rsidRPr="00904F06" w:rsidRDefault="00904F06" w:rsidP="008D19D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F06">
        <w:rPr>
          <w:rFonts w:ascii="Times New Roman" w:hAnsi="Times New Roman" w:cs="Times New Roman"/>
          <w:i/>
          <w:sz w:val="24"/>
          <w:szCs w:val="24"/>
        </w:rPr>
        <w:t>This study aims to determine the effect of B</w:t>
      </w:r>
      <w:r>
        <w:rPr>
          <w:rFonts w:ascii="Times New Roman" w:hAnsi="Times New Roman" w:cs="Times New Roman"/>
          <w:i/>
          <w:sz w:val="24"/>
          <w:szCs w:val="24"/>
        </w:rPr>
        <w:t>rand Image, Product Quality and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04F06">
        <w:rPr>
          <w:rFonts w:ascii="Times New Roman" w:hAnsi="Times New Roman" w:cs="Times New Roman"/>
          <w:i/>
          <w:sz w:val="24"/>
          <w:szCs w:val="24"/>
        </w:rPr>
        <w:t xml:space="preserve">Purchase Decision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Process </w:t>
      </w:r>
      <w:r w:rsidRPr="00904F06">
        <w:rPr>
          <w:rFonts w:ascii="Times New Roman" w:hAnsi="Times New Roman" w:cs="Times New Roman"/>
          <w:i/>
          <w:sz w:val="24"/>
          <w:szCs w:val="24"/>
        </w:rPr>
        <w:t xml:space="preserve">on MNC Play Media ISP in Bandung. MNC Play Media is a company that focuses on fiber-based network services. Utilizing the latest network (FFTH) Fiber </w:t>
      </w:r>
      <w:proofErr w:type="gramStart"/>
      <w:r w:rsidRPr="00904F06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904F06">
        <w:rPr>
          <w:rFonts w:ascii="Times New Roman" w:hAnsi="Times New Roman" w:cs="Times New Roman"/>
          <w:i/>
          <w:sz w:val="24"/>
          <w:szCs w:val="24"/>
        </w:rPr>
        <w:t xml:space="preserve"> The Home. The method used is descriptive and verification. The object of research is the customer with a total sample of 55 respondents. Analysis of the data used is using multiple linear regression analysis, multiple correlation analysis and coefficient of determination.</w:t>
      </w:r>
    </w:p>
    <w:p w:rsidR="00904F06" w:rsidRPr="00904F06" w:rsidRDefault="00904F06" w:rsidP="008D19D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4F06">
        <w:rPr>
          <w:rFonts w:ascii="Times New Roman" w:hAnsi="Times New Roman" w:cs="Times New Roman"/>
          <w:i/>
          <w:sz w:val="24"/>
          <w:szCs w:val="24"/>
        </w:rPr>
        <w:t>Based on the analysis, the effect of Brand Image on Purchase Decision Process partially by 22.7%.</w:t>
      </w:r>
      <w:proofErr w:type="gramEnd"/>
      <w:r w:rsidRPr="00904F06">
        <w:rPr>
          <w:rFonts w:ascii="Times New Roman" w:hAnsi="Times New Roman" w:cs="Times New Roman"/>
          <w:i/>
          <w:sz w:val="24"/>
          <w:szCs w:val="24"/>
        </w:rPr>
        <w:t xml:space="preserve"> While the quality of the product affects 33.7% of the purchase decision process. This indicates that the brand image and product quality has an influence on the purchase decision process MNC Play Media Internet Service Provider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in </w:t>
      </w:r>
      <w:r w:rsidRPr="00904F06">
        <w:rPr>
          <w:rFonts w:ascii="Times New Roman" w:hAnsi="Times New Roman" w:cs="Times New Roman"/>
          <w:i/>
          <w:sz w:val="24"/>
          <w:szCs w:val="24"/>
        </w:rPr>
        <w:t>Bandung.</w:t>
      </w:r>
    </w:p>
    <w:p w:rsidR="00904F06" w:rsidRPr="00904F06" w:rsidRDefault="00904F06" w:rsidP="008D19D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F06" w:rsidRPr="00904F06" w:rsidRDefault="00904F06" w:rsidP="008D19D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F06">
        <w:rPr>
          <w:rFonts w:ascii="Times New Roman" w:hAnsi="Times New Roman" w:cs="Times New Roman"/>
          <w:i/>
          <w:sz w:val="24"/>
          <w:szCs w:val="24"/>
        </w:rPr>
        <w:t>Keywords: brand image, product quality, the purchase decision process.</w:t>
      </w:r>
    </w:p>
    <w:p w:rsidR="00904F06" w:rsidRPr="00904F06" w:rsidRDefault="00904F06" w:rsidP="008D19DF">
      <w:pPr>
        <w:spacing w:line="48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</w:p>
    <w:sectPr w:rsidR="00904F06" w:rsidRPr="00904F06" w:rsidSect="0020711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27CA6"/>
    <w:rsid w:val="0020711B"/>
    <w:rsid w:val="00587DE7"/>
    <w:rsid w:val="006C6372"/>
    <w:rsid w:val="00824D5F"/>
    <w:rsid w:val="008D19DF"/>
    <w:rsid w:val="00904F06"/>
    <w:rsid w:val="00F2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4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4F06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 Aditya M</dc:creator>
  <cp:lastModifiedBy>iis rizki deliyanti</cp:lastModifiedBy>
  <cp:revision>4</cp:revision>
  <cp:lastPrinted>2016-12-31T00:38:00Z</cp:lastPrinted>
  <dcterms:created xsi:type="dcterms:W3CDTF">2016-12-23T01:43:00Z</dcterms:created>
  <dcterms:modified xsi:type="dcterms:W3CDTF">2017-01-26T19:27:00Z</dcterms:modified>
</cp:coreProperties>
</file>