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70" w:rsidRPr="00521ACC" w:rsidRDefault="00521ACC" w:rsidP="00742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1ACC">
        <w:rPr>
          <w:rFonts w:ascii="Times New Roman" w:hAnsi="Times New Roman" w:cs="Times New Roman"/>
          <w:sz w:val="24"/>
          <w:szCs w:val="24"/>
          <w:lang w:val="en-US"/>
        </w:rPr>
        <w:t>ABSTRAK</w:t>
      </w:r>
    </w:p>
    <w:p w:rsidR="00521ACC" w:rsidRDefault="00521ACC" w:rsidP="007424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1ACC" w:rsidRPr="00243C66" w:rsidRDefault="00243C66" w:rsidP="00243C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66">
        <w:rPr>
          <w:rFonts w:ascii="Times New Roman" w:hAnsi="Times New Roman" w:cs="Times New Roman"/>
          <w:sz w:val="24"/>
          <w:szCs w:val="24"/>
        </w:rPr>
        <w:t xml:space="preserve">Negara Kesatuan Republik Indonesia sebagai negara kepulauan yang berciri nusantara mempunyai kedaulatan atas wilayahnya untuk dikelola dan dimanfaatkan sebesar-besarnya bagi kesejahteraan dan kemakmuran </w:t>
      </w:r>
      <w:r w:rsidRPr="00243C66">
        <w:rPr>
          <w:rFonts w:ascii="Times New Roman" w:hAnsi="Times New Roman" w:cs="Times New Roman"/>
          <w:sz w:val="24"/>
          <w:szCs w:val="24"/>
        </w:rPr>
        <w:t>rakyat Indonesia sebagaimana diamanatkan dalam Undang-undang Dasar Negara Republik Indonesia Tahun 1945.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C66">
        <w:rPr>
          <w:rFonts w:ascii="Times New Roman" w:hAnsi="Times New Roman" w:cs="Times New Roman"/>
          <w:sz w:val="24"/>
          <w:szCs w:val="24"/>
        </w:rPr>
        <w:t xml:space="preserve">Ruang wilayah negara meliputi ruang darat, ruang laut, dan ruang udara.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sekalipun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diratifikasi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mengimplementasikannya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domain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66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243C6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C66">
        <w:rPr>
          <w:rFonts w:ascii="Times New Roman" w:hAnsi="Times New Roman" w:cs="Times New Roman"/>
          <w:sz w:val="24"/>
          <w:szCs w:val="24"/>
        </w:rPr>
        <w:t xml:space="preserve">Pembahasan tentang status perjanjian dalam kerangka relasi antara perjanjian internasional dengan hukum internasional Indonesia semakin menarik dengan adanya </w:t>
      </w:r>
      <w:r w:rsidRPr="00243C66">
        <w:rPr>
          <w:rFonts w:ascii="Times New Roman" w:hAnsi="Times New Roman" w:cs="Times New Roman"/>
          <w:iCs/>
          <w:sz w:val="24"/>
          <w:szCs w:val="24"/>
        </w:rPr>
        <w:t>lembaga pengesahan</w:t>
      </w:r>
      <w:r w:rsidRPr="00243C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3C66">
        <w:rPr>
          <w:rFonts w:ascii="Times New Roman" w:hAnsi="Times New Roman" w:cs="Times New Roman"/>
          <w:sz w:val="24"/>
          <w:szCs w:val="24"/>
        </w:rPr>
        <w:t>(</w:t>
      </w:r>
      <w:r w:rsidRPr="00243C66">
        <w:rPr>
          <w:rFonts w:ascii="Times New Roman" w:hAnsi="Times New Roman" w:cs="Times New Roman"/>
          <w:i/>
          <w:iCs/>
          <w:sz w:val="24"/>
          <w:szCs w:val="24"/>
        </w:rPr>
        <w:t>ratifikasi</w:t>
      </w:r>
      <w:r w:rsidRPr="00243C66">
        <w:rPr>
          <w:rFonts w:ascii="Times New Roman" w:hAnsi="Times New Roman" w:cs="Times New Roman"/>
          <w:sz w:val="24"/>
          <w:szCs w:val="24"/>
        </w:rPr>
        <w:t>) yang dituangkan dalam format legislasinasional.</w:t>
      </w:r>
    </w:p>
    <w:p w:rsidR="007424C0" w:rsidRDefault="00521ACC" w:rsidP="007424C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CC">
        <w:rPr>
          <w:rFonts w:ascii="Times New Roman" w:hAnsi="Times New Roman" w:cs="Times New Roman"/>
          <w:sz w:val="24"/>
          <w:szCs w:val="24"/>
        </w:rPr>
        <w:t>Sebagai acuan terhadap masalah penelitian, digunakan teori-teori atau konsep serta pendapat-pendapat para ahli yang ditungkan dalam kerangka teoritis, dalam bentuk permis mayor antara lain: Hukum Internasional, Hukum Udara  dan Ruang angkasa, serta diplomasi, sedangkan premis minornya yaitu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</w:t>
      </w:r>
      <w:r w:rsidRPr="00521ACC">
        <w:rPr>
          <w:rFonts w:ascii="Times New Roman" w:hAnsi="Times New Roman" w:cs="Times New Roman"/>
          <w:sz w:val="24"/>
          <w:szCs w:val="24"/>
        </w:rPr>
        <w:t xml:space="preserve"> masalah yang akan ditimbulkan nantinya. Berdasarkan perumusan masalah serta kerangka penelitian, maka ditarik hipotesis sebagai berikut: </w:t>
      </w:r>
      <w:r w:rsidRPr="00521AC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Jika Hukum Udara dan Ruang Angkasa diimplementasikan maka satelit dan penerbangan di bidang kedirgantaraan Indonesia dapat berkembang dengan baik.</w:t>
      </w:r>
      <w:r w:rsidRPr="00521ACC">
        <w:rPr>
          <w:rFonts w:ascii="Times New Roman" w:hAnsi="Times New Roman" w:cs="Times New Roman"/>
          <w:b/>
          <w:sz w:val="24"/>
          <w:szCs w:val="24"/>
        </w:rPr>
        <w:t>”</w:t>
      </w:r>
    </w:p>
    <w:p w:rsidR="00243C66" w:rsidRDefault="007424C0" w:rsidP="00243C6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1ACC" w:rsidRPr="007424C0">
        <w:rPr>
          <w:rFonts w:ascii="Times New Roman" w:hAnsi="Times New Roman" w:cs="Times New Roman"/>
          <w:sz w:val="24"/>
          <w:szCs w:val="24"/>
        </w:rPr>
        <w:t>Metode</w:t>
      </w:r>
      <w:r w:rsidR="00521ACC" w:rsidRPr="00521ACC">
        <w:rPr>
          <w:rFonts w:ascii="Times New Roman" w:hAnsi="Times New Roman" w:cs="Times New Roman"/>
          <w:sz w:val="24"/>
          <w:szCs w:val="24"/>
        </w:rPr>
        <w:t xml:space="preserve"> yang digunakan dalam melakukan penelitian ini adalah deskripsi yang bertujuan untuk menggambarkan</w:t>
      </w:r>
      <w:r w:rsidR="00521ACC">
        <w:rPr>
          <w:rFonts w:ascii="Times New Roman" w:hAnsi="Times New Roman" w:cs="Times New Roman"/>
          <w:sz w:val="24"/>
          <w:szCs w:val="24"/>
        </w:rPr>
        <w:t xml:space="preserve"> suatu fenomena dalam hal ini perkembangan di bidang kedirgantaraan yang s</w:t>
      </w:r>
      <w:r w:rsidR="00521ACC" w:rsidRPr="00521ACC">
        <w:rPr>
          <w:rFonts w:ascii="Times New Roman" w:hAnsi="Times New Roman" w:cs="Times New Roman"/>
          <w:sz w:val="24"/>
          <w:szCs w:val="24"/>
        </w:rPr>
        <w:t>ecara sistematis untuk diteliti dan dicari penyelesaiannya berdasarkan hukum udara internasional. Deskripsi adalah upaya untuk menjawab pertanyaan siapa, apa, dimana, kapan, jadi merupakan upaya melaporkan apa yang terjadi.</w:t>
      </w:r>
    </w:p>
    <w:p w:rsidR="00243C66" w:rsidRPr="00243C66" w:rsidRDefault="00521ACC" w:rsidP="00243C6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66">
        <w:rPr>
          <w:rFonts w:ascii="Times New Roman" w:hAnsi="Times New Roman" w:cs="Times New Roman"/>
          <w:sz w:val="24"/>
          <w:szCs w:val="24"/>
        </w:rPr>
        <w:t>Hasil dari penelitian ini</w:t>
      </w:r>
      <w:r w:rsidR="007424C0" w:rsidRPr="00243C66">
        <w:rPr>
          <w:rFonts w:ascii="Times New Roman" w:hAnsi="Times New Roman" w:cs="Times New Roman"/>
          <w:sz w:val="24"/>
          <w:szCs w:val="24"/>
        </w:rPr>
        <w:t xml:space="preserve">, penulis </w:t>
      </w:r>
      <w:proofErr w:type="spellStart"/>
      <w:r w:rsidR="007424C0" w:rsidRPr="00243C66">
        <w:rPr>
          <w:rFonts w:ascii="Times New Roman" w:hAnsi="Times New Roman" w:cs="Times New Roman"/>
          <w:sz w:val="24"/>
          <w:szCs w:val="24"/>
          <w:lang w:val="en-US"/>
        </w:rPr>
        <w:t>mene</w:t>
      </w:r>
      <w:r w:rsidR="00243C66" w:rsidRPr="00243C66">
        <w:rPr>
          <w:rFonts w:ascii="Times New Roman" w:hAnsi="Times New Roman" w:cs="Times New Roman"/>
          <w:sz w:val="24"/>
          <w:szCs w:val="24"/>
          <w:lang w:val="en-US"/>
        </w:rPr>
        <w:t>mukan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C66">
        <w:rPr>
          <w:rFonts w:ascii="Times New Roman" w:hAnsi="Times New Roman" w:cs="Times New Roman"/>
          <w:sz w:val="24"/>
          <w:szCs w:val="24"/>
        </w:rPr>
        <w:t>k</w:t>
      </w:r>
      <w:r w:rsidR="00243C66" w:rsidRPr="00243C66">
        <w:rPr>
          <w:rFonts w:ascii="Times New Roman" w:hAnsi="Times New Roman" w:cs="Times New Roman"/>
          <w:sz w:val="24"/>
          <w:szCs w:val="24"/>
        </w:rPr>
        <w:t>emajuan teknologi angkasa nantinya akan membawa peningkatan ke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giatan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kententuan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kemajuan teknologi dan peningkatan ruang angkasa nantinya.</w:t>
      </w:r>
      <w:r w:rsidR="00243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C66" w:rsidRPr="00243C66">
        <w:rPr>
          <w:rFonts w:ascii="Times New Roman" w:hAnsi="Times New Roman" w:cs="Times New Roman"/>
          <w:sz w:val="24"/>
          <w:szCs w:val="24"/>
        </w:rPr>
        <w:t>Suatu kebijakan kedirgantaraan harus lengkap memperhatikan setiap aspek dalam kegiatan kedirgantaran, suatu kegiatan yang melibatkan</w:t>
      </w:r>
      <w:r w:rsidR="00243C66">
        <w:rPr>
          <w:rFonts w:ascii="Times New Roman" w:hAnsi="Times New Roman" w:cs="Times New Roman"/>
          <w:sz w:val="24"/>
          <w:szCs w:val="24"/>
        </w:rPr>
        <w:t xml:space="preserve"> teknologi tinggi dan berisiko</w:t>
      </w:r>
      <w:r w:rsidR="00243C66" w:rsidRPr="00243C66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sengketa-sengketa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C66" w:rsidRPr="00243C6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243C66" w:rsidRPr="00243C66">
        <w:rPr>
          <w:rFonts w:ascii="Times New Roman" w:hAnsi="Times New Roman" w:cs="Times New Roman"/>
          <w:sz w:val="24"/>
          <w:szCs w:val="24"/>
        </w:rPr>
        <w:t>.</w:t>
      </w:r>
    </w:p>
    <w:p w:rsidR="00521ACC" w:rsidRPr="007424C0" w:rsidRDefault="00521ACC" w:rsidP="007424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1ACC" w:rsidRPr="00521ACC" w:rsidRDefault="00521ACC" w:rsidP="00742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CC">
        <w:rPr>
          <w:rFonts w:ascii="Times New Roman" w:hAnsi="Times New Roman" w:cs="Times New Roman"/>
          <w:b/>
          <w:sz w:val="24"/>
          <w:szCs w:val="24"/>
        </w:rPr>
        <w:t>Kata Kunci: Hukum Udara Internasional, Penerbangan di Indonesia</w:t>
      </w:r>
    </w:p>
    <w:p w:rsidR="00521ACC" w:rsidRPr="00521ACC" w:rsidRDefault="00521ACC" w:rsidP="007424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21ACC" w:rsidRPr="00521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7BA4"/>
    <w:multiLevelType w:val="hybridMultilevel"/>
    <w:tmpl w:val="33A2153A"/>
    <w:lvl w:ilvl="0" w:tplc="D212BA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14C3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3238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B63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4AE6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B66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4848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1C83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A0B5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3257E62"/>
    <w:multiLevelType w:val="hybridMultilevel"/>
    <w:tmpl w:val="8BE077A8"/>
    <w:lvl w:ilvl="0" w:tplc="F0EE8C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EAFC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F6F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DABB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826E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1C3A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2CB2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18E7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B081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CC"/>
    <w:rsid w:val="00243C66"/>
    <w:rsid w:val="00521ACC"/>
    <w:rsid w:val="00640587"/>
    <w:rsid w:val="007424C0"/>
    <w:rsid w:val="00B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E78F-88BD-4726-A934-CD878858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6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Rizky</dc:creator>
  <cp:keywords/>
  <dc:description/>
  <cp:lastModifiedBy>Fariz Rizky</cp:lastModifiedBy>
  <cp:revision>1</cp:revision>
  <dcterms:created xsi:type="dcterms:W3CDTF">2017-02-04T02:10:00Z</dcterms:created>
  <dcterms:modified xsi:type="dcterms:W3CDTF">2017-02-04T02:37:00Z</dcterms:modified>
</cp:coreProperties>
</file>