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999" w:rsidRPr="0086319E" w:rsidRDefault="00C86999" w:rsidP="00A70811">
      <w:pPr>
        <w:tabs>
          <w:tab w:val="left" w:pos="284"/>
        </w:tabs>
        <w:spacing w:after="1200"/>
        <w:jc w:val="center"/>
        <w:rPr>
          <w:b/>
          <w:sz w:val="28"/>
          <w:szCs w:val="28"/>
        </w:rPr>
      </w:pPr>
      <w:r>
        <w:rPr>
          <w:b/>
          <w:sz w:val="28"/>
          <w:szCs w:val="28"/>
        </w:rPr>
        <w:t xml:space="preserve">KAJIAN KONSENTRSI TEPUNG KETAN </w:t>
      </w:r>
      <w:r w:rsidRPr="00D875E5">
        <w:rPr>
          <w:b/>
          <w:sz w:val="28"/>
          <w:szCs w:val="28"/>
        </w:rPr>
        <w:t>(</w:t>
      </w:r>
      <w:r>
        <w:rPr>
          <w:b/>
          <w:i/>
          <w:sz w:val="28"/>
          <w:szCs w:val="28"/>
        </w:rPr>
        <w:t>Oryza s</w:t>
      </w:r>
      <w:r w:rsidRPr="00D875E5">
        <w:rPr>
          <w:b/>
          <w:i/>
          <w:sz w:val="28"/>
          <w:szCs w:val="28"/>
        </w:rPr>
        <w:t>ativa Glutinous</w:t>
      </w:r>
      <w:r w:rsidRPr="00D875E5">
        <w:rPr>
          <w:b/>
          <w:sz w:val="28"/>
          <w:szCs w:val="28"/>
        </w:rPr>
        <w:t>)</w:t>
      </w:r>
      <w:r>
        <w:rPr>
          <w:b/>
          <w:sz w:val="28"/>
          <w:szCs w:val="28"/>
        </w:rPr>
        <w:t xml:space="preserve"> DAN GLISEROL TERHADAP KARAKTERISTIK EDIBLE FILM TEPUNG KETAN</w:t>
      </w:r>
      <w:r w:rsidRPr="0086319E">
        <w:rPr>
          <w:b/>
          <w:sz w:val="28"/>
          <w:szCs w:val="28"/>
        </w:rPr>
        <w:t xml:space="preserve"> </w:t>
      </w:r>
    </w:p>
    <w:tbl>
      <w:tblPr>
        <w:tblW w:w="0" w:type="auto"/>
        <w:tblInd w:w="3078" w:type="dxa"/>
        <w:tblBorders>
          <w:top w:val="double" w:sz="4" w:space="0" w:color="auto"/>
          <w:bottom w:val="double" w:sz="4" w:space="0" w:color="auto"/>
        </w:tblBorders>
        <w:tblLook w:val="04A0" w:firstRow="1" w:lastRow="0" w:firstColumn="1" w:lastColumn="0" w:noHBand="0" w:noVBand="1"/>
      </w:tblPr>
      <w:tblGrid>
        <w:gridCol w:w="2160"/>
      </w:tblGrid>
      <w:tr w:rsidR="00C86999" w:rsidTr="00371A48">
        <w:tc>
          <w:tcPr>
            <w:tcW w:w="2160" w:type="dxa"/>
            <w:shd w:val="clear" w:color="auto" w:fill="auto"/>
          </w:tcPr>
          <w:p w:rsidR="00C86999" w:rsidRPr="00E1536C" w:rsidRDefault="00C86999" w:rsidP="00A70811">
            <w:pPr>
              <w:tabs>
                <w:tab w:val="left" w:pos="284"/>
              </w:tabs>
              <w:spacing w:before="120" w:after="120"/>
              <w:jc w:val="center"/>
              <w:rPr>
                <w:b/>
                <w:sz w:val="24"/>
                <w:szCs w:val="24"/>
              </w:rPr>
            </w:pPr>
            <w:r w:rsidRPr="00E1536C">
              <w:rPr>
                <w:b/>
                <w:sz w:val="24"/>
                <w:szCs w:val="24"/>
              </w:rPr>
              <w:t>ARTIKEL</w:t>
            </w:r>
          </w:p>
        </w:tc>
      </w:tr>
    </w:tbl>
    <w:p w:rsidR="00C86999" w:rsidRDefault="00C86999" w:rsidP="00A70811">
      <w:pPr>
        <w:tabs>
          <w:tab w:val="left" w:pos="284"/>
        </w:tabs>
        <w:rPr>
          <w:sz w:val="24"/>
          <w:szCs w:val="24"/>
        </w:rPr>
      </w:pPr>
    </w:p>
    <w:p w:rsidR="00C86999" w:rsidRPr="0086319E" w:rsidRDefault="00BF506A" w:rsidP="00A70811">
      <w:pPr>
        <w:tabs>
          <w:tab w:val="left" w:pos="284"/>
        </w:tabs>
        <w:jc w:val="center"/>
        <w:rPr>
          <w:sz w:val="24"/>
          <w:szCs w:val="24"/>
        </w:rPr>
      </w:pPr>
      <w:r>
        <w:rPr>
          <w:sz w:val="24"/>
          <w:szCs w:val="24"/>
        </w:rPr>
        <w:t>Diajukan U</w:t>
      </w:r>
      <w:r w:rsidR="00C86999" w:rsidRPr="0086319E">
        <w:rPr>
          <w:sz w:val="24"/>
          <w:szCs w:val="24"/>
        </w:rPr>
        <w:t xml:space="preserve">ntuk Memenuhi Syarat </w:t>
      </w:r>
      <w:r>
        <w:rPr>
          <w:sz w:val="24"/>
          <w:szCs w:val="24"/>
          <w:lang w:val="id-ID"/>
        </w:rPr>
        <w:t xml:space="preserve">Kelulusan Sidang </w:t>
      </w:r>
      <w:r w:rsidR="00C86999">
        <w:rPr>
          <w:sz w:val="24"/>
          <w:szCs w:val="24"/>
        </w:rPr>
        <w:t xml:space="preserve">Sarjana </w:t>
      </w:r>
    </w:p>
    <w:p w:rsidR="00C86999" w:rsidRPr="0086319E" w:rsidRDefault="00C86999" w:rsidP="00A70811">
      <w:pPr>
        <w:tabs>
          <w:tab w:val="left" w:pos="284"/>
        </w:tabs>
        <w:spacing w:after="1440"/>
        <w:jc w:val="center"/>
        <w:rPr>
          <w:sz w:val="24"/>
          <w:szCs w:val="24"/>
        </w:rPr>
      </w:pPr>
      <w:r w:rsidRPr="0086319E">
        <w:rPr>
          <w:sz w:val="24"/>
          <w:szCs w:val="24"/>
        </w:rPr>
        <w:t>Program Studi Teknologi Pangan</w:t>
      </w:r>
    </w:p>
    <w:p w:rsidR="00C86999" w:rsidRDefault="00C86999" w:rsidP="00A70811">
      <w:pPr>
        <w:tabs>
          <w:tab w:val="left" w:pos="284"/>
        </w:tabs>
        <w:jc w:val="center"/>
        <w:rPr>
          <w:b/>
          <w:sz w:val="24"/>
          <w:szCs w:val="24"/>
        </w:rPr>
      </w:pPr>
      <w:proofErr w:type="gramStart"/>
      <w:r>
        <w:rPr>
          <w:b/>
          <w:sz w:val="24"/>
          <w:szCs w:val="24"/>
        </w:rPr>
        <w:t>Oleh :</w:t>
      </w:r>
      <w:proofErr w:type="gramEnd"/>
    </w:p>
    <w:p w:rsidR="00C86999" w:rsidRDefault="00C86999" w:rsidP="00A70811">
      <w:pPr>
        <w:tabs>
          <w:tab w:val="left" w:pos="284"/>
        </w:tabs>
        <w:jc w:val="center"/>
        <w:rPr>
          <w:b/>
          <w:sz w:val="24"/>
          <w:szCs w:val="24"/>
        </w:rPr>
      </w:pPr>
      <w:r>
        <w:rPr>
          <w:b/>
          <w:sz w:val="24"/>
          <w:szCs w:val="24"/>
          <w:u w:val="single"/>
        </w:rPr>
        <w:t>Syaiful Ramadhan</w:t>
      </w:r>
    </w:p>
    <w:p w:rsidR="00C86999" w:rsidRDefault="00C86999" w:rsidP="00A70811">
      <w:pPr>
        <w:tabs>
          <w:tab w:val="left" w:pos="284"/>
        </w:tabs>
        <w:spacing w:after="1080"/>
        <w:jc w:val="center"/>
        <w:rPr>
          <w:b/>
          <w:sz w:val="24"/>
          <w:szCs w:val="24"/>
        </w:rPr>
      </w:pPr>
      <w:r>
        <w:rPr>
          <w:b/>
          <w:sz w:val="24"/>
          <w:szCs w:val="24"/>
        </w:rPr>
        <w:t>113020134</w:t>
      </w:r>
    </w:p>
    <w:p w:rsidR="00595BAD" w:rsidRDefault="00C86999" w:rsidP="00A70811">
      <w:pPr>
        <w:tabs>
          <w:tab w:val="left" w:pos="284"/>
        </w:tabs>
        <w:spacing w:after="1200"/>
        <w:jc w:val="center"/>
        <w:rPr>
          <w:b/>
          <w:sz w:val="24"/>
          <w:szCs w:val="24"/>
        </w:rPr>
      </w:pPr>
      <w:r w:rsidRPr="00595BAD">
        <w:rPr>
          <w:noProof/>
          <w:color w:val="000000"/>
          <w:sz w:val="24"/>
          <w:szCs w:val="24"/>
          <w:lang w:val="id-ID" w:eastAsia="id-ID"/>
        </w:rPr>
        <w:drawing>
          <wp:inline distT="0" distB="0" distL="0" distR="0">
            <wp:extent cx="1800225" cy="1743075"/>
            <wp:effectExtent l="0" t="0" r="9525" b="9525"/>
            <wp:docPr id="15" name="Picture 1" descr="Description: logo as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asli"/>
                    <pic:cNvPicPr>
                      <a:picLocks noChangeAspect="1" noChangeArrowheads="1"/>
                    </pic:cNvPicPr>
                  </pic:nvPicPr>
                  <pic:blipFill>
                    <a:blip r:embed="rId8">
                      <a:extLst>
                        <a:ext uri="{28A0092B-C50C-407E-A947-70E740481C1C}">
                          <a14:useLocalDpi xmlns:a14="http://schemas.microsoft.com/office/drawing/2010/main" val="0"/>
                        </a:ext>
                      </a:extLst>
                    </a:blip>
                    <a:srcRect l="6331" t="5980" r="6189" b="5988"/>
                    <a:stretch>
                      <a:fillRect/>
                    </a:stretch>
                  </pic:blipFill>
                  <pic:spPr bwMode="auto">
                    <a:xfrm>
                      <a:off x="0" y="0"/>
                      <a:ext cx="1800225" cy="1743075"/>
                    </a:xfrm>
                    <a:prstGeom prst="rect">
                      <a:avLst/>
                    </a:prstGeom>
                    <a:noFill/>
                    <a:ln>
                      <a:noFill/>
                    </a:ln>
                  </pic:spPr>
                </pic:pic>
              </a:graphicData>
            </a:graphic>
          </wp:inline>
        </w:drawing>
      </w:r>
    </w:p>
    <w:p w:rsidR="00595BAD" w:rsidRPr="0086319E" w:rsidRDefault="00595BAD" w:rsidP="00A70811">
      <w:pPr>
        <w:tabs>
          <w:tab w:val="left" w:pos="284"/>
        </w:tabs>
        <w:jc w:val="center"/>
        <w:rPr>
          <w:b/>
          <w:sz w:val="28"/>
          <w:szCs w:val="28"/>
        </w:rPr>
      </w:pPr>
      <w:r w:rsidRPr="0086319E">
        <w:rPr>
          <w:b/>
          <w:sz w:val="28"/>
          <w:szCs w:val="28"/>
        </w:rPr>
        <w:t>PROGRAM STUDI TEKNOLOGI PANGAN</w:t>
      </w:r>
    </w:p>
    <w:p w:rsidR="00595BAD" w:rsidRPr="0086319E" w:rsidRDefault="00595BAD" w:rsidP="00A70811">
      <w:pPr>
        <w:tabs>
          <w:tab w:val="left" w:pos="284"/>
        </w:tabs>
        <w:jc w:val="center"/>
        <w:rPr>
          <w:b/>
          <w:sz w:val="28"/>
          <w:szCs w:val="28"/>
        </w:rPr>
      </w:pPr>
      <w:r w:rsidRPr="0086319E">
        <w:rPr>
          <w:b/>
          <w:sz w:val="28"/>
          <w:szCs w:val="28"/>
        </w:rPr>
        <w:t>FAKULTAS TEKNIK</w:t>
      </w:r>
    </w:p>
    <w:p w:rsidR="00595BAD" w:rsidRPr="0086319E" w:rsidRDefault="00595BAD" w:rsidP="00A70811">
      <w:pPr>
        <w:tabs>
          <w:tab w:val="left" w:pos="284"/>
        </w:tabs>
        <w:jc w:val="center"/>
        <w:rPr>
          <w:b/>
          <w:sz w:val="28"/>
          <w:szCs w:val="28"/>
        </w:rPr>
      </w:pPr>
      <w:r w:rsidRPr="0086319E">
        <w:rPr>
          <w:b/>
          <w:sz w:val="28"/>
          <w:szCs w:val="28"/>
        </w:rPr>
        <w:t>UNIVERSITAS PASUNDAN</w:t>
      </w:r>
    </w:p>
    <w:p w:rsidR="00595BAD" w:rsidRPr="0086319E" w:rsidRDefault="00595BAD" w:rsidP="00A70811">
      <w:pPr>
        <w:tabs>
          <w:tab w:val="left" w:pos="284"/>
        </w:tabs>
        <w:jc w:val="center"/>
        <w:rPr>
          <w:b/>
          <w:sz w:val="28"/>
          <w:szCs w:val="28"/>
        </w:rPr>
      </w:pPr>
      <w:r w:rsidRPr="0086319E">
        <w:rPr>
          <w:b/>
          <w:sz w:val="28"/>
          <w:szCs w:val="28"/>
        </w:rPr>
        <w:t>BANDUNG</w:t>
      </w:r>
    </w:p>
    <w:p w:rsidR="00595BAD" w:rsidRPr="00371A48" w:rsidRDefault="00371A48" w:rsidP="00A70811">
      <w:pPr>
        <w:tabs>
          <w:tab w:val="left" w:pos="284"/>
        </w:tabs>
        <w:jc w:val="center"/>
        <w:rPr>
          <w:lang w:val="id-ID"/>
        </w:rPr>
        <w:sectPr w:rsidR="00595BAD" w:rsidRPr="00371A48" w:rsidSect="00595BAD">
          <w:headerReference w:type="even" r:id="rId9"/>
          <w:headerReference w:type="default" r:id="rId10"/>
          <w:footerReference w:type="even" r:id="rId11"/>
          <w:footerReference w:type="default" r:id="rId12"/>
          <w:headerReference w:type="first" r:id="rId13"/>
          <w:footerReference w:type="first" r:id="rId14"/>
          <w:pgSz w:w="11909" w:h="16834" w:code="9"/>
          <w:pgMar w:top="2268" w:right="1701" w:bottom="1701" w:left="2268" w:header="1728" w:footer="720" w:gutter="0"/>
          <w:pgNumType w:start="1"/>
          <w:cols w:space="60" w:equalWidth="0">
            <w:col w:w="7940" w:space="720"/>
          </w:cols>
          <w:noEndnote/>
          <w:titlePg/>
          <w:docGrid w:linePitch="272"/>
        </w:sectPr>
      </w:pPr>
      <w:r>
        <w:rPr>
          <w:b/>
          <w:sz w:val="28"/>
          <w:szCs w:val="28"/>
        </w:rPr>
        <w:t>201</w:t>
      </w:r>
      <w:r>
        <w:rPr>
          <w:b/>
          <w:sz w:val="28"/>
          <w:szCs w:val="28"/>
          <w:lang w:val="id-ID"/>
        </w:rPr>
        <w:t>6</w:t>
      </w:r>
    </w:p>
    <w:p w:rsidR="00C86999" w:rsidRPr="001F1EBE" w:rsidRDefault="00C86999" w:rsidP="00A70811">
      <w:pPr>
        <w:tabs>
          <w:tab w:val="left" w:pos="284"/>
        </w:tabs>
        <w:jc w:val="center"/>
        <w:rPr>
          <w:b/>
          <w:sz w:val="22"/>
          <w:szCs w:val="22"/>
        </w:rPr>
      </w:pPr>
      <w:r w:rsidRPr="00C361A4">
        <w:rPr>
          <w:b/>
          <w:sz w:val="22"/>
          <w:szCs w:val="22"/>
        </w:rPr>
        <w:lastRenderedPageBreak/>
        <w:t>KAJIAN KONSENTRSI TEPUNG KETAN (</w:t>
      </w:r>
      <w:r w:rsidRPr="00C361A4">
        <w:rPr>
          <w:b/>
          <w:i/>
          <w:sz w:val="22"/>
          <w:szCs w:val="22"/>
        </w:rPr>
        <w:t>Oryza sativa Glutinous</w:t>
      </w:r>
      <w:r w:rsidRPr="00C361A4">
        <w:rPr>
          <w:b/>
          <w:sz w:val="22"/>
          <w:szCs w:val="22"/>
        </w:rPr>
        <w:t>) DAN GLISEROL TERHADAP KARAKTERISTIK EDIBLE FILM TEPUNG KETAN</w:t>
      </w:r>
      <w:r w:rsidRPr="001F1EBE">
        <w:rPr>
          <w:b/>
          <w:sz w:val="22"/>
          <w:szCs w:val="22"/>
        </w:rPr>
        <w:t xml:space="preserve"> </w:t>
      </w:r>
    </w:p>
    <w:p w:rsidR="00C86999" w:rsidRPr="001F1EBE" w:rsidRDefault="00C86999" w:rsidP="00A70811">
      <w:pPr>
        <w:tabs>
          <w:tab w:val="left" w:pos="284"/>
        </w:tabs>
        <w:jc w:val="center"/>
        <w:rPr>
          <w:b/>
          <w:sz w:val="22"/>
          <w:szCs w:val="22"/>
        </w:rPr>
      </w:pPr>
      <w:r w:rsidRPr="001F1EBE">
        <w:rPr>
          <w:b/>
          <w:sz w:val="22"/>
          <w:szCs w:val="22"/>
        </w:rPr>
        <w:t xml:space="preserve"> </w:t>
      </w:r>
    </w:p>
    <w:p w:rsidR="00C86999" w:rsidRPr="00020EBA" w:rsidRDefault="00C86999" w:rsidP="00A70811">
      <w:pPr>
        <w:tabs>
          <w:tab w:val="left" w:pos="284"/>
        </w:tabs>
        <w:jc w:val="center"/>
        <w:rPr>
          <w:b/>
          <w:sz w:val="22"/>
          <w:szCs w:val="22"/>
        </w:rPr>
      </w:pPr>
    </w:p>
    <w:p w:rsidR="00C86999" w:rsidRPr="00A160E6" w:rsidRDefault="00C86999" w:rsidP="00A160E6">
      <w:pPr>
        <w:tabs>
          <w:tab w:val="left" w:pos="284"/>
        </w:tabs>
        <w:jc w:val="center"/>
        <w:rPr>
          <w:b/>
          <w:sz w:val="22"/>
          <w:szCs w:val="22"/>
        </w:rPr>
      </w:pPr>
      <w:r w:rsidRPr="00A160E6">
        <w:rPr>
          <w:b/>
          <w:sz w:val="22"/>
          <w:szCs w:val="22"/>
        </w:rPr>
        <w:t xml:space="preserve">Dra. Hj. Ela Turmala Sutrisno, </w:t>
      </w:r>
      <w:proofErr w:type="gramStart"/>
      <w:r w:rsidRPr="00A160E6">
        <w:rPr>
          <w:b/>
          <w:sz w:val="22"/>
          <w:szCs w:val="22"/>
        </w:rPr>
        <w:t>MSc.,</w:t>
      </w:r>
      <w:proofErr w:type="gramEnd"/>
      <w:r w:rsidRPr="00A160E6">
        <w:rPr>
          <w:b/>
          <w:sz w:val="22"/>
          <w:szCs w:val="22"/>
          <w:lang w:val="id-ID"/>
        </w:rPr>
        <w:t xml:space="preserve"> </w:t>
      </w:r>
      <w:r w:rsidRPr="00A160E6">
        <w:rPr>
          <w:b/>
          <w:sz w:val="22"/>
          <w:szCs w:val="22"/>
        </w:rPr>
        <w:t>Ir. Sumartini, MP.,</w:t>
      </w:r>
    </w:p>
    <w:p w:rsidR="00C86999" w:rsidRPr="00A160E6" w:rsidRDefault="00C86999" w:rsidP="00A70811">
      <w:pPr>
        <w:tabs>
          <w:tab w:val="left" w:pos="284"/>
        </w:tabs>
        <w:jc w:val="center"/>
        <w:rPr>
          <w:b/>
          <w:sz w:val="22"/>
          <w:szCs w:val="22"/>
        </w:rPr>
      </w:pPr>
      <w:r w:rsidRPr="00A160E6">
        <w:rPr>
          <w:b/>
          <w:sz w:val="22"/>
          <w:szCs w:val="22"/>
        </w:rPr>
        <w:t xml:space="preserve">Syaiful Ramadhan </w:t>
      </w:r>
    </w:p>
    <w:p w:rsidR="001F1EBE" w:rsidRPr="00446120" w:rsidRDefault="00A160E6" w:rsidP="00A160E6">
      <w:pPr>
        <w:spacing w:after="240" w:line="480" w:lineRule="auto"/>
        <w:jc w:val="center"/>
      </w:pPr>
      <w:r w:rsidRPr="00446120">
        <w:t>Teknologi Pangan, Fakultas Teknik Un</w:t>
      </w:r>
      <w:bookmarkStart w:id="0" w:name="_GoBack"/>
      <w:bookmarkEnd w:id="0"/>
      <w:r w:rsidRPr="00446120">
        <w:t xml:space="preserve">iversitas Pasundan </w:t>
      </w:r>
    </w:p>
    <w:p w:rsidR="00E71808" w:rsidRPr="007D2976" w:rsidRDefault="00E71808" w:rsidP="00A70811">
      <w:pPr>
        <w:tabs>
          <w:tab w:val="left" w:pos="284"/>
        </w:tabs>
        <w:jc w:val="center"/>
        <w:rPr>
          <w:b/>
          <w:i/>
          <w:sz w:val="18"/>
          <w:szCs w:val="18"/>
        </w:rPr>
      </w:pPr>
      <w:r w:rsidRPr="007D2976">
        <w:rPr>
          <w:b/>
          <w:i/>
          <w:sz w:val="18"/>
          <w:szCs w:val="18"/>
        </w:rPr>
        <w:t>ABSTRACT</w:t>
      </w:r>
    </w:p>
    <w:p w:rsidR="008D6121" w:rsidRPr="00F95F27" w:rsidRDefault="00E71808" w:rsidP="00A70811">
      <w:pPr>
        <w:tabs>
          <w:tab w:val="left" w:pos="284"/>
        </w:tabs>
        <w:jc w:val="both"/>
        <w:rPr>
          <w:b/>
          <w:i/>
          <w:sz w:val="18"/>
          <w:szCs w:val="18"/>
        </w:rPr>
      </w:pPr>
      <w:r w:rsidRPr="007D2976">
        <w:rPr>
          <w:b/>
          <w:i/>
          <w:sz w:val="18"/>
          <w:szCs w:val="18"/>
        </w:rPr>
        <w:tab/>
      </w:r>
      <w:r w:rsidR="008D6121" w:rsidRPr="00F95F27">
        <w:rPr>
          <w:b/>
          <w:i/>
          <w:sz w:val="18"/>
          <w:szCs w:val="18"/>
        </w:rPr>
        <w:tab/>
      </w:r>
    </w:p>
    <w:p w:rsidR="008D6121" w:rsidRPr="00F7422C" w:rsidRDefault="008D6121" w:rsidP="00A70811">
      <w:pPr>
        <w:tabs>
          <w:tab w:val="left" w:pos="284"/>
        </w:tabs>
        <w:jc w:val="both"/>
        <w:rPr>
          <w:b/>
          <w:i/>
          <w:sz w:val="18"/>
          <w:szCs w:val="18"/>
        </w:rPr>
      </w:pPr>
    </w:p>
    <w:p w:rsidR="00C86999" w:rsidRPr="00C361A4" w:rsidRDefault="00C86999" w:rsidP="00A70811">
      <w:pPr>
        <w:tabs>
          <w:tab w:val="left" w:pos="284"/>
        </w:tabs>
        <w:ind w:firstLine="709"/>
        <w:jc w:val="both"/>
        <w:rPr>
          <w:sz w:val="18"/>
          <w:szCs w:val="18"/>
        </w:rPr>
      </w:pPr>
      <w:r w:rsidRPr="00C361A4">
        <w:rPr>
          <w:sz w:val="18"/>
          <w:szCs w:val="18"/>
        </w:rPr>
        <w:t>The purpose of this study was known determined the effect of the concentration of glutinous rice flour and glycerol concentration on the characteristics of edible film glutinous rice flour. The benefits of this research is to make one of the new alternative use of packaging that is biodegradable, in an effort to maintain food from the risk of damage, increase the variety of types of packaging that is biodegradable and can be consumed.</w:t>
      </w:r>
    </w:p>
    <w:p w:rsidR="00C86999" w:rsidRPr="00C361A4" w:rsidRDefault="00C86999" w:rsidP="00A70811">
      <w:pPr>
        <w:tabs>
          <w:tab w:val="left" w:pos="284"/>
        </w:tabs>
        <w:ind w:firstLine="709"/>
        <w:jc w:val="both"/>
        <w:rPr>
          <w:sz w:val="18"/>
          <w:szCs w:val="18"/>
        </w:rPr>
      </w:pPr>
      <w:r w:rsidRPr="00C361A4">
        <w:rPr>
          <w:sz w:val="18"/>
          <w:szCs w:val="18"/>
        </w:rPr>
        <w:t xml:space="preserve">The research method consist of preliminary research and primary research. Preliminary research conducted that analysis of amylose and amylopectin content of the glutinous rice flour and determining the concentration of pectin. The main study done of varying the concentration of glutinous flour and glycerol concentrations. The experimental design used was a 3x5 factorial design with two replications in a randomized block design (RAK), followed by </w:t>
      </w:r>
      <w:proofErr w:type="gramStart"/>
      <w:r w:rsidRPr="00C361A4">
        <w:rPr>
          <w:sz w:val="18"/>
          <w:szCs w:val="18"/>
        </w:rPr>
        <w:t>duncan</w:t>
      </w:r>
      <w:proofErr w:type="gramEnd"/>
      <w:r w:rsidRPr="00C361A4">
        <w:rPr>
          <w:sz w:val="18"/>
          <w:szCs w:val="18"/>
        </w:rPr>
        <w:t xml:space="preserve"> test. The first factor is the concentration of glutinous rice flour (a) 2% (a1), 3% (a2) and 4% (a3). The second factor is the concentration of glycerol (b) is comprised of 1% (b1), 1.5% (b2), 2% (b3), 2.5% (b4) and 3% (b5). The response in the study include chemical response the water content, the physical response speed of late. Treatment of selected samples analyzed for tensile strength, percent elongation and thickness.</w:t>
      </w:r>
    </w:p>
    <w:p w:rsidR="00C86999" w:rsidRPr="00C361A4" w:rsidRDefault="00C86999" w:rsidP="00A70811">
      <w:pPr>
        <w:tabs>
          <w:tab w:val="left" w:pos="284"/>
        </w:tabs>
        <w:ind w:firstLine="851"/>
        <w:jc w:val="both"/>
        <w:rPr>
          <w:sz w:val="18"/>
          <w:szCs w:val="18"/>
        </w:rPr>
      </w:pPr>
      <w:r w:rsidRPr="00C361A4">
        <w:rPr>
          <w:sz w:val="18"/>
          <w:szCs w:val="18"/>
        </w:rPr>
        <w:t>The results showed that the influence of the concentration of glutinous rice flour and glycerol concentration on the characteristics of edible film glutinous rice flour. The results of the analysis of amylose content of 4.65333% and amylopectin content of 95.3467%. Treatment was elected on the preliminary study visits of water levels tend to be low and has a speed that is at a concentration of soluble pectin (40% w / w starch), was chosen as a reference to the main research. Treatment was elected on primary research obtained in the treatment of treatment a1b1, a1b2 and a2b1, a1b1 with the concentration of glutinous rice flour 2% and 1% glycerol concentration, with the concentration of glutinous rice flour a1b2 2% and 1.5% glycerol concentration, with the concentration of glutinous rice flour a2b1 3% and the concentration of glycerol 1% ,. Results of mechanical analysis of the selected sample a1b1 has a value of 4.8919 MPa tensile strength, and percent elongation at 11.8326%, a1b2 has a value of 5.4360 MPa tensile strength, and percent elongation at 19.2745%, a2b1 has a tensile strength value of 7, 2068 MPa, and a percent elongation at 12.6876%.</w:t>
      </w:r>
    </w:p>
    <w:p w:rsidR="00C86999" w:rsidRPr="00C361A4" w:rsidRDefault="00C86999" w:rsidP="00A70811">
      <w:pPr>
        <w:tabs>
          <w:tab w:val="left" w:pos="284"/>
        </w:tabs>
        <w:jc w:val="both"/>
        <w:rPr>
          <w:sz w:val="18"/>
          <w:szCs w:val="18"/>
        </w:rPr>
      </w:pPr>
    </w:p>
    <w:p w:rsidR="00A35DC7" w:rsidRPr="00A35DC7" w:rsidRDefault="00C86999" w:rsidP="00A35DC7">
      <w:pPr>
        <w:tabs>
          <w:tab w:val="left" w:pos="284"/>
        </w:tabs>
        <w:spacing w:after="240"/>
        <w:jc w:val="both"/>
        <w:rPr>
          <w:sz w:val="18"/>
          <w:szCs w:val="18"/>
        </w:rPr>
        <w:sectPr w:rsidR="00A35DC7" w:rsidRPr="00A35DC7" w:rsidSect="006751F9">
          <w:headerReference w:type="even" r:id="rId15"/>
          <w:headerReference w:type="default" r:id="rId16"/>
          <w:footerReference w:type="default" r:id="rId17"/>
          <w:type w:val="continuous"/>
          <w:pgSz w:w="11906" w:h="16838"/>
          <w:pgMar w:top="2268" w:right="1701" w:bottom="1701" w:left="2268" w:header="709" w:footer="709" w:gutter="0"/>
          <w:pgNumType w:start="1"/>
          <w:cols w:space="720"/>
        </w:sectPr>
      </w:pPr>
      <w:r w:rsidRPr="00C361A4">
        <w:rPr>
          <w:sz w:val="18"/>
          <w:szCs w:val="18"/>
        </w:rPr>
        <w:t>Keywords: Edible Film, glutinous rice flour, Glycerol, Pectin.</w:t>
      </w:r>
      <w:r w:rsidR="000A09AF" w:rsidRPr="000A09AF">
        <w:rPr>
          <w:i/>
          <w:sz w:val="18"/>
          <w:szCs w:val="18"/>
        </w:rPr>
        <w:t xml:space="preserve"> </w:t>
      </w:r>
    </w:p>
    <w:p w:rsidR="00D705CF" w:rsidRPr="003F755C" w:rsidRDefault="00D705CF" w:rsidP="00DC1162">
      <w:pPr>
        <w:shd w:val="clear" w:color="auto" w:fill="FFFFFF"/>
        <w:tabs>
          <w:tab w:val="left" w:pos="284"/>
        </w:tabs>
        <w:spacing w:after="120"/>
        <w:ind w:right="6"/>
        <w:jc w:val="center"/>
        <w:rPr>
          <w:b/>
          <w:bCs/>
          <w:color w:val="000000"/>
          <w:spacing w:val="-18"/>
          <w:w w:val="113"/>
          <w:lang w:val="id-ID"/>
        </w:rPr>
      </w:pPr>
      <w:r w:rsidRPr="003F755C">
        <w:rPr>
          <w:b/>
          <w:bCs/>
          <w:color w:val="000000"/>
          <w:spacing w:val="-18"/>
          <w:w w:val="113"/>
          <w:lang w:val="id-ID"/>
        </w:rPr>
        <w:lastRenderedPageBreak/>
        <w:t>PENDAHULUAN</w:t>
      </w:r>
    </w:p>
    <w:p w:rsidR="00D705CF" w:rsidRPr="003F755C" w:rsidRDefault="00D705CF" w:rsidP="00D705CF">
      <w:pPr>
        <w:tabs>
          <w:tab w:val="left" w:pos="426"/>
        </w:tabs>
        <w:contextualSpacing/>
        <w:jc w:val="both"/>
      </w:pPr>
      <w:r w:rsidRPr="003F755C">
        <w:rPr>
          <w:i/>
          <w:iCs/>
        </w:rPr>
        <w:tab/>
        <w:t xml:space="preserve">Edible film </w:t>
      </w:r>
      <w:r w:rsidRPr="003F755C">
        <w:t xml:space="preserve">adalah </w:t>
      </w:r>
      <w:proofErr w:type="gramStart"/>
      <w:r w:rsidRPr="003F755C">
        <w:t>lapisan  tipis</w:t>
      </w:r>
      <w:proofErr w:type="gramEnd"/>
      <w:r w:rsidRPr="003F755C">
        <w:t xml:space="preserve"> yang dibuat dari bahan yang dapat dimakan, dibentuk di atas komponen  makanan yang berfungsi sebagai penghambat transfer massa (misalnya kelembaban, oksigen, lemak dan zat terlarut) dan atau sebagai </w:t>
      </w:r>
      <w:r w:rsidRPr="003F755C">
        <w:rPr>
          <w:i/>
          <w:iCs/>
        </w:rPr>
        <w:t xml:space="preserve">carrier </w:t>
      </w:r>
      <w:r w:rsidRPr="003F755C">
        <w:t xml:space="preserve">bahan makanan atau aditif dan untuk meningkatkan penanganan makanan (Krochta </w:t>
      </w:r>
      <w:r w:rsidRPr="003F755C">
        <w:rPr>
          <w:i/>
        </w:rPr>
        <w:t>et al</w:t>
      </w:r>
      <w:r w:rsidRPr="003F755C">
        <w:t>., 1994).</w:t>
      </w:r>
    </w:p>
    <w:p w:rsidR="00D705CF" w:rsidRPr="003F755C" w:rsidRDefault="00D705CF" w:rsidP="00D705CF">
      <w:pPr>
        <w:tabs>
          <w:tab w:val="left" w:pos="426"/>
        </w:tabs>
        <w:contextualSpacing/>
        <w:jc w:val="both"/>
      </w:pPr>
      <w:r w:rsidRPr="003F755C">
        <w:tab/>
        <w:t xml:space="preserve">Fungsi dan penampilan edible film bergantung pada sifat mekaniknya yang ditentukan oleh komposisi bahan di samping proses pembuatan dan metode aplikasinya (Rodriguez </w:t>
      </w:r>
      <w:proofErr w:type="gramStart"/>
      <w:r w:rsidRPr="003F755C">
        <w:t>et</w:t>
      </w:r>
      <w:proofErr w:type="gramEnd"/>
      <w:r w:rsidRPr="003F755C">
        <w:t xml:space="preserve"> al.2006). </w:t>
      </w:r>
    </w:p>
    <w:p w:rsidR="00D705CF" w:rsidRPr="003F755C" w:rsidRDefault="00D705CF" w:rsidP="00D705CF">
      <w:pPr>
        <w:tabs>
          <w:tab w:val="left" w:pos="426"/>
        </w:tabs>
        <w:contextualSpacing/>
        <w:jc w:val="both"/>
      </w:pPr>
      <w:r w:rsidRPr="003F755C">
        <w:tab/>
        <w:t xml:space="preserve">Bahan dasar pembuatan </w:t>
      </w:r>
      <w:r w:rsidRPr="003F755C">
        <w:rPr>
          <w:i/>
        </w:rPr>
        <w:t xml:space="preserve">edible film/coating </w:t>
      </w:r>
      <w:r w:rsidRPr="003F755C">
        <w:t xml:space="preserve">menurut Krochta </w:t>
      </w:r>
      <w:r w:rsidRPr="003F755C">
        <w:rPr>
          <w:i/>
        </w:rPr>
        <w:t xml:space="preserve">et al </w:t>
      </w:r>
      <w:r w:rsidRPr="003F755C">
        <w:t xml:space="preserve">(1994) dapat digolongkan menjadi tiga kelompok </w:t>
      </w:r>
      <w:r w:rsidRPr="003F755C">
        <w:lastRenderedPageBreak/>
        <w:t xml:space="preserve">yaitu hidrokoloid (protein dan polisakarida), lipid (asam lemak dan wax) dan campuran (hidrokoloid dan lemak). </w:t>
      </w:r>
    </w:p>
    <w:p w:rsidR="00D705CF" w:rsidRPr="003F755C" w:rsidRDefault="00D705CF" w:rsidP="00D705CF">
      <w:pPr>
        <w:tabs>
          <w:tab w:val="left" w:pos="426"/>
        </w:tabs>
        <w:contextualSpacing/>
        <w:jc w:val="both"/>
      </w:pPr>
      <w:r w:rsidRPr="003F755C">
        <w:tab/>
        <w:t xml:space="preserve">Edible film dikatakan baik yaitu memiliki sifat fisik yang kokoh dan tidak mudah rapuh. Oleh karena itu perlu ditambahkan hidrokoloid agar dihasilkan sifat fisik edible film yang baik. Kelompok hidrokoloid yang ditambahkan berasal dari polisakarida lain, salah satunya adalah tepung ketan. </w:t>
      </w:r>
    </w:p>
    <w:p w:rsidR="00D705CF" w:rsidRPr="003F755C" w:rsidRDefault="00D705CF" w:rsidP="00D705CF">
      <w:pPr>
        <w:tabs>
          <w:tab w:val="left" w:pos="426"/>
        </w:tabs>
        <w:contextualSpacing/>
        <w:jc w:val="both"/>
        <w:rPr>
          <w:lang w:val="sv-SE"/>
        </w:rPr>
      </w:pPr>
      <w:r w:rsidRPr="003F755C">
        <w:tab/>
        <w:t>Tepung ketan adalah seyawa pati tersusun atas dua komponen, yakni amilosa dan amilopektin. Kestabilan edible film dipengaruhi oleh amilopektin, sedangkan amilosa berpengaruh terhadap</w:t>
      </w:r>
      <w:r w:rsidRPr="003F755C">
        <w:rPr>
          <w:lang w:val="id-ID"/>
        </w:rPr>
        <w:t xml:space="preserve"> </w:t>
      </w:r>
      <w:r w:rsidRPr="003F755C">
        <w:t>kekompakannya. Polisakarida</w:t>
      </w:r>
      <w:r w:rsidRPr="003F755C">
        <w:rPr>
          <w:lang w:val="sv-SE"/>
        </w:rPr>
        <w:t xml:space="preserve"> di dalam tepung beras</w:t>
      </w:r>
      <w:r w:rsidRPr="003F755C">
        <w:t xml:space="preserve"> ketan</w:t>
      </w:r>
      <w:r w:rsidRPr="003F755C">
        <w:rPr>
          <w:lang w:val="sv-SE"/>
        </w:rPr>
        <w:t xml:space="preserve"> terdapat 2 senyawa yaitu </w:t>
      </w:r>
      <w:r w:rsidRPr="003F755C">
        <w:rPr>
          <w:lang w:val="sv-SE"/>
        </w:rPr>
        <w:lastRenderedPageBreak/>
        <w:t>amilosa dan amilopektin.</w:t>
      </w:r>
    </w:p>
    <w:p w:rsidR="00C86999" w:rsidRPr="003F755C" w:rsidRDefault="00D705CF" w:rsidP="003F755C">
      <w:pPr>
        <w:tabs>
          <w:tab w:val="left" w:pos="426"/>
          <w:tab w:val="left" w:pos="1641"/>
        </w:tabs>
        <w:jc w:val="both"/>
      </w:pPr>
      <w:r w:rsidRPr="003F755C">
        <w:tab/>
        <w:t>Karbohidrat dalam edible film adalah untuk menghasilkan larutan pembentuk edible film dengan kekentalan yang sesuai untuk pembentukan film. Konsentrasi yang digunakan adalah 3 %, jika kurang dari 3 % maka larutan pembentuk terlalu tipis, karena larutannya terlalu encer, sedangkan jika lebih dari 3% larutan akan menjadi kental sehingga sulit untuk dicetak dan diaplikasikan.</w:t>
      </w:r>
      <w:r w:rsidR="00C86999" w:rsidRPr="003F755C">
        <w:t xml:space="preserve">Penambahan bahan penstabil bertujuan untuk memperbaiki sifat-sifat fisik dari edible film yang akan dihasilkan. Adapun bahan penstabil yang biasa digunakan adalah gelatin, CMC, pektin, tapioka, maizena dan gum </w:t>
      </w:r>
      <w:proofErr w:type="gramStart"/>
      <w:r w:rsidR="00C86999" w:rsidRPr="003F755C">
        <w:t>arab</w:t>
      </w:r>
      <w:proofErr w:type="gramEnd"/>
      <w:r w:rsidR="00C86999" w:rsidRPr="003F755C">
        <w:t xml:space="preserve">. </w:t>
      </w:r>
    </w:p>
    <w:p w:rsidR="00C86999" w:rsidRPr="003F755C" w:rsidRDefault="00085354" w:rsidP="00085354">
      <w:pPr>
        <w:tabs>
          <w:tab w:val="left" w:pos="426"/>
        </w:tabs>
        <w:jc w:val="both"/>
      </w:pPr>
      <w:r w:rsidRPr="003F755C">
        <w:rPr>
          <w:i/>
          <w:iCs/>
        </w:rPr>
        <w:tab/>
      </w:r>
      <w:r w:rsidR="00C86999" w:rsidRPr="003F755C">
        <w:rPr>
          <w:i/>
          <w:iCs/>
        </w:rPr>
        <w:t xml:space="preserve">Edible film </w:t>
      </w:r>
      <w:r w:rsidR="00C86999" w:rsidRPr="003F755C">
        <w:rPr>
          <w:iCs/>
        </w:rPr>
        <w:t xml:space="preserve">yang terbuat dari karbohidrat </w:t>
      </w:r>
      <w:r w:rsidR="00C86999" w:rsidRPr="003F755C">
        <w:t xml:space="preserve">memiliki kelemahan struktur film yang bersifat rapuh. </w:t>
      </w:r>
      <w:r w:rsidR="00C86999" w:rsidRPr="003F755C">
        <w:rPr>
          <w:i/>
          <w:iCs/>
        </w:rPr>
        <w:t xml:space="preserve">Plasticizer </w:t>
      </w:r>
      <w:r w:rsidR="00C86999" w:rsidRPr="003F755C">
        <w:t xml:space="preserve">merupakan bahan yang sering ditambahkan dalam pembentukan </w:t>
      </w:r>
      <w:r w:rsidR="00C86999" w:rsidRPr="003F755C">
        <w:rPr>
          <w:i/>
          <w:iCs/>
        </w:rPr>
        <w:t>edible film</w:t>
      </w:r>
      <w:r w:rsidR="00C86999" w:rsidRPr="003F755C">
        <w:t xml:space="preserve">, </w:t>
      </w:r>
      <w:proofErr w:type="gramStart"/>
      <w:r w:rsidR="00C86999" w:rsidRPr="003F755C">
        <w:t>akan</w:t>
      </w:r>
      <w:proofErr w:type="gramEnd"/>
      <w:r w:rsidR="00C86999" w:rsidRPr="003F755C">
        <w:t xml:space="preserve"> memperbaiki karakteristik </w:t>
      </w:r>
      <w:r w:rsidR="00C86999" w:rsidRPr="003F755C">
        <w:rPr>
          <w:i/>
          <w:iCs/>
        </w:rPr>
        <w:t xml:space="preserve">edible film </w:t>
      </w:r>
      <w:r w:rsidR="00C86999" w:rsidRPr="003F755C">
        <w:t xml:space="preserve">menjadi elastis, fleksibel dan tidak mudah rapuh. Gliserol merupakan salah satu </w:t>
      </w:r>
      <w:r w:rsidR="00C86999" w:rsidRPr="003F755C">
        <w:rPr>
          <w:i/>
          <w:iCs/>
        </w:rPr>
        <w:t xml:space="preserve">plasticizer </w:t>
      </w:r>
      <w:r w:rsidR="00C86999" w:rsidRPr="003F755C">
        <w:t xml:space="preserve">yang sering digunakan dalam pembuatan </w:t>
      </w:r>
      <w:r w:rsidR="00C86999" w:rsidRPr="003F755C">
        <w:rPr>
          <w:i/>
          <w:iCs/>
        </w:rPr>
        <w:t>edible film</w:t>
      </w:r>
      <w:r w:rsidR="00C86999" w:rsidRPr="003F755C">
        <w:t>. Gliserol memiliki berat molekul rendah dan bersifat hidrofilik.</w:t>
      </w:r>
      <w:r w:rsidR="00C86999" w:rsidRPr="003F755C">
        <w:tab/>
      </w:r>
    </w:p>
    <w:p w:rsidR="00AA230B" w:rsidRPr="003F755C" w:rsidRDefault="00A70811" w:rsidP="00085354">
      <w:pPr>
        <w:widowControl/>
        <w:shd w:val="clear" w:color="auto" w:fill="FFFFFF"/>
        <w:tabs>
          <w:tab w:val="left" w:pos="426"/>
        </w:tabs>
        <w:jc w:val="both"/>
      </w:pPr>
      <w:r w:rsidRPr="003F755C">
        <w:tab/>
      </w:r>
      <w:r w:rsidR="00C86999" w:rsidRPr="003F755C">
        <w:t xml:space="preserve">Gliserol digunakan pada konsentrasi dan bahan yang berbeda </w:t>
      </w:r>
      <w:proofErr w:type="gramStart"/>
      <w:r w:rsidR="00C86999" w:rsidRPr="003F755C">
        <w:t>akan</w:t>
      </w:r>
      <w:proofErr w:type="gramEnd"/>
      <w:r w:rsidR="00C86999" w:rsidRPr="003F755C">
        <w:t xml:space="preserve"> menghasilkan karakteristik yang berbeda pula. Penelitian </w:t>
      </w:r>
      <w:r w:rsidR="00C86999" w:rsidRPr="003F755C">
        <w:rPr>
          <w:i/>
          <w:iCs/>
        </w:rPr>
        <w:t xml:space="preserve">edible film </w:t>
      </w:r>
      <w:r w:rsidR="00C86999" w:rsidRPr="003F755C">
        <w:t>yang menggunakan konsentrasi gliserol yang berbeda pada bahan dasar yang berbeda pula seperti penelitian Damat (2008) penambahan gliserol 1,5 % memberikan struktur edible film yang lebih stabil dari campuran pati ubi kayu, gliserol, CMC dan lilin lebah, konsentrasi gliserol yang digunakan antara 1 – 5</w:t>
      </w:r>
      <w:r w:rsidR="000A09AF" w:rsidRPr="003F755C">
        <w:t xml:space="preserve">. </w:t>
      </w:r>
    </w:p>
    <w:p w:rsidR="00F7422C" w:rsidRPr="003F755C" w:rsidRDefault="00085354" w:rsidP="00085354">
      <w:pPr>
        <w:tabs>
          <w:tab w:val="left" w:pos="426"/>
        </w:tabs>
        <w:jc w:val="both"/>
        <w:rPr>
          <w:color w:val="000000"/>
          <w:lang w:val="id-ID"/>
        </w:rPr>
      </w:pPr>
      <w:r w:rsidRPr="003F755C">
        <w:tab/>
      </w:r>
      <w:r w:rsidR="00E17710" w:rsidRPr="003F755C">
        <w:t>Berdasarkan uraikan latar belakang di atas, maka masalah yang dapat diidentifikasi adalah bagaimana pengaruh konsentrasi tepung ketan dan konsentrasi gliserol serta interaksi kedua faktor tersebut terhadap karakteristik edible film tepung ketan.</w:t>
      </w:r>
    </w:p>
    <w:p w:rsidR="00E17710" w:rsidRPr="003F755C" w:rsidRDefault="00C66111" w:rsidP="00085354">
      <w:pPr>
        <w:tabs>
          <w:tab w:val="left" w:pos="426"/>
        </w:tabs>
        <w:jc w:val="both"/>
      </w:pPr>
      <w:r w:rsidRPr="003F755C">
        <w:tab/>
      </w:r>
      <w:r w:rsidR="00E17710" w:rsidRPr="003F755C">
        <w:t>Tujuan dari penelitian yaitu untuk mengetahui pengaruh interaksi antara konsentrasi tepung ketan dan konsentrasi gliserol yang tepat terhadap karakteristik edible film tepung ketan.</w:t>
      </w:r>
    </w:p>
    <w:p w:rsidR="00BC5F8B" w:rsidRDefault="00C66111" w:rsidP="00DC1162">
      <w:pPr>
        <w:widowControl/>
        <w:shd w:val="clear" w:color="auto" w:fill="FFFFFF"/>
        <w:tabs>
          <w:tab w:val="left" w:pos="426"/>
        </w:tabs>
        <w:spacing w:after="120"/>
        <w:jc w:val="both"/>
        <w:rPr>
          <w:color w:val="000000"/>
          <w:lang w:val="id-ID"/>
        </w:rPr>
      </w:pPr>
      <w:r w:rsidRPr="003F755C">
        <w:tab/>
      </w:r>
      <w:r w:rsidR="00E17710" w:rsidRPr="003F755C">
        <w:t>Maksud dari penelitian ini yaitu untuk menetapkan konsentrasi tepung ketan dan konsentrasi gliserol terhadap karakteristik edible film tepung ketan</w:t>
      </w:r>
      <w:r w:rsidR="000A09AF" w:rsidRPr="003F755C">
        <w:rPr>
          <w:color w:val="000000"/>
        </w:rPr>
        <w:t>.</w:t>
      </w:r>
      <w:r w:rsidR="00F7422C" w:rsidRPr="003F755C">
        <w:rPr>
          <w:color w:val="000000"/>
          <w:lang w:val="id-ID"/>
        </w:rPr>
        <w:t xml:space="preserve"> </w:t>
      </w:r>
    </w:p>
    <w:p w:rsidR="00BB5FA0" w:rsidRPr="003F755C" w:rsidRDefault="00BB5FA0" w:rsidP="00DC1162">
      <w:pPr>
        <w:widowControl/>
        <w:shd w:val="clear" w:color="auto" w:fill="FFFFFF"/>
        <w:tabs>
          <w:tab w:val="left" w:pos="426"/>
        </w:tabs>
        <w:spacing w:after="120"/>
        <w:jc w:val="both"/>
        <w:rPr>
          <w:color w:val="000000"/>
          <w:lang w:val="id-ID"/>
        </w:rPr>
      </w:pPr>
    </w:p>
    <w:p w:rsidR="0050362E" w:rsidRPr="003F755C" w:rsidRDefault="00085354" w:rsidP="004B065C">
      <w:pPr>
        <w:tabs>
          <w:tab w:val="left" w:pos="284"/>
        </w:tabs>
        <w:spacing w:after="120"/>
        <w:jc w:val="center"/>
        <w:rPr>
          <w:b/>
        </w:rPr>
      </w:pPr>
      <w:r w:rsidRPr="003F755C">
        <w:rPr>
          <w:b/>
        </w:rPr>
        <w:lastRenderedPageBreak/>
        <w:t>METODOLOGI PENELITIAN</w:t>
      </w:r>
    </w:p>
    <w:p w:rsidR="00727858" w:rsidRPr="003F755C" w:rsidRDefault="00727858" w:rsidP="00727858">
      <w:pPr>
        <w:tabs>
          <w:tab w:val="left" w:pos="284"/>
        </w:tabs>
        <w:jc w:val="both"/>
        <w:rPr>
          <w:b/>
          <w:lang w:val="id-ID"/>
        </w:rPr>
      </w:pPr>
      <w:r w:rsidRPr="003F755C">
        <w:rPr>
          <w:b/>
          <w:lang w:val="id-ID"/>
        </w:rPr>
        <w:t>Bahan dan Alat yang digunakan</w:t>
      </w:r>
      <w:r w:rsidR="00C66111" w:rsidRPr="003F755C">
        <w:tab/>
      </w:r>
    </w:p>
    <w:p w:rsidR="00CF6368" w:rsidRPr="003F755C" w:rsidRDefault="00727858" w:rsidP="00727858">
      <w:pPr>
        <w:tabs>
          <w:tab w:val="left" w:pos="426"/>
        </w:tabs>
        <w:jc w:val="both"/>
      </w:pPr>
      <w:r w:rsidRPr="003F755C">
        <w:tab/>
      </w:r>
      <w:r w:rsidR="00CF6368" w:rsidRPr="003F755C">
        <w:t>Bahan-bahan yang digunakan dalam penelitian ini adalah pektin, tepung ketan dan gliserol.</w:t>
      </w:r>
    </w:p>
    <w:p w:rsidR="000A09AF" w:rsidRPr="003F755C" w:rsidRDefault="00C66111" w:rsidP="00A00C0D">
      <w:pPr>
        <w:tabs>
          <w:tab w:val="left" w:pos="426"/>
        </w:tabs>
        <w:jc w:val="both"/>
      </w:pPr>
      <w:r w:rsidRPr="003F755C">
        <w:tab/>
      </w:r>
      <w:r w:rsidR="00CF6368" w:rsidRPr="003F755C">
        <w:t>Bahan-bahan analisis kimia yang digunakan dalam penelitian ini yaitu Aquades, Toluen, Ethanol 95%, NaOH 1N, Iod 2%;  As.asetat  1 N,  Potato amylose standard dari Balai Penelitian Tanaman Padi dan bahan-bahan kimia yang diperlukan untuk analisis berasal dari laboratorium Penelitian Teknologi Pangan Universitas Pasundan.</w:t>
      </w:r>
    </w:p>
    <w:p w:rsidR="00CF6368" w:rsidRPr="003F755C" w:rsidRDefault="00C66111" w:rsidP="00727858">
      <w:pPr>
        <w:tabs>
          <w:tab w:val="left" w:pos="426"/>
        </w:tabs>
        <w:jc w:val="both"/>
        <w:rPr>
          <w:i/>
        </w:rPr>
      </w:pPr>
      <w:r w:rsidRPr="003F755C">
        <w:tab/>
      </w:r>
      <w:r w:rsidR="00CF6368" w:rsidRPr="003F755C">
        <w:t xml:space="preserve">Peralatan yang digunakan dalam pembuatan Edible Film adalah untuk pembuatan </w:t>
      </w:r>
      <w:r w:rsidR="00CF6368" w:rsidRPr="003F755C">
        <w:rPr>
          <w:i/>
          <w:iCs/>
        </w:rPr>
        <w:t>edible film</w:t>
      </w:r>
      <w:r w:rsidR="00CF6368" w:rsidRPr="003F755C">
        <w:t xml:space="preserve"> timbangan digital, gelas kimia, batang pengaduk, kaca pencetak, </w:t>
      </w:r>
      <w:r w:rsidR="00CF6368" w:rsidRPr="003F755C">
        <w:rPr>
          <w:i/>
        </w:rPr>
        <w:t>stirer magnetic</w:t>
      </w:r>
      <w:r w:rsidR="00CF6368" w:rsidRPr="003F755C">
        <w:t xml:space="preserve">, gelas ukur, pipet ukur, pH meter, </w:t>
      </w:r>
      <w:r w:rsidR="00CF6368" w:rsidRPr="003F755C">
        <w:rPr>
          <w:i/>
        </w:rPr>
        <w:t xml:space="preserve">spreder, filter </w:t>
      </w:r>
      <w:r w:rsidR="00CF6368" w:rsidRPr="003F755C">
        <w:t xml:space="preserve">dan </w:t>
      </w:r>
      <w:r w:rsidR="00CF6368" w:rsidRPr="003F755C">
        <w:rPr>
          <w:i/>
        </w:rPr>
        <w:t>tunnel dryer.</w:t>
      </w:r>
    </w:p>
    <w:p w:rsidR="00C66111" w:rsidRPr="003F755C" w:rsidRDefault="00C66111" w:rsidP="00727858">
      <w:pPr>
        <w:tabs>
          <w:tab w:val="left" w:pos="426"/>
        </w:tabs>
        <w:jc w:val="both"/>
        <w:rPr>
          <w:lang w:val="id-ID"/>
        </w:rPr>
      </w:pPr>
      <w:r w:rsidRPr="003F755C">
        <w:rPr>
          <w:i/>
        </w:rPr>
        <w:tab/>
      </w:r>
      <w:r w:rsidR="00CF6368" w:rsidRPr="003F755C">
        <w:t xml:space="preserve">Peralatan yang digunakan dalam analisis kimia adalah timbangan analitik, erlenmeyer, gelas ukur, buret, labu ukur, labu bundar, tabung stark dean sedangkan alat yang digunakan untuk analisis mekanik adalah </w:t>
      </w:r>
      <w:r w:rsidR="00CF6368" w:rsidRPr="003F755C">
        <w:rPr>
          <w:i/>
        </w:rPr>
        <w:t>Universal Testing Machine</w:t>
      </w:r>
      <w:r w:rsidRPr="003F755C">
        <w:rPr>
          <w:lang w:val="id-ID"/>
        </w:rPr>
        <w:t>.</w:t>
      </w:r>
    </w:p>
    <w:p w:rsidR="00C66111" w:rsidRPr="003F755C" w:rsidRDefault="00C66111" w:rsidP="00727858">
      <w:pPr>
        <w:tabs>
          <w:tab w:val="left" w:pos="284"/>
        </w:tabs>
        <w:spacing w:before="120"/>
        <w:jc w:val="both"/>
        <w:rPr>
          <w:b/>
          <w:lang w:val="id-ID"/>
        </w:rPr>
      </w:pPr>
      <w:r w:rsidRPr="003F755C">
        <w:rPr>
          <w:b/>
          <w:lang w:val="id-ID"/>
        </w:rPr>
        <w:t>Metoda Penelitian</w:t>
      </w:r>
    </w:p>
    <w:p w:rsidR="00C66111" w:rsidRPr="003F755C" w:rsidRDefault="00C66111" w:rsidP="00727858">
      <w:pPr>
        <w:tabs>
          <w:tab w:val="left" w:pos="426"/>
        </w:tabs>
        <w:jc w:val="both"/>
        <w:rPr>
          <w:lang w:val="id-ID"/>
        </w:rPr>
      </w:pPr>
      <w:r w:rsidRPr="003F755C">
        <w:rPr>
          <w:lang w:val="id-ID"/>
        </w:rPr>
        <w:t>Penelitian Pendahuluan</w:t>
      </w:r>
    </w:p>
    <w:p w:rsidR="00C66111" w:rsidRPr="003F755C" w:rsidRDefault="00C66111" w:rsidP="00727858">
      <w:pPr>
        <w:tabs>
          <w:tab w:val="left" w:pos="426"/>
        </w:tabs>
        <w:jc w:val="both"/>
      </w:pPr>
      <w:r w:rsidRPr="003F755C">
        <w:tab/>
        <w:t xml:space="preserve">Penelitian pendahuluan yaitu penetapan konsentasi pektin dan pengujian kadar amilosa dan amilopektin, sebagai </w:t>
      </w:r>
      <w:proofErr w:type="gramStart"/>
      <w:r w:rsidRPr="003F755C">
        <w:t>berikut :</w:t>
      </w:r>
      <w:proofErr w:type="gramEnd"/>
    </w:p>
    <w:p w:rsidR="00CF6368" w:rsidRPr="003F755C" w:rsidRDefault="00CF6368" w:rsidP="005069EB">
      <w:pPr>
        <w:tabs>
          <w:tab w:val="left" w:pos="142"/>
          <w:tab w:val="left" w:pos="426"/>
        </w:tabs>
        <w:jc w:val="both"/>
      </w:pPr>
      <w:r w:rsidRPr="003F755C">
        <w:t xml:space="preserve">Penetapan Konsentrasi Pektin </w:t>
      </w:r>
    </w:p>
    <w:p w:rsidR="00CF6368" w:rsidRPr="003F755C" w:rsidRDefault="00C66111" w:rsidP="00727858">
      <w:pPr>
        <w:tabs>
          <w:tab w:val="left" w:pos="426"/>
        </w:tabs>
        <w:jc w:val="both"/>
      </w:pPr>
      <w:r w:rsidRPr="003F755C">
        <w:tab/>
      </w:r>
      <w:r w:rsidR="00CF6368" w:rsidRPr="003F755C">
        <w:t xml:space="preserve">Tujuan dari penetapan konsentrasi pektin yang </w:t>
      </w:r>
      <w:proofErr w:type="gramStart"/>
      <w:r w:rsidR="00CF6368" w:rsidRPr="003F755C">
        <w:t>akan</w:t>
      </w:r>
      <w:proofErr w:type="gramEnd"/>
      <w:r w:rsidR="00CF6368" w:rsidRPr="003F755C">
        <w:t xml:space="preserve"> digunakan sebagai bahan yang menghasilkan </w:t>
      </w:r>
      <w:r w:rsidR="00CF6368" w:rsidRPr="003F755C">
        <w:rPr>
          <w:i/>
        </w:rPr>
        <w:t>edible</w:t>
      </w:r>
      <w:r w:rsidR="00CF6368" w:rsidRPr="003F755C">
        <w:t xml:space="preserve"> film terbaik. </w:t>
      </w:r>
    </w:p>
    <w:p w:rsidR="00CF6368" w:rsidRPr="003F755C" w:rsidRDefault="00C66111" w:rsidP="00727858">
      <w:pPr>
        <w:tabs>
          <w:tab w:val="left" w:pos="426"/>
        </w:tabs>
        <w:jc w:val="both"/>
      </w:pPr>
      <w:r w:rsidRPr="003F755C">
        <w:tab/>
      </w:r>
      <w:r w:rsidR="00CF6368" w:rsidRPr="003F755C">
        <w:t>Pektin digunakan sebagai bahan penstabil. Penambahan masing-masing dengan konsentrasi 20 % (b/b tepung ketan), 30 % (b/b tepung ketan), dan 40 % (b/b tepung ketan) yang nantinya diuji respon fisik kecepatan larut</w:t>
      </w:r>
      <w:r w:rsidR="00CF6368" w:rsidRPr="003F755C">
        <w:rPr>
          <w:bCs/>
        </w:rPr>
        <w:t xml:space="preserve"> dan respon kimia </w:t>
      </w:r>
      <w:proofErr w:type="gramStart"/>
      <w:r w:rsidR="00CF6368" w:rsidRPr="003F755C">
        <w:rPr>
          <w:bCs/>
        </w:rPr>
        <w:t>kadar</w:t>
      </w:r>
      <w:proofErr w:type="gramEnd"/>
      <w:r w:rsidR="00CF6368" w:rsidRPr="003F755C">
        <w:rPr>
          <w:bCs/>
        </w:rPr>
        <w:t xml:space="preserve"> air</w:t>
      </w:r>
      <w:r w:rsidR="00CF6368" w:rsidRPr="003F755C">
        <w:t>. Diagram alir penetapan konsentrasi pektin dapat dilihat pada Gambar 3 dan untuk formulasi dapat dilihat pada lampiran.</w:t>
      </w:r>
    </w:p>
    <w:p w:rsidR="00CF6368" w:rsidRPr="003F755C" w:rsidRDefault="00CF6368" w:rsidP="005069EB">
      <w:pPr>
        <w:tabs>
          <w:tab w:val="left" w:pos="426"/>
        </w:tabs>
        <w:jc w:val="both"/>
      </w:pPr>
      <w:r w:rsidRPr="003F755C">
        <w:t>Pengujian Kadar Amilosa dan Amilopektin Pada Tepung Ketan</w:t>
      </w:r>
    </w:p>
    <w:p w:rsidR="00CF6368" w:rsidRPr="003F755C" w:rsidRDefault="005069EB" w:rsidP="005069EB">
      <w:pPr>
        <w:pStyle w:val="ListParagraph"/>
        <w:tabs>
          <w:tab w:val="left" w:pos="426"/>
        </w:tabs>
        <w:spacing w:after="120"/>
        <w:ind w:left="0"/>
        <w:jc w:val="both"/>
        <w:rPr>
          <w:sz w:val="20"/>
          <w:szCs w:val="20"/>
        </w:rPr>
      </w:pPr>
      <w:r w:rsidRPr="003F755C">
        <w:rPr>
          <w:sz w:val="20"/>
          <w:szCs w:val="20"/>
        </w:rPr>
        <w:tab/>
      </w:r>
      <w:r w:rsidR="00CF6368" w:rsidRPr="003F755C">
        <w:rPr>
          <w:sz w:val="20"/>
          <w:szCs w:val="20"/>
        </w:rPr>
        <w:t xml:space="preserve">Tepung ketan diuji </w:t>
      </w:r>
      <w:proofErr w:type="gramStart"/>
      <w:r w:rsidR="00CF6368" w:rsidRPr="003F755C">
        <w:rPr>
          <w:sz w:val="20"/>
          <w:szCs w:val="20"/>
        </w:rPr>
        <w:t>kadar</w:t>
      </w:r>
      <w:proofErr w:type="gramEnd"/>
      <w:r w:rsidR="00CF6368" w:rsidRPr="003F755C">
        <w:rPr>
          <w:sz w:val="20"/>
          <w:szCs w:val="20"/>
        </w:rPr>
        <w:t xml:space="preserve"> amilosa dan amilopektin, untuk leb</w:t>
      </w:r>
      <w:r w:rsidRPr="003F755C">
        <w:rPr>
          <w:sz w:val="20"/>
          <w:szCs w:val="20"/>
        </w:rPr>
        <w:t>ih jelas dapat dlilihat Gambar 1</w:t>
      </w:r>
      <w:r w:rsidR="00CF6368" w:rsidRPr="003F755C">
        <w:rPr>
          <w:sz w:val="20"/>
          <w:szCs w:val="20"/>
        </w:rPr>
        <w:t>.</w:t>
      </w:r>
    </w:p>
    <w:p w:rsidR="004610CE" w:rsidRPr="003F755C" w:rsidRDefault="004610CE" w:rsidP="00727858">
      <w:pPr>
        <w:tabs>
          <w:tab w:val="left" w:pos="426"/>
        </w:tabs>
        <w:jc w:val="both"/>
        <w:rPr>
          <w:lang w:val="id-ID"/>
        </w:rPr>
      </w:pPr>
      <w:r w:rsidRPr="003F755C">
        <w:rPr>
          <w:lang w:val="id-ID"/>
        </w:rPr>
        <w:t>Penelitian Utama</w:t>
      </w:r>
    </w:p>
    <w:p w:rsidR="00BB5FA0" w:rsidRDefault="00C66111" w:rsidP="00727858">
      <w:pPr>
        <w:tabs>
          <w:tab w:val="left" w:pos="426"/>
        </w:tabs>
        <w:jc w:val="both"/>
      </w:pPr>
      <w:r w:rsidRPr="003F755C">
        <w:tab/>
      </w:r>
      <w:r w:rsidR="00F20868" w:rsidRPr="003F755C">
        <w:t xml:space="preserve">Penelitian utama yang dilakukan berdasarkan hasil yang terbaik dari penelitian pendahuluan, dengan memvariasikan </w:t>
      </w:r>
      <w:r w:rsidR="00F20868" w:rsidRPr="003F755C">
        <w:lastRenderedPageBreak/>
        <w:t xml:space="preserve">konsentrasi tepung ketan, konsentrasi tepung ketan terdiri dari tiga taraf </w:t>
      </w:r>
      <w:proofErr w:type="gramStart"/>
      <w:r w:rsidR="00F20868" w:rsidRPr="003F755C">
        <w:t>yaitu :</w:t>
      </w:r>
      <w:proofErr w:type="gramEnd"/>
      <w:r w:rsidR="00F20868" w:rsidRPr="003F755C">
        <w:t xml:space="preserve"> (a</w:t>
      </w:r>
      <w:r w:rsidR="00F20868" w:rsidRPr="003F755C">
        <w:rPr>
          <w:vertAlign w:val="subscript"/>
        </w:rPr>
        <w:t>1</w:t>
      </w:r>
      <w:r w:rsidR="00F20868" w:rsidRPr="003F755C">
        <w:t>) 2 %, (a</w:t>
      </w:r>
      <w:r w:rsidR="00F20868" w:rsidRPr="003F755C">
        <w:rPr>
          <w:vertAlign w:val="subscript"/>
        </w:rPr>
        <w:t>2</w:t>
      </w:r>
      <w:r w:rsidR="00F20868" w:rsidRPr="003F755C">
        <w:t>) 3 % dan (a</w:t>
      </w:r>
      <w:r w:rsidR="00F20868" w:rsidRPr="003F755C">
        <w:rPr>
          <w:vertAlign w:val="subscript"/>
        </w:rPr>
        <w:t>3</w:t>
      </w:r>
      <w:r w:rsidR="00F20868" w:rsidRPr="003F755C">
        <w:t>) 4 %  dan konsentrasi gliserol (b</w:t>
      </w:r>
      <w:r w:rsidR="00F20868" w:rsidRPr="003F755C">
        <w:rPr>
          <w:vertAlign w:val="subscript"/>
        </w:rPr>
        <w:t>1</w:t>
      </w:r>
      <w:r w:rsidR="00F20868" w:rsidRPr="003F755C">
        <w:t>) 1 %, (b</w:t>
      </w:r>
      <w:r w:rsidR="00F20868" w:rsidRPr="003F755C">
        <w:rPr>
          <w:vertAlign w:val="subscript"/>
        </w:rPr>
        <w:t>2</w:t>
      </w:r>
      <w:r w:rsidR="00F20868" w:rsidRPr="003F755C">
        <w:t>) 1,5 %, (b</w:t>
      </w:r>
      <w:r w:rsidR="00F20868" w:rsidRPr="003F755C">
        <w:rPr>
          <w:vertAlign w:val="subscript"/>
        </w:rPr>
        <w:t>3</w:t>
      </w:r>
      <w:r w:rsidR="00F20868" w:rsidRPr="003F755C">
        <w:t>) 2 %, (b</w:t>
      </w:r>
      <w:r w:rsidR="00F20868" w:rsidRPr="003F755C">
        <w:rPr>
          <w:vertAlign w:val="subscript"/>
        </w:rPr>
        <w:t>4</w:t>
      </w:r>
      <w:r w:rsidR="00F20868" w:rsidRPr="003F755C">
        <w:t>) 2,5 % dan (b</w:t>
      </w:r>
      <w:r w:rsidR="00F20868" w:rsidRPr="003F755C">
        <w:rPr>
          <w:vertAlign w:val="subscript"/>
        </w:rPr>
        <w:t>5</w:t>
      </w:r>
      <w:r w:rsidR="00F20868" w:rsidRPr="003F755C">
        <w:t>) 3 %.</w:t>
      </w:r>
    </w:p>
    <w:p w:rsidR="004610CE" w:rsidRPr="00BB5FA0" w:rsidRDefault="00BB5FA0" w:rsidP="00727858">
      <w:pPr>
        <w:tabs>
          <w:tab w:val="left" w:pos="426"/>
        </w:tabs>
        <w:jc w:val="both"/>
      </w:pPr>
      <w:r>
        <w:tab/>
      </w:r>
      <w:r w:rsidR="00F20868" w:rsidRPr="003F755C">
        <w:t xml:space="preserve">Analisis yang dilakukan </w:t>
      </w:r>
      <w:proofErr w:type="gramStart"/>
      <w:r w:rsidR="00F20868" w:rsidRPr="003F755C">
        <w:t>meliputi :</w:t>
      </w:r>
      <w:proofErr w:type="gramEnd"/>
      <w:r w:rsidR="00F20868" w:rsidRPr="003F755C">
        <w:t xml:space="preserve"> kadar air, kecepatan larut dan untuk sampel  terpilih dalakukan </w:t>
      </w:r>
      <w:r w:rsidR="00F20868" w:rsidRPr="003F755C">
        <w:rPr>
          <w:bCs/>
        </w:rPr>
        <w:t>pengujian kuat tarik, persen elongasi dan ketebalan.</w:t>
      </w:r>
    </w:p>
    <w:p w:rsidR="004610CE" w:rsidRPr="003F755C" w:rsidRDefault="004610CE" w:rsidP="00727858">
      <w:pPr>
        <w:tabs>
          <w:tab w:val="left" w:pos="426"/>
        </w:tabs>
        <w:spacing w:before="120"/>
        <w:jc w:val="both"/>
        <w:rPr>
          <w:lang w:val="id-ID"/>
        </w:rPr>
      </w:pPr>
      <w:r w:rsidRPr="003F755C">
        <w:rPr>
          <w:lang w:val="id-ID"/>
        </w:rPr>
        <w:t>Rancangan Percobaan</w:t>
      </w:r>
    </w:p>
    <w:p w:rsidR="007E4269" w:rsidRPr="003F755C" w:rsidRDefault="005069EB" w:rsidP="005069EB">
      <w:pPr>
        <w:tabs>
          <w:tab w:val="left" w:pos="426"/>
        </w:tabs>
        <w:jc w:val="both"/>
        <w:rPr>
          <w:lang w:val="id-ID"/>
        </w:rPr>
      </w:pPr>
      <w:r w:rsidRPr="003F755C">
        <w:tab/>
      </w:r>
      <w:r w:rsidR="00F20868" w:rsidRPr="003F755C">
        <w:t xml:space="preserve">Model rancangan percobaan yang digunakan dalam pembuatan </w:t>
      </w:r>
      <w:r w:rsidR="00F20868" w:rsidRPr="003F755C">
        <w:rPr>
          <w:i/>
        </w:rPr>
        <w:t>Edible film</w:t>
      </w:r>
      <w:r w:rsidR="00F20868" w:rsidRPr="003F755C">
        <w:t xml:space="preserve"> adalah rancangan faktorial 3x5 dalam rancangan acak kelompok (RAK) dengan 2  kali ulangan, sehingga diperoleh 30 satuan perlakuan</w:t>
      </w:r>
      <w:r w:rsidRPr="003F755C">
        <w:rPr>
          <w:lang w:val="id-ID"/>
        </w:rPr>
        <w:t xml:space="preserve"> (</w:t>
      </w:r>
      <w:r w:rsidRPr="003F755C">
        <w:t xml:space="preserve">Gaspersz, </w:t>
      </w:r>
      <w:r w:rsidR="00F20868" w:rsidRPr="003F755C">
        <w:t>2006)</w:t>
      </w:r>
      <w:r w:rsidRPr="003F755C">
        <w:rPr>
          <w:lang w:val="id-ID"/>
        </w:rPr>
        <w:t>.</w:t>
      </w:r>
    </w:p>
    <w:p w:rsidR="00527651" w:rsidRPr="003F755C" w:rsidRDefault="00527651" w:rsidP="00A70811">
      <w:pPr>
        <w:pStyle w:val="BodyText"/>
        <w:tabs>
          <w:tab w:val="left" w:pos="284"/>
          <w:tab w:val="left" w:pos="480"/>
        </w:tabs>
        <w:spacing w:before="120" w:line="240" w:lineRule="auto"/>
        <w:rPr>
          <w:sz w:val="20"/>
          <w:szCs w:val="20"/>
          <w:lang w:val="id-ID"/>
        </w:rPr>
      </w:pPr>
      <w:r w:rsidRPr="003F755C">
        <w:rPr>
          <w:sz w:val="20"/>
          <w:szCs w:val="20"/>
        </w:rPr>
        <w:t>Rancangan Respon</w:t>
      </w:r>
    </w:p>
    <w:p w:rsidR="00355633" w:rsidRPr="003F755C" w:rsidRDefault="009A78DC" w:rsidP="009A78DC">
      <w:pPr>
        <w:tabs>
          <w:tab w:val="left" w:pos="284"/>
        </w:tabs>
        <w:jc w:val="both"/>
      </w:pPr>
      <w:r w:rsidRPr="003F755C">
        <w:tab/>
      </w:r>
      <w:r w:rsidR="00355633" w:rsidRPr="003F755C">
        <w:t>Rancangan respon yang digunakan untuk penelitian ini adalah respon kimia, respon fisika dan mekanik.</w:t>
      </w:r>
    </w:p>
    <w:p w:rsidR="00355633" w:rsidRPr="003F755C" w:rsidRDefault="009A78DC" w:rsidP="009A78DC">
      <w:pPr>
        <w:tabs>
          <w:tab w:val="left" w:pos="284"/>
          <w:tab w:val="left" w:pos="426"/>
        </w:tabs>
        <w:ind w:left="-76" w:right="-3"/>
        <w:jc w:val="both"/>
      </w:pPr>
      <w:r w:rsidRPr="003F755C">
        <w:tab/>
      </w:r>
      <w:r w:rsidR="00355633" w:rsidRPr="003F755C">
        <w:t xml:space="preserve">Respon kimia yang digunakan dalam pembuatan </w:t>
      </w:r>
      <w:r w:rsidR="00355633" w:rsidRPr="003F755C">
        <w:rPr>
          <w:i/>
        </w:rPr>
        <w:t>edible film</w:t>
      </w:r>
      <w:r w:rsidR="00355633" w:rsidRPr="003F755C">
        <w:t xml:space="preserve"> tepung ketan adalah sebagai </w:t>
      </w:r>
      <w:proofErr w:type="gramStart"/>
      <w:r w:rsidR="00355633" w:rsidRPr="003F755C">
        <w:t>berikut :</w:t>
      </w:r>
      <w:proofErr w:type="gramEnd"/>
    </w:p>
    <w:p w:rsidR="00355633" w:rsidRPr="003F755C" w:rsidRDefault="00355633" w:rsidP="00402CA6">
      <w:pPr>
        <w:pStyle w:val="ListParagraph"/>
        <w:numPr>
          <w:ilvl w:val="0"/>
          <w:numId w:val="1"/>
        </w:numPr>
        <w:tabs>
          <w:tab w:val="left" w:pos="284"/>
          <w:tab w:val="left" w:pos="426"/>
        </w:tabs>
        <w:ind w:left="426" w:right="-3"/>
        <w:jc w:val="both"/>
        <w:rPr>
          <w:sz w:val="20"/>
          <w:szCs w:val="20"/>
        </w:rPr>
      </w:pPr>
      <w:r w:rsidRPr="003F755C">
        <w:rPr>
          <w:sz w:val="20"/>
          <w:szCs w:val="20"/>
        </w:rPr>
        <w:t>Kadar air metode Destilasi (AOAC</w:t>
      </w:r>
      <w:proofErr w:type="gramStart"/>
      <w:r w:rsidRPr="003F755C">
        <w:rPr>
          <w:sz w:val="20"/>
          <w:szCs w:val="20"/>
        </w:rPr>
        <w:t>,1995</w:t>
      </w:r>
      <w:proofErr w:type="gramEnd"/>
      <w:r w:rsidRPr="003F755C">
        <w:rPr>
          <w:sz w:val="20"/>
          <w:szCs w:val="20"/>
        </w:rPr>
        <w:t>).</w:t>
      </w:r>
    </w:p>
    <w:p w:rsidR="00441652" w:rsidRPr="003F755C" w:rsidRDefault="00355633" w:rsidP="00402CA6">
      <w:pPr>
        <w:pStyle w:val="ListParagraph"/>
        <w:numPr>
          <w:ilvl w:val="0"/>
          <w:numId w:val="1"/>
        </w:numPr>
        <w:tabs>
          <w:tab w:val="left" w:pos="284"/>
        </w:tabs>
        <w:ind w:left="284" w:hanging="218"/>
        <w:jc w:val="both"/>
        <w:rPr>
          <w:sz w:val="20"/>
          <w:szCs w:val="20"/>
          <w:lang w:val="it-IT"/>
        </w:rPr>
      </w:pPr>
      <w:r w:rsidRPr="003F755C">
        <w:rPr>
          <w:sz w:val="20"/>
          <w:szCs w:val="20"/>
          <w:lang w:val="it-IT"/>
        </w:rPr>
        <w:t xml:space="preserve">Analisa </w:t>
      </w:r>
      <w:r w:rsidRPr="003F755C">
        <w:rPr>
          <w:sz w:val="20"/>
          <w:szCs w:val="20"/>
        </w:rPr>
        <w:t xml:space="preserve">kadar </w:t>
      </w:r>
      <w:r w:rsidRPr="003F755C">
        <w:rPr>
          <w:sz w:val="20"/>
          <w:szCs w:val="20"/>
          <w:lang w:val="it-IT"/>
        </w:rPr>
        <w:t>Amilosa</w:t>
      </w:r>
      <w:r w:rsidR="009A78DC" w:rsidRPr="003F755C">
        <w:rPr>
          <w:sz w:val="20"/>
          <w:szCs w:val="20"/>
          <w:lang w:val="it-IT"/>
        </w:rPr>
        <w:t xml:space="preserve"> Metode Iodimetri</w:t>
      </w:r>
      <w:r w:rsidR="009A78DC" w:rsidRPr="003F755C">
        <w:rPr>
          <w:sz w:val="20"/>
          <w:szCs w:val="20"/>
          <w:lang w:val="id-ID"/>
        </w:rPr>
        <w:t xml:space="preserve"> </w:t>
      </w:r>
      <w:r w:rsidRPr="003F755C">
        <w:rPr>
          <w:sz w:val="20"/>
          <w:szCs w:val="20"/>
        </w:rPr>
        <w:t>(</w:t>
      </w:r>
      <w:r w:rsidRPr="003F755C">
        <w:rPr>
          <w:sz w:val="20"/>
          <w:szCs w:val="20"/>
          <w:lang w:val="sv-SE"/>
        </w:rPr>
        <w:t>IRRI</w:t>
      </w:r>
      <w:r w:rsidRPr="003F755C">
        <w:rPr>
          <w:sz w:val="20"/>
          <w:szCs w:val="20"/>
        </w:rPr>
        <w:t>, 2002).</w:t>
      </w:r>
    </w:p>
    <w:p w:rsidR="00D705CF" w:rsidRPr="003F755C" w:rsidRDefault="00167D1B" w:rsidP="00D705CF">
      <w:pPr>
        <w:tabs>
          <w:tab w:val="left" w:pos="426"/>
        </w:tabs>
        <w:spacing w:after="160"/>
        <w:ind w:left="66"/>
        <w:jc w:val="both"/>
        <w:rPr>
          <w:lang w:val="it-IT"/>
        </w:rPr>
      </w:pPr>
      <w:r w:rsidRPr="003F755C">
        <w:rPr>
          <w:noProof/>
          <w:lang w:val="id-ID" w:eastAsia="id-ID"/>
        </w:rPr>
        <mc:AlternateContent>
          <mc:Choice Requires="wps">
            <w:drawing>
              <wp:anchor distT="0" distB="0" distL="114300" distR="114300" simplePos="0" relativeHeight="251660288" behindDoc="0" locked="0" layoutInCell="1" allowOverlap="1" wp14:anchorId="257C0B92" wp14:editId="22D4A80C">
                <wp:simplePos x="0" y="0"/>
                <wp:positionH relativeFrom="column">
                  <wp:posOffset>-40640</wp:posOffset>
                </wp:positionH>
                <wp:positionV relativeFrom="paragraph">
                  <wp:posOffset>1492885</wp:posOffset>
                </wp:positionV>
                <wp:extent cx="2171700" cy="21145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2171700" cy="2114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065C" w:rsidRDefault="004B065C">
                            <w:r>
                              <w:rPr>
                                <w:noProof/>
                                <w:lang w:val="id-ID" w:eastAsia="id-ID"/>
                              </w:rPr>
                              <w:drawing>
                                <wp:inline distT="0" distB="0" distL="0" distR="0" wp14:anchorId="081276D4" wp14:editId="47654C4D">
                                  <wp:extent cx="1981200" cy="1990725"/>
                                  <wp:effectExtent l="0" t="0" r="0" b="9525"/>
                                  <wp:docPr id="166" name="Picture 16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rotWithShape="1">
                                          <a:blip r:embed="rId18">
                                            <a:extLst>
                                              <a:ext uri="{28A0092B-C50C-407E-A947-70E740481C1C}">
                                                <a14:useLocalDpi xmlns:a14="http://schemas.microsoft.com/office/drawing/2010/main" val="0"/>
                                              </a:ext>
                                            </a:extLst>
                                          </a:blip>
                                          <a:srcRect l="44641" t="30096" r="19472" b="18346"/>
                                          <a:stretch/>
                                        </pic:blipFill>
                                        <pic:spPr bwMode="auto">
                                          <a:xfrm>
                                            <a:off x="0" y="0"/>
                                            <a:ext cx="1981200" cy="199072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C0B92" id="_x0000_t202" coordsize="21600,21600" o:spt="202" path="m,l,21600r21600,l21600,xe">
                <v:stroke joinstyle="miter"/>
                <v:path gradientshapeok="t" o:connecttype="rect"/>
              </v:shapetype>
              <v:shape id="Text Box 18" o:spid="_x0000_s1026" type="#_x0000_t202" style="position:absolute;left:0;text-align:left;margin-left:-3.2pt;margin-top:117.55pt;width:171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" fillcolor="white [3201]" strokeweight=".5pt">
                <v:textbox>
                  <w:txbxContent>
                    <w:p w:rsidR="004B065C" w:rsidRDefault="004B065C">
                      <w:r>
                        <w:rPr>
                          <w:noProof/>
                          <w:lang w:val="id-ID" w:eastAsia="id-ID"/>
                        </w:rPr>
                        <w:drawing>
                          <wp:inline distT="0" distB="0" distL="0" distR="0" wp14:anchorId="081276D4" wp14:editId="47654C4D">
                            <wp:extent cx="1981200" cy="1990725"/>
                            <wp:effectExtent l="0" t="0" r="0" b="9525"/>
                            <wp:docPr id="166" name="Picture 16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rotWithShape="1">
                                    <a:blip r:embed="rId19">
                                      <a:extLst>
                                        <a:ext uri="{28A0092B-C50C-407E-A947-70E740481C1C}">
                                          <a14:useLocalDpi xmlns:a14="http://schemas.microsoft.com/office/drawing/2010/main" val="0"/>
                                        </a:ext>
                                      </a:extLst>
                                    </a:blip>
                                    <a:srcRect l="44641" t="30096" r="19472" b="18346"/>
                                    <a:stretch/>
                                  </pic:blipFill>
                                  <pic:spPr bwMode="auto">
                                    <a:xfrm>
                                      <a:off x="0" y="0"/>
                                      <a:ext cx="1981200" cy="199072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441652" w:rsidRPr="003F755C">
        <w:rPr>
          <w:bCs/>
        </w:rPr>
        <w:tab/>
      </w:r>
      <w:r w:rsidR="00355633" w:rsidRPr="003F755C">
        <w:rPr>
          <w:bCs/>
        </w:rPr>
        <w:t xml:space="preserve">Respon fisik yang digunakan adalah kecepatan larut, pengujian kuat tarikan dan persen elongasi dengan metode ASTM D638M, pengujian tingkat ketebalan edible film yang </w:t>
      </w:r>
      <w:proofErr w:type="gramStart"/>
      <w:r w:rsidR="00355633" w:rsidRPr="003F755C">
        <w:rPr>
          <w:bCs/>
        </w:rPr>
        <w:t>cara</w:t>
      </w:r>
      <w:proofErr w:type="gramEnd"/>
      <w:r w:rsidR="00355633" w:rsidRPr="003F755C">
        <w:rPr>
          <w:bCs/>
        </w:rPr>
        <w:t xml:space="preserve"> pengujianya dapat dilihat pada lampiran 4 dan 5</w:t>
      </w:r>
      <w:r w:rsidR="00355633" w:rsidRPr="003F755C">
        <w:rPr>
          <w:iCs/>
        </w:rPr>
        <w:t xml:space="preserve"> pengujian ini dilakukan pada sampel terpilih </w:t>
      </w:r>
      <w:r w:rsidR="00355633" w:rsidRPr="003F755C">
        <w:rPr>
          <w:i/>
          <w:iCs/>
        </w:rPr>
        <w:t>edible film</w:t>
      </w:r>
      <w:r w:rsidR="00355633" w:rsidRPr="003F755C">
        <w:rPr>
          <w:iCs/>
        </w:rPr>
        <w:t xml:space="preserve"> tepung ketan.</w:t>
      </w:r>
      <w:r w:rsidR="00355633" w:rsidRPr="003F755C">
        <w:rPr>
          <w:bCs/>
        </w:rPr>
        <w:t xml:space="preserve"> Ketebalan diukur dengan menggunakan alat </w:t>
      </w:r>
      <w:r w:rsidR="00355633" w:rsidRPr="003F755C">
        <w:t xml:space="preserve">Mikrometer </w:t>
      </w:r>
      <w:r w:rsidR="00355633" w:rsidRPr="003F755C">
        <w:rPr>
          <w:i/>
          <w:iCs/>
        </w:rPr>
        <w:t>Digimatic</w:t>
      </w:r>
      <w:r w:rsidR="00355633" w:rsidRPr="003F755C">
        <w:rPr>
          <w:iCs/>
        </w:rPr>
        <w:t xml:space="preserve"> untuk sampel </w:t>
      </w:r>
      <w:r w:rsidR="00355633" w:rsidRPr="003F755C">
        <w:rPr>
          <w:i/>
          <w:iCs/>
        </w:rPr>
        <w:t xml:space="preserve">edible film </w:t>
      </w:r>
      <w:r w:rsidR="00355633" w:rsidRPr="003F755C">
        <w:rPr>
          <w:iCs/>
        </w:rPr>
        <w:t>yang terpilih</w:t>
      </w:r>
      <w:r w:rsidR="00D705CF" w:rsidRPr="003F755C">
        <w:rPr>
          <w:iCs/>
        </w:rPr>
        <w:t>.</w:t>
      </w:r>
    </w:p>
    <w:p w:rsidR="00D705CF" w:rsidRPr="003F755C" w:rsidRDefault="00D705CF" w:rsidP="00D705CF">
      <w:pPr>
        <w:tabs>
          <w:tab w:val="left" w:pos="284"/>
        </w:tabs>
      </w:pPr>
    </w:p>
    <w:p w:rsidR="00D705CF" w:rsidRPr="003F755C" w:rsidRDefault="00D705CF" w:rsidP="00D705CF">
      <w:pPr>
        <w:tabs>
          <w:tab w:val="left" w:pos="284"/>
        </w:tabs>
      </w:pPr>
    </w:p>
    <w:p w:rsidR="00D705CF" w:rsidRPr="003F755C" w:rsidRDefault="00D705CF" w:rsidP="00D705CF">
      <w:pPr>
        <w:tabs>
          <w:tab w:val="left" w:pos="284"/>
        </w:tabs>
      </w:pPr>
    </w:p>
    <w:p w:rsidR="00441652" w:rsidRPr="003F755C" w:rsidRDefault="00441652" w:rsidP="00441652">
      <w:pPr>
        <w:tabs>
          <w:tab w:val="left" w:pos="284"/>
        </w:tabs>
      </w:pPr>
    </w:p>
    <w:p w:rsidR="00441652" w:rsidRPr="003F755C" w:rsidRDefault="00441652" w:rsidP="005069EB">
      <w:pPr>
        <w:tabs>
          <w:tab w:val="left" w:pos="284"/>
        </w:tabs>
        <w:jc w:val="center"/>
      </w:pPr>
    </w:p>
    <w:p w:rsidR="00293007" w:rsidRPr="003F755C" w:rsidRDefault="00293007" w:rsidP="00A70811">
      <w:pPr>
        <w:tabs>
          <w:tab w:val="left" w:pos="284"/>
        </w:tabs>
        <w:jc w:val="both"/>
      </w:pPr>
    </w:p>
    <w:p w:rsidR="00D705CF" w:rsidRPr="003F755C" w:rsidRDefault="00D705CF" w:rsidP="00A70811">
      <w:pPr>
        <w:tabs>
          <w:tab w:val="left" w:pos="284"/>
        </w:tabs>
        <w:jc w:val="both"/>
      </w:pPr>
    </w:p>
    <w:p w:rsidR="00182058" w:rsidRDefault="00182058" w:rsidP="00A70811">
      <w:pPr>
        <w:tabs>
          <w:tab w:val="left" w:pos="284"/>
        </w:tabs>
        <w:jc w:val="both"/>
      </w:pPr>
    </w:p>
    <w:p w:rsidR="00182058" w:rsidRPr="00182058" w:rsidRDefault="00182058" w:rsidP="00182058"/>
    <w:p w:rsidR="00182058" w:rsidRPr="00182058" w:rsidRDefault="00182058" w:rsidP="00182058"/>
    <w:p w:rsidR="00182058" w:rsidRPr="00182058" w:rsidRDefault="00182058" w:rsidP="00182058"/>
    <w:p w:rsidR="00182058" w:rsidRPr="00182058" w:rsidRDefault="00182058" w:rsidP="00182058"/>
    <w:p w:rsidR="00182058" w:rsidRPr="00182058" w:rsidRDefault="00182058" w:rsidP="00182058"/>
    <w:p w:rsidR="00182058" w:rsidRPr="00182058" w:rsidRDefault="00182058" w:rsidP="00182058"/>
    <w:p w:rsidR="00D705CF" w:rsidRPr="009A3DA3" w:rsidRDefault="00167D1B" w:rsidP="009A3DA3">
      <w:pPr>
        <w:jc w:val="center"/>
        <w:rPr>
          <w:lang w:val="id-ID"/>
        </w:rPr>
      </w:pPr>
      <w:r>
        <w:t>Gambar 1</w:t>
      </w:r>
      <w:r w:rsidR="003F755C" w:rsidRPr="003F755C">
        <w:t>. Diagram alir penelitian pembuatan tepung beras ketan</w:t>
      </w:r>
    </w:p>
    <w:p w:rsidR="00DF7CE3" w:rsidRDefault="00DF7CE3" w:rsidP="00A70811">
      <w:pPr>
        <w:tabs>
          <w:tab w:val="left" w:pos="284"/>
        </w:tabs>
        <w:jc w:val="both"/>
      </w:pPr>
    </w:p>
    <w:p w:rsidR="00DF7CE3" w:rsidRDefault="00DF7CE3" w:rsidP="00A70811">
      <w:pPr>
        <w:tabs>
          <w:tab w:val="left" w:pos="284"/>
        </w:tabs>
        <w:jc w:val="both"/>
      </w:pPr>
    </w:p>
    <w:p w:rsidR="00D705CF" w:rsidRPr="003F755C" w:rsidRDefault="006751F9" w:rsidP="00A70811">
      <w:pPr>
        <w:tabs>
          <w:tab w:val="left" w:pos="284"/>
        </w:tabs>
        <w:jc w:val="both"/>
      </w:pPr>
      <w:r w:rsidRPr="003F755C">
        <w:rPr>
          <w:noProof/>
          <w:lang w:val="id-ID" w:eastAsia="id-ID"/>
        </w:rPr>
        <mc:AlternateContent>
          <mc:Choice Requires="wps">
            <w:drawing>
              <wp:anchor distT="0" distB="0" distL="114300" distR="114300" simplePos="0" relativeHeight="251661312" behindDoc="0" locked="0" layoutInCell="1" allowOverlap="1" wp14:anchorId="7158E854" wp14:editId="7AD5DEB7">
                <wp:simplePos x="0" y="0"/>
                <wp:positionH relativeFrom="column">
                  <wp:posOffset>80645</wp:posOffset>
                </wp:positionH>
                <wp:positionV relativeFrom="paragraph">
                  <wp:posOffset>-219710</wp:posOffset>
                </wp:positionV>
                <wp:extent cx="2171065" cy="2392045"/>
                <wp:effectExtent l="0" t="0" r="19685" b="27305"/>
                <wp:wrapNone/>
                <wp:docPr id="20" name="Text Box 20"/>
                <wp:cNvGraphicFramePr/>
                <a:graphic xmlns:a="http://schemas.openxmlformats.org/drawingml/2006/main">
                  <a:graphicData uri="http://schemas.microsoft.com/office/word/2010/wordprocessingShape">
                    <wps:wsp>
                      <wps:cNvSpPr txBox="1"/>
                      <wps:spPr>
                        <a:xfrm>
                          <a:off x="0" y="0"/>
                          <a:ext cx="2171065" cy="2392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065C" w:rsidRDefault="004B065C">
                            <w:r>
                              <w:rPr>
                                <w:noProof/>
                                <w:lang w:val="id-ID" w:eastAsia="id-ID"/>
                              </w:rPr>
                              <w:drawing>
                                <wp:inline distT="0" distB="0" distL="0" distR="0" wp14:anchorId="3C93A402" wp14:editId="0707BCE4">
                                  <wp:extent cx="1890111" cy="2278973"/>
                                  <wp:effectExtent l="0" t="0" r="0" b="762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45691" t="28545" r="25332" b="9617"/>
                                          <a:stretch/>
                                        </pic:blipFill>
                                        <pic:spPr bwMode="auto">
                                          <a:xfrm>
                                            <a:off x="0" y="0"/>
                                            <a:ext cx="1890111" cy="227897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8E854" id="Text Box 20" o:spid="_x0000_s1027" type="#_x0000_t202" style="position:absolute;left:0;text-align:left;margin-left:6.35pt;margin-top:-17.3pt;width:170.95pt;height:18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" fillcolor="white [3201]" strokeweight=".5pt">
                <v:textbox>
                  <w:txbxContent>
                    <w:p w:rsidR="004B065C" w:rsidRDefault="004B065C">
                      <w:r>
                        <w:rPr>
                          <w:noProof/>
                          <w:lang w:val="id-ID" w:eastAsia="id-ID"/>
                        </w:rPr>
                        <w:drawing>
                          <wp:inline distT="0" distB="0" distL="0" distR="0" wp14:anchorId="3C93A402" wp14:editId="0707BCE4">
                            <wp:extent cx="1890111" cy="2278973"/>
                            <wp:effectExtent l="0" t="0" r="0" b="762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45691" t="28545" r="25332" b="9617"/>
                                    <a:stretch/>
                                  </pic:blipFill>
                                  <pic:spPr bwMode="auto">
                                    <a:xfrm>
                                      <a:off x="0" y="0"/>
                                      <a:ext cx="1890111" cy="227897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D705CF" w:rsidRPr="003F755C" w:rsidRDefault="00D705CF" w:rsidP="00A70811">
      <w:pPr>
        <w:tabs>
          <w:tab w:val="left" w:pos="284"/>
        </w:tabs>
        <w:jc w:val="both"/>
      </w:pPr>
    </w:p>
    <w:p w:rsidR="00D705CF" w:rsidRPr="003F755C" w:rsidRDefault="00D705CF" w:rsidP="00A70811">
      <w:pPr>
        <w:tabs>
          <w:tab w:val="left" w:pos="284"/>
        </w:tabs>
        <w:jc w:val="both"/>
      </w:pPr>
    </w:p>
    <w:p w:rsidR="00D705CF" w:rsidRPr="003F755C" w:rsidRDefault="00D705CF" w:rsidP="00A70811">
      <w:pPr>
        <w:tabs>
          <w:tab w:val="left" w:pos="284"/>
        </w:tabs>
        <w:jc w:val="both"/>
      </w:pPr>
    </w:p>
    <w:p w:rsidR="00D705CF" w:rsidRPr="003F755C" w:rsidRDefault="00D705CF" w:rsidP="00A70811">
      <w:pPr>
        <w:tabs>
          <w:tab w:val="left" w:pos="284"/>
        </w:tabs>
        <w:jc w:val="both"/>
      </w:pPr>
    </w:p>
    <w:p w:rsidR="00D705CF" w:rsidRPr="003F755C" w:rsidRDefault="00D705CF" w:rsidP="00A70811">
      <w:pPr>
        <w:tabs>
          <w:tab w:val="left" w:pos="284"/>
        </w:tabs>
        <w:jc w:val="both"/>
      </w:pPr>
    </w:p>
    <w:p w:rsidR="00D705CF" w:rsidRPr="003F755C" w:rsidRDefault="00D705CF" w:rsidP="00A70811">
      <w:pPr>
        <w:tabs>
          <w:tab w:val="left" w:pos="284"/>
        </w:tabs>
        <w:jc w:val="both"/>
      </w:pPr>
    </w:p>
    <w:p w:rsidR="00D705CF" w:rsidRPr="003F755C" w:rsidRDefault="00D705CF" w:rsidP="00A70811">
      <w:pPr>
        <w:tabs>
          <w:tab w:val="left" w:pos="284"/>
        </w:tabs>
        <w:jc w:val="both"/>
      </w:pPr>
    </w:p>
    <w:p w:rsidR="00D705CF" w:rsidRPr="003F755C" w:rsidRDefault="00D705CF" w:rsidP="00A70811">
      <w:pPr>
        <w:tabs>
          <w:tab w:val="left" w:pos="284"/>
        </w:tabs>
        <w:jc w:val="both"/>
      </w:pPr>
    </w:p>
    <w:p w:rsidR="00D705CF" w:rsidRPr="003F755C" w:rsidRDefault="00D705CF" w:rsidP="00A70811">
      <w:pPr>
        <w:tabs>
          <w:tab w:val="left" w:pos="284"/>
        </w:tabs>
        <w:jc w:val="both"/>
      </w:pPr>
    </w:p>
    <w:p w:rsidR="00D705CF" w:rsidRDefault="00D705CF" w:rsidP="00A70811">
      <w:pPr>
        <w:tabs>
          <w:tab w:val="left" w:pos="284"/>
        </w:tabs>
        <w:jc w:val="both"/>
      </w:pPr>
    </w:p>
    <w:p w:rsidR="00A00C0D" w:rsidRDefault="00A00C0D" w:rsidP="00A70811">
      <w:pPr>
        <w:tabs>
          <w:tab w:val="left" w:pos="284"/>
        </w:tabs>
        <w:jc w:val="both"/>
      </w:pPr>
    </w:p>
    <w:p w:rsidR="00A00C0D" w:rsidRPr="003F755C" w:rsidRDefault="00A00C0D" w:rsidP="00A70811">
      <w:pPr>
        <w:tabs>
          <w:tab w:val="left" w:pos="284"/>
        </w:tabs>
        <w:jc w:val="both"/>
      </w:pPr>
    </w:p>
    <w:p w:rsidR="00D705CF" w:rsidRPr="003F755C" w:rsidRDefault="00D705CF" w:rsidP="00A70811">
      <w:pPr>
        <w:tabs>
          <w:tab w:val="left" w:pos="284"/>
        </w:tabs>
        <w:jc w:val="both"/>
      </w:pPr>
    </w:p>
    <w:p w:rsidR="00167D1B" w:rsidRDefault="00167D1B" w:rsidP="00A70811">
      <w:pPr>
        <w:tabs>
          <w:tab w:val="left" w:pos="284"/>
        </w:tabs>
        <w:jc w:val="both"/>
        <w:rPr>
          <w:lang w:val="id-ID"/>
        </w:rPr>
      </w:pPr>
    </w:p>
    <w:p w:rsidR="00D705CF" w:rsidRPr="00182058" w:rsidRDefault="00167D1B" w:rsidP="00A00C0D">
      <w:pPr>
        <w:tabs>
          <w:tab w:val="left" w:pos="284"/>
        </w:tabs>
        <w:jc w:val="center"/>
        <w:rPr>
          <w:lang w:val="id-ID"/>
        </w:rPr>
      </w:pPr>
      <w:r>
        <w:rPr>
          <w:lang w:val="id-ID"/>
        </w:rPr>
        <w:t>Gambar 2</w:t>
      </w:r>
      <w:r w:rsidR="003F755C" w:rsidRPr="003F755C">
        <w:rPr>
          <w:lang w:val="id-ID"/>
        </w:rPr>
        <w:t>. Diagram Alir Penelitian pendahuluan pembuatan edible film dengan penetapan konsentrasi pektin</w:t>
      </w:r>
    </w:p>
    <w:p w:rsidR="00D705CF" w:rsidRPr="003F755C" w:rsidRDefault="00A00C0D" w:rsidP="00A70811">
      <w:pPr>
        <w:tabs>
          <w:tab w:val="left" w:pos="284"/>
        </w:tabs>
        <w:jc w:val="both"/>
      </w:pPr>
      <w:r w:rsidRPr="003F755C">
        <w:rPr>
          <w:b/>
          <w:noProof/>
          <w:lang w:val="id-ID" w:eastAsia="id-ID"/>
        </w:rPr>
        <mc:AlternateContent>
          <mc:Choice Requires="wps">
            <w:drawing>
              <wp:anchor distT="0" distB="0" distL="114300" distR="114300" simplePos="0" relativeHeight="251662336" behindDoc="0" locked="0" layoutInCell="1" allowOverlap="1" wp14:anchorId="7709B277" wp14:editId="4A1080EE">
                <wp:simplePos x="0" y="0"/>
                <wp:positionH relativeFrom="column">
                  <wp:posOffset>-20221</wp:posOffset>
                </wp:positionH>
                <wp:positionV relativeFrom="paragraph">
                  <wp:posOffset>147897</wp:posOffset>
                </wp:positionV>
                <wp:extent cx="2023745" cy="2090057"/>
                <wp:effectExtent l="0" t="0" r="14605" b="24765"/>
                <wp:wrapNone/>
                <wp:docPr id="14" name="Text Box 14"/>
                <wp:cNvGraphicFramePr/>
                <a:graphic xmlns:a="http://schemas.openxmlformats.org/drawingml/2006/main">
                  <a:graphicData uri="http://schemas.microsoft.com/office/word/2010/wordprocessingShape">
                    <wps:wsp>
                      <wps:cNvSpPr txBox="1"/>
                      <wps:spPr>
                        <a:xfrm>
                          <a:off x="0" y="0"/>
                          <a:ext cx="2023745" cy="20900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065C" w:rsidRDefault="004B065C">
                            <w:r>
                              <w:rPr>
                                <w:noProof/>
                                <w:lang w:val="id-ID" w:eastAsia="id-ID"/>
                              </w:rPr>
                              <w:drawing>
                                <wp:inline distT="0" distB="0" distL="0" distR="0" wp14:anchorId="3A7AA88A" wp14:editId="0EA07EF7">
                                  <wp:extent cx="1830700" cy="1960939"/>
                                  <wp:effectExtent l="0" t="0" r="0" b="127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45641" t="28568" r="20926" b="8027"/>
                                          <a:stretch/>
                                        </pic:blipFill>
                                        <pic:spPr bwMode="auto">
                                          <a:xfrm>
                                            <a:off x="0" y="0"/>
                                            <a:ext cx="1856476" cy="198854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9B277" id="Text Box 14" o:spid="_x0000_s1028" type="#_x0000_t202" style="position:absolute;left:0;text-align:left;margin-left:-1.6pt;margin-top:11.65pt;width:159.35pt;height:16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" fillcolor="white [3201]" strokeweight=".5pt">
                <v:textbox>
                  <w:txbxContent>
                    <w:p w:rsidR="004B065C" w:rsidRDefault="004B065C">
                      <w:r>
                        <w:rPr>
                          <w:noProof/>
                          <w:lang w:val="id-ID" w:eastAsia="id-ID"/>
                        </w:rPr>
                        <w:drawing>
                          <wp:inline distT="0" distB="0" distL="0" distR="0" wp14:anchorId="3A7AA88A" wp14:editId="0EA07EF7">
                            <wp:extent cx="1830700" cy="1960939"/>
                            <wp:effectExtent l="0" t="0" r="0" b="127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45641" t="28568" r="20926" b="8027"/>
                                    <a:stretch/>
                                  </pic:blipFill>
                                  <pic:spPr bwMode="auto">
                                    <a:xfrm>
                                      <a:off x="0" y="0"/>
                                      <a:ext cx="1856476" cy="198854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D705CF" w:rsidRPr="003F755C" w:rsidRDefault="00D705CF" w:rsidP="00A70811">
      <w:pPr>
        <w:tabs>
          <w:tab w:val="left" w:pos="284"/>
        </w:tabs>
        <w:jc w:val="both"/>
      </w:pPr>
    </w:p>
    <w:p w:rsidR="00D705CF" w:rsidRPr="003F755C" w:rsidRDefault="00D705CF" w:rsidP="00A70811">
      <w:pPr>
        <w:tabs>
          <w:tab w:val="left" w:pos="284"/>
        </w:tabs>
        <w:jc w:val="both"/>
      </w:pPr>
    </w:p>
    <w:p w:rsidR="00D705CF" w:rsidRPr="003F755C" w:rsidRDefault="00D705CF" w:rsidP="00A70811">
      <w:pPr>
        <w:tabs>
          <w:tab w:val="left" w:pos="284"/>
        </w:tabs>
        <w:jc w:val="both"/>
      </w:pPr>
    </w:p>
    <w:p w:rsidR="003F755C" w:rsidRPr="003F755C" w:rsidRDefault="003F755C">
      <w:pPr>
        <w:tabs>
          <w:tab w:val="left" w:pos="284"/>
        </w:tabs>
        <w:jc w:val="both"/>
      </w:pPr>
    </w:p>
    <w:p w:rsidR="003F755C" w:rsidRPr="003F755C" w:rsidRDefault="003F755C">
      <w:pPr>
        <w:tabs>
          <w:tab w:val="left" w:pos="284"/>
        </w:tabs>
        <w:jc w:val="both"/>
      </w:pPr>
    </w:p>
    <w:p w:rsidR="003F755C" w:rsidRPr="003F755C" w:rsidRDefault="003F755C">
      <w:pPr>
        <w:tabs>
          <w:tab w:val="left" w:pos="284"/>
        </w:tabs>
        <w:jc w:val="both"/>
      </w:pPr>
    </w:p>
    <w:p w:rsidR="003F755C" w:rsidRPr="003F755C" w:rsidRDefault="003F755C">
      <w:pPr>
        <w:tabs>
          <w:tab w:val="left" w:pos="284"/>
        </w:tabs>
        <w:jc w:val="both"/>
      </w:pPr>
    </w:p>
    <w:p w:rsidR="003F755C" w:rsidRPr="003F755C" w:rsidRDefault="003F755C">
      <w:pPr>
        <w:tabs>
          <w:tab w:val="left" w:pos="284"/>
        </w:tabs>
        <w:jc w:val="both"/>
      </w:pPr>
    </w:p>
    <w:p w:rsidR="003F755C" w:rsidRPr="003F755C" w:rsidRDefault="003F755C">
      <w:pPr>
        <w:tabs>
          <w:tab w:val="left" w:pos="284"/>
        </w:tabs>
        <w:jc w:val="both"/>
      </w:pPr>
    </w:p>
    <w:p w:rsidR="003F755C" w:rsidRPr="003F755C" w:rsidRDefault="003F755C">
      <w:pPr>
        <w:tabs>
          <w:tab w:val="left" w:pos="284"/>
        </w:tabs>
        <w:jc w:val="both"/>
      </w:pPr>
    </w:p>
    <w:p w:rsidR="003F755C" w:rsidRPr="003F755C" w:rsidRDefault="003F755C">
      <w:pPr>
        <w:tabs>
          <w:tab w:val="left" w:pos="284"/>
        </w:tabs>
        <w:jc w:val="both"/>
      </w:pPr>
    </w:p>
    <w:p w:rsidR="003F755C" w:rsidRPr="003F755C" w:rsidRDefault="003F755C">
      <w:pPr>
        <w:tabs>
          <w:tab w:val="left" w:pos="284"/>
        </w:tabs>
        <w:jc w:val="both"/>
      </w:pPr>
    </w:p>
    <w:p w:rsidR="003F755C" w:rsidRDefault="003F755C">
      <w:pPr>
        <w:tabs>
          <w:tab w:val="left" w:pos="284"/>
        </w:tabs>
        <w:jc w:val="both"/>
      </w:pPr>
    </w:p>
    <w:p w:rsidR="00A00C0D" w:rsidRPr="003F755C" w:rsidRDefault="00A00C0D">
      <w:pPr>
        <w:tabs>
          <w:tab w:val="left" w:pos="284"/>
        </w:tabs>
        <w:jc w:val="both"/>
      </w:pPr>
    </w:p>
    <w:p w:rsidR="003F755C" w:rsidRPr="003F755C" w:rsidRDefault="003F755C">
      <w:pPr>
        <w:tabs>
          <w:tab w:val="left" w:pos="284"/>
        </w:tabs>
        <w:jc w:val="both"/>
      </w:pPr>
    </w:p>
    <w:p w:rsidR="003F755C" w:rsidRPr="003F755C" w:rsidRDefault="00A00C0D" w:rsidP="00A00C0D">
      <w:pPr>
        <w:tabs>
          <w:tab w:val="left" w:pos="284"/>
        </w:tabs>
        <w:jc w:val="center"/>
        <w:rPr>
          <w:lang w:val="id-ID"/>
        </w:rPr>
      </w:pPr>
      <w:r>
        <w:rPr>
          <w:lang w:val="id-ID"/>
        </w:rPr>
        <w:t>Gambar 3</w:t>
      </w:r>
      <w:r w:rsidR="003F755C" w:rsidRPr="003F755C">
        <w:rPr>
          <w:lang w:val="id-ID"/>
        </w:rPr>
        <w:t>. Diagram Alir Penelitian utama pembuatan edible film pada penelitian utama.</w:t>
      </w:r>
    </w:p>
    <w:p w:rsidR="003F755C" w:rsidRPr="003F755C" w:rsidRDefault="003F755C" w:rsidP="00A00C0D">
      <w:pPr>
        <w:tabs>
          <w:tab w:val="left" w:pos="284"/>
        </w:tabs>
        <w:jc w:val="center"/>
      </w:pPr>
    </w:p>
    <w:p w:rsidR="003F755C" w:rsidRDefault="00A00C0D" w:rsidP="004B065C">
      <w:pPr>
        <w:spacing w:after="120"/>
        <w:jc w:val="center"/>
        <w:rPr>
          <w:b/>
        </w:rPr>
      </w:pPr>
      <w:r w:rsidRPr="00A00C0D">
        <w:rPr>
          <w:b/>
        </w:rPr>
        <w:t>HASIL DAN PEMBAHASAN</w:t>
      </w:r>
    </w:p>
    <w:p w:rsidR="003F755C" w:rsidRPr="00A00C0D" w:rsidRDefault="00A00C0D" w:rsidP="00A00C0D">
      <w:pPr>
        <w:jc w:val="both"/>
        <w:rPr>
          <w:b/>
          <w:lang w:val="id-ID"/>
        </w:rPr>
      </w:pPr>
      <w:r>
        <w:rPr>
          <w:b/>
          <w:lang w:val="id-ID"/>
        </w:rPr>
        <w:t>Hasil Penelitian Pendahuluan</w:t>
      </w:r>
    </w:p>
    <w:p w:rsidR="003F755C" w:rsidRDefault="003F755C" w:rsidP="004B065C">
      <w:pPr>
        <w:tabs>
          <w:tab w:val="left" w:pos="426"/>
        </w:tabs>
        <w:jc w:val="both"/>
      </w:pPr>
      <w:r w:rsidRPr="003F755C">
        <w:tab/>
        <w:t xml:space="preserve">Penelitian pendahuluan yang dilakukan yaitu penentuan konsentrasi pektin terbaik sebagai bahan edible film yang </w:t>
      </w:r>
      <w:proofErr w:type="gramStart"/>
      <w:r w:rsidRPr="003F755C">
        <w:t>akan</w:t>
      </w:r>
      <w:proofErr w:type="gramEnd"/>
      <w:r w:rsidRPr="003F755C">
        <w:t xml:space="preserve"> digunakan pada penelitian utama dan analisis kadar amilosa dan amilopektin terhadap tepung ketan sebagai bahan edible film. Edible film yang dihasilkan dianalisis yaitu dengan pengujian </w:t>
      </w:r>
      <w:proofErr w:type="gramStart"/>
      <w:r w:rsidRPr="003F755C">
        <w:t>kadar</w:t>
      </w:r>
      <w:proofErr w:type="gramEnd"/>
      <w:r w:rsidRPr="003F755C">
        <w:t xml:space="preserve"> air dan pengujian kecepatan larut lalu dipilih perlakuan terbaik untuk digunakan dalam penelitian utama.</w:t>
      </w:r>
    </w:p>
    <w:p w:rsidR="00D0716C" w:rsidRPr="003F755C" w:rsidRDefault="00D0716C" w:rsidP="004B065C">
      <w:pPr>
        <w:tabs>
          <w:tab w:val="left" w:pos="426"/>
        </w:tabs>
        <w:jc w:val="both"/>
      </w:pPr>
    </w:p>
    <w:p w:rsidR="003F755C" w:rsidRPr="00D0716C" w:rsidRDefault="003F755C" w:rsidP="00D0716C">
      <w:pPr>
        <w:pStyle w:val="Caption"/>
        <w:keepNext/>
        <w:spacing w:after="0"/>
        <w:jc w:val="center"/>
        <w:rPr>
          <w:rFonts w:ascii="Times New Roman" w:hAnsi="Times New Roman" w:cs="Times New Roman"/>
          <w:i w:val="0"/>
          <w:color w:val="auto"/>
          <w:sz w:val="20"/>
          <w:szCs w:val="20"/>
        </w:rPr>
      </w:pPr>
      <w:r w:rsidRPr="004B065C">
        <w:rPr>
          <w:rFonts w:ascii="Times New Roman" w:hAnsi="Times New Roman" w:cs="Times New Roman"/>
          <w:i w:val="0"/>
          <w:color w:val="auto"/>
          <w:sz w:val="20"/>
          <w:szCs w:val="20"/>
        </w:rPr>
        <w:lastRenderedPageBreak/>
        <w:t xml:space="preserve">Tabel </w:t>
      </w:r>
      <w:r w:rsidR="004B065C" w:rsidRPr="004B065C">
        <w:rPr>
          <w:rFonts w:ascii="Times New Roman" w:hAnsi="Times New Roman" w:cs="Times New Roman"/>
          <w:i w:val="0"/>
          <w:color w:val="auto"/>
          <w:sz w:val="20"/>
          <w:szCs w:val="20"/>
        </w:rPr>
        <w:t>1</w:t>
      </w:r>
      <w:r w:rsidRPr="004B065C">
        <w:rPr>
          <w:rFonts w:ascii="Times New Roman" w:hAnsi="Times New Roman" w:cs="Times New Roman"/>
          <w:i w:val="0"/>
          <w:color w:val="auto"/>
          <w:sz w:val="20"/>
          <w:szCs w:val="20"/>
        </w:rPr>
        <w:t>. Hasil analisis pengujian kadar air dan kecepatan larut edible film.</w:t>
      </w:r>
      <w:r w:rsidRPr="003F755C">
        <w:tab/>
      </w:r>
    </w:p>
    <w:tbl>
      <w:tblPr>
        <w:tblpPr w:leftFromText="180" w:rightFromText="180" w:vertAnchor="text" w:horzAnchor="margin" w:tblpY="148"/>
        <w:tblW w:w="3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045"/>
        <w:gridCol w:w="1294"/>
      </w:tblGrid>
      <w:tr w:rsidR="00D0716C" w:rsidRPr="003F755C" w:rsidTr="00D0716C">
        <w:trPr>
          <w:trHeight w:val="217"/>
        </w:trPr>
        <w:tc>
          <w:tcPr>
            <w:tcW w:w="1304" w:type="dxa"/>
            <w:tcBorders>
              <w:top w:val="single" w:sz="4" w:space="0" w:color="auto"/>
              <w:left w:val="single" w:sz="4" w:space="0" w:color="auto"/>
              <w:bottom w:val="single" w:sz="4" w:space="0" w:color="auto"/>
              <w:right w:val="single" w:sz="4" w:space="0" w:color="auto"/>
            </w:tcBorders>
            <w:vAlign w:val="center"/>
            <w:hideMark/>
          </w:tcPr>
          <w:p w:rsidR="00D0716C" w:rsidRPr="003F755C" w:rsidRDefault="00D0716C" w:rsidP="00D0716C">
            <w:pPr>
              <w:jc w:val="center"/>
              <w:rPr>
                <w:b/>
              </w:rPr>
            </w:pPr>
            <w:r w:rsidRPr="003F755C">
              <w:rPr>
                <w:b/>
              </w:rPr>
              <w:t>Sampel</w:t>
            </w:r>
          </w:p>
        </w:tc>
        <w:tc>
          <w:tcPr>
            <w:tcW w:w="1045" w:type="dxa"/>
            <w:tcBorders>
              <w:top w:val="single" w:sz="4" w:space="0" w:color="auto"/>
              <w:left w:val="single" w:sz="4" w:space="0" w:color="auto"/>
              <w:bottom w:val="single" w:sz="4" w:space="0" w:color="auto"/>
              <w:right w:val="single" w:sz="4" w:space="0" w:color="auto"/>
            </w:tcBorders>
            <w:vAlign w:val="center"/>
            <w:hideMark/>
          </w:tcPr>
          <w:p w:rsidR="00D0716C" w:rsidRPr="003F755C" w:rsidRDefault="00D0716C" w:rsidP="00D0716C">
            <w:pPr>
              <w:jc w:val="center"/>
              <w:rPr>
                <w:b/>
              </w:rPr>
            </w:pPr>
            <w:r w:rsidRPr="003F755C">
              <w:rPr>
                <w:b/>
              </w:rPr>
              <w:t>Kadar Air (%)</w:t>
            </w:r>
          </w:p>
        </w:tc>
        <w:tc>
          <w:tcPr>
            <w:tcW w:w="1294" w:type="dxa"/>
            <w:tcBorders>
              <w:top w:val="single" w:sz="4" w:space="0" w:color="auto"/>
              <w:left w:val="single" w:sz="4" w:space="0" w:color="auto"/>
              <w:bottom w:val="single" w:sz="4" w:space="0" w:color="auto"/>
              <w:right w:val="single" w:sz="4" w:space="0" w:color="auto"/>
            </w:tcBorders>
            <w:vAlign w:val="center"/>
            <w:hideMark/>
          </w:tcPr>
          <w:p w:rsidR="00D0716C" w:rsidRPr="003F755C" w:rsidRDefault="00D0716C" w:rsidP="00D0716C">
            <w:pPr>
              <w:jc w:val="center"/>
              <w:rPr>
                <w:b/>
              </w:rPr>
            </w:pPr>
            <w:r w:rsidRPr="003F755C">
              <w:rPr>
                <w:b/>
              </w:rPr>
              <w:t>Kecepatan Larut (Detik)</w:t>
            </w:r>
          </w:p>
        </w:tc>
      </w:tr>
      <w:tr w:rsidR="00D0716C" w:rsidRPr="003F755C" w:rsidTr="00D0716C">
        <w:trPr>
          <w:trHeight w:val="358"/>
        </w:trPr>
        <w:tc>
          <w:tcPr>
            <w:tcW w:w="1304" w:type="dxa"/>
            <w:tcBorders>
              <w:top w:val="single" w:sz="4" w:space="0" w:color="auto"/>
              <w:left w:val="single" w:sz="4" w:space="0" w:color="auto"/>
              <w:bottom w:val="single" w:sz="4" w:space="0" w:color="auto"/>
              <w:right w:val="single" w:sz="4" w:space="0" w:color="auto"/>
            </w:tcBorders>
            <w:vAlign w:val="center"/>
            <w:hideMark/>
          </w:tcPr>
          <w:p w:rsidR="00D0716C" w:rsidRPr="003F755C" w:rsidRDefault="00D0716C" w:rsidP="00D0716C">
            <w:pPr>
              <w:jc w:val="center"/>
            </w:pPr>
            <w:r w:rsidRPr="003F755C">
              <w:t>Konsentrasi Pektin 20 % (b/b pati)</w:t>
            </w:r>
          </w:p>
        </w:tc>
        <w:tc>
          <w:tcPr>
            <w:tcW w:w="1045" w:type="dxa"/>
            <w:tcBorders>
              <w:top w:val="single" w:sz="4" w:space="0" w:color="auto"/>
              <w:left w:val="single" w:sz="4" w:space="0" w:color="auto"/>
              <w:bottom w:val="single" w:sz="4" w:space="0" w:color="auto"/>
              <w:right w:val="single" w:sz="4" w:space="0" w:color="auto"/>
            </w:tcBorders>
            <w:vAlign w:val="center"/>
            <w:hideMark/>
          </w:tcPr>
          <w:p w:rsidR="00D0716C" w:rsidRPr="003F755C" w:rsidRDefault="00D0716C" w:rsidP="00D0716C">
            <w:pPr>
              <w:jc w:val="center"/>
            </w:pPr>
            <w:r w:rsidRPr="003F755C">
              <w:t>11,79</w:t>
            </w:r>
          </w:p>
        </w:tc>
        <w:tc>
          <w:tcPr>
            <w:tcW w:w="1294" w:type="dxa"/>
            <w:tcBorders>
              <w:top w:val="single" w:sz="4" w:space="0" w:color="auto"/>
              <w:left w:val="single" w:sz="4" w:space="0" w:color="auto"/>
              <w:bottom w:val="single" w:sz="4" w:space="0" w:color="auto"/>
              <w:right w:val="single" w:sz="4" w:space="0" w:color="auto"/>
            </w:tcBorders>
            <w:vAlign w:val="center"/>
            <w:hideMark/>
          </w:tcPr>
          <w:p w:rsidR="00D0716C" w:rsidRPr="003F755C" w:rsidRDefault="00D0716C" w:rsidP="00D0716C">
            <w:pPr>
              <w:jc w:val="center"/>
            </w:pPr>
            <w:r w:rsidRPr="003F755C">
              <w:t>333</w:t>
            </w:r>
          </w:p>
        </w:tc>
      </w:tr>
      <w:tr w:rsidR="00D0716C" w:rsidRPr="003F755C" w:rsidTr="00D0716C">
        <w:trPr>
          <w:trHeight w:val="349"/>
        </w:trPr>
        <w:tc>
          <w:tcPr>
            <w:tcW w:w="1304" w:type="dxa"/>
            <w:tcBorders>
              <w:top w:val="single" w:sz="4" w:space="0" w:color="auto"/>
              <w:left w:val="single" w:sz="4" w:space="0" w:color="auto"/>
              <w:bottom w:val="single" w:sz="4" w:space="0" w:color="auto"/>
              <w:right w:val="single" w:sz="4" w:space="0" w:color="auto"/>
            </w:tcBorders>
            <w:vAlign w:val="center"/>
            <w:hideMark/>
          </w:tcPr>
          <w:p w:rsidR="00D0716C" w:rsidRPr="003F755C" w:rsidRDefault="00D0716C" w:rsidP="00D0716C">
            <w:pPr>
              <w:jc w:val="center"/>
            </w:pPr>
            <w:r w:rsidRPr="003F755C">
              <w:t>Konsentrasi Pektin 30 % (b/b pati)</w:t>
            </w:r>
          </w:p>
        </w:tc>
        <w:tc>
          <w:tcPr>
            <w:tcW w:w="1045" w:type="dxa"/>
            <w:tcBorders>
              <w:top w:val="single" w:sz="4" w:space="0" w:color="auto"/>
              <w:left w:val="single" w:sz="4" w:space="0" w:color="auto"/>
              <w:bottom w:val="single" w:sz="4" w:space="0" w:color="auto"/>
              <w:right w:val="single" w:sz="4" w:space="0" w:color="auto"/>
            </w:tcBorders>
            <w:vAlign w:val="center"/>
            <w:hideMark/>
          </w:tcPr>
          <w:p w:rsidR="00D0716C" w:rsidRPr="003F755C" w:rsidRDefault="00D0716C" w:rsidP="00D0716C">
            <w:pPr>
              <w:jc w:val="center"/>
            </w:pPr>
            <w:r w:rsidRPr="003F755C">
              <w:t>10,76</w:t>
            </w:r>
          </w:p>
        </w:tc>
        <w:tc>
          <w:tcPr>
            <w:tcW w:w="1294" w:type="dxa"/>
            <w:tcBorders>
              <w:top w:val="single" w:sz="4" w:space="0" w:color="auto"/>
              <w:left w:val="single" w:sz="4" w:space="0" w:color="auto"/>
              <w:bottom w:val="single" w:sz="4" w:space="0" w:color="auto"/>
              <w:right w:val="single" w:sz="4" w:space="0" w:color="auto"/>
            </w:tcBorders>
            <w:vAlign w:val="center"/>
            <w:hideMark/>
          </w:tcPr>
          <w:p w:rsidR="00D0716C" w:rsidRPr="003F755C" w:rsidRDefault="00D0716C" w:rsidP="00D0716C">
            <w:pPr>
              <w:jc w:val="center"/>
            </w:pPr>
            <w:r w:rsidRPr="003F755C">
              <w:t>330</w:t>
            </w:r>
          </w:p>
        </w:tc>
      </w:tr>
      <w:tr w:rsidR="00D0716C" w:rsidRPr="003F755C" w:rsidTr="00D0716C">
        <w:trPr>
          <w:trHeight w:val="358"/>
        </w:trPr>
        <w:tc>
          <w:tcPr>
            <w:tcW w:w="1304" w:type="dxa"/>
            <w:tcBorders>
              <w:top w:val="single" w:sz="4" w:space="0" w:color="auto"/>
              <w:left w:val="single" w:sz="4" w:space="0" w:color="auto"/>
              <w:bottom w:val="single" w:sz="4" w:space="0" w:color="auto"/>
              <w:right w:val="single" w:sz="4" w:space="0" w:color="auto"/>
            </w:tcBorders>
            <w:vAlign w:val="center"/>
            <w:hideMark/>
          </w:tcPr>
          <w:p w:rsidR="00D0716C" w:rsidRPr="003F755C" w:rsidRDefault="00D0716C" w:rsidP="00D0716C">
            <w:pPr>
              <w:jc w:val="center"/>
            </w:pPr>
            <w:r w:rsidRPr="003F755C">
              <w:t>Konsentrasi Pektin 40 % (b/b pati)</w:t>
            </w:r>
          </w:p>
        </w:tc>
        <w:tc>
          <w:tcPr>
            <w:tcW w:w="1045" w:type="dxa"/>
            <w:tcBorders>
              <w:top w:val="single" w:sz="4" w:space="0" w:color="auto"/>
              <w:left w:val="single" w:sz="4" w:space="0" w:color="auto"/>
              <w:bottom w:val="single" w:sz="4" w:space="0" w:color="auto"/>
              <w:right w:val="single" w:sz="4" w:space="0" w:color="auto"/>
            </w:tcBorders>
            <w:vAlign w:val="center"/>
            <w:hideMark/>
          </w:tcPr>
          <w:p w:rsidR="00D0716C" w:rsidRPr="003F755C" w:rsidRDefault="00D0716C" w:rsidP="00D0716C">
            <w:pPr>
              <w:jc w:val="center"/>
            </w:pPr>
            <w:r w:rsidRPr="003F755C">
              <w:t>8,85</w:t>
            </w:r>
          </w:p>
        </w:tc>
        <w:tc>
          <w:tcPr>
            <w:tcW w:w="1294" w:type="dxa"/>
            <w:tcBorders>
              <w:top w:val="single" w:sz="4" w:space="0" w:color="auto"/>
              <w:left w:val="single" w:sz="4" w:space="0" w:color="auto"/>
              <w:bottom w:val="single" w:sz="4" w:space="0" w:color="auto"/>
              <w:right w:val="single" w:sz="4" w:space="0" w:color="auto"/>
            </w:tcBorders>
            <w:vAlign w:val="center"/>
            <w:hideMark/>
          </w:tcPr>
          <w:p w:rsidR="00D0716C" w:rsidRPr="003F755C" w:rsidRDefault="00D0716C" w:rsidP="00D0716C">
            <w:pPr>
              <w:jc w:val="center"/>
            </w:pPr>
            <w:r w:rsidRPr="003F755C">
              <w:t>326</w:t>
            </w:r>
          </w:p>
        </w:tc>
      </w:tr>
    </w:tbl>
    <w:p w:rsidR="003F755C" w:rsidRDefault="00D0716C" w:rsidP="00D0716C">
      <w:pPr>
        <w:tabs>
          <w:tab w:val="left" w:pos="426"/>
        </w:tabs>
        <w:jc w:val="both"/>
      </w:pPr>
      <w:r>
        <w:tab/>
        <w:t>Tabel 1</w:t>
      </w:r>
      <w:r w:rsidR="003F755C" w:rsidRPr="003F755C">
        <w:t xml:space="preserve"> menunjukan bahwa konsentrasi pektin 40 % memiliki kadar air kecenderungan yang rendah yaitu 8,85 %, sedangkan hasil dari pengujian kecepatan larut memiliki nilai sebesar 326 detik, sehingga dipilih sebagai bahan untuk penelitian utama.</w:t>
      </w:r>
    </w:p>
    <w:p w:rsidR="00D0716C" w:rsidRPr="003F755C" w:rsidRDefault="00D0716C" w:rsidP="00D0716C">
      <w:pPr>
        <w:tabs>
          <w:tab w:val="left" w:pos="426"/>
        </w:tabs>
        <w:jc w:val="both"/>
      </w:pPr>
      <w:r>
        <w:tab/>
      </w:r>
      <w:r w:rsidRPr="003F755C">
        <w:t>Berdasarkan hasil penelitian pedahuluan pada perlakuan konsentrasi pektin 40 % (b/b pati) menuujukan menunjukan kecenderungan kadar air yang rendah 8</w:t>
      </w:r>
      <w:proofErr w:type="gramStart"/>
      <w:r w:rsidRPr="003F755C">
        <w:t>,85</w:t>
      </w:r>
      <w:proofErr w:type="gramEnd"/>
      <w:r w:rsidRPr="003F755C">
        <w:t xml:space="preserve"> % . Pengaruh peningkatan konsentrasi pektin terhadap </w:t>
      </w:r>
      <w:proofErr w:type="gramStart"/>
      <w:r w:rsidRPr="003F755C">
        <w:t>kadar</w:t>
      </w:r>
      <w:proofErr w:type="gramEnd"/>
      <w:r w:rsidRPr="003F755C">
        <w:t xml:space="preserve"> air edible film dapat dilihat dari pada tabel 4. Tabel 4 menunjukan bahwa peningkatan konsentrasi pektin menurunkan </w:t>
      </w:r>
      <w:proofErr w:type="gramStart"/>
      <w:r w:rsidRPr="003F755C">
        <w:t>kadar</w:t>
      </w:r>
      <w:proofErr w:type="gramEnd"/>
      <w:r w:rsidRPr="003F755C">
        <w:t xml:space="preserve"> air edible film. Hal ini sesuai dengan penelitian Nugroho (2013), peningkatan konsentrasi pektin akan meningkatkan jumlah polimer dan </w:t>
      </w:r>
      <w:proofErr w:type="gramStart"/>
      <w:r w:rsidRPr="003F755C">
        <w:t>viskositas  yang</w:t>
      </w:r>
      <w:proofErr w:type="gramEnd"/>
      <w:r w:rsidRPr="003F755C">
        <w:t xml:space="preserve"> akan menyusun matriks film. Semakin besar polimer yang menyusun matriks film menyebabkan jumlah air yang tertinggal didalam jaringan film </w:t>
      </w:r>
      <w:proofErr w:type="gramStart"/>
      <w:r w:rsidRPr="003F755C">
        <w:t>akan</w:t>
      </w:r>
      <w:proofErr w:type="gramEnd"/>
      <w:r w:rsidRPr="003F755C">
        <w:t xml:space="preserve"> semakin rendah</w:t>
      </w:r>
      <w:r w:rsidRPr="003F755C">
        <w:rPr>
          <w:color w:val="FF0000"/>
        </w:rPr>
        <w:t>.</w:t>
      </w:r>
    </w:p>
    <w:p w:rsidR="00D0716C" w:rsidRPr="003F755C" w:rsidRDefault="00D0716C" w:rsidP="00D0716C">
      <w:pPr>
        <w:tabs>
          <w:tab w:val="left" w:pos="426"/>
        </w:tabs>
        <w:jc w:val="both"/>
      </w:pPr>
      <w:r>
        <w:tab/>
      </w:r>
      <w:r w:rsidRPr="003F755C">
        <w:t>Perlakuan peningkatan konsentrasi pektin memberikan pengaruh kecepatan larut dapat dilihat pada tabel 4. Pengaruh peningkatan konsentrasi pektin menunjukan kecenderungan lebih cepat pada kecepatan</w:t>
      </w:r>
      <w:r w:rsidR="0059113E">
        <w:rPr>
          <w:lang w:val="id-ID"/>
        </w:rPr>
        <w:t xml:space="preserve"> la</w:t>
      </w:r>
      <w:r w:rsidRPr="003F755C">
        <w:t xml:space="preserve">rut, hal ini disesuai dengan penelitian Siswanti (2008) yang menyebutkan bahwa penambahan komponen yang bersifat hidrofilik menyebabkan meningkatan kelarutan film, pektin bersifat hidrofilik sehingga peningkatan penmabahan konsentrasi pektin dapt meningkatkan kelarutan edible film. </w:t>
      </w:r>
    </w:p>
    <w:p w:rsidR="00D0716C" w:rsidRPr="003F755C" w:rsidRDefault="00D0716C" w:rsidP="00D0716C">
      <w:pPr>
        <w:tabs>
          <w:tab w:val="left" w:pos="426"/>
        </w:tabs>
        <w:jc w:val="both"/>
      </w:pPr>
      <w:r>
        <w:tab/>
      </w:r>
      <w:r w:rsidRPr="003F755C">
        <w:t xml:space="preserve">Tranggono (1989) yang menyatakan Bahan penstabil adalah suatu produk yang apabila disebarkan dalam suatu adonan perlahan </w:t>
      </w:r>
      <w:proofErr w:type="gramStart"/>
      <w:r w:rsidRPr="003F755C">
        <w:t>akan</w:t>
      </w:r>
      <w:proofErr w:type="gramEnd"/>
      <w:r w:rsidRPr="003F755C">
        <w:t xml:space="preserve"> melarut. Waktu terjadi </w:t>
      </w:r>
      <w:r w:rsidRPr="003F755C">
        <w:lastRenderedPageBreak/>
        <w:t xml:space="preserve">pelarutan </w:t>
      </w:r>
      <w:proofErr w:type="gramStart"/>
      <w:r w:rsidRPr="003F755C">
        <w:t>akan</w:t>
      </w:r>
      <w:proofErr w:type="gramEnd"/>
      <w:r w:rsidRPr="003F755C">
        <w:t xml:space="preserve"> terbentuk suatu jaringan yang mengurangi mobilitas air bebas. Untuk proses pembuatan edible film, bahan penstabil harus netral dalam rasa, mudah menyebar, suhu stabil, memberikan kekentalan dan bodi yang baik terhadap produk yang dihasilkan, tekstur yang halus juga </w:t>
      </w:r>
      <w:proofErr w:type="gramStart"/>
      <w:r w:rsidRPr="003F755C">
        <w:t>akan</w:t>
      </w:r>
      <w:proofErr w:type="gramEnd"/>
      <w:r w:rsidRPr="003F755C">
        <w:t xml:space="preserve"> terbentuk karena kemampuan bahan penstabil untuk mengikat air bebas dalam jumlah besar.</w:t>
      </w:r>
    </w:p>
    <w:p w:rsidR="00D0716C" w:rsidRPr="003F755C" w:rsidRDefault="00D0716C" w:rsidP="00D0716C">
      <w:pPr>
        <w:tabs>
          <w:tab w:val="left" w:pos="426"/>
        </w:tabs>
        <w:jc w:val="both"/>
      </w:pPr>
      <w:r>
        <w:tab/>
      </w:r>
      <w:r w:rsidRPr="003F755C">
        <w:t>Menurut Karjono (1991) dalam Anugrahati (2003) pektin adalah senyawa polimer yang dapat mengikat air, membentuk gel atau mengentalkan cairan. Sifat inilah yang dapat dimanfaatkan untuk produk pangan yang membutuhkan pengikat air.</w:t>
      </w:r>
    </w:p>
    <w:p w:rsidR="00D0716C" w:rsidRPr="003F755C" w:rsidRDefault="00D0716C" w:rsidP="00D0716C">
      <w:pPr>
        <w:tabs>
          <w:tab w:val="left" w:pos="426"/>
        </w:tabs>
        <w:jc w:val="both"/>
        <w:rPr>
          <w:rFonts w:ascii="Arial" w:hAnsi="Arial" w:cstheme="minorBidi"/>
          <w:lang w:val="sv-SE"/>
        </w:rPr>
      </w:pPr>
      <w:r>
        <w:tab/>
      </w:r>
      <w:r w:rsidRPr="003F755C">
        <w:t>P</w:t>
      </w:r>
      <w:r w:rsidRPr="003F755C">
        <w:rPr>
          <w:lang w:val="sv-SE"/>
        </w:rPr>
        <w:t>ektin merupakan suatu koloid yang reversible, sehingga pektin dapat larut dalam air, diendapkan, dipisahkan dan dikeringkan, dan dilarutkan kembali tanpa kehilangan kapasitas pembentukan gelnya. Jumlah pektin yang diperlukan untuk pembentukan gel tergantung pada kualitas pektin</w:t>
      </w:r>
      <w:r w:rsidRPr="003F755C">
        <w:t xml:space="preserve"> (</w:t>
      </w:r>
      <w:r w:rsidRPr="003F755C">
        <w:rPr>
          <w:lang w:val="sv-SE"/>
        </w:rPr>
        <w:t>Desrosier, 1988)</w:t>
      </w:r>
      <w:r w:rsidRPr="003F755C">
        <w:rPr>
          <w:rFonts w:ascii="Arial" w:hAnsi="Arial"/>
          <w:lang w:val="sv-SE"/>
        </w:rPr>
        <w:t>.</w:t>
      </w:r>
    </w:p>
    <w:p w:rsidR="00D0716C" w:rsidRPr="003F755C" w:rsidRDefault="00D0716C" w:rsidP="00D0716C">
      <w:pPr>
        <w:tabs>
          <w:tab w:val="left" w:pos="426"/>
        </w:tabs>
        <w:jc w:val="both"/>
        <w:rPr>
          <w:lang w:val="id-ID"/>
        </w:rPr>
      </w:pPr>
      <w:r>
        <w:tab/>
      </w:r>
      <w:r w:rsidRPr="003F755C">
        <w:t>Senyawa-senyawa pektin juga berfungsi sebagai bahan perekat anatara dinding sel yang satu dengan yang yang lain (Winarno, 2002).</w:t>
      </w:r>
    </w:p>
    <w:p w:rsidR="00D0716C" w:rsidRDefault="00D0716C" w:rsidP="00D0716C">
      <w:pPr>
        <w:tabs>
          <w:tab w:val="left" w:pos="426"/>
        </w:tabs>
        <w:jc w:val="both"/>
      </w:pPr>
      <w:r>
        <w:tab/>
      </w:r>
      <w:r w:rsidRPr="003F755C">
        <w:t xml:space="preserve">Pengujian </w:t>
      </w:r>
      <w:proofErr w:type="gramStart"/>
      <w:r w:rsidRPr="003F755C">
        <w:t>kadar</w:t>
      </w:r>
      <w:proofErr w:type="gramEnd"/>
      <w:r w:rsidRPr="003F755C">
        <w:t xml:space="preserve"> amilosa dan amilopektin pada tepung </w:t>
      </w:r>
      <w:r>
        <w:t>ketan dapat dilihat pada Tabel 2</w:t>
      </w:r>
      <w:r w:rsidRPr="003F755C">
        <w:t>.</w:t>
      </w:r>
    </w:p>
    <w:p w:rsidR="0059113E" w:rsidRPr="00D0716C" w:rsidRDefault="0059113E" w:rsidP="0059113E">
      <w:pPr>
        <w:pStyle w:val="Caption"/>
        <w:keepNext/>
        <w:spacing w:after="0"/>
        <w:jc w:val="center"/>
        <w:rPr>
          <w:rFonts w:ascii="Times New Roman" w:hAnsi="Times New Roman" w:cs="Times New Roman"/>
          <w:i w:val="0"/>
          <w:color w:val="auto"/>
          <w:sz w:val="20"/>
          <w:szCs w:val="20"/>
        </w:rPr>
      </w:pPr>
      <w:r>
        <w:rPr>
          <w:rFonts w:ascii="Times New Roman" w:hAnsi="Times New Roman" w:cs="Times New Roman"/>
          <w:i w:val="0"/>
          <w:color w:val="auto"/>
          <w:sz w:val="20"/>
          <w:szCs w:val="20"/>
        </w:rPr>
        <w:t>T</w:t>
      </w:r>
      <w:r w:rsidRPr="00D0716C">
        <w:rPr>
          <w:rFonts w:ascii="Times New Roman" w:hAnsi="Times New Roman" w:cs="Times New Roman"/>
          <w:i w:val="0"/>
          <w:color w:val="auto"/>
          <w:sz w:val="20"/>
          <w:szCs w:val="20"/>
        </w:rPr>
        <w:t>abel 2. Hasil analisis pengujian kadar amilosa dan amilopektin.</w:t>
      </w:r>
    </w:p>
    <w:tbl>
      <w:tblPr>
        <w:tblW w:w="3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456"/>
        <w:gridCol w:w="1387"/>
      </w:tblGrid>
      <w:tr w:rsidR="0059113E" w:rsidRPr="003F755C" w:rsidTr="00CD7D1E">
        <w:trPr>
          <w:trHeight w:val="203"/>
        </w:trPr>
        <w:tc>
          <w:tcPr>
            <w:tcW w:w="858" w:type="dxa"/>
            <w:tcBorders>
              <w:top w:val="single" w:sz="4" w:space="0" w:color="auto"/>
              <w:left w:val="single" w:sz="4" w:space="0" w:color="auto"/>
              <w:bottom w:val="single" w:sz="4" w:space="0" w:color="auto"/>
              <w:right w:val="single" w:sz="4" w:space="0" w:color="auto"/>
            </w:tcBorders>
            <w:vAlign w:val="center"/>
            <w:hideMark/>
          </w:tcPr>
          <w:p w:rsidR="0059113E" w:rsidRPr="00D0716C" w:rsidRDefault="0059113E" w:rsidP="00CD7D1E">
            <w:pPr>
              <w:jc w:val="center"/>
              <w:rPr>
                <w:b/>
                <w:sz w:val="18"/>
              </w:rPr>
            </w:pPr>
            <w:r w:rsidRPr="00D0716C">
              <w:rPr>
                <w:b/>
                <w:sz w:val="18"/>
              </w:rPr>
              <w:t>Sampel</w:t>
            </w:r>
          </w:p>
        </w:tc>
        <w:tc>
          <w:tcPr>
            <w:tcW w:w="1456" w:type="dxa"/>
            <w:tcBorders>
              <w:top w:val="single" w:sz="4" w:space="0" w:color="auto"/>
              <w:left w:val="single" w:sz="4" w:space="0" w:color="auto"/>
              <w:bottom w:val="single" w:sz="4" w:space="0" w:color="auto"/>
              <w:right w:val="single" w:sz="4" w:space="0" w:color="auto"/>
            </w:tcBorders>
            <w:vAlign w:val="center"/>
            <w:hideMark/>
          </w:tcPr>
          <w:p w:rsidR="0059113E" w:rsidRPr="00D0716C" w:rsidRDefault="0059113E" w:rsidP="00CD7D1E">
            <w:pPr>
              <w:jc w:val="center"/>
              <w:rPr>
                <w:b/>
                <w:sz w:val="18"/>
              </w:rPr>
            </w:pPr>
            <w:r w:rsidRPr="00D0716C">
              <w:rPr>
                <w:b/>
                <w:sz w:val="18"/>
              </w:rPr>
              <w:t>Kadar Amilosa (%)</w:t>
            </w:r>
          </w:p>
        </w:tc>
        <w:tc>
          <w:tcPr>
            <w:tcW w:w="1387" w:type="dxa"/>
            <w:tcBorders>
              <w:top w:val="single" w:sz="4" w:space="0" w:color="auto"/>
              <w:left w:val="single" w:sz="4" w:space="0" w:color="auto"/>
              <w:bottom w:val="single" w:sz="4" w:space="0" w:color="auto"/>
              <w:right w:val="single" w:sz="4" w:space="0" w:color="auto"/>
            </w:tcBorders>
            <w:vAlign w:val="center"/>
            <w:hideMark/>
          </w:tcPr>
          <w:p w:rsidR="0059113E" w:rsidRPr="00D0716C" w:rsidRDefault="0059113E" w:rsidP="00CD7D1E">
            <w:pPr>
              <w:jc w:val="center"/>
              <w:rPr>
                <w:b/>
                <w:sz w:val="18"/>
              </w:rPr>
            </w:pPr>
            <w:r w:rsidRPr="00D0716C">
              <w:rPr>
                <w:b/>
                <w:sz w:val="18"/>
              </w:rPr>
              <w:t>Kadar Amilopektin (%)</w:t>
            </w:r>
          </w:p>
        </w:tc>
      </w:tr>
      <w:tr w:rsidR="0059113E" w:rsidRPr="003F755C" w:rsidTr="00CD7D1E">
        <w:trPr>
          <w:trHeight w:val="334"/>
        </w:trPr>
        <w:tc>
          <w:tcPr>
            <w:tcW w:w="858" w:type="dxa"/>
            <w:tcBorders>
              <w:top w:val="single" w:sz="4" w:space="0" w:color="auto"/>
              <w:left w:val="single" w:sz="4" w:space="0" w:color="auto"/>
              <w:bottom w:val="single" w:sz="4" w:space="0" w:color="auto"/>
              <w:right w:val="single" w:sz="4" w:space="0" w:color="auto"/>
            </w:tcBorders>
            <w:vAlign w:val="center"/>
            <w:hideMark/>
          </w:tcPr>
          <w:p w:rsidR="0059113E" w:rsidRPr="00D0716C" w:rsidRDefault="0059113E" w:rsidP="00CD7D1E">
            <w:pPr>
              <w:jc w:val="center"/>
              <w:rPr>
                <w:sz w:val="18"/>
              </w:rPr>
            </w:pPr>
            <w:r w:rsidRPr="00D0716C">
              <w:rPr>
                <w:sz w:val="18"/>
              </w:rPr>
              <w:t>Tepung Ketan</w:t>
            </w:r>
          </w:p>
        </w:tc>
        <w:tc>
          <w:tcPr>
            <w:tcW w:w="1456" w:type="dxa"/>
            <w:tcBorders>
              <w:top w:val="single" w:sz="4" w:space="0" w:color="auto"/>
              <w:left w:val="single" w:sz="4" w:space="0" w:color="auto"/>
              <w:bottom w:val="single" w:sz="4" w:space="0" w:color="auto"/>
              <w:right w:val="single" w:sz="4" w:space="0" w:color="auto"/>
            </w:tcBorders>
            <w:vAlign w:val="center"/>
            <w:hideMark/>
          </w:tcPr>
          <w:p w:rsidR="0059113E" w:rsidRPr="00D0716C" w:rsidRDefault="0059113E" w:rsidP="00CD7D1E">
            <w:pPr>
              <w:jc w:val="center"/>
              <w:rPr>
                <w:sz w:val="18"/>
              </w:rPr>
            </w:pPr>
            <w:r w:rsidRPr="00D0716C">
              <w:rPr>
                <w:sz w:val="18"/>
              </w:rPr>
              <w:t>4,6533</w:t>
            </w:r>
          </w:p>
        </w:tc>
        <w:tc>
          <w:tcPr>
            <w:tcW w:w="1387" w:type="dxa"/>
            <w:tcBorders>
              <w:top w:val="single" w:sz="4" w:space="0" w:color="auto"/>
              <w:left w:val="single" w:sz="4" w:space="0" w:color="auto"/>
              <w:bottom w:val="single" w:sz="4" w:space="0" w:color="auto"/>
              <w:right w:val="single" w:sz="4" w:space="0" w:color="auto"/>
            </w:tcBorders>
            <w:vAlign w:val="center"/>
            <w:hideMark/>
          </w:tcPr>
          <w:p w:rsidR="0059113E" w:rsidRPr="00D0716C" w:rsidRDefault="0059113E" w:rsidP="00CD7D1E">
            <w:pPr>
              <w:jc w:val="center"/>
              <w:rPr>
                <w:sz w:val="18"/>
              </w:rPr>
            </w:pPr>
            <w:r w:rsidRPr="00D0716C">
              <w:rPr>
                <w:sz w:val="18"/>
              </w:rPr>
              <w:t>95,3467</w:t>
            </w:r>
          </w:p>
        </w:tc>
      </w:tr>
    </w:tbl>
    <w:p w:rsidR="0059113E" w:rsidRPr="003F755C" w:rsidRDefault="0059113E" w:rsidP="0059113E">
      <w:pPr>
        <w:tabs>
          <w:tab w:val="left" w:pos="426"/>
        </w:tabs>
        <w:jc w:val="both"/>
      </w:pPr>
      <w:r>
        <w:tab/>
      </w:r>
      <w:r w:rsidRPr="003F755C">
        <w:t>Hasil analisis menunjukan tepung ketan mengandung kadar amilosa sebesar 4</w:t>
      </w:r>
      <w:proofErr w:type="gramStart"/>
      <w:r w:rsidRPr="003F755C">
        <w:t>,65333</w:t>
      </w:r>
      <w:proofErr w:type="gramEnd"/>
      <w:r w:rsidRPr="003F755C">
        <w:t xml:space="preserve"> % dan kadar amilopektin sebesar 95,3467 %. Hasil ini menunjukkan nilai yang terlalu tinggi karena menurut Winarno (2002), beras ketan putih berdasarkan pada berat keringnya mengandung senyawa pati sebanyak 90 %, berupa amilosa 1-2 % dan amilopektin 88-89%, bahkan menurut Damayanti (2006) karbohidrat di dalam tepung ketan terdiri dari amilosa sebesar 1% dan amilopektin sebesar 99%. Hal ini dipengaruhi oleh faktor lingkungan, varietas dan umur panen. </w:t>
      </w:r>
    </w:p>
    <w:p w:rsidR="0059113E" w:rsidRPr="003F755C" w:rsidRDefault="0059113E" w:rsidP="0059113E">
      <w:pPr>
        <w:tabs>
          <w:tab w:val="left" w:pos="426"/>
        </w:tabs>
        <w:jc w:val="both"/>
      </w:pPr>
      <w:r>
        <w:tab/>
      </w:r>
      <w:r w:rsidRPr="003F755C">
        <w:t xml:space="preserve">Amilosa dan amilopektin merupakan komponen utama penyusun pati. Senyawa pati tersusun atas dua komponen, yakni amilosa dan amilopektin. Menurut Guilbert </w:t>
      </w:r>
      <w:r w:rsidRPr="003F755C">
        <w:lastRenderedPageBreak/>
        <w:t xml:space="preserve">dan Biquet dalam Garnida (2005), kestabilan </w:t>
      </w:r>
      <w:r w:rsidRPr="003F755C">
        <w:rPr>
          <w:i/>
        </w:rPr>
        <w:t>edible film</w:t>
      </w:r>
      <w:r w:rsidRPr="003F755C">
        <w:t xml:space="preserve"> dipengaruhi oleh amilopektin, sedangkan amilosa berpengaruh terhadap kekompakannya. Pati dengan kadar amilosa tinggi menghasilkan </w:t>
      </w:r>
      <w:r w:rsidRPr="003F755C">
        <w:rPr>
          <w:i/>
        </w:rPr>
        <w:t xml:space="preserve">edible film </w:t>
      </w:r>
      <w:r w:rsidRPr="003F755C">
        <w:t xml:space="preserve">yang lentur dan kuat (Lourdin et al. dalam Thirathumthavorn dan Charoenrein 2007), karena struktur amilosa memungkinkan pembentukan ikatan hidrogen antarmolekul glukosa penyusunnya dan selama pemanasan mampu membentuk jaringan tiga dimensi yang dapat memerangkap air sehingga menghasilkan gel yang kuat (Meyer dalam Purwitasari 2001). </w:t>
      </w:r>
    </w:p>
    <w:p w:rsidR="0059113E" w:rsidRDefault="0059113E" w:rsidP="0059113E">
      <w:pPr>
        <w:spacing w:after="120"/>
        <w:ind w:firstLine="567"/>
        <w:jc w:val="both"/>
        <w:rPr>
          <w:lang w:val="id-ID"/>
        </w:rPr>
      </w:pPr>
      <w:r w:rsidRPr="003F755C">
        <w:t xml:space="preserve">Adaanya amilosa yang semakin tinggi </w:t>
      </w:r>
      <w:proofErr w:type="gramStart"/>
      <w:r w:rsidRPr="003F755C">
        <w:t>akan</w:t>
      </w:r>
      <w:proofErr w:type="gramEnd"/>
      <w:r w:rsidRPr="003F755C">
        <w:t xml:space="preserve"> menyebabkan pembentukan matriks antar polimer semakin banyak sehingga kekuatan ikatan hidrogen antar rantai molekul dalam metriks film juga semakin banyak dan akhirnya akan terbentuk film yang kuat d</w:t>
      </w:r>
      <w:r>
        <w:t>an kompak (Gontard et al, 1993</w:t>
      </w:r>
      <w:r>
        <w:rPr>
          <w:lang w:val="id-ID"/>
        </w:rPr>
        <w:t>).</w:t>
      </w:r>
    </w:p>
    <w:p w:rsidR="0059113E" w:rsidRPr="00D0716C" w:rsidRDefault="0059113E" w:rsidP="0059113E">
      <w:pPr>
        <w:pStyle w:val="Heading2"/>
        <w:rPr>
          <w:rFonts w:ascii="Times New Roman" w:hAnsi="Times New Roman" w:cs="Times New Roman"/>
          <w:b/>
          <w:color w:val="auto"/>
          <w:sz w:val="20"/>
          <w:szCs w:val="20"/>
          <w:lang w:val="id-ID"/>
        </w:rPr>
      </w:pPr>
      <w:r w:rsidRPr="00D0716C">
        <w:rPr>
          <w:rFonts w:ascii="Times New Roman" w:hAnsi="Times New Roman" w:cs="Times New Roman"/>
          <w:b/>
          <w:color w:val="auto"/>
          <w:sz w:val="20"/>
          <w:szCs w:val="20"/>
          <w:lang w:val="id-ID"/>
        </w:rPr>
        <w:t>Hasil Penelitian Utama</w:t>
      </w:r>
    </w:p>
    <w:p w:rsidR="0059113E" w:rsidRPr="003F755C" w:rsidRDefault="0059113E" w:rsidP="0059113E">
      <w:pPr>
        <w:spacing w:after="120"/>
        <w:ind w:firstLine="567"/>
        <w:jc w:val="both"/>
      </w:pPr>
      <w:r w:rsidRPr="003F755C">
        <w:t xml:space="preserve">Penelitian utama dilakukan untuk mengetahui pengaruh konsentrasi tepung ketan dan konsentrasi gliserol terhadap karakteristik edible film. Respon yang diuji pada penelitian utama adalah analisis kimia yaitu analisis </w:t>
      </w:r>
      <w:proofErr w:type="gramStart"/>
      <w:r w:rsidRPr="003F755C">
        <w:t>kadar</w:t>
      </w:r>
      <w:proofErr w:type="gramEnd"/>
      <w:r w:rsidRPr="003F755C">
        <w:t xml:space="preserve"> air, analisis fisika yaitu penetuan kecepatan larut. Produk terpilih dari hasil kedua respon tersebut </w:t>
      </w:r>
      <w:proofErr w:type="gramStart"/>
      <w:r w:rsidRPr="003F755C">
        <w:t>akan</w:t>
      </w:r>
      <w:proofErr w:type="gramEnd"/>
      <w:r w:rsidRPr="003F755C">
        <w:t xml:space="preserve"> dilkakukan analisis kuat tarik, persen elongasi dan ketebalan edible film. </w:t>
      </w:r>
    </w:p>
    <w:p w:rsidR="0059113E" w:rsidRPr="003F755C" w:rsidRDefault="0059113E" w:rsidP="0059113E">
      <w:pPr>
        <w:pStyle w:val="Heading3"/>
        <w:spacing w:line="240" w:lineRule="auto"/>
        <w:rPr>
          <w:sz w:val="20"/>
          <w:szCs w:val="20"/>
        </w:rPr>
      </w:pPr>
      <w:bookmarkStart w:id="1" w:name="_Toc447564093"/>
      <w:r w:rsidRPr="003F755C">
        <w:rPr>
          <w:sz w:val="20"/>
          <w:szCs w:val="20"/>
        </w:rPr>
        <w:t>Kadar Air</w:t>
      </w:r>
      <w:bookmarkEnd w:id="1"/>
      <w:r w:rsidRPr="003F755C">
        <w:rPr>
          <w:sz w:val="20"/>
          <w:szCs w:val="20"/>
        </w:rPr>
        <w:t xml:space="preserve"> </w:t>
      </w:r>
    </w:p>
    <w:p w:rsidR="0059113E" w:rsidRPr="003F755C" w:rsidRDefault="0059113E" w:rsidP="0059113E">
      <w:pPr>
        <w:tabs>
          <w:tab w:val="left" w:pos="426"/>
        </w:tabs>
        <w:jc w:val="both"/>
      </w:pPr>
      <w:r>
        <w:tab/>
      </w:r>
      <w:r w:rsidRPr="003F755C">
        <w:t>Kadar air adalah presentasi kandungan air suatu bahan yang dapat dinyatakan berdasarkan berat (</w:t>
      </w:r>
      <w:r w:rsidRPr="003F755C">
        <w:rPr>
          <w:i/>
        </w:rPr>
        <w:t>wet basis</w:t>
      </w:r>
      <w:r w:rsidRPr="003F755C">
        <w:t>) atau berat kering (</w:t>
      </w:r>
      <w:r w:rsidRPr="003F755C">
        <w:rPr>
          <w:i/>
        </w:rPr>
        <w:t>dry basis</w:t>
      </w:r>
      <w:r w:rsidRPr="003F755C">
        <w:t xml:space="preserve">). Pengaruh </w:t>
      </w:r>
      <w:proofErr w:type="gramStart"/>
      <w:r w:rsidRPr="003F755C">
        <w:t>kadar</w:t>
      </w:r>
      <w:proofErr w:type="gramEnd"/>
      <w:r w:rsidRPr="003F755C">
        <w:t xml:space="preserve"> air sangat penting dalam pembentukan daya awet dari bahan pangan, karena air dapat mempengaruhi sifat-sifat fisik atau adanya perubahan-perubahan kimia, serta terjadinya pembusukan oleh adanya aktivitas mikroorganisme (Bukle, 1987).</w:t>
      </w:r>
    </w:p>
    <w:p w:rsidR="0059113E" w:rsidRDefault="0059113E" w:rsidP="0059113E">
      <w:pPr>
        <w:tabs>
          <w:tab w:val="left" w:pos="426"/>
        </w:tabs>
        <w:jc w:val="both"/>
      </w:pPr>
      <w:r>
        <w:tab/>
      </w:r>
      <w:r w:rsidRPr="003F755C">
        <w:t>Berdasarkan hasil perhitungan statistik menunujukan perlakuan konsentrasi tepung ketan (A) dan konsentrasi gliserol (B) memberikan pengaruh nyata terhadap kadar air edible film sedangkan interaksinya tidak memberikan pengaruh nyata terhadap kadar air edible film, seperti</w:t>
      </w:r>
      <w:r>
        <w:t xml:space="preserve"> yang dapat dilihat pada Tabel 3 dan Tabel 4</w:t>
      </w:r>
      <w:r w:rsidRPr="003F755C">
        <w:t>.</w:t>
      </w:r>
    </w:p>
    <w:p w:rsidR="0059113E" w:rsidRPr="003F755C" w:rsidRDefault="0059113E" w:rsidP="0059113E">
      <w:pPr>
        <w:tabs>
          <w:tab w:val="left" w:pos="426"/>
        </w:tabs>
        <w:jc w:val="both"/>
      </w:pPr>
    </w:p>
    <w:p w:rsidR="0059113E" w:rsidRPr="00196ACF" w:rsidRDefault="0059113E" w:rsidP="0059113E">
      <w:pPr>
        <w:pStyle w:val="Caption"/>
        <w:keepNext/>
        <w:spacing w:after="0"/>
        <w:jc w:val="center"/>
        <w:rPr>
          <w:rFonts w:ascii="Times New Roman" w:hAnsi="Times New Roman" w:cs="Times New Roman"/>
          <w:i w:val="0"/>
          <w:sz w:val="20"/>
          <w:szCs w:val="20"/>
        </w:rPr>
      </w:pPr>
      <w:r w:rsidRPr="00196ACF">
        <w:rPr>
          <w:rFonts w:ascii="Times New Roman" w:hAnsi="Times New Roman" w:cs="Times New Roman"/>
          <w:i w:val="0"/>
          <w:color w:val="auto"/>
          <w:sz w:val="20"/>
          <w:szCs w:val="20"/>
        </w:rPr>
        <w:lastRenderedPageBreak/>
        <w:t>Tabel 3. Pengaruh Konsentrasi Tepung Ketan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624"/>
      </w:tblGrid>
      <w:tr w:rsidR="0059113E" w:rsidRPr="003F755C" w:rsidTr="00CD7D1E">
        <w:tc>
          <w:tcPr>
            <w:tcW w:w="3963" w:type="dxa"/>
            <w:tcBorders>
              <w:top w:val="single" w:sz="4" w:space="0" w:color="auto"/>
              <w:left w:val="single" w:sz="4" w:space="0" w:color="auto"/>
              <w:bottom w:val="single" w:sz="4" w:space="0" w:color="auto"/>
              <w:right w:val="single" w:sz="4" w:space="0" w:color="auto"/>
            </w:tcBorders>
            <w:vAlign w:val="center"/>
            <w:hideMark/>
          </w:tcPr>
          <w:p w:rsidR="0059113E" w:rsidRPr="003F755C" w:rsidRDefault="0059113E" w:rsidP="00CD7D1E">
            <w:pPr>
              <w:jc w:val="center"/>
              <w:rPr>
                <w:b/>
              </w:rPr>
            </w:pPr>
            <w:r w:rsidRPr="003F755C">
              <w:rPr>
                <w:b/>
              </w:rPr>
              <w:t>Konsentrasi Tepung Ketan (A)</w:t>
            </w:r>
          </w:p>
        </w:tc>
        <w:tc>
          <w:tcPr>
            <w:tcW w:w="3964" w:type="dxa"/>
            <w:tcBorders>
              <w:top w:val="single" w:sz="4" w:space="0" w:color="auto"/>
              <w:left w:val="single" w:sz="4" w:space="0" w:color="auto"/>
              <w:bottom w:val="single" w:sz="4" w:space="0" w:color="auto"/>
              <w:right w:val="single" w:sz="4" w:space="0" w:color="auto"/>
            </w:tcBorders>
            <w:vAlign w:val="center"/>
            <w:hideMark/>
          </w:tcPr>
          <w:p w:rsidR="0059113E" w:rsidRPr="003F755C" w:rsidRDefault="0059113E" w:rsidP="00CD7D1E">
            <w:pPr>
              <w:jc w:val="center"/>
              <w:rPr>
                <w:b/>
              </w:rPr>
            </w:pPr>
            <w:r w:rsidRPr="003F755C">
              <w:rPr>
                <w:b/>
              </w:rPr>
              <w:t>Kadar Air (%)</w:t>
            </w:r>
          </w:p>
        </w:tc>
      </w:tr>
      <w:tr w:rsidR="0059113E" w:rsidRPr="003F755C" w:rsidTr="00CD7D1E">
        <w:tc>
          <w:tcPr>
            <w:tcW w:w="3963" w:type="dxa"/>
            <w:tcBorders>
              <w:top w:val="single" w:sz="4" w:space="0" w:color="auto"/>
              <w:left w:val="single" w:sz="4" w:space="0" w:color="auto"/>
              <w:bottom w:val="single" w:sz="4" w:space="0" w:color="auto"/>
              <w:right w:val="single" w:sz="4" w:space="0" w:color="auto"/>
            </w:tcBorders>
            <w:vAlign w:val="center"/>
            <w:hideMark/>
          </w:tcPr>
          <w:p w:rsidR="0059113E" w:rsidRPr="003F755C" w:rsidRDefault="0059113E" w:rsidP="00CD7D1E">
            <w:pPr>
              <w:jc w:val="center"/>
            </w:pPr>
            <w:r w:rsidRPr="003F755C">
              <w:t>2 % (a1)</w:t>
            </w:r>
          </w:p>
        </w:tc>
        <w:tc>
          <w:tcPr>
            <w:tcW w:w="3964" w:type="dxa"/>
            <w:tcBorders>
              <w:top w:val="single" w:sz="4" w:space="0" w:color="auto"/>
              <w:left w:val="single" w:sz="4" w:space="0" w:color="auto"/>
              <w:bottom w:val="single" w:sz="4" w:space="0" w:color="auto"/>
              <w:right w:val="single" w:sz="4" w:space="0" w:color="auto"/>
            </w:tcBorders>
            <w:vAlign w:val="center"/>
            <w:hideMark/>
          </w:tcPr>
          <w:p w:rsidR="0059113E" w:rsidRPr="003F755C" w:rsidRDefault="0059113E" w:rsidP="00CD7D1E">
            <w:pPr>
              <w:jc w:val="center"/>
            </w:pPr>
            <w:r w:rsidRPr="003F755C">
              <w:rPr>
                <w:color w:val="000000"/>
                <w:lang w:eastAsia="id-ID"/>
              </w:rPr>
              <w:t>9,378 a</w:t>
            </w:r>
          </w:p>
        </w:tc>
      </w:tr>
      <w:tr w:rsidR="0059113E" w:rsidRPr="003F755C" w:rsidTr="00CD7D1E">
        <w:tc>
          <w:tcPr>
            <w:tcW w:w="3963" w:type="dxa"/>
            <w:tcBorders>
              <w:top w:val="single" w:sz="4" w:space="0" w:color="auto"/>
              <w:left w:val="single" w:sz="4" w:space="0" w:color="auto"/>
              <w:bottom w:val="single" w:sz="4" w:space="0" w:color="auto"/>
              <w:right w:val="single" w:sz="4" w:space="0" w:color="auto"/>
            </w:tcBorders>
            <w:vAlign w:val="center"/>
            <w:hideMark/>
          </w:tcPr>
          <w:p w:rsidR="0059113E" w:rsidRPr="003F755C" w:rsidRDefault="0059113E" w:rsidP="00CD7D1E">
            <w:pPr>
              <w:jc w:val="center"/>
            </w:pPr>
            <w:r w:rsidRPr="003F755C">
              <w:t>3 % (a2)</w:t>
            </w:r>
          </w:p>
        </w:tc>
        <w:tc>
          <w:tcPr>
            <w:tcW w:w="3964" w:type="dxa"/>
            <w:tcBorders>
              <w:top w:val="single" w:sz="4" w:space="0" w:color="auto"/>
              <w:left w:val="single" w:sz="4" w:space="0" w:color="auto"/>
              <w:bottom w:val="single" w:sz="4" w:space="0" w:color="auto"/>
              <w:right w:val="single" w:sz="4" w:space="0" w:color="auto"/>
            </w:tcBorders>
            <w:vAlign w:val="center"/>
            <w:hideMark/>
          </w:tcPr>
          <w:p w:rsidR="0059113E" w:rsidRPr="003F755C" w:rsidRDefault="0059113E" w:rsidP="00CD7D1E">
            <w:pPr>
              <w:jc w:val="center"/>
              <w:rPr>
                <w:rFonts w:cstheme="minorBidi"/>
                <w:color w:val="000000"/>
                <w:lang w:eastAsia="id-ID"/>
              </w:rPr>
            </w:pPr>
            <w:r w:rsidRPr="003F755C">
              <w:rPr>
                <w:color w:val="000000"/>
                <w:lang w:eastAsia="id-ID"/>
              </w:rPr>
              <w:t>9,618 b</w:t>
            </w:r>
          </w:p>
        </w:tc>
      </w:tr>
      <w:tr w:rsidR="0059113E" w:rsidRPr="003F755C" w:rsidTr="00CD7D1E">
        <w:tc>
          <w:tcPr>
            <w:tcW w:w="3963" w:type="dxa"/>
            <w:tcBorders>
              <w:top w:val="single" w:sz="4" w:space="0" w:color="auto"/>
              <w:left w:val="single" w:sz="4" w:space="0" w:color="auto"/>
              <w:bottom w:val="single" w:sz="4" w:space="0" w:color="auto"/>
              <w:right w:val="single" w:sz="4" w:space="0" w:color="auto"/>
            </w:tcBorders>
            <w:vAlign w:val="center"/>
            <w:hideMark/>
          </w:tcPr>
          <w:p w:rsidR="0059113E" w:rsidRPr="003F755C" w:rsidRDefault="0059113E" w:rsidP="00CD7D1E">
            <w:pPr>
              <w:jc w:val="center"/>
              <w:rPr>
                <w:rFonts w:eastAsiaTheme="minorHAnsi"/>
              </w:rPr>
            </w:pPr>
            <w:r w:rsidRPr="003F755C">
              <w:t>4 % (a3)</w:t>
            </w:r>
          </w:p>
        </w:tc>
        <w:tc>
          <w:tcPr>
            <w:tcW w:w="3964" w:type="dxa"/>
            <w:tcBorders>
              <w:top w:val="single" w:sz="4" w:space="0" w:color="auto"/>
              <w:left w:val="single" w:sz="4" w:space="0" w:color="auto"/>
              <w:bottom w:val="single" w:sz="4" w:space="0" w:color="auto"/>
              <w:right w:val="single" w:sz="4" w:space="0" w:color="auto"/>
            </w:tcBorders>
            <w:vAlign w:val="center"/>
            <w:hideMark/>
          </w:tcPr>
          <w:p w:rsidR="0059113E" w:rsidRPr="003F755C" w:rsidRDefault="0059113E" w:rsidP="00CD7D1E">
            <w:pPr>
              <w:jc w:val="center"/>
              <w:rPr>
                <w:rFonts w:cstheme="minorBidi"/>
                <w:color w:val="000000"/>
                <w:lang w:eastAsia="id-ID"/>
              </w:rPr>
            </w:pPr>
            <w:r w:rsidRPr="003F755C">
              <w:rPr>
                <w:color w:val="000000"/>
                <w:lang w:eastAsia="id-ID"/>
              </w:rPr>
              <w:t>10,184 c</w:t>
            </w:r>
          </w:p>
        </w:tc>
      </w:tr>
    </w:tbl>
    <w:p w:rsidR="0059113E" w:rsidRDefault="0059113E" w:rsidP="0059113E">
      <w:pPr>
        <w:ind w:left="1134" w:hanging="1134"/>
        <w:jc w:val="both"/>
        <w:rPr>
          <w:sz w:val="18"/>
        </w:rPr>
      </w:pPr>
      <w:proofErr w:type="gramStart"/>
      <w:r w:rsidRPr="00196ACF">
        <w:rPr>
          <w:sz w:val="18"/>
        </w:rPr>
        <w:t>Ketarangan :</w:t>
      </w:r>
      <w:proofErr w:type="gramEnd"/>
      <w:r w:rsidRPr="00196ACF">
        <w:rPr>
          <w:sz w:val="18"/>
        </w:rPr>
        <w:t xml:space="preserve"> </w:t>
      </w:r>
    </w:p>
    <w:p w:rsidR="0059113E" w:rsidRPr="00196ACF" w:rsidRDefault="0059113E" w:rsidP="0059113E">
      <w:pPr>
        <w:tabs>
          <w:tab w:val="left" w:pos="426"/>
        </w:tabs>
        <w:jc w:val="both"/>
        <w:rPr>
          <w:rFonts w:eastAsiaTheme="minorHAnsi"/>
          <w:sz w:val="18"/>
        </w:rPr>
      </w:pPr>
      <w:r w:rsidRPr="00196ACF">
        <w:rPr>
          <w:sz w:val="18"/>
        </w:rPr>
        <w:t xml:space="preserve">Rata-rata perlakuan yang diikuti oleh huruf yang </w:t>
      </w:r>
      <w:proofErr w:type="gramStart"/>
      <w:r w:rsidRPr="00196ACF">
        <w:rPr>
          <w:sz w:val="18"/>
        </w:rPr>
        <w:t>sama</w:t>
      </w:r>
      <w:proofErr w:type="gramEnd"/>
      <w:r w:rsidRPr="00196ACF">
        <w:rPr>
          <w:sz w:val="18"/>
        </w:rPr>
        <w:t xml:space="preserve"> tidak menunujukan perbedaan yang nyata menurut Uji Duncan pada taraf 5 %.</w:t>
      </w:r>
    </w:p>
    <w:p w:rsidR="0059113E" w:rsidRPr="003F755C" w:rsidRDefault="0059113E" w:rsidP="0059113E">
      <w:pPr>
        <w:tabs>
          <w:tab w:val="left" w:pos="426"/>
        </w:tabs>
        <w:jc w:val="both"/>
      </w:pPr>
      <w:r w:rsidRPr="003F755C">
        <w:tab/>
        <w:t xml:space="preserve">Tabel uji berjarak </w:t>
      </w:r>
      <w:proofErr w:type="gramStart"/>
      <w:r w:rsidRPr="003F755C">
        <w:t>duncan</w:t>
      </w:r>
      <w:proofErr w:type="gramEnd"/>
      <w:r w:rsidRPr="003F755C">
        <w:t xml:space="preserve"> menunjukan bahwa perlakuan konsentrasi yang berbeda, yaitu pada perlakuan a1 (2%), a2 (3%), dan a3 (4%) menunjukan perbedaan nyata terhadap kadar air dari edible film.</w:t>
      </w:r>
    </w:p>
    <w:p w:rsidR="0059113E" w:rsidRDefault="0059113E" w:rsidP="0059113E">
      <w:pPr>
        <w:tabs>
          <w:tab w:val="left" w:pos="426"/>
        </w:tabs>
        <w:jc w:val="both"/>
      </w:pPr>
      <w:r>
        <w:tab/>
      </w:r>
      <w:r w:rsidRPr="003F755C">
        <w:t xml:space="preserve">Berdasarkan hasil penelitian utama bahwa perlakuan a3 dengan konsentrasi tepung ketan 4 %, menunjukan yang paling berbeda nyata dengan </w:t>
      </w:r>
      <w:proofErr w:type="gramStart"/>
      <w:r w:rsidRPr="003F755C">
        <w:t>kadar</w:t>
      </w:r>
      <w:proofErr w:type="gramEnd"/>
      <w:r w:rsidRPr="003F755C">
        <w:t xml:space="preserve"> air 10,184 %, hal ini sesuai dengan pernyataan (Haris, 2001) Pati memiliki kemampuan menyerap air karena memiliki gugus hidroksil. Molekul pati mengandung gugus hidroksil yang sangat besar sehingga kemampuan menyerap airnya juga sangat besar. Hal ini mendukung bahwa semakin tinggi konsentrasi pati maka semakin besar gugus hidroksilnya dan memiliki kemampuan menyerap air yang semakin besar (Haris, 2001).</w:t>
      </w:r>
    </w:p>
    <w:p w:rsidR="0059113E" w:rsidRPr="003F755C" w:rsidRDefault="0059113E" w:rsidP="0059113E">
      <w:pPr>
        <w:tabs>
          <w:tab w:val="left" w:pos="426"/>
        </w:tabs>
        <w:jc w:val="both"/>
      </w:pPr>
      <w:r>
        <w:tab/>
      </w:r>
      <w:r w:rsidRPr="003F755C">
        <w:t xml:space="preserve">Granula pati bersifat higroskopis, mudah menyerap air, lembab dan diikuti dengan peningkatan diameter granula. Dalam proses pembentukan jendalan pati, pati yang kandungan amilosanya tinggi </w:t>
      </w:r>
      <w:proofErr w:type="gramStart"/>
      <w:r w:rsidRPr="003F755C">
        <w:t>akan</w:t>
      </w:r>
      <w:proofErr w:type="gramEnd"/>
      <w:r w:rsidRPr="003F755C">
        <w:t xml:space="preserve"> lebih cepat dan banyak menyerap air, hasil jendalannya bervolume lebih mengembang dan kurang lekat. Sedangkan pati yang </w:t>
      </w:r>
      <w:proofErr w:type="gramStart"/>
      <w:r w:rsidRPr="003F755C">
        <w:t>kadar</w:t>
      </w:r>
      <w:proofErr w:type="gramEnd"/>
      <w:r w:rsidRPr="003F755C">
        <w:t xml:space="preserve"> amilosanya rendah lebih sedikit menyerap air dan jendalannya kurang mengembang tetapi lebih lekat (Haryadi, 1992).</w:t>
      </w:r>
    </w:p>
    <w:p w:rsidR="0059113E" w:rsidRPr="00196ACF" w:rsidRDefault="0059113E" w:rsidP="0059113E">
      <w:pPr>
        <w:pStyle w:val="Caption"/>
        <w:keepNext/>
        <w:spacing w:after="0"/>
        <w:jc w:val="center"/>
        <w:rPr>
          <w:rFonts w:ascii="Times New Roman" w:hAnsi="Times New Roman" w:cs="Times New Roman"/>
          <w:i w:val="0"/>
          <w:color w:val="auto"/>
          <w:sz w:val="20"/>
          <w:szCs w:val="20"/>
        </w:rPr>
      </w:pPr>
      <w:r w:rsidRPr="00196ACF">
        <w:rPr>
          <w:rFonts w:ascii="Times New Roman" w:hAnsi="Times New Roman" w:cs="Times New Roman"/>
          <w:i w:val="0"/>
          <w:color w:val="auto"/>
          <w:sz w:val="20"/>
          <w:szCs w:val="20"/>
        </w:rPr>
        <w:t>Tabel 4. Pengaruh Konsentrasi Gliserol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624"/>
      </w:tblGrid>
      <w:tr w:rsidR="0059113E" w:rsidRPr="003F755C" w:rsidTr="00CD7D1E">
        <w:tc>
          <w:tcPr>
            <w:tcW w:w="3963" w:type="dxa"/>
            <w:tcBorders>
              <w:top w:val="single" w:sz="4" w:space="0" w:color="auto"/>
              <w:left w:val="single" w:sz="4" w:space="0" w:color="auto"/>
              <w:bottom w:val="single" w:sz="4" w:space="0" w:color="auto"/>
              <w:right w:val="single" w:sz="4" w:space="0" w:color="auto"/>
            </w:tcBorders>
            <w:vAlign w:val="center"/>
            <w:hideMark/>
          </w:tcPr>
          <w:p w:rsidR="0059113E" w:rsidRPr="003F755C" w:rsidRDefault="0059113E" w:rsidP="00CD7D1E">
            <w:pPr>
              <w:jc w:val="center"/>
              <w:rPr>
                <w:b/>
              </w:rPr>
            </w:pPr>
            <w:r w:rsidRPr="003F755C">
              <w:rPr>
                <w:b/>
              </w:rPr>
              <w:t>Konsentrasi Gliserol (A)</w:t>
            </w:r>
          </w:p>
        </w:tc>
        <w:tc>
          <w:tcPr>
            <w:tcW w:w="3964" w:type="dxa"/>
            <w:tcBorders>
              <w:top w:val="single" w:sz="4" w:space="0" w:color="auto"/>
              <w:left w:val="single" w:sz="4" w:space="0" w:color="auto"/>
              <w:bottom w:val="single" w:sz="4" w:space="0" w:color="auto"/>
              <w:right w:val="single" w:sz="4" w:space="0" w:color="auto"/>
            </w:tcBorders>
            <w:vAlign w:val="center"/>
            <w:hideMark/>
          </w:tcPr>
          <w:p w:rsidR="0059113E" w:rsidRPr="003F755C" w:rsidRDefault="0059113E" w:rsidP="00CD7D1E">
            <w:pPr>
              <w:jc w:val="center"/>
              <w:rPr>
                <w:b/>
              </w:rPr>
            </w:pPr>
            <w:r w:rsidRPr="003F755C">
              <w:rPr>
                <w:b/>
              </w:rPr>
              <w:t>Kadar Air (%)</w:t>
            </w:r>
          </w:p>
        </w:tc>
      </w:tr>
      <w:tr w:rsidR="0059113E" w:rsidRPr="003F755C" w:rsidTr="00CD7D1E">
        <w:tc>
          <w:tcPr>
            <w:tcW w:w="3963" w:type="dxa"/>
            <w:tcBorders>
              <w:top w:val="single" w:sz="4" w:space="0" w:color="auto"/>
              <w:left w:val="single" w:sz="4" w:space="0" w:color="auto"/>
              <w:bottom w:val="single" w:sz="4" w:space="0" w:color="auto"/>
              <w:right w:val="single" w:sz="4" w:space="0" w:color="auto"/>
            </w:tcBorders>
            <w:vAlign w:val="center"/>
            <w:hideMark/>
          </w:tcPr>
          <w:p w:rsidR="0059113E" w:rsidRPr="003F755C" w:rsidRDefault="0059113E" w:rsidP="00CD7D1E">
            <w:pPr>
              <w:jc w:val="center"/>
            </w:pPr>
            <w:r w:rsidRPr="003F755C">
              <w:t>1 % (b1)</w:t>
            </w:r>
          </w:p>
        </w:tc>
        <w:tc>
          <w:tcPr>
            <w:tcW w:w="3964" w:type="dxa"/>
            <w:tcBorders>
              <w:top w:val="single" w:sz="4" w:space="0" w:color="auto"/>
              <w:left w:val="single" w:sz="4" w:space="0" w:color="auto"/>
              <w:bottom w:val="single" w:sz="4" w:space="0" w:color="auto"/>
              <w:right w:val="single" w:sz="4" w:space="0" w:color="auto"/>
            </w:tcBorders>
            <w:vAlign w:val="center"/>
            <w:hideMark/>
          </w:tcPr>
          <w:p w:rsidR="0059113E" w:rsidRPr="003F755C" w:rsidRDefault="0059113E" w:rsidP="00CD7D1E">
            <w:pPr>
              <w:jc w:val="center"/>
              <w:rPr>
                <w:rFonts w:cstheme="minorBidi"/>
                <w:color w:val="000000"/>
                <w:lang w:eastAsia="id-ID"/>
              </w:rPr>
            </w:pPr>
            <w:r w:rsidRPr="003F755C">
              <w:rPr>
                <w:color w:val="000000"/>
                <w:lang w:eastAsia="id-ID"/>
              </w:rPr>
              <w:t>8,302 a</w:t>
            </w:r>
          </w:p>
        </w:tc>
      </w:tr>
      <w:tr w:rsidR="0059113E" w:rsidRPr="003F755C" w:rsidTr="00CD7D1E">
        <w:tc>
          <w:tcPr>
            <w:tcW w:w="3963" w:type="dxa"/>
            <w:tcBorders>
              <w:top w:val="single" w:sz="4" w:space="0" w:color="auto"/>
              <w:left w:val="single" w:sz="4" w:space="0" w:color="auto"/>
              <w:bottom w:val="single" w:sz="4" w:space="0" w:color="auto"/>
              <w:right w:val="single" w:sz="4" w:space="0" w:color="auto"/>
            </w:tcBorders>
            <w:vAlign w:val="center"/>
            <w:hideMark/>
          </w:tcPr>
          <w:p w:rsidR="0059113E" w:rsidRPr="003F755C" w:rsidRDefault="0059113E" w:rsidP="00CD7D1E">
            <w:pPr>
              <w:jc w:val="center"/>
              <w:rPr>
                <w:rFonts w:eastAsiaTheme="minorHAnsi"/>
              </w:rPr>
            </w:pPr>
            <w:r w:rsidRPr="003F755C">
              <w:t>1,5 % (b2)</w:t>
            </w:r>
          </w:p>
        </w:tc>
        <w:tc>
          <w:tcPr>
            <w:tcW w:w="3964" w:type="dxa"/>
            <w:tcBorders>
              <w:top w:val="single" w:sz="4" w:space="0" w:color="auto"/>
              <w:left w:val="single" w:sz="4" w:space="0" w:color="auto"/>
              <w:bottom w:val="single" w:sz="4" w:space="0" w:color="auto"/>
              <w:right w:val="single" w:sz="4" w:space="0" w:color="auto"/>
            </w:tcBorders>
            <w:vAlign w:val="center"/>
            <w:hideMark/>
          </w:tcPr>
          <w:p w:rsidR="0059113E" w:rsidRPr="003F755C" w:rsidRDefault="0059113E" w:rsidP="00CD7D1E">
            <w:pPr>
              <w:jc w:val="center"/>
              <w:rPr>
                <w:rFonts w:cstheme="minorBidi"/>
                <w:color w:val="000000"/>
                <w:lang w:eastAsia="id-ID"/>
              </w:rPr>
            </w:pPr>
            <w:r w:rsidRPr="003F755C">
              <w:rPr>
                <w:color w:val="000000"/>
                <w:lang w:eastAsia="id-ID"/>
              </w:rPr>
              <w:t>8,796 b</w:t>
            </w:r>
          </w:p>
        </w:tc>
      </w:tr>
      <w:tr w:rsidR="0059113E" w:rsidRPr="003F755C" w:rsidTr="00CD7D1E">
        <w:tc>
          <w:tcPr>
            <w:tcW w:w="3963" w:type="dxa"/>
            <w:tcBorders>
              <w:top w:val="single" w:sz="4" w:space="0" w:color="auto"/>
              <w:left w:val="single" w:sz="4" w:space="0" w:color="auto"/>
              <w:bottom w:val="single" w:sz="4" w:space="0" w:color="auto"/>
              <w:right w:val="single" w:sz="4" w:space="0" w:color="auto"/>
            </w:tcBorders>
            <w:vAlign w:val="center"/>
            <w:hideMark/>
          </w:tcPr>
          <w:p w:rsidR="0059113E" w:rsidRPr="003F755C" w:rsidRDefault="0059113E" w:rsidP="00CD7D1E">
            <w:pPr>
              <w:jc w:val="center"/>
              <w:rPr>
                <w:rFonts w:eastAsiaTheme="minorHAnsi"/>
              </w:rPr>
            </w:pPr>
            <w:r w:rsidRPr="003F755C">
              <w:t>2 % (b3)</w:t>
            </w:r>
          </w:p>
        </w:tc>
        <w:tc>
          <w:tcPr>
            <w:tcW w:w="3964" w:type="dxa"/>
            <w:tcBorders>
              <w:top w:val="single" w:sz="4" w:space="0" w:color="auto"/>
              <w:left w:val="single" w:sz="4" w:space="0" w:color="auto"/>
              <w:bottom w:val="single" w:sz="4" w:space="0" w:color="auto"/>
              <w:right w:val="single" w:sz="4" w:space="0" w:color="auto"/>
            </w:tcBorders>
            <w:vAlign w:val="center"/>
            <w:hideMark/>
          </w:tcPr>
          <w:p w:rsidR="0059113E" w:rsidRPr="003F755C" w:rsidRDefault="0059113E" w:rsidP="00CD7D1E">
            <w:pPr>
              <w:jc w:val="center"/>
              <w:rPr>
                <w:rFonts w:cstheme="minorBidi"/>
                <w:color w:val="000000"/>
                <w:lang w:eastAsia="id-ID"/>
              </w:rPr>
            </w:pPr>
            <w:r w:rsidRPr="003F755C">
              <w:rPr>
                <w:color w:val="000000"/>
                <w:lang w:eastAsia="id-ID"/>
              </w:rPr>
              <w:t>9,293 c</w:t>
            </w:r>
          </w:p>
        </w:tc>
      </w:tr>
      <w:tr w:rsidR="0059113E" w:rsidRPr="003F755C" w:rsidTr="00CD7D1E">
        <w:tc>
          <w:tcPr>
            <w:tcW w:w="3963" w:type="dxa"/>
            <w:tcBorders>
              <w:top w:val="single" w:sz="4" w:space="0" w:color="auto"/>
              <w:left w:val="single" w:sz="4" w:space="0" w:color="auto"/>
              <w:bottom w:val="single" w:sz="4" w:space="0" w:color="auto"/>
              <w:right w:val="single" w:sz="4" w:space="0" w:color="auto"/>
            </w:tcBorders>
            <w:vAlign w:val="center"/>
            <w:hideMark/>
          </w:tcPr>
          <w:p w:rsidR="0059113E" w:rsidRPr="003F755C" w:rsidRDefault="0059113E" w:rsidP="00CD7D1E">
            <w:pPr>
              <w:jc w:val="center"/>
              <w:rPr>
                <w:rFonts w:eastAsiaTheme="minorHAnsi"/>
              </w:rPr>
            </w:pPr>
            <w:r w:rsidRPr="003F755C">
              <w:t>2,5 % (b4)</w:t>
            </w:r>
          </w:p>
        </w:tc>
        <w:tc>
          <w:tcPr>
            <w:tcW w:w="3964" w:type="dxa"/>
            <w:tcBorders>
              <w:top w:val="single" w:sz="4" w:space="0" w:color="auto"/>
              <w:left w:val="single" w:sz="4" w:space="0" w:color="auto"/>
              <w:bottom w:val="single" w:sz="4" w:space="0" w:color="auto"/>
              <w:right w:val="single" w:sz="4" w:space="0" w:color="auto"/>
            </w:tcBorders>
            <w:vAlign w:val="center"/>
            <w:hideMark/>
          </w:tcPr>
          <w:p w:rsidR="0059113E" w:rsidRPr="003F755C" w:rsidRDefault="0059113E" w:rsidP="00CD7D1E">
            <w:pPr>
              <w:jc w:val="center"/>
              <w:rPr>
                <w:rFonts w:cstheme="minorBidi"/>
                <w:color w:val="000000"/>
                <w:lang w:eastAsia="id-ID"/>
              </w:rPr>
            </w:pPr>
            <w:r w:rsidRPr="003F755C">
              <w:rPr>
                <w:color w:val="000000"/>
                <w:lang w:eastAsia="id-ID"/>
              </w:rPr>
              <w:t>10,830 d</w:t>
            </w:r>
          </w:p>
        </w:tc>
      </w:tr>
      <w:tr w:rsidR="0059113E" w:rsidRPr="003F755C" w:rsidTr="00CD7D1E">
        <w:tc>
          <w:tcPr>
            <w:tcW w:w="3963" w:type="dxa"/>
            <w:tcBorders>
              <w:top w:val="single" w:sz="4" w:space="0" w:color="auto"/>
              <w:left w:val="single" w:sz="4" w:space="0" w:color="auto"/>
              <w:bottom w:val="single" w:sz="4" w:space="0" w:color="auto"/>
              <w:right w:val="single" w:sz="4" w:space="0" w:color="auto"/>
            </w:tcBorders>
            <w:vAlign w:val="center"/>
            <w:hideMark/>
          </w:tcPr>
          <w:p w:rsidR="0059113E" w:rsidRPr="003F755C" w:rsidRDefault="0059113E" w:rsidP="00CD7D1E">
            <w:pPr>
              <w:jc w:val="center"/>
              <w:rPr>
                <w:rFonts w:eastAsiaTheme="minorHAnsi"/>
              </w:rPr>
            </w:pPr>
            <w:r w:rsidRPr="003F755C">
              <w:t>3 % (b5)</w:t>
            </w:r>
          </w:p>
        </w:tc>
        <w:tc>
          <w:tcPr>
            <w:tcW w:w="3964" w:type="dxa"/>
            <w:tcBorders>
              <w:top w:val="single" w:sz="4" w:space="0" w:color="auto"/>
              <w:left w:val="single" w:sz="4" w:space="0" w:color="auto"/>
              <w:bottom w:val="single" w:sz="4" w:space="0" w:color="auto"/>
              <w:right w:val="single" w:sz="4" w:space="0" w:color="auto"/>
            </w:tcBorders>
            <w:vAlign w:val="center"/>
            <w:hideMark/>
          </w:tcPr>
          <w:p w:rsidR="0059113E" w:rsidRPr="003F755C" w:rsidRDefault="0059113E" w:rsidP="00CD7D1E">
            <w:pPr>
              <w:jc w:val="center"/>
              <w:rPr>
                <w:rFonts w:cstheme="minorBidi"/>
                <w:color w:val="000000"/>
                <w:lang w:eastAsia="id-ID"/>
              </w:rPr>
            </w:pPr>
            <w:r w:rsidRPr="003F755C">
              <w:rPr>
                <w:color w:val="000000"/>
                <w:lang w:eastAsia="id-ID"/>
              </w:rPr>
              <w:t>11,412 e</w:t>
            </w:r>
          </w:p>
        </w:tc>
      </w:tr>
    </w:tbl>
    <w:p w:rsidR="0059113E" w:rsidRDefault="0059113E" w:rsidP="0059113E">
      <w:pPr>
        <w:ind w:left="1134" w:hanging="1134"/>
        <w:jc w:val="both"/>
      </w:pPr>
      <w:proofErr w:type="gramStart"/>
      <w:r w:rsidRPr="003F755C">
        <w:t>Ketarangan :</w:t>
      </w:r>
      <w:proofErr w:type="gramEnd"/>
      <w:r w:rsidRPr="003F755C">
        <w:t xml:space="preserve"> </w:t>
      </w:r>
    </w:p>
    <w:p w:rsidR="0059113E" w:rsidRPr="00196ACF" w:rsidRDefault="0059113E" w:rsidP="0059113E">
      <w:pPr>
        <w:jc w:val="both"/>
        <w:rPr>
          <w:rFonts w:eastAsiaTheme="minorHAnsi"/>
          <w:sz w:val="18"/>
        </w:rPr>
      </w:pPr>
      <w:r w:rsidRPr="00196ACF">
        <w:rPr>
          <w:sz w:val="18"/>
        </w:rPr>
        <w:t xml:space="preserve">Rata-rata perlakuan yang diikuti oleh huruf yang </w:t>
      </w:r>
      <w:proofErr w:type="gramStart"/>
      <w:r w:rsidRPr="00196ACF">
        <w:rPr>
          <w:sz w:val="18"/>
        </w:rPr>
        <w:t>sama</w:t>
      </w:r>
      <w:proofErr w:type="gramEnd"/>
      <w:r w:rsidRPr="00196ACF">
        <w:rPr>
          <w:sz w:val="18"/>
        </w:rPr>
        <w:t xml:space="preserve"> tidak menunujukan perbedaan yang nyata menurut Uji Duncan pada taraf 5 %.</w:t>
      </w:r>
    </w:p>
    <w:p w:rsidR="0059113E" w:rsidRPr="003F755C" w:rsidRDefault="0059113E" w:rsidP="0059113E">
      <w:pPr>
        <w:tabs>
          <w:tab w:val="left" w:pos="426"/>
        </w:tabs>
        <w:jc w:val="both"/>
      </w:pPr>
      <w:r>
        <w:tab/>
      </w:r>
      <w:r w:rsidRPr="003F755C">
        <w:t xml:space="preserve">Tabel uji berjarak duncan menunjukan bahwa perlakuan konsentrasi gliserol yang </w:t>
      </w:r>
      <w:r w:rsidRPr="003F755C">
        <w:lastRenderedPageBreak/>
        <w:t>berbeda, yaitu pada perlakuan b1 (1%), b2 (1</w:t>
      </w:r>
      <w:proofErr w:type="gramStart"/>
      <w:r w:rsidRPr="003F755C">
        <w:t>,5</w:t>
      </w:r>
      <w:proofErr w:type="gramEnd"/>
      <w:r w:rsidRPr="003F755C">
        <w:t>%), b3 (2%), b4 ( 2,5%) dan b5 (3%) menunjukan perbedaan nyata terhadap kadar air dari edible film.</w:t>
      </w:r>
    </w:p>
    <w:p w:rsidR="0059113E" w:rsidRDefault="0059113E" w:rsidP="0059113E">
      <w:pPr>
        <w:tabs>
          <w:tab w:val="left" w:pos="426"/>
        </w:tabs>
        <w:jc w:val="both"/>
      </w:pPr>
      <w:r>
        <w:tab/>
      </w:r>
      <w:r w:rsidRPr="003F755C">
        <w:t xml:space="preserve">Berdasarkan hasil penelitian utama  menunjukan bahwa semakin banyak penambahan konsentrasi gliserol menyebabkan meningkatnya kadar air pada edible film yang dihasilkan, kadar air yang memiliki yang kecenderungan rendah terdapat pada perlakuan b1 (1%) yaitu sebesar 8,302 % sedangkan kadar air yang memiliki kecenderungan tinggi terdapat pada perlakuan b5 (3%) yaitu sebesar 11,412 %. Konsentrasi Gliserol sebagai plasticizer sangat mempengaruhi </w:t>
      </w:r>
      <w:proofErr w:type="gramStart"/>
      <w:r w:rsidRPr="003F755C">
        <w:t>kadar</w:t>
      </w:r>
      <w:proofErr w:type="gramEnd"/>
      <w:r w:rsidRPr="003F755C">
        <w:t xml:space="preserve"> air dari edible film, hal ini sesuai dengan pernyataan Lindsay (1985) yang menyatakan semakin tinggi konsentrasi gliserol yang ditambahkan maka semakin tinggi kadar air edible film. Gliserol berfungsi sebagai penyerap air, pembentuk </w:t>
      </w:r>
      <w:proofErr w:type="gramStart"/>
      <w:r w:rsidRPr="003F755C">
        <w:t>kristal</w:t>
      </w:r>
      <w:proofErr w:type="gramEnd"/>
      <w:r w:rsidRPr="003F755C">
        <w:t>, meningkatkan viskositas larutan, dan menurunkan a</w:t>
      </w:r>
      <w:r w:rsidRPr="003F755C">
        <w:rPr>
          <w:vertAlign w:val="subscript"/>
        </w:rPr>
        <w:t>w</w:t>
      </w:r>
      <w:r w:rsidRPr="003F755C">
        <w:t xml:space="preserve">. </w:t>
      </w:r>
    </w:p>
    <w:p w:rsidR="0059113E" w:rsidRPr="003F755C" w:rsidRDefault="0059113E" w:rsidP="0059113E">
      <w:pPr>
        <w:tabs>
          <w:tab w:val="left" w:pos="426"/>
        </w:tabs>
        <w:jc w:val="both"/>
      </w:pPr>
      <w:r>
        <w:rPr>
          <w:color w:val="000000"/>
        </w:rPr>
        <w:tab/>
      </w:r>
      <w:r w:rsidRPr="003F755C">
        <w:rPr>
          <w:color w:val="000000"/>
        </w:rPr>
        <w:t>Gliserol bersifat</w:t>
      </w:r>
      <w:r w:rsidRPr="003F755C">
        <w:rPr>
          <w:i/>
          <w:iCs/>
          <w:color w:val="000000"/>
        </w:rPr>
        <w:t xml:space="preserve"> </w:t>
      </w:r>
      <w:r w:rsidRPr="003F755C">
        <w:t>hidrofilik,</w:t>
      </w:r>
      <w:r w:rsidRPr="003F755C">
        <w:rPr>
          <w:color w:val="000000"/>
        </w:rPr>
        <w:t xml:space="preserve"> pada peningkatan konsentrasi gliserol </w:t>
      </w:r>
      <w:proofErr w:type="gramStart"/>
      <w:r w:rsidRPr="003F755C">
        <w:rPr>
          <w:color w:val="000000"/>
        </w:rPr>
        <w:t>akan</w:t>
      </w:r>
      <w:proofErr w:type="gramEnd"/>
      <w:r w:rsidRPr="003F755C">
        <w:rPr>
          <w:color w:val="000000"/>
        </w:rPr>
        <w:t xml:space="preserve"> meningkatkan kadar air </w:t>
      </w:r>
      <w:r w:rsidRPr="003F755C">
        <w:rPr>
          <w:i/>
          <w:iCs/>
          <w:color w:val="000000"/>
        </w:rPr>
        <w:t xml:space="preserve">edible film </w:t>
      </w:r>
      <w:r w:rsidRPr="003F755C">
        <w:rPr>
          <w:color w:val="000000"/>
        </w:rPr>
        <w:t xml:space="preserve">yang dihasilkan. </w:t>
      </w:r>
      <w:proofErr w:type="gramStart"/>
      <w:r w:rsidRPr="003F755C">
        <w:rPr>
          <w:color w:val="000000"/>
        </w:rPr>
        <w:t>gliserol</w:t>
      </w:r>
      <w:proofErr w:type="gramEnd"/>
      <w:r w:rsidRPr="003F755C">
        <w:rPr>
          <w:color w:val="000000"/>
        </w:rPr>
        <w:t xml:space="preserve"> bersifat</w:t>
      </w:r>
      <w:r w:rsidRPr="003F755C">
        <w:rPr>
          <w:i/>
          <w:iCs/>
          <w:color w:val="000000"/>
        </w:rPr>
        <w:t xml:space="preserve"> </w:t>
      </w:r>
      <w:r w:rsidRPr="003F755C">
        <w:t xml:space="preserve">hidrofilik. Gliserol memiliki gugus hidroksil yang bisa membentuk ikatan hidrogen dan pada saat pengeringan air sulit menguap, sehingga </w:t>
      </w:r>
      <w:proofErr w:type="gramStart"/>
      <w:r w:rsidRPr="003F755C">
        <w:t>kadar</w:t>
      </w:r>
      <w:proofErr w:type="gramEnd"/>
      <w:r w:rsidRPr="003F755C">
        <w:t xml:space="preserve"> air akan meningkat (Harsunu, 2008).</w:t>
      </w:r>
    </w:p>
    <w:p w:rsidR="0059113E" w:rsidRPr="003F755C" w:rsidRDefault="0059113E" w:rsidP="0059113E">
      <w:pPr>
        <w:tabs>
          <w:tab w:val="left" w:pos="426"/>
        </w:tabs>
        <w:spacing w:after="120"/>
        <w:jc w:val="both"/>
        <w:rPr>
          <w:color w:val="000000"/>
        </w:rPr>
      </w:pPr>
      <w:r>
        <w:rPr>
          <w:color w:val="000000"/>
        </w:rPr>
        <w:tab/>
      </w:r>
      <w:r w:rsidRPr="003F755C">
        <w:rPr>
          <w:color w:val="000000"/>
        </w:rPr>
        <w:t xml:space="preserve">Kadar air edible film yang tinggi </w:t>
      </w:r>
      <w:proofErr w:type="gramStart"/>
      <w:r w:rsidRPr="003F755C">
        <w:rPr>
          <w:color w:val="000000"/>
        </w:rPr>
        <w:t>akan</w:t>
      </w:r>
      <w:proofErr w:type="gramEnd"/>
      <w:r w:rsidRPr="003F755C">
        <w:rPr>
          <w:color w:val="000000"/>
        </w:rPr>
        <w:t xml:space="preserve"> mempengaruhi ketahanan film. Edible film yang bersifat biodegradable dengan </w:t>
      </w:r>
      <w:proofErr w:type="gramStart"/>
      <w:r w:rsidRPr="003F755C">
        <w:rPr>
          <w:color w:val="000000"/>
        </w:rPr>
        <w:t>kadar</w:t>
      </w:r>
      <w:proofErr w:type="gramEnd"/>
      <w:r w:rsidRPr="003F755C">
        <w:rPr>
          <w:color w:val="000000"/>
        </w:rPr>
        <w:t xml:space="preserve"> air yang tinggi akan mudah ditumbuhi oleh mikroba, karen adanya komponen nutrisi dalam film seperti karbohidrat dan protein. Sebaliknya edible film yang mempunyai </w:t>
      </w:r>
      <w:proofErr w:type="gramStart"/>
      <w:r w:rsidRPr="003F755C">
        <w:rPr>
          <w:color w:val="000000"/>
        </w:rPr>
        <w:t>kadar</w:t>
      </w:r>
      <w:proofErr w:type="gramEnd"/>
      <w:r w:rsidRPr="003F755C">
        <w:rPr>
          <w:color w:val="000000"/>
        </w:rPr>
        <w:t xml:space="preserve"> air rendah akan lebih tahan terhadap kerusakan mikrobiologis.</w:t>
      </w:r>
    </w:p>
    <w:p w:rsidR="0059113E" w:rsidRPr="003F755C" w:rsidRDefault="0059113E" w:rsidP="0059113E">
      <w:pPr>
        <w:pStyle w:val="Heading3"/>
        <w:spacing w:line="240" w:lineRule="auto"/>
        <w:rPr>
          <w:color w:val="000000"/>
          <w:sz w:val="20"/>
          <w:szCs w:val="20"/>
        </w:rPr>
      </w:pPr>
      <w:bookmarkStart w:id="2" w:name="_Toc447564094"/>
      <w:r w:rsidRPr="003F755C">
        <w:rPr>
          <w:sz w:val="20"/>
          <w:szCs w:val="20"/>
        </w:rPr>
        <w:t>Kecepatan Larut</w:t>
      </w:r>
      <w:bookmarkEnd w:id="2"/>
    </w:p>
    <w:p w:rsidR="0059113E" w:rsidRPr="003F755C" w:rsidRDefault="0059113E" w:rsidP="0059113E">
      <w:pPr>
        <w:tabs>
          <w:tab w:val="left" w:pos="426"/>
        </w:tabs>
        <w:jc w:val="both"/>
      </w:pPr>
      <w:r>
        <w:tab/>
      </w:r>
      <w:r w:rsidRPr="003F755C">
        <w:t>Edible film merupakan suatu lapisan yang dapat dimakan, sehingga salah satu syarat edible film adalah memiliki nilai kelarutan yg sesuai dengan aplikasi dari edible film tersebut.</w:t>
      </w:r>
    </w:p>
    <w:p w:rsidR="0059113E" w:rsidRPr="003F755C" w:rsidRDefault="0059113E" w:rsidP="0059113E">
      <w:pPr>
        <w:tabs>
          <w:tab w:val="left" w:pos="426"/>
        </w:tabs>
        <w:jc w:val="both"/>
      </w:pPr>
      <w:r>
        <w:tab/>
      </w:r>
      <w:r w:rsidRPr="003F755C">
        <w:t>Berdasarkan hasil perhitungan statistik menunujukan perlakuan konsentrasi tepung ketan (A) dan konsentrasi gliserol (B) dan interaksinya (AB) memberikan pengaruh nyata terhadap keceptan larut edible film edible film, seperti</w:t>
      </w:r>
      <w:r>
        <w:t xml:space="preserve"> yang dapat dilihat pada Tabel 5</w:t>
      </w:r>
      <w:r w:rsidRPr="003F755C">
        <w:t xml:space="preserve"> dan dat selengkapn</w:t>
      </w:r>
      <w:r>
        <w:t>ya dapat dilihat pada lampiran 5</w:t>
      </w:r>
      <w:r w:rsidRPr="003F755C">
        <w:t>.</w:t>
      </w:r>
    </w:p>
    <w:p w:rsidR="0059113E" w:rsidRPr="00196ACF" w:rsidRDefault="0059113E" w:rsidP="0059113E">
      <w:pPr>
        <w:pStyle w:val="Caption"/>
        <w:keepNext/>
        <w:jc w:val="center"/>
        <w:rPr>
          <w:rFonts w:ascii="Times New Roman" w:hAnsi="Times New Roman" w:cs="Times New Roman"/>
          <w:i w:val="0"/>
          <w:color w:val="auto"/>
          <w:sz w:val="20"/>
          <w:szCs w:val="20"/>
        </w:rPr>
      </w:pPr>
      <w:r w:rsidRPr="00196ACF">
        <w:rPr>
          <w:rFonts w:ascii="Times New Roman" w:hAnsi="Times New Roman" w:cs="Times New Roman"/>
          <w:i w:val="0"/>
          <w:color w:val="auto"/>
          <w:sz w:val="20"/>
          <w:szCs w:val="20"/>
        </w:rPr>
        <w:lastRenderedPageBreak/>
        <w:t>Tabel 5. Pengaruh Interaksi Konsentrasi Tepung Ketan (A) dan Konsentrasi Gliserol (B) Terhadap Kecepetan larut Edible Film</w:t>
      </w:r>
    </w:p>
    <w:tbl>
      <w:tblPr>
        <w:tblW w:w="3663" w:type="dxa"/>
        <w:tblLook w:val="04A0" w:firstRow="1" w:lastRow="0" w:firstColumn="1" w:lastColumn="0" w:noHBand="0" w:noVBand="1"/>
      </w:tblPr>
      <w:tblGrid>
        <w:gridCol w:w="676"/>
        <w:gridCol w:w="671"/>
        <w:gridCol w:w="773"/>
        <w:gridCol w:w="671"/>
        <w:gridCol w:w="773"/>
        <w:gridCol w:w="668"/>
      </w:tblGrid>
      <w:tr w:rsidR="0059113E" w:rsidRPr="00196ACF" w:rsidTr="00CD7D1E">
        <w:trPr>
          <w:trHeight w:val="261"/>
        </w:trPr>
        <w:tc>
          <w:tcPr>
            <w:tcW w:w="647" w:type="dxa"/>
            <w:tcBorders>
              <w:top w:val="single" w:sz="4" w:space="0" w:color="auto"/>
              <w:left w:val="single" w:sz="4" w:space="0" w:color="auto"/>
              <w:bottom w:val="nil"/>
              <w:right w:val="single" w:sz="4" w:space="0" w:color="auto"/>
            </w:tcBorders>
            <w:noWrap/>
            <w:vAlign w:val="center"/>
            <w:hideMark/>
          </w:tcPr>
          <w:p w:rsidR="0059113E" w:rsidRPr="00196ACF" w:rsidRDefault="0059113E" w:rsidP="00CD7D1E">
            <w:pPr>
              <w:jc w:val="center"/>
              <w:rPr>
                <w:rFonts w:cstheme="minorBidi"/>
                <w:b/>
                <w:color w:val="000000"/>
                <w:sz w:val="14"/>
                <w:szCs w:val="14"/>
                <w:lang w:eastAsia="id-ID"/>
              </w:rPr>
            </w:pPr>
            <w:r w:rsidRPr="00196ACF">
              <w:rPr>
                <w:b/>
                <w:color w:val="000000"/>
                <w:sz w:val="14"/>
                <w:szCs w:val="14"/>
                <w:lang w:eastAsia="id-ID"/>
              </w:rPr>
              <w:t>Tepung Ketan  (A)</w:t>
            </w:r>
          </w:p>
        </w:tc>
        <w:tc>
          <w:tcPr>
            <w:tcW w:w="3016" w:type="dxa"/>
            <w:gridSpan w:val="5"/>
            <w:tcBorders>
              <w:top w:val="single" w:sz="4" w:space="0" w:color="auto"/>
              <w:left w:val="nil"/>
              <w:bottom w:val="single" w:sz="4" w:space="0" w:color="auto"/>
              <w:right w:val="single" w:sz="4" w:space="0" w:color="000000"/>
            </w:tcBorders>
            <w:noWrap/>
            <w:vAlign w:val="center"/>
            <w:hideMark/>
          </w:tcPr>
          <w:p w:rsidR="0059113E" w:rsidRPr="00196ACF" w:rsidRDefault="0059113E" w:rsidP="00CD7D1E">
            <w:pPr>
              <w:jc w:val="center"/>
              <w:rPr>
                <w:b/>
                <w:color w:val="000000"/>
                <w:sz w:val="14"/>
                <w:szCs w:val="14"/>
                <w:lang w:eastAsia="id-ID"/>
              </w:rPr>
            </w:pPr>
            <w:r w:rsidRPr="00196ACF">
              <w:rPr>
                <w:b/>
                <w:color w:val="000000"/>
                <w:sz w:val="14"/>
                <w:szCs w:val="14"/>
                <w:lang w:eastAsia="id-ID"/>
              </w:rPr>
              <w:t>Gliserol (B)</w:t>
            </w:r>
          </w:p>
        </w:tc>
      </w:tr>
      <w:tr w:rsidR="0059113E" w:rsidRPr="00196ACF" w:rsidTr="00CD7D1E">
        <w:trPr>
          <w:trHeight w:val="261"/>
        </w:trPr>
        <w:tc>
          <w:tcPr>
            <w:tcW w:w="647" w:type="dxa"/>
            <w:tcBorders>
              <w:top w:val="nil"/>
              <w:left w:val="single" w:sz="4" w:space="0" w:color="auto"/>
              <w:bottom w:val="single" w:sz="4" w:space="0" w:color="auto"/>
              <w:right w:val="single" w:sz="4" w:space="0" w:color="auto"/>
            </w:tcBorders>
            <w:noWrap/>
            <w:vAlign w:val="center"/>
            <w:hideMark/>
          </w:tcPr>
          <w:p w:rsidR="0059113E" w:rsidRPr="00196ACF" w:rsidRDefault="0059113E" w:rsidP="00CD7D1E">
            <w:pPr>
              <w:rPr>
                <w:b/>
                <w:color w:val="000000"/>
                <w:sz w:val="14"/>
                <w:szCs w:val="14"/>
                <w:lang w:eastAsia="id-ID"/>
              </w:rPr>
            </w:pPr>
          </w:p>
        </w:tc>
        <w:tc>
          <w:tcPr>
            <w:tcW w:w="569" w:type="dxa"/>
            <w:tcBorders>
              <w:top w:val="nil"/>
              <w:left w:val="nil"/>
              <w:bottom w:val="nil"/>
              <w:right w:val="single" w:sz="4" w:space="0" w:color="auto"/>
            </w:tcBorders>
            <w:noWrap/>
            <w:vAlign w:val="center"/>
            <w:hideMark/>
          </w:tcPr>
          <w:p w:rsidR="0059113E" w:rsidRPr="00196ACF" w:rsidRDefault="0059113E" w:rsidP="00CD7D1E">
            <w:pPr>
              <w:jc w:val="center"/>
              <w:rPr>
                <w:b/>
                <w:color w:val="000000"/>
                <w:sz w:val="14"/>
                <w:szCs w:val="14"/>
                <w:lang w:eastAsia="id-ID"/>
              </w:rPr>
            </w:pPr>
            <w:proofErr w:type="gramStart"/>
            <w:r w:rsidRPr="00196ACF">
              <w:rPr>
                <w:b/>
                <w:color w:val="000000"/>
                <w:sz w:val="14"/>
                <w:szCs w:val="14"/>
                <w:lang w:eastAsia="id-ID"/>
              </w:rPr>
              <w:t>b1(</w:t>
            </w:r>
            <w:proofErr w:type="gramEnd"/>
            <w:r w:rsidRPr="00196ACF">
              <w:rPr>
                <w:b/>
                <w:color w:val="000000"/>
                <w:sz w:val="14"/>
                <w:szCs w:val="14"/>
                <w:lang w:eastAsia="id-ID"/>
              </w:rPr>
              <w:t>1%)</w:t>
            </w:r>
          </w:p>
        </w:tc>
        <w:tc>
          <w:tcPr>
            <w:tcW w:w="655" w:type="dxa"/>
            <w:tcBorders>
              <w:top w:val="nil"/>
              <w:left w:val="nil"/>
              <w:bottom w:val="nil"/>
              <w:right w:val="single" w:sz="4" w:space="0" w:color="auto"/>
            </w:tcBorders>
            <w:noWrap/>
            <w:vAlign w:val="center"/>
            <w:hideMark/>
          </w:tcPr>
          <w:p w:rsidR="0059113E" w:rsidRPr="00196ACF" w:rsidRDefault="0059113E" w:rsidP="00CD7D1E">
            <w:pPr>
              <w:jc w:val="center"/>
              <w:rPr>
                <w:b/>
                <w:color w:val="000000"/>
                <w:sz w:val="14"/>
                <w:szCs w:val="14"/>
                <w:lang w:eastAsia="id-ID"/>
              </w:rPr>
            </w:pPr>
            <w:proofErr w:type="gramStart"/>
            <w:r w:rsidRPr="00196ACF">
              <w:rPr>
                <w:b/>
                <w:color w:val="000000"/>
                <w:sz w:val="14"/>
                <w:szCs w:val="14"/>
                <w:lang w:eastAsia="id-ID"/>
              </w:rPr>
              <w:t>b2(</w:t>
            </w:r>
            <w:proofErr w:type="gramEnd"/>
            <w:r w:rsidRPr="00196ACF">
              <w:rPr>
                <w:b/>
                <w:color w:val="000000"/>
                <w:sz w:val="14"/>
                <w:szCs w:val="14"/>
                <w:lang w:eastAsia="id-ID"/>
              </w:rPr>
              <w:t>1,5%)</w:t>
            </w:r>
          </w:p>
        </w:tc>
        <w:tc>
          <w:tcPr>
            <w:tcW w:w="569" w:type="dxa"/>
            <w:tcBorders>
              <w:top w:val="nil"/>
              <w:left w:val="nil"/>
              <w:bottom w:val="nil"/>
              <w:right w:val="single" w:sz="4" w:space="0" w:color="auto"/>
            </w:tcBorders>
            <w:noWrap/>
            <w:vAlign w:val="center"/>
            <w:hideMark/>
          </w:tcPr>
          <w:p w:rsidR="0059113E" w:rsidRPr="00196ACF" w:rsidRDefault="0059113E" w:rsidP="00CD7D1E">
            <w:pPr>
              <w:jc w:val="center"/>
              <w:rPr>
                <w:b/>
                <w:color w:val="000000"/>
                <w:sz w:val="14"/>
                <w:szCs w:val="14"/>
                <w:lang w:eastAsia="id-ID"/>
              </w:rPr>
            </w:pPr>
            <w:proofErr w:type="gramStart"/>
            <w:r w:rsidRPr="00196ACF">
              <w:rPr>
                <w:b/>
                <w:color w:val="000000"/>
                <w:sz w:val="14"/>
                <w:szCs w:val="14"/>
                <w:lang w:eastAsia="id-ID"/>
              </w:rPr>
              <w:t>b3(</w:t>
            </w:r>
            <w:proofErr w:type="gramEnd"/>
            <w:r w:rsidRPr="00196ACF">
              <w:rPr>
                <w:b/>
                <w:color w:val="000000"/>
                <w:sz w:val="14"/>
                <w:szCs w:val="14"/>
                <w:lang w:eastAsia="id-ID"/>
              </w:rPr>
              <w:t>2%)</w:t>
            </w:r>
          </w:p>
        </w:tc>
        <w:tc>
          <w:tcPr>
            <w:tcW w:w="655" w:type="dxa"/>
            <w:tcBorders>
              <w:top w:val="nil"/>
              <w:left w:val="nil"/>
              <w:bottom w:val="nil"/>
              <w:right w:val="single" w:sz="4" w:space="0" w:color="auto"/>
            </w:tcBorders>
            <w:noWrap/>
            <w:vAlign w:val="center"/>
            <w:hideMark/>
          </w:tcPr>
          <w:p w:rsidR="0059113E" w:rsidRPr="00196ACF" w:rsidRDefault="0059113E" w:rsidP="00CD7D1E">
            <w:pPr>
              <w:jc w:val="center"/>
              <w:rPr>
                <w:b/>
                <w:color w:val="000000"/>
                <w:sz w:val="14"/>
                <w:szCs w:val="14"/>
                <w:lang w:eastAsia="id-ID"/>
              </w:rPr>
            </w:pPr>
            <w:proofErr w:type="gramStart"/>
            <w:r w:rsidRPr="00196ACF">
              <w:rPr>
                <w:b/>
                <w:color w:val="000000"/>
                <w:sz w:val="14"/>
                <w:szCs w:val="14"/>
                <w:lang w:eastAsia="id-ID"/>
              </w:rPr>
              <w:t>b4(</w:t>
            </w:r>
            <w:proofErr w:type="gramEnd"/>
            <w:r w:rsidRPr="00196ACF">
              <w:rPr>
                <w:b/>
                <w:color w:val="000000"/>
                <w:sz w:val="14"/>
                <w:szCs w:val="14"/>
                <w:lang w:eastAsia="id-ID"/>
              </w:rPr>
              <w:t>2,5%)</w:t>
            </w:r>
          </w:p>
        </w:tc>
        <w:tc>
          <w:tcPr>
            <w:tcW w:w="566" w:type="dxa"/>
            <w:tcBorders>
              <w:top w:val="nil"/>
              <w:left w:val="nil"/>
              <w:bottom w:val="nil"/>
              <w:right w:val="single" w:sz="4" w:space="0" w:color="auto"/>
            </w:tcBorders>
            <w:noWrap/>
            <w:vAlign w:val="center"/>
            <w:hideMark/>
          </w:tcPr>
          <w:p w:rsidR="0059113E" w:rsidRPr="00196ACF" w:rsidRDefault="0059113E" w:rsidP="00CD7D1E">
            <w:pPr>
              <w:jc w:val="center"/>
              <w:rPr>
                <w:b/>
                <w:color w:val="000000"/>
                <w:sz w:val="14"/>
                <w:szCs w:val="14"/>
                <w:lang w:eastAsia="id-ID"/>
              </w:rPr>
            </w:pPr>
            <w:proofErr w:type="gramStart"/>
            <w:r w:rsidRPr="00196ACF">
              <w:rPr>
                <w:b/>
                <w:color w:val="000000"/>
                <w:sz w:val="14"/>
                <w:szCs w:val="14"/>
                <w:lang w:eastAsia="id-ID"/>
              </w:rPr>
              <w:t>b5(</w:t>
            </w:r>
            <w:proofErr w:type="gramEnd"/>
            <w:r w:rsidRPr="00196ACF">
              <w:rPr>
                <w:b/>
                <w:color w:val="000000"/>
                <w:sz w:val="14"/>
                <w:szCs w:val="14"/>
                <w:lang w:eastAsia="id-ID"/>
              </w:rPr>
              <w:t>3%)</w:t>
            </w:r>
          </w:p>
        </w:tc>
      </w:tr>
      <w:tr w:rsidR="0059113E" w:rsidRPr="00196ACF" w:rsidTr="00CD7D1E">
        <w:trPr>
          <w:trHeight w:val="261"/>
        </w:trPr>
        <w:tc>
          <w:tcPr>
            <w:tcW w:w="647" w:type="dxa"/>
            <w:tcBorders>
              <w:top w:val="nil"/>
              <w:left w:val="single" w:sz="4" w:space="0" w:color="auto"/>
              <w:bottom w:val="nil"/>
              <w:right w:val="nil"/>
            </w:tcBorders>
            <w:noWrap/>
            <w:vAlign w:val="center"/>
            <w:hideMark/>
          </w:tcPr>
          <w:p w:rsidR="0059113E" w:rsidRPr="00196ACF" w:rsidRDefault="0059113E" w:rsidP="00CD7D1E">
            <w:pPr>
              <w:jc w:val="center"/>
              <w:rPr>
                <w:b/>
                <w:color w:val="000000"/>
                <w:sz w:val="14"/>
                <w:szCs w:val="14"/>
                <w:lang w:eastAsia="id-ID"/>
              </w:rPr>
            </w:pPr>
            <w:r w:rsidRPr="00196ACF">
              <w:rPr>
                <w:b/>
                <w:color w:val="000000"/>
                <w:sz w:val="14"/>
                <w:szCs w:val="14"/>
                <w:lang w:eastAsia="id-ID"/>
              </w:rPr>
              <w:t>a1</w:t>
            </w:r>
          </w:p>
        </w:tc>
        <w:tc>
          <w:tcPr>
            <w:tcW w:w="569" w:type="dxa"/>
            <w:tcBorders>
              <w:top w:val="single" w:sz="4" w:space="0" w:color="auto"/>
              <w:left w:val="single" w:sz="4" w:space="0" w:color="auto"/>
              <w:bottom w:val="nil"/>
              <w:right w:val="single" w:sz="4" w:space="0" w:color="auto"/>
            </w:tcBorders>
            <w:noWrap/>
            <w:vAlign w:val="bottom"/>
            <w:hideMark/>
          </w:tcPr>
          <w:p w:rsidR="0059113E" w:rsidRPr="00196ACF" w:rsidRDefault="0059113E" w:rsidP="00CD7D1E">
            <w:pPr>
              <w:jc w:val="right"/>
              <w:rPr>
                <w:color w:val="000000"/>
                <w:sz w:val="14"/>
                <w:szCs w:val="14"/>
                <w:lang w:eastAsia="id-ID"/>
              </w:rPr>
            </w:pPr>
            <w:r w:rsidRPr="00196ACF">
              <w:rPr>
                <w:color w:val="000000"/>
                <w:sz w:val="14"/>
                <w:szCs w:val="14"/>
                <w:lang w:eastAsia="id-ID"/>
              </w:rPr>
              <w:t>C</w:t>
            </w:r>
          </w:p>
        </w:tc>
        <w:tc>
          <w:tcPr>
            <w:tcW w:w="655" w:type="dxa"/>
            <w:tcBorders>
              <w:top w:val="single" w:sz="4" w:space="0" w:color="auto"/>
              <w:left w:val="nil"/>
              <w:bottom w:val="nil"/>
              <w:right w:val="single" w:sz="4" w:space="0" w:color="auto"/>
            </w:tcBorders>
            <w:noWrap/>
            <w:vAlign w:val="bottom"/>
            <w:hideMark/>
          </w:tcPr>
          <w:p w:rsidR="0059113E" w:rsidRPr="00196ACF" w:rsidRDefault="0059113E" w:rsidP="00CD7D1E">
            <w:pPr>
              <w:jc w:val="right"/>
              <w:rPr>
                <w:color w:val="000000"/>
                <w:sz w:val="14"/>
                <w:szCs w:val="14"/>
                <w:lang w:eastAsia="id-ID"/>
              </w:rPr>
            </w:pPr>
            <w:r w:rsidRPr="00196ACF">
              <w:rPr>
                <w:color w:val="000000"/>
                <w:sz w:val="14"/>
                <w:szCs w:val="14"/>
                <w:lang w:eastAsia="id-ID"/>
              </w:rPr>
              <w:t>B</w:t>
            </w:r>
          </w:p>
        </w:tc>
        <w:tc>
          <w:tcPr>
            <w:tcW w:w="569" w:type="dxa"/>
            <w:tcBorders>
              <w:top w:val="single" w:sz="4" w:space="0" w:color="auto"/>
              <w:left w:val="nil"/>
              <w:bottom w:val="nil"/>
              <w:right w:val="nil"/>
            </w:tcBorders>
            <w:noWrap/>
            <w:vAlign w:val="bottom"/>
            <w:hideMark/>
          </w:tcPr>
          <w:p w:rsidR="0059113E" w:rsidRPr="00196ACF" w:rsidRDefault="0059113E" w:rsidP="00CD7D1E">
            <w:pPr>
              <w:jc w:val="right"/>
              <w:rPr>
                <w:color w:val="000000"/>
                <w:sz w:val="14"/>
                <w:szCs w:val="14"/>
                <w:lang w:eastAsia="id-ID"/>
              </w:rPr>
            </w:pPr>
            <w:r w:rsidRPr="00196ACF">
              <w:rPr>
                <w:color w:val="000000"/>
                <w:sz w:val="14"/>
                <w:szCs w:val="14"/>
                <w:lang w:eastAsia="id-ID"/>
              </w:rPr>
              <w:t>B</w:t>
            </w:r>
          </w:p>
        </w:tc>
        <w:tc>
          <w:tcPr>
            <w:tcW w:w="655" w:type="dxa"/>
            <w:tcBorders>
              <w:top w:val="single" w:sz="4" w:space="0" w:color="auto"/>
              <w:left w:val="single" w:sz="4" w:space="0" w:color="auto"/>
              <w:bottom w:val="nil"/>
              <w:right w:val="nil"/>
            </w:tcBorders>
            <w:noWrap/>
            <w:vAlign w:val="center"/>
            <w:hideMark/>
          </w:tcPr>
          <w:p w:rsidR="0059113E" w:rsidRPr="00196ACF" w:rsidRDefault="0059113E" w:rsidP="00CD7D1E">
            <w:pPr>
              <w:jc w:val="right"/>
              <w:rPr>
                <w:color w:val="000000"/>
                <w:sz w:val="14"/>
                <w:szCs w:val="14"/>
                <w:lang w:eastAsia="id-ID"/>
              </w:rPr>
            </w:pPr>
            <w:r w:rsidRPr="00196ACF">
              <w:rPr>
                <w:color w:val="000000"/>
                <w:sz w:val="14"/>
                <w:szCs w:val="14"/>
                <w:lang w:eastAsia="id-ID"/>
              </w:rPr>
              <w:t>B</w:t>
            </w:r>
          </w:p>
        </w:tc>
        <w:tc>
          <w:tcPr>
            <w:tcW w:w="566" w:type="dxa"/>
            <w:tcBorders>
              <w:top w:val="single" w:sz="4" w:space="0" w:color="auto"/>
              <w:left w:val="single" w:sz="4" w:space="0" w:color="auto"/>
              <w:bottom w:val="nil"/>
              <w:right w:val="single" w:sz="4" w:space="0" w:color="auto"/>
            </w:tcBorders>
            <w:noWrap/>
            <w:vAlign w:val="center"/>
            <w:hideMark/>
          </w:tcPr>
          <w:p w:rsidR="0059113E" w:rsidRPr="00196ACF" w:rsidRDefault="0059113E" w:rsidP="00CD7D1E">
            <w:pPr>
              <w:jc w:val="right"/>
              <w:rPr>
                <w:color w:val="000000"/>
                <w:sz w:val="14"/>
                <w:szCs w:val="14"/>
                <w:lang w:eastAsia="id-ID"/>
              </w:rPr>
            </w:pPr>
            <w:r w:rsidRPr="00196ACF">
              <w:rPr>
                <w:color w:val="000000"/>
                <w:sz w:val="14"/>
                <w:szCs w:val="14"/>
                <w:lang w:eastAsia="id-ID"/>
              </w:rPr>
              <w:t>B</w:t>
            </w:r>
          </w:p>
        </w:tc>
      </w:tr>
      <w:tr w:rsidR="0059113E" w:rsidRPr="00196ACF" w:rsidTr="00CD7D1E">
        <w:trPr>
          <w:trHeight w:val="261"/>
        </w:trPr>
        <w:tc>
          <w:tcPr>
            <w:tcW w:w="647" w:type="dxa"/>
            <w:tcBorders>
              <w:top w:val="nil"/>
              <w:left w:val="single" w:sz="4" w:space="0" w:color="auto"/>
              <w:bottom w:val="nil"/>
              <w:right w:val="nil"/>
            </w:tcBorders>
            <w:noWrap/>
            <w:vAlign w:val="center"/>
            <w:hideMark/>
          </w:tcPr>
          <w:p w:rsidR="0059113E" w:rsidRPr="00196ACF" w:rsidRDefault="0059113E" w:rsidP="00CD7D1E">
            <w:pPr>
              <w:jc w:val="center"/>
              <w:rPr>
                <w:b/>
                <w:color w:val="000000"/>
                <w:sz w:val="14"/>
                <w:szCs w:val="14"/>
                <w:lang w:eastAsia="id-ID"/>
              </w:rPr>
            </w:pPr>
            <w:r w:rsidRPr="00196ACF">
              <w:rPr>
                <w:b/>
                <w:color w:val="000000"/>
                <w:sz w:val="14"/>
                <w:szCs w:val="14"/>
                <w:lang w:eastAsia="id-ID"/>
              </w:rPr>
              <w:t>(2%)</w:t>
            </w:r>
          </w:p>
        </w:tc>
        <w:tc>
          <w:tcPr>
            <w:tcW w:w="569" w:type="dxa"/>
            <w:tcBorders>
              <w:top w:val="nil"/>
              <w:left w:val="single" w:sz="4" w:space="0" w:color="auto"/>
              <w:bottom w:val="nil"/>
              <w:right w:val="single" w:sz="4" w:space="0" w:color="auto"/>
            </w:tcBorders>
            <w:noWrap/>
            <w:vAlign w:val="bottom"/>
            <w:hideMark/>
          </w:tcPr>
          <w:p w:rsidR="0059113E" w:rsidRPr="00196ACF" w:rsidRDefault="0059113E" w:rsidP="00CD7D1E">
            <w:pPr>
              <w:jc w:val="center"/>
              <w:rPr>
                <w:color w:val="000000"/>
                <w:sz w:val="14"/>
                <w:szCs w:val="14"/>
                <w:lang w:eastAsia="id-ID"/>
              </w:rPr>
            </w:pPr>
            <w:r w:rsidRPr="00196ACF">
              <w:rPr>
                <w:color w:val="000000"/>
                <w:sz w:val="14"/>
                <w:szCs w:val="14"/>
                <w:lang w:eastAsia="id-ID"/>
              </w:rPr>
              <w:t>390,500</w:t>
            </w:r>
          </w:p>
        </w:tc>
        <w:tc>
          <w:tcPr>
            <w:tcW w:w="655" w:type="dxa"/>
            <w:tcBorders>
              <w:top w:val="nil"/>
              <w:left w:val="nil"/>
              <w:bottom w:val="nil"/>
              <w:right w:val="single" w:sz="4" w:space="0" w:color="auto"/>
            </w:tcBorders>
            <w:noWrap/>
            <w:vAlign w:val="bottom"/>
            <w:hideMark/>
          </w:tcPr>
          <w:p w:rsidR="0059113E" w:rsidRPr="00196ACF" w:rsidRDefault="0059113E" w:rsidP="00CD7D1E">
            <w:pPr>
              <w:jc w:val="center"/>
              <w:rPr>
                <w:color w:val="000000"/>
                <w:sz w:val="14"/>
                <w:szCs w:val="14"/>
                <w:lang w:eastAsia="id-ID"/>
              </w:rPr>
            </w:pPr>
            <w:r w:rsidRPr="00196ACF">
              <w:rPr>
                <w:color w:val="000000"/>
                <w:sz w:val="14"/>
                <w:szCs w:val="14"/>
                <w:lang w:eastAsia="id-ID"/>
              </w:rPr>
              <w:t>376,500</w:t>
            </w:r>
          </w:p>
        </w:tc>
        <w:tc>
          <w:tcPr>
            <w:tcW w:w="569" w:type="dxa"/>
            <w:noWrap/>
            <w:vAlign w:val="bottom"/>
            <w:hideMark/>
          </w:tcPr>
          <w:p w:rsidR="0059113E" w:rsidRPr="00196ACF" w:rsidRDefault="0059113E" w:rsidP="00CD7D1E">
            <w:pPr>
              <w:jc w:val="center"/>
              <w:rPr>
                <w:color w:val="000000"/>
                <w:sz w:val="14"/>
                <w:szCs w:val="14"/>
                <w:lang w:eastAsia="id-ID"/>
              </w:rPr>
            </w:pPr>
            <w:r w:rsidRPr="00196ACF">
              <w:rPr>
                <w:color w:val="000000"/>
                <w:sz w:val="14"/>
                <w:szCs w:val="14"/>
                <w:lang w:eastAsia="id-ID"/>
              </w:rPr>
              <w:t>349,500</w:t>
            </w:r>
          </w:p>
        </w:tc>
        <w:tc>
          <w:tcPr>
            <w:tcW w:w="655" w:type="dxa"/>
            <w:tcBorders>
              <w:top w:val="nil"/>
              <w:left w:val="single" w:sz="4" w:space="0" w:color="auto"/>
              <w:bottom w:val="nil"/>
              <w:right w:val="nil"/>
            </w:tcBorders>
            <w:noWrap/>
            <w:vAlign w:val="center"/>
            <w:hideMark/>
          </w:tcPr>
          <w:p w:rsidR="0059113E" w:rsidRPr="00196ACF" w:rsidRDefault="0059113E" w:rsidP="00CD7D1E">
            <w:pPr>
              <w:jc w:val="center"/>
              <w:rPr>
                <w:color w:val="000000"/>
                <w:sz w:val="14"/>
                <w:szCs w:val="14"/>
                <w:lang w:eastAsia="id-ID"/>
              </w:rPr>
            </w:pPr>
            <w:r w:rsidRPr="00196ACF">
              <w:rPr>
                <w:color w:val="000000"/>
                <w:sz w:val="14"/>
                <w:szCs w:val="14"/>
                <w:lang w:eastAsia="id-ID"/>
              </w:rPr>
              <w:t>335,000</w:t>
            </w:r>
          </w:p>
        </w:tc>
        <w:tc>
          <w:tcPr>
            <w:tcW w:w="566" w:type="dxa"/>
            <w:tcBorders>
              <w:top w:val="nil"/>
              <w:left w:val="single" w:sz="4" w:space="0" w:color="auto"/>
              <w:bottom w:val="nil"/>
              <w:right w:val="single" w:sz="4" w:space="0" w:color="auto"/>
            </w:tcBorders>
            <w:noWrap/>
            <w:vAlign w:val="center"/>
            <w:hideMark/>
          </w:tcPr>
          <w:p w:rsidR="0059113E" w:rsidRPr="00196ACF" w:rsidRDefault="0059113E" w:rsidP="00CD7D1E">
            <w:pPr>
              <w:jc w:val="center"/>
              <w:rPr>
                <w:color w:val="000000"/>
                <w:sz w:val="14"/>
                <w:szCs w:val="14"/>
                <w:lang w:eastAsia="id-ID"/>
              </w:rPr>
            </w:pPr>
            <w:r w:rsidRPr="00196ACF">
              <w:rPr>
                <w:color w:val="000000"/>
                <w:sz w:val="14"/>
                <w:szCs w:val="14"/>
                <w:lang w:eastAsia="id-ID"/>
              </w:rPr>
              <w:t>324,00</w:t>
            </w:r>
          </w:p>
        </w:tc>
      </w:tr>
      <w:tr w:rsidR="0059113E" w:rsidRPr="00196ACF" w:rsidTr="00CD7D1E">
        <w:trPr>
          <w:trHeight w:val="261"/>
        </w:trPr>
        <w:tc>
          <w:tcPr>
            <w:tcW w:w="647" w:type="dxa"/>
            <w:tcBorders>
              <w:top w:val="nil"/>
              <w:left w:val="single" w:sz="4" w:space="0" w:color="auto"/>
              <w:bottom w:val="single" w:sz="4" w:space="0" w:color="auto"/>
              <w:right w:val="nil"/>
            </w:tcBorders>
            <w:noWrap/>
            <w:vAlign w:val="center"/>
            <w:hideMark/>
          </w:tcPr>
          <w:p w:rsidR="0059113E" w:rsidRPr="00196ACF" w:rsidRDefault="0059113E" w:rsidP="00CD7D1E">
            <w:pPr>
              <w:rPr>
                <w:color w:val="000000"/>
                <w:sz w:val="14"/>
                <w:szCs w:val="14"/>
                <w:lang w:eastAsia="id-ID"/>
              </w:rPr>
            </w:pPr>
          </w:p>
        </w:tc>
        <w:tc>
          <w:tcPr>
            <w:tcW w:w="569" w:type="dxa"/>
            <w:tcBorders>
              <w:top w:val="nil"/>
              <w:left w:val="single" w:sz="4" w:space="0" w:color="auto"/>
              <w:bottom w:val="single" w:sz="4" w:space="0" w:color="auto"/>
              <w:right w:val="single" w:sz="4" w:space="0" w:color="auto"/>
            </w:tcBorders>
            <w:noWrap/>
            <w:vAlign w:val="bottom"/>
            <w:hideMark/>
          </w:tcPr>
          <w:p w:rsidR="0059113E" w:rsidRPr="00196ACF" w:rsidRDefault="0059113E" w:rsidP="00CD7D1E">
            <w:pPr>
              <w:rPr>
                <w:color w:val="000000"/>
                <w:sz w:val="14"/>
                <w:szCs w:val="14"/>
                <w:lang w:eastAsia="id-ID"/>
              </w:rPr>
            </w:pPr>
            <w:r w:rsidRPr="00196ACF">
              <w:rPr>
                <w:color w:val="000000"/>
                <w:sz w:val="14"/>
                <w:szCs w:val="14"/>
                <w:lang w:eastAsia="id-ID"/>
              </w:rPr>
              <w:t>e</w:t>
            </w:r>
          </w:p>
        </w:tc>
        <w:tc>
          <w:tcPr>
            <w:tcW w:w="655" w:type="dxa"/>
            <w:tcBorders>
              <w:top w:val="nil"/>
              <w:left w:val="nil"/>
              <w:bottom w:val="nil"/>
              <w:right w:val="single" w:sz="4" w:space="0" w:color="auto"/>
            </w:tcBorders>
            <w:noWrap/>
            <w:vAlign w:val="bottom"/>
            <w:hideMark/>
          </w:tcPr>
          <w:p w:rsidR="0059113E" w:rsidRPr="00196ACF" w:rsidRDefault="0059113E" w:rsidP="00CD7D1E">
            <w:pPr>
              <w:rPr>
                <w:color w:val="000000"/>
                <w:sz w:val="14"/>
                <w:szCs w:val="14"/>
                <w:lang w:eastAsia="id-ID"/>
              </w:rPr>
            </w:pPr>
            <w:r w:rsidRPr="00196ACF">
              <w:rPr>
                <w:color w:val="000000"/>
                <w:sz w:val="14"/>
                <w:szCs w:val="14"/>
                <w:lang w:eastAsia="id-ID"/>
              </w:rPr>
              <w:t>d</w:t>
            </w:r>
          </w:p>
        </w:tc>
        <w:tc>
          <w:tcPr>
            <w:tcW w:w="569" w:type="dxa"/>
            <w:noWrap/>
            <w:vAlign w:val="bottom"/>
            <w:hideMark/>
          </w:tcPr>
          <w:p w:rsidR="0059113E" w:rsidRPr="00196ACF" w:rsidRDefault="0059113E" w:rsidP="00CD7D1E">
            <w:pPr>
              <w:rPr>
                <w:color w:val="000000"/>
                <w:sz w:val="14"/>
                <w:szCs w:val="14"/>
                <w:lang w:eastAsia="id-ID"/>
              </w:rPr>
            </w:pPr>
            <w:r w:rsidRPr="00196ACF">
              <w:rPr>
                <w:color w:val="000000"/>
                <w:sz w:val="14"/>
                <w:szCs w:val="14"/>
                <w:lang w:eastAsia="id-ID"/>
              </w:rPr>
              <w:t>c</w:t>
            </w:r>
          </w:p>
        </w:tc>
        <w:tc>
          <w:tcPr>
            <w:tcW w:w="655" w:type="dxa"/>
            <w:tcBorders>
              <w:top w:val="nil"/>
              <w:left w:val="single" w:sz="4" w:space="0" w:color="auto"/>
              <w:bottom w:val="single" w:sz="4" w:space="0" w:color="auto"/>
              <w:right w:val="nil"/>
            </w:tcBorders>
            <w:noWrap/>
            <w:vAlign w:val="center"/>
            <w:hideMark/>
          </w:tcPr>
          <w:p w:rsidR="0059113E" w:rsidRPr="00196ACF" w:rsidRDefault="0059113E" w:rsidP="00CD7D1E">
            <w:pPr>
              <w:rPr>
                <w:color w:val="000000"/>
                <w:sz w:val="14"/>
                <w:szCs w:val="14"/>
                <w:lang w:eastAsia="id-ID"/>
              </w:rPr>
            </w:pPr>
            <w:r w:rsidRPr="00196ACF">
              <w:rPr>
                <w:color w:val="000000"/>
                <w:sz w:val="14"/>
                <w:szCs w:val="14"/>
                <w:lang w:eastAsia="id-ID"/>
              </w:rPr>
              <w:t>b</w:t>
            </w:r>
          </w:p>
        </w:tc>
        <w:tc>
          <w:tcPr>
            <w:tcW w:w="566" w:type="dxa"/>
            <w:tcBorders>
              <w:top w:val="nil"/>
              <w:left w:val="single" w:sz="4" w:space="0" w:color="auto"/>
              <w:bottom w:val="single" w:sz="4" w:space="0" w:color="auto"/>
              <w:right w:val="single" w:sz="4" w:space="0" w:color="auto"/>
            </w:tcBorders>
            <w:noWrap/>
            <w:vAlign w:val="center"/>
            <w:hideMark/>
          </w:tcPr>
          <w:p w:rsidR="0059113E" w:rsidRPr="00196ACF" w:rsidRDefault="0059113E" w:rsidP="00CD7D1E">
            <w:pPr>
              <w:rPr>
                <w:color w:val="000000"/>
                <w:sz w:val="14"/>
                <w:szCs w:val="14"/>
                <w:lang w:eastAsia="id-ID"/>
              </w:rPr>
            </w:pPr>
            <w:r w:rsidRPr="00196ACF">
              <w:rPr>
                <w:color w:val="000000"/>
                <w:sz w:val="14"/>
                <w:szCs w:val="14"/>
                <w:lang w:eastAsia="id-ID"/>
              </w:rPr>
              <w:t>a</w:t>
            </w:r>
          </w:p>
        </w:tc>
      </w:tr>
      <w:tr w:rsidR="0059113E" w:rsidRPr="00196ACF" w:rsidTr="00CD7D1E">
        <w:trPr>
          <w:trHeight w:val="249"/>
        </w:trPr>
        <w:tc>
          <w:tcPr>
            <w:tcW w:w="647" w:type="dxa"/>
            <w:tcBorders>
              <w:top w:val="nil"/>
              <w:left w:val="single" w:sz="4" w:space="0" w:color="auto"/>
              <w:bottom w:val="nil"/>
              <w:right w:val="nil"/>
            </w:tcBorders>
            <w:noWrap/>
            <w:vAlign w:val="center"/>
            <w:hideMark/>
          </w:tcPr>
          <w:p w:rsidR="0059113E" w:rsidRPr="00196ACF" w:rsidRDefault="0059113E" w:rsidP="00CD7D1E">
            <w:pPr>
              <w:jc w:val="center"/>
              <w:rPr>
                <w:b/>
                <w:color w:val="000000"/>
                <w:sz w:val="14"/>
                <w:szCs w:val="14"/>
                <w:lang w:eastAsia="id-ID"/>
              </w:rPr>
            </w:pPr>
            <w:r w:rsidRPr="00196ACF">
              <w:rPr>
                <w:b/>
                <w:color w:val="000000"/>
                <w:sz w:val="14"/>
                <w:szCs w:val="14"/>
                <w:lang w:eastAsia="id-ID"/>
              </w:rPr>
              <w:t>a2</w:t>
            </w:r>
          </w:p>
        </w:tc>
        <w:tc>
          <w:tcPr>
            <w:tcW w:w="569" w:type="dxa"/>
            <w:tcBorders>
              <w:top w:val="nil"/>
              <w:left w:val="single" w:sz="4" w:space="0" w:color="auto"/>
              <w:bottom w:val="nil"/>
              <w:right w:val="single" w:sz="4" w:space="0" w:color="auto"/>
            </w:tcBorders>
            <w:noWrap/>
            <w:vAlign w:val="bottom"/>
            <w:hideMark/>
          </w:tcPr>
          <w:p w:rsidR="0059113E" w:rsidRPr="00196ACF" w:rsidRDefault="0059113E" w:rsidP="00CD7D1E">
            <w:pPr>
              <w:jc w:val="right"/>
              <w:rPr>
                <w:color w:val="000000"/>
                <w:sz w:val="14"/>
                <w:szCs w:val="14"/>
                <w:lang w:eastAsia="id-ID"/>
              </w:rPr>
            </w:pPr>
            <w:r w:rsidRPr="00196ACF">
              <w:rPr>
                <w:color w:val="000000"/>
                <w:sz w:val="14"/>
                <w:szCs w:val="14"/>
                <w:lang w:eastAsia="id-ID"/>
              </w:rPr>
              <w:t>B</w:t>
            </w:r>
          </w:p>
        </w:tc>
        <w:tc>
          <w:tcPr>
            <w:tcW w:w="655" w:type="dxa"/>
            <w:tcBorders>
              <w:top w:val="single" w:sz="4" w:space="0" w:color="auto"/>
              <w:left w:val="nil"/>
              <w:bottom w:val="nil"/>
              <w:right w:val="single" w:sz="4" w:space="0" w:color="auto"/>
            </w:tcBorders>
            <w:noWrap/>
            <w:vAlign w:val="bottom"/>
            <w:hideMark/>
          </w:tcPr>
          <w:p w:rsidR="0059113E" w:rsidRPr="00196ACF" w:rsidRDefault="0059113E" w:rsidP="00CD7D1E">
            <w:pPr>
              <w:jc w:val="right"/>
              <w:rPr>
                <w:color w:val="000000"/>
                <w:sz w:val="14"/>
                <w:szCs w:val="14"/>
                <w:lang w:eastAsia="id-ID"/>
              </w:rPr>
            </w:pPr>
            <w:r w:rsidRPr="00196ACF">
              <w:rPr>
                <w:color w:val="000000"/>
                <w:sz w:val="14"/>
                <w:szCs w:val="14"/>
                <w:lang w:eastAsia="id-ID"/>
              </w:rPr>
              <w:t>A</w:t>
            </w:r>
          </w:p>
        </w:tc>
        <w:tc>
          <w:tcPr>
            <w:tcW w:w="569" w:type="dxa"/>
            <w:tcBorders>
              <w:top w:val="single" w:sz="4" w:space="0" w:color="auto"/>
              <w:left w:val="nil"/>
              <w:bottom w:val="nil"/>
              <w:right w:val="nil"/>
            </w:tcBorders>
            <w:noWrap/>
            <w:vAlign w:val="bottom"/>
            <w:hideMark/>
          </w:tcPr>
          <w:p w:rsidR="0059113E" w:rsidRPr="00196ACF" w:rsidRDefault="0059113E" w:rsidP="00CD7D1E">
            <w:pPr>
              <w:jc w:val="right"/>
              <w:rPr>
                <w:color w:val="000000"/>
                <w:sz w:val="14"/>
                <w:szCs w:val="14"/>
                <w:lang w:eastAsia="id-ID"/>
              </w:rPr>
            </w:pPr>
            <w:r w:rsidRPr="00196ACF">
              <w:rPr>
                <w:color w:val="000000"/>
                <w:sz w:val="14"/>
                <w:szCs w:val="14"/>
                <w:lang w:eastAsia="id-ID"/>
              </w:rPr>
              <w:t>A</w:t>
            </w:r>
          </w:p>
        </w:tc>
        <w:tc>
          <w:tcPr>
            <w:tcW w:w="655" w:type="dxa"/>
            <w:tcBorders>
              <w:top w:val="nil"/>
              <w:left w:val="single" w:sz="4" w:space="0" w:color="auto"/>
              <w:bottom w:val="nil"/>
              <w:right w:val="single" w:sz="4" w:space="0" w:color="auto"/>
            </w:tcBorders>
            <w:noWrap/>
            <w:vAlign w:val="bottom"/>
            <w:hideMark/>
          </w:tcPr>
          <w:p w:rsidR="0059113E" w:rsidRPr="00196ACF" w:rsidRDefault="0059113E" w:rsidP="00CD7D1E">
            <w:pPr>
              <w:jc w:val="right"/>
              <w:rPr>
                <w:color w:val="000000"/>
                <w:sz w:val="14"/>
                <w:szCs w:val="14"/>
                <w:lang w:eastAsia="id-ID"/>
              </w:rPr>
            </w:pPr>
            <w:r w:rsidRPr="00196ACF">
              <w:rPr>
                <w:color w:val="000000"/>
                <w:sz w:val="14"/>
                <w:szCs w:val="14"/>
                <w:lang w:eastAsia="id-ID"/>
              </w:rPr>
              <w:t>B</w:t>
            </w:r>
          </w:p>
        </w:tc>
        <w:tc>
          <w:tcPr>
            <w:tcW w:w="566" w:type="dxa"/>
            <w:tcBorders>
              <w:top w:val="nil"/>
              <w:left w:val="nil"/>
              <w:bottom w:val="nil"/>
              <w:right w:val="single" w:sz="4" w:space="0" w:color="auto"/>
            </w:tcBorders>
            <w:noWrap/>
            <w:vAlign w:val="bottom"/>
            <w:hideMark/>
          </w:tcPr>
          <w:p w:rsidR="0059113E" w:rsidRPr="00196ACF" w:rsidRDefault="0059113E" w:rsidP="00CD7D1E">
            <w:pPr>
              <w:jc w:val="right"/>
              <w:rPr>
                <w:color w:val="000000"/>
                <w:sz w:val="14"/>
                <w:szCs w:val="14"/>
                <w:lang w:eastAsia="id-ID"/>
              </w:rPr>
            </w:pPr>
            <w:r w:rsidRPr="00196ACF">
              <w:rPr>
                <w:color w:val="000000"/>
                <w:sz w:val="14"/>
                <w:szCs w:val="14"/>
                <w:lang w:eastAsia="id-ID"/>
              </w:rPr>
              <w:t>B</w:t>
            </w:r>
          </w:p>
        </w:tc>
      </w:tr>
      <w:tr w:rsidR="0059113E" w:rsidRPr="00196ACF" w:rsidTr="00CD7D1E">
        <w:trPr>
          <w:trHeight w:val="249"/>
        </w:trPr>
        <w:tc>
          <w:tcPr>
            <w:tcW w:w="647" w:type="dxa"/>
            <w:tcBorders>
              <w:top w:val="nil"/>
              <w:left w:val="single" w:sz="4" w:space="0" w:color="auto"/>
              <w:bottom w:val="nil"/>
              <w:right w:val="nil"/>
            </w:tcBorders>
            <w:noWrap/>
            <w:vAlign w:val="center"/>
            <w:hideMark/>
          </w:tcPr>
          <w:p w:rsidR="0059113E" w:rsidRPr="00196ACF" w:rsidRDefault="0059113E" w:rsidP="00CD7D1E">
            <w:pPr>
              <w:jc w:val="center"/>
              <w:rPr>
                <w:b/>
                <w:color w:val="000000"/>
                <w:sz w:val="14"/>
                <w:szCs w:val="14"/>
                <w:lang w:eastAsia="id-ID"/>
              </w:rPr>
            </w:pPr>
            <w:r w:rsidRPr="00196ACF">
              <w:rPr>
                <w:b/>
                <w:color w:val="000000"/>
                <w:sz w:val="14"/>
                <w:szCs w:val="14"/>
                <w:lang w:eastAsia="id-ID"/>
              </w:rPr>
              <w:t>(3%)</w:t>
            </w:r>
          </w:p>
        </w:tc>
        <w:tc>
          <w:tcPr>
            <w:tcW w:w="569" w:type="dxa"/>
            <w:tcBorders>
              <w:top w:val="nil"/>
              <w:left w:val="single" w:sz="4" w:space="0" w:color="auto"/>
              <w:bottom w:val="nil"/>
              <w:right w:val="single" w:sz="4" w:space="0" w:color="auto"/>
            </w:tcBorders>
            <w:noWrap/>
            <w:vAlign w:val="bottom"/>
            <w:hideMark/>
          </w:tcPr>
          <w:p w:rsidR="0059113E" w:rsidRPr="00196ACF" w:rsidRDefault="0059113E" w:rsidP="00CD7D1E">
            <w:pPr>
              <w:jc w:val="center"/>
              <w:rPr>
                <w:color w:val="000000"/>
                <w:sz w:val="14"/>
                <w:szCs w:val="14"/>
                <w:lang w:eastAsia="id-ID"/>
              </w:rPr>
            </w:pPr>
            <w:r w:rsidRPr="00196ACF">
              <w:rPr>
                <w:color w:val="000000"/>
                <w:sz w:val="14"/>
                <w:szCs w:val="14"/>
                <w:lang w:eastAsia="id-ID"/>
              </w:rPr>
              <w:t>372,500</w:t>
            </w:r>
          </w:p>
        </w:tc>
        <w:tc>
          <w:tcPr>
            <w:tcW w:w="655" w:type="dxa"/>
            <w:tcBorders>
              <w:top w:val="nil"/>
              <w:left w:val="nil"/>
              <w:bottom w:val="nil"/>
              <w:right w:val="single" w:sz="4" w:space="0" w:color="auto"/>
            </w:tcBorders>
            <w:noWrap/>
            <w:vAlign w:val="bottom"/>
            <w:hideMark/>
          </w:tcPr>
          <w:p w:rsidR="0059113E" w:rsidRPr="00196ACF" w:rsidRDefault="0059113E" w:rsidP="00CD7D1E">
            <w:pPr>
              <w:jc w:val="center"/>
              <w:rPr>
                <w:color w:val="000000"/>
                <w:sz w:val="14"/>
                <w:szCs w:val="14"/>
                <w:lang w:eastAsia="id-ID"/>
              </w:rPr>
            </w:pPr>
            <w:r w:rsidRPr="00196ACF">
              <w:rPr>
                <w:color w:val="000000"/>
                <w:sz w:val="14"/>
                <w:szCs w:val="14"/>
                <w:lang w:eastAsia="id-ID"/>
              </w:rPr>
              <w:t>333,000</w:t>
            </w:r>
          </w:p>
        </w:tc>
        <w:tc>
          <w:tcPr>
            <w:tcW w:w="569" w:type="dxa"/>
            <w:noWrap/>
            <w:vAlign w:val="bottom"/>
            <w:hideMark/>
          </w:tcPr>
          <w:p w:rsidR="0059113E" w:rsidRPr="00196ACF" w:rsidRDefault="0059113E" w:rsidP="00CD7D1E">
            <w:pPr>
              <w:jc w:val="center"/>
              <w:rPr>
                <w:color w:val="000000"/>
                <w:sz w:val="14"/>
                <w:szCs w:val="14"/>
                <w:lang w:eastAsia="id-ID"/>
              </w:rPr>
            </w:pPr>
            <w:r w:rsidRPr="00196ACF">
              <w:rPr>
                <w:color w:val="000000"/>
                <w:sz w:val="14"/>
                <w:szCs w:val="14"/>
                <w:lang w:eastAsia="id-ID"/>
              </w:rPr>
              <w:t>339,000</w:t>
            </w:r>
          </w:p>
        </w:tc>
        <w:tc>
          <w:tcPr>
            <w:tcW w:w="655" w:type="dxa"/>
            <w:tcBorders>
              <w:top w:val="nil"/>
              <w:left w:val="single" w:sz="4" w:space="0" w:color="auto"/>
              <w:bottom w:val="nil"/>
              <w:right w:val="single" w:sz="4" w:space="0" w:color="auto"/>
            </w:tcBorders>
            <w:noWrap/>
            <w:vAlign w:val="bottom"/>
            <w:hideMark/>
          </w:tcPr>
          <w:p w:rsidR="0059113E" w:rsidRPr="00196ACF" w:rsidRDefault="0059113E" w:rsidP="00CD7D1E">
            <w:pPr>
              <w:jc w:val="center"/>
              <w:rPr>
                <w:color w:val="000000"/>
                <w:sz w:val="14"/>
                <w:szCs w:val="14"/>
                <w:lang w:eastAsia="id-ID"/>
              </w:rPr>
            </w:pPr>
            <w:r w:rsidRPr="00196ACF">
              <w:rPr>
                <w:color w:val="000000"/>
                <w:sz w:val="14"/>
                <w:szCs w:val="14"/>
                <w:lang w:eastAsia="id-ID"/>
              </w:rPr>
              <w:t>339,00</w:t>
            </w:r>
          </w:p>
        </w:tc>
        <w:tc>
          <w:tcPr>
            <w:tcW w:w="566" w:type="dxa"/>
            <w:tcBorders>
              <w:top w:val="nil"/>
              <w:left w:val="nil"/>
              <w:bottom w:val="nil"/>
              <w:right w:val="single" w:sz="4" w:space="0" w:color="auto"/>
            </w:tcBorders>
            <w:noWrap/>
            <w:vAlign w:val="bottom"/>
            <w:hideMark/>
          </w:tcPr>
          <w:p w:rsidR="0059113E" w:rsidRPr="00196ACF" w:rsidRDefault="0059113E" w:rsidP="00CD7D1E">
            <w:pPr>
              <w:jc w:val="center"/>
              <w:rPr>
                <w:color w:val="000000"/>
                <w:sz w:val="14"/>
                <w:szCs w:val="14"/>
                <w:lang w:eastAsia="id-ID"/>
              </w:rPr>
            </w:pPr>
            <w:r w:rsidRPr="00196ACF">
              <w:rPr>
                <w:color w:val="000000"/>
                <w:sz w:val="14"/>
                <w:szCs w:val="14"/>
                <w:lang w:eastAsia="id-ID"/>
              </w:rPr>
              <w:t>316,00</w:t>
            </w:r>
          </w:p>
        </w:tc>
      </w:tr>
      <w:tr w:rsidR="0059113E" w:rsidRPr="00196ACF" w:rsidTr="00CD7D1E">
        <w:trPr>
          <w:trHeight w:val="249"/>
        </w:trPr>
        <w:tc>
          <w:tcPr>
            <w:tcW w:w="647" w:type="dxa"/>
            <w:tcBorders>
              <w:top w:val="nil"/>
              <w:left w:val="single" w:sz="4" w:space="0" w:color="auto"/>
              <w:bottom w:val="single" w:sz="4" w:space="0" w:color="auto"/>
              <w:right w:val="nil"/>
            </w:tcBorders>
            <w:noWrap/>
            <w:vAlign w:val="center"/>
            <w:hideMark/>
          </w:tcPr>
          <w:p w:rsidR="0059113E" w:rsidRPr="00196ACF" w:rsidRDefault="0059113E" w:rsidP="00CD7D1E">
            <w:pPr>
              <w:rPr>
                <w:color w:val="000000"/>
                <w:sz w:val="14"/>
                <w:szCs w:val="14"/>
                <w:lang w:eastAsia="id-ID"/>
              </w:rPr>
            </w:pPr>
          </w:p>
        </w:tc>
        <w:tc>
          <w:tcPr>
            <w:tcW w:w="569" w:type="dxa"/>
            <w:tcBorders>
              <w:top w:val="nil"/>
              <w:left w:val="single" w:sz="4" w:space="0" w:color="auto"/>
              <w:bottom w:val="single" w:sz="4" w:space="0" w:color="auto"/>
              <w:right w:val="single" w:sz="4" w:space="0" w:color="auto"/>
            </w:tcBorders>
            <w:noWrap/>
            <w:vAlign w:val="bottom"/>
            <w:hideMark/>
          </w:tcPr>
          <w:p w:rsidR="0059113E" w:rsidRPr="00196ACF" w:rsidRDefault="0059113E" w:rsidP="00CD7D1E">
            <w:pPr>
              <w:rPr>
                <w:color w:val="000000"/>
                <w:sz w:val="14"/>
                <w:szCs w:val="14"/>
                <w:lang w:eastAsia="id-ID"/>
              </w:rPr>
            </w:pPr>
            <w:r w:rsidRPr="00196ACF">
              <w:rPr>
                <w:color w:val="000000"/>
                <w:sz w:val="14"/>
                <w:szCs w:val="14"/>
                <w:lang w:eastAsia="id-ID"/>
              </w:rPr>
              <w:t>c</w:t>
            </w:r>
          </w:p>
        </w:tc>
        <w:tc>
          <w:tcPr>
            <w:tcW w:w="655" w:type="dxa"/>
            <w:tcBorders>
              <w:top w:val="nil"/>
              <w:left w:val="nil"/>
              <w:bottom w:val="single" w:sz="4" w:space="0" w:color="auto"/>
              <w:right w:val="single" w:sz="4" w:space="0" w:color="auto"/>
            </w:tcBorders>
            <w:noWrap/>
            <w:vAlign w:val="bottom"/>
            <w:hideMark/>
          </w:tcPr>
          <w:p w:rsidR="0059113E" w:rsidRPr="00196ACF" w:rsidRDefault="0059113E" w:rsidP="00CD7D1E">
            <w:pPr>
              <w:rPr>
                <w:color w:val="000000"/>
                <w:sz w:val="14"/>
                <w:szCs w:val="14"/>
                <w:lang w:eastAsia="id-ID"/>
              </w:rPr>
            </w:pPr>
            <w:r w:rsidRPr="00196ACF">
              <w:rPr>
                <w:color w:val="000000"/>
                <w:sz w:val="14"/>
                <w:szCs w:val="14"/>
                <w:lang w:eastAsia="id-ID"/>
              </w:rPr>
              <w:t>b</w:t>
            </w:r>
          </w:p>
        </w:tc>
        <w:tc>
          <w:tcPr>
            <w:tcW w:w="569" w:type="dxa"/>
            <w:tcBorders>
              <w:top w:val="nil"/>
              <w:left w:val="nil"/>
              <w:bottom w:val="single" w:sz="4" w:space="0" w:color="auto"/>
              <w:right w:val="nil"/>
            </w:tcBorders>
            <w:noWrap/>
            <w:vAlign w:val="bottom"/>
            <w:hideMark/>
          </w:tcPr>
          <w:p w:rsidR="0059113E" w:rsidRPr="00196ACF" w:rsidRDefault="0059113E" w:rsidP="00CD7D1E">
            <w:pPr>
              <w:rPr>
                <w:color w:val="000000"/>
                <w:sz w:val="14"/>
                <w:szCs w:val="14"/>
                <w:lang w:eastAsia="id-ID"/>
              </w:rPr>
            </w:pPr>
            <w:r w:rsidRPr="00196ACF">
              <w:rPr>
                <w:color w:val="000000"/>
                <w:sz w:val="14"/>
                <w:szCs w:val="14"/>
                <w:lang w:eastAsia="id-ID"/>
              </w:rPr>
              <w:t>b</w:t>
            </w:r>
          </w:p>
        </w:tc>
        <w:tc>
          <w:tcPr>
            <w:tcW w:w="655" w:type="dxa"/>
            <w:tcBorders>
              <w:top w:val="nil"/>
              <w:left w:val="single" w:sz="4" w:space="0" w:color="auto"/>
              <w:bottom w:val="single" w:sz="4" w:space="0" w:color="auto"/>
              <w:right w:val="single" w:sz="4" w:space="0" w:color="auto"/>
            </w:tcBorders>
            <w:noWrap/>
            <w:vAlign w:val="bottom"/>
            <w:hideMark/>
          </w:tcPr>
          <w:p w:rsidR="0059113E" w:rsidRPr="00196ACF" w:rsidRDefault="0059113E" w:rsidP="00CD7D1E">
            <w:pPr>
              <w:rPr>
                <w:color w:val="000000"/>
                <w:sz w:val="14"/>
                <w:szCs w:val="14"/>
                <w:lang w:eastAsia="id-ID"/>
              </w:rPr>
            </w:pPr>
            <w:r w:rsidRPr="00196ACF">
              <w:rPr>
                <w:color w:val="000000"/>
                <w:sz w:val="14"/>
                <w:szCs w:val="14"/>
                <w:lang w:eastAsia="id-ID"/>
              </w:rPr>
              <w:t>b</w:t>
            </w:r>
          </w:p>
        </w:tc>
        <w:tc>
          <w:tcPr>
            <w:tcW w:w="566" w:type="dxa"/>
            <w:tcBorders>
              <w:top w:val="nil"/>
              <w:left w:val="nil"/>
              <w:bottom w:val="single" w:sz="4" w:space="0" w:color="auto"/>
              <w:right w:val="single" w:sz="4" w:space="0" w:color="auto"/>
            </w:tcBorders>
            <w:noWrap/>
            <w:vAlign w:val="bottom"/>
            <w:hideMark/>
          </w:tcPr>
          <w:p w:rsidR="0059113E" w:rsidRPr="00196ACF" w:rsidRDefault="0059113E" w:rsidP="00CD7D1E">
            <w:pPr>
              <w:rPr>
                <w:color w:val="000000"/>
                <w:sz w:val="14"/>
                <w:szCs w:val="14"/>
                <w:lang w:eastAsia="id-ID"/>
              </w:rPr>
            </w:pPr>
            <w:r w:rsidRPr="00196ACF">
              <w:rPr>
                <w:color w:val="000000"/>
                <w:sz w:val="14"/>
                <w:szCs w:val="14"/>
                <w:lang w:eastAsia="id-ID"/>
              </w:rPr>
              <w:t>a</w:t>
            </w:r>
          </w:p>
        </w:tc>
      </w:tr>
      <w:tr w:rsidR="0059113E" w:rsidRPr="00196ACF" w:rsidTr="00CD7D1E">
        <w:trPr>
          <w:trHeight w:val="249"/>
        </w:trPr>
        <w:tc>
          <w:tcPr>
            <w:tcW w:w="647" w:type="dxa"/>
            <w:tcBorders>
              <w:top w:val="nil"/>
              <w:left w:val="single" w:sz="4" w:space="0" w:color="auto"/>
              <w:bottom w:val="nil"/>
              <w:right w:val="nil"/>
            </w:tcBorders>
            <w:noWrap/>
            <w:vAlign w:val="center"/>
            <w:hideMark/>
          </w:tcPr>
          <w:p w:rsidR="0059113E" w:rsidRPr="00196ACF" w:rsidRDefault="0059113E" w:rsidP="00CD7D1E">
            <w:pPr>
              <w:jc w:val="center"/>
              <w:rPr>
                <w:b/>
                <w:color w:val="000000"/>
                <w:sz w:val="14"/>
                <w:szCs w:val="14"/>
                <w:lang w:eastAsia="id-ID"/>
              </w:rPr>
            </w:pPr>
            <w:r w:rsidRPr="00196ACF">
              <w:rPr>
                <w:b/>
                <w:color w:val="000000"/>
                <w:sz w:val="14"/>
                <w:szCs w:val="14"/>
                <w:lang w:eastAsia="id-ID"/>
              </w:rPr>
              <w:t>a3</w:t>
            </w:r>
          </w:p>
        </w:tc>
        <w:tc>
          <w:tcPr>
            <w:tcW w:w="569" w:type="dxa"/>
            <w:tcBorders>
              <w:top w:val="nil"/>
              <w:left w:val="single" w:sz="4" w:space="0" w:color="auto"/>
              <w:bottom w:val="nil"/>
              <w:right w:val="single" w:sz="4" w:space="0" w:color="auto"/>
            </w:tcBorders>
            <w:noWrap/>
            <w:vAlign w:val="bottom"/>
            <w:hideMark/>
          </w:tcPr>
          <w:p w:rsidR="0059113E" w:rsidRPr="00196ACF" w:rsidRDefault="0059113E" w:rsidP="00CD7D1E">
            <w:pPr>
              <w:jc w:val="right"/>
              <w:rPr>
                <w:color w:val="000000"/>
                <w:sz w:val="14"/>
                <w:szCs w:val="14"/>
                <w:lang w:eastAsia="id-ID"/>
              </w:rPr>
            </w:pPr>
            <w:r w:rsidRPr="00196ACF">
              <w:rPr>
                <w:color w:val="000000"/>
                <w:sz w:val="14"/>
                <w:szCs w:val="14"/>
                <w:lang w:eastAsia="id-ID"/>
              </w:rPr>
              <w:t>A</w:t>
            </w:r>
          </w:p>
        </w:tc>
        <w:tc>
          <w:tcPr>
            <w:tcW w:w="655" w:type="dxa"/>
            <w:tcBorders>
              <w:top w:val="nil"/>
              <w:left w:val="nil"/>
              <w:bottom w:val="nil"/>
              <w:right w:val="single" w:sz="4" w:space="0" w:color="auto"/>
            </w:tcBorders>
            <w:noWrap/>
            <w:vAlign w:val="bottom"/>
            <w:hideMark/>
          </w:tcPr>
          <w:p w:rsidR="0059113E" w:rsidRPr="00196ACF" w:rsidRDefault="0059113E" w:rsidP="00CD7D1E">
            <w:pPr>
              <w:jc w:val="right"/>
              <w:rPr>
                <w:color w:val="000000"/>
                <w:sz w:val="14"/>
                <w:szCs w:val="14"/>
                <w:lang w:eastAsia="id-ID"/>
              </w:rPr>
            </w:pPr>
            <w:r w:rsidRPr="00196ACF">
              <w:rPr>
                <w:color w:val="000000"/>
                <w:sz w:val="14"/>
                <w:szCs w:val="14"/>
                <w:lang w:eastAsia="id-ID"/>
              </w:rPr>
              <w:t>A</w:t>
            </w:r>
          </w:p>
        </w:tc>
        <w:tc>
          <w:tcPr>
            <w:tcW w:w="569" w:type="dxa"/>
            <w:noWrap/>
            <w:vAlign w:val="bottom"/>
            <w:hideMark/>
          </w:tcPr>
          <w:p w:rsidR="0059113E" w:rsidRPr="00196ACF" w:rsidRDefault="0059113E" w:rsidP="00CD7D1E">
            <w:pPr>
              <w:jc w:val="right"/>
              <w:rPr>
                <w:color w:val="000000"/>
                <w:sz w:val="14"/>
                <w:szCs w:val="14"/>
                <w:lang w:eastAsia="id-ID"/>
              </w:rPr>
            </w:pPr>
            <w:r w:rsidRPr="00196ACF">
              <w:rPr>
                <w:color w:val="000000"/>
                <w:sz w:val="14"/>
                <w:szCs w:val="14"/>
                <w:lang w:eastAsia="id-ID"/>
              </w:rPr>
              <w:t>A</w:t>
            </w:r>
          </w:p>
        </w:tc>
        <w:tc>
          <w:tcPr>
            <w:tcW w:w="655" w:type="dxa"/>
            <w:tcBorders>
              <w:top w:val="nil"/>
              <w:left w:val="single" w:sz="4" w:space="0" w:color="auto"/>
              <w:bottom w:val="nil"/>
              <w:right w:val="single" w:sz="4" w:space="0" w:color="auto"/>
            </w:tcBorders>
            <w:noWrap/>
            <w:vAlign w:val="bottom"/>
            <w:hideMark/>
          </w:tcPr>
          <w:p w:rsidR="0059113E" w:rsidRPr="00196ACF" w:rsidRDefault="0059113E" w:rsidP="00CD7D1E">
            <w:pPr>
              <w:jc w:val="right"/>
              <w:rPr>
                <w:color w:val="000000"/>
                <w:sz w:val="14"/>
                <w:szCs w:val="14"/>
                <w:lang w:eastAsia="id-ID"/>
              </w:rPr>
            </w:pPr>
            <w:r w:rsidRPr="00196ACF">
              <w:rPr>
                <w:color w:val="000000"/>
                <w:sz w:val="14"/>
                <w:szCs w:val="14"/>
                <w:lang w:eastAsia="id-ID"/>
              </w:rPr>
              <w:t>A</w:t>
            </w:r>
          </w:p>
        </w:tc>
        <w:tc>
          <w:tcPr>
            <w:tcW w:w="566" w:type="dxa"/>
            <w:tcBorders>
              <w:top w:val="nil"/>
              <w:left w:val="nil"/>
              <w:bottom w:val="nil"/>
              <w:right w:val="single" w:sz="4" w:space="0" w:color="auto"/>
            </w:tcBorders>
            <w:noWrap/>
            <w:vAlign w:val="bottom"/>
            <w:hideMark/>
          </w:tcPr>
          <w:p w:rsidR="0059113E" w:rsidRPr="00196ACF" w:rsidRDefault="0059113E" w:rsidP="00CD7D1E">
            <w:pPr>
              <w:jc w:val="right"/>
              <w:rPr>
                <w:color w:val="000000"/>
                <w:sz w:val="14"/>
                <w:szCs w:val="14"/>
                <w:lang w:eastAsia="id-ID"/>
              </w:rPr>
            </w:pPr>
            <w:r w:rsidRPr="00196ACF">
              <w:rPr>
                <w:color w:val="000000"/>
                <w:sz w:val="14"/>
                <w:szCs w:val="14"/>
                <w:lang w:eastAsia="id-ID"/>
              </w:rPr>
              <w:t>A</w:t>
            </w:r>
          </w:p>
        </w:tc>
      </w:tr>
      <w:tr w:rsidR="0059113E" w:rsidRPr="00196ACF" w:rsidTr="00CD7D1E">
        <w:trPr>
          <w:trHeight w:val="249"/>
        </w:trPr>
        <w:tc>
          <w:tcPr>
            <w:tcW w:w="647" w:type="dxa"/>
            <w:tcBorders>
              <w:top w:val="nil"/>
              <w:left w:val="single" w:sz="4" w:space="0" w:color="auto"/>
              <w:bottom w:val="nil"/>
              <w:right w:val="nil"/>
            </w:tcBorders>
            <w:noWrap/>
            <w:vAlign w:val="center"/>
            <w:hideMark/>
          </w:tcPr>
          <w:p w:rsidR="0059113E" w:rsidRPr="00196ACF" w:rsidRDefault="0059113E" w:rsidP="00CD7D1E">
            <w:pPr>
              <w:jc w:val="center"/>
              <w:rPr>
                <w:b/>
                <w:color w:val="000000"/>
                <w:sz w:val="14"/>
                <w:szCs w:val="14"/>
                <w:lang w:eastAsia="id-ID"/>
              </w:rPr>
            </w:pPr>
            <w:r w:rsidRPr="00196ACF">
              <w:rPr>
                <w:b/>
                <w:color w:val="000000"/>
                <w:sz w:val="14"/>
                <w:szCs w:val="14"/>
                <w:lang w:eastAsia="id-ID"/>
              </w:rPr>
              <w:t>(4%)</w:t>
            </w:r>
          </w:p>
        </w:tc>
        <w:tc>
          <w:tcPr>
            <w:tcW w:w="569" w:type="dxa"/>
            <w:tcBorders>
              <w:top w:val="nil"/>
              <w:left w:val="single" w:sz="4" w:space="0" w:color="auto"/>
              <w:bottom w:val="nil"/>
              <w:right w:val="single" w:sz="4" w:space="0" w:color="auto"/>
            </w:tcBorders>
            <w:noWrap/>
            <w:vAlign w:val="bottom"/>
            <w:hideMark/>
          </w:tcPr>
          <w:p w:rsidR="0059113E" w:rsidRPr="00196ACF" w:rsidRDefault="0059113E" w:rsidP="00CD7D1E">
            <w:pPr>
              <w:jc w:val="center"/>
              <w:rPr>
                <w:color w:val="000000"/>
                <w:sz w:val="14"/>
                <w:szCs w:val="14"/>
                <w:lang w:eastAsia="id-ID"/>
              </w:rPr>
            </w:pPr>
            <w:r w:rsidRPr="00196ACF">
              <w:rPr>
                <w:color w:val="000000"/>
                <w:sz w:val="14"/>
                <w:szCs w:val="14"/>
                <w:lang w:eastAsia="id-ID"/>
              </w:rPr>
              <w:t>331,000</w:t>
            </w:r>
          </w:p>
        </w:tc>
        <w:tc>
          <w:tcPr>
            <w:tcW w:w="655" w:type="dxa"/>
            <w:tcBorders>
              <w:top w:val="nil"/>
              <w:left w:val="nil"/>
              <w:bottom w:val="nil"/>
              <w:right w:val="single" w:sz="4" w:space="0" w:color="auto"/>
            </w:tcBorders>
            <w:noWrap/>
            <w:vAlign w:val="bottom"/>
            <w:hideMark/>
          </w:tcPr>
          <w:p w:rsidR="0059113E" w:rsidRPr="00196ACF" w:rsidRDefault="0059113E" w:rsidP="00CD7D1E">
            <w:pPr>
              <w:jc w:val="center"/>
              <w:rPr>
                <w:color w:val="000000"/>
                <w:sz w:val="14"/>
                <w:szCs w:val="14"/>
                <w:lang w:eastAsia="id-ID"/>
              </w:rPr>
            </w:pPr>
            <w:r w:rsidRPr="00196ACF">
              <w:rPr>
                <w:color w:val="000000"/>
                <w:sz w:val="14"/>
                <w:szCs w:val="14"/>
                <w:lang w:eastAsia="id-ID"/>
              </w:rPr>
              <w:t>329,000</w:t>
            </w:r>
          </w:p>
        </w:tc>
        <w:tc>
          <w:tcPr>
            <w:tcW w:w="569" w:type="dxa"/>
            <w:noWrap/>
            <w:vAlign w:val="bottom"/>
            <w:hideMark/>
          </w:tcPr>
          <w:p w:rsidR="0059113E" w:rsidRPr="00196ACF" w:rsidRDefault="0059113E" w:rsidP="00CD7D1E">
            <w:pPr>
              <w:jc w:val="center"/>
              <w:rPr>
                <w:color w:val="000000"/>
                <w:sz w:val="14"/>
                <w:szCs w:val="14"/>
                <w:lang w:eastAsia="id-ID"/>
              </w:rPr>
            </w:pPr>
            <w:r w:rsidRPr="00196ACF">
              <w:rPr>
                <w:color w:val="000000"/>
                <w:sz w:val="14"/>
                <w:szCs w:val="14"/>
                <w:lang w:eastAsia="id-ID"/>
              </w:rPr>
              <w:t>327,500</w:t>
            </w:r>
          </w:p>
        </w:tc>
        <w:tc>
          <w:tcPr>
            <w:tcW w:w="655" w:type="dxa"/>
            <w:tcBorders>
              <w:top w:val="nil"/>
              <w:left w:val="single" w:sz="4" w:space="0" w:color="auto"/>
              <w:bottom w:val="nil"/>
              <w:right w:val="single" w:sz="4" w:space="0" w:color="auto"/>
            </w:tcBorders>
            <w:noWrap/>
            <w:vAlign w:val="bottom"/>
            <w:hideMark/>
          </w:tcPr>
          <w:p w:rsidR="0059113E" w:rsidRPr="00196ACF" w:rsidRDefault="0059113E" w:rsidP="00CD7D1E">
            <w:pPr>
              <w:jc w:val="center"/>
              <w:rPr>
                <w:color w:val="000000"/>
                <w:sz w:val="14"/>
                <w:szCs w:val="14"/>
                <w:lang w:eastAsia="id-ID"/>
              </w:rPr>
            </w:pPr>
            <w:r w:rsidRPr="00196ACF">
              <w:rPr>
                <w:color w:val="000000"/>
                <w:sz w:val="14"/>
                <w:szCs w:val="14"/>
                <w:lang w:eastAsia="id-ID"/>
              </w:rPr>
              <w:t>300,00</w:t>
            </w:r>
          </w:p>
        </w:tc>
        <w:tc>
          <w:tcPr>
            <w:tcW w:w="566" w:type="dxa"/>
            <w:tcBorders>
              <w:top w:val="nil"/>
              <w:left w:val="nil"/>
              <w:bottom w:val="nil"/>
              <w:right w:val="single" w:sz="4" w:space="0" w:color="auto"/>
            </w:tcBorders>
            <w:noWrap/>
            <w:vAlign w:val="bottom"/>
            <w:hideMark/>
          </w:tcPr>
          <w:p w:rsidR="0059113E" w:rsidRPr="00196ACF" w:rsidRDefault="0059113E" w:rsidP="00CD7D1E">
            <w:pPr>
              <w:jc w:val="center"/>
              <w:rPr>
                <w:color w:val="000000"/>
                <w:sz w:val="14"/>
                <w:szCs w:val="14"/>
                <w:lang w:eastAsia="id-ID"/>
              </w:rPr>
            </w:pPr>
            <w:r w:rsidRPr="00196ACF">
              <w:rPr>
                <w:color w:val="000000"/>
                <w:sz w:val="14"/>
                <w:szCs w:val="14"/>
                <w:lang w:eastAsia="id-ID"/>
              </w:rPr>
              <w:t>299,50</w:t>
            </w:r>
          </w:p>
        </w:tc>
      </w:tr>
      <w:tr w:rsidR="0059113E" w:rsidRPr="00196ACF" w:rsidTr="00CD7D1E">
        <w:trPr>
          <w:trHeight w:val="249"/>
        </w:trPr>
        <w:tc>
          <w:tcPr>
            <w:tcW w:w="647" w:type="dxa"/>
            <w:tcBorders>
              <w:top w:val="nil"/>
              <w:left w:val="single" w:sz="4" w:space="0" w:color="auto"/>
              <w:bottom w:val="single" w:sz="4" w:space="0" w:color="auto"/>
              <w:right w:val="nil"/>
            </w:tcBorders>
            <w:noWrap/>
            <w:vAlign w:val="center"/>
            <w:hideMark/>
          </w:tcPr>
          <w:p w:rsidR="0059113E" w:rsidRPr="00196ACF" w:rsidRDefault="0059113E" w:rsidP="00CD7D1E">
            <w:pPr>
              <w:jc w:val="center"/>
              <w:rPr>
                <w:color w:val="000000"/>
                <w:sz w:val="14"/>
                <w:szCs w:val="14"/>
                <w:lang w:eastAsia="id-ID"/>
              </w:rPr>
            </w:pPr>
            <w:r w:rsidRPr="00196ACF">
              <w:rPr>
                <w:color w:val="000000"/>
                <w:sz w:val="14"/>
                <w:szCs w:val="14"/>
                <w:lang w:eastAsia="id-ID"/>
              </w:rPr>
              <w:t> </w:t>
            </w:r>
          </w:p>
        </w:tc>
        <w:tc>
          <w:tcPr>
            <w:tcW w:w="569" w:type="dxa"/>
            <w:tcBorders>
              <w:top w:val="nil"/>
              <w:left w:val="single" w:sz="4" w:space="0" w:color="auto"/>
              <w:bottom w:val="single" w:sz="4" w:space="0" w:color="auto"/>
              <w:right w:val="single" w:sz="4" w:space="0" w:color="auto"/>
            </w:tcBorders>
            <w:noWrap/>
            <w:vAlign w:val="bottom"/>
            <w:hideMark/>
          </w:tcPr>
          <w:p w:rsidR="0059113E" w:rsidRPr="00196ACF" w:rsidRDefault="0059113E" w:rsidP="00CD7D1E">
            <w:pPr>
              <w:rPr>
                <w:color w:val="000000"/>
                <w:sz w:val="14"/>
                <w:szCs w:val="14"/>
                <w:lang w:eastAsia="id-ID"/>
              </w:rPr>
            </w:pPr>
            <w:r w:rsidRPr="00196ACF">
              <w:rPr>
                <w:color w:val="000000"/>
                <w:sz w:val="14"/>
                <w:szCs w:val="14"/>
                <w:lang w:eastAsia="id-ID"/>
              </w:rPr>
              <w:t>b</w:t>
            </w:r>
          </w:p>
        </w:tc>
        <w:tc>
          <w:tcPr>
            <w:tcW w:w="655" w:type="dxa"/>
            <w:tcBorders>
              <w:top w:val="nil"/>
              <w:left w:val="nil"/>
              <w:bottom w:val="single" w:sz="4" w:space="0" w:color="auto"/>
              <w:right w:val="single" w:sz="4" w:space="0" w:color="auto"/>
            </w:tcBorders>
            <w:noWrap/>
            <w:vAlign w:val="bottom"/>
            <w:hideMark/>
          </w:tcPr>
          <w:p w:rsidR="0059113E" w:rsidRPr="00196ACF" w:rsidRDefault="0059113E" w:rsidP="00CD7D1E">
            <w:pPr>
              <w:rPr>
                <w:color w:val="000000"/>
                <w:sz w:val="14"/>
                <w:szCs w:val="14"/>
                <w:lang w:eastAsia="id-ID"/>
              </w:rPr>
            </w:pPr>
            <w:r w:rsidRPr="00196ACF">
              <w:rPr>
                <w:color w:val="000000"/>
                <w:sz w:val="14"/>
                <w:szCs w:val="14"/>
                <w:lang w:eastAsia="id-ID"/>
              </w:rPr>
              <w:t>b</w:t>
            </w:r>
          </w:p>
        </w:tc>
        <w:tc>
          <w:tcPr>
            <w:tcW w:w="569" w:type="dxa"/>
            <w:tcBorders>
              <w:top w:val="nil"/>
              <w:left w:val="nil"/>
              <w:bottom w:val="single" w:sz="4" w:space="0" w:color="auto"/>
              <w:right w:val="nil"/>
            </w:tcBorders>
            <w:noWrap/>
            <w:vAlign w:val="bottom"/>
            <w:hideMark/>
          </w:tcPr>
          <w:p w:rsidR="0059113E" w:rsidRPr="00196ACF" w:rsidRDefault="0059113E" w:rsidP="00CD7D1E">
            <w:pPr>
              <w:rPr>
                <w:color w:val="000000"/>
                <w:sz w:val="14"/>
                <w:szCs w:val="14"/>
                <w:lang w:eastAsia="id-ID"/>
              </w:rPr>
            </w:pPr>
            <w:r w:rsidRPr="00196ACF">
              <w:rPr>
                <w:color w:val="000000"/>
                <w:sz w:val="14"/>
                <w:szCs w:val="14"/>
                <w:lang w:eastAsia="id-ID"/>
              </w:rPr>
              <w:t>b</w:t>
            </w:r>
          </w:p>
        </w:tc>
        <w:tc>
          <w:tcPr>
            <w:tcW w:w="655" w:type="dxa"/>
            <w:tcBorders>
              <w:top w:val="nil"/>
              <w:left w:val="single" w:sz="4" w:space="0" w:color="auto"/>
              <w:bottom w:val="single" w:sz="4" w:space="0" w:color="auto"/>
              <w:right w:val="single" w:sz="4" w:space="0" w:color="auto"/>
            </w:tcBorders>
            <w:noWrap/>
            <w:vAlign w:val="bottom"/>
            <w:hideMark/>
          </w:tcPr>
          <w:p w:rsidR="0059113E" w:rsidRPr="00196ACF" w:rsidRDefault="0059113E" w:rsidP="00CD7D1E">
            <w:pPr>
              <w:rPr>
                <w:color w:val="000000"/>
                <w:sz w:val="14"/>
                <w:szCs w:val="14"/>
                <w:lang w:eastAsia="id-ID"/>
              </w:rPr>
            </w:pPr>
            <w:r w:rsidRPr="00196ACF">
              <w:rPr>
                <w:color w:val="000000"/>
                <w:sz w:val="14"/>
                <w:szCs w:val="14"/>
                <w:lang w:eastAsia="id-ID"/>
              </w:rPr>
              <w:t>a</w:t>
            </w:r>
          </w:p>
        </w:tc>
        <w:tc>
          <w:tcPr>
            <w:tcW w:w="566" w:type="dxa"/>
            <w:tcBorders>
              <w:top w:val="nil"/>
              <w:left w:val="nil"/>
              <w:bottom w:val="single" w:sz="4" w:space="0" w:color="auto"/>
              <w:right w:val="single" w:sz="4" w:space="0" w:color="auto"/>
            </w:tcBorders>
            <w:noWrap/>
            <w:vAlign w:val="bottom"/>
            <w:hideMark/>
          </w:tcPr>
          <w:p w:rsidR="0059113E" w:rsidRPr="00196ACF" w:rsidRDefault="0059113E" w:rsidP="00CD7D1E">
            <w:pPr>
              <w:rPr>
                <w:color w:val="000000"/>
                <w:sz w:val="14"/>
                <w:szCs w:val="14"/>
                <w:lang w:eastAsia="id-ID"/>
              </w:rPr>
            </w:pPr>
            <w:r w:rsidRPr="00196ACF">
              <w:rPr>
                <w:color w:val="000000"/>
                <w:sz w:val="14"/>
                <w:szCs w:val="14"/>
                <w:lang w:eastAsia="id-ID"/>
              </w:rPr>
              <w:t>a</w:t>
            </w:r>
          </w:p>
        </w:tc>
      </w:tr>
    </w:tbl>
    <w:p w:rsidR="0059113E" w:rsidRDefault="0059113E" w:rsidP="0059113E">
      <w:pPr>
        <w:ind w:left="1276" w:hanging="1276"/>
        <w:jc w:val="both"/>
      </w:pPr>
      <w:proofErr w:type="gramStart"/>
      <w:r w:rsidRPr="003F755C">
        <w:t>Keterangan :</w:t>
      </w:r>
      <w:proofErr w:type="gramEnd"/>
      <w:r w:rsidRPr="003F755C">
        <w:t xml:space="preserve">   </w:t>
      </w:r>
    </w:p>
    <w:p w:rsidR="0059113E" w:rsidRPr="00D05793" w:rsidRDefault="0059113E" w:rsidP="0059113E">
      <w:pPr>
        <w:jc w:val="both"/>
        <w:rPr>
          <w:rFonts w:eastAsiaTheme="minorHAnsi" w:cstheme="minorBidi"/>
          <w:sz w:val="18"/>
        </w:rPr>
      </w:pPr>
      <w:r w:rsidRPr="00D05793">
        <w:rPr>
          <w:sz w:val="18"/>
        </w:rPr>
        <w:t xml:space="preserve">Nilai rata-rata perlakuan yang ditandai notasi huruf yang </w:t>
      </w:r>
      <w:proofErr w:type="gramStart"/>
      <w:r w:rsidRPr="00D05793">
        <w:rPr>
          <w:sz w:val="18"/>
        </w:rPr>
        <w:t>sama</w:t>
      </w:r>
      <w:proofErr w:type="gramEnd"/>
      <w:r w:rsidRPr="00D05793">
        <w:rPr>
          <w:sz w:val="18"/>
        </w:rPr>
        <w:t xml:space="preserve"> menunjukkan tidak berbeda nyata dan notasi huruf yang berbeda menunjukkan perbedaan yang nyata menurut uji lanjut duncan pada taraf nyata 5%. Notasi huruf kapital dibaca vertikal. Notasi huruf kecil dibaca horizontal. </w:t>
      </w:r>
    </w:p>
    <w:p w:rsidR="0059113E" w:rsidRDefault="0059113E" w:rsidP="0059113E">
      <w:pPr>
        <w:tabs>
          <w:tab w:val="left" w:pos="426"/>
        </w:tabs>
        <w:jc w:val="both"/>
      </w:pPr>
      <w:r>
        <w:tab/>
      </w:r>
      <w:r w:rsidRPr="003F755C">
        <w:t>Berdasarkan hasil analisis kecepatan larut, penelitian ini menunjukan peralakuan a1b1 (2</w:t>
      </w:r>
      <w:proofErr w:type="gramStart"/>
      <w:r w:rsidRPr="003F755C">
        <w:t>% ;</w:t>
      </w:r>
      <w:proofErr w:type="gramEnd"/>
      <w:r w:rsidRPr="003F755C">
        <w:t xml:space="preserve"> 1%) memberikan hasil kecepatan memiliki kecenderungan yang lama yaitu sebesar 390,5 detik, sedangkan kecepatan larut yang memiliki kecenderungan yang cepat yaitu perlakuan a3b5 (4% ; 3%) dengan nilai rata-rata kecepatan larut 299,5 detik, Kelarutan edible film merupakan faktor yang sangat penting pada bahan pengemas.  Kelarutan dipengaruhi oleh komponen hidrofilik dan hidrofob. Komponen hidrofilik adalah komponen yang suka air atau larut dalam air, dalam penelitian ini gliserol dan tepung ketan adalah komponen yang larut dalam air. </w:t>
      </w:r>
      <w:proofErr w:type="gramStart"/>
      <w:r w:rsidRPr="003F755C">
        <w:t>hal</w:t>
      </w:r>
      <w:proofErr w:type="gramEnd"/>
      <w:r w:rsidRPr="003F755C">
        <w:t xml:space="preserve"> ini sesuai dengan pernyataan Nugroho (2013) Semakin tinggi nilai hidrofilik suatu bahan maka kelarutannya akan semakin tinggi. Semakin tinggi kelarutan maka biodegradabilitasnya juga </w:t>
      </w:r>
      <w:proofErr w:type="gramStart"/>
      <w:r w:rsidRPr="003F755C">
        <w:t>akan</w:t>
      </w:r>
      <w:proofErr w:type="gramEnd"/>
      <w:r w:rsidRPr="003F755C">
        <w:t xml:space="preserve"> tinggi, hal ini disebabkan karena ada komponen hidrofilik didalam air dan tanah. Semakin tinggi nilai kelarutan maka kemampuan biodegradable film memiliki ketahanan terhadap air semakin rendah. Nilai kelarutan yang rendah pada biodegradable film sangat baik digunakan sebagai bahan pengemas (Krisna, 2011).</w:t>
      </w:r>
    </w:p>
    <w:p w:rsidR="0059113E" w:rsidRPr="003F755C" w:rsidRDefault="0059113E" w:rsidP="0059113E">
      <w:pPr>
        <w:tabs>
          <w:tab w:val="left" w:pos="426"/>
        </w:tabs>
        <w:jc w:val="both"/>
      </w:pPr>
      <w:r>
        <w:tab/>
      </w:r>
      <w:r w:rsidRPr="003F755C">
        <w:t xml:space="preserve">Gliserol termasuk alkohol golongan polihidroksi dengan gugus hidroksi sebanyak 3 buah dalam satu molekul yang biasa disebut </w:t>
      </w:r>
      <w:r w:rsidRPr="003F755C">
        <w:lastRenderedPageBreak/>
        <w:t>alkohol trivalen. Gliserol memiliki sfat larut dalam air, mampu meningkatkan viskositas, mengikat air serta dapat menurunkan a</w:t>
      </w:r>
      <w:r w:rsidRPr="003F755C">
        <w:rPr>
          <w:vertAlign w:val="subscript"/>
        </w:rPr>
        <w:t>w</w:t>
      </w:r>
      <w:r w:rsidRPr="003F755C">
        <w:t xml:space="preserve"> (Bennion, 1980). </w:t>
      </w:r>
    </w:p>
    <w:p w:rsidR="0059113E" w:rsidRPr="00A160E6" w:rsidRDefault="0059113E" w:rsidP="0059113E">
      <w:pPr>
        <w:tabs>
          <w:tab w:val="left" w:pos="426"/>
        </w:tabs>
        <w:jc w:val="both"/>
        <w:rPr>
          <w:lang w:val="id-ID"/>
        </w:rPr>
      </w:pPr>
      <w:r>
        <w:tab/>
      </w:r>
      <w:r w:rsidRPr="003F755C">
        <w:t>Pada uji kelarutan, faktor yang paling menentukan adalah sifat hidrofilik film plastik da</w:t>
      </w:r>
      <w:r w:rsidR="00A160E6">
        <w:t xml:space="preserve">n didukung oleh pengadukan yang </w:t>
      </w:r>
      <w:r w:rsidRPr="003F755C">
        <w:t>secara</w:t>
      </w:r>
      <w:r w:rsidR="00A160E6">
        <w:rPr>
          <w:lang w:val="id-ID"/>
        </w:rPr>
        <w:t xml:space="preserve"> </w:t>
      </w:r>
      <w:r w:rsidRPr="003F755C">
        <w:t>mekanis dapat</w:t>
      </w:r>
      <w:r w:rsidR="00A160E6">
        <w:rPr>
          <w:lang w:val="id-ID"/>
        </w:rPr>
        <w:t xml:space="preserve"> mempercepat kelarutan film plastik dalam air (Feris, 2008).</w:t>
      </w:r>
    </w:p>
    <w:p w:rsidR="0059113E" w:rsidRDefault="0059113E" w:rsidP="0059113E">
      <w:pPr>
        <w:tabs>
          <w:tab w:val="left" w:pos="426"/>
        </w:tabs>
        <w:spacing w:after="120"/>
        <w:jc w:val="both"/>
      </w:pPr>
      <w:r>
        <w:tab/>
      </w:r>
      <w:r w:rsidRPr="003F755C">
        <w:t xml:space="preserve">Kelarutan dipengaruhi oleh perbedaan kandungan amilosa dan amilopektin tepung. Semakin tinggi kandungan amilopektin pada tepung yang digunakan, nilai kelarutan Biodegradable film semakin kecil sehingga kemampuan film untuk melindungi produk yang dikemas dari pengaruh air akan lebih tinggi, maka semakin jelek kualitas film tersebut untuk dijadikan bahan pengemas makanan karena film mudah sekali larut dalam air sehingga dapat memperbesar terjadinya kemungkinan kerusakan pada produk terutama sifat-sifat bahan yang terpengaruh oleh kadar air. Menurut Haryadi (1999), amilopektin umumnya merupakan penyusun utama kebanyakan granula pati. Dengan </w:t>
      </w:r>
      <w:proofErr w:type="gramStart"/>
      <w:r w:rsidRPr="003F755C">
        <w:t>kadar</w:t>
      </w:r>
      <w:proofErr w:type="gramEnd"/>
      <w:r w:rsidRPr="003F755C">
        <w:t xml:space="preserve"> amilopektin yang tinggi maka kelarutan tepung ketan dalam air lebih rendah.</w:t>
      </w:r>
      <w:bookmarkStart w:id="3" w:name="_Toc447564095"/>
    </w:p>
    <w:p w:rsidR="0059113E" w:rsidRPr="003F755C" w:rsidRDefault="0059113E" w:rsidP="0059113E">
      <w:pPr>
        <w:tabs>
          <w:tab w:val="left" w:pos="426"/>
        </w:tabs>
        <w:jc w:val="both"/>
      </w:pPr>
      <w:r w:rsidRPr="003F755C">
        <w:t>Penentuan Sampel Terpilih</w:t>
      </w:r>
      <w:bookmarkEnd w:id="3"/>
    </w:p>
    <w:p w:rsidR="0059113E" w:rsidRPr="003F755C" w:rsidRDefault="0059113E" w:rsidP="0059113E">
      <w:pPr>
        <w:tabs>
          <w:tab w:val="left" w:pos="426"/>
        </w:tabs>
        <w:ind w:firstLine="426"/>
        <w:jc w:val="both"/>
      </w:pPr>
      <w:r w:rsidRPr="003F755C">
        <w:t xml:space="preserve">Hasil respon kimia yaitu </w:t>
      </w:r>
      <w:proofErr w:type="gramStart"/>
      <w:r w:rsidRPr="003F755C">
        <w:t>kadar</w:t>
      </w:r>
      <w:proofErr w:type="gramEnd"/>
      <w:r w:rsidRPr="003F755C">
        <w:t xml:space="preserve"> air, respon fisik yaitu pengujian kecepatan larut edible film tepung ketan pada penelitian utama maka diperoleh perlakuan terbaik yang mengacu pada karakteristik yang diinginkan pada produk edible film. Berdasarkan hasil penelitian utama didapat sampel terpilih sebgai </w:t>
      </w:r>
      <w:proofErr w:type="gramStart"/>
      <w:r w:rsidRPr="003F755C">
        <w:t>berikut :</w:t>
      </w:r>
      <w:proofErr w:type="gramEnd"/>
      <w:r w:rsidRPr="003F755C">
        <w:t xml:space="preserve"> </w:t>
      </w:r>
    </w:p>
    <w:p w:rsidR="0059113E" w:rsidRPr="009E15D0" w:rsidRDefault="0059113E" w:rsidP="0059113E">
      <w:pPr>
        <w:pStyle w:val="Caption"/>
        <w:keepNext/>
        <w:spacing w:after="0"/>
        <w:jc w:val="center"/>
        <w:rPr>
          <w:rFonts w:ascii="Times New Roman" w:hAnsi="Times New Roman" w:cs="Times New Roman"/>
          <w:i w:val="0"/>
          <w:color w:val="auto"/>
          <w:sz w:val="20"/>
          <w:szCs w:val="20"/>
        </w:rPr>
      </w:pPr>
      <w:r w:rsidRPr="009E15D0">
        <w:rPr>
          <w:rFonts w:ascii="Times New Roman" w:hAnsi="Times New Roman" w:cs="Times New Roman"/>
          <w:i w:val="0"/>
          <w:color w:val="auto"/>
          <w:sz w:val="20"/>
          <w:szCs w:val="20"/>
        </w:rPr>
        <w:t>Tabel 6. Pemilihan Sampel Terpilih Edible Film</w:t>
      </w:r>
    </w:p>
    <w:tbl>
      <w:tblPr>
        <w:tblW w:w="3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1292"/>
      </w:tblGrid>
      <w:tr w:rsidR="0059113E" w:rsidRPr="00196ACF" w:rsidTr="00CD7D1E">
        <w:trPr>
          <w:trHeight w:val="501"/>
        </w:trPr>
        <w:tc>
          <w:tcPr>
            <w:tcW w:w="1271"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jc w:val="center"/>
              <w:rPr>
                <w:rFonts w:eastAsia="Corbel"/>
                <w:b/>
                <w:sz w:val="16"/>
                <w:szCs w:val="16"/>
              </w:rPr>
            </w:pPr>
            <w:r w:rsidRPr="00196ACF">
              <w:rPr>
                <w:rFonts w:eastAsia="Corbel"/>
                <w:b/>
                <w:sz w:val="16"/>
                <w:szCs w:val="16"/>
              </w:rPr>
              <w:t>Kode Sampel</w:t>
            </w:r>
          </w:p>
        </w:tc>
        <w:tc>
          <w:tcPr>
            <w:tcW w:w="992"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jc w:val="center"/>
              <w:rPr>
                <w:rFonts w:eastAsia="Corbel"/>
                <w:b/>
                <w:sz w:val="16"/>
                <w:szCs w:val="16"/>
              </w:rPr>
            </w:pPr>
            <w:r w:rsidRPr="00196ACF">
              <w:rPr>
                <w:rFonts w:eastAsia="Corbel"/>
                <w:b/>
                <w:sz w:val="16"/>
                <w:szCs w:val="16"/>
              </w:rPr>
              <w:t>Kadar Air</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jc w:val="center"/>
              <w:rPr>
                <w:rFonts w:eastAsia="Corbel"/>
                <w:b/>
                <w:sz w:val="16"/>
                <w:szCs w:val="16"/>
              </w:rPr>
            </w:pPr>
            <w:r w:rsidRPr="00196ACF">
              <w:rPr>
                <w:rFonts w:eastAsia="Corbel"/>
                <w:b/>
                <w:sz w:val="16"/>
                <w:szCs w:val="16"/>
              </w:rPr>
              <w:t>Kecepatan Larut (Detik)</w:t>
            </w:r>
          </w:p>
        </w:tc>
      </w:tr>
      <w:tr w:rsidR="0059113E" w:rsidRPr="00196ACF" w:rsidTr="00CD7D1E">
        <w:trPr>
          <w:trHeight w:val="240"/>
        </w:trPr>
        <w:tc>
          <w:tcPr>
            <w:tcW w:w="1271"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171"/>
              <w:jc w:val="center"/>
              <w:rPr>
                <w:b/>
                <w:color w:val="000000"/>
                <w:sz w:val="16"/>
                <w:szCs w:val="16"/>
                <w:lang w:eastAsia="id-ID"/>
              </w:rPr>
            </w:pPr>
            <w:r w:rsidRPr="00196ACF">
              <w:rPr>
                <w:b/>
                <w:color w:val="000000"/>
                <w:sz w:val="16"/>
                <w:szCs w:val="16"/>
                <w:lang w:eastAsia="id-ID"/>
              </w:rPr>
              <w:t xml:space="preserve">a1b1 (2 </w:t>
            </w:r>
            <w:proofErr w:type="gramStart"/>
            <w:r w:rsidRPr="00196ACF">
              <w:rPr>
                <w:b/>
                <w:color w:val="000000"/>
                <w:sz w:val="16"/>
                <w:szCs w:val="16"/>
                <w:lang w:eastAsia="id-ID"/>
              </w:rPr>
              <w:t>% ;</w:t>
            </w:r>
            <w:proofErr w:type="gramEnd"/>
            <w:r w:rsidRPr="00196ACF">
              <w:rPr>
                <w:b/>
                <w:color w:val="000000"/>
                <w:sz w:val="16"/>
                <w:szCs w:val="16"/>
                <w:lang w:eastAsia="id-ID"/>
              </w:rPr>
              <w:t xml:space="preserve"> 1 %)</w:t>
            </w:r>
          </w:p>
        </w:tc>
        <w:tc>
          <w:tcPr>
            <w:tcW w:w="992"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jc w:val="center"/>
              <w:rPr>
                <w:rFonts w:cstheme="minorBidi"/>
                <w:color w:val="000000"/>
                <w:sz w:val="16"/>
                <w:szCs w:val="16"/>
                <w:lang w:eastAsia="id-ID"/>
              </w:rPr>
            </w:pPr>
            <w:r w:rsidRPr="00196ACF">
              <w:rPr>
                <w:color w:val="000000"/>
                <w:sz w:val="16"/>
                <w:szCs w:val="16"/>
                <w:lang w:eastAsia="id-ID"/>
              </w:rPr>
              <w:t>8,16 a</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34"/>
              <w:jc w:val="center"/>
              <w:rPr>
                <w:color w:val="000000"/>
                <w:sz w:val="16"/>
                <w:szCs w:val="16"/>
                <w:lang w:eastAsia="id-ID"/>
              </w:rPr>
            </w:pPr>
            <w:r w:rsidRPr="00196ACF">
              <w:rPr>
                <w:color w:val="000000"/>
                <w:sz w:val="16"/>
                <w:szCs w:val="16"/>
                <w:lang w:eastAsia="id-ID"/>
              </w:rPr>
              <w:t>390,50 e</w:t>
            </w:r>
          </w:p>
        </w:tc>
      </w:tr>
      <w:tr w:rsidR="0059113E" w:rsidRPr="00196ACF" w:rsidTr="00CD7D1E">
        <w:trPr>
          <w:trHeight w:val="260"/>
        </w:trPr>
        <w:tc>
          <w:tcPr>
            <w:tcW w:w="1271"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171"/>
              <w:jc w:val="center"/>
              <w:rPr>
                <w:b/>
                <w:color w:val="000000"/>
                <w:sz w:val="16"/>
                <w:szCs w:val="16"/>
                <w:lang w:eastAsia="id-ID"/>
              </w:rPr>
            </w:pPr>
            <w:r w:rsidRPr="00196ACF">
              <w:rPr>
                <w:b/>
                <w:color w:val="000000"/>
                <w:sz w:val="16"/>
                <w:szCs w:val="16"/>
                <w:lang w:eastAsia="id-ID"/>
              </w:rPr>
              <w:t xml:space="preserve">a1b2 (2 </w:t>
            </w:r>
            <w:proofErr w:type="gramStart"/>
            <w:r w:rsidRPr="00196ACF">
              <w:rPr>
                <w:b/>
                <w:color w:val="000000"/>
                <w:sz w:val="16"/>
                <w:szCs w:val="16"/>
                <w:lang w:eastAsia="id-ID"/>
              </w:rPr>
              <w:t>% ;</w:t>
            </w:r>
            <w:proofErr w:type="gramEnd"/>
            <w:r w:rsidRPr="00196ACF">
              <w:rPr>
                <w:b/>
                <w:color w:val="000000"/>
                <w:sz w:val="16"/>
                <w:szCs w:val="16"/>
                <w:lang w:eastAsia="id-ID"/>
              </w:rPr>
              <w:t xml:space="preserve"> 1,5 %)</w:t>
            </w:r>
          </w:p>
        </w:tc>
        <w:tc>
          <w:tcPr>
            <w:tcW w:w="992"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jc w:val="center"/>
              <w:rPr>
                <w:rFonts w:cstheme="minorBidi"/>
                <w:color w:val="000000"/>
                <w:sz w:val="16"/>
                <w:szCs w:val="16"/>
                <w:lang w:eastAsia="id-ID"/>
              </w:rPr>
            </w:pPr>
            <w:r w:rsidRPr="00196ACF">
              <w:rPr>
                <w:color w:val="000000"/>
                <w:sz w:val="16"/>
                <w:szCs w:val="16"/>
                <w:lang w:eastAsia="id-ID"/>
              </w:rPr>
              <w:t>8,55 a</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34"/>
              <w:jc w:val="center"/>
              <w:rPr>
                <w:color w:val="000000"/>
                <w:sz w:val="16"/>
                <w:szCs w:val="16"/>
                <w:lang w:eastAsia="id-ID"/>
              </w:rPr>
            </w:pPr>
            <w:r w:rsidRPr="00196ACF">
              <w:rPr>
                <w:color w:val="000000"/>
                <w:sz w:val="16"/>
                <w:szCs w:val="16"/>
                <w:lang w:eastAsia="id-ID"/>
              </w:rPr>
              <w:t>376,50 e</w:t>
            </w:r>
          </w:p>
        </w:tc>
      </w:tr>
      <w:tr w:rsidR="0059113E" w:rsidRPr="00196ACF" w:rsidTr="00CD7D1E">
        <w:trPr>
          <w:trHeight w:val="240"/>
        </w:trPr>
        <w:tc>
          <w:tcPr>
            <w:tcW w:w="1271"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171"/>
              <w:jc w:val="center"/>
              <w:rPr>
                <w:b/>
                <w:color w:val="000000"/>
                <w:sz w:val="16"/>
                <w:szCs w:val="16"/>
                <w:lang w:eastAsia="id-ID"/>
              </w:rPr>
            </w:pPr>
            <w:r w:rsidRPr="00196ACF">
              <w:rPr>
                <w:b/>
                <w:color w:val="000000"/>
                <w:sz w:val="16"/>
                <w:szCs w:val="16"/>
                <w:lang w:eastAsia="id-ID"/>
              </w:rPr>
              <w:t xml:space="preserve">a1b3 (2 </w:t>
            </w:r>
            <w:proofErr w:type="gramStart"/>
            <w:r w:rsidRPr="00196ACF">
              <w:rPr>
                <w:b/>
                <w:color w:val="000000"/>
                <w:sz w:val="16"/>
                <w:szCs w:val="16"/>
                <w:lang w:eastAsia="id-ID"/>
              </w:rPr>
              <w:t>% ;</w:t>
            </w:r>
            <w:proofErr w:type="gramEnd"/>
            <w:r w:rsidRPr="00196ACF">
              <w:rPr>
                <w:b/>
                <w:color w:val="000000"/>
                <w:sz w:val="16"/>
                <w:szCs w:val="16"/>
                <w:lang w:eastAsia="id-ID"/>
              </w:rPr>
              <w:t xml:space="preserve"> 2 %)</w:t>
            </w:r>
          </w:p>
        </w:tc>
        <w:tc>
          <w:tcPr>
            <w:tcW w:w="992"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jc w:val="center"/>
              <w:rPr>
                <w:rFonts w:cstheme="minorBidi"/>
                <w:color w:val="000000"/>
                <w:sz w:val="16"/>
                <w:szCs w:val="16"/>
                <w:lang w:eastAsia="id-ID"/>
              </w:rPr>
            </w:pPr>
            <w:r w:rsidRPr="00196ACF">
              <w:rPr>
                <w:color w:val="000000"/>
                <w:sz w:val="16"/>
                <w:szCs w:val="16"/>
                <w:lang w:eastAsia="id-ID"/>
              </w:rPr>
              <w:t>8,85 a</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34"/>
              <w:jc w:val="center"/>
              <w:rPr>
                <w:color w:val="000000"/>
                <w:sz w:val="16"/>
                <w:szCs w:val="16"/>
                <w:lang w:eastAsia="id-ID"/>
              </w:rPr>
            </w:pPr>
            <w:r w:rsidRPr="00196ACF">
              <w:rPr>
                <w:color w:val="000000"/>
                <w:sz w:val="16"/>
                <w:szCs w:val="16"/>
                <w:lang w:eastAsia="id-ID"/>
              </w:rPr>
              <w:t>349,50 d</w:t>
            </w:r>
          </w:p>
        </w:tc>
      </w:tr>
      <w:tr w:rsidR="0059113E" w:rsidRPr="00196ACF" w:rsidTr="00CD7D1E">
        <w:trPr>
          <w:trHeight w:val="240"/>
        </w:trPr>
        <w:tc>
          <w:tcPr>
            <w:tcW w:w="1271"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171"/>
              <w:jc w:val="center"/>
              <w:rPr>
                <w:b/>
                <w:color w:val="000000"/>
                <w:sz w:val="16"/>
                <w:szCs w:val="16"/>
                <w:lang w:eastAsia="id-ID"/>
              </w:rPr>
            </w:pPr>
            <w:r w:rsidRPr="00196ACF">
              <w:rPr>
                <w:b/>
                <w:color w:val="000000"/>
                <w:sz w:val="16"/>
                <w:szCs w:val="16"/>
                <w:lang w:eastAsia="id-ID"/>
              </w:rPr>
              <w:t xml:space="preserve">a1b4 (2 </w:t>
            </w:r>
            <w:proofErr w:type="gramStart"/>
            <w:r w:rsidRPr="00196ACF">
              <w:rPr>
                <w:b/>
                <w:color w:val="000000"/>
                <w:sz w:val="16"/>
                <w:szCs w:val="16"/>
                <w:lang w:eastAsia="id-ID"/>
              </w:rPr>
              <w:t>% ;</w:t>
            </w:r>
            <w:proofErr w:type="gramEnd"/>
            <w:r w:rsidRPr="00196ACF">
              <w:rPr>
                <w:b/>
                <w:color w:val="000000"/>
                <w:sz w:val="16"/>
                <w:szCs w:val="16"/>
                <w:lang w:eastAsia="id-ID"/>
              </w:rPr>
              <w:t xml:space="preserve"> 2,5 %)</w:t>
            </w:r>
          </w:p>
        </w:tc>
        <w:tc>
          <w:tcPr>
            <w:tcW w:w="992"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jc w:val="center"/>
              <w:rPr>
                <w:rFonts w:cstheme="minorBidi"/>
                <w:color w:val="000000"/>
                <w:sz w:val="16"/>
                <w:szCs w:val="16"/>
                <w:lang w:eastAsia="id-ID"/>
              </w:rPr>
            </w:pPr>
            <w:r w:rsidRPr="00196ACF">
              <w:rPr>
                <w:color w:val="000000"/>
                <w:sz w:val="16"/>
                <w:szCs w:val="16"/>
                <w:lang w:eastAsia="id-ID"/>
              </w:rPr>
              <w:t>10,32 a</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34"/>
              <w:jc w:val="center"/>
              <w:rPr>
                <w:color w:val="000000"/>
                <w:sz w:val="16"/>
                <w:szCs w:val="16"/>
                <w:lang w:eastAsia="id-ID"/>
              </w:rPr>
            </w:pPr>
            <w:r w:rsidRPr="00196ACF">
              <w:rPr>
                <w:color w:val="000000"/>
                <w:sz w:val="16"/>
                <w:szCs w:val="16"/>
                <w:lang w:eastAsia="id-ID"/>
              </w:rPr>
              <w:t>335,00 bc</w:t>
            </w:r>
          </w:p>
        </w:tc>
      </w:tr>
      <w:tr w:rsidR="0059113E" w:rsidRPr="00196ACF" w:rsidTr="00CD7D1E">
        <w:trPr>
          <w:trHeight w:val="260"/>
        </w:trPr>
        <w:tc>
          <w:tcPr>
            <w:tcW w:w="1271"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171"/>
              <w:jc w:val="center"/>
              <w:rPr>
                <w:b/>
                <w:color w:val="000000"/>
                <w:sz w:val="16"/>
                <w:szCs w:val="16"/>
                <w:lang w:eastAsia="id-ID"/>
              </w:rPr>
            </w:pPr>
            <w:r w:rsidRPr="00196ACF">
              <w:rPr>
                <w:b/>
                <w:color w:val="000000"/>
                <w:sz w:val="16"/>
                <w:szCs w:val="16"/>
                <w:lang w:eastAsia="id-ID"/>
              </w:rPr>
              <w:t xml:space="preserve">a1b5 (2 </w:t>
            </w:r>
            <w:proofErr w:type="gramStart"/>
            <w:r w:rsidRPr="00196ACF">
              <w:rPr>
                <w:b/>
                <w:color w:val="000000"/>
                <w:sz w:val="16"/>
                <w:szCs w:val="16"/>
                <w:lang w:eastAsia="id-ID"/>
              </w:rPr>
              <w:t>% ;</w:t>
            </w:r>
            <w:proofErr w:type="gramEnd"/>
            <w:r w:rsidRPr="00196ACF">
              <w:rPr>
                <w:b/>
                <w:color w:val="000000"/>
                <w:sz w:val="16"/>
                <w:szCs w:val="16"/>
                <w:lang w:eastAsia="id-ID"/>
              </w:rPr>
              <w:t xml:space="preserve"> 3 %)</w:t>
            </w:r>
          </w:p>
        </w:tc>
        <w:tc>
          <w:tcPr>
            <w:tcW w:w="992"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jc w:val="center"/>
              <w:rPr>
                <w:rFonts w:cstheme="minorBidi"/>
                <w:color w:val="000000"/>
                <w:sz w:val="16"/>
                <w:szCs w:val="16"/>
                <w:lang w:eastAsia="id-ID"/>
              </w:rPr>
            </w:pPr>
            <w:r w:rsidRPr="00196ACF">
              <w:rPr>
                <w:color w:val="000000"/>
                <w:sz w:val="16"/>
                <w:szCs w:val="16"/>
                <w:lang w:eastAsia="id-ID"/>
              </w:rPr>
              <w:t>11,02 a</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34"/>
              <w:jc w:val="center"/>
              <w:rPr>
                <w:color w:val="000000"/>
                <w:sz w:val="16"/>
                <w:szCs w:val="16"/>
                <w:lang w:eastAsia="id-ID"/>
              </w:rPr>
            </w:pPr>
            <w:r w:rsidRPr="00196ACF">
              <w:rPr>
                <w:color w:val="000000"/>
                <w:sz w:val="16"/>
                <w:szCs w:val="16"/>
                <w:lang w:eastAsia="id-ID"/>
              </w:rPr>
              <w:t>324,00 bc</w:t>
            </w:r>
          </w:p>
        </w:tc>
      </w:tr>
      <w:tr w:rsidR="0059113E" w:rsidRPr="00196ACF" w:rsidTr="00CD7D1E">
        <w:trPr>
          <w:trHeight w:val="240"/>
        </w:trPr>
        <w:tc>
          <w:tcPr>
            <w:tcW w:w="1271"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171"/>
              <w:jc w:val="center"/>
              <w:rPr>
                <w:b/>
                <w:color w:val="000000"/>
                <w:sz w:val="16"/>
                <w:szCs w:val="16"/>
                <w:lang w:eastAsia="id-ID"/>
              </w:rPr>
            </w:pPr>
            <w:r w:rsidRPr="00196ACF">
              <w:rPr>
                <w:b/>
                <w:color w:val="000000"/>
                <w:sz w:val="16"/>
                <w:szCs w:val="16"/>
                <w:lang w:eastAsia="id-ID"/>
              </w:rPr>
              <w:t>a2b1 (3 %; 1 %)</w:t>
            </w:r>
          </w:p>
        </w:tc>
        <w:tc>
          <w:tcPr>
            <w:tcW w:w="992"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26"/>
              <w:jc w:val="center"/>
              <w:rPr>
                <w:rFonts w:cstheme="minorBidi"/>
                <w:color w:val="000000"/>
                <w:sz w:val="16"/>
                <w:szCs w:val="16"/>
                <w:lang w:eastAsia="id-ID"/>
              </w:rPr>
            </w:pPr>
            <w:r w:rsidRPr="00196ACF">
              <w:rPr>
                <w:color w:val="000000"/>
                <w:sz w:val="16"/>
                <w:szCs w:val="16"/>
                <w:lang w:eastAsia="id-ID"/>
              </w:rPr>
              <w:t>8,30 a</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34"/>
              <w:jc w:val="center"/>
              <w:rPr>
                <w:color w:val="000000"/>
                <w:sz w:val="16"/>
                <w:szCs w:val="16"/>
                <w:lang w:eastAsia="id-ID"/>
              </w:rPr>
            </w:pPr>
            <w:r w:rsidRPr="00196ACF">
              <w:rPr>
                <w:color w:val="000000"/>
                <w:sz w:val="16"/>
                <w:szCs w:val="16"/>
                <w:lang w:eastAsia="id-ID"/>
              </w:rPr>
              <w:t>372,50 e</w:t>
            </w:r>
          </w:p>
        </w:tc>
      </w:tr>
      <w:tr w:rsidR="0059113E" w:rsidRPr="00196ACF" w:rsidTr="00CD7D1E">
        <w:trPr>
          <w:trHeight w:val="240"/>
        </w:trPr>
        <w:tc>
          <w:tcPr>
            <w:tcW w:w="1271"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171"/>
              <w:jc w:val="center"/>
              <w:rPr>
                <w:b/>
                <w:color w:val="000000"/>
                <w:sz w:val="16"/>
                <w:szCs w:val="16"/>
                <w:lang w:eastAsia="id-ID"/>
              </w:rPr>
            </w:pPr>
            <w:r w:rsidRPr="00196ACF">
              <w:rPr>
                <w:b/>
                <w:color w:val="000000"/>
                <w:sz w:val="16"/>
                <w:szCs w:val="16"/>
                <w:lang w:eastAsia="id-ID"/>
              </w:rPr>
              <w:t>a2b2 (3 %; 1.5 %)</w:t>
            </w:r>
          </w:p>
        </w:tc>
        <w:tc>
          <w:tcPr>
            <w:tcW w:w="992"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26"/>
              <w:jc w:val="center"/>
              <w:rPr>
                <w:rFonts w:cstheme="minorBidi"/>
                <w:color w:val="000000"/>
                <w:sz w:val="16"/>
                <w:szCs w:val="16"/>
                <w:lang w:eastAsia="id-ID"/>
              </w:rPr>
            </w:pPr>
            <w:r w:rsidRPr="00196ACF">
              <w:rPr>
                <w:color w:val="000000"/>
                <w:sz w:val="16"/>
                <w:szCs w:val="16"/>
                <w:lang w:eastAsia="id-ID"/>
              </w:rPr>
              <w:t>8,42 a</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34"/>
              <w:jc w:val="center"/>
              <w:rPr>
                <w:color w:val="000000"/>
                <w:sz w:val="16"/>
                <w:szCs w:val="16"/>
                <w:lang w:eastAsia="id-ID"/>
              </w:rPr>
            </w:pPr>
            <w:r w:rsidRPr="00196ACF">
              <w:rPr>
                <w:color w:val="000000"/>
                <w:sz w:val="16"/>
                <w:szCs w:val="16"/>
                <w:lang w:eastAsia="id-ID"/>
              </w:rPr>
              <w:t>333,00 bc</w:t>
            </w:r>
          </w:p>
        </w:tc>
      </w:tr>
      <w:tr w:rsidR="0059113E" w:rsidRPr="00196ACF" w:rsidTr="00CD7D1E">
        <w:trPr>
          <w:trHeight w:val="260"/>
        </w:trPr>
        <w:tc>
          <w:tcPr>
            <w:tcW w:w="1271"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171"/>
              <w:jc w:val="center"/>
              <w:rPr>
                <w:b/>
                <w:color w:val="000000"/>
                <w:sz w:val="16"/>
                <w:szCs w:val="16"/>
                <w:lang w:eastAsia="id-ID"/>
              </w:rPr>
            </w:pPr>
            <w:r w:rsidRPr="00196ACF">
              <w:rPr>
                <w:b/>
                <w:color w:val="000000"/>
                <w:sz w:val="16"/>
                <w:szCs w:val="16"/>
                <w:lang w:eastAsia="id-ID"/>
              </w:rPr>
              <w:t>a2b3 (3 %; 2 %)</w:t>
            </w:r>
          </w:p>
        </w:tc>
        <w:tc>
          <w:tcPr>
            <w:tcW w:w="992"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26"/>
              <w:jc w:val="center"/>
              <w:rPr>
                <w:rFonts w:cstheme="minorBidi"/>
                <w:color w:val="000000"/>
                <w:sz w:val="16"/>
                <w:szCs w:val="16"/>
                <w:lang w:eastAsia="id-ID"/>
              </w:rPr>
            </w:pPr>
            <w:r w:rsidRPr="00196ACF">
              <w:rPr>
                <w:color w:val="000000"/>
                <w:sz w:val="16"/>
                <w:szCs w:val="16"/>
                <w:lang w:eastAsia="id-ID"/>
              </w:rPr>
              <w:t>9,17 a</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34"/>
              <w:jc w:val="center"/>
              <w:rPr>
                <w:color w:val="000000"/>
                <w:sz w:val="16"/>
                <w:szCs w:val="16"/>
                <w:lang w:eastAsia="id-ID"/>
              </w:rPr>
            </w:pPr>
            <w:r w:rsidRPr="00196ACF">
              <w:rPr>
                <w:color w:val="000000"/>
                <w:sz w:val="16"/>
                <w:szCs w:val="16"/>
                <w:lang w:eastAsia="id-ID"/>
              </w:rPr>
              <w:t>334,00 bc</w:t>
            </w:r>
          </w:p>
        </w:tc>
      </w:tr>
      <w:tr w:rsidR="0059113E" w:rsidRPr="00196ACF" w:rsidTr="00CD7D1E">
        <w:trPr>
          <w:trHeight w:val="240"/>
        </w:trPr>
        <w:tc>
          <w:tcPr>
            <w:tcW w:w="1271"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171"/>
              <w:jc w:val="center"/>
              <w:rPr>
                <w:b/>
                <w:color w:val="000000"/>
                <w:sz w:val="16"/>
                <w:szCs w:val="16"/>
                <w:lang w:eastAsia="id-ID"/>
              </w:rPr>
            </w:pPr>
            <w:r w:rsidRPr="00196ACF">
              <w:rPr>
                <w:b/>
                <w:color w:val="000000"/>
                <w:sz w:val="16"/>
                <w:szCs w:val="16"/>
                <w:lang w:eastAsia="id-ID"/>
              </w:rPr>
              <w:lastRenderedPageBreak/>
              <w:t>a2b4 (3 %; 2</w:t>
            </w:r>
            <w:proofErr w:type="gramStart"/>
            <w:r w:rsidRPr="00196ACF">
              <w:rPr>
                <w:b/>
                <w:color w:val="000000"/>
                <w:sz w:val="16"/>
                <w:szCs w:val="16"/>
                <w:lang w:eastAsia="id-ID"/>
              </w:rPr>
              <w:t>,5</w:t>
            </w:r>
            <w:proofErr w:type="gramEnd"/>
            <w:r w:rsidRPr="00196ACF">
              <w:rPr>
                <w:b/>
                <w:color w:val="000000"/>
                <w:sz w:val="16"/>
                <w:szCs w:val="16"/>
                <w:lang w:eastAsia="id-ID"/>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26"/>
              <w:jc w:val="center"/>
              <w:rPr>
                <w:rFonts w:cstheme="minorBidi"/>
                <w:color w:val="000000"/>
                <w:sz w:val="16"/>
                <w:szCs w:val="16"/>
                <w:lang w:eastAsia="id-ID"/>
              </w:rPr>
            </w:pPr>
            <w:r w:rsidRPr="00196ACF">
              <w:rPr>
                <w:color w:val="000000"/>
                <w:sz w:val="16"/>
                <w:szCs w:val="16"/>
                <w:lang w:eastAsia="id-ID"/>
              </w:rPr>
              <w:t>10,88 a</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34"/>
              <w:jc w:val="center"/>
              <w:rPr>
                <w:color w:val="000000"/>
                <w:sz w:val="16"/>
                <w:szCs w:val="16"/>
                <w:lang w:eastAsia="id-ID"/>
              </w:rPr>
            </w:pPr>
            <w:r w:rsidRPr="00196ACF">
              <w:rPr>
                <w:color w:val="000000"/>
                <w:sz w:val="16"/>
                <w:szCs w:val="16"/>
                <w:lang w:eastAsia="id-ID"/>
              </w:rPr>
              <w:t>339,00 bc</w:t>
            </w:r>
          </w:p>
        </w:tc>
      </w:tr>
      <w:tr w:rsidR="0059113E" w:rsidRPr="00196ACF" w:rsidTr="00CD7D1E">
        <w:trPr>
          <w:trHeight w:val="240"/>
        </w:trPr>
        <w:tc>
          <w:tcPr>
            <w:tcW w:w="1271"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171"/>
              <w:jc w:val="center"/>
              <w:rPr>
                <w:b/>
                <w:color w:val="000000"/>
                <w:sz w:val="16"/>
                <w:szCs w:val="16"/>
                <w:lang w:eastAsia="id-ID"/>
              </w:rPr>
            </w:pPr>
            <w:r w:rsidRPr="00196ACF">
              <w:rPr>
                <w:b/>
                <w:color w:val="000000"/>
                <w:sz w:val="16"/>
                <w:szCs w:val="16"/>
                <w:lang w:eastAsia="id-ID"/>
              </w:rPr>
              <w:t>a2b5 (3 %; 3 %)</w:t>
            </w:r>
          </w:p>
        </w:tc>
        <w:tc>
          <w:tcPr>
            <w:tcW w:w="992"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26"/>
              <w:jc w:val="center"/>
              <w:rPr>
                <w:rFonts w:cstheme="minorBidi"/>
                <w:color w:val="000000"/>
                <w:sz w:val="16"/>
                <w:szCs w:val="16"/>
                <w:lang w:eastAsia="id-ID"/>
              </w:rPr>
            </w:pPr>
            <w:r w:rsidRPr="00196ACF">
              <w:rPr>
                <w:color w:val="000000"/>
                <w:sz w:val="16"/>
                <w:szCs w:val="16"/>
                <w:lang w:eastAsia="id-ID"/>
              </w:rPr>
              <w:t>11,33 a</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34"/>
              <w:jc w:val="center"/>
              <w:rPr>
                <w:color w:val="000000"/>
                <w:sz w:val="16"/>
                <w:szCs w:val="16"/>
                <w:lang w:eastAsia="id-ID"/>
              </w:rPr>
            </w:pPr>
            <w:r w:rsidRPr="00196ACF">
              <w:rPr>
                <w:color w:val="000000"/>
                <w:sz w:val="16"/>
                <w:szCs w:val="16"/>
                <w:lang w:eastAsia="id-ID"/>
              </w:rPr>
              <w:t>316,00 ab</w:t>
            </w:r>
          </w:p>
        </w:tc>
      </w:tr>
      <w:tr w:rsidR="0059113E" w:rsidRPr="00196ACF" w:rsidTr="00CD7D1E">
        <w:trPr>
          <w:trHeight w:val="260"/>
        </w:trPr>
        <w:tc>
          <w:tcPr>
            <w:tcW w:w="1271"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171"/>
              <w:jc w:val="center"/>
              <w:rPr>
                <w:b/>
                <w:color w:val="000000"/>
                <w:sz w:val="16"/>
                <w:szCs w:val="16"/>
                <w:lang w:eastAsia="id-ID"/>
              </w:rPr>
            </w:pPr>
            <w:r w:rsidRPr="00196ACF">
              <w:rPr>
                <w:b/>
                <w:color w:val="000000"/>
                <w:sz w:val="16"/>
                <w:szCs w:val="16"/>
                <w:lang w:eastAsia="id-ID"/>
              </w:rPr>
              <w:t>a3b1 (4 %; 1 %)</w:t>
            </w:r>
          </w:p>
        </w:tc>
        <w:tc>
          <w:tcPr>
            <w:tcW w:w="992"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26"/>
              <w:jc w:val="center"/>
              <w:rPr>
                <w:rFonts w:cstheme="minorBidi"/>
                <w:color w:val="000000"/>
                <w:sz w:val="16"/>
                <w:szCs w:val="16"/>
                <w:lang w:eastAsia="id-ID"/>
              </w:rPr>
            </w:pPr>
            <w:r w:rsidRPr="00196ACF">
              <w:rPr>
                <w:color w:val="000000"/>
                <w:sz w:val="16"/>
                <w:szCs w:val="16"/>
                <w:lang w:eastAsia="id-ID"/>
              </w:rPr>
              <w:t>8,45 a</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34"/>
              <w:jc w:val="center"/>
              <w:rPr>
                <w:color w:val="000000"/>
                <w:sz w:val="16"/>
                <w:szCs w:val="16"/>
                <w:lang w:eastAsia="id-ID"/>
              </w:rPr>
            </w:pPr>
            <w:r w:rsidRPr="00196ACF">
              <w:rPr>
                <w:color w:val="000000"/>
                <w:sz w:val="16"/>
                <w:szCs w:val="16"/>
                <w:lang w:eastAsia="id-ID"/>
              </w:rPr>
              <w:t>331,00 bc</w:t>
            </w:r>
          </w:p>
        </w:tc>
      </w:tr>
      <w:tr w:rsidR="0059113E" w:rsidRPr="00196ACF" w:rsidTr="00CD7D1E">
        <w:trPr>
          <w:trHeight w:val="240"/>
        </w:trPr>
        <w:tc>
          <w:tcPr>
            <w:tcW w:w="1271"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171"/>
              <w:jc w:val="center"/>
              <w:rPr>
                <w:b/>
                <w:color w:val="000000"/>
                <w:sz w:val="16"/>
                <w:szCs w:val="16"/>
                <w:lang w:eastAsia="id-ID"/>
              </w:rPr>
            </w:pPr>
            <w:r w:rsidRPr="00196ACF">
              <w:rPr>
                <w:b/>
                <w:color w:val="000000"/>
                <w:sz w:val="16"/>
                <w:szCs w:val="16"/>
                <w:lang w:eastAsia="id-ID"/>
              </w:rPr>
              <w:t>a3b2 (4 %; 1</w:t>
            </w:r>
            <w:proofErr w:type="gramStart"/>
            <w:r w:rsidRPr="00196ACF">
              <w:rPr>
                <w:b/>
                <w:color w:val="000000"/>
                <w:sz w:val="16"/>
                <w:szCs w:val="16"/>
                <w:lang w:eastAsia="id-ID"/>
              </w:rPr>
              <w:t>,5</w:t>
            </w:r>
            <w:proofErr w:type="gramEnd"/>
            <w:r w:rsidRPr="00196ACF">
              <w:rPr>
                <w:b/>
                <w:color w:val="000000"/>
                <w:sz w:val="16"/>
                <w:szCs w:val="16"/>
                <w:lang w:eastAsia="id-ID"/>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26"/>
              <w:jc w:val="center"/>
              <w:rPr>
                <w:rFonts w:cstheme="minorBidi"/>
                <w:color w:val="000000"/>
                <w:sz w:val="16"/>
                <w:szCs w:val="16"/>
                <w:lang w:eastAsia="id-ID"/>
              </w:rPr>
            </w:pPr>
            <w:r w:rsidRPr="00196ACF">
              <w:rPr>
                <w:color w:val="000000"/>
                <w:sz w:val="16"/>
                <w:szCs w:val="16"/>
                <w:lang w:eastAsia="id-ID"/>
              </w:rPr>
              <w:t>9,42 a</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34"/>
              <w:jc w:val="center"/>
              <w:rPr>
                <w:color w:val="000000"/>
                <w:sz w:val="16"/>
                <w:szCs w:val="16"/>
                <w:lang w:eastAsia="id-ID"/>
              </w:rPr>
            </w:pPr>
            <w:r w:rsidRPr="00196ACF">
              <w:rPr>
                <w:color w:val="000000"/>
                <w:sz w:val="16"/>
                <w:szCs w:val="16"/>
                <w:lang w:eastAsia="id-ID"/>
              </w:rPr>
              <w:t>329,00 bc</w:t>
            </w:r>
          </w:p>
        </w:tc>
      </w:tr>
      <w:tr w:rsidR="0059113E" w:rsidRPr="00196ACF" w:rsidTr="00CD7D1E">
        <w:trPr>
          <w:trHeight w:val="240"/>
        </w:trPr>
        <w:tc>
          <w:tcPr>
            <w:tcW w:w="1271"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171"/>
              <w:jc w:val="center"/>
              <w:rPr>
                <w:b/>
                <w:color w:val="000000"/>
                <w:sz w:val="16"/>
                <w:szCs w:val="16"/>
                <w:lang w:eastAsia="id-ID"/>
              </w:rPr>
            </w:pPr>
            <w:r w:rsidRPr="00196ACF">
              <w:rPr>
                <w:b/>
                <w:color w:val="000000"/>
                <w:sz w:val="16"/>
                <w:szCs w:val="16"/>
                <w:lang w:eastAsia="id-ID"/>
              </w:rPr>
              <w:t>a3b3 (4 %; 2 %)</w:t>
            </w:r>
          </w:p>
        </w:tc>
        <w:tc>
          <w:tcPr>
            <w:tcW w:w="992"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jc w:val="center"/>
              <w:rPr>
                <w:rFonts w:cstheme="minorBidi"/>
                <w:color w:val="000000"/>
                <w:sz w:val="16"/>
                <w:szCs w:val="16"/>
                <w:lang w:eastAsia="id-ID"/>
              </w:rPr>
            </w:pPr>
            <w:r w:rsidRPr="00196ACF">
              <w:rPr>
                <w:color w:val="000000"/>
                <w:sz w:val="16"/>
                <w:szCs w:val="16"/>
                <w:lang w:eastAsia="id-ID"/>
              </w:rPr>
              <w:t>9,87 a</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34"/>
              <w:jc w:val="center"/>
              <w:rPr>
                <w:color w:val="000000"/>
                <w:sz w:val="16"/>
                <w:szCs w:val="16"/>
                <w:lang w:eastAsia="id-ID"/>
              </w:rPr>
            </w:pPr>
            <w:r w:rsidRPr="00196ACF">
              <w:rPr>
                <w:color w:val="000000"/>
                <w:sz w:val="16"/>
                <w:szCs w:val="16"/>
                <w:lang w:eastAsia="id-ID"/>
              </w:rPr>
              <w:t>327,50 bc</w:t>
            </w:r>
          </w:p>
        </w:tc>
      </w:tr>
      <w:tr w:rsidR="0059113E" w:rsidRPr="00196ACF" w:rsidTr="00CD7D1E">
        <w:trPr>
          <w:trHeight w:val="240"/>
        </w:trPr>
        <w:tc>
          <w:tcPr>
            <w:tcW w:w="1271"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171"/>
              <w:jc w:val="center"/>
              <w:rPr>
                <w:b/>
                <w:color w:val="000000"/>
                <w:sz w:val="16"/>
                <w:szCs w:val="16"/>
                <w:lang w:eastAsia="id-ID"/>
              </w:rPr>
            </w:pPr>
            <w:r w:rsidRPr="00196ACF">
              <w:rPr>
                <w:b/>
                <w:color w:val="000000"/>
                <w:sz w:val="16"/>
                <w:szCs w:val="16"/>
                <w:lang w:eastAsia="id-ID"/>
              </w:rPr>
              <w:t>a3b4 (4 %; 2</w:t>
            </w:r>
            <w:proofErr w:type="gramStart"/>
            <w:r w:rsidRPr="00196ACF">
              <w:rPr>
                <w:b/>
                <w:color w:val="000000"/>
                <w:sz w:val="16"/>
                <w:szCs w:val="16"/>
                <w:lang w:eastAsia="id-ID"/>
              </w:rPr>
              <w:t>,5</w:t>
            </w:r>
            <w:proofErr w:type="gramEnd"/>
            <w:r w:rsidRPr="00196ACF">
              <w:rPr>
                <w:b/>
                <w:color w:val="000000"/>
                <w:sz w:val="16"/>
                <w:szCs w:val="16"/>
                <w:lang w:eastAsia="id-ID"/>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jc w:val="center"/>
              <w:rPr>
                <w:rFonts w:cstheme="minorBidi"/>
                <w:color w:val="000000"/>
                <w:sz w:val="16"/>
                <w:szCs w:val="16"/>
                <w:lang w:eastAsia="id-ID"/>
              </w:rPr>
            </w:pPr>
            <w:r w:rsidRPr="00196ACF">
              <w:rPr>
                <w:color w:val="000000"/>
                <w:sz w:val="16"/>
                <w:szCs w:val="16"/>
                <w:lang w:eastAsia="id-ID"/>
              </w:rPr>
              <w:t>11,30 a</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34"/>
              <w:jc w:val="center"/>
              <w:rPr>
                <w:color w:val="000000"/>
                <w:sz w:val="16"/>
                <w:szCs w:val="16"/>
                <w:lang w:eastAsia="id-ID"/>
              </w:rPr>
            </w:pPr>
            <w:r w:rsidRPr="00196ACF">
              <w:rPr>
                <w:color w:val="000000"/>
                <w:sz w:val="16"/>
                <w:szCs w:val="16"/>
                <w:lang w:eastAsia="id-ID"/>
              </w:rPr>
              <w:t>300,00 a</w:t>
            </w:r>
          </w:p>
        </w:tc>
      </w:tr>
      <w:tr w:rsidR="0059113E" w:rsidRPr="00196ACF" w:rsidTr="00CD7D1E">
        <w:trPr>
          <w:trHeight w:val="240"/>
        </w:trPr>
        <w:tc>
          <w:tcPr>
            <w:tcW w:w="1271"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171"/>
              <w:jc w:val="center"/>
              <w:rPr>
                <w:b/>
                <w:color w:val="000000"/>
                <w:sz w:val="16"/>
                <w:szCs w:val="16"/>
                <w:lang w:eastAsia="id-ID"/>
              </w:rPr>
            </w:pPr>
            <w:r w:rsidRPr="00196ACF">
              <w:rPr>
                <w:b/>
                <w:color w:val="000000"/>
                <w:sz w:val="16"/>
                <w:szCs w:val="16"/>
                <w:lang w:eastAsia="id-ID"/>
              </w:rPr>
              <w:t>a3b5 (4 %; 3 %)</w:t>
            </w:r>
          </w:p>
        </w:tc>
        <w:tc>
          <w:tcPr>
            <w:tcW w:w="992"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jc w:val="center"/>
              <w:rPr>
                <w:rFonts w:cstheme="minorBidi"/>
                <w:color w:val="000000"/>
                <w:sz w:val="16"/>
                <w:szCs w:val="16"/>
                <w:lang w:eastAsia="id-ID"/>
              </w:rPr>
            </w:pPr>
            <w:r w:rsidRPr="00196ACF">
              <w:rPr>
                <w:color w:val="000000"/>
                <w:sz w:val="16"/>
                <w:szCs w:val="16"/>
                <w:lang w:eastAsia="id-ID"/>
              </w:rPr>
              <w:t>11,89 a</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113E" w:rsidRPr="00196ACF" w:rsidRDefault="0059113E" w:rsidP="00CD7D1E">
            <w:pPr>
              <w:ind w:left="34"/>
              <w:jc w:val="center"/>
              <w:rPr>
                <w:color w:val="000000"/>
                <w:sz w:val="16"/>
                <w:szCs w:val="16"/>
                <w:lang w:eastAsia="id-ID"/>
              </w:rPr>
            </w:pPr>
            <w:r w:rsidRPr="00196ACF">
              <w:rPr>
                <w:color w:val="000000"/>
                <w:sz w:val="16"/>
                <w:szCs w:val="16"/>
                <w:lang w:eastAsia="id-ID"/>
              </w:rPr>
              <w:t>299,50 a</w:t>
            </w:r>
          </w:p>
        </w:tc>
      </w:tr>
    </w:tbl>
    <w:p w:rsidR="0059113E" w:rsidRDefault="0059113E" w:rsidP="0059113E">
      <w:pPr>
        <w:tabs>
          <w:tab w:val="left" w:pos="426"/>
        </w:tabs>
        <w:spacing w:after="120"/>
        <w:jc w:val="both"/>
      </w:pPr>
      <w:r>
        <w:rPr>
          <w:rFonts w:eastAsia="Corbel"/>
          <w:b/>
        </w:rPr>
        <w:tab/>
      </w:r>
      <w:r>
        <w:t xml:space="preserve">Berdasarkan tabel </w:t>
      </w:r>
      <w:r>
        <w:rPr>
          <w:lang w:val="id-ID"/>
        </w:rPr>
        <w:t>6</w:t>
      </w:r>
      <w:r w:rsidRPr="003F755C">
        <w:t xml:space="preserve"> sampel dengan karakteristik yang diinginkan pada produk film adalah sampel a1b1 dengan perlakuan konsentrasi tepung ketan 2 % dan konsentrasi gliserol 1 %, sampel a1b2 dengan perlakuan konsentrasi tepung ketan 2 % dan konsentrasi gliserol 1,5 %, sampel a2b1 dengan perlakuan konsentrasi tepung ketan 3 % dan konsentrasi gliserol 1 %. Sampel a1b1, a1b2 dan a2b1 </w:t>
      </w:r>
      <w:proofErr w:type="gramStart"/>
      <w:r w:rsidRPr="003F755C">
        <w:t>akan</w:t>
      </w:r>
      <w:proofErr w:type="gramEnd"/>
      <w:r w:rsidRPr="003F755C">
        <w:t xml:space="preserve"> diujikan analisis Kuat Tarik, Elongasi dan Ketebalan untuk mengetahui respon fisik dan mekanik terhadap edible film tepung ketan.</w:t>
      </w:r>
    </w:p>
    <w:p w:rsidR="0059113E" w:rsidRPr="003F755C" w:rsidRDefault="0059113E" w:rsidP="0059113E">
      <w:pPr>
        <w:pStyle w:val="Heading3"/>
        <w:spacing w:line="240" w:lineRule="auto"/>
        <w:rPr>
          <w:sz w:val="20"/>
          <w:szCs w:val="20"/>
        </w:rPr>
      </w:pPr>
      <w:bookmarkStart w:id="4" w:name="_Toc447564096"/>
      <w:r w:rsidRPr="003F755C">
        <w:rPr>
          <w:sz w:val="20"/>
          <w:szCs w:val="20"/>
        </w:rPr>
        <w:t>Pengujian Kuat Tarik Sampel Terpilih</w:t>
      </w:r>
      <w:bookmarkEnd w:id="4"/>
      <w:r w:rsidRPr="003F755C">
        <w:rPr>
          <w:sz w:val="20"/>
          <w:szCs w:val="20"/>
        </w:rPr>
        <w:t xml:space="preserve"> </w:t>
      </w:r>
    </w:p>
    <w:p w:rsidR="0059113E" w:rsidRPr="003F755C" w:rsidRDefault="0059113E" w:rsidP="0059113E">
      <w:pPr>
        <w:tabs>
          <w:tab w:val="left" w:pos="426"/>
        </w:tabs>
        <w:jc w:val="both"/>
      </w:pPr>
      <w:r>
        <w:tab/>
      </w:r>
      <w:r w:rsidRPr="003F755C">
        <w:t xml:space="preserve">Kuat tarik merupakan salah satu pengukuran yang dilakukan terhadap sifat mekanik edible film. Kekuatan tarik dan elongasi merupakan sifat mekanik yang penting bagi edible film. Kekuatan tarik merupakan sifat mekanik yang menyatakan kemampuan lapisan edible film untuk menahan beban maksimum ketika ditekan. Kuat tarik menyatakan tekanan yang bisa ditahan oleh edible film sampai sobek. </w:t>
      </w:r>
    </w:p>
    <w:p w:rsidR="0059113E" w:rsidRPr="003F755C" w:rsidRDefault="0059113E" w:rsidP="0059113E">
      <w:pPr>
        <w:jc w:val="both"/>
      </w:pPr>
      <w:r w:rsidRPr="003F755C">
        <w:t>Hasil pengukuran kuat tarik dapat dil</w:t>
      </w:r>
      <w:r>
        <w:t>ihat dapat dilihat pada tabel 7</w:t>
      </w:r>
      <w:r w:rsidRPr="003F755C">
        <w:t>.</w:t>
      </w:r>
    </w:p>
    <w:p w:rsidR="0059113E" w:rsidRPr="009E15D0" w:rsidRDefault="0059113E" w:rsidP="0059113E">
      <w:pPr>
        <w:pStyle w:val="Caption"/>
        <w:keepNext/>
        <w:spacing w:after="0"/>
        <w:jc w:val="center"/>
        <w:rPr>
          <w:rFonts w:ascii="Times New Roman" w:hAnsi="Times New Roman" w:cs="Times New Roman"/>
          <w:i w:val="0"/>
          <w:color w:val="auto"/>
          <w:sz w:val="20"/>
          <w:szCs w:val="20"/>
        </w:rPr>
      </w:pPr>
      <w:r w:rsidRPr="009E15D0">
        <w:rPr>
          <w:rFonts w:ascii="Times New Roman" w:hAnsi="Times New Roman" w:cs="Times New Roman"/>
          <w:i w:val="0"/>
          <w:color w:val="auto"/>
          <w:sz w:val="20"/>
          <w:szCs w:val="20"/>
        </w:rPr>
        <w:t>Tabel 7. Hasil Pengukuran Kuat Tarik Terhadap Sampel Terpilih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667"/>
      </w:tblGrid>
      <w:tr w:rsidR="0059113E" w:rsidRPr="003F755C" w:rsidTr="00CD7D1E">
        <w:trPr>
          <w:trHeight w:val="252"/>
        </w:trPr>
        <w:tc>
          <w:tcPr>
            <w:tcW w:w="1838" w:type="dxa"/>
            <w:tcBorders>
              <w:top w:val="single" w:sz="4" w:space="0" w:color="auto"/>
              <w:left w:val="single" w:sz="4" w:space="0" w:color="auto"/>
              <w:bottom w:val="single" w:sz="4" w:space="0" w:color="auto"/>
              <w:right w:val="single" w:sz="4" w:space="0" w:color="auto"/>
            </w:tcBorders>
            <w:vAlign w:val="center"/>
            <w:hideMark/>
          </w:tcPr>
          <w:p w:rsidR="0059113E" w:rsidRPr="009F476B" w:rsidRDefault="0059113E" w:rsidP="00CD7D1E">
            <w:pPr>
              <w:jc w:val="center"/>
              <w:rPr>
                <w:b/>
                <w:sz w:val="18"/>
              </w:rPr>
            </w:pPr>
            <w:r w:rsidRPr="009F476B">
              <w:rPr>
                <w:b/>
                <w:sz w:val="18"/>
              </w:rPr>
              <w:t>Sampel</w:t>
            </w:r>
          </w:p>
        </w:tc>
        <w:tc>
          <w:tcPr>
            <w:tcW w:w="1667" w:type="dxa"/>
            <w:tcBorders>
              <w:top w:val="single" w:sz="4" w:space="0" w:color="auto"/>
              <w:left w:val="single" w:sz="4" w:space="0" w:color="auto"/>
              <w:bottom w:val="single" w:sz="4" w:space="0" w:color="auto"/>
              <w:right w:val="single" w:sz="4" w:space="0" w:color="auto"/>
            </w:tcBorders>
            <w:vAlign w:val="center"/>
            <w:hideMark/>
          </w:tcPr>
          <w:p w:rsidR="0059113E" w:rsidRPr="009F476B" w:rsidRDefault="0059113E" w:rsidP="00CD7D1E">
            <w:pPr>
              <w:jc w:val="center"/>
              <w:rPr>
                <w:b/>
                <w:sz w:val="18"/>
              </w:rPr>
            </w:pPr>
            <w:r w:rsidRPr="009F476B">
              <w:rPr>
                <w:b/>
                <w:sz w:val="18"/>
              </w:rPr>
              <w:t>Kuat Tarik (MPa)</w:t>
            </w:r>
          </w:p>
        </w:tc>
      </w:tr>
      <w:tr w:rsidR="0059113E" w:rsidRPr="003F755C" w:rsidTr="00CD7D1E">
        <w:trPr>
          <w:trHeight w:val="260"/>
        </w:trPr>
        <w:tc>
          <w:tcPr>
            <w:tcW w:w="1838" w:type="dxa"/>
            <w:tcBorders>
              <w:top w:val="single" w:sz="4" w:space="0" w:color="auto"/>
              <w:left w:val="single" w:sz="4" w:space="0" w:color="auto"/>
              <w:bottom w:val="single" w:sz="4" w:space="0" w:color="auto"/>
              <w:right w:val="single" w:sz="4" w:space="0" w:color="auto"/>
            </w:tcBorders>
            <w:vAlign w:val="center"/>
            <w:hideMark/>
          </w:tcPr>
          <w:p w:rsidR="0059113E" w:rsidRPr="009F476B" w:rsidRDefault="0059113E" w:rsidP="00CD7D1E">
            <w:pPr>
              <w:ind w:left="29"/>
              <w:rPr>
                <w:sz w:val="18"/>
              </w:rPr>
            </w:pPr>
            <w:r w:rsidRPr="009F476B">
              <w:rPr>
                <w:sz w:val="18"/>
              </w:rPr>
              <w:t xml:space="preserve">a1b1 </w:t>
            </w:r>
            <w:proofErr w:type="gramStart"/>
            <w:r w:rsidRPr="009F476B">
              <w:rPr>
                <w:sz w:val="18"/>
              </w:rPr>
              <w:t>( 2</w:t>
            </w:r>
            <w:proofErr w:type="gramEnd"/>
            <w:r w:rsidRPr="009F476B">
              <w:rPr>
                <w:sz w:val="18"/>
              </w:rPr>
              <w:t xml:space="preserve"> % ; 1 %)</w:t>
            </w:r>
          </w:p>
        </w:tc>
        <w:tc>
          <w:tcPr>
            <w:tcW w:w="1667" w:type="dxa"/>
            <w:tcBorders>
              <w:top w:val="single" w:sz="4" w:space="0" w:color="auto"/>
              <w:left w:val="single" w:sz="4" w:space="0" w:color="auto"/>
              <w:bottom w:val="single" w:sz="4" w:space="0" w:color="auto"/>
              <w:right w:val="single" w:sz="4" w:space="0" w:color="auto"/>
            </w:tcBorders>
            <w:vAlign w:val="center"/>
            <w:hideMark/>
          </w:tcPr>
          <w:p w:rsidR="0059113E" w:rsidRPr="009F476B" w:rsidRDefault="0059113E" w:rsidP="00CD7D1E">
            <w:pPr>
              <w:jc w:val="center"/>
              <w:rPr>
                <w:sz w:val="18"/>
              </w:rPr>
            </w:pPr>
            <w:r w:rsidRPr="009F476B">
              <w:rPr>
                <w:color w:val="000000"/>
                <w:sz w:val="18"/>
                <w:lang w:eastAsia="id-ID"/>
              </w:rPr>
              <w:t>4,8919</w:t>
            </w:r>
          </w:p>
        </w:tc>
      </w:tr>
      <w:tr w:rsidR="0059113E" w:rsidRPr="003F755C" w:rsidTr="00CD7D1E">
        <w:trPr>
          <w:trHeight w:val="252"/>
        </w:trPr>
        <w:tc>
          <w:tcPr>
            <w:tcW w:w="1838" w:type="dxa"/>
            <w:tcBorders>
              <w:top w:val="single" w:sz="4" w:space="0" w:color="auto"/>
              <w:left w:val="single" w:sz="4" w:space="0" w:color="auto"/>
              <w:bottom w:val="single" w:sz="4" w:space="0" w:color="auto"/>
              <w:right w:val="single" w:sz="4" w:space="0" w:color="auto"/>
            </w:tcBorders>
            <w:vAlign w:val="center"/>
            <w:hideMark/>
          </w:tcPr>
          <w:p w:rsidR="0059113E" w:rsidRPr="009F476B" w:rsidRDefault="0059113E" w:rsidP="00CD7D1E">
            <w:pPr>
              <w:ind w:left="29"/>
              <w:rPr>
                <w:sz w:val="18"/>
              </w:rPr>
            </w:pPr>
            <w:r w:rsidRPr="009F476B">
              <w:rPr>
                <w:sz w:val="18"/>
              </w:rPr>
              <w:t xml:space="preserve">a1b2 </w:t>
            </w:r>
            <w:proofErr w:type="gramStart"/>
            <w:r w:rsidRPr="009F476B">
              <w:rPr>
                <w:sz w:val="18"/>
              </w:rPr>
              <w:t>( 2</w:t>
            </w:r>
            <w:proofErr w:type="gramEnd"/>
            <w:r w:rsidRPr="009F476B">
              <w:rPr>
                <w:sz w:val="18"/>
              </w:rPr>
              <w:t xml:space="preserve"> % ; 1,5 %)</w:t>
            </w:r>
          </w:p>
        </w:tc>
        <w:tc>
          <w:tcPr>
            <w:tcW w:w="1667" w:type="dxa"/>
            <w:tcBorders>
              <w:top w:val="single" w:sz="4" w:space="0" w:color="auto"/>
              <w:left w:val="single" w:sz="4" w:space="0" w:color="auto"/>
              <w:bottom w:val="single" w:sz="4" w:space="0" w:color="auto"/>
              <w:right w:val="single" w:sz="4" w:space="0" w:color="auto"/>
            </w:tcBorders>
            <w:vAlign w:val="center"/>
            <w:hideMark/>
          </w:tcPr>
          <w:p w:rsidR="0059113E" w:rsidRPr="009F476B" w:rsidRDefault="0059113E" w:rsidP="00CD7D1E">
            <w:pPr>
              <w:jc w:val="center"/>
              <w:rPr>
                <w:sz w:val="18"/>
              </w:rPr>
            </w:pPr>
            <w:r w:rsidRPr="009F476B">
              <w:rPr>
                <w:color w:val="000000"/>
                <w:sz w:val="18"/>
                <w:lang w:eastAsia="id-ID"/>
              </w:rPr>
              <w:t>5,4360</w:t>
            </w:r>
          </w:p>
        </w:tc>
      </w:tr>
      <w:tr w:rsidR="0059113E" w:rsidRPr="003F755C" w:rsidTr="00CD7D1E">
        <w:trPr>
          <w:trHeight w:val="252"/>
        </w:trPr>
        <w:tc>
          <w:tcPr>
            <w:tcW w:w="1838" w:type="dxa"/>
            <w:tcBorders>
              <w:top w:val="single" w:sz="4" w:space="0" w:color="auto"/>
              <w:left w:val="single" w:sz="4" w:space="0" w:color="auto"/>
              <w:bottom w:val="single" w:sz="4" w:space="0" w:color="auto"/>
              <w:right w:val="single" w:sz="4" w:space="0" w:color="auto"/>
            </w:tcBorders>
            <w:vAlign w:val="center"/>
            <w:hideMark/>
          </w:tcPr>
          <w:p w:rsidR="0059113E" w:rsidRPr="009F476B" w:rsidRDefault="0059113E" w:rsidP="00CD7D1E">
            <w:pPr>
              <w:ind w:left="29"/>
              <w:rPr>
                <w:sz w:val="18"/>
              </w:rPr>
            </w:pPr>
            <w:r w:rsidRPr="009F476B">
              <w:rPr>
                <w:sz w:val="18"/>
              </w:rPr>
              <w:t xml:space="preserve">a2b1 </w:t>
            </w:r>
            <w:proofErr w:type="gramStart"/>
            <w:r w:rsidRPr="009F476B">
              <w:rPr>
                <w:sz w:val="18"/>
              </w:rPr>
              <w:t>( 3</w:t>
            </w:r>
            <w:proofErr w:type="gramEnd"/>
            <w:r w:rsidRPr="009F476B">
              <w:rPr>
                <w:sz w:val="18"/>
              </w:rPr>
              <w:t xml:space="preserve"> % ; 1 %)</w:t>
            </w:r>
          </w:p>
        </w:tc>
        <w:tc>
          <w:tcPr>
            <w:tcW w:w="1667" w:type="dxa"/>
            <w:tcBorders>
              <w:top w:val="single" w:sz="4" w:space="0" w:color="auto"/>
              <w:left w:val="single" w:sz="4" w:space="0" w:color="auto"/>
              <w:bottom w:val="single" w:sz="4" w:space="0" w:color="auto"/>
              <w:right w:val="single" w:sz="4" w:space="0" w:color="auto"/>
            </w:tcBorders>
            <w:vAlign w:val="center"/>
            <w:hideMark/>
          </w:tcPr>
          <w:p w:rsidR="0059113E" w:rsidRPr="009F476B" w:rsidRDefault="0059113E" w:rsidP="00CD7D1E">
            <w:pPr>
              <w:jc w:val="center"/>
              <w:rPr>
                <w:sz w:val="18"/>
              </w:rPr>
            </w:pPr>
            <w:r w:rsidRPr="009F476B">
              <w:rPr>
                <w:color w:val="000000"/>
                <w:sz w:val="18"/>
                <w:lang w:eastAsia="id-ID"/>
              </w:rPr>
              <w:t>7,2068</w:t>
            </w:r>
          </w:p>
        </w:tc>
      </w:tr>
    </w:tbl>
    <w:p w:rsidR="0059113E" w:rsidRPr="003F755C" w:rsidRDefault="0059113E" w:rsidP="0059113E">
      <w:pPr>
        <w:tabs>
          <w:tab w:val="left" w:pos="426"/>
        </w:tabs>
        <w:spacing w:after="120"/>
        <w:jc w:val="both"/>
      </w:pPr>
      <w:r>
        <w:tab/>
        <w:t>Tabel 7</w:t>
      </w:r>
      <w:r w:rsidRPr="003F755C">
        <w:t xml:space="preserve"> menunjukan bahwa perlakuan sampel terpilih dengan konsentrasi tepung ketan 3% dan konsentrasi gliserol 1,5 % (a2b1), menghasilkan nilai kuat tarik cenderung tinggi sebesar 7,2068 MPa, jika dibandingkan dengan perlakuan (a1b2) dengan konsentrasi tepung ketan 2% dan konsentrasi gliserol 1,5 % yaitu 5,4360 MPa dan perlakuan (a1b1) dengan konsentrasi tepung ketan 2% dan konsentrasi gliserol 1 % </w:t>
      </w:r>
      <w:r w:rsidRPr="003F755C">
        <w:lastRenderedPageBreak/>
        <w:t>yaitu 4,8919 MPa. Dari keragaman hasil analisis kuat tarik ini menunjukan bahwa konsentrasi bahan penyusun edible film berpengaruh terhadap kekuatan tarik edible film tersebut. Kuat tarik edible film meningkat dengan semakin meningkat konsentrasi pati yang ditambahkan. Hal ini terjadi karena penambahan pati yang semakin banyak, matriks yang terbentuk semakin banyak, struktur matriks film semakin kokoh sehingga kekuatan yang diberikan untuk menyangga beban dari luar semakin besar. Kuat tarik yang semakin besar menunjukkan ketahanan terhadap kerusakan akibat peregangan dan tekanan semakin besar, sehingga kualitas fisik yang dihasilkan semakin baik, hal ini sesuai dengan pernyataan Kester dan Fennema (1986), polisakarida salah satunya pati dalam formula edible film berfungsi sebagai pembentuk matriks dan pemberi sifat kohesi. Jenis bahan pembentuk dan sifat kohesi struktural menentukan kekuatan mekanik edible film (Gontard et al., 1992). Kohesi struktural yaitu kemampuan polimer untuk membentuk kuat tidaknya ikatan molekul rantai polimer.</w:t>
      </w:r>
    </w:p>
    <w:p w:rsidR="0059113E" w:rsidRPr="003F755C" w:rsidRDefault="0059113E" w:rsidP="0059113E">
      <w:pPr>
        <w:pStyle w:val="Heading3"/>
        <w:spacing w:line="240" w:lineRule="auto"/>
        <w:rPr>
          <w:sz w:val="20"/>
          <w:szCs w:val="20"/>
        </w:rPr>
      </w:pPr>
      <w:bookmarkStart w:id="5" w:name="_Toc447564097"/>
      <w:r w:rsidRPr="003F755C">
        <w:rPr>
          <w:sz w:val="20"/>
          <w:szCs w:val="20"/>
        </w:rPr>
        <w:t>Pengujian Persen Elongasi Sampel Terpilih</w:t>
      </w:r>
      <w:bookmarkEnd w:id="5"/>
      <w:r w:rsidRPr="003F755C">
        <w:rPr>
          <w:sz w:val="20"/>
          <w:szCs w:val="20"/>
        </w:rPr>
        <w:t xml:space="preserve"> </w:t>
      </w:r>
    </w:p>
    <w:p w:rsidR="0059113E" w:rsidRPr="003F755C" w:rsidRDefault="0059113E" w:rsidP="0059113E">
      <w:pPr>
        <w:tabs>
          <w:tab w:val="left" w:pos="426"/>
        </w:tabs>
        <w:jc w:val="both"/>
      </w:pPr>
      <w:r>
        <w:tab/>
      </w:r>
      <w:r w:rsidRPr="003F755C">
        <w:t>Pengukuran kuat tarik film biasanya diikuti dengan pengukuran persentasi pemanjangan atau persen elongasi yaitu penambahan panjang bahan materi film dari panjang awal pada saat mengalami penarikan hingga putus. Hasil penguk</w:t>
      </w:r>
      <w:r>
        <w:t>uran dapat dilihat pada tabel 8</w:t>
      </w:r>
      <w:r w:rsidRPr="003F755C">
        <w:t>.</w:t>
      </w:r>
    </w:p>
    <w:p w:rsidR="0059113E" w:rsidRPr="009F476B" w:rsidRDefault="0059113E" w:rsidP="0059113E">
      <w:pPr>
        <w:pStyle w:val="Caption"/>
        <w:keepNext/>
        <w:spacing w:after="0"/>
        <w:jc w:val="center"/>
        <w:rPr>
          <w:rFonts w:ascii="Times New Roman" w:hAnsi="Times New Roman" w:cs="Times New Roman"/>
          <w:i w:val="0"/>
          <w:color w:val="auto"/>
          <w:sz w:val="20"/>
          <w:szCs w:val="20"/>
        </w:rPr>
      </w:pPr>
      <w:r w:rsidRPr="009F476B">
        <w:rPr>
          <w:rFonts w:ascii="Times New Roman" w:hAnsi="Times New Roman" w:cs="Times New Roman"/>
          <w:i w:val="0"/>
          <w:color w:val="auto"/>
          <w:sz w:val="20"/>
          <w:szCs w:val="20"/>
        </w:rPr>
        <w:t>Tabe 8. Hasil Pengukuran % Elongasi Terhadap Sampel Terpilih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834"/>
      </w:tblGrid>
      <w:tr w:rsidR="0059113E" w:rsidRPr="003F755C" w:rsidTr="00CD7D1E">
        <w:trPr>
          <w:trHeight w:val="319"/>
        </w:trPr>
        <w:tc>
          <w:tcPr>
            <w:tcW w:w="1764" w:type="dxa"/>
            <w:tcBorders>
              <w:top w:val="single" w:sz="4" w:space="0" w:color="auto"/>
              <w:left w:val="single" w:sz="4" w:space="0" w:color="auto"/>
              <w:bottom w:val="single" w:sz="4" w:space="0" w:color="auto"/>
              <w:right w:val="single" w:sz="4" w:space="0" w:color="auto"/>
            </w:tcBorders>
            <w:vAlign w:val="center"/>
            <w:hideMark/>
          </w:tcPr>
          <w:p w:rsidR="0059113E" w:rsidRPr="009F476B" w:rsidRDefault="0059113E" w:rsidP="00CD7D1E">
            <w:pPr>
              <w:spacing w:line="276" w:lineRule="auto"/>
              <w:jc w:val="center"/>
              <w:rPr>
                <w:b/>
                <w:sz w:val="18"/>
              </w:rPr>
            </w:pPr>
            <w:r w:rsidRPr="009F476B">
              <w:rPr>
                <w:b/>
                <w:sz w:val="18"/>
              </w:rPr>
              <w:t>Sampel</w:t>
            </w:r>
          </w:p>
        </w:tc>
        <w:tc>
          <w:tcPr>
            <w:tcW w:w="1834" w:type="dxa"/>
            <w:tcBorders>
              <w:top w:val="single" w:sz="4" w:space="0" w:color="auto"/>
              <w:left w:val="single" w:sz="4" w:space="0" w:color="auto"/>
              <w:bottom w:val="single" w:sz="4" w:space="0" w:color="auto"/>
              <w:right w:val="single" w:sz="4" w:space="0" w:color="auto"/>
            </w:tcBorders>
            <w:vAlign w:val="center"/>
            <w:hideMark/>
          </w:tcPr>
          <w:p w:rsidR="0059113E" w:rsidRPr="009F476B" w:rsidRDefault="0059113E" w:rsidP="00CD7D1E">
            <w:pPr>
              <w:spacing w:line="276" w:lineRule="auto"/>
              <w:jc w:val="center"/>
              <w:rPr>
                <w:b/>
                <w:sz w:val="18"/>
              </w:rPr>
            </w:pPr>
            <w:r w:rsidRPr="009F476B">
              <w:rPr>
                <w:b/>
                <w:sz w:val="18"/>
              </w:rPr>
              <w:t>Persen Elongasi (%)</w:t>
            </w:r>
          </w:p>
        </w:tc>
      </w:tr>
      <w:tr w:rsidR="0059113E" w:rsidRPr="003F755C" w:rsidTr="00CD7D1E">
        <w:trPr>
          <w:trHeight w:val="236"/>
        </w:trPr>
        <w:tc>
          <w:tcPr>
            <w:tcW w:w="1764" w:type="dxa"/>
            <w:tcBorders>
              <w:top w:val="single" w:sz="4" w:space="0" w:color="auto"/>
              <w:left w:val="single" w:sz="4" w:space="0" w:color="auto"/>
              <w:bottom w:val="single" w:sz="4" w:space="0" w:color="auto"/>
              <w:right w:val="single" w:sz="4" w:space="0" w:color="auto"/>
            </w:tcBorders>
            <w:vAlign w:val="center"/>
            <w:hideMark/>
          </w:tcPr>
          <w:p w:rsidR="0059113E" w:rsidRPr="009F476B" w:rsidRDefault="0059113E" w:rsidP="00CD7D1E">
            <w:pPr>
              <w:spacing w:line="276" w:lineRule="auto"/>
              <w:ind w:left="29"/>
              <w:jc w:val="center"/>
              <w:rPr>
                <w:sz w:val="18"/>
              </w:rPr>
            </w:pPr>
            <w:r w:rsidRPr="009F476B">
              <w:rPr>
                <w:sz w:val="18"/>
              </w:rPr>
              <w:t xml:space="preserve">a1b1 </w:t>
            </w:r>
            <w:proofErr w:type="gramStart"/>
            <w:r w:rsidRPr="009F476B">
              <w:rPr>
                <w:sz w:val="18"/>
              </w:rPr>
              <w:t>( 2</w:t>
            </w:r>
            <w:proofErr w:type="gramEnd"/>
            <w:r w:rsidRPr="009F476B">
              <w:rPr>
                <w:sz w:val="18"/>
              </w:rPr>
              <w:t xml:space="preserve"> % ; 1 %)</w:t>
            </w:r>
          </w:p>
        </w:tc>
        <w:tc>
          <w:tcPr>
            <w:tcW w:w="1834" w:type="dxa"/>
            <w:tcBorders>
              <w:top w:val="single" w:sz="4" w:space="0" w:color="auto"/>
              <w:left w:val="single" w:sz="4" w:space="0" w:color="auto"/>
              <w:bottom w:val="single" w:sz="4" w:space="0" w:color="auto"/>
              <w:right w:val="single" w:sz="4" w:space="0" w:color="auto"/>
            </w:tcBorders>
            <w:vAlign w:val="center"/>
            <w:hideMark/>
          </w:tcPr>
          <w:p w:rsidR="0059113E" w:rsidRPr="009F476B" w:rsidRDefault="0059113E" w:rsidP="00CD7D1E">
            <w:pPr>
              <w:spacing w:line="276" w:lineRule="auto"/>
              <w:jc w:val="center"/>
              <w:rPr>
                <w:sz w:val="18"/>
              </w:rPr>
            </w:pPr>
            <w:r w:rsidRPr="009F476B">
              <w:rPr>
                <w:color w:val="000000"/>
                <w:sz w:val="18"/>
                <w:lang w:eastAsia="id-ID"/>
              </w:rPr>
              <w:t>11,8326</w:t>
            </w:r>
          </w:p>
        </w:tc>
      </w:tr>
      <w:tr w:rsidR="0059113E" w:rsidRPr="003F755C" w:rsidTr="00CD7D1E">
        <w:trPr>
          <w:trHeight w:val="171"/>
        </w:trPr>
        <w:tc>
          <w:tcPr>
            <w:tcW w:w="1764" w:type="dxa"/>
            <w:tcBorders>
              <w:top w:val="single" w:sz="4" w:space="0" w:color="auto"/>
              <w:left w:val="single" w:sz="4" w:space="0" w:color="auto"/>
              <w:bottom w:val="single" w:sz="4" w:space="0" w:color="auto"/>
              <w:right w:val="single" w:sz="4" w:space="0" w:color="auto"/>
            </w:tcBorders>
            <w:vAlign w:val="center"/>
            <w:hideMark/>
          </w:tcPr>
          <w:p w:rsidR="0059113E" w:rsidRPr="009F476B" w:rsidRDefault="0059113E" w:rsidP="00CD7D1E">
            <w:pPr>
              <w:spacing w:line="276" w:lineRule="auto"/>
              <w:ind w:left="29"/>
              <w:jc w:val="center"/>
              <w:rPr>
                <w:sz w:val="18"/>
              </w:rPr>
            </w:pPr>
            <w:r w:rsidRPr="009F476B">
              <w:rPr>
                <w:sz w:val="18"/>
              </w:rPr>
              <w:t xml:space="preserve">a1b2 </w:t>
            </w:r>
            <w:proofErr w:type="gramStart"/>
            <w:r w:rsidRPr="009F476B">
              <w:rPr>
                <w:sz w:val="18"/>
              </w:rPr>
              <w:t>( 2</w:t>
            </w:r>
            <w:proofErr w:type="gramEnd"/>
            <w:r w:rsidRPr="009F476B">
              <w:rPr>
                <w:sz w:val="18"/>
              </w:rPr>
              <w:t xml:space="preserve"> % ; 1,5 %)</w:t>
            </w:r>
          </w:p>
        </w:tc>
        <w:tc>
          <w:tcPr>
            <w:tcW w:w="1834" w:type="dxa"/>
            <w:tcBorders>
              <w:top w:val="single" w:sz="4" w:space="0" w:color="auto"/>
              <w:left w:val="single" w:sz="4" w:space="0" w:color="auto"/>
              <w:bottom w:val="single" w:sz="4" w:space="0" w:color="auto"/>
              <w:right w:val="single" w:sz="4" w:space="0" w:color="auto"/>
            </w:tcBorders>
            <w:vAlign w:val="center"/>
            <w:hideMark/>
          </w:tcPr>
          <w:p w:rsidR="0059113E" w:rsidRPr="009F476B" w:rsidRDefault="0059113E" w:rsidP="00CD7D1E">
            <w:pPr>
              <w:spacing w:line="276" w:lineRule="auto"/>
              <w:jc w:val="center"/>
              <w:rPr>
                <w:sz w:val="18"/>
              </w:rPr>
            </w:pPr>
            <w:r w:rsidRPr="009F476B">
              <w:rPr>
                <w:color w:val="000000"/>
                <w:sz w:val="18"/>
                <w:lang w:eastAsia="id-ID"/>
              </w:rPr>
              <w:t>19,2745</w:t>
            </w:r>
          </w:p>
        </w:tc>
      </w:tr>
      <w:tr w:rsidR="0059113E" w:rsidRPr="003F755C" w:rsidTr="00CD7D1E">
        <w:trPr>
          <w:trHeight w:val="221"/>
        </w:trPr>
        <w:tc>
          <w:tcPr>
            <w:tcW w:w="1764" w:type="dxa"/>
            <w:tcBorders>
              <w:top w:val="single" w:sz="4" w:space="0" w:color="auto"/>
              <w:left w:val="single" w:sz="4" w:space="0" w:color="auto"/>
              <w:bottom w:val="single" w:sz="4" w:space="0" w:color="auto"/>
              <w:right w:val="single" w:sz="4" w:space="0" w:color="auto"/>
            </w:tcBorders>
            <w:vAlign w:val="center"/>
            <w:hideMark/>
          </w:tcPr>
          <w:p w:rsidR="0059113E" w:rsidRPr="009F476B" w:rsidRDefault="0059113E" w:rsidP="00CD7D1E">
            <w:pPr>
              <w:spacing w:line="276" w:lineRule="auto"/>
              <w:ind w:left="29"/>
              <w:jc w:val="center"/>
              <w:rPr>
                <w:sz w:val="18"/>
              </w:rPr>
            </w:pPr>
            <w:r w:rsidRPr="009F476B">
              <w:rPr>
                <w:sz w:val="18"/>
              </w:rPr>
              <w:t xml:space="preserve">a2b1 </w:t>
            </w:r>
            <w:proofErr w:type="gramStart"/>
            <w:r w:rsidRPr="009F476B">
              <w:rPr>
                <w:sz w:val="18"/>
              </w:rPr>
              <w:t>( 3</w:t>
            </w:r>
            <w:proofErr w:type="gramEnd"/>
            <w:r w:rsidRPr="009F476B">
              <w:rPr>
                <w:sz w:val="18"/>
              </w:rPr>
              <w:t xml:space="preserve"> % ; 1 %)</w:t>
            </w:r>
          </w:p>
        </w:tc>
        <w:tc>
          <w:tcPr>
            <w:tcW w:w="1834" w:type="dxa"/>
            <w:tcBorders>
              <w:top w:val="single" w:sz="4" w:space="0" w:color="auto"/>
              <w:left w:val="single" w:sz="4" w:space="0" w:color="auto"/>
              <w:bottom w:val="single" w:sz="4" w:space="0" w:color="auto"/>
              <w:right w:val="single" w:sz="4" w:space="0" w:color="auto"/>
            </w:tcBorders>
            <w:vAlign w:val="center"/>
            <w:hideMark/>
          </w:tcPr>
          <w:p w:rsidR="0059113E" w:rsidRPr="009F476B" w:rsidRDefault="0059113E" w:rsidP="00CD7D1E">
            <w:pPr>
              <w:jc w:val="center"/>
              <w:rPr>
                <w:sz w:val="18"/>
              </w:rPr>
            </w:pPr>
            <w:r w:rsidRPr="009F476B">
              <w:rPr>
                <w:color w:val="000000"/>
                <w:sz w:val="18"/>
                <w:lang w:eastAsia="id-ID"/>
              </w:rPr>
              <w:t>12,6878</w:t>
            </w:r>
          </w:p>
        </w:tc>
      </w:tr>
    </w:tbl>
    <w:p w:rsidR="0034420A" w:rsidRDefault="0059113E" w:rsidP="0059113E">
      <w:pPr>
        <w:tabs>
          <w:tab w:val="left" w:pos="426"/>
        </w:tabs>
        <w:jc w:val="both"/>
      </w:pPr>
      <w:r>
        <w:tab/>
        <w:t>Tabel 8</w:t>
      </w:r>
      <w:r w:rsidRPr="003F755C">
        <w:t xml:space="preserve"> menunjukan bahwa perlakuan sampel terpilih dengan konsentrasi tepung ketan 2% dan konsentrasi gliserol 1,5 % (a1b2), menghasilkan nilai persen elongasi yang lebih tinggi sebesar 19,2745 %, jika dibandingkan dengan perlakuan (a2b1) </w:t>
      </w:r>
      <w:r w:rsidR="0034420A">
        <w:rPr>
          <w:lang w:val="id-ID"/>
        </w:rPr>
        <w:t>ko</w:t>
      </w:r>
      <w:r w:rsidR="0034420A" w:rsidRPr="003F755C">
        <w:t>nsentrasi gliserol 1 % yaitu 16,2878 % dan</w:t>
      </w:r>
    </w:p>
    <w:p w:rsidR="0034420A" w:rsidRPr="00DF7CE3" w:rsidRDefault="0034420A" w:rsidP="0034420A">
      <w:pPr>
        <w:tabs>
          <w:tab w:val="left" w:pos="426"/>
        </w:tabs>
        <w:jc w:val="both"/>
        <w:rPr>
          <w:lang w:val="id-ID"/>
        </w:rPr>
      </w:pPr>
      <w:proofErr w:type="gramStart"/>
      <w:r w:rsidRPr="003F755C">
        <w:t>ketan</w:t>
      </w:r>
      <w:proofErr w:type="gramEnd"/>
      <w:r w:rsidRPr="003F755C">
        <w:t xml:space="preserve"> 2% dan konsentrasi gliserol 1 % yaitu 11,8326 %.</w:t>
      </w:r>
      <w:r>
        <w:rPr>
          <w:lang w:val="id-ID"/>
        </w:rPr>
        <w:t xml:space="preserve"> </w:t>
      </w:r>
      <w:proofErr w:type="gramStart"/>
      <w:r w:rsidRPr="003F755C">
        <w:t>perlakuan</w:t>
      </w:r>
      <w:proofErr w:type="gramEnd"/>
      <w:r w:rsidRPr="003F755C">
        <w:t xml:space="preserve"> (a1b1) dengan konsentrasi tepung dengan konsentrasi tepung ketan 3%</w:t>
      </w:r>
    </w:p>
    <w:p w:rsidR="0059113E" w:rsidRDefault="0034420A" w:rsidP="0059113E">
      <w:pPr>
        <w:tabs>
          <w:tab w:val="left" w:pos="426"/>
        </w:tabs>
        <w:jc w:val="both"/>
      </w:pPr>
      <w:r>
        <w:tab/>
      </w:r>
      <w:r w:rsidR="0059113E" w:rsidRPr="003F755C">
        <w:t xml:space="preserve">Dari keragaman hasil analisis kuat tarik ini menunjukan bahwa konsentrasi bahan </w:t>
      </w:r>
      <w:r w:rsidR="0059113E" w:rsidRPr="003F755C">
        <w:lastRenderedPageBreak/>
        <w:t xml:space="preserve">penyusun edible film berpengaruh terhadap persen elongasi edible film tersebut. Semakin banyak gliserol yang ditambahkan kedalam film plastik biodegradabel maka film plastik yang dihasilkan </w:t>
      </w:r>
      <w:proofErr w:type="gramStart"/>
      <w:r w:rsidR="0059113E" w:rsidRPr="003F755C">
        <w:t>akan</w:t>
      </w:r>
      <w:proofErr w:type="gramEnd"/>
      <w:r w:rsidR="0059113E" w:rsidRPr="003F755C">
        <w:t xml:space="preserve"> semakin elastis. Tapi pesentase elongasi berbanding terbalik dengan kuat tarik. Hal ini sesuai dengan pernyataan Noviansyah (2004) Semakin banyak pati yang ditambahkan ke dalam film plastik, maka elongasi </w:t>
      </w:r>
      <w:proofErr w:type="gramStart"/>
      <w:r w:rsidR="0059113E" w:rsidRPr="003F755C">
        <w:t>akan</w:t>
      </w:r>
      <w:proofErr w:type="gramEnd"/>
      <w:r w:rsidR="0059113E" w:rsidRPr="003F755C">
        <w:t xml:space="preserve"> menurun tapi kuat tarik akan meningkat. Penurunan elastisitas ini disebabkan oleh semakin menurunnya jarak ikatan antarmolekulernya, karena titik jenuh telah terlampaui sehingga molekul-molekul pemplastis yang berlebih berada di dalam fase tersendiri di luar fase polimer dan </w:t>
      </w:r>
      <w:proofErr w:type="gramStart"/>
      <w:r w:rsidR="0059113E" w:rsidRPr="003F755C">
        <w:t>akan</w:t>
      </w:r>
      <w:proofErr w:type="gramEnd"/>
      <w:r w:rsidR="0059113E" w:rsidRPr="003F755C">
        <w:t xml:space="preserve"> menurunkan gaya intermolekul antar rantai, menyebabkan gerakan rantai lebih bebas sehingga fleksibilitas mengalami peningkatan (semakin elastis). </w:t>
      </w:r>
    </w:p>
    <w:p w:rsidR="0034420A" w:rsidRPr="003F755C" w:rsidRDefault="0034420A" w:rsidP="0034420A">
      <w:pPr>
        <w:tabs>
          <w:tab w:val="left" w:pos="426"/>
        </w:tabs>
        <w:jc w:val="both"/>
      </w:pPr>
      <w:r>
        <w:tab/>
      </w:r>
      <w:r w:rsidRPr="003F755C">
        <w:t>Edible film dikatakan baik jika nilai persen elongasinya lebih dari 50% dan dikatakan kurang baik jika nilainya kurang dari 10 % (Krochta, 1992). Maka dapat disimpulkan edible film tepung ketan dengan penambahan dengan konsentrasi tepung ketan 2% dan konsentrasi gliserol 1</w:t>
      </w:r>
      <w:proofErr w:type="gramStart"/>
      <w:r w:rsidRPr="003F755C">
        <w:t>,5</w:t>
      </w:r>
      <w:proofErr w:type="gramEnd"/>
      <w:r w:rsidRPr="003F755C">
        <w:t xml:space="preserve"> % (a1b2), dikatakan baik dengan nilai lebih dari 10% yaitu 19,2745 %.</w:t>
      </w:r>
    </w:p>
    <w:p w:rsidR="0034420A" w:rsidRPr="003F755C" w:rsidRDefault="0034420A" w:rsidP="0034420A">
      <w:pPr>
        <w:tabs>
          <w:tab w:val="left" w:pos="426"/>
        </w:tabs>
        <w:spacing w:after="120"/>
        <w:jc w:val="both"/>
      </w:pPr>
      <w:r>
        <w:tab/>
      </w:r>
      <w:r w:rsidRPr="003F755C">
        <w:t xml:space="preserve">Gliserol sebagai </w:t>
      </w:r>
      <w:r w:rsidRPr="003F755C">
        <w:rPr>
          <w:i/>
        </w:rPr>
        <w:t xml:space="preserve">plasticizer </w:t>
      </w:r>
      <w:r w:rsidRPr="003F755C">
        <w:t>membuat edible film lebih fleksibel, elastis, dan lentur ketika dibengkokan dan menghasilkan penampakan yang menarik, bening dan mengkilap, tetapi mengurangi kekuatan tarik edible film (Noviansyah, 2004).</w:t>
      </w:r>
    </w:p>
    <w:p w:rsidR="0034420A" w:rsidRPr="003F755C" w:rsidRDefault="0034420A" w:rsidP="0034420A">
      <w:pPr>
        <w:pStyle w:val="Heading3"/>
        <w:spacing w:line="240" w:lineRule="auto"/>
        <w:rPr>
          <w:sz w:val="20"/>
          <w:szCs w:val="20"/>
        </w:rPr>
      </w:pPr>
      <w:bookmarkStart w:id="6" w:name="_Toc447564098"/>
      <w:r w:rsidRPr="003F755C">
        <w:rPr>
          <w:sz w:val="20"/>
          <w:szCs w:val="20"/>
        </w:rPr>
        <w:t>Pengujian Ketebalan Sampel Terpilih</w:t>
      </w:r>
      <w:bookmarkEnd w:id="6"/>
      <w:r w:rsidRPr="003F755C">
        <w:rPr>
          <w:sz w:val="20"/>
          <w:szCs w:val="20"/>
        </w:rPr>
        <w:t xml:space="preserve"> </w:t>
      </w:r>
    </w:p>
    <w:p w:rsidR="00DF7CE3" w:rsidRDefault="0034420A" w:rsidP="00EE69D1">
      <w:pPr>
        <w:tabs>
          <w:tab w:val="left" w:pos="426"/>
        </w:tabs>
        <w:jc w:val="both"/>
      </w:pPr>
      <w:r>
        <w:tab/>
      </w:r>
      <w:r w:rsidRPr="003F755C">
        <w:t xml:space="preserve">Ketebalan film dipengaruhi oleh banyaknya total padatan dalam larutan dan ketebalan cetakan. Dengan cetakan yang </w:t>
      </w:r>
      <w:proofErr w:type="gramStart"/>
      <w:r w:rsidRPr="003F755C">
        <w:t>sama</w:t>
      </w:r>
      <w:proofErr w:type="gramEnd"/>
      <w:r w:rsidRPr="003F755C">
        <w:t xml:space="preserve">, film yang terbentuk akan lebih tebal jika volume yang dituangkan kedalam cetakan lebih banyak. Demikian juga dengan total padatan yang </w:t>
      </w:r>
      <w:proofErr w:type="gramStart"/>
      <w:r w:rsidRPr="003F755C">
        <w:t>akan</w:t>
      </w:r>
      <w:proofErr w:type="gramEnd"/>
      <w:r w:rsidRPr="003F755C">
        <w:t xml:space="preserve"> membuat film menjadi lebih tebal dengan jumlah yang lebih banyak. Hasil penguk</w:t>
      </w:r>
      <w:r>
        <w:t xml:space="preserve">uran dapat dilihat pada tabel </w:t>
      </w:r>
      <w:r>
        <w:rPr>
          <w:lang w:val="id-ID"/>
        </w:rPr>
        <w:t>9</w:t>
      </w:r>
      <w:r w:rsidRPr="003F755C">
        <w:t>.</w:t>
      </w:r>
    </w:p>
    <w:p w:rsidR="00EE69D1" w:rsidRDefault="00EE69D1" w:rsidP="00EE69D1">
      <w:pPr>
        <w:pStyle w:val="Caption"/>
        <w:keepNext/>
        <w:spacing w:after="0"/>
        <w:jc w:val="center"/>
        <w:rPr>
          <w:rFonts w:ascii="Times New Roman" w:hAnsi="Times New Roman" w:cs="Times New Roman"/>
          <w:i w:val="0"/>
          <w:color w:val="auto"/>
          <w:sz w:val="20"/>
          <w:szCs w:val="20"/>
        </w:rPr>
      </w:pPr>
      <w:r w:rsidRPr="009F476B">
        <w:rPr>
          <w:rFonts w:ascii="Times New Roman" w:hAnsi="Times New Roman" w:cs="Times New Roman"/>
          <w:i w:val="0"/>
          <w:color w:val="auto"/>
          <w:sz w:val="20"/>
          <w:szCs w:val="20"/>
        </w:rPr>
        <w:t>Tabel 9. Hasil Pengukuran Ke</w:t>
      </w:r>
      <w:r>
        <w:rPr>
          <w:rFonts w:ascii="Times New Roman" w:hAnsi="Times New Roman" w:cs="Times New Roman"/>
          <w:i w:val="0"/>
          <w:color w:val="auto"/>
          <w:sz w:val="20"/>
          <w:szCs w:val="20"/>
        </w:rPr>
        <w:t>tebalan Terhadap Sampel Terpilih</w:t>
      </w:r>
    </w:p>
    <w:tbl>
      <w:tblPr>
        <w:tblpPr w:leftFromText="180" w:rightFromText="180" w:vertAnchor="text" w:horzAnchor="margin" w:tblpXSpec="right"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1578"/>
      </w:tblGrid>
      <w:tr w:rsidR="00D05793" w:rsidRPr="003F755C" w:rsidTr="00D05793">
        <w:tc>
          <w:tcPr>
            <w:tcW w:w="2020" w:type="dxa"/>
            <w:tcBorders>
              <w:top w:val="single" w:sz="4" w:space="0" w:color="auto"/>
              <w:left w:val="single" w:sz="4" w:space="0" w:color="auto"/>
              <w:bottom w:val="single" w:sz="4" w:space="0" w:color="auto"/>
              <w:right w:val="single" w:sz="4" w:space="0" w:color="auto"/>
            </w:tcBorders>
            <w:vAlign w:val="center"/>
            <w:hideMark/>
          </w:tcPr>
          <w:p w:rsidR="00D05793" w:rsidRPr="009F476B" w:rsidRDefault="00D05793" w:rsidP="00D05793">
            <w:pPr>
              <w:jc w:val="center"/>
              <w:rPr>
                <w:b/>
                <w:sz w:val="18"/>
              </w:rPr>
            </w:pPr>
            <w:r w:rsidRPr="009F476B">
              <w:rPr>
                <w:b/>
                <w:sz w:val="18"/>
              </w:rPr>
              <w:t>Sampel</w:t>
            </w:r>
          </w:p>
        </w:tc>
        <w:tc>
          <w:tcPr>
            <w:tcW w:w="1578" w:type="dxa"/>
            <w:tcBorders>
              <w:top w:val="single" w:sz="4" w:space="0" w:color="auto"/>
              <w:left w:val="single" w:sz="4" w:space="0" w:color="auto"/>
              <w:bottom w:val="single" w:sz="4" w:space="0" w:color="auto"/>
              <w:right w:val="single" w:sz="4" w:space="0" w:color="auto"/>
            </w:tcBorders>
            <w:vAlign w:val="center"/>
            <w:hideMark/>
          </w:tcPr>
          <w:p w:rsidR="00D05793" w:rsidRPr="009F476B" w:rsidRDefault="00D05793" w:rsidP="00D05793">
            <w:pPr>
              <w:jc w:val="center"/>
              <w:rPr>
                <w:b/>
                <w:sz w:val="18"/>
              </w:rPr>
            </w:pPr>
            <w:r w:rsidRPr="009F476B">
              <w:rPr>
                <w:b/>
                <w:sz w:val="18"/>
              </w:rPr>
              <w:t>Ketebalan (mm)</w:t>
            </w:r>
          </w:p>
        </w:tc>
      </w:tr>
      <w:tr w:rsidR="00D05793" w:rsidRPr="003F755C" w:rsidTr="00D05793">
        <w:tc>
          <w:tcPr>
            <w:tcW w:w="2020" w:type="dxa"/>
            <w:tcBorders>
              <w:top w:val="single" w:sz="4" w:space="0" w:color="auto"/>
              <w:left w:val="single" w:sz="4" w:space="0" w:color="auto"/>
              <w:bottom w:val="single" w:sz="4" w:space="0" w:color="auto"/>
              <w:right w:val="single" w:sz="4" w:space="0" w:color="auto"/>
            </w:tcBorders>
            <w:vAlign w:val="center"/>
            <w:hideMark/>
          </w:tcPr>
          <w:p w:rsidR="00D05793" w:rsidRPr="009F476B" w:rsidRDefault="00D05793" w:rsidP="00D05793">
            <w:pPr>
              <w:ind w:left="29"/>
              <w:jc w:val="center"/>
              <w:rPr>
                <w:sz w:val="18"/>
              </w:rPr>
            </w:pPr>
            <w:r w:rsidRPr="009F476B">
              <w:rPr>
                <w:sz w:val="18"/>
              </w:rPr>
              <w:t xml:space="preserve">a1b1 </w:t>
            </w:r>
            <w:proofErr w:type="gramStart"/>
            <w:r w:rsidRPr="009F476B">
              <w:rPr>
                <w:sz w:val="18"/>
              </w:rPr>
              <w:t>( 2</w:t>
            </w:r>
            <w:proofErr w:type="gramEnd"/>
            <w:r w:rsidRPr="009F476B">
              <w:rPr>
                <w:sz w:val="18"/>
              </w:rPr>
              <w:t xml:space="preserve"> % ; 1 %)</w:t>
            </w:r>
          </w:p>
        </w:tc>
        <w:tc>
          <w:tcPr>
            <w:tcW w:w="1578" w:type="dxa"/>
            <w:tcBorders>
              <w:top w:val="single" w:sz="4" w:space="0" w:color="auto"/>
              <w:left w:val="single" w:sz="4" w:space="0" w:color="auto"/>
              <w:bottom w:val="single" w:sz="4" w:space="0" w:color="auto"/>
              <w:right w:val="single" w:sz="4" w:space="0" w:color="auto"/>
            </w:tcBorders>
            <w:vAlign w:val="center"/>
            <w:hideMark/>
          </w:tcPr>
          <w:p w:rsidR="00D05793" w:rsidRPr="009F476B" w:rsidRDefault="00D05793" w:rsidP="00D05793">
            <w:pPr>
              <w:jc w:val="center"/>
              <w:rPr>
                <w:sz w:val="18"/>
              </w:rPr>
            </w:pPr>
            <w:r w:rsidRPr="009F476B">
              <w:rPr>
                <w:color w:val="000000"/>
                <w:sz w:val="18"/>
                <w:lang w:eastAsia="id-ID"/>
              </w:rPr>
              <w:t>0,0550</w:t>
            </w:r>
          </w:p>
        </w:tc>
      </w:tr>
      <w:tr w:rsidR="00D05793" w:rsidRPr="003F755C" w:rsidTr="00D05793">
        <w:tc>
          <w:tcPr>
            <w:tcW w:w="2020" w:type="dxa"/>
            <w:tcBorders>
              <w:top w:val="single" w:sz="4" w:space="0" w:color="auto"/>
              <w:left w:val="single" w:sz="4" w:space="0" w:color="auto"/>
              <w:bottom w:val="single" w:sz="4" w:space="0" w:color="auto"/>
              <w:right w:val="single" w:sz="4" w:space="0" w:color="auto"/>
            </w:tcBorders>
            <w:vAlign w:val="center"/>
            <w:hideMark/>
          </w:tcPr>
          <w:p w:rsidR="00D05793" w:rsidRPr="009F476B" w:rsidRDefault="00D05793" w:rsidP="00D05793">
            <w:pPr>
              <w:ind w:left="29"/>
              <w:jc w:val="center"/>
              <w:rPr>
                <w:sz w:val="18"/>
              </w:rPr>
            </w:pPr>
            <w:r w:rsidRPr="009F476B">
              <w:rPr>
                <w:sz w:val="18"/>
              </w:rPr>
              <w:t xml:space="preserve">a1b2 </w:t>
            </w:r>
            <w:proofErr w:type="gramStart"/>
            <w:r w:rsidRPr="009F476B">
              <w:rPr>
                <w:sz w:val="18"/>
              </w:rPr>
              <w:t>( 2</w:t>
            </w:r>
            <w:proofErr w:type="gramEnd"/>
            <w:r w:rsidRPr="009F476B">
              <w:rPr>
                <w:sz w:val="18"/>
              </w:rPr>
              <w:t xml:space="preserve"> % ; 1,5 %)</w:t>
            </w:r>
          </w:p>
        </w:tc>
        <w:tc>
          <w:tcPr>
            <w:tcW w:w="1578" w:type="dxa"/>
            <w:tcBorders>
              <w:top w:val="single" w:sz="4" w:space="0" w:color="auto"/>
              <w:left w:val="single" w:sz="4" w:space="0" w:color="auto"/>
              <w:bottom w:val="single" w:sz="4" w:space="0" w:color="auto"/>
              <w:right w:val="single" w:sz="4" w:space="0" w:color="auto"/>
            </w:tcBorders>
            <w:vAlign w:val="center"/>
            <w:hideMark/>
          </w:tcPr>
          <w:p w:rsidR="00D05793" w:rsidRPr="009F476B" w:rsidRDefault="00D05793" w:rsidP="00D05793">
            <w:pPr>
              <w:jc w:val="center"/>
              <w:rPr>
                <w:sz w:val="18"/>
              </w:rPr>
            </w:pPr>
            <w:r w:rsidRPr="009F476B">
              <w:rPr>
                <w:color w:val="000000"/>
                <w:sz w:val="18"/>
                <w:lang w:eastAsia="id-ID"/>
              </w:rPr>
              <w:t>0,0553</w:t>
            </w:r>
          </w:p>
        </w:tc>
      </w:tr>
      <w:tr w:rsidR="00D05793" w:rsidRPr="003F755C" w:rsidTr="00D05793">
        <w:tc>
          <w:tcPr>
            <w:tcW w:w="2020" w:type="dxa"/>
            <w:tcBorders>
              <w:top w:val="single" w:sz="4" w:space="0" w:color="auto"/>
              <w:left w:val="single" w:sz="4" w:space="0" w:color="auto"/>
              <w:bottom w:val="single" w:sz="4" w:space="0" w:color="auto"/>
              <w:right w:val="single" w:sz="4" w:space="0" w:color="auto"/>
            </w:tcBorders>
            <w:vAlign w:val="center"/>
            <w:hideMark/>
          </w:tcPr>
          <w:p w:rsidR="00D05793" w:rsidRPr="009F476B" w:rsidRDefault="00D05793" w:rsidP="00D05793">
            <w:pPr>
              <w:ind w:left="29"/>
              <w:jc w:val="center"/>
              <w:rPr>
                <w:sz w:val="18"/>
              </w:rPr>
            </w:pPr>
            <w:r w:rsidRPr="009F476B">
              <w:rPr>
                <w:sz w:val="18"/>
              </w:rPr>
              <w:t xml:space="preserve">a2b1 </w:t>
            </w:r>
            <w:proofErr w:type="gramStart"/>
            <w:r w:rsidRPr="009F476B">
              <w:rPr>
                <w:sz w:val="18"/>
              </w:rPr>
              <w:t>( 3</w:t>
            </w:r>
            <w:proofErr w:type="gramEnd"/>
            <w:r w:rsidRPr="009F476B">
              <w:rPr>
                <w:sz w:val="18"/>
              </w:rPr>
              <w:t xml:space="preserve"> % ; 1 %)</w:t>
            </w:r>
          </w:p>
        </w:tc>
        <w:tc>
          <w:tcPr>
            <w:tcW w:w="1578" w:type="dxa"/>
            <w:tcBorders>
              <w:top w:val="single" w:sz="4" w:space="0" w:color="auto"/>
              <w:left w:val="single" w:sz="4" w:space="0" w:color="auto"/>
              <w:bottom w:val="single" w:sz="4" w:space="0" w:color="auto"/>
              <w:right w:val="single" w:sz="4" w:space="0" w:color="auto"/>
            </w:tcBorders>
            <w:vAlign w:val="center"/>
            <w:hideMark/>
          </w:tcPr>
          <w:p w:rsidR="00D05793" w:rsidRPr="009F476B" w:rsidRDefault="00D05793" w:rsidP="00D05793">
            <w:pPr>
              <w:jc w:val="center"/>
              <w:rPr>
                <w:sz w:val="18"/>
              </w:rPr>
            </w:pPr>
            <w:r w:rsidRPr="009F476B">
              <w:rPr>
                <w:color w:val="000000"/>
                <w:sz w:val="18"/>
                <w:lang w:eastAsia="id-ID"/>
              </w:rPr>
              <w:t>0,0582</w:t>
            </w:r>
          </w:p>
        </w:tc>
      </w:tr>
    </w:tbl>
    <w:p w:rsidR="00D05793" w:rsidRPr="00D05793" w:rsidRDefault="00D05793" w:rsidP="00D05793">
      <w:pPr>
        <w:rPr>
          <w:lang w:val="id-ID"/>
        </w:rPr>
      </w:pPr>
    </w:p>
    <w:p w:rsidR="00EE69D1" w:rsidRPr="003F755C" w:rsidRDefault="00EE69D1" w:rsidP="00EE69D1">
      <w:pPr>
        <w:tabs>
          <w:tab w:val="left" w:pos="426"/>
        </w:tabs>
        <w:jc w:val="both"/>
      </w:pPr>
      <w:r>
        <w:rPr>
          <w:rFonts w:cstheme="minorBidi"/>
        </w:rPr>
        <w:lastRenderedPageBreak/>
        <w:tab/>
      </w:r>
      <w:r w:rsidRPr="003F755C">
        <w:t xml:space="preserve">Hasil percobaan sampel terpilih bahwa </w:t>
      </w:r>
    </w:p>
    <w:p w:rsidR="00EE69D1" w:rsidRDefault="00EE69D1" w:rsidP="00EE69D1">
      <w:pPr>
        <w:tabs>
          <w:tab w:val="left" w:pos="426"/>
        </w:tabs>
        <w:jc w:val="both"/>
      </w:pPr>
      <w:r w:rsidRPr="003F755C">
        <w:t xml:space="preserve">perlakuan a2b1 menunjukan nilai yang paling tinggi yaitu 0,0582 mm,  Hal ini terjadi karena penambahan jumlah pati yang semakin besar, akan meningkatkan polimer </w:t>
      </w:r>
    </w:p>
    <w:p w:rsidR="00EE69D1" w:rsidRPr="003F755C" w:rsidRDefault="00EE69D1" w:rsidP="00EE69D1">
      <w:pPr>
        <w:tabs>
          <w:tab w:val="left" w:pos="426"/>
        </w:tabs>
        <w:jc w:val="both"/>
      </w:pPr>
      <w:r>
        <w:rPr>
          <w:lang w:val="id-ID"/>
        </w:rPr>
        <w:t>p</w:t>
      </w:r>
      <w:r w:rsidRPr="003F755C">
        <w:t xml:space="preserve">enyusun matriks film, total padatan edible film semakin besar sehingga film yang dihasilkan akan semakin tebal. Murdianto, (2005) melaporkan bahwa konsentrasi pati yang meningkat, menyebabkan </w:t>
      </w:r>
      <w:proofErr w:type="gramStart"/>
      <w:r w:rsidRPr="003F755C">
        <w:t>kadar</w:t>
      </w:r>
      <w:proofErr w:type="gramEnd"/>
      <w:r w:rsidRPr="003F755C">
        <w:t xml:space="preserve"> padatan dalam film meningkat, akibatnya ketebalan edible film meningkat. Park et al. (1996) menyatakan bahwa ketebalan edible film dipengaruhi oleh luas cetakan, volume larutan, dan banyaknya total padatan dalam larutan.</w:t>
      </w:r>
    </w:p>
    <w:p w:rsidR="00EE69D1" w:rsidRPr="003F755C" w:rsidRDefault="00EE69D1" w:rsidP="00EE69D1">
      <w:pPr>
        <w:tabs>
          <w:tab w:val="left" w:pos="426"/>
        </w:tabs>
        <w:jc w:val="both"/>
      </w:pPr>
      <w:r>
        <w:tab/>
      </w:r>
      <w:r w:rsidRPr="003F755C">
        <w:t xml:space="preserve">Garcia et al. (2000) mengemukakan bahwa adanya pertambahan jumlah polimer yang menyusun edible film, menyebabkan edible film menjadi lebih tebal. Konsentrasi padatan terlarut dalam campuran mempengaruhi ketebalan edible film. Semakin besar konsentrasi padatan, semakin tebal edible film yang dihasilkan. </w:t>
      </w:r>
    </w:p>
    <w:p w:rsidR="00EE69D1" w:rsidRDefault="00EE69D1" w:rsidP="00EE69D1">
      <w:pPr>
        <w:tabs>
          <w:tab w:val="left" w:pos="426"/>
        </w:tabs>
        <w:spacing w:after="120"/>
        <w:jc w:val="both"/>
        <w:rPr>
          <w:lang w:val="id-ID"/>
        </w:rPr>
      </w:pPr>
      <w:r>
        <w:tab/>
      </w:r>
      <w:r w:rsidRPr="003F755C">
        <w:t>Berdasarkan hasil percobaan sampel terpilih a1b2 menghasilkan tingkat ketebalan edible film yang paling tebal yaitu 0</w:t>
      </w:r>
      <w:proofErr w:type="gramStart"/>
      <w:r w:rsidRPr="003F755C">
        <w:t>,0583</w:t>
      </w:r>
      <w:proofErr w:type="gramEnd"/>
      <w:r w:rsidRPr="003F755C">
        <w:t xml:space="preserve"> mm dan perlakuan sampel terpilih a1b1 menghasilkan tingkat ketebalan edible film yang cenderu</w:t>
      </w:r>
      <w:r>
        <w:t>ng paling rendah yaitu 0,050 mm</w:t>
      </w:r>
      <w:r>
        <w:rPr>
          <w:lang w:val="id-ID"/>
        </w:rPr>
        <w:t>.</w:t>
      </w:r>
    </w:p>
    <w:p w:rsidR="00EE69D1" w:rsidRPr="00EE69D1" w:rsidRDefault="00EE69D1" w:rsidP="00EE69D1">
      <w:pPr>
        <w:jc w:val="center"/>
        <w:rPr>
          <w:b/>
          <w:lang w:val="id-ID"/>
        </w:rPr>
      </w:pPr>
      <w:r w:rsidRPr="00EE69D1">
        <w:rPr>
          <w:b/>
        </w:rPr>
        <w:t>KESIMPULAN</w:t>
      </w:r>
    </w:p>
    <w:p w:rsidR="00EE69D1" w:rsidRPr="003F755C" w:rsidRDefault="00EE69D1" w:rsidP="00EE69D1">
      <w:pPr>
        <w:ind w:firstLine="426"/>
      </w:pPr>
      <w:r w:rsidRPr="003F755C">
        <w:t xml:space="preserve">Berdasarkan hasil penelitian dapat diambil kesimpulan sebagai </w:t>
      </w:r>
      <w:proofErr w:type="gramStart"/>
      <w:r w:rsidRPr="003F755C">
        <w:t>berikut :</w:t>
      </w:r>
      <w:proofErr w:type="gramEnd"/>
    </w:p>
    <w:p w:rsidR="00EE69D1" w:rsidRPr="003F755C" w:rsidRDefault="00EE69D1" w:rsidP="00EE69D1">
      <w:pPr>
        <w:pStyle w:val="ListParagraph"/>
        <w:numPr>
          <w:ilvl w:val="0"/>
          <w:numId w:val="2"/>
        </w:numPr>
        <w:ind w:left="426"/>
        <w:jc w:val="both"/>
        <w:rPr>
          <w:sz w:val="20"/>
          <w:szCs w:val="20"/>
        </w:rPr>
      </w:pPr>
      <w:r w:rsidRPr="003F755C">
        <w:rPr>
          <w:sz w:val="20"/>
          <w:szCs w:val="20"/>
        </w:rPr>
        <w:t>Berdasakan hasil penelitian diperoleh hasil bahwa konsentrasi tepung ketan dan konsentrasi gliserol berpengaruh pada karakteristik edible film tepung ketan dan terjadi interaksi pada kecepatan larut edible film tepung ketan.</w:t>
      </w:r>
    </w:p>
    <w:p w:rsidR="00EE69D1" w:rsidRPr="003F755C" w:rsidRDefault="00EE69D1" w:rsidP="00EE69D1">
      <w:pPr>
        <w:pStyle w:val="ListParagraph"/>
        <w:numPr>
          <w:ilvl w:val="0"/>
          <w:numId w:val="2"/>
        </w:numPr>
        <w:ind w:left="426"/>
        <w:jc w:val="both"/>
        <w:rPr>
          <w:sz w:val="20"/>
          <w:szCs w:val="20"/>
        </w:rPr>
      </w:pPr>
      <w:r w:rsidRPr="003F755C">
        <w:rPr>
          <w:sz w:val="20"/>
          <w:szCs w:val="20"/>
        </w:rPr>
        <w:t xml:space="preserve">Konsentrasi Tepung berpengaruh nyata terhadap </w:t>
      </w:r>
      <w:proofErr w:type="gramStart"/>
      <w:r w:rsidRPr="003F755C">
        <w:rPr>
          <w:sz w:val="20"/>
          <w:szCs w:val="20"/>
        </w:rPr>
        <w:t>kadar</w:t>
      </w:r>
      <w:proofErr w:type="gramEnd"/>
      <w:r w:rsidRPr="003F755C">
        <w:rPr>
          <w:sz w:val="20"/>
          <w:szCs w:val="20"/>
        </w:rPr>
        <w:t xml:space="preserve"> air dan kecepatan larut edible film tepung ketan. </w:t>
      </w:r>
    </w:p>
    <w:p w:rsidR="00EE69D1" w:rsidRPr="003F755C" w:rsidRDefault="00EE69D1" w:rsidP="00EE69D1">
      <w:pPr>
        <w:pStyle w:val="ListParagraph"/>
        <w:numPr>
          <w:ilvl w:val="0"/>
          <w:numId w:val="2"/>
        </w:numPr>
        <w:ind w:left="426"/>
        <w:jc w:val="both"/>
        <w:rPr>
          <w:sz w:val="20"/>
          <w:szCs w:val="20"/>
        </w:rPr>
      </w:pPr>
      <w:r w:rsidRPr="003F755C">
        <w:rPr>
          <w:sz w:val="20"/>
          <w:szCs w:val="20"/>
        </w:rPr>
        <w:t xml:space="preserve">Konsentrasi gliserol berpengaruh nyata terhadap </w:t>
      </w:r>
      <w:proofErr w:type="gramStart"/>
      <w:r w:rsidRPr="003F755C">
        <w:rPr>
          <w:sz w:val="20"/>
          <w:szCs w:val="20"/>
        </w:rPr>
        <w:t>kadar</w:t>
      </w:r>
      <w:proofErr w:type="gramEnd"/>
      <w:r w:rsidRPr="003F755C">
        <w:rPr>
          <w:sz w:val="20"/>
          <w:szCs w:val="20"/>
        </w:rPr>
        <w:t xml:space="preserve"> dan kecepatan larut edible film tepung ketan.</w:t>
      </w:r>
    </w:p>
    <w:p w:rsidR="00EE69D1" w:rsidRPr="003F755C" w:rsidRDefault="00EE69D1" w:rsidP="00EE69D1">
      <w:pPr>
        <w:pStyle w:val="ListParagraph"/>
        <w:numPr>
          <w:ilvl w:val="0"/>
          <w:numId w:val="2"/>
        </w:numPr>
        <w:ind w:left="426"/>
        <w:jc w:val="both"/>
        <w:rPr>
          <w:sz w:val="20"/>
          <w:szCs w:val="20"/>
        </w:rPr>
      </w:pPr>
      <w:r w:rsidRPr="003F755C">
        <w:rPr>
          <w:sz w:val="20"/>
          <w:szCs w:val="20"/>
        </w:rPr>
        <w:t xml:space="preserve">Interaksi antara konsentrasi tepung ketan dan konsentrasi glieserol berpengaruh nyata terhadap kecepatan larut edible film tepung ketan tetapi tidak berpengaruh nyata terhadap </w:t>
      </w:r>
      <w:proofErr w:type="gramStart"/>
      <w:r w:rsidRPr="003F755C">
        <w:rPr>
          <w:sz w:val="20"/>
          <w:szCs w:val="20"/>
        </w:rPr>
        <w:t>kadar</w:t>
      </w:r>
      <w:proofErr w:type="gramEnd"/>
      <w:r w:rsidRPr="003F755C">
        <w:rPr>
          <w:sz w:val="20"/>
          <w:szCs w:val="20"/>
        </w:rPr>
        <w:t xml:space="preserve"> air edible film tepung ketan.</w:t>
      </w:r>
    </w:p>
    <w:p w:rsidR="00EE69D1" w:rsidRPr="003F755C" w:rsidRDefault="00EE69D1" w:rsidP="00EE69D1">
      <w:pPr>
        <w:pStyle w:val="ListParagraph"/>
        <w:numPr>
          <w:ilvl w:val="0"/>
          <w:numId w:val="2"/>
        </w:numPr>
        <w:ind w:left="426"/>
        <w:jc w:val="both"/>
        <w:rPr>
          <w:sz w:val="20"/>
          <w:szCs w:val="20"/>
        </w:rPr>
      </w:pPr>
      <w:r w:rsidRPr="003F755C">
        <w:rPr>
          <w:sz w:val="20"/>
          <w:szCs w:val="20"/>
        </w:rPr>
        <w:lastRenderedPageBreak/>
        <w:t>Perlakuan terpilih dari penelitian utama adalah perlakuan a1b1, a1b2 dan a2b1, a1b1 dengan konsentrasi tepung ketan 2% dan konsentrasi gliserol 1%, a1b2  dengan konsentrasi tepung ketan 2% dan konsentrasi gliserol 1,5%, a2b1  dengan konsentrasi tepung ketan 3% dan konsentrasi gliserol 1%,.</w:t>
      </w:r>
    </w:p>
    <w:p w:rsidR="00EE69D1" w:rsidRPr="00EE69D1" w:rsidRDefault="00EE69D1" w:rsidP="00EE69D1">
      <w:pPr>
        <w:pStyle w:val="ListParagraph"/>
        <w:numPr>
          <w:ilvl w:val="0"/>
          <w:numId w:val="2"/>
        </w:numPr>
        <w:spacing w:after="240"/>
        <w:ind w:left="426"/>
        <w:jc w:val="both"/>
        <w:rPr>
          <w:sz w:val="20"/>
          <w:szCs w:val="20"/>
        </w:rPr>
      </w:pPr>
      <w:r w:rsidRPr="003F755C">
        <w:rPr>
          <w:sz w:val="20"/>
          <w:szCs w:val="20"/>
        </w:rPr>
        <w:t>Hasil analisis mekanik sampel terpilih a1b1 memiliki nilai kuat tarik 4,8919 MPa, dan persen elongasi sebesar 11,8326%, a1b2 memiliki nilai kuat tarik 5,4360 MPa, dan persen elongasi sebesar 19,2745%, a2b1 memiliki nilai kuat tarik 7,2068 MPa, dan persen elongasi sebesar 12,6876%.</w:t>
      </w:r>
    </w:p>
    <w:p w:rsidR="00EE69D1" w:rsidRPr="00EE69D1" w:rsidRDefault="00EE69D1" w:rsidP="00EE69D1">
      <w:pPr>
        <w:pStyle w:val="Heading1"/>
        <w:spacing w:before="0" w:after="120"/>
        <w:jc w:val="center"/>
        <w:rPr>
          <w:rFonts w:ascii="Times New Roman" w:hAnsi="Times New Roman" w:cs="Times New Roman"/>
          <w:b/>
          <w:color w:val="auto"/>
          <w:sz w:val="20"/>
          <w:szCs w:val="20"/>
        </w:rPr>
      </w:pPr>
      <w:bookmarkStart w:id="7" w:name="_Toc447564102"/>
      <w:r w:rsidRPr="00EE69D1">
        <w:rPr>
          <w:rFonts w:ascii="Times New Roman" w:hAnsi="Times New Roman" w:cs="Times New Roman"/>
          <w:b/>
          <w:color w:val="auto"/>
          <w:sz w:val="20"/>
          <w:szCs w:val="20"/>
        </w:rPr>
        <w:t>DAFTAR PUSTAKA</w:t>
      </w:r>
      <w:bookmarkEnd w:id="7"/>
    </w:p>
    <w:p w:rsidR="00EE69D1" w:rsidRPr="003F755C" w:rsidRDefault="00EE69D1" w:rsidP="00EE69D1">
      <w:pPr>
        <w:ind w:left="284" w:hanging="284"/>
        <w:jc w:val="both"/>
      </w:pPr>
      <w:r w:rsidRPr="003F755C">
        <w:t xml:space="preserve">AOAC, 2008. </w:t>
      </w:r>
      <w:r w:rsidRPr="003F755C">
        <w:rPr>
          <w:b/>
          <w:i/>
        </w:rPr>
        <w:t xml:space="preserve">Official </w:t>
      </w:r>
      <w:proofErr w:type="gramStart"/>
      <w:r w:rsidRPr="003F755C">
        <w:rPr>
          <w:b/>
          <w:i/>
        </w:rPr>
        <w:t>Methods  of</w:t>
      </w:r>
      <w:proofErr w:type="gramEnd"/>
      <w:r w:rsidRPr="003F755C">
        <w:rPr>
          <w:b/>
          <w:i/>
        </w:rPr>
        <w:t xml:space="preserve"> Analysis of  the  Analytical  Chemists.  Edition </w:t>
      </w:r>
      <w:proofErr w:type="gramStart"/>
      <w:r w:rsidRPr="003F755C">
        <w:rPr>
          <w:b/>
          <w:i/>
        </w:rPr>
        <w:t>Association  of</w:t>
      </w:r>
      <w:proofErr w:type="gramEnd"/>
      <w:r w:rsidRPr="003F755C">
        <w:rPr>
          <w:b/>
          <w:i/>
        </w:rPr>
        <w:t xml:space="preserve">  Official  Analytical Chemists</w:t>
      </w:r>
      <w:r w:rsidRPr="003F755C">
        <w:t>. Washington DC.</w:t>
      </w:r>
    </w:p>
    <w:p w:rsidR="00EE69D1" w:rsidRPr="003F755C" w:rsidRDefault="00EE69D1" w:rsidP="00EE69D1">
      <w:pPr>
        <w:ind w:left="284" w:hanging="284"/>
        <w:jc w:val="both"/>
      </w:pPr>
      <w:r w:rsidRPr="003F755C">
        <w:t xml:space="preserve">ASTM. 1995. ASTM D638-94, </w:t>
      </w:r>
      <w:r w:rsidRPr="003F755C">
        <w:rPr>
          <w:b/>
          <w:i/>
        </w:rPr>
        <w:t>Standard Test Method for Tensile Properties of Plastics, Annual Book of ASTM Standard</w:t>
      </w:r>
      <w:r w:rsidRPr="003F755C">
        <w:rPr>
          <w:i/>
        </w:rPr>
        <w:t>.</w:t>
      </w:r>
      <w:r w:rsidRPr="003F755C">
        <w:t xml:space="preserve"> Philadelphia, American Society </w:t>
      </w:r>
      <w:proofErr w:type="gramStart"/>
      <w:r w:rsidRPr="003F755C">
        <w:t>For</w:t>
      </w:r>
      <w:proofErr w:type="gramEnd"/>
      <w:r w:rsidRPr="003F755C">
        <w:t xml:space="preserve"> Testing and Materials.</w:t>
      </w:r>
    </w:p>
    <w:p w:rsidR="00EE69D1" w:rsidRPr="003F755C" w:rsidRDefault="00EE69D1" w:rsidP="00EE69D1">
      <w:pPr>
        <w:ind w:left="284" w:hanging="284"/>
        <w:jc w:val="both"/>
      </w:pPr>
      <w:r w:rsidRPr="003F755C">
        <w:t xml:space="preserve">Akili, M.S, Ahamad U, Dan Suyatma NA. 2012. </w:t>
      </w:r>
      <w:r w:rsidRPr="003F755C">
        <w:rPr>
          <w:b/>
        </w:rPr>
        <w:t>Karakteristik Edible Film Dari Pektin Hasil Ekstraksi Kulit Pisang</w:t>
      </w:r>
      <w:r w:rsidRPr="003F755C">
        <w:t>. J. Keteknikkan Pertanian. Vo26. No.1.</w:t>
      </w:r>
    </w:p>
    <w:p w:rsidR="00EE69D1" w:rsidRPr="003F755C" w:rsidRDefault="00EE69D1" w:rsidP="00EE69D1">
      <w:pPr>
        <w:ind w:left="284" w:hanging="284"/>
        <w:jc w:val="both"/>
      </w:pPr>
      <w:r w:rsidRPr="003F755C">
        <w:t xml:space="preserve">Anugrahati, N.A. 2003. </w:t>
      </w:r>
      <w:r w:rsidRPr="003F755C">
        <w:rPr>
          <w:b/>
        </w:rPr>
        <w:t>Sifat – sifat Komposit Edible Film dari Pektin Albedo Semangka dan Tapioka.</w:t>
      </w:r>
      <w:r w:rsidRPr="003F755C">
        <w:t xml:space="preserve"> J. Ilmu dan Teknologi Pangan. Vol. 1 No.1.</w:t>
      </w:r>
    </w:p>
    <w:p w:rsidR="00EE69D1" w:rsidRPr="003F755C" w:rsidRDefault="00EE69D1" w:rsidP="00EE69D1">
      <w:pPr>
        <w:ind w:left="284" w:hanging="284"/>
        <w:jc w:val="both"/>
      </w:pPr>
      <w:r w:rsidRPr="003F755C">
        <w:t xml:space="preserve">Bennion, M., 1980, </w:t>
      </w:r>
      <w:proofErr w:type="gramStart"/>
      <w:r w:rsidRPr="003F755C">
        <w:rPr>
          <w:b/>
          <w:i/>
        </w:rPr>
        <w:t>The</w:t>
      </w:r>
      <w:proofErr w:type="gramEnd"/>
      <w:r w:rsidRPr="003F755C">
        <w:rPr>
          <w:b/>
          <w:i/>
        </w:rPr>
        <w:t xml:space="preserve"> Science of Food.</w:t>
      </w:r>
      <w:r w:rsidRPr="003F755C">
        <w:t xml:space="preserve"> Jhon wiley and Sons, New York.</w:t>
      </w:r>
    </w:p>
    <w:p w:rsidR="00EE69D1" w:rsidRPr="003F755C" w:rsidRDefault="00EE69D1" w:rsidP="00EE69D1">
      <w:pPr>
        <w:ind w:left="284" w:hanging="284"/>
        <w:jc w:val="both"/>
      </w:pPr>
      <w:r w:rsidRPr="003F755C">
        <w:t xml:space="preserve">Damat. 2008. </w:t>
      </w:r>
      <w:r w:rsidRPr="003F755C">
        <w:rPr>
          <w:b/>
        </w:rPr>
        <w:t xml:space="preserve">Efek jenis dan konsentrasi </w:t>
      </w:r>
      <w:r w:rsidRPr="003F755C">
        <w:rPr>
          <w:b/>
          <w:i/>
        </w:rPr>
        <w:t>plasticizer</w:t>
      </w:r>
      <w:r w:rsidRPr="003F755C">
        <w:rPr>
          <w:b/>
        </w:rPr>
        <w:t xml:space="preserve"> terhadap karakteristik edible film dari pati garut butirat.</w:t>
      </w:r>
      <w:r w:rsidRPr="003F755C">
        <w:t xml:space="preserve"> Agritek 16(3): 333-339.</w:t>
      </w:r>
    </w:p>
    <w:p w:rsidR="00EE69D1" w:rsidRPr="003F755C" w:rsidRDefault="00EE69D1" w:rsidP="00EE69D1">
      <w:pPr>
        <w:ind w:left="284" w:hanging="284"/>
        <w:jc w:val="both"/>
      </w:pPr>
      <w:r w:rsidRPr="003F755C">
        <w:rPr>
          <w:lang w:val="sv-SE"/>
        </w:rPr>
        <w:t xml:space="preserve">Desrosier, N.W., (1988). </w:t>
      </w:r>
      <w:r w:rsidRPr="003F755C">
        <w:rPr>
          <w:b/>
          <w:lang w:val="sv-SE"/>
        </w:rPr>
        <w:t>Teknologi Pengawetan Pangan.</w:t>
      </w:r>
      <w:r w:rsidRPr="003F755C">
        <w:rPr>
          <w:lang w:val="sv-SE"/>
        </w:rPr>
        <w:t xml:space="preserve"> Penerjemah Muchji Mulyohardjo. Edisi kedua. </w:t>
      </w:r>
      <w:r w:rsidRPr="003F755C">
        <w:t>Universitas Indonesia, Jakarta.</w:t>
      </w:r>
    </w:p>
    <w:p w:rsidR="00EE69D1" w:rsidRPr="003F755C" w:rsidRDefault="00EE69D1" w:rsidP="00EE69D1">
      <w:pPr>
        <w:ind w:left="284" w:hanging="284"/>
        <w:jc w:val="both"/>
      </w:pPr>
      <w:r w:rsidRPr="003F755C">
        <w:t xml:space="preserve">Firdaus, Feris dan Chairil Anwar. 2008. </w:t>
      </w:r>
      <w:r w:rsidRPr="003F755C">
        <w:rPr>
          <w:b/>
        </w:rPr>
        <w:t>Potensi Limbah Padat - cair Industri Tepung Tapioka sebagai Bahan Baku Film Plastik Biodegradabel.</w:t>
      </w:r>
      <w:r w:rsidRPr="003F755C">
        <w:t xml:space="preserve"> Logika.Yogyakarta.</w:t>
      </w:r>
    </w:p>
    <w:p w:rsidR="00EE69D1" w:rsidRPr="003F755C" w:rsidRDefault="00EE69D1" w:rsidP="00EE69D1">
      <w:pPr>
        <w:ind w:left="284" w:hanging="284"/>
        <w:jc w:val="both"/>
      </w:pPr>
      <w:r w:rsidRPr="003F755C">
        <w:t xml:space="preserve">Garcia, M.A., M.N.Martino and N.E. Zaritzky. 2000.  </w:t>
      </w:r>
      <w:r w:rsidRPr="003F755C">
        <w:rPr>
          <w:b/>
        </w:rPr>
        <w:t xml:space="preserve">Lipid addition to improve barrier properties of edible film starch based films and coatings. </w:t>
      </w:r>
      <w:r w:rsidRPr="003F755C">
        <w:t xml:space="preserve"> J. </w:t>
      </w:r>
      <w:r w:rsidRPr="003F755C">
        <w:lastRenderedPageBreak/>
        <w:t>Food Sci, 65 (6): 941-947.</w:t>
      </w:r>
    </w:p>
    <w:p w:rsidR="00EE69D1" w:rsidRPr="003F755C" w:rsidRDefault="00EE69D1" w:rsidP="00EE69D1">
      <w:pPr>
        <w:ind w:left="284" w:hanging="284"/>
        <w:jc w:val="both"/>
      </w:pPr>
      <w:r w:rsidRPr="003F755C">
        <w:t xml:space="preserve">Garnida, Y., 2005, </w:t>
      </w:r>
      <w:r w:rsidRPr="003F755C">
        <w:rPr>
          <w:b/>
        </w:rPr>
        <w:t>Pembuatan Bahan edible Coating dari Sumber Karbohidrat, Protein dan Lipid Untuk Aplikasi Pada Buah Terolah Minimal.</w:t>
      </w:r>
      <w:r w:rsidRPr="003F755C">
        <w:t xml:space="preserve"> Jurnal Infomatek Vol 8 No.4.</w:t>
      </w:r>
    </w:p>
    <w:p w:rsidR="00EE69D1" w:rsidRPr="003F755C" w:rsidRDefault="00EE69D1" w:rsidP="00EE69D1">
      <w:pPr>
        <w:ind w:left="284" w:hanging="284"/>
        <w:jc w:val="both"/>
      </w:pPr>
      <w:r w:rsidRPr="003F755C">
        <w:t xml:space="preserve">Gaspersz, V. 1995. </w:t>
      </w:r>
      <w:r w:rsidRPr="003F755C">
        <w:rPr>
          <w:b/>
        </w:rPr>
        <w:t xml:space="preserve">Teknik Analisis Dalam Penelitian Percobaan. </w:t>
      </w:r>
      <w:r w:rsidRPr="003F755C">
        <w:t xml:space="preserve">Edisi 1. </w:t>
      </w:r>
      <w:proofErr w:type="gramStart"/>
      <w:r w:rsidRPr="003F755C">
        <w:t>Penerbit :</w:t>
      </w:r>
      <w:proofErr w:type="gramEnd"/>
      <w:r w:rsidRPr="003F755C">
        <w:t xml:space="preserve"> Tarsito,  Bandung. </w:t>
      </w:r>
    </w:p>
    <w:p w:rsidR="00EE69D1" w:rsidRPr="003F755C" w:rsidRDefault="00EE69D1" w:rsidP="00EE69D1">
      <w:pPr>
        <w:tabs>
          <w:tab w:val="left" w:pos="360"/>
        </w:tabs>
        <w:ind w:left="284" w:hanging="284"/>
        <w:jc w:val="both"/>
      </w:pPr>
      <w:r w:rsidRPr="003F755C">
        <w:t xml:space="preserve">Gontard, N., Guilbert, N., Cuq, J.L.1993. </w:t>
      </w:r>
      <w:r w:rsidRPr="003F755C">
        <w:rPr>
          <w:b/>
          <w:i/>
        </w:rPr>
        <w:t xml:space="preserve">Water and Glyserol as Plasticizer Affect Mechanical </w:t>
      </w:r>
      <w:proofErr w:type="gramStart"/>
      <w:r w:rsidRPr="003F755C">
        <w:rPr>
          <w:b/>
          <w:i/>
        </w:rPr>
        <w:t>an</w:t>
      </w:r>
      <w:proofErr w:type="gramEnd"/>
      <w:r w:rsidRPr="003F755C">
        <w:rPr>
          <w:b/>
          <w:i/>
        </w:rPr>
        <w:t xml:space="preserve"> Water Vapor Barrier Properties of an Edible Wheat Gluten Film.</w:t>
      </w:r>
      <w:r w:rsidRPr="003F755C">
        <w:t xml:space="preserve"> J.Food Science. </w:t>
      </w:r>
    </w:p>
    <w:p w:rsidR="00EE69D1" w:rsidRPr="003F755C" w:rsidRDefault="00EE69D1" w:rsidP="00EE69D1">
      <w:pPr>
        <w:tabs>
          <w:tab w:val="left" w:pos="360"/>
        </w:tabs>
        <w:ind w:left="284" w:hanging="284"/>
        <w:jc w:val="both"/>
      </w:pPr>
      <w:r w:rsidRPr="003F755C">
        <w:t xml:space="preserve">Harsunu, B.T. 2008. </w:t>
      </w:r>
      <w:r w:rsidRPr="003F755C">
        <w:rPr>
          <w:b/>
        </w:rPr>
        <w:t>Pengaruh Konsentrasi Plasticizer Terhadap Kualitas Edible film dari Limbah Udang</w:t>
      </w:r>
      <w:r w:rsidRPr="003F755C">
        <w:t xml:space="preserve">. Skripsi. Fakultas Teknik. Universitas Indonesia. Depok. </w:t>
      </w:r>
    </w:p>
    <w:p w:rsidR="00EE69D1" w:rsidRPr="003F755C" w:rsidRDefault="00EE69D1" w:rsidP="00EE69D1">
      <w:pPr>
        <w:tabs>
          <w:tab w:val="left" w:pos="360"/>
        </w:tabs>
        <w:ind w:left="284" w:hanging="284"/>
        <w:jc w:val="both"/>
      </w:pPr>
      <w:r w:rsidRPr="003F755C">
        <w:t xml:space="preserve">Haris, H., 2001, </w:t>
      </w:r>
      <w:r w:rsidRPr="003F755C">
        <w:rPr>
          <w:b/>
        </w:rPr>
        <w:t>Kemungkinan Penggunaan Edible Film dari Pati Tapioka untuk Pengemas Lempuk,</w:t>
      </w:r>
      <w:r w:rsidRPr="003F755C">
        <w:t xml:space="preserve"> Fakultas Pertanian Universitas Bengkulu.</w:t>
      </w:r>
    </w:p>
    <w:p w:rsidR="00EE69D1" w:rsidRPr="003F755C" w:rsidRDefault="00EE69D1" w:rsidP="002E0847">
      <w:pPr>
        <w:ind w:left="284" w:hanging="284"/>
        <w:jc w:val="both"/>
      </w:pPr>
      <w:r w:rsidRPr="003F755C">
        <w:t xml:space="preserve">Herbert, 1994. </w:t>
      </w:r>
      <w:r w:rsidRPr="003F755C">
        <w:rPr>
          <w:b/>
        </w:rPr>
        <w:t>Teori dan Praktek Farmasi Indonesia.</w:t>
      </w:r>
      <w:r w:rsidRPr="003F755C">
        <w:t xml:space="preserve"> Volume II, edisi ketiga, penerbit UI-press, Jakarta.</w:t>
      </w:r>
    </w:p>
    <w:p w:rsidR="00EE69D1" w:rsidRPr="003F755C" w:rsidRDefault="00EE69D1" w:rsidP="00EE69D1">
      <w:pPr>
        <w:ind w:left="284" w:hanging="284"/>
        <w:jc w:val="both"/>
      </w:pPr>
      <w:r w:rsidRPr="003F755C">
        <w:t xml:space="preserve">Hui, Y. H., 2006, </w:t>
      </w:r>
      <w:r w:rsidRPr="003F755C">
        <w:rPr>
          <w:b/>
        </w:rPr>
        <w:t>Handbook of Food Science, Technology and Engineering.</w:t>
      </w:r>
      <w:r w:rsidRPr="003F755C">
        <w:t xml:space="preserve"> Volume I. CRC Press, USA.</w:t>
      </w:r>
    </w:p>
    <w:p w:rsidR="00EE69D1" w:rsidRPr="003F755C" w:rsidRDefault="00EE69D1" w:rsidP="00EE69D1">
      <w:pPr>
        <w:ind w:left="284" w:hanging="284"/>
        <w:jc w:val="both"/>
      </w:pPr>
      <w:r w:rsidRPr="003F755C">
        <w:t xml:space="preserve">Indriani, Riani. 2004. </w:t>
      </w:r>
      <w:r w:rsidRPr="003F755C">
        <w:rPr>
          <w:b/>
        </w:rPr>
        <w:t>Pengaruh Suhu dan Waktu Ekstraksi Terhadap Karakteristik Pektin dari Kulit Jeruk Bali.</w:t>
      </w:r>
      <w:r w:rsidRPr="003F755C">
        <w:t xml:space="preserve"> Tugas Akhir. Fakultas Teknik Universitas Pasundan, Bandung. </w:t>
      </w:r>
    </w:p>
    <w:p w:rsidR="00EE69D1" w:rsidRPr="00A35DC7" w:rsidRDefault="00EE69D1" w:rsidP="00EE69D1">
      <w:pPr>
        <w:ind w:left="284" w:hanging="284"/>
        <w:jc w:val="both"/>
        <w:rPr>
          <w:b/>
          <w:i/>
        </w:rPr>
      </w:pPr>
      <w:r w:rsidRPr="003F755C">
        <w:t xml:space="preserve">Kester, J. J. </w:t>
      </w:r>
      <w:r w:rsidRPr="003F755C">
        <w:rPr>
          <w:i/>
          <w:iCs/>
        </w:rPr>
        <w:t xml:space="preserve">and </w:t>
      </w:r>
      <w:r w:rsidRPr="003F755C">
        <w:t xml:space="preserve">Fennema, O. 1989. </w:t>
      </w:r>
      <w:r w:rsidRPr="003F755C">
        <w:rPr>
          <w:b/>
          <w:i/>
        </w:rPr>
        <w:t>An Edible Film of Lipid and Cellulose Ether: Barrier Properties to Moisture Vapor Transmission and Structural Evaluation</w:t>
      </w:r>
      <w:r w:rsidRPr="003F755C">
        <w:rPr>
          <w:b/>
        </w:rPr>
        <w:t>.</w:t>
      </w:r>
      <w:r w:rsidRPr="003F755C">
        <w:t xml:space="preserve"> </w:t>
      </w:r>
      <w:r w:rsidRPr="003F755C">
        <w:rPr>
          <w:iCs/>
        </w:rPr>
        <w:t>J.</w:t>
      </w:r>
      <w:r w:rsidRPr="003F755C">
        <w:t xml:space="preserve"> </w:t>
      </w:r>
      <w:r w:rsidRPr="003F755C">
        <w:rPr>
          <w:iCs/>
        </w:rPr>
        <w:t>Food Sci</w:t>
      </w:r>
      <w:r w:rsidRPr="003F755C">
        <w:t xml:space="preserve">, Vol. 54: 1383-1389. </w:t>
      </w:r>
      <w:r w:rsidRPr="003F755C">
        <w:rPr>
          <w:bCs/>
        </w:rPr>
        <w:t xml:space="preserve">In </w:t>
      </w:r>
      <w:r w:rsidRPr="003F755C">
        <w:t xml:space="preserve">Perez-Gago, M. B. </w:t>
      </w:r>
      <w:r w:rsidRPr="003F755C">
        <w:rPr>
          <w:i/>
          <w:iCs/>
        </w:rPr>
        <w:t xml:space="preserve">and </w:t>
      </w:r>
      <w:r w:rsidRPr="003F755C">
        <w:t>Krochta, J. M., 1999.</w:t>
      </w:r>
    </w:p>
    <w:p w:rsidR="00EE69D1" w:rsidRPr="003F755C" w:rsidRDefault="00EE69D1" w:rsidP="00EE69D1">
      <w:pPr>
        <w:ind w:left="284" w:hanging="284"/>
        <w:jc w:val="both"/>
      </w:pPr>
      <w:r w:rsidRPr="003F755C">
        <w:t xml:space="preserve">Kenastino, P.S. 2003. </w:t>
      </w:r>
      <w:r w:rsidRPr="003F755C">
        <w:rPr>
          <w:b/>
        </w:rPr>
        <w:t xml:space="preserve">Kadar Kolesterol Darah Mencit (Mus Musculus) setelah Pemberian Pektin Kulit Jeruk </w:t>
      </w:r>
      <w:proofErr w:type="gramStart"/>
      <w:r w:rsidRPr="003F755C">
        <w:rPr>
          <w:b/>
        </w:rPr>
        <w:t>bali</w:t>
      </w:r>
      <w:proofErr w:type="gramEnd"/>
      <w:r w:rsidRPr="003F755C">
        <w:rPr>
          <w:b/>
        </w:rPr>
        <w:t xml:space="preserve"> dan Korelasinya Terhadap Berat Hati dan Sekum. </w:t>
      </w:r>
      <w:r w:rsidRPr="003F755C">
        <w:rPr>
          <w:iCs/>
        </w:rPr>
        <w:t>Skripsi</w:t>
      </w:r>
      <w:r w:rsidRPr="003F755C">
        <w:t>. FMIPA UPI. Jakarta.</w:t>
      </w:r>
    </w:p>
    <w:p w:rsidR="00EE69D1" w:rsidRPr="003F755C" w:rsidRDefault="00EE69D1" w:rsidP="00EE69D1">
      <w:pPr>
        <w:ind w:left="284" w:hanging="284"/>
        <w:jc w:val="both"/>
      </w:pPr>
      <w:r w:rsidRPr="003F755C">
        <w:t xml:space="preserve">Koswara, S., Purwiyatno, H., dan Eko, H. P. 2002. </w:t>
      </w:r>
      <w:r w:rsidRPr="003F755C">
        <w:rPr>
          <w:b/>
        </w:rPr>
        <w:t>Edible film. J Tekno Pangan dan Agroindustri</w:t>
      </w:r>
      <w:r w:rsidRPr="003F755C">
        <w:t>. 1(12): 183-196</w:t>
      </w:r>
    </w:p>
    <w:p w:rsidR="00EE69D1" w:rsidRPr="003F755C" w:rsidRDefault="00EE69D1" w:rsidP="00EE69D1">
      <w:pPr>
        <w:ind w:left="284" w:hanging="284"/>
        <w:jc w:val="both"/>
      </w:pPr>
      <w:r w:rsidRPr="003F755C">
        <w:t xml:space="preserve">Krochta, J.M., E.A. Baldwin, dan M.O. Nisperos-Carriedo. 1994. </w:t>
      </w:r>
      <w:r w:rsidRPr="003F755C">
        <w:rPr>
          <w:b/>
          <w:i/>
        </w:rPr>
        <w:t>Edible Coating and Film to Improve Food Quality</w:t>
      </w:r>
      <w:r w:rsidRPr="003F755C">
        <w:rPr>
          <w:b/>
        </w:rPr>
        <w:t>.</w:t>
      </w:r>
      <w:r w:rsidRPr="003F755C">
        <w:t xml:space="preserve"> Technomic Publishing Company. New York. NY.</w:t>
      </w:r>
    </w:p>
    <w:p w:rsidR="00EE69D1" w:rsidRPr="003F755C" w:rsidRDefault="00EE69D1" w:rsidP="00EE69D1">
      <w:pPr>
        <w:ind w:left="284" w:hanging="284"/>
        <w:jc w:val="both"/>
      </w:pPr>
      <w:r w:rsidRPr="003F755C">
        <w:t xml:space="preserve">Kusnandar F., 2010, </w:t>
      </w:r>
      <w:r w:rsidRPr="003F755C">
        <w:rPr>
          <w:b/>
        </w:rPr>
        <w:t xml:space="preserve">Kimia </w:t>
      </w:r>
      <w:proofErr w:type="gramStart"/>
      <w:r w:rsidRPr="003F755C">
        <w:rPr>
          <w:b/>
        </w:rPr>
        <w:t>Pangan</w:t>
      </w:r>
      <w:r w:rsidRPr="003F755C">
        <w:t xml:space="preserve"> :</w:t>
      </w:r>
      <w:proofErr w:type="gramEnd"/>
      <w:r w:rsidRPr="003F755C">
        <w:t xml:space="preserve"> </w:t>
      </w:r>
      <w:r w:rsidRPr="003F755C">
        <w:lastRenderedPageBreak/>
        <w:t xml:space="preserve">Komponen Makro, Edisi 2. </w:t>
      </w:r>
      <w:proofErr w:type="gramStart"/>
      <w:r w:rsidRPr="003F755C">
        <w:t>Penerbit :</w:t>
      </w:r>
      <w:proofErr w:type="gramEnd"/>
      <w:r w:rsidRPr="003F755C">
        <w:t xml:space="preserve"> Dian Rakyat, Jakarta.</w:t>
      </w:r>
    </w:p>
    <w:p w:rsidR="00EE69D1" w:rsidRPr="003F755C" w:rsidRDefault="00EE69D1" w:rsidP="00EE69D1">
      <w:pPr>
        <w:ind w:left="284" w:hanging="284"/>
        <w:jc w:val="both"/>
      </w:pPr>
      <w:r w:rsidRPr="003F755C">
        <w:t xml:space="preserve">Lai, M. dan Huey. 1997. </w:t>
      </w:r>
      <w:r w:rsidRPr="003F755C">
        <w:rPr>
          <w:b/>
        </w:rPr>
        <w:t>Properties of microstructure of sheets plasticized with palmitic acid.</w:t>
      </w:r>
      <w:r w:rsidRPr="003F755C">
        <w:t xml:space="preserve"> Journal of Cereal Chemistry. 42 (4): 83-90.</w:t>
      </w:r>
    </w:p>
    <w:p w:rsidR="00EE69D1" w:rsidRPr="003F755C" w:rsidRDefault="00EE69D1" w:rsidP="00EE69D1">
      <w:pPr>
        <w:ind w:left="284" w:hanging="284"/>
        <w:jc w:val="both"/>
        <w:rPr>
          <w:color w:val="000000"/>
        </w:rPr>
      </w:pPr>
      <w:r w:rsidRPr="003F755C">
        <w:rPr>
          <w:color w:val="000000"/>
        </w:rPr>
        <w:t>Layuk, P., Djagal W.M.</w:t>
      </w:r>
      <w:proofErr w:type="gramStart"/>
      <w:r w:rsidRPr="003F755C">
        <w:rPr>
          <w:color w:val="000000"/>
        </w:rPr>
        <w:t>,dan</w:t>
      </w:r>
      <w:proofErr w:type="gramEnd"/>
      <w:r w:rsidRPr="003F755C">
        <w:rPr>
          <w:color w:val="000000"/>
        </w:rPr>
        <w:t xml:space="preserve"> Haryadi.2002</w:t>
      </w:r>
      <w:r w:rsidRPr="003F755C">
        <w:rPr>
          <w:b/>
          <w:color w:val="000000"/>
        </w:rPr>
        <w:t xml:space="preserve">. Karakteristik Komposit Film Edible Pektin Daging Buah Pala </w:t>
      </w:r>
      <w:r w:rsidRPr="003F755C">
        <w:rPr>
          <w:b/>
          <w:i/>
          <w:color w:val="000000"/>
        </w:rPr>
        <w:t>(Myristica Fragrans Houtt)</w:t>
      </w:r>
      <w:r w:rsidRPr="003F755C">
        <w:rPr>
          <w:b/>
          <w:color w:val="000000"/>
        </w:rPr>
        <w:t xml:space="preserve"> dan Tapioka</w:t>
      </w:r>
      <w:r w:rsidRPr="003F755C">
        <w:rPr>
          <w:color w:val="000000"/>
        </w:rPr>
        <w:t xml:space="preserve">, Jurnal Teknologi dan Industri Pangan.  </w:t>
      </w:r>
    </w:p>
    <w:p w:rsidR="00EE69D1" w:rsidRPr="003F755C" w:rsidRDefault="00EE69D1" w:rsidP="00EE69D1">
      <w:pPr>
        <w:ind w:left="284" w:hanging="284"/>
        <w:jc w:val="both"/>
        <w:rPr>
          <w:color w:val="000000"/>
        </w:rPr>
      </w:pPr>
      <w:r w:rsidRPr="003F755C">
        <w:rPr>
          <w:color w:val="000000"/>
        </w:rPr>
        <w:t xml:space="preserve">Muchtadi, T. R., dan Sugiyono, 1992. </w:t>
      </w:r>
      <w:r w:rsidRPr="003F755C">
        <w:rPr>
          <w:b/>
          <w:color w:val="000000"/>
        </w:rPr>
        <w:t xml:space="preserve">Ilmu Pengetahuan Bahan Pangan. </w:t>
      </w:r>
      <w:r w:rsidRPr="003F755C">
        <w:rPr>
          <w:color w:val="000000"/>
        </w:rPr>
        <w:t>Edisi Ketiga, Departemen Pendidikan dan Kebudayaan Direktorat Jendral Pendidikan Tinggi Pusat Antar Universitas Pangan dan Gizi Institut Pertanian Bogor, Bogor.</w:t>
      </w:r>
    </w:p>
    <w:p w:rsidR="00EE69D1" w:rsidRPr="003F755C" w:rsidRDefault="00EE69D1" w:rsidP="00EE69D1">
      <w:pPr>
        <w:ind w:left="284" w:hanging="284"/>
        <w:jc w:val="both"/>
        <w:rPr>
          <w:color w:val="000000"/>
        </w:rPr>
      </w:pPr>
      <w:r w:rsidRPr="003F755C">
        <w:rPr>
          <w:color w:val="000000"/>
        </w:rPr>
        <w:t xml:space="preserve">Murdianto, W. 2005. </w:t>
      </w:r>
      <w:r w:rsidRPr="003F755C">
        <w:rPr>
          <w:b/>
          <w:color w:val="000000"/>
        </w:rPr>
        <w:t>Sifat Fisik dan Mekanik Edible film Ekstrak Daun Janggelan.</w:t>
      </w:r>
      <w:r w:rsidRPr="003F755C">
        <w:rPr>
          <w:color w:val="000000"/>
        </w:rPr>
        <w:t xml:space="preserve"> J. Agrosains. 18 (3). Juli 2005</w:t>
      </w:r>
    </w:p>
    <w:p w:rsidR="00EE69D1" w:rsidRPr="003F755C" w:rsidRDefault="00EE69D1" w:rsidP="00EE69D1">
      <w:pPr>
        <w:ind w:left="284" w:hanging="284"/>
        <w:jc w:val="both"/>
        <w:rPr>
          <w:color w:val="000000"/>
        </w:rPr>
      </w:pPr>
      <w:r w:rsidRPr="003F755C">
        <w:rPr>
          <w:color w:val="000000"/>
        </w:rPr>
        <w:t xml:space="preserve">Nugroho, A., Basito dan R.B. Katri.  2013.  </w:t>
      </w:r>
      <w:r w:rsidRPr="003F755C">
        <w:rPr>
          <w:b/>
          <w:color w:val="000000"/>
        </w:rPr>
        <w:t xml:space="preserve">Kajian Pembuatan Edible Film Tapioka dengan Penambahan Pektin Beberapa Jenis Kulit Pisang terhadap Karakteristik Fisik dan Mekanik. </w:t>
      </w:r>
      <w:r w:rsidRPr="003F755C">
        <w:rPr>
          <w:color w:val="000000"/>
        </w:rPr>
        <w:t xml:space="preserve"> Jurnal Teknosains Pangan. 2(1):1-12.   </w:t>
      </w:r>
    </w:p>
    <w:p w:rsidR="00EE69D1" w:rsidRPr="003F755C" w:rsidRDefault="00EE69D1" w:rsidP="00EE69D1">
      <w:pPr>
        <w:ind w:left="284" w:hanging="284"/>
        <w:jc w:val="both"/>
      </w:pPr>
      <w:r w:rsidRPr="003F755C">
        <w:t xml:space="preserve">Purbianti, D.I. 2005. </w:t>
      </w:r>
      <w:r w:rsidRPr="003F755C">
        <w:rPr>
          <w:b/>
        </w:rPr>
        <w:t>Pemanfaatan Kulit Buah Jeruk (Citrus Sp) Dalam Pembuatan Pektin (Kajian V</w:t>
      </w:r>
      <w:r w:rsidR="00737259">
        <w:rPr>
          <w:b/>
          <w:lang w:val="id-ID"/>
        </w:rPr>
        <w:t>a</w:t>
      </w:r>
      <w:r w:rsidRPr="003F755C">
        <w:rPr>
          <w:b/>
        </w:rPr>
        <w:t>rietas Buah Jeruk dan Jenis Pengendap).</w:t>
      </w:r>
      <w:r w:rsidRPr="003F755C">
        <w:t xml:space="preserve"> http:digilab.umm.ac.id.print.php.id.2005.</w:t>
      </w:r>
    </w:p>
    <w:p w:rsidR="00EE69D1" w:rsidRPr="003F755C" w:rsidRDefault="00EE69D1" w:rsidP="00EE69D1">
      <w:pPr>
        <w:ind w:left="284" w:hanging="284"/>
        <w:jc w:val="both"/>
      </w:pPr>
      <w:r w:rsidRPr="003F755C">
        <w:t xml:space="preserve">Purwitasari, D. 2001. </w:t>
      </w:r>
      <w:r w:rsidRPr="003F755C">
        <w:rPr>
          <w:b/>
        </w:rPr>
        <w:t>Pembuatan Edible Film (Kajian Konsentrasi Suspensi Tapioka dan Konsentrasi Karaginan Terhadap Sifat Edible Film).</w:t>
      </w:r>
      <w:r w:rsidRPr="003F755C">
        <w:t xml:space="preserve"> Jurusan Teknologi Hasil Pertanian, Fakultas Teknologi Pertanian, Unversitas Brawijaya, Malang.</w:t>
      </w:r>
    </w:p>
    <w:p w:rsidR="00EE69D1" w:rsidRPr="003F755C" w:rsidRDefault="00EE69D1" w:rsidP="00EE69D1">
      <w:pPr>
        <w:ind w:left="284" w:hanging="284"/>
        <w:jc w:val="both"/>
      </w:pPr>
      <w:r w:rsidRPr="003F755C">
        <w:t xml:space="preserve">Rachmawati, Wati. 2006. </w:t>
      </w:r>
      <w:r w:rsidRPr="003F755C">
        <w:rPr>
          <w:b/>
        </w:rPr>
        <w:t>Pengaruh Sumber Karbohidrat, Lemak Dan Protein Terhadap Karakteristik Edible Coating Pada Buah Nangka (</w:t>
      </w:r>
      <w:r w:rsidRPr="003F755C">
        <w:rPr>
          <w:b/>
          <w:i/>
        </w:rPr>
        <w:t>Artocarpus heterophyllus</w:t>
      </w:r>
      <w:r w:rsidRPr="003F755C">
        <w:rPr>
          <w:b/>
        </w:rPr>
        <w:t>) Terolah Minimal</w:t>
      </w:r>
      <w:r w:rsidRPr="003F755C">
        <w:t xml:space="preserve"> Tugas Akhir. Fakultas Teknik, Universitas Pasundan, Bandung.</w:t>
      </w:r>
    </w:p>
    <w:p w:rsidR="00EE69D1" w:rsidRPr="003F755C" w:rsidRDefault="00EE69D1" w:rsidP="00EE69D1">
      <w:pPr>
        <w:ind w:left="284" w:hanging="284"/>
        <w:jc w:val="both"/>
      </w:pPr>
      <w:r w:rsidRPr="003F755C">
        <w:t xml:space="preserve">Riyo Yunus. 2010. </w:t>
      </w:r>
      <w:r w:rsidRPr="003F755C">
        <w:rPr>
          <w:b/>
          <w:i/>
        </w:rPr>
        <w:t>Edible film</w:t>
      </w:r>
      <w:r w:rsidRPr="003F755C">
        <w:rPr>
          <w:b/>
        </w:rPr>
        <w:t xml:space="preserve"> filtrat jerami nangka dengan CMC dan gliserol.</w:t>
      </w:r>
      <w:r w:rsidRPr="003F755C">
        <w:t xml:space="preserve"> Tugas Akhir. Fakultas Teknik, UNPAS, Bandung.</w:t>
      </w:r>
    </w:p>
    <w:p w:rsidR="00EE69D1" w:rsidRPr="003F755C" w:rsidRDefault="00EE69D1" w:rsidP="00EE69D1">
      <w:pPr>
        <w:tabs>
          <w:tab w:val="left" w:pos="360"/>
        </w:tabs>
        <w:ind w:left="284" w:hanging="284"/>
        <w:jc w:val="both"/>
      </w:pPr>
      <w:r w:rsidRPr="003F755C">
        <w:t xml:space="preserve">Rodriguez Maris, Oses Javier, Ziani Khalid, Mete Juan I. 2006. </w:t>
      </w:r>
      <w:r w:rsidRPr="003F755C">
        <w:rPr>
          <w:b/>
          <w:i/>
        </w:rPr>
        <w:t>Combined Effect of Plastizers and Surfactants on the Physical Properties of Starch Based Edible Film</w:t>
      </w:r>
      <w:r w:rsidRPr="003F755C">
        <w:rPr>
          <w:b/>
        </w:rPr>
        <w:t>.</w:t>
      </w:r>
      <w:r w:rsidRPr="003F755C">
        <w:t xml:space="preserve"> </w:t>
      </w:r>
      <w:r w:rsidRPr="003F755C">
        <w:rPr>
          <w:iCs/>
        </w:rPr>
        <w:t xml:space="preserve">J. Food Research </w:t>
      </w:r>
      <w:r w:rsidRPr="003F755C">
        <w:rPr>
          <w:iCs/>
        </w:rPr>
        <w:lastRenderedPageBreak/>
        <w:t>International</w:t>
      </w:r>
      <w:r w:rsidRPr="003F755C">
        <w:t>.</w:t>
      </w:r>
    </w:p>
    <w:p w:rsidR="00EE69D1" w:rsidRPr="003F755C" w:rsidRDefault="00EE69D1" w:rsidP="00A33A85">
      <w:pPr>
        <w:tabs>
          <w:tab w:val="left" w:pos="360"/>
        </w:tabs>
        <w:ind w:left="284" w:hanging="284"/>
        <w:jc w:val="both"/>
      </w:pPr>
      <w:r w:rsidRPr="003F755C">
        <w:t>Reed, Gerald. 1975. </w:t>
      </w:r>
      <w:r w:rsidRPr="003F755C">
        <w:rPr>
          <w:b/>
          <w:i/>
          <w:iCs/>
        </w:rPr>
        <w:t>Enzymes in Food Processing Second Edition</w:t>
      </w:r>
      <w:r w:rsidRPr="003F755C">
        <w:rPr>
          <w:b/>
        </w:rPr>
        <w:t>.</w:t>
      </w:r>
      <w:r w:rsidRPr="003F755C">
        <w:t xml:space="preserve"> New York: Academic Press Inc.</w:t>
      </w:r>
    </w:p>
    <w:p w:rsidR="00EE69D1" w:rsidRPr="003F755C" w:rsidRDefault="00EE69D1" w:rsidP="00EE69D1">
      <w:pPr>
        <w:tabs>
          <w:tab w:val="left" w:pos="360"/>
        </w:tabs>
        <w:ind w:left="284" w:hanging="284"/>
        <w:jc w:val="both"/>
      </w:pPr>
      <w:r w:rsidRPr="003F755C">
        <w:t xml:space="preserve">Sriyantika, T., 2005, </w:t>
      </w:r>
      <w:r w:rsidRPr="003F755C">
        <w:rPr>
          <w:b/>
        </w:rPr>
        <w:t>Pengaruh Jenis Bahan Penunjang dan suhu Pengeringan Terhadap Karakteristik Edible Film dari Pektin Nangka.</w:t>
      </w:r>
      <w:r w:rsidRPr="003F755C">
        <w:t xml:space="preserve"> Tugas Akhir, Fakultas Teknik, Universitas Pasundan, Bandung.</w:t>
      </w:r>
    </w:p>
    <w:p w:rsidR="00EE69D1" w:rsidRPr="003F755C" w:rsidRDefault="00EE69D1" w:rsidP="00EE69D1">
      <w:pPr>
        <w:tabs>
          <w:tab w:val="left" w:pos="360"/>
        </w:tabs>
        <w:ind w:left="284" w:hanging="284"/>
        <w:jc w:val="both"/>
      </w:pPr>
      <w:r w:rsidRPr="003F755C">
        <w:t xml:space="preserve">Sudarmadji, Haryono dan dan Suhardi. 1996. </w:t>
      </w:r>
      <w:r w:rsidRPr="003F755C">
        <w:rPr>
          <w:b/>
        </w:rPr>
        <w:t>Analisis Bahan Makanan dan Pertanian.</w:t>
      </w:r>
      <w:r w:rsidRPr="003F755C">
        <w:t xml:space="preserve"> Edisi 1. Liberto, Yogyakarta. </w:t>
      </w:r>
    </w:p>
    <w:p w:rsidR="00EE69D1" w:rsidRPr="003F755C" w:rsidRDefault="00EE69D1" w:rsidP="00EE69D1">
      <w:pPr>
        <w:tabs>
          <w:tab w:val="left" w:pos="360"/>
        </w:tabs>
        <w:ind w:left="284" w:hanging="284"/>
        <w:jc w:val="both"/>
      </w:pPr>
      <w:r w:rsidRPr="003F755C">
        <w:t xml:space="preserve">Sugiyono, 2002. </w:t>
      </w:r>
      <w:r w:rsidRPr="003F755C">
        <w:rPr>
          <w:b/>
        </w:rPr>
        <w:t>Ilmu Pengetahuan Bahan Pangan.</w:t>
      </w:r>
      <w:r w:rsidRPr="003F755C">
        <w:t xml:space="preserve"> PAU Pangan dan Gizi IPB, Bogor.</w:t>
      </w:r>
    </w:p>
    <w:p w:rsidR="00EE69D1" w:rsidRPr="003F755C" w:rsidRDefault="00EE69D1" w:rsidP="00EE69D1">
      <w:pPr>
        <w:tabs>
          <w:tab w:val="left" w:pos="360"/>
        </w:tabs>
        <w:ind w:left="284" w:hanging="284"/>
        <w:jc w:val="both"/>
      </w:pPr>
      <w:r w:rsidRPr="003F755C">
        <w:t xml:space="preserve">Sulihono, A., Tarihoran, B., dan Agustina, T. E. 2012. </w:t>
      </w:r>
      <w:r w:rsidRPr="003F755C">
        <w:rPr>
          <w:b/>
        </w:rPr>
        <w:t xml:space="preserve">Pengaruh waktu, temperatur, dan jenis pelarut terhadap ekstraksi pektin dari kulit jeruk </w:t>
      </w:r>
      <w:proofErr w:type="gramStart"/>
      <w:r w:rsidRPr="003F755C">
        <w:rPr>
          <w:b/>
        </w:rPr>
        <w:t>bali</w:t>
      </w:r>
      <w:proofErr w:type="gramEnd"/>
      <w:r w:rsidRPr="003F755C">
        <w:rPr>
          <w:b/>
        </w:rPr>
        <w:t xml:space="preserve"> (Citrusmaxima)</w:t>
      </w:r>
      <w:r w:rsidRPr="003F755C">
        <w:t>. Jurnal Teknik Kimia. 4(18):1-8</w:t>
      </w:r>
    </w:p>
    <w:p w:rsidR="00EE69D1" w:rsidRPr="003F755C" w:rsidRDefault="00EE69D1" w:rsidP="00EE69D1">
      <w:pPr>
        <w:tabs>
          <w:tab w:val="left" w:pos="360"/>
        </w:tabs>
        <w:ind w:left="284" w:hanging="284"/>
        <w:jc w:val="both"/>
      </w:pPr>
      <w:r w:rsidRPr="003F755C">
        <w:t xml:space="preserve">Syarifuddin, Ahmad T., (2005), </w:t>
      </w:r>
      <w:r w:rsidRPr="003F755C">
        <w:rPr>
          <w:b/>
        </w:rPr>
        <w:t>Karakterisasai Edible Film Dair Pektin Albedo Jeruk Bali dan Pati Garut. Jurnal Teknologi Hasil Pertanian.</w:t>
      </w:r>
      <w:r w:rsidRPr="003F755C">
        <w:t xml:space="preserve"> Universitas Brawijaya Malang. </w:t>
      </w:r>
    </w:p>
    <w:p w:rsidR="00EE69D1" w:rsidRPr="003F755C" w:rsidRDefault="00EE69D1" w:rsidP="00EE69D1">
      <w:pPr>
        <w:tabs>
          <w:tab w:val="left" w:pos="360"/>
        </w:tabs>
        <w:ind w:left="284" w:hanging="284"/>
        <w:jc w:val="both"/>
      </w:pPr>
      <w:r w:rsidRPr="003F755C">
        <w:t xml:space="preserve">Tranggono, (1989), </w:t>
      </w:r>
      <w:r w:rsidRPr="003F755C">
        <w:rPr>
          <w:b/>
        </w:rPr>
        <w:t>Bahan Tambahan Pangan (Food Addtives), Pusat Antar Universitas Pangan dan Gizi.</w:t>
      </w:r>
      <w:r w:rsidRPr="003F755C">
        <w:t xml:space="preserve"> Edisi 1. Universitas Gajah Mada, Yogyakarta.</w:t>
      </w:r>
    </w:p>
    <w:p w:rsidR="00EE69D1" w:rsidRPr="003F755C" w:rsidRDefault="00EE69D1" w:rsidP="00A33A85">
      <w:pPr>
        <w:tabs>
          <w:tab w:val="left" w:pos="360"/>
        </w:tabs>
        <w:ind w:left="284" w:hanging="284"/>
        <w:jc w:val="both"/>
      </w:pPr>
      <w:r w:rsidRPr="003F755C">
        <w:t xml:space="preserve">Widya Damayanti, 2000. </w:t>
      </w:r>
      <w:r w:rsidRPr="003F755C">
        <w:rPr>
          <w:b/>
        </w:rPr>
        <w:t xml:space="preserve">Aneka Panganan. </w:t>
      </w:r>
      <w:r w:rsidRPr="003F755C">
        <w:t>Surabaya: Trubus Agrisarana.</w:t>
      </w:r>
    </w:p>
    <w:p w:rsidR="00EE69D1" w:rsidRPr="003F755C" w:rsidRDefault="00EE69D1" w:rsidP="00A33A85">
      <w:pPr>
        <w:ind w:left="284" w:hanging="284"/>
        <w:jc w:val="both"/>
        <w:rPr>
          <w:rFonts w:cstheme="minorBidi"/>
        </w:rPr>
      </w:pPr>
      <w:r w:rsidRPr="003F755C">
        <w:t xml:space="preserve">Winarno F.G. 2002. </w:t>
      </w:r>
      <w:r w:rsidRPr="003F755C">
        <w:rPr>
          <w:b/>
        </w:rPr>
        <w:t>Kimia Pangan dan Gizi.</w:t>
      </w:r>
      <w:r w:rsidRPr="003F755C">
        <w:t xml:space="preserve"> Edisi 1. </w:t>
      </w:r>
      <w:proofErr w:type="gramStart"/>
      <w:r w:rsidRPr="003F755C">
        <w:t>Penerbit :</w:t>
      </w:r>
      <w:proofErr w:type="gramEnd"/>
      <w:r w:rsidRPr="003F755C">
        <w:t xml:space="preserve"> PT. Gramedia, Jakarta.</w:t>
      </w:r>
    </w:p>
    <w:p w:rsidR="00EE69D1" w:rsidRPr="003F755C" w:rsidRDefault="00EE69D1" w:rsidP="00A33A85">
      <w:pPr>
        <w:ind w:left="284" w:hanging="284"/>
        <w:jc w:val="both"/>
      </w:pPr>
      <w:r w:rsidRPr="003F755C">
        <w:t xml:space="preserve">Wiramukti, A. 2012. </w:t>
      </w:r>
      <w:r w:rsidRPr="003F755C">
        <w:rPr>
          <w:b/>
        </w:rPr>
        <w:t>Pemanfaatan Pigmen Antosianin Ekstrak Murbei (</w:t>
      </w:r>
      <w:r w:rsidRPr="003F755C">
        <w:rPr>
          <w:b/>
          <w:i/>
          <w:iCs/>
        </w:rPr>
        <w:t xml:space="preserve">Morus </w:t>
      </w:r>
      <w:proofErr w:type="gramStart"/>
      <w:r w:rsidRPr="003F755C">
        <w:rPr>
          <w:b/>
          <w:i/>
          <w:iCs/>
        </w:rPr>
        <w:t>alba</w:t>
      </w:r>
      <w:proofErr w:type="gramEnd"/>
      <w:r w:rsidRPr="003F755C">
        <w:rPr>
          <w:b/>
        </w:rPr>
        <w:t xml:space="preserve">) Sebagai Agen Biosensor Dalam Pembuatan Pengemas </w:t>
      </w:r>
      <w:r w:rsidRPr="003F755C">
        <w:rPr>
          <w:b/>
          <w:i/>
          <w:iCs/>
        </w:rPr>
        <w:t xml:space="preserve">Edible Film </w:t>
      </w:r>
      <w:r w:rsidRPr="003F755C">
        <w:rPr>
          <w:b/>
        </w:rPr>
        <w:t>Pendeteksi Kerusakan Sosis Melalui Indikator pH.</w:t>
      </w:r>
      <w:r w:rsidRPr="003F755C">
        <w:t xml:space="preserve"> Skripsi. Universitas Brawijaya. Malang</w:t>
      </w:r>
      <w:r w:rsidR="00A33A85">
        <w:rPr>
          <w:lang w:val="id-ID"/>
        </w:rPr>
        <w:t>.</w:t>
      </w:r>
      <w:r w:rsidRPr="003F755C">
        <w:t xml:space="preserve"> </w:t>
      </w:r>
    </w:p>
    <w:p w:rsidR="00EE69D1" w:rsidRPr="00182058" w:rsidRDefault="00EE69D1" w:rsidP="00FF23A6">
      <w:pPr>
        <w:spacing w:after="120"/>
        <w:ind w:left="284" w:hanging="284"/>
        <w:jc w:val="both"/>
        <w:rPr>
          <w:lang w:val="id-ID"/>
        </w:rPr>
        <w:sectPr w:rsidR="00EE69D1" w:rsidRPr="00182058" w:rsidSect="00DF7CE3">
          <w:headerReference w:type="default" r:id="rId24"/>
          <w:footerReference w:type="default" r:id="rId25"/>
          <w:type w:val="continuous"/>
          <w:pgSz w:w="11906" w:h="16838"/>
          <w:pgMar w:top="2268" w:right="1701" w:bottom="1701" w:left="2268" w:header="709" w:footer="709" w:gutter="0"/>
          <w:cols w:num="2" w:space="720"/>
        </w:sectPr>
      </w:pPr>
      <w:r w:rsidRPr="003F755C">
        <w:t xml:space="preserve">Yoyo, T. 1995. Skripsi: </w:t>
      </w:r>
      <w:r w:rsidRPr="003F755C">
        <w:rPr>
          <w:b/>
        </w:rPr>
        <w:t>Mempelajari Karakteristik Fisik Edible Film dari Protein Kedelai. Bogor</w:t>
      </w:r>
      <w:r w:rsidRPr="003F755C">
        <w:t>: Fakultas Teknologi Pertanian, IPB</w:t>
      </w:r>
    </w:p>
    <w:p w:rsidR="0059113E" w:rsidRPr="003F755C" w:rsidRDefault="0059113E" w:rsidP="00FF23A6">
      <w:pPr>
        <w:tabs>
          <w:tab w:val="left" w:pos="426"/>
        </w:tabs>
        <w:spacing w:after="120"/>
        <w:jc w:val="both"/>
        <w:rPr>
          <w:rFonts w:eastAsiaTheme="minorHAnsi" w:cstheme="minorBidi"/>
        </w:rPr>
      </w:pPr>
    </w:p>
    <w:sectPr w:rsidR="0059113E" w:rsidRPr="003F755C" w:rsidSect="00DF7CE3">
      <w:pgSz w:w="11907" w:h="16840" w:code="9"/>
      <w:pgMar w:top="2268" w:right="1701" w:bottom="1701" w:left="2268" w:header="1134" w:footer="709" w:gutter="0"/>
      <w:pgNumType w:start="3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F1D" w:rsidRDefault="001C6F1D">
      <w:r>
        <w:separator/>
      </w:r>
    </w:p>
  </w:endnote>
  <w:endnote w:type="continuationSeparator" w:id="0">
    <w:p w:rsidR="001C6F1D" w:rsidRDefault="001C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65C" w:rsidRDefault="004B065C" w:rsidP="00CC69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065C" w:rsidRDefault="004B06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65C" w:rsidRDefault="004B065C" w:rsidP="00CC6940">
    <w:pPr>
      <w:pStyle w:val="Footer"/>
      <w:framePr w:wrap="around" w:vAnchor="text" w:hAnchor="margin" w:xAlign="center" w:y="1"/>
      <w:rPr>
        <w:rStyle w:val="PageNumber"/>
      </w:rPr>
    </w:pPr>
  </w:p>
  <w:p w:rsidR="004B065C" w:rsidRDefault="004B065C" w:rsidP="00CC6940">
    <w:pPr>
      <w:pStyle w:val="Footer"/>
      <w:framePr w:wrap="around" w:vAnchor="text" w:hAnchor="margin" w:xAlign="center" w:y="1"/>
      <w:jc w:val="center"/>
      <w:rPr>
        <w:rStyle w:val="PageNumber"/>
      </w:rPr>
    </w:pPr>
  </w:p>
  <w:p w:rsidR="004B065C" w:rsidRDefault="004B065C" w:rsidP="00CC6940">
    <w:pPr>
      <w:pStyle w:val="Footer"/>
      <w:framePr w:wrap="around" w:vAnchor="text" w:hAnchor="margin" w:xAlign="center" w:y="1"/>
      <w:rPr>
        <w:rStyle w:val="PageNumber"/>
      </w:rPr>
    </w:pPr>
  </w:p>
  <w:p w:rsidR="004B065C" w:rsidRDefault="004B065C" w:rsidP="00CC6940">
    <w:pPr>
      <w:pStyle w:val="Footer"/>
      <w:framePr w:wrap="around" w:vAnchor="text" w:hAnchor="margin" w:xAlign="center" w:y="1"/>
      <w:rPr>
        <w:rStyle w:val="PageNumber"/>
      </w:rPr>
    </w:pPr>
  </w:p>
  <w:p w:rsidR="004B065C" w:rsidRDefault="004B065C">
    <w:pPr>
      <w:pStyle w:val="Footer"/>
    </w:pPr>
    <w:r>
      <w:rPr>
        <w:noProof/>
        <w:lang w:val="id-ID" w:eastAsia="id-ID"/>
      </w:rPr>
      <mc:AlternateContent>
        <mc:Choice Requires="wps">
          <w:drawing>
            <wp:anchor distT="0" distB="0" distL="114300" distR="114300" simplePos="0" relativeHeight="251658752" behindDoc="0" locked="0" layoutInCell="1" allowOverlap="1">
              <wp:simplePos x="0" y="0"/>
              <wp:positionH relativeFrom="column">
                <wp:posOffset>-38100</wp:posOffset>
              </wp:positionH>
              <wp:positionV relativeFrom="paragraph">
                <wp:posOffset>59646</wp:posOffset>
              </wp:positionV>
              <wp:extent cx="5106035" cy="0"/>
              <wp:effectExtent l="19050" t="27305" r="27940" b="203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03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5070F"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7pt" to="399.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Rm+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" strokeweight="3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65C" w:rsidRPr="00737A5E" w:rsidRDefault="004B065C" w:rsidP="00AA230B">
    <w:pPr>
      <w:pStyle w:val="Footer"/>
      <w:jc w:val="center"/>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396922"/>
      <w:docPartObj>
        <w:docPartGallery w:val="Page Numbers (Bottom of Page)"/>
        <w:docPartUnique/>
      </w:docPartObj>
    </w:sdtPr>
    <w:sdtEndPr>
      <w:rPr>
        <w:noProof/>
      </w:rPr>
    </w:sdtEndPr>
    <w:sdtContent>
      <w:p w:rsidR="006751F9" w:rsidRDefault="006751F9">
        <w:pPr>
          <w:pStyle w:val="Footer"/>
          <w:jc w:val="center"/>
        </w:pPr>
        <w:r>
          <w:fldChar w:fldCharType="begin"/>
        </w:r>
        <w:r>
          <w:instrText xml:space="preserve"> PAGE   \* MERGEFORMAT </w:instrText>
        </w:r>
        <w:r>
          <w:fldChar w:fldCharType="separate"/>
        </w:r>
        <w:r w:rsidR="00446120">
          <w:rPr>
            <w:noProof/>
          </w:rPr>
          <w:t>1</w:t>
        </w:r>
        <w:r>
          <w:rPr>
            <w:noProof/>
          </w:rPr>
          <w:fldChar w:fldCharType="end"/>
        </w:r>
      </w:p>
    </w:sdtContent>
  </w:sdt>
  <w:p w:rsidR="006751F9" w:rsidRDefault="006751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1F9" w:rsidRDefault="006751F9" w:rsidP="00CC6940">
    <w:pPr>
      <w:pStyle w:val="Footer"/>
      <w:framePr w:wrap="around" w:vAnchor="text" w:hAnchor="margin" w:xAlign="center" w:y="1"/>
      <w:rPr>
        <w:rStyle w:val="PageNumber"/>
      </w:rPr>
    </w:pPr>
  </w:p>
  <w:p w:rsidR="006751F9" w:rsidRDefault="006751F9" w:rsidP="00CC6940">
    <w:pPr>
      <w:pStyle w:val="Footer"/>
      <w:framePr w:wrap="around" w:vAnchor="text" w:hAnchor="margin" w:xAlign="center" w:y="1"/>
      <w:jc w:val="center"/>
      <w:rPr>
        <w:rStyle w:val="PageNumber"/>
      </w:rPr>
    </w:pPr>
  </w:p>
  <w:p w:rsidR="006751F9" w:rsidRDefault="006751F9" w:rsidP="00CC6940">
    <w:pPr>
      <w:pStyle w:val="Footer"/>
      <w:framePr w:wrap="around" w:vAnchor="text" w:hAnchor="margin" w:xAlign="center" w:y="1"/>
      <w:rPr>
        <w:rStyle w:val="PageNumber"/>
      </w:rPr>
    </w:pPr>
  </w:p>
  <w:p w:rsidR="006751F9" w:rsidRDefault="006751F9" w:rsidP="00CC6940">
    <w:pPr>
      <w:pStyle w:val="Footer"/>
      <w:framePr w:wrap="around" w:vAnchor="text" w:hAnchor="margin" w:xAlign="center" w:y="1"/>
      <w:rPr>
        <w:rStyle w:val="PageNumber"/>
      </w:rPr>
    </w:pPr>
  </w:p>
  <w:p w:rsidR="006751F9" w:rsidRDefault="006751F9">
    <w:pPr>
      <w:pStyle w:val="Footer"/>
    </w:pPr>
    <w:r>
      <w:rPr>
        <w:noProof/>
        <w:lang w:val="id-ID" w:eastAsia="id-ID"/>
      </w:rPr>
      <mc:AlternateContent>
        <mc:Choice Requires="wps">
          <w:drawing>
            <wp:anchor distT="0" distB="0" distL="114300" distR="114300" simplePos="0" relativeHeight="251672064" behindDoc="0" locked="0" layoutInCell="1" allowOverlap="1" wp14:anchorId="0D12E14C" wp14:editId="2859C913">
              <wp:simplePos x="0" y="0"/>
              <wp:positionH relativeFrom="column">
                <wp:posOffset>-38100</wp:posOffset>
              </wp:positionH>
              <wp:positionV relativeFrom="paragraph">
                <wp:posOffset>59646</wp:posOffset>
              </wp:positionV>
              <wp:extent cx="5106035" cy="0"/>
              <wp:effectExtent l="19050" t="27305" r="27940" b="2032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03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C0353" id="Line 4"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7pt" to="399.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0A4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" strokeweight="3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F1D" w:rsidRDefault="001C6F1D">
      <w:r>
        <w:separator/>
      </w:r>
    </w:p>
  </w:footnote>
  <w:footnote w:type="continuationSeparator" w:id="0">
    <w:p w:rsidR="001C6F1D" w:rsidRDefault="001C6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65C" w:rsidRDefault="004B065C" w:rsidP="00AA23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B065C" w:rsidRDefault="004B065C" w:rsidP="00AA230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65C" w:rsidRDefault="004B065C" w:rsidP="005439DE">
    <w:pPr>
      <w:pStyle w:val="Header"/>
      <w:jc w:val="right"/>
      <w:rPr>
        <w:b/>
        <w:bCs/>
      </w:rPr>
    </w:pPr>
    <w:r>
      <w:rPr>
        <w:b/>
        <w:bCs/>
      </w:rPr>
      <w:tab/>
    </w:r>
  </w:p>
  <w:p w:rsidR="004B065C" w:rsidRDefault="004B065C" w:rsidP="005439DE">
    <w:pPr>
      <w:pStyle w:val="Header"/>
      <w:jc w:val="right"/>
      <w:rPr>
        <w:b/>
        <w:bCs/>
      </w:rPr>
    </w:pPr>
  </w:p>
  <w:p w:rsidR="004B065C" w:rsidRDefault="004B065C" w:rsidP="005439DE">
    <w:pPr>
      <w:pStyle w:val="Header"/>
      <w:jc w:val="right"/>
      <w:rPr>
        <w:b/>
        <w:bCs/>
      </w:rPr>
    </w:pPr>
  </w:p>
  <w:p w:rsidR="004B065C" w:rsidRDefault="004B065C" w:rsidP="005439DE">
    <w:pPr>
      <w:pStyle w:val="Header"/>
      <w:jc w:val="right"/>
      <w:rPr>
        <w:b/>
        <w:bCs/>
      </w:rPr>
    </w:pPr>
    <w:r>
      <w:rPr>
        <w:b/>
        <w:bCs/>
      </w:rPr>
      <w:t>Artikel Edible Film Tepung</w:t>
    </w:r>
    <w:r>
      <w:rPr>
        <w:b/>
        <w:bCs/>
        <w:lang w:val="id-ID"/>
      </w:rPr>
      <w:t xml:space="preserve"> Ketan</w:t>
    </w:r>
    <w:r>
      <w:rPr>
        <w:b/>
        <w:bCs/>
      </w:rPr>
      <w:t xml:space="preserve"> </w:t>
    </w:r>
  </w:p>
  <w:p w:rsidR="004B065C" w:rsidRDefault="004B065C" w:rsidP="005439DE">
    <w:pPr>
      <w:pStyle w:val="Header"/>
      <w:ind w:right="360"/>
    </w:pPr>
    <w:r>
      <w:rPr>
        <w:b/>
        <w:bCs/>
        <w:noProof/>
        <w:lang w:val="id-ID" w:eastAsia="id-ID"/>
      </w:rPr>
      <mc:AlternateContent>
        <mc:Choice Requires="wps">
          <w:drawing>
            <wp:anchor distT="0" distB="0" distL="114300" distR="114300" simplePos="0" relativeHeight="251660800" behindDoc="0" locked="0" layoutInCell="1" allowOverlap="1" wp14:anchorId="1CC805A6" wp14:editId="408D8141">
              <wp:simplePos x="0" y="0"/>
              <wp:positionH relativeFrom="column">
                <wp:posOffset>-46828</wp:posOffset>
              </wp:positionH>
              <wp:positionV relativeFrom="paragraph">
                <wp:posOffset>87630</wp:posOffset>
              </wp:positionV>
              <wp:extent cx="5106035" cy="0"/>
              <wp:effectExtent l="0" t="19050" r="3746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03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B3BEC" id="Straight Connector 2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6.9pt" to="398.3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" strokeweight="3pt"/>
          </w:pict>
        </mc:Fallback>
      </mc:AlternateContent>
    </w:r>
    <w:r>
      <w:rPr>
        <w:b/>
        <w:bCs/>
        <w:noProof/>
        <w:lang w:val="id-ID" w:eastAsia="id-ID"/>
      </w:rPr>
      <mc:AlternateContent>
        <mc:Choice Requires="wps">
          <w:drawing>
            <wp:anchor distT="0" distB="0" distL="114300" distR="114300" simplePos="0" relativeHeight="251661824" behindDoc="0" locked="0" layoutInCell="1" allowOverlap="1" wp14:anchorId="2AB13849" wp14:editId="6BC918C4">
              <wp:simplePos x="0" y="0"/>
              <wp:positionH relativeFrom="column">
                <wp:posOffset>-38100</wp:posOffset>
              </wp:positionH>
              <wp:positionV relativeFrom="paragraph">
                <wp:posOffset>141605</wp:posOffset>
              </wp:positionV>
              <wp:extent cx="5106035" cy="0"/>
              <wp:effectExtent l="0" t="0" r="3746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035" cy="0"/>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FD1A1" id="Straight Connector 1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15pt" to="399.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" strokecolor="black [3213]" strokeweight="1.5pt"/>
          </w:pict>
        </mc:Fallback>
      </mc:AlternateContent>
    </w:r>
  </w:p>
  <w:p w:rsidR="004B065C" w:rsidRDefault="004B065C" w:rsidP="00EC16B0">
    <w:pPr>
      <w:pStyle w:val="Header"/>
      <w:tabs>
        <w:tab w:val="clear" w:pos="4320"/>
        <w:tab w:val="clear" w:pos="8640"/>
        <w:tab w:val="left" w:pos="5169"/>
      </w:tabs>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65C" w:rsidRDefault="004B065C" w:rsidP="00BE62E2">
    <w:pPr>
      <w:pStyle w:val="Header"/>
      <w:rPr>
        <w:b/>
        <w:bCs/>
      </w:rPr>
    </w:pPr>
  </w:p>
  <w:p w:rsidR="004B065C" w:rsidRDefault="004B06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65C" w:rsidRDefault="004B065C" w:rsidP="007D243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065C" w:rsidRDefault="004B065C" w:rsidP="007D243F">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3C2" w:rsidRDefault="006163C2" w:rsidP="006163C2">
    <w:pPr>
      <w:pStyle w:val="Header"/>
      <w:jc w:val="right"/>
      <w:rPr>
        <w:b/>
        <w:bCs/>
      </w:rPr>
    </w:pPr>
  </w:p>
  <w:p w:rsidR="006163C2" w:rsidRDefault="006163C2" w:rsidP="006163C2">
    <w:pPr>
      <w:pStyle w:val="Header"/>
      <w:jc w:val="right"/>
      <w:rPr>
        <w:b/>
        <w:bCs/>
      </w:rPr>
    </w:pPr>
  </w:p>
  <w:p w:rsidR="006163C2" w:rsidRDefault="006163C2" w:rsidP="006163C2">
    <w:pPr>
      <w:pStyle w:val="Header"/>
      <w:jc w:val="right"/>
      <w:rPr>
        <w:b/>
        <w:bCs/>
      </w:rPr>
    </w:pPr>
  </w:p>
  <w:p w:rsidR="006163C2" w:rsidRDefault="006163C2" w:rsidP="006163C2">
    <w:pPr>
      <w:pStyle w:val="Header"/>
      <w:rPr>
        <w:b/>
        <w:bCs/>
      </w:rPr>
    </w:pPr>
  </w:p>
  <w:p w:rsidR="004B065C" w:rsidRDefault="004B065C" w:rsidP="007D243F">
    <w:pPr>
      <w:pStyle w:val="Header"/>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797136"/>
      <w:docPartObj>
        <w:docPartGallery w:val="Page Numbers (Top of Page)"/>
        <w:docPartUnique/>
      </w:docPartObj>
    </w:sdtPr>
    <w:sdtEndPr>
      <w:rPr>
        <w:noProof/>
      </w:rPr>
    </w:sdtEndPr>
    <w:sdtContent>
      <w:p w:rsidR="006751F9" w:rsidRDefault="006751F9">
        <w:pPr>
          <w:pStyle w:val="Header"/>
          <w:jc w:val="right"/>
        </w:pPr>
        <w:r>
          <w:fldChar w:fldCharType="begin"/>
        </w:r>
        <w:r>
          <w:instrText xml:space="preserve"> PAGE   \* MERGEFORMAT </w:instrText>
        </w:r>
        <w:r>
          <w:fldChar w:fldCharType="separate"/>
        </w:r>
        <w:r w:rsidR="00446120">
          <w:rPr>
            <w:noProof/>
          </w:rPr>
          <w:t>31</w:t>
        </w:r>
        <w:r>
          <w:rPr>
            <w:noProof/>
          </w:rPr>
          <w:fldChar w:fldCharType="end"/>
        </w:r>
      </w:p>
    </w:sdtContent>
  </w:sdt>
  <w:p w:rsidR="006751F9" w:rsidRDefault="006751F9" w:rsidP="006751F9">
    <w:pPr>
      <w:pStyle w:val="Header"/>
      <w:jc w:val="right"/>
      <w:rPr>
        <w:b/>
        <w:bCs/>
      </w:rPr>
    </w:pPr>
  </w:p>
  <w:p w:rsidR="006751F9" w:rsidRDefault="006751F9" w:rsidP="006751F9">
    <w:pPr>
      <w:pStyle w:val="Header"/>
      <w:jc w:val="right"/>
      <w:rPr>
        <w:b/>
        <w:bCs/>
      </w:rPr>
    </w:pPr>
  </w:p>
  <w:p w:rsidR="006751F9" w:rsidRDefault="006751F9" w:rsidP="006751F9">
    <w:pPr>
      <w:pStyle w:val="Header"/>
      <w:jc w:val="right"/>
      <w:rPr>
        <w:b/>
        <w:bCs/>
      </w:rPr>
    </w:pPr>
    <w:r>
      <w:rPr>
        <w:b/>
        <w:bCs/>
      </w:rPr>
      <w:t xml:space="preserve">Artikel Edible Film Tepung Ketan </w:t>
    </w:r>
    <w:r>
      <w:rPr>
        <w:b/>
        <w:bCs/>
        <w:noProof/>
        <w:lang w:val="id-ID" w:eastAsia="id-ID"/>
      </w:rPr>
      <mc:AlternateContent>
        <mc:Choice Requires="wps">
          <w:drawing>
            <wp:anchor distT="0" distB="0" distL="114300" distR="114300" simplePos="0" relativeHeight="251674112" behindDoc="0" locked="0" layoutInCell="1" allowOverlap="1" wp14:anchorId="16FE221B" wp14:editId="2E6F15D7">
              <wp:simplePos x="0" y="0"/>
              <wp:positionH relativeFrom="column">
                <wp:posOffset>-38100</wp:posOffset>
              </wp:positionH>
              <wp:positionV relativeFrom="paragraph">
                <wp:posOffset>247650</wp:posOffset>
              </wp:positionV>
              <wp:extent cx="5106035" cy="0"/>
              <wp:effectExtent l="19050" t="19050" r="279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03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7D242" id="Straight Connector 11"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9.5pt" to="399.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" strokeweight="3pt"/>
          </w:pict>
        </mc:Fallback>
      </mc:AlternateContent>
    </w:r>
    <w:r>
      <w:rPr>
        <w:b/>
        <w:bCs/>
        <w:noProof/>
        <w:lang w:val="id-ID" w:eastAsia="id-ID"/>
      </w:rPr>
      <mc:AlternateContent>
        <mc:Choice Requires="wps">
          <w:drawing>
            <wp:anchor distT="0" distB="0" distL="114300" distR="114300" simplePos="0" relativeHeight="251675136" behindDoc="0" locked="0" layoutInCell="1" allowOverlap="1" wp14:anchorId="76A59D23" wp14:editId="4A8A4538">
              <wp:simplePos x="0" y="0"/>
              <wp:positionH relativeFrom="column">
                <wp:posOffset>-38100</wp:posOffset>
              </wp:positionH>
              <wp:positionV relativeFrom="paragraph">
                <wp:posOffset>287655</wp:posOffset>
              </wp:positionV>
              <wp:extent cx="5106035" cy="0"/>
              <wp:effectExtent l="9525" t="11430" r="18415" b="1714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0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98BA7" id="Straight Connector 10"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2.65pt" to="399.0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aloHgIAADkEAAAOAAAAZHJzL2Uyb0RvYy54bWysU02P2jAQvVfqf7ByhyQsU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" strokeweight="1.5pt"/>
          </w:pict>
        </mc:Fallback>
      </mc:AlternateContent>
    </w:r>
  </w:p>
  <w:p w:rsidR="006163C2" w:rsidRPr="006751F9" w:rsidRDefault="006163C2" w:rsidP="007D243F">
    <w:pPr>
      <w:pStyle w:val="Header"/>
      <w:ind w:right="36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01268"/>
    <w:multiLevelType w:val="hybridMultilevel"/>
    <w:tmpl w:val="FB2C89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2D75B1C"/>
    <w:multiLevelType w:val="hybridMultilevel"/>
    <w:tmpl w:val="A998B688"/>
    <w:lvl w:ilvl="0" w:tplc="04210001">
      <w:start w:val="1"/>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6F3168B4"/>
    <w:multiLevelType w:val="hybridMultilevel"/>
    <w:tmpl w:val="97AE8D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F7"/>
    <w:rsid w:val="00000D39"/>
    <w:rsid w:val="00004314"/>
    <w:rsid w:val="0000749E"/>
    <w:rsid w:val="000123DD"/>
    <w:rsid w:val="00020EBA"/>
    <w:rsid w:val="000246BD"/>
    <w:rsid w:val="0002606E"/>
    <w:rsid w:val="00033BC1"/>
    <w:rsid w:val="0003417F"/>
    <w:rsid w:val="000376EE"/>
    <w:rsid w:val="00037E52"/>
    <w:rsid w:val="0005654A"/>
    <w:rsid w:val="00074B50"/>
    <w:rsid w:val="00075AAB"/>
    <w:rsid w:val="00080C4D"/>
    <w:rsid w:val="00081A33"/>
    <w:rsid w:val="000823DD"/>
    <w:rsid w:val="00085354"/>
    <w:rsid w:val="00090600"/>
    <w:rsid w:val="000A09AF"/>
    <w:rsid w:val="000A6F45"/>
    <w:rsid w:val="000A704B"/>
    <w:rsid w:val="000D3A79"/>
    <w:rsid w:val="000E31A1"/>
    <w:rsid w:val="000E5745"/>
    <w:rsid w:val="000F2021"/>
    <w:rsid w:val="0010778A"/>
    <w:rsid w:val="00110F2B"/>
    <w:rsid w:val="001114F4"/>
    <w:rsid w:val="0011655E"/>
    <w:rsid w:val="00125C8B"/>
    <w:rsid w:val="001323C6"/>
    <w:rsid w:val="00135B33"/>
    <w:rsid w:val="00157247"/>
    <w:rsid w:val="00157ED4"/>
    <w:rsid w:val="001658D3"/>
    <w:rsid w:val="00167D1B"/>
    <w:rsid w:val="001755C7"/>
    <w:rsid w:val="00175DBA"/>
    <w:rsid w:val="001770C4"/>
    <w:rsid w:val="00182058"/>
    <w:rsid w:val="0018435D"/>
    <w:rsid w:val="00190F57"/>
    <w:rsid w:val="00196ACF"/>
    <w:rsid w:val="001A0DE3"/>
    <w:rsid w:val="001A27C0"/>
    <w:rsid w:val="001B05D0"/>
    <w:rsid w:val="001B6129"/>
    <w:rsid w:val="001B6426"/>
    <w:rsid w:val="001C4BF6"/>
    <w:rsid w:val="001C6F1D"/>
    <w:rsid w:val="001D7102"/>
    <w:rsid w:val="001E53CB"/>
    <w:rsid w:val="001E747A"/>
    <w:rsid w:val="001F1EBE"/>
    <w:rsid w:val="001F38A1"/>
    <w:rsid w:val="001F6BEE"/>
    <w:rsid w:val="002010C9"/>
    <w:rsid w:val="0020278F"/>
    <w:rsid w:val="00214417"/>
    <w:rsid w:val="002174F2"/>
    <w:rsid w:val="00217AF4"/>
    <w:rsid w:val="00231EAA"/>
    <w:rsid w:val="00233C1E"/>
    <w:rsid w:val="00240358"/>
    <w:rsid w:val="002438B0"/>
    <w:rsid w:val="00262809"/>
    <w:rsid w:val="00265BA4"/>
    <w:rsid w:val="00270A59"/>
    <w:rsid w:val="00270A63"/>
    <w:rsid w:val="00271C05"/>
    <w:rsid w:val="00283567"/>
    <w:rsid w:val="00285724"/>
    <w:rsid w:val="002870AA"/>
    <w:rsid w:val="00290070"/>
    <w:rsid w:val="00293007"/>
    <w:rsid w:val="002A07E4"/>
    <w:rsid w:val="002A5974"/>
    <w:rsid w:val="002A628C"/>
    <w:rsid w:val="002D0B32"/>
    <w:rsid w:val="002D5752"/>
    <w:rsid w:val="002E0847"/>
    <w:rsid w:val="002F277C"/>
    <w:rsid w:val="002F2B94"/>
    <w:rsid w:val="002F5123"/>
    <w:rsid w:val="003016DF"/>
    <w:rsid w:val="003052DB"/>
    <w:rsid w:val="00311BB2"/>
    <w:rsid w:val="003138EA"/>
    <w:rsid w:val="00325A3F"/>
    <w:rsid w:val="0033003D"/>
    <w:rsid w:val="003338A5"/>
    <w:rsid w:val="00333CA4"/>
    <w:rsid w:val="00335A20"/>
    <w:rsid w:val="00340BB3"/>
    <w:rsid w:val="0034420A"/>
    <w:rsid w:val="00355633"/>
    <w:rsid w:val="00356DE2"/>
    <w:rsid w:val="00371A48"/>
    <w:rsid w:val="00386783"/>
    <w:rsid w:val="00394B2B"/>
    <w:rsid w:val="003A2093"/>
    <w:rsid w:val="003B13FF"/>
    <w:rsid w:val="003C2521"/>
    <w:rsid w:val="003C4F37"/>
    <w:rsid w:val="003C5985"/>
    <w:rsid w:val="003E3BC7"/>
    <w:rsid w:val="003F755C"/>
    <w:rsid w:val="00401E4C"/>
    <w:rsid w:val="00402CA6"/>
    <w:rsid w:val="00404448"/>
    <w:rsid w:val="00413855"/>
    <w:rsid w:val="0042503B"/>
    <w:rsid w:val="00427223"/>
    <w:rsid w:val="00441652"/>
    <w:rsid w:val="00446120"/>
    <w:rsid w:val="004526A0"/>
    <w:rsid w:val="00455A2C"/>
    <w:rsid w:val="004610CE"/>
    <w:rsid w:val="00491151"/>
    <w:rsid w:val="004B065C"/>
    <w:rsid w:val="004C7798"/>
    <w:rsid w:val="004D1633"/>
    <w:rsid w:val="004D7E39"/>
    <w:rsid w:val="004E0AFD"/>
    <w:rsid w:val="004E212E"/>
    <w:rsid w:val="004E3EEB"/>
    <w:rsid w:val="004E6082"/>
    <w:rsid w:val="0050362E"/>
    <w:rsid w:val="005062A4"/>
    <w:rsid w:val="005069EB"/>
    <w:rsid w:val="00510A2F"/>
    <w:rsid w:val="00527651"/>
    <w:rsid w:val="00535DA8"/>
    <w:rsid w:val="005439DE"/>
    <w:rsid w:val="005504FC"/>
    <w:rsid w:val="0055235B"/>
    <w:rsid w:val="00560199"/>
    <w:rsid w:val="00580634"/>
    <w:rsid w:val="005871AF"/>
    <w:rsid w:val="00590A6D"/>
    <w:rsid w:val="0059113E"/>
    <w:rsid w:val="00595BAD"/>
    <w:rsid w:val="005A4460"/>
    <w:rsid w:val="005D2470"/>
    <w:rsid w:val="005D27C9"/>
    <w:rsid w:val="005D7B1B"/>
    <w:rsid w:val="005E22B2"/>
    <w:rsid w:val="00612174"/>
    <w:rsid w:val="006163C2"/>
    <w:rsid w:val="00626458"/>
    <w:rsid w:val="00630F08"/>
    <w:rsid w:val="006408BD"/>
    <w:rsid w:val="00645711"/>
    <w:rsid w:val="00657057"/>
    <w:rsid w:val="00667B5B"/>
    <w:rsid w:val="006751F9"/>
    <w:rsid w:val="00686D16"/>
    <w:rsid w:val="006906C4"/>
    <w:rsid w:val="006A6AE5"/>
    <w:rsid w:val="006B73F8"/>
    <w:rsid w:val="006C2C39"/>
    <w:rsid w:val="006C3D12"/>
    <w:rsid w:val="006C6BFC"/>
    <w:rsid w:val="006D00B3"/>
    <w:rsid w:val="006D526E"/>
    <w:rsid w:val="006E1FA0"/>
    <w:rsid w:val="006F4FAB"/>
    <w:rsid w:val="006F608C"/>
    <w:rsid w:val="007006AC"/>
    <w:rsid w:val="00703C51"/>
    <w:rsid w:val="007054BB"/>
    <w:rsid w:val="00712407"/>
    <w:rsid w:val="00727858"/>
    <w:rsid w:val="00733BF2"/>
    <w:rsid w:val="007352BF"/>
    <w:rsid w:val="00736BE5"/>
    <w:rsid w:val="00737259"/>
    <w:rsid w:val="00756AD2"/>
    <w:rsid w:val="00760F0C"/>
    <w:rsid w:val="00771D76"/>
    <w:rsid w:val="00776663"/>
    <w:rsid w:val="00787810"/>
    <w:rsid w:val="0079104B"/>
    <w:rsid w:val="00796B75"/>
    <w:rsid w:val="007A5944"/>
    <w:rsid w:val="007B2E41"/>
    <w:rsid w:val="007C1AF7"/>
    <w:rsid w:val="007D243F"/>
    <w:rsid w:val="007D2976"/>
    <w:rsid w:val="007D52B7"/>
    <w:rsid w:val="007E4269"/>
    <w:rsid w:val="007E43BD"/>
    <w:rsid w:val="007E456D"/>
    <w:rsid w:val="007E7618"/>
    <w:rsid w:val="00800CF5"/>
    <w:rsid w:val="00803D7B"/>
    <w:rsid w:val="00812817"/>
    <w:rsid w:val="00815C97"/>
    <w:rsid w:val="00835CFE"/>
    <w:rsid w:val="00855E9A"/>
    <w:rsid w:val="00862A0E"/>
    <w:rsid w:val="008822E0"/>
    <w:rsid w:val="00891A72"/>
    <w:rsid w:val="00897031"/>
    <w:rsid w:val="008A1015"/>
    <w:rsid w:val="008A2A54"/>
    <w:rsid w:val="008A7BC5"/>
    <w:rsid w:val="008B17BB"/>
    <w:rsid w:val="008B37E3"/>
    <w:rsid w:val="008B4145"/>
    <w:rsid w:val="008B6E34"/>
    <w:rsid w:val="008B7E74"/>
    <w:rsid w:val="008C5387"/>
    <w:rsid w:val="008C76FD"/>
    <w:rsid w:val="008D6121"/>
    <w:rsid w:val="008E6D8E"/>
    <w:rsid w:val="008F2AF9"/>
    <w:rsid w:val="008F7A09"/>
    <w:rsid w:val="0091286D"/>
    <w:rsid w:val="00926E6D"/>
    <w:rsid w:val="00955B27"/>
    <w:rsid w:val="009613D4"/>
    <w:rsid w:val="0096516E"/>
    <w:rsid w:val="00967F78"/>
    <w:rsid w:val="00972049"/>
    <w:rsid w:val="00985E79"/>
    <w:rsid w:val="009866DA"/>
    <w:rsid w:val="0099663E"/>
    <w:rsid w:val="009A22D4"/>
    <w:rsid w:val="009A3DA3"/>
    <w:rsid w:val="009A78DC"/>
    <w:rsid w:val="009B0F88"/>
    <w:rsid w:val="009B13C2"/>
    <w:rsid w:val="009B3761"/>
    <w:rsid w:val="009B457D"/>
    <w:rsid w:val="009C395A"/>
    <w:rsid w:val="009C7B18"/>
    <w:rsid w:val="009D1171"/>
    <w:rsid w:val="009D5145"/>
    <w:rsid w:val="009E15D0"/>
    <w:rsid w:val="009E50E4"/>
    <w:rsid w:val="009F476B"/>
    <w:rsid w:val="009F5B2B"/>
    <w:rsid w:val="009F7B68"/>
    <w:rsid w:val="00A00C0D"/>
    <w:rsid w:val="00A02FAC"/>
    <w:rsid w:val="00A0604A"/>
    <w:rsid w:val="00A160E6"/>
    <w:rsid w:val="00A33A85"/>
    <w:rsid w:val="00A35DC7"/>
    <w:rsid w:val="00A455C8"/>
    <w:rsid w:val="00A6171A"/>
    <w:rsid w:val="00A63E09"/>
    <w:rsid w:val="00A65D0B"/>
    <w:rsid w:val="00A67628"/>
    <w:rsid w:val="00A70811"/>
    <w:rsid w:val="00A71489"/>
    <w:rsid w:val="00A76854"/>
    <w:rsid w:val="00A76D4E"/>
    <w:rsid w:val="00A814E8"/>
    <w:rsid w:val="00A92EE2"/>
    <w:rsid w:val="00A963CC"/>
    <w:rsid w:val="00A963FA"/>
    <w:rsid w:val="00AA230B"/>
    <w:rsid w:val="00AB441D"/>
    <w:rsid w:val="00AB4893"/>
    <w:rsid w:val="00AC0D66"/>
    <w:rsid w:val="00AD31E5"/>
    <w:rsid w:val="00AD718A"/>
    <w:rsid w:val="00AE18AF"/>
    <w:rsid w:val="00AE20F7"/>
    <w:rsid w:val="00AE4D32"/>
    <w:rsid w:val="00AE76BC"/>
    <w:rsid w:val="00AF209C"/>
    <w:rsid w:val="00B03372"/>
    <w:rsid w:val="00B03523"/>
    <w:rsid w:val="00B05550"/>
    <w:rsid w:val="00B12040"/>
    <w:rsid w:val="00B16D2D"/>
    <w:rsid w:val="00B3619B"/>
    <w:rsid w:val="00B43665"/>
    <w:rsid w:val="00B43B68"/>
    <w:rsid w:val="00B5280E"/>
    <w:rsid w:val="00B6504A"/>
    <w:rsid w:val="00B70EF2"/>
    <w:rsid w:val="00B73400"/>
    <w:rsid w:val="00B75348"/>
    <w:rsid w:val="00B903F9"/>
    <w:rsid w:val="00B93BAF"/>
    <w:rsid w:val="00B95FA7"/>
    <w:rsid w:val="00B9745B"/>
    <w:rsid w:val="00BA5999"/>
    <w:rsid w:val="00BA7982"/>
    <w:rsid w:val="00BB5FA0"/>
    <w:rsid w:val="00BC1615"/>
    <w:rsid w:val="00BC5F8B"/>
    <w:rsid w:val="00BC6D2A"/>
    <w:rsid w:val="00BD26AB"/>
    <w:rsid w:val="00BE62E2"/>
    <w:rsid w:val="00BF506A"/>
    <w:rsid w:val="00C11EBE"/>
    <w:rsid w:val="00C12C4A"/>
    <w:rsid w:val="00C22C6A"/>
    <w:rsid w:val="00C33661"/>
    <w:rsid w:val="00C37A9B"/>
    <w:rsid w:val="00C42276"/>
    <w:rsid w:val="00C526A0"/>
    <w:rsid w:val="00C5778B"/>
    <w:rsid w:val="00C60DE2"/>
    <w:rsid w:val="00C642B6"/>
    <w:rsid w:val="00C66111"/>
    <w:rsid w:val="00C673FA"/>
    <w:rsid w:val="00C81B77"/>
    <w:rsid w:val="00C8298C"/>
    <w:rsid w:val="00C82F3B"/>
    <w:rsid w:val="00C85C14"/>
    <w:rsid w:val="00C86999"/>
    <w:rsid w:val="00C90D27"/>
    <w:rsid w:val="00C94AF0"/>
    <w:rsid w:val="00C95261"/>
    <w:rsid w:val="00CB39EE"/>
    <w:rsid w:val="00CB5DDD"/>
    <w:rsid w:val="00CC1665"/>
    <w:rsid w:val="00CC42ED"/>
    <w:rsid w:val="00CC6940"/>
    <w:rsid w:val="00CD0ECF"/>
    <w:rsid w:val="00CD1AD8"/>
    <w:rsid w:val="00CD5076"/>
    <w:rsid w:val="00CD6FF8"/>
    <w:rsid w:val="00CE549B"/>
    <w:rsid w:val="00CF4489"/>
    <w:rsid w:val="00CF4C1C"/>
    <w:rsid w:val="00CF5F15"/>
    <w:rsid w:val="00CF6368"/>
    <w:rsid w:val="00D0130A"/>
    <w:rsid w:val="00D05793"/>
    <w:rsid w:val="00D0716C"/>
    <w:rsid w:val="00D10011"/>
    <w:rsid w:val="00D1254A"/>
    <w:rsid w:val="00D31EF7"/>
    <w:rsid w:val="00D474CC"/>
    <w:rsid w:val="00D50327"/>
    <w:rsid w:val="00D705CF"/>
    <w:rsid w:val="00D83EA3"/>
    <w:rsid w:val="00D863B5"/>
    <w:rsid w:val="00D86F8D"/>
    <w:rsid w:val="00D93703"/>
    <w:rsid w:val="00D93E92"/>
    <w:rsid w:val="00DB529B"/>
    <w:rsid w:val="00DB7D07"/>
    <w:rsid w:val="00DC1162"/>
    <w:rsid w:val="00DC2934"/>
    <w:rsid w:val="00DC6C45"/>
    <w:rsid w:val="00DD36C3"/>
    <w:rsid w:val="00DD41E9"/>
    <w:rsid w:val="00DF6E00"/>
    <w:rsid w:val="00DF7CE3"/>
    <w:rsid w:val="00E10C04"/>
    <w:rsid w:val="00E10EE1"/>
    <w:rsid w:val="00E13846"/>
    <w:rsid w:val="00E1536C"/>
    <w:rsid w:val="00E17710"/>
    <w:rsid w:val="00E27FEE"/>
    <w:rsid w:val="00E53B44"/>
    <w:rsid w:val="00E65C86"/>
    <w:rsid w:val="00E6665A"/>
    <w:rsid w:val="00E71808"/>
    <w:rsid w:val="00E823A0"/>
    <w:rsid w:val="00E87C18"/>
    <w:rsid w:val="00EA1864"/>
    <w:rsid w:val="00EB2813"/>
    <w:rsid w:val="00EC16B0"/>
    <w:rsid w:val="00EC30BE"/>
    <w:rsid w:val="00EC5D13"/>
    <w:rsid w:val="00EC71D4"/>
    <w:rsid w:val="00ED2BF9"/>
    <w:rsid w:val="00EE5CCF"/>
    <w:rsid w:val="00EE69D1"/>
    <w:rsid w:val="00EF42E1"/>
    <w:rsid w:val="00F102AD"/>
    <w:rsid w:val="00F156AB"/>
    <w:rsid w:val="00F17B1A"/>
    <w:rsid w:val="00F20868"/>
    <w:rsid w:val="00F25543"/>
    <w:rsid w:val="00F356AD"/>
    <w:rsid w:val="00F56318"/>
    <w:rsid w:val="00F740F5"/>
    <w:rsid w:val="00F7422C"/>
    <w:rsid w:val="00F77FDD"/>
    <w:rsid w:val="00F82802"/>
    <w:rsid w:val="00F83063"/>
    <w:rsid w:val="00F837E9"/>
    <w:rsid w:val="00F85571"/>
    <w:rsid w:val="00F85631"/>
    <w:rsid w:val="00F90AC9"/>
    <w:rsid w:val="00F9288B"/>
    <w:rsid w:val="00F96C2C"/>
    <w:rsid w:val="00FB0F5C"/>
    <w:rsid w:val="00FB3FC2"/>
    <w:rsid w:val="00FC5433"/>
    <w:rsid w:val="00FD3AA0"/>
    <w:rsid w:val="00FE38F3"/>
    <w:rsid w:val="00FF23A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A72EFF2-8C28-44C7-81C5-CDE86814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30B"/>
    <w:pPr>
      <w:widowControl w:val="0"/>
      <w:autoSpaceDE w:val="0"/>
      <w:autoSpaceDN w:val="0"/>
      <w:adjustRightInd w:val="0"/>
    </w:pPr>
    <w:rPr>
      <w:lang w:val="en-US" w:eastAsia="en-US"/>
    </w:rPr>
  </w:style>
  <w:style w:type="paragraph" w:styleId="Heading1">
    <w:name w:val="heading 1"/>
    <w:basedOn w:val="Normal"/>
    <w:next w:val="Normal"/>
    <w:link w:val="Heading1Char"/>
    <w:uiPriority w:val="9"/>
    <w:qFormat/>
    <w:rsid w:val="003556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439D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17710"/>
    <w:pPr>
      <w:keepNext/>
      <w:keepLines/>
      <w:widowControl/>
      <w:autoSpaceDE/>
      <w:autoSpaceDN/>
      <w:adjustRightInd/>
      <w:spacing w:line="480" w:lineRule="auto"/>
      <w:outlineLvl w:val="2"/>
    </w:pPr>
    <w:rPr>
      <w:rFonts w:eastAsiaTheme="majorEastAsia" w:cstheme="majorBidi"/>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A230B"/>
    <w:pPr>
      <w:widowControl/>
      <w:autoSpaceDE/>
      <w:autoSpaceDN/>
      <w:adjustRightInd/>
      <w:spacing w:line="480" w:lineRule="auto"/>
      <w:jc w:val="both"/>
    </w:pPr>
    <w:rPr>
      <w:sz w:val="24"/>
      <w:szCs w:val="24"/>
    </w:rPr>
  </w:style>
  <w:style w:type="paragraph" w:styleId="BodyTextIndent">
    <w:name w:val="Body Text Indent"/>
    <w:basedOn w:val="Normal"/>
    <w:rsid w:val="00AA230B"/>
    <w:pPr>
      <w:spacing w:after="120"/>
      <w:ind w:left="283"/>
    </w:pPr>
  </w:style>
  <w:style w:type="paragraph" w:styleId="BodyTextIndent2">
    <w:name w:val="Body Text Indent 2"/>
    <w:basedOn w:val="Normal"/>
    <w:link w:val="BodyTextIndent2Char"/>
    <w:uiPriority w:val="99"/>
    <w:rsid w:val="00AA230B"/>
    <w:pPr>
      <w:spacing w:after="120" w:line="480" w:lineRule="auto"/>
      <w:ind w:left="283"/>
    </w:pPr>
  </w:style>
  <w:style w:type="character" w:customStyle="1" w:styleId="BodyTextIndent2Char">
    <w:name w:val="Body Text Indent 2 Char"/>
    <w:link w:val="BodyTextIndent2"/>
    <w:uiPriority w:val="99"/>
    <w:rsid w:val="00CD0ECF"/>
    <w:rPr>
      <w:lang w:val="en-US" w:eastAsia="en-US"/>
    </w:rPr>
  </w:style>
  <w:style w:type="paragraph" w:styleId="Header">
    <w:name w:val="header"/>
    <w:basedOn w:val="Normal"/>
    <w:link w:val="HeaderChar"/>
    <w:uiPriority w:val="99"/>
    <w:rsid w:val="00AA230B"/>
    <w:pPr>
      <w:tabs>
        <w:tab w:val="center" w:pos="4320"/>
        <w:tab w:val="right" w:pos="8640"/>
      </w:tabs>
    </w:pPr>
  </w:style>
  <w:style w:type="character" w:customStyle="1" w:styleId="HeaderChar">
    <w:name w:val="Header Char"/>
    <w:link w:val="Header"/>
    <w:uiPriority w:val="99"/>
    <w:rsid w:val="00CD0ECF"/>
    <w:rPr>
      <w:lang w:val="en-US" w:eastAsia="en-US"/>
    </w:rPr>
  </w:style>
  <w:style w:type="character" w:styleId="PageNumber">
    <w:name w:val="page number"/>
    <w:basedOn w:val="DefaultParagraphFont"/>
    <w:rsid w:val="00AA230B"/>
  </w:style>
  <w:style w:type="paragraph" w:styleId="Footer">
    <w:name w:val="footer"/>
    <w:basedOn w:val="Normal"/>
    <w:link w:val="FooterChar"/>
    <w:uiPriority w:val="99"/>
    <w:rsid w:val="00AA230B"/>
    <w:pPr>
      <w:tabs>
        <w:tab w:val="center" w:pos="4320"/>
        <w:tab w:val="right" w:pos="8640"/>
      </w:tabs>
    </w:pPr>
  </w:style>
  <w:style w:type="character" w:customStyle="1" w:styleId="FooterChar">
    <w:name w:val="Footer Char"/>
    <w:link w:val="Footer"/>
    <w:uiPriority w:val="99"/>
    <w:rsid w:val="00CD0ECF"/>
    <w:rPr>
      <w:lang w:val="en-US" w:eastAsia="en-US"/>
    </w:rPr>
  </w:style>
  <w:style w:type="table" w:styleId="TableGrid">
    <w:name w:val="Table Grid"/>
    <w:basedOn w:val="TableNormal"/>
    <w:uiPriority w:val="59"/>
    <w:rsid w:val="004E0AF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5D2470"/>
  </w:style>
  <w:style w:type="character" w:customStyle="1" w:styleId="atn">
    <w:name w:val="atn"/>
    <w:basedOn w:val="DefaultParagraphFont"/>
    <w:rsid w:val="005D2470"/>
  </w:style>
  <w:style w:type="paragraph" w:styleId="ListParagraph">
    <w:name w:val="List Paragraph"/>
    <w:basedOn w:val="Normal"/>
    <w:uiPriority w:val="34"/>
    <w:qFormat/>
    <w:rsid w:val="005D2470"/>
    <w:pPr>
      <w:widowControl/>
      <w:autoSpaceDE/>
      <w:autoSpaceDN/>
      <w:adjustRightInd/>
      <w:ind w:left="720"/>
      <w:contextualSpacing/>
    </w:pPr>
    <w:rPr>
      <w:sz w:val="24"/>
      <w:szCs w:val="24"/>
    </w:rPr>
  </w:style>
  <w:style w:type="paragraph" w:styleId="Revision">
    <w:name w:val="Revision"/>
    <w:hidden/>
    <w:uiPriority w:val="99"/>
    <w:semiHidden/>
    <w:rsid w:val="00CD0ECF"/>
    <w:rPr>
      <w:rFonts w:ascii="Calibri" w:eastAsia="Calibri" w:hAnsi="Calibri"/>
      <w:noProof/>
      <w:sz w:val="22"/>
      <w:szCs w:val="22"/>
      <w:lang w:eastAsia="en-US"/>
    </w:rPr>
  </w:style>
  <w:style w:type="paragraph" w:styleId="BalloonText">
    <w:name w:val="Balloon Text"/>
    <w:basedOn w:val="Normal"/>
    <w:link w:val="BalloonTextChar"/>
    <w:uiPriority w:val="99"/>
    <w:semiHidden/>
    <w:unhideWhenUsed/>
    <w:rsid w:val="00CD0ECF"/>
    <w:pPr>
      <w:widowControl/>
      <w:autoSpaceDE/>
      <w:autoSpaceDN/>
      <w:adjustRightInd/>
      <w:jc w:val="both"/>
    </w:pPr>
    <w:rPr>
      <w:rFonts w:ascii="Tahoma" w:eastAsia="Calibri" w:hAnsi="Tahoma" w:cs="Tahoma"/>
      <w:noProof/>
      <w:sz w:val="16"/>
      <w:szCs w:val="16"/>
      <w:lang w:val="id-ID"/>
    </w:rPr>
  </w:style>
  <w:style w:type="character" w:customStyle="1" w:styleId="BalloonTextChar">
    <w:name w:val="Balloon Text Char"/>
    <w:link w:val="BalloonText"/>
    <w:uiPriority w:val="99"/>
    <w:semiHidden/>
    <w:rsid w:val="00CD0ECF"/>
    <w:rPr>
      <w:rFonts w:ascii="Tahoma" w:eastAsia="Calibri" w:hAnsi="Tahoma" w:cs="Tahoma"/>
      <w:noProof/>
      <w:sz w:val="16"/>
      <w:szCs w:val="16"/>
      <w:lang w:eastAsia="en-US"/>
    </w:rPr>
  </w:style>
  <w:style w:type="paragraph" w:styleId="NormalWeb">
    <w:name w:val="Normal (Web)"/>
    <w:basedOn w:val="Normal"/>
    <w:uiPriority w:val="99"/>
    <w:unhideWhenUsed/>
    <w:rsid w:val="00CD0ECF"/>
    <w:pPr>
      <w:widowControl/>
      <w:autoSpaceDE/>
      <w:autoSpaceDN/>
      <w:adjustRightInd/>
      <w:spacing w:before="100" w:beforeAutospacing="1" w:after="100" w:afterAutospacing="1"/>
    </w:pPr>
    <w:rPr>
      <w:sz w:val="24"/>
      <w:szCs w:val="24"/>
      <w:lang w:val="id-ID" w:eastAsia="id-ID"/>
    </w:rPr>
  </w:style>
  <w:style w:type="paragraph" w:customStyle="1" w:styleId="Default">
    <w:name w:val="Default"/>
    <w:rsid w:val="00CD0ECF"/>
    <w:pPr>
      <w:autoSpaceDE w:val="0"/>
      <w:autoSpaceDN w:val="0"/>
      <w:adjustRightInd w:val="0"/>
    </w:pPr>
    <w:rPr>
      <w:rFonts w:eastAsia="Calibri"/>
      <w:color w:val="000000"/>
      <w:sz w:val="24"/>
      <w:szCs w:val="24"/>
      <w:lang w:val="en-US" w:eastAsia="en-US"/>
    </w:rPr>
  </w:style>
  <w:style w:type="character" w:styleId="Hyperlink">
    <w:name w:val="Hyperlink"/>
    <w:uiPriority w:val="99"/>
    <w:semiHidden/>
    <w:unhideWhenUsed/>
    <w:rsid w:val="00CD0ECF"/>
    <w:rPr>
      <w:color w:val="0000FF"/>
      <w:u w:val="single"/>
    </w:rPr>
  </w:style>
  <w:style w:type="character" w:styleId="Emphasis">
    <w:name w:val="Emphasis"/>
    <w:uiPriority w:val="20"/>
    <w:qFormat/>
    <w:rsid w:val="00CD0ECF"/>
    <w:rPr>
      <w:i/>
      <w:iCs/>
    </w:rPr>
  </w:style>
  <w:style w:type="character" w:customStyle="1" w:styleId="st">
    <w:name w:val="st"/>
    <w:basedOn w:val="DefaultParagraphFont"/>
    <w:rsid w:val="00CD0ECF"/>
  </w:style>
  <w:style w:type="character" w:customStyle="1" w:styleId="Heading3Char">
    <w:name w:val="Heading 3 Char"/>
    <w:basedOn w:val="DefaultParagraphFont"/>
    <w:link w:val="Heading3"/>
    <w:uiPriority w:val="9"/>
    <w:rsid w:val="00E17710"/>
    <w:rPr>
      <w:rFonts w:eastAsiaTheme="majorEastAsia" w:cstheme="majorBidi"/>
      <w:sz w:val="24"/>
      <w:szCs w:val="24"/>
      <w:lang w:eastAsia="en-US"/>
    </w:rPr>
  </w:style>
  <w:style w:type="character" w:customStyle="1" w:styleId="Heading1Char">
    <w:name w:val="Heading 1 Char"/>
    <w:basedOn w:val="DefaultParagraphFont"/>
    <w:link w:val="Heading1"/>
    <w:uiPriority w:val="9"/>
    <w:rsid w:val="00355633"/>
    <w:rPr>
      <w:rFonts w:asciiTheme="majorHAnsi" w:eastAsiaTheme="majorEastAsia" w:hAnsiTheme="majorHAnsi" w:cstheme="majorBidi"/>
      <w:color w:val="2E74B5" w:themeColor="accent1" w:themeShade="BF"/>
      <w:sz w:val="32"/>
      <w:szCs w:val="32"/>
      <w:lang w:val="en-US" w:eastAsia="en-US"/>
    </w:rPr>
  </w:style>
  <w:style w:type="paragraph" w:styleId="Caption">
    <w:name w:val="caption"/>
    <w:basedOn w:val="Normal"/>
    <w:next w:val="Normal"/>
    <w:uiPriority w:val="35"/>
    <w:unhideWhenUsed/>
    <w:qFormat/>
    <w:rsid w:val="00371A48"/>
    <w:pPr>
      <w:widowControl/>
      <w:autoSpaceDE/>
      <w:autoSpaceDN/>
      <w:adjustRightInd/>
      <w:spacing w:after="160"/>
    </w:pPr>
    <w:rPr>
      <w:rFonts w:asciiTheme="minorHAnsi" w:eastAsiaTheme="minorHAnsi" w:hAnsiTheme="minorHAnsi" w:cstheme="minorBidi"/>
      <w:i/>
      <w:iCs/>
      <w:color w:val="44546A" w:themeColor="text2"/>
      <w:sz w:val="18"/>
      <w:szCs w:val="18"/>
      <w:lang w:val="id-ID"/>
    </w:rPr>
  </w:style>
  <w:style w:type="character" w:customStyle="1" w:styleId="Heading2Char">
    <w:name w:val="Heading 2 Char"/>
    <w:basedOn w:val="DefaultParagraphFont"/>
    <w:link w:val="Heading2"/>
    <w:uiPriority w:val="9"/>
    <w:semiHidden/>
    <w:rsid w:val="005439DE"/>
    <w:rPr>
      <w:rFonts w:asciiTheme="majorHAnsi" w:eastAsiaTheme="majorEastAsia" w:hAnsiTheme="majorHAnsi" w:cstheme="majorBidi"/>
      <w:color w:val="2E74B5"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7585">
      <w:bodyDiv w:val="1"/>
      <w:marLeft w:val="0"/>
      <w:marRight w:val="0"/>
      <w:marTop w:val="0"/>
      <w:marBottom w:val="0"/>
      <w:divBdr>
        <w:top w:val="none" w:sz="0" w:space="0" w:color="auto"/>
        <w:left w:val="none" w:sz="0" w:space="0" w:color="auto"/>
        <w:bottom w:val="none" w:sz="0" w:space="0" w:color="auto"/>
        <w:right w:val="none" w:sz="0" w:space="0" w:color="auto"/>
      </w:divBdr>
    </w:div>
    <w:div w:id="61685308">
      <w:bodyDiv w:val="1"/>
      <w:marLeft w:val="0"/>
      <w:marRight w:val="0"/>
      <w:marTop w:val="0"/>
      <w:marBottom w:val="0"/>
      <w:divBdr>
        <w:top w:val="none" w:sz="0" w:space="0" w:color="auto"/>
        <w:left w:val="none" w:sz="0" w:space="0" w:color="auto"/>
        <w:bottom w:val="none" w:sz="0" w:space="0" w:color="auto"/>
        <w:right w:val="none" w:sz="0" w:space="0" w:color="auto"/>
      </w:divBdr>
    </w:div>
    <w:div w:id="81536742">
      <w:bodyDiv w:val="1"/>
      <w:marLeft w:val="0"/>
      <w:marRight w:val="0"/>
      <w:marTop w:val="0"/>
      <w:marBottom w:val="0"/>
      <w:divBdr>
        <w:top w:val="none" w:sz="0" w:space="0" w:color="auto"/>
        <w:left w:val="none" w:sz="0" w:space="0" w:color="auto"/>
        <w:bottom w:val="none" w:sz="0" w:space="0" w:color="auto"/>
        <w:right w:val="none" w:sz="0" w:space="0" w:color="auto"/>
      </w:divBdr>
    </w:div>
    <w:div w:id="121703077">
      <w:bodyDiv w:val="1"/>
      <w:marLeft w:val="0"/>
      <w:marRight w:val="0"/>
      <w:marTop w:val="0"/>
      <w:marBottom w:val="0"/>
      <w:divBdr>
        <w:top w:val="none" w:sz="0" w:space="0" w:color="auto"/>
        <w:left w:val="none" w:sz="0" w:space="0" w:color="auto"/>
        <w:bottom w:val="none" w:sz="0" w:space="0" w:color="auto"/>
        <w:right w:val="none" w:sz="0" w:space="0" w:color="auto"/>
      </w:divBdr>
    </w:div>
    <w:div w:id="175076443">
      <w:bodyDiv w:val="1"/>
      <w:marLeft w:val="0"/>
      <w:marRight w:val="0"/>
      <w:marTop w:val="0"/>
      <w:marBottom w:val="0"/>
      <w:divBdr>
        <w:top w:val="none" w:sz="0" w:space="0" w:color="auto"/>
        <w:left w:val="none" w:sz="0" w:space="0" w:color="auto"/>
        <w:bottom w:val="none" w:sz="0" w:space="0" w:color="auto"/>
        <w:right w:val="none" w:sz="0" w:space="0" w:color="auto"/>
      </w:divBdr>
    </w:div>
    <w:div w:id="196628372">
      <w:bodyDiv w:val="1"/>
      <w:marLeft w:val="0"/>
      <w:marRight w:val="0"/>
      <w:marTop w:val="0"/>
      <w:marBottom w:val="0"/>
      <w:divBdr>
        <w:top w:val="none" w:sz="0" w:space="0" w:color="auto"/>
        <w:left w:val="none" w:sz="0" w:space="0" w:color="auto"/>
        <w:bottom w:val="none" w:sz="0" w:space="0" w:color="auto"/>
        <w:right w:val="none" w:sz="0" w:space="0" w:color="auto"/>
      </w:divBdr>
    </w:div>
    <w:div w:id="279990942">
      <w:bodyDiv w:val="1"/>
      <w:marLeft w:val="0"/>
      <w:marRight w:val="0"/>
      <w:marTop w:val="0"/>
      <w:marBottom w:val="0"/>
      <w:divBdr>
        <w:top w:val="none" w:sz="0" w:space="0" w:color="auto"/>
        <w:left w:val="none" w:sz="0" w:space="0" w:color="auto"/>
        <w:bottom w:val="none" w:sz="0" w:space="0" w:color="auto"/>
        <w:right w:val="none" w:sz="0" w:space="0" w:color="auto"/>
      </w:divBdr>
    </w:div>
    <w:div w:id="293028372">
      <w:bodyDiv w:val="1"/>
      <w:marLeft w:val="0"/>
      <w:marRight w:val="0"/>
      <w:marTop w:val="0"/>
      <w:marBottom w:val="0"/>
      <w:divBdr>
        <w:top w:val="none" w:sz="0" w:space="0" w:color="auto"/>
        <w:left w:val="none" w:sz="0" w:space="0" w:color="auto"/>
        <w:bottom w:val="none" w:sz="0" w:space="0" w:color="auto"/>
        <w:right w:val="none" w:sz="0" w:space="0" w:color="auto"/>
      </w:divBdr>
    </w:div>
    <w:div w:id="370154061">
      <w:bodyDiv w:val="1"/>
      <w:marLeft w:val="0"/>
      <w:marRight w:val="0"/>
      <w:marTop w:val="0"/>
      <w:marBottom w:val="0"/>
      <w:divBdr>
        <w:top w:val="none" w:sz="0" w:space="0" w:color="auto"/>
        <w:left w:val="none" w:sz="0" w:space="0" w:color="auto"/>
        <w:bottom w:val="none" w:sz="0" w:space="0" w:color="auto"/>
        <w:right w:val="none" w:sz="0" w:space="0" w:color="auto"/>
      </w:divBdr>
    </w:div>
    <w:div w:id="410275454">
      <w:bodyDiv w:val="1"/>
      <w:marLeft w:val="0"/>
      <w:marRight w:val="0"/>
      <w:marTop w:val="0"/>
      <w:marBottom w:val="0"/>
      <w:divBdr>
        <w:top w:val="none" w:sz="0" w:space="0" w:color="auto"/>
        <w:left w:val="none" w:sz="0" w:space="0" w:color="auto"/>
        <w:bottom w:val="none" w:sz="0" w:space="0" w:color="auto"/>
        <w:right w:val="none" w:sz="0" w:space="0" w:color="auto"/>
      </w:divBdr>
    </w:div>
    <w:div w:id="492380168">
      <w:bodyDiv w:val="1"/>
      <w:marLeft w:val="0"/>
      <w:marRight w:val="0"/>
      <w:marTop w:val="0"/>
      <w:marBottom w:val="0"/>
      <w:divBdr>
        <w:top w:val="none" w:sz="0" w:space="0" w:color="auto"/>
        <w:left w:val="none" w:sz="0" w:space="0" w:color="auto"/>
        <w:bottom w:val="none" w:sz="0" w:space="0" w:color="auto"/>
        <w:right w:val="none" w:sz="0" w:space="0" w:color="auto"/>
      </w:divBdr>
    </w:div>
    <w:div w:id="538319904">
      <w:bodyDiv w:val="1"/>
      <w:marLeft w:val="0"/>
      <w:marRight w:val="0"/>
      <w:marTop w:val="0"/>
      <w:marBottom w:val="0"/>
      <w:divBdr>
        <w:top w:val="none" w:sz="0" w:space="0" w:color="auto"/>
        <w:left w:val="none" w:sz="0" w:space="0" w:color="auto"/>
        <w:bottom w:val="none" w:sz="0" w:space="0" w:color="auto"/>
        <w:right w:val="none" w:sz="0" w:space="0" w:color="auto"/>
      </w:divBdr>
    </w:div>
    <w:div w:id="540629278">
      <w:bodyDiv w:val="1"/>
      <w:marLeft w:val="0"/>
      <w:marRight w:val="0"/>
      <w:marTop w:val="0"/>
      <w:marBottom w:val="0"/>
      <w:divBdr>
        <w:top w:val="none" w:sz="0" w:space="0" w:color="auto"/>
        <w:left w:val="none" w:sz="0" w:space="0" w:color="auto"/>
        <w:bottom w:val="none" w:sz="0" w:space="0" w:color="auto"/>
        <w:right w:val="none" w:sz="0" w:space="0" w:color="auto"/>
      </w:divBdr>
    </w:div>
    <w:div w:id="667248312">
      <w:bodyDiv w:val="1"/>
      <w:marLeft w:val="0"/>
      <w:marRight w:val="0"/>
      <w:marTop w:val="0"/>
      <w:marBottom w:val="0"/>
      <w:divBdr>
        <w:top w:val="none" w:sz="0" w:space="0" w:color="auto"/>
        <w:left w:val="none" w:sz="0" w:space="0" w:color="auto"/>
        <w:bottom w:val="none" w:sz="0" w:space="0" w:color="auto"/>
        <w:right w:val="none" w:sz="0" w:space="0" w:color="auto"/>
      </w:divBdr>
    </w:div>
    <w:div w:id="699403425">
      <w:bodyDiv w:val="1"/>
      <w:marLeft w:val="0"/>
      <w:marRight w:val="0"/>
      <w:marTop w:val="0"/>
      <w:marBottom w:val="0"/>
      <w:divBdr>
        <w:top w:val="none" w:sz="0" w:space="0" w:color="auto"/>
        <w:left w:val="none" w:sz="0" w:space="0" w:color="auto"/>
        <w:bottom w:val="none" w:sz="0" w:space="0" w:color="auto"/>
        <w:right w:val="none" w:sz="0" w:space="0" w:color="auto"/>
      </w:divBdr>
    </w:div>
    <w:div w:id="728303052">
      <w:bodyDiv w:val="1"/>
      <w:marLeft w:val="0"/>
      <w:marRight w:val="0"/>
      <w:marTop w:val="0"/>
      <w:marBottom w:val="0"/>
      <w:divBdr>
        <w:top w:val="none" w:sz="0" w:space="0" w:color="auto"/>
        <w:left w:val="none" w:sz="0" w:space="0" w:color="auto"/>
        <w:bottom w:val="none" w:sz="0" w:space="0" w:color="auto"/>
        <w:right w:val="none" w:sz="0" w:space="0" w:color="auto"/>
      </w:divBdr>
    </w:div>
    <w:div w:id="766199818">
      <w:bodyDiv w:val="1"/>
      <w:marLeft w:val="0"/>
      <w:marRight w:val="0"/>
      <w:marTop w:val="0"/>
      <w:marBottom w:val="0"/>
      <w:divBdr>
        <w:top w:val="none" w:sz="0" w:space="0" w:color="auto"/>
        <w:left w:val="none" w:sz="0" w:space="0" w:color="auto"/>
        <w:bottom w:val="none" w:sz="0" w:space="0" w:color="auto"/>
        <w:right w:val="none" w:sz="0" w:space="0" w:color="auto"/>
      </w:divBdr>
    </w:div>
    <w:div w:id="852452557">
      <w:bodyDiv w:val="1"/>
      <w:marLeft w:val="0"/>
      <w:marRight w:val="0"/>
      <w:marTop w:val="0"/>
      <w:marBottom w:val="0"/>
      <w:divBdr>
        <w:top w:val="none" w:sz="0" w:space="0" w:color="auto"/>
        <w:left w:val="none" w:sz="0" w:space="0" w:color="auto"/>
        <w:bottom w:val="none" w:sz="0" w:space="0" w:color="auto"/>
        <w:right w:val="none" w:sz="0" w:space="0" w:color="auto"/>
      </w:divBdr>
    </w:div>
    <w:div w:id="858936552">
      <w:bodyDiv w:val="1"/>
      <w:marLeft w:val="0"/>
      <w:marRight w:val="0"/>
      <w:marTop w:val="0"/>
      <w:marBottom w:val="0"/>
      <w:divBdr>
        <w:top w:val="none" w:sz="0" w:space="0" w:color="auto"/>
        <w:left w:val="none" w:sz="0" w:space="0" w:color="auto"/>
        <w:bottom w:val="none" w:sz="0" w:space="0" w:color="auto"/>
        <w:right w:val="none" w:sz="0" w:space="0" w:color="auto"/>
      </w:divBdr>
    </w:div>
    <w:div w:id="865875841">
      <w:bodyDiv w:val="1"/>
      <w:marLeft w:val="0"/>
      <w:marRight w:val="0"/>
      <w:marTop w:val="0"/>
      <w:marBottom w:val="0"/>
      <w:divBdr>
        <w:top w:val="none" w:sz="0" w:space="0" w:color="auto"/>
        <w:left w:val="none" w:sz="0" w:space="0" w:color="auto"/>
        <w:bottom w:val="none" w:sz="0" w:space="0" w:color="auto"/>
        <w:right w:val="none" w:sz="0" w:space="0" w:color="auto"/>
      </w:divBdr>
    </w:div>
    <w:div w:id="972099855">
      <w:bodyDiv w:val="1"/>
      <w:marLeft w:val="0"/>
      <w:marRight w:val="0"/>
      <w:marTop w:val="0"/>
      <w:marBottom w:val="0"/>
      <w:divBdr>
        <w:top w:val="none" w:sz="0" w:space="0" w:color="auto"/>
        <w:left w:val="none" w:sz="0" w:space="0" w:color="auto"/>
        <w:bottom w:val="none" w:sz="0" w:space="0" w:color="auto"/>
        <w:right w:val="none" w:sz="0" w:space="0" w:color="auto"/>
      </w:divBdr>
    </w:div>
    <w:div w:id="1003507652">
      <w:bodyDiv w:val="1"/>
      <w:marLeft w:val="0"/>
      <w:marRight w:val="0"/>
      <w:marTop w:val="0"/>
      <w:marBottom w:val="0"/>
      <w:divBdr>
        <w:top w:val="none" w:sz="0" w:space="0" w:color="auto"/>
        <w:left w:val="none" w:sz="0" w:space="0" w:color="auto"/>
        <w:bottom w:val="none" w:sz="0" w:space="0" w:color="auto"/>
        <w:right w:val="none" w:sz="0" w:space="0" w:color="auto"/>
      </w:divBdr>
    </w:div>
    <w:div w:id="1026832676">
      <w:bodyDiv w:val="1"/>
      <w:marLeft w:val="0"/>
      <w:marRight w:val="0"/>
      <w:marTop w:val="0"/>
      <w:marBottom w:val="0"/>
      <w:divBdr>
        <w:top w:val="none" w:sz="0" w:space="0" w:color="auto"/>
        <w:left w:val="none" w:sz="0" w:space="0" w:color="auto"/>
        <w:bottom w:val="none" w:sz="0" w:space="0" w:color="auto"/>
        <w:right w:val="none" w:sz="0" w:space="0" w:color="auto"/>
      </w:divBdr>
    </w:div>
    <w:div w:id="1034503778">
      <w:bodyDiv w:val="1"/>
      <w:marLeft w:val="0"/>
      <w:marRight w:val="0"/>
      <w:marTop w:val="0"/>
      <w:marBottom w:val="0"/>
      <w:divBdr>
        <w:top w:val="none" w:sz="0" w:space="0" w:color="auto"/>
        <w:left w:val="none" w:sz="0" w:space="0" w:color="auto"/>
        <w:bottom w:val="none" w:sz="0" w:space="0" w:color="auto"/>
        <w:right w:val="none" w:sz="0" w:space="0" w:color="auto"/>
      </w:divBdr>
    </w:div>
    <w:div w:id="1050500880">
      <w:bodyDiv w:val="1"/>
      <w:marLeft w:val="0"/>
      <w:marRight w:val="0"/>
      <w:marTop w:val="0"/>
      <w:marBottom w:val="0"/>
      <w:divBdr>
        <w:top w:val="none" w:sz="0" w:space="0" w:color="auto"/>
        <w:left w:val="none" w:sz="0" w:space="0" w:color="auto"/>
        <w:bottom w:val="none" w:sz="0" w:space="0" w:color="auto"/>
        <w:right w:val="none" w:sz="0" w:space="0" w:color="auto"/>
      </w:divBdr>
    </w:div>
    <w:div w:id="1068646402">
      <w:bodyDiv w:val="1"/>
      <w:marLeft w:val="0"/>
      <w:marRight w:val="0"/>
      <w:marTop w:val="0"/>
      <w:marBottom w:val="0"/>
      <w:divBdr>
        <w:top w:val="none" w:sz="0" w:space="0" w:color="auto"/>
        <w:left w:val="none" w:sz="0" w:space="0" w:color="auto"/>
        <w:bottom w:val="none" w:sz="0" w:space="0" w:color="auto"/>
        <w:right w:val="none" w:sz="0" w:space="0" w:color="auto"/>
      </w:divBdr>
    </w:div>
    <w:div w:id="1174958684">
      <w:bodyDiv w:val="1"/>
      <w:marLeft w:val="0"/>
      <w:marRight w:val="0"/>
      <w:marTop w:val="0"/>
      <w:marBottom w:val="0"/>
      <w:divBdr>
        <w:top w:val="none" w:sz="0" w:space="0" w:color="auto"/>
        <w:left w:val="none" w:sz="0" w:space="0" w:color="auto"/>
        <w:bottom w:val="none" w:sz="0" w:space="0" w:color="auto"/>
        <w:right w:val="none" w:sz="0" w:space="0" w:color="auto"/>
      </w:divBdr>
    </w:div>
    <w:div w:id="1198663542">
      <w:bodyDiv w:val="1"/>
      <w:marLeft w:val="0"/>
      <w:marRight w:val="0"/>
      <w:marTop w:val="0"/>
      <w:marBottom w:val="0"/>
      <w:divBdr>
        <w:top w:val="none" w:sz="0" w:space="0" w:color="auto"/>
        <w:left w:val="none" w:sz="0" w:space="0" w:color="auto"/>
        <w:bottom w:val="none" w:sz="0" w:space="0" w:color="auto"/>
        <w:right w:val="none" w:sz="0" w:space="0" w:color="auto"/>
      </w:divBdr>
    </w:div>
    <w:div w:id="1277560431">
      <w:bodyDiv w:val="1"/>
      <w:marLeft w:val="0"/>
      <w:marRight w:val="0"/>
      <w:marTop w:val="0"/>
      <w:marBottom w:val="0"/>
      <w:divBdr>
        <w:top w:val="none" w:sz="0" w:space="0" w:color="auto"/>
        <w:left w:val="none" w:sz="0" w:space="0" w:color="auto"/>
        <w:bottom w:val="none" w:sz="0" w:space="0" w:color="auto"/>
        <w:right w:val="none" w:sz="0" w:space="0" w:color="auto"/>
      </w:divBdr>
    </w:div>
    <w:div w:id="1510680087">
      <w:bodyDiv w:val="1"/>
      <w:marLeft w:val="0"/>
      <w:marRight w:val="0"/>
      <w:marTop w:val="0"/>
      <w:marBottom w:val="0"/>
      <w:divBdr>
        <w:top w:val="none" w:sz="0" w:space="0" w:color="auto"/>
        <w:left w:val="none" w:sz="0" w:space="0" w:color="auto"/>
        <w:bottom w:val="none" w:sz="0" w:space="0" w:color="auto"/>
        <w:right w:val="none" w:sz="0" w:space="0" w:color="auto"/>
      </w:divBdr>
    </w:div>
    <w:div w:id="1542400886">
      <w:bodyDiv w:val="1"/>
      <w:marLeft w:val="0"/>
      <w:marRight w:val="0"/>
      <w:marTop w:val="0"/>
      <w:marBottom w:val="0"/>
      <w:divBdr>
        <w:top w:val="none" w:sz="0" w:space="0" w:color="auto"/>
        <w:left w:val="none" w:sz="0" w:space="0" w:color="auto"/>
        <w:bottom w:val="none" w:sz="0" w:space="0" w:color="auto"/>
        <w:right w:val="none" w:sz="0" w:space="0" w:color="auto"/>
      </w:divBdr>
    </w:div>
    <w:div w:id="1551309338">
      <w:bodyDiv w:val="1"/>
      <w:marLeft w:val="0"/>
      <w:marRight w:val="0"/>
      <w:marTop w:val="0"/>
      <w:marBottom w:val="0"/>
      <w:divBdr>
        <w:top w:val="none" w:sz="0" w:space="0" w:color="auto"/>
        <w:left w:val="none" w:sz="0" w:space="0" w:color="auto"/>
        <w:bottom w:val="none" w:sz="0" w:space="0" w:color="auto"/>
        <w:right w:val="none" w:sz="0" w:space="0" w:color="auto"/>
      </w:divBdr>
    </w:div>
    <w:div w:id="1572078999">
      <w:bodyDiv w:val="1"/>
      <w:marLeft w:val="0"/>
      <w:marRight w:val="0"/>
      <w:marTop w:val="0"/>
      <w:marBottom w:val="0"/>
      <w:divBdr>
        <w:top w:val="none" w:sz="0" w:space="0" w:color="auto"/>
        <w:left w:val="none" w:sz="0" w:space="0" w:color="auto"/>
        <w:bottom w:val="none" w:sz="0" w:space="0" w:color="auto"/>
        <w:right w:val="none" w:sz="0" w:space="0" w:color="auto"/>
      </w:divBdr>
    </w:div>
    <w:div w:id="1596355092">
      <w:bodyDiv w:val="1"/>
      <w:marLeft w:val="0"/>
      <w:marRight w:val="0"/>
      <w:marTop w:val="0"/>
      <w:marBottom w:val="0"/>
      <w:divBdr>
        <w:top w:val="none" w:sz="0" w:space="0" w:color="auto"/>
        <w:left w:val="none" w:sz="0" w:space="0" w:color="auto"/>
        <w:bottom w:val="none" w:sz="0" w:space="0" w:color="auto"/>
        <w:right w:val="none" w:sz="0" w:space="0" w:color="auto"/>
      </w:divBdr>
    </w:div>
    <w:div w:id="1599144501">
      <w:bodyDiv w:val="1"/>
      <w:marLeft w:val="0"/>
      <w:marRight w:val="0"/>
      <w:marTop w:val="0"/>
      <w:marBottom w:val="0"/>
      <w:divBdr>
        <w:top w:val="none" w:sz="0" w:space="0" w:color="auto"/>
        <w:left w:val="none" w:sz="0" w:space="0" w:color="auto"/>
        <w:bottom w:val="none" w:sz="0" w:space="0" w:color="auto"/>
        <w:right w:val="none" w:sz="0" w:space="0" w:color="auto"/>
      </w:divBdr>
    </w:div>
    <w:div w:id="1600723447">
      <w:bodyDiv w:val="1"/>
      <w:marLeft w:val="0"/>
      <w:marRight w:val="0"/>
      <w:marTop w:val="0"/>
      <w:marBottom w:val="0"/>
      <w:divBdr>
        <w:top w:val="none" w:sz="0" w:space="0" w:color="auto"/>
        <w:left w:val="none" w:sz="0" w:space="0" w:color="auto"/>
        <w:bottom w:val="none" w:sz="0" w:space="0" w:color="auto"/>
        <w:right w:val="none" w:sz="0" w:space="0" w:color="auto"/>
      </w:divBdr>
    </w:div>
    <w:div w:id="1663846474">
      <w:bodyDiv w:val="1"/>
      <w:marLeft w:val="0"/>
      <w:marRight w:val="0"/>
      <w:marTop w:val="0"/>
      <w:marBottom w:val="0"/>
      <w:divBdr>
        <w:top w:val="none" w:sz="0" w:space="0" w:color="auto"/>
        <w:left w:val="none" w:sz="0" w:space="0" w:color="auto"/>
        <w:bottom w:val="none" w:sz="0" w:space="0" w:color="auto"/>
        <w:right w:val="none" w:sz="0" w:space="0" w:color="auto"/>
      </w:divBdr>
    </w:div>
    <w:div w:id="1723210589">
      <w:bodyDiv w:val="1"/>
      <w:marLeft w:val="0"/>
      <w:marRight w:val="0"/>
      <w:marTop w:val="0"/>
      <w:marBottom w:val="0"/>
      <w:divBdr>
        <w:top w:val="none" w:sz="0" w:space="0" w:color="auto"/>
        <w:left w:val="none" w:sz="0" w:space="0" w:color="auto"/>
        <w:bottom w:val="none" w:sz="0" w:space="0" w:color="auto"/>
        <w:right w:val="none" w:sz="0" w:space="0" w:color="auto"/>
      </w:divBdr>
    </w:div>
    <w:div w:id="1767264287">
      <w:bodyDiv w:val="1"/>
      <w:marLeft w:val="0"/>
      <w:marRight w:val="0"/>
      <w:marTop w:val="0"/>
      <w:marBottom w:val="0"/>
      <w:divBdr>
        <w:top w:val="none" w:sz="0" w:space="0" w:color="auto"/>
        <w:left w:val="none" w:sz="0" w:space="0" w:color="auto"/>
        <w:bottom w:val="none" w:sz="0" w:space="0" w:color="auto"/>
        <w:right w:val="none" w:sz="0" w:space="0" w:color="auto"/>
      </w:divBdr>
    </w:div>
    <w:div w:id="1798377603">
      <w:bodyDiv w:val="1"/>
      <w:marLeft w:val="0"/>
      <w:marRight w:val="0"/>
      <w:marTop w:val="0"/>
      <w:marBottom w:val="0"/>
      <w:divBdr>
        <w:top w:val="none" w:sz="0" w:space="0" w:color="auto"/>
        <w:left w:val="none" w:sz="0" w:space="0" w:color="auto"/>
        <w:bottom w:val="none" w:sz="0" w:space="0" w:color="auto"/>
        <w:right w:val="none" w:sz="0" w:space="0" w:color="auto"/>
      </w:divBdr>
    </w:div>
    <w:div w:id="1828857103">
      <w:bodyDiv w:val="1"/>
      <w:marLeft w:val="0"/>
      <w:marRight w:val="0"/>
      <w:marTop w:val="0"/>
      <w:marBottom w:val="0"/>
      <w:divBdr>
        <w:top w:val="none" w:sz="0" w:space="0" w:color="auto"/>
        <w:left w:val="none" w:sz="0" w:space="0" w:color="auto"/>
        <w:bottom w:val="none" w:sz="0" w:space="0" w:color="auto"/>
        <w:right w:val="none" w:sz="0" w:space="0" w:color="auto"/>
      </w:divBdr>
    </w:div>
    <w:div w:id="1861041386">
      <w:bodyDiv w:val="1"/>
      <w:marLeft w:val="0"/>
      <w:marRight w:val="0"/>
      <w:marTop w:val="0"/>
      <w:marBottom w:val="0"/>
      <w:divBdr>
        <w:top w:val="none" w:sz="0" w:space="0" w:color="auto"/>
        <w:left w:val="none" w:sz="0" w:space="0" w:color="auto"/>
        <w:bottom w:val="none" w:sz="0" w:space="0" w:color="auto"/>
        <w:right w:val="none" w:sz="0" w:space="0" w:color="auto"/>
      </w:divBdr>
    </w:div>
    <w:div w:id="1870560979">
      <w:bodyDiv w:val="1"/>
      <w:marLeft w:val="0"/>
      <w:marRight w:val="0"/>
      <w:marTop w:val="0"/>
      <w:marBottom w:val="0"/>
      <w:divBdr>
        <w:top w:val="none" w:sz="0" w:space="0" w:color="auto"/>
        <w:left w:val="none" w:sz="0" w:space="0" w:color="auto"/>
        <w:bottom w:val="none" w:sz="0" w:space="0" w:color="auto"/>
        <w:right w:val="none" w:sz="0" w:space="0" w:color="auto"/>
      </w:divBdr>
    </w:div>
    <w:div w:id="1873422939">
      <w:bodyDiv w:val="1"/>
      <w:marLeft w:val="0"/>
      <w:marRight w:val="0"/>
      <w:marTop w:val="0"/>
      <w:marBottom w:val="0"/>
      <w:divBdr>
        <w:top w:val="none" w:sz="0" w:space="0" w:color="auto"/>
        <w:left w:val="none" w:sz="0" w:space="0" w:color="auto"/>
        <w:bottom w:val="none" w:sz="0" w:space="0" w:color="auto"/>
        <w:right w:val="none" w:sz="0" w:space="0" w:color="auto"/>
      </w:divBdr>
    </w:div>
    <w:div w:id="1883208575">
      <w:bodyDiv w:val="1"/>
      <w:marLeft w:val="0"/>
      <w:marRight w:val="0"/>
      <w:marTop w:val="0"/>
      <w:marBottom w:val="0"/>
      <w:divBdr>
        <w:top w:val="none" w:sz="0" w:space="0" w:color="auto"/>
        <w:left w:val="none" w:sz="0" w:space="0" w:color="auto"/>
        <w:bottom w:val="none" w:sz="0" w:space="0" w:color="auto"/>
        <w:right w:val="none" w:sz="0" w:space="0" w:color="auto"/>
      </w:divBdr>
    </w:div>
    <w:div w:id="1901398334">
      <w:bodyDiv w:val="1"/>
      <w:marLeft w:val="0"/>
      <w:marRight w:val="0"/>
      <w:marTop w:val="0"/>
      <w:marBottom w:val="0"/>
      <w:divBdr>
        <w:top w:val="none" w:sz="0" w:space="0" w:color="auto"/>
        <w:left w:val="none" w:sz="0" w:space="0" w:color="auto"/>
        <w:bottom w:val="none" w:sz="0" w:space="0" w:color="auto"/>
        <w:right w:val="none" w:sz="0" w:space="0" w:color="auto"/>
      </w:divBdr>
    </w:div>
    <w:div w:id="1904639140">
      <w:bodyDiv w:val="1"/>
      <w:marLeft w:val="0"/>
      <w:marRight w:val="0"/>
      <w:marTop w:val="0"/>
      <w:marBottom w:val="0"/>
      <w:divBdr>
        <w:top w:val="none" w:sz="0" w:space="0" w:color="auto"/>
        <w:left w:val="none" w:sz="0" w:space="0" w:color="auto"/>
        <w:bottom w:val="none" w:sz="0" w:space="0" w:color="auto"/>
        <w:right w:val="none" w:sz="0" w:space="0" w:color="auto"/>
      </w:divBdr>
    </w:div>
    <w:div w:id="1908999866">
      <w:bodyDiv w:val="1"/>
      <w:marLeft w:val="0"/>
      <w:marRight w:val="0"/>
      <w:marTop w:val="0"/>
      <w:marBottom w:val="0"/>
      <w:divBdr>
        <w:top w:val="none" w:sz="0" w:space="0" w:color="auto"/>
        <w:left w:val="none" w:sz="0" w:space="0" w:color="auto"/>
        <w:bottom w:val="none" w:sz="0" w:space="0" w:color="auto"/>
        <w:right w:val="none" w:sz="0" w:space="0" w:color="auto"/>
      </w:divBdr>
    </w:div>
    <w:div w:id="1920286031">
      <w:bodyDiv w:val="1"/>
      <w:marLeft w:val="0"/>
      <w:marRight w:val="0"/>
      <w:marTop w:val="0"/>
      <w:marBottom w:val="0"/>
      <w:divBdr>
        <w:top w:val="none" w:sz="0" w:space="0" w:color="auto"/>
        <w:left w:val="none" w:sz="0" w:space="0" w:color="auto"/>
        <w:bottom w:val="none" w:sz="0" w:space="0" w:color="auto"/>
        <w:right w:val="none" w:sz="0" w:space="0" w:color="auto"/>
      </w:divBdr>
    </w:div>
    <w:div w:id="1952859263">
      <w:bodyDiv w:val="1"/>
      <w:marLeft w:val="0"/>
      <w:marRight w:val="0"/>
      <w:marTop w:val="0"/>
      <w:marBottom w:val="0"/>
      <w:divBdr>
        <w:top w:val="none" w:sz="0" w:space="0" w:color="auto"/>
        <w:left w:val="none" w:sz="0" w:space="0" w:color="auto"/>
        <w:bottom w:val="none" w:sz="0" w:space="0" w:color="auto"/>
        <w:right w:val="none" w:sz="0" w:space="0" w:color="auto"/>
      </w:divBdr>
    </w:div>
    <w:div w:id="1980374528">
      <w:bodyDiv w:val="1"/>
      <w:marLeft w:val="0"/>
      <w:marRight w:val="0"/>
      <w:marTop w:val="0"/>
      <w:marBottom w:val="0"/>
      <w:divBdr>
        <w:top w:val="none" w:sz="0" w:space="0" w:color="auto"/>
        <w:left w:val="none" w:sz="0" w:space="0" w:color="auto"/>
        <w:bottom w:val="none" w:sz="0" w:space="0" w:color="auto"/>
        <w:right w:val="none" w:sz="0" w:space="0" w:color="auto"/>
      </w:divBdr>
    </w:div>
    <w:div w:id="1980569254">
      <w:bodyDiv w:val="1"/>
      <w:marLeft w:val="0"/>
      <w:marRight w:val="0"/>
      <w:marTop w:val="0"/>
      <w:marBottom w:val="0"/>
      <w:divBdr>
        <w:top w:val="none" w:sz="0" w:space="0" w:color="auto"/>
        <w:left w:val="none" w:sz="0" w:space="0" w:color="auto"/>
        <w:bottom w:val="none" w:sz="0" w:space="0" w:color="auto"/>
        <w:right w:val="none" w:sz="0" w:space="0" w:color="auto"/>
      </w:divBdr>
    </w:div>
    <w:div w:id="1981499443">
      <w:bodyDiv w:val="1"/>
      <w:marLeft w:val="0"/>
      <w:marRight w:val="0"/>
      <w:marTop w:val="0"/>
      <w:marBottom w:val="0"/>
      <w:divBdr>
        <w:top w:val="none" w:sz="0" w:space="0" w:color="auto"/>
        <w:left w:val="none" w:sz="0" w:space="0" w:color="auto"/>
        <w:bottom w:val="none" w:sz="0" w:space="0" w:color="auto"/>
        <w:right w:val="none" w:sz="0" w:space="0" w:color="auto"/>
      </w:divBdr>
    </w:div>
    <w:div w:id="2028870222">
      <w:bodyDiv w:val="1"/>
      <w:marLeft w:val="0"/>
      <w:marRight w:val="0"/>
      <w:marTop w:val="0"/>
      <w:marBottom w:val="0"/>
      <w:divBdr>
        <w:top w:val="none" w:sz="0" w:space="0" w:color="auto"/>
        <w:left w:val="none" w:sz="0" w:space="0" w:color="auto"/>
        <w:bottom w:val="none" w:sz="0" w:space="0" w:color="auto"/>
        <w:right w:val="none" w:sz="0" w:space="0" w:color="auto"/>
      </w:divBdr>
    </w:div>
    <w:div w:id="2040734913">
      <w:bodyDiv w:val="1"/>
      <w:marLeft w:val="0"/>
      <w:marRight w:val="0"/>
      <w:marTop w:val="0"/>
      <w:marBottom w:val="0"/>
      <w:divBdr>
        <w:top w:val="none" w:sz="0" w:space="0" w:color="auto"/>
        <w:left w:val="none" w:sz="0" w:space="0" w:color="auto"/>
        <w:bottom w:val="none" w:sz="0" w:space="0" w:color="auto"/>
        <w:right w:val="none" w:sz="0" w:space="0" w:color="auto"/>
      </w:divBdr>
    </w:div>
    <w:div w:id="2059090749">
      <w:bodyDiv w:val="1"/>
      <w:marLeft w:val="0"/>
      <w:marRight w:val="0"/>
      <w:marTop w:val="0"/>
      <w:marBottom w:val="0"/>
      <w:divBdr>
        <w:top w:val="none" w:sz="0" w:space="0" w:color="auto"/>
        <w:left w:val="none" w:sz="0" w:space="0" w:color="auto"/>
        <w:bottom w:val="none" w:sz="0" w:space="0" w:color="auto"/>
        <w:right w:val="none" w:sz="0" w:space="0" w:color="auto"/>
      </w:divBdr>
    </w:div>
    <w:div w:id="2076120683">
      <w:bodyDiv w:val="1"/>
      <w:marLeft w:val="0"/>
      <w:marRight w:val="0"/>
      <w:marTop w:val="0"/>
      <w:marBottom w:val="0"/>
      <w:divBdr>
        <w:top w:val="none" w:sz="0" w:space="0" w:color="auto"/>
        <w:left w:val="none" w:sz="0" w:space="0" w:color="auto"/>
        <w:bottom w:val="none" w:sz="0" w:space="0" w:color="auto"/>
        <w:right w:val="none" w:sz="0" w:space="0" w:color="auto"/>
      </w:divBdr>
    </w:div>
    <w:div w:id="208360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0.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0.png"/><Relationship Id="rId10" Type="http://schemas.openxmlformats.org/officeDocument/2006/relationships/header" Target="header2.xml"/><Relationship Id="rId19"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22764-F5C5-430C-BD61-ED2DEF2EC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13</Pages>
  <Words>5775</Words>
  <Characters>32920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KURMA SALAK</vt:lpstr>
    </vt:vector>
  </TitlesOfParts>
  <Company>UNPAS</Company>
  <LinksUpToDate>false</LinksUpToDate>
  <CharactersWithSpaces>38618</CharactersWithSpaces>
  <SharedDoc>false</SharedDoc>
  <HLinks>
    <vt:vector size="12" baseType="variant">
      <vt:variant>
        <vt:i4>5111884</vt:i4>
      </vt:variant>
      <vt:variant>
        <vt:i4>3</vt:i4>
      </vt:variant>
      <vt:variant>
        <vt:i4>0</vt:i4>
      </vt:variant>
      <vt:variant>
        <vt:i4>5</vt:i4>
      </vt:variant>
      <vt:variant>
        <vt:lpwstr>http://www.pikiran-rakyat.com/cetak/0804/05/cakrawala/penelitian.html</vt:lpwstr>
      </vt:variant>
      <vt:variant>
        <vt:lpwstr/>
      </vt:variant>
      <vt:variant>
        <vt:i4>1638414</vt:i4>
      </vt:variant>
      <vt:variant>
        <vt:i4>0</vt:i4>
      </vt:variant>
      <vt:variant>
        <vt:i4>0</vt:i4>
      </vt:variant>
      <vt:variant>
        <vt:i4>5</vt:i4>
      </vt:variant>
      <vt:variant>
        <vt:lpwstr>http://websisni.bsn.go.id/index.php?/sni_main/sni/detail_sni/3398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KURMA SALAK</dc:title>
  <dc:subject/>
  <dc:creator>Dewi Ratna Kusuma</dc:creator>
  <cp:keywords/>
  <cp:lastModifiedBy>IPUL</cp:lastModifiedBy>
  <cp:revision>26</cp:revision>
  <cp:lastPrinted>2015-11-19T11:46:00Z</cp:lastPrinted>
  <dcterms:created xsi:type="dcterms:W3CDTF">2016-06-05T15:42:00Z</dcterms:created>
  <dcterms:modified xsi:type="dcterms:W3CDTF">2016-06-07T04:10:00Z</dcterms:modified>
</cp:coreProperties>
</file>