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AE" w:rsidRPr="008E1C62" w:rsidRDefault="00050BAE" w:rsidP="00050BA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050BAE" w:rsidRPr="008E1C62" w:rsidRDefault="00050BAE" w:rsidP="00050BA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50BAE" w:rsidRPr="00A328AE" w:rsidRDefault="00050BAE" w:rsidP="00050BAE">
      <w:pPr>
        <w:rPr>
          <w:rFonts w:ascii="Times New Roman" w:hAnsi="Times New Roman" w:cs="Times New Roman"/>
          <w:sz w:val="24"/>
          <w:szCs w:val="24"/>
        </w:rPr>
      </w:pPr>
    </w:p>
    <w:p w:rsidR="00050BAE" w:rsidRPr="00F40AA3" w:rsidRDefault="00050BAE" w:rsidP="00050BAE">
      <w:pPr>
        <w:pStyle w:val="ListParagraph"/>
        <w:numPr>
          <w:ilvl w:val="0"/>
          <w:numId w:val="1"/>
        </w:numPr>
        <w:ind w:left="720" w:hanging="720"/>
        <w:jc w:val="both"/>
        <w:rPr>
          <w:rFonts w:ascii="Times New Roman" w:hAnsi="Times New Roman" w:cs="Times New Roman"/>
          <w:b/>
          <w:sz w:val="24"/>
          <w:szCs w:val="24"/>
        </w:rPr>
      </w:pPr>
      <w:r w:rsidRPr="00F40AA3">
        <w:rPr>
          <w:rFonts w:ascii="Times New Roman" w:hAnsi="Times New Roman" w:cs="Times New Roman"/>
          <w:b/>
          <w:sz w:val="24"/>
          <w:szCs w:val="24"/>
        </w:rPr>
        <w:t>Latar Belakang Penelitian</w:t>
      </w:r>
    </w:p>
    <w:p w:rsidR="00050BAE" w:rsidRDefault="00050BAE" w:rsidP="00050BAE">
      <w:pPr>
        <w:spacing w:after="0" w:line="480" w:lineRule="auto"/>
        <w:ind w:firstLine="720"/>
        <w:jc w:val="both"/>
        <w:rPr>
          <w:rFonts w:ascii="Times New Roman" w:eastAsia="Times New Roman" w:hAnsi="Times New Roman" w:cs="Times New Roman"/>
          <w:sz w:val="24"/>
          <w:szCs w:val="24"/>
        </w:rPr>
      </w:pPr>
      <w:r w:rsidRPr="00F40AA3">
        <w:rPr>
          <w:rFonts w:ascii="Times New Roman" w:eastAsia="Times New Roman" w:hAnsi="Times New Roman" w:cs="Times New Roman"/>
          <w:sz w:val="24"/>
          <w:szCs w:val="24"/>
        </w:rPr>
        <w:t xml:space="preserve">Sebagai tuntutan perkembangan globalisasi, aktor-aktor yang terlibat dalam ranah internasional pun saat ini semakin beragam, tidak hanya Negara tapi juga </w:t>
      </w:r>
      <w:r w:rsidRPr="00F40AA3">
        <w:rPr>
          <w:rFonts w:ascii="Times New Roman" w:eastAsia="Times New Roman" w:hAnsi="Times New Roman" w:cs="Times New Roman"/>
          <w:i/>
          <w:sz w:val="24"/>
          <w:szCs w:val="24"/>
        </w:rPr>
        <w:t>non-state actor</w:t>
      </w:r>
      <w:r w:rsidRPr="00F40AA3">
        <w:rPr>
          <w:rFonts w:ascii="Times New Roman" w:eastAsia="Times New Roman" w:hAnsi="Times New Roman" w:cs="Times New Roman"/>
          <w:sz w:val="24"/>
          <w:szCs w:val="24"/>
        </w:rPr>
        <w:t xml:space="preserve"> seperti NGO, IGO, MNC bahkan individu.Interaksi ini juga yang didukung oleh perkembangan IPTEK dan globalisasi yang semakin mempermudah arus informasi dari satu Negara ke Negara lainnya.</w:t>
      </w:r>
      <w:r>
        <w:rPr>
          <w:rFonts w:ascii="Times New Roman" w:eastAsia="Times New Roman" w:hAnsi="Times New Roman" w:cs="Times New Roman"/>
          <w:sz w:val="24"/>
          <w:szCs w:val="24"/>
        </w:rPr>
        <w:t xml:space="preserve"> </w:t>
      </w:r>
      <w:proofErr w:type="gramStart"/>
      <w:r w:rsidRPr="00F40AA3">
        <w:rPr>
          <w:rFonts w:ascii="Times New Roman" w:eastAsia="Times New Roman" w:hAnsi="Times New Roman" w:cs="Times New Roman"/>
          <w:sz w:val="24"/>
          <w:szCs w:val="24"/>
        </w:rPr>
        <w:t>Seperti halnya pisau yang memiliki dua sisi berlawanan, globalisasi pun tidak hanya membawa banyak manfaat, ancaman yang dihasilkan dari globalisasi ini pun semakin bertambah dan beragam.</w:t>
      </w:r>
      <w:proofErr w:type="gramEnd"/>
    </w:p>
    <w:p w:rsidR="00050BAE" w:rsidRDefault="00050BAE" w:rsidP="00050BAE">
      <w:pPr>
        <w:spacing w:after="0" w:line="480" w:lineRule="auto"/>
        <w:ind w:firstLine="720"/>
        <w:jc w:val="both"/>
        <w:rPr>
          <w:rFonts w:ascii="Times New Roman" w:eastAsia="Times New Roman" w:hAnsi="Times New Roman" w:cs="Times New Roman"/>
          <w:sz w:val="24"/>
          <w:szCs w:val="24"/>
        </w:rPr>
      </w:pPr>
      <w:r w:rsidRPr="00F40AA3">
        <w:rPr>
          <w:rFonts w:ascii="Times New Roman" w:hAnsi="Times New Roman" w:cs="Times New Roman"/>
          <w:sz w:val="24"/>
          <w:szCs w:val="24"/>
        </w:rPr>
        <w:t xml:space="preserve">Kemajuan ilmu pengetahuan dan teknologi pada akhir-akhir ini banyak dimanfaatkan secara tidak bertanggungjawab oleh para pelaku tindak pidana yang bersifat transnasional, antara lain dalam upaya meloloskan diri dari tuntutan hukum atas tindak pidana yang telah dilakukan. </w:t>
      </w:r>
      <w:proofErr w:type="gramStart"/>
      <w:r w:rsidRPr="00F40AA3">
        <w:rPr>
          <w:rFonts w:ascii="Times New Roman" w:hAnsi="Times New Roman" w:cs="Times New Roman"/>
          <w:sz w:val="24"/>
          <w:szCs w:val="24"/>
        </w:rPr>
        <w:t>Tindakan tersebut jelas dapat mempersulit upaya penyidikan, pen</w:t>
      </w:r>
      <w:r>
        <w:rPr>
          <w:rFonts w:ascii="Times New Roman" w:hAnsi="Times New Roman" w:cs="Times New Roman"/>
          <w:sz w:val="24"/>
          <w:szCs w:val="24"/>
        </w:rPr>
        <w:t>untutan, dan pemeriksaan di sida</w:t>
      </w:r>
      <w:r w:rsidRPr="00F40AA3">
        <w:rPr>
          <w:rFonts w:ascii="Times New Roman" w:hAnsi="Times New Roman" w:cs="Times New Roman"/>
          <w:sz w:val="24"/>
          <w:szCs w:val="24"/>
        </w:rPr>
        <w:t>ng pengadilan atau bahkan untuk pelaksanaan putusan pengadilan.</w:t>
      </w:r>
      <w:proofErr w:type="gramEnd"/>
      <w:r w:rsidRPr="00F40AA3">
        <w:rPr>
          <w:rFonts w:ascii="Times New Roman" w:hAnsi="Times New Roman" w:cs="Times New Roman"/>
          <w:sz w:val="24"/>
          <w:szCs w:val="24"/>
        </w:rPr>
        <w:t xml:space="preserve"> Tindak pidana yang bersifat transnasional bahkan mengakibatkan timbulnya permasalahan hukum suatu Negara dengan Negara lain sehingga upaya penanggulangan dan pemberantasannya sulit dilakukan tanpa kerja </w:t>
      </w:r>
      <w:proofErr w:type="gramStart"/>
      <w:r w:rsidRPr="00F40AA3">
        <w:rPr>
          <w:rFonts w:ascii="Times New Roman" w:hAnsi="Times New Roman" w:cs="Times New Roman"/>
          <w:sz w:val="24"/>
          <w:szCs w:val="24"/>
        </w:rPr>
        <w:t>sama</w:t>
      </w:r>
      <w:proofErr w:type="gramEnd"/>
      <w:r w:rsidRPr="00F40AA3">
        <w:rPr>
          <w:rFonts w:ascii="Times New Roman" w:hAnsi="Times New Roman" w:cs="Times New Roman"/>
          <w:sz w:val="24"/>
          <w:szCs w:val="24"/>
        </w:rPr>
        <w:t xml:space="preserve"> dan harmonisasi kebijakan dengan Negara lain.</w:t>
      </w:r>
    </w:p>
    <w:p w:rsidR="00050BAE" w:rsidRDefault="00050BAE" w:rsidP="00050BAE">
      <w:pPr>
        <w:spacing w:after="0" w:line="480" w:lineRule="auto"/>
        <w:ind w:firstLine="720"/>
        <w:jc w:val="both"/>
        <w:rPr>
          <w:rFonts w:ascii="Times New Roman" w:eastAsia="Times New Roman" w:hAnsi="Times New Roman" w:cs="Times New Roman"/>
          <w:sz w:val="24"/>
          <w:szCs w:val="24"/>
        </w:rPr>
      </w:pPr>
      <w:proofErr w:type="gramStart"/>
      <w:r w:rsidRPr="00F40AA3">
        <w:rPr>
          <w:rFonts w:ascii="Times New Roman" w:eastAsia="Times New Roman" w:hAnsi="Times New Roman" w:cs="Times New Roman"/>
          <w:sz w:val="24"/>
          <w:szCs w:val="24"/>
        </w:rPr>
        <w:t>Perkembangan ilmu pengetahuan dan teknologi yang cukup pesat dan semakin canggih membuat semakin meningkatnya arus globalisasi.</w:t>
      </w:r>
      <w:proofErr w:type="gramEnd"/>
      <w:r w:rsidRPr="00F40AA3">
        <w:rPr>
          <w:rFonts w:ascii="Times New Roman" w:eastAsia="Times New Roman" w:hAnsi="Times New Roman" w:cs="Times New Roman"/>
          <w:sz w:val="24"/>
          <w:szCs w:val="24"/>
        </w:rPr>
        <w:t xml:space="preserve"> Meningkatnya </w:t>
      </w:r>
      <w:r w:rsidRPr="00F40AA3">
        <w:rPr>
          <w:rFonts w:ascii="Times New Roman" w:eastAsia="Times New Roman" w:hAnsi="Times New Roman" w:cs="Times New Roman"/>
          <w:sz w:val="24"/>
          <w:szCs w:val="24"/>
        </w:rPr>
        <w:lastRenderedPageBreak/>
        <w:t>dinamika arus orang dan barang lintas negara telah memicu Interaksi sosial masyarakat global yang dapat berimplikasi pada meningkatnya angka kejahatan lintas negara atau yang lebih dikenal dengan istilah Kejahatan Transnasional (</w:t>
      </w:r>
      <w:r w:rsidRPr="00F40AA3">
        <w:rPr>
          <w:rFonts w:ascii="Times New Roman" w:eastAsia="Times New Roman" w:hAnsi="Times New Roman" w:cs="Times New Roman"/>
          <w:i/>
          <w:sz w:val="24"/>
          <w:szCs w:val="24"/>
        </w:rPr>
        <w:t>transnational crime)</w:t>
      </w:r>
      <w:r w:rsidRPr="00F40AA3">
        <w:rPr>
          <w:rFonts w:ascii="Times New Roman" w:eastAsia="Times New Roman" w:hAnsi="Times New Roman" w:cs="Times New Roman"/>
          <w:sz w:val="24"/>
          <w:szCs w:val="24"/>
        </w:rPr>
        <w:t xml:space="preserve"> baik dari segi pelaku, modus, daerah operasi, hasil kejahatan, bentuk maupun mobilitas kejahatan yang beraneka ragam telah terjadi. </w:t>
      </w:r>
    </w:p>
    <w:p w:rsidR="00050BAE" w:rsidRDefault="00050BAE" w:rsidP="00050BAE">
      <w:pPr>
        <w:spacing w:after="0" w:line="480" w:lineRule="auto"/>
        <w:ind w:firstLine="720"/>
        <w:jc w:val="both"/>
        <w:rPr>
          <w:rFonts w:ascii="Times New Roman" w:eastAsia="Times New Roman" w:hAnsi="Times New Roman" w:cs="Times New Roman"/>
          <w:sz w:val="24"/>
          <w:szCs w:val="24"/>
        </w:rPr>
      </w:pPr>
      <w:proofErr w:type="gramStart"/>
      <w:r w:rsidRPr="00F40AA3">
        <w:rPr>
          <w:rFonts w:ascii="Times New Roman" w:hAnsi="Times New Roman" w:cs="Times New Roman"/>
          <w:sz w:val="24"/>
          <w:szCs w:val="24"/>
        </w:rPr>
        <w:t xml:space="preserve">Transnasional merupakan </w:t>
      </w:r>
      <w:r w:rsidRPr="00694A5A">
        <w:rPr>
          <w:rFonts w:ascii="Times New Roman" w:hAnsi="Times New Roman" w:cs="Times New Roman"/>
          <w:i/>
          <w:sz w:val="24"/>
          <w:szCs w:val="24"/>
        </w:rPr>
        <w:t>term</w:t>
      </w:r>
      <w:r w:rsidRPr="00F40AA3">
        <w:rPr>
          <w:rFonts w:ascii="Times New Roman" w:hAnsi="Times New Roman" w:cs="Times New Roman"/>
          <w:sz w:val="24"/>
          <w:szCs w:val="24"/>
        </w:rPr>
        <w:t>/istilah atau konsep yang digunakan untuk menggambarkan interaksi yang melewati batas-batas nasional ne</w:t>
      </w:r>
      <w:r>
        <w:rPr>
          <w:rFonts w:ascii="Times New Roman" w:hAnsi="Times New Roman" w:cs="Times New Roman"/>
          <w:sz w:val="24"/>
          <w:szCs w:val="24"/>
        </w:rPr>
        <w:t>gara dan melibatkan beragam akto</w:t>
      </w:r>
      <w:r w:rsidRPr="00F40AA3">
        <w:rPr>
          <w:rFonts w:ascii="Times New Roman" w:hAnsi="Times New Roman" w:cs="Times New Roman"/>
          <w:sz w:val="24"/>
          <w:szCs w:val="24"/>
        </w:rPr>
        <w:t xml:space="preserve">r di luar negara (pemerintah), Organisasi Internasional yaitu multinasional/transanasional corporations (MNCs/TNCs), </w:t>
      </w:r>
      <w:r w:rsidRPr="0042391D">
        <w:rPr>
          <w:rFonts w:ascii="Times New Roman" w:hAnsi="Times New Roman" w:cs="Times New Roman"/>
          <w:i/>
          <w:sz w:val="24"/>
          <w:szCs w:val="24"/>
        </w:rPr>
        <w:t>Non-govermental Organizations</w:t>
      </w:r>
      <w:r w:rsidRPr="00F40AA3">
        <w:rPr>
          <w:rFonts w:ascii="Times New Roman" w:hAnsi="Times New Roman" w:cs="Times New Roman"/>
          <w:sz w:val="24"/>
          <w:szCs w:val="24"/>
        </w:rPr>
        <w:t xml:space="preserve"> dan kelompok individu.</w:t>
      </w:r>
      <w:proofErr w:type="gramEnd"/>
      <w:r w:rsidRPr="00F40AA3">
        <w:rPr>
          <w:rFonts w:ascii="Times New Roman" w:hAnsi="Times New Roman" w:cs="Times New Roman"/>
          <w:sz w:val="24"/>
          <w:szCs w:val="24"/>
        </w:rPr>
        <w:t xml:space="preserve"> Beberapa faktor yang menunjang kompleksitas perkembangan kejahatan lintas batas negara antara </w:t>
      </w:r>
      <w:proofErr w:type="gramStart"/>
      <w:r w:rsidRPr="00F40AA3">
        <w:rPr>
          <w:rFonts w:ascii="Times New Roman" w:hAnsi="Times New Roman" w:cs="Times New Roman"/>
          <w:sz w:val="24"/>
          <w:szCs w:val="24"/>
        </w:rPr>
        <w:t>lain</w:t>
      </w:r>
      <w:proofErr w:type="gramEnd"/>
      <w:r w:rsidRPr="00F40AA3">
        <w:rPr>
          <w:rFonts w:ascii="Times New Roman" w:hAnsi="Times New Roman" w:cs="Times New Roman"/>
          <w:sz w:val="24"/>
          <w:szCs w:val="24"/>
        </w:rPr>
        <w:t xml:space="preserve"> adalah globalisasi, migrasi atau pergerakan manusia, serta perkembangan teknologi informasi, komunikasi dan transportasi yang pesat. </w:t>
      </w:r>
      <w:proofErr w:type="gramStart"/>
      <w:r w:rsidRPr="00F40AA3">
        <w:rPr>
          <w:rFonts w:ascii="Times New Roman" w:hAnsi="Times New Roman" w:cs="Times New Roman"/>
          <w:sz w:val="24"/>
          <w:szCs w:val="24"/>
        </w:rPr>
        <w:t>Keadaan ekonomi dan politik global yang tidak stabil juga berperan menambah kompleksitas tersebut.Kejahatan yang melintasi batas negara ternyata memberikan ancaman bagi stabilitas suatu negara, kawasan bahkan sistem internasional.Salah satu munculnya kejahatan transnasional adalah kedekatan geografis sebuah wilayah negara</w:t>
      </w:r>
      <w:r w:rsidRPr="00342FBA">
        <w:rPr>
          <w:rFonts w:ascii="Times New Roman" w:hAnsi="Times New Roman" w:cs="Times New Roman"/>
          <w:sz w:val="20"/>
          <w:szCs w:val="20"/>
        </w:rPr>
        <w:t>.</w:t>
      </w:r>
      <w:proofErr w:type="gramEnd"/>
      <w:r w:rsidRPr="00342FBA">
        <w:rPr>
          <w:rStyle w:val="FootnoteReference"/>
          <w:rFonts w:ascii="Times New Roman" w:hAnsi="Times New Roman" w:cs="Times New Roman"/>
          <w:sz w:val="20"/>
          <w:szCs w:val="20"/>
        </w:rPr>
        <w:footnoteReference w:id="2"/>
      </w:r>
    </w:p>
    <w:p w:rsidR="00050BAE" w:rsidRDefault="00050BAE" w:rsidP="00050BAE">
      <w:pPr>
        <w:spacing w:after="0" w:line="480" w:lineRule="auto"/>
        <w:ind w:firstLine="720"/>
        <w:jc w:val="both"/>
        <w:rPr>
          <w:rFonts w:ascii="Times New Roman" w:eastAsia="Times New Roman" w:hAnsi="Times New Roman" w:cs="Times New Roman"/>
          <w:sz w:val="24"/>
          <w:szCs w:val="24"/>
        </w:rPr>
      </w:pPr>
      <w:r w:rsidRPr="00F40AA3">
        <w:rPr>
          <w:rFonts w:ascii="Times New Roman" w:eastAsia="Times New Roman" w:hAnsi="Times New Roman" w:cs="Times New Roman"/>
          <w:sz w:val="24"/>
          <w:szCs w:val="24"/>
        </w:rPr>
        <w:t xml:space="preserve">Dengan semakin berkembangnya kejahatan transnasional, kemudian mendorong munculnya badan-badan yang terbentuk secara kolektif oleh Negara maupun organisasi internasonal untuk menangani dan mengantisipasi kejahatan transnasional tersebut, karena pada dasarnya kejahatan transnasional ini tidak hanya </w:t>
      </w:r>
      <w:r w:rsidRPr="00F40AA3">
        <w:rPr>
          <w:rFonts w:ascii="Times New Roman" w:eastAsia="Times New Roman" w:hAnsi="Times New Roman" w:cs="Times New Roman"/>
          <w:sz w:val="24"/>
          <w:szCs w:val="24"/>
        </w:rPr>
        <w:lastRenderedPageBreak/>
        <w:t>mengancam kedaulatan suatu Negara, tetapi juga mengancam individu</w:t>
      </w:r>
      <w:r>
        <w:rPr>
          <w:rFonts w:ascii="Times New Roman" w:eastAsia="Times New Roman" w:hAnsi="Times New Roman" w:cs="Times New Roman"/>
          <w:sz w:val="24"/>
          <w:szCs w:val="24"/>
        </w:rPr>
        <w:t xml:space="preserve"> bahkan di level internasional.</w:t>
      </w:r>
    </w:p>
    <w:p w:rsidR="00050BAE" w:rsidRDefault="00050BAE" w:rsidP="00050BAE">
      <w:pPr>
        <w:spacing w:after="0" w:line="480" w:lineRule="auto"/>
        <w:ind w:firstLine="720"/>
        <w:jc w:val="both"/>
        <w:rPr>
          <w:rFonts w:ascii="Times New Roman" w:eastAsia="Times New Roman" w:hAnsi="Times New Roman" w:cs="Times New Roman"/>
          <w:sz w:val="24"/>
          <w:szCs w:val="24"/>
        </w:rPr>
      </w:pPr>
      <w:proofErr w:type="gramStart"/>
      <w:r w:rsidRPr="00F40AA3">
        <w:rPr>
          <w:rFonts w:ascii="Times New Roman" w:eastAsia="Times New Roman" w:hAnsi="Times New Roman" w:cs="Times New Roman"/>
          <w:sz w:val="24"/>
          <w:szCs w:val="24"/>
        </w:rPr>
        <w:t>Kejahatan transnasional telah banyak merusak elemen kehidupan berbangsa dan bernegara.Globalisasi membuat batas-batas negara menjadi tidak nyata (</w:t>
      </w:r>
      <w:r w:rsidRPr="00F40AA3">
        <w:rPr>
          <w:rFonts w:ascii="Times New Roman" w:eastAsia="Times New Roman" w:hAnsi="Times New Roman" w:cs="Times New Roman"/>
          <w:i/>
          <w:sz w:val="24"/>
          <w:szCs w:val="24"/>
        </w:rPr>
        <w:t>borderless</w:t>
      </w:r>
      <w:r w:rsidRPr="00F40AA3">
        <w:rPr>
          <w:rFonts w:ascii="Times New Roman" w:eastAsia="Times New Roman" w:hAnsi="Times New Roman" w:cs="Times New Roman"/>
          <w:sz w:val="24"/>
          <w:szCs w:val="24"/>
        </w:rPr>
        <w:t>), sehingga iku</w:t>
      </w:r>
      <w:r>
        <w:rPr>
          <w:rFonts w:ascii="Times New Roman" w:eastAsia="Times New Roman" w:hAnsi="Times New Roman" w:cs="Times New Roman"/>
          <w:sz w:val="24"/>
          <w:szCs w:val="24"/>
        </w:rPr>
        <w:t>t merekontruksikan modus operandi</w:t>
      </w:r>
      <w:r w:rsidRPr="00F40AA3">
        <w:rPr>
          <w:rFonts w:ascii="Times New Roman" w:eastAsia="Times New Roman" w:hAnsi="Times New Roman" w:cs="Times New Roman"/>
          <w:sz w:val="24"/>
          <w:szCs w:val="24"/>
        </w:rPr>
        <w:t xml:space="preserve"> kejahatan transnasional yang cukup kompleks.</w:t>
      </w:r>
      <w:proofErr w:type="gramEnd"/>
      <w:r w:rsidRPr="00F40AA3">
        <w:rPr>
          <w:rFonts w:ascii="Times New Roman" w:eastAsia="Times New Roman" w:hAnsi="Times New Roman" w:cs="Times New Roman"/>
          <w:sz w:val="24"/>
          <w:szCs w:val="24"/>
        </w:rPr>
        <w:t xml:space="preserve"> Sistem pengorganisasian kejahatan internal (dalam negara) dan di luar batas negara (regional dan int</w:t>
      </w:r>
      <w:r>
        <w:rPr>
          <w:rFonts w:ascii="Times New Roman" w:eastAsia="Times New Roman" w:hAnsi="Times New Roman" w:cs="Times New Roman"/>
          <w:sz w:val="24"/>
          <w:szCs w:val="24"/>
        </w:rPr>
        <w:t>ernasional) semakin terorganisir</w:t>
      </w:r>
      <w:r w:rsidRPr="00F40AA3">
        <w:rPr>
          <w:rFonts w:ascii="Times New Roman" w:eastAsia="Times New Roman" w:hAnsi="Times New Roman" w:cs="Times New Roman"/>
          <w:sz w:val="24"/>
          <w:szCs w:val="24"/>
        </w:rPr>
        <w:t xml:space="preserve">, aspek bisnis melintasi wilayah atau geografis, dengan memanfaatkan teknologi dan komunikasi yang serba canggih, mendayagunakan tenaga yang professional, pemodal, pihak keamanan, birokrat, mafia dan masyarakat. </w:t>
      </w:r>
    </w:p>
    <w:p w:rsidR="00050BAE" w:rsidRDefault="00050BAE" w:rsidP="00050BAE">
      <w:pPr>
        <w:spacing w:after="0" w:line="480" w:lineRule="auto"/>
        <w:ind w:firstLine="720"/>
        <w:jc w:val="both"/>
        <w:rPr>
          <w:rFonts w:ascii="Times New Roman" w:eastAsia="Times New Roman" w:hAnsi="Times New Roman" w:cs="Times New Roman"/>
          <w:sz w:val="24"/>
          <w:szCs w:val="24"/>
        </w:rPr>
      </w:pPr>
      <w:proofErr w:type="gramStart"/>
      <w:r w:rsidRPr="00342FBA">
        <w:rPr>
          <w:rFonts w:ascii="Times New Roman" w:hAnsi="Times New Roman" w:cs="Times New Roman"/>
          <w:sz w:val="24"/>
          <w:szCs w:val="24"/>
        </w:rPr>
        <w:t>Dengan semakin luas dan canggihnya jaringan kejahatan yang dibentuk tentunya berdampak pula pada semakin sukarnya melakukan upaya pencegahan dan pemberantasan kejahatan ini.</w:t>
      </w:r>
      <w:proofErr w:type="gramEnd"/>
      <w:r w:rsidRPr="00342FBA">
        <w:rPr>
          <w:rFonts w:ascii="Times New Roman" w:hAnsi="Times New Roman" w:cs="Times New Roman"/>
          <w:sz w:val="24"/>
          <w:szCs w:val="24"/>
        </w:rPr>
        <w:t xml:space="preserve"> Oleh karena itu, dalam upaya mencegah dan memberantas kejahatan transnasional yang terorganisir ini, kerja </w:t>
      </w:r>
      <w:proofErr w:type="gramStart"/>
      <w:r w:rsidRPr="00342FBA">
        <w:rPr>
          <w:rFonts w:ascii="Times New Roman" w:hAnsi="Times New Roman" w:cs="Times New Roman"/>
          <w:sz w:val="24"/>
          <w:szCs w:val="24"/>
        </w:rPr>
        <w:t>sama</w:t>
      </w:r>
      <w:proofErr w:type="gramEnd"/>
      <w:r w:rsidRPr="00342FBA">
        <w:rPr>
          <w:rFonts w:ascii="Times New Roman" w:hAnsi="Times New Roman" w:cs="Times New Roman"/>
          <w:sz w:val="24"/>
          <w:szCs w:val="24"/>
        </w:rPr>
        <w:t xml:space="preserve"> di antara negara-negara, baik yang sifatnya bilateral maupun multirateral merupakan hal yang sangat penting untuk direalisasikan</w:t>
      </w:r>
      <w:r w:rsidRPr="00342FBA">
        <w:rPr>
          <w:rFonts w:ascii="Times New Roman" w:hAnsi="Times New Roman" w:cs="Times New Roman"/>
          <w:sz w:val="20"/>
          <w:szCs w:val="20"/>
        </w:rPr>
        <w:t>.</w:t>
      </w:r>
      <w:r w:rsidRPr="00342FBA">
        <w:rPr>
          <w:rStyle w:val="FootnoteReference"/>
          <w:rFonts w:ascii="Times New Roman" w:hAnsi="Times New Roman" w:cs="Times New Roman"/>
          <w:sz w:val="20"/>
          <w:szCs w:val="20"/>
        </w:rPr>
        <w:footnoteReference w:id="3"/>
      </w:r>
    </w:p>
    <w:p w:rsidR="00050BAE" w:rsidRDefault="00050BAE" w:rsidP="00050BAE">
      <w:pPr>
        <w:spacing w:after="0" w:line="480" w:lineRule="auto"/>
        <w:ind w:firstLine="720"/>
        <w:jc w:val="both"/>
        <w:rPr>
          <w:rFonts w:ascii="Times New Roman" w:eastAsia="Times New Roman" w:hAnsi="Times New Roman" w:cs="Times New Roman"/>
          <w:sz w:val="24"/>
          <w:szCs w:val="24"/>
        </w:rPr>
      </w:pPr>
      <w:r w:rsidRPr="00342FBA">
        <w:rPr>
          <w:rFonts w:ascii="Times New Roman" w:eastAsia="Times New Roman" w:hAnsi="Times New Roman" w:cs="Times New Roman"/>
          <w:sz w:val="24"/>
          <w:szCs w:val="24"/>
        </w:rPr>
        <w:t xml:space="preserve">Salah seorang tokoh bernama Barry Buzan mengatakan bahwa keamanan </w:t>
      </w:r>
      <w:proofErr w:type="gramStart"/>
      <w:r w:rsidRPr="00342FBA">
        <w:rPr>
          <w:rFonts w:ascii="Times New Roman" w:eastAsia="Times New Roman" w:hAnsi="Times New Roman" w:cs="Times New Roman"/>
          <w:sz w:val="24"/>
          <w:szCs w:val="24"/>
        </w:rPr>
        <w:t>akan</w:t>
      </w:r>
      <w:proofErr w:type="gramEnd"/>
      <w:r w:rsidRPr="00342FBA">
        <w:rPr>
          <w:rFonts w:ascii="Times New Roman" w:eastAsia="Times New Roman" w:hAnsi="Times New Roman" w:cs="Times New Roman"/>
          <w:sz w:val="24"/>
          <w:szCs w:val="24"/>
        </w:rPr>
        <w:t xml:space="preserve"> berkaitan dengan masalah seberapa mungkin usaha yang dilakukan oleh setiap individu untuk mempertahankan keberlangsungan hidup mereka (</w:t>
      </w:r>
      <w:r w:rsidRPr="00342FBA">
        <w:rPr>
          <w:rFonts w:ascii="Times New Roman" w:eastAsia="Times New Roman" w:hAnsi="Times New Roman" w:cs="Times New Roman"/>
          <w:i/>
          <w:sz w:val="24"/>
          <w:szCs w:val="24"/>
        </w:rPr>
        <w:t>survival</w:t>
      </w:r>
      <w:r w:rsidRPr="00342FBA">
        <w:rPr>
          <w:rFonts w:ascii="Times New Roman" w:eastAsia="Times New Roman" w:hAnsi="Times New Roman" w:cs="Times New Roman"/>
          <w:sz w:val="24"/>
          <w:szCs w:val="24"/>
        </w:rPr>
        <w:t xml:space="preserve">). Sehingga isu-isu atau masalah yang mengancam keberlangsungan hidup suatu kelompok kolektif atau sebuah prinsip-prinsip yang dmiliki oleh kelompok-kelompok kolektif </w:t>
      </w:r>
      <w:r w:rsidRPr="00342FBA">
        <w:rPr>
          <w:rFonts w:ascii="Times New Roman" w:eastAsia="Times New Roman" w:hAnsi="Times New Roman" w:cs="Times New Roman"/>
          <w:sz w:val="24"/>
          <w:szCs w:val="24"/>
        </w:rPr>
        <w:lastRenderedPageBreak/>
        <w:t xml:space="preserve">tertentu </w:t>
      </w:r>
      <w:proofErr w:type="gramStart"/>
      <w:r w:rsidRPr="00342FBA">
        <w:rPr>
          <w:rFonts w:ascii="Times New Roman" w:eastAsia="Times New Roman" w:hAnsi="Times New Roman" w:cs="Times New Roman"/>
          <w:sz w:val="24"/>
          <w:szCs w:val="24"/>
        </w:rPr>
        <w:t>akan</w:t>
      </w:r>
      <w:proofErr w:type="gramEnd"/>
      <w:r w:rsidRPr="00342FBA">
        <w:rPr>
          <w:rFonts w:ascii="Times New Roman" w:eastAsia="Times New Roman" w:hAnsi="Times New Roman" w:cs="Times New Roman"/>
          <w:sz w:val="24"/>
          <w:szCs w:val="24"/>
        </w:rPr>
        <w:t xml:space="preserve"> dianggap sebagai suatu bentuk ancaman yang bereksistensi tinggi. Dengan demikian diperlukan sebuah tindakan atau aksi cepat untuk memprioritaskan isyu tersebut agar segera ditangani dengan menggunakan sarana-sarana yang tersedia agar tidak </w:t>
      </w:r>
      <w:proofErr w:type="gramStart"/>
      <w:r w:rsidRPr="00342FBA">
        <w:rPr>
          <w:rFonts w:ascii="Times New Roman" w:eastAsia="Times New Roman" w:hAnsi="Times New Roman" w:cs="Times New Roman"/>
          <w:sz w:val="24"/>
          <w:szCs w:val="24"/>
        </w:rPr>
        <w:t>akan</w:t>
      </w:r>
      <w:proofErr w:type="gramEnd"/>
      <w:r w:rsidRPr="00342FBA">
        <w:rPr>
          <w:rFonts w:ascii="Times New Roman" w:eastAsia="Times New Roman" w:hAnsi="Times New Roman" w:cs="Times New Roman"/>
          <w:sz w:val="24"/>
          <w:szCs w:val="24"/>
        </w:rPr>
        <w:t xml:space="preserve"> menyebabkan terganggunya keamanan dan stabilitas suatu Negara (Buzan, 1991:21).</w:t>
      </w:r>
      <w:r w:rsidRPr="006D3E04">
        <w:rPr>
          <w:rStyle w:val="FootnoteReference"/>
          <w:rFonts w:ascii="Times New Roman" w:eastAsia="Times New Roman" w:hAnsi="Times New Roman" w:cs="Times New Roman"/>
          <w:sz w:val="20"/>
          <w:szCs w:val="20"/>
        </w:rPr>
        <w:footnoteReference w:id="4"/>
      </w:r>
    </w:p>
    <w:p w:rsidR="00050BAE" w:rsidRDefault="00050BAE" w:rsidP="00050BAE">
      <w:pPr>
        <w:spacing w:after="0" w:line="480" w:lineRule="auto"/>
        <w:ind w:firstLine="720"/>
        <w:jc w:val="both"/>
        <w:rPr>
          <w:rFonts w:ascii="Times New Roman" w:eastAsia="Times New Roman" w:hAnsi="Times New Roman" w:cs="Times New Roman"/>
          <w:sz w:val="24"/>
          <w:szCs w:val="24"/>
        </w:rPr>
      </w:pPr>
      <w:proofErr w:type="gramStart"/>
      <w:r w:rsidRPr="00A021CA">
        <w:rPr>
          <w:rFonts w:ascii="Times New Roman" w:eastAsia="Times New Roman" w:hAnsi="Times New Roman" w:cs="Times New Roman"/>
          <w:sz w:val="24"/>
          <w:szCs w:val="24"/>
        </w:rPr>
        <w:t>Kerjasama penegakan hukum dalam hubungan internasional telah terbukti sangat menentukan keberhasilan penegakan hukum nasional terhadap kejahatan transnasional.</w:t>
      </w:r>
      <w:proofErr w:type="gramEnd"/>
      <w:r w:rsidRPr="00A021CA">
        <w:rPr>
          <w:rFonts w:ascii="Times New Roman" w:eastAsia="Times New Roman" w:hAnsi="Times New Roman" w:cs="Times New Roman"/>
          <w:sz w:val="24"/>
          <w:szCs w:val="24"/>
        </w:rPr>
        <w:t xml:space="preserve"> Keberhasilan kerjasama penegakan hukum tersebut pada umumnya tidak </w:t>
      </w:r>
      <w:proofErr w:type="gramStart"/>
      <w:r w:rsidRPr="00A021CA">
        <w:rPr>
          <w:rFonts w:ascii="Times New Roman" w:eastAsia="Times New Roman" w:hAnsi="Times New Roman" w:cs="Times New Roman"/>
          <w:sz w:val="24"/>
          <w:szCs w:val="24"/>
        </w:rPr>
        <w:t>akan</w:t>
      </w:r>
      <w:proofErr w:type="gramEnd"/>
      <w:r w:rsidRPr="00A021CA">
        <w:rPr>
          <w:rFonts w:ascii="Times New Roman" w:eastAsia="Times New Roman" w:hAnsi="Times New Roman" w:cs="Times New Roman"/>
          <w:sz w:val="24"/>
          <w:szCs w:val="24"/>
        </w:rPr>
        <w:t xml:space="preserve"> menjadi kenyataan jika tidak ada perjanjian bilateral atau multilateral dalam penyerahan pelaku kejahatan atau dalam kerjasama penyelidikan, penuntutan dan p</w:t>
      </w:r>
      <w:r>
        <w:rPr>
          <w:rFonts w:ascii="Times New Roman" w:eastAsia="Times New Roman" w:hAnsi="Times New Roman" w:cs="Times New Roman"/>
          <w:sz w:val="24"/>
          <w:szCs w:val="24"/>
        </w:rPr>
        <w:t xml:space="preserve">eradilan. </w:t>
      </w:r>
      <w:proofErr w:type="gramStart"/>
      <w:r w:rsidRPr="00A021CA">
        <w:rPr>
          <w:rFonts w:ascii="Times New Roman" w:eastAsia="Times New Roman" w:hAnsi="Times New Roman" w:cs="Times New Roman"/>
          <w:sz w:val="24"/>
          <w:szCs w:val="24"/>
        </w:rPr>
        <w:t>Prasyarat perjanjian tersebut tidak bersifat mutlak karena tanpa ada perjanjian itupun kerjasama penegakan hukum dapat dilaksanakan berlandas atas resiprositas (timbal balik).</w:t>
      </w:r>
      <w:proofErr w:type="gramEnd"/>
    </w:p>
    <w:p w:rsidR="00050BAE" w:rsidRDefault="00050BAE" w:rsidP="00050BAE">
      <w:pPr>
        <w:spacing w:after="0" w:line="480" w:lineRule="auto"/>
        <w:ind w:firstLine="720"/>
        <w:jc w:val="both"/>
        <w:rPr>
          <w:rFonts w:ascii="Times New Roman" w:eastAsia="Times New Roman" w:hAnsi="Times New Roman" w:cs="Times New Roman"/>
          <w:sz w:val="24"/>
          <w:szCs w:val="24"/>
        </w:rPr>
      </w:pPr>
      <w:r w:rsidRPr="00A021CA">
        <w:rPr>
          <w:rFonts w:ascii="Times New Roman" w:hAnsi="Times New Roman" w:cs="Times New Roman"/>
          <w:sz w:val="24"/>
          <w:szCs w:val="24"/>
        </w:rPr>
        <w:t xml:space="preserve">Menurut Jeremy Douglas, kepala perwakilan </w:t>
      </w:r>
      <w:r w:rsidRPr="00A021CA">
        <w:rPr>
          <w:rFonts w:ascii="Times New Roman" w:hAnsi="Times New Roman" w:cs="Times New Roman"/>
          <w:i/>
          <w:sz w:val="24"/>
          <w:szCs w:val="24"/>
        </w:rPr>
        <w:t xml:space="preserve">United Nations Office on Drugs and Crime </w:t>
      </w:r>
      <w:r w:rsidRPr="00A021CA">
        <w:rPr>
          <w:rFonts w:ascii="Times New Roman" w:hAnsi="Times New Roman" w:cs="Times New Roman"/>
          <w:sz w:val="24"/>
          <w:szCs w:val="24"/>
        </w:rPr>
        <w:t xml:space="preserve">(UNODC) Regional Asia Tenggara dan Pasifik dalam siaran pers yang diterima </w:t>
      </w:r>
      <w:r w:rsidRPr="00A021CA">
        <w:rPr>
          <w:rStyle w:val="Emphasis"/>
          <w:rFonts w:ascii="Times New Roman" w:hAnsi="Times New Roman" w:cs="Times New Roman"/>
          <w:sz w:val="24"/>
          <w:szCs w:val="24"/>
        </w:rPr>
        <w:t>Tempo</w:t>
      </w:r>
      <w:r w:rsidRPr="00A021CA">
        <w:rPr>
          <w:rFonts w:ascii="Times New Roman" w:hAnsi="Times New Roman" w:cs="Times New Roman"/>
          <w:sz w:val="24"/>
          <w:szCs w:val="24"/>
        </w:rPr>
        <w:t xml:space="preserve">, Jumat, 31 Oktober 2014, nilai kejahatan transnasional yang teroganisir di Asia Tenggara saja diperkirakan mendekati US$ 100 miliar per tahun. </w:t>
      </w:r>
      <w:proofErr w:type="gramStart"/>
      <w:r w:rsidRPr="00A021CA">
        <w:rPr>
          <w:rFonts w:ascii="Times New Roman" w:hAnsi="Times New Roman" w:cs="Times New Roman"/>
          <w:sz w:val="24"/>
          <w:szCs w:val="24"/>
        </w:rPr>
        <w:t>Peningkatan jumlah cenderung terjadi pada perdagangan narkoba dan kejahatan terkait, perdagangan manusia, penyelundupan migran, perdagangan barang palsu dan obat-obatan palsu, dan kejahatan lingkungan seperti perdagangan kayu ilegal dan satwa liar.</w:t>
      </w:r>
      <w:proofErr w:type="gramEnd"/>
      <w:r>
        <w:rPr>
          <w:rFonts w:ascii="Times New Roman" w:hAnsi="Times New Roman" w:cs="Times New Roman"/>
          <w:sz w:val="24"/>
          <w:szCs w:val="24"/>
        </w:rPr>
        <w:t xml:space="preserve"> </w:t>
      </w:r>
      <w:proofErr w:type="gramStart"/>
      <w:r w:rsidRPr="00A021CA">
        <w:rPr>
          <w:rFonts w:ascii="Times New Roman" w:hAnsi="Times New Roman" w:cs="Times New Roman"/>
          <w:sz w:val="24"/>
          <w:szCs w:val="24"/>
        </w:rPr>
        <w:t xml:space="preserve">Kejahatan tersebut mengancam kebermanfaatan ekonomi dan sosial dari </w:t>
      </w:r>
      <w:r w:rsidRPr="00A021CA">
        <w:rPr>
          <w:rFonts w:ascii="Times New Roman" w:hAnsi="Times New Roman" w:cs="Times New Roman"/>
          <w:sz w:val="24"/>
          <w:szCs w:val="24"/>
        </w:rPr>
        <w:lastRenderedPageBreak/>
        <w:t>integrasi regional.</w:t>
      </w:r>
      <w:proofErr w:type="gramEnd"/>
      <w:r w:rsidRPr="00A021CA">
        <w:rPr>
          <w:rStyle w:val="apple-converted-space"/>
          <w:rFonts w:ascii="Times New Roman" w:hAnsi="Times New Roman" w:cs="Times New Roman"/>
          <w:sz w:val="24"/>
          <w:szCs w:val="24"/>
        </w:rPr>
        <w:t> </w:t>
      </w:r>
      <w:proofErr w:type="gramStart"/>
      <w:r w:rsidRPr="00A021CA">
        <w:rPr>
          <w:rFonts w:ascii="Times New Roman" w:hAnsi="Times New Roman" w:cs="Times New Roman"/>
          <w:sz w:val="24"/>
          <w:szCs w:val="24"/>
        </w:rPr>
        <w:t>Menurut Douglas, hasil kejahatan terorganisir di beberapa wilayah lain di Asia juga meningkat secara signifikan dan mendestabilisasi wilayah tersebut.</w:t>
      </w:r>
      <w:proofErr w:type="gramEnd"/>
    </w:p>
    <w:p w:rsidR="00050BAE" w:rsidRDefault="00050BAE" w:rsidP="00050BAE">
      <w:pPr>
        <w:spacing w:after="0" w:line="480" w:lineRule="auto"/>
        <w:ind w:firstLine="720"/>
        <w:jc w:val="both"/>
        <w:rPr>
          <w:rFonts w:ascii="Times New Roman" w:eastAsia="Times New Roman" w:hAnsi="Times New Roman" w:cs="Times New Roman"/>
          <w:sz w:val="24"/>
          <w:szCs w:val="24"/>
        </w:rPr>
      </w:pPr>
      <w:proofErr w:type="gramStart"/>
      <w:r w:rsidRPr="00A021CA">
        <w:rPr>
          <w:rFonts w:ascii="Times New Roman" w:hAnsi="Times New Roman" w:cs="Times New Roman"/>
          <w:sz w:val="24"/>
          <w:szCs w:val="24"/>
        </w:rPr>
        <w:t>Mengenai kejahatan Transnasional di Indonesia.</w:t>
      </w:r>
      <w:proofErr w:type="gramEnd"/>
      <w:r>
        <w:rPr>
          <w:rFonts w:ascii="Times New Roman" w:hAnsi="Times New Roman" w:cs="Times New Roman"/>
          <w:sz w:val="24"/>
          <w:szCs w:val="24"/>
        </w:rPr>
        <w:t xml:space="preserve"> </w:t>
      </w:r>
      <w:proofErr w:type="gramStart"/>
      <w:r w:rsidRPr="00A021CA">
        <w:rPr>
          <w:rFonts w:ascii="Times New Roman" w:hAnsi="Times New Roman" w:cs="Times New Roman"/>
          <w:sz w:val="24"/>
          <w:szCs w:val="24"/>
        </w:rPr>
        <w:t>Secara geografis, Indonesia dikenal memiliki wilayah yang strategis.</w:t>
      </w:r>
      <w:proofErr w:type="gramEnd"/>
      <w:r>
        <w:rPr>
          <w:rFonts w:ascii="Times New Roman" w:hAnsi="Times New Roman" w:cs="Times New Roman"/>
          <w:sz w:val="24"/>
          <w:szCs w:val="24"/>
        </w:rPr>
        <w:t xml:space="preserve"> </w:t>
      </w:r>
      <w:r w:rsidRPr="00A021CA">
        <w:rPr>
          <w:rFonts w:ascii="Times New Roman" w:hAnsi="Times New Roman" w:cs="Times New Roman"/>
          <w:sz w:val="24"/>
          <w:szCs w:val="24"/>
        </w:rPr>
        <w:t>Penilaian ini didasarkan pada pertimbangan bahwa Indonesia terletak pada posisi silang diantara dua benua, yakni Asia dan Australia.Disamping itu, Indonesia juga terletak diantara dua samudra, yakni Samudra Hindia dan Samudra Pasifik.</w:t>
      </w:r>
      <w:r>
        <w:rPr>
          <w:rFonts w:ascii="Times New Roman" w:hAnsi="Times New Roman" w:cs="Times New Roman"/>
          <w:sz w:val="24"/>
          <w:szCs w:val="24"/>
        </w:rPr>
        <w:t xml:space="preserve"> </w:t>
      </w:r>
      <w:proofErr w:type="gramStart"/>
      <w:r w:rsidRPr="00A021CA">
        <w:rPr>
          <w:rFonts w:ascii="Times New Roman" w:hAnsi="Times New Roman" w:cs="Times New Roman"/>
          <w:sz w:val="24"/>
          <w:szCs w:val="24"/>
        </w:rPr>
        <w:t>Posisi Indonesia yang strategis seperti ini membawa konsekuensi positif maupun negatif</w:t>
      </w:r>
      <w:r w:rsidRPr="00A021CA">
        <w:rPr>
          <w:rFonts w:ascii="Times New Roman" w:hAnsi="Times New Roman" w:cs="Times New Roman"/>
          <w:sz w:val="20"/>
          <w:szCs w:val="20"/>
        </w:rPr>
        <w:t>.</w:t>
      </w:r>
      <w:proofErr w:type="gramEnd"/>
      <w:r w:rsidRPr="006C2F7E">
        <w:rPr>
          <w:rStyle w:val="FootnoteReference"/>
          <w:rFonts w:ascii="Times New Roman" w:hAnsi="Times New Roman" w:cs="Times New Roman"/>
          <w:sz w:val="20"/>
          <w:szCs w:val="20"/>
        </w:rPr>
        <w:footnoteReference w:id="5"/>
      </w:r>
    </w:p>
    <w:p w:rsidR="00050BAE" w:rsidRDefault="00050BAE" w:rsidP="00050BAE">
      <w:pPr>
        <w:spacing w:after="0" w:line="480" w:lineRule="auto"/>
        <w:ind w:firstLine="720"/>
        <w:jc w:val="both"/>
        <w:rPr>
          <w:rFonts w:ascii="Times New Roman" w:eastAsia="Times New Roman" w:hAnsi="Times New Roman" w:cs="Times New Roman"/>
          <w:sz w:val="24"/>
          <w:szCs w:val="24"/>
        </w:rPr>
      </w:pPr>
      <w:r w:rsidRPr="00A021CA">
        <w:rPr>
          <w:rFonts w:ascii="Times New Roman" w:hAnsi="Times New Roman" w:cs="Times New Roman"/>
          <w:sz w:val="24"/>
          <w:szCs w:val="24"/>
        </w:rPr>
        <w:t xml:space="preserve">Dalam rangka meningkatkan kerja sama internasional pada upaya pencegahan dan pemberantasan tindak pidana transnasional yang terorganisasi, Perserikatan Bangsa-Bangsa telah membentuk </w:t>
      </w:r>
      <w:r w:rsidRPr="00A021CA">
        <w:rPr>
          <w:rFonts w:ascii="Times New Roman" w:hAnsi="Times New Roman" w:cs="Times New Roman"/>
          <w:i/>
          <w:sz w:val="24"/>
          <w:szCs w:val="24"/>
        </w:rPr>
        <w:t xml:space="preserve">United Nations Convention Against Transnational Organized Crime </w:t>
      </w:r>
      <w:r>
        <w:rPr>
          <w:rFonts w:ascii="Times New Roman" w:hAnsi="Times New Roman" w:cs="Times New Roman"/>
          <w:i/>
          <w:sz w:val="24"/>
          <w:szCs w:val="24"/>
        </w:rPr>
        <w:t xml:space="preserve"> </w:t>
      </w:r>
      <w:r w:rsidRPr="00A021CA">
        <w:rPr>
          <w:rFonts w:ascii="Times New Roman" w:hAnsi="Times New Roman" w:cs="Times New Roman"/>
          <w:sz w:val="24"/>
          <w:szCs w:val="24"/>
        </w:rPr>
        <w:t xml:space="preserve">(Konvensi Perserikatan Bangsa-Bangsa Menentang Tindak Pidana Transnasional yang Terorganisasi) melalui Resolusi Perserikatan Bangsa-Bangsa Nomor 55/25 sebagai instrumen hukum dalam menanggulangi tindak pidana transnasional yang terorganisasi. Indonesia, sebagai negara anggota Perserikatan Bangsa-Bangsa, turut menandatangani </w:t>
      </w:r>
      <w:r w:rsidRPr="00A021CA">
        <w:rPr>
          <w:rFonts w:ascii="Times New Roman" w:hAnsi="Times New Roman" w:cs="Times New Roman"/>
          <w:i/>
          <w:sz w:val="24"/>
          <w:szCs w:val="24"/>
        </w:rPr>
        <w:t xml:space="preserve">United Nations Convention Against Transnational Organized Crime </w:t>
      </w:r>
      <w:r w:rsidRPr="00A021CA">
        <w:rPr>
          <w:rFonts w:ascii="Times New Roman" w:hAnsi="Times New Roman" w:cs="Times New Roman"/>
          <w:sz w:val="24"/>
          <w:szCs w:val="24"/>
        </w:rPr>
        <w:t xml:space="preserve">(Konvensi Perserikatan Bangsa-Bangsa Menentang Tindak Pidana Transnasional yang Terorganisir) pada tanggal 15 Desember 2000 di Palermo, Italia, sebagai perwujudan komitmen memberantas tindak pidana </w:t>
      </w:r>
      <w:r w:rsidRPr="00A021CA">
        <w:rPr>
          <w:rFonts w:ascii="Times New Roman" w:hAnsi="Times New Roman" w:cs="Times New Roman"/>
          <w:sz w:val="24"/>
          <w:szCs w:val="24"/>
        </w:rPr>
        <w:lastRenderedPageBreak/>
        <w:t>transnasional yang terorganisasi melalui kerangka kerja sama bilateral, regional, ataupun internasional.</w:t>
      </w:r>
      <w:r w:rsidRPr="00E52671">
        <w:rPr>
          <w:rStyle w:val="FootnoteReference"/>
          <w:rFonts w:ascii="Times New Roman" w:hAnsi="Times New Roman" w:cs="Times New Roman"/>
          <w:sz w:val="20"/>
          <w:szCs w:val="20"/>
        </w:rPr>
        <w:footnoteReference w:id="6"/>
      </w:r>
    </w:p>
    <w:p w:rsidR="00050BAE" w:rsidRDefault="00050BAE" w:rsidP="00050BAE">
      <w:pPr>
        <w:spacing w:after="0" w:line="480" w:lineRule="auto"/>
        <w:ind w:firstLine="720"/>
        <w:jc w:val="both"/>
        <w:rPr>
          <w:rFonts w:ascii="Times New Roman" w:eastAsia="Times New Roman" w:hAnsi="Times New Roman" w:cs="Times New Roman"/>
          <w:sz w:val="24"/>
          <w:szCs w:val="24"/>
        </w:rPr>
      </w:pPr>
      <w:proofErr w:type="gramStart"/>
      <w:r w:rsidRPr="00A021CA">
        <w:rPr>
          <w:rFonts w:ascii="Times New Roman" w:eastAsia="Times New Roman" w:hAnsi="Times New Roman" w:cs="Times New Roman"/>
          <w:sz w:val="24"/>
          <w:szCs w:val="24"/>
        </w:rPr>
        <w:t>Dan juga selain PBB, organisasikepolisian intenasional membentuk Organisasi ICPO-INTERPOL sebagai bentuk persamaan kepentingan memberantas kejahatan transnasional dan internasional di dunia.</w:t>
      </w:r>
      <w:proofErr w:type="gramEnd"/>
      <w:r w:rsidRPr="00A021CA">
        <w:rPr>
          <w:rFonts w:ascii="Times New Roman" w:eastAsia="Times New Roman" w:hAnsi="Times New Roman" w:cs="Times New Roman"/>
          <w:sz w:val="24"/>
          <w:szCs w:val="24"/>
        </w:rPr>
        <w:t xml:space="preserve"> ICPO-INTERPOL yang merupakan kepanjangan dari </w:t>
      </w:r>
      <w:r w:rsidRPr="00A021CA">
        <w:rPr>
          <w:rFonts w:ascii="Times New Roman" w:eastAsia="Times New Roman" w:hAnsi="Times New Roman" w:cs="Times New Roman"/>
          <w:i/>
          <w:sz w:val="24"/>
          <w:szCs w:val="24"/>
        </w:rPr>
        <w:t>International Criminal Police Organization</w:t>
      </w:r>
      <w:r w:rsidRPr="00A021CA">
        <w:rPr>
          <w:rFonts w:ascii="Times New Roman" w:eastAsia="Times New Roman" w:hAnsi="Times New Roman" w:cs="Times New Roman"/>
          <w:sz w:val="24"/>
          <w:szCs w:val="24"/>
        </w:rPr>
        <w:t>, dengan menggunakan kata sandi INTERPOL dan juga sekaligus digunakan sebagai alamat telegrafis dalam pertukaran informasi dan komunikasi antar Negara anggota</w:t>
      </w:r>
      <w:r w:rsidRPr="006C2F7E">
        <w:rPr>
          <w:rStyle w:val="FootnoteReference"/>
          <w:rFonts w:ascii="Times New Roman" w:eastAsia="Times New Roman" w:hAnsi="Times New Roman" w:cs="Times New Roman"/>
          <w:sz w:val="20"/>
          <w:szCs w:val="20"/>
        </w:rPr>
        <w:footnoteReference w:id="7"/>
      </w:r>
      <w:r w:rsidRPr="00A021CA">
        <w:rPr>
          <w:rFonts w:ascii="Times New Roman" w:eastAsia="Times New Roman" w:hAnsi="Times New Roman" w:cs="Times New Roman"/>
          <w:sz w:val="24"/>
          <w:szCs w:val="24"/>
        </w:rPr>
        <w:t xml:space="preserve"> dengan markas besar berpusat di Lyon, Perancis. </w:t>
      </w:r>
      <w:proofErr w:type="gramStart"/>
      <w:r w:rsidRPr="00A021CA">
        <w:rPr>
          <w:rFonts w:ascii="Times New Roman" w:eastAsia="Times New Roman" w:hAnsi="Times New Roman" w:cs="Times New Roman"/>
          <w:sz w:val="24"/>
          <w:szCs w:val="24"/>
        </w:rPr>
        <w:t>Setiap Negara aggota ICPO-INTERPOL memiliki NCB (</w:t>
      </w:r>
      <w:r w:rsidRPr="00A021CA">
        <w:rPr>
          <w:rFonts w:ascii="Times New Roman" w:eastAsia="Times New Roman" w:hAnsi="Times New Roman" w:cs="Times New Roman"/>
          <w:i/>
          <w:sz w:val="24"/>
          <w:szCs w:val="24"/>
        </w:rPr>
        <w:t>National Central Bureau</w:t>
      </w:r>
      <w:r w:rsidRPr="00A021CA">
        <w:rPr>
          <w:rFonts w:ascii="Times New Roman" w:eastAsia="Times New Roman" w:hAnsi="Times New Roman" w:cs="Times New Roman"/>
          <w:sz w:val="24"/>
          <w:szCs w:val="24"/>
        </w:rPr>
        <w:t>) termasuk Indonesia.</w:t>
      </w:r>
      <w:proofErr w:type="gramEnd"/>
      <w:r>
        <w:rPr>
          <w:rFonts w:ascii="Times New Roman" w:eastAsia="Times New Roman" w:hAnsi="Times New Roman" w:cs="Times New Roman"/>
          <w:sz w:val="24"/>
          <w:szCs w:val="24"/>
        </w:rPr>
        <w:t xml:space="preserve"> </w:t>
      </w:r>
      <w:r w:rsidRPr="00A021CA">
        <w:rPr>
          <w:rFonts w:ascii="Times New Roman" w:hAnsi="Times New Roman" w:cs="Times New Roman"/>
          <w:sz w:val="24"/>
          <w:szCs w:val="24"/>
        </w:rPr>
        <w:t xml:space="preserve">Secara yuridis pembentukan </w:t>
      </w:r>
      <w:r w:rsidRPr="00A021CA">
        <w:rPr>
          <w:rFonts w:ascii="Times New Roman" w:hAnsi="Times New Roman" w:cs="Times New Roman"/>
          <w:i/>
          <w:sz w:val="24"/>
          <w:szCs w:val="24"/>
        </w:rPr>
        <w:t>National Central Bureau</w:t>
      </w:r>
      <w:r w:rsidRPr="00A021CA">
        <w:rPr>
          <w:rFonts w:ascii="Times New Roman" w:hAnsi="Times New Roman" w:cs="Times New Roman"/>
          <w:sz w:val="24"/>
          <w:szCs w:val="24"/>
        </w:rPr>
        <w:t xml:space="preserve"> (NCB) di suatu negara didasarkan pada pasal 22 Konstitusi ICPO-INTERPOL yang menyatakan bahwa setiap negara anggota harus menunjuk suatu badan yang berfungsi sebagai Biro Pusat Nasional menjamin hubungan dengan berbagai departemen/instansi di dalam negeri, dengan NCB negara </w:t>
      </w:r>
      <w:proofErr w:type="gramStart"/>
      <w:r w:rsidRPr="00A021CA">
        <w:rPr>
          <w:rFonts w:ascii="Times New Roman" w:hAnsi="Times New Roman" w:cs="Times New Roman"/>
          <w:sz w:val="24"/>
          <w:szCs w:val="24"/>
        </w:rPr>
        <w:t>lain</w:t>
      </w:r>
      <w:proofErr w:type="gramEnd"/>
      <w:r w:rsidRPr="00A021CA">
        <w:rPr>
          <w:rFonts w:ascii="Times New Roman" w:hAnsi="Times New Roman" w:cs="Times New Roman"/>
          <w:sz w:val="24"/>
          <w:szCs w:val="24"/>
        </w:rPr>
        <w:t xml:space="preserve"> dan dengan Sekretaris Jenderal ICPO-INTERPOL.</w:t>
      </w:r>
      <w:r w:rsidRPr="006C2F7E">
        <w:rPr>
          <w:rStyle w:val="FootnoteReference"/>
          <w:rFonts w:ascii="Times New Roman" w:hAnsi="Times New Roman" w:cs="Times New Roman"/>
          <w:sz w:val="20"/>
          <w:szCs w:val="20"/>
        </w:rPr>
        <w:footnoteReference w:id="8"/>
      </w:r>
      <w:r>
        <w:rPr>
          <w:rFonts w:ascii="Times New Roman" w:hAnsi="Times New Roman" w:cs="Times New Roman"/>
          <w:sz w:val="24"/>
          <w:szCs w:val="24"/>
        </w:rPr>
        <w:t xml:space="preserve"> </w:t>
      </w:r>
      <w:proofErr w:type="gramStart"/>
      <w:r>
        <w:rPr>
          <w:rFonts w:ascii="Times New Roman" w:eastAsia="Times New Roman" w:hAnsi="Times New Roman" w:cs="Times New Roman"/>
          <w:sz w:val="24"/>
          <w:szCs w:val="24"/>
        </w:rPr>
        <w:t>Yang membedakan NCB-</w:t>
      </w:r>
      <w:r w:rsidRPr="00A021CA">
        <w:rPr>
          <w:rFonts w:ascii="Times New Roman" w:eastAsia="Times New Roman" w:hAnsi="Times New Roman" w:cs="Times New Roman"/>
          <w:sz w:val="24"/>
          <w:szCs w:val="24"/>
        </w:rPr>
        <w:t xml:space="preserve">INTERPOL Indonesia dengan </w:t>
      </w:r>
      <w:r>
        <w:rPr>
          <w:rFonts w:ascii="Times New Roman" w:eastAsia="Times New Roman" w:hAnsi="Times New Roman" w:cs="Times New Roman"/>
          <w:sz w:val="24"/>
          <w:szCs w:val="24"/>
        </w:rPr>
        <w:t>NCB-</w:t>
      </w:r>
      <w:r w:rsidRPr="00A021CA">
        <w:rPr>
          <w:rFonts w:ascii="Times New Roman" w:eastAsia="Times New Roman" w:hAnsi="Times New Roman" w:cs="Times New Roman"/>
          <w:sz w:val="24"/>
          <w:szCs w:val="24"/>
        </w:rPr>
        <w:t>INTERPOL di Negara anggota lainnya adal</w:t>
      </w:r>
      <w:r>
        <w:rPr>
          <w:rFonts w:ascii="Times New Roman" w:eastAsia="Times New Roman" w:hAnsi="Times New Roman" w:cs="Times New Roman"/>
          <w:sz w:val="24"/>
          <w:szCs w:val="24"/>
        </w:rPr>
        <w:t>ah posisinya.</w:t>
      </w:r>
      <w:proofErr w:type="gramEnd"/>
      <w:r>
        <w:rPr>
          <w:rFonts w:ascii="Times New Roman" w:eastAsia="Times New Roman" w:hAnsi="Times New Roman" w:cs="Times New Roman"/>
          <w:sz w:val="24"/>
          <w:szCs w:val="24"/>
        </w:rPr>
        <w:t xml:space="preserve"> Di Indonesia, NCB-</w:t>
      </w:r>
      <w:r w:rsidRPr="00A021CA">
        <w:rPr>
          <w:rFonts w:ascii="Times New Roman" w:eastAsia="Times New Roman" w:hAnsi="Times New Roman" w:cs="Times New Roman"/>
          <w:sz w:val="24"/>
          <w:szCs w:val="24"/>
        </w:rPr>
        <w:t xml:space="preserve">INTERPOL berada dibawah kewenangan Kepala Kepolisian Republik Indonesia (KAPOLRI) dan bekerja bersama POLRI. Berbeda dengan </w:t>
      </w:r>
      <w:r>
        <w:rPr>
          <w:rFonts w:ascii="Times New Roman" w:eastAsia="Times New Roman" w:hAnsi="Times New Roman" w:cs="Times New Roman"/>
          <w:sz w:val="24"/>
          <w:szCs w:val="24"/>
        </w:rPr>
        <w:t>NCB-</w:t>
      </w:r>
      <w:r w:rsidRPr="00A021CA">
        <w:rPr>
          <w:rFonts w:ascii="Times New Roman" w:eastAsia="Times New Roman" w:hAnsi="Times New Roman" w:cs="Times New Roman"/>
          <w:sz w:val="24"/>
          <w:szCs w:val="24"/>
        </w:rPr>
        <w:t xml:space="preserve">INTERPOL di Negara </w:t>
      </w:r>
      <w:proofErr w:type="gramStart"/>
      <w:r w:rsidRPr="00A021CA">
        <w:rPr>
          <w:rFonts w:ascii="Times New Roman" w:eastAsia="Times New Roman" w:hAnsi="Times New Roman" w:cs="Times New Roman"/>
          <w:sz w:val="24"/>
          <w:szCs w:val="24"/>
        </w:rPr>
        <w:t>lain</w:t>
      </w:r>
      <w:proofErr w:type="gramEnd"/>
      <w:r w:rsidRPr="00A021CA">
        <w:rPr>
          <w:rFonts w:ascii="Times New Roman" w:eastAsia="Times New Roman" w:hAnsi="Times New Roman" w:cs="Times New Roman"/>
          <w:sz w:val="24"/>
          <w:szCs w:val="24"/>
        </w:rPr>
        <w:t xml:space="preserve">, organisasi ini berdiri sendiri bukan dibawah Kepolisian setempat. Sejalan dengan tujuan nasional yang diamanatkan dalam </w:t>
      </w:r>
      <w:r w:rsidRPr="00A021CA">
        <w:rPr>
          <w:rFonts w:ascii="Times New Roman" w:eastAsia="Times New Roman" w:hAnsi="Times New Roman" w:cs="Times New Roman"/>
          <w:sz w:val="24"/>
          <w:szCs w:val="24"/>
        </w:rPr>
        <w:lastRenderedPageBreak/>
        <w:t xml:space="preserve">pembukaan Undang-Undang Dasar Negara Republik Indonesia Tahun 1945 alinea ke-4 dan RPJPN tahun 2005-2025, maka Polri sebagai bagian dari aparatur pemerintahan Indonesia telah berperan aktif di dakan mewujudkan kerjasama Internasional berupa penanganan kejahatan transnasional dan kejahatan internasional. </w:t>
      </w:r>
      <w:proofErr w:type="gramStart"/>
      <w:r w:rsidRPr="00A021CA">
        <w:rPr>
          <w:rFonts w:ascii="Times New Roman" w:hAnsi="Times New Roman" w:cs="Times New Roman"/>
          <w:sz w:val="24"/>
          <w:szCs w:val="24"/>
        </w:rPr>
        <w:t xml:space="preserve">Oleh karena itu, </w:t>
      </w:r>
      <w:r w:rsidRPr="00045573">
        <w:rPr>
          <w:rFonts w:ascii="Times New Roman" w:hAnsi="Times New Roman" w:cs="Times New Roman"/>
          <w:i/>
          <w:sz w:val="24"/>
          <w:szCs w:val="24"/>
        </w:rPr>
        <w:t>National Central Bureaus</w:t>
      </w:r>
      <w:r w:rsidRPr="00A021CA">
        <w:rPr>
          <w:rFonts w:ascii="Times New Roman" w:hAnsi="Times New Roman" w:cs="Times New Roman"/>
          <w:sz w:val="24"/>
          <w:szCs w:val="24"/>
        </w:rPr>
        <w:t xml:space="preserve"> (NCB) telah menjadi urat nadi INTERPOL.</w:t>
      </w:r>
      <w:proofErr w:type="gramEnd"/>
    </w:p>
    <w:p w:rsidR="00050BAE" w:rsidRPr="00A021CA" w:rsidRDefault="00050BAE" w:rsidP="00050BAE">
      <w:pPr>
        <w:spacing w:after="0" w:line="480" w:lineRule="auto"/>
        <w:ind w:firstLine="720"/>
        <w:jc w:val="both"/>
        <w:rPr>
          <w:rFonts w:ascii="Times New Roman" w:eastAsia="Times New Roman" w:hAnsi="Times New Roman" w:cs="Times New Roman"/>
          <w:sz w:val="24"/>
          <w:szCs w:val="24"/>
        </w:rPr>
      </w:pPr>
      <w:r w:rsidRPr="00A021CA">
        <w:rPr>
          <w:rFonts w:ascii="Times New Roman" w:hAnsi="Times New Roman" w:cs="Times New Roman"/>
          <w:sz w:val="24"/>
          <w:szCs w:val="24"/>
          <w:shd w:val="clear" w:color="auto" w:fill="FFFFFF"/>
        </w:rPr>
        <w:t xml:space="preserve">Dalam sidang umum INTERPOL ke-83 pada November 2014 di Monaco yang dihadiri lebih </w:t>
      </w:r>
      <w:r w:rsidRPr="00A021CA">
        <w:rPr>
          <w:rFonts w:ascii="Times New Roman" w:hAnsi="Times New Roman" w:cs="Times New Roman"/>
          <w:sz w:val="28"/>
          <w:szCs w:val="24"/>
          <w:shd w:val="clear" w:color="auto" w:fill="FFFFFF"/>
        </w:rPr>
        <w:t>dari</w:t>
      </w:r>
      <w:r w:rsidRPr="00A021CA">
        <w:rPr>
          <w:rFonts w:ascii="Times New Roman" w:hAnsi="Times New Roman" w:cs="Times New Roman"/>
          <w:sz w:val="24"/>
          <w:szCs w:val="24"/>
          <w:shd w:val="clear" w:color="auto" w:fill="FFFFFF"/>
        </w:rPr>
        <w:t xml:space="preserve"> 1.000 delegasi dari 166 negara dengan tema “</w:t>
      </w:r>
      <w:r w:rsidRPr="00A021CA">
        <w:rPr>
          <w:rFonts w:ascii="Times New Roman" w:hAnsi="Times New Roman" w:cs="Times New Roman"/>
          <w:i/>
          <w:sz w:val="24"/>
          <w:szCs w:val="24"/>
          <w:shd w:val="clear" w:color="auto" w:fill="FFFFFF"/>
        </w:rPr>
        <w:t>Turn Back Crime: 100 Years of International Police Cooperation</w:t>
      </w:r>
      <w:r w:rsidRPr="00A021C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A021CA">
        <w:rPr>
          <w:rFonts w:ascii="Times New Roman" w:hAnsi="Times New Roman" w:cs="Times New Roman"/>
          <w:sz w:val="24"/>
          <w:szCs w:val="24"/>
          <w:shd w:val="clear" w:color="auto" w:fill="FFFFFF"/>
        </w:rPr>
        <w:t xml:space="preserve"> dibahas mengenai kerjasama kepolisian antar Negara untuk memberantas berbagai bentuk kejahatan termasuk kejahatan transnasional dengan modus yang semakin berkembang. Dan </w:t>
      </w:r>
      <w:r w:rsidRPr="00A021CA">
        <w:rPr>
          <w:rFonts w:ascii="Times New Roman" w:hAnsi="Times New Roman" w:cs="Times New Roman"/>
          <w:sz w:val="24"/>
          <w:szCs w:val="24"/>
        </w:rPr>
        <w:t xml:space="preserve">selama 100 tahun terakhir, kerja </w:t>
      </w:r>
      <w:proofErr w:type="gramStart"/>
      <w:r w:rsidRPr="00A021CA">
        <w:rPr>
          <w:rFonts w:ascii="Times New Roman" w:hAnsi="Times New Roman" w:cs="Times New Roman"/>
          <w:sz w:val="24"/>
          <w:szCs w:val="24"/>
        </w:rPr>
        <w:t>sama</w:t>
      </w:r>
      <w:proofErr w:type="gramEnd"/>
      <w:r w:rsidRPr="00A021CA">
        <w:rPr>
          <w:rFonts w:ascii="Times New Roman" w:hAnsi="Times New Roman" w:cs="Times New Roman"/>
          <w:sz w:val="24"/>
          <w:szCs w:val="24"/>
        </w:rPr>
        <w:t xml:space="preserve"> di antara kepolisian internasional telah menjadi lebih kuat. </w:t>
      </w:r>
      <w:proofErr w:type="gramStart"/>
      <w:r w:rsidRPr="00A021CA">
        <w:rPr>
          <w:rFonts w:ascii="Times New Roman" w:hAnsi="Times New Roman" w:cs="Times New Roman"/>
          <w:sz w:val="24"/>
          <w:szCs w:val="24"/>
        </w:rPr>
        <w:t>Hal tersebut diartikan bahwa peran INTERPOL dalam mengkoordinasikan polisi dunia telah menjadi lebih penting daripada sebelumnya.</w:t>
      </w:r>
      <w:proofErr w:type="gramEnd"/>
      <w:r w:rsidRPr="00A021CA">
        <w:rPr>
          <w:rFonts w:ascii="Times New Roman" w:hAnsi="Times New Roman" w:cs="Times New Roman"/>
          <w:sz w:val="24"/>
          <w:szCs w:val="24"/>
        </w:rPr>
        <w:t xml:space="preserve"> Tindakan kejahatan semakin melampaui batas nasional dan berkembang secara signifikan serta dicanangkannya </w:t>
      </w:r>
      <w:r w:rsidRPr="00A021CA">
        <w:rPr>
          <w:rFonts w:ascii="Times New Roman" w:hAnsi="Times New Roman" w:cs="Times New Roman"/>
          <w:i/>
          <w:sz w:val="24"/>
          <w:szCs w:val="24"/>
        </w:rPr>
        <w:t>“Turn Back Crime”</w:t>
      </w:r>
      <w:r w:rsidRPr="00A021CA">
        <w:rPr>
          <w:rFonts w:ascii="Times New Roman" w:hAnsi="Times New Roman" w:cs="Times New Roman"/>
          <w:sz w:val="24"/>
          <w:szCs w:val="24"/>
        </w:rPr>
        <w:t xml:space="preserve"> sebagai bentuk </w:t>
      </w:r>
      <w:r w:rsidRPr="00A021CA">
        <w:rPr>
          <w:rFonts w:ascii="Times New Roman" w:hAnsi="Times New Roman" w:cs="Times New Roman"/>
          <w:sz w:val="24"/>
          <w:szCs w:val="24"/>
          <w:shd w:val="clear" w:color="auto" w:fill="FFFFFF"/>
        </w:rPr>
        <w:t>kampanye global yang diiniasi oleh INTERPOL untuk mengajak seluruh pihak terkait seperti pihak penegak hukum, sektor publik dan swasta bersatu melawan segala praktik kejahatan, kejahatan transnasional maupun terorisme di seluruh dunia.</w:t>
      </w:r>
      <w:r>
        <w:rPr>
          <w:rFonts w:ascii="Times New Roman" w:hAnsi="Times New Roman" w:cs="Times New Roman"/>
          <w:sz w:val="24"/>
          <w:szCs w:val="24"/>
          <w:shd w:val="clear" w:color="auto" w:fill="FFFFFF"/>
        </w:rPr>
        <w:t xml:space="preserve"> </w:t>
      </w:r>
      <w:r w:rsidRPr="00A021CA">
        <w:rPr>
          <w:rFonts w:ascii="Times New Roman" w:hAnsi="Times New Roman" w:cs="Times New Roman"/>
          <w:sz w:val="24"/>
          <w:szCs w:val="24"/>
        </w:rPr>
        <w:t xml:space="preserve">Kampanye global </w:t>
      </w:r>
      <w:r w:rsidRPr="00A021CA">
        <w:rPr>
          <w:rFonts w:ascii="Times New Roman" w:hAnsi="Times New Roman" w:cs="Times New Roman"/>
          <w:i/>
          <w:sz w:val="24"/>
          <w:szCs w:val="24"/>
        </w:rPr>
        <w:t>“Turn Back Crime”</w:t>
      </w:r>
      <w:r w:rsidRPr="00A021CA">
        <w:rPr>
          <w:rFonts w:ascii="Times New Roman" w:hAnsi="Times New Roman" w:cs="Times New Roman"/>
          <w:sz w:val="24"/>
          <w:szCs w:val="24"/>
        </w:rPr>
        <w:t xml:space="preserve"> ini bertujuan untuk meningkatkan kesadaran </w:t>
      </w:r>
      <w:proofErr w:type="gramStart"/>
      <w:r w:rsidRPr="00A021CA">
        <w:rPr>
          <w:rFonts w:ascii="Times New Roman" w:hAnsi="Times New Roman" w:cs="Times New Roman"/>
          <w:sz w:val="24"/>
          <w:szCs w:val="24"/>
        </w:rPr>
        <w:t>akan</w:t>
      </w:r>
      <w:proofErr w:type="gramEnd"/>
      <w:r w:rsidRPr="00A021CA">
        <w:rPr>
          <w:rFonts w:ascii="Times New Roman" w:hAnsi="Times New Roman" w:cs="Times New Roman"/>
          <w:sz w:val="24"/>
          <w:szCs w:val="24"/>
        </w:rPr>
        <w:t xml:space="preserve"> bahaya kejahatan terorganisir dan dampaknya terhadap kehidupan sehari-hari. </w:t>
      </w:r>
      <w:proofErr w:type="gramStart"/>
      <w:r w:rsidRPr="00A021CA">
        <w:rPr>
          <w:rFonts w:ascii="Times New Roman" w:hAnsi="Times New Roman" w:cs="Times New Roman"/>
          <w:sz w:val="24"/>
          <w:szCs w:val="24"/>
        </w:rPr>
        <w:t xml:space="preserve">Menggunakan berbagai saluran media yang mencakup video, internet dan jaringan sosial, kampanye ini memberikan informasi tentang bagaimana </w:t>
      </w:r>
      <w:r w:rsidRPr="00A021CA">
        <w:rPr>
          <w:rFonts w:ascii="Times New Roman" w:hAnsi="Times New Roman" w:cs="Times New Roman"/>
          <w:sz w:val="24"/>
          <w:szCs w:val="24"/>
        </w:rPr>
        <w:lastRenderedPageBreak/>
        <w:t>untuk tetap aman dan mendorong usaha swasta, instansi pemerintah, dan masyarakat umum untuk berperan aktif dalam memerangi berbagai kegiatan kriminal terorganisir.</w:t>
      </w:r>
      <w:proofErr w:type="gramEnd"/>
    </w:p>
    <w:p w:rsidR="00050BAE" w:rsidRPr="00784D20" w:rsidRDefault="00050BAE" w:rsidP="00050BAE">
      <w:pPr>
        <w:jc w:val="both"/>
        <w:rPr>
          <w:rFonts w:ascii="Times New Roman" w:hAnsi="Times New Roman" w:cs="Times New Roman"/>
          <w:sz w:val="24"/>
          <w:szCs w:val="24"/>
        </w:rPr>
      </w:pPr>
    </w:p>
    <w:p w:rsidR="00050BAE" w:rsidRPr="00014B5E" w:rsidRDefault="00050BAE" w:rsidP="00050BAE">
      <w:pPr>
        <w:pStyle w:val="ListParagraph"/>
        <w:numPr>
          <w:ilvl w:val="0"/>
          <w:numId w:val="1"/>
        </w:numPr>
        <w:spacing w:line="480" w:lineRule="auto"/>
        <w:ind w:left="720" w:hanging="720"/>
        <w:jc w:val="both"/>
        <w:rPr>
          <w:rFonts w:ascii="Times New Roman" w:hAnsi="Times New Roman" w:cs="Times New Roman"/>
          <w:b/>
          <w:sz w:val="24"/>
          <w:szCs w:val="24"/>
        </w:rPr>
      </w:pPr>
      <w:r w:rsidRPr="00014B5E">
        <w:rPr>
          <w:rFonts w:ascii="Times New Roman" w:hAnsi="Times New Roman" w:cs="Times New Roman"/>
          <w:b/>
          <w:sz w:val="24"/>
          <w:szCs w:val="24"/>
        </w:rPr>
        <w:t>Identifikasi Masalah</w:t>
      </w:r>
    </w:p>
    <w:p w:rsidR="00050BAE" w:rsidRPr="00014B5E" w:rsidRDefault="00050BAE" w:rsidP="00050BAE">
      <w:pPr>
        <w:pStyle w:val="ListParagraph"/>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t>Berdasarkan latar belakang penelitian yang telah diuraikan sebelumnya, maka penulis mengidentifikasi masalah sebagai berikut:</w:t>
      </w:r>
    </w:p>
    <w:p w:rsidR="00050BAE" w:rsidRDefault="00050BAE" w:rsidP="00050BAE">
      <w:pPr>
        <w:pStyle w:val="ListParagraph"/>
        <w:numPr>
          <w:ilvl w:val="0"/>
          <w:numId w:val="4"/>
        </w:numPr>
        <w:spacing w:line="480" w:lineRule="auto"/>
        <w:ind w:left="720" w:hanging="720"/>
        <w:jc w:val="both"/>
        <w:rPr>
          <w:rFonts w:ascii="Times New Roman" w:hAnsi="Times New Roman" w:cs="Times New Roman"/>
          <w:sz w:val="24"/>
          <w:szCs w:val="24"/>
        </w:rPr>
      </w:pPr>
      <w:r w:rsidRPr="00014B5E">
        <w:rPr>
          <w:rFonts w:ascii="Times New Roman" w:hAnsi="Times New Roman" w:cs="Times New Roman"/>
          <w:sz w:val="24"/>
          <w:szCs w:val="24"/>
        </w:rPr>
        <w:t>Bagaimana perkembangan kejahatan transnasional saat ini terutama yang terjadi di Indonesia?</w:t>
      </w:r>
    </w:p>
    <w:p w:rsidR="00050BAE" w:rsidRDefault="00050BAE" w:rsidP="00050BAE">
      <w:pPr>
        <w:pStyle w:val="ListParagraph"/>
        <w:numPr>
          <w:ilvl w:val="0"/>
          <w:numId w:val="4"/>
        </w:numPr>
        <w:spacing w:line="480" w:lineRule="auto"/>
        <w:ind w:left="720" w:hanging="720"/>
        <w:jc w:val="both"/>
        <w:rPr>
          <w:rFonts w:ascii="Times New Roman" w:hAnsi="Times New Roman" w:cs="Times New Roman"/>
          <w:sz w:val="24"/>
          <w:szCs w:val="24"/>
        </w:rPr>
      </w:pPr>
      <w:proofErr w:type="gramStart"/>
      <w:r w:rsidRPr="00A021CA">
        <w:rPr>
          <w:rFonts w:ascii="Times New Roman" w:hAnsi="Times New Roman" w:cs="Times New Roman"/>
          <w:sz w:val="24"/>
          <w:szCs w:val="24"/>
        </w:rPr>
        <w:t>Apa</w:t>
      </w:r>
      <w:proofErr w:type="gramEnd"/>
      <w:r w:rsidRPr="00A021CA">
        <w:rPr>
          <w:rFonts w:ascii="Times New Roman" w:hAnsi="Times New Roman" w:cs="Times New Roman"/>
          <w:sz w:val="24"/>
          <w:szCs w:val="24"/>
        </w:rPr>
        <w:t xml:space="preserve"> saja upaya yang dilakukan oleh ICPO-INTERPOL dalam memberantas kejahatan transnasional di Indonesia?</w:t>
      </w:r>
    </w:p>
    <w:p w:rsidR="00050BAE" w:rsidRPr="00A021CA" w:rsidRDefault="00050BAE" w:rsidP="00050BAE">
      <w:pPr>
        <w:pStyle w:val="ListParagraph"/>
        <w:numPr>
          <w:ilvl w:val="0"/>
          <w:numId w:val="4"/>
        </w:numPr>
        <w:spacing w:line="480" w:lineRule="auto"/>
        <w:ind w:left="720" w:hanging="720"/>
        <w:jc w:val="both"/>
        <w:rPr>
          <w:rFonts w:ascii="Times New Roman" w:hAnsi="Times New Roman" w:cs="Times New Roman"/>
          <w:sz w:val="24"/>
          <w:szCs w:val="24"/>
        </w:rPr>
      </w:pPr>
      <w:proofErr w:type="gramStart"/>
      <w:r w:rsidRPr="00A021CA">
        <w:rPr>
          <w:rFonts w:ascii="Times New Roman" w:hAnsi="Times New Roman" w:cs="Times New Roman"/>
          <w:sz w:val="24"/>
          <w:szCs w:val="24"/>
        </w:rPr>
        <w:t>Apa</w:t>
      </w:r>
      <w:proofErr w:type="gramEnd"/>
      <w:r w:rsidRPr="00A021CA">
        <w:rPr>
          <w:rFonts w:ascii="Times New Roman" w:hAnsi="Times New Roman" w:cs="Times New Roman"/>
          <w:sz w:val="24"/>
          <w:szCs w:val="24"/>
        </w:rPr>
        <w:t xml:space="preserve"> saja tantangan </w:t>
      </w:r>
      <w:r>
        <w:rPr>
          <w:rFonts w:ascii="Times New Roman" w:hAnsi="Times New Roman" w:cs="Times New Roman"/>
          <w:sz w:val="24"/>
          <w:szCs w:val="24"/>
        </w:rPr>
        <w:t>yang dihadapi</w:t>
      </w:r>
      <w:r w:rsidRPr="00A021CA">
        <w:rPr>
          <w:rFonts w:ascii="Times New Roman" w:hAnsi="Times New Roman" w:cs="Times New Roman"/>
          <w:sz w:val="24"/>
          <w:szCs w:val="24"/>
        </w:rPr>
        <w:t xml:space="preserve"> dalam me</w:t>
      </w:r>
      <w:r>
        <w:rPr>
          <w:rFonts w:ascii="Times New Roman" w:hAnsi="Times New Roman" w:cs="Times New Roman"/>
          <w:sz w:val="24"/>
          <w:szCs w:val="24"/>
        </w:rPr>
        <w:t>mberantas kejahatan transnasional di Indonesia</w:t>
      </w:r>
      <w:r w:rsidRPr="00A021CA">
        <w:rPr>
          <w:rFonts w:ascii="Times New Roman" w:hAnsi="Times New Roman" w:cs="Times New Roman"/>
          <w:sz w:val="24"/>
          <w:szCs w:val="24"/>
        </w:rPr>
        <w:t>?</w:t>
      </w:r>
    </w:p>
    <w:p w:rsidR="00050BAE" w:rsidRPr="00014B5E" w:rsidRDefault="00050BAE" w:rsidP="00050BAE">
      <w:pPr>
        <w:pStyle w:val="ListParagraph"/>
        <w:spacing w:line="480" w:lineRule="auto"/>
        <w:ind w:left="1440"/>
        <w:jc w:val="both"/>
        <w:rPr>
          <w:rFonts w:ascii="Times New Roman" w:hAnsi="Times New Roman" w:cs="Times New Roman"/>
          <w:sz w:val="24"/>
          <w:szCs w:val="24"/>
        </w:rPr>
      </w:pPr>
    </w:p>
    <w:p w:rsidR="00050BAE" w:rsidRPr="00014B5E" w:rsidRDefault="00050BAE" w:rsidP="00050BAE">
      <w:pPr>
        <w:pStyle w:val="ListParagraph"/>
        <w:numPr>
          <w:ilvl w:val="0"/>
          <w:numId w:val="2"/>
        </w:numPr>
        <w:spacing w:line="480" w:lineRule="auto"/>
        <w:ind w:left="720" w:hanging="720"/>
        <w:jc w:val="both"/>
        <w:rPr>
          <w:rFonts w:ascii="Times New Roman" w:hAnsi="Times New Roman" w:cs="Times New Roman"/>
          <w:b/>
          <w:sz w:val="24"/>
          <w:szCs w:val="24"/>
        </w:rPr>
      </w:pPr>
      <w:r w:rsidRPr="00014B5E">
        <w:rPr>
          <w:rFonts w:ascii="Times New Roman" w:hAnsi="Times New Roman" w:cs="Times New Roman"/>
          <w:b/>
          <w:sz w:val="24"/>
          <w:szCs w:val="24"/>
        </w:rPr>
        <w:t>Pembatasan Masalah</w:t>
      </w:r>
    </w:p>
    <w:p w:rsidR="00050BAE" w:rsidRPr="00014B5E" w:rsidRDefault="00050BAE" w:rsidP="00050BAE">
      <w:pPr>
        <w:pStyle w:val="ListParagraph"/>
        <w:spacing w:line="480" w:lineRule="auto"/>
        <w:ind w:left="0" w:firstLine="720"/>
        <w:jc w:val="both"/>
        <w:rPr>
          <w:rFonts w:ascii="Times New Roman" w:hAnsi="Times New Roman" w:cs="Times New Roman"/>
          <w:sz w:val="24"/>
          <w:szCs w:val="24"/>
        </w:rPr>
      </w:pPr>
      <w:proofErr w:type="gramStart"/>
      <w:r w:rsidRPr="00014B5E">
        <w:rPr>
          <w:rFonts w:ascii="Times New Roman" w:hAnsi="Times New Roman" w:cs="Times New Roman"/>
          <w:sz w:val="24"/>
          <w:szCs w:val="24"/>
        </w:rPr>
        <w:t xml:space="preserve">Karena pembahasan yang ditulis penulis dinilai cukup luas, penulis memberikan batasan masalah kepada </w:t>
      </w:r>
      <w:r>
        <w:rPr>
          <w:rFonts w:ascii="Times New Roman" w:hAnsi="Times New Roman" w:cs="Times New Roman"/>
          <w:sz w:val="24"/>
          <w:szCs w:val="24"/>
        </w:rPr>
        <w:t>Implementasi kampanye global “</w:t>
      </w:r>
      <w:r w:rsidRPr="00784D20">
        <w:rPr>
          <w:rFonts w:ascii="Times New Roman" w:hAnsi="Times New Roman" w:cs="Times New Roman"/>
          <w:i/>
          <w:sz w:val="24"/>
          <w:szCs w:val="24"/>
        </w:rPr>
        <w:t>Turn Back Crime</w:t>
      </w:r>
      <w:r>
        <w:rPr>
          <w:rFonts w:ascii="Times New Roman" w:hAnsi="Times New Roman" w:cs="Times New Roman"/>
          <w:sz w:val="24"/>
          <w:szCs w:val="24"/>
        </w:rPr>
        <w:t>” ICPO-INTERPOL dalam</w:t>
      </w:r>
      <w:r w:rsidRPr="00014B5E">
        <w:rPr>
          <w:rFonts w:ascii="Times New Roman" w:hAnsi="Times New Roman" w:cs="Times New Roman"/>
          <w:sz w:val="24"/>
          <w:szCs w:val="24"/>
        </w:rPr>
        <w:t xml:space="preserve"> rangka </w:t>
      </w:r>
      <w:r>
        <w:rPr>
          <w:rFonts w:ascii="Times New Roman" w:hAnsi="Times New Roman" w:cs="Times New Roman"/>
          <w:sz w:val="24"/>
          <w:szCs w:val="24"/>
        </w:rPr>
        <w:t>memerangi</w:t>
      </w:r>
      <w:r w:rsidRPr="00014B5E">
        <w:rPr>
          <w:rFonts w:ascii="Times New Roman" w:hAnsi="Times New Roman" w:cs="Times New Roman"/>
          <w:sz w:val="24"/>
          <w:szCs w:val="24"/>
        </w:rPr>
        <w:t xml:space="preserve"> kejahatan </w:t>
      </w:r>
      <w:r>
        <w:rPr>
          <w:rFonts w:ascii="Times New Roman" w:hAnsi="Times New Roman" w:cs="Times New Roman"/>
          <w:sz w:val="24"/>
          <w:szCs w:val="24"/>
        </w:rPr>
        <w:t xml:space="preserve">transnasional </w:t>
      </w:r>
      <w:r w:rsidRPr="00014B5E">
        <w:rPr>
          <w:rFonts w:ascii="Times New Roman" w:hAnsi="Times New Roman" w:cs="Times New Roman"/>
          <w:sz w:val="24"/>
          <w:szCs w:val="24"/>
        </w:rPr>
        <w:t>di Indonesi</w:t>
      </w:r>
      <w:r>
        <w:rPr>
          <w:rFonts w:ascii="Times New Roman" w:hAnsi="Times New Roman" w:cs="Times New Roman"/>
          <w:sz w:val="24"/>
          <w:szCs w:val="24"/>
        </w:rPr>
        <w:t>a.</w:t>
      </w:r>
      <w:proofErr w:type="gramEnd"/>
    </w:p>
    <w:p w:rsidR="00050BAE" w:rsidRDefault="00050BAE" w:rsidP="00050BAE">
      <w:pPr>
        <w:pStyle w:val="ListParagraph"/>
        <w:spacing w:line="480" w:lineRule="auto"/>
        <w:ind w:firstLine="360"/>
        <w:jc w:val="both"/>
        <w:rPr>
          <w:rFonts w:ascii="Times New Roman" w:hAnsi="Times New Roman" w:cs="Times New Roman"/>
          <w:b/>
          <w:sz w:val="24"/>
          <w:szCs w:val="24"/>
        </w:rPr>
      </w:pPr>
    </w:p>
    <w:p w:rsidR="00050BAE" w:rsidRDefault="00050BAE" w:rsidP="00050BAE">
      <w:pPr>
        <w:pStyle w:val="ListParagraph"/>
        <w:spacing w:line="480" w:lineRule="auto"/>
        <w:ind w:firstLine="360"/>
        <w:jc w:val="both"/>
        <w:rPr>
          <w:rFonts w:ascii="Times New Roman" w:hAnsi="Times New Roman" w:cs="Times New Roman"/>
          <w:b/>
          <w:sz w:val="24"/>
          <w:szCs w:val="24"/>
        </w:rPr>
      </w:pPr>
    </w:p>
    <w:p w:rsidR="00050BAE" w:rsidRDefault="00050BAE" w:rsidP="00050BAE">
      <w:pPr>
        <w:pStyle w:val="ListParagraph"/>
        <w:spacing w:line="480" w:lineRule="auto"/>
        <w:ind w:firstLine="360"/>
        <w:jc w:val="both"/>
        <w:rPr>
          <w:rFonts w:ascii="Times New Roman" w:hAnsi="Times New Roman" w:cs="Times New Roman"/>
          <w:b/>
          <w:sz w:val="24"/>
          <w:szCs w:val="24"/>
        </w:rPr>
      </w:pPr>
    </w:p>
    <w:p w:rsidR="00050BAE" w:rsidRDefault="00050BAE" w:rsidP="00050BAE">
      <w:pPr>
        <w:pStyle w:val="ListParagraph"/>
        <w:spacing w:line="480" w:lineRule="auto"/>
        <w:ind w:firstLine="360"/>
        <w:jc w:val="both"/>
        <w:rPr>
          <w:rFonts w:ascii="Times New Roman" w:hAnsi="Times New Roman" w:cs="Times New Roman"/>
          <w:b/>
          <w:sz w:val="24"/>
          <w:szCs w:val="24"/>
        </w:rPr>
      </w:pPr>
    </w:p>
    <w:p w:rsidR="00050BAE" w:rsidRPr="00014B5E" w:rsidRDefault="00050BAE" w:rsidP="00050BAE">
      <w:pPr>
        <w:pStyle w:val="ListParagraph"/>
        <w:spacing w:line="480" w:lineRule="auto"/>
        <w:ind w:firstLine="360"/>
        <w:jc w:val="both"/>
        <w:rPr>
          <w:rFonts w:ascii="Times New Roman" w:hAnsi="Times New Roman" w:cs="Times New Roman"/>
          <w:b/>
          <w:sz w:val="24"/>
          <w:szCs w:val="24"/>
        </w:rPr>
      </w:pPr>
    </w:p>
    <w:p w:rsidR="00050BAE" w:rsidRPr="00014B5E" w:rsidRDefault="00050BAE" w:rsidP="00050BAE">
      <w:pPr>
        <w:pStyle w:val="ListParagraph"/>
        <w:numPr>
          <w:ilvl w:val="0"/>
          <w:numId w:val="2"/>
        </w:numPr>
        <w:spacing w:line="480" w:lineRule="auto"/>
        <w:ind w:left="720" w:hanging="720"/>
        <w:jc w:val="both"/>
        <w:rPr>
          <w:rFonts w:ascii="Times New Roman" w:hAnsi="Times New Roman" w:cs="Times New Roman"/>
          <w:b/>
          <w:sz w:val="24"/>
          <w:szCs w:val="24"/>
        </w:rPr>
      </w:pPr>
      <w:r w:rsidRPr="00014B5E">
        <w:rPr>
          <w:rFonts w:ascii="Times New Roman" w:hAnsi="Times New Roman" w:cs="Times New Roman"/>
          <w:b/>
          <w:sz w:val="24"/>
          <w:szCs w:val="24"/>
        </w:rPr>
        <w:lastRenderedPageBreak/>
        <w:t>Perumusan Masalah</w:t>
      </w:r>
    </w:p>
    <w:p w:rsidR="00050BAE" w:rsidRPr="00014B5E" w:rsidRDefault="00050BAE" w:rsidP="00050BAE">
      <w:pPr>
        <w:spacing w:line="480" w:lineRule="auto"/>
        <w:ind w:firstLine="720"/>
        <w:jc w:val="both"/>
        <w:rPr>
          <w:rFonts w:ascii="Times New Roman" w:hAnsi="Times New Roman" w:cs="Times New Roman"/>
          <w:sz w:val="24"/>
          <w:szCs w:val="24"/>
        </w:rPr>
      </w:pPr>
      <w:r w:rsidRPr="00014B5E">
        <w:rPr>
          <w:rFonts w:ascii="Times New Roman" w:hAnsi="Times New Roman" w:cs="Times New Roman"/>
          <w:sz w:val="24"/>
          <w:szCs w:val="24"/>
        </w:rPr>
        <w:t>Berdasarkan identifikasi masalah dan pembatasan masalah diatas, penulis merumuskan masalah untuk mempermudah analisis, maka perumusan masalah yang penulis kemukakan adalah:</w:t>
      </w:r>
    </w:p>
    <w:p w:rsidR="00050BAE" w:rsidRPr="00014B5E" w:rsidRDefault="00050BAE" w:rsidP="00050BAE">
      <w:pPr>
        <w:spacing w:line="480" w:lineRule="auto"/>
        <w:ind w:firstLine="720"/>
        <w:jc w:val="both"/>
        <w:rPr>
          <w:rFonts w:ascii="Times New Roman" w:hAnsi="Times New Roman" w:cs="Times New Roman"/>
          <w:sz w:val="24"/>
          <w:szCs w:val="24"/>
        </w:rPr>
      </w:pPr>
      <w:r w:rsidRPr="00014B5E">
        <w:rPr>
          <w:rFonts w:ascii="Times New Roman" w:hAnsi="Times New Roman" w:cs="Times New Roman"/>
          <w:sz w:val="24"/>
          <w:szCs w:val="24"/>
        </w:rPr>
        <w:t xml:space="preserve">“Bagaimana </w:t>
      </w:r>
      <w:r>
        <w:rPr>
          <w:rFonts w:ascii="Times New Roman" w:hAnsi="Times New Roman" w:cs="Times New Roman"/>
          <w:sz w:val="24"/>
          <w:szCs w:val="24"/>
        </w:rPr>
        <w:t xml:space="preserve">implementasi dari kampanye global </w:t>
      </w:r>
      <w:r w:rsidRPr="00E14493">
        <w:rPr>
          <w:rFonts w:ascii="Times New Roman" w:hAnsi="Times New Roman" w:cs="Times New Roman"/>
          <w:i/>
          <w:sz w:val="24"/>
          <w:szCs w:val="24"/>
        </w:rPr>
        <w:t>“Turn Back Crime”</w:t>
      </w:r>
      <w:r>
        <w:rPr>
          <w:rFonts w:ascii="Times New Roman" w:hAnsi="Times New Roman" w:cs="Times New Roman"/>
          <w:sz w:val="24"/>
          <w:szCs w:val="24"/>
        </w:rPr>
        <w:t xml:space="preserve"> ICPO-INTERPOL dalam memerangi kejahatan terorganisir di Indonesia</w:t>
      </w:r>
      <w:r w:rsidRPr="00014B5E">
        <w:rPr>
          <w:rFonts w:ascii="Times New Roman" w:hAnsi="Times New Roman" w:cs="Times New Roman"/>
          <w:sz w:val="24"/>
          <w:szCs w:val="24"/>
        </w:rPr>
        <w:t>”.</w:t>
      </w:r>
    </w:p>
    <w:p w:rsidR="00050BAE" w:rsidRPr="00014B5E" w:rsidRDefault="00050BAE" w:rsidP="00050BAE">
      <w:pPr>
        <w:spacing w:line="480" w:lineRule="auto"/>
        <w:ind w:left="1080"/>
        <w:jc w:val="both"/>
        <w:rPr>
          <w:rFonts w:ascii="Times New Roman" w:hAnsi="Times New Roman" w:cs="Times New Roman"/>
          <w:sz w:val="24"/>
          <w:szCs w:val="24"/>
        </w:rPr>
      </w:pPr>
    </w:p>
    <w:p w:rsidR="00050BAE" w:rsidRPr="00014B5E" w:rsidRDefault="00050BAE" w:rsidP="00050BAE">
      <w:pPr>
        <w:pStyle w:val="ListParagraph"/>
        <w:numPr>
          <w:ilvl w:val="0"/>
          <w:numId w:val="1"/>
        </w:numPr>
        <w:spacing w:line="480" w:lineRule="auto"/>
        <w:ind w:left="720" w:hanging="720"/>
        <w:jc w:val="both"/>
        <w:rPr>
          <w:rFonts w:ascii="Times New Roman" w:hAnsi="Times New Roman" w:cs="Times New Roman"/>
          <w:b/>
          <w:sz w:val="24"/>
          <w:szCs w:val="24"/>
        </w:rPr>
      </w:pPr>
      <w:r w:rsidRPr="00014B5E">
        <w:rPr>
          <w:rFonts w:ascii="Times New Roman" w:hAnsi="Times New Roman" w:cs="Times New Roman"/>
          <w:b/>
          <w:sz w:val="24"/>
          <w:szCs w:val="24"/>
        </w:rPr>
        <w:t>Tujuan dan Kegunaan Penelitian</w:t>
      </w:r>
    </w:p>
    <w:p w:rsidR="00050BAE" w:rsidRPr="00014B5E" w:rsidRDefault="00050BAE" w:rsidP="00050BAE">
      <w:pPr>
        <w:pStyle w:val="ListParagraph"/>
        <w:numPr>
          <w:ilvl w:val="0"/>
          <w:numId w:val="3"/>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Tujuan P</w:t>
      </w:r>
      <w:r w:rsidRPr="00014B5E">
        <w:rPr>
          <w:rFonts w:ascii="Times New Roman" w:hAnsi="Times New Roman" w:cs="Times New Roman"/>
          <w:b/>
          <w:sz w:val="24"/>
          <w:szCs w:val="24"/>
        </w:rPr>
        <w:t>enelitian</w:t>
      </w:r>
    </w:p>
    <w:p w:rsidR="00050BAE" w:rsidRDefault="00050BAE" w:rsidP="00050BAE">
      <w:pPr>
        <w:pStyle w:val="ListParagraph"/>
        <w:numPr>
          <w:ilvl w:val="0"/>
          <w:numId w:val="5"/>
        </w:numPr>
        <w:spacing w:line="480" w:lineRule="auto"/>
        <w:jc w:val="both"/>
        <w:rPr>
          <w:rFonts w:ascii="Times New Roman" w:hAnsi="Times New Roman" w:cs="Times New Roman"/>
          <w:sz w:val="24"/>
          <w:szCs w:val="24"/>
        </w:rPr>
      </w:pPr>
      <w:r w:rsidRPr="00014B5E">
        <w:rPr>
          <w:rFonts w:ascii="Times New Roman" w:hAnsi="Times New Roman" w:cs="Times New Roman"/>
          <w:sz w:val="24"/>
          <w:szCs w:val="24"/>
        </w:rPr>
        <w:t>Untuk men</w:t>
      </w:r>
      <w:r>
        <w:rPr>
          <w:rFonts w:ascii="Times New Roman" w:hAnsi="Times New Roman" w:cs="Times New Roman"/>
          <w:sz w:val="24"/>
          <w:szCs w:val="24"/>
        </w:rPr>
        <w:t xml:space="preserve">getahui kejahatan transnasional terorganisir </w:t>
      </w:r>
      <w:r w:rsidRPr="00014B5E">
        <w:rPr>
          <w:rFonts w:ascii="Times New Roman" w:hAnsi="Times New Roman" w:cs="Times New Roman"/>
          <w:sz w:val="24"/>
          <w:szCs w:val="24"/>
        </w:rPr>
        <w:t>yang berkembang di Indonesia saat ini</w:t>
      </w:r>
      <w:r>
        <w:rPr>
          <w:rFonts w:ascii="Times New Roman" w:hAnsi="Times New Roman" w:cs="Times New Roman"/>
          <w:sz w:val="24"/>
          <w:szCs w:val="24"/>
        </w:rPr>
        <w:t xml:space="preserve"> terutama sebelum dan sesudah adanya kampanye “</w:t>
      </w:r>
      <w:r w:rsidRPr="00C44367">
        <w:rPr>
          <w:rFonts w:ascii="Times New Roman" w:hAnsi="Times New Roman" w:cs="Times New Roman"/>
          <w:i/>
          <w:sz w:val="24"/>
          <w:szCs w:val="24"/>
        </w:rPr>
        <w:t>Turn Back Crime</w:t>
      </w:r>
      <w:r>
        <w:rPr>
          <w:rFonts w:ascii="Times New Roman" w:hAnsi="Times New Roman" w:cs="Times New Roman"/>
          <w:sz w:val="24"/>
          <w:szCs w:val="24"/>
        </w:rPr>
        <w:t>”.</w:t>
      </w:r>
    </w:p>
    <w:p w:rsidR="00050BAE" w:rsidRDefault="00050BAE" w:rsidP="00050BAE">
      <w:pPr>
        <w:pStyle w:val="ListParagraph"/>
        <w:numPr>
          <w:ilvl w:val="0"/>
          <w:numId w:val="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Untuk mengetahui peran ICPO-INTERPOL melalui NCB-INTERPOL Indonesia dalam mengkampanyekan </w:t>
      </w:r>
      <w:r w:rsidRPr="00F3053F">
        <w:rPr>
          <w:rFonts w:ascii="Times New Roman" w:hAnsi="Times New Roman" w:cs="Times New Roman"/>
          <w:i/>
          <w:sz w:val="24"/>
          <w:szCs w:val="24"/>
        </w:rPr>
        <w:t>“Turn Back Crime”</w:t>
      </w:r>
      <w:r>
        <w:rPr>
          <w:rFonts w:ascii="Times New Roman" w:hAnsi="Times New Roman" w:cs="Times New Roman"/>
          <w:i/>
          <w:sz w:val="24"/>
          <w:szCs w:val="24"/>
        </w:rPr>
        <w:t>.</w:t>
      </w:r>
    </w:p>
    <w:p w:rsidR="00050BAE" w:rsidRPr="00F3053F" w:rsidRDefault="00050BAE" w:rsidP="00050BAE">
      <w:pPr>
        <w:pStyle w:val="ListParagraph"/>
        <w:numPr>
          <w:ilvl w:val="0"/>
          <w:numId w:val="5"/>
        </w:numPr>
        <w:spacing w:line="480" w:lineRule="auto"/>
        <w:jc w:val="both"/>
        <w:rPr>
          <w:rFonts w:ascii="Times New Roman" w:hAnsi="Times New Roman" w:cs="Times New Roman"/>
          <w:i/>
          <w:sz w:val="24"/>
          <w:szCs w:val="24"/>
        </w:rPr>
      </w:pPr>
      <w:r w:rsidRPr="00F3053F">
        <w:rPr>
          <w:rFonts w:ascii="Times New Roman" w:hAnsi="Times New Roman" w:cs="Times New Roman"/>
          <w:sz w:val="24"/>
          <w:szCs w:val="24"/>
        </w:rPr>
        <w:t xml:space="preserve">Untuk mengetahui </w:t>
      </w:r>
      <w:r>
        <w:rPr>
          <w:rFonts w:ascii="Times New Roman" w:hAnsi="Times New Roman" w:cs="Times New Roman"/>
          <w:sz w:val="24"/>
          <w:szCs w:val="24"/>
        </w:rPr>
        <w:t>implementasi</w:t>
      </w:r>
      <w:r w:rsidRPr="00F3053F">
        <w:rPr>
          <w:rFonts w:ascii="Times New Roman" w:hAnsi="Times New Roman" w:cs="Times New Roman"/>
          <w:sz w:val="24"/>
          <w:szCs w:val="24"/>
        </w:rPr>
        <w:t xml:space="preserve"> kampanye global “</w:t>
      </w:r>
      <w:r w:rsidRPr="00F3053F">
        <w:rPr>
          <w:rFonts w:ascii="Times New Roman" w:hAnsi="Times New Roman" w:cs="Times New Roman"/>
          <w:i/>
          <w:sz w:val="24"/>
          <w:szCs w:val="24"/>
        </w:rPr>
        <w:t>Turn Back Crime</w:t>
      </w:r>
      <w:r w:rsidRPr="00F3053F">
        <w:rPr>
          <w:rFonts w:ascii="Times New Roman" w:hAnsi="Times New Roman" w:cs="Times New Roman"/>
          <w:sz w:val="24"/>
          <w:szCs w:val="24"/>
        </w:rPr>
        <w:t>” di Indonesia.</w:t>
      </w:r>
    </w:p>
    <w:p w:rsidR="00050BAE" w:rsidRPr="00014B5E" w:rsidRDefault="00050BAE" w:rsidP="00050BAE">
      <w:pPr>
        <w:pStyle w:val="ListParagraph"/>
        <w:spacing w:line="480" w:lineRule="auto"/>
        <w:ind w:left="1800"/>
        <w:jc w:val="both"/>
        <w:rPr>
          <w:rFonts w:ascii="Times New Roman" w:hAnsi="Times New Roman" w:cs="Times New Roman"/>
          <w:sz w:val="24"/>
          <w:szCs w:val="24"/>
        </w:rPr>
      </w:pPr>
    </w:p>
    <w:p w:rsidR="00050BAE" w:rsidRPr="00014B5E" w:rsidRDefault="00050BAE" w:rsidP="00050BAE">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w:t>
      </w:r>
      <w:r w:rsidRPr="00014B5E">
        <w:rPr>
          <w:rFonts w:ascii="Times New Roman" w:hAnsi="Times New Roman" w:cs="Times New Roman"/>
          <w:b/>
          <w:sz w:val="24"/>
          <w:szCs w:val="24"/>
        </w:rPr>
        <w:t>enelitian</w:t>
      </w:r>
    </w:p>
    <w:p w:rsidR="00050BAE" w:rsidRPr="00014B5E" w:rsidRDefault="00050BAE" w:rsidP="00050BAE">
      <w:pPr>
        <w:pStyle w:val="ListParagraph"/>
        <w:numPr>
          <w:ilvl w:val="0"/>
          <w:numId w:val="6"/>
        </w:numPr>
        <w:spacing w:line="480" w:lineRule="auto"/>
        <w:jc w:val="both"/>
        <w:rPr>
          <w:rFonts w:ascii="Times New Roman" w:hAnsi="Times New Roman" w:cs="Times New Roman"/>
          <w:sz w:val="24"/>
          <w:szCs w:val="24"/>
        </w:rPr>
      </w:pPr>
      <w:r w:rsidRPr="00014B5E">
        <w:rPr>
          <w:rFonts w:ascii="Times New Roman" w:hAnsi="Times New Roman" w:cs="Times New Roman"/>
          <w:sz w:val="24"/>
          <w:szCs w:val="24"/>
        </w:rPr>
        <w:t>Untuk memperoleh wawasan serta ilmu pengetahuan bagi penulis, khususnya dibidang Hubungan Internasional.</w:t>
      </w:r>
    </w:p>
    <w:p w:rsidR="00050BAE" w:rsidRPr="00014B5E" w:rsidRDefault="00050BAE" w:rsidP="00050BAE">
      <w:pPr>
        <w:pStyle w:val="ListParagraph"/>
        <w:numPr>
          <w:ilvl w:val="0"/>
          <w:numId w:val="6"/>
        </w:numPr>
        <w:spacing w:line="480" w:lineRule="auto"/>
        <w:jc w:val="both"/>
        <w:rPr>
          <w:rFonts w:ascii="Times New Roman" w:hAnsi="Times New Roman" w:cs="Times New Roman"/>
          <w:sz w:val="24"/>
          <w:szCs w:val="24"/>
        </w:rPr>
      </w:pPr>
      <w:r w:rsidRPr="00014B5E">
        <w:rPr>
          <w:rFonts w:ascii="Times New Roman" w:hAnsi="Times New Roman" w:cs="Times New Roman"/>
          <w:sz w:val="24"/>
          <w:szCs w:val="24"/>
        </w:rPr>
        <w:lastRenderedPageBreak/>
        <w:t>Hasil penelitian ini untuk memenuhi salah satu syarat menempuh ujian program Strata Satu (S-1) Hubungan Internasional.</w:t>
      </w:r>
    </w:p>
    <w:p w:rsidR="00050BAE" w:rsidRPr="00014B5E" w:rsidRDefault="00050BAE" w:rsidP="00050BAE">
      <w:pPr>
        <w:pStyle w:val="ListParagraph"/>
        <w:numPr>
          <w:ilvl w:val="0"/>
          <w:numId w:val="6"/>
        </w:numPr>
        <w:spacing w:line="480" w:lineRule="auto"/>
        <w:jc w:val="both"/>
        <w:rPr>
          <w:rFonts w:ascii="Times New Roman" w:hAnsi="Times New Roman" w:cs="Times New Roman"/>
          <w:sz w:val="24"/>
          <w:szCs w:val="24"/>
        </w:rPr>
      </w:pPr>
      <w:r w:rsidRPr="00014B5E">
        <w:rPr>
          <w:rFonts w:ascii="Times New Roman" w:hAnsi="Times New Roman" w:cs="Times New Roman"/>
          <w:sz w:val="24"/>
          <w:szCs w:val="24"/>
        </w:rPr>
        <w:t xml:space="preserve">Diharapkan dapat menjadi masukan atau referensi bagi penelitian yang </w:t>
      </w:r>
      <w:proofErr w:type="gramStart"/>
      <w:r w:rsidRPr="00014B5E">
        <w:rPr>
          <w:rFonts w:ascii="Times New Roman" w:hAnsi="Times New Roman" w:cs="Times New Roman"/>
          <w:sz w:val="24"/>
          <w:szCs w:val="24"/>
        </w:rPr>
        <w:t>akan</w:t>
      </w:r>
      <w:proofErr w:type="gramEnd"/>
      <w:r w:rsidRPr="00014B5E">
        <w:rPr>
          <w:rFonts w:ascii="Times New Roman" w:hAnsi="Times New Roman" w:cs="Times New Roman"/>
          <w:sz w:val="24"/>
          <w:szCs w:val="24"/>
        </w:rPr>
        <w:t xml:space="preserve"> datang.</w:t>
      </w:r>
    </w:p>
    <w:p w:rsidR="00050BAE" w:rsidRPr="00375CF9" w:rsidRDefault="00050BAE" w:rsidP="00050BAE">
      <w:pPr>
        <w:pStyle w:val="ListParagraph"/>
        <w:spacing w:after="0" w:line="480" w:lineRule="auto"/>
        <w:ind w:left="1800"/>
        <w:jc w:val="both"/>
        <w:rPr>
          <w:rFonts w:ascii="Arial" w:hAnsi="Arial" w:cs="Arial"/>
          <w:color w:val="262626"/>
          <w:sz w:val="23"/>
          <w:szCs w:val="23"/>
          <w:shd w:val="clear" w:color="auto" w:fill="FFFFFF"/>
        </w:rPr>
      </w:pPr>
    </w:p>
    <w:p w:rsidR="00050BAE" w:rsidRPr="00014B5E" w:rsidRDefault="00050BAE" w:rsidP="00050BAE">
      <w:pPr>
        <w:pStyle w:val="ListParagraph"/>
        <w:numPr>
          <w:ilvl w:val="0"/>
          <w:numId w:val="1"/>
        </w:numPr>
        <w:spacing w:line="480" w:lineRule="auto"/>
        <w:ind w:left="720" w:hanging="720"/>
        <w:jc w:val="both"/>
        <w:rPr>
          <w:rFonts w:ascii="Times New Roman" w:hAnsi="Times New Roman" w:cs="Times New Roman"/>
          <w:b/>
          <w:sz w:val="24"/>
          <w:szCs w:val="24"/>
        </w:rPr>
      </w:pPr>
      <w:r w:rsidRPr="00014B5E">
        <w:rPr>
          <w:rFonts w:ascii="Times New Roman" w:hAnsi="Times New Roman" w:cs="Times New Roman"/>
          <w:b/>
          <w:sz w:val="24"/>
          <w:szCs w:val="24"/>
        </w:rPr>
        <w:t>Kerangka Teoritis dan Hipotesis</w:t>
      </w:r>
    </w:p>
    <w:p w:rsidR="00050BAE" w:rsidRPr="00014B5E" w:rsidRDefault="00050BAE" w:rsidP="00050BAE">
      <w:pPr>
        <w:pStyle w:val="ListParagraph"/>
        <w:numPr>
          <w:ilvl w:val="0"/>
          <w:numId w:val="7"/>
        </w:numPr>
        <w:spacing w:line="480" w:lineRule="auto"/>
        <w:ind w:left="720" w:hanging="720"/>
        <w:jc w:val="both"/>
        <w:rPr>
          <w:rFonts w:ascii="Times New Roman" w:hAnsi="Times New Roman" w:cs="Times New Roman"/>
          <w:b/>
          <w:sz w:val="24"/>
          <w:szCs w:val="24"/>
        </w:rPr>
      </w:pPr>
      <w:r w:rsidRPr="00014B5E">
        <w:rPr>
          <w:rFonts w:ascii="Times New Roman" w:hAnsi="Times New Roman" w:cs="Times New Roman"/>
          <w:b/>
          <w:sz w:val="24"/>
          <w:szCs w:val="24"/>
        </w:rPr>
        <w:t>Kerangka Teoritis</w:t>
      </w:r>
    </w:p>
    <w:p w:rsidR="00050BAE" w:rsidRPr="00F3053F" w:rsidRDefault="00050BAE" w:rsidP="00050BAE">
      <w:pPr>
        <w:pStyle w:val="ListParagraph"/>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t xml:space="preserve">Untuk mempermudah proses penelitian ini, penulis membutuhkan landasan teori untuk menganalisi teori-teori yang lalu menjadi kerangka teoritis yang dapat membantu mendassari atau mendukung penelitian ini. </w:t>
      </w:r>
      <w:proofErr w:type="gramStart"/>
      <w:r w:rsidRPr="00014B5E">
        <w:rPr>
          <w:rFonts w:ascii="Times New Roman" w:hAnsi="Times New Roman" w:cs="Times New Roman"/>
          <w:sz w:val="24"/>
          <w:szCs w:val="24"/>
        </w:rPr>
        <w:t xml:space="preserve">Maka penulis mengutip beberapa teori yang didapat dari beberapa ahli </w:t>
      </w:r>
      <w:r w:rsidRPr="00F3053F">
        <w:rPr>
          <w:rFonts w:ascii="Times New Roman" w:hAnsi="Times New Roman" w:cs="Times New Roman"/>
          <w:sz w:val="24"/>
          <w:szCs w:val="24"/>
        </w:rPr>
        <w:t>Hubungan Internasional.</w:t>
      </w:r>
      <w:proofErr w:type="gramEnd"/>
      <w:r w:rsidRPr="00F3053F">
        <w:rPr>
          <w:rFonts w:ascii="Times New Roman" w:hAnsi="Times New Roman" w:cs="Times New Roman"/>
          <w:sz w:val="24"/>
          <w:szCs w:val="24"/>
        </w:rPr>
        <w:t xml:space="preserve"> Pengertian Hubungan Internasional menurut K.J. HOLSTI:</w:t>
      </w:r>
    </w:p>
    <w:p w:rsidR="00050BAE" w:rsidRPr="006400EC" w:rsidRDefault="00050BAE" w:rsidP="00050BAE">
      <w:pPr>
        <w:pStyle w:val="ListParagraph"/>
        <w:spacing w:line="480" w:lineRule="auto"/>
        <w:ind w:left="1440" w:right="891"/>
        <w:jc w:val="both"/>
        <w:rPr>
          <w:rFonts w:ascii="Times New Roman" w:hAnsi="Times New Roman" w:cs="Times New Roman"/>
          <w:b/>
          <w:sz w:val="20"/>
          <w:szCs w:val="20"/>
        </w:rPr>
      </w:pPr>
      <w:r w:rsidRPr="006400EC">
        <w:rPr>
          <w:rFonts w:ascii="Times New Roman" w:hAnsi="Times New Roman" w:cs="Times New Roman"/>
          <w:b/>
          <w:sz w:val="20"/>
          <w:szCs w:val="20"/>
        </w:rPr>
        <w:t>“Hubungan internasional adalah bentuk interaksi diantara masyarakat dunia dan Negara-negara, baik yang dilakukan oleh pemerintah atau Negara lebih lanjut dkatakan termask dari dalamnya pengkajian terhadap Politik Luar Negeri dan Rolling serta meliputi segala segi hubungan diantara negeri di dunia meliputi kajian terhadap lembaga perdagangan internasional, transportasi, pariwisata, komunikasi dan perkembangan nilai-nilai serta etika internasional.”</w:t>
      </w:r>
      <w:r w:rsidRPr="006400EC">
        <w:rPr>
          <w:rStyle w:val="FootnoteReference"/>
          <w:rFonts w:ascii="Times New Roman" w:hAnsi="Times New Roman" w:cs="Times New Roman"/>
          <w:b/>
          <w:sz w:val="20"/>
          <w:szCs w:val="20"/>
        </w:rPr>
        <w:footnoteReference w:id="9"/>
      </w:r>
    </w:p>
    <w:p w:rsidR="00050BAE" w:rsidRDefault="00050BAE" w:rsidP="00050BAE">
      <w:pPr>
        <w:pStyle w:val="ListParagraph"/>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lastRenderedPageBreak/>
        <w:t>Juga seperti yang dikemukakan oleh Trygive Mathisen terjemahan Suwardi Wiraatmada dalam bukunya yang berjudul “</w:t>
      </w:r>
      <w:r w:rsidRPr="00E10E31">
        <w:rPr>
          <w:rFonts w:ascii="Times New Roman" w:hAnsi="Times New Roman" w:cs="Times New Roman"/>
          <w:i/>
          <w:sz w:val="24"/>
          <w:szCs w:val="24"/>
        </w:rPr>
        <w:t>Metdhology in the Study of International Relations</w:t>
      </w:r>
      <w:r w:rsidRPr="00014B5E">
        <w:rPr>
          <w:rFonts w:ascii="Times New Roman" w:hAnsi="Times New Roman" w:cs="Times New Roman"/>
          <w:sz w:val="24"/>
          <w:szCs w:val="24"/>
        </w:rPr>
        <w:t>’, bahwa Hubungan internasional mempunyai arti:</w:t>
      </w:r>
    </w:p>
    <w:p w:rsidR="00050BAE" w:rsidRPr="006400EC" w:rsidRDefault="00050BAE" w:rsidP="00050BAE">
      <w:pPr>
        <w:pStyle w:val="ListParagraph"/>
        <w:tabs>
          <w:tab w:val="left" w:pos="1980"/>
        </w:tabs>
        <w:spacing w:line="480" w:lineRule="auto"/>
        <w:ind w:left="1440" w:right="891"/>
        <w:jc w:val="both"/>
        <w:rPr>
          <w:rFonts w:ascii="Times New Roman" w:hAnsi="Times New Roman" w:cs="Times New Roman"/>
          <w:b/>
          <w:sz w:val="20"/>
          <w:szCs w:val="20"/>
        </w:rPr>
      </w:pPr>
      <w:r w:rsidRPr="006400EC">
        <w:rPr>
          <w:rFonts w:ascii="Times New Roman" w:hAnsi="Times New Roman" w:cs="Times New Roman"/>
          <w:b/>
          <w:sz w:val="20"/>
          <w:szCs w:val="20"/>
        </w:rPr>
        <w:t>“Semua aspek internasional dari kehidupan sosial manusia dalam arti semua negara dan mempengaruhi tingkah laku yang terjadi atau berasal di suatu Negara dan dapat mempengaruhi tingkah laku manusia di negara lain”</w:t>
      </w:r>
      <w:r w:rsidRPr="006400EC">
        <w:rPr>
          <w:rStyle w:val="FootnoteReference"/>
          <w:rFonts w:ascii="Times New Roman" w:hAnsi="Times New Roman" w:cs="Times New Roman"/>
          <w:b/>
          <w:sz w:val="20"/>
          <w:szCs w:val="20"/>
        </w:rPr>
        <w:footnoteReference w:id="10"/>
      </w:r>
    </w:p>
    <w:p w:rsidR="00050BAE" w:rsidRPr="00A021CA" w:rsidRDefault="00050BAE" w:rsidP="00050BAE">
      <w:pPr>
        <w:spacing w:line="480" w:lineRule="auto"/>
        <w:ind w:firstLine="720"/>
        <w:jc w:val="both"/>
        <w:rPr>
          <w:rFonts w:ascii="Times New Roman" w:hAnsi="Times New Roman" w:cs="Times New Roman"/>
          <w:sz w:val="24"/>
          <w:szCs w:val="24"/>
        </w:rPr>
      </w:pPr>
      <w:r w:rsidRPr="00A021CA">
        <w:rPr>
          <w:rFonts w:ascii="Times New Roman" w:hAnsi="Times New Roman" w:cs="Times New Roman"/>
          <w:sz w:val="24"/>
          <w:szCs w:val="24"/>
        </w:rPr>
        <w:t xml:space="preserve">Suatu Negara melakukan Hubungan Internasional dengan Negara </w:t>
      </w:r>
      <w:proofErr w:type="gramStart"/>
      <w:r w:rsidRPr="00A021CA">
        <w:rPr>
          <w:rFonts w:ascii="Times New Roman" w:hAnsi="Times New Roman" w:cs="Times New Roman"/>
          <w:sz w:val="24"/>
          <w:szCs w:val="24"/>
        </w:rPr>
        <w:t>lain</w:t>
      </w:r>
      <w:proofErr w:type="gramEnd"/>
      <w:r w:rsidRPr="00A021CA">
        <w:rPr>
          <w:rFonts w:ascii="Times New Roman" w:hAnsi="Times New Roman" w:cs="Times New Roman"/>
          <w:sz w:val="24"/>
          <w:szCs w:val="24"/>
        </w:rPr>
        <w:t xml:space="preserve"> bisa menimbulkan konflik karena pada umumnya setiap negara yang terlibat dalam menjalin hubungan mempunyai kepentingan untuk mengejar kepentingan nasional masing-masing Negara. Terlibatnya suatu Negara dalam masalah didasarkan apabila Negara memiliki hubungan secara historis dengan negara </w:t>
      </w:r>
      <w:proofErr w:type="gramStart"/>
      <w:r w:rsidRPr="00A021CA">
        <w:rPr>
          <w:rFonts w:ascii="Times New Roman" w:hAnsi="Times New Roman" w:cs="Times New Roman"/>
          <w:sz w:val="24"/>
          <w:szCs w:val="24"/>
        </w:rPr>
        <w:t>yang  mempunyai</w:t>
      </w:r>
      <w:proofErr w:type="gramEnd"/>
      <w:r w:rsidRPr="00A021CA">
        <w:rPr>
          <w:rFonts w:ascii="Times New Roman" w:hAnsi="Times New Roman" w:cs="Times New Roman"/>
          <w:sz w:val="24"/>
          <w:szCs w:val="24"/>
        </w:rPr>
        <w:t xml:space="preserve"> konflik dan juga Negara tersebut memiliki kepentingan nasional. Hubungan Internasional yang menyangkut beberapa aspek kehidupan manusia, pada hakekatnya </w:t>
      </w:r>
      <w:proofErr w:type="gramStart"/>
      <w:r w:rsidRPr="00A021CA">
        <w:rPr>
          <w:rFonts w:ascii="Times New Roman" w:hAnsi="Times New Roman" w:cs="Times New Roman"/>
          <w:sz w:val="24"/>
          <w:szCs w:val="24"/>
        </w:rPr>
        <w:t>akan</w:t>
      </w:r>
      <w:proofErr w:type="gramEnd"/>
      <w:r w:rsidRPr="00A021CA">
        <w:rPr>
          <w:rFonts w:ascii="Times New Roman" w:hAnsi="Times New Roman" w:cs="Times New Roman"/>
          <w:sz w:val="24"/>
          <w:szCs w:val="24"/>
        </w:rPr>
        <w:t xml:space="preserve"> membentuk tiga pola hubungan, yaitu: kerjasama (</w:t>
      </w:r>
      <w:r w:rsidRPr="00A021CA">
        <w:rPr>
          <w:rFonts w:ascii="Times New Roman" w:hAnsi="Times New Roman" w:cs="Times New Roman"/>
          <w:i/>
          <w:sz w:val="24"/>
          <w:szCs w:val="24"/>
        </w:rPr>
        <w:t>cooporation</w:t>
      </w:r>
      <w:r w:rsidRPr="00A021CA">
        <w:rPr>
          <w:rFonts w:ascii="Times New Roman" w:hAnsi="Times New Roman" w:cs="Times New Roman"/>
          <w:sz w:val="24"/>
          <w:szCs w:val="24"/>
        </w:rPr>
        <w:t>), persaingan (</w:t>
      </w:r>
      <w:r w:rsidRPr="00A021CA">
        <w:rPr>
          <w:rFonts w:ascii="Times New Roman" w:hAnsi="Times New Roman" w:cs="Times New Roman"/>
          <w:i/>
          <w:sz w:val="24"/>
          <w:szCs w:val="24"/>
        </w:rPr>
        <w:t>competition</w:t>
      </w:r>
      <w:r w:rsidRPr="00A021CA">
        <w:rPr>
          <w:rFonts w:ascii="Times New Roman" w:hAnsi="Times New Roman" w:cs="Times New Roman"/>
          <w:sz w:val="24"/>
          <w:szCs w:val="24"/>
        </w:rPr>
        <w:t xml:space="preserve">), dan konflik </w:t>
      </w:r>
      <w:r w:rsidRPr="00A021CA">
        <w:rPr>
          <w:rFonts w:ascii="Times New Roman" w:hAnsi="Times New Roman" w:cs="Times New Roman"/>
          <w:i/>
          <w:sz w:val="24"/>
          <w:szCs w:val="24"/>
        </w:rPr>
        <w:t>(conflict</w:t>
      </w:r>
      <w:r w:rsidRPr="00A021CA">
        <w:rPr>
          <w:rFonts w:ascii="Times New Roman" w:hAnsi="Times New Roman" w:cs="Times New Roman"/>
          <w:sz w:val="24"/>
          <w:szCs w:val="24"/>
        </w:rPr>
        <w:t xml:space="preserve">) antar Negara dengan Negara lainnya. </w:t>
      </w:r>
      <w:proofErr w:type="gramStart"/>
      <w:r w:rsidRPr="00A021CA">
        <w:rPr>
          <w:rFonts w:ascii="Times New Roman" w:hAnsi="Times New Roman" w:cs="Times New Roman"/>
          <w:sz w:val="24"/>
          <w:szCs w:val="24"/>
        </w:rPr>
        <w:t>Hal in disebabkan karena adanya persamaan dan perbedaan kepentingan nasional diantara Negara-negara atau bangsa di dunia.Hubungan Internasional merupakan landasan bagi Negara-negara atau bangsa di seluruh dunia dalam meningkatkan kohensifitas dengan Negara lainnya.</w:t>
      </w:r>
      <w:proofErr w:type="gramEnd"/>
    </w:p>
    <w:p w:rsidR="00050BAE" w:rsidRDefault="00050BAE" w:rsidP="00050BAE">
      <w:pPr>
        <w:pStyle w:val="ListParagraph"/>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lastRenderedPageBreak/>
        <w:t xml:space="preserve">Segala sesuatu di dalam kehidupan manusia pastinya saling berhubungan satu </w:t>
      </w:r>
      <w:proofErr w:type="gramStart"/>
      <w:r w:rsidRPr="00014B5E">
        <w:rPr>
          <w:rFonts w:ascii="Times New Roman" w:hAnsi="Times New Roman" w:cs="Times New Roman"/>
          <w:sz w:val="24"/>
          <w:szCs w:val="24"/>
        </w:rPr>
        <w:t>sama</w:t>
      </w:r>
      <w:proofErr w:type="gramEnd"/>
      <w:r w:rsidRPr="00014B5E">
        <w:rPr>
          <w:rFonts w:ascii="Times New Roman" w:hAnsi="Times New Roman" w:cs="Times New Roman"/>
          <w:sz w:val="24"/>
          <w:szCs w:val="24"/>
        </w:rPr>
        <w:t xml:space="preserve"> lain. Begitu juga dengan Negara yang mana saling membutuhkan satu </w:t>
      </w:r>
      <w:proofErr w:type="gramStart"/>
      <w:r w:rsidRPr="00014B5E">
        <w:rPr>
          <w:rFonts w:ascii="Times New Roman" w:hAnsi="Times New Roman" w:cs="Times New Roman"/>
          <w:sz w:val="24"/>
          <w:szCs w:val="24"/>
        </w:rPr>
        <w:t>sama</w:t>
      </w:r>
      <w:proofErr w:type="gramEnd"/>
      <w:r w:rsidRPr="00014B5E">
        <w:rPr>
          <w:rFonts w:ascii="Times New Roman" w:hAnsi="Times New Roman" w:cs="Times New Roman"/>
          <w:sz w:val="24"/>
          <w:szCs w:val="24"/>
        </w:rPr>
        <w:t xml:space="preserve"> lain, hal ini tidak lepas dari kemampuan yang berbeda dalam mewujudkan kepentingan nasionalnya oleh karena itu untuk mengatur hal tersebut maka dibentuklah organisasi internasional untuk memudahkan dalam mengatur dan menat</w:t>
      </w:r>
      <w:r>
        <w:rPr>
          <w:rFonts w:ascii="Times New Roman" w:hAnsi="Times New Roman" w:cs="Times New Roman"/>
          <w:sz w:val="24"/>
          <w:szCs w:val="24"/>
        </w:rPr>
        <w:t>a si</w:t>
      </w:r>
      <w:r w:rsidRPr="00014B5E">
        <w:rPr>
          <w:rFonts w:ascii="Times New Roman" w:hAnsi="Times New Roman" w:cs="Times New Roman"/>
          <w:sz w:val="24"/>
          <w:szCs w:val="24"/>
        </w:rPr>
        <w:t>stem internasional serta mewujudkan kemudahan dalam berkomunikasi dan bekerja sama.</w:t>
      </w:r>
    </w:p>
    <w:p w:rsidR="00050BAE" w:rsidRPr="00014B5E" w:rsidRDefault="00050BAE" w:rsidP="00050BAE">
      <w:pPr>
        <w:pStyle w:val="ListParagraph"/>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t>Definisi Organisasi Internasional menurut Tengku May Rudy dalam bukunya: “Administrasi dan Organisasi Internasional” menegaskan bahwa:</w:t>
      </w:r>
    </w:p>
    <w:p w:rsidR="00050BAE" w:rsidRPr="00F3053F" w:rsidRDefault="00050BAE" w:rsidP="00050BAE">
      <w:pPr>
        <w:pStyle w:val="ListParagraph"/>
        <w:spacing w:line="480" w:lineRule="auto"/>
        <w:ind w:left="1440" w:right="891"/>
        <w:jc w:val="both"/>
        <w:rPr>
          <w:rFonts w:ascii="Times New Roman" w:hAnsi="Times New Roman" w:cs="Times New Roman"/>
          <w:b/>
          <w:sz w:val="20"/>
          <w:szCs w:val="20"/>
        </w:rPr>
      </w:pPr>
      <w:r w:rsidRPr="006400EC">
        <w:rPr>
          <w:rFonts w:ascii="Times New Roman" w:hAnsi="Times New Roman" w:cs="Times New Roman"/>
          <w:b/>
          <w:sz w:val="20"/>
          <w:szCs w:val="20"/>
        </w:rPr>
        <w:t>“Organisasi Internasional adalah pola kajian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 sesama kelompok non pemerintah pada Negara berbeda.”</w:t>
      </w:r>
      <w:r w:rsidRPr="006400EC">
        <w:rPr>
          <w:rStyle w:val="FootnoteReference"/>
          <w:rFonts w:ascii="Times New Roman" w:hAnsi="Times New Roman" w:cs="Times New Roman"/>
          <w:b/>
          <w:sz w:val="20"/>
          <w:szCs w:val="20"/>
        </w:rPr>
        <w:footnoteReference w:id="11"/>
      </w:r>
    </w:p>
    <w:p w:rsidR="00050BAE" w:rsidRPr="00014B5E" w:rsidRDefault="00050BAE" w:rsidP="00050BAE">
      <w:pPr>
        <w:pStyle w:val="ListParagraph"/>
        <w:spacing w:line="480" w:lineRule="auto"/>
        <w:ind w:left="0" w:right="-9" w:firstLine="720"/>
        <w:jc w:val="both"/>
        <w:rPr>
          <w:rFonts w:ascii="Times New Roman" w:hAnsi="Times New Roman" w:cs="Times New Roman"/>
          <w:sz w:val="24"/>
          <w:szCs w:val="24"/>
        </w:rPr>
      </w:pPr>
      <w:r w:rsidRPr="00014B5E">
        <w:rPr>
          <w:rFonts w:ascii="Times New Roman" w:hAnsi="Times New Roman" w:cs="Times New Roman"/>
          <w:sz w:val="24"/>
          <w:szCs w:val="24"/>
        </w:rPr>
        <w:t>Tengku May Rudy pun menegaskan bahwa peran Organisasi Internasional adalah sebagai berikut:</w:t>
      </w:r>
    </w:p>
    <w:p w:rsidR="00050BAE" w:rsidRDefault="00050BAE" w:rsidP="00050BAE">
      <w:pPr>
        <w:pStyle w:val="ListParagraph"/>
        <w:numPr>
          <w:ilvl w:val="0"/>
          <w:numId w:val="8"/>
        </w:numPr>
        <w:spacing w:line="480" w:lineRule="auto"/>
        <w:ind w:right="-9" w:hanging="720"/>
        <w:jc w:val="both"/>
        <w:rPr>
          <w:rFonts w:ascii="Times New Roman" w:hAnsi="Times New Roman" w:cs="Times New Roman"/>
          <w:sz w:val="24"/>
          <w:szCs w:val="24"/>
        </w:rPr>
      </w:pPr>
      <w:r w:rsidRPr="00014B5E">
        <w:rPr>
          <w:rFonts w:ascii="Times New Roman" w:hAnsi="Times New Roman" w:cs="Times New Roman"/>
          <w:sz w:val="24"/>
          <w:szCs w:val="24"/>
        </w:rPr>
        <w:t>Wadah atau forum menggalang kerjasama serta untuk mengurangi</w:t>
      </w:r>
      <w:r>
        <w:rPr>
          <w:rFonts w:ascii="Times New Roman" w:hAnsi="Times New Roman" w:cs="Times New Roman"/>
          <w:sz w:val="24"/>
          <w:szCs w:val="24"/>
        </w:rPr>
        <w:t xml:space="preserve"> intensitas konflik antar sesama anggota,</w:t>
      </w:r>
    </w:p>
    <w:p w:rsidR="00050BAE" w:rsidRPr="00A021CA" w:rsidRDefault="00050BAE" w:rsidP="00050BAE">
      <w:pPr>
        <w:pStyle w:val="ListParagraph"/>
        <w:numPr>
          <w:ilvl w:val="0"/>
          <w:numId w:val="8"/>
        </w:numPr>
        <w:spacing w:line="480" w:lineRule="auto"/>
        <w:ind w:right="-9" w:hanging="720"/>
        <w:jc w:val="both"/>
        <w:rPr>
          <w:rFonts w:ascii="Times New Roman" w:hAnsi="Times New Roman" w:cs="Times New Roman"/>
          <w:sz w:val="24"/>
          <w:szCs w:val="24"/>
        </w:rPr>
      </w:pPr>
      <w:r w:rsidRPr="00A021CA">
        <w:rPr>
          <w:rFonts w:ascii="Times New Roman" w:hAnsi="Times New Roman" w:cs="Times New Roman"/>
          <w:sz w:val="24"/>
          <w:szCs w:val="24"/>
        </w:rPr>
        <w:t xml:space="preserve">Sebagai sarana perundingan untuk menghasilkan keputusan bersama yang saling menguntungkan danada kalanya bertindak sebagai lembaga yang </w:t>
      </w:r>
      <w:r w:rsidRPr="00A021CA">
        <w:rPr>
          <w:rFonts w:ascii="Times New Roman" w:hAnsi="Times New Roman" w:cs="Times New Roman"/>
          <w:sz w:val="24"/>
          <w:szCs w:val="24"/>
        </w:rPr>
        <w:lastRenderedPageBreak/>
        <w:t xml:space="preserve">mandiri untuk melaksanakan kegiatan yang diperlukan (antara lain kegiatan sosial kemanusiaan, bantuan untuk kelestarian lingkungan hidup, </w:t>
      </w:r>
      <w:r w:rsidRPr="00A021CA">
        <w:rPr>
          <w:rFonts w:ascii="Times New Roman" w:hAnsi="Times New Roman" w:cs="Times New Roman"/>
          <w:i/>
          <w:sz w:val="24"/>
          <w:szCs w:val="24"/>
        </w:rPr>
        <w:t>peace keeping</w:t>
      </w:r>
      <w:r w:rsidRPr="00A021CA">
        <w:rPr>
          <w:rFonts w:ascii="Times New Roman" w:hAnsi="Times New Roman" w:cs="Times New Roman"/>
          <w:sz w:val="24"/>
          <w:szCs w:val="24"/>
        </w:rPr>
        <w:t>,  pemugaran monument bersejarah, dll</w:t>
      </w:r>
      <w:r w:rsidRPr="00A021CA">
        <w:rPr>
          <w:rFonts w:ascii="Times New Roman" w:hAnsi="Times New Roman" w:cs="Times New Roman"/>
          <w:sz w:val="20"/>
          <w:szCs w:val="20"/>
        </w:rPr>
        <w:t>),</w:t>
      </w:r>
      <w:r w:rsidRPr="00F3053F">
        <w:rPr>
          <w:rStyle w:val="FootnoteReference"/>
          <w:rFonts w:ascii="Times New Roman" w:hAnsi="Times New Roman" w:cs="Times New Roman"/>
          <w:sz w:val="20"/>
          <w:szCs w:val="20"/>
        </w:rPr>
        <w:footnoteReference w:id="12"/>
      </w:r>
    </w:p>
    <w:p w:rsidR="00050BAE" w:rsidRDefault="00050BAE" w:rsidP="00050BAE">
      <w:pPr>
        <w:pStyle w:val="ListParagraph"/>
        <w:numPr>
          <w:ilvl w:val="0"/>
          <w:numId w:val="8"/>
        </w:numPr>
        <w:spacing w:line="480" w:lineRule="auto"/>
        <w:ind w:right="-9" w:hanging="720"/>
        <w:jc w:val="both"/>
        <w:rPr>
          <w:rFonts w:ascii="Times New Roman" w:hAnsi="Times New Roman" w:cs="Times New Roman"/>
          <w:sz w:val="24"/>
          <w:szCs w:val="24"/>
        </w:rPr>
      </w:pPr>
      <w:r w:rsidRPr="00A021CA">
        <w:rPr>
          <w:rFonts w:ascii="Times New Roman" w:hAnsi="Times New Roman" w:cs="Times New Roman"/>
          <w:sz w:val="24"/>
          <w:szCs w:val="24"/>
        </w:rPr>
        <w:t xml:space="preserve">Setiap Negara memiliki tujuan tertentu yang ingin dicapai. Adapun untuk mencapai tujuan tersebut dilakukanlah hubungan, interaksi, dan kerjasama dengan Negara </w:t>
      </w:r>
      <w:proofErr w:type="gramStart"/>
      <w:r w:rsidRPr="00A021CA">
        <w:rPr>
          <w:rFonts w:ascii="Times New Roman" w:hAnsi="Times New Roman" w:cs="Times New Roman"/>
          <w:sz w:val="24"/>
          <w:szCs w:val="24"/>
        </w:rPr>
        <w:t>lain</w:t>
      </w:r>
      <w:proofErr w:type="gramEnd"/>
      <w:r w:rsidRPr="00A021CA">
        <w:rPr>
          <w:rFonts w:ascii="Times New Roman" w:hAnsi="Times New Roman" w:cs="Times New Roman"/>
          <w:sz w:val="24"/>
          <w:szCs w:val="24"/>
        </w:rPr>
        <w:t xml:space="preserve"> maupun dengan organisasi internasional. Hakikatnya kerjasama dengan Negara </w:t>
      </w:r>
      <w:proofErr w:type="gramStart"/>
      <w:r w:rsidRPr="00A021CA">
        <w:rPr>
          <w:rFonts w:ascii="Times New Roman" w:hAnsi="Times New Roman" w:cs="Times New Roman"/>
          <w:sz w:val="24"/>
          <w:szCs w:val="24"/>
        </w:rPr>
        <w:t>lain</w:t>
      </w:r>
      <w:proofErr w:type="gramEnd"/>
      <w:r w:rsidRPr="00A021CA">
        <w:rPr>
          <w:rFonts w:ascii="Times New Roman" w:hAnsi="Times New Roman" w:cs="Times New Roman"/>
          <w:sz w:val="24"/>
          <w:szCs w:val="24"/>
        </w:rPr>
        <w:t xml:space="preserve"> maupun dengan organisasi internasional adalah untuk memenuhi kepentingan Negara yang sulit bila dilakukan sendiri. </w:t>
      </w:r>
    </w:p>
    <w:p w:rsidR="00050BAE" w:rsidRPr="00985167" w:rsidRDefault="00050BAE" w:rsidP="00050BAE">
      <w:pPr>
        <w:spacing w:line="480" w:lineRule="auto"/>
        <w:ind w:right="-9" w:firstLine="720"/>
        <w:jc w:val="both"/>
        <w:rPr>
          <w:rFonts w:ascii="Times New Roman" w:hAnsi="Times New Roman" w:cs="Times New Roman"/>
          <w:sz w:val="24"/>
          <w:szCs w:val="24"/>
        </w:rPr>
      </w:pPr>
      <w:proofErr w:type="gramStart"/>
      <w:r w:rsidRPr="00985167">
        <w:rPr>
          <w:rFonts w:ascii="Times New Roman" w:hAnsi="Times New Roman" w:cs="Times New Roman"/>
          <w:sz w:val="24"/>
          <w:szCs w:val="24"/>
        </w:rPr>
        <w:t>Setiap Negara dalam mengeluarkan kebijakan yang mana berkenaan dengan segala sesuatu yang melewati batas suatu Negara pastilah memakai kebijakan politik luar negeri sebagai landasannya, demikian pula dengan Indonesia.</w:t>
      </w:r>
      <w:proofErr w:type="gramEnd"/>
      <w:r w:rsidRPr="00985167">
        <w:rPr>
          <w:rFonts w:ascii="Times New Roman" w:hAnsi="Times New Roman" w:cs="Times New Roman"/>
          <w:sz w:val="24"/>
          <w:szCs w:val="24"/>
        </w:rPr>
        <w:t xml:space="preserve"> Politik luar negeri dicerminkan dengan tindakan-tindakan yang dilakukan oleh suatu Negara dalam menjalin hubungannya dengan Negara lain. Sedangkan politik luar negeri menurut Jack C. Plano dan Roy Olton adalah:</w:t>
      </w:r>
    </w:p>
    <w:p w:rsidR="00050BAE" w:rsidRPr="006400EC" w:rsidRDefault="00050BAE" w:rsidP="00050BAE">
      <w:pPr>
        <w:spacing w:line="480" w:lineRule="auto"/>
        <w:ind w:left="1440" w:right="891"/>
        <w:jc w:val="both"/>
        <w:rPr>
          <w:rFonts w:ascii="Times New Roman" w:hAnsi="Times New Roman" w:cs="Times New Roman"/>
          <w:b/>
          <w:sz w:val="20"/>
          <w:szCs w:val="20"/>
        </w:rPr>
      </w:pPr>
      <w:r w:rsidRPr="006400EC">
        <w:rPr>
          <w:rFonts w:ascii="Times New Roman" w:hAnsi="Times New Roman" w:cs="Times New Roman"/>
          <w:b/>
          <w:sz w:val="20"/>
          <w:szCs w:val="20"/>
        </w:rPr>
        <w:t xml:space="preserve">“Politik luar negeri merupakan strategi atau rencana tindakan yang dibutuhkan oleh para pembuat keputusan suatu Negara dalam menghadapi Negara lain atau unit politik internasional lainnya, dan dikendalikan untuk mencapai tujuan nasional yang spesifik dituangkan dalam terminology kepentingan nasional. Politik luar negeri spesifik dilaksanakan oleh sebuah Negara sebagai sebuah </w:t>
      </w:r>
      <w:r w:rsidRPr="006400EC">
        <w:rPr>
          <w:rFonts w:ascii="Times New Roman" w:hAnsi="Times New Roman" w:cs="Times New Roman"/>
          <w:b/>
          <w:sz w:val="20"/>
          <w:szCs w:val="20"/>
        </w:rPr>
        <w:lastRenderedPageBreak/>
        <w:t>inisiatif atau sebagai reaksi terhadap inisiatif yang dilakukan oleh Negara lain”</w:t>
      </w:r>
      <w:r w:rsidRPr="006400EC">
        <w:rPr>
          <w:rStyle w:val="FootnoteReference"/>
          <w:rFonts w:ascii="Times New Roman" w:hAnsi="Times New Roman" w:cs="Times New Roman"/>
          <w:b/>
          <w:sz w:val="20"/>
          <w:szCs w:val="20"/>
        </w:rPr>
        <w:footnoteReference w:id="13"/>
      </w:r>
    </w:p>
    <w:p w:rsidR="00050BAE" w:rsidRDefault="00050BAE" w:rsidP="00050BAE">
      <w:pPr>
        <w:spacing w:line="480" w:lineRule="auto"/>
        <w:ind w:right="-9" w:firstLine="720"/>
        <w:jc w:val="both"/>
        <w:rPr>
          <w:rFonts w:ascii="Times New Roman" w:hAnsi="Times New Roman" w:cs="Times New Roman"/>
          <w:sz w:val="24"/>
          <w:szCs w:val="24"/>
        </w:rPr>
      </w:pPr>
      <w:r w:rsidRPr="00014B5E">
        <w:rPr>
          <w:rFonts w:ascii="Times New Roman" w:hAnsi="Times New Roman" w:cs="Times New Roman"/>
          <w:sz w:val="24"/>
          <w:szCs w:val="24"/>
        </w:rPr>
        <w:t>Politik luar negeri itu sendiri oleh James N. Ro</w:t>
      </w:r>
      <w:r>
        <w:rPr>
          <w:rFonts w:ascii="Times New Roman" w:hAnsi="Times New Roman" w:cs="Times New Roman"/>
          <w:sz w:val="24"/>
          <w:szCs w:val="24"/>
        </w:rPr>
        <w:t>o</w:t>
      </w:r>
      <w:r w:rsidRPr="00014B5E">
        <w:rPr>
          <w:rFonts w:ascii="Times New Roman" w:hAnsi="Times New Roman" w:cs="Times New Roman"/>
          <w:sz w:val="24"/>
          <w:szCs w:val="24"/>
        </w:rPr>
        <w:t xml:space="preserve">senau dibedakan menjadi tiga konsep, yaitu: Pertama, politik luar negeri sebagai </w:t>
      </w:r>
      <w:r w:rsidRPr="00E10E31">
        <w:rPr>
          <w:rFonts w:ascii="Times New Roman" w:hAnsi="Times New Roman" w:cs="Times New Roman"/>
          <w:i/>
          <w:sz w:val="24"/>
          <w:szCs w:val="24"/>
        </w:rPr>
        <w:t>a cluster of orientations</w:t>
      </w:r>
      <w:r w:rsidRPr="00014B5E">
        <w:rPr>
          <w:rFonts w:ascii="Times New Roman" w:hAnsi="Times New Roman" w:cs="Times New Roman"/>
          <w:sz w:val="24"/>
          <w:szCs w:val="24"/>
        </w:rPr>
        <w:t xml:space="preserve"> (orientasi),</w:t>
      </w:r>
      <w:r w:rsidRPr="00014B5E">
        <w:rPr>
          <w:rStyle w:val="FootnoteReference"/>
          <w:rFonts w:ascii="Times New Roman" w:hAnsi="Times New Roman" w:cs="Times New Roman"/>
          <w:sz w:val="24"/>
          <w:szCs w:val="24"/>
        </w:rPr>
        <w:footnoteReference w:id="14"/>
      </w:r>
      <w:r w:rsidRPr="00014B5E">
        <w:rPr>
          <w:rFonts w:ascii="Times New Roman" w:hAnsi="Times New Roman" w:cs="Times New Roman"/>
          <w:sz w:val="24"/>
          <w:szCs w:val="24"/>
        </w:rPr>
        <w:t xml:space="preserve"> kedua, politik luar negeri sebagai </w:t>
      </w:r>
      <w:r w:rsidRPr="00E10E31">
        <w:rPr>
          <w:rFonts w:ascii="Times New Roman" w:hAnsi="Times New Roman" w:cs="Times New Roman"/>
          <w:i/>
          <w:sz w:val="24"/>
          <w:szCs w:val="24"/>
        </w:rPr>
        <w:t>a set of commitments to and plant for actions</w:t>
      </w:r>
      <w:r w:rsidRPr="00014B5E">
        <w:rPr>
          <w:rFonts w:ascii="Times New Roman" w:hAnsi="Times New Roman" w:cs="Times New Roman"/>
          <w:sz w:val="24"/>
          <w:szCs w:val="24"/>
        </w:rPr>
        <w:t xml:space="preserve"> (Tujuan),</w:t>
      </w:r>
      <w:r w:rsidRPr="006C2F7E">
        <w:rPr>
          <w:rStyle w:val="FootnoteReference"/>
          <w:rFonts w:ascii="Times New Roman" w:hAnsi="Times New Roman" w:cs="Times New Roman"/>
          <w:sz w:val="20"/>
          <w:szCs w:val="20"/>
        </w:rPr>
        <w:footnoteReference w:id="15"/>
      </w:r>
      <w:r w:rsidRPr="00014B5E">
        <w:rPr>
          <w:rFonts w:ascii="Times New Roman" w:hAnsi="Times New Roman" w:cs="Times New Roman"/>
          <w:sz w:val="24"/>
          <w:szCs w:val="24"/>
        </w:rPr>
        <w:t xml:space="preserve"> ketiga, politik luar negeri sebagai </w:t>
      </w:r>
      <w:r w:rsidRPr="00E10E31">
        <w:rPr>
          <w:rFonts w:ascii="Times New Roman" w:hAnsi="Times New Roman" w:cs="Times New Roman"/>
          <w:i/>
          <w:sz w:val="24"/>
          <w:szCs w:val="24"/>
        </w:rPr>
        <w:t>a form of behavior</w:t>
      </w:r>
      <w:r w:rsidRPr="00014B5E">
        <w:rPr>
          <w:rFonts w:ascii="Times New Roman" w:hAnsi="Times New Roman" w:cs="Times New Roman"/>
          <w:sz w:val="24"/>
          <w:szCs w:val="24"/>
        </w:rPr>
        <w:t xml:space="preserve"> (tindakan).</w:t>
      </w:r>
      <w:r w:rsidRPr="006C2F7E">
        <w:rPr>
          <w:rStyle w:val="FootnoteReference"/>
          <w:rFonts w:ascii="Times New Roman" w:hAnsi="Times New Roman" w:cs="Times New Roman"/>
          <w:sz w:val="20"/>
          <w:szCs w:val="20"/>
        </w:rPr>
        <w:footnoteReference w:id="16"/>
      </w:r>
      <w:r w:rsidRPr="00014B5E">
        <w:rPr>
          <w:rFonts w:ascii="Times New Roman" w:hAnsi="Times New Roman" w:cs="Times New Roman"/>
          <w:sz w:val="24"/>
          <w:szCs w:val="24"/>
        </w:rPr>
        <w:t xml:space="preserve"> Setiap Negara dalam menjalankan politik luar negerinya tidak terlepas dari kepentingan nasional, karena semu</w:t>
      </w:r>
      <w:r>
        <w:rPr>
          <w:rFonts w:ascii="Times New Roman" w:hAnsi="Times New Roman" w:cs="Times New Roman"/>
          <w:sz w:val="24"/>
          <w:szCs w:val="24"/>
        </w:rPr>
        <w:t xml:space="preserve">a tindakan </w:t>
      </w:r>
      <w:proofErr w:type="gramStart"/>
      <w:r>
        <w:rPr>
          <w:rFonts w:ascii="Times New Roman" w:hAnsi="Times New Roman" w:cs="Times New Roman"/>
          <w:sz w:val="24"/>
          <w:szCs w:val="24"/>
        </w:rPr>
        <w:t>yag</w:t>
      </w:r>
      <w:proofErr w:type="gramEnd"/>
      <w:r>
        <w:rPr>
          <w:rFonts w:ascii="Times New Roman" w:hAnsi="Times New Roman" w:cs="Times New Roman"/>
          <w:sz w:val="24"/>
          <w:szCs w:val="24"/>
        </w:rPr>
        <w:t xml:space="preserve"> dilakukan dilua</w:t>
      </w:r>
      <w:r w:rsidRPr="00014B5E">
        <w:rPr>
          <w:rFonts w:ascii="Times New Roman" w:hAnsi="Times New Roman" w:cs="Times New Roman"/>
          <w:sz w:val="24"/>
          <w:szCs w:val="24"/>
        </w:rPr>
        <w:t xml:space="preserve">r Negara tersebut pada dasarnya adalah untuk memenuhi kepentingan nasionalnya. </w:t>
      </w:r>
    </w:p>
    <w:p w:rsidR="00050BAE" w:rsidRDefault="00050BAE" w:rsidP="00050BAE">
      <w:pPr>
        <w:spacing w:line="480" w:lineRule="auto"/>
        <w:ind w:right="-9" w:firstLine="720"/>
        <w:jc w:val="both"/>
        <w:rPr>
          <w:rFonts w:ascii="Times New Roman" w:hAnsi="Times New Roman" w:cs="Times New Roman"/>
          <w:sz w:val="24"/>
          <w:szCs w:val="24"/>
        </w:rPr>
      </w:pPr>
      <w:r w:rsidRPr="00014B5E">
        <w:rPr>
          <w:rFonts w:ascii="Times New Roman" w:hAnsi="Times New Roman" w:cs="Times New Roman"/>
          <w:sz w:val="24"/>
          <w:szCs w:val="24"/>
        </w:rPr>
        <w:t xml:space="preserve">Keputusan politik suatu Negara bergantung juga kepada bagaimana proses diplomasi berjalan, sehingga keputusan-keputusan yang dibuat dengan proses diplomasi suatu Negara harus berjalan kearah tujuan yang </w:t>
      </w:r>
      <w:proofErr w:type="gramStart"/>
      <w:r w:rsidRPr="00014B5E">
        <w:rPr>
          <w:rFonts w:ascii="Times New Roman" w:hAnsi="Times New Roman" w:cs="Times New Roman"/>
          <w:sz w:val="24"/>
          <w:szCs w:val="24"/>
        </w:rPr>
        <w:t>sama</w:t>
      </w:r>
      <w:proofErr w:type="gramEnd"/>
      <w:r w:rsidRPr="00014B5E">
        <w:rPr>
          <w:rFonts w:ascii="Times New Roman" w:hAnsi="Times New Roman" w:cs="Times New Roman"/>
          <w:sz w:val="24"/>
          <w:szCs w:val="24"/>
        </w:rPr>
        <w:t xml:space="preserve">. </w:t>
      </w:r>
      <w:proofErr w:type="gramStart"/>
      <w:r w:rsidRPr="00014B5E">
        <w:rPr>
          <w:rFonts w:ascii="Times New Roman" w:hAnsi="Times New Roman" w:cs="Times New Roman"/>
          <w:sz w:val="24"/>
          <w:szCs w:val="24"/>
        </w:rPr>
        <w:t>Berhasil atau tidaknya politik luar negeri suatu Negara juga dipengaruhi oleh baik buruknya diplomasi yang dilakukan Negara tersebut.</w:t>
      </w:r>
      <w:proofErr w:type="gramEnd"/>
    </w:p>
    <w:p w:rsidR="00050BAE" w:rsidRDefault="00050BAE" w:rsidP="00050BAE">
      <w:pPr>
        <w:spacing w:line="480" w:lineRule="auto"/>
        <w:ind w:right="-9" w:firstLine="720"/>
        <w:jc w:val="both"/>
        <w:rPr>
          <w:rFonts w:ascii="Times New Roman" w:hAnsi="Times New Roman" w:cs="Times New Roman"/>
          <w:sz w:val="24"/>
          <w:szCs w:val="24"/>
        </w:rPr>
      </w:pPr>
      <w:proofErr w:type="gramStart"/>
      <w:r w:rsidRPr="00C00D68">
        <w:rPr>
          <w:rFonts w:ascii="Times New Roman" w:hAnsi="Times New Roman" w:cs="Times New Roman"/>
          <w:sz w:val="24"/>
          <w:szCs w:val="24"/>
        </w:rPr>
        <w:lastRenderedPageBreak/>
        <w:t>Salah satu bentuk dari interaksi dalam hubungan internasional yang cukup penting dilakukan adalah bentuk kerjasama antar Negara.</w:t>
      </w:r>
      <w:proofErr w:type="gramEnd"/>
      <w:r w:rsidRPr="00C00D68">
        <w:rPr>
          <w:rFonts w:ascii="Times New Roman" w:hAnsi="Times New Roman" w:cs="Times New Roman"/>
          <w:sz w:val="24"/>
          <w:szCs w:val="24"/>
        </w:rPr>
        <w:t xml:space="preserve"> Menurut Heywood, kerjasama merupakan ke</w:t>
      </w:r>
      <w:r>
        <w:rPr>
          <w:rFonts w:ascii="Times New Roman" w:hAnsi="Times New Roman" w:cs="Times New Roman"/>
          <w:sz w:val="24"/>
          <w:szCs w:val="24"/>
        </w:rPr>
        <w:t>g</w:t>
      </w:r>
      <w:r w:rsidRPr="00C00D68">
        <w:rPr>
          <w:rFonts w:ascii="Times New Roman" w:hAnsi="Times New Roman" w:cs="Times New Roman"/>
          <w:sz w:val="24"/>
          <w:szCs w:val="24"/>
        </w:rPr>
        <w:t xml:space="preserve">iatan yang dilakukan bersama untuk mencapai tujuan bersama melalui tindakan bersama (Heywood, 2002:4). Ketika muncul suatu masalah yang melibatkan dua pihak atau lebih, pihak-pihak terkait </w:t>
      </w:r>
      <w:proofErr w:type="gramStart"/>
      <w:r w:rsidRPr="00C00D68">
        <w:rPr>
          <w:rFonts w:ascii="Times New Roman" w:hAnsi="Times New Roman" w:cs="Times New Roman"/>
          <w:sz w:val="24"/>
          <w:szCs w:val="24"/>
        </w:rPr>
        <w:t>akan</w:t>
      </w:r>
      <w:proofErr w:type="gramEnd"/>
      <w:r w:rsidRPr="00C00D68">
        <w:rPr>
          <w:rFonts w:ascii="Times New Roman" w:hAnsi="Times New Roman" w:cs="Times New Roman"/>
          <w:sz w:val="24"/>
          <w:szCs w:val="24"/>
        </w:rPr>
        <w:t xml:space="preserve"> melakukan kerjasama dengan membentuk suatu institusi atau rezim internasional dalam menghadapinya dan masing-masing pihak memiliki kepentingan tersendiri atau bersama dalam masalah yang dihadapi tersebut.</w:t>
      </w:r>
    </w:p>
    <w:p w:rsidR="00050BAE" w:rsidRPr="00C00D68" w:rsidRDefault="00050BAE" w:rsidP="00050BAE">
      <w:pPr>
        <w:spacing w:line="480" w:lineRule="auto"/>
        <w:ind w:right="-9" w:firstLine="720"/>
        <w:jc w:val="both"/>
        <w:rPr>
          <w:rFonts w:ascii="Times New Roman" w:hAnsi="Times New Roman" w:cs="Times New Roman"/>
          <w:sz w:val="24"/>
          <w:szCs w:val="24"/>
        </w:rPr>
      </w:pPr>
      <w:r w:rsidRPr="00C00D68">
        <w:rPr>
          <w:rFonts w:ascii="Times New Roman" w:hAnsi="Times New Roman" w:cs="Times New Roman"/>
          <w:b/>
          <w:sz w:val="24"/>
          <w:szCs w:val="24"/>
        </w:rPr>
        <w:t>Holsti</w:t>
      </w:r>
      <w:r w:rsidRPr="00C00D68">
        <w:rPr>
          <w:rFonts w:ascii="Times New Roman" w:hAnsi="Times New Roman" w:cs="Times New Roman"/>
          <w:sz w:val="24"/>
          <w:szCs w:val="24"/>
        </w:rPr>
        <w:t xml:space="preserve"> dalam bukunya, </w:t>
      </w:r>
      <w:r w:rsidRPr="00C00D68">
        <w:rPr>
          <w:rFonts w:ascii="Times New Roman" w:hAnsi="Times New Roman" w:cs="Times New Roman"/>
          <w:i/>
          <w:sz w:val="24"/>
          <w:szCs w:val="24"/>
        </w:rPr>
        <w:t xml:space="preserve">International Politics: A framework for analysis </w:t>
      </w:r>
      <w:r w:rsidRPr="00C00D68">
        <w:rPr>
          <w:rFonts w:ascii="Times New Roman" w:hAnsi="Times New Roman" w:cs="Times New Roman"/>
          <w:sz w:val="24"/>
          <w:szCs w:val="24"/>
        </w:rPr>
        <w:t>yang diterjemahkan ke dalam buku politik internasional: suatu kerangka analisis oleh Wawan Juanda (1987:651), menyatakan bahwa kerjasama merupakan suatu perpaduan yang muncul karena adanya masalah-masalah sosial yang rumit sehingga penyelesaiannya memerlukan perhatian lebih dari Negara dan pihak pihak yang ada dibawahnya (</w:t>
      </w:r>
      <w:r w:rsidRPr="00C00D68">
        <w:rPr>
          <w:rFonts w:ascii="Times New Roman" w:hAnsi="Times New Roman" w:cs="Times New Roman"/>
          <w:i/>
          <w:sz w:val="24"/>
          <w:szCs w:val="24"/>
        </w:rPr>
        <w:t>sub-state actor</w:t>
      </w:r>
      <w:r w:rsidRPr="00C00D68">
        <w:rPr>
          <w:rFonts w:ascii="Times New Roman" w:hAnsi="Times New Roman" w:cs="Times New Roman"/>
          <w:sz w:val="24"/>
          <w:szCs w:val="24"/>
        </w:rPr>
        <w:t xml:space="preserve">). Kerjasama tersebut akhirnya terbentuk karena terdapat kepentingan atau tujuan yang </w:t>
      </w:r>
      <w:proofErr w:type="gramStart"/>
      <w:r w:rsidRPr="00C00D68">
        <w:rPr>
          <w:rFonts w:ascii="Times New Roman" w:hAnsi="Times New Roman" w:cs="Times New Roman"/>
          <w:sz w:val="24"/>
          <w:szCs w:val="24"/>
        </w:rPr>
        <w:t>sama</w:t>
      </w:r>
      <w:proofErr w:type="gramEnd"/>
      <w:r w:rsidRPr="00C00D68">
        <w:rPr>
          <w:rFonts w:ascii="Times New Roman" w:hAnsi="Times New Roman" w:cs="Times New Roman"/>
          <w:sz w:val="24"/>
          <w:szCs w:val="24"/>
        </w:rPr>
        <w:t xml:space="preserve"> sehingga pihak-pihak terkait mengupayakan suatu penyelesaian masalah secara bersama-sama. Holsti menyatakan ada empat alasan bagi suatu Negara dalam melakukan suatu kerjasama dengan Negara </w:t>
      </w:r>
      <w:proofErr w:type="gramStart"/>
      <w:r w:rsidRPr="00C00D68">
        <w:rPr>
          <w:rFonts w:ascii="Times New Roman" w:hAnsi="Times New Roman" w:cs="Times New Roman"/>
          <w:sz w:val="24"/>
          <w:szCs w:val="24"/>
        </w:rPr>
        <w:t>lain</w:t>
      </w:r>
      <w:proofErr w:type="gramEnd"/>
      <w:r w:rsidRPr="00C00D68">
        <w:rPr>
          <w:rFonts w:ascii="Times New Roman" w:hAnsi="Times New Roman" w:cs="Times New Roman"/>
          <w:sz w:val="24"/>
          <w:szCs w:val="24"/>
        </w:rPr>
        <w:t>, yaitu:</w:t>
      </w:r>
    </w:p>
    <w:p w:rsidR="00050BAE" w:rsidRPr="00014B5E" w:rsidRDefault="00050BAE" w:rsidP="00050BAE">
      <w:pPr>
        <w:pStyle w:val="ListParagraph"/>
        <w:numPr>
          <w:ilvl w:val="0"/>
          <w:numId w:val="10"/>
        </w:numPr>
        <w:spacing w:line="480" w:lineRule="auto"/>
        <w:ind w:right="891"/>
        <w:jc w:val="both"/>
        <w:rPr>
          <w:rFonts w:ascii="Times New Roman" w:hAnsi="Times New Roman" w:cs="Times New Roman"/>
          <w:sz w:val="24"/>
          <w:szCs w:val="24"/>
        </w:rPr>
      </w:pPr>
      <w:r w:rsidRPr="00014B5E">
        <w:rPr>
          <w:rFonts w:ascii="Times New Roman" w:hAnsi="Times New Roman" w:cs="Times New Roman"/>
          <w:sz w:val="24"/>
          <w:szCs w:val="24"/>
        </w:rPr>
        <w:t>Untuk mengurangi ongkos produksi;</w:t>
      </w:r>
    </w:p>
    <w:p w:rsidR="00050BAE" w:rsidRPr="00014B5E" w:rsidRDefault="00050BAE" w:rsidP="00050BAE">
      <w:pPr>
        <w:pStyle w:val="ListParagraph"/>
        <w:numPr>
          <w:ilvl w:val="0"/>
          <w:numId w:val="10"/>
        </w:numPr>
        <w:spacing w:line="480" w:lineRule="auto"/>
        <w:ind w:right="891"/>
        <w:jc w:val="both"/>
        <w:rPr>
          <w:rFonts w:ascii="Times New Roman" w:hAnsi="Times New Roman" w:cs="Times New Roman"/>
          <w:sz w:val="24"/>
          <w:szCs w:val="24"/>
        </w:rPr>
      </w:pPr>
      <w:r w:rsidRPr="00014B5E">
        <w:rPr>
          <w:rFonts w:ascii="Times New Roman" w:hAnsi="Times New Roman" w:cs="Times New Roman"/>
          <w:sz w:val="24"/>
          <w:szCs w:val="24"/>
        </w:rPr>
        <w:t>Untuk meningkatkan efisiensi;</w:t>
      </w:r>
    </w:p>
    <w:p w:rsidR="00050BAE" w:rsidRPr="00014B5E" w:rsidRDefault="00050BAE" w:rsidP="00050BAE">
      <w:pPr>
        <w:pStyle w:val="ListParagraph"/>
        <w:numPr>
          <w:ilvl w:val="0"/>
          <w:numId w:val="10"/>
        </w:numPr>
        <w:spacing w:line="480" w:lineRule="auto"/>
        <w:ind w:right="891"/>
        <w:jc w:val="both"/>
        <w:rPr>
          <w:rFonts w:ascii="Times New Roman" w:hAnsi="Times New Roman" w:cs="Times New Roman"/>
          <w:sz w:val="24"/>
          <w:szCs w:val="24"/>
        </w:rPr>
      </w:pPr>
      <w:r w:rsidRPr="00014B5E">
        <w:rPr>
          <w:rFonts w:ascii="Times New Roman" w:hAnsi="Times New Roman" w:cs="Times New Roman"/>
          <w:sz w:val="24"/>
          <w:szCs w:val="24"/>
        </w:rPr>
        <w:t>Karena adanya masalah-masalah yang mengancam keamanan bersama dengan munculnya agregasi dan kombinasi;</w:t>
      </w:r>
    </w:p>
    <w:p w:rsidR="00050BAE" w:rsidRDefault="00050BAE" w:rsidP="00050BAE">
      <w:pPr>
        <w:pStyle w:val="ListParagraph"/>
        <w:numPr>
          <w:ilvl w:val="0"/>
          <w:numId w:val="10"/>
        </w:numPr>
        <w:spacing w:line="480" w:lineRule="auto"/>
        <w:ind w:right="891"/>
        <w:jc w:val="both"/>
        <w:rPr>
          <w:rFonts w:ascii="Times New Roman" w:hAnsi="Times New Roman" w:cs="Times New Roman"/>
          <w:sz w:val="24"/>
          <w:szCs w:val="24"/>
        </w:rPr>
      </w:pPr>
      <w:r w:rsidRPr="00014B5E">
        <w:rPr>
          <w:rFonts w:ascii="Times New Roman" w:hAnsi="Times New Roman" w:cs="Times New Roman"/>
          <w:sz w:val="24"/>
          <w:szCs w:val="24"/>
        </w:rPr>
        <w:lastRenderedPageBreak/>
        <w:t xml:space="preserve">Untuk mengurangi atau </w:t>
      </w:r>
      <w:r>
        <w:rPr>
          <w:rFonts w:ascii="Times New Roman" w:hAnsi="Times New Roman" w:cs="Times New Roman"/>
          <w:sz w:val="24"/>
          <w:szCs w:val="24"/>
        </w:rPr>
        <w:t>menghilangkan pandangan negatif</w:t>
      </w:r>
      <w:r w:rsidRPr="00014B5E">
        <w:rPr>
          <w:rFonts w:ascii="Times New Roman" w:hAnsi="Times New Roman" w:cs="Times New Roman"/>
          <w:sz w:val="24"/>
          <w:szCs w:val="24"/>
        </w:rPr>
        <w:t xml:space="preserve"> yang selama ini menjadi landasan bagi Negara </w:t>
      </w:r>
      <w:proofErr w:type="gramStart"/>
      <w:r w:rsidRPr="00014B5E">
        <w:rPr>
          <w:rFonts w:ascii="Times New Roman" w:hAnsi="Times New Roman" w:cs="Times New Roman"/>
          <w:sz w:val="24"/>
          <w:szCs w:val="24"/>
        </w:rPr>
        <w:t>lain</w:t>
      </w:r>
      <w:proofErr w:type="gramEnd"/>
      <w:r w:rsidRPr="00014B5E">
        <w:rPr>
          <w:rFonts w:ascii="Times New Roman" w:hAnsi="Times New Roman" w:cs="Times New Roman"/>
          <w:sz w:val="24"/>
          <w:szCs w:val="24"/>
        </w:rPr>
        <w:t xml:space="preserve"> dalam memandang Negara tersebut.</w:t>
      </w:r>
    </w:p>
    <w:p w:rsidR="00050BAE" w:rsidRPr="00A021CA" w:rsidRDefault="00050BAE" w:rsidP="00050BAE">
      <w:pPr>
        <w:spacing w:line="480" w:lineRule="auto"/>
        <w:ind w:right="891" w:firstLine="720"/>
        <w:jc w:val="both"/>
        <w:rPr>
          <w:rFonts w:ascii="Times New Roman" w:hAnsi="Times New Roman" w:cs="Times New Roman"/>
          <w:sz w:val="24"/>
          <w:szCs w:val="24"/>
        </w:rPr>
      </w:pPr>
      <w:r w:rsidRPr="00A021CA">
        <w:rPr>
          <w:rFonts w:ascii="Times New Roman" w:hAnsi="Times New Roman" w:cs="Times New Roman"/>
          <w:sz w:val="24"/>
          <w:szCs w:val="24"/>
        </w:rPr>
        <w:t>Holsti juga mengklasifikasikan kerjasama ke dalam bidang bidang kerjasama yang dilakukan, yaitu:</w:t>
      </w:r>
    </w:p>
    <w:p w:rsidR="00050BAE" w:rsidRDefault="00050BAE" w:rsidP="00050BAE">
      <w:pPr>
        <w:pStyle w:val="ListParagraph"/>
        <w:numPr>
          <w:ilvl w:val="0"/>
          <w:numId w:val="11"/>
        </w:numPr>
        <w:spacing w:line="480" w:lineRule="auto"/>
        <w:ind w:left="1080" w:right="891"/>
        <w:jc w:val="both"/>
        <w:rPr>
          <w:rFonts w:ascii="Times New Roman" w:hAnsi="Times New Roman" w:cs="Times New Roman"/>
          <w:sz w:val="24"/>
          <w:szCs w:val="24"/>
        </w:rPr>
      </w:pPr>
      <w:r>
        <w:rPr>
          <w:rFonts w:ascii="Times New Roman" w:hAnsi="Times New Roman" w:cs="Times New Roman"/>
          <w:sz w:val="24"/>
          <w:szCs w:val="24"/>
        </w:rPr>
        <w:t>K</w:t>
      </w:r>
      <w:r w:rsidRPr="00014B5E">
        <w:rPr>
          <w:rFonts w:ascii="Times New Roman" w:hAnsi="Times New Roman" w:cs="Times New Roman"/>
          <w:sz w:val="24"/>
          <w:szCs w:val="24"/>
        </w:rPr>
        <w:t>erjasama universal (global) yang melibatkan semua pihak di dunia yang tergabung dalam suatu tujuan bersama atau yang dapat disimpulkan sebagai integrasi internasional;</w:t>
      </w:r>
    </w:p>
    <w:p w:rsidR="00050BAE" w:rsidRDefault="00050BAE" w:rsidP="00050BAE">
      <w:pPr>
        <w:pStyle w:val="ListParagraph"/>
        <w:numPr>
          <w:ilvl w:val="0"/>
          <w:numId w:val="11"/>
        </w:numPr>
        <w:spacing w:line="480" w:lineRule="auto"/>
        <w:ind w:left="1080" w:right="891"/>
        <w:jc w:val="both"/>
        <w:rPr>
          <w:rFonts w:ascii="Times New Roman" w:hAnsi="Times New Roman" w:cs="Times New Roman"/>
          <w:sz w:val="24"/>
          <w:szCs w:val="24"/>
        </w:rPr>
      </w:pPr>
      <w:r w:rsidRPr="00A021CA">
        <w:rPr>
          <w:rFonts w:ascii="Times New Roman" w:hAnsi="Times New Roman" w:cs="Times New Roman"/>
          <w:sz w:val="24"/>
          <w:szCs w:val="24"/>
        </w:rPr>
        <w:t>Kerjasama regional yang dilakukan oleh Negara-negara yang berdekatan secara geografis, memiliki politik dan budaya yang relative sama namun struktur produktifitas dan kemampuan yang berbeda mendorong mereka untuk melakukan kerjasama;</w:t>
      </w:r>
    </w:p>
    <w:p w:rsidR="00050BAE" w:rsidRDefault="00050BAE" w:rsidP="00050BAE">
      <w:pPr>
        <w:pStyle w:val="ListParagraph"/>
        <w:numPr>
          <w:ilvl w:val="0"/>
          <w:numId w:val="11"/>
        </w:numPr>
        <w:spacing w:line="480" w:lineRule="auto"/>
        <w:ind w:left="1080" w:right="891"/>
        <w:jc w:val="both"/>
        <w:rPr>
          <w:rFonts w:ascii="Times New Roman" w:hAnsi="Times New Roman" w:cs="Times New Roman"/>
          <w:sz w:val="24"/>
          <w:szCs w:val="24"/>
        </w:rPr>
      </w:pPr>
      <w:r w:rsidRPr="00A021CA">
        <w:rPr>
          <w:rFonts w:ascii="Times New Roman" w:hAnsi="Times New Roman" w:cs="Times New Roman"/>
          <w:sz w:val="24"/>
          <w:szCs w:val="24"/>
        </w:rPr>
        <w:t>Kerjasama fungsional untuk mendukung fungsi dan tujuan bersana. Kerjasama ini bertolak belakang dengan pemikiran pragmatis yang menunjukan kemampuan tertentu pada masing-masing pihak yang terkait dalam kerjasamanya;</w:t>
      </w:r>
    </w:p>
    <w:p w:rsidR="00050BAE" w:rsidRPr="00A021CA" w:rsidRDefault="00050BAE" w:rsidP="00050BAE">
      <w:pPr>
        <w:pStyle w:val="ListParagraph"/>
        <w:numPr>
          <w:ilvl w:val="0"/>
          <w:numId w:val="11"/>
        </w:numPr>
        <w:spacing w:line="480" w:lineRule="auto"/>
        <w:ind w:left="1080" w:right="891"/>
        <w:jc w:val="both"/>
        <w:rPr>
          <w:rFonts w:ascii="Times New Roman" w:hAnsi="Times New Roman" w:cs="Times New Roman"/>
          <w:sz w:val="24"/>
          <w:szCs w:val="24"/>
        </w:rPr>
      </w:pPr>
      <w:r w:rsidRPr="00A021CA">
        <w:rPr>
          <w:rFonts w:ascii="Times New Roman" w:hAnsi="Times New Roman" w:cs="Times New Roman"/>
          <w:sz w:val="24"/>
          <w:szCs w:val="24"/>
        </w:rPr>
        <w:t>Kerjasama ideologis yang terjadu karena adanya kesamaan pandanan terhadap ideologi yang dianut dan hal ini mempengaruhi perilaku kerjasama yang dilakukan.</w:t>
      </w:r>
      <w:r w:rsidRPr="006C2F7E">
        <w:rPr>
          <w:rStyle w:val="FootnoteReference"/>
          <w:rFonts w:ascii="Times New Roman" w:hAnsi="Times New Roman" w:cs="Times New Roman"/>
          <w:sz w:val="20"/>
          <w:szCs w:val="20"/>
        </w:rPr>
        <w:footnoteReference w:id="17"/>
      </w:r>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r w:rsidRPr="00014B5E">
        <w:rPr>
          <w:rFonts w:ascii="Times New Roman" w:hAnsi="Times New Roman" w:cs="Times New Roman"/>
          <w:sz w:val="24"/>
          <w:szCs w:val="24"/>
        </w:rPr>
        <w:lastRenderedPageBreak/>
        <w:t xml:space="preserve">Kerjasama yang </w:t>
      </w:r>
      <w:proofErr w:type="gramStart"/>
      <w:r w:rsidRPr="00014B5E">
        <w:rPr>
          <w:rFonts w:ascii="Times New Roman" w:hAnsi="Times New Roman" w:cs="Times New Roman"/>
          <w:sz w:val="24"/>
          <w:szCs w:val="24"/>
        </w:rPr>
        <w:t>akan</w:t>
      </w:r>
      <w:proofErr w:type="gramEnd"/>
      <w:r w:rsidRPr="00014B5E">
        <w:rPr>
          <w:rFonts w:ascii="Times New Roman" w:hAnsi="Times New Roman" w:cs="Times New Roman"/>
          <w:sz w:val="24"/>
          <w:szCs w:val="24"/>
        </w:rPr>
        <w:t xml:space="preserve"> dibangun keudian akan diperhitungkan melalui kapabilitas, norma, atau tingkat kekuasaan dalam politik yang dapat mempengaruhi pi</w:t>
      </w:r>
      <w:r>
        <w:rPr>
          <w:rFonts w:ascii="Times New Roman" w:hAnsi="Times New Roman" w:cs="Times New Roman"/>
          <w:sz w:val="24"/>
          <w:szCs w:val="24"/>
        </w:rPr>
        <w:t>h</w:t>
      </w:r>
      <w:r w:rsidRPr="00014B5E">
        <w:rPr>
          <w:rFonts w:ascii="Times New Roman" w:hAnsi="Times New Roman" w:cs="Times New Roman"/>
          <w:sz w:val="24"/>
          <w:szCs w:val="24"/>
        </w:rPr>
        <w:t>ak-pihak yang terlibat dalam perumusan terka</w:t>
      </w:r>
      <w:r>
        <w:rPr>
          <w:rFonts w:ascii="Times New Roman" w:hAnsi="Times New Roman" w:cs="Times New Roman"/>
          <w:sz w:val="24"/>
          <w:szCs w:val="24"/>
        </w:rPr>
        <w:t>i</w:t>
      </w:r>
      <w:r w:rsidRPr="00014B5E">
        <w:rPr>
          <w:rFonts w:ascii="Times New Roman" w:hAnsi="Times New Roman" w:cs="Times New Roman"/>
          <w:sz w:val="24"/>
          <w:szCs w:val="24"/>
        </w:rPr>
        <w:t xml:space="preserve">t kerjasama internasional tersebut. </w:t>
      </w:r>
      <w:proofErr w:type="gramStart"/>
      <w:r w:rsidRPr="00014B5E">
        <w:rPr>
          <w:rFonts w:ascii="Times New Roman" w:hAnsi="Times New Roman" w:cs="Times New Roman"/>
          <w:sz w:val="24"/>
          <w:szCs w:val="24"/>
        </w:rPr>
        <w:t xml:space="preserve">Karenanya, pendekatan terhadap sejarah, </w:t>
      </w:r>
      <w:r>
        <w:rPr>
          <w:rFonts w:ascii="Times New Roman" w:hAnsi="Times New Roman" w:cs="Times New Roman"/>
          <w:sz w:val="24"/>
          <w:szCs w:val="24"/>
        </w:rPr>
        <w:t>hu</w:t>
      </w:r>
      <w:r w:rsidRPr="00014B5E">
        <w:rPr>
          <w:rFonts w:ascii="Times New Roman" w:hAnsi="Times New Roman" w:cs="Times New Roman"/>
          <w:sz w:val="24"/>
          <w:szCs w:val="24"/>
        </w:rPr>
        <w:t>kum, kemampuan stru</w:t>
      </w:r>
      <w:r>
        <w:rPr>
          <w:rFonts w:ascii="Times New Roman" w:hAnsi="Times New Roman" w:cs="Times New Roman"/>
          <w:sz w:val="24"/>
          <w:szCs w:val="24"/>
        </w:rPr>
        <w:t>ktural</w:t>
      </w:r>
      <w:r w:rsidRPr="00014B5E">
        <w:rPr>
          <w:rFonts w:ascii="Times New Roman" w:hAnsi="Times New Roman" w:cs="Times New Roman"/>
          <w:sz w:val="24"/>
          <w:szCs w:val="24"/>
        </w:rPr>
        <w:t>, perumusan keputusan dan rezim yang ada menjadi penting untuk ditel</w:t>
      </w:r>
      <w:r>
        <w:rPr>
          <w:rFonts w:ascii="Times New Roman" w:hAnsi="Times New Roman" w:cs="Times New Roman"/>
          <w:sz w:val="24"/>
          <w:szCs w:val="24"/>
        </w:rPr>
        <w:t>aah dalam menghadapi rumitnya si</w:t>
      </w:r>
      <w:r w:rsidRPr="00014B5E">
        <w:rPr>
          <w:rFonts w:ascii="Times New Roman" w:hAnsi="Times New Roman" w:cs="Times New Roman"/>
          <w:sz w:val="24"/>
          <w:szCs w:val="24"/>
        </w:rPr>
        <w:t>stem internasional yang berlaku.</w:t>
      </w:r>
      <w:proofErr w:type="gramEnd"/>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r w:rsidRPr="00014B5E">
        <w:rPr>
          <w:rFonts w:ascii="Times New Roman" w:hAnsi="Times New Roman" w:cs="Times New Roman"/>
          <w:sz w:val="24"/>
          <w:szCs w:val="24"/>
        </w:rPr>
        <w:t xml:space="preserve">Meskipun telah disebutkan bahwa kerjasama muncul untuk mencapai tujuan bersama, namun perbedaan tujuan lain akan </w:t>
      </w:r>
      <w:proofErr w:type="gramStart"/>
      <w:r w:rsidRPr="00014B5E">
        <w:rPr>
          <w:rFonts w:ascii="Times New Roman" w:hAnsi="Times New Roman" w:cs="Times New Roman"/>
          <w:sz w:val="24"/>
          <w:szCs w:val="24"/>
        </w:rPr>
        <w:t>muncul  sesuai</w:t>
      </w:r>
      <w:proofErr w:type="gramEnd"/>
      <w:r w:rsidRPr="00014B5E">
        <w:rPr>
          <w:rFonts w:ascii="Times New Roman" w:hAnsi="Times New Roman" w:cs="Times New Roman"/>
          <w:sz w:val="24"/>
          <w:szCs w:val="24"/>
        </w:rPr>
        <w:t xml:space="preserve"> ruang lingkup dan kepentingan masing-masing Negara. </w:t>
      </w:r>
      <w:proofErr w:type="gramStart"/>
      <w:r w:rsidRPr="00014B5E">
        <w:rPr>
          <w:rFonts w:ascii="Times New Roman" w:hAnsi="Times New Roman" w:cs="Times New Roman"/>
          <w:sz w:val="24"/>
          <w:szCs w:val="24"/>
        </w:rPr>
        <w:t>Hal ini menunjukan pentingnya menjaga dengan baik interaksi yang dijalin diantara pihak-pihak yang terkait.</w:t>
      </w:r>
      <w:proofErr w:type="gramEnd"/>
      <w:r w:rsidRPr="00014B5E">
        <w:rPr>
          <w:rFonts w:ascii="Times New Roman" w:hAnsi="Times New Roman" w:cs="Times New Roman"/>
          <w:sz w:val="24"/>
          <w:szCs w:val="24"/>
        </w:rPr>
        <w:t xml:space="preserve"> Adanya interaksi yang baik tentu </w:t>
      </w:r>
      <w:proofErr w:type="gramStart"/>
      <w:r w:rsidRPr="00014B5E">
        <w:rPr>
          <w:rFonts w:ascii="Times New Roman" w:hAnsi="Times New Roman" w:cs="Times New Roman"/>
          <w:sz w:val="24"/>
          <w:szCs w:val="24"/>
        </w:rPr>
        <w:t>akan</w:t>
      </w:r>
      <w:proofErr w:type="gramEnd"/>
      <w:r w:rsidRPr="00014B5E">
        <w:rPr>
          <w:rFonts w:ascii="Times New Roman" w:hAnsi="Times New Roman" w:cs="Times New Roman"/>
          <w:sz w:val="24"/>
          <w:szCs w:val="24"/>
        </w:rPr>
        <w:t xml:space="preserve"> membentuk system koordinasi yang baik antar pihak-pihak yang terlibat sehingga terbentuk kerjasama yang harmonis. Terbentuknya kerjasama lintas batas Negara </w:t>
      </w:r>
      <w:proofErr w:type="gramStart"/>
      <w:r w:rsidRPr="00014B5E">
        <w:rPr>
          <w:rFonts w:ascii="Times New Roman" w:hAnsi="Times New Roman" w:cs="Times New Roman"/>
          <w:sz w:val="24"/>
          <w:szCs w:val="24"/>
        </w:rPr>
        <w:t>akan</w:t>
      </w:r>
      <w:proofErr w:type="gramEnd"/>
      <w:r w:rsidRPr="00014B5E">
        <w:rPr>
          <w:rFonts w:ascii="Times New Roman" w:hAnsi="Times New Roman" w:cs="Times New Roman"/>
          <w:sz w:val="24"/>
          <w:szCs w:val="24"/>
        </w:rPr>
        <w:t xml:space="preserve"> menciptakan interaksi a</w:t>
      </w:r>
      <w:r>
        <w:rPr>
          <w:rFonts w:ascii="Times New Roman" w:hAnsi="Times New Roman" w:cs="Times New Roman"/>
          <w:sz w:val="24"/>
          <w:szCs w:val="24"/>
        </w:rPr>
        <w:t>ntar ak</w:t>
      </w:r>
      <w:r w:rsidRPr="00014B5E">
        <w:rPr>
          <w:rFonts w:ascii="Times New Roman" w:hAnsi="Times New Roman" w:cs="Times New Roman"/>
          <w:sz w:val="24"/>
          <w:szCs w:val="24"/>
        </w:rPr>
        <w:t>tor internas</w:t>
      </w:r>
      <w:r>
        <w:rPr>
          <w:rFonts w:ascii="Times New Roman" w:hAnsi="Times New Roman" w:cs="Times New Roman"/>
          <w:sz w:val="24"/>
          <w:szCs w:val="24"/>
        </w:rPr>
        <w:t>i</w:t>
      </w:r>
      <w:r w:rsidRPr="00014B5E">
        <w:rPr>
          <w:rFonts w:ascii="Times New Roman" w:hAnsi="Times New Roman" w:cs="Times New Roman"/>
          <w:sz w:val="24"/>
          <w:szCs w:val="24"/>
        </w:rPr>
        <w:t>onal dalam menghadapi mas</w:t>
      </w:r>
      <w:r>
        <w:rPr>
          <w:rFonts w:ascii="Times New Roman" w:hAnsi="Times New Roman" w:cs="Times New Roman"/>
          <w:sz w:val="24"/>
          <w:szCs w:val="24"/>
        </w:rPr>
        <w:t>a</w:t>
      </w:r>
      <w:r w:rsidRPr="00014B5E">
        <w:rPr>
          <w:rFonts w:ascii="Times New Roman" w:hAnsi="Times New Roman" w:cs="Times New Roman"/>
          <w:sz w:val="24"/>
          <w:szCs w:val="24"/>
        </w:rPr>
        <w:t>lah, terutama masalah yang tidak dapa</w:t>
      </w:r>
      <w:r>
        <w:rPr>
          <w:rFonts w:ascii="Times New Roman" w:hAnsi="Times New Roman" w:cs="Times New Roman"/>
          <w:sz w:val="24"/>
          <w:szCs w:val="24"/>
        </w:rPr>
        <w:t>t diselesaikan dalam tataran lok</w:t>
      </w:r>
      <w:r w:rsidRPr="00014B5E">
        <w:rPr>
          <w:rFonts w:ascii="Times New Roman" w:hAnsi="Times New Roman" w:cs="Times New Roman"/>
          <w:sz w:val="24"/>
          <w:szCs w:val="24"/>
        </w:rPr>
        <w:t xml:space="preserve">al. </w:t>
      </w:r>
      <w:proofErr w:type="gramStart"/>
      <w:r w:rsidRPr="00014B5E">
        <w:rPr>
          <w:rFonts w:ascii="Times New Roman" w:hAnsi="Times New Roman" w:cs="Times New Roman"/>
          <w:sz w:val="24"/>
          <w:szCs w:val="24"/>
        </w:rPr>
        <w:t>Berbagai macam isu kotemporer seperti masalah dibidang kejahatan transnasional, pendidikan, HAM dan lingkungan merupakan contoh-contoh isu dimana penyelesaiannya perlu diangkat ke tingkat global karena merupakan masalah yang berdampak pada manusia pada umumnya.</w:t>
      </w:r>
      <w:proofErr w:type="gramEnd"/>
      <w:r w:rsidRPr="00014B5E">
        <w:rPr>
          <w:rFonts w:ascii="Times New Roman" w:hAnsi="Times New Roman" w:cs="Times New Roman"/>
          <w:sz w:val="24"/>
          <w:szCs w:val="24"/>
        </w:rPr>
        <w:t xml:space="preserve"> Kerjasama internas</w:t>
      </w:r>
      <w:r>
        <w:rPr>
          <w:rFonts w:ascii="Times New Roman" w:hAnsi="Times New Roman" w:cs="Times New Roman"/>
          <w:sz w:val="24"/>
          <w:szCs w:val="24"/>
        </w:rPr>
        <w:t>ional pun tidak terbatas pada ak</w:t>
      </w:r>
      <w:r w:rsidRPr="00014B5E">
        <w:rPr>
          <w:rFonts w:ascii="Times New Roman" w:hAnsi="Times New Roman" w:cs="Times New Roman"/>
          <w:sz w:val="24"/>
          <w:szCs w:val="24"/>
        </w:rPr>
        <w:t>tor-aktor Ne</w:t>
      </w:r>
      <w:r>
        <w:rPr>
          <w:rFonts w:ascii="Times New Roman" w:hAnsi="Times New Roman" w:cs="Times New Roman"/>
          <w:sz w:val="24"/>
          <w:szCs w:val="24"/>
        </w:rPr>
        <w:t>gara saja, namun bisa juga dilakukan oleh ak</w:t>
      </w:r>
      <w:r w:rsidRPr="00014B5E">
        <w:rPr>
          <w:rFonts w:ascii="Times New Roman" w:hAnsi="Times New Roman" w:cs="Times New Roman"/>
          <w:sz w:val="24"/>
          <w:szCs w:val="24"/>
        </w:rPr>
        <w:t>tor non-negara seperti Lembaga Swadaya Masyarakat (LSM), perusahaan-perusahaan internasional, organisasi internasional, individu dan lainnya.</w:t>
      </w:r>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proofErr w:type="gramStart"/>
      <w:r w:rsidRPr="00C00D68">
        <w:rPr>
          <w:rFonts w:ascii="Times New Roman" w:hAnsi="Times New Roman" w:cs="Times New Roman"/>
          <w:sz w:val="24"/>
          <w:szCs w:val="24"/>
        </w:rPr>
        <w:lastRenderedPageBreak/>
        <w:t>Kerjasama in</w:t>
      </w:r>
      <w:r>
        <w:rPr>
          <w:rFonts w:ascii="Times New Roman" w:hAnsi="Times New Roman" w:cs="Times New Roman"/>
          <w:sz w:val="24"/>
          <w:szCs w:val="24"/>
        </w:rPr>
        <w:t>ternasional ini dilakukan oleh n</w:t>
      </w:r>
      <w:r w:rsidRPr="00C00D68">
        <w:rPr>
          <w:rFonts w:ascii="Times New Roman" w:hAnsi="Times New Roman" w:cs="Times New Roman"/>
          <w:sz w:val="24"/>
          <w:szCs w:val="24"/>
        </w:rPr>
        <w:t>egara-negara termasuk Indonesia dalam rangka sebuah kepentingan nasional</w:t>
      </w:r>
      <w:r>
        <w:rPr>
          <w:rFonts w:ascii="Times New Roman" w:hAnsi="Times New Roman" w:cs="Times New Roman"/>
          <w:sz w:val="24"/>
          <w:szCs w:val="24"/>
        </w:rPr>
        <w:t>n</w:t>
      </w:r>
      <w:r w:rsidRPr="00C00D68">
        <w:rPr>
          <w:rFonts w:ascii="Times New Roman" w:hAnsi="Times New Roman" w:cs="Times New Roman"/>
          <w:sz w:val="24"/>
          <w:szCs w:val="24"/>
        </w:rPr>
        <w:t>ya, diantaranya demi memberikan rasa aman bagi rakyatnya dan menjaga stabilitas nasional dari ancaman kejahatan transnasional.</w:t>
      </w:r>
      <w:proofErr w:type="gramEnd"/>
      <w:r w:rsidRPr="00C00D68">
        <w:rPr>
          <w:rFonts w:ascii="Times New Roman" w:hAnsi="Times New Roman" w:cs="Times New Roman"/>
          <w:sz w:val="24"/>
          <w:szCs w:val="24"/>
        </w:rPr>
        <w:t xml:space="preserve"> Maka itulah terjalin sebuah kerjasama yang dilakukan Polri dan kepolisian dari Negara </w:t>
      </w:r>
      <w:proofErr w:type="gramStart"/>
      <w:r w:rsidRPr="00C00D68">
        <w:rPr>
          <w:rFonts w:ascii="Times New Roman" w:hAnsi="Times New Roman" w:cs="Times New Roman"/>
          <w:sz w:val="24"/>
          <w:szCs w:val="24"/>
        </w:rPr>
        <w:t>lain</w:t>
      </w:r>
      <w:proofErr w:type="gramEnd"/>
      <w:r w:rsidRPr="00C00D68">
        <w:rPr>
          <w:rFonts w:ascii="Times New Roman" w:hAnsi="Times New Roman" w:cs="Times New Roman"/>
          <w:sz w:val="24"/>
          <w:szCs w:val="24"/>
        </w:rPr>
        <w:t xml:space="preserve"> dalam menanggulangi aksi kejahatan transnasional tersebut.</w:t>
      </w:r>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r w:rsidRPr="00014B5E">
        <w:rPr>
          <w:rFonts w:ascii="Times New Roman" w:eastAsia="Times New Roman" w:hAnsi="Times New Roman" w:cs="Times New Roman"/>
          <w:sz w:val="24"/>
          <w:szCs w:val="24"/>
        </w:rPr>
        <w:t xml:space="preserve">Menurut </w:t>
      </w:r>
      <w:r w:rsidRPr="00A021CA">
        <w:rPr>
          <w:rFonts w:ascii="Times New Roman" w:eastAsia="Times New Roman" w:hAnsi="Times New Roman" w:cs="Times New Roman"/>
          <w:b/>
          <w:sz w:val="24"/>
          <w:szCs w:val="24"/>
        </w:rPr>
        <w:t>G.O.W. Mueller</w:t>
      </w:r>
      <w:r w:rsidRPr="00014B5E">
        <w:rPr>
          <w:rFonts w:ascii="Times New Roman" w:eastAsia="Times New Roman" w:hAnsi="Times New Roman" w:cs="Times New Roman"/>
          <w:sz w:val="24"/>
          <w:szCs w:val="24"/>
        </w:rPr>
        <w:t>, Kejahatan transnasional adalah istilah yuridis mengenai ilmu tentang kejahatan, yang diciptakan oleh perserikatan bangsa-bangsa bidang pencegahan kejahatan dan peradilan pidana dalam hal mengidentifikasikan fenomena pidana tertentu yang melampaui perbatasan internasional, melanggar hukum dari beberapa negara, atau memiliki dampak pada negara lain</w:t>
      </w:r>
      <w:r w:rsidRPr="00650611">
        <w:rPr>
          <w:rFonts w:ascii="Times New Roman" w:eastAsia="Times New Roman" w:hAnsi="Times New Roman" w:cs="Times New Roman"/>
          <w:sz w:val="20"/>
          <w:szCs w:val="20"/>
        </w:rPr>
        <w:t>.</w:t>
      </w:r>
      <w:r w:rsidRPr="00650611">
        <w:rPr>
          <w:rStyle w:val="FootnoteReference"/>
          <w:rFonts w:ascii="Times New Roman" w:eastAsia="Times New Roman" w:hAnsi="Times New Roman" w:cs="Times New Roman"/>
          <w:sz w:val="20"/>
          <w:szCs w:val="20"/>
        </w:rPr>
        <w:footnoteReference w:id="18"/>
      </w:r>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proofErr w:type="gramStart"/>
      <w:r w:rsidRPr="00A021CA">
        <w:rPr>
          <w:rFonts w:ascii="Times New Roman" w:eastAsia="Times New Roman" w:hAnsi="Times New Roman" w:cs="Times New Roman"/>
          <w:b/>
          <w:sz w:val="24"/>
          <w:szCs w:val="24"/>
        </w:rPr>
        <w:t>Bassiouni</w:t>
      </w:r>
      <w:r w:rsidRPr="00014B5E">
        <w:rPr>
          <w:rFonts w:ascii="Times New Roman" w:eastAsia="Times New Roman" w:hAnsi="Times New Roman" w:cs="Times New Roman"/>
          <w:sz w:val="24"/>
          <w:szCs w:val="24"/>
        </w:rPr>
        <w:t xml:space="preserve"> mengatakan bahwa kejahatan transnasional atau </w:t>
      </w:r>
      <w:r w:rsidRPr="00C95591">
        <w:rPr>
          <w:rFonts w:ascii="Times New Roman" w:eastAsia="Times New Roman" w:hAnsi="Times New Roman" w:cs="Times New Roman"/>
          <w:i/>
          <w:sz w:val="24"/>
          <w:szCs w:val="24"/>
        </w:rPr>
        <w:t>transnational crime</w:t>
      </w:r>
      <w:r w:rsidRPr="00014B5E">
        <w:rPr>
          <w:rFonts w:ascii="Times New Roman" w:eastAsia="Times New Roman" w:hAnsi="Times New Roman" w:cs="Times New Roman"/>
          <w:sz w:val="24"/>
          <w:szCs w:val="24"/>
        </w:rPr>
        <w:t xml:space="preserve"> adalah kejahatan yang mempunyai dampak lebih dari satu negara, kejahatan yang melibatkan atau memberikan dampak terhadap warga negara lebih dari satu negara, sarana dan prasarana serta metoda-metoda yang dipergunakan melampaui batas-batas teritorial suatu negara.</w:t>
      </w:r>
      <w:proofErr w:type="gramEnd"/>
      <w:r w:rsidRPr="00014B5E">
        <w:rPr>
          <w:rFonts w:ascii="Times New Roman" w:eastAsia="Times New Roman" w:hAnsi="Times New Roman" w:cs="Times New Roman"/>
          <w:sz w:val="24"/>
          <w:szCs w:val="24"/>
        </w:rPr>
        <w:t xml:space="preserve"> Jadi istilah kejahatan transnasional dimaksudkan untuk menunjukkan adanya kejahatan-kejahatan yang sebenarnya nasional (di dalam batas wilayah negara), tetapi dalam beberapa hal terkait kepentingan negara-negara lain. </w:t>
      </w:r>
      <w:proofErr w:type="gramStart"/>
      <w:r w:rsidRPr="00014B5E">
        <w:rPr>
          <w:rFonts w:ascii="Times New Roman" w:eastAsia="Times New Roman" w:hAnsi="Times New Roman" w:cs="Times New Roman"/>
          <w:sz w:val="24"/>
          <w:szCs w:val="24"/>
        </w:rPr>
        <w:t>Sehingga tampak adanya dua atau lebih negara yang berkepentingan atau yang terkait dengan kejahatan itu.</w:t>
      </w:r>
      <w:proofErr w:type="gramEnd"/>
      <w:r>
        <w:rPr>
          <w:rFonts w:ascii="Times New Roman" w:eastAsia="Times New Roman" w:hAnsi="Times New Roman" w:cs="Times New Roman"/>
          <w:sz w:val="24"/>
          <w:szCs w:val="24"/>
        </w:rPr>
        <w:t xml:space="preserve"> </w:t>
      </w:r>
      <w:r w:rsidRPr="00014B5E">
        <w:rPr>
          <w:rFonts w:ascii="Times New Roman" w:eastAsia="Times New Roman" w:hAnsi="Times New Roman" w:cs="Times New Roman"/>
          <w:sz w:val="24"/>
          <w:szCs w:val="24"/>
        </w:rPr>
        <w:t xml:space="preserve">Kejahatan transnasional jelas menunjukkan </w:t>
      </w:r>
      <w:r w:rsidRPr="00014B5E">
        <w:rPr>
          <w:rFonts w:ascii="Times New Roman" w:eastAsia="Times New Roman" w:hAnsi="Times New Roman" w:cs="Times New Roman"/>
          <w:sz w:val="24"/>
          <w:szCs w:val="24"/>
        </w:rPr>
        <w:lastRenderedPageBreak/>
        <w:t>perbedaannya dengan kejahatan atau tindak pidana dalam pengertian nasional semata-mata.Demikian pula sifat internasionalnya mulai semakin kabur oleh karena aspek-aspeknya sudah meliputi individu, negara, benda, publik dan privat.Sifatnya yang transnasional yang meliputi hampir semua aspek nasional maupun internasional, baik privat maupun publik, politik maupun bukan politik.</w:t>
      </w:r>
      <w:r w:rsidRPr="00014B5E">
        <w:rPr>
          <w:rFonts w:ascii="Times New Roman" w:hAnsi="Times New Roman" w:cs="Times New Roman"/>
          <w:sz w:val="24"/>
          <w:szCs w:val="24"/>
        </w:rPr>
        <w:t>Dalam beberapa tahun terakhir, muncul kejahatan-kejahatan yang beraspekinternasional yang disebut sebagai kejahatan transnasional (</w:t>
      </w:r>
      <w:r w:rsidRPr="00014B5E">
        <w:rPr>
          <w:rFonts w:ascii="Times New Roman" w:hAnsi="Times New Roman" w:cs="Times New Roman"/>
          <w:i/>
          <w:iCs/>
          <w:sz w:val="24"/>
          <w:szCs w:val="24"/>
        </w:rPr>
        <w:t>transnational crime</w:t>
      </w:r>
      <w:r w:rsidRPr="00014B5E">
        <w:rPr>
          <w:rFonts w:ascii="Times New Roman" w:hAnsi="Times New Roman" w:cs="Times New Roman"/>
          <w:sz w:val="24"/>
          <w:szCs w:val="24"/>
        </w:rPr>
        <w:t>).</w:t>
      </w:r>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proofErr w:type="gramStart"/>
      <w:r w:rsidRPr="00014B5E">
        <w:rPr>
          <w:rFonts w:ascii="Times New Roman" w:hAnsi="Times New Roman" w:cs="Times New Roman"/>
          <w:sz w:val="24"/>
          <w:szCs w:val="24"/>
        </w:rPr>
        <w:t xml:space="preserve">Istilah transnasional sendiri dalam kepustakaan hukum internasional pertama kali diperkenalkan oleh </w:t>
      </w:r>
      <w:r w:rsidRPr="00164ED7">
        <w:rPr>
          <w:rFonts w:ascii="Times New Roman" w:hAnsi="Times New Roman" w:cs="Times New Roman"/>
          <w:b/>
          <w:sz w:val="24"/>
          <w:szCs w:val="24"/>
        </w:rPr>
        <w:t>Phillip C. Jessup</w:t>
      </w:r>
      <w:r w:rsidRPr="00014B5E">
        <w:rPr>
          <w:rFonts w:ascii="Times New Roman" w:hAnsi="Times New Roman" w:cs="Times New Roman"/>
          <w:sz w:val="24"/>
          <w:szCs w:val="24"/>
        </w:rPr>
        <w:t>.</w:t>
      </w:r>
      <w:proofErr w:type="gramEnd"/>
      <w:r w:rsidRPr="00014B5E">
        <w:rPr>
          <w:rFonts w:ascii="Times New Roman" w:hAnsi="Times New Roman" w:cs="Times New Roman"/>
          <w:sz w:val="24"/>
          <w:szCs w:val="24"/>
        </w:rPr>
        <w:t xml:space="preserve"> Jessup menjelaskan bahwa selain istilah </w:t>
      </w:r>
      <w:r>
        <w:rPr>
          <w:rFonts w:ascii="Times New Roman" w:hAnsi="Times New Roman" w:cs="Times New Roman"/>
          <w:sz w:val="24"/>
          <w:szCs w:val="24"/>
        </w:rPr>
        <w:t>hu</w:t>
      </w:r>
      <w:r w:rsidRPr="00014B5E">
        <w:rPr>
          <w:rFonts w:ascii="Times New Roman" w:hAnsi="Times New Roman" w:cs="Times New Roman"/>
          <w:sz w:val="24"/>
          <w:szCs w:val="24"/>
        </w:rPr>
        <w:t xml:space="preserve">kum internasional atau </w:t>
      </w:r>
      <w:r w:rsidRPr="00014B5E">
        <w:rPr>
          <w:rFonts w:ascii="Times New Roman" w:hAnsi="Times New Roman" w:cs="Times New Roman"/>
          <w:i/>
          <w:iCs/>
          <w:sz w:val="24"/>
          <w:szCs w:val="24"/>
        </w:rPr>
        <w:t xml:space="preserve">international law, </w:t>
      </w:r>
      <w:r w:rsidRPr="00014B5E">
        <w:rPr>
          <w:rFonts w:ascii="Times New Roman" w:hAnsi="Times New Roman" w:cs="Times New Roman"/>
          <w:sz w:val="24"/>
          <w:szCs w:val="24"/>
        </w:rPr>
        <w:t>digunakan pula istilah hukum transnasional atau</w:t>
      </w:r>
      <w:r w:rsidRPr="007E6548">
        <w:rPr>
          <w:rFonts w:ascii="Times New Roman" w:hAnsi="Times New Roman" w:cs="Times New Roman"/>
          <w:i/>
          <w:sz w:val="24"/>
          <w:szCs w:val="24"/>
        </w:rPr>
        <w:t xml:space="preserve"> t</w:t>
      </w:r>
      <w:r w:rsidRPr="007E6548">
        <w:rPr>
          <w:rFonts w:ascii="Times New Roman" w:hAnsi="Times New Roman" w:cs="Times New Roman"/>
          <w:i/>
          <w:iCs/>
          <w:sz w:val="24"/>
          <w:szCs w:val="24"/>
        </w:rPr>
        <w:t>ransnasional</w:t>
      </w:r>
      <w:r w:rsidRPr="00014B5E">
        <w:rPr>
          <w:rFonts w:ascii="Times New Roman" w:hAnsi="Times New Roman" w:cs="Times New Roman"/>
          <w:i/>
          <w:iCs/>
          <w:sz w:val="24"/>
          <w:szCs w:val="24"/>
        </w:rPr>
        <w:t xml:space="preserve"> law </w:t>
      </w:r>
      <w:r w:rsidRPr="00014B5E">
        <w:rPr>
          <w:rFonts w:ascii="Times New Roman" w:hAnsi="Times New Roman" w:cs="Times New Roman"/>
          <w:sz w:val="24"/>
          <w:szCs w:val="24"/>
        </w:rPr>
        <w:t>yang dirumuskan, semua hukum yang mengatur semua tindakan atau kejadian yang melampaui batas territorial suatu Negara</w:t>
      </w:r>
      <w:r w:rsidRPr="00FB4A76">
        <w:rPr>
          <w:rFonts w:ascii="Times New Roman" w:hAnsi="Times New Roman" w:cs="Times New Roman"/>
          <w:sz w:val="20"/>
          <w:szCs w:val="20"/>
        </w:rPr>
        <w:t>.</w:t>
      </w:r>
      <w:r w:rsidRPr="00FB4A76">
        <w:rPr>
          <w:rStyle w:val="FootnoteReference"/>
          <w:rFonts w:ascii="Times New Roman" w:hAnsi="Times New Roman" w:cs="Times New Roman"/>
          <w:sz w:val="20"/>
          <w:szCs w:val="20"/>
        </w:rPr>
        <w:footnoteReference w:id="19"/>
      </w:r>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r w:rsidRPr="00014B5E">
        <w:rPr>
          <w:rFonts w:ascii="Times New Roman" w:eastAsia="Times New Roman" w:hAnsi="Times New Roman" w:cs="Times New Roman"/>
          <w:sz w:val="24"/>
          <w:szCs w:val="24"/>
        </w:rPr>
        <w:t xml:space="preserve">Menurut </w:t>
      </w:r>
      <w:r w:rsidRPr="00497314">
        <w:rPr>
          <w:rFonts w:ascii="Times New Roman" w:eastAsia="Times New Roman" w:hAnsi="Times New Roman" w:cs="Times New Roman"/>
          <w:b/>
          <w:sz w:val="24"/>
          <w:szCs w:val="24"/>
        </w:rPr>
        <w:t>Romli Atmasasmita</w:t>
      </w:r>
      <w:r w:rsidRPr="00014B5E">
        <w:rPr>
          <w:rFonts w:ascii="Times New Roman" w:eastAsia="Times New Roman" w:hAnsi="Times New Roman" w:cs="Times New Roman"/>
          <w:sz w:val="24"/>
          <w:szCs w:val="24"/>
        </w:rPr>
        <w:t xml:space="preserve">, kejahatan internasional harus dibedakan dari kejahatan transnasional. </w:t>
      </w:r>
      <w:proofErr w:type="gramStart"/>
      <w:r w:rsidRPr="00014B5E">
        <w:rPr>
          <w:rFonts w:ascii="Times New Roman" w:eastAsia="Times New Roman" w:hAnsi="Times New Roman" w:cs="Times New Roman"/>
          <w:sz w:val="24"/>
          <w:szCs w:val="24"/>
        </w:rPr>
        <w:t>Kejahatan internasional adalah suatu tindak pidana terhadap dunia atau suatu masyarakat dan biasanya digerakan oleh motif ideologi atau politik.</w:t>
      </w:r>
      <w:proofErr w:type="gramEnd"/>
      <w:r>
        <w:rPr>
          <w:rFonts w:ascii="Times New Roman" w:eastAsia="Times New Roman" w:hAnsi="Times New Roman" w:cs="Times New Roman"/>
          <w:sz w:val="24"/>
          <w:szCs w:val="24"/>
        </w:rPr>
        <w:t xml:space="preserve"> </w:t>
      </w:r>
      <w:proofErr w:type="gramStart"/>
      <w:r w:rsidRPr="00014B5E">
        <w:rPr>
          <w:rFonts w:ascii="Times New Roman" w:eastAsia="Times New Roman" w:hAnsi="Times New Roman" w:cs="Times New Roman"/>
          <w:sz w:val="24"/>
          <w:szCs w:val="24"/>
        </w:rPr>
        <w:t>Sebagai contoh dari kejahatan ini adalah kejahatan terhadap kemanusiaan (</w:t>
      </w:r>
      <w:r w:rsidRPr="00217334">
        <w:rPr>
          <w:rFonts w:ascii="Times New Roman" w:eastAsia="Times New Roman" w:hAnsi="Times New Roman" w:cs="Times New Roman"/>
          <w:i/>
          <w:sz w:val="24"/>
          <w:szCs w:val="24"/>
        </w:rPr>
        <w:t>crimes against humanity</w:t>
      </w:r>
      <w:r w:rsidRPr="00014B5E">
        <w:rPr>
          <w:rFonts w:ascii="Times New Roman" w:eastAsia="Times New Roman" w:hAnsi="Times New Roman" w:cs="Times New Roman"/>
          <w:sz w:val="24"/>
          <w:szCs w:val="24"/>
        </w:rPr>
        <w:t>) dan hak asasi manusia, kejahatan perang (</w:t>
      </w:r>
      <w:r w:rsidRPr="00217334">
        <w:rPr>
          <w:rFonts w:ascii="Times New Roman" w:eastAsia="Times New Roman" w:hAnsi="Times New Roman" w:cs="Times New Roman"/>
          <w:i/>
          <w:sz w:val="24"/>
          <w:szCs w:val="24"/>
        </w:rPr>
        <w:t>war crimes</w:t>
      </w:r>
      <w:r w:rsidRPr="00014B5E">
        <w:rPr>
          <w:rFonts w:ascii="Times New Roman" w:eastAsia="Times New Roman" w:hAnsi="Times New Roman" w:cs="Times New Roman"/>
          <w:sz w:val="24"/>
          <w:szCs w:val="24"/>
        </w:rPr>
        <w:t>), genosida (</w:t>
      </w:r>
      <w:r w:rsidRPr="00217334">
        <w:rPr>
          <w:rFonts w:ascii="Times New Roman" w:eastAsia="Times New Roman" w:hAnsi="Times New Roman" w:cs="Times New Roman"/>
          <w:i/>
          <w:sz w:val="24"/>
          <w:szCs w:val="24"/>
        </w:rPr>
        <w:t>genocide</w:t>
      </w:r>
      <w:r w:rsidRPr="00014B5E">
        <w:rPr>
          <w:rFonts w:ascii="Times New Roman" w:eastAsia="Times New Roman" w:hAnsi="Times New Roman" w:cs="Times New Roman"/>
          <w:sz w:val="24"/>
          <w:szCs w:val="24"/>
        </w:rPr>
        <w:t>), dan lain-lain.</w:t>
      </w:r>
      <w:proofErr w:type="gramEnd"/>
      <w:r>
        <w:rPr>
          <w:rFonts w:ascii="Times New Roman" w:eastAsia="Times New Roman" w:hAnsi="Times New Roman" w:cs="Times New Roman"/>
          <w:sz w:val="24"/>
          <w:szCs w:val="24"/>
        </w:rPr>
        <w:t xml:space="preserve"> </w:t>
      </w:r>
      <w:proofErr w:type="gramStart"/>
      <w:r w:rsidRPr="00014B5E">
        <w:rPr>
          <w:rFonts w:ascii="Times New Roman" w:eastAsia="Times New Roman" w:hAnsi="Times New Roman" w:cs="Times New Roman"/>
          <w:sz w:val="24"/>
          <w:szCs w:val="24"/>
        </w:rPr>
        <w:t>Sedangkan kejahatan transnasional hampir selalu berkaitan dengan kejahatan dengan motif finansial, yang membawa dampak terhadap kepentingan lebih dari satu negara.</w:t>
      </w:r>
      <w:proofErr w:type="gramEnd"/>
      <w:r w:rsidRPr="00014B5E">
        <w:rPr>
          <w:rFonts w:ascii="Times New Roman" w:eastAsia="Times New Roman" w:hAnsi="Times New Roman" w:cs="Times New Roman"/>
          <w:sz w:val="24"/>
          <w:szCs w:val="24"/>
        </w:rPr>
        <w:t xml:space="preserve"> Kejahatan ini antara lain, perdagangan obat bius </w:t>
      </w:r>
      <w:r w:rsidRPr="00014B5E">
        <w:rPr>
          <w:rFonts w:ascii="Times New Roman" w:eastAsia="Times New Roman" w:hAnsi="Times New Roman" w:cs="Times New Roman"/>
          <w:sz w:val="24"/>
          <w:szCs w:val="24"/>
        </w:rPr>
        <w:lastRenderedPageBreak/>
        <w:t>(</w:t>
      </w:r>
      <w:r w:rsidRPr="00014B5E">
        <w:rPr>
          <w:rFonts w:ascii="Times New Roman" w:eastAsia="Times New Roman" w:hAnsi="Times New Roman" w:cs="Times New Roman"/>
          <w:i/>
          <w:sz w:val="24"/>
          <w:szCs w:val="24"/>
        </w:rPr>
        <w:t>drug trafficking</w:t>
      </w:r>
      <w:r w:rsidRPr="00014B5E">
        <w:rPr>
          <w:rFonts w:ascii="Times New Roman" w:eastAsia="Times New Roman" w:hAnsi="Times New Roman" w:cs="Times New Roman"/>
          <w:sz w:val="24"/>
          <w:szCs w:val="24"/>
        </w:rPr>
        <w:t>), kejahatan terorganisir lintas batas negara (</w:t>
      </w:r>
      <w:r w:rsidRPr="00014B5E">
        <w:rPr>
          <w:rFonts w:ascii="Times New Roman" w:eastAsia="Times New Roman" w:hAnsi="Times New Roman" w:cs="Times New Roman"/>
          <w:i/>
          <w:sz w:val="24"/>
          <w:szCs w:val="24"/>
        </w:rPr>
        <w:t>transborder organized criminal activity</w:t>
      </w:r>
      <w:r w:rsidRPr="00014B5E">
        <w:rPr>
          <w:rFonts w:ascii="Times New Roman" w:eastAsia="Times New Roman" w:hAnsi="Times New Roman" w:cs="Times New Roman"/>
          <w:sz w:val="24"/>
          <w:szCs w:val="24"/>
        </w:rPr>
        <w:t>), pencucian uang (</w:t>
      </w:r>
      <w:r w:rsidRPr="00014B5E">
        <w:rPr>
          <w:rFonts w:ascii="Times New Roman" w:eastAsia="Times New Roman" w:hAnsi="Times New Roman" w:cs="Times New Roman"/>
          <w:i/>
          <w:sz w:val="24"/>
          <w:szCs w:val="24"/>
        </w:rPr>
        <w:t>moneylaundering</w:t>
      </w:r>
      <w:r w:rsidRPr="00014B5E">
        <w:rPr>
          <w:rFonts w:ascii="Times New Roman" w:eastAsia="Times New Roman" w:hAnsi="Times New Roman" w:cs="Times New Roman"/>
          <w:sz w:val="24"/>
          <w:szCs w:val="24"/>
        </w:rPr>
        <w:t>), kejahatan finansial (</w:t>
      </w:r>
      <w:r w:rsidRPr="00014B5E">
        <w:rPr>
          <w:rFonts w:ascii="Times New Roman" w:eastAsia="Times New Roman" w:hAnsi="Times New Roman" w:cs="Times New Roman"/>
          <w:i/>
          <w:sz w:val="24"/>
          <w:szCs w:val="24"/>
        </w:rPr>
        <w:t>financial crimes</w:t>
      </w:r>
      <w:r w:rsidRPr="00014B5E">
        <w:rPr>
          <w:rFonts w:ascii="Times New Roman" w:eastAsia="Times New Roman" w:hAnsi="Times New Roman" w:cs="Times New Roman"/>
          <w:sz w:val="24"/>
          <w:szCs w:val="24"/>
        </w:rPr>
        <w:t>), perusakan lingkungan secara disengaja (</w:t>
      </w:r>
      <w:r w:rsidRPr="00014B5E">
        <w:rPr>
          <w:rFonts w:ascii="Times New Roman" w:eastAsia="Times New Roman" w:hAnsi="Times New Roman" w:cs="Times New Roman"/>
          <w:i/>
          <w:sz w:val="24"/>
          <w:szCs w:val="24"/>
        </w:rPr>
        <w:t>willful damage to the environment</w:t>
      </w:r>
      <w:r w:rsidRPr="00014B5E">
        <w:rPr>
          <w:rFonts w:ascii="Times New Roman" w:eastAsia="Times New Roman" w:hAnsi="Times New Roman" w:cs="Times New Roman"/>
          <w:sz w:val="24"/>
          <w:szCs w:val="24"/>
        </w:rPr>
        <w:t>), dan lain-lain.</w:t>
      </w:r>
      <w:r w:rsidRPr="007E6548">
        <w:rPr>
          <w:rStyle w:val="FootnoteReference"/>
          <w:rFonts w:ascii="Times New Roman" w:eastAsia="Times New Roman" w:hAnsi="Times New Roman" w:cs="Times New Roman"/>
        </w:rPr>
        <w:footnoteReference w:id="20"/>
      </w:r>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r w:rsidRPr="00FB4A76">
        <w:rPr>
          <w:rFonts w:ascii="Times New Roman" w:eastAsia="Times New Roman" w:hAnsi="Times New Roman" w:cs="Times New Roman"/>
          <w:sz w:val="24"/>
          <w:szCs w:val="24"/>
        </w:rPr>
        <w:t xml:space="preserve">Adapun menurut pertemuan </w:t>
      </w:r>
      <w:r w:rsidRPr="00FB4A76">
        <w:rPr>
          <w:rFonts w:ascii="Times New Roman" w:eastAsia="Times New Roman" w:hAnsi="Times New Roman" w:cs="Times New Roman"/>
          <w:i/>
          <w:sz w:val="24"/>
          <w:szCs w:val="24"/>
        </w:rPr>
        <w:t>High Level</w:t>
      </w:r>
      <w:r w:rsidRPr="00FB4A76">
        <w:rPr>
          <w:rFonts w:ascii="Times New Roman" w:eastAsia="Times New Roman" w:hAnsi="Times New Roman" w:cs="Times New Roman"/>
          <w:sz w:val="24"/>
          <w:szCs w:val="24"/>
        </w:rPr>
        <w:t xml:space="preserve"> yang diselenggarakan di Majelis Umum PBB tanggal 17 Juni 2010, Sekretaris Jenderal PBB Ban Ki-Moon menyebutkan bahwa sejumlah kejahatan yang termasuk dalam kategori kejahatan </w:t>
      </w:r>
      <w:r>
        <w:rPr>
          <w:rFonts w:ascii="Times New Roman" w:eastAsia="Times New Roman" w:hAnsi="Times New Roman" w:cs="Times New Roman"/>
          <w:sz w:val="24"/>
          <w:szCs w:val="24"/>
        </w:rPr>
        <w:t>transnasional</w:t>
      </w:r>
      <w:r w:rsidRPr="00FB4A76">
        <w:rPr>
          <w:rFonts w:ascii="Times New Roman" w:eastAsia="Times New Roman" w:hAnsi="Times New Roman" w:cs="Times New Roman"/>
          <w:sz w:val="24"/>
          <w:szCs w:val="24"/>
        </w:rPr>
        <w:t xml:space="preserve"> terorganisir, yaitu pencucian uang, korupsi, perdagangan manusia, penyelundupan migran serta produksi dan perdagangan gelap senjata api. Konvensi juga mengakui keterkaitan yang erat antara kejahatan transnasional terorganisir dengan kejahatan terorisme, meskipun karakteristiknya sangat berbeda.Meskipun kejahatan perdagangan gelap narkoba tidak dirujuk dalam Konvensi, kejahatan ini masuk kategori kejahatan lintas negara terorganisir dan bahkan sudah diatur jauh lebih lengkap dalam tiga Konvensi terkait narkoba sebelum disepakatinya UNTOC (</w:t>
      </w:r>
      <w:r>
        <w:rPr>
          <w:rFonts w:ascii="Times New Roman" w:eastAsia="Times New Roman" w:hAnsi="Times New Roman" w:cs="Times New Roman"/>
          <w:i/>
          <w:sz w:val="24"/>
          <w:szCs w:val="24"/>
        </w:rPr>
        <w:t>United Nations Convention a</w:t>
      </w:r>
      <w:r w:rsidRPr="00FB4A76">
        <w:rPr>
          <w:rFonts w:ascii="Times New Roman" w:eastAsia="Times New Roman" w:hAnsi="Times New Roman" w:cs="Times New Roman"/>
          <w:i/>
          <w:sz w:val="24"/>
          <w:szCs w:val="24"/>
        </w:rPr>
        <w:t>gainst Transnational Organized Crime</w:t>
      </w:r>
      <w:r w:rsidRPr="00FB4A76">
        <w:rPr>
          <w:rFonts w:ascii="Times New Roman" w:eastAsia="Times New Roman" w:hAnsi="Times New Roman" w:cs="Times New Roman"/>
          <w:sz w:val="24"/>
          <w:szCs w:val="24"/>
        </w:rPr>
        <w:t>).</w:t>
      </w:r>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proofErr w:type="gramStart"/>
      <w:r w:rsidRPr="00014B5E">
        <w:rPr>
          <w:rFonts w:ascii="Times New Roman" w:hAnsi="Times New Roman" w:cs="Times New Roman"/>
          <w:sz w:val="24"/>
          <w:szCs w:val="24"/>
        </w:rPr>
        <w:t xml:space="preserve">Kemudian dengan perkembangan teknologi dan informasi telah memunculkan kejahatan transnasional dengan bentuk baru seperti </w:t>
      </w:r>
      <w:r w:rsidRPr="00C00D68">
        <w:rPr>
          <w:rFonts w:ascii="Times New Roman" w:hAnsi="Times New Roman" w:cs="Times New Roman"/>
          <w:i/>
          <w:sz w:val="24"/>
          <w:szCs w:val="24"/>
        </w:rPr>
        <w:t xml:space="preserve">cyber terrorism, human trafficking </w:t>
      </w:r>
      <w:r w:rsidRPr="00014B5E">
        <w:rPr>
          <w:rFonts w:ascii="Times New Roman" w:hAnsi="Times New Roman" w:cs="Times New Roman"/>
          <w:sz w:val="24"/>
          <w:szCs w:val="24"/>
        </w:rPr>
        <w:t>dan sebagainya sebagai dampak dari globalisasi yang semakin pesat.Hal ini menunjukan bahwa ada peningkatan yang cukup signifikan dari sebuah bentuk isu keamanan internasio</w:t>
      </w:r>
      <w:r>
        <w:rPr>
          <w:rFonts w:ascii="Times New Roman" w:hAnsi="Times New Roman" w:cs="Times New Roman"/>
          <w:sz w:val="24"/>
          <w:szCs w:val="24"/>
        </w:rPr>
        <w:t>nal yang harus segera ditangani.</w:t>
      </w:r>
      <w:proofErr w:type="gramEnd"/>
      <w:r>
        <w:rPr>
          <w:rFonts w:ascii="Times New Roman" w:hAnsi="Times New Roman" w:cs="Times New Roman"/>
          <w:sz w:val="24"/>
          <w:szCs w:val="24"/>
        </w:rPr>
        <w:t xml:space="preserve"> </w:t>
      </w:r>
      <w:proofErr w:type="gramStart"/>
      <w:r w:rsidRPr="00014B5E">
        <w:rPr>
          <w:rFonts w:ascii="Times New Roman" w:hAnsi="Times New Roman" w:cs="Times New Roman"/>
          <w:sz w:val="24"/>
          <w:szCs w:val="24"/>
        </w:rPr>
        <w:t xml:space="preserve">Kejahatan </w:t>
      </w:r>
      <w:r>
        <w:rPr>
          <w:rFonts w:ascii="Times New Roman" w:hAnsi="Times New Roman" w:cs="Times New Roman"/>
          <w:sz w:val="24"/>
          <w:szCs w:val="24"/>
        </w:rPr>
        <w:t xml:space="preserve">transnasional </w:t>
      </w:r>
      <w:r w:rsidRPr="00014B5E">
        <w:rPr>
          <w:rFonts w:ascii="Times New Roman" w:hAnsi="Times New Roman" w:cs="Times New Roman"/>
          <w:sz w:val="24"/>
          <w:szCs w:val="24"/>
        </w:rPr>
        <w:t xml:space="preserve">ini </w:t>
      </w:r>
      <w:r w:rsidRPr="00014B5E">
        <w:rPr>
          <w:rFonts w:ascii="Times New Roman" w:hAnsi="Times New Roman" w:cs="Times New Roman"/>
          <w:sz w:val="24"/>
          <w:szCs w:val="24"/>
        </w:rPr>
        <w:lastRenderedPageBreak/>
        <w:t>merupakan kejahatan yang terencana, terorganisir, dan memerlukan persiapan yang matang.</w:t>
      </w:r>
      <w:proofErr w:type="gramEnd"/>
      <w:r w:rsidRPr="00014B5E">
        <w:rPr>
          <w:rFonts w:ascii="Times New Roman" w:hAnsi="Times New Roman" w:cs="Times New Roman"/>
          <w:sz w:val="24"/>
          <w:szCs w:val="24"/>
        </w:rPr>
        <w:t xml:space="preserve"> Para pelaku yang terlibat di dalamnya tidak hanya </w:t>
      </w:r>
      <w:r w:rsidRPr="00C00D68">
        <w:rPr>
          <w:rFonts w:ascii="Times New Roman" w:hAnsi="Times New Roman" w:cs="Times New Roman"/>
          <w:i/>
          <w:sz w:val="24"/>
          <w:szCs w:val="24"/>
        </w:rPr>
        <w:t>nation-state</w:t>
      </w:r>
      <w:r w:rsidRPr="00014B5E">
        <w:rPr>
          <w:rFonts w:ascii="Times New Roman" w:hAnsi="Times New Roman" w:cs="Times New Roman"/>
          <w:sz w:val="24"/>
          <w:szCs w:val="24"/>
        </w:rPr>
        <w:t xml:space="preserve"> tetapi juga individu dan kelompok juga dapat berperan besar sebagai sponsor tak hanya sebagai pelaku saja. Melihat dari sifat dari kejahatan transnasional yang berdimensi internasional maka tidak ada satu pun Negara yang dapat mempertahankan diri dari serangan mereka dengan bekerja sendiri dalam menangani masalah kejahatan transnasional ini.</w:t>
      </w:r>
      <w:r w:rsidRPr="00FB4A76">
        <w:rPr>
          <w:rStyle w:val="FootnoteReference"/>
          <w:rFonts w:ascii="Times New Roman" w:hAnsi="Times New Roman" w:cs="Times New Roman"/>
          <w:sz w:val="20"/>
          <w:szCs w:val="20"/>
        </w:rPr>
        <w:footnoteReference w:id="21"/>
      </w:r>
    </w:p>
    <w:p w:rsidR="00050BAE" w:rsidRDefault="00050BAE" w:rsidP="00050BAE">
      <w:pPr>
        <w:tabs>
          <w:tab w:val="left" w:pos="8271"/>
        </w:tabs>
        <w:spacing w:line="480" w:lineRule="auto"/>
        <w:ind w:right="-9" w:firstLine="720"/>
        <w:jc w:val="both"/>
        <w:rPr>
          <w:rFonts w:ascii="Times New Roman" w:hAnsi="Times New Roman" w:cs="Times New Roman"/>
          <w:sz w:val="24"/>
          <w:szCs w:val="24"/>
        </w:rPr>
      </w:pPr>
      <w:r w:rsidRPr="00014B5E">
        <w:rPr>
          <w:rFonts w:ascii="Times New Roman" w:hAnsi="Times New Roman" w:cs="Times New Roman"/>
          <w:sz w:val="24"/>
          <w:szCs w:val="24"/>
        </w:rPr>
        <w:t xml:space="preserve">Kejahatan ini dimasukkan menjadi dua kategori yaitu </w:t>
      </w:r>
      <w:r w:rsidRPr="00217334">
        <w:rPr>
          <w:rFonts w:ascii="Times New Roman" w:hAnsi="Times New Roman" w:cs="Times New Roman"/>
          <w:i/>
          <w:sz w:val="24"/>
          <w:szCs w:val="24"/>
        </w:rPr>
        <w:t>transnational in nature</w:t>
      </w:r>
      <w:r w:rsidRPr="00014B5E">
        <w:rPr>
          <w:rFonts w:ascii="Times New Roman" w:hAnsi="Times New Roman" w:cs="Times New Roman"/>
          <w:sz w:val="24"/>
          <w:szCs w:val="24"/>
        </w:rPr>
        <w:t xml:space="preserve"> yaitu kejahatan yang tidak mempunyai badan khusus yang bertugas mengkoordinir pergerakan dari aksi mereka tersebut dan </w:t>
      </w:r>
      <w:r w:rsidRPr="00C00D68">
        <w:rPr>
          <w:rFonts w:ascii="Times New Roman" w:hAnsi="Times New Roman" w:cs="Times New Roman"/>
          <w:i/>
          <w:sz w:val="24"/>
          <w:szCs w:val="24"/>
        </w:rPr>
        <w:t xml:space="preserve">involves an organized criminal group </w:t>
      </w:r>
      <w:r w:rsidRPr="00014B5E">
        <w:rPr>
          <w:rFonts w:ascii="Times New Roman" w:hAnsi="Times New Roman" w:cs="Times New Roman"/>
          <w:sz w:val="24"/>
          <w:szCs w:val="24"/>
        </w:rPr>
        <w:t>yang berada pada suatu kelompok atau badan organisasi tertentu yang bertugas untuk mengatur pergerakan para anggotanya dan pada umum</w:t>
      </w:r>
      <w:r>
        <w:rPr>
          <w:rFonts w:ascii="Times New Roman" w:hAnsi="Times New Roman" w:cs="Times New Roman"/>
          <w:sz w:val="24"/>
          <w:szCs w:val="24"/>
        </w:rPr>
        <w:t>nya kerusakan, gangguan, dan te</w:t>
      </w:r>
      <w:r w:rsidRPr="00014B5E">
        <w:rPr>
          <w:rFonts w:ascii="Times New Roman" w:hAnsi="Times New Roman" w:cs="Times New Roman"/>
          <w:sz w:val="24"/>
          <w:szCs w:val="24"/>
        </w:rPr>
        <w:t xml:space="preserve">ror yang dilakukannya per-individu sehigga penekanan kepada </w:t>
      </w:r>
      <w:r>
        <w:rPr>
          <w:rFonts w:ascii="Times New Roman" w:hAnsi="Times New Roman" w:cs="Times New Roman"/>
          <w:sz w:val="24"/>
          <w:szCs w:val="24"/>
        </w:rPr>
        <w:t>organisasi-organisasi seperti PBB</w:t>
      </w:r>
      <w:r w:rsidRPr="00014B5E">
        <w:rPr>
          <w:rFonts w:ascii="Times New Roman" w:hAnsi="Times New Roman" w:cs="Times New Roman"/>
          <w:sz w:val="24"/>
          <w:szCs w:val="24"/>
        </w:rPr>
        <w:t xml:space="preserve"> dan ASEAN juga memiliki tugas yang semakin besar terhadap kejahatan trans</w:t>
      </w:r>
      <w:r>
        <w:rPr>
          <w:rFonts w:ascii="Times New Roman" w:hAnsi="Times New Roman" w:cs="Times New Roman"/>
          <w:sz w:val="24"/>
          <w:szCs w:val="24"/>
        </w:rPr>
        <w:t>nasional yang terorganisir ini.</w:t>
      </w:r>
    </w:p>
    <w:p w:rsidR="00050BAE" w:rsidRPr="00164ED7" w:rsidRDefault="00050BAE" w:rsidP="00050BAE">
      <w:pPr>
        <w:tabs>
          <w:tab w:val="left" w:pos="8271"/>
        </w:tabs>
        <w:spacing w:line="480" w:lineRule="auto"/>
        <w:ind w:right="-9"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K</w:t>
      </w:r>
      <w:r w:rsidRPr="00014B5E">
        <w:rPr>
          <w:rFonts w:ascii="Times New Roman" w:hAnsi="Times New Roman" w:cs="Times New Roman"/>
          <w:sz w:val="24"/>
          <w:szCs w:val="24"/>
        </w:rPr>
        <w:t>ejahatan transnasion</w:t>
      </w:r>
      <w:r>
        <w:rPr>
          <w:rFonts w:ascii="Times New Roman" w:hAnsi="Times New Roman" w:cs="Times New Roman"/>
          <w:sz w:val="24"/>
          <w:szCs w:val="24"/>
        </w:rPr>
        <w:t>al merupakan sebuah fenomena sos</w:t>
      </w:r>
      <w:r w:rsidRPr="00014B5E">
        <w:rPr>
          <w:rFonts w:ascii="Times New Roman" w:hAnsi="Times New Roman" w:cs="Times New Roman"/>
          <w:sz w:val="24"/>
          <w:szCs w:val="24"/>
        </w:rPr>
        <w:t>ial yang melibatkan manusia, tempat, dan institusi yang turut memp</w:t>
      </w:r>
      <w:r>
        <w:rPr>
          <w:rFonts w:ascii="Times New Roman" w:hAnsi="Times New Roman" w:cs="Times New Roman"/>
          <w:sz w:val="24"/>
          <w:szCs w:val="24"/>
        </w:rPr>
        <w:t>engaruhi oleh berbagai jenis sos</w:t>
      </w:r>
      <w:r w:rsidRPr="00014B5E">
        <w:rPr>
          <w:rFonts w:ascii="Times New Roman" w:hAnsi="Times New Roman" w:cs="Times New Roman"/>
          <w:sz w:val="24"/>
          <w:szCs w:val="24"/>
        </w:rPr>
        <w:t>ial, budaya dan perma</w:t>
      </w:r>
      <w:r>
        <w:rPr>
          <w:rFonts w:ascii="Times New Roman" w:hAnsi="Times New Roman" w:cs="Times New Roman"/>
          <w:sz w:val="24"/>
          <w:szCs w:val="24"/>
        </w:rPr>
        <w:t>salahan ekonom</w:t>
      </w:r>
      <w:r w:rsidRPr="00014B5E">
        <w:rPr>
          <w:rFonts w:ascii="Times New Roman" w:hAnsi="Times New Roman" w:cs="Times New Roman"/>
          <w:sz w:val="24"/>
          <w:szCs w:val="24"/>
        </w:rPr>
        <w:t>i.Akibatnya, berbagai Ne</w:t>
      </w:r>
      <w:r>
        <w:rPr>
          <w:rFonts w:ascii="Times New Roman" w:hAnsi="Times New Roman" w:cs="Times New Roman"/>
          <w:sz w:val="24"/>
          <w:szCs w:val="24"/>
        </w:rPr>
        <w:t>gara memiliki definisi yang ber</w:t>
      </w:r>
      <w:r w:rsidRPr="00014B5E">
        <w:rPr>
          <w:rFonts w:ascii="Times New Roman" w:hAnsi="Times New Roman" w:cs="Times New Roman"/>
          <w:sz w:val="24"/>
          <w:szCs w:val="24"/>
        </w:rPr>
        <w:t>beda mengenai kejahatan transnasional tergantung pada filosofi tertentu.</w:t>
      </w:r>
      <w:proofErr w:type="gramEnd"/>
      <w:r w:rsidRPr="00014B5E">
        <w:rPr>
          <w:rFonts w:ascii="Times New Roman" w:hAnsi="Times New Roman" w:cs="Times New Roman"/>
          <w:sz w:val="24"/>
          <w:szCs w:val="24"/>
        </w:rPr>
        <w:t xml:space="preserve"> Hal tersebut merujuk pada pendap</w:t>
      </w:r>
      <w:r>
        <w:rPr>
          <w:rFonts w:ascii="Times New Roman" w:hAnsi="Times New Roman" w:cs="Times New Roman"/>
          <w:sz w:val="24"/>
          <w:szCs w:val="24"/>
        </w:rPr>
        <w:t>at Martin dan Romano (1992:15),</w:t>
      </w:r>
    </w:p>
    <w:p w:rsidR="00050BAE" w:rsidRPr="00217334" w:rsidRDefault="00050BAE" w:rsidP="00050BAE">
      <w:pPr>
        <w:tabs>
          <w:tab w:val="left" w:pos="8730"/>
        </w:tabs>
        <w:spacing w:line="480" w:lineRule="auto"/>
        <w:ind w:left="1440" w:right="1071"/>
        <w:jc w:val="both"/>
        <w:rPr>
          <w:rFonts w:ascii="Times New Roman" w:hAnsi="Times New Roman" w:cs="Times New Roman"/>
          <w:b/>
          <w:i/>
          <w:sz w:val="20"/>
          <w:szCs w:val="20"/>
        </w:rPr>
      </w:pPr>
      <w:r w:rsidRPr="00217334">
        <w:rPr>
          <w:rFonts w:ascii="Times New Roman" w:hAnsi="Times New Roman" w:cs="Times New Roman"/>
          <w:b/>
          <w:sz w:val="20"/>
          <w:szCs w:val="20"/>
        </w:rPr>
        <w:lastRenderedPageBreak/>
        <w:t>“</w:t>
      </w:r>
      <w:proofErr w:type="gramStart"/>
      <w:r w:rsidRPr="00217334">
        <w:rPr>
          <w:rFonts w:ascii="Times New Roman" w:hAnsi="Times New Roman" w:cs="Times New Roman"/>
          <w:b/>
          <w:i/>
          <w:sz w:val="20"/>
          <w:szCs w:val="20"/>
        </w:rPr>
        <w:t>transnational</w:t>
      </w:r>
      <w:proofErr w:type="gramEnd"/>
      <w:r w:rsidRPr="00217334">
        <w:rPr>
          <w:rFonts w:ascii="Times New Roman" w:hAnsi="Times New Roman" w:cs="Times New Roman"/>
          <w:b/>
          <w:i/>
          <w:sz w:val="20"/>
          <w:szCs w:val="20"/>
        </w:rPr>
        <w:t xml:space="preserve"> crime may be defined as a behavior of ongoing organizations that involves two or more nations, with such behavior being defined as a criminal by at least one of these nations</w:t>
      </w:r>
      <w:r w:rsidRPr="00217334">
        <w:rPr>
          <w:rFonts w:ascii="Times New Roman" w:hAnsi="Times New Roman" w:cs="Times New Roman"/>
          <w:b/>
          <w:sz w:val="20"/>
          <w:szCs w:val="20"/>
        </w:rPr>
        <w:t>”.</w:t>
      </w:r>
      <w:r w:rsidRPr="00217334">
        <w:rPr>
          <w:rStyle w:val="FootnoteReference"/>
          <w:rFonts w:ascii="Times New Roman" w:hAnsi="Times New Roman" w:cs="Times New Roman"/>
          <w:b/>
          <w:sz w:val="20"/>
          <w:szCs w:val="20"/>
        </w:rPr>
        <w:footnoteReference w:id="22"/>
      </w:r>
    </w:p>
    <w:p w:rsidR="00050BAE" w:rsidRPr="00014B5E" w:rsidRDefault="00050BAE" w:rsidP="00050BAE">
      <w:pPr>
        <w:tabs>
          <w:tab w:val="left" w:pos="8271"/>
        </w:tabs>
        <w:spacing w:line="480" w:lineRule="auto"/>
        <w:ind w:right="-9" w:firstLine="720"/>
        <w:jc w:val="both"/>
        <w:rPr>
          <w:rFonts w:ascii="Times New Roman" w:hAnsi="Times New Roman" w:cs="Times New Roman"/>
          <w:sz w:val="24"/>
          <w:szCs w:val="24"/>
        </w:rPr>
      </w:pPr>
      <w:r w:rsidRPr="00014B5E">
        <w:rPr>
          <w:rFonts w:ascii="Times New Roman" w:hAnsi="Times New Roman" w:cs="Times New Roman"/>
          <w:sz w:val="24"/>
          <w:szCs w:val="24"/>
        </w:rPr>
        <w:t xml:space="preserve">Namun menurut PBB, tidak ada definisi yang tepat dalam menjelaskan </w:t>
      </w:r>
      <w:proofErr w:type="gramStart"/>
      <w:r w:rsidRPr="00014B5E">
        <w:rPr>
          <w:rFonts w:ascii="Times New Roman" w:hAnsi="Times New Roman" w:cs="Times New Roman"/>
          <w:sz w:val="24"/>
          <w:szCs w:val="24"/>
        </w:rPr>
        <w:t>apa</w:t>
      </w:r>
      <w:proofErr w:type="gramEnd"/>
      <w:r w:rsidRPr="00014B5E">
        <w:rPr>
          <w:rFonts w:ascii="Times New Roman" w:hAnsi="Times New Roman" w:cs="Times New Roman"/>
          <w:sz w:val="24"/>
          <w:szCs w:val="24"/>
        </w:rPr>
        <w:t xml:space="preserve"> yang d</w:t>
      </w:r>
      <w:r>
        <w:rPr>
          <w:rFonts w:ascii="Times New Roman" w:hAnsi="Times New Roman" w:cs="Times New Roman"/>
          <w:sz w:val="24"/>
          <w:szCs w:val="24"/>
        </w:rPr>
        <w:t>imaksud dengan Kejahatan Transnasional</w:t>
      </w:r>
      <w:r w:rsidRPr="00014B5E">
        <w:rPr>
          <w:rFonts w:ascii="Times New Roman" w:hAnsi="Times New Roman" w:cs="Times New Roman"/>
          <w:sz w:val="24"/>
          <w:szCs w:val="24"/>
        </w:rPr>
        <w:t xml:space="preserve">. </w:t>
      </w:r>
      <w:proofErr w:type="gramStart"/>
      <w:r w:rsidRPr="00014B5E">
        <w:rPr>
          <w:rFonts w:ascii="Times New Roman" w:hAnsi="Times New Roman" w:cs="Times New Roman"/>
          <w:sz w:val="24"/>
          <w:szCs w:val="24"/>
        </w:rPr>
        <w:t>Tidak adanya penerapan definisi yang tepat ini ditujukan untuk memungkinkan diterapkannya definisi tersebut secara luas yang diyakini dapat berubah sesuai ko</w:t>
      </w:r>
      <w:r>
        <w:rPr>
          <w:rFonts w:ascii="Times New Roman" w:hAnsi="Times New Roman" w:cs="Times New Roman"/>
          <w:sz w:val="24"/>
          <w:szCs w:val="24"/>
        </w:rPr>
        <w:t>ndisi global, regional, atau lok</w:t>
      </w:r>
      <w:r w:rsidRPr="00014B5E">
        <w:rPr>
          <w:rFonts w:ascii="Times New Roman" w:hAnsi="Times New Roman" w:cs="Times New Roman"/>
          <w:sz w:val="24"/>
          <w:szCs w:val="24"/>
        </w:rPr>
        <w:t>al.</w:t>
      </w:r>
      <w:proofErr w:type="gramEnd"/>
      <w:r w:rsidRPr="00415B4A">
        <w:rPr>
          <w:rStyle w:val="FootnoteReference"/>
          <w:rFonts w:ascii="Times New Roman" w:hAnsi="Times New Roman" w:cs="Times New Roman"/>
        </w:rPr>
        <w:footnoteReference w:id="23"/>
      </w:r>
      <w:proofErr w:type="gramStart"/>
      <w:r>
        <w:rPr>
          <w:rFonts w:ascii="Times New Roman" w:hAnsi="Times New Roman" w:cs="Times New Roman"/>
          <w:sz w:val="24"/>
          <w:szCs w:val="24"/>
        </w:rPr>
        <w:t>Karena, kejahatan transnasional merupakan fenomena social yang melibatkan orang, tempat dan kelompok, yang juga dipengaruhi oleh social, budaya, factor ekonomi.</w:t>
      </w:r>
      <w:proofErr w:type="gramEnd"/>
      <w:r>
        <w:rPr>
          <w:rStyle w:val="FootnoteReference"/>
          <w:rFonts w:ascii="Times New Roman" w:hAnsi="Times New Roman" w:cs="Times New Roman"/>
          <w:sz w:val="24"/>
          <w:szCs w:val="24"/>
        </w:rPr>
        <w:footnoteReference w:id="24"/>
      </w:r>
      <w:r>
        <w:rPr>
          <w:rFonts w:ascii="Times New Roman" w:hAnsi="Times New Roman" w:cs="Times New Roman"/>
          <w:sz w:val="24"/>
          <w:szCs w:val="24"/>
        </w:rPr>
        <w:t>Dalam konvensi Palermo, PBB men</w:t>
      </w:r>
      <w:r w:rsidRPr="00014B5E">
        <w:rPr>
          <w:rFonts w:ascii="Times New Roman" w:hAnsi="Times New Roman" w:cs="Times New Roman"/>
          <w:sz w:val="24"/>
          <w:szCs w:val="24"/>
        </w:rPr>
        <w:t>definisikan kejahatan transnasional pada pasal 2, yang pada intinya adalah:</w:t>
      </w:r>
    </w:p>
    <w:p w:rsidR="00050BAE" w:rsidRDefault="00050BAE" w:rsidP="00050BAE">
      <w:pPr>
        <w:pStyle w:val="ListParagraph"/>
        <w:numPr>
          <w:ilvl w:val="0"/>
          <w:numId w:val="9"/>
        </w:numPr>
        <w:tabs>
          <w:tab w:val="left" w:pos="7380"/>
          <w:tab w:val="left" w:pos="8271"/>
        </w:tabs>
        <w:spacing w:line="480" w:lineRule="auto"/>
        <w:ind w:left="720" w:right="-9"/>
        <w:jc w:val="both"/>
        <w:rPr>
          <w:rFonts w:ascii="Times New Roman" w:hAnsi="Times New Roman" w:cs="Times New Roman"/>
          <w:sz w:val="24"/>
          <w:szCs w:val="24"/>
        </w:rPr>
      </w:pPr>
      <w:r w:rsidRPr="00014B5E">
        <w:rPr>
          <w:rFonts w:ascii="Times New Roman" w:hAnsi="Times New Roman" w:cs="Times New Roman"/>
          <w:sz w:val="24"/>
          <w:szCs w:val="24"/>
        </w:rPr>
        <w:t>Suatu kelompok yang terdiri dari tiga orang atau lebih yang tidak dibentuk secara acak;</w:t>
      </w:r>
    </w:p>
    <w:p w:rsidR="00050BAE" w:rsidRDefault="00050BAE" w:rsidP="00050BAE">
      <w:pPr>
        <w:pStyle w:val="ListParagraph"/>
        <w:numPr>
          <w:ilvl w:val="0"/>
          <w:numId w:val="9"/>
        </w:numPr>
        <w:tabs>
          <w:tab w:val="left" w:pos="7380"/>
          <w:tab w:val="left" w:pos="8271"/>
        </w:tabs>
        <w:spacing w:line="480" w:lineRule="auto"/>
        <w:ind w:left="720" w:right="-9"/>
        <w:jc w:val="both"/>
        <w:rPr>
          <w:rFonts w:ascii="Times New Roman" w:hAnsi="Times New Roman" w:cs="Times New Roman"/>
          <w:sz w:val="24"/>
          <w:szCs w:val="24"/>
        </w:rPr>
      </w:pPr>
      <w:r w:rsidRPr="00164ED7">
        <w:rPr>
          <w:rFonts w:ascii="Times New Roman" w:hAnsi="Times New Roman" w:cs="Times New Roman"/>
          <w:sz w:val="24"/>
          <w:szCs w:val="24"/>
        </w:rPr>
        <w:t>Muncul selama beberapa waktu;</w:t>
      </w:r>
    </w:p>
    <w:p w:rsidR="00050BAE" w:rsidRDefault="00050BAE" w:rsidP="00050BAE">
      <w:pPr>
        <w:pStyle w:val="ListParagraph"/>
        <w:numPr>
          <w:ilvl w:val="0"/>
          <w:numId w:val="9"/>
        </w:numPr>
        <w:tabs>
          <w:tab w:val="left" w:pos="7380"/>
          <w:tab w:val="left" w:pos="8271"/>
        </w:tabs>
        <w:spacing w:line="480" w:lineRule="auto"/>
        <w:ind w:left="720" w:right="-9"/>
        <w:jc w:val="both"/>
        <w:rPr>
          <w:rFonts w:ascii="Times New Roman" w:hAnsi="Times New Roman" w:cs="Times New Roman"/>
          <w:sz w:val="24"/>
          <w:szCs w:val="24"/>
        </w:rPr>
      </w:pPr>
      <w:r w:rsidRPr="00164ED7">
        <w:rPr>
          <w:rFonts w:ascii="Times New Roman" w:hAnsi="Times New Roman" w:cs="Times New Roman"/>
          <w:sz w:val="24"/>
          <w:szCs w:val="24"/>
        </w:rPr>
        <w:t>Bertindak dalam suatu panggung internasional yang bertujuan untuk melakukan setidaknya satu kejahatan yang dapat diganjar dengan hukuman selama empat tahun dipenjara;</w:t>
      </w:r>
    </w:p>
    <w:p w:rsidR="00050BAE" w:rsidRPr="00164ED7" w:rsidRDefault="00050BAE" w:rsidP="00050BAE">
      <w:pPr>
        <w:pStyle w:val="ListParagraph"/>
        <w:numPr>
          <w:ilvl w:val="0"/>
          <w:numId w:val="9"/>
        </w:numPr>
        <w:tabs>
          <w:tab w:val="left" w:pos="7380"/>
          <w:tab w:val="left" w:pos="8271"/>
        </w:tabs>
        <w:spacing w:line="480" w:lineRule="auto"/>
        <w:ind w:left="720" w:right="-9"/>
        <w:jc w:val="both"/>
        <w:rPr>
          <w:rFonts w:ascii="Times New Roman" w:hAnsi="Times New Roman" w:cs="Times New Roman"/>
          <w:sz w:val="24"/>
          <w:szCs w:val="24"/>
        </w:rPr>
      </w:pPr>
      <w:r w:rsidRPr="00164ED7">
        <w:rPr>
          <w:rFonts w:ascii="Times New Roman" w:hAnsi="Times New Roman" w:cs="Times New Roman"/>
          <w:sz w:val="24"/>
          <w:szCs w:val="24"/>
        </w:rPr>
        <w:t>Bertujuan untuk mendapatkan, secara langsung atau tidak langsung, keuntungan finansial atau keuntungan material lainnya.</w:t>
      </w:r>
    </w:p>
    <w:p w:rsidR="00050BAE" w:rsidRDefault="00050BAE" w:rsidP="00050BAE">
      <w:pPr>
        <w:tabs>
          <w:tab w:val="left" w:pos="7380"/>
          <w:tab w:val="left" w:pos="8271"/>
        </w:tabs>
        <w:spacing w:line="480" w:lineRule="auto"/>
        <w:ind w:right="-9" w:firstLine="720"/>
        <w:jc w:val="both"/>
        <w:rPr>
          <w:rFonts w:ascii="Times New Roman" w:hAnsi="Times New Roman" w:cs="Times New Roman"/>
          <w:sz w:val="24"/>
          <w:szCs w:val="24"/>
        </w:rPr>
      </w:pPr>
      <w:proofErr w:type="gramStart"/>
      <w:r w:rsidRPr="00164ED7">
        <w:rPr>
          <w:rFonts w:ascii="Times New Roman" w:hAnsi="Times New Roman" w:cs="Times New Roman"/>
          <w:sz w:val="24"/>
          <w:szCs w:val="24"/>
        </w:rPr>
        <w:lastRenderedPageBreak/>
        <w:t>Dalam konteks globalisasi, kelompok perilaku kejahatan transnasional merespon kepada pasar insentif dan beraksi dengan menjalin suatu hubungan kerjasama, yang dapat membuat sistem kejahatan transnasional tersebut menjadi lebih efisien dan lebih kuat.</w:t>
      </w:r>
      <w:proofErr w:type="gramEnd"/>
      <w:r>
        <w:rPr>
          <w:rFonts w:ascii="Times New Roman" w:hAnsi="Times New Roman" w:cs="Times New Roman"/>
          <w:sz w:val="24"/>
          <w:szCs w:val="24"/>
        </w:rPr>
        <w:t xml:space="preserve"> </w:t>
      </w:r>
      <w:proofErr w:type="gramStart"/>
      <w:r w:rsidRPr="00164ED7">
        <w:rPr>
          <w:rFonts w:ascii="Times New Roman" w:hAnsi="Times New Roman" w:cs="Times New Roman"/>
          <w:sz w:val="24"/>
          <w:szCs w:val="24"/>
        </w:rPr>
        <w:t>Hasilnya, tidak ada satupun Negara yang memiliki kemampuan untuk mencegah dan mengendalikan berbagai macam kejahatan transnasional tersebut.</w:t>
      </w:r>
      <w:proofErr w:type="gramEnd"/>
      <w:r w:rsidRPr="000D1128">
        <w:rPr>
          <w:rStyle w:val="FootnoteReference"/>
          <w:rFonts w:ascii="Times New Roman" w:hAnsi="Times New Roman" w:cs="Times New Roman"/>
          <w:sz w:val="20"/>
          <w:szCs w:val="20"/>
        </w:rPr>
        <w:footnoteReference w:id="25"/>
      </w:r>
      <w:r w:rsidRPr="00164ED7">
        <w:rPr>
          <w:rFonts w:ascii="Times New Roman" w:hAnsi="Times New Roman" w:cs="Times New Roman"/>
          <w:sz w:val="24"/>
          <w:szCs w:val="24"/>
        </w:rPr>
        <w:t xml:space="preserve"> Hal tersebut disebabkan oleh sifatnya yang melintasi batas wilayah suatu Negara, dimana kekuatan hukum yang berlaku </w:t>
      </w:r>
      <w:proofErr w:type="gramStart"/>
      <w:r w:rsidRPr="00164ED7">
        <w:rPr>
          <w:rFonts w:ascii="Times New Roman" w:hAnsi="Times New Roman" w:cs="Times New Roman"/>
          <w:sz w:val="24"/>
          <w:szCs w:val="24"/>
        </w:rPr>
        <w:t>akan</w:t>
      </w:r>
      <w:proofErr w:type="gramEnd"/>
      <w:r w:rsidRPr="00164ED7">
        <w:rPr>
          <w:rFonts w:ascii="Times New Roman" w:hAnsi="Times New Roman" w:cs="Times New Roman"/>
          <w:sz w:val="24"/>
          <w:szCs w:val="24"/>
        </w:rPr>
        <w:t xml:space="preserve"> melemah terkait dengan tindakan yang berada di luar wilayah hukum tersebut berlaku. </w:t>
      </w:r>
      <w:proofErr w:type="gramStart"/>
      <w:r w:rsidRPr="00164ED7">
        <w:rPr>
          <w:rFonts w:ascii="Times New Roman" w:hAnsi="Times New Roman" w:cs="Times New Roman"/>
          <w:sz w:val="24"/>
          <w:szCs w:val="24"/>
        </w:rPr>
        <w:t>Seperti yang disebutkan oleh Fijnaut (dalam Peng, 2009:26), bahwa kata sifat ‘transnasional’ memberikan penjelasan bahwa semua jenis tindak kejahatan yang disebutkan bersanding dengan kata tersebut tidak mengenal batas-batas wilayah Negara.</w:t>
      </w:r>
      <w:proofErr w:type="gramEnd"/>
    </w:p>
    <w:p w:rsidR="00050BAE" w:rsidRDefault="00050BAE" w:rsidP="00050BAE">
      <w:pPr>
        <w:tabs>
          <w:tab w:val="left" w:pos="7380"/>
          <w:tab w:val="left" w:pos="8271"/>
        </w:tabs>
        <w:spacing w:line="480" w:lineRule="auto"/>
        <w:ind w:right="-9" w:firstLine="720"/>
        <w:jc w:val="both"/>
        <w:rPr>
          <w:rFonts w:ascii="Times New Roman" w:hAnsi="Times New Roman" w:cs="Times New Roman"/>
          <w:sz w:val="24"/>
          <w:szCs w:val="24"/>
        </w:rPr>
      </w:pPr>
      <w:proofErr w:type="gramStart"/>
      <w:r w:rsidRPr="00164ED7">
        <w:rPr>
          <w:rFonts w:ascii="Times New Roman" w:hAnsi="Times New Roman" w:cs="Times New Roman"/>
          <w:sz w:val="24"/>
          <w:szCs w:val="24"/>
        </w:rPr>
        <w:t>Dari beberapa definisi yang telah disebutkan diatas, dapat disimpulkan bahwa kejahatan transnasional, secara singkat merupakan kejahatan yang telah direncanakan dan melintasi batas-batas wilayah Negara.</w:t>
      </w:r>
      <w:proofErr w:type="gramEnd"/>
      <w:r>
        <w:rPr>
          <w:rFonts w:ascii="Times New Roman" w:hAnsi="Times New Roman" w:cs="Times New Roman"/>
          <w:sz w:val="24"/>
          <w:szCs w:val="24"/>
        </w:rPr>
        <w:t xml:space="preserve"> </w:t>
      </w:r>
      <w:r w:rsidRPr="00164ED7">
        <w:rPr>
          <w:rFonts w:ascii="Times New Roman" w:hAnsi="Times New Roman" w:cs="Times New Roman"/>
          <w:sz w:val="24"/>
          <w:szCs w:val="24"/>
        </w:rPr>
        <w:t>Tindak kejahatan ini bersifat terencana, terorganisir, dan memilikin persiapan yang matang.Individu maupun kelompok dapat menjadi pelaku dari kejahatan ini, namun kelemahan yang dimiliki oleh Negara dimana pelaku berasal dapat dikatakan sebagai pendukung dari terjadinya aksi tersebut.Motif dari tindakan ini pun bermacam-macam.</w:t>
      </w:r>
      <w:r>
        <w:rPr>
          <w:rFonts w:ascii="Times New Roman" w:hAnsi="Times New Roman" w:cs="Times New Roman"/>
          <w:sz w:val="24"/>
          <w:szCs w:val="24"/>
        </w:rPr>
        <w:t xml:space="preserve"> </w:t>
      </w:r>
      <w:proofErr w:type="gramStart"/>
      <w:r w:rsidRPr="00164ED7">
        <w:rPr>
          <w:rFonts w:ascii="Times New Roman" w:hAnsi="Times New Roman" w:cs="Times New Roman"/>
          <w:sz w:val="24"/>
          <w:szCs w:val="24"/>
        </w:rPr>
        <w:t>Bisa berupa motif ekonomi, politik, dan hal lainnya dan tindak kejahatan transnasional ini dapat melanggar hukum di lebih dari satu Negara.</w:t>
      </w:r>
      <w:proofErr w:type="gramEnd"/>
    </w:p>
    <w:p w:rsidR="00050BAE" w:rsidRPr="00164ED7" w:rsidRDefault="00050BAE" w:rsidP="00050BAE">
      <w:pPr>
        <w:tabs>
          <w:tab w:val="left" w:pos="7380"/>
          <w:tab w:val="left" w:pos="8271"/>
        </w:tabs>
        <w:spacing w:line="480" w:lineRule="auto"/>
        <w:ind w:right="-9" w:firstLine="720"/>
        <w:jc w:val="both"/>
        <w:rPr>
          <w:rFonts w:ascii="Times New Roman" w:hAnsi="Times New Roman" w:cs="Times New Roman"/>
          <w:sz w:val="24"/>
          <w:szCs w:val="24"/>
        </w:rPr>
      </w:pPr>
      <w:proofErr w:type="gramStart"/>
      <w:r w:rsidRPr="00A52B3B">
        <w:rPr>
          <w:rFonts w:ascii="Times New Roman" w:hAnsi="Times New Roman" w:cs="Times New Roman"/>
          <w:sz w:val="24"/>
          <w:szCs w:val="24"/>
        </w:rPr>
        <w:lastRenderedPageBreak/>
        <w:t>Dibutuhkan setidaknya strategi sebagai upaya memerangi berbagai tindak kejahatan transnasional tersebut.</w:t>
      </w:r>
      <w:proofErr w:type="gramEnd"/>
      <w:r w:rsidRPr="00A52B3B">
        <w:rPr>
          <w:rFonts w:ascii="Times New Roman" w:hAnsi="Times New Roman" w:cs="Times New Roman"/>
          <w:sz w:val="24"/>
          <w:szCs w:val="24"/>
        </w:rPr>
        <w:t xml:space="preserve"> </w:t>
      </w:r>
      <w:proofErr w:type="gramStart"/>
      <w:r w:rsidRPr="00A52B3B">
        <w:rPr>
          <w:rFonts w:ascii="Times New Roman" w:eastAsia="Times New Roman" w:hAnsi="Times New Roman" w:cs="Times New Roman"/>
          <w:sz w:val="24"/>
          <w:szCs w:val="24"/>
        </w:rPr>
        <w:t>Strategi kampanye, salah satunya.</w:t>
      </w:r>
      <w:proofErr w:type="gramEnd"/>
      <w:r w:rsidRPr="00A52B3B">
        <w:rPr>
          <w:rFonts w:ascii="Times New Roman" w:eastAsia="Times New Roman" w:hAnsi="Times New Roman" w:cs="Times New Roman"/>
          <w:sz w:val="24"/>
          <w:szCs w:val="24"/>
        </w:rPr>
        <w:t xml:space="preserve"> Saat era serba modern saat ini, </w:t>
      </w:r>
      <w:r>
        <w:rPr>
          <w:rFonts w:ascii="Times New Roman" w:eastAsia="Times New Roman" w:hAnsi="Times New Roman" w:cs="Times New Roman"/>
          <w:sz w:val="24"/>
          <w:szCs w:val="24"/>
        </w:rPr>
        <w:t>polisi sebagai aparat penegak hu</w:t>
      </w:r>
      <w:r w:rsidRPr="00A52B3B">
        <w:rPr>
          <w:rFonts w:ascii="Times New Roman" w:eastAsia="Times New Roman" w:hAnsi="Times New Roman" w:cs="Times New Roman"/>
          <w:sz w:val="24"/>
          <w:szCs w:val="24"/>
        </w:rPr>
        <w:t xml:space="preserve">kum tidak dapat bertindak sendiri dalam memberantas kejahatan transnasional, diperlukan pihak-pihak lain seperti masyarakat luas untuk mendukung pemerintah dan aparat Negara, salah satu </w:t>
      </w:r>
      <w:proofErr w:type="gramStart"/>
      <w:r w:rsidRPr="00A52B3B">
        <w:rPr>
          <w:rFonts w:ascii="Times New Roman" w:eastAsia="Times New Roman" w:hAnsi="Times New Roman" w:cs="Times New Roman"/>
          <w:sz w:val="24"/>
          <w:szCs w:val="24"/>
        </w:rPr>
        <w:t>cara</w:t>
      </w:r>
      <w:proofErr w:type="gramEnd"/>
      <w:r w:rsidRPr="00A52B3B">
        <w:rPr>
          <w:rFonts w:ascii="Times New Roman" w:eastAsia="Times New Roman" w:hAnsi="Times New Roman" w:cs="Times New Roman"/>
          <w:sz w:val="24"/>
          <w:szCs w:val="24"/>
        </w:rPr>
        <w:t xml:space="preserve"> untuk mendapat dukungan publik adalah dengan adanya kampanye. </w:t>
      </w:r>
    </w:p>
    <w:p w:rsidR="00050BAE" w:rsidRPr="00164ED7" w:rsidRDefault="00050BAE" w:rsidP="00050BAE">
      <w:pPr>
        <w:shd w:val="clear" w:color="auto" w:fill="FFFFFF"/>
        <w:spacing w:after="0" w:line="536" w:lineRule="atLeast"/>
        <w:ind w:firstLine="720"/>
        <w:jc w:val="both"/>
        <w:rPr>
          <w:rFonts w:ascii="Times New Roman" w:eastAsia="Times New Roman" w:hAnsi="Times New Roman" w:cs="Times New Roman"/>
          <w:sz w:val="24"/>
          <w:szCs w:val="24"/>
        </w:rPr>
      </w:pPr>
      <w:r w:rsidRPr="00164ED7">
        <w:rPr>
          <w:rFonts w:ascii="Times New Roman" w:eastAsia="Times New Roman" w:hAnsi="Times New Roman" w:cs="Times New Roman"/>
          <w:sz w:val="24"/>
          <w:szCs w:val="24"/>
        </w:rPr>
        <w:t xml:space="preserve">Walaupun pada intinya kegiatan kampanye tersebut bertitik tolak pada tindakan komunikasi persuasif (komunisuasif) dalam arti lebih dan bersifat luas, namun bukan persuasif untuk tujuan perorangan dan paling tidak terdapat empat aspek komunisuasif dalam kegiatan kampanye, yaitu sebagai </w:t>
      </w:r>
      <w:proofErr w:type="gramStart"/>
      <w:r w:rsidRPr="00164ED7">
        <w:rPr>
          <w:rFonts w:ascii="Times New Roman" w:eastAsia="Times New Roman" w:hAnsi="Times New Roman" w:cs="Times New Roman"/>
          <w:sz w:val="24"/>
          <w:szCs w:val="24"/>
        </w:rPr>
        <w:t>berikut :</w:t>
      </w:r>
      <w:proofErr w:type="gramEnd"/>
      <w:r w:rsidRPr="00164ED7">
        <w:rPr>
          <w:rFonts w:ascii="Times New Roman" w:eastAsia="Times New Roman" w:hAnsi="Times New Roman" w:cs="Times New Roman"/>
          <w:sz w:val="24"/>
          <w:szCs w:val="24"/>
        </w:rPr>
        <w:t xml:space="preserve"> Kampanye secara sistematis. </w:t>
      </w:r>
      <w:proofErr w:type="gramStart"/>
      <w:r w:rsidRPr="00164ED7">
        <w:rPr>
          <w:rFonts w:ascii="Times New Roman" w:eastAsia="Times New Roman" w:hAnsi="Times New Roman" w:cs="Times New Roman"/>
          <w:sz w:val="24"/>
          <w:szCs w:val="24"/>
        </w:rPr>
        <w:t>Kampanye berlangsung melalui berbagai tahapan-tahapan.</w:t>
      </w:r>
      <w:proofErr w:type="gramEnd"/>
      <w:r w:rsidRPr="00164ED7">
        <w:rPr>
          <w:rFonts w:ascii="Times New Roman" w:eastAsia="Times New Roman" w:hAnsi="Times New Roman" w:cs="Times New Roman"/>
          <w:sz w:val="24"/>
          <w:szCs w:val="24"/>
        </w:rPr>
        <w:t xml:space="preserve"> </w:t>
      </w:r>
      <w:proofErr w:type="gramStart"/>
      <w:r w:rsidRPr="00164ED7">
        <w:rPr>
          <w:rFonts w:ascii="Times New Roman" w:eastAsia="Times New Roman" w:hAnsi="Times New Roman" w:cs="Times New Roman"/>
          <w:sz w:val="24"/>
          <w:szCs w:val="24"/>
        </w:rPr>
        <w:t>Kampanye harus mampu mendramatisasikan tema pesan atau gagasan.</w:t>
      </w:r>
      <w:proofErr w:type="gramEnd"/>
      <w:r w:rsidRPr="00164ED7">
        <w:rPr>
          <w:rFonts w:ascii="Times New Roman" w:eastAsia="Times New Roman" w:hAnsi="Times New Roman" w:cs="Times New Roman"/>
          <w:sz w:val="24"/>
          <w:szCs w:val="24"/>
        </w:rPr>
        <w:t xml:space="preserve"> </w:t>
      </w:r>
      <w:proofErr w:type="gramStart"/>
      <w:r w:rsidRPr="00164ED7">
        <w:rPr>
          <w:rFonts w:ascii="Times New Roman" w:eastAsia="Times New Roman" w:hAnsi="Times New Roman" w:cs="Times New Roman"/>
          <w:sz w:val="24"/>
          <w:szCs w:val="24"/>
        </w:rPr>
        <w:t>Keberhasilan atau tidaknya populeritas suatu pelaksanaan kampanye tersebut.</w:t>
      </w:r>
      <w:proofErr w:type="gramEnd"/>
      <w:r w:rsidRPr="00164ED7">
        <w:rPr>
          <w:rFonts w:ascii="Times New Roman" w:eastAsia="Times New Roman" w:hAnsi="Times New Roman" w:cs="Times New Roman"/>
          <w:sz w:val="24"/>
          <w:szCs w:val="24"/>
        </w:rPr>
        <w:t xml:space="preserve"> </w:t>
      </w:r>
      <w:proofErr w:type="gramStart"/>
      <w:r w:rsidRPr="00164ED7">
        <w:rPr>
          <w:rFonts w:ascii="Times New Roman" w:eastAsia="Times New Roman" w:hAnsi="Times New Roman" w:cs="Times New Roman"/>
          <w:sz w:val="24"/>
          <w:szCs w:val="24"/>
        </w:rPr>
        <w:t>Teori Persuasi dalam Praktek Kampanye.</w:t>
      </w:r>
      <w:proofErr w:type="gramEnd"/>
      <w:r w:rsidRPr="00164ED7">
        <w:rPr>
          <w:rFonts w:ascii="Times New Roman" w:eastAsia="Times New Roman" w:hAnsi="Times New Roman" w:cs="Times New Roman"/>
          <w:sz w:val="24"/>
          <w:szCs w:val="24"/>
        </w:rPr>
        <w:t xml:space="preserve"> </w:t>
      </w:r>
      <w:r w:rsidRPr="00164ED7">
        <w:rPr>
          <w:rFonts w:ascii="Times New Roman" w:eastAsia="Times New Roman" w:hAnsi="Times New Roman" w:cs="Times New Roman"/>
          <w:b/>
          <w:sz w:val="24"/>
          <w:szCs w:val="24"/>
        </w:rPr>
        <w:t>Perloff</w:t>
      </w:r>
      <w:r w:rsidRPr="00164ED7">
        <w:rPr>
          <w:rFonts w:ascii="Times New Roman" w:eastAsia="Times New Roman" w:hAnsi="Times New Roman" w:cs="Times New Roman"/>
          <w:sz w:val="24"/>
          <w:szCs w:val="24"/>
        </w:rPr>
        <w:t xml:space="preserve"> (1993) menyarankan beberapa strategi kampanye yang dapat digunakan dalam praktik kampanye dalam buku Antar V</w:t>
      </w:r>
      <w:r w:rsidRPr="00A52B3B">
        <w:rPr>
          <w:rFonts w:ascii="Times New Roman" w:eastAsia="Times New Roman" w:hAnsi="Times New Roman" w:cs="Times New Roman"/>
          <w:sz w:val="24"/>
          <w:szCs w:val="24"/>
        </w:rPr>
        <w:t>enus “Manajemen Kampanye” yakni</w:t>
      </w:r>
      <w:r w:rsidRPr="00164ED7">
        <w:rPr>
          <w:rFonts w:ascii="Times New Roman" w:eastAsia="Times New Roman" w:hAnsi="Times New Roman" w:cs="Times New Roman"/>
          <w:sz w:val="24"/>
          <w:szCs w:val="24"/>
        </w:rPr>
        <w:t>:</w:t>
      </w:r>
    </w:p>
    <w:p w:rsidR="00050BAE" w:rsidRDefault="00050BAE" w:rsidP="00050BAE">
      <w:pPr>
        <w:numPr>
          <w:ilvl w:val="0"/>
          <w:numId w:val="21"/>
        </w:numPr>
        <w:shd w:val="clear" w:color="auto" w:fill="FFFFFF"/>
        <w:spacing w:before="120" w:after="0" w:line="507" w:lineRule="atLeast"/>
        <w:jc w:val="both"/>
        <w:rPr>
          <w:rFonts w:ascii="Times New Roman" w:eastAsia="Times New Roman" w:hAnsi="Times New Roman" w:cs="Times New Roman"/>
          <w:sz w:val="24"/>
          <w:szCs w:val="24"/>
        </w:rPr>
      </w:pPr>
      <w:r w:rsidRPr="00164ED7">
        <w:rPr>
          <w:rFonts w:ascii="Times New Roman" w:eastAsia="Times New Roman" w:hAnsi="Times New Roman" w:cs="Times New Roman"/>
          <w:sz w:val="24"/>
          <w:szCs w:val="24"/>
        </w:rPr>
        <w:t xml:space="preserve">Pelaku Kampanye atau </w:t>
      </w:r>
      <w:proofErr w:type="gramStart"/>
      <w:r w:rsidRPr="00164ED7">
        <w:rPr>
          <w:rFonts w:ascii="Times New Roman" w:eastAsia="Times New Roman" w:hAnsi="Times New Roman" w:cs="Times New Roman"/>
          <w:sz w:val="24"/>
          <w:szCs w:val="24"/>
        </w:rPr>
        <w:t>Komunikator :</w:t>
      </w:r>
      <w:proofErr w:type="gramEnd"/>
      <w:r w:rsidRPr="00164ED7">
        <w:rPr>
          <w:rFonts w:ascii="Times New Roman" w:eastAsia="Times New Roman" w:hAnsi="Times New Roman" w:cs="Times New Roman"/>
          <w:sz w:val="24"/>
          <w:szCs w:val="24"/>
        </w:rPr>
        <w:t xml:space="preserve"> Siapapun yang terlibat dalam menggagas,  merancang, mengorganisasikan, dan menyampaikan pesan dalam sebuah kegiatan kampanye dapat disebut sebagai pelaku kampanye. Pesan yang diorganisasikan dan disampaikan dengan baik belum cukup untuk mempengaruhi khalayak sasaran kampanye, diperlukan juga komunikator yang terpercaya untuk dapat menyampaikan pesan tersebut.</w:t>
      </w:r>
    </w:p>
    <w:p w:rsidR="00050BAE" w:rsidRDefault="00050BAE" w:rsidP="00050BAE">
      <w:pPr>
        <w:numPr>
          <w:ilvl w:val="0"/>
          <w:numId w:val="21"/>
        </w:numPr>
        <w:shd w:val="clear" w:color="auto" w:fill="FFFFFF"/>
        <w:spacing w:before="120" w:after="0" w:line="507" w:lineRule="atLeast"/>
        <w:jc w:val="both"/>
        <w:rPr>
          <w:rFonts w:ascii="Times New Roman" w:eastAsia="Times New Roman" w:hAnsi="Times New Roman" w:cs="Times New Roman"/>
          <w:sz w:val="24"/>
          <w:szCs w:val="24"/>
        </w:rPr>
      </w:pPr>
      <w:r w:rsidRPr="00A52B3B">
        <w:rPr>
          <w:rFonts w:ascii="Times New Roman" w:eastAsia="Times New Roman" w:hAnsi="Times New Roman" w:cs="Times New Roman"/>
          <w:sz w:val="24"/>
          <w:szCs w:val="24"/>
        </w:rPr>
        <w:lastRenderedPageBreak/>
        <w:t>Pesan Kampanye</w:t>
      </w:r>
      <w:r w:rsidRPr="00164ED7">
        <w:rPr>
          <w:rFonts w:ascii="Times New Roman" w:eastAsia="Times New Roman" w:hAnsi="Times New Roman" w:cs="Times New Roman"/>
          <w:sz w:val="24"/>
          <w:szCs w:val="24"/>
        </w:rPr>
        <w:t>: Kampanye pada dasarnya adalah penyampaian pesan-pesan dari pengirim kepada khalayak. Pesan-pesan tersebut dapat disampaikan dalam berbagai bentuk mulai dari poster, spanduk, billboard bentuknya, pesan-pesan selalu menggunakan simbol, baik verbal maupun non verbal, yang diharapkan dapat memancing respons khalayak.</w:t>
      </w:r>
    </w:p>
    <w:p w:rsidR="00050BAE" w:rsidRDefault="00050BAE" w:rsidP="00050BAE">
      <w:pPr>
        <w:numPr>
          <w:ilvl w:val="0"/>
          <w:numId w:val="21"/>
        </w:numPr>
        <w:shd w:val="clear" w:color="auto" w:fill="FFFFFF"/>
        <w:spacing w:before="120" w:after="0" w:line="507" w:lineRule="atLeast"/>
        <w:jc w:val="both"/>
        <w:rPr>
          <w:rFonts w:ascii="Times New Roman" w:eastAsia="Times New Roman" w:hAnsi="Times New Roman" w:cs="Times New Roman"/>
          <w:sz w:val="24"/>
          <w:szCs w:val="24"/>
        </w:rPr>
      </w:pPr>
      <w:r w:rsidRPr="00A52B3B">
        <w:rPr>
          <w:rFonts w:ascii="Times New Roman" w:eastAsia="Times New Roman" w:hAnsi="Times New Roman" w:cs="Times New Roman"/>
          <w:sz w:val="24"/>
          <w:szCs w:val="24"/>
        </w:rPr>
        <w:t>Media Kampanye</w:t>
      </w:r>
      <w:r w:rsidRPr="00164ED7">
        <w:rPr>
          <w:rFonts w:ascii="Times New Roman" w:eastAsia="Times New Roman" w:hAnsi="Times New Roman" w:cs="Times New Roman"/>
          <w:sz w:val="24"/>
          <w:szCs w:val="24"/>
        </w:rPr>
        <w:t xml:space="preserve">: </w:t>
      </w:r>
      <w:r w:rsidRPr="00164ED7">
        <w:rPr>
          <w:rFonts w:ascii="Times New Roman" w:eastAsia="Times New Roman" w:hAnsi="Times New Roman" w:cs="Times New Roman"/>
          <w:b/>
          <w:sz w:val="24"/>
          <w:szCs w:val="24"/>
        </w:rPr>
        <w:t>Mc</w:t>
      </w:r>
      <w:r>
        <w:rPr>
          <w:rFonts w:ascii="Times New Roman" w:eastAsia="Times New Roman" w:hAnsi="Times New Roman" w:cs="Times New Roman"/>
          <w:b/>
          <w:sz w:val="24"/>
          <w:szCs w:val="24"/>
        </w:rPr>
        <w:t xml:space="preserve"> </w:t>
      </w:r>
      <w:r w:rsidRPr="00164ED7">
        <w:rPr>
          <w:rFonts w:ascii="Times New Roman" w:eastAsia="Times New Roman" w:hAnsi="Times New Roman" w:cs="Times New Roman"/>
          <w:b/>
          <w:sz w:val="24"/>
          <w:szCs w:val="24"/>
        </w:rPr>
        <w:t>Luhan</w:t>
      </w:r>
      <w:r w:rsidRPr="00164ED7">
        <w:rPr>
          <w:rFonts w:ascii="Times New Roman" w:eastAsia="Times New Roman" w:hAnsi="Times New Roman" w:cs="Times New Roman"/>
          <w:sz w:val="24"/>
          <w:szCs w:val="24"/>
        </w:rPr>
        <w:t xml:space="preserve"> (Klingemann, 2002) secara tegas menyatakan bahwa teknologi komunikasi baru tidak hanya mengubah jumlah ketersediaan informasi dimasyarakat tetapi juga mempengaruhi isi pesan yang ditransmisikannya.</w:t>
      </w:r>
    </w:p>
    <w:p w:rsidR="00050BAE" w:rsidRDefault="00050BAE" w:rsidP="00050BAE">
      <w:pPr>
        <w:numPr>
          <w:ilvl w:val="0"/>
          <w:numId w:val="21"/>
        </w:numPr>
        <w:shd w:val="clear" w:color="auto" w:fill="FFFFFF"/>
        <w:spacing w:before="120" w:after="0" w:line="507" w:lineRule="atLeast"/>
        <w:jc w:val="both"/>
        <w:rPr>
          <w:rFonts w:ascii="Times New Roman" w:eastAsia="Times New Roman" w:hAnsi="Times New Roman" w:cs="Times New Roman"/>
          <w:sz w:val="24"/>
          <w:szCs w:val="24"/>
        </w:rPr>
      </w:pPr>
      <w:r w:rsidRPr="00164ED7">
        <w:rPr>
          <w:rFonts w:ascii="Times New Roman" w:eastAsia="Times New Roman" w:hAnsi="Times New Roman" w:cs="Times New Roman"/>
          <w:sz w:val="24"/>
          <w:szCs w:val="24"/>
        </w:rPr>
        <w:t xml:space="preserve">Khalayak </w:t>
      </w:r>
      <w:r w:rsidRPr="00A52B3B">
        <w:rPr>
          <w:rFonts w:ascii="Times New Roman" w:eastAsia="Times New Roman" w:hAnsi="Times New Roman" w:cs="Times New Roman"/>
          <w:sz w:val="24"/>
          <w:szCs w:val="24"/>
        </w:rPr>
        <w:t>Sasaran Kampanye atau Komunikan</w:t>
      </w:r>
      <w:r w:rsidRPr="00164ED7">
        <w:rPr>
          <w:rFonts w:ascii="Times New Roman" w:eastAsia="Times New Roman" w:hAnsi="Times New Roman" w:cs="Times New Roman"/>
          <w:sz w:val="24"/>
          <w:szCs w:val="24"/>
        </w:rPr>
        <w:t xml:space="preserve">: Pada masa sekarang pelaku kampanye umumnya menyadari bahwa khalayak merupakan titik tolak bagi setiap kegiatan kampanye. Pengetahuan tentang khalayak akan membimbing pelaku kampanye dalam merancang ”pesan apa”, ”untuk siapa”, disampaikan ”melalui media apa” dan “siapa yang cocok untuk menyampaikannya”.  Singkatnya pemahaman tentang khalayak </w:t>
      </w:r>
      <w:proofErr w:type="gramStart"/>
      <w:r w:rsidRPr="00164ED7">
        <w:rPr>
          <w:rFonts w:ascii="Times New Roman" w:eastAsia="Times New Roman" w:hAnsi="Times New Roman" w:cs="Times New Roman"/>
          <w:sz w:val="24"/>
          <w:szCs w:val="24"/>
        </w:rPr>
        <w:t>akan</w:t>
      </w:r>
      <w:proofErr w:type="gramEnd"/>
      <w:r w:rsidRPr="00164ED7">
        <w:rPr>
          <w:rFonts w:ascii="Times New Roman" w:eastAsia="Times New Roman" w:hAnsi="Times New Roman" w:cs="Times New Roman"/>
          <w:sz w:val="24"/>
          <w:szCs w:val="24"/>
        </w:rPr>
        <w:t xml:space="preserve"> menentukan bagaimana kampanye dilaksanakan dan apa hasil yang</w:t>
      </w:r>
      <w:r>
        <w:rPr>
          <w:rFonts w:ascii="Times New Roman" w:eastAsia="Times New Roman" w:hAnsi="Times New Roman" w:cs="Times New Roman"/>
          <w:sz w:val="24"/>
          <w:szCs w:val="24"/>
        </w:rPr>
        <w:t xml:space="preserve"> </w:t>
      </w:r>
      <w:r w:rsidRPr="00164ED7">
        <w:rPr>
          <w:rFonts w:ascii="Times New Roman" w:eastAsia="Times New Roman" w:hAnsi="Times New Roman" w:cs="Times New Roman"/>
          <w:sz w:val="24"/>
          <w:szCs w:val="24"/>
        </w:rPr>
        <w:t>akan dicapai.</w:t>
      </w:r>
    </w:p>
    <w:p w:rsidR="00050BAE" w:rsidRPr="00164ED7" w:rsidRDefault="00050BAE" w:rsidP="00050BAE">
      <w:pPr>
        <w:shd w:val="clear" w:color="auto" w:fill="FFFFFF"/>
        <w:spacing w:before="120" w:after="0" w:line="507" w:lineRule="atLeast"/>
        <w:ind w:left="720"/>
        <w:jc w:val="both"/>
        <w:rPr>
          <w:rFonts w:ascii="Times New Roman" w:eastAsia="Times New Roman" w:hAnsi="Times New Roman" w:cs="Times New Roman"/>
          <w:sz w:val="24"/>
          <w:szCs w:val="24"/>
        </w:rPr>
      </w:pPr>
    </w:p>
    <w:p w:rsidR="00050BAE" w:rsidRPr="00A52B3B" w:rsidRDefault="00050BAE" w:rsidP="00050BAE">
      <w:pPr>
        <w:shd w:val="clear" w:color="auto" w:fill="FFFFFF"/>
        <w:spacing w:after="264" w:line="536" w:lineRule="atLeast"/>
        <w:ind w:firstLine="720"/>
        <w:jc w:val="both"/>
        <w:rPr>
          <w:rFonts w:ascii="Times New Roman" w:eastAsia="Times New Roman" w:hAnsi="Times New Roman" w:cs="Times New Roman"/>
          <w:sz w:val="24"/>
          <w:szCs w:val="24"/>
        </w:rPr>
      </w:pPr>
      <w:r w:rsidRPr="00A52B3B">
        <w:rPr>
          <w:rFonts w:ascii="Times New Roman" w:hAnsi="Times New Roman" w:cs="Times New Roman"/>
          <w:sz w:val="24"/>
          <w:szCs w:val="24"/>
        </w:rPr>
        <w:t>Dari uraian yang sudah disebutkan diatas, penulis membuat asumsi guna memperkuat hipotesis, yakni:</w:t>
      </w:r>
    </w:p>
    <w:p w:rsidR="00050BAE" w:rsidRDefault="00050BAE" w:rsidP="00050BAE">
      <w:pPr>
        <w:pStyle w:val="ListParagraph"/>
        <w:numPr>
          <w:ilvl w:val="0"/>
          <w:numId w:val="18"/>
        </w:numPr>
        <w:tabs>
          <w:tab w:val="left" w:pos="7380"/>
          <w:tab w:val="left" w:pos="8271"/>
        </w:tabs>
        <w:spacing w:line="480" w:lineRule="auto"/>
        <w:ind w:left="720" w:right="-9"/>
        <w:jc w:val="both"/>
        <w:rPr>
          <w:rFonts w:ascii="Times New Roman" w:hAnsi="Times New Roman" w:cs="Times New Roman"/>
          <w:sz w:val="24"/>
          <w:szCs w:val="24"/>
        </w:rPr>
      </w:pPr>
      <w:r>
        <w:rPr>
          <w:rFonts w:ascii="Times New Roman" w:hAnsi="Times New Roman" w:cs="Times New Roman"/>
          <w:sz w:val="24"/>
          <w:szCs w:val="24"/>
        </w:rPr>
        <w:t xml:space="preserve">Indonesia sebagai Negara kepulauan sering kali menjadi gerbang maupun tempat singgah para pelaku kejahatan transnasional sebelum ke Negara tujuan menyebabkan angka kejahatan transnasional di Indonesia menjadi tinggi, hal ini dikarenakan masih lemahnya sistem pengamanan serta pengawasan di </w:t>
      </w:r>
      <w:r>
        <w:rPr>
          <w:rFonts w:ascii="Times New Roman" w:hAnsi="Times New Roman" w:cs="Times New Roman"/>
          <w:sz w:val="24"/>
          <w:szCs w:val="24"/>
        </w:rPr>
        <w:lastRenderedPageBreak/>
        <w:t>daerah-daerah perbatasan sehingga hal ini dimanfaatkan oleh para pelaku kejahatan transnasional.</w:t>
      </w:r>
    </w:p>
    <w:p w:rsidR="00050BAE" w:rsidRDefault="00050BAE" w:rsidP="00050BAE">
      <w:pPr>
        <w:pStyle w:val="ListParagraph"/>
        <w:numPr>
          <w:ilvl w:val="0"/>
          <w:numId w:val="18"/>
        </w:numPr>
        <w:tabs>
          <w:tab w:val="left" w:pos="7380"/>
          <w:tab w:val="left" w:pos="8271"/>
        </w:tabs>
        <w:spacing w:line="480" w:lineRule="auto"/>
        <w:ind w:left="720" w:right="-9"/>
        <w:jc w:val="both"/>
        <w:rPr>
          <w:rFonts w:ascii="Times New Roman" w:hAnsi="Times New Roman" w:cs="Times New Roman"/>
          <w:sz w:val="24"/>
          <w:szCs w:val="24"/>
        </w:rPr>
      </w:pPr>
      <w:r w:rsidRPr="00A52B3B">
        <w:rPr>
          <w:rFonts w:ascii="Times New Roman" w:hAnsi="Times New Roman" w:cs="Times New Roman"/>
          <w:sz w:val="24"/>
          <w:szCs w:val="24"/>
        </w:rPr>
        <w:t>Dampak dari kejahatan transnasional meskipun tidak secara langsung dirasakan seluruh masyarakat Indonesia, namun lambat laun kejahatan transnasional dapat mengancam stabilitas dan kedaulatan Negara.</w:t>
      </w:r>
    </w:p>
    <w:p w:rsidR="00050BAE" w:rsidRDefault="00050BAE" w:rsidP="00050BAE">
      <w:pPr>
        <w:pStyle w:val="ListParagraph"/>
        <w:numPr>
          <w:ilvl w:val="0"/>
          <w:numId w:val="18"/>
        </w:numPr>
        <w:tabs>
          <w:tab w:val="left" w:pos="7380"/>
          <w:tab w:val="left" w:pos="8271"/>
        </w:tabs>
        <w:spacing w:line="480" w:lineRule="auto"/>
        <w:ind w:left="720" w:right="-9"/>
        <w:jc w:val="both"/>
        <w:rPr>
          <w:rFonts w:ascii="Times New Roman" w:hAnsi="Times New Roman" w:cs="Times New Roman"/>
          <w:sz w:val="24"/>
          <w:szCs w:val="24"/>
        </w:rPr>
      </w:pPr>
      <w:r>
        <w:rPr>
          <w:rFonts w:ascii="Times New Roman" w:hAnsi="Times New Roman" w:cs="Times New Roman"/>
          <w:sz w:val="24"/>
          <w:szCs w:val="24"/>
        </w:rPr>
        <w:t>T</w:t>
      </w:r>
      <w:r w:rsidRPr="00A52B3B">
        <w:rPr>
          <w:rFonts w:ascii="Times New Roman" w:hAnsi="Times New Roman" w:cs="Times New Roman"/>
          <w:sz w:val="24"/>
          <w:szCs w:val="24"/>
        </w:rPr>
        <w:t xml:space="preserve">ingginya angka kejahatan transnasional memaksa Negara untuk melakukan kerja </w:t>
      </w:r>
      <w:proofErr w:type="gramStart"/>
      <w:r w:rsidRPr="00A52B3B">
        <w:rPr>
          <w:rFonts w:ascii="Times New Roman" w:hAnsi="Times New Roman" w:cs="Times New Roman"/>
          <w:sz w:val="24"/>
          <w:szCs w:val="24"/>
        </w:rPr>
        <w:t>sama</w:t>
      </w:r>
      <w:proofErr w:type="gramEnd"/>
      <w:r w:rsidRPr="00A52B3B">
        <w:rPr>
          <w:rFonts w:ascii="Times New Roman" w:hAnsi="Times New Roman" w:cs="Times New Roman"/>
          <w:sz w:val="24"/>
          <w:szCs w:val="24"/>
        </w:rPr>
        <w:t xml:space="preserve"> dengan sektor internal dari dalam negeri maupun luar negeri serta penanganan melalui hubungan baik berdasarkan hukum yang berlaku di masing-masing negara guna memenuhi tantangan kejahatan yang semakin beragam.</w:t>
      </w:r>
    </w:p>
    <w:p w:rsidR="00050BAE" w:rsidRPr="00A52B3B" w:rsidRDefault="00050BAE" w:rsidP="00050BAE">
      <w:pPr>
        <w:pStyle w:val="ListParagraph"/>
        <w:numPr>
          <w:ilvl w:val="0"/>
          <w:numId w:val="18"/>
        </w:numPr>
        <w:tabs>
          <w:tab w:val="left" w:pos="7380"/>
          <w:tab w:val="left" w:pos="8271"/>
        </w:tabs>
        <w:spacing w:line="480" w:lineRule="auto"/>
        <w:ind w:left="720" w:right="-9"/>
        <w:jc w:val="both"/>
        <w:rPr>
          <w:rFonts w:ascii="Times New Roman" w:hAnsi="Times New Roman" w:cs="Times New Roman"/>
          <w:sz w:val="24"/>
          <w:szCs w:val="24"/>
        </w:rPr>
      </w:pPr>
      <w:r w:rsidRPr="00A52B3B">
        <w:rPr>
          <w:rFonts w:ascii="Times New Roman" w:hAnsi="Times New Roman" w:cs="Times New Roman"/>
          <w:sz w:val="24"/>
          <w:szCs w:val="24"/>
        </w:rPr>
        <w:t xml:space="preserve">Kampanye yang dilakukan dengan menggunakan saluran media </w:t>
      </w:r>
      <w:proofErr w:type="gramStart"/>
      <w:r w:rsidRPr="00A52B3B">
        <w:rPr>
          <w:rFonts w:ascii="Times New Roman" w:hAnsi="Times New Roman" w:cs="Times New Roman"/>
          <w:sz w:val="24"/>
          <w:szCs w:val="24"/>
        </w:rPr>
        <w:t>sosial  dinilai</w:t>
      </w:r>
      <w:proofErr w:type="gramEnd"/>
      <w:r w:rsidRPr="00A52B3B">
        <w:rPr>
          <w:rFonts w:ascii="Times New Roman" w:hAnsi="Times New Roman" w:cs="Times New Roman"/>
          <w:sz w:val="24"/>
          <w:szCs w:val="24"/>
        </w:rPr>
        <w:t xml:space="preserve"> lebih efektif untuk meningkatkan kesadaran masyarakat terhadap bahayanya kejahatan transnasional pada abad ini karena orang-orang cenderung lebih aktif menggunakan media sosial daripada perangkat media lainnya.</w:t>
      </w:r>
    </w:p>
    <w:p w:rsidR="00050BAE" w:rsidRPr="00415B4A" w:rsidRDefault="00050BAE" w:rsidP="00050BAE">
      <w:pPr>
        <w:pStyle w:val="ListParagraph"/>
        <w:tabs>
          <w:tab w:val="left" w:pos="7380"/>
          <w:tab w:val="left" w:pos="8271"/>
        </w:tabs>
        <w:spacing w:line="480" w:lineRule="auto"/>
        <w:ind w:right="-9" w:firstLine="360"/>
        <w:jc w:val="both"/>
        <w:rPr>
          <w:rFonts w:ascii="Times New Roman" w:hAnsi="Times New Roman" w:cs="Times New Roman"/>
          <w:sz w:val="24"/>
          <w:szCs w:val="24"/>
        </w:rPr>
      </w:pPr>
    </w:p>
    <w:p w:rsidR="00050BAE" w:rsidRPr="00014B5E" w:rsidRDefault="00050BAE" w:rsidP="00050BAE">
      <w:pPr>
        <w:pStyle w:val="ListParagraph"/>
        <w:numPr>
          <w:ilvl w:val="0"/>
          <w:numId w:val="7"/>
        </w:numPr>
        <w:tabs>
          <w:tab w:val="left" w:pos="7380"/>
          <w:tab w:val="left" w:pos="8271"/>
        </w:tabs>
        <w:spacing w:line="480" w:lineRule="auto"/>
        <w:ind w:left="720" w:right="-9" w:hanging="720"/>
        <w:jc w:val="both"/>
        <w:rPr>
          <w:rFonts w:ascii="Times New Roman" w:hAnsi="Times New Roman" w:cs="Times New Roman"/>
          <w:sz w:val="24"/>
          <w:szCs w:val="24"/>
        </w:rPr>
      </w:pPr>
      <w:r w:rsidRPr="00014B5E">
        <w:rPr>
          <w:rFonts w:ascii="Times New Roman" w:hAnsi="Times New Roman" w:cs="Times New Roman"/>
          <w:b/>
          <w:sz w:val="24"/>
          <w:szCs w:val="24"/>
        </w:rPr>
        <w:t>Hipotesis</w:t>
      </w:r>
    </w:p>
    <w:p w:rsidR="00050BAE" w:rsidRDefault="00050BAE" w:rsidP="00050BAE">
      <w:pPr>
        <w:tabs>
          <w:tab w:val="left" w:pos="7380"/>
          <w:tab w:val="left" w:pos="8271"/>
        </w:tabs>
        <w:spacing w:line="480" w:lineRule="auto"/>
        <w:ind w:right="-9" w:firstLine="720"/>
        <w:jc w:val="both"/>
        <w:rPr>
          <w:rFonts w:ascii="Times New Roman" w:hAnsi="Times New Roman" w:cs="Times New Roman"/>
          <w:sz w:val="24"/>
          <w:szCs w:val="24"/>
        </w:rPr>
      </w:pPr>
      <w:r w:rsidRPr="005812BB">
        <w:rPr>
          <w:rFonts w:ascii="Times New Roman" w:hAnsi="Times New Roman" w:cs="Times New Roman"/>
          <w:sz w:val="24"/>
          <w:szCs w:val="24"/>
        </w:rPr>
        <w:t>Berdasarkan kerangka teoritis, perumusan masalah, dan uraian lainnya di atas maka penulis menarik hipotesis sebagai berikut:  “</w:t>
      </w:r>
      <w:r>
        <w:rPr>
          <w:rFonts w:ascii="Times New Roman" w:hAnsi="Times New Roman" w:cs="Times New Roman"/>
          <w:sz w:val="24"/>
          <w:szCs w:val="24"/>
        </w:rPr>
        <w:t>Apabila implementasi kampanye global “</w:t>
      </w:r>
      <w:r w:rsidRPr="00C3334E">
        <w:rPr>
          <w:rFonts w:ascii="Times New Roman" w:hAnsi="Times New Roman" w:cs="Times New Roman"/>
          <w:i/>
          <w:sz w:val="24"/>
          <w:szCs w:val="24"/>
        </w:rPr>
        <w:t>Turn Back Crime</w:t>
      </w:r>
      <w:r>
        <w:rPr>
          <w:rFonts w:ascii="Times New Roman" w:hAnsi="Times New Roman" w:cs="Times New Roman"/>
          <w:sz w:val="24"/>
          <w:szCs w:val="24"/>
        </w:rPr>
        <w:t>” ICPO-INTERPOL dilakukan melalui media massa seperti iklan, kerja sama dengan pihak lain diluar lembaga kepolisian, sosial media, dan juga kampanye langsung ke masyarakat di Indonesia</w:t>
      </w:r>
      <w:r w:rsidRPr="005812BB">
        <w:rPr>
          <w:rFonts w:ascii="Times New Roman" w:hAnsi="Times New Roman" w:cs="Times New Roman"/>
          <w:sz w:val="24"/>
          <w:szCs w:val="24"/>
        </w:rPr>
        <w:t>,</w:t>
      </w:r>
      <w:r>
        <w:rPr>
          <w:rFonts w:ascii="Times New Roman" w:hAnsi="Times New Roman" w:cs="Times New Roman"/>
          <w:sz w:val="24"/>
          <w:szCs w:val="24"/>
        </w:rPr>
        <w:t xml:space="preserve"> Maka akan sangat membantu INTERPOL </w:t>
      </w:r>
      <w:r w:rsidRPr="005812BB">
        <w:rPr>
          <w:rFonts w:ascii="Times New Roman" w:hAnsi="Times New Roman" w:cs="Times New Roman"/>
          <w:sz w:val="24"/>
          <w:szCs w:val="24"/>
        </w:rPr>
        <w:t xml:space="preserve">dalam </w:t>
      </w:r>
      <w:r>
        <w:rPr>
          <w:rFonts w:ascii="Times New Roman" w:hAnsi="Times New Roman" w:cs="Times New Roman"/>
          <w:sz w:val="24"/>
          <w:szCs w:val="24"/>
        </w:rPr>
        <w:t>memerangi k</w:t>
      </w:r>
      <w:r w:rsidRPr="005812BB">
        <w:rPr>
          <w:rFonts w:ascii="Times New Roman" w:hAnsi="Times New Roman" w:cs="Times New Roman"/>
          <w:sz w:val="24"/>
          <w:szCs w:val="24"/>
        </w:rPr>
        <w:t>eja</w:t>
      </w:r>
      <w:r>
        <w:rPr>
          <w:rFonts w:ascii="Times New Roman" w:hAnsi="Times New Roman" w:cs="Times New Roman"/>
          <w:sz w:val="24"/>
          <w:szCs w:val="24"/>
        </w:rPr>
        <w:t>hatan transnasional terorganisir</w:t>
      </w:r>
      <w:r w:rsidRPr="005812BB">
        <w:rPr>
          <w:rFonts w:ascii="Times New Roman" w:hAnsi="Times New Roman" w:cs="Times New Roman"/>
          <w:sz w:val="24"/>
          <w:szCs w:val="24"/>
        </w:rPr>
        <w:t xml:space="preserve"> di Indonesia”</w:t>
      </w:r>
      <w:r>
        <w:rPr>
          <w:rFonts w:ascii="Times New Roman" w:hAnsi="Times New Roman" w:cs="Times New Roman"/>
          <w:sz w:val="24"/>
          <w:szCs w:val="24"/>
        </w:rPr>
        <w:t>.</w:t>
      </w:r>
    </w:p>
    <w:p w:rsidR="00050BAE" w:rsidRDefault="00050BAE" w:rsidP="00050BAE">
      <w:pPr>
        <w:tabs>
          <w:tab w:val="left" w:pos="7380"/>
          <w:tab w:val="left" w:pos="8271"/>
        </w:tabs>
        <w:spacing w:line="480" w:lineRule="auto"/>
        <w:ind w:right="-9"/>
        <w:jc w:val="both"/>
        <w:rPr>
          <w:rFonts w:ascii="Times New Roman" w:hAnsi="Times New Roman" w:cs="Times New Roman"/>
          <w:sz w:val="24"/>
          <w:szCs w:val="24"/>
        </w:rPr>
      </w:pPr>
    </w:p>
    <w:p w:rsidR="00050BAE" w:rsidRPr="00111CD2" w:rsidRDefault="00050BAE" w:rsidP="00050BAE">
      <w:pPr>
        <w:pStyle w:val="ListParagraph"/>
        <w:numPr>
          <w:ilvl w:val="0"/>
          <w:numId w:val="7"/>
        </w:numPr>
        <w:tabs>
          <w:tab w:val="left" w:pos="7380"/>
        </w:tabs>
        <w:spacing w:line="480" w:lineRule="auto"/>
        <w:ind w:left="720" w:hanging="720"/>
        <w:rPr>
          <w:rFonts w:ascii="Times New Roman" w:hAnsi="Times New Roman" w:cs="Times New Roman"/>
          <w:sz w:val="24"/>
          <w:szCs w:val="24"/>
        </w:rPr>
      </w:pPr>
      <w:r w:rsidRPr="00014B5E">
        <w:rPr>
          <w:rFonts w:ascii="Times New Roman" w:hAnsi="Times New Roman" w:cs="Times New Roman"/>
          <w:b/>
          <w:sz w:val="24"/>
          <w:szCs w:val="24"/>
        </w:rPr>
        <w:t xml:space="preserve">Operasionalisasi </w:t>
      </w:r>
      <w:r>
        <w:rPr>
          <w:rFonts w:ascii="Times New Roman" w:hAnsi="Times New Roman" w:cs="Times New Roman"/>
          <w:b/>
          <w:sz w:val="24"/>
          <w:szCs w:val="24"/>
        </w:rPr>
        <w:t xml:space="preserve">Variabel dan Indikator (Konsep Teoritik, </w:t>
      </w:r>
      <w:r w:rsidRPr="00111CD2">
        <w:rPr>
          <w:rFonts w:ascii="Times New Roman" w:hAnsi="Times New Roman" w:cs="Times New Roman"/>
          <w:b/>
          <w:sz w:val="24"/>
          <w:szCs w:val="24"/>
        </w:rPr>
        <w:t>Empirik dan Analisis</w:t>
      </w:r>
    </w:p>
    <w:p w:rsidR="00050BAE" w:rsidRPr="00111CD2" w:rsidRDefault="00050BAE" w:rsidP="00050BAE">
      <w:pPr>
        <w:pStyle w:val="ListParagraph"/>
        <w:tabs>
          <w:tab w:val="left" w:pos="7380"/>
        </w:tabs>
        <w:spacing w:line="480" w:lineRule="auto"/>
        <w:ind w:left="1440"/>
        <w:jc w:val="center"/>
        <w:rPr>
          <w:rFonts w:ascii="Times New Roman" w:hAnsi="Times New Roman" w:cs="Times New Roman"/>
          <w:b/>
          <w:sz w:val="24"/>
          <w:szCs w:val="24"/>
        </w:rPr>
      </w:pPr>
      <w:r w:rsidRPr="00111CD2">
        <w:rPr>
          <w:rFonts w:ascii="Times New Roman" w:hAnsi="Times New Roman" w:cs="Times New Roman"/>
          <w:b/>
          <w:sz w:val="24"/>
          <w:szCs w:val="24"/>
        </w:rPr>
        <w:t>Tabel 1.1 Operasional Variabel dan Indikator</w:t>
      </w:r>
    </w:p>
    <w:tbl>
      <w:tblPr>
        <w:tblStyle w:val="TableGrid"/>
        <w:tblW w:w="8010" w:type="dxa"/>
        <w:tblInd w:w="828" w:type="dxa"/>
        <w:tblLayout w:type="fixed"/>
        <w:tblLook w:val="04A0"/>
      </w:tblPr>
      <w:tblGrid>
        <w:gridCol w:w="1523"/>
        <w:gridCol w:w="2977"/>
        <w:gridCol w:w="3510"/>
      </w:tblGrid>
      <w:tr w:rsidR="00050BAE" w:rsidRPr="00014B5E" w:rsidTr="00D52BAF">
        <w:trPr>
          <w:trHeight w:val="432"/>
        </w:trPr>
        <w:tc>
          <w:tcPr>
            <w:tcW w:w="1523" w:type="dxa"/>
            <w:tcBorders>
              <w:bottom w:val="single" w:sz="4" w:space="0" w:color="auto"/>
            </w:tcBorders>
          </w:tcPr>
          <w:p w:rsidR="00050BAE" w:rsidRPr="00014B5E" w:rsidRDefault="00050BAE" w:rsidP="00D52BAF">
            <w:pPr>
              <w:pStyle w:val="ListParagraph"/>
              <w:tabs>
                <w:tab w:val="left" w:pos="73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Variabel dalam </w:t>
            </w:r>
            <w:r w:rsidRPr="00014B5E">
              <w:rPr>
                <w:rFonts w:ascii="Times New Roman" w:hAnsi="Times New Roman" w:cs="Times New Roman"/>
                <w:sz w:val="24"/>
                <w:szCs w:val="24"/>
              </w:rPr>
              <w:t>Hipotesis</w:t>
            </w:r>
          </w:p>
          <w:p w:rsidR="00050BAE" w:rsidRPr="00014B5E" w:rsidRDefault="00050BAE" w:rsidP="00D52BAF">
            <w:pPr>
              <w:pStyle w:val="ListParagraph"/>
              <w:tabs>
                <w:tab w:val="left" w:pos="7380"/>
              </w:tabs>
              <w:spacing w:line="480" w:lineRule="auto"/>
              <w:ind w:left="0"/>
              <w:jc w:val="center"/>
              <w:rPr>
                <w:rFonts w:ascii="Times New Roman" w:hAnsi="Times New Roman" w:cs="Times New Roman"/>
                <w:sz w:val="24"/>
                <w:szCs w:val="24"/>
              </w:rPr>
            </w:pPr>
            <w:r w:rsidRPr="00014B5E">
              <w:rPr>
                <w:rFonts w:ascii="Times New Roman" w:hAnsi="Times New Roman" w:cs="Times New Roman"/>
                <w:sz w:val="24"/>
                <w:szCs w:val="24"/>
              </w:rPr>
              <w:t>(Teoritik)</w:t>
            </w:r>
          </w:p>
        </w:tc>
        <w:tc>
          <w:tcPr>
            <w:tcW w:w="2977" w:type="dxa"/>
          </w:tcPr>
          <w:p w:rsidR="00050BAE" w:rsidRPr="00014B5E" w:rsidRDefault="00050BAE" w:rsidP="00D52BAF">
            <w:pPr>
              <w:pStyle w:val="ListParagraph"/>
              <w:tabs>
                <w:tab w:val="left" w:pos="73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Indik</w:t>
            </w:r>
            <w:r w:rsidRPr="00014B5E">
              <w:rPr>
                <w:rFonts w:ascii="Times New Roman" w:hAnsi="Times New Roman" w:cs="Times New Roman"/>
                <w:sz w:val="24"/>
                <w:szCs w:val="24"/>
              </w:rPr>
              <w:t>ator</w:t>
            </w:r>
          </w:p>
          <w:p w:rsidR="00050BAE" w:rsidRPr="00014B5E" w:rsidRDefault="00050BAE" w:rsidP="00D52BAF">
            <w:pPr>
              <w:pStyle w:val="ListParagraph"/>
              <w:tabs>
                <w:tab w:val="left" w:pos="73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(Empirik</w:t>
            </w:r>
            <w:r w:rsidRPr="00014B5E">
              <w:rPr>
                <w:rFonts w:ascii="Times New Roman" w:hAnsi="Times New Roman" w:cs="Times New Roman"/>
                <w:sz w:val="24"/>
                <w:szCs w:val="24"/>
              </w:rPr>
              <w:t>)</w:t>
            </w:r>
          </w:p>
        </w:tc>
        <w:tc>
          <w:tcPr>
            <w:tcW w:w="3510" w:type="dxa"/>
          </w:tcPr>
          <w:p w:rsidR="00050BAE" w:rsidRPr="00014B5E" w:rsidRDefault="00050BAE" w:rsidP="00D52BAF">
            <w:pPr>
              <w:pStyle w:val="ListParagraph"/>
              <w:tabs>
                <w:tab w:val="left" w:pos="7380"/>
              </w:tabs>
              <w:spacing w:line="480" w:lineRule="auto"/>
              <w:ind w:left="0"/>
              <w:jc w:val="center"/>
              <w:rPr>
                <w:rFonts w:ascii="Times New Roman" w:hAnsi="Times New Roman" w:cs="Times New Roman"/>
                <w:sz w:val="24"/>
                <w:szCs w:val="24"/>
              </w:rPr>
            </w:pPr>
            <w:r w:rsidRPr="00014B5E">
              <w:rPr>
                <w:rFonts w:ascii="Times New Roman" w:hAnsi="Times New Roman" w:cs="Times New Roman"/>
                <w:sz w:val="24"/>
                <w:szCs w:val="24"/>
              </w:rPr>
              <w:t>Konsep Verifikasi</w:t>
            </w:r>
          </w:p>
          <w:p w:rsidR="00050BAE" w:rsidRPr="00014B5E" w:rsidRDefault="00050BAE" w:rsidP="00D52BAF">
            <w:pPr>
              <w:pStyle w:val="ListParagraph"/>
              <w:tabs>
                <w:tab w:val="left" w:pos="73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w:t>
            </w:r>
            <w:r w:rsidRPr="00014B5E">
              <w:rPr>
                <w:rFonts w:ascii="Times New Roman" w:hAnsi="Times New Roman" w:cs="Times New Roman"/>
                <w:sz w:val="24"/>
                <w:szCs w:val="24"/>
              </w:rPr>
              <w:t>nalisis)</w:t>
            </w:r>
          </w:p>
        </w:tc>
      </w:tr>
      <w:tr w:rsidR="00050BAE" w:rsidRPr="00014B5E" w:rsidTr="00D52BAF">
        <w:trPr>
          <w:trHeight w:val="3270"/>
        </w:trPr>
        <w:tc>
          <w:tcPr>
            <w:tcW w:w="1523" w:type="dxa"/>
            <w:tcBorders>
              <w:bottom w:val="single" w:sz="4" w:space="0" w:color="auto"/>
            </w:tcBorders>
          </w:tcPr>
          <w:p w:rsidR="00050BAE" w:rsidRPr="00014B5E" w:rsidRDefault="00050BAE" w:rsidP="00D52BAF">
            <w:pPr>
              <w:pStyle w:val="ListParagraph"/>
              <w:tabs>
                <w:tab w:val="left" w:pos="73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Variab</w:t>
            </w:r>
            <w:r w:rsidRPr="00014B5E">
              <w:rPr>
                <w:rFonts w:ascii="Times New Roman" w:hAnsi="Times New Roman" w:cs="Times New Roman"/>
                <w:sz w:val="24"/>
                <w:szCs w:val="24"/>
              </w:rPr>
              <w:t>e</w:t>
            </w:r>
            <w:r>
              <w:rPr>
                <w:rFonts w:ascii="Times New Roman" w:hAnsi="Times New Roman" w:cs="Times New Roman"/>
                <w:sz w:val="24"/>
                <w:szCs w:val="24"/>
              </w:rPr>
              <w:t>l</w:t>
            </w:r>
            <w:r w:rsidRPr="00014B5E">
              <w:rPr>
                <w:rFonts w:ascii="Times New Roman" w:hAnsi="Times New Roman" w:cs="Times New Roman"/>
                <w:sz w:val="24"/>
                <w:szCs w:val="24"/>
              </w:rPr>
              <w:t xml:space="preserve"> bebas:</w:t>
            </w:r>
          </w:p>
          <w:p w:rsidR="00050BAE" w:rsidRDefault="00050BAE" w:rsidP="00D52BAF">
            <w:pPr>
              <w:pStyle w:val="ListParagraph"/>
              <w:tabs>
                <w:tab w:val="left" w:pos="7380"/>
              </w:tabs>
              <w:spacing w:line="480" w:lineRule="auto"/>
              <w:ind w:left="0"/>
              <w:jc w:val="both"/>
              <w:rPr>
                <w:rFonts w:ascii="Times New Roman" w:hAnsi="Times New Roman" w:cs="Times New Roman"/>
                <w:sz w:val="24"/>
                <w:szCs w:val="24"/>
              </w:rPr>
            </w:pPr>
          </w:p>
          <w:p w:rsidR="00050BAE" w:rsidRPr="00014B5E" w:rsidRDefault="00050BAE" w:rsidP="00D52BAF">
            <w:pPr>
              <w:pStyle w:val="ListParagraph"/>
              <w:tabs>
                <w:tab w:val="left" w:pos="73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Apabila Implementasi Kampanye Global “</w:t>
            </w:r>
            <w:r w:rsidRPr="00694F41">
              <w:rPr>
                <w:rFonts w:ascii="Times New Roman" w:hAnsi="Times New Roman" w:cs="Times New Roman"/>
                <w:i/>
                <w:sz w:val="24"/>
                <w:szCs w:val="24"/>
              </w:rPr>
              <w:t>Turn Back Crime</w:t>
            </w:r>
            <w:r>
              <w:rPr>
                <w:rFonts w:ascii="Times New Roman" w:hAnsi="Times New Roman" w:cs="Times New Roman"/>
                <w:sz w:val="24"/>
                <w:szCs w:val="24"/>
              </w:rPr>
              <w:t>" ICPO-INTERPOL diterapkan dengan baik</w:t>
            </w:r>
          </w:p>
        </w:tc>
        <w:tc>
          <w:tcPr>
            <w:tcW w:w="2977" w:type="dxa"/>
          </w:tcPr>
          <w:p w:rsidR="00050BAE" w:rsidRPr="00430900" w:rsidRDefault="00050BAE" w:rsidP="00050BAE">
            <w:pPr>
              <w:pStyle w:val="ListParagraph"/>
              <w:numPr>
                <w:ilvl w:val="0"/>
                <w:numId w:val="13"/>
              </w:numPr>
              <w:tabs>
                <w:tab w:val="left" w:pos="7380"/>
              </w:tabs>
              <w:spacing w:line="480" w:lineRule="auto"/>
              <w:ind w:left="529"/>
              <w:jc w:val="both"/>
              <w:rPr>
                <w:rFonts w:ascii="Times New Roman" w:hAnsi="Times New Roman" w:cs="Times New Roman"/>
                <w:sz w:val="24"/>
                <w:szCs w:val="24"/>
              </w:rPr>
            </w:pPr>
            <w:r>
              <w:rPr>
                <w:rFonts w:ascii="Times New Roman" w:hAnsi="Times New Roman" w:cs="Times New Roman"/>
                <w:sz w:val="24"/>
                <w:szCs w:val="24"/>
              </w:rPr>
              <w:t xml:space="preserve">Diadakannya sidang umum INTERPOL </w:t>
            </w:r>
            <w:r w:rsidRPr="001D74EC">
              <w:rPr>
                <w:rFonts w:ascii="Times New Roman" w:hAnsi="Times New Roman" w:cs="Times New Roman"/>
                <w:sz w:val="24"/>
                <w:szCs w:val="24"/>
                <w:shd w:val="clear" w:color="auto" w:fill="FFFFFF"/>
              </w:rPr>
              <w:t>ke-83 dengan tema “</w:t>
            </w:r>
            <w:r w:rsidRPr="00F263CE">
              <w:rPr>
                <w:rFonts w:ascii="Times New Roman" w:hAnsi="Times New Roman" w:cs="Times New Roman"/>
                <w:i/>
                <w:sz w:val="24"/>
                <w:szCs w:val="24"/>
                <w:shd w:val="clear" w:color="auto" w:fill="FFFFFF"/>
              </w:rPr>
              <w:t xml:space="preserve">Turn Back Crime: 100 years of international police cooperation” </w:t>
            </w:r>
            <w:r w:rsidRPr="001D74EC">
              <w:rPr>
                <w:rFonts w:ascii="Times New Roman" w:hAnsi="Times New Roman" w:cs="Times New Roman"/>
                <w:sz w:val="24"/>
                <w:szCs w:val="24"/>
                <w:shd w:val="clear" w:color="auto" w:fill="FFFFFF"/>
              </w:rPr>
              <w:t>yang dilaksanakan di Monaco, pada 3-7 November 2014</w:t>
            </w:r>
            <w:r>
              <w:rPr>
                <w:rFonts w:ascii="Times New Roman" w:hAnsi="Times New Roman" w:cs="Times New Roman"/>
                <w:sz w:val="24"/>
                <w:szCs w:val="24"/>
                <w:shd w:val="clear" w:color="auto" w:fill="FFFFFF"/>
              </w:rPr>
              <w:t xml:space="preserve"> </w:t>
            </w:r>
            <w:r w:rsidRPr="0080148D">
              <w:rPr>
                <w:rFonts w:ascii="Times New Roman" w:hAnsi="Times New Roman" w:cs="Times New Roman"/>
                <w:sz w:val="24"/>
                <w:szCs w:val="24"/>
                <w:shd w:val="clear" w:color="auto" w:fill="FFFFFF"/>
              </w:rPr>
              <w:t xml:space="preserve">untuk </w:t>
            </w:r>
            <w:r w:rsidRPr="0080148D">
              <w:rPr>
                <w:rFonts w:ascii="Times New Roman" w:hAnsi="Times New Roman" w:cs="Times New Roman"/>
                <w:color w:val="000000"/>
                <w:sz w:val="24"/>
                <w:szCs w:val="24"/>
                <w:shd w:val="clear" w:color="auto" w:fill="FFFFFF"/>
              </w:rPr>
              <w:t>meningkatkan kerjasama antara polisi dan masyarakat serta sektor swasta.</w:t>
            </w:r>
          </w:p>
          <w:p w:rsidR="00050BAE" w:rsidRPr="00430900" w:rsidRDefault="00050BAE" w:rsidP="00D52BAF">
            <w:pPr>
              <w:pStyle w:val="ListParagraph"/>
              <w:tabs>
                <w:tab w:val="left" w:pos="7380"/>
              </w:tabs>
              <w:spacing w:line="480" w:lineRule="auto"/>
              <w:ind w:left="529"/>
              <w:jc w:val="both"/>
              <w:rPr>
                <w:rFonts w:ascii="Times New Roman" w:hAnsi="Times New Roman" w:cs="Times New Roman"/>
                <w:sz w:val="24"/>
                <w:szCs w:val="24"/>
              </w:rPr>
            </w:pPr>
          </w:p>
          <w:p w:rsidR="00050BAE" w:rsidRPr="00430900" w:rsidRDefault="00050BAE" w:rsidP="00050BAE">
            <w:pPr>
              <w:pStyle w:val="ListParagraph"/>
              <w:numPr>
                <w:ilvl w:val="0"/>
                <w:numId w:val="13"/>
              </w:numPr>
              <w:tabs>
                <w:tab w:val="left" w:pos="7380"/>
              </w:tabs>
              <w:spacing w:line="480" w:lineRule="auto"/>
              <w:ind w:left="529"/>
              <w:jc w:val="both"/>
              <w:rPr>
                <w:rFonts w:ascii="Times New Roman" w:hAnsi="Times New Roman" w:cs="Times New Roman"/>
                <w:sz w:val="24"/>
                <w:szCs w:val="24"/>
              </w:rPr>
            </w:pPr>
            <w:r w:rsidRPr="00430900">
              <w:rPr>
                <w:rFonts w:ascii="Times New Roman" w:hAnsi="Times New Roman" w:cs="Times New Roman"/>
                <w:sz w:val="24"/>
                <w:szCs w:val="24"/>
              </w:rPr>
              <w:lastRenderedPageBreak/>
              <w:t xml:space="preserve">Kampanye </w:t>
            </w:r>
            <w:r w:rsidRPr="00430900">
              <w:rPr>
                <w:rFonts w:ascii="Times New Roman" w:hAnsi="Times New Roman" w:cs="Times New Roman"/>
                <w:i/>
                <w:iCs/>
                <w:sz w:val="24"/>
                <w:szCs w:val="24"/>
              </w:rPr>
              <w:t xml:space="preserve">“Turn Back Crime” </w:t>
            </w:r>
            <w:r w:rsidRPr="00430900">
              <w:rPr>
                <w:rFonts w:ascii="Times New Roman" w:hAnsi="Times New Roman" w:cs="Times New Roman"/>
                <w:sz w:val="24"/>
                <w:szCs w:val="24"/>
              </w:rPr>
              <w:t xml:space="preserve">INTERPOL memenangkan penghargaan </w:t>
            </w:r>
            <w:r w:rsidRPr="00430900">
              <w:rPr>
                <w:rFonts w:ascii="Times New Roman" w:hAnsi="Times New Roman" w:cs="Times New Roman"/>
                <w:i/>
                <w:iCs/>
                <w:sz w:val="24"/>
                <w:szCs w:val="24"/>
              </w:rPr>
              <w:t>the 7</w:t>
            </w:r>
            <w:r w:rsidRPr="00430900">
              <w:rPr>
                <w:rFonts w:ascii="Times New Roman" w:hAnsi="Times New Roman" w:cs="Times New Roman"/>
                <w:i/>
                <w:iCs/>
                <w:sz w:val="24"/>
                <w:szCs w:val="24"/>
                <w:vertAlign w:val="superscript"/>
              </w:rPr>
              <w:t>th</w:t>
            </w:r>
            <w:r w:rsidRPr="00430900">
              <w:rPr>
                <w:rFonts w:ascii="Times New Roman" w:hAnsi="Times New Roman" w:cs="Times New Roman"/>
                <w:i/>
                <w:iCs/>
                <w:sz w:val="24"/>
                <w:szCs w:val="24"/>
              </w:rPr>
              <w:t xml:space="preserve"> annual ‘Global Anti Counterfeiting Group Award’ </w:t>
            </w:r>
            <w:r w:rsidRPr="00430900">
              <w:rPr>
                <w:rFonts w:ascii="Times New Roman" w:hAnsi="Times New Roman" w:cs="Times New Roman"/>
                <w:sz w:val="24"/>
                <w:szCs w:val="24"/>
              </w:rPr>
              <w:t xml:space="preserve">kategori </w:t>
            </w:r>
            <w:r w:rsidRPr="00430900">
              <w:rPr>
                <w:rFonts w:ascii="Times New Roman" w:hAnsi="Times New Roman" w:cs="Times New Roman"/>
                <w:i/>
                <w:iCs/>
                <w:sz w:val="24"/>
                <w:szCs w:val="24"/>
              </w:rPr>
              <w:t>Best Media Campaign</w:t>
            </w:r>
            <w:r w:rsidRPr="00430900">
              <w:rPr>
                <w:rFonts w:ascii="Times New Roman" w:hAnsi="Times New Roman" w:cs="Times New Roman"/>
                <w:sz w:val="24"/>
                <w:szCs w:val="24"/>
              </w:rPr>
              <w:t xml:space="preserve"> 2014-2015 dari </w:t>
            </w:r>
            <w:r w:rsidRPr="00430900">
              <w:rPr>
                <w:rFonts w:ascii="Times New Roman" w:hAnsi="Times New Roman" w:cs="Times New Roman"/>
                <w:i/>
                <w:iCs/>
                <w:sz w:val="24"/>
                <w:szCs w:val="24"/>
              </w:rPr>
              <w:t xml:space="preserve">the Global Anti-Counterfeiting Group </w:t>
            </w:r>
            <w:r w:rsidRPr="00430900">
              <w:rPr>
                <w:rFonts w:ascii="Times New Roman" w:hAnsi="Times New Roman" w:cs="Times New Roman"/>
                <w:sz w:val="24"/>
                <w:szCs w:val="24"/>
              </w:rPr>
              <w:t>(GACG) pada 22 Juni 2015 di Paris, Perancis.</w:t>
            </w:r>
          </w:p>
        </w:tc>
        <w:tc>
          <w:tcPr>
            <w:tcW w:w="3510" w:type="dxa"/>
          </w:tcPr>
          <w:p w:rsidR="00050BAE" w:rsidRPr="00430900" w:rsidRDefault="00050BAE" w:rsidP="00050BAE">
            <w:pPr>
              <w:pStyle w:val="ListParagraph"/>
              <w:numPr>
                <w:ilvl w:val="0"/>
                <w:numId w:val="17"/>
              </w:numPr>
              <w:tabs>
                <w:tab w:val="left" w:pos="7380"/>
              </w:tabs>
              <w:spacing w:line="480" w:lineRule="auto"/>
              <w:rPr>
                <w:rFonts w:ascii="Times New Roman" w:hAnsi="Times New Roman" w:cs="Times New Roman"/>
                <w:sz w:val="24"/>
                <w:szCs w:val="24"/>
              </w:rPr>
            </w:pPr>
            <w:r w:rsidRPr="00430900">
              <w:rPr>
                <w:rFonts w:ascii="Times New Roman" w:hAnsi="Times New Roman" w:cs="Times New Roman"/>
                <w:sz w:val="24"/>
                <w:szCs w:val="24"/>
              </w:rPr>
              <w:lastRenderedPageBreak/>
              <w:t xml:space="preserve">Data dan Fakta http://www.interpol.go.id/id/berita/671-sidang-umum-interpol-ke-83-di-monaco </w:t>
            </w: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Default="00050BAE" w:rsidP="00D52BAF">
            <w:pPr>
              <w:pStyle w:val="ListParagraph"/>
              <w:tabs>
                <w:tab w:val="left" w:pos="7380"/>
              </w:tabs>
              <w:spacing w:line="480" w:lineRule="auto"/>
              <w:rPr>
                <w:rFonts w:ascii="Times New Roman" w:hAnsi="Times New Roman" w:cs="Times New Roman"/>
                <w:sz w:val="24"/>
                <w:szCs w:val="24"/>
                <w:shd w:val="clear" w:color="auto" w:fill="FFFFFF"/>
              </w:rPr>
            </w:pPr>
          </w:p>
          <w:p w:rsidR="00050BAE" w:rsidRPr="00430900" w:rsidRDefault="00050BAE" w:rsidP="00050BAE">
            <w:pPr>
              <w:pStyle w:val="ListParagraph"/>
              <w:numPr>
                <w:ilvl w:val="0"/>
                <w:numId w:val="22"/>
              </w:numPr>
              <w:tabs>
                <w:tab w:val="left" w:pos="7380"/>
              </w:tabs>
              <w:spacing w:line="480" w:lineRule="auto"/>
              <w:rPr>
                <w:rFonts w:ascii="Times New Roman" w:hAnsi="Times New Roman" w:cs="Times New Roman"/>
                <w:sz w:val="24"/>
                <w:szCs w:val="24"/>
              </w:rPr>
            </w:pPr>
            <w:r w:rsidRPr="00430900">
              <w:rPr>
                <w:rFonts w:ascii="Times New Roman" w:hAnsi="Times New Roman" w:cs="Times New Roman"/>
                <w:sz w:val="24"/>
                <w:szCs w:val="24"/>
              </w:rPr>
              <w:t xml:space="preserve">Data dan Fakta </w:t>
            </w:r>
            <w:r w:rsidRPr="00430900">
              <w:rPr>
                <w:rFonts w:ascii="Times New Roman" w:hAnsi="Times New Roman" w:cs="Times New Roman"/>
                <w:sz w:val="24"/>
                <w:szCs w:val="24"/>
                <w:lang w:val="id-ID"/>
              </w:rPr>
              <w:t xml:space="preserve">http://www.interpol.int/News-and-media/News/2015/N2015-086 </w:t>
            </w:r>
          </w:p>
          <w:p w:rsidR="00050BAE" w:rsidRPr="00A54026" w:rsidRDefault="00050BAE" w:rsidP="00D52BAF">
            <w:pPr>
              <w:pStyle w:val="ListParagraph"/>
              <w:tabs>
                <w:tab w:val="left" w:pos="7380"/>
              </w:tabs>
              <w:spacing w:line="480" w:lineRule="auto"/>
              <w:rPr>
                <w:rFonts w:ascii="Times New Roman" w:hAnsi="Times New Roman" w:cs="Times New Roman"/>
                <w:sz w:val="24"/>
                <w:szCs w:val="24"/>
              </w:rPr>
            </w:pPr>
          </w:p>
        </w:tc>
      </w:tr>
      <w:tr w:rsidR="00050BAE" w:rsidRPr="00014B5E" w:rsidTr="00D52BAF">
        <w:trPr>
          <w:trHeight w:val="1741"/>
        </w:trPr>
        <w:tc>
          <w:tcPr>
            <w:tcW w:w="1523" w:type="dxa"/>
            <w:tcBorders>
              <w:top w:val="single" w:sz="4" w:space="0" w:color="auto"/>
            </w:tcBorders>
          </w:tcPr>
          <w:p w:rsidR="00050BAE" w:rsidRPr="00014B5E" w:rsidRDefault="00050BAE" w:rsidP="00D52BAF">
            <w:pPr>
              <w:pStyle w:val="ListParagraph"/>
              <w:tabs>
                <w:tab w:val="left" w:pos="7380"/>
              </w:tabs>
              <w:spacing w:line="480" w:lineRule="auto"/>
              <w:ind w:left="0"/>
              <w:jc w:val="both"/>
              <w:rPr>
                <w:rFonts w:ascii="Times New Roman" w:hAnsi="Times New Roman" w:cs="Times New Roman"/>
                <w:sz w:val="24"/>
                <w:szCs w:val="24"/>
              </w:rPr>
            </w:pPr>
            <w:r w:rsidRPr="00014B5E">
              <w:rPr>
                <w:rFonts w:ascii="Times New Roman" w:hAnsi="Times New Roman" w:cs="Times New Roman"/>
                <w:sz w:val="24"/>
                <w:szCs w:val="24"/>
              </w:rPr>
              <w:lastRenderedPageBreak/>
              <w:t>Variabel Terikat:</w:t>
            </w:r>
          </w:p>
          <w:p w:rsidR="00050BAE" w:rsidRPr="00014B5E" w:rsidRDefault="00050BAE" w:rsidP="00D52BAF">
            <w:pPr>
              <w:pStyle w:val="ListParagraph"/>
              <w:tabs>
                <w:tab w:val="left" w:pos="7380"/>
              </w:tabs>
              <w:spacing w:line="480" w:lineRule="auto"/>
              <w:ind w:left="0"/>
              <w:jc w:val="both"/>
              <w:rPr>
                <w:rFonts w:ascii="Times New Roman" w:hAnsi="Times New Roman" w:cs="Times New Roman"/>
                <w:sz w:val="24"/>
                <w:szCs w:val="24"/>
              </w:rPr>
            </w:pPr>
          </w:p>
          <w:p w:rsidR="00050BAE" w:rsidRPr="00014B5E" w:rsidRDefault="00050BAE" w:rsidP="00D52BAF">
            <w:pPr>
              <w:pStyle w:val="ListParagraph"/>
              <w:tabs>
                <w:tab w:val="left" w:pos="7380"/>
              </w:tabs>
              <w:spacing w:line="480" w:lineRule="auto"/>
              <w:ind w:left="0"/>
              <w:jc w:val="both"/>
              <w:rPr>
                <w:rFonts w:ascii="Times New Roman" w:hAnsi="Times New Roman" w:cs="Times New Roman"/>
                <w:sz w:val="24"/>
                <w:szCs w:val="24"/>
              </w:rPr>
            </w:pPr>
            <w:r w:rsidRPr="00014B5E">
              <w:rPr>
                <w:rFonts w:ascii="Times New Roman" w:hAnsi="Times New Roman" w:cs="Times New Roman"/>
                <w:sz w:val="24"/>
                <w:szCs w:val="24"/>
              </w:rPr>
              <w:t xml:space="preserve">Maka akan </w:t>
            </w:r>
            <w:r>
              <w:rPr>
                <w:rFonts w:ascii="Times New Roman" w:hAnsi="Times New Roman" w:cs="Times New Roman"/>
                <w:sz w:val="24"/>
                <w:szCs w:val="24"/>
              </w:rPr>
              <w:t xml:space="preserve">memerangi kejahatan transnasional </w:t>
            </w:r>
            <w:r>
              <w:rPr>
                <w:rFonts w:ascii="Times New Roman" w:hAnsi="Times New Roman" w:cs="Times New Roman"/>
                <w:sz w:val="24"/>
                <w:szCs w:val="24"/>
              </w:rPr>
              <w:lastRenderedPageBreak/>
              <w:t>di Indonesia.</w:t>
            </w:r>
          </w:p>
        </w:tc>
        <w:tc>
          <w:tcPr>
            <w:tcW w:w="2977" w:type="dxa"/>
          </w:tcPr>
          <w:p w:rsidR="00050BAE" w:rsidRDefault="00050BAE" w:rsidP="00050BAE">
            <w:pPr>
              <w:pStyle w:val="ListParagraph"/>
              <w:numPr>
                <w:ilvl w:val="0"/>
                <w:numId w:val="15"/>
              </w:numPr>
              <w:tabs>
                <w:tab w:val="left" w:pos="7380"/>
              </w:tabs>
              <w:spacing w:line="480" w:lineRule="auto"/>
              <w:ind w:left="529"/>
              <w:jc w:val="both"/>
              <w:rPr>
                <w:rFonts w:ascii="Times New Roman" w:hAnsi="Times New Roman" w:cs="Times New Roman"/>
                <w:sz w:val="24"/>
                <w:szCs w:val="24"/>
              </w:rPr>
            </w:pPr>
            <w:r w:rsidRPr="00430900">
              <w:rPr>
                <w:rFonts w:ascii="Times New Roman" w:hAnsi="Times New Roman" w:cs="Times New Roman"/>
                <w:sz w:val="24"/>
                <w:szCs w:val="24"/>
              </w:rPr>
              <w:lastRenderedPageBreak/>
              <w:t xml:space="preserve">Divisi Humas Polri bersama dengan NCB-INTERPOL Indonesia melaksanakan konferensi pers pada 5 Juni 2014 sebagai momen dimulainya </w:t>
            </w:r>
            <w:r w:rsidRPr="00430900">
              <w:rPr>
                <w:rFonts w:ascii="Times New Roman" w:hAnsi="Times New Roman" w:cs="Times New Roman"/>
                <w:sz w:val="24"/>
                <w:szCs w:val="24"/>
              </w:rPr>
              <w:lastRenderedPageBreak/>
              <w:t xml:space="preserve">kampanye </w:t>
            </w:r>
            <w:r w:rsidRPr="00430900">
              <w:rPr>
                <w:rFonts w:ascii="Times New Roman" w:hAnsi="Times New Roman" w:cs="Times New Roman"/>
                <w:i/>
                <w:iCs/>
                <w:sz w:val="24"/>
                <w:szCs w:val="24"/>
              </w:rPr>
              <w:t xml:space="preserve">“Turn Back Crime” </w:t>
            </w:r>
            <w:r w:rsidRPr="00430900">
              <w:rPr>
                <w:rFonts w:ascii="Times New Roman" w:hAnsi="Times New Roman" w:cs="Times New Roman"/>
                <w:sz w:val="24"/>
                <w:szCs w:val="24"/>
              </w:rPr>
              <w:t xml:space="preserve">di Indonesia. </w:t>
            </w:r>
          </w:p>
          <w:p w:rsidR="00050BAE" w:rsidRPr="00430900" w:rsidRDefault="00050BAE" w:rsidP="00D52BAF">
            <w:pPr>
              <w:pStyle w:val="ListParagraph"/>
              <w:tabs>
                <w:tab w:val="left" w:pos="7380"/>
              </w:tabs>
              <w:spacing w:line="480" w:lineRule="auto"/>
              <w:ind w:left="529"/>
              <w:jc w:val="both"/>
              <w:rPr>
                <w:rFonts w:ascii="Times New Roman" w:hAnsi="Times New Roman" w:cs="Times New Roman"/>
                <w:sz w:val="24"/>
                <w:szCs w:val="24"/>
              </w:rPr>
            </w:pPr>
          </w:p>
          <w:p w:rsidR="00050BAE" w:rsidRDefault="00050BAE" w:rsidP="00050BAE">
            <w:pPr>
              <w:pStyle w:val="ListParagraph"/>
              <w:numPr>
                <w:ilvl w:val="0"/>
                <w:numId w:val="15"/>
              </w:numPr>
              <w:tabs>
                <w:tab w:val="left" w:pos="7380"/>
              </w:tabs>
              <w:spacing w:line="480" w:lineRule="auto"/>
              <w:ind w:left="529"/>
              <w:jc w:val="both"/>
              <w:rPr>
                <w:rFonts w:ascii="Times New Roman" w:hAnsi="Times New Roman" w:cs="Times New Roman"/>
                <w:sz w:val="24"/>
                <w:szCs w:val="24"/>
              </w:rPr>
            </w:pPr>
            <w:r w:rsidRPr="00430900">
              <w:rPr>
                <w:rFonts w:ascii="Times New Roman" w:hAnsi="Times New Roman" w:cs="Times New Roman"/>
                <w:sz w:val="24"/>
                <w:szCs w:val="24"/>
              </w:rPr>
              <w:t xml:space="preserve">INTERPOL bekerja </w:t>
            </w:r>
            <w:proofErr w:type="gramStart"/>
            <w:r w:rsidRPr="00430900">
              <w:rPr>
                <w:rFonts w:ascii="Times New Roman" w:hAnsi="Times New Roman" w:cs="Times New Roman"/>
                <w:sz w:val="24"/>
                <w:szCs w:val="24"/>
              </w:rPr>
              <w:t>sama</w:t>
            </w:r>
            <w:proofErr w:type="gramEnd"/>
            <w:r w:rsidRPr="00430900">
              <w:rPr>
                <w:rFonts w:ascii="Times New Roman" w:hAnsi="Times New Roman" w:cs="Times New Roman"/>
                <w:sz w:val="24"/>
                <w:szCs w:val="24"/>
              </w:rPr>
              <w:t xml:space="preserve"> dengan Uni Eropa mengadakan program “The EU-ASEAN</w:t>
            </w:r>
            <w:r w:rsidRPr="00430900">
              <w:rPr>
                <w:rFonts w:ascii="Times New Roman" w:hAnsi="Times New Roman" w:cs="Times New Roman"/>
                <w:i/>
                <w:iCs/>
                <w:sz w:val="24"/>
                <w:szCs w:val="24"/>
              </w:rPr>
              <w:t xml:space="preserve"> Border Management and Migration Programme” </w:t>
            </w:r>
            <w:r w:rsidRPr="00430900">
              <w:rPr>
                <w:rFonts w:ascii="Times New Roman" w:hAnsi="Times New Roman" w:cs="Times New Roman"/>
                <w:sz w:val="24"/>
                <w:szCs w:val="24"/>
              </w:rPr>
              <w:t>sebagai upaya memerangi segala tindak kejahatan transnasional di ASEAN pada 21-22 Oktober 2015 di Jakarta.</w:t>
            </w:r>
          </w:p>
          <w:p w:rsidR="00050BAE" w:rsidRPr="00430900" w:rsidRDefault="00050BAE" w:rsidP="00D52BAF">
            <w:pPr>
              <w:pStyle w:val="ListParagraph"/>
              <w:rPr>
                <w:rFonts w:ascii="Times New Roman" w:hAnsi="Times New Roman" w:cs="Times New Roman"/>
                <w:sz w:val="24"/>
                <w:szCs w:val="24"/>
              </w:rPr>
            </w:pPr>
          </w:p>
          <w:p w:rsidR="00050BAE" w:rsidRPr="00430900" w:rsidRDefault="00050BAE" w:rsidP="00D52BAF">
            <w:pPr>
              <w:pStyle w:val="ListParagraph"/>
              <w:tabs>
                <w:tab w:val="left" w:pos="7380"/>
              </w:tabs>
              <w:spacing w:line="480" w:lineRule="auto"/>
              <w:ind w:left="529"/>
              <w:jc w:val="both"/>
              <w:rPr>
                <w:rFonts w:ascii="Times New Roman" w:hAnsi="Times New Roman" w:cs="Times New Roman"/>
                <w:sz w:val="24"/>
                <w:szCs w:val="24"/>
              </w:rPr>
            </w:pPr>
          </w:p>
          <w:p w:rsidR="00050BAE" w:rsidRPr="006C0DDB" w:rsidRDefault="00050BAE" w:rsidP="00050BAE">
            <w:pPr>
              <w:pStyle w:val="ListParagraph"/>
              <w:numPr>
                <w:ilvl w:val="0"/>
                <w:numId w:val="15"/>
              </w:numPr>
              <w:tabs>
                <w:tab w:val="left" w:pos="7380"/>
              </w:tabs>
              <w:spacing w:line="480" w:lineRule="auto"/>
              <w:ind w:left="529"/>
              <w:jc w:val="both"/>
              <w:rPr>
                <w:rFonts w:ascii="Times New Roman" w:hAnsi="Times New Roman" w:cs="Times New Roman"/>
                <w:sz w:val="24"/>
                <w:szCs w:val="24"/>
              </w:rPr>
            </w:pPr>
            <w:r w:rsidRPr="00430900">
              <w:rPr>
                <w:rFonts w:ascii="Times New Roman" w:hAnsi="Times New Roman" w:cs="Times New Roman"/>
                <w:sz w:val="24"/>
                <w:szCs w:val="24"/>
              </w:rPr>
              <w:t xml:space="preserve">INTERPOL membuat sebuah inovasi </w:t>
            </w:r>
            <w:r w:rsidRPr="00430900">
              <w:rPr>
                <w:rFonts w:ascii="Times New Roman" w:hAnsi="Times New Roman" w:cs="Times New Roman"/>
                <w:sz w:val="24"/>
                <w:szCs w:val="24"/>
              </w:rPr>
              <w:lastRenderedPageBreak/>
              <w:t xml:space="preserve">meningkatkan kapasitas manajemen perbatasan bernama </w:t>
            </w:r>
            <w:r w:rsidRPr="00430900">
              <w:rPr>
                <w:rFonts w:ascii="Times New Roman" w:hAnsi="Times New Roman" w:cs="Times New Roman"/>
                <w:i/>
                <w:iCs/>
                <w:sz w:val="24"/>
                <w:szCs w:val="24"/>
              </w:rPr>
              <w:t>I-Checkit</w:t>
            </w:r>
            <w:r w:rsidRPr="00430900">
              <w:rPr>
                <w:rFonts w:ascii="Times New Roman" w:hAnsi="Times New Roman" w:cs="Times New Roman"/>
                <w:sz w:val="24"/>
                <w:szCs w:val="24"/>
              </w:rPr>
              <w:t xml:space="preserve">, yaitu suatu alat untuk mendeteksi keaslian paspor pada maskapai penerbangan yang terintegrasi dengan database </w:t>
            </w:r>
            <w:r w:rsidRPr="00430900">
              <w:rPr>
                <w:rFonts w:ascii="Times New Roman" w:hAnsi="Times New Roman" w:cs="Times New Roman"/>
                <w:i/>
                <w:iCs/>
                <w:sz w:val="24"/>
                <w:szCs w:val="24"/>
              </w:rPr>
              <w:t xml:space="preserve">Stolen and Lost Travel Documents </w:t>
            </w:r>
            <w:r>
              <w:rPr>
                <w:rFonts w:ascii="Times New Roman" w:hAnsi="Times New Roman" w:cs="Times New Roman"/>
                <w:sz w:val="24"/>
                <w:szCs w:val="24"/>
              </w:rPr>
              <w:t xml:space="preserve">(SLTD) milik INTERPOL </w:t>
            </w:r>
            <w:r w:rsidRPr="006C0DDB">
              <w:rPr>
                <w:rFonts w:ascii="Times New Roman" w:hAnsi="Times New Roman" w:cs="Times New Roman"/>
                <w:sz w:val="24"/>
                <w:szCs w:val="24"/>
              </w:rPr>
              <w:t xml:space="preserve">dengan percobaan awal pada Air Asia selama 16 bulan sejak Juli 2014. </w:t>
            </w:r>
          </w:p>
          <w:p w:rsidR="00050BAE" w:rsidRPr="006C0DDB" w:rsidRDefault="00050BAE" w:rsidP="00D52BAF">
            <w:pPr>
              <w:tabs>
                <w:tab w:val="left" w:pos="7380"/>
              </w:tabs>
              <w:spacing w:line="480" w:lineRule="auto"/>
              <w:jc w:val="both"/>
              <w:rPr>
                <w:rFonts w:ascii="Times New Roman" w:hAnsi="Times New Roman" w:cs="Times New Roman"/>
                <w:sz w:val="24"/>
                <w:szCs w:val="24"/>
              </w:rPr>
            </w:pPr>
          </w:p>
          <w:p w:rsidR="00050BAE" w:rsidRPr="00430900" w:rsidRDefault="00050BAE" w:rsidP="00D52BAF">
            <w:pPr>
              <w:tabs>
                <w:tab w:val="left" w:pos="7380"/>
              </w:tabs>
              <w:spacing w:line="480" w:lineRule="auto"/>
              <w:jc w:val="both"/>
              <w:rPr>
                <w:rFonts w:ascii="Times New Roman" w:hAnsi="Times New Roman" w:cs="Times New Roman"/>
                <w:sz w:val="24"/>
                <w:szCs w:val="24"/>
              </w:rPr>
            </w:pPr>
          </w:p>
        </w:tc>
        <w:tc>
          <w:tcPr>
            <w:tcW w:w="3510" w:type="dxa"/>
          </w:tcPr>
          <w:p w:rsidR="00050BAE" w:rsidRPr="00430900" w:rsidRDefault="00050BAE" w:rsidP="00050BAE">
            <w:pPr>
              <w:pStyle w:val="ListParagraph"/>
              <w:numPr>
                <w:ilvl w:val="0"/>
                <w:numId w:val="16"/>
              </w:numPr>
              <w:tabs>
                <w:tab w:val="left" w:pos="7380"/>
              </w:tabs>
              <w:spacing w:line="480" w:lineRule="auto"/>
              <w:jc w:val="both"/>
              <w:rPr>
                <w:rFonts w:ascii="Times New Roman" w:hAnsi="Times New Roman" w:cs="Times New Roman"/>
                <w:color w:val="000000"/>
                <w:sz w:val="24"/>
                <w:szCs w:val="24"/>
                <w:shd w:val="clear" w:color="auto" w:fill="FFFFFF"/>
              </w:rPr>
            </w:pPr>
            <w:r w:rsidRPr="00430900">
              <w:rPr>
                <w:rFonts w:ascii="Times New Roman" w:hAnsi="Times New Roman" w:cs="Times New Roman"/>
                <w:color w:val="000000"/>
                <w:sz w:val="24"/>
                <w:szCs w:val="24"/>
                <w:shd w:val="clear" w:color="auto" w:fill="FFFFFF"/>
              </w:rPr>
              <w:lastRenderedPageBreak/>
              <w:t>Data dan Fakta http://www.interpol.go.id/id/berita/647-kampanye-interpol-turn-back-crime</w:t>
            </w:r>
            <w:r w:rsidRPr="00430900">
              <w:rPr>
                <w:rFonts w:ascii="Times New Roman" w:hAnsi="Times New Roman" w:cs="Times New Roman"/>
                <w:color w:val="000000"/>
                <w:sz w:val="24"/>
                <w:szCs w:val="24"/>
                <w:shd w:val="clear" w:color="auto" w:fill="FFFFFF"/>
                <w:lang w:val="id-ID"/>
              </w:rPr>
              <w:t xml:space="preserve"> </w:t>
            </w: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Pr="00430900" w:rsidRDefault="00050BAE" w:rsidP="00050BAE">
            <w:pPr>
              <w:pStyle w:val="ListParagraph"/>
              <w:numPr>
                <w:ilvl w:val="0"/>
                <w:numId w:val="16"/>
              </w:numPr>
              <w:tabs>
                <w:tab w:val="left" w:pos="7380"/>
              </w:tabs>
              <w:spacing w:line="480" w:lineRule="auto"/>
              <w:jc w:val="both"/>
              <w:rPr>
                <w:rFonts w:ascii="Times New Roman" w:hAnsi="Times New Roman" w:cs="Times New Roman"/>
                <w:color w:val="000000"/>
                <w:sz w:val="24"/>
                <w:szCs w:val="24"/>
                <w:shd w:val="clear" w:color="auto" w:fill="FFFFFF"/>
              </w:rPr>
            </w:pPr>
            <w:r w:rsidRPr="00430900">
              <w:rPr>
                <w:rFonts w:ascii="Times New Roman" w:hAnsi="Times New Roman" w:cs="Times New Roman"/>
                <w:color w:val="000000"/>
                <w:sz w:val="24"/>
                <w:szCs w:val="24"/>
                <w:shd w:val="clear" w:color="auto" w:fill="FFFFFF"/>
              </w:rPr>
              <w:t>Data dan Fakta http://www.interpol.go.id/id/berita/719-interpol-project-of-eu-asean-migrant-and-border-management-programme-ii</w:t>
            </w: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pStyle w:val="ListParagraph"/>
              <w:tabs>
                <w:tab w:val="left" w:pos="7380"/>
              </w:tabs>
              <w:spacing w:line="480" w:lineRule="auto"/>
              <w:jc w:val="both"/>
              <w:rPr>
                <w:rFonts w:ascii="Times New Roman" w:hAnsi="Times New Roman" w:cs="Times New Roman"/>
                <w:color w:val="000000"/>
                <w:sz w:val="24"/>
                <w:szCs w:val="24"/>
                <w:shd w:val="clear" w:color="auto" w:fill="FFFFFF"/>
              </w:rPr>
            </w:pPr>
          </w:p>
          <w:p w:rsidR="00050BAE" w:rsidRDefault="00050BAE" w:rsidP="00D52BAF">
            <w:pPr>
              <w:tabs>
                <w:tab w:val="left" w:pos="7380"/>
              </w:tabs>
              <w:spacing w:line="480" w:lineRule="auto"/>
              <w:jc w:val="both"/>
              <w:rPr>
                <w:rFonts w:ascii="Times New Roman" w:hAnsi="Times New Roman" w:cs="Times New Roman"/>
                <w:color w:val="000000"/>
                <w:sz w:val="4"/>
                <w:szCs w:val="4"/>
                <w:shd w:val="clear" w:color="auto" w:fill="FFFFFF"/>
              </w:rPr>
            </w:pPr>
          </w:p>
          <w:p w:rsidR="00050BAE" w:rsidRDefault="00050BAE" w:rsidP="00D52BAF">
            <w:pPr>
              <w:tabs>
                <w:tab w:val="left" w:pos="7380"/>
              </w:tabs>
              <w:spacing w:line="480" w:lineRule="auto"/>
              <w:jc w:val="both"/>
              <w:rPr>
                <w:rFonts w:ascii="Times New Roman" w:hAnsi="Times New Roman" w:cs="Times New Roman"/>
                <w:color w:val="000000"/>
                <w:sz w:val="4"/>
                <w:szCs w:val="4"/>
                <w:shd w:val="clear" w:color="auto" w:fill="FFFFFF"/>
              </w:rPr>
            </w:pPr>
          </w:p>
          <w:p w:rsidR="00050BAE" w:rsidRDefault="00050BAE" w:rsidP="00D52BAF">
            <w:pPr>
              <w:tabs>
                <w:tab w:val="left" w:pos="7380"/>
              </w:tabs>
              <w:spacing w:line="480" w:lineRule="auto"/>
              <w:jc w:val="both"/>
              <w:rPr>
                <w:rFonts w:ascii="Times New Roman" w:hAnsi="Times New Roman" w:cs="Times New Roman"/>
                <w:color w:val="000000"/>
                <w:sz w:val="4"/>
                <w:szCs w:val="4"/>
                <w:shd w:val="clear" w:color="auto" w:fill="FFFFFF"/>
              </w:rPr>
            </w:pPr>
          </w:p>
          <w:p w:rsidR="00050BAE" w:rsidRDefault="00050BAE" w:rsidP="00D52BAF">
            <w:pPr>
              <w:tabs>
                <w:tab w:val="left" w:pos="7380"/>
              </w:tabs>
              <w:spacing w:line="480" w:lineRule="auto"/>
              <w:jc w:val="both"/>
              <w:rPr>
                <w:rFonts w:ascii="Times New Roman" w:hAnsi="Times New Roman" w:cs="Times New Roman"/>
                <w:color w:val="000000"/>
                <w:sz w:val="4"/>
                <w:szCs w:val="4"/>
                <w:shd w:val="clear" w:color="auto" w:fill="FFFFFF"/>
              </w:rPr>
            </w:pPr>
          </w:p>
          <w:p w:rsidR="00050BAE" w:rsidRDefault="00050BAE" w:rsidP="00D52BAF">
            <w:pPr>
              <w:tabs>
                <w:tab w:val="left" w:pos="7380"/>
              </w:tabs>
              <w:spacing w:line="480" w:lineRule="auto"/>
              <w:jc w:val="both"/>
              <w:rPr>
                <w:rFonts w:ascii="Times New Roman" w:hAnsi="Times New Roman" w:cs="Times New Roman"/>
                <w:color w:val="000000"/>
                <w:sz w:val="4"/>
                <w:szCs w:val="4"/>
                <w:shd w:val="clear" w:color="auto" w:fill="FFFFFF"/>
              </w:rPr>
            </w:pPr>
          </w:p>
          <w:p w:rsidR="00050BAE" w:rsidRDefault="00050BAE" w:rsidP="00D52BAF">
            <w:pPr>
              <w:tabs>
                <w:tab w:val="left" w:pos="7380"/>
              </w:tabs>
              <w:spacing w:line="480" w:lineRule="auto"/>
              <w:jc w:val="both"/>
              <w:rPr>
                <w:rFonts w:ascii="Times New Roman" w:hAnsi="Times New Roman" w:cs="Times New Roman"/>
                <w:color w:val="000000"/>
                <w:sz w:val="4"/>
                <w:szCs w:val="4"/>
                <w:shd w:val="clear" w:color="auto" w:fill="FFFFFF"/>
              </w:rPr>
            </w:pPr>
          </w:p>
          <w:p w:rsidR="00050BAE" w:rsidRDefault="00050BAE" w:rsidP="00D52BAF">
            <w:pPr>
              <w:tabs>
                <w:tab w:val="left" w:pos="7380"/>
              </w:tabs>
              <w:spacing w:line="480" w:lineRule="auto"/>
              <w:jc w:val="both"/>
              <w:rPr>
                <w:rFonts w:ascii="Times New Roman" w:hAnsi="Times New Roman" w:cs="Times New Roman"/>
                <w:color w:val="000000"/>
                <w:sz w:val="4"/>
                <w:szCs w:val="4"/>
                <w:shd w:val="clear" w:color="auto" w:fill="FFFFFF"/>
              </w:rPr>
            </w:pPr>
          </w:p>
          <w:p w:rsidR="00050BAE" w:rsidRDefault="00050BAE" w:rsidP="00D52BAF">
            <w:pPr>
              <w:tabs>
                <w:tab w:val="left" w:pos="7380"/>
              </w:tabs>
              <w:spacing w:line="480" w:lineRule="auto"/>
              <w:jc w:val="both"/>
              <w:rPr>
                <w:rFonts w:ascii="Times New Roman" w:hAnsi="Times New Roman" w:cs="Times New Roman"/>
                <w:color w:val="000000"/>
                <w:sz w:val="4"/>
                <w:szCs w:val="4"/>
                <w:shd w:val="clear" w:color="auto" w:fill="FFFFFF"/>
              </w:rPr>
            </w:pPr>
          </w:p>
          <w:p w:rsidR="00050BAE" w:rsidRPr="00843A1A" w:rsidRDefault="00050BAE" w:rsidP="00D52BAF">
            <w:pPr>
              <w:tabs>
                <w:tab w:val="left" w:pos="7380"/>
              </w:tabs>
              <w:spacing w:line="480" w:lineRule="auto"/>
              <w:jc w:val="both"/>
              <w:rPr>
                <w:rFonts w:ascii="Times New Roman" w:hAnsi="Times New Roman" w:cs="Times New Roman"/>
                <w:color w:val="000000"/>
                <w:sz w:val="4"/>
                <w:szCs w:val="4"/>
                <w:shd w:val="clear" w:color="auto" w:fill="FFFFFF"/>
              </w:rPr>
            </w:pPr>
          </w:p>
          <w:p w:rsidR="00050BAE" w:rsidRPr="00430900" w:rsidRDefault="00050BAE" w:rsidP="00050BAE">
            <w:pPr>
              <w:pStyle w:val="ListParagraph"/>
              <w:numPr>
                <w:ilvl w:val="0"/>
                <w:numId w:val="16"/>
              </w:numPr>
              <w:tabs>
                <w:tab w:val="left" w:pos="7380"/>
              </w:tabs>
              <w:spacing w:line="480" w:lineRule="auto"/>
              <w:jc w:val="both"/>
              <w:rPr>
                <w:rFonts w:ascii="Times New Roman" w:hAnsi="Times New Roman" w:cs="Times New Roman"/>
                <w:color w:val="000000"/>
                <w:sz w:val="24"/>
                <w:szCs w:val="24"/>
                <w:shd w:val="clear" w:color="auto" w:fill="FFFFFF"/>
              </w:rPr>
            </w:pPr>
            <w:r w:rsidRPr="00430900">
              <w:rPr>
                <w:rFonts w:ascii="Times New Roman" w:hAnsi="Times New Roman" w:cs="Times New Roman"/>
                <w:color w:val="000000"/>
                <w:sz w:val="24"/>
                <w:szCs w:val="24"/>
                <w:shd w:val="clear" w:color="auto" w:fill="FFFFFF"/>
              </w:rPr>
              <w:t>Data dan Fakta http://www.interpol.int/IN</w:t>
            </w:r>
            <w:r w:rsidRPr="00430900">
              <w:rPr>
                <w:rFonts w:ascii="Times New Roman" w:hAnsi="Times New Roman" w:cs="Times New Roman"/>
                <w:color w:val="000000"/>
                <w:sz w:val="24"/>
                <w:szCs w:val="24"/>
                <w:shd w:val="clear" w:color="auto" w:fill="FFFFFF"/>
              </w:rPr>
              <w:lastRenderedPageBreak/>
              <w:t>TERPOL-expertise/I-Checkit</w:t>
            </w:r>
          </w:p>
          <w:p w:rsidR="00050BAE" w:rsidRPr="00C436A0" w:rsidRDefault="00050BAE" w:rsidP="00D52BAF">
            <w:pPr>
              <w:pStyle w:val="ListParagraph"/>
              <w:tabs>
                <w:tab w:val="left" w:pos="7380"/>
              </w:tabs>
              <w:spacing w:line="480" w:lineRule="auto"/>
              <w:jc w:val="both"/>
              <w:rPr>
                <w:rFonts w:ascii="Times New Roman" w:hAnsi="Times New Roman" w:cs="Times New Roman"/>
                <w:sz w:val="24"/>
                <w:szCs w:val="24"/>
              </w:rPr>
            </w:pPr>
          </w:p>
        </w:tc>
      </w:tr>
    </w:tbl>
    <w:p w:rsidR="00050BAE" w:rsidRDefault="00050BAE" w:rsidP="00050BAE">
      <w:pPr>
        <w:tabs>
          <w:tab w:val="left" w:pos="7380"/>
        </w:tabs>
        <w:spacing w:line="480" w:lineRule="auto"/>
        <w:jc w:val="both"/>
        <w:rPr>
          <w:rFonts w:ascii="Times New Roman" w:hAnsi="Times New Roman" w:cs="Times New Roman"/>
          <w:sz w:val="24"/>
          <w:szCs w:val="24"/>
        </w:rPr>
      </w:pPr>
    </w:p>
    <w:p w:rsidR="00050BAE" w:rsidRDefault="00050BAE" w:rsidP="00050BAE">
      <w:pPr>
        <w:tabs>
          <w:tab w:val="left" w:pos="7380"/>
        </w:tabs>
        <w:spacing w:line="480" w:lineRule="auto"/>
        <w:jc w:val="both"/>
        <w:rPr>
          <w:rFonts w:ascii="Times New Roman" w:hAnsi="Times New Roman" w:cs="Times New Roman"/>
          <w:sz w:val="24"/>
          <w:szCs w:val="24"/>
        </w:rPr>
      </w:pPr>
    </w:p>
    <w:p w:rsidR="00050BAE" w:rsidRDefault="00050BAE" w:rsidP="00050BAE">
      <w:pPr>
        <w:tabs>
          <w:tab w:val="left" w:pos="7380"/>
        </w:tabs>
        <w:spacing w:line="480" w:lineRule="auto"/>
        <w:jc w:val="both"/>
        <w:rPr>
          <w:rFonts w:ascii="Times New Roman" w:hAnsi="Times New Roman" w:cs="Times New Roman"/>
          <w:sz w:val="24"/>
          <w:szCs w:val="24"/>
        </w:rPr>
      </w:pPr>
    </w:p>
    <w:p w:rsidR="00050BAE" w:rsidRPr="00111CD2" w:rsidRDefault="00050BAE" w:rsidP="00050BAE">
      <w:pPr>
        <w:tabs>
          <w:tab w:val="left" w:pos="7380"/>
        </w:tabs>
        <w:spacing w:line="480" w:lineRule="auto"/>
        <w:jc w:val="both"/>
        <w:rPr>
          <w:rFonts w:ascii="Times New Roman" w:hAnsi="Times New Roman" w:cs="Times New Roman"/>
          <w:sz w:val="24"/>
          <w:szCs w:val="24"/>
        </w:rPr>
      </w:pPr>
    </w:p>
    <w:p w:rsidR="00050BAE" w:rsidRDefault="00050BAE" w:rsidP="00050BAE">
      <w:pPr>
        <w:pStyle w:val="ListParagraph"/>
        <w:numPr>
          <w:ilvl w:val="0"/>
          <w:numId w:val="7"/>
        </w:numPr>
        <w:tabs>
          <w:tab w:val="left" w:pos="7380"/>
        </w:tabs>
        <w:spacing w:line="480" w:lineRule="auto"/>
        <w:ind w:left="720" w:hanging="720"/>
        <w:jc w:val="both"/>
        <w:rPr>
          <w:rFonts w:ascii="Times New Roman" w:hAnsi="Times New Roman" w:cs="Times New Roman"/>
          <w:b/>
          <w:sz w:val="24"/>
          <w:szCs w:val="24"/>
        </w:rPr>
      </w:pPr>
      <w:r w:rsidRPr="00014B5E">
        <w:rPr>
          <w:rFonts w:ascii="Times New Roman" w:hAnsi="Times New Roman" w:cs="Times New Roman"/>
          <w:b/>
          <w:sz w:val="24"/>
          <w:szCs w:val="24"/>
        </w:rPr>
        <w:t>Skema Kerangka Teoritis</w:t>
      </w:r>
    </w:p>
    <w:p w:rsidR="00050BAE" w:rsidRPr="00111CD2" w:rsidRDefault="00050BAE" w:rsidP="00050BAE">
      <w:pPr>
        <w:pStyle w:val="ListParagraph"/>
        <w:tabs>
          <w:tab w:val="left" w:pos="7380"/>
        </w:tabs>
        <w:spacing w:line="480" w:lineRule="auto"/>
        <w:ind w:left="0"/>
        <w:jc w:val="center"/>
        <w:rPr>
          <w:rFonts w:ascii="Times New Roman" w:hAnsi="Times New Roman" w:cs="Times New Roman"/>
          <w:b/>
          <w:sz w:val="24"/>
          <w:szCs w:val="24"/>
        </w:rPr>
      </w:pPr>
      <w:r w:rsidRPr="00111CD2">
        <w:rPr>
          <w:rFonts w:ascii="Times New Roman" w:hAnsi="Times New Roman" w:cs="Times New Roman"/>
          <w:b/>
          <w:sz w:val="24"/>
          <w:szCs w:val="24"/>
        </w:rPr>
        <w:t>Gambar 1.1 Skema Kerangka Pemikiran</w:t>
      </w:r>
    </w:p>
    <w:p w:rsidR="00050BAE" w:rsidRPr="00014B5E" w:rsidRDefault="00B77E06" w:rsidP="00050BAE">
      <w:pPr>
        <w:pStyle w:val="ListParagraph"/>
        <w:tabs>
          <w:tab w:val="left" w:pos="7380"/>
        </w:tabs>
        <w:spacing w:line="480" w:lineRule="auto"/>
        <w:ind w:left="1440"/>
        <w:jc w:val="center"/>
        <w:rPr>
          <w:rFonts w:ascii="Times New Roman" w:hAnsi="Times New Roman" w:cs="Times New Roman"/>
          <w:b/>
          <w:sz w:val="24"/>
          <w:szCs w:val="24"/>
        </w:rPr>
      </w:pPr>
      <w:r w:rsidRPr="00B77E06">
        <w:rPr>
          <w:rFonts w:ascii="Times New Roman" w:hAnsi="Times New Roman" w:cs="Times New Roman"/>
          <w:b/>
          <w:noProof/>
          <w:sz w:val="24"/>
          <w:szCs w:val="24"/>
        </w:rPr>
        <w:pict>
          <v:rect id="Rectangle 1" o:spid="_x0000_s1030" style="position:absolute;left:0;text-align:left;margin-left:126.65pt;margin-top:8.5pt;width:102.5pt;height:51.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" fillcolor="white [3212]" strokecolor="black [3213]" strokeweight="2pt">
            <v:textbox>
              <w:txbxContent>
                <w:p w:rsidR="00050BAE" w:rsidRPr="002129E1" w:rsidRDefault="00050BAE" w:rsidP="00050BAE">
                  <w:pPr>
                    <w:jc w:val="center"/>
                    <w:rPr>
                      <w:rFonts w:ascii="Times New Roman" w:hAnsi="Times New Roman" w:cs="Times New Roman"/>
                      <w:sz w:val="24"/>
                      <w:szCs w:val="24"/>
                    </w:rPr>
                  </w:pPr>
                  <w:r w:rsidRPr="002129E1">
                    <w:rPr>
                      <w:rFonts w:ascii="Times New Roman" w:hAnsi="Times New Roman" w:cs="Times New Roman"/>
                      <w:sz w:val="24"/>
                      <w:szCs w:val="24"/>
                    </w:rPr>
                    <w:t>ICPO - INTERPOL</w:t>
                  </w:r>
                </w:p>
              </w:txbxContent>
            </v:textbox>
          </v:rect>
        </w:pict>
      </w: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b/>
          <w:sz w:val="24"/>
          <w:szCs w:val="24"/>
        </w:rPr>
      </w:pPr>
    </w:p>
    <w:p w:rsidR="00050BAE" w:rsidRPr="00014B5E" w:rsidRDefault="00B77E06" w:rsidP="00050BAE">
      <w:pPr>
        <w:pStyle w:val="ListParagraph"/>
        <w:tabs>
          <w:tab w:val="left" w:pos="7380"/>
        </w:tabs>
        <w:spacing w:line="480" w:lineRule="auto"/>
        <w:ind w:left="1440"/>
        <w:jc w:val="both"/>
        <w:rPr>
          <w:rFonts w:ascii="Times New Roman" w:hAnsi="Times New Roman" w:cs="Times New Roman"/>
          <w:b/>
          <w:sz w:val="24"/>
          <w:szCs w:val="24"/>
        </w:rPr>
      </w:pPr>
      <w:r w:rsidRPr="00B77E06">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5" o:spid="_x0000_s1034" type="#_x0000_t32" style="position:absolute;left:0;text-align:left;margin-left:172.5pt;margin-top:7.1pt;width:0;height:7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" strokecolor="black [3040]">
            <v:stroke endarrow="open"/>
          </v:shape>
        </w:pict>
      </w: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b/>
          <w:sz w:val="24"/>
          <w:szCs w:val="24"/>
        </w:rPr>
      </w:pPr>
    </w:p>
    <w:p w:rsidR="00050BAE" w:rsidRPr="00014B5E" w:rsidRDefault="00050BAE" w:rsidP="00050BAE">
      <w:pPr>
        <w:pStyle w:val="ListParagraph"/>
        <w:tabs>
          <w:tab w:val="left" w:pos="3556"/>
        </w:tabs>
        <w:spacing w:line="480" w:lineRule="auto"/>
        <w:ind w:left="1440"/>
        <w:jc w:val="both"/>
        <w:rPr>
          <w:rFonts w:ascii="Times New Roman" w:hAnsi="Times New Roman" w:cs="Times New Roman"/>
          <w:b/>
          <w:sz w:val="24"/>
          <w:szCs w:val="24"/>
        </w:rPr>
      </w:pPr>
      <w:r>
        <w:rPr>
          <w:rFonts w:ascii="Times New Roman" w:hAnsi="Times New Roman" w:cs="Times New Roman"/>
          <w:b/>
          <w:sz w:val="24"/>
          <w:szCs w:val="24"/>
        </w:rPr>
        <w:tab/>
      </w:r>
    </w:p>
    <w:p w:rsidR="00050BAE" w:rsidRPr="00014B5E" w:rsidRDefault="00B77E06" w:rsidP="00050BAE">
      <w:pPr>
        <w:pStyle w:val="ListParagraph"/>
        <w:tabs>
          <w:tab w:val="left" w:pos="7380"/>
        </w:tabs>
        <w:spacing w:line="480" w:lineRule="auto"/>
        <w:ind w:left="1440"/>
        <w:jc w:val="both"/>
        <w:rPr>
          <w:rFonts w:ascii="Times New Roman" w:hAnsi="Times New Roman" w:cs="Times New Roman"/>
          <w:b/>
          <w:sz w:val="24"/>
          <w:szCs w:val="24"/>
        </w:rPr>
      </w:pPr>
      <w:r w:rsidRPr="00B77E06">
        <w:rPr>
          <w:rFonts w:ascii="Times New Roman" w:hAnsi="Times New Roman" w:cs="Times New Roman"/>
          <w:b/>
          <w:noProof/>
          <w:sz w:val="24"/>
          <w:szCs w:val="24"/>
        </w:rPr>
        <w:pict>
          <v:oval id="Oval 10" o:spid="_x0000_s1032" style="position:absolute;left:0;text-align:left;margin-left:104.75pt;margin-top:-.35pt;width:134.15pt;height:79.6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" fillcolor="white [3201]" strokecolor="black [3213]" strokeweight="2pt">
            <v:textbox>
              <w:txbxContent>
                <w:p w:rsidR="00050BAE" w:rsidRDefault="00050BAE" w:rsidP="00050BAE">
                  <w:pPr>
                    <w:jc w:val="center"/>
                  </w:pPr>
                  <w:r>
                    <w:t>KAMPANYE “TURN BACK CRIME”</w:t>
                  </w:r>
                </w:p>
              </w:txbxContent>
            </v:textbox>
          </v:oval>
        </w:pict>
      </w:r>
    </w:p>
    <w:p w:rsidR="00050BAE" w:rsidRPr="00014B5E" w:rsidRDefault="00B77E06" w:rsidP="00050BAE">
      <w:pPr>
        <w:pStyle w:val="ListParagraph"/>
        <w:tabs>
          <w:tab w:val="left" w:pos="7380"/>
        </w:tabs>
        <w:spacing w:line="480" w:lineRule="auto"/>
        <w:ind w:left="1440"/>
        <w:jc w:val="both"/>
        <w:rPr>
          <w:rFonts w:ascii="Times New Roman" w:hAnsi="Times New Roman" w:cs="Times New Roman"/>
          <w:b/>
          <w:sz w:val="24"/>
          <w:szCs w:val="24"/>
        </w:rPr>
      </w:pPr>
      <w:r w:rsidRPr="00B77E06">
        <w:rPr>
          <w:rFonts w:ascii="Times New Roman" w:hAnsi="Times New Roman" w:cs="Times New Roman"/>
          <w:noProof/>
          <w:sz w:val="24"/>
          <w:szCs w:val="24"/>
        </w:rPr>
        <w:pict>
          <v:rect id="Rectangle 8" o:spid="_x0000_s1037" style="position:absolute;left:0;text-align:left;margin-left:-417.25pt;margin-top:14.6pt;width:109pt;height:63.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" fillcolor="window" strokecolor="windowText" strokeweight="2pt">
            <v:textbox>
              <w:txbxContent>
                <w:p w:rsidR="00050BAE" w:rsidRPr="00111CD2" w:rsidRDefault="00050BAE" w:rsidP="00050BAE">
                  <w:pPr>
                    <w:jc w:val="center"/>
                    <w:rPr>
                      <w:rFonts w:ascii="Times New Roman" w:hAnsi="Times New Roman" w:cs="Times New Roman"/>
                      <w:sz w:val="24"/>
                      <w:szCs w:val="24"/>
                    </w:rPr>
                  </w:pPr>
                  <w:r w:rsidRPr="00111CD2">
                    <w:rPr>
                      <w:rFonts w:ascii="Times New Roman" w:hAnsi="Times New Roman" w:cs="Times New Roman"/>
                      <w:sz w:val="24"/>
                      <w:szCs w:val="24"/>
                    </w:rPr>
                    <w:t>Kerjasam</w:t>
                  </w:r>
                  <w:r>
                    <w:rPr>
                      <w:rFonts w:ascii="Times New Roman" w:hAnsi="Times New Roman" w:cs="Times New Roman"/>
                      <w:sz w:val="24"/>
                      <w:szCs w:val="24"/>
                    </w:rPr>
                    <w:t>KK</w:t>
                  </w:r>
                  <w:r w:rsidRPr="00111CD2">
                    <w:rPr>
                      <w:rFonts w:ascii="Times New Roman" w:hAnsi="Times New Roman" w:cs="Times New Roman"/>
                      <w:sz w:val="24"/>
                      <w:szCs w:val="24"/>
                    </w:rPr>
                    <w:t>a dengan</w:t>
                  </w:r>
                  <w:r>
                    <w:rPr>
                      <w:rFonts w:ascii="Times New Roman" w:hAnsi="Times New Roman" w:cs="Times New Roman"/>
                      <w:sz w:val="24"/>
                      <w:szCs w:val="24"/>
                    </w:rPr>
                    <w:t>kerjasa</w:t>
                  </w:r>
                  <w:r w:rsidRPr="00111CD2">
                    <w:rPr>
                      <w:rFonts w:ascii="Times New Roman" w:hAnsi="Times New Roman" w:cs="Times New Roman"/>
                      <w:sz w:val="24"/>
                      <w:szCs w:val="24"/>
                    </w:rPr>
                    <w:t xml:space="preserve"> sektor swasta</w:t>
                  </w:r>
                </w:p>
              </w:txbxContent>
            </v:textbox>
          </v:rect>
        </w:pict>
      </w:r>
    </w:p>
    <w:p w:rsidR="00050BAE" w:rsidRPr="00014B5E" w:rsidRDefault="00B77E06" w:rsidP="00050BAE">
      <w:pPr>
        <w:pStyle w:val="ListParagraph"/>
        <w:tabs>
          <w:tab w:val="left" w:pos="7380"/>
        </w:tabs>
        <w:spacing w:line="480" w:lineRule="auto"/>
        <w:ind w:left="1440"/>
        <w:jc w:val="both"/>
        <w:rPr>
          <w:rFonts w:ascii="Times New Roman" w:hAnsi="Times New Roman" w:cs="Times New Roman"/>
          <w:b/>
          <w:sz w:val="24"/>
          <w:szCs w:val="24"/>
        </w:rPr>
      </w:pPr>
      <w:r w:rsidRPr="00B77E06">
        <w:rPr>
          <w:rFonts w:ascii="Times New Roman" w:hAnsi="Times New Roman" w:cs="Times New Roman"/>
          <w:b/>
          <w:noProof/>
          <w:sz w:val="24"/>
          <w:szCs w:val="24"/>
        </w:rPr>
        <w:pict>
          <v:shape id="Straight Arrow Connector 2" o:spid="_x0000_s1035" type="#_x0000_t32" style="position:absolute;left:0;text-align:left;margin-left:173.35pt;margin-top:24.15pt;width:0;height:1in;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" strokecolor="black [3040]">
            <v:stroke endarrow="open"/>
          </v:shape>
        </w:pict>
      </w: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b/>
          <w:sz w:val="24"/>
          <w:szCs w:val="24"/>
        </w:rPr>
      </w:pP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b/>
          <w:sz w:val="24"/>
          <w:szCs w:val="24"/>
        </w:rPr>
      </w:pPr>
    </w:p>
    <w:p w:rsidR="00050BAE" w:rsidRPr="00014B5E" w:rsidRDefault="00B77E06" w:rsidP="00050BAE">
      <w:pPr>
        <w:pStyle w:val="ListParagraph"/>
        <w:tabs>
          <w:tab w:val="left" w:pos="7380"/>
        </w:tabs>
        <w:spacing w:line="480" w:lineRule="auto"/>
        <w:ind w:left="1440"/>
        <w:jc w:val="both"/>
        <w:rPr>
          <w:rFonts w:ascii="Times New Roman" w:hAnsi="Times New Roman" w:cs="Times New Roman"/>
          <w:b/>
          <w:sz w:val="24"/>
          <w:szCs w:val="24"/>
        </w:rPr>
      </w:pPr>
      <w:r w:rsidRPr="00B77E06">
        <w:rPr>
          <w:rFonts w:ascii="Times New Roman" w:hAnsi="Times New Roman" w:cs="Times New Roman"/>
          <w:b/>
          <w:noProof/>
          <w:sz w:val="24"/>
          <w:szCs w:val="24"/>
        </w:rPr>
        <w:pict>
          <v:rect id="Rectangle 6" o:spid="_x0000_s1031" style="position:absolute;left:0;text-align:left;margin-left:116.15pt;margin-top:12.65pt;width:102.5pt;height:51.2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" fillcolor="white [3201]" strokecolor="black [3213]" strokeweight="2pt">
            <v:textbox>
              <w:txbxContent>
                <w:p w:rsidR="00050BAE" w:rsidRPr="00111CD2" w:rsidRDefault="00050BAE" w:rsidP="00050BAE">
                  <w:pPr>
                    <w:jc w:val="center"/>
                    <w:rPr>
                      <w:rFonts w:ascii="Times New Roman" w:hAnsi="Times New Roman" w:cs="Times New Roman"/>
                      <w:sz w:val="24"/>
                      <w:szCs w:val="24"/>
                    </w:rPr>
                  </w:pPr>
                  <w:r w:rsidRPr="00111CD2">
                    <w:rPr>
                      <w:rFonts w:ascii="Times New Roman" w:hAnsi="Times New Roman" w:cs="Times New Roman"/>
                      <w:sz w:val="24"/>
                      <w:szCs w:val="24"/>
                    </w:rPr>
                    <w:t>NCB – INTERPOL</w:t>
                  </w:r>
                </w:p>
                <w:p w:rsidR="00050BAE" w:rsidRPr="00111CD2" w:rsidRDefault="00050BAE" w:rsidP="00050BAE">
                  <w:pPr>
                    <w:jc w:val="center"/>
                    <w:rPr>
                      <w:rFonts w:ascii="Times New Roman" w:hAnsi="Times New Roman" w:cs="Times New Roman"/>
                      <w:sz w:val="24"/>
                      <w:szCs w:val="24"/>
                    </w:rPr>
                  </w:pPr>
                  <w:r w:rsidRPr="00111CD2">
                    <w:rPr>
                      <w:rFonts w:ascii="Times New Roman" w:hAnsi="Times New Roman" w:cs="Times New Roman"/>
                      <w:sz w:val="24"/>
                      <w:szCs w:val="24"/>
                    </w:rPr>
                    <w:t>INDONESIA</w:t>
                  </w:r>
                </w:p>
              </w:txbxContent>
            </v:textbox>
          </v:rect>
        </w:pict>
      </w:r>
    </w:p>
    <w:p w:rsidR="00050BAE" w:rsidRPr="00014B5E" w:rsidRDefault="00B77E06" w:rsidP="00050BAE">
      <w:pPr>
        <w:pStyle w:val="ListParagraph"/>
        <w:tabs>
          <w:tab w:val="left" w:pos="7380"/>
        </w:tabs>
        <w:spacing w:line="480" w:lineRule="auto"/>
        <w:ind w:left="1440"/>
        <w:jc w:val="both"/>
        <w:rPr>
          <w:rFonts w:ascii="Times New Roman" w:hAnsi="Times New Roman" w:cs="Times New Roman"/>
          <w:b/>
          <w:sz w:val="24"/>
          <w:szCs w:val="24"/>
        </w:rPr>
      </w:pPr>
      <w:r w:rsidRPr="00B77E06">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144.6pt;margin-top:64.35pt;width:56.8pt;height:.7pt;rotation:90;flip:x;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" adj=",14811429,-108913" strokecolor="black [3040]">
            <v:stroke endarrow="open"/>
          </v:shape>
        </w:pict>
      </w:r>
      <w:r w:rsidRPr="00B77E06">
        <w:rPr>
          <w:rFonts w:ascii="Times New Roman" w:hAnsi="Times New Roman" w:cs="Times New Roman"/>
          <w:noProof/>
          <w:sz w:val="24"/>
          <w:szCs w:val="24"/>
        </w:rPr>
        <w:pict>
          <v:shape id="Straight Arrow Connector 4" o:spid="_x0000_s1027" type="#_x0000_t32" style="position:absolute;left:0;text-align:left;margin-left:173.35pt;margin-top:37.2pt;width:192.25pt;height:52.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" strokecolor="black [3040]">
            <v:stroke endarrow="open"/>
          </v:shape>
        </w:pict>
      </w:r>
      <w:r w:rsidRPr="00B77E06">
        <w:rPr>
          <w:rFonts w:ascii="Times New Roman" w:hAnsi="Times New Roman" w:cs="Times New Roman"/>
          <w:noProof/>
          <w:sz w:val="24"/>
          <w:szCs w:val="24"/>
        </w:rPr>
        <w:pict>
          <v:shape id="Straight Arrow Connector 3" o:spid="_x0000_s1026" type="#_x0000_t32" style="position:absolute;left:0;text-align:left;margin-left:-12.05pt;margin-top:37.2pt;width:184.55pt;height:55.9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" strokecolor="black [3040]">
            <v:stroke endarrow="open"/>
          </v:shape>
        </w:pict>
      </w:r>
    </w:p>
    <w:p w:rsidR="00050BAE" w:rsidRDefault="00050BAE" w:rsidP="00050BAE">
      <w:pPr>
        <w:tabs>
          <w:tab w:val="left" w:pos="73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050BAE" w:rsidRDefault="00B77E06" w:rsidP="00050BAE">
      <w:pPr>
        <w:tabs>
          <w:tab w:val="center" w:pos="4133"/>
        </w:tabs>
        <w:spacing w:line="480" w:lineRule="auto"/>
        <w:jc w:val="both"/>
        <w:rPr>
          <w:rFonts w:ascii="Times New Roman" w:hAnsi="Times New Roman" w:cs="Times New Roman"/>
          <w:sz w:val="24"/>
          <w:szCs w:val="24"/>
        </w:rPr>
      </w:pPr>
      <w:r w:rsidRPr="00B77E06">
        <w:rPr>
          <w:rFonts w:ascii="Times New Roman" w:hAnsi="Times New Roman" w:cs="Times New Roman"/>
          <w:noProof/>
          <w:sz w:val="24"/>
          <w:szCs w:val="24"/>
        </w:rPr>
        <w:pict>
          <v:rect id="_x0000_s1039" style="position:absolute;left:0;text-align:left;margin-left:116.15pt;margin-top:18.6pt;width:109pt;height:63.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" fillcolor="white [3201]" strokecolor="black [3213]" strokeweight="2pt">
            <v:textbox>
              <w:txbxContent>
                <w:p w:rsidR="00050BAE" w:rsidRPr="00111CD2" w:rsidRDefault="00050BAE" w:rsidP="00050BAE">
                  <w:pPr>
                    <w:jc w:val="center"/>
                    <w:rPr>
                      <w:rFonts w:ascii="Times New Roman" w:hAnsi="Times New Roman" w:cs="Times New Roman"/>
                      <w:sz w:val="24"/>
                      <w:szCs w:val="24"/>
                    </w:rPr>
                  </w:pPr>
                  <w:r w:rsidRPr="00111CD2">
                    <w:rPr>
                      <w:rFonts w:ascii="Times New Roman" w:hAnsi="Times New Roman" w:cs="Times New Roman"/>
                      <w:sz w:val="24"/>
                      <w:szCs w:val="24"/>
                    </w:rPr>
                    <w:t>K</w:t>
                  </w:r>
                  <w:r>
                    <w:rPr>
                      <w:rFonts w:ascii="Times New Roman" w:hAnsi="Times New Roman" w:cs="Times New Roman"/>
                      <w:sz w:val="24"/>
                      <w:szCs w:val="24"/>
                    </w:rPr>
                    <w:t xml:space="preserve">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sektor swasta</w:t>
                  </w:r>
                </w:p>
              </w:txbxContent>
            </v:textbox>
          </v:rect>
        </w:pict>
      </w:r>
      <w:r w:rsidRPr="00B77E06">
        <w:rPr>
          <w:rFonts w:ascii="Times New Roman" w:hAnsi="Times New Roman" w:cs="Times New Roman"/>
          <w:noProof/>
          <w:sz w:val="24"/>
          <w:szCs w:val="24"/>
        </w:rPr>
        <w:pict>
          <v:rect id="Rectangle 5" o:spid="_x0000_s1028" style="position:absolute;left:0;text-align:left;margin-left:-75.55pt;margin-top:17.9pt;width:109pt;height:63.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" fillcolor="white [3201]" strokecolor="black [3213]" strokeweight="2pt">
            <v:textbox>
              <w:txbxContent>
                <w:p w:rsidR="00050BAE" w:rsidRPr="00111CD2" w:rsidRDefault="00050BAE" w:rsidP="00050BAE">
                  <w:pPr>
                    <w:jc w:val="center"/>
                    <w:rPr>
                      <w:rFonts w:ascii="Times New Roman" w:hAnsi="Times New Roman" w:cs="Times New Roman"/>
                      <w:sz w:val="24"/>
                      <w:szCs w:val="24"/>
                    </w:rPr>
                  </w:pPr>
                  <w:r w:rsidRPr="00111CD2">
                    <w:rPr>
                      <w:rFonts w:ascii="Times New Roman" w:hAnsi="Times New Roman" w:cs="Times New Roman"/>
                      <w:sz w:val="24"/>
                      <w:szCs w:val="24"/>
                    </w:rPr>
                    <w:t xml:space="preserve">Kampanye melalui media </w:t>
                  </w:r>
                  <w:proofErr w:type="gramStart"/>
                  <w:r w:rsidRPr="00111CD2">
                    <w:rPr>
                      <w:rFonts w:ascii="Times New Roman" w:hAnsi="Times New Roman" w:cs="Times New Roman"/>
                      <w:sz w:val="24"/>
                      <w:szCs w:val="24"/>
                    </w:rPr>
                    <w:t>massa</w:t>
                  </w:r>
                  <w:proofErr w:type="gramEnd"/>
                </w:p>
              </w:txbxContent>
            </v:textbox>
          </v:rect>
        </w:pict>
      </w:r>
      <w:r w:rsidRPr="00B77E06">
        <w:rPr>
          <w:rFonts w:ascii="Times New Roman" w:hAnsi="Times New Roman" w:cs="Times New Roman"/>
          <w:noProof/>
          <w:sz w:val="24"/>
          <w:szCs w:val="24"/>
        </w:rPr>
        <w:pict>
          <v:rect id="Rectangle 7" o:spid="_x0000_s1029" style="position:absolute;left:0;text-align:left;margin-left:298.45pt;margin-top:16.05pt;width:128.9pt;height:63.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" fillcolor="white [3201]" strokecolor="black [3213]" strokeweight="2pt">
            <v:textbox>
              <w:txbxContent>
                <w:p w:rsidR="00050BAE" w:rsidRPr="0067141F" w:rsidRDefault="00050BAE" w:rsidP="00050BAE">
                  <w:pPr>
                    <w:jc w:val="center"/>
                    <w:rPr>
                      <w:rFonts w:cstheme="minorHAnsi"/>
                      <w:color w:val="000000"/>
                      <w:shd w:val="clear" w:color="auto" w:fill="FFFFFF"/>
                    </w:rPr>
                  </w:pPr>
                  <w:proofErr w:type="gramStart"/>
                  <w:r w:rsidRPr="0016084E">
                    <w:rPr>
                      <w:rFonts w:ascii="Times New Roman" w:eastAsia="Times New Roman" w:hAnsi="Times New Roman" w:cs="Times New Roman"/>
                      <w:sz w:val="24"/>
                      <w:szCs w:val="24"/>
                    </w:rPr>
                    <w:t>penerapan</w:t>
                  </w:r>
                  <w:proofErr w:type="gramEnd"/>
                  <w:r w:rsidRPr="0016084E">
                    <w:rPr>
                      <w:rFonts w:ascii="Times New Roman" w:eastAsia="Times New Roman" w:hAnsi="Times New Roman" w:cs="Times New Roman"/>
                      <w:sz w:val="24"/>
                      <w:szCs w:val="24"/>
                    </w:rPr>
                    <w:t xml:space="preserve"> sistem </w:t>
                  </w:r>
                  <w:r>
                    <w:rPr>
                      <w:rFonts w:ascii="Times New Roman" w:eastAsia="Times New Roman" w:hAnsi="Times New Roman" w:cs="Times New Roman"/>
                      <w:sz w:val="24"/>
                      <w:szCs w:val="24"/>
                    </w:rPr>
                    <w:t xml:space="preserve">INTERPOL </w:t>
                  </w:r>
                  <w:r w:rsidRPr="0016084E">
                    <w:rPr>
                      <w:rFonts w:ascii="Times New Roman" w:eastAsia="Times New Roman" w:hAnsi="Times New Roman" w:cs="Times New Roman"/>
                      <w:sz w:val="24"/>
                      <w:szCs w:val="24"/>
                    </w:rPr>
                    <w:t>I-Checkit</w:t>
                  </w:r>
                </w:p>
              </w:txbxContent>
            </v:textbox>
          </v:rect>
        </w:pict>
      </w:r>
      <w:r w:rsidR="00050BAE">
        <w:rPr>
          <w:rFonts w:ascii="Times New Roman" w:hAnsi="Times New Roman" w:cs="Times New Roman"/>
          <w:sz w:val="24"/>
          <w:szCs w:val="24"/>
        </w:rPr>
        <w:tab/>
      </w:r>
    </w:p>
    <w:p w:rsidR="00050BAE" w:rsidRDefault="00050BAE" w:rsidP="00050BAE">
      <w:pPr>
        <w:tabs>
          <w:tab w:val="left" w:pos="73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Progr</w:t>
      </w:r>
    </w:p>
    <w:p w:rsidR="00050BAE" w:rsidRDefault="00B77E06" w:rsidP="00050BAE">
      <w:pPr>
        <w:tabs>
          <w:tab w:val="left" w:pos="7380"/>
        </w:tabs>
        <w:spacing w:line="480" w:lineRule="auto"/>
        <w:jc w:val="both"/>
        <w:rPr>
          <w:rFonts w:ascii="Times New Roman" w:hAnsi="Times New Roman" w:cs="Times New Roman"/>
          <w:sz w:val="24"/>
          <w:szCs w:val="24"/>
        </w:rPr>
      </w:pPr>
      <w:r w:rsidRPr="00B77E06">
        <w:rPr>
          <w:rFonts w:ascii="Times New Roman" w:hAnsi="Times New Roman" w:cs="Times New Roman"/>
          <w:noProof/>
          <w:sz w:val="24"/>
          <w:szCs w:val="24"/>
        </w:rPr>
        <w:pict>
          <v:line id="Straight Connector 16" o:spid="_x0000_s1038" style="position:absolute;left:0;text-align:left;flip:y;z-index:251672576;visibility:visible;mso-width-relative:margin;mso-height-relative:margin" from="169.1pt,6.45pt" to="362.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" strokecolor="black [3040]"/>
        </w:pict>
      </w:r>
      <w:r w:rsidRPr="00B77E06">
        <w:rPr>
          <w:rFonts w:ascii="Times New Roman" w:hAnsi="Times New Roman" w:cs="Times New Roman"/>
          <w:noProof/>
          <w:sz w:val="24"/>
          <w:szCs w:val="24"/>
        </w:rPr>
        <w:pict>
          <v:shape id="_x0000_s1040" type="#_x0000_t32" style="position:absolute;left:0;text-align:left;margin-left:167.65pt;margin-top:7.15pt;width:0;height:56.1pt;z-index:251674624" o:connectortype="straight">
            <v:stroke endarrow="block"/>
          </v:shape>
        </w:pict>
      </w:r>
      <w:r w:rsidRPr="00B77E06">
        <w:rPr>
          <w:rFonts w:ascii="Times New Roman" w:hAnsi="Times New Roman" w:cs="Times New Roman"/>
          <w:noProof/>
          <w:sz w:val="24"/>
          <w:szCs w:val="24"/>
        </w:rPr>
        <w:pict>
          <v:line id="Straight Connector 17" o:spid="_x0000_s1036" style="position:absolute;left:0;text-align:left;z-index:251670528;visibility:visible" from="-7.05pt,7.15pt" to="173.3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" strokecolor="black [3040]"/>
        </w:pict>
      </w:r>
    </w:p>
    <w:p w:rsidR="00050BAE" w:rsidRDefault="00B77E06" w:rsidP="00050BAE">
      <w:pPr>
        <w:tabs>
          <w:tab w:val="left" w:pos="7380"/>
        </w:tabs>
        <w:spacing w:line="480" w:lineRule="auto"/>
        <w:jc w:val="both"/>
        <w:rPr>
          <w:rFonts w:ascii="Times New Roman" w:hAnsi="Times New Roman" w:cs="Times New Roman"/>
          <w:sz w:val="24"/>
          <w:szCs w:val="24"/>
        </w:rPr>
      </w:pPr>
      <w:r w:rsidRPr="00B77E06">
        <w:rPr>
          <w:rFonts w:ascii="Times New Roman" w:hAnsi="Times New Roman" w:cs="Times New Roman"/>
          <w:b/>
          <w:noProof/>
          <w:sz w:val="24"/>
          <w:szCs w:val="24"/>
        </w:rPr>
        <w:pict>
          <v:rect id="Rectangle 11" o:spid="_x0000_s1033" style="position:absolute;left:0;text-align:left;margin-left:104.25pt;margin-top:22.6pt;width:132.6pt;height:58.4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" fillcolor="white [3201]" strokecolor="black [3213]" strokeweight="2pt">
            <v:textbox>
              <w:txbxContent>
                <w:p w:rsidR="00050BAE" w:rsidRPr="00F400F7" w:rsidRDefault="00050BAE" w:rsidP="00050BAE">
                  <w:pPr>
                    <w:jc w:val="center"/>
                    <w:rPr>
                      <w:rFonts w:ascii="Times New Roman" w:hAnsi="Times New Roman" w:cs="Times New Roman"/>
                      <w:sz w:val="24"/>
                      <w:szCs w:val="24"/>
                    </w:rPr>
                  </w:pPr>
                  <w:r w:rsidRPr="00F400F7">
                    <w:rPr>
                      <w:rFonts w:ascii="Times New Roman" w:hAnsi="Times New Roman" w:cs="Times New Roman"/>
                      <w:sz w:val="24"/>
                      <w:szCs w:val="24"/>
                    </w:rPr>
                    <w:t>MEMERANGI KEJAHATAN TRANSNASIONA</w:t>
                  </w:r>
                  <w:r>
                    <w:rPr>
                      <w:rFonts w:ascii="Times New Roman" w:hAnsi="Times New Roman" w:cs="Times New Roman"/>
                      <w:sz w:val="24"/>
                      <w:szCs w:val="24"/>
                    </w:rPr>
                    <w:t>L</w:t>
                  </w:r>
                </w:p>
              </w:txbxContent>
            </v:textbox>
          </v:rect>
        </w:pict>
      </w:r>
    </w:p>
    <w:p w:rsidR="00050BAE" w:rsidRDefault="00050BAE" w:rsidP="00050BAE">
      <w:pPr>
        <w:tabs>
          <w:tab w:val="left" w:pos="7380"/>
        </w:tabs>
        <w:spacing w:line="480" w:lineRule="auto"/>
        <w:jc w:val="both"/>
        <w:rPr>
          <w:rFonts w:ascii="Times New Roman" w:hAnsi="Times New Roman" w:cs="Times New Roman"/>
          <w:sz w:val="24"/>
          <w:szCs w:val="24"/>
        </w:rPr>
      </w:pPr>
    </w:p>
    <w:p w:rsidR="00050BAE" w:rsidRPr="00014B5E" w:rsidRDefault="00050BAE" w:rsidP="00050BAE">
      <w:pPr>
        <w:pStyle w:val="ListParagraph"/>
        <w:numPr>
          <w:ilvl w:val="0"/>
          <w:numId w:val="1"/>
        </w:numPr>
        <w:tabs>
          <w:tab w:val="left" w:pos="7380"/>
        </w:tabs>
        <w:spacing w:line="480" w:lineRule="auto"/>
        <w:ind w:left="720" w:hanging="720"/>
        <w:jc w:val="both"/>
        <w:rPr>
          <w:rFonts w:ascii="Times New Roman" w:hAnsi="Times New Roman" w:cs="Times New Roman"/>
          <w:b/>
          <w:sz w:val="24"/>
          <w:szCs w:val="24"/>
        </w:rPr>
      </w:pPr>
      <w:r w:rsidRPr="00014B5E">
        <w:rPr>
          <w:rFonts w:ascii="Times New Roman" w:hAnsi="Times New Roman" w:cs="Times New Roman"/>
          <w:b/>
          <w:sz w:val="24"/>
          <w:szCs w:val="24"/>
        </w:rPr>
        <w:t>Metode dan Teknik Pengumpulan Data</w:t>
      </w:r>
    </w:p>
    <w:p w:rsidR="00050BAE" w:rsidRPr="00014B5E" w:rsidRDefault="00050BAE" w:rsidP="00050BAE">
      <w:pPr>
        <w:pStyle w:val="ListParagraph"/>
        <w:numPr>
          <w:ilvl w:val="0"/>
          <w:numId w:val="12"/>
        </w:numPr>
        <w:tabs>
          <w:tab w:val="left" w:pos="7380"/>
        </w:tabs>
        <w:spacing w:line="480" w:lineRule="auto"/>
        <w:jc w:val="both"/>
        <w:rPr>
          <w:rFonts w:ascii="Times New Roman" w:hAnsi="Times New Roman" w:cs="Times New Roman"/>
          <w:b/>
          <w:sz w:val="24"/>
          <w:szCs w:val="24"/>
        </w:rPr>
      </w:pPr>
      <w:r w:rsidRPr="00014B5E">
        <w:rPr>
          <w:rFonts w:ascii="Times New Roman" w:hAnsi="Times New Roman" w:cs="Times New Roman"/>
          <w:b/>
          <w:sz w:val="24"/>
          <w:szCs w:val="24"/>
        </w:rPr>
        <w:t>Tingkat Analisis</w:t>
      </w:r>
    </w:p>
    <w:p w:rsidR="00050BAE" w:rsidRPr="00014B5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roofErr w:type="gramStart"/>
      <w:r w:rsidRPr="00014B5E">
        <w:rPr>
          <w:rFonts w:ascii="Times New Roman" w:hAnsi="Times New Roman" w:cs="Times New Roman"/>
          <w:sz w:val="24"/>
          <w:szCs w:val="24"/>
        </w:rPr>
        <w:t>Tingkat analisis merupakan obje</w:t>
      </w:r>
      <w:r>
        <w:rPr>
          <w:rFonts w:ascii="Times New Roman" w:hAnsi="Times New Roman" w:cs="Times New Roman"/>
          <w:sz w:val="24"/>
          <w:szCs w:val="24"/>
        </w:rPr>
        <w:t>k yang menjadi fokus penelitian.</w:t>
      </w:r>
      <w:proofErr w:type="gramEnd"/>
      <w:r>
        <w:rPr>
          <w:rFonts w:ascii="Times New Roman" w:hAnsi="Times New Roman" w:cs="Times New Roman"/>
          <w:sz w:val="24"/>
          <w:szCs w:val="24"/>
        </w:rPr>
        <w:t xml:space="preserve"> </w:t>
      </w:r>
      <w:proofErr w:type="gramStart"/>
      <w:r w:rsidRPr="00014B5E">
        <w:rPr>
          <w:rFonts w:ascii="Times New Roman" w:hAnsi="Times New Roman" w:cs="Times New Roman"/>
          <w:sz w:val="24"/>
          <w:szCs w:val="24"/>
        </w:rPr>
        <w:t xml:space="preserve">Unit analisis dari penelitian ini adalah </w:t>
      </w:r>
      <w:r>
        <w:rPr>
          <w:rFonts w:ascii="Times New Roman" w:hAnsi="Times New Roman" w:cs="Times New Roman"/>
          <w:sz w:val="24"/>
          <w:szCs w:val="24"/>
        </w:rPr>
        <w:t>ICPO-INTERPOL membuat gerakan kampanye global “</w:t>
      </w:r>
      <w:r w:rsidRPr="00842EEC">
        <w:rPr>
          <w:rFonts w:ascii="Times New Roman" w:hAnsi="Times New Roman" w:cs="Times New Roman"/>
          <w:i/>
          <w:sz w:val="24"/>
          <w:szCs w:val="24"/>
        </w:rPr>
        <w:t>Turn Back Crime</w:t>
      </w:r>
      <w:r>
        <w:rPr>
          <w:rFonts w:ascii="Times New Roman" w:hAnsi="Times New Roman" w:cs="Times New Roman"/>
          <w:sz w:val="24"/>
          <w:szCs w:val="24"/>
        </w:rPr>
        <w:t>” dan implementasinya dalam memerangi kejahatan transnasional di Indonesia.</w:t>
      </w:r>
      <w:proofErr w:type="gramEnd"/>
    </w:p>
    <w:p w:rsidR="00050BAE" w:rsidRPr="00014B5E" w:rsidRDefault="00050BAE" w:rsidP="00050BAE">
      <w:pPr>
        <w:pStyle w:val="ListParagraph"/>
        <w:numPr>
          <w:ilvl w:val="0"/>
          <w:numId w:val="12"/>
        </w:numPr>
        <w:tabs>
          <w:tab w:val="left" w:pos="7380"/>
        </w:tabs>
        <w:spacing w:line="480" w:lineRule="auto"/>
        <w:jc w:val="both"/>
        <w:rPr>
          <w:rFonts w:ascii="Times New Roman" w:hAnsi="Times New Roman" w:cs="Times New Roman"/>
          <w:b/>
          <w:sz w:val="24"/>
          <w:szCs w:val="24"/>
        </w:rPr>
      </w:pPr>
      <w:r w:rsidRPr="00014B5E">
        <w:rPr>
          <w:rFonts w:ascii="Times New Roman" w:hAnsi="Times New Roman" w:cs="Times New Roman"/>
          <w:b/>
          <w:sz w:val="24"/>
          <w:szCs w:val="24"/>
        </w:rPr>
        <w:t>Metode Penelitian</w:t>
      </w:r>
    </w:p>
    <w:p w:rsidR="00050BAE" w:rsidRPr="00C44367" w:rsidRDefault="00050BAE" w:rsidP="00050BAE">
      <w:pPr>
        <w:pStyle w:val="ListParagraph"/>
        <w:tabs>
          <w:tab w:val="left" w:pos="7380"/>
        </w:tabs>
        <w:spacing w:line="480" w:lineRule="auto"/>
        <w:ind w:left="0" w:firstLine="720"/>
        <w:jc w:val="both"/>
        <w:rPr>
          <w:rFonts w:ascii="Times New Roman" w:hAnsi="Times New Roman" w:cs="Times New Roman"/>
          <w:sz w:val="20"/>
          <w:szCs w:val="20"/>
        </w:rPr>
      </w:pPr>
      <w:proofErr w:type="gramStart"/>
      <w:r w:rsidRPr="00014B5E">
        <w:rPr>
          <w:rFonts w:ascii="Times New Roman" w:hAnsi="Times New Roman" w:cs="Times New Roman"/>
          <w:sz w:val="24"/>
          <w:szCs w:val="24"/>
        </w:rPr>
        <w:t>Metode penelitian ini, penulis menggunakan metode penelitian kualitatif.</w:t>
      </w:r>
      <w:proofErr w:type="gramEnd"/>
      <w:r w:rsidRPr="00014B5E">
        <w:rPr>
          <w:rFonts w:ascii="Times New Roman" w:hAnsi="Times New Roman" w:cs="Times New Roman"/>
          <w:sz w:val="24"/>
          <w:szCs w:val="24"/>
        </w:rPr>
        <w:t xml:space="preserve"> Menurut</w:t>
      </w:r>
      <w:r w:rsidRPr="00497314">
        <w:rPr>
          <w:rFonts w:ascii="Times New Roman" w:hAnsi="Times New Roman" w:cs="Times New Roman"/>
          <w:b/>
          <w:sz w:val="24"/>
          <w:szCs w:val="24"/>
        </w:rPr>
        <w:t xml:space="preserve"> Sugiyono</w:t>
      </w:r>
      <w:r w:rsidRPr="00014B5E">
        <w:rPr>
          <w:rFonts w:ascii="Times New Roman" w:hAnsi="Times New Roman" w:cs="Times New Roman"/>
          <w:sz w:val="24"/>
          <w:szCs w:val="24"/>
        </w:rPr>
        <w:t xml:space="preserve"> (2013:1)</w:t>
      </w:r>
      <w:proofErr w:type="gramStart"/>
      <w:r w:rsidRPr="00014B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4B5E">
        <w:rPr>
          <w:rFonts w:ascii="Times New Roman" w:hAnsi="Times New Roman" w:cs="Times New Roman"/>
          <w:sz w:val="24"/>
          <w:szCs w:val="24"/>
        </w:rPr>
        <w:t>metode</w:t>
      </w:r>
      <w:proofErr w:type="gramEnd"/>
      <w:r w:rsidRPr="00014B5E">
        <w:rPr>
          <w:rFonts w:ascii="Times New Roman" w:hAnsi="Times New Roman" w:cs="Times New Roman"/>
          <w:sz w:val="24"/>
          <w:szCs w:val="24"/>
        </w:rPr>
        <w:t xml:space="preserve"> penelitian kualitatif merupakan metode yang digunakan untuk meneliti kondisi obyek alamiah, dimana penulis sebagai instrument kunci dengan teknik pengumpulan data yang dilakukan secara triangulasi (gabungan), dan hasil penelitian kualitatif menekankan kepada makna dari data yang didapatkan. Metode ini digunakan karena data yang ada nantinya </w:t>
      </w:r>
      <w:proofErr w:type="gramStart"/>
      <w:r w:rsidRPr="00014B5E">
        <w:rPr>
          <w:rFonts w:ascii="Times New Roman" w:hAnsi="Times New Roman" w:cs="Times New Roman"/>
          <w:sz w:val="24"/>
          <w:szCs w:val="24"/>
        </w:rPr>
        <w:t>akan</w:t>
      </w:r>
      <w:proofErr w:type="gramEnd"/>
      <w:r w:rsidRPr="00014B5E">
        <w:rPr>
          <w:rFonts w:ascii="Times New Roman" w:hAnsi="Times New Roman" w:cs="Times New Roman"/>
          <w:sz w:val="24"/>
          <w:szCs w:val="24"/>
        </w:rPr>
        <w:t xml:space="preserve"> dipaparkan secara induktif dimana data yang diperoleh akan dikategorikan, menyusun pola, mengambil inti permasalahan hingga menarik kesimpulan. Dan juga metode ini dirasa coco</w:t>
      </w:r>
      <w:r>
        <w:rPr>
          <w:rFonts w:ascii="Times New Roman" w:hAnsi="Times New Roman" w:cs="Times New Roman"/>
          <w:sz w:val="24"/>
          <w:szCs w:val="24"/>
        </w:rPr>
        <w:t xml:space="preserve">k karena pada dasarnya tujuan dari penelitian kualitatif bukanlah untuk membuktikan suatu hal,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untuk mencari pengertian atas suatu fenomena yang dipaparkan. </w:t>
      </w:r>
      <w:proofErr w:type="gramStart"/>
      <w:r>
        <w:rPr>
          <w:rFonts w:ascii="Times New Roman" w:hAnsi="Times New Roman" w:cs="Times New Roman"/>
          <w:sz w:val="24"/>
          <w:szCs w:val="24"/>
        </w:rPr>
        <w:t xml:space="preserve">Dalam bukunya, </w:t>
      </w:r>
      <w:r w:rsidRPr="00497314">
        <w:rPr>
          <w:rFonts w:ascii="Times New Roman" w:hAnsi="Times New Roman" w:cs="Times New Roman"/>
          <w:b/>
          <w:sz w:val="24"/>
          <w:szCs w:val="24"/>
        </w:rPr>
        <w:t>Creswell</w:t>
      </w:r>
      <w:r>
        <w:rPr>
          <w:rFonts w:ascii="Times New Roman" w:hAnsi="Times New Roman" w:cs="Times New Roman"/>
          <w:sz w:val="24"/>
          <w:szCs w:val="24"/>
        </w:rPr>
        <w:t xml:space="preserve"> menyatakan bahwa dalam penelitian kualitatif kita tidak memulai dengan sebuah teori untuk menguji atau membuktikan</w:t>
      </w:r>
      <w:r w:rsidRPr="00C44367">
        <w:rPr>
          <w:rFonts w:ascii="Times New Roman" w:hAnsi="Times New Roman" w:cs="Times New Roman"/>
          <w:sz w:val="20"/>
          <w:szCs w:val="20"/>
        </w:rPr>
        <w:t>.</w:t>
      </w:r>
      <w:proofErr w:type="gramEnd"/>
      <w:r w:rsidRPr="00C44367">
        <w:rPr>
          <w:rStyle w:val="FootnoteReference"/>
          <w:rFonts w:ascii="Times New Roman" w:hAnsi="Times New Roman" w:cs="Times New Roman"/>
          <w:sz w:val="20"/>
          <w:szCs w:val="20"/>
        </w:rPr>
        <w:footnoteReference w:id="26"/>
      </w:r>
    </w:p>
    <w:p w:rsidR="00050BAE" w:rsidRPr="00620E9F"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penulis juga menggunakan metode </w:t>
      </w:r>
      <w:r w:rsidRPr="00620E9F">
        <w:rPr>
          <w:rFonts w:ascii="Times New Roman" w:hAnsi="Times New Roman" w:cs="Times New Roman"/>
          <w:sz w:val="24"/>
          <w:szCs w:val="24"/>
        </w:rPr>
        <w:t xml:space="preserve">analis deskriptif dengan mendeskripsikan data yang diperoleh, dianalisis dan dipaparkan secara sistematis </w:t>
      </w:r>
      <w:r>
        <w:rPr>
          <w:rFonts w:ascii="Times New Roman" w:hAnsi="Times New Roman" w:cs="Times New Roman"/>
          <w:sz w:val="24"/>
          <w:szCs w:val="24"/>
        </w:rPr>
        <w:t>sehingga penulis dapat menggambarkan objek penelitian dan menyorotinya secara lebih spesifik dan mendeskripsikan fennomena berdasarkan data yang terkumpul.</w:t>
      </w:r>
      <w:r w:rsidRPr="00620E9F">
        <w:rPr>
          <w:rFonts w:ascii="Times New Roman" w:hAnsi="Times New Roman" w:cs="Times New Roman"/>
          <w:sz w:val="24"/>
          <w:szCs w:val="24"/>
        </w:rPr>
        <w:t xml:space="preserve">Metode ini dijelaskan digunakan untuk menjelaskan </w:t>
      </w:r>
      <w:r>
        <w:rPr>
          <w:rFonts w:ascii="Times New Roman" w:hAnsi="Times New Roman" w:cs="Times New Roman"/>
          <w:sz w:val="24"/>
          <w:szCs w:val="24"/>
        </w:rPr>
        <w:t xml:space="preserve">lebih jelas kampanye global </w:t>
      </w:r>
      <w:r w:rsidRPr="00C44367">
        <w:rPr>
          <w:rFonts w:ascii="Times New Roman" w:hAnsi="Times New Roman" w:cs="Times New Roman"/>
          <w:i/>
          <w:sz w:val="24"/>
          <w:szCs w:val="24"/>
        </w:rPr>
        <w:t>“Turn Back Crime”</w:t>
      </w:r>
      <w:r>
        <w:rPr>
          <w:rFonts w:ascii="Times New Roman" w:hAnsi="Times New Roman" w:cs="Times New Roman"/>
          <w:sz w:val="24"/>
          <w:szCs w:val="24"/>
        </w:rPr>
        <w:t xml:space="preserve"> di seluruh dunia.</w:t>
      </w: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sz w:val="24"/>
          <w:szCs w:val="24"/>
        </w:rPr>
      </w:pPr>
    </w:p>
    <w:p w:rsidR="00050BAE" w:rsidRPr="00014B5E" w:rsidRDefault="00050BAE" w:rsidP="00050BAE">
      <w:pPr>
        <w:pStyle w:val="ListParagraph"/>
        <w:numPr>
          <w:ilvl w:val="0"/>
          <w:numId w:val="12"/>
        </w:numPr>
        <w:tabs>
          <w:tab w:val="left" w:pos="7380"/>
        </w:tabs>
        <w:spacing w:line="480" w:lineRule="auto"/>
        <w:jc w:val="both"/>
        <w:rPr>
          <w:rFonts w:ascii="Times New Roman" w:hAnsi="Times New Roman" w:cs="Times New Roman"/>
          <w:b/>
          <w:sz w:val="24"/>
          <w:szCs w:val="24"/>
        </w:rPr>
      </w:pPr>
      <w:r w:rsidRPr="00014B5E">
        <w:rPr>
          <w:rFonts w:ascii="Times New Roman" w:hAnsi="Times New Roman" w:cs="Times New Roman"/>
          <w:b/>
          <w:sz w:val="24"/>
          <w:szCs w:val="24"/>
        </w:rPr>
        <w:t>Teknik Pengumpulan Data</w:t>
      </w:r>
    </w:p>
    <w:p w:rsidR="00050BAE" w:rsidRPr="00014B5E" w:rsidRDefault="00050BAE" w:rsidP="00050BAE">
      <w:pPr>
        <w:pStyle w:val="ListParagraph"/>
        <w:tabs>
          <w:tab w:val="left" w:pos="7380"/>
        </w:tabs>
        <w:spacing w:line="480" w:lineRule="auto"/>
        <w:ind w:left="0" w:firstLine="630"/>
        <w:jc w:val="both"/>
        <w:rPr>
          <w:rFonts w:ascii="Times New Roman" w:hAnsi="Times New Roman" w:cs="Times New Roman"/>
          <w:sz w:val="24"/>
          <w:szCs w:val="24"/>
        </w:rPr>
      </w:pPr>
      <w:proofErr w:type="gramStart"/>
      <w:r w:rsidRPr="00014B5E">
        <w:rPr>
          <w:rFonts w:ascii="Times New Roman" w:hAnsi="Times New Roman" w:cs="Times New Roman"/>
          <w:sz w:val="24"/>
          <w:szCs w:val="24"/>
        </w:rPr>
        <w:t>Teknik pengumpula data yang digunakan adalah dengan teknik studi kepustakaan (</w:t>
      </w:r>
      <w:r w:rsidRPr="001F10A2">
        <w:rPr>
          <w:rFonts w:ascii="Times New Roman" w:hAnsi="Times New Roman" w:cs="Times New Roman"/>
          <w:i/>
          <w:sz w:val="24"/>
          <w:szCs w:val="24"/>
        </w:rPr>
        <w:t>library research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014B5E">
        <w:rPr>
          <w:rFonts w:ascii="Times New Roman" w:hAnsi="Times New Roman" w:cs="Times New Roman"/>
          <w:sz w:val="24"/>
          <w:szCs w:val="24"/>
        </w:rPr>
        <w:t>Studi  kepustakaan</w:t>
      </w:r>
      <w:proofErr w:type="gramEnd"/>
      <w:r w:rsidRPr="00014B5E">
        <w:rPr>
          <w:rFonts w:ascii="Times New Roman" w:hAnsi="Times New Roman" w:cs="Times New Roman"/>
          <w:sz w:val="24"/>
          <w:szCs w:val="24"/>
        </w:rPr>
        <w:t xml:space="preserve"> ini dilakukan dengan penelaahan data terhadap buku teks, jurnal il</w:t>
      </w:r>
      <w:r>
        <w:rPr>
          <w:rFonts w:ascii="Times New Roman" w:hAnsi="Times New Roman" w:cs="Times New Roman"/>
          <w:sz w:val="24"/>
          <w:szCs w:val="24"/>
        </w:rPr>
        <w:t xml:space="preserve">miah, dokumen, majalah berita, </w:t>
      </w:r>
      <w:r w:rsidRPr="00014B5E">
        <w:rPr>
          <w:rFonts w:ascii="Times New Roman" w:hAnsi="Times New Roman" w:cs="Times New Roman"/>
          <w:sz w:val="24"/>
          <w:szCs w:val="24"/>
        </w:rPr>
        <w:t>surat kabar, lapora</w:t>
      </w:r>
      <w:r>
        <w:rPr>
          <w:rFonts w:ascii="Times New Roman" w:hAnsi="Times New Roman" w:cs="Times New Roman"/>
          <w:sz w:val="24"/>
          <w:szCs w:val="24"/>
        </w:rPr>
        <w:t>n</w:t>
      </w:r>
      <w:r w:rsidRPr="00014B5E">
        <w:rPr>
          <w:rFonts w:ascii="Times New Roman" w:hAnsi="Times New Roman" w:cs="Times New Roman"/>
          <w:sz w:val="24"/>
          <w:szCs w:val="24"/>
        </w:rPr>
        <w:t xml:space="preserve"> kegiatan, maupun data-data yang terdapat di website atau internet.</w:t>
      </w: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sz w:val="24"/>
          <w:szCs w:val="24"/>
        </w:rPr>
      </w:pPr>
    </w:p>
    <w:p w:rsidR="00050BAE" w:rsidRPr="00014B5E" w:rsidRDefault="00050BAE" w:rsidP="00050BAE">
      <w:pPr>
        <w:pStyle w:val="ListParagraph"/>
        <w:numPr>
          <w:ilvl w:val="0"/>
          <w:numId w:val="1"/>
        </w:numPr>
        <w:tabs>
          <w:tab w:val="left" w:pos="7380"/>
        </w:tabs>
        <w:spacing w:line="480" w:lineRule="auto"/>
        <w:jc w:val="both"/>
        <w:rPr>
          <w:rFonts w:ascii="Times New Roman" w:hAnsi="Times New Roman" w:cs="Times New Roman"/>
          <w:b/>
          <w:sz w:val="24"/>
          <w:szCs w:val="24"/>
        </w:rPr>
      </w:pPr>
      <w:r w:rsidRPr="00014B5E">
        <w:rPr>
          <w:rFonts w:ascii="Times New Roman" w:hAnsi="Times New Roman" w:cs="Times New Roman"/>
          <w:b/>
          <w:sz w:val="24"/>
          <w:szCs w:val="24"/>
        </w:rPr>
        <w:t>Lokasi dan Lamanya Penelitian</w:t>
      </w:r>
    </w:p>
    <w:p w:rsidR="00050BAE" w:rsidRPr="00014B5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roofErr w:type="gramStart"/>
      <w:r w:rsidRPr="00014B5E">
        <w:rPr>
          <w:rFonts w:ascii="Times New Roman" w:hAnsi="Times New Roman" w:cs="Times New Roman"/>
          <w:sz w:val="24"/>
          <w:szCs w:val="24"/>
        </w:rPr>
        <w:t>Adapun dalam pembuatan penelitian ini penulis melakukan pengambilan sumber data dari l</w:t>
      </w:r>
      <w:r>
        <w:rPr>
          <w:rFonts w:ascii="Times New Roman" w:hAnsi="Times New Roman" w:cs="Times New Roman"/>
          <w:sz w:val="24"/>
          <w:szCs w:val="24"/>
        </w:rPr>
        <w:t>embaga yang relevan dengan topik</w:t>
      </w:r>
      <w:r w:rsidRPr="00014B5E">
        <w:rPr>
          <w:rFonts w:ascii="Times New Roman" w:hAnsi="Times New Roman" w:cs="Times New Roman"/>
          <w:sz w:val="24"/>
          <w:szCs w:val="24"/>
        </w:rPr>
        <w:t xml:space="preserve"> yang dibahas dalam penelitian ini.</w:t>
      </w:r>
      <w:proofErr w:type="gramEnd"/>
      <w:r w:rsidRPr="00014B5E">
        <w:rPr>
          <w:rFonts w:ascii="Times New Roman" w:hAnsi="Times New Roman" w:cs="Times New Roman"/>
          <w:sz w:val="24"/>
          <w:szCs w:val="24"/>
        </w:rPr>
        <w:t xml:space="preserve"> Beberapa tempatnya antara lain:</w:t>
      </w:r>
    </w:p>
    <w:p w:rsidR="00050BAE" w:rsidRDefault="00050BAE" w:rsidP="00050BAE">
      <w:pPr>
        <w:pStyle w:val="ListParagraph"/>
        <w:numPr>
          <w:ilvl w:val="0"/>
          <w:numId w:val="14"/>
        </w:numPr>
        <w:tabs>
          <w:tab w:val="left" w:pos="7380"/>
        </w:tabs>
        <w:spacing w:line="480" w:lineRule="auto"/>
        <w:ind w:left="720"/>
        <w:jc w:val="both"/>
        <w:rPr>
          <w:rFonts w:ascii="Times New Roman" w:hAnsi="Times New Roman" w:cs="Times New Roman"/>
          <w:sz w:val="24"/>
          <w:szCs w:val="24"/>
        </w:rPr>
      </w:pPr>
      <w:r w:rsidRPr="00014B5E">
        <w:rPr>
          <w:rFonts w:ascii="Times New Roman" w:hAnsi="Times New Roman" w:cs="Times New Roman"/>
          <w:sz w:val="24"/>
          <w:szCs w:val="24"/>
        </w:rPr>
        <w:t>Markas Besar Kepolisian Negara Republik Indonesia, Gedung TNCC, Divisi Hubungan Internasional</w:t>
      </w:r>
    </w:p>
    <w:p w:rsidR="00050BAE" w:rsidRDefault="00050BAE" w:rsidP="00050BAE">
      <w:pPr>
        <w:pStyle w:val="ListParagraph"/>
        <w:tabs>
          <w:tab w:val="left" w:pos="7380"/>
        </w:tabs>
        <w:spacing w:line="480" w:lineRule="auto"/>
        <w:jc w:val="both"/>
        <w:rPr>
          <w:rFonts w:ascii="Times New Roman" w:hAnsi="Times New Roman" w:cs="Times New Roman"/>
          <w:sz w:val="24"/>
          <w:szCs w:val="24"/>
        </w:rPr>
      </w:pPr>
      <w:r w:rsidRPr="009A3FB9">
        <w:rPr>
          <w:rFonts w:ascii="Times New Roman" w:hAnsi="Times New Roman" w:cs="Times New Roman"/>
          <w:sz w:val="24"/>
          <w:szCs w:val="24"/>
        </w:rPr>
        <w:t>Jl. Trunojoyo No.3 Kebayoran Baru, Jakarta Selatan.</w:t>
      </w:r>
    </w:p>
    <w:p w:rsidR="00050BAE" w:rsidRPr="009A3FB9" w:rsidRDefault="00050BAE" w:rsidP="00050BAE">
      <w:pPr>
        <w:pStyle w:val="ListParagraph"/>
        <w:numPr>
          <w:ilvl w:val="0"/>
          <w:numId w:val="14"/>
        </w:numPr>
        <w:tabs>
          <w:tab w:val="left" w:pos="7380"/>
        </w:tabs>
        <w:spacing w:line="480" w:lineRule="auto"/>
        <w:ind w:left="720"/>
        <w:jc w:val="both"/>
        <w:rPr>
          <w:rFonts w:ascii="Times New Roman" w:hAnsi="Times New Roman" w:cs="Times New Roman"/>
          <w:sz w:val="24"/>
          <w:szCs w:val="24"/>
        </w:rPr>
      </w:pPr>
      <w:r w:rsidRPr="009A3FB9">
        <w:rPr>
          <w:rFonts w:ascii="Times New Roman" w:hAnsi="Times New Roman" w:cs="Times New Roman"/>
          <w:sz w:val="24"/>
          <w:szCs w:val="24"/>
        </w:rPr>
        <w:t>Perpustakaan FISIP Universitas Pasundan</w:t>
      </w:r>
    </w:p>
    <w:p w:rsidR="00050BAE" w:rsidRPr="00014B5E" w:rsidRDefault="00050BAE" w:rsidP="00050BAE">
      <w:pPr>
        <w:pStyle w:val="ListParagraph"/>
        <w:tabs>
          <w:tab w:val="left" w:pos="7380"/>
        </w:tabs>
        <w:spacing w:line="480" w:lineRule="auto"/>
        <w:jc w:val="both"/>
        <w:rPr>
          <w:rFonts w:ascii="Times New Roman" w:hAnsi="Times New Roman" w:cs="Times New Roman"/>
          <w:sz w:val="24"/>
          <w:szCs w:val="24"/>
        </w:rPr>
      </w:pPr>
      <w:proofErr w:type="gramStart"/>
      <w:r w:rsidRPr="00014B5E">
        <w:rPr>
          <w:rFonts w:ascii="Times New Roman" w:hAnsi="Times New Roman" w:cs="Times New Roman"/>
          <w:sz w:val="24"/>
          <w:szCs w:val="24"/>
        </w:rPr>
        <w:t>Jl. Lengkong Besar No. 68, Bandung</w:t>
      </w:r>
      <w:r>
        <w:rPr>
          <w:rFonts w:ascii="Times New Roman" w:hAnsi="Times New Roman" w:cs="Times New Roman"/>
          <w:sz w:val="24"/>
          <w:szCs w:val="24"/>
        </w:rPr>
        <w:t>-Jawa Barat.</w:t>
      </w:r>
      <w:proofErr w:type="gramEnd"/>
    </w:p>
    <w:p w:rsidR="00050BAE" w:rsidRPr="00014B5E" w:rsidRDefault="00050BAE" w:rsidP="00050BAE">
      <w:pPr>
        <w:pStyle w:val="ListParagraph"/>
        <w:numPr>
          <w:ilvl w:val="0"/>
          <w:numId w:val="14"/>
        </w:numPr>
        <w:tabs>
          <w:tab w:val="left" w:pos="7380"/>
        </w:tabs>
        <w:spacing w:line="480" w:lineRule="auto"/>
        <w:ind w:left="720"/>
        <w:jc w:val="both"/>
        <w:rPr>
          <w:rFonts w:ascii="Times New Roman" w:hAnsi="Times New Roman" w:cs="Times New Roman"/>
          <w:sz w:val="24"/>
          <w:szCs w:val="24"/>
        </w:rPr>
      </w:pPr>
      <w:r w:rsidRPr="00014B5E">
        <w:rPr>
          <w:rFonts w:ascii="Times New Roman" w:hAnsi="Times New Roman" w:cs="Times New Roman"/>
          <w:sz w:val="24"/>
          <w:szCs w:val="24"/>
        </w:rPr>
        <w:t>Perpustakaan Gedung C, FISIP, Universitas Padjajaran</w:t>
      </w:r>
    </w:p>
    <w:p w:rsidR="00050BAE" w:rsidRPr="00014B5E" w:rsidRDefault="00050BAE" w:rsidP="00050BAE">
      <w:pPr>
        <w:pStyle w:val="ListParagraph"/>
        <w:tabs>
          <w:tab w:val="left" w:pos="7380"/>
          <w:tab w:val="left" w:pos="8266"/>
        </w:tabs>
        <w:spacing w:line="480" w:lineRule="auto"/>
        <w:jc w:val="both"/>
        <w:rPr>
          <w:rFonts w:ascii="Times New Roman" w:hAnsi="Times New Roman" w:cs="Times New Roman"/>
          <w:sz w:val="24"/>
          <w:szCs w:val="24"/>
        </w:rPr>
      </w:pPr>
      <w:proofErr w:type="gramStart"/>
      <w:r w:rsidRPr="00014B5E">
        <w:rPr>
          <w:rFonts w:ascii="Times New Roman" w:hAnsi="Times New Roman" w:cs="Times New Roman"/>
          <w:sz w:val="24"/>
          <w:szCs w:val="24"/>
        </w:rPr>
        <w:lastRenderedPageBreak/>
        <w:t>Jatinangor</w:t>
      </w:r>
      <w:r>
        <w:rPr>
          <w:rFonts w:ascii="Times New Roman" w:hAnsi="Times New Roman" w:cs="Times New Roman"/>
          <w:sz w:val="24"/>
          <w:szCs w:val="24"/>
        </w:rPr>
        <w:t>-Sumedang</w:t>
      </w:r>
      <w:r w:rsidRPr="00014B5E">
        <w:rPr>
          <w:rFonts w:ascii="Times New Roman" w:hAnsi="Times New Roman" w:cs="Times New Roman"/>
          <w:sz w:val="24"/>
          <w:szCs w:val="24"/>
        </w:rPr>
        <w:t>, Jawa Barat</w:t>
      </w:r>
      <w:r>
        <w:rPr>
          <w:rFonts w:ascii="Times New Roman" w:hAnsi="Times New Roman" w:cs="Times New Roman"/>
          <w:sz w:val="24"/>
          <w:szCs w:val="24"/>
        </w:rPr>
        <w:t>.</w:t>
      </w:r>
      <w:proofErr w:type="gramEnd"/>
    </w:p>
    <w:p w:rsidR="00050BAE" w:rsidRDefault="00050BAE" w:rsidP="00050BAE">
      <w:pPr>
        <w:tabs>
          <w:tab w:val="left" w:pos="7380"/>
        </w:tabs>
        <w:spacing w:line="480" w:lineRule="auto"/>
        <w:ind w:left="720"/>
        <w:jc w:val="both"/>
        <w:rPr>
          <w:rFonts w:ascii="Times New Roman" w:hAnsi="Times New Roman" w:cs="Times New Roman"/>
          <w:sz w:val="24"/>
          <w:szCs w:val="24"/>
        </w:rPr>
      </w:pPr>
      <w:proofErr w:type="gramStart"/>
      <w:r w:rsidRPr="00014B5E">
        <w:rPr>
          <w:rFonts w:ascii="Times New Roman" w:hAnsi="Times New Roman" w:cs="Times New Roman"/>
          <w:sz w:val="24"/>
          <w:szCs w:val="24"/>
        </w:rPr>
        <w:t>Penelitian ini berlangsung terhitung sejak bulan Oktober 2015.</w:t>
      </w:r>
      <w:proofErr w:type="gramEnd"/>
    </w:p>
    <w:p w:rsidR="00050BAE" w:rsidRDefault="00050BAE" w:rsidP="00050BAE">
      <w:pPr>
        <w:jc w:val="center"/>
        <w:rPr>
          <w:rFonts w:ascii="Times New Roman" w:hAnsi="Times New Roman" w:cs="Times New Roman"/>
          <w:b/>
          <w:sz w:val="24"/>
          <w:szCs w:val="24"/>
        </w:rPr>
      </w:pPr>
      <w:r>
        <w:rPr>
          <w:rFonts w:ascii="Times New Roman" w:hAnsi="Times New Roman" w:cs="Times New Roman"/>
          <w:b/>
          <w:sz w:val="24"/>
          <w:szCs w:val="24"/>
        </w:rPr>
        <w:t>Tabel 1.2</w:t>
      </w:r>
    </w:p>
    <w:p w:rsidR="00050BAE" w:rsidRDefault="00050BAE" w:rsidP="00050BAE">
      <w:pPr>
        <w:jc w:val="center"/>
        <w:rPr>
          <w:rFonts w:ascii="Times New Roman" w:hAnsi="Times New Roman" w:cs="Times New Roman"/>
          <w:b/>
          <w:sz w:val="24"/>
          <w:szCs w:val="24"/>
        </w:rPr>
      </w:pPr>
      <w:r>
        <w:rPr>
          <w:rFonts w:ascii="Times New Roman" w:hAnsi="Times New Roman" w:cs="Times New Roman"/>
          <w:b/>
          <w:sz w:val="24"/>
          <w:szCs w:val="24"/>
        </w:rPr>
        <w:t>Jadwal Kegiatan Penelitian</w:t>
      </w:r>
    </w:p>
    <w:tbl>
      <w:tblPr>
        <w:tblStyle w:val="TableGrid"/>
        <w:tblW w:w="9468" w:type="dxa"/>
        <w:tblLayout w:type="fixed"/>
        <w:tblLook w:val="04A0"/>
      </w:tblPr>
      <w:tblGrid>
        <w:gridCol w:w="571"/>
        <w:gridCol w:w="2092"/>
        <w:gridCol w:w="325"/>
        <w:gridCol w:w="270"/>
        <w:gridCol w:w="337"/>
        <w:gridCol w:w="293"/>
        <w:gridCol w:w="279"/>
        <w:gridCol w:w="251"/>
        <w:gridCol w:w="336"/>
        <w:gridCol w:w="336"/>
        <w:gridCol w:w="336"/>
        <w:gridCol w:w="336"/>
        <w:gridCol w:w="336"/>
        <w:gridCol w:w="336"/>
        <w:gridCol w:w="336"/>
        <w:gridCol w:w="336"/>
        <w:gridCol w:w="336"/>
        <w:gridCol w:w="336"/>
        <w:gridCol w:w="336"/>
        <w:gridCol w:w="264"/>
        <w:gridCol w:w="272"/>
        <w:gridCol w:w="273"/>
        <w:gridCol w:w="272"/>
        <w:gridCol w:w="273"/>
      </w:tblGrid>
      <w:tr w:rsidR="00050BAE" w:rsidTr="00D52BAF">
        <w:tc>
          <w:tcPr>
            <w:tcW w:w="5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No.</w:t>
            </w:r>
          </w:p>
        </w:tc>
        <w:tc>
          <w:tcPr>
            <w:tcW w:w="8897"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jc w:val="center"/>
              <w:rPr>
                <w:rFonts w:ascii="Times New Roman" w:hAnsi="Times New Roman" w:cs="Times New Roman"/>
                <w:b/>
                <w:sz w:val="24"/>
                <w:szCs w:val="24"/>
              </w:rPr>
            </w:pPr>
            <w:r>
              <w:rPr>
                <w:rFonts w:ascii="Times New Roman" w:hAnsi="Times New Roman" w:cs="Times New Roman"/>
                <w:b/>
                <w:sz w:val="24"/>
                <w:szCs w:val="24"/>
              </w:rPr>
              <w:t>2015-2016</w:t>
            </w:r>
          </w:p>
        </w:tc>
      </w:tr>
      <w:tr w:rsidR="00050BAE" w:rsidTr="00D52BAF">
        <w:tc>
          <w:tcPr>
            <w:tcW w:w="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spacing w:line="276" w:lineRule="auto"/>
              <w:jc w:val="center"/>
              <w:rPr>
                <w:rFonts w:ascii="Times New Roman" w:hAnsi="Times New Roman" w:cs="Times New Roman"/>
                <w:sz w:val="24"/>
                <w:szCs w:val="24"/>
                <w:lang w:val="id-ID" w:eastAsia="ja-JP"/>
              </w:rPr>
            </w:pPr>
            <w:r>
              <w:rPr>
                <w:rFonts w:ascii="Times New Roman" w:hAnsi="Times New Roman" w:cs="Times New Roman"/>
                <w:sz w:val="24"/>
                <w:szCs w:val="24"/>
              </w:rPr>
              <w:t>Bulan</w:t>
            </w:r>
          </w:p>
        </w:tc>
        <w:tc>
          <w:tcPr>
            <w:tcW w:w="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Oktober</w:t>
            </w:r>
          </w:p>
        </w:tc>
        <w:tc>
          <w:tcPr>
            <w:tcW w:w="11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Pr="0074136A" w:rsidRDefault="00050BAE" w:rsidP="00D52BAF">
            <w:pPr>
              <w:jc w:val="center"/>
              <w:rPr>
                <w:rFonts w:ascii="Times New Roman" w:hAnsi="Times New Roman" w:cs="Times New Roman"/>
                <w:lang w:val="id-ID" w:eastAsia="ja-JP"/>
              </w:rPr>
            </w:pPr>
            <w:r w:rsidRPr="0074136A">
              <w:rPr>
                <w:rFonts w:ascii="Times New Roman" w:hAnsi="Times New Roman" w:cs="Times New Roman"/>
              </w:rPr>
              <w:t>November-Desember</w:t>
            </w:r>
          </w:p>
        </w:tc>
        <w:tc>
          <w:tcPr>
            <w:tcW w:w="13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Januari</w:t>
            </w:r>
          </w:p>
        </w:tc>
        <w:tc>
          <w:tcPr>
            <w:tcW w:w="13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Februari</w:t>
            </w:r>
          </w:p>
        </w:tc>
        <w:tc>
          <w:tcPr>
            <w:tcW w:w="12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Maret</w:t>
            </w:r>
          </w:p>
        </w:tc>
        <w:tc>
          <w:tcPr>
            <w:tcW w:w="10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jc w:val="center"/>
              <w:rPr>
                <w:rFonts w:ascii="Times New Roman" w:hAnsi="Times New Roman" w:cs="Times New Roman"/>
                <w:sz w:val="24"/>
                <w:szCs w:val="24"/>
              </w:rPr>
            </w:pPr>
          </w:p>
          <w:p w:rsidR="00050BAE" w:rsidRDefault="00050BAE" w:rsidP="00D52BAF">
            <w:pPr>
              <w:jc w:val="center"/>
              <w:rPr>
                <w:rFonts w:ascii="Times New Roman" w:hAnsi="Times New Roman" w:cs="Times New Roman"/>
                <w:sz w:val="24"/>
                <w:szCs w:val="24"/>
              </w:rPr>
            </w:pPr>
            <w:r>
              <w:rPr>
                <w:rFonts w:ascii="Times New Roman" w:hAnsi="Times New Roman" w:cs="Times New Roman"/>
                <w:sz w:val="24"/>
                <w:szCs w:val="24"/>
              </w:rPr>
              <w:t>April</w:t>
            </w:r>
          </w:p>
        </w:tc>
      </w:tr>
      <w:tr w:rsidR="00050BAE" w:rsidTr="00D52BAF">
        <w:tc>
          <w:tcPr>
            <w:tcW w:w="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Minggu</w:t>
            </w:r>
          </w:p>
        </w:tc>
        <w:tc>
          <w:tcPr>
            <w:tcW w:w="3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3</w:t>
            </w:r>
          </w:p>
        </w:tc>
        <w:tc>
          <w:tcPr>
            <w:tcW w:w="2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4</w:t>
            </w:r>
          </w:p>
        </w:tc>
        <w:tc>
          <w:tcPr>
            <w:tcW w:w="3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1</w:t>
            </w:r>
          </w:p>
        </w:tc>
        <w:tc>
          <w:tcPr>
            <w:tcW w:w="2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2</w:t>
            </w:r>
          </w:p>
        </w:tc>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3</w:t>
            </w:r>
          </w:p>
        </w:tc>
        <w:tc>
          <w:tcPr>
            <w:tcW w:w="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4</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1</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2</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3</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4</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1</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2</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3</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4</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1</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2</w:t>
            </w:r>
          </w:p>
        </w:tc>
        <w:tc>
          <w:tcPr>
            <w:tcW w:w="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3</w:t>
            </w:r>
          </w:p>
        </w:tc>
        <w:tc>
          <w:tcPr>
            <w:tcW w:w="2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4</w:t>
            </w:r>
          </w:p>
        </w:tc>
        <w:tc>
          <w:tcPr>
            <w:tcW w:w="272" w:type="dxa"/>
            <w:vMerge w:val="restart"/>
            <w:tcBorders>
              <w:top w:val="single" w:sz="4" w:space="0" w:color="000000" w:themeColor="text1"/>
              <w:left w:val="single" w:sz="4" w:space="0" w:color="000000" w:themeColor="text1"/>
              <w:right w:val="single" w:sz="4" w:space="0" w:color="000000" w:themeColor="text1"/>
            </w:tcBorders>
            <w:vAlign w:val="center"/>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1</w:t>
            </w:r>
          </w:p>
        </w:tc>
        <w:tc>
          <w:tcPr>
            <w:tcW w:w="273" w:type="dxa"/>
            <w:vMerge w:val="restart"/>
            <w:tcBorders>
              <w:top w:val="single" w:sz="4" w:space="0" w:color="000000" w:themeColor="text1"/>
              <w:left w:val="single" w:sz="4" w:space="0" w:color="000000" w:themeColor="text1"/>
              <w:right w:val="single" w:sz="4" w:space="0" w:color="000000" w:themeColor="text1"/>
            </w:tcBorders>
            <w:vAlign w:val="center"/>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2</w:t>
            </w:r>
          </w:p>
        </w:tc>
        <w:tc>
          <w:tcPr>
            <w:tcW w:w="272" w:type="dxa"/>
            <w:vMerge w:val="restart"/>
            <w:tcBorders>
              <w:top w:val="single" w:sz="4" w:space="0" w:color="000000" w:themeColor="text1"/>
              <w:left w:val="single" w:sz="4" w:space="0" w:color="000000" w:themeColor="text1"/>
              <w:right w:val="single" w:sz="4" w:space="0" w:color="000000" w:themeColor="text1"/>
            </w:tcBorders>
            <w:vAlign w:val="center"/>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3</w:t>
            </w:r>
          </w:p>
        </w:tc>
        <w:tc>
          <w:tcPr>
            <w:tcW w:w="273" w:type="dxa"/>
            <w:vMerge w:val="restart"/>
            <w:tcBorders>
              <w:top w:val="single" w:sz="4" w:space="0" w:color="000000" w:themeColor="text1"/>
              <w:left w:val="single" w:sz="4" w:space="0" w:color="000000" w:themeColor="text1"/>
              <w:right w:val="single" w:sz="4" w:space="0" w:color="000000" w:themeColor="text1"/>
            </w:tcBorders>
            <w:vAlign w:val="center"/>
          </w:tcPr>
          <w:p w:rsidR="00050BAE" w:rsidRDefault="00050BAE" w:rsidP="00D52BAF">
            <w:pPr>
              <w:jc w:val="center"/>
              <w:rPr>
                <w:rFonts w:ascii="Times New Roman" w:hAnsi="Times New Roman" w:cs="Times New Roman"/>
                <w:sz w:val="24"/>
                <w:szCs w:val="24"/>
                <w:lang w:val="id-ID" w:eastAsia="ja-JP"/>
              </w:rPr>
            </w:pPr>
            <w:r>
              <w:rPr>
                <w:rFonts w:ascii="Times New Roman" w:hAnsi="Times New Roman" w:cs="Times New Roman"/>
                <w:sz w:val="24"/>
                <w:szCs w:val="24"/>
              </w:rPr>
              <w:t>4</w:t>
            </w:r>
          </w:p>
        </w:tc>
      </w:tr>
      <w:tr w:rsidR="00050BAE" w:rsidTr="00D52BAF">
        <w:tc>
          <w:tcPr>
            <w:tcW w:w="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Kegiatan</w:t>
            </w:r>
          </w:p>
        </w:tc>
        <w:tc>
          <w:tcPr>
            <w:tcW w:w="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2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2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2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BAE" w:rsidRDefault="00050BAE" w:rsidP="00D52BAF">
            <w:pPr>
              <w:rPr>
                <w:rFonts w:ascii="Times New Roman" w:hAnsi="Times New Roman" w:cs="Times New Roman"/>
                <w:sz w:val="24"/>
                <w:szCs w:val="24"/>
                <w:lang w:val="id-ID" w:eastAsia="ja-JP"/>
              </w:rPr>
            </w:pPr>
          </w:p>
        </w:tc>
        <w:tc>
          <w:tcPr>
            <w:tcW w:w="272" w:type="dxa"/>
            <w:vMerge/>
            <w:tcBorders>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vMerge/>
            <w:tcBorders>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vMerge/>
            <w:tcBorders>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vMerge/>
            <w:tcBorders>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1.</w:t>
            </w:r>
          </w:p>
        </w:tc>
        <w:tc>
          <w:tcPr>
            <w:tcW w:w="7807"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 xml:space="preserve">Tahap Persiapan </w:t>
            </w:r>
          </w:p>
        </w:tc>
        <w:tc>
          <w:tcPr>
            <w:tcW w:w="10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050BAE">
            <w:pPr>
              <w:pStyle w:val="ListParagraph"/>
              <w:numPr>
                <w:ilvl w:val="0"/>
                <w:numId w:val="19"/>
              </w:numPr>
              <w:ind w:left="281" w:hanging="284"/>
              <w:rPr>
                <w:rFonts w:ascii="Times New Roman" w:hAnsi="Times New Roman" w:cs="Times New Roman"/>
                <w:sz w:val="24"/>
                <w:szCs w:val="24"/>
                <w:lang w:val="id-ID" w:eastAsia="ja-JP"/>
              </w:rPr>
            </w:pPr>
            <w:r>
              <w:rPr>
                <w:rFonts w:ascii="Times New Roman" w:hAnsi="Times New Roman" w:cs="Times New Roman"/>
                <w:sz w:val="24"/>
                <w:szCs w:val="24"/>
              </w:rPr>
              <w:t>Konsultasi Judul</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050BAE">
            <w:pPr>
              <w:pStyle w:val="ListParagraph"/>
              <w:numPr>
                <w:ilvl w:val="0"/>
                <w:numId w:val="19"/>
              </w:numPr>
              <w:ind w:left="281" w:hanging="284"/>
              <w:rPr>
                <w:rFonts w:ascii="Times New Roman" w:hAnsi="Times New Roman" w:cs="Times New Roman"/>
                <w:sz w:val="24"/>
                <w:szCs w:val="24"/>
                <w:lang w:val="id-ID" w:eastAsia="ja-JP"/>
              </w:rPr>
            </w:pPr>
            <w:r>
              <w:rPr>
                <w:rFonts w:ascii="Times New Roman" w:hAnsi="Times New Roman" w:cs="Times New Roman"/>
                <w:sz w:val="24"/>
                <w:szCs w:val="24"/>
              </w:rPr>
              <w:t>Pengajuan Judul</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050BAE">
            <w:pPr>
              <w:pStyle w:val="ListParagraph"/>
              <w:numPr>
                <w:ilvl w:val="0"/>
                <w:numId w:val="19"/>
              </w:numPr>
              <w:ind w:left="281" w:hanging="284"/>
              <w:rPr>
                <w:rFonts w:ascii="Times New Roman" w:hAnsi="Times New Roman" w:cs="Times New Roman"/>
                <w:sz w:val="24"/>
                <w:szCs w:val="24"/>
                <w:lang w:val="id-ID" w:eastAsia="ja-JP"/>
              </w:rPr>
            </w:pPr>
            <w:r>
              <w:rPr>
                <w:rFonts w:ascii="Times New Roman" w:hAnsi="Times New Roman" w:cs="Times New Roman"/>
                <w:sz w:val="24"/>
                <w:szCs w:val="24"/>
              </w:rPr>
              <w:t>Pembuatan Proposal</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050BAE">
            <w:pPr>
              <w:pStyle w:val="ListParagraph"/>
              <w:numPr>
                <w:ilvl w:val="0"/>
                <w:numId w:val="19"/>
              </w:numPr>
              <w:ind w:left="281" w:hanging="284"/>
              <w:rPr>
                <w:rFonts w:ascii="Times New Roman" w:hAnsi="Times New Roman" w:cs="Times New Roman"/>
                <w:sz w:val="24"/>
                <w:szCs w:val="24"/>
                <w:lang w:val="id-ID" w:eastAsia="ja-JP"/>
              </w:rPr>
            </w:pPr>
            <w:r>
              <w:rPr>
                <w:rFonts w:ascii="Times New Roman" w:hAnsi="Times New Roman" w:cs="Times New Roman"/>
                <w:sz w:val="24"/>
                <w:szCs w:val="24"/>
              </w:rPr>
              <w:t>Seminar UP</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2.</w:t>
            </w:r>
          </w:p>
        </w:tc>
        <w:tc>
          <w:tcPr>
            <w:tcW w:w="7807"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Penelitian Lapangan</w:t>
            </w:r>
          </w:p>
        </w:tc>
        <w:tc>
          <w:tcPr>
            <w:tcW w:w="10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050BAE">
            <w:pPr>
              <w:pStyle w:val="ListParagraph"/>
              <w:numPr>
                <w:ilvl w:val="0"/>
                <w:numId w:val="20"/>
              </w:numPr>
              <w:ind w:left="281" w:hanging="284"/>
              <w:rPr>
                <w:rFonts w:ascii="Times New Roman" w:hAnsi="Times New Roman" w:cs="Times New Roman"/>
                <w:sz w:val="24"/>
                <w:szCs w:val="24"/>
                <w:lang w:val="id-ID" w:eastAsia="ja-JP"/>
              </w:rPr>
            </w:pPr>
            <w:r>
              <w:rPr>
                <w:rFonts w:ascii="Times New Roman" w:hAnsi="Times New Roman" w:cs="Times New Roman"/>
                <w:sz w:val="24"/>
                <w:szCs w:val="24"/>
              </w:rPr>
              <w:t>Pengurusan Surat Izin</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050BAE">
            <w:pPr>
              <w:pStyle w:val="ListParagraph"/>
              <w:numPr>
                <w:ilvl w:val="0"/>
                <w:numId w:val="20"/>
              </w:numPr>
              <w:ind w:left="281" w:hanging="284"/>
              <w:rPr>
                <w:rFonts w:ascii="Times New Roman" w:hAnsi="Times New Roman" w:cs="Times New Roman"/>
                <w:sz w:val="24"/>
                <w:szCs w:val="24"/>
                <w:lang w:val="id-ID" w:eastAsia="ja-JP"/>
              </w:rPr>
            </w:pPr>
            <w:r>
              <w:rPr>
                <w:rFonts w:ascii="Times New Roman" w:hAnsi="Times New Roman" w:cs="Times New Roman"/>
                <w:sz w:val="24"/>
                <w:szCs w:val="24"/>
              </w:rPr>
              <w:t>Pengajuan Surat Penelitian ke Lapangan &amp; Wawancara</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3.</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Pengolahan Data</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r>
      <w:tr w:rsidR="00050BAE"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4.</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lang w:val="id-ID" w:eastAsia="ja-JP"/>
              </w:rPr>
            </w:pPr>
            <w:r>
              <w:rPr>
                <w:rFonts w:ascii="Times New Roman" w:hAnsi="Times New Roman" w:cs="Times New Roman"/>
                <w:sz w:val="24"/>
                <w:szCs w:val="24"/>
              </w:rPr>
              <w:t>Analisa Data</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Default="00050BAE" w:rsidP="00D52BAF">
            <w:pPr>
              <w:rPr>
                <w:rFonts w:ascii="Times New Roman" w:hAnsi="Times New Roman" w:cs="Times New Roman"/>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r>
      <w:tr w:rsidR="00050BAE" w:rsidRPr="0074136A"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rPr>
            </w:pPr>
            <w:r>
              <w:rPr>
                <w:rFonts w:ascii="Times New Roman" w:hAnsi="Times New Roman" w:cs="Times New Roman"/>
                <w:sz w:val="24"/>
                <w:szCs w:val="24"/>
              </w:rPr>
              <w:t>5.</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rPr>
            </w:pPr>
            <w:r>
              <w:rPr>
                <w:rFonts w:ascii="Times New Roman" w:hAnsi="Times New Roman" w:cs="Times New Roman"/>
                <w:sz w:val="24"/>
                <w:szCs w:val="24"/>
              </w:rPr>
              <w:t>Sidang Draft</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r>
      <w:tr w:rsidR="00050BAE" w:rsidRPr="0074136A"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rPr>
            </w:pPr>
            <w:r>
              <w:rPr>
                <w:rFonts w:ascii="Times New Roman" w:hAnsi="Times New Roman" w:cs="Times New Roman"/>
                <w:sz w:val="24"/>
                <w:szCs w:val="24"/>
              </w:rPr>
              <w:t>Revisi Draft</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r>
      <w:tr w:rsidR="00050BAE" w:rsidRPr="0074136A" w:rsidTr="00D52BAF">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rPr>
            </w:pPr>
            <w:r>
              <w:rPr>
                <w:rFonts w:ascii="Times New Roman" w:hAnsi="Times New Roman" w:cs="Times New Roman"/>
                <w:sz w:val="24"/>
                <w:szCs w:val="24"/>
              </w:rPr>
              <w:t>7.</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BAE" w:rsidRDefault="00050BAE" w:rsidP="00D52BAF">
            <w:pPr>
              <w:rPr>
                <w:rFonts w:ascii="Times New Roman" w:hAnsi="Times New Roman" w:cs="Times New Roman"/>
                <w:sz w:val="24"/>
                <w:szCs w:val="24"/>
              </w:rPr>
            </w:pPr>
            <w:r>
              <w:rPr>
                <w:rFonts w:ascii="Times New Roman" w:hAnsi="Times New Roman" w:cs="Times New Roman"/>
                <w:sz w:val="24"/>
                <w:szCs w:val="24"/>
              </w:rPr>
              <w:t>Sidang Akhir</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Default="00050BAE" w:rsidP="00D52BAF">
            <w:pPr>
              <w:rPr>
                <w:rFonts w:ascii="Times New Roman" w:hAnsi="Times New Roman" w:cs="Times New Roman"/>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c>
          <w:tcPr>
            <w:tcW w:w="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BAE" w:rsidRPr="0074136A" w:rsidRDefault="00050BAE" w:rsidP="00D52BAF">
            <w:pPr>
              <w:rPr>
                <w:rFonts w:ascii="Times New Roman" w:hAnsi="Times New Roman" w:cs="Times New Roman"/>
                <w:color w:val="FFFFFF" w:themeColor="background1"/>
                <w:sz w:val="24"/>
                <w:szCs w:val="24"/>
                <w:lang w:val="id-ID" w:eastAsia="ja-JP"/>
              </w:rPr>
            </w:pPr>
          </w:p>
        </w:tc>
      </w:tr>
    </w:tbl>
    <w:p w:rsidR="00050BAE" w:rsidRDefault="00050BAE" w:rsidP="00050BAE">
      <w:pPr>
        <w:tabs>
          <w:tab w:val="left" w:pos="7380"/>
        </w:tabs>
        <w:spacing w:line="480" w:lineRule="auto"/>
        <w:ind w:left="720"/>
        <w:jc w:val="both"/>
        <w:rPr>
          <w:rFonts w:ascii="Times New Roman" w:hAnsi="Times New Roman" w:cs="Times New Roman"/>
          <w:sz w:val="24"/>
          <w:szCs w:val="24"/>
        </w:rPr>
      </w:pPr>
    </w:p>
    <w:p w:rsidR="00050BAE" w:rsidRDefault="00050BAE" w:rsidP="00050BAE">
      <w:pPr>
        <w:tabs>
          <w:tab w:val="left" w:pos="7380"/>
        </w:tabs>
        <w:spacing w:line="480" w:lineRule="auto"/>
        <w:ind w:left="720"/>
        <w:jc w:val="both"/>
        <w:rPr>
          <w:rFonts w:ascii="Times New Roman" w:hAnsi="Times New Roman" w:cs="Times New Roman"/>
          <w:sz w:val="24"/>
          <w:szCs w:val="24"/>
        </w:rPr>
      </w:pPr>
    </w:p>
    <w:p w:rsidR="00050BAE" w:rsidRDefault="00050BAE" w:rsidP="00050BAE">
      <w:pPr>
        <w:tabs>
          <w:tab w:val="left" w:pos="7380"/>
        </w:tabs>
        <w:spacing w:line="480" w:lineRule="auto"/>
        <w:ind w:left="720"/>
        <w:jc w:val="both"/>
        <w:rPr>
          <w:rFonts w:ascii="Times New Roman" w:hAnsi="Times New Roman" w:cs="Times New Roman"/>
          <w:sz w:val="24"/>
          <w:szCs w:val="24"/>
        </w:rPr>
      </w:pPr>
    </w:p>
    <w:p w:rsidR="00050BAE" w:rsidRDefault="00050BAE" w:rsidP="00050BAE">
      <w:pPr>
        <w:tabs>
          <w:tab w:val="left" w:pos="7380"/>
        </w:tabs>
        <w:spacing w:line="480" w:lineRule="auto"/>
        <w:ind w:left="720"/>
        <w:jc w:val="both"/>
        <w:rPr>
          <w:rFonts w:ascii="Times New Roman" w:hAnsi="Times New Roman" w:cs="Times New Roman"/>
          <w:sz w:val="24"/>
          <w:szCs w:val="24"/>
        </w:rPr>
      </w:pPr>
    </w:p>
    <w:p w:rsidR="00050BAE" w:rsidRPr="00014B5E" w:rsidRDefault="00050BAE" w:rsidP="00050BAE">
      <w:pPr>
        <w:tabs>
          <w:tab w:val="left" w:pos="7380"/>
        </w:tabs>
        <w:spacing w:line="480" w:lineRule="auto"/>
        <w:ind w:left="720"/>
        <w:jc w:val="both"/>
        <w:rPr>
          <w:rFonts w:ascii="Times New Roman" w:hAnsi="Times New Roman" w:cs="Times New Roman"/>
          <w:sz w:val="24"/>
          <w:szCs w:val="24"/>
        </w:rPr>
      </w:pPr>
    </w:p>
    <w:p w:rsidR="00050BAE" w:rsidRPr="00014B5E" w:rsidRDefault="00050BAE" w:rsidP="00050BAE">
      <w:pPr>
        <w:pStyle w:val="ListParagraph"/>
        <w:numPr>
          <w:ilvl w:val="0"/>
          <w:numId w:val="1"/>
        </w:numPr>
        <w:tabs>
          <w:tab w:val="left" w:pos="7380"/>
        </w:tabs>
        <w:spacing w:line="480" w:lineRule="auto"/>
        <w:ind w:left="720" w:hanging="720"/>
        <w:jc w:val="both"/>
        <w:rPr>
          <w:rFonts w:ascii="Times New Roman" w:hAnsi="Times New Roman" w:cs="Times New Roman"/>
          <w:b/>
          <w:sz w:val="24"/>
          <w:szCs w:val="24"/>
        </w:rPr>
      </w:pPr>
      <w:r w:rsidRPr="00014B5E">
        <w:rPr>
          <w:rFonts w:ascii="Times New Roman" w:hAnsi="Times New Roman" w:cs="Times New Roman"/>
          <w:b/>
          <w:sz w:val="24"/>
          <w:szCs w:val="24"/>
        </w:rPr>
        <w:t>Sistematika Penulisan</w:t>
      </w:r>
    </w:p>
    <w:p w:rsidR="00050BAE" w:rsidRPr="00F400F7" w:rsidRDefault="00050BAE" w:rsidP="00050BAE">
      <w:pPr>
        <w:tabs>
          <w:tab w:val="left" w:pos="7380"/>
        </w:tabs>
        <w:spacing w:line="480" w:lineRule="auto"/>
        <w:ind w:left="720"/>
        <w:jc w:val="both"/>
        <w:rPr>
          <w:rFonts w:ascii="Times New Roman" w:hAnsi="Times New Roman" w:cs="Times New Roman"/>
          <w:b/>
          <w:sz w:val="24"/>
          <w:szCs w:val="24"/>
        </w:rPr>
      </w:pPr>
      <w:r w:rsidRPr="00F400F7">
        <w:rPr>
          <w:rFonts w:ascii="Times New Roman" w:hAnsi="Times New Roman" w:cs="Times New Roman"/>
          <w:b/>
          <w:sz w:val="24"/>
          <w:szCs w:val="24"/>
        </w:rPr>
        <w:t>BAB I PENDAHULUAN</w:t>
      </w:r>
    </w:p>
    <w:p w:rsidR="00050BAE" w:rsidRPr="00014B5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t xml:space="preserve">Dalam </w:t>
      </w:r>
      <w:proofErr w:type="gramStart"/>
      <w:r w:rsidRPr="00014B5E">
        <w:rPr>
          <w:rFonts w:ascii="Times New Roman" w:hAnsi="Times New Roman" w:cs="Times New Roman"/>
          <w:sz w:val="24"/>
          <w:szCs w:val="24"/>
        </w:rPr>
        <w:t>bab</w:t>
      </w:r>
      <w:proofErr w:type="gramEnd"/>
      <w:r w:rsidRPr="00014B5E">
        <w:rPr>
          <w:rFonts w:ascii="Times New Roman" w:hAnsi="Times New Roman" w:cs="Times New Roman"/>
          <w:sz w:val="24"/>
          <w:szCs w:val="24"/>
        </w:rPr>
        <w:t xml:space="preserve"> ini dibahas mengenai latar belakang masalah, identifikasi masalah, tujuan dan kegunaan penelitian, kerangka penelitian, metode dan teknik pengumpulan data serta sistema</w:t>
      </w:r>
      <w:r>
        <w:rPr>
          <w:rFonts w:ascii="Times New Roman" w:hAnsi="Times New Roman" w:cs="Times New Roman"/>
          <w:sz w:val="24"/>
          <w:szCs w:val="24"/>
        </w:rPr>
        <w:t>t</w:t>
      </w:r>
      <w:r w:rsidRPr="00014B5E">
        <w:rPr>
          <w:rFonts w:ascii="Times New Roman" w:hAnsi="Times New Roman" w:cs="Times New Roman"/>
          <w:sz w:val="24"/>
          <w:szCs w:val="24"/>
        </w:rPr>
        <w:t>ika penulisan dari masalah yang diteliti.</w:t>
      </w: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b/>
          <w:sz w:val="24"/>
          <w:szCs w:val="24"/>
        </w:rPr>
      </w:pPr>
    </w:p>
    <w:p w:rsidR="00050BAE" w:rsidRPr="00F400F7" w:rsidRDefault="00050BAE" w:rsidP="00050BAE">
      <w:pPr>
        <w:tabs>
          <w:tab w:val="left" w:pos="7380"/>
        </w:tabs>
        <w:spacing w:line="480" w:lineRule="auto"/>
        <w:ind w:left="720"/>
        <w:jc w:val="both"/>
        <w:rPr>
          <w:rFonts w:ascii="Times New Roman" w:hAnsi="Times New Roman" w:cs="Times New Roman"/>
          <w:b/>
          <w:i/>
          <w:sz w:val="24"/>
          <w:szCs w:val="24"/>
        </w:rPr>
      </w:pPr>
      <w:r w:rsidRPr="00F400F7">
        <w:rPr>
          <w:rFonts w:ascii="Times New Roman" w:hAnsi="Times New Roman" w:cs="Times New Roman"/>
          <w:b/>
          <w:sz w:val="24"/>
          <w:szCs w:val="24"/>
        </w:rPr>
        <w:t>BAB II KEBERADAAN DAN PERANAN ICPO-INTERPOL DI INDONESIA</w:t>
      </w:r>
    </w:p>
    <w:p w:rsidR="00050BAE" w:rsidRPr="00014B5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t xml:space="preserve">Dalam </w:t>
      </w:r>
      <w:proofErr w:type="gramStart"/>
      <w:r w:rsidRPr="00014B5E">
        <w:rPr>
          <w:rFonts w:ascii="Times New Roman" w:hAnsi="Times New Roman" w:cs="Times New Roman"/>
          <w:sz w:val="24"/>
          <w:szCs w:val="24"/>
        </w:rPr>
        <w:t>bab</w:t>
      </w:r>
      <w:proofErr w:type="gramEnd"/>
      <w:r w:rsidRPr="00014B5E">
        <w:rPr>
          <w:rFonts w:ascii="Times New Roman" w:hAnsi="Times New Roman" w:cs="Times New Roman"/>
          <w:sz w:val="24"/>
          <w:szCs w:val="24"/>
        </w:rPr>
        <w:t xml:space="preserve"> ini </w:t>
      </w:r>
      <w:r>
        <w:rPr>
          <w:rFonts w:ascii="Times New Roman" w:hAnsi="Times New Roman" w:cs="Times New Roman"/>
          <w:sz w:val="24"/>
          <w:szCs w:val="24"/>
        </w:rPr>
        <w:t>dibahas tentang organisasi ICPO-INTERPOL, keberadaan perwakilan mereka yaitu NCB-INTERPOL di Indonesia</w:t>
      </w: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b/>
          <w:sz w:val="24"/>
          <w:szCs w:val="24"/>
        </w:rPr>
      </w:pPr>
    </w:p>
    <w:p w:rsidR="00050BAE" w:rsidRPr="00014B5E" w:rsidRDefault="00050BAE" w:rsidP="00050BAE">
      <w:pPr>
        <w:pStyle w:val="ListParagraph"/>
        <w:tabs>
          <w:tab w:val="left" w:pos="7380"/>
        </w:tabs>
        <w:spacing w:line="480" w:lineRule="auto"/>
        <w:jc w:val="both"/>
        <w:rPr>
          <w:rFonts w:ascii="Times New Roman" w:hAnsi="Times New Roman" w:cs="Times New Roman"/>
          <w:b/>
          <w:sz w:val="24"/>
          <w:szCs w:val="24"/>
        </w:rPr>
      </w:pPr>
      <w:r w:rsidRPr="00014B5E">
        <w:rPr>
          <w:rFonts w:ascii="Times New Roman" w:hAnsi="Times New Roman" w:cs="Times New Roman"/>
          <w:b/>
          <w:sz w:val="24"/>
          <w:szCs w:val="24"/>
        </w:rPr>
        <w:t xml:space="preserve">BAB III </w:t>
      </w:r>
      <w:r>
        <w:rPr>
          <w:rFonts w:ascii="Times New Roman" w:hAnsi="Times New Roman" w:cs="Times New Roman"/>
          <w:b/>
          <w:sz w:val="24"/>
          <w:szCs w:val="24"/>
        </w:rPr>
        <w:t>PERKEMBANGAN KEJAHATAN TRANSNASIONAL DI INDONESIA</w:t>
      </w:r>
    </w:p>
    <w:p w:rsidR="00050BAE" w:rsidRPr="00014B5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t xml:space="preserve">Dalam </w:t>
      </w:r>
      <w:proofErr w:type="gramStart"/>
      <w:r w:rsidRPr="00014B5E">
        <w:rPr>
          <w:rFonts w:ascii="Times New Roman" w:hAnsi="Times New Roman" w:cs="Times New Roman"/>
          <w:sz w:val="24"/>
          <w:szCs w:val="24"/>
        </w:rPr>
        <w:t>bab</w:t>
      </w:r>
      <w:proofErr w:type="gramEnd"/>
      <w:r w:rsidRPr="00014B5E">
        <w:rPr>
          <w:rFonts w:ascii="Times New Roman" w:hAnsi="Times New Roman" w:cs="Times New Roman"/>
          <w:sz w:val="24"/>
          <w:szCs w:val="24"/>
        </w:rPr>
        <w:t xml:space="preserve"> ini, penulis akan mencoba menjelaskan tentang latar belakang dan perkembangan kejahatan transnasional</w:t>
      </w:r>
      <w:r>
        <w:rPr>
          <w:rFonts w:ascii="Times New Roman" w:hAnsi="Times New Roman" w:cs="Times New Roman"/>
          <w:sz w:val="24"/>
          <w:szCs w:val="24"/>
        </w:rPr>
        <w:t xml:space="preserve"> di Indonesia.</w:t>
      </w: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sz w:val="24"/>
          <w:szCs w:val="24"/>
        </w:rPr>
      </w:pPr>
    </w:p>
    <w:p w:rsidR="00050BAE" w:rsidRPr="00F400F7" w:rsidRDefault="00050BAE" w:rsidP="00050BAE">
      <w:pPr>
        <w:tabs>
          <w:tab w:val="left" w:pos="7380"/>
        </w:tabs>
        <w:spacing w:line="480" w:lineRule="auto"/>
        <w:ind w:left="720"/>
        <w:jc w:val="both"/>
        <w:rPr>
          <w:rFonts w:ascii="Times New Roman" w:hAnsi="Times New Roman" w:cs="Times New Roman"/>
          <w:b/>
          <w:sz w:val="24"/>
          <w:szCs w:val="24"/>
        </w:rPr>
      </w:pPr>
      <w:r w:rsidRPr="00F400F7">
        <w:rPr>
          <w:rFonts w:ascii="Times New Roman" w:hAnsi="Times New Roman" w:cs="Times New Roman"/>
          <w:b/>
          <w:sz w:val="24"/>
          <w:szCs w:val="24"/>
        </w:rPr>
        <w:t xml:space="preserve">BAB IV </w:t>
      </w:r>
      <w:r>
        <w:rPr>
          <w:rFonts w:ascii="Times New Roman" w:hAnsi="Times New Roman" w:cs="Times New Roman"/>
          <w:b/>
          <w:sz w:val="24"/>
          <w:szCs w:val="24"/>
        </w:rPr>
        <w:t>IMPLEMENTASI KAMPANYE GLOBAL “TURN BACK CRIME” SEBAGAI UPAYA MEMERANGI KEJAHATAN TRANSNASIONAL DI INDONESIA</w:t>
      </w:r>
    </w:p>
    <w:p w:rsidR="00050BAE" w:rsidRPr="00014B5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lastRenderedPageBreak/>
        <w:t xml:space="preserve">Dalam </w:t>
      </w:r>
      <w:proofErr w:type="gramStart"/>
      <w:r w:rsidRPr="00014B5E">
        <w:rPr>
          <w:rFonts w:ascii="Times New Roman" w:hAnsi="Times New Roman" w:cs="Times New Roman"/>
          <w:sz w:val="24"/>
          <w:szCs w:val="24"/>
        </w:rPr>
        <w:t>bab</w:t>
      </w:r>
      <w:proofErr w:type="gramEnd"/>
      <w:r w:rsidRPr="00014B5E">
        <w:rPr>
          <w:rFonts w:ascii="Times New Roman" w:hAnsi="Times New Roman" w:cs="Times New Roman"/>
          <w:sz w:val="24"/>
          <w:szCs w:val="24"/>
        </w:rPr>
        <w:t xml:space="preserve"> ini, penulis akan memaparkan </w:t>
      </w:r>
      <w:r>
        <w:rPr>
          <w:rFonts w:ascii="Times New Roman" w:hAnsi="Times New Roman" w:cs="Times New Roman"/>
          <w:sz w:val="24"/>
          <w:szCs w:val="24"/>
        </w:rPr>
        <w:t>kampanye global “Turn Back Crime” dan upaya-upaya yang dilakukan dalam memerangi kejahatan transnasional di Indonesia</w:t>
      </w:r>
    </w:p>
    <w:p w:rsidR="00050BAE" w:rsidRPr="00014B5E" w:rsidRDefault="00050BAE" w:rsidP="00050BAE">
      <w:pPr>
        <w:pStyle w:val="ListParagraph"/>
        <w:tabs>
          <w:tab w:val="left" w:pos="7380"/>
        </w:tabs>
        <w:spacing w:line="480" w:lineRule="auto"/>
        <w:ind w:left="1440"/>
        <w:jc w:val="both"/>
        <w:rPr>
          <w:rFonts w:ascii="Times New Roman" w:hAnsi="Times New Roman" w:cs="Times New Roman"/>
          <w:sz w:val="24"/>
          <w:szCs w:val="24"/>
        </w:rPr>
      </w:pPr>
    </w:p>
    <w:p w:rsidR="00050BAE" w:rsidRPr="00F400F7" w:rsidRDefault="00050BAE" w:rsidP="00050BAE">
      <w:pPr>
        <w:tabs>
          <w:tab w:val="left" w:pos="7380"/>
        </w:tabs>
        <w:spacing w:line="480" w:lineRule="auto"/>
        <w:ind w:left="1080"/>
        <w:jc w:val="both"/>
        <w:rPr>
          <w:rFonts w:ascii="Times New Roman" w:hAnsi="Times New Roman" w:cs="Times New Roman"/>
          <w:b/>
          <w:sz w:val="24"/>
          <w:szCs w:val="24"/>
        </w:rPr>
      </w:pPr>
      <w:r w:rsidRPr="00F400F7">
        <w:rPr>
          <w:rFonts w:ascii="Times New Roman" w:hAnsi="Times New Roman" w:cs="Times New Roman"/>
          <w:b/>
          <w:sz w:val="24"/>
          <w:szCs w:val="24"/>
        </w:rPr>
        <w:t>BAB V KESIMPULAN</w:t>
      </w: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r w:rsidRPr="00014B5E">
        <w:rPr>
          <w:rFonts w:ascii="Times New Roman" w:hAnsi="Times New Roman" w:cs="Times New Roman"/>
          <w:sz w:val="24"/>
          <w:szCs w:val="24"/>
        </w:rPr>
        <w:t>Dala</w:t>
      </w:r>
      <w:r>
        <w:rPr>
          <w:rFonts w:ascii="Times New Roman" w:hAnsi="Times New Roman" w:cs="Times New Roman"/>
          <w:sz w:val="24"/>
          <w:szCs w:val="24"/>
        </w:rPr>
        <w:t xml:space="preserve">m </w:t>
      </w:r>
      <w:proofErr w:type="gramStart"/>
      <w:r w:rsidRPr="00014B5E">
        <w:rPr>
          <w:rFonts w:ascii="Times New Roman" w:hAnsi="Times New Roman" w:cs="Times New Roman"/>
          <w:sz w:val="24"/>
          <w:szCs w:val="24"/>
        </w:rPr>
        <w:t>bab</w:t>
      </w:r>
      <w:proofErr w:type="gramEnd"/>
      <w:r w:rsidRPr="00014B5E">
        <w:rPr>
          <w:rFonts w:ascii="Times New Roman" w:hAnsi="Times New Roman" w:cs="Times New Roman"/>
          <w:sz w:val="24"/>
          <w:szCs w:val="24"/>
        </w:rPr>
        <w:t xml:space="preserve"> kelima, penulis akan memberikan kesimpulan </w:t>
      </w:r>
      <w:r>
        <w:rPr>
          <w:rFonts w:ascii="Times New Roman" w:hAnsi="Times New Roman" w:cs="Times New Roman"/>
          <w:sz w:val="24"/>
          <w:szCs w:val="24"/>
        </w:rPr>
        <w:t>atas penelitian ini.</w:t>
      </w: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
    <w:p w:rsidR="00050BAE" w:rsidRDefault="00050BAE" w:rsidP="00050BAE">
      <w:pPr>
        <w:pStyle w:val="ListParagraph"/>
        <w:tabs>
          <w:tab w:val="left" w:pos="7380"/>
        </w:tabs>
        <w:spacing w:line="480" w:lineRule="auto"/>
        <w:ind w:left="0" w:firstLine="720"/>
        <w:jc w:val="both"/>
        <w:rPr>
          <w:rFonts w:ascii="Times New Roman" w:hAnsi="Times New Roman" w:cs="Times New Roman"/>
          <w:sz w:val="24"/>
          <w:szCs w:val="24"/>
        </w:rPr>
      </w:pPr>
    </w:p>
    <w:p w:rsidR="00614FB6" w:rsidRDefault="00614FB6"/>
    <w:sectPr w:rsidR="00614FB6" w:rsidSect="00050BAE">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BAE" w:rsidRDefault="00050BAE" w:rsidP="00050BAE">
      <w:pPr>
        <w:spacing w:after="0" w:line="240" w:lineRule="auto"/>
      </w:pPr>
      <w:r>
        <w:separator/>
      </w:r>
    </w:p>
  </w:endnote>
  <w:endnote w:type="continuationSeparator" w:id="1">
    <w:p w:rsidR="00050BAE" w:rsidRDefault="00050BAE" w:rsidP="00050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BAE" w:rsidRDefault="00050BAE" w:rsidP="00050BAE">
      <w:pPr>
        <w:spacing w:after="0" w:line="240" w:lineRule="auto"/>
      </w:pPr>
      <w:r>
        <w:separator/>
      </w:r>
    </w:p>
  </w:footnote>
  <w:footnote w:type="continuationSeparator" w:id="1">
    <w:p w:rsidR="00050BAE" w:rsidRDefault="00050BAE" w:rsidP="00050BAE">
      <w:pPr>
        <w:spacing w:after="0" w:line="240" w:lineRule="auto"/>
      </w:pPr>
      <w:r>
        <w:continuationSeparator/>
      </w:r>
    </w:p>
  </w:footnote>
  <w:footnote w:id="2">
    <w:p w:rsidR="00050BAE" w:rsidRPr="002F105C" w:rsidRDefault="00050BAE" w:rsidP="00050BAE">
      <w:pPr>
        <w:pStyle w:val="Default"/>
        <w:rPr>
          <w:rFonts w:asciiTheme="minorHAnsi" w:hAnsiTheme="minorHAnsi" w:cstheme="minorHAnsi"/>
          <w:sz w:val="20"/>
          <w:szCs w:val="20"/>
        </w:rPr>
      </w:pPr>
      <w:r>
        <w:rPr>
          <w:rStyle w:val="FootnoteReference"/>
        </w:rPr>
        <w:footnoteRef/>
      </w:r>
      <w:proofErr w:type="gramStart"/>
      <w:r w:rsidRPr="002F105C">
        <w:rPr>
          <w:rFonts w:asciiTheme="minorHAnsi" w:hAnsiTheme="minorHAnsi" w:cstheme="minorHAnsi"/>
          <w:sz w:val="20"/>
          <w:szCs w:val="20"/>
        </w:rPr>
        <w:t>Irdayanti, “</w:t>
      </w:r>
      <w:r w:rsidRPr="002F105C">
        <w:rPr>
          <w:rFonts w:asciiTheme="minorHAnsi" w:hAnsiTheme="minorHAnsi" w:cstheme="minorHAnsi"/>
          <w:bCs/>
          <w:sz w:val="20"/>
          <w:szCs w:val="20"/>
        </w:rPr>
        <w:t>Penguatan Hubunga</w:t>
      </w:r>
      <w:r>
        <w:rPr>
          <w:rFonts w:asciiTheme="minorHAnsi" w:hAnsiTheme="minorHAnsi" w:cstheme="minorHAnsi"/>
          <w:bCs/>
          <w:sz w:val="20"/>
          <w:szCs w:val="20"/>
        </w:rPr>
        <w:t>n Kerjasama Indonesia-Malaysia d</w:t>
      </w:r>
      <w:r w:rsidRPr="002F105C">
        <w:rPr>
          <w:rFonts w:asciiTheme="minorHAnsi" w:hAnsiTheme="minorHAnsi" w:cstheme="minorHAnsi"/>
          <w:bCs/>
          <w:sz w:val="20"/>
          <w:szCs w:val="20"/>
        </w:rPr>
        <w:t>alam Menangani Kejahatan Transnasional” dalam Jurnal Transnasional, Vol.5, No.1, Juli 2013.</w:t>
      </w:r>
      <w:proofErr w:type="gramEnd"/>
      <w:r>
        <w:rPr>
          <w:rFonts w:asciiTheme="minorHAnsi" w:hAnsiTheme="minorHAnsi" w:cstheme="minorHAnsi"/>
          <w:bCs/>
          <w:sz w:val="20"/>
          <w:szCs w:val="20"/>
        </w:rPr>
        <w:t xml:space="preserve"> hlm.2</w:t>
      </w:r>
    </w:p>
  </w:footnote>
  <w:footnote w:id="3">
    <w:p w:rsidR="00050BAE" w:rsidRDefault="00050BAE" w:rsidP="00050BAE">
      <w:pPr>
        <w:pStyle w:val="FootnoteText"/>
      </w:pPr>
      <w:r>
        <w:rPr>
          <w:rStyle w:val="FootnoteReference"/>
        </w:rPr>
        <w:footnoteRef/>
      </w:r>
      <w:proofErr w:type="gramStart"/>
      <w:r>
        <w:t xml:space="preserve">Febby Brian Fernandes, “Dampak ratifikasi </w:t>
      </w:r>
      <w:r w:rsidRPr="0042391D">
        <w:rPr>
          <w:i/>
        </w:rPr>
        <w:t xml:space="preserve">Mutual Legal Assistance </w:t>
      </w:r>
      <w:r>
        <w:t>(MLA) ASEAN terhadap angka kejahatan transnasional di Indonesia”, skripsi S-1 Hubungan Internasional FISIP UNPAS, tidak diterbitkan.</w:t>
      </w:r>
      <w:proofErr w:type="gramEnd"/>
      <w:r>
        <w:t xml:space="preserve"> 2013</w:t>
      </w:r>
      <w:proofErr w:type="gramStart"/>
      <w:r>
        <w:t>,  hlm</w:t>
      </w:r>
      <w:proofErr w:type="gramEnd"/>
      <w:r>
        <w:t>. 3</w:t>
      </w:r>
    </w:p>
  </w:footnote>
  <w:footnote w:id="4">
    <w:p w:rsidR="00050BAE" w:rsidRDefault="00050BAE" w:rsidP="00050BAE">
      <w:pPr>
        <w:pStyle w:val="FootnoteText"/>
      </w:pPr>
      <w:r>
        <w:rPr>
          <w:rStyle w:val="FootnoteReference"/>
        </w:rPr>
        <w:footnoteRef/>
      </w:r>
      <w:r>
        <w:t xml:space="preserve"> Buzan, Barry.</w:t>
      </w:r>
    </w:p>
  </w:footnote>
  <w:footnote w:id="5">
    <w:p w:rsidR="00050BAE" w:rsidRDefault="00050BAE" w:rsidP="00050BAE">
      <w:pPr>
        <w:pStyle w:val="FootnoteText"/>
      </w:pPr>
      <w:r>
        <w:rPr>
          <w:rStyle w:val="FootnoteReference"/>
        </w:rPr>
        <w:footnoteRef/>
      </w:r>
      <w:r>
        <w:t xml:space="preserve"> Brigadier Jendral Polisi Setyo Wasisto, (Direktur Keamanan Negara badan Intelijen Keamanan Polri Markas Besar Kepolisisan Republik Indonesia) dalam kuliah umum mengenai Kerjasama Indonesia Dalam Menangani Kejahatan Transnasional di Universitas Dipenogoro pada hari Senin, 18 Maret 2013 di Ruang Theater (Gedung C FISIP UNDIP) diambil dari </w:t>
      </w:r>
      <w:hyperlink r:id="rId1" w:history="1">
        <w:r w:rsidRPr="00C21284">
          <w:rPr>
            <w:rStyle w:val="Hyperlink"/>
            <w:color w:val="auto"/>
            <w:u w:val="none"/>
          </w:rPr>
          <w:t>http://hi.fisip.undip.ac.id/kerjasama-indonesia-dalam -menangani-kejahatan-transnasional/</w:t>
        </w:r>
      </w:hyperlink>
      <w:r w:rsidRPr="00C21284">
        <w:t xml:space="preserve"> d</w:t>
      </w:r>
      <w:r>
        <w:t>iakses pada tanggal 30 Oktober 2015.</w:t>
      </w:r>
    </w:p>
  </w:footnote>
  <w:footnote w:id="6">
    <w:p w:rsidR="00050BAE" w:rsidRDefault="00050BAE" w:rsidP="00050BAE">
      <w:pPr>
        <w:pStyle w:val="FootnoteText"/>
      </w:pPr>
      <w:r>
        <w:rPr>
          <w:rStyle w:val="FootnoteReference"/>
        </w:rPr>
        <w:footnoteRef/>
      </w:r>
      <w:r>
        <w:t xml:space="preserve"> UNDANG-UNDANG REPUBLIK INDONESIA NOMOR 5 TAHUN 2009 TENTANG PENGESAHAN </w:t>
      </w:r>
      <w:r w:rsidRPr="0042391D">
        <w:rPr>
          <w:i/>
        </w:rPr>
        <w:t xml:space="preserve">UNITED NATIONS CONVENTION AGAINST TRANSNATIONAL ORGANIZED CRIME </w:t>
      </w:r>
      <w:r>
        <w:t>(KONVENSI PERSERIKATAN BANGSA-BANGSA MENENTANG TINDAK PIDANA TRANSNASIONAL YANG TERORGANISASI), hlm.3</w:t>
      </w:r>
    </w:p>
  </w:footnote>
  <w:footnote w:id="7">
    <w:p w:rsidR="00050BAE" w:rsidRDefault="00050BAE" w:rsidP="00050BAE">
      <w:pPr>
        <w:pStyle w:val="FootnoteText"/>
      </w:pPr>
      <w:r>
        <w:rPr>
          <w:rStyle w:val="FootnoteReference"/>
        </w:rPr>
        <w:footnoteRef/>
      </w:r>
      <w:r>
        <w:t xml:space="preserve"> Vademikum Divisi Hubungan Internasional Polri, 2012, hlm. 20</w:t>
      </w:r>
    </w:p>
  </w:footnote>
  <w:footnote w:id="8">
    <w:p w:rsidR="00050BAE" w:rsidRDefault="00050BAE" w:rsidP="00050BAE">
      <w:pPr>
        <w:pStyle w:val="FootnoteText"/>
      </w:pPr>
      <w:r>
        <w:rPr>
          <w:rStyle w:val="FootnoteReference"/>
        </w:rPr>
        <w:footnoteRef/>
      </w:r>
      <w:proofErr w:type="gramStart"/>
      <w:r>
        <w:t xml:space="preserve">Profil, </w:t>
      </w:r>
      <w:hyperlink r:id="rId2" w:history="1">
        <w:r w:rsidRPr="0042391D">
          <w:rPr>
            <w:rStyle w:val="Hyperlink"/>
            <w:color w:val="auto"/>
            <w:u w:val="none"/>
          </w:rPr>
          <w:t>http://www.interpol.go.id/id/tentang-kami/profil</w:t>
        </w:r>
      </w:hyperlink>
      <w:r>
        <w:t>diakses tanggal 15 November 2015.</w:t>
      </w:r>
      <w:proofErr w:type="gramEnd"/>
    </w:p>
  </w:footnote>
  <w:footnote w:id="9">
    <w:p w:rsidR="00050BAE" w:rsidRDefault="00050BAE" w:rsidP="00050BAE">
      <w:pPr>
        <w:pStyle w:val="FootnoteText"/>
      </w:pPr>
      <w:r>
        <w:rPr>
          <w:rStyle w:val="FootnoteReference"/>
        </w:rPr>
        <w:footnoteRef/>
      </w:r>
      <w:r>
        <w:t xml:space="preserve"> SETA BASRI, “Pengertian Hubungan Internasional Politik Internasional dan Politik Luar Negeri” dalam </w:t>
      </w:r>
      <w:hyperlink r:id="rId3" w:history="1">
        <w:r w:rsidRPr="0042391D">
          <w:rPr>
            <w:rStyle w:val="Hyperlink"/>
            <w:color w:val="auto"/>
            <w:u w:val="none"/>
          </w:rPr>
          <w:t>http://setabasri01.blogspot.com/2009/02/hubungan-internasional.html</w:t>
        </w:r>
      </w:hyperlink>
      <w:r w:rsidRPr="0042391D">
        <w:t xml:space="preserve"> diakses p</w:t>
      </w:r>
      <w:r>
        <w:t>ada 30 Oktober 2015.</w:t>
      </w:r>
    </w:p>
  </w:footnote>
  <w:footnote w:id="10">
    <w:p w:rsidR="00050BAE" w:rsidRDefault="00050BAE" w:rsidP="00050BAE">
      <w:pPr>
        <w:pStyle w:val="FootnoteText"/>
      </w:pPr>
      <w:r>
        <w:rPr>
          <w:rStyle w:val="FootnoteReference"/>
        </w:rPr>
        <w:footnoteRef/>
      </w:r>
      <w:r>
        <w:t xml:space="preserve"> Suwardi Wiraadmadja, Pengantar Ilmu Hubungan Internasional (Surabaya: Pustaka Tinta Emas, 1970) hlm.7</w:t>
      </w:r>
    </w:p>
  </w:footnote>
  <w:footnote w:id="11">
    <w:p w:rsidR="00050BAE" w:rsidRDefault="00050BAE" w:rsidP="00050BAE">
      <w:pPr>
        <w:pStyle w:val="FootnoteText"/>
      </w:pPr>
      <w:r>
        <w:rPr>
          <w:rStyle w:val="FootnoteReference"/>
        </w:rPr>
        <w:footnoteRef/>
      </w:r>
      <w:r>
        <w:t xml:space="preserve"> T. May Rudy, Administrasi dan Organisasi Internasional, (Bandung: Refika Aditama, 2005) hlm.3</w:t>
      </w:r>
    </w:p>
  </w:footnote>
  <w:footnote w:id="12">
    <w:p w:rsidR="00050BAE" w:rsidRDefault="00050BAE" w:rsidP="00050BAE">
      <w:pPr>
        <w:pStyle w:val="FootnoteText"/>
      </w:pPr>
      <w:r>
        <w:rPr>
          <w:rStyle w:val="FootnoteReference"/>
        </w:rPr>
        <w:footnoteRef/>
      </w:r>
      <w:r>
        <w:t>Ibid.</w:t>
      </w:r>
    </w:p>
  </w:footnote>
  <w:footnote w:id="13">
    <w:p w:rsidR="00050BAE" w:rsidRDefault="00050BAE" w:rsidP="00050BAE">
      <w:pPr>
        <w:pStyle w:val="FootnoteText"/>
      </w:pPr>
      <w:r>
        <w:rPr>
          <w:rStyle w:val="FootnoteReference"/>
        </w:rPr>
        <w:footnoteRef/>
      </w:r>
      <w:proofErr w:type="gramStart"/>
      <w:r>
        <w:t>Thessy Olivianda dalam “Dampak Rezim Politik Indonesia Masa Orde Baru Terhadap Kerjasama Ekonomi Dengan Negara Lain” skripsi S-1 Hubungan Internasional FISIP UNPAS, tidak diterbitkan.</w:t>
      </w:r>
      <w:proofErr w:type="gramEnd"/>
      <w:r>
        <w:t xml:space="preserve"> 2006. Hlm.19</w:t>
      </w:r>
    </w:p>
  </w:footnote>
  <w:footnote w:id="14">
    <w:p w:rsidR="00050BAE" w:rsidRDefault="00050BAE" w:rsidP="00050BAE">
      <w:pPr>
        <w:pStyle w:val="FootnoteText"/>
      </w:pPr>
      <w:r>
        <w:rPr>
          <w:rStyle w:val="FootnoteReference"/>
        </w:rPr>
        <w:footnoteRef/>
      </w:r>
      <w:proofErr w:type="gramStart"/>
      <w:r>
        <w:t>Merupakan suatu kumpulan dan orientasi yang memberikan pedoman kepada pembuat keputusan dalam politik luar negeri, orientasi ini terdiri dari sikap, persepsi, nilai-nilai yang berasal dari pengalaman sejarah.Kondisi strategis dari posisi suatu Negara dalam politik internasional.</w:t>
      </w:r>
      <w:proofErr w:type="gramEnd"/>
      <w:r>
        <w:t xml:space="preserve"> Untuk keterangan lebih lanjut lihat James N. Rosenau, </w:t>
      </w:r>
      <w:r w:rsidRPr="007E6548">
        <w:rPr>
          <w:i/>
        </w:rPr>
        <w:t>“The study of Foreign Policy”,</w:t>
      </w:r>
      <w:r>
        <w:t xml:space="preserve"> dalam James N. Rosenau, Kenneth W. Thompson, Gavin Boyd (cds), </w:t>
      </w:r>
      <w:r w:rsidRPr="007E6548">
        <w:rPr>
          <w:i/>
        </w:rPr>
        <w:t>World Politics, An Introduction, The Free Press,</w:t>
      </w:r>
      <w:r>
        <w:t xml:space="preserve"> New York, 1976. Hlm. 16</w:t>
      </w:r>
    </w:p>
  </w:footnote>
  <w:footnote w:id="15">
    <w:p w:rsidR="00050BAE" w:rsidRDefault="00050BAE" w:rsidP="00050BAE">
      <w:pPr>
        <w:pStyle w:val="FootnoteText"/>
      </w:pPr>
      <w:r>
        <w:rPr>
          <w:rStyle w:val="FootnoteReference"/>
        </w:rPr>
        <w:footnoteRef/>
      </w:r>
      <w:proofErr w:type="gramStart"/>
      <w:r>
        <w:t>Konsep kedua ini disebut sebagai pengkajian strategi, dimana muncul suatu perencanaan yang lebih nyata dan ditujukan terhadap lingkngan eksternal.</w:t>
      </w:r>
      <w:proofErr w:type="gramEnd"/>
      <w:r>
        <w:t xml:space="preserve"> Dalam tingkatan strategi ini terdapat tujuan-tujuan dan sarana-sarana serta alat-alat untuk mecapai tujuan tersebut, ibid. hlm.16</w:t>
      </w:r>
    </w:p>
  </w:footnote>
  <w:footnote w:id="16">
    <w:p w:rsidR="00050BAE" w:rsidRDefault="00050BAE" w:rsidP="00050BAE">
      <w:pPr>
        <w:pStyle w:val="FootnoteText"/>
      </w:pPr>
      <w:r>
        <w:rPr>
          <w:rStyle w:val="FootnoteReference"/>
        </w:rPr>
        <w:footnoteRef/>
      </w:r>
      <w:r>
        <w:t xml:space="preserve"> Konsep yang ketiga </w:t>
      </w:r>
      <w:proofErr w:type="gramStart"/>
      <w:r>
        <w:t>ni</w:t>
      </w:r>
      <w:proofErr w:type="gramEnd"/>
      <w:r>
        <w:t xml:space="preserve"> merupakan konsep yang paling jelas atau bisa dilihat, karena aktifitasnya jelas atau langkah nyata yang diambil oleh suatu Negara dalam hubungannya dengan kejadian atau situasi eksternal. Ibid, hlm.16</w:t>
      </w:r>
    </w:p>
  </w:footnote>
  <w:footnote w:id="17">
    <w:p w:rsidR="00050BAE" w:rsidRDefault="00050BAE" w:rsidP="00050BAE">
      <w:pPr>
        <w:pStyle w:val="FootnoteText"/>
      </w:pPr>
      <w:r>
        <w:rPr>
          <w:rStyle w:val="FootnoteReference"/>
        </w:rPr>
        <w:footnoteRef/>
      </w:r>
      <w:r>
        <w:t xml:space="preserve"> Panji Senopatii Nusantara, dalam “Upaya ASEANAPOL dalam Menangani Kejahatan Dunia Maya (</w:t>
      </w:r>
      <w:r w:rsidRPr="00415B4A">
        <w:rPr>
          <w:i/>
        </w:rPr>
        <w:t>Cyber Crime</w:t>
      </w:r>
      <w:r>
        <w:t>) di Indonesia”, skripsi S-1 Hubungan Internasional FISIP UNPAD, tidak diterbitkan. 2015. Hlm. 12</w:t>
      </w:r>
    </w:p>
  </w:footnote>
  <w:footnote w:id="18">
    <w:p w:rsidR="00050BAE" w:rsidRDefault="00050BAE" w:rsidP="00050BAE">
      <w:pPr>
        <w:pStyle w:val="FootnoteText"/>
      </w:pPr>
      <w:r>
        <w:rPr>
          <w:rStyle w:val="FootnoteReference"/>
        </w:rPr>
        <w:footnoteRef/>
      </w:r>
      <w:r>
        <w:rPr>
          <w:rStyle w:val="fn"/>
        </w:rPr>
        <w:t>Hoegeng Sarijadi, “</w:t>
      </w:r>
      <w:r w:rsidRPr="007E6548">
        <w:rPr>
          <w:rStyle w:val="fn"/>
          <w:i/>
        </w:rPr>
        <w:t>Transnational Crimes</w:t>
      </w:r>
      <w:r>
        <w:rPr>
          <w:rStyle w:val="fn"/>
        </w:rPr>
        <w:t xml:space="preserve">”, dalam </w:t>
      </w:r>
      <w:r w:rsidRPr="00C33E51">
        <w:rPr>
          <w:rStyle w:val="fn"/>
        </w:rPr>
        <w:t>http://centerofsespimpolri.blogspot.co.id/2013/09/transnational-crime.html</w:t>
      </w:r>
      <w:r>
        <w:rPr>
          <w:rStyle w:val="fn"/>
        </w:rPr>
        <w:t xml:space="preserve"> .Diakses tgl.25 Oktober 2015.</w:t>
      </w:r>
    </w:p>
  </w:footnote>
  <w:footnote w:id="19">
    <w:p w:rsidR="00050BAE" w:rsidRPr="00F263CE" w:rsidRDefault="00050BAE" w:rsidP="00050BAE">
      <w:pPr>
        <w:autoSpaceDE w:val="0"/>
        <w:autoSpaceDN w:val="0"/>
        <w:adjustRightInd w:val="0"/>
        <w:spacing w:after="0" w:line="240" w:lineRule="auto"/>
        <w:rPr>
          <w:rFonts w:cstheme="minorHAnsi"/>
          <w:bCs/>
        </w:rPr>
      </w:pPr>
      <w:r>
        <w:rPr>
          <w:rStyle w:val="FootnoteReference"/>
        </w:rPr>
        <w:footnoteRef/>
      </w:r>
      <w:r w:rsidRPr="00F263CE">
        <w:rPr>
          <w:sz w:val="20"/>
          <w:szCs w:val="20"/>
        </w:rPr>
        <w:t>Universitas Sumatera Utara</w:t>
      </w:r>
      <w:r w:rsidRPr="00F263CE">
        <w:rPr>
          <w:rFonts w:cstheme="minorHAnsi"/>
          <w:sz w:val="20"/>
          <w:szCs w:val="20"/>
        </w:rPr>
        <w:t>, “</w:t>
      </w:r>
      <w:r w:rsidRPr="00F263CE">
        <w:rPr>
          <w:rFonts w:cstheme="minorHAnsi"/>
          <w:bCs/>
          <w:i/>
          <w:iCs/>
          <w:sz w:val="20"/>
          <w:szCs w:val="20"/>
        </w:rPr>
        <w:t xml:space="preserve">INTERNATIONAL CRIMINAL POLICE ORGANIZATION </w:t>
      </w:r>
      <w:r>
        <w:rPr>
          <w:rFonts w:cstheme="minorHAnsi"/>
          <w:bCs/>
          <w:sz w:val="20"/>
          <w:szCs w:val="20"/>
        </w:rPr>
        <w:t>(ICPO-</w:t>
      </w:r>
      <w:r w:rsidRPr="00F263CE">
        <w:rPr>
          <w:rFonts w:cstheme="minorHAnsi"/>
          <w:bCs/>
          <w:sz w:val="20"/>
          <w:szCs w:val="20"/>
        </w:rPr>
        <w:t>INTERPOL) DA</w:t>
      </w:r>
      <w:r>
        <w:rPr>
          <w:rFonts w:cstheme="minorHAnsi"/>
          <w:bCs/>
          <w:sz w:val="20"/>
          <w:szCs w:val="20"/>
        </w:rPr>
        <w:t>LAM HUKUM INTERNASIONAL” hlm. 27 dalam</w:t>
      </w:r>
      <w:r>
        <w:t xml:space="preserve"> </w:t>
      </w:r>
      <w:r w:rsidRPr="00E20C9B">
        <w:rPr>
          <w:rFonts w:cstheme="minorHAnsi"/>
          <w:bCs/>
          <w:sz w:val="20"/>
          <w:szCs w:val="20"/>
        </w:rPr>
        <w:t>http://repository.usu.ac.id/bitstream/123456789/35147/4/Chapter%20II.pdf</w:t>
      </w:r>
    </w:p>
  </w:footnote>
  <w:footnote w:id="20">
    <w:p w:rsidR="00050BAE" w:rsidRPr="00217334" w:rsidRDefault="00050BAE" w:rsidP="00050BAE">
      <w:pPr>
        <w:pStyle w:val="FootnoteText"/>
      </w:pPr>
      <w:r>
        <w:rPr>
          <w:rStyle w:val="FootnoteReference"/>
        </w:rPr>
        <w:footnoteRef/>
      </w:r>
      <w:r>
        <w:t xml:space="preserve"> Sigit Fahrudin, “Kejahatan internasional” dalam </w:t>
      </w:r>
      <w:hyperlink r:id="rId4" w:history="1">
        <w:r w:rsidRPr="00217334">
          <w:rPr>
            <w:rStyle w:val="Hyperlink"/>
            <w:color w:val="auto"/>
            <w:u w:val="none"/>
          </w:rPr>
          <w:t>http://mukahukum.blogspot.co.id/2009/04/kejahatan-transnasional-apa-maksudyna.html</w:t>
        </w:r>
      </w:hyperlink>
      <w:r>
        <w:t xml:space="preserve"> diakses tgl. 25 Oktober 2015</w:t>
      </w:r>
    </w:p>
  </w:footnote>
  <w:footnote w:id="21">
    <w:p w:rsidR="00050BAE" w:rsidRDefault="00050BAE" w:rsidP="00050BAE">
      <w:pPr>
        <w:pStyle w:val="FootnoteText"/>
      </w:pPr>
      <w:r>
        <w:rPr>
          <w:rStyle w:val="FootnoteReference"/>
        </w:rPr>
        <w:footnoteRef/>
      </w:r>
      <w:proofErr w:type="gramStart"/>
      <w:r>
        <w:t>Ibid. hlm.</w:t>
      </w:r>
      <w:proofErr w:type="gramEnd"/>
      <w:r>
        <w:t xml:space="preserve"> 20</w:t>
      </w:r>
    </w:p>
  </w:footnote>
  <w:footnote w:id="22">
    <w:p w:rsidR="00050BAE" w:rsidRDefault="00050BAE" w:rsidP="00050BAE">
      <w:pPr>
        <w:pStyle w:val="FootnoteText"/>
      </w:pPr>
      <w:r>
        <w:rPr>
          <w:rStyle w:val="FootnoteReference"/>
        </w:rPr>
        <w:footnoteRef/>
      </w:r>
      <w:r>
        <w:t xml:space="preserve"> Panji Senopati Nusantara, dalam “Upaya ASEANAPOL dalam Menangani Kejahatan Dunia Maya (</w:t>
      </w:r>
      <w:r w:rsidRPr="00415B4A">
        <w:rPr>
          <w:i/>
        </w:rPr>
        <w:t>Cyber Crime</w:t>
      </w:r>
      <w:r>
        <w:t>) di Indonesia”, skripsi S-1 Hubungan Internasional FISIP UNPAD, tidak diterbitkan. 2015. Hlm.16</w:t>
      </w:r>
    </w:p>
  </w:footnote>
  <w:footnote w:id="23">
    <w:p w:rsidR="00050BAE" w:rsidRDefault="00050BAE" w:rsidP="00050BAE">
      <w:pPr>
        <w:pStyle w:val="FootnoteText"/>
      </w:pPr>
      <w:r>
        <w:rPr>
          <w:rStyle w:val="FootnoteReference"/>
        </w:rPr>
        <w:footnoteRef/>
      </w:r>
      <w:hyperlink r:id="rId5" w:history="1">
        <w:proofErr w:type="gramStart"/>
        <w:r w:rsidRPr="00217334">
          <w:rPr>
            <w:rStyle w:val="Hyperlink"/>
            <w:i/>
            <w:color w:val="auto"/>
            <w:u w:val="none"/>
          </w:rPr>
          <w:t>www.unodc.org</w:t>
        </w:r>
      </w:hyperlink>
      <w:r>
        <w:t xml:space="preserve"> diakses tanggal 06 November 2015.</w:t>
      </w:r>
      <w:proofErr w:type="gramEnd"/>
    </w:p>
  </w:footnote>
  <w:footnote w:id="24">
    <w:p w:rsidR="00050BAE" w:rsidRDefault="00050BAE" w:rsidP="00050BAE">
      <w:pPr>
        <w:pStyle w:val="FootnoteText"/>
      </w:pPr>
      <w:r>
        <w:rPr>
          <w:rStyle w:val="FootnoteReference"/>
        </w:rPr>
        <w:footnoteRef/>
      </w:r>
      <w:r>
        <w:t xml:space="preserve"> Mark Findlay, “the globalization of Crime: Understanding Transnational Relationship in Context (Cambridge University Press 2003).</w:t>
      </w:r>
    </w:p>
  </w:footnote>
  <w:footnote w:id="25">
    <w:p w:rsidR="00050BAE" w:rsidRDefault="00050BAE" w:rsidP="00050BAE">
      <w:pPr>
        <w:pStyle w:val="FootnoteText"/>
      </w:pPr>
      <w:r>
        <w:rPr>
          <w:rStyle w:val="FootnoteReference"/>
        </w:rPr>
        <w:footnoteRef/>
      </w:r>
      <w:r>
        <w:t>Panji Senopati Nusantara, dalam “Upaya ASEANAPOL dalam Menangani Kejahatan Dunia Maya (</w:t>
      </w:r>
      <w:r w:rsidRPr="00415B4A">
        <w:rPr>
          <w:i/>
        </w:rPr>
        <w:t>Cyber Crime</w:t>
      </w:r>
      <w:r>
        <w:t>) di Indonesia”, skripsi S-1 Hubungan Internasional FISIP UNPAD, tidak diterbitkan. 2015, Hlm. 17</w:t>
      </w:r>
    </w:p>
    <w:p w:rsidR="00050BAE" w:rsidRDefault="00050BAE" w:rsidP="00050BAE">
      <w:pPr>
        <w:pStyle w:val="FootnoteText"/>
      </w:pPr>
    </w:p>
  </w:footnote>
  <w:footnote w:id="26">
    <w:p w:rsidR="00050BAE" w:rsidRDefault="00050BAE" w:rsidP="00050BAE">
      <w:pPr>
        <w:pStyle w:val="FootnoteText"/>
      </w:pPr>
      <w:r>
        <w:rPr>
          <w:rStyle w:val="FootnoteReference"/>
        </w:rPr>
        <w:footnoteRef/>
      </w:r>
      <w:r>
        <w:t xml:space="preserve"> John W Cresswell. 1998. “</w:t>
      </w:r>
      <w:r w:rsidRPr="00620E9F">
        <w:rPr>
          <w:i/>
        </w:rPr>
        <w:t xml:space="preserve">Qualitative Inquiry </w:t>
      </w:r>
      <w:proofErr w:type="gramStart"/>
      <w:r w:rsidRPr="00620E9F">
        <w:rPr>
          <w:i/>
        </w:rPr>
        <w:t>And</w:t>
      </w:r>
      <w:proofErr w:type="gramEnd"/>
      <w:r w:rsidRPr="00620E9F">
        <w:rPr>
          <w:i/>
        </w:rPr>
        <w:t xml:space="preserve"> Research Design:</w:t>
      </w:r>
      <w:r>
        <w:rPr>
          <w:i/>
        </w:rPr>
        <w:t xml:space="preserve"> Choosing Among Five Traditions”. </w:t>
      </w:r>
      <w:r>
        <w:t>California: Sage Publications. Hlm. 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5AD"/>
    <w:multiLevelType w:val="hybridMultilevel"/>
    <w:tmpl w:val="8D86C9FC"/>
    <w:lvl w:ilvl="0" w:tplc="DAF465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847900"/>
    <w:multiLevelType w:val="hybridMultilevel"/>
    <w:tmpl w:val="39DC0A7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7D06058"/>
    <w:multiLevelType w:val="hybridMultilevel"/>
    <w:tmpl w:val="C1149D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6F0295"/>
    <w:multiLevelType w:val="hybridMultilevel"/>
    <w:tmpl w:val="0A1C289A"/>
    <w:lvl w:ilvl="0" w:tplc="F6B0652C">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581A32"/>
    <w:multiLevelType w:val="hybridMultilevel"/>
    <w:tmpl w:val="9E28C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50894"/>
    <w:multiLevelType w:val="hybridMultilevel"/>
    <w:tmpl w:val="F73EC9F8"/>
    <w:lvl w:ilvl="0" w:tplc="0374D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D841A3"/>
    <w:multiLevelType w:val="hybridMultilevel"/>
    <w:tmpl w:val="7FCE9916"/>
    <w:lvl w:ilvl="0" w:tplc="47701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6251BD"/>
    <w:multiLevelType w:val="hybridMultilevel"/>
    <w:tmpl w:val="C88E687C"/>
    <w:lvl w:ilvl="0" w:tplc="2CE80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B95EDF"/>
    <w:multiLevelType w:val="hybridMultilevel"/>
    <w:tmpl w:val="F89CFA7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64B4B68"/>
    <w:multiLevelType w:val="hybridMultilevel"/>
    <w:tmpl w:val="14C637A0"/>
    <w:lvl w:ilvl="0" w:tplc="0C0ED8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AF1E9A"/>
    <w:multiLevelType w:val="hybridMultilevel"/>
    <w:tmpl w:val="5914C39C"/>
    <w:lvl w:ilvl="0" w:tplc="72BC2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F828C9"/>
    <w:multiLevelType w:val="hybridMultilevel"/>
    <w:tmpl w:val="795C2670"/>
    <w:lvl w:ilvl="0" w:tplc="C204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684F13"/>
    <w:multiLevelType w:val="hybridMultilevel"/>
    <w:tmpl w:val="30D8276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A1318E"/>
    <w:multiLevelType w:val="hybridMultilevel"/>
    <w:tmpl w:val="BE1CE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A604FF"/>
    <w:multiLevelType w:val="hybridMultilevel"/>
    <w:tmpl w:val="0C6E24F8"/>
    <w:lvl w:ilvl="0" w:tplc="4D120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936904"/>
    <w:multiLevelType w:val="multilevel"/>
    <w:tmpl w:val="1C7E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32683C"/>
    <w:multiLevelType w:val="hybridMultilevel"/>
    <w:tmpl w:val="AB460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6F53CE"/>
    <w:multiLevelType w:val="hybridMultilevel"/>
    <w:tmpl w:val="1C04411C"/>
    <w:lvl w:ilvl="0" w:tplc="F14801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DF7010"/>
    <w:multiLevelType w:val="hybridMultilevel"/>
    <w:tmpl w:val="449EBFF8"/>
    <w:lvl w:ilvl="0" w:tplc="35DEE0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F05CD2"/>
    <w:multiLevelType w:val="hybridMultilevel"/>
    <w:tmpl w:val="B614C4C0"/>
    <w:lvl w:ilvl="0" w:tplc="B27E25E8">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054FE9"/>
    <w:multiLevelType w:val="hybridMultilevel"/>
    <w:tmpl w:val="BD0E6788"/>
    <w:lvl w:ilvl="0" w:tplc="30082BBE">
      <w:start w:val="2"/>
      <w:numFmt w:val="decimal"/>
      <w:lvlText w:val="%1."/>
      <w:lvlJc w:val="left"/>
      <w:pPr>
        <w:tabs>
          <w:tab w:val="num" w:pos="720"/>
        </w:tabs>
        <w:ind w:left="720" w:hanging="360"/>
      </w:pPr>
    </w:lvl>
    <w:lvl w:ilvl="1" w:tplc="916673D0" w:tentative="1">
      <w:start w:val="1"/>
      <w:numFmt w:val="decimal"/>
      <w:lvlText w:val="%2."/>
      <w:lvlJc w:val="left"/>
      <w:pPr>
        <w:tabs>
          <w:tab w:val="num" w:pos="1440"/>
        </w:tabs>
        <w:ind w:left="1440" w:hanging="360"/>
      </w:pPr>
    </w:lvl>
    <w:lvl w:ilvl="2" w:tplc="5EC4DD30" w:tentative="1">
      <w:start w:val="1"/>
      <w:numFmt w:val="decimal"/>
      <w:lvlText w:val="%3."/>
      <w:lvlJc w:val="left"/>
      <w:pPr>
        <w:tabs>
          <w:tab w:val="num" w:pos="2160"/>
        </w:tabs>
        <w:ind w:left="2160" w:hanging="360"/>
      </w:pPr>
    </w:lvl>
    <w:lvl w:ilvl="3" w:tplc="16CE299E" w:tentative="1">
      <w:start w:val="1"/>
      <w:numFmt w:val="decimal"/>
      <w:lvlText w:val="%4."/>
      <w:lvlJc w:val="left"/>
      <w:pPr>
        <w:tabs>
          <w:tab w:val="num" w:pos="2880"/>
        </w:tabs>
        <w:ind w:left="2880" w:hanging="360"/>
      </w:pPr>
    </w:lvl>
    <w:lvl w:ilvl="4" w:tplc="F48C3944" w:tentative="1">
      <w:start w:val="1"/>
      <w:numFmt w:val="decimal"/>
      <w:lvlText w:val="%5."/>
      <w:lvlJc w:val="left"/>
      <w:pPr>
        <w:tabs>
          <w:tab w:val="num" w:pos="3600"/>
        </w:tabs>
        <w:ind w:left="3600" w:hanging="360"/>
      </w:pPr>
    </w:lvl>
    <w:lvl w:ilvl="5" w:tplc="6DE0972C" w:tentative="1">
      <w:start w:val="1"/>
      <w:numFmt w:val="decimal"/>
      <w:lvlText w:val="%6."/>
      <w:lvlJc w:val="left"/>
      <w:pPr>
        <w:tabs>
          <w:tab w:val="num" w:pos="4320"/>
        </w:tabs>
        <w:ind w:left="4320" w:hanging="360"/>
      </w:pPr>
    </w:lvl>
    <w:lvl w:ilvl="6" w:tplc="0CF0C688" w:tentative="1">
      <w:start w:val="1"/>
      <w:numFmt w:val="decimal"/>
      <w:lvlText w:val="%7."/>
      <w:lvlJc w:val="left"/>
      <w:pPr>
        <w:tabs>
          <w:tab w:val="num" w:pos="5040"/>
        </w:tabs>
        <w:ind w:left="5040" w:hanging="360"/>
      </w:pPr>
    </w:lvl>
    <w:lvl w:ilvl="7" w:tplc="FB908008" w:tentative="1">
      <w:start w:val="1"/>
      <w:numFmt w:val="decimal"/>
      <w:lvlText w:val="%8."/>
      <w:lvlJc w:val="left"/>
      <w:pPr>
        <w:tabs>
          <w:tab w:val="num" w:pos="5760"/>
        </w:tabs>
        <w:ind w:left="5760" w:hanging="360"/>
      </w:pPr>
    </w:lvl>
    <w:lvl w:ilvl="8" w:tplc="3B0A5FA2" w:tentative="1">
      <w:start w:val="1"/>
      <w:numFmt w:val="decimal"/>
      <w:lvlText w:val="%9."/>
      <w:lvlJc w:val="left"/>
      <w:pPr>
        <w:tabs>
          <w:tab w:val="num" w:pos="6480"/>
        </w:tabs>
        <w:ind w:left="6480" w:hanging="360"/>
      </w:pPr>
    </w:lvl>
  </w:abstractNum>
  <w:abstractNum w:abstractNumId="21">
    <w:nsid w:val="75384257"/>
    <w:multiLevelType w:val="hybridMultilevel"/>
    <w:tmpl w:val="015C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8"/>
  </w:num>
  <w:num w:numId="5">
    <w:abstractNumId w:val="3"/>
  </w:num>
  <w:num w:numId="6">
    <w:abstractNumId w:val="0"/>
  </w:num>
  <w:num w:numId="7">
    <w:abstractNumId w:val="19"/>
  </w:num>
  <w:num w:numId="8">
    <w:abstractNumId w:val="13"/>
  </w:num>
  <w:num w:numId="9">
    <w:abstractNumId w:val="6"/>
  </w:num>
  <w:num w:numId="10">
    <w:abstractNumId w:val="5"/>
  </w:num>
  <w:num w:numId="11">
    <w:abstractNumId w:val="10"/>
  </w:num>
  <w:num w:numId="12">
    <w:abstractNumId w:val="17"/>
  </w:num>
  <w:num w:numId="13">
    <w:abstractNumId w:val="16"/>
  </w:num>
  <w:num w:numId="14">
    <w:abstractNumId w:val="2"/>
  </w:num>
  <w:num w:numId="15">
    <w:abstractNumId w:val="14"/>
  </w:num>
  <w:num w:numId="16">
    <w:abstractNumId w:val="4"/>
  </w:num>
  <w:num w:numId="17">
    <w:abstractNumId w:val="21"/>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footnotePr>
    <w:footnote w:id="0"/>
    <w:footnote w:id="1"/>
  </w:footnotePr>
  <w:endnotePr>
    <w:endnote w:id="0"/>
    <w:endnote w:id="1"/>
  </w:endnotePr>
  <w:compat/>
  <w:rsids>
    <w:rsidRoot w:val="00050BAE"/>
    <w:rsid w:val="00050BAE"/>
    <w:rsid w:val="00614FB6"/>
    <w:rsid w:val="0093471C"/>
    <w:rsid w:val="00B77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7" type="connector" idref="#Straight Arrow Connector 15"/>
        <o:r id="V:Rule8" type="connector" idref="#Straight Arrow Connector 3"/>
        <o:r id="V:Rule9" type="connector" idref="#Straight Arrow Connector 4"/>
        <o:r id="V:Rule10" type="connector" idref="#_x0000_s1041"/>
        <o:r id="V:Rule11" type="connector" idref="#_x0000_s1040"/>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BAE"/>
    <w:pPr>
      <w:ind w:left="720"/>
      <w:contextualSpacing/>
    </w:pPr>
  </w:style>
  <w:style w:type="paragraph" w:styleId="FootnoteText">
    <w:name w:val="footnote text"/>
    <w:basedOn w:val="Normal"/>
    <w:link w:val="FootnoteTextChar"/>
    <w:uiPriority w:val="99"/>
    <w:semiHidden/>
    <w:unhideWhenUsed/>
    <w:rsid w:val="00050B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BAE"/>
    <w:rPr>
      <w:sz w:val="20"/>
      <w:szCs w:val="20"/>
    </w:rPr>
  </w:style>
  <w:style w:type="character" w:styleId="FootnoteReference">
    <w:name w:val="footnote reference"/>
    <w:basedOn w:val="DefaultParagraphFont"/>
    <w:uiPriority w:val="99"/>
    <w:semiHidden/>
    <w:unhideWhenUsed/>
    <w:rsid w:val="00050BAE"/>
    <w:rPr>
      <w:vertAlign w:val="superscript"/>
    </w:rPr>
  </w:style>
  <w:style w:type="character" w:styleId="Hyperlink">
    <w:name w:val="Hyperlink"/>
    <w:basedOn w:val="DefaultParagraphFont"/>
    <w:uiPriority w:val="99"/>
    <w:unhideWhenUsed/>
    <w:rsid w:val="00050BAE"/>
    <w:rPr>
      <w:color w:val="0000FF" w:themeColor="hyperlink"/>
      <w:u w:val="single"/>
    </w:rPr>
  </w:style>
  <w:style w:type="paragraph" w:customStyle="1" w:styleId="Default">
    <w:name w:val="Default"/>
    <w:rsid w:val="00050B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50BAE"/>
  </w:style>
  <w:style w:type="character" w:styleId="Emphasis">
    <w:name w:val="Emphasis"/>
    <w:basedOn w:val="DefaultParagraphFont"/>
    <w:uiPriority w:val="20"/>
    <w:qFormat/>
    <w:rsid w:val="00050BAE"/>
    <w:rPr>
      <w:i/>
      <w:iCs/>
    </w:rPr>
  </w:style>
  <w:style w:type="character" w:customStyle="1" w:styleId="fn">
    <w:name w:val="fn"/>
    <w:basedOn w:val="DefaultParagraphFont"/>
    <w:rsid w:val="00050BAE"/>
  </w:style>
  <w:style w:type="table" w:styleId="TableGrid">
    <w:name w:val="Table Grid"/>
    <w:basedOn w:val="TableNormal"/>
    <w:uiPriority w:val="59"/>
    <w:rsid w:val="00050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tabasri01.blogspot.com/2009/02/hubungan-internasional.html" TargetMode="External"/><Relationship Id="rId2" Type="http://schemas.openxmlformats.org/officeDocument/2006/relationships/hyperlink" Target="http://www.interpol.go.id/id/tentang-kami/profil" TargetMode="External"/><Relationship Id="rId1" Type="http://schemas.openxmlformats.org/officeDocument/2006/relationships/hyperlink" Target="http://hi.fisip.undip.ac.id/kerjasama-indonesia-dalam%20-menangani-kejahatan-transnasional/" TargetMode="External"/><Relationship Id="rId5" Type="http://schemas.openxmlformats.org/officeDocument/2006/relationships/hyperlink" Target="http://www.unodc.org" TargetMode="External"/><Relationship Id="rId4" Type="http://schemas.openxmlformats.org/officeDocument/2006/relationships/hyperlink" Target="http://mukahukum.blogspot.co.id/2009/04/kejahatan-transnasional-apa-maksudy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6264</Words>
  <Characters>35707</Characters>
  <Application>Microsoft Office Word</Application>
  <DocSecurity>0</DocSecurity>
  <Lines>297</Lines>
  <Paragraphs>83</Paragraphs>
  <ScaleCrop>false</ScaleCrop>
  <Company/>
  <LinksUpToDate>false</LinksUpToDate>
  <CharactersWithSpaces>41888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Meirin</cp:lastModifiedBy>
  <cp:revision>2</cp:revision>
  <dcterms:created xsi:type="dcterms:W3CDTF">2016-04-05T00:14:00Z</dcterms:created>
  <dcterms:modified xsi:type="dcterms:W3CDTF">2016-04-05T04:18:00Z</dcterms:modified>
</cp:coreProperties>
</file>