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27" w:rsidRPr="00516FF2" w:rsidRDefault="003B0127" w:rsidP="003B012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16FF2">
        <w:rPr>
          <w:rFonts w:ascii="Times New Roman" w:hAnsi="Times New Roman" w:cs="Times New Roman"/>
          <w:b/>
          <w:sz w:val="24"/>
        </w:rPr>
        <w:t>ABSTRAK</w:t>
      </w:r>
    </w:p>
    <w:p w:rsidR="003B0127" w:rsidRPr="00516FF2" w:rsidRDefault="003B0127" w:rsidP="003B012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3B0127" w:rsidRPr="00516FF2" w:rsidRDefault="003B0127" w:rsidP="003B0127">
      <w:pPr>
        <w:pStyle w:val="NoSpacing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3B0127" w:rsidRDefault="003B0127" w:rsidP="003B0127">
      <w:pPr>
        <w:pStyle w:val="NoSpacing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Debby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Permatasari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132050435</w:t>
      </w:r>
      <w:r w:rsidRPr="00516FF2">
        <w:rPr>
          <w:rFonts w:ascii="Times New Roman" w:hAnsi="Times New Roman" w:cs="Times New Roman"/>
          <w:b/>
          <w:sz w:val="24"/>
          <w:szCs w:val="24"/>
        </w:rPr>
        <w:t xml:space="preserve">, 2015. </w:t>
      </w:r>
      <w:proofErr w:type="gramStart"/>
      <w:r w:rsidRPr="00516FF2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Bjb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Bjb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Bandung</w:t>
      </w:r>
      <w:r w:rsidRPr="00516FF2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16FF2">
        <w:rPr>
          <w:rFonts w:ascii="Times New Roman" w:hAnsi="Times New Roman" w:cs="Times New Roman"/>
          <w:b/>
          <w:sz w:val="24"/>
          <w:szCs w:val="24"/>
        </w:rPr>
        <w:t>Dibimbing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445559">
        <w:rPr>
          <w:rFonts w:ascii="Times New Roman" w:hAnsi="Times New Roman" w:cs="Times New Roman"/>
          <w:b/>
          <w:sz w:val="24"/>
          <w:szCs w:val="24"/>
        </w:rPr>
        <w:t>Rasman</w:t>
      </w:r>
      <w:proofErr w:type="spellEnd"/>
      <w:r w:rsidRPr="004455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559">
        <w:rPr>
          <w:rFonts w:ascii="Times New Roman" w:hAnsi="Times New Roman" w:cs="Times New Roman"/>
          <w:b/>
          <w:sz w:val="24"/>
          <w:szCs w:val="24"/>
        </w:rPr>
        <w:t>Sonjaya</w:t>
      </w:r>
      <w:proofErr w:type="spellEnd"/>
      <w:r w:rsidRPr="00445559">
        <w:rPr>
          <w:rFonts w:ascii="Times New Roman" w:hAnsi="Times New Roman" w:cs="Times New Roman"/>
          <w:b/>
          <w:sz w:val="24"/>
          <w:szCs w:val="24"/>
        </w:rPr>
        <w:t xml:space="preserve"> S.sos., </w:t>
      </w:r>
      <w:proofErr w:type="spellStart"/>
      <w:r w:rsidRPr="00445559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6FF2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 1, Program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FF2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Pr="00516F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B0127" w:rsidRDefault="003B0127" w:rsidP="003B0127">
      <w:pPr>
        <w:pStyle w:val="NoSpacing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kepustakan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127" w:rsidRDefault="003B0127" w:rsidP="003B0127">
      <w:pPr>
        <w:pStyle w:val="NoSpacing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Bjb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Bjb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Bandung.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127" w:rsidRDefault="003B0127" w:rsidP="003B0127">
      <w:pPr>
        <w:pStyle w:val="NoSpacing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BA9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3C1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3C1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C1B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1BA9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3C1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3C1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Bjb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Digi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meningkatkan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layanan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C1BA9">
        <w:rPr>
          <w:rFonts w:ascii="Times New Roman" w:hAnsi="Times New Roman"/>
          <w:b/>
          <w:sz w:val="24"/>
          <w:szCs w:val="24"/>
        </w:rPr>
        <w:t>nasabah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 Bank</w:t>
      </w:r>
      <w:proofErr w:type="gram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Bjb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Cabang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Utama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Bandung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memuaskan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. Hal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tersebut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ditinjau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beberapa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faktor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diantaranya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dimensi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dimensi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fungsional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citra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perusahaan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dimensi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pengalaman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dimensi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harapan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dimensi</w:t>
      </w:r>
      <w:proofErr w:type="spellEnd"/>
      <w:r w:rsidRPr="003C1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BA9">
        <w:rPr>
          <w:rFonts w:ascii="Times New Roman" w:hAnsi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0127" w:rsidRDefault="003B0127" w:rsidP="003B0127">
      <w:pPr>
        <w:pStyle w:val="NoSpacing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Bjb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Bjb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terpenuhi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127" w:rsidRDefault="003B0127" w:rsidP="003B0127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B0127" w:rsidRDefault="003B0127" w:rsidP="003B0127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B0127" w:rsidRDefault="003B0127" w:rsidP="003B0127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37AA8" w:rsidRDefault="00F37AA8"/>
    <w:sectPr w:rsidR="00F37AA8" w:rsidSect="00F3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0127"/>
    <w:rsid w:val="003B0127"/>
    <w:rsid w:val="00F3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127"/>
    <w:pPr>
      <w:spacing w:after="0" w:line="240" w:lineRule="auto"/>
      <w:ind w:left="567" w:hanging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2016-04-05T09:40:00Z</dcterms:created>
  <dcterms:modified xsi:type="dcterms:W3CDTF">2016-04-05T09:40:00Z</dcterms:modified>
</cp:coreProperties>
</file>