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0C" w:rsidRPr="004F747C" w:rsidRDefault="00B94AE0" w:rsidP="00B94AE0">
      <w:pPr>
        <w:jc w:val="center"/>
        <w:rPr>
          <w:rFonts w:ascii="Times New Roman" w:hAnsi="Times New Roman" w:cs="Times New Roman"/>
          <w:b/>
          <w:sz w:val="28"/>
          <w:szCs w:val="24"/>
        </w:rPr>
      </w:pPr>
      <w:r w:rsidRPr="004F747C">
        <w:rPr>
          <w:rFonts w:ascii="Times New Roman" w:hAnsi="Times New Roman" w:cs="Times New Roman"/>
          <w:b/>
          <w:sz w:val="28"/>
          <w:szCs w:val="24"/>
        </w:rPr>
        <w:t>ABSTRAK</w:t>
      </w:r>
    </w:p>
    <w:p w:rsidR="004A20CB" w:rsidRDefault="00B94AE0" w:rsidP="004A20CB">
      <w:pPr>
        <w:autoSpaceDE w:val="0"/>
        <w:autoSpaceDN w:val="0"/>
        <w:adjustRightInd w:val="0"/>
        <w:spacing w:after="0" w:line="240" w:lineRule="auto"/>
        <w:ind w:firstLine="720"/>
        <w:jc w:val="both"/>
        <w:rPr>
          <w:rFonts w:ascii="Times New Roman" w:hAnsi="Times New Roman" w:cs="Times New Roman"/>
          <w:sz w:val="24"/>
          <w:szCs w:val="24"/>
        </w:rPr>
      </w:pPr>
      <w:r w:rsidRPr="00B94AE0">
        <w:rPr>
          <w:rFonts w:ascii="Times New Roman" w:hAnsi="Times New Roman" w:cs="Times New Roman"/>
          <w:sz w:val="24"/>
          <w:szCs w:val="24"/>
        </w:rPr>
        <w:t xml:space="preserve">Telah dilakukan kajian mengenai kandungan kadmium (cd) pada tanaman kangkung air di kota bandung dengan perlakuan </w:t>
      </w:r>
      <w:r w:rsidRPr="00B94AE0">
        <w:rPr>
          <w:rFonts w:ascii="Times New Roman" w:hAnsi="Times New Roman" w:cs="Times New Roman"/>
          <w:i/>
          <w:sz w:val="24"/>
          <w:szCs w:val="24"/>
        </w:rPr>
        <w:t>blansing</w:t>
      </w:r>
      <w:r w:rsidRPr="00B94AE0">
        <w:rPr>
          <w:rFonts w:ascii="Times New Roman" w:hAnsi="Times New Roman" w:cs="Times New Roman"/>
          <w:sz w:val="24"/>
          <w:szCs w:val="24"/>
        </w:rPr>
        <w:t xml:space="preserve"> menggunakan metode AAS. </w:t>
      </w:r>
      <w:r>
        <w:rPr>
          <w:rFonts w:ascii="Times New Roman" w:hAnsi="Times New Roman" w:cs="Times New Roman"/>
          <w:sz w:val="24"/>
          <w:szCs w:val="24"/>
        </w:rPr>
        <w:t xml:space="preserve">Penelitian tahap pertama dilakukan untuk mendapatkan pertanian kangkung air terpilih sebagai tempat pengambilan sampel dengan metode </w:t>
      </w:r>
      <w:r>
        <w:rPr>
          <w:rFonts w:ascii="Times New Roman" w:hAnsi="Times New Roman" w:cs="Times New Roman"/>
          <w:i/>
          <w:sz w:val="24"/>
          <w:szCs w:val="24"/>
        </w:rPr>
        <w:t xml:space="preserve">purposive </w:t>
      </w:r>
      <w:r w:rsidRPr="00B94AE0">
        <w:rPr>
          <w:rFonts w:ascii="Times New Roman" w:hAnsi="Times New Roman" w:cs="Times New Roman"/>
          <w:sz w:val="24"/>
          <w:szCs w:val="24"/>
        </w:rPr>
        <w:t>sampling</w:t>
      </w:r>
      <w:r>
        <w:rPr>
          <w:rFonts w:ascii="Times New Roman" w:hAnsi="Times New Roman" w:cs="Times New Roman"/>
          <w:sz w:val="24"/>
          <w:szCs w:val="24"/>
        </w:rPr>
        <w:t xml:space="preserve"> serta data pengkukuran kandungan kadmium kangkung air masing-masing pertanian. Penelitian tahap kedua </w:t>
      </w:r>
      <w:r w:rsidR="004A20CB">
        <w:rPr>
          <w:rFonts w:ascii="Times New Roman" w:hAnsi="Times New Roman" w:cs="Times New Roman"/>
          <w:sz w:val="24"/>
          <w:szCs w:val="24"/>
        </w:rPr>
        <w:t xml:space="preserve">menggunakan </w:t>
      </w:r>
      <w:r w:rsidR="004A20CB">
        <w:rPr>
          <w:rFonts w:ascii="Times New Roman" w:hAnsi="Times New Roman" w:cs="Times New Roman"/>
          <w:i/>
          <w:sz w:val="24"/>
          <w:szCs w:val="24"/>
        </w:rPr>
        <w:t>Graphite Furnace Absorption Spectrophotometer</w:t>
      </w:r>
      <w:r w:rsidR="004A20CB">
        <w:rPr>
          <w:rFonts w:ascii="Times New Roman" w:hAnsi="Times New Roman" w:cs="Times New Roman"/>
          <w:sz w:val="24"/>
          <w:szCs w:val="24"/>
        </w:rPr>
        <w:t xml:space="preserve"> (GFAAS) serta </w:t>
      </w:r>
      <w:r>
        <w:rPr>
          <w:rFonts w:ascii="Times New Roman" w:hAnsi="Times New Roman" w:cs="Times New Roman"/>
          <w:sz w:val="24"/>
          <w:szCs w:val="24"/>
        </w:rPr>
        <w:t>d</w:t>
      </w:r>
      <w:r w:rsidRPr="00B94AE0">
        <w:rPr>
          <w:rFonts w:ascii="Times New Roman" w:hAnsi="Times New Roman" w:cs="Times New Roman"/>
          <w:sz w:val="24"/>
          <w:szCs w:val="24"/>
        </w:rPr>
        <w:t>esain</w:t>
      </w:r>
      <w:r>
        <w:rPr>
          <w:rFonts w:ascii="Times New Roman" w:hAnsi="Times New Roman" w:cs="Times New Roman"/>
          <w:sz w:val="24"/>
          <w:szCs w:val="24"/>
        </w:rPr>
        <w:t xml:space="preserve"> percobaan yang digunakan adalah Rancangan Acak Kelompok (RAK) dengan pola faktorial 3 x 3 sebanyak 3 kali ulangan, dan dilakukan uji lanjut Duncan.</w:t>
      </w:r>
      <w:r w:rsidR="004A20CB">
        <w:rPr>
          <w:rFonts w:ascii="Times New Roman" w:hAnsi="Times New Roman" w:cs="Times New Roman"/>
          <w:sz w:val="24"/>
          <w:szCs w:val="24"/>
        </w:rPr>
        <w:t xml:space="preserve"> Faktor pertama yang digunakan adalah kangkung air dari pertanian terpilih (K), sedangkan faktor kedua yang digunakan adalah variasi suhu </w:t>
      </w:r>
      <w:r w:rsidR="004A20CB">
        <w:rPr>
          <w:rFonts w:ascii="Times New Roman" w:hAnsi="Times New Roman" w:cs="Times New Roman"/>
          <w:i/>
          <w:sz w:val="24"/>
          <w:szCs w:val="24"/>
        </w:rPr>
        <w:t>blansing</w:t>
      </w:r>
      <w:r w:rsidR="004A20CB">
        <w:rPr>
          <w:rFonts w:ascii="Times New Roman" w:hAnsi="Times New Roman" w:cs="Times New Roman"/>
          <w:sz w:val="24"/>
          <w:szCs w:val="24"/>
        </w:rPr>
        <w:t xml:space="preserve"> (S). </w:t>
      </w:r>
    </w:p>
    <w:p w:rsidR="004A20CB" w:rsidRPr="004A20CB" w:rsidRDefault="004A20CB" w:rsidP="004A20CB">
      <w:pPr>
        <w:autoSpaceDE w:val="0"/>
        <w:autoSpaceDN w:val="0"/>
        <w:adjustRightInd w:val="0"/>
        <w:spacing w:after="0" w:line="240" w:lineRule="auto"/>
        <w:ind w:firstLine="720"/>
        <w:jc w:val="both"/>
        <w:rPr>
          <w:rFonts w:ascii="Times New Roman" w:hAnsi="Times New Roman" w:cs="Times New Roman"/>
          <w:sz w:val="24"/>
          <w:szCs w:val="24"/>
        </w:rPr>
      </w:pPr>
      <w:r w:rsidRPr="004A20CB">
        <w:rPr>
          <w:rFonts w:ascii="Times New Roman" w:hAnsi="Times New Roman" w:cs="Times New Roman"/>
          <w:sz w:val="24"/>
          <w:szCs w:val="24"/>
        </w:rPr>
        <w:t>Berdasarkan hasil penelitian tahap pertama diperoleh pertanian kangkung air terpilih yaitu Cibolerang, Cidurian dan Lembang. Hasil penelitian tahap kedua adalah kandungan kadmium kangkung air untuk kangkung air pertanian Cibolerang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menjadi 0,9275 ppm, 0,4031 ppm dan 0,1835 ppm, sedangkan untuk kangkung air pertanian Cidurian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menjadi 0,6125 ppm, 0,2704 ppm dan 0,0916 ppm, selanjutnya untuk kangkung air pertanian Lembang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 xml:space="preserve">C berturut-turut menjadi 0,1292 ppm, 0,0469 ppm dan 0,0184 ppm. </w:t>
      </w:r>
      <w:r>
        <w:rPr>
          <w:rFonts w:ascii="Times New Roman" w:hAnsi="Times New Roman" w:cs="Times New Roman"/>
          <w:sz w:val="24"/>
          <w:szCs w:val="24"/>
        </w:rPr>
        <w:t>K</w:t>
      </w:r>
      <w:r w:rsidRPr="004A20CB">
        <w:rPr>
          <w:rFonts w:ascii="Times New Roman" w:hAnsi="Times New Roman" w:cs="Times New Roman"/>
          <w:sz w:val="24"/>
          <w:szCs w:val="24"/>
        </w:rPr>
        <w:t xml:space="preserve">andungan kadmium air bekas </w:t>
      </w:r>
      <w:r w:rsidRPr="004A20CB">
        <w:rPr>
          <w:rFonts w:ascii="Times New Roman" w:hAnsi="Times New Roman" w:cs="Times New Roman"/>
          <w:i/>
          <w:sz w:val="24"/>
          <w:szCs w:val="24"/>
        </w:rPr>
        <w:t xml:space="preserve">blansing </w:t>
      </w:r>
      <w:r w:rsidRPr="004A20CB">
        <w:rPr>
          <w:rFonts w:ascii="Times New Roman" w:hAnsi="Times New Roman" w:cs="Times New Roman"/>
          <w:sz w:val="24"/>
          <w:szCs w:val="24"/>
        </w:rPr>
        <w:t xml:space="preserve"> untuk kangkung air pertanian Cibolerang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adalah 0,3134 ppm, 0,8145 ppm dan 0,8868 ppm, sedangkan untuk kangkung air pertanian Cidurian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menjadi 0,3274 ppm, 0,6226 ppm dan 0,6719 ppm, selanjutnya untuk kangkung air pertanian Lembang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menjadi 0,2134 ppm, 0,2703 ppm dan 0,2828 ppm.</w:t>
      </w:r>
      <w:r>
        <w:rPr>
          <w:rFonts w:ascii="Times New Roman" w:hAnsi="Times New Roman" w:cs="Times New Roman"/>
          <w:sz w:val="24"/>
          <w:szCs w:val="24"/>
        </w:rPr>
        <w:t xml:space="preserve"> </w:t>
      </w:r>
      <w:r w:rsidRPr="004A20CB">
        <w:rPr>
          <w:rFonts w:ascii="Times New Roman" w:hAnsi="Times New Roman" w:cs="Times New Roman"/>
          <w:sz w:val="24"/>
          <w:szCs w:val="24"/>
        </w:rPr>
        <w:t>Penurunan kandungan kadmium kangkung air pertanian Cibolerang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adalah 0,3753 ppm, 0,8996 ppm dan 1,1193 ppm, sedangkan untuk kangkung air pertanian Cidurian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menjadi 0,3509 ppm, 0,6930 ppm dan 0,8718 ppm, selanjutnya untuk kangkung air pertanian Lembang setelah diblansing pada suhu 70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80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dan 90</w:t>
      </w:r>
      <w:r w:rsidRPr="004A20CB">
        <w:rPr>
          <w:rFonts w:ascii="Times New Roman" w:hAnsi="Times New Roman" w:cs="Times New Roman"/>
          <w:sz w:val="24"/>
          <w:szCs w:val="24"/>
          <w:vertAlign w:val="superscript"/>
        </w:rPr>
        <w:t>0</w:t>
      </w:r>
      <w:r w:rsidRPr="004A20CB">
        <w:rPr>
          <w:rFonts w:ascii="Times New Roman" w:hAnsi="Times New Roman" w:cs="Times New Roman"/>
          <w:sz w:val="24"/>
          <w:szCs w:val="24"/>
        </w:rPr>
        <w:t>C berturut-turut menjadi 0,3060 ppm, 0,3882 ppm dan 0,4168 ppm.</w:t>
      </w:r>
    </w:p>
    <w:p w:rsidR="004A20CB" w:rsidRPr="004A20CB" w:rsidRDefault="004A20CB" w:rsidP="00B94AE0">
      <w:pPr>
        <w:autoSpaceDE w:val="0"/>
        <w:autoSpaceDN w:val="0"/>
        <w:adjustRightInd w:val="0"/>
        <w:spacing w:after="0" w:line="240" w:lineRule="auto"/>
        <w:ind w:firstLine="720"/>
        <w:jc w:val="both"/>
        <w:rPr>
          <w:rFonts w:ascii="Times New Roman" w:hAnsi="Times New Roman" w:cs="Times New Roman"/>
          <w:sz w:val="24"/>
          <w:szCs w:val="24"/>
        </w:rPr>
      </w:pPr>
    </w:p>
    <w:sectPr w:rsidR="004A20CB" w:rsidRPr="004A20CB" w:rsidSect="004F747C">
      <w:footerReference w:type="default" r:id="rId7"/>
      <w:pgSz w:w="11906" w:h="16838"/>
      <w:pgMar w:top="2274" w:right="1701" w:bottom="1701" w:left="2274" w:header="709" w:footer="709"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0D5" w:rsidRDefault="008840D5" w:rsidP="004F747C">
      <w:pPr>
        <w:spacing w:after="0" w:line="240" w:lineRule="auto"/>
      </w:pPr>
      <w:r>
        <w:separator/>
      </w:r>
    </w:p>
  </w:endnote>
  <w:endnote w:type="continuationSeparator" w:id="1">
    <w:p w:rsidR="008840D5" w:rsidRDefault="008840D5" w:rsidP="004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555"/>
      <w:docPartObj>
        <w:docPartGallery w:val="Page Numbers (Bottom of Page)"/>
        <w:docPartUnique/>
      </w:docPartObj>
    </w:sdtPr>
    <w:sdtContent>
      <w:p w:rsidR="004F747C" w:rsidRDefault="00F43A6D">
        <w:pPr>
          <w:pStyle w:val="Footer"/>
          <w:jc w:val="center"/>
        </w:pPr>
        <w:r>
          <w:t>i</w:t>
        </w:r>
      </w:p>
    </w:sdtContent>
  </w:sdt>
  <w:p w:rsidR="004F747C" w:rsidRDefault="004F7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0D5" w:rsidRDefault="008840D5" w:rsidP="004F747C">
      <w:pPr>
        <w:spacing w:after="0" w:line="240" w:lineRule="auto"/>
      </w:pPr>
      <w:r>
        <w:separator/>
      </w:r>
    </w:p>
  </w:footnote>
  <w:footnote w:type="continuationSeparator" w:id="1">
    <w:p w:rsidR="008840D5" w:rsidRDefault="008840D5" w:rsidP="004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22441"/>
    <w:multiLevelType w:val="hybridMultilevel"/>
    <w:tmpl w:val="BA70CFE6"/>
    <w:lvl w:ilvl="0" w:tplc="0702275E">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61886208"/>
    <w:multiLevelType w:val="multilevel"/>
    <w:tmpl w:val="AE00BE7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B94AE0"/>
    <w:rsid w:val="004A20CB"/>
    <w:rsid w:val="004F747C"/>
    <w:rsid w:val="006F2353"/>
    <w:rsid w:val="008840D5"/>
    <w:rsid w:val="00B94AE0"/>
    <w:rsid w:val="00F1320C"/>
    <w:rsid w:val="00F43A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0"/>
    <w:pPr>
      <w:ind w:left="720"/>
      <w:contextualSpacing/>
    </w:pPr>
    <w:rPr>
      <w:lang w:val="en-US"/>
    </w:rPr>
  </w:style>
  <w:style w:type="paragraph" w:styleId="Header">
    <w:name w:val="header"/>
    <w:basedOn w:val="Normal"/>
    <w:link w:val="HeaderChar"/>
    <w:uiPriority w:val="99"/>
    <w:semiHidden/>
    <w:unhideWhenUsed/>
    <w:rsid w:val="004F7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47C"/>
  </w:style>
  <w:style w:type="paragraph" w:styleId="Footer">
    <w:name w:val="footer"/>
    <w:basedOn w:val="Normal"/>
    <w:link w:val="FooterChar"/>
    <w:uiPriority w:val="99"/>
    <w:unhideWhenUsed/>
    <w:rsid w:val="004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Merriyani</dc:creator>
  <cp:lastModifiedBy>123</cp:lastModifiedBy>
  <cp:revision>3</cp:revision>
  <cp:lastPrinted>2013-12-18T08:57:00Z</cp:lastPrinted>
  <dcterms:created xsi:type="dcterms:W3CDTF">2013-09-22T02:59:00Z</dcterms:created>
  <dcterms:modified xsi:type="dcterms:W3CDTF">2013-12-18T08:57:00Z</dcterms:modified>
</cp:coreProperties>
</file>