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B00" w:rsidRPr="002F443A" w:rsidRDefault="00E63D24" w:rsidP="000F01F0">
      <w:pPr>
        <w:tabs>
          <w:tab w:val="left" w:pos="1134"/>
          <w:tab w:val="left" w:pos="1276"/>
        </w:tabs>
        <w:spacing w:line="480" w:lineRule="auto"/>
        <w:jc w:val="center"/>
        <w:rPr>
          <w:rFonts w:ascii="Times New Roman" w:hAnsi="Times New Roman" w:cs="Times New Roman"/>
          <w:b/>
          <w:sz w:val="24"/>
          <w:szCs w:val="24"/>
        </w:rPr>
      </w:pPr>
      <w:r w:rsidRPr="002F443A">
        <w:rPr>
          <w:rFonts w:ascii="Times New Roman" w:hAnsi="Times New Roman" w:cs="Times New Roman"/>
          <w:b/>
          <w:sz w:val="24"/>
          <w:szCs w:val="24"/>
        </w:rPr>
        <w:t>BAB I</w:t>
      </w:r>
    </w:p>
    <w:p w:rsidR="00D953D8" w:rsidRPr="002F443A" w:rsidRDefault="00E63D24" w:rsidP="008611B0">
      <w:pPr>
        <w:tabs>
          <w:tab w:val="left" w:pos="1134"/>
        </w:tabs>
        <w:spacing w:line="480" w:lineRule="auto"/>
        <w:jc w:val="center"/>
        <w:rPr>
          <w:rFonts w:ascii="Times New Roman" w:hAnsi="Times New Roman" w:cs="Times New Roman"/>
          <w:b/>
          <w:sz w:val="24"/>
          <w:szCs w:val="24"/>
          <w:lang w:val="id-ID"/>
        </w:rPr>
      </w:pPr>
      <w:r w:rsidRPr="002F443A">
        <w:rPr>
          <w:rFonts w:ascii="Times New Roman" w:hAnsi="Times New Roman" w:cs="Times New Roman"/>
          <w:b/>
          <w:sz w:val="24"/>
          <w:szCs w:val="24"/>
        </w:rPr>
        <w:t>PENDAHULUAN</w:t>
      </w:r>
    </w:p>
    <w:p w:rsidR="00D953D8" w:rsidRPr="002F443A" w:rsidRDefault="00D953D8" w:rsidP="00E51AD3">
      <w:pPr>
        <w:pStyle w:val="ListParagraph"/>
        <w:numPr>
          <w:ilvl w:val="0"/>
          <w:numId w:val="65"/>
        </w:numPr>
        <w:tabs>
          <w:tab w:val="left" w:pos="1134"/>
        </w:tabs>
        <w:spacing w:line="480" w:lineRule="auto"/>
        <w:ind w:left="426" w:hanging="426"/>
        <w:outlineLvl w:val="0"/>
        <w:rPr>
          <w:rFonts w:ascii="Times New Roman" w:hAnsi="Times New Roman" w:cs="Times New Roman"/>
          <w:b/>
          <w:sz w:val="24"/>
          <w:szCs w:val="24"/>
          <w:lang w:val="id-ID"/>
        </w:rPr>
      </w:pPr>
      <w:r w:rsidRPr="002F443A">
        <w:rPr>
          <w:rFonts w:ascii="Times New Roman" w:hAnsi="Times New Roman" w:cs="Times New Roman"/>
          <w:b/>
          <w:sz w:val="24"/>
          <w:szCs w:val="24"/>
          <w:lang w:val="id-ID"/>
        </w:rPr>
        <w:t xml:space="preserve">Latar Belakang Penelitian </w:t>
      </w:r>
    </w:p>
    <w:p w:rsidR="00D953D8" w:rsidRPr="002F443A" w:rsidRDefault="00D953D8" w:rsidP="00EC6651">
      <w:pPr>
        <w:spacing w:line="480" w:lineRule="auto"/>
        <w:ind w:left="426" w:firstLine="850"/>
        <w:rPr>
          <w:rFonts w:ascii="Times New Roman" w:hAnsi="Times New Roman" w:cs="Times New Roman"/>
          <w:sz w:val="24"/>
          <w:szCs w:val="24"/>
          <w:lang w:val="id-ID"/>
        </w:rPr>
      </w:pPr>
      <w:r w:rsidRPr="002F443A">
        <w:rPr>
          <w:rFonts w:ascii="Times New Roman" w:hAnsi="Times New Roman" w:cs="Times New Roman"/>
          <w:sz w:val="24"/>
          <w:szCs w:val="24"/>
          <w:lang w:val="id-ID"/>
        </w:rPr>
        <w:t xml:space="preserve">Lembaga Perbankan adalah salah satu lembaga keuangan yang mempunyai nilai strategis dalam  kehidupan perekonomian suatu negara yaitu sebagai perantara pihak-pihak yang mempunyai kelebihan dana </w:t>
      </w:r>
      <w:r w:rsidRPr="002F443A">
        <w:rPr>
          <w:rFonts w:ascii="Times New Roman" w:hAnsi="Times New Roman" w:cs="Times New Roman"/>
          <w:i/>
          <w:sz w:val="24"/>
          <w:szCs w:val="24"/>
          <w:lang w:val="id-ID"/>
        </w:rPr>
        <w:t>(surplus of funds)</w:t>
      </w:r>
      <w:r w:rsidRPr="002F443A">
        <w:rPr>
          <w:rFonts w:ascii="Times New Roman" w:hAnsi="Times New Roman" w:cs="Times New Roman"/>
          <w:sz w:val="24"/>
          <w:szCs w:val="24"/>
          <w:lang w:val="id-ID"/>
        </w:rPr>
        <w:t xml:space="preserve"> dengan pihak-pihak yang kekurangan dan memerlukan dana </w:t>
      </w:r>
      <w:r w:rsidRPr="002F443A">
        <w:rPr>
          <w:rFonts w:ascii="Times New Roman" w:hAnsi="Times New Roman" w:cs="Times New Roman"/>
          <w:i/>
          <w:sz w:val="24"/>
          <w:szCs w:val="24"/>
          <w:lang w:val="id-ID"/>
        </w:rPr>
        <w:t xml:space="preserve">(lack of funds). </w:t>
      </w:r>
      <w:r w:rsidRPr="002F443A">
        <w:rPr>
          <w:rFonts w:ascii="Times New Roman" w:hAnsi="Times New Roman" w:cs="Times New Roman"/>
          <w:sz w:val="24"/>
          <w:szCs w:val="24"/>
          <w:lang w:val="id-ID"/>
        </w:rPr>
        <w:t xml:space="preserve">Pinjaman yang diberikan oleh kreditor antara lain dapat berupa kredit dari Bank, kredit dari perusahaan selain bank, atau pinjaman dari orang perorangan (pribadi) berdasarkan perjanjian kredit, atau perjanjian meminjam uang yang harus dibayar kembali pada waktu yang telah disepakati antara kreditor dan debitor. </w:t>
      </w:r>
    </w:p>
    <w:p w:rsidR="00D953D8" w:rsidRPr="002F443A" w:rsidRDefault="00D953D8" w:rsidP="00EC6651">
      <w:pPr>
        <w:spacing w:line="480" w:lineRule="auto"/>
        <w:ind w:left="426" w:firstLine="850"/>
        <w:rPr>
          <w:rFonts w:ascii="Times New Roman" w:hAnsi="Times New Roman" w:cs="Times New Roman"/>
          <w:i/>
          <w:sz w:val="24"/>
          <w:szCs w:val="24"/>
          <w:lang w:val="id-ID"/>
        </w:rPr>
      </w:pPr>
      <w:r w:rsidRPr="002F443A">
        <w:rPr>
          <w:rFonts w:ascii="Times New Roman" w:hAnsi="Times New Roman" w:cs="Times New Roman"/>
          <w:sz w:val="24"/>
          <w:szCs w:val="24"/>
          <w:lang w:val="id-ID"/>
        </w:rPr>
        <w:t>Sektor perkreditan merupakan salah satu prasarana pemupukan modal bagi masyarakat bisnis. ”Bagi para pengusaha, pengambilan kredit merupakan faktor yang tidak dapat dipisahkan lagi dari kehidupan bisnis”.</w:t>
      </w:r>
      <w:r w:rsidRPr="002F443A">
        <w:rPr>
          <w:rStyle w:val="FootnoteReference"/>
          <w:rFonts w:ascii="Times New Roman" w:hAnsi="Times New Roman" w:cs="Times New Roman"/>
          <w:sz w:val="24"/>
          <w:szCs w:val="24"/>
          <w:lang w:val="id-ID"/>
        </w:rPr>
        <w:footnoteReference w:id="1"/>
      </w:r>
      <w:r w:rsidRPr="002F443A">
        <w:rPr>
          <w:rFonts w:ascii="Times New Roman" w:hAnsi="Times New Roman" w:cs="Times New Roman"/>
          <w:sz w:val="24"/>
          <w:szCs w:val="24"/>
          <w:vertAlign w:val="superscript"/>
          <w:lang w:val="id-ID"/>
        </w:rPr>
        <w:t xml:space="preserve">) </w:t>
      </w:r>
      <w:r w:rsidRPr="002F443A">
        <w:rPr>
          <w:rFonts w:ascii="Times New Roman" w:hAnsi="Times New Roman" w:cs="Times New Roman"/>
          <w:sz w:val="24"/>
          <w:szCs w:val="24"/>
          <w:lang w:val="id-ID"/>
        </w:rPr>
        <w:t xml:space="preserve">Pada waktu mengajukan pinjaman tersebut, debitor harus mempunyai itikad baik dan harus dapat meyakinkan kreditor bahwa debitor akan mampu mengembalikan pinjaman tersebut. “Tanpa ada kepercayaan </w:t>
      </w:r>
      <w:r w:rsidRPr="002F443A">
        <w:rPr>
          <w:rFonts w:ascii="Times New Roman" w:hAnsi="Times New Roman" w:cs="Times New Roman"/>
          <w:i/>
          <w:sz w:val="24"/>
          <w:szCs w:val="24"/>
          <w:lang w:val="id-ID"/>
        </w:rPr>
        <w:t>(trust)</w:t>
      </w:r>
      <w:r w:rsidRPr="002F443A">
        <w:rPr>
          <w:rFonts w:ascii="Times New Roman" w:hAnsi="Times New Roman" w:cs="Times New Roman"/>
          <w:sz w:val="24"/>
          <w:szCs w:val="24"/>
          <w:lang w:val="id-ID"/>
        </w:rPr>
        <w:t xml:space="preserve"> dari kreditor kepada debitor, maka kreditor tidak akan memberikan kredit atau pinjaman tersebut.” Tanpa adanya kepercayaan kreditor kepada debitor, tidak </w:t>
      </w:r>
      <w:r w:rsidRPr="002F443A">
        <w:rPr>
          <w:rFonts w:ascii="Times New Roman" w:hAnsi="Times New Roman" w:cs="Times New Roman"/>
          <w:sz w:val="24"/>
          <w:szCs w:val="24"/>
          <w:lang w:val="id-ID"/>
        </w:rPr>
        <w:lastRenderedPageBreak/>
        <w:t xml:space="preserve">mungkin timbul hubungan hukum formal yang terwujud dalam suatu perjanjian yang dibuat antara kreditor dan debitor, karena pada dasarnya pemberian kredit oleh kreditor kepada debitor dilakukan karena kreditor percaya bahwa debitor akan mengembalikan pinjaman itu pada waktunya. </w:t>
      </w:r>
    </w:p>
    <w:p w:rsidR="00D953D8" w:rsidRPr="002F443A" w:rsidRDefault="00D953D8" w:rsidP="00EC6651">
      <w:pPr>
        <w:spacing w:line="480" w:lineRule="auto"/>
        <w:ind w:left="426" w:firstLine="850"/>
        <w:rPr>
          <w:rFonts w:ascii="Times New Roman" w:hAnsi="Times New Roman" w:cs="Times New Roman"/>
          <w:sz w:val="24"/>
          <w:szCs w:val="24"/>
          <w:lang w:val="id-ID"/>
        </w:rPr>
      </w:pPr>
      <w:r w:rsidRPr="002F443A">
        <w:rPr>
          <w:rFonts w:ascii="Times New Roman" w:hAnsi="Times New Roman" w:cs="Times New Roman"/>
          <w:sz w:val="24"/>
          <w:szCs w:val="24"/>
          <w:lang w:val="id-ID"/>
        </w:rPr>
        <w:t>Hubungan hukum antara kreditor dan debitor terjadi ketika kedua belah pihak menandatangani p</w:t>
      </w:r>
      <w:r w:rsidR="00881E20" w:rsidRPr="002F443A">
        <w:rPr>
          <w:rFonts w:ascii="Times New Roman" w:hAnsi="Times New Roman" w:cs="Times New Roman"/>
          <w:sz w:val="24"/>
          <w:szCs w:val="24"/>
          <w:lang w:val="id-ID"/>
        </w:rPr>
        <w:t>erjanjian utang piutang, dengan</w:t>
      </w:r>
      <w:r w:rsidR="00881E20" w:rsidRPr="002F443A">
        <w:rPr>
          <w:rFonts w:ascii="Times New Roman" w:hAnsi="Times New Roman" w:cs="Times New Roman"/>
          <w:sz w:val="24"/>
          <w:szCs w:val="24"/>
        </w:rPr>
        <w:t xml:space="preserve"> </w:t>
      </w:r>
      <w:r w:rsidRPr="002F443A">
        <w:rPr>
          <w:rFonts w:ascii="Times New Roman" w:hAnsi="Times New Roman" w:cs="Times New Roman"/>
          <w:sz w:val="24"/>
          <w:szCs w:val="24"/>
          <w:lang w:val="id-ID"/>
        </w:rPr>
        <w:t xml:space="preserve">ditandatanganinya perjanjian utang piutang, maka kedua belah pihak telah menyetujui isi serta maksud perjanjian dan dengan demikian berlaku asas kekuatan mengikat, yaitu terikatnya para pihak pada perjanjian itu tidak semata-mata terbatas pada apa yang diperjanjikan, akan tetapi juga terhadap unsur lain sepanjang dikehendaki oleh kebiasaan dan kepatutan serta moral, sehingga asas-asas moral, kepatutan, dan kebiasaan mengikat para pihak. Kreditor dalam memberikan kredit atau fasilitas pembiayaan kepada debitor akan memastikan bahwa kredit atau fasilitas pembiayaan itu dapat dilunasi pada waktunya, baik untuk pokok maupun bunganya. </w:t>
      </w:r>
    </w:p>
    <w:p w:rsidR="00D953D8" w:rsidRPr="002F443A" w:rsidRDefault="00D953D8" w:rsidP="00EC6651">
      <w:pPr>
        <w:spacing w:line="480" w:lineRule="auto"/>
        <w:ind w:left="426" w:firstLine="850"/>
        <w:rPr>
          <w:rFonts w:ascii="Times New Roman" w:hAnsi="Times New Roman" w:cs="Times New Roman"/>
          <w:i/>
          <w:sz w:val="24"/>
          <w:szCs w:val="24"/>
          <w:lang w:val="id-ID"/>
        </w:rPr>
      </w:pPr>
      <w:r w:rsidRPr="002F443A">
        <w:rPr>
          <w:rFonts w:ascii="Times New Roman" w:hAnsi="Times New Roman" w:cs="Times New Roman"/>
          <w:sz w:val="24"/>
          <w:szCs w:val="24"/>
          <w:lang w:val="id-ID"/>
        </w:rPr>
        <w:t xml:space="preserve">Kreditor harus memperoleh keyakinan bahwa, kegiatan usaha atau bisnis debitor tersebut dapat menghasilkan pendapatan yang cukup untuk melunasi kredit atau fasilitas pembiayaan tersebut. Sebelum pendapatan itu dipakai untuk melunasi utang perusahaan, terlebih dahulu pendapatan itu harus dapat menutupi kebutuhan perusahaan dalam rangka pemupukan cadangan perusahaan dan menutupi biaya perusahaan. Apabila ternyata perusahaan mengalami kesulitan dalam usahanya, sehingga perusahaan tidak memiliki kemampuan untuk menghasilkan pendapatan yang cukup untuk </w:t>
      </w:r>
      <w:r w:rsidRPr="002F443A">
        <w:rPr>
          <w:rFonts w:ascii="Times New Roman" w:hAnsi="Times New Roman" w:cs="Times New Roman"/>
          <w:sz w:val="24"/>
          <w:szCs w:val="24"/>
          <w:lang w:val="id-ID"/>
        </w:rPr>
        <w:lastRenderedPageBreak/>
        <w:t xml:space="preserve">membayar utang-utangnya, maka kreditor harus memperoleh kepastian, bahwa hasil penjualan agunan atau likuidasi atas harta kekayaan perusahaan melalui putusan pailit dari pengadilan dapat diandalkan sebagai sumber pelunasan alternatif. Untuk menjamin pengembalian kredit yang diberikan, diadakan perjanjian jaminan. Perjanjian pemberian jaminan merupakan perjanjian yang bersifat </w:t>
      </w:r>
      <w:r w:rsidRPr="002F443A">
        <w:rPr>
          <w:rFonts w:ascii="Times New Roman" w:hAnsi="Times New Roman" w:cs="Times New Roman"/>
          <w:i/>
          <w:sz w:val="24"/>
          <w:szCs w:val="24"/>
          <w:lang w:val="id-ID"/>
        </w:rPr>
        <w:t>assesoir</w:t>
      </w:r>
      <w:r w:rsidRPr="002F443A">
        <w:rPr>
          <w:rFonts w:ascii="Times New Roman" w:hAnsi="Times New Roman" w:cs="Times New Roman"/>
          <w:sz w:val="24"/>
          <w:szCs w:val="24"/>
          <w:lang w:val="id-ID"/>
        </w:rPr>
        <w:t xml:space="preserve"> dimana adanya jaminan ini merupakan perjanjian yang dikaitkan dengan perjanjian pokok dalam hal ini perjanjian kredit.</w:t>
      </w:r>
    </w:p>
    <w:p w:rsidR="00D953D8" w:rsidRPr="002F443A" w:rsidRDefault="00D953D8" w:rsidP="00EC6651">
      <w:pPr>
        <w:spacing w:line="480" w:lineRule="auto"/>
        <w:ind w:left="426" w:right="8" w:firstLine="850"/>
        <w:rPr>
          <w:rFonts w:ascii="Times New Roman" w:hAnsi="Times New Roman" w:cs="Times New Roman"/>
          <w:sz w:val="24"/>
          <w:szCs w:val="24"/>
          <w:lang w:val="id-ID"/>
        </w:rPr>
      </w:pPr>
      <w:r w:rsidRPr="002F443A">
        <w:rPr>
          <w:rFonts w:ascii="Times New Roman" w:hAnsi="Times New Roman" w:cs="Times New Roman"/>
          <w:sz w:val="24"/>
          <w:szCs w:val="24"/>
          <w:lang w:val="id-ID"/>
        </w:rPr>
        <w:t>Retnowulan  Sutantio  memberikan pengertian jaminan sebagai berikut :</w:t>
      </w:r>
    </w:p>
    <w:p w:rsidR="00D953D8" w:rsidRPr="002F443A" w:rsidRDefault="00D953D8" w:rsidP="000F01F0">
      <w:pPr>
        <w:spacing w:line="240" w:lineRule="auto"/>
        <w:ind w:left="1276" w:right="717" w:firstLine="0"/>
        <w:rPr>
          <w:rFonts w:ascii="Times New Roman" w:hAnsi="Times New Roman" w:cs="Times New Roman"/>
          <w:sz w:val="24"/>
          <w:szCs w:val="24"/>
          <w:vertAlign w:val="superscript"/>
        </w:rPr>
      </w:pPr>
      <w:r w:rsidRPr="002F443A">
        <w:rPr>
          <w:rFonts w:ascii="Times New Roman" w:hAnsi="Times New Roman" w:cs="Times New Roman"/>
          <w:sz w:val="24"/>
          <w:szCs w:val="24"/>
          <w:lang w:val="id-ID"/>
        </w:rPr>
        <w:t>”Jaminan kredit adalah suatu jaminan baik berupa benda atau orang yang diberikan oleh debitor kepada kreditor, yang diperlukan untuk menjamin agar kreditor tidak dirugikan, apabila debitor ingkar janji atau tidak mampu mengembalikan pinjamannya tepat waktunya”.</w:t>
      </w:r>
      <w:r w:rsidRPr="002F443A">
        <w:rPr>
          <w:rStyle w:val="FootnoteReference"/>
          <w:rFonts w:ascii="Times New Roman" w:hAnsi="Times New Roman" w:cs="Times New Roman"/>
          <w:sz w:val="24"/>
          <w:szCs w:val="24"/>
          <w:lang w:val="id-ID"/>
        </w:rPr>
        <w:footnoteReference w:id="2"/>
      </w:r>
      <w:r w:rsidRPr="002F443A">
        <w:rPr>
          <w:rFonts w:ascii="Times New Roman" w:hAnsi="Times New Roman" w:cs="Times New Roman"/>
          <w:sz w:val="24"/>
          <w:szCs w:val="24"/>
          <w:vertAlign w:val="superscript"/>
          <w:lang w:val="id-ID"/>
        </w:rPr>
        <w:t>)</w:t>
      </w:r>
    </w:p>
    <w:p w:rsidR="000F01F0" w:rsidRPr="002F443A" w:rsidRDefault="000F01F0" w:rsidP="000F01F0">
      <w:pPr>
        <w:spacing w:line="240" w:lineRule="auto"/>
        <w:ind w:left="1276" w:right="717" w:firstLine="0"/>
        <w:rPr>
          <w:rFonts w:ascii="Times New Roman" w:hAnsi="Times New Roman" w:cs="Times New Roman"/>
          <w:sz w:val="24"/>
          <w:szCs w:val="24"/>
          <w:vertAlign w:val="superscript"/>
        </w:rPr>
      </w:pPr>
    </w:p>
    <w:p w:rsidR="00D953D8" w:rsidRPr="002F443A" w:rsidRDefault="00D953D8" w:rsidP="00EC6651">
      <w:pPr>
        <w:spacing w:line="480" w:lineRule="auto"/>
        <w:ind w:left="426" w:firstLine="850"/>
        <w:rPr>
          <w:rFonts w:ascii="Times New Roman" w:hAnsi="Times New Roman" w:cs="Times New Roman"/>
          <w:sz w:val="24"/>
          <w:szCs w:val="24"/>
          <w:lang w:val="id-ID"/>
        </w:rPr>
      </w:pPr>
      <w:r w:rsidRPr="002F443A">
        <w:rPr>
          <w:rFonts w:ascii="Times New Roman" w:hAnsi="Times New Roman" w:cs="Times New Roman"/>
          <w:sz w:val="24"/>
          <w:szCs w:val="24"/>
          <w:lang w:val="id-ID"/>
        </w:rPr>
        <w:t xml:space="preserve">Kreditor lebih menyukai perjanjian jaminan yang bersifat kebendaan dibandingkan dengan perjanjian jaminan perorangan, oleh karena perjanjian jaminan kebendaan dengan jelas ditentukan benda tertentu yang diikat dalam perjanjian dan benda tersebut disediakan untuk menjaga terjadinya kredit macet, sehingga hal ini dapat menimbulkan rasa aman kepada kreditor dan lebih memberikan kepastian dengan ditentukan bendanya yang diikat dalam perjanjian sebagai jaminan. </w:t>
      </w:r>
    </w:p>
    <w:p w:rsidR="00D953D8" w:rsidRPr="002F443A" w:rsidRDefault="00D953D8" w:rsidP="00EC6651">
      <w:pPr>
        <w:spacing w:line="480" w:lineRule="auto"/>
        <w:ind w:left="426" w:firstLine="850"/>
        <w:rPr>
          <w:rFonts w:ascii="Times New Roman" w:hAnsi="Times New Roman" w:cs="Times New Roman"/>
          <w:i/>
          <w:sz w:val="24"/>
          <w:szCs w:val="24"/>
          <w:lang w:val="id-ID"/>
        </w:rPr>
      </w:pPr>
      <w:r w:rsidRPr="002F443A">
        <w:rPr>
          <w:rFonts w:ascii="Times New Roman" w:hAnsi="Times New Roman" w:cs="Times New Roman"/>
          <w:sz w:val="24"/>
          <w:szCs w:val="24"/>
          <w:lang w:val="id-ID"/>
        </w:rPr>
        <w:t>Jaminan kebendaan merupakan jaminan yang objeknya terdiri dari benda yang mengandung asas-asas sebagai berikut:</w:t>
      </w:r>
    </w:p>
    <w:p w:rsidR="00EC6651" w:rsidRPr="002F443A" w:rsidRDefault="00D953D8" w:rsidP="00EC6651">
      <w:pPr>
        <w:pStyle w:val="ListParagraph"/>
        <w:numPr>
          <w:ilvl w:val="0"/>
          <w:numId w:val="2"/>
        </w:numPr>
        <w:tabs>
          <w:tab w:val="left" w:pos="1701"/>
        </w:tabs>
        <w:spacing w:line="240" w:lineRule="auto"/>
        <w:ind w:left="1701" w:right="717" w:hanging="283"/>
        <w:rPr>
          <w:rFonts w:ascii="Times New Roman" w:hAnsi="Times New Roman" w:cs="Times New Roman"/>
          <w:sz w:val="24"/>
          <w:szCs w:val="24"/>
          <w:lang w:val="id-ID"/>
        </w:rPr>
      </w:pPr>
      <w:r w:rsidRPr="002F443A">
        <w:rPr>
          <w:rFonts w:ascii="Times New Roman" w:hAnsi="Times New Roman" w:cs="Times New Roman"/>
          <w:sz w:val="24"/>
          <w:szCs w:val="24"/>
          <w:lang w:val="id-ID"/>
        </w:rPr>
        <w:lastRenderedPageBreak/>
        <w:t>Memberikan kedudukan yang didahulukan bagi kreditor pemegang hak jaminan terhadap kreditor lainnya.</w:t>
      </w:r>
    </w:p>
    <w:p w:rsidR="00EC6651" w:rsidRPr="002F443A" w:rsidRDefault="00D953D8" w:rsidP="00EC6651">
      <w:pPr>
        <w:pStyle w:val="ListParagraph"/>
        <w:numPr>
          <w:ilvl w:val="0"/>
          <w:numId w:val="2"/>
        </w:numPr>
        <w:tabs>
          <w:tab w:val="left" w:pos="1701"/>
        </w:tabs>
        <w:spacing w:line="240" w:lineRule="auto"/>
        <w:ind w:left="1701" w:right="717" w:hanging="283"/>
        <w:rPr>
          <w:rFonts w:ascii="Times New Roman" w:hAnsi="Times New Roman" w:cs="Times New Roman"/>
          <w:sz w:val="24"/>
          <w:szCs w:val="24"/>
          <w:lang w:val="id-ID"/>
        </w:rPr>
      </w:pPr>
      <w:r w:rsidRPr="002F443A">
        <w:rPr>
          <w:rFonts w:ascii="Times New Roman" w:hAnsi="Times New Roman" w:cs="Times New Roman"/>
          <w:sz w:val="24"/>
          <w:szCs w:val="24"/>
          <w:lang w:val="id-ID"/>
        </w:rPr>
        <w:t xml:space="preserve">Bersifat </w:t>
      </w:r>
      <w:r w:rsidRPr="002F443A">
        <w:rPr>
          <w:rFonts w:ascii="Times New Roman" w:hAnsi="Times New Roman" w:cs="Times New Roman"/>
          <w:i/>
          <w:sz w:val="24"/>
          <w:szCs w:val="24"/>
          <w:lang w:val="id-ID"/>
        </w:rPr>
        <w:t>assesoir</w:t>
      </w:r>
      <w:r w:rsidRPr="002F443A">
        <w:rPr>
          <w:rFonts w:ascii="Times New Roman" w:hAnsi="Times New Roman" w:cs="Times New Roman"/>
          <w:sz w:val="24"/>
          <w:szCs w:val="24"/>
          <w:lang w:val="id-ID"/>
        </w:rPr>
        <w:t xml:space="preserve"> terhadap perjanjian pokok yang dijamin dengan jaminan tersebut. </w:t>
      </w:r>
    </w:p>
    <w:p w:rsidR="00EC6651" w:rsidRPr="002F443A" w:rsidRDefault="00D953D8" w:rsidP="00EC6651">
      <w:pPr>
        <w:pStyle w:val="ListParagraph"/>
        <w:numPr>
          <w:ilvl w:val="0"/>
          <w:numId w:val="2"/>
        </w:numPr>
        <w:tabs>
          <w:tab w:val="left" w:pos="1701"/>
        </w:tabs>
        <w:spacing w:line="240" w:lineRule="auto"/>
        <w:ind w:left="1701" w:right="717" w:hanging="283"/>
        <w:rPr>
          <w:rFonts w:ascii="Times New Roman" w:hAnsi="Times New Roman" w:cs="Times New Roman"/>
          <w:sz w:val="24"/>
          <w:szCs w:val="24"/>
          <w:lang w:val="id-ID"/>
        </w:rPr>
      </w:pPr>
      <w:r w:rsidRPr="002F443A">
        <w:rPr>
          <w:rFonts w:ascii="Times New Roman" w:hAnsi="Times New Roman" w:cs="Times New Roman"/>
          <w:sz w:val="24"/>
          <w:szCs w:val="24"/>
          <w:lang w:val="id-ID"/>
        </w:rPr>
        <w:t xml:space="preserve">Memberikan hak </w:t>
      </w:r>
      <w:r w:rsidRPr="002F443A">
        <w:rPr>
          <w:rFonts w:ascii="Times New Roman" w:hAnsi="Times New Roman" w:cs="Times New Roman"/>
          <w:i/>
          <w:sz w:val="24"/>
          <w:szCs w:val="24"/>
          <w:lang w:val="id-ID"/>
        </w:rPr>
        <w:t>separatis</w:t>
      </w:r>
      <w:r w:rsidRPr="002F443A">
        <w:rPr>
          <w:rFonts w:ascii="Times New Roman" w:hAnsi="Times New Roman" w:cs="Times New Roman"/>
          <w:sz w:val="24"/>
          <w:szCs w:val="24"/>
          <w:lang w:val="id-ID"/>
        </w:rPr>
        <w:t xml:space="preserve"> bagi kreditor pemegang hak jaminan. Artinya benda yang dibebani hak jaminan bukan merupakan harta pailit dalam hal debitor dinyatakan pailit oleh Pengadilan. </w:t>
      </w:r>
    </w:p>
    <w:p w:rsidR="00EC6651" w:rsidRPr="002F443A" w:rsidRDefault="00D953D8" w:rsidP="00EC6651">
      <w:pPr>
        <w:pStyle w:val="ListParagraph"/>
        <w:numPr>
          <w:ilvl w:val="0"/>
          <w:numId w:val="2"/>
        </w:numPr>
        <w:tabs>
          <w:tab w:val="left" w:pos="1701"/>
        </w:tabs>
        <w:spacing w:line="240" w:lineRule="auto"/>
        <w:ind w:left="1701" w:right="717" w:hanging="283"/>
        <w:rPr>
          <w:rFonts w:ascii="Times New Roman" w:hAnsi="Times New Roman" w:cs="Times New Roman"/>
          <w:sz w:val="24"/>
          <w:szCs w:val="24"/>
          <w:lang w:val="id-ID"/>
        </w:rPr>
      </w:pPr>
      <w:r w:rsidRPr="002F443A">
        <w:rPr>
          <w:rFonts w:ascii="Times New Roman" w:hAnsi="Times New Roman" w:cs="Times New Roman"/>
          <w:sz w:val="24"/>
          <w:szCs w:val="24"/>
          <w:lang w:val="id-ID"/>
        </w:rPr>
        <w:t xml:space="preserve">Merupakan hak kebendaan. Artinya hak jaminan akan selalu melekat di atas benda tersebut </w:t>
      </w:r>
      <w:r w:rsidRPr="002F443A">
        <w:rPr>
          <w:rFonts w:ascii="Times New Roman" w:hAnsi="Times New Roman" w:cs="Times New Roman"/>
          <w:i/>
          <w:sz w:val="24"/>
          <w:szCs w:val="24"/>
          <w:lang w:val="id-ID"/>
        </w:rPr>
        <w:t>(droit de suite</w:t>
      </w:r>
      <w:r w:rsidRPr="002F443A">
        <w:rPr>
          <w:rFonts w:ascii="Times New Roman" w:hAnsi="Times New Roman" w:cs="Times New Roman"/>
          <w:sz w:val="24"/>
          <w:szCs w:val="24"/>
          <w:lang w:val="id-ID"/>
        </w:rPr>
        <w:t>) kepada siapapun juga benda tersebut beralih kepemilikannya.</w:t>
      </w:r>
    </w:p>
    <w:p w:rsidR="00EC6651" w:rsidRPr="002F443A" w:rsidRDefault="00D953D8" w:rsidP="00EC6651">
      <w:pPr>
        <w:pStyle w:val="ListParagraph"/>
        <w:numPr>
          <w:ilvl w:val="0"/>
          <w:numId w:val="2"/>
        </w:numPr>
        <w:tabs>
          <w:tab w:val="left" w:pos="1701"/>
        </w:tabs>
        <w:spacing w:line="240" w:lineRule="auto"/>
        <w:ind w:left="1701" w:right="717" w:hanging="283"/>
        <w:rPr>
          <w:rFonts w:ascii="Times New Roman" w:hAnsi="Times New Roman" w:cs="Times New Roman"/>
          <w:sz w:val="24"/>
          <w:szCs w:val="24"/>
          <w:lang w:val="id-ID"/>
        </w:rPr>
      </w:pPr>
      <w:r w:rsidRPr="002F443A">
        <w:rPr>
          <w:rFonts w:ascii="Times New Roman" w:hAnsi="Times New Roman" w:cs="Times New Roman"/>
          <w:sz w:val="24"/>
          <w:szCs w:val="24"/>
          <w:lang w:val="id-ID"/>
        </w:rPr>
        <w:t xml:space="preserve">Kreditor pemegang hak jaminan mempunyai wewenang penuh untuk melakukan eksekusi atas hak jaminannya. </w:t>
      </w:r>
    </w:p>
    <w:p w:rsidR="00D953D8" w:rsidRPr="002F443A" w:rsidRDefault="00D953D8" w:rsidP="00EC6651">
      <w:pPr>
        <w:pStyle w:val="ListParagraph"/>
        <w:numPr>
          <w:ilvl w:val="0"/>
          <w:numId w:val="2"/>
        </w:numPr>
        <w:tabs>
          <w:tab w:val="left" w:pos="1701"/>
        </w:tabs>
        <w:spacing w:line="240" w:lineRule="auto"/>
        <w:ind w:left="1701" w:right="717" w:hanging="283"/>
        <w:rPr>
          <w:rFonts w:ascii="Times New Roman" w:hAnsi="Times New Roman" w:cs="Times New Roman"/>
          <w:sz w:val="24"/>
          <w:szCs w:val="24"/>
          <w:lang w:val="id-ID"/>
        </w:rPr>
      </w:pPr>
      <w:r w:rsidRPr="002F443A">
        <w:rPr>
          <w:rFonts w:ascii="Times New Roman" w:hAnsi="Times New Roman" w:cs="Times New Roman"/>
          <w:sz w:val="24"/>
          <w:szCs w:val="24"/>
          <w:lang w:val="id-ID"/>
        </w:rPr>
        <w:t>Berlaku bagi pihak ketiga, dimana berlaku pula asas publisita</w:t>
      </w:r>
      <w:r w:rsidR="00EC6651" w:rsidRPr="002F443A">
        <w:rPr>
          <w:rFonts w:ascii="Times New Roman" w:hAnsi="Times New Roman" w:cs="Times New Roman"/>
          <w:sz w:val="24"/>
          <w:szCs w:val="24"/>
          <w:lang w:val="id-ID"/>
        </w:rPr>
        <w:t>s.</w:t>
      </w:r>
      <w:r w:rsidR="00EC6651" w:rsidRPr="002F443A">
        <w:rPr>
          <w:rFonts w:ascii="Times New Roman" w:hAnsi="Times New Roman" w:cs="Times New Roman"/>
          <w:sz w:val="24"/>
          <w:szCs w:val="24"/>
        </w:rPr>
        <w:t xml:space="preserve"> </w:t>
      </w:r>
      <w:r w:rsidRPr="002F443A">
        <w:rPr>
          <w:rFonts w:ascii="Times New Roman" w:hAnsi="Times New Roman" w:cs="Times New Roman"/>
          <w:sz w:val="24"/>
          <w:szCs w:val="24"/>
          <w:lang w:val="id-ID"/>
        </w:rPr>
        <w:t>Artinya hak jaminan tersebut harus didaftarkan</w:t>
      </w:r>
      <w:r w:rsidRPr="002F443A">
        <w:rPr>
          <w:rFonts w:ascii="Times New Roman" w:hAnsi="Times New Roman" w:cs="Times New Roman"/>
          <w:sz w:val="24"/>
          <w:szCs w:val="24"/>
          <w:vertAlign w:val="superscript"/>
          <w:lang w:val="id-ID"/>
        </w:rPr>
        <w:t>.</w:t>
      </w:r>
      <w:r w:rsidRPr="002F443A">
        <w:rPr>
          <w:rStyle w:val="FootnoteReference"/>
          <w:rFonts w:ascii="Times New Roman" w:hAnsi="Times New Roman" w:cs="Times New Roman"/>
          <w:sz w:val="24"/>
          <w:szCs w:val="24"/>
          <w:lang w:val="id-ID"/>
        </w:rPr>
        <w:footnoteReference w:id="3"/>
      </w:r>
      <w:r w:rsidRPr="002F443A">
        <w:rPr>
          <w:rFonts w:ascii="Times New Roman" w:hAnsi="Times New Roman" w:cs="Times New Roman"/>
          <w:sz w:val="24"/>
          <w:szCs w:val="24"/>
          <w:vertAlign w:val="superscript"/>
          <w:lang w:val="id-ID"/>
        </w:rPr>
        <w:t>)</w:t>
      </w:r>
    </w:p>
    <w:p w:rsidR="00274CE9" w:rsidRPr="002F443A" w:rsidRDefault="00274CE9" w:rsidP="00274CE9">
      <w:pPr>
        <w:spacing w:line="240" w:lineRule="auto"/>
        <w:ind w:left="360" w:right="717" w:firstLine="0"/>
        <w:rPr>
          <w:rFonts w:ascii="Times New Roman" w:hAnsi="Times New Roman" w:cs="Times New Roman"/>
          <w:sz w:val="24"/>
          <w:szCs w:val="24"/>
          <w:lang w:val="id-ID"/>
        </w:rPr>
      </w:pPr>
    </w:p>
    <w:p w:rsidR="00D953D8" w:rsidRPr="002F443A" w:rsidRDefault="00D953D8" w:rsidP="00EC6651">
      <w:pPr>
        <w:spacing w:line="480" w:lineRule="auto"/>
        <w:ind w:left="426" w:firstLine="850"/>
        <w:rPr>
          <w:rFonts w:ascii="Times New Roman" w:hAnsi="Times New Roman" w:cs="Times New Roman"/>
          <w:sz w:val="24"/>
          <w:szCs w:val="24"/>
          <w:lang w:val="id-ID"/>
        </w:rPr>
      </w:pPr>
      <w:r w:rsidRPr="002F443A">
        <w:rPr>
          <w:rFonts w:ascii="Times New Roman" w:hAnsi="Times New Roman" w:cs="Times New Roman"/>
          <w:sz w:val="24"/>
          <w:szCs w:val="24"/>
          <w:lang w:val="id-ID"/>
        </w:rPr>
        <w:t>Jaminan mempunyai fungsi yang sangat penting dalam kegiatan ekonomi pada umumnya karena dalam pemberian pinjaman modal dari lembaga keuangan (baik bank maupun bukan bank) mensyaratkan adanya suatu jaminan, yang harus dipenuhi para pencari modal jika ingin mendapatkan pinjaman/tambahan modal (berupa kredit) tersebut baik untuk jangka panjang maupun jangka pendek. Bagi pihak debitor bentuk jaminan yang baik adalah bentuk jaminan yang tidak akan melumpuhkan kegiatan usahanya sehari-hari, sedangkan bagi kreditor jaminan yang baik adalah jaminan yang dapat memberikan rasa aman dan kepastian hukum bahwa kredit yang diberikan dapat diperoleh kembali tepat pada waktunya.</w:t>
      </w:r>
    </w:p>
    <w:p w:rsidR="00D953D8" w:rsidRPr="002F443A" w:rsidRDefault="00D953D8" w:rsidP="00EC6651">
      <w:pPr>
        <w:spacing w:line="480" w:lineRule="auto"/>
        <w:ind w:left="426" w:firstLine="850"/>
        <w:rPr>
          <w:rFonts w:ascii="Times New Roman" w:hAnsi="Times New Roman" w:cs="Times New Roman"/>
          <w:sz w:val="24"/>
          <w:szCs w:val="24"/>
          <w:lang w:val="id-ID"/>
        </w:rPr>
      </w:pPr>
      <w:r w:rsidRPr="002F443A">
        <w:rPr>
          <w:rFonts w:ascii="Times New Roman" w:hAnsi="Times New Roman" w:cs="Times New Roman"/>
          <w:sz w:val="24"/>
          <w:szCs w:val="24"/>
          <w:lang w:val="id-ID"/>
        </w:rPr>
        <w:t xml:space="preserve">Pemberian kredit oleh kreditor merupakan suatu kebiasaan dalam praktik bisnis di masyarakat dan merupakan bagian yang tidak dapat dipisahkan dari praktik kedewasaan ini. Keberadaan jaminan kredit </w:t>
      </w:r>
      <w:r w:rsidRPr="002F443A">
        <w:rPr>
          <w:rFonts w:ascii="Times New Roman" w:hAnsi="Times New Roman" w:cs="Times New Roman"/>
          <w:sz w:val="24"/>
          <w:szCs w:val="24"/>
          <w:lang w:val="id-ID"/>
        </w:rPr>
        <w:lastRenderedPageBreak/>
        <w:t>merupakan upaya guna memperkecil risiko, dimana jaminan adalah sebagai sarana perlindungan bagi keamanan kreditor yaitu kepastian hukum akan pelunasan utang debitor atau pelaksanaan suatu prestasi oleh debitor. Pemberian jaminan kebendaan selalu menyendirikan suatu bagian dari kekayaan seseorang (pemberi jaminan) dan menyediakannya guna pemenuhan kewajiban debitor. Adanya jaminan kebendaan yang menentukan dengan jelas benda tertentu yang diikat untuk mendapatkan pelunasan terlebih dahulu dari kreditor lainnya dengan cara mengeksekusi benda jaminan tersebut melalui pelelangan atau penjualan umum.</w:t>
      </w:r>
    </w:p>
    <w:p w:rsidR="00D953D8" w:rsidRPr="002F443A" w:rsidRDefault="00D953D8" w:rsidP="00EC6651">
      <w:pPr>
        <w:spacing w:line="480" w:lineRule="auto"/>
        <w:ind w:left="426" w:firstLine="850"/>
        <w:rPr>
          <w:rFonts w:ascii="Times New Roman" w:hAnsi="Times New Roman" w:cs="Times New Roman"/>
          <w:sz w:val="24"/>
          <w:szCs w:val="24"/>
          <w:lang w:val="id-ID"/>
        </w:rPr>
      </w:pPr>
      <w:r w:rsidRPr="002F443A">
        <w:rPr>
          <w:rFonts w:ascii="Times New Roman" w:hAnsi="Times New Roman" w:cs="Times New Roman"/>
          <w:sz w:val="24"/>
          <w:szCs w:val="24"/>
          <w:lang w:val="id-ID"/>
        </w:rPr>
        <w:t xml:space="preserve">Prasarana hukum yang dapat dipergunakan bagi penyelesaian utang -piutang adalah peraturan kepailitan dan peraturan perbankan  dalam hal seorang debitor berada dalam keadaan tidak membayar utang-utangnya terhadap kredit yang diberikan oleh bank selaku kreditor, maka kreditor dalam hal ini tidak dapat lagi mengharapkan </w:t>
      </w:r>
      <w:r w:rsidRPr="002F443A">
        <w:rPr>
          <w:rFonts w:ascii="Times New Roman" w:hAnsi="Times New Roman" w:cs="Times New Roman"/>
          <w:i/>
          <w:sz w:val="24"/>
          <w:szCs w:val="24"/>
          <w:lang w:val="id-ID"/>
        </w:rPr>
        <w:t>first way out</w:t>
      </w:r>
      <w:r w:rsidRPr="002F443A">
        <w:rPr>
          <w:rFonts w:ascii="Times New Roman" w:hAnsi="Times New Roman" w:cs="Times New Roman"/>
          <w:sz w:val="24"/>
          <w:szCs w:val="24"/>
          <w:lang w:val="id-ID"/>
        </w:rPr>
        <w:t xml:space="preserve"> sebagai pelunasan kredit, sehingga apabila debitor dalam keadaan pailit, maka </w:t>
      </w:r>
      <w:r w:rsidR="00EF6116" w:rsidRPr="002F443A">
        <w:rPr>
          <w:rFonts w:ascii="Times New Roman" w:hAnsi="Times New Roman" w:cs="Times New Roman"/>
          <w:sz w:val="24"/>
          <w:szCs w:val="24"/>
          <w:lang w:val="id-ID"/>
        </w:rPr>
        <w:t>Undang-Undang</w:t>
      </w:r>
      <w:r w:rsidRPr="002F443A">
        <w:rPr>
          <w:rFonts w:ascii="Times New Roman" w:hAnsi="Times New Roman" w:cs="Times New Roman"/>
          <w:sz w:val="24"/>
          <w:szCs w:val="24"/>
          <w:lang w:val="id-ID"/>
        </w:rPr>
        <w:t xml:space="preserve"> No. 37 Tahun 2004 tentang Kepailitan dan Penundaan Kewajiban Pembayaran Utang diharapkan dapat memberikam jaminan dan keamanan bagi para kreditor dari </w:t>
      </w:r>
      <w:r w:rsidRPr="002F443A">
        <w:rPr>
          <w:rFonts w:ascii="Times New Roman" w:hAnsi="Times New Roman" w:cs="Times New Roman"/>
          <w:i/>
          <w:sz w:val="24"/>
          <w:szCs w:val="24"/>
          <w:lang w:val="id-ID"/>
        </w:rPr>
        <w:t xml:space="preserve">second way </w:t>
      </w:r>
      <w:r w:rsidRPr="002F443A">
        <w:rPr>
          <w:rFonts w:ascii="Times New Roman" w:hAnsi="Times New Roman" w:cs="Times New Roman"/>
          <w:sz w:val="24"/>
          <w:szCs w:val="24"/>
          <w:lang w:val="id-ID"/>
        </w:rPr>
        <w:t>atas harta kekayaan debitor yang merupakan objek jaminan dengan cara mengeksekusi harta kekayaan debitor sebagai sumber pelunasan kredit.</w:t>
      </w:r>
    </w:p>
    <w:p w:rsidR="00D953D8" w:rsidRPr="002F443A" w:rsidRDefault="00D953D8" w:rsidP="00EC6651">
      <w:pPr>
        <w:spacing w:line="480" w:lineRule="auto"/>
        <w:ind w:left="426" w:firstLine="850"/>
        <w:rPr>
          <w:rFonts w:ascii="Times New Roman" w:hAnsi="Times New Roman" w:cs="Times New Roman"/>
          <w:sz w:val="24"/>
          <w:szCs w:val="24"/>
          <w:lang w:val="id-ID"/>
        </w:rPr>
      </w:pPr>
      <w:r w:rsidRPr="002F443A">
        <w:rPr>
          <w:rFonts w:ascii="Times New Roman" w:hAnsi="Times New Roman" w:cs="Times New Roman"/>
          <w:sz w:val="24"/>
          <w:szCs w:val="24"/>
          <w:lang w:val="id-ID"/>
        </w:rPr>
        <w:t>Sehubungan dengan topik yang dibahas dalam tesis ini yaitu perkara</w:t>
      </w:r>
      <w:r w:rsidRPr="002F443A">
        <w:rPr>
          <w:rFonts w:ascii="Times New Roman" w:eastAsia="Batang" w:hAnsi="Times New Roman" w:cs="Times New Roman"/>
          <w:sz w:val="24"/>
          <w:szCs w:val="24"/>
          <w:lang w:val="id-ID"/>
        </w:rPr>
        <w:t xml:space="preserve"> </w:t>
      </w:r>
      <w:r w:rsidRPr="002F443A">
        <w:rPr>
          <w:rFonts w:ascii="Times New Roman" w:hAnsi="Times New Roman" w:cs="Times New Roman"/>
          <w:sz w:val="24"/>
          <w:szCs w:val="24"/>
          <w:lang w:val="id-ID"/>
        </w:rPr>
        <w:t xml:space="preserve">pailit PT. Tri Duta (Dalam Pailit), bermula dari Perusahaan yang terletak di Jalan Surapati Nomor 62 B Bandung yang bergerak di bidang jual beli </w:t>
      </w:r>
      <w:r w:rsidRPr="002F443A">
        <w:rPr>
          <w:rFonts w:ascii="Times New Roman" w:hAnsi="Times New Roman" w:cs="Times New Roman"/>
          <w:sz w:val="24"/>
          <w:szCs w:val="24"/>
          <w:lang w:val="id-ID"/>
        </w:rPr>
        <w:lastRenderedPageBreak/>
        <w:t xml:space="preserve">kendaraan bermotor </w:t>
      </w:r>
      <w:r w:rsidRPr="002F443A">
        <w:rPr>
          <w:rFonts w:ascii="Times New Roman" w:hAnsi="Times New Roman" w:cs="Times New Roman"/>
          <w:i/>
          <w:sz w:val="24"/>
          <w:szCs w:val="24"/>
          <w:lang w:val="id-ID"/>
        </w:rPr>
        <w:t xml:space="preserve">Authorized </w:t>
      </w:r>
      <w:r w:rsidRPr="002F443A">
        <w:rPr>
          <w:rFonts w:ascii="Times New Roman" w:hAnsi="Times New Roman" w:cs="Times New Roman"/>
          <w:sz w:val="24"/>
          <w:szCs w:val="24"/>
          <w:lang w:val="id-ID"/>
        </w:rPr>
        <w:t xml:space="preserve">Dealer dan bengkel resmi Yamaha mengajukan kredit dengan jenis Kredit Modal Kerja (KMK) kepada bank bjb Kantor Cabang Tamasari sebesar Rp. 10.000.000.000,- (Sepuluh Milyar Rupiah) dan jangka waktu selama 36 bulan dengan tujuan penggunaan untuk tambahan modal kerja dengan jaminan beberapa Sertifikat Hak Milik (SHM) yang menurut hasil laporan penilaian aset dari Kantor Jasa Penilai Publik (KJPP) untuk harga jaminan tersebut melebihi plafond kredit yang diminta atau dengan kata lain jaminan tersebut dapat mengcover kredit yang diajukan, serta berdasarkan analisis </w:t>
      </w:r>
      <w:r w:rsidRPr="002F443A">
        <w:rPr>
          <w:rFonts w:ascii="Times New Roman" w:hAnsi="Times New Roman" w:cs="Times New Roman"/>
          <w:i/>
          <w:sz w:val="24"/>
          <w:szCs w:val="24"/>
          <w:lang w:val="id-ID"/>
        </w:rPr>
        <w:t xml:space="preserve">cashflow </w:t>
      </w:r>
      <w:r w:rsidRPr="002F443A">
        <w:rPr>
          <w:rFonts w:ascii="Times New Roman" w:hAnsi="Times New Roman" w:cs="Times New Roman"/>
          <w:sz w:val="24"/>
          <w:szCs w:val="24"/>
          <w:lang w:val="id-ID"/>
        </w:rPr>
        <w:t xml:space="preserve">menunjukkan, bahwa binis PT. Tri Duta layak untuk  diberikan kredit, sehingga bank bjb Kantor Cabang Tamansari menyetujui pengajuan kredit dimaksud dengan pengikatan perjanjian kredit secara notariil, dan agunan telah dipasang Akta Pengikatan Hak Tanggungan (APHT), sehingga dalam hal ini bank bjb bertindak sebagai kreditor </w:t>
      </w:r>
      <w:r w:rsidRPr="002F443A">
        <w:rPr>
          <w:rFonts w:ascii="Times New Roman" w:hAnsi="Times New Roman" w:cs="Times New Roman"/>
          <w:i/>
          <w:sz w:val="24"/>
          <w:szCs w:val="24"/>
          <w:lang w:val="id-ID"/>
        </w:rPr>
        <w:t>separatis.</w:t>
      </w:r>
      <w:r w:rsidRPr="002F443A">
        <w:rPr>
          <w:rFonts w:ascii="Times New Roman" w:hAnsi="Times New Roman" w:cs="Times New Roman"/>
          <w:sz w:val="24"/>
          <w:szCs w:val="24"/>
          <w:lang w:val="id-ID"/>
        </w:rPr>
        <w:t xml:space="preserve"> </w:t>
      </w:r>
    </w:p>
    <w:p w:rsidR="00D953D8" w:rsidRPr="002F443A" w:rsidRDefault="00D953D8" w:rsidP="00EC6651">
      <w:pPr>
        <w:spacing w:line="480" w:lineRule="auto"/>
        <w:ind w:left="426" w:firstLine="850"/>
        <w:rPr>
          <w:rFonts w:ascii="Times New Roman" w:hAnsi="Times New Roman" w:cs="Times New Roman"/>
          <w:sz w:val="24"/>
          <w:szCs w:val="24"/>
          <w:lang w:val="id-ID"/>
        </w:rPr>
      </w:pPr>
      <w:r w:rsidRPr="002F443A">
        <w:rPr>
          <w:rFonts w:ascii="Times New Roman" w:hAnsi="Times New Roman" w:cs="Times New Roman"/>
          <w:sz w:val="24"/>
          <w:szCs w:val="24"/>
          <w:lang w:val="id-ID"/>
        </w:rPr>
        <w:t xml:space="preserve">Seiring berjalannya waktu, kredit tersebut bermasalah dan dikategorikan macet dikarenakan kondisi usaha sudah tidak stabil dan mengalami penurunan omset, maka PT. Tri Duta (Dalam Pailit) yang dalam hal ini diwakili oleh RD. Tri Yulianto selaku Pemohon Pailit mengajukan permohonan pailit dalam perkara dimaksud. Selanjutnya melalui Penetapan Nomor : 01 / HP / X / 2011 – 59 / PAILIT / 2011 / PN.Niaga.Jkt.Pst, Hakim Pengawas antara lain telah menetapkan batas akhir pengajuan tagihan kreditor PT. Tri Duta (Dalam Pailit) pada hari Selasa, tanggal 25 Oktober 2011 di Kantor Kurator PT. Tri Duta (Dalam Pailit). Bahwa berdasarkan </w:t>
      </w:r>
      <w:r w:rsidRPr="002F443A">
        <w:rPr>
          <w:rFonts w:ascii="Times New Roman" w:hAnsi="Times New Roman" w:cs="Times New Roman"/>
          <w:sz w:val="24"/>
          <w:szCs w:val="24"/>
          <w:lang w:val="id-ID"/>
        </w:rPr>
        <w:lastRenderedPageBreak/>
        <w:t xml:space="preserve">Penetapan Hakim Pengawas tersebut di atas serta guna memenuhi ketentuan </w:t>
      </w:r>
      <w:r w:rsidR="005176F0" w:rsidRPr="002F443A">
        <w:rPr>
          <w:rFonts w:ascii="Times New Roman" w:hAnsi="Times New Roman" w:cs="Times New Roman"/>
          <w:sz w:val="24"/>
          <w:szCs w:val="24"/>
          <w:lang w:val="id-ID"/>
        </w:rPr>
        <w:t>Pasal</w:t>
      </w:r>
      <w:r w:rsidRPr="002F443A">
        <w:rPr>
          <w:rFonts w:ascii="Times New Roman" w:hAnsi="Times New Roman" w:cs="Times New Roman"/>
          <w:sz w:val="24"/>
          <w:szCs w:val="24"/>
          <w:lang w:val="id-ID"/>
        </w:rPr>
        <w:t xml:space="preserve"> 86 ayat (3), </w:t>
      </w:r>
      <w:r w:rsidR="005176F0" w:rsidRPr="002F443A">
        <w:rPr>
          <w:rFonts w:ascii="Times New Roman" w:hAnsi="Times New Roman" w:cs="Times New Roman"/>
          <w:sz w:val="24"/>
          <w:szCs w:val="24"/>
          <w:lang w:val="id-ID"/>
        </w:rPr>
        <w:t>Pasal</w:t>
      </w:r>
      <w:r w:rsidRPr="002F443A">
        <w:rPr>
          <w:rFonts w:ascii="Times New Roman" w:hAnsi="Times New Roman" w:cs="Times New Roman"/>
          <w:sz w:val="24"/>
          <w:szCs w:val="24"/>
          <w:lang w:val="id-ID"/>
        </w:rPr>
        <w:t xml:space="preserve"> 114 dan </w:t>
      </w:r>
      <w:r w:rsidR="005176F0" w:rsidRPr="002F443A">
        <w:rPr>
          <w:rFonts w:ascii="Times New Roman" w:hAnsi="Times New Roman" w:cs="Times New Roman"/>
          <w:sz w:val="24"/>
          <w:szCs w:val="24"/>
          <w:lang w:val="id-ID"/>
        </w:rPr>
        <w:t>Pasal</w:t>
      </w:r>
      <w:r w:rsidRPr="002F443A">
        <w:rPr>
          <w:rFonts w:ascii="Times New Roman" w:hAnsi="Times New Roman" w:cs="Times New Roman"/>
          <w:sz w:val="24"/>
          <w:szCs w:val="24"/>
          <w:lang w:val="id-ID"/>
        </w:rPr>
        <w:t xml:space="preserve"> 116 </w:t>
      </w:r>
      <w:r w:rsidR="00EF6116" w:rsidRPr="002F443A">
        <w:rPr>
          <w:rFonts w:ascii="Times New Roman" w:hAnsi="Times New Roman" w:cs="Times New Roman"/>
          <w:sz w:val="24"/>
          <w:szCs w:val="24"/>
          <w:lang w:val="id-ID"/>
        </w:rPr>
        <w:t>Undang-Undang</w:t>
      </w:r>
      <w:r w:rsidRPr="002F443A">
        <w:rPr>
          <w:rFonts w:ascii="Times New Roman" w:hAnsi="Times New Roman" w:cs="Times New Roman"/>
          <w:sz w:val="24"/>
          <w:szCs w:val="24"/>
          <w:lang w:val="id-ID"/>
        </w:rPr>
        <w:t xml:space="preserve"> No. 37 Tahun 2004 tentang Kepailitan dan Penundaan Kewajiban Pembayaran Utang, Rahmat Mulyana, SH selaku Kurator PT. Tri Duta (Dalam Pailit), melalui Surat Nomor : 06/KURATOR/DUTA/X/2011 tertanggal 11 Oktober 2011. </w:t>
      </w:r>
    </w:p>
    <w:p w:rsidR="00D953D8" w:rsidRPr="002F443A" w:rsidRDefault="00D953D8" w:rsidP="00EC6651">
      <w:pPr>
        <w:spacing w:line="480" w:lineRule="auto"/>
        <w:ind w:left="426" w:firstLine="850"/>
        <w:rPr>
          <w:rFonts w:ascii="Times New Roman" w:hAnsi="Times New Roman" w:cs="Times New Roman"/>
          <w:sz w:val="24"/>
          <w:szCs w:val="24"/>
          <w:lang w:val="id-ID"/>
        </w:rPr>
      </w:pPr>
      <w:r w:rsidRPr="002F443A">
        <w:rPr>
          <w:rFonts w:ascii="Times New Roman" w:hAnsi="Times New Roman" w:cs="Times New Roman"/>
          <w:sz w:val="24"/>
          <w:szCs w:val="24"/>
          <w:lang w:val="id-ID"/>
        </w:rPr>
        <w:t xml:space="preserve">Berdasarkan Penetapan Hakim Pengawas Nomor : 02/HP/XI/2011-59/PAILIT/2011/PN.NIAGA.JKT.PST dinyatakan bahwa harta PT. Tri Duta (Dalam Pailit) berada dalam keadaan </w:t>
      </w:r>
      <w:r w:rsidRPr="002F443A">
        <w:rPr>
          <w:rFonts w:ascii="Times New Roman" w:hAnsi="Times New Roman" w:cs="Times New Roman"/>
          <w:i/>
          <w:sz w:val="24"/>
          <w:szCs w:val="24"/>
          <w:lang w:val="id-ID"/>
        </w:rPr>
        <w:t>insolvensi</w:t>
      </w:r>
      <w:r w:rsidRPr="002F443A">
        <w:rPr>
          <w:rFonts w:ascii="Times New Roman" w:hAnsi="Times New Roman" w:cs="Times New Roman"/>
          <w:i/>
          <w:sz w:val="24"/>
          <w:szCs w:val="24"/>
        </w:rPr>
        <w:t xml:space="preserve"> </w:t>
      </w:r>
      <w:r w:rsidRPr="002F443A">
        <w:rPr>
          <w:rFonts w:ascii="Times New Roman" w:hAnsi="Times New Roman" w:cs="Times New Roman"/>
          <w:sz w:val="24"/>
          <w:szCs w:val="24"/>
        </w:rPr>
        <w:t>(keadaan tidak mampu membayar)</w:t>
      </w:r>
      <w:r w:rsidR="00EF6116"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lang w:val="id-ID"/>
        </w:rPr>
        <w:t xml:space="preserve">sejak tanggal 17 November 2011, dan oleh karenanya berdasarkan ketentuan </w:t>
      </w:r>
      <w:r w:rsidR="005176F0" w:rsidRPr="002F443A">
        <w:rPr>
          <w:rFonts w:ascii="Times New Roman" w:hAnsi="Times New Roman" w:cs="Times New Roman"/>
          <w:sz w:val="24"/>
          <w:szCs w:val="24"/>
          <w:lang w:val="id-ID"/>
        </w:rPr>
        <w:t>Pasal</w:t>
      </w:r>
      <w:r w:rsidRPr="002F443A">
        <w:rPr>
          <w:rFonts w:ascii="Times New Roman" w:hAnsi="Times New Roman" w:cs="Times New Roman"/>
          <w:sz w:val="24"/>
          <w:szCs w:val="24"/>
          <w:lang w:val="id-ID"/>
        </w:rPr>
        <w:t xml:space="preserve"> 15 ayat (1) </w:t>
      </w:r>
      <w:r w:rsidR="00EF6116" w:rsidRPr="002F443A">
        <w:rPr>
          <w:rFonts w:ascii="Times New Roman" w:hAnsi="Times New Roman" w:cs="Times New Roman"/>
          <w:sz w:val="24"/>
          <w:szCs w:val="24"/>
          <w:lang w:val="id-ID"/>
        </w:rPr>
        <w:t>Undang-Undang</w:t>
      </w:r>
      <w:r w:rsidRPr="002F443A">
        <w:rPr>
          <w:rFonts w:ascii="Times New Roman" w:hAnsi="Times New Roman" w:cs="Times New Roman"/>
          <w:sz w:val="24"/>
          <w:szCs w:val="24"/>
          <w:lang w:val="id-ID"/>
        </w:rPr>
        <w:t xml:space="preserve"> No. 37 Tahun 2004 tentang Kepailitan dan Penundaan Kewajiban Pembayaran Utang, karena bank bank jabar banten (bjb) Cabang Tamansari selaku Kreditor </w:t>
      </w:r>
      <w:r w:rsidRPr="002F443A">
        <w:rPr>
          <w:rFonts w:ascii="Times New Roman" w:hAnsi="Times New Roman" w:cs="Times New Roman"/>
          <w:i/>
          <w:sz w:val="24"/>
          <w:szCs w:val="24"/>
          <w:lang w:val="id-ID"/>
        </w:rPr>
        <w:t>Separatis</w:t>
      </w:r>
      <w:r w:rsidRPr="002F443A">
        <w:rPr>
          <w:rFonts w:ascii="Times New Roman" w:hAnsi="Times New Roman" w:cs="Times New Roman"/>
          <w:sz w:val="24"/>
          <w:szCs w:val="24"/>
          <w:lang w:val="id-ID"/>
        </w:rPr>
        <w:t xml:space="preserve"> mempunyai dan/atau diberikan kesempatan untuk melaksanakan sendiri hak eksekusi terhadap jaminan hak tanggungan milik </w:t>
      </w:r>
      <w:r w:rsidR="0046375F" w:rsidRPr="002F443A">
        <w:rPr>
          <w:rFonts w:ascii="Times New Roman" w:hAnsi="Times New Roman" w:cs="Times New Roman"/>
          <w:sz w:val="24"/>
          <w:szCs w:val="24"/>
          <w:lang w:val="id-ID"/>
        </w:rPr>
        <w:t>Debitor</w:t>
      </w:r>
      <w:r w:rsidRPr="002F443A">
        <w:rPr>
          <w:rFonts w:ascii="Times New Roman" w:hAnsi="Times New Roman" w:cs="Times New Roman"/>
          <w:sz w:val="24"/>
          <w:szCs w:val="24"/>
          <w:lang w:val="id-ID"/>
        </w:rPr>
        <w:t xml:space="preserve"> PT. Tri Duta (Dalam Pailit) selambat-lambatnya 2 (dua) bulan sejak dimulainya keadaan </w:t>
      </w:r>
      <w:r w:rsidRPr="002F443A">
        <w:rPr>
          <w:rFonts w:ascii="Times New Roman" w:hAnsi="Times New Roman" w:cs="Times New Roman"/>
          <w:i/>
          <w:sz w:val="24"/>
          <w:szCs w:val="24"/>
          <w:lang w:val="id-ID"/>
        </w:rPr>
        <w:t>insolvensi</w:t>
      </w:r>
      <w:r w:rsidRPr="002F443A">
        <w:rPr>
          <w:rFonts w:ascii="Times New Roman" w:hAnsi="Times New Roman" w:cs="Times New Roman"/>
          <w:sz w:val="24"/>
          <w:szCs w:val="24"/>
          <w:lang w:val="id-ID"/>
        </w:rPr>
        <w:t xml:space="preserve"> tersebut di atas.</w:t>
      </w:r>
    </w:p>
    <w:p w:rsidR="00D953D8" w:rsidRPr="002F443A" w:rsidRDefault="00710AAB" w:rsidP="00EC6651">
      <w:pPr>
        <w:spacing w:line="480" w:lineRule="auto"/>
        <w:ind w:left="426" w:firstLine="850"/>
        <w:rPr>
          <w:rFonts w:ascii="Times New Roman" w:hAnsi="Times New Roman" w:cs="Times New Roman"/>
          <w:sz w:val="24"/>
          <w:szCs w:val="24"/>
          <w:lang w:val="id-ID"/>
        </w:rPr>
      </w:pPr>
      <w:r w:rsidRPr="002F443A">
        <w:rPr>
          <w:rFonts w:ascii="Times New Roman" w:hAnsi="Times New Roman" w:cs="Times New Roman"/>
          <w:sz w:val="24"/>
          <w:szCs w:val="24"/>
          <w:lang w:val="id-ID"/>
        </w:rPr>
        <w:t>K</w:t>
      </w:r>
      <w:r w:rsidR="00D953D8" w:rsidRPr="002F443A">
        <w:rPr>
          <w:rFonts w:ascii="Times New Roman" w:hAnsi="Times New Roman" w:cs="Times New Roman"/>
          <w:sz w:val="24"/>
          <w:szCs w:val="24"/>
          <w:lang w:val="id-ID"/>
        </w:rPr>
        <w:t>etentuan tersebut di atas, dikarenakan dalam jangka waktu yang telah diberikan, bank bjb Cabang Tamansari Bandung belum dapat melakukan penjualan terhadap jaminan hak tanggungan milik Debitor PT. Tri Duta (Dalam Pailit), maka pada tanggal 17 Januari 2012</w:t>
      </w:r>
      <w:r w:rsidR="00EC6651" w:rsidRPr="002F443A">
        <w:rPr>
          <w:rFonts w:ascii="Times New Roman" w:hAnsi="Times New Roman" w:cs="Times New Roman"/>
          <w:sz w:val="24"/>
          <w:szCs w:val="24"/>
        </w:rPr>
        <w:t>,</w:t>
      </w:r>
      <w:r w:rsidR="00D953D8" w:rsidRPr="002F443A">
        <w:rPr>
          <w:rFonts w:ascii="Times New Roman" w:hAnsi="Times New Roman" w:cs="Times New Roman"/>
          <w:sz w:val="24"/>
          <w:szCs w:val="24"/>
          <w:lang w:val="id-ID"/>
        </w:rPr>
        <w:t xml:space="preserve"> melalui Surat Nomor : 024/KURATOR/DUTA/I/2012. Kurator PT. Tri Duta (Dalam Pailit), menyampaikan telah berakhirnya jangka waktu eksekusi kreditor </w:t>
      </w:r>
      <w:r w:rsidR="00D953D8" w:rsidRPr="002F443A">
        <w:rPr>
          <w:rFonts w:ascii="Times New Roman" w:hAnsi="Times New Roman" w:cs="Times New Roman"/>
          <w:i/>
          <w:sz w:val="24"/>
          <w:szCs w:val="24"/>
          <w:lang w:val="id-ID"/>
        </w:rPr>
        <w:t xml:space="preserve">separatis </w:t>
      </w:r>
      <w:r w:rsidR="00D953D8" w:rsidRPr="002F443A">
        <w:rPr>
          <w:rFonts w:ascii="Times New Roman" w:hAnsi="Times New Roman" w:cs="Times New Roman"/>
          <w:sz w:val="24"/>
          <w:szCs w:val="24"/>
          <w:lang w:val="id-ID"/>
        </w:rPr>
        <w:t xml:space="preserve">(bank bjb) terhadap harta pailit PT. Tri Duta (Dalam Pailit). </w:t>
      </w:r>
      <w:r w:rsidR="00D953D8" w:rsidRPr="002F443A">
        <w:rPr>
          <w:rFonts w:ascii="Times New Roman" w:hAnsi="Times New Roman" w:cs="Times New Roman"/>
          <w:sz w:val="24"/>
          <w:szCs w:val="24"/>
          <w:lang w:val="id-ID"/>
        </w:rPr>
        <w:lastRenderedPageBreak/>
        <w:t xml:space="preserve">Menindaklanjuti informasi tersebut, serta mengacu kepada ketentuan </w:t>
      </w:r>
      <w:r w:rsidR="005176F0" w:rsidRPr="002F443A">
        <w:rPr>
          <w:rFonts w:ascii="Times New Roman" w:hAnsi="Times New Roman" w:cs="Times New Roman"/>
          <w:sz w:val="24"/>
          <w:szCs w:val="24"/>
          <w:lang w:val="id-ID"/>
        </w:rPr>
        <w:t>Pasal</w:t>
      </w:r>
      <w:r w:rsidR="00D953D8" w:rsidRPr="002F443A">
        <w:rPr>
          <w:rFonts w:ascii="Times New Roman" w:hAnsi="Times New Roman" w:cs="Times New Roman"/>
          <w:sz w:val="24"/>
          <w:szCs w:val="24"/>
          <w:lang w:val="id-ID"/>
        </w:rPr>
        <w:t xml:space="preserve"> 59 ayat (2) </w:t>
      </w:r>
      <w:r w:rsidR="00EF6116" w:rsidRPr="002F443A">
        <w:rPr>
          <w:rFonts w:ascii="Times New Roman" w:hAnsi="Times New Roman" w:cs="Times New Roman"/>
          <w:sz w:val="24"/>
          <w:szCs w:val="24"/>
          <w:lang w:val="id-ID"/>
        </w:rPr>
        <w:t>Undang-Undang</w:t>
      </w:r>
      <w:r w:rsidR="00D953D8" w:rsidRPr="002F443A">
        <w:rPr>
          <w:rFonts w:ascii="Times New Roman" w:hAnsi="Times New Roman" w:cs="Times New Roman"/>
          <w:sz w:val="24"/>
          <w:szCs w:val="24"/>
          <w:lang w:val="id-ID"/>
        </w:rPr>
        <w:t xml:space="preserve"> No. 37 Tahun 2004 tentang Kepailitan dan Penundaan Kewajiban Pembayaran Utang, Divisi Kapatuhan dan Hukum melalui Surat Nomor : 007/KH-CL/2012 tertanggal 19 Januari 2012, telah menghimbau kepada bank bjb Cabang Tamansari untuk tidak lagi melakukan upaya pelelangan dan/atau penjualan secara langsung atas agunan </w:t>
      </w:r>
      <w:r w:rsidR="0046375F" w:rsidRPr="002F443A">
        <w:rPr>
          <w:rFonts w:ascii="Times New Roman" w:hAnsi="Times New Roman" w:cs="Times New Roman"/>
          <w:sz w:val="24"/>
          <w:szCs w:val="24"/>
          <w:lang w:val="id-ID"/>
        </w:rPr>
        <w:t>Debitor</w:t>
      </w:r>
      <w:r w:rsidR="00D953D8" w:rsidRPr="002F443A">
        <w:rPr>
          <w:rFonts w:ascii="Times New Roman" w:hAnsi="Times New Roman" w:cs="Times New Roman"/>
          <w:sz w:val="24"/>
          <w:szCs w:val="24"/>
          <w:lang w:val="id-ID"/>
        </w:rPr>
        <w:t xml:space="preserve"> PT. Tri Duta (Dalam Pailit).</w:t>
      </w:r>
    </w:p>
    <w:p w:rsidR="00D953D8" w:rsidRPr="002F443A" w:rsidRDefault="00D953D8" w:rsidP="00EC6651">
      <w:pPr>
        <w:spacing w:line="480" w:lineRule="auto"/>
        <w:ind w:left="426" w:firstLine="850"/>
        <w:rPr>
          <w:rFonts w:ascii="Times New Roman" w:hAnsi="Times New Roman" w:cs="Times New Roman"/>
          <w:sz w:val="24"/>
          <w:szCs w:val="24"/>
          <w:lang w:val="id-ID"/>
        </w:rPr>
      </w:pPr>
      <w:r w:rsidRPr="002F443A">
        <w:rPr>
          <w:rFonts w:ascii="Times New Roman" w:hAnsi="Times New Roman" w:cs="Times New Roman"/>
          <w:sz w:val="24"/>
          <w:szCs w:val="24"/>
          <w:lang w:val="id-ID"/>
        </w:rPr>
        <w:t>Pailit merupakan suatu keadaan di mana debitor tidak mampu untuk melakukan pembayaran terhadap utang-utang dari para kreditornya. Keadaan tidak mampu membayar lazimnya disebabkan karena kesulitan kondisi keuangan dan usaha debitor yang telah mengalami kemunduran, sedangkan kepailitan merupakan putusan pengadilan yang mengakibatkan sita umum atas seluruh kekayaan debitor pailit, baik yang telah ada maupun yang akan ada di kemudian hari. Pengurusan dan pemberesan kepailitan dilakukan oleh kurator di bawah pengawasan hakim pengawas dengan tujuan utama menggunakan hasil penjualan harta kekayaan tersebut untuk membayar seluruh utang debitor pailit tersebut secara proporsional dan sesuai dengan struktur kreditor.</w:t>
      </w:r>
    </w:p>
    <w:p w:rsidR="00D953D8" w:rsidRPr="002F443A" w:rsidRDefault="00274CE9" w:rsidP="00EC6651">
      <w:pPr>
        <w:spacing w:line="240" w:lineRule="auto"/>
        <w:ind w:left="1276" w:right="701" w:firstLine="0"/>
        <w:rPr>
          <w:rFonts w:ascii="Times New Roman" w:hAnsi="Times New Roman" w:cs="Times New Roman"/>
          <w:sz w:val="24"/>
          <w:szCs w:val="24"/>
          <w:vertAlign w:val="superscript"/>
          <w:lang w:val="id-ID"/>
        </w:rPr>
      </w:pPr>
      <w:r w:rsidRPr="002F443A">
        <w:rPr>
          <w:rFonts w:ascii="Times New Roman" w:hAnsi="Times New Roman" w:cs="Times New Roman"/>
          <w:sz w:val="24"/>
          <w:szCs w:val="24"/>
          <w:lang w:val="id-ID"/>
        </w:rPr>
        <w:t>“</w:t>
      </w:r>
      <w:r w:rsidR="00D953D8" w:rsidRPr="002F443A">
        <w:rPr>
          <w:rFonts w:ascii="Times New Roman" w:hAnsi="Times New Roman" w:cs="Times New Roman"/>
          <w:sz w:val="24"/>
          <w:szCs w:val="24"/>
          <w:lang w:val="id-ID"/>
        </w:rPr>
        <w:t xml:space="preserve">Kepailitan merupakan suatu jalan ke luar yang bersifat komersial untuk ke luar dari persoalan utang -piutang yang rnenghimpit seorang debitor, dimana debitor tersebut sudah tidak mempunyai kemampuan lagi untuk membayar utang-utang tersebut kepada para kreditornya, sehingga bila keadaan ketidakmampuan untuk membayar kewajiban yang telah jatuh tempo tersebut disadari oleh debitor, maka langkah untuk mengajukan permohonan penetapan status pailit terhadap dirinya </w:t>
      </w:r>
      <w:r w:rsidR="00D953D8" w:rsidRPr="002F443A">
        <w:rPr>
          <w:rFonts w:ascii="Times New Roman" w:hAnsi="Times New Roman" w:cs="Times New Roman"/>
          <w:i/>
          <w:sz w:val="24"/>
          <w:szCs w:val="24"/>
          <w:lang w:val="id-ID"/>
        </w:rPr>
        <w:t>(voluntary petition for self Bankruptcy)</w:t>
      </w:r>
      <w:r w:rsidR="00D953D8" w:rsidRPr="002F443A">
        <w:rPr>
          <w:rFonts w:ascii="Times New Roman" w:hAnsi="Times New Roman" w:cs="Times New Roman"/>
          <w:sz w:val="24"/>
          <w:szCs w:val="24"/>
          <w:lang w:val="id-ID"/>
        </w:rPr>
        <w:t xml:space="preserve"> menjadi suatu langkah yang memungkinkan, atau penetapan </w:t>
      </w:r>
      <w:r w:rsidR="00D953D8" w:rsidRPr="002F443A">
        <w:rPr>
          <w:rFonts w:ascii="Times New Roman" w:hAnsi="Times New Roman" w:cs="Times New Roman"/>
          <w:sz w:val="24"/>
          <w:szCs w:val="24"/>
          <w:lang w:val="id-ID"/>
        </w:rPr>
        <w:lastRenderedPageBreak/>
        <w:t xml:space="preserve">status pailit oleh </w:t>
      </w:r>
      <w:r w:rsidRPr="002F443A">
        <w:rPr>
          <w:rFonts w:ascii="Times New Roman" w:hAnsi="Times New Roman" w:cs="Times New Roman"/>
          <w:sz w:val="24"/>
          <w:szCs w:val="24"/>
          <w:lang w:val="id-ID"/>
        </w:rPr>
        <w:t>P</w:t>
      </w:r>
      <w:r w:rsidR="00D953D8" w:rsidRPr="002F443A">
        <w:rPr>
          <w:rFonts w:ascii="Times New Roman" w:hAnsi="Times New Roman" w:cs="Times New Roman"/>
          <w:sz w:val="24"/>
          <w:szCs w:val="24"/>
          <w:lang w:val="id-ID"/>
        </w:rPr>
        <w:t xml:space="preserve">engadilan terhadap debitor tersebut, bila kemudian  ditemukan bukti bahwa debitor tersebut tidak mampu lagi membayar utangnya yang telah jatuh tempo dan dapat ditagih </w:t>
      </w:r>
      <w:r w:rsidR="00D953D8" w:rsidRPr="002F443A">
        <w:rPr>
          <w:rFonts w:ascii="Times New Roman" w:hAnsi="Times New Roman" w:cs="Times New Roman"/>
          <w:i/>
          <w:sz w:val="24"/>
          <w:szCs w:val="24"/>
          <w:lang w:val="id-ID"/>
        </w:rPr>
        <w:t>(involuntary petition for Bankcruptcy)</w:t>
      </w:r>
      <w:r w:rsidRPr="002F443A">
        <w:rPr>
          <w:rFonts w:ascii="Times New Roman" w:hAnsi="Times New Roman" w:cs="Times New Roman"/>
          <w:i/>
          <w:sz w:val="24"/>
          <w:szCs w:val="24"/>
          <w:lang w:val="id-ID"/>
        </w:rPr>
        <w:t>”</w:t>
      </w:r>
      <w:r w:rsidR="00D953D8" w:rsidRPr="002F443A">
        <w:rPr>
          <w:rFonts w:ascii="Times New Roman" w:hAnsi="Times New Roman" w:cs="Times New Roman"/>
          <w:i/>
          <w:sz w:val="24"/>
          <w:szCs w:val="24"/>
          <w:lang w:val="id-ID"/>
        </w:rPr>
        <w:t>.</w:t>
      </w:r>
      <w:r w:rsidR="00D953D8" w:rsidRPr="002F443A">
        <w:rPr>
          <w:rStyle w:val="FootnoteReference"/>
          <w:rFonts w:ascii="Times New Roman" w:hAnsi="Times New Roman" w:cs="Times New Roman"/>
          <w:sz w:val="24"/>
          <w:szCs w:val="24"/>
          <w:lang w:val="id-ID"/>
        </w:rPr>
        <w:footnoteReference w:id="4"/>
      </w:r>
      <w:r w:rsidR="00D953D8" w:rsidRPr="002F443A">
        <w:rPr>
          <w:rFonts w:ascii="Times New Roman" w:hAnsi="Times New Roman" w:cs="Times New Roman"/>
          <w:sz w:val="24"/>
          <w:szCs w:val="24"/>
          <w:vertAlign w:val="superscript"/>
          <w:lang w:val="id-ID"/>
        </w:rPr>
        <w:t>)</w:t>
      </w:r>
    </w:p>
    <w:p w:rsidR="00274CE9" w:rsidRPr="002F443A" w:rsidRDefault="00274CE9" w:rsidP="00274CE9">
      <w:pPr>
        <w:spacing w:line="240" w:lineRule="auto"/>
        <w:ind w:left="1134" w:right="701" w:firstLine="0"/>
        <w:rPr>
          <w:rFonts w:ascii="Times New Roman" w:hAnsi="Times New Roman" w:cs="Times New Roman"/>
          <w:sz w:val="24"/>
          <w:szCs w:val="24"/>
          <w:vertAlign w:val="superscript"/>
          <w:lang w:val="id-ID"/>
        </w:rPr>
      </w:pPr>
    </w:p>
    <w:p w:rsidR="00D953D8" w:rsidRPr="002F443A" w:rsidRDefault="00D953D8" w:rsidP="00EC6651">
      <w:pPr>
        <w:spacing w:line="480" w:lineRule="auto"/>
        <w:ind w:left="426" w:firstLine="850"/>
        <w:rPr>
          <w:rFonts w:ascii="Times New Roman" w:hAnsi="Times New Roman" w:cs="Times New Roman"/>
          <w:sz w:val="24"/>
          <w:szCs w:val="24"/>
          <w:vertAlign w:val="superscript"/>
          <w:lang w:val="id-ID"/>
        </w:rPr>
      </w:pPr>
      <w:r w:rsidRPr="002F443A">
        <w:rPr>
          <w:rFonts w:ascii="Times New Roman" w:hAnsi="Times New Roman" w:cs="Times New Roman"/>
          <w:sz w:val="24"/>
          <w:szCs w:val="24"/>
          <w:lang w:val="id-ID"/>
        </w:rPr>
        <w:t>Pelaksanaan kepailitan sering menimbulkan akibat yang  berantai,  tidak hanya kelangsungan dari segi-segi  ekonomi pada umumnya, tetapi juga pada masalah ketenagakerjaan dan permasalahan aspek sosial lainnya, oleh karena itu masalah penyelesaian kepailitan perlu dilakukan  secara  adil,  dalam  arti  memperhatikan  kepentingan  perusahaan sebagai  debitor  ataupun kepentingan kreditor secara seimbang. Dalam mengatasi permasalahan berantai yang timbul sebagai akibat dari kepailitan, tentu diperlukan perangkat  hukum yang  jelas,  untuk  terciptanya  suatu kepastian hukum dalam pelaksanaannya, oleh karena itu dibutuhkan suatu peraturan per</w:t>
      </w:r>
      <w:r w:rsidR="00EF6116" w:rsidRPr="002F443A">
        <w:rPr>
          <w:rFonts w:ascii="Times New Roman" w:hAnsi="Times New Roman" w:cs="Times New Roman"/>
          <w:sz w:val="24"/>
          <w:szCs w:val="24"/>
          <w:lang w:val="id-ID"/>
        </w:rPr>
        <w:t>Undang-Undang</w:t>
      </w:r>
      <w:r w:rsidRPr="002F443A">
        <w:rPr>
          <w:rFonts w:ascii="Times New Roman" w:hAnsi="Times New Roman" w:cs="Times New Roman"/>
          <w:sz w:val="24"/>
          <w:szCs w:val="24"/>
          <w:lang w:val="id-ID"/>
        </w:rPr>
        <w:t xml:space="preserve">an  yang  lengkap  dan  sempurna,  agar  proses kepailitan dapat berlangsung secara cepat, terbuka dan efektif sehingga dapat memberikan kesempatan kepada pihak kreditor dan debitor untuk mengupayakan penyelesaian yang adil. </w:t>
      </w:r>
    </w:p>
    <w:p w:rsidR="00D953D8" w:rsidRPr="002F443A" w:rsidRDefault="00EF6116" w:rsidP="00EC6651">
      <w:pPr>
        <w:spacing w:line="480" w:lineRule="auto"/>
        <w:ind w:left="426" w:firstLine="850"/>
        <w:rPr>
          <w:rFonts w:ascii="Times New Roman" w:hAnsi="Times New Roman" w:cs="Times New Roman"/>
          <w:sz w:val="24"/>
          <w:szCs w:val="24"/>
          <w:vertAlign w:val="superscript"/>
          <w:lang w:val="id-ID"/>
        </w:rPr>
      </w:pPr>
      <w:r w:rsidRPr="002F443A">
        <w:rPr>
          <w:rFonts w:ascii="Times New Roman" w:hAnsi="Times New Roman" w:cs="Times New Roman"/>
          <w:sz w:val="24"/>
          <w:szCs w:val="24"/>
          <w:lang w:val="id-ID"/>
        </w:rPr>
        <w:t>Undang-Undang</w:t>
      </w:r>
      <w:r w:rsidR="00D953D8" w:rsidRPr="002F443A">
        <w:rPr>
          <w:rFonts w:ascii="Times New Roman" w:hAnsi="Times New Roman" w:cs="Times New Roman"/>
          <w:sz w:val="24"/>
          <w:szCs w:val="24"/>
          <w:lang w:val="id-ID"/>
        </w:rPr>
        <w:t xml:space="preserve"> No. 17 Tahun 2007 tentang  Rencana Pembangunan Jangka Panjang Nasional (RPJPN) Tahun 2005-2025, disebutkan bahwa salah satu masalah dalam pembangunan nasional, yaitu masih banyaknya peraturan per</w:t>
      </w:r>
      <w:r w:rsidRPr="002F443A">
        <w:rPr>
          <w:rFonts w:ascii="Times New Roman" w:hAnsi="Times New Roman" w:cs="Times New Roman"/>
          <w:sz w:val="24"/>
          <w:szCs w:val="24"/>
          <w:lang w:val="id-ID"/>
        </w:rPr>
        <w:t>Undang-Undang</w:t>
      </w:r>
      <w:r w:rsidR="00D953D8" w:rsidRPr="002F443A">
        <w:rPr>
          <w:rFonts w:ascii="Times New Roman" w:hAnsi="Times New Roman" w:cs="Times New Roman"/>
          <w:sz w:val="24"/>
          <w:szCs w:val="24"/>
          <w:lang w:val="id-ID"/>
        </w:rPr>
        <w:t xml:space="preserve">an yang belum mencerminkan keadilan, kesetaraan, dan belum ditegakkannya hukum secara tegas, adil dan diskriminatif, serta belum dirasakannya putusan hukum oleh masyarakat </w:t>
      </w:r>
      <w:r w:rsidR="00D953D8" w:rsidRPr="002F443A">
        <w:rPr>
          <w:rFonts w:ascii="Times New Roman" w:hAnsi="Times New Roman" w:cs="Times New Roman"/>
          <w:sz w:val="24"/>
          <w:szCs w:val="24"/>
          <w:lang w:val="id-ID"/>
        </w:rPr>
        <w:lastRenderedPageBreak/>
        <w:t>sebagai suatu putusan yang tidak memihak mela</w:t>
      </w:r>
      <w:r w:rsidR="00274CE9" w:rsidRPr="002F443A">
        <w:rPr>
          <w:rFonts w:ascii="Times New Roman" w:hAnsi="Times New Roman" w:cs="Times New Roman"/>
          <w:sz w:val="24"/>
          <w:szCs w:val="24"/>
          <w:lang w:val="id-ID"/>
        </w:rPr>
        <w:t>lui proses yang transparan. Hal</w:t>
      </w:r>
      <w:r w:rsidR="00D953D8" w:rsidRPr="002F443A">
        <w:rPr>
          <w:rFonts w:ascii="Times New Roman" w:hAnsi="Times New Roman" w:cs="Times New Roman"/>
          <w:sz w:val="24"/>
          <w:szCs w:val="24"/>
          <w:lang w:val="id-ID"/>
        </w:rPr>
        <w:t xml:space="preserve"> inilah  yang  kemudian  mendorong dibentuknya </w:t>
      </w:r>
      <w:r w:rsidRPr="002F443A">
        <w:rPr>
          <w:rFonts w:ascii="Times New Roman" w:hAnsi="Times New Roman" w:cs="Times New Roman"/>
          <w:sz w:val="24"/>
          <w:szCs w:val="24"/>
          <w:lang w:val="id-ID"/>
        </w:rPr>
        <w:t>Undang-Undang</w:t>
      </w:r>
      <w:r w:rsidR="00D953D8" w:rsidRPr="002F443A">
        <w:rPr>
          <w:rFonts w:ascii="Times New Roman" w:hAnsi="Times New Roman" w:cs="Times New Roman"/>
          <w:sz w:val="24"/>
          <w:szCs w:val="24"/>
          <w:lang w:val="id-ID"/>
        </w:rPr>
        <w:t xml:space="preserve"> No. 37 Tahun 2004 tentang Kepailitan dan Penundaan Kewajiban Pembayaran Utang, sebagaimana tercantum dalam salah satu pertimbangan dibentuknya </w:t>
      </w:r>
      <w:r w:rsidRPr="002F443A">
        <w:rPr>
          <w:rFonts w:ascii="Times New Roman" w:hAnsi="Times New Roman" w:cs="Times New Roman"/>
          <w:sz w:val="24"/>
          <w:szCs w:val="24"/>
          <w:lang w:val="id-ID"/>
        </w:rPr>
        <w:t>Undang-Undang</w:t>
      </w:r>
      <w:r w:rsidR="00D953D8" w:rsidRPr="002F443A">
        <w:rPr>
          <w:rFonts w:ascii="Times New Roman" w:hAnsi="Times New Roman" w:cs="Times New Roman"/>
          <w:sz w:val="24"/>
          <w:szCs w:val="24"/>
          <w:lang w:val="id-ID"/>
        </w:rPr>
        <w:t xml:space="preserve"> ini, yaitu bahwa pembangunan hukum nasional dalam rangka mewujudkan masyarakat yang adil dan makmur berdasarkan  Pancasila dan </w:t>
      </w:r>
      <w:r w:rsidRPr="002F443A">
        <w:rPr>
          <w:rFonts w:ascii="Times New Roman" w:hAnsi="Times New Roman" w:cs="Times New Roman"/>
          <w:sz w:val="24"/>
          <w:szCs w:val="24"/>
          <w:lang w:val="id-ID"/>
        </w:rPr>
        <w:t>Undang-Undang</w:t>
      </w:r>
      <w:r w:rsidR="00D953D8" w:rsidRPr="002F443A">
        <w:rPr>
          <w:rFonts w:ascii="Times New Roman" w:hAnsi="Times New Roman" w:cs="Times New Roman"/>
          <w:sz w:val="24"/>
          <w:szCs w:val="24"/>
          <w:lang w:val="id-ID"/>
        </w:rPr>
        <w:t xml:space="preserve"> Dasar 1945,  harus  dapat mendukung dan menjamin kepastian, ketertiban, penegakan, dan perlindungan hukum yang berintikan keadilan dan kebenaran.</w:t>
      </w:r>
    </w:p>
    <w:p w:rsidR="00D953D8" w:rsidRPr="002F443A" w:rsidRDefault="00D953D8" w:rsidP="00EC6651">
      <w:pPr>
        <w:spacing w:line="480" w:lineRule="auto"/>
        <w:ind w:left="426" w:firstLine="850"/>
        <w:rPr>
          <w:rFonts w:ascii="Times New Roman" w:hAnsi="Times New Roman" w:cs="Times New Roman"/>
          <w:sz w:val="24"/>
          <w:szCs w:val="24"/>
        </w:rPr>
      </w:pPr>
      <w:r w:rsidRPr="002F443A">
        <w:rPr>
          <w:rFonts w:ascii="Times New Roman" w:hAnsi="Times New Roman" w:cs="Times New Roman"/>
          <w:sz w:val="24"/>
          <w:szCs w:val="24"/>
          <w:lang w:val="id-ID"/>
        </w:rPr>
        <w:t xml:space="preserve">Berkenaan dengan tujuan kepailitan sebagai salah satu sarana penyelesaian utang-piutang, maka perlu dikaji pengaturan dalam </w:t>
      </w:r>
      <w:r w:rsidR="00EF6116" w:rsidRPr="002F443A">
        <w:rPr>
          <w:rFonts w:ascii="Times New Roman" w:hAnsi="Times New Roman" w:cs="Times New Roman"/>
          <w:sz w:val="24"/>
          <w:szCs w:val="24"/>
          <w:lang w:val="id-ID"/>
        </w:rPr>
        <w:t>Undang-Undang</w:t>
      </w:r>
      <w:r w:rsidRPr="002F443A">
        <w:rPr>
          <w:rFonts w:ascii="Times New Roman" w:hAnsi="Times New Roman" w:cs="Times New Roman"/>
          <w:sz w:val="24"/>
          <w:szCs w:val="24"/>
          <w:lang w:val="id-ID"/>
        </w:rPr>
        <w:t xml:space="preserve">  Kepailitan mengenai kedudukan pemegang jaminan kebendaan</w:t>
      </w:r>
      <w:r w:rsidRPr="002F443A">
        <w:rPr>
          <w:rFonts w:ascii="Times New Roman" w:hAnsi="Times New Roman" w:cs="Times New Roman"/>
          <w:sz w:val="24"/>
          <w:szCs w:val="24"/>
        </w:rPr>
        <w:t xml:space="preserve"> khususnya pemegang hak tanggungan.</w:t>
      </w:r>
      <w:r w:rsidRPr="002F443A">
        <w:rPr>
          <w:rFonts w:ascii="Times New Roman" w:hAnsi="Times New Roman" w:cs="Times New Roman"/>
          <w:sz w:val="24"/>
          <w:szCs w:val="24"/>
          <w:lang w:val="id-ID"/>
        </w:rPr>
        <w:t xml:space="preserve"> Hal ini tidak terlepas dari pentingnya memberikan perlindungan hukum bagi kreditor pemegang jaminan kebendaan sebagai</w:t>
      </w:r>
      <w:r w:rsidRPr="002F443A">
        <w:rPr>
          <w:rFonts w:ascii="Times New Roman" w:hAnsi="Times New Roman" w:cs="Times New Roman"/>
          <w:sz w:val="24"/>
          <w:szCs w:val="24"/>
        </w:rPr>
        <w:t xml:space="preserve"> pemegang hak tanggungan </w:t>
      </w:r>
      <w:r w:rsidRPr="002F443A">
        <w:rPr>
          <w:rFonts w:ascii="Times New Roman" w:hAnsi="Times New Roman" w:cs="Times New Roman"/>
          <w:sz w:val="24"/>
          <w:szCs w:val="24"/>
          <w:lang w:val="id-ID"/>
        </w:rPr>
        <w:t>dalam pemenuhan piutangnya sehubungan dengan kredit yang diberikan.</w:t>
      </w:r>
    </w:p>
    <w:p w:rsidR="00EF6116" w:rsidRPr="002F443A" w:rsidRDefault="00D953D8" w:rsidP="00EC6651">
      <w:pPr>
        <w:spacing w:line="480" w:lineRule="auto"/>
        <w:ind w:left="426" w:firstLine="850"/>
        <w:rPr>
          <w:rFonts w:ascii="Times New Roman" w:hAnsi="Times New Roman" w:cs="Times New Roman"/>
          <w:sz w:val="24"/>
          <w:szCs w:val="24"/>
          <w:lang w:val="id-ID"/>
        </w:rPr>
      </w:pPr>
      <w:r w:rsidRPr="002F443A">
        <w:rPr>
          <w:rFonts w:ascii="Times New Roman" w:hAnsi="Times New Roman" w:cs="Times New Roman"/>
          <w:sz w:val="24"/>
          <w:szCs w:val="24"/>
        </w:rPr>
        <w:t xml:space="preserve">Hukum jaminan mengenal istilah kreditor </w:t>
      </w:r>
      <w:r w:rsidRPr="002F443A">
        <w:rPr>
          <w:rFonts w:ascii="Times New Roman" w:hAnsi="Times New Roman" w:cs="Times New Roman"/>
          <w:i/>
          <w:sz w:val="24"/>
          <w:szCs w:val="24"/>
        </w:rPr>
        <w:t>separatis</w:t>
      </w:r>
      <w:r w:rsidRPr="002F443A">
        <w:rPr>
          <w:rFonts w:ascii="Times New Roman" w:hAnsi="Times New Roman" w:cs="Times New Roman"/>
          <w:sz w:val="24"/>
          <w:szCs w:val="24"/>
        </w:rPr>
        <w:t xml:space="preserve"> dikatakan </w:t>
      </w:r>
      <w:r w:rsidRPr="002F443A">
        <w:rPr>
          <w:rFonts w:ascii="Times New Roman" w:hAnsi="Times New Roman" w:cs="Times New Roman"/>
          <w:i/>
          <w:sz w:val="24"/>
          <w:szCs w:val="24"/>
        </w:rPr>
        <w:t>"separatis"</w:t>
      </w:r>
      <w:r w:rsidRPr="002F443A">
        <w:rPr>
          <w:rFonts w:ascii="Times New Roman" w:hAnsi="Times New Roman" w:cs="Times New Roman"/>
          <w:sz w:val="24"/>
          <w:szCs w:val="24"/>
        </w:rPr>
        <w:t xml:space="preserve"> yang berkonotasi "pemisahan"</w:t>
      </w:r>
      <w:r w:rsidRPr="002F443A">
        <w:rPr>
          <w:rFonts w:ascii="Times New Roman" w:hAnsi="Times New Roman" w:cs="Times New Roman"/>
          <w:sz w:val="24"/>
          <w:szCs w:val="24"/>
          <w:lang w:val="id-ID"/>
        </w:rPr>
        <w:t>,</w:t>
      </w:r>
      <w:r w:rsidRPr="002F443A">
        <w:rPr>
          <w:rFonts w:ascii="Times New Roman" w:hAnsi="Times New Roman" w:cs="Times New Roman"/>
          <w:sz w:val="24"/>
          <w:szCs w:val="24"/>
        </w:rPr>
        <w:t xml:space="preserve"> karena kedudukan kreditor tersebut memang dipisahkan dari kreditor lainnya, dalam arti kreditor dapat menjual sendiri dan mengambil sendiri dari hasil penjualan, yang terpisah </w:t>
      </w:r>
      <w:r w:rsidRPr="002F443A">
        <w:rPr>
          <w:rFonts w:ascii="Times New Roman" w:hAnsi="Times New Roman" w:cs="Times New Roman"/>
          <w:sz w:val="24"/>
          <w:szCs w:val="24"/>
        </w:rPr>
        <w:lastRenderedPageBreak/>
        <w:t>dengan harta pailit umumnya.</w:t>
      </w:r>
      <w:r w:rsidRPr="002F443A">
        <w:rPr>
          <w:rStyle w:val="FootnoteReference"/>
          <w:rFonts w:ascii="Times New Roman" w:hAnsi="Times New Roman" w:cs="Times New Roman"/>
          <w:sz w:val="24"/>
          <w:szCs w:val="24"/>
        </w:rPr>
        <w:footnoteReference w:id="5"/>
      </w:r>
      <w:r w:rsidRPr="002F443A">
        <w:rPr>
          <w:rFonts w:ascii="Times New Roman" w:hAnsi="Times New Roman" w:cs="Times New Roman"/>
          <w:sz w:val="24"/>
          <w:szCs w:val="24"/>
          <w:vertAlign w:val="superscript"/>
          <w:lang w:val="id-ID"/>
        </w:rPr>
        <w:t>)</w:t>
      </w:r>
      <w:r w:rsidRPr="002F443A">
        <w:rPr>
          <w:rFonts w:ascii="Times New Roman" w:hAnsi="Times New Roman" w:cs="Times New Roman"/>
          <w:sz w:val="24"/>
          <w:szCs w:val="24"/>
        </w:rPr>
        <w:t xml:space="preserve"> Para kreditor yang memegang hak jaminan atas kebendaan, mempunyai hak </w:t>
      </w:r>
      <w:r w:rsidRPr="002F443A">
        <w:rPr>
          <w:rFonts w:ascii="Times New Roman" w:hAnsi="Times New Roman" w:cs="Times New Roman"/>
          <w:i/>
          <w:sz w:val="24"/>
          <w:szCs w:val="24"/>
        </w:rPr>
        <w:t>separatis</w:t>
      </w:r>
      <w:r w:rsidR="00407025" w:rsidRPr="002F443A">
        <w:rPr>
          <w:rFonts w:ascii="Times New Roman" w:hAnsi="Times New Roman" w:cs="Times New Roman"/>
          <w:i/>
          <w:sz w:val="24"/>
          <w:szCs w:val="24"/>
        </w:rPr>
        <w:t>.</w:t>
      </w:r>
      <w:r w:rsidRPr="002F443A">
        <w:rPr>
          <w:rFonts w:ascii="Times New Roman" w:hAnsi="Times New Roman" w:cs="Times New Roman"/>
          <w:sz w:val="24"/>
          <w:szCs w:val="24"/>
        </w:rPr>
        <w:t xml:space="preserve"> </w:t>
      </w:r>
    </w:p>
    <w:p w:rsidR="00D953D8" w:rsidRPr="002F443A" w:rsidRDefault="00D953D8" w:rsidP="00EC6651">
      <w:pPr>
        <w:spacing w:line="480" w:lineRule="auto"/>
        <w:ind w:left="426" w:firstLine="850"/>
        <w:rPr>
          <w:rFonts w:ascii="Times New Roman" w:hAnsi="Times New Roman" w:cs="Times New Roman"/>
          <w:sz w:val="24"/>
          <w:szCs w:val="24"/>
          <w:lang w:val="id-ID"/>
        </w:rPr>
      </w:pPr>
      <w:r w:rsidRPr="002F443A">
        <w:rPr>
          <w:rFonts w:ascii="Times New Roman" w:hAnsi="Times New Roman" w:cs="Times New Roman"/>
          <w:sz w:val="24"/>
          <w:szCs w:val="24"/>
        </w:rPr>
        <w:t xml:space="preserve">Menurut Setiawan, hak </w:t>
      </w:r>
      <w:r w:rsidRPr="002F443A">
        <w:rPr>
          <w:rFonts w:ascii="Times New Roman" w:hAnsi="Times New Roman" w:cs="Times New Roman"/>
          <w:i/>
          <w:sz w:val="24"/>
          <w:szCs w:val="24"/>
        </w:rPr>
        <w:t>separatis</w:t>
      </w:r>
      <w:r w:rsidRPr="002F443A">
        <w:rPr>
          <w:rFonts w:ascii="Times New Roman" w:hAnsi="Times New Roman" w:cs="Times New Roman"/>
          <w:sz w:val="24"/>
          <w:szCs w:val="24"/>
        </w:rPr>
        <w:t xml:space="preserve"> adalah:</w:t>
      </w:r>
    </w:p>
    <w:p w:rsidR="00D953D8" w:rsidRPr="002F443A" w:rsidRDefault="00D953D8" w:rsidP="00EC6651">
      <w:pPr>
        <w:spacing w:line="240" w:lineRule="auto"/>
        <w:ind w:left="1276" w:right="701" w:firstLine="0"/>
        <w:rPr>
          <w:rFonts w:ascii="Times New Roman" w:hAnsi="Times New Roman" w:cs="Times New Roman"/>
          <w:iCs/>
          <w:sz w:val="24"/>
          <w:szCs w:val="24"/>
          <w:lang w:val="id-ID"/>
        </w:rPr>
      </w:pPr>
      <w:r w:rsidRPr="002F443A">
        <w:rPr>
          <w:rFonts w:ascii="Times New Roman" w:hAnsi="Times New Roman" w:cs="Times New Roman"/>
          <w:sz w:val="24"/>
          <w:szCs w:val="24"/>
        </w:rPr>
        <w:t>"</w:t>
      </w:r>
      <w:r w:rsidRPr="002F443A">
        <w:rPr>
          <w:rFonts w:ascii="Times New Roman" w:hAnsi="Times New Roman" w:cs="Times New Roman"/>
          <w:iCs/>
          <w:sz w:val="24"/>
          <w:szCs w:val="24"/>
        </w:rPr>
        <w:t>hak yang diberikan oleh hukum kepada kreditor pemegang hak jaminan, bahwa barang jaminan (agunan) yang dibebani dengan hak janainan (hak agunan) tidak termasuk harta pailit'.</w:t>
      </w:r>
      <w:r w:rsidRPr="002F443A">
        <w:rPr>
          <w:rStyle w:val="FootnoteReference"/>
          <w:rFonts w:ascii="Times New Roman" w:hAnsi="Times New Roman" w:cs="Times New Roman"/>
          <w:sz w:val="24"/>
          <w:szCs w:val="24"/>
        </w:rPr>
        <w:footnoteReference w:id="6"/>
      </w:r>
      <w:r w:rsidRPr="002F443A">
        <w:rPr>
          <w:rFonts w:ascii="Times New Roman" w:hAnsi="Times New Roman" w:cs="Times New Roman"/>
          <w:iCs/>
          <w:sz w:val="24"/>
          <w:szCs w:val="24"/>
          <w:vertAlign w:val="superscript"/>
          <w:lang w:val="id-ID"/>
        </w:rPr>
        <w:t>)</w:t>
      </w:r>
      <w:r w:rsidRPr="002F443A">
        <w:rPr>
          <w:rFonts w:ascii="Times New Roman" w:hAnsi="Times New Roman" w:cs="Times New Roman"/>
          <w:iCs/>
          <w:sz w:val="24"/>
          <w:szCs w:val="24"/>
        </w:rPr>
        <w:t xml:space="preserve"> </w:t>
      </w:r>
    </w:p>
    <w:p w:rsidR="00D953D8" w:rsidRPr="002F443A" w:rsidRDefault="00D953D8" w:rsidP="00EC6651">
      <w:pPr>
        <w:spacing w:line="240" w:lineRule="auto"/>
        <w:ind w:left="1276" w:right="701" w:firstLine="0"/>
        <w:rPr>
          <w:rFonts w:ascii="Times New Roman" w:hAnsi="Times New Roman" w:cs="Times New Roman"/>
          <w:iCs/>
          <w:sz w:val="24"/>
          <w:szCs w:val="24"/>
          <w:lang w:val="id-ID"/>
        </w:rPr>
      </w:pPr>
    </w:p>
    <w:p w:rsidR="00D953D8" w:rsidRPr="002F443A" w:rsidRDefault="00D953D8" w:rsidP="00EC6651">
      <w:pPr>
        <w:spacing w:line="480" w:lineRule="auto"/>
        <w:ind w:left="1276" w:firstLine="0"/>
        <w:rPr>
          <w:rFonts w:ascii="Times New Roman" w:hAnsi="Times New Roman" w:cs="Times New Roman"/>
          <w:sz w:val="24"/>
          <w:szCs w:val="24"/>
          <w:lang w:val="id-ID"/>
        </w:rPr>
      </w:pPr>
      <w:r w:rsidRPr="002F443A">
        <w:rPr>
          <w:rFonts w:ascii="Times New Roman" w:hAnsi="Times New Roman" w:cs="Times New Roman"/>
          <w:sz w:val="24"/>
          <w:szCs w:val="24"/>
        </w:rPr>
        <w:t xml:space="preserve">Sedangkan menurut Elijana: </w:t>
      </w:r>
    </w:p>
    <w:p w:rsidR="00871F37" w:rsidRPr="002F443A" w:rsidRDefault="00D953D8" w:rsidP="00871F37">
      <w:pPr>
        <w:spacing w:line="240" w:lineRule="auto"/>
        <w:ind w:left="1276" w:right="701" w:firstLine="0"/>
        <w:rPr>
          <w:rFonts w:ascii="Times New Roman" w:hAnsi="Times New Roman" w:cs="Times New Roman"/>
          <w:sz w:val="24"/>
          <w:szCs w:val="24"/>
          <w:vertAlign w:val="superscript"/>
        </w:rPr>
      </w:pPr>
      <w:r w:rsidRPr="002F443A">
        <w:rPr>
          <w:rFonts w:ascii="Times New Roman" w:hAnsi="Times New Roman" w:cs="Times New Roman"/>
          <w:iCs/>
          <w:sz w:val="24"/>
          <w:szCs w:val="24"/>
        </w:rPr>
        <w:t xml:space="preserve">"kreditor </w:t>
      </w:r>
      <w:r w:rsidRPr="002F443A">
        <w:rPr>
          <w:rFonts w:ascii="Times New Roman" w:hAnsi="Times New Roman" w:cs="Times New Roman"/>
          <w:i/>
          <w:iCs/>
          <w:sz w:val="24"/>
          <w:szCs w:val="24"/>
        </w:rPr>
        <w:t>separatis</w:t>
      </w:r>
      <w:r w:rsidRPr="002F443A">
        <w:rPr>
          <w:rFonts w:ascii="Times New Roman" w:hAnsi="Times New Roman" w:cs="Times New Roman"/>
          <w:iCs/>
          <w:sz w:val="24"/>
          <w:szCs w:val="24"/>
        </w:rPr>
        <w:t xml:space="preserve"> adalah kreditor yang tidak terkena akibat kepailitan, artinya para kreditor </w:t>
      </w:r>
      <w:r w:rsidRPr="002F443A">
        <w:rPr>
          <w:rFonts w:ascii="Times New Roman" w:hAnsi="Times New Roman" w:cs="Times New Roman"/>
          <w:i/>
          <w:iCs/>
          <w:sz w:val="24"/>
          <w:szCs w:val="24"/>
        </w:rPr>
        <w:t>separatis</w:t>
      </w:r>
      <w:r w:rsidRPr="002F443A">
        <w:rPr>
          <w:rFonts w:ascii="Times New Roman" w:hAnsi="Times New Roman" w:cs="Times New Roman"/>
          <w:iCs/>
          <w:sz w:val="24"/>
          <w:szCs w:val="24"/>
        </w:rPr>
        <w:t xml:space="preserve"> tetap dapat melaksanakan hak-hak eksekusinya meskipun debitornya telah dinyatakan </w:t>
      </w:r>
      <w:r w:rsidRPr="002F443A">
        <w:rPr>
          <w:rFonts w:ascii="Times New Roman" w:hAnsi="Times New Roman" w:cs="Times New Roman"/>
          <w:sz w:val="24"/>
          <w:szCs w:val="24"/>
        </w:rPr>
        <w:t>pailit".</w:t>
      </w:r>
      <w:r w:rsidRPr="002F443A">
        <w:rPr>
          <w:rStyle w:val="FootnoteReference"/>
          <w:rFonts w:ascii="Times New Roman" w:hAnsi="Times New Roman" w:cs="Times New Roman"/>
          <w:sz w:val="24"/>
          <w:szCs w:val="24"/>
        </w:rPr>
        <w:footnoteReference w:id="7"/>
      </w:r>
      <w:r w:rsidRPr="002F443A">
        <w:rPr>
          <w:rFonts w:ascii="Times New Roman" w:hAnsi="Times New Roman" w:cs="Times New Roman"/>
          <w:sz w:val="24"/>
          <w:szCs w:val="24"/>
          <w:vertAlign w:val="superscript"/>
          <w:lang w:val="id-ID"/>
        </w:rPr>
        <w:t>)</w:t>
      </w:r>
      <w:r w:rsidRPr="002F443A">
        <w:rPr>
          <w:rFonts w:ascii="Times New Roman" w:hAnsi="Times New Roman" w:cs="Times New Roman"/>
          <w:sz w:val="24"/>
          <w:szCs w:val="24"/>
          <w:vertAlign w:val="superscript"/>
        </w:rPr>
        <w:t xml:space="preserve"> </w:t>
      </w:r>
      <w:r w:rsidRPr="002F443A">
        <w:rPr>
          <w:rFonts w:ascii="Times New Roman" w:hAnsi="Times New Roman" w:cs="Times New Roman"/>
          <w:sz w:val="24"/>
          <w:szCs w:val="24"/>
          <w:vertAlign w:val="superscript"/>
          <w:lang w:val="id-ID"/>
        </w:rPr>
        <w:t xml:space="preserve"> </w:t>
      </w:r>
    </w:p>
    <w:p w:rsidR="00871F37" w:rsidRPr="002F443A" w:rsidRDefault="00871F37" w:rsidP="00871F37">
      <w:pPr>
        <w:spacing w:line="240" w:lineRule="auto"/>
        <w:ind w:left="1276" w:right="701" w:firstLine="0"/>
        <w:rPr>
          <w:rFonts w:ascii="Times New Roman" w:hAnsi="Times New Roman" w:cs="Times New Roman"/>
          <w:sz w:val="24"/>
          <w:szCs w:val="24"/>
          <w:vertAlign w:val="superscript"/>
        </w:rPr>
      </w:pPr>
    </w:p>
    <w:p w:rsidR="00D953D8" w:rsidRPr="002F443A" w:rsidRDefault="00D953D8" w:rsidP="00871F37">
      <w:pPr>
        <w:tabs>
          <w:tab w:val="left" w:pos="7931"/>
        </w:tabs>
        <w:spacing w:line="480" w:lineRule="auto"/>
        <w:ind w:left="426" w:right="-7" w:firstLine="850"/>
        <w:rPr>
          <w:rFonts w:ascii="Times New Roman" w:hAnsi="Times New Roman" w:cs="Times New Roman"/>
          <w:sz w:val="24"/>
          <w:szCs w:val="24"/>
          <w:vertAlign w:val="superscript"/>
          <w:lang w:val="id-ID"/>
        </w:rPr>
      </w:pPr>
      <w:r w:rsidRPr="002F443A">
        <w:rPr>
          <w:rFonts w:ascii="Times New Roman" w:hAnsi="Times New Roman" w:cs="Times New Roman"/>
          <w:sz w:val="24"/>
          <w:szCs w:val="24"/>
          <w:lang w:val="id-ID"/>
        </w:rPr>
        <w:t>“</w:t>
      </w:r>
      <w:r w:rsidRPr="002F443A">
        <w:rPr>
          <w:rFonts w:ascii="Times New Roman" w:hAnsi="Times New Roman" w:cs="Times New Roman"/>
          <w:sz w:val="24"/>
          <w:szCs w:val="24"/>
        </w:rPr>
        <w:t xml:space="preserve">Karena hak </w:t>
      </w:r>
      <w:r w:rsidRPr="002F443A">
        <w:rPr>
          <w:rFonts w:ascii="Times New Roman" w:hAnsi="Times New Roman" w:cs="Times New Roman"/>
          <w:i/>
          <w:sz w:val="24"/>
          <w:szCs w:val="24"/>
        </w:rPr>
        <w:t>separatis</w:t>
      </w:r>
      <w:r w:rsidRPr="002F443A">
        <w:rPr>
          <w:rFonts w:ascii="Times New Roman" w:hAnsi="Times New Roman" w:cs="Times New Roman"/>
          <w:sz w:val="24"/>
          <w:szCs w:val="24"/>
        </w:rPr>
        <w:t xml:space="preserve"> adalah hak yang barang jaminan (agunan) yang dibebani dengan hak jaminan (agunan) adalah tidak termasuk harta pailit.</w:t>
      </w:r>
      <w:r w:rsidRPr="002F443A">
        <w:rPr>
          <w:rFonts w:ascii="Times New Roman" w:hAnsi="Times New Roman" w:cs="Times New Roman"/>
          <w:sz w:val="24"/>
          <w:szCs w:val="24"/>
          <w:lang w:val="id-ID"/>
        </w:rPr>
        <w:t>”</w:t>
      </w:r>
      <w:r w:rsidRPr="002F443A">
        <w:rPr>
          <w:rStyle w:val="FootnoteReference"/>
          <w:rFonts w:ascii="Times New Roman" w:hAnsi="Times New Roman" w:cs="Times New Roman"/>
          <w:sz w:val="24"/>
          <w:szCs w:val="24"/>
        </w:rPr>
        <w:footnoteReference w:id="8"/>
      </w:r>
      <w:r w:rsidRPr="002F443A">
        <w:rPr>
          <w:rFonts w:ascii="Times New Roman" w:hAnsi="Times New Roman" w:cs="Times New Roman"/>
          <w:sz w:val="24"/>
          <w:szCs w:val="24"/>
          <w:vertAlign w:val="superscript"/>
          <w:lang w:val="id-ID"/>
        </w:rPr>
        <w:t>)</w:t>
      </w:r>
      <w:r w:rsidRPr="002F443A">
        <w:rPr>
          <w:rFonts w:ascii="Times New Roman" w:hAnsi="Times New Roman" w:cs="Times New Roman"/>
          <w:sz w:val="24"/>
          <w:szCs w:val="24"/>
        </w:rPr>
        <w:t xml:space="preserve"> tentunya bertujuan untuk memberikan perlindungan kepada kreditor manakala debitor pailit.</w:t>
      </w:r>
    </w:p>
    <w:p w:rsidR="00D953D8" w:rsidRPr="002F443A" w:rsidRDefault="005176F0" w:rsidP="00871F37">
      <w:pPr>
        <w:tabs>
          <w:tab w:val="left" w:pos="7230"/>
        </w:tabs>
        <w:spacing w:line="480" w:lineRule="auto"/>
        <w:ind w:left="426" w:firstLine="850"/>
        <w:rPr>
          <w:rFonts w:ascii="Times New Roman" w:hAnsi="Times New Roman" w:cs="Times New Roman"/>
          <w:sz w:val="24"/>
          <w:szCs w:val="24"/>
          <w:lang w:val="id-ID"/>
        </w:rPr>
      </w:pPr>
      <w:r w:rsidRPr="002F443A">
        <w:rPr>
          <w:rFonts w:ascii="Times New Roman" w:hAnsi="Times New Roman" w:cs="Times New Roman"/>
          <w:sz w:val="24"/>
          <w:szCs w:val="24"/>
          <w:lang w:val="id-ID"/>
        </w:rPr>
        <w:t>Pasal</w:t>
      </w:r>
      <w:r w:rsidR="00D953D8" w:rsidRPr="002F443A">
        <w:rPr>
          <w:rFonts w:ascii="Times New Roman" w:hAnsi="Times New Roman" w:cs="Times New Roman"/>
          <w:sz w:val="24"/>
          <w:szCs w:val="24"/>
          <w:lang w:val="id-ID"/>
        </w:rPr>
        <w:t xml:space="preserve"> 55, </w:t>
      </w:r>
      <w:r w:rsidR="00EF6116" w:rsidRPr="002F443A">
        <w:rPr>
          <w:rFonts w:ascii="Times New Roman" w:hAnsi="Times New Roman" w:cs="Times New Roman"/>
          <w:sz w:val="24"/>
          <w:szCs w:val="24"/>
          <w:lang w:val="id-ID"/>
        </w:rPr>
        <w:t>Undang-Undang</w:t>
      </w:r>
      <w:r w:rsidR="00D953D8" w:rsidRPr="002F443A">
        <w:rPr>
          <w:rFonts w:ascii="Times New Roman" w:hAnsi="Times New Roman" w:cs="Times New Roman"/>
          <w:sz w:val="24"/>
          <w:szCs w:val="24"/>
          <w:lang w:val="id-ID"/>
        </w:rPr>
        <w:t xml:space="preserve"> No. 37 Tahun 2004 tentang Kepailitan dan Penundaan Kewajiban Pembayaran Utang menyatakan, bahwa :</w:t>
      </w:r>
    </w:p>
    <w:p w:rsidR="00D953D8" w:rsidRPr="002F443A" w:rsidRDefault="00D953D8" w:rsidP="00EC6651">
      <w:pPr>
        <w:spacing w:line="240" w:lineRule="auto"/>
        <w:ind w:left="1276" w:right="701" w:firstLine="0"/>
        <w:rPr>
          <w:rFonts w:ascii="Times New Roman" w:hAnsi="Times New Roman" w:cs="Times New Roman"/>
          <w:sz w:val="24"/>
          <w:szCs w:val="24"/>
          <w:lang w:val="id-ID"/>
        </w:rPr>
      </w:pPr>
      <w:r w:rsidRPr="002F443A">
        <w:rPr>
          <w:rFonts w:ascii="Times New Roman" w:hAnsi="Times New Roman" w:cs="Times New Roman"/>
          <w:sz w:val="24"/>
          <w:szCs w:val="24"/>
          <w:lang w:val="id-ID"/>
        </w:rPr>
        <w:t xml:space="preserve">“setiap kreditor yang memegang hak tanggungan, hak gadai atau hak agunan atas benda lainnya, dapat mengeksekusi haknya seolah-olah tidak terjadi kepailitan” </w:t>
      </w:r>
    </w:p>
    <w:p w:rsidR="00D953D8" w:rsidRPr="002F443A" w:rsidRDefault="00D953D8" w:rsidP="00A94B51">
      <w:pPr>
        <w:spacing w:line="240" w:lineRule="auto"/>
        <w:ind w:left="1134" w:right="701" w:firstLine="0"/>
        <w:rPr>
          <w:rFonts w:ascii="Times New Roman" w:hAnsi="Times New Roman" w:cs="Times New Roman"/>
          <w:sz w:val="24"/>
          <w:szCs w:val="24"/>
        </w:rPr>
      </w:pPr>
    </w:p>
    <w:p w:rsidR="00D953D8" w:rsidRPr="002F443A" w:rsidRDefault="00D953D8" w:rsidP="00EC6651">
      <w:pPr>
        <w:spacing w:line="480" w:lineRule="auto"/>
        <w:ind w:left="426" w:firstLine="850"/>
        <w:rPr>
          <w:rFonts w:ascii="Times New Roman" w:hAnsi="Times New Roman" w:cs="Times New Roman"/>
          <w:sz w:val="24"/>
          <w:szCs w:val="24"/>
        </w:rPr>
      </w:pPr>
      <w:r w:rsidRPr="002F443A">
        <w:rPr>
          <w:rFonts w:ascii="Times New Roman" w:hAnsi="Times New Roman" w:cs="Times New Roman"/>
          <w:sz w:val="24"/>
          <w:szCs w:val="24"/>
        </w:rPr>
        <w:t xml:space="preserve">Pemahaman yang dimasudkan dengan hak kreditor </w:t>
      </w:r>
      <w:r w:rsidRPr="002F443A">
        <w:rPr>
          <w:rFonts w:ascii="Times New Roman" w:hAnsi="Times New Roman" w:cs="Times New Roman"/>
          <w:i/>
          <w:sz w:val="24"/>
          <w:szCs w:val="24"/>
        </w:rPr>
        <w:t xml:space="preserve">separatis </w:t>
      </w:r>
      <w:r w:rsidRPr="002F443A">
        <w:rPr>
          <w:rFonts w:ascii="Times New Roman" w:hAnsi="Times New Roman" w:cs="Times New Roman"/>
          <w:sz w:val="24"/>
          <w:szCs w:val="24"/>
        </w:rPr>
        <w:t xml:space="preserve">adalah hak yang di berikan oleh hukum kepada kreditor pemegang hak jaminan </w:t>
      </w:r>
      <w:r w:rsidRPr="002F443A">
        <w:rPr>
          <w:rFonts w:ascii="Times New Roman" w:hAnsi="Times New Roman" w:cs="Times New Roman"/>
          <w:sz w:val="24"/>
          <w:szCs w:val="24"/>
        </w:rPr>
        <w:lastRenderedPageBreak/>
        <w:t>untuk tetap dapat melaksanakan hak-hak eksekusinya meskipun debitornya telah dinyatakan pailit</w:t>
      </w:r>
      <w:r w:rsidRPr="002F443A">
        <w:rPr>
          <w:rFonts w:ascii="Times New Roman" w:hAnsi="Times New Roman" w:cs="Times New Roman"/>
          <w:sz w:val="24"/>
          <w:szCs w:val="24"/>
          <w:lang w:val="id-ID"/>
        </w:rPr>
        <w:t>,</w:t>
      </w:r>
      <w:r w:rsidRPr="002F443A">
        <w:rPr>
          <w:rFonts w:ascii="Times New Roman" w:hAnsi="Times New Roman" w:cs="Times New Roman"/>
          <w:sz w:val="24"/>
          <w:szCs w:val="24"/>
        </w:rPr>
        <w:t xml:space="preserve"> </w:t>
      </w:r>
      <w:r w:rsidRPr="002F443A">
        <w:rPr>
          <w:rFonts w:ascii="Times New Roman" w:hAnsi="Times New Roman" w:cs="Times New Roman"/>
          <w:sz w:val="24"/>
          <w:szCs w:val="24"/>
          <w:lang w:val="id-ID"/>
        </w:rPr>
        <w:t>o</w:t>
      </w:r>
      <w:r w:rsidRPr="002F443A">
        <w:rPr>
          <w:rFonts w:ascii="Times New Roman" w:hAnsi="Times New Roman" w:cs="Times New Roman"/>
          <w:sz w:val="24"/>
          <w:szCs w:val="24"/>
        </w:rPr>
        <w:t xml:space="preserve">leh karena kreditor seperti itu disebut kreditor </w:t>
      </w:r>
      <w:r w:rsidRPr="002F443A">
        <w:rPr>
          <w:rFonts w:ascii="Times New Roman" w:hAnsi="Times New Roman" w:cs="Times New Roman"/>
          <w:i/>
          <w:sz w:val="24"/>
          <w:szCs w:val="24"/>
        </w:rPr>
        <w:t>separatis</w:t>
      </w:r>
      <w:r w:rsidRPr="002F443A">
        <w:rPr>
          <w:rFonts w:ascii="Times New Roman" w:hAnsi="Times New Roman" w:cs="Times New Roman"/>
          <w:sz w:val="24"/>
          <w:szCs w:val="24"/>
          <w:lang w:val="id-ID"/>
        </w:rPr>
        <w:t>,</w:t>
      </w:r>
      <w:r w:rsidRPr="002F443A">
        <w:rPr>
          <w:rFonts w:ascii="Times New Roman" w:hAnsi="Times New Roman" w:cs="Times New Roman"/>
          <w:sz w:val="24"/>
          <w:szCs w:val="24"/>
        </w:rPr>
        <w:t xml:space="preserve"> maka hak kreditor </w:t>
      </w:r>
      <w:r w:rsidRPr="002F443A">
        <w:rPr>
          <w:rFonts w:ascii="Times New Roman" w:hAnsi="Times New Roman" w:cs="Times New Roman"/>
          <w:i/>
          <w:sz w:val="24"/>
          <w:szCs w:val="24"/>
        </w:rPr>
        <w:t>separatis</w:t>
      </w:r>
      <w:r w:rsidRPr="002F443A">
        <w:rPr>
          <w:rFonts w:ascii="Times New Roman" w:hAnsi="Times New Roman" w:cs="Times New Roman"/>
          <w:sz w:val="24"/>
          <w:szCs w:val="24"/>
        </w:rPr>
        <w:t xml:space="preserve"> ini dapat dimaknai sebagai hak kreditor yang benar-benar terpisah (</w:t>
      </w:r>
      <w:r w:rsidRPr="002F443A">
        <w:rPr>
          <w:rFonts w:ascii="Times New Roman" w:hAnsi="Times New Roman" w:cs="Times New Roman"/>
          <w:i/>
          <w:sz w:val="24"/>
          <w:szCs w:val="24"/>
        </w:rPr>
        <w:t>separatis</w:t>
      </w:r>
      <w:r w:rsidRPr="002F443A">
        <w:rPr>
          <w:rFonts w:ascii="Times New Roman" w:hAnsi="Times New Roman" w:cs="Times New Roman"/>
          <w:sz w:val="24"/>
          <w:szCs w:val="24"/>
        </w:rPr>
        <w:t xml:space="preserve">) dari kreditor-kreditor lainnya, tidak terkait dengan </w:t>
      </w:r>
      <w:r w:rsidRPr="002F443A">
        <w:rPr>
          <w:rFonts w:ascii="Times New Roman" w:hAnsi="Times New Roman" w:cs="Times New Roman"/>
          <w:i/>
          <w:iCs/>
          <w:sz w:val="24"/>
          <w:szCs w:val="24"/>
        </w:rPr>
        <w:t xml:space="preserve">boedel </w:t>
      </w:r>
      <w:r w:rsidRPr="002F443A">
        <w:rPr>
          <w:rFonts w:ascii="Times New Roman" w:hAnsi="Times New Roman" w:cs="Times New Roman"/>
          <w:sz w:val="24"/>
          <w:szCs w:val="24"/>
        </w:rPr>
        <w:t>kepailitan, dengan sitaan umum ataupun dengan hak-hak lain yang timbul akibat adanya kepailitan.</w:t>
      </w:r>
    </w:p>
    <w:p w:rsidR="00D953D8" w:rsidRPr="002F443A" w:rsidRDefault="00D953D8" w:rsidP="00583CD2">
      <w:pPr>
        <w:spacing w:line="480" w:lineRule="auto"/>
        <w:ind w:left="426" w:firstLine="850"/>
        <w:rPr>
          <w:rFonts w:ascii="Times New Roman" w:eastAsia="Times New Roman" w:hAnsi="Times New Roman" w:cs="Times New Roman"/>
          <w:sz w:val="24"/>
          <w:szCs w:val="24"/>
          <w:lang w:bidi="en-US"/>
        </w:rPr>
      </w:pPr>
      <w:r w:rsidRPr="002F443A">
        <w:rPr>
          <w:rFonts w:ascii="Times New Roman" w:hAnsi="Times New Roman" w:cs="Times New Roman"/>
          <w:sz w:val="24"/>
          <w:szCs w:val="24"/>
        </w:rPr>
        <w:t xml:space="preserve">Ketentuan tersebut menyebabkan terjadinya disinkronisasi dalam memaknai kreditor </w:t>
      </w:r>
      <w:r w:rsidRPr="002F443A">
        <w:rPr>
          <w:rFonts w:ascii="Times New Roman" w:hAnsi="Times New Roman" w:cs="Times New Roman"/>
          <w:i/>
          <w:sz w:val="24"/>
          <w:szCs w:val="24"/>
        </w:rPr>
        <w:t>separatis</w:t>
      </w:r>
      <w:r w:rsidRPr="002F443A">
        <w:rPr>
          <w:rFonts w:ascii="Times New Roman" w:hAnsi="Times New Roman" w:cs="Times New Roman"/>
          <w:sz w:val="24"/>
          <w:szCs w:val="24"/>
        </w:rPr>
        <w:t xml:space="preserve">, dimana hal tersebut dapat menimbulkan ketidakpastian hukum terhadap pemegang jaminan dalam kedudukannya sebagai kreditor </w:t>
      </w:r>
      <w:r w:rsidRPr="002F443A">
        <w:rPr>
          <w:rFonts w:ascii="Times New Roman" w:hAnsi="Times New Roman" w:cs="Times New Roman"/>
          <w:i/>
          <w:sz w:val="24"/>
          <w:szCs w:val="24"/>
        </w:rPr>
        <w:t>separatis</w:t>
      </w:r>
      <w:r w:rsidRPr="002F443A">
        <w:rPr>
          <w:rFonts w:ascii="Times New Roman" w:hAnsi="Times New Roman" w:cs="Times New Roman"/>
          <w:sz w:val="24"/>
          <w:szCs w:val="24"/>
        </w:rPr>
        <w:t xml:space="preserve">. Ketentuan mengenai hak kurator untuk menunda pelaksanaan eksekusi jaminan dari pemegang jaminan kebendaan atau sering disebut </w:t>
      </w:r>
      <w:r w:rsidRPr="002F443A">
        <w:rPr>
          <w:rFonts w:ascii="Times New Roman" w:hAnsi="Times New Roman" w:cs="Times New Roman"/>
          <w:i/>
          <w:sz w:val="24"/>
          <w:szCs w:val="24"/>
        </w:rPr>
        <w:t>stay</w:t>
      </w:r>
      <w:r w:rsidRPr="002F443A">
        <w:rPr>
          <w:rFonts w:ascii="Times New Roman" w:hAnsi="Times New Roman" w:cs="Times New Roman"/>
          <w:sz w:val="24"/>
          <w:szCs w:val="24"/>
        </w:rPr>
        <w:t xml:space="preserve"> sebagaimana di</w:t>
      </w:r>
      <w:r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 xml:space="preserve">atur dalam </w:t>
      </w:r>
      <w:r w:rsidR="005176F0" w:rsidRPr="002F443A">
        <w:rPr>
          <w:rFonts w:ascii="Times New Roman" w:eastAsia="Times New Roman" w:hAnsi="Times New Roman" w:cs="Times New Roman"/>
          <w:sz w:val="24"/>
          <w:szCs w:val="24"/>
          <w:lang w:bidi="en-US"/>
        </w:rPr>
        <w:t>Pasal</w:t>
      </w:r>
      <w:r w:rsidRPr="002F443A">
        <w:rPr>
          <w:rFonts w:ascii="Times New Roman" w:eastAsia="Times New Roman" w:hAnsi="Times New Roman" w:cs="Times New Roman"/>
          <w:sz w:val="24"/>
          <w:szCs w:val="24"/>
          <w:lang w:bidi="en-US"/>
        </w:rPr>
        <w:t xml:space="preserve"> 56 </w:t>
      </w:r>
      <w:r w:rsidR="00EF6116" w:rsidRPr="002F443A">
        <w:rPr>
          <w:rFonts w:ascii="Times New Roman" w:hAnsi="Times New Roman" w:cs="Times New Roman"/>
          <w:sz w:val="24"/>
          <w:szCs w:val="24"/>
          <w:lang w:val="id-ID"/>
        </w:rPr>
        <w:t>Undang-Undang</w:t>
      </w:r>
      <w:r w:rsidRPr="002F443A">
        <w:rPr>
          <w:rFonts w:ascii="Times New Roman" w:hAnsi="Times New Roman" w:cs="Times New Roman"/>
          <w:sz w:val="24"/>
          <w:szCs w:val="24"/>
          <w:lang w:val="id-ID"/>
        </w:rPr>
        <w:t xml:space="preserve">  No. 37 Tahun 2004 tentang Kepailitan dan Penundaan Kewajiban Pembayaran Utang</w:t>
      </w:r>
      <w:r w:rsidRPr="002F443A">
        <w:rPr>
          <w:rFonts w:ascii="Times New Roman" w:eastAsia="Times New Roman" w:hAnsi="Times New Roman" w:cs="Times New Roman"/>
          <w:sz w:val="24"/>
          <w:szCs w:val="24"/>
          <w:lang w:bidi="en-US"/>
        </w:rPr>
        <w:t xml:space="preserve"> ditentukan bahwa hak kredit</w:t>
      </w:r>
      <w:r w:rsidRPr="002F443A">
        <w:rPr>
          <w:rFonts w:ascii="Times New Roman" w:eastAsia="Times New Roman" w:hAnsi="Times New Roman" w:cs="Times New Roman"/>
          <w:sz w:val="24"/>
          <w:szCs w:val="24"/>
          <w:lang w:val="id-ID" w:bidi="en-US"/>
        </w:rPr>
        <w:t>o</w:t>
      </w:r>
      <w:r w:rsidRPr="002F443A">
        <w:rPr>
          <w:rFonts w:ascii="Times New Roman" w:eastAsia="Times New Roman" w:hAnsi="Times New Roman" w:cs="Times New Roman"/>
          <w:sz w:val="24"/>
          <w:szCs w:val="24"/>
          <w:lang w:bidi="en-US"/>
        </w:rPr>
        <w:t xml:space="preserve">r </w:t>
      </w:r>
      <w:r w:rsidRPr="002F443A">
        <w:rPr>
          <w:rFonts w:ascii="Times New Roman" w:eastAsia="Times New Roman" w:hAnsi="Times New Roman" w:cs="Times New Roman"/>
          <w:i/>
          <w:sz w:val="24"/>
          <w:szCs w:val="24"/>
          <w:lang w:bidi="en-US"/>
        </w:rPr>
        <w:t>separatis</w:t>
      </w:r>
      <w:r w:rsidRPr="002F443A">
        <w:rPr>
          <w:rFonts w:ascii="Times New Roman" w:eastAsia="Times New Roman" w:hAnsi="Times New Roman" w:cs="Times New Roman"/>
          <w:sz w:val="24"/>
          <w:szCs w:val="24"/>
          <w:lang w:bidi="en-US"/>
        </w:rPr>
        <w:t xml:space="preserve"> ditangguhkan selama 90 hari sejak dinyatakan debit</w:t>
      </w:r>
      <w:r w:rsidRPr="002F443A">
        <w:rPr>
          <w:rFonts w:ascii="Times New Roman" w:eastAsia="Times New Roman" w:hAnsi="Times New Roman" w:cs="Times New Roman"/>
          <w:sz w:val="24"/>
          <w:szCs w:val="24"/>
          <w:lang w:val="id-ID" w:bidi="en-US"/>
        </w:rPr>
        <w:t>o</w:t>
      </w:r>
      <w:r w:rsidRPr="002F443A">
        <w:rPr>
          <w:rFonts w:ascii="Times New Roman" w:eastAsia="Times New Roman" w:hAnsi="Times New Roman" w:cs="Times New Roman"/>
          <w:sz w:val="24"/>
          <w:szCs w:val="24"/>
          <w:lang w:bidi="en-US"/>
        </w:rPr>
        <w:t xml:space="preserve">r dalam keadaan pailit. </w:t>
      </w:r>
      <w:r w:rsidRPr="002F443A">
        <w:rPr>
          <w:rFonts w:ascii="Times New Roman" w:eastAsia="Times New Roman" w:hAnsi="Times New Roman" w:cs="Times New Roman"/>
          <w:sz w:val="24"/>
          <w:szCs w:val="24"/>
          <w:lang w:val="id-ID" w:bidi="en-US"/>
        </w:rPr>
        <w:t>Selanjutnya</w:t>
      </w:r>
      <w:r w:rsidRPr="002F443A">
        <w:rPr>
          <w:rFonts w:ascii="Times New Roman" w:eastAsia="Times New Roman" w:hAnsi="Times New Roman" w:cs="Times New Roman"/>
          <w:sz w:val="24"/>
          <w:szCs w:val="24"/>
          <w:lang w:bidi="en-US"/>
        </w:rPr>
        <w:t xml:space="preserve"> </w:t>
      </w:r>
      <w:r w:rsidR="005176F0" w:rsidRPr="002F443A">
        <w:rPr>
          <w:rFonts w:ascii="Times New Roman" w:eastAsia="Times New Roman" w:hAnsi="Times New Roman" w:cs="Times New Roman"/>
          <w:sz w:val="24"/>
          <w:szCs w:val="24"/>
          <w:lang w:bidi="en-US"/>
        </w:rPr>
        <w:t>Pasal</w:t>
      </w:r>
      <w:r w:rsidRPr="002F443A">
        <w:rPr>
          <w:rFonts w:ascii="Times New Roman" w:eastAsia="Times New Roman" w:hAnsi="Times New Roman" w:cs="Times New Roman"/>
          <w:sz w:val="24"/>
          <w:szCs w:val="24"/>
          <w:lang w:bidi="en-US"/>
        </w:rPr>
        <w:t xml:space="preserve"> 59 ayat (3) menentukan bahwa</w:t>
      </w:r>
      <w:r w:rsidRPr="002F443A">
        <w:rPr>
          <w:rFonts w:ascii="Times New Roman" w:eastAsia="Times New Roman" w:hAnsi="Times New Roman" w:cs="Times New Roman"/>
          <w:sz w:val="24"/>
          <w:szCs w:val="24"/>
          <w:lang w:val="id-ID" w:bidi="en-US"/>
        </w:rPr>
        <w:t xml:space="preserve">, </w:t>
      </w:r>
      <w:r w:rsidRPr="002F443A">
        <w:rPr>
          <w:rFonts w:ascii="Times New Roman" w:eastAsia="Times New Roman" w:hAnsi="Times New Roman" w:cs="Times New Roman"/>
          <w:sz w:val="24"/>
          <w:szCs w:val="24"/>
          <w:lang w:bidi="en-US"/>
        </w:rPr>
        <w:t xml:space="preserve"> kurator dapat menjual barang agunan setiap waktu dengan membayar jumlah terkecil antara harga pasar pada pemegang hak. Kedua ketentuan ini seakan-akan bertolak belakang dengan ketentuan </w:t>
      </w:r>
      <w:r w:rsidR="005176F0" w:rsidRPr="002F443A">
        <w:rPr>
          <w:rFonts w:ascii="Times New Roman" w:eastAsia="Times New Roman" w:hAnsi="Times New Roman" w:cs="Times New Roman"/>
          <w:sz w:val="24"/>
          <w:szCs w:val="24"/>
          <w:lang w:bidi="en-US"/>
        </w:rPr>
        <w:t>Pasal</w:t>
      </w:r>
      <w:r w:rsidRPr="002F443A">
        <w:rPr>
          <w:rFonts w:ascii="Times New Roman" w:eastAsia="Times New Roman" w:hAnsi="Times New Roman" w:cs="Times New Roman"/>
          <w:sz w:val="24"/>
          <w:szCs w:val="24"/>
          <w:lang w:bidi="en-US"/>
        </w:rPr>
        <w:t xml:space="preserve"> 55 yang menyatakan</w:t>
      </w:r>
      <w:r w:rsidRPr="002F443A">
        <w:rPr>
          <w:rFonts w:ascii="Times New Roman" w:eastAsia="Times New Roman" w:hAnsi="Times New Roman" w:cs="Times New Roman"/>
          <w:sz w:val="24"/>
          <w:szCs w:val="24"/>
          <w:lang w:val="id-ID" w:bidi="en-US"/>
        </w:rPr>
        <w:t>,</w:t>
      </w:r>
      <w:r w:rsidRPr="002F443A">
        <w:rPr>
          <w:rFonts w:ascii="Times New Roman" w:eastAsia="Times New Roman" w:hAnsi="Times New Roman" w:cs="Times New Roman"/>
          <w:sz w:val="24"/>
          <w:szCs w:val="24"/>
          <w:lang w:bidi="en-US"/>
        </w:rPr>
        <w:t xml:space="preserve"> kredit</w:t>
      </w:r>
      <w:r w:rsidRPr="002F443A">
        <w:rPr>
          <w:rFonts w:ascii="Times New Roman" w:eastAsia="Times New Roman" w:hAnsi="Times New Roman" w:cs="Times New Roman"/>
          <w:sz w:val="24"/>
          <w:szCs w:val="24"/>
          <w:lang w:val="id-ID" w:bidi="en-US"/>
        </w:rPr>
        <w:t>o</w:t>
      </w:r>
      <w:r w:rsidRPr="002F443A">
        <w:rPr>
          <w:rFonts w:ascii="Times New Roman" w:eastAsia="Times New Roman" w:hAnsi="Times New Roman" w:cs="Times New Roman"/>
          <w:sz w:val="24"/>
          <w:szCs w:val="24"/>
          <w:lang w:bidi="en-US"/>
        </w:rPr>
        <w:t xml:space="preserve">r </w:t>
      </w:r>
      <w:r w:rsidRPr="002F443A">
        <w:rPr>
          <w:rFonts w:ascii="Times New Roman" w:eastAsia="Times New Roman" w:hAnsi="Times New Roman" w:cs="Times New Roman"/>
          <w:i/>
          <w:sz w:val="24"/>
          <w:szCs w:val="24"/>
          <w:lang w:bidi="en-US"/>
        </w:rPr>
        <w:t>separatis</w:t>
      </w:r>
      <w:r w:rsidRPr="002F443A">
        <w:rPr>
          <w:rFonts w:ascii="Times New Roman" w:eastAsia="Times New Roman" w:hAnsi="Times New Roman" w:cs="Times New Roman"/>
          <w:sz w:val="24"/>
          <w:szCs w:val="24"/>
          <w:lang w:bidi="en-US"/>
        </w:rPr>
        <w:t xml:space="preserve"> dapat mengeksekusi haknya seolah-olah tidak terjadi kepailitan. Ketentuan ini juga menempatkan kredit</w:t>
      </w:r>
      <w:r w:rsidRPr="002F443A">
        <w:rPr>
          <w:rFonts w:ascii="Times New Roman" w:eastAsia="Times New Roman" w:hAnsi="Times New Roman" w:cs="Times New Roman"/>
          <w:sz w:val="24"/>
          <w:szCs w:val="24"/>
          <w:lang w:val="id-ID" w:bidi="en-US"/>
        </w:rPr>
        <w:t>o</w:t>
      </w:r>
      <w:r w:rsidRPr="002F443A">
        <w:rPr>
          <w:rFonts w:ascii="Times New Roman" w:eastAsia="Times New Roman" w:hAnsi="Times New Roman" w:cs="Times New Roman"/>
          <w:sz w:val="24"/>
          <w:szCs w:val="24"/>
          <w:lang w:bidi="en-US"/>
        </w:rPr>
        <w:t xml:space="preserve">r </w:t>
      </w:r>
      <w:r w:rsidRPr="002F443A">
        <w:rPr>
          <w:rFonts w:ascii="Times New Roman" w:eastAsia="Times New Roman" w:hAnsi="Times New Roman" w:cs="Times New Roman"/>
          <w:i/>
          <w:sz w:val="24"/>
          <w:szCs w:val="24"/>
          <w:lang w:bidi="en-US"/>
        </w:rPr>
        <w:t>separatis</w:t>
      </w:r>
      <w:r w:rsidRPr="002F443A">
        <w:rPr>
          <w:rFonts w:ascii="Times New Roman" w:eastAsia="Times New Roman" w:hAnsi="Times New Roman" w:cs="Times New Roman"/>
          <w:sz w:val="24"/>
          <w:szCs w:val="24"/>
          <w:lang w:bidi="en-US"/>
        </w:rPr>
        <w:t xml:space="preserve"> sama dengan kredit</w:t>
      </w:r>
      <w:r w:rsidRPr="002F443A">
        <w:rPr>
          <w:rFonts w:ascii="Times New Roman" w:eastAsia="Times New Roman" w:hAnsi="Times New Roman" w:cs="Times New Roman"/>
          <w:sz w:val="24"/>
          <w:szCs w:val="24"/>
          <w:lang w:val="id-ID" w:bidi="en-US"/>
        </w:rPr>
        <w:t>o</w:t>
      </w:r>
      <w:r w:rsidRPr="002F443A">
        <w:rPr>
          <w:rFonts w:ascii="Times New Roman" w:eastAsia="Times New Roman" w:hAnsi="Times New Roman" w:cs="Times New Roman"/>
          <w:sz w:val="24"/>
          <w:szCs w:val="24"/>
          <w:lang w:bidi="en-US"/>
        </w:rPr>
        <w:t xml:space="preserve">r lainnya yang pembayarannya dilakukan secara </w:t>
      </w:r>
      <w:r w:rsidRPr="002F443A">
        <w:rPr>
          <w:rStyle w:val="Bodytext2Italic"/>
          <w:rFonts w:eastAsiaTheme="minorHAnsi"/>
          <w:color w:val="auto"/>
        </w:rPr>
        <w:t>pari passu.</w:t>
      </w:r>
    </w:p>
    <w:p w:rsidR="00D953D8" w:rsidRPr="002F443A" w:rsidRDefault="005176F0" w:rsidP="00583CD2">
      <w:pPr>
        <w:spacing w:line="480" w:lineRule="auto"/>
        <w:ind w:left="426" w:firstLine="850"/>
        <w:rPr>
          <w:rFonts w:ascii="Times New Roman" w:hAnsi="Times New Roman" w:cs="Times New Roman"/>
          <w:sz w:val="24"/>
          <w:szCs w:val="24"/>
          <w:lang w:val="id-ID"/>
        </w:rPr>
      </w:pPr>
      <w:r w:rsidRPr="002F443A">
        <w:rPr>
          <w:rFonts w:ascii="Times New Roman" w:hAnsi="Times New Roman" w:cs="Times New Roman"/>
          <w:sz w:val="24"/>
          <w:szCs w:val="24"/>
          <w:lang w:val="id-ID"/>
        </w:rPr>
        <w:lastRenderedPageBreak/>
        <w:t>Pasal</w:t>
      </w:r>
      <w:r w:rsidR="00D953D8" w:rsidRPr="002F443A">
        <w:rPr>
          <w:rFonts w:ascii="Times New Roman" w:hAnsi="Times New Roman" w:cs="Times New Roman"/>
          <w:sz w:val="24"/>
          <w:szCs w:val="24"/>
          <w:lang w:val="id-ID"/>
        </w:rPr>
        <w:t xml:space="preserve"> 56 ayat (3) </w:t>
      </w:r>
      <w:r w:rsidR="00EF6116" w:rsidRPr="002F443A">
        <w:rPr>
          <w:rFonts w:ascii="Times New Roman" w:hAnsi="Times New Roman" w:cs="Times New Roman"/>
          <w:sz w:val="24"/>
          <w:szCs w:val="24"/>
          <w:lang w:val="id-ID"/>
        </w:rPr>
        <w:t>Undang-Undang</w:t>
      </w:r>
      <w:r w:rsidR="00D953D8" w:rsidRPr="002F443A">
        <w:rPr>
          <w:rFonts w:ascii="Times New Roman" w:hAnsi="Times New Roman" w:cs="Times New Roman"/>
          <w:sz w:val="24"/>
          <w:szCs w:val="24"/>
          <w:lang w:val="id-ID"/>
        </w:rPr>
        <w:t xml:space="preserve">  No. 37 Tahun 2004 tentang Kepailitan dan Penundaan Kewajiban Pembayaran Utang, menentukan bahwa “Selama jangka waktu penangguhan, kurator dapat menggunakan atau menjual harta pailit yang berada dalam pengawasan kurator dalam rangka kelangsungan usaha debitor, sepanjang untuk itu telah diberikan perlindungan yang wajar bagi kepentingan kreditor atau pihak ketiga ……….” Penjelasan </w:t>
      </w:r>
      <w:r w:rsidRPr="002F443A">
        <w:rPr>
          <w:rFonts w:ascii="Times New Roman" w:hAnsi="Times New Roman" w:cs="Times New Roman"/>
          <w:sz w:val="24"/>
          <w:szCs w:val="24"/>
          <w:lang w:val="id-ID"/>
        </w:rPr>
        <w:t>Pasal</w:t>
      </w:r>
      <w:r w:rsidR="00B05B28" w:rsidRPr="002F443A">
        <w:rPr>
          <w:rFonts w:ascii="Times New Roman" w:hAnsi="Times New Roman" w:cs="Times New Roman"/>
          <w:sz w:val="24"/>
          <w:szCs w:val="24"/>
          <w:lang w:val="id-ID"/>
        </w:rPr>
        <w:t xml:space="preserve"> 56 ayat (3) </w:t>
      </w:r>
      <w:r w:rsidR="00EF6116" w:rsidRPr="002F443A">
        <w:rPr>
          <w:rFonts w:ascii="Times New Roman" w:hAnsi="Times New Roman" w:cs="Times New Roman"/>
          <w:sz w:val="24"/>
          <w:szCs w:val="24"/>
          <w:lang w:val="id-ID"/>
        </w:rPr>
        <w:t>Undang-Undang</w:t>
      </w:r>
      <w:r w:rsidR="00B05B28" w:rsidRPr="002F443A">
        <w:rPr>
          <w:rFonts w:ascii="Times New Roman" w:hAnsi="Times New Roman" w:cs="Times New Roman"/>
          <w:sz w:val="24"/>
          <w:szCs w:val="24"/>
          <w:lang w:val="id-ID"/>
        </w:rPr>
        <w:t xml:space="preserve"> No.</w:t>
      </w:r>
      <w:r w:rsidR="00B05B28" w:rsidRPr="002F443A">
        <w:rPr>
          <w:rFonts w:ascii="Times New Roman" w:hAnsi="Times New Roman" w:cs="Times New Roman"/>
          <w:sz w:val="24"/>
          <w:szCs w:val="24"/>
        </w:rPr>
        <w:t xml:space="preserve"> </w:t>
      </w:r>
      <w:r w:rsidR="00D953D8" w:rsidRPr="002F443A">
        <w:rPr>
          <w:rFonts w:ascii="Times New Roman" w:hAnsi="Times New Roman" w:cs="Times New Roman"/>
          <w:sz w:val="24"/>
          <w:szCs w:val="24"/>
          <w:lang w:val="id-ID"/>
        </w:rPr>
        <w:t>37 Tahun 2004 tentang Kepailitan dan Penundaan Kewajiban Pembayaran Utang,  menyatakan : “harta pailit yang dapat digunakan untuk dijual oleh kurator terbatas pada barang persediaan dan/atau barang bergerak, meskipun harta pailit tersebut dibebani dengan hak agunan atas kebendaan.” Sedangkan yang dimaksud perlindungan yang wajar adalah perlindungan yang perlu diberikan untuk yang bersangkutan untuk melindungi kepentingan kreditor atau pihak ketiga yang haknya ditangguhkan, dengan pengalihan harta yang bersangkutan dimaksud, antara lain :</w:t>
      </w:r>
    </w:p>
    <w:p w:rsidR="00D953D8" w:rsidRPr="002F443A" w:rsidRDefault="00D953D8" w:rsidP="00DA6178">
      <w:pPr>
        <w:pStyle w:val="ListParagraph"/>
        <w:numPr>
          <w:ilvl w:val="0"/>
          <w:numId w:val="3"/>
        </w:numPr>
        <w:spacing w:line="480" w:lineRule="auto"/>
        <w:ind w:hanging="294"/>
        <w:rPr>
          <w:rFonts w:ascii="Times New Roman" w:hAnsi="Times New Roman" w:cs="Times New Roman"/>
          <w:sz w:val="24"/>
          <w:szCs w:val="24"/>
          <w:lang w:val="id-ID"/>
        </w:rPr>
      </w:pPr>
      <w:r w:rsidRPr="002F443A">
        <w:rPr>
          <w:rFonts w:ascii="Times New Roman" w:hAnsi="Times New Roman" w:cs="Times New Roman"/>
          <w:sz w:val="24"/>
          <w:szCs w:val="24"/>
          <w:lang w:val="id-ID"/>
        </w:rPr>
        <w:t>Ganti rugi atas terjadinya penurunan nilai harta pailit.</w:t>
      </w:r>
    </w:p>
    <w:p w:rsidR="00D953D8" w:rsidRPr="002F443A" w:rsidRDefault="00D953D8" w:rsidP="00DA6178">
      <w:pPr>
        <w:pStyle w:val="ListParagraph"/>
        <w:numPr>
          <w:ilvl w:val="0"/>
          <w:numId w:val="3"/>
        </w:numPr>
        <w:spacing w:line="480" w:lineRule="auto"/>
        <w:ind w:hanging="294"/>
        <w:rPr>
          <w:rFonts w:ascii="Times New Roman" w:hAnsi="Times New Roman" w:cs="Times New Roman"/>
          <w:sz w:val="24"/>
          <w:szCs w:val="24"/>
          <w:lang w:val="id-ID"/>
        </w:rPr>
      </w:pPr>
      <w:r w:rsidRPr="002F443A">
        <w:rPr>
          <w:rFonts w:ascii="Times New Roman" w:hAnsi="Times New Roman" w:cs="Times New Roman"/>
          <w:sz w:val="24"/>
          <w:szCs w:val="24"/>
          <w:lang w:val="id-ID"/>
        </w:rPr>
        <w:t>Hasil penjualan bersih.</w:t>
      </w:r>
    </w:p>
    <w:p w:rsidR="00D953D8" w:rsidRPr="002F443A" w:rsidRDefault="00D953D8" w:rsidP="00DA6178">
      <w:pPr>
        <w:pStyle w:val="ListParagraph"/>
        <w:numPr>
          <w:ilvl w:val="0"/>
          <w:numId w:val="3"/>
        </w:numPr>
        <w:spacing w:line="480" w:lineRule="auto"/>
        <w:ind w:hanging="294"/>
        <w:rPr>
          <w:rFonts w:ascii="Times New Roman" w:hAnsi="Times New Roman" w:cs="Times New Roman"/>
          <w:sz w:val="24"/>
          <w:szCs w:val="24"/>
          <w:lang w:val="id-ID"/>
        </w:rPr>
      </w:pPr>
      <w:r w:rsidRPr="002F443A">
        <w:rPr>
          <w:rFonts w:ascii="Times New Roman" w:hAnsi="Times New Roman" w:cs="Times New Roman"/>
          <w:sz w:val="24"/>
          <w:szCs w:val="24"/>
          <w:lang w:val="id-ID"/>
        </w:rPr>
        <w:t>Hak kebendaan pengganti.</w:t>
      </w:r>
    </w:p>
    <w:p w:rsidR="00D953D8" w:rsidRPr="002F443A" w:rsidRDefault="00D953D8" w:rsidP="00DA6178">
      <w:pPr>
        <w:pStyle w:val="ListParagraph"/>
        <w:numPr>
          <w:ilvl w:val="0"/>
          <w:numId w:val="3"/>
        </w:numPr>
        <w:spacing w:line="480" w:lineRule="auto"/>
        <w:ind w:hanging="294"/>
        <w:rPr>
          <w:rFonts w:ascii="Times New Roman" w:hAnsi="Times New Roman" w:cs="Times New Roman"/>
          <w:sz w:val="24"/>
          <w:szCs w:val="24"/>
          <w:lang w:val="id-ID"/>
        </w:rPr>
      </w:pPr>
      <w:r w:rsidRPr="002F443A">
        <w:rPr>
          <w:rFonts w:ascii="Times New Roman" w:hAnsi="Times New Roman" w:cs="Times New Roman"/>
          <w:sz w:val="24"/>
          <w:szCs w:val="24"/>
          <w:lang w:val="id-ID"/>
        </w:rPr>
        <w:t>Imbalan yang wajar dan adil serta pembayaran tunai (utang yang dijamin) lainnya.</w:t>
      </w:r>
    </w:p>
    <w:p w:rsidR="00EF6116" w:rsidRPr="002F443A" w:rsidRDefault="00D953D8" w:rsidP="00583CD2">
      <w:pPr>
        <w:pStyle w:val="Bodytext20"/>
        <w:shd w:val="clear" w:color="auto" w:fill="auto"/>
        <w:spacing w:before="0" w:after="0" w:line="480" w:lineRule="auto"/>
        <w:ind w:left="426" w:firstLine="850"/>
        <w:jc w:val="both"/>
        <w:rPr>
          <w:rFonts w:ascii="Times New Roman" w:hAnsi="Times New Roman" w:cs="Times New Roman"/>
          <w:sz w:val="24"/>
          <w:szCs w:val="24"/>
          <w:lang w:val="id-ID"/>
        </w:rPr>
      </w:pPr>
      <w:r w:rsidRPr="002F443A">
        <w:rPr>
          <w:rFonts w:ascii="Times New Roman" w:hAnsi="Times New Roman" w:cs="Times New Roman"/>
          <w:sz w:val="24"/>
          <w:szCs w:val="24"/>
          <w:lang w:val="id-ID"/>
        </w:rPr>
        <w:t xml:space="preserve">Berdasarkan ketentuan dalam </w:t>
      </w:r>
      <w:r w:rsidR="005176F0" w:rsidRPr="002F443A">
        <w:rPr>
          <w:rFonts w:ascii="Times New Roman" w:hAnsi="Times New Roman" w:cs="Times New Roman"/>
          <w:sz w:val="24"/>
          <w:szCs w:val="24"/>
          <w:lang w:val="id-ID"/>
        </w:rPr>
        <w:t>Pasal</w:t>
      </w:r>
      <w:r w:rsidRPr="002F443A">
        <w:rPr>
          <w:rFonts w:ascii="Times New Roman" w:hAnsi="Times New Roman" w:cs="Times New Roman"/>
          <w:sz w:val="24"/>
          <w:szCs w:val="24"/>
          <w:lang w:val="id-ID"/>
        </w:rPr>
        <w:t xml:space="preserve"> 56 </w:t>
      </w:r>
      <w:r w:rsidR="00EF6116" w:rsidRPr="002F443A">
        <w:rPr>
          <w:rFonts w:ascii="Times New Roman" w:hAnsi="Times New Roman" w:cs="Times New Roman"/>
          <w:sz w:val="24"/>
          <w:szCs w:val="24"/>
          <w:lang w:val="id-ID"/>
        </w:rPr>
        <w:t>Undang-Undang</w:t>
      </w:r>
      <w:r w:rsidRPr="002F443A">
        <w:rPr>
          <w:rFonts w:ascii="Times New Roman" w:hAnsi="Times New Roman" w:cs="Times New Roman"/>
          <w:sz w:val="24"/>
          <w:szCs w:val="24"/>
          <w:lang w:val="id-ID"/>
        </w:rPr>
        <w:t xml:space="preserve"> No. 37 Tahun 2004 tentang Kepailitan dan Penundaan Kewajiban Pembayaran Utang, mengakibatkan hak </w:t>
      </w:r>
      <w:r w:rsidRPr="002F443A">
        <w:rPr>
          <w:rFonts w:ascii="Times New Roman" w:hAnsi="Times New Roman" w:cs="Times New Roman"/>
          <w:i/>
          <w:sz w:val="24"/>
          <w:szCs w:val="24"/>
          <w:lang w:val="id-ID"/>
        </w:rPr>
        <w:t>separatis</w:t>
      </w:r>
      <w:r w:rsidRPr="002F443A">
        <w:rPr>
          <w:rFonts w:ascii="Times New Roman" w:hAnsi="Times New Roman" w:cs="Times New Roman"/>
          <w:sz w:val="24"/>
          <w:szCs w:val="24"/>
          <w:lang w:val="id-ID"/>
        </w:rPr>
        <w:t xml:space="preserve"> yang dimiliki oleh kreditor pemegang </w:t>
      </w:r>
      <w:r w:rsidRPr="002F443A">
        <w:rPr>
          <w:rFonts w:ascii="Times New Roman" w:hAnsi="Times New Roman" w:cs="Times New Roman"/>
          <w:sz w:val="24"/>
          <w:szCs w:val="24"/>
          <w:lang w:val="id-ID"/>
        </w:rPr>
        <w:lastRenderedPageBreak/>
        <w:t xml:space="preserve">jaminan tidak dapat berjalan sebagaimana mestinya. Hal ini akan menimbulkan berbagai permasalahan bagi kreditor pemegang hak jaminan, dalam hal ini bahwa dalam </w:t>
      </w:r>
      <w:r w:rsidR="00EF6116" w:rsidRPr="002F443A">
        <w:rPr>
          <w:rFonts w:ascii="Times New Roman" w:hAnsi="Times New Roman" w:cs="Times New Roman"/>
          <w:sz w:val="24"/>
          <w:szCs w:val="24"/>
          <w:lang w:val="id-ID"/>
        </w:rPr>
        <w:t>Undang-Undang</w:t>
      </w:r>
      <w:r w:rsidRPr="002F443A">
        <w:rPr>
          <w:rFonts w:ascii="Times New Roman" w:hAnsi="Times New Roman" w:cs="Times New Roman"/>
          <w:sz w:val="24"/>
          <w:szCs w:val="24"/>
          <w:lang w:val="id-ID"/>
        </w:rPr>
        <w:t xml:space="preserve"> kepailitan di satu sisi menentukan hak </w:t>
      </w:r>
      <w:r w:rsidRPr="002F443A">
        <w:rPr>
          <w:rFonts w:ascii="Times New Roman" w:hAnsi="Times New Roman" w:cs="Times New Roman"/>
          <w:i/>
          <w:sz w:val="24"/>
          <w:szCs w:val="24"/>
          <w:lang w:val="id-ID"/>
        </w:rPr>
        <w:t>sparatis</w:t>
      </w:r>
      <w:r w:rsidRPr="002F443A">
        <w:rPr>
          <w:rFonts w:ascii="Times New Roman" w:hAnsi="Times New Roman" w:cs="Times New Roman"/>
          <w:sz w:val="24"/>
          <w:szCs w:val="24"/>
          <w:lang w:val="id-ID"/>
        </w:rPr>
        <w:t xml:space="preserve"> dari pemegang jaminan kebendaan, tetapi di sisi lain mengurangi pelaksanaan hak dari kreditor </w:t>
      </w:r>
      <w:r w:rsidRPr="002F443A">
        <w:rPr>
          <w:rFonts w:ascii="Times New Roman" w:hAnsi="Times New Roman" w:cs="Times New Roman"/>
          <w:i/>
          <w:sz w:val="24"/>
          <w:szCs w:val="24"/>
          <w:lang w:val="id-ID"/>
        </w:rPr>
        <w:t>separatis</w:t>
      </w:r>
      <w:r w:rsidRPr="002F443A">
        <w:rPr>
          <w:rFonts w:ascii="Times New Roman" w:hAnsi="Times New Roman" w:cs="Times New Roman"/>
          <w:sz w:val="24"/>
          <w:szCs w:val="24"/>
          <w:lang w:val="id-ID"/>
        </w:rPr>
        <w:t xml:space="preserve"> tersebut dengan adanya penangguhan eksekusi jaminan </w:t>
      </w:r>
      <w:r w:rsidRPr="002F443A">
        <w:rPr>
          <w:rFonts w:ascii="Times New Roman" w:hAnsi="Times New Roman" w:cs="Times New Roman"/>
          <w:i/>
          <w:sz w:val="24"/>
          <w:szCs w:val="24"/>
          <w:lang w:val="id-ID"/>
        </w:rPr>
        <w:t>(stay</w:t>
      </w:r>
      <w:r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 xml:space="preserve">Kreditor </w:t>
      </w:r>
      <w:r w:rsidRPr="002F443A">
        <w:rPr>
          <w:rFonts w:ascii="Times New Roman" w:hAnsi="Times New Roman" w:cs="Times New Roman"/>
          <w:i/>
          <w:sz w:val="24"/>
          <w:szCs w:val="24"/>
        </w:rPr>
        <w:t>konkuren</w:t>
      </w:r>
      <w:r w:rsidRPr="002F443A">
        <w:rPr>
          <w:rFonts w:ascii="Times New Roman" w:hAnsi="Times New Roman" w:cs="Times New Roman"/>
          <w:sz w:val="24"/>
          <w:szCs w:val="24"/>
        </w:rPr>
        <w:t xml:space="preserve"> </w:t>
      </w:r>
      <w:r w:rsidRPr="002F443A">
        <w:rPr>
          <w:rStyle w:val="Bodytext2Italic"/>
          <w:rFonts w:eastAsiaTheme="minorHAnsi"/>
          <w:color w:val="auto"/>
        </w:rPr>
        <w:t>(unsecured creditor</w:t>
      </w:r>
      <w:r w:rsidRPr="002F443A">
        <w:rPr>
          <w:rFonts w:ascii="Times New Roman" w:hAnsi="Times New Roman" w:cs="Times New Roman"/>
          <w:sz w:val="24"/>
          <w:szCs w:val="24"/>
        </w:rPr>
        <w:t>) adalah kreditor yang piutangnya tidak dijamin dengan hak kebendaan (</w:t>
      </w:r>
      <w:r w:rsidRPr="002F443A">
        <w:rPr>
          <w:rStyle w:val="Bodytext2Italic"/>
          <w:rFonts w:eastAsiaTheme="minorHAnsi"/>
          <w:color w:val="auto"/>
        </w:rPr>
        <w:t>security right in rem</w:t>
      </w:r>
      <w:r w:rsidRPr="002F443A">
        <w:rPr>
          <w:rFonts w:ascii="Times New Roman" w:hAnsi="Times New Roman" w:cs="Times New Roman"/>
          <w:sz w:val="24"/>
          <w:szCs w:val="24"/>
        </w:rPr>
        <w:t xml:space="preserve">) dan sifat piutangnya tidak dijamin sebagai piutang yang diistimewakan oleh </w:t>
      </w:r>
      <w:r w:rsidR="00EF6116" w:rsidRPr="002F443A">
        <w:rPr>
          <w:rFonts w:ascii="Times New Roman" w:hAnsi="Times New Roman" w:cs="Times New Roman"/>
          <w:sz w:val="24"/>
          <w:szCs w:val="24"/>
        </w:rPr>
        <w:t>Undang-Undang</w:t>
      </w:r>
      <w:r w:rsidRPr="002F443A">
        <w:rPr>
          <w:rFonts w:ascii="Times New Roman" w:hAnsi="Times New Roman" w:cs="Times New Roman"/>
          <w:sz w:val="24"/>
          <w:szCs w:val="24"/>
        </w:rPr>
        <w:t xml:space="preserve">. Kreditor </w:t>
      </w:r>
      <w:r w:rsidRPr="002F443A">
        <w:rPr>
          <w:rFonts w:ascii="Times New Roman" w:hAnsi="Times New Roman" w:cs="Times New Roman"/>
          <w:i/>
          <w:sz w:val="24"/>
          <w:szCs w:val="24"/>
        </w:rPr>
        <w:t xml:space="preserve">preferen </w:t>
      </w:r>
      <w:r w:rsidRPr="002F443A">
        <w:rPr>
          <w:rFonts w:ascii="Times New Roman" w:hAnsi="Times New Roman" w:cs="Times New Roman"/>
          <w:sz w:val="24"/>
          <w:szCs w:val="24"/>
        </w:rPr>
        <w:t xml:space="preserve">termasuk dalam golongan </w:t>
      </w:r>
      <w:r w:rsidRPr="002F443A">
        <w:rPr>
          <w:rStyle w:val="Bodytext2Italic"/>
          <w:rFonts w:eastAsiaTheme="minorHAnsi"/>
          <w:color w:val="auto"/>
        </w:rPr>
        <w:t>secured creditors</w:t>
      </w:r>
      <w:r w:rsidRPr="002F443A">
        <w:rPr>
          <w:rStyle w:val="Bodytext2Italic"/>
          <w:rFonts w:eastAsiaTheme="minorHAnsi"/>
          <w:color w:val="auto"/>
          <w:lang w:val="id-ID"/>
        </w:rPr>
        <w:t>,</w:t>
      </w:r>
      <w:r w:rsidR="003568C2"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karen</w:t>
      </w:r>
      <w:r w:rsidR="003568C2" w:rsidRPr="002F443A">
        <w:rPr>
          <w:rFonts w:ascii="Times New Roman" w:hAnsi="Times New Roman" w:cs="Times New Roman"/>
          <w:sz w:val="24"/>
          <w:szCs w:val="24"/>
        </w:rPr>
        <w:t>a semata-</w:t>
      </w:r>
      <w:r w:rsidR="00B05B28" w:rsidRPr="002F443A">
        <w:rPr>
          <w:rFonts w:ascii="Times New Roman" w:hAnsi="Times New Roman" w:cs="Times New Roman"/>
          <w:sz w:val="24"/>
          <w:szCs w:val="24"/>
        </w:rPr>
        <w:t xml:space="preserve">mata sifat piutangnya oleh </w:t>
      </w:r>
      <w:r w:rsidR="00EF6116" w:rsidRPr="002F443A">
        <w:rPr>
          <w:rFonts w:ascii="Times New Roman" w:hAnsi="Times New Roman" w:cs="Times New Roman"/>
          <w:sz w:val="24"/>
          <w:szCs w:val="24"/>
        </w:rPr>
        <w:t>Undang-Undang</w:t>
      </w:r>
      <w:r w:rsidR="00B05B28" w:rsidRPr="002F443A">
        <w:rPr>
          <w:rFonts w:ascii="Times New Roman" w:hAnsi="Times New Roman" w:cs="Times New Roman"/>
          <w:sz w:val="24"/>
          <w:szCs w:val="24"/>
        </w:rPr>
        <w:t xml:space="preserve"> diistimewakan untuk didahulukan </w:t>
      </w:r>
      <w:r w:rsidRPr="002F443A">
        <w:rPr>
          <w:rFonts w:ascii="Times New Roman" w:hAnsi="Times New Roman" w:cs="Times New Roman"/>
          <w:sz w:val="24"/>
          <w:szCs w:val="24"/>
        </w:rPr>
        <w:t xml:space="preserve">pembayarannya. Dengan kedudukan istimewa ini, kreditor </w:t>
      </w:r>
      <w:r w:rsidRPr="002F443A">
        <w:rPr>
          <w:rFonts w:ascii="Times New Roman" w:hAnsi="Times New Roman" w:cs="Times New Roman"/>
          <w:i/>
          <w:sz w:val="24"/>
          <w:szCs w:val="24"/>
        </w:rPr>
        <w:t>preferen</w:t>
      </w:r>
      <w:r w:rsidRPr="002F443A">
        <w:rPr>
          <w:rFonts w:ascii="Times New Roman" w:hAnsi="Times New Roman" w:cs="Times New Roman"/>
          <w:sz w:val="24"/>
          <w:szCs w:val="24"/>
        </w:rPr>
        <w:t xml:space="preserve"> berada diurutan atas sebelum kreditor </w:t>
      </w:r>
      <w:r w:rsidRPr="002F443A">
        <w:rPr>
          <w:rFonts w:ascii="Times New Roman" w:hAnsi="Times New Roman" w:cs="Times New Roman"/>
          <w:i/>
          <w:sz w:val="24"/>
          <w:szCs w:val="24"/>
        </w:rPr>
        <w:t>konkuren</w:t>
      </w:r>
      <w:r w:rsidRPr="002F443A">
        <w:rPr>
          <w:rFonts w:ascii="Times New Roman" w:hAnsi="Times New Roman" w:cs="Times New Roman"/>
          <w:sz w:val="24"/>
          <w:szCs w:val="24"/>
        </w:rPr>
        <w:t xml:space="preserve"> atau </w:t>
      </w:r>
      <w:r w:rsidRPr="002F443A">
        <w:rPr>
          <w:rFonts w:ascii="Times New Roman" w:hAnsi="Times New Roman" w:cs="Times New Roman"/>
          <w:i/>
          <w:sz w:val="24"/>
          <w:szCs w:val="24"/>
        </w:rPr>
        <w:t>unsecured creditors</w:t>
      </w:r>
      <w:r w:rsidRPr="002F443A">
        <w:rPr>
          <w:rFonts w:ascii="Times New Roman" w:hAnsi="Times New Roman" w:cs="Times New Roman"/>
          <w:sz w:val="24"/>
          <w:szCs w:val="24"/>
        </w:rPr>
        <w:t xml:space="preserve"> lainnya. </w:t>
      </w:r>
    </w:p>
    <w:p w:rsidR="00710AAB" w:rsidRPr="002F443A" w:rsidRDefault="00710AAB" w:rsidP="00583CD2">
      <w:pPr>
        <w:pStyle w:val="Bodytext20"/>
        <w:shd w:val="clear" w:color="auto" w:fill="auto"/>
        <w:spacing w:before="0" w:after="0" w:line="480" w:lineRule="auto"/>
        <w:ind w:left="426" w:firstLine="850"/>
        <w:jc w:val="both"/>
        <w:rPr>
          <w:rFonts w:ascii="Times New Roman" w:eastAsia="Times New Roman" w:hAnsi="Times New Roman" w:cs="Times New Roman"/>
          <w:sz w:val="24"/>
          <w:szCs w:val="24"/>
          <w:lang w:val="id-ID" w:eastAsia="id-ID"/>
        </w:rPr>
      </w:pPr>
      <w:r w:rsidRPr="002F443A">
        <w:rPr>
          <w:rFonts w:ascii="Times New Roman" w:eastAsia="Times New Roman" w:hAnsi="Times New Roman" w:cs="Times New Roman"/>
          <w:sz w:val="24"/>
          <w:szCs w:val="24"/>
          <w:lang w:eastAsia="id-ID"/>
        </w:rPr>
        <w:t xml:space="preserve">Apabila piutang dengan jaminan berupa hak tanggungan, gadai, fidusia, hipotik atau hak agunan atas kebendaan lainnya ditangguhkan untuk jangka waktu paling lambat 90 (sembilan puluh hari sejak tanggal putusan pernyataan pailit diucapkan). Kemudian, berdasarkan ketentuan Pasal 57 ayat (1) </w:t>
      </w:r>
      <w:r w:rsidR="00EF6116" w:rsidRPr="002F443A">
        <w:rPr>
          <w:rFonts w:ascii="Times New Roman" w:hAnsi="Times New Roman" w:cs="Times New Roman"/>
          <w:sz w:val="24"/>
          <w:szCs w:val="24"/>
          <w:lang w:val="id-ID"/>
        </w:rPr>
        <w:t>Undang-Undang</w:t>
      </w:r>
      <w:r w:rsidRPr="002F443A">
        <w:rPr>
          <w:rFonts w:ascii="Times New Roman" w:hAnsi="Times New Roman" w:cs="Times New Roman"/>
          <w:sz w:val="24"/>
          <w:szCs w:val="24"/>
          <w:lang w:val="id-ID"/>
        </w:rPr>
        <w:t xml:space="preserve"> No. 37 Tahun 2004 tentang Kepailitan dan Penundaan Kewajiban Pembayaran Utang,</w:t>
      </w:r>
      <w:r w:rsidRPr="002F443A">
        <w:rPr>
          <w:rFonts w:ascii="Times New Roman" w:eastAsia="Times New Roman" w:hAnsi="Times New Roman" w:cs="Times New Roman"/>
          <w:sz w:val="24"/>
          <w:szCs w:val="24"/>
          <w:lang w:eastAsia="id-ID"/>
        </w:rPr>
        <w:t xml:space="preserve"> ditentukan bahwa jangka waktu tersebut akan berakhir demi hukum pada saat kepailitan diakhiri lebih cepat atau pada saat dimulainnya keadaan insolvensi, sedangkan pada rapat </w:t>
      </w:r>
      <w:r w:rsidRPr="002F443A">
        <w:rPr>
          <w:rFonts w:ascii="Times New Roman" w:eastAsia="Times New Roman" w:hAnsi="Times New Roman" w:cs="Times New Roman"/>
          <w:i/>
          <w:iCs/>
          <w:sz w:val="24"/>
          <w:szCs w:val="24"/>
          <w:lang w:eastAsia="id-ID"/>
        </w:rPr>
        <w:t>verifikasi</w:t>
      </w:r>
      <w:r w:rsidRPr="002F443A">
        <w:rPr>
          <w:rFonts w:ascii="Times New Roman" w:eastAsia="Times New Roman" w:hAnsi="Times New Roman" w:cs="Times New Roman"/>
          <w:sz w:val="24"/>
          <w:szCs w:val="24"/>
          <w:lang w:eastAsia="id-ID"/>
        </w:rPr>
        <w:t> tidak ada ditawarkan perdamaian (</w:t>
      </w:r>
      <w:r w:rsidRPr="002F443A">
        <w:rPr>
          <w:rFonts w:ascii="Times New Roman" w:eastAsia="Times New Roman" w:hAnsi="Times New Roman" w:cs="Times New Roman"/>
          <w:i/>
          <w:iCs/>
          <w:sz w:val="24"/>
          <w:szCs w:val="24"/>
          <w:lang w:eastAsia="id-ID"/>
        </w:rPr>
        <w:t>acoord</w:t>
      </w:r>
      <w:r w:rsidRPr="002F443A">
        <w:rPr>
          <w:rFonts w:ascii="Times New Roman" w:eastAsia="Times New Roman" w:hAnsi="Times New Roman" w:cs="Times New Roman"/>
          <w:sz w:val="24"/>
          <w:szCs w:val="24"/>
          <w:lang w:eastAsia="id-ID"/>
        </w:rPr>
        <w:t xml:space="preserve">) dan dapat juga perdamaian tersebut ditawarkan, tetapi ternyata ditolak sehingga demi hukum terjadi </w:t>
      </w:r>
      <w:r w:rsidRPr="002F443A">
        <w:rPr>
          <w:rFonts w:ascii="Times New Roman" w:eastAsia="Times New Roman" w:hAnsi="Times New Roman" w:cs="Times New Roman"/>
          <w:sz w:val="24"/>
          <w:szCs w:val="24"/>
          <w:lang w:eastAsia="id-ID"/>
        </w:rPr>
        <w:lastRenderedPageBreak/>
        <w:t>keadaan </w:t>
      </w:r>
      <w:r w:rsidRPr="002F443A">
        <w:rPr>
          <w:rFonts w:ascii="Times New Roman" w:eastAsia="Times New Roman" w:hAnsi="Times New Roman" w:cs="Times New Roman"/>
          <w:i/>
          <w:iCs/>
          <w:sz w:val="24"/>
          <w:szCs w:val="24"/>
          <w:lang w:eastAsia="id-ID"/>
        </w:rPr>
        <w:t>insolvensi</w:t>
      </w:r>
      <w:r w:rsidRPr="002F443A">
        <w:rPr>
          <w:rFonts w:ascii="Times New Roman" w:eastAsia="Times New Roman" w:hAnsi="Times New Roman" w:cs="Times New Roman"/>
          <w:sz w:val="24"/>
          <w:szCs w:val="24"/>
          <w:lang w:eastAsia="id-ID"/>
        </w:rPr>
        <w:t xml:space="preserve">. </w:t>
      </w:r>
    </w:p>
    <w:p w:rsidR="00EF6116" w:rsidRPr="002F443A" w:rsidRDefault="00EF6116" w:rsidP="00583CD2">
      <w:pPr>
        <w:pStyle w:val="Bodytext20"/>
        <w:shd w:val="clear" w:color="auto" w:fill="auto"/>
        <w:spacing w:before="0" w:after="0" w:line="480" w:lineRule="auto"/>
        <w:ind w:left="426" w:firstLine="850"/>
        <w:jc w:val="both"/>
        <w:rPr>
          <w:rFonts w:ascii="Times New Roman" w:eastAsia="Times New Roman" w:hAnsi="Times New Roman" w:cs="Times New Roman"/>
          <w:sz w:val="24"/>
          <w:szCs w:val="24"/>
          <w:lang w:val="id-ID" w:eastAsia="id-ID"/>
        </w:rPr>
      </w:pPr>
      <w:r w:rsidRPr="002F443A">
        <w:rPr>
          <w:rFonts w:ascii="Times New Roman" w:eastAsia="Times New Roman" w:hAnsi="Times New Roman" w:cs="Times New Roman"/>
          <w:sz w:val="24"/>
          <w:szCs w:val="24"/>
          <w:lang w:val="id-ID" w:eastAsia="id-ID"/>
        </w:rPr>
        <w:t>K</w:t>
      </w:r>
      <w:r w:rsidR="00710AAB" w:rsidRPr="002F443A">
        <w:rPr>
          <w:rFonts w:ascii="Times New Roman" w:eastAsia="Times New Roman" w:hAnsi="Times New Roman" w:cs="Times New Roman"/>
          <w:sz w:val="24"/>
          <w:szCs w:val="24"/>
          <w:lang w:eastAsia="id-ID"/>
        </w:rPr>
        <w:t xml:space="preserve">etentuan Pasal 57 ayat (2),(3) </w:t>
      </w:r>
      <w:r w:rsidRPr="002F443A">
        <w:rPr>
          <w:rFonts w:ascii="Times New Roman" w:hAnsi="Times New Roman" w:cs="Times New Roman"/>
          <w:sz w:val="24"/>
          <w:szCs w:val="24"/>
          <w:lang w:val="id-ID"/>
        </w:rPr>
        <w:t>Undang-Undang</w:t>
      </w:r>
      <w:r w:rsidR="00710AAB" w:rsidRPr="002F443A">
        <w:rPr>
          <w:rFonts w:ascii="Times New Roman" w:hAnsi="Times New Roman" w:cs="Times New Roman"/>
          <w:sz w:val="24"/>
          <w:szCs w:val="24"/>
          <w:lang w:val="id-ID"/>
        </w:rPr>
        <w:t xml:space="preserve"> No. 37 Tahun 2004 tentang Kepailitan dan Penundaan Kewajiban Pembayaran Utang,</w:t>
      </w:r>
      <w:r w:rsidR="00710AAB" w:rsidRPr="002F443A">
        <w:rPr>
          <w:rFonts w:ascii="Times New Roman" w:eastAsia="Times New Roman" w:hAnsi="Times New Roman" w:cs="Times New Roman"/>
          <w:sz w:val="24"/>
          <w:szCs w:val="24"/>
          <w:lang w:eastAsia="id-ID"/>
        </w:rPr>
        <w:t xml:space="preserve"> kreditor atau pihak ketiga yang haknya ditangguhkan dapat mengajukan permohonan kepada kurator untuk mengangkat penangguhan tersebut. Apabila kreditor menolak permohonan tersebut, kreditor atau pihak ketiga dapat mengajukan permohonan tersebut kepada Hakim Pengawas. </w:t>
      </w:r>
    </w:p>
    <w:p w:rsidR="00DE67F4" w:rsidRPr="002F443A" w:rsidRDefault="00710AAB" w:rsidP="00583CD2">
      <w:pPr>
        <w:pStyle w:val="Bodytext20"/>
        <w:shd w:val="clear" w:color="auto" w:fill="auto"/>
        <w:spacing w:before="0" w:after="0" w:line="480" w:lineRule="auto"/>
        <w:ind w:left="426" w:firstLine="850"/>
        <w:jc w:val="both"/>
        <w:rPr>
          <w:rFonts w:ascii="Times New Roman" w:eastAsia="Times New Roman" w:hAnsi="Times New Roman" w:cs="Times New Roman"/>
          <w:sz w:val="24"/>
          <w:szCs w:val="24"/>
          <w:lang w:eastAsia="id-ID"/>
        </w:rPr>
      </w:pPr>
      <w:r w:rsidRPr="002F443A">
        <w:rPr>
          <w:rFonts w:ascii="Times New Roman" w:eastAsia="Times New Roman" w:hAnsi="Times New Roman" w:cs="Times New Roman"/>
          <w:sz w:val="24"/>
          <w:szCs w:val="24"/>
          <w:lang w:eastAsia="id-ID"/>
        </w:rPr>
        <w:t xml:space="preserve"> Hakim Pengawas dalam waktu paling lambat satu hari setelah permohonan diterima, wajib memerintahkan kurator untuk segera memanggil dengan surat tercatat atau melalui kurir, kreditor dan pihak ketiga untuk di dengar pada sidang pemeriksaan atas permohonan. Hakim Pengawas wajib memberikan penetapan atas  permohonan dalam waktu paling lambat 10 hari setelah permohonan diajukan. </w:t>
      </w:r>
    </w:p>
    <w:p w:rsidR="00710AAB" w:rsidRPr="002F443A" w:rsidRDefault="003568C2" w:rsidP="00583CD2">
      <w:pPr>
        <w:pStyle w:val="Bodytext20"/>
        <w:shd w:val="clear" w:color="auto" w:fill="auto"/>
        <w:spacing w:before="0" w:after="0" w:line="480" w:lineRule="auto"/>
        <w:ind w:left="426" w:firstLine="850"/>
        <w:jc w:val="both"/>
        <w:rPr>
          <w:rFonts w:ascii="Times New Roman" w:eastAsia="Times New Roman" w:hAnsi="Times New Roman" w:cs="Times New Roman"/>
          <w:sz w:val="24"/>
          <w:szCs w:val="24"/>
          <w:lang w:val="id-ID" w:eastAsia="id-ID"/>
        </w:rPr>
      </w:pPr>
      <w:r w:rsidRPr="002F443A">
        <w:rPr>
          <w:rFonts w:ascii="Times New Roman" w:eastAsia="Times New Roman" w:hAnsi="Times New Roman" w:cs="Times New Roman"/>
          <w:sz w:val="24"/>
          <w:szCs w:val="24"/>
          <w:lang w:val="id-ID" w:eastAsia="id-ID"/>
        </w:rPr>
        <w:t>M</w:t>
      </w:r>
      <w:r w:rsidR="00710AAB" w:rsidRPr="002F443A">
        <w:rPr>
          <w:rFonts w:ascii="Times New Roman" w:eastAsia="Times New Roman" w:hAnsi="Times New Roman" w:cs="Times New Roman"/>
          <w:sz w:val="24"/>
          <w:szCs w:val="24"/>
          <w:lang w:eastAsia="id-ID"/>
        </w:rPr>
        <w:t>emutuskan permohonan tersebut, Hakim Pengawas mempertimbangkan</w:t>
      </w:r>
      <w:r w:rsidRPr="002F443A">
        <w:rPr>
          <w:rFonts w:ascii="Times New Roman" w:eastAsia="Times New Roman" w:hAnsi="Times New Roman" w:cs="Times New Roman"/>
          <w:sz w:val="24"/>
          <w:szCs w:val="24"/>
          <w:lang w:val="id-ID" w:eastAsia="id-ID"/>
        </w:rPr>
        <w:t xml:space="preserve"> </w:t>
      </w:r>
      <w:r w:rsidR="00710AAB" w:rsidRPr="002F443A">
        <w:rPr>
          <w:rFonts w:ascii="Times New Roman" w:eastAsia="Times New Roman" w:hAnsi="Times New Roman" w:cs="Times New Roman"/>
          <w:sz w:val="24"/>
          <w:szCs w:val="24"/>
          <w:lang w:eastAsia="id-ID"/>
        </w:rPr>
        <w:t>:</w:t>
      </w:r>
    </w:p>
    <w:p w:rsidR="00710AAB" w:rsidRPr="002F443A" w:rsidRDefault="00710AAB" w:rsidP="00583CD2">
      <w:pPr>
        <w:pStyle w:val="ListParagraph"/>
        <w:numPr>
          <w:ilvl w:val="0"/>
          <w:numId w:val="58"/>
        </w:numPr>
        <w:shd w:val="clear" w:color="auto" w:fill="FFFFFF"/>
        <w:spacing w:line="480" w:lineRule="auto"/>
        <w:ind w:left="284" w:firstLine="142"/>
        <w:rPr>
          <w:rFonts w:ascii="Times New Roman" w:eastAsia="Times New Roman" w:hAnsi="Times New Roman" w:cs="Times New Roman"/>
          <w:sz w:val="24"/>
          <w:szCs w:val="24"/>
          <w:lang w:eastAsia="id-ID"/>
        </w:rPr>
      </w:pPr>
      <w:r w:rsidRPr="002F443A">
        <w:rPr>
          <w:rFonts w:ascii="Times New Roman" w:eastAsia="Times New Roman" w:hAnsi="Times New Roman" w:cs="Times New Roman"/>
          <w:sz w:val="24"/>
          <w:szCs w:val="24"/>
          <w:lang w:eastAsia="id-ID"/>
        </w:rPr>
        <w:t>Lamanya jangka waktu penangguhan yang sudah berlangsung; </w:t>
      </w:r>
    </w:p>
    <w:p w:rsidR="00710AAB" w:rsidRPr="002F443A" w:rsidRDefault="00710AAB" w:rsidP="00F52D98">
      <w:pPr>
        <w:pStyle w:val="ListParagraph"/>
        <w:numPr>
          <w:ilvl w:val="0"/>
          <w:numId w:val="58"/>
        </w:numPr>
        <w:shd w:val="clear" w:color="auto" w:fill="FFFFFF"/>
        <w:spacing w:after="200" w:line="480" w:lineRule="auto"/>
        <w:ind w:left="284" w:firstLine="142"/>
        <w:rPr>
          <w:rFonts w:ascii="Times New Roman" w:eastAsia="Times New Roman" w:hAnsi="Times New Roman" w:cs="Times New Roman"/>
          <w:sz w:val="24"/>
          <w:szCs w:val="24"/>
          <w:lang w:eastAsia="id-ID"/>
        </w:rPr>
      </w:pPr>
      <w:r w:rsidRPr="002F443A">
        <w:rPr>
          <w:rFonts w:ascii="Times New Roman" w:eastAsia="Times New Roman" w:hAnsi="Times New Roman" w:cs="Times New Roman"/>
          <w:sz w:val="24"/>
          <w:szCs w:val="24"/>
          <w:lang w:eastAsia="id-ID"/>
        </w:rPr>
        <w:t> Perlindungan kepentingan kreditor dan pihak ke-3 dimaksud;</w:t>
      </w:r>
    </w:p>
    <w:p w:rsidR="00710AAB" w:rsidRPr="002F443A" w:rsidRDefault="00710AAB" w:rsidP="00F52D98">
      <w:pPr>
        <w:pStyle w:val="ListParagraph"/>
        <w:numPr>
          <w:ilvl w:val="0"/>
          <w:numId w:val="58"/>
        </w:numPr>
        <w:shd w:val="clear" w:color="auto" w:fill="FFFFFF"/>
        <w:spacing w:after="200" w:line="480" w:lineRule="auto"/>
        <w:ind w:left="284" w:firstLine="142"/>
        <w:rPr>
          <w:rFonts w:ascii="Times New Roman" w:eastAsia="Times New Roman" w:hAnsi="Times New Roman" w:cs="Times New Roman"/>
          <w:sz w:val="24"/>
          <w:szCs w:val="24"/>
          <w:lang w:eastAsia="id-ID"/>
        </w:rPr>
      </w:pPr>
      <w:r w:rsidRPr="002F443A">
        <w:rPr>
          <w:rFonts w:ascii="Times New Roman" w:eastAsia="Times New Roman" w:hAnsi="Times New Roman" w:cs="Times New Roman"/>
          <w:sz w:val="24"/>
          <w:szCs w:val="24"/>
          <w:lang w:eastAsia="id-ID"/>
        </w:rPr>
        <w:t> Kemungkinan terjadinya perdamaian;</w:t>
      </w:r>
    </w:p>
    <w:p w:rsidR="00710AAB" w:rsidRPr="002F443A" w:rsidRDefault="00710AAB" w:rsidP="00583CD2">
      <w:pPr>
        <w:pStyle w:val="ListParagraph"/>
        <w:numPr>
          <w:ilvl w:val="0"/>
          <w:numId w:val="58"/>
        </w:numPr>
        <w:shd w:val="clear" w:color="auto" w:fill="FFFFFF"/>
        <w:spacing w:line="480" w:lineRule="auto"/>
        <w:ind w:left="709" w:hanging="283"/>
        <w:rPr>
          <w:rFonts w:ascii="Times New Roman" w:eastAsia="Times New Roman" w:hAnsi="Times New Roman" w:cs="Times New Roman"/>
          <w:sz w:val="24"/>
          <w:szCs w:val="24"/>
          <w:lang w:eastAsia="id-ID"/>
        </w:rPr>
      </w:pPr>
      <w:r w:rsidRPr="002F443A">
        <w:rPr>
          <w:rFonts w:ascii="Times New Roman" w:eastAsia="Times New Roman" w:hAnsi="Times New Roman" w:cs="Times New Roman"/>
          <w:sz w:val="24"/>
          <w:szCs w:val="24"/>
          <w:lang w:eastAsia="id-ID"/>
        </w:rPr>
        <w:t>Dampak penanggulangan tersebut atas kelangsungan usaha dan manajemen usaha debitor serta pemberesan harata pailit.</w:t>
      </w:r>
    </w:p>
    <w:p w:rsidR="00EF6116" w:rsidRPr="002F443A" w:rsidRDefault="00EF6116" w:rsidP="00871F37">
      <w:pPr>
        <w:shd w:val="clear" w:color="auto" w:fill="FFFFFF"/>
        <w:spacing w:line="480" w:lineRule="auto"/>
        <w:ind w:left="426" w:firstLine="850"/>
        <w:rPr>
          <w:rFonts w:ascii="Times New Roman" w:hAnsi="Times New Roman" w:cs="Times New Roman"/>
          <w:sz w:val="24"/>
          <w:szCs w:val="24"/>
          <w:lang w:val="id-ID"/>
        </w:rPr>
      </w:pPr>
      <w:r w:rsidRPr="002F443A">
        <w:rPr>
          <w:rFonts w:ascii="Times New Roman" w:eastAsia="Times New Roman" w:hAnsi="Times New Roman" w:cs="Times New Roman"/>
          <w:sz w:val="24"/>
          <w:szCs w:val="24"/>
          <w:lang w:val="id-ID" w:eastAsia="id-ID"/>
        </w:rPr>
        <w:t>P</w:t>
      </w:r>
      <w:r w:rsidR="00710AAB" w:rsidRPr="002F443A">
        <w:rPr>
          <w:rFonts w:ascii="Times New Roman" w:eastAsia="Times New Roman" w:hAnsi="Times New Roman" w:cs="Times New Roman"/>
          <w:sz w:val="24"/>
          <w:szCs w:val="24"/>
          <w:lang w:eastAsia="id-ID"/>
        </w:rPr>
        <w:t xml:space="preserve">enetapan </w:t>
      </w:r>
      <w:r w:rsidR="00A94B51" w:rsidRPr="002F443A">
        <w:rPr>
          <w:rFonts w:ascii="Times New Roman" w:eastAsia="Times New Roman" w:hAnsi="Times New Roman" w:cs="Times New Roman"/>
          <w:sz w:val="24"/>
          <w:szCs w:val="24"/>
          <w:lang w:eastAsia="id-ID"/>
        </w:rPr>
        <w:t xml:space="preserve">Hakim Pengawas </w:t>
      </w:r>
      <w:r w:rsidR="00710AAB" w:rsidRPr="002F443A">
        <w:rPr>
          <w:rFonts w:ascii="Times New Roman" w:eastAsia="Times New Roman" w:hAnsi="Times New Roman" w:cs="Times New Roman"/>
          <w:sz w:val="24"/>
          <w:szCs w:val="24"/>
          <w:lang w:eastAsia="id-ID"/>
        </w:rPr>
        <w:t xml:space="preserve">tentang permohonan Kreditor atau pihak ke-3 yang haknya ditangguhkan terhadap kurator untuk mengangkat penangguhan atau mengubah syarat penangguhan hakikatnya dapat berupa </w:t>
      </w:r>
      <w:r w:rsidR="00710AAB" w:rsidRPr="002F443A">
        <w:rPr>
          <w:rFonts w:ascii="Times New Roman" w:eastAsia="Times New Roman" w:hAnsi="Times New Roman" w:cs="Times New Roman"/>
          <w:sz w:val="24"/>
          <w:szCs w:val="24"/>
          <w:lang w:eastAsia="id-ID"/>
        </w:rPr>
        <w:lastRenderedPageBreak/>
        <w:t xml:space="preserve">diangkatnya penagguhan untuk satu kali atau lebih kreditor dan/atau menetapkan persyaratan tentang lamanya waktu penangguhan, dan /atau tentang satu satu/atau beberapa agunan yang dapat di eksekusi oleh kreditor. Apabila Hakim Pengawas menolak untuk mengangkat atau mengubah persyaratan penangguhan tersebut, </w:t>
      </w:r>
      <w:r w:rsidR="00DE67F4" w:rsidRPr="002F443A">
        <w:rPr>
          <w:rFonts w:ascii="Times New Roman" w:eastAsia="Times New Roman" w:hAnsi="Times New Roman" w:cs="Times New Roman"/>
          <w:sz w:val="24"/>
          <w:szCs w:val="24"/>
          <w:lang w:eastAsia="id-ID"/>
        </w:rPr>
        <w:t>Hakim Peng</w:t>
      </w:r>
      <w:r w:rsidR="00710AAB" w:rsidRPr="002F443A">
        <w:rPr>
          <w:rFonts w:ascii="Times New Roman" w:eastAsia="Times New Roman" w:hAnsi="Times New Roman" w:cs="Times New Roman"/>
          <w:sz w:val="24"/>
          <w:szCs w:val="24"/>
          <w:lang w:eastAsia="id-ID"/>
        </w:rPr>
        <w:t xml:space="preserve">awas wajib memerintahkan agar kurator memberi perlindungan yang dianggap wajar melindungi kepentingan pemohon. Kemudian, berdasarkan ketentuan </w:t>
      </w:r>
      <w:r w:rsidR="00DE67F4" w:rsidRPr="002F443A">
        <w:rPr>
          <w:rFonts w:ascii="Times New Roman" w:eastAsia="Times New Roman" w:hAnsi="Times New Roman" w:cs="Times New Roman"/>
          <w:sz w:val="24"/>
          <w:szCs w:val="24"/>
          <w:lang w:eastAsia="id-ID"/>
        </w:rPr>
        <w:t>P</w:t>
      </w:r>
      <w:r w:rsidR="00710AAB" w:rsidRPr="002F443A">
        <w:rPr>
          <w:rFonts w:ascii="Times New Roman" w:eastAsia="Times New Roman" w:hAnsi="Times New Roman" w:cs="Times New Roman"/>
          <w:sz w:val="24"/>
          <w:szCs w:val="24"/>
          <w:lang w:eastAsia="id-ID"/>
        </w:rPr>
        <w:t xml:space="preserve">asal 58 ayat (3) </w:t>
      </w:r>
      <w:r w:rsidRPr="002F443A">
        <w:rPr>
          <w:rFonts w:ascii="Times New Roman" w:hAnsi="Times New Roman" w:cs="Times New Roman"/>
          <w:sz w:val="24"/>
          <w:szCs w:val="24"/>
          <w:lang w:val="id-ID"/>
        </w:rPr>
        <w:t>Undang-Undang</w:t>
      </w:r>
      <w:r w:rsidR="00710AAB" w:rsidRPr="002F443A">
        <w:rPr>
          <w:rFonts w:ascii="Times New Roman" w:hAnsi="Times New Roman" w:cs="Times New Roman"/>
          <w:sz w:val="24"/>
          <w:szCs w:val="24"/>
          <w:lang w:val="id-ID"/>
        </w:rPr>
        <w:t xml:space="preserve"> No. 37 Tahun 2004 tentang Kepailitan dan Penundaan Kewajiban Pembayaran Utang,</w:t>
      </w:r>
      <w:r w:rsidR="00710AAB" w:rsidRPr="002F443A">
        <w:rPr>
          <w:rFonts w:ascii="Times New Roman" w:hAnsi="Times New Roman" w:cs="Times New Roman"/>
          <w:sz w:val="24"/>
          <w:szCs w:val="24"/>
        </w:rPr>
        <w:t xml:space="preserve"> </w:t>
      </w:r>
      <w:r w:rsidR="00710AAB" w:rsidRPr="002F443A">
        <w:rPr>
          <w:rFonts w:ascii="Times New Roman" w:eastAsia="Times New Roman" w:hAnsi="Times New Roman" w:cs="Times New Roman"/>
          <w:sz w:val="24"/>
          <w:szCs w:val="24"/>
          <w:lang w:eastAsia="id-ID"/>
        </w:rPr>
        <w:t>terhadap penetapan hakim pengawas kreditor atau pihak ketiga yang mengajukan permohonan atau kurator dapat mengajukan perlawanan kepada pengadilan dala</w:t>
      </w:r>
      <w:r w:rsidRPr="002F443A">
        <w:rPr>
          <w:rFonts w:ascii="Times New Roman" w:eastAsia="Times New Roman" w:hAnsi="Times New Roman" w:cs="Times New Roman"/>
          <w:sz w:val="24"/>
          <w:szCs w:val="24"/>
          <w:lang w:eastAsia="id-ID"/>
        </w:rPr>
        <w:t>m jangka waktu paling lama</w:t>
      </w:r>
      <w:r w:rsidRPr="002F443A">
        <w:rPr>
          <w:rFonts w:ascii="Times New Roman" w:eastAsia="Times New Roman" w:hAnsi="Times New Roman" w:cs="Times New Roman"/>
          <w:sz w:val="24"/>
          <w:szCs w:val="24"/>
          <w:lang w:val="id-ID" w:eastAsia="id-ID"/>
        </w:rPr>
        <w:t xml:space="preserve"> </w:t>
      </w:r>
      <w:r w:rsidR="00DE60FE" w:rsidRPr="002F443A">
        <w:rPr>
          <w:rFonts w:ascii="Times New Roman" w:eastAsia="Times New Roman" w:hAnsi="Times New Roman" w:cs="Times New Roman"/>
          <w:sz w:val="24"/>
          <w:szCs w:val="24"/>
          <w:lang w:eastAsia="id-ID"/>
        </w:rPr>
        <w:t>5</w:t>
      </w:r>
      <w:r w:rsidR="00DE60FE" w:rsidRPr="002F443A">
        <w:rPr>
          <w:rFonts w:ascii="Times New Roman" w:eastAsia="Times New Roman" w:hAnsi="Times New Roman" w:cs="Times New Roman"/>
          <w:sz w:val="24"/>
          <w:szCs w:val="24"/>
          <w:lang w:val="id-ID" w:eastAsia="id-ID"/>
        </w:rPr>
        <w:t xml:space="preserve"> </w:t>
      </w:r>
      <w:r w:rsidR="00DE60FE" w:rsidRPr="002F443A">
        <w:rPr>
          <w:rFonts w:ascii="Times New Roman" w:eastAsia="Times New Roman" w:hAnsi="Times New Roman" w:cs="Times New Roman"/>
          <w:sz w:val="24"/>
          <w:szCs w:val="24"/>
          <w:lang w:eastAsia="id-ID"/>
        </w:rPr>
        <w:t>hari</w:t>
      </w:r>
      <w:r w:rsidR="00871F37" w:rsidRPr="002F443A">
        <w:rPr>
          <w:rFonts w:ascii="Times New Roman" w:eastAsia="Times New Roman" w:hAnsi="Times New Roman" w:cs="Times New Roman"/>
          <w:sz w:val="24"/>
          <w:szCs w:val="24"/>
          <w:lang w:eastAsia="id-ID"/>
        </w:rPr>
        <w:t xml:space="preserve"> </w:t>
      </w:r>
      <w:r w:rsidR="00DE67F4" w:rsidRPr="002F443A">
        <w:rPr>
          <w:rFonts w:ascii="Times New Roman" w:eastAsia="Times New Roman" w:hAnsi="Times New Roman" w:cs="Times New Roman"/>
          <w:sz w:val="24"/>
          <w:szCs w:val="24"/>
          <w:lang w:eastAsia="id-ID"/>
        </w:rPr>
        <w:t xml:space="preserve">setelah </w:t>
      </w:r>
      <w:r w:rsidR="00710AAB" w:rsidRPr="002F443A">
        <w:rPr>
          <w:rFonts w:ascii="Times New Roman" w:eastAsia="Times New Roman" w:hAnsi="Times New Roman" w:cs="Times New Roman"/>
          <w:sz w:val="24"/>
          <w:szCs w:val="24"/>
          <w:lang w:eastAsia="id-ID"/>
        </w:rPr>
        <w:t xml:space="preserve">putusan </w:t>
      </w:r>
      <w:r w:rsidRPr="002F443A">
        <w:rPr>
          <w:rFonts w:ascii="Times New Roman" w:eastAsia="Times New Roman" w:hAnsi="Times New Roman" w:cs="Times New Roman"/>
          <w:sz w:val="24"/>
          <w:szCs w:val="24"/>
          <w:lang w:eastAsia="id-ID"/>
        </w:rPr>
        <w:t>diucapkan</w:t>
      </w:r>
      <w:r w:rsidR="00871F37" w:rsidRPr="002F443A">
        <w:rPr>
          <w:rFonts w:ascii="Times New Roman" w:eastAsia="Times New Roman" w:hAnsi="Times New Roman" w:cs="Times New Roman"/>
          <w:sz w:val="24"/>
          <w:szCs w:val="24"/>
          <w:lang w:eastAsia="id-ID"/>
        </w:rPr>
        <w:t xml:space="preserve"> </w:t>
      </w:r>
      <w:r w:rsidRPr="002F443A">
        <w:rPr>
          <w:rFonts w:ascii="Times New Roman" w:eastAsia="Times New Roman" w:hAnsi="Times New Roman" w:cs="Times New Roman"/>
          <w:sz w:val="24"/>
          <w:szCs w:val="24"/>
          <w:lang w:eastAsia="id-ID"/>
        </w:rPr>
        <w:t xml:space="preserve">dan </w:t>
      </w:r>
      <w:r w:rsidR="00DE67F4" w:rsidRPr="002F443A">
        <w:rPr>
          <w:rFonts w:ascii="Times New Roman" w:eastAsia="Times New Roman" w:hAnsi="Times New Roman" w:cs="Times New Roman"/>
          <w:sz w:val="24"/>
          <w:szCs w:val="24"/>
          <w:lang w:eastAsia="id-ID"/>
        </w:rPr>
        <w:t>P</w:t>
      </w:r>
      <w:r w:rsidRPr="002F443A">
        <w:rPr>
          <w:rFonts w:ascii="Times New Roman" w:eastAsia="Times New Roman" w:hAnsi="Times New Roman" w:cs="Times New Roman"/>
          <w:sz w:val="24"/>
          <w:szCs w:val="24"/>
          <w:lang w:eastAsia="id-ID"/>
        </w:rPr>
        <w:t>engadilan wajib</w:t>
      </w:r>
      <w:r w:rsidR="00871F37" w:rsidRPr="002F443A">
        <w:rPr>
          <w:rFonts w:ascii="Times New Roman" w:eastAsia="Times New Roman" w:hAnsi="Times New Roman" w:cs="Times New Roman"/>
          <w:sz w:val="24"/>
          <w:szCs w:val="24"/>
          <w:lang w:eastAsia="id-ID"/>
        </w:rPr>
        <w:t xml:space="preserve"> </w:t>
      </w:r>
      <w:r w:rsidR="00710AAB" w:rsidRPr="002F443A">
        <w:rPr>
          <w:rFonts w:ascii="Times New Roman" w:eastAsia="Times New Roman" w:hAnsi="Times New Roman" w:cs="Times New Roman"/>
          <w:sz w:val="24"/>
          <w:szCs w:val="24"/>
          <w:lang w:eastAsia="id-ID"/>
        </w:rPr>
        <w:t>memutuskan </w:t>
      </w:r>
      <w:r w:rsidR="00710AAB" w:rsidRPr="002F443A">
        <w:rPr>
          <w:rFonts w:ascii="Times New Roman" w:eastAsia="Times New Roman" w:hAnsi="Times New Roman" w:cs="Times New Roman"/>
          <w:iCs/>
          <w:sz w:val="24"/>
          <w:szCs w:val="24"/>
          <w:lang w:eastAsia="id-ID"/>
        </w:rPr>
        <w:t>perlawanan</w:t>
      </w:r>
      <w:r w:rsidR="00710AAB" w:rsidRPr="002F443A">
        <w:rPr>
          <w:rFonts w:ascii="Times New Roman" w:eastAsia="Times New Roman" w:hAnsi="Times New Roman" w:cs="Times New Roman"/>
          <w:sz w:val="24"/>
          <w:szCs w:val="24"/>
          <w:lang w:eastAsia="id-ID"/>
        </w:rPr>
        <w:t> tersebut dalam jangka waktu paling lambat 10 hari setelah </w:t>
      </w:r>
      <w:r w:rsidR="00710AAB" w:rsidRPr="002F443A">
        <w:rPr>
          <w:rFonts w:ascii="Times New Roman" w:eastAsia="Times New Roman" w:hAnsi="Times New Roman" w:cs="Times New Roman"/>
          <w:iCs/>
          <w:sz w:val="24"/>
          <w:szCs w:val="24"/>
          <w:lang w:eastAsia="id-ID"/>
        </w:rPr>
        <w:t>perlawanan</w:t>
      </w:r>
      <w:r w:rsidR="00710AAB" w:rsidRPr="002F443A">
        <w:rPr>
          <w:rFonts w:ascii="Times New Roman" w:eastAsia="Times New Roman" w:hAnsi="Times New Roman" w:cs="Times New Roman"/>
          <w:i/>
          <w:iCs/>
          <w:sz w:val="24"/>
          <w:szCs w:val="24"/>
          <w:lang w:eastAsia="id-ID"/>
        </w:rPr>
        <w:t> </w:t>
      </w:r>
      <w:r w:rsidR="00710AAB" w:rsidRPr="002F443A">
        <w:rPr>
          <w:rFonts w:ascii="Times New Roman" w:eastAsia="Times New Roman" w:hAnsi="Times New Roman" w:cs="Times New Roman"/>
          <w:sz w:val="24"/>
          <w:szCs w:val="24"/>
          <w:lang w:eastAsia="id-ID"/>
        </w:rPr>
        <w:t>tersebut diterima.</w:t>
      </w:r>
      <w:r w:rsidR="00710AAB" w:rsidRPr="002F443A">
        <w:rPr>
          <w:rFonts w:ascii="Times New Roman" w:hAnsi="Times New Roman" w:cs="Times New Roman"/>
          <w:sz w:val="24"/>
          <w:szCs w:val="24"/>
        </w:rPr>
        <w:t xml:space="preserve"> </w:t>
      </w:r>
    </w:p>
    <w:p w:rsidR="00710AAB" w:rsidRPr="002F443A" w:rsidRDefault="00EF6116" w:rsidP="00583CD2">
      <w:pPr>
        <w:shd w:val="clear" w:color="auto" w:fill="FFFFFF"/>
        <w:spacing w:after="200" w:line="480" w:lineRule="auto"/>
        <w:ind w:left="426" w:firstLine="850"/>
        <w:rPr>
          <w:rFonts w:ascii="Times New Roman" w:eastAsia="Times New Roman" w:hAnsi="Times New Roman" w:cs="Times New Roman"/>
          <w:sz w:val="24"/>
          <w:szCs w:val="24"/>
          <w:lang w:val="id-ID" w:eastAsia="id-ID"/>
        </w:rPr>
      </w:pPr>
      <w:r w:rsidRPr="002F443A">
        <w:rPr>
          <w:rFonts w:ascii="Times New Roman" w:eastAsia="Times New Roman" w:hAnsi="Times New Roman" w:cs="Times New Roman"/>
          <w:sz w:val="24"/>
          <w:szCs w:val="24"/>
          <w:lang w:val="id-ID" w:eastAsia="id-ID"/>
        </w:rPr>
        <w:t>K</w:t>
      </w:r>
      <w:r w:rsidR="00710AAB" w:rsidRPr="002F443A">
        <w:rPr>
          <w:rFonts w:ascii="Times New Roman" w:eastAsia="Times New Roman" w:hAnsi="Times New Roman" w:cs="Times New Roman"/>
          <w:sz w:val="24"/>
          <w:szCs w:val="24"/>
          <w:lang w:eastAsia="id-ID"/>
        </w:rPr>
        <w:t xml:space="preserve">etentuan Pasal 58 ayat (4) </w:t>
      </w:r>
      <w:r w:rsidRPr="002F443A">
        <w:rPr>
          <w:rFonts w:ascii="Times New Roman" w:hAnsi="Times New Roman" w:cs="Times New Roman"/>
          <w:sz w:val="24"/>
          <w:szCs w:val="24"/>
          <w:lang w:val="id-ID"/>
        </w:rPr>
        <w:t>Undang-Undang</w:t>
      </w:r>
      <w:r w:rsidR="00710AAB" w:rsidRPr="002F443A">
        <w:rPr>
          <w:rFonts w:ascii="Times New Roman" w:hAnsi="Times New Roman" w:cs="Times New Roman"/>
          <w:sz w:val="24"/>
          <w:szCs w:val="24"/>
          <w:lang w:val="id-ID"/>
        </w:rPr>
        <w:t xml:space="preserve"> No. 37 Tahun 2004 tentang Kepailitan dan Penundaan Kewajiban Pembayaran Utang,</w:t>
      </w:r>
      <w:r w:rsidR="00710AAB" w:rsidRPr="002F443A">
        <w:rPr>
          <w:rFonts w:ascii="Times New Roman" w:eastAsia="Times New Roman" w:hAnsi="Times New Roman" w:cs="Times New Roman"/>
          <w:sz w:val="24"/>
          <w:szCs w:val="24"/>
          <w:lang w:val="id-ID" w:eastAsia="id-ID"/>
        </w:rPr>
        <w:t xml:space="preserve"> </w:t>
      </w:r>
      <w:r w:rsidR="00710AAB" w:rsidRPr="002F443A">
        <w:rPr>
          <w:rFonts w:ascii="Times New Roman" w:eastAsia="Times New Roman" w:hAnsi="Times New Roman" w:cs="Times New Roman"/>
          <w:sz w:val="24"/>
          <w:szCs w:val="24"/>
          <w:lang w:eastAsia="id-ID"/>
        </w:rPr>
        <w:t xml:space="preserve">menegaskan bahwa terhadap putusan </w:t>
      </w:r>
      <w:r w:rsidR="00583CD2" w:rsidRPr="002F443A">
        <w:rPr>
          <w:rFonts w:ascii="Times New Roman" w:eastAsia="Times New Roman" w:hAnsi="Times New Roman" w:cs="Times New Roman"/>
          <w:sz w:val="24"/>
          <w:szCs w:val="24"/>
          <w:lang w:eastAsia="id-ID"/>
        </w:rPr>
        <w:t>P</w:t>
      </w:r>
      <w:r w:rsidR="00710AAB" w:rsidRPr="002F443A">
        <w:rPr>
          <w:rFonts w:ascii="Times New Roman" w:eastAsia="Times New Roman" w:hAnsi="Times New Roman" w:cs="Times New Roman"/>
          <w:sz w:val="24"/>
          <w:szCs w:val="24"/>
          <w:lang w:eastAsia="id-ID"/>
        </w:rPr>
        <w:t xml:space="preserve">engadilan tersebut tidak dapat diajukan upaya hukum apapun termasuk PK, begitu pula halnya putusan hakim pengawas tentang pengangkatan penangguhan maupun mengubah syarat penangguhan dengan dasar ketentuan </w:t>
      </w:r>
      <w:r w:rsidR="00DE67F4" w:rsidRPr="002F443A">
        <w:rPr>
          <w:rFonts w:ascii="Times New Roman" w:eastAsia="Times New Roman" w:hAnsi="Times New Roman" w:cs="Times New Roman"/>
          <w:sz w:val="24"/>
          <w:szCs w:val="24"/>
          <w:lang w:eastAsia="id-ID"/>
        </w:rPr>
        <w:t>P</w:t>
      </w:r>
      <w:r w:rsidR="00710AAB" w:rsidRPr="002F443A">
        <w:rPr>
          <w:rFonts w:ascii="Times New Roman" w:eastAsia="Times New Roman" w:hAnsi="Times New Roman" w:cs="Times New Roman"/>
          <w:sz w:val="24"/>
          <w:szCs w:val="24"/>
          <w:lang w:eastAsia="id-ID"/>
        </w:rPr>
        <w:t xml:space="preserve">asal 58 ayat (2) </w:t>
      </w:r>
      <w:r w:rsidRPr="002F443A">
        <w:rPr>
          <w:rFonts w:ascii="Times New Roman" w:hAnsi="Times New Roman" w:cs="Times New Roman"/>
          <w:sz w:val="24"/>
          <w:szCs w:val="24"/>
          <w:lang w:val="id-ID"/>
        </w:rPr>
        <w:t>Undang-Undang</w:t>
      </w:r>
      <w:r w:rsidR="00710AAB" w:rsidRPr="002F443A">
        <w:rPr>
          <w:rFonts w:ascii="Times New Roman" w:hAnsi="Times New Roman" w:cs="Times New Roman"/>
          <w:sz w:val="24"/>
          <w:szCs w:val="24"/>
          <w:lang w:val="id-ID"/>
        </w:rPr>
        <w:t xml:space="preserve"> No. 37 Tahun 2004 tentang Kepailitan dan Penundaan Kewajiban Pembayaran Utang,</w:t>
      </w:r>
      <w:r w:rsidR="00710AAB" w:rsidRPr="002F443A">
        <w:rPr>
          <w:rFonts w:ascii="Times New Roman" w:hAnsi="Times New Roman" w:cs="Times New Roman"/>
          <w:sz w:val="24"/>
          <w:szCs w:val="24"/>
        </w:rPr>
        <w:t xml:space="preserve"> </w:t>
      </w:r>
      <w:r w:rsidR="00710AAB" w:rsidRPr="002F443A">
        <w:rPr>
          <w:rFonts w:ascii="Times New Roman" w:eastAsia="Times New Roman" w:hAnsi="Times New Roman" w:cs="Times New Roman"/>
          <w:sz w:val="24"/>
          <w:szCs w:val="24"/>
          <w:lang w:eastAsia="id-ID"/>
        </w:rPr>
        <w:t>tidak dapat juga dilakukan upaya hukum apapun (</w:t>
      </w:r>
      <w:r w:rsidR="00DE67F4" w:rsidRPr="002F443A">
        <w:rPr>
          <w:rFonts w:ascii="Times New Roman" w:eastAsia="Times New Roman" w:hAnsi="Times New Roman" w:cs="Times New Roman"/>
          <w:sz w:val="24"/>
          <w:szCs w:val="24"/>
          <w:lang w:eastAsia="id-ID"/>
        </w:rPr>
        <w:t>K</w:t>
      </w:r>
      <w:r w:rsidR="00710AAB" w:rsidRPr="002F443A">
        <w:rPr>
          <w:rFonts w:ascii="Times New Roman" w:eastAsia="Times New Roman" w:hAnsi="Times New Roman" w:cs="Times New Roman"/>
          <w:sz w:val="24"/>
          <w:szCs w:val="24"/>
          <w:lang w:eastAsia="id-ID"/>
        </w:rPr>
        <w:t>asasi maupun PK).</w:t>
      </w:r>
    </w:p>
    <w:p w:rsidR="002F443A" w:rsidRPr="002F443A" w:rsidRDefault="00710AAB" w:rsidP="002F443A">
      <w:pPr>
        <w:shd w:val="clear" w:color="auto" w:fill="FFFFFF"/>
        <w:spacing w:line="480" w:lineRule="auto"/>
        <w:ind w:left="426" w:firstLine="850"/>
        <w:rPr>
          <w:rFonts w:ascii="Times New Roman" w:hAnsi="Times New Roman" w:cs="Times New Roman"/>
          <w:b/>
          <w:spacing w:val="-3"/>
          <w:sz w:val="24"/>
          <w:szCs w:val="24"/>
        </w:rPr>
      </w:pPr>
      <w:r w:rsidRPr="002F443A">
        <w:rPr>
          <w:rFonts w:ascii="Times New Roman" w:hAnsi="Times New Roman" w:cs="Times New Roman"/>
          <w:sz w:val="24"/>
          <w:szCs w:val="24"/>
          <w:lang w:val="id-ID"/>
        </w:rPr>
        <w:lastRenderedPageBreak/>
        <w:t>K</w:t>
      </w:r>
      <w:r w:rsidR="00D953D8" w:rsidRPr="002F443A">
        <w:rPr>
          <w:rFonts w:ascii="Times New Roman" w:hAnsi="Times New Roman" w:cs="Times New Roman"/>
          <w:sz w:val="24"/>
          <w:szCs w:val="24"/>
          <w:lang w:val="id-ID"/>
        </w:rPr>
        <w:t xml:space="preserve">etentuan dalam </w:t>
      </w:r>
      <w:r w:rsidR="005176F0" w:rsidRPr="002F443A">
        <w:rPr>
          <w:rFonts w:ascii="Times New Roman" w:hAnsi="Times New Roman" w:cs="Times New Roman"/>
          <w:sz w:val="24"/>
          <w:szCs w:val="24"/>
          <w:lang w:val="id-ID"/>
        </w:rPr>
        <w:t>Pasal</w:t>
      </w:r>
      <w:r w:rsidR="00D953D8" w:rsidRPr="002F443A">
        <w:rPr>
          <w:rFonts w:ascii="Times New Roman" w:hAnsi="Times New Roman" w:cs="Times New Roman"/>
          <w:sz w:val="24"/>
          <w:szCs w:val="24"/>
          <w:lang w:val="id-ID"/>
        </w:rPr>
        <w:t xml:space="preserve"> 56 </w:t>
      </w:r>
      <w:r w:rsidR="00EF6116" w:rsidRPr="002F443A">
        <w:rPr>
          <w:rFonts w:ascii="Times New Roman" w:hAnsi="Times New Roman" w:cs="Times New Roman"/>
          <w:sz w:val="24"/>
          <w:szCs w:val="24"/>
          <w:lang w:val="id-ID"/>
        </w:rPr>
        <w:t>Undang-Undang</w:t>
      </w:r>
      <w:r w:rsidR="00D953D8" w:rsidRPr="002F443A">
        <w:rPr>
          <w:rFonts w:ascii="Times New Roman" w:hAnsi="Times New Roman" w:cs="Times New Roman"/>
          <w:sz w:val="24"/>
          <w:szCs w:val="24"/>
          <w:lang w:val="id-ID"/>
        </w:rPr>
        <w:t xml:space="preserve"> No. 37 Tahun 2004 tentang Kepailitan dan Penundaan Kewajiban Pembayaran Utang, mengakibatkan hak </w:t>
      </w:r>
      <w:r w:rsidR="00D953D8" w:rsidRPr="002F443A">
        <w:rPr>
          <w:rFonts w:ascii="Times New Roman" w:hAnsi="Times New Roman" w:cs="Times New Roman"/>
          <w:i/>
          <w:sz w:val="24"/>
          <w:szCs w:val="24"/>
          <w:lang w:val="id-ID"/>
        </w:rPr>
        <w:t xml:space="preserve">separatis </w:t>
      </w:r>
      <w:r w:rsidR="00D953D8" w:rsidRPr="002F443A">
        <w:rPr>
          <w:rFonts w:ascii="Times New Roman" w:hAnsi="Times New Roman" w:cs="Times New Roman"/>
          <w:sz w:val="24"/>
          <w:szCs w:val="24"/>
          <w:lang w:val="id-ID"/>
        </w:rPr>
        <w:t xml:space="preserve">yang dimiliki oleh kreditor pemegang jaminan tidak dapat berjalan sebagaimana mestinya. Hal ini akan menimbulkan berbagai permasalahan bagi kreditor pemegang hak jaminan. Bertolak dari masalah tersebut di atas, judul tesis yang akan diteliti adalah: </w:t>
      </w:r>
      <w:r w:rsidR="00D953D8" w:rsidRPr="002F443A">
        <w:rPr>
          <w:rFonts w:ascii="Times New Roman" w:hAnsi="Times New Roman" w:cs="Times New Roman"/>
          <w:b/>
          <w:sz w:val="24"/>
          <w:szCs w:val="24"/>
          <w:lang w:val="id-ID"/>
        </w:rPr>
        <w:t>“</w:t>
      </w:r>
      <w:r w:rsidR="00863308" w:rsidRPr="002F443A">
        <w:rPr>
          <w:rFonts w:ascii="Times New Roman" w:hAnsi="Times New Roman" w:cs="Times New Roman"/>
          <w:b/>
          <w:sz w:val="24"/>
          <w:szCs w:val="24"/>
        </w:rPr>
        <w:t xml:space="preserve"> </w:t>
      </w:r>
      <w:r w:rsidR="00863308" w:rsidRPr="002F443A">
        <w:rPr>
          <w:rFonts w:ascii="Times New Roman" w:hAnsi="Times New Roman" w:cs="Times New Roman"/>
          <w:b/>
          <w:spacing w:val="-4"/>
          <w:sz w:val="24"/>
          <w:szCs w:val="24"/>
        </w:rPr>
        <w:t xml:space="preserve">Perlindungan  Hukum  Bagi </w:t>
      </w:r>
      <w:r w:rsidR="00863308" w:rsidRPr="002F443A">
        <w:rPr>
          <w:rFonts w:ascii="Times New Roman" w:hAnsi="Times New Roman" w:cs="Times New Roman"/>
          <w:b/>
          <w:spacing w:val="-3"/>
          <w:sz w:val="24"/>
          <w:szCs w:val="24"/>
        </w:rPr>
        <w:t xml:space="preserve">  Bank  Sebagai Kreditor </w:t>
      </w:r>
      <w:r w:rsidR="00863308" w:rsidRPr="002F443A">
        <w:rPr>
          <w:rFonts w:ascii="Times New Roman" w:hAnsi="Times New Roman" w:cs="Times New Roman"/>
          <w:b/>
          <w:i/>
          <w:spacing w:val="-3"/>
          <w:sz w:val="24"/>
          <w:szCs w:val="24"/>
        </w:rPr>
        <w:t>Separatis</w:t>
      </w:r>
      <w:r w:rsidR="00863308" w:rsidRPr="002F443A">
        <w:rPr>
          <w:rFonts w:ascii="Times New Roman" w:hAnsi="Times New Roman" w:cs="Times New Roman"/>
          <w:b/>
          <w:spacing w:val="-3"/>
          <w:sz w:val="24"/>
          <w:szCs w:val="24"/>
        </w:rPr>
        <w:t xml:space="preserve"> Atas Pelaksanaan Eksekusi Jaminan Kebendaan Berdasarkan Peraturan Yang Berlaku </w:t>
      </w:r>
      <w:r w:rsidR="007E2650" w:rsidRPr="002F443A">
        <w:rPr>
          <w:rFonts w:ascii="Times New Roman" w:hAnsi="Times New Roman" w:cs="Times New Roman"/>
          <w:b/>
          <w:spacing w:val="-3"/>
          <w:sz w:val="24"/>
          <w:szCs w:val="24"/>
        </w:rPr>
        <w:t>“</w:t>
      </w:r>
    </w:p>
    <w:p w:rsidR="002F443A" w:rsidRPr="002F443A" w:rsidRDefault="002F443A" w:rsidP="002F443A">
      <w:pPr>
        <w:shd w:val="clear" w:color="auto" w:fill="FFFFFF"/>
        <w:spacing w:line="480" w:lineRule="auto"/>
        <w:ind w:left="426" w:firstLine="850"/>
        <w:rPr>
          <w:rFonts w:ascii="Times New Roman" w:hAnsi="Times New Roman" w:cs="Times New Roman"/>
          <w:b/>
          <w:spacing w:val="-3"/>
          <w:sz w:val="2"/>
          <w:szCs w:val="2"/>
        </w:rPr>
      </w:pPr>
    </w:p>
    <w:p w:rsidR="00D953D8" w:rsidRPr="002F443A" w:rsidRDefault="00D953D8" w:rsidP="00583CD2">
      <w:pPr>
        <w:pStyle w:val="Bodytext20"/>
        <w:numPr>
          <w:ilvl w:val="0"/>
          <w:numId w:val="65"/>
        </w:numPr>
        <w:shd w:val="clear" w:color="auto" w:fill="auto"/>
        <w:tabs>
          <w:tab w:val="left" w:pos="426"/>
        </w:tabs>
        <w:spacing w:before="0" w:after="0" w:line="480" w:lineRule="auto"/>
        <w:ind w:hanging="786"/>
        <w:jc w:val="both"/>
        <w:rPr>
          <w:rFonts w:ascii="Times New Roman" w:hAnsi="Times New Roman" w:cs="Times New Roman"/>
          <w:b/>
          <w:sz w:val="24"/>
          <w:szCs w:val="24"/>
          <w:lang w:val="id-ID"/>
        </w:rPr>
      </w:pPr>
      <w:r w:rsidRPr="002F443A">
        <w:rPr>
          <w:rFonts w:ascii="Times New Roman" w:hAnsi="Times New Roman" w:cs="Times New Roman"/>
          <w:b/>
          <w:sz w:val="24"/>
          <w:szCs w:val="24"/>
          <w:lang w:val="id-ID"/>
        </w:rPr>
        <w:t xml:space="preserve">Identifikasi Masalah </w:t>
      </w:r>
    </w:p>
    <w:p w:rsidR="00D953D8" w:rsidRPr="002F443A" w:rsidRDefault="00D953D8" w:rsidP="00DA6178">
      <w:pPr>
        <w:pStyle w:val="Bodytext20"/>
        <w:numPr>
          <w:ilvl w:val="0"/>
          <w:numId w:val="4"/>
        </w:numPr>
        <w:shd w:val="clear" w:color="auto" w:fill="auto"/>
        <w:spacing w:before="0" w:after="100" w:afterAutospacing="1" w:line="480" w:lineRule="auto"/>
        <w:jc w:val="both"/>
        <w:rPr>
          <w:rFonts w:ascii="Times New Roman" w:hAnsi="Times New Roman" w:cs="Times New Roman"/>
          <w:sz w:val="24"/>
          <w:szCs w:val="24"/>
          <w:lang w:val="id-ID"/>
        </w:rPr>
      </w:pPr>
      <w:r w:rsidRPr="002F443A">
        <w:rPr>
          <w:rFonts w:ascii="Times New Roman" w:hAnsi="Times New Roman" w:cs="Times New Roman"/>
          <w:sz w:val="24"/>
          <w:szCs w:val="24"/>
          <w:lang w:val="id-ID"/>
        </w:rPr>
        <w:t xml:space="preserve">Bagaimanakah </w:t>
      </w:r>
      <w:r w:rsidR="000F01F0" w:rsidRPr="002F443A">
        <w:rPr>
          <w:rFonts w:ascii="Times New Roman" w:hAnsi="Times New Roman" w:cs="Times New Roman"/>
          <w:sz w:val="24"/>
          <w:szCs w:val="24"/>
        </w:rPr>
        <w:t xml:space="preserve">perlindungan hukum </w:t>
      </w:r>
      <w:r w:rsidR="00871F37" w:rsidRPr="002F443A">
        <w:rPr>
          <w:rFonts w:ascii="Times New Roman" w:hAnsi="Times New Roman" w:cs="Times New Roman"/>
          <w:sz w:val="24"/>
          <w:szCs w:val="24"/>
        </w:rPr>
        <w:t xml:space="preserve">dan hak </w:t>
      </w:r>
      <w:r w:rsidR="000F01F0" w:rsidRPr="002F443A">
        <w:rPr>
          <w:rFonts w:ascii="Times New Roman" w:hAnsi="Times New Roman" w:cs="Times New Roman"/>
          <w:sz w:val="24"/>
          <w:szCs w:val="24"/>
        </w:rPr>
        <w:t xml:space="preserve">bagi </w:t>
      </w:r>
      <w:r w:rsidRPr="002F443A">
        <w:rPr>
          <w:rFonts w:ascii="Times New Roman" w:hAnsi="Times New Roman" w:cs="Times New Roman"/>
          <w:sz w:val="24"/>
          <w:szCs w:val="24"/>
          <w:lang w:val="id-ID"/>
        </w:rPr>
        <w:t xml:space="preserve">bank sebagai </w:t>
      </w:r>
      <w:r w:rsidR="000F01F0" w:rsidRPr="002F443A">
        <w:rPr>
          <w:rFonts w:ascii="Times New Roman" w:hAnsi="Times New Roman" w:cs="Times New Roman"/>
          <w:sz w:val="24"/>
          <w:szCs w:val="24"/>
        </w:rPr>
        <w:t xml:space="preserve">kreditor </w:t>
      </w:r>
      <w:r w:rsidR="000F01F0" w:rsidRPr="002F443A">
        <w:rPr>
          <w:rFonts w:ascii="Times New Roman" w:hAnsi="Times New Roman" w:cs="Times New Roman"/>
          <w:i/>
          <w:sz w:val="24"/>
          <w:szCs w:val="24"/>
        </w:rPr>
        <w:t xml:space="preserve">separatis </w:t>
      </w:r>
      <w:r w:rsidRPr="002F443A">
        <w:rPr>
          <w:rFonts w:ascii="Times New Roman" w:hAnsi="Times New Roman" w:cs="Times New Roman"/>
          <w:sz w:val="24"/>
          <w:szCs w:val="24"/>
          <w:lang w:val="id-ID"/>
        </w:rPr>
        <w:t xml:space="preserve">pemegang jaminan </w:t>
      </w:r>
      <w:r w:rsidR="00B05B28" w:rsidRPr="002F443A">
        <w:rPr>
          <w:rFonts w:ascii="Times New Roman" w:hAnsi="Times New Roman" w:cs="Times New Roman"/>
          <w:sz w:val="24"/>
          <w:szCs w:val="24"/>
          <w:lang w:val="id-ID"/>
        </w:rPr>
        <w:t>tidak bergerak</w:t>
      </w:r>
      <w:r w:rsidR="00871F37" w:rsidRPr="002F443A">
        <w:rPr>
          <w:rFonts w:ascii="Times New Roman" w:hAnsi="Times New Roman" w:cs="Times New Roman"/>
          <w:sz w:val="24"/>
          <w:szCs w:val="24"/>
        </w:rPr>
        <w:t xml:space="preserve"> dalam kepailitan terhadap adanya penangguhan </w:t>
      </w:r>
      <w:r w:rsidRPr="002F443A">
        <w:rPr>
          <w:rFonts w:ascii="Times New Roman" w:hAnsi="Times New Roman" w:cs="Times New Roman"/>
          <w:sz w:val="24"/>
          <w:szCs w:val="24"/>
          <w:lang w:val="id-ID"/>
        </w:rPr>
        <w:t xml:space="preserve">eksekusi </w:t>
      </w:r>
      <w:r w:rsidR="00871F37" w:rsidRPr="002F443A">
        <w:rPr>
          <w:rFonts w:ascii="Times New Roman" w:hAnsi="Times New Roman" w:cs="Times New Roman"/>
          <w:sz w:val="24"/>
          <w:szCs w:val="24"/>
        </w:rPr>
        <w:t xml:space="preserve">objek jaminan </w:t>
      </w:r>
      <w:r w:rsidR="00871F37" w:rsidRPr="002F443A">
        <w:rPr>
          <w:rFonts w:ascii="Times New Roman" w:hAnsi="Times New Roman" w:cs="Times New Roman"/>
          <w:i/>
          <w:sz w:val="24"/>
          <w:szCs w:val="24"/>
        </w:rPr>
        <w:t>(stay)</w:t>
      </w:r>
      <w:r w:rsidRPr="002F443A">
        <w:rPr>
          <w:rFonts w:ascii="Times New Roman" w:hAnsi="Times New Roman" w:cs="Times New Roman"/>
          <w:sz w:val="24"/>
          <w:szCs w:val="24"/>
          <w:lang w:val="id-ID"/>
        </w:rPr>
        <w:t xml:space="preserve"> </w:t>
      </w:r>
      <w:r w:rsidR="00863308" w:rsidRPr="002F443A">
        <w:rPr>
          <w:rFonts w:ascii="Times New Roman" w:hAnsi="Times New Roman" w:cs="Times New Roman"/>
          <w:sz w:val="24"/>
          <w:szCs w:val="24"/>
        </w:rPr>
        <w:t>berdasarkan peraturan yang berlaku</w:t>
      </w:r>
      <w:r w:rsidRPr="002F443A">
        <w:rPr>
          <w:rFonts w:ascii="Times New Roman" w:hAnsi="Times New Roman" w:cs="Times New Roman"/>
          <w:sz w:val="24"/>
          <w:szCs w:val="24"/>
          <w:lang w:val="id-ID"/>
        </w:rPr>
        <w:t xml:space="preserve"> ?   </w:t>
      </w:r>
    </w:p>
    <w:p w:rsidR="00BD2C36" w:rsidRPr="002F443A" w:rsidRDefault="00D953D8" w:rsidP="002F443A">
      <w:pPr>
        <w:pStyle w:val="Bodytext20"/>
        <w:numPr>
          <w:ilvl w:val="0"/>
          <w:numId w:val="4"/>
        </w:numPr>
        <w:shd w:val="clear" w:color="auto" w:fill="auto"/>
        <w:spacing w:before="0" w:after="100" w:afterAutospacing="1" w:line="480" w:lineRule="auto"/>
        <w:jc w:val="both"/>
        <w:rPr>
          <w:rFonts w:ascii="Times New Roman" w:hAnsi="Times New Roman" w:cs="Times New Roman"/>
          <w:sz w:val="24"/>
          <w:szCs w:val="24"/>
          <w:lang w:val="id-ID"/>
        </w:rPr>
      </w:pPr>
      <w:r w:rsidRPr="002F443A">
        <w:rPr>
          <w:rFonts w:ascii="Times New Roman" w:hAnsi="Times New Roman" w:cs="Times New Roman"/>
          <w:sz w:val="24"/>
          <w:szCs w:val="24"/>
          <w:lang w:val="id-ID"/>
        </w:rPr>
        <w:t>Bag</w:t>
      </w:r>
      <w:r w:rsidR="008E05F7" w:rsidRPr="002F443A">
        <w:rPr>
          <w:rFonts w:ascii="Times New Roman" w:hAnsi="Times New Roman" w:cs="Times New Roman"/>
          <w:sz w:val="24"/>
          <w:szCs w:val="24"/>
        </w:rPr>
        <w:t>ai</w:t>
      </w:r>
      <w:r w:rsidRPr="002F443A">
        <w:rPr>
          <w:rFonts w:ascii="Times New Roman" w:hAnsi="Times New Roman" w:cs="Times New Roman"/>
          <w:sz w:val="24"/>
          <w:szCs w:val="24"/>
          <w:lang w:val="id-ID"/>
        </w:rPr>
        <w:t xml:space="preserve">manakah kedudukan </w:t>
      </w:r>
      <w:r w:rsidR="000F01F0" w:rsidRPr="002F443A">
        <w:rPr>
          <w:rFonts w:ascii="Times New Roman" w:hAnsi="Times New Roman" w:cs="Times New Roman"/>
          <w:sz w:val="24"/>
          <w:szCs w:val="24"/>
        </w:rPr>
        <w:t>bank sebagai</w:t>
      </w:r>
      <w:r w:rsidRPr="002F443A">
        <w:rPr>
          <w:rFonts w:ascii="Times New Roman" w:hAnsi="Times New Roman" w:cs="Times New Roman"/>
          <w:sz w:val="24"/>
          <w:szCs w:val="24"/>
          <w:lang w:val="id-ID"/>
        </w:rPr>
        <w:t xml:space="preserve"> pemegang j</w:t>
      </w:r>
      <w:r w:rsidR="00BD2C36" w:rsidRPr="002F443A">
        <w:rPr>
          <w:rFonts w:ascii="Times New Roman" w:hAnsi="Times New Roman" w:cs="Times New Roman"/>
          <w:sz w:val="24"/>
          <w:szCs w:val="24"/>
          <w:lang w:val="id-ID"/>
        </w:rPr>
        <w:t>aminan</w:t>
      </w:r>
      <w:r w:rsidRPr="002F443A">
        <w:rPr>
          <w:rFonts w:ascii="Times New Roman" w:hAnsi="Times New Roman" w:cs="Times New Roman"/>
          <w:sz w:val="24"/>
          <w:szCs w:val="24"/>
          <w:lang w:val="id-ID"/>
        </w:rPr>
        <w:t xml:space="preserve"> tidak bergerak </w:t>
      </w:r>
      <w:r w:rsidR="00BD2C36" w:rsidRPr="002F443A">
        <w:rPr>
          <w:rFonts w:ascii="Times New Roman" w:hAnsi="Times New Roman" w:cs="Times New Roman"/>
          <w:sz w:val="24"/>
          <w:szCs w:val="24"/>
        </w:rPr>
        <w:t>apabila objek jaminan yang di</w:t>
      </w:r>
      <w:r w:rsidRPr="002F443A">
        <w:rPr>
          <w:rFonts w:ascii="Times New Roman" w:hAnsi="Times New Roman" w:cs="Times New Roman"/>
          <w:sz w:val="24"/>
          <w:szCs w:val="24"/>
          <w:lang w:val="id-ID"/>
        </w:rPr>
        <w:t xml:space="preserve">eksekusi </w:t>
      </w:r>
      <w:r w:rsidR="00BD2C36" w:rsidRPr="002F443A">
        <w:rPr>
          <w:rFonts w:ascii="Times New Roman" w:hAnsi="Times New Roman" w:cs="Times New Roman"/>
          <w:sz w:val="24"/>
          <w:szCs w:val="24"/>
        </w:rPr>
        <w:t>tersebut ternyata tidak memenuhi seluruh piutangnya berdasarkan peraturan yang berlaku</w:t>
      </w:r>
      <w:r w:rsidR="00BD2C36" w:rsidRPr="002F443A">
        <w:rPr>
          <w:rFonts w:ascii="Times New Roman" w:hAnsi="Times New Roman" w:cs="Times New Roman"/>
          <w:sz w:val="24"/>
          <w:szCs w:val="24"/>
          <w:lang w:val="id-ID"/>
        </w:rPr>
        <w:t xml:space="preserve"> ?   </w:t>
      </w:r>
    </w:p>
    <w:p w:rsidR="00A94B51" w:rsidRPr="002F443A" w:rsidRDefault="00D953D8" w:rsidP="00583CD2">
      <w:pPr>
        <w:pStyle w:val="Bodytext20"/>
        <w:numPr>
          <w:ilvl w:val="0"/>
          <w:numId w:val="4"/>
        </w:numPr>
        <w:shd w:val="clear" w:color="auto" w:fill="auto"/>
        <w:spacing w:before="0" w:after="0" w:line="480" w:lineRule="auto"/>
        <w:jc w:val="both"/>
        <w:rPr>
          <w:rFonts w:ascii="Times New Roman" w:hAnsi="Times New Roman" w:cs="Times New Roman"/>
          <w:sz w:val="24"/>
          <w:szCs w:val="24"/>
          <w:lang w:val="id-ID"/>
        </w:rPr>
      </w:pPr>
      <w:r w:rsidRPr="002F443A">
        <w:rPr>
          <w:rFonts w:ascii="Times New Roman" w:hAnsi="Times New Roman" w:cs="Times New Roman"/>
          <w:sz w:val="24"/>
          <w:szCs w:val="24"/>
          <w:lang w:val="id-ID"/>
        </w:rPr>
        <w:t xml:space="preserve">Bagaimanakah upaya bank sebagai kreditor </w:t>
      </w:r>
      <w:r w:rsidRPr="002F443A">
        <w:rPr>
          <w:rFonts w:ascii="Times New Roman" w:hAnsi="Times New Roman" w:cs="Times New Roman"/>
          <w:i/>
          <w:sz w:val="24"/>
          <w:szCs w:val="24"/>
          <w:lang w:val="id-ID"/>
        </w:rPr>
        <w:t>separatis</w:t>
      </w:r>
      <w:r w:rsidRPr="002F443A">
        <w:rPr>
          <w:rFonts w:ascii="Times New Roman" w:hAnsi="Times New Roman" w:cs="Times New Roman"/>
          <w:sz w:val="24"/>
          <w:szCs w:val="24"/>
          <w:lang w:val="id-ID"/>
        </w:rPr>
        <w:t xml:space="preserve"> dalam usaha pelunasan utang debitor pailit dan cara penyelesaiannya ?</w:t>
      </w:r>
    </w:p>
    <w:p w:rsidR="002F443A" w:rsidRPr="002F443A" w:rsidRDefault="002F443A" w:rsidP="002F443A">
      <w:pPr>
        <w:pStyle w:val="Bodytext20"/>
        <w:shd w:val="clear" w:color="auto" w:fill="auto"/>
        <w:spacing w:before="0" w:after="0" w:line="480" w:lineRule="auto"/>
        <w:ind w:left="720" w:firstLine="0"/>
        <w:jc w:val="both"/>
        <w:rPr>
          <w:rFonts w:ascii="Times New Roman" w:hAnsi="Times New Roman" w:cs="Times New Roman"/>
          <w:sz w:val="2"/>
          <w:szCs w:val="2"/>
          <w:lang w:val="id-ID"/>
        </w:rPr>
      </w:pPr>
    </w:p>
    <w:p w:rsidR="00D953D8" w:rsidRPr="002F443A" w:rsidRDefault="00D953D8" w:rsidP="00583CD2">
      <w:pPr>
        <w:pStyle w:val="ListParagraph"/>
        <w:numPr>
          <w:ilvl w:val="0"/>
          <w:numId w:val="65"/>
        </w:numPr>
        <w:spacing w:line="480" w:lineRule="auto"/>
        <w:ind w:left="426" w:hanging="426"/>
        <w:outlineLvl w:val="0"/>
        <w:rPr>
          <w:rFonts w:ascii="Times New Roman" w:hAnsi="Times New Roman" w:cs="Times New Roman"/>
          <w:b/>
          <w:sz w:val="24"/>
          <w:szCs w:val="24"/>
          <w:lang w:val="id-ID"/>
        </w:rPr>
      </w:pPr>
      <w:r w:rsidRPr="002F443A">
        <w:rPr>
          <w:rFonts w:ascii="Times New Roman" w:hAnsi="Times New Roman" w:cs="Times New Roman"/>
          <w:b/>
          <w:sz w:val="24"/>
          <w:szCs w:val="24"/>
          <w:lang w:val="id-ID"/>
        </w:rPr>
        <w:t xml:space="preserve">Tujuan Penelitian </w:t>
      </w:r>
    </w:p>
    <w:p w:rsidR="00D953D8" w:rsidRPr="002F443A" w:rsidRDefault="00DE60FE" w:rsidP="00583CD2">
      <w:pPr>
        <w:spacing w:line="480" w:lineRule="auto"/>
        <w:ind w:left="1276" w:hanging="141"/>
        <w:rPr>
          <w:rFonts w:ascii="Times New Roman" w:hAnsi="Times New Roman" w:cs="Times New Roman"/>
          <w:sz w:val="24"/>
          <w:szCs w:val="24"/>
          <w:lang w:val="id-ID"/>
        </w:rPr>
      </w:pPr>
      <w:r w:rsidRPr="002F443A">
        <w:rPr>
          <w:rFonts w:ascii="Times New Roman" w:hAnsi="Times New Roman" w:cs="Times New Roman"/>
          <w:sz w:val="24"/>
          <w:szCs w:val="24"/>
          <w:lang w:val="id-ID"/>
        </w:rPr>
        <w:t xml:space="preserve">  </w:t>
      </w:r>
      <w:r w:rsidR="00D953D8" w:rsidRPr="002F443A">
        <w:rPr>
          <w:rFonts w:ascii="Times New Roman" w:hAnsi="Times New Roman" w:cs="Times New Roman"/>
          <w:sz w:val="24"/>
          <w:szCs w:val="24"/>
          <w:lang w:val="id-ID"/>
        </w:rPr>
        <w:t xml:space="preserve">Tujuan dari penelitian ini adalah: </w:t>
      </w:r>
    </w:p>
    <w:p w:rsidR="00BD2C36" w:rsidRPr="002F443A" w:rsidRDefault="00D953D8" w:rsidP="00BD2C36">
      <w:pPr>
        <w:pStyle w:val="Bodytext20"/>
        <w:numPr>
          <w:ilvl w:val="0"/>
          <w:numId w:val="5"/>
        </w:numPr>
        <w:shd w:val="clear" w:color="auto" w:fill="auto"/>
        <w:spacing w:before="0" w:after="100" w:afterAutospacing="1" w:line="480" w:lineRule="auto"/>
        <w:ind w:hanging="294"/>
        <w:jc w:val="both"/>
        <w:rPr>
          <w:rFonts w:ascii="Times New Roman" w:hAnsi="Times New Roman" w:cs="Times New Roman"/>
          <w:sz w:val="24"/>
          <w:szCs w:val="24"/>
          <w:lang w:val="id-ID"/>
        </w:rPr>
      </w:pPr>
      <w:r w:rsidRPr="002F443A">
        <w:rPr>
          <w:rFonts w:ascii="Times New Roman" w:hAnsi="Times New Roman" w:cs="Times New Roman"/>
          <w:sz w:val="24"/>
          <w:szCs w:val="24"/>
          <w:lang w:val="id-ID"/>
        </w:rPr>
        <w:t xml:space="preserve">Untuk mempelajari dan meneliti serta menganalisis </w:t>
      </w:r>
      <w:r w:rsidR="00BD2C36" w:rsidRPr="002F443A">
        <w:rPr>
          <w:rFonts w:ascii="Times New Roman" w:hAnsi="Times New Roman" w:cs="Times New Roman"/>
          <w:sz w:val="24"/>
          <w:szCs w:val="24"/>
        </w:rPr>
        <w:t xml:space="preserve">perlindungan hukum dan hak bagi </w:t>
      </w:r>
      <w:r w:rsidR="00BD2C36" w:rsidRPr="002F443A">
        <w:rPr>
          <w:rFonts w:ascii="Times New Roman" w:hAnsi="Times New Roman" w:cs="Times New Roman"/>
          <w:sz w:val="24"/>
          <w:szCs w:val="24"/>
          <w:lang w:val="id-ID"/>
        </w:rPr>
        <w:t xml:space="preserve">bank sebagai </w:t>
      </w:r>
      <w:r w:rsidR="00BD2C36" w:rsidRPr="002F443A">
        <w:rPr>
          <w:rFonts w:ascii="Times New Roman" w:hAnsi="Times New Roman" w:cs="Times New Roman"/>
          <w:sz w:val="24"/>
          <w:szCs w:val="24"/>
        </w:rPr>
        <w:t xml:space="preserve">kreditor </w:t>
      </w:r>
      <w:r w:rsidR="00BD2C36" w:rsidRPr="002F443A">
        <w:rPr>
          <w:rFonts w:ascii="Times New Roman" w:hAnsi="Times New Roman" w:cs="Times New Roman"/>
          <w:i/>
          <w:sz w:val="24"/>
          <w:szCs w:val="24"/>
        </w:rPr>
        <w:t xml:space="preserve">separatis </w:t>
      </w:r>
      <w:r w:rsidR="00BD2C36" w:rsidRPr="002F443A">
        <w:rPr>
          <w:rFonts w:ascii="Times New Roman" w:hAnsi="Times New Roman" w:cs="Times New Roman"/>
          <w:sz w:val="24"/>
          <w:szCs w:val="24"/>
          <w:lang w:val="id-ID"/>
        </w:rPr>
        <w:t>pemegang jaminan tidak bergerak</w:t>
      </w:r>
      <w:r w:rsidR="00BD2C36" w:rsidRPr="002F443A">
        <w:rPr>
          <w:rFonts w:ascii="Times New Roman" w:hAnsi="Times New Roman" w:cs="Times New Roman"/>
          <w:sz w:val="24"/>
          <w:szCs w:val="24"/>
        </w:rPr>
        <w:t xml:space="preserve"> dalam kepailitan terhadap adanya penangguhan </w:t>
      </w:r>
      <w:r w:rsidR="00BD2C36" w:rsidRPr="002F443A">
        <w:rPr>
          <w:rFonts w:ascii="Times New Roman" w:hAnsi="Times New Roman" w:cs="Times New Roman"/>
          <w:sz w:val="24"/>
          <w:szCs w:val="24"/>
          <w:lang w:val="id-ID"/>
        </w:rPr>
        <w:t xml:space="preserve">eksekusi </w:t>
      </w:r>
      <w:r w:rsidR="00BD2C36" w:rsidRPr="002F443A">
        <w:rPr>
          <w:rFonts w:ascii="Times New Roman" w:hAnsi="Times New Roman" w:cs="Times New Roman"/>
          <w:sz w:val="24"/>
          <w:szCs w:val="24"/>
        </w:rPr>
        <w:t xml:space="preserve">objek </w:t>
      </w:r>
      <w:r w:rsidR="00BD2C36" w:rsidRPr="002F443A">
        <w:rPr>
          <w:rFonts w:ascii="Times New Roman" w:hAnsi="Times New Roman" w:cs="Times New Roman"/>
          <w:sz w:val="24"/>
          <w:szCs w:val="24"/>
        </w:rPr>
        <w:lastRenderedPageBreak/>
        <w:t xml:space="preserve">jaminan </w:t>
      </w:r>
      <w:r w:rsidR="00BD2C36" w:rsidRPr="002F443A">
        <w:rPr>
          <w:rFonts w:ascii="Times New Roman" w:hAnsi="Times New Roman" w:cs="Times New Roman"/>
          <w:i/>
          <w:sz w:val="24"/>
          <w:szCs w:val="24"/>
        </w:rPr>
        <w:t>(stay)</w:t>
      </w:r>
      <w:r w:rsidR="00BD2C36" w:rsidRPr="002F443A">
        <w:rPr>
          <w:rFonts w:ascii="Times New Roman" w:hAnsi="Times New Roman" w:cs="Times New Roman"/>
          <w:sz w:val="24"/>
          <w:szCs w:val="24"/>
          <w:lang w:val="id-ID"/>
        </w:rPr>
        <w:t xml:space="preserve"> </w:t>
      </w:r>
      <w:r w:rsidR="00BD2C36" w:rsidRPr="002F443A">
        <w:rPr>
          <w:rFonts w:ascii="Times New Roman" w:hAnsi="Times New Roman" w:cs="Times New Roman"/>
          <w:sz w:val="24"/>
          <w:szCs w:val="24"/>
        </w:rPr>
        <w:t>berdasarkan peraturan yang berlaku.</w:t>
      </w:r>
      <w:r w:rsidR="00BD2C36" w:rsidRPr="002F443A">
        <w:rPr>
          <w:rFonts w:ascii="Times New Roman" w:hAnsi="Times New Roman" w:cs="Times New Roman"/>
          <w:sz w:val="24"/>
          <w:szCs w:val="24"/>
          <w:lang w:val="id-ID"/>
        </w:rPr>
        <w:t xml:space="preserve">  </w:t>
      </w:r>
    </w:p>
    <w:p w:rsidR="00BD2C36" w:rsidRPr="002F443A" w:rsidRDefault="00D953D8" w:rsidP="00BD2C36">
      <w:pPr>
        <w:pStyle w:val="Bodytext20"/>
        <w:numPr>
          <w:ilvl w:val="0"/>
          <w:numId w:val="5"/>
        </w:numPr>
        <w:shd w:val="clear" w:color="auto" w:fill="auto"/>
        <w:spacing w:before="0" w:after="100" w:afterAutospacing="1" w:line="480" w:lineRule="auto"/>
        <w:ind w:hanging="294"/>
        <w:jc w:val="both"/>
        <w:rPr>
          <w:rFonts w:ascii="Times New Roman" w:hAnsi="Times New Roman" w:cs="Times New Roman"/>
          <w:sz w:val="24"/>
          <w:szCs w:val="24"/>
          <w:lang w:val="id-ID"/>
        </w:rPr>
      </w:pPr>
      <w:r w:rsidRPr="002F443A">
        <w:rPr>
          <w:rFonts w:ascii="Times New Roman" w:hAnsi="Times New Roman" w:cs="Times New Roman"/>
          <w:sz w:val="24"/>
          <w:szCs w:val="24"/>
          <w:lang w:val="id-ID"/>
        </w:rPr>
        <w:t xml:space="preserve">Untuk memahami dan mengkaji serta menganalis </w:t>
      </w:r>
      <w:r w:rsidR="00BD2C36" w:rsidRPr="002F443A">
        <w:rPr>
          <w:rFonts w:ascii="Times New Roman" w:hAnsi="Times New Roman" w:cs="Times New Roman"/>
          <w:sz w:val="24"/>
          <w:szCs w:val="24"/>
          <w:lang w:val="id-ID"/>
        </w:rPr>
        <w:t xml:space="preserve">kedudukan </w:t>
      </w:r>
      <w:r w:rsidR="00BD2C36" w:rsidRPr="002F443A">
        <w:rPr>
          <w:rFonts w:ascii="Times New Roman" w:hAnsi="Times New Roman" w:cs="Times New Roman"/>
          <w:sz w:val="24"/>
          <w:szCs w:val="24"/>
        </w:rPr>
        <w:t>bank sebagai</w:t>
      </w:r>
      <w:r w:rsidR="00BD2C36" w:rsidRPr="002F443A">
        <w:rPr>
          <w:rFonts w:ascii="Times New Roman" w:hAnsi="Times New Roman" w:cs="Times New Roman"/>
          <w:sz w:val="24"/>
          <w:szCs w:val="24"/>
          <w:lang w:val="id-ID"/>
        </w:rPr>
        <w:t xml:space="preserve"> pemegang jaminan tidak bergerak </w:t>
      </w:r>
      <w:r w:rsidR="00BD2C36" w:rsidRPr="002F443A">
        <w:rPr>
          <w:rFonts w:ascii="Times New Roman" w:hAnsi="Times New Roman" w:cs="Times New Roman"/>
          <w:sz w:val="24"/>
          <w:szCs w:val="24"/>
        </w:rPr>
        <w:t>apabila objek jaminan yang di</w:t>
      </w:r>
      <w:r w:rsidR="00BD2C36" w:rsidRPr="002F443A">
        <w:rPr>
          <w:rFonts w:ascii="Times New Roman" w:hAnsi="Times New Roman" w:cs="Times New Roman"/>
          <w:sz w:val="24"/>
          <w:szCs w:val="24"/>
          <w:lang w:val="id-ID"/>
        </w:rPr>
        <w:t xml:space="preserve">eksekusi </w:t>
      </w:r>
      <w:r w:rsidR="00BD2C36" w:rsidRPr="002F443A">
        <w:rPr>
          <w:rFonts w:ascii="Times New Roman" w:hAnsi="Times New Roman" w:cs="Times New Roman"/>
          <w:sz w:val="24"/>
          <w:szCs w:val="24"/>
        </w:rPr>
        <w:t>tersebut ternyata tidak memenuhi seluruh piutangnya berdasarkan peraturan yang berlaku.</w:t>
      </w:r>
      <w:r w:rsidR="00BD2C36" w:rsidRPr="002F443A">
        <w:rPr>
          <w:rFonts w:ascii="Times New Roman" w:hAnsi="Times New Roman" w:cs="Times New Roman"/>
          <w:sz w:val="24"/>
          <w:szCs w:val="24"/>
          <w:lang w:val="id-ID"/>
        </w:rPr>
        <w:t xml:space="preserve">   </w:t>
      </w:r>
    </w:p>
    <w:p w:rsidR="00D953D8" w:rsidRPr="002F443A" w:rsidRDefault="00D953D8" w:rsidP="00BD2C36">
      <w:pPr>
        <w:pStyle w:val="Bodytext20"/>
        <w:numPr>
          <w:ilvl w:val="0"/>
          <w:numId w:val="5"/>
        </w:numPr>
        <w:shd w:val="clear" w:color="auto" w:fill="auto"/>
        <w:spacing w:before="0" w:after="0" w:line="480" w:lineRule="auto"/>
        <w:ind w:hanging="294"/>
        <w:jc w:val="both"/>
        <w:rPr>
          <w:rFonts w:ascii="Times New Roman" w:hAnsi="Times New Roman" w:cs="Times New Roman"/>
          <w:sz w:val="24"/>
          <w:szCs w:val="24"/>
          <w:lang w:val="id-ID"/>
        </w:rPr>
      </w:pPr>
      <w:r w:rsidRPr="002F443A">
        <w:rPr>
          <w:rFonts w:ascii="Times New Roman" w:hAnsi="Times New Roman" w:cs="Times New Roman"/>
          <w:sz w:val="24"/>
          <w:szCs w:val="24"/>
          <w:lang w:val="id-ID"/>
        </w:rPr>
        <w:t xml:space="preserve">Untuk mengkaji menganalis  dan upaya bank sebagai kreditor </w:t>
      </w:r>
      <w:r w:rsidRPr="002F443A">
        <w:rPr>
          <w:rFonts w:ascii="Times New Roman" w:hAnsi="Times New Roman" w:cs="Times New Roman"/>
          <w:i/>
          <w:sz w:val="24"/>
          <w:szCs w:val="24"/>
          <w:lang w:val="id-ID"/>
        </w:rPr>
        <w:t xml:space="preserve">separatis </w:t>
      </w:r>
      <w:r w:rsidRPr="002F443A">
        <w:rPr>
          <w:rFonts w:ascii="Times New Roman" w:hAnsi="Times New Roman" w:cs="Times New Roman"/>
          <w:sz w:val="24"/>
          <w:szCs w:val="24"/>
          <w:lang w:val="id-ID"/>
        </w:rPr>
        <w:t>dalam usaha pelunasan utang debitor pailit dan cara penyelesaiaannya.</w:t>
      </w:r>
    </w:p>
    <w:p w:rsidR="00D953D8" w:rsidRPr="002F443A" w:rsidRDefault="00D953D8" w:rsidP="00BD2C36">
      <w:pPr>
        <w:pStyle w:val="ListParagraph"/>
        <w:numPr>
          <w:ilvl w:val="0"/>
          <w:numId w:val="65"/>
        </w:numPr>
        <w:spacing w:line="480" w:lineRule="auto"/>
        <w:ind w:left="426" w:hanging="426"/>
        <w:outlineLvl w:val="0"/>
        <w:rPr>
          <w:rFonts w:ascii="Times New Roman" w:hAnsi="Times New Roman" w:cs="Times New Roman"/>
          <w:b/>
          <w:sz w:val="24"/>
          <w:szCs w:val="24"/>
          <w:lang w:val="id-ID"/>
        </w:rPr>
      </w:pPr>
      <w:r w:rsidRPr="002F443A">
        <w:rPr>
          <w:rFonts w:ascii="Times New Roman" w:hAnsi="Times New Roman" w:cs="Times New Roman"/>
          <w:b/>
          <w:sz w:val="24"/>
          <w:szCs w:val="24"/>
          <w:lang w:val="id-ID"/>
        </w:rPr>
        <w:t>Kegunaan Penelitian</w:t>
      </w:r>
    </w:p>
    <w:p w:rsidR="00BD2C36" w:rsidRPr="002F443A" w:rsidRDefault="00D953D8" w:rsidP="00DC6D90">
      <w:pPr>
        <w:pStyle w:val="Bodytext20"/>
        <w:shd w:val="clear" w:color="auto" w:fill="auto"/>
        <w:spacing w:before="0" w:after="0" w:line="480" w:lineRule="auto"/>
        <w:ind w:left="426" w:firstLine="850"/>
        <w:jc w:val="both"/>
        <w:rPr>
          <w:rFonts w:ascii="Times New Roman" w:hAnsi="Times New Roman" w:cs="Times New Roman"/>
          <w:sz w:val="24"/>
          <w:szCs w:val="24"/>
        </w:rPr>
      </w:pPr>
      <w:r w:rsidRPr="002F443A">
        <w:rPr>
          <w:rFonts w:ascii="Times New Roman" w:hAnsi="Times New Roman" w:cs="Times New Roman"/>
          <w:sz w:val="24"/>
          <w:szCs w:val="24"/>
          <w:lang w:val="id-ID"/>
        </w:rPr>
        <w:t>Pen</w:t>
      </w:r>
      <w:r w:rsidR="00407025" w:rsidRPr="002F443A">
        <w:rPr>
          <w:rFonts w:ascii="Times New Roman" w:hAnsi="Times New Roman" w:cs="Times New Roman"/>
          <w:sz w:val="24"/>
          <w:szCs w:val="24"/>
        </w:rPr>
        <w:t>ulis</w:t>
      </w:r>
      <w:r w:rsidRPr="002F443A">
        <w:rPr>
          <w:rFonts w:ascii="Times New Roman" w:hAnsi="Times New Roman" w:cs="Times New Roman"/>
          <w:sz w:val="24"/>
          <w:szCs w:val="24"/>
          <w:lang w:val="id-ID"/>
        </w:rPr>
        <w:t xml:space="preserve"> mengharapkan</w:t>
      </w:r>
      <w:r w:rsidR="00407025" w:rsidRPr="002F443A">
        <w:rPr>
          <w:rFonts w:ascii="Times New Roman" w:hAnsi="Times New Roman" w:cs="Times New Roman"/>
          <w:sz w:val="24"/>
          <w:szCs w:val="24"/>
        </w:rPr>
        <w:t xml:space="preserve"> </w:t>
      </w:r>
      <w:r w:rsidRPr="002F443A">
        <w:rPr>
          <w:rFonts w:ascii="Times New Roman" w:hAnsi="Times New Roman" w:cs="Times New Roman"/>
          <w:sz w:val="24"/>
          <w:szCs w:val="24"/>
          <w:lang w:val="id-ID"/>
        </w:rPr>
        <w:t xml:space="preserve">penelitian tesis ini akan memberikan kegunaan baik ditinjau dari segi teoritis maupun dari segi praktis, khususnya sumbangan pemikiran terhadap </w:t>
      </w:r>
      <w:r w:rsidR="00BD2C36" w:rsidRPr="002F443A">
        <w:rPr>
          <w:rFonts w:ascii="Times New Roman" w:hAnsi="Times New Roman" w:cs="Times New Roman"/>
          <w:sz w:val="24"/>
          <w:szCs w:val="24"/>
        </w:rPr>
        <w:t xml:space="preserve">perlindungan hukum dan hak bagi </w:t>
      </w:r>
      <w:r w:rsidR="00BD2C36" w:rsidRPr="002F443A">
        <w:rPr>
          <w:rFonts w:ascii="Times New Roman" w:hAnsi="Times New Roman" w:cs="Times New Roman"/>
          <w:sz w:val="24"/>
          <w:szCs w:val="24"/>
          <w:lang w:val="id-ID"/>
        </w:rPr>
        <w:t xml:space="preserve">bank sebagai </w:t>
      </w:r>
      <w:r w:rsidR="00BD2C36" w:rsidRPr="002F443A">
        <w:rPr>
          <w:rFonts w:ascii="Times New Roman" w:hAnsi="Times New Roman" w:cs="Times New Roman"/>
          <w:sz w:val="24"/>
          <w:szCs w:val="24"/>
        </w:rPr>
        <w:t xml:space="preserve">kreditor </w:t>
      </w:r>
      <w:r w:rsidR="00BD2C36" w:rsidRPr="002F443A">
        <w:rPr>
          <w:rFonts w:ascii="Times New Roman" w:hAnsi="Times New Roman" w:cs="Times New Roman"/>
          <w:i/>
          <w:sz w:val="24"/>
          <w:szCs w:val="24"/>
        </w:rPr>
        <w:t xml:space="preserve">separatis </w:t>
      </w:r>
      <w:r w:rsidR="00BD2C36" w:rsidRPr="002F443A">
        <w:rPr>
          <w:rFonts w:ascii="Times New Roman" w:hAnsi="Times New Roman" w:cs="Times New Roman"/>
          <w:sz w:val="24"/>
          <w:szCs w:val="24"/>
          <w:lang w:val="id-ID"/>
        </w:rPr>
        <w:t>pemegang jaminan tidak bergerak</w:t>
      </w:r>
      <w:r w:rsidR="00BD2C36" w:rsidRPr="002F443A">
        <w:rPr>
          <w:rFonts w:ascii="Times New Roman" w:hAnsi="Times New Roman" w:cs="Times New Roman"/>
          <w:sz w:val="24"/>
          <w:szCs w:val="24"/>
        </w:rPr>
        <w:t xml:space="preserve"> dalam kepailitan terhadap adanya penangguhan </w:t>
      </w:r>
      <w:r w:rsidR="00BD2C36" w:rsidRPr="002F443A">
        <w:rPr>
          <w:rFonts w:ascii="Times New Roman" w:hAnsi="Times New Roman" w:cs="Times New Roman"/>
          <w:sz w:val="24"/>
          <w:szCs w:val="24"/>
          <w:lang w:val="id-ID"/>
        </w:rPr>
        <w:t xml:space="preserve">eksekusi </w:t>
      </w:r>
      <w:r w:rsidR="00BD2C36" w:rsidRPr="002F443A">
        <w:rPr>
          <w:rFonts w:ascii="Times New Roman" w:hAnsi="Times New Roman" w:cs="Times New Roman"/>
          <w:sz w:val="24"/>
          <w:szCs w:val="24"/>
        </w:rPr>
        <w:t xml:space="preserve">objek jaminan </w:t>
      </w:r>
      <w:r w:rsidR="00BD2C36" w:rsidRPr="002F443A">
        <w:rPr>
          <w:rFonts w:ascii="Times New Roman" w:hAnsi="Times New Roman" w:cs="Times New Roman"/>
          <w:i/>
          <w:sz w:val="24"/>
          <w:szCs w:val="24"/>
        </w:rPr>
        <w:t>(stay)</w:t>
      </w:r>
      <w:r w:rsidR="00BD2C36" w:rsidRPr="002F443A">
        <w:rPr>
          <w:rFonts w:ascii="Times New Roman" w:hAnsi="Times New Roman" w:cs="Times New Roman"/>
          <w:sz w:val="24"/>
          <w:szCs w:val="24"/>
          <w:lang w:val="id-ID"/>
        </w:rPr>
        <w:t xml:space="preserve"> </w:t>
      </w:r>
      <w:r w:rsidR="00BD2C36" w:rsidRPr="002F443A">
        <w:rPr>
          <w:rFonts w:ascii="Times New Roman" w:hAnsi="Times New Roman" w:cs="Times New Roman"/>
          <w:sz w:val="24"/>
          <w:szCs w:val="24"/>
        </w:rPr>
        <w:t>berdasarkan peraturan yang berlaku.</w:t>
      </w:r>
      <w:r w:rsidR="00BD2C36" w:rsidRPr="002F443A">
        <w:rPr>
          <w:rFonts w:ascii="Times New Roman" w:hAnsi="Times New Roman" w:cs="Times New Roman"/>
          <w:sz w:val="24"/>
          <w:szCs w:val="24"/>
          <w:lang w:val="id-ID"/>
        </w:rPr>
        <w:t xml:space="preserve">  </w:t>
      </w:r>
    </w:p>
    <w:p w:rsidR="00D953D8" w:rsidRPr="002F443A" w:rsidRDefault="00D953D8" w:rsidP="00DC6D90">
      <w:pPr>
        <w:spacing w:line="480" w:lineRule="auto"/>
        <w:ind w:left="426" w:firstLine="850"/>
        <w:rPr>
          <w:rFonts w:ascii="Times New Roman" w:hAnsi="Times New Roman" w:cs="Times New Roman"/>
          <w:sz w:val="24"/>
          <w:szCs w:val="24"/>
          <w:lang w:val="id-ID"/>
        </w:rPr>
      </w:pPr>
      <w:r w:rsidRPr="002F443A">
        <w:rPr>
          <w:rFonts w:ascii="Times New Roman" w:hAnsi="Times New Roman" w:cs="Times New Roman"/>
          <w:sz w:val="24"/>
          <w:szCs w:val="24"/>
          <w:lang w:val="id-ID"/>
        </w:rPr>
        <w:t>Adapun  kegunaan penelitian ini adalah sebagai berikut :</w:t>
      </w:r>
    </w:p>
    <w:p w:rsidR="00D953D8" w:rsidRPr="002F443A" w:rsidRDefault="00D953D8" w:rsidP="00DA6178">
      <w:pPr>
        <w:pStyle w:val="ListParagraph"/>
        <w:numPr>
          <w:ilvl w:val="0"/>
          <w:numId w:val="6"/>
        </w:numPr>
        <w:spacing w:line="480" w:lineRule="auto"/>
        <w:ind w:left="426" w:firstLine="0"/>
        <w:rPr>
          <w:rFonts w:ascii="Times New Roman" w:hAnsi="Times New Roman" w:cs="Times New Roman"/>
          <w:sz w:val="24"/>
          <w:szCs w:val="24"/>
          <w:lang w:val="id-ID"/>
        </w:rPr>
      </w:pPr>
      <w:r w:rsidRPr="002F443A">
        <w:rPr>
          <w:rFonts w:ascii="Times New Roman" w:hAnsi="Times New Roman" w:cs="Times New Roman"/>
          <w:sz w:val="24"/>
          <w:szCs w:val="24"/>
          <w:lang w:val="id-ID"/>
        </w:rPr>
        <w:t>Kegunaan Teoritis</w:t>
      </w:r>
    </w:p>
    <w:p w:rsidR="00274CE9" w:rsidRPr="002F443A" w:rsidRDefault="00D953D8" w:rsidP="00583CD2">
      <w:pPr>
        <w:tabs>
          <w:tab w:val="left" w:pos="1276"/>
        </w:tabs>
        <w:spacing w:line="480" w:lineRule="auto"/>
        <w:ind w:left="709" w:firstLine="567"/>
        <w:rPr>
          <w:rFonts w:ascii="Times New Roman" w:hAnsi="Times New Roman" w:cs="Times New Roman"/>
          <w:sz w:val="24"/>
          <w:szCs w:val="24"/>
          <w:lang w:val="id-ID"/>
        </w:rPr>
      </w:pPr>
      <w:r w:rsidRPr="002F443A">
        <w:rPr>
          <w:rFonts w:ascii="Times New Roman" w:hAnsi="Times New Roman" w:cs="Times New Roman"/>
          <w:sz w:val="24"/>
          <w:szCs w:val="24"/>
          <w:lang w:val="id-ID"/>
        </w:rPr>
        <w:t xml:space="preserve">Secara teoritis, hasil penelitian ini diharapkan dapat digunakan untuk meningkatkan dan mengembangkan wawasan keilmuan khususnya di bidang ilmu hukum bisnis baik dalam konteks teori dan asas-asas hukum terhadap permasalahan hukum normatif yang ditimbulkan sebagai akibat terjadinya konflik antara </w:t>
      </w:r>
      <w:r w:rsidR="00EF6116" w:rsidRPr="002F443A">
        <w:rPr>
          <w:rFonts w:ascii="Times New Roman" w:hAnsi="Times New Roman" w:cs="Times New Roman"/>
          <w:sz w:val="24"/>
          <w:szCs w:val="24"/>
          <w:lang w:val="id-ID"/>
        </w:rPr>
        <w:t>Undang-Undang</w:t>
      </w:r>
      <w:r w:rsidRPr="002F443A">
        <w:rPr>
          <w:rFonts w:ascii="Times New Roman" w:hAnsi="Times New Roman" w:cs="Times New Roman"/>
          <w:sz w:val="24"/>
          <w:szCs w:val="24"/>
          <w:lang w:val="id-ID"/>
        </w:rPr>
        <w:t xml:space="preserve"> dan norma yang terdapat dalam suatu </w:t>
      </w:r>
      <w:r w:rsidR="005176F0" w:rsidRPr="002F443A">
        <w:rPr>
          <w:rFonts w:ascii="Times New Roman" w:hAnsi="Times New Roman" w:cs="Times New Roman"/>
          <w:sz w:val="24"/>
          <w:szCs w:val="24"/>
          <w:lang w:val="id-ID"/>
        </w:rPr>
        <w:t>Pasal</w:t>
      </w:r>
      <w:r w:rsidRPr="002F443A">
        <w:rPr>
          <w:rFonts w:ascii="Times New Roman" w:hAnsi="Times New Roman" w:cs="Times New Roman"/>
          <w:sz w:val="24"/>
          <w:szCs w:val="24"/>
          <w:lang w:val="id-ID"/>
        </w:rPr>
        <w:t xml:space="preserve">, khususnya menyangkut kelemahan penerapan </w:t>
      </w:r>
      <w:r w:rsidR="00EF6116" w:rsidRPr="002F443A">
        <w:rPr>
          <w:rFonts w:ascii="Times New Roman" w:hAnsi="Times New Roman" w:cs="Times New Roman"/>
          <w:sz w:val="24"/>
          <w:szCs w:val="24"/>
          <w:lang w:val="id-ID"/>
        </w:rPr>
        <w:t>Undang-Undang</w:t>
      </w:r>
      <w:r w:rsidRPr="002F443A">
        <w:rPr>
          <w:rFonts w:ascii="Times New Roman" w:hAnsi="Times New Roman" w:cs="Times New Roman"/>
          <w:sz w:val="24"/>
          <w:szCs w:val="24"/>
          <w:lang w:val="id-ID"/>
        </w:rPr>
        <w:t xml:space="preserve"> No. 37 Tahun 2004 tentang Kepailitan dan Penundaan Kewajiban </w:t>
      </w:r>
      <w:r w:rsidRPr="002F443A">
        <w:rPr>
          <w:rFonts w:ascii="Times New Roman" w:hAnsi="Times New Roman" w:cs="Times New Roman"/>
          <w:sz w:val="24"/>
          <w:szCs w:val="24"/>
          <w:lang w:val="id-ID"/>
        </w:rPr>
        <w:lastRenderedPageBreak/>
        <w:t xml:space="preserve">Pembayaran Utang (UUKPKPU) bagi kreditor </w:t>
      </w:r>
      <w:r w:rsidRPr="002F443A">
        <w:rPr>
          <w:rFonts w:ascii="Times New Roman" w:hAnsi="Times New Roman" w:cs="Times New Roman"/>
          <w:i/>
          <w:sz w:val="24"/>
          <w:szCs w:val="24"/>
          <w:lang w:val="id-ID"/>
        </w:rPr>
        <w:t>separatis</w:t>
      </w:r>
      <w:r w:rsidRPr="002F443A">
        <w:rPr>
          <w:rFonts w:ascii="Times New Roman" w:hAnsi="Times New Roman" w:cs="Times New Roman"/>
          <w:sz w:val="24"/>
          <w:szCs w:val="24"/>
          <w:lang w:val="id-ID"/>
        </w:rPr>
        <w:t xml:space="preserve"> bank apabila debitor dinyatakan pailit.</w:t>
      </w:r>
    </w:p>
    <w:p w:rsidR="00D953D8" w:rsidRPr="002F443A" w:rsidRDefault="00D953D8" w:rsidP="00DA6178">
      <w:pPr>
        <w:pStyle w:val="ListParagraph"/>
        <w:numPr>
          <w:ilvl w:val="0"/>
          <w:numId w:val="6"/>
        </w:numPr>
        <w:spacing w:line="480" w:lineRule="auto"/>
        <w:rPr>
          <w:rFonts w:ascii="Times New Roman" w:hAnsi="Times New Roman" w:cs="Times New Roman"/>
          <w:sz w:val="24"/>
          <w:szCs w:val="24"/>
          <w:lang w:val="id-ID"/>
        </w:rPr>
      </w:pPr>
      <w:r w:rsidRPr="002F443A">
        <w:rPr>
          <w:rFonts w:ascii="Times New Roman" w:hAnsi="Times New Roman" w:cs="Times New Roman"/>
          <w:sz w:val="24"/>
          <w:szCs w:val="24"/>
          <w:lang w:val="id-ID"/>
        </w:rPr>
        <w:t>Kegunaan Praktis</w:t>
      </w:r>
    </w:p>
    <w:p w:rsidR="00D953D8" w:rsidRPr="002F443A" w:rsidRDefault="00D953D8" w:rsidP="00583CD2">
      <w:pPr>
        <w:spacing w:line="480" w:lineRule="auto"/>
        <w:ind w:left="709" w:firstLine="567"/>
        <w:rPr>
          <w:rFonts w:ascii="Times New Roman" w:hAnsi="Times New Roman" w:cs="Times New Roman"/>
          <w:sz w:val="24"/>
          <w:szCs w:val="24"/>
          <w:lang w:val="id-ID"/>
        </w:rPr>
      </w:pPr>
      <w:r w:rsidRPr="002F443A">
        <w:rPr>
          <w:rFonts w:ascii="Times New Roman" w:hAnsi="Times New Roman" w:cs="Times New Roman"/>
          <w:sz w:val="24"/>
          <w:szCs w:val="24"/>
          <w:lang w:val="id-ID"/>
        </w:rPr>
        <w:t xml:space="preserve">Hasil penelitian ini diharapkan dapat memberikan sumbangan bagi lembaga keuangan (bank) dan memberikan sumbangan pemikiran untuk dijadikan sebagai bahan pertimbangan bagi lembaga keuangan dalam menyempurnakan </w:t>
      </w:r>
      <w:r w:rsidR="00EF6116" w:rsidRPr="002F443A">
        <w:rPr>
          <w:rFonts w:ascii="Times New Roman" w:hAnsi="Times New Roman" w:cs="Times New Roman"/>
          <w:sz w:val="24"/>
          <w:szCs w:val="24"/>
          <w:lang w:val="id-ID"/>
        </w:rPr>
        <w:t>Undang-Undang</w:t>
      </w:r>
      <w:r w:rsidRPr="002F443A">
        <w:rPr>
          <w:rFonts w:ascii="Times New Roman" w:hAnsi="Times New Roman" w:cs="Times New Roman"/>
          <w:sz w:val="24"/>
          <w:szCs w:val="24"/>
          <w:lang w:val="id-ID"/>
        </w:rPr>
        <w:t xml:space="preserve"> No. 42 Tahun 1999 </w:t>
      </w:r>
      <w:r w:rsidR="00B05B28" w:rsidRPr="002F443A">
        <w:rPr>
          <w:rFonts w:ascii="Times New Roman" w:hAnsi="Times New Roman" w:cs="Times New Roman"/>
          <w:sz w:val="24"/>
          <w:szCs w:val="24"/>
          <w:lang w:val="id-ID"/>
        </w:rPr>
        <w:t>tentang Jaminan Fidusia (UUJF),</w:t>
      </w:r>
      <w:r w:rsidR="00B05B28" w:rsidRPr="002F443A">
        <w:rPr>
          <w:rFonts w:ascii="Times New Roman" w:hAnsi="Times New Roman" w:cs="Times New Roman"/>
          <w:sz w:val="24"/>
          <w:szCs w:val="24"/>
        </w:rPr>
        <w:t xml:space="preserve"> </w:t>
      </w:r>
      <w:r w:rsidR="00EF6116" w:rsidRPr="002F443A">
        <w:rPr>
          <w:rFonts w:ascii="Times New Roman" w:eastAsia="Times New Roman" w:hAnsi="Times New Roman" w:cs="Times New Roman"/>
          <w:sz w:val="24"/>
          <w:szCs w:val="24"/>
          <w:lang w:bidi="en-US"/>
        </w:rPr>
        <w:t>Undang-Undang</w:t>
      </w:r>
      <w:r w:rsidR="00C52663" w:rsidRPr="002F443A">
        <w:rPr>
          <w:rFonts w:ascii="Times New Roman" w:eastAsia="Times New Roman" w:hAnsi="Times New Roman" w:cs="Times New Roman"/>
          <w:sz w:val="24"/>
          <w:szCs w:val="24"/>
          <w:lang w:bidi="en-US"/>
        </w:rPr>
        <w:t xml:space="preserve"> No. 4 Tahun 1996 tentang Hak Tanggungan Atas Tanah Beserta Benda-Benda Yang Berkaitan Dengan Tanah</w:t>
      </w:r>
      <w:r w:rsidRPr="002F443A">
        <w:rPr>
          <w:rFonts w:ascii="Times New Roman" w:hAnsi="Times New Roman" w:cs="Times New Roman"/>
          <w:sz w:val="24"/>
          <w:szCs w:val="24"/>
          <w:lang w:val="id-ID"/>
        </w:rPr>
        <w:t xml:space="preserve"> dan </w:t>
      </w:r>
      <w:r w:rsidR="00EF6116" w:rsidRPr="002F443A">
        <w:rPr>
          <w:rFonts w:ascii="Times New Roman" w:hAnsi="Times New Roman" w:cs="Times New Roman"/>
          <w:sz w:val="24"/>
          <w:szCs w:val="24"/>
          <w:lang w:val="id-ID"/>
        </w:rPr>
        <w:t>Undang-Undang</w:t>
      </w:r>
      <w:r w:rsidRPr="002F443A">
        <w:rPr>
          <w:rFonts w:ascii="Times New Roman" w:hAnsi="Times New Roman" w:cs="Times New Roman"/>
          <w:sz w:val="24"/>
          <w:szCs w:val="24"/>
          <w:lang w:val="id-ID"/>
        </w:rPr>
        <w:t xml:space="preserve"> No. 37 Tahun 2004 tentang Kepailitan dan Penundaan Kewajiban Pembayaran Utang (UU KPKPU).</w:t>
      </w:r>
    </w:p>
    <w:p w:rsidR="00D953D8" w:rsidRPr="002F443A" w:rsidRDefault="00D953D8" w:rsidP="00EC6651">
      <w:pPr>
        <w:pStyle w:val="ListParagraph"/>
        <w:numPr>
          <w:ilvl w:val="0"/>
          <w:numId w:val="65"/>
        </w:numPr>
        <w:spacing w:line="480" w:lineRule="auto"/>
        <w:ind w:left="426" w:hanging="426"/>
        <w:outlineLvl w:val="0"/>
        <w:rPr>
          <w:rFonts w:ascii="Times New Roman" w:hAnsi="Times New Roman" w:cs="Times New Roman"/>
          <w:b/>
          <w:sz w:val="24"/>
          <w:szCs w:val="24"/>
          <w:lang w:val="id-ID"/>
        </w:rPr>
      </w:pPr>
      <w:r w:rsidRPr="002F443A">
        <w:rPr>
          <w:rFonts w:ascii="Times New Roman" w:hAnsi="Times New Roman" w:cs="Times New Roman"/>
          <w:b/>
          <w:sz w:val="24"/>
          <w:szCs w:val="24"/>
          <w:lang w:val="id-ID"/>
        </w:rPr>
        <w:t>Kerangka Pemikiran</w:t>
      </w:r>
    </w:p>
    <w:p w:rsidR="00DC6D90" w:rsidRPr="002F443A" w:rsidRDefault="00146FA9" w:rsidP="00DC6D90">
      <w:pPr>
        <w:ind w:left="426" w:firstLine="850"/>
        <w:rPr>
          <w:rStyle w:val="post-autho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Suatu teori pada hakekatnya merupakan hubungan antara dua atau lebih atau pengaturan fakta menurut cara-cara tertentu. Fakta tersebut merupakan sesuatu yang dapat diamati dan pada umumnya dapat di uji secara empiris. </w:t>
      </w:r>
      <w:r w:rsidR="00CD00C6" w:rsidRPr="002F443A">
        <w:rPr>
          <w:rStyle w:val="post-author"/>
          <w:rFonts w:ascii="Times New Roman" w:hAnsi="Times New Roman" w:cs="Times New Roman"/>
          <w:sz w:val="24"/>
          <w:szCs w:val="24"/>
        </w:rPr>
        <w:t xml:space="preserve">Hans kelsen adalah yang pertama mengenalkan bahwa norma hukum pada dasarnya berhierarki dimana norma yang lebih rendah bersumber pada norma yang lebih tinggi. Setiap norma memperoleh validitasnya dari norma lain yang lebih tinggi, begitu seterusnya sampai mencapai norma tertinggi. </w:t>
      </w:r>
    </w:p>
    <w:p w:rsidR="00DC6D90" w:rsidRPr="002F443A" w:rsidRDefault="00DC6D90" w:rsidP="00DC6D90">
      <w:pPr>
        <w:spacing w:line="240" w:lineRule="auto"/>
        <w:ind w:left="1276" w:right="701" w:firstLine="0"/>
        <w:rPr>
          <w:rStyle w:val="post-author"/>
          <w:rFonts w:ascii="Times New Roman" w:hAnsi="Times New Roman" w:cs="Times New Roman"/>
          <w:sz w:val="24"/>
          <w:szCs w:val="24"/>
        </w:rPr>
      </w:pPr>
    </w:p>
    <w:p w:rsidR="00CD00C6" w:rsidRPr="002F443A" w:rsidRDefault="00CD00C6" w:rsidP="00DC6D90">
      <w:pPr>
        <w:spacing w:line="240" w:lineRule="auto"/>
        <w:ind w:left="1276" w:right="701" w:firstLine="0"/>
        <w:rPr>
          <w:rStyle w:val="post-author"/>
          <w:rFonts w:ascii="Times New Roman" w:hAnsi="Times New Roman" w:cs="Times New Roman"/>
          <w:sz w:val="24"/>
          <w:szCs w:val="24"/>
        </w:rPr>
      </w:pPr>
      <w:r w:rsidRPr="002F443A">
        <w:rPr>
          <w:rStyle w:val="post-author"/>
          <w:rFonts w:ascii="Times New Roman" w:hAnsi="Times New Roman" w:cs="Times New Roman"/>
          <w:sz w:val="24"/>
          <w:szCs w:val="24"/>
          <w:lang w:val="id-ID"/>
        </w:rPr>
        <w:t>“</w:t>
      </w:r>
      <w:r w:rsidRPr="002F443A">
        <w:rPr>
          <w:rStyle w:val="post-author"/>
          <w:rFonts w:ascii="Times New Roman" w:hAnsi="Times New Roman" w:cs="Times New Roman"/>
          <w:sz w:val="24"/>
          <w:szCs w:val="24"/>
        </w:rPr>
        <w:t>Norma</w:t>
      </w:r>
      <w:r w:rsidRPr="002F443A">
        <w:rPr>
          <w:rStyle w:val="post-author"/>
          <w:rFonts w:ascii="Times New Roman" w:hAnsi="Times New Roman" w:cs="Times New Roman"/>
          <w:sz w:val="24"/>
          <w:szCs w:val="24"/>
          <w:lang w:val="id-ID"/>
        </w:rPr>
        <w:t xml:space="preserve"> </w:t>
      </w:r>
      <w:r w:rsidRPr="002F443A">
        <w:rPr>
          <w:rStyle w:val="post-author"/>
          <w:rFonts w:ascii="Times New Roman" w:hAnsi="Times New Roman" w:cs="Times New Roman"/>
          <w:sz w:val="24"/>
          <w:szCs w:val="24"/>
        </w:rPr>
        <w:t>tertinggi tersebut oleh Kelsen disebut dengan </w:t>
      </w:r>
      <w:r w:rsidRPr="002F443A">
        <w:rPr>
          <w:rStyle w:val="post-author"/>
          <w:rFonts w:ascii="Times New Roman" w:hAnsi="Times New Roman" w:cs="Times New Roman"/>
          <w:sz w:val="24"/>
          <w:szCs w:val="24"/>
          <w:lang w:val="id-ID"/>
        </w:rPr>
        <w:t xml:space="preserve"> </w:t>
      </w:r>
      <w:r w:rsidRPr="002F443A">
        <w:rPr>
          <w:rStyle w:val="post-author"/>
          <w:rFonts w:ascii="Times New Roman" w:hAnsi="Times New Roman" w:cs="Times New Roman"/>
          <w:sz w:val="24"/>
          <w:szCs w:val="24"/>
        </w:rPr>
        <w:t>grundnorm. Sebagai</w:t>
      </w:r>
      <w:r w:rsidRPr="002F443A">
        <w:rPr>
          <w:rStyle w:val="post-author"/>
          <w:rFonts w:ascii="Times New Roman" w:hAnsi="Times New Roman" w:cs="Times New Roman"/>
          <w:sz w:val="24"/>
          <w:szCs w:val="24"/>
          <w:lang w:val="id-ID"/>
        </w:rPr>
        <w:t xml:space="preserve"> </w:t>
      </w:r>
      <w:r w:rsidRPr="002F443A">
        <w:rPr>
          <w:rStyle w:val="post-author"/>
          <w:rFonts w:ascii="Times New Roman" w:hAnsi="Times New Roman" w:cs="Times New Roman"/>
          <w:sz w:val="24"/>
          <w:szCs w:val="24"/>
        </w:rPr>
        <w:t>norma</w:t>
      </w:r>
      <w:r w:rsidRPr="002F443A">
        <w:rPr>
          <w:rStyle w:val="post-author"/>
          <w:rFonts w:ascii="Times New Roman" w:hAnsi="Times New Roman" w:cs="Times New Roman"/>
          <w:sz w:val="24"/>
          <w:szCs w:val="24"/>
          <w:lang w:val="id-ID"/>
        </w:rPr>
        <w:t xml:space="preserve"> </w:t>
      </w:r>
      <w:r w:rsidRPr="002F443A">
        <w:rPr>
          <w:rStyle w:val="post-author"/>
          <w:rFonts w:ascii="Times New Roman" w:hAnsi="Times New Roman" w:cs="Times New Roman"/>
          <w:sz w:val="24"/>
          <w:szCs w:val="24"/>
        </w:rPr>
        <w:t>tertinggi,</w:t>
      </w:r>
      <w:r w:rsidRPr="002F443A">
        <w:rPr>
          <w:rStyle w:val="post-author"/>
          <w:rFonts w:ascii="Times New Roman" w:hAnsi="Times New Roman" w:cs="Times New Roman"/>
          <w:sz w:val="24"/>
          <w:szCs w:val="24"/>
          <w:lang w:val="id-ID"/>
        </w:rPr>
        <w:t xml:space="preserve"> </w:t>
      </w:r>
      <w:r w:rsidRPr="002F443A">
        <w:rPr>
          <w:rStyle w:val="post-author"/>
          <w:rFonts w:ascii="Times New Roman" w:hAnsi="Times New Roman" w:cs="Times New Roman"/>
          <w:sz w:val="24"/>
          <w:szCs w:val="24"/>
        </w:rPr>
        <w:t>maka grundnorm tidak memperoleh validitasnya dari norma lain yang lebih tinggi karena dialah yang tertinggi. Jika teori Kelsen tersebut diterapkan</w:t>
      </w:r>
      <w:r w:rsidRPr="002F443A">
        <w:rPr>
          <w:rStyle w:val="post-author"/>
          <w:rFonts w:ascii="Times New Roman" w:hAnsi="Times New Roman" w:cs="Times New Roman"/>
          <w:sz w:val="24"/>
          <w:szCs w:val="24"/>
          <w:lang w:val="id-ID"/>
        </w:rPr>
        <w:t xml:space="preserve"> </w:t>
      </w:r>
      <w:r w:rsidRPr="002F443A">
        <w:rPr>
          <w:rStyle w:val="post-author"/>
          <w:rFonts w:ascii="Times New Roman" w:hAnsi="Times New Roman" w:cs="Times New Roman"/>
          <w:sz w:val="24"/>
          <w:szCs w:val="24"/>
        </w:rPr>
        <w:t xml:space="preserve">di Indonesia, yang dimaksud dengan  grundnorm adalah UUD 1945, bukan Pancasila. Sebab Kelsen menyebut bahwa yang menjadi grundnorm suatu </w:t>
      </w:r>
      <w:r w:rsidRPr="002F443A">
        <w:rPr>
          <w:rStyle w:val="post-author"/>
          <w:rFonts w:ascii="Times New Roman" w:hAnsi="Times New Roman" w:cs="Times New Roman"/>
          <w:sz w:val="24"/>
          <w:szCs w:val="24"/>
        </w:rPr>
        <w:lastRenderedPageBreak/>
        <w:t>negara adalah konstitusi (material), dan di Indonesia yang dimaksud dengan konstitusi adalah UUD 1945</w:t>
      </w:r>
      <w:r w:rsidRPr="002F443A">
        <w:rPr>
          <w:rStyle w:val="post-author"/>
          <w:rFonts w:ascii="Times New Roman" w:hAnsi="Times New Roman" w:cs="Times New Roman"/>
          <w:sz w:val="24"/>
          <w:szCs w:val="24"/>
          <w:lang w:val="id-ID"/>
        </w:rPr>
        <w:t>”</w:t>
      </w:r>
      <w:r w:rsidRPr="002F443A">
        <w:rPr>
          <w:rStyle w:val="FootnoteReference"/>
          <w:rFonts w:ascii="Times New Roman" w:hAnsi="Times New Roman" w:cs="Times New Roman"/>
          <w:sz w:val="24"/>
          <w:szCs w:val="24"/>
          <w:lang w:val="id-ID"/>
        </w:rPr>
        <w:footnoteReference w:id="9"/>
      </w:r>
      <w:r w:rsidRPr="002F443A">
        <w:rPr>
          <w:rStyle w:val="post-author"/>
          <w:rFonts w:ascii="Times New Roman" w:hAnsi="Times New Roman" w:cs="Times New Roman"/>
          <w:sz w:val="24"/>
          <w:szCs w:val="24"/>
          <w:vertAlign w:val="superscript"/>
          <w:lang w:val="id-ID"/>
        </w:rPr>
        <w:t>)</w:t>
      </w:r>
      <w:r w:rsidRPr="002F443A">
        <w:rPr>
          <w:rStyle w:val="post-author"/>
          <w:rFonts w:ascii="Times New Roman" w:hAnsi="Times New Roman" w:cs="Times New Roman"/>
          <w:sz w:val="24"/>
          <w:szCs w:val="24"/>
          <w:vertAlign w:val="superscript"/>
        </w:rPr>
        <w:t>.</w:t>
      </w:r>
      <w:r w:rsidRPr="002F443A">
        <w:rPr>
          <w:rStyle w:val="post-author"/>
          <w:rFonts w:ascii="Times New Roman" w:hAnsi="Times New Roman" w:cs="Times New Roman"/>
          <w:sz w:val="24"/>
          <w:szCs w:val="24"/>
        </w:rPr>
        <w:t xml:space="preserve"> </w:t>
      </w:r>
    </w:p>
    <w:p w:rsidR="00CD00C6" w:rsidRPr="002F443A" w:rsidRDefault="00CD00C6" w:rsidP="00CD00C6">
      <w:pPr>
        <w:spacing w:line="240" w:lineRule="auto"/>
        <w:ind w:left="1134" w:right="701" w:firstLine="0"/>
        <w:rPr>
          <w:rStyle w:val="post-author"/>
          <w:rFonts w:ascii="Times New Roman" w:hAnsi="Times New Roman" w:cs="Times New Roman"/>
          <w:sz w:val="24"/>
          <w:szCs w:val="24"/>
          <w:lang w:val="id-ID"/>
        </w:rPr>
      </w:pPr>
    </w:p>
    <w:p w:rsidR="00CD00C6" w:rsidRPr="002F443A" w:rsidRDefault="00CD00C6" w:rsidP="00583CD2">
      <w:pPr>
        <w:tabs>
          <w:tab w:val="left" w:pos="284"/>
        </w:tabs>
        <w:spacing w:line="480" w:lineRule="auto"/>
        <w:ind w:left="426" w:firstLine="850"/>
        <w:rPr>
          <w:rFonts w:ascii="Times New Roman" w:hAnsi="Times New Roman" w:cs="Times New Roman"/>
          <w:sz w:val="24"/>
          <w:szCs w:val="24"/>
          <w:lang w:val="id-ID"/>
        </w:rPr>
      </w:pPr>
      <w:r w:rsidRPr="002F443A">
        <w:rPr>
          <w:rFonts w:ascii="Times New Roman" w:hAnsi="Times New Roman" w:cs="Times New Roman"/>
          <w:sz w:val="24"/>
          <w:szCs w:val="24"/>
          <w:lang w:val="id-ID"/>
        </w:rPr>
        <w:t>Pasal 33 ayat (1) dan (4) Undang-Undang Dasar 1945 Hasil Amandemen</w:t>
      </w:r>
      <w:r w:rsidRPr="002F443A">
        <w:rPr>
          <w:rFonts w:ascii="Times New Roman" w:hAnsi="Times New Roman" w:cs="Times New Roman"/>
          <w:sz w:val="24"/>
          <w:szCs w:val="24"/>
        </w:rPr>
        <w:t>,</w:t>
      </w:r>
      <w:r w:rsidRPr="002F443A">
        <w:rPr>
          <w:rFonts w:ascii="Times New Roman" w:hAnsi="Times New Roman" w:cs="Times New Roman"/>
          <w:sz w:val="24"/>
          <w:szCs w:val="24"/>
          <w:lang w:val="id-ID"/>
        </w:rPr>
        <w:t xml:space="preserve"> menyatakan :</w:t>
      </w:r>
    </w:p>
    <w:p w:rsidR="00CD00C6" w:rsidRPr="002F443A" w:rsidRDefault="00CD00C6" w:rsidP="00583CD2">
      <w:pPr>
        <w:spacing w:line="240" w:lineRule="auto"/>
        <w:ind w:left="1701" w:right="701" w:hanging="425"/>
        <w:rPr>
          <w:rFonts w:ascii="Times New Roman" w:hAnsi="Times New Roman" w:cs="Times New Roman"/>
          <w:sz w:val="24"/>
          <w:szCs w:val="24"/>
          <w:lang w:val="id-ID"/>
        </w:rPr>
      </w:pPr>
      <w:r w:rsidRPr="002F443A">
        <w:rPr>
          <w:rFonts w:ascii="Times New Roman" w:hAnsi="Times New Roman" w:cs="Times New Roman"/>
          <w:sz w:val="24"/>
          <w:szCs w:val="24"/>
          <w:lang w:val="id-ID"/>
        </w:rPr>
        <w:t xml:space="preserve">(1). </w:t>
      </w:r>
      <w:r w:rsidRPr="002F443A">
        <w:rPr>
          <w:rFonts w:ascii="Times New Roman" w:hAnsi="Times New Roman" w:cs="Times New Roman"/>
          <w:sz w:val="24"/>
          <w:szCs w:val="24"/>
        </w:rPr>
        <w:t xml:space="preserve">Perekonomian disusun sebagai usaha bersama berdasar atas asas kekeluargaan. </w:t>
      </w:r>
    </w:p>
    <w:p w:rsidR="00CD00C6" w:rsidRPr="002F443A" w:rsidRDefault="00CD00C6" w:rsidP="00583CD2">
      <w:pPr>
        <w:spacing w:line="240" w:lineRule="auto"/>
        <w:ind w:left="1701" w:right="717" w:hanging="425"/>
        <w:rPr>
          <w:rFonts w:ascii="Times New Roman" w:hAnsi="Times New Roman" w:cs="Times New Roman"/>
          <w:sz w:val="24"/>
          <w:szCs w:val="24"/>
          <w:lang w:val="id-ID"/>
        </w:rPr>
      </w:pPr>
      <w:r w:rsidRPr="002F443A">
        <w:rPr>
          <w:rFonts w:ascii="Times New Roman" w:hAnsi="Times New Roman" w:cs="Times New Roman"/>
          <w:sz w:val="24"/>
          <w:szCs w:val="24"/>
          <w:lang w:val="id-ID"/>
        </w:rPr>
        <w:t>(4). Perekonomian nasional diselenggarakan berdasarkan atas demokrasi ekonomi dengan prinsip kebersamaan, efisiensi berkeadilan, berkelanjutan, berawasan lingkungan, kemandirian, serta dengan menjaga keseimbangan kemajuan dan kesatuan ekonomi nasional.</w:t>
      </w:r>
    </w:p>
    <w:p w:rsidR="00CD00C6" w:rsidRPr="002F443A" w:rsidRDefault="00CD00C6" w:rsidP="00583CD2">
      <w:pPr>
        <w:spacing w:line="240" w:lineRule="auto"/>
        <w:ind w:left="1701" w:right="701" w:hanging="425"/>
        <w:rPr>
          <w:rStyle w:val="post-author"/>
          <w:rFonts w:ascii="Times New Roman" w:hAnsi="Times New Roman" w:cs="Times New Roman"/>
          <w:sz w:val="24"/>
          <w:szCs w:val="24"/>
          <w:lang w:val="id-ID"/>
        </w:rPr>
      </w:pPr>
    </w:p>
    <w:p w:rsidR="005A2358" w:rsidRPr="002F443A" w:rsidRDefault="005A2358" w:rsidP="00583CD2">
      <w:pPr>
        <w:spacing w:line="480" w:lineRule="auto"/>
        <w:ind w:left="426" w:firstLine="850"/>
        <w:rPr>
          <w:rFonts w:ascii="Times New Roman" w:eastAsia="Times New Roman" w:hAnsi="Times New Roman" w:cs="Times New Roman"/>
          <w:b/>
          <w:bCs/>
          <w:sz w:val="24"/>
          <w:szCs w:val="24"/>
          <w:lang w:val="id-ID"/>
        </w:rPr>
      </w:pPr>
      <w:r w:rsidRPr="002F443A">
        <w:rPr>
          <w:rFonts w:ascii="Times New Roman" w:eastAsia="Times New Roman" w:hAnsi="Times New Roman" w:cs="Times New Roman"/>
          <w:sz w:val="24"/>
          <w:szCs w:val="24"/>
          <w:lang w:val="id-ID"/>
        </w:rPr>
        <w:t>Tujuan negara bukan sekadar memelihara ketertiban hukum, melainkan juga aktif mengupayakan kesejahteraan warganya. Kesejahteran pun meliputi berbagai bidang yang luas cakupannya, sehingga selayaknya tujuan negara itu disebut secara plural, bahwa upaya pencapaian tujuan negara itu dilandasi oleh keadilan secara merata dan  seimbang.</w:t>
      </w:r>
      <w:r w:rsidRPr="002F443A">
        <w:rPr>
          <w:rFonts w:ascii="Times New Roman" w:eastAsia="Times New Roman" w:hAnsi="Times New Roman" w:cs="Times New Roman"/>
          <w:b/>
          <w:bCs/>
          <w:sz w:val="24"/>
          <w:szCs w:val="24"/>
          <w:lang w:val="id-ID"/>
        </w:rPr>
        <w:t xml:space="preserve"> </w:t>
      </w:r>
    </w:p>
    <w:p w:rsidR="00146FA9" w:rsidRPr="002F443A" w:rsidRDefault="005A2358" w:rsidP="00583CD2">
      <w:pPr>
        <w:spacing w:line="480" w:lineRule="auto"/>
        <w:ind w:left="426" w:firstLine="850"/>
        <w:rPr>
          <w:rFonts w:ascii="Times New Roman" w:eastAsia="Times New Roman" w:hAnsi="Times New Roman" w:cs="Times New Roman"/>
          <w:i/>
          <w:iCs/>
          <w:sz w:val="24"/>
          <w:szCs w:val="24"/>
        </w:rPr>
      </w:pPr>
      <w:r w:rsidRPr="002F443A">
        <w:rPr>
          <w:rFonts w:ascii="Times New Roman" w:eastAsia="Times New Roman" w:hAnsi="Times New Roman" w:cs="Times New Roman"/>
          <w:sz w:val="24"/>
          <w:szCs w:val="24"/>
          <w:lang w:val="id-ID"/>
        </w:rPr>
        <w:t xml:space="preserve">Landasan teori yang digunakan dalam melakukan pengkajian yuridis dari hakekat pengambilan keputusan pemberian kredit perbankan adalah teori negara kesejahteraan sebagai </w:t>
      </w:r>
      <w:r w:rsidRPr="002F443A">
        <w:rPr>
          <w:rFonts w:ascii="Times New Roman" w:eastAsia="Times New Roman" w:hAnsi="Times New Roman" w:cs="Times New Roman"/>
          <w:i/>
          <w:iCs/>
          <w:sz w:val="24"/>
          <w:szCs w:val="24"/>
          <w:lang w:val="id-ID"/>
        </w:rPr>
        <w:t xml:space="preserve">grand theory. </w:t>
      </w:r>
    </w:p>
    <w:p w:rsidR="005A2358" w:rsidRPr="002F443A" w:rsidRDefault="005A2358" w:rsidP="00583CD2">
      <w:pPr>
        <w:spacing w:line="480" w:lineRule="auto"/>
        <w:ind w:left="426" w:firstLine="850"/>
        <w:rPr>
          <w:rFonts w:ascii="Times New Roman" w:eastAsia="Times New Roman" w:hAnsi="Times New Roman" w:cs="Times New Roman"/>
          <w:sz w:val="24"/>
          <w:szCs w:val="24"/>
          <w:lang w:val="id-ID"/>
        </w:rPr>
      </w:pPr>
      <w:r w:rsidRPr="002F443A">
        <w:rPr>
          <w:rFonts w:ascii="Times New Roman" w:eastAsia="Times New Roman" w:hAnsi="Times New Roman" w:cs="Times New Roman"/>
          <w:sz w:val="24"/>
          <w:szCs w:val="24"/>
          <w:lang w:val="id-ID"/>
        </w:rPr>
        <w:t xml:space="preserve">Pengertian mengenai Negara Kesejahteraan juga diberikan oleh Edi Suharto, yaitu : </w:t>
      </w:r>
    </w:p>
    <w:p w:rsidR="005A2358" w:rsidRPr="002F443A" w:rsidRDefault="005A2358" w:rsidP="00583CD2">
      <w:pPr>
        <w:tabs>
          <w:tab w:val="left" w:pos="1418"/>
          <w:tab w:val="left" w:pos="7513"/>
        </w:tabs>
        <w:spacing w:line="240" w:lineRule="auto"/>
        <w:ind w:left="1276" w:right="717" w:firstLine="0"/>
        <w:rPr>
          <w:rFonts w:ascii="Times New Roman" w:eastAsia="Times New Roman" w:hAnsi="Times New Roman" w:cs="Times New Roman"/>
          <w:sz w:val="24"/>
          <w:szCs w:val="24"/>
          <w:vertAlign w:val="superscript"/>
        </w:rPr>
      </w:pPr>
      <w:r w:rsidRPr="002F443A">
        <w:rPr>
          <w:rFonts w:ascii="Times New Roman" w:eastAsia="Times New Roman" w:hAnsi="Times New Roman" w:cs="Times New Roman"/>
          <w:sz w:val="24"/>
          <w:szCs w:val="24"/>
          <w:lang w:val="id-ID"/>
        </w:rPr>
        <w:t xml:space="preserve">“Negara Kesejahteraan adalah sebuah model pembangunan yang difokuskan pada peningkatan kesejahteraan melalui pemberian peran yang lebih penting kepada negara dalam memberikan pelayanan sosial secara universal dan komprehensif kepada warganya” </w:t>
      </w:r>
      <w:r w:rsidRPr="002F443A">
        <w:rPr>
          <w:rStyle w:val="FootnoteReference"/>
          <w:rFonts w:ascii="Times New Roman" w:eastAsia="Times New Roman" w:hAnsi="Times New Roman" w:cs="Times New Roman"/>
          <w:sz w:val="24"/>
          <w:szCs w:val="24"/>
          <w:lang w:val="id-ID"/>
        </w:rPr>
        <w:footnoteReference w:id="10"/>
      </w:r>
      <w:r w:rsidRPr="002F443A">
        <w:rPr>
          <w:rFonts w:ascii="Times New Roman" w:eastAsia="Times New Roman" w:hAnsi="Times New Roman" w:cs="Times New Roman"/>
          <w:sz w:val="24"/>
          <w:szCs w:val="24"/>
          <w:vertAlign w:val="superscript"/>
          <w:lang w:val="id-ID"/>
        </w:rPr>
        <w:t>).</w:t>
      </w:r>
    </w:p>
    <w:p w:rsidR="00583CD2" w:rsidRPr="002F443A" w:rsidRDefault="00583CD2" w:rsidP="00583CD2">
      <w:pPr>
        <w:tabs>
          <w:tab w:val="left" w:pos="1418"/>
          <w:tab w:val="left" w:pos="7513"/>
        </w:tabs>
        <w:spacing w:line="240" w:lineRule="auto"/>
        <w:ind w:left="1276" w:right="717" w:firstLine="0"/>
        <w:rPr>
          <w:rFonts w:ascii="Times New Roman" w:eastAsia="Times New Roman" w:hAnsi="Times New Roman" w:cs="Times New Roman"/>
          <w:sz w:val="24"/>
          <w:szCs w:val="24"/>
          <w:vertAlign w:val="superscript"/>
        </w:rPr>
      </w:pPr>
    </w:p>
    <w:p w:rsidR="005A2358" w:rsidRPr="002F443A" w:rsidRDefault="005A2358" w:rsidP="00583CD2">
      <w:pPr>
        <w:spacing w:line="480" w:lineRule="auto"/>
        <w:ind w:left="426" w:firstLine="850"/>
        <w:rPr>
          <w:rFonts w:ascii="Times New Roman" w:eastAsia="Times New Roman" w:hAnsi="Times New Roman" w:cs="Times New Roman"/>
          <w:sz w:val="24"/>
          <w:szCs w:val="24"/>
          <w:lang w:val="id-ID"/>
        </w:rPr>
      </w:pPr>
      <w:r w:rsidRPr="002F443A">
        <w:rPr>
          <w:rFonts w:ascii="Times New Roman" w:eastAsia="Times New Roman" w:hAnsi="Times New Roman" w:cs="Times New Roman"/>
          <w:sz w:val="24"/>
          <w:szCs w:val="24"/>
          <w:lang w:val="id-ID"/>
        </w:rPr>
        <w:lastRenderedPageBreak/>
        <w:t xml:space="preserve">Pada tataran dari teori hukum pembangunan sebagai </w:t>
      </w:r>
      <w:r w:rsidRPr="002F443A">
        <w:rPr>
          <w:rFonts w:ascii="Times New Roman" w:eastAsia="Times New Roman" w:hAnsi="Times New Roman" w:cs="Times New Roman"/>
          <w:i/>
          <w:sz w:val="24"/>
          <w:szCs w:val="24"/>
          <w:lang w:val="id-ID"/>
        </w:rPr>
        <w:t>midle</w:t>
      </w:r>
      <w:r w:rsidRPr="002F443A">
        <w:rPr>
          <w:rFonts w:ascii="Times New Roman" w:eastAsia="Times New Roman" w:hAnsi="Times New Roman" w:cs="Times New Roman"/>
          <w:sz w:val="24"/>
          <w:szCs w:val="24"/>
          <w:lang w:val="id-ID"/>
        </w:rPr>
        <w:t xml:space="preserve"> </w:t>
      </w:r>
      <w:r w:rsidRPr="002F443A">
        <w:rPr>
          <w:rFonts w:ascii="Times New Roman" w:eastAsia="Times New Roman" w:hAnsi="Times New Roman" w:cs="Times New Roman"/>
          <w:i/>
          <w:sz w:val="24"/>
          <w:szCs w:val="24"/>
          <w:lang w:val="id-ID"/>
        </w:rPr>
        <w:t xml:space="preserve">range </w:t>
      </w:r>
      <w:r w:rsidRPr="002F443A">
        <w:rPr>
          <w:rFonts w:ascii="Times New Roman" w:eastAsia="Times New Roman" w:hAnsi="Times New Roman" w:cs="Times New Roman"/>
          <w:i/>
          <w:iCs/>
          <w:sz w:val="24"/>
          <w:szCs w:val="24"/>
          <w:lang w:val="id-ID"/>
        </w:rPr>
        <w:t>theory</w:t>
      </w:r>
      <w:r w:rsidRPr="002F443A">
        <w:rPr>
          <w:rFonts w:ascii="Times New Roman" w:eastAsia="Times New Roman" w:hAnsi="Times New Roman" w:cs="Times New Roman"/>
          <w:sz w:val="24"/>
          <w:szCs w:val="24"/>
        </w:rPr>
        <w:t xml:space="preserve"> </w:t>
      </w:r>
      <w:r w:rsidRPr="002F443A">
        <w:rPr>
          <w:rFonts w:ascii="Times New Roman" w:eastAsia="Times New Roman" w:hAnsi="Times New Roman" w:cs="Times New Roman"/>
          <w:sz w:val="24"/>
          <w:szCs w:val="24"/>
          <w:lang w:val="id-ID"/>
        </w:rPr>
        <w:t>dengan menggunakan teori yang diberik</w:t>
      </w:r>
      <w:r w:rsidR="00583CD2" w:rsidRPr="002F443A">
        <w:rPr>
          <w:rFonts w:ascii="Times New Roman" w:eastAsia="Times New Roman" w:hAnsi="Times New Roman" w:cs="Times New Roman"/>
          <w:sz w:val="24"/>
          <w:szCs w:val="24"/>
          <w:lang w:val="id-ID"/>
        </w:rPr>
        <w:t xml:space="preserve">an oleh Mochtar Kusumaatmadja, </w:t>
      </w:r>
      <w:r w:rsidRPr="002F443A">
        <w:rPr>
          <w:rFonts w:ascii="Times New Roman" w:eastAsia="Times New Roman" w:hAnsi="Times New Roman" w:cs="Times New Roman"/>
          <w:sz w:val="24"/>
          <w:szCs w:val="24"/>
          <w:lang w:val="id-ID"/>
        </w:rPr>
        <w:t>arti dan fungsi hukum adalah sebagai alat untuk memelihara ketertiban dalam masyarakat, termasuk masyarakat dalam proses membangun dalam rangka mengamankan hasil pembangunannya.</w:t>
      </w:r>
      <w:r w:rsidRPr="002F443A">
        <w:rPr>
          <w:rStyle w:val="FootnoteReference"/>
          <w:rFonts w:ascii="Times New Roman" w:eastAsia="Times New Roman" w:hAnsi="Times New Roman" w:cs="Times New Roman"/>
          <w:sz w:val="24"/>
          <w:szCs w:val="24"/>
          <w:lang w:val="id-ID"/>
        </w:rPr>
        <w:footnoteReference w:id="11"/>
      </w:r>
      <w:r w:rsidRPr="002F443A">
        <w:rPr>
          <w:rFonts w:ascii="Times New Roman" w:eastAsia="Times New Roman" w:hAnsi="Times New Roman" w:cs="Times New Roman"/>
          <w:sz w:val="24"/>
          <w:szCs w:val="24"/>
          <w:vertAlign w:val="superscript"/>
          <w:lang w:val="id-ID"/>
        </w:rPr>
        <w:t>)</w:t>
      </w:r>
      <w:r w:rsidRPr="002F443A">
        <w:rPr>
          <w:rFonts w:ascii="Times New Roman" w:eastAsia="Times New Roman" w:hAnsi="Times New Roman" w:cs="Times New Roman"/>
          <w:sz w:val="24"/>
          <w:szCs w:val="24"/>
          <w:lang w:val="id-ID"/>
        </w:rPr>
        <w:t xml:space="preserve"> Selain itu, Mochtar Kusumaatmadja menambahkan, bahwa hukum harus dapat membantu proses perubahan yang biasanya terjadi lebih cepat, yaitu ketika masyarakat sedang melakukan pembangunan, seperti yang dimaksud oleh Roscoe Pound dengan istilahnya </w:t>
      </w:r>
      <w:r w:rsidRPr="002F443A">
        <w:rPr>
          <w:rFonts w:ascii="Times New Roman" w:eastAsia="Times New Roman" w:hAnsi="Times New Roman" w:cs="Times New Roman"/>
          <w:i/>
          <w:iCs/>
          <w:sz w:val="24"/>
          <w:szCs w:val="24"/>
          <w:lang w:val="id-ID"/>
        </w:rPr>
        <w:t>law as a tool of social engineering.</w:t>
      </w:r>
      <w:r w:rsidRPr="002F443A">
        <w:rPr>
          <w:rStyle w:val="FootnoteReference"/>
          <w:rFonts w:ascii="Times New Roman" w:eastAsia="Times New Roman" w:hAnsi="Times New Roman" w:cs="Times New Roman"/>
          <w:iCs/>
          <w:sz w:val="24"/>
          <w:szCs w:val="24"/>
          <w:lang w:val="id-ID"/>
        </w:rPr>
        <w:footnoteReference w:id="12"/>
      </w:r>
      <w:r w:rsidRPr="002F443A">
        <w:rPr>
          <w:rFonts w:ascii="Times New Roman" w:eastAsia="Times New Roman" w:hAnsi="Times New Roman" w:cs="Times New Roman"/>
          <w:iCs/>
          <w:sz w:val="24"/>
          <w:szCs w:val="24"/>
          <w:vertAlign w:val="superscript"/>
          <w:lang w:val="id-ID"/>
        </w:rPr>
        <w:t>)</w:t>
      </w:r>
      <w:r w:rsidRPr="002F443A">
        <w:rPr>
          <w:rFonts w:ascii="Times New Roman" w:eastAsia="Times New Roman" w:hAnsi="Times New Roman" w:cs="Times New Roman"/>
          <w:sz w:val="24"/>
          <w:szCs w:val="24"/>
          <w:lang w:val="id-ID"/>
        </w:rPr>
        <w:t xml:space="preserve">  Di sini, hukum, bahkan, dapat digunakan sebagai alat untuk mewujudkan perubahan-perubahan  di bidang sosial, sehingga mengesankan bahwa hukum dalam masyarakat memainkan peranan yang progresif, karena hukum diletakkan di depan, dalam konteks negara kesejahteraan.</w:t>
      </w:r>
    </w:p>
    <w:p w:rsidR="005A2358" w:rsidRPr="002F443A" w:rsidRDefault="005A2358" w:rsidP="00583CD2">
      <w:pPr>
        <w:tabs>
          <w:tab w:val="left" w:pos="1134"/>
        </w:tabs>
        <w:spacing w:line="480" w:lineRule="auto"/>
        <w:ind w:left="426" w:firstLine="850"/>
        <w:rPr>
          <w:rFonts w:ascii="Times New Roman" w:eastAsia="Times New Roman" w:hAnsi="Times New Roman" w:cs="Times New Roman"/>
          <w:sz w:val="24"/>
          <w:szCs w:val="24"/>
          <w:vertAlign w:val="superscript"/>
          <w:lang w:val="id-ID"/>
        </w:rPr>
      </w:pPr>
      <w:r w:rsidRPr="002F443A">
        <w:rPr>
          <w:rFonts w:ascii="Times New Roman" w:eastAsia="Times New Roman" w:hAnsi="Times New Roman" w:cs="Times New Roman"/>
          <w:sz w:val="24"/>
          <w:szCs w:val="24"/>
          <w:lang w:val="id-ID"/>
        </w:rPr>
        <w:t>Negara</w:t>
      </w:r>
      <w:r w:rsidRPr="002F443A">
        <w:rPr>
          <w:rFonts w:ascii="Times New Roman" w:eastAsia="Times New Roman" w:hAnsi="Times New Roman" w:cs="Times New Roman"/>
          <w:sz w:val="24"/>
          <w:szCs w:val="24"/>
        </w:rPr>
        <w:t xml:space="preserve"> </w:t>
      </w:r>
      <w:r w:rsidRPr="002F443A">
        <w:rPr>
          <w:rFonts w:ascii="Times New Roman" w:eastAsia="Times New Roman" w:hAnsi="Times New Roman" w:cs="Times New Roman"/>
          <w:sz w:val="24"/>
          <w:szCs w:val="24"/>
          <w:lang w:val="id-ID"/>
        </w:rPr>
        <w:t xml:space="preserve">Indonesia memerlukan pembangunan hukum yang berorientasi pada peningkatan kesejahteraan di masa depan. Teori hukum ekonomi Richard A. Posner, yang lazim disebut sebagai </w:t>
      </w:r>
      <w:r w:rsidRPr="002F443A">
        <w:rPr>
          <w:rFonts w:ascii="Times New Roman" w:eastAsia="Times New Roman" w:hAnsi="Times New Roman" w:cs="Times New Roman"/>
          <w:i/>
          <w:iCs/>
          <w:sz w:val="24"/>
          <w:szCs w:val="24"/>
          <w:lang w:val="id-ID"/>
        </w:rPr>
        <w:t>economic analysis of  law.</w:t>
      </w:r>
      <w:r w:rsidRPr="002F443A">
        <w:rPr>
          <w:rFonts w:ascii="Times New Roman" w:eastAsia="Times New Roman" w:hAnsi="Times New Roman" w:cs="Times New Roman"/>
          <w:sz w:val="24"/>
          <w:szCs w:val="24"/>
          <w:lang w:val="id-ID"/>
        </w:rPr>
        <w:t xml:space="preserve"> Sebagai </w:t>
      </w:r>
      <w:r w:rsidRPr="002F443A">
        <w:rPr>
          <w:rFonts w:ascii="Times New Roman" w:eastAsia="Times New Roman" w:hAnsi="Times New Roman" w:cs="Times New Roman"/>
          <w:i/>
          <w:iCs/>
          <w:sz w:val="24"/>
          <w:szCs w:val="24"/>
          <w:lang w:val="id-ID"/>
        </w:rPr>
        <w:t>applied theory</w:t>
      </w:r>
      <w:r w:rsidRPr="002F443A">
        <w:rPr>
          <w:rFonts w:ascii="Times New Roman" w:eastAsia="Times New Roman" w:hAnsi="Times New Roman" w:cs="Times New Roman"/>
          <w:i/>
          <w:iCs/>
          <w:sz w:val="24"/>
          <w:szCs w:val="24"/>
        </w:rPr>
        <w:t>.</w:t>
      </w:r>
      <w:r w:rsidRPr="002F443A">
        <w:rPr>
          <w:rFonts w:ascii="Times New Roman" w:eastAsia="Times New Roman" w:hAnsi="Times New Roman" w:cs="Times New Roman"/>
          <w:sz w:val="24"/>
          <w:szCs w:val="24"/>
          <w:lang w:val="id-ID"/>
        </w:rPr>
        <w:t xml:space="preserve"> Pada dasarnya, Teori Richard A Posner melandasi pemikirannya bahwa, “ sebuah aturan hukum dikatakan efektif, jika aturan hukum itu direspon secara prestasi oleh setiap individu terkait, karena kepatuhannya terhadap aturan tersebut akan memberikan insentif.”</w:t>
      </w:r>
      <w:r w:rsidRPr="002F443A">
        <w:rPr>
          <w:rStyle w:val="FootnoteReference"/>
          <w:rFonts w:ascii="Times New Roman" w:eastAsia="Times New Roman" w:hAnsi="Times New Roman" w:cs="Times New Roman"/>
          <w:sz w:val="24"/>
          <w:szCs w:val="24"/>
          <w:lang w:val="id-ID"/>
        </w:rPr>
        <w:footnoteReference w:id="13"/>
      </w:r>
      <w:r w:rsidRPr="002F443A">
        <w:rPr>
          <w:rFonts w:ascii="Times New Roman" w:eastAsia="Times New Roman" w:hAnsi="Times New Roman" w:cs="Times New Roman"/>
          <w:sz w:val="24"/>
          <w:szCs w:val="24"/>
          <w:vertAlign w:val="superscript"/>
          <w:lang w:val="id-ID"/>
        </w:rPr>
        <w:t xml:space="preserve">) </w:t>
      </w:r>
    </w:p>
    <w:p w:rsidR="005A2358" w:rsidRPr="002F443A" w:rsidRDefault="005A2358" w:rsidP="00583CD2">
      <w:pPr>
        <w:spacing w:line="480" w:lineRule="auto"/>
        <w:ind w:left="426" w:firstLine="850"/>
        <w:rPr>
          <w:rFonts w:ascii="Times New Roman" w:eastAsia="Times New Roman" w:hAnsi="Times New Roman" w:cs="Times New Roman"/>
          <w:sz w:val="24"/>
          <w:szCs w:val="24"/>
          <w:lang w:eastAsia="id-ID"/>
        </w:rPr>
      </w:pPr>
      <w:r w:rsidRPr="002F443A">
        <w:rPr>
          <w:rFonts w:ascii="Times New Roman" w:eastAsia="Times New Roman" w:hAnsi="Times New Roman" w:cs="Times New Roman"/>
          <w:sz w:val="24"/>
          <w:szCs w:val="24"/>
          <w:lang w:eastAsia="id-ID"/>
        </w:rPr>
        <w:lastRenderedPageBreak/>
        <w:t>Berbicara tentang keadilan pastinya tidak ada pendefenisian yang dapat dikatakan sama. Konsep keadilan selalu diartikan dengan berbagai de</w:t>
      </w:r>
      <w:r w:rsidRPr="002F443A">
        <w:rPr>
          <w:rFonts w:ascii="Times New Roman" w:eastAsia="Times New Roman" w:hAnsi="Times New Roman" w:cs="Times New Roman"/>
          <w:sz w:val="24"/>
          <w:szCs w:val="24"/>
          <w:lang w:val="id-ID" w:eastAsia="id-ID"/>
        </w:rPr>
        <w:t>fi</w:t>
      </w:r>
      <w:r w:rsidRPr="002F443A">
        <w:rPr>
          <w:rFonts w:ascii="Times New Roman" w:eastAsia="Times New Roman" w:hAnsi="Times New Roman" w:cs="Times New Roman"/>
          <w:sz w:val="24"/>
          <w:szCs w:val="24"/>
          <w:lang w:eastAsia="id-ID"/>
        </w:rPr>
        <w:t>nisi dan selalu dilatarbelakangi dari sisi orang yang mendefenisikan.</w:t>
      </w:r>
      <w:r w:rsidRPr="002F443A">
        <w:rPr>
          <w:rFonts w:ascii="Times New Roman" w:eastAsia="Times New Roman" w:hAnsi="Times New Roman" w:cs="Times New Roman"/>
          <w:sz w:val="24"/>
          <w:szCs w:val="24"/>
          <w:lang w:val="id-ID" w:eastAsia="id-ID"/>
        </w:rPr>
        <w:t xml:space="preserve"> </w:t>
      </w:r>
      <w:r w:rsidRPr="002F443A">
        <w:rPr>
          <w:rFonts w:ascii="Times New Roman" w:eastAsia="Times New Roman" w:hAnsi="Times New Roman" w:cs="Times New Roman"/>
          <w:sz w:val="24"/>
          <w:szCs w:val="24"/>
          <w:lang w:eastAsia="id-ID"/>
        </w:rPr>
        <w:t>Tentang rumusan keadilan ini ada dua pendapat yang dasar yang perlu diperhatikan, sebagai berikut</w:t>
      </w:r>
      <w:r w:rsidRPr="002F443A">
        <w:rPr>
          <w:rFonts w:ascii="Times New Roman" w:eastAsia="Times New Roman" w:hAnsi="Times New Roman" w:cs="Times New Roman"/>
          <w:sz w:val="24"/>
          <w:szCs w:val="24"/>
          <w:lang w:val="id-ID" w:eastAsia="id-ID"/>
        </w:rPr>
        <w:t xml:space="preserve"> </w:t>
      </w:r>
      <w:r w:rsidRPr="002F443A">
        <w:rPr>
          <w:rFonts w:ascii="Times New Roman" w:eastAsia="Times New Roman" w:hAnsi="Times New Roman" w:cs="Times New Roman"/>
          <w:sz w:val="24"/>
          <w:szCs w:val="24"/>
          <w:lang w:eastAsia="id-ID"/>
        </w:rPr>
        <w:t>:</w:t>
      </w:r>
      <w:bookmarkStart w:id="0" w:name="more"/>
      <w:bookmarkEnd w:id="0"/>
    </w:p>
    <w:p w:rsidR="005A2358" w:rsidRPr="002F443A" w:rsidRDefault="005A2358" w:rsidP="005A2358">
      <w:pPr>
        <w:pStyle w:val="ListParagraph"/>
        <w:numPr>
          <w:ilvl w:val="0"/>
          <w:numId w:val="59"/>
        </w:numPr>
        <w:spacing w:after="60" w:line="480" w:lineRule="auto"/>
        <w:ind w:left="709" w:hanging="283"/>
        <w:rPr>
          <w:rFonts w:ascii="Times New Roman" w:eastAsia="Times New Roman" w:hAnsi="Times New Roman" w:cs="Times New Roman"/>
          <w:sz w:val="24"/>
          <w:szCs w:val="24"/>
          <w:lang w:eastAsia="id-ID"/>
        </w:rPr>
      </w:pPr>
      <w:r w:rsidRPr="002F443A">
        <w:rPr>
          <w:rFonts w:ascii="Times New Roman" w:eastAsia="Times New Roman" w:hAnsi="Times New Roman" w:cs="Times New Roman"/>
          <w:sz w:val="24"/>
          <w:szCs w:val="24"/>
          <w:lang w:eastAsia="id-ID"/>
        </w:rPr>
        <w:t>Pandangan kaum awami (pendapat awam) yang pada dasarnya merumuskan bahwa yang dimaksudkan dengan keadilan itu ialah keserasian antara penggunaan hak dan pelaksanaan kewajiban selaras dengan dalil ”neraca hukum“ yakni “takaran hak dan kewajiban”.</w:t>
      </w:r>
    </w:p>
    <w:p w:rsidR="005A2358" w:rsidRPr="002F443A" w:rsidRDefault="005A2358" w:rsidP="005A2358">
      <w:pPr>
        <w:pStyle w:val="ListParagraph"/>
        <w:numPr>
          <w:ilvl w:val="0"/>
          <w:numId w:val="59"/>
        </w:numPr>
        <w:spacing w:after="60" w:line="480" w:lineRule="auto"/>
        <w:ind w:left="709" w:hanging="283"/>
        <w:rPr>
          <w:rFonts w:ascii="Times New Roman" w:eastAsia="Times New Roman" w:hAnsi="Times New Roman" w:cs="Times New Roman"/>
          <w:sz w:val="24"/>
          <w:szCs w:val="24"/>
          <w:lang w:eastAsia="id-ID"/>
        </w:rPr>
      </w:pPr>
      <w:r w:rsidRPr="002F443A">
        <w:rPr>
          <w:rFonts w:ascii="Times New Roman" w:eastAsia="Times New Roman" w:hAnsi="Times New Roman" w:cs="Times New Roman"/>
          <w:sz w:val="24"/>
          <w:szCs w:val="24"/>
          <w:lang w:eastAsia="id-ID"/>
        </w:rPr>
        <w:t>Pandangan para ahli hukum yang pada dasarnya merumuskan bahwa keadilan itu adalah keserasian antara kepastian hukum dan kesebandingan hukum.</w:t>
      </w:r>
    </w:p>
    <w:p w:rsidR="005A2358" w:rsidRPr="002F443A" w:rsidRDefault="005A2358" w:rsidP="0075367A">
      <w:pPr>
        <w:spacing w:line="480" w:lineRule="auto"/>
        <w:ind w:firstLine="919"/>
        <w:rPr>
          <w:rFonts w:ascii="Times New Roman" w:eastAsia="Times New Roman" w:hAnsi="Times New Roman" w:cs="Times New Roman"/>
          <w:sz w:val="24"/>
          <w:szCs w:val="24"/>
          <w:lang w:val="id-ID" w:eastAsia="id-ID"/>
        </w:rPr>
      </w:pPr>
      <w:r w:rsidRPr="002F443A">
        <w:rPr>
          <w:rFonts w:ascii="Times New Roman" w:eastAsia="Times New Roman" w:hAnsi="Times New Roman" w:cs="Times New Roman"/>
          <w:sz w:val="24"/>
          <w:szCs w:val="24"/>
          <w:lang w:val="id-ID" w:eastAsia="id-ID"/>
        </w:rPr>
        <w:t xml:space="preserve">Menurut  </w:t>
      </w:r>
      <w:r w:rsidRPr="002F443A">
        <w:rPr>
          <w:rFonts w:ascii="Times New Roman" w:eastAsia="Times New Roman" w:hAnsi="Times New Roman" w:cs="Times New Roman"/>
          <w:sz w:val="24"/>
          <w:szCs w:val="24"/>
          <w:lang w:eastAsia="id-ID"/>
        </w:rPr>
        <w:t>Purnadi Purbacaraka</w:t>
      </w:r>
      <w:r w:rsidRPr="002F443A">
        <w:rPr>
          <w:rFonts w:ascii="Times New Roman" w:eastAsia="Times New Roman" w:hAnsi="Times New Roman" w:cs="Times New Roman"/>
          <w:sz w:val="24"/>
          <w:szCs w:val="24"/>
          <w:lang w:val="id-ID" w:eastAsia="id-ID"/>
        </w:rPr>
        <w:t xml:space="preserve"> Teori Keadilan adalah : </w:t>
      </w:r>
    </w:p>
    <w:p w:rsidR="005A2358" w:rsidRPr="002F443A" w:rsidRDefault="005A2358" w:rsidP="0075367A">
      <w:pPr>
        <w:spacing w:line="240" w:lineRule="auto"/>
        <w:ind w:left="1276" w:right="701" w:firstLine="0"/>
        <w:rPr>
          <w:rFonts w:ascii="Times New Roman" w:eastAsia="Times New Roman" w:hAnsi="Times New Roman" w:cs="Times New Roman"/>
          <w:sz w:val="24"/>
          <w:szCs w:val="24"/>
          <w:lang w:eastAsia="id-ID"/>
        </w:rPr>
      </w:pPr>
      <w:r w:rsidRPr="002F443A">
        <w:rPr>
          <w:rFonts w:ascii="Times New Roman" w:eastAsia="Times New Roman" w:hAnsi="Times New Roman" w:cs="Times New Roman"/>
          <w:sz w:val="24"/>
          <w:szCs w:val="24"/>
          <w:lang w:val="id-ID" w:eastAsia="id-ID"/>
        </w:rPr>
        <w:t>“</w:t>
      </w:r>
      <w:r w:rsidRPr="002F443A">
        <w:rPr>
          <w:rFonts w:ascii="Times New Roman" w:eastAsia="Times New Roman" w:hAnsi="Times New Roman" w:cs="Times New Roman"/>
          <w:sz w:val="24"/>
          <w:szCs w:val="24"/>
          <w:lang w:eastAsia="id-ID"/>
        </w:rPr>
        <w:t>Adanya kenyataan berdasarkan dalil “takaran hak adalah kewajiban”, yang secara jelas berarti seperti berikut ini:</w:t>
      </w:r>
    </w:p>
    <w:p w:rsidR="0075367A" w:rsidRPr="002F443A" w:rsidRDefault="005A2358" w:rsidP="0075367A">
      <w:pPr>
        <w:pStyle w:val="ListParagraph"/>
        <w:numPr>
          <w:ilvl w:val="0"/>
          <w:numId w:val="60"/>
        </w:numPr>
        <w:tabs>
          <w:tab w:val="left" w:pos="1560"/>
        </w:tabs>
        <w:spacing w:after="60" w:line="240" w:lineRule="auto"/>
        <w:ind w:left="1560" w:right="701" w:hanging="284"/>
        <w:rPr>
          <w:rFonts w:ascii="Times New Roman" w:eastAsia="Times New Roman" w:hAnsi="Times New Roman" w:cs="Times New Roman"/>
          <w:sz w:val="24"/>
          <w:szCs w:val="24"/>
          <w:lang w:eastAsia="id-ID"/>
        </w:rPr>
      </w:pPr>
      <w:r w:rsidRPr="002F443A">
        <w:rPr>
          <w:rFonts w:ascii="Times New Roman" w:eastAsia="Times New Roman" w:hAnsi="Times New Roman" w:cs="Times New Roman"/>
          <w:sz w:val="24"/>
          <w:szCs w:val="24"/>
          <w:lang w:eastAsia="id-ID"/>
        </w:rPr>
        <w:t>Hak setiap orang itu besar kecilnya tergantung pada atau selaras dengan besar kecil kewajibannya, sehingga dengan demikian berarti pula seperti dibawah ini.</w:t>
      </w:r>
    </w:p>
    <w:p w:rsidR="0075367A" w:rsidRPr="002F443A" w:rsidRDefault="005A2358" w:rsidP="0075367A">
      <w:pPr>
        <w:pStyle w:val="ListParagraph"/>
        <w:numPr>
          <w:ilvl w:val="0"/>
          <w:numId w:val="60"/>
        </w:numPr>
        <w:tabs>
          <w:tab w:val="left" w:pos="1560"/>
        </w:tabs>
        <w:spacing w:after="60" w:line="240" w:lineRule="auto"/>
        <w:ind w:left="1560" w:right="701" w:hanging="284"/>
        <w:rPr>
          <w:rFonts w:ascii="Times New Roman" w:eastAsia="Times New Roman" w:hAnsi="Times New Roman" w:cs="Times New Roman"/>
          <w:sz w:val="24"/>
          <w:szCs w:val="24"/>
          <w:lang w:eastAsia="id-ID"/>
        </w:rPr>
      </w:pPr>
      <w:r w:rsidRPr="002F443A">
        <w:rPr>
          <w:rFonts w:ascii="Times New Roman" w:eastAsia="Times New Roman" w:hAnsi="Times New Roman" w:cs="Times New Roman"/>
          <w:sz w:val="24"/>
          <w:szCs w:val="24"/>
          <w:lang w:eastAsia="id-ID"/>
        </w:rPr>
        <w:t>keadaan yang wajar, tidaklah benar kalau seseorang dapat memperoleh haknya secara tidak selaras dengan kewajibannya atau tidak pula selaras kalau seseorang itu dibebankan kewajiban yang tidak selaras dengan haknya.</w:t>
      </w:r>
    </w:p>
    <w:p w:rsidR="005A2358" w:rsidRPr="002F443A" w:rsidRDefault="005A2358" w:rsidP="0075367A">
      <w:pPr>
        <w:pStyle w:val="ListParagraph"/>
        <w:numPr>
          <w:ilvl w:val="0"/>
          <w:numId w:val="60"/>
        </w:numPr>
        <w:tabs>
          <w:tab w:val="left" w:pos="1560"/>
        </w:tabs>
        <w:spacing w:after="60" w:line="240" w:lineRule="auto"/>
        <w:ind w:left="1560" w:right="701" w:hanging="284"/>
        <w:rPr>
          <w:rFonts w:ascii="Times New Roman" w:eastAsia="Times New Roman" w:hAnsi="Times New Roman" w:cs="Times New Roman"/>
          <w:sz w:val="24"/>
          <w:szCs w:val="24"/>
          <w:lang w:eastAsia="id-ID"/>
        </w:rPr>
      </w:pPr>
      <w:r w:rsidRPr="002F443A">
        <w:rPr>
          <w:rFonts w:ascii="Times New Roman" w:eastAsia="Times New Roman" w:hAnsi="Times New Roman" w:cs="Times New Roman"/>
          <w:sz w:val="24"/>
          <w:szCs w:val="24"/>
          <w:lang w:eastAsia="id-ID"/>
        </w:rPr>
        <w:t>Tiada seorangpun dapat memperoleh haknya tanpa ia melaksanakan kewajibannya, baik sebelum maupun sesudahnya, dan dengan demikian pula sebaliknya tiada seorangpun yang dapat dibebankan k</w:t>
      </w:r>
      <w:r w:rsidR="00DC6D90" w:rsidRPr="002F443A">
        <w:rPr>
          <w:rFonts w:ascii="Times New Roman" w:eastAsia="Times New Roman" w:hAnsi="Times New Roman" w:cs="Times New Roman"/>
          <w:sz w:val="24"/>
          <w:szCs w:val="24"/>
          <w:lang w:eastAsia="id-ID"/>
        </w:rPr>
        <w:t>ewajibannya tanpa ia memperoleh haknya,</w:t>
      </w:r>
      <w:r w:rsidRPr="002F443A">
        <w:rPr>
          <w:rFonts w:ascii="Times New Roman" w:eastAsia="Times New Roman" w:hAnsi="Times New Roman" w:cs="Times New Roman"/>
          <w:sz w:val="24"/>
          <w:szCs w:val="24"/>
          <w:lang w:eastAsia="id-ID"/>
        </w:rPr>
        <w:t>baik sebelum maupun sesudahnya.</w:t>
      </w:r>
      <w:r w:rsidRPr="002F443A">
        <w:rPr>
          <w:rFonts w:ascii="Times New Roman" w:eastAsia="Times New Roman" w:hAnsi="Times New Roman" w:cs="Times New Roman"/>
          <w:sz w:val="24"/>
          <w:szCs w:val="24"/>
          <w:lang w:val="id-ID" w:eastAsia="id-ID"/>
        </w:rPr>
        <w:t>”</w:t>
      </w:r>
      <w:r w:rsidRPr="002F443A">
        <w:rPr>
          <w:rStyle w:val="FootnoteReference"/>
          <w:rFonts w:ascii="Times New Roman" w:eastAsia="Times New Roman" w:hAnsi="Times New Roman" w:cs="Times New Roman"/>
          <w:sz w:val="24"/>
          <w:szCs w:val="24"/>
          <w:lang w:val="id-ID" w:eastAsia="id-ID"/>
        </w:rPr>
        <w:footnoteReference w:id="14"/>
      </w:r>
      <w:r w:rsidRPr="002F443A">
        <w:rPr>
          <w:rFonts w:ascii="Times New Roman" w:eastAsia="Times New Roman" w:hAnsi="Times New Roman" w:cs="Times New Roman"/>
          <w:sz w:val="24"/>
          <w:szCs w:val="24"/>
          <w:vertAlign w:val="superscript"/>
          <w:lang w:val="id-ID" w:eastAsia="id-ID"/>
        </w:rPr>
        <w:t>)</w:t>
      </w:r>
    </w:p>
    <w:p w:rsidR="005A2358" w:rsidRPr="002F443A" w:rsidRDefault="005A2358" w:rsidP="0075367A">
      <w:pPr>
        <w:spacing w:after="60" w:line="240" w:lineRule="auto"/>
        <w:ind w:left="1276" w:right="701" w:firstLine="0"/>
        <w:rPr>
          <w:rFonts w:ascii="Times New Roman" w:eastAsia="Times New Roman" w:hAnsi="Times New Roman" w:cs="Times New Roman"/>
          <w:sz w:val="24"/>
          <w:szCs w:val="24"/>
          <w:lang w:eastAsia="id-ID"/>
        </w:rPr>
      </w:pPr>
    </w:p>
    <w:p w:rsidR="00EE08EA" w:rsidRPr="002F443A" w:rsidRDefault="00D953D8" w:rsidP="00146FA9">
      <w:pPr>
        <w:tabs>
          <w:tab w:val="left" w:pos="284"/>
        </w:tabs>
        <w:spacing w:line="480" w:lineRule="auto"/>
        <w:ind w:left="709" w:firstLine="567"/>
        <w:rPr>
          <w:rFonts w:ascii="Times New Roman" w:hAnsi="Times New Roman" w:cs="Times New Roman"/>
          <w:sz w:val="24"/>
          <w:szCs w:val="24"/>
        </w:rPr>
      </w:pPr>
      <w:r w:rsidRPr="002F443A">
        <w:rPr>
          <w:rFonts w:ascii="Times New Roman" w:hAnsi="Times New Roman" w:cs="Times New Roman"/>
          <w:sz w:val="24"/>
          <w:szCs w:val="24"/>
          <w:lang w:val="id-ID"/>
        </w:rPr>
        <w:lastRenderedPageBreak/>
        <w:t>Kredit yang diberikan suatu bank tidak semata-mata untuk memperoleh keuntungan dalam bentuk bunga yang diterima,</w:t>
      </w:r>
      <w:r w:rsidRPr="002F443A">
        <w:rPr>
          <w:rFonts w:ascii="Times New Roman" w:hAnsi="Times New Roman" w:cs="Times New Roman"/>
          <w:sz w:val="24"/>
          <w:szCs w:val="24"/>
        </w:rPr>
        <w:t xml:space="preserve"> </w:t>
      </w:r>
      <w:r w:rsidRPr="002F443A">
        <w:rPr>
          <w:rFonts w:ascii="Times New Roman" w:hAnsi="Times New Roman" w:cs="Times New Roman"/>
          <w:sz w:val="24"/>
          <w:szCs w:val="24"/>
          <w:lang w:val="id-ID"/>
        </w:rPr>
        <w:t xml:space="preserve">tetapi bank sebagai </w:t>
      </w:r>
      <w:r w:rsidRPr="002F443A">
        <w:rPr>
          <w:rFonts w:ascii="Times New Roman" w:hAnsi="Times New Roman" w:cs="Times New Roman"/>
          <w:i/>
          <w:sz w:val="24"/>
          <w:szCs w:val="24"/>
          <w:lang w:val="id-ID"/>
        </w:rPr>
        <w:t>agent of development</w:t>
      </w:r>
      <w:r w:rsidRPr="002F443A">
        <w:rPr>
          <w:rFonts w:ascii="Times New Roman" w:hAnsi="Times New Roman" w:cs="Times New Roman"/>
          <w:sz w:val="24"/>
          <w:szCs w:val="24"/>
          <w:lang w:val="id-ID"/>
        </w:rPr>
        <w:t xml:space="preserve">  bertujuan untuk turut berperan dalam pembangunan ekonomi kerakyatan yang berdasarkan pada demokrasi</w:t>
      </w:r>
      <w:r w:rsidR="00CD00C6" w:rsidRPr="002F443A">
        <w:rPr>
          <w:rFonts w:ascii="Times New Roman" w:hAnsi="Times New Roman" w:cs="Times New Roman"/>
          <w:sz w:val="24"/>
          <w:szCs w:val="24"/>
          <w:lang w:val="id-ID"/>
        </w:rPr>
        <w:t>.</w:t>
      </w:r>
      <w:r w:rsidRPr="002F443A">
        <w:rPr>
          <w:rFonts w:ascii="Times New Roman" w:hAnsi="Times New Roman" w:cs="Times New Roman"/>
          <w:sz w:val="24"/>
          <w:szCs w:val="24"/>
          <w:lang w:val="id-ID"/>
        </w:rPr>
        <w:t xml:space="preserve"> </w:t>
      </w:r>
    </w:p>
    <w:p w:rsidR="00D953D8" w:rsidRPr="002F443A" w:rsidRDefault="00D953D8" w:rsidP="0075367A">
      <w:pPr>
        <w:spacing w:line="480" w:lineRule="auto"/>
        <w:ind w:left="709" w:right="8" w:firstLine="567"/>
        <w:rPr>
          <w:rFonts w:ascii="Times New Roman" w:hAnsi="Times New Roman" w:cs="Times New Roman"/>
          <w:sz w:val="24"/>
          <w:szCs w:val="24"/>
          <w:lang w:val="id-ID"/>
        </w:rPr>
      </w:pPr>
      <w:r w:rsidRPr="002F443A">
        <w:rPr>
          <w:rFonts w:ascii="Times New Roman" w:hAnsi="Times New Roman" w:cs="Times New Roman"/>
          <w:sz w:val="24"/>
          <w:szCs w:val="24"/>
          <w:lang w:val="id-ID"/>
        </w:rPr>
        <w:t xml:space="preserve">Lembaga Perbankan ikut berperan dalam pembangunan nasional untuk mewujudkan tujuan nasional yang tercantum dalam Pembukaan </w:t>
      </w:r>
      <w:r w:rsidR="00EF6116" w:rsidRPr="002F443A">
        <w:rPr>
          <w:rFonts w:ascii="Times New Roman" w:hAnsi="Times New Roman" w:cs="Times New Roman"/>
          <w:sz w:val="24"/>
          <w:szCs w:val="24"/>
          <w:lang w:val="id-ID"/>
        </w:rPr>
        <w:t>Undang-Undang</w:t>
      </w:r>
      <w:r w:rsidRPr="002F443A">
        <w:rPr>
          <w:rFonts w:ascii="Times New Roman" w:hAnsi="Times New Roman" w:cs="Times New Roman"/>
          <w:sz w:val="24"/>
          <w:szCs w:val="24"/>
          <w:lang w:val="id-ID"/>
        </w:rPr>
        <w:t xml:space="preserve"> Dasar 1945, yaitu melindungi segenap bangsa dan seluruh tumpah darah Indonesia, memajukan kesejahteraan umum, mencerdaskan kehidupan bangsa, serta ikut melaksanakan ketertiban dunia yang berdasarkan kemerdakaan, perdamaian abadi, dan keadilan sosial. Lembaga Perbankan merupakan lembaga yang bertujuan mendukung pelaksanaan pembangunan nasional dalam rangka meningkatkan pemerataan, pertumbuhan ekonomi, dan stabilitas nasional ke arah peningkatan kesejahteraan rakyat banyak. </w:t>
      </w:r>
    </w:p>
    <w:p w:rsidR="00D953D8" w:rsidRPr="002F443A" w:rsidRDefault="00D953D8" w:rsidP="0075367A">
      <w:pPr>
        <w:spacing w:line="480" w:lineRule="auto"/>
        <w:ind w:left="709" w:right="8" w:firstLine="567"/>
        <w:rPr>
          <w:rFonts w:ascii="Times New Roman" w:hAnsi="Times New Roman" w:cs="Times New Roman"/>
          <w:sz w:val="24"/>
          <w:szCs w:val="24"/>
          <w:lang w:val="id-ID"/>
        </w:rPr>
      </w:pPr>
      <w:r w:rsidRPr="002F443A">
        <w:rPr>
          <w:rFonts w:ascii="Times New Roman" w:hAnsi="Times New Roman" w:cs="Times New Roman"/>
          <w:sz w:val="24"/>
          <w:szCs w:val="24"/>
          <w:lang w:val="id-ID"/>
        </w:rPr>
        <w:t xml:space="preserve">Hal ini ditegaskan dalam </w:t>
      </w:r>
      <w:r w:rsidR="005176F0" w:rsidRPr="002F443A">
        <w:rPr>
          <w:rFonts w:ascii="Times New Roman" w:hAnsi="Times New Roman" w:cs="Times New Roman"/>
          <w:sz w:val="24"/>
          <w:szCs w:val="24"/>
          <w:lang w:val="id-ID"/>
        </w:rPr>
        <w:t>Pasal</w:t>
      </w:r>
      <w:r w:rsidRPr="002F443A">
        <w:rPr>
          <w:rFonts w:ascii="Times New Roman" w:hAnsi="Times New Roman" w:cs="Times New Roman"/>
          <w:sz w:val="24"/>
          <w:szCs w:val="24"/>
          <w:lang w:val="id-ID"/>
        </w:rPr>
        <w:t xml:space="preserve"> 4, </w:t>
      </w:r>
      <w:r w:rsidR="00EF6116" w:rsidRPr="002F443A">
        <w:rPr>
          <w:rFonts w:ascii="Times New Roman" w:hAnsi="Times New Roman" w:cs="Times New Roman"/>
          <w:sz w:val="24"/>
          <w:szCs w:val="24"/>
          <w:lang w:val="id-ID"/>
        </w:rPr>
        <w:t>Undang-Undang</w:t>
      </w:r>
      <w:r w:rsidRPr="002F443A">
        <w:rPr>
          <w:rFonts w:ascii="Times New Roman" w:hAnsi="Times New Roman" w:cs="Times New Roman"/>
          <w:sz w:val="24"/>
          <w:szCs w:val="24"/>
          <w:lang w:val="id-ID"/>
        </w:rPr>
        <w:t xml:space="preserve"> No. 10 Tahun 1998 tentang Perubahan atas </w:t>
      </w:r>
      <w:r w:rsidR="00EF6116" w:rsidRPr="002F443A">
        <w:rPr>
          <w:rFonts w:ascii="Times New Roman" w:hAnsi="Times New Roman" w:cs="Times New Roman"/>
          <w:sz w:val="24"/>
          <w:szCs w:val="24"/>
          <w:lang w:val="id-ID"/>
        </w:rPr>
        <w:t>Undang-Undang</w:t>
      </w:r>
      <w:r w:rsidRPr="002F443A">
        <w:rPr>
          <w:rFonts w:ascii="Times New Roman" w:hAnsi="Times New Roman" w:cs="Times New Roman"/>
          <w:sz w:val="24"/>
          <w:szCs w:val="24"/>
          <w:lang w:val="id-ID"/>
        </w:rPr>
        <w:t xml:space="preserve"> No. 7 Tahun 1992 tentang Perbankan, menyatakan : </w:t>
      </w:r>
    </w:p>
    <w:p w:rsidR="00D953D8" w:rsidRPr="002F443A" w:rsidRDefault="00D953D8" w:rsidP="0075367A">
      <w:pPr>
        <w:spacing w:line="240" w:lineRule="auto"/>
        <w:ind w:left="1276" w:right="701" w:firstLine="0"/>
        <w:rPr>
          <w:rFonts w:ascii="Times New Roman" w:hAnsi="Times New Roman" w:cs="Times New Roman"/>
          <w:sz w:val="24"/>
          <w:szCs w:val="24"/>
          <w:lang w:val="id-ID"/>
        </w:rPr>
      </w:pPr>
      <w:r w:rsidRPr="002F443A">
        <w:rPr>
          <w:rFonts w:ascii="Times New Roman" w:hAnsi="Times New Roman" w:cs="Times New Roman"/>
          <w:sz w:val="24"/>
          <w:szCs w:val="24"/>
          <w:lang w:val="id-ID"/>
        </w:rPr>
        <w:t xml:space="preserve">“Perbankan Indonesia bertujuan menunjang pelaksanaan pembangunan nasional dalam rangka meningkatkan pemerataan, pertumbuhan ekonomi, dan stabilitas ke arah peningkatan kesejahteraan rakyat banyak”. </w:t>
      </w:r>
    </w:p>
    <w:p w:rsidR="00D953D8" w:rsidRPr="002F443A" w:rsidRDefault="00D953D8" w:rsidP="00DE60FE">
      <w:pPr>
        <w:spacing w:line="240" w:lineRule="auto"/>
        <w:ind w:left="1418" w:right="701" w:firstLine="0"/>
        <w:rPr>
          <w:rFonts w:ascii="Times New Roman" w:hAnsi="Times New Roman" w:cs="Times New Roman"/>
          <w:sz w:val="24"/>
          <w:szCs w:val="24"/>
          <w:lang w:val="id-ID"/>
        </w:rPr>
      </w:pPr>
    </w:p>
    <w:p w:rsidR="00D953D8" w:rsidRPr="002F443A" w:rsidRDefault="005176F0" w:rsidP="0075367A">
      <w:pPr>
        <w:spacing w:line="480" w:lineRule="auto"/>
        <w:ind w:left="709" w:right="8" w:firstLine="567"/>
        <w:rPr>
          <w:rFonts w:ascii="Times New Roman" w:hAnsi="Times New Roman" w:cs="Times New Roman"/>
          <w:sz w:val="24"/>
          <w:szCs w:val="24"/>
          <w:lang w:val="id-ID"/>
        </w:rPr>
      </w:pPr>
      <w:r w:rsidRPr="002F443A">
        <w:rPr>
          <w:rFonts w:ascii="Times New Roman" w:hAnsi="Times New Roman" w:cs="Times New Roman"/>
          <w:sz w:val="24"/>
          <w:szCs w:val="24"/>
          <w:lang w:val="id-ID"/>
        </w:rPr>
        <w:t>Pasal</w:t>
      </w:r>
      <w:r w:rsidR="00D953D8" w:rsidRPr="002F443A">
        <w:rPr>
          <w:rFonts w:ascii="Times New Roman" w:hAnsi="Times New Roman" w:cs="Times New Roman"/>
          <w:sz w:val="24"/>
          <w:szCs w:val="24"/>
          <w:lang w:val="id-ID"/>
        </w:rPr>
        <w:t xml:space="preserve"> 1 angka (2) </w:t>
      </w:r>
      <w:r w:rsidR="00EF6116" w:rsidRPr="002F443A">
        <w:rPr>
          <w:rFonts w:ascii="Times New Roman" w:hAnsi="Times New Roman" w:cs="Times New Roman"/>
          <w:sz w:val="24"/>
          <w:szCs w:val="24"/>
          <w:lang w:val="id-ID"/>
        </w:rPr>
        <w:t>Undang-Undang</w:t>
      </w:r>
      <w:r w:rsidR="00D953D8" w:rsidRPr="002F443A">
        <w:rPr>
          <w:rFonts w:ascii="Times New Roman" w:hAnsi="Times New Roman" w:cs="Times New Roman"/>
          <w:sz w:val="24"/>
          <w:szCs w:val="24"/>
          <w:lang w:val="id-ID"/>
        </w:rPr>
        <w:t xml:space="preserve"> No. 10 Tahun 1998 tentang Perubahan atas </w:t>
      </w:r>
      <w:r w:rsidR="00EF6116" w:rsidRPr="002F443A">
        <w:rPr>
          <w:rFonts w:ascii="Times New Roman" w:hAnsi="Times New Roman" w:cs="Times New Roman"/>
          <w:sz w:val="24"/>
          <w:szCs w:val="24"/>
          <w:lang w:val="id-ID"/>
        </w:rPr>
        <w:t>Undang-Undang</w:t>
      </w:r>
      <w:r w:rsidR="00D953D8" w:rsidRPr="002F443A">
        <w:rPr>
          <w:rFonts w:ascii="Times New Roman" w:hAnsi="Times New Roman" w:cs="Times New Roman"/>
          <w:sz w:val="24"/>
          <w:szCs w:val="24"/>
          <w:lang w:val="id-ID"/>
        </w:rPr>
        <w:t xml:space="preserve"> No. 7 Tahun 1992 tentang Perbankan, memberikan pengertian bank sebagai berikut : </w:t>
      </w:r>
    </w:p>
    <w:p w:rsidR="00D953D8" w:rsidRPr="002F443A" w:rsidRDefault="00D953D8" w:rsidP="00DC6D90">
      <w:pPr>
        <w:tabs>
          <w:tab w:val="left" w:pos="7230"/>
        </w:tabs>
        <w:spacing w:line="240" w:lineRule="auto"/>
        <w:ind w:left="1276" w:right="701" w:firstLine="0"/>
        <w:rPr>
          <w:rFonts w:ascii="Times New Roman" w:hAnsi="Times New Roman" w:cs="Times New Roman"/>
          <w:sz w:val="24"/>
          <w:szCs w:val="24"/>
        </w:rPr>
      </w:pPr>
      <w:r w:rsidRPr="002F443A">
        <w:rPr>
          <w:rFonts w:ascii="Times New Roman" w:hAnsi="Times New Roman" w:cs="Times New Roman"/>
          <w:sz w:val="24"/>
          <w:szCs w:val="24"/>
          <w:lang w:val="id-ID"/>
        </w:rPr>
        <w:lastRenderedPageBreak/>
        <w:t>“Bank adalah badan usaha yang menghimpun dana dari masyarakat dalam bentuk simpanan dan menyalurkannya kepada masyarakat dalam bentuk kredit dan atau bentuk-bentuk lainnya dalam rangka meningkatkan taraf hidup rakyat banyak”.</w:t>
      </w:r>
    </w:p>
    <w:p w:rsidR="00DC6D90" w:rsidRPr="002F443A" w:rsidRDefault="00DC6D90" w:rsidP="00DC6D90">
      <w:pPr>
        <w:tabs>
          <w:tab w:val="left" w:pos="7230"/>
        </w:tabs>
        <w:spacing w:line="240" w:lineRule="auto"/>
        <w:ind w:left="1276" w:right="701" w:firstLine="0"/>
        <w:rPr>
          <w:rFonts w:ascii="Times New Roman" w:hAnsi="Times New Roman" w:cs="Times New Roman"/>
          <w:sz w:val="24"/>
          <w:szCs w:val="24"/>
        </w:rPr>
      </w:pPr>
    </w:p>
    <w:p w:rsidR="00D953D8" w:rsidRPr="002F443A" w:rsidRDefault="00D953D8" w:rsidP="0075367A">
      <w:pPr>
        <w:spacing w:line="480" w:lineRule="auto"/>
        <w:ind w:left="709" w:right="8" w:firstLine="567"/>
        <w:rPr>
          <w:rFonts w:ascii="Times New Roman" w:hAnsi="Times New Roman" w:cs="Times New Roman"/>
          <w:sz w:val="24"/>
          <w:szCs w:val="24"/>
          <w:lang w:val="id-ID"/>
        </w:rPr>
      </w:pPr>
      <w:r w:rsidRPr="002F443A">
        <w:rPr>
          <w:rFonts w:ascii="Times New Roman" w:hAnsi="Times New Roman" w:cs="Times New Roman"/>
          <w:sz w:val="24"/>
          <w:szCs w:val="24"/>
          <w:lang w:val="id-ID"/>
        </w:rPr>
        <w:t>Berdasarkan pengertian tersebut, salah satu kegiatan utama bank adalah menghimpun dana dalam bentuk simpanan untuk menyalurkannya dalam bentuk kredit dari dan kepada masyarakat. Ini berarti, bank sangat erat kaitannya dengan peredaran uang.</w:t>
      </w:r>
    </w:p>
    <w:p w:rsidR="00D953D8" w:rsidRPr="002F443A" w:rsidRDefault="00D953D8" w:rsidP="0075367A">
      <w:pPr>
        <w:spacing w:line="480" w:lineRule="auto"/>
        <w:ind w:left="426" w:right="8" w:firstLine="850"/>
        <w:rPr>
          <w:rFonts w:ascii="Times New Roman" w:hAnsi="Times New Roman" w:cs="Times New Roman"/>
          <w:sz w:val="24"/>
          <w:szCs w:val="24"/>
          <w:lang w:val="id-ID"/>
        </w:rPr>
      </w:pPr>
      <w:r w:rsidRPr="002F443A">
        <w:rPr>
          <w:rFonts w:ascii="Times New Roman" w:hAnsi="Times New Roman" w:cs="Times New Roman"/>
          <w:sz w:val="24"/>
          <w:szCs w:val="24"/>
          <w:lang w:val="id-ID"/>
        </w:rPr>
        <w:t xml:space="preserve">Muhammad Djumhana menyatakan fungsi bank sebagai berikut : </w:t>
      </w:r>
    </w:p>
    <w:p w:rsidR="00DE60FE" w:rsidRPr="002F443A" w:rsidRDefault="00D953D8" w:rsidP="0075367A">
      <w:pPr>
        <w:pStyle w:val="ListParagraph"/>
        <w:numPr>
          <w:ilvl w:val="0"/>
          <w:numId w:val="7"/>
        </w:numPr>
        <w:spacing w:line="240" w:lineRule="auto"/>
        <w:ind w:left="1560" w:right="701" w:hanging="284"/>
        <w:rPr>
          <w:rFonts w:ascii="Times New Roman" w:hAnsi="Times New Roman" w:cs="Times New Roman"/>
          <w:sz w:val="24"/>
          <w:szCs w:val="24"/>
          <w:lang w:val="id-ID"/>
        </w:rPr>
      </w:pPr>
      <w:r w:rsidRPr="002F443A">
        <w:rPr>
          <w:rFonts w:ascii="Times New Roman" w:hAnsi="Times New Roman" w:cs="Times New Roman"/>
          <w:sz w:val="24"/>
          <w:szCs w:val="24"/>
          <w:lang w:val="id-ID"/>
        </w:rPr>
        <w:t xml:space="preserve">Pedagang dana </w:t>
      </w:r>
      <w:r w:rsidRPr="002F443A">
        <w:rPr>
          <w:rFonts w:ascii="Times New Roman" w:hAnsi="Times New Roman" w:cs="Times New Roman"/>
          <w:i/>
          <w:sz w:val="24"/>
          <w:szCs w:val="24"/>
          <w:lang w:val="id-ID"/>
        </w:rPr>
        <w:t>(Money Leader),</w:t>
      </w:r>
      <w:r w:rsidRPr="002F443A">
        <w:rPr>
          <w:rFonts w:ascii="Times New Roman" w:hAnsi="Times New Roman" w:cs="Times New Roman"/>
          <w:sz w:val="24"/>
          <w:szCs w:val="24"/>
          <w:lang w:val="id-ID"/>
        </w:rPr>
        <w:t xml:space="preserve"> yaitu wahana yang dapat menghimpun dan menyalurkan dana masyarakat secara efektif dan efisien;</w:t>
      </w:r>
    </w:p>
    <w:p w:rsidR="00D953D8" w:rsidRPr="002F443A" w:rsidRDefault="00D953D8" w:rsidP="0075367A">
      <w:pPr>
        <w:pStyle w:val="ListParagraph"/>
        <w:numPr>
          <w:ilvl w:val="0"/>
          <w:numId w:val="7"/>
        </w:numPr>
        <w:spacing w:line="240" w:lineRule="auto"/>
        <w:ind w:left="1560" w:right="701" w:hanging="284"/>
        <w:rPr>
          <w:rFonts w:ascii="Times New Roman" w:hAnsi="Times New Roman" w:cs="Times New Roman"/>
          <w:sz w:val="24"/>
          <w:szCs w:val="24"/>
          <w:lang w:val="id-ID"/>
        </w:rPr>
      </w:pPr>
      <w:r w:rsidRPr="002F443A">
        <w:rPr>
          <w:rFonts w:ascii="Times New Roman" w:hAnsi="Times New Roman" w:cs="Times New Roman"/>
          <w:sz w:val="24"/>
          <w:szCs w:val="24"/>
          <w:lang w:val="id-ID"/>
        </w:rPr>
        <w:t>Lembaga yang melancarkan transaksi perdagangan dan pembayaran uang.</w:t>
      </w:r>
      <w:r w:rsidRPr="002F443A">
        <w:rPr>
          <w:rStyle w:val="FootnoteReference"/>
          <w:rFonts w:ascii="Times New Roman" w:hAnsi="Times New Roman" w:cs="Times New Roman"/>
          <w:sz w:val="24"/>
          <w:szCs w:val="24"/>
          <w:lang w:val="id-ID"/>
        </w:rPr>
        <w:footnoteReference w:id="15"/>
      </w:r>
      <w:r w:rsidRPr="002F443A">
        <w:rPr>
          <w:rFonts w:ascii="Times New Roman" w:hAnsi="Times New Roman" w:cs="Times New Roman"/>
          <w:sz w:val="24"/>
          <w:szCs w:val="24"/>
          <w:vertAlign w:val="superscript"/>
          <w:lang w:val="id-ID"/>
        </w:rPr>
        <w:t>)</w:t>
      </w:r>
    </w:p>
    <w:p w:rsidR="00D953D8" w:rsidRPr="002F443A" w:rsidRDefault="00D953D8" w:rsidP="00DE60FE">
      <w:pPr>
        <w:spacing w:line="240" w:lineRule="auto"/>
        <w:ind w:left="426" w:firstLine="992"/>
        <w:rPr>
          <w:rFonts w:ascii="Times New Roman" w:hAnsi="Times New Roman" w:cs="Times New Roman"/>
          <w:sz w:val="24"/>
          <w:szCs w:val="24"/>
          <w:lang w:val="id-ID"/>
        </w:rPr>
      </w:pPr>
    </w:p>
    <w:p w:rsidR="00D953D8" w:rsidRPr="002F443A" w:rsidRDefault="00D953D8" w:rsidP="0075367A">
      <w:pPr>
        <w:spacing w:line="480" w:lineRule="auto"/>
        <w:ind w:left="709" w:firstLine="567"/>
        <w:rPr>
          <w:rFonts w:ascii="Times New Roman" w:hAnsi="Times New Roman" w:cs="Times New Roman"/>
          <w:sz w:val="24"/>
          <w:szCs w:val="24"/>
          <w:lang w:val="id-ID"/>
        </w:rPr>
      </w:pPr>
      <w:r w:rsidRPr="002F443A">
        <w:rPr>
          <w:rFonts w:ascii="Times New Roman" w:hAnsi="Times New Roman" w:cs="Times New Roman"/>
          <w:sz w:val="24"/>
          <w:szCs w:val="24"/>
          <w:lang w:val="id-ID"/>
        </w:rPr>
        <w:t xml:space="preserve">Berdasarkan pada </w:t>
      </w:r>
      <w:r w:rsidR="00EF6116" w:rsidRPr="002F443A">
        <w:rPr>
          <w:rFonts w:ascii="Times New Roman" w:hAnsi="Times New Roman" w:cs="Times New Roman"/>
          <w:sz w:val="24"/>
          <w:szCs w:val="24"/>
          <w:lang w:val="id-ID"/>
        </w:rPr>
        <w:t>Undang-Undang</w:t>
      </w:r>
      <w:r w:rsidRPr="002F443A">
        <w:rPr>
          <w:rFonts w:ascii="Times New Roman" w:hAnsi="Times New Roman" w:cs="Times New Roman"/>
          <w:sz w:val="24"/>
          <w:szCs w:val="24"/>
          <w:lang w:val="id-ID"/>
        </w:rPr>
        <w:t xml:space="preserve"> No. 10 Tahun 1998 tentang Perubahan atas </w:t>
      </w:r>
      <w:r w:rsidR="00EF6116" w:rsidRPr="002F443A">
        <w:rPr>
          <w:rFonts w:ascii="Times New Roman" w:hAnsi="Times New Roman" w:cs="Times New Roman"/>
          <w:sz w:val="24"/>
          <w:szCs w:val="24"/>
          <w:lang w:val="id-ID"/>
        </w:rPr>
        <w:t>Undang-Undang</w:t>
      </w:r>
      <w:r w:rsidRPr="002F443A">
        <w:rPr>
          <w:rFonts w:ascii="Times New Roman" w:hAnsi="Times New Roman" w:cs="Times New Roman"/>
          <w:sz w:val="24"/>
          <w:szCs w:val="24"/>
          <w:lang w:val="id-ID"/>
        </w:rPr>
        <w:t xml:space="preserve"> No. 7 Tahun 1992 tentang Perbankan, bank dikenal dalam 2 (dua) jenis yaitu Bank Umum dan Bank Perkreditan Rakyat yang  masing-masing mempunyai kegiatan usaha yang ditentukan dalam </w:t>
      </w:r>
      <w:r w:rsidR="00EF6116" w:rsidRPr="002F443A">
        <w:rPr>
          <w:rFonts w:ascii="Times New Roman" w:hAnsi="Times New Roman" w:cs="Times New Roman"/>
          <w:sz w:val="24"/>
          <w:szCs w:val="24"/>
          <w:lang w:val="id-ID"/>
        </w:rPr>
        <w:t>Undang-Undang</w:t>
      </w:r>
      <w:r w:rsidRPr="002F443A">
        <w:rPr>
          <w:rFonts w:ascii="Times New Roman" w:hAnsi="Times New Roman" w:cs="Times New Roman"/>
          <w:sz w:val="24"/>
          <w:szCs w:val="24"/>
          <w:lang w:val="id-ID"/>
        </w:rPr>
        <w:t xml:space="preserve"> tersebut. </w:t>
      </w:r>
    </w:p>
    <w:p w:rsidR="00D953D8" w:rsidRPr="002F443A" w:rsidRDefault="00D953D8" w:rsidP="0075367A">
      <w:pPr>
        <w:spacing w:line="480" w:lineRule="auto"/>
        <w:ind w:left="709" w:firstLine="567"/>
        <w:rPr>
          <w:rFonts w:ascii="Times New Roman" w:hAnsi="Times New Roman" w:cs="Times New Roman"/>
          <w:sz w:val="24"/>
          <w:szCs w:val="24"/>
          <w:lang w:val="id-ID"/>
        </w:rPr>
      </w:pPr>
      <w:r w:rsidRPr="002F443A">
        <w:rPr>
          <w:rFonts w:ascii="Times New Roman" w:hAnsi="Times New Roman" w:cs="Times New Roman"/>
          <w:sz w:val="24"/>
          <w:szCs w:val="24"/>
          <w:lang w:val="id-ID"/>
        </w:rPr>
        <w:t>Munir Fuady</w:t>
      </w:r>
      <w:r w:rsidR="00DC6D90" w:rsidRPr="002F443A">
        <w:rPr>
          <w:rFonts w:ascii="Times New Roman" w:hAnsi="Times New Roman" w:cs="Times New Roman"/>
          <w:sz w:val="24"/>
          <w:szCs w:val="24"/>
        </w:rPr>
        <w:t>,</w:t>
      </w:r>
      <w:r w:rsidRPr="002F443A">
        <w:rPr>
          <w:rFonts w:ascii="Times New Roman" w:hAnsi="Times New Roman" w:cs="Times New Roman"/>
          <w:sz w:val="24"/>
          <w:szCs w:val="24"/>
          <w:lang w:val="id-ID"/>
        </w:rPr>
        <w:t xml:space="preserve"> menyatakan</w:t>
      </w:r>
      <w:r w:rsidR="00DC6D90" w:rsidRPr="002F443A">
        <w:rPr>
          <w:rFonts w:ascii="Times New Roman" w:hAnsi="Times New Roman" w:cs="Times New Roman"/>
          <w:sz w:val="24"/>
          <w:szCs w:val="24"/>
        </w:rPr>
        <w:t xml:space="preserve"> :</w:t>
      </w:r>
      <w:r w:rsidRPr="002F443A">
        <w:rPr>
          <w:rFonts w:ascii="Times New Roman" w:hAnsi="Times New Roman" w:cs="Times New Roman"/>
          <w:sz w:val="24"/>
          <w:szCs w:val="24"/>
          <w:lang w:val="id-ID"/>
        </w:rPr>
        <w:t xml:space="preserve"> pada prinsipnya kegiatan usaha Bank sebagaimana disebutkan dalam </w:t>
      </w:r>
      <w:r w:rsidR="00EF6116" w:rsidRPr="002F443A">
        <w:rPr>
          <w:rFonts w:ascii="Times New Roman" w:hAnsi="Times New Roman" w:cs="Times New Roman"/>
          <w:sz w:val="24"/>
          <w:szCs w:val="24"/>
          <w:lang w:val="id-ID"/>
        </w:rPr>
        <w:t>Undang-Undang</w:t>
      </w:r>
      <w:r w:rsidRPr="002F443A">
        <w:rPr>
          <w:rFonts w:ascii="Times New Roman" w:hAnsi="Times New Roman" w:cs="Times New Roman"/>
          <w:sz w:val="24"/>
          <w:szCs w:val="24"/>
          <w:lang w:val="id-ID"/>
        </w:rPr>
        <w:t xml:space="preserve"> No. 10 Tahun 1998 tentang Perubahan atas </w:t>
      </w:r>
      <w:r w:rsidR="00EF6116" w:rsidRPr="002F443A">
        <w:rPr>
          <w:rFonts w:ascii="Times New Roman" w:hAnsi="Times New Roman" w:cs="Times New Roman"/>
          <w:sz w:val="24"/>
          <w:szCs w:val="24"/>
          <w:lang w:val="id-ID"/>
        </w:rPr>
        <w:t>Undang-Undang</w:t>
      </w:r>
      <w:r w:rsidRPr="002F443A">
        <w:rPr>
          <w:rFonts w:ascii="Times New Roman" w:hAnsi="Times New Roman" w:cs="Times New Roman"/>
          <w:sz w:val="24"/>
          <w:szCs w:val="24"/>
          <w:lang w:val="id-ID"/>
        </w:rPr>
        <w:t xml:space="preserve"> No. 7 Tahun 1992 tentang Perbankan, terdiri dari 3 (tiga) golongan, yaitu:</w:t>
      </w:r>
    </w:p>
    <w:p w:rsidR="00BE2B44" w:rsidRPr="002F443A" w:rsidRDefault="00D953D8" w:rsidP="00DC6D90">
      <w:pPr>
        <w:pStyle w:val="ListParagraph"/>
        <w:numPr>
          <w:ilvl w:val="0"/>
          <w:numId w:val="66"/>
        </w:numPr>
        <w:tabs>
          <w:tab w:val="left" w:pos="1560"/>
        </w:tabs>
        <w:spacing w:line="240" w:lineRule="auto"/>
        <w:ind w:right="701" w:firstLine="207"/>
        <w:rPr>
          <w:rFonts w:ascii="Times New Roman" w:hAnsi="Times New Roman" w:cs="Times New Roman"/>
          <w:sz w:val="24"/>
          <w:szCs w:val="24"/>
          <w:lang w:val="id-ID"/>
        </w:rPr>
      </w:pPr>
      <w:r w:rsidRPr="002F443A">
        <w:rPr>
          <w:rFonts w:ascii="Times New Roman" w:hAnsi="Times New Roman" w:cs="Times New Roman"/>
          <w:sz w:val="24"/>
          <w:szCs w:val="24"/>
          <w:lang w:val="id-ID"/>
        </w:rPr>
        <w:t>Kegiatan penyaluran dana kepada masyarakat ;</w:t>
      </w:r>
    </w:p>
    <w:p w:rsidR="00BE2B44" w:rsidRPr="002F443A" w:rsidRDefault="00D953D8" w:rsidP="00DC6D90">
      <w:pPr>
        <w:pStyle w:val="ListParagraph"/>
        <w:numPr>
          <w:ilvl w:val="0"/>
          <w:numId w:val="66"/>
        </w:numPr>
        <w:tabs>
          <w:tab w:val="left" w:pos="1560"/>
        </w:tabs>
        <w:spacing w:line="240" w:lineRule="auto"/>
        <w:ind w:right="701" w:firstLine="207"/>
        <w:rPr>
          <w:rFonts w:ascii="Times New Roman" w:hAnsi="Times New Roman" w:cs="Times New Roman"/>
          <w:sz w:val="24"/>
          <w:szCs w:val="24"/>
          <w:lang w:val="id-ID"/>
        </w:rPr>
      </w:pPr>
      <w:r w:rsidRPr="002F443A">
        <w:rPr>
          <w:rFonts w:ascii="Times New Roman" w:hAnsi="Times New Roman" w:cs="Times New Roman"/>
          <w:sz w:val="24"/>
          <w:szCs w:val="24"/>
          <w:lang w:val="id-ID"/>
        </w:rPr>
        <w:t>Kegiatan penarikan dana dari masyarakat ;</w:t>
      </w:r>
    </w:p>
    <w:p w:rsidR="00D953D8" w:rsidRPr="002F443A" w:rsidRDefault="00D953D8" w:rsidP="00DC6D90">
      <w:pPr>
        <w:pStyle w:val="ListParagraph"/>
        <w:numPr>
          <w:ilvl w:val="0"/>
          <w:numId w:val="66"/>
        </w:numPr>
        <w:tabs>
          <w:tab w:val="left" w:pos="1560"/>
        </w:tabs>
        <w:spacing w:line="240" w:lineRule="auto"/>
        <w:ind w:left="1560" w:right="701" w:hanging="284"/>
        <w:rPr>
          <w:rFonts w:ascii="Times New Roman" w:hAnsi="Times New Roman" w:cs="Times New Roman"/>
          <w:sz w:val="24"/>
          <w:szCs w:val="24"/>
          <w:lang w:val="id-ID"/>
        </w:rPr>
      </w:pPr>
      <w:r w:rsidRPr="002F443A">
        <w:rPr>
          <w:rFonts w:ascii="Times New Roman" w:hAnsi="Times New Roman" w:cs="Times New Roman"/>
          <w:sz w:val="24"/>
          <w:szCs w:val="24"/>
          <w:lang w:val="id-ID"/>
        </w:rPr>
        <w:lastRenderedPageBreak/>
        <w:t xml:space="preserve">Kegiatan pemberian jasa tertentu yang dapat menghasilkan </w:t>
      </w:r>
      <w:r w:rsidRPr="002F443A">
        <w:rPr>
          <w:rFonts w:ascii="Times New Roman" w:hAnsi="Times New Roman" w:cs="Times New Roman"/>
          <w:i/>
          <w:sz w:val="24"/>
          <w:szCs w:val="24"/>
          <w:lang w:val="id-ID"/>
        </w:rPr>
        <w:t>Fee Based Income</w:t>
      </w:r>
      <w:r w:rsidR="00DC6D90" w:rsidRPr="002F443A">
        <w:rPr>
          <w:rFonts w:ascii="Times New Roman" w:hAnsi="Times New Roman" w:cs="Times New Roman"/>
          <w:i/>
          <w:sz w:val="24"/>
          <w:szCs w:val="24"/>
        </w:rPr>
        <w:t>.“</w:t>
      </w:r>
      <w:r w:rsidRPr="002F443A">
        <w:rPr>
          <w:rStyle w:val="FootnoteReference"/>
          <w:rFonts w:ascii="Times New Roman" w:hAnsi="Times New Roman" w:cs="Times New Roman"/>
          <w:sz w:val="24"/>
          <w:szCs w:val="24"/>
          <w:lang w:val="id-ID"/>
        </w:rPr>
        <w:footnoteReference w:id="16"/>
      </w:r>
      <w:r w:rsidRPr="002F443A">
        <w:rPr>
          <w:rFonts w:ascii="Times New Roman" w:hAnsi="Times New Roman" w:cs="Times New Roman"/>
          <w:sz w:val="24"/>
          <w:szCs w:val="24"/>
          <w:vertAlign w:val="superscript"/>
          <w:lang w:val="id-ID"/>
        </w:rPr>
        <w:t>)</w:t>
      </w:r>
    </w:p>
    <w:p w:rsidR="00BE2B44" w:rsidRPr="002F443A" w:rsidRDefault="00BE2B44" w:rsidP="00BE2B44">
      <w:pPr>
        <w:spacing w:line="240" w:lineRule="auto"/>
        <w:ind w:left="709" w:firstLine="0"/>
        <w:rPr>
          <w:rFonts w:ascii="Times New Roman" w:hAnsi="Times New Roman" w:cs="Times New Roman"/>
          <w:sz w:val="24"/>
          <w:szCs w:val="24"/>
          <w:lang w:val="id-ID"/>
        </w:rPr>
      </w:pPr>
    </w:p>
    <w:p w:rsidR="00D953D8" w:rsidRPr="002F443A" w:rsidRDefault="00D953D8" w:rsidP="0075367A">
      <w:pPr>
        <w:pStyle w:val="ListParagraph"/>
        <w:spacing w:line="480" w:lineRule="auto"/>
        <w:ind w:left="709" w:firstLine="567"/>
        <w:rPr>
          <w:rFonts w:ascii="Times New Roman" w:hAnsi="Times New Roman" w:cs="Times New Roman"/>
          <w:sz w:val="24"/>
          <w:szCs w:val="24"/>
          <w:lang w:val="id-ID"/>
        </w:rPr>
      </w:pPr>
      <w:r w:rsidRPr="002F443A">
        <w:rPr>
          <w:rFonts w:ascii="Times New Roman" w:hAnsi="Times New Roman" w:cs="Times New Roman"/>
          <w:sz w:val="24"/>
          <w:szCs w:val="24"/>
          <w:lang w:val="id-ID"/>
        </w:rPr>
        <w:t xml:space="preserve">Berdasarkan berbagai kegiatan yang dilakukan oleh suatu bank, maka bank umum mempunyai fungsi sebagai berikut : </w:t>
      </w:r>
    </w:p>
    <w:p w:rsidR="00BE2B44" w:rsidRPr="002F443A" w:rsidRDefault="00D953D8" w:rsidP="0075367A">
      <w:pPr>
        <w:pStyle w:val="ListParagraph"/>
        <w:numPr>
          <w:ilvl w:val="0"/>
          <w:numId w:val="9"/>
        </w:numPr>
        <w:spacing w:line="240" w:lineRule="auto"/>
        <w:ind w:left="1560" w:right="717" w:hanging="284"/>
        <w:rPr>
          <w:rFonts w:ascii="Times New Roman" w:hAnsi="Times New Roman" w:cs="Times New Roman"/>
          <w:sz w:val="24"/>
          <w:szCs w:val="24"/>
          <w:lang w:val="id-ID"/>
        </w:rPr>
      </w:pPr>
      <w:r w:rsidRPr="002F443A">
        <w:rPr>
          <w:rFonts w:ascii="Times New Roman" w:hAnsi="Times New Roman" w:cs="Times New Roman"/>
          <w:sz w:val="24"/>
          <w:szCs w:val="24"/>
          <w:lang w:val="id-ID"/>
        </w:rPr>
        <w:t xml:space="preserve">Mengumpulkan dana yang sementara menganggur untuk dipinjamkan pada pihak lain, atau membeli surat-surat berharga </w:t>
      </w:r>
      <w:r w:rsidRPr="002F443A">
        <w:rPr>
          <w:rFonts w:ascii="Times New Roman" w:hAnsi="Times New Roman" w:cs="Times New Roman"/>
          <w:i/>
          <w:sz w:val="24"/>
          <w:szCs w:val="24"/>
          <w:lang w:val="id-ID"/>
        </w:rPr>
        <w:t>(Financial Investment</w:t>
      </w:r>
      <w:r w:rsidRPr="002F443A">
        <w:rPr>
          <w:rFonts w:ascii="Times New Roman" w:hAnsi="Times New Roman" w:cs="Times New Roman"/>
          <w:sz w:val="24"/>
          <w:szCs w:val="24"/>
          <w:lang w:val="id-ID"/>
        </w:rPr>
        <w:t>)</w:t>
      </w:r>
    </w:p>
    <w:p w:rsidR="00BE2B44" w:rsidRPr="002F443A" w:rsidRDefault="00D953D8" w:rsidP="0075367A">
      <w:pPr>
        <w:pStyle w:val="ListParagraph"/>
        <w:numPr>
          <w:ilvl w:val="0"/>
          <w:numId w:val="9"/>
        </w:numPr>
        <w:spacing w:line="240" w:lineRule="auto"/>
        <w:ind w:left="1560" w:right="717" w:hanging="284"/>
        <w:rPr>
          <w:rFonts w:ascii="Times New Roman" w:hAnsi="Times New Roman" w:cs="Times New Roman"/>
          <w:sz w:val="24"/>
          <w:szCs w:val="24"/>
          <w:lang w:val="id-ID"/>
        </w:rPr>
      </w:pPr>
      <w:r w:rsidRPr="002F443A">
        <w:rPr>
          <w:rFonts w:ascii="Times New Roman" w:hAnsi="Times New Roman" w:cs="Times New Roman"/>
          <w:sz w:val="24"/>
          <w:szCs w:val="24"/>
          <w:lang w:val="id-ID"/>
        </w:rPr>
        <w:t xml:space="preserve">Mempermudah di dalam lalu lintas pembayaran </w:t>
      </w:r>
      <w:r w:rsidR="0055085F" w:rsidRPr="002F443A">
        <w:rPr>
          <w:rFonts w:ascii="Times New Roman" w:hAnsi="Times New Roman" w:cs="Times New Roman"/>
          <w:sz w:val="24"/>
          <w:szCs w:val="24"/>
          <w:lang w:val="id-ID"/>
        </w:rPr>
        <w:t>utang</w:t>
      </w:r>
      <w:r w:rsidRPr="002F443A">
        <w:rPr>
          <w:rFonts w:ascii="Times New Roman" w:hAnsi="Times New Roman" w:cs="Times New Roman"/>
          <w:sz w:val="24"/>
          <w:szCs w:val="24"/>
          <w:lang w:val="id-ID"/>
        </w:rPr>
        <w:t>;</w:t>
      </w:r>
    </w:p>
    <w:p w:rsidR="00BE2B44" w:rsidRPr="002F443A" w:rsidRDefault="00D953D8" w:rsidP="0075367A">
      <w:pPr>
        <w:pStyle w:val="ListParagraph"/>
        <w:numPr>
          <w:ilvl w:val="0"/>
          <w:numId w:val="9"/>
        </w:numPr>
        <w:spacing w:line="240" w:lineRule="auto"/>
        <w:ind w:left="1560" w:right="717" w:hanging="284"/>
        <w:rPr>
          <w:rFonts w:ascii="Times New Roman" w:hAnsi="Times New Roman" w:cs="Times New Roman"/>
          <w:sz w:val="24"/>
          <w:szCs w:val="24"/>
          <w:lang w:val="id-ID"/>
        </w:rPr>
      </w:pPr>
      <w:r w:rsidRPr="002F443A">
        <w:rPr>
          <w:rFonts w:ascii="Times New Roman" w:hAnsi="Times New Roman" w:cs="Times New Roman"/>
          <w:sz w:val="24"/>
          <w:szCs w:val="24"/>
          <w:lang w:val="id-ID"/>
        </w:rPr>
        <w:t>Menjamin keamanan uang masyarakat yang sementara tidak dipergunakan, misalnya menghindari risiko hilang dan lain-lain;</w:t>
      </w:r>
    </w:p>
    <w:p w:rsidR="00D953D8" w:rsidRPr="002F443A" w:rsidRDefault="00D953D8" w:rsidP="0075367A">
      <w:pPr>
        <w:pStyle w:val="ListParagraph"/>
        <w:numPr>
          <w:ilvl w:val="0"/>
          <w:numId w:val="9"/>
        </w:numPr>
        <w:spacing w:line="240" w:lineRule="auto"/>
        <w:ind w:left="1560" w:right="717" w:hanging="284"/>
        <w:rPr>
          <w:rFonts w:ascii="Times New Roman" w:hAnsi="Times New Roman" w:cs="Times New Roman"/>
          <w:sz w:val="24"/>
          <w:szCs w:val="24"/>
          <w:lang w:val="id-ID"/>
        </w:rPr>
      </w:pPr>
      <w:r w:rsidRPr="002F443A">
        <w:rPr>
          <w:rFonts w:ascii="Times New Roman" w:hAnsi="Times New Roman" w:cs="Times New Roman"/>
          <w:sz w:val="24"/>
          <w:szCs w:val="24"/>
          <w:lang w:val="id-ID"/>
        </w:rPr>
        <w:t xml:space="preserve">Menciptakan kredit </w:t>
      </w:r>
      <w:r w:rsidRPr="002F443A">
        <w:rPr>
          <w:rFonts w:ascii="Times New Roman" w:hAnsi="Times New Roman" w:cs="Times New Roman"/>
          <w:i/>
          <w:sz w:val="24"/>
          <w:szCs w:val="24"/>
          <w:lang w:val="id-ID"/>
        </w:rPr>
        <w:t>(created money deposit),</w:t>
      </w:r>
      <w:r w:rsidRPr="002F443A">
        <w:rPr>
          <w:rFonts w:ascii="Times New Roman" w:hAnsi="Times New Roman" w:cs="Times New Roman"/>
          <w:sz w:val="24"/>
          <w:szCs w:val="24"/>
          <w:lang w:val="id-ID"/>
        </w:rPr>
        <w:t xml:space="preserve"> yaitu dengan cara menciptakan demand deposito (deposito yang diuangkan) sewaktu-waktu dari kelebihan cadangan </w:t>
      </w:r>
      <w:r w:rsidRPr="002F443A">
        <w:rPr>
          <w:rFonts w:ascii="Times New Roman" w:hAnsi="Times New Roman" w:cs="Times New Roman"/>
          <w:i/>
          <w:sz w:val="24"/>
          <w:szCs w:val="24"/>
          <w:lang w:val="id-ID"/>
        </w:rPr>
        <w:t>excess reserves</w:t>
      </w:r>
      <w:r w:rsidRPr="002F443A">
        <w:rPr>
          <w:rFonts w:ascii="Times New Roman" w:hAnsi="Times New Roman" w:cs="Times New Roman"/>
          <w:sz w:val="24"/>
          <w:szCs w:val="24"/>
          <w:lang w:val="id-ID"/>
        </w:rPr>
        <w:t>).</w:t>
      </w:r>
      <w:r w:rsidRPr="002F443A">
        <w:rPr>
          <w:rStyle w:val="FootnoteReference"/>
          <w:rFonts w:ascii="Times New Roman" w:hAnsi="Times New Roman" w:cs="Times New Roman"/>
          <w:sz w:val="24"/>
          <w:szCs w:val="24"/>
          <w:lang w:val="id-ID"/>
        </w:rPr>
        <w:footnoteReference w:id="17"/>
      </w:r>
      <w:r w:rsidRPr="002F443A">
        <w:rPr>
          <w:rFonts w:ascii="Times New Roman" w:hAnsi="Times New Roman" w:cs="Times New Roman"/>
          <w:sz w:val="24"/>
          <w:szCs w:val="24"/>
          <w:vertAlign w:val="superscript"/>
          <w:lang w:val="id-ID"/>
        </w:rPr>
        <w:t>)</w:t>
      </w:r>
    </w:p>
    <w:p w:rsidR="00D953D8" w:rsidRPr="002F443A" w:rsidRDefault="00D953D8" w:rsidP="00BE2B44">
      <w:pPr>
        <w:pStyle w:val="ListParagraph"/>
        <w:spacing w:line="240" w:lineRule="auto"/>
        <w:ind w:left="1418" w:right="717" w:firstLine="0"/>
        <w:rPr>
          <w:rFonts w:ascii="Times New Roman" w:hAnsi="Times New Roman" w:cs="Times New Roman"/>
          <w:sz w:val="24"/>
          <w:szCs w:val="24"/>
          <w:lang w:val="id-ID"/>
        </w:rPr>
      </w:pPr>
    </w:p>
    <w:p w:rsidR="00DC6D90" w:rsidRPr="002F443A" w:rsidRDefault="00D953D8" w:rsidP="0075367A">
      <w:pPr>
        <w:spacing w:line="480" w:lineRule="auto"/>
        <w:ind w:left="709" w:firstLine="567"/>
        <w:rPr>
          <w:rFonts w:ascii="Times New Roman" w:hAnsi="Times New Roman" w:cs="Times New Roman"/>
          <w:sz w:val="24"/>
          <w:szCs w:val="24"/>
        </w:rPr>
      </w:pPr>
      <w:r w:rsidRPr="002F443A">
        <w:rPr>
          <w:rFonts w:ascii="Times New Roman" w:hAnsi="Times New Roman" w:cs="Times New Roman"/>
          <w:sz w:val="24"/>
          <w:szCs w:val="24"/>
          <w:lang w:val="id-ID"/>
        </w:rPr>
        <w:t xml:space="preserve">Kredit mempunyai banyak arti, dimana dalam dunia bisnis pada umumnya kata “kredit” diartikan sebagai </w:t>
      </w:r>
      <w:r w:rsidR="00DC6D90" w:rsidRPr="002F443A">
        <w:rPr>
          <w:rFonts w:ascii="Times New Roman" w:hAnsi="Times New Roman" w:cs="Times New Roman"/>
          <w:sz w:val="24"/>
          <w:szCs w:val="24"/>
        </w:rPr>
        <w:t xml:space="preserve"> berikut :</w:t>
      </w:r>
    </w:p>
    <w:p w:rsidR="00D953D8" w:rsidRPr="002F443A" w:rsidRDefault="00D953D8" w:rsidP="00DC6D90">
      <w:pPr>
        <w:spacing w:line="240" w:lineRule="auto"/>
        <w:ind w:left="1276" w:right="701" w:firstLine="0"/>
        <w:rPr>
          <w:rFonts w:ascii="Times New Roman" w:hAnsi="Times New Roman" w:cs="Times New Roman"/>
          <w:sz w:val="24"/>
          <w:szCs w:val="24"/>
          <w:vertAlign w:val="superscript"/>
        </w:rPr>
      </w:pPr>
      <w:r w:rsidRPr="002F443A">
        <w:rPr>
          <w:rFonts w:ascii="Times New Roman" w:hAnsi="Times New Roman" w:cs="Times New Roman"/>
          <w:sz w:val="24"/>
          <w:szCs w:val="24"/>
          <w:lang w:val="id-ID"/>
        </w:rPr>
        <w:t>“Kesanggupan akan pinjaman uang atau kesanggupan akan mengadakan transaksi dagang atau memperoleh penyerahan barang atau jasa dengan perjanjian akan membayarnya kelak”.</w:t>
      </w:r>
      <w:r w:rsidRPr="002F443A">
        <w:rPr>
          <w:rFonts w:ascii="Times New Roman" w:hAnsi="Times New Roman" w:cs="Times New Roman"/>
          <w:sz w:val="24"/>
          <w:szCs w:val="24"/>
          <w:vertAlign w:val="superscript"/>
          <w:lang w:val="id-ID"/>
        </w:rPr>
        <w:footnoteReference w:id="18"/>
      </w:r>
      <w:r w:rsidRPr="002F443A">
        <w:rPr>
          <w:rFonts w:ascii="Times New Roman" w:hAnsi="Times New Roman" w:cs="Times New Roman"/>
          <w:sz w:val="24"/>
          <w:szCs w:val="24"/>
          <w:vertAlign w:val="superscript"/>
          <w:lang w:val="id-ID"/>
        </w:rPr>
        <w:t>)</w:t>
      </w:r>
    </w:p>
    <w:p w:rsidR="00DC6D90" w:rsidRPr="002F443A" w:rsidRDefault="00DC6D90" w:rsidP="00DC6D90">
      <w:pPr>
        <w:spacing w:line="240" w:lineRule="auto"/>
        <w:ind w:left="1276" w:right="701" w:firstLine="0"/>
        <w:rPr>
          <w:rFonts w:ascii="Times New Roman" w:hAnsi="Times New Roman" w:cs="Times New Roman"/>
          <w:sz w:val="24"/>
          <w:szCs w:val="24"/>
        </w:rPr>
      </w:pPr>
    </w:p>
    <w:p w:rsidR="00D953D8" w:rsidRPr="002F443A" w:rsidRDefault="00EF6116" w:rsidP="0075367A">
      <w:pPr>
        <w:tabs>
          <w:tab w:val="left" w:pos="1134"/>
        </w:tabs>
        <w:spacing w:line="480" w:lineRule="auto"/>
        <w:ind w:left="709" w:firstLine="567"/>
        <w:rPr>
          <w:rFonts w:ascii="Times New Roman" w:hAnsi="Times New Roman" w:cs="Times New Roman"/>
          <w:sz w:val="24"/>
          <w:szCs w:val="24"/>
          <w:lang w:val="id-ID"/>
        </w:rPr>
      </w:pPr>
      <w:r w:rsidRPr="002F443A">
        <w:rPr>
          <w:rFonts w:ascii="Times New Roman" w:hAnsi="Times New Roman" w:cs="Times New Roman"/>
          <w:sz w:val="24"/>
          <w:szCs w:val="24"/>
          <w:lang w:val="id-ID"/>
        </w:rPr>
        <w:t>Undang-Undang</w:t>
      </w:r>
      <w:r w:rsidR="00D953D8" w:rsidRPr="002F443A">
        <w:rPr>
          <w:rFonts w:ascii="Times New Roman" w:hAnsi="Times New Roman" w:cs="Times New Roman"/>
          <w:sz w:val="24"/>
          <w:szCs w:val="24"/>
          <w:lang w:val="id-ID"/>
        </w:rPr>
        <w:t xml:space="preserve"> No. 10 Tahun 1998 tentang Perubahan atas </w:t>
      </w:r>
      <w:r w:rsidRPr="002F443A">
        <w:rPr>
          <w:rFonts w:ascii="Times New Roman" w:hAnsi="Times New Roman" w:cs="Times New Roman"/>
          <w:sz w:val="24"/>
          <w:szCs w:val="24"/>
          <w:lang w:val="id-ID"/>
        </w:rPr>
        <w:t>Undang-Undang</w:t>
      </w:r>
      <w:r w:rsidR="00D953D8" w:rsidRPr="002F443A">
        <w:rPr>
          <w:rFonts w:ascii="Times New Roman" w:hAnsi="Times New Roman" w:cs="Times New Roman"/>
          <w:sz w:val="24"/>
          <w:szCs w:val="24"/>
          <w:lang w:val="id-ID"/>
        </w:rPr>
        <w:t xml:space="preserve"> No. 7 Tahun 1992 tentang Perbankan, pada </w:t>
      </w:r>
      <w:r w:rsidR="005176F0" w:rsidRPr="002F443A">
        <w:rPr>
          <w:rFonts w:ascii="Times New Roman" w:hAnsi="Times New Roman" w:cs="Times New Roman"/>
          <w:sz w:val="24"/>
          <w:szCs w:val="24"/>
          <w:lang w:val="id-ID"/>
        </w:rPr>
        <w:t>Pasal</w:t>
      </w:r>
      <w:r w:rsidR="00D953D8" w:rsidRPr="002F443A">
        <w:rPr>
          <w:rFonts w:ascii="Times New Roman" w:hAnsi="Times New Roman" w:cs="Times New Roman"/>
          <w:sz w:val="24"/>
          <w:szCs w:val="24"/>
          <w:lang w:val="id-ID"/>
        </w:rPr>
        <w:t xml:space="preserve"> 1 angka (11)</w:t>
      </w:r>
      <w:r w:rsidR="00DC6D90" w:rsidRPr="002F443A">
        <w:rPr>
          <w:rFonts w:ascii="Times New Roman" w:hAnsi="Times New Roman" w:cs="Times New Roman"/>
          <w:sz w:val="24"/>
          <w:szCs w:val="24"/>
        </w:rPr>
        <w:t>,</w:t>
      </w:r>
      <w:r w:rsidR="00D953D8" w:rsidRPr="002F443A">
        <w:rPr>
          <w:rFonts w:ascii="Times New Roman" w:hAnsi="Times New Roman" w:cs="Times New Roman"/>
          <w:sz w:val="24"/>
          <w:szCs w:val="24"/>
          <w:lang w:val="id-ID"/>
        </w:rPr>
        <w:t xml:space="preserve"> menyatakan bahwa :</w:t>
      </w:r>
    </w:p>
    <w:p w:rsidR="00D953D8" w:rsidRPr="002F443A" w:rsidRDefault="00D953D8" w:rsidP="0075367A">
      <w:pPr>
        <w:spacing w:line="240" w:lineRule="auto"/>
        <w:ind w:left="1276" w:right="701" w:firstLine="0"/>
        <w:rPr>
          <w:rFonts w:ascii="Times New Roman" w:hAnsi="Times New Roman" w:cs="Times New Roman"/>
          <w:sz w:val="24"/>
          <w:szCs w:val="24"/>
        </w:rPr>
      </w:pPr>
      <w:r w:rsidRPr="002F443A">
        <w:rPr>
          <w:rFonts w:ascii="Times New Roman" w:hAnsi="Times New Roman" w:cs="Times New Roman"/>
          <w:sz w:val="24"/>
          <w:szCs w:val="24"/>
          <w:lang w:val="id-ID"/>
        </w:rPr>
        <w:t xml:space="preserve">”kredit adalah penyediaan uang atau tagihan yang dapat dipersamakan dengan itu berdasarkan persetujuan atau kesepakatan pinjam meminjam antara bank dengan pihak lain yang mewajibkan pihak meminjam untuk melunasi utangnya setelah jangka waktu tertentu dengan pemberian bunga”. </w:t>
      </w:r>
    </w:p>
    <w:p w:rsidR="00DE67F4" w:rsidRPr="002F443A" w:rsidRDefault="00DE67F4" w:rsidP="0075367A">
      <w:pPr>
        <w:spacing w:line="240" w:lineRule="auto"/>
        <w:ind w:left="1276" w:right="701" w:firstLine="0"/>
        <w:rPr>
          <w:rFonts w:ascii="Times New Roman" w:hAnsi="Times New Roman" w:cs="Times New Roman"/>
          <w:sz w:val="24"/>
          <w:szCs w:val="24"/>
        </w:rPr>
      </w:pPr>
    </w:p>
    <w:p w:rsidR="00D953D8" w:rsidRPr="002F443A" w:rsidRDefault="00D953D8" w:rsidP="00BE2B44">
      <w:pPr>
        <w:tabs>
          <w:tab w:val="left" w:pos="284"/>
        </w:tabs>
        <w:spacing w:line="480" w:lineRule="auto"/>
        <w:ind w:left="709" w:firstLine="0"/>
        <w:rPr>
          <w:rFonts w:ascii="Times New Roman" w:hAnsi="Times New Roman" w:cs="Times New Roman"/>
          <w:sz w:val="24"/>
          <w:szCs w:val="24"/>
          <w:lang w:val="id-ID"/>
        </w:rPr>
      </w:pPr>
      <w:r w:rsidRPr="002F443A">
        <w:rPr>
          <w:rFonts w:ascii="Times New Roman" w:hAnsi="Times New Roman" w:cs="Times New Roman"/>
          <w:sz w:val="24"/>
          <w:szCs w:val="24"/>
          <w:lang w:val="id-ID"/>
        </w:rPr>
        <w:t xml:space="preserve">Selanjutnya, Djuhaendah Hasan mengemukakan bahwa : </w:t>
      </w:r>
    </w:p>
    <w:p w:rsidR="00D953D8" w:rsidRPr="002F443A" w:rsidRDefault="00D953D8" w:rsidP="0075367A">
      <w:pPr>
        <w:spacing w:line="240" w:lineRule="auto"/>
        <w:ind w:left="1276" w:right="701" w:firstLine="0"/>
        <w:rPr>
          <w:rFonts w:ascii="Times New Roman" w:hAnsi="Times New Roman" w:cs="Times New Roman"/>
          <w:sz w:val="24"/>
          <w:szCs w:val="24"/>
          <w:vertAlign w:val="superscript"/>
          <w:lang w:val="id-ID"/>
        </w:rPr>
      </w:pPr>
      <w:r w:rsidRPr="002F443A">
        <w:rPr>
          <w:rFonts w:ascii="Times New Roman" w:hAnsi="Times New Roman" w:cs="Times New Roman"/>
          <w:sz w:val="24"/>
          <w:szCs w:val="24"/>
          <w:lang w:val="id-ID"/>
        </w:rPr>
        <w:lastRenderedPageBreak/>
        <w:t xml:space="preserve">“Kredit adalah suatu ukuran kemampuan dari seseorang untuk mendapatkan sesuatu yang bernilai ekonomis sebagai ganti dari janjinya untuk membayar kembali </w:t>
      </w:r>
      <w:r w:rsidR="0055085F" w:rsidRPr="002F443A">
        <w:rPr>
          <w:rFonts w:ascii="Times New Roman" w:hAnsi="Times New Roman" w:cs="Times New Roman"/>
          <w:sz w:val="24"/>
          <w:szCs w:val="24"/>
          <w:lang w:val="id-ID"/>
        </w:rPr>
        <w:t>utang</w:t>
      </w:r>
      <w:r w:rsidRPr="002F443A">
        <w:rPr>
          <w:rFonts w:ascii="Times New Roman" w:hAnsi="Times New Roman" w:cs="Times New Roman"/>
          <w:sz w:val="24"/>
          <w:szCs w:val="24"/>
          <w:lang w:val="id-ID"/>
        </w:rPr>
        <w:t xml:space="preserve">nya pada </w:t>
      </w:r>
      <w:r w:rsidR="0075367A" w:rsidRPr="002F443A">
        <w:rPr>
          <w:rFonts w:ascii="Times New Roman" w:hAnsi="Times New Roman" w:cs="Times New Roman"/>
          <w:sz w:val="24"/>
          <w:szCs w:val="24"/>
        </w:rPr>
        <w:t xml:space="preserve"> </w:t>
      </w:r>
      <w:r w:rsidRPr="002F443A">
        <w:rPr>
          <w:rFonts w:ascii="Times New Roman" w:hAnsi="Times New Roman" w:cs="Times New Roman"/>
          <w:sz w:val="24"/>
          <w:szCs w:val="24"/>
          <w:lang w:val="id-ID"/>
        </w:rPr>
        <w:t>tanggal tersebut”.</w:t>
      </w:r>
      <w:r w:rsidRPr="002F443A">
        <w:rPr>
          <w:rFonts w:ascii="Times New Roman" w:hAnsi="Times New Roman" w:cs="Times New Roman"/>
          <w:sz w:val="24"/>
          <w:szCs w:val="24"/>
          <w:vertAlign w:val="superscript"/>
          <w:lang w:val="id-ID"/>
        </w:rPr>
        <w:footnoteReference w:id="19"/>
      </w:r>
      <w:r w:rsidRPr="002F443A">
        <w:rPr>
          <w:rFonts w:ascii="Times New Roman" w:hAnsi="Times New Roman" w:cs="Times New Roman"/>
          <w:sz w:val="24"/>
          <w:szCs w:val="24"/>
          <w:vertAlign w:val="superscript"/>
          <w:lang w:val="id-ID"/>
        </w:rPr>
        <w:t>)</w:t>
      </w:r>
    </w:p>
    <w:p w:rsidR="00A94B51" w:rsidRPr="002F443A" w:rsidRDefault="00A94B51" w:rsidP="00A94B51">
      <w:pPr>
        <w:spacing w:line="240" w:lineRule="auto"/>
        <w:ind w:left="1134" w:right="701" w:firstLine="0"/>
        <w:rPr>
          <w:rFonts w:ascii="Times New Roman" w:hAnsi="Times New Roman" w:cs="Times New Roman"/>
          <w:sz w:val="24"/>
          <w:szCs w:val="24"/>
          <w:vertAlign w:val="superscript"/>
          <w:lang w:val="id-ID"/>
        </w:rPr>
      </w:pPr>
    </w:p>
    <w:p w:rsidR="00D953D8" w:rsidRPr="002F443A" w:rsidRDefault="00D953D8" w:rsidP="0075367A">
      <w:pPr>
        <w:spacing w:line="480" w:lineRule="auto"/>
        <w:ind w:left="709" w:firstLine="567"/>
        <w:rPr>
          <w:rFonts w:ascii="Times New Roman" w:hAnsi="Times New Roman" w:cs="Times New Roman"/>
          <w:sz w:val="24"/>
          <w:szCs w:val="24"/>
          <w:lang w:val="id-ID"/>
        </w:rPr>
      </w:pPr>
      <w:r w:rsidRPr="002F443A">
        <w:rPr>
          <w:rFonts w:ascii="Times New Roman" w:hAnsi="Times New Roman" w:cs="Times New Roman"/>
          <w:sz w:val="24"/>
          <w:szCs w:val="24"/>
          <w:lang w:val="id-ID"/>
        </w:rPr>
        <w:t>Sebuah perjanjian, keadaan dimana seorang debitor tidak dapat memenuhi kewajibannya atau prestasinya kepada kreditor karena kesalahannya disebut dengan wanprestasi. Keadaan wanprestasi itu tidak selalu bahwa, kreditor atau debitor tidak dapat memenuhi sama sekali dari keseluruhan prestasi,melainkan dapat juga dalam hal seorang debitor atau kreditor tidak tepat waktu dalam memenuhi prestasinya atau dapat juga memenuhi prestasi,tetapi dengan tidak baik.</w:t>
      </w:r>
    </w:p>
    <w:p w:rsidR="00D953D8" w:rsidRPr="002F443A" w:rsidRDefault="00D953D8" w:rsidP="0075367A">
      <w:pPr>
        <w:spacing w:line="480" w:lineRule="auto"/>
        <w:ind w:left="709" w:firstLine="567"/>
        <w:rPr>
          <w:rFonts w:ascii="Times New Roman" w:hAnsi="Times New Roman" w:cs="Times New Roman"/>
          <w:sz w:val="24"/>
          <w:szCs w:val="24"/>
          <w:lang w:val="id-ID"/>
        </w:rPr>
      </w:pPr>
      <w:r w:rsidRPr="002F443A">
        <w:rPr>
          <w:rFonts w:ascii="Times New Roman" w:hAnsi="Times New Roman" w:cs="Times New Roman"/>
          <w:sz w:val="24"/>
          <w:szCs w:val="24"/>
          <w:lang w:val="id-ID"/>
        </w:rPr>
        <w:t>Berdasarkan uraian tersebut, maka dapat dikatakan bahwa bentuk dari wanprestasi itu ada 3 (tiga), yaitu :</w:t>
      </w:r>
    </w:p>
    <w:p w:rsidR="00BE2B44" w:rsidRPr="002F443A" w:rsidRDefault="00D953D8" w:rsidP="00BE2B44">
      <w:pPr>
        <w:pStyle w:val="ListParagraph"/>
        <w:numPr>
          <w:ilvl w:val="0"/>
          <w:numId w:val="10"/>
        </w:numPr>
        <w:spacing w:line="480" w:lineRule="auto"/>
        <w:ind w:left="1134" w:hanging="425"/>
        <w:rPr>
          <w:rFonts w:ascii="Times New Roman" w:hAnsi="Times New Roman" w:cs="Times New Roman"/>
          <w:sz w:val="24"/>
          <w:szCs w:val="24"/>
          <w:lang w:val="id-ID"/>
        </w:rPr>
      </w:pPr>
      <w:r w:rsidRPr="002F443A">
        <w:rPr>
          <w:rFonts w:ascii="Times New Roman" w:hAnsi="Times New Roman" w:cs="Times New Roman"/>
          <w:sz w:val="24"/>
          <w:szCs w:val="24"/>
          <w:lang w:val="id-ID"/>
        </w:rPr>
        <w:t>Para pihak tidak memenuhi prestasi</w:t>
      </w:r>
      <w:r w:rsidR="00BE2B44" w:rsidRPr="002F443A">
        <w:rPr>
          <w:rFonts w:ascii="Times New Roman" w:hAnsi="Times New Roman" w:cs="Times New Roman"/>
          <w:sz w:val="24"/>
          <w:szCs w:val="24"/>
          <w:lang w:val="id-ID"/>
        </w:rPr>
        <w:t xml:space="preserve"> atau kewajibannya sama sekali</w:t>
      </w:r>
    </w:p>
    <w:p w:rsidR="00BE2B44" w:rsidRPr="002F443A" w:rsidRDefault="00D953D8" w:rsidP="00BE2B44">
      <w:pPr>
        <w:pStyle w:val="ListParagraph"/>
        <w:numPr>
          <w:ilvl w:val="0"/>
          <w:numId w:val="10"/>
        </w:numPr>
        <w:spacing w:line="480" w:lineRule="auto"/>
        <w:ind w:left="1134" w:hanging="425"/>
        <w:rPr>
          <w:rFonts w:ascii="Times New Roman" w:hAnsi="Times New Roman" w:cs="Times New Roman"/>
          <w:sz w:val="24"/>
          <w:szCs w:val="24"/>
          <w:lang w:val="id-ID"/>
        </w:rPr>
      </w:pPr>
      <w:r w:rsidRPr="002F443A">
        <w:rPr>
          <w:rFonts w:ascii="Times New Roman" w:hAnsi="Times New Roman" w:cs="Times New Roman"/>
          <w:sz w:val="24"/>
          <w:szCs w:val="24"/>
          <w:lang w:val="id-ID"/>
        </w:rPr>
        <w:t>Para pihak memenuhi prestasi atau kewajibannya akan tetapi tidak tepat pada waktunya ;</w:t>
      </w:r>
    </w:p>
    <w:p w:rsidR="00D953D8" w:rsidRPr="002F443A" w:rsidRDefault="00D953D8" w:rsidP="00BE2B44">
      <w:pPr>
        <w:pStyle w:val="ListParagraph"/>
        <w:numPr>
          <w:ilvl w:val="0"/>
          <w:numId w:val="10"/>
        </w:numPr>
        <w:spacing w:line="480" w:lineRule="auto"/>
        <w:ind w:left="1134" w:hanging="425"/>
        <w:rPr>
          <w:rFonts w:ascii="Times New Roman" w:hAnsi="Times New Roman" w:cs="Times New Roman"/>
          <w:sz w:val="24"/>
          <w:szCs w:val="24"/>
          <w:lang w:val="id-ID"/>
        </w:rPr>
      </w:pPr>
      <w:r w:rsidRPr="002F443A">
        <w:rPr>
          <w:rFonts w:ascii="Times New Roman" w:hAnsi="Times New Roman" w:cs="Times New Roman"/>
          <w:sz w:val="24"/>
          <w:szCs w:val="24"/>
          <w:lang w:val="id-ID"/>
        </w:rPr>
        <w:t>Para pihak memenuhi prestasi akan tetapi tidak sesuai dengan apa yang telah diperjanjikan.</w:t>
      </w:r>
    </w:p>
    <w:p w:rsidR="00D953D8" w:rsidRPr="002F443A" w:rsidRDefault="00D953D8" w:rsidP="0075367A">
      <w:pPr>
        <w:tabs>
          <w:tab w:val="left" w:pos="1134"/>
        </w:tabs>
        <w:spacing w:line="480" w:lineRule="auto"/>
        <w:ind w:left="709" w:firstLine="567"/>
        <w:rPr>
          <w:rFonts w:ascii="Times New Roman" w:eastAsia="Times New Roman" w:hAnsi="Times New Roman" w:cs="Times New Roman"/>
          <w:sz w:val="24"/>
          <w:szCs w:val="24"/>
          <w:vertAlign w:val="superscript"/>
          <w:lang w:val="id-ID"/>
        </w:rPr>
      </w:pPr>
      <w:r w:rsidRPr="002F443A">
        <w:rPr>
          <w:rFonts w:ascii="Times New Roman" w:hAnsi="Times New Roman" w:cs="Times New Roman"/>
          <w:sz w:val="24"/>
          <w:szCs w:val="24"/>
          <w:lang w:val="id-ID"/>
        </w:rPr>
        <w:t xml:space="preserve">Perjanjian kredit antara bank dengan nasabah debitor merupakan perjanjian pokok, dan sebagaimana perjanjian pada umumnya harus memenuhi syarat-syarat umum yang di atur dalam </w:t>
      </w:r>
      <w:r w:rsidR="005176F0" w:rsidRPr="002F443A">
        <w:rPr>
          <w:rFonts w:ascii="Times New Roman" w:hAnsi="Times New Roman" w:cs="Times New Roman"/>
          <w:sz w:val="24"/>
          <w:szCs w:val="24"/>
          <w:lang w:val="id-ID"/>
        </w:rPr>
        <w:t>Pasal</w:t>
      </w:r>
      <w:r w:rsidRPr="002F443A">
        <w:rPr>
          <w:rFonts w:ascii="Times New Roman" w:hAnsi="Times New Roman" w:cs="Times New Roman"/>
          <w:sz w:val="24"/>
          <w:szCs w:val="24"/>
          <w:lang w:val="id-ID"/>
        </w:rPr>
        <w:t xml:space="preserve"> 1320 KUH Perdata, yaitu :</w:t>
      </w:r>
    </w:p>
    <w:p w:rsidR="00BE2B44" w:rsidRPr="002F443A" w:rsidRDefault="00BE2B44" w:rsidP="00BE2B44">
      <w:pPr>
        <w:pStyle w:val="ListParagraph"/>
        <w:spacing w:line="480" w:lineRule="auto"/>
        <w:ind w:right="-57" w:firstLine="0"/>
        <w:rPr>
          <w:rFonts w:ascii="Times New Roman" w:hAnsi="Times New Roman" w:cs="Times New Roman"/>
          <w:sz w:val="24"/>
          <w:szCs w:val="24"/>
          <w:lang w:val="id-ID"/>
        </w:rPr>
      </w:pPr>
      <w:r w:rsidRPr="002F443A">
        <w:rPr>
          <w:rFonts w:ascii="Times New Roman" w:hAnsi="Times New Roman" w:cs="Times New Roman"/>
          <w:sz w:val="24"/>
          <w:szCs w:val="24"/>
          <w:lang w:val="id-ID"/>
        </w:rPr>
        <w:t>1.</w:t>
      </w:r>
      <w:r w:rsidR="00D953D8" w:rsidRPr="002F443A">
        <w:rPr>
          <w:rFonts w:ascii="Times New Roman" w:hAnsi="Times New Roman" w:cs="Times New Roman"/>
          <w:sz w:val="24"/>
          <w:szCs w:val="24"/>
          <w:lang w:val="id-ID"/>
        </w:rPr>
        <w:t>Sepakat mereka yang mengikatkan dirinya;</w:t>
      </w:r>
    </w:p>
    <w:p w:rsidR="00BE2B44" w:rsidRPr="002F443A" w:rsidRDefault="00BE2B44" w:rsidP="00BE2B44">
      <w:pPr>
        <w:pStyle w:val="ListParagraph"/>
        <w:spacing w:line="480" w:lineRule="auto"/>
        <w:ind w:right="-57" w:firstLine="0"/>
        <w:rPr>
          <w:rFonts w:ascii="Times New Roman" w:hAnsi="Times New Roman" w:cs="Times New Roman"/>
          <w:sz w:val="24"/>
          <w:szCs w:val="24"/>
          <w:lang w:val="id-ID"/>
        </w:rPr>
      </w:pPr>
      <w:r w:rsidRPr="002F443A">
        <w:rPr>
          <w:rFonts w:ascii="Times New Roman" w:hAnsi="Times New Roman" w:cs="Times New Roman"/>
          <w:sz w:val="24"/>
          <w:szCs w:val="24"/>
          <w:lang w:val="id-ID"/>
        </w:rPr>
        <w:lastRenderedPageBreak/>
        <w:t>2.</w:t>
      </w:r>
      <w:r w:rsidR="00D953D8" w:rsidRPr="002F443A">
        <w:rPr>
          <w:rFonts w:ascii="Times New Roman" w:hAnsi="Times New Roman" w:cs="Times New Roman"/>
          <w:sz w:val="24"/>
          <w:szCs w:val="24"/>
          <w:lang w:val="id-ID"/>
        </w:rPr>
        <w:t>Kecapakan untuk membuat suatu perikatan;</w:t>
      </w:r>
    </w:p>
    <w:p w:rsidR="00BE2B44" w:rsidRPr="002F443A" w:rsidRDefault="00BE2B44" w:rsidP="00BE2B44">
      <w:pPr>
        <w:pStyle w:val="ListParagraph"/>
        <w:spacing w:line="480" w:lineRule="auto"/>
        <w:ind w:right="-57" w:firstLine="0"/>
        <w:rPr>
          <w:rFonts w:ascii="Times New Roman" w:hAnsi="Times New Roman" w:cs="Times New Roman"/>
          <w:sz w:val="24"/>
          <w:szCs w:val="24"/>
          <w:lang w:val="id-ID"/>
        </w:rPr>
      </w:pPr>
      <w:r w:rsidRPr="002F443A">
        <w:rPr>
          <w:rFonts w:ascii="Times New Roman" w:hAnsi="Times New Roman" w:cs="Times New Roman"/>
          <w:sz w:val="24"/>
          <w:szCs w:val="24"/>
          <w:lang w:val="id-ID"/>
        </w:rPr>
        <w:t>3.</w:t>
      </w:r>
      <w:r w:rsidR="00D953D8" w:rsidRPr="002F443A">
        <w:rPr>
          <w:rFonts w:ascii="Times New Roman" w:hAnsi="Times New Roman" w:cs="Times New Roman"/>
          <w:sz w:val="24"/>
          <w:szCs w:val="24"/>
          <w:lang w:val="id-ID"/>
        </w:rPr>
        <w:t>Suatu hal tertentu;</w:t>
      </w:r>
    </w:p>
    <w:p w:rsidR="00D953D8" w:rsidRPr="002F443A" w:rsidRDefault="00BE2B44" w:rsidP="00BE2B44">
      <w:pPr>
        <w:pStyle w:val="ListParagraph"/>
        <w:spacing w:line="480" w:lineRule="auto"/>
        <w:ind w:right="-57" w:firstLine="0"/>
        <w:rPr>
          <w:rFonts w:ascii="Times New Roman" w:hAnsi="Times New Roman" w:cs="Times New Roman"/>
          <w:sz w:val="24"/>
          <w:szCs w:val="24"/>
          <w:lang w:val="id-ID"/>
        </w:rPr>
      </w:pPr>
      <w:r w:rsidRPr="002F443A">
        <w:rPr>
          <w:rFonts w:ascii="Times New Roman" w:hAnsi="Times New Roman" w:cs="Times New Roman"/>
          <w:sz w:val="24"/>
          <w:szCs w:val="24"/>
          <w:lang w:val="id-ID"/>
        </w:rPr>
        <w:t>4.</w:t>
      </w:r>
      <w:r w:rsidR="00D953D8" w:rsidRPr="002F443A">
        <w:rPr>
          <w:rFonts w:ascii="Times New Roman" w:hAnsi="Times New Roman" w:cs="Times New Roman"/>
          <w:sz w:val="24"/>
          <w:szCs w:val="24"/>
          <w:lang w:val="id-ID"/>
        </w:rPr>
        <w:t>Suatu sebab yang halal.</w:t>
      </w:r>
    </w:p>
    <w:p w:rsidR="00D953D8" w:rsidRPr="002F443A" w:rsidRDefault="00D953D8" w:rsidP="0075367A">
      <w:pPr>
        <w:spacing w:line="480" w:lineRule="auto"/>
        <w:ind w:left="709" w:firstLine="567"/>
        <w:rPr>
          <w:rFonts w:ascii="Times New Roman" w:hAnsi="Times New Roman" w:cs="Times New Roman"/>
          <w:sz w:val="24"/>
          <w:szCs w:val="24"/>
          <w:lang w:val="id-ID"/>
        </w:rPr>
      </w:pPr>
      <w:r w:rsidRPr="002F443A">
        <w:rPr>
          <w:rFonts w:ascii="Times New Roman" w:hAnsi="Times New Roman" w:cs="Times New Roman"/>
          <w:sz w:val="24"/>
          <w:szCs w:val="24"/>
          <w:lang w:val="id-ID"/>
        </w:rPr>
        <w:t xml:space="preserve">Pengertian Perjanjian di atur di dalam Buku ke II Kitab Undang- Undang Hukum Perdata tentang “Perikatan-Perikatan yang Dilahirkan Dari Kontrak atau Perjanjian”, mulai </w:t>
      </w:r>
      <w:r w:rsidR="005176F0" w:rsidRPr="002F443A">
        <w:rPr>
          <w:rFonts w:ascii="Times New Roman" w:hAnsi="Times New Roman" w:cs="Times New Roman"/>
          <w:sz w:val="24"/>
          <w:szCs w:val="24"/>
          <w:lang w:val="id-ID"/>
        </w:rPr>
        <w:t>Pasal</w:t>
      </w:r>
      <w:r w:rsidRPr="002F443A">
        <w:rPr>
          <w:rFonts w:ascii="Times New Roman" w:hAnsi="Times New Roman" w:cs="Times New Roman"/>
          <w:sz w:val="24"/>
          <w:szCs w:val="24"/>
          <w:lang w:val="id-ID"/>
        </w:rPr>
        <w:t xml:space="preserve"> 1313 KUH Perdata sampai dengan </w:t>
      </w:r>
      <w:r w:rsidR="005176F0" w:rsidRPr="002F443A">
        <w:rPr>
          <w:rFonts w:ascii="Times New Roman" w:hAnsi="Times New Roman" w:cs="Times New Roman"/>
          <w:sz w:val="24"/>
          <w:szCs w:val="24"/>
          <w:lang w:val="id-ID"/>
        </w:rPr>
        <w:t>Pasal</w:t>
      </w:r>
      <w:r w:rsidRPr="002F443A">
        <w:rPr>
          <w:rFonts w:ascii="Times New Roman" w:hAnsi="Times New Roman" w:cs="Times New Roman"/>
          <w:sz w:val="24"/>
          <w:szCs w:val="24"/>
          <w:lang w:val="id-ID"/>
        </w:rPr>
        <w:t xml:space="preserve"> 1351 KUH Perdata, dimana ketentuan dalam </w:t>
      </w:r>
      <w:r w:rsidR="005176F0" w:rsidRPr="002F443A">
        <w:rPr>
          <w:rFonts w:ascii="Times New Roman" w:hAnsi="Times New Roman" w:cs="Times New Roman"/>
          <w:sz w:val="24"/>
          <w:szCs w:val="24"/>
          <w:lang w:val="id-ID"/>
        </w:rPr>
        <w:t>Pasal</w:t>
      </w:r>
      <w:r w:rsidRPr="002F443A">
        <w:rPr>
          <w:rFonts w:ascii="Times New Roman" w:hAnsi="Times New Roman" w:cs="Times New Roman"/>
          <w:sz w:val="24"/>
          <w:szCs w:val="24"/>
          <w:lang w:val="id-ID"/>
        </w:rPr>
        <w:t xml:space="preserve"> 1313 KUH Perdata merumuskan pengertian perjanjian yang menyatakan :</w:t>
      </w:r>
    </w:p>
    <w:p w:rsidR="00D953D8" w:rsidRPr="002F443A" w:rsidRDefault="00D953D8" w:rsidP="0075367A">
      <w:pPr>
        <w:spacing w:line="240" w:lineRule="auto"/>
        <w:ind w:left="1276" w:right="701" w:firstLine="0"/>
        <w:rPr>
          <w:rFonts w:ascii="Times New Roman" w:hAnsi="Times New Roman" w:cs="Times New Roman"/>
          <w:sz w:val="24"/>
          <w:szCs w:val="24"/>
        </w:rPr>
      </w:pPr>
      <w:r w:rsidRPr="002F443A">
        <w:rPr>
          <w:rFonts w:ascii="Times New Roman" w:hAnsi="Times New Roman" w:cs="Times New Roman"/>
          <w:sz w:val="24"/>
          <w:szCs w:val="24"/>
          <w:lang w:val="id-ID"/>
        </w:rPr>
        <w:t>“Suatu perjanjian adalah suatu perbuatan dengan mana satu orang atau lebih mengikatkan dirinya terhadap satu orang lain atau lebih”.</w:t>
      </w:r>
    </w:p>
    <w:p w:rsidR="00D953D8" w:rsidRPr="002F443A" w:rsidRDefault="00D953D8" w:rsidP="00F40AFB">
      <w:pPr>
        <w:spacing w:line="240" w:lineRule="auto"/>
        <w:ind w:left="1134" w:right="701" w:hanging="141"/>
        <w:rPr>
          <w:rFonts w:ascii="Times New Roman" w:hAnsi="Times New Roman" w:cs="Times New Roman"/>
          <w:sz w:val="24"/>
          <w:szCs w:val="24"/>
          <w:lang w:val="id-ID"/>
        </w:rPr>
      </w:pPr>
      <w:r w:rsidRPr="002F443A">
        <w:rPr>
          <w:rFonts w:ascii="Times New Roman" w:hAnsi="Times New Roman" w:cs="Times New Roman"/>
          <w:sz w:val="24"/>
          <w:szCs w:val="24"/>
          <w:lang w:val="id-ID"/>
        </w:rPr>
        <w:t xml:space="preserve"> </w:t>
      </w:r>
    </w:p>
    <w:p w:rsidR="00DC6D90" w:rsidRPr="002F443A" w:rsidRDefault="00D953D8" w:rsidP="00BE2B44">
      <w:pPr>
        <w:spacing w:line="480" w:lineRule="auto"/>
        <w:ind w:left="709" w:right="-7" w:firstLine="0"/>
        <w:rPr>
          <w:rFonts w:ascii="Times New Roman" w:hAnsi="Times New Roman" w:cs="Times New Roman"/>
          <w:sz w:val="24"/>
          <w:szCs w:val="24"/>
        </w:rPr>
      </w:pPr>
      <w:r w:rsidRPr="002F443A">
        <w:rPr>
          <w:rFonts w:ascii="Times New Roman" w:hAnsi="Times New Roman" w:cs="Times New Roman"/>
          <w:sz w:val="24"/>
          <w:szCs w:val="24"/>
          <w:lang w:val="id-ID"/>
        </w:rPr>
        <w:t>Selanjutnya, menurut Salim H.S</w:t>
      </w:r>
      <w:r w:rsidR="00DC6D90" w:rsidRPr="002F443A">
        <w:rPr>
          <w:rFonts w:ascii="Times New Roman" w:hAnsi="Times New Roman" w:cs="Times New Roman"/>
          <w:sz w:val="24"/>
          <w:szCs w:val="24"/>
        </w:rPr>
        <w:t xml:space="preserve"> menyatakan :</w:t>
      </w:r>
      <w:r w:rsidR="0075367A" w:rsidRPr="002F443A">
        <w:rPr>
          <w:rFonts w:ascii="Times New Roman" w:hAnsi="Times New Roman" w:cs="Times New Roman"/>
          <w:sz w:val="24"/>
          <w:szCs w:val="24"/>
        </w:rPr>
        <w:t xml:space="preserve"> </w:t>
      </w:r>
      <w:r w:rsidRPr="002F443A">
        <w:rPr>
          <w:rFonts w:ascii="Times New Roman" w:hAnsi="Times New Roman" w:cs="Times New Roman"/>
          <w:sz w:val="24"/>
          <w:szCs w:val="24"/>
          <w:lang w:val="id-ID"/>
        </w:rPr>
        <w:t xml:space="preserve"> </w:t>
      </w:r>
    </w:p>
    <w:p w:rsidR="00DC6D90" w:rsidRPr="002F443A" w:rsidRDefault="00DC6D90" w:rsidP="00DC6D90">
      <w:pPr>
        <w:spacing w:line="240" w:lineRule="auto"/>
        <w:ind w:left="1276" w:right="701" w:firstLine="0"/>
        <w:rPr>
          <w:rFonts w:ascii="Times New Roman" w:hAnsi="Times New Roman" w:cs="Times New Roman"/>
          <w:sz w:val="24"/>
          <w:szCs w:val="24"/>
        </w:rPr>
      </w:pPr>
      <w:r w:rsidRPr="002F443A">
        <w:rPr>
          <w:rFonts w:ascii="Times New Roman" w:hAnsi="Times New Roman" w:cs="Times New Roman"/>
          <w:sz w:val="24"/>
          <w:szCs w:val="24"/>
        </w:rPr>
        <w:t>“</w:t>
      </w:r>
      <w:r w:rsidR="00D953D8" w:rsidRPr="002F443A">
        <w:rPr>
          <w:rFonts w:ascii="Times New Roman" w:hAnsi="Times New Roman" w:cs="Times New Roman"/>
          <w:sz w:val="24"/>
          <w:szCs w:val="24"/>
          <w:lang w:val="id-ID"/>
        </w:rPr>
        <w:t>perjanjian atau kontrak adalah hubungan hukum antara subjek hukum satu dengan subjek hukum lain dalam bidang harta kekayaan. Subjek hukum yang satu berhak atas prestasi dan begitu pula subjek hukum lain berkewajiban untuk melaksanakan prestasinya sesuai dengan yang telah disepakatinya.</w:t>
      </w:r>
      <w:r w:rsidRPr="002F443A">
        <w:rPr>
          <w:rFonts w:ascii="Times New Roman" w:hAnsi="Times New Roman" w:cs="Times New Roman"/>
          <w:sz w:val="24"/>
          <w:szCs w:val="24"/>
        </w:rPr>
        <w:t>”</w:t>
      </w:r>
      <w:r w:rsidR="00D953D8" w:rsidRPr="002F443A">
        <w:rPr>
          <w:rFonts w:ascii="Times New Roman" w:hAnsi="Times New Roman" w:cs="Times New Roman"/>
          <w:sz w:val="24"/>
          <w:szCs w:val="24"/>
          <w:vertAlign w:val="superscript"/>
          <w:lang w:val="id-ID"/>
        </w:rPr>
        <w:footnoteReference w:id="20"/>
      </w:r>
      <w:r w:rsidR="00D953D8" w:rsidRPr="002F443A">
        <w:rPr>
          <w:rFonts w:ascii="Times New Roman" w:hAnsi="Times New Roman" w:cs="Times New Roman"/>
          <w:sz w:val="24"/>
          <w:szCs w:val="24"/>
          <w:vertAlign w:val="superscript"/>
          <w:lang w:val="id-ID"/>
        </w:rPr>
        <w:t>)</w:t>
      </w:r>
      <w:r w:rsidR="00D953D8" w:rsidRPr="002F443A">
        <w:rPr>
          <w:rFonts w:ascii="Times New Roman" w:hAnsi="Times New Roman" w:cs="Times New Roman"/>
          <w:sz w:val="24"/>
          <w:szCs w:val="24"/>
          <w:lang w:val="id-ID"/>
        </w:rPr>
        <w:t xml:space="preserve">. </w:t>
      </w:r>
    </w:p>
    <w:p w:rsidR="00DC6D90" w:rsidRPr="002F443A" w:rsidRDefault="00DC6D90" w:rsidP="00DC6D90">
      <w:pPr>
        <w:spacing w:line="240" w:lineRule="auto"/>
        <w:ind w:left="1276" w:right="701" w:firstLine="0"/>
        <w:rPr>
          <w:rFonts w:ascii="Times New Roman" w:hAnsi="Times New Roman" w:cs="Times New Roman"/>
          <w:sz w:val="24"/>
          <w:szCs w:val="24"/>
        </w:rPr>
      </w:pPr>
    </w:p>
    <w:p w:rsidR="00DC6D90" w:rsidRPr="002F443A" w:rsidRDefault="00D953D8" w:rsidP="00DC6D90">
      <w:pPr>
        <w:spacing w:line="480" w:lineRule="auto"/>
        <w:ind w:left="709" w:right="-7" w:firstLine="567"/>
        <w:rPr>
          <w:rFonts w:ascii="Times New Roman" w:hAnsi="Times New Roman" w:cs="Times New Roman"/>
          <w:sz w:val="24"/>
          <w:szCs w:val="24"/>
        </w:rPr>
      </w:pPr>
      <w:r w:rsidRPr="002F443A">
        <w:rPr>
          <w:rFonts w:ascii="Times New Roman" w:hAnsi="Times New Roman" w:cs="Times New Roman"/>
          <w:sz w:val="24"/>
          <w:szCs w:val="24"/>
          <w:lang w:val="id-ID"/>
        </w:rPr>
        <w:t xml:space="preserve">Untuk menjamin pengembalian kredit yang diberikan, diadakan perjanjian jaminan. Perjanjian pemberian jaminan merupakan perjanjian bersifat </w:t>
      </w:r>
      <w:r w:rsidRPr="002F443A">
        <w:rPr>
          <w:rFonts w:ascii="Times New Roman" w:hAnsi="Times New Roman" w:cs="Times New Roman"/>
          <w:i/>
          <w:sz w:val="24"/>
          <w:szCs w:val="24"/>
          <w:lang w:val="id-ID"/>
        </w:rPr>
        <w:t>assesoir</w:t>
      </w:r>
      <w:r w:rsidRPr="002F443A">
        <w:rPr>
          <w:rFonts w:ascii="Times New Roman" w:hAnsi="Times New Roman" w:cs="Times New Roman"/>
          <w:sz w:val="24"/>
          <w:szCs w:val="24"/>
          <w:lang w:val="id-ID"/>
        </w:rPr>
        <w:t xml:space="preserve">, dimana adanya jaminan ini merupakan perjanjian yang dikaitkan dengan perjanjian pokok, dalam hal ini perjanjian kredit. </w:t>
      </w:r>
    </w:p>
    <w:p w:rsidR="00D953D8" w:rsidRPr="002F443A" w:rsidRDefault="00D953D8" w:rsidP="0030472D">
      <w:pPr>
        <w:spacing w:line="480" w:lineRule="auto"/>
        <w:ind w:left="709" w:right="-7" w:firstLine="567"/>
        <w:rPr>
          <w:rFonts w:ascii="Times New Roman" w:hAnsi="Times New Roman" w:cs="Times New Roman"/>
          <w:sz w:val="24"/>
          <w:szCs w:val="24"/>
          <w:lang w:val="id-ID"/>
        </w:rPr>
      </w:pPr>
      <w:r w:rsidRPr="002F443A">
        <w:rPr>
          <w:rFonts w:ascii="Times New Roman" w:hAnsi="Times New Roman" w:cs="Times New Roman"/>
          <w:sz w:val="24"/>
          <w:szCs w:val="24"/>
          <w:lang w:val="id-ID"/>
        </w:rPr>
        <w:t>Retnowulan Sutantio memberikan pengerian jaminan kredit sebagai berikut</w:t>
      </w:r>
      <w:r w:rsidR="00BE2B44"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lang w:val="id-ID"/>
        </w:rPr>
        <w:t>:</w:t>
      </w:r>
    </w:p>
    <w:p w:rsidR="00D953D8" w:rsidRPr="002F443A" w:rsidRDefault="00D953D8" w:rsidP="0075367A">
      <w:pPr>
        <w:spacing w:line="240" w:lineRule="auto"/>
        <w:ind w:left="1276" w:right="701" w:firstLine="0"/>
        <w:rPr>
          <w:rFonts w:ascii="Times New Roman" w:hAnsi="Times New Roman" w:cs="Times New Roman"/>
          <w:sz w:val="24"/>
          <w:szCs w:val="24"/>
          <w:vertAlign w:val="superscript"/>
          <w:lang w:val="id-ID"/>
        </w:rPr>
      </w:pPr>
      <w:r w:rsidRPr="002F443A">
        <w:rPr>
          <w:rFonts w:ascii="Times New Roman" w:hAnsi="Times New Roman" w:cs="Times New Roman"/>
          <w:sz w:val="24"/>
          <w:szCs w:val="24"/>
          <w:lang w:val="id-ID"/>
        </w:rPr>
        <w:t xml:space="preserve">“ Jaminan kredit adalah suatu jaminan baik berupa benda atau orang yang diberikan oleh debitor kepada kreditor, yang </w:t>
      </w:r>
      <w:r w:rsidRPr="002F443A">
        <w:rPr>
          <w:rFonts w:ascii="Times New Roman" w:hAnsi="Times New Roman" w:cs="Times New Roman"/>
          <w:sz w:val="24"/>
          <w:szCs w:val="24"/>
          <w:lang w:val="id-ID"/>
        </w:rPr>
        <w:lastRenderedPageBreak/>
        <w:t>diperlukan untuk memperlancar pemberian kredit dan ditujukan untuk menjamin agar kreditor tidak dirugikan, apabila debitor ingkar janji atau tidak mampu mengembalikan pinjamannya tepat pada waktunya”.</w:t>
      </w:r>
      <w:r w:rsidRPr="002F443A">
        <w:rPr>
          <w:rFonts w:ascii="Times New Roman" w:hAnsi="Times New Roman" w:cs="Times New Roman"/>
          <w:sz w:val="24"/>
          <w:szCs w:val="24"/>
          <w:vertAlign w:val="superscript"/>
          <w:lang w:val="id-ID"/>
        </w:rPr>
        <w:footnoteReference w:id="21"/>
      </w:r>
      <w:r w:rsidRPr="002F443A">
        <w:rPr>
          <w:rFonts w:ascii="Times New Roman" w:hAnsi="Times New Roman" w:cs="Times New Roman"/>
          <w:sz w:val="24"/>
          <w:szCs w:val="24"/>
          <w:vertAlign w:val="superscript"/>
          <w:lang w:val="id-ID"/>
        </w:rPr>
        <w:t>)</w:t>
      </w:r>
    </w:p>
    <w:p w:rsidR="00D953D8" w:rsidRPr="002F443A" w:rsidRDefault="00D953D8" w:rsidP="0030472D">
      <w:pPr>
        <w:spacing w:line="240" w:lineRule="auto"/>
        <w:ind w:left="0" w:right="701" w:firstLine="0"/>
        <w:rPr>
          <w:rFonts w:ascii="Times New Roman" w:hAnsi="Times New Roman" w:cs="Times New Roman"/>
          <w:sz w:val="24"/>
          <w:szCs w:val="24"/>
        </w:rPr>
      </w:pPr>
    </w:p>
    <w:p w:rsidR="00D953D8" w:rsidRPr="002F443A" w:rsidRDefault="00D953D8" w:rsidP="0075367A">
      <w:pPr>
        <w:spacing w:line="480" w:lineRule="auto"/>
        <w:ind w:left="1276" w:right="717" w:firstLine="0"/>
        <w:rPr>
          <w:rFonts w:ascii="Times New Roman" w:hAnsi="Times New Roman" w:cs="Times New Roman"/>
          <w:sz w:val="24"/>
          <w:szCs w:val="24"/>
          <w:lang w:val="id-ID"/>
        </w:rPr>
      </w:pPr>
      <w:r w:rsidRPr="002F443A">
        <w:rPr>
          <w:rFonts w:ascii="Times New Roman" w:hAnsi="Times New Roman" w:cs="Times New Roman"/>
          <w:sz w:val="24"/>
          <w:szCs w:val="24"/>
          <w:lang w:val="id-ID"/>
        </w:rPr>
        <w:t>Retnowulan Sutantio lebih lanjut</w:t>
      </w:r>
      <w:r w:rsidR="0075367A" w:rsidRPr="002F443A">
        <w:rPr>
          <w:rFonts w:ascii="Times New Roman" w:hAnsi="Times New Roman" w:cs="Times New Roman"/>
          <w:sz w:val="24"/>
          <w:szCs w:val="24"/>
        </w:rPr>
        <w:t>,</w:t>
      </w:r>
      <w:r w:rsidRPr="002F443A">
        <w:rPr>
          <w:rFonts w:ascii="Times New Roman" w:hAnsi="Times New Roman" w:cs="Times New Roman"/>
          <w:sz w:val="24"/>
          <w:szCs w:val="24"/>
          <w:lang w:val="id-ID"/>
        </w:rPr>
        <w:t xml:space="preserve"> menyatakan bahwa : </w:t>
      </w:r>
    </w:p>
    <w:p w:rsidR="00B05B28" w:rsidRPr="002F443A" w:rsidRDefault="00D953D8" w:rsidP="0075367A">
      <w:pPr>
        <w:spacing w:line="240" w:lineRule="auto"/>
        <w:ind w:left="1276" w:right="717" w:firstLine="0"/>
        <w:rPr>
          <w:rFonts w:ascii="Times New Roman" w:hAnsi="Times New Roman" w:cs="Times New Roman"/>
          <w:sz w:val="24"/>
          <w:szCs w:val="24"/>
          <w:vertAlign w:val="superscript"/>
        </w:rPr>
      </w:pPr>
      <w:r w:rsidRPr="002F443A">
        <w:rPr>
          <w:rFonts w:ascii="Times New Roman" w:hAnsi="Times New Roman" w:cs="Times New Roman"/>
          <w:sz w:val="24"/>
          <w:szCs w:val="24"/>
          <w:lang w:val="id-ID"/>
        </w:rPr>
        <w:t>“Fungsi pemberian jaminan adalah memberikan hak dan kekuasaan kepada bank untuk mendapatkan pelunasan dari hasil lelang benda yang dijaminkan, apabila debitor tidak membayar kembali utangnya tepat pada waktu yang telah ditentukan dalam perjanjian”.</w:t>
      </w:r>
      <w:r w:rsidRPr="002F443A">
        <w:rPr>
          <w:rFonts w:ascii="Times New Roman" w:hAnsi="Times New Roman" w:cs="Times New Roman"/>
          <w:sz w:val="24"/>
          <w:szCs w:val="24"/>
          <w:vertAlign w:val="superscript"/>
          <w:lang w:val="id-ID"/>
        </w:rPr>
        <w:footnoteReference w:id="22"/>
      </w:r>
      <w:r w:rsidRPr="002F443A">
        <w:rPr>
          <w:rFonts w:ascii="Times New Roman" w:hAnsi="Times New Roman" w:cs="Times New Roman"/>
          <w:sz w:val="24"/>
          <w:szCs w:val="24"/>
          <w:vertAlign w:val="superscript"/>
          <w:lang w:val="id-ID"/>
        </w:rPr>
        <w:t>)</w:t>
      </w:r>
    </w:p>
    <w:p w:rsidR="00DE67F4" w:rsidRPr="002F443A" w:rsidRDefault="00DE67F4" w:rsidP="00DE67F4">
      <w:pPr>
        <w:spacing w:line="240" w:lineRule="auto"/>
        <w:ind w:left="1134" w:right="717" w:firstLine="0"/>
        <w:rPr>
          <w:rFonts w:ascii="Times New Roman" w:hAnsi="Times New Roman" w:cs="Times New Roman"/>
          <w:sz w:val="24"/>
          <w:szCs w:val="24"/>
          <w:vertAlign w:val="superscript"/>
        </w:rPr>
      </w:pPr>
    </w:p>
    <w:p w:rsidR="00D953D8" w:rsidRPr="002F443A" w:rsidRDefault="00D953D8" w:rsidP="0075367A">
      <w:pPr>
        <w:spacing w:line="480" w:lineRule="auto"/>
        <w:ind w:left="709" w:right="8" w:firstLine="567"/>
        <w:rPr>
          <w:rFonts w:ascii="Times New Roman" w:hAnsi="Times New Roman" w:cs="Times New Roman"/>
          <w:sz w:val="24"/>
          <w:szCs w:val="24"/>
          <w:lang w:val="id-ID"/>
        </w:rPr>
      </w:pPr>
      <w:r w:rsidRPr="002F443A">
        <w:rPr>
          <w:rFonts w:ascii="Times New Roman" w:hAnsi="Times New Roman" w:cs="Times New Roman"/>
          <w:sz w:val="24"/>
          <w:szCs w:val="24"/>
          <w:lang w:val="id-ID"/>
        </w:rPr>
        <w:t xml:space="preserve">Jaminan sebagai sarana perlindungan bagi kreditor, pada dasarnya </w:t>
      </w:r>
      <w:r w:rsidR="00EF6116" w:rsidRPr="002F443A">
        <w:rPr>
          <w:rFonts w:ascii="Times New Roman" w:hAnsi="Times New Roman" w:cs="Times New Roman"/>
          <w:sz w:val="24"/>
          <w:szCs w:val="24"/>
          <w:lang w:val="id-ID"/>
        </w:rPr>
        <w:t>Undang-Undang</w:t>
      </w:r>
      <w:r w:rsidR="005A1FEC"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lang w:val="id-ID"/>
        </w:rPr>
        <w:t xml:space="preserve">dalam hal ini KUH Perdata telah memberikan jaminan secara umum bagi kreditor. </w:t>
      </w:r>
      <w:r w:rsidR="005176F0" w:rsidRPr="002F443A">
        <w:rPr>
          <w:rFonts w:ascii="Times New Roman" w:hAnsi="Times New Roman" w:cs="Times New Roman"/>
          <w:sz w:val="24"/>
          <w:szCs w:val="24"/>
          <w:lang w:val="id-ID"/>
        </w:rPr>
        <w:t>Pasal</w:t>
      </w:r>
      <w:r w:rsidRPr="002F443A">
        <w:rPr>
          <w:rFonts w:ascii="Times New Roman" w:hAnsi="Times New Roman" w:cs="Times New Roman"/>
          <w:sz w:val="24"/>
          <w:szCs w:val="24"/>
          <w:lang w:val="id-ID"/>
        </w:rPr>
        <w:t xml:space="preserve"> 1131 KUH Perdata</w:t>
      </w:r>
      <w:r w:rsidR="0075367A" w:rsidRPr="002F443A">
        <w:rPr>
          <w:rFonts w:ascii="Times New Roman" w:hAnsi="Times New Roman" w:cs="Times New Roman"/>
          <w:sz w:val="24"/>
          <w:szCs w:val="24"/>
        </w:rPr>
        <w:t>,</w:t>
      </w:r>
      <w:r w:rsidRPr="002F443A">
        <w:rPr>
          <w:rFonts w:ascii="Times New Roman" w:hAnsi="Times New Roman" w:cs="Times New Roman"/>
          <w:sz w:val="24"/>
          <w:szCs w:val="24"/>
          <w:lang w:val="id-ID"/>
        </w:rPr>
        <w:t xml:space="preserve"> menyatakan bahwa :</w:t>
      </w:r>
    </w:p>
    <w:p w:rsidR="00D953D8" w:rsidRPr="002F443A" w:rsidRDefault="00D953D8" w:rsidP="0075367A">
      <w:pPr>
        <w:spacing w:line="240" w:lineRule="auto"/>
        <w:ind w:left="1276" w:right="701" w:firstLine="0"/>
        <w:rPr>
          <w:rFonts w:ascii="Times New Roman" w:hAnsi="Times New Roman" w:cs="Times New Roman"/>
          <w:sz w:val="24"/>
          <w:szCs w:val="24"/>
          <w:lang w:val="id-ID"/>
        </w:rPr>
      </w:pPr>
      <w:r w:rsidRPr="002F443A">
        <w:rPr>
          <w:rFonts w:ascii="Times New Roman" w:hAnsi="Times New Roman" w:cs="Times New Roman"/>
          <w:sz w:val="24"/>
          <w:szCs w:val="24"/>
          <w:lang w:val="id-ID"/>
        </w:rPr>
        <w:t>”Segala kebendaan si ber</w:t>
      </w:r>
      <w:r w:rsidR="0055085F" w:rsidRPr="002F443A">
        <w:rPr>
          <w:rFonts w:ascii="Times New Roman" w:hAnsi="Times New Roman" w:cs="Times New Roman"/>
          <w:sz w:val="24"/>
          <w:szCs w:val="24"/>
          <w:lang w:val="id-ID"/>
        </w:rPr>
        <w:t>utang</w:t>
      </w:r>
      <w:r w:rsidRPr="002F443A">
        <w:rPr>
          <w:rFonts w:ascii="Times New Roman" w:hAnsi="Times New Roman" w:cs="Times New Roman"/>
          <w:sz w:val="24"/>
          <w:szCs w:val="24"/>
          <w:lang w:val="id-ID"/>
        </w:rPr>
        <w:t xml:space="preserve">, baik yang bergerak maupun yang tidak bergerak, baik yang sudah ada maupun yang baru akan ada di kemudian hari, menjadi tanggungan untuk segala perikatan perseorangan”. </w:t>
      </w:r>
    </w:p>
    <w:p w:rsidR="00F40AFB" w:rsidRPr="002F443A" w:rsidRDefault="00F40AFB" w:rsidP="00F40AFB">
      <w:pPr>
        <w:spacing w:line="240" w:lineRule="auto"/>
        <w:ind w:left="1134" w:right="701" w:firstLine="0"/>
        <w:rPr>
          <w:rFonts w:ascii="Times New Roman" w:hAnsi="Times New Roman" w:cs="Times New Roman"/>
          <w:sz w:val="24"/>
          <w:szCs w:val="24"/>
          <w:lang w:val="id-ID"/>
        </w:rPr>
      </w:pPr>
    </w:p>
    <w:p w:rsidR="00D953D8" w:rsidRPr="002F443A" w:rsidRDefault="00D953D8" w:rsidP="0075367A">
      <w:pPr>
        <w:spacing w:line="480" w:lineRule="auto"/>
        <w:ind w:left="709" w:right="8" w:firstLine="567"/>
        <w:rPr>
          <w:rFonts w:ascii="Times New Roman" w:hAnsi="Times New Roman" w:cs="Times New Roman"/>
          <w:sz w:val="24"/>
          <w:szCs w:val="24"/>
          <w:lang w:val="id-ID"/>
        </w:rPr>
      </w:pPr>
      <w:r w:rsidRPr="002F443A">
        <w:rPr>
          <w:rFonts w:ascii="Times New Roman" w:hAnsi="Times New Roman" w:cs="Times New Roman"/>
          <w:sz w:val="24"/>
          <w:szCs w:val="24"/>
          <w:lang w:val="id-ID"/>
        </w:rPr>
        <w:t>Hukum telah menentukan bahwa kreditor yang telah memberikan pinjaman atau kredit kepada debitor, demi hukum segala harta benda dari debitor kecuali harta benda yang telah dibebani dengan suatu hak jaminan, menjadi jaminan atas pelunasan utang  debitor tersebut, tanpa terlebih dahulu melakukan perjanjian jaminan.</w:t>
      </w:r>
    </w:p>
    <w:p w:rsidR="00D953D8" w:rsidRPr="002F443A" w:rsidRDefault="005176F0" w:rsidP="0075367A">
      <w:pPr>
        <w:spacing w:line="480" w:lineRule="auto"/>
        <w:ind w:left="284" w:right="8" w:firstLine="992"/>
        <w:rPr>
          <w:rFonts w:ascii="Times New Roman" w:hAnsi="Times New Roman" w:cs="Times New Roman"/>
          <w:sz w:val="24"/>
          <w:szCs w:val="24"/>
          <w:lang w:val="id-ID"/>
        </w:rPr>
      </w:pPr>
      <w:r w:rsidRPr="002F443A">
        <w:rPr>
          <w:rFonts w:ascii="Times New Roman" w:hAnsi="Times New Roman" w:cs="Times New Roman"/>
          <w:sz w:val="24"/>
          <w:szCs w:val="24"/>
          <w:lang w:val="id-ID"/>
        </w:rPr>
        <w:t>Pasal</w:t>
      </w:r>
      <w:r w:rsidR="00D953D8" w:rsidRPr="002F443A">
        <w:rPr>
          <w:rFonts w:ascii="Times New Roman" w:hAnsi="Times New Roman" w:cs="Times New Roman"/>
          <w:sz w:val="24"/>
          <w:szCs w:val="24"/>
          <w:lang w:val="id-ID"/>
        </w:rPr>
        <w:t xml:space="preserve"> 1132 KUH Perdata lebih lanjut</w:t>
      </w:r>
      <w:r w:rsidR="0075367A" w:rsidRPr="002F443A">
        <w:rPr>
          <w:rFonts w:ascii="Times New Roman" w:hAnsi="Times New Roman" w:cs="Times New Roman"/>
          <w:sz w:val="24"/>
          <w:szCs w:val="24"/>
        </w:rPr>
        <w:t>,</w:t>
      </w:r>
      <w:r w:rsidR="00D953D8" w:rsidRPr="002F443A">
        <w:rPr>
          <w:rFonts w:ascii="Times New Roman" w:hAnsi="Times New Roman" w:cs="Times New Roman"/>
          <w:sz w:val="24"/>
          <w:szCs w:val="24"/>
          <w:lang w:val="id-ID"/>
        </w:rPr>
        <w:t xml:space="preserve"> menyatakan sebagai berikut :</w:t>
      </w:r>
    </w:p>
    <w:p w:rsidR="00D953D8" w:rsidRPr="002F443A" w:rsidRDefault="002F443A" w:rsidP="0075367A">
      <w:pPr>
        <w:spacing w:line="240" w:lineRule="auto"/>
        <w:ind w:left="1276" w:right="717" w:firstLine="0"/>
        <w:rPr>
          <w:rFonts w:ascii="Times New Roman" w:hAnsi="Times New Roman" w:cs="Times New Roman"/>
          <w:sz w:val="24"/>
          <w:szCs w:val="24"/>
          <w:lang w:val="id-ID"/>
        </w:rPr>
      </w:pPr>
      <w:r>
        <w:rPr>
          <w:rFonts w:ascii="Times New Roman" w:hAnsi="Times New Roman" w:cs="Times New Roman"/>
          <w:sz w:val="24"/>
          <w:szCs w:val="24"/>
          <w:lang w:val="id-ID"/>
        </w:rPr>
        <w:t>“</w:t>
      </w:r>
      <w:r>
        <w:rPr>
          <w:rFonts w:ascii="Times New Roman" w:hAnsi="Times New Roman" w:cs="Times New Roman"/>
          <w:sz w:val="24"/>
          <w:szCs w:val="24"/>
        </w:rPr>
        <w:t>K</w:t>
      </w:r>
      <w:r w:rsidR="00D953D8" w:rsidRPr="002F443A">
        <w:rPr>
          <w:rFonts w:ascii="Times New Roman" w:hAnsi="Times New Roman" w:cs="Times New Roman"/>
          <w:sz w:val="24"/>
          <w:szCs w:val="24"/>
          <w:lang w:val="id-ID"/>
        </w:rPr>
        <w:t xml:space="preserve">ebendaan tersebut menjadi jaminan bersama-sama bagi semua orang yang mengutangkan </w:t>
      </w:r>
      <w:r w:rsidR="00914053" w:rsidRPr="002F443A">
        <w:rPr>
          <w:rFonts w:ascii="Times New Roman" w:hAnsi="Times New Roman" w:cs="Times New Roman"/>
          <w:sz w:val="24"/>
          <w:szCs w:val="24"/>
          <w:lang w:val="id-ID"/>
        </w:rPr>
        <w:t>kepadanya; pendapatan penjualan</w:t>
      </w:r>
      <w:r w:rsidR="00914053" w:rsidRPr="002F443A">
        <w:rPr>
          <w:rFonts w:ascii="Times New Roman" w:hAnsi="Times New Roman" w:cs="Times New Roman"/>
          <w:sz w:val="24"/>
          <w:szCs w:val="24"/>
        </w:rPr>
        <w:t xml:space="preserve"> </w:t>
      </w:r>
      <w:r w:rsidR="00914053" w:rsidRPr="002F443A">
        <w:rPr>
          <w:rFonts w:ascii="Times New Roman" w:hAnsi="Times New Roman" w:cs="Times New Roman"/>
          <w:sz w:val="24"/>
          <w:szCs w:val="24"/>
          <w:lang w:val="id-ID"/>
        </w:rPr>
        <w:t>benda-benda</w:t>
      </w:r>
      <w:r w:rsidR="00914053" w:rsidRPr="002F443A">
        <w:rPr>
          <w:rFonts w:ascii="Times New Roman" w:hAnsi="Times New Roman" w:cs="Times New Roman"/>
          <w:sz w:val="24"/>
          <w:szCs w:val="24"/>
        </w:rPr>
        <w:t xml:space="preserve"> </w:t>
      </w:r>
      <w:r w:rsidR="00D953D8" w:rsidRPr="002F443A">
        <w:rPr>
          <w:rFonts w:ascii="Times New Roman" w:hAnsi="Times New Roman" w:cs="Times New Roman"/>
          <w:sz w:val="24"/>
          <w:szCs w:val="24"/>
          <w:lang w:val="id-ID"/>
        </w:rPr>
        <w:t>itu dibagi-bagi menurut keseimbangan, yaitu menurut besar kecilnya piutang masing-masing, kecuali apabila di antara para berpiutang itu ada alasan-alasan yang sah untuk didahulukan”.</w:t>
      </w:r>
    </w:p>
    <w:p w:rsidR="00D953D8" w:rsidRPr="002F443A" w:rsidRDefault="00D953D8" w:rsidP="00F40AFB">
      <w:pPr>
        <w:spacing w:line="240" w:lineRule="auto"/>
        <w:ind w:left="1134" w:right="717"/>
        <w:rPr>
          <w:rFonts w:ascii="Times New Roman" w:hAnsi="Times New Roman" w:cs="Times New Roman"/>
          <w:sz w:val="24"/>
          <w:szCs w:val="24"/>
          <w:lang w:val="id-ID"/>
        </w:rPr>
      </w:pPr>
    </w:p>
    <w:p w:rsidR="00D953D8" w:rsidRPr="002F443A" w:rsidRDefault="00D953D8" w:rsidP="0075367A">
      <w:pPr>
        <w:spacing w:line="480" w:lineRule="auto"/>
        <w:ind w:left="709" w:right="-7" w:firstLine="567"/>
        <w:rPr>
          <w:rFonts w:ascii="Times New Roman" w:hAnsi="Times New Roman" w:cs="Times New Roman"/>
          <w:sz w:val="24"/>
          <w:szCs w:val="24"/>
        </w:rPr>
      </w:pPr>
      <w:r w:rsidRPr="002F443A">
        <w:rPr>
          <w:rFonts w:ascii="Times New Roman" w:hAnsi="Times New Roman" w:cs="Times New Roman"/>
          <w:sz w:val="24"/>
          <w:szCs w:val="24"/>
          <w:lang w:val="id-ID"/>
        </w:rPr>
        <w:lastRenderedPageBreak/>
        <w:t xml:space="preserve">Atas dasar </w:t>
      </w:r>
      <w:r w:rsidR="005176F0" w:rsidRPr="002F443A">
        <w:rPr>
          <w:rFonts w:ascii="Times New Roman" w:hAnsi="Times New Roman" w:cs="Times New Roman"/>
          <w:sz w:val="24"/>
          <w:szCs w:val="24"/>
          <w:lang w:val="id-ID"/>
        </w:rPr>
        <w:t>Pasal</w:t>
      </w:r>
      <w:r w:rsidRPr="002F443A">
        <w:rPr>
          <w:rFonts w:ascii="Times New Roman" w:hAnsi="Times New Roman" w:cs="Times New Roman"/>
          <w:sz w:val="24"/>
          <w:szCs w:val="24"/>
          <w:lang w:val="id-ID"/>
        </w:rPr>
        <w:t xml:space="preserve"> 1132 KUH Perdata tersebut, mengisyaratkan bahwa setiap kreditor memiliki kedudukan yang sama terhadap kreditor lainnya, kecuali ditentukan lain oleh </w:t>
      </w:r>
      <w:r w:rsidR="00EF6116" w:rsidRPr="002F443A">
        <w:rPr>
          <w:rFonts w:ascii="Times New Roman" w:hAnsi="Times New Roman" w:cs="Times New Roman"/>
          <w:sz w:val="24"/>
          <w:szCs w:val="24"/>
          <w:lang w:val="id-ID"/>
        </w:rPr>
        <w:t>Undang-Undang</w:t>
      </w:r>
      <w:r w:rsidR="00B05B28" w:rsidRPr="002F443A">
        <w:rPr>
          <w:rFonts w:ascii="Times New Roman" w:hAnsi="Times New Roman" w:cs="Times New Roman"/>
          <w:sz w:val="24"/>
          <w:szCs w:val="24"/>
        </w:rPr>
        <w:t>,</w:t>
      </w:r>
      <w:r w:rsidRPr="002F443A">
        <w:rPr>
          <w:rFonts w:ascii="Times New Roman" w:hAnsi="Times New Roman" w:cs="Times New Roman"/>
          <w:sz w:val="24"/>
          <w:szCs w:val="24"/>
          <w:lang w:val="id-ID"/>
        </w:rPr>
        <w:t xml:space="preserve"> karena memiliki alasan yang sah untuk didahulukan daripada kreditor lainnya, dengan adanya kalimat dalam </w:t>
      </w:r>
      <w:r w:rsidR="005176F0" w:rsidRPr="002F443A">
        <w:rPr>
          <w:rFonts w:ascii="Times New Roman" w:hAnsi="Times New Roman" w:cs="Times New Roman"/>
          <w:sz w:val="24"/>
          <w:szCs w:val="24"/>
          <w:lang w:val="id-ID"/>
        </w:rPr>
        <w:t>Pasal</w:t>
      </w:r>
      <w:r w:rsidRPr="002F443A">
        <w:rPr>
          <w:rFonts w:ascii="Times New Roman" w:hAnsi="Times New Roman" w:cs="Times New Roman"/>
          <w:sz w:val="24"/>
          <w:szCs w:val="24"/>
          <w:lang w:val="id-ID"/>
        </w:rPr>
        <w:t xml:space="preserve"> 1132 KUH Perdata</w:t>
      </w:r>
      <w:r w:rsidR="00914053" w:rsidRPr="002F443A">
        <w:rPr>
          <w:rFonts w:ascii="Times New Roman" w:hAnsi="Times New Roman" w:cs="Times New Roman"/>
          <w:sz w:val="24"/>
          <w:szCs w:val="24"/>
        </w:rPr>
        <w:t>,</w:t>
      </w:r>
      <w:r w:rsidRPr="002F443A">
        <w:rPr>
          <w:rFonts w:ascii="Times New Roman" w:hAnsi="Times New Roman" w:cs="Times New Roman"/>
          <w:sz w:val="24"/>
          <w:szCs w:val="24"/>
          <w:lang w:val="id-ID"/>
        </w:rPr>
        <w:t xml:space="preserve"> menyatakan : “Kecuali apabila di anatara kreditor itu terdapat alasan yang sah untuk didahulukan daripada kreditor lainnya”. maka terdapat kreditor tertentu yang oleh </w:t>
      </w:r>
      <w:r w:rsidR="00EF6116" w:rsidRPr="002F443A">
        <w:rPr>
          <w:rFonts w:ascii="Times New Roman" w:hAnsi="Times New Roman" w:cs="Times New Roman"/>
          <w:sz w:val="24"/>
          <w:szCs w:val="24"/>
          <w:lang w:val="id-ID"/>
        </w:rPr>
        <w:t>Undang-Undang</w:t>
      </w:r>
      <w:r w:rsidRPr="002F443A">
        <w:rPr>
          <w:rFonts w:ascii="Times New Roman" w:hAnsi="Times New Roman" w:cs="Times New Roman"/>
          <w:sz w:val="24"/>
          <w:szCs w:val="24"/>
          <w:lang w:val="id-ID"/>
        </w:rPr>
        <w:t xml:space="preserve"> diberikan kedudukan hukum lebih tinggi daripada kreditor lainnya, kreditor tertentu yang didahulukan daripada kreditor lainnya disebut kreditor </w:t>
      </w:r>
      <w:r w:rsidRPr="002F443A">
        <w:rPr>
          <w:rFonts w:ascii="Times New Roman" w:hAnsi="Times New Roman" w:cs="Times New Roman"/>
          <w:i/>
          <w:sz w:val="24"/>
          <w:szCs w:val="24"/>
          <w:lang w:val="id-ID"/>
        </w:rPr>
        <w:t>Preferen</w:t>
      </w:r>
      <w:r w:rsidRPr="002F443A">
        <w:rPr>
          <w:rFonts w:ascii="Times New Roman" w:hAnsi="Times New Roman" w:cs="Times New Roman"/>
          <w:sz w:val="24"/>
          <w:szCs w:val="24"/>
          <w:lang w:val="id-ID"/>
        </w:rPr>
        <w:t xml:space="preserve"> </w:t>
      </w:r>
      <w:r w:rsidRPr="002F443A">
        <w:rPr>
          <w:rFonts w:ascii="Times New Roman" w:hAnsi="Times New Roman" w:cs="Times New Roman"/>
          <w:i/>
          <w:sz w:val="24"/>
          <w:szCs w:val="24"/>
          <w:lang w:val="id-ID"/>
        </w:rPr>
        <w:t>(secured creditors</w:t>
      </w:r>
      <w:r w:rsidRPr="002F443A">
        <w:rPr>
          <w:rFonts w:ascii="Times New Roman" w:hAnsi="Times New Roman" w:cs="Times New Roman"/>
          <w:sz w:val="24"/>
          <w:szCs w:val="24"/>
          <w:lang w:val="id-ID"/>
        </w:rPr>
        <w:t xml:space="preserve">), terhadap kreditor </w:t>
      </w:r>
      <w:r w:rsidRPr="002F443A">
        <w:rPr>
          <w:rFonts w:ascii="Times New Roman" w:hAnsi="Times New Roman" w:cs="Times New Roman"/>
          <w:i/>
          <w:sz w:val="24"/>
          <w:szCs w:val="24"/>
          <w:lang w:val="id-ID"/>
        </w:rPr>
        <w:t xml:space="preserve">konkuren </w:t>
      </w:r>
      <w:r w:rsidRPr="002F443A">
        <w:rPr>
          <w:rFonts w:ascii="Times New Roman" w:hAnsi="Times New Roman" w:cs="Times New Roman"/>
          <w:sz w:val="24"/>
          <w:szCs w:val="24"/>
          <w:lang w:val="id-ID"/>
        </w:rPr>
        <w:t>ini tidak ada yang lebih didahulukan dalam pemenuhan piutangnya, kecuali ada alasan yang sah untuk didahulukan. Hak untuk didahulukan di antara para kreditor tersebut terbit dari hak istimewa,</w:t>
      </w:r>
      <w:r w:rsidRPr="002F443A">
        <w:rPr>
          <w:rFonts w:ascii="Times New Roman" w:hAnsi="Times New Roman" w:cs="Times New Roman"/>
          <w:sz w:val="24"/>
          <w:szCs w:val="24"/>
        </w:rPr>
        <w:t xml:space="preserve"> sebagaimana di</w:t>
      </w:r>
      <w:r w:rsidRPr="002F443A">
        <w:rPr>
          <w:rFonts w:ascii="Times New Roman" w:hAnsi="Times New Roman" w:cs="Times New Roman"/>
          <w:sz w:val="24"/>
          <w:szCs w:val="24"/>
          <w:lang w:val="id-ID"/>
        </w:rPr>
        <w:t xml:space="preserve"> atur </w:t>
      </w:r>
      <w:r w:rsidRPr="002F443A">
        <w:rPr>
          <w:rFonts w:ascii="Times New Roman" w:hAnsi="Times New Roman" w:cs="Times New Roman"/>
          <w:sz w:val="24"/>
          <w:szCs w:val="24"/>
        </w:rPr>
        <w:t xml:space="preserve"> dalam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1134 KUH Perdata</w:t>
      </w:r>
      <w:r w:rsidR="005A1FEC" w:rsidRPr="002F443A">
        <w:rPr>
          <w:rFonts w:ascii="Times New Roman" w:hAnsi="Times New Roman" w:cs="Times New Roman"/>
          <w:sz w:val="24"/>
          <w:szCs w:val="24"/>
        </w:rPr>
        <w:t>,</w:t>
      </w:r>
      <w:r w:rsidR="00393A4B" w:rsidRPr="002F443A">
        <w:rPr>
          <w:rFonts w:ascii="Times New Roman" w:hAnsi="Times New Roman" w:cs="Times New Roman"/>
          <w:sz w:val="24"/>
          <w:szCs w:val="24"/>
        </w:rPr>
        <w:t xml:space="preserve"> </w:t>
      </w:r>
      <w:r w:rsidRPr="002F443A">
        <w:rPr>
          <w:rFonts w:ascii="Times New Roman" w:hAnsi="Times New Roman" w:cs="Times New Roman"/>
          <w:sz w:val="24"/>
          <w:szCs w:val="24"/>
        </w:rPr>
        <w:t>men</w:t>
      </w:r>
      <w:r w:rsidRPr="002F443A">
        <w:rPr>
          <w:rFonts w:ascii="Times New Roman" w:hAnsi="Times New Roman" w:cs="Times New Roman"/>
          <w:sz w:val="24"/>
          <w:szCs w:val="24"/>
          <w:lang w:val="id-ID"/>
        </w:rPr>
        <w:t>yatakan</w:t>
      </w:r>
      <w:r w:rsidRPr="002F443A">
        <w:rPr>
          <w:rFonts w:ascii="Times New Roman" w:hAnsi="Times New Roman" w:cs="Times New Roman"/>
          <w:sz w:val="24"/>
          <w:szCs w:val="24"/>
        </w:rPr>
        <w:t xml:space="preserve"> bahwa :</w:t>
      </w:r>
    </w:p>
    <w:p w:rsidR="00D953D8" w:rsidRPr="002F443A" w:rsidRDefault="00D953D8" w:rsidP="0075367A">
      <w:pPr>
        <w:autoSpaceDE w:val="0"/>
        <w:autoSpaceDN w:val="0"/>
        <w:adjustRightInd w:val="0"/>
        <w:spacing w:line="240" w:lineRule="auto"/>
        <w:ind w:left="1276" w:right="731" w:firstLine="0"/>
        <w:rPr>
          <w:rFonts w:ascii="Times New Roman" w:hAnsi="Times New Roman" w:cs="Times New Roman"/>
          <w:sz w:val="24"/>
          <w:szCs w:val="24"/>
          <w:lang w:val="id-ID"/>
        </w:rPr>
      </w:pPr>
      <w:r w:rsidRPr="002F443A">
        <w:rPr>
          <w:rFonts w:ascii="Times New Roman" w:hAnsi="Times New Roman" w:cs="Times New Roman"/>
          <w:sz w:val="24"/>
          <w:szCs w:val="24"/>
        </w:rPr>
        <w:t xml:space="preserve">“Hak istimewa adalah suatu hak yang diberikan oleh </w:t>
      </w:r>
      <w:r w:rsidR="00EF6116" w:rsidRPr="002F443A">
        <w:rPr>
          <w:rFonts w:ascii="Times New Roman" w:hAnsi="Times New Roman" w:cs="Times New Roman"/>
          <w:sz w:val="24"/>
          <w:szCs w:val="24"/>
        </w:rPr>
        <w:t>Undang-Undang</w:t>
      </w:r>
      <w:r w:rsidRPr="002F443A">
        <w:rPr>
          <w:rFonts w:ascii="Times New Roman" w:hAnsi="Times New Roman" w:cs="Times New Roman"/>
          <w:sz w:val="24"/>
          <w:szCs w:val="24"/>
        </w:rPr>
        <w:t xml:space="preserve"> kepada seorang kredit</w:t>
      </w:r>
      <w:r w:rsidRPr="002F443A">
        <w:rPr>
          <w:rFonts w:ascii="Times New Roman" w:hAnsi="Times New Roman" w:cs="Times New Roman"/>
          <w:sz w:val="24"/>
          <w:szCs w:val="24"/>
          <w:lang w:val="id-ID"/>
        </w:rPr>
        <w:t>o</w:t>
      </w:r>
      <w:r w:rsidRPr="002F443A">
        <w:rPr>
          <w:rFonts w:ascii="Times New Roman" w:hAnsi="Times New Roman" w:cs="Times New Roman"/>
          <w:sz w:val="24"/>
          <w:szCs w:val="24"/>
        </w:rPr>
        <w:t>r yang menyebabkan ia berkedudukan lebih tinggi dari</w:t>
      </w:r>
      <w:r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pada yang lainnya, semata-mata berdasarkan sifat piutang itu. Gadai dan hipot</w:t>
      </w:r>
      <w:r w:rsidRPr="002F443A">
        <w:rPr>
          <w:rFonts w:ascii="Times New Roman" w:hAnsi="Times New Roman" w:cs="Times New Roman"/>
          <w:sz w:val="24"/>
          <w:szCs w:val="24"/>
          <w:lang w:val="id-ID"/>
        </w:rPr>
        <w:t>i</w:t>
      </w:r>
      <w:r w:rsidRPr="002F443A">
        <w:rPr>
          <w:rFonts w:ascii="Times New Roman" w:hAnsi="Times New Roman" w:cs="Times New Roman"/>
          <w:sz w:val="24"/>
          <w:szCs w:val="24"/>
        </w:rPr>
        <w:t>k lebih tinggi dari</w:t>
      </w:r>
      <w:r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 xml:space="preserve">pada hak istimewa, kecuali dalam hal </w:t>
      </w:r>
      <w:r w:rsidR="00EF6116" w:rsidRPr="002F443A">
        <w:rPr>
          <w:rFonts w:ascii="Times New Roman" w:hAnsi="Times New Roman" w:cs="Times New Roman"/>
          <w:sz w:val="24"/>
          <w:szCs w:val="24"/>
        </w:rPr>
        <w:t>Undang-Undang</w:t>
      </w:r>
      <w:r w:rsidRPr="002F443A">
        <w:rPr>
          <w:rFonts w:ascii="Times New Roman" w:hAnsi="Times New Roman" w:cs="Times New Roman"/>
          <w:sz w:val="24"/>
          <w:szCs w:val="24"/>
        </w:rPr>
        <w:t xml:space="preserve"> dengan tegas menentukan kebalikannya”. </w:t>
      </w:r>
      <w:r w:rsidRPr="002F443A">
        <w:rPr>
          <w:rFonts w:ascii="Times New Roman" w:hAnsi="Times New Roman" w:cs="Times New Roman"/>
          <w:sz w:val="24"/>
          <w:szCs w:val="24"/>
          <w:lang w:val="id-ID"/>
        </w:rPr>
        <w:t xml:space="preserve"> </w:t>
      </w:r>
    </w:p>
    <w:p w:rsidR="00F40AFB" w:rsidRPr="002F443A" w:rsidRDefault="00F40AFB" w:rsidP="0075367A">
      <w:pPr>
        <w:tabs>
          <w:tab w:val="left" w:pos="1276"/>
        </w:tabs>
        <w:autoSpaceDE w:val="0"/>
        <w:autoSpaceDN w:val="0"/>
        <w:adjustRightInd w:val="0"/>
        <w:spacing w:line="240" w:lineRule="auto"/>
        <w:ind w:left="1276" w:right="731" w:firstLine="0"/>
        <w:rPr>
          <w:rFonts w:ascii="Times New Roman" w:hAnsi="Times New Roman" w:cs="Times New Roman"/>
          <w:sz w:val="24"/>
          <w:szCs w:val="24"/>
          <w:lang w:val="id-ID"/>
        </w:rPr>
      </w:pPr>
    </w:p>
    <w:p w:rsidR="0075367A" w:rsidRPr="002F443A" w:rsidRDefault="00D953D8" w:rsidP="00914053">
      <w:pPr>
        <w:spacing w:line="480" w:lineRule="auto"/>
        <w:ind w:left="709" w:firstLine="567"/>
        <w:rPr>
          <w:rFonts w:ascii="Times New Roman" w:hAnsi="Times New Roman" w:cs="Times New Roman"/>
          <w:sz w:val="24"/>
          <w:szCs w:val="24"/>
        </w:rPr>
      </w:pPr>
      <w:r w:rsidRPr="002F443A">
        <w:rPr>
          <w:rFonts w:ascii="Times New Roman" w:hAnsi="Times New Roman" w:cs="Times New Roman"/>
          <w:sz w:val="24"/>
          <w:szCs w:val="24"/>
          <w:lang w:val="id-ID"/>
        </w:rPr>
        <w:t xml:space="preserve">Setelah berlakunya </w:t>
      </w:r>
      <w:r w:rsidR="00EF6116" w:rsidRPr="002F443A">
        <w:rPr>
          <w:rFonts w:ascii="Times New Roman" w:eastAsia="Times New Roman" w:hAnsi="Times New Roman" w:cs="Times New Roman"/>
          <w:sz w:val="24"/>
          <w:szCs w:val="24"/>
          <w:lang w:bidi="en-US"/>
        </w:rPr>
        <w:t>Undang-Undang</w:t>
      </w:r>
      <w:r w:rsidR="005A1FEC" w:rsidRPr="002F443A">
        <w:rPr>
          <w:rFonts w:ascii="Times New Roman" w:eastAsia="Times New Roman" w:hAnsi="Times New Roman" w:cs="Times New Roman"/>
          <w:sz w:val="24"/>
          <w:szCs w:val="24"/>
          <w:lang w:bidi="en-US"/>
        </w:rPr>
        <w:t xml:space="preserve"> No. 4 Tahun 1996 tentang Hak Tanggungan Atas Tanah Beserta Benda-Benda Yang Berkaitan Dengan Tanah </w:t>
      </w:r>
      <w:r w:rsidRPr="002F443A">
        <w:rPr>
          <w:rFonts w:ascii="Times New Roman" w:hAnsi="Times New Roman" w:cs="Times New Roman"/>
          <w:sz w:val="24"/>
          <w:szCs w:val="24"/>
          <w:lang w:val="id-ID"/>
        </w:rPr>
        <w:t xml:space="preserve">dan </w:t>
      </w:r>
      <w:r w:rsidR="00EF6116" w:rsidRPr="002F443A">
        <w:rPr>
          <w:rFonts w:ascii="Times New Roman" w:hAnsi="Times New Roman" w:cs="Times New Roman"/>
          <w:sz w:val="24"/>
          <w:szCs w:val="24"/>
          <w:lang w:val="id-ID"/>
        </w:rPr>
        <w:t>Undang-Undang</w:t>
      </w:r>
      <w:r w:rsidRPr="002F443A">
        <w:rPr>
          <w:rFonts w:ascii="Times New Roman" w:hAnsi="Times New Roman" w:cs="Times New Roman"/>
          <w:sz w:val="24"/>
          <w:szCs w:val="24"/>
          <w:lang w:val="id-ID"/>
        </w:rPr>
        <w:t xml:space="preserve"> Nomor 42 Tahun 1999 tentang Jaminan Fidusia, maka kreditor yang memiliki piutang dijamin dengan hak tanggungan dan hak fidusia memiliki pula hak untuk didahulukan dalam </w:t>
      </w:r>
      <w:r w:rsidRPr="002F443A">
        <w:rPr>
          <w:rFonts w:ascii="Times New Roman" w:hAnsi="Times New Roman" w:cs="Times New Roman"/>
          <w:sz w:val="24"/>
          <w:szCs w:val="24"/>
          <w:lang w:val="id-ID"/>
        </w:rPr>
        <w:lastRenderedPageBreak/>
        <w:t>pemenuhan piutangnya dengan mengeksekusi objek jaminan. Sehubungan dengan jaminan kebendaan</w:t>
      </w:r>
      <w:r w:rsidR="002F0E43" w:rsidRPr="002F443A">
        <w:rPr>
          <w:rFonts w:ascii="Times New Roman" w:hAnsi="Times New Roman" w:cs="Times New Roman"/>
          <w:sz w:val="24"/>
          <w:szCs w:val="24"/>
          <w:lang w:val="id-ID"/>
        </w:rPr>
        <w:t>.</w:t>
      </w:r>
    </w:p>
    <w:p w:rsidR="00881E20" w:rsidRPr="002F443A" w:rsidRDefault="00D953D8" w:rsidP="0075367A">
      <w:pPr>
        <w:spacing w:line="480" w:lineRule="auto"/>
        <w:ind w:left="1418" w:hanging="142"/>
        <w:rPr>
          <w:rFonts w:ascii="Times New Roman" w:hAnsi="Times New Roman" w:cs="Times New Roman"/>
          <w:sz w:val="24"/>
          <w:szCs w:val="24"/>
        </w:rPr>
      </w:pPr>
      <w:r w:rsidRPr="002F443A">
        <w:rPr>
          <w:rFonts w:ascii="Times New Roman" w:hAnsi="Times New Roman" w:cs="Times New Roman"/>
          <w:sz w:val="24"/>
          <w:szCs w:val="24"/>
          <w:lang w:val="id-ID"/>
        </w:rPr>
        <w:t>R. Subekti</w:t>
      </w:r>
      <w:r w:rsidR="00393A4B"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lang w:val="id-ID"/>
        </w:rPr>
        <w:t xml:space="preserve">mengemukakan bahwa : </w:t>
      </w:r>
    </w:p>
    <w:p w:rsidR="00D953D8" w:rsidRPr="002F443A" w:rsidRDefault="00914053" w:rsidP="00914053">
      <w:pPr>
        <w:spacing w:line="240" w:lineRule="auto"/>
        <w:ind w:left="1276" w:right="701" w:firstLine="0"/>
        <w:rPr>
          <w:rFonts w:ascii="Times New Roman" w:hAnsi="Times New Roman" w:cs="Times New Roman"/>
          <w:sz w:val="24"/>
          <w:szCs w:val="24"/>
          <w:vertAlign w:val="superscript"/>
          <w:lang w:val="id-ID"/>
        </w:rPr>
      </w:pPr>
      <w:r w:rsidRPr="002F443A">
        <w:rPr>
          <w:rFonts w:ascii="Times New Roman" w:hAnsi="Times New Roman" w:cs="Times New Roman"/>
          <w:sz w:val="24"/>
          <w:szCs w:val="24"/>
        </w:rPr>
        <w:t xml:space="preserve"> </w:t>
      </w:r>
      <w:r w:rsidR="00D953D8" w:rsidRPr="002F443A">
        <w:rPr>
          <w:rFonts w:ascii="Times New Roman" w:hAnsi="Times New Roman" w:cs="Times New Roman"/>
          <w:sz w:val="24"/>
          <w:szCs w:val="24"/>
          <w:lang w:val="id-ID"/>
        </w:rPr>
        <w:t xml:space="preserve">“Pemberian jaminan kebendaan selalu berupaya menyendirikan suatu bagian dari kekayaan seseorang, si pemberi jaminan, dan menyediakannya guna pemenuhan kewajiban (pembayaran </w:t>
      </w:r>
      <w:r w:rsidR="0055085F" w:rsidRPr="002F443A">
        <w:rPr>
          <w:rFonts w:ascii="Times New Roman" w:hAnsi="Times New Roman" w:cs="Times New Roman"/>
          <w:sz w:val="24"/>
          <w:szCs w:val="24"/>
          <w:lang w:val="id-ID"/>
        </w:rPr>
        <w:t>utang</w:t>
      </w:r>
      <w:r w:rsidR="00D953D8" w:rsidRPr="002F443A">
        <w:rPr>
          <w:rFonts w:ascii="Times New Roman" w:hAnsi="Times New Roman" w:cs="Times New Roman"/>
          <w:sz w:val="24"/>
          <w:szCs w:val="24"/>
          <w:lang w:val="id-ID"/>
        </w:rPr>
        <w:t>) seorang debitor”.</w:t>
      </w:r>
      <w:r w:rsidR="00D953D8" w:rsidRPr="002F443A">
        <w:rPr>
          <w:rFonts w:ascii="Times New Roman" w:hAnsi="Times New Roman" w:cs="Times New Roman"/>
          <w:sz w:val="24"/>
          <w:szCs w:val="24"/>
          <w:vertAlign w:val="superscript"/>
          <w:lang w:val="id-ID"/>
        </w:rPr>
        <w:footnoteReference w:id="23"/>
      </w:r>
      <w:r w:rsidR="00D953D8" w:rsidRPr="002F443A">
        <w:rPr>
          <w:rFonts w:ascii="Times New Roman" w:hAnsi="Times New Roman" w:cs="Times New Roman"/>
          <w:sz w:val="24"/>
          <w:szCs w:val="24"/>
          <w:vertAlign w:val="superscript"/>
          <w:lang w:val="id-ID"/>
        </w:rPr>
        <w:t>)</w:t>
      </w:r>
    </w:p>
    <w:p w:rsidR="00F40AFB" w:rsidRPr="002F443A" w:rsidRDefault="00F40AFB" w:rsidP="00393A4B">
      <w:pPr>
        <w:spacing w:line="240" w:lineRule="auto"/>
        <w:ind w:left="1418" w:right="701" w:firstLine="0"/>
        <w:rPr>
          <w:rFonts w:ascii="Times New Roman" w:hAnsi="Times New Roman" w:cs="Times New Roman"/>
          <w:sz w:val="24"/>
          <w:szCs w:val="24"/>
          <w:vertAlign w:val="superscript"/>
          <w:lang w:val="id-ID"/>
        </w:rPr>
      </w:pPr>
    </w:p>
    <w:p w:rsidR="00914053" w:rsidRPr="002F443A" w:rsidRDefault="00D953D8" w:rsidP="00914053">
      <w:pPr>
        <w:spacing w:line="480" w:lineRule="auto"/>
        <w:ind w:left="709" w:right="-7" w:firstLine="567"/>
        <w:rPr>
          <w:rFonts w:ascii="Times New Roman" w:hAnsi="Times New Roman" w:cs="Times New Roman"/>
          <w:sz w:val="24"/>
          <w:szCs w:val="24"/>
        </w:rPr>
      </w:pPr>
      <w:r w:rsidRPr="002F443A">
        <w:rPr>
          <w:rFonts w:ascii="Times New Roman" w:hAnsi="Times New Roman" w:cs="Times New Roman"/>
          <w:sz w:val="24"/>
          <w:szCs w:val="24"/>
          <w:lang w:val="id-ID"/>
        </w:rPr>
        <w:t>Salah satu fungsi jaminan</w:t>
      </w:r>
      <w:r w:rsidR="005A1FEC" w:rsidRPr="002F443A">
        <w:rPr>
          <w:rFonts w:ascii="Times New Roman" w:hAnsi="Times New Roman" w:cs="Times New Roman"/>
          <w:sz w:val="24"/>
          <w:szCs w:val="24"/>
          <w:lang w:val="id-ID"/>
        </w:rPr>
        <w:t xml:space="preserve"> untuk membantu dan mengamankan</w:t>
      </w:r>
      <w:r w:rsidR="005A1FEC" w:rsidRPr="002F443A">
        <w:rPr>
          <w:rFonts w:ascii="Times New Roman" w:hAnsi="Times New Roman" w:cs="Times New Roman"/>
          <w:sz w:val="24"/>
          <w:szCs w:val="24"/>
        </w:rPr>
        <w:t xml:space="preserve"> </w:t>
      </w:r>
      <w:r w:rsidRPr="002F443A">
        <w:rPr>
          <w:rFonts w:ascii="Times New Roman" w:hAnsi="Times New Roman" w:cs="Times New Roman"/>
          <w:sz w:val="24"/>
          <w:szCs w:val="24"/>
          <w:lang w:val="id-ID"/>
        </w:rPr>
        <w:t xml:space="preserve">kredit, maka R. Subekti mengemukakan kriteria suatu jaminan yang baik (ideal) sebagai berikut </w:t>
      </w:r>
      <w:r w:rsidR="00914053" w:rsidRPr="002F443A">
        <w:rPr>
          <w:rFonts w:ascii="Times New Roman" w:hAnsi="Times New Roman" w:cs="Times New Roman"/>
          <w:sz w:val="24"/>
          <w:szCs w:val="24"/>
        </w:rPr>
        <w:t>:</w:t>
      </w:r>
    </w:p>
    <w:p w:rsidR="00393A4B" w:rsidRPr="002F443A" w:rsidRDefault="00D953D8" w:rsidP="00914053">
      <w:pPr>
        <w:pStyle w:val="ListParagraph"/>
        <w:numPr>
          <w:ilvl w:val="0"/>
          <w:numId w:val="13"/>
        </w:numPr>
        <w:spacing w:line="240" w:lineRule="auto"/>
        <w:ind w:left="1560" w:right="701" w:hanging="284"/>
        <w:rPr>
          <w:rFonts w:ascii="Times New Roman" w:hAnsi="Times New Roman" w:cs="Times New Roman"/>
          <w:sz w:val="24"/>
          <w:szCs w:val="24"/>
          <w:lang w:val="id-ID"/>
        </w:rPr>
      </w:pPr>
      <w:r w:rsidRPr="002F443A">
        <w:rPr>
          <w:rFonts w:ascii="Times New Roman" w:hAnsi="Times New Roman" w:cs="Times New Roman"/>
          <w:sz w:val="24"/>
          <w:szCs w:val="24"/>
          <w:lang w:val="id-ID"/>
        </w:rPr>
        <w:t>Yang dapat secara mudah membantu perolehan kredit itu oleh pihak yang memerlukannya.</w:t>
      </w:r>
    </w:p>
    <w:p w:rsidR="00914053" w:rsidRPr="002F443A" w:rsidRDefault="00D953D8" w:rsidP="00914053">
      <w:pPr>
        <w:pStyle w:val="ListParagraph"/>
        <w:numPr>
          <w:ilvl w:val="0"/>
          <w:numId w:val="13"/>
        </w:numPr>
        <w:spacing w:line="240" w:lineRule="auto"/>
        <w:ind w:left="1560" w:right="701" w:hanging="284"/>
        <w:rPr>
          <w:rFonts w:ascii="Times New Roman" w:hAnsi="Times New Roman" w:cs="Times New Roman"/>
          <w:sz w:val="24"/>
          <w:szCs w:val="24"/>
          <w:lang w:val="id-ID"/>
        </w:rPr>
      </w:pPr>
      <w:r w:rsidRPr="002F443A">
        <w:rPr>
          <w:rFonts w:ascii="Times New Roman" w:hAnsi="Times New Roman" w:cs="Times New Roman"/>
          <w:sz w:val="24"/>
          <w:szCs w:val="24"/>
          <w:lang w:val="id-ID"/>
        </w:rPr>
        <w:t>Yang tidak melemahkan potensi (kekuatan) si pencari kredit untuk melakukan (meneruskan) usahanya.</w:t>
      </w:r>
    </w:p>
    <w:p w:rsidR="00D953D8" w:rsidRPr="002F443A" w:rsidRDefault="00D953D8" w:rsidP="00914053">
      <w:pPr>
        <w:pStyle w:val="ListParagraph"/>
        <w:numPr>
          <w:ilvl w:val="0"/>
          <w:numId w:val="13"/>
        </w:numPr>
        <w:spacing w:line="240" w:lineRule="auto"/>
        <w:ind w:left="1560" w:right="701" w:hanging="284"/>
        <w:rPr>
          <w:rFonts w:ascii="Times New Roman" w:hAnsi="Times New Roman" w:cs="Times New Roman"/>
          <w:sz w:val="24"/>
          <w:szCs w:val="24"/>
          <w:lang w:val="id-ID"/>
        </w:rPr>
      </w:pPr>
      <w:r w:rsidRPr="002F443A">
        <w:rPr>
          <w:rFonts w:ascii="Times New Roman" w:hAnsi="Times New Roman" w:cs="Times New Roman"/>
          <w:sz w:val="24"/>
          <w:szCs w:val="24"/>
          <w:lang w:val="id-ID"/>
        </w:rPr>
        <w:t xml:space="preserve">Yang memberikan kepastian kepada si pemberi kredit, dalam arti bahwa jaminan setiap waktu tersedia untuk dieksekusi, yaitu bila perlu dapat mudah diuangkan untuk melunasi </w:t>
      </w:r>
      <w:r w:rsidR="0055085F" w:rsidRPr="002F443A">
        <w:rPr>
          <w:rFonts w:ascii="Times New Roman" w:hAnsi="Times New Roman" w:cs="Times New Roman"/>
          <w:sz w:val="24"/>
          <w:szCs w:val="24"/>
          <w:lang w:val="id-ID"/>
        </w:rPr>
        <w:t>utang</w:t>
      </w:r>
      <w:r w:rsidRPr="002F443A">
        <w:rPr>
          <w:rFonts w:ascii="Times New Roman" w:hAnsi="Times New Roman" w:cs="Times New Roman"/>
          <w:sz w:val="24"/>
          <w:szCs w:val="24"/>
          <w:lang w:val="id-ID"/>
        </w:rPr>
        <w:t>nya.</w:t>
      </w:r>
      <w:r w:rsidR="00914053" w:rsidRPr="002F443A">
        <w:rPr>
          <w:rFonts w:ascii="Times New Roman" w:hAnsi="Times New Roman" w:cs="Times New Roman"/>
          <w:sz w:val="24"/>
          <w:szCs w:val="24"/>
          <w:vertAlign w:val="superscript"/>
          <w:lang w:val="id-ID"/>
        </w:rPr>
        <w:t xml:space="preserve"> </w:t>
      </w:r>
      <w:r w:rsidR="00914053" w:rsidRPr="002F443A">
        <w:rPr>
          <w:rFonts w:ascii="Times New Roman" w:hAnsi="Times New Roman" w:cs="Times New Roman"/>
          <w:sz w:val="24"/>
          <w:szCs w:val="24"/>
          <w:vertAlign w:val="superscript"/>
        </w:rPr>
        <w:t>“</w:t>
      </w:r>
      <w:r w:rsidR="00914053" w:rsidRPr="002F443A">
        <w:rPr>
          <w:vertAlign w:val="superscript"/>
          <w:lang w:val="id-ID"/>
        </w:rPr>
        <w:footnoteReference w:id="24"/>
      </w:r>
      <w:r w:rsidR="00914053" w:rsidRPr="002F443A">
        <w:rPr>
          <w:rFonts w:ascii="Times New Roman" w:hAnsi="Times New Roman" w:cs="Times New Roman"/>
          <w:sz w:val="24"/>
          <w:szCs w:val="24"/>
          <w:vertAlign w:val="superscript"/>
          <w:lang w:val="id-ID"/>
        </w:rPr>
        <w:t>)</w:t>
      </w:r>
    </w:p>
    <w:p w:rsidR="00914053" w:rsidRPr="002F443A" w:rsidRDefault="00914053" w:rsidP="00914053">
      <w:pPr>
        <w:tabs>
          <w:tab w:val="left" w:pos="1276"/>
        </w:tabs>
        <w:spacing w:line="240" w:lineRule="auto"/>
        <w:ind w:left="360" w:right="701" w:firstLine="0"/>
        <w:rPr>
          <w:rFonts w:ascii="Times New Roman" w:hAnsi="Times New Roman" w:cs="Times New Roman"/>
          <w:sz w:val="24"/>
          <w:szCs w:val="24"/>
          <w:lang w:val="id-ID"/>
        </w:rPr>
      </w:pPr>
    </w:p>
    <w:p w:rsidR="00D953D8" w:rsidRPr="002F443A" w:rsidRDefault="00D953D8" w:rsidP="0075367A">
      <w:pPr>
        <w:spacing w:line="480" w:lineRule="auto"/>
        <w:ind w:left="709" w:firstLine="567"/>
        <w:rPr>
          <w:rFonts w:ascii="Times New Roman" w:hAnsi="Times New Roman" w:cs="Times New Roman"/>
          <w:sz w:val="24"/>
          <w:szCs w:val="24"/>
          <w:lang w:val="id-ID"/>
        </w:rPr>
      </w:pPr>
      <w:r w:rsidRPr="002F443A">
        <w:rPr>
          <w:rFonts w:ascii="Times New Roman" w:hAnsi="Times New Roman" w:cs="Times New Roman"/>
          <w:sz w:val="24"/>
          <w:szCs w:val="24"/>
          <w:lang w:val="id-ID"/>
        </w:rPr>
        <w:t xml:space="preserve">Sehubungan dengan pemberian kredit yang dilakukan oleh bank, maka bank dalam pelaksanaannya harus mempunyai keyakinan akan kemampuan dan kesanggupan nasabah debitor untuk membayar kembali kredit yang diberikan sesuai yang diperjanjikan. Prinsip kehati-hatian ini oleh berbagai pihak telah banyak dikemukakan, sebagai upaya untuk merumuskan persyaratan atau asas-asas yang sehat dalam suatu pemberian kredit. </w:t>
      </w:r>
    </w:p>
    <w:p w:rsidR="00D953D8" w:rsidRPr="002F443A" w:rsidRDefault="00D953D8" w:rsidP="0075367A">
      <w:pPr>
        <w:spacing w:line="480" w:lineRule="auto"/>
        <w:ind w:left="709" w:firstLine="567"/>
        <w:rPr>
          <w:rFonts w:ascii="Times New Roman" w:hAnsi="Times New Roman" w:cs="Times New Roman"/>
          <w:sz w:val="24"/>
          <w:szCs w:val="24"/>
          <w:lang w:val="id-ID"/>
        </w:rPr>
      </w:pPr>
      <w:r w:rsidRPr="002F443A">
        <w:rPr>
          <w:rFonts w:ascii="Times New Roman" w:hAnsi="Times New Roman" w:cs="Times New Roman"/>
          <w:sz w:val="24"/>
          <w:szCs w:val="24"/>
          <w:lang w:val="id-ID"/>
        </w:rPr>
        <w:t>Prinsip-prinsip</w:t>
      </w:r>
      <w:r w:rsidR="00393A4B"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lang w:val="id-ID"/>
        </w:rPr>
        <w:t xml:space="preserve"> </w:t>
      </w:r>
      <w:r w:rsidR="0030472D" w:rsidRPr="002F443A">
        <w:rPr>
          <w:rFonts w:ascii="Times New Roman" w:hAnsi="Times New Roman" w:cs="Times New Roman"/>
          <w:sz w:val="24"/>
          <w:szCs w:val="24"/>
        </w:rPr>
        <w:t xml:space="preserve"> </w:t>
      </w:r>
      <w:r w:rsidRPr="002F443A">
        <w:rPr>
          <w:rFonts w:ascii="Times New Roman" w:hAnsi="Times New Roman" w:cs="Times New Roman"/>
          <w:sz w:val="24"/>
          <w:szCs w:val="24"/>
          <w:lang w:val="id-ID"/>
        </w:rPr>
        <w:t>dimaksud</w:t>
      </w:r>
      <w:r w:rsidR="00393A4B" w:rsidRPr="002F443A">
        <w:rPr>
          <w:rFonts w:ascii="Times New Roman" w:hAnsi="Times New Roman" w:cs="Times New Roman"/>
          <w:sz w:val="24"/>
          <w:szCs w:val="24"/>
          <w:lang w:val="id-ID"/>
        </w:rPr>
        <w:t xml:space="preserve"> </w:t>
      </w:r>
      <w:r w:rsidR="0075367A" w:rsidRPr="002F443A">
        <w:rPr>
          <w:rFonts w:ascii="Times New Roman" w:hAnsi="Times New Roman" w:cs="Times New Roman"/>
          <w:sz w:val="24"/>
          <w:szCs w:val="24"/>
        </w:rPr>
        <w:t xml:space="preserve"> </w:t>
      </w:r>
      <w:r w:rsidRPr="002F443A">
        <w:rPr>
          <w:rFonts w:ascii="Times New Roman" w:hAnsi="Times New Roman" w:cs="Times New Roman"/>
          <w:sz w:val="24"/>
          <w:szCs w:val="24"/>
          <w:lang w:val="id-ID"/>
        </w:rPr>
        <w:t xml:space="preserve"> </w:t>
      </w:r>
      <w:r w:rsidR="0030472D" w:rsidRPr="002F443A">
        <w:rPr>
          <w:rFonts w:ascii="Times New Roman" w:hAnsi="Times New Roman" w:cs="Times New Roman"/>
          <w:sz w:val="24"/>
          <w:szCs w:val="24"/>
        </w:rPr>
        <w:t xml:space="preserve"> </w:t>
      </w:r>
      <w:r w:rsidRPr="002F443A">
        <w:rPr>
          <w:rFonts w:ascii="Times New Roman" w:hAnsi="Times New Roman" w:cs="Times New Roman"/>
          <w:sz w:val="24"/>
          <w:szCs w:val="24"/>
          <w:lang w:val="id-ID"/>
        </w:rPr>
        <w:t>biasa</w:t>
      </w:r>
      <w:r w:rsidR="00393A4B"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lang w:val="id-ID"/>
        </w:rPr>
        <w:t xml:space="preserve"> dikenal </w:t>
      </w:r>
      <w:r w:rsidR="00393A4B"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lang w:val="id-ID"/>
        </w:rPr>
        <w:t>dengan 5 C yang meliputi :</w:t>
      </w:r>
    </w:p>
    <w:p w:rsidR="00393A4B" w:rsidRPr="002F443A" w:rsidRDefault="00D953D8" w:rsidP="00914053">
      <w:pPr>
        <w:pStyle w:val="ListParagraph"/>
        <w:numPr>
          <w:ilvl w:val="0"/>
          <w:numId w:val="14"/>
        </w:numPr>
        <w:tabs>
          <w:tab w:val="left" w:pos="993"/>
          <w:tab w:val="left" w:pos="1560"/>
        </w:tabs>
        <w:spacing w:line="240" w:lineRule="auto"/>
        <w:ind w:left="510" w:firstLine="766"/>
        <w:rPr>
          <w:rFonts w:ascii="Times New Roman" w:hAnsi="Times New Roman" w:cs="Times New Roman"/>
          <w:sz w:val="24"/>
          <w:szCs w:val="24"/>
          <w:lang w:val="id-ID"/>
        </w:rPr>
      </w:pPr>
      <w:r w:rsidRPr="002F443A">
        <w:rPr>
          <w:rFonts w:ascii="Times New Roman" w:hAnsi="Times New Roman" w:cs="Times New Roman"/>
          <w:i/>
          <w:sz w:val="24"/>
          <w:szCs w:val="24"/>
          <w:lang w:val="id-ID"/>
        </w:rPr>
        <w:lastRenderedPageBreak/>
        <w:t>Character</w:t>
      </w:r>
      <w:r w:rsidRPr="002F443A">
        <w:rPr>
          <w:rFonts w:ascii="Times New Roman" w:hAnsi="Times New Roman" w:cs="Times New Roman"/>
          <w:sz w:val="24"/>
          <w:szCs w:val="24"/>
          <w:lang w:val="id-ID"/>
        </w:rPr>
        <w:t xml:space="preserve"> (watak);</w:t>
      </w:r>
    </w:p>
    <w:p w:rsidR="00393A4B" w:rsidRPr="002F443A" w:rsidRDefault="00D953D8" w:rsidP="00914053">
      <w:pPr>
        <w:pStyle w:val="ListParagraph"/>
        <w:numPr>
          <w:ilvl w:val="0"/>
          <w:numId w:val="14"/>
        </w:numPr>
        <w:tabs>
          <w:tab w:val="left" w:pos="993"/>
          <w:tab w:val="left" w:pos="1560"/>
        </w:tabs>
        <w:spacing w:line="240" w:lineRule="auto"/>
        <w:ind w:left="510" w:firstLine="766"/>
        <w:rPr>
          <w:rFonts w:ascii="Times New Roman" w:hAnsi="Times New Roman" w:cs="Times New Roman"/>
          <w:sz w:val="24"/>
          <w:szCs w:val="24"/>
          <w:lang w:val="id-ID"/>
        </w:rPr>
      </w:pPr>
      <w:r w:rsidRPr="002F443A">
        <w:rPr>
          <w:rFonts w:ascii="Times New Roman" w:hAnsi="Times New Roman" w:cs="Times New Roman"/>
          <w:i/>
          <w:sz w:val="24"/>
          <w:szCs w:val="24"/>
          <w:lang w:val="id-ID"/>
        </w:rPr>
        <w:t>Capacity</w:t>
      </w:r>
      <w:r w:rsidRPr="002F443A">
        <w:rPr>
          <w:rFonts w:ascii="Times New Roman" w:hAnsi="Times New Roman" w:cs="Times New Roman"/>
          <w:sz w:val="24"/>
          <w:szCs w:val="24"/>
          <w:lang w:val="id-ID"/>
        </w:rPr>
        <w:t xml:space="preserve"> (Kemampuan);</w:t>
      </w:r>
    </w:p>
    <w:p w:rsidR="00393A4B" w:rsidRPr="002F443A" w:rsidRDefault="00D953D8" w:rsidP="00914053">
      <w:pPr>
        <w:pStyle w:val="ListParagraph"/>
        <w:numPr>
          <w:ilvl w:val="0"/>
          <w:numId w:val="14"/>
        </w:numPr>
        <w:tabs>
          <w:tab w:val="left" w:pos="993"/>
          <w:tab w:val="left" w:pos="1560"/>
        </w:tabs>
        <w:spacing w:line="240" w:lineRule="auto"/>
        <w:ind w:left="510" w:firstLine="766"/>
        <w:rPr>
          <w:rFonts w:ascii="Times New Roman" w:hAnsi="Times New Roman" w:cs="Times New Roman"/>
          <w:sz w:val="24"/>
          <w:szCs w:val="24"/>
          <w:lang w:val="id-ID"/>
        </w:rPr>
      </w:pPr>
      <w:r w:rsidRPr="002F443A">
        <w:rPr>
          <w:rFonts w:ascii="Times New Roman" w:hAnsi="Times New Roman" w:cs="Times New Roman"/>
          <w:i/>
          <w:sz w:val="24"/>
          <w:szCs w:val="24"/>
          <w:lang w:val="id-ID"/>
        </w:rPr>
        <w:t>Capital</w:t>
      </w:r>
      <w:r w:rsidRPr="002F443A">
        <w:rPr>
          <w:rFonts w:ascii="Times New Roman" w:hAnsi="Times New Roman" w:cs="Times New Roman"/>
          <w:sz w:val="24"/>
          <w:szCs w:val="24"/>
          <w:lang w:val="id-ID"/>
        </w:rPr>
        <w:t xml:space="preserve"> (Modal);</w:t>
      </w:r>
    </w:p>
    <w:p w:rsidR="00393A4B" w:rsidRPr="002F443A" w:rsidRDefault="00D953D8" w:rsidP="00914053">
      <w:pPr>
        <w:pStyle w:val="ListParagraph"/>
        <w:numPr>
          <w:ilvl w:val="0"/>
          <w:numId w:val="14"/>
        </w:numPr>
        <w:tabs>
          <w:tab w:val="left" w:pos="993"/>
          <w:tab w:val="left" w:pos="1560"/>
        </w:tabs>
        <w:spacing w:line="240" w:lineRule="auto"/>
        <w:ind w:left="510" w:firstLine="766"/>
        <w:rPr>
          <w:rFonts w:ascii="Times New Roman" w:hAnsi="Times New Roman" w:cs="Times New Roman"/>
          <w:sz w:val="24"/>
          <w:szCs w:val="24"/>
          <w:lang w:val="id-ID"/>
        </w:rPr>
      </w:pPr>
      <w:r w:rsidRPr="002F443A">
        <w:rPr>
          <w:rFonts w:ascii="Times New Roman" w:hAnsi="Times New Roman" w:cs="Times New Roman"/>
          <w:i/>
          <w:sz w:val="24"/>
          <w:szCs w:val="24"/>
          <w:lang w:val="id-ID"/>
        </w:rPr>
        <w:t xml:space="preserve">Condition of economy </w:t>
      </w:r>
      <w:r w:rsidRPr="002F443A">
        <w:rPr>
          <w:rFonts w:ascii="Times New Roman" w:hAnsi="Times New Roman" w:cs="Times New Roman"/>
          <w:sz w:val="24"/>
          <w:szCs w:val="24"/>
          <w:lang w:val="id-ID"/>
        </w:rPr>
        <w:t>(kondisi ekonomi</w:t>
      </w:r>
      <w:r w:rsidRPr="002F443A">
        <w:rPr>
          <w:rFonts w:ascii="Times New Roman" w:hAnsi="Times New Roman" w:cs="Times New Roman"/>
          <w:i/>
          <w:sz w:val="24"/>
          <w:szCs w:val="24"/>
          <w:lang w:val="id-ID"/>
        </w:rPr>
        <w:t>)</w:t>
      </w:r>
      <w:r w:rsidRPr="002F443A">
        <w:rPr>
          <w:rFonts w:ascii="Times New Roman" w:hAnsi="Times New Roman" w:cs="Times New Roman"/>
          <w:sz w:val="24"/>
          <w:szCs w:val="24"/>
          <w:lang w:val="id-ID"/>
        </w:rPr>
        <w:t>; dan</w:t>
      </w:r>
    </w:p>
    <w:p w:rsidR="00D953D8" w:rsidRPr="002F443A" w:rsidRDefault="00D953D8" w:rsidP="00914053">
      <w:pPr>
        <w:pStyle w:val="ListParagraph"/>
        <w:numPr>
          <w:ilvl w:val="0"/>
          <w:numId w:val="14"/>
        </w:numPr>
        <w:tabs>
          <w:tab w:val="left" w:pos="993"/>
          <w:tab w:val="left" w:pos="1560"/>
        </w:tabs>
        <w:spacing w:line="240" w:lineRule="auto"/>
        <w:ind w:left="510" w:firstLine="766"/>
        <w:rPr>
          <w:rFonts w:ascii="Times New Roman" w:hAnsi="Times New Roman" w:cs="Times New Roman"/>
          <w:sz w:val="24"/>
          <w:szCs w:val="24"/>
          <w:lang w:val="id-ID"/>
        </w:rPr>
      </w:pPr>
      <w:r w:rsidRPr="002F443A">
        <w:rPr>
          <w:rFonts w:ascii="Times New Roman" w:hAnsi="Times New Roman" w:cs="Times New Roman"/>
          <w:i/>
          <w:sz w:val="24"/>
          <w:szCs w:val="24"/>
          <w:lang w:val="id-ID"/>
        </w:rPr>
        <w:t>Collateral</w:t>
      </w:r>
      <w:r w:rsidRPr="002F443A">
        <w:rPr>
          <w:rFonts w:ascii="Times New Roman" w:hAnsi="Times New Roman" w:cs="Times New Roman"/>
          <w:sz w:val="24"/>
          <w:szCs w:val="24"/>
          <w:lang w:val="id-ID"/>
        </w:rPr>
        <w:t xml:space="preserve"> (Jaminan).</w:t>
      </w:r>
      <w:r w:rsidR="00914053" w:rsidRPr="002F443A">
        <w:rPr>
          <w:rFonts w:ascii="Times New Roman" w:hAnsi="Times New Roman" w:cs="Times New Roman"/>
          <w:sz w:val="24"/>
          <w:szCs w:val="24"/>
          <w:vertAlign w:val="superscript"/>
          <w:lang w:val="id-ID"/>
        </w:rPr>
        <w:t xml:space="preserve"> </w:t>
      </w:r>
      <w:r w:rsidR="00914053" w:rsidRPr="002F443A">
        <w:rPr>
          <w:rFonts w:ascii="Times New Roman" w:hAnsi="Times New Roman" w:cs="Times New Roman"/>
          <w:sz w:val="24"/>
          <w:szCs w:val="24"/>
          <w:vertAlign w:val="superscript"/>
        </w:rPr>
        <w:t>“</w:t>
      </w:r>
      <w:r w:rsidR="00914053" w:rsidRPr="002F443A">
        <w:rPr>
          <w:rFonts w:ascii="Times New Roman" w:hAnsi="Times New Roman" w:cs="Times New Roman"/>
          <w:sz w:val="24"/>
          <w:szCs w:val="24"/>
          <w:vertAlign w:val="superscript"/>
          <w:lang w:val="id-ID"/>
        </w:rPr>
        <w:footnoteReference w:id="25"/>
      </w:r>
      <w:r w:rsidR="00914053" w:rsidRPr="002F443A">
        <w:rPr>
          <w:rFonts w:ascii="Times New Roman" w:hAnsi="Times New Roman" w:cs="Times New Roman"/>
          <w:sz w:val="24"/>
          <w:szCs w:val="24"/>
          <w:vertAlign w:val="superscript"/>
          <w:lang w:val="id-ID"/>
        </w:rPr>
        <w:t>)</w:t>
      </w:r>
    </w:p>
    <w:p w:rsidR="00914053" w:rsidRPr="002F443A" w:rsidRDefault="00914053" w:rsidP="00914053">
      <w:pPr>
        <w:tabs>
          <w:tab w:val="left" w:pos="993"/>
          <w:tab w:val="left" w:pos="1560"/>
        </w:tabs>
        <w:spacing w:line="240" w:lineRule="auto"/>
        <w:ind w:left="426" w:firstLine="0"/>
        <w:rPr>
          <w:rFonts w:ascii="Times New Roman" w:hAnsi="Times New Roman" w:cs="Times New Roman"/>
          <w:sz w:val="24"/>
          <w:szCs w:val="24"/>
          <w:lang w:val="id-ID"/>
        </w:rPr>
      </w:pPr>
    </w:p>
    <w:p w:rsidR="00D953D8" w:rsidRPr="002F443A" w:rsidRDefault="00D953D8" w:rsidP="0075367A">
      <w:pPr>
        <w:tabs>
          <w:tab w:val="left" w:pos="1276"/>
        </w:tabs>
        <w:spacing w:line="480" w:lineRule="auto"/>
        <w:ind w:left="709" w:hanging="1134"/>
        <w:rPr>
          <w:rFonts w:ascii="Times New Roman" w:hAnsi="Times New Roman" w:cs="Times New Roman"/>
          <w:sz w:val="24"/>
          <w:szCs w:val="24"/>
          <w:lang w:val="id-ID"/>
        </w:rPr>
      </w:pPr>
      <w:r w:rsidRPr="002F443A">
        <w:rPr>
          <w:rFonts w:ascii="Times New Roman" w:hAnsi="Times New Roman" w:cs="Times New Roman"/>
          <w:sz w:val="24"/>
          <w:szCs w:val="24"/>
          <w:lang w:val="id-ID"/>
        </w:rPr>
        <w:tab/>
        <w:t xml:space="preserve">        </w:t>
      </w:r>
      <w:r w:rsidR="00393A4B"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lang w:val="id-ID"/>
        </w:rPr>
        <w:t>Pemegang  jaminan  kebendaan mempunyai kedudukan sebagai berikut :</w:t>
      </w:r>
    </w:p>
    <w:p w:rsidR="00393A4B" w:rsidRPr="002F443A" w:rsidRDefault="00D953D8" w:rsidP="00393A4B">
      <w:pPr>
        <w:pStyle w:val="ListParagraph"/>
        <w:numPr>
          <w:ilvl w:val="0"/>
          <w:numId w:val="15"/>
        </w:numPr>
        <w:spacing w:line="480" w:lineRule="auto"/>
        <w:ind w:left="993" w:hanging="284"/>
        <w:rPr>
          <w:rFonts w:ascii="Times New Roman" w:hAnsi="Times New Roman" w:cs="Times New Roman"/>
          <w:sz w:val="24"/>
          <w:szCs w:val="24"/>
          <w:lang w:val="id-ID"/>
        </w:rPr>
      </w:pPr>
      <w:r w:rsidRPr="002F443A">
        <w:rPr>
          <w:rFonts w:ascii="Times New Roman" w:hAnsi="Times New Roman" w:cs="Times New Roman"/>
          <w:sz w:val="24"/>
          <w:szCs w:val="24"/>
          <w:lang w:val="id-ID"/>
        </w:rPr>
        <w:t xml:space="preserve">Kreditor </w:t>
      </w:r>
      <w:r w:rsidRPr="002F443A">
        <w:rPr>
          <w:rFonts w:ascii="Times New Roman" w:hAnsi="Times New Roman" w:cs="Times New Roman"/>
          <w:i/>
          <w:sz w:val="24"/>
          <w:szCs w:val="24"/>
          <w:lang w:val="id-ID"/>
        </w:rPr>
        <w:t>Separatis</w:t>
      </w:r>
      <w:r w:rsidRPr="002F443A">
        <w:rPr>
          <w:rFonts w:ascii="Times New Roman" w:hAnsi="Times New Roman" w:cs="Times New Roman"/>
          <w:i/>
          <w:sz w:val="24"/>
          <w:szCs w:val="24"/>
        </w:rPr>
        <w:t xml:space="preserve"> (Secured Creditor)</w:t>
      </w:r>
      <w:r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 xml:space="preserve"> </w:t>
      </w:r>
      <w:r w:rsidRPr="002F443A">
        <w:rPr>
          <w:rFonts w:ascii="Times New Roman" w:hAnsi="Times New Roman" w:cs="Times New Roman"/>
          <w:sz w:val="24"/>
          <w:szCs w:val="24"/>
          <w:lang w:val="id-ID"/>
        </w:rPr>
        <w:t xml:space="preserve">yaitu kreditor yang mempunyai hak sangat istimewa </w:t>
      </w:r>
      <w:r w:rsidRPr="002F443A">
        <w:rPr>
          <w:rFonts w:ascii="Times New Roman" w:hAnsi="Times New Roman" w:cs="Times New Roman"/>
          <w:sz w:val="24"/>
          <w:szCs w:val="24"/>
          <w:lang w:val="en-AU"/>
        </w:rPr>
        <w:t>kreditor pemegang hak jaminan terhadap hipot</w:t>
      </w:r>
      <w:r w:rsidR="004602D2" w:rsidRPr="002F443A">
        <w:rPr>
          <w:rFonts w:ascii="Times New Roman" w:hAnsi="Times New Roman" w:cs="Times New Roman"/>
          <w:sz w:val="24"/>
          <w:szCs w:val="24"/>
          <w:lang w:val="id-ID"/>
        </w:rPr>
        <w:t>i</w:t>
      </w:r>
      <w:r w:rsidR="00914053" w:rsidRPr="002F443A">
        <w:rPr>
          <w:rFonts w:ascii="Times New Roman" w:hAnsi="Times New Roman" w:cs="Times New Roman"/>
          <w:sz w:val="24"/>
          <w:szCs w:val="24"/>
          <w:lang w:val="en-AU"/>
        </w:rPr>
        <w:t>k, gadai,</w:t>
      </w:r>
      <w:r w:rsidRPr="002F443A">
        <w:rPr>
          <w:rFonts w:ascii="Times New Roman" w:hAnsi="Times New Roman" w:cs="Times New Roman"/>
          <w:sz w:val="24"/>
          <w:szCs w:val="24"/>
          <w:lang w:val="en-AU"/>
        </w:rPr>
        <w:t>hak tanggungan</w:t>
      </w:r>
      <w:r w:rsidR="002A5A19" w:rsidRPr="002F443A">
        <w:rPr>
          <w:rFonts w:ascii="Times New Roman" w:hAnsi="Times New Roman" w:cs="Times New Roman"/>
          <w:sz w:val="24"/>
          <w:szCs w:val="24"/>
          <w:lang w:val="en-AU"/>
        </w:rPr>
        <w:t xml:space="preserve"> </w:t>
      </w:r>
      <w:r w:rsidRPr="002F443A">
        <w:rPr>
          <w:rFonts w:ascii="Times New Roman" w:hAnsi="Times New Roman" w:cs="Times New Roman"/>
          <w:sz w:val="24"/>
          <w:szCs w:val="24"/>
          <w:lang w:val="en-AU"/>
        </w:rPr>
        <w:t>dan jaminan fidusia</w:t>
      </w:r>
      <w:r w:rsidRPr="002F443A">
        <w:rPr>
          <w:rFonts w:ascii="Times New Roman" w:hAnsi="Times New Roman" w:cs="Times New Roman"/>
          <w:sz w:val="24"/>
          <w:szCs w:val="24"/>
          <w:lang w:val="id-ID"/>
        </w:rPr>
        <w:t xml:space="preserve">, dimana dapat melaksanakan hak-haknya atas benda yang dijadikan objek jaminan seolah-olah tidak terjadi kepailitan. Artinya kreditor ini dapat mengeksekusi di luar kepailitan. </w:t>
      </w:r>
    </w:p>
    <w:p w:rsidR="00393A4B" w:rsidRPr="002F443A" w:rsidRDefault="00D953D8" w:rsidP="00393A4B">
      <w:pPr>
        <w:pStyle w:val="ListParagraph"/>
        <w:numPr>
          <w:ilvl w:val="0"/>
          <w:numId w:val="15"/>
        </w:numPr>
        <w:spacing w:line="480" w:lineRule="auto"/>
        <w:ind w:left="993" w:hanging="284"/>
        <w:rPr>
          <w:rFonts w:ascii="Times New Roman" w:hAnsi="Times New Roman" w:cs="Times New Roman"/>
          <w:sz w:val="24"/>
          <w:szCs w:val="24"/>
          <w:lang w:val="id-ID"/>
        </w:rPr>
      </w:pPr>
      <w:r w:rsidRPr="002F443A">
        <w:rPr>
          <w:rFonts w:ascii="Times New Roman" w:hAnsi="Times New Roman" w:cs="Times New Roman"/>
          <w:sz w:val="24"/>
          <w:szCs w:val="24"/>
          <w:lang w:val="id-ID"/>
        </w:rPr>
        <w:t xml:space="preserve">Kreditor </w:t>
      </w:r>
      <w:r w:rsidRPr="002F443A">
        <w:rPr>
          <w:rFonts w:ascii="Times New Roman" w:hAnsi="Times New Roman" w:cs="Times New Roman"/>
          <w:i/>
          <w:sz w:val="24"/>
          <w:szCs w:val="24"/>
          <w:lang w:val="id-ID"/>
        </w:rPr>
        <w:t>Preferen</w:t>
      </w:r>
      <w:r w:rsidRPr="002F443A">
        <w:rPr>
          <w:rFonts w:ascii="Times New Roman" w:hAnsi="Times New Roman" w:cs="Times New Roman"/>
          <w:i/>
          <w:sz w:val="24"/>
          <w:szCs w:val="24"/>
        </w:rPr>
        <w:t xml:space="preserve"> (</w:t>
      </w:r>
      <w:r w:rsidRPr="002F443A">
        <w:rPr>
          <w:rFonts w:ascii="Times New Roman" w:hAnsi="Times New Roman" w:cs="Times New Roman"/>
          <w:sz w:val="24"/>
          <w:szCs w:val="24"/>
        </w:rPr>
        <w:t>Istimewa atau</w:t>
      </w:r>
      <w:r w:rsidRPr="002F443A">
        <w:rPr>
          <w:rFonts w:ascii="Times New Roman" w:hAnsi="Times New Roman" w:cs="Times New Roman"/>
          <w:i/>
          <w:sz w:val="24"/>
          <w:szCs w:val="24"/>
        </w:rPr>
        <w:t xml:space="preserve"> Privilege)</w:t>
      </w:r>
      <w:r w:rsidRPr="002F443A">
        <w:rPr>
          <w:rFonts w:ascii="Times New Roman" w:hAnsi="Times New Roman" w:cs="Times New Roman"/>
          <w:sz w:val="24"/>
          <w:szCs w:val="24"/>
          <w:lang w:val="id-ID"/>
        </w:rPr>
        <w:t xml:space="preserve">, yaitu </w:t>
      </w:r>
      <w:r w:rsidRPr="002F443A">
        <w:rPr>
          <w:rFonts w:ascii="Times New Roman" w:hAnsi="Times New Roman" w:cs="Times New Roman"/>
          <w:sz w:val="24"/>
          <w:szCs w:val="24"/>
          <w:shd w:val="clear" w:color="auto" w:fill="FFFFFF"/>
        </w:rPr>
        <w:t xml:space="preserve">kreditor yang mempunyai hak mendahului </w:t>
      </w:r>
      <w:r w:rsidRPr="002F443A">
        <w:rPr>
          <w:rFonts w:ascii="Times New Roman" w:hAnsi="Times New Roman" w:cs="Times New Roman"/>
          <w:sz w:val="24"/>
          <w:szCs w:val="24"/>
        </w:rPr>
        <w:t xml:space="preserve">karena sifat piutangnya oleh </w:t>
      </w:r>
      <w:r w:rsidR="00EF6116" w:rsidRPr="002F443A">
        <w:rPr>
          <w:rFonts w:ascii="Times New Roman" w:hAnsi="Times New Roman" w:cs="Times New Roman"/>
          <w:sz w:val="24"/>
          <w:szCs w:val="24"/>
        </w:rPr>
        <w:t>Undang-Undang</w:t>
      </w:r>
      <w:r w:rsidRPr="002F443A">
        <w:rPr>
          <w:rFonts w:ascii="Times New Roman" w:hAnsi="Times New Roman" w:cs="Times New Roman"/>
          <w:sz w:val="24"/>
          <w:szCs w:val="24"/>
        </w:rPr>
        <w:t xml:space="preserve"> diberi kedudukan istimewa</w:t>
      </w:r>
      <w:r w:rsidRPr="002F443A">
        <w:rPr>
          <w:rFonts w:ascii="Times New Roman" w:hAnsi="Times New Roman" w:cs="Times New Roman"/>
          <w:sz w:val="24"/>
          <w:szCs w:val="24"/>
          <w:shd w:val="clear" w:color="auto" w:fill="FFFFFF"/>
        </w:rPr>
        <w:t xml:space="preserve">. </w:t>
      </w:r>
      <w:r w:rsidRPr="002F443A">
        <w:rPr>
          <w:rFonts w:ascii="Times New Roman" w:hAnsi="Times New Roman" w:cs="Times New Roman"/>
          <w:sz w:val="24"/>
          <w:szCs w:val="24"/>
        </w:rPr>
        <w:t xml:space="preserve">Yang disebut juga kreditor bersaing, karena tidak memiliki jaminan secara khusus dan tidak memiliki hak istimewa, sehingga kedudukannya sama dengan kreditor tanpa jaminan lainnya berdasarkan asas </w:t>
      </w:r>
      <w:r w:rsidRPr="002F443A">
        <w:rPr>
          <w:rFonts w:ascii="Times New Roman" w:hAnsi="Times New Roman" w:cs="Times New Roman"/>
          <w:i/>
          <w:iCs/>
          <w:sz w:val="24"/>
          <w:szCs w:val="24"/>
        </w:rPr>
        <w:t>paritas creditorium</w:t>
      </w:r>
      <w:r w:rsidRPr="002F443A">
        <w:rPr>
          <w:rFonts w:ascii="Times New Roman" w:hAnsi="Times New Roman" w:cs="Times New Roman"/>
          <w:sz w:val="24"/>
          <w:szCs w:val="24"/>
        </w:rPr>
        <w:t xml:space="preserve">. </w:t>
      </w:r>
    </w:p>
    <w:p w:rsidR="00D953D8" w:rsidRPr="002F443A" w:rsidRDefault="00D953D8" w:rsidP="00393A4B">
      <w:pPr>
        <w:pStyle w:val="ListParagraph"/>
        <w:numPr>
          <w:ilvl w:val="0"/>
          <w:numId w:val="15"/>
        </w:numPr>
        <w:spacing w:line="480" w:lineRule="auto"/>
        <w:ind w:left="993" w:hanging="284"/>
        <w:rPr>
          <w:rFonts w:ascii="Times New Roman" w:hAnsi="Times New Roman" w:cs="Times New Roman"/>
          <w:sz w:val="24"/>
          <w:szCs w:val="24"/>
          <w:lang w:val="id-ID"/>
        </w:rPr>
      </w:pPr>
      <w:r w:rsidRPr="002F443A">
        <w:rPr>
          <w:rFonts w:ascii="Times New Roman" w:hAnsi="Times New Roman" w:cs="Times New Roman"/>
          <w:sz w:val="24"/>
          <w:szCs w:val="24"/>
        </w:rPr>
        <w:t xml:space="preserve">Kreditor </w:t>
      </w:r>
      <w:r w:rsidRPr="002F443A">
        <w:rPr>
          <w:rFonts w:ascii="Times New Roman" w:hAnsi="Times New Roman" w:cs="Times New Roman"/>
          <w:i/>
          <w:sz w:val="24"/>
          <w:szCs w:val="24"/>
        </w:rPr>
        <w:t>Konkuren</w:t>
      </w:r>
      <w:r w:rsidRPr="002F443A">
        <w:rPr>
          <w:rFonts w:ascii="Times New Roman" w:hAnsi="Times New Roman" w:cs="Times New Roman"/>
          <w:sz w:val="24"/>
          <w:szCs w:val="24"/>
        </w:rPr>
        <w:t xml:space="preserve"> </w:t>
      </w:r>
      <w:r w:rsidRPr="002F443A">
        <w:rPr>
          <w:rFonts w:ascii="Times New Roman" w:hAnsi="Times New Roman" w:cs="Times New Roman"/>
          <w:i/>
          <w:sz w:val="24"/>
          <w:szCs w:val="24"/>
        </w:rPr>
        <w:t>(Unsecured Creditor),</w:t>
      </w:r>
      <w:r w:rsidR="00393A4B" w:rsidRPr="002F443A">
        <w:rPr>
          <w:rFonts w:ascii="Times New Roman" w:hAnsi="Times New Roman" w:cs="Times New Roman"/>
          <w:i/>
          <w:sz w:val="24"/>
          <w:szCs w:val="24"/>
          <w:lang w:val="id-ID"/>
        </w:rPr>
        <w:t xml:space="preserve"> </w:t>
      </w:r>
      <w:r w:rsidRPr="002F443A">
        <w:rPr>
          <w:rFonts w:ascii="Times New Roman" w:hAnsi="Times New Roman" w:cs="Times New Roman"/>
          <w:sz w:val="24"/>
          <w:szCs w:val="24"/>
        </w:rPr>
        <w:t xml:space="preserve">yaitu </w:t>
      </w:r>
      <w:r w:rsidRPr="002F443A">
        <w:rPr>
          <w:rFonts w:ascii="Times New Roman" w:hAnsi="Times New Roman" w:cs="Times New Roman"/>
          <w:sz w:val="24"/>
          <w:szCs w:val="24"/>
          <w:lang w:val="en-AU"/>
        </w:rPr>
        <w:t xml:space="preserve">kreditor yang mempunyai hak mendapatkan pelunasan secara bersama-sama tanpa hak yang didahulukan, dihitung besarnya piutang masing-masing terhadap piutang secara keseluruhan dari seluruh harta kekayaan debitor. </w:t>
      </w:r>
      <w:r w:rsidRPr="002F443A">
        <w:rPr>
          <w:rFonts w:ascii="Times New Roman" w:hAnsi="Times New Roman" w:cs="Times New Roman"/>
          <w:sz w:val="24"/>
          <w:szCs w:val="24"/>
          <w:lang w:val="sv-SE"/>
        </w:rPr>
        <w:t xml:space="preserve">Kreditor </w:t>
      </w:r>
      <w:r w:rsidRPr="002F443A">
        <w:rPr>
          <w:rFonts w:ascii="Times New Roman" w:hAnsi="Times New Roman" w:cs="Times New Roman"/>
          <w:i/>
          <w:sz w:val="24"/>
          <w:szCs w:val="24"/>
          <w:lang w:val="sv-SE"/>
        </w:rPr>
        <w:t>konkuren</w:t>
      </w:r>
      <w:r w:rsidRPr="002F443A">
        <w:rPr>
          <w:rFonts w:ascii="Times New Roman" w:hAnsi="Times New Roman" w:cs="Times New Roman"/>
          <w:sz w:val="24"/>
          <w:szCs w:val="24"/>
          <w:lang w:val="sv-SE"/>
        </w:rPr>
        <w:t xml:space="preserve"> yaitu kreditor yang tidak termasuk dalam </w:t>
      </w:r>
      <w:r w:rsidRPr="002F443A">
        <w:rPr>
          <w:rFonts w:ascii="Times New Roman" w:hAnsi="Times New Roman" w:cs="Times New Roman"/>
          <w:sz w:val="24"/>
          <w:szCs w:val="24"/>
          <w:lang w:val="sv-SE"/>
        </w:rPr>
        <w:lastRenderedPageBreak/>
        <w:t xml:space="preserve">kreditor </w:t>
      </w:r>
      <w:r w:rsidRPr="002F443A">
        <w:rPr>
          <w:rFonts w:ascii="Times New Roman" w:hAnsi="Times New Roman" w:cs="Times New Roman"/>
          <w:i/>
          <w:sz w:val="24"/>
          <w:szCs w:val="24"/>
          <w:lang w:val="sv-SE"/>
        </w:rPr>
        <w:t>separatis</w:t>
      </w:r>
      <w:r w:rsidRPr="002F443A">
        <w:rPr>
          <w:rFonts w:ascii="Times New Roman" w:hAnsi="Times New Roman" w:cs="Times New Roman"/>
          <w:sz w:val="24"/>
          <w:szCs w:val="24"/>
          <w:lang w:val="sv-SE"/>
        </w:rPr>
        <w:t xml:space="preserve"> dan kreditor </w:t>
      </w:r>
      <w:r w:rsidRPr="002F443A">
        <w:rPr>
          <w:rFonts w:ascii="Times New Roman" w:hAnsi="Times New Roman" w:cs="Times New Roman"/>
          <w:i/>
          <w:sz w:val="24"/>
          <w:szCs w:val="24"/>
          <w:lang w:val="sv-SE"/>
        </w:rPr>
        <w:t>preferen</w:t>
      </w:r>
      <w:r w:rsidRPr="002F443A">
        <w:rPr>
          <w:rFonts w:ascii="Times New Roman" w:hAnsi="Times New Roman" w:cs="Times New Roman"/>
          <w:sz w:val="24"/>
          <w:szCs w:val="24"/>
          <w:lang w:val="sv-SE"/>
        </w:rPr>
        <w:t>. Kredit</w:t>
      </w:r>
      <w:r w:rsidRPr="002F443A">
        <w:rPr>
          <w:rFonts w:ascii="Times New Roman" w:hAnsi="Times New Roman" w:cs="Times New Roman"/>
          <w:sz w:val="24"/>
          <w:szCs w:val="24"/>
          <w:lang w:val="id-ID"/>
        </w:rPr>
        <w:t>o</w:t>
      </w:r>
      <w:r w:rsidRPr="002F443A">
        <w:rPr>
          <w:rFonts w:ascii="Times New Roman" w:hAnsi="Times New Roman" w:cs="Times New Roman"/>
          <w:sz w:val="24"/>
          <w:szCs w:val="24"/>
          <w:lang w:val="sv-SE"/>
        </w:rPr>
        <w:t xml:space="preserve">r </w:t>
      </w:r>
      <w:r w:rsidRPr="002F443A">
        <w:rPr>
          <w:rFonts w:ascii="Times New Roman" w:hAnsi="Times New Roman" w:cs="Times New Roman"/>
          <w:i/>
          <w:sz w:val="24"/>
          <w:szCs w:val="24"/>
          <w:lang w:val="sv-SE"/>
        </w:rPr>
        <w:t>konkruen</w:t>
      </w:r>
      <w:r w:rsidRPr="002F443A">
        <w:rPr>
          <w:rFonts w:ascii="Times New Roman" w:hAnsi="Times New Roman" w:cs="Times New Roman"/>
          <w:sz w:val="24"/>
          <w:szCs w:val="24"/>
          <w:lang w:val="sv-SE"/>
        </w:rPr>
        <w:t xml:space="preserve"> adalah kreditur yang biasa yang tidak dijamin dengan gadai, jaminan fidusia, hipotik, dan hak tanggungan dan pembayarannya dilakukan secara berimbang. Kredit</w:t>
      </w:r>
      <w:r w:rsidRPr="002F443A">
        <w:rPr>
          <w:rFonts w:ascii="Times New Roman" w:hAnsi="Times New Roman" w:cs="Times New Roman"/>
          <w:sz w:val="24"/>
          <w:szCs w:val="24"/>
          <w:lang w:val="id-ID"/>
        </w:rPr>
        <w:t>o</w:t>
      </w:r>
      <w:r w:rsidRPr="002F443A">
        <w:rPr>
          <w:rFonts w:ascii="Times New Roman" w:hAnsi="Times New Roman" w:cs="Times New Roman"/>
          <w:sz w:val="24"/>
          <w:szCs w:val="24"/>
          <w:lang w:val="sv-SE"/>
        </w:rPr>
        <w:t xml:space="preserve">r inilah yang umum melaksanakan prinsip </w:t>
      </w:r>
      <w:r w:rsidRPr="002F443A">
        <w:rPr>
          <w:rFonts w:ascii="Times New Roman" w:hAnsi="Times New Roman" w:cs="Times New Roman"/>
          <w:i/>
          <w:sz w:val="24"/>
          <w:szCs w:val="24"/>
          <w:lang w:val="sv-SE"/>
        </w:rPr>
        <w:t>pari passu prorata parte</w:t>
      </w:r>
      <w:r w:rsidRPr="002F443A">
        <w:rPr>
          <w:rFonts w:ascii="Times New Roman" w:hAnsi="Times New Roman" w:cs="Times New Roman"/>
          <w:sz w:val="24"/>
          <w:szCs w:val="24"/>
          <w:lang w:val="sv-SE"/>
        </w:rPr>
        <w:t>, pelunasan secara bersama-sama tanpa hak yang didahulukan, dihitung besarnya piutang masing-masing terhadap piutang secara keseluruhan dari seluruh kekayaan debit</w:t>
      </w:r>
      <w:r w:rsidRPr="002F443A">
        <w:rPr>
          <w:rFonts w:ascii="Times New Roman" w:hAnsi="Times New Roman" w:cs="Times New Roman"/>
          <w:sz w:val="24"/>
          <w:szCs w:val="24"/>
          <w:lang w:val="id-ID"/>
        </w:rPr>
        <w:t>o</w:t>
      </w:r>
      <w:r w:rsidRPr="002F443A">
        <w:rPr>
          <w:rFonts w:ascii="Times New Roman" w:hAnsi="Times New Roman" w:cs="Times New Roman"/>
          <w:sz w:val="24"/>
          <w:szCs w:val="24"/>
          <w:lang w:val="sv-SE"/>
        </w:rPr>
        <w:t>r.</w:t>
      </w:r>
    </w:p>
    <w:p w:rsidR="00D953D8" w:rsidRPr="002F443A" w:rsidRDefault="00D953D8" w:rsidP="0030472D">
      <w:pPr>
        <w:pStyle w:val="Default"/>
        <w:spacing w:line="480" w:lineRule="auto"/>
        <w:ind w:left="709" w:firstLine="567"/>
        <w:rPr>
          <w:color w:val="auto"/>
          <w:lang w:val="id-ID"/>
        </w:rPr>
      </w:pPr>
      <w:r w:rsidRPr="002F443A">
        <w:rPr>
          <w:color w:val="auto"/>
        </w:rPr>
        <w:t>Jaminan kebendaan yang dapat diikat Hak Tanggungan yang di</w:t>
      </w:r>
      <w:r w:rsidRPr="002F443A">
        <w:rPr>
          <w:color w:val="auto"/>
          <w:lang w:val="id-ID"/>
        </w:rPr>
        <w:t xml:space="preserve"> </w:t>
      </w:r>
      <w:r w:rsidRPr="002F443A">
        <w:rPr>
          <w:color w:val="auto"/>
        </w:rPr>
        <w:t>atur di</w:t>
      </w:r>
      <w:r w:rsidRPr="002F443A">
        <w:rPr>
          <w:color w:val="auto"/>
          <w:lang w:val="id-ID"/>
        </w:rPr>
        <w:t xml:space="preserve"> </w:t>
      </w:r>
      <w:r w:rsidRPr="002F443A">
        <w:rPr>
          <w:color w:val="auto"/>
        </w:rPr>
        <w:t xml:space="preserve">dalam </w:t>
      </w:r>
      <w:r w:rsidR="00EF6116" w:rsidRPr="002F443A">
        <w:rPr>
          <w:color w:val="auto"/>
        </w:rPr>
        <w:t>Undang-Undang</w:t>
      </w:r>
      <w:r w:rsidRPr="002F443A">
        <w:rPr>
          <w:color w:val="auto"/>
        </w:rPr>
        <w:t xml:space="preserve"> Nomor 4 Tahun 1996 </w:t>
      </w:r>
      <w:r w:rsidRPr="002F443A">
        <w:rPr>
          <w:color w:val="auto"/>
          <w:lang w:val="id-ID"/>
        </w:rPr>
        <w:t>t</w:t>
      </w:r>
      <w:r w:rsidRPr="002F443A">
        <w:rPr>
          <w:color w:val="auto"/>
        </w:rPr>
        <w:t xml:space="preserve">entang Hak Tanggungan Atas Tanah Beserta Benda-Benda Yang Berkaitan Dengan Tanah, agar kedudukan kreditor sebagai pemegang jaminan menjadi kuat secara yuridis, maka atas jaminan yang diperoleh kreditor harus dilakukan pengikatan dengan cara pembebanan Hak Tanggungan yang kemudian didaftarkan ke Kantor Badan </w:t>
      </w:r>
      <w:r w:rsidR="0028166D" w:rsidRPr="002F443A">
        <w:rPr>
          <w:color w:val="auto"/>
        </w:rPr>
        <w:t>Pertanahan Nasional setempat di</w:t>
      </w:r>
      <w:r w:rsidRPr="002F443A">
        <w:rPr>
          <w:color w:val="auto"/>
        </w:rPr>
        <w:t xml:space="preserve">mana objek agunan tersebut berada. Dengan pembebanan Hak Tanggungan tersebut, maka Lembaga Hak Tanggungan telah memberikan kedudukan yang didahulukan kepada kreditor pemegang hak jaminan </w:t>
      </w:r>
      <w:r w:rsidRPr="002F443A">
        <w:rPr>
          <w:i/>
          <w:iCs/>
          <w:color w:val="auto"/>
        </w:rPr>
        <w:t xml:space="preserve">(droit de preference), </w:t>
      </w:r>
      <w:r w:rsidRPr="002F443A">
        <w:rPr>
          <w:color w:val="auto"/>
        </w:rPr>
        <w:t xml:space="preserve">yaitu kepada kreditornya sebagaimana tercantum dalam kalimat terakhir </w:t>
      </w:r>
      <w:r w:rsidR="005176F0" w:rsidRPr="002F443A">
        <w:rPr>
          <w:color w:val="auto"/>
        </w:rPr>
        <w:t>Pasal</w:t>
      </w:r>
      <w:r w:rsidR="006C5EF4" w:rsidRPr="002F443A">
        <w:rPr>
          <w:color w:val="auto"/>
        </w:rPr>
        <w:t xml:space="preserve"> </w:t>
      </w:r>
      <w:r w:rsidRPr="002F443A">
        <w:rPr>
          <w:color w:val="auto"/>
        </w:rPr>
        <w:t xml:space="preserve">1 angka </w:t>
      </w:r>
      <w:r w:rsidRPr="002F443A">
        <w:rPr>
          <w:color w:val="auto"/>
          <w:lang w:val="id-ID"/>
        </w:rPr>
        <w:t>(</w:t>
      </w:r>
      <w:r w:rsidRPr="002F443A">
        <w:rPr>
          <w:color w:val="auto"/>
        </w:rPr>
        <w:t>1</w:t>
      </w:r>
      <w:r w:rsidRPr="002F443A">
        <w:rPr>
          <w:color w:val="auto"/>
          <w:lang w:val="id-ID"/>
        </w:rPr>
        <w:t>)</w:t>
      </w:r>
      <w:r w:rsidRPr="002F443A">
        <w:rPr>
          <w:color w:val="auto"/>
        </w:rPr>
        <w:t xml:space="preserve"> </w:t>
      </w:r>
      <w:r w:rsidR="006C5EF4" w:rsidRPr="002F443A">
        <w:rPr>
          <w:color w:val="auto"/>
        </w:rPr>
        <w:t xml:space="preserve">Undang-Undang Nomor 4 Tahun 1996 </w:t>
      </w:r>
      <w:r w:rsidR="006C5EF4" w:rsidRPr="002F443A">
        <w:rPr>
          <w:color w:val="auto"/>
          <w:lang w:val="id-ID"/>
        </w:rPr>
        <w:t>t</w:t>
      </w:r>
      <w:r w:rsidR="006C5EF4" w:rsidRPr="002F443A">
        <w:rPr>
          <w:color w:val="auto"/>
        </w:rPr>
        <w:t>entang Hak Tanggungan Atas Tanah Beserta Benda-Benda Yang Berkaitan Dengan Tanah</w:t>
      </w:r>
      <w:r w:rsidRPr="002F443A">
        <w:rPr>
          <w:color w:val="auto"/>
        </w:rPr>
        <w:t>, yaitu : ”...</w:t>
      </w:r>
      <w:r w:rsidR="00B05B28" w:rsidRPr="002F443A">
        <w:rPr>
          <w:color w:val="auto"/>
        </w:rPr>
        <w:t>...</w:t>
      </w:r>
      <w:r w:rsidRPr="002F443A">
        <w:rPr>
          <w:color w:val="auto"/>
        </w:rPr>
        <w:t xml:space="preserve">memberikan kedudukan yang diutamakan kepada kreditor tertentu terhadap kreditor-kreditor lain.” </w:t>
      </w:r>
    </w:p>
    <w:p w:rsidR="006C5EF4" w:rsidRPr="002F443A" w:rsidRDefault="00D953D8" w:rsidP="002A5A19">
      <w:pPr>
        <w:spacing w:line="480" w:lineRule="auto"/>
        <w:ind w:left="709" w:firstLine="567"/>
        <w:rPr>
          <w:rFonts w:ascii="Times New Roman" w:hAnsi="Times New Roman" w:cs="Times New Roman"/>
          <w:sz w:val="24"/>
          <w:szCs w:val="24"/>
        </w:rPr>
      </w:pPr>
      <w:r w:rsidRPr="002F443A">
        <w:rPr>
          <w:rFonts w:ascii="Times New Roman" w:hAnsi="Times New Roman" w:cs="Times New Roman"/>
          <w:sz w:val="24"/>
          <w:szCs w:val="24"/>
          <w:lang w:val="id-ID"/>
        </w:rPr>
        <w:lastRenderedPageBreak/>
        <w:t>H</w:t>
      </w:r>
      <w:r w:rsidRPr="002F443A">
        <w:rPr>
          <w:rFonts w:ascii="Times New Roman" w:hAnsi="Times New Roman" w:cs="Times New Roman"/>
          <w:sz w:val="24"/>
          <w:szCs w:val="24"/>
        </w:rPr>
        <w:t xml:space="preserve">ukum jaminan </w:t>
      </w:r>
      <w:r w:rsidRPr="002F443A">
        <w:rPr>
          <w:rFonts w:ascii="Times New Roman" w:hAnsi="Times New Roman" w:cs="Times New Roman"/>
          <w:sz w:val="24"/>
          <w:szCs w:val="24"/>
          <w:lang w:val="id-ID"/>
        </w:rPr>
        <w:t xml:space="preserve">di </w:t>
      </w:r>
      <w:r w:rsidRPr="002F443A">
        <w:rPr>
          <w:rFonts w:ascii="Times New Roman" w:hAnsi="Times New Roman" w:cs="Times New Roman"/>
          <w:sz w:val="24"/>
          <w:szCs w:val="24"/>
        </w:rPr>
        <w:t xml:space="preserve">Indonesia kreditor pemegang hak jaminan kebendaan yang berkedudukan sebagai kreditor </w:t>
      </w:r>
      <w:r w:rsidRPr="002F443A">
        <w:rPr>
          <w:rFonts w:ascii="Times New Roman" w:hAnsi="Times New Roman" w:cs="Times New Roman"/>
          <w:i/>
          <w:sz w:val="24"/>
          <w:szCs w:val="24"/>
        </w:rPr>
        <w:t>separatis</w:t>
      </w:r>
      <w:r w:rsidRPr="002F443A">
        <w:rPr>
          <w:rFonts w:ascii="Times New Roman" w:hAnsi="Times New Roman" w:cs="Times New Roman"/>
          <w:sz w:val="24"/>
          <w:szCs w:val="24"/>
        </w:rPr>
        <w:t xml:space="preserve"> adalah atas Hak Tanggungan, hipotik, gadai dan fidusia. Hak </w:t>
      </w:r>
      <w:r w:rsidRPr="002F443A">
        <w:rPr>
          <w:rFonts w:ascii="Times New Roman" w:hAnsi="Times New Roman" w:cs="Times New Roman"/>
          <w:i/>
          <w:sz w:val="24"/>
          <w:szCs w:val="24"/>
        </w:rPr>
        <w:t>separatis</w:t>
      </w:r>
      <w:r w:rsidRPr="002F443A">
        <w:rPr>
          <w:rFonts w:ascii="Times New Roman" w:hAnsi="Times New Roman" w:cs="Times New Roman"/>
          <w:sz w:val="24"/>
          <w:szCs w:val="24"/>
        </w:rPr>
        <w:t xml:space="preserve"> yang dimiliki pemegang hak jaminan tersebut (kreditor </w:t>
      </w:r>
      <w:r w:rsidRPr="002F443A">
        <w:rPr>
          <w:rFonts w:ascii="Times New Roman" w:hAnsi="Times New Roman" w:cs="Times New Roman"/>
          <w:i/>
          <w:sz w:val="24"/>
          <w:szCs w:val="24"/>
        </w:rPr>
        <w:t>separatis</w:t>
      </w:r>
      <w:r w:rsidRPr="002F443A">
        <w:rPr>
          <w:rFonts w:ascii="Times New Roman" w:hAnsi="Times New Roman" w:cs="Times New Roman"/>
          <w:sz w:val="24"/>
          <w:szCs w:val="24"/>
        </w:rPr>
        <w:t xml:space="preserve">) memiliki kedudukan untuk dapat mengeksekusi barang jaminan yang dimilikinya. Kreditor </w:t>
      </w:r>
      <w:r w:rsidRPr="002F443A">
        <w:rPr>
          <w:rFonts w:ascii="Times New Roman" w:hAnsi="Times New Roman" w:cs="Times New Roman"/>
          <w:i/>
          <w:sz w:val="24"/>
          <w:szCs w:val="24"/>
        </w:rPr>
        <w:t>separatis</w:t>
      </w:r>
      <w:r w:rsidRPr="002F443A">
        <w:rPr>
          <w:rFonts w:ascii="Times New Roman" w:hAnsi="Times New Roman" w:cs="Times New Roman"/>
          <w:sz w:val="24"/>
          <w:szCs w:val="24"/>
        </w:rPr>
        <w:t xml:space="preserve"> tidak boleh dihalangi haknya untuk melakukan eksekusi atas hak jaminannya atas harta kekayaan debitor yang dibebani dengan hak jaminan tersebut. </w:t>
      </w:r>
    </w:p>
    <w:p w:rsidR="00881E20" w:rsidRPr="002F443A" w:rsidRDefault="00D953D8" w:rsidP="002A5A19">
      <w:pPr>
        <w:spacing w:line="480" w:lineRule="auto"/>
        <w:ind w:left="709" w:firstLine="567"/>
        <w:rPr>
          <w:rFonts w:ascii="Times New Roman" w:hAnsi="Times New Roman" w:cs="Times New Roman"/>
          <w:sz w:val="24"/>
          <w:szCs w:val="24"/>
          <w:lang w:val="id-ID"/>
        </w:rPr>
      </w:pPr>
      <w:r w:rsidRPr="002F443A">
        <w:rPr>
          <w:rFonts w:ascii="Times New Roman" w:hAnsi="Times New Roman" w:cs="Times New Roman"/>
          <w:sz w:val="24"/>
          <w:szCs w:val="24"/>
        </w:rPr>
        <w:t xml:space="preserve">Kreditor </w:t>
      </w:r>
      <w:r w:rsidRPr="002F443A">
        <w:rPr>
          <w:rFonts w:ascii="Times New Roman" w:hAnsi="Times New Roman" w:cs="Times New Roman"/>
          <w:i/>
          <w:sz w:val="24"/>
          <w:szCs w:val="24"/>
        </w:rPr>
        <w:t>separatis</w:t>
      </w:r>
      <w:r w:rsidRPr="002F443A">
        <w:rPr>
          <w:rFonts w:ascii="Times New Roman" w:hAnsi="Times New Roman" w:cs="Times New Roman"/>
          <w:sz w:val="24"/>
          <w:szCs w:val="24"/>
        </w:rPr>
        <w:t xml:space="preserve"> memiliki hak didahulukan untuk mengeksekusi barang jaminan yang diikat dengan Hak Tanggungan sebagai pelunasan utang apabila debitor cedera janji (</w:t>
      </w:r>
      <w:r w:rsidRPr="002F443A">
        <w:rPr>
          <w:rFonts w:ascii="Times New Roman" w:hAnsi="Times New Roman" w:cs="Times New Roman"/>
          <w:i/>
          <w:iCs/>
          <w:sz w:val="24"/>
          <w:szCs w:val="24"/>
        </w:rPr>
        <w:t>wanprestasi</w:t>
      </w:r>
      <w:r w:rsidRPr="002F443A">
        <w:rPr>
          <w:rFonts w:ascii="Times New Roman" w:hAnsi="Times New Roman" w:cs="Times New Roman"/>
          <w:sz w:val="24"/>
          <w:szCs w:val="24"/>
        </w:rPr>
        <w:t xml:space="preserve">) sebagaimana tercantum pada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6</w:t>
      </w:r>
      <w:r w:rsidRPr="002F443A">
        <w:t xml:space="preserve"> </w:t>
      </w:r>
      <w:r w:rsidR="00EF6116" w:rsidRPr="002F443A">
        <w:rPr>
          <w:rFonts w:ascii="Times New Roman" w:eastAsia="Times New Roman" w:hAnsi="Times New Roman" w:cs="Times New Roman"/>
          <w:sz w:val="24"/>
          <w:szCs w:val="24"/>
          <w:lang w:bidi="en-US"/>
        </w:rPr>
        <w:t>Undang-Undang</w:t>
      </w:r>
      <w:r w:rsidR="005A1FEC" w:rsidRPr="002F443A">
        <w:rPr>
          <w:rFonts w:ascii="Times New Roman" w:eastAsia="Times New Roman" w:hAnsi="Times New Roman" w:cs="Times New Roman"/>
          <w:sz w:val="24"/>
          <w:szCs w:val="24"/>
          <w:lang w:bidi="en-US"/>
        </w:rPr>
        <w:t xml:space="preserve"> No. 4 Tahun 1996 tentang Hak Tanggungan Atas Tanah Beserta Benda-Benda Yang Berkaitan Dengan Tanah.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tersebut memberikan hak bagi pemegang Hak Tanggungan untuk melakukan </w:t>
      </w:r>
      <w:r w:rsidRPr="002F443A">
        <w:rPr>
          <w:rFonts w:ascii="Times New Roman" w:hAnsi="Times New Roman" w:cs="Times New Roman"/>
          <w:i/>
          <w:iCs/>
          <w:sz w:val="24"/>
          <w:szCs w:val="24"/>
        </w:rPr>
        <w:t>parate eksekusi</w:t>
      </w:r>
      <w:r w:rsidRPr="002F443A">
        <w:rPr>
          <w:rFonts w:ascii="Times New Roman" w:hAnsi="Times New Roman" w:cs="Times New Roman"/>
          <w:sz w:val="24"/>
          <w:szCs w:val="24"/>
        </w:rPr>
        <w:t>. Artinya pemegang Hak Tanggungan tidak perlu memperoleh persetujuan dari pe</w:t>
      </w:r>
      <w:r w:rsidR="005A1FEC" w:rsidRPr="002F443A">
        <w:rPr>
          <w:rFonts w:ascii="Times New Roman" w:hAnsi="Times New Roman" w:cs="Times New Roman"/>
          <w:sz w:val="24"/>
          <w:szCs w:val="24"/>
        </w:rPr>
        <w:t xml:space="preserve">mberi Hak </w:t>
      </w:r>
      <w:r w:rsidRPr="002F443A">
        <w:rPr>
          <w:rFonts w:ascii="Times New Roman" w:hAnsi="Times New Roman" w:cs="Times New Roman"/>
          <w:sz w:val="24"/>
          <w:szCs w:val="24"/>
        </w:rPr>
        <w:t>Tanggungan, tetapi juga tidak perlu meminta penetapan dari pengadilan setempat</w:t>
      </w:r>
      <w:r w:rsidRPr="002F443A">
        <w:rPr>
          <w:rFonts w:ascii="Times New Roman" w:hAnsi="Times New Roman" w:cs="Times New Roman"/>
          <w:sz w:val="24"/>
          <w:szCs w:val="24"/>
          <w:lang w:val="id-ID"/>
        </w:rPr>
        <w:t>,</w:t>
      </w:r>
      <w:r w:rsidRPr="002F443A">
        <w:rPr>
          <w:rFonts w:ascii="Times New Roman" w:hAnsi="Times New Roman" w:cs="Times New Roman"/>
          <w:sz w:val="24"/>
          <w:szCs w:val="24"/>
        </w:rPr>
        <w:t xml:space="preserve"> apabila akan melakukan </w:t>
      </w:r>
      <w:r w:rsidRPr="002F443A">
        <w:rPr>
          <w:rFonts w:ascii="Times New Roman" w:hAnsi="Times New Roman" w:cs="Times New Roman"/>
          <w:iCs/>
          <w:sz w:val="24"/>
          <w:szCs w:val="24"/>
        </w:rPr>
        <w:t xml:space="preserve">eksekusi </w:t>
      </w:r>
      <w:r w:rsidRPr="002F443A">
        <w:rPr>
          <w:rFonts w:ascii="Times New Roman" w:hAnsi="Times New Roman" w:cs="Times New Roman"/>
          <w:sz w:val="24"/>
          <w:szCs w:val="24"/>
        </w:rPr>
        <w:t xml:space="preserve">atas Hak Tanggungan yang menjadi jaminan utang debitor dalam hal debitor cedera janji. </w:t>
      </w:r>
    </w:p>
    <w:p w:rsidR="00D953D8" w:rsidRPr="002F443A" w:rsidRDefault="00D953D8" w:rsidP="002A5A19">
      <w:pPr>
        <w:spacing w:line="480" w:lineRule="auto"/>
        <w:ind w:left="709" w:firstLine="567"/>
        <w:rPr>
          <w:rFonts w:ascii="Times New Roman" w:hAnsi="Times New Roman" w:cs="Times New Roman"/>
          <w:sz w:val="24"/>
          <w:szCs w:val="24"/>
          <w:lang w:val="id-ID"/>
        </w:rPr>
      </w:pPr>
      <w:r w:rsidRPr="002F443A">
        <w:rPr>
          <w:rFonts w:ascii="Times New Roman" w:hAnsi="Times New Roman" w:cs="Times New Roman"/>
          <w:sz w:val="24"/>
          <w:szCs w:val="24"/>
          <w:lang w:val="id-ID"/>
        </w:rPr>
        <w:t>Djuhaendah Hasan memberikan pengertian eksekusi benda objek jaminan sebagai berikut :</w:t>
      </w:r>
    </w:p>
    <w:p w:rsidR="00D953D8" w:rsidRPr="002F443A" w:rsidRDefault="00D953D8" w:rsidP="002A5A19">
      <w:pPr>
        <w:spacing w:line="240" w:lineRule="auto"/>
        <w:ind w:left="1276" w:right="701" w:firstLine="0"/>
        <w:rPr>
          <w:rFonts w:ascii="Times New Roman" w:hAnsi="Times New Roman" w:cs="Times New Roman"/>
          <w:sz w:val="24"/>
          <w:szCs w:val="24"/>
          <w:vertAlign w:val="superscript"/>
          <w:lang w:val="id-ID"/>
        </w:rPr>
      </w:pPr>
      <w:r w:rsidRPr="002F443A">
        <w:rPr>
          <w:rFonts w:ascii="Times New Roman" w:hAnsi="Times New Roman" w:cs="Times New Roman"/>
          <w:sz w:val="24"/>
          <w:szCs w:val="24"/>
          <w:lang w:val="id-ID"/>
        </w:rPr>
        <w:t xml:space="preserve">“Eksekusi benda objek jaminan adalah pelaksanaan hak kreditor pemegang hak jaminan terhadap objek jaminan apabila terjadi perbuatan ingkar janji oleh debitor dengan cara penjualan benda objek jaminan untuk melunasi </w:t>
      </w:r>
      <w:r w:rsidRPr="002F443A">
        <w:rPr>
          <w:rFonts w:ascii="Times New Roman" w:hAnsi="Times New Roman" w:cs="Times New Roman"/>
          <w:sz w:val="24"/>
          <w:szCs w:val="24"/>
          <w:lang w:val="id-ID"/>
        </w:rPr>
        <w:lastRenderedPageBreak/>
        <w:t>piutangnya. Hak untuk melaksanakan pemenuhan hak kreditor ini dilakukan dengan cara menjual benda objek jaminan, dan hasilnya digunakan sebagai pelunasan piutang kreditor”.</w:t>
      </w:r>
      <w:r w:rsidRPr="002F443A">
        <w:rPr>
          <w:rFonts w:ascii="Times New Roman" w:hAnsi="Times New Roman" w:cs="Times New Roman"/>
          <w:sz w:val="24"/>
          <w:szCs w:val="24"/>
          <w:vertAlign w:val="superscript"/>
          <w:lang w:val="id-ID"/>
        </w:rPr>
        <w:footnoteReference w:id="26"/>
      </w:r>
      <w:r w:rsidRPr="002F443A">
        <w:rPr>
          <w:rFonts w:ascii="Times New Roman" w:hAnsi="Times New Roman" w:cs="Times New Roman"/>
          <w:sz w:val="24"/>
          <w:szCs w:val="24"/>
          <w:vertAlign w:val="superscript"/>
          <w:lang w:val="id-ID"/>
        </w:rPr>
        <w:t>)</w:t>
      </w:r>
    </w:p>
    <w:p w:rsidR="00D953D8" w:rsidRPr="002F443A" w:rsidRDefault="00D953D8" w:rsidP="00393A4B">
      <w:pPr>
        <w:spacing w:line="240" w:lineRule="auto"/>
        <w:ind w:left="1418" w:right="560" w:firstLine="0"/>
        <w:rPr>
          <w:rFonts w:ascii="Times New Roman" w:hAnsi="Times New Roman" w:cs="Times New Roman"/>
          <w:sz w:val="24"/>
          <w:szCs w:val="24"/>
          <w:lang w:val="id-ID"/>
        </w:rPr>
      </w:pPr>
    </w:p>
    <w:p w:rsidR="00D953D8" w:rsidRPr="002F443A" w:rsidRDefault="00D953D8" w:rsidP="002A5A19">
      <w:pPr>
        <w:spacing w:line="480" w:lineRule="auto"/>
        <w:ind w:left="709" w:firstLine="567"/>
        <w:rPr>
          <w:rFonts w:ascii="Times New Roman" w:hAnsi="Times New Roman" w:cs="Times New Roman"/>
          <w:sz w:val="24"/>
          <w:szCs w:val="24"/>
          <w:lang w:val="id-ID"/>
        </w:rPr>
      </w:pPr>
      <w:r w:rsidRPr="002F443A">
        <w:rPr>
          <w:rFonts w:ascii="Times New Roman" w:hAnsi="Times New Roman" w:cs="Times New Roman"/>
          <w:sz w:val="24"/>
          <w:szCs w:val="24"/>
          <w:lang w:val="id-ID"/>
        </w:rPr>
        <w:t xml:space="preserve">Pada asasnya setiap kreditor yang tidak terpenuhi piutangnya dapat mengajukan permohonan pernyataan pailit kepada Pengadilan Niaga terhadap seorang debitor dengan syarat-syarat yang telah di atur dalam </w:t>
      </w:r>
      <w:r w:rsidR="00EF6116" w:rsidRPr="002F443A">
        <w:rPr>
          <w:rFonts w:ascii="Times New Roman" w:hAnsi="Times New Roman" w:cs="Times New Roman"/>
          <w:sz w:val="24"/>
          <w:szCs w:val="24"/>
          <w:lang w:val="id-ID"/>
        </w:rPr>
        <w:t>Undang-Undang</w:t>
      </w:r>
      <w:r w:rsidRPr="002F443A">
        <w:rPr>
          <w:rFonts w:ascii="Times New Roman" w:hAnsi="Times New Roman" w:cs="Times New Roman"/>
          <w:sz w:val="24"/>
          <w:szCs w:val="24"/>
          <w:lang w:val="id-ID"/>
        </w:rPr>
        <w:t xml:space="preserve"> Kepailitan. Kepailitan dikenal oleh sebagian besar sistem hukum sebagai bagian dari ketentuan hukum yang berkaitan dengan hukum perusahaan. </w:t>
      </w:r>
    </w:p>
    <w:p w:rsidR="00D953D8" w:rsidRPr="002F443A" w:rsidRDefault="00D953D8" w:rsidP="002A5A19">
      <w:pPr>
        <w:spacing w:line="240" w:lineRule="auto"/>
        <w:ind w:left="1276" w:right="717" w:firstLine="0"/>
        <w:rPr>
          <w:rFonts w:ascii="Times New Roman" w:hAnsi="Times New Roman" w:cs="Times New Roman"/>
          <w:sz w:val="24"/>
          <w:szCs w:val="24"/>
          <w:lang w:val="id-ID"/>
        </w:rPr>
      </w:pPr>
      <w:r w:rsidRPr="002F443A">
        <w:rPr>
          <w:rFonts w:ascii="Times New Roman" w:hAnsi="Times New Roman" w:cs="Times New Roman"/>
          <w:sz w:val="24"/>
          <w:szCs w:val="24"/>
          <w:lang w:val="id-ID"/>
        </w:rPr>
        <w:t>“Dalam Ensiklopedia Ekonomi Keuangan Perdagangan disebutkan bahwa yang dimaksud dengan Pailit atau bangkrut antara lain adalah seseorang yang oleh suatu pengadilan dinyatakan bangkrut, dan aktivanya atau warisannya telah diperuntukan untuk membayar utang-utangnya”</w:t>
      </w:r>
      <w:r w:rsidRPr="002F443A">
        <w:rPr>
          <w:rFonts w:ascii="Times New Roman" w:hAnsi="Times New Roman" w:cs="Times New Roman"/>
          <w:sz w:val="24"/>
          <w:szCs w:val="24"/>
          <w:vertAlign w:val="superscript"/>
          <w:lang w:val="id-ID"/>
        </w:rPr>
        <w:footnoteReference w:id="27"/>
      </w:r>
      <w:r w:rsidRPr="002F443A">
        <w:rPr>
          <w:rFonts w:ascii="Times New Roman" w:hAnsi="Times New Roman" w:cs="Times New Roman"/>
          <w:sz w:val="24"/>
          <w:szCs w:val="24"/>
          <w:vertAlign w:val="superscript"/>
          <w:lang w:val="id-ID"/>
        </w:rPr>
        <w:t>)</w:t>
      </w:r>
      <w:r w:rsidRPr="002F443A">
        <w:rPr>
          <w:rFonts w:ascii="Times New Roman" w:hAnsi="Times New Roman" w:cs="Times New Roman"/>
          <w:sz w:val="24"/>
          <w:szCs w:val="24"/>
          <w:lang w:val="id-ID"/>
        </w:rPr>
        <w:t xml:space="preserve">. </w:t>
      </w:r>
    </w:p>
    <w:p w:rsidR="00F40AFB" w:rsidRPr="002F443A" w:rsidRDefault="00F40AFB" w:rsidP="00393A4B">
      <w:pPr>
        <w:spacing w:line="240" w:lineRule="auto"/>
        <w:ind w:left="1418" w:right="717" w:firstLine="0"/>
        <w:rPr>
          <w:rFonts w:ascii="Times New Roman" w:hAnsi="Times New Roman" w:cs="Times New Roman"/>
          <w:sz w:val="24"/>
          <w:szCs w:val="24"/>
          <w:lang w:val="id-ID"/>
        </w:rPr>
      </w:pPr>
    </w:p>
    <w:p w:rsidR="003568C2" w:rsidRPr="002F443A" w:rsidRDefault="00D953D8" w:rsidP="002A5A19">
      <w:pPr>
        <w:spacing w:line="480" w:lineRule="auto"/>
        <w:ind w:left="709" w:firstLine="567"/>
        <w:rPr>
          <w:rFonts w:ascii="Times New Roman" w:hAnsi="Times New Roman" w:cs="Times New Roman"/>
          <w:sz w:val="24"/>
          <w:szCs w:val="24"/>
          <w:lang w:val="id-ID"/>
        </w:rPr>
      </w:pPr>
      <w:r w:rsidRPr="002F443A">
        <w:rPr>
          <w:rFonts w:ascii="Times New Roman" w:hAnsi="Times New Roman" w:cs="Times New Roman"/>
          <w:sz w:val="24"/>
          <w:szCs w:val="24"/>
          <w:lang w:val="id-ID"/>
        </w:rPr>
        <w:t>Pengertian Kepailitan dapat di</w:t>
      </w:r>
      <w:r w:rsidR="006C5EF4" w:rsidRPr="002F443A">
        <w:rPr>
          <w:rFonts w:ascii="Times New Roman" w:hAnsi="Times New Roman" w:cs="Times New Roman"/>
          <w:sz w:val="24"/>
          <w:szCs w:val="24"/>
        </w:rPr>
        <w:t xml:space="preserve"> </w:t>
      </w:r>
      <w:r w:rsidRPr="002F443A">
        <w:rPr>
          <w:rFonts w:ascii="Times New Roman" w:hAnsi="Times New Roman" w:cs="Times New Roman"/>
          <w:sz w:val="24"/>
          <w:szCs w:val="24"/>
          <w:lang w:val="id-ID"/>
        </w:rPr>
        <w:t xml:space="preserve">lihat pada </w:t>
      </w:r>
      <w:r w:rsidR="005176F0" w:rsidRPr="002F443A">
        <w:rPr>
          <w:rFonts w:ascii="Times New Roman" w:hAnsi="Times New Roman" w:cs="Times New Roman"/>
          <w:sz w:val="24"/>
          <w:szCs w:val="24"/>
          <w:lang w:val="id-ID"/>
        </w:rPr>
        <w:t>Pasal</w:t>
      </w:r>
      <w:r w:rsidRPr="002F443A">
        <w:rPr>
          <w:rFonts w:ascii="Times New Roman" w:hAnsi="Times New Roman" w:cs="Times New Roman"/>
          <w:sz w:val="24"/>
          <w:szCs w:val="24"/>
          <w:lang w:val="id-ID"/>
        </w:rPr>
        <w:t xml:space="preserve"> 1 angka (1) </w:t>
      </w:r>
      <w:r w:rsidR="00EF6116" w:rsidRPr="002F443A">
        <w:rPr>
          <w:rFonts w:ascii="Times New Roman" w:hAnsi="Times New Roman" w:cs="Times New Roman"/>
          <w:sz w:val="24"/>
          <w:szCs w:val="24"/>
          <w:lang w:val="id-ID"/>
        </w:rPr>
        <w:t>Undang-Undang</w:t>
      </w:r>
      <w:r w:rsidRPr="002F443A">
        <w:rPr>
          <w:rFonts w:ascii="Times New Roman" w:hAnsi="Times New Roman" w:cs="Times New Roman"/>
          <w:sz w:val="24"/>
          <w:szCs w:val="24"/>
          <w:lang w:val="id-ID"/>
        </w:rPr>
        <w:t xml:space="preserve"> No. 37 Tahun 2004 tentang Kepailitan dan Penundaan Kewajiban Pembayaran Utang atau lebih dikenal dengan sebutan </w:t>
      </w:r>
      <w:r w:rsidR="00EF6116" w:rsidRPr="002F443A">
        <w:rPr>
          <w:rFonts w:ascii="Times New Roman" w:hAnsi="Times New Roman" w:cs="Times New Roman"/>
          <w:sz w:val="24"/>
          <w:szCs w:val="24"/>
          <w:lang w:val="id-ID"/>
        </w:rPr>
        <w:t>Undang-Undang</w:t>
      </w:r>
      <w:r w:rsidRPr="002F443A">
        <w:rPr>
          <w:rFonts w:ascii="Times New Roman" w:hAnsi="Times New Roman" w:cs="Times New Roman"/>
          <w:sz w:val="24"/>
          <w:szCs w:val="24"/>
          <w:lang w:val="id-ID"/>
        </w:rPr>
        <w:t xml:space="preserve"> Kepailitan, yaitu sita umum atas semua kekayaan Debitor Pailit yang pengurusan dan pemberesannya dilakukan oleh Kurator di bawah pengawasan Hakim Pengawas sebagaimana di atur oleh </w:t>
      </w:r>
      <w:r w:rsidR="00EF6116" w:rsidRPr="002F443A">
        <w:rPr>
          <w:rFonts w:ascii="Times New Roman" w:hAnsi="Times New Roman" w:cs="Times New Roman"/>
          <w:sz w:val="24"/>
          <w:szCs w:val="24"/>
          <w:lang w:val="id-ID"/>
        </w:rPr>
        <w:t>Undang-Undang</w:t>
      </w:r>
      <w:r w:rsidR="00891569"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lang w:val="id-ID"/>
        </w:rPr>
        <w:t xml:space="preserve">ini. </w:t>
      </w:r>
    </w:p>
    <w:p w:rsidR="00891569" w:rsidRPr="002F443A" w:rsidRDefault="003568C2" w:rsidP="002A5A19">
      <w:pPr>
        <w:spacing w:line="480" w:lineRule="auto"/>
        <w:ind w:left="709" w:firstLine="567"/>
        <w:rPr>
          <w:rFonts w:ascii="Times New Roman" w:hAnsi="Times New Roman" w:cs="Times New Roman"/>
          <w:sz w:val="24"/>
          <w:szCs w:val="24"/>
        </w:rPr>
      </w:pPr>
      <w:r w:rsidRPr="002F443A">
        <w:rPr>
          <w:rFonts w:ascii="Times New Roman" w:hAnsi="Times New Roman" w:cs="Times New Roman"/>
          <w:sz w:val="24"/>
          <w:szCs w:val="24"/>
          <w:lang w:val="id-ID"/>
        </w:rPr>
        <w:t>K</w:t>
      </w:r>
      <w:r w:rsidR="00D953D8" w:rsidRPr="002F443A">
        <w:rPr>
          <w:rFonts w:ascii="Times New Roman" w:hAnsi="Times New Roman" w:cs="Times New Roman"/>
          <w:sz w:val="24"/>
          <w:szCs w:val="24"/>
          <w:lang w:val="id-ID"/>
        </w:rPr>
        <w:t xml:space="preserve">epailitan sebagai salah satu upaya penyelesaian kewajiban pembayaran utang melibatkan beberapa pihak. Pihak-pihak yang terlibat </w:t>
      </w:r>
      <w:r w:rsidR="00D953D8" w:rsidRPr="002F443A">
        <w:rPr>
          <w:rFonts w:ascii="Times New Roman" w:hAnsi="Times New Roman" w:cs="Times New Roman"/>
          <w:sz w:val="24"/>
          <w:szCs w:val="24"/>
          <w:lang w:val="id-ID"/>
        </w:rPr>
        <w:lastRenderedPageBreak/>
        <w:t xml:space="preserve">dalam kepailitan tersebut dapat timbul karena </w:t>
      </w:r>
      <w:r w:rsidR="00EF6116" w:rsidRPr="002F443A">
        <w:rPr>
          <w:rFonts w:ascii="Times New Roman" w:hAnsi="Times New Roman" w:cs="Times New Roman"/>
          <w:sz w:val="24"/>
          <w:szCs w:val="24"/>
          <w:lang w:val="id-ID"/>
        </w:rPr>
        <w:t>Undang-Undang</w:t>
      </w:r>
      <w:r w:rsidR="00D953D8" w:rsidRPr="002F443A">
        <w:rPr>
          <w:rFonts w:ascii="Times New Roman" w:hAnsi="Times New Roman" w:cs="Times New Roman"/>
          <w:sz w:val="24"/>
          <w:szCs w:val="24"/>
          <w:lang w:val="id-ID"/>
        </w:rPr>
        <w:t xml:space="preserve">, maupun karena keterlibatan pihak yang merasa berkepentingan atas proses kepailitan. </w:t>
      </w:r>
    </w:p>
    <w:p w:rsidR="00D953D8" w:rsidRPr="002F443A" w:rsidRDefault="00EF6116" w:rsidP="002A5A19">
      <w:pPr>
        <w:spacing w:line="480" w:lineRule="auto"/>
        <w:ind w:left="709" w:firstLine="567"/>
        <w:rPr>
          <w:rFonts w:ascii="Times New Roman" w:hAnsi="Times New Roman" w:cs="Times New Roman"/>
          <w:sz w:val="24"/>
          <w:szCs w:val="24"/>
          <w:lang w:val="id-ID"/>
        </w:rPr>
      </w:pPr>
      <w:r w:rsidRPr="002F443A">
        <w:rPr>
          <w:rFonts w:ascii="Times New Roman" w:hAnsi="Times New Roman" w:cs="Times New Roman"/>
          <w:sz w:val="24"/>
          <w:szCs w:val="24"/>
          <w:lang w:val="id-ID"/>
        </w:rPr>
        <w:t>Undang-Undang</w:t>
      </w:r>
      <w:r w:rsidR="00D953D8" w:rsidRPr="002F443A">
        <w:rPr>
          <w:rFonts w:ascii="Times New Roman" w:hAnsi="Times New Roman" w:cs="Times New Roman"/>
          <w:sz w:val="24"/>
          <w:szCs w:val="24"/>
          <w:lang w:val="id-ID"/>
        </w:rPr>
        <w:t xml:space="preserve"> telah mengatur pihak-pihak yang terkait dalam proses kepailitan, yaitu kreditor pemohon pailit, debito</w:t>
      </w:r>
      <w:r w:rsidR="0030472D" w:rsidRPr="002F443A">
        <w:rPr>
          <w:rFonts w:ascii="Times New Roman" w:hAnsi="Times New Roman" w:cs="Times New Roman"/>
          <w:sz w:val="24"/>
          <w:szCs w:val="24"/>
          <w:lang w:val="id-ID"/>
        </w:rPr>
        <w:t>r pemohon atau termohon pailit,</w:t>
      </w:r>
      <w:r w:rsidR="00D953D8" w:rsidRPr="002F443A">
        <w:rPr>
          <w:rFonts w:ascii="Times New Roman" w:hAnsi="Times New Roman" w:cs="Times New Roman"/>
          <w:sz w:val="24"/>
          <w:szCs w:val="24"/>
          <w:lang w:val="id-ID"/>
        </w:rPr>
        <w:t xml:space="preserve">kurator, Hakim Pengawas dan Majelis Hakim (Pengadilan) yang memutus perkara yang terkait dengan proses kepailitan. Pihak-pihak yang lain dapat terlibat dalam proses kepailitan termasuk menghadiri rapat-rapat kreditor, </w:t>
      </w:r>
      <w:r w:rsidR="00D953D8" w:rsidRPr="002F443A">
        <w:rPr>
          <w:rFonts w:ascii="Times New Roman" w:hAnsi="Times New Roman" w:cs="Times New Roman"/>
          <w:i/>
          <w:sz w:val="24"/>
          <w:szCs w:val="24"/>
          <w:lang w:val="id-ID"/>
        </w:rPr>
        <w:t xml:space="preserve">Appraisal </w:t>
      </w:r>
      <w:r w:rsidR="00D953D8" w:rsidRPr="002F443A">
        <w:rPr>
          <w:rFonts w:ascii="Times New Roman" w:hAnsi="Times New Roman" w:cs="Times New Roman"/>
          <w:sz w:val="24"/>
          <w:szCs w:val="24"/>
          <w:lang w:val="id-ID"/>
        </w:rPr>
        <w:t xml:space="preserve">(penilai jaminan) dan Notaris jika diperlukan. </w:t>
      </w:r>
    </w:p>
    <w:p w:rsidR="00D953D8" w:rsidRPr="002F443A" w:rsidRDefault="00D953D8" w:rsidP="002A5A19">
      <w:pPr>
        <w:spacing w:line="480" w:lineRule="auto"/>
        <w:ind w:left="709" w:firstLine="567"/>
        <w:rPr>
          <w:rFonts w:ascii="Times New Roman" w:hAnsi="Times New Roman" w:cs="Times New Roman"/>
          <w:sz w:val="24"/>
          <w:szCs w:val="24"/>
          <w:lang w:val="id-ID"/>
        </w:rPr>
      </w:pPr>
      <w:r w:rsidRPr="002F443A">
        <w:rPr>
          <w:rFonts w:ascii="Times New Roman" w:hAnsi="Times New Roman" w:cs="Times New Roman"/>
          <w:sz w:val="24"/>
          <w:szCs w:val="24"/>
          <w:lang w:val="id-ID"/>
        </w:rPr>
        <w:t>Syarat untuk</w:t>
      </w:r>
      <w:r w:rsidR="0030472D" w:rsidRPr="002F443A">
        <w:rPr>
          <w:rFonts w:ascii="Times New Roman" w:hAnsi="Times New Roman" w:cs="Times New Roman"/>
          <w:sz w:val="24"/>
          <w:szCs w:val="24"/>
          <w:lang w:val="id-ID"/>
        </w:rPr>
        <w:t xml:space="preserve"> dapat diajukan pailit dapat di</w:t>
      </w:r>
      <w:r w:rsidRPr="002F443A">
        <w:rPr>
          <w:rFonts w:ascii="Times New Roman" w:hAnsi="Times New Roman" w:cs="Times New Roman"/>
          <w:sz w:val="24"/>
          <w:szCs w:val="24"/>
          <w:lang w:val="id-ID"/>
        </w:rPr>
        <w:t xml:space="preserve">lihat dari </w:t>
      </w:r>
      <w:r w:rsidR="005176F0" w:rsidRPr="002F443A">
        <w:rPr>
          <w:rFonts w:ascii="Times New Roman" w:hAnsi="Times New Roman" w:cs="Times New Roman"/>
          <w:sz w:val="24"/>
          <w:szCs w:val="24"/>
          <w:lang w:val="id-ID"/>
        </w:rPr>
        <w:t>Pasal</w:t>
      </w:r>
      <w:r w:rsidRPr="002F443A">
        <w:rPr>
          <w:rFonts w:ascii="Times New Roman" w:hAnsi="Times New Roman" w:cs="Times New Roman"/>
          <w:sz w:val="24"/>
          <w:szCs w:val="24"/>
          <w:lang w:val="id-ID"/>
        </w:rPr>
        <w:t xml:space="preserve"> 2 ayat (1) </w:t>
      </w:r>
      <w:r w:rsidR="00EF6116" w:rsidRPr="002F443A">
        <w:rPr>
          <w:rFonts w:ascii="Times New Roman" w:hAnsi="Times New Roman" w:cs="Times New Roman"/>
          <w:sz w:val="24"/>
          <w:szCs w:val="24"/>
          <w:lang w:val="id-ID"/>
        </w:rPr>
        <w:t>Undang-Undang</w:t>
      </w:r>
      <w:r w:rsidRPr="002F443A">
        <w:rPr>
          <w:rFonts w:ascii="Times New Roman" w:hAnsi="Times New Roman" w:cs="Times New Roman"/>
          <w:sz w:val="24"/>
          <w:szCs w:val="24"/>
          <w:lang w:val="id-ID"/>
        </w:rPr>
        <w:t xml:space="preserve"> No.</w:t>
      </w:r>
      <w:r w:rsidR="00B05B28" w:rsidRPr="002F443A">
        <w:rPr>
          <w:rFonts w:ascii="Times New Roman" w:hAnsi="Times New Roman" w:cs="Times New Roman"/>
          <w:sz w:val="24"/>
          <w:szCs w:val="24"/>
        </w:rPr>
        <w:t xml:space="preserve"> </w:t>
      </w:r>
      <w:r w:rsidRPr="002F443A">
        <w:rPr>
          <w:rFonts w:ascii="Times New Roman" w:hAnsi="Times New Roman" w:cs="Times New Roman"/>
          <w:sz w:val="24"/>
          <w:szCs w:val="24"/>
          <w:lang w:val="id-ID"/>
        </w:rPr>
        <w:t xml:space="preserve">37 Tahun 2004 tentang Kepailitan dan Penundaan Kewajiban Pembayaran Utang,  menyatakan bahwa : </w:t>
      </w:r>
    </w:p>
    <w:p w:rsidR="00D953D8" w:rsidRPr="002F443A" w:rsidRDefault="00D953D8" w:rsidP="002A5A19">
      <w:pPr>
        <w:spacing w:line="240" w:lineRule="auto"/>
        <w:ind w:left="1276" w:right="701" w:firstLine="0"/>
        <w:rPr>
          <w:rFonts w:ascii="Times New Roman" w:hAnsi="Times New Roman" w:cs="Times New Roman"/>
          <w:sz w:val="24"/>
          <w:szCs w:val="24"/>
          <w:lang w:val="id-ID"/>
        </w:rPr>
      </w:pPr>
      <w:r w:rsidRPr="002F443A">
        <w:rPr>
          <w:rFonts w:ascii="Times New Roman" w:hAnsi="Times New Roman" w:cs="Times New Roman"/>
          <w:sz w:val="24"/>
          <w:szCs w:val="24"/>
          <w:lang w:val="id-ID"/>
        </w:rPr>
        <w:t>“Debitor yang mempunyai dua atau lebih Kreditor dan tidak membayar lunas sedikitnya satu utang yang telah jatuh waktu dan dapat ditagih, dinyatakan pailit dengan putusan Pengadilan, baik atas permohonannya sendiri maupun atas permohonan satu atau lebih dari kreditornya”.</w:t>
      </w:r>
    </w:p>
    <w:p w:rsidR="00F40AFB" w:rsidRPr="002F443A" w:rsidRDefault="00F40AFB" w:rsidP="00F40AFB">
      <w:pPr>
        <w:spacing w:line="240" w:lineRule="auto"/>
        <w:ind w:left="1134" w:right="701" w:firstLine="0"/>
        <w:rPr>
          <w:rFonts w:ascii="Times New Roman" w:hAnsi="Times New Roman" w:cs="Times New Roman"/>
          <w:sz w:val="24"/>
          <w:szCs w:val="24"/>
          <w:lang w:val="id-ID"/>
        </w:rPr>
      </w:pPr>
    </w:p>
    <w:p w:rsidR="00D953D8" w:rsidRPr="002F443A" w:rsidRDefault="00D953D8" w:rsidP="002A5A19">
      <w:pPr>
        <w:spacing w:line="480" w:lineRule="auto"/>
        <w:ind w:left="1418" w:hanging="142"/>
        <w:rPr>
          <w:rFonts w:ascii="Times New Roman" w:hAnsi="Times New Roman" w:cs="Times New Roman"/>
          <w:sz w:val="24"/>
          <w:szCs w:val="24"/>
          <w:lang w:val="id-ID"/>
        </w:rPr>
      </w:pPr>
      <w:r w:rsidRPr="002F443A">
        <w:rPr>
          <w:rFonts w:ascii="Times New Roman" w:hAnsi="Times New Roman" w:cs="Times New Roman"/>
          <w:sz w:val="24"/>
          <w:szCs w:val="24"/>
          <w:lang w:val="id-ID"/>
        </w:rPr>
        <w:t>Pernyataan pailit menimbulkan akibat sebagai berikut :</w:t>
      </w:r>
    </w:p>
    <w:p w:rsidR="00D953D8" w:rsidRPr="002F443A" w:rsidRDefault="00D953D8" w:rsidP="00393A4B">
      <w:pPr>
        <w:pStyle w:val="ListParagraph"/>
        <w:numPr>
          <w:ilvl w:val="0"/>
          <w:numId w:val="18"/>
        </w:numPr>
        <w:spacing w:line="480" w:lineRule="auto"/>
        <w:ind w:left="993" w:hanging="284"/>
        <w:rPr>
          <w:rFonts w:ascii="Times New Roman" w:hAnsi="Times New Roman" w:cs="Times New Roman"/>
          <w:sz w:val="24"/>
          <w:szCs w:val="24"/>
          <w:lang w:val="id-ID"/>
        </w:rPr>
      </w:pPr>
      <w:r w:rsidRPr="002F443A">
        <w:rPr>
          <w:rFonts w:ascii="Times New Roman" w:hAnsi="Times New Roman" w:cs="Times New Roman"/>
          <w:sz w:val="24"/>
          <w:szCs w:val="24"/>
          <w:lang w:val="id-ID"/>
        </w:rPr>
        <w:t>Kepailitan mengakibatkan debitor pailit kehilangan hak untuk melakukan pengurusan harta kekayaannya yang termasuk harta pailit. Segala perikatan debitor yang timbul sesudah putusan pailit diucapkan tidak dapat dibayar dari harta pailit kecuali menguntungkan harta pailit. Putusan pailit oleh pengadilan tidak mengakibatkan debitor kehilangan kecakapannya untuk melakukan perbuatan hukum (</w:t>
      </w:r>
      <w:r w:rsidRPr="002F443A">
        <w:rPr>
          <w:rFonts w:ascii="Times New Roman" w:hAnsi="Times New Roman" w:cs="Times New Roman"/>
          <w:i/>
          <w:sz w:val="24"/>
          <w:szCs w:val="24"/>
          <w:lang w:val="id-ID"/>
        </w:rPr>
        <w:t xml:space="preserve">volkomen </w:t>
      </w:r>
      <w:r w:rsidRPr="002F443A">
        <w:rPr>
          <w:rFonts w:ascii="Times New Roman" w:hAnsi="Times New Roman" w:cs="Times New Roman"/>
          <w:i/>
          <w:sz w:val="24"/>
          <w:szCs w:val="24"/>
          <w:lang w:val="id-ID"/>
        </w:rPr>
        <w:lastRenderedPageBreak/>
        <w:t>handelingebevoegd</w:t>
      </w:r>
      <w:r w:rsidRPr="002F443A">
        <w:rPr>
          <w:rFonts w:ascii="Times New Roman" w:hAnsi="Times New Roman" w:cs="Times New Roman"/>
          <w:sz w:val="24"/>
          <w:szCs w:val="24"/>
          <w:lang w:val="id-ID"/>
        </w:rPr>
        <w:t>) pada umumnya, tetapi hanya kehilangan kekuasaan atau kewenangannya untuk mengurus dan mengalihkan harta kekayaannya saja. Debitor tidaklah berada di bawah pengampuan.</w:t>
      </w:r>
      <w:r w:rsidRPr="002F443A">
        <w:rPr>
          <w:rFonts w:ascii="Times New Roman" w:hAnsi="Times New Roman" w:cs="Times New Roman"/>
          <w:sz w:val="24"/>
          <w:szCs w:val="24"/>
          <w:vertAlign w:val="superscript"/>
          <w:lang w:val="id-ID"/>
        </w:rPr>
        <w:footnoteReference w:id="28"/>
      </w:r>
      <w:r w:rsidRPr="002F443A">
        <w:rPr>
          <w:rFonts w:ascii="Times New Roman" w:hAnsi="Times New Roman" w:cs="Times New Roman"/>
          <w:sz w:val="24"/>
          <w:szCs w:val="24"/>
          <w:vertAlign w:val="superscript"/>
          <w:lang w:val="id-ID"/>
        </w:rPr>
        <w:t>).</w:t>
      </w:r>
      <w:r w:rsidRPr="002F443A">
        <w:rPr>
          <w:rFonts w:ascii="Times New Roman" w:hAnsi="Times New Roman" w:cs="Times New Roman"/>
          <w:sz w:val="24"/>
          <w:szCs w:val="24"/>
          <w:lang w:val="id-ID"/>
        </w:rPr>
        <w:t xml:space="preserve"> </w:t>
      </w:r>
    </w:p>
    <w:p w:rsidR="00393A4B" w:rsidRPr="002F443A" w:rsidRDefault="00D953D8" w:rsidP="00393A4B">
      <w:pPr>
        <w:pStyle w:val="ListParagraph"/>
        <w:spacing w:line="480" w:lineRule="auto"/>
        <w:ind w:left="993" w:firstLine="65"/>
        <w:rPr>
          <w:rFonts w:ascii="Times New Roman" w:hAnsi="Times New Roman" w:cs="Times New Roman"/>
          <w:sz w:val="24"/>
          <w:szCs w:val="24"/>
          <w:lang w:val="id-ID"/>
        </w:rPr>
      </w:pPr>
      <w:r w:rsidRPr="002F443A">
        <w:rPr>
          <w:rFonts w:ascii="Times New Roman" w:hAnsi="Times New Roman" w:cs="Times New Roman"/>
          <w:sz w:val="24"/>
          <w:szCs w:val="24"/>
          <w:lang w:val="id-ID"/>
        </w:rPr>
        <w:t>Dengan demikian debitor tetap dapat melakukan perbuatan hukum lainnya yang menyangkut dirinya seperti menikah, menerima hibah, atau bertindak sebagai kuasa.</w:t>
      </w:r>
    </w:p>
    <w:p w:rsidR="00D953D8" w:rsidRPr="002F443A" w:rsidRDefault="00393A4B" w:rsidP="00393A4B">
      <w:pPr>
        <w:pStyle w:val="ListParagraph"/>
        <w:spacing w:line="480" w:lineRule="auto"/>
        <w:ind w:left="993" w:hanging="284"/>
        <w:rPr>
          <w:rFonts w:ascii="Times New Roman" w:hAnsi="Times New Roman" w:cs="Times New Roman"/>
          <w:sz w:val="24"/>
          <w:szCs w:val="24"/>
          <w:lang w:val="id-ID"/>
        </w:rPr>
      </w:pPr>
      <w:r w:rsidRPr="002F443A">
        <w:rPr>
          <w:rFonts w:ascii="Times New Roman" w:hAnsi="Times New Roman" w:cs="Times New Roman"/>
          <w:sz w:val="24"/>
          <w:szCs w:val="24"/>
          <w:lang w:val="id-ID"/>
        </w:rPr>
        <w:t xml:space="preserve">2. </w:t>
      </w:r>
      <w:r w:rsidR="00D953D8" w:rsidRPr="002F443A">
        <w:rPr>
          <w:rFonts w:ascii="Times New Roman" w:hAnsi="Times New Roman" w:cs="Times New Roman"/>
          <w:sz w:val="24"/>
          <w:szCs w:val="24"/>
          <w:lang w:val="id-ID"/>
        </w:rPr>
        <w:t xml:space="preserve">Akibat Kepailitan bagi Kreditor, yakni mempunyai peranan untuk menyelesaikan bermacam-macam tagihan yang diajukan oleh kreditor-kreditor kepada debitornya yang masing-masing mempunyai karakter, nilai dan kepentingan yang berbeda-beda. Proses dalam kepailitan dapat mengatur perbedaan-perbedaan tersebut melalui mekanisme pengolektifan penagihan piutang sehingga masing-masing kreditor tidak secara sendiri-sendiri menyelesaikan tagihannya. Dengan adanya putusan pernyataan pailit, maka semua harta pailit diurus dan dikuasai oleh kurator untuk kepentingan semua para kreditor dengan diawasi pelaksanaannya oleh Hakim Pengawas. Semua tuntutan dan gugatan mengenai hak dan kewajiban harta pailit harus diajukan oleh atau terhadap </w:t>
      </w:r>
      <w:r w:rsidR="00891569" w:rsidRPr="002F443A">
        <w:rPr>
          <w:rFonts w:ascii="Times New Roman" w:hAnsi="Times New Roman" w:cs="Times New Roman"/>
          <w:sz w:val="24"/>
          <w:szCs w:val="24"/>
        </w:rPr>
        <w:t>k</w:t>
      </w:r>
      <w:r w:rsidR="00D953D8" w:rsidRPr="002F443A">
        <w:rPr>
          <w:rFonts w:ascii="Times New Roman" w:hAnsi="Times New Roman" w:cs="Times New Roman"/>
          <w:sz w:val="24"/>
          <w:szCs w:val="24"/>
          <w:lang w:val="id-ID"/>
        </w:rPr>
        <w:t xml:space="preserve">urator. Semua tuntutan hukum di Pengadilan yang diajukan terhadap debitor sejauh bertujuan untuk mendapat pelunasan suatu perikatan dari harta pailit dan perkaranya sedang berjalan, gugur demi hukum dengan diucapkannya putusan pernyataan pailit terhadap debitor. </w:t>
      </w:r>
    </w:p>
    <w:p w:rsidR="00D953D8" w:rsidRPr="002F443A" w:rsidRDefault="00D953D8" w:rsidP="00393A4B">
      <w:pPr>
        <w:spacing w:line="480" w:lineRule="auto"/>
        <w:ind w:left="993" w:hanging="284"/>
        <w:rPr>
          <w:rFonts w:ascii="Times New Roman" w:hAnsi="Times New Roman" w:cs="Times New Roman"/>
          <w:sz w:val="24"/>
          <w:szCs w:val="24"/>
          <w:lang w:val="id-ID"/>
        </w:rPr>
      </w:pPr>
      <w:r w:rsidRPr="002F443A">
        <w:rPr>
          <w:rFonts w:ascii="Times New Roman" w:hAnsi="Times New Roman" w:cs="Times New Roman"/>
          <w:sz w:val="24"/>
          <w:szCs w:val="24"/>
          <w:lang w:val="id-ID"/>
        </w:rPr>
        <w:lastRenderedPageBreak/>
        <w:t xml:space="preserve">3. </w:t>
      </w:r>
      <w:r w:rsidRPr="002F443A">
        <w:rPr>
          <w:rFonts w:ascii="Times New Roman" w:hAnsi="Times New Roman" w:cs="Times New Roman"/>
          <w:sz w:val="24"/>
          <w:szCs w:val="24"/>
          <w:lang w:val="id-ID"/>
        </w:rPr>
        <w:tab/>
        <w:t xml:space="preserve">Kepailitan mempunyai akibat bagi seluruh kreditor, tidak terkecuali bagi kreditor bagi pemegang hak jaminan berupa gadai, hipotik, hak tanggungan dan fidusia. Sebagai kreditor yang dijamin dengan hak jaminan, kreditor pemegang hak jaminan tersebut tentunya tetap berharap bahwa jaminan yang diterimanya dapat digunakan untuk melunasi kewajiban debitor. Kreditor </w:t>
      </w:r>
      <w:r w:rsidRPr="002F443A">
        <w:rPr>
          <w:rFonts w:ascii="Times New Roman" w:hAnsi="Times New Roman" w:cs="Times New Roman"/>
          <w:i/>
          <w:sz w:val="24"/>
          <w:szCs w:val="24"/>
          <w:lang w:val="id-ID"/>
        </w:rPr>
        <w:t>separatis</w:t>
      </w:r>
      <w:r w:rsidRPr="002F443A">
        <w:rPr>
          <w:rFonts w:ascii="Times New Roman" w:hAnsi="Times New Roman" w:cs="Times New Roman"/>
          <w:sz w:val="24"/>
          <w:szCs w:val="24"/>
          <w:lang w:val="id-ID"/>
        </w:rPr>
        <w:t xml:space="preserve"> tersebut sangat berkepentingan agar hak-haknya yang timbul dari pengikatan jaminan yang diserahkan debitor kepadanya, tetap dapat dipergunakan meskipun debitor telah dinyatakan pailit. Permasalahan bagi kreditor </w:t>
      </w:r>
      <w:r w:rsidRPr="002F443A">
        <w:rPr>
          <w:rFonts w:ascii="Times New Roman" w:hAnsi="Times New Roman" w:cs="Times New Roman"/>
          <w:i/>
          <w:sz w:val="24"/>
          <w:szCs w:val="24"/>
          <w:lang w:val="id-ID"/>
        </w:rPr>
        <w:t xml:space="preserve">separatis </w:t>
      </w:r>
      <w:r w:rsidRPr="002F443A">
        <w:rPr>
          <w:rFonts w:ascii="Times New Roman" w:hAnsi="Times New Roman" w:cs="Times New Roman"/>
          <w:sz w:val="24"/>
          <w:szCs w:val="24"/>
          <w:lang w:val="id-ID"/>
        </w:rPr>
        <w:t xml:space="preserve">akan timbul, apabila nilai jaminan setelah dilaksanakan eksekusi atas jaminan tersebut tidak mencukupi untuk melunasi seluruh kewajiban debitor pailit kepadanya. </w:t>
      </w:r>
      <w:r w:rsidR="00EF6116" w:rsidRPr="002F443A">
        <w:rPr>
          <w:rFonts w:ascii="Times New Roman" w:hAnsi="Times New Roman" w:cs="Times New Roman"/>
          <w:sz w:val="24"/>
          <w:szCs w:val="24"/>
          <w:lang w:val="id-ID"/>
        </w:rPr>
        <w:t>Undang-Undang</w:t>
      </w:r>
      <w:r w:rsidRPr="002F443A">
        <w:rPr>
          <w:rFonts w:ascii="Times New Roman" w:hAnsi="Times New Roman" w:cs="Times New Roman"/>
          <w:sz w:val="24"/>
          <w:szCs w:val="24"/>
          <w:lang w:val="id-ID"/>
        </w:rPr>
        <w:t xml:space="preserve"> No. 37 Tahun 2004 tentang Kepailitan dan Penundaan Kewajiban Pembayaran Utang,</w:t>
      </w:r>
      <w:r w:rsidRPr="002F443A">
        <w:rPr>
          <w:rFonts w:ascii="Times New Roman" w:eastAsia="Times New Roman" w:hAnsi="Times New Roman" w:cs="Times New Roman"/>
          <w:sz w:val="24"/>
          <w:szCs w:val="24"/>
          <w:lang w:bidi="en-US"/>
        </w:rPr>
        <w:t xml:space="preserve"> </w:t>
      </w:r>
      <w:r w:rsidR="005176F0" w:rsidRPr="002F443A">
        <w:rPr>
          <w:rFonts w:ascii="Times New Roman" w:eastAsia="Times New Roman" w:hAnsi="Times New Roman" w:cs="Times New Roman"/>
          <w:sz w:val="24"/>
          <w:szCs w:val="24"/>
          <w:lang w:bidi="en-US"/>
        </w:rPr>
        <w:t>Pasal</w:t>
      </w:r>
      <w:r w:rsidRPr="002F443A">
        <w:rPr>
          <w:rFonts w:ascii="Times New Roman" w:eastAsia="Times New Roman" w:hAnsi="Times New Roman" w:cs="Times New Roman"/>
          <w:sz w:val="24"/>
          <w:szCs w:val="24"/>
          <w:lang w:bidi="en-US"/>
        </w:rPr>
        <w:t xml:space="preserve"> 15</w:t>
      </w:r>
      <w:r w:rsidRPr="002F443A">
        <w:rPr>
          <w:rFonts w:ascii="Times New Roman" w:eastAsia="Times New Roman" w:hAnsi="Times New Roman" w:cs="Times New Roman"/>
          <w:sz w:val="24"/>
          <w:szCs w:val="24"/>
          <w:lang w:val="id-ID" w:bidi="en-US"/>
        </w:rPr>
        <w:t>, menyatakan :</w:t>
      </w:r>
    </w:p>
    <w:p w:rsidR="00393A4B" w:rsidRPr="002F443A" w:rsidRDefault="00D953D8" w:rsidP="002A5A19">
      <w:pPr>
        <w:pStyle w:val="Bodytext20"/>
        <w:numPr>
          <w:ilvl w:val="0"/>
          <w:numId w:val="22"/>
        </w:numPr>
        <w:shd w:val="clear" w:color="auto" w:fill="auto"/>
        <w:spacing w:before="0" w:after="0" w:line="240" w:lineRule="auto"/>
        <w:ind w:left="1701" w:right="701" w:hanging="425"/>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Dalam putusan pernyataan pailit, harus diangkat kurator dan seorang Hakim Pengawas yang ditunjuk dari hakim Pengadilan.</w:t>
      </w:r>
    </w:p>
    <w:p w:rsidR="00D953D8" w:rsidRPr="002F443A" w:rsidRDefault="00D953D8" w:rsidP="002A5A19">
      <w:pPr>
        <w:pStyle w:val="Bodytext20"/>
        <w:numPr>
          <w:ilvl w:val="0"/>
          <w:numId w:val="22"/>
        </w:numPr>
        <w:shd w:val="clear" w:color="auto" w:fill="auto"/>
        <w:spacing w:before="0" w:after="0" w:line="240" w:lineRule="auto"/>
        <w:ind w:left="1701" w:right="701" w:hanging="425"/>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Dalam hal debitor, kreditor, atau </w:t>
      </w:r>
      <w:r w:rsidR="007030D9" w:rsidRPr="002F443A">
        <w:rPr>
          <w:rFonts w:ascii="Times New Roman" w:eastAsia="Times New Roman" w:hAnsi="Times New Roman" w:cs="Times New Roman"/>
          <w:sz w:val="24"/>
          <w:szCs w:val="24"/>
          <w:lang w:bidi="en-US"/>
        </w:rPr>
        <w:t>pihak yang berwenang mengajukan</w:t>
      </w:r>
      <w:r w:rsidR="007030D9" w:rsidRPr="002F443A">
        <w:rPr>
          <w:rFonts w:ascii="Times New Roman" w:eastAsia="Times New Roman" w:hAnsi="Times New Roman" w:cs="Times New Roman"/>
          <w:sz w:val="24"/>
          <w:szCs w:val="24"/>
          <w:lang w:val="id-ID" w:bidi="en-US"/>
        </w:rPr>
        <w:t xml:space="preserve"> </w:t>
      </w:r>
      <w:r w:rsidRPr="002F443A">
        <w:rPr>
          <w:rFonts w:ascii="Times New Roman" w:eastAsia="Times New Roman" w:hAnsi="Times New Roman" w:cs="Times New Roman"/>
          <w:sz w:val="24"/>
          <w:szCs w:val="24"/>
          <w:lang w:bidi="en-US"/>
        </w:rPr>
        <w:t xml:space="preserve">permohonan pernyataan pailit sebagaimana dimaksud dalam </w:t>
      </w:r>
      <w:r w:rsidR="005176F0" w:rsidRPr="002F443A">
        <w:rPr>
          <w:rFonts w:ascii="Times New Roman" w:eastAsia="Times New Roman" w:hAnsi="Times New Roman" w:cs="Times New Roman"/>
          <w:sz w:val="24"/>
          <w:szCs w:val="24"/>
          <w:lang w:bidi="en-US"/>
        </w:rPr>
        <w:t>Pasal</w:t>
      </w:r>
      <w:r w:rsidRPr="002F443A">
        <w:rPr>
          <w:rFonts w:ascii="Times New Roman" w:eastAsia="Times New Roman" w:hAnsi="Times New Roman" w:cs="Times New Roman"/>
          <w:sz w:val="24"/>
          <w:szCs w:val="24"/>
          <w:lang w:bidi="en-US"/>
        </w:rPr>
        <w:t xml:space="preserve"> 2 ayat (2), ayat (3), ayat (4), atau ayat (5) tidak mengajukan usul pengangkatan kurator kepada Pengadilan maka Balai Harta Peninggalan diangkat selaku </w:t>
      </w:r>
      <w:r w:rsidR="002A5A19" w:rsidRPr="002F443A">
        <w:rPr>
          <w:rFonts w:ascii="Times New Roman" w:eastAsia="Times New Roman" w:hAnsi="Times New Roman" w:cs="Times New Roman"/>
          <w:sz w:val="24"/>
          <w:szCs w:val="24"/>
          <w:lang w:bidi="en-US"/>
        </w:rPr>
        <w:t>k</w:t>
      </w:r>
      <w:r w:rsidR="00DE67F4" w:rsidRPr="002F443A">
        <w:rPr>
          <w:rFonts w:ascii="Times New Roman" w:eastAsia="Times New Roman" w:hAnsi="Times New Roman" w:cs="Times New Roman"/>
          <w:sz w:val="24"/>
          <w:szCs w:val="24"/>
          <w:lang w:bidi="en-US"/>
        </w:rPr>
        <w:t>urator</w:t>
      </w:r>
      <w:r w:rsidR="00EE08EA" w:rsidRPr="002F443A">
        <w:rPr>
          <w:rFonts w:ascii="Times New Roman" w:eastAsia="Times New Roman" w:hAnsi="Times New Roman" w:cs="Times New Roman"/>
          <w:sz w:val="24"/>
          <w:szCs w:val="24"/>
          <w:lang w:val="id-ID" w:bidi="en-US"/>
        </w:rPr>
        <w:t>.</w:t>
      </w:r>
    </w:p>
    <w:p w:rsidR="00DE67F4" w:rsidRPr="002F443A" w:rsidRDefault="00DE67F4" w:rsidP="00393A4B">
      <w:pPr>
        <w:spacing w:line="240" w:lineRule="auto"/>
        <w:ind w:left="0" w:right="701" w:hanging="182"/>
        <w:rPr>
          <w:rFonts w:ascii="Times New Roman" w:hAnsi="Times New Roman" w:cs="Times New Roman"/>
          <w:sz w:val="24"/>
          <w:szCs w:val="24"/>
          <w:lang w:val="id-ID"/>
        </w:rPr>
      </w:pPr>
    </w:p>
    <w:p w:rsidR="00E53D89" w:rsidRPr="002F443A" w:rsidRDefault="00D953D8" w:rsidP="0030472D">
      <w:pPr>
        <w:spacing w:line="480" w:lineRule="auto"/>
        <w:ind w:left="709" w:firstLine="567"/>
        <w:rPr>
          <w:rFonts w:ascii="Times New Roman" w:hAnsi="Times New Roman" w:cs="Times New Roman"/>
          <w:sz w:val="24"/>
          <w:szCs w:val="24"/>
          <w:lang w:val="id-ID"/>
        </w:rPr>
      </w:pPr>
      <w:r w:rsidRPr="002F443A">
        <w:rPr>
          <w:rFonts w:ascii="Times New Roman" w:hAnsi="Times New Roman" w:cs="Times New Roman"/>
          <w:sz w:val="24"/>
          <w:szCs w:val="24"/>
          <w:lang w:val="id-ID"/>
        </w:rPr>
        <w:t xml:space="preserve">Dalam keadaan seperti itu, </w:t>
      </w:r>
      <w:r w:rsidR="00EF6116" w:rsidRPr="002F443A">
        <w:rPr>
          <w:rFonts w:ascii="Times New Roman" w:hAnsi="Times New Roman" w:cs="Times New Roman"/>
          <w:sz w:val="24"/>
          <w:szCs w:val="24"/>
          <w:lang w:val="id-ID"/>
        </w:rPr>
        <w:t>Undang-Undang</w:t>
      </w:r>
      <w:r w:rsidR="00891569"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lang w:val="id-ID"/>
        </w:rPr>
        <w:t xml:space="preserve">telah mengatur bahwa kreditor </w:t>
      </w:r>
      <w:r w:rsidRPr="002F443A">
        <w:rPr>
          <w:rFonts w:ascii="Times New Roman" w:hAnsi="Times New Roman" w:cs="Times New Roman"/>
          <w:i/>
          <w:sz w:val="24"/>
          <w:szCs w:val="24"/>
          <w:lang w:val="id-ID"/>
        </w:rPr>
        <w:t>separatis</w:t>
      </w:r>
      <w:r w:rsidRPr="002F443A">
        <w:rPr>
          <w:rFonts w:ascii="Times New Roman" w:hAnsi="Times New Roman" w:cs="Times New Roman"/>
          <w:sz w:val="24"/>
          <w:szCs w:val="24"/>
          <w:lang w:val="id-ID"/>
        </w:rPr>
        <w:t xml:space="preserve"> tersebut dapat mendaftarkan piutangnya kepada kurator. Pendaftaran piutang ini tidak lagi memberikan kedudukan yang </w:t>
      </w:r>
      <w:r w:rsidRPr="002F443A">
        <w:rPr>
          <w:rFonts w:ascii="Times New Roman" w:hAnsi="Times New Roman" w:cs="Times New Roman"/>
          <w:sz w:val="24"/>
          <w:szCs w:val="24"/>
          <w:lang w:val="id-ID"/>
        </w:rPr>
        <w:lastRenderedPageBreak/>
        <w:t xml:space="preserve">diutamakan bagi kreditor tersebut. Kedudukannya telah berubah menjadi kreditor </w:t>
      </w:r>
      <w:r w:rsidRPr="002F443A">
        <w:rPr>
          <w:rFonts w:ascii="Times New Roman" w:hAnsi="Times New Roman" w:cs="Times New Roman"/>
          <w:i/>
          <w:sz w:val="24"/>
          <w:szCs w:val="24"/>
          <w:lang w:val="id-ID"/>
        </w:rPr>
        <w:t>konkuren</w:t>
      </w:r>
      <w:r w:rsidRPr="002F443A">
        <w:rPr>
          <w:rFonts w:ascii="Times New Roman" w:hAnsi="Times New Roman" w:cs="Times New Roman"/>
          <w:sz w:val="24"/>
          <w:szCs w:val="24"/>
          <w:lang w:val="id-ID"/>
        </w:rPr>
        <w:t xml:space="preserve"> dengan segala konsekuensinya.</w:t>
      </w:r>
      <w:r w:rsidR="00E53D89" w:rsidRPr="002F443A">
        <w:rPr>
          <w:rFonts w:ascii="Times New Roman" w:hAnsi="Times New Roman" w:cs="Times New Roman"/>
          <w:sz w:val="24"/>
          <w:szCs w:val="24"/>
          <w:lang w:val="id-ID"/>
        </w:rPr>
        <w:t xml:space="preserve"> </w:t>
      </w:r>
    </w:p>
    <w:p w:rsidR="00B275A2" w:rsidRPr="002F443A" w:rsidRDefault="00E53D89" w:rsidP="002A5A19">
      <w:pPr>
        <w:spacing w:line="480" w:lineRule="auto"/>
        <w:ind w:left="709" w:firstLine="567"/>
        <w:rPr>
          <w:rFonts w:ascii="Times New Roman" w:hAnsi="Times New Roman" w:cs="Times New Roman"/>
          <w:sz w:val="24"/>
          <w:szCs w:val="24"/>
          <w:lang w:val="id-ID"/>
        </w:rPr>
      </w:pPr>
      <w:r w:rsidRPr="002F443A">
        <w:rPr>
          <w:rFonts w:ascii="Times New Roman" w:hAnsi="Times New Roman" w:cs="Times New Roman"/>
          <w:sz w:val="24"/>
          <w:szCs w:val="24"/>
          <w:lang w:val="id-ID"/>
        </w:rPr>
        <w:t>K</w:t>
      </w:r>
      <w:r w:rsidRPr="002F443A">
        <w:rPr>
          <w:rFonts w:ascii="Times New Roman" w:hAnsi="Times New Roman" w:cs="Times New Roman"/>
          <w:sz w:val="24"/>
          <w:szCs w:val="24"/>
        </w:rPr>
        <w:t xml:space="preserve">etentuan Pasal 56 ayat </w:t>
      </w:r>
      <w:r w:rsidR="002A5A19" w:rsidRPr="002F443A">
        <w:rPr>
          <w:rFonts w:ascii="Times New Roman" w:hAnsi="Times New Roman" w:cs="Times New Roman"/>
          <w:sz w:val="24"/>
          <w:szCs w:val="24"/>
        </w:rPr>
        <w:t>(</w:t>
      </w:r>
      <w:r w:rsidRPr="002F443A">
        <w:rPr>
          <w:rFonts w:ascii="Times New Roman" w:hAnsi="Times New Roman" w:cs="Times New Roman"/>
          <w:sz w:val="24"/>
          <w:szCs w:val="24"/>
        </w:rPr>
        <w:t>1</w:t>
      </w:r>
      <w:r w:rsidR="002A5A19" w:rsidRPr="002F443A">
        <w:rPr>
          <w:rFonts w:ascii="Times New Roman" w:hAnsi="Times New Roman" w:cs="Times New Roman"/>
          <w:sz w:val="24"/>
          <w:szCs w:val="24"/>
        </w:rPr>
        <w:t>)</w:t>
      </w:r>
      <w:r w:rsidRPr="002F443A">
        <w:rPr>
          <w:rFonts w:ascii="Times New Roman" w:hAnsi="Times New Roman" w:cs="Times New Roman"/>
          <w:sz w:val="24"/>
          <w:szCs w:val="24"/>
        </w:rPr>
        <w:t xml:space="preserve"> dan Pasal 59 ayat </w:t>
      </w:r>
      <w:r w:rsidR="002A5A19" w:rsidRPr="002F443A">
        <w:rPr>
          <w:rFonts w:ascii="Times New Roman" w:hAnsi="Times New Roman" w:cs="Times New Roman"/>
          <w:sz w:val="24"/>
          <w:szCs w:val="24"/>
        </w:rPr>
        <w:t>(</w:t>
      </w:r>
      <w:r w:rsidRPr="002F443A">
        <w:rPr>
          <w:rFonts w:ascii="Times New Roman" w:hAnsi="Times New Roman" w:cs="Times New Roman"/>
          <w:sz w:val="24"/>
          <w:szCs w:val="24"/>
        </w:rPr>
        <w:t>1</w:t>
      </w:r>
      <w:r w:rsidR="002A5A19" w:rsidRPr="002F443A">
        <w:rPr>
          <w:rFonts w:ascii="Times New Roman" w:hAnsi="Times New Roman" w:cs="Times New Roman"/>
          <w:sz w:val="24"/>
          <w:szCs w:val="24"/>
        </w:rPr>
        <w:t>)</w:t>
      </w:r>
      <w:r w:rsidRPr="002F443A">
        <w:rPr>
          <w:rFonts w:ascii="Times New Roman" w:hAnsi="Times New Roman" w:cs="Times New Roman"/>
          <w:sz w:val="24"/>
          <w:szCs w:val="24"/>
        </w:rPr>
        <w:t xml:space="preserve"> </w:t>
      </w:r>
      <w:r w:rsidR="00EF6116" w:rsidRPr="002F443A">
        <w:rPr>
          <w:rFonts w:ascii="Times New Roman" w:hAnsi="Times New Roman" w:cs="Times New Roman"/>
          <w:sz w:val="24"/>
          <w:szCs w:val="24"/>
          <w:lang w:val="id-ID"/>
        </w:rPr>
        <w:t>Undang-Undang</w:t>
      </w:r>
      <w:r w:rsidRPr="002F443A">
        <w:rPr>
          <w:rFonts w:ascii="Times New Roman" w:hAnsi="Times New Roman" w:cs="Times New Roman"/>
          <w:sz w:val="24"/>
          <w:szCs w:val="24"/>
          <w:lang w:val="id-ID"/>
        </w:rPr>
        <w:t xml:space="preserve"> No. 37 Tahun 2004 tentang Kepailitan dan Penundaan Kewajiban Pembayaran Utang </w:t>
      </w:r>
      <w:r w:rsidRPr="002F443A">
        <w:rPr>
          <w:rFonts w:ascii="Times New Roman" w:hAnsi="Times New Roman" w:cs="Times New Roman"/>
          <w:sz w:val="24"/>
          <w:szCs w:val="24"/>
        </w:rPr>
        <w:t>serta penjelasannya jelas terlihat</w:t>
      </w:r>
      <w:r w:rsidR="002A5A19" w:rsidRPr="002F443A">
        <w:rPr>
          <w:rFonts w:ascii="Times New Roman" w:hAnsi="Times New Roman" w:cs="Times New Roman"/>
          <w:sz w:val="24"/>
          <w:szCs w:val="24"/>
        </w:rPr>
        <w:t>,</w:t>
      </w:r>
      <w:r w:rsidRPr="002F443A">
        <w:rPr>
          <w:rFonts w:ascii="Times New Roman" w:hAnsi="Times New Roman" w:cs="Times New Roman"/>
          <w:sz w:val="24"/>
          <w:szCs w:val="24"/>
        </w:rPr>
        <w:t xml:space="preserve"> bahwa ketentuan Pasal 56 ayat </w:t>
      </w:r>
      <w:r w:rsidR="002A5A19" w:rsidRPr="002F443A">
        <w:rPr>
          <w:rFonts w:ascii="Times New Roman" w:hAnsi="Times New Roman" w:cs="Times New Roman"/>
          <w:sz w:val="24"/>
          <w:szCs w:val="24"/>
        </w:rPr>
        <w:t>(</w:t>
      </w:r>
      <w:r w:rsidRPr="002F443A">
        <w:rPr>
          <w:rFonts w:ascii="Times New Roman" w:hAnsi="Times New Roman" w:cs="Times New Roman"/>
          <w:sz w:val="24"/>
          <w:szCs w:val="24"/>
        </w:rPr>
        <w:t>1</w:t>
      </w:r>
      <w:r w:rsidR="002A5A19" w:rsidRPr="002F443A">
        <w:rPr>
          <w:rFonts w:ascii="Times New Roman" w:hAnsi="Times New Roman" w:cs="Times New Roman"/>
          <w:sz w:val="24"/>
          <w:szCs w:val="24"/>
        </w:rPr>
        <w:t>)</w:t>
      </w:r>
      <w:r w:rsidRPr="002F443A">
        <w:rPr>
          <w:rFonts w:ascii="Times New Roman" w:hAnsi="Times New Roman" w:cs="Times New Roman"/>
          <w:sz w:val="24"/>
          <w:szCs w:val="24"/>
        </w:rPr>
        <w:t xml:space="preserve"> dan Pasal 59 ayat </w:t>
      </w:r>
      <w:r w:rsidR="002A5A19" w:rsidRPr="002F443A">
        <w:rPr>
          <w:rFonts w:ascii="Times New Roman" w:hAnsi="Times New Roman" w:cs="Times New Roman"/>
          <w:sz w:val="24"/>
          <w:szCs w:val="24"/>
        </w:rPr>
        <w:t>(</w:t>
      </w:r>
      <w:r w:rsidRPr="002F443A">
        <w:rPr>
          <w:rFonts w:ascii="Times New Roman" w:hAnsi="Times New Roman" w:cs="Times New Roman"/>
          <w:sz w:val="24"/>
          <w:szCs w:val="24"/>
        </w:rPr>
        <w:t>1</w:t>
      </w:r>
      <w:r w:rsidR="002A5A19" w:rsidRPr="002F443A">
        <w:rPr>
          <w:rFonts w:ascii="Times New Roman" w:hAnsi="Times New Roman" w:cs="Times New Roman"/>
          <w:sz w:val="24"/>
          <w:szCs w:val="24"/>
        </w:rPr>
        <w:t>)</w:t>
      </w:r>
      <w:r w:rsidRPr="002F443A">
        <w:rPr>
          <w:rFonts w:ascii="Times New Roman" w:hAnsi="Times New Roman" w:cs="Times New Roman"/>
          <w:sz w:val="24"/>
          <w:szCs w:val="24"/>
        </w:rPr>
        <w:t xml:space="preserve"> tersebut bertentangan dengan ketentuan Pasal 21 </w:t>
      </w:r>
      <w:r w:rsidR="00EF6116" w:rsidRPr="002F443A">
        <w:rPr>
          <w:rFonts w:ascii="Times New Roman" w:eastAsia="Times New Roman" w:hAnsi="Times New Roman" w:cs="Times New Roman"/>
          <w:sz w:val="24"/>
          <w:szCs w:val="24"/>
          <w:lang w:bidi="en-US"/>
        </w:rPr>
        <w:t>Undang-Undang</w:t>
      </w:r>
      <w:r w:rsidRPr="002F443A">
        <w:rPr>
          <w:rFonts w:ascii="Times New Roman" w:eastAsia="Times New Roman" w:hAnsi="Times New Roman" w:cs="Times New Roman"/>
          <w:sz w:val="24"/>
          <w:szCs w:val="24"/>
          <w:lang w:bidi="en-US"/>
        </w:rPr>
        <w:t xml:space="preserve"> No. 4 Tahun 1996 tentang Hak Tanggungan Atas Tanah Beserta Benda-Benda Yang Berkaitan Dengan Tanah</w:t>
      </w:r>
      <w:r w:rsidRPr="002F443A">
        <w:rPr>
          <w:rFonts w:ascii="Times New Roman" w:hAnsi="Times New Roman" w:cs="Times New Roman"/>
          <w:sz w:val="24"/>
          <w:szCs w:val="24"/>
        </w:rPr>
        <w:t xml:space="preserve"> Kedua Pasal 56 ayat </w:t>
      </w:r>
      <w:r w:rsidR="007030D9" w:rsidRPr="002F443A">
        <w:rPr>
          <w:rFonts w:ascii="Times New Roman" w:hAnsi="Times New Roman" w:cs="Times New Roman"/>
          <w:sz w:val="24"/>
          <w:szCs w:val="24"/>
          <w:lang w:val="id-ID"/>
        </w:rPr>
        <w:t>(</w:t>
      </w:r>
      <w:r w:rsidRPr="002F443A">
        <w:rPr>
          <w:rFonts w:ascii="Times New Roman" w:hAnsi="Times New Roman" w:cs="Times New Roman"/>
          <w:sz w:val="24"/>
          <w:szCs w:val="24"/>
        </w:rPr>
        <w:t>1</w:t>
      </w:r>
      <w:r w:rsidR="007030D9" w:rsidRPr="002F443A">
        <w:rPr>
          <w:rFonts w:ascii="Times New Roman" w:hAnsi="Times New Roman" w:cs="Times New Roman"/>
          <w:sz w:val="24"/>
          <w:szCs w:val="24"/>
          <w:lang w:val="id-ID"/>
        </w:rPr>
        <w:t>)</w:t>
      </w:r>
      <w:r w:rsidRPr="002F443A">
        <w:rPr>
          <w:rFonts w:ascii="Times New Roman" w:hAnsi="Times New Roman" w:cs="Times New Roman"/>
          <w:sz w:val="24"/>
          <w:szCs w:val="24"/>
        </w:rPr>
        <w:t xml:space="preserve"> dan 59 ayat </w:t>
      </w:r>
      <w:r w:rsidR="007030D9" w:rsidRPr="002F443A">
        <w:rPr>
          <w:rFonts w:ascii="Times New Roman" w:hAnsi="Times New Roman" w:cs="Times New Roman"/>
          <w:sz w:val="24"/>
          <w:szCs w:val="24"/>
          <w:lang w:val="id-ID"/>
        </w:rPr>
        <w:t>(</w:t>
      </w:r>
      <w:r w:rsidRPr="002F443A">
        <w:rPr>
          <w:rFonts w:ascii="Times New Roman" w:hAnsi="Times New Roman" w:cs="Times New Roman"/>
          <w:sz w:val="24"/>
          <w:szCs w:val="24"/>
        </w:rPr>
        <w:t>1</w:t>
      </w:r>
      <w:r w:rsidR="007030D9"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 xml:space="preserve"> tersebut menghapus kewenangan atau hak dari kreditor pemegang Hak Tanggungan yang dijamin oleh </w:t>
      </w:r>
      <w:r w:rsidR="00EF6116" w:rsidRPr="002F443A">
        <w:rPr>
          <w:rFonts w:ascii="Times New Roman" w:hAnsi="Times New Roman" w:cs="Times New Roman"/>
          <w:sz w:val="24"/>
          <w:szCs w:val="24"/>
        </w:rPr>
        <w:t>Undang-Undang</w:t>
      </w:r>
      <w:r w:rsidR="00B275A2" w:rsidRPr="002F443A">
        <w:rPr>
          <w:rFonts w:ascii="Times New Roman" w:hAnsi="Times New Roman" w:cs="Times New Roman"/>
          <w:sz w:val="24"/>
          <w:szCs w:val="24"/>
        </w:rPr>
        <w:t xml:space="preserve"> </w:t>
      </w:r>
      <w:r w:rsidRPr="002F443A">
        <w:rPr>
          <w:rFonts w:ascii="Times New Roman" w:hAnsi="Times New Roman" w:cs="Times New Roman"/>
          <w:sz w:val="24"/>
          <w:szCs w:val="24"/>
        </w:rPr>
        <w:t>Hak Tanggungan.</w:t>
      </w:r>
    </w:p>
    <w:p w:rsidR="00E53D89" w:rsidRPr="002F443A" w:rsidRDefault="00E53D89" w:rsidP="002A5A19">
      <w:pPr>
        <w:spacing w:line="480" w:lineRule="auto"/>
        <w:ind w:left="709" w:firstLine="567"/>
        <w:rPr>
          <w:rFonts w:ascii="Times New Roman" w:hAnsi="Times New Roman" w:cs="Times New Roman"/>
          <w:sz w:val="24"/>
          <w:szCs w:val="24"/>
          <w:lang w:val="id-ID"/>
        </w:rPr>
      </w:pPr>
      <w:r w:rsidRPr="002F443A">
        <w:rPr>
          <w:rFonts w:ascii="Times New Roman" w:hAnsi="Times New Roman" w:cs="Times New Roman"/>
          <w:sz w:val="24"/>
          <w:szCs w:val="24"/>
        </w:rPr>
        <w:t xml:space="preserve">Sehubungan dengan adanya pertentangan antara </w:t>
      </w:r>
      <w:r w:rsidR="00EF6116" w:rsidRPr="002F443A">
        <w:rPr>
          <w:rFonts w:ascii="Times New Roman" w:hAnsi="Times New Roman" w:cs="Times New Roman"/>
          <w:sz w:val="24"/>
          <w:szCs w:val="24"/>
        </w:rPr>
        <w:t>Undang-Undang</w:t>
      </w:r>
      <w:r w:rsidRPr="002F443A">
        <w:rPr>
          <w:rFonts w:ascii="Times New Roman" w:hAnsi="Times New Roman" w:cs="Times New Roman"/>
          <w:sz w:val="24"/>
          <w:szCs w:val="24"/>
        </w:rPr>
        <w:t xml:space="preserve"> Kepailitan khususnya Pasal 56 ayat </w:t>
      </w:r>
      <w:r w:rsidR="002A5A19" w:rsidRPr="002F443A">
        <w:rPr>
          <w:rFonts w:ascii="Times New Roman" w:hAnsi="Times New Roman" w:cs="Times New Roman"/>
          <w:sz w:val="24"/>
          <w:szCs w:val="24"/>
        </w:rPr>
        <w:t>(</w:t>
      </w:r>
      <w:r w:rsidRPr="002F443A">
        <w:rPr>
          <w:rFonts w:ascii="Times New Roman" w:hAnsi="Times New Roman" w:cs="Times New Roman"/>
          <w:sz w:val="24"/>
          <w:szCs w:val="24"/>
        </w:rPr>
        <w:t>1</w:t>
      </w:r>
      <w:r w:rsidR="002A5A19" w:rsidRPr="002F443A">
        <w:rPr>
          <w:rFonts w:ascii="Times New Roman" w:hAnsi="Times New Roman" w:cs="Times New Roman"/>
          <w:sz w:val="24"/>
          <w:szCs w:val="24"/>
        </w:rPr>
        <w:t>)</w:t>
      </w:r>
      <w:r w:rsidRPr="002F443A">
        <w:rPr>
          <w:rFonts w:ascii="Times New Roman" w:hAnsi="Times New Roman" w:cs="Times New Roman"/>
          <w:sz w:val="24"/>
          <w:szCs w:val="24"/>
        </w:rPr>
        <w:t xml:space="preserve"> dan Pasal 21 </w:t>
      </w:r>
      <w:r w:rsidR="00EF6116" w:rsidRPr="002F443A">
        <w:rPr>
          <w:rFonts w:ascii="Times New Roman" w:hAnsi="Times New Roman" w:cs="Times New Roman"/>
          <w:sz w:val="24"/>
          <w:szCs w:val="24"/>
        </w:rPr>
        <w:t>Undang-Undang</w:t>
      </w:r>
      <w:r w:rsidRPr="002F443A">
        <w:rPr>
          <w:rFonts w:ascii="Times New Roman" w:hAnsi="Times New Roman" w:cs="Times New Roman"/>
          <w:sz w:val="24"/>
          <w:szCs w:val="24"/>
        </w:rPr>
        <w:t xml:space="preserve"> Hak Tanggungan, maka timbul masalah hukum mengenai </w:t>
      </w:r>
      <w:r w:rsidR="00EF6116" w:rsidRPr="002F443A">
        <w:rPr>
          <w:rFonts w:ascii="Times New Roman" w:hAnsi="Times New Roman" w:cs="Times New Roman"/>
          <w:sz w:val="24"/>
          <w:szCs w:val="24"/>
        </w:rPr>
        <w:t>Undang-Undang</w:t>
      </w:r>
      <w:r w:rsidRPr="002F443A">
        <w:rPr>
          <w:rFonts w:ascii="Times New Roman" w:hAnsi="Times New Roman" w:cs="Times New Roman"/>
          <w:sz w:val="24"/>
          <w:szCs w:val="24"/>
        </w:rPr>
        <w:t xml:space="preserve"> mana yang harus diberlakukan</w:t>
      </w:r>
      <w:r w:rsidRPr="002F443A">
        <w:rPr>
          <w:rFonts w:ascii="Times New Roman" w:hAnsi="Times New Roman" w:cs="Times New Roman"/>
          <w:sz w:val="24"/>
          <w:szCs w:val="24"/>
          <w:lang w:val="id-ID"/>
        </w:rPr>
        <w:t>,</w:t>
      </w:r>
      <w:r w:rsidRPr="002F443A">
        <w:rPr>
          <w:rFonts w:ascii="Times New Roman" w:hAnsi="Times New Roman" w:cs="Times New Roman"/>
          <w:sz w:val="24"/>
          <w:szCs w:val="24"/>
        </w:rPr>
        <w:t xml:space="preserve"> sehingga dalam menentukan ketentuan hukum yang berlaku untuk menyelesaikan kasus kepailitan, hakim Pengadilan Niaga berpedoman pada asas hukum yang dapat digunakan oleh hakim untuk dapat menentukan hukum yang harus diterapkan, yaitu asas hukum yang dikenal dengan </w:t>
      </w:r>
      <w:r w:rsidRPr="002F443A">
        <w:rPr>
          <w:rFonts w:ascii="Times New Roman" w:hAnsi="Times New Roman" w:cs="Times New Roman"/>
          <w:i/>
          <w:iCs/>
          <w:sz w:val="24"/>
          <w:szCs w:val="24"/>
        </w:rPr>
        <w:t xml:space="preserve">asas Lex Posteriori derogat legi priori </w:t>
      </w:r>
      <w:r w:rsidRPr="002F443A">
        <w:rPr>
          <w:rFonts w:ascii="Times New Roman" w:hAnsi="Times New Roman" w:cs="Times New Roman"/>
          <w:sz w:val="24"/>
          <w:szCs w:val="24"/>
        </w:rPr>
        <w:t xml:space="preserve">yaitu jika terjadi konflik antara </w:t>
      </w:r>
      <w:r w:rsidR="00EF6116" w:rsidRPr="002F443A">
        <w:rPr>
          <w:rFonts w:ascii="Times New Roman" w:hAnsi="Times New Roman" w:cs="Times New Roman"/>
          <w:sz w:val="24"/>
          <w:szCs w:val="24"/>
        </w:rPr>
        <w:t>Undang-Undang</w:t>
      </w:r>
      <w:r w:rsidRPr="002F443A">
        <w:rPr>
          <w:rFonts w:ascii="Times New Roman" w:hAnsi="Times New Roman" w:cs="Times New Roman"/>
          <w:sz w:val="24"/>
          <w:szCs w:val="24"/>
        </w:rPr>
        <w:t xml:space="preserve"> yang lama dengan yang baru, dan </w:t>
      </w:r>
      <w:r w:rsidR="00EF6116" w:rsidRPr="002F443A">
        <w:rPr>
          <w:rFonts w:ascii="Times New Roman" w:hAnsi="Times New Roman" w:cs="Times New Roman"/>
          <w:sz w:val="24"/>
          <w:szCs w:val="24"/>
        </w:rPr>
        <w:t>Undang-Undang</w:t>
      </w:r>
      <w:r w:rsidRPr="002F443A">
        <w:rPr>
          <w:rFonts w:ascii="Times New Roman" w:hAnsi="Times New Roman" w:cs="Times New Roman"/>
          <w:sz w:val="24"/>
          <w:szCs w:val="24"/>
        </w:rPr>
        <w:t xml:space="preserve"> yang baru tidak mencabut </w:t>
      </w:r>
      <w:r w:rsidR="00EF6116" w:rsidRPr="002F443A">
        <w:rPr>
          <w:rFonts w:ascii="Times New Roman" w:hAnsi="Times New Roman" w:cs="Times New Roman"/>
          <w:sz w:val="24"/>
          <w:szCs w:val="24"/>
        </w:rPr>
        <w:t>Undang-Undang</w:t>
      </w:r>
      <w:r w:rsidRPr="002F443A">
        <w:rPr>
          <w:rFonts w:ascii="Times New Roman" w:hAnsi="Times New Roman" w:cs="Times New Roman"/>
          <w:sz w:val="24"/>
          <w:szCs w:val="24"/>
        </w:rPr>
        <w:t xml:space="preserve"> yang lama, maka yang berlaku </w:t>
      </w:r>
      <w:r w:rsidR="00EF6116" w:rsidRPr="002F443A">
        <w:rPr>
          <w:rFonts w:ascii="Times New Roman" w:hAnsi="Times New Roman" w:cs="Times New Roman"/>
          <w:sz w:val="24"/>
          <w:szCs w:val="24"/>
        </w:rPr>
        <w:t>Undang-Undang</w:t>
      </w:r>
      <w:r w:rsidRPr="002F443A">
        <w:rPr>
          <w:rFonts w:ascii="Times New Roman" w:hAnsi="Times New Roman" w:cs="Times New Roman"/>
          <w:sz w:val="24"/>
          <w:szCs w:val="24"/>
        </w:rPr>
        <w:t xml:space="preserve"> yang baru, dan oleh karena </w:t>
      </w:r>
      <w:r w:rsidR="00EF6116" w:rsidRPr="002F443A">
        <w:rPr>
          <w:rFonts w:ascii="Times New Roman" w:hAnsi="Times New Roman" w:cs="Times New Roman"/>
          <w:sz w:val="24"/>
          <w:szCs w:val="24"/>
          <w:lang w:val="id-ID"/>
        </w:rPr>
        <w:t>Undang-Undang</w:t>
      </w:r>
      <w:r w:rsidRPr="002F443A">
        <w:rPr>
          <w:rFonts w:ascii="Times New Roman" w:hAnsi="Times New Roman" w:cs="Times New Roman"/>
          <w:sz w:val="24"/>
          <w:szCs w:val="24"/>
          <w:lang w:val="id-ID"/>
        </w:rPr>
        <w:t xml:space="preserve"> No. 37 Tahun 2004 tentang Kepailitan dan </w:t>
      </w:r>
      <w:r w:rsidRPr="002F443A">
        <w:rPr>
          <w:rFonts w:ascii="Times New Roman" w:hAnsi="Times New Roman" w:cs="Times New Roman"/>
          <w:sz w:val="24"/>
          <w:szCs w:val="24"/>
          <w:lang w:val="id-ID"/>
        </w:rPr>
        <w:lastRenderedPageBreak/>
        <w:t xml:space="preserve">Penundaan Kewajiban Pembayaran Utang, </w:t>
      </w:r>
      <w:r w:rsidRPr="002F443A">
        <w:rPr>
          <w:rFonts w:ascii="Times New Roman" w:hAnsi="Times New Roman" w:cs="Times New Roman"/>
          <w:sz w:val="24"/>
          <w:szCs w:val="24"/>
        </w:rPr>
        <w:t xml:space="preserve">lebih baru daripada </w:t>
      </w:r>
      <w:r w:rsidR="00EF6116" w:rsidRPr="002F443A">
        <w:rPr>
          <w:rFonts w:ascii="Times New Roman" w:eastAsia="Times New Roman" w:hAnsi="Times New Roman" w:cs="Times New Roman"/>
          <w:sz w:val="24"/>
          <w:szCs w:val="24"/>
          <w:lang w:bidi="en-US"/>
        </w:rPr>
        <w:t>Undang-Undang</w:t>
      </w:r>
      <w:r w:rsidRPr="002F443A">
        <w:rPr>
          <w:rFonts w:ascii="Times New Roman" w:eastAsia="Times New Roman" w:hAnsi="Times New Roman" w:cs="Times New Roman"/>
          <w:sz w:val="24"/>
          <w:szCs w:val="24"/>
          <w:lang w:bidi="en-US"/>
        </w:rPr>
        <w:t xml:space="preserve"> No. 4 Tahun 1996 tentang Hak Tanggungan Atas Tanah Beserta Benda-Benda Yang Berkaitan Dengan Tanah</w:t>
      </w:r>
      <w:r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 xml:space="preserve">serta dalam </w:t>
      </w:r>
      <w:r w:rsidR="00EF6116" w:rsidRPr="002F443A">
        <w:rPr>
          <w:rFonts w:ascii="Times New Roman" w:hAnsi="Times New Roman" w:cs="Times New Roman"/>
          <w:sz w:val="24"/>
          <w:szCs w:val="24"/>
        </w:rPr>
        <w:t>Undang-Undang</w:t>
      </w:r>
      <w:r w:rsidRPr="002F443A">
        <w:rPr>
          <w:rFonts w:ascii="Times New Roman" w:hAnsi="Times New Roman" w:cs="Times New Roman"/>
          <w:sz w:val="24"/>
          <w:szCs w:val="24"/>
        </w:rPr>
        <w:t xml:space="preserve"> Kepailitan tidak ada ketentuan yang menyebutkan bahwa </w:t>
      </w:r>
      <w:r w:rsidR="00EF6116" w:rsidRPr="002F443A">
        <w:rPr>
          <w:rFonts w:ascii="Times New Roman" w:hAnsi="Times New Roman" w:cs="Times New Roman"/>
          <w:sz w:val="24"/>
          <w:szCs w:val="24"/>
        </w:rPr>
        <w:t>Undang-Undang</w:t>
      </w:r>
      <w:r w:rsidRPr="002F443A">
        <w:rPr>
          <w:rFonts w:ascii="Times New Roman" w:hAnsi="Times New Roman" w:cs="Times New Roman"/>
          <w:sz w:val="24"/>
          <w:szCs w:val="24"/>
        </w:rPr>
        <w:t xml:space="preserve"> Hak Tanggungan tidak berlaku, maka </w:t>
      </w:r>
      <w:r w:rsidR="00F40AFB" w:rsidRPr="002F443A">
        <w:rPr>
          <w:rFonts w:ascii="Times New Roman" w:hAnsi="Times New Roman" w:cs="Times New Roman"/>
          <w:sz w:val="24"/>
          <w:szCs w:val="24"/>
        </w:rPr>
        <w:t>Hakim</w:t>
      </w:r>
      <w:r w:rsidRPr="002F443A">
        <w:rPr>
          <w:rFonts w:ascii="Times New Roman" w:hAnsi="Times New Roman" w:cs="Times New Roman"/>
          <w:sz w:val="24"/>
          <w:szCs w:val="24"/>
        </w:rPr>
        <w:t xml:space="preserve"> Pengadilan Niaga akan cenderung untuk menggunakan/mengacu kepada </w:t>
      </w:r>
      <w:r w:rsidR="00EF6116" w:rsidRPr="002F443A">
        <w:rPr>
          <w:rFonts w:ascii="Times New Roman" w:hAnsi="Times New Roman" w:cs="Times New Roman"/>
          <w:sz w:val="24"/>
          <w:szCs w:val="24"/>
          <w:lang w:val="id-ID"/>
        </w:rPr>
        <w:t>Undang-Undang</w:t>
      </w:r>
      <w:r w:rsidRPr="002F443A">
        <w:rPr>
          <w:rFonts w:ascii="Times New Roman" w:hAnsi="Times New Roman" w:cs="Times New Roman"/>
          <w:sz w:val="24"/>
          <w:szCs w:val="24"/>
          <w:lang w:val="id-ID"/>
        </w:rPr>
        <w:t xml:space="preserve"> No. 37 Tahun 2004 tentang Kepailitan dan Penundaan Kewajiban Pembayaran Utang, </w:t>
      </w:r>
      <w:r w:rsidRPr="002F443A">
        <w:rPr>
          <w:rFonts w:ascii="Times New Roman" w:hAnsi="Times New Roman" w:cs="Times New Roman"/>
          <w:sz w:val="24"/>
          <w:szCs w:val="24"/>
        </w:rPr>
        <w:t>dalam menetapkan suatu permohonan kepailitan.</w:t>
      </w:r>
    </w:p>
    <w:p w:rsidR="00D953D8" w:rsidRPr="002F443A" w:rsidRDefault="00D953D8" w:rsidP="00DA6178">
      <w:pPr>
        <w:spacing w:line="480" w:lineRule="auto"/>
        <w:ind w:left="0" w:firstLine="0"/>
        <w:rPr>
          <w:rFonts w:ascii="Times New Roman" w:hAnsi="Times New Roman" w:cs="Times New Roman"/>
          <w:b/>
          <w:sz w:val="24"/>
          <w:szCs w:val="24"/>
        </w:rPr>
      </w:pPr>
      <w:r w:rsidRPr="002F443A">
        <w:rPr>
          <w:rFonts w:ascii="Times New Roman" w:hAnsi="Times New Roman" w:cs="Times New Roman"/>
          <w:b/>
          <w:sz w:val="24"/>
          <w:szCs w:val="24"/>
          <w:lang w:val="id-ID"/>
        </w:rPr>
        <w:t xml:space="preserve">F.  </w:t>
      </w:r>
      <w:r w:rsidR="00784A16" w:rsidRPr="002F443A">
        <w:rPr>
          <w:rFonts w:ascii="Times New Roman" w:hAnsi="Times New Roman" w:cs="Times New Roman"/>
          <w:b/>
          <w:sz w:val="24"/>
          <w:szCs w:val="24"/>
          <w:lang w:val="id-ID"/>
        </w:rPr>
        <w:t xml:space="preserve"> </w:t>
      </w:r>
      <w:r w:rsidRPr="002F443A">
        <w:rPr>
          <w:rFonts w:ascii="Times New Roman" w:hAnsi="Times New Roman" w:cs="Times New Roman"/>
          <w:b/>
          <w:sz w:val="24"/>
          <w:szCs w:val="24"/>
          <w:lang w:val="id-ID"/>
        </w:rPr>
        <w:t xml:space="preserve">Metode Penelitian </w:t>
      </w:r>
    </w:p>
    <w:p w:rsidR="00891569" w:rsidRPr="002F443A" w:rsidRDefault="00D953D8" w:rsidP="002A5A19">
      <w:pPr>
        <w:tabs>
          <w:tab w:val="left" w:pos="1276"/>
          <w:tab w:val="left" w:pos="1418"/>
        </w:tabs>
        <w:spacing w:line="480" w:lineRule="auto"/>
        <w:ind w:left="426"/>
        <w:rPr>
          <w:rFonts w:ascii="Times New Roman" w:hAnsi="Times New Roman" w:cs="Times New Roman"/>
          <w:sz w:val="24"/>
          <w:szCs w:val="24"/>
        </w:rPr>
      </w:pPr>
      <w:r w:rsidRPr="002F443A">
        <w:rPr>
          <w:rFonts w:ascii="Times New Roman" w:hAnsi="Times New Roman" w:cs="Times New Roman"/>
          <w:sz w:val="24"/>
          <w:szCs w:val="24"/>
          <w:lang w:val="id-ID"/>
        </w:rPr>
        <w:t xml:space="preserve">               </w:t>
      </w:r>
      <w:r w:rsidR="002A5A19" w:rsidRPr="002F443A">
        <w:rPr>
          <w:rFonts w:ascii="Times New Roman" w:hAnsi="Times New Roman" w:cs="Times New Roman"/>
          <w:sz w:val="24"/>
          <w:szCs w:val="24"/>
        </w:rPr>
        <w:t xml:space="preserve">     </w:t>
      </w:r>
      <w:r w:rsidRPr="002F443A">
        <w:rPr>
          <w:rFonts w:ascii="Times New Roman" w:hAnsi="Times New Roman" w:cs="Times New Roman"/>
          <w:sz w:val="24"/>
          <w:szCs w:val="24"/>
          <w:lang w:val="id-ID"/>
        </w:rPr>
        <w:t>Metode penelitian yang digunakan dalam penyusunan tesis, ini dapat menggambarkan fakta-fakta yang timbul dari masalah yang pen</w:t>
      </w:r>
      <w:r w:rsidR="0030472D" w:rsidRPr="002F443A">
        <w:rPr>
          <w:rFonts w:ascii="Times New Roman" w:hAnsi="Times New Roman" w:cs="Times New Roman"/>
          <w:sz w:val="24"/>
          <w:szCs w:val="24"/>
        </w:rPr>
        <w:t>ulis</w:t>
      </w:r>
      <w:r w:rsidRPr="002F443A">
        <w:rPr>
          <w:rFonts w:ascii="Times New Roman" w:hAnsi="Times New Roman" w:cs="Times New Roman"/>
          <w:sz w:val="24"/>
          <w:szCs w:val="24"/>
          <w:lang w:val="id-ID"/>
        </w:rPr>
        <w:t xml:space="preserve"> teliti yang kemudian akan dianalisis sebagai berikut :</w:t>
      </w:r>
    </w:p>
    <w:p w:rsidR="00D953D8" w:rsidRPr="002F443A" w:rsidRDefault="00D953D8" w:rsidP="00784A16">
      <w:pPr>
        <w:pStyle w:val="ListParagraph"/>
        <w:numPr>
          <w:ilvl w:val="0"/>
          <w:numId w:val="55"/>
        </w:numPr>
        <w:spacing w:line="480" w:lineRule="auto"/>
        <w:ind w:firstLine="66"/>
        <w:rPr>
          <w:rFonts w:ascii="Times New Roman" w:hAnsi="Times New Roman" w:cs="Times New Roman"/>
          <w:b/>
          <w:sz w:val="24"/>
          <w:szCs w:val="24"/>
        </w:rPr>
      </w:pPr>
      <w:r w:rsidRPr="002F443A">
        <w:rPr>
          <w:rFonts w:ascii="Times New Roman" w:hAnsi="Times New Roman" w:cs="Times New Roman"/>
          <w:b/>
          <w:spacing w:val="-3"/>
          <w:sz w:val="24"/>
          <w:szCs w:val="24"/>
          <w:lang w:val="id-ID"/>
        </w:rPr>
        <w:t xml:space="preserve">Spesifikasi Penelitian </w:t>
      </w:r>
    </w:p>
    <w:p w:rsidR="006C5EF4" w:rsidRPr="002F443A" w:rsidRDefault="00D953D8" w:rsidP="0030472D">
      <w:pPr>
        <w:widowControl w:val="0"/>
        <w:tabs>
          <w:tab w:val="left" w:pos="1134"/>
        </w:tabs>
        <w:autoSpaceDE w:val="0"/>
        <w:autoSpaceDN w:val="0"/>
        <w:adjustRightInd w:val="0"/>
        <w:spacing w:line="480" w:lineRule="auto"/>
        <w:ind w:left="709" w:right="-7" w:firstLine="567"/>
        <w:rPr>
          <w:rFonts w:ascii="Times New Roman" w:hAnsi="Times New Roman" w:cs="Times New Roman"/>
          <w:vertAlign w:val="superscript"/>
        </w:rPr>
      </w:pPr>
      <w:r w:rsidRPr="002F443A">
        <w:rPr>
          <w:rFonts w:ascii="Times New Roman" w:hAnsi="Times New Roman" w:cs="Times New Roman"/>
          <w:spacing w:val="-1"/>
          <w:sz w:val="24"/>
          <w:szCs w:val="24"/>
          <w:lang w:val="id-ID"/>
        </w:rPr>
        <w:t xml:space="preserve">Spesifikasi penelitian dalam tesis ini adalah termasuk penelitian </w:t>
      </w:r>
      <w:r w:rsidRPr="002F443A">
        <w:rPr>
          <w:rFonts w:ascii="Times New Roman" w:hAnsi="Times New Roman" w:cs="Times New Roman"/>
          <w:spacing w:val="-1"/>
          <w:sz w:val="24"/>
          <w:szCs w:val="24"/>
          <w:lang w:val="id-ID"/>
        </w:rPr>
        <w:br/>
      </w:r>
      <w:r w:rsidRPr="002F443A">
        <w:rPr>
          <w:rFonts w:ascii="Times New Roman" w:hAnsi="Times New Roman" w:cs="Times New Roman"/>
          <w:sz w:val="24"/>
          <w:szCs w:val="24"/>
          <w:lang w:val="id-ID"/>
        </w:rPr>
        <w:t xml:space="preserve">yang  bersifat  </w:t>
      </w:r>
      <w:r w:rsidRPr="002F443A">
        <w:rPr>
          <w:rFonts w:ascii="Times New Roman" w:hAnsi="Times New Roman" w:cs="Times New Roman"/>
          <w:i/>
          <w:sz w:val="24"/>
          <w:szCs w:val="24"/>
          <w:lang w:val="id-ID"/>
        </w:rPr>
        <w:t>deskriptif  analitis</w:t>
      </w:r>
      <w:r w:rsidRPr="002F443A">
        <w:rPr>
          <w:rFonts w:ascii="Times New Roman" w:hAnsi="Times New Roman" w:cs="Times New Roman"/>
          <w:sz w:val="24"/>
          <w:szCs w:val="24"/>
          <w:lang w:val="id-ID"/>
        </w:rPr>
        <w:t>, yang artinya menggambarkan fakta-fakta berupa data sekunder (data yang sudah ada) yang terdiri dari bahan hukum primer</w:t>
      </w:r>
      <w:r w:rsidR="00182737" w:rsidRPr="002F443A">
        <w:rPr>
          <w:rFonts w:ascii="Times New Roman" w:hAnsi="Times New Roman" w:cs="Times New Roman"/>
          <w:sz w:val="24"/>
          <w:szCs w:val="24"/>
        </w:rPr>
        <w:t xml:space="preserve"> </w:t>
      </w:r>
      <w:r w:rsidRPr="002F443A">
        <w:rPr>
          <w:rFonts w:ascii="Times New Roman" w:hAnsi="Times New Roman" w:cs="Times New Roman"/>
          <w:sz w:val="24"/>
          <w:szCs w:val="24"/>
          <w:lang w:val="id-ID"/>
        </w:rPr>
        <w:t xml:space="preserve"> (per</w:t>
      </w:r>
      <w:r w:rsidR="002F0E43" w:rsidRPr="002F443A">
        <w:rPr>
          <w:rFonts w:ascii="Times New Roman" w:hAnsi="Times New Roman" w:cs="Times New Roman"/>
          <w:sz w:val="24"/>
          <w:szCs w:val="24"/>
          <w:lang w:val="id-ID"/>
        </w:rPr>
        <w:t>u</w:t>
      </w:r>
      <w:r w:rsidR="00EF6116" w:rsidRPr="002F443A">
        <w:rPr>
          <w:rFonts w:ascii="Times New Roman" w:hAnsi="Times New Roman" w:cs="Times New Roman"/>
          <w:sz w:val="24"/>
          <w:szCs w:val="24"/>
          <w:lang w:val="id-ID"/>
        </w:rPr>
        <w:t>ndang-</w:t>
      </w:r>
      <w:r w:rsidR="002F0E43" w:rsidRPr="002F443A">
        <w:rPr>
          <w:rFonts w:ascii="Times New Roman" w:hAnsi="Times New Roman" w:cs="Times New Roman"/>
          <w:sz w:val="24"/>
          <w:szCs w:val="24"/>
          <w:lang w:val="id-ID"/>
        </w:rPr>
        <w:t>u</w:t>
      </w:r>
      <w:r w:rsidR="00EF6116" w:rsidRPr="002F443A">
        <w:rPr>
          <w:rFonts w:ascii="Times New Roman" w:hAnsi="Times New Roman" w:cs="Times New Roman"/>
          <w:sz w:val="24"/>
          <w:szCs w:val="24"/>
          <w:lang w:val="id-ID"/>
        </w:rPr>
        <w:t>ndang</w:t>
      </w:r>
      <w:r w:rsidRPr="002F443A">
        <w:rPr>
          <w:rFonts w:ascii="Times New Roman" w:hAnsi="Times New Roman" w:cs="Times New Roman"/>
          <w:sz w:val="24"/>
          <w:szCs w:val="24"/>
          <w:lang w:val="id-ID"/>
        </w:rPr>
        <w:t xml:space="preserve">an), </w:t>
      </w:r>
      <w:r w:rsidR="00182737" w:rsidRPr="002F443A">
        <w:rPr>
          <w:rFonts w:ascii="Times New Roman" w:hAnsi="Times New Roman" w:cs="Times New Roman"/>
          <w:sz w:val="24"/>
          <w:szCs w:val="24"/>
        </w:rPr>
        <w:t xml:space="preserve"> </w:t>
      </w:r>
      <w:r w:rsidRPr="002F443A">
        <w:rPr>
          <w:rFonts w:ascii="Times New Roman" w:hAnsi="Times New Roman" w:cs="Times New Roman"/>
          <w:sz w:val="24"/>
          <w:szCs w:val="24"/>
          <w:lang w:val="id-ID"/>
        </w:rPr>
        <w:t>bahan hukum sekunder (doktrin), dan bahan tersier,</w:t>
      </w:r>
      <w:r w:rsidR="006C5EF4" w:rsidRPr="002F443A">
        <w:rPr>
          <w:rFonts w:ascii="Times New Roman" w:hAnsi="Times New Roman" w:cs="Times New Roman"/>
          <w:sz w:val="24"/>
          <w:szCs w:val="24"/>
        </w:rPr>
        <w:t xml:space="preserve"> </w:t>
      </w:r>
      <w:r w:rsidRPr="002F443A">
        <w:rPr>
          <w:rFonts w:ascii="Times New Roman" w:hAnsi="Times New Roman" w:cs="Times New Roman"/>
          <w:sz w:val="24"/>
          <w:szCs w:val="24"/>
          <w:lang w:val="id-ID"/>
        </w:rPr>
        <w:t>kamus,</w:t>
      </w:r>
      <w:r w:rsidRPr="002F443A">
        <w:rPr>
          <w:rFonts w:ascii="Times New Roman" w:hAnsi="Times New Roman" w:cs="Times New Roman"/>
          <w:w w:val="103"/>
          <w:sz w:val="24"/>
          <w:szCs w:val="24"/>
          <w:lang w:val="id-ID"/>
        </w:rPr>
        <w:t xml:space="preserve"> ensiklopedia, bibliografi,</w:t>
      </w:r>
      <w:r w:rsidR="0030472D" w:rsidRPr="002F443A">
        <w:rPr>
          <w:rFonts w:ascii="Times New Roman" w:hAnsi="Times New Roman" w:cs="Times New Roman"/>
          <w:w w:val="103"/>
          <w:sz w:val="24"/>
          <w:szCs w:val="24"/>
        </w:rPr>
        <w:t xml:space="preserve"> </w:t>
      </w:r>
      <w:r w:rsidRPr="002F443A">
        <w:rPr>
          <w:rFonts w:ascii="Times New Roman" w:hAnsi="Times New Roman" w:cs="Times New Roman"/>
          <w:i/>
          <w:w w:val="103"/>
          <w:lang w:val="id-ID"/>
        </w:rPr>
        <w:t xml:space="preserve"> Black’s Law</w:t>
      </w:r>
      <w:r w:rsidR="002F0E43" w:rsidRPr="002F443A">
        <w:rPr>
          <w:rFonts w:ascii="Times New Roman" w:hAnsi="Times New Roman" w:cs="Times New Roman"/>
          <w:i/>
          <w:w w:val="103"/>
          <w:lang w:val="id-ID"/>
        </w:rPr>
        <w:t xml:space="preserve"> </w:t>
      </w:r>
      <w:r w:rsidRPr="002F443A">
        <w:rPr>
          <w:rFonts w:ascii="Times New Roman" w:hAnsi="Times New Roman" w:cs="Times New Roman"/>
          <w:i/>
          <w:w w:val="103"/>
          <w:lang w:val="id-ID"/>
        </w:rPr>
        <w:t>dictionary.</w:t>
      </w:r>
      <w:r w:rsidRPr="002F443A">
        <w:rPr>
          <w:rFonts w:ascii="Times New Roman" w:hAnsi="Times New Roman" w:cs="Times New Roman"/>
          <w:w w:val="103"/>
          <w:lang w:val="id-ID"/>
        </w:rPr>
        <w:t xml:space="preserve"> </w:t>
      </w:r>
      <w:r w:rsidRPr="002F443A">
        <w:rPr>
          <w:rStyle w:val="FootnoteReference"/>
          <w:rFonts w:ascii="Times New Roman" w:hAnsi="Times New Roman" w:cs="Times New Roman"/>
          <w:lang w:val="id-ID"/>
        </w:rPr>
        <w:footnoteReference w:id="29"/>
      </w:r>
      <w:r w:rsidRPr="002F443A">
        <w:rPr>
          <w:rFonts w:ascii="Times New Roman" w:hAnsi="Times New Roman" w:cs="Times New Roman"/>
          <w:vertAlign w:val="superscript"/>
          <w:lang w:val="id-ID"/>
        </w:rPr>
        <w:t>)</w:t>
      </w:r>
    </w:p>
    <w:p w:rsidR="00182737" w:rsidRPr="002F443A" w:rsidRDefault="00D953D8" w:rsidP="006C5EF4">
      <w:pPr>
        <w:pStyle w:val="ListParagraph"/>
        <w:widowControl w:val="0"/>
        <w:numPr>
          <w:ilvl w:val="0"/>
          <w:numId w:val="55"/>
        </w:numPr>
        <w:tabs>
          <w:tab w:val="left" w:pos="709"/>
          <w:tab w:val="left" w:pos="1276"/>
        </w:tabs>
        <w:autoSpaceDE w:val="0"/>
        <w:autoSpaceDN w:val="0"/>
        <w:adjustRightInd w:val="0"/>
        <w:spacing w:line="480" w:lineRule="auto"/>
        <w:ind w:right="-7" w:firstLine="66"/>
        <w:rPr>
          <w:rFonts w:ascii="Times New Roman" w:hAnsi="Times New Roman" w:cs="Times New Roman"/>
          <w:b/>
          <w:sz w:val="24"/>
          <w:szCs w:val="24"/>
          <w:vertAlign w:val="superscript"/>
        </w:rPr>
      </w:pPr>
      <w:r w:rsidRPr="002F443A">
        <w:rPr>
          <w:rFonts w:ascii="Times New Roman" w:hAnsi="Times New Roman" w:cs="Times New Roman"/>
          <w:b/>
          <w:spacing w:val="-3"/>
          <w:sz w:val="24"/>
          <w:szCs w:val="24"/>
          <w:lang w:val="id-ID"/>
        </w:rPr>
        <w:t xml:space="preserve">Metode Pendekatan </w:t>
      </w:r>
    </w:p>
    <w:p w:rsidR="00182737" w:rsidRPr="002F443A" w:rsidRDefault="002F0E43" w:rsidP="002A5A19">
      <w:pPr>
        <w:widowControl w:val="0"/>
        <w:autoSpaceDE w:val="0"/>
        <w:autoSpaceDN w:val="0"/>
        <w:adjustRightInd w:val="0"/>
        <w:spacing w:line="480" w:lineRule="auto"/>
        <w:ind w:left="709" w:right="-7" w:firstLine="567"/>
        <w:rPr>
          <w:rFonts w:ascii="Times New Roman" w:hAnsi="Times New Roman" w:cs="Times New Roman"/>
          <w:spacing w:val="-3"/>
          <w:sz w:val="24"/>
          <w:szCs w:val="24"/>
        </w:rPr>
      </w:pPr>
      <w:r w:rsidRPr="002F443A">
        <w:rPr>
          <w:rFonts w:ascii="Times New Roman" w:hAnsi="Times New Roman" w:cs="Times New Roman"/>
          <w:w w:val="102"/>
          <w:sz w:val="24"/>
          <w:szCs w:val="24"/>
          <w:lang w:val="id-ID"/>
        </w:rPr>
        <w:t>P</w:t>
      </w:r>
      <w:r w:rsidR="00D953D8" w:rsidRPr="002F443A">
        <w:rPr>
          <w:rFonts w:ascii="Times New Roman" w:hAnsi="Times New Roman" w:cs="Times New Roman"/>
          <w:w w:val="102"/>
          <w:sz w:val="24"/>
          <w:szCs w:val="24"/>
          <w:lang w:val="id-ID"/>
        </w:rPr>
        <w:t xml:space="preserve">enelitian  ini, peneliti menggunakan  </w:t>
      </w:r>
      <w:r w:rsidR="00D953D8" w:rsidRPr="002F443A">
        <w:rPr>
          <w:rFonts w:ascii="Times New Roman" w:hAnsi="Times New Roman" w:cs="Times New Roman"/>
          <w:sz w:val="24"/>
          <w:szCs w:val="24"/>
          <w:lang w:val="id-ID"/>
        </w:rPr>
        <w:t xml:space="preserve">pendekatan </w:t>
      </w:r>
      <w:r w:rsidR="00D953D8" w:rsidRPr="002F443A">
        <w:rPr>
          <w:rFonts w:ascii="Times New Roman" w:hAnsi="Times New Roman" w:cs="Times New Roman"/>
          <w:i/>
          <w:sz w:val="24"/>
          <w:szCs w:val="24"/>
          <w:lang w:val="id-ID"/>
        </w:rPr>
        <w:t>yuridis normatif</w:t>
      </w:r>
      <w:r w:rsidR="00D953D8" w:rsidRPr="002F443A">
        <w:rPr>
          <w:rFonts w:ascii="Times New Roman" w:hAnsi="Times New Roman" w:cs="Times New Roman"/>
          <w:sz w:val="24"/>
          <w:szCs w:val="24"/>
          <w:lang w:val="id-ID"/>
        </w:rPr>
        <w:t>, yaitu metode yang menggunakan sumber-</w:t>
      </w:r>
      <w:r w:rsidR="00D953D8" w:rsidRPr="002F443A">
        <w:rPr>
          <w:rFonts w:ascii="Times New Roman" w:hAnsi="Times New Roman" w:cs="Times New Roman"/>
          <w:w w:val="102"/>
          <w:sz w:val="24"/>
          <w:szCs w:val="24"/>
          <w:lang w:val="id-ID"/>
        </w:rPr>
        <w:t xml:space="preserve">sumber data sekunder, yaitu </w:t>
      </w:r>
      <w:r w:rsidR="00D953D8" w:rsidRPr="002F443A">
        <w:rPr>
          <w:rFonts w:ascii="Times New Roman" w:hAnsi="Times New Roman" w:cs="Times New Roman"/>
          <w:w w:val="102"/>
          <w:sz w:val="24"/>
          <w:szCs w:val="24"/>
          <w:lang w:val="id-ID"/>
        </w:rPr>
        <w:lastRenderedPageBreak/>
        <w:t xml:space="preserve">peraturan </w:t>
      </w:r>
      <w:r w:rsidR="00F4404F" w:rsidRPr="002F443A">
        <w:rPr>
          <w:rFonts w:ascii="Times New Roman" w:hAnsi="Times New Roman" w:cs="Times New Roman"/>
          <w:w w:val="102"/>
          <w:sz w:val="24"/>
          <w:szCs w:val="24"/>
          <w:lang w:val="id-ID"/>
        </w:rPr>
        <w:t>perundang-undangan</w:t>
      </w:r>
      <w:r w:rsidR="00D953D8" w:rsidRPr="002F443A">
        <w:rPr>
          <w:rFonts w:ascii="Times New Roman" w:hAnsi="Times New Roman" w:cs="Times New Roman"/>
          <w:w w:val="102"/>
          <w:sz w:val="24"/>
          <w:szCs w:val="24"/>
          <w:lang w:val="id-ID"/>
        </w:rPr>
        <w:t xml:space="preserve">, teori-teori </w:t>
      </w:r>
      <w:r w:rsidR="00D953D8" w:rsidRPr="002F443A">
        <w:rPr>
          <w:rFonts w:ascii="Times New Roman" w:hAnsi="Times New Roman" w:cs="Times New Roman"/>
          <w:sz w:val="24"/>
          <w:szCs w:val="24"/>
          <w:lang w:val="id-ID"/>
        </w:rPr>
        <w:t xml:space="preserve">hukum  dan  pendapat-pendapat  para  sarjana,  yang kemudian  dianalisis </w:t>
      </w:r>
      <w:r w:rsidR="00D953D8" w:rsidRPr="002F443A">
        <w:rPr>
          <w:rFonts w:ascii="Times New Roman" w:hAnsi="Times New Roman" w:cs="Times New Roman"/>
          <w:w w:val="102"/>
          <w:sz w:val="24"/>
          <w:szCs w:val="24"/>
          <w:lang w:val="id-ID"/>
        </w:rPr>
        <w:t xml:space="preserve">serta  menarik  kesimpulan dari masalah yang akan digunakan untuk </w:t>
      </w:r>
      <w:r w:rsidR="00D953D8" w:rsidRPr="002F443A">
        <w:rPr>
          <w:rFonts w:ascii="Times New Roman" w:hAnsi="Times New Roman" w:cs="Times New Roman"/>
          <w:w w:val="103"/>
          <w:sz w:val="24"/>
          <w:szCs w:val="24"/>
          <w:lang w:val="id-ID"/>
        </w:rPr>
        <w:t xml:space="preserve">mengkaji dan menganalis data sekunder tersebut. Metode pendekatan ini </w:t>
      </w:r>
      <w:r w:rsidR="00D953D8" w:rsidRPr="002F443A">
        <w:rPr>
          <w:rFonts w:ascii="Times New Roman" w:hAnsi="Times New Roman" w:cs="Times New Roman"/>
          <w:w w:val="101"/>
          <w:sz w:val="24"/>
          <w:szCs w:val="24"/>
          <w:lang w:val="id-ID"/>
        </w:rPr>
        <w:t xml:space="preserve">digunakan mengingat permasalahan yang diteliti berkisar pada peraturan </w:t>
      </w:r>
      <w:r w:rsidR="00D953D8" w:rsidRPr="002F443A">
        <w:rPr>
          <w:rFonts w:ascii="Times New Roman" w:hAnsi="Times New Roman" w:cs="Times New Roman"/>
          <w:spacing w:val="-3"/>
          <w:sz w:val="24"/>
          <w:szCs w:val="24"/>
          <w:lang w:val="id-ID"/>
        </w:rPr>
        <w:t>per</w:t>
      </w:r>
      <w:r w:rsidR="005F7132" w:rsidRPr="002F443A">
        <w:rPr>
          <w:rFonts w:ascii="Times New Roman" w:hAnsi="Times New Roman" w:cs="Times New Roman"/>
          <w:spacing w:val="-3"/>
          <w:sz w:val="24"/>
          <w:szCs w:val="24"/>
          <w:lang w:val="id-ID"/>
        </w:rPr>
        <w:t>u</w:t>
      </w:r>
      <w:r w:rsidR="00EF6116" w:rsidRPr="002F443A">
        <w:rPr>
          <w:rFonts w:ascii="Times New Roman" w:hAnsi="Times New Roman" w:cs="Times New Roman"/>
          <w:spacing w:val="-3"/>
          <w:sz w:val="24"/>
          <w:szCs w:val="24"/>
          <w:lang w:val="id-ID"/>
        </w:rPr>
        <w:t>ndang-</w:t>
      </w:r>
      <w:r w:rsidR="005F7132" w:rsidRPr="002F443A">
        <w:rPr>
          <w:rFonts w:ascii="Times New Roman" w:hAnsi="Times New Roman" w:cs="Times New Roman"/>
          <w:spacing w:val="-3"/>
          <w:sz w:val="24"/>
          <w:szCs w:val="24"/>
          <w:lang w:val="id-ID"/>
        </w:rPr>
        <w:t>u</w:t>
      </w:r>
      <w:r w:rsidR="00EF6116" w:rsidRPr="002F443A">
        <w:rPr>
          <w:rFonts w:ascii="Times New Roman" w:hAnsi="Times New Roman" w:cs="Times New Roman"/>
          <w:spacing w:val="-3"/>
          <w:sz w:val="24"/>
          <w:szCs w:val="24"/>
          <w:lang w:val="id-ID"/>
        </w:rPr>
        <w:t>ndang</w:t>
      </w:r>
      <w:r w:rsidR="00D953D8" w:rsidRPr="002F443A">
        <w:rPr>
          <w:rFonts w:ascii="Times New Roman" w:hAnsi="Times New Roman" w:cs="Times New Roman"/>
          <w:spacing w:val="-3"/>
          <w:sz w:val="24"/>
          <w:szCs w:val="24"/>
          <w:lang w:val="id-ID"/>
        </w:rPr>
        <w:t xml:space="preserve">an serta kaitannya dengan penerapan dalam praktik. </w:t>
      </w:r>
    </w:p>
    <w:p w:rsidR="00D953D8" w:rsidRPr="002F443A" w:rsidRDefault="00D953D8" w:rsidP="00F52D98">
      <w:pPr>
        <w:pStyle w:val="ListParagraph"/>
        <w:widowControl w:val="0"/>
        <w:numPr>
          <w:ilvl w:val="0"/>
          <w:numId w:val="11"/>
        </w:numPr>
        <w:autoSpaceDE w:val="0"/>
        <w:autoSpaceDN w:val="0"/>
        <w:adjustRightInd w:val="0"/>
        <w:spacing w:line="480" w:lineRule="auto"/>
        <w:ind w:left="709" w:hanging="425"/>
        <w:outlineLvl w:val="1"/>
        <w:rPr>
          <w:rFonts w:ascii="Times New Roman" w:hAnsi="Times New Roman" w:cs="Times New Roman"/>
          <w:b/>
          <w:w w:val="103"/>
          <w:sz w:val="24"/>
          <w:szCs w:val="24"/>
          <w:lang w:val="id-ID"/>
        </w:rPr>
      </w:pPr>
      <w:r w:rsidRPr="002F443A">
        <w:rPr>
          <w:rFonts w:ascii="Times New Roman" w:hAnsi="Times New Roman" w:cs="Times New Roman"/>
          <w:b/>
          <w:w w:val="103"/>
          <w:sz w:val="24"/>
          <w:szCs w:val="24"/>
          <w:lang w:val="id-ID"/>
        </w:rPr>
        <w:t>Tahap Penelitian</w:t>
      </w:r>
    </w:p>
    <w:p w:rsidR="00D953D8" w:rsidRPr="002F443A" w:rsidRDefault="00D953D8" w:rsidP="002A5A19">
      <w:pPr>
        <w:widowControl w:val="0"/>
        <w:autoSpaceDE w:val="0"/>
        <w:autoSpaceDN w:val="0"/>
        <w:adjustRightInd w:val="0"/>
        <w:spacing w:line="480" w:lineRule="auto"/>
        <w:ind w:left="709" w:firstLine="567"/>
        <w:rPr>
          <w:rFonts w:ascii="Times New Roman" w:hAnsi="Times New Roman" w:cs="Times New Roman"/>
          <w:w w:val="103"/>
          <w:sz w:val="24"/>
          <w:szCs w:val="24"/>
          <w:lang w:val="id-ID"/>
        </w:rPr>
      </w:pPr>
      <w:r w:rsidRPr="002F443A">
        <w:rPr>
          <w:rFonts w:ascii="Times New Roman" w:hAnsi="Times New Roman" w:cs="Times New Roman"/>
          <w:w w:val="103"/>
          <w:sz w:val="24"/>
          <w:szCs w:val="24"/>
          <w:lang w:val="id-ID"/>
        </w:rPr>
        <w:t>Penelitian dilakukan melalui 2 (dua) tahap yaitu penelitian kepustakaan dan penelitian lapangan, pada penelitian sekunder dilakukan dengan cara inventarisir peraturan per</w:t>
      </w:r>
      <w:r w:rsidR="002F0E43" w:rsidRPr="002F443A">
        <w:rPr>
          <w:rFonts w:ascii="Times New Roman" w:hAnsi="Times New Roman" w:cs="Times New Roman"/>
          <w:w w:val="103"/>
          <w:sz w:val="24"/>
          <w:szCs w:val="24"/>
          <w:lang w:val="id-ID"/>
        </w:rPr>
        <w:t>u</w:t>
      </w:r>
      <w:r w:rsidR="00EF6116" w:rsidRPr="002F443A">
        <w:rPr>
          <w:rFonts w:ascii="Times New Roman" w:hAnsi="Times New Roman" w:cs="Times New Roman"/>
          <w:w w:val="103"/>
          <w:sz w:val="24"/>
          <w:szCs w:val="24"/>
          <w:lang w:val="id-ID"/>
        </w:rPr>
        <w:t>ndang-</w:t>
      </w:r>
      <w:r w:rsidR="002F0E43" w:rsidRPr="002F443A">
        <w:rPr>
          <w:rFonts w:ascii="Times New Roman" w:hAnsi="Times New Roman" w:cs="Times New Roman"/>
          <w:w w:val="103"/>
          <w:sz w:val="24"/>
          <w:szCs w:val="24"/>
          <w:lang w:val="id-ID"/>
        </w:rPr>
        <w:t>u</w:t>
      </w:r>
      <w:r w:rsidR="00EF6116" w:rsidRPr="002F443A">
        <w:rPr>
          <w:rFonts w:ascii="Times New Roman" w:hAnsi="Times New Roman" w:cs="Times New Roman"/>
          <w:w w:val="103"/>
          <w:sz w:val="24"/>
          <w:szCs w:val="24"/>
          <w:lang w:val="id-ID"/>
        </w:rPr>
        <w:t>ndang</w:t>
      </w:r>
      <w:r w:rsidRPr="002F443A">
        <w:rPr>
          <w:rFonts w:ascii="Times New Roman" w:hAnsi="Times New Roman" w:cs="Times New Roman"/>
          <w:w w:val="103"/>
          <w:sz w:val="24"/>
          <w:szCs w:val="24"/>
          <w:lang w:val="id-ID"/>
        </w:rPr>
        <w:t>an, penelitian lapangan di antaranya membuat pertanyaan dan wawancara kepada kreditor dan debitor serta Hakim Pengadilan Niaga, oleh karena itu penelitian dibagi menjadi dua tahapan :</w:t>
      </w:r>
    </w:p>
    <w:p w:rsidR="00D953D8" w:rsidRPr="002F443A" w:rsidRDefault="00D953D8" w:rsidP="00F52D98">
      <w:pPr>
        <w:pStyle w:val="ListParagraph"/>
        <w:widowControl w:val="0"/>
        <w:numPr>
          <w:ilvl w:val="0"/>
          <w:numId w:val="56"/>
        </w:numPr>
        <w:autoSpaceDE w:val="0"/>
        <w:autoSpaceDN w:val="0"/>
        <w:adjustRightInd w:val="0"/>
        <w:spacing w:line="480" w:lineRule="auto"/>
        <w:ind w:left="993" w:hanging="284"/>
        <w:rPr>
          <w:rFonts w:ascii="Times New Roman" w:hAnsi="Times New Roman" w:cs="Times New Roman"/>
          <w:w w:val="103"/>
          <w:sz w:val="24"/>
          <w:szCs w:val="24"/>
          <w:lang w:val="id-ID"/>
        </w:rPr>
      </w:pPr>
      <w:r w:rsidRPr="002F443A">
        <w:rPr>
          <w:rFonts w:ascii="Times New Roman" w:hAnsi="Times New Roman" w:cs="Times New Roman"/>
          <w:w w:val="103"/>
          <w:sz w:val="24"/>
          <w:szCs w:val="24"/>
          <w:lang w:val="id-ID"/>
        </w:rPr>
        <w:t>Penelitian Kepustakaan</w:t>
      </w:r>
    </w:p>
    <w:p w:rsidR="00D953D8" w:rsidRPr="002F443A" w:rsidRDefault="00D953D8" w:rsidP="00DA6178">
      <w:pPr>
        <w:widowControl w:val="0"/>
        <w:autoSpaceDE w:val="0"/>
        <w:autoSpaceDN w:val="0"/>
        <w:adjustRightInd w:val="0"/>
        <w:spacing w:line="480" w:lineRule="auto"/>
        <w:ind w:left="993" w:firstLine="0"/>
        <w:rPr>
          <w:rFonts w:ascii="Times New Roman" w:hAnsi="Times New Roman" w:cs="Times New Roman"/>
          <w:w w:val="103"/>
          <w:sz w:val="24"/>
          <w:szCs w:val="24"/>
          <w:lang w:val="id-ID"/>
        </w:rPr>
      </w:pPr>
      <w:r w:rsidRPr="002F443A">
        <w:rPr>
          <w:rFonts w:ascii="Times New Roman" w:hAnsi="Times New Roman" w:cs="Times New Roman"/>
          <w:w w:val="103"/>
          <w:sz w:val="24"/>
          <w:szCs w:val="24"/>
          <w:lang w:val="id-ID"/>
        </w:rPr>
        <w:t xml:space="preserve">Penelitian ini mengutamakan  meneliti, menganalisis dan mengkaji data sekunder yang berhubungan dengan perlindungan hukum terhadap kreditor </w:t>
      </w:r>
      <w:r w:rsidRPr="002F443A">
        <w:rPr>
          <w:rFonts w:ascii="Times New Roman" w:hAnsi="Times New Roman" w:cs="Times New Roman"/>
          <w:i/>
          <w:w w:val="103"/>
          <w:sz w:val="24"/>
          <w:szCs w:val="24"/>
          <w:lang w:val="id-ID"/>
        </w:rPr>
        <w:t>separatis</w:t>
      </w:r>
      <w:r w:rsidRPr="002F443A">
        <w:rPr>
          <w:rFonts w:ascii="Times New Roman" w:hAnsi="Times New Roman" w:cs="Times New Roman"/>
          <w:w w:val="103"/>
          <w:sz w:val="24"/>
          <w:szCs w:val="24"/>
          <w:lang w:val="id-ID"/>
        </w:rPr>
        <w:t xml:space="preserve"> serta kemudian dianalisis dengan pandangan peraturan per</w:t>
      </w:r>
      <w:r w:rsidR="002F0E43" w:rsidRPr="002F443A">
        <w:rPr>
          <w:rFonts w:ascii="Times New Roman" w:hAnsi="Times New Roman" w:cs="Times New Roman"/>
          <w:w w:val="103"/>
          <w:sz w:val="24"/>
          <w:szCs w:val="24"/>
          <w:lang w:val="id-ID"/>
        </w:rPr>
        <w:t>u</w:t>
      </w:r>
      <w:r w:rsidR="00EF6116" w:rsidRPr="002F443A">
        <w:rPr>
          <w:rFonts w:ascii="Times New Roman" w:hAnsi="Times New Roman" w:cs="Times New Roman"/>
          <w:w w:val="103"/>
          <w:sz w:val="24"/>
          <w:szCs w:val="24"/>
          <w:lang w:val="id-ID"/>
        </w:rPr>
        <w:t>ndang-</w:t>
      </w:r>
      <w:r w:rsidR="002F0E43" w:rsidRPr="002F443A">
        <w:rPr>
          <w:rFonts w:ascii="Times New Roman" w:hAnsi="Times New Roman" w:cs="Times New Roman"/>
          <w:w w:val="103"/>
          <w:sz w:val="24"/>
          <w:szCs w:val="24"/>
          <w:lang w:val="id-ID"/>
        </w:rPr>
        <w:t>u</w:t>
      </w:r>
      <w:r w:rsidR="00EF6116" w:rsidRPr="002F443A">
        <w:rPr>
          <w:rFonts w:ascii="Times New Roman" w:hAnsi="Times New Roman" w:cs="Times New Roman"/>
          <w:w w:val="103"/>
          <w:sz w:val="24"/>
          <w:szCs w:val="24"/>
          <w:lang w:val="id-ID"/>
        </w:rPr>
        <w:t>ndang</w:t>
      </w:r>
      <w:r w:rsidRPr="002F443A">
        <w:rPr>
          <w:rFonts w:ascii="Times New Roman" w:hAnsi="Times New Roman" w:cs="Times New Roman"/>
          <w:w w:val="103"/>
          <w:sz w:val="24"/>
          <w:szCs w:val="24"/>
          <w:lang w:val="id-ID"/>
        </w:rPr>
        <w:t>an yang ada kaitannya dengan objek penelitian, guna mendapatkan berbagai bahan tertulis yang diperlukan dan berhubungan dengan masalah yang diteliti. Penelitian kepustakaan ini meliputi :</w:t>
      </w:r>
    </w:p>
    <w:p w:rsidR="00D953D8" w:rsidRPr="002F443A" w:rsidRDefault="00D953D8" w:rsidP="006C5EF4">
      <w:pPr>
        <w:widowControl w:val="0"/>
        <w:autoSpaceDE w:val="0"/>
        <w:autoSpaceDN w:val="0"/>
        <w:adjustRightInd w:val="0"/>
        <w:spacing w:line="480" w:lineRule="auto"/>
        <w:ind w:left="1418" w:hanging="425"/>
        <w:rPr>
          <w:rFonts w:ascii="Times New Roman" w:hAnsi="Times New Roman" w:cs="Times New Roman"/>
          <w:w w:val="103"/>
          <w:sz w:val="24"/>
          <w:szCs w:val="24"/>
          <w:lang w:val="id-ID"/>
        </w:rPr>
      </w:pPr>
      <w:r w:rsidRPr="002F443A">
        <w:rPr>
          <w:rFonts w:ascii="Times New Roman" w:hAnsi="Times New Roman" w:cs="Times New Roman"/>
          <w:w w:val="103"/>
          <w:sz w:val="24"/>
          <w:szCs w:val="24"/>
          <w:lang w:val="id-ID"/>
        </w:rPr>
        <w:t xml:space="preserve">1). </w:t>
      </w:r>
      <w:r w:rsidR="006C5EF4" w:rsidRPr="002F443A">
        <w:rPr>
          <w:rFonts w:ascii="Times New Roman" w:hAnsi="Times New Roman" w:cs="Times New Roman"/>
          <w:w w:val="103"/>
          <w:sz w:val="24"/>
          <w:szCs w:val="24"/>
        </w:rPr>
        <w:t xml:space="preserve"> </w:t>
      </w:r>
      <w:r w:rsidRPr="002F443A">
        <w:rPr>
          <w:rFonts w:ascii="Times New Roman" w:hAnsi="Times New Roman" w:cs="Times New Roman"/>
          <w:w w:val="103"/>
          <w:sz w:val="24"/>
          <w:szCs w:val="24"/>
          <w:lang w:val="id-ID"/>
        </w:rPr>
        <w:t xml:space="preserve">Bahan hukum primer adalah bahan hukum yang dikeluarkan oleh Majelis Permusyawaran Rakyat (MPR) dan Pemerintah serta </w:t>
      </w:r>
      <w:r w:rsidRPr="002F443A">
        <w:rPr>
          <w:rFonts w:ascii="Times New Roman" w:hAnsi="Times New Roman" w:cs="Times New Roman"/>
          <w:w w:val="103"/>
          <w:sz w:val="24"/>
          <w:szCs w:val="24"/>
          <w:lang w:val="id-ID"/>
        </w:rPr>
        <w:lastRenderedPageBreak/>
        <w:t>Dewan Perwakilan Rakyat (DPR) bersifat mengikat berupa :</w:t>
      </w:r>
    </w:p>
    <w:p w:rsidR="00D953D8" w:rsidRPr="002F443A" w:rsidRDefault="006C5EF4" w:rsidP="006C5EF4">
      <w:pPr>
        <w:widowControl w:val="0"/>
        <w:tabs>
          <w:tab w:val="left" w:pos="1843"/>
        </w:tabs>
        <w:autoSpaceDE w:val="0"/>
        <w:autoSpaceDN w:val="0"/>
        <w:adjustRightInd w:val="0"/>
        <w:spacing w:line="480" w:lineRule="auto"/>
        <w:ind w:left="1701" w:hanging="567"/>
        <w:rPr>
          <w:rFonts w:ascii="Times New Roman" w:hAnsi="Times New Roman" w:cs="Times New Roman"/>
          <w:w w:val="103"/>
          <w:sz w:val="24"/>
          <w:szCs w:val="24"/>
          <w:lang w:val="id-ID"/>
        </w:rPr>
      </w:pPr>
      <w:r w:rsidRPr="002F443A">
        <w:rPr>
          <w:rFonts w:ascii="Times New Roman" w:hAnsi="Times New Roman" w:cs="Times New Roman"/>
          <w:w w:val="103"/>
          <w:sz w:val="24"/>
          <w:szCs w:val="24"/>
        </w:rPr>
        <w:t xml:space="preserve">     </w:t>
      </w:r>
      <w:r w:rsidR="00D953D8" w:rsidRPr="002F443A">
        <w:rPr>
          <w:rFonts w:ascii="Times New Roman" w:hAnsi="Times New Roman" w:cs="Times New Roman"/>
          <w:w w:val="103"/>
          <w:sz w:val="24"/>
          <w:szCs w:val="24"/>
          <w:lang w:val="id-ID"/>
        </w:rPr>
        <w:t>a).</w:t>
      </w:r>
      <w:r w:rsidR="00EF6116" w:rsidRPr="002F443A">
        <w:rPr>
          <w:rFonts w:ascii="Times New Roman" w:hAnsi="Times New Roman" w:cs="Times New Roman"/>
          <w:w w:val="103"/>
          <w:sz w:val="24"/>
          <w:szCs w:val="24"/>
          <w:lang w:val="id-ID"/>
        </w:rPr>
        <w:t>Undang-Undang</w:t>
      </w:r>
      <w:r w:rsidR="00D953D8" w:rsidRPr="002F443A">
        <w:rPr>
          <w:rFonts w:ascii="Times New Roman" w:hAnsi="Times New Roman" w:cs="Times New Roman"/>
          <w:w w:val="103"/>
          <w:sz w:val="24"/>
          <w:szCs w:val="24"/>
          <w:lang w:val="id-ID"/>
        </w:rPr>
        <w:t xml:space="preserve"> Dasar Republik Indonesia 1945 Hasil </w:t>
      </w:r>
      <w:r w:rsidRPr="002F443A">
        <w:rPr>
          <w:rFonts w:ascii="Times New Roman" w:hAnsi="Times New Roman" w:cs="Times New Roman"/>
          <w:w w:val="103"/>
          <w:sz w:val="24"/>
          <w:szCs w:val="24"/>
        </w:rPr>
        <w:t xml:space="preserve"> </w:t>
      </w:r>
      <w:r w:rsidR="00D953D8" w:rsidRPr="002F443A">
        <w:rPr>
          <w:rFonts w:ascii="Times New Roman" w:hAnsi="Times New Roman" w:cs="Times New Roman"/>
          <w:w w:val="103"/>
          <w:sz w:val="24"/>
          <w:szCs w:val="24"/>
          <w:lang w:val="id-ID"/>
        </w:rPr>
        <w:t>Amandemen</w:t>
      </w:r>
    </w:p>
    <w:p w:rsidR="00D953D8" w:rsidRPr="002F443A" w:rsidRDefault="00D953D8" w:rsidP="006C5EF4">
      <w:pPr>
        <w:widowControl w:val="0"/>
        <w:autoSpaceDE w:val="0"/>
        <w:autoSpaceDN w:val="0"/>
        <w:adjustRightInd w:val="0"/>
        <w:spacing w:line="480" w:lineRule="auto"/>
        <w:ind w:left="1276" w:firstLine="142"/>
        <w:rPr>
          <w:rFonts w:ascii="Times New Roman" w:hAnsi="Times New Roman" w:cs="Times New Roman"/>
          <w:w w:val="103"/>
          <w:sz w:val="24"/>
          <w:szCs w:val="24"/>
          <w:lang w:val="id-ID"/>
        </w:rPr>
      </w:pPr>
      <w:r w:rsidRPr="002F443A">
        <w:rPr>
          <w:rFonts w:ascii="Times New Roman" w:hAnsi="Times New Roman" w:cs="Times New Roman"/>
          <w:w w:val="103"/>
          <w:sz w:val="24"/>
          <w:szCs w:val="24"/>
          <w:lang w:val="id-ID"/>
        </w:rPr>
        <w:t xml:space="preserve">b). Kitab </w:t>
      </w:r>
      <w:r w:rsidR="00EF6116" w:rsidRPr="002F443A">
        <w:rPr>
          <w:rFonts w:ascii="Times New Roman" w:hAnsi="Times New Roman" w:cs="Times New Roman"/>
          <w:w w:val="103"/>
          <w:sz w:val="24"/>
          <w:szCs w:val="24"/>
          <w:lang w:val="id-ID"/>
        </w:rPr>
        <w:t>Undang-Undang</w:t>
      </w:r>
      <w:r w:rsidRPr="002F443A">
        <w:rPr>
          <w:rFonts w:ascii="Times New Roman" w:hAnsi="Times New Roman" w:cs="Times New Roman"/>
          <w:w w:val="103"/>
          <w:sz w:val="24"/>
          <w:szCs w:val="24"/>
          <w:lang w:val="id-ID"/>
        </w:rPr>
        <w:t xml:space="preserve"> Hukum Perdata</w:t>
      </w:r>
    </w:p>
    <w:p w:rsidR="0050474B" w:rsidRPr="002F443A" w:rsidRDefault="00D953D8" w:rsidP="006C5EF4">
      <w:pPr>
        <w:spacing w:line="480" w:lineRule="auto"/>
        <w:ind w:left="1701" w:hanging="283"/>
        <w:rPr>
          <w:rFonts w:ascii="Times New Roman" w:eastAsia="Times New Roman" w:hAnsi="Times New Roman" w:cs="Times New Roman"/>
          <w:sz w:val="24"/>
          <w:szCs w:val="24"/>
          <w:lang w:bidi="en-US"/>
        </w:rPr>
      </w:pPr>
      <w:r w:rsidRPr="002F443A">
        <w:rPr>
          <w:rFonts w:ascii="Times New Roman" w:hAnsi="Times New Roman" w:cs="Times New Roman"/>
          <w:w w:val="103"/>
          <w:sz w:val="24"/>
          <w:szCs w:val="24"/>
          <w:lang w:val="id-ID"/>
        </w:rPr>
        <w:t xml:space="preserve">c). </w:t>
      </w:r>
      <w:r w:rsidR="00EF6116" w:rsidRPr="002F443A">
        <w:rPr>
          <w:rFonts w:ascii="Times New Roman" w:eastAsia="Times New Roman" w:hAnsi="Times New Roman" w:cs="Times New Roman"/>
          <w:sz w:val="24"/>
          <w:szCs w:val="24"/>
          <w:lang w:bidi="en-US"/>
        </w:rPr>
        <w:t>Undang-Undang</w:t>
      </w:r>
      <w:r w:rsidR="0050474B" w:rsidRPr="002F443A">
        <w:rPr>
          <w:rFonts w:ascii="Times New Roman" w:eastAsia="Times New Roman" w:hAnsi="Times New Roman" w:cs="Times New Roman"/>
          <w:sz w:val="24"/>
          <w:szCs w:val="24"/>
          <w:lang w:bidi="en-US"/>
        </w:rPr>
        <w:t xml:space="preserve"> No. 4 Tahun 1996 tentang Hak Tanggungan Atas Tanah Beserta Benda-Benda Yang Berkaitan Dengan Tanah,</w:t>
      </w:r>
    </w:p>
    <w:p w:rsidR="00D953D8" w:rsidRPr="002F443A" w:rsidRDefault="00D953D8" w:rsidP="006C5EF4">
      <w:pPr>
        <w:widowControl w:val="0"/>
        <w:tabs>
          <w:tab w:val="left" w:pos="993"/>
          <w:tab w:val="left" w:pos="1276"/>
        </w:tabs>
        <w:autoSpaceDE w:val="0"/>
        <w:autoSpaceDN w:val="0"/>
        <w:adjustRightInd w:val="0"/>
        <w:spacing w:line="480" w:lineRule="auto"/>
        <w:ind w:left="1701" w:hanging="283"/>
        <w:rPr>
          <w:rFonts w:ascii="Times New Roman" w:hAnsi="Times New Roman" w:cs="Times New Roman"/>
          <w:w w:val="103"/>
          <w:sz w:val="24"/>
          <w:szCs w:val="24"/>
          <w:lang w:val="id-ID"/>
        </w:rPr>
      </w:pPr>
      <w:r w:rsidRPr="002F443A">
        <w:rPr>
          <w:rFonts w:ascii="Times New Roman" w:hAnsi="Times New Roman" w:cs="Times New Roman"/>
          <w:w w:val="103"/>
          <w:sz w:val="24"/>
          <w:szCs w:val="24"/>
          <w:lang w:val="id-ID"/>
        </w:rPr>
        <w:t>d).</w:t>
      </w:r>
      <w:r w:rsidR="00EF6116" w:rsidRPr="002F443A">
        <w:rPr>
          <w:rFonts w:ascii="Times New Roman" w:hAnsi="Times New Roman" w:cs="Times New Roman"/>
          <w:w w:val="103"/>
          <w:sz w:val="24"/>
          <w:szCs w:val="24"/>
          <w:lang w:val="id-ID"/>
        </w:rPr>
        <w:t>Undang-Undang</w:t>
      </w:r>
      <w:r w:rsidRPr="002F443A">
        <w:rPr>
          <w:rFonts w:ascii="Times New Roman" w:hAnsi="Times New Roman" w:cs="Times New Roman"/>
          <w:w w:val="103"/>
          <w:sz w:val="24"/>
          <w:szCs w:val="24"/>
          <w:lang w:val="id-ID"/>
        </w:rPr>
        <w:t xml:space="preserve"> No. 10 Tahun 1998 tentang Perubahan atas </w:t>
      </w:r>
      <w:r w:rsidR="00EF6116" w:rsidRPr="002F443A">
        <w:rPr>
          <w:rFonts w:ascii="Times New Roman" w:hAnsi="Times New Roman" w:cs="Times New Roman"/>
          <w:w w:val="103"/>
          <w:sz w:val="24"/>
          <w:szCs w:val="24"/>
          <w:lang w:val="id-ID"/>
        </w:rPr>
        <w:t>Undang-Undang</w:t>
      </w:r>
      <w:r w:rsidRPr="002F443A">
        <w:rPr>
          <w:rFonts w:ascii="Times New Roman" w:hAnsi="Times New Roman" w:cs="Times New Roman"/>
          <w:w w:val="103"/>
          <w:sz w:val="24"/>
          <w:szCs w:val="24"/>
          <w:lang w:val="id-ID"/>
        </w:rPr>
        <w:t xml:space="preserve"> No. 7 Tahun 1992 tentang Perbankan.</w:t>
      </w:r>
    </w:p>
    <w:p w:rsidR="00D953D8" w:rsidRPr="002F443A" w:rsidRDefault="00D953D8" w:rsidP="006C5EF4">
      <w:pPr>
        <w:widowControl w:val="0"/>
        <w:autoSpaceDE w:val="0"/>
        <w:autoSpaceDN w:val="0"/>
        <w:adjustRightInd w:val="0"/>
        <w:spacing w:line="480" w:lineRule="auto"/>
        <w:ind w:left="1276" w:firstLine="142"/>
        <w:rPr>
          <w:rFonts w:ascii="Times New Roman" w:hAnsi="Times New Roman" w:cs="Times New Roman"/>
          <w:w w:val="103"/>
          <w:sz w:val="24"/>
          <w:szCs w:val="24"/>
          <w:lang w:val="id-ID"/>
        </w:rPr>
      </w:pPr>
      <w:r w:rsidRPr="002F443A">
        <w:rPr>
          <w:rFonts w:ascii="Times New Roman" w:hAnsi="Times New Roman" w:cs="Times New Roman"/>
          <w:w w:val="103"/>
          <w:sz w:val="24"/>
          <w:szCs w:val="24"/>
          <w:lang w:val="id-ID"/>
        </w:rPr>
        <w:t xml:space="preserve">e). </w:t>
      </w:r>
      <w:r w:rsidR="00EF6116" w:rsidRPr="002F443A">
        <w:rPr>
          <w:rFonts w:ascii="Times New Roman" w:hAnsi="Times New Roman" w:cs="Times New Roman"/>
          <w:w w:val="103"/>
          <w:sz w:val="24"/>
          <w:szCs w:val="24"/>
          <w:lang w:val="id-ID"/>
        </w:rPr>
        <w:t>Undang-Undang</w:t>
      </w:r>
      <w:r w:rsidRPr="002F443A">
        <w:rPr>
          <w:rFonts w:ascii="Times New Roman" w:hAnsi="Times New Roman" w:cs="Times New Roman"/>
          <w:w w:val="103"/>
          <w:sz w:val="24"/>
          <w:szCs w:val="24"/>
          <w:lang w:val="id-ID"/>
        </w:rPr>
        <w:t xml:space="preserve"> No. 42 Tahun 1999 tentang Jaminan Fidusia</w:t>
      </w:r>
    </w:p>
    <w:p w:rsidR="00D953D8" w:rsidRPr="002F443A" w:rsidRDefault="00D953D8" w:rsidP="006C5EF4">
      <w:pPr>
        <w:widowControl w:val="0"/>
        <w:autoSpaceDE w:val="0"/>
        <w:autoSpaceDN w:val="0"/>
        <w:adjustRightInd w:val="0"/>
        <w:spacing w:line="480" w:lineRule="auto"/>
        <w:ind w:left="1701" w:hanging="283"/>
        <w:rPr>
          <w:rFonts w:ascii="Times New Roman" w:hAnsi="Times New Roman" w:cs="Times New Roman"/>
          <w:w w:val="103"/>
          <w:sz w:val="24"/>
          <w:szCs w:val="24"/>
          <w:lang w:val="id-ID"/>
        </w:rPr>
      </w:pPr>
      <w:r w:rsidRPr="002F443A">
        <w:rPr>
          <w:rFonts w:ascii="Times New Roman" w:hAnsi="Times New Roman" w:cs="Times New Roman"/>
          <w:w w:val="103"/>
          <w:sz w:val="24"/>
          <w:szCs w:val="24"/>
          <w:lang w:val="id-ID"/>
        </w:rPr>
        <w:t xml:space="preserve">f). </w:t>
      </w:r>
      <w:r w:rsidR="00EF6116" w:rsidRPr="002F443A">
        <w:rPr>
          <w:rFonts w:ascii="Times New Roman" w:hAnsi="Times New Roman" w:cs="Times New Roman"/>
          <w:w w:val="103"/>
          <w:sz w:val="24"/>
          <w:szCs w:val="24"/>
          <w:lang w:val="id-ID"/>
        </w:rPr>
        <w:t>Undang-Undang</w:t>
      </w:r>
      <w:r w:rsidRPr="002F443A">
        <w:rPr>
          <w:rFonts w:ascii="Times New Roman" w:hAnsi="Times New Roman" w:cs="Times New Roman"/>
          <w:w w:val="103"/>
          <w:sz w:val="24"/>
          <w:szCs w:val="24"/>
          <w:lang w:val="id-ID"/>
        </w:rPr>
        <w:t xml:space="preserve"> No. 37 Tahun 2004 tentang Kepailitan dan Penundaan Kewajiban Pembayaran Utang berdasarkan (UUKPKPU).</w:t>
      </w:r>
    </w:p>
    <w:p w:rsidR="00D953D8" w:rsidRPr="002F443A" w:rsidRDefault="00D953D8" w:rsidP="006C5EF4">
      <w:pPr>
        <w:widowControl w:val="0"/>
        <w:autoSpaceDE w:val="0"/>
        <w:autoSpaceDN w:val="0"/>
        <w:adjustRightInd w:val="0"/>
        <w:spacing w:line="480" w:lineRule="auto"/>
        <w:ind w:left="1418" w:hanging="425"/>
        <w:rPr>
          <w:rFonts w:ascii="Times New Roman" w:hAnsi="Times New Roman" w:cs="Times New Roman"/>
          <w:w w:val="103"/>
          <w:sz w:val="24"/>
          <w:szCs w:val="24"/>
          <w:lang w:val="id-ID"/>
        </w:rPr>
      </w:pPr>
      <w:r w:rsidRPr="002F443A">
        <w:rPr>
          <w:rFonts w:ascii="Times New Roman" w:hAnsi="Times New Roman" w:cs="Times New Roman"/>
          <w:w w:val="103"/>
          <w:sz w:val="24"/>
          <w:szCs w:val="24"/>
          <w:lang w:val="id-ID"/>
        </w:rPr>
        <w:t xml:space="preserve"> 2).</w:t>
      </w:r>
      <w:r w:rsidR="006C5EF4" w:rsidRPr="002F443A">
        <w:rPr>
          <w:rFonts w:ascii="Times New Roman" w:hAnsi="Times New Roman" w:cs="Times New Roman"/>
          <w:w w:val="103"/>
          <w:sz w:val="24"/>
          <w:szCs w:val="24"/>
        </w:rPr>
        <w:t xml:space="preserve"> </w:t>
      </w:r>
      <w:r w:rsidRPr="002F443A">
        <w:rPr>
          <w:rFonts w:ascii="Times New Roman" w:hAnsi="Times New Roman" w:cs="Times New Roman"/>
          <w:w w:val="103"/>
          <w:sz w:val="24"/>
          <w:szCs w:val="24"/>
          <w:lang w:val="id-ID"/>
        </w:rPr>
        <w:t>Bahan hukum sekunder yaitu berupa tulisan para ahli di bidang hukum yang berkaitan dengan hukum primer dan dapat membantu menganalisis bahan hukum primer berupa doktrin (pendapat para ahli terkemuka), internet, surat kabar dan dokumen terkait.</w:t>
      </w:r>
    </w:p>
    <w:p w:rsidR="00D953D8" w:rsidRPr="002F443A" w:rsidRDefault="00D953D8" w:rsidP="006C5EF4">
      <w:pPr>
        <w:widowControl w:val="0"/>
        <w:autoSpaceDE w:val="0"/>
        <w:autoSpaceDN w:val="0"/>
        <w:adjustRightInd w:val="0"/>
        <w:spacing w:line="480" w:lineRule="auto"/>
        <w:ind w:left="1418" w:hanging="425"/>
        <w:rPr>
          <w:rFonts w:ascii="Times New Roman" w:hAnsi="Times New Roman" w:cs="Times New Roman"/>
          <w:w w:val="103"/>
          <w:sz w:val="24"/>
          <w:szCs w:val="24"/>
        </w:rPr>
      </w:pPr>
      <w:r w:rsidRPr="002F443A">
        <w:rPr>
          <w:rFonts w:ascii="Times New Roman" w:hAnsi="Times New Roman" w:cs="Times New Roman"/>
          <w:w w:val="103"/>
          <w:sz w:val="24"/>
          <w:szCs w:val="24"/>
          <w:lang w:val="id-ID"/>
        </w:rPr>
        <w:t>3).</w:t>
      </w:r>
      <w:r w:rsidR="006C5EF4" w:rsidRPr="002F443A">
        <w:rPr>
          <w:rFonts w:ascii="Times New Roman" w:hAnsi="Times New Roman" w:cs="Times New Roman"/>
          <w:w w:val="103"/>
          <w:sz w:val="24"/>
          <w:szCs w:val="24"/>
        </w:rPr>
        <w:t xml:space="preserve"> </w:t>
      </w:r>
      <w:r w:rsidRPr="002F443A">
        <w:rPr>
          <w:rFonts w:ascii="Times New Roman" w:hAnsi="Times New Roman" w:cs="Times New Roman"/>
          <w:w w:val="103"/>
          <w:sz w:val="24"/>
          <w:szCs w:val="24"/>
          <w:lang w:val="id-ID"/>
        </w:rPr>
        <w:t xml:space="preserve">Bahan tersier yaitu bahan-bahan hukum yang memberikan informasi mengenai bahan hukum primer dan sekunder, seperti kamus besar, </w:t>
      </w:r>
      <w:r w:rsidR="00343F59" w:rsidRPr="002F443A">
        <w:rPr>
          <w:rFonts w:ascii="Times New Roman" w:hAnsi="Times New Roman" w:cs="Times New Roman"/>
          <w:w w:val="103"/>
          <w:sz w:val="24"/>
          <w:szCs w:val="24"/>
        </w:rPr>
        <w:t>k</w:t>
      </w:r>
      <w:r w:rsidRPr="002F443A">
        <w:rPr>
          <w:rFonts w:ascii="Times New Roman" w:hAnsi="Times New Roman" w:cs="Times New Roman"/>
          <w:w w:val="103"/>
          <w:sz w:val="24"/>
          <w:szCs w:val="24"/>
          <w:lang w:val="id-ID"/>
        </w:rPr>
        <w:t xml:space="preserve">amus hukum, </w:t>
      </w:r>
      <w:r w:rsidRPr="002F443A">
        <w:rPr>
          <w:rFonts w:ascii="Times New Roman" w:hAnsi="Times New Roman" w:cs="Times New Roman"/>
          <w:i/>
          <w:w w:val="103"/>
          <w:sz w:val="24"/>
          <w:szCs w:val="24"/>
          <w:lang w:val="id-ID"/>
        </w:rPr>
        <w:t>Black’s Law dictionary</w:t>
      </w:r>
      <w:r w:rsidRPr="002F443A">
        <w:rPr>
          <w:rFonts w:ascii="Times New Roman" w:hAnsi="Times New Roman" w:cs="Times New Roman"/>
          <w:w w:val="103"/>
          <w:sz w:val="24"/>
          <w:szCs w:val="24"/>
          <w:lang w:val="id-ID"/>
        </w:rPr>
        <w:t xml:space="preserve">  dan ensiklopedia. </w:t>
      </w:r>
    </w:p>
    <w:p w:rsidR="0030472D" w:rsidRPr="002F443A" w:rsidRDefault="0030472D" w:rsidP="006C5EF4">
      <w:pPr>
        <w:widowControl w:val="0"/>
        <w:autoSpaceDE w:val="0"/>
        <w:autoSpaceDN w:val="0"/>
        <w:adjustRightInd w:val="0"/>
        <w:spacing w:line="480" w:lineRule="auto"/>
        <w:ind w:left="1418" w:hanging="425"/>
        <w:rPr>
          <w:rFonts w:ascii="Times New Roman" w:hAnsi="Times New Roman" w:cs="Times New Roman"/>
          <w:w w:val="103"/>
          <w:sz w:val="24"/>
          <w:szCs w:val="24"/>
        </w:rPr>
      </w:pPr>
    </w:p>
    <w:p w:rsidR="00D953D8" w:rsidRPr="002F443A" w:rsidRDefault="00D953D8" w:rsidP="00DA6178">
      <w:pPr>
        <w:widowControl w:val="0"/>
        <w:autoSpaceDE w:val="0"/>
        <w:autoSpaceDN w:val="0"/>
        <w:adjustRightInd w:val="0"/>
        <w:spacing w:line="480" w:lineRule="auto"/>
        <w:ind w:left="1418" w:hanging="709"/>
        <w:rPr>
          <w:rFonts w:ascii="Times New Roman" w:hAnsi="Times New Roman" w:cs="Times New Roman"/>
          <w:w w:val="103"/>
          <w:sz w:val="24"/>
          <w:szCs w:val="24"/>
          <w:lang w:val="id-ID"/>
        </w:rPr>
      </w:pPr>
      <w:r w:rsidRPr="002F443A">
        <w:rPr>
          <w:rFonts w:ascii="Times New Roman" w:hAnsi="Times New Roman" w:cs="Times New Roman"/>
          <w:w w:val="103"/>
          <w:sz w:val="24"/>
          <w:szCs w:val="24"/>
          <w:lang w:val="id-ID"/>
        </w:rPr>
        <w:lastRenderedPageBreak/>
        <w:t xml:space="preserve">b. Penelitian Lapangan </w:t>
      </w:r>
      <w:r w:rsidRPr="002F443A">
        <w:rPr>
          <w:rFonts w:ascii="Times New Roman" w:hAnsi="Times New Roman" w:cs="Times New Roman"/>
          <w:i/>
          <w:w w:val="103"/>
          <w:sz w:val="24"/>
          <w:szCs w:val="24"/>
          <w:lang w:val="id-ID"/>
        </w:rPr>
        <w:t>(Field Research)</w:t>
      </w:r>
      <w:r w:rsidRPr="002F443A">
        <w:rPr>
          <w:rFonts w:ascii="Times New Roman" w:hAnsi="Times New Roman" w:cs="Times New Roman"/>
          <w:w w:val="103"/>
          <w:sz w:val="24"/>
          <w:szCs w:val="24"/>
          <w:lang w:val="id-ID"/>
        </w:rPr>
        <w:t xml:space="preserve"> </w:t>
      </w:r>
    </w:p>
    <w:p w:rsidR="00D953D8" w:rsidRPr="002F443A" w:rsidRDefault="00D953D8" w:rsidP="00DA6178">
      <w:pPr>
        <w:widowControl w:val="0"/>
        <w:autoSpaceDE w:val="0"/>
        <w:autoSpaceDN w:val="0"/>
        <w:adjustRightInd w:val="0"/>
        <w:spacing w:line="480" w:lineRule="auto"/>
        <w:ind w:left="993" w:firstLine="0"/>
        <w:rPr>
          <w:rFonts w:ascii="Times New Roman" w:hAnsi="Times New Roman" w:cs="Times New Roman"/>
          <w:w w:val="103"/>
          <w:sz w:val="24"/>
          <w:szCs w:val="24"/>
          <w:lang w:val="id-ID"/>
        </w:rPr>
      </w:pPr>
      <w:r w:rsidRPr="002F443A">
        <w:rPr>
          <w:rFonts w:ascii="Times New Roman" w:hAnsi="Times New Roman" w:cs="Times New Roman"/>
          <w:w w:val="103"/>
          <w:sz w:val="24"/>
          <w:szCs w:val="24"/>
          <w:lang w:val="id-ID"/>
        </w:rPr>
        <w:t>Suatu cara untuk memperoleh data yang dilakukan dengan mengadakan observasi untuk mendapatkan keterangan</w:t>
      </w:r>
      <w:r w:rsidR="0030472D" w:rsidRPr="002F443A">
        <w:rPr>
          <w:rFonts w:ascii="Times New Roman" w:hAnsi="Times New Roman" w:cs="Times New Roman"/>
          <w:w w:val="103"/>
          <w:sz w:val="24"/>
          <w:szCs w:val="24"/>
        </w:rPr>
        <w:t>-</w:t>
      </w:r>
      <w:r w:rsidRPr="002F443A">
        <w:rPr>
          <w:rFonts w:ascii="Times New Roman" w:hAnsi="Times New Roman" w:cs="Times New Roman"/>
          <w:w w:val="103"/>
          <w:sz w:val="24"/>
          <w:szCs w:val="24"/>
          <w:lang w:val="id-ID"/>
        </w:rPr>
        <w:t>keterangan yang akan diolah dan dikaji berdasarkan peraturan per</w:t>
      </w:r>
      <w:r w:rsidR="005F7132" w:rsidRPr="002F443A">
        <w:rPr>
          <w:rFonts w:ascii="Times New Roman" w:hAnsi="Times New Roman" w:cs="Times New Roman"/>
          <w:w w:val="103"/>
          <w:sz w:val="24"/>
          <w:szCs w:val="24"/>
          <w:lang w:val="id-ID"/>
        </w:rPr>
        <w:t>u</w:t>
      </w:r>
      <w:r w:rsidR="00EF6116" w:rsidRPr="002F443A">
        <w:rPr>
          <w:rFonts w:ascii="Times New Roman" w:hAnsi="Times New Roman" w:cs="Times New Roman"/>
          <w:w w:val="103"/>
          <w:sz w:val="24"/>
          <w:szCs w:val="24"/>
          <w:lang w:val="id-ID"/>
        </w:rPr>
        <w:t>ndang-</w:t>
      </w:r>
      <w:r w:rsidR="005F7132" w:rsidRPr="002F443A">
        <w:rPr>
          <w:rFonts w:ascii="Times New Roman" w:hAnsi="Times New Roman" w:cs="Times New Roman"/>
          <w:w w:val="103"/>
          <w:sz w:val="24"/>
          <w:szCs w:val="24"/>
          <w:lang w:val="id-ID"/>
        </w:rPr>
        <w:t>u</w:t>
      </w:r>
      <w:r w:rsidR="00EF6116" w:rsidRPr="002F443A">
        <w:rPr>
          <w:rFonts w:ascii="Times New Roman" w:hAnsi="Times New Roman" w:cs="Times New Roman"/>
          <w:w w:val="103"/>
          <w:sz w:val="24"/>
          <w:szCs w:val="24"/>
          <w:lang w:val="id-ID"/>
        </w:rPr>
        <w:t>ndang</w:t>
      </w:r>
      <w:r w:rsidRPr="002F443A">
        <w:rPr>
          <w:rFonts w:ascii="Times New Roman" w:hAnsi="Times New Roman" w:cs="Times New Roman"/>
          <w:w w:val="103"/>
          <w:sz w:val="24"/>
          <w:szCs w:val="24"/>
          <w:lang w:val="id-ID"/>
        </w:rPr>
        <w:t>an yang berlaku.</w:t>
      </w:r>
      <w:r w:rsidRPr="002F443A">
        <w:rPr>
          <w:rStyle w:val="FootnoteReference"/>
          <w:rFonts w:ascii="Times New Roman" w:hAnsi="Times New Roman" w:cs="Times New Roman"/>
          <w:w w:val="103"/>
          <w:sz w:val="24"/>
          <w:szCs w:val="24"/>
          <w:lang w:val="id-ID"/>
        </w:rPr>
        <w:footnoteReference w:id="30"/>
      </w:r>
      <w:r w:rsidRPr="002F443A">
        <w:rPr>
          <w:rFonts w:ascii="Times New Roman" w:hAnsi="Times New Roman" w:cs="Times New Roman"/>
          <w:w w:val="103"/>
          <w:sz w:val="24"/>
          <w:szCs w:val="24"/>
          <w:vertAlign w:val="superscript"/>
          <w:lang w:val="id-ID"/>
        </w:rPr>
        <w:t xml:space="preserve">) </w:t>
      </w:r>
      <w:r w:rsidRPr="002F443A">
        <w:rPr>
          <w:rFonts w:ascii="Times New Roman" w:hAnsi="Times New Roman" w:cs="Times New Roman"/>
          <w:w w:val="103"/>
          <w:sz w:val="24"/>
          <w:szCs w:val="24"/>
          <w:lang w:val="id-ID"/>
        </w:rPr>
        <w:t>Penelitian ini diadakan untuk memperoleh data primer, melengkapi data sekunder dalam studi kepustakaan sebagai data tambahan yang dilakukan melalui interview atau wawancara dengan kreditor dan debitor serta Hakim Pengadilan Niaga.</w:t>
      </w:r>
    </w:p>
    <w:p w:rsidR="00D953D8" w:rsidRPr="002F443A" w:rsidRDefault="00D953D8" w:rsidP="002A5A19">
      <w:pPr>
        <w:pStyle w:val="Heading2"/>
        <w:numPr>
          <w:ilvl w:val="0"/>
          <w:numId w:val="11"/>
        </w:numPr>
        <w:tabs>
          <w:tab w:val="left" w:pos="1134"/>
        </w:tabs>
        <w:spacing w:before="0" w:line="480" w:lineRule="auto"/>
        <w:ind w:right="57"/>
        <w:rPr>
          <w:rFonts w:ascii="Times New Roman" w:hAnsi="Times New Roman" w:cs="Times New Roman"/>
          <w:color w:val="auto"/>
          <w:spacing w:val="-3"/>
          <w:sz w:val="24"/>
          <w:szCs w:val="24"/>
          <w:lang w:val="id-ID"/>
        </w:rPr>
      </w:pPr>
      <w:r w:rsidRPr="002F443A">
        <w:rPr>
          <w:rFonts w:ascii="Times New Roman" w:hAnsi="Times New Roman" w:cs="Times New Roman"/>
          <w:color w:val="auto"/>
          <w:spacing w:val="-3"/>
          <w:sz w:val="24"/>
          <w:szCs w:val="24"/>
          <w:lang w:val="id-ID"/>
        </w:rPr>
        <w:t xml:space="preserve">Teknik Pengumpul Data </w:t>
      </w:r>
    </w:p>
    <w:p w:rsidR="00D953D8" w:rsidRPr="002F443A" w:rsidRDefault="00D953D8" w:rsidP="002A5A19">
      <w:pPr>
        <w:widowControl w:val="0"/>
        <w:autoSpaceDE w:val="0"/>
        <w:autoSpaceDN w:val="0"/>
        <w:adjustRightInd w:val="0"/>
        <w:spacing w:line="480" w:lineRule="auto"/>
        <w:ind w:left="709" w:right="-7" w:firstLine="567"/>
        <w:rPr>
          <w:rFonts w:ascii="Times New Roman" w:hAnsi="Times New Roman" w:cs="Times New Roman"/>
          <w:w w:val="104"/>
          <w:sz w:val="24"/>
          <w:szCs w:val="24"/>
          <w:vertAlign w:val="superscript"/>
          <w:lang w:val="id-ID"/>
        </w:rPr>
      </w:pPr>
      <w:r w:rsidRPr="002F443A">
        <w:rPr>
          <w:rFonts w:ascii="Times New Roman" w:hAnsi="Times New Roman" w:cs="Times New Roman"/>
          <w:w w:val="104"/>
          <w:sz w:val="24"/>
          <w:szCs w:val="24"/>
          <w:lang w:val="id-ID"/>
        </w:rPr>
        <w:t>Teknik pengumpulan data yang dilaksanakan dalam penelitian ini dikumpulkan dan teknik yang dipergunakan dalam pengolahan data primer dan data sekunder tergantung pada teknik pengumpulan data yang dilaksanakan dalam penelitian ini, adapun untuk memperoleh data ya</w:t>
      </w:r>
      <w:r w:rsidR="00266891" w:rsidRPr="002F443A">
        <w:rPr>
          <w:rFonts w:ascii="Times New Roman" w:hAnsi="Times New Roman" w:cs="Times New Roman"/>
          <w:w w:val="104"/>
          <w:sz w:val="24"/>
          <w:szCs w:val="24"/>
        </w:rPr>
        <w:t>n</w:t>
      </w:r>
      <w:r w:rsidRPr="002F443A">
        <w:rPr>
          <w:rFonts w:ascii="Times New Roman" w:hAnsi="Times New Roman" w:cs="Times New Roman"/>
          <w:w w:val="104"/>
          <w:sz w:val="24"/>
          <w:szCs w:val="24"/>
          <w:lang w:val="id-ID"/>
        </w:rPr>
        <w:t>g akurat</w:t>
      </w:r>
      <w:r w:rsidR="00266891" w:rsidRPr="002F443A">
        <w:rPr>
          <w:rFonts w:ascii="Times New Roman" w:hAnsi="Times New Roman" w:cs="Times New Roman"/>
          <w:w w:val="104"/>
          <w:sz w:val="24"/>
          <w:szCs w:val="24"/>
        </w:rPr>
        <w:t xml:space="preserve"> </w:t>
      </w:r>
      <w:r w:rsidRPr="002F443A">
        <w:rPr>
          <w:rFonts w:ascii="Times New Roman" w:hAnsi="Times New Roman" w:cs="Times New Roman"/>
          <w:w w:val="104"/>
          <w:sz w:val="24"/>
          <w:szCs w:val="24"/>
          <w:lang w:val="id-ID"/>
        </w:rPr>
        <w:t xml:space="preserve">jelas serta </w:t>
      </w:r>
      <w:r w:rsidRPr="002F443A">
        <w:rPr>
          <w:rFonts w:ascii="Times New Roman" w:hAnsi="Times New Roman" w:cs="Times New Roman"/>
          <w:i/>
          <w:w w:val="104"/>
          <w:sz w:val="24"/>
          <w:szCs w:val="24"/>
          <w:lang w:val="id-ID"/>
        </w:rPr>
        <w:t>representatif .</w:t>
      </w:r>
      <w:r w:rsidRPr="002F443A">
        <w:rPr>
          <w:rStyle w:val="FootnoteReference"/>
          <w:rFonts w:ascii="Times New Roman" w:hAnsi="Times New Roman" w:cs="Times New Roman"/>
          <w:w w:val="104"/>
          <w:sz w:val="24"/>
          <w:szCs w:val="24"/>
          <w:lang w:val="id-ID"/>
        </w:rPr>
        <w:footnoteReference w:id="31"/>
      </w:r>
      <w:r w:rsidRPr="002F443A">
        <w:rPr>
          <w:rFonts w:ascii="Times New Roman" w:hAnsi="Times New Roman" w:cs="Times New Roman"/>
          <w:w w:val="104"/>
          <w:sz w:val="24"/>
          <w:szCs w:val="24"/>
          <w:vertAlign w:val="superscript"/>
          <w:lang w:val="id-ID"/>
        </w:rPr>
        <w:t xml:space="preserve">) </w:t>
      </w:r>
    </w:p>
    <w:p w:rsidR="00D953D8" w:rsidRPr="002F443A" w:rsidRDefault="00D953D8" w:rsidP="00F52D98">
      <w:pPr>
        <w:pStyle w:val="ListParagraph"/>
        <w:numPr>
          <w:ilvl w:val="0"/>
          <w:numId w:val="16"/>
        </w:numPr>
        <w:spacing w:line="480" w:lineRule="auto"/>
        <w:ind w:hanging="218"/>
        <w:rPr>
          <w:rFonts w:ascii="Times New Roman" w:hAnsi="Times New Roman" w:cs="Times New Roman"/>
          <w:w w:val="103"/>
          <w:sz w:val="24"/>
          <w:szCs w:val="24"/>
          <w:lang w:val="id-ID"/>
        </w:rPr>
      </w:pPr>
      <w:r w:rsidRPr="002F443A">
        <w:rPr>
          <w:rFonts w:ascii="Times New Roman" w:hAnsi="Times New Roman" w:cs="Times New Roman"/>
          <w:sz w:val="24"/>
          <w:szCs w:val="24"/>
          <w:lang w:val="id-ID"/>
        </w:rPr>
        <w:t xml:space="preserve">Studi Kepustakaan </w:t>
      </w:r>
      <w:r w:rsidRPr="002F443A">
        <w:rPr>
          <w:rFonts w:ascii="Times New Roman" w:hAnsi="Times New Roman" w:cs="Times New Roman"/>
          <w:i/>
          <w:sz w:val="24"/>
          <w:szCs w:val="24"/>
          <w:lang w:val="id-ID"/>
        </w:rPr>
        <w:t>(Library</w:t>
      </w:r>
      <w:r w:rsidRPr="002F443A">
        <w:rPr>
          <w:rFonts w:ascii="Times New Roman" w:hAnsi="Times New Roman" w:cs="Times New Roman"/>
          <w:sz w:val="24"/>
          <w:szCs w:val="24"/>
          <w:lang w:val="id-ID"/>
        </w:rPr>
        <w:t xml:space="preserve">  </w:t>
      </w:r>
      <w:r w:rsidRPr="002F443A">
        <w:rPr>
          <w:rFonts w:ascii="Times New Roman" w:hAnsi="Times New Roman" w:cs="Times New Roman"/>
          <w:i/>
          <w:w w:val="103"/>
          <w:sz w:val="24"/>
          <w:szCs w:val="24"/>
          <w:lang w:val="id-ID"/>
        </w:rPr>
        <w:t xml:space="preserve">Research) </w:t>
      </w:r>
      <w:r w:rsidRPr="002F443A">
        <w:rPr>
          <w:rFonts w:ascii="Times New Roman" w:hAnsi="Times New Roman" w:cs="Times New Roman"/>
          <w:w w:val="103"/>
          <w:sz w:val="24"/>
          <w:szCs w:val="24"/>
          <w:lang w:val="id-ID"/>
        </w:rPr>
        <w:t>yaitu melakukan penelitian terhadap dokumen yang erat kaitannya dengan masalah kepailitan, seperti peraturan per</w:t>
      </w:r>
      <w:r w:rsidR="002A5A19" w:rsidRPr="002F443A">
        <w:rPr>
          <w:rFonts w:ascii="Times New Roman" w:hAnsi="Times New Roman" w:cs="Times New Roman"/>
          <w:w w:val="103"/>
          <w:sz w:val="24"/>
          <w:szCs w:val="24"/>
        </w:rPr>
        <w:t>u</w:t>
      </w:r>
      <w:r w:rsidR="00EF6116" w:rsidRPr="002F443A">
        <w:rPr>
          <w:rFonts w:ascii="Times New Roman" w:hAnsi="Times New Roman" w:cs="Times New Roman"/>
          <w:w w:val="103"/>
          <w:sz w:val="24"/>
          <w:szCs w:val="24"/>
          <w:lang w:val="id-ID"/>
        </w:rPr>
        <w:t>ndang-</w:t>
      </w:r>
      <w:r w:rsidR="002A5A19" w:rsidRPr="002F443A">
        <w:rPr>
          <w:rFonts w:ascii="Times New Roman" w:hAnsi="Times New Roman" w:cs="Times New Roman"/>
          <w:w w:val="103"/>
          <w:sz w:val="24"/>
          <w:szCs w:val="24"/>
        </w:rPr>
        <w:t>u</w:t>
      </w:r>
      <w:r w:rsidR="00EF6116" w:rsidRPr="002F443A">
        <w:rPr>
          <w:rFonts w:ascii="Times New Roman" w:hAnsi="Times New Roman" w:cs="Times New Roman"/>
          <w:w w:val="103"/>
          <w:sz w:val="24"/>
          <w:szCs w:val="24"/>
          <w:lang w:val="id-ID"/>
        </w:rPr>
        <w:t>ndang</w:t>
      </w:r>
      <w:r w:rsidRPr="002F443A">
        <w:rPr>
          <w:rFonts w:ascii="Times New Roman" w:hAnsi="Times New Roman" w:cs="Times New Roman"/>
          <w:w w:val="103"/>
          <w:sz w:val="24"/>
          <w:szCs w:val="24"/>
          <w:lang w:val="id-ID"/>
        </w:rPr>
        <w:t xml:space="preserve">an, buku teks, jurnal, hasil penelitian, ensiklopedia, indeks komulatif, biografi dan lainnya. Guna mendapatkan landasan teoritis dan memperoleh informasi dalam bentuk ketentuan formal dan data melalui naskah resmi. Dengan menggunakan pendekatan </w:t>
      </w:r>
      <w:r w:rsidRPr="002F443A">
        <w:rPr>
          <w:rFonts w:ascii="Times New Roman" w:hAnsi="Times New Roman" w:cs="Times New Roman"/>
          <w:i/>
          <w:w w:val="103"/>
          <w:sz w:val="24"/>
          <w:szCs w:val="24"/>
          <w:lang w:val="id-ID"/>
        </w:rPr>
        <w:t xml:space="preserve">yuridis normatif, </w:t>
      </w:r>
      <w:r w:rsidRPr="002F443A">
        <w:rPr>
          <w:rFonts w:ascii="Times New Roman" w:hAnsi="Times New Roman" w:cs="Times New Roman"/>
          <w:w w:val="103"/>
          <w:sz w:val="24"/>
          <w:szCs w:val="24"/>
          <w:lang w:val="id-ID"/>
        </w:rPr>
        <w:t xml:space="preserve">yaitu dititikberatkan pada </w:t>
      </w:r>
      <w:r w:rsidRPr="002F443A">
        <w:rPr>
          <w:rFonts w:ascii="Times New Roman" w:hAnsi="Times New Roman" w:cs="Times New Roman"/>
          <w:w w:val="103"/>
          <w:sz w:val="24"/>
          <w:szCs w:val="24"/>
          <w:lang w:val="id-ID"/>
        </w:rPr>
        <w:lastRenderedPageBreak/>
        <w:t>penggunaan data kepustakaan atau data sekunder yang berupa bahan hukum primer dan bahan hukum sekunder. Metode pendekatan ini digunakan dengan mengingat bahwa permasalahan yang diteliti berkisar pada peraturan lainnya serta kaitannya dengan penerapan dalam praktik.</w:t>
      </w:r>
    </w:p>
    <w:p w:rsidR="0050474B" w:rsidRPr="002F443A" w:rsidRDefault="00D953D8" w:rsidP="00DA6178">
      <w:pPr>
        <w:tabs>
          <w:tab w:val="left" w:pos="1276"/>
        </w:tabs>
        <w:spacing w:line="480" w:lineRule="auto"/>
        <w:ind w:left="851" w:firstLine="142"/>
        <w:rPr>
          <w:rFonts w:ascii="Times New Roman" w:hAnsi="Times New Roman" w:cs="Times New Roman"/>
          <w:sz w:val="24"/>
          <w:szCs w:val="24"/>
        </w:rPr>
      </w:pPr>
      <w:r w:rsidRPr="002F443A">
        <w:rPr>
          <w:rFonts w:ascii="Times New Roman" w:hAnsi="Times New Roman" w:cs="Times New Roman"/>
          <w:sz w:val="24"/>
          <w:szCs w:val="24"/>
          <w:lang w:val="id-ID"/>
        </w:rPr>
        <w:t>1). Bahan Hukum Primer</w:t>
      </w:r>
    </w:p>
    <w:p w:rsidR="00DE67F4" w:rsidRPr="002F443A" w:rsidRDefault="00D953D8" w:rsidP="005F7132">
      <w:pPr>
        <w:spacing w:line="480" w:lineRule="auto"/>
        <w:ind w:left="1276" w:firstLine="0"/>
        <w:rPr>
          <w:rFonts w:ascii="Times New Roman" w:hAnsi="Times New Roman" w:cs="Times New Roman"/>
          <w:w w:val="103"/>
          <w:sz w:val="24"/>
          <w:szCs w:val="24"/>
          <w:lang w:val="id-ID"/>
        </w:rPr>
      </w:pPr>
      <w:r w:rsidRPr="002F443A">
        <w:rPr>
          <w:rFonts w:ascii="Times New Roman" w:hAnsi="Times New Roman" w:cs="Times New Roman"/>
          <w:sz w:val="24"/>
          <w:szCs w:val="24"/>
          <w:lang w:val="id-ID"/>
        </w:rPr>
        <w:t>Bahan hukum primer ini mencakup peraturan per</w:t>
      </w:r>
      <w:r w:rsidR="002F0E43" w:rsidRPr="002F443A">
        <w:rPr>
          <w:rFonts w:ascii="Times New Roman" w:hAnsi="Times New Roman" w:cs="Times New Roman"/>
          <w:sz w:val="24"/>
          <w:szCs w:val="24"/>
          <w:lang w:val="id-ID"/>
        </w:rPr>
        <w:t>u</w:t>
      </w:r>
      <w:r w:rsidR="00EF6116" w:rsidRPr="002F443A">
        <w:rPr>
          <w:rFonts w:ascii="Times New Roman" w:hAnsi="Times New Roman" w:cs="Times New Roman"/>
          <w:sz w:val="24"/>
          <w:szCs w:val="24"/>
          <w:lang w:val="id-ID"/>
        </w:rPr>
        <w:t>ndang-</w:t>
      </w:r>
      <w:r w:rsidR="002F0E43" w:rsidRPr="002F443A">
        <w:rPr>
          <w:rFonts w:ascii="Times New Roman" w:hAnsi="Times New Roman" w:cs="Times New Roman"/>
          <w:sz w:val="24"/>
          <w:szCs w:val="24"/>
          <w:lang w:val="id-ID"/>
        </w:rPr>
        <w:t>u</w:t>
      </w:r>
      <w:r w:rsidR="00EF6116" w:rsidRPr="002F443A">
        <w:rPr>
          <w:rFonts w:ascii="Times New Roman" w:hAnsi="Times New Roman" w:cs="Times New Roman"/>
          <w:sz w:val="24"/>
          <w:szCs w:val="24"/>
          <w:lang w:val="id-ID"/>
        </w:rPr>
        <w:t>ndang</w:t>
      </w:r>
      <w:r w:rsidRPr="002F443A">
        <w:rPr>
          <w:rFonts w:ascii="Times New Roman" w:hAnsi="Times New Roman" w:cs="Times New Roman"/>
          <w:sz w:val="24"/>
          <w:szCs w:val="24"/>
          <w:lang w:val="id-ID"/>
        </w:rPr>
        <w:t>an yang meliputi ;</w:t>
      </w:r>
      <w:r w:rsidRPr="002F443A">
        <w:rPr>
          <w:rFonts w:ascii="Times New Roman" w:hAnsi="Times New Roman" w:cs="Times New Roman"/>
          <w:w w:val="103"/>
          <w:sz w:val="24"/>
          <w:szCs w:val="24"/>
          <w:lang w:val="id-ID"/>
        </w:rPr>
        <w:t xml:space="preserve"> </w:t>
      </w:r>
      <w:r w:rsidR="00EF6116" w:rsidRPr="002F443A">
        <w:rPr>
          <w:rFonts w:ascii="Times New Roman" w:hAnsi="Times New Roman" w:cs="Times New Roman"/>
          <w:w w:val="103"/>
          <w:sz w:val="24"/>
          <w:szCs w:val="24"/>
          <w:lang w:val="id-ID"/>
        </w:rPr>
        <w:t>Undang-Undang</w:t>
      </w:r>
      <w:r w:rsidRPr="002F443A">
        <w:rPr>
          <w:rFonts w:ascii="Times New Roman" w:hAnsi="Times New Roman" w:cs="Times New Roman"/>
          <w:w w:val="103"/>
          <w:sz w:val="24"/>
          <w:szCs w:val="24"/>
          <w:lang w:val="id-ID"/>
        </w:rPr>
        <w:t xml:space="preserve"> Dasa</w:t>
      </w:r>
      <w:r w:rsidR="0050474B" w:rsidRPr="002F443A">
        <w:rPr>
          <w:rFonts w:ascii="Times New Roman" w:hAnsi="Times New Roman" w:cs="Times New Roman"/>
          <w:w w:val="103"/>
          <w:sz w:val="24"/>
          <w:szCs w:val="24"/>
          <w:lang w:val="id-ID"/>
        </w:rPr>
        <w:t>r Republik Indonesia 1945 Hasil</w:t>
      </w:r>
      <w:r w:rsidR="0050474B" w:rsidRPr="002F443A">
        <w:rPr>
          <w:rFonts w:ascii="Times New Roman" w:hAnsi="Times New Roman" w:cs="Times New Roman"/>
          <w:w w:val="103"/>
          <w:sz w:val="24"/>
          <w:szCs w:val="24"/>
        </w:rPr>
        <w:t xml:space="preserve"> </w:t>
      </w:r>
      <w:r w:rsidRPr="002F443A">
        <w:rPr>
          <w:rFonts w:ascii="Times New Roman" w:hAnsi="Times New Roman" w:cs="Times New Roman"/>
          <w:w w:val="103"/>
          <w:sz w:val="24"/>
          <w:szCs w:val="24"/>
          <w:lang w:val="id-ID"/>
        </w:rPr>
        <w:t xml:space="preserve">Amandemen, Kitab </w:t>
      </w:r>
      <w:r w:rsidR="00EF6116" w:rsidRPr="002F443A">
        <w:rPr>
          <w:rFonts w:ascii="Times New Roman" w:hAnsi="Times New Roman" w:cs="Times New Roman"/>
          <w:w w:val="103"/>
          <w:sz w:val="24"/>
          <w:szCs w:val="24"/>
          <w:lang w:val="id-ID"/>
        </w:rPr>
        <w:t>Undang-Undang</w:t>
      </w:r>
      <w:r w:rsidRPr="002F443A">
        <w:rPr>
          <w:rFonts w:ascii="Times New Roman" w:hAnsi="Times New Roman" w:cs="Times New Roman"/>
          <w:w w:val="103"/>
          <w:sz w:val="24"/>
          <w:szCs w:val="24"/>
          <w:lang w:val="id-ID"/>
        </w:rPr>
        <w:t xml:space="preserve"> Hukum Perdata,</w:t>
      </w:r>
      <w:r w:rsidR="0050474B" w:rsidRPr="002F443A">
        <w:rPr>
          <w:rFonts w:ascii="Times New Roman" w:hAnsi="Times New Roman" w:cs="Times New Roman"/>
          <w:w w:val="103"/>
          <w:sz w:val="24"/>
          <w:szCs w:val="24"/>
        </w:rPr>
        <w:t xml:space="preserve"> </w:t>
      </w:r>
      <w:r w:rsidR="00EF6116" w:rsidRPr="002F443A">
        <w:rPr>
          <w:rFonts w:ascii="Times New Roman" w:eastAsia="Times New Roman" w:hAnsi="Times New Roman" w:cs="Times New Roman"/>
          <w:sz w:val="24"/>
          <w:szCs w:val="24"/>
          <w:lang w:bidi="en-US"/>
        </w:rPr>
        <w:t>Undang-Undang</w:t>
      </w:r>
      <w:r w:rsidR="0050474B" w:rsidRPr="002F443A">
        <w:rPr>
          <w:rFonts w:ascii="Times New Roman" w:eastAsia="Times New Roman" w:hAnsi="Times New Roman" w:cs="Times New Roman"/>
          <w:sz w:val="24"/>
          <w:szCs w:val="24"/>
          <w:lang w:bidi="en-US"/>
        </w:rPr>
        <w:t xml:space="preserve"> No. 4 Tahun 1996 tentang Hak Tanggungan Atas Tanah Beserta Benda-Benda Yang Berkaitan Dengan Tanah,</w:t>
      </w:r>
      <w:r w:rsidR="0050474B" w:rsidRPr="002F443A">
        <w:rPr>
          <w:rFonts w:ascii="Times New Roman" w:hAnsi="Times New Roman" w:cs="Times New Roman"/>
          <w:sz w:val="24"/>
          <w:szCs w:val="24"/>
        </w:rPr>
        <w:t xml:space="preserve"> </w:t>
      </w:r>
      <w:r w:rsidR="00EF6116" w:rsidRPr="002F443A">
        <w:rPr>
          <w:rFonts w:ascii="Times New Roman" w:hAnsi="Times New Roman" w:cs="Times New Roman"/>
          <w:w w:val="103"/>
          <w:sz w:val="24"/>
          <w:szCs w:val="24"/>
          <w:lang w:val="id-ID"/>
        </w:rPr>
        <w:t>Undang-Undang</w:t>
      </w:r>
      <w:r w:rsidRPr="002F443A">
        <w:rPr>
          <w:rFonts w:ascii="Times New Roman" w:hAnsi="Times New Roman" w:cs="Times New Roman"/>
          <w:w w:val="103"/>
          <w:sz w:val="24"/>
          <w:szCs w:val="24"/>
          <w:lang w:val="id-ID"/>
        </w:rPr>
        <w:t xml:space="preserve"> No. 10 Tahun 1998 tentang Perubahan atas </w:t>
      </w:r>
      <w:r w:rsidR="00EF6116" w:rsidRPr="002F443A">
        <w:rPr>
          <w:rFonts w:ascii="Times New Roman" w:hAnsi="Times New Roman" w:cs="Times New Roman"/>
          <w:w w:val="103"/>
          <w:sz w:val="24"/>
          <w:szCs w:val="24"/>
          <w:lang w:val="id-ID"/>
        </w:rPr>
        <w:t>Undang-Undang</w:t>
      </w:r>
      <w:r w:rsidRPr="002F443A">
        <w:rPr>
          <w:rFonts w:ascii="Times New Roman" w:hAnsi="Times New Roman" w:cs="Times New Roman"/>
          <w:w w:val="103"/>
          <w:sz w:val="24"/>
          <w:szCs w:val="24"/>
          <w:lang w:val="id-ID"/>
        </w:rPr>
        <w:t xml:space="preserve"> No. 7 Tahun 1992 tentang Perbankan,.</w:t>
      </w:r>
      <w:r w:rsidR="00EF6116" w:rsidRPr="002F443A">
        <w:rPr>
          <w:rFonts w:ascii="Times New Roman" w:hAnsi="Times New Roman" w:cs="Times New Roman"/>
          <w:w w:val="103"/>
          <w:sz w:val="24"/>
          <w:szCs w:val="24"/>
          <w:lang w:val="id-ID"/>
        </w:rPr>
        <w:t>Undang-Undang</w:t>
      </w:r>
      <w:r w:rsidRPr="002F443A">
        <w:rPr>
          <w:rFonts w:ascii="Times New Roman" w:hAnsi="Times New Roman" w:cs="Times New Roman"/>
          <w:w w:val="103"/>
          <w:sz w:val="24"/>
          <w:szCs w:val="24"/>
          <w:lang w:val="id-ID"/>
        </w:rPr>
        <w:t xml:space="preserve"> No. 42 Tahun 1999 tentang Jaminan Fidusia, </w:t>
      </w:r>
      <w:r w:rsidR="00EF6116" w:rsidRPr="002F443A">
        <w:rPr>
          <w:rFonts w:ascii="Times New Roman" w:hAnsi="Times New Roman" w:cs="Times New Roman"/>
          <w:w w:val="103"/>
          <w:sz w:val="24"/>
          <w:szCs w:val="24"/>
          <w:lang w:val="id-ID"/>
        </w:rPr>
        <w:t>Undang-Undang</w:t>
      </w:r>
      <w:r w:rsidRPr="002F443A">
        <w:rPr>
          <w:rFonts w:ascii="Times New Roman" w:hAnsi="Times New Roman" w:cs="Times New Roman"/>
          <w:w w:val="103"/>
          <w:sz w:val="24"/>
          <w:szCs w:val="24"/>
          <w:lang w:val="id-ID"/>
        </w:rPr>
        <w:t xml:space="preserve"> No. 37 Tahun 2004 tentang Kepailitan dan Penundaan Kewajiban Pembayaran Utang (UUKPKPU).</w:t>
      </w:r>
    </w:p>
    <w:p w:rsidR="00D953D8" w:rsidRPr="002F443A" w:rsidRDefault="00D953D8" w:rsidP="00DA6178">
      <w:pPr>
        <w:widowControl w:val="0"/>
        <w:autoSpaceDE w:val="0"/>
        <w:autoSpaceDN w:val="0"/>
        <w:adjustRightInd w:val="0"/>
        <w:spacing w:line="480" w:lineRule="auto"/>
        <w:ind w:left="851" w:firstLine="0"/>
        <w:rPr>
          <w:rFonts w:ascii="Times New Roman" w:hAnsi="Times New Roman" w:cs="Times New Roman"/>
          <w:w w:val="103"/>
          <w:sz w:val="24"/>
          <w:szCs w:val="24"/>
          <w:lang w:val="id-ID"/>
        </w:rPr>
      </w:pPr>
      <w:r w:rsidRPr="002F443A">
        <w:rPr>
          <w:rFonts w:ascii="Times New Roman" w:hAnsi="Times New Roman" w:cs="Times New Roman"/>
          <w:w w:val="103"/>
          <w:sz w:val="24"/>
          <w:szCs w:val="24"/>
          <w:lang w:val="id-ID"/>
        </w:rPr>
        <w:t xml:space="preserve">2). </w:t>
      </w:r>
      <w:r w:rsidR="0050474B" w:rsidRPr="002F443A">
        <w:rPr>
          <w:rFonts w:ascii="Times New Roman" w:hAnsi="Times New Roman" w:cs="Times New Roman"/>
          <w:w w:val="103"/>
          <w:sz w:val="24"/>
          <w:szCs w:val="24"/>
        </w:rPr>
        <w:t xml:space="preserve"> </w:t>
      </w:r>
      <w:r w:rsidRPr="002F443A">
        <w:rPr>
          <w:rFonts w:ascii="Times New Roman" w:hAnsi="Times New Roman" w:cs="Times New Roman"/>
          <w:w w:val="103"/>
          <w:sz w:val="24"/>
          <w:szCs w:val="24"/>
          <w:lang w:val="id-ID"/>
        </w:rPr>
        <w:t>Bahan Hukum Sekunder</w:t>
      </w:r>
    </w:p>
    <w:p w:rsidR="00D953D8" w:rsidRPr="002F443A" w:rsidRDefault="00D953D8" w:rsidP="002A5A19">
      <w:pPr>
        <w:spacing w:line="480" w:lineRule="auto"/>
        <w:ind w:left="1276" w:firstLine="0"/>
        <w:rPr>
          <w:rFonts w:ascii="Times New Roman" w:hAnsi="Times New Roman" w:cs="Times New Roman"/>
          <w:sz w:val="24"/>
          <w:szCs w:val="24"/>
        </w:rPr>
      </w:pPr>
      <w:r w:rsidRPr="002F443A">
        <w:rPr>
          <w:rFonts w:ascii="Times New Roman" w:hAnsi="Times New Roman" w:cs="Times New Roman"/>
          <w:sz w:val="24"/>
          <w:szCs w:val="24"/>
          <w:lang w:val="id-ID"/>
        </w:rPr>
        <w:t>Bahan-bahan hukum yang erat hubungannya dengan bahan hukum primer dan dapat membantu menganalisis dan memahami bahan hukum primer antara lain pendapat para ahli ataupun dari hasil penelitian lain, buku, jurnal hukum, artikel berita internet, koran, majalah dan lain-lain.</w:t>
      </w:r>
    </w:p>
    <w:p w:rsidR="0030472D" w:rsidRPr="002F443A" w:rsidRDefault="0030472D" w:rsidP="002A5A19">
      <w:pPr>
        <w:spacing w:line="480" w:lineRule="auto"/>
        <w:ind w:left="1276" w:firstLine="0"/>
        <w:rPr>
          <w:rFonts w:ascii="Times New Roman" w:hAnsi="Times New Roman" w:cs="Times New Roman"/>
          <w:sz w:val="24"/>
          <w:szCs w:val="24"/>
        </w:rPr>
      </w:pPr>
    </w:p>
    <w:p w:rsidR="00D953D8" w:rsidRPr="002F443A" w:rsidRDefault="00D953D8" w:rsidP="00DA6178">
      <w:pPr>
        <w:spacing w:line="480" w:lineRule="auto"/>
        <w:ind w:left="1134" w:hanging="283"/>
        <w:rPr>
          <w:rFonts w:ascii="Times New Roman" w:hAnsi="Times New Roman" w:cs="Times New Roman"/>
          <w:sz w:val="24"/>
          <w:szCs w:val="24"/>
          <w:lang w:val="id-ID"/>
        </w:rPr>
      </w:pPr>
      <w:r w:rsidRPr="002F443A">
        <w:rPr>
          <w:rFonts w:ascii="Times New Roman" w:hAnsi="Times New Roman" w:cs="Times New Roman"/>
          <w:sz w:val="24"/>
          <w:szCs w:val="24"/>
          <w:lang w:val="id-ID"/>
        </w:rPr>
        <w:lastRenderedPageBreak/>
        <w:t xml:space="preserve">3). </w:t>
      </w:r>
      <w:r w:rsidR="002A5A19" w:rsidRPr="002F443A">
        <w:rPr>
          <w:rFonts w:ascii="Times New Roman" w:hAnsi="Times New Roman" w:cs="Times New Roman"/>
          <w:sz w:val="24"/>
          <w:szCs w:val="24"/>
        </w:rPr>
        <w:t xml:space="preserve">  </w:t>
      </w:r>
      <w:r w:rsidRPr="002F443A">
        <w:rPr>
          <w:rFonts w:ascii="Times New Roman" w:hAnsi="Times New Roman" w:cs="Times New Roman"/>
          <w:sz w:val="24"/>
          <w:szCs w:val="24"/>
          <w:lang w:val="id-ID"/>
        </w:rPr>
        <w:t>Bahan Tersier</w:t>
      </w:r>
    </w:p>
    <w:p w:rsidR="00D953D8" w:rsidRPr="002F443A" w:rsidRDefault="00D953D8" w:rsidP="002A5A19">
      <w:pPr>
        <w:widowControl w:val="0"/>
        <w:autoSpaceDE w:val="0"/>
        <w:autoSpaceDN w:val="0"/>
        <w:adjustRightInd w:val="0"/>
        <w:spacing w:line="480" w:lineRule="auto"/>
        <w:ind w:left="1276" w:firstLine="0"/>
        <w:rPr>
          <w:rFonts w:ascii="Times New Roman" w:hAnsi="Times New Roman" w:cs="Times New Roman"/>
          <w:w w:val="103"/>
          <w:sz w:val="24"/>
          <w:szCs w:val="24"/>
          <w:lang w:val="id-ID"/>
        </w:rPr>
      </w:pPr>
      <w:r w:rsidRPr="002F443A">
        <w:rPr>
          <w:rFonts w:ascii="Times New Roman" w:hAnsi="Times New Roman" w:cs="Times New Roman"/>
          <w:sz w:val="24"/>
          <w:szCs w:val="24"/>
          <w:lang w:val="id-ID"/>
        </w:rPr>
        <w:t xml:space="preserve">Bahan-bahan lainnya yang ada relevansinya dengan pokok permasalahan yang memberikan informasi tentang bahan hukum primer dan sekunder antara lain, kamus hukum, kamus besar bahasa Indonesia, </w:t>
      </w:r>
      <w:r w:rsidRPr="002F443A">
        <w:rPr>
          <w:rFonts w:ascii="Times New Roman" w:hAnsi="Times New Roman" w:cs="Times New Roman"/>
          <w:i/>
          <w:w w:val="103"/>
          <w:sz w:val="24"/>
          <w:szCs w:val="24"/>
          <w:lang w:val="id-ID"/>
        </w:rPr>
        <w:t>Black’s Law</w:t>
      </w:r>
      <w:r w:rsidRPr="002F443A">
        <w:rPr>
          <w:rFonts w:ascii="Times New Roman" w:hAnsi="Times New Roman" w:cs="Times New Roman"/>
          <w:sz w:val="24"/>
          <w:szCs w:val="24"/>
          <w:lang w:val="id-ID"/>
        </w:rPr>
        <w:t xml:space="preserve"> </w:t>
      </w:r>
      <w:r w:rsidRPr="002F443A">
        <w:rPr>
          <w:rFonts w:ascii="Times New Roman" w:hAnsi="Times New Roman" w:cs="Times New Roman"/>
          <w:i/>
          <w:sz w:val="24"/>
          <w:szCs w:val="24"/>
          <w:lang w:val="id-ID"/>
        </w:rPr>
        <w:t>dictionary</w:t>
      </w:r>
      <w:r w:rsidRPr="002F443A">
        <w:rPr>
          <w:rFonts w:ascii="Times New Roman" w:hAnsi="Times New Roman" w:cs="Times New Roman"/>
          <w:sz w:val="24"/>
          <w:szCs w:val="24"/>
          <w:lang w:val="id-ID"/>
        </w:rPr>
        <w:t xml:space="preserve">, </w:t>
      </w:r>
      <w:r w:rsidRPr="002F443A">
        <w:rPr>
          <w:rFonts w:ascii="Times New Roman" w:hAnsi="Times New Roman" w:cs="Times New Roman"/>
          <w:w w:val="103"/>
          <w:sz w:val="24"/>
          <w:szCs w:val="24"/>
          <w:lang w:val="id-ID"/>
        </w:rPr>
        <w:t xml:space="preserve">ensiklopedia </w:t>
      </w:r>
      <w:r w:rsidRPr="002F443A">
        <w:rPr>
          <w:rFonts w:ascii="Times New Roman" w:hAnsi="Times New Roman" w:cs="Times New Roman"/>
          <w:sz w:val="24"/>
          <w:szCs w:val="24"/>
          <w:lang w:val="id-ID"/>
        </w:rPr>
        <w:t xml:space="preserve">dan bahan di luar bidang hukum yang dapat menunjang dan melengkapi data penelitian, sehingga masalah dapat dipahami secara komprehensip. </w:t>
      </w:r>
    </w:p>
    <w:p w:rsidR="00D953D8" w:rsidRPr="002F443A" w:rsidRDefault="00D953D8" w:rsidP="002A5A19">
      <w:pPr>
        <w:spacing w:line="480" w:lineRule="auto"/>
        <w:ind w:left="993" w:hanging="284"/>
        <w:rPr>
          <w:rFonts w:ascii="Times New Roman" w:hAnsi="Times New Roman" w:cs="Times New Roman"/>
          <w:sz w:val="24"/>
          <w:szCs w:val="24"/>
          <w:lang w:val="id-ID"/>
        </w:rPr>
      </w:pPr>
      <w:r w:rsidRPr="002F443A">
        <w:rPr>
          <w:rFonts w:ascii="Times New Roman" w:hAnsi="Times New Roman" w:cs="Times New Roman"/>
          <w:sz w:val="24"/>
          <w:szCs w:val="24"/>
          <w:lang w:val="id-ID"/>
        </w:rPr>
        <w:t>b. Studi Lapangan, yaitu teknik pengumpulan data dengan mengadakan wawancara pada instansi terkait, serta pengumpulan bahan-bahan yang berkaitan dengan masalah yang akan dibahas.Penelitian ini dilakukan dengan cara menginventarisasi hukum positif dengan mempelajari dan menganalisis bahan-bahan hukum yang berkaitan dengan materi penelitian baik bahan hukum primer maupun bahan hukum sekunder,</w:t>
      </w:r>
      <w:r w:rsidR="00702CBD" w:rsidRPr="002F443A">
        <w:rPr>
          <w:rFonts w:ascii="Times New Roman" w:hAnsi="Times New Roman" w:cs="Times New Roman"/>
          <w:sz w:val="24"/>
          <w:szCs w:val="24"/>
        </w:rPr>
        <w:t xml:space="preserve"> </w:t>
      </w:r>
      <w:r w:rsidRPr="002F443A">
        <w:rPr>
          <w:rFonts w:ascii="Times New Roman" w:hAnsi="Times New Roman" w:cs="Times New Roman"/>
          <w:sz w:val="24"/>
          <w:szCs w:val="24"/>
          <w:lang w:val="id-ID"/>
        </w:rPr>
        <w:t xml:space="preserve">sehingga dapat diketemukan norma hukum </w:t>
      </w:r>
      <w:r w:rsidRPr="002F443A">
        <w:rPr>
          <w:rFonts w:ascii="Times New Roman" w:hAnsi="Times New Roman" w:cs="Times New Roman"/>
          <w:i/>
          <w:sz w:val="24"/>
          <w:szCs w:val="24"/>
          <w:lang w:val="id-ID"/>
        </w:rPr>
        <w:t>in concreto</w:t>
      </w:r>
      <w:r w:rsidRPr="002F443A">
        <w:rPr>
          <w:rFonts w:ascii="Times New Roman" w:hAnsi="Times New Roman" w:cs="Times New Roman"/>
          <w:sz w:val="24"/>
          <w:szCs w:val="24"/>
          <w:lang w:val="id-ID"/>
        </w:rPr>
        <w:t xml:space="preserve"> di masyarakat.</w:t>
      </w:r>
    </w:p>
    <w:p w:rsidR="00D953D8" w:rsidRPr="002F443A" w:rsidRDefault="00D953D8" w:rsidP="002A5A19">
      <w:pPr>
        <w:pStyle w:val="Heading2"/>
        <w:spacing w:before="0" w:line="480" w:lineRule="auto"/>
        <w:ind w:left="284" w:firstLine="0"/>
        <w:rPr>
          <w:rFonts w:ascii="Times New Roman" w:hAnsi="Times New Roman" w:cs="Times New Roman"/>
          <w:color w:val="auto"/>
          <w:spacing w:val="-3"/>
          <w:sz w:val="24"/>
          <w:szCs w:val="24"/>
          <w:lang w:val="id-ID"/>
        </w:rPr>
      </w:pPr>
      <w:r w:rsidRPr="002F443A">
        <w:rPr>
          <w:rFonts w:ascii="Times New Roman" w:hAnsi="Times New Roman" w:cs="Times New Roman"/>
          <w:color w:val="auto"/>
          <w:spacing w:val="-3"/>
          <w:sz w:val="24"/>
          <w:szCs w:val="24"/>
          <w:lang w:val="id-ID"/>
        </w:rPr>
        <w:t xml:space="preserve">5.   Alat Pengumpulan Data </w:t>
      </w:r>
    </w:p>
    <w:p w:rsidR="00D953D8" w:rsidRPr="002F443A" w:rsidRDefault="00D953D8" w:rsidP="00DA6178">
      <w:pPr>
        <w:widowControl w:val="0"/>
        <w:autoSpaceDE w:val="0"/>
        <w:autoSpaceDN w:val="0"/>
        <w:adjustRightInd w:val="0"/>
        <w:spacing w:line="480" w:lineRule="auto"/>
        <w:ind w:left="993" w:right="191" w:hanging="284"/>
        <w:rPr>
          <w:rFonts w:ascii="Times New Roman" w:hAnsi="Times New Roman" w:cs="Times New Roman"/>
          <w:w w:val="102"/>
          <w:sz w:val="24"/>
          <w:szCs w:val="24"/>
        </w:rPr>
      </w:pPr>
      <w:r w:rsidRPr="002F443A">
        <w:rPr>
          <w:rFonts w:ascii="Times New Roman" w:hAnsi="Times New Roman" w:cs="Times New Roman"/>
          <w:w w:val="102"/>
          <w:sz w:val="24"/>
          <w:szCs w:val="24"/>
          <w:lang w:val="id-ID"/>
        </w:rPr>
        <w:t>a. Alat pengumpulan data dalam penelitian kepustakaan berupa catatan-catatan hasil inventarisasi bahan-bahan hukum , baik bahan hukum primer, sekunder dan tersier</w:t>
      </w:r>
      <w:r w:rsidR="00B05B28" w:rsidRPr="002F443A">
        <w:rPr>
          <w:rFonts w:ascii="Times New Roman" w:hAnsi="Times New Roman" w:cs="Times New Roman"/>
          <w:w w:val="102"/>
          <w:sz w:val="24"/>
          <w:szCs w:val="24"/>
        </w:rPr>
        <w:t>.</w:t>
      </w:r>
    </w:p>
    <w:p w:rsidR="00D953D8" w:rsidRPr="002F443A" w:rsidRDefault="00D953D8" w:rsidP="002A5A19">
      <w:pPr>
        <w:widowControl w:val="0"/>
        <w:autoSpaceDE w:val="0"/>
        <w:autoSpaceDN w:val="0"/>
        <w:adjustRightInd w:val="0"/>
        <w:spacing w:line="480" w:lineRule="auto"/>
        <w:ind w:left="993" w:right="191" w:hanging="284"/>
        <w:rPr>
          <w:rFonts w:ascii="Times New Roman" w:hAnsi="Times New Roman" w:cs="Times New Roman"/>
          <w:w w:val="102"/>
          <w:sz w:val="24"/>
          <w:szCs w:val="24"/>
          <w:lang w:val="id-ID"/>
        </w:rPr>
      </w:pPr>
      <w:r w:rsidRPr="002F443A">
        <w:rPr>
          <w:rFonts w:ascii="Times New Roman" w:hAnsi="Times New Roman" w:cs="Times New Roman"/>
          <w:w w:val="102"/>
          <w:sz w:val="24"/>
          <w:szCs w:val="24"/>
          <w:lang w:val="id-ID"/>
        </w:rPr>
        <w:t xml:space="preserve">b. Alat pengumpulan data dalam penelitian lapangan berupa daftar pertanyaan terstruktur, tape, </w:t>
      </w:r>
      <w:r w:rsidR="00702CBD" w:rsidRPr="002F443A">
        <w:rPr>
          <w:rFonts w:ascii="Times New Roman" w:hAnsi="Times New Roman" w:cs="Times New Roman"/>
          <w:w w:val="102"/>
          <w:sz w:val="24"/>
          <w:szCs w:val="24"/>
        </w:rPr>
        <w:t>f</w:t>
      </w:r>
      <w:r w:rsidRPr="002F443A">
        <w:rPr>
          <w:rFonts w:ascii="Times New Roman" w:hAnsi="Times New Roman" w:cs="Times New Roman"/>
          <w:w w:val="102"/>
          <w:sz w:val="24"/>
          <w:szCs w:val="24"/>
          <w:lang w:val="id-ID"/>
        </w:rPr>
        <w:t>las</w:t>
      </w:r>
      <w:r w:rsidR="00702CBD" w:rsidRPr="002F443A">
        <w:rPr>
          <w:rFonts w:ascii="Times New Roman" w:hAnsi="Times New Roman" w:cs="Times New Roman"/>
          <w:w w:val="102"/>
          <w:sz w:val="24"/>
          <w:szCs w:val="24"/>
        </w:rPr>
        <w:t>h</w:t>
      </w:r>
      <w:r w:rsidRPr="002F443A">
        <w:rPr>
          <w:rFonts w:ascii="Times New Roman" w:hAnsi="Times New Roman" w:cs="Times New Roman"/>
          <w:w w:val="102"/>
          <w:sz w:val="24"/>
          <w:szCs w:val="24"/>
          <w:lang w:val="id-ID"/>
        </w:rPr>
        <w:t>disk,</w:t>
      </w:r>
      <w:r w:rsidR="00F40AFB" w:rsidRPr="002F443A">
        <w:rPr>
          <w:rFonts w:ascii="Times New Roman" w:hAnsi="Times New Roman" w:cs="Times New Roman"/>
          <w:w w:val="102"/>
          <w:sz w:val="24"/>
          <w:szCs w:val="24"/>
          <w:lang w:val="id-ID"/>
        </w:rPr>
        <w:t xml:space="preserve"> </w:t>
      </w:r>
      <w:r w:rsidRPr="002F443A">
        <w:rPr>
          <w:rFonts w:ascii="Times New Roman" w:hAnsi="Times New Roman" w:cs="Times New Roman"/>
          <w:w w:val="102"/>
          <w:sz w:val="24"/>
          <w:szCs w:val="24"/>
          <w:lang w:val="id-ID"/>
        </w:rPr>
        <w:t>wawancara, observasi, interview dan lain-lain.</w:t>
      </w:r>
    </w:p>
    <w:p w:rsidR="00D953D8" w:rsidRPr="002F443A" w:rsidRDefault="00D953D8" w:rsidP="002A5A19">
      <w:pPr>
        <w:pStyle w:val="Heading2"/>
        <w:spacing w:before="0" w:line="480" w:lineRule="auto"/>
        <w:ind w:left="284" w:firstLine="0"/>
        <w:rPr>
          <w:rFonts w:ascii="Times New Roman" w:hAnsi="Times New Roman" w:cs="Times New Roman"/>
          <w:color w:val="auto"/>
          <w:spacing w:val="-3"/>
          <w:sz w:val="24"/>
          <w:szCs w:val="24"/>
          <w:lang w:val="id-ID"/>
        </w:rPr>
      </w:pPr>
      <w:r w:rsidRPr="002F443A">
        <w:rPr>
          <w:rFonts w:ascii="Times New Roman" w:hAnsi="Times New Roman" w:cs="Times New Roman"/>
          <w:color w:val="auto"/>
          <w:spacing w:val="-3"/>
          <w:sz w:val="24"/>
          <w:szCs w:val="24"/>
          <w:lang w:val="id-ID"/>
        </w:rPr>
        <w:t xml:space="preserve">6.  Analisis Data </w:t>
      </w:r>
    </w:p>
    <w:p w:rsidR="00D953D8" w:rsidRPr="002F443A" w:rsidRDefault="00D953D8" w:rsidP="002A5A19">
      <w:pPr>
        <w:widowControl w:val="0"/>
        <w:autoSpaceDE w:val="0"/>
        <w:autoSpaceDN w:val="0"/>
        <w:adjustRightInd w:val="0"/>
        <w:spacing w:line="480" w:lineRule="auto"/>
        <w:ind w:left="567" w:right="49" w:firstLine="567"/>
        <w:rPr>
          <w:rFonts w:ascii="Times New Roman" w:hAnsi="Times New Roman" w:cs="Times New Roman"/>
          <w:sz w:val="24"/>
          <w:szCs w:val="24"/>
          <w:vertAlign w:val="superscript"/>
          <w:lang w:val="id-ID"/>
        </w:rPr>
      </w:pPr>
      <w:r w:rsidRPr="002F443A">
        <w:rPr>
          <w:rFonts w:ascii="Times New Roman" w:hAnsi="Times New Roman" w:cs="Times New Roman"/>
          <w:sz w:val="24"/>
          <w:szCs w:val="24"/>
          <w:lang w:val="id-ID"/>
        </w:rPr>
        <w:t xml:space="preserve">Hasil penelitian yang telah terkumpul akan dianalisis secara  </w:t>
      </w:r>
      <w:r w:rsidRPr="002F443A">
        <w:rPr>
          <w:rFonts w:ascii="Times New Roman" w:hAnsi="Times New Roman" w:cs="Times New Roman"/>
          <w:i/>
          <w:sz w:val="24"/>
          <w:szCs w:val="24"/>
          <w:lang w:val="id-ID"/>
        </w:rPr>
        <w:t xml:space="preserve">Yuridis </w:t>
      </w:r>
      <w:r w:rsidRPr="002F443A">
        <w:rPr>
          <w:rFonts w:ascii="Times New Roman" w:hAnsi="Times New Roman" w:cs="Times New Roman"/>
          <w:i/>
          <w:sz w:val="24"/>
          <w:szCs w:val="24"/>
          <w:lang w:val="id-ID"/>
        </w:rPr>
        <w:lastRenderedPageBreak/>
        <w:t>Kualitatif</w:t>
      </w:r>
      <w:r w:rsidRPr="002F443A">
        <w:rPr>
          <w:rFonts w:ascii="Times New Roman" w:hAnsi="Times New Roman" w:cs="Times New Roman"/>
          <w:sz w:val="24"/>
          <w:szCs w:val="24"/>
          <w:lang w:val="id-ID"/>
        </w:rPr>
        <w:t>, yaitu seluruh data yang diperoleh diinventarisasi, dikaji dan diteliti secara menyeluruh, sistematis dan terintegrasi untuk mencapai kejelasan masalah yang akan di</w:t>
      </w:r>
      <w:r w:rsidR="00A13FE7" w:rsidRPr="002F443A">
        <w:rPr>
          <w:rFonts w:ascii="Times New Roman" w:hAnsi="Times New Roman" w:cs="Times New Roman"/>
          <w:sz w:val="24"/>
          <w:szCs w:val="24"/>
        </w:rPr>
        <w:t xml:space="preserve"> </w:t>
      </w:r>
      <w:r w:rsidRPr="002F443A">
        <w:rPr>
          <w:rFonts w:ascii="Times New Roman" w:hAnsi="Times New Roman" w:cs="Times New Roman"/>
          <w:sz w:val="24"/>
          <w:szCs w:val="24"/>
          <w:lang w:val="id-ID"/>
        </w:rPr>
        <w:t>bahas.</w:t>
      </w:r>
      <w:r w:rsidRPr="002F443A">
        <w:rPr>
          <w:rStyle w:val="FootnoteReference"/>
          <w:rFonts w:ascii="Times New Roman" w:hAnsi="Times New Roman" w:cs="Times New Roman"/>
          <w:sz w:val="24"/>
          <w:szCs w:val="24"/>
          <w:lang w:val="id-ID"/>
        </w:rPr>
        <w:footnoteReference w:id="32"/>
      </w:r>
      <w:r w:rsidRPr="002F443A">
        <w:rPr>
          <w:rFonts w:ascii="Times New Roman" w:hAnsi="Times New Roman" w:cs="Times New Roman"/>
          <w:sz w:val="24"/>
          <w:szCs w:val="24"/>
          <w:vertAlign w:val="superscript"/>
          <w:lang w:val="id-ID"/>
        </w:rPr>
        <w:t>)</w:t>
      </w:r>
    </w:p>
    <w:p w:rsidR="00D953D8" w:rsidRPr="002F443A" w:rsidRDefault="00D953D8" w:rsidP="002A5A19">
      <w:pPr>
        <w:pStyle w:val="Heading2"/>
        <w:spacing w:before="0" w:line="480" w:lineRule="auto"/>
        <w:ind w:left="284" w:firstLine="0"/>
        <w:rPr>
          <w:rFonts w:ascii="Times New Roman" w:hAnsi="Times New Roman" w:cs="Times New Roman"/>
          <w:color w:val="auto"/>
          <w:spacing w:val="-3"/>
          <w:sz w:val="24"/>
          <w:szCs w:val="24"/>
          <w:lang w:val="id-ID"/>
        </w:rPr>
      </w:pPr>
      <w:r w:rsidRPr="002F443A">
        <w:rPr>
          <w:rFonts w:ascii="Times New Roman" w:hAnsi="Times New Roman" w:cs="Times New Roman"/>
          <w:color w:val="auto"/>
          <w:spacing w:val="-3"/>
          <w:sz w:val="24"/>
          <w:szCs w:val="24"/>
          <w:lang w:val="id-ID"/>
        </w:rPr>
        <w:t xml:space="preserve">7. Lokasi Penelitian </w:t>
      </w:r>
    </w:p>
    <w:p w:rsidR="00D953D8" w:rsidRPr="002F443A" w:rsidRDefault="00D953D8" w:rsidP="00DA6178">
      <w:pPr>
        <w:widowControl w:val="0"/>
        <w:autoSpaceDE w:val="0"/>
        <w:autoSpaceDN w:val="0"/>
        <w:adjustRightInd w:val="0"/>
        <w:spacing w:line="480" w:lineRule="auto"/>
        <w:ind w:left="567" w:firstLine="0"/>
        <w:rPr>
          <w:rFonts w:ascii="Times New Roman" w:hAnsi="Times New Roman" w:cs="Times New Roman"/>
          <w:w w:val="103"/>
          <w:sz w:val="24"/>
          <w:szCs w:val="24"/>
          <w:lang w:val="id-ID"/>
        </w:rPr>
      </w:pPr>
      <w:r w:rsidRPr="002F443A">
        <w:rPr>
          <w:rFonts w:ascii="Times New Roman" w:hAnsi="Times New Roman" w:cs="Times New Roman"/>
          <w:w w:val="103"/>
          <w:sz w:val="24"/>
          <w:szCs w:val="24"/>
          <w:lang w:val="id-ID"/>
        </w:rPr>
        <w:t xml:space="preserve">a.   Perpustakaan </w:t>
      </w:r>
    </w:p>
    <w:p w:rsidR="00A13FE7" w:rsidRPr="002F443A" w:rsidRDefault="00D953D8" w:rsidP="00A13FE7">
      <w:pPr>
        <w:widowControl w:val="0"/>
        <w:autoSpaceDE w:val="0"/>
        <w:autoSpaceDN w:val="0"/>
        <w:adjustRightInd w:val="0"/>
        <w:spacing w:line="480" w:lineRule="auto"/>
        <w:ind w:left="1276" w:hanging="425"/>
        <w:rPr>
          <w:rFonts w:ascii="Times New Roman" w:hAnsi="Times New Roman" w:cs="Times New Roman"/>
          <w:sz w:val="24"/>
          <w:szCs w:val="24"/>
        </w:rPr>
      </w:pPr>
      <w:r w:rsidRPr="002F443A">
        <w:rPr>
          <w:rFonts w:ascii="Times New Roman" w:hAnsi="Times New Roman" w:cs="Times New Roman"/>
          <w:w w:val="103"/>
          <w:sz w:val="24"/>
          <w:szCs w:val="24"/>
          <w:lang w:val="id-ID"/>
        </w:rPr>
        <w:t xml:space="preserve"> </w:t>
      </w:r>
      <w:r w:rsidRPr="002F443A">
        <w:rPr>
          <w:rFonts w:ascii="Times New Roman" w:hAnsi="Times New Roman" w:cs="Times New Roman"/>
          <w:sz w:val="24"/>
          <w:szCs w:val="24"/>
          <w:lang w:val="id-ID"/>
        </w:rPr>
        <w:t>1). Perpustakaan Fakultas Hukum  Unpas, Jln. Lengkong   Dalam No.17 Bandung.</w:t>
      </w:r>
    </w:p>
    <w:p w:rsidR="00A13FE7" w:rsidRPr="002F443A" w:rsidRDefault="00D953D8" w:rsidP="00A13FE7">
      <w:pPr>
        <w:widowControl w:val="0"/>
        <w:autoSpaceDE w:val="0"/>
        <w:autoSpaceDN w:val="0"/>
        <w:adjustRightInd w:val="0"/>
        <w:spacing w:line="480" w:lineRule="auto"/>
        <w:ind w:left="1276" w:hanging="425"/>
        <w:rPr>
          <w:rFonts w:ascii="Times New Roman" w:hAnsi="Times New Roman" w:cs="Times New Roman"/>
          <w:sz w:val="24"/>
          <w:szCs w:val="24"/>
        </w:rPr>
      </w:pPr>
      <w:r w:rsidRPr="002F443A">
        <w:rPr>
          <w:rFonts w:ascii="Times New Roman" w:hAnsi="Times New Roman" w:cs="Times New Roman"/>
          <w:sz w:val="24"/>
          <w:szCs w:val="24"/>
          <w:lang w:val="id-ID"/>
        </w:rPr>
        <w:t>2).  Perpustakaan Umum Universitas Padjajaran, Jalan  Dipati Ukur No. 35 Bandung</w:t>
      </w:r>
    </w:p>
    <w:p w:rsidR="00A13FE7" w:rsidRPr="002F443A" w:rsidRDefault="00D953D8" w:rsidP="00A13FE7">
      <w:pPr>
        <w:widowControl w:val="0"/>
        <w:autoSpaceDE w:val="0"/>
        <w:autoSpaceDN w:val="0"/>
        <w:adjustRightInd w:val="0"/>
        <w:spacing w:line="480" w:lineRule="auto"/>
        <w:ind w:left="1276" w:hanging="425"/>
        <w:rPr>
          <w:rFonts w:ascii="Times New Roman" w:hAnsi="Times New Roman" w:cs="Times New Roman"/>
          <w:sz w:val="24"/>
          <w:szCs w:val="24"/>
        </w:rPr>
      </w:pPr>
      <w:r w:rsidRPr="002F443A">
        <w:rPr>
          <w:rFonts w:ascii="Times New Roman" w:hAnsi="Times New Roman" w:cs="Times New Roman"/>
          <w:sz w:val="24"/>
          <w:szCs w:val="24"/>
          <w:lang w:val="id-ID"/>
        </w:rPr>
        <w:t>3).  Perpustakaan Pascasarjana Unpas Jalan Sumatra No. 41 Bandung.</w:t>
      </w:r>
    </w:p>
    <w:p w:rsidR="00D953D8" w:rsidRPr="002F443A" w:rsidRDefault="00D953D8" w:rsidP="00A13FE7">
      <w:pPr>
        <w:widowControl w:val="0"/>
        <w:autoSpaceDE w:val="0"/>
        <w:autoSpaceDN w:val="0"/>
        <w:adjustRightInd w:val="0"/>
        <w:spacing w:line="480" w:lineRule="auto"/>
        <w:ind w:left="1276" w:hanging="425"/>
        <w:rPr>
          <w:rFonts w:ascii="Times New Roman" w:hAnsi="Times New Roman" w:cs="Times New Roman"/>
          <w:sz w:val="24"/>
          <w:szCs w:val="24"/>
          <w:lang w:val="id-ID"/>
        </w:rPr>
      </w:pPr>
      <w:r w:rsidRPr="002F443A">
        <w:rPr>
          <w:rFonts w:ascii="Times New Roman" w:hAnsi="Times New Roman" w:cs="Times New Roman"/>
          <w:sz w:val="24"/>
          <w:szCs w:val="24"/>
          <w:lang w:val="id-ID"/>
        </w:rPr>
        <w:t xml:space="preserve">4).  Hukum </w:t>
      </w:r>
      <w:r w:rsidRPr="002F443A">
        <w:rPr>
          <w:rFonts w:ascii="Times New Roman" w:hAnsi="Times New Roman" w:cs="Times New Roman"/>
          <w:i/>
          <w:sz w:val="24"/>
          <w:szCs w:val="24"/>
          <w:lang w:val="id-ID"/>
        </w:rPr>
        <w:t>Online</w:t>
      </w:r>
    </w:p>
    <w:p w:rsidR="00D953D8" w:rsidRPr="002F443A" w:rsidRDefault="00D953D8" w:rsidP="00DA6178">
      <w:pPr>
        <w:tabs>
          <w:tab w:val="left" w:pos="567"/>
        </w:tabs>
        <w:spacing w:line="480" w:lineRule="auto"/>
        <w:ind w:left="567" w:hanging="567"/>
        <w:rPr>
          <w:rFonts w:ascii="Times New Roman" w:hAnsi="Times New Roman" w:cs="Times New Roman"/>
          <w:sz w:val="24"/>
          <w:szCs w:val="24"/>
          <w:lang w:val="id-ID"/>
        </w:rPr>
      </w:pPr>
      <w:r w:rsidRPr="002F443A">
        <w:rPr>
          <w:rFonts w:ascii="Times New Roman" w:hAnsi="Times New Roman" w:cs="Times New Roman"/>
          <w:sz w:val="24"/>
          <w:szCs w:val="24"/>
          <w:lang w:val="id-ID"/>
        </w:rPr>
        <w:t xml:space="preserve">         b.  Lapangan</w:t>
      </w:r>
    </w:p>
    <w:p w:rsidR="00A13FE7" w:rsidRPr="002F443A" w:rsidRDefault="00D953D8" w:rsidP="00A13FE7">
      <w:pPr>
        <w:spacing w:line="480" w:lineRule="auto"/>
        <w:rPr>
          <w:rFonts w:ascii="Times New Roman" w:hAnsi="Times New Roman" w:cs="Times New Roman"/>
          <w:sz w:val="24"/>
          <w:szCs w:val="24"/>
        </w:rPr>
      </w:pPr>
      <w:r w:rsidRPr="002F443A">
        <w:rPr>
          <w:rFonts w:ascii="Times New Roman" w:hAnsi="Times New Roman" w:cs="Times New Roman"/>
          <w:sz w:val="24"/>
          <w:szCs w:val="24"/>
          <w:lang w:val="id-ID"/>
        </w:rPr>
        <w:t xml:space="preserve">              1).  Kantor Pusat Menara bank bjb Jalan Naripan No. 12-14 Bandung</w:t>
      </w:r>
    </w:p>
    <w:p w:rsidR="00D953D8" w:rsidRPr="002F443A" w:rsidRDefault="00D953D8" w:rsidP="00A13FE7">
      <w:pPr>
        <w:spacing w:line="480" w:lineRule="auto"/>
        <w:ind w:firstLine="494"/>
        <w:rPr>
          <w:rFonts w:ascii="Times New Roman" w:hAnsi="Times New Roman" w:cs="Times New Roman"/>
          <w:sz w:val="24"/>
          <w:szCs w:val="24"/>
          <w:lang w:val="id-ID"/>
        </w:rPr>
      </w:pPr>
      <w:r w:rsidRPr="002F443A">
        <w:rPr>
          <w:rFonts w:ascii="Times New Roman" w:hAnsi="Times New Roman" w:cs="Times New Roman"/>
          <w:sz w:val="24"/>
          <w:szCs w:val="24"/>
          <w:lang w:val="id-ID"/>
        </w:rPr>
        <w:t>2). Kantor bank bjb Cabang Tamansari, Jalan Tamansari No. 18 Bandung</w:t>
      </w:r>
    </w:p>
    <w:p w:rsidR="00092895" w:rsidRPr="002F443A" w:rsidRDefault="00092895" w:rsidP="00A13FE7">
      <w:pPr>
        <w:spacing w:line="480" w:lineRule="auto"/>
        <w:ind w:left="1418" w:hanging="567"/>
        <w:rPr>
          <w:rFonts w:ascii="Times New Roman" w:hAnsi="Times New Roman" w:cs="Times New Roman"/>
          <w:sz w:val="24"/>
          <w:szCs w:val="24"/>
        </w:rPr>
      </w:pPr>
      <w:r w:rsidRPr="002F443A">
        <w:rPr>
          <w:rFonts w:ascii="Times New Roman" w:hAnsi="Times New Roman" w:cs="Times New Roman"/>
          <w:sz w:val="24"/>
          <w:szCs w:val="24"/>
        </w:rPr>
        <w:t>3). Pengadilan Niaga Jalan Gajah Mada No. 17  Jakarta Pusat</w:t>
      </w:r>
    </w:p>
    <w:p w:rsidR="00D953D8" w:rsidRPr="002F443A" w:rsidRDefault="00D953D8" w:rsidP="00DA6178">
      <w:pPr>
        <w:spacing w:line="480" w:lineRule="auto"/>
        <w:ind w:left="1418" w:hanging="1418"/>
        <w:rPr>
          <w:rFonts w:ascii="Times New Roman" w:hAnsi="Times New Roman" w:cs="Times New Roman"/>
          <w:sz w:val="24"/>
          <w:szCs w:val="24"/>
          <w:lang w:val="id-ID"/>
        </w:rPr>
      </w:pPr>
    </w:p>
    <w:p w:rsidR="00D953D8" w:rsidRPr="002F443A" w:rsidRDefault="00D953D8" w:rsidP="00DA6178">
      <w:pPr>
        <w:spacing w:line="480" w:lineRule="auto"/>
        <w:ind w:left="1418" w:hanging="1418"/>
        <w:rPr>
          <w:rFonts w:ascii="Times New Roman" w:hAnsi="Times New Roman" w:cs="Times New Roman"/>
          <w:sz w:val="24"/>
          <w:szCs w:val="24"/>
          <w:lang w:val="id-ID"/>
        </w:rPr>
      </w:pPr>
    </w:p>
    <w:p w:rsidR="00EE08EA" w:rsidRPr="002F443A" w:rsidRDefault="00EE08EA" w:rsidP="00DA6178">
      <w:pPr>
        <w:spacing w:line="480" w:lineRule="auto"/>
        <w:ind w:left="1418" w:hanging="1418"/>
        <w:rPr>
          <w:rFonts w:ascii="Times New Roman" w:hAnsi="Times New Roman" w:cs="Times New Roman"/>
          <w:sz w:val="24"/>
          <w:szCs w:val="24"/>
        </w:rPr>
      </w:pPr>
    </w:p>
    <w:p w:rsidR="00092895" w:rsidRPr="002F443A" w:rsidRDefault="00092895" w:rsidP="00DA6178">
      <w:pPr>
        <w:spacing w:line="480" w:lineRule="auto"/>
        <w:ind w:left="1418" w:hanging="1418"/>
        <w:rPr>
          <w:rFonts w:ascii="Times New Roman" w:hAnsi="Times New Roman" w:cs="Times New Roman"/>
          <w:sz w:val="24"/>
          <w:szCs w:val="24"/>
        </w:rPr>
      </w:pPr>
    </w:p>
    <w:p w:rsidR="002A5A19" w:rsidRPr="002F443A" w:rsidRDefault="002A5A19" w:rsidP="00DA6178">
      <w:pPr>
        <w:spacing w:line="480" w:lineRule="auto"/>
        <w:ind w:left="1418" w:hanging="1418"/>
        <w:rPr>
          <w:rFonts w:ascii="Times New Roman" w:hAnsi="Times New Roman" w:cs="Times New Roman"/>
          <w:sz w:val="24"/>
          <w:szCs w:val="24"/>
        </w:rPr>
      </w:pPr>
    </w:p>
    <w:p w:rsidR="0030472D" w:rsidRPr="002F443A" w:rsidRDefault="0030472D" w:rsidP="00DA6178">
      <w:pPr>
        <w:tabs>
          <w:tab w:val="left" w:pos="1134"/>
        </w:tabs>
        <w:spacing w:line="480" w:lineRule="auto"/>
        <w:ind w:left="1134" w:right="616" w:hanging="1134"/>
        <w:jc w:val="center"/>
        <w:rPr>
          <w:rFonts w:ascii="Times New Roman" w:hAnsi="Times New Roman" w:cs="Times New Roman"/>
          <w:b/>
          <w:sz w:val="24"/>
          <w:szCs w:val="24"/>
        </w:rPr>
      </w:pPr>
    </w:p>
    <w:p w:rsidR="0030472D" w:rsidRPr="002F443A" w:rsidRDefault="0030472D" w:rsidP="00DA6178">
      <w:pPr>
        <w:tabs>
          <w:tab w:val="left" w:pos="1134"/>
        </w:tabs>
        <w:spacing w:line="480" w:lineRule="auto"/>
        <w:ind w:left="1134" w:right="616" w:hanging="1134"/>
        <w:jc w:val="center"/>
        <w:rPr>
          <w:rFonts w:ascii="Times New Roman" w:hAnsi="Times New Roman" w:cs="Times New Roman"/>
          <w:b/>
          <w:sz w:val="24"/>
          <w:szCs w:val="24"/>
        </w:rPr>
      </w:pPr>
    </w:p>
    <w:p w:rsidR="00E63D24" w:rsidRPr="002F443A" w:rsidRDefault="00E63D24" w:rsidP="002655A0">
      <w:pPr>
        <w:tabs>
          <w:tab w:val="left" w:pos="1134"/>
        </w:tabs>
        <w:spacing w:line="360" w:lineRule="auto"/>
        <w:ind w:left="1134" w:right="616" w:hanging="1134"/>
        <w:jc w:val="center"/>
        <w:rPr>
          <w:rFonts w:ascii="Times New Roman" w:hAnsi="Times New Roman" w:cs="Times New Roman"/>
          <w:b/>
          <w:sz w:val="24"/>
          <w:szCs w:val="24"/>
        </w:rPr>
      </w:pPr>
      <w:r w:rsidRPr="002F443A">
        <w:rPr>
          <w:rFonts w:ascii="Times New Roman" w:hAnsi="Times New Roman" w:cs="Times New Roman"/>
          <w:b/>
          <w:sz w:val="24"/>
          <w:szCs w:val="24"/>
        </w:rPr>
        <w:lastRenderedPageBreak/>
        <w:t>BAB II</w:t>
      </w:r>
    </w:p>
    <w:p w:rsidR="00E63D24" w:rsidRDefault="00E63D24" w:rsidP="002655A0">
      <w:pPr>
        <w:spacing w:line="360" w:lineRule="auto"/>
        <w:ind w:left="0" w:right="-7" w:firstLine="0"/>
        <w:jc w:val="center"/>
        <w:rPr>
          <w:rFonts w:ascii="Times New Roman" w:hAnsi="Times New Roman" w:cs="Times New Roman"/>
          <w:b/>
          <w:sz w:val="24"/>
          <w:szCs w:val="24"/>
        </w:rPr>
      </w:pPr>
      <w:r w:rsidRPr="002F443A">
        <w:rPr>
          <w:rFonts w:ascii="Times New Roman" w:hAnsi="Times New Roman" w:cs="Times New Roman"/>
          <w:b/>
          <w:sz w:val="24"/>
          <w:szCs w:val="24"/>
        </w:rPr>
        <w:t xml:space="preserve">KAJIAN TEORI TENTANG </w:t>
      </w:r>
      <w:r w:rsidR="007E2650" w:rsidRPr="002F443A">
        <w:rPr>
          <w:rFonts w:ascii="Times New Roman" w:hAnsi="Times New Roman" w:cs="Times New Roman"/>
          <w:b/>
          <w:sz w:val="24"/>
          <w:szCs w:val="24"/>
        </w:rPr>
        <w:t xml:space="preserve">PERBANKAN, </w:t>
      </w:r>
      <w:r w:rsidRPr="002F443A">
        <w:rPr>
          <w:rFonts w:ascii="Times New Roman" w:hAnsi="Times New Roman" w:cs="Times New Roman"/>
          <w:b/>
          <w:sz w:val="24"/>
          <w:szCs w:val="24"/>
        </w:rPr>
        <w:t>PERJANJIAN</w:t>
      </w:r>
      <w:r w:rsidR="007E2650" w:rsidRPr="002F443A">
        <w:rPr>
          <w:rFonts w:ascii="Times New Roman" w:hAnsi="Times New Roman" w:cs="Times New Roman"/>
          <w:b/>
          <w:sz w:val="24"/>
          <w:szCs w:val="24"/>
        </w:rPr>
        <w:t>,</w:t>
      </w:r>
      <w:r w:rsidRPr="002F443A">
        <w:rPr>
          <w:rFonts w:ascii="Times New Roman" w:hAnsi="Times New Roman" w:cs="Times New Roman"/>
          <w:b/>
          <w:sz w:val="24"/>
          <w:szCs w:val="24"/>
        </w:rPr>
        <w:t xml:space="preserve"> KEPAILITAN  </w:t>
      </w:r>
      <w:r w:rsidR="007E2650" w:rsidRPr="002F443A">
        <w:rPr>
          <w:rFonts w:ascii="Times New Roman" w:hAnsi="Times New Roman" w:cs="Times New Roman"/>
          <w:b/>
          <w:sz w:val="24"/>
          <w:szCs w:val="24"/>
        </w:rPr>
        <w:t xml:space="preserve">DAN </w:t>
      </w:r>
      <w:r w:rsidRPr="002F443A">
        <w:rPr>
          <w:rFonts w:ascii="Times New Roman" w:hAnsi="Times New Roman" w:cs="Times New Roman"/>
          <w:b/>
          <w:sz w:val="24"/>
          <w:szCs w:val="24"/>
        </w:rPr>
        <w:t xml:space="preserve"> EKSEKUSI</w:t>
      </w:r>
    </w:p>
    <w:p w:rsidR="00926808" w:rsidRPr="00926808" w:rsidRDefault="00926808" w:rsidP="001A4130">
      <w:pPr>
        <w:spacing w:line="360" w:lineRule="auto"/>
        <w:ind w:left="0" w:right="-7" w:firstLine="0"/>
        <w:jc w:val="center"/>
        <w:rPr>
          <w:rFonts w:ascii="Times New Roman" w:hAnsi="Times New Roman" w:cs="Times New Roman"/>
          <w:b/>
          <w:sz w:val="10"/>
          <w:szCs w:val="10"/>
        </w:rPr>
      </w:pPr>
    </w:p>
    <w:p w:rsidR="00997BEF" w:rsidRPr="002F443A" w:rsidRDefault="00997BEF" w:rsidP="00A13FE7">
      <w:pPr>
        <w:pStyle w:val="ListParagraph"/>
        <w:widowControl w:val="0"/>
        <w:numPr>
          <w:ilvl w:val="0"/>
          <w:numId w:val="23"/>
        </w:numPr>
        <w:tabs>
          <w:tab w:val="left" w:pos="426"/>
        </w:tabs>
        <w:autoSpaceDE w:val="0"/>
        <w:autoSpaceDN w:val="0"/>
        <w:adjustRightInd w:val="0"/>
        <w:spacing w:before="128" w:line="480" w:lineRule="auto"/>
        <w:ind w:left="426" w:hanging="426"/>
        <w:outlineLvl w:val="0"/>
        <w:rPr>
          <w:rFonts w:ascii="Times New Roman" w:hAnsi="Times New Roman" w:cs="Times New Roman"/>
          <w:b/>
          <w:spacing w:val="-3"/>
          <w:sz w:val="24"/>
          <w:szCs w:val="24"/>
        </w:rPr>
      </w:pPr>
      <w:r w:rsidRPr="002F443A">
        <w:rPr>
          <w:rFonts w:ascii="Times New Roman" w:hAnsi="Times New Roman" w:cs="Times New Roman"/>
          <w:b/>
          <w:spacing w:val="-3"/>
          <w:sz w:val="24"/>
          <w:szCs w:val="24"/>
        </w:rPr>
        <w:t xml:space="preserve">Perbankan </w:t>
      </w:r>
      <w:bookmarkStart w:id="1" w:name="Pg17"/>
      <w:bookmarkEnd w:id="1"/>
    </w:p>
    <w:p w:rsidR="00997BEF" w:rsidRPr="002F443A" w:rsidRDefault="00997BEF" w:rsidP="00A13FE7">
      <w:pPr>
        <w:pStyle w:val="ListParagraph"/>
        <w:widowControl w:val="0"/>
        <w:numPr>
          <w:ilvl w:val="0"/>
          <w:numId w:val="24"/>
        </w:numPr>
        <w:tabs>
          <w:tab w:val="left" w:pos="720"/>
        </w:tabs>
        <w:autoSpaceDE w:val="0"/>
        <w:autoSpaceDN w:val="0"/>
        <w:adjustRightInd w:val="0"/>
        <w:spacing w:line="480" w:lineRule="auto"/>
        <w:ind w:left="720" w:hanging="294"/>
        <w:outlineLvl w:val="0"/>
        <w:rPr>
          <w:rFonts w:ascii="Times New Roman" w:hAnsi="Times New Roman" w:cs="Times New Roman"/>
          <w:b/>
          <w:spacing w:val="-3"/>
          <w:sz w:val="24"/>
          <w:szCs w:val="24"/>
        </w:rPr>
      </w:pPr>
      <w:r w:rsidRPr="002F443A">
        <w:rPr>
          <w:rFonts w:ascii="Times New Roman" w:hAnsi="Times New Roman" w:cs="Times New Roman"/>
          <w:b/>
          <w:spacing w:val="-3"/>
          <w:sz w:val="24"/>
          <w:szCs w:val="24"/>
        </w:rPr>
        <w:t>Pengertian Perbankan.</w:t>
      </w:r>
    </w:p>
    <w:p w:rsidR="004602D2" w:rsidRPr="002F443A" w:rsidRDefault="00997BEF" w:rsidP="00A13FE7">
      <w:pPr>
        <w:widowControl w:val="0"/>
        <w:autoSpaceDE w:val="0"/>
        <w:autoSpaceDN w:val="0"/>
        <w:adjustRightInd w:val="0"/>
        <w:spacing w:line="480" w:lineRule="auto"/>
        <w:ind w:left="720" w:firstLine="556"/>
        <w:rPr>
          <w:rFonts w:ascii="Times New Roman" w:hAnsi="Times New Roman" w:cs="Times New Roman"/>
          <w:sz w:val="24"/>
          <w:szCs w:val="24"/>
          <w:lang w:val="id-ID"/>
        </w:rPr>
      </w:pPr>
      <w:r w:rsidRPr="002F443A">
        <w:rPr>
          <w:rFonts w:ascii="Times New Roman" w:hAnsi="Times New Roman" w:cs="Times New Roman"/>
          <w:sz w:val="24"/>
          <w:szCs w:val="24"/>
        </w:rPr>
        <w:t xml:space="preserve">Segala sesuatu yang berhubungan dengan kegiatan yang dilakukan oleh </w:t>
      </w:r>
      <w:r w:rsidRPr="002F443A">
        <w:rPr>
          <w:rFonts w:ascii="Times New Roman" w:hAnsi="Times New Roman" w:cs="Times New Roman"/>
          <w:w w:val="102"/>
          <w:sz w:val="24"/>
          <w:szCs w:val="24"/>
        </w:rPr>
        <w:t xml:space="preserve">bank, disebut sebagai kegiatan perbankan. Definisi perbankan menurut </w:t>
      </w:r>
      <w:r w:rsidR="005176F0" w:rsidRPr="002F443A">
        <w:rPr>
          <w:rFonts w:ascii="Times New Roman" w:hAnsi="Times New Roman" w:cs="Times New Roman"/>
          <w:w w:val="102"/>
          <w:sz w:val="24"/>
          <w:szCs w:val="24"/>
        </w:rPr>
        <w:t>Pasal</w:t>
      </w:r>
      <w:r w:rsidRPr="002F443A">
        <w:rPr>
          <w:rFonts w:ascii="Times New Roman" w:hAnsi="Times New Roman" w:cs="Times New Roman"/>
          <w:w w:val="102"/>
          <w:sz w:val="24"/>
          <w:szCs w:val="24"/>
        </w:rPr>
        <w:t xml:space="preserve"> 1 angka</w:t>
      </w:r>
      <w:r w:rsidRPr="002F443A">
        <w:rPr>
          <w:rFonts w:ascii="Times New Roman" w:hAnsi="Times New Roman" w:cs="Times New Roman"/>
          <w:spacing w:val="-3"/>
          <w:sz w:val="24"/>
          <w:szCs w:val="24"/>
        </w:rPr>
        <w:t xml:space="preserve"> (1) </w:t>
      </w:r>
      <w:r w:rsidR="001A4130" w:rsidRPr="002F443A">
        <w:rPr>
          <w:rFonts w:ascii="Times New Roman" w:hAnsi="Times New Roman" w:cs="Times New Roman"/>
          <w:w w:val="103"/>
          <w:sz w:val="24"/>
          <w:szCs w:val="24"/>
          <w:lang w:val="id-ID"/>
        </w:rPr>
        <w:t>Undang-Undang No. 10 Tahun 1998 tentang Perubahan atas Undang-Undang No. 7 Tahun 1992 tentang Perbankan</w:t>
      </w:r>
      <w:r w:rsidR="001A4130" w:rsidRPr="002F443A">
        <w:rPr>
          <w:rFonts w:ascii="Times New Roman" w:hAnsi="Times New Roman" w:cs="Times New Roman"/>
          <w:spacing w:val="-3"/>
          <w:sz w:val="24"/>
          <w:szCs w:val="24"/>
        </w:rPr>
        <w:t xml:space="preserve"> </w:t>
      </w:r>
      <w:r w:rsidRPr="002F443A">
        <w:rPr>
          <w:rFonts w:ascii="Times New Roman" w:hAnsi="Times New Roman" w:cs="Times New Roman"/>
          <w:spacing w:val="-3"/>
          <w:sz w:val="24"/>
          <w:szCs w:val="24"/>
        </w:rPr>
        <w:t xml:space="preserve">yaitu:  </w:t>
      </w:r>
      <w:r w:rsidRPr="002F443A">
        <w:rPr>
          <w:rFonts w:ascii="Times New Roman" w:hAnsi="Times New Roman" w:cs="Times New Roman"/>
          <w:spacing w:val="-2"/>
          <w:sz w:val="24"/>
          <w:szCs w:val="24"/>
        </w:rPr>
        <w:t xml:space="preserve">”Perbankan adalah segala sesuatu yang menyangkut tentang bank, mencakup  kelembagaan,  kegiatan  usaha,  serta  cara  dan  proses </w:t>
      </w:r>
      <w:r w:rsidRPr="002F443A">
        <w:rPr>
          <w:rFonts w:ascii="Times New Roman" w:hAnsi="Times New Roman" w:cs="Times New Roman"/>
          <w:spacing w:val="-5"/>
          <w:sz w:val="24"/>
          <w:szCs w:val="24"/>
        </w:rPr>
        <w:t xml:space="preserve">dalam melaksanakan kegiatan usahanya” </w:t>
      </w:r>
      <w:r w:rsidRPr="002F443A">
        <w:rPr>
          <w:rFonts w:ascii="Times New Roman" w:hAnsi="Times New Roman" w:cs="Times New Roman"/>
          <w:sz w:val="24"/>
          <w:szCs w:val="24"/>
        </w:rPr>
        <w:t xml:space="preserve">Sedangkan subjek yang melakukan kegiatan perbankan disebut dengan istilah bank. </w:t>
      </w:r>
    </w:p>
    <w:p w:rsidR="00997BEF" w:rsidRPr="002F443A" w:rsidRDefault="00997BEF" w:rsidP="00A13FE7">
      <w:pPr>
        <w:widowControl w:val="0"/>
        <w:autoSpaceDE w:val="0"/>
        <w:autoSpaceDN w:val="0"/>
        <w:adjustRightInd w:val="0"/>
        <w:spacing w:line="480" w:lineRule="auto"/>
        <w:ind w:left="720" w:firstLine="556"/>
        <w:rPr>
          <w:rFonts w:ascii="Times New Roman" w:hAnsi="Times New Roman" w:cs="Times New Roman"/>
          <w:spacing w:val="-3"/>
          <w:sz w:val="24"/>
          <w:szCs w:val="24"/>
        </w:rPr>
      </w:pPr>
      <w:r w:rsidRPr="002F443A">
        <w:rPr>
          <w:rFonts w:ascii="Times New Roman" w:hAnsi="Times New Roman" w:cs="Times New Roman"/>
          <w:sz w:val="24"/>
          <w:szCs w:val="24"/>
        </w:rPr>
        <w:t xml:space="preserve">Definisi </w:t>
      </w:r>
      <w:r w:rsidR="005F7132" w:rsidRPr="002F443A">
        <w:rPr>
          <w:rFonts w:ascii="Times New Roman" w:hAnsi="Times New Roman" w:cs="Times New Roman"/>
          <w:sz w:val="24"/>
          <w:szCs w:val="24"/>
          <w:lang w:val="id-ID"/>
        </w:rPr>
        <w:t>B</w:t>
      </w:r>
      <w:r w:rsidRPr="002F443A">
        <w:rPr>
          <w:rFonts w:ascii="Times New Roman" w:hAnsi="Times New Roman" w:cs="Times New Roman"/>
          <w:sz w:val="24"/>
          <w:szCs w:val="24"/>
        </w:rPr>
        <w:t xml:space="preserve">ank menurut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1 angka (2) </w:t>
      </w:r>
      <w:r w:rsidR="005F7132" w:rsidRPr="002F443A">
        <w:rPr>
          <w:rFonts w:ascii="Times New Roman" w:hAnsi="Times New Roman" w:cs="Times New Roman"/>
          <w:w w:val="103"/>
          <w:sz w:val="24"/>
          <w:szCs w:val="24"/>
          <w:lang w:val="id-ID"/>
        </w:rPr>
        <w:t>Undang-Undang No. 10 Tahun 1998 tentang Perubahan atas Undang-Undang No. 7 Tahun 1992 tentang Perbankan</w:t>
      </w:r>
      <w:r w:rsidR="00F40AFB" w:rsidRPr="002F443A">
        <w:rPr>
          <w:rFonts w:ascii="Times New Roman" w:hAnsi="Times New Roman" w:cs="Times New Roman"/>
          <w:sz w:val="24"/>
          <w:szCs w:val="24"/>
          <w:lang w:val="id-ID"/>
        </w:rPr>
        <w:t>,</w:t>
      </w:r>
      <w:r w:rsidRPr="002F443A">
        <w:rPr>
          <w:rFonts w:ascii="Times New Roman" w:hAnsi="Times New Roman" w:cs="Times New Roman"/>
          <w:sz w:val="24"/>
          <w:szCs w:val="24"/>
        </w:rPr>
        <w:t xml:space="preserve"> </w:t>
      </w:r>
      <w:r w:rsidR="004602D2" w:rsidRPr="002F443A">
        <w:rPr>
          <w:rFonts w:ascii="Times New Roman" w:hAnsi="Times New Roman" w:cs="Times New Roman"/>
          <w:sz w:val="24"/>
          <w:szCs w:val="24"/>
          <w:lang w:val="id-ID"/>
        </w:rPr>
        <w:t xml:space="preserve">menyatakan </w:t>
      </w:r>
      <w:r w:rsidRPr="002F443A">
        <w:rPr>
          <w:rFonts w:ascii="Times New Roman" w:hAnsi="Times New Roman" w:cs="Times New Roman"/>
          <w:spacing w:val="-3"/>
          <w:sz w:val="24"/>
          <w:szCs w:val="24"/>
        </w:rPr>
        <w:t xml:space="preserve">: </w:t>
      </w:r>
    </w:p>
    <w:p w:rsidR="00EE08EA" w:rsidRPr="002F443A" w:rsidRDefault="00997BEF" w:rsidP="00A13FE7">
      <w:pPr>
        <w:widowControl w:val="0"/>
        <w:tabs>
          <w:tab w:val="left" w:pos="7088"/>
        </w:tabs>
        <w:autoSpaceDE w:val="0"/>
        <w:autoSpaceDN w:val="0"/>
        <w:adjustRightInd w:val="0"/>
        <w:spacing w:line="240" w:lineRule="auto"/>
        <w:ind w:left="1276" w:right="701" w:firstLine="0"/>
        <w:rPr>
          <w:rFonts w:ascii="Times New Roman" w:hAnsi="Times New Roman" w:cs="Times New Roman"/>
          <w:spacing w:val="-5"/>
          <w:sz w:val="24"/>
          <w:szCs w:val="24"/>
        </w:rPr>
      </w:pPr>
      <w:r w:rsidRPr="002F443A">
        <w:rPr>
          <w:rFonts w:ascii="Times New Roman" w:hAnsi="Times New Roman" w:cs="Times New Roman"/>
          <w:spacing w:val="-4"/>
          <w:sz w:val="24"/>
          <w:szCs w:val="24"/>
        </w:rPr>
        <w:t xml:space="preserve">”Bank adalah badan usaha yang menghimpun dana dari masyarakat </w:t>
      </w:r>
      <w:r w:rsidRPr="002F443A">
        <w:rPr>
          <w:rFonts w:ascii="Times New Roman" w:hAnsi="Times New Roman" w:cs="Times New Roman"/>
          <w:sz w:val="24"/>
          <w:szCs w:val="24"/>
        </w:rPr>
        <w:t xml:space="preserve">dalam bentuk simpanan dan menyalurkannya kepada masyarakat </w:t>
      </w:r>
      <w:r w:rsidRPr="002F443A">
        <w:rPr>
          <w:rFonts w:ascii="Times New Roman" w:hAnsi="Times New Roman" w:cs="Times New Roman"/>
          <w:spacing w:val="-2"/>
          <w:sz w:val="24"/>
          <w:szCs w:val="24"/>
        </w:rPr>
        <w:t xml:space="preserve">dalam bentuk kredit dan atau bentuk-bentuk lainnya dalam rangka </w:t>
      </w:r>
      <w:r w:rsidRPr="002F443A">
        <w:rPr>
          <w:rFonts w:ascii="Times New Roman" w:hAnsi="Times New Roman" w:cs="Times New Roman"/>
          <w:spacing w:val="-5"/>
          <w:sz w:val="24"/>
          <w:szCs w:val="24"/>
        </w:rPr>
        <w:t>meningkatkan taraf hidup rakyat banyak”</w:t>
      </w:r>
    </w:p>
    <w:p w:rsidR="001A4130" w:rsidRPr="002F443A" w:rsidRDefault="001A4130" w:rsidP="00A13FE7">
      <w:pPr>
        <w:widowControl w:val="0"/>
        <w:tabs>
          <w:tab w:val="left" w:pos="7088"/>
        </w:tabs>
        <w:autoSpaceDE w:val="0"/>
        <w:autoSpaceDN w:val="0"/>
        <w:adjustRightInd w:val="0"/>
        <w:spacing w:line="240" w:lineRule="auto"/>
        <w:ind w:left="1276" w:right="701" w:firstLine="0"/>
        <w:rPr>
          <w:rFonts w:ascii="Times New Roman" w:hAnsi="Times New Roman" w:cs="Times New Roman"/>
          <w:spacing w:val="-5"/>
          <w:sz w:val="24"/>
          <w:szCs w:val="24"/>
        </w:rPr>
      </w:pPr>
    </w:p>
    <w:p w:rsidR="00997BEF" w:rsidRPr="002F443A" w:rsidRDefault="00980AB8" w:rsidP="00A13FE7">
      <w:pPr>
        <w:widowControl w:val="0"/>
        <w:autoSpaceDE w:val="0"/>
        <w:autoSpaceDN w:val="0"/>
        <w:adjustRightInd w:val="0"/>
        <w:spacing w:line="360" w:lineRule="auto"/>
        <w:ind w:left="720" w:right="49" w:firstLine="556"/>
        <w:rPr>
          <w:rFonts w:ascii="Times New Roman" w:hAnsi="Times New Roman" w:cs="Times New Roman"/>
          <w:w w:val="102"/>
          <w:sz w:val="24"/>
          <w:szCs w:val="24"/>
          <w:lang w:val="id-ID"/>
        </w:rPr>
      </w:pPr>
      <w:r w:rsidRPr="002F443A">
        <w:rPr>
          <w:rFonts w:ascii="Times New Roman" w:hAnsi="Times New Roman" w:cs="Times New Roman"/>
          <w:w w:val="103"/>
          <w:sz w:val="24"/>
          <w:szCs w:val="24"/>
        </w:rPr>
        <w:t>K</w:t>
      </w:r>
      <w:r w:rsidR="00997BEF" w:rsidRPr="002F443A">
        <w:rPr>
          <w:rFonts w:ascii="Times New Roman" w:hAnsi="Times New Roman" w:cs="Times New Roman"/>
          <w:w w:val="103"/>
          <w:sz w:val="24"/>
          <w:szCs w:val="24"/>
        </w:rPr>
        <w:t>edua pengertian di</w:t>
      </w:r>
      <w:r w:rsidRPr="002F443A">
        <w:rPr>
          <w:rFonts w:ascii="Times New Roman" w:hAnsi="Times New Roman" w:cs="Times New Roman"/>
          <w:w w:val="103"/>
          <w:sz w:val="24"/>
          <w:szCs w:val="24"/>
        </w:rPr>
        <w:t xml:space="preserve"> </w:t>
      </w:r>
      <w:r w:rsidR="00997BEF" w:rsidRPr="002F443A">
        <w:rPr>
          <w:rFonts w:ascii="Times New Roman" w:hAnsi="Times New Roman" w:cs="Times New Roman"/>
          <w:w w:val="103"/>
          <w:sz w:val="24"/>
          <w:szCs w:val="24"/>
        </w:rPr>
        <w:t xml:space="preserve">atas, bank merupakan subjek, sedangkan perbankan </w:t>
      </w:r>
      <w:r w:rsidR="00997BEF" w:rsidRPr="002F443A">
        <w:rPr>
          <w:rFonts w:ascii="Times New Roman" w:hAnsi="Times New Roman" w:cs="Times New Roman"/>
          <w:spacing w:val="-3"/>
          <w:sz w:val="24"/>
          <w:szCs w:val="24"/>
        </w:rPr>
        <w:t xml:space="preserve">merupakan objek yang dilakukan oleh subjek atau bank. </w:t>
      </w:r>
      <w:r w:rsidR="00997BEF" w:rsidRPr="002F443A">
        <w:rPr>
          <w:rFonts w:ascii="Times New Roman" w:hAnsi="Times New Roman" w:cs="Times New Roman"/>
          <w:w w:val="102"/>
          <w:sz w:val="24"/>
          <w:szCs w:val="24"/>
        </w:rPr>
        <w:t>Menurut M. Bahsan</w:t>
      </w:r>
      <w:r w:rsidR="00A13FE7" w:rsidRPr="002F443A">
        <w:rPr>
          <w:rFonts w:ascii="Times New Roman" w:hAnsi="Times New Roman" w:cs="Times New Roman"/>
          <w:w w:val="102"/>
          <w:sz w:val="24"/>
          <w:szCs w:val="24"/>
        </w:rPr>
        <w:t>,</w:t>
      </w:r>
      <w:r w:rsidR="00997BEF" w:rsidRPr="002F443A">
        <w:rPr>
          <w:rFonts w:ascii="Times New Roman" w:hAnsi="Times New Roman" w:cs="Times New Roman"/>
          <w:w w:val="102"/>
          <w:sz w:val="24"/>
          <w:szCs w:val="24"/>
          <w:lang w:val="id-ID"/>
        </w:rPr>
        <w:t xml:space="preserve"> menyatakan :</w:t>
      </w:r>
      <w:r w:rsidR="00997BEF" w:rsidRPr="002F443A">
        <w:rPr>
          <w:rFonts w:ascii="Times New Roman" w:hAnsi="Times New Roman" w:cs="Times New Roman"/>
          <w:w w:val="102"/>
          <w:sz w:val="24"/>
          <w:szCs w:val="24"/>
        </w:rPr>
        <w:t xml:space="preserve"> </w:t>
      </w:r>
    </w:p>
    <w:p w:rsidR="00980AB8" w:rsidRPr="002F443A" w:rsidRDefault="00997BEF" w:rsidP="00A13FE7">
      <w:pPr>
        <w:widowControl w:val="0"/>
        <w:tabs>
          <w:tab w:val="left" w:pos="1276"/>
        </w:tabs>
        <w:autoSpaceDE w:val="0"/>
        <w:autoSpaceDN w:val="0"/>
        <w:adjustRightInd w:val="0"/>
        <w:spacing w:line="240" w:lineRule="auto"/>
        <w:ind w:left="1276" w:right="701" w:firstLine="0"/>
        <w:rPr>
          <w:rFonts w:ascii="Times New Roman" w:hAnsi="Times New Roman" w:cs="Times New Roman"/>
          <w:spacing w:val="-5"/>
          <w:sz w:val="24"/>
          <w:szCs w:val="24"/>
          <w:vertAlign w:val="superscript"/>
          <w:lang w:val="id-ID"/>
        </w:rPr>
      </w:pPr>
      <w:r w:rsidRPr="002F443A">
        <w:rPr>
          <w:rFonts w:ascii="Times New Roman" w:hAnsi="Times New Roman" w:cs="Times New Roman"/>
          <w:w w:val="102"/>
          <w:sz w:val="24"/>
          <w:szCs w:val="24"/>
        </w:rPr>
        <w:t>“</w:t>
      </w:r>
      <w:r w:rsidRPr="002F443A">
        <w:rPr>
          <w:rFonts w:ascii="Times New Roman" w:hAnsi="Times New Roman" w:cs="Times New Roman"/>
          <w:w w:val="102"/>
          <w:sz w:val="24"/>
          <w:szCs w:val="24"/>
          <w:lang w:val="id-ID"/>
        </w:rPr>
        <w:t xml:space="preserve"> </w:t>
      </w:r>
      <w:r w:rsidR="005F7132" w:rsidRPr="002F443A">
        <w:rPr>
          <w:rFonts w:ascii="Times New Roman" w:hAnsi="Times New Roman" w:cs="Times New Roman"/>
          <w:w w:val="102"/>
          <w:sz w:val="24"/>
          <w:szCs w:val="24"/>
          <w:lang w:val="id-ID"/>
        </w:rPr>
        <w:t>B</w:t>
      </w:r>
      <w:r w:rsidRPr="002F443A">
        <w:rPr>
          <w:rFonts w:ascii="Times New Roman" w:hAnsi="Times New Roman" w:cs="Times New Roman"/>
          <w:w w:val="102"/>
          <w:sz w:val="24"/>
          <w:szCs w:val="24"/>
        </w:rPr>
        <w:t>ank</w:t>
      </w:r>
      <w:r w:rsidRPr="002F443A">
        <w:rPr>
          <w:rFonts w:ascii="Times New Roman" w:hAnsi="Times New Roman" w:cs="Times New Roman"/>
          <w:w w:val="102"/>
          <w:sz w:val="24"/>
          <w:szCs w:val="24"/>
          <w:lang w:val="id-ID"/>
        </w:rPr>
        <w:t xml:space="preserve"> </w:t>
      </w:r>
      <w:r w:rsidRPr="002F443A">
        <w:rPr>
          <w:rFonts w:ascii="Times New Roman" w:hAnsi="Times New Roman" w:cs="Times New Roman"/>
          <w:w w:val="102"/>
          <w:sz w:val="24"/>
          <w:szCs w:val="24"/>
        </w:rPr>
        <w:t xml:space="preserve">adalah suatu badan usaha yang melakukan </w:t>
      </w:r>
      <w:r w:rsidRPr="002F443A">
        <w:rPr>
          <w:rFonts w:ascii="Times New Roman" w:hAnsi="Times New Roman" w:cs="Times New Roman"/>
          <w:w w:val="103"/>
          <w:sz w:val="24"/>
          <w:szCs w:val="24"/>
        </w:rPr>
        <w:t xml:space="preserve">kegiatan di bidang keuangan dan sumber dananya tidak hanya berupa modal </w:t>
      </w:r>
      <w:r w:rsidRPr="002F443A">
        <w:rPr>
          <w:rFonts w:ascii="Times New Roman" w:hAnsi="Times New Roman" w:cs="Times New Roman"/>
          <w:sz w:val="24"/>
          <w:szCs w:val="24"/>
        </w:rPr>
        <w:t xml:space="preserve">bank yang disetorkan oleh pemiliknya tetapi </w:t>
      </w:r>
      <w:r w:rsidRPr="002F443A">
        <w:rPr>
          <w:rFonts w:ascii="Times New Roman" w:hAnsi="Times New Roman" w:cs="Times New Roman"/>
          <w:sz w:val="24"/>
          <w:szCs w:val="24"/>
        </w:rPr>
        <w:lastRenderedPageBreak/>
        <w:t xml:space="preserve">juga dari masyarakat penyimpan </w:t>
      </w:r>
      <w:r w:rsidRPr="002F443A">
        <w:rPr>
          <w:rFonts w:ascii="Times New Roman" w:hAnsi="Times New Roman" w:cs="Times New Roman"/>
          <w:spacing w:val="-5"/>
          <w:sz w:val="24"/>
          <w:szCs w:val="24"/>
        </w:rPr>
        <w:t>dana</w:t>
      </w:r>
      <w:r w:rsidRPr="002F443A">
        <w:rPr>
          <w:rFonts w:ascii="Times New Roman" w:hAnsi="Times New Roman" w:cs="Times New Roman"/>
          <w:spacing w:val="-5"/>
          <w:sz w:val="24"/>
          <w:szCs w:val="24"/>
          <w:vertAlign w:val="superscript"/>
        </w:rPr>
        <w:t>.”</w:t>
      </w:r>
      <w:r w:rsidRPr="002F443A">
        <w:rPr>
          <w:rStyle w:val="FootnoteReference"/>
          <w:rFonts w:ascii="Times New Roman" w:hAnsi="Times New Roman" w:cs="Times New Roman"/>
          <w:spacing w:val="-5"/>
          <w:sz w:val="24"/>
          <w:szCs w:val="24"/>
        </w:rPr>
        <w:footnoteReference w:id="33"/>
      </w:r>
      <w:r w:rsidRPr="002F443A">
        <w:rPr>
          <w:rFonts w:ascii="Times New Roman" w:hAnsi="Times New Roman" w:cs="Times New Roman"/>
          <w:spacing w:val="-5"/>
          <w:sz w:val="24"/>
          <w:szCs w:val="24"/>
          <w:vertAlign w:val="superscript"/>
        </w:rPr>
        <w:t xml:space="preserve">)  </w:t>
      </w:r>
    </w:p>
    <w:p w:rsidR="00F40AFB" w:rsidRPr="002F443A" w:rsidRDefault="00F40AFB" w:rsidP="00A13FE7">
      <w:pPr>
        <w:widowControl w:val="0"/>
        <w:tabs>
          <w:tab w:val="left" w:pos="1418"/>
        </w:tabs>
        <w:autoSpaceDE w:val="0"/>
        <w:autoSpaceDN w:val="0"/>
        <w:adjustRightInd w:val="0"/>
        <w:spacing w:line="240" w:lineRule="auto"/>
        <w:ind w:left="1418" w:right="701" w:firstLine="0"/>
        <w:rPr>
          <w:rFonts w:ascii="Times New Roman" w:hAnsi="Times New Roman" w:cs="Times New Roman"/>
          <w:spacing w:val="-5"/>
          <w:sz w:val="24"/>
          <w:szCs w:val="24"/>
          <w:vertAlign w:val="superscript"/>
          <w:lang w:val="id-ID"/>
        </w:rPr>
      </w:pPr>
    </w:p>
    <w:p w:rsidR="00997BEF" w:rsidRPr="002F443A" w:rsidRDefault="00980AB8" w:rsidP="0030472D">
      <w:pPr>
        <w:widowControl w:val="0"/>
        <w:autoSpaceDE w:val="0"/>
        <w:autoSpaceDN w:val="0"/>
        <w:adjustRightInd w:val="0"/>
        <w:spacing w:line="480" w:lineRule="auto"/>
        <w:ind w:left="720" w:right="49" w:firstLine="556"/>
        <w:rPr>
          <w:rFonts w:ascii="Times New Roman" w:hAnsi="Times New Roman" w:cs="Times New Roman"/>
          <w:spacing w:val="-5"/>
          <w:sz w:val="24"/>
          <w:szCs w:val="24"/>
        </w:rPr>
      </w:pPr>
      <w:r w:rsidRPr="002F443A">
        <w:rPr>
          <w:rFonts w:ascii="Times New Roman" w:hAnsi="Times New Roman" w:cs="Times New Roman"/>
          <w:spacing w:val="-3"/>
          <w:sz w:val="24"/>
          <w:szCs w:val="24"/>
        </w:rPr>
        <w:t>P</w:t>
      </w:r>
      <w:r w:rsidR="00997BEF" w:rsidRPr="002F443A">
        <w:rPr>
          <w:rFonts w:ascii="Times New Roman" w:hAnsi="Times New Roman" w:cs="Times New Roman"/>
          <w:spacing w:val="-3"/>
          <w:sz w:val="24"/>
          <w:szCs w:val="24"/>
        </w:rPr>
        <w:t>engertian di</w:t>
      </w:r>
      <w:r w:rsidRPr="002F443A">
        <w:rPr>
          <w:rFonts w:ascii="Times New Roman" w:hAnsi="Times New Roman" w:cs="Times New Roman"/>
          <w:spacing w:val="-3"/>
          <w:sz w:val="24"/>
          <w:szCs w:val="24"/>
        </w:rPr>
        <w:t xml:space="preserve"> </w:t>
      </w:r>
      <w:r w:rsidR="00997BEF" w:rsidRPr="002F443A">
        <w:rPr>
          <w:rFonts w:ascii="Times New Roman" w:hAnsi="Times New Roman" w:cs="Times New Roman"/>
          <w:spacing w:val="-3"/>
          <w:sz w:val="24"/>
          <w:szCs w:val="24"/>
        </w:rPr>
        <w:t xml:space="preserve">atas, bank merupakan salah satu pihak yang diberi kesempatan untuk mendukung kebutuhan masyarakat di bidang keuangan. </w:t>
      </w:r>
      <w:r w:rsidR="00997BEF" w:rsidRPr="002F443A">
        <w:rPr>
          <w:rFonts w:ascii="Times New Roman" w:hAnsi="Times New Roman" w:cs="Times New Roman"/>
          <w:spacing w:val="-2"/>
          <w:sz w:val="24"/>
          <w:szCs w:val="24"/>
        </w:rPr>
        <w:t xml:space="preserve">Sebagai  salah  satu  lembaga  keuangan  yang  sangat  penting  perannya dalam </w:t>
      </w:r>
      <w:r w:rsidR="00997BEF" w:rsidRPr="002F443A">
        <w:rPr>
          <w:rFonts w:ascii="Times New Roman" w:hAnsi="Times New Roman" w:cs="Times New Roman"/>
          <w:sz w:val="24"/>
          <w:szCs w:val="24"/>
        </w:rPr>
        <w:t>masyarakat. Masyarakat sebagai subjek bank, dapat bertindak sebagai kredit</w:t>
      </w:r>
      <w:r w:rsidRPr="002F443A">
        <w:rPr>
          <w:rFonts w:ascii="Times New Roman" w:hAnsi="Times New Roman" w:cs="Times New Roman"/>
          <w:sz w:val="24"/>
          <w:szCs w:val="24"/>
        </w:rPr>
        <w:t>o</w:t>
      </w:r>
      <w:r w:rsidR="00997BEF" w:rsidRPr="002F443A">
        <w:rPr>
          <w:rFonts w:ascii="Times New Roman" w:hAnsi="Times New Roman" w:cs="Times New Roman"/>
          <w:sz w:val="24"/>
          <w:szCs w:val="24"/>
        </w:rPr>
        <w:t xml:space="preserve">r </w:t>
      </w:r>
      <w:r w:rsidR="00997BEF" w:rsidRPr="002F443A">
        <w:rPr>
          <w:rFonts w:ascii="Times New Roman" w:hAnsi="Times New Roman" w:cs="Times New Roman"/>
          <w:spacing w:val="-5"/>
          <w:sz w:val="24"/>
          <w:szCs w:val="24"/>
        </w:rPr>
        <w:t>dan/atau sebagai debit</w:t>
      </w:r>
      <w:r w:rsidRPr="002F443A">
        <w:rPr>
          <w:rFonts w:ascii="Times New Roman" w:hAnsi="Times New Roman" w:cs="Times New Roman"/>
          <w:spacing w:val="-5"/>
          <w:sz w:val="24"/>
          <w:szCs w:val="24"/>
        </w:rPr>
        <w:t>o</w:t>
      </w:r>
      <w:r w:rsidR="00997BEF" w:rsidRPr="002F443A">
        <w:rPr>
          <w:rFonts w:ascii="Times New Roman" w:hAnsi="Times New Roman" w:cs="Times New Roman"/>
          <w:spacing w:val="-5"/>
          <w:sz w:val="24"/>
          <w:szCs w:val="24"/>
        </w:rPr>
        <w:t xml:space="preserve">r bagi bank. </w:t>
      </w:r>
    </w:p>
    <w:p w:rsidR="00997BEF" w:rsidRPr="002F443A" w:rsidRDefault="00997BEF" w:rsidP="00A13FE7">
      <w:pPr>
        <w:pStyle w:val="ListParagraph"/>
        <w:widowControl w:val="0"/>
        <w:numPr>
          <w:ilvl w:val="0"/>
          <w:numId w:val="24"/>
        </w:numPr>
        <w:tabs>
          <w:tab w:val="left" w:pos="720"/>
        </w:tabs>
        <w:autoSpaceDE w:val="0"/>
        <w:autoSpaceDN w:val="0"/>
        <w:adjustRightInd w:val="0"/>
        <w:spacing w:line="480" w:lineRule="auto"/>
        <w:ind w:left="720" w:hanging="294"/>
        <w:outlineLvl w:val="0"/>
        <w:rPr>
          <w:rFonts w:ascii="Times New Roman" w:hAnsi="Times New Roman" w:cs="Times New Roman"/>
          <w:b/>
          <w:spacing w:val="-2"/>
          <w:sz w:val="24"/>
          <w:szCs w:val="24"/>
        </w:rPr>
      </w:pPr>
      <w:r w:rsidRPr="002F443A">
        <w:rPr>
          <w:rFonts w:ascii="Times New Roman" w:hAnsi="Times New Roman" w:cs="Times New Roman"/>
          <w:b/>
          <w:spacing w:val="-2"/>
          <w:sz w:val="24"/>
          <w:szCs w:val="24"/>
        </w:rPr>
        <w:t xml:space="preserve">Fungsi Bank. </w:t>
      </w:r>
    </w:p>
    <w:p w:rsidR="00997BEF" w:rsidRPr="002F443A" w:rsidRDefault="00997BEF" w:rsidP="00E107BB">
      <w:pPr>
        <w:widowControl w:val="0"/>
        <w:tabs>
          <w:tab w:val="left" w:pos="8222"/>
        </w:tabs>
        <w:autoSpaceDE w:val="0"/>
        <w:autoSpaceDN w:val="0"/>
        <w:adjustRightInd w:val="0"/>
        <w:spacing w:line="480" w:lineRule="auto"/>
        <w:ind w:left="720" w:firstLine="556"/>
        <w:rPr>
          <w:rFonts w:ascii="Times New Roman" w:hAnsi="Times New Roman" w:cs="Times New Roman"/>
          <w:spacing w:val="-3"/>
          <w:sz w:val="24"/>
          <w:szCs w:val="24"/>
          <w:lang w:val="id-ID"/>
        </w:rPr>
      </w:pPr>
      <w:r w:rsidRPr="002F443A">
        <w:rPr>
          <w:rFonts w:ascii="Times New Roman" w:hAnsi="Times New Roman" w:cs="Times New Roman"/>
          <w:w w:val="101"/>
          <w:sz w:val="24"/>
          <w:szCs w:val="24"/>
        </w:rPr>
        <w:t xml:space="preserve">Di Indonesia lembaga keuangan bank memiliki misi dan fungsi khusus, </w:t>
      </w:r>
      <w:r w:rsidRPr="002F443A">
        <w:rPr>
          <w:rFonts w:ascii="Times New Roman" w:hAnsi="Times New Roman" w:cs="Times New Roman"/>
          <w:w w:val="102"/>
          <w:sz w:val="24"/>
          <w:szCs w:val="24"/>
        </w:rPr>
        <w:t>yaitu sebagai lembaga yang bertujuan mendukung pe</w:t>
      </w:r>
      <w:r w:rsidR="00FF7D5C" w:rsidRPr="002F443A">
        <w:rPr>
          <w:rFonts w:ascii="Times New Roman" w:hAnsi="Times New Roman" w:cs="Times New Roman"/>
          <w:w w:val="102"/>
          <w:sz w:val="24"/>
          <w:szCs w:val="24"/>
        </w:rPr>
        <w:t>laksanaan pembangunan</w:t>
      </w:r>
      <w:r w:rsidR="00FF7D5C" w:rsidRPr="002F443A">
        <w:rPr>
          <w:rFonts w:ascii="Times New Roman" w:hAnsi="Times New Roman" w:cs="Times New Roman"/>
          <w:w w:val="102"/>
          <w:sz w:val="24"/>
          <w:szCs w:val="24"/>
          <w:lang w:val="id-ID"/>
        </w:rPr>
        <w:t xml:space="preserve"> </w:t>
      </w:r>
      <w:r w:rsidRPr="002F443A">
        <w:rPr>
          <w:rFonts w:ascii="Times New Roman" w:hAnsi="Times New Roman" w:cs="Times New Roman"/>
          <w:w w:val="102"/>
          <w:sz w:val="24"/>
          <w:szCs w:val="24"/>
        </w:rPr>
        <w:t>nasional dalam</w:t>
      </w:r>
      <w:r w:rsidR="00FF7D5C" w:rsidRPr="002F443A">
        <w:rPr>
          <w:rFonts w:ascii="Times New Roman" w:hAnsi="Times New Roman" w:cs="Times New Roman"/>
          <w:w w:val="102"/>
          <w:sz w:val="24"/>
          <w:szCs w:val="24"/>
        </w:rPr>
        <w:t xml:space="preserve"> rangka meningkatkan pemerataan</w:t>
      </w:r>
      <w:r w:rsidR="00FF7D5C" w:rsidRPr="002F443A">
        <w:rPr>
          <w:rFonts w:ascii="Times New Roman" w:hAnsi="Times New Roman" w:cs="Times New Roman"/>
          <w:w w:val="102"/>
          <w:sz w:val="24"/>
          <w:szCs w:val="24"/>
          <w:lang w:val="id-ID"/>
        </w:rPr>
        <w:t xml:space="preserve"> </w:t>
      </w:r>
      <w:r w:rsidRPr="002F443A">
        <w:rPr>
          <w:rFonts w:ascii="Times New Roman" w:hAnsi="Times New Roman" w:cs="Times New Roman"/>
          <w:w w:val="102"/>
          <w:sz w:val="24"/>
          <w:szCs w:val="24"/>
        </w:rPr>
        <w:t>pembangunan dan hasil-</w:t>
      </w:r>
      <w:r w:rsidRPr="002F443A">
        <w:rPr>
          <w:rFonts w:ascii="Times New Roman" w:hAnsi="Times New Roman" w:cs="Times New Roman"/>
          <w:spacing w:val="-1"/>
          <w:sz w:val="24"/>
          <w:szCs w:val="24"/>
        </w:rPr>
        <w:t>hasilnya, pertumbuhan ekonomi dan stabilitas nasional ke arah peningkatan taraf</w:t>
      </w:r>
      <w:r w:rsidR="001A4130" w:rsidRPr="002F443A">
        <w:rPr>
          <w:rFonts w:ascii="Times New Roman" w:hAnsi="Times New Roman" w:cs="Times New Roman"/>
          <w:spacing w:val="-1"/>
          <w:sz w:val="24"/>
          <w:szCs w:val="24"/>
        </w:rPr>
        <w:t xml:space="preserve"> </w:t>
      </w:r>
      <w:r w:rsidRPr="002F443A">
        <w:rPr>
          <w:rFonts w:ascii="Times New Roman" w:hAnsi="Times New Roman" w:cs="Times New Roman"/>
          <w:spacing w:val="-1"/>
          <w:sz w:val="24"/>
          <w:szCs w:val="24"/>
        </w:rPr>
        <w:t xml:space="preserve"> hidup  rakyat  banyak.  Fungsi  tersebut  merupakan  penjabaran  dari  </w:t>
      </w:r>
      <w:r w:rsidR="005176F0" w:rsidRPr="002F443A">
        <w:rPr>
          <w:rFonts w:ascii="Times New Roman" w:hAnsi="Times New Roman" w:cs="Times New Roman"/>
          <w:spacing w:val="-1"/>
          <w:sz w:val="24"/>
          <w:szCs w:val="24"/>
        </w:rPr>
        <w:t>Pasal</w:t>
      </w:r>
      <w:r w:rsidRPr="002F443A">
        <w:rPr>
          <w:rFonts w:ascii="Times New Roman" w:hAnsi="Times New Roman" w:cs="Times New Roman"/>
          <w:spacing w:val="-1"/>
          <w:sz w:val="24"/>
          <w:szCs w:val="24"/>
        </w:rPr>
        <w:t xml:space="preserve"> </w:t>
      </w:r>
      <w:r w:rsidRPr="002F443A">
        <w:rPr>
          <w:rFonts w:ascii="Times New Roman" w:hAnsi="Times New Roman" w:cs="Times New Roman"/>
          <w:spacing w:val="-2"/>
          <w:sz w:val="24"/>
          <w:szCs w:val="24"/>
        </w:rPr>
        <w:t xml:space="preserve">4 </w:t>
      </w:r>
      <w:r w:rsidR="001A4130" w:rsidRPr="002F443A">
        <w:rPr>
          <w:rFonts w:ascii="Times New Roman" w:hAnsi="Times New Roman" w:cs="Times New Roman"/>
          <w:w w:val="103"/>
          <w:sz w:val="24"/>
          <w:szCs w:val="24"/>
          <w:lang w:val="id-ID"/>
        </w:rPr>
        <w:t>Undang-Undang No. 10 Tahun 1998 tentang Perubahan atas Undang-Undang No. 7 Tahun 1992 tentang Perbankan</w:t>
      </w:r>
      <w:r w:rsidRPr="002F443A">
        <w:rPr>
          <w:rFonts w:ascii="Times New Roman" w:hAnsi="Times New Roman" w:cs="Times New Roman"/>
          <w:w w:val="102"/>
          <w:sz w:val="24"/>
          <w:szCs w:val="24"/>
        </w:rPr>
        <w:t xml:space="preserve">, yaitu bahwa Perbankan Indonesia bertujuan </w:t>
      </w:r>
      <w:r w:rsidRPr="002F443A">
        <w:rPr>
          <w:rFonts w:ascii="Times New Roman" w:hAnsi="Times New Roman" w:cs="Times New Roman"/>
          <w:sz w:val="24"/>
          <w:szCs w:val="24"/>
        </w:rPr>
        <w:t>menunjang  pelaksanaan  pembangunan</w:t>
      </w:r>
      <w:r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nasional</w:t>
      </w:r>
      <w:r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dalam</w:t>
      </w:r>
      <w:r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rangka</w:t>
      </w:r>
      <w:r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meningkatkan</w:t>
      </w:r>
      <w:r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pemerataan,</w:t>
      </w:r>
      <w:r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 xml:space="preserve">pertumbuhan ekonomi, dan stabilitas nasional ke arah peningkatan </w:t>
      </w:r>
      <w:r w:rsidRPr="002F443A">
        <w:rPr>
          <w:rFonts w:ascii="Times New Roman" w:hAnsi="Times New Roman" w:cs="Times New Roman"/>
          <w:spacing w:val="-3"/>
          <w:sz w:val="24"/>
          <w:szCs w:val="24"/>
        </w:rPr>
        <w:t>kesejahteraan rakyat banyak.</w:t>
      </w:r>
    </w:p>
    <w:p w:rsidR="00980AB8" w:rsidRPr="002F443A" w:rsidRDefault="00980AB8" w:rsidP="00E107BB">
      <w:pPr>
        <w:widowControl w:val="0"/>
        <w:tabs>
          <w:tab w:val="left" w:pos="8222"/>
        </w:tabs>
        <w:autoSpaceDE w:val="0"/>
        <w:autoSpaceDN w:val="0"/>
        <w:adjustRightInd w:val="0"/>
        <w:spacing w:line="480" w:lineRule="auto"/>
        <w:ind w:left="720" w:firstLine="556"/>
        <w:rPr>
          <w:rFonts w:ascii="Times New Roman" w:hAnsi="Times New Roman" w:cs="Times New Roman"/>
          <w:sz w:val="24"/>
          <w:szCs w:val="24"/>
        </w:rPr>
      </w:pPr>
      <w:r w:rsidRPr="002F443A">
        <w:rPr>
          <w:rFonts w:ascii="Times New Roman" w:hAnsi="Times New Roman" w:cs="Times New Roman"/>
          <w:sz w:val="24"/>
          <w:szCs w:val="24"/>
        </w:rPr>
        <w:t>B</w:t>
      </w:r>
      <w:r w:rsidR="00997BEF" w:rsidRPr="002F443A">
        <w:rPr>
          <w:rFonts w:ascii="Times New Roman" w:hAnsi="Times New Roman" w:cs="Times New Roman"/>
          <w:sz w:val="24"/>
          <w:szCs w:val="24"/>
        </w:rPr>
        <w:t xml:space="preserve">ank  yang  ada  di  Indonesia  ditugaskan  oleh </w:t>
      </w:r>
      <w:r w:rsidRPr="002F443A">
        <w:rPr>
          <w:rFonts w:ascii="Times New Roman" w:hAnsi="Times New Roman" w:cs="Times New Roman"/>
          <w:sz w:val="24"/>
          <w:szCs w:val="24"/>
        </w:rPr>
        <w:t>P</w:t>
      </w:r>
      <w:r w:rsidR="009D6E4E" w:rsidRPr="002F443A">
        <w:rPr>
          <w:rFonts w:ascii="Times New Roman" w:hAnsi="Times New Roman" w:cs="Times New Roman"/>
          <w:w w:val="106"/>
          <w:sz w:val="24"/>
          <w:szCs w:val="24"/>
        </w:rPr>
        <w:t xml:space="preserve">emerintah </w:t>
      </w:r>
      <w:r w:rsidR="004602D2" w:rsidRPr="002F443A">
        <w:rPr>
          <w:rFonts w:ascii="Times New Roman" w:hAnsi="Times New Roman" w:cs="Times New Roman"/>
          <w:w w:val="106"/>
          <w:sz w:val="24"/>
          <w:szCs w:val="24"/>
        </w:rPr>
        <w:t xml:space="preserve">untuk turut </w:t>
      </w:r>
      <w:r w:rsidR="00997BEF" w:rsidRPr="002F443A">
        <w:rPr>
          <w:rFonts w:ascii="Times New Roman" w:hAnsi="Times New Roman" w:cs="Times New Roman"/>
          <w:w w:val="106"/>
          <w:sz w:val="24"/>
          <w:szCs w:val="24"/>
        </w:rPr>
        <w:t>m</w:t>
      </w:r>
      <w:r w:rsidR="004602D2" w:rsidRPr="002F443A">
        <w:rPr>
          <w:rFonts w:ascii="Times New Roman" w:hAnsi="Times New Roman" w:cs="Times New Roman"/>
          <w:w w:val="106"/>
          <w:sz w:val="24"/>
          <w:szCs w:val="24"/>
        </w:rPr>
        <w:t>elaksanakan</w:t>
      </w:r>
      <w:r w:rsidR="004602D2" w:rsidRPr="002F443A">
        <w:rPr>
          <w:rFonts w:ascii="Times New Roman" w:hAnsi="Times New Roman" w:cs="Times New Roman"/>
          <w:w w:val="106"/>
          <w:sz w:val="24"/>
          <w:szCs w:val="24"/>
          <w:lang w:val="id-ID"/>
        </w:rPr>
        <w:t xml:space="preserve"> </w:t>
      </w:r>
      <w:r w:rsidR="004602D2" w:rsidRPr="002F443A">
        <w:rPr>
          <w:rFonts w:ascii="Times New Roman" w:hAnsi="Times New Roman" w:cs="Times New Roman"/>
          <w:w w:val="106"/>
          <w:sz w:val="24"/>
          <w:szCs w:val="24"/>
        </w:rPr>
        <w:t xml:space="preserve">program </w:t>
      </w:r>
      <w:r w:rsidRPr="002F443A">
        <w:rPr>
          <w:rFonts w:ascii="Times New Roman" w:hAnsi="Times New Roman" w:cs="Times New Roman"/>
          <w:w w:val="106"/>
          <w:sz w:val="24"/>
          <w:szCs w:val="24"/>
        </w:rPr>
        <w:t>P</w:t>
      </w:r>
      <w:r w:rsidR="00997BEF" w:rsidRPr="002F443A">
        <w:rPr>
          <w:rFonts w:ascii="Times New Roman" w:hAnsi="Times New Roman" w:cs="Times New Roman"/>
          <w:w w:val="106"/>
          <w:sz w:val="24"/>
          <w:szCs w:val="24"/>
        </w:rPr>
        <w:t>emerintah guna</w:t>
      </w:r>
      <w:r w:rsidR="004602D2" w:rsidRPr="002F443A">
        <w:rPr>
          <w:rFonts w:ascii="Times New Roman" w:hAnsi="Times New Roman" w:cs="Times New Roman"/>
          <w:w w:val="106"/>
          <w:sz w:val="24"/>
          <w:szCs w:val="24"/>
          <w:lang w:val="id-ID"/>
        </w:rPr>
        <w:t xml:space="preserve"> </w:t>
      </w:r>
      <w:r w:rsidRPr="002F443A">
        <w:rPr>
          <w:rFonts w:ascii="Times New Roman" w:hAnsi="Times New Roman" w:cs="Times New Roman"/>
          <w:sz w:val="24"/>
          <w:szCs w:val="24"/>
        </w:rPr>
        <w:t xml:space="preserve">mengembangkan </w:t>
      </w:r>
      <w:r w:rsidR="00997BEF" w:rsidRPr="002F443A">
        <w:rPr>
          <w:rFonts w:ascii="Times New Roman" w:hAnsi="Times New Roman" w:cs="Times New Roman"/>
          <w:sz w:val="24"/>
          <w:szCs w:val="24"/>
        </w:rPr>
        <w:t xml:space="preserve">sektor perekonomian tertentu, terutama bagi pengusaha </w:t>
      </w:r>
      <w:r w:rsidR="00FF7D5C" w:rsidRPr="002F443A">
        <w:rPr>
          <w:rFonts w:ascii="Times New Roman" w:hAnsi="Times New Roman" w:cs="Times New Roman"/>
          <w:spacing w:val="-1"/>
          <w:sz w:val="24"/>
          <w:szCs w:val="24"/>
        </w:rPr>
        <w:t>golongan</w:t>
      </w:r>
      <w:r w:rsidR="00FF7D5C" w:rsidRPr="002F443A">
        <w:rPr>
          <w:rFonts w:ascii="Times New Roman" w:hAnsi="Times New Roman" w:cs="Times New Roman"/>
          <w:spacing w:val="-1"/>
          <w:sz w:val="24"/>
          <w:szCs w:val="24"/>
          <w:lang w:val="id-ID"/>
        </w:rPr>
        <w:t xml:space="preserve"> </w:t>
      </w:r>
      <w:r w:rsidR="00997BEF" w:rsidRPr="002F443A">
        <w:rPr>
          <w:rFonts w:ascii="Times New Roman" w:hAnsi="Times New Roman" w:cs="Times New Roman"/>
          <w:spacing w:val="-1"/>
          <w:sz w:val="24"/>
          <w:szCs w:val="24"/>
        </w:rPr>
        <w:t xml:space="preserve">ekonomi  lemah/pengusaha  kecil  dalam  rangka  meningkatkan  taraf </w:t>
      </w:r>
      <w:r w:rsidR="00997BEF" w:rsidRPr="002F443A">
        <w:rPr>
          <w:rFonts w:ascii="Times New Roman" w:hAnsi="Times New Roman" w:cs="Times New Roman"/>
          <w:sz w:val="24"/>
          <w:szCs w:val="24"/>
        </w:rPr>
        <w:t xml:space="preserve">hidup rakyat </w:t>
      </w:r>
      <w:r w:rsidR="00997BEF" w:rsidRPr="002F443A">
        <w:rPr>
          <w:rFonts w:ascii="Times New Roman" w:hAnsi="Times New Roman" w:cs="Times New Roman"/>
          <w:sz w:val="24"/>
          <w:szCs w:val="24"/>
        </w:rPr>
        <w:lastRenderedPageBreak/>
        <w:t xml:space="preserve">banyak. </w:t>
      </w:r>
    </w:p>
    <w:p w:rsidR="00997BEF" w:rsidRPr="002F443A" w:rsidRDefault="00997BEF" w:rsidP="00A13FE7">
      <w:pPr>
        <w:widowControl w:val="0"/>
        <w:autoSpaceDE w:val="0"/>
        <w:autoSpaceDN w:val="0"/>
        <w:adjustRightInd w:val="0"/>
        <w:spacing w:line="240" w:lineRule="auto"/>
        <w:ind w:left="1276" w:right="701" w:firstLine="0"/>
        <w:rPr>
          <w:rFonts w:ascii="Times New Roman" w:hAnsi="Times New Roman" w:cs="Times New Roman"/>
          <w:spacing w:val="-3"/>
          <w:sz w:val="24"/>
          <w:szCs w:val="24"/>
          <w:vertAlign w:val="superscript"/>
        </w:rPr>
      </w:pPr>
      <w:r w:rsidRPr="002F443A">
        <w:rPr>
          <w:rFonts w:ascii="Times New Roman" w:hAnsi="Times New Roman" w:cs="Times New Roman"/>
          <w:sz w:val="24"/>
          <w:szCs w:val="24"/>
        </w:rPr>
        <w:t>“</w:t>
      </w:r>
      <w:r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 xml:space="preserve">Hal tersebut menunjukkan bahwa perbankan di Indonesia </w:t>
      </w:r>
      <w:r w:rsidRPr="002F443A">
        <w:rPr>
          <w:rFonts w:ascii="Times New Roman" w:hAnsi="Times New Roman" w:cs="Times New Roman"/>
          <w:spacing w:val="-2"/>
          <w:sz w:val="24"/>
          <w:szCs w:val="24"/>
        </w:rPr>
        <w:t xml:space="preserve">selain memiliki tugas-tugas tradisional, yaitu menghimpun dana dan memberikan </w:t>
      </w:r>
      <w:r w:rsidRPr="002F443A">
        <w:rPr>
          <w:rFonts w:ascii="Times New Roman" w:hAnsi="Times New Roman" w:cs="Times New Roman"/>
          <w:spacing w:val="-3"/>
          <w:sz w:val="24"/>
          <w:szCs w:val="24"/>
        </w:rPr>
        <w:t xml:space="preserve">kredit, juga dapat berfungsi untuk menjaga kestabilan moneter.” </w:t>
      </w:r>
      <w:r w:rsidRPr="002F443A">
        <w:rPr>
          <w:rStyle w:val="FootnoteReference"/>
          <w:rFonts w:ascii="Times New Roman" w:hAnsi="Times New Roman" w:cs="Times New Roman"/>
          <w:spacing w:val="-3"/>
          <w:sz w:val="24"/>
          <w:szCs w:val="24"/>
        </w:rPr>
        <w:footnoteReference w:id="34"/>
      </w:r>
      <w:r w:rsidRPr="002F443A">
        <w:rPr>
          <w:rFonts w:ascii="Times New Roman" w:hAnsi="Times New Roman" w:cs="Times New Roman"/>
          <w:spacing w:val="-3"/>
          <w:sz w:val="24"/>
          <w:szCs w:val="24"/>
          <w:vertAlign w:val="superscript"/>
        </w:rPr>
        <w:t xml:space="preserve">) </w:t>
      </w:r>
    </w:p>
    <w:p w:rsidR="00A13FE7" w:rsidRPr="002F443A" w:rsidRDefault="00A13FE7" w:rsidP="00A13FE7">
      <w:pPr>
        <w:widowControl w:val="0"/>
        <w:autoSpaceDE w:val="0"/>
        <w:autoSpaceDN w:val="0"/>
        <w:adjustRightInd w:val="0"/>
        <w:spacing w:line="240" w:lineRule="auto"/>
        <w:ind w:left="1276" w:right="701" w:firstLine="0"/>
        <w:rPr>
          <w:rFonts w:ascii="Times New Roman" w:hAnsi="Times New Roman" w:cs="Times New Roman"/>
          <w:spacing w:val="-3"/>
          <w:sz w:val="24"/>
          <w:szCs w:val="24"/>
          <w:vertAlign w:val="superscript"/>
        </w:rPr>
      </w:pPr>
    </w:p>
    <w:p w:rsidR="00997BEF" w:rsidRPr="002F443A" w:rsidRDefault="00997BEF" w:rsidP="00A13FE7">
      <w:pPr>
        <w:pStyle w:val="ListParagraph"/>
        <w:widowControl w:val="0"/>
        <w:numPr>
          <w:ilvl w:val="0"/>
          <w:numId w:val="24"/>
        </w:numPr>
        <w:tabs>
          <w:tab w:val="left" w:pos="720"/>
        </w:tabs>
        <w:autoSpaceDE w:val="0"/>
        <w:autoSpaceDN w:val="0"/>
        <w:adjustRightInd w:val="0"/>
        <w:spacing w:line="480" w:lineRule="auto"/>
        <w:ind w:left="720" w:hanging="294"/>
        <w:outlineLvl w:val="0"/>
        <w:rPr>
          <w:rFonts w:ascii="Times New Roman" w:hAnsi="Times New Roman" w:cs="Times New Roman"/>
          <w:b/>
          <w:spacing w:val="-2"/>
          <w:sz w:val="24"/>
          <w:szCs w:val="24"/>
        </w:rPr>
      </w:pPr>
      <w:r w:rsidRPr="002F443A">
        <w:rPr>
          <w:rFonts w:ascii="Times New Roman" w:hAnsi="Times New Roman" w:cs="Times New Roman"/>
          <w:b/>
          <w:spacing w:val="-2"/>
          <w:sz w:val="24"/>
          <w:szCs w:val="24"/>
        </w:rPr>
        <w:t xml:space="preserve">Jenis Bank Di Indonesia. </w:t>
      </w:r>
    </w:p>
    <w:p w:rsidR="00997BEF" w:rsidRPr="002F443A" w:rsidRDefault="00EF6116" w:rsidP="00A13FE7">
      <w:pPr>
        <w:widowControl w:val="0"/>
        <w:autoSpaceDE w:val="0"/>
        <w:autoSpaceDN w:val="0"/>
        <w:adjustRightInd w:val="0"/>
        <w:spacing w:line="480" w:lineRule="auto"/>
        <w:ind w:left="720" w:right="49" w:firstLine="556"/>
        <w:rPr>
          <w:rFonts w:ascii="Times New Roman" w:hAnsi="Times New Roman" w:cs="Times New Roman"/>
          <w:spacing w:val="-3"/>
          <w:sz w:val="24"/>
          <w:szCs w:val="24"/>
        </w:rPr>
      </w:pPr>
      <w:r w:rsidRPr="002F443A">
        <w:rPr>
          <w:rFonts w:ascii="Times New Roman" w:hAnsi="Times New Roman" w:cs="Times New Roman"/>
          <w:w w:val="103"/>
          <w:sz w:val="24"/>
          <w:szCs w:val="24"/>
          <w:lang w:val="id-ID"/>
        </w:rPr>
        <w:t>Undang-Undang</w:t>
      </w:r>
      <w:r w:rsidR="00980AB8" w:rsidRPr="002F443A">
        <w:rPr>
          <w:rFonts w:ascii="Times New Roman" w:hAnsi="Times New Roman" w:cs="Times New Roman"/>
          <w:w w:val="103"/>
          <w:sz w:val="24"/>
          <w:szCs w:val="24"/>
          <w:lang w:val="id-ID"/>
        </w:rPr>
        <w:t xml:space="preserve"> No. 10 Tahun 1998 tentang Perubahan atas </w:t>
      </w:r>
      <w:r w:rsidRPr="002F443A">
        <w:rPr>
          <w:rFonts w:ascii="Times New Roman" w:hAnsi="Times New Roman" w:cs="Times New Roman"/>
          <w:w w:val="103"/>
          <w:sz w:val="24"/>
          <w:szCs w:val="24"/>
          <w:lang w:val="id-ID"/>
        </w:rPr>
        <w:t>Undang-Undang</w:t>
      </w:r>
      <w:r w:rsidR="00980AB8" w:rsidRPr="002F443A">
        <w:rPr>
          <w:rFonts w:ascii="Times New Roman" w:hAnsi="Times New Roman" w:cs="Times New Roman"/>
          <w:w w:val="103"/>
          <w:sz w:val="24"/>
          <w:szCs w:val="24"/>
          <w:lang w:val="id-ID"/>
        </w:rPr>
        <w:t xml:space="preserve"> No. 7 Tahun 1992 tentang Perbankan,</w:t>
      </w:r>
      <w:r w:rsidR="00997BEF" w:rsidRPr="002F443A">
        <w:rPr>
          <w:rFonts w:ascii="Times New Roman" w:hAnsi="Times New Roman" w:cs="Times New Roman"/>
          <w:sz w:val="24"/>
          <w:szCs w:val="24"/>
        </w:rPr>
        <w:t xml:space="preserve"> jenis bank hanya dikenal </w:t>
      </w:r>
      <w:r w:rsidR="00997BEF" w:rsidRPr="002F443A">
        <w:rPr>
          <w:rFonts w:ascii="Times New Roman" w:hAnsi="Times New Roman" w:cs="Times New Roman"/>
          <w:spacing w:val="-3"/>
          <w:sz w:val="24"/>
          <w:szCs w:val="24"/>
        </w:rPr>
        <w:t xml:space="preserve">dua jenis, yaitu: </w:t>
      </w:r>
    </w:p>
    <w:p w:rsidR="00997BEF" w:rsidRPr="002F443A" w:rsidRDefault="00997BEF" w:rsidP="009C7ED0">
      <w:pPr>
        <w:widowControl w:val="0"/>
        <w:tabs>
          <w:tab w:val="left" w:pos="1080"/>
        </w:tabs>
        <w:autoSpaceDE w:val="0"/>
        <w:autoSpaceDN w:val="0"/>
        <w:adjustRightInd w:val="0"/>
        <w:spacing w:line="480" w:lineRule="auto"/>
        <w:ind w:left="1080" w:hanging="360"/>
        <w:rPr>
          <w:rFonts w:ascii="Times New Roman" w:hAnsi="Times New Roman" w:cs="Times New Roman"/>
          <w:sz w:val="24"/>
          <w:szCs w:val="24"/>
        </w:rPr>
      </w:pPr>
      <w:r w:rsidRPr="002F443A">
        <w:rPr>
          <w:rFonts w:ascii="Times New Roman" w:hAnsi="Times New Roman" w:cs="Times New Roman"/>
          <w:sz w:val="24"/>
          <w:szCs w:val="24"/>
        </w:rPr>
        <w:t xml:space="preserve">a.  Bank Umum. </w:t>
      </w:r>
    </w:p>
    <w:p w:rsidR="009C7ED0" w:rsidRPr="002F443A" w:rsidRDefault="00997BEF" w:rsidP="009C7ED0">
      <w:pPr>
        <w:widowControl w:val="0"/>
        <w:tabs>
          <w:tab w:val="left" w:pos="1080"/>
        </w:tabs>
        <w:autoSpaceDE w:val="0"/>
        <w:autoSpaceDN w:val="0"/>
        <w:adjustRightInd w:val="0"/>
        <w:spacing w:line="480" w:lineRule="auto"/>
        <w:ind w:left="1080" w:hanging="360"/>
        <w:rPr>
          <w:rFonts w:ascii="Times New Roman" w:hAnsi="Times New Roman" w:cs="Times New Roman"/>
          <w:spacing w:val="-2"/>
          <w:sz w:val="24"/>
          <w:szCs w:val="24"/>
        </w:rPr>
      </w:pPr>
      <w:r w:rsidRPr="002F443A">
        <w:rPr>
          <w:rFonts w:ascii="Times New Roman" w:hAnsi="Times New Roman" w:cs="Times New Roman"/>
          <w:spacing w:val="-2"/>
          <w:sz w:val="24"/>
          <w:szCs w:val="24"/>
        </w:rPr>
        <w:t xml:space="preserve">b.  Bank Perkreditan Rakyat (BPR). </w:t>
      </w:r>
    </w:p>
    <w:p w:rsidR="009D6E4E" w:rsidRPr="002F443A" w:rsidRDefault="00997BEF" w:rsidP="009C7ED0">
      <w:pPr>
        <w:widowControl w:val="0"/>
        <w:autoSpaceDE w:val="0"/>
        <w:autoSpaceDN w:val="0"/>
        <w:adjustRightInd w:val="0"/>
        <w:spacing w:line="480" w:lineRule="auto"/>
        <w:ind w:left="709" w:firstLine="567"/>
        <w:rPr>
          <w:rFonts w:ascii="Times New Roman" w:hAnsi="Times New Roman" w:cs="Times New Roman"/>
          <w:spacing w:val="-2"/>
          <w:sz w:val="24"/>
          <w:szCs w:val="24"/>
        </w:rPr>
      </w:pPr>
      <w:r w:rsidRPr="002F443A">
        <w:rPr>
          <w:rFonts w:ascii="Times New Roman" w:hAnsi="Times New Roman" w:cs="Times New Roman"/>
          <w:sz w:val="24"/>
          <w:szCs w:val="24"/>
        </w:rPr>
        <w:t>Pengertian dari dua jenis bank tersebut terca</w:t>
      </w:r>
      <w:r w:rsidR="00980AB8" w:rsidRPr="002F443A">
        <w:rPr>
          <w:rFonts w:ascii="Times New Roman" w:hAnsi="Times New Roman" w:cs="Times New Roman"/>
          <w:sz w:val="24"/>
          <w:szCs w:val="24"/>
        </w:rPr>
        <w:t xml:space="preserve">ntum pada </w:t>
      </w:r>
      <w:r w:rsidR="005176F0" w:rsidRPr="002F443A">
        <w:rPr>
          <w:rFonts w:ascii="Times New Roman" w:hAnsi="Times New Roman" w:cs="Times New Roman"/>
          <w:sz w:val="24"/>
          <w:szCs w:val="24"/>
        </w:rPr>
        <w:t>Pasal</w:t>
      </w:r>
      <w:r w:rsidR="00980AB8" w:rsidRPr="002F443A">
        <w:rPr>
          <w:rFonts w:ascii="Times New Roman" w:hAnsi="Times New Roman" w:cs="Times New Roman"/>
          <w:sz w:val="24"/>
          <w:szCs w:val="24"/>
        </w:rPr>
        <w:t xml:space="preserve"> 1 angka (3 dan </w:t>
      </w:r>
      <w:r w:rsidRPr="002F443A">
        <w:rPr>
          <w:rFonts w:ascii="Times New Roman" w:hAnsi="Times New Roman" w:cs="Times New Roman"/>
          <w:sz w:val="24"/>
          <w:szCs w:val="24"/>
        </w:rPr>
        <w:t>4)</w:t>
      </w:r>
      <w:r w:rsidR="009D6E4E" w:rsidRPr="002F443A">
        <w:rPr>
          <w:rFonts w:ascii="Times New Roman" w:hAnsi="Times New Roman" w:cs="Times New Roman"/>
          <w:w w:val="103"/>
          <w:sz w:val="24"/>
          <w:szCs w:val="24"/>
          <w:lang w:val="id-ID"/>
        </w:rPr>
        <w:t xml:space="preserve"> </w:t>
      </w:r>
      <w:r w:rsidR="00EF6116" w:rsidRPr="002F443A">
        <w:rPr>
          <w:rFonts w:ascii="Times New Roman" w:hAnsi="Times New Roman" w:cs="Times New Roman"/>
          <w:w w:val="103"/>
          <w:sz w:val="24"/>
          <w:szCs w:val="24"/>
          <w:lang w:val="id-ID"/>
        </w:rPr>
        <w:t>Undang-Undang</w:t>
      </w:r>
      <w:r w:rsidR="009D6E4E" w:rsidRPr="002F443A">
        <w:rPr>
          <w:rFonts w:ascii="Times New Roman" w:hAnsi="Times New Roman" w:cs="Times New Roman"/>
          <w:w w:val="103"/>
          <w:sz w:val="24"/>
          <w:szCs w:val="24"/>
          <w:lang w:val="id-ID"/>
        </w:rPr>
        <w:t xml:space="preserve"> No. 10 Tahun 1998 tentang Perubahan atas </w:t>
      </w:r>
      <w:r w:rsidR="00EF6116" w:rsidRPr="002F443A">
        <w:rPr>
          <w:rFonts w:ascii="Times New Roman" w:hAnsi="Times New Roman" w:cs="Times New Roman"/>
          <w:w w:val="103"/>
          <w:sz w:val="24"/>
          <w:szCs w:val="24"/>
          <w:lang w:val="id-ID"/>
        </w:rPr>
        <w:t>Undang-Undang</w:t>
      </w:r>
      <w:r w:rsidR="009D6E4E" w:rsidRPr="002F443A">
        <w:rPr>
          <w:rFonts w:ascii="Times New Roman" w:hAnsi="Times New Roman" w:cs="Times New Roman"/>
          <w:w w:val="103"/>
          <w:sz w:val="24"/>
          <w:szCs w:val="24"/>
          <w:lang w:val="id-ID"/>
        </w:rPr>
        <w:t xml:space="preserve"> No. 7 Tahun 1992 tentang Perbankan</w:t>
      </w:r>
      <w:r w:rsidRPr="002F443A">
        <w:rPr>
          <w:rFonts w:ascii="Times New Roman" w:hAnsi="Times New Roman" w:cs="Times New Roman"/>
          <w:sz w:val="24"/>
          <w:szCs w:val="24"/>
        </w:rPr>
        <w:t xml:space="preserve">, yaitu: Bank Umum adalah bank yang melaksanakan kegiatan usaha </w:t>
      </w:r>
      <w:r w:rsidRPr="002F443A">
        <w:rPr>
          <w:rFonts w:ascii="Times New Roman" w:hAnsi="Times New Roman" w:cs="Times New Roman"/>
          <w:w w:val="103"/>
          <w:sz w:val="24"/>
          <w:szCs w:val="24"/>
        </w:rPr>
        <w:t xml:space="preserve">secara  konvensional  dan/atau  berdasarkan  Prinsip  Syariah  yang  dalam kegiatannya memberikan jasa dalam lalu lintas pembayaran. Sedangkan Bank </w:t>
      </w:r>
      <w:r w:rsidRPr="002F443A">
        <w:rPr>
          <w:rFonts w:ascii="Times New Roman" w:hAnsi="Times New Roman" w:cs="Times New Roman"/>
          <w:w w:val="102"/>
          <w:sz w:val="24"/>
          <w:szCs w:val="24"/>
        </w:rPr>
        <w:t xml:space="preserve">Perkreditan Rakyat, adalah bank yang melaksanakan kegiatan usahanya secara </w:t>
      </w:r>
      <w:r w:rsidRPr="002F443A">
        <w:rPr>
          <w:rFonts w:ascii="Times New Roman" w:hAnsi="Times New Roman" w:cs="Times New Roman"/>
          <w:w w:val="104"/>
          <w:sz w:val="24"/>
          <w:szCs w:val="24"/>
        </w:rPr>
        <w:t xml:space="preserve">konvensional atau berdasarkan Prinsip Syariah yang dalam kegiatannya tidak </w:t>
      </w:r>
      <w:r w:rsidRPr="002F443A">
        <w:rPr>
          <w:rFonts w:ascii="Times New Roman" w:hAnsi="Times New Roman" w:cs="Times New Roman"/>
          <w:spacing w:val="-3"/>
          <w:sz w:val="24"/>
          <w:szCs w:val="24"/>
        </w:rPr>
        <w:t>memberikan jasa dalam lalu lintas pembayaran.</w:t>
      </w:r>
      <w:r w:rsidR="001A4130" w:rsidRPr="002F443A">
        <w:rPr>
          <w:rFonts w:ascii="Times New Roman" w:hAnsi="Times New Roman" w:cs="Times New Roman"/>
          <w:spacing w:val="-2"/>
          <w:sz w:val="24"/>
          <w:szCs w:val="24"/>
        </w:rPr>
        <w:t xml:space="preserve"> </w:t>
      </w:r>
      <w:r w:rsidRPr="002F443A">
        <w:rPr>
          <w:rFonts w:ascii="Times New Roman" w:hAnsi="Times New Roman" w:cs="Times New Roman"/>
          <w:w w:val="102"/>
          <w:sz w:val="24"/>
          <w:szCs w:val="24"/>
        </w:rPr>
        <w:t xml:space="preserve">Pembagian  ini  hanya  didasarkan  pada  segi  fungsi  bank,  dan  untuk </w:t>
      </w:r>
      <w:r w:rsidRPr="002F443A">
        <w:rPr>
          <w:rFonts w:ascii="Times New Roman" w:hAnsi="Times New Roman" w:cs="Times New Roman"/>
          <w:spacing w:val="-1"/>
          <w:sz w:val="24"/>
          <w:szCs w:val="24"/>
        </w:rPr>
        <w:t xml:space="preserve">memperjelas ruang lingkup dan batas kegiatan yang dapat diselenggarakan. Dari </w:t>
      </w:r>
      <w:r w:rsidRPr="002F443A">
        <w:rPr>
          <w:rFonts w:ascii="Times New Roman" w:hAnsi="Times New Roman" w:cs="Times New Roman"/>
          <w:w w:val="104"/>
          <w:sz w:val="24"/>
          <w:szCs w:val="24"/>
        </w:rPr>
        <w:t xml:space="preserve">segi penciptaan uang giral, hanya Bank Umum yang dapat </w:t>
      </w:r>
      <w:r w:rsidRPr="002F443A">
        <w:rPr>
          <w:rFonts w:ascii="Times New Roman" w:hAnsi="Times New Roman" w:cs="Times New Roman"/>
          <w:w w:val="104"/>
          <w:sz w:val="24"/>
          <w:szCs w:val="24"/>
        </w:rPr>
        <w:lastRenderedPageBreak/>
        <w:t xml:space="preserve">menciptakan uang </w:t>
      </w:r>
      <w:r w:rsidRPr="002F443A">
        <w:rPr>
          <w:rFonts w:ascii="Times New Roman" w:hAnsi="Times New Roman" w:cs="Times New Roman"/>
          <w:sz w:val="24"/>
          <w:szCs w:val="24"/>
        </w:rPr>
        <w:t xml:space="preserve">giral.  Bank  Perkreditan  Rakyat  sesuai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14  huruf </w:t>
      </w:r>
      <w:r w:rsidRPr="002F443A">
        <w:rPr>
          <w:rFonts w:ascii="Times New Roman" w:hAnsi="Times New Roman" w:cs="Times New Roman"/>
          <w:spacing w:val="-2"/>
          <w:sz w:val="24"/>
          <w:szCs w:val="24"/>
        </w:rPr>
        <w:t xml:space="preserve">(a)  </w:t>
      </w:r>
      <w:r w:rsidR="00EF6116" w:rsidRPr="002F443A">
        <w:rPr>
          <w:rFonts w:ascii="Times New Roman" w:hAnsi="Times New Roman" w:cs="Times New Roman"/>
          <w:w w:val="103"/>
          <w:sz w:val="24"/>
          <w:szCs w:val="24"/>
          <w:lang w:val="id-ID"/>
        </w:rPr>
        <w:t>Undang-Undang</w:t>
      </w:r>
      <w:r w:rsidR="009D6E4E" w:rsidRPr="002F443A">
        <w:rPr>
          <w:rFonts w:ascii="Times New Roman" w:hAnsi="Times New Roman" w:cs="Times New Roman"/>
          <w:w w:val="103"/>
          <w:sz w:val="24"/>
          <w:szCs w:val="24"/>
          <w:lang w:val="id-ID"/>
        </w:rPr>
        <w:t xml:space="preserve"> No. 10 Tahun 1998 tentang Perubahan atas </w:t>
      </w:r>
      <w:r w:rsidR="00EF6116" w:rsidRPr="002F443A">
        <w:rPr>
          <w:rFonts w:ascii="Times New Roman" w:hAnsi="Times New Roman" w:cs="Times New Roman"/>
          <w:w w:val="103"/>
          <w:sz w:val="24"/>
          <w:szCs w:val="24"/>
          <w:lang w:val="id-ID"/>
        </w:rPr>
        <w:t>Undang-Undang</w:t>
      </w:r>
      <w:r w:rsidR="009D6E4E" w:rsidRPr="002F443A">
        <w:rPr>
          <w:rFonts w:ascii="Times New Roman" w:hAnsi="Times New Roman" w:cs="Times New Roman"/>
          <w:w w:val="103"/>
          <w:sz w:val="24"/>
          <w:szCs w:val="24"/>
          <w:lang w:val="id-ID"/>
        </w:rPr>
        <w:t xml:space="preserve"> No. 7 Tahun 1992 tentang Perbankan</w:t>
      </w:r>
      <w:r w:rsidR="009D6E4E" w:rsidRPr="002F443A">
        <w:rPr>
          <w:rFonts w:ascii="Times New Roman" w:hAnsi="Times New Roman" w:cs="Times New Roman"/>
          <w:spacing w:val="-2"/>
          <w:sz w:val="24"/>
          <w:szCs w:val="24"/>
        </w:rPr>
        <w:t xml:space="preserve"> </w:t>
      </w:r>
      <w:r w:rsidRPr="002F443A">
        <w:rPr>
          <w:rFonts w:ascii="Times New Roman" w:hAnsi="Times New Roman" w:cs="Times New Roman"/>
          <w:spacing w:val="-1"/>
          <w:sz w:val="24"/>
          <w:szCs w:val="24"/>
        </w:rPr>
        <w:t xml:space="preserve">dilarang untuk memberikan jasa simpanan berupa giro, dan ikut </w:t>
      </w:r>
      <w:r w:rsidRPr="002F443A">
        <w:rPr>
          <w:rFonts w:ascii="Times New Roman" w:hAnsi="Times New Roman" w:cs="Times New Roman"/>
          <w:spacing w:val="-3"/>
          <w:sz w:val="24"/>
          <w:szCs w:val="24"/>
        </w:rPr>
        <w:t xml:space="preserve">serta dalam pembayaran. </w:t>
      </w:r>
      <w:r w:rsidRPr="002F443A">
        <w:rPr>
          <w:rFonts w:ascii="Times New Roman" w:hAnsi="Times New Roman" w:cs="Times New Roman"/>
          <w:sz w:val="24"/>
          <w:szCs w:val="24"/>
        </w:rPr>
        <w:t xml:space="preserve">Jenis bank secara teoritis dapat ditentukan dari segi fungsinya. </w:t>
      </w:r>
    </w:p>
    <w:p w:rsidR="00997BEF" w:rsidRPr="002F443A" w:rsidRDefault="00997BEF" w:rsidP="009C7ED0">
      <w:pPr>
        <w:widowControl w:val="0"/>
        <w:autoSpaceDE w:val="0"/>
        <w:autoSpaceDN w:val="0"/>
        <w:adjustRightInd w:val="0"/>
        <w:spacing w:line="480" w:lineRule="auto"/>
        <w:ind w:left="720" w:right="49" w:firstLine="556"/>
        <w:rPr>
          <w:rFonts w:ascii="Times New Roman" w:hAnsi="Times New Roman" w:cs="Times New Roman"/>
          <w:spacing w:val="-2"/>
          <w:sz w:val="24"/>
          <w:szCs w:val="24"/>
        </w:rPr>
      </w:pPr>
      <w:r w:rsidRPr="002F443A">
        <w:rPr>
          <w:rFonts w:ascii="Times New Roman" w:hAnsi="Times New Roman" w:cs="Times New Roman"/>
          <w:sz w:val="24"/>
          <w:szCs w:val="24"/>
        </w:rPr>
        <w:t xml:space="preserve">Dari segi </w:t>
      </w:r>
      <w:r w:rsidRPr="002F443A">
        <w:rPr>
          <w:rFonts w:ascii="Times New Roman" w:hAnsi="Times New Roman" w:cs="Times New Roman"/>
          <w:spacing w:val="-2"/>
          <w:sz w:val="24"/>
          <w:szCs w:val="24"/>
        </w:rPr>
        <w:t>fungsinya serta tujuan usahanya, dapat dibagi 4 jenis atau bentuk bank, yaitu:</w:t>
      </w:r>
      <w:r w:rsidRPr="002F443A">
        <w:rPr>
          <w:rFonts w:ascii="Times New Roman" w:hAnsi="Times New Roman" w:cs="Times New Roman"/>
          <w:spacing w:val="-2"/>
          <w:sz w:val="24"/>
          <w:szCs w:val="24"/>
          <w:vertAlign w:val="superscript"/>
        </w:rPr>
        <w:t xml:space="preserve"> </w:t>
      </w:r>
    </w:p>
    <w:p w:rsidR="00980AB8" w:rsidRPr="002F443A" w:rsidRDefault="00997BEF" w:rsidP="009C7ED0">
      <w:pPr>
        <w:widowControl w:val="0"/>
        <w:autoSpaceDE w:val="0"/>
        <w:autoSpaceDN w:val="0"/>
        <w:adjustRightInd w:val="0"/>
        <w:spacing w:line="240" w:lineRule="auto"/>
        <w:ind w:left="1560" w:right="701" w:hanging="284"/>
        <w:rPr>
          <w:rFonts w:ascii="Times New Roman" w:hAnsi="Times New Roman" w:cs="Times New Roman"/>
          <w:spacing w:val="-3"/>
          <w:sz w:val="24"/>
          <w:szCs w:val="24"/>
        </w:rPr>
      </w:pPr>
      <w:r w:rsidRPr="002F443A">
        <w:rPr>
          <w:rFonts w:ascii="Times New Roman" w:hAnsi="Times New Roman" w:cs="Times New Roman"/>
          <w:w w:val="106"/>
          <w:sz w:val="24"/>
          <w:szCs w:val="24"/>
        </w:rPr>
        <w:t xml:space="preserve">a. Bank Sentral  </w:t>
      </w:r>
      <w:r w:rsidRPr="002F443A">
        <w:rPr>
          <w:rFonts w:ascii="Times New Roman" w:hAnsi="Times New Roman" w:cs="Times New Roman"/>
          <w:i/>
          <w:w w:val="106"/>
          <w:sz w:val="24"/>
          <w:szCs w:val="24"/>
        </w:rPr>
        <w:t>(Central Bank)</w:t>
      </w:r>
      <w:r w:rsidRPr="002F443A">
        <w:rPr>
          <w:rFonts w:ascii="Times New Roman" w:hAnsi="Times New Roman" w:cs="Times New Roman"/>
          <w:w w:val="106"/>
          <w:sz w:val="24"/>
          <w:szCs w:val="24"/>
        </w:rPr>
        <w:t xml:space="preserve">, adalah bank yang dapat bertindak sebagai </w:t>
      </w:r>
      <w:r w:rsidRPr="002F443A">
        <w:rPr>
          <w:rFonts w:ascii="Times New Roman" w:hAnsi="Times New Roman" w:cs="Times New Roman"/>
          <w:w w:val="103"/>
          <w:sz w:val="24"/>
          <w:szCs w:val="24"/>
        </w:rPr>
        <w:t xml:space="preserve">bankers/ pimpinan penguasa moneter yang mendorong, dan mengarahkan </w:t>
      </w:r>
      <w:r w:rsidRPr="002F443A">
        <w:rPr>
          <w:rFonts w:ascii="Times New Roman" w:hAnsi="Times New Roman" w:cs="Times New Roman"/>
          <w:spacing w:val="-3"/>
          <w:sz w:val="24"/>
          <w:szCs w:val="24"/>
        </w:rPr>
        <w:t xml:space="preserve">semua jenis bank yang ada. </w:t>
      </w:r>
    </w:p>
    <w:p w:rsidR="00980AB8" w:rsidRPr="002F443A" w:rsidRDefault="00997BEF" w:rsidP="009C7ED0">
      <w:pPr>
        <w:widowControl w:val="0"/>
        <w:autoSpaceDE w:val="0"/>
        <w:autoSpaceDN w:val="0"/>
        <w:adjustRightInd w:val="0"/>
        <w:spacing w:line="240" w:lineRule="auto"/>
        <w:ind w:left="1560" w:right="701" w:hanging="284"/>
        <w:rPr>
          <w:rFonts w:ascii="Times New Roman" w:hAnsi="Times New Roman" w:cs="Times New Roman"/>
          <w:spacing w:val="-3"/>
          <w:sz w:val="24"/>
          <w:szCs w:val="24"/>
        </w:rPr>
      </w:pPr>
      <w:r w:rsidRPr="002F443A">
        <w:rPr>
          <w:rFonts w:ascii="Times New Roman" w:hAnsi="Times New Roman" w:cs="Times New Roman"/>
          <w:w w:val="105"/>
          <w:sz w:val="24"/>
          <w:szCs w:val="24"/>
        </w:rPr>
        <w:t xml:space="preserve">b. Bank Umum  </w:t>
      </w:r>
      <w:r w:rsidRPr="002F443A">
        <w:rPr>
          <w:rFonts w:ascii="Times New Roman" w:hAnsi="Times New Roman" w:cs="Times New Roman"/>
          <w:i/>
          <w:w w:val="105"/>
          <w:sz w:val="24"/>
          <w:szCs w:val="24"/>
        </w:rPr>
        <w:t>(Commercial Bank)</w:t>
      </w:r>
      <w:r w:rsidRPr="002F443A">
        <w:rPr>
          <w:rFonts w:ascii="Times New Roman" w:hAnsi="Times New Roman" w:cs="Times New Roman"/>
          <w:w w:val="105"/>
          <w:sz w:val="24"/>
          <w:szCs w:val="24"/>
        </w:rPr>
        <w:t xml:space="preserve">, yaitu bank baik milik Negara, swasta, </w:t>
      </w:r>
      <w:r w:rsidRPr="002F443A">
        <w:rPr>
          <w:rFonts w:ascii="Times New Roman" w:hAnsi="Times New Roman" w:cs="Times New Roman"/>
          <w:w w:val="102"/>
          <w:sz w:val="24"/>
          <w:szCs w:val="24"/>
        </w:rPr>
        <w:t xml:space="preserve">maupun koperasi, yang dalam pengumpulan dananya menerima simpanan </w:t>
      </w:r>
      <w:r w:rsidRPr="002F443A">
        <w:rPr>
          <w:rFonts w:ascii="Times New Roman" w:hAnsi="Times New Roman" w:cs="Times New Roman"/>
          <w:w w:val="103"/>
          <w:sz w:val="24"/>
          <w:szCs w:val="24"/>
        </w:rPr>
        <w:t xml:space="preserve">dalam bentuk giro, deposito serta tabungan dan memberikan fasilitas bagi </w:t>
      </w:r>
      <w:r w:rsidRPr="002F443A">
        <w:rPr>
          <w:rFonts w:ascii="Times New Roman" w:hAnsi="Times New Roman" w:cs="Times New Roman"/>
          <w:spacing w:val="-3"/>
          <w:sz w:val="24"/>
          <w:szCs w:val="24"/>
        </w:rPr>
        <w:t>nasabah debit</w:t>
      </w:r>
      <w:r w:rsidR="00980AB8" w:rsidRPr="002F443A">
        <w:rPr>
          <w:rFonts w:ascii="Times New Roman" w:hAnsi="Times New Roman" w:cs="Times New Roman"/>
          <w:spacing w:val="-3"/>
          <w:sz w:val="24"/>
          <w:szCs w:val="24"/>
        </w:rPr>
        <w:t>o</w:t>
      </w:r>
      <w:r w:rsidRPr="002F443A">
        <w:rPr>
          <w:rFonts w:ascii="Times New Roman" w:hAnsi="Times New Roman" w:cs="Times New Roman"/>
          <w:spacing w:val="-3"/>
          <w:sz w:val="24"/>
          <w:szCs w:val="24"/>
        </w:rPr>
        <w:t xml:space="preserve">r. </w:t>
      </w:r>
    </w:p>
    <w:p w:rsidR="00980AB8" w:rsidRPr="002F443A" w:rsidRDefault="00997BEF" w:rsidP="009C7ED0">
      <w:pPr>
        <w:widowControl w:val="0"/>
        <w:autoSpaceDE w:val="0"/>
        <w:autoSpaceDN w:val="0"/>
        <w:adjustRightInd w:val="0"/>
        <w:spacing w:line="240" w:lineRule="auto"/>
        <w:ind w:left="1560" w:right="701" w:hanging="284"/>
        <w:rPr>
          <w:rFonts w:ascii="Times New Roman" w:hAnsi="Times New Roman" w:cs="Times New Roman"/>
          <w:spacing w:val="-3"/>
          <w:sz w:val="24"/>
          <w:szCs w:val="24"/>
        </w:rPr>
      </w:pPr>
      <w:r w:rsidRPr="002F443A">
        <w:rPr>
          <w:rFonts w:ascii="Times New Roman" w:hAnsi="Times New Roman" w:cs="Times New Roman"/>
          <w:spacing w:val="-3"/>
          <w:sz w:val="24"/>
          <w:szCs w:val="24"/>
        </w:rPr>
        <w:t xml:space="preserve">c.  Bank Tabungan </w:t>
      </w:r>
      <w:r w:rsidRPr="002F443A">
        <w:rPr>
          <w:rFonts w:ascii="Times New Roman" w:hAnsi="Times New Roman" w:cs="Times New Roman"/>
          <w:i/>
          <w:spacing w:val="-3"/>
          <w:sz w:val="24"/>
          <w:szCs w:val="24"/>
        </w:rPr>
        <w:t>(Saving Bank)</w:t>
      </w:r>
      <w:r w:rsidRPr="002F443A">
        <w:rPr>
          <w:rFonts w:ascii="Times New Roman" w:hAnsi="Times New Roman" w:cs="Times New Roman"/>
          <w:spacing w:val="-3"/>
          <w:sz w:val="24"/>
          <w:szCs w:val="24"/>
        </w:rPr>
        <w:t xml:space="preserve">, yaitu bank baik milik negara, swasta, maupun </w:t>
      </w:r>
      <w:r w:rsidRPr="002F443A">
        <w:rPr>
          <w:rFonts w:ascii="Times New Roman" w:hAnsi="Times New Roman" w:cs="Times New Roman"/>
          <w:spacing w:val="-1"/>
          <w:sz w:val="24"/>
          <w:szCs w:val="24"/>
        </w:rPr>
        <w:t xml:space="preserve">koperasi, yang dalam pengumpulan dananya terutama menerima simpanan </w:t>
      </w:r>
      <w:r w:rsidRPr="002F443A">
        <w:rPr>
          <w:rFonts w:ascii="Times New Roman" w:hAnsi="Times New Roman" w:cs="Times New Roman"/>
          <w:w w:val="102"/>
          <w:sz w:val="24"/>
          <w:szCs w:val="24"/>
        </w:rPr>
        <w:t xml:space="preserve">dalam  bentuk  tabungan  sedangkan  usahanya  terutama  membungakan </w:t>
      </w:r>
      <w:r w:rsidRPr="002F443A">
        <w:rPr>
          <w:rFonts w:ascii="Times New Roman" w:hAnsi="Times New Roman" w:cs="Times New Roman"/>
          <w:spacing w:val="-3"/>
          <w:sz w:val="24"/>
          <w:szCs w:val="24"/>
        </w:rPr>
        <w:t xml:space="preserve">dananya dalam surat berharga. </w:t>
      </w:r>
    </w:p>
    <w:p w:rsidR="001A4130" w:rsidRPr="002F443A" w:rsidRDefault="00997BEF" w:rsidP="009C7ED0">
      <w:pPr>
        <w:widowControl w:val="0"/>
        <w:autoSpaceDE w:val="0"/>
        <w:autoSpaceDN w:val="0"/>
        <w:adjustRightInd w:val="0"/>
        <w:spacing w:line="240" w:lineRule="auto"/>
        <w:ind w:left="1560" w:right="701" w:hanging="284"/>
        <w:rPr>
          <w:rFonts w:ascii="Times New Roman" w:hAnsi="Times New Roman" w:cs="Times New Roman"/>
          <w:spacing w:val="-5"/>
          <w:sz w:val="24"/>
          <w:szCs w:val="24"/>
          <w:vertAlign w:val="superscript"/>
        </w:rPr>
      </w:pPr>
      <w:r w:rsidRPr="002F443A">
        <w:rPr>
          <w:rFonts w:ascii="Times New Roman" w:hAnsi="Times New Roman" w:cs="Times New Roman"/>
          <w:spacing w:val="-2"/>
          <w:sz w:val="24"/>
          <w:szCs w:val="24"/>
        </w:rPr>
        <w:t xml:space="preserve">d.  Bank  Pembangunan  </w:t>
      </w:r>
      <w:r w:rsidRPr="002F443A">
        <w:rPr>
          <w:rFonts w:ascii="Times New Roman" w:hAnsi="Times New Roman" w:cs="Times New Roman"/>
          <w:i/>
          <w:spacing w:val="-2"/>
          <w:sz w:val="24"/>
          <w:szCs w:val="24"/>
        </w:rPr>
        <w:t>(Development  bank</w:t>
      </w:r>
      <w:r w:rsidRPr="002F443A">
        <w:rPr>
          <w:rFonts w:ascii="Times New Roman" w:hAnsi="Times New Roman" w:cs="Times New Roman"/>
          <w:spacing w:val="-2"/>
          <w:sz w:val="24"/>
          <w:szCs w:val="24"/>
        </w:rPr>
        <w:t xml:space="preserve">),  yaitu  bank  baik  milik  negara, </w:t>
      </w:r>
      <w:r w:rsidRPr="002F443A">
        <w:rPr>
          <w:rFonts w:ascii="Times New Roman" w:hAnsi="Times New Roman" w:cs="Times New Roman"/>
          <w:w w:val="106"/>
          <w:sz w:val="24"/>
          <w:szCs w:val="24"/>
        </w:rPr>
        <w:t xml:space="preserve">swasta,  maupun  koperasi,  baik  pusat  maupun daerah,  yang  dalam </w:t>
      </w:r>
      <w:r w:rsidRPr="002F443A">
        <w:rPr>
          <w:rFonts w:ascii="Times New Roman" w:hAnsi="Times New Roman" w:cs="Times New Roman"/>
          <w:w w:val="101"/>
          <w:sz w:val="24"/>
          <w:szCs w:val="24"/>
        </w:rPr>
        <w:t xml:space="preserve">pengumpulan dananya terutama menerima simpanan dalam deposito, dan </w:t>
      </w:r>
      <w:r w:rsidRPr="002F443A">
        <w:rPr>
          <w:rFonts w:ascii="Times New Roman" w:hAnsi="Times New Roman" w:cs="Times New Roman"/>
          <w:w w:val="104"/>
          <w:sz w:val="24"/>
          <w:szCs w:val="24"/>
        </w:rPr>
        <w:t xml:space="preserve">atau  mengeluarkan  kertas  berharga  jangka  menengah  dan  panjang, </w:t>
      </w:r>
      <w:r w:rsidRPr="002F443A">
        <w:rPr>
          <w:rFonts w:ascii="Times New Roman" w:hAnsi="Times New Roman" w:cs="Times New Roman"/>
          <w:spacing w:val="-1"/>
          <w:sz w:val="24"/>
          <w:szCs w:val="24"/>
        </w:rPr>
        <w:t xml:space="preserve">sedangkan usaha utamanya ialah memberikan kredit jangka menengah dan </w:t>
      </w:r>
      <w:r w:rsidRPr="002F443A">
        <w:rPr>
          <w:rFonts w:ascii="Times New Roman" w:hAnsi="Times New Roman" w:cs="Times New Roman"/>
          <w:spacing w:val="-5"/>
          <w:sz w:val="24"/>
          <w:szCs w:val="24"/>
        </w:rPr>
        <w:t>panjang di bidang pembangunan</w:t>
      </w:r>
      <w:r w:rsidRPr="002F443A">
        <w:rPr>
          <w:rFonts w:ascii="Times New Roman" w:hAnsi="Times New Roman" w:cs="Times New Roman"/>
          <w:spacing w:val="-5"/>
          <w:sz w:val="24"/>
          <w:szCs w:val="24"/>
          <w:vertAlign w:val="superscript"/>
        </w:rPr>
        <w:t>.</w:t>
      </w:r>
      <w:r w:rsidR="005F7132" w:rsidRPr="002F443A">
        <w:rPr>
          <w:rFonts w:ascii="Times New Roman" w:hAnsi="Times New Roman" w:cs="Times New Roman"/>
          <w:spacing w:val="-5"/>
          <w:sz w:val="24"/>
          <w:szCs w:val="24"/>
          <w:vertAlign w:val="superscript"/>
          <w:lang w:val="id-ID"/>
        </w:rPr>
        <w:t>”</w:t>
      </w:r>
      <w:r w:rsidRPr="002F443A">
        <w:rPr>
          <w:rStyle w:val="FootnoteReference"/>
          <w:rFonts w:ascii="Times New Roman" w:hAnsi="Times New Roman" w:cs="Times New Roman"/>
          <w:spacing w:val="-5"/>
          <w:sz w:val="24"/>
          <w:szCs w:val="24"/>
        </w:rPr>
        <w:footnoteReference w:id="35"/>
      </w:r>
      <w:r w:rsidRPr="002F443A">
        <w:rPr>
          <w:rFonts w:ascii="Times New Roman" w:hAnsi="Times New Roman" w:cs="Times New Roman"/>
          <w:spacing w:val="-5"/>
          <w:sz w:val="24"/>
          <w:szCs w:val="24"/>
          <w:vertAlign w:val="superscript"/>
        </w:rPr>
        <w:t>)</w:t>
      </w:r>
    </w:p>
    <w:p w:rsidR="009C7ED0" w:rsidRPr="002F443A" w:rsidRDefault="009C7ED0" w:rsidP="009C7ED0">
      <w:pPr>
        <w:widowControl w:val="0"/>
        <w:autoSpaceDE w:val="0"/>
        <w:autoSpaceDN w:val="0"/>
        <w:adjustRightInd w:val="0"/>
        <w:spacing w:line="240" w:lineRule="auto"/>
        <w:ind w:left="1560" w:right="701" w:hanging="284"/>
        <w:rPr>
          <w:rFonts w:ascii="Times New Roman" w:hAnsi="Times New Roman" w:cs="Times New Roman"/>
          <w:spacing w:val="-5"/>
          <w:sz w:val="24"/>
          <w:szCs w:val="24"/>
          <w:vertAlign w:val="superscript"/>
        </w:rPr>
      </w:pPr>
    </w:p>
    <w:p w:rsidR="00997BEF" w:rsidRPr="002F443A" w:rsidRDefault="00997BEF" w:rsidP="009C7ED0">
      <w:pPr>
        <w:widowControl w:val="0"/>
        <w:autoSpaceDE w:val="0"/>
        <w:autoSpaceDN w:val="0"/>
        <w:adjustRightInd w:val="0"/>
        <w:spacing w:line="480" w:lineRule="auto"/>
        <w:ind w:left="720" w:right="49" w:firstLine="556"/>
        <w:rPr>
          <w:rFonts w:ascii="Times New Roman" w:hAnsi="Times New Roman" w:cs="Times New Roman"/>
          <w:spacing w:val="-5"/>
          <w:sz w:val="24"/>
          <w:szCs w:val="24"/>
          <w:vertAlign w:val="superscript"/>
        </w:rPr>
      </w:pPr>
      <w:r w:rsidRPr="002F443A">
        <w:rPr>
          <w:rFonts w:ascii="Times New Roman" w:hAnsi="Times New Roman" w:cs="Times New Roman"/>
          <w:sz w:val="24"/>
          <w:szCs w:val="24"/>
        </w:rPr>
        <w:t xml:space="preserve">Melihat perannya, Bank Umum </w:t>
      </w:r>
      <w:r w:rsidRPr="002F443A">
        <w:rPr>
          <w:rFonts w:ascii="Times New Roman" w:hAnsi="Times New Roman" w:cs="Times New Roman"/>
          <w:i/>
          <w:sz w:val="24"/>
          <w:szCs w:val="24"/>
        </w:rPr>
        <w:t>(Commercial Bank)</w:t>
      </w:r>
      <w:r w:rsidRPr="002F443A">
        <w:rPr>
          <w:rFonts w:ascii="Times New Roman" w:hAnsi="Times New Roman" w:cs="Times New Roman"/>
          <w:sz w:val="24"/>
          <w:szCs w:val="24"/>
        </w:rPr>
        <w:t xml:space="preserve"> mempunyai peran </w:t>
      </w:r>
      <w:r w:rsidRPr="002F443A">
        <w:rPr>
          <w:rFonts w:ascii="Times New Roman" w:hAnsi="Times New Roman" w:cs="Times New Roman"/>
          <w:spacing w:val="-5"/>
          <w:sz w:val="24"/>
          <w:szCs w:val="24"/>
        </w:rPr>
        <w:t>sebagai berikut</w:t>
      </w:r>
      <w:r w:rsidRPr="002F443A">
        <w:rPr>
          <w:rFonts w:ascii="Times New Roman" w:hAnsi="Times New Roman" w:cs="Times New Roman"/>
          <w:spacing w:val="-5"/>
          <w:sz w:val="24"/>
          <w:szCs w:val="24"/>
          <w:vertAlign w:val="superscript"/>
        </w:rPr>
        <w:t>:</w:t>
      </w:r>
      <w:r w:rsidRPr="002F443A">
        <w:rPr>
          <w:rStyle w:val="FootnoteReference"/>
          <w:rFonts w:ascii="Times New Roman" w:hAnsi="Times New Roman" w:cs="Times New Roman"/>
          <w:spacing w:val="-5"/>
          <w:sz w:val="24"/>
          <w:szCs w:val="24"/>
        </w:rPr>
        <w:footnoteReference w:id="36"/>
      </w:r>
      <w:r w:rsidRPr="002F443A">
        <w:rPr>
          <w:rFonts w:ascii="Times New Roman" w:hAnsi="Times New Roman" w:cs="Times New Roman"/>
          <w:spacing w:val="-5"/>
          <w:sz w:val="24"/>
          <w:szCs w:val="24"/>
          <w:vertAlign w:val="superscript"/>
        </w:rPr>
        <w:t xml:space="preserve">) </w:t>
      </w:r>
    </w:p>
    <w:p w:rsidR="00997BEF" w:rsidRPr="002F443A" w:rsidRDefault="00997BEF" w:rsidP="00DA6178">
      <w:pPr>
        <w:widowControl w:val="0"/>
        <w:tabs>
          <w:tab w:val="left" w:pos="1170"/>
        </w:tabs>
        <w:autoSpaceDE w:val="0"/>
        <w:autoSpaceDN w:val="0"/>
        <w:adjustRightInd w:val="0"/>
        <w:spacing w:line="480" w:lineRule="auto"/>
        <w:ind w:left="1170" w:right="49" w:hanging="450"/>
        <w:rPr>
          <w:rFonts w:ascii="Times New Roman" w:hAnsi="Times New Roman" w:cs="Times New Roman"/>
          <w:spacing w:val="-3"/>
          <w:sz w:val="24"/>
          <w:szCs w:val="24"/>
        </w:rPr>
      </w:pPr>
      <w:r w:rsidRPr="002F443A">
        <w:rPr>
          <w:rFonts w:ascii="Times New Roman" w:hAnsi="Times New Roman" w:cs="Times New Roman"/>
          <w:spacing w:val="-1"/>
          <w:sz w:val="24"/>
          <w:szCs w:val="24"/>
        </w:rPr>
        <w:t>a.</w:t>
      </w:r>
      <w:r w:rsidRPr="002F443A">
        <w:rPr>
          <w:rFonts w:ascii="Times New Roman" w:hAnsi="Times New Roman" w:cs="Times New Roman"/>
          <w:spacing w:val="-1"/>
          <w:sz w:val="24"/>
          <w:szCs w:val="24"/>
        </w:rPr>
        <w:tab/>
        <w:t xml:space="preserve">Untuk mengumpulkan dana yang belum digunakan untuk </w:t>
      </w:r>
      <w:r w:rsidRPr="002F443A">
        <w:rPr>
          <w:rFonts w:ascii="Times New Roman" w:hAnsi="Times New Roman" w:cs="Times New Roman"/>
          <w:spacing w:val="-1"/>
          <w:sz w:val="24"/>
          <w:szCs w:val="24"/>
        </w:rPr>
        <w:lastRenderedPageBreak/>
        <w:t xml:space="preserve">dipinjamkan pada </w:t>
      </w:r>
      <w:r w:rsidRPr="002F443A">
        <w:rPr>
          <w:rFonts w:ascii="Times New Roman" w:hAnsi="Times New Roman" w:cs="Times New Roman"/>
          <w:spacing w:val="-3"/>
          <w:sz w:val="24"/>
          <w:szCs w:val="24"/>
        </w:rPr>
        <w:t>pihak lain, atau membeli surat-surat berharga</w:t>
      </w:r>
      <w:r w:rsidR="00776941" w:rsidRPr="002F443A">
        <w:rPr>
          <w:rFonts w:ascii="Times New Roman" w:hAnsi="Times New Roman" w:cs="Times New Roman"/>
          <w:spacing w:val="-3"/>
          <w:sz w:val="24"/>
          <w:szCs w:val="24"/>
        </w:rPr>
        <w:t xml:space="preserve"> ;</w:t>
      </w:r>
      <w:r w:rsidRPr="002F443A">
        <w:rPr>
          <w:rFonts w:ascii="Times New Roman" w:hAnsi="Times New Roman" w:cs="Times New Roman"/>
          <w:spacing w:val="-3"/>
          <w:sz w:val="24"/>
          <w:szCs w:val="24"/>
        </w:rPr>
        <w:t xml:space="preserve"> </w:t>
      </w:r>
    </w:p>
    <w:p w:rsidR="00997BEF" w:rsidRPr="002F443A" w:rsidRDefault="00997BEF" w:rsidP="00DA6178">
      <w:pPr>
        <w:widowControl w:val="0"/>
        <w:tabs>
          <w:tab w:val="left" w:pos="1170"/>
        </w:tabs>
        <w:autoSpaceDE w:val="0"/>
        <w:autoSpaceDN w:val="0"/>
        <w:adjustRightInd w:val="0"/>
        <w:spacing w:line="480" w:lineRule="auto"/>
        <w:ind w:left="1170" w:right="49" w:hanging="450"/>
        <w:rPr>
          <w:rFonts w:ascii="Times New Roman" w:hAnsi="Times New Roman" w:cs="Times New Roman"/>
          <w:spacing w:val="-3"/>
          <w:sz w:val="24"/>
          <w:szCs w:val="24"/>
        </w:rPr>
      </w:pPr>
      <w:r w:rsidRPr="002F443A">
        <w:rPr>
          <w:rFonts w:ascii="Times New Roman" w:hAnsi="Times New Roman" w:cs="Times New Roman"/>
          <w:spacing w:val="-4"/>
          <w:sz w:val="24"/>
          <w:szCs w:val="24"/>
        </w:rPr>
        <w:t>b.</w:t>
      </w:r>
      <w:r w:rsidRPr="002F443A">
        <w:rPr>
          <w:rFonts w:ascii="Times New Roman" w:hAnsi="Times New Roman" w:cs="Times New Roman"/>
          <w:spacing w:val="-4"/>
          <w:sz w:val="24"/>
          <w:szCs w:val="24"/>
        </w:rPr>
        <w:tab/>
        <w:t>Untuk mempermudah lalu lintas pembayaran uang</w:t>
      </w:r>
      <w:r w:rsidR="00776941" w:rsidRPr="002F443A">
        <w:rPr>
          <w:rFonts w:ascii="Times New Roman" w:hAnsi="Times New Roman" w:cs="Times New Roman"/>
          <w:spacing w:val="-4"/>
          <w:sz w:val="24"/>
          <w:szCs w:val="24"/>
        </w:rPr>
        <w:t xml:space="preserve"> ;</w:t>
      </w:r>
    </w:p>
    <w:p w:rsidR="00997BEF" w:rsidRPr="002F443A" w:rsidRDefault="00997BEF" w:rsidP="00DA6178">
      <w:pPr>
        <w:widowControl w:val="0"/>
        <w:tabs>
          <w:tab w:val="left" w:pos="1170"/>
        </w:tabs>
        <w:autoSpaceDE w:val="0"/>
        <w:autoSpaceDN w:val="0"/>
        <w:adjustRightInd w:val="0"/>
        <w:spacing w:line="480" w:lineRule="auto"/>
        <w:ind w:left="1170" w:right="49" w:hanging="450"/>
        <w:rPr>
          <w:rFonts w:ascii="Times New Roman" w:hAnsi="Times New Roman" w:cs="Times New Roman"/>
          <w:spacing w:val="-2"/>
          <w:sz w:val="24"/>
          <w:szCs w:val="24"/>
        </w:rPr>
      </w:pPr>
      <w:r w:rsidRPr="002F443A">
        <w:rPr>
          <w:rFonts w:ascii="Times New Roman" w:hAnsi="Times New Roman" w:cs="Times New Roman"/>
          <w:w w:val="104"/>
          <w:sz w:val="24"/>
          <w:szCs w:val="24"/>
        </w:rPr>
        <w:t>c.</w:t>
      </w:r>
      <w:r w:rsidRPr="002F443A">
        <w:rPr>
          <w:rFonts w:ascii="Times New Roman" w:hAnsi="Times New Roman" w:cs="Times New Roman"/>
          <w:w w:val="104"/>
          <w:sz w:val="24"/>
          <w:szCs w:val="24"/>
        </w:rPr>
        <w:tab/>
        <w:t xml:space="preserve">Untuk  menjamin  keamanan  uang  masyarakat  yang  sementara  belum </w:t>
      </w:r>
      <w:r w:rsidRPr="002F443A">
        <w:rPr>
          <w:rFonts w:ascii="Times New Roman" w:hAnsi="Times New Roman" w:cs="Times New Roman"/>
          <w:spacing w:val="-2"/>
          <w:sz w:val="24"/>
          <w:szCs w:val="24"/>
        </w:rPr>
        <w:t>digunakan, misalnya menghindari risiko hilang, kebakaran, dan lain-lain</w:t>
      </w:r>
      <w:r w:rsidR="00776941" w:rsidRPr="002F443A">
        <w:rPr>
          <w:rFonts w:ascii="Times New Roman" w:hAnsi="Times New Roman" w:cs="Times New Roman"/>
          <w:spacing w:val="-2"/>
          <w:sz w:val="24"/>
          <w:szCs w:val="24"/>
        </w:rPr>
        <w:t xml:space="preserve"> ;</w:t>
      </w:r>
      <w:r w:rsidRPr="002F443A">
        <w:rPr>
          <w:rFonts w:ascii="Times New Roman" w:hAnsi="Times New Roman" w:cs="Times New Roman"/>
          <w:spacing w:val="-2"/>
          <w:sz w:val="24"/>
          <w:szCs w:val="24"/>
        </w:rPr>
        <w:t xml:space="preserve"> </w:t>
      </w:r>
    </w:p>
    <w:p w:rsidR="00997BEF" w:rsidRPr="002F443A" w:rsidRDefault="00997BEF" w:rsidP="00DA6178">
      <w:pPr>
        <w:widowControl w:val="0"/>
        <w:tabs>
          <w:tab w:val="left" w:pos="1170"/>
        </w:tabs>
        <w:autoSpaceDE w:val="0"/>
        <w:autoSpaceDN w:val="0"/>
        <w:adjustRightInd w:val="0"/>
        <w:spacing w:line="480" w:lineRule="auto"/>
        <w:ind w:left="1170" w:right="49" w:hanging="450"/>
        <w:rPr>
          <w:rFonts w:ascii="Times New Roman" w:hAnsi="Times New Roman" w:cs="Times New Roman"/>
          <w:spacing w:val="-5"/>
          <w:sz w:val="24"/>
          <w:szCs w:val="24"/>
        </w:rPr>
      </w:pPr>
      <w:r w:rsidRPr="002F443A">
        <w:rPr>
          <w:rFonts w:ascii="Times New Roman" w:hAnsi="Times New Roman" w:cs="Times New Roman"/>
          <w:spacing w:val="-1"/>
          <w:sz w:val="24"/>
          <w:szCs w:val="24"/>
        </w:rPr>
        <w:t>d.</w:t>
      </w:r>
      <w:r w:rsidRPr="002F443A">
        <w:rPr>
          <w:rFonts w:ascii="Times New Roman" w:hAnsi="Times New Roman" w:cs="Times New Roman"/>
          <w:spacing w:val="-1"/>
          <w:sz w:val="24"/>
          <w:szCs w:val="24"/>
        </w:rPr>
        <w:tab/>
        <w:t xml:space="preserve">Untuk  menciptakan  kredit </w:t>
      </w:r>
      <w:r w:rsidRPr="002F443A">
        <w:rPr>
          <w:rFonts w:ascii="Times New Roman" w:hAnsi="Times New Roman" w:cs="Times New Roman"/>
          <w:i/>
          <w:spacing w:val="-1"/>
          <w:sz w:val="24"/>
          <w:szCs w:val="24"/>
        </w:rPr>
        <w:t>(created  money  deposit)</w:t>
      </w:r>
      <w:r w:rsidRPr="002F443A">
        <w:rPr>
          <w:rFonts w:ascii="Times New Roman" w:hAnsi="Times New Roman" w:cs="Times New Roman"/>
          <w:spacing w:val="-1"/>
          <w:sz w:val="24"/>
          <w:szCs w:val="24"/>
        </w:rPr>
        <w:t xml:space="preserve">,  yaitu  dengan  cara menciptakan   </w:t>
      </w:r>
      <w:r w:rsidRPr="002F443A">
        <w:rPr>
          <w:rFonts w:ascii="Times New Roman" w:hAnsi="Times New Roman" w:cs="Times New Roman"/>
          <w:i/>
          <w:spacing w:val="-1"/>
          <w:sz w:val="24"/>
          <w:szCs w:val="24"/>
        </w:rPr>
        <w:t>demand   deposit</w:t>
      </w:r>
      <w:r w:rsidRPr="002F443A">
        <w:rPr>
          <w:rFonts w:ascii="Times New Roman" w:hAnsi="Times New Roman" w:cs="Times New Roman"/>
          <w:spacing w:val="-1"/>
          <w:sz w:val="24"/>
          <w:szCs w:val="24"/>
        </w:rPr>
        <w:t xml:space="preserve"> </w:t>
      </w:r>
      <w:r w:rsidRPr="002F443A">
        <w:rPr>
          <w:rFonts w:ascii="Times New Roman" w:hAnsi="Times New Roman" w:cs="Times New Roman"/>
          <w:spacing w:val="-1"/>
          <w:sz w:val="24"/>
          <w:szCs w:val="24"/>
        </w:rPr>
        <w:tab/>
      </w:r>
      <w:r w:rsidR="00A623F6" w:rsidRPr="002F443A">
        <w:rPr>
          <w:rFonts w:ascii="Times New Roman" w:hAnsi="Times New Roman" w:cs="Times New Roman"/>
          <w:sz w:val="24"/>
          <w:szCs w:val="24"/>
        </w:rPr>
        <w:t xml:space="preserve">(deposito yang </w:t>
      </w:r>
      <w:r w:rsidRPr="002F443A">
        <w:rPr>
          <w:rFonts w:ascii="Times New Roman" w:hAnsi="Times New Roman" w:cs="Times New Roman"/>
          <w:sz w:val="24"/>
          <w:szCs w:val="24"/>
        </w:rPr>
        <w:t xml:space="preserve">sewaktu-waktu   dapat </w:t>
      </w:r>
      <w:r w:rsidRPr="002F443A">
        <w:rPr>
          <w:rFonts w:ascii="Times New Roman" w:hAnsi="Times New Roman" w:cs="Times New Roman"/>
          <w:spacing w:val="-5"/>
          <w:sz w:val="24"/>
          <w:szCs w:val="24"/>
        </w:rPr>
        <w:t xml:space="preserve">diuangkan) dari kelebihan cadangannya </w:t>
      </w:r>
      <w:r w:rsidRPr="002F443A">
        <w:rPr>
          <w:rFonts w:ascii="Times New Roman" w:hAnsi="Times New Roman" w:cs="Times New Roman"/>
          <w:i/>
          <w:spacing w:val="-5"/>
          <w:sz w:val="24"/>
          <w:szCs w:val="24"/>
        </w:rPr>
        <w:t>(excess reserves).</w:t>
      </w:r>
      <w:r w:rsidRPr="002F443A">
        <w:rPr>
          <w:rFonts w:ascii="Times New Roman" w:hAnsi="Times New Roman" w:cs="Times New Roman"/>
          <w:spacing w:val="-5"/>
          <w:sz w:val="24"/>
          <w:szCs w:val="24"/>
        </w:rPr>
        <w:t xml:space="preserve"> </w:t>
      </w:r>
    </w:p>
    <w:p w:rsidR="00997BEF" w:rsidRPr="002F443A" w:rsidRDefault="00997BEF" w:rsidP="009C7ED0">
      <w:pPr>
        <w:widowControl w:val="0"/>
        <w:autoSpaceDE w:val="0"/>
        <w:autoSpaceDN w:val="0"/>
        <w:adjustRightInd w:val="0"/>
        <w:spacing w:line="480" w:lineRule="auto"/>
        <w:ind w:left="720" w:right="49" w:firstLine="556"/>
        <w:rPr>
          <w:rFonts w:ascii="Times New Roman" w:hAnsi="Times New Roman" w:cs="Times New Roman"/>
          <w:spacing w:val="-3"/>
          <w:sz w:val="24"/>
          <w:szCs w:val="24"/>
          <w:lang w:val="id-ID"/>
        </w:rPr>
      </w:pPr>
      <w:r w:rsidRPr="002F443A">
        <w:rPr>
          <w:rFonts w:ascii="Times New Roman" w:hAnsi="Times New Roman" w:cs="Times New Roman"/>
          <w:w w:val="102"/>
          <w:sz w:val="24"/>
          <w:szCs w:val="24"/>
        </w:rPr>
        <w:t xml:space="preserve">Bank Sentral dalam </w:t>
      </w:r>
      <w:r w:rsidR="00EF6116" w:rsidRPr="002F443A">
        <w:rPr>
          <w:rFonts w:ascii="Times New Roman" w:hAnsi="Times New Roman" w:cs="Times New Roman"/>
          <w:w w:val="103"/>
          <w:sz w:val="24"/>
          <w:szCs w:val="24"/>
          <w:lang w:val="id-ID"/>
        </w:rPr>
        <w:t>Undang-Undang</w:t>
      </w:r>
      <w:r w:rsidR="00776941" w:rsidRPr="002F443A">
        <w:rPr>
          <w:rFonts w:ascii="Times New Roman" w:hAnsi="Times New Roman" w:cs="Times New Roman"/>
          <w:w w:val="103"/>
          <w:sz w:val="24"/>
          <w:szCs w:val="24"/>
          <w:lang w:val="id-ID"/>
        </w:rPr>
        <w:t xml:space="preserve"> No. 10 Tahun 1998 tentang Perubahan atas </w:t>
      </w:r>
      <w:r w:rsidR="00EF6116" w:rsidRPr="002F443A">
        <w:rPr>
          <w:rFonts w:ascii="Times New Roman" w:hAnsi="Times New Roman" w:cs="Times New Roman"/>
          <w:w w:val="103"/>
          <w:sz w:val="24"/>
          <w:szCs w:val="24"/>
          <w:lang w:val="id-ID"/>
        </w:rPr>
        <w:t>Undang-Undang</w:t>
      </w:r>
      <w:r w:rsidR="00776941" w:rsidRPr="002F443A">
        <w:rPr>
          <w:rFonts w:ascii="Times New Roman" w:hAnsi="Times New Roman" w:cs="Times New Roman"/>
          <w:w w:val="103"/>
          <w:sz w:val="24"/>
          <w:szCs w:val="24"/>
          <w:lang w:val="id-ID"/>
        </w:rPr>
        <w:t xml:space="preserve"> No. 7 Tahun 1992 tentang Perbankan,</w:t>
      </w:r>
      <w:r w:rsidRPr="002F443A">
        <w:rPr>
          <w:rFonts w:ascii="Times New Roman" w:hAnsi="Times New Roman" w:cs="Times New Roman"/>
          <w:sz w:val="24"/>
          <w:szCs w:val="24"/>
        </w:rPr>
        <w:t xml:space="preserve"> tidak </w:t>
      </w:r>
      <w:r w:rsidRPr="002F443A">
        <w:rPr>
          <w:rFonts w:ascii="Times New Roman" w:hAnsi="Times New Roman" w:cs="Times New Roman"/>
          <w:spacing w:val="-1"/>
          <w:sz w:val="24"/>
          <w:szCs w:val="24"/>
        </w:rPr>
        <w:t>dikategorikan  sebagai  suatu  jenis  bank  yang  di</w:t>
      </w:r>
      <w:r w:rsidR="00776941" w:rsidRPr="002F443A">
        <w:rPr>
          <w:rFonts w:ascii="Times New Roman" w:hAnsi="Times New Roman" w:cs="Times New Roman"/>
          <w:spacing w:val="-1"/>
          <w:sz w:val="24"/>
          <w:szCs w:val="24"/>
        </w:rPr>
        <w:t xml:space="preserve"> </w:t>
      </w:r>
      <w:r w:rsidRPr="002F443A">
        <w:rPr>
          <w:rFonts w:ascii="Times New Roman" w:hAnsi="Times New Roman" w:cs="Times New Roman"/>
          <w:spacing w:val="-1"/>
          <w:sz w:val="24"/>
          <w:szCs w:val="24"/>
        </w:rPr>
        <w:t xml:space="preserve">atur  dalam  </w:t>
      </w:r>
      <w:r w:rsidR="00EF6116" w:rsidRPr="002F443A">
        <w:rPr>
          <w:rFonts w:ascii="Times New Roman" w:hAnsi="Times New Roman" w:cs="Times New Roman"/>
          <w:w w:val="103"/>
          <w:sz w:val="24"/>
          <w:szCs w:val="24"/>
          <w:lang w:val="id-ID"/>
        </w:rPr>
        <w:t>Undang-Undang</w:t>
      </w:r>
      <w:r w:rsidR="00776941" w:rsidRPr="002F443A">
        <w:rPr>
          <w:rFonts w:ascii="Times New Roman" w:hAnsi="Times New Roman" w:cs="Times New Roman"/>
          <w:w w:val="103"/>
          <w:sz w:val="24"/>
          <w:szCs w:val="24"/>
          <w:lang w:val="id-ID"/>
        </w:rPr>
        <w:t xml:space="preserve"> No. 10 Tahun 1998 tentang Perubahan atas </w:t>
      </w:r>
      <w:r w:rsidR="00EF6116" w:rsidRPr="002F443A">
        <w:rPr>
          <w:rFonts w:ascii="Times New Roman" w:hAnsi="Times New Roman" w:cs="Times New Roman"/>
          <w:w w:val="103"/>
          <w:sz w:val="24"/>
          <w:szCs w:val="24"/>
          <w:lang w:val="id-ID"/>
        </w:rPr>
        <w:t>Undang-Undang</w:t>
      </w:r>
      <w:r w:rsidR="00776941" w:rsidRPr="002F443A">
        <w:rPr>
          <w:rFonts w:ascii="Times New Roman" w:hAnsi="Times New Roman" w:cs="Times New Roman"/>
          <w:w w:val="103"/>
          <w:sz w:val="24"/>
          <w:szCs w:val="24"/>
          <w:lang w:val="id-ID"/>
        </w:rPr>
        <w:t xml:space="preserve"> No. 7 Tahun 1992 tentang Perbankan</w:t>
      </w:r>
      <w:r w:rsidRPr="002F443A">
        <w:rPr>
          <w:rFonts w:ascii="Times New Roman" w:hAnsi="Times New Roman" w:cs="Times New Roman"/>
          <w:spacing w:val="-2"/>
          <w:sz w:val="24"/>
          <w:szCs w:val="24"/>
        </w:rPr>
        <w:t xml:space="preserve">.  Hal  tersebut  karena  fungsi,  tugas  dan  peranan  Bank </w:t>
      </w:r>
      <w:r w:rsidRPr="002F443A">
        <w:rPr>
          <w:rFonts w:ascii="Times New Roman" w:hAnsi="Times New Roman" w:cs="Times New Roman"/>
          <w:sz w:val="24"/>
          <w:szCs w:val="24"/>
        </w:rPr>
        <w:t xml:space="preserve">Sentral  adalah  sebagai  otoritas  moneter  dan  melakukan  pengawasan  serta </w:t>
      </w:r>
      <w:r w:rsidRPr="002F443A">
        <w:rPr>
          <w:rFonts w:ascii="Times New Roman" w:hAnsi="Times New Roman" w:cs="Times New Roman"/>
          <w:w w:val="103"/>
          <w:sz w:val="24"/>
          <w:szCs w:val="24"/>
        </w:rPr>
        <w:t>pembinaan bank-bank</w:t>
      </w:r>
      <w:r w:rsidR="00A623F6" w:rsidRPr="002F443A">
        <w:rPr>
          <w:rFonts w:ascii="Times New Roman" w:hAnsi="Times New Roman" w:cs="Times New Roman"/>
          <w:w w:val="103"/>
          <w:sz w:val="24"/>
          <w:szCs w:val="24"/>
          <w:lang w:val="id-ID"/>
        </w:rPr>
        <w:t>,</w:t>
      </w:r>
      <w:r w:rsidRPr="002F443A">
        <w:rPr>
          <w:rFonts w:ascii="Times New Roman" w:hAnsi="Times New Roman" w:cs="Times New Roman"/>
          <w:w w:val="103"/>
          <w:sz w:val="24"/>
          <w:szCs w:val="24"/>
        </w:rPr>
        <w:t xml:space="preserve"> </w:t>
      </w:r>
      <w:r w:rsidR="00A623F6" w:rsidRPr="002F443A">
        <w:rPr>
          <w:rFonts w:ascii="Times New Roman" w:hAnsi="Times New Roman" w:cs="Times New Roman"/>
          <w:w w:val="103"/>
          <w:sz w:val="24"/>
          <w:szCs w:val="24"/>
          <w:lang w:val="id-ID"/>
        </w:rPr>
        <w:t>o</w:t>
      </w:r>
      <w:r w:rsidRPr="002F443A">
        <w:rPr>
          <w:rFonts w:ascii="Times New Roman" w:hAnsi="Times New Roman" w:cs="Times New Roman"/>
          <w:w w:val="103"/>
          <w:sz w:val="24"/>
          <w:szCs w:val="24"/>
        </w:rPr>
        <w:t>leh karena itu Bank Sentral bukan merupakan jenis bank yang di</w:t>
      </w:r>
      <w:r w:rsidR="00776941" w:rsidRPr="002F443A">
        <w:rPr>
          <w:rFonts w:ascii="Times New Roman" w:hAnsi="Times New Roman" w:cs="Times New Roman"/>
          <w:w w:val="103"/>
          <w:sz w:val="24"/>
          <w:szCs w:val="24"/>
        </w:rPr>
        <w:t xml:space="preserve"> </w:t>
      </w:r>
      <w:r w:rsidRPr="002F443A">
        <w:rPr>
          <w:rFonts w:ascii="Times New Roman" w:hAnsi="Times New Roman" w:cs="Times New Roman"/>
          <w:w w:val="103"/>
          <w:sz w:val="24"/>
          <w:szCs w:val="24"/>
        </w:rPr>
        <w:t xml:space="preserve">atur dalam </w:t>
      </w:r>
      <w:r w:rsidR="00EF6116" w:rsidRPr="002F443A">
        <w:rPr>
          <w:rFonts w:ascii="Times New Roman" w:hAnsi="Times New Roman" w:cs="Times New Roman"/>
          <w:w w:val="103"/>
          <w:sz w:val="24"/>
          <w:szCs w:val="24"/>
        </w:rPr>
        <w:t>Undang-Undang</w:t>
      </w:r>
      <w:r w:rsidRPr="002F443A">
        <w:rPr>
          <w:rFonts w:ascii="Times New Roman" w:hAnsi="Times New Roman" w:cs="Times New Roman"/>
          <w:w w:val="103"/>
          <w:sz w:val="24"/>
          <w:szCs w:val="24"/>
        </w:rPr>
        <w:t xml:space="preserve"> Perbankan, namun di</w:t>
      </w:r>
      <w:r w:rsidR="00776941" w:rsidRPr="002F443A">
        <w:rPr>
          <w:rFonts w:ascii="Times New Roman" w:hAnsi="Times New Roman" w:cs="Times New Roman"/>
          <w:w w:val="103"/>
          <w:sz w:val="24"/>
          <w:szCs w:val="24"/>
        </w:rPr>
        <w:t xml:space="preserve"> </w:t>
      </w:r>
      <w:r w:rsidRPr="002F443A">
        <w:rPr>
          <w:rFonts w:ascii="Times New Roman" w:hAnsi="Times New Roman" w:cs="Times New Roman"/>
          <w:w w:val="103"/>
          <w:sz w:val="24"/>
          <w:szCs w:val="24"/>
        </w:rPr>
        <w:t xml:space="preserve">atur tersendiri </w:t>
      </w:r>
      <w:r w:rsidRPr="002F443A">
        <w:rPr>
          <w:rFonts w:ascii="Times New Roman" w:hAnsi="Times New Roman" w:cs="Times New Roman"/>
          <w:sz w:val="24"/>
          <w:szCs w:val="24"/>
        </w:rPr>
        <w:t xml:space="preserve">dalam  </w:t>
      </w:r>
      <w:bookmarkStart w:id="2" w:name="Pg21"/>
      <w:bookmarkEnd w:id="2"/>
      <w:r w:rsidR="00EF6116" w:rsidRPr="002F443A">
        <w:rPr>
          <w:rFonts w:ascii="Times New Roman" w:hAnsi="Times New Roman" w:cs="Times New Roman"/>
          <w:w w:val="101"/>
          <w:sz w:val="24"/>
          <w:szCs w:val="24"/>
        </w:rPr>
        <w:t>Undang-Undang</w:t>
      </w:r>
      <w:r w:rsidRPr="002F443A">
        <w:rPr>
          <w:rFonts w:ascii="Times New Roman" w:hAnsi="Times New Roman" w:cs="Times New Roman"/>
          <w:w w:val="101"/>
          <w:sz w:val="24"/>
          <w:szCs w:val="24"/>
        </w:rPr>
        <w:t xml:space="preserve"> Nomor 3 Tahun 2004 tentang perubahan atas </w:t>
      </w:r>
      <w:r w:rsidR="00EF6116" w:rsidRPr="002F443A">
        <w:rPr>
          <w:rFonts w:ascii="Times New Roman" w:hAnsi="Times New Roman" w:cs="Times New Roman"/>
          <w:w w:val="101"/>
          <w:sz w:val="24"/>
          <w:szCs w:val="24"/>
        </w:rPr>
        <w:t>Undang-Undang</w:t>
      </w:r>
      <w:r w:rsidRPr="002F443A">
        <w:rPr>
          <w:rFonts w:ascii="Times New Roman" w:hAnsi="Times New Roman" w:cs="Times New Roman"/>
          <w:w w:val="101"/>
          <w:sz w:val="24"/>
          <w:szCs w:val="24"/>
        </w:rPr>
        <w:t xml:space="preserve"> N</w:t>
      </w:r>
      <w:r w:rsidRPr="002F443A">
        <w:rPr>
          <w:rFonts w:ascii="Times New Roman" w:hAnsi="Times New Roman" w:cs="Times New Roman"/>
          <w:sz w:val="24"/>
          <w:szCs w:val="24"/>
        </w:rPr>
        <w:t xml:space="preserve">omor  23  Tahun  1999  tentang  Bank  Indonesia,  Bank  Indonesia  merupakan lembaga negara yang ikut bertanggung jawab atas pelaksanaan </w:t>
      </w:r>
      <w:r w:rsidR="00EF6116" w:rsidRPr="002F443A">
        <w:rPr>
          <w:rFonts w:ascii="Times New Roman" w:hAnsi="Times New Roman" w:cs="Times New Roman"/>
          <w:w w:val="103"/>
          <w:sz w:val="24"/>
          <w:szCs w:val="24"/>
          <w:lang w:val="id-ID"/>
        </w:rPr>
        <w:t>Undang-Undang</w:t>
      </w:r>
      <w:r w:rsidR="00776941" w:rsidRPr="002F443A">
        <w:rPr>
          <w:rFonts w:ascii="Times New Roman" w:hAnsi="Times New Roman" w:cs="Times New Roman"/>
          <w:w w:val="103"/>
          <w:sz w:val="24"/>
          <w:szCs w:val="24"/>
          <w:lang w:val="id-ID"/>
        </w:rPr>
        <w:t xml:space="preserve"> No. 10 Tahun 1998 tentang Perubahan atas </w:t>
      </w:r>
      <w:r w:rsidR="00EF6116" w:rsidRPr="002F443A">
        <w:rPr>
          <w:rFonts w:ascii="Times New Roman" w:hAnsi="Times New Roman" w:cs="Times New Roman"/>
          <w:w w:val="103"/>
          <w:sz w:val="24"/>
          <w:szCs w:val="24"/>
          <w:lang w:val="id-ID"/>
        </w:rPr>
        <w:t>Undang-Undang</w:t>
      </w:r>
      <w:r w:rsidR="00776941" w:rsidRPr="002F443A">
        <w:rPr>
          <w:rFonts w:ascii="Times New Roman" w:hAnsi="Times New Roman" w:cs="Times New Roman"/>
          <w:w w:val="103"/>
          <w:sz w:val="24"/>
          <w:szCs w:val="24"/>
          <w:lang w:val="id-ID"/>
        </w:rPr>
        <w:t xml:space="preserve"> No. 7 Tahun 1992 tentang Perbankan</w:t>
      </w:r>
      <w:r w:rsidR="001C4388" w:rsidRPr="002F443A">
        <w:rPr>
          <w:rFonts w:ascii="Times New Roman" w:hAnsi="Times New Roman" w:cs="Times New Roman"/>
          <w:w w:val="103"/>
          <w:sz w:val="24"/>
          <w:szCs w:val="24"/>
          <w:lang w:val="id-ID"/>
        </w:rPr>
        <w:t>.</w:t>
      </w:r>
    </w:p>
    <w:p w:rsidR="001C4388" w:rsidRPr="002F443A" w:rsidRDefault="00997BEF" w:rsidP="009C7ED0">
      <w:pPr>
        <w:widowControl w:val="0"/>
        <w:autoSpaceDE w:val="0"/>
        <w:autoSpaceDN w:val="0"/>
        <w:adjustRightInd w:val="0"/>
        <w:spacing w:line="480" w:lineRule="auto"/>
        <w:ind w:left="720" w:right="49" w:firstLine="556"/>
        <w:rPr>
          <w:rFonts w:ascii="Times New Roman" w:hAnsi="Times New Roman" w:cs="Times New Roman"/>
          <w:spacing w:val="-3"/>
          <w:sz w:val="24"/>
          <w:szCs w:val="24"/>
          <w:lang w:val="id-ID"/>
        </w:rPr>
      </w:pPr>
      <w:r w:rsidRPr="002F443A">
        <w:rPr>
          <w:rFonts w:ascii="Times New Roman" w:hAnsi="Times New Roman" w:cs="Times New Roman"/>
          <w:w w:val="103"/>
          <w:sz w:val="24"/>
          <w:szCs w:val="24"/>
        </w:rPr>
        <w:t xml:space="preserve">Bank Indonesia memiliki tugas yang sangat penting yaitu </w:t>
      </w:r>
      <w:r w:rsidRPr="002F443A">
        <w:rPr>
          <w:rFonts w:ascii="Times New Roman" w:hAnsi="Times New Roman" w:cs="Times New Roman"/>
          <w:w w:val="103"/>
          <w:sz w:val="24"/>
          <w:szCs w:val="24"/>
        </w:rPr>
        <w:lastRenderedPageBreak/>
        <w:t xml:space="preserve">menetapkan </w:t>
      </w:r>
      <w:r w:rsidRPr="002F443A">
        <w:rPr>
          <w:rFonts w:ascii="Times New Roman" w:hAnsi="Times New Roman" w:cs="Times New Roman"/>
          <w:sz w:val="24"/>
          <w:szCs w:val="24"/>
        </w:rPr>
        <w:t xml:space="preserve">kebijakan moneter. Menurut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1 angka (10) </w:t>
      </w:r>
      <w:r w:rsidR="00EF6116" w:rsidRPr="002F443A">
        <w:rPr>
          <w:rFonts w:ascii="Times New Roman" w:hAnsi="Times New Roman" w:cs="Times New Roman"/>
          <w:w w:val="101"/>
          <w:sz w:val="24"/>
          <w:szCs w:val="24"/>
        </w:rPr>
        <w:t>Undang-Undang</w:t>
      </w:r>
      <w:r w:rsidR="009D6E4E" w:rsidRPr="002F443A">
        <w:rPr>
          <w:rFonts w:ascii="Times New Roman" w:hAnsi="Times New Roman" w:cs="Times New Roman"/>
          <w:w w:val="101"/>
          <w:sz w:val="24"/>
          <w:szCs w:val="24"/>
        </w:rPr>
        <w:t xml:space="preserve"> Nomor 3 Tahun 2004 tentang perubahan atas </w:t>
      </w:r>
      <w:r w:rsidR="00EF6116" w:rsidRPr="002F443A">
        <w:rPr>
          <w:rFonts w:ascii="Times New Roman" w:hAnsi="Times New Roman" w:cs="Times New Roman"/>
          <w:w w:val="101"/>
          <w:sz w:val="24"/>
          <w:szCs w:val="24"/>
        </w:rPr>
        <w:t>Undang-Undang</w:t>
      </w:r>
      <w:r w:rsidR="009D6E4E" w:rsidRPr="002F443A">
        <w:rPr>
          <w:rFonts w:ascii="Times New Roman" w:hAnsi="Times New Roman" w:cs="Times New Roman"/>
          <w:w w:val="101"/>
          <w:sz w:val="24"/>
          <w:szCs w:val="24"/>
        </w:rPr>
        <w:t xml:space="preserve"> N</w:t>
      </w:r>
      <w:r w:rsidR="009D6E4E" w:rsidRPr="002F443A">
        <w:rPr>
          <w:rFonts w:ascii="Times New Roman" w:hAnsi="Times New Roman" w:cs="Times New Roman"/>
          <w:sz w:val="24"/>
          <w:szCs w:val="24"/>
        </w:rPr>
        <w:t>omor  23  Tahun  1999  tentang  Bank  Indonesia</w:t>
      </w:r>
      <w:r w:rsidRPr="002F443A">
        <w:rPr>
          <w:rFonts w:ascii="Times New Roman" w:hAnsi="Times New Roman" w:cs="Times New Roman"/>
          <w:w w:val="103"/>
          <w:sz w:val="24"/>
          <w:szCs w:val="24"/>
        </w:rPr>
        <w:t xml:space="preserve">, Kebijakan Moneter adalah kebijakan yang ditetapkan dan dilaksanakan </w:t>
      </w:r>
      <w:r w:rsidR="009D6E4E" w:rsidRPr="002F443A">
        <w:rPr>
          <w:rFonts w:ascii="Times New Roman" w:hAnsi="Times New Roman" w:cs="Times New Roman"/>
          <w:w w:val="105"/>
          <w:sz w:val="24"/>
          <w:szCs w:val="24"/>
        </w:rPr>
        <w:t>oleh Bank</w:t>
      </w:r>
      <w:r w:rsidR="00E65C72" w:rsidRPr="002F443A">
        <w:rPr>
          <w:rFonts w:ascii="Times New Roman" w:hAnsi="Times New Roman" w:cs="Times New Roman"/>
          <w:w w:val="105"/>
          <w:sz w:val="24"/>
          <w:szCs w:val="24"/>
        </w:rPr>
        <w:t xml:space="preserve"> </w:t>
      </w:r>
      <w:r w:rsidRPr="002F443A">
        <w:rPr>
          <w:rFonts w:ascii="Times New Roman" w:hAnsi="Times New Roman" w:cs="Times New Roman"/>
          <w:w w:val="105"/>
          <w:sz w:val="24"/>
          <w:szCs w:val="24"/>
        </w:rPr>
        <w:t xml:space="preserve">Indonesia untuk mencapai dan memelihara kestabilan nilai rupiah </w:t>
      </w:r>
      <w:r w:rsidRPr="002F443A">
        <w:rPr>
          <w:rFonts w:ascii="Times New Roman" w:hAnsi="Times New Roman" w:cs="Times New Roman"/>
          <w:w w:val="102"/>
          <w:sz w:val="24"/>
          <w:szCs w:val="24"/>
        </w:rPr>
        <w:t xml:space="preserve">yang dilakukan antara lain melalui pengendalian jumlah uang beredar dan atau </w:t>
      </w:r>
      <w:r w:rsidRPr="002F443A">
        <w:rPr>
          <w:rFonts w:ascii="Times New Roman" w:hAnsi="Times New Roman" w:cs="Times New Roman"/>
          <w:spacing w:val="-3"/>
          <w:sz w:val="24"/>
          <w:szCs w:val="24"/>
        </w:rPr>
        <w:t xml:space="preserve">suku bunga. </w:t>
      </w:r>
    </w:p>
    <w:p w:rsidR="001C4388" w:rsidRPr="002F443A" w:rsidRDefault="00997BEF" w:rsidP="009C7ED0">
      <w:pPr>
        <w:widowControl w:val="0"/>
        <w:autoSpaceDE w:val="0"/>
        <w:autoSpaceDN w:val="0"/>
        <w:adjustRightInd w:val="0"/>
        <w:spacing w:line="480" w:lineRule="auto"/>
        <w:ind w:left="720" w:right="49" w:firstLine="556"/>
        <w:rPr>
          <w:rFonts w:ascii="Times New Roman" w:hAnsi="Times New Roman" w:cs="Times New Roman"/>
          <w:spacing w:val="-4"/>
          <w:sz w:val="24"/>
          <w:szCs w:val="24"/>
        </w:rPr>
      </w:pPr>
      <w:r w:rsidRPr="002F443A">
        <w:rPr>
          <w:rFonts w:ascii="Times New Roman" w:hAnsi="Times New Roman" w:cs="Times New Roman"/>
          <w:w w:val="105"/>
          <w:sz w:val="24"/>
          <w:szCs w:val="24"/>
        </w:rPr>
        <w:t xml:space="preserve">Bank  Indonesia  merupakan  bank  sentral  Republik  Indonesia  dan </w:t>
      </w:r>
      <w:r w:rsidRPr="002F443A">
        <w:rPr>
          <w:rFonts w:ascii="Times New Roman" w:hAnsi="Times New Roman" w:cs="Times New Roman"/>
          <w:sz w:val="24"/>
          <w:szCs w:val="24"/>
        </w:rPr>
        <w:t xml:space="preserve">merupakan badan hukum yang berhak melakukan tugas dan usaha berdasarkan </w:t>
      </w:r>
      <w:r w:rsidRPr="002F443A">
        <w:rPr>
          <w:rFonts w:ascii="Times New Roman" w:hAnsi="Times New Roman" w:cs="Times New Roman"/>
          <w:spacing w:val="-3"/>
          <w:sz w:val="24"/>
          <w:szCs w:val="24"/>
        </w:rPr>
        <w:t xml:space="preserve">hal ini sesuai dengan </w:t>
      </w:r>
      <w:r w:rsidR="005176F0" w:rsidRPr="002F443A">
        <w:rPr>
          <w:rFonts w:ascii="Times New Roman" w:hAnsi="Times New Roman" w:cs="Times New Roman"/>
          <w:spacing w:val="-3"/>
          <w:sz w:val="24"/>
          <w:szCs w:val="24"/>
        </w:rPr>
        <w:t>Pasal</w:t>
      </w:r>
      <w:r w:rsidRPr="002F443A">
        <w:rPr>
          <w:rFonts w:ascii="Times New Roman" w:hAnsi="Times New Roman" w:cs="Times New Roman"/>
          <w:spacing w:val="-3"/>
          <w:sz w:val="24"/>
          <w:szCs w:val="24"/>
        </w:rPr>
        <w:t xml:space="preserve"> 4 </w:t>
      </w:r>
      <w:r w:rsidR="00EF6116" w:rsidRPr="002F443A">
        <w:rPr>
          <w:rFonts w:ascii="Times New Roman" w:hAnsi="Times New Roman" w:cs="Times New Roman"/>
          <w:w w:val="101"/>
          <w:sz w:val="24"/>
          <w:szCs w:val="24"/>
        </w:rPr>
        <w:t>Undang-Undang</w:t>
      </w:r>
      <w:r w:rsidR="00E65C72" w:rsidRPr="002F443A">
        <w:rPr>
          <w:rFonts w:ascii="Times New Roman" w:hAnsi="Times New Roman" w:cs="Times New Roman"/>
          <w:w w:val="101"/>
          <w:sz w:val="24"/>
          <w:szCs w:val="24"/>
        </w:rPr>
        <w:t xml:space="preserve"> Nomor 3 Tahun 2004 tentang perubahan atas </w:t>
      </w:r>
      <w:r w:rsidR="00EF6116" w:rsidRPr="002F443A">
        <w:rPr>
          <w:rFonts w:ascii="Times New Roman" w:hAnsi="Times New Roman" w:cs="Times New Roman"/>
          <w:w w:val="101"/>
          <w:sz w:val="24"/>
          <w:szCs w:val="24"/>
        </w:rPr>
        <w:t>Undang-Undang</w:t>
      </w:r>
      <w:r w:rsidR="00E65C72" w:rsidRPr="002F443A">
        <w:rPr>
          <w:rFonts w:ascii="Times New Roman" w:hAnsi="Times New Roman" w:cs="Times New Roman"/>
          <w:w w:val="101"/>
          <w:sz w:val="24"/>
          <w:szCs w:val="24"/>
        </w:rPr>
        <w:t xml:space="preserve"> N</w:t>
      </w:r>
      <w:r w:rsidR="00E65C72" w:rsidRPr="002F443A">
        <w:rPr>
          <w:rFonts w:ascii="Times New Roman" w:hAnsi="Times New Roman" w:cs="Times New Roman"/>
          <w:sz w:val="24"/>
          <w:szCs w:val="24"/>
        </w:rPr>
        <w:t>omor  23  Tahun  1999  tentang  Bank  Indonesia</w:t>
      </w:r>
      <w:r w:rsidRPr="002F443A">
        <w:rPr>
          <w:rFonts w:ascii="Times New Roman" w:hAnsi="Times New Roman" w:cs="Times New Roman"/>
          <w:spacing w:val="-3"/>
          <w:sz w:val="24"/>
          <w:szCs w:val="24"/>
        </w:rPr>
        <w:t xml:space="preserve">. </w:t>
      </w:r>
      <w:r w:rsidRPr="002F443A">
        <w:rPr>
          <w:rFonts w:ascii="Times New Roman" w:hAnsi="Times New Roman" w:cs="Times New Roman"/>
          <w:w w:val="102"/>
          <w:sz w:val="24"/>
          <w:szCs w:val="24"/>
        </w:rPr>
        <w:t xml:space="preserve">Bank  Indonesia  berkedudukan  serta  berkantor  pusat  di  Jakarta  dan </w:t>
      </w:r>
      <w:r w:rsidRPr="002F443A">
        <w:rPr>
          <w:rFonts w:ascii="Times New Roman" w:hAnsi="Times New Roman" w:cs="Times New Roman"/>
          <w:spacing w:val="-1"/>
          <w:sz w:val="24"/>
          <w:szCs w:val="24"/>
        </w:rPr>
        <w:t xml:space="preserve">mempunyai kantor-kantor di seluruh wilayah Republik Indonesia. Menurut </w:t>
      </w:r>
      <w:r w:rsidR="005176F0" w:rsidRPr="002F443A">
        <w:rPr>
          <w:rFonts w:ascii="Times New Roman" w:hAnsi="Times New Roman" w:cs="Times New Roman"/>
          <w:spacing w:val="-1"/>
          <w:sz w:val="24"/>
          <w:szCs w:val="24"/>
        </w:rPr>
        <w:t>Pasal</w:t>
      </w:r>
      <w:r w:rsidRPr="002F443A">
        <w:rPr>
          <w:rFonts w:ascii="Times New Roman" w:hAnsi="Times New Roman" w:cs="Times New Roman"/>
          <w:spacing w:val="-1"/>
          <w:sz w:val="24"/>
          <w:szCs w:val="24"/>
        </w:rPr>
        <w:t xml:space="preserve"> 4 ayat (2) </w:t>
      </w:r>
      <w:r w:rsidR="00EF6116" w:rsidRPr="002F443A">
        <w:rPr>
          <w:rFonts w:ascii="Times New Roman" w:hAnsi="Times New Roman" w:cs="Times New Roman"/>
          <w:w w:val="101"/>
          <w:sz w:val="24"/>
          <w:szCs w:val="24"/>
        </w:rPr>
        <w:t>Undang-Undang</w:t>
      </w:r>
      <w:r w:rsidR="00E65C72" w:rsidRPr="002F443A">
        <w:rPr>
          <w:rFonts w:ascii="Times New Roman" w:hAnsi="Times New Roman" w:cs="Times New Roman"/>
          <w:w w:val="101"/>
          <w:sz w:val="24"/>
          <w:szCs w:val="24"/>
        </w:rPr>
        <w:t xml:space="preserve"> Nomor 3 Tahun 2004 tentang perubahan atas </w:t>
      </w:r>
      <w:r w:rsidR="00EF6116" w:rsidRPr="002F443A">
        <w:rPr>
          <w:rFonts w:ascii="Times New Roman" w:hAnsi="Times New Roman" w:cs="Times New Roman"/>
          <w:w w:val="101"/>
          <w:sz w:val="24"/>
          <w:szCs w:val="24"/>
        </w:rPr>
        <w:t>Undang-Undang</w:t>
      </w:r>
      <w:r w:rsidR="00E65C72" w:rsidRPr="002F443A">
        <w:rPr>
          <w:rFonts w:ascii="Times New Roman" w:hAnsi="Times New Roman" w:cs="Times New Roman"/>
          <w:w w:val="101"/>
          <w:sz w:val="24"/>
          <w:szCs w:val="24"/>
        </w:rPr>
        <w:t xml:space="preserve"> N</w:t>
      </w:r>
      <w:r w:rsidR="00E65C72" w:rsidRPr="002F443A">
        <w:rPr>
          <w:rFonts w:ascii="Times New Roman" w:hAnsi="Times New Roman" w:cs="Times New Roman"/>
          <w:sz w:val="24"/>
          <w:szCs w:val="24"/>
        </w:rPr>
        <w:t>omor  23  Tahun  1999  tentang  Bank  Indonesia</w:t>
      </w:r>
      <w:r w:rsidRPr="002F443A">
        <w:rPr>
          <w:rFonts w:ascii="Times New Roman" w:hAnsi="Times New Roman" w:cs="Times New Roman"/>
          <w:spacing w:val="-1"/>
          <w:sz w:val="24"/>
          <w:szCs w:val="24"/>
        </w:rPr>
        <w:t xml:space="preserve">, Bank Indonesia adalah lembaga </w:t>
      </w:r>
      <w:r w:rsidRPr="002F443A">
        <w:rPr>
          <w:rFonts w:ascii="Times New Roman" w:hAnsi="Times New Roman" w:cs="Times New Roman"/>
          <w:spacing w:val="-3"/>
          <w:sz w:val="24"/>
          <w:szCs w:val="24"/>
        </w:rPr>
        <w:t xml:space="preserve">negara yang independen dalam melaksanakan tugas dan wewenangnya, bebas dari </w:t>
      </w:r>
      <w:r w:rsidRPr="002F443A">
        <w:rPr>
          <w:rFonts w:ascii="Times New Roman" w:hAnsi="Times New Roman" w:cs="Times New Roman"/>
          <w:spacing w:val="-4"/>
          <w:sz w:val="24"/>
          <w:szCs w:val="24"/>
        </w:rPr>
        <w:t xml:space="preserve">campur tangan </w:t>
      </w:r>
      <w:r w:rsidR="00776941" w:rsidRPr="002F443A">
        <w:rPr>
          <w:rFonts w:ascii="Times New Roman" w:hAnsi="Times New Roman" w:cs="Times New Roman"/>
          <w:spacing w:val="-4"/>
          <w:sz w:val="24"/>
          <w:szCs w:val="24"/>
        </w:rPr>
        <w:t>P</w:t>
      </w:r>
      <w:r w:rsidRPr="002F443A">
        <w:rPr>
          <w:rFonts w:ascii="Times New Roman" w:hAnsi="Times New Roman" w:cs="Times New Roman"/>
          <w:spacing w:val="-4"/>
          <w:sz w:val="24"/>
          <w:szCs w:val="24"/>
        </w:rPr>
        <w:t>emerintah dan/atau pihak-pihak lainnya.</w:t>
      </w:r>
    </w:p>
    <w:p w:rsidR="00997BEF" w:rsidRPr="002F443A" w:rsidRDefault="00776941" w:rsidP="00E107BB">
      <w:pPr>
        <w:widowControl w:val="0"/>
        <w:autoSpaceDE w:val="0"/>
        <w:autoSpaceDN w:val="0"/>
        <w:adjustRightInd w:val="0"/>
        <w:spacing w:line="480" w:lineRule="auto"/>
        <w:ind w:left="720" w:right="49" w:firstLine="556"/>
        <w:rPr>
          <w:rFonts w:ascii="Times New Roman" w:hAnsi="Times New Roman" w:cs="Times New Roman"/>
          <w:spacing w:val="-3"/>
          <w:sz w:val="24"/>
          <w:szCs w:val="24"/>
        </w:rPr>
      </w:pPr>
      <w:r w:rsidRPr="002F443A">
        <w:rPr>
          <w:rFonts w:ascii="Times New Roman" w:hAnsi="Times New Roman" w:cs="Times New Roman"/>
          <w:w w:val="102"/>
          <w:sz w:val="24"/>
          <w:szCs w:val="24"/>
        </w:rPr>
        <w:t>P</w:t>
      </w:r>
      <w:r w:rsidR="00997BEF" w:rsidRPr="002F443A">
        <w:rPr>
          <w:rFonts w:ascii="Times New Roman" w:hAnsi="Times New Roman" w:cs="Times New Roman"/>
          <w:w w:val="102"/>
          <w:sz w:val="24"/>
          <w:szCs w:val="24"/>
        </w:rPr>
        <w:t xml:space="preserve">engertian  tersebut  di  atas,  dapat  diambil  kesimpulan  sebagai </w:t>
      </w:r>
      <w:r w:rsidR="00997BEF" w:rsidRPr="002F443A">
        <w:rPr>
          <w:rFonts w:ascii="Times New Roman" w:hAnsi="Times New Roman" w:cs="Times New Roman"/>
          <w:spacing w:val="-3"/>
          <w:sz w:val="24"/>
          <w:szCs w:val="24"/>
        </w:rPr>
        <w:t xml:space="preserve">berikut: </w:t>
      </w:r>
    </w:p>
    <w:p w:rsidR="00997BEF" w:rsidRPr="002F443A" w:rsidRDefault="00997BEF" w:rsidP="00DA6178">
      <w:pPr>
        <w:widowControl w:val="0"/>
        <w:tabs>
          <w:tab w:val="left" w:pos="1170"/>
        </w:tabs>
        <w:autoSpaceDE w:val="0"/>
        <w:autoSpaceDN w:val="0"/>
        <w:adjustRightInd w:val="0"/>
        <w:spacing w:line="480" w:lineRule="auto"/>
        <w:ind w:left="1170" w:right="49" w:hanging="450"/>
        <w:rPr>
          <w:rFonts w:ascii="Times New Roman" w:hAnsi="Times New Roman" w:cs="Times New Roman"/>
          <w:spacing w:val="-2"/>
          <w:sz w:val="24"/>
          <w:szCs w:val="24"/>
        </w:rPr>
      </w:pPr>
      <w:r w:rsidRPr="002F443A">
        <w:rPr>
          <w:rFonts w:ascii="Times New Roman" w:hAnsi="Times New Roman" w:cs="Times New Roman"/>
          <w:spacing w:val="-2"/>
          <w:sz w:val="24"/>
          <w:szCs w:val="24"/>
        </w:rPr>
        <w:t>a.</w:t>
      </w:r>
      <w:r w:rsidRPr="002F443A">
        <w:rPr>
          <w:rFonts w:ascii="Times New Roman" w:hAnsi="Times New Roman" w:cs="Times New Roman"/>
          <w:spacing w:val="-2"/>
          <w:sz w:val="24"/>
          <w:szCs w:val="24"/>
          <w:lang w:val="id-ID"/>
        </w:rPr>
        <w:tab/>
      </w:r>
      <w:r w:rsidRPr="002F443A">
        <w:rPr>
          <w:rFonts w:ascii="Times New Roman" w:hAnsi="Times New Roman" w:cs="Times New Roman"/>
          <w:spacing w:val="-2"/>
          <w:sz w:val="24"/>
          <w:szCs w:val="24"/>
        </w:rPr>
        <w:t xml:space="preserve">Bank Indonesia adalah </w:t>
      </w:r>
      <w:r w:rsidR="00E65C72" w:rsidRPr="002F443A">
        <w:rPr>
          <w:rFonts w:ascii="Times New Roman" w:hAnsi="Times New Roman" w:cs="Times New Roman"/>
          <w:spacing w:val="-2"/>
          <w:sz w:val="24"/>
          <w:szCs w:val="24"/>
        </w:rPr>
        <w:t xml:space="preserve">Bank Sentral </w:t>
      </w:r>
      <w:r w:rsidR="00776941" w:rsidRPr="002F443A">
        <w:rPr>
          <w:rFonts w:ascii="Times New Roman" w:hAnsi="Times New Roman" w:cs="Times New Roman"/>
          <w:spacing w:val="-2"/>
          <w:sz w:val="24"/>
          <w:szCs w:val="24"/>
        </w:rPr>
        <w:t>;</w:t>
      </w:r>
      <w:r w:rsidRPr="002F443A">
        <w:rPr>
          <w:rFonts w:ascii="Times New Roman" w:hAnsi="Times New Roman" w:cs="Times New Roman"/>
          <w:spacing w:val="-2"/>
          <w:sz w:val="24"/>
          <w:szCs w:val="24"/>
        </w:rPr>
        <w:t xml:space="preserve">. </w:t>
      </w:r>
    </w:p>
    <w:p w:rsidR="00801041" w:rsidRPr="002F443A" w:rsidRDefault="00997BEF" w:rsidP="00E107BB">
      <w:pPr>
        <w:widowControl w:val="0"/>
        <w:tabs>
          <w:tab w:val="left" w:pos="1170"/>
        </w:tabs>
        <w:autoSpaceDE w:val="0"/>
        <w:autoSpaceDN w:val="0"/>
        <w:adjustRightInd w:val="0"/>
        <w:spacing w:line="480" w:lineRule="auto"/>
        <w:ind w:left="1170" w:right="49" w:hanging="450"/>
        <w:rPr>
          <w:rFonts w:ascii="Times New Roman" w:hAnsi="Times New Roman" w:cs="Times New Roman"/>
          <w:spacing w:val="-3"/>
          <w:sz w:val="24"/>
          <w:szCs w:val="24"/>
          <w:lang w:val="id-ID"/>
        </w:rPr>
      </w:pPr>
      <w:r w:rsidRPr="002F443A">
        <w:rPr>
          <w:rFonts w:ascii="Times New Roman" w:hAnsi="Times New Roman" w:cs="Times New Roman"/>
          <w:w w:val="107"/>
          <w:sz w:val="24"/>
          <w:szCs w:val="24"/>
        </w:rPr>
        <w:t>b.</w:t>
      </w:r>
      <w:r w:rsidRPr="002F443A">
        <w:rPr>
          <w:rFonts w:ascii="Times New Roman" w:hAnsi="Times New Roman" w:cs="Times New Roman"/>
          <w:w w:val="107"/>
          <w:sz w:val="24"/>
          <w:szCs w:val="24"/>
          <w:lang w:val="id-ID"/>
        </w:rPr>
        <w:tab/>
      </w:r>
      <w:r w:rsidRPr="002F443A">
        <w:rPr>
          <w:rFonts w:ascii="Times New Roman" w:hAnsi="Times New Roman" w:cs="Times New Roman"/>
          <w:w w:val="107"/>
          <w:sz w:val="24"/>
          <w:szCs w:val="24"/>
        </w:rPr>
        <w:t xml:space="preserve">Bank Indonesia adalah lembaga negara yang independen dan bebas dari </w:t>
      </w:r>
      <w:r w:rsidRPr="002F443A">
        <w:rPr>
          <w:rFonts w:ascii="Times New Roman" w:hAnsi="Times New Roman" w:cs="Times New Roman"/>
          <w:sz w:val="24"/>
          <w:szCs w:val="24"/>
        </w:rPr>
        <w:t xml:space="preserve">campur tangan Pemerintah, oleh karena itu dipimpin oleh </w:t>
      </w:r>
      <w:r w:rsidRPr="002F443A">
        <w:rPr>
          <w:rFonts w:ascii="Times New Roman" w:hAnsi="Times New Roman" w:cs="Times New Roman"/>
          <w:sz w:val="24"/>
          <w:szCs w:val="24"/>
        </w:rPr>
        <w:lastRenderedPageBreak/>
        <w:t xml:space="preserve">seorang </w:t>
      </w:r>
      <w:r w:rsidR="00776941" w:rsidRPr="002F443A">
        <w:rPr>
          <w:rFonts w:ascii="Times New Roman" w:hAnsi="Times New Roman" w:cs="Times New Roman"/>
          <w:sz w:val="24"/>
          <w:szCs w:val="24"/>
        </w:rPr>
        <w:t xml:space="preserve">Gubernur </w:t>
      </w:r>
      <w:r w:rsidRPr="002F443A">
        <w:rPr>
          <w:rFonts w:ascii="Times New Roman" w:hAnsi="Times New Roman" w:cs="Times New Roman"/>
          <w:spacing w:val="-3"/>
          <w:sz w:val="24"/>
          <w:szCs w:val="24"/>
        </w:rPr>
        <w:t xml:space="preserve">yang jabatannya setingkat </w:t>
      </w:r>
      <w:r w:rsidR="00E65C72" w:rsidRPr="002F443A">
        <w:rPr>
          <w:rFonts w:ascii="Times New Roman" w:hAnsi="Times New Roman" w:cs="Times New Roman"/>
          <w:spacing w:val="-3"/>
          <w:sz w:val="24"/>
          <w:szCs w:val="24"/>
        </w:rPr>
        <w:t>Menteri</w:t>
      </w:r>
      <w:r w:rsidRPr="002F443A">
        <w:rPr>
          <w:rFonts w:ascii="Times New Roman" w:hAnsi="Times New Roman" w:cs="Times New Roman"/>
          <w:spacing w:val="-3"/>
          <w:sz w:val="24"/>
          <w:szCs w:val="24"/>
        </w:rPr>
        <w:t xml:space="preserve">. </w:t>
      </w:r>
      <w:bookmarkStart w:id="3" w:name="Pg22"/>
      <w:bookmarkEnd w:id="3"/>
    </w:p>
    <w:p w:rsidR="00801041" w:rsidRPr="002F443A" w:rsidRDefault="00997BEF" w:rsidP="00EE08EA">
      <w:pPr>
        <w:widowControl w:val="0"/>
        <w:tabs>
          <w:tab w:val="left" w:pos="720"/>
        </w:tabs>
        <w:autoSpaceDE w:val="0"/>
        <w:autoSpaceDN w:val="0"/>
        <w:adjustRightInd w:val="0"/>
        <w:spacing w:line="480" w:lineRule="auto"/>
        <w:ind w:left="720" w:right="49" w:hanging="294"/>
        <w:outlineLvl w:val="0"/>
        <w:rPr>
          <w:rFonts w:ascii="Times New Roman" w:hAnsi="Times New Roman" w:cs="Times New Roman"/>
          <w:b/>
          <w:spacing w:val="-3"/>
          <w:sz w:val="24"/>
          <w:szCs w:val="24"/>
          <w:lang w:val="id-ID"/>
        </w:rPr>
      </w:pPr>
      <w:r w:rsidRPr="002F443A">
        <w:rPr>
          <w:rFonts w:ascii="Times New Roman" w:hAnsi="Times New Roman" w:cs="Times New Roman"/>
          <w:b/>
          <w:spacing w:val="-3"/>
          <w:sz w:val="24"/>
          <w:szCs w:val="24"/>
        </w:rPr>
        <w:t>4</w:t>
      </w:r>
      <w:r w:rsidRPr="002F443A">
        <w:rPr>
          <w:rFonts w:ascii="Times New Roman" w:hAnsi="Times New Roman" w:cs="Times New Roman"/>
          <w:spacing w:val="-3"/>
          <w:sz w:val="24"/>
          <w:szCs w:val="24"/>
        </w:rPr>
        <w:t>.</w:t>
      </w:r>
      <w:r w:rsidRPr="002F443A">
        <w:rPr>
          <w:rFonts w:ascii="Times New Roman" w:hAnsi="Times New Roman" w:cs="Times New Roman"/>
          <w:spacing w:val="-3"/>
          <w:sz w:val="24"/>
          <w:szCs w:val="24"/>
        </w:rPr>
        <w:tab/>
      </w:r>
      <w:r w:rsidRPr="002F443A">
        <w:rPr>
          <w:rFonts w:ascii="Times New Roman" w:hAnsi="Times New Roman" w:cs="Times New Roman"/>
          <w:b/>
          <w:spacing w:val="-3"/>
          <w:sz w:val="24"/>
          <w:szCs w:val="24"/>
        </w:rPr>
        <w:t>Tugas Dan Usaha Bank.</w:t>
      </w:r>
    </w:p>
    <w:p w:rsidR="00997BEF" w:rsidRPr="002F443A" w:rsidRDefault="00997BEF" w:rsidP="009C7ED0">
      <w:pPr>
        <w:widowControl w:val="0"/>
        <w:autoSpaceDE w:val="0"/>
        <w:autoSpaceDN w:val="0"/>
        <w:adjustRightInd w:val="0"/>
        <w:spacing w:line="480" w:lineRule="auto"/>
        <w:ind w:left="720" w:right="49" w:firstLine="556"/>
        <w:rPr>
          <w:rFonts w:ascii="Times New Roman" w:hAnsi="Times New Roman" w:cs="Times New Roman"/>
          <w:spacing w:val="-3"/>
          <w:sz w:val="24"/>
          <w:szCs w:val="24"/>
          <w:vertAlign w:val="superscript"/>
        </w:rPr>
      </w:pPr>
      <w:r w:rsidRPr="002F443A">
        <w:rPr>
          <w:rFonts w:ascii="Times New Roman" w:hAnsi="Times New Roman" w:cs="Times New Roman"/>
          <w:sz w:val="24"/>
          <w:szCs w:val="24"/>
        </w:rPr>
        <w:t xml:space="preserve">Tugas dan tanggung jawab dari usaha yang dilakukan suatu bank secara </w:t>
      </w:r>
      <w:r w:rsidRPr="002F443A">
        <w:rPr>
          <w:rFonts w:ascii="Times New Roman" w:hAnsi="Times New Roman" w:cs="Times New Roman"/>
          <w:spacing w:val="-3"/>
          <w:sz w:val="24"/>
          <w:szCs w:val="24"/>
        </w:rPr>
        <w:t>umum dapat diperinci sebagai berikut</w:t>
      </w:r>
      <w:r w:rsidRPr="002F443A">
        <w:rPr>
          <w:rFonts w:ascii="Times New Roman" w:hAnsi="Times New Roman" w:cs="Times New Roman"/>
          <w:spacing w:val="-3"/>
          <w:sz w:val="24"/>
          <w:szCs w:val="24"/>
          <w:vertAlign w:val="superscript"/>
        </w:rPr>
        <w:t>:</w:t>
      </w:r>
      <w:r w:rsidRPr="002F443A">
        <w:rPr>
          <w:rStyle w:val="FootnoteReference"/>
          <w:rFonts w:ascii="Times New Roman" w:hAnsi="Times New Roman" w:cs="Times New Roman"/>
          <w:spacing w:val="-3"/>
          <w:sz w:val="24"/>
          <w:szCs w:val="24"/>
        </w:rPr>
        <w:footnoteReference w:id="37"/>
      </w:r>
      <w:r w:rsidRPr="002F443A">
        <w:rPr>
          <w:rFonts w:ascii="Times New Roman" w:hAnsi="Times New Roman" w:cs="Times New Roman"/>
          <w:spacing w:val="-3"/>
          <w:sz w:val="24"/>
          <w:szCs w:val="24"/>
          <w:vertAlign w:val="superscript"/>
        </w:rPr>
        <w:t xml:space="preserve">) </w:t>
      </w:r>
    </w:p>
    <w:p w:rsidR="00997BEF" w:rsidRPr="002F443A" w:rsidRDefault="00997BEF" w:rsidP="00DA6178">
      <w:pPr>
        <w:widowControl w:val="0"/>
        <w:tabs>
          <w:tab w:val="left" w:pos="1080"/>
          <w:tab w:val="left" w:pos="3064"/>
        </w:tabs>
        <w:autoSpaceDE w:val="0"/>
        <w:autoSpaceDN w:val="0"/>
        <w:adjustRightInd w:val="0"/>
        <w:spacing w:line="480" w:lineRule="auto"/>
        <w:ind w:left="1080" w:right="49" w:hanging="360"/>
        <w:rPr>
          <w:rFonts w:ascii="Times New Roman" w:hAnsi="Times New Roman" w:cs="Times New Roman"/>
          <w:spacing w:val="-3"/>
          <w:sz w:val="24"/>
          <w:szCs w:val="24"/>
        </w:rPr>
      </w:pPr>
      <w:r w:rsidRPr="002F443A">
        <w:rPr>
          <w:rFonts w:ascii="Times New Roman" w:hAnsi="Times New Roman" w:cs="Times New Roman"/>
          <w:spacing w:val="-1"/>
          <w:sz w:val="24"/>
          <w:szCs w:val="24"/>
        </w:rPr>
        <w:t>a.</w:t>
      </w:r>
      <w:r w:rsidRPr="002F443A">
        <w:rPr>
          <w:rFonts w:ascii="Times New Roman" w:hAnsi="Times New Roman" w:cs="Times New Roman"/>
          <w:spacing w:val="-1"/>
          <w:sz w:val="24"/>
          <w:szCs w:val="24"/>
        </w:rPr>
        <w:tab/>
        <w:t xml:space="preserve">Menerima </w:t>
      </w:r>
      <w:r w:rsidRPr="002F443A">
        <w:rPr>
          <w:rFonts w:ascii="Times New Roman" w:hAnsi="Times New Roman" w:cs="Times New Roman"/>
          <w:i/>
          <w:spacing w:val="-1"/>
          <w:sz w:val="24"/>
          <w:szCs w:val="24"/>
        </w:rPr>
        <w:t>cash</w:t>
      </w:r>
      <w:r w:rsidRPr="002F443A">
        <w:rPr>
          <w:rFonts w:ascii="Times New Roman" w:hAnsi="Times New Roman" w:cs="Times New Roman"/>
          <w:spacing w:val="-1"/>
          <w:sz w:val="24"/>
          <w:szCs w:val="24"/>
        </w:rPr>
        <w:t xml:space="preserve"> dan membayar dokumentasi yang mesti dibayar oleh nasabah</w:t>
      </w:r>
      <w:r w:rsidR="00A623F6" w:rsidRPr="002F443A">
        <w:rPr>
          <w:rFonts w:ascii="Times New Roman" w:hAnsi="Times New Roman" w:cs="Times New Roman"/>
          <w:spacing w:val="-1"/>
          <w:sz w:val="24"/>
          <w:szCs w:val="24"/>
          <w:lang w:val="id-ID"/>
        </w:rPr>
        <w:t xml:space="preserve"> </w:t>
      </w:r>
      <w:r w:rsidRPr="002F443A">
        <w:rPr>
          <w:rFonts w:ascii="Times New Roman" w:hAnsi="Times New Roman" w:cs="Times New Roman"/>
          <w:w w:val="105"/>
          <w:sz w:val="24"/>
          <w:szCs w:val="24"/>
        </w:rPr>
        <w:t xml:space="preserve">seperti cek, pengiriman uang, </w:t>
      </w:r>
      <w:r w:rsidRPr="002F443A">
        <w:rPr>
          <w:rFonts w:ascii="Times New Roman" w:hAnsi="Times New Roman" w:cs="Times New Roman"/>
          <w:i/>
          <w:w w:val="105"/>
          <w:sz w:val="24"/>
          <w:szCs w:val="24"/>
        </w:rPr>
        <w:t>bills of change</w:t>
      </w:r>
      <w:r w:rsidRPr="002F443A">
        <w:rPr>
          <w:rFonts w:ascii="Times New Roman" w:hAnsi="Times New Roman" w:cs="Times New Roman"/>
          <w:w w:val="105"/>
          <w:sz w:val="24"/>
          <w:szCs w:val="24"/>
        </w:rPr>
        <w:t xml:space="preserve"> dan instrumen perbankan </w:t>
      </w:r>
      <w:r w:rsidRPr="002F443A">
        <w:rPr>
          <w:rFonts w:ascii="Times New Roman" w:hAnsi="Times New Roman" w:cs="Times New Roman"/>
          <w:spacing w:val="-3"/>
          <w:sz w:val="24"/>
          <w:szCs w:val="24"/>
        </w:rPr>
        <w:t>lainnya</w:t>
      </w:r>
      <w:r w:rsidR="00776941" w:rsidRPr="002F443A">
        <w:rPr>
          <w:rFonts w:ascii="Times New Roman" w:hAnsi="Times New Roman" w:cs="Times New Roman"/>
          <w:spacing w:val="-3"/>
          <w:sz w:val="24"/>
          <w:szCs w:val="24"/>
        </w:rPr>
        <w:t xml:space="preserve"> ;</w:t>
      </w:r>
    </w:p>
    <w:p w:rsidR="00997BEF" w:rsidRPr="002F443A" w:rsidRDefault="00997BEF" w:rsidP="00DA6178">
      <w:pPr>
        <w:widowControl w:val="0"/>
        <w:tabs>
          <w:tab w:val="left" w:pos="1080"/>
          <w:tab w:val="left" w:pos="3064"/>
        </w:tabs>
        <w:autoSpaceDE w:val="0"/>
        <w:autoSpaceDN w:val="0"/>
        <w:adjustRightInd w:val="0"/>
        <w:spacing w:line="480" w:lineRule="auto"/>
        <w:ind w:left="1080" w:right="49" w:hanging="360"/>
        <w:rPr>
          <w:rFonts w:ascii="Times New Roman" w:hAnsi="Times New Roman" w:cs="Times New Roman"/>
          <w:spacing w:val="-3"/>
          <w:sz w:val="24"/>
          <w:szCs w:val="24"/>
        </w:rPr>
      </w:pPr>
      <w:r w:rsidRPr="002F443A">
        <w:rPr>
          <w:rFonts w:ascii="Times New Roman" w:hAnsi="Times New Roman" w:cs="Times New Roman"/>
          <w:sz w:val="24"/>
          <w:szCs w:val="24"/>
        </w:rPr>
        <w:t xml:space="preserve">b.  Membayar kembali uang nasabah yang ditempatkan di bank tersebut apabila </w:t>
      </w:r>
      <w:r w:rsidRPr="002F443A">
        <w:rPr>
          <w:rFonts w:ascii="Times New Roman" w:hAnsi="Times New Roman" w:cs="Times New Roman"/>
          <w:spacing w:val="-3"/>
          <w:sz w:val="24"/>
          <w:szCs w:val="24"/>
        </w:rPr>
        <w:t>diminta oleh pihak nasabah</w:t>
      </w:r>
      <w:r w:rsidR="00776941" w:rsidRPr="002F443A">
        <w:rPr>
          <w:rFonts w:ascii="Times New Roman" w:hAnsi="Times New Roman" w:cs="Times New Roman"/>
          <w:spacing w:val="-3"/>
          <w:sz w:val="24"/>
          <w:szCs w:val="24"/>
        </w:rPr>
        <w:t>;</w:t>
      </w:r>
      <w:r w:rsidRPr="002F443A">
        <w:rPr>
          <w:rFonts w:ascii="Times New Roman" w:hAnsi="Times New Roman" w:cs="Times New Roman"/>
          <w:spacing w:val="-3"/>
          <w:sz w:val="24"/>
          <w:szCs w:val="24"/>
        </w:rPr>
        <w:t xml:space="preserve"> </w:t>
      </w:r>
    </w:p>
    <w:p w:rsidR="00997BEF" w:rsidRPr="002F443A" w:rsidRDefault="00997BEF" w:rsidP="00DA6178">
      <w:pPr>
        <w:widowControl w:val="0"/>
        <w:tabs>
          <w:tab w:val="left" w:pos="1080"/>
          <w:tab w:val="left" w:pos="3064"/>
        </w:tabs>
        <w:autoSpaceDE w:val="0"/>
        <w:autoSpaceDN w:val="0"/>
        <w:adjustRightInd w:val="0"/>
        <w:spacing w:line="480" w:lineRule="auto"/>
        <w:ind w:left="1080" w:right="49" w:hanging="360"/>
        <w:rPr>
          <w:rFonts w:ascii="Times New Roman" w:hAnsi="Times New Roman" w:cs="Times New Roman"/>
          <w:spacing w:val="-2"/>
          <w:sz w:val="24"/>
          <w:szCs w:val="24"/>
        </w:rPr>
      </w:pPr>
      <w:r w:rsidRPr="002F443A">
        <w:rPr>
          <w:rFonts w:ascii="Times New Roman" w:hAnsi="Times New Roman" w:cs="Times New Roman"/>
          <w:spacing w:val="-2"/>
          <w:sz w:val="24"/>
          <w:szCs w:val="24"/>
        </w:rPr>
        <w:t>c.   Meminjamkan uang kepada nasabah</w:t>
      </w:r>
      <w:r w:rsidR="00776941" w:rsidRPr="002F443A">
        <w:rPr>
          <w:rFonts w:ascii="Times New Roman" w:hAnsi="Times New Roman" w:cs="Times New Roman"/>
          <w:spacing w:val="-2"/>
          <w:sz w:val="24"/>
          <w:szCs w:val="24"/>
        </w:rPr>
        <w:t>;</w:t>
      </w:r>
    </w:p>
    <w:p w:rsidR="00997BEF" w:rsidRPr="002F443A" w:rsidRDefault="00997BEF" w:rsidP="00DA6178">
      <w:pPr>
        <w:widowControl w:val="0"/>
        <w:tabs>
          <w:tab w:val="left" w:pos="1080"/>
          <w:tab w:val="left" w:pos="3064"/>
        </w:tabs>
        <w:autoSpaceDE w:val="0"/>
        <w:autoSpaceDN w:val="0"/>
        <w:adjustRightInd w:val="0"/>
        <w:spacing w:line="480" w:lineRule="auto"/>
        <w:ind w:left="1080" w:right="49" w:hanging="360"/>
        <w:rPr>
          <w:rFonts w:ascii="Times New Roman" w:hAnsi="Times New Roman" w:cs="Times New Roman"/>
          <w:spacing w:val="-3"/>
          <w:sz w:val="24"/>
          <w:szCs w:val="24"/>
        </w:rPr>
      </w:pPr>
      <w:r w:rsidRPr="002F443A">
        <w:rPr>
          <w:rFonts w:ascii="Times New Roman" w:hAnsi="Times New Roman" w:cs="Times New Roman"/>
          <w:sz w:val="24"/>
          <w:szCs w:val="24"/>
        </w:rPr>
        <w:t xml:space="preserve">d. Menjaga kerahasiaan </w:t>
      </w:r>
      <w:r w:rsidRPr="002F443A">
        <w:rPr>
          <w:rFonts w:ascii="Times New Roman" w:hAnsi="Times New Roman" w:cs="Times New Roman"/>
          <w:i/>
          <w:sz w:val="24"/>
          <w:szCs w:val="24"/>
        </w:rPr>
        <w:t>account</w:t>
      </w:r>
      <w:r w:rsidRPr="002F443A">
        <w:rPr>
          <w:rFonts w:ascii="Times New Roman" w:hAnsi="Times New Roman" w:cs="Times New Roman"/>
          <w:sz w:val="24"/>
          <w:szCs w:val="24"/>
        </w:rPr>
        <w:t xml:space="preserve"> nasabah dalam hubungan dengan kerahasiaan </w:t>
      </w:r>
      <w:r w:rsidRPr="002F443A">
        <w:rPr>
          <w:rFonts w:ascii="Times New Roman" w:hAnsi="Times New Roman" w:cs="Times New Roman"/>
          <w:spacing w:val="-3"/>
          <w:sz w:val="24"/>
          <w:szCs w:val="24"/>
        </w:rPr>
        <w:t xml:space="preserve">bank, kecuali apabila ditentukan lain oleh </w:t>
      </w:r>
      <w:r w:rsidR="00EF6116" w:rsidRPr="002F443A">
        <w:rPr>
          <w:rFonts w:ascii="Times New Roman" w:hAnsi="Times New Roman" w:cs="Times New Roman"/>
          <w:spacing w:val="-3"/>
          <w:sz w:val="24"/>
          <w:szCs w:val="24"/>
        </w:rPr>
        <w:t>Undang-Undang</w:t>
      </w:r>
      <w:r w:rsidR="00776941" w:rsidRPr="002F443A">
        <w:rPr>
          <w:rFonts w:ascii="Times New Roman" w:hAnsi="Times New Roman" w:cs="Times New Roman"/>
          <w:spacing w:val="-3"/>
          <w:sz w:val="24"/>
          <w:szCs w:val="24"/>
        </w:rPr>
        <w:t>;</w:t>
      </w:r>
    </w:p>
    <w:p w:rsidR="00801041" w:rsidRPr="002F443A" w:rsidRDefault="00997BEF" w:rsidP="00EE08EA">
      <w:pPr>
        <w:widowControl w:val="0"/>
        <w:tabs>
          <w:tab w:val="left" w:pos="1080"/>
          <w:tab w:val="left" w:pos="3064"/>
        </w:tabs>
        <w:autoSpaceDE w:val="0"/>
        <w:autoSpaceDN w:val="0"/>
        <w:adjustRightInd w:val="0"/>
        <w:spacing w:line="480" w:lineRule="auto"/>
        <w:ind w:left="1080" w:right="49" w:hanging="360"/>
        <w:rPr>
          <w:rFonts w:ascii="Times New Roman" w:hAnsi="Times New Roman" w:cs="Times New Roman"/>
          <w:spacing w:val="-3"/>
          <w:sz w:val="24"/>
          <w:szCs w:val="24"/>
          <w:lang w:val="id-ID"/>
        </w:rPr>
      </w:pPr>
      <w:r w:rsidRPr="002F443A">
        <w:rPr>
          <w:rFonts w:ascii="Times New Roman" w:hAnsi="Times New Roman" w:cs="Times New Roman"/>
          <w:w w:val="105"/>
          <w:sz w:val="24"/>
          <w:szCs w:val="24"/>
        </w:rPr>
        <w:t xml:space="preserve">e. Jika pihak nasabah mempunyai dua rekening, maka ada kewajiban moral </w:t>
      </w:r>
      <w:r w:rsidRPr="002F443A">
        <w:rPr>
          <w:rFonts w:ascii="Times New Roman" w:hAnsi="Times New Roman" w:cs="Times New Roman"/>
          <w:spacing w:val="-3"/>
          <w:sz w:val="24"/>
          <w:szCs w:val="24"/>
        </w:rPr>
        <w:t>bagi bank untuk membuat rekening tersebut terpisah satu sama lain</w:t>
      </w:r>
      <w:r w:rsidR="00776941" w:rsidRPr="002F443A">
        <w:rPr>
          <w:rFonts w:ascii="Times New Roman" w:hAnsi="Times New Roman" w:cs="Times New Roman"/>
          <w:spacing w:val="-3"/>
          <w:sz w:val="24"/>
          <w:szCs w:val="24"/>
        </w:rPr>
        <w:t>;</w:t>
      </w:r>
    </w:p>
    <w:p w:rsidR="00997BEF" w:rsidRPr="002F443A" w:rsidRDefault="00997BEF" w:rsidP="00DA6178">
      <w:pPr>
        <w:widowControl w:val="0"/>
        <w:tabs>
          <w:tab w:val="left" w:pos="1080"/>
        </w:tabs>
        <w:autoSpaceDE w:val="0"/>
        <w:autoSpaceDN w:val="0"/>
        <w:adjustRightInd w:val="0"/>
        <w:spacing w:line="480" w:lineRule="auto"/>
        <w:ind w:left="1080" w:right="49" w:hanging="360"/>
        <w:rPr>
          <w:rFonts w:ascii="Times New Roman" w:hAnsi="Times New Roman" w:cs="Times New Roman"/>
          <w:spacing w:val="-3"/>
          <w:sz w:val="24"/>
          <w:szCs w:val="24"/>
        </w:rPr>
      </w:pPr>
      <w:r w:rsidRPr="002F443A">
        <w:rPr>
          <w:rFonts w:ascii="Times New Roman" w:hAnsi="Times New Roman" w:cs="Times New Roman"/>
          <w:w w:val="102"/>
          <w:sz w:val="24"/>
          <w:szCs w:val="24"/>
        </w:rPr>
        <w:t xml:space="preserve">f.  Jika rekening ditutup, maka bank harus mempunyai alasan yang tepat untuk </w:t>
      </w:r>
      <w:r w:rsidRPr="002F443A">
        <w:rPr>
          <w:rFonts w:ascii="Times New Roman" w:hAnsi="Times New Roman" w:cs="Times New Roman"/>
          <w:spacing w:val="-3"/>
          <w:sz w:val="24"/>
          <w:szCs w:val="24"/>
        </w:rPr>
        <w:t xml:space="preserve">menutup rekening tersebut. </w:t>
      </w:r>
    </w:p>
    <w:p w:rsidR="00997BEF" w:rsidRPr="002F443A" w:rsidRDefault="00997BEF" w:rsidP="009C7ED0">
      <w:pPr>
        <w:widowControl w:val="0"/>
        <w:tabs>
          <w:tab w:val="left" w:pos="8222"/>
        </w:tabs>
        <w:autoSpaceDE w:val="0"/>
        <w:autoSpaceDN w:val="0"/>
        <w:adjustRightInd w:val="0"/>
        <w:spacing w:before="30" w:line="480" w:lineRule="auto"/>
        <w:ind w:left="720" w:right="49" w:firstLine="556"/>
        <w:rPr>
          <w:rFonts w:ascii="Times New Roman" w:hAnsi="Times New Roman" w:cs="Times New Roman"/>
          <w:spacing w:val="-3"/>
          <w:sz w:val="24"/>
          <w:szCs w:val="24"/>
        </w:rPr>
      </w:pPr>
      <w:r w:rsidRPr="002F443A">
        <w:rPr>
          <w:rFonts w:ascii="Times New Roman" w:hAnsi="Times New Roman" w:cs="Times New Roman"/>
          <w:sz w:val="24"/>
          <w:szCs w:val="24"/>
        </w:rPr>
        <w:t xml:space="preserve">Selanjutnya </w:t>
      </w:r>
      <w:r w:rsidR="00EF6116" w:rsidRPr="002F443A">
        <w:rPr>
          <w:rFonts w:ascii="Times New Roman" w:hAnsi="Times New Roman" w:cs="Times New Roman"/>
          <w:sz w:val="24"/>
          <w:szCs w:val="24"/>
        </w:rPr>
        <w:t>Undang-Undang</w:t>
      </w:r>
      <w:r w:rsidR="00A623F6"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menjelaskan secara khusus tugas dan usaha yang  dilakukan  oleh  bank  umum.  Sesuai  dengan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w:t>
      </w:r>
      <w:r w:rsidRPr="002F443A">
        <w:rPr>
          <w:rFonts w:ascii="Times New Roman" w:hAnsi="Times New Roman" w:cs="Times New Roman"/>
          <w:spacing w:val="-1"/>
          <w:sz w:val="24"/>
          <w:szCs w:val="24"/>
        </w:rPr>
        <w:t xml:space="preserve">6  </w:t>
      </w:r>
      <w:r w:rsidR="00EF6116" w:rsidRPr="002F443A">
        <w:rPr>
          <w:rFonts w:ascii="Times New Roman" w:hAnsi="Times New Roman" w:cs="Times New Roman"/>
          <w:w w:val="103"/>
          <w:sz w:val="24"/>
          <w:szCs w:val="24"/>
          <w:lang w:val="id-ID"/>
        </w:rPr>
        <w:t>Undang-Undang</w:t>
      </w:r>
      <w:r w:rsidR="00776941" w:rsidRPr="002F443A">
        <w:rPr>
          <w:rFonts w:ascii="Times New Roman" w:hAnsi="Times New Roman" w:cs="Times New Roman"/>
          <w:w w:val="103"/>
          <w:sz w:val="24"/>
          <w:szCs w:val="24"/>
          <w:lang w:val="id-ID"/>
        </w:rPr>
        <w:t xml:space="preserve"> No. 10 Tahun 1998 tentang Perubahan atas </w:t>
      </w:r>
      <w:r w:rsidR="00EF6116" w:rsidRPr="002F443A">
        <w:rPr>
          <w:rFonts w:ascii="Times New Roman" w:hAnsi="Times New Roman" w:cs="Times New Roman"/>
          <w:w w:val="103"/>
          <w:sz w:val="24"/>
          <w:szCs w:val="24"/>
          <w:lang w:val="id-ID"/>
        </w:rPr>
        <w:t>Undang-Undang</w:t>
      </w:r>
      <w:r w:rsidR="00776941" w:rsidRPr="002F443A">
        <w:rPr>
          <w:rFonts w:ascii="Times New Roman" w:hAnsi="Times New Roman" w:cs="Times New Roman"/>
          <w:w w:val="103"/>
          <w:sz w:val="24"/>
          <w:szCs w:val="24"/>
          <w:lang w:val="id-ID"/>
        </w:rPr>
        <w:t xml:space="preserve"> No. 7 Tahun 1992 tentang Perbankan,</w:t>
      </w:r>
      <w:r w:rsidRPr="002F443A">
        <w:rPr>
          <w:rFonts w:ascii="Times New Roman" w:hAnsi="Times New Roman" w:cs="Times New Roman"/>
          <w:spacing w:val="-2"/>
          <w:sz w:val="24"/>
          <w:szCs w:val="24"/>
        </w:rPr>
        <w:t xml:space="preserve"> </w:t>
      </w:r>
      <w:r w:rsidRPr="002F443A">
        <w:rPr>
          <w:rFonts w:ascii="Times New Roman" w:hAnsi="Times New Roman" w:cs="Times New Roman"/>
          <w:spacing w:val="-3"/>
          <w:sz w:val="24"/>
          <w:szCs w:val="24"/>
        </w:rPr>
        <w:t xml:space="preserve">meliputi: </w:t>
      </w:r>
    </w:p>
    <w:p w:rsidR="00997BEF" w:rsidRPr="002F443A" w:rsidRDefault="00997BEF" w:rsidP="00F52D98">
      <w:pPr>
        <w:pStyle w:val="ListParagraph"/>
        <w:widowControl w:val="0"/>
        <w:numPr>
          <w:ilvl w:val="0"/>
          <w:numId w:val="25"/>
        </w:numPr>
        <w:tabs>
          <w:tab w:val="left" w:pos="1260"/>
          <w:tab w:val="left" w:pos="8222"/>
        </w:tabs>
        <w:autoSpaceDE w:val="0"/>
        <w:autoSpaceDN w:val="0"/>
        <w:adjustRightInd w:val="0"/>
        <w:spacing w:before="30" w:line="480" w:lineRule="auto"/>
        <w:ind w:left="1260" w:right="49" w:hanging="540"/>
        <w:rPr>
          <w:rFonts w:ascii="Times New Roman" w:hAnsi="Times New Roman" w:cs="Times New Roman"/>
          <w:spacing w:val="-3"/>
          <w:sz w:val="24"/>
          <w:szCs w:val="24"/>
          <w:lang w:val="id-ID"/>
        </w:rPr>
      </w:pPr>
      <w:r w:rsidRPr="002F443A">
        <w:rPr>
          <w:rFonts w:ascii="Times New Roman" w:hAnsi="Times New Roman" w:cs="Times New Roman"/>
          <w:w w:val="104"/>
          <w:sz w:val="24"/>
          <w:szCs w:val="24"/>
        </w:rPr>
        <w:t xml:space="preserve">Tugas dan usaha untuk menghimpun dana dari masyarakat dalam </w:t>
      </w:r>
      <w:r w:rsidRPr="002F443A">
        <w:rPr>
          <w:rFonts w:ascii="Times New Roman" w:hAnsi="Times New Roman" w:cs="Times New Roman"/>
          <w:w w:val="104"/>
          <w:sz w:val="24"/>
          <w:szCs w:val="24"/>
        </w:rPr>
        <w:lastRenderedPageBreak/>
        <w:t xml:space="preserve">bentuk </w:t>
      </w:r>
      <w:r w:rsidRPr="002F443A">
        <w:rPr>
          <w:rFonts w:ascii="Times New Roman" w:hAnsi="Times New Roman" w:cs="Times New Roman"/>
          <w:sz w:val="24"/>
          <w:szCs w:val="24"/>
        </w:rPr>
        <w:t xml:space="preserve">simpanan  berupa  giro,  deposito,  sertifikat  deposito,  tabungan,  dan  atau </w:t>
      </w:r>
      <w:r w:rsidRPr="002F443A">
        <w:rPr>
          <w:rFonts w:ascii="Times New Roman" w:hAnsi="Times New Roman" w:cs="Times New Roman"/>
          <w:spacing w:val="-3"/>
          <w:sz w:val="24"/>
          <w:szCs w:val="24"/>
        </w:rPr>
        <w:t>bentuk lainnya yang dipersamakan dengan itu.</w:t>
      </w:r>
    </w:p>
    <w:p w:rsidR="00997BEF" w:rsidRPr="002F443A" w:rsidRDefault="00997BEF" w:rsidP="00F52D98">
      <w:pPr>
        <w:pStyle w:val="ListParagraph"/>
        <w:widowControl w:val="0"/>
        <w:numPr>
          <w:ilvl w:val="0"/>
          <w:numId w:val="25"/>
        </w:numPr>
        <w:tabs>
          <w:tab w:val="left" w:pos="1260"/>
          <w:tab w:val="left" w:pos="8222"/>
        </w:tabs>
        <w:autoSpaceDE w:val="0"/>
        <w:autoSpaceDN w:val="0"/>
        <w:adjustRightInd w:val="0"/>
        <w:spacing w:before="30" w:line="480" w:lineRule="auto"/>
        <w:ind w:left="1260" w:right="49" w:hanging="540"/>
        <w:rPr>
          <w:rFonts w:ascii="Times New Roman" w:hAnsi="Times New Roman" w:cs="Times New Roman"/>
          <w:spacing w:val="-3"/>
          <w:sz w:val="24"/>
          <w:szCs w:val="24"/>
        </w:rPr>
      </w:pPr>
      <w:r w:rsidRPr="002F443A">
        <w:rPr>
          <w:rFonts w:ascii="Times New Roman" w:hAnsi="Times New Roman" w:cs="Times New Roman"/>
          <w:spacing w:val="-3"/>
          <w:sz w:val="24"/>
          <w:szCs w:val="24"/>
        </w:rPr>
        <w:t>Tugas dan usaha untuk memberikan kredit.</w:t>
      </w:r>
    </w:p>
    <w:p w:rsidR="00997BEF" w:rsidRPr="002F443A" w:rsidRDefault="00997BEF" w:rsidP="00F52D98">
      <w:pPr>
        <w:pStyle w:val="ListParagraph"/>
        <w:widowControl w:val="0"/>
        <w:numPr>
          <w:ilvl w:val="0"/>
          <w:numId w:val="25"/>
        </w:numPr>
        <w:tabs>
          <w:tab w:val="left" w:pos="1260"/>
          <w:tab w:val="left" w:pos="8222"/>
        </w:tabs>
        <w:autoSpaceDE w:val="0"/>
        <w:autoSpaceDN w:val="0"/>
        <w:adjustRightInd w:val="0"/>
        <w:spacing w:before="23" w:line="480" w:lineRule="auto"/>
        <w:ind w:left="1260" w:right="49" w:hanging="540"/>
        <w:rPr>
          <w:rFonts w:ascii="Times New Roman" w:hAnsi="Times New Roman" w:cs="Times New Roman"/>
          <w:spacing w:val="-3"/>
          <w:sz w:val="24"/>
          <w:szCs w:val="24"/>
        </w:rPr>
      </w:pPr>
      <w:r w:rsidRPr="002F443A">
        <w:rPr>
          <w:rFonts w:ascii="Times New Roman" w:hAnsi="Times New Roman" w:cs="Times New Roman"/>
          <w:spacing w:val="-3"/>
          <w:sz w:val="24"/>
          <w:szCs w:val="24"/>
        </w:rPr>
        <w:t>Tugas dan usaha untuk menerbitkan surat pengakuan utang.</w:t>
      </w:r>
    </w:p>
    <w:p w:rsidR="00997BEF" w:rsidRPr="002F443A" w:rsidRDefault="00997BEF" w:rsidP="00F52D98">
      <w:pPr>
        <w:pStyle w:val="ListParagraph"/>
        <w:widowControl w:val="0"/>
        <w:numPr>
          <w:ilvl w:val="0"/>
          <w:numId w:val="25"/>
        </w:numPr>
        <w:tabs>
          <w:tab w:val="left" w:pos="1260"/>
          <w:tab w:val="left" w:pos="8222"/>
        </w:tabs>
        <w:autoSpaceDE w:val="0"/>
        <w:autoSpaceDN w:val="0"/>
        <w:adjustRightInd w:val="0"/>
        <w:spacing w:before="23" w:line="480" w:lineRule="auto"/>
        <w:ind w:left="1260" w:right="49" w:hanging="540"/>
        <w:rPr>
          <w:rFonts w:ascii="Times New Roman" w:hAnsi="Times New Roman" w:cs="Times New Roman"/>
          <w:spacing w:val="-3"/>
          <w:sz w:val="24"/>
          <w:szCs w:val="24"/>
        </w:rPr>
      </w:pPr>
      <w:r w:rsidRPr="002F443A">
        <w:rPr>
          <w:rFonts w:ascii="Times New Roman" w:hAnsi="Times New Roman" w:cs="Times New Roman"/>
          <w:sz w:val="24"/>
          <w:szCs w:val="24"/>
        </w:rPr>
        <w:t xml:space="preserve">Tugas dan usaha untuk membeli, menjual atau menjamin atas risiko sendiri </w:t>
      </w:r>
      <w:r w:rsidRPr="002F443A">
        <w:rPr>
          <w:rFonts w:ascii="Times New Roman" w:hAnsi="Times New Roman" w:cs="Times New Roman"/>
          <w:spacing w:val="-3"/>
          <w:sz w:val="24"/>
          <w:szCs w:val="24"/>
        </w:rPr>
        <w:t xml:space="preserve">maupun untuk kepentingan dan atas perintah nasabahnya, yaitu: </w:t>
      </w:r>
    </w:p>
    <w:p w:rsidR="00997BEF" w:rsidRPr="002F443A" w:rsidRDefault="00997BEF" w:rsidP="00DA6178">
      <w:pPr>
        <w:widowControl w:val="0"/>
        <w:tabs>
          <w:tab w:val="left" w:pos="1620"/>
        </w:tabs>
        <w:autoSpaceDE w:val="0"/>
        <w:autoSpaceDN w:val="0"/>
        <w:adjustRightInd w:val="0"/>
        <w:spacing w:before="23" w:line="480" w:lineRule="auto"/>
        <w:ind w:left="1620" w:right="49" w:hanging="360"/>
        <w:rPr>
          <w:rFonts w:ascii="Times New Roman" w:hAnsi="Times New Roman" w:cs="Times New Roman"/>
          <w:spacing w:val="-3"/>
          <w:sz w:val="24"/>
          <w:szCs w:val="24"/>
        </w:rPr>
      </w:pPr>
      <w:r w:rsidRPr="002F443A">
        <w:rPr>
          <w:rFonts w:ascii="Times New Roman" w:hAnsi="Times New Roman" w:cs="Times New Roman"/>
          <w:w w:val="105"/>
          <w:sz w:val="24"/>
          <w:szCs w:val="24"/>
        </w:rPr>
        <w:t>1)</w:t>
      </w:r>
      <w:r w:rsidRPr="002F443A">
        <w:rPr>
          <w:rFonts w:ascii="Times New Roman" w:hAnsi="Times New Roman" w:cs="Times New Roman"/>
          <w:w w:val="105"/>
          <w:sz w:val="24"/>
          <w:szCs w:val="24"/>
        </w:rPr>
        <w:tab/>
        <w:t xml:space="preserve">surat-surat wesel, termasuk wesel yang akseptasinya oleh bank yang </w:t>
      </w:r>
      <w:r w:rsidRPr="002F443A">
        <w:rPr>
          <w:rFonts w:ascii="Times New Roman" w:hAnsi="Times New Roman" w:cs="Times New Roman"/>
          <w:sz w:val="24"/>
          <w:szCs w:val="24"/>
        </w:rPr>
        <w:t xml:space="preserve">masa  berlakunya  tidak  lebih  lama  dari  pada  kebiasaan  dalam  surat </w:t>
      </w:r>
      <w:r w:rsidRPr="002F443A">
        <w:rPr>
          <w:rFonts w:ascii="Times New Roman" w:hAnsi="Times New Roman" w:cs="Times New Roman"/>
          <w:spacing w:val="-3"/>
          <w:sz w:val="24"/>
          <w:szCs w:val="24"/>
        </w:rPr>
        <w:t xml:space="preserve">perdagangan. </w:t>
      </w:r>
    </w:p>
    <w:p w:rsidR="00997BEF" w:rsidRPr="002F443A" w:rsidRDefault="00997BEF" w:rsidP="00DA6178">
      <w:pPr>
        <w:widowControl w:val="0"/>
        <w:tabs>
          <w:tab w:val="left" w:pos="1620"/>
        </w:tabs>
        <w:autoSpaceDE w:val="0"/>
        <w:autoSpaceDN w:val="0"/>
        <w:adjustRightInd w:val="0"/>
        <w:spacing w:before="23" w:line="480" w:lineRule="auto"/>
        <w:ind w:left="1620" w:right="49" w:hanging="360"/>
        <w:rPr>
          <w:rFonts w:ascii="Times New Roman" w:hAnsi="Times New Roman" w:cs="Times New Roman"/>
          <w:spacing w:val="-2"/>
          <w:sz w:val="24"/>
          <w:szCs w:val="24"/>
        </w:rPr>
      </w:pPr>
      <w:r w:rsidRPr="002F443A">
        <w:rPr>
          <w:rFonts w:ascii="Times New Roman" w:hAnsi="Times New Roman" w:cs="Times New Roman"/>
          <w:sz w:val="24"/>
          <w:szCs w:val="24"/>
        </w:rPr>
        <w:t>2)</w:t>
      </w:r>
      <w:r w:rsidRPr="002F443A">
        <w:rPr>
          <w:rFonts w:ascii="Times New Roman" w:hAnsi="Times New Roman" w:cs="Times New Roman"/>
          <w:sz w:val="24"/>
          <w:szCs w:val="24"/>
        </w:rPr>
        <w:tab/>
        <w:t xml:space="preserve">surat pengakuan utang dan kertas dagang lainnya yang masa berlakunya </w:t>
      </w:r>
      <w:r w:rsidRPr="002F443A">
        <w:rPr>
          <w:rFonts w:ascii="Times New Roman" w:hAnsi="Times New Roman" w:cs="Times New Roman"/>
          <w:spacing w:val="-2"/>
          <w:sz w:val="24"/>
          <w:szCs w:val="24"/>
        </w:rPr>
        <w:t>tidak lebih lama dari kebiasaan dalam perdagangan surat-surat dimaksud.</w:t>
      </w:r>
    </w:p>
    <w:p w:rsidR="00997BEF" w:rsidRPr="002F443A" w:rsidRDefault="00997BEF" w:rsidP="00DA6178">
      <w:pPr>
        <w:widowControl w:val="0"/>
        <w:tabs>
          <w:tab w:val="left" w:pos="1620"/>
        </w:tabs>
        <w:autoSpaceDE w:val="0"/>
        <w:autoSpaceDN w:val="0"/>
        <w:adjustRightInd w:val="0"/>
        <w:spacing w:before="23" w:line="480" w:lineRule="auto"/>
        <w:ind w:left="1620" w:right="49" w:hanging="360"/>
        <w:rPr>
          <w:rFonts w:ascii="Times New Roman" w:hAnsi="Times New Roman" w:cs="Times New Roman"/>
          <w:spacing w:val="-3"/>
          <w:sz w:val="24"/>
          <w:szCs w:val="24"/>
        </w:rPr>
      </w:pPr>
      <w:r w:rsidRPr="002F443A">
        <w:rPr>
          <w:rFonts w:ascii="Times New Roman" w:hAnsi="Times New Roman" w:cs="Times New Roman"/>
          <w:spacing w:val="-3"/>
          <w:sz w:val="24"/>
          <w:szCs w:val="24"/>
        </w:rPr>
        <w:t>3)</w:t>
      </w:r>
      <w:r w:rsidRPr="002F443A">
        <w:rPr>
          <w:rFonts w:ascii="Times New Roman" w:hAnsi="Times New Roman" w:cs="Times New Roman"/>
          <w:spacing w:val="-3"/>
          <w:sz w:val="24"/>
          <w:szCs w:val="24"/>
        </w:rPr>
        <w:tab/>
        <w:t xml:space="preserve">kertas perbendaharaan </w:t>
      </w:r>
      <w:r w:rsidR="00A623F6" w:rsidRPr="002F443A">
        <w:rPr>
          <w:rFonts w:ascii="Times New Roman" w:hAnsi="Times New Roman" w:cs="Times New Roman"/>
          <w:spacing w:val="-3"/>
          <w:sz w:val="24"/>
          <w:szCs w:val="24"/>
          <w:lang w:val="id-ID"/>
        </w:rPr>
        <w:t>n</w:t>
      </w:r>
      <w:r w:rsidRPr="002F443A">
        <w:rPr>
          <w:rFonts w:ascii="Times New Roman" w:hAnsi="Times New Roman" w:cs="Times New Roman"/>
          <w:spacing w:val="-3"/>
          <w:sz w:val="24"/>
          <w:szCs w:val="24"/>
        </w:rPr>
        <w:t>egara dan surat jaminan Pemerintah.</w:t>
      </w:r>
    </w:p>
    <w:p w:rsidR="00997BEF" w:rsidRPr="002F443A" w:rsidRDefault="00997BEF" w:rsidP="00DA6178">
      <w:pPr>
        <w:widowControl w:val="0"/>
        <w:tabs>
          <w:tab w:val="left" w:pos="1620"/>
        </w:tabs>
        <w:autoSpaceDE w:val="0"/>
        <w:autoSpaceDN w:val="0"/>
        <w:adjustRightInd w:val="0"/>
        <w:spacing w:before="23" w:line="480" w:lineRule="auto"/>
        <w:ind w:left="1620" w:right="49" w:hanging="360"/>
        <w:rPr>
          <w:rFonts w:ascii="Times New Roman" w:hAnsi="Times New Roman" w:cs="Times New Roman"/>
          <w:spacing w:val="-3"/>
          <w:sz w:val="24"/>
          <w:szCs w:val="24"/>
        </w:rPr>
      </w:pPr>
      <w:r w:rsidRPr="002F443A">
        <w:rPr>
          <w:rFonts w:ascii="Times New Roman" w:hAnsi="Times New Roman" w:cs="Times New Roman"/>
          <w:spacing w:val="-3"/>
          <w:sz w:val="24"/>
          <w:szCs w:val="24"/>
        </w:rPr>
        <w:t>4)  surat dagang berjangka waktu sampai dengan 1 tahun.</w:t>
      </w:r>
    </w:p>
    <w:p w:rsidR="00997BEF" w:rsidRPr="002F443A" w:rsidRDefault="00997BEF" w:rsidP="009C7ED0">
      <w:pPr>
        <w:widowControl w:val="0"/>
        <w:tabs>
          <w:tab w:val="left" w:pos="1620"/>
        </w:tabs>
        <w:autoSpaceDE w:val="0"/>
        <w:autoSpaceDN w:val="0"/>
        <w:adjustRightInd w:val="0"/>
        <w:spacing w:line="480" w:lineRule="auto"/>
        <w:ind w:left="1620" w:right="49" w:hanging="360"/>
        <w:rPr>
          <w:rFonts w:ascii="Times New Roman" w:hAnsi="Times New Roman" w:cs="Times New Roman"/>
          <w:spacing w:val="-3"/>
          <w:sz w:val="24"/>
          <w:szCs w:val="24"/>
        </w:rPr>
      </w:pPr>
      <w:r w:rsidRPr="002F443A">
        <w:rPr>
          <w:rFonts w:ascii="Times New Roman" w:hAnsi="Times New Roman" w:cs="Times New Roman"/>
          <w:w w:val="104"/>
          <w:sz w:val="24"/>
          <w:szCs w:val="24"/>
        </w:rPr>
        <w:t xml:space="preserve">5)  instrumen surat berharga lain yang berjangka waktu sampai dengan  1 </w:t>
      </w:r>
      <w:r w:rsidRPr="002F443A">
        <w:rPr>
          <w:rFonts w:ascii="Times New Roman" w:hAnsi="Times New Roman" w:cs="Times New Roman"/>
          <w:spacing w:val="-3"/>
          <w:sz w:val="24"/>
          <w:szCs w:val="24"/>
        </w:rPr>
        <w:t xml:space="preserve">tahun. </w:t>
      </w:r>
    </w:p>
    <w:p w:rsidR="00997BEF" w:rsidRPr="002F443A" w:rsidRDefault="00997BEF" w:rsidP="009C7ED0">
      <w:pPr>
        <w:pStyle w:val="ListParagraph"/>
        <w:widowControl w:val="0"/>
        <w:numPr>
          <w:ilvl w:val="0"/>
          <w:numId w:val="25"/>
        </w:numPr>
        <w:tabs>
          <w:tab w:val="left" w:pos="1260"/>
        </w:tabs>
        <w:autoSpaceDE w:val="0"/>
        <w:autoSpaceDN w:val="0"/>
        <w:adjustRightInd w:val="0"/>
        <w:spacing w:line="480" w:lineRule="auto"/>
        <w:ind w:left="1260" w:hanging="540"/>
        <w:rPr>
          <w:rFonts w:ascii="Times New Roman" w:hAnsi="Times New Roman" w:cs="Times New Roman"/>
          <w:spacing w:val="-2"/>
          <w:sz w:val="24"/>
          <w:szCs w:val="24"/>
        </w:rPr>
      </w:pPr>
      <w:r w:rsidRPr="002F443A">
        <w:rPr>
          <w:rFonts w:ascii="Times New Roman" w:hAnsi="Times New Roman" w:cs="Times New Roman"/>
          <w:sz w:val="24"/>
          <w:szCs w:val="24"/>
        </w:rPr>
        <w:t>Tugas dan usaha untuk memindahkan uang baik untuk kepentingan sendiri maupun untuk kepentingan nasabah.</w:t>
      </w:r>
    </w:p>
    <w:p w:rsidR="00997BEF" w:rsidRPr="002F443A" w:rsidRDefault="00997BEF" w:rsidP="00F52D98">
      <w:pPr>
        <w:pStyle w:val="ListParagraph"/>
        <w:widowControl w:val="0"/>
        <w:numPr>
          <w:ilvl w:val="0"/>
          <w:numId w:val="25"/>
        </w:numPr>
        <w:tabs>
          <w:tab w:val="left" w:pos="1260"/>
          <w:tab w:val="left" w:pos="8080"/>
        </w:tabs>
        <w:autoSpaceDE w:val="0"/>
        <w:autoSpaceDN w:val="0"/>
        <w:adjustRightInd w:val="0"/>
        <w:spacing w:before="2" w:line="480" w:lineRule="auto"/>
        <w:ind w:left="1260" w:right="49" w:hanging="540"/>
        <w:rPr>
          <w:rFonts w:ascii="Times New Roman" w:hAnsi="Times New Roman" w:cs="Times New Roman"/>
          <w:spacing w:val="-3"/>
          <w:sz w:val="24"/>
          <w:szCs w:val="24"/>
        </w:rPr>
      </w:pPr>
      <w:r w:rsidRPr="002F443A">
        <w:rPr>
          <w:rFonts w:ascii="Times New Roman" w:hAnsi="Times New Roman" w:cs="Times New Roman"/>
          <w:sz w:val="24"/>
          <w:szCs w:val="24"/>
        </w:rPr>
        <w:t>Tugas  dan  usaha  untuk  menempatkan  dana  pada  pem</w:t>
      </w:r>
      <w:r w:rsidR="00FE4203" w:rsidRPr="002F443A">
        <w:rPr>
          <w:rFonts w:ascii="Times New Roman" w:hAnsi="Times New Roman" w:cs="Times New Roman"/>
          <w:sz w:val="24"/>
          <w:szCs w:val="24"/>
        </w:rPr>
        <w:t xml:space="preserve">injam  dana,  atau meminjamkan dana kepada bank </w:t>
      </w:r>
      <w:r w:rsidRPr="002F443A">
        <w:rPr>
          <w:rFonts w:ascii="Times New Roman" w:hAnsi="Times New Roman" w:cs="Times New Roman"/>
          <w:sz w:val="24"/>
          <w:szCs w:val="24"/>
        </w:rPr>
        <w:t xml:space="preserve">lain,  baik  dengan  menggunakan  surat, </w:t>
      </w:r>
      <w:r w:rsidRPr="002F443A">
        <w:rPr>
          <w:rFonts w:ascii="Times New Roman" w:hAnsi="Times New Roman" w:cs="Times New Roman"/>
          <w:spacing w:val="-2"/>
          <w:sz w:val="24"/>
          <w:szCs w:val="24"/>
        </w:rPr>
        <w:t>sarana telekomunikasi, maupun dengan wesel unjuk, cek, atau sarana lainnya.</w:t>
      </w:r>
    </w:p>
    <w:p w:rsidR="00997BEF" w:rsidRPr="002F443A" w:rsidRDefault="00997BEF" w:rsidP="00F52D98">
      <w:pPr>
        <w:pStyle w:val="ListParagraph"/>
        <w:widowControl w:val="0"/>
        <w:numPr>
          <w:ilvl w:val="0"/>
          <w:numId w:val="25"/>
        </w:numPr>
        <w:tabs>
          <w:tab w:val="left" w:pos="1260"/>
          <w:tab w:val="left" w:pos="3064"/>
          <w:tab w:val="left" w:pos="8080"/>
        </w:tabs>
        <w:autoSpaceDE w:val="0"/>
        <w:autoSpaceDN w:val="0"/>
        <w:adjustRightInd w:val="0"/>
        <w:spacing w:before="2" w:line="480" w:lineRule="auto"/>
        <w:ind w:left="1260" w:right="49" w:hanging="540"/>
        <w:rPr>
          <w:rFonts w:ascii="Times New Roman" w:hAnsi="Times New Roman" w:cs="Times New Roman"/>
          <w:spacing w:val="-3"/>
          <w:sz w:val="24"/>
          <w:szCs w:val="24"/>
        </w:rPr>
      </w:pPr>
      <w:r w:rsidRPr="002F443A">
        <w:rPr>
          <w:rFonts w:ascii="Times New Roman" w:hAnsi="Times New Roman" w:cs="Times New Roman"/>
          <w:w w:val="102"/>
          <w:sz w:val="24"/>
          <w:szCs w:val="24"/>
        </w:rPr>
        <w:lastRenderedPageBreak/>
        <w:t xml:space="preserve">Tugas  dan  usaha  untuk  menerima  pembayaran  dari  tagihan  atas  surat </w:t>
      </w:r>
      <w:r w:rsidRPr="002F443A">
        <w:rPr>
          <w:rFonts w:ascii="Times New Roman" w:hAnsi="Times New Roman" w:cs="Times New Roman"/>
          <w:spacing w:val="-3"/>
          <w:sz w:val="24"/>
          <w:szCs w:val="24"/>
        </w:rPr>
        <w:t>berharga dan melakukan perhitungan dengan atau antar pihak ketiga.</w:t>
      </w:r>
    </w:p>
    <w:p w:rsidR="00997BEF" w:rsidRPr="002F443A" w:rsidRDefault="00997BEF" w:rsidP="00F52D98">
      <w:pPr>
        <w:pStyle w:val="ListParagraph"/>
        <w:widowControl w:val="0"/>
        <w:numPr>
          <w:ilvl w:val="0"/>
          <w:numId w:val="25"/>
        </w:numPr>
        <w:tabs>
          <w:tab w:val="left" w:pos="1260"/>
          <w:tab w:val="left" w:pos="3064"/>
          <w:tab w:val="left" w:pos="8080"/>
        </w:tabs>
        <w:autoSpaceDE w:val="0"/>
        <w:autoSpaceDN w:val="0"/>
        <w:adjustRightInd w:val="0"/>
        <w:spacing w:before="87" w:line="480" w:lineRule="auto"/>
        <w:ind w:left="1260" w:right="49" w:hanging="540"/>
        <w:rPr>
          <w:rFonts w:ascii="Times New Roman" w:hAnsi="Times New Roman" w:cs="Times New Roman"/>
          <w:w w:val="103"/>
          <w:sz w:val="24"/>
          <w:szCs w:val="24"/>
          <w:lang w:val="id-ID"/>
        </w:rPr>
      </w:pPr>
      <w:r w:rsidRPr="002F443A">
        <w:rPr>
          <w:rFonts w:ascii="Times New Roman" w:hAnsi="Times New Roman" w:cs="Times New Roman"/>
          <w:w w:val="101"/>
          <w:sz w:val="24"/>
          <w:szCs w:val="24"/>
        </w:rPr>
        <w:t xml:space="preserve">Tugas dan usaha untuk menyediakan tempat untuk menyimpan barang dan </w:t>
      </w:r>
      <w:r w:rsidRPr="002F443A">
        <w:rPr>
          <w:rFonts w:ascii="Times New Roman" w:hAnsi="Times New Roman" w:cs="Times New Roman"/>
          <w:spacing w:val="-3"/>
          <w:sz w:val="24"/>
          <w:szCs w:val="24"/>
        </w:rPr>
        <w:t>surat berharga.</w:t>
      </w:r>
    </w:p>
    <w:p w:rsidR="00997BEF" w:rsidRPr="002F443A" w:rsidRDefault="00997BEF" w:rsidP="00F52D98">
      <w:pPr>
        <w:pStyle w:val="ListParagraph"/>
        <w:widowControl w:val="0"/>
        <w:numPr>
          <w:ilvl w:val="0"/>
          <w:numId w:val="25"/>
        </w:numPr>
        <w:tabs>
          <w:tab w:val="left" w:pos="1260"/>
          <w:tab w:val="left" w:pos="3064"/>
          <w:tab w:val="left" w:pos="8080"/>
        </w:tabs>
        <w:autoSpaceDE w:val="0"/>
        <w:autoSpaceDN w:val="0"/>
        <w:adjustRightInd w:val="0"/>
        <w:spacing w:before="87" w:line="480" w:lineRule="auto"/>
        <w:ind w:left="1260" w:right="49" w:hanging="540"/>
        <w:rPr>
          <w:rFonts w:ascii="Times New Roman" w:hAnsi="Times New Roman" w:cs="Times New Roman"/>
          <w:w w:val="103"/>
          <w:sz w:val="24"/>
          <w:szCs w:val="24"/>
        </w:rPr>
      </w:pPr>
      <w:r w:rsidRPr="002F443A">
        <w:rPr>
          <w:rFonts w:ascii="Times New Roman" w:hAnsi="Times New Roman" w:cs="Times New Roman"/>
          <w:w w:val="103"/>
          <w:sz w:val="24"/>
          <w:szCs w:val="24"/>
        </w:rPr>
        <w:t>Tugas dan usaha untuk melakukan kegiatan penitipan untuk kepentingan pihak lain berdasarkan suatu kontrak.</w:t>
      </w:r>
    </w:p>
    <w:p w:rsidR="00997BEF" w:rsidRPr="002F443A" w:rsidRDefault="00997BEF" w:rsidP="00F52D98">
      <w:pPr>
        <w:pStyle w:val="ListParagraph"/>
        <w:widowControl w:val="0"/>
        <w:numPr>
          <w:ilvl w:val="0"/>
          <w:numId w:val="25"/>
        </w:numPr>
        <w:tabs>
          <w:tab w:val="left" w:pos="1260"/>
          <w:tab w:val="left" w:pos="3064"/>
          <w:tab w:val="left" w:pos="8080"/>
        </w:tabs>
        <w:autoSpaceDE w:val="0"/>
        <w:autoSpaceDN w:val="0"/>
        <w:adjustRightInd w:val="0"/>
        <w:spacing w:before="87" w:line="480" w:lineRule="auto"/>
        <w:ind w:left="1260" w:right="49" w:hanging="540"/>
        <w:rPr>
          <w:rFonts w:ascii="Times New Roman" w:hAnsi="Times New Roman" w:cs="Times New Roman"/>
          <w:spacing w:val="-3"/>
          <w:sz w:val="24"/>
          <w:szCs w:val="24"/>
        </w:rPr>
      </w:pPr>
      <w:r w:rsidRPr="002F443A">
        <w:rPr>
          <w:rFonts w:ascii="Times New Roman" w:hAnsi="Times New Roman" w:cs="Times New Roman"/>
          <w:w w:val="103"/>
          <w:sz w:val="24"/>
          <w:szCs w:val="24"/>
        </w:rPr>
        <w:t>Tugas dan usaha untuk melakukan penempatan dana dari nasabah kepada</w:t>
      </w:r>
      <w:r w:rsidRPr="002F443A">
        <w:rPr>
          <w:rFonts w:ascii="Times New Roman" w:hAnsi="Times New Roman" w:cs="Times New Roman"/>
          <w:w w:val="103"/>
          <w:sz w:val="24"/>
          <w:szCs w:val="24"/>
          <w:lang w:val="id-ID"/>
        </w:rPr>
        <w:t xml:space="preserve"> </w:t>
      </w:r>
      <w:r w:rsidRPr="002F443A">
        <w:rPr>
          <w:rFonts w:ascii="Times New Roman" w:hAnsi="Times New Roman" w:cs="Times New Roman"/>
          <w:w w:val="104"/>
          <w:sz w:val="24"/>
          <w:szCs w:val="24"/>
        </w:rPr>
        <w:t>nasabah lainnya dalam bentuk surat berharga yang tidak tercatat di bursa</w:t>
      </w:r>
      <w:r w:rsidR="00A623F6" w:rsidRPr="002F443A">
        <w:rPr>
          <w:rFonts w:ascii="Times New Roman" w:hAnsi="Times New Roman" w:cs="Times New Roman"/>
          <w:w w:val="104"/>
          <w:sz w:val="24"/>
          <w:szCs w:val="24"/>
          <w:lang w:val="id-ID"/>
        </w:rPr>
        <w:t xml:space="preserve"> </w:t>
      </w:r>
      <w:r w:rsidRPr="002F443A">
        <w:rPr>
          <w:rFonts w:ascii="Times New Roman" w:hAnsi="Times New Roman" w:cs="Times New Roman"/>
          <w:w w:val="103"/>
          <w:sz w:val="24"/>
          <w:szCs w:val="24"/>
        </w:rPr>
        <w:t>efek.</w:t>
      </w:r>
    </w:p>
    <w:p w:rsidR="00997BEF" w:rsidRPr="002F443A" w:rsidRDefault="00997BEF" w:rsidP="00F52D98">
      <w:pPr>
        <w:pStyle w:val="ListParagraph"/>
        <w:widowControl w:val="0"/>
        <w:numPr>
          <w:ilvl w:val="0"/>
          <w:numId w:val="25"/>
        </w:numPr>
        <w:tabs>
          <w:tab w:val="left" w:pos="1260"/>
          <w:tab w:val="left" w:pos="3064"/>
          <w:tab w:val="left" w:pos="8080"/>
        </w:tabs>
        <w:autoSpaceDE w:val="0"/>
        <w:autoSpaceDN w:val="0"/>
        <w:adjustRightInd w:val="0"/>
        <w:spacing w:before="241" w:line="480" w:lineRule="auto"/>
        <w:ind w:left="1260" w:right="49" w:hanging="540"/>
        <w:rPr>
          <w:rFonts w:ascii="Times New Roman" w:hAnsi="Times New Roman" w:cs="Times New Roman"/>
          <w:spacing w:val="-1"/>
          <w:sz w:val="24"/>
          <w:szCs w:val="24"/>
        </w:rPr>
      </w:pPr>
      <w:r w:rsidRPr="002F443A">
        <w:rPr>
          <w:rFonts w:ascii="Times New Roman" w:hAnsi="Times New Roman" w:cs="Times New Roman"/>
          <w:w w:val="106"/>
          <w:sz w:val="24"/>
          <w:szCs w:val="24"/>
        </w:rPr>
        <w:t xml:space="preserve">Tugas dan usaha untuk membeli melalui pelelangan agunan baik semua </w:t>
      </w:r>
      <w:r w:rsidRPr="002F443A">
        <w:rPr>
          <w:rFonts w:ascii="Times New Roman" w:hAnsi="Times New Roman" w:cs="Times New Roman"/>
          <w:w w:val="101"/>
          <w:sz w:val="24"/>
          <w:szCs w:val="24"/>
        </w:rPr>
        <w:t>maupun sebagian dalam hal debit</w:t>
      </w:r>
      <w:r w:rsidR="00A623F6" w:rsidRPr="002F443A">
        <w:rPr>
          <w:rFonts w:ascii="Times New Roman" w:hAnsi="Times New Roman" w:cs="Times New Roman"/>
          <w:w w:val="101"/>
          <w:sz w:val="24"/>
          <w:szCs w:val="24"/>
          <w:lang w:val="id-ID"/>
        </w:rPr>
        <w:t>o</w:t>
      </w:r>
      <w:r w:rsidRPr="002F443A">
        <w:rPr>
          <w:rFonts w:ascii="Times New Roman" w:hAnsi="Times New Roman" w:cs="Times New Roman"/>
          <w:w w:val="101"/>
          <w:sz w:val="24"/>
          <w:szCs w:val="24"/>
        </w:rPr>
        <w:t xml:space="preserve">r tidak memenuhi kewajibannya kepada </w:t>
      </w:r>
      <w:r w:rsidRPr="002F443A">
        <w:rPr>
          <w:rFonts w:ascii="Times New Roman" w:hAnsi="Times New Roman" w:cs="Times New Roman"/>
          <w:w w:val="105"/>
          <w:sz w:val="24"/>
          <w:szCs w:val="24"/>
        </w:rPr>
        <w:t xml:space="preserve">bank,  dengan  ketentuan  agunan  yang  dibeli  tersebut  wajib  dicairkan </w:t>
      </w:r>
      <w:r w:rsidRPr="002F443A">
        <w:rPr>
          <w:rFonts w:ascii="Times New Roman" w:hAnsi="Times New Roman" w:cs="Times New Roman"/>
          <w:spacing w:val="-3"/>
          <w:sz w:val="24"/>
          <w:szCs w:val="24"/>
        </w:rPr>
        <w:t>secepatnya.</w:t>
      </w:r>
    </w:p>
    <w:p w:rsidR="00997BEF" w:rsidRPr="002F443A" w:rsidRDefault="00997BEF" w:rsidP="00F52D98">
      <w:pPr>
        <w:pStyle w:val="ListParagraph"/>
        <w:widowControl w:val="0"/>
        <w:numPr>
          <w:ilvl w:val="0"/>
          <w:numId w:val="25"/>
        </w:numPr>
        <w:tabs>
          <w:tab w:val="left" w:pos="1260"/>
          <w:tab w:val="left" w:pos="3064"/>
          <w:tab w:val="left" w:pos="8080"/>
        </w:tabs>
        <w:autoSpaceDE w:val="0"/>
        <w:autoSpaceDN w:val="0"/>
        <w:adjustRightInd w:val="0"/>
        <w:spacing w:before="241" w:line="480" w:lineRule="auto"/>
        <w:ind w:left="1260" w:right="49" w:hanging="540"/>
        <w:rPr>
          <w:rFonts w:ascii="Times New Roman" w:hAnsi="Times New Roman" w:cs="Times New Roman"/>
          <w:spacing w:val="-3"/>
          <w:sz w:val="24"/>
          <w:szCs w:val="24"/>
        </w:rPr>
      </w:pPr>
      <w:r w:rsidRPr="002F443A">
        <w:rPr>
          <w:rFonts w:ascii="Times New Roman" w:hAnsi="Times New Roman" w:cs="Times New Roman"/>
          <w:spacing w:val="-1"/>
          <w:sz w:val="24"/>
          <w:szCs w:val="24"/>
        </w:rPr>
        <w:t>Tugas dan usaha untuk melakukan kegiatan anjak piutang, usaha kartu kredit</w:t>
      </w:r>
      <w:r w:rsidRPr="002F443A">
        <w:rPr>
          <w:rFonts w:ascii="Times New Roman" w:hAnsi="Times New Roman" w:cs="Times New Roman"/>
          <w:spacing w:val="-1"/>
          <w:sz w:val="24"/>
          <w:szCs w:val="24"/>
          <w:lang w:val="id-ID"/>
        </w:rPr>
        <w:t xml:space="preserve"> </w:t>
      </w:r>
      <w:r w:rsidRPr="002F443A">
        <w:rPr>
          <w:rFonts w:ascii="Times New Roman" w:hAnsi="Times New Roman" w:cs="Times New Roman"/>
          <w:spacing w:val="-2"/>
          <w:sz w:val="24"/>
          <w:szCs w:val="24"/>
        </w:rPr>
        <w:t>dan kegiatan wali amanat.</w:t>
      </w:r>
    </w:p>
    <w:p w:rsidR="00997BEF" w:rsidRPr="002F443A" w:rsidRDefault="00997BEF" w:rsidP="00F52D98">
      <w:pPr>
        <w:pStyle w:val="ListParagraph"/>
        <w:widowControl w:val="0"/>
        <w:numPr>
          <w:ilvl w:val="0"/>
          <w:numId w:val="25"/>
        </w:numPr>
        <w:tabs>
          <w:tab w:val="left" w:pos="142"/>
          <w:tab w:val="left" w:pos="1260"/>
          <w:tab w:val="left" w:pos="3064"/>
          <w:tab w:val="left" w:pos="8080"/>
        </w:tabs>
        <w:autoSpaceDE w:val="0"/>
        <w:autoSpaceDN w:val="0"/>
        <w:adjustRightInd w:val="0"/>
        <w:spacing w:before="11" w:line="480" w:lineRule="auto"/>
        <w:ind w:left="1260" w:right="49" w:hanging="540"/>
        <w:rPr>
          <w:rFonts w:ascii="Times New Roman" w:hAnsi="Times New Roman" w:cs="Times New Roman"/>
          <w:spacing w:val="-3"/>
          <w:sz w:val="24"/>
          <w:szCs w:val="24"/>
        </w:rPr>
      </w:pPr>
      <w:r w:rsidRPr="002F443A">
        <w:rPr>
          <w:rFonts w:ascii="Times New Roman" w:hAnsi="Times New Roman" w:cs="Times New Roman"/>
          <w:w w:val="102"/>
          <w:sz w:val="24"/>
          <w:szCs w:val="24"/>
        </w:rPr>
        <w:t xml:space="preserve">Tugas  dan  usaha  untuk  menyediakan  pembiayaan  dan  atau  melakukan </w:t>
      </w:r>
      <w:r w:rsidRPr="002F443A">
        <w:rPr>
          <w:rFonts w:ascii="Times New Roman" w:hAnsi="Times New Roman" w:cs="Times New Roman"/>
          <w:w w:val="105"/>
          <w:sz w:val="24"/>
          <w:szCs w:val="24"/>
        </w:rPr>
        <w:t xml:space="preserve">kegiatan lain berdasarkan Prinsip Syariah, sesuai dengan ketentuan yang </w:t>
      </w:r>
      <w:r w:rsidRPr="002F443A">
        <w:rPr>
          <w:rFonts w:ascii="Times New Roman" w:hAnsi="Times New Roman" w:cs="Times New Roman"/>
          <w:spacing w:val="-3"/>
          <w:sz w:val="24"/>
          <w:szCs w:val="24"/>
        </w:rPr>
        <w:t>ditetapkan oleh Bank Indonesia.</w:t>
      </w:r>
    </w:p>
    <w:p w:rsidR="00997BEF" w:rsidRPr="002F443A" w:rsidRDefault="00997BEF" w:rsidP="009C7ED0">
      <w:pPr>
        <w:pStyle w:val="ListParagraph"/>
        <w:widowControl w:val="0"/>
        <w:numPr>
          <w:ilvl w:val="0"/>
          <w:numId w:val="25"/>
        </w:numPr>
        <w:tabs>
          <w:tab w:val="left" w:pos="142"/>
          <w:tab w:val="left" w:pos="1260"/>
          <w:tab w:val="left" w:pos="3064"/>
          <w:tab w:val="left" w:pos="8080"/>
        </w:tabs>
        <w:autoSpaceDE w:val="0"/>
        <w:autoSpaceDN w:val="0"/>
        <w:adjustRightInd w:val="0"/>
        <w:spacing w:line="480" w:lineRule="auto"/>
        <w:ind w:left="1260" w:right="49" w:hanging="540"/>
        <w:rPr>
          <w:rFonts w:ascii="Times New Roman" w:hAnsi="Times New Roman" w:cs="Times New Roman"/>
          <w:spacing w:val="-3"/>
          <w:sz w:val="24"/>
          <w:szCs w:val="24"/>
        </w:rPr>
      </w:pPr>
      <w:r w:rsidRPr="002F443A">
        <w:rPr>
          <w:rFonts w:ascii="Times New Roman" w:hAnsi="Times New Roman" w:cs="Times New Roman"/>
          <w:w w:val="102"/>
          <w:sz w:val="24"/>
          <w:szCs w:val="24"/>
        </w:rPr>
        <w:t>Tugas dan usaha untuk melakukan kegiatan lain yang lazim dilakukan oleh bank sepanjang tidak bertentangan dengan peraturan per</w:t>
      </w:r>
      <w:r w:rsidR="009C7ED0" w:rsidRPr="002F443A">
        <w:rPr>
          <w:rFonts w:ascii="Times New Roman" w:hAnsi="Times New Roman" w:cs="Times New Roman"/>
          <w:w w:val="102"/>
          <w:sz w:val="24"/>
          <w:szCs w:val="24"/>
        </w:rPr>
        <w:t>u</w:t>
      </w:r>
      <w:r w:rsidR="00EF6116" w:rsidRPr="002F443A">
        <w:rPr>
          <w:rFonts w:ascii="Times New Roman" w:hAnsi="Times New Roman" w:cs="Times New Roman"/>
          <w:w w:val="102"/>
          <w:sz w:val="24"/>
          <w:szCs w:val="24"/>
        </w:rPr>
        <w:t>ndang-</w:t>
      </w:r>
      <w:r w:rsidR="009C7ED0" w:rsidRPr="002F443A">
        <w:rPr>
          <w:rFonts w:ascii="Times New Roman" w:hAnsi="Times New Roman" w:cs="Times New Roman"/>
          <w:w w:val="102"/>
          <w:sz w:val="24"/>
          <w:szCs w:val="24"/>
        </w:rPr>
        <w:t>u</w:t>
      </w:r>
      <w:r w:rsidR="00EF6116" w:rsidRPr="002F443A">
        <w:rPr>
          <w:rFonts w:ascii="Times New Roman" w:hAnsi="Times New Roman" w:cs="Times New Roman"/>
          <w:w w:val="102"/>
          <w:sz w:val="24"/>
          <w:szCs w:val="24"/>
        </w:rPr>
        <w:t>ndang</w:t>
      </w:r>
      <w:r w:rsidRPr="002F443A">
        <w:rPr>
          <w:rFonts w:ascii="Times New Roman" w:hAnsi="Times New Roman" w:cs="Times New Roman"/>
          <w:w w:val="102"/>
          <w:sz w:val="24"/>
          <w:szCs w:val="24"/>
        </w:rPr>
        <w:t xml:space="preserve">an </w:t>
      </w:r>
      <w:r w:rsidRPr="002F443A">
        <w:rPr>
          <w:rFonts w:ascii="Times New Roman" w:hAnsi="Times New Roman" w:cs="Times New Roman"/>
          <w:spacing w:val="-3"/>
          <w:sz w:val="24"/>
          <w:szCs w:val="24"/>
        </w:rPr>
        <w:t xml:space="preserve">yang berlaku. </w:t>
      </w:r>
    </w:p>
    <w:p w:rsidR="00997BEF" w:rsidRPr="002F443A" w:rsidRDefault="00997BEF" w:rsidP="009C7ED0">
      <w:pPr>
        <w:widowControl w:val="0"/>
        <w:autoSpaceDE w:val="0"/>
        <w:autoSpaceDN w:val="0"/>
        <w:adjustRightInd w:val="0"/>
        <w:spacing w:line="480" w:lineRule="auto"/>
        <w:ind w:left="720" w:right="49" w:firstLine="556"/>
        <w:rPr>
          <w:rFonts w:ascii="Times New Roman" w:hAnsi="Times New Roman" w:cs="Times New Roman"/>
          <w:spacing w:val="-3"/>
          <w:sz w:val="24"/>
          <w:szCs w:val="24"/>
        </w:rPr>
      </w:pPr>
      <w:r w:rsidRPr="002F443A">
        <w:rPr>
          <w:rFonts w:ascii="Times New Roman" w:hAnsi="Times New Roman" w:cs="Times New Roman"/>
          <w:sz w:val="24"/>
          <w:szCs w:val="24"/>
        </w:rPr>
        <w:t xml:space="preserve">Selain melakukan kegiatan usaha sebagaimana dimaksud dalam </w:t>
      </w:r>
      <w:r w:rsidR="005176F0" w:rsidRPr="002F443A">
        <w:rPr>
          <w:rFonts w:ascii="Times New Roman" w:hAnsi="Times New Roman" w:cs="Times New Roman"/>
          <w:sz w:val="24"/>
          <w:szCs w:val="24"/>
        </w:rPr>
        <w:lastRenderedPageBreak/>
        <w:t>Pasal</w:t>
      </w:r>
      <w:r w:rsidRPr="002F443A">
        <w:rPr>
          <w:rFonts w:ascii="Times New Roman" w:hAnsi="Times New Roman" w:cs="Times New Roman"/>
          <w:sz w:val="24"/>
          <w:szCs w:val="24"/>
        </w:rPr>
        <w:t xml:space="preserve"> 6, </w:t>
      </w:r>
      <w:r w:rsidRPr="002F443A">
        <w:rPr>
          <w:rFonts w:ascii="Times New Roman" w:hAnsi="Times New Roman" w:cs="Times New Roman"/>
          <w:w w:val="106"/>
          <w:sz w:val="24"/>
          <w:szCs w:val="24"/>
        </w:rPr>
        <w:t xml:space="preserve">tugas dan usaha bank umum yang lain juga terdapat dalam </w:t>
      </w:r>
      <w:r w:rsidR="005176F0" w:rsidRPr="002F443A">
        <w:rPr>
          <w:rFonts w:ascii="Times New Roman" w:hAnsi="Times New Roman" w:cs="Times New Roman"/>
          <w:w w:val="106"/>
          <w:sz w:val="24"/>
          <w:szCs w:val="24"/>
        </w:rPr>
        <w:t>Pasal</w:t>
      </w:r>
      <w:r w:rsidRPr="002F443A">
        <w:rPr>
          <w:rFonts w:ascii="Times New Roman" w:hAnsi="Times New Roman" w:cs="Times New Roman"/>
          <w:w w:val="106"/>
          <w:sz w:val="24"/>
          <w:szCs w:val="24"/>
        </w:rPr>
        <w:t xml:space="preserve"> 7 </w:t>
      </w:r>
      <w:r w:rsidR="00EF6116" w:rsidRPr="002F443A">
        <w:rPr>
          <w:rFonts w:ascii="Times New Roman" w:hAnsi="Times New Roman" w:cs="Times New Roman"/>
          <w:w w:val="103"/>
          <w:sz w:val="24"/>
          <w:szCs w:val="24"/>
          <w:lang w:val="id-ID"/>
        </w:rPr>
        <w:t>Undang-Undang</w:t>
      </w:r>
      <w:r w:rsidR="00776941" w:rsidRPr="002F443A">
        <w:rPr>
          <w:rFonts w:ascii="Times New Roman" w:hAnsi="Times New Roman" w:cs="Times New Roman"/>
          <w:w w:val="103"/>
          <w:sz w:val="24"/>
          <w:szCs w:val="24"/>
          <w:lang w:val="id-ID"/>
        </w:rPr>
        <w:t xml:space="preserve"> No. 10 Tahun 1998 tentang Perubahan atas </w:t>
      </w:r>
      <w:r w:rsidR="00EF6116" w:rsidRPr="002F443A">
        <w:rPr>
          <w:rFonts w:ascii="Times New Roman" w:hAnsi="Times New Roman" w:cs="Times New Roman"/>
          <w:w w:val="103"/>
          <w:sz w:val="24"/>
          <w:szCs w:val="24"/>
          <w:lang w:val="id-ID"/>
        </w:rPr>
        <w:t>Undang-Undang</w:t>
      </w:r>
      <w:r w:rsidR="00776941" w:rsidRPr="002F443A">
        <w:rPr>
          <w:rFonts w:ascii="Times New Roman" w:hAnsi="Times New Roman" w:cs="Times New Roman"/>
          <w:w w:val="103"/>
          <w:sz w:val="24"/>
          <w:szCs w:val="24"/>
          <w:lang w:val="id-ID"/>
        </w:rPr>
        <w:t xml:space="preserve"> No. 7 Tahun 1992 tentang Perbankan,</w:t>
      </w:r>
      <w:r w:rsidRPr="002F443A">
        <w:rPr>
          <w:rFonts w:ascii="Times New Roman" w:hAnsi="Times New Roman" w:cs="Times New Roman"/>
          <w:spacing w:val="-3"/>
          <w:sz w:val="24"/>
          <w:szCs w:val="24"/>
        </w:rPr>
        <w:t xml:space="preserve"> yaitu : </w:t>
      </w:r>
    </w:p>
    <w:p w:rsidR="00997BEF" w:rsidRPr="002F443A" w:rsidRDefault="00997BEF" w:rsidP="00DA6178">
      <w:pPr>
        <w:widowControl w:val="0"/>
        <w:tabs>
          <w:tab w:val="left" w:pos="1080"/>
          <w:tab w:val="left" w:pos="8222"/>
        </w:tabs>
        <w:autoSpaceDE w:val="0"/>
        <w:autoSpaceDN w:val="0"/>
        <w:adjustRightInd w:val="0"/>
        <w:spacing w:line="480" w:lineRule="auto"/>
        <w:ind w:left="1080" w:right="49" w:hanging="360"/>
        <w:rPr>
          <w:rFonts w:ascii="Times New Roman" w:hAnsi="Times New Roman" w:cs="Times New Roman"/>
          <w:spacing w:val="-3"/>
          <w:sz w:val="24"/>
          <w:szCs w:val="24"/>
        </w:rPr>
      </w:pPr>
      <w:r w:rsidRPr="002F443A">
        <w:rPr>
          <w:rFonts w:ascii="Times New Roman" w:hAnsi="Times New Roman" w:cs="Times New Roman"/>
          <w:w w:val="103"/>
          <w:sz w:val="24"/>
          <w:szCs w:val="24"/>
        </w:rPr>
        <w:t>a.</w:t>
      </w:r>
      <w:r w:rsidRPr="002F443A">
        <w:rPr>
          <w:rFonts w:ascii="Times New Roman" w:hAnsi="Times New Roman" w:cs="Times New Roman"/>
          <w:w w:val="103"/>
          <w:sz w:val="24"/>
          <w:szCs w:val="24"/>
        </w:rPr>
        <w:tab/>
        <w:t xml:space="preserve">Melakukan kegiatan dalam valuta asing dengan memenuhi ketentuan yang </w:t>
      </w:r>
      <w:r w:rsidRPr="002F443A">
        <w:rPr>
          <w:rFonts w:ascii="Times New Roman" w:hAnsi="Times New Roman" w:cs="Times New Roman"/>
          <w:spacing w:val="-3"/>
          <w:sz w:val="24"/>
          <w:szCs w:val="24"/>
        </w:rPr>
        <w:t xml:space="preserve">ditetapkan oleh Bank Indonesia. </w:t>
      </w:r>
    </w:p>
    <w:p w:rsidR="00997BEF" w:rsidRPr="002F443A" w:rsidRDefault="00997BEF" w:rsidP="00DA6178">
      <w:pPr>
        <w:widowControl w:val="0"/>
        <w:tabs>
          <w:tab w:val="left" w:pos="1080"/>
          <w:tab w:val="left" w:pos="8222"/>
        </w:tabs>
        <w:autoSpaceDE w:val="0"/>
        <w:autoSpaceDN w:val="0"/>
        <w:adjustRightInd w:val="0"/>
        <w:spacing w:line="480" w:lineRule="auto"/>
        <w:ind w:left="1080" w:right="49" w:hanging="360"/>
        <w:rPr>
          <w:rFonts w:ascii="Times New Roman" w:hAnsi="Times New Roman" w:cs="Times New Roman"/>
          <w:spacing w:val="-3"/>
          <w:sz w:val="24"/>
          <w:szCs w:val="24"/>
        </w:rPr>
      </w:pPr>
      <w:r w:rsidRPr="002F443A">
        <w:rPr>
          <w:rFonts w:ascii="Times New Roman" w:hAnsi="Times New Roman" w:cs="Times New Roman"/>
          <w:w w:val="105"/>
          <w:sz w:val="24"/>
          <w:szCs w:val="24"/>
        </w:rPr>
        <w:t>b.</w:t>
      </w:r>
      <w:r w:rsidRPr="002F443A">
        <w:rPr>
          <w:rFonts w:ascii="Times New Roman" w:hAnsi="Times New Roman" w:cs="Times New Roman"/>
          <w:w w:val="105"/>
          <w:sz w:val="24"/>
          <w:szCs w:val="24"/>
        </w:rPr>
        <w:tab/>
        <w:t xml:space="preserve">Melakukan kegiatan penyertaan modal pada bank atau perusahaan lain di </w:t>
      </w:r>
      <w:r w:rsidRPr="002F443A">
        <w:rPr>
          <w:rFonts w:ascii="Times New Roman" w:hAnsi="Times New Roman" w:cs="Times New Roman"/>
          <w:sz w:val="24"/>
          <w:szCs w:val="24"/>
        </w:rPr>
        <w:t xml:space="preserve">bidang keuangan, seperti sewa guna usaha, modal ventura, perusahaan efek </w:t>
      </w:r>
      <w:bookmarkStart w:id="4" w:name="Pg25"/>
      <w:bookmarkEnd w:id="4"/>
      <w:r w:rsidRPr="002F443A">
        <w:rPr>
          <w:rFonts w:ascii="Times New Roman" w:hAnsi="Times New Roman" w:cs="Times New Roman"/>
          <w:sz w:val="24"/>
          <w:szCs w:val="24"/>
        </w:rPr>
        <w:t xml:space="preserve">asuransi,  serta  lembaga  kliring  penyelesaian  dan  penyimpanan,  dengan </w:t>
      </w:r>
      <w:r w:rsidRPr="002F443A">
        <w:rPr>
          <w:rFonts w:ascii="Times New Roman" w:hAnsi="Times New Roman" w:cs="Times New Roman"/>
          <w:spacing w:val="-3"/>
          <w:sz w:val="24"/>
          <w:szCs w:val="24"/>
        </w:rPr>
        <w:t>memenuhi ketentuan yang ditetapkan oleh Bank Indonesia.</w:t>
      </w:r>
    </w:p>
    <w:p w:rsidR="00997BEF" w:rsidRPr="002F443A" w:rsidRDefault="00997BEF" w:rsidP="00DA6178">
      <w:pPr>
        <w:widowControl w:val="0"/>
        <w:tabs>
          <w:tab w:val="left" w:pos="1080"/>
          <w:tab w:val="left" w:pos="8222"/>
        </w:tabs>
        <w:autoSpaceDE w:val="0"/>
        <w:autoSpaceDN w:val="0"/>
        <w:adjustRightInd w:val="0"/>
        <w:spacing w:line="480" w:lineRule="auto"/>
        <w:ind w:left="1080" w:right="49" w:hanging="360"/>
        <w:rPr>
          <w:rFonts w:ascii="Times New Roman" w:hAnsi="Times New Roman" w:cs="Times New Roman"/>
          <w:sz w:val="24"/>
          <w:szCs w:val="24"/>
        </w:rPr>
      </w:pPr>
      <w:r w:rsidRPr="002F443A">
        <w:rPr>
          <w:rFonts w:ascii="Times New Roman" w:hAnsi="Times New Roman" w:cs="Times New Roman"/>
          <w:w w:val="105"/>
          <w:sz w:val="24"/>
          <w:szCs w:val="24"/>
        </w:rPr>
        <w:t>c.</w:t>
      </w:r>
      <w:r w:rsidRPr="002F443A">
        <w:rPr>
          <w:rFonts w:ascii="Times New Roman" w:hAnsi="Times New Roman" w:cs="Times New Roman"/>
          <w:w w:val="105"/>
          <w:sz w:val="24"/>
          <w:szCs w:val="24"/>
        </w:rPr>
        <w:tab/>
        <w:t xml:space="preserve">Melakukan kegiatan penyertaan modal sementara untuk mengatasi akibat </w:t>
      </w:r>
      <w:r w:rsidRPr="002F443A">
        <w:rPr>
          <w:rFonts w:ascii="Times New Roman" w:hAnsi="Times New Roman" w:cs="Times New Roman"/>
          <w:w w:val="103"/>
          <w:sz w:val="24"/>
          <w:szCs w:val="24"/>
        </w:rPr>
        <w:t xml:space="preserve">kegagalan kredit atau kegagalan pembiayaan berdasarkan Prinsip Syariah </w:t>
      </w:r>
      <w:r w:rsidRPr="002F443A">
        <w:rPr>
          <w:rFonts w:ascii="Times New Roman" w:hAnsi="Times New Roman" w:cs="Times New Roman"/>
          <w:sz w:val="24"/>
          <w:szCs w:val="24"/>
        </w:rPr>
        <w:t xml:space="preserve">dengan  syarat  harus  menarik  kembali  penyertaannya,  dengan  memenuhi </w:t>
      </w:r>
      <w:r w:rsidRPr="002F443A">
        <w:rPr>
          <w:rFonts w:ascii="Times New Roman" w:hAnsi="Times New Roman" w:cs="Times New Roman"/>
          <w:spacing w:val="-3"/>
          <w:sz w:val="24"/>
          <w:szCs w:val="24"/>
        </w:rPr>
        <w:t xml:space="preserve">ketentuan yang ditetapkan oleh Bank Indonesia. </w:t>
      </w:r>
    </w:p>
    <w:p w:rsidR="00997BEF" w:rsidRPr="002F443A" w:rsidRDefault="00997BEF" w:rsidP="009C7ED0">
      <w:pPr>
        <w:widowControl w:val="0"/>
        <w:tabs>
          <w:tab w:val="left" w:pos="1080"/>
          <w:tab w:val="left" w:pos="8222"/>
        </w:tabs>
        <w:autoSpaceDE w:val="0"/>
        <w:autoSpaceDN w:val="0"/>
        <w:adjustRightInd w:val="0"/>
        <w:spacing w:line="480" w:lineRule="auto"/>
        <w:ind w:left="1080" w:right="49" w:hanging="360"/>
        <w:rPr>
          <w:rFonts w:ascii="Times New Roman" w:hAnsi="Times New Roman" w:cs="Times New Roman"/>
          <w:spacing w:val="-3"/>
          <w:sz w:val="24"/>
          <w:szCs w:val="24"/>
        </w:rPr>
      </w:pPr>
      <w:r w:rsidRPr="002F443A">
        <w:rPr>
          <w:rFonts w:ascii="Times New Roman" w:hAnsi="Times New Roman" w:cs="Times New Roman"/>
          <w:sz w:val="24"/>
          <w:szCs w:val="24"/>
        </w:rPr>
        <w:t>d.</w:t>
      </w:r>
      <w:r w:rsidRPr="002F443A">
        <w:rPr>
          <w:rFonts w:ascii="Times New Roman" w:hAnsi="Times New Roman" w:cs="Times New Roman"/>
          <w:sz w:val="24"/>
          <w:szCs w:val="24"/>
        </w:rPr>
        <w:tab/>
        <w:t xml:space="preserve">Bertindak  sebagai  pendiri  dana  pensiun  sesuai  dengan  ketentuan  dalam   </w:t>
      </w:r>
      <w:r w:rsidRPr="002F443A">
        <w:rPr>
          <w:rFonts w:ascii="Times New Roman" w:hAnsi="Times New Roman" w:cs="Times New Roman"/>
          <w:spacing w:val="-3"/>
          <w:sz w:val="24"/>
          <w:szCs w:val="24"/>
        </w:rPr>
        <w:t xml:space="preserve">peraturan </w:t>
      </w:r>
      <w:r w:rsidR="00F4404F" w:rsidRPr="002F443A">
        <w:rPr>
          <w:rFonts w:ascii="Times New Roman" w:hAnsi="Times New Roman" w:cs="Times New Roman"/>
          <w:spacing w:val="-3"/>
          <w:sz w:val="24"/>
          <w:szCs w:val="24"/>
        </w:rPr>
        <w:t xml:space="preserve">perundang-undangan </w:t>
      </w:r>
      <w:r w:rsidRPr="002F443A">
        <w:rPr>
          <w:rFonts w:ascii="Times New Roman" w:hAnsi="Times New Roman" w:cs="Times New Roman"/>
          <w:spacing w:val="-3"/>
          <w:sz w:val="24"/>
          <w:szCs w:val="24"/>
        </w:rPr>
        <w:t xml:space="preserve">dana pensiun yang berlaku. </w:t>
      </w:r>
    </w:p>
    <w:p w:rsidR="00997BEF" w:rsidRPr="002F443A" w:rsidRDefault="00FE4203" w:rsidP="009C7ED0">
      <w:pPr>
        <w:widowControl w:val="0"/>
        <w:tabs>
          <w:tab w:val="left" w:pos="8222"/>
        </w:tabs>
        <w:autoSpaceDE w:val="0"/>
        <w:autoSpaceDN w:val="0"/>
        <w:adjustRightInd w:val="0"/>
        <w:spacing w:line="480" w:lineRule="auto"/>
        <w:ind w:left="720" w:right="49" w:firstLine="698"/>
        <w:rPr>
          <w:rFonts w:ascii="Times New Roman" w:hAnsi="Times New Roman" w:cs="Times New Roman"/>
          <w:spacing w:val="-3"/>
          <w:sz w:val="24"/>
          <w:szCs w:val="24"/>
        </w:rPr>
      </w:pPr>
      <w:r w:rsidRPr="002F443A">
        <w:rPr>
          <w:rFonts w:ascii="Times New Roman" w:hAnsi="Times New Roman" w:cs="Times New Roman"/>
          <w:w w:val="101"/>
          <w:sz w:val="24"/>
          <w:szCs w:val="24"/>
        </w:rPr>
        <w:t>T</w:t>
      </w:r>
      <w:r w:rsidR="00997BEF" w:rsidRPr="002F443A">
        <w:rPr>
          <w:rFonts w:ascii="Times New Roman" w:hAnsi="Times New Roman" w:cs="Times New Roman"/>
          <w:w w:val="101"/>
          <w:sz w:val="24"/>
          <w:szCs w:val="24"/>
        </w:rPr>
        <w:t>ugas dan usaha yang dilakukan BPR di</w:t>
      </w:r>
      <w:r w:rsidR="00776941" w:rsidRPr="002F443A">
        <w:rPr>
          <w:rFonts w:ascii="Times New Roman" w:hAnsi="Times New Roman" w:cs="Times New Roman"/>
          <w:w w:val="101"/>
          <w:sz w:val="24"/>
          <w:szCs w:val="24"/>
        </w:rPr>
        <w:t xml:space="preserve"> </w:t>
      </w:r>
      <w:r w:rsidR="00997BEF" w:rsidRPr="002F443A">
        <w:rPr>
          <w:rFonts w:ascii="Times New Roman" w:hAnsi="Times New Roman" w:cs="Times New Roman"/>
          <w:w w:val="101"/>
          <w:sz w:val="24"/>
          <w:szCs w:val="24"/>
        </w:rPr>
        <w:t xml:space="preserve">atur dalam </w:t>
      </w:r>
      <w:r w:rsidR="005176F0" w:rsidRPr="002F443A">
        <w:rPr>
          <w:rFonts w:ascii="Times New Roman" w:hAnsi="Times New Roman" w:cs="Times New Roman"/>
          <w:w w:val="101"/>
          <w:sz w:val="24"/>
          <w:szCs w:val="24"/>
        </w:rPr>
        <w:t>Pasal</w:t>
      </w:r>
      <w:r w:rsidR="00997BEF" w:rsidRPr="002F443A">
        <w:rPr>
          <w:rFonts w:ascii="Times New Roman" w:hAnsi="Times New Roman" w:cs="Times New Roman"/>
          <w:w w:val="101"/>
          <w:sz w:val="24"/>
          <w:szCs w:val="24"/>
        </w:rPr>
        <w:t xml:space="preserve"> 13 </w:t>
      </w:r>
      <w:r w:rsidR="00EF6116" w:rsidRPr="002F443A">
        <w:rPr>
          <w:rFonts w:ascii="Times New Roman" w:hAnsi="Times New Roman" w:cs="Times New Roman"/>
          <w:w w:val="103"/>
          <w:sz w:val="24"/>
          <w:szCs w:val="24"/>
          <w:lang w:val="id-ID"/>
        </w:rPr>
        <w:t>Undang-Undang</w:t>
      </w:r>
      <w:r w:rsidR="00776941" w:rsidRPr="002F443A">
        <w:rPr>
          <w:rFonts w:ascii="Times New Roman" w:hAnsi="Times New Roman" w:cs="Times New Roman"/>
          <w:w w:val="103"/>
          <w:sz w:val="24"/>
          <w:szCs w:val="24"/>
          <w:lang w:val="id-ID"/>
        </w:rPr>
        <w:t xml:space="preserve"> No. 10 Tahun 1998 tentang Perubahan atas </w:t>
      </w:r>
      <w:r w:rsidR="00EF6116" w:rsidRPr="002F443A">
        <w:rPr>
          <w:rFonts w:ascii="Times New Roman" w:hAnsi="Times New Roman" w:cs="Times New Roman"/>
          <w:w w:val="103"/>
          <w:sz w:val="24"/>
          <w:szCs w:val="24"/>
          <w:lang w:val="id-ID"/>
        </w:rPr>
        <w:t>Undang-Undang</w:t>
      </w:r>
      <w:r w:rsidR="00776941" w:rsidRPr="002F443A">
        <w:rPr>
          <w:rFonts w:ascii="Times New Roman" w:hAnsi="Times New Roman" w:cs="Times New Roman"/>
          <w:w w:val="103"/>
          <w:sz w:val="24"/>
          <w:szCs w:val="24"/>
          <w:lang w:val="id-ID"/>
        </w:rPr>
        <w:t xml:space="preserve"> No. 7 Tahun 1992 tentang Perbankan,</w:t>
      </w:r>
      <w:r w:rsidR="00997BEF" w:rsidRPr="002F443A">
        <w:rPr>
          <w:rFonts w:ascii="Times New Roman" w:hAnsi="Times New Roman" w:cs="Times New Roman"/>
          <w:spacing w:val="-3"/>
          <w:sz w:val="24"/>
          <w:szCs w:val="24"/>
        </w:rPr>
        <w:t xml:space="preserve"> yaitu meliputi: </w:t>
      </w:r>
    </w:p>
    <w:p w:rsidR="00E65C72" w:rsidRPr="002F443A" w:rsidRDefault="00997BEF" w:rsidP="00DA6178">
      <w:pPr>
        <w:widowControl w:val="0"/>
        <w:tabs>
          <w:tab w:val="left" w:pos="1080"/>
          <w:tab w:val="left" w:pos="8222"/>
        </w:tabs>
        <w:autoSpaceDE w:val="0"/>
        <w:autoSpaceDN w:val="0"/>
        <w:adjustRightInd w:val="0"/>
        <w:spacing w:line="480" w:lineRule="auto"/>
        <w:ind w:left="1080" w:right="49" w:hanging="360"/>
        <w:rPr>
          <w:rFonts w:ascii="Times New Roman" w:hAnsi="Times New Roman" w:cs="Times New Roman"/>
          <w:spacing w:val="-3"/>
          <w:sz w:val="24"/>
          <w:szCs w:val="24"/>
        </w:rPr>
      </w:pPr>
      <w:r w:rsidRPr="002F443A">
        <w:rPr>
          <w:rFonts w:ascii="Times New Roman" w:hAnsi="Times New Roman" w:cs="Times New Roman"/>
          <w:w w:val="104"/>
          <w:sz w:val="24"/>
          <w:szCs w:val="24"/>
        </w:rPr>
        <w:t>a.</w:t>
      </w:r>
      <w:r w:rsidRPr="002F443A">
        <w:rPr>
          <w:rFonts w:ascii="Times New Roman" w:hAnsi="Times New Roman" w:cs="Times New Roman"/>
          <w:w w:val="104"/>
          <w:sz w:val="24"/>
          <w:szCs w:val="24"/>
        </w:rPr>
        <w:tab/>
        <w:t xml:space="preserve">Tugas dan usaha dalam menghimpun dana dari masyarakat dalam bentuk </w:t>
      </w:r>
      <w:r w:rsidRPr="002F443A">
        <w:rPr>
          <w:rFonts w:ascii="Times New Roman" w:hAnsi="Times New Roman" w:cs="Times New Roman"/>
          <w:w w:val="107"/>
          <w:sz w:val="24"/>
          <w:szCs w:val="24"/>
        </w:rPr>
        <w:t xml:space="preserve">simpanan  berupa  deposito  berjangka  dan/atau  bentuk  lainnya  yang </w:t>
      </w:r>
      <w:r w:rsidRPr="002F443A">
        <w:rPr>
          <w:rFonts w:ascii="Times New Roman" w:hAnsi="Times New Roman" w:cs="Times New Roman"/>
          <w:spacing w:val="-3"/>
          <w:sz w:val="24"/>
          <w:szCs w:val="24"/>
        </w:rPr>
        <w:t xml:space="preserve">dipersamakan dengan itu. </w:t>
      </w:r>
    </w:p>
    <w:p w:rsidR="00997BEF" w:rsidRPr="002F443A" w:rsidRDefault="00997BEF" w:rsidP="00DA6178">
      <w:pPr>
        <w:widowControl w:val="0"/>
        <w:tabs>
          <w:tab w:val="left" w:pos="1080"/>
          <w:tab w:val="left" w:pos="8222"/>
        </w:tabs>
        <w:autoSpaceDE w:val="0"/>
        <w:autoSpaceDN w:val="0"/>
        <w:adjustRightInd w:val="0"/>
        <w:spacing w:line="480" w:lineRule="auto"/>
        <w:ind w:left="1080" w:right="49" w:hanging="360"/>
        <w:rPr>
          <w:rFonts w:ascii="Times New Roman" w:hAnsi="Times New Roman" w:cs="Times New Roman"/>
          <w:spacing w:val="-3"/>
          <w:sz w:val="24"/>
          <w:szCs w:val="24"/>
        </w:rPr>
      </w:pPr>
      <w:r w:rsidRPr="002F443A">
        <w:rPr>
          <w:rFonts w:ascii="Times New Roman" w:hAnsi="Times New Roman" w:cs="Times New Roman"/>
          <w:spacing w:val="-2"/>
          <w:sz w:val="24"/>
          <w:szCs w:val="24"/>
        </w:rPr>
        <w:lastRenderedPageBreak/>
        <w:t>b.</w:t>
      </w:r>
      <w:r w:rsidRPr="002F443A">
        <w:rPr>
          <w:rFonts w:ascii="Times New Roman" w:hAnsi="Times New Roman" w:cs="Times New Roman"/>
          <w:spacing w:val="-2"/>
          <w:sz w:val="24"/>
          <w:szCs w:val="24"/>
        </w:rPr>
        <w:tab/>
        <w:t xml:space="preserve">Tugas dan usaha dalam memberikan kredit. </w:t>
      </w:r>
    </w:p>
    <w:p w:rsidR="009C7ED0" w:rsidRPr="002F443A" w:rsidRDefault="00997BEF" w:rsidP="00DA6178">
      <w:pPr>
        <w:widowControl w:val="0"/>
        <w:tabs>
          <w:tab w:val="left" w:pos="1080"/>
          <w:tab w:val="left" w:pos="8222"/>
        </w:tabs>
        <w:autoSpaceDE w:val="0"/>
        <w:autoSpaceDN w:val="0"/>
        <w:adjustRightInd w:val="0"/>
        <w:spacing w:before="58" w:line="480" w:lineRule="auto"/>
        <w:ind w:left="1080" w:right="49" w:hanging="360"/>
        <w:rPr>
          <w:rFonts w:ascii="Times New Roman" w:hAnsi="Times New Roman" w:cs="Times New Roman"/>
          <w:spacing w:val="-3"/>
          <w:sz w:val="24"/>
          <w:szCs w:val="24"/>
        </w:rPr>
      </w:pPr>
      <w:r w:rsidRPr="002F443A">
        <w:rPr>
          <w:rFonts w:ascii="Times New Roman" w:hAnsi="Times New Roman" w:cs="Times New Roman"/>
          <w:w w:val="105"/>
          <w:sz w:val="24"/>
          <w:szCs w:val="24"/>
        </w:rPr>
        <w:t>c.</w:t>
      </w:r>
      <w:r w:rsidRPr="002F443A">
        <w:rPr>
          <w:rFonts w:ascii="Times New Roman" w:hAnsi="Times New Roman" w:cs="Times New Roman"/>
          <w:w w:val="105"/>
          <w:sz w:val="24"/>
          <w:szCs w:val="24"/>
        </w:rPr>
        <w:tab/>
        <w:t xml:space="preserve">Tugas dan usaha dalam menyediakan pembiayaan dan penempatan dana </w:t>
      </w:r>
      <w:r w:rsidRPr="002F443A">
        <w:rPr>
          <w:rFonts w:ascii="Times New Roman" w:hAnsi="Times New Roman" w:cs="Times New Roman"/>
          <w:w w:val="102"/>
          <w:sz w:val="24"/>
          <w:szCs w:val="24"/>
        </w:rPr>
        <w:t xml:space="preserve">berdasarkan Prinsip Syariah, sesuai dengan ketentuan yang ditetapkan oleh </w:t>
      </w:r>
      <w:r w:rsidRPr="002F443A">
        <w:rPr>
          <w:rFonts w:ascii="Times New Roman" w:hAnsi="Times New Roman" w:cs="Times New Roman"/>
          <w:spacing w:val="-3"/>
          <w:sz w:val="24"/>
          <w:szCs w:val="24"/>
        </w:rPr>
        <w:t xml:space="preserve">Bank Indonesia. </w:t>
      </w:r>
    </w:p>
    <w:p w:rsidR="00997BEF" w:rsidRPr="002F443A" w:rsidRDefault="009C7ED0" w:rsidP="009C7ED0">
      <w:pPr>
        <w:widowControl w:val="0"/>
        <w:tabs>
          <w:tab w:val="left" w:pos="1276"/>
          <w:tab w:val="left" w:pos="8222"/>
        </w:tabs>
        <w:autoSpaceDE w:val="0"/>
        <w:autoSpaceDN w:val="0"/>
        <w:adjustRightInd w:val="0"/>
        <w:spacing w:line="240" w:lineRule="auto"/>
        <w:ind w:left="1276" w:right="701" w:firstLine="0"/>
        <w:rPr>
          <w:rFonts w:ascii="Times New Roman" w:hAnsi="Times New Roman" w:cs="Times New Roman"/>
          <w:spacing w:val="-5"/>
          <w:sz w:val="24"/>
          <w:szCs w:val="24"/>
          <w:vertAlign w:val="superscript"/>
        </w:rPr>
      </w:pPr>
      <w:r w:rsidRPr="002F443A">
        <w:rPr>
          <w:rFonts w:ascii="Times New Roman" w:hAnsi="Times New Roman" w:cs="Times New Roman"/>
          <w:spacing w:val="-3"/>
          <w:sz w:val="24"/>
          <w:szCs w:val="24"/>
        </w:rPr>
        <w:t>“</w:t>
      </w:r>
      <w:r w:rsidR="00997BEF" w:rsidRPr="002F443A">
        <w:rPr>
          <w:rFonts w:ascii="Times New Roman" w:hAnsi="Times New Roman" w:cs="Times New Roman"/>
          <w:spacing w:val="-3"/>
          <w:sz w:val="24"/>
          <w:szCs w:val="24"/>
        </w:rPr>
        <w:t xml:space="preserve">Yang dimaksud dengan Prinsip Syariah adalah aturan perjanjian berdasarkan </w:t>
      </w:r>
      <w:r w:rsidR="00997BEF" w:rsidRPr="002F443A">
        <w:rPr>
          <w:rFonts w:ascii="Times New Roman" w:hAnsi="Times New Roman" w:cs="Times New Roman"/>
          <w:w w:val="101"/>
          <w:sz w:val="24"/>
          <w:szCs w:val="24"/>
        </w:rPr>
        <w:t xml:space="preserve">hukum Islam antara bank dengan pihak lain untuk penyimpanan dana dan </w:t>
      </w:r>
      <w:r w:rsidR="00997BEF" w:rsidRPr="002F443A">
        <w:rPr>
          <w:rFonts w:ascii="Times New Roman" w:hAnsi="Times New Roman" w:cs="Times New Roman"/>
          <w:spacing w:val="-2"/>
          <w:sz w:val="24"/>
          <w:szCs w:val="24"/>
        </w:rPr>
        <w:t xml:space="preserve">atau  pembiayaan  kegiatan  usaha  atau  kegiatan  lainnya  yang  dinyatakan </w:t>
      </w:r>
      <w:r w:rsidR="00997BEF" w:rsidRPr="002F443A">
        <w:rPr>
          <w:rFonts w:ascii="Times New Roman" w:hAnsi="Times New Roman" w:cs="Times New Roman"/>
          <w:spacing w:val="-3"/>
          <w:sz w:val="24"/>
          <w:szCs w:val="24"/>
        </w:rPr>
        <w:t xml:space="preserve">sesuai dengan syariah, antara lain pembiayaan berdasarkan prinsip bagi hasil </w:t>
      </w:r>
      <w:r w:rsidR="00F17722" w:rsidRPr="002F443A">
        <w:rPr>
          <w:rFonts w:ascii="Times New Roman" w:hAnsi="Times New Roman" w:cs="Times New Roman"/>
          <w:w w:val="103"/>
          <w:sz w:val="24"/>
          <w:szCs w:val="24"/>
        </w:rPr>
        <w:t>(mudharabah),</w:t>
      </w:r>
      <w:r w:rsidR="00F17722" w:rsidRPr="002F443A">
        <w:rPr>
          <w:rFonts w:ascii="Times New Roman" w:hAnsi="Times New Roman" w:cs="Times New Roman"/>
          <w:w w:val="103"/>
          <w:sz w:val="24"/>
          <w:szCs w:val="24"/>
          <w:lang w:val="id-ID"/>
        </w:rPr>
        <w:t xml:space="preserve"> </w:t>
      </w:r>
      <w:r w:rsidR="00F17722" w:rsidRPr="002F443A">
        <w:rPr>
          <w:rFonts w:ascii="Times New Roman" w:hAnsi="Times New Roman" w:cs="Times New Roman"/>
          <w:w w:val="103"/>
          <w:sz w:val="24"/>
          <w:szCs w:val="24"/>
        </w:rPr>
        <w:t xml:space="preserve">pembiayaan </w:t>
      </w:r>
      <w:r w:rsidR="00997BEF" w:rsidRPr="002F443A">
        <w:rPr>
          <w:rFonts w:ascii="Times New Roman" w:hAnsi="Times New Roman" w:cs="Times New Roman"/>
          <w:w w:val="103"/>
          <w:sz w:val="24"/>
          <w:szCs w:val="24"/>
        </w:rPr>
        <w:t xml:space="preserve">berdasarkan prinsip   penyertaan   modal </w:t>
      </w:r>
      <w:r w:rsidR="00997BEF" w:rsidRPr="002F443A">
        <w:rPr>
          <w:rFonts w:ascii="Times New Roman" w:hAnsi="Times New Roman" w:cs="Times New Roman"/>
          <w:spacing w:val="-4"/>
          <w:sz w:val="24"/>
          <w:szCs w:val="24"/>
        </w:rPr>
        <w:t xml:space="preserve">keuntungan (murabahah) atau pembiayaan barang modal berdasarkan prinsip sewa murni tanpa pilihan (ijarah) atau dengan adanya pilihan pemindahan </w:t>
      </w:r>
      <w:bookmarkStart w:id="5" w:name="Pg26"/>
      <w:bookmarkEnd w:id="5"/>
      <w:r w:rsidR="00997BEF" w:rsidRPr="002F443A">
        <w:rPr>
          <w:rFonts w:ascii="Times New Roman" w:hAnsi="Times New Roman" w:cs="Times New Roman"/>
          <w:spacing w:val="-2"/>
          <w:sz w:val="24"/>
          <w:szCs w:val="24"/>
        </w:rPr>
        <w:t xml:space="preserve">kepemilikan atas barang yang disewa dari pihak bank oleh pihak lain (ijarah </w:t>
      </w:r>
      <w:r w:rsidR="00997BEF" w:rsidRPr="002F443A">
        <w:rPr>
          <w:rFonts w:ascii="Times New Roman" w:hAnsi="Times New Roman" w:cs="Times New Roman"/>
          <w:spacing w:val="-5"/>
          <w:sz w:val="24"/>
          <w:szCs w:val="24"/>
        </w:rPr>
        <w:t>wa iqtina)</w:t>
      </w:r>
      <w:r w:rsidR="00997BEF" w:rsidRPr="002F443A">
        <w:rPr>
          <w:rFonts w:ascii="Times New Roman" w:hAnsi="Times New Roman" w:cs="Times New Roman"/>
          <w:spacing w:val="-5"/>
          <w:sz w:val="24"/>
          <w:szCs w:val="24"/>
          <w:vertAlign w:val="superscript"/>
        </w:rPr>
        <w:t>.</w:t>
      </w:r>
      <w:r w:rsidRPr="002F443A">
        <w:rPr>
          <w:rFonts w:ascii="Times New Roman" w:hAnsi="Times New Roman" w:cs="Times New Roman"/>
          <w:spacing w:val="-5"/>
          <w:sz w:val="24"/>
          <w:szCs w:val="24"/>
          <w:vertAlign w:val="superscript"/>
        </w:rPr>
        <w:t>”</w:t>
      </w:r>
      <w:r w:rsidR="00997BEF" w:rsidRPr="002F443A">
        <w:rPr>
          <w:rStyle w:val="FootnoteReference"/>
          <w:rFonts w:ascii="Times New Roman" w:hAnsi="Times New Roman" w:cs="Times New Roman"/>
          <w:spacing w:val="-5"/>
          <w:sz w:val="24"/>
          <w:szCs w:val="24"/>
        </w:rPr>
        <w:footnoteReference w:id="38"/>
      </w:r>
      <w:r w:rsidR="00997BEF" w:rsidRPr="002F443A">
        <w:rPr>
          <w:rFonts w:ascii="Times New Roman" w:hAnsi="Times New Roman" w:cs="Times New Roman"/>
          <w:spacing w:val="-5"/>
          <w:sz w:val="24"/>
          <w:szCs w:val="24"/>
          <w:vertAlign w:val="superscript"/>
        </w:rPr>
        <w:t xml:space="preserve">) </w:t>
      </w:r>
    </w:p>
    <w:p w:rsidR="009C7ED0" w:rsidRPr="002F443A" w:rsidRDefault="009C7ED0" w:rsidP="009C7ED0">
      <w:pPr>
        <w:widowControl w:val="0"/>
        <w:tabs>
          <w:tab w:val="left" w:pos="1276"/>
          <w:tab w:val="left" w:pos="8222"/>
        </w:tabs>
        <w:autoSpaceDE w:val="0"/>
        <w:autoSpaceDN w:val="0"/>
        <w:adjustRightInd w:val="0"/>
        <w:spacing w:line="240" w:lineRule="auto"/>
        <w:ind w:left="1276" w:right="701" w:firstLine="0"/>
        <w:rPr>
          <w:rFonts w:ascii="Times New Roman" w:hAnsi="Times New Roman" w:cs="Times New Roman"/>
          <w:spacing w:val="-4"/>
          <w:sz w:val="24"/>
          <w:szCs w:val="24"/>
          <w:vertAlign w:val="superscript"/>
        </w:rPr>
      </w:pPr>
    </w:p>
    <w:p w:rsidR="00E65C72" w:rsidRPr="002F443A" w:rsidRDefault="00997BEF" w:rsidP="009C7ED0">
      <w:pPr>
        <w:widowControl w:val="0"/>
        <w:tabs>
          <w:tab w:val="left" w:pos="1080"/>
          <w:tab w:val="left" w:pos="8222"/>
        </w:tabs>
        <w:autoSpaceDE w:val="0"/>
        <w:autoSpaceDN w:val="0"/>
        <w:adjustRightInd w:val="0"/>
        <w:spacing w:line="480" w:lineRule="auto"/>
        <w:ind w:left="1080" w:right="49" w:hanging="360"/>
        <w:rPr>
          <w:rFonts w:ascii="Times New Roman" w:hAnsi="Times New Roman" w:cs="Times New Roman"/>
          <w:spacing w:val="-5"/>
          <w:sz w:val="24"/>
          <w:szCs w:val="24"/>
        </w:rPr>
      </w:pPr>
      <w:r w:rsidRPr="002F443A">
        <w:rPr>
          <w:rFonts w:ascii="Times New Roman" w:hAnsi="Times New Roman" w:cs="Times New Roman"/>
          <w:spacing w:val="-2"/>
          <w:sz w:val="24"/>
          <w:szCs w:val="24"/>
        </w:rPr>
        <w:t>d.</w:t>
      </w:r>
      <w:r w:rsidRPr="002F443A">
        <w:rPr>
          <w:rFonts w:ascii="Times New Roman" w:hAnsi="Times New Roman" w:cs="Times New Roman"/>
          <w:spacing w:val="-2"/>
          <w:sz w:val="24"/>
          <w:szCs w:val="24"/>
        </w:rPr>
        <w:tab/>
        <w:t xml:space="preserve">Tugas dan usaha dalam menempatkan dananya dalam bentuk Sertifikat Bank </w:t>
      </w:r>
      <w:r w:rsidRPr="002F443A">
        <w:rPr>
          <w:rFonts w:ascii="Times New Roman" w:hAnsi="Times New Roman" w:cs="Times New Roman"/>
          <w:spacing w:val="-1"/>
          <w:sz w:val="24"/>
          <w:szCs w:val="24"/>
        </w:rPr>
        <w:t xml:space="preserve">Indonesia (SBI), deposito berjangka, tabungan, sertifikat deposito, dan atau </w:t>
      </w:r>
      <w:r w:rsidRPr="002F443A">
        <w:rPr>
          <w:rFonts w:ascii="Times New Roman" w:hAnsi="Times New Roman" w:cs="Times New Roman"/>
          <w:spacing w:val="-5"/>
          <w:sz w:val="24"/>
          <w:szCs w:val="24"/>
        </w:rPr>
        <w:t xml:space="preserve">tabungan pada bank lain. </w:t>
      </w:r>
    </w:p>
    <w:p w:rsidR="00997BEF" w:rsidRPr="002F443A" w:rsidRDefault="00997BEF" w:rsidP="009C7ED0">
      <w:pPr>
        <w:widowControl w:val="0"/>
        <w:tabs>
          <w:tab w:val="left" w:pos="1080"/>
          <w:tab w:val="left" w:pos="1418"/>
          <w:tab w:val="left" w:pos="8222"/>
        </w:tabs>
        <w:autoSpaceDE w:val="0"/>
        <w:autoSpaceDN w:val="0"/>
        <w:adjustRightInd w:val="0"/>
        <w:spacing w:before="9" w:line="480" w:lineRule="auto"/>
        <w:ind w:left="709" w:right="49" w:firstLine="567"/>
        <w:rPr>
          <w:rFonts w:ascii="Times New Roman" w:hAnsi="Times New Roman" w:cs="Times New Roman"/>
          <w:spacing w:val="-5"/>
          <w:sz w:val="24"/>
          <w:szCs w:val="24"/>
        </w:rPr>
      </w:pPr>
      <w:r w:rsidRPr="002F443A">
        <w:rPr>
          <w:rFonts w:ascii="Times New Roman" w:hAnsi="Times New Roman" w:cs="Times New Roman"/>
          <w:spacing w:val="-1"/>
          <w:sz w:val="24"/>
          <w:szCs w:val="24"/>
        </w:rPr>
        <w:t xml:space="preserve">Selanjutnya </w:t>
      </w:r>
      <w:r w:rsidR="005176F0" w:rsidRPr="002F443A">
        <w:rPr>
          <w:rFonts w:ascii="Times New Roman" w:hAnsi="Times New Roman" w:cs="Times New Roman"/>
          <w:spacing w:val="-1"/>
          <w:sz w:val="24"/>
          <w:szCs w:val="24"/>
        </w:rPr>
        <w:t>Pasal</w:t>
      </w:r>
      <w:r w:rsidR="00F17722" w:rsidRPr="002F443A">
        <w:rPr>
          <w:rFonts w:ascii="Times New Roman" w:hAnsi="Times New Roman" w:cs="Times New Roman"/>
          <w:spacing w:val="-1"/>
          <w:sz w:val="24"/>
          <w:szCs w:val="24"/>
        </w:rPr>
        <w:t xml:space="preserve"> </w:t>
      </w:r>
      <w:r w:rsidRPr="002F443A">
        <w:rPr>
          <w:rFonts w:ascii="Times New Roman" w:hAnsi="Times New Roman" w:cs="Times New Roman"/>
          <w:spacing w:val="-1"/>
          <w:sz w:val="24"/>
          <w:szCs w:val="24"/>
        </w:rPr>
        <w:t xml:space="preserve">14 </w:t>
      </w:r>
      <w:r w:rsidR="00EF6116" w:rsidRPr="002F443A">
        <w:rPr>
          <w:rFonts w:ascii="Times New Roman" w:hAnsi="Times New Roman" w:cs="Times New Roman"/>
          <w:w w:val="103"/>
          <w:sz w:val="24"/>
          <w:szCs w:val="24"/>
          <w:lang w:val="id-ID"/>
        </w:rPr>
        <w:t>Undang-Undang</w:t>
      </w:r>
      <w:r w:rsidR="00776941" w:rsidRPr="002F443A">
        <w:rPr>
          <w:rFonts w:ascii="Times New Roman" w:hAnsi="Times New Roman" w:cs="Times New Roman"/>
          <w:w w:val="103"/>
          <w:sz w:val="24"/>
          <w:szCs w:val="24"/>
          <w:lang w:val="id-ID"/>
        </w:rPr>
        <w:t xml:space="preserve"> No. 10 Tahun 1998 tentang Perubahan atas </w:t>
      </w:r>
      <w:r w:rsidR="00EF6116" w:rsidRPr="002F443A">
        <w:rPr>
          <w:rFonts w:ascii="Times New Roman" w:hAnsi="Times New Roman" w:cs="Times New Roman"/>
          <w:w w:val="103"/>
          <w:sz w:val="24"/>
          <w:szCs w:val="24"/>
          <w:lang w:val="id-ID"/>
        </w:rPr>
        <w:t>Undang-Undang</w:t>
      </w:r>
      <w:r w:rsidR="00776941" w:rsidRPr="002F443A">
        <w:rPr>
          <w:rFonts w:ascii="Times New Roman" w:hAnsi="Times New Roman" w:cs="Times New Roman"/>
          <w:w w:val="103"/>
          <w:sz w:val="24"/>
          <w:szCs w:val="24"/>
          <w:lang w:val="id-ID"/>
        </w:rPr>
        <w:t xml:space="preserve"> No. 7 Tahun 1992 tentang Perbankan,</w:t>
      </w:r>
      <w:r w:rsidRPr="002F443A">
        <w:rPr>
          <w:rFonts w:ascii="Times New Roman" w:hAnsi="Times New Roman" w:cs="Times New Roman"/>
          <w:spacing w:val="-1"/>
          <w:sz w:val="24"/>
          <w:szCs w:val="24"/>
        </w:rPr>
        <w:t xml:space="preserve"> melarang </w:t>
      </w:r>
      <w:r w:rsidR="00776941" w:rsidRPr="002F443A">
        <w:rPr>
          <w:rFonts w:ascii="Times New Roman" w:hAnsi="Times New Roman" w:cs="Times New Roman"/>
          <w:spacing w:val="-1"/>
          <w:sz w:val="24"/>
          <w:szCs w:val="24"/>
        </w:rPr>
        <w:t xml:space="preserve">Bank </w:t>
      </w:r>
      <w:r w:rsidR="00776941" w:rsidRPr="002F443A">
        <w:rPr>
          <w:rFonts w:ascii="Times New Roman" w:hAnsi="Times New Roman" w:cs="Times New Roman"/>
          <w:spacing w:val="-3"/>
          <w:sz w:val="24"/>
          <w:szCs w:val="24"/>
        </w:rPr>
        <w:t xml:space="preserve">Perkreditan Rakyat </w:t>
      </w:r>
      <w:r w:rsidRPr="002F443A">
        <w:rPr>
          <w:rFonts w:ascii="Times New Roman" w:hAnsi="Times New Roman" w:cs="Times New Roman"/>
          <w:spacing w:val="-3"/>
          <w:sz w:val="24"/>
          <w:szCs w:val="24"/>
        </w:rPr>
        <w:t xml:space="preserve">untuk melakukan: </w:t>
      </w:r>
    </w:p>
    <w:p w:rsidR="00997BEF" w:rsidRPr="002F443A" w:rsidRDefault="00997BEF" w:rsidP="00DA6178">
      <w:pPr>
        <w:widowControl w:val="0"/>
        <w:tabs>
          <w:tab w:val="left" w:pos="1080"/>
          <w:tab w:val="left" w:pos="8222"/>
        </w:tabs>
        <w:autoSpaceDE w:val="0"/>
        <w:autoSpaceDN w:val="0"/>
        <w:adjustRightInd w:val="0"/>
        <w:spacing w:line="480" w:lineRule="auto"/>
        <w:ind w:left="1080" w:right="49" w:hanging="360"/>
        <w:rPr>
          <w:rFonts w:ascii="Times New Roman" w:hAnsi="Times New Roman" w:cs="Times New Roman"/>
          <w:spacing w:val="-3"/>
          <w:sz w:val="24"/>
          <w:szCs w:val="24"/>
        </w:rPr>
      </w:pPr>
      <w:r w:rsidRPr="002F443A">
        <w:rPr>
          <w:rFonts w:ascii="Times New Roman" w:hAnsi="Times New Roman" w:cs="Times New Roman"/>
          <w:w w:val="103"/>
          <w:sz w:val="24"/>
          <w:szCs w:val="24"/>
        </w:rPr>
        <w:t>a.</w:t>
      </w:r>
      <w:r w:rsidRPr="002F443A">
        <w:rPr>
          <w:rFonts w:ascii="Times New Roman" w:hAnsi="Times New Roman" w:cs="Times New Roman"/>
          <w:w w:val="103"/>
          <w:sz w:val="24"/>
          <w:szCs w:val="24"/>
        </w:rPr>
        <w:tab/>
        <w:t xml:space="preserve">Kegiatan menerima simpanan berupa giro dan ikut serta dalam lalu lintas </w:t>
      </w:r>
      <w:r w:rsidRPr="002F443A">
        <w:rPr>
          <w:rFonts w:ascii="Times New Roman" w:hAnsi="Times New Roman" w:cs="Times New Roman"/>
          <w:spacing w:val="-3"/>
          <w:sz w:val="24"/>
          <w:szCs w:val="24"/>
        </w:rPr>
        <w:t>pembayaran</w:t>
      </w:r>
      <w:r w:rsidR="00E65C72" w:rsidRPr="002F443A">
        <w:rPr>
          <w:rFonts w:ascii="Times New Roman" w:hAnsi="Times New Roman" w:cs="Times New Roman"/>
          <w:spacing w:val="-3"/>
          <w:sz w:val="24"/>
          <w:szCs w:val="24"/>
        </w:rPr>
        <w:t xml:space="preserve"> ;</w:t>
      </w:r>
    </w:p>
    <w:p w:rsidR="00997BEF" w:rsidRPr="002F443A" w:rsidRDefault="00997BEF" w:rsidP="00DA6178">
      <w:pPr>
        <w:widowControl w:val="0"/>
        <w:tabs>
          <w:tab w:val="left" w:pos="1080"/>
          <w:tab w:val="left" w:pos="8222"/>
        </w:tabs>
        <w:autoSpaceDE w:val="0"/>
        <w:autoSpaceDN w:val="0"/>
        <w:adjustRightInd w:val="0"/>
        <w:spacing w:line="480" w:lineRule="auto"/>
        <w:ind w:left="1080" w:right="49" w:hanging="360"/>
        <w:rPr>
          <w:rFonts w:ascii="Times New Roman" w:hAnsi="Times New Roman" w:cs="Times New Roman"/>
          <w:spacing w:val="-3"/>
          <w:sz w:val="24"/>
          <w:szCs w:val="24"/>
        </w:rPr>
      </w:pPr>
      <w:r w:rsidRPr="002F443A">
        <w:rPr>
          <w:rFonts w:ascii="Times New Roman" w:hAnsi="Times New Roman" w:cs="Times New Roman"/>
          <w:spacing w:val="-4"/>
          <w:sz w:val="24"/>
          <w:szCs w:val="24"/>
        </w:rPr>
        <w:t>b.</w:t>
      </w:r>
      <w:r w:rsidRPr="002F443A">
        <w:rPr>
          <w:rFonts w:ascii="Times New Roman" w:hAnsi="Times New Roman" w:cs="Times New Roman"/>
          <w:spacing w:val="-4"/>
          <w:sz w:val="24"/>
          <w:szCs w:val="24"/>
        </w:rPr>
        <w:tab/>
        <w:t>Melakukan kegiatan usaha dalam valuta asing</w:t>
      </w:r>
      <w:r w:rsidR="00E65C72" w:rsidRPr="002F443A">
        <w:rPr>
          <w:rFonts w:ascii="Times New Roman" w:hAnsi="Times New Roman" w:cs="Times New Roman"/>
          <w:spacing w:val="-4"/>
          <w:sz w:val="24"/>
          <w:szCs w:val="24"/>
        </w:rPr>
        <w:t xml:space="preserve"> ;</w:t>
      </w:r>
      <w:r w:rsidRPr="002F443A">
        <w:rPr>
          <w:rFonts w:ascii="Times New Roman" w:hAnsi="Times New Roman" w:cs="Times New Roman"/>
          <w:spacing w:val="-4"/>
          <w:sz w:val="24"/>
          <w:szCs w:val="24"/>
        </w:rPr>
        <w:t xml:space="preserve"> </w:t>
      </w:r>
    </w:p>
    <w:p w:rsidR="00997BEF" w:rsidRPr="002F443A" w:rsidRDefault="00997BEF" w:rsidP="00DA6178">
      <w:pPr>
        <w:widowControl w:val="0"/>
        <w:tabs>
          <w:tab w:val="left" w:pos="1080"/>
          <w:tab w:val="left" w:pos="8222"/>
        </w:tabs>
        <w:autoSpaceDE w:val="0"/>
        <w:autoSpaceDN w:val="0"/>
        <w:adjustRightInd w:val="0"/>
        <w:spacing w:line="480" w:lineRule="auto"/>
        <w:ind w:left="1080" w:right="49" w:hanging="360"/>
        <w:rPr>
          <w:rFonts w:ascii="Times New Roman" w:hAnsi="Times New Roman" w:cs="Times New Roman"/>
          <w:spacing w:val="-3"/>
          <w:sz w:val="24"/>
          <w:szCs w:val="24"/>
        </w:rPr>
      </w:pPr>
      <w:r w:rsidRPr="002F443A">
        <w:rPr>
          <w:rFonts w:ascii="Times New Roman" w:hAnsi="Times New Roman" w:cs="Times New Roman"/>
          <w:spacing w:val="-4"/>
          <w:sz w:val="24"/>
          <w:szCs w:val="24"/>
        </w:rPr>
        <w:t>c.</w:t>
      </w:r>
      <w:r w:rsidRPr="002F443A">
        <w:rPr>
          <w:rFonts w:ascii="Times New Roman" w:hAnsi="Times New Roman" w:cs="Times New Roman"/>
          <w:spacing w:val="-4"/>
          <w:sz w:val="24"/>
          <w:szCs w:val="24"/>
        </w:rPr>
        <w:tab/>
        <w:t>Melakukan kegiatan penyertaan modal</w:t>
      </w:r>
      <w:r w:rsidR="00E65C72" w:rsidRPr="002F443A">
        <w:rPr>
          <w:rFonts w:ascii="Times New Roman" w:hAnsi="Times New Roman" w:cs="Times New Roman"/>
          <w:spacing w:val="-4"/>
          <w:sz w:val="24"/>
          <w:szCs w:val="24"/>
        </w:rPr>
        <w:t xml:space="preserve"> ;</w:t>
      </w:r>
      <w:r w:rsidRPr="002F443A">
        <w:rPr>
          <w:rFonts w:ascii="Times New Roman" w:hAnsi="Times New Roman" w:cs="Times New Roman"/>
          <w:spacing w:val="-4"/>
          <w:sz w:val="24"/>
          <w:szCs w:val="24"/>
        </w:rPr>
        <w:t xml:space="preserve"> </w:t>
      </w:r>
    </w:p>
    <w:p w:rsidR="00997BEF" w:rsidRPr="002F443A" w:rsidRDefault="00997BEF" w:rsidP="00DA6178">
      <w:pPr>
        <w:widowControl w:val="0"/>
        <w:tabs>
          <w:tab w:val="left" w:pos="1080"/>
          <w:tab w:val="left" w:pos="8222"/>
        </w:tabs>
        <w:autoSpaceDE w:val="0"/>
        <w:autoSpaceDN w:val="0"/>
        <w:adjustRightInd w:val="0"/>
        <w:spacing w:before="8" w:line="480" w:lineRule="auto"/>
        <w:ind w:left="1080" w:right="49" w:hanging="360"/>
        <w:rPr>
          <w:rFonts w:ascii="Times New Roman" w:hAnsi="Times New Roman" w:cs="Times New Roman"/>
          <w:spacing w:val="-4"/>
          <w:sz w:val="24"/>
          <w:szCs w:val="24"/>
        </w:rPr>
      </w:pPr>
      <w:r w:rsidRPr="002F443A">
        <w:rPr>
          <w:rFonts w:ascii="Times New Roman" w:hAnsi="Times New Roman" w:cs="Times New Roman"/>
          <w:spacing w:val="-4"/>
          <w:sz w:val="24"/>
          <w:szCs w:val="24"/>
        </w:rPr>
        <w:t>d.</w:t>
      </w:r>
      <w:r w:rsidRPr="002F443A">
        <w:rPr>
          <w:rFonts w:ascii="Times New Roman" w:hAnsi="Times New Roman" w:cs="Times New Roman"/>
          <w:spacing w:val="-4"/>
          <w:sz w:val="24"/>
          <w:szCs w:val="24"/>
        </w:rPr>
        <w:tab/>
        <w:t>Melakukan kegiatan usaha perasuransian</w:t>
      </w:r>
      <w:r w:rsidR="00E65C72" w:rsidRPr="002F443A">
        <w:rPr>
          <w:rFonts w:ascii="Times New Roman" w:hAnsi="Times New Roman" w:cs="Times New Roman"/>
          <w:spacing w:val="-4"/>
          <w:sz w:val="24"/>
          <w:szCs w:val="24"/>
        </w:rPr>
        <w:t xml:space="preserve"> ;</w:t>
      </w:r>
      <w:r w:rsidRPr="002F443A">
        <w:rPr>
          <w:rFonts w:ascii="Times New Roman" w:hAnsi="Times New Roman" w:cs="Times New Roman"/>
          <w:spacing w:val="-4"/>
          <w:sz w:val="24"/>
          <w:szCs w:val="24"/>
        </w:rPr>
        <w:t xml:space="preserve"> </w:t>
      </w:r>
    </w:p>
    <w:p w:rsidR="00997BEF" w:rsidRPr="002F443A" w:rsidRDefault="00997BEF" w:rsidP="009C7ED0">
      <w:pPr>
        <w:widowControl w:val="0"/>
        <w:tabs>
          <w:tab w:val="left" w:pos="1080"/>
          <w:tab w:val="left" w:pos="8222"/>
        </w:tabs>
        <w:autoSpaceDE w:val="0"/>
        <w:autoSpaceDN w:val="0"/>
        <w:adjustRightInd w:val="0"/>
        <w:spacing w:line="480" w:lineRule="auto"/>
        <w:ind w:left="1080" w:right="49" w:hanging="360"/>
        <w:rPr>
          <w:rFonts w:ascii="Times New Roman" w:hAnsi="Times New Roman" w:cs="Times New Roman"/>
          <w:spacing w:val="-5"/>
          <w:sz w:val="24"/>
          <w:szCs w:val="24"/>
        </w:rPr>
      </w:pPr>
      <w:r w:rsidRPr="002F443A">
        <w:rPr>
          <w:rFonts w:ascii="Times New Roman" w:hAnsi="Times New Roman" w:cs="Times New Roman"/>
          <w:spacing w:val="-3"/>
          <w:sz w:val="24"/>
          <w:szCs w:val="24"/>
        </w:rPr>
        <w:t>e.</w:t>
      </w:r>
      <w:r w:rsidRPr="002F443A">
        <w:rPr>
          <w:rFonts w:ascii="Times New Roman" w:hAnsi="Times New Roman" w:cs="Times New Roman"/>
          <w:spacing w:val="-3"/>
          <w:sz w:val="24"/>
          <w:szCs w:val="24"/>
        </w:rPr>
        <w:tab/>
        <w:t xml:space="preserve">Melakukan kegiatan usaha lain di luar kegiatan usaha sebagaimana </w:t>
      </w:r>
      <w:r w:rsidRPr="002F443A">
        <w:rPr>
          <w:rFonts w:ascii="Times New Roman" w:hAnsi="Times New Roman" w:cs="Times New Roman"/>
          <w:spacing w:val="-3"/>
          <w:sz w:val="24"/>
          <w:szCs w:val="24"/>
        </w:rPr>
        <w:lastRenderedPageBreak/>
        <w:t xml:space="preserve">dimaksud </w:t>
      </w:r>
      <w:r w:rsidRPr="002F443A">
        <w:rPr>
          <w:rFonts w:ascii="Times New Roman" w:hAnsi="Times New Roman" w:cs="Times New Roman"/>
          <w:spacing w:val="-5"/>
          <w:sz w:val="24"/>
          <w:szCs w:val="24"/>
        </w:rPr>
        <w:t xml:space="preserve">dalam </w:t>
      </w:r>
      <w:r w:rsidR="005176F0" w:rsidRPr="002F443A">
        <w:rPr>
          <w:rFonts w:ascii="Times New Roman" w:hAnsi="Times New Roman" w:cs="Times New Roman"/>
          <w:spacing w:val="-5"/>
          <w:sz w:val="24"/>
          <w:szCs w:val="24"/>
        </w:rPr>
        <w:t>Pasal</w:t>
      </w:r>
      <w:r w:rsidRPr="002F443A">
        <w:rPr>
          <w:rFonts w:ascii="Times New Roman" w:hAnsi="Times New Roman" w:cs="Times New Roman"/>
          <w:spacing w:val="-5"/>
          <w:sz w:val="24"/>
          <w:szCs w:val="24"/>
        </w:rPr>
        <w:t xml:space="preserve"> 13 </w:t>
      </w:r>
      <w:r w:rsidR="00EF6116" w:rsidRPr="002F443A">
        <w:rPr>
          <w:rFonts w:ascii="Times New Roman" w:hAnsi="Times New Roman" w:cs="Times New Roman"/>
          <w:w w:val="103"/>
          <w:sz w:val="24"/>
          <w:szCs w:val="24"/>
          <w:lang w:val="id-ID"/>
        </w:rPr>
        <w:t>Undang-Undang</w:t>
      </w:r>
      <w:r w:rsidR="00776941" w:rsidRPr="002F443A">
        <w:rPr>
          <w:rFonts w:ascii="Times New Roman" w:hAnsi="Times New Roman" w:cs="Times New Roman"/>
          <w:w w:val="103"/>
          <w:sz w:val="24"/>
          <w:szCs w:val="24"/>
          <w:lang w:val="id-ID"/>
        </w:rPr>
        <w:t xml:space="preserve"> No. 10 Tahun 1998 tentang Perubahan atas </w:t>
      </w:r>
      <w:r w:rsidR="00EF6116" w:rsidRPr="002F443A">
        <w:rPr>
          <w:rFonts w:ascii="Times New Roman" w:hAnsi="Times New Roman" w:cs="Times New Roman"/>
          <w:w w:val="103"/>
          <w:sz w:val="24"/>
          <w:szCs w:val="24"/>
          <w:lang w:val="id-ID"/>
        </w:rPr>
        <w:t>Undang-Undang</w:t>
      </w:r>
      <w:r w:rsidR="00776941" w:rsidRPr="002F443A">
        <w:rPr>
          <w:rFonts w:ascii="Times New Roman" w:hAnsi="Times New Roman" w:cs="Times New Roman"/>
          <w:w w:val="103"/>
          <w:sz w:val="24"/>
          <w:szCs w:val="24"/>
          <w:lang w:val="id-ID"/>
        </w:rPr>
        <w:t xml:space="preserve"> No. 7 Tahun 1992 tentang Perbankan</w:t>
      </w:r>
      <w:r w:rsidR="00E65C72" w:rsidRPr="002F443A">
        <w:rPr>
          <w:rFonts w:ascii="Times New Roman" w:hAnsi="Times New Roman" w:cs="Times New Roman"/>
          <w:w w:val="103"/>
          <w:sz w:val="24"/>
          <w:szCs w:val="24"/>
        </w:rPr>
        <w:t>.</w:t>
      </w:r>
      <w:r w:rsidRPr="002F443A">
        <w:rPr>
          <w:rFonts w:ascii="Times New Roman" w:hAnsi="Times New Roman" w:cs="Times New Roman"/>
          <w:spacing w:val="-5"/>
          <w:sz w:val="24"/>
          <w:szCs w:val="24"/>
        </w:rPr>
        <w:t xml:space="preserve"> </w:t>
      </w:r>
    </w:p>
    <w:p w:rsidR="00997BEF" w:rsidRPr="002F443A" w:rsidRDefault="00776941" w:rsidP="009C7ED0">
      <w:pPr>
        <w:widowControl w:val="0"/>
        <w:tabs>
          <w:tab w:val="left" w:pos="8222"/>
        </w:tabs>
        <w:autoSpaceDE w:val="0"/>
        <w:autoSpaceDN w:val="0"/>
        <w:adjustRightInd w:val="0"/>
        <w:spacing w:line="480" w:lineRule="auto"/>
        <w:ind w:left="720" w:right="49" w:firstLine="556"/>
        <w:rPr>
          <w:rFonts w:ascii="Times New Roman" w:hAnsi="Times New Roman" w:cs="Times New Roman"/>
          <w:spacing w:val="-5"/>
          <w:sz w:val="24"/>
          <w:szCs w:val="24"/>
        </w:rPr>
      </w:pPr>
      <w:r w:rsidRPr="002F443A">
        <w:rPr>
          <w:rFonts w:ascii="Times New Roman" w:hAnsi="Times New Roman" w:cs="Times New Roman"/>
          <w:spacing w:val="-3"/>
          <w:sz w:val="24"/>
          <w:szCs w:val="24"/>
        </w:rPr>
        <w:t>K</w:t>
      </w:r>
      <w:r w:rsidR="00997BEF" w:rsidRPr="002F443A">
        <w:rPr>
          <w:rFonts w:ascii="Times New Roman" w:hAnsi="Times New Roman" w:cs="Times New Roman"/>
          <w:spacing w:val="-3"/>
          <w:sz w:val="24"/>
          <w:szCs w:val="24"/>
        </w:rPr>
        <w:t>egiatan bank tersebut di</w:t>
      </w:r>
      <w:r w:rsidRPr="002F443A">
        <w:rPr>
          <w:rFonts w:ascii="Times New Roman" w:hAnsi="Times New Roman" w:cs="Times New Roman"/>
          <w:spacing w:val="-3"/>
          <w:sz w:val="24"/>
          <w:szCs w:val="24"/>
        </w:rPr>
        <w:t xml:space="preserve"> </w:t>
      </w:r>
      <w:r w:rsidR="00997BEF" w:rsidRPr="002F443A">
        <w:rPr>
          <w:rFonts w:ascii="Times New Roman" w:hAnsi="Times New Roman" w:cs="Times New Roman"/>
          <w:spacing w:val="-3"/>
          <w:sz w:val="24"/>
          <w:szCs w:val="24"/>
        </w:rPr>
        <w:t xml:space="preserve">atas, maka pada prinsipnya kegiatan suatu bank, baik Bank Umum maupun Bank Perkreditan Rakyat, terdiri dari tiga </w:t>
      </w:r>
      <w:r w:rsidR="00997BEF" w:rsidRPr="002F443A">
        <w:rPr>
          <w:rFonts w:ascii="Times New Roman" w:hAnsi="Times New Roman" w:cs="Times New Roman"/>
          <w:spacing w:val="-5"/>
          <w:sz w:val="24"/>
          <w:szCs w:val="24"/>
        </w:rPr>
        <w:t xml:space="preserve">golongan sebagai berikut: </w:t>
      </w:r>
    </w:p>
    <w:p w:rsidR="00997BEF" w:rsidRPr="002F443A" w:rsidRDefault="00997BEF" w:rsidP="009C7ED0">
      <w:pPr>
        <w:widowControl w:val="0"/>
        <w:tabs>
          <w:tab w:val="left" w:pos="1080"/>
        </w:tabs>
        <w:autoSpaceDE w:val="0"/>
        <w:autoSpaceDN w:val="0"/>
        <w:adjustRightInd w:val="0"/>
        <w:spacing w:line="480" w:lineRule="auto"/>
        <w:ind w:left="1080" w:hanging="360"/>
        <w:rPr>
          <w:rFonts w:ascii="Times New Roman" w:hAnsi="Times New Roman" w:cs="Times New Roman"/>
          <w:spacing w:val="-4"/>
          <w:sz w:val="24"/>
          <w:szCs w:val="24"/>
        </w:rPr>
      </w:pPr>
      <w:r w:rsidRPr="002F443A">
        <w:rPr>
          <w:rFonts w:ascii="Times New Roman" w:hAnsi="Times New Roman" w:cs="Times New Roman"/>
          <w:spacing w:val="-4"/>
          <w:sz w:val="24"/>
          <w:szCs w:val="24"/>
        </w:rPr>
        <w:t>a.</w:t>
      </w:r>
      <w:r w:rsidRPr="002F443A">
        <w:rPr>
          <w:rFonts w:ascii="Times New Roman" w:hAnsi="Times New Roman" w:cs="Times New Roman"/>
          <w:spacing w:val="-4"/>
          <w:sz w:val="24"/>
          <w:szCs w:val="24"/>
        </w:rPr>
        <w:tab/>
        <w:t>Sebagai penyalur dana kepada masyarakat</w:t>
      </w:r>
      <w:r w:rsidR="00776941" w:rsidRPr="002F443A">
        <w:rPr>
          <w:rFonts w:ascii="Times New Roman" w:hAnsi="Times New Roman" w:cs="Times New Roman"/>
          <w:spacing w:val="-4"/>
          <w:sz w:val="24"/>
          <w:szCs w:val="24"/>
        </w:rPr>
        <w:t xml:space="preserve"> ;</w:t>
      </w:r>
      <w:r w:rsidRPr="002F443A">
        <w:rPr>
          <w:rFonts w:ascii="Times New Roman" w:hAnsi="Times New Roman" w:cs="Times New Roman"/>
          <w:spacing w:val="-4"/>
          <w:sz w:val="24"/>
          <w:szCs w:val="24"/>
        </w:rPr>
        <w:t xml:space="preserve"> </w:t>
      </w:r>
    </w:p>
    <w:p w:rsidR="00997BEF" w:rsidRPr="002F443A" w:rsidRDefault="00997BEF" w:rsidP="00DA6178">
      <w:pPr>
        <w:widowControl w:val="0"/>
        <w:tabs>
          <w:tab w:val="left" w:pos="1080"/>
        </w:tabs>
        <w:autoSpaceDE w:val="0"/>
        <w:autoSpaceDN w:val="0"/>
        <w:adjustRightInd w:val="0"/>
        <w:spacing w:before="8" w:line="480" w:lineRule="auto"/>
        <w:ind w:left="1080" w:hanging="360"/>
        <w:rPr>
          <w:rFonts w:ascii="Times New Roman" w:hAnsi="Times New Roman" w:cs="Times New Roman"/>
          <w:spacing w:val="-4"/>
          <w:sz w:val="24"/>
          <w:szCs w:val="24"/>
        </w:rPr>
      </w:pPr>
      <w:r w:rsidRPr="002F443A">
        <w:rPr>
          <w:rFonts w:ascii="Times New Roman" w:hAnsi="Times New Roman" w:cs="Times New Roman"/>
          <w:spacing w:val="-4"/>
          <w:sz w:val="24"/>
          <w:szCs w:val="24"/>
        </w:rPr>
        <w:t>b.</w:t>
      </w:r>
      <w:r w:rsidRPr="002F443A">
        <w:rPr>
          <w:rFonts w:ascii="Times New Roman" w:hAnsi="Times New Roman" w:cs="Times New Roman"/>
          <w:spacing w:val="-4"/>
          <w:sz w:val="24"/>
          <w:szCs w:val="24"/>
        </w:rPr>
        <w:tab/>
        <w:t>Sebagai penarik dana dari masyarakat</w:t>
      </w:r>
      <w:r w:rsidR="00776941" w:rsidRPr="002F443A">
        <w:rPr>
          <w:rFonts w:ascii="Times New Roman" w:hAnsi="Times New Roman" w:cs="Times New Roman"/>
          <w:spacing w:val="-4"/>
          <w:sz w:val="24"/>
          <w:szCs w:val="24"/>
        </w:rPr>
        <w:t xml:space="preserve"> ;</w:t>
      </w:r>
    </w:p>
    <w:p w:rsidR="00E65C72" w:rsidRPr="002F443A" w:rsidRDefault="00997BEF" w:rsidP="00DA6178">
      <w:pPr>
        <w:widowControl w:val="0"/>
        <w:tabs>
          <w:tab w:val="left" w:pos="1080"/>
          <w:tab w:val="left" w:pos="3064"/>
          <w:tab w:val="left" w:pos="8222"/>
        </w:tabs>
        <w:autoSpaceDE w:val="0"/>
        <w:autoSpaceDN w:val="0"/>
        <w:adjustRightInd w:val="0"/>
        <w:spacing w:before="30" w:line="480" w:lineRule="auto"/>
        <w:ind w:left="1080" w:right="49" w:hanging="360"/>
        <w:rPr>
          <w:rFonts w:ascii="Times New Roman" w:hAnsi="Times New Roman" w:cs="Times New Roman"/>
          <w:i/>
          <w:spacing w:val="-3"/>
          <w:sz w:val="24"/>
          <w:szCs w:val="24"/>
        </w:rPr>
      </w:pPr>
      <w:r w:rsidRPr="002F443A">
        <w:rPr>
          <w:rFonts w:ascii="Times New Roman" w:hAnsi="Times New Roman" w:cs="Times New Roman"/>
          <w:w w:val="103"/>
          <w:sz w:val="24"/>
          <w:szCs w:val="24"/>
        </w:rPr>
        <w:t>c.</w:t>
      </w:r>
      <w:r w:rsidRPr="002F443A">
        <w:rPr>
          <w:rFonts w:ascii="Times New Roman" w:hAnsi="Times New Roman" w:cs="Times New Roman"/>
          <w:w w:val="103"/>
          <w:sz w:val="24"/>
          <w:szCs w:val="24"/>
        </w:rPr>
        <w:tab/>
        <w:t xml:space="preserve">Sebagai pemberi jasa tertentu yang dapat menghasilkan keuntungan  </w:t>
      </w:r>
      <w:r w:rsidRPr="002F443A">
        <w:rPr>
          <w:rFonts w:ascii="Times New Roman" w:hAnsi="Times New Roman" w:cs="Times New Roman"/>
          <w:i/>
          <w:w w:val="103"/>
          <w:sz w:val="24"/>
          <w:szCs w:val="24"/>
        </w:rPr>
        <w:t xml:space="preserve">(fee </w:t>
      </w:r>
      <w:r w:rsidRPr="002F443A">
        <w:rPr>
          <w:rFonts w:ascii="Times New Roman" w:hAnsi="Times New Roman" w:cs="Times New Roman"/>
          <w:i/>
          <w:spacing w:val="-3"/>
          <w:sz w:val="24"/>
          <w:szCs w:val="24"/>
        </w:rPr>
        <w:t xml:space="preserve">based income). </w:t>
      </w:r>
      <w:bookmarkStart w:id="6" w:name="Pg27"/>
      <w:bookmarkEnd w:id="6"/>
    </w:p>
    <w:p w:rsidR="00997BEF" w:rsidRPr="002F443A" w:rsidRDefault="00997BEF" w:rsidP="009C7ED0">
      <w:pPr>
        <w:widowControl w:val="0"/>
        <w:tabs>
          <w:tab w:val="left" w:pos="8222"/>
        </w:tabs>
        <w:autoSpaceDE w:val="0"/>
        <w:autoSpaceDN w:val="0"/>
        <w:adjustRightInd w:val="0"/>
        <w:spacing w:before="30" w:line="480" w:lineRule="auto"/>
        <w:ind w:left="709" w:right="49" w:firstLine="567"/>
        <w:rPr>
          <w:rFonts w:ascii="Times New Roman" w:hAnsi="Times New Roman" w:cs="Times New Roman"/>
          <w:i/>
          <w:spacing w:val="-3"/>
          <w:sz w:val="24"/>
          <w:szCs w:val="24"/>
        </w:rPr>
      </w:pPr>
      <w:r w:rsidRPr="002F443A">
        <w:rPr>
          <w:rFonts w:ascii="Times New Roman" w:hAnsi="Times New Roman" w:cs="Times New Roman"/>
          <w:sz w:val="24"/>
          <w:szCs w:val="24"/>
        </w:rPr>
        <w:t xml:space="preserve">Adapun tugas Bank Indonesia selaku Bank Sentral seperti yang terdapat </w:t>
      </w:r>
      <w:r w:rsidRPr="002F443A">
        <w:rPr>
          <w:rFonts w:ascii="Times New Roman" w:hAnsi="Times New Roman" w:cs="Times New Roman"/>
          <w:spacing w:val="-1"/>
          <w:sz w:val="24"/>
          <w:szCs w:val="24"/>
        </w:rPr>
        <w:t xml:space="preserve">dalam </w:t>
      </w:r>
      <w:r w:rsidR="00EF6116" w:rsidRPr="002F443A">
        <w:rPr>
          <w:rFonts w:ascii="Times New Roman" w:hAnsi="Times New Roman" w:cs="Times New Roman"/>
          <w:w w:val="103"/>
          <w:sz w:val="24"/>
          <w:szCs w:val="24"/>
          <w:lang w:val="id-ID"/>
        </w:rPr>
        <w:t>Undang-Undang</w:t>
      </w:r>
      <w:r w:rsidR="00776941" w:rsidRPr="002F443A">
        <w:rPr>
          <w:rFonts w:ascii="Times New Roman" w:hAnsi="Times New Roman" w:cs="Times New Roman"/>
          <w:w w:val="103"/>
          <w:sz w:val="24"/>
          <w:szCs w:val="24"/>
          <w:lang w:val="id-ID"/>
        </w:rPr>
        <w:t xml:space="preserve"> No. 10 Tahun 1998 tentang Perubahan atas </w:t>
      </w:r>
      <w:r w:rsidR="00EF6116" w:rsidRPr="002F443A">
        <w:rPr>
          <w:rFonts w:ascii="Times New Roman" w:hAnsi="Times New Roman" w:cs="Times New Roman"/>
          <w:w w:val="103"/>
          <w:sz w:val="24"/>
          <w:szCs w:val="24"/>
          <w:lang w:val="id-ID"/>
        </w:rPr>
        <w:t>Undang-Undang</w:t>
      </w:r>
      <w:r w:rsidR="00776941" w:rsidRPr="002F443A">
        <w:rPr>
          <w:rFonts w:ascii="Times New Roman" w:hAnsi="Times New Roman" w:cs="Times New Roman"/>
          <w:w w:val="103"/>
          <w:sz w:val="24"/>
          <w:szCs w:val="24"/>
          <w:lang w:val="id-ID"/>
        </w:rPr>
        <w:t xml:space="preserve"> No. 7 Tahun 1992 tentang Perbankan,</w:t>
      </w:r>
      <w:r w:rsidRPr="002F443A">
        <w:rPr>
          <w:rFonts w:ascii="Times New Roman" w:hAnsi="Times New Roman" w:cs="Times New Roman"/>
          <w:spacing w:val="-1"/>
          <w:sz w:val="24"/>
          <w:szCs w:val="24"/>
        </w:rPr>
        <w:t xml:space="preserve"> dalam hal Bank Indonesia membina dan </w:t>
      </w:r>
      <w:r w:rsidRPr="002F443A">
        <w:rPr>
          <w:rFonts w:ascii="Times New Roman" w:hAnsi="Times New Roman" w:cs="Times New Roman"/>
          <w:spacing w:val="-2"/>
          <w:sz w:val="24"/>
          <w:szCs w:val="24"/>
        </w:rPr>
        <w:t>mengawasi kehidupan perbankan di Indonesia adalah sebagai berikut</w:t>
      </w:r>
      <w:r w:rsidRPr="002F443A">
        <w:rPr>
          <w:rFonts w:ascii="Times New Roman" w:hAnsi="Times New Roman" w:cs="Times New Roman"/>
          <w:spacing w:val="-2"/>
          <w:sz w:val="24"/>
          <w:szCs w:val="24"/>
          <w:vertAlign w:val="superscript"/>
        </w:rPr>
        <w:t xml:space="preserve">: </w:t>
      </w:r>
    </w:p>
    <w:p w:rsidR="008C1FC6" w:rsidRPr="002F443A" w:rsidRDefault="00997BEF" w:rsidP="008C1FC6">
      <w:pPr>
        <w:widowControl w:val="0"/>
        <w:tabs>
          <w:tab w:val="left" w:pos="1560"/>
        </w:tabs>
        <w:autoSpaceDE w:val="0"/>
        <w:autoSpaceDN w:val="0"/>
        <w:adjustRightInd w:val="0"/>
        <w:spacing w:line="240" w:lineRule="auto"/>
        <w:ind w:left="1560" w:right="701" w:hanging="284"/>
        <w:rPr>
          <w:rFonts w:ascii="Times New Roman" w:hAnsi="Times New Roman" w:cs="Times New Roman"/>
          <w:spacing w:val="-3"/>
          <w:sz w:val="24"/>
          <w:szCs w:val="24"/>
        </w:rPr>
      </w:pPr>
      <w:r w:rsidRPr="002F443A">
        <w:rPr>
          <w:rFonts w:ascii="Times New Roman" w:hAnsi="Times New Roman" w:cs="Times New Roman"/>
          <w:spacing w:val="-3"/>
          <w:sz w:val="24"/>
          <w:szCs w:val="24"/>
        </w:rPr>
        <w:t>a.</w:t>
      </w:r>
      <w:r w:rsidRPr="002F443A">
        <w:rPr>
          <w:rFonts w:ascii="Times New Roman" w:hAnsi="Times New Roman" w:cs="Times New Roman"/>
          <w:spacing w:val="-3"/>
          <w:sz w:val="24"/>
          <w:szCs w:val="24"/>
        </w:rPr>
        <w:tab/>
      </w:r>
      <w:r w:rsidRPr="002F443A">
        <w:rPr>
          <w:rFonts w:ascii="Times New Roman" w:hAnsi="Times New Roman" w:cs="Times New Roman"/>
          <w:w w:val="104"/>
          <w:sz w:val="24"/>
          <w:szCs w:val="24"/>
        </w:rPr>
        <w:t xml:space="preserve">Kewenangan untuk menentukan tentang kesehatan bank umum dan bank </w:t>
      </w:r>
      <w:r w:rsidRPr="002F443A">
        <w:rPr>
          <w:rFonts w:ascii="Times New Roman" w:hAnsi="Times New Roman" w:cs="Times New Roman"/>
          <w:spacing w:val="-3"/>
          <w:sz w:val="24"/>
          <w:szCs w:val="24"/>
        </w:rPr>
        <w:t xml:space="preserve">perkreditan rakyat. </w:t>
      </w:r>
    </w:p>
    <w:p w:rsidR="008C1FC6" w:rsidRPr="002F443A" w:rsidRDefault="00997BEF" w:rsidP="008C1FC6">
      <w:pPr>
        <w:widowControl w:val="0"/>
        <w:tabs>
          <w:tab w:val="left" w:pos="1560"/>
        </w:tabs>
        <w:autoSpaceDE w:val="0"/>
        <w:autoSpaceDN w:val="0"/>
        <w:adjustRightInd w:val="0"/>
        <w:spacing w:line="240" w:lineRule="auto"/>
        <w:ind w:left="1560" w:right="701" w:hanging="284"/>
        <w:rPr>
          <w:rFonts w:ascii="Times New Roman" w:hAnsi="Times New Roman" w:cs="Times New Roman"/>
          <w:spacing w:val="-3"/>
          <w:sz w:val="24"/>
          <w:szCs w:val="24"/>
        </w:rPr>
      </w:pPr>
      <w:r w:rsidRPr="002F443A">
        <w:rPr>
          <w:rFonts w:ascii="Times New Roman" w:hAnsi="Times New Roman" w:cs="Times New Roman"/>
          <w:spacing w:val="-3"/>
          <w:sz w:val="24"/>
          <w:szCs w:val="24"/>
        </w:rPr>
        <w:t>b.</w:t>
      </w:r>
      <w:r w:rsidRPr="002F443A">
        <w:rPr>
          <w:rFonts w:ascii="Times New Roman" w:hAnsi="Times New Roman" w:cs="Times New Roman"/>
          <w:spacing w:val="-3"/>
          <w:sz w:val="24"/>
          <w:szCs w:val="24"/>
        </w:rPr>
        <w:tab/>
      </w:r>
      <w:r w:rsidRPr="002F443A">
        <w:rPr>
          <w:rFonts w:ascii="Times New Roman" w:hAnsi="Times New Roman" w:cs="Times New Roman"/>
          <w:spacing w:val="-1"/>
          <w:sz w:val="24"/>
          <w:szCs w:val="24"/>
        </w:rPr>
        <w:t xml:space="preserve">Kewenangan  untuk  meminta  penjelasan  dan  keterangan  mengenai  usaha </w:t>
      </w:r>
      <w:r w:rsidRPr="002F443A">
        <w:rPr>
          <w:rFonts w:ascii="Times New Roman" w:hAnsi="Times New Roman" w:cs="Times New Roman"/>
          <w:w w:val="103"/>
          <w:sz w:val="24"/>
          <w:szCs w:val="24"/>
        </w:rPr>
        <w:t xml:space="preserve">bank umum dan bank perkreditan rakyat apakah sudah sesuai dengan tata </w:t>
      </w:r>
      <w:r w:rsidRPr="002F443A">
        <w:rPr>
          <w:rFonts w:ascii="Times New Roman" w:hAnsi="Times New Roman" w:cs="Times New Roman"/>
          <w:spacing w:val="-3"/>
          <w:sz w:val="24"/>
          <w:szCs w:val="24"/>
        </w:rPr>
        <w:t xml:space="preserve">cara yang ditetapkan oleh Bank Indonesia. </w:t>
      </w:r>
    </w:p>
    <w:p w:rsidR="008C1FC6" w:rsidRPr="002F443A" w:rsidRDefault="00997BEF" w:rsidP="008C1FC6">
      <w:pPr>
        <w:widowControl w:val="0"/>
        <w:tabs>
          <w:tab w:val="left" w:pos="1560"/>
        </w:tabs>
        <w:autoSpaceDE w:val="0"/>
        <w:autoSpaceDN w:val="0"/>
        <w:adjustRightInd w:val="0"/>
        <w:spacing w:line="240" w:lineRule="auto"/>
        <w:ind w:left="1560" w:right="701" w:hanging="284"/>
        <w:rPr>
          <w:rFonts w:ascii="Times New Roman" w:hAnsi="Times New Roman" w:cs="Times New Roman"/>
          <w:spacing w:val="-3"/>
          <w:sz w:val="24"/>
          <w:szCs w:val="24"/>
        </w:rPr>
      </w:pPr>
      <w:r w:rsidRPr="002F443A">
        <w:rPr>
          <w:rFonts w:ascii="Times New Roman" w:hAnsi="Times New Roman" w:cs="Times New Roman"/>
          <w:spacing w:val="-2"/>
          <w:sz w:val="24"/>
          <w:szCs w:val="24"/>
        </w:rPr>
        <w:t>c.</w:t>
      </w:r>
      <w:r w:rsidRPr="002F443A">
        <w:rPr>
          <w:rFonts w:ascii="Times New Roman" w:hAnsi="Times New Roman" w:cs="Times New Roman"/>
          <w:spacing w:val="-2"/>
          <w:sz w:val="24"/>
          <w:szCs w:val="24"/>
        </w:rPr>
        <w:tab/>
        <w:t>Melakukan pemeriksaan buku-buku, berkas dan dokumen perbankan.</w:t>
      </w:r>
    </w:p>
    <w:p w:rsidR="008C1FC6" w:rsidRPr="002F443A" w:rsidRDefault="00997BEF" w:rsidP="008C1FC6">
      <w:pPr>
        <w:widowControl w:val="0"/>
        <w:tabs>
          <w:tab w:val="left" w:pos="1560"/>
        </w:tabs>
        <w:autoSpaceDE w:val="0"/>
        <w:autoSpaceDN w:val="0"/>
        <w:adjustRightInd w:val="0"/>
        <w:spacing w:line="240" w:lineRule="auto"/>
        <w:ind w:left="1560" w:right="701" w:hanging="284"/>
        <w:rPr>
          <w:rFonts w:ascii="Times New Roman" w:hAnsi="Times New Roman" w:cs="Times New Roman"/>
          <w:spacing w:val="-3"/>
          <w:sz w:val="24"/>
          <w:szCs w:val="24"/>
        </w:rPr>
      </w:pPr>
      <w:r w:rsidRPr="002F443A">
        <w:rPr>
          <w:rFonts w:ascii="Times New Roman" w:hAnsi="Times New Roman" w:cs="Times New Roman"/>
          <w:spacing w:val="-2"/>
          <w:sz w:val="24"/>
          <w:szCs w:val="24"/>
        </w:rPr>
        <w:t>d.</w:t>
      </w:r>
      <w:r w:rsidRPr="002F443A">
        <w:rPr>
          <w:rFonts w:ascii="Times New Roman" w:hAnsi="Times New Roman" w:cs="Times New Roman"/>
          <w:spacing w:val="-2"/>
          <w:sz w:val="24"/>
          <w:szCs w:val="24"/>
        </w:rPr>
        <w:tab/>
        <w:t>Melakukan pemeriksaan secara berkala atau insidentil.</w:t>
      </w:r>
    </w:p>
    <w:p w:rsidR="008C1FC6" w:rsidRPr="002F443A" w:rsidRDefault="00997BEF" w:rsidP="008C1FC6">
      <w:pPr>
        <w:widowControl w:val="0"/>
        <w:tabs>
          <w:tab w:val="left" w:pos="1560"/>
        </w:tabs>
        <w:autoSpaceDE w:val="0"/>
        <w:autoSpaceDN w:val="0"/>
        <w:adjustRightInd w:val="0"/>
        <w:spacing w:line="240" w:lineRule="auto"/>
        <w:ind w:left="1560" w:right="701" w:hanging="284"/>
        <w:rPr>
          <w:rFonts w:ascii="Times New Roman" w:hAnsi="Times New Roman" w:cs="Times New Roman"/>
          <w:spacing w:val="-3"/>
          <w:sz w:val="24"/>
          <w:szCs w:val="24"/>
        </w:rPr>
      </w:pPr>
      <w:r w:rsidRPr="002F443A">
        <w:rPr>
          <w:rFonts w:ascii="Times New Roman" w:hAnsi="Times New Roman" w:cs="Times New Roman"/>
          <w:spacing w:val="-2"/>
          <w:sz w:val="24"/>
          <w:szCs w:val="24"/>
        </w:rPr>
        <w:t>e.</w:t>
      </w:r>
      <w:r w:rsidRPr="002F443A">
        <w:rPr>
          <w:rFonts w:ascii="Times New Roman" w:hAnsi="Times New Roman" w:cs="Times New Roman"/>
          <w:spacing w:val="-2"/>
          <w:sz w:val="24"/>
          <w:szCs w:val="24"/>
        </w:rPr>
        <w:tab/>
        <w:t>Memberikan laporan kepada Dewan Moneter.</w:t>
      </w:r>
    </w:p>
    <w:p w:rsidR="008C1FC6" w:rsidRPr="002F443A" w:rsidRDefault="00997BEF" w:rsidP="008C1FC6">
      <w:pPr>
        <w:widowControl w:val="0"/>
        <w:tabs>
          <w:tab w:val="left" w:pos="1560"/>
        </w:tabs>
        <w:autoSpaceDE w:val="0"/>
        <w:autoSpaceDN w:val="0"/>
        <w:adjustRightInd w:val="0"/>
        <w:spacing w:line="240" w:lineRule="auto"/>
        <w:ind w:left="1560" w:right="701" w:hanging="284"/>
        <w:rPr>
          <w:rFonts w:ascii="Times New Roman" w:hAnsi="Times New Roman" w:cs="Times New Roman"/>
          <w:spacing w:val="-3"/>
          <w:sz w:val="24"/>
          <w:szCs w:val="24"/>
        </w:rPr>
      </w:pPr>
      <w:r w:rsidRPr="002F443A">
        <w:rPr>
          <w:rFonts w:ascii="Times New Roman" w:hAnsi="Times New Roman" w:cs="Times New Roman"/>
          <w:spacing w:val="-2"/>
          <w:sz w:val="24"/>
          <w:szCs w:val="24"/>
        </w:rPr>
        <w:t>f.</w:t>
      </w:r>
      <w:r w:rsidRPr="002F443A">
        <w:rPr>
          <w:rFonts w:ascii="Times New Roman" w:hAnsi="Times New Roman" w:cs="Times New Roman"/>
          <w:spacing w:val="-2"/>
          <w:sz w:val="24"/>
          <w:szCs w:val="24"/>
        </w:rPr>
        <w:tab/>
        <w:t>Menetapkan persyaratan  dan tata cara pemeriksaan bank.</w:t>
      </w:r>
    </w:p>
    <w:p w:rsidR="008C1FC6" w:rsidRPr="002F443A" w:rsidRDefault="00997BEF" w:rsidP="008C1FC6">
      <w:pPr>
        <w:widowControl w:val="0"/>
        <w:tabs>
          <w:tab w:val="left" w:pos="1560"/>
        </w:tabs>
        <w:autoSpaceDE w:val="0"/>
        <w:autoSpaceDN w:val="0"/>
        <w:adjustRightInd w:val="0"/>
        <w:spacing w:line="240" w:lineRule="auto"/>
        <w:ind w:left="1560" w:right="701" w:hanging="284"/>
        <w:rPr>
          <w:rFonts w:ascii="Times New Roman" w:hAnsi="Times New Roman" w:cs="Times New Roman"/>
          <w:spacing w:val="-3"/>
          <w:sz w:val="24"/>
          <w:szCs w:val="24"/>
        </w:rPr>
      </w:pPr>
      <w:r w:rsidRPr="002F443A">
        <w:rPr>
          <w:rFonts w:ascii="Times New Roman" w:hAnsi="Times New Roman" w:cs="Times New Roman"/>
          <w:spacing w:val="-2"/>
          <w:sz w:val="24"/>
          <w:szCs w:val="24"/>
        </w:rPr>
        <w:t>g.</w:t>
      </w:r>
      <w:r w:rsidRPr="002F443A">
        <w:rPr>
          <w:rFonts w:ascii="Times New Roman" w:hAnsi="Times New Roman" w:cs="Times New Roman"/>
          <w:spacing w:val="-2"/>
          <w:sz w:val="24"/>
          <w:szCs w:val="24"/>
        </w:rPr>
        <w:tab/>
      </w:r>
      <w:r w:rsidRPr="002F443A">
        <w:rPr>
          <w:rFonts w:ascii="Times New Roman" w:hAnsi="Times New Roman" w:cs="Times New Roman"/>
          <w:spacing w:val="-1"/>
          <w:sz w:val="24"/>
          <w:szCs w:val="24"/>
        </w:rPr>
        <w:t xml:space="preserve">Meminta bank-bank untuk menyampaikan neraca, perhitungan laba rugi serta </w:t>
      </w:r>
      <w:r w:rsidRPr="002F443A">
        <w:rPr>
          <w:rFonts w:ascii="Times New Roman" w:hAnsi="Times New Roman" w:cs="Times New Roman"/>
          <w:spacing w:val="-2"/>
          <w:sz w:val="24"/>
          <w:szCs w:val="24"/>
        </w:rPr>
        <w:t>laporan berkala lainnya.</w:t>
      </w:r>
    </w:p>
    <w:p w:rsidR="008C1FC6" w:rsidRPr="002F443A" w:rsidRDefault="00997BEF" w:rsidP="008C1FC6">
      <w:pPr>
        <w:widowControl w:val="0"/>
        <w:tabs>
          <w:tab w:val="left" w:pos="1560"/>
        </w:tabs>
        <w:autoSpaceDE w:val="0"/>
        <w:autoSpaceDN w:val="0"/>
        <w:adjustRightInd w:val="0"/>
        <w:spacing w:line="240" w:lineRule="auto"/>
        <w:ind w:left="1560" w:right="701" w:hanging="284"/>
        <w:rPr>
          <w:rFonts w:ascii="Times New Roman" w:hAnsi="Times New Roman" w:cs="Times New Roman"/>
          <w:spacing w:val="-3"/>
          <w:sz w:val="24"/>
          <w:szCs w:val="24"/>
        </w:rPr>
      </w:pPr>
      <w:r w:rsidRPr="002F443A">
        <w:rPr>
          <w:rFonts w:ascii="Times New Roman" w:hAnsi="Times New Roman" w:cs="Times New Roman"/>
          <w:spacing w:val="-2"/>
          <w:sz w:val="24"/>
          <w:szCs w:val="24"/>
        </w:rPr>
        <w:t>h.</w:t>
      </w:r>
      <w:r w:rsidRPr="002F443A">
        <w:rPr>
          <w:rFonts w:ascii="Times New Roman" w:hAnsi="Times New Roman" w:cs="Times New Roman"/>
          <w:spacing w:val="-2"/>
          <w:sz w:val="24"/>
          <w:szCs w:val="24"/>
        </w:rPr>
        <w:tab/>
        <w:t>Menetapkan tata cara pembuatan dan pengumuman neraca dan perhitungan laba rugi bank.</w:t>
      </w:r>
    </w:p>
    <w:p w:rsidR="008C1FC6" w:rsidRPr="002F443A" w:rsidRDefault="00997BEF" w:rsidP="008C1FC6">
      <w:pPr>
        <w:widowControl w:val="0"/>
        <w:tabs>
          <w:tab w:val="left" w:pos="1560"/>
        </w:tabs>
        <w:autoSpaceDE w:val="0"/>
        <w:autoSpaceDN w:val="0"/>
        <w:adjustRightInd w:val="0"/>
        <w:spacing w:line="240" w:lineRule="auto"/>
        <w:ind w:left="1560" w:right="701" w:hanging="284"/>
        <w:rPr>
          <w:rFonts w:ascii="Times New Roman" w:hAnsi="Times New Roman" w:cs="Times New Roman"/>
          <w:spacing w:val="-3"/>
          <w:sz w:val="24"/>
          <w:szCs w:val="24"/>
        </w:rPr>
      </w:pPr>
      <w:r w:rsidRPr="002F443A">
        <w:rPr>
          <w:rFonts w:ascii="Times New Roman" w:hAnsi="Times New Roman" w:cs="Times New Roman"/>
          <w:spacing w:val="-2"/>
          <w:sz w:val="24"/>
          <w:szCs w:val="24"/>
        </w:rPr>
        <w:t>i.</w:t>
      </w:r>
      <w:r w:rsidRPr="002F443A">
        <w:rPr>
          <w:rFonts w:ascii="Times New Roman" w:hAnsi="Times New Roman" w:cs="Times New Roman"/>
          <w:spacing w:val="-2"/>
          <w:sz w:val="24"/>
          <w:szCs w:val="24"/>
        </w:rPr>
        <w:tab/>
      </w:r>
      <w:r w:rsidRPr="002F443A">
        <w:rPr>
          <w:rFonts w:ascii="Times New Roman" w:hAnsi="Times New Roman" w:cs="Times New Roman"/>
          <w:spacing w:val="-1"/>
          <w:sz w:val="24"/>
          <w:szCs w:val="24"/>
        </w:rPr>
        <w:t xml:space="preserve">Menetapkan pengecualian   bagi   bank-bank perkreditan </w:t>
      </w:r>
      <w:r w:rsidRPr="002F443A">
        <w:rPr>
          <w:rFonts w:ascii="Times New Roman" w:hAnsi="Times New Roman" w:cs="Times New Roman"/>
          <w:spacing w:val="-1"/>
          <w:sz w:val="24"/>
          <w:szCs w:val="24"/>
        </w:rPr>
        <w:lastRenderedPageBreak/>
        <w:t>rakyat untuk di</w:t>
      </w:r>
      <w:r w:rsidR="00F17722" w:rsidRPr="002F443A">
        <w:rPr>
          <w:rFonts w:ascii="Times New Roman" w:hAnsi="Times New Roman" w:cs="Times New Roman"/>
          <w:spacing w:val="-1"/>
          <w:sz w:val="24"/>
          <w:szCs w:val="24"/>
          <w:lang w:val="id-ID"/>
        </w:rPr>
        <w:t xml:space="preserve"> </w:t>
      </w:r>
      <w:r w:rsidRPr="002F443A">
        <w:rPr>
          <w:rFonts w:ascii="Times New Roman" w:hAnsi="Times New Roman" w:cs="Times New Roman"/>
          <w:spacing w:val="-1"/>
          <w:sz w:val="24"/>
          <w:szCs w:val="24"/>
        </w:rPr>
        <w:t xml:space="preserve">audit </w:t>
      </w:r>
      <w:r w:rsidRPr="002F443A">
        <w:rPr>
          <w:rFonts w:ascii="Times New Roman" w:hAnsi="Times New Roman" w:cs="Times New Roman"/>
          <w:spacing w:val="-2"/>
          <w:sz w:val="24"/>
          <w:szCs w:val="24"/>
        </w:rPr>
        <w:t>oleh akuntan publik.</w:t>
      </w:r>
    </w:p>
    <w:p w:rsidR="008C1FC6" w:rsidRPr="002F443A" w:rsidRDefault="00997BEF" w:rsidP="008C1FC6">
      <w:pPr>
        <w:widowControl w:val="0"/>
        <w:tabs>
          <w:tab w:val="left" w:pos="1560"/>
        </w:tabs>
        <w:autoSpaceDE w:val="0"/>
        <w:autoSpaceDN w:val="0"/>
        <w:adjustRightInd w:val="0"/>
        <w:spacing w:line="240" w:lineRule="auto"/>
        <w:ind w:left="1560" w:right="701" w:hanging="284"/>
        <w:rPr>
          <w:rFonts w:ascii="Times New Roman" w:hAnsi="Times New Roman" w:cs="Times New Roman"/>
          <w:spacing w:val="-3"/>
          <w:sz w:val="24"/>
          <w:szCs w:val="24"/>
        </w:rPr>
      </w:pPr>
      <w:r w:rsidRPr="002F443A">
        <w:rPr>
          <w:rFonts w:ascii="Times New Roman" w:hAnsi="Times New Roman" w:cs="Times New Roman"/>
          <w:spacing w:val="-2"/>
          <w:sz w:val="24"/>
          <w:szCs w:val="24"/>
        </w:rPr>
        <w:t>j.</w:t>
      </w:r>
      <w:r w:rsidRPr="002F443A">
        <w:rPr>
          <w:rFonts w:ascii="Times New Roman" w:hAnsi="Times New Roman" w:cs="Times New Roman"/>
          <w:spacing w:val="-2"/>
          <w:sz w:val="24"/>
          <w:szCs w:val="24"/>
        </w:rPr>
        <w:tab/>
        <w:t>Melakukan tindakan-tindakan penyelamatan jika suatu bank membahayakan keselamatannya.</w:t>
      </w:r>
    </w:p>
    <w:p w:rsidR="004B1AFD" w:rsidRPr="002F443A" w:rsidRDefault="00997BEF" w:rsidP="008C1FC6">
      <w:pPr>
        <w:widowControl w:val="0"/>
        <w:tabs>
          <w:tab w:val="left" w:pos="1560"/>
        </w:tabs>
        <w:autoSpaceDE w:val="0"/>
        <w:autoSpaceDN w:val="0"/>
        <w:adjustRightInd w:val="0"/>
        <w:spacing w:line="240" w:lineRule="auto"/>
        <w:ind w:left="1560" w:right="701" w:hanging="284"/>
        <w:rPr>
          <w:rFonts w:ascii="Times New Roman" w:hAnsi="Times New Roman" w:cs="Times New Roman"/>
          <w:spacing w:val="-3"/>
          <w:sz w:val="24"/>
          <w:szCs w:val="24"/>
        </w:rPr>
      </w:pPr>
      <w:r w:rsidRPr="002F443A">
        <w:rPr>
          <w:rFonts w:ascii="Times New Roman" w:hAnsi="Times New Roman" w:cs="Times New Roman"/>
          <w:spacing w:val="-2"/>
          <w:sz w:val="24"/>
          <w:szCs w:val="24"/>
        </w:rPr>
        <w:t>k.</w:t>
      </w:r>
      <w:r w:rsidRPr="002F443A">
        <w:rPr>
          <w:rFonts w:ascii="Times New Roman" w:hAnsi="Times New Roman" w:cs="Times New Roman"/>
          <w:spacing w:val="-2"/>
          <w:sz w:val="24"/>
          <w:szCs w:val="24"/>
        </w:rPr>
        <w:tab/>
        <w:t>Mencabut i</w:t>
      </w:r>
      <w:r w:rsidR="00F17722" w:rsidRPr="002F443A">
        <w:rPr>
          <w:rFonts w:ascii="Times New Roman" w:hAnsi="Times New Roman" w:cs="Times New Roman"/>
          <w:spacing w:val="-2"/>
          <w:sz w:val="24"/>
          <w:szCs w:val="24"/>
          <w:lang w:val="id-ID"/>
        </w:rPr>
        <w:t>z</w:t>
      </w:r>
      <w:r w:rsidRPr="002F443A">
        <w:rPr>
          <w:rFonts w:ascii="Times New Roman" w:hAnsi="Times New Roman" w:cs="Times New Roman"/>
          <w:spacing w:val="-2"/>
          <w:sz w:val="24"/>
          <w:szCs w:val="24"/>
        </w:rPr>
        <w:t>in suatu bank dan memerintahkan likuidasi.</w:t>
      </w:r>
      <w:r w:rsidR="009C7ED0" w:rsidRPr="002F443A">
        <w:rPr>
          <w:rStyle w:val="FootnoteReference"/>
          <w:rFonts w:ascii="Times New Roman" w:hAnsi="Times New Roman" w:cs="Times New Roman"/>
          <w:spacing w:val="-2"/>
          <w:sz w:val="24"/>
          <w:szCs w:val="24"/>
        </w:rPr>
        <w:t xml:space="preserve"> </w:t>
      </w:r>
      <w:r w:rsidR="009C7ED0" w:rsidRPr="002F443A">
        <w:rPr>
          <w:rStyle w:val="FootnoteReference"/>
          <w:rFonts w:ascii="Times New Roman" w:hAnsi="Times New Roman" w:cs="Times New Roman"/>
          <w:spacing w:val="-2"/>
          <w:sz w:val="24"/>
          <w:szCs w:val="24"/>
        </w:rPr>
        <w:footnoteReference w:id="39"/>
      </w:r>
      <w:r w:rsidR="009C7ED0" w:rsidRPr="002F443A">
        <w:rPr>
          <w:rFonts w:ascii="Times New Roman" w:hAnsi="Times New Roman" w:cs="Times New Roman"/>
          <w:spacing w:val="-2"/>
          <w:sz w:val="24"/>
          <w:szCs w:val="24"/>
          <w:vertAlign w:val="superscript"/>
        </w:rPr>
        <w:t>)</w:t>
      </w:r>
    </w:p>
    <w:p w:rsidR="008C1FC6" w:rsidRPr="002F443A" w:rsidRDefault="008C1FC6" w:rsidP="008C1FC6">
      <w:pPr>
        <w:widowControl w:val="0"/>
        <w:tabs>
          <w:tab w:val="left" w:pos="1560"/>
        </w:tabs>
        <w:autoSpaceDE w:val="0"/>
        <w:autoSpaceDN w:val="0"/>
        <w:adjustRightInd w:val="0"/>
        <w:spacing w:line="240" w:lineRule="auto"/>
        <w:ind w:left="1560" w:right="701" w:hanging="284"/>
        <w:rPr>
          <w:rFonts w:ascii="Times New Roman" w:hAnsi="Times New Roman" w:cs="Times New Roman"/>
          <w:spacing w:val="-3"/>
          <w:sz w:val="24"/>
          <w:szCs w:val="24"/>
        </w:rPr>
      </w:pPr>
    </w:p>
    <w:p w:rsidR="00E63D24" w:rsidRPr="002F443A" w:rsidRDefault="00776941" w:rsidP="00E107BB">
      <w:pPr>
        <w:tabs>
          <w:tab w:val="left" w:pos="1276"/>
        </w:tabs>
        <w:spacing w:line="480" w:lineRule="auto"/>
        <w:rPr>
          <w:rFonts w:ascii="Times New Roman" w:hAnsi="Times New Roman" w:cs="Times New Roman"/>
          <w:b/>
          <w:sz w:val="24"/>
          <w:szCs w:val="24"/>
        </w:rPr>
      </w:pPr>
      <w:r w:rsidRPr="002F443A">
        <w:rPr>
          <w:rFonts w:ascii="Times New Roman" w:hAnsi="Times New Roman" w:cs="Times New Roman"/>
          <w:b/>
          <w:sz w:val="24"/>
          <w:szCs w:val="24"/>
        </w:rPr>
        <w:t xml:space="preserve">B.   </w:t>
      </w:r>
      <w:r w:rsidR="00343F59" w:rsidRPr="002F443A">
        <w:rPr>
          <w:rFonts w:ascii="Times New Roman" w:hAnsi="Times New Roman" w:cs="Times New Roman"/>
          <w:b/>
          <w:sz w:val="24"/>
          <w:szCs w:val="24"/>
        </w:rPr>
        <w:t xml:space="preserve"> </w:t>
      </w:r>
      <w:r w:rsidR="00E63D24" w:rsidRPr="002F443A">
        <w:rPr>
          <w:rFonts w:ascii="Times New Roman" w:hAnsi="Times New Roman" w:cs="Times New Roman"/>
          <w:b/>
          <w:sz w:val="24"/>
          <w:szCs w:val="24"/>
        </w:rPr>
        <w:t xml:space="preserve">Perjanjian </w:t>
      </w:r>
    </w:p>
    <w:p w:rsidR="00E65C72" w:rsidRPr="002F443A" w:rsidRDefault="00E63D24" w:rsidP="005F7132">
      <w:pPr>
        <w:spacing w:line="480" w:lineRule="auto"/>
        <w:ind w:left="426" w:firstLine="0"/>
        <w:rPr>
          <w:rFonts w:ascii="Times New Roman" w:hAnsi="Times New Roman" w:cs="Times New Roman"/>
          <w:b/>
          <w:sz w:val="24"/>
          <w:szCs w:val="24"/>
          <w:lang w:val="id-ID"/>
        </w:rPr>
      </w:pPr>
      <w:r w:rsidRPr="002F443A">
        <w:rPr>
          <w:rFonts w:ascii="Times New Roman" w:hAnsi="Times New Roman" w:cs="Times New Roman"/>
          <w:b/>
          <w:sz w:val="24"/>
          <w:szCs w:val="24"/>
        </w:rPr>
        <w:t>1.</w:t>
      </w:r>
      <w:r w:rsidRPr="002F443A">
        <w:rPr>
          <w:rFonts w:ascii="Times New Roman" w:hAnsi="Times New Roman" w:cs="Times New Roman"/>
          <w:b/>
          <w:sz w:val="24"/>
          <w:szCs w:val="24"/>
        </w:rPr>
        <w:tab/>
        <w:t>Pengertian   Perjanjian</w:t>
      </w:r>
    </w:p>
    <w:p w:rsidR="00E65C72" w:rsidRPr="002F443A" w:rsidRDefault="00776941" w:rsidP="008C1FC6">
      <w:pPr>
        <w:spacing w:line="480" w:lineRule="auto"/>
        <w:ind w:left="709" w:firstLine="567"/>
        <w:rPr>
          <w:rFonts w:ascii="Times New Roman" w:hAnsi="Times New Roman" w:cs="Times New Roman"/>
          <w:sz w:val="24"/>
          <w:szCs w:val="24"/>
        </w:rPr>
      </w:pPr>
      <w:r w:rsidRPr="002F443A">
        <w:rPr>
          <w:rFonts w:ascii="Times New Roman" w:hAnsi="Times New Roman" w:cs="Times New Roman"/>
          <w:sz w:val="24"/>
          <w:szCs w:val="24"/>
        </w:rPr>
        <w:t>I</w:t>
      </w:r>
      <w:r w:rsidR="00E63D24" w:rsidRPr="002F443A">
        <w:rPr>
          <w:rFonts w:ascii="Times New Roman" w:hAnsi="Times New Roman" w:cs="Times New Roman"/>
          <w:sz w:val="24"/>
          <w:szCs w:val="24"/>
        </w:rPr>
        <w:t xml:space="preserve">stilah perjanjian merupakan terjemahan dari bahasa belanda yaitu </w:t>
      </w:r>
      <w:r w:rsidR="008C1FC6" w:rsidRPr="002F443A">
        <w:rPr>
          <w:rFonts w:ascii="Times New Roman" w:hAnsi="Times New Roman" w:cs="Times New Roman"/>
          <w:i/>
          <w:sz w:val="24"/>
          <w:szCs w:val="24"/>
        </w:rPr>
        <w:t>“overeenskomst”.</w:t>
      </w:r>
      <w:r w:rsidR="00E107BB" w:rsidRPr="002F443A">
        <w:rPr>
          <w:rFonts w:ascii="Times New Roman" w:hAnsi="Times New Roman" w:cs="Times New Roman"/>
          <w:i/>
          <w:sz w:val="24"/>
          <w:szCs w:val="24"/>
        </w:rPr>
        <w:t xml:space="preserve"> </w:t>
      </w:r>
      <w:r w:rsidR="00E63D24" w:rsidRPr="002F443A">
        <w:rPr>
          <w:rFonts w:ascii="Times New Roman" w:hAnsi="Times New Roman" w:cs="Times New Roman"/>
          <w:i/>
          <w:sz w:val="24"/>
          <w:szCs w:val="24"/>
        </w:rPr>
        <w:t>Overeenskomst</w:t>
      </w:r>
      <w:r w:rsidR="00E65C72" w:rsidRPr="002F443A">
        <w:rPr>
          <w:rFonts w:ascii="Times New Roman" w:hAnsi="Times New Roman" w:cs="Times New Roman"/>
          <w:sz w:val="24"/>
          <w:szCs w:val="24"/>
        </w:rPr>
        <w:t xml:space="preserve"> biasanya </w:t>
      </w:r>
      <w:r w:rsidR="00F17722" w:rsidRPr="002F443A">
        <w:rPr>
          <w:rFonts w:ascii="Times New Roman" w:hAnsi="Times New Roman" w:cs="Times New Roman"/>
          <w:sz w:val="24"/>
          <w:szCs w:val="24"/>
        </w:rPr>
        <w:t>di</w:t>
      </w:r>
      <w:r w:rsidR="00E63D24" w:rsidRPr="002F443A">
        <w:rPr>
          <w:rFonts w:ascii="Times New Roman" w:hAnsi="Times New Roman" w:cs="Times New Roman"/>
          <w:sz w:val="24"/>
          <w:szCs w:val="24"/>
        </w:rPr>
        <w:t xml:space="preserve">terjemahkan dengan perjanjian atau persetujuan. </w:t>
      </w:r>
      <w:r w:rsidR="008C1FC6" w:rsidRPr="002F443A">
        <w:rPr>
          <w:rFonts w:ascii="Times New Roman" w:hAnsi="Times New Roman" w:cs="Times New Roman"/>
          <w:sz w:val="24"/>
          <w:szCs w:val="24"/>
        </w:rPr>
        <w:t xml:space="preserve"> </w:t>
      </w:r>
      <w:r w:rsidR="00E63D24" w:rsidRPr="002F443A">
        <w:rPr>
          <w:rFonts w:ascii="Times New Roman" w:hAnsi="Times New Roman" w:cs="Times New Roman"/>
          <w:sz w:val="24"/>
          <w:szCs w:val="24"/>
        </w:rPr>
        <w:t>Kata perjanjian menunjukkan adanya makna, bahwa para pihak dalam perjanjian yang akan di adakan telah sepakat tentang apa yang mereka  sepaka</w:t>
      </w:r>
      <w:r w:rsidR="00F17722" w:rsidRPr="002F443A">
        <w:rPr>
          <w:rFonts w:ascii="Times New Roman" w:hAnsi="Times New Roman" w:cs="Times New Roman"/>
          <w:sz w:val="24"/>
          <w:szCs w:val="24"/>
        </w:rPr>
        <w:t>ti  berupa  janji-janji yang di</w:t>
      </w:r>
      <w:r w:rsidR="00E63D24" w:rsidRPr="002F443A">
        <w:rPr>
          <w:rFonts w:ascii="Times New Roman" w:hAnsi="Times New Roman" w:cs="Times New Roman"/>
          <w:sz w:val="24"/>
          <w:szCs w:val="24"/>
        </w:rPr>
        <w:t>perjanjikan. Sementara itu, kata persetujuan menunju</w:t>
      </w:r>
      <w:r w:rsidR="00F17722" w:rsidRPr="002F443A">
        <w:rPr>
          <w:rFonts w:ascii="Times New Roman" w:hAnsi="Times New Roman" w:cs="Times New Roman"/>
          <w:sz w:val="24"/>
          <w:szCs w:val="24"/>
          <w:lang w:val="id-ID"/>
        </w:rPr>
        <w:t>k</w:t>
      </w:r>
      <w:r w:rsidR="00E63D24" w:rsidRPr="002F443A">
        <w:rPr>
          <w:rFonts w:ascii="Times New Roman" w:hAnsi="Times New Roman" w:cs="Times New Roman"/>
          <w:sz w:val="24"/>
          <w:szCs w:val="24"/>
        </w:rPr>
        <w:t>kan makna bahwa para pihak dalam suatu perjanjian tersebut juga sama-sama setuju</w:t>
      </w:r>
      <w:r w:rsidR="00F17722" w:rsidRPr="002F443A">
        <w:rPr>
          <w:rFonts w:ascii="Times New Roman" w:hAnsi="Times New Roman" w:cs="Times New Roman"/>
          <w:sz w:val="24"/>
          <w:szCs w:val="24"/>
        </w:rPr>
        <w:t xml:space="preserve"> tentang segala sesuatu yang di</w:t>
      </w:r>
      <w:r w:rsidR="00E63D24" w:rsidRPr="002F443A">
        <w:rPr>
          <w:rFonts w:ascii="Times New Roman" w:hAnsi="Times New Roman" w:cs="Times New Roman"/>
          <w:sz w:val="24"/>
          <w:szCs w:val="24"/>
        </w:rPr>
        <w:t>perjanjikan.</w:t>
      </w:r>
      <w:r w:rsidR="00E63D24" w:rsidRPr="002F443A">
        <w:rPr>
          <w:rStyle w:val="FootnoteReference"/>
          <w:rFonts w:ascii="Times New Roman" w:hAnsi="Times New Roman" w:cs="Times New Roman"/>
          <w:sz w:val="24"/>
          <w:szCs w:val="24"/>
        </w:rPr>
        <w:footnoteReference w:id="40"/>
      </w:r>
      <w:r w:rsidR="00E63D24" w:rsidRPr="002F443A">
        <w:rPr>
          <w:rFonts w:ascii="Times New Roman" w:hAnsi="Times New Roman" w:cs="Times New Roman"/>
          <w:sz w:val="24"/>
          <w:szCs w:val="24"/>
          <w:vertAlign w:val="superscript"/>
        </w:rPr>
        <w:t>)</w:t>
      </w:r>
      <w:r w:rsidR="00E63D24" w:rsidRPr="002F443A">
        <w:rPr>
          <w:rFonts w:ascii="Times New Roman" w:hAnsi="Times New Roman" w:cs="Times New Roman"/>
          <w:sz w:val="24"/>
          <w:szCs w:val="24"/>
        </w:rPr>
        <w:t xml:space="preserve"> Pengertian perjanjian atau kontrak di atur </w:t>
      </w:r>
      <w:r w:rsidR="005176F0" w:rsidRPr="002F443A">
        <w:rPr>
          <w:rFonts w:ascii="Times New Roman" w:hAnsi="Times New Roman" w:cs="Times New Roman"/>
          <w:sz w:val="24"/>
          <w:szCs w:val="24"/>
        </w:rPr>
        <w:t>Pasal</w:t>
      </w:r>
      <w:r w:rsidR="00E63D24" w:rsidRPr="002F443A">
        <w:rPr>
          <w:rFonts w:ascii="Times New Roman" w:hAnsi="Times New Roman" w:cs="Times New Roman"/>
          <w:sz w:val="24"/>
          <w:szCs w:val="24"/>
        </w:rPr>
        <w:t xml:space="preserve"> 1313 KUH</w:t>
      </w:r>
      <w:r w:rsidR="00E65C72" w:rsidRPr="002F443A">
        <w:rPr>
          <w:rFonts w:ascii="Times New Roman" w:hAnsi="Times New Roman" w:cs="Times New Roman"/>
          <w:sz w:val="24"/>
          <w:szCs w:val="24"/>
        </w:rPr>
        <w:t xml:space="preserve"> </w:t>
      </w:r>
      <w:r w:rsidR="00E63D24" w:rsidRPr="002F443A">
        <w:rPr>
          <w:rFonts w:ascii="Times New Roman" w:hAnsi="Times New Roman" w:cs="Times New Roman"/>
          <w:sz w:val="24"/>
          <w:szCs w:val="24"/>
        </w:rPr>
        <w:t xml:space="preserve">Perdata. </w:t>
      </w:r>
      <w:r w:rsidR="005176F0" w:rsidRPr="002F443A">
        <w:rPr>
          <w:rFonts w:ascii="Times New Roman" w:hAnsi="Times New Roman" w:cs="Times New Roman"/>
          <w:sz w:val="24"/>
          <w:szCs w:val="24"/>
        </w:rPr>
        <w:t>Pasal</w:t>
      </w:r>
      <w:r w:rsidR="00E63D24" w:rsidRPr="002F443A">
        <w:rPr>
          <w:rFonts w:ascii="Times New Roman" w:hAnsi="Times New Roman" w:cs="Times New Roman"/>
          <w:sz w:val="24"/>
          <w:szCs w:val="24"/>
        </w:rPr>
        <w:t xml:space="preserve"> 1313 KUH</w:t>
      </w:r>
      <w:r w:rsidR="00E65C72" w:rsidRPr="002F443A">
        <w:rPr>
          <w:rFonts w:ascii="Times New Roman" w:hAnsi="Times New Roman" w:cs="Times New Roman"/>
          <w:sz w:val="24"/>
          <w:szCs w:val="24"/>
        </w:rPr>
        <w:t xml:space="preserve"> </w:t>
      </w:r>
      <w:r w:rsidR="00E63D24" w:rsidRPr="002F443A">
        <w:rPr>
          <w:rFonts w:ascii="Times New Roman" w:hAnsi="Times New Roman" w:cs="Times New Roman"/>
          <w:sz w:val="24"/>
          <w:szCs w:val="24"/>
        </w:rPr>
        <w:t xml:space="preserve">Perdata </w:t>
      </w:r>
      <w:r w:rsidR="00F17722" w:rsidRPr="002F443A">
        <w:rPr>
          <w:rFonts w:ascii="Times New Roman" w:hAnsi="Times New Roman" w:cs="Times New Roman"/>
          <w:sz w:val="24"/>
          <w:szCs w:val="24"/>
          <w:lang w:val="id-ID"/>
        </w:rPr>
        <w:t xml:space="preserve">menyatakan </w:t>
      </w:r>
      <w:r w:rsidR="00E63D24" w:rsidRPr="002F443A">
        <w:rPr>
          <w:rFonts w:ascii="Times New Roman" w:hAnsi="Times New Roman" w:cs="Times New Roman"/>
          <w:sz w:val="24"/>
          <w:szCs w:val="24"/>
        </w:rPr>
        <w:t>: "Perjanjian adalah suatu perbuatan dengan mana satu pihak atau lebih mengikatkan dirinya terhadap satu orang atau lebih</w:t>
      </w:r>
      <w:r w:rsidR="00E107BB" w:rsidRPr="002F443A">
        <w:rPr>
          <w:rFonts w:ascii="Times New Roman" w:hAnsi="Times New Roman" w:cs="Times New Roman"/>
          <w:sz w:val="24"/>
          <w:szCs w:val="24"/>
        </w:rPr>
        <w:t>”</w:t>
      </w:r>
      <w:r w:rsidR="00E63D24" w:rsidRPr="002F443A">
        <w:rPr>
          <w:rStyle w:val="FootnoteReference"/>
          <w:rFonts w:ascii="Times New Roman" w:hAnsi="Times New Roman" w:cs="Times New Roman"/>
          <w:sz w:val="24"/>
          <w:szCs w:val="24"/>
        </w:rPr>
        <w:footnoteReference w:id="41"/>
      </w:r>
      <w:r w:rsidR="00E63D24" w:rsidRPr="002F443A">
        <w:rPr>
          <w:rFonts w:ascii="Times New Roman" w:hAnsi="Times New Roman" w:cs="Times New Roman"/>
          <w:sz w:val="24"/>
          <w:szCs w:val="24"/>
          <w:vertAlign w:val="superscript"/>
        </w:rPr>
        <w:t>)</w:t>
      </w:r>
      <w:r w:rsidR="00E63D24" w:rsidRPr="002F443A">
        <w:rPr>
          <w:rFonts w:ascii="Times New Roman" w:hAnsi="Times New Roman" w:cs="Times New Roman"/>
          <w:sz w:val="24"/>
          <w:szCs w:val="24"/>
        </w:rPr>
        <w:t xml:space="preserve">. </w:t>
      </w:r>
    </w:p>
    <w:p w:rsidR="00E63D24" w:rsidRPr="002F443A" w:rsidRDefault="00E63D24" w:rsidP="008C1FC6">
      <w:pPr>
        <w:spacing w:line="480" w:lineRule="auto"/>
        <w:ind w:left="709" w:firstLine="567"/>
        <w:rPr>
          <w:rFonts w:ascii="Times New Roman" w:hAnsi="Times New Roman" w:cs="Times New Roman"/>
          <w:sz w:val="24"/>
          <w:szCs w:val="24"/>
        </w:rPr>
      </w:pPr>
      <w:r w:rsidRPr="002F443A">
        <w:rPr>
          <w:rFonts w:ascii="Times New Roman" w:hAnsi="Times New Roman" w:cs="Times New Roman"/>
          <w:sz w:val="24"/>
          <w:szCs w:val="24"/>
        </w:rPr>
        <w:t xml:space="preserve">Definisi perjanjian dalam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1313 ini adalah</w:t>
      </w:r>
      <w:r w:rsidRPr="002F443A">
        <w:rPr>
          <w:rFonts w:ascii="Times New Roman" w:hAnsi="Times New Roman" w:cs="Times New Roman"/>
          <w:sz w:val="24"/>
          <w:szCs w:val="24"/>
          <w:vertAlign w:val="superscript"/>
        </w:rPr>
        <w:t xml:space="preserve">: </w:t>
      </w:r>
    </w:p>
    <w:p w:rsidR="00E63D24" w:rsidRPr="002F443A" w:rsidRDefault="00E63D24" w:rsidP="008C1FC6">
      <w:pPr>
        <w:spacing w:line="240" w:lineRule="auto"/>
        <w:ind w:left="1560" w:right="758" w:hanging="284"/>
        <w:rPr>
          <w:rFonts w:ascii="Times New Roman" w:hAnsi="Times New Roman" w:cs="Times New Roman"/>
          <w:sz w:val="24"/>
          <w:szCs w:val="24"/>
        </w:rPr>
      </w:pPr>
      <w:bookmarkStart w:id="7" w:name="Pg34"/>
      <w:bookmarkEnd w:id="7"/>
      <w:r w:rsidRPr="002F443A">
        <w:rPr>
          <w:rFonts w:ascii="Times New Roman" w:hAnsi="Times New Roman" w:cs="Times New Roman"/>
          <w:sz w:val="24"/>
          <w:szCs w:val="24"/>
        </w:rPr>
        <w:t xml:space="preserve">1). tidak   jelas,   karena   setiap   perbuatan   dapat   disebut </w:t>
      </w:r>
      <w:r w:rsidR="00FE4203" w:rsidRPr="002F443A">
        <w:rPr>
          <w:rFonts w:ascii="Times New Roman" w:hAnsi="Times New Roman" w:cs="Times New Roman"/>
          <w:sz w:val="24"/>
          <w:szCs w:val="24"/>
        </w:rPr>
        <w:t xml:space="preserve"> </w:t>
      </w:r>
      <w:r w:rsidRPr="002F443A">
        <w:rPr>
          <w:rFonts w:ascii="Times New Roman" w:hAnsi="Times New Roman" w:cs="Times New Roman"/>
          <w:sz w:val="24"/>
          <w:szCs w:val="24"/>
        </w:rPr>
        <w:t>perjanjian,</w:t>
      </w:r>
    </w:p>
    <w:p w:rsidR="00E63D24" w:rsidRPr="002F443A" w:rsidRDefault="00E63D24" w:rsidP="008C1FC6">
      <w:pPr>
        <w:spacing w:line="240" w:lineRule="auto"/>
        <w:ind w:left="1418" w:right="758" w:hanging="142"/>
        <w:rPr>
          <w:rFonts w:ascii="Times New Roman" w:hAnsi="Times New Roman" w:cs="Times New Roman"/>
          <w:sz w:val="24"/>
          <w:szCs w:val="24"/>
        </w:rPr>
      </w:pPr>
      <w:r w:rsidRPr="002F443A">
        <w:rPr>
          <w:rFonts w:ascii="Times New Roman" w:hAnsi="Times New Roman" w:cs="Times New Roman"/>
          <w:sz w:val="24"/>
          <w:szCs w:val="24"/>
        </w:rPr>
        <w:t>2). tidak tampak asas konsensualisime, dan ;</w:t>
      </w:r>
    </w:p>
    <w:p w:rsidR="00E63D24" w:rsidRPr="002F443A" w:rsidRDefault="00E63D24" w:rsidP="008C1FC6">
      <w:pPr>
        <w:spacing w:line="240" w:lineRule="auto"/>
        <w:ind w:left="1418" w:right="758" w:hanging="142"/>
        <w:rPr>
          <w:rFonts w:ascii="Times New Roman" w:hAnsi="Times New Roman" w:cs="Times New Roman"/>
          <w:sz w:val="24"/>
          <w:szCs w:val="24"/>
          <w:vertAlign w:val="superscript"/>
        </w:rPr>
      </w:pPr>
      <w:r w:rsidRPr="002F443A">
        <w:rPr>
          <w:rFonts w:ascii="Times New Roman" w:hAnsi="Times New Roman" w:cs="Times New Roman"/>
          <w:sz w:val="24"/>
          <w:szCs w:val="24"/>
        </w:rPr>
        <w:t>3). bersifat dualisme.</w:t>
      </w:r>
      <w:r w:rsidR="00FE4203" w:rsidRPr="002F443A">
        <w:rPr>
          <w:rStyle w:val="FootnoteReference"/>
          <w:rFonts w:ascii="Times New Roman" w:hAnsi="Times New Roman" w:cs="Times New Roman"/>
          <w:sz w:val="24"/>
          <w:szCs w:val="24"/>
        </w:rPr>
        <w:t xml:space="preserve"> </w:t>
      </w:r>
      <w:r w:rsidR="008C1FC6" w:rsidRPr="002F443A">
        <w:rPr>
          <w:rFonts w:ascii="Times New Roman" w:hAnsi="Times New Roman" w:cs="Times New Roman"/>
          <w:sz w:val="24"/>
          <w:szCs w:val="24"/>
        </w:rPr>
        <w:t>"</w:t>
      </w:r>
      <w:r w:rsidR="00FE4203" w:rsidRPr="002F443A">
        <w:rPr>
          <w:rStyle w:val="FootnoteReference"/>
          <w:rFonts w:ascii="Times New Roman" w:hAnsi="Times New Roman" w:cs="Times New Roman"/>
          <w:sz w:val="24"/>
          <w:szCs w:val="24"/>
        </w:rPr>
        <w:footnoteReference w:id="42"/>
      </w:r>
      <w:r w:rsidR="00FE4203" w:rsidRPr="002F443A">
        <w:rPr>
          <w:rFonts w:ascii="Times New Roman" w:hAnsi="Times New Roman" w:cs="Times New Roman"/>
          <w:sz w:val="24"/>
          <w:szCs w:val="24"/>
          <w:vertAlign w:val="superscript"/>
        </w:rPr>
        <w:t>)</w:t>
      </w:r>
    </w:p>
    <w:p w:rsidR="00E65C72" w:rsidRPr="002F443A" w:rsidRDefault="00E65C72" w:rsidP="008C1FC6">
      <w:pPr>
        <w:spacing w:line="480" w:lineRule="auto"/>
        <w:ind w:left="1418" w:right="758" w:hanging="142"/>
        <w:rPr>
          <w:rFonts w:ascii="Times New Roman" w:hAnsi="Times New Roman" w:cs="Times New Roman"/>
          <w:sz w:val="24"/>
          <w:szCs w:val="24"/>
        </w:rPr>
      </w:pPr>
    </w:p>
    <w:p w:rsidR="00E65C72" w:rsidRPr="002F443A" w:rsidRDefault="00122020" w:rsidP="00122020">
      <w:pPr>
        <w:tabs>
          <w:tab w:val="left" w:pos="1276"/>
        </w:tabs>
        <w:spacing w:line="480" w:lineRule="auto"/>
        <w:ind w:left="709" w:firstLine="284"/>
        <w:rPr>
          <w:rFonts w:ascii="Times New Roman" w:hAnsi="Times New Roman" w:cs="Times New Roman"/>
          <w:sz w:val="24"/>
          <w:szCs w:val="24"/>
        </w:rPr>
      </w:pPr>
      <w:r w:rsidRPr="002F443A">
        <w:rPr>
          <w:rFonts w:ascii="Times New Roman" w:hAnsi="Times New Roman" w:cs="Times New Roman"/>
          <w:sz w:val="24"/>
          <w:szCs w:val="24"/>
        </w:rPr>
        <w:lastRenderedPageBreak/>
        <w:t xml:space="preserve">    </w:t>
      </w:r>
      <w:r w:rsidR="00E63D24" w:rsidRPr="002F443A">
        <w:rPr>
          <w:rFonts w:ascii="Times New Roman" w:hAnsi="Times New Roman" w:cs="Times New Roman"/>
          <w:sz w:val="24"/>
          <w:szCs w:val="24"/>
        </w:rPr>
        <w:t>Tidak  jelasnya  definisi  ini  disebabkan  dalam  rumusan  tersebut  hanya disebutkan  perbuatan  saja</w:t>
      </w:r>
      <w:r w:rsidR="00E63D24" w:rsidRPr="002F443A">
        <w:rPr>
          <w:rFonts w:ascii="Times New Roman" w:hAnsi="Times New Roman" w:cs="Times New Roman"/>
          <w:sz w:val="24"/>
          <w:szCs w:val="24"/>
          <w:lang w:val="id-ID"/>
        </w:rPr>
        <w:t>,</w:t>
      </w:r>
      <w:r w:rsidR="00E63D24" w:rsidRPr="002F443A">
        <w:rPr>
          <w:rFonts w:ascii="Times New Roman" w:hAnsi="Times New Roman" w:cs="Times New Roman"/>
          <w:sz w:val="24"/>
          <w:szCs w:val="24"/>
        </w:rPr>
        <w:t xml:space="preserve">  </w:t>
      </w:r>
      <w:r w:rsidR="00E63D24" w:rsidRPr="002F443A">
        <w:rPr>
          <w:rFonts w:ascii="Times New Roman" w:hAnsi="Times New Roman" w:cs="Times New Roman"/>
          <w:sz w:val="24"/>
          <w:szCs w:val="24"/>
          <w:lang w:val="id-ID"/>
        </w:rPr>
        <w:t>m</w:t>
      </w:r>
      <w:r w:rsidR="00E63D24" w:rsidRPr="002F443A">
        <w:rPr>
          <w:rFonts w:ascii="Times New Roman" w:hAnsi="Times New Roman" w:cs="Times New Roman"/>
          <w:sz w:val="24"/>
          <w:szCs w:val="24"/>
        </w:rPr>
        <w:t>aka  yang  bukan  perbuatan  hukum  pun  disebut dengan perjanjian. Untuk memperjelas pengertian itu maka harus dicari dalam doktrin.  Jadi,  menurut  doktrin (teori  lama)  yang  disebut  perjanjian  adalah "Perbuatan hukum berdasarkan kata sepakat untuk menimbulkan akibat hukum".</w:t>
      </w:r>
      <w:r w:rsidR="00E63D24" w:rsidRPr="002F443A">
        <w:rPr>
          <w:rStyle w:val="FootnoteReference"/>
          <w:rFonts w:ascii="Times New Roman" w:hAnsi="Times New Roman" w:cs="Times New Roman"/>
          <w:sz w:val="24"/>
          <w:szCs w:val="24"/>
        </w:rPr>
        <w:footnoteReference w:id="43"/>
      </w:r>
      <w:r w:rsidR="00E63D24" w:rsidRPr="002F443A">
        <w:rPr>
          <w:rFonts w:ascii="Times New Roman" w:hAnsi="Times New Roman" w:cs="Times New Roman"/>
          <w:sz w:val="24"/>
          <w:szCs w:val="24"/>
          <w:vertAlign w:val="superscript"/>
        </w:rPr>
        <w:t xml:space="preserve">) </w:t>
      </w:r>
      <w:r w:rsidR="00E63D24" w:rsidRPr="002F443A">
        <w:rPr>
          <w:rFonts w:ascii="Times New Roman" w:hAnsi="Times New Roman" w:cs="Times New Roman"/>
          <w:sz w:val="24"/>
          <w:szCs w:val="24"/>
        </w:rPr>
        <w:t xml:space="preserve">Kata “perbuatan” yang terdapat dalam </w:t>
      </w:r>
      <w:r w:rsidR="005176F0" w:rsidRPr="002F443A">
        <w:rPr>
          <w:rFonts w:ascii="Times New Roman" w:hAnsi="Times New Roman" w:cs="Times New Roman"/>
          <w:sz w:val="24"/>
          <w:szCs w:val="24"/>
        </w:rPr>
        <w:t>Pasal</w:t>
      </w:r>
      <w:r w:rsidR="00E63D24" w:rsidRPr="002F443A">
        <w:rPr>
          <w:rFonts w:ascii="Times New Roman" w:hAnsi="Times New Roman" w:cs="Times New Roman"/>
          <w:sz w:val="24"/>
          <w:szCs w:val="24"/>
        </w:rPr>
        <w:t xml:space="preserve"> tersebut mencakup juga tanpa konsesus. Dalam pengertian “perbuatan” termasuk juga tindakan melaksanakan tugas tanpa kuasa</w:t>
      </w:r>
      <w:r w:rsidR="00E63D24" w:rsidRPr="002F443A">
        <w:rPr>
          <w:rFonts w:ascii="Times New Roman" w:hAnsi="Times New Roman" w:cs="Times New Roman"/>
          <w:sz w:val="24"/>
          <w:szCs w:val="24"/>
          <w:lang w:val="id-ID"/>
        </w:rPr>
        <w:t xml:space="preserve"> </w:t>
      </w:r>
      <w:r w:rsidR="00E63D24" w:rsidRPr="002F443A">
        <w:rPr>
          <w:rFonts w:ascii="Times New Roman" w:hAnsi="Times New Roman" w:cs="Times New Roman"/>
          <w:sz w:val="24"/>
          <w:szCs w:val="24"/>
        </w:rPr>
        <w:t xml:space="preserve"> </w:t>
      </w:r>
      <w:r w:rsidR="00E63D24" w:rsidRPr="002F443A">
        <w:rPr>
          <w:rFonts w:ascii="Times New Roman" w:hAnsi="Times New Roman" w:cs="Times New Roman"/>
          <w:i/>
          <w:sz w:val="24"/>
          <w:szCs w:val="24"/>
        </w:rPr>
        <w:t>(zaakwarneming),</w:t>
      </w:r>
      <w:r w:rsidR="00E63D24" w:rsidRPr="002F443A">
        <w:rPr>
          <w:rFonts w:ascii="Times New Roman" w:hAnsi="Times New Roman" w:cs="Times New Roman"/>
          <w:sz w:val="24"/>
          <w:szCs w:val="24"/>
        </w:rPr>
        <w:t xml:space="preserve">  tindakan</w:t>
      </w:r>
      <w:r w:rsidR="00E63D24" w:rsidRPr="002F443A">
        <w:rPr>
          <w:rFonts w:ascii="Times New Roman" w:hAnsi="Times New Roman" w:cs="Times New Roman"/>
          <w:sz w:val="24"/>
          <w:szCs w:val="24"/>
          <w:lang w:val="id-ID"/>
        </w:rPr>
        <w:t xml:space="preserve"> </w:t>
      </w:r>
      <w:r w:rsidR="00E63D24" w:rsidRPr="002F443A">
        <w:rPr>
          <w:rFonts w:ascii="Times New Roman" w:hAnsi="Times New Roman" w:cs="Times New Roman"/>
          <w:sz w:val="24"/>
          <w:szCs w:val="24"/>
        </w:rPr>
        <w:t xml:space="preserve">melawan hukum </w:t>
      </w:r>
      <w:r w:rsidR="00E63D24" w:rsidRPr="002F443A">
        <w:rPr>
          <w:rFonts w:ascii="Times New Roman" w:hAnsi="Times New Roman" w:cs="Times New Roman"/>
          <w:i/>
          <w:sz w:val="24"/>
          <w:szCs w:val="24"/>
        </w:rPr>
        <w:t>(onrechtmatigedaad)</w:t>
      </w:r>
      <w:r w:rsidR="00E63D24" w:rsidRPr="002F443A">
        <w:rPr>
          <w:rFonts w:ascii="Times New Roman" w:hAnsi="Times New Roman" w:cs="Times New Roman"/>
          <w:sz w:val="24"/>
          <w:szCs w:val="24"/>
        </w:rPr>
        <w:t xml:space="preserve"> yang tidak mengandung suatu konsensus. </w:t>
      </w:r>
    </w:p>
    <w:p w:rsidR="00122020" w:rsidRPr="002F443A" w:rsidRDefault="005176F0" w:rsidP="00122020">
      <w:pPr>
        <w:spacing w:line="480" w:lineRule="auto"/>
        <w:ind w:left="709" w:firstLine="567"/>
        <w:rPr>
          <w:rFonts w:ascii="Times New Roman" w:hAnsi="Times New Roman" w:cs="Times New Roman"/>
          <w:sz w:val="24"/>
          <w:szCs w:val="24"/>
        </w:rPr>
      </w:pPr>
      <w:r w:rsidRPr="002F443A">
        <w:rPr>
          <w:rFonts w:ascii="Times New Roman" w:hAnsi="Times New Roman" w:cs="Times New Roman"/>
          <w:sz w:val="24"/>
          <w:szCs w:val="24"/>
        </w:rPr>
        <w:t>Pasal</w:t>
      </w:r>
      <w:r w:rsidR="00E63D24" w:rsidRPr="002F443A">
        <w:rPr>
          <w:rFonts w:ascii="Times New Roman" w:hAnsi="Times New Roman" w:cs="Times New Roman"/>
          <w:sz w:val="24"/>
          <w:szCs w:val="24"/>
        </w:rPr>
        <w:t xml:space="preserve"> ini juga tidak menyebutkan tujuan mengadakan perjanjian, sehingga para pihak tidak jelas mengikatkan diri untuk apa. R Setiawan mengusulkan untuk menambah kata-kata dalam perjanjian itu sebagai berikut  : </w:t>
      </w:r>
      <w:r w:rsidR="00AC40B8" w:rsidRPr="002F443A">
        <w:rPr>
          <w:rFonts w:ascii="Times New Roman" w:hAnsi="Times New Roman" w:cs="Times New Roman"/>
          <w:sz w:val="24"/>
          <w:szCs w:val="24"/>
          <w:lang w:val="id-ID"/>
        </w:rPr>
        <w:t xml:space="preserve"> </w:t>
      </w:r>
    </w:p>
    <w:p w:rsidR="00122020" w:rsidRPr="002F443A" w:rsidRDefault="00AC40B8" w:rsidP="00122020">
      <w:pPr>
        <w:spacing w:line="240" w:lineRule="auto"/>
        <w:ind w:left="1276" w:right="701" w:firstLine="0"/>
        <w:rPr>
          <w:rFonts w:ascii="Times New Roman" w:hAnsi="Times New Roman" w:cs="Times New Roman"/>
          <w:sz w:val="24"/>
          <w:szCs w:val="24"/>
        </w:rPr>
      </w:pPr>
      <w:r w:rsidRPr="002F443A">
        <w:rPr>
          <w:rFonts w:ascii="Times New Roman" w:hAnsi="Times New Roman" w:cs="Times New Roman"/>
          <w:sz w:val="24"/>
          <w:szCs w:val="24"/>
          <w:lang w:val="id-ID"/>
        </w:rPr>
        <w:t>“</w:t>
      </w:r>
      <w:r w:rsidR="00E63D24" w:rsidRPr="002F443A">
        <w:rPr>
          <w:rFonts w:ascii="Times New Roman" w:hAnsi="Times New Roman" w:cs="Times New Roman"/>
          <w:sz w:val="24"/>
          <w:szCs w:val="24"/>
        </w:rPr>
        <w:t xml:space="preserve">perbuatan itu harus diartikan sebagai perbuatan </w:t>
      </w:r>
      <w:r w:rsidRPr="002F443A">
        <w:rPr>
          <w:rFonts w:ascii="Times New Roman" w:hAnsi="Times New Roman" w:cs="Times New Roman"/>
          <w:sz w:val="24"/>
          <w:szCs w:val="24"/>
        </w:rPr>
        <w:t>h</w:t>
      </w:r>
      <w:r w:rsidR="00BA337A" w:rsidRPr="002F443A">
        <w:rPr>
          <w:rFonts w:ascii="Times New Roman" w:hAnsi="Times New Roman" w:cs="Times New Roman"/>
          <w:sz w:val="24"/>
          <w:szCs w:val="24"/>
        </w:rPr>
        <w:t>u</w:t>
      </w:r>
      <w:r w:rsidRPr="002F443A">
        <w:rPr>
          <w:rFonts w:ascii="Times New Roman" w:hAnsi="Times New Roman" w:cs="Times New Roman"/>
          <w:sz w:val="24"/>
          <w:szCs w:val="24"/>
        </w:rPr>
        <w:t>kum</w:t>
      </w:r>
      <w:r w:rsidRPr="002F443A">
        <w:rPr>
          <w:rFonts w:ascii="Times New Roman" w:hAnsi="Times New Roman" w:cs="Times New Roman"/>
          <w:sz w:val="24"/>
          <w:szCs w:val="24"/>
          <w:lang w:val="id-ID"/>
        </w:rPr>
        <w:t>,</w:t>
      </w:r>
      <w:r w:rsidR="00E63D24" w:rsidRPr="002F443A">
        <w:rPr>
          <w:rFonts w:ascii="Times New Roman" w:hAnsi="Times New Roman" w:cs="Times New Roman"/>
          <w:sz w:val="24"/>
          <w:szCs w:val="24"/>
        </w:rPr>
        <w:t xml:space="preserve"> yaitu perbuatan yang bertujuan untuk menimbulkan akibat hukum.  Menambah  perkataan  atau  saling  mengikatkan dirinya.</w:t>
      </w:r>
      <w:r w:rsidRPr="002F443A">
        <w:rPr>
          <w:rFonts w:ascii="Times New Roman" w:hAnsi="Times New Roman" w:cs="Times New Roman"/>
          <w:sz w:val="24"/>
          <w:szCs w:val="24"/>
          <w:lang w:val="id-ID"/>
        </w:rPr>
        <w:t>”</w:t>
      </w:r>
      <w:r w:rsidR="00E63D24" w:rsidRPr="002F443A">
        <w:rPr>
          <w:rStyle w:val="FootnoteReference"/>
          <w:rFonts w:ascii="Times New Roman" w:hAnsi="Times New Roman" w:cs="Times New Roman"/>
          <w:sz w:val="24"/>
          <w:szCs w:val="24"/>
        </w:rPr>
        <w:footnoteReference w:id="44"/>
      </w:r>
      <w:r w:rsidR="00E63D24" w:rsidRPr="002F443A">
        <w:rPr>
          <w:rFonts w:ascii="Times New Roman" w:hAnsi="Times New Roman" w:cs="Times New Roman"/>
          <w:sz w:val="24"/>
          <w:szCs w:val="24"/>
          <w:vertAlign w:val="superscript"/>
        </w:rPr>
        <w:t>)</w:t>
      </w:r>
      <w:r w:rsidR="00E63D24" w:rsidRPr="002F443A">
        <w:rPr>
          <w:rFonts w:ascii="Times New Roman" w:hAnsi="Times New Roman" w:cs="Times New Roman"/>
          <w:sz w:val="24"/>
          <w:szCs w:val="24"/>
        </w:rPr>
        <w:t xml:space="preserve"> </w:t>
      </w:r>
    </w:p>
    <w:p w:rsidR="00122020" w:rsidRPr="002F443A" w:rsidRDefault="00122020" w:rsidP="00122020">
      <w:pPr>
        <w:spacing w:line="240" w:lineRule="auto"/>
        <w:ind w:left="1276" w:right="701" w:firstLine="0"/>
        <w:rPr>
          <w:rFonts w:ascii="Times New Roman" w:hAnsi="Times New Roman" w:cs="Times New Roman"/>
          <w:sz w:val="24"/>
          <w:szCs w:val="24"/>
        </w:rPr>
      </w:pPr>
    </w:p>
    <w:p w:rsidR="00E63D24" w:rsidRPr="002F443A" w:rsidRDefault="00E63D24" w:rsidP="00122020">
      <w:pPr>
        <w:spacing w:line="480" w:lineRule="auto"/>
        <w:ind w:left="709" w:firstLine="567"/>
        <w:rPr>
          <w:rFonts w:ascii="Times New Roman" w:hAnsi="Times New Roman" w:cs="Times New Roman"/>
          <w:sz w:val="24"/>
          <w:szCs w:val="24"/>
        </w:rPr>
      </w:pPr>
      <w:r w:rsidRPr="002F443A">
        <w:rPr>
          <w:rFonts w:ascii="Times New Roman" w:hAnsi="Times New Roman" w:cs="Times New Roman"/>
          <w:sz w:val="24"/>
          <w:szCs w:val="24"/>
        </w:rPr>
        <w:t xml:space="preserve">Perumusan pengertian perjanjian menurut </w:t>
      </w:r>
      <w:r w:rsidR="00F4404F" w:rsidRPr="002F443A">
        <w:rPr>
          <w:rFonts w:ascii="Times New Roman" w:hAnsi="Times New Roman" w:cs="Times New Roman"/>
          <w:sz w:val="24"/>
          <w:szCs w:val="24"/>
        </w:rPr>
        <w:t xml:space="preserve"> </w:t>
      </w:r>
      <w:r w:rsidRPr="002F443A">
        <w:rPr>
          <w:rFonts w:ascii="Times New Roman" w:hAnsi="Times New Roman" w:cs="Times New Roman"/>
          <w:sz w:val="24"/>
          <w:szCs w:val="24"/>
        </w:rPr>
        <w:t>R Setiawan menjadi, perjanjian adalah suatu perbuatan hukum dimana satu orang atau lebih saling mengikatkan dirinya terhadap satu orang atau lebih.</w:t>
      </w:r>
      <w:r w:rsidRPr="002F443A">
        <w:rPr>
          <w:rStyle w:val="FootnoteReference"/>
          <w:rFonts w:ascii="Times New Roman" w:hAnsi="Times New Roman" w:cs="Times New Roman"/>
          <w:sz w:val="24"/>
          <w:szCs w:val="24"/>
        </w:rPr>
        <w:footnoteReference w:id="45"/>
      </w:r>
      <w:r w:rsidRPr="002F443A">
        <w:rPr>
          <w:rFonts w:ascii="Times New Roman" w:hAnsi="Times New Roman" w:cs="Times New Roman"/>
          <w:sz w:val="24"/>
          <w:szCs w:val="24"/>
          <w:vertAlign w:val="superscript"/>
        </w:rPr>
        <w:t xml:space="preserve">) </w:t>
      </w:r>
    </w:p>
    <w:p w:rsidR="00122020" w:rsidRPr="002F443A" w:rsidRDefault="00E63D24" w:rsidP="00122020">
      <w:pPr>
        <w:tabs>
          <w:tab w:val="left" w:pos="709"/>
        </w:tabs>
        <w:spacing w:line="480" w:lineRule="auto"/>
        <w:ind w:left="709" w:firstLine="567"/>
        <w:rPr>
          <w:rFonts w:ascii="Times New Roman" w:hAnsi="Times New Roman" w:cs="Times New Roman"/>
          <w:sz w:val="24"/>
          <w:szCs w:val="24"/>
        </w:rPr>
      </w:pPr>
      <w:r w:rsidRPr="002F443A">
        <w:rPr>
          <w:rFonts w:ascii="Times New Roman" w:hAnsi="Times New Roman" w:cs="Times New Roman"/>
          <w:sz w:val="24"/>
          <w:szCs w:val="24"/>
        </w:rPr>
        <w:t xml:space="preserve">Berdasarkan kelemahan dari pengertian perjanjian yang diberikan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1313  KUH</w:t>
      </w:r>
      <w:r w:rsidR="00E65C72"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Perdata  ini,  maka  para  </w:t>
      </w:r>
      <w:r w:rsidR="00AC40B8" w:rsidRPr="002F443A">
        <w:rPr>
          <w:rFonts w:ascii="Times New Roman" w:hAnsi="Times New Roman" w:cs="Times New Roman"/>
          <w:sz w:val="24"/>
          <w:szCs w:val="24"/>
        </w:rPr>
        <w:t xml:space="preserve">Sarjana   Hukum  </w:t>
      </w:r>
      <w:r w:rsidRPr="002F443A">
        <w:rPr>
          <w:rFonts w:ascii="Times New Roman" w:hAnsi="Times New Roman" w:cs="Times New Roman"/>
          <w:sz w:val="24"/>
          <w:szCs w:val="24"/>
        </w:rPr>
        <w:t xml:space="preserve">mencoba  </w:t>
      </w:r>
      <w:r w:rsidRPr="002F443A">
        <w:rPr>
          <w:rFonts w:ascii="Times New Roman" w:hAnsi="Times New Roman" w:cs="Times New Roman"/>
          <w:sz w:val="24"/>
          <w:szCs w:val="24"/>
        </w:rPr>
        <w:lastRenderedPageBreak/>
        <w:t xml:space="preserve">memberikan pengertian  perjanjian  tersebut  dari  sudut  pandang  mereka  mesing-masing. Pengertian perjanjian menurut para sarjana tersebut antara lain : R. Subekti yang dimaksud dengan perjanjian adalah : </w:t>
      </w:r>
    </w:p>
    <w:p w:rsidR="00122020" w:rsidRPr="002F443A" w:rsidRDefault="00AC40B8" w:rsidP="00122020">
      <w:pPr>
        <w:tabs>
          <w:tab w:val="left" w:pos="1276"/>
        </w:tabs>
        <w:spacing w:line="240" w:lineRule="auto"/>
        <w:ind w:left="1276" w:right="701" w:firstLine="0"/>
        <w:rPr>
          <w:rFonts w:ascii="Times New Roman" w:hAnsi="Times New Roman" w:cs="Times New Roman"/>
          <w:sz w:val="24"/>
          <w:szCs w:val="24"/>
        </w:rPr>
      </w:pPr>
      <w:r w:rsidRPr="002F443A">
        <w:rPr>
          <w:rFonts w:ascii="Times New Roman" w:hAnsi="Times New Roman" w:cs="Times New Roman"/>
          <w:sz w:val="24"/>
          <w:szCs w:val="24"/>
          <w:lang w:val="id-ID"/>
        </w:rPr>
        <w:t>“</w:t>
      </w:r>
      <w:r w:rsidR="00E63D24" w:rsidRPr="002F443A">
        <w:rPr>
          <w:rFonts w:ascii="Times New Roman" w:hAnsi="Times New Roman" w:cs="Times New Roman"/>
          <w:sz w:val="24"/>
          <w:szCs w:val="24"/>
        </w:rPr>
        <w:t>Suatu  perjanjian adalah suatu peristiwa dimana seseorang berjanji kepada seorang lain atau dimana dua orang itu saling berjanji untuk melaksanakan sesuatu hal</w:t>
      </w:r>
      <w:r w:rsidRPr="002F443A">
        <w:rPr>
          <w:rFonts w:ascii="Times New Roman" w:hAnsi="Times New Roman" w:cs="Times New Roman"/>
          <w:sz w:val="24"/>
          <w:szCs w:val="24"/>
          <w:lang w:val="id-ID"/>
        </w:rPr>
        <w:t>”</w:t>
      </w:r>
      <w:r w:rsidR="00E63D24" w:rsidRPr="002F443A">
        <w:rPr>
          <w:rFonts w:ascii="Times New Roman" w:hAnsi="Times New Roman" w:cs="Times New Roman"/>
          <w:sz w:val="24"/>
          <w:szCs w:val="24"/>
        </w:rPr>
        <w:t>.</w:t>
      </w:r>
      <w:r w:rsidR="00E63D24" w:rsidRPr="002F443A">
        <w:rPr>
          <w:rStyle w:val="FootnoteReference"/>
          <w:rFonts w:ascii="Times New Roman" w:hAnsi="Times New Roman" w:cs="Times New Roman"/>
          <w:sz w:val="24"/>
          <w:szCs w:val="24"/>
        </w:rPr>
        <w:footnoteReference w:id="46"/>
      </w:r>
      <w:r w:rsidR="00E63D24" w:rsidRPr="002F443A">
        <w:rPr>
          <w:rFonts w:ascii="Times New Roman" w:hAnsi="Times New Roman" w:cs="Times New Roman"/>
          <w:sz w:val="24"/>
          <w:szCs w:val="24"/>
          <w:vertAlign w:val="superscript"/>
        </w:rPr>
        <w:t>)</w:t>
      </w:r>
      <w:r w:rsidR="00E63D24" w:rsidRPr="002F443A">
        <w:rPr>
          <w:rFonts w:ascii="Times New Roman" w:hAnsi="Times New Roman" w:cs="Times New Roman"/>
          <w:sz w:val="24"/>
          <w:szCs w:val="24"/>
        </w:rPr>
        <w:t xml:space="preserve"> </w:t>
      </w:r>
    </w:p>
    <w:p w:rsidR="00122020" w:rsidRPr="002F443A" w:rsidRDefault="00122020" w:rsidP="00122020">
      <w:pPr>
        <w:tabs>
          <w:tab w:val="left" w:pos="1276"/>
        </w:tabs>
        <w:spacing w:line="240" w:lineRule="auto"/>
        <w:ind w:left="1276" w:right="701" w:firstLine="0"/>
        <w:rPr>
          <w:rFonts w:ascii="Times New Roman" w:hAnsi="Times New Roman" w:cs="Times New Roman"/>
          <w:sz w:val="24"/>
          <w:szCs w:val="24"/>
        </w:rPr>
      </w:pPr>
    </w:p>
    <w:p w:rsidR="00122020" w:rsidRPr="002F443A" w:rsidRDefault="00E63D24" w:rsidP="00122020">
      <w:pPr>
        <w:tabs>
          <w:tab w:val="left" w:pos="1276"/>
        </w:tabs>
        <w:spacing w:line="480" w:lineRule="auto"/>
        <w:ind w:left="1276" w:firstLine="0"/>
        <w:rPr>
          <w:rFonts w:ascii="Times New Roman" w:hAnsi="Times New Roman" w:cs="Times New Roman"/>
          <w:sz w:val="24"/>
          <w:szCs w:val="24"/>
        </w:rPr>
      </w:pPr>
      <w:r w:rsidRPr="002F443A">
        <w:rPr>
          <w:rFonts w:ascii="Times New Roman" w:hAnsi="Times New Roman" w:cs="Times New Roman"/>
          <w:sz w:val="24"/>
          <w:szCs w:val="24"/>
        </w:rPr>
        <w:t>Wirjono Prodjodikoro,  yang dimaksud dengan perjanjian adalah</w:t>
      </w:r>
      <w:r w:rsidR="00122020"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 </w:t>
      </w:r>
    </w:p>
    <w:p w:rsidR="00122020" w:rsidRPr="002F443A" w:rsidRDefault="00AC40B8" w:rsidP="00122020">
      <w:pPr>
        <w:tabs>
          <w:tab w:val="left" w:pos="1276"/>
        </w:tabs>
        <w:spacing w:line="240" w:lineRule="auto"/>
        <w:ind w:left="1276" w:right="701" w:firstLine="0"/>
        <w:rPr>
          <w:rFonts w:ascii="Times New Roman" w:hAnsi="Times New Roman" w:cs="Times New Roman"/>
          <w:sz w:val="24"/>
          <w:szCs w:val="24"/>
        </w:rPr>
      </w:pPr>
      <w:r w:rsidRPr="002F443A">
        <w:rPr>
          <w:rFonts w:ascii="Times New Roman" w:hAnsi="Times New Roman" w:cs="Times New Roman"/>
          <w:sz w:val="24"/>
          <w:szCs w:val="24"/>
          <w:lang w:val="id-ID"/>
        </w:rPr>
        <w:t>“</w:t>
      </w:r>
      <w:r w:rsidR="00E63D24" w:rsidRPr="002F443A">
        <w:rPr>
          <w:rFonts w:ascii="Times New Roman" w:hAnsi="Times New Roman" w:cs="Times New Roman"/>
          <w:sz w:val="24"/>
          <w:szCs w:val="24"/>
        </w:rPr>
        <w:t>Perjanjian adalah suatu perhubungan hukum mengenai harta benda antara dua pihak, dalam mana suatu pihak berjanji atau di anggap berjanji untuk melakukan suatu hal atau untuk  tidak  melakukan  sesuatu  hal,  sedang  pihak  lain  berhak  menuntut pelaksanaan janji itu.”</w:t>
      </w:r>
      <w:r w:rsidR="00E63D24" w:rsidRPr="002F443A">
        <w:rPr>
          <w:rStyle w:val="FootnoteReference"/>
          <w:rFonts w:ascii="Times New Roman" w:hAnsi="Times New Roman" w:cs="Times New Roman"/>
          <w:sz w:val="24"/>
          <w:szCs w:val="24"/>
        </w:rPr>
        <w:footnoteReference w:id="47"/>
      </w:r>
      <w:r w:rsidR="00E63D24" w:rsidRPr="002F443A">
        <w:rPr>
          <w:rFonts w:ascii="Times New Roman" w:hAnsi="Times New Roman" w:cs="Times New Roman"/>
          <w:sz w:val="24"/>
          <w:szCs w:val="24"/>
          <w:vertAlign w:val="superscript"/>
        </w:rPr>
        <w:t>)</w:t>
      </w:r>
      <w:r w:rsidR="00E63D24" w:rsidRPr="002F443A">
        <w:rPr>
          <w:rFonts w:ascii="Times New Roman" w:hAnsi="Times New Roman" w:cs="Times New Roman"/>
          <w:sz w:val="24"/>
          <w:szCs w:val="24"/>
        </w:rPr>
        <w:t xml:space="preserve"> </w:t>
      </w:r>
    </w:p>
    <w:p w:rsidR="00122020" w:rsidRPr="002F443A" w:rsidRDefault="00122020" w:rsidP="00122020">
      <w:pPr>
        <w:tabs>
          <w:tab w:val="left" w:pos="1276"/>
        </w:tabs>
        <w:spacing w:line="240" w:lineRule="auto"/>
        <w:ind w:left="1276" w:right="701" w:firstLine="0"/>
        <w:rPr>
          <w:rFonts w:ascii="Times New Roman" w:hAnsi="Times New Roman" w:cs="Times New Roman"/>
          <w:sz w:val="24"/>
          <w:szCs w:val="24"/>
        </w:rPr>
      </w:pPr>
    </w:p>
    <w:p w:rsidR="00122020" w:rsidRPr="002F443A" w:rsidRDefault="00E63D24" w:rsidP="00122020">
      <w:pPr>
        <w:tabs>
          <w:tab w:val="left" w:pos="709"/>
        </w:tabs>
        <w:spacing w:line="480" w:lineRule="auto"/>
        <w:ind w:left="709" w:firstLine="567"/>
        <w:rPr>
          <w:rFonts w:ascii="Times New Roman" w:hAnsi="Times New Roman" w:cs="Times New Roman"/>
          <w:sz w:val="24"/>
          <w:szCs w:val="24"/>
        </w:rPr>
      </w:pPr>
      <w:r w:rsidRPr="002F443A">
        <w:rPr>
          <w:rFonts w:ascii="Times New Roman" w:hAnsi="Times New Roman" w:cs="Times New Roman"/>
          <w:sz w:val="24"/>
          <w:szCs w:val="24"/>
        </w:rPr>
        <w:t xml:space="preserve">Abdul  Kadir  Muhammad yang  dimaksud  dengan  perjanjian  adalah : </w:t>
      </w:r>
    </w:p>
    <w:p w:rsidR="00E63D24" w:rsidRPr="002F443A" w:rsidRDefault="00AC40B8" w:rsidP="00122020">
      <w:pPr>
        <w:tabs>
          <w:tab w:val="left" w:pos="1276"/>
        </w:tabs>
        <w:spacing w:line="240" w:lineRule="auto"/>
        <w:ind w:left="1276" w:right="701" w:firstLine="0"/>
        <w:rPr>
          <w:rFonts w:ascii="Times New Roman" w:hAnsi="Times New Roman" w:cs="Times New Roman"/>
          <w:sz w:val="24"/>
          <w:szCs w:val="24"/>
          <w:vertAlign w:val="superscript"/>
        </w:rPr>
      </w:pPr>
      <w:r w:rsidRPr="002F443A">
        <w:rPr>
          <w:rFonts w:ascii="Times New Roman" w:hAnsi="Times New Roman" w:cs="Times New Roman"/>
          <w:sz w:val="24"/>
          <w:szCs w:val="24"/>
          <w:lang w:val="id-ID"/>
        </w:rPr>
        <w:t>“</w:t>
      </w:r>
      <w:r w:rsidR="00E63D24" w:rsidRPr="002F443A">
        <w:rPr>
          <w:rFonts w:ascii="Times New Roman" w:hAnsi="Times New Roman" w:cs="Times New Roman"/>
          <w:sz w:val="24"/>
          <w:szCs w:val="24"/>
        </w:rPr>
        <w:t>Perjanjian adalah suatu persetujuan dengan mana dua orang pihak atau lebih mengikatkan  diri  untuk  melaksanakan  suatu  hal  dalam  lapangan  harta kekayaan.”</w:t>
      </w:r>
      <w:r w:rsidR="00E63D24" w:rsidRPr="002F443A">
        <w:rPr>
          <w:rStyle w:val="FootnoteReference"/>
          <w:rFonts w:ascii="Times New Roman" w:hAnsi="Times New Roman" w:cs="Times New Roman"/>
          <w:sz w:val="24"/>
          <w:szCs w:val="24"/>
        </w:rPr>
        <w:footnoteReference w:id="48"/>
      </w:r>
      <w:r w:rsidR="00E63D24" w:rsidRPr="002F443A">
        <w:rPr>
          <w:rFonts w:ascii="Times New Roman" w:hAnsi="Times New Roman" w:cs="Times New Roman"/>
          <w:sz w:val="24"/>
          <w:szCs w:val="24"/>
          <w:vertAlign w:val="superscript"/>
        </w:rPr>
        <w:t xml:space="preserve">) </w:t>
      </w:r>
    </w:p>
    <w:p w:rsidR="00122020" w:rsidRPr="002F443A" w:rsidRDefault="00122020" w:rsidP="00122020">
      <w:pPr>
        <w:tabs>
          <w:tab w:val="left" w:pos="1276"/>
        </w:tabs>
        <w:spacing w:line="240" w:lineRule="auto"/>
        <w:ind w:left="1276" w:right="701" w:firstLine="0"/>
        <w:rPr>
          <w:rFonts w:ascii="Times New Roman" w:hAnsi="Times New Roman" w:cs="Times New Roman"/>
          <w:sz w:val="24"/>
          <w:szCs w:val="24"/>
          <w:vertAlign w:val="superscript"/>
        </w:rPr>
      </w:pPr>
    </w:p>
    <w:p w:rsidR="00E65C72" w:rsidRPr="002F443A" w:rsidRDefault="00E63D24" w:rsidP="00F52D98">
      <w:pPr>
        <w:pStyle w:val="ListParagraph"/>
        <w:numPr>
          <w:ilvl w:val="0"/>
          <w:numId w:val="18"/>
        </w:numPr>
        <w:spacing w:line="480" w:lineRule="auto"/>
        <w:ind w:left="709" w:hanging="283"/>
        <w:rPr>
          <w:rFonts w:ascii="Times New Roman" w:hAnsi="Times New Roman" w:cs="Times New Roman"/>
          <w:b/>
          <w:sz w:val="24"/>
          <w:szCs w:val="24"/>
        </w:rPr>
      </w:pPr>
      <w:r w:rsidRPr="002F443A">
        <w:rPr>
          <w:rFonts w:ascii="Times New Roman" w:hAnsi="Times New Roman" w:cs="Times New Roman"/>
          <w:b/>
          <w:sz w:val="24"/>
          <w:szCs w:val="24"/>
        </w:rPr>
        <w:t>Jenis-Jenis Perjanjian.</w:t>
      </w:r>
    </w:p>
    <w:p w:rsidR="00E63D24" w:rsidRPr="002F443A" w:rsidRDefault="00E63D24" w:rsidP="00122020">
      <w:pPr>
        <w:spacing w:line="480" w:lineRule="auto"/>
        <w:ind w:left="709" w:firstLine="567"/>
        <w:rPr>
          <w:rFonts w:ascii="Times New Roman" w:hAnsi="Times New Roman" w:cs="Times New Roman"/>
          <w:sz w:val="24"/>
          <w:szCs w:val="24"/>
        </w:rPr>
      </w:pPr>
      <w:r w:rsidRPr="002F443A">
        <w:rPr>
          <w:rFonts w:ascii="Times New Roman" w:hAnsi="Times New Roman" w:cs="Times New Roman"/>
          <w:sz w:val="24"/>
          <w:szCs w:val="24"/>
        </w:rPr>
        <w:t>Perjanjian Timbal Balik adalah perjanjian yang menimbulkan kewajiban pokok bagi kedua belah pihak misalnya :perjanjian jual-beli.</w:t>
      </w:r>
    </w:p>
    <w:p w:rsidR="00E63D24" w:rsidRPr="002F443A" w:rsidRDefault="00E63D24" w:rsidP="00F52D98">
      <w:pPr>
        <w:pStyle w:val="ListParagraph"/>
        <w:numPr>
          <w:ilvl w:val="1"/>
          <w:numId w:val="18"/>
        </w:numPr>
        <w:spacing w:line="480" w:lineRule="auto"/>
        <w:ind w:left="993" w:hanging="284"/>
        <w:rPr>
          <w:rFonts w:ascii="Times New Roman" w:hAnsi="Times New Roman" w:cs="Times New Roman"/>
          <w:sz w:val="24"/>
          <w:szCs w:val="24"/>
        </w:rPr>
      </w:pPr>
      <w:r w:rsidRPr="002F443A">
        <w:rPr>
          <w:rFonts w:ascii="Times New Roman" w:hAnsi="Times New Roman" w:cs="Times New Roman"/>
          <w:sz w:val="24"/>
          <w:szCs w:val="24"/>
        </w:rPr>
        <w:t>Perjanjian Cuma-Cuma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1314 KUH</w:t>
      </w:r>
      <w:r w:rsidR="00FF7D5C"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Perdata)</w:t>
      </w:r>
    </w:p>
    <w:p w:rsidR="00AC40B8" w:rsidRPr="002F443A" w:rsidRDefault="00E63D24" w:rsidP="00DA6178">
      <w:pPr>
        <w:spacing w:line="480" w:lineRule="auto"/>
        <w:ind w:left="993" w:firstLine="0"/>
        <w:rPr>
          <w:rFonts w:ascii="Times New Roman" w:hAnsi="Times New Roman" w:cs="Times New Roman"/>
          <w:sz w:val="24"/>
          <w:szCs w:val="24"/>
          <w:lang w:val="id-ID"/>
        </w:rPr>
      </w:pPr>
      <w:r w:rsidRPr="002F443A">
        <w:rPr>
          <w:rFonts w:ascii="Times New Roman" w:hAnsi="Times New Roman" w:cs="Times New Roman"/>
          <w:sz w:val="24"/>
          <w:szCs w:val="24"/>
        </w:rPr>
        <w:t>Perjanjian Cuma-Cuma adalah perjanjian yang memberikan  keuntungan bagi salah satu pihak saja</w:t>
      </w:r>
      <w:r w:rsidR="00AC40B8" w:rsidRPr="002F443A">
        <w:rPr>
          <w:rFonts w:ascii="Times New Roman" w:hAnsi="Times New Roman" w:cs="Times New Roman"/>
          <w:sz w:val="24"/>
          <w:szCs w:val="24"/>
          <w:lang w:val="id-ID"/>
        </w:rPr>
        <w:t>.</w:t>
      </w:r>
      <w:r w:rsidRPr="002F443A">
        <w:rPr>
          <w:rFonts w:ascii="Times New Roman" w:hAnsi="Times New Roman" w:cs="Times New Roman"/>
          <w:sz w:val="24"/>
          <w:szCs w:val="24"/>
        </w:rPr>
        <w:t xml:space="preserve"> </w:t>
      </w:r>
      <w:r w:rsidR="00AC40B8" w:rsidRPr="002F443A">
        <w:rPr>
          <w:rFonts w:ascii="Times New Roman" w:hAnsi="Times New Roman" w:cs="Times New Roman"/>
          <w:sz w:val="24"/>
          <w:szCs w:val="24"/>
        </w:rPr>
        <w:t>misalnya</w:t>
      </w:r>
      <w:r w:rsidRPr="002F443A">
        <w:rPr>
          <w:rFonts w:ascii="Times New Roman" w:hAnsi="Times New Roman" w:cs="Times New Roman"/>
          <w:sz w:val="24"/>
          <w:szCs w:val="24"/>
        </w:rPr>
        <w:t>: hibah</w:t>
      </w:r>
      <w:r w:rsidR="004A1524" w:rsidRPr="002F443A">
        <w:rPr>
          <w:rFonts w:ascii="Times New Roman" w:hAnsi="Times New Roman" w:cs="Times New Roman"/>
          <w:sz w:val="24"/>
          <w:szCs w:val="24"/>
        </w:rPr>
        <w:t>.</w:t>
      </w:r>
      <w:r w:rsidRPr="002F443A">
        <w:rPr>
          <w:rFonts w:ascii="Times New Roman" w:hAnsi="Times New Roman" w:cs="Times New Roman"/>
          <w:sz w:val="24"/>
          <w:szCs w:val="24"/>
        </w:rPr>
        <w:t xml:space="preserve"> </w:t>
      </w:r>
    </w:p>
    <w:p w:rsidR="00E63D24" w:rsidRPr="002F443A" w:rsidRDefault="00E63D24" w:rsidP="00F52D98">
      <w:pPr>
        <w:pStyle w:val="ListParagraph"/>
        <w:numPr>
          <w:ilvl w:val="1"/>
          <w:numId w:val="18"/>
        </w:numPr>
        <w:spacing w:line="480" w:lineRule="auto"/>
        <w:ind w:left="993" w:hanging="284"/>
        <w:rPr>
          <w:rFonts w:ascii="Times New Roman" w:hAnsi="Times New Roman" w:cs="Times New Roman"/>
          <w:sz w:val="24"/>
          <w:szCs w:val="24"/>
        </w:rPr>
      </w:pPr>
      <w:r w:rsidRPr="002F443A">
        <w:rPr>
          <w:rFonts w:ascii="Times New Roman" w:hAnsi="Times New Roman" w:cs="Times New Roman"/>
          <w:sz w:val="24"/>
          <w:szCs w:val="24"/>
        </w:rPr>
        <w:t>Perjanjian Atas Beban</w:t>
      </w:r>
      <w:r w:rsidR="00781944" w:rsidRPr="002F443A">
        <w:rPr>
          <w:rFonts w:ascii="Times New Roman" w:hAnsi="Times New Roman" w:cs="Times New Roman"/>
          <w:sz w:val="24"/>
          <w:szCs w:val="24"/>
          <w:lang w:val="id-ID"/>
        </w:rPr>
        <w:t xml:space="preserve"> (</w:t>
      </w:r>
      <w:r w:rsidR="00781944" w:rsidRPr="002F443A">
        <w:rPr>
          <w:rFonts w:ascii="Times New Roman" w:hAnsi="Times New Roman" w:cs="Times New Roman"/>
          <w:sz w:val="24"/>
          <w:szCs w:val="24"/>
        </w:rPr>
        <w:t>Bab V sampai dengan Bab XVIII KUHPerdata</w:t>
      </w:r>
      <w:r w:rsidR="00781944" w:rsidRPr="002F443A">
        <w:rPr>
          <w:rFonts w:ascii="Times New Roman" w:hAnsi="Times New Roman" w:cs="Times New Roman"/>
          <w:sz w:val="24"/>
          <w:szCs w:val="24"/>
          <w:lang w:val="id-ID"/>
        </w:rPr>
        <w:t>)</w:t>
      </w:r>
      <w:r w:rsidR="00781944" w:rsidRPr="002F443A">
        <w:t>.</w:t>
      </w:r>
    </w:p>
    <w:p w:rsidR="00AC40B8" w:rsidRPr="002F443A" w:rsidRDefault="00E63D24" w:rsidP="00DA6178">
      <w:pPr>
        <w:spacing w:line="480" w:lineRule="auto"/>
        <w:ind w:left="993" w:firstLine="0"/>
        <w:rPr>
          <w:rFonts w:ascii="Times New Roman" w:hAnsi="Times New Roman" w:cs="Times New Roman"/>
          <w:sz w:val="24"/>
          <w:szCs w:val="24"/>
          <w:lang w:val="id-ID"/>
        </w:rPr>
      </w:pPr>
      <w:r w:rsidRPr="002F443A">
        <w:rPr>
          <w:rFonts w:ascii="Times New Roman" w:hAnsi="Times New Roman" w:cs="Times New Roman"/>
          <w:sz w:val="24"/>
          <w:szCs w:val="24"/>
        </w:rPr>
        <w:lastRenderedPageBreak/>
        <w:t xml:space="preserve">Perjanjian Atas Beban adalah perjanjian dimana terhadap prestasi dari pihak yang satu selalu terdapat kontra prestasi dari pihak lain, dan antara kedua prestasi itu ada hubungannya menurut hukum. </w:t>
      </w:r>
    </w:p>
    <w:p w:rsidR="00E63D24" w:rsidRPr="002F443A" w:rsidRDefault="00E63D24" w:rsidP="00F52D98">
      <w:pPr>
        <w:pStyle w:val="ListParagraph"/>
        <w:numPr>
          <w:ilvl w:val="1"/>
          <w:numId w:val="18"/>
        </w:numPr>
        <w:spacing w:line="480" w:lineRule="auto"/>
        <w:ind w:left="993" w:hanging="284"/>
        <w:rPr>
          <w:rFonts w:ascii="Times New Roman" w:hAnsi="Times New Roman" w:cs="Times New Roman"/>
          <w:sz w:val="24"/>
          <w:szCs w:val="24"/>
        </w:rPr>
      </w:pPr>
      <w:r w:rsidRPr="002F443A">
        <w:rPr>
          <w:rFonts w:ascii="Times New Roman" w:hAnsi="Times New Roman" w:cs="Times New Roman"/>
          <w:sz w:val="24"/>
          <w:szCs w:val="24"/>
        </w:rPr>
        <w:t xml:space="preserve">Perjanjian Bernama </w:t>
      </w:r>
      <w:r w:rsidRPr="002F443A">
        <w:rPr>
          <w:rFonts w:ascii="Times New Roman" w:hAnsi="Times New Roman" w:cs="Times New Roman"/>
          <w:i/>
          <w:sz w:val="24"/>
          <w:szCs w:val="24"/>
        </w:rPr>
        <w:t>(Benoemd)</w:t>
      </w:r>
    </w:p>
    <w:p w:rsidR="00AC40B8" w:rsidRPr="002F443A" w:rsidRDefault="00E63D24" w:rsidP="00DA6178">
      <w:pPr>
        <w:spacing w:line="480" w:lineRule="auto"/>
        <w:ind w:left="993" w:firstLine="0"/>
        <w:rPr>
          <w:rFonts w:ascii="Times New Roman" w:hAnsi="Times New Roman" w:cs="Times New Roman"/>
          <w:sz w:val="24"/>
          <w:szCs w:val="24"/>
          <w:lang w:val="id-ID"/>
        </w:rPr>
      </w:pPr>
      <w:r w:rsidRPr="002F443A">
        <w:rPr>
          <w:rFonts w:ascii="Times New Roman" w:hAnsi="Times New Roman" w:cs="Times New Roman"/>
          <w:sz w:val="24"/>
          <w:szCs w:val="24"/>
        </w:rPr>
        <w:t xml:space="preserve">Perjanjian  khusus  adalah  perjanjian   yang   mempunyai    nama sendiri. Maksudnya  ialah  bahwa  perjanjian-perjanjian tersebut  di atur  dan diberi nama oleh pembentuk </w:t>
      </w:r>
      <w:r w:rsidR="00EF6116" w:rsidRPr="002F443A">
        <w:rPr>
          <w:rFonts w:ascii="Times New Roman" w:hAnsi="Times New Roman" w:cs="Times New Roman"/>
          <w:sz w:val="24"/>
          <w:szCs w:val="24"/>
        </w:rPr>
        <w:t>Undang-Undang</w:t>
      </w:r>
      <w:r w:rsidRPr="002F443A">
        <w:rPr>
          <w:rFonts w:ascii="Times New Roman" w:hAnsi="Times New Roman" w:cs="Times New Roman"/>
          <w:sz w:val="24"/>
          <w:szCs w:val="24"/>
        </w:rPr>
        <w:t xml:space="preserve">, berdasarkan tipe yang paling banyak terjadi sehari-hari.  </w:t>
      </w:r>
    </w:p>
    <w:p w:rsidR="00E63D24" w:rsidRPr="002F443A" w:rsidRDefault="00E63D24" w:rsidP="00F52D98">
      <w:pPr>
        <w:pStyle w:val="ListParagraph"/>
        <w:numPr>
          <w:ilvl w:val="1"/>
          <w:numId w:val="18"/>
        </w:numPr>
        <w:spacing w:line="480" w:lineRule="auto"/>
        <w:ind w:left="993" w:hanging="284"/>
        <w:rPr>
          <w:rFonts w:ascii="Times New Roman" w:hAnsi="Times New Roman" w:cs="Times New Roman"/>
          <w:sz w:val="24"/>
          <w:szCs w:val="24"/>
        </w:rPr>
      </w:pPr>
      <w:r w:rsidRPr="002F443A">
        <w:rPr>
          <w:rFonts w:ascii="Times New Roman" w:hAnsi="Times New Roman" w:cs="Times New Roman"/>
          <w:sz w:val="24"/>
          <w:szCs w:val="24"/>
        </w:rPr>
        <w:t>Perjanjian Tidak Bernama</w:t>
      </w:r>
      <w:r w:rsidR="00781944" w:rsidRPr="002F443A">
        <w:rPr>
          <w:rFonts w:ascii="Times New Roman" w:hAnsi="Times New Roman" w:cs="Times New Roman"/>
          <w:sz w:val="24"/>
          <w:szCs w:val="24"/>
          <w:lang w:val="id-ID"/>
        </w:rPr>
        <w:t xml:space="preserve"> (</w:t>
      </w:r>
      <w:r w:rsidR="0067102A" w:rsidRPr="002F443A">
        <w:rPr>
          <w:rFonts w:ascii="Times New Roman" w:hAnsi="Times New Roman" w:cs="Times New Roman"/>
          <w:sz w:val="24"/>
          <w:szCs w:val="24"/>
          <w:lang w:val="id-ID"/>
        </w:rPr>
        <w:t xml:space="preserve">tidak </w:t>
      </w:r>
      <w:r w:rsidR="00781944" w:rsidRPr="002F443A">
        <w:rPr>
          <w:rFonts w:ascii="Times New Roman" w:hAnsi="Times New Roman" w:cs="Times New Roman"/>
          <w:sz w:val="24"/>
          <w:szCs w:val="24"/>
        </w:rPr>
        <w:t>di</w:t>
      </w:r>
      <w:r w:rsidR="00781944" w:rsidRPr="002F443A">
        <w:rPr>
          <w:rFonts w:ascii="Times New Roman" w:hAnsi="Times New Roman" w:cs="Times New Roman"/>
          <w:sz w:val="24"/>
          <w:szCs w:val="24"/>
          <w:lang w:val="id-ID"/>
        </w:rPr>
        <w:t xml:space="preserve"> </w:t>
      </w:r>
      <w:r w:rsidR="00781944" w:rsidRPr="002F443A">
        <w:rPr>
          <w:rFonts w:ascii="Times New Roman" w:hAnsi="Times New Roman" w:cs="Times New Roman"/>
          <w:sz w:val="24"/>
          <w:szCs w:val="24"/>
        </w:rPr>
        <w:t>atur di dalam KUHPerdata</w:t>
      </w:r>
      <w:r w:rsidR="00781944" w:rsidRPr="002F443A">
        <w:rPr>
          <w:rFonts w:ascii="Times New Roman" w:hAnsi="Times New Roman" w:cs="Times New Roman"/>
          <w:sz w:val="24"/>
          <w:szCs w:val="24"/>
          <w:lang w:val="id-ID"/>
        </w:rPr>
        <w:t>)</w:t>
      </w:r>
    </w:p>
    <w:p w:rsidR="00AC40B8" w:rsidRPr="002F443A" w:rsidRDefault="00E63D24" w:rsidP="00DA6178">
      <w:pPr>
        <w:spacing w:line="480" w:lineRule="auto"/>
        <w:ind w:left="993" w:firstLine="0"/>
        <w:rPr>
          <w:rFonts w:ascii="Times New Roman" w:hAnsi="Times New Roman" w:cs="Times New Roman"/>
          <w:i/>
          <w:sz w:val="24"/>
          <w:szCs w:val="24"/>
          <w:lang w:val="id-ID"/>
        </w:rPr>
      </w:pPr>
      <w:r w:rsidRPr="002F443A">
        <w:rPr>
          <w:rFonts w:ascii="Times New Roman" w:hAnsi="Times New Roman" w:cs="Times New Roman"/>
          <w:sz w:val="24"/>
          <w:szCs w:val="24"/>
        </w:rPr>
        <w:t>Di luar perjanjian bernama,tumbuh pula perjanjian tidak bernama, yaitu perjanjian-perjanjian</w:t>
      </w:r>
      <w:r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yang tidak di atur di dalam KUHPerdata, tetapi terdapat di dalam masyarakat. Lahirnya  perjanjian  ini  di dalam praktik adalah berdasarkan asas kebebasan berkon</w:t>
      </w:r>
      <w:r w:rsidR="00BC3F44" w:rsidRPr="002F443A">
        <w:rPr>
          <w:rFonts w:ascii="Times New Roman" w:hAnsi="Times New Roman" w:cs="Times New Roman"/>
          <w:sz w:val="24"/>
          <w:szCs w:val="24"/>
        </w:rPr>
        <w:t xml:space="preserve">trak, mengadakan   perjanjian </w:t>
      </w:r>
      <w:r w:rsidRPr="002F443A">
        <w:rPr>
          <w:rFonts w:ascii="Times New Roman" w:hAnsi="Times New Roman" w:cs="Times New Roman"/>
          <w:sz w:val="24"/>
          <w:szCs w:val="24"/>
        </w:rPr>
        <w:t xml:space="preserve">atau </w:t>
      </w:r>
      <w:r w:rsidRPr="002F443A">
        <w:rPr>
          <w:rFonts w:ascii="Times New Roman" w:hAnsi="Times New Roman" w:cs="Times New Roman"/>
          <w:i/>
          <w:sz w:val="24"/>
          <w:szCs w:val="24"/>
        </w:rPr>
        <w:t>partij</w:t>
      </w:r>
      <w:r w:rsidR="00781944" w:rsidRPr="002F443A">
        <w:rPr>
          <w:rFonts w:ascii="Times New Roman" w:hAnsi="Times New Roman" w:cs="Times New Roman"/>
          <w:i/>
          <w:sz w:val="24"/>
          <w:szCs w:val="24"/>
          <w:lang w:val="id-ID"/>
        </w:rPr>
        <w:t xml:space="preserve"> </w:t>
      </w:r>
      <w:r w:rsidRPr="002F443A">
        <w:rPr>
          <w:rFonts w:ascii="Times New Roman" w:hAnsi="Times New Roman" w:cs="Times New Roman"/>
          <w:i/>
          <w:sz w:val="24"/>
          <w:szCs w:val="24"/>
        </w:rPr>
        <w:t xml:space="preserve">otonomi </w:t>
      </w:r>
      <w:r w:rsidR="00781944" w:rsidRPr="002F443A">
        <w:rPr>
          <w:rFonts w:ascii="Georgia" w:hAnsi="Georgia"/>
          <w:shd w:val="clear" w:color="auto" w:fill="FFFFFF"/>
        </w:rPr>
        <w:t>yang  berlaku di dalam hukum perjanjian</w:t>
      </w:r>
      <w:r w:rsidR="00781944" w:rsidRPr="002F443A">
        <w:rPr>
          <w:rFonts w:ascii="Georgia" w:hAnsi="Georgia"/>
          <w:shd w:val="clear" w:color="auto" w:fill="FFFFFF"/>
          <w:lang w:val="id-ID"/>
        </w:rPr>
        <w:t>.</w:t>
      </w:r>
    </w:p>
    <w:p w:rsidR="00E63D24" w:rsidRPr="002F443A" w:rsidRDefault="00AC40B8" w:rsidP="00F52D98">
      <w:pPr>
        <w:pStyle w:val="ListParagraph"/>
        <w:numPr>
          <w:ilvl w:val="1"/>
          <w:numId w:val="18"/>
        </w:numPr>
        <w:spacing w:line="480" w:lineRule="auto"/>
        <w:ind w:left="993" w:hanging="284"/>
        <w:rPr>
          <w:rFonts w:ascii="Times New Roman" w:hAnsi="Times New Roman" w:cs="Times New Roman"/>
          <w:i/>
          <w:sz w:val="24"/>
          <w:szCs w:val="24"/>
        </w:rPr>
      </w:pPr>
      <w:r w:rsidRPr="002F443A">
        <w:rPr>
          <w:rFonts w:ascii="Times New Roman" w:hAnsi="Times New Roman" w:cs="Times New Roman"/>
          <w:sz w:val="24"/>
          <w:szCs w:val="24"/>
          <w:lang w:val="id-ID"/>
        </w:rPr>
        <w:t>P</w:t>
      </w:r>
      <w:r w:rsidR="00E63D24" w:rsidRPr="002F443A">
        <w:rPr>
          <w:rFonts w:ascii="Times New Roman" w:hAnsi="Times New Roman" w:cs="Times New Roman"/>
          <w:sz w:val="24"/>
          <w:szCs w:val="24"/>
        </w:rPr>
        <w:t xml:space="preserve">erjanjian </w:t>
      </w:r>
      <w:r w:rsidR="00E63D24" w:rsidRPr="002F443A">
        <w:rPr>
          <w:rFonts w:ascii="Times New Roman" w:hAnsi="Times New Roman" w:cs="Times New Roman"/>
          <w:i/>
          <w:sz w:val="24"/>
          <w:szCs w:val="24"/>
        </w:rPr>
        <w:t xml:space="preserve">Obligatoir </w:t>
      </w:r>
      <w:r w:rsidR="00E63D24" w:rsidRPr="002F443A">
        <w:rPr>
          <w:rFonts w:ascii="Times New Roman" w:hAnsi="Times New Roman" w:cs="Times New Roman"/>
          <w:sz w:val="24"/>
          <w:szCs w:val="24"/>
        </w:rPr>
        <w:t xml:space="preserve"> adalah  perjanjian  dimana  pihak-pihak  sepakat, mengikatkan diri untuk melakukan penyerahan suatu benda kepada pihak lain.</w:t>
      </w:r>
    </w:p>
    <w:p w:rsidR="00E63D24" w:rsidRPr="002F443A" w:rsidRDefault="00E63D24" w:rsidP="00F52D98">
      <w:pPr>
        <w:pStyle w:val="ListParagraph"/>
        <w:numPr>
          <w:ilvl w:val="1"/>
          <w:numId w:val="18"/>
        </w:numPr>
        <w:spacing w:line="480" w:lineRule="auto"/>
        <w:ind w:left="993" w:hanging="284"/>
        <w:rPr>
          <w:rFonts w:ascii="Times New Roman" w:hAnsi="Times New Roman" w:cs="Times New Roman"/>
          <w:sz w:val="24"/>
          <w:szCs w:val="24"/>
        </w:rPr>
      </w:pPr>
      <w:r w:rsidRPr="002F443A">
        <w:rPr>
          <w:rFonts w:ascii="Times New Roman" w:hAnsi="Times New Roman" w:cs="Times New Roman"/>
          <w:sz w:val="24"/>
          <w:szCs w:val="24"/>
        </w:rPr>
        <w:t xml:space="preserve">Perjanjian Kebendaan adalah perjanjian dengan mana seorang menyerahkan haknya atas sesuatu benda kepada pihak lain, yang membebankan kewajiban </w:t>
      </w:r>
      <w:r w:rsidRPr="002F443A">
        <w:rPr>
          <w:rFonts w:ascii="Times New Roman" w:hAnsi="Times New Roman" w:cs="Times New Roman"/>
          <w:i/>
          <w:sz w:val="24"/>
          <w:szCs w:val="24"/>
        </w:rPr>
        <w:t>(oblige)</w:t>
      </w:r>
      <w:r w:rsidRPr="002F443A">
        <w:rPr>
          <w:rFonts w:ascii="Times New Roman" w:hAnsi="Times New Roman" w:cs="Times New Roman"/>
          <w:sz w:val="24"/>
          <w:szCs w:val="24"/>
        </w:rPr>
        <w:t xml:space="preserve"> pihak itu untuk menyerahkan benda tersebut kepada pihak lain </w:t>
      </w:r>
      <w:r w:rsidRPr="002F443A">
        <w:rPr>
          <w:rFonts w:ascii="Times New Roman" w:hAnsi="Times New Roman" w:cs="Times New Roman"/>
          <w:i/>
          <w:sz w:val="24"/>
          <w:szCs w:val="24"/>
        </w:rPr>
        <w:t>(levering,transfer).</w:t>
      </w:r>
      <w:r w:rsidRPr="002F443A">
        <w:rPr>
          <w:rFonts w:ascii="Times New Roman" w:hAnsi="Times New Roman" w:cs="Times New Roman"/>
          <w:sz w:val="24"/>
          <w:szCs w:val="24"/>
        </w:rPr>
        <w:t xml:space="preserve"> </w:t>
      </w:r>
    </w:p>
    <w:p w:rsidR="00834344" w:rsidRPr="002F443A" w:rsidRDefault="00E63D24" w:rsidP="00834344">
      <w:pPr>
        <w:pStyle w:val="ListParagraph"/>
        <w:numPr>
          <w:ilvl w:val="1"/>
          <w:numId w:val="18"/>
        </w:numPr>
        <w:spacing w:line="480" w:lineRule="auto"/>
        <w:ind w:left="993" w:hanging="284"/>
        <w:rPr>
          <w:rFonts w:ascii="Times New Roman" w:hAnsi="Times New Roman" w:cs="Times New Roman"/>
          <w:sz w:val="24"/>
          <w:szCs w:val="24"/>
        </w:rPr>
      </w:pPr>
      <w:r w:rsidRPr="002F443A">
        <w:rPr>
          <w:rFonts w:ascii="Times New Roman" w:hAnsi="Times New Roman" w:cs="Times New Roman"/>
          <w:sz w:val="24"/>
          <w:szCs w:val="24"/>
        </w:rPr>
        <w:t>Perjanjian Konsensual</w:t>
      </w:r>
      <w:r w:rsidR="00834344" w:rsidRPr="002F443A">
        <w:rPr>
          <w:rFonts w:ascii="Times New Roman" w:hAnsi="Times New Roman" w:cs="Times New Roman"/>
          <w:sz w:val="24"/>
          <w:szCs w:val="24"/>
          <w:lang w:val="id-ID"/>
        </w:rPr>
        <w:t xml:space="preserve"> (</w:t>
      </w:r>
      <w:r w:rsidR="00834344" w:rsidRPr="002F443A">
        <w:rPr>
          <w:rFonts w:ascii="Times New Roman" w:hAnsi="Times New Roman" w:cs="Times New Roman"/>
          <w:sz w:val="24"/>
          <w:szCs w:val="24"/>
        </w:rPr>
        <w:t>(Pasal 1338</w:t>
      </w:r>
      <w:r w:rsidR="00BA337A" w:rsidRPr="002F443A">
        <w:rPr>
          <w:rFonts w:ascii="Times New Roman" w:hAnsi="Times New Roman" w:cs="Times New Roman"/>
          <w:sz w:val="24"/>
          <w:szCs w:val="24"/>
        </w:rPr>
        <w:t xml:space="preserve"> KUHPerdata</w:t>
      </w:r>
      <w:r w:rsidR="00834344" w:rsidRPr="002F443A">
        <w:rPr>
          <w:rFonts w:ascii="Times New Roman" w:hAnsi="Times New Roman" w:cs="Times New Roman"/>
          <w:sz w:val="24"/>
          <w:szCs w:val="24"/>
        </w:rPr>
        <w:t>).</w:t>
      </w:r>
    </w:p>
    <w:p w:rsidR="00E63D24" w:rsidRPr="002F443A" w:rsidRDefault="00E63D24" w:rsidP="00834344">
      <w:pPr>
        <w:pStyle w:val="ListParagraph"/>
        <w:numPr>
          <w:ilvl w:val="1"/>
          <w:numId w:val="18"/>
        </w:numPr>
        <w:spacing w:line="480" w:lineRule="auto"/>
        <w:ind w:left="993" w:hanging="284"/>
        <w:rPr>
          <w:rFonts w:ascii="Times New Roman" w:hAnsi="Times New Roman" w:cs="Times New Roman"/>
          <w:sz w:val="24"/>
          <w:szCs w:val="24"/>
        </w:rPr>
      </w:pPr>
      <w:r w:rsidRPr="002F443A">
        <w:rPr>
          <w:rFonts w:ascii="Times New Roman" w:hAnsi="Times New Roman" w:cs="Times New Roman"/>
          <w:sz w:val="24"/>
          <w:szCs w:val="24"/>
        </w:rPr>
        <w:lastRenderedPageBreak/>
        <w:t>Perjanjian Konsensual adalah perjanjian dimana antara kedua belah pihak telah tercapai persesuaian kehendak untuk mengadakan perikatan</w:t>
      </w:r>
      <w:r w:rsidR="00FF7D5C" w:rsidRPr="002F443A">
        <w:rPr>
          <w:rFonts w:ascii="Times New Roman" w:hAnsi="Times New Roman" w:cs="Times New Roman"/>
          <w:sz w:val="24"/>
          <w:szCs w:val="24"/>
          <w:lang w:val="id-ID"/>
        </w:rPr>
        <w:t>.</w:t>
      </w:r>
      <w:r w:rsidRPr="002F443A">
        <w:rPr>
          <w:rFonts w:ascii="Times New Roman" w:hAnsi="Times New Roman" w:cs="Times New Roman"/>
          <w:sz w:val="24"/>
          <w:szCs w:val="24"/>
        </w:rPr>
        <w:t xml:space="preserve"> </w:t>
      </w:r>
    </w:p>
    <w:p w:rsidR="00E63D24" w:rsidRPr="002F443A" w:rsidRDefault="00E63D24" w:rsidP="00E107BB">
      <w:pPr>
        <w:pStyle w:val="ListParagraph"/>
        <w:numPr>
          <w:ilvl w:val="1"/>
          <w:numId w:val="18"/>
        </w:numPr>
        <w:tabs>
          <w:tab w:val="left" w:pos="1276"/>
        </w:tabs>
        <w:spacing w:line="480" w:lineRule="auto"/>
        <w:ind w:left="993" w:hanging="284"/>
        <w:rPr>
          <w:rFonts w:ascii="Times New Roman" w:hAnsi="Times New Roman" w:cs="Times New Roman"/>
          <w:sz w:val="24"/>
          <w:szCs w:val="24"/>
        </w:rPr>
      </w:pPr>
      <w:r w:rsidRPr="002F443A">
        <w:rPr>
          <w:rFonts w:ascii="Times New Roman" w:hAnsi="Times New Roman" w:cs="Times New Roman"/>
          <w:sz w:val="24"/>
          <w:szCs w:val="24"/>
        </w:rPr>
        <w:t>Perjanjian Ri</w:t>
      </w:r>
      <w:r w:rsidR="00E107BB" w:rsidRPr="002F443A">
        <w:rPr>
          <w:rFonts w:ascii="Times New Roman" w:hAnsi="Times New Roman" w:cs="Times New Roman"/>
          <w:sz w:val="24"/>
          <w:szCs w:val="24"/>
        </w:rPr>
        <w:t>il</w:t>
      </w:r>
      <w:r w:rsidR="00834344" w:rsidRPr="002F443A">
        <w:rPr>
          <w:rFonts w:ascii="Times New Roman" w:hAnsi="Times New Roman" w:cs="Times New Roman"/>
          <w:sz w:val="24"/>
          <w:szCs w:val="24"/>
          <w:lang w:val="id-ID"/>
        </w:rPr>
        <w:t xml:space="preserve"> </w:t>
      </w:r>
      <w:r w:rsidR="0067102A" w:rsidRPr="002F443A">
        <w:rPr>
          <w:rFonts w:ascii="Times New Roman" w:hAnsi="Times New Roman" w:cs="Times New Roman"/>
          <w:sz w:val="24"/>
          <w:szCs w:val="24"/>
          <w:lang w:val="id-ID"/>
        </w:rPr>
        <w:t>(</w:t>
      </w:r>
      <w:r w:rsidR="0067102A" w:rsidRPr="002F443A">
        <w:rPr>
          <w:rFonts w:ascii="Times New Roman" w:hAnsi="Times New Roman" w:cs="Times New Roman"/>
          <w:sz w:val="24"/>
          <w:szCs w:val="24"/>
        </w:rPr>
        <w:t>(Pasal 1338</w:t>
      </w:r>
      <w:r w:rsidR="00BA337A" w:rsidRPr="002F443A">
        <w:rPr>
          <w:rFonts w:ascii="Times New Roman" w:hAnsi="Times New Roman" w:cs="Times New Roman"/>
          <w:sz w:val="24"/>
          <w:szCs w:val="24"/>
        </w:rPr>
        <w:t xml:space="preserve"> KUHPerdata</w:t>
      </w:r>
      <w:r w:rsidR="0067102A" w:rsidRPr="002F443A">
        <w:rPr>
          <w:rFonts w:ascii="Times New Roman" w:hAnsi="Times New Roman" w:cs="Times New Roman"/>
          <w:sz w:val="24"/>
          <w:szCs w:val="24"/>
        </w:rPr>
        <w:t>).</w:t>
      </w:r>
    </w:p>
    <w:p w:rsidR="0067102A" w:rsidRPr="002F443A" w:rsidRDefault="00E63D24" w:rsidP="0067102A">
      <w:pPr>
        <w:spacing w:line="480" w:lineRule="auto"/>
        <w:ind w:left="993" w:firstLine="0"/>
        <w:rPr>
          <w:rFonts w:ascii="Times New Roman" w:hAnsi="Times New Roman" w:cs="Times New Roman"/>
          <w:sz w:val="24"/>
          <w:szCs w:val="24"/>
          <w:lang w:val="id-ID"/>
        </w:rPr>
      </w:pPr>
      <w:r w:rsidRPr="002F443A">
        <w:rPr>
          <w:rFonts w:ascii="Times New Roman" w:hAnsi="Times New Roman" w:cs="Times New Roman"/>
          <w:sz w:val="24"/>
          <w:szCs w:val="24"/>
        </w:rPr>
        <w:t xml:space="preserve">Perjanjian </w:t>
      </w:r>
      <w:r w:rsidR="0067102A" w:rsidRPr="002F443A">
        <w:rPr>
          <w:rFonts w:ascii="Times New Roman" w:hAnsi="Times New Roman" w:cs="Times New Roman"/>
          <w:sz w:val="24"/>
          <w:szCs w:val="24"/>
        </w:rPr>
        <w:t>Ri</w:t>
      </w:r>
      <w:r w:rsidR="0067102A" w:rsidRPr="002F443A">
        <w:rPr>
          <w:rFonts w:ascii="Times New Roman" w:hAnsi="Times New Roman" w:cs="Times New Roman"/>
          <w:sz w:val="24"/>
          <w:szCs w:val="24"/>
          <w:lang w:val="id-ID"/>
        </w:rPr>
        <w:t>a</w:t>
      </w:r>
      <w:r w:rsidR="0067102A" w:rsidRPr="002F443A">
        <w:rPr>
          <w:rFonts w:ascii="Times New Roman" w:hAnsi="Times New Roman" w:cs="Times New Roman"/>
          <w:sz w:val="24"/>
          <w:szCs w:val="24"/>
        </w:rPr>
        <w:t>l</w:t>
      </w:r>
      <w:r w:rsidRPr="002F443A">
        <w:rPr>
          <w:rFonts w:ascii="Times New Roman" w:hAnsi="Times New Roman" w:cs="Times New Roman"/>
          <w:sz w:val="24"/>
          <w:szCs w:val="24"/>
        </w:rPr>
        <w:t xml:space="preserve"> </w:t>
      </w:r>
      <w:r w:rsidR="0067102A" w:rsidRPr="002F443A">
        <w:rPr>
          <w:rFonts w:ascii="Times New Roman" w:hAnsi="Times New Roman" w:cs="Times New Roman"/>
          <w:sz w:val="24"/>
          <w:szCs w:val="24"/>
        </w:rPr>
        <w:t>Yaitu suatu perjanjian yang terjadinya itu sekaligus dengan realisasi tujuan perjanjian, yaitu pemindahan hak.</w:t>
      </w:r>
    </w:p>
    <w:p w:rsidR="00E63D24" w:rsidRPr="002F443A" w:rsidRDefault="00E63D24" w:rsidP="00F52D98">
      <w:pPr>
        <w:pStyle w:val="ListParagraph"/>
        <w:numPr>
          <w:ilvl w:val="1"/>
          <w:numId w:val="18"/>
        </w:numPr>
        <w:spacing w:line="480" w:lineRule="auto"/>
        <w:ind w:left="993" w:hanging="284"/>
        <w:rPr>
          <w:rFonts w:ascii="Times New Roman" w:hAnsi="Times New Roman" w:cs="Times New Roman"/>
          <w:sz w:val="24"/>
          <w:szCs w:val="24"/>
        </w:rPr>
      </w:pPr>
      <w:r w:rsidRPr="002F443A">
        <w:rPr>
          <w:rFonts w:ascii="Times New Roman" w:hAnsi="Times New Roman" w:cs="Times New Roman"/>
          <w:sz w:val="24"/>
          <w:szCs w:val="24"/>
        </w:rPr>
        <w:t xml:space="preserve">Perjanjian </w:t>
      </w:r>
      <w:r w:rsidRPr="002F443A">
        <w:rPr>
          <w:rFonts w:ascii="Times New Roman" w:hAnsi="Times New Roman" w:cs="Times New Roman"/>
          <w:i/>
          <w:sz w:val="24"/>
          <w:szCs w:val="24"/>
        </w:rPr>
        <w:t>Liberatoir</w:t>
      </w:r>
      <w:r w:rsidRPr="002F443A">
        <w:rPr>
          <w:rFonts w:ascii="Times New Roman" w:hAnsi="Times New Roman" w:cs="Times New Roman"/>
          <w:sz w:val="24"/>
          <w:szCs w:val="24"/>
        </w:rPr>
        <w:t xml:space="preserve"> </w:t>
      </w:r>
      <w:r w:rsidR="0067102A" w:rsidRPr="002F443A">
        <w:rPr>
          <w:rFonts w:ascii="Times New Roman" w:hAnsi="Times New Roman" w:cs="Times New Roman"/>
          <w:sz w:val="24"/>
          <w:szCs w:val="24"/>
          <w:lang w:val="id-ID"/>
        </w:rPr>
        <w:t xml:space="preserve"> </w:t>
      </w:r>
      <w:r w:rsidR="0067102A" w:rsidRPr="002F443A">
        <w:rPr>
          <w:rFonts w:ascii="Times New Roman" w:hAnsi="Times New Roman" w:cs="Times New Roman"/>
          <w:sz w:val="24"/>
          <w:szCs w:val="24"/>
        </w:rPr>
        <w:t>(Pasal1438</w:t>
      </w:r>
      <w:r w:rsidR="006A648B" w:rsidRPr="002F443A">
        <w:rPr>
          <w:rFonts w:ascii="Times New Roman" w:hAnsi="Times New Roman" w:cs="Times New Roman"/>
          <w:sz w:val="24"/>
          <w:szCs w:val="24"/>
        </w:rPr>
        <w:t xml:space="preserve"> </w:t>
      </w:r>
      <w:r w:rsidR="0067102A" w:rsidRPr="002F443A">
        <w:rPr>
          <w:rFonts w:ascii="Times New Roman" w:hAnsi="Times New Roman" w:cs="Times New Roman"/>
          <w:sz w:val="24"/>
          <w:szCs w:val="24"/>
        </w:rPr>
        <w:t>KUHPerdata)</w:t>
      </w:r>
    </w:p>
    <w:p w:rsidR="00E63D24" w:rsidRPr="002F443A" w:rsidRDefault="00E63D24" w:rsidP="00DA6178">
      <w:pPr>
        <w:spacing w:line="480" w:lineRule="auto"/>
        <w:ind w:left="993" w:firstLine="0"/>
        <w:rPr>
          <w:rFonts w:ascii="Times New Roman" w:hAnsi="Times New Roman" w:cs="Times New Roman"/>
          <w:sz w:val="24"/>
          <w:szCs w:val="24"/>
        </w:rPr>
      </w:pPr>
      <w:r w:rsidRPr="002F443A">
        <w:rPr>
          <w:rFonts w:ascii="Times New Roman" w:hAnsi="Times New Roman" w:cs="Times New Roman"/>
          <w:sz w:val="24"/>
          <w:szCs w:val="24"/>
        </w:rPr>
        <w:t>Perjanjian dimana para pihak membebaskan diri dari kewajiban yang ada misalnya pembebasan utang</w:t>
      </w:r>
      <w:r w:rsidR="0067102A" w:rsidRPr="002F443A">
        <w:rPr>
          <w:rFonts w:ascii="Times New Roman" w:hAnsi="Times New Roman" w:cs="Times New Roman"/>
          <w:sz w:val="24"/>
          <w:szCs w:val="24"/>
          <w:lang w:val="id-ID"/>
        </w:rPr>
        <w:t>.</w:t>
      </w:r>
      <w:r w:rsidRPr="002F443A">
        <w:rPr>
          <w:rFonts w:ascii="Times New Roman" w:hAnsi="Times New Roman" w:cs="Times New Roman"/>
          <w:sz w:val="24"/>
          <w:szCs w:val="24"/>
        </w:rPr>
        <w:t xml:space="preserve"> </w:t>
      </w:r>
    </w:p>
    <w:p w:rsidR="00DE3B90" w:rsidRPr="002F443A" w:rsidRDefault="00E63D24" w:rsidP="00F52D98">
      <w:pPr>
        <w:pStyle w:val="ListParagraph"/>
        <w:numPr>
          <w:ilvl w:val="0"/>
          <w:numId w:val="18"/>
        </w:numPr>
        <w:spacing w:line="480" w:lineRule="auto"/>
        <w:rPr>
          <w:rFonts w:ascii="Times New Roman" w:hAnsi="Times New Roman" w:cs="Times New Roman"/>
          <w:b/>
          <w:sz w:val="24"/>
          <w:szCs w:val="24"/>
        </w:rPr>
      </w:pPr>
      <w:r w:rsidRPr="002F443A">
        <w:rPr>
          <w:rFonts w:ascii="Times New Roman" w:hAnsi="Times New Roman" w:cs="Times New Roman"/>
          <w:b/>
          <w:sz w:val="24"/>
          <w:szCs w:val="24"/>
        </w:rPr>
        <w:t>Syarat Sah</w:t>
      </w:r>
      <w:r w:rsidR="00EF1E4F" w:rsidRPr="002F443A">
        <w:rPr>
          <w:rFonts w:ascii="Times New Roman" w:hAnsi="Times New Roman" w:cs="Times New Roman"/>
          <w:b/>
          <w:sz w:val="24"/>
          <w:szCs w:val="24"/>
          <w:lang w:val="id-ID"/>
        </w:rPr>
        <w:t>nya</w:t>
      </w:r>
      <w:r w:rsidRPr="002F443A">
        <w:rPr>
          <w:rFonts w:ascii="Times New Roman" w:hAnsi="Times New Roman" w:cs="Times New Roman"/>
          <w:b/>
          <w:sz w:val="24"/>
          <w:szCs w:val="24"/>
        </w:rPr>
        <w:t xml:space="preserve"> Perjanjian</w:t>
      </w:r>
    </w:p>
    <w:p w:rsidR="00DE3B90" w:rsidRPr="002F443A" w:rsidRDefault="00E63D24" w:rsidP="00BC3F44">
      <w:pPr>
        <w:spacing w:line="480" w:lineRule="auto"/>
        <w:ind w:left="709" w:firstLine="567"/>
        <w:rPr>
          <w:rFonts w:ascii="Times New Roman" w:hAnsi="Times New Roman" w:cs="Times New Roman"/>
          <w:sz w:val="24"/>
          <w:szCs w:val="24"/>
        </w:rPr>
      </w:pPr>
      <w:r w:rsidRPr="002F443A">
        <w:rPr>
          <w:rFonts w:ascii="Times New Roman" w:hAnsi="Times New Roman" w:cs="Times New Roman"/>
          <w:sz w:val="24"/>
          <w:szCs w:val="24"/>
        </w:rPr>
        <w:t>Perjanjian adalah suatu peristiwa di mana seorang berjanji kepada orang lain atau di mana dua orang itu saling berjanji untuk melaksanakan suatu hal.</w:t>
      </w:r>
      <w:r w:rsidRPr="002F443A">
        <w:rPr>
          <w:rStyle w:val="FootnoteReference"/>
          <w:rFonts w:ascii="Times New Roman" w:hAnsi="Times New Roman" w:cs="Times New Roman"/>
          <w:sz w:val="24"/>
          <w:szCs w:val="24"/>
        </w:rPr>
        <w:footnoteReference w:id="49"/>
      </w:r>
      <w:r w:rsidRPr="002F443A">
        <w:rPr>
          <w:rFonts w:ascii="Times New Roman" w:hAnsi="Times New Roman" w:cs="Times New Roman"/>
          <w:sz w:val="24"/>
          <w:szCs w:val="24"/>
          <w:vertAlign w:val="superscript"/>
        </w:rPr>
        <w:t>)</w:t>
      </w:r>
      <w:r w:rsidRPr="002F443A">
        <w:rPr>
          <w:rFonts w:ascii="Times New Roman" w:hAnsi="Times New Roman" w:cs="Times New Roman"/>
          <w:sz w:val="24"/>
          <w:szCs w:val="24"/>
        </w:rPr>
        <w:t xml:space="preserve"> Melalui perjanjian terciptalah perikatan atau hubungan hukum yang menimbulkan hak dan kewajiban pada masing-masing pihak yang membuat perjanjian. Dengan kata lain, para pihak terikat untuk mematuhi perjanjian yang telah mereka buat tersebut. Dalam hal ini fungsi perjanjian sama dengan per</w:t>
      </w:r>
      <w:r w:rsidR="00764953" w:rsidRPr="002F443A">
        <w:rPr>
          <w:rFonts w:ascii="Times New Roman" w:hAnsi="Times New Roman" w:cs="Times New Roman"/>
          <w:sz w:val="24"/>
          <w:szCs w:val="24"/>
          <w:lang w:val="id-ID"/>
        </w:rPr>
        <w:t>u</w:t>
      </w:r>
      <w:r w:rsidR="00EF6116" w:rsidRPr="002F443A">
        <w:rPr>
          <w:rFonts w:ascii="Times New Roman" w:hAnsi="Times New Roman" w:cs="Times New Roman"/>
          <w:sz w:val="24"/>
          <w:szCs w:val="24"/>
        </w:rPr>
        <w:t>ndang-</w:t>
      </w:r>
      <w:r w:rsidR="00764953" w:rsidRPr="002F443A">
        <w:rPr>
          <w:rFonts w:ascii="Times New Roman" w:hAnsi="Times New Roman" w:cs="Times New Roman"/>
          <w:sz w:val="24"/>
          <w:szCs w:val="24"/>
          <w:lang w:val="id-ID"/>
        </w:rPr>
        <w:t>u</w:t>
      </w:r>
      <w:r w:rsidR="00EF6116" w:rsidRPr="002F443A">
        <w:rPr>
          <w:rFonts w:ascii="Times New Roman" w:hAnsi="Times New Roman" w:cs="Times New Roman"/>
          <w:sz w:val="24"/>
          <w:szCs w:val="24"/>
        </w:rPr>
        <w:t>ndang</w:t>
      </w:r>
      <w:r w:rsidRPr="002F443A">
        <w:rPr>
          <w:rFonts w:ascii="Times New Roman" w:hAnsi="Times New Roman" w:cs="Times New Roman"/>
          <w:sz w:val="24"/>
          <w:szCs w:val="24"/>
        </w:rPr>
        <w:t>an, tetapi hanya berlaku khusus terhadap para pembuatnya saja. Secara hukum, perjanjian dapat dipaksakan berlaku melalui pengadilan. Hukum memberikan sanksi terhadap pelaku pelanggaran perjanjian atau ingkar janji (</w:t>
      </w:r>
      <w:r w:rsidRPr="002F443A">
        <w:rPr>
          <w:rFonts w:ascii="Times New Roman" w:hAnsi="Times New Roman" w:cs="Times New Roman"/>
          <w:i/>
          <w:sz w:val="24"/>
          <w:szCs w:val="24"/>
        </w:rPr>
        <w:t>wanprestasi)</w:t>
      </w:r>
      <w:r w:rsidRPr="002F443A">
        <w:rPr>
          <w:rFonts w:ascii="Times New Roman" w:hAnsi="Times New Roman" w:cs="Times New Roman"/>
          <w:sz w:val="24"/>
          <w:szCs w:val="24"/>
        </w:rPr>
        <w:t>.</w:t>
      </w:r>
      <w:r w:rsidRPr="002F443A">
        <w:rPr>
          <w:rStyle w:val="FootnoteReference"/>
          <w:rFonts w:ascii="Times New Roman" w:hAnsi="Times New Roman" w:cs="Times New Roman"/>
          <w:sz w:val="24"/>
          <w:szCs w:val="24"/>
        </w:rPr>
        <w:footnoteReference w:id="50"/>
      </w:r>
      <w:r w:rsidRPr="002F443A">
        <w:rPr>
          <w:rFonts w:ascii="Times New Roman" w:hAnsi="Times New Roman" w:cs="Times New Roman"/>
          <w:sz w:val="24"/>
          <w:szCs w:val="24"/>
          <w:vertAlign w:val="superscript"/>
        </w:rPr>
        <w:t>)</w:t>
      </w:r>
      <w:r w:rsidRPr="002F443A">
        <w:rPr>
          <w:rFonts w:ascii="Times New Roman" w:hAnsi="Times New Roman" w:cs="Times New Roman"/>
          <w:sz w:val="24"/>
          <w:szCs w:val="24"/>
        </w:rPr>
        <w:t xml:space="preserve"> </w:t>
      </w:r>
    </w:p>
    <w:p w:rsidR="004A1524" w:rsidRPr="002F443A" w:rsidRDefault="00E63D24" w:rsidP="00BC3F44">
      <w:pPr>
        <w:spacing w:line="480" w:lineRule="auto"/>
        <w:ind w:left="709" w:firstLine="567"/>
        <w:rPr>
          <w:rFonts w:ascii="Times New Roman" w:hAnsi="Times New Roman" w:cs="Times New Roman"/>
          <w:sz w:val="24"/>
          <w:szCs w:val="24"/>
        </w:rPr>
      </w:pPr>
      <w:r w:rsidRPr="002F443A">
        <w:rPr>
          <w:rFonts w:ascii="Times New Roman" w:hAnsi="Times New Roman" w:cs="Times New Roman"/>
          <w:sz w:val="24"/>
          <w:szCs w:val="24"/>
        </w:rPr>
        <w:t xml:space="preserve">Pengaturan tentang Perjanjian terdapat terutama di dalam KUH Perdata, tepatnya dalam Buku III, disamping mengatur mengenai perikatan yang timbul dari  perjanjian,  juga  mengatur  perikatan  yang  timbul  dari  </w:t>
      </w:r>
      <w:r w:rsidR="00EF6116" w:rsidRPr="002F443A">
        <w:rPr>
          <w:rFonts w:ascii="Times New Roman" w:hAnsi="Times New Roman" w:cs="Times New Roman"/>
          <w:sz w:val="24"/>
          <w:szCs w:val="24"/>
        </w:rPr>
        <w:lastRenderedPageBreak/>
        <w:t>Undang-Undang</w:t>
      </w:r>
      <w:r w:rsidRPr="002F443A">
        <w:rPr>
          <w:rFonts w:ascii="Times New Roman" w:hAnsi="Times New Roman" w:cs="Times New Roman"/>
          <w:sz w:val="24"/>
          <w:szCs w:val="24"/>
        </w:rPr>
        <w:t xml:space="preserve"> misalnya tentang perbuatan melawan huk</w:t>
      </w:r>
      <w:r w:rsidR="00DE3B90" w:rsidRPr="002F443A">
        <w:rPr>
          <w:rFonts w:ascii="Times New Roman" w:hAnsi="Times New Roman" w:cs="Times New Roman"/>
          <w:sz w:val="24"/>
          <w:szCs w:val="24"/>
        </w:rPr>
        <w:t xml:space="preserve">um. Dalam KUH Perdata terdapat </w:t>
      </w:r>
      <w:r w:rsidRPr="002F443A">
        <w:rPr>
          <w:rFonts w:ascii="Times New Roman" w:hAnsi="Times New Roman" w:cs="Times New Roman"/>
          <w:sz w:val="24"/>
          <w:szCs w:val="24"/>
        </w:rPr>
        <w:t xml:space="preserve">aturan umum  yang berlaku untuk  semua perjanjian dan aturan khusus yang berlaku hanya untuk perjanjian tertentu saja (perjanjian khusus) yang namanya sudah diberikan </w:t>
      </w:r>
      <w:r w:rsidR="00EF6116" w:rsidRPr="002F443A">
        <w:rPr>
          <w:rFonts w:ascii="Times New Roman" w:hAnsi="Times New Roman" w:cs="Times New Roman"/>
          <w:sz w:val="24"/>
          <w:szCs w:val="24"/>
        </w:rPr>
        <w:t>Undang-Undang</w:t>
      </w:r>
      <w:r w:rsidR="004A1524" w:rsidRPr="002F443A">
        <w:rPr>
          <w:rFonts w:ascii="Times New Roman" w:hAnsi="Times New Roman" w:cs="Times New Roman"/>
          <w:sz w:val="24"/>
          <w:szCs w:val="24"/>
        </w:rPr>
        <w:t xml:space="preserve">. </w:t>
      </w:r>
    </w:p>
    <w:p w:rsidR="00E63D24" w:rsidRPr="002F443A" w:rsidRDefault="00E63D24" w:rsidP="00BC3F44">
      <w:pPr>
        <w:spacing w:line="480" w:lineRule="auto"/>
        <w:ind w:left="709" w:firstLine="567"/>
        <w:rPr>
          <w:rFonts w:ascii="Times New Roman" w:hAnsi="Times New Roman" w:cs="Times New Roman"/>
          <w:sz w:val="24"/>
          <w:szCs w:val="24"/>
        </w:rPr>
      </w:pPr>
      <w:r w:rsidRPr="002F443A">
        <w:rPr>
          <w:rFonts w:ascii="Times New Roman" w:hAnsi="Times New Roman" w:cs="Times New Roman"/>
          <w:sz w:val="24"/>
          <w:szCs w:val="24"/>
        </w:rPr>
        <w:t>Suatu asas hukum penting berkaitan dengan berlakunya perjanjian adalah asas kebebasan berkontrak. Artinya, pihak-pihak bebas untuk membuat perjanjian apa  saja,  baik  yang  sudah  ada  pengaturannya  maupun  yang  belum  ada pengaturannya dan bebas menentukan sendiri isi perjanjian</w:t>
      </w:r>
      <w:r w:rsidR="00DE3B90"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Namun, kebebasan </w:t>
      </w:r>
      <w:r w:rsidR="007770E1" w:rsidRPr="002F443A">
        <w:rPr>
          <w:rFonts w:ascii="Times New Roman" w:hAnsi="Times New Roman" w:cs="Times New Roman"/>
          <w:sz w:val="24"/>
          <w:szCs w:val="24"/>
        </w:rPr>
        <w:t>terseb</w:t>
      </w:r>
      <w:r w:rsidR="007770E1" w:rsidRPr="002F443A">
        <w:rPr>
          <w:rFonts w:ascii="Times New Roman" w:hAnsi="Times New Roman" w:cs="Times New Roman"/>
          <w:sz w:val="24"/>
          <w:szCs w:val="24"/>
          <w:lang w:val="id-ID"/>
        </w:rPr>
        <w:t xml:space="preserve">ut </w:t>
      </w:r>
      <w:r w:rsidR="007770E1" w:rsidRPr="002F443A">
        <w:rPr>
          <w:rFonts w:ascii="Times New Roman" w:hAnsi="Times New Roman" w:cs="Times New Roman"/>
          <w:sz w:val="24"/>
          <w:szCs w:val="24"/>
        </w:rPr>
        <w:t xml:space="preserve">tidak </w:t>
      </w:r>
      <w:r w:rsidRPr="002F443A">
        <w:rPr>
          <w:rFonts w:ascii="Times New Roman" w:hAnsi="Times New Roman" w:cs="Times New Roman"/>
          <w:sz w:val="24"/>
          <w:szCs w:val="24"/>
        </w:rPr>
        <w:t xml:space="preserve">mutlak  karena  terdapat pembatasannya,  yaitu  tidak  boleh bertentangan dengan </w:t>
      </w:r>
      <w:r w:rsidR="00EF6116" w:rsidRPr="002F443A">
        <w:rPr>
          <w:rFonts w:ascii="Times New Roman" w:hAnsi="Times New Roman" w:cs="Times New Roman"/>
          <w:sz w:val="24"/>
          <w:szCs w:val="24"/>
        </w:rPr>
        <w:t>Undang-Undang</w:t>
      </w:r>
      <w:r w:rsidRPr="002F443A">
        <w:rPr>
          <w:rFonts w:ascii="Times New Roman" w:hAnsi="Times New Roman" w:cs="Times New Roman"/>
          <w:sz w:val="24"/>
          <w:szCs w:val="24"/>
        </w:rPr>
        <w:t>, ketertiban umum, dan kesusilaan</w:t>
      </w:r>
      <w:r w:rsidRPr="002F443A">
        <w:rPr>
          <w:rFonts w:ascii="Times New Roman" w:hAnsi="Times New Roman" w:cs="Times New Roman"/>
          <w:sz w:val="24"/>
          <w:szCs w:val="24"/>
          <w:vertAlign w:val="superscript"/>
        </w:rPr>
        <w:t xml:space="preserve"> </w:t>
      </w:r>
    </w:p>
    <w:p w:rsidR="00E63D24" w:rsidRPr="002F443A" w:rsidRDefault="00E63D24" w:rsidP="00BC3F44">
      <w:pPr>
        <w:spacing w:line="480" w:lineRule="auto"/>
        <w:ind w:left="709" w:firstLine="567"/>
        <w:rPr>
          <w:rFonts w:ascii="Times New Roman" w:hAnsi="Times New Roman" w:cs="Times New Roman"/>
          <w:sz w:val="24"/>
          <w:szCs w:val="24"/>
        </w:rPr>
      </w:pPr>
      <w:r w:rsidRPr="002F443A">
        <w:rPr>
          <w:rFonts w:ascii="Times New Roman" w:hAnsi="Times New Roman" w:cs="Times New Roman"/>
          <w:sz w:val="24"/>
          <w:szCs w:val="24"/>
        </w:rPr>
        <w:t xml:space="preserve">Aspek-aspek kebebasan berkontrak dalam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1338 ayat (1) KUH Perdata, yang menyiratkan adanya 3 (tiga) asas yang seyogyanya dalam perjanjian:</w:t>
      </w:r>
      <w:r w:rsidRPr="002F443A">
        <w:rPr>
          <w:rFonts w:ascii="Times New Roman" w:hAnsi="Times New Roman" w:cs="Times New Roman"/>
          <w:sz w:val="24"/>
          <w:szCs w:val="24"/>
          <w:vertAlign w:val="superscript"/>
        </w:rPr>
        <w:t xml:space="preserve"> </w:t>
      </w:r>
    </w:p>
    <w:p w:rsidR="00E63D24" w:rsidRPr="002F443A" w:rsidRDefault="00E63D24" w:rsidP="00F52D98">
      <w:pPr>
        <w:numPr>
          <w:ilvl w:val="0"/>
          <w:numId w:val="20"/>
        </w:numPr>
        <w:spacing w:line="480" w:lineRule="auto"/>
        <w:ind w:left="993" w:hanging="284"/>
        <w:rPr>
          <w:rFonts w:ascii="Times New Roman" w:hAnsi="Times New Roman" w:cs="Times New Roman"/>
          <w:sz w:val="24"/>
          <w:szCs w:val="24"/>
        </w:rPr>
      </w:pPr>
      <w:r w:rsidRPr="002F443A">
        <w:rPr>
          <w:rFonts w:ascii="Times New Roman" w:hAnsi="Times New Roman" w:cs="Times New Roman"/>
          <w:sz w:val="24"/>
          <w:szCs w:val="24"/>
        </w:rPr>
        <w:t>Mengenai Terjadinya Perjanjian</w:t>
      </w:r>
      <w:bookmarkStart w:id="8" w:name="Pg39"/>
      <w:bookmarkEnd w:id="8"/>
    </w:p>
    <w:p w:rsidR="00E63D24" w:rsidRPr="002F443A" w:rsidRDefault="00E63D24" w:rsidP="00F52D98">
      <w:pPr>
        <w:numPr>
          <w:ilvl w:val="0"/>
          <w:numId w:val="20"/>
        </w:numPr>
        <w:spacing w:line="480" w:lineRule="auto"/>
        <w:ind w:left="993" w:hanging="284"/>
        <w:rPr>
          <w:rFonts w:ascii="Times New Roman" w:hAnsi="Times New Roman" w:cs="Times New Roman"/>
          <w:i/>
          <w:sz w:val="24"/>
          <w:szCs w:val="24"/>
        </w:rPr>
      </w:pPr>
      <w:r w:rsidRPr="002F443A">
        <w:rPr>
          <w:rFonts w:ascii="Times New Roman" w:hAnsi="Times New Roman" w:cs="Times New Roman"/>
          <w:sz w:val="24"/>
          <w:szCs w:val="24"/>
        </w:rPr>
        <w:t xml:space="preserve"> Asas yang disebut </w:t>
      </w:r>
      <w:r w:rsidRPr="002F443A">
        <w:rPr>
          <w:rFonts w:ascii="Times New Roman" w:hAnsi="Times New Roman" w:cs="Times New Roman"/>
          <w:i/>
          <w:sz w:val="24"/>
          <w:szCs w:val="24"/>
        </w:rPr>
        <w:t>konsensualisme</w:t>
      </w:r>
      <w:r w:rsidRPr="002F443A">
        <w:rPr>
          <w:rFonts w:ascii="Times New Roman" w:hAnsi="Times New Roman" w:cs="Times New Roman"/>
          <w:sz w:val="24"/>
          <w:szCs w:val="24"/>
        </w:rPr>
        <w:t xml:space="preserve">, artinya menurut KUH Perdata perjanjian hanya terjadi apabila telah adanya persetujuan kehendak antara para pihak </w:t>
      </w:r>
      <w:r w:rsidRPr="002F443A">
        <w:rPr>
          <w:rFonts w:ascii="Times New Roman" w:hAnsi="Times New Roman" w:cs="Times New Roman"/>
          <w:i/>
          <w:sz w:val="24"/>
          <w:szCs w:val="24"/>
        </w:rPr>
        <w:t xml:space="preserve">(consensus, consensualisme). </w:t>
      </w:r>
    </w:p>
    <w:p w:rsidR="00E63D24" w:rsidRPr="002F443A" w:rsidRDefault="00E63D24" w:rsidP="00F52D98">
      <w:pPr>
        <w:numPr>
          <w:ilvl w:val="0"/>
          <w:numId w:val="20"/>
        </w:numPr>
        <w:spacing w:line="480" w:lineRule="auto"/>
        <w:ind w:left="993" w:hanging="284"/>
        <w:rPr>
          <w:rFonts w:ascii="Times New Roman" w:hAnsi="Times New Roman" w:cs="Times New Roman"/>
          <w:sz w:val="24"/>
          <w:szCs w:val="24"/>
        </w:rPr>
      </w:pPr>
      <w:r w:rsidRPr="002F443A">
        <w:rPr>
          <w:rFonts w:ascii="Times New Roman" w:hAnsi="Times New Roman" w:cs="Times New Roman"/>
          <w:sz w:val="24"/>
          <w:szCs w:val="24"/>
        </w:rPr>
        <w:t xml:space="preserve">Tentang </w:t>
      </w:r>
      <w:r w:rsidR="00E107BB" w:rsidRPr="002F443A">
        <w:rPr>
          <w:rFonts w:ascii="Times New Roman" w:hAnsi="Times New Roman" w:cs="Times New Roman"/>
          <w:sz w:val="24"/>
          <w:szCs w:val="24"/>
        </w:rPr>
        <w:t>Akibat Perjanjian</w:t>
      </w:r>
    </w:p>
    <w:p w:rsidR="00275067" w:rsidRPr="002F443A" w:rsidRDefault="00E63D24" w:rsidP="00BC3F44">
      <w:pPr>
        <w:spacing w:line="480" w:lineRule="auto"/>
        <w:ind w:left="993" w:firstLine="0"/>
        <w:rPr>
          <w:rFonts w:ascii="Times New Roman" w:hAnsi="Times New Roman" w:cs="Times New Roman"/>
          <w:sz w:val="24"/>
          <w:szCs w:val="24"/>
        </w:rPr>
      </w:pPr>
      <w:r w:rsidRPr="002F443A">
        <w:rPr>
          <w:rFonts w:ascii="Times New Roman" w:hAnsi="Times New Roman" w:cs="Times New Roman"/>
          <w:sz w:val="24"/>
          <w:szCs w:val="24"/>
        </w:rPr>
        <w:t xml:space="preserve">Bahwa perjanjian mempunyai kekuatan yang mengikat antara pihak-pihak itu sendiri. Asas ini ditegaskan dalam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1338 ayat  (1) KUH Perdata yang menegaskan bahwa perjanjian dibuat secara sah. di antara </w:t>
      </w:r>
      <w:r w:rsidRPr="002F443A">
        <w:rPr>
          <w:rFonts w:ascii="Times New Roman" w:hAnsi="Times New Roman" w:cs="Times New Roman"/>
          <w:sz w:val="24"/>
          <w:szCs w:val="24"/>
        </w:rPr>
        <w:lastRenderedPageBreak/>
        <w:t xml:space="preserve">para pihak, berlaku sebagai </w:t>
      </w:r>
      <w:r w:rsidR="00EF6116" w:rsidRPr="002F443A">
        <w:rPr>
          <w:rFonts w:ascii="Times New Roman" w:hAnsi="Times New Roman" w:cs="Times New Roman"/>
          <w:sz w:val="24"/>
          <w:szCs w:val="24"/>
        </w:rPr>
        <w:t>Undang-Undang</w:t>
      </w:r>
      <w:r w:rsidRPr="002F443A">
        <w:rPr>
          <w:rFonts w:ascii="Times New Roman" w:hAnsi="Times New Roman" w:cs="Times New Roman"/>
          <w:sz w:val="24"/>
          <w:szCs w:val="24"/>
        </w:rPr>
        <w:t xml:space="preserve"> bagi para pihak yang melakukan perjanjian tersebut. </w:t>
      </w:r>
    </w:p>
    <w:p w:rsidR="00E63D24" w:rsidRPr="002F443A" w:rsidRDefault="00E63D24" w:rsidP="00F52D98">
      <w:pPr>
        <w:numPr>
          <w:ilvl w:val="0"/>
          <w:numId w:val="20"/>
        </w:numPr>
        <w:spacing w:line="480" w:lineRule="auto"/>
        <w:ind w:left="993" w:hanging="284"/>
        <w:rPr>
          <w:rFonts w:ascii="Times New Roman" w:hAnsi="Times New Roman" w:cs="Times New Roman"/>
          <w:sz w:val="24"/>
          <w:szCs w:val="24"/>
        </w:rPr>
      </w:pPr>
      <w:r w:rsidRPr="002F443A">
        <w:rPr>
          <w:rFonts w:ascii="Times New Roman" w:hAnsi="Times New Roman" w:cs="Times New Roman"/>
          <w:sz w:val="24"/>
          <w:szCs w:val="24"/>
        </w:rPr>
        <w:t>Tentang Isi Perjanjian</w:t>
      </w:r>
    </w:p>
    <w:p w:rsidR="00E63D24" w:rsidRPr="002F443A" w:rsidRDefault="00E63D24" w:rsidP="00DA6178">
      <w:pPr>
        <w:spacing w:line="480" w:lineRule="auto"/>
        <w:ind w:left="993" w:firstLine="0"/>
        <w:rPr>
          <w:rFonts w:ascii="Times New Roman" w:hAnsi="Times New Roman" w:cs="Times New Roman"/>
          <w:sz w:val="24"/>
          <w:szCs w:val="24"/>
        </w:rPr>
      </w:pPr>
      <w:r w:rsidRPr="002F443A">
        <w:rPr>
          <w:rFonts w:ascii="Times New Roman" w:hAnsi="Times New Roman" w:cs="Times New Roman"/>
          <w:sz w:val="24"/>
          <w:szCs w:val="24"/>
        </w:rPr>
        <w:t>Sepenuhnya   diserahkan  kepada  para   pihak</w:t>
      </w:r>
      <w:r w:rsidR="007770E1" w:rsidRPr="002F443A">
        <w:rPr>
          <w:rFonts w:ascii="Times New Roman" w:hAnsi="Times New Roman" w:cs="Times New Roman"/>
          <w:sz w:val="24"/>
          <w:szCs w:val="24"/>
          <w:lang w:val="id-ID"/>
        </w:rPr>
        <w:t xml:space="preserve"> </w:t>
      </w:r>
      <w:r w:rsidRPr="002F443A">
        <w:rPr>
          <w:rFonts w:ascii="Times New Roman" w:hAnsi="Times New Roman" w:cs="Times New Roman"/>
          <w:i/>
          <w:sz w:val="24"/>
          <w:szCs w:val="24"/>
        </w:rPr>
        <w:t>(contracts-vrijheid</w:t>
      </w:r>
      <w:r w:rsidR="007770E1"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 xml:space="preserve">atau </w:t>
      </w:r>
      <w:r w:rsidRPr="002F443A">
        <w:rPr>
          <w:rFonts w:ascii="Times New Roman" w:hAnsi="Times New Roman" w:cs="Times New Roman"/>
          <w:i/>
          <w:sz w:val="24"/>
          <w:szCs w:val="24"/>
        </w:rPr>
        <w:t>partij</w:t>
      </w:r>
      <w:r w:rsidR="00F4404F" w:rsidRPr="002F443A">
        <w:rPr>
          <w:rFonts w:ascii="Times New Roman" w:hAnsi="Times New Roman" w:cs="Times New Roman"/>
          <w:i/>
          <w:sz w:val="24"/>
          <w:szCs w:val="24"/>
        </w:rPr>
        <w:t xml:space="preserve"> </w:t>
      </w:r>
      <w:r w:rsidRPr="002F443A">
        <w:rPr>
          <w:rFonts w:ascii="Times New Roman" w:hAnsi="Times New Roman" w:cs="Times New Roman"/>
          <w:i/>
          <w:sz w:val="24"/>
          <w:szCs w:val="24"/>
        </w:rPr>
        <w:t xml:space="preserve">autonomie) </w:t>
      </w:r>
      <w:r w:rsidRPr="002F443A">
        <w:rPr>
          <w:rFonts w:ascii="Times New Roman" w:hAnsi="Times New Roman" w:cs="Times New Roman"/>
          <w:sz w:val="24"/>
          <w:szCs w:val="24"/>
        </w:rPr>
        <w:t>yang bersangkutan. Dengan kata lain, selama perjanjian itu tidak bertentangan dengan hukum yang berlaku, kesusilaan, kepentingan umum, dan ketertiban, maka perja</w:t>
      </w:r>
      <w:r w:rsidR="004A1524" w:rsidRPr="002F443A">
        <w:rPr>
          <w:rFonts w:ascii="Times New Roman" w:hAnsi="Times New Roman" w:cs="Times New Roman"/>
          <w:sz w:val="24"/>
          <w:szCs w:val="24"/>
        </w:rPr>
        <w:t xml:space="preserve">njian itu diperbolehkan. Jadi, </w:t>
      </w:r>
      <w:r w:rsidRPr="002F443A">
        <w:rPr>
          <w:rFonts w:ascii="Times New Roman" w:hAnsi="Times New Roman" w:cs="Times New Roman"/>
          <w:sz w:val="24"/>
          <w:szCs w:val="24"/>
        </w:rPr>
        <w:t>semua perjanjian  atau  seluruh  isi  perjanjian,  asalkan pembuatannya memenuhi syarat, berlaku bagi para pembuatnya, sama seperti per</w:t>
      </w:r>
      <w:r w:rsidR="00BC3F44" w:rsidRPr="002F443A">
        <w:rPr>
          <w:rFonts w:ascii="Times New Roman" w:hAnsi="Times New Roman" w:cs="Times New Roman"/>
          <w:sz w:val="24"/>
          <w:szCs w:val="24"/>
        </w:rPr>
        <w:t>u</w:t>
      </w:r>
      <w:r w:rsidR="00EF6116" w:rsidRPr="002F443A">
        <w:rPr>
          <w:rFonts w:ascii="Times New Roman" w:hAnsi="Times New Roman" w:cs="Times New Roman"/>
          <w:sz w:val="24"/>
          <w:szCs w:val="24"/>
        </w:rPr>
        <w:t>ndang-</w:t>
      </w:r>
      <w:r w:rsidR="00BC3F44" w:rsidRPr="002F443A">
        <w:rPr>
          <w:rFonts w:ascii="Times New Roman" w:hAnsi="Times New Roman" w:cs="Times New Roman"/>
          <w:sz w:val="24"/>
          <w:szCs w:val="24"/>
        </w:rPr>
        <w:t>u</w:t>
      </w:r>
      <w:r w:rsidR="00EF6116" w:rsidRPr="002F443A">
        <w:rPr>
          <w:rFonts w:ascii="Times New Roman" w:hAnsi="Times New Roman" w:cs="Times New Roman"/>
          <w:sz w:val="24"/>
          <w:szCs w:val="24"/>
        </w:rPr>
        <w:t>ndang</w:t>
      </w:r>
      <w:r w:rsidRPr="002F443A">
        <w:rPr>
          <w:rFonts w:ascii="Times New Roman" w:hAnsi="Times New Roman" w:cs="Times New Roman"/>
          <w:sz w:val="24"/>
          <w:szCs w:val="24"/>
        </w:rPr>
        <w:t xml:space="preserve">an. Pihak-pihak bebas untuk membuat perjanjian apa saja dan menuangkan apa saja di dalam isi sebuah kontrak. Dari  bunyi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1338  ayat  (1) </w:t>
      </w:r>
      <w:r w:rsidR="00616D45" w:rsidRPr="002F443A">
        <w:rPr>
          <w:rFonts w:ascii="Times New Roman" w:hAnsi="Times New Roman" w:cs="Times New Roman"/>
          <w:sz w:val="24"/>
          <w:szCs w:val="24"/>
        </w:rPr>
        <w:t>KUH Perdata</w:t>
      </w:r>
      <w:r w:rsidRPr="002F443A">
        <w:rPr>
          <w:rFonts w:ascii="Times New Roman" w:hAnsi="Times New Roman" w:cs="Times New Roman"/>
          <w:sz w:val="24"/>
          <w:szCs w:val="24"/>
        </w:rPr>
        <w:t xml:space="preserve"> jelas  bahwa  perjanjian  yang mengikat hanyalah  perjanjian  yang  sah.  Supaya  sah  pembuatan  perjanjian  harus berpedoman pada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1320 KUH Perdata.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1320 KUH Perdata menentukan empat syarat sahnya perjanjian, yaitu: </w:t>
      </w:r>
    </w:p>
    <w:p w:rsidR="00E63D24" w:rsidRPr="002F443A" w:rsidRDefault="00E63D24" w:rsidP="00DA6178">
      <w:pPr>
        <w:spacing w:line="480" w:lineRule="auto"/>
        <w:ind w:left="1276" w:hanging="283"/>
        <w:rPr>
          <w:rFonts w:ascii="Times New Roman" w:hAnsi="Times New Roman" w:cs="Times New Roman"/>
          <w:sz w:val="24"/>
          <w:szCs w:val="24"/>
        </w:rPr>
      </w:pPr>
      <w:r w:rsidRPr="002F443A">
        <w:rPr>
          <w:rFonts w:ascii="Times New Roman" w:hAnsi="Times New Roman" w:cs="Times New Roman"/>
          <w:sz w:val="24"/>
          <w:szCs w:val="24"/>
        </w:rPr>
        <w:t xml:space="preserve">1) Kesepakatan </w:t>
      </w:r>
      <w:r w:rsidRPr="002F443A">
        <w:rPr>
          <w:rFonts w:ascii="Times New Roman" w:hAnsi="Times New Roman" w:cs="Times New Roman"/>
          <w:i/>
          <w:sz w:val="24"/>
          <w:szCs w:val="24"/>
        </w:rPr>
        <w:t>(Toesteming</w:t>
      </w:r>
      <w:r w:rsidRPr="002F443A">
        <w:rPr>
          <w:rFonts w:ascii="Times New Roman" w:hAnsi="Times New Roman" w:cs="Times New Roman"/>
          <w:sz w:val="24"/>
          <w:szCs w:val="24"/>
        </w:rPr>
        <w:t xml:space="preserve">/ izin) kedua belah pihak. </w:t>
      </w:r>
    </w:p>
    <w:p w:rsidR="00E63D24" w:rsidRPr="002F443A" w:rsidRDefault="00E63D24" w:rsidP="00DA6178">
      <w:pPr>
        <w:spacing w:line="480" w:lineRule="auto"/>
        <w:ind w:left="1276" w:firstLine="0"/>
        <w:rPr>
          <w:rFonts w:ascii="Times New Roman" w:hAnsi="Times New Roman" w:cs="Times New Roman"/>
          <w:sz w:val="24"/>
          <w:szCs w:val="24"/>
        </w:rPr>
      </w:pPr>
      <w:r w:rsidRPr="002F443A">
        <w:rPr>
          <w:rFonts w:ascii="Times New Roman" w:hAnsi="Times New Roman" w:cs="Times New Roman"/>
          <w:sz w:val="24"/>
          <w:szCs w:val="24"/>
        </w:rPr>
        <w:t>Syarat  pertama  sahnya  kontrak  ada</w:t>
      </w:r>
      <w:r w:rsidR="004F547B" w:rsidRPr="002F443A">
        <w:rPr>
          <w:rFonts w:ascii="Times New Roman" w:hAnsi="Times New Roman" w:cs="Times New Roman"/>
          <w:sz w:val="24"/>
          <w:szCs w:val="24"/>
        </w:rPr>
        <w:t xml:space="preserve">lah  adanya  kesepakatan  atau </w:t>
      </w:r>
      <w:r w:rsidR="00DE3B90" w:rsidRPr="002F443A">
        <w:rPr>
          <w:rFonts w:ascii="Times New Roman" w:hAnsi="Times New Roman" w:cs="Times New Roman"/>
          <w:sz w:val="24"/>
          <w:szCs w:val="24"/>
        </w:rPr>
        <w:t>k</w:t>
      </w:r>
      <w:r w:rsidRPr="002F443A">
        <w:rPr>
          <w:rFonts w:ascii="Times New Roman" w:hAnsi="Times New Roman" w:cs="Times New Roman"/>
          <w:sz w:val="24"/>
          <w:szCs w:val="24"/>
        </w:rPr>
        <w:t xml:space="preserve">onsensus antara pihak. Kesepakatan ini diatur dalam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1320 ayat (1) </w:t>
      </w:r>
      <w:r w:rsidR="007770E1" w:rsidRPr="002F443A">
        <w:rPr>
          <w:rFonts w:ascii="Times New Roman" w:hAnsi="Times New Roman" w:cs="Times New Roman"/>
          <w:sz w:val="24"/>
          <w:szCs w:val="24"/>
        </w:rPr>
        <w:t>KUH Perdata</w:t>
      </w:r>
      <w:r w:rsidR="007770E1" w:rsidRPr="002F443A">
        <w:rPr>
          <w:rFonts w:ascii="Times New Roman" w:hAnsi="Times New Roman" w:cs="Times New Roman"/>
          <w:sz w:val="24"/>
          <w:szCs w:val="24"/>
          <w:lang w:val="id-ID"/>
        </w:rPr>
        <w:t>.</w:t>
      </w:r>
      <w:r w:rsidR="007770E1"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Dengan sepakat atau juga dinamakan perizinan, dimaksudkan bahwa kedua subjek mengadakan perjanjian itu harus bersepakat, setuju atau seia-sekata mengenai hal-hal yang pokok dari perjanjian yang diadakan itu. Apa yang dikehendaki oleh </w:t>
      </w:r>
      <w:r w:rsidRPr="002F443A">
        <w:rPr>
          <w:rFonts w:ascii="Times New Roman" w:hAnsi="Times New Roman" w:cs="Times New Roman"/>
          <w:sz w:val="24"/>
          <w:szCs w:val="24"/>
        </w:rPr>
        <w:lastRenderedPageBreak/>
        <w:t xml:space="preserve">pihak yang satu, juga dikehendaki oleh pihak yang lain. Mereka menghendaki  dalam hal mendapatkan hak dan kewajiban yang sama secara timbal balik. Ada lima cara terjadinya persesuaian kehendak yaitu dengan : </w:t>
      </w:r>
    </w:p>
    <w:p w:rsidR="00E63D24" w:rsidRPr="002F443A" w:rsidRDefault="00E63D24" w:rsidP="007E5612">
      <w:pPr>
        <w:tabs>
          <w:tab w:val="left" w:pos="7230"/>
        </w:tabs>
        <w:spacing w:line="240" w:lineRule="auto"/>
        <w:ind w:left="1276" w:right="701" w:firstLine="0"/>
        <w:rPr>
          <w:rFonts w:ascii="Times New Roman" w:hAnsi="Times New Roman" w:cs="Times New Roman"/>
          <w:sz w:val="24"/>
          <w:szCs w:val="24"/>
        </w:rPr>
      </w:pPr>
      <w:r w:rsidRPr="002F443A">
        <w:rPr>
          <w:rFonts w:ascii="Times New Roman" w:hAnsi="Times New Roman" w:cs="Times New Roman"/>
          <w:sz w:val="24"/>
          <w:szCs w:val="24"/>
        </w:rPr>
        <w:t xml:space="preserve">(1) </w:t>
      </w:r>
      <w:r w:rsidR="00E107BB" w:rsidRPr="002F443A">
        <w:rPr>
          <w:rFonts w:ascii="Times New Roman" w:hAnsi="Times New Roman" w:cs="Times New Roman"/>
          <w:sz w:val="24"/>
          <w:szCs w:val="24"/>
        </w:rPr>
        <w:t xml:space="preserve"> </w:t>
      </w:r>
      <w:r w:rsidRPr="002F443A">
        <w:rPr>
          <w:rFonts w:ascii="Times New Roman" w:hAnsi="Times New Roman" w:cs="Times New Roman"/>
          <w:sz w:val="24"/>
          <w:szCs w:val="24"/>
        </w:rPr>
        <w:t>Bahasa yang sempurna dan tertulis;</w:t>
      </w:r>
    </w:p>
    <w:p w:rsidR="007770E1" w:rsidRPr="002F443A" w:rsidRDefault="00E63D24" w:rsidP="007E5612">
      <w:pPr>
        <w:tabs>
          <w:tab w:val="left" w:pos="7230"/>
        </w:tabs>
        <w:spacing w:line="240" w:lineRule="auto"/>
        <w:ind w:left="1276" w:right="701" w:firstLine="0"/>
        <w:rPr>
          <w:rFonts w:ascii="Times New Roman" w:hAnsi="Times New Roman" w:cs="Times New Roman"/>
          <w:sz w:val="24"/>
          <w:szCs w:val="24"/>
          <w:lang w:val="id-ID"/>
        </w:rPr>
      </w:pPr>
      <w:r w:rsidRPr="002F443A">
        <w:rPr>
          <w:rFonts w:ascii="Times New Roman" w:hAnsi="Times New Roman" w:cs="Times New Roman"/>
          <w:sz w:val="24"/>
          <w:szCs w:val="24"/>
        </w:rPr>
        <w:t xml:space="preserve">(2) </w:t>
      </w:r>
      <w:r w:rsidR="00E107BB" w:rsidRPr="002F443A">
        <w:rPr>
          <w:rFonts w:ascii="Times New Roman" w:hAnsi="Times New Roman" w:cs="Times New Roman"/>
          <w:sz w:val="24"/>
          <w:szCs w:val="24"/>
        </w:rPr>
        <w:t xml:space="preserve"> </w:t>
      </w:r>
      <w:r w:rsidRPr="002F443A">
        <w:rPr>
          <w:rFonts w:ascii="Times New Roman" w:hAnsi="Times New Roman" w:cs="Times New Roman"/>
          <w:sz w:val="24"/>
          <w:szCs w:val="24"/>
        </w:rPr>
        <w:t>Bahasa yang sempurna secara lisan;</w:t>
      </w:r>
    </w:p>
    <w:p w:rsidR="00E63D24" w:rsidRPr="002F443A" w:rsidRDefault="00E107BB" w:rsidP="007E5612">
      <w:pPr>
        <w:tabs>
          <w:tab w:val="left" w:pos="7230"/>
        </w:tabs>
        <w:spacing w:line="240" w:lineRule="auto"/>
        <w:ind w:left="1701" w:right="701" w:hanging="425"/>
        <w:rPr>
          <w:rFonts w:ascii="Times New Roman" w:hAnsi="Times New Roman" w:cs="Times New Roman"/>
          <w:sz w:val="24"/>
          <w:szCs w:val="24"/>
        </w:rPr>
      </w:pPr>
      <w:r w:rsidRPr="002F443A">
        <w:rPr>
          <w:rFonts w:ascii="Times New Roman" w:hAnsi="Times New Roman" w:cs="Times New Roman"/>
          <w:sz w:val="24"/>
          <w:szCs w:val="24"/>
        </w:rPr>
        <w:t xml:space="preserve">(3) </w:t>
      </w:r>
      <w:r w:rsidR="00E63D24" w:rsidRPr="002F443A">
        <w:rPr>
          <w:rFonts w:ascii="Times New Roman" w:hAnsi="Times New Roman" w:cs="Times New Roman"/>
          <w:sz w:val="24"/>
          <w:szCs w:val="24"/>
        </w:rPr>
        <w:t>Bahasa yang tidak sempurna asal dapat diterima oleh pihak lawan.  Karena dalam  kenyataannya  seringkali seseorang menyampaikan  dengan bahasa yang  tidak  sempurna  tetapi dimengerti oleh pihak lawannya;</w:t>
      </w:r>
    </w:p>
    <w:p w:rsidR="00E63D24" w:rsidRPr="002F443A" w:rsidRDefault="00E63D24" w:rsidP="007E5612">
      <w:pPr>
        <w:tabs>
          <w:tab w:val="left" w:pos="7230"/>
        </w:tabs>
        <w:spacing w:line="240" w:lineRule="auto"/>
        <w:ind w:left="1276" w:right="701" w:firstLine="0"/>
        <w:rPr>
          <w:rFonts w:ascii="Times New Roman" w:hAnsi="Times New Roman" w:cs="Times New Roman"/>
          <w:sz w:val="24"/>
          <w:szCs w:val="24"/>
        </w:rPr>
      </w:pPr>
      <w:r w:rsidRPr="002F443A">
        <w:rPr>
          <w:rFonts w:ascii="Times New Roman" w:hAnsi="Times New Roman" w:cs="Times New Roman"/>
          <w:sz w:val="24"/>
          <w:szCs w:val="24"/>
        </w:rPr>
        <w:t xml:space="preserve">(4) </w:t>
      </w:r>
      <w:r w:rsidR="00E107BB" w:rsidRPr="002F443A">
        <w:rPr>
          <w:rFonts w:ascii="Times New Roman" w:hAnsi="Times New Roman" w:cs="Times New Roman"/>
          <w:sz w:val="24"/>
          <w:szCs w:val="24"/>
        </w:rPr>
        <w:t xml:space="preserve">  </w:t>
      </w:r>
      <w:r w:rsidRPr="002F443A">
        <w:rPr>
          <w:rFonts w:ascii="Times New Roman" w:hAnsi="Times New Roman" w:cs="Times New Roman"/>
          <w:sz w:val="24"/>
          <w:szCs w:val="24"/>
        </w:rPr>
        <w:t>Bahasa isyarat asal dapat diterima oleh pihak lawannya;</w:t>
      </w:r>
    </w:p>
    <w:p w:rsidR="00DE3B90" w:rsidRPr="002F443A" w:rsidRDefault="00E63D24" w:rsidP="007E5612">
      <w:pPr>
        <w:tabs>
          <w:tab w:val="left" w:pos="7230"/>
        </w:tabs>
        <w:spacing w:line="240" w:lineRule="auto"/>
        <w:ind w:left="1701" w:right="701" w:hanging="425"/>
        <w:rPr>
          <w:rFonts w:ascii="Times New Roman" w:hAnsi="Times New Roman" w:cs="Times New Roman"/>
          <w:sz w:val="24"/>
          <w:szCs w:val="24"/>
          <w:vertAlign w:val="superscript"/>
          <w:lang w:val="id-ID"/>
        </w:rPr>
      </w:pPr>
      <w:r w:rsidRPr="002F443A">
        <w:rPr>
          <w:rFonts w:ascii="Times New Roman" w:hAnsi="Times New Roman" w:cs="Times New Roman"/>
          <w:sz w:val="24"/>
          <w:szCs w:val="24"/>
        </w:rPr>
        <w:t xml:space="preserve">(5) </w:t>
      </w:r>
      <w:r w:rsidR="00E107BB" w:rsidRPr="002F443A">
        <w:rPr>
          <w:rFonts w:ascii="Times New Roman" w:hAnsi="Times New Roman" w:cs="Times New Roman"/>
          <w:sz w:val="24"/>
          <w:szCs w:val="24"/>
        </w:rPr>
        <w:t xml:space="preserve"> </w:t>
      </w:r>
      <w:r w:rsidRPr="002F443A">
        <w:rPr>
          <w:rFonts w:ascii="Times New Roman" w:hAnsi="Times New Roman" w:cs="Times New Roman"/>
          <w:sz w:val="24"/>
          <w:szCs w:val="24"/>
        </w:rPr>
        <w:t>Diam atau membisu, tetapi asal dipahami atau diterima pihak lawan.</w:t>
      </w:r>
      <w:r w:rsidRPr="002F443A">
        <w:rPr>
          <w:rStyle w:val="FootnoteReference"/>
          <w:rFonts w:ascii="Times New Roman" w:hAnsi="Times New Roman" w:cs="Times New Roman"/>
          <w:sz w:val="24"/>
          <w:szCs w:val="24"/>
        </w:rPr>
        <w:footnoteReference w:id="51"/>
      </w:r>
      <w:r w:rsidRPr="002F443A">
        <w:rPr>
          <w:rFonts w:ascii="Times New Roman" w:hAnsi="Times New Roman" w:cs="Times New Roman"/>
          <w:sz w:val="24"/>
          <w:szCs w:val="24"/>
          <w:vertAlign w:val="superscript"/>
        </w:rPr>
        <w:t xml:space="preserve">) </w:t>
      </w:r>
    </w:p>
    <w:p w:rsidR="00297EBC" w:rsidRPr="002F443A" w:rsidRDefault="00297EBC" w:rsidP="007E5612">
      <w:pPr>
        <w:tabs>
          <w:tab w:val="left" w:pos="7230"/>
        </w:tabs>
        <w:spacing w:line="240" w:lineRule="auto"/>
        <w:ind w:left="1701" w:right="701" w:hanging="425"/>
        <w:rPr>
          <w:rFonts w:ascii="Times New Roman" w:hAnsi="Times New Roman" w:cs="Times New Roman"/>
          <w:sz w:val="24"/>
          <w:szCs w:val="24"/>
          <w:vertAlign w:val="superscript"/>
          <w:lang w:val="id-ID"/>
        </w:rPr>
      </w:pPr>
    </w:p>
    <w:p w:rsidR="00D11FD1" w:rsidRPr="002F443A" w:rsidRDefault="007770E1" w:rsidP="007E5612">
      <w:pPr>
        <w:tabs>
          <w:tab w:val="left" w:pos="7230"/>
        </w:tabs>
        <w:spacing w:line="240" w:lineRule="auto"/>
        <w:ind w:left="1276" w:right="701" w:firstLine="0"/>
        <w:rPr>
          <w:rFonts w:ascii="Times New Roman" w:hAnsi="Times New Roman" w:cs="Times New Roman"/>
          <w:sz w:val="24"/>
          <w:szCs w:val="24"/>
          <w:vertAlign w:val="superscript"/>
          <w:lang w:val="id-ID"/>
        </w:rPr>
      </w:pPr>
      <w:r w:rsidRPr="002F443A">
        <w:rPr>
          <w:rFonts w:ascii="Times New Roman" w:hAnsi="Times New Roman" w:cs="Times New Roman"/>
          <w:sz w:val="24"/>
          <w:szCs w:val="24"/>
          <w:lang w:val="id-ID"/>
        </w:rPr>
        <w:t>“</w:t>
      </w:r>
      <w:r w:rsidR="00E63D24" w:rsidRPr="002F443A">
        <w:rPr>
          <w:rFonts w:ascii="Times New Roman" w:hAnsi="Times New Roman" w:cs="Times New Roman"/>
          <w:sz w:val="24"/>
          <w:szCs w:val="24"/>
        </w:rPr>
        <w:t>Dalam perjanjian, terkadang kesepakatan telah terjadi, namun terdapat kemungkinan kesepakatan tersebut mengalami kecacatan atau yang biasa disebut cacat kehendak atau cacat kesepakatan, sehingga memungkinkan perjanjian  tersebut  dimintakan  pembatalan  oleh  pihak yang  merasa dirugikan oleh perjanjian tersebut. Cacat kehendak atau cacat kesepakatan dapat terjadi  karena  kekhilafan  atau  kesesatan,  paksaan,  penipuan,dan penyalahgunaan keadaan.</w:t>
      </w:r>
      <w:r w:rsidRPr="002F443A">
        <w:rPr>
          <w:rFonts w:ascii="Times New Roman" w:hAnsi="Times New Roman" w:cs="Times New Roman"/>
          <w:sz w:val="24"/>
          <w:szCs w:val="24"/>
          <w:lang w:val="id-ID"/>
        </w:rPr>
        <w:t>”</w:t>
      </w:r>
      <w:r w:rsidR="00E63D24" w:rsidRPr="002F443A">
        <w:rPr>
          <w:rStyle w:val="FootnoteReference"/>
          <w:rFonts w:ascii="Times New Roman" w:hAnsi="Times New Roman" w:cs="Times New Roman"/>
          <w:sz w:val="24"/>
          <w:szCs w:val="24"/>
        </w:rPr>
        <w:footnoteReference w:id="52"/>
      </w:r>
      <w:r w:rsidR="00E63D24" w:rsidRPr="002F443A">
        <w:rPr>
          <w:rFonts w:ascii="Times New Roman" w:hAnsi="Times New Roman" w:cs="Times New Roman"/>
          <w:sz w:val="24"/>
          <w:szCs w:val="24"/>
          <w:vertAlign w:val="superscript"/>
        </w:rPr>
        <w:t xml:space="preserve">) </w:t>
      </w:r>
    </w:p>
    <w:p w:rsidR="00275067" w:rsidRPr="002F443A" w:rsidRDefault="00275067" w:rsidP="00275067">
      <w:pPr>
        <w:tabs>
          <w:tab w:val="left" w:pos="7230"/>
        </w:tabs>
        <w:spacing w:line="240" w:lineRule="auto"/>
        <w:ind w:left="1418" w:right="701" w:firstLine="0"/>
        <w:rPr>
          <w:rFonts w:ascii="Times New Roman" w:hAnsi="Times New Roman" w:cs="Times New Roman"/>
          <w:sz w:val="24"/>
          <w:szCs w:val="24"/>
          <w:vertAlign w:val="superscript"/>
          <w:lang w:val="id-ID"/>
        </w:rPr>
      </w:pPr>
    </w:p>
    <w:p w:rsidR="00D11FD1" w:rsidRPr="002F443A" w:rsidRDefault="00E63D24" w:rsidP="00297EBC">
      <w:pPr>
        <w:spacing w:line="480" w:lineRule="auto"/>
        <w:ind w:left="1276" w:hanging="283"/>
        <w:rPr>
          <w:rFonts w:ascii="Times New Roman" w:hAnsi="Times New Roman" w:cs="Times New Roman"/>
          <w:sz w:val="24"/>
          <w:szCs w:val="24"/>
          <w:lang w:val="id-ID"/>
        </w:rPr>
      </w:pPr>
      <w:r w:rsidRPr="002F443A">
        <w:rPr>
          <w:rFonts w:ascii="Times New Roman" w:hAnsi="Times New Roman" w:cs="Times New Roman"/>
          <w:sz w:val="24"/>
          <w:szCs w:val="24"/>
        </w:rPr>
        <w:t xml:space="preserve">2) Kecakapan untuk Membuat Suatu Perikatan </w:t>
      </w:r>
    </w:p>
    <w:p w:rsidR="00E63D24" w:rsidRPr="002F443A" w:rsidRDefault="007770E1" w:rsidP="00DA6178">
      <w:pPr>
        <w:spacing w:line="480" w:lineRule="auto"/>
        <w:ind w:left="1276" w:firstLine="0"/>
        <w:rPr>
          <w:rFonts w:ascii="Times New Roman" w:hAnsi="Times New Roman" w:cs="Times New Roman"/>
          <w:sz w:val="24"/>
          <w:szCs w:val="24"/>
        </w:rPr>
      </w:pPr>
      <w:r w:rsidRPr="002F443A">
        <w:rPr>
          <w:rFonts w:ascii="Times New Roman" w:hAnsi="Times New Roman" w:cs="Times New Roman"/>
          <w:sz w:val="24"/>
          <w:szCs w:val="24"/>
          <w:lang w:val="id-ID"/>
        </w:rPr>
        <w:t>K</w:t>
      </w:r>
      <w:r w:rsidR="00E63D24" w:rsidRPr="002F443A">
        <w:rPr>
          <w:rFonts w:ascii="Times New Roman" w:hAnsi="Times New Roman" w:cs="Times New Roman"/>
          <w:sz w:val="24"/>
          <w:szCs w:val="24"/>
        </w:rPr>
        <w:t xml:space="preserve">ecakapan merupakan  kemampuan  untuk  melakukan  perbuatan </w:t>
      </w:r>
      <w:r w:rsidR="00E63D24" w:rsidRPr="002F443A">
        <w:rPr>
          <w:rFonts w:ascii="Times New Roman" w:hAnsi="Times New Roman" w:cs="Times New Roman"/>
          <w:sz w:val="24"/>
          <w:szCs w:val="24"/>
        </w:rPr>
        <w:br/>
        <w:t xml:space="preserve">hukum. Jika  seorang  sebagai  subjek  hukum  dianggap  cakap  berarti ia memilki hak dan kewajiban untuk bertindak dalam perbuatan hukum. Orang-orang yang akan mengadakan perjanjian haruslah orang-orang yang cakap dan mempunyai wewenang untuk melakukan perbuatan hukum, sebagaimana yang ditentukan oleh </w:t>
      </w:r>
      <w:r w:rsidR="00EF6116" w:rsidRPr="002F443A">
        <w:rPr>
          <w:rFonts w:ascii="Times New Roman" w:hAnsi="Times New Roman" w:cs="Times New Roman"/>
          <w:sz w:val="24"/>
          <w:szCs w:val="24"/>
        </w:rPr>
        <w:t>Undang-Undang</w:t>
      </w:r>
      <w:r w:rsidR="00E63D24" w:rsidRPr="002F443A">
        <w:rPr>
          <w:rFonts w:ascii="Times New Roman" w:hAnsi="Times New Roman" w:cs="Times New Roman"/>
          <w:sz w:val="24"/>
          <w:szCs w:val="24"/>
        </w:rPr>
        <w:t>. Se</w:t>
      </w:r>
      <w:r w:rsidR="00BE49DC" w:rsidRPr="002F443A">
        <w:rPr>
          <w:rFonts w:ascii="Times New Roman" w:hAnsi="Times New Roman" w:cs="Times New Roman"/>
          <w:sz w:val="24"/>
          <w:szCs w:val="24"/>
        </w:rPr>
        <w:t>se</w:t>
      </w:r>
      <w:r w:rsidR="00E63D24" w:rsidRPr="002F443A">
        <w:rPr>
          <w:rFonts w:ascii="Times New Roman" w:hAnsi="Times New Roman" w:cs="Times New Roman"/>
          <w:sz w:val="24"/>
          <w:szCs w:val="24"/>
        </w:rPr>
        <w:t xml:space="preserve">orang oleh hukum dianggap  tidak  cakap  </w:t>
      </w:r>
      <w:r w:rsidR="00E63D24" w:rsidRPr="002F443A">
        <w:rPr>
          <w:rFonts w:ascii="Times New Roman" w:hAnsi="Times New Roman" w:cs="Times New Roman"/>
          <w:sz w:val="24"/>
          <w:szCs w:val="24"/>
        </w:rPr>
        <w:lastRenderedPageBreak/>
        <w:t xml:space="preserve">melakukan  perjanjian,  jika  orang  tersebut  belum berumur 21 Tahun, kecuali jika ia telah kawin sebelum cukup 21 tahun. Sebaliknya setiap orang yang berumur  21 tahun    ke atas, oleh hukum dianggap cakap, kecuali karena suatu hal dia ditaruh di bawah pengampuan, seperti gelap mata, dungu, sakit ingatan, atau pemboros. Dalam </w:t>
      </w:r>
      <w:r w:rsidR="005176F0" w:rsidRPr="002F443A">
        <w:rPr>
          <w:rFonts w:ascii="Times New Roman" w:hAnsi="Times New Roman" w:cs="Times New Roman"/>
          <w:sz w:val="24"/>
          <w:szCs w:val="24"/>
        </w:rPr>
        <w:t>Pasal</w:t>
      </w:r>
      <w:r w:rsidR="00E63D24" w:rsidRPr="002F443A">
        <w:rPr>
          <w:rFonts w:ascii="Times New Roman" w:hAnsi="Times New Roman" w:cs="Times New Roman"/>
          <w:sz w:val="24"/>
          <w:szCs w:val="24"/>
        </w:rPr>
        <w:t xml:space="preserve"> 1330 </w:t>
      </w:r>
      <w:r w:rsidR="00F4404F" w:rsidRPr="002F443A">
        <w:rPr>
          <w:rFonts w:ascii="Times New Roman" w:hAnsi="Times New Roman" w:cs="Times New Roman"/>
          <w:sz w:val="24"/>
          <w:szCs w:val="24"/>
        </w:rPr>
        <w:t>KUH Perdata</w:t>
      </w:r>
      <w:r w:rsidR="00E63D24" w:rsidRPr="002F443A">
        <w:rPr>
          <w:rFonts w:ascii="Times New Roman" w:hAnsi="Times New Roman" w:cs="Times New Roman"/>
          <w:sz w:val="24"/>
          <w:szCs w:val="24"/>
        </w:rPr>
        <w:t>,  ditegaskan  sebagai  orang  yang  belum  dewasa,  tidak  cakap  untuk membuat suatu perjanjian :</w:t>
      </w:r>
    </w:p>
    <w:p w:rsidR="00E63D24" w:rsidRPr="002F443A" w:rsidRDefault="00E63D24" w:rsidP="00275067">
      <w:pPr>
        <w:spacing w:line="480" w:lineRule="auto"/>
        <w:ind w:left="1276" w:right="701" w:firstLine="0"/>
        <w:rPr>
          <w:rFonts w:ascii="Times New Roman" w:hAnsi="Times New Roman" w:cs="Times New Roman"/>
          <w:sz w:val="24"/>
          <w:szCs w:val="24"/>
        </w:rPr>
      </w:pPr>
      <w:r w:rsidRPr="002F443A">
        <w:rPr>
          <w:rFonts w:ascii="Times New Roman" w:hAnsi="Times New Roman" w:cs="Times New Roman"/>
          <w:sz w:val="24"/>
          <w:szCs w:val="24"/>
        </w:rPr>
        <w:t xml:space="preserve">(1) </w:t>
      </w:r>
      <w:r w:rsidR="00275067"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Orang-orang yang belum dewasa;</w:t>
      </w:r>
    </w:p>
    <w:p w:rsidR="00E63D24" w:rsidRPr="002F443A" w:rsidRDefault="00E63D24" w:rsidP="00275067">
      <w:pPr>
        <w:spacing w:line="480" w:lineRule="auto"/>
        <w:ind w:left="1276" w:right="701" w:firstLine="0"/>
        <w:rPr>
          <w:rFonts w:ascii="Times New Roman" w:hAnsi="Times New Roman" w:cs="Times New Roman"/>
          <w:sz w:val="24"/>
          <w:szCs w:val="24"/>
        </w:rPr>
      </w:pPr>
      <w:r w:rsidRPr="002F443A">
        <w:rPr>
          <w:rFonts w:ascii="Times New Roman" w:hAnsi="Times New Roman" w:cs="Times New Roman"/>
          <w:sz w:val="24"/>
          <w:szCs w:val="24"/>
        </w:rPr>
        <w:t xml:space="preserve">(2) </w:t>
      </w:r>
      <w:r w:rsidR="00275067"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Mereka yang ditaruh di bawah pengampuan;</w:t>
      </w:r>
    </w:p>
    <w:p w:rsidR="000612F4" w:rsidRPr="002F443A" w:rsidRDefault="00E63D24" w:rsidP="00275067">
      <w:pPr>
        <w:spacing w:line="480" w:lineRule="auto"/>
        <w:ind w:left="1701" w:right="-7" w:hanging="425"/>
        <w:rPr>
          <w:rFonts w:ascii="Times New Roman" w:hAnsi="Times New Roman" w:cs="Times New Roman"/>
          <w:sz w:val="24"/>
          <w:szCs w:val="24"/>
          <w:lang w:val="id-ID"/>
        </w:rPr>
      </w:pPr>
      <w:r w:rsidRPr="002F443A">
        <w:rPr>
          <w:rFonts w:ascii="Times New Roman" w:hAnsi="Times New Roman" w:cs="Times New Roman"/>
          <w:sz w:val="24"/>
          <w:szCs w:val="24"/>
        </w:rPr>
        <w:t xml:space="preserve">(3) </w:t>
      </w:r>
      <w:r w:rsidR="004E5C9A"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Perempuan dalam hal-hal yang ditetapkan oleh </w:t>
      </w:r>
      <w:r w:rsidR="00EF6116" w:rsidRPr="002F443A">
        <w:rPr>
          <w:rFonts w:ascii="Times New Roman" w:hAnsi="Times New Roman" w:cs="Times New Roman"/>
          <w:sz w:val="24"/>
          <w:szCs w:val="24"/>
        </w:rPr>
        <w:t>Undang-Undang</w:t>
      </w:r>
      <w:r w:rsidR="004A1524"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telah melarang membuat perjanjian tertentu. </w:t>
      </w:r>
    </w:p>
    <w:p w:rsidR="00E63D24" w:rsidRPr="002F443A" w:rsidRDefault="00E63D24" w:rsidP="00DA6178">
      <w:pPr>
        <w:spacing w:line="480" w:lineRule="auto"/>
        <w:ind w:left="1276" w:firstLine="0"/>
        <w:rPr>
          <w:rFonts w:ascii="Times New Roman" w:hAnsi="Times New Roman" w:cs="Times New Roman"/>
          <w:sz w:val="24"/>
          <w:szCs w:val="24"/>
        </w:rPr>
      </w:pPr>
      <w:r w:rsidRPr="002F443A">
        <w:rPr>
          <w:rFonts w:ascii="Times New Roman" w:hAnsi="Times New Roman" w:cs="Times New Roman"/>
          <w:sz w:val="24"/>
          <w:szCs w:val="24"/>
        </w:rPr>
        <w:t>Dari sudut dan rasa keadilan, orang yang membuat suatu perjanjian dan akan terikat dengan perjanjian itu, mempunyai cukup kemampuan untuk menginsafi benar-benar akan tanggung jawab yang dipikulnya dengan perbuatan itu. Sedangkan dari sudut k</w:t>
      </w:r>
      <w:r w:rsidR="004A1524" w:rsidRPr="002F443A">
        <w:rPr>
          <w:rFonts w:ascii="Times New Roman" w:hAnsi="Times New Roman" w:cs="Times New Roman"/>
          <w:sz w:val="24"/>
          <w:szCs w:val="24"/>
        </w:rPr>
        <w:t xml:space="preserve">etertiban hukum, karena seorang yang </w:t>
      </w:r>
      <w:r w:rsidRPr="002F443A">
        <w:rPr>
          <w:rFonts w:ascii="Times New Roman" w:hAnsi="Times New Roman" w:cs="Times New Roman"/>
          <w:sz w:val="24"/>
          <w:szCs w:val="24"/>
        </w:rPr>
        <w:t xml:space="preserve">membuat perjanjian berarti mempertaruhkan  kekayaannya,  maka  orang tersebut  haruslah  </w:t>
      </w:r>
      <w:r w:rsidR="004A1524" w:rsidRPr="002F443A">
        <w:rPr>
          <w:rFonts w:ascii="Times New Roman" w:hAnsi="Times New Roman" w:cs="Times New Roman"/>
          <w:sz w:val="24"/>
          <w:szCs w:val="24"/>
        </w:rPr>
        <w:t xml:space="preserve">seorang  yang  sungguh-sungguh berhak </w:t>
      </w:r>
      <w:r w:rsidRPr="002F443A">
        <w:rPr>
          <w:rFonts w:ascii="Times New Roman" w:hAnsi="Times New Roman" w:cs="Times New Roman"/>
          <w:sz w:val="24"/>
          <w:szCs w:val="24"/>
        </w:rPr>
        <w:t>bebas  berbuat dengan harta kekayaannya</w:t>
      </w:r>
      <w:r w:rsidRPr="002F443A">
        <w:rPr>
          <w:rStyle w:val="FootnoteReference"/>
          <w:rFonts w:ascii="Times New Roman" w:hAnsi="Times New Roman" w:cs="Times New Roman"/>
          <w:sz w:val="24"/>
          <w:szCs w:val="24"/>
        </w:rPr>
        <w:footnoteReference w:id="53"/>
      </w:r>
      <w:r w:rsidRPr="002F443A">
        <w:rPr>
          <w:rFonts w:ascii="Times New Roman" w:hAnsi="Times New Roman" w:cs="Times New Roman"/>
          <w:sz w:val="24"/>
          <w:szCs w:val="24"/>
          <w:vertAlign w:val="superscript"/>
        </w:rPr>
        <w:t xml:space="preserve">)   </w:t>
      </w:r>
      <w:r w:rsidR="004A1524" w:rsidRPr="002F443A">
        <w:rPr>
          <w:rFonts w:ascii="Times New Roman" w:hAnsi="Times New Roman" w:cs="Times New Roman"/>
          <w:sz w:val="24"/>
          <w:szCs w:val="24"/>
        </w:rPr>
        <w:t xml:space="preserve">Berkenaan  dengan huruf c </w:t>
      </w:r>
      <w:r w:rsidRPr="002F443A">
        <w:rPr>
          <w:rFonts w:ascii="Times New Roman" w:hAnsi="Times New Roman" w:cs="Times New Roman"/>
          <w:sz w:val="24"/>
          <w:szCs w:val="24"/>
        </w:rPr>
        <w:t>da</w:t>
      </w:r>
      <w:r w:rsidR="004A1524" w:rsidRPr="002F443A">
        <w:rPr>
          <w:rFonts w:ascii="Times New Roman" w:hAnsi="Times New Roman" w:cs="Times New Roman"/>
          <w:sz w:val="24"/>
          <w:szCs w:val="24"/>
        </w:rPr>
        <w:t xml:space="preserve">lam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1330 KUH Perdata, mengenai hak perempuan dalam hal yang ditetapkan dengan </w:t>
      </w:r>
      <w:r w:rsidR="00EF6116" w:rsidRPr="002F443A">
        <w:rPr>
          <w:rFonts w:ascii="Times New Roman" w:hAnsi="Times New Roman" w:cs="Times New Roman"/>
          <w:sz w:val="24"/>
          <w:szCs w:val="24"/>
        </w:rPr>
        <w:t>Undang-Undang</w:t>
      </w:r>
      <w:r w:rsidR="004A1524"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sekarang ini, tidak dipatuhi lagi karena hak </w:t>
      </w:r>
      <w:r w:rsidRPr="002F443A">
        <w:rPr>
          <w:rFonts w:ascii="Times New Roman" w:hAnsi="Times New Roman" w:cs="Times New Roman"/>
          <w:sz w:val="24"/>
          <w:szCs w:val="24"/>
        </w:rPr>
        <w:lastRenderedPageBreak/>
        <w:t>perempuan dan laki-laki disamakan dalam hal membuat  perjanjian,  sedangkan  untuk  orang-orang  yang  dilarang  oleh perjanjian, untuk membuat perjanjian tertentu sebenarnya tidak tergolong sebagai  orang  yang  tidak  cakap,  tetapi  hanya  berwenang  membuat perjanjian tertentu.</w:t>
      </w:r>
      <w:r w:rsidRPr="002F443A">
        <w:rPr>
          <w:rStyle w:val="FootnoteReference"/>
          <w:rFonts w:ascii="Times New Roman" w:hAnsi="Times New Roman" w:cs="Times New Roman"/>
          <w:sz w:val="24"/>
          <w:szCs w:val="24"/>
        </w:rPr>
        <w:footnoteReference w:id="54"/>
      </w:r>
      <w:r w:rsidRPr="002F443A">
        <w:rPr>
          <w:rFonts w:ascii="Times New Roman" w:hAnsi="Times New Roman" w:cs="Times New Roman"/>
          <w:sz w:val="24"/>
          <w:szCs w:val="24"/>
          <w:vertAlign w:val="superscript"/>
        </w:rPr>
        <w:t xml:space="preserve">) </w:t>
      </w:r>
    </w:p>
    <w:p w:rsidR="00D11FD1" w:rsidRPr="002F443A" w:rsidRDefault="00E63D24" w:rsidP="00297EBC">
      <w:pPr>
        <w:spacing w:line="480" w:lineRule="auto"/>
        <w:ind w:left="993" w:firstLine="0"/>
        <w:rPr>
          <w:rFonts w:ascii="Times New Roman" w:hAnsi="Times New Roman" w:cs="Times New Roman"/>
          <w:i/>
          <w:sz w:val="24"/>
          <w:szCs w:val="24"/>
          <w:lang w:val="id-ID"/>
        </w:rPr>
      </w:pPr>
      <w:r w:rsidRPr="002F443A">
        <w:rPr>
          <w:rFonts w:ascii="Times New Roman" w:hAnsi="Times New Roman" w:cs="Times New Roman"/>
          <w:sz w:val="24"/>
          <w:szCs w:val="24"/>
        </w:rPr>
        <w:t xml:space="preserve">3) Adanya objek perjanjian </w:t>
      </w:r>
      <w:r w:rsidRPr="002F443A">
        <w:rPr>
          <w:rFonts w:ascii="Times New Roman" w:hAnsi="Times New Roman" w:cs="Times New Roman"/>
          <w:i/>
          <w:sz w:val="24"/>
          <w:szCs w:val="24"/>
        </w:rPr>
        <w:t xml:space="preserve">(onderwerp der overeenkomst) </w:t>
      </w:r>
    </w:p>
    <w:p w:rsidR="00E63D24" w:rsidRPr="002F443A" w:rsidRDefault="00E63D24" w:rsidP="00DA6178">
      <w:pPr>
        <w:spacing w:line="480" w:lineRule="auto"/>
        <w:ind w:left="1276" w:firstLine="0"/>
        <w:rPr>
          <w:rFonts w:ascii="Times New Roman" w:hAnsi="Times New Roman" w:cs="Times New Roman"/>
          <w:sz w:val="24"/>
          <w:szCs w:val="24"/>
        </w:rPr>
      </w:pPr>
      <w:r w:rsidRPr="002F443A">
        <w:rPr>
          <w:rFonts w:ascii="Times New Roman" w:hAnsi="Times New Roman" w:cs="Times New Roman"/>
          <w:sz w:val="24"/>
          <w:szCs w:val="24"/>
        </w:rPr>
        <w:t xml:space="preserve">Objek perjanjian adalah prestasi. Prestasi adalah apa yang menjadi kewajiban debitor dan apa yang menjadi hak kreditor. Berdasarkan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1234 </w:t>
      </w:r>
      <w:r w:rsidR="00764953" w:rsidRPr="002F443A">
        <w:rPr>
          <w:rFonts w:ascii="Times New Roman" w:hAnsi="Times New Roman" w:cs="Times New Roman"/>
          <w:sz w:val="24"/>
          <w:szCs w:val="24"/>
          <w:lang w:val="id-ID"/>
        </w:rPr>
        <w:t>KUH Perdata</w:t>
      </w:r>
      <w:r w:rsidRPr="002F443A">
        <w:rPr>
          <w:rFonts w:ascii="Times New Roman" w:hAnsi="Times New Roman" w:cs="Times New Roman"/>
          <w:sz w:val="24"/>
          <w:szCs w:val="24"/>
        </w:rPr>
        <w:t xml:space="preserve">, prestasi terdiri  dari  perbuatan  positif  dan  perbuatan  negatif, prestasi itu terdiri atas: </w:t>
      </w:r>
    </w:p>
    <w:p w:rsidR="00E63D24" w:rsidRPr="002F443A" w:rsidRDefault="00E63D24" w:rsidP="00DA6178">
      <w:pPr>
        <w:spacing w:line="480" w:lineRule="auto"/>
        <w:ind w:left="1276" w:firstLine="0"/>
        <w:rPr>
          <w:rFonts w:ascii="Times New Roman" w:hAnsi="Times New Roman" w:cs="Times New Roman"/>
          <w:sz w:val="24"/>
          <w:szCs w:val="24"/>
        </w:rPr>
      </w:pPr>
      <w:r w:rsidRPr="002F443A">
        <w:rPr>
          <w:rFonts w:ascii="Times New Roman" w:hAnsi="Times New Roman" w:cs="Times New Roman"/>
          <w:sz w:val="24"/>
          <w:szCs w:val="24"/>
        </w:rPr>
        <w:t>a) Menyerahkan sesuatu/ memberikan sesuatu;</w:t>
      </w:r>
    </w:p>
    <w:p w:rsidR="004E5C9A" w:rsidRPr="002F443A" w:rsidRDefault="00E63D24" w:rsidP="00DA6178">
      <w:pPr>
        <w:spacing w:line="480" w:lineRule="auto"/>
        <w:ind w:left="1276" w:firstLine="0"/>
        <w:rPr>
          <w:rFonts w:ascii="Times New Roman" w:hAnsi="Times New Roman" w:cs="Times New Roman"/>
          <w:sz w:val="24"/>
          <w:szCs w:val="24"/>
        </w:rPr>
      </w:pPr>
      <w:r w:rsidRPr="002F443A">
        <w:rPr>
          <w:rFonts w:ascii="Times New Roman" w:hAnsi="Times New Roman" w:cs="Times New Roman"/>
          <w:sz w:val="24"/>
          <w:szCs w:val="24"/>
        </w:rPr>
        <w:t>b) Berbuat sesuatu; dan</w:t>
      </w:r>
    </w:p>
    <w:p w:rsidR="00E63D24" w:rsidRPr="002F443A" w:rsidRDefault="00E63D24" w:rsidP="00DA6178">
      <w:pPr>
        <w:spacing w:line="480" w:lineRule="auto"/>
        <w:ind w:left="1276" w:firstLine="0"/>
        <w:rPr>
          <w:rFonts w:ascii="Times New Roman" w:hAnsi="Times New Roman" w:cs="Times New Roman"/>
          <w:sz w:val="24"/>
          <w:szCs w:val="24"/>
        </w:rPr>
      </w:pPr>
      <w:r w:rsidRPr="002F443A">
        <w:rPr>
          <w:rFonts w:ascii="Times New Roman" w:hAnsi="Times New Roman" w:cs="Times New Roman"/>
          <w:sz w:val="24"/>
          <w:szCs w:val="24"/>
        </w:rPr>
        <w:t>c) Tidak berbuat sesuatu</w:t>
      </w:r>
    </w:p>
    <w:p w:rsidR="00FF7D5C" w:rsidRPr="002F443A" w:rsidRDefault="00E63D24" w:rsidP="00297EBC">
      <w:pPr>
        <w:spacing w:line="480" w:lineRule="auto"/>
        <w:ind w:left="1418" w:firstLine="567"/>
        <w:rPr>
          <w:rFonts w:ascii="Times New Roman" w:hAnsi="Times New Roman" w:cs="Times New Roman"/>
          <w:sz w:val="24"/>
          <w:szCs w:val="24"/>
          <w:lang w:val="id-ID"/>
        </w:rPr>
      </w:pPr>
      <w:r w:rsidRPr="002F443A">
        <w:rPr>
          <w:rFonts w:ascii="Times New Roman" w:hAnsi="Times New Roman" w:cs="Times New Roman"/>
          <w:sz w:val="24"/>
          <w:szCs w:val="24"/>
        </w:rPr>
        <w:t>Menurut Ahmadi Miru</w:t>
      </w:r>
      <w:r w:rsidRPr="002F443A">
        <w:rPr>
          <w:rStyle w:val="FootnoteReference"/>
          <w:rFonts w:ascii="Times New Roman" w:hAnsi="Times New Roman" w:cs="Times New Roman"/>
          <w:sz w:val="24"/>
          <w:szCs w:val="24"/>
        </w:rPr>
        <w:footnoteReference w:id="55"/>
      </w:r>
      <w:r w:rsidRPr="002F443A">
        <w:rPr>
          <w:rFonts w:ascii="Times New Roman" w:hAnsi="Times New Roman" w:cs="Times New Roman"/>
          <w:sz w:val="24"/>
          <w:szCs w:val="24"/>
          <w:vertAlign w:val="superscript"/>
        </w:rPr>
        <w:t>)</w:t>
      </w:r>
      <w:r w:rsidRPr="002F443A">
        <w:rPr>
          <w:rFonts w:ascii="Times New Roman" w:hAnsi="Times New Roman" w:cs="Times New Roman"/>
          <w:sz w:val="24"/>
          <w:szCs w:val="24"/>
        </w:rPr>
        <w:t xml:space="preserve"> ketiga pembagian prestasi tersebut bukanlah merupakan bahagian dari bentuk prestasi, melainkan cara melakukannya. Hal tersebut jelas dan logis, karena memberikan, berbuat dan tidak berbuat jelas-jelas adalah metode, tekhnik atau cara sehingga prestasi itu terwujud. Lebih  tepatnya  bentuk  prestasi  yakni  berupa  barang  maupun  jasa. Sedangkan  untuk  suatu  hal  tertentu  yang  tidak  berbuat  sesuatu  harus dijelaskan dalam kontrak seperti “berjanji untuk tidak saling membuat pagar pembatas antar rumah yang bertetangga.” </w:t>
      </w:r>
    </w:p>
    <w:p w:rsidR="002C172E" w:rsidRPr="002F443A" w:rsidRDefault="007770E1" w:rsidP="00275067">
      <w:pPr>
        <w:spacing w:line="480" w:lineRule="auto"/>
        <w:ind w:left="993" w:firstLine="0"/>
        <w:rPr>
          <w:rFonts w:ascii="Times New Roman" w:hAnsi="Times New Roman" w:cs="Times New Roman"/>
          <w:sz w:val="24"/>
          <w:szCs w:val="24"/>
          <w:lang w:val="id-ID"/>
        </w:rPr>
      </w:pPr>
      <w:r w:rsidRPr="002F443A">
        <w:rPr>
          <w:rFonts w:ascii="Times New Roman" w:hAnsi="Times New Roman" w:cs="Times New Roman"/>
          <w:sz w:val="24"/>
          <w:szCs w:val="24"/>
          <w:lang w:val="id-ID"/>
        </w:rPr>
        <w:lastRenderedPageBreak/>
        <w:t>4)</w:t>
      </w:r>
      <w:r w:rsidR="00E63D24" w:rsidRPr="002F443A">
        <w:rPr>
          <w:rFonts w:ascii="Times New Roman" w:hAnsi="Times New Roman" w:cs="Times New Roman"/>
          <w:sz w:val="24"/>
          <w:szCs w:val="24"/>
        </w:rPr>
        <w:t xml:space="preserve">. </w:t>
      </w:r>
      <w:r w:rsidRPr="002F443A">
        <w:rPr>
          <w:rFonts w:ascii="Times New Roman" w:hAnsi="Times New Roman" w:cs="Times New Roman"/>
          <w:sz w:val="24"/>
          <w:szCs w:val="24"/>
          <w:lang w:val="id-ID"/>
        </w:rPr>
        <w:t xml:space="preserve"> </w:t>
      </w:r>
      <w:r w:rsidR="00E63D24" w:rsidRPr="002F443A">
        <w:rPr>
          <w:rFonts w:ascii="Times New Roman" w:hAnsi="Times New Roman" w:cs="Times New Roman"/>
          <w:sz w:val="24"/>
          <w:szCs w:val="24"/>
        </w:rPr>
        <w:t xml:space="preserve">Adanya causa yang halal </w:t>
      </w:r>
      <w:r w:rsidR="00E63D24" w:rsidRPr="002F443A">
        <w:rPr>
          <w:rFonts w:ascii="Times New Roman" w:hAnsi="Times New Roman" w:cs="Times New Roman"/>
          <w:i/>
          <w:sz w:val="24"/>
          <w:szCs w:val="24"/>
        </w:rPr>
        <w:t>(geoorloofde oorzaak)</w:t>
      </w:r>
      <w:r w:rsidR="00E63D24" w:rsidRPr="002F443A">
        <w:rPr>
          <w:rFonts w:ascii="Times New Roman" w:hAnsi="Times New Roman" w:cs="Times New Roman"/>
          <w:sz w:val="24"/>
          <w:szCs w:val="24"/>
        </w:rPr>
        <w:t xml:space="preserve"> </w:t>
      </w:r>
    </w:p>
    <w:p w:rsidR="00E63D24" w:rsidRPr="002F443A" w:rsidRDefault="00E63D24" w:rsidP="00DA6178">
      <w:pPr>
        <w:spacing w:line="480" w:lineRule="auto"/>
        <w:ind w:left="1418" w:firstLine="0"/>
        <w:rPr>
          <w:rFonts w:ascii="Times New Roman" w:hAnsi="Times New Roman" w:cs="Times New Roman"/>
          <w:sz w:val="24"/>
          <w:szCs w:val="24"/>
        </w:rPr>
      </w:pPr>
      <w:r w:rsidRPr="002F443A">
        <w:rPr>
          <w:rFonts w:ascii="Times New Roman" w:hAnsi="Times New Roman" w:cs="Times New Roman"/>
          <w:sz w:val="24"/>
          <w:szCs w:val="24"/>
        </w:rPr>
        <w:t xml:space="preserve">Dalam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1320 </w:t>
      </w:r>
      <w:r w:rsidR="00F4404F" w:rsidRPr="002F443A">
        <w:rPr>
          <w:rFonts w:ascii="Times New Roman" w:hAnsi="Times New Roman" w:cs="Times New Roman"/>
          <w:sz w:val="24"/>
          <w:szCs w:val="24"/>
          <w:lang w:val="id-ID"/>
        </w:rPr>
        <w:t>KUH</w:t>
      </w:r>
      <w:r w:rsidR="00F4404F" w:rsidRPr="002F443A">
        <w:rPr>
          <w:rFonts w:ascii="Times New Roman" w:hAnsi="Times New Roman" w:cs="Times New Roman"/>
          <w:sz w:val="24"/>
          <w:szCs w:val="24"/>
        </w:rPr>
        <w:t xml:space="preserve"> </w:t>
      </w:r>
      <w:r w:rsidR="007770E1" w:rsidRPr="002F443A">
        <w:rPr>
          <w:rFonts w:ascii="Times New Roman" w:hAnsi="Times New Roman" w:cs="Times New Roman"/>
          <w:sz w:val="24"/>
          <w:szCs w:val="24"/>
          <w:lang w:val="id-ID"/>
        </w:rPr>
        <w:t>Perdata,</w:t>
      </w:r>
      <w:r w:rsidRPr="002F443A">
        <w:rPr>
          <w:rFonts w:ascii="Times New Roman" w:hAnsi="Times New Roman" w:cs="Times New Roman"/>
          <w:sz w:val="24"/>
          <w:szCs w:val="24"/>
        </w:rPr>
        <w:t xml:space="preserve"> tidak dijelaskan pengertian </w:t>
      </w:r>
      <w:r w:rsidRPr="002F443A">
        <w:rPr>
          <w:rFonts w:ascii="Times New Roman" w:hAnsi="Times New Roman" w:cs="Times New Roman"/>
          <w:i/>
          <w:sz w:val="24"/>
          <w:szCs w:val="24"/>
        </w:rPr>
        <w:t>orzaak</w:t>
      </w:r>
      <w:r w:rsidRPr="002F443A">
        <w:rPr>
          <w:rFonts w:ascii="Times New Roman" w:hAnsi="Times New Roman" w:cs="Times New Roman"/>
          <w:sz w:val="24"/>
          <w:szCs w:val="24"/>
        </w:rPr>
        <w:t xml:space="preserve"> (causa yang halal) di dalam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1337 </w:t>
      </w:r>
      <w:r w:rsidR="007770E1" w:rsidRPr="002F443A">
        <w:rPr>
          <w:rFonts w:ascii="Times New Roman" w:hAnsi="Times New Roman" w:cs="Times New Roman"/>
          <w:sz w:val="24"/>
          <w:szCs w:val="24"/>
          <w:lang w:val="id-ID"/>
        </w:rPr>
        <w:t>KUH Perdata</w:t>
      </w:r>
      <w:r w:rsidR="007770E1"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 hanya ditegaskan causa yang terlarang. Suatu sebab adalah terlarang apabila bertentangan dengan </w:t>
      </w:r>
      <w:r w:rsidR="00EF6116" w:rsidRPr="002F443A">
        <w:rPr>
          <w:rFonts w:ascii="Times New Roman" w:hAnsi="Times New Roman" w:cs="Times New Roman"/>
          <w:sz w:val="24"/>
          <w:szCs w:val="24"/>
        </w:rPr>
        <w:t>Undang-Undang</w:t>
      </w:r>
      <w:r w:rsidRPr="002F443A">
        <w:rPr>
          <w:rFonts w:ascii="Times New Roman" w:hAnsi="Times New Roman" w:cs="Times New Roman"/>
          <w:sz w:val="24"/>
          <w:szCs w:val="24"/>
        </w:rPr>
        <w:t xml:space="preserve">, </w:t>
      </w:r>
      <w:r w:rsidR="00764953" w:rsidRPr="002F443A">
        <w:rPr>
          <w:rFonts w:ascii="Times New Roman" w:hAnsi="Times New Roman" w:cs="Times New Roman"/>
          <w:sz w:val="24"/>
          <w:szCs w:val="24"/>
          <w:lang w:val="id-ID"/>
        </w:rPr>
        <w:t>K</w:t>
      </w:r>
      <w:r w:rsidRPr="002F443A">
        <w:rPr>
          <w:rFonts w:ascii="Times New Roman" w:hAnsi="Times New Roman" w:cs="Times New Roman"/>
          <w:sz w:val="24"/>
          <w:szCs w:val="24"/>
        </w:rPr>
        <w:t xml:space="preserve">esusilaan dan </w:t>
      </w:r>
      <w:r w:rsidR="00764953" w:rsidRPr="002F443A">
        <w:rPr>
          <w:rFonts w:ascii="Times New Roman" w:hAnsi="Times New Roman" w:cs="Times New Roman"/>
          <w:sz w:val="24"/>
          <w:szCs w:val="24"/>
          <w:lang w:val="id-ID"/>
        </w:rPr>
        <w:t>K</w:t>
      </w:r>
      <w:r w:rsidRPr="002F443A">
        <w:rPr>
          <w:rFonts w:ascii="Times New Roman" w:hAnsi="Times New Roman" w:cs="Times New Roman"/>
          <w:sz w:val="24"/>
          <w:szCs w:val="24"/>
        </w:rPr>
        <w:t xml:space="preserve">etertiban </w:t>
      </w:r>
      <w:r w:rsidR="00764953" w:rsidRPr="002F443A">
        <w:rPr>
          <w:rFonts w:ascii="Times New Roman" w:hAnsi="Times New Roman" w:cs="Times New Roman"/>
          <w:sz w:val="24"/>
          <w:szCs w:val="24"/>
          <w:lang w:val="id-ID"/>
        </w:rPr>
        <w:t>U</w:t>
      </w:r>
      <w:r w:rsidRPr="002F443A">
        <w:rPr>
          <w:rFonts w:ascii="Times New Roman" w:hAnsi="Times New Roman" w:cs="Times New Roman"/>
          <w:sz w:val="24"/>
          <w:szCs w:val="24"/>
        </w:rPr>
        <w:t xml:space="preserve">mum. </w:t>
      </w:r>
    </w:p>
    <w:p w:rsidR="004E5C9A" w:rsidRPr="002F443A" w:rsidRDefault="00E63D24" w:rsidP="00297EBC">
      <w:pPr>
        <w:spacing w:line="480" w:lineRule="auto"/>
        <w:ind w:left="993" w:right="701" w:firstLine="425"/>
        <w:rPr>
          <w:rFonts w:ascii="Times New Roman" w:hAnsi="Times New Roman" w:cs="Times New Roman"/>
          <w:sz w:val="24"/>
          <w:szCs w:val="24"/>
          <w:lang w:val="id-ID"/>
        </w:rPr>
      </w:pPr>
      <w:r w:rsidRPr="002F443A">
        <w:rPr>
          <w:rFonts w:ascii="Times New Roman" w:hAnsi="Times New Roman" w:cs="Times New Roman"/>
          <w:sz w:val="24"/>
          <w:szCs w:val="24"/>
        </w:rPr>
        <w:t xml:space="preserve">Menurut   Subekti ;  </w:t>
      </w:r>
    </w:p>
    <w:p w:rsidR="004E5C9A" w:rsidRPr="002F443A" w:rsidRDefault="00D72B7D" w:rsidP="00E107BB">
      <w:pPr>
        <w:spacing w:line="240" w:lineRule="auto"/>
        <w:ind w:left="1418" w:right="701" w:firstLine="0"/>
        <w:rPr>
          <w:rFonts w:ascii="Times New Roman" w:hAnsi="Times New Roman" w:cs="Times New Roman"/>
          <w:sz w:val="24"/>
          <w:szCs w:val="24"/>
          <w:vertAlign w:val="superscript"/>
        </w:rPr>
      </w:pPr>
      <w:r w:rsidRPr="002F443A">
        <w:rPr>
          <w:rFonts w:ascii="Times New Roman" w:hAnsi="Times New Roman" w:cs="Times New Roman"/>
          <w:sz w:val="24"/>
          <w:szCs w:val="24"/>
          <w:lang w:val="id-ID"/>
        </w:rPr>
        <w:t>“</w:t>
      </w:r>
      <w:r w:rsidR="00EF6116" w:rsidRPr="002F443A">
        <w:rPr>
          <w:rFonts w:ascii="Times New Roman" w:hAnsi="Times New Roman" w:cs="Times New Roman"/>
          <w:sz w:val="24"/>
          <w:szCs w:val="24"/>
        </w:rPr>
        <w:t>Undang-Undang</w:t>
      </w:r>
      <w:r w:rsidR="00E63D24" w:rsidRPr="002F443A">
        <w:rPr>
          <w:rFonts w:ascii="Times New Roman" w:hAnsi="Times New Roman" w:cs="Times New Roman"/>
          <w:sz w:val="24"/>
          <w:szCs w:val="24"/>
        </w:rPr>
        <w:t xml:space="preserve">   menghendaki   untuk   sahnya perjanjian harus ada </w:t>
      </w:r>
      <w:r w:rsidR="00E63D24" w:rsidRPr="002F443A">
        <w:rPr>
          <w:rFonts w:ascii="Times New Roman" w:hAnsi="Times New Roman" w:cs="Times New Roman"/>
          <w:i/>
          <w:sz w:val="24"/>
          <w:szCs w:val="24"/>
        </w:rPr>
        <w:t>oorzaak</w:t>
      </w:r>
      <w:r w:rsidR="00E63D24" w:rsidRPr="002F443A">
        <w:rPr>
          <w:rFonts w:ascii="Times New Roman" w:hAnsi="Times New Roman" w:cs="Times New Roman"/>
          <w:sz w:val="24"/>
          <w:szCs w:val="24"/>
        </w:rPr>
        <w:t xml:space="preserve"> atau causa. Secara </w:t>
      </w:r>
      <w:r w:rsidR="00E63D24" w:rsidRPr="002F443A">
        <w:rPr>
          <w:rFonts w:ascii="Times New Roman" w:hAnsi="Times New Roman" w:cs="Times New Roman"/>
          <w:i/>
          <w:sz w:val="24"/>
          <w:szCs w:val="24"/>
        </w:rPr>
        <w:t>letterlijk, oorzaak</w:t>
      </w:r>
      <w:r w:rsidR="00E63D24" w:rsidRPr="002F443A">
        <w:rPr>
          <w:rFonts w:ascii="Times New Roman" w:hAnsi="Times New Roman" w:cs="Times New Roman"/>
          <w:sz w:val="24"/>
          <w:szCs w:val="24"/>
        </w:rPr>
        <w:t xml:space="preserve"> atau causa berarti sebab, tetapi menurut riwayatnya yang dimaksudkan dengan kata itu adalah tujuan, yaitu apa yang dikehendaki oleh kedua pihak dengan mengadakan perjanjian itu. Jika ayat 3 dan 4 tidak dipenuhi maka perjanjian ini batal demi hukum.</w:t>
      </w:r>
      <w:r w:rsidRPr="002F443A">
        <w:rPr>
          <w:rFonts w:ascii="Times New Roman" w:hAnsi="Times New Roman" w:cs="Times New Roman"/>
          <w:sz w:val="24"/>
          <w:szCs w:val="24"/>
          <w:lang w:val="id-ID"/>
        </w:rPr>
        <w:t>”</w:t>
      </w:r>
      <w:r w:rsidR="00E63D24" w:rsidRPr="002F443A">
        <w:rPr>
          <w:rStyle w:val="FootnoteReference"/>
          <w:rFonts w:ascii="Times New Roman" w:hAnsi="Times New Roman" w:cs="Times New Roman"/>
          <w:sz w:val="24"/>
          <w:szCs w:val="24"/>
        </w:rPr>
        <w:footnoteReference w:id="56"/>
      </w:r>
      <w:r w:rsidR="00E63D24" w:rsidRPr="002F443A">
        <w:rPr>
          <w:rFonts w:ascii="Times New Roman" w:hAnsi="Times New Roman" w:cs="Times New Roman"/>
          <w:sz w:val="24"/>
          <w:szCs w:val="24"/>
          <w:vertAlign w:val="superscript"/>
        </w:rPr>
        <w:t xml:space="preserve">) </w:t>
      </w:r>
    </w:p>
    <w:p w:rsidR="00E107BB" w:rsidRPr="002F443A" w:rsidRDefault="00E107BB" w:rsidP="00E107BB">
      <w:pPr>
        <w:spacing w:line="240" w:lineRule="auto"/>
        <w:ind w:left="1418" w:right="701" w:firstLine="0"/>
        <w:rPr>
          <w:rFonts w:ascii="Times New Roman" w:hAnsi="Times New Roman" w:cs="Times New Roman"/>
          <w:sz w:val="24"/>
          <w:szCs w:val="24"/>
          <w:vertAlign w:val="superscript"/>
        </w:rPr>
      </w:pPr>
    </w:p>
    <w:p w:rsidR="00E63D24" w:rsidRPr="002F443A" w:rsidRDefault="00E63D24" w:rsidP="00DA6178">
      <w:pPr>
        <w:spacing w:line="480" w:lineRule="auto"/>
        <w:ind w:left="993" w:firstLine="425"/>
        <w:rPr>
          <w:rFonts w:ascii="Times New Roman" w:hAnsi="Times New Roman" w:cs="Times New Roman"/>
          <w:sz w:val="24"/>
          <w:szCs w:val="24"/>
        </w:rPr>
      </w:pPr>
      <w:r w:rsidRPr="002F443A">
        <w:rPr>
          <w:rFonts w:ascii="Times New Roman" w:hAnsi="Times New Roman" w:cs="Times New Roman"/>
          <w:sz w:val="24"/>
          <w:szCs w:val="24"/>
        </w:rPr>
        <w:t>Menurut Ahmad Miru</w:t>
      </w:r>
      <w:r w:rsidR="008B3BBA" w:rsidRPr="002F443A">
        <w:rPr>
          <w:rStyle w:val="FootnoteReference"/>
          <w:rFonts w:ascii="Times New Roman" w:hAnsi="Times New Roman" w:cs="Times New Roman"/>
          <w:sz w:val="24"/>
          <w:szCs w:val="24"/>
        </w:rPr>
        <w:footnoteReference w:id="57"/>
      </w:r>
      <w:r w:rsidR="008B3BBA" w:rsidRPr="002F443A">
        <w:rPr>
          <w:rFonts w:ascii="Times New Roman" w:hAnsi="Times New Roman" w:cs="Times New Roman"/>
          <w:sz w:val="24"/>
          <w:szCs w:val="24"/>
          <w:vertAlign w:val="superscript"/>
          <w:lang w:val="id-ID"/>
        </w:rPr>
        <w:t>)</w:t>
      </w:r>
      <w:r w:rsidRPr="002F443A">
        <w:rPr>
          <w:rFonts w:ascii="Times New Roman" w:hAnsi="Times New Roman" w:cs="Times New Roman"/>
          <w:sz w:val="24"/>
          <w:szCs w:val="24"/>
        </w:rPr>
        <w:t xml:space="preserve">, istilah atau kata halal bukanlah lawan kata haram dalam Hukum Islam, tetapi yang dimaksud sebab yang halal adalah </w:t>
      </w:r>
      <w:bookmarkStart w:id="9" w:name="Pg44"/>
      <w:bookmarkEnd w:id="9"/>
      <w:r w:rsidRPr="002F443A">
        <w:rPr>
          <w:rFonts w:ascii="Times New Roman" w:hAnsi="Times New Roman" w:cs="Times New Roman"/>
          <w:sz w:val="24"/>
          <w:szCs w:val="24"/>
        </w:rPr>
        <w:t>bahwa isi kontrak tersebut tidak bertentangan dengan peraturan per</w:t>
      </w:r>
      <w:r w:rsidR="007E5612" w:rsidRPr="002F443A">
        <w:rPr>
          <w:rFonts w:ascii="Times New Roman" w:hAnsi="Times New Roman" w:cs="Times New Roman"/>
          <w:sz w:val="24"/>
          <w:szCs w:val="24"/>
        </w:rPr>
        <w:t>u</w:t>
      </w:r>
      <w:r w:rsidR="00EF6116" w:rsidRPr="002F443A">
        <w:rPr>
          <w:rFonts w:ascii="Times New Roman" w:hAnsi="Times New Roman" w:cs="Times New Roman"/>
          <w:sz w:val="24"/>
          <w:szCs w:val="24"/>
        </w:rPr>
        <w:t>ndang-</w:t>
      </w:r>
      <w:r w:rsidR="007E5612" w:rsidRPr="002F443A">
        <w:rPr>
          <w:rFonts w:ascii="Times New Roman" w:hAnsi="Times New Roman" w:cs="Times New Roman"/>
          <w:sz w:val="24"/>
          <w:szCs w:val="24"/>
        </w:rPr>
        <w:t>u</w:t>
      </w:r>
      <w:r w:rsidR="00EF6116" w:rsidRPr="002F443A">
        <w:rPr>
          <w:rFonts w:ascii="Times New Roman" w:hAnsi="Times New Roman" w:cs="Times New Roman"/>
          <w:sz w:val="24"/>
          <w:szCs w:val="24"/>
        </w:rPr>
        <w:t>ndang</w:t>
      </w:r>
      <w:r w:rsidRPr="002F443A">
        <w:rPr>
          <w:rFonts w:ascii="Times New Roman" w:hAnsi="Times New Roman" w:cs="Times New Roman"/>
          <w:sz w:val="24"/>
          <w:szCs w:val="24"/>
        </w:rPr>
        <w:t xml:space="preserve">an. Selain </w:t>
      </w:r>
      <w:r w:rsidR="007E5612" w:rsidRPr="002F443A">
        <w:rPr>
          <w:rFonts w:ascii="Times New Roman" w:hAnsi="Times New Roman" w:cs="Times New Roman"/>
          <w:sz w:val="24"/>
          <w:szCs w:val="24"/>
        </w:rPr>
        <w:t>k</w:t>
      </w:r>
      <w:r w:rsidR="00D72B7D" w:rsidRPr="002F443A">
        <w:rPr>
          <w:rFonts w:ascii="Times New Roman" w:hAnsi="Times New Roman" w:cs="Times New Roman"/>
          <w:sz w:val="24"/>
          <w:szCs w:val="24"/>
        </w:rPr>
        <w:t>riteria</w:t>
      </w:r>
      <w:r w:rsidR="00D72B7D"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yang disebutkan</w:t>
      </w:r>
      <w:r w:rsidR="00D72B7D" w:rsidRPr="002F443A">
        <w:rPr>
          <w:rFonts w:ascii="Times New Roman" w:hAnsi="Times New Roman" w:cs="Times New Roman"/>
          <w:sz w:val="24"/>
          <w:szCs w:val="24"/>
        </w:rPr>
        <w:t xml:space="preserve"> di </w:t>
      </w:r>
      <w:r w:rsidRPr="002F443A">
        <w:rPr>
          <w:rFonts w:ascii="Times New Roman" w:hAnsi="Times New Roman" w:cs="Times New Roman"/>
          <w:sz w:val="24"/>
          <w:szCs w:val="24"/>
        </w:rPr>
        <w:t xml:space="preserve">atas, bertentangan dengan </w:t>
      </w:r>
      <w:r w:rsidR="00EF6116" w:rsidRPr="002F443A">
        <w:rPr>
          <w:rFonts w:ascii="Times New Roman" w:hAnsi="Times New Roman" w:cs="Times New Roman"/>
          <w:sz w:val="24"/>
          <w:szCs w:val="24"/>
        </w:rPr>
        <w:t>Undang-Undang</w:t>
      </w:r>
      <w:r w:rsidRPr="002F443A">
        <w:rPr>
          <w:rFonts w:ascii="Times New Roman" w:hAnsi="Times New Roman" w:cs="Times New Roman"/>
          <w:sz w:val="24"/>
          <w:szCs w:val="24"/>
        </w:rPr>
        <w:t xml:space="preserve">, </w:t>
      </w:r>
      <w:r w:rsidR="00764953" w:rsidRPr="002F443A">
        <w:rPr>
          <w:rFonts w:ascii="Times New Roman" w:hAnsi="Times New Roman" w:cs="Times New Roman"/>
          <w:sz w:val="24"/>
          <w:szCs w:val="24"/>
        </w:rPr>
        <w:t>Kesusilaan, Ketertiban Umum</w:t>
      </w:r>
      <w:r w:rsidRPr="002F443A">
        <w:rPr>
          <w:rFonts w:ascii="Times New Roman" w:hAnsi="Times New Roman" w:cs="Times New Roman"/>
          <w:sz w:val="24"/>
          <w:szCs w:val="24"/>
        </w:rPr>
        <w:t xml:space="preserve">; oleh </w:t>
      </w:r>
      <w:r w:rsidR="008B3BBA" w:rsidRPr="002F443A">
        <w:rPr>
          <w:rFonts w:ascii="Times New Roman" w:hAnsi="Times New Roman" w:cs="Times New Roman"/>
          <w:sz w:val="24"/>
          <w:szCs w:val="24"/>
          <w:lang w:val="id-ID"/>
        </w:rPr>
        <w:t>J.</w:t>
      </w:r>
      <w:r w:rsidRPr="002F443A">
        <w:rPr>
          <w:rFonts w:ascii="Times New Roman" w:hAnsi="Times New Roman" w:cs="Times New Roman"/>
          <w:sz w:val="24"/>
          <w:szCs w:val="24"/>
        </w:rPr>
        <w:t>Satrio</w:t>
      </w:r>
      <w:r w:rsidR="008B3BBA" w:rsidRPr="002F443A">
        <w:rPr>
          <w:rStyle w:val="FootnoteReference"/>
          <w:rFonts w:ascii="Times New Roman" w:hAnsi="Times New Roman" w:cs="Times New Roman"/>
          <w:sz w:val="24"/>
          <w:szCs w:val="24"/>
        </w:rPr>
        <w:footnoteReference w:id="58"/>
      </w:r>
      <w:r w:rsidR="008B3BBA" w:rsidRPr="002F443A">
        <w:rPr>
          <w:rFonts w:ascii="Times New Roman" w:hAnsi="Times New Roman" w:cs="Times New Roman"/>
          <w:sz w:val="24"/>
          <w:szCs w:val="24"/>
          <w:vertAlign w:val="superscript"/>
          <w:lang w:val="id-ID"/>
        </w:rPr>
        <w:t>)</w:t>
      </w:r>
      <w:r w:rsidRPr="002F443A">
        <w:rPr>
          <w:rFonts w:ascii="Times New Roman" w:hAnsi="Times New Roman" w:cs="Times New Roman"/>
          <w:sz w:val="24"/>
          <w:szCs w:val="24"/>
        </w:rPr>
        <w:t xml:space="preserve"> menambahkan satu;  yakni,  bertentangan  dengan  nilai  kepatutan.  Bertentangan  dengan </w:t>
      </w:r>
      <w:r w:rsidR="00EF6116" w:rsidRPr="002F443A">
        <w:rPr>
          <w:rFonts w:ascii="Times New Roman" w:hAnsi="Times New Roman" w:cs="Times New Roman"/>
          <w:sz w:val="24"/>
          <w:szCs w:val="24"/>
        </w:rPr>
        <w:t>Undang-Undang</w:t>
      </w:r>
      <w:r w:rsidRPr="002F443A">
        <w:rPr>
          <w:rFonts w:ascii="Times New Roman" w:hAnsi="Times New Roman" w:cs="Times New Roman"/>
          <w:sz w:val="24"/>
          <w:szCs w:val="24"/>
        </w:rPr>
        <w:t xml:space="preserve"> sering disamakan dengan istilah perbuata</w:t>
      </w:r>
      <w:r w:rsidR="00F4404F" w:rsidRPr="002F443A">
        <w:rPr>
          <w:rFonts w:ascii="Times New Roman" w:hAnsi="Times New Roman" w:cs="Times New Roman"/>
          <w:sz w:val="24"/>
          <w:szCs w:val="24"/>
        </w:rPr>
        <w:t xml:space="preserve">n melawan hukum. Bertentangan </w:t>
      </w:r>
      <w:r w:rsidRPr="002F443A">
        <w:rPr>
          <w:rFonts w:ascii="Times New Roman" w:hAnsi="Times New Roman" w:cs="Times New Roman"/>
          <w:sz w:val="24"/>
          <w:szCs w:val="24"/>
        </w:rPr>
        <w:t xml:space="preserve">dengan   </w:t>
      </w:r>
      <w:r w:rsidR="00EF6116" w:rsidRPr="002F443A">
        <w:rPr>
          <w:rFonts w:ascii="Times New Roman" w:hAnsi="Times New Roman" w:cs="Times New Roman"/>
          <w:sz w:val="24"/>
          <w:szCs w:val="24"/>
        </w:rPr>
        <w:t>Undang-Undang</w:t>
      </w:r>
      <w:r w:rsidR="00F4404F"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bukan   hanya   yang   tertulis. Berdasarkan penafsiran </w:t>
      </w:r>
      <w:r w:rsidRPr="002F443A">
        <w:rPr>
          <w:rFonts w:ascii="Times New Roman" w:hAnsi="Times New Roman" w:cs="Times New Roman"/>
          <w:sz w:val="24"/>
          <w:szCs w:val="24"/>
        </w:rPr>
        <w:lastRenderedPageBreak/>
        <w:t xml:space="preserve">luas tentang Pengertian Perbuatan Melawan Hukum oleh  Hoge  Raad (Mahkamah  Agung)  Negeri  Belanda  terhadap  kasus Lindenbaum Versus Cohen, maka pengertian perbuatan melawan hukum bukan hanya melakukan pelanggaran </w:t>
      </w:r>
      <w:r w:rsidR="00EF6116" w:rsidRPr="002F443A">
        <w:rPr>
          <w:rFonts w:ascii="Times New Roman" w:hAnsi="Times New Roman" w:cs="Times New Roman"/>
          <w:sz w:val="24"/>
          <w:szCs w:val="24"/>
        </w:rPr>
        <w:t>Undang-Undang</w:t>
      </w:r>
      <w:r w:rsidRPr="002F443A">
        <w:rPr>
          <w:rFonts w:ascii="Times New Roman" w:hAnsi="Times New Roman" w:cs="Times New Roman"/>
          <w:sz w:val="24"/>
          <w:szCs w:val="24"/>
        </w:rPr>
        <w:t xml:space="preserve"> tertulis tetapi meliputi juga perbuatan : </w:t>
      </w:r>
    </w:p>
    <w:p w:rsidR="00E63D24" w:rsidRPr="002F443A" w:rsidRDefault="00E63D24" w:rsidP="00DA6178">
      <w:pPr>
        <w:spacing w:line="480" w:lineRule="auto"/>
        <w:ind w:left="993" w:firstLine="0"/>
        <w:rPr>
          <w:rFonts w:ascii="Times New Roman" w:hAnsi="Times New Roman" w:cs="Times New Roman"/>
          <w:sz w:val="24"/>
          <w:szCs w:val="24"/>
        </w:rPr>
      </w:pPr>
      <w:r w:rsidRPr="002F443A">
        <w:rPr>
          <w:rFonts w:ascii="Times New Roman" w:hAnsi="Times New Roman" w:cs="Times New Roman"/>
          <w:sz w:val="24"/>
          <w:szCs w:val="24"/>
        </w:rPr>
        <w:t>a.</w:t>
      </w:r>
      <w:r w:rsidR="004A1524" w:rsidRPr="002F443A">
        <w:rPr>
          <w:rFonts w:ascii="Times New Roman" w:hAnsi="Times New Roman" w:cs="Times New Roman"/>
          <w:sz w:val="24"/>
          <w:szCs w:val="24"/>
        </w:rPr>
        <w:t xml:space="preserve"> </w:t>
      </w:r>
      <w:r w:rsidRPr="002F443A">
        <w:rPr>
          <w:rFonts w:ascii="Times New Roman" w:hAnsi="Times New Roman" w:cs="Times New Roman"/>
          <w:sz w:val="24"/>
          <w:szCs w:val="24"/>
        </w:rPr>
        <w:t>Yang melanggar hak orang lain yang dijamin hukum;</w:t>
      </w:r>
    </w:p>
    <w:p w:rsidR="00E63D24" w:rsidRPr="002F443A" w:rsidRDefault="00E63D24" w:rsidP="00DA6178">
      <w:pPr>
        <w:spacing w:line="480" w:lineRule="auto"/>
        <w:ind w:left="993" w:firstLine="0"/>
        <w:rPr>
          <w:rFonts w:ascii="Times New Roman" w:hAnsi="Times New Roman" w:cs="Times New Roman"/>
          <w:sz w:val="24"/>
          <w:szCs w:val="24"/>
        </w:rPr>
      </w:pPr>
      <w:r w:rsidRPr="002F443A">
        <w:rPr>
          <w:rFonts w:ascii="Times New Roman" w:hAnsi="Times New Roman" w:cs="Times New Roman"/>
          <w:sz w:val="24"/>
          <w:szCs w:val="24"/>
        </w:rPr>
        <w:t>b.</w:t>
      </w:r>
      <w:r w:rsidR="004A1524" w:rsidRPr="002F443A">
        <w:rPr>
          <w:rFonts w:ascii="Times New Roman" w:hAnsi="Times New Roman" w:cs="Times New Roman"/>
          <w:sz w:val="24"/>
          <w:szCs w:val="24"/>
        </w:rPr>
        <w:t xml:space="preserve"> </w:t>
      </w:r>
      <w:r w:rsidRPr="002F443A">
        <w:rPr>
          <w:rFonts w:ascii="Times New Roman" w:hAnsi="Times New Roman" w:cs="Times New Roman"/>
          <w:sz w:val="24"/>
          <w:szCs w:val="24"/>
        </w:rPr>
        <w:t>Yang bertentangan dengan kewajiban hukum pelaku;</w:t>
      </w:r>
    </w:p>
    <w:p w:rsidR="004E5C9A" w:rsidRPr="002F443A" w:rsidRDefault="00E63D24" w:rsidP="00DA6178">
      <w:pPr>
        <w:spacing w:line="480" w:lineRule="auto"/>
        <w:ind w:left="993" w:firstLine="0"/>
        <w:rPr>
          <w:rFonts w:ascii="Times New Roman" w:hAnsi="Times New Roman" w:cs="Times New Roman"/>
          <w:sz w:val="24"/>
          <w:szCs w:val="24"/>
        </w:rPr>
      </w:pPr>
      <w:r w:rsidRPr="002F443A">
        <w:rPr>
          <w:rFonts w:ascii="Times New Roman" w:hAnsi="Times New Roman" w:cs="Times New Roman"/>
          <w:sz w:val="24"/>
          <w:szCs w:val="24"/>
        </w:rPr>
        <w:t>c.</w:t>
      </w:r>
      <w:r w:rsidR="004A1524" w:rsidRPr="002F443A">
        <w:rPr>
          <w:rFonts w:ascii="Times New Roman" w:hAnsi="Times New Roman" w:cs="Times New Roman"/>
          <w:sz w:val="24"/>
          <w:szCs w:val="24"/>
        </w:rPr>
        <w:t xml:space="preserve"> </w:t>
      </w:r>
      <w:r w:rsidRPr="002F443A">
        <w:rPr>
          <w:rFonts w:ascii="Times New Roman" w:hAnsi="Times New Roman" w:cs="Times New Roman"/>
          <w:sz w:val="24"/>
          <w:szCs w:val="24"/>
        </w:rPr>
        <w:t>Yang bertentangan dengan kesusilaan;</w:t>
      </w:r>
    </w:p>
    <w:p w:rsidR="00E63D24" w:rsidRPr="002F443A" w:rsidRDefault="00E63D24" w:rsidP="00DA6178">
      <w:pPr>
        <w:spacing w:line="480" w:lineRule="auto"/>
        <w:ind w:left="1276" w:hanging="283"/>
        <w:rPr>
          <w:rFonts w:ascii="Times New Roman" w:hAnsi="Times New Roman" w:cs="Times New Roman"/>
          <w:sz w:val="24"/>
          <w:szCs w:val="24"/>
        </w:rPr>
      </w:pPr>
      <w:r w:rsidRPr="002F443A">
        <w:rPr>
          <w:rFonts w:ascii="Times New Roman" w:hAnsi="Times New Roman" w:cs="Times New Roman"/>
          <w:sz w:val="24"/>
          <w:szCs w:val="24"/>
        </w:rPr>
        <w:t>d.</w:t>
      </w:r>
      <w:r w:rsidR="004A1524"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Yang  bertentangan  dengan  sikap  yang  baik  dalam masyarakat untuk </w:t>
      </w:r>
      <w:r w:rsidR="004A1524"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memperhatikan kepentingan orang lain. </w:t>
      </w:r>
    </w:p>
    <w:p w:rsidR="004E5C9A" w:rsidRPr="002F443A" w:rsidRDefault="00E63D24" w:rsidP="00275067">
      <w:pPr>
        <w:tabs>
          <w:tab w:val="left" w:pos="1418"/>
        </w:tabs>
        <w:spacing w:line="480" w:lineRule="auto"/>
        <w:ind w:left="709" w:hanging="283"/>
        <w:rPr>
          <w:rFonts w:ascii="Times New Roman" w:hAnsi="Times New Roman" w:cs="Times New Roman"/>
          <w:b/>
          <w:sz w:val="24"/>
          <w:szCs w:val="24"/>
          <w:lang w:val="id-ID"/>
        </w:rPr>
      </w:pPr>
      <w:r w:rsidRPr="002F443A">
        <w:rPr>
          <w:rFonts w:ascii="Times New Roman" w:hAnsi="Times New Roman" w:cs="Times New Roman"/>
          <w:b/>
          <w:sz w:val="24"/>
          <w:szCs w:val="24"/>
        </w:rPr>
        <w:t>4.  Asas-Asas Perjanjian</w:t>
      </w:r>
    </w:p>
    <w:p w:rsidR="00E63D24" w:rsidRPr="002F443A" w:rsidRDefault="00D72B7D" w:rsidP="007E5612">
      <w:pPr>
        <w:spacing w:line="480" w:lineRule="auto"/>
        <w:ind w:left="709" w:firstLine="567"/>
        <w:rPr>
          <w:rFonts w:ascii="Times New Roman" w:hAnsi="Times New Roman" w:cs="Times New Roman"/>
          <w:sz w:val="24"/>
          <w:szCs w:val="24"/>
        </w:rPr>
      </w:pPr>
      <w:r w:rsidRPr="002F443A">
        <w:rPr>
          <w:rFonts w:ascii="Times New Roman" w:hAnsi="Times New Roman" w:cs="Times New Roman"/>
          <w:sz w:val="24"/>
          <w:szCs w:val="24"/>
          <w:lang w:val="id-ID"/>
        </w:rPr>
        <w:t>I</w:t>
      </w:r>
      <w:r w:rsidR="00E63D24" w:rsidRPr="002F443A">
        <w:rPr>
          <w:rFonts w:ascii="Times New Roman" w:hAnsi="Times New Roman" w:cs="Times New Roman"/>
          <w:sz w:val="24"/>
          <w:szCs w:val="24"/>
        </w:rPr>
        <w:t xml:space="preserve">stilah “semua” maka pembentuk  </w:t>
      </w:r>
      <w:r w:rsidR="00EF6116" w:rsidRPr="002F443A">
        <w:rPr>
          <w:rFonts w:ascii="Times New Roman" w:hAnsi="Times New Roman" w:cs="Times New Roman"/>
          <w:sz w:val="24"/>
          <w:szCs w:val="24"/>
        </w:rPr>
        <w:t>Undang-Undang</w:t>
      </w:r>
      <w:r w:rsidRPr="002F443A">
        <w:rPr>
          <w:rFonts w:ascii="Times New Roman" w:hAnsi="Times New Roman" w:cs="Times New Roman"/>
          <w:sz w:val="24"/>
          <w:szCs w:val="24"/>
        </w:rPr>
        <w:t xml:space="preserve"> </w:t>
      </w:r>
      <w:r w:rsidR="00E63D24" w:rsidRPr="002F443A">
        <w:rPr>
          <w:rFonts w:ascii="Times New Roman" w:hAnsi="Times New Roman" w:cs="Times New Roman"/>
          <w:sz w:val="24"/>
          <w:szCs w:val="24"/>
        </w:rPr>
        <w:t xml:space="preserve">menunjukkan  bahwa perjanjian yang dimaksud bukanlah hanya semata-mata perjanjian bernama, tetapi juga meliputi perjanjian tidak bernama, </w:t>
      </w:r>
      <w:r w:rsidR="005176F0" w:rsidRPr="002F443A">
        <w:rPr>
          <w:rFonts w:ascii="Times New Roman" w:hAnsi="Times New Roman" w:cs="Times New Roman"/>
          <w:sz w:val="24"/>
          <w:szCs w:val="24"/>
        </w:rPr>
        <w:t>Pasal</w:t>
      </w:r>
      <w:r w:rsidR="00E63D24" w:rsidRPr="002F443A">
        <w:rPr>
          <w:rFonts w:ascii="Times New Roman" w:hAnsi="Times New Roman" w:cs="Times New Roman"/>
          <w:sz w:val="24"/>
          <w:szCs w:val="24"/>
        </w:rPr>
        <w:t xml:space="preserve"> 1338 KUH</w:t>
      </w:r>
      <w:r w:rsidRPr="002F443A">
        <w:rPr>
          <w:rFonts w:ascii="Times New Roman" w:hAnsi="Times New Roman" w:cs="Times New Roman"/>
          <w:sz w:val="24"/>
          <w:szCs w:val="24"/>
          <w:lang w:val="id-ID"/>
        </w:rPr>
        <w:t xml:space="preserve"> </w:t>
      </w:r>
      <w:r w:rsidR="00E63D24" w:rsidRPr="002F443A">
        <w:rPr>
          <w:rFonts w:ascii="Times New Roman" w:hAnsi="Times New Roman" w:cs="Times New Roman"/>
          <w:sz w:val="24"/>
          <w:szCs w:val="24"/>
        </w:rPr>
        <w:t xml:space="preserve">Perdata : </w:t>
      </w:r>
    </w:p>
    <w:p w:rsidR="00E63D24" w:rsidRPr="002F443A" w:rsidRDefault="00E63D24" w:rsidP="00DA6178">
      <w:pPr>
        <w:spacing w:line="480" w:lineRule="auto"/>
        <w:ind w:left="993" w:hanging="284"/>
        <w:rPr>
          <w:rFonts w:ascii="Times New Roman" w:hAnsi="Times New Roman" w:cs="Times New Roman"/>
          <w:sz w:val="24"/>
          <w:szCs w:val="24"/>
        </w:rPr>
      </w:pPr>
      <w:r w:rsidRPr="002F443A">
        <w:rPr>
          <w:rFonts w:ascii="Times New Roman" w:hAnsi="Times New Roman" w:cs="Times New Roman"/>
          <w:sz w:val="24"/>
          <w:szCs w:val="24"/>
        </w:rPr>
        <w:t>a</w:t>
      </w:r>
      <w:r w:rsidR="004A1524" w:rsidRPr="002F443A">
        <w:rPr>
          <w:rFonts w:ascii="Times New Roman" w:hAnsi="Times New Roman" w:cs="Times New Roman"/>
          <w:sz w:val="24"/>
          <w:szCs w:val="24"/>
        </w:rPr>
        <w:t>.</w:t>
      </w:r>
      <w:r w:rsidRPr="002F443A">
        <w:rPr>
          <w:rFonts w:ascii="Times New Roman" w:hAnsi="Times New Roman" w:cs="Times New Roman"/>
          <w:sz w:val="24"/>
          <w:szCs w:val="24"/>
        </w:rPr>
        <w:t xml:space="preserve"> Semua  persetujuan  yang  dibuat  secara  sah  berlaku  sebagai </w:t>
      </w:r>
      <w:r w:rsidR="00EF6116" w:rsidRPr="002F443A">
        <w:rPr>
          <w:rFonts w:ascii="Times New Roman" w:hAnsi="Times New Roman" w:cs="Times New Roman"/>
          <w:sz w:val="24"/>
          <w:szCs w:val="24"/>
        </w:rPr>
        <w:t>Undang-Undang</w:t>
      </w:r>
      <w:r w:rsidRPr="002F443A">
        <w:rPr>
          <w:rFonts w:ascii="Times New Roman" w:hAnsi="Times New Roman" w:cs="Times New Roman"/>
          <w:sz w:val="24"/>
          <w:szCs w:val="24"/>
        </w:rPr>
        <w:t xml:space="preserve"> bagi mereka yang membuatnya. </w:t>
      </w:r>
    </w:p>
    <w:p w:rsidR="00E63D24" w:rsidRPr="002F443A" w:rsidRDefault="00E63D24" w:rsidP="00DA6178">
      <w:pPr>
        <w:spacing w:line="480" w:lineRule="auto"/>
        <w:ind w:left="993" w:hanging="284"/>
        <w:rPr>
          <w:rFonts w:ascii="Times New Roman" w:hAnsi="Times New Roman" w:cs="Times New Roman"/>
          <w:sz w:val="24"/>
          <w:szCs w:val="24"/>
          <w:lang w:val="id-ID"/>
        </w:rPr>
      </w:pPr>
      <w:r w:rsidRPr="002F443A">
        <w:rPr>
          <w:rFonts w:ascii="Times New Roman" w:hAnsi="Times New Roman" w:cs="Times New Roman"/>
          <w:sz w:val="24"/>
          <w:szCs w:val="24"/>
        </w:rPr>
        <w:t>b</w:t>
      </w:r>
      <w:r w:rsidR="004A1524" w:rsidRPr="002F443A">
        <w:rPr>
          <w:rFonts w:ascii="Times New Roman" w:hAnsi="Times New Roman" w:cs="Times New Roman"/>
          <w:sz w:val="24"/>
          <w:szCs w:val="24"/>
        </w:rPr>
        <w:t>.</w:t>
      </w:r>
      <w:r w:rsidRPr="002F443A">
        <w:rPr>
          <w:rFonts w:ascii="Times New Roman" w:hAnsi="Times New Roman" w:cs="Times New Roman"/>
          <w:sz w:val="24"/>
          <w:szCs w:val="24"/>
        </w:rPr>
        <w:t xml:space="preserve"> Persetujuan-persetujuan  itu  tidak  dapat  ditarik  kembali  selain dengan sepakat kedua belah pihak atau karena alasan-alasan yang olesh </w:t>
      </w:r>
      <w:r w:rsidR="00EF6116" w:rsidRPr="002F443A">
        <w:rPr>
          <w:rFonts w:ascii="Times New Roman" w:hAnsi="Times New Roman" w:cs="Times New Roman"/>
          <w:sz w:val="24"/>
          <w:szCs w:val="24"/>
        </w:rPr>
        <w:t>Undang-Undang</w:t>
      </w:r>
      <w:r w:rsidRPr="002F443A">
        <w:rPr>
          <w:rFonts w:ascii="Times New Roman" w:hAnsi="Times New Roman" w:cs="Times New Roman"/>
          <w:sz w:val="24"/>
          <w:szCs w:val="24"/>
        </w:rPr>
        <w:t xml:space="preserve"> dinyatakan cukup untuk itu</w:t>
      </w:r>
      <w:r w:rsidR="00FF7D5C" w:rsidRPr="002F443A">
        <w:rPr>
          <w:rFonts w:ascii="Times New Roman" w:hAnsi="Times New Roman" w:cs="Times New Roman"/>
          <w:sz w:val="24"/>
          <w:szCs w:val="24"/>
          <w:lang w:val="id-ID"/>
        </w:rPr>
        <w:t>.</w:t>
      </w:r>
    </w:p>
    <w:p w:rsidR="00E63D24" w:rsidRPr="002F443A" w:rsidRDefault="00E63D24" w:rsidP="00DA6178">
      <w:pPr>
        <w:spacing w:line="480" w:lineRule="auto"/>
        <w:ind w:left="993" w:hanging="284"/>
        <w:rPr>
          <w:rFonts w:ascii="Times New Roman" w:hAnsi="Times New Roman" w:cs="Times New Roman"/>
          <w:sz w:val="24"/>
          <w:szCs w:val="24"/>
        </w:rPr>
      </w:pPr>
      <w:r w:rsidRPr="002F443A">
        <w:rPr>
          <w:rFonts w:ascii="Times New Roman" w:hAnsi="Times New Roman" w:cs="Times New Roman"/>
          <w:sz w:val="24"/>
          <w:szCs w:val="24"/>
        </w:rPr>
        <w:t>c</w:t>
      </w:r>
      <w:r w:rsidR="004A1524" w:rsidRPr="002F443A">
        <w:rPr>
          <w:rFonts w:ascii="Times New Roman" w:hAnsi="Times New Roman" w:cs="Times New Roman"/>
          <w:sz w:val="24"/>
          <w:szCs w:val="24"/>
        </w:rPr>
        <w:t>.</w:t>
      </w:r>
      <w:r w:rsidRPr="002F443A">
        <w:rPr>
          <w:rFonts w:ascii="Times New Roman" w:hAnsi="Times New Roman" w:cs="Times New Roman"/>
          <w:sz w:val="24"/>
          <w:szCs w:val="24"/>
        </w:rPr>
        <w:t xml:space="preserve">  Persetujuan-persetujuan harus dilaksanakan dengan itikad baik”</w:t>
      </w:r>
    </w:p>
    <w:p w:rsidR="00E63D24" w:rsidRPr="002F443A" w:rsidRDefault="00764953" w:rsidP="007E5612">
      <w:pPr>
        <w:spacing w:line="480" w:lineRule="auto"/>
        <w:ind w:left="709" w:firstLine="567"/>
        <w:rPr>
          <w:rFonts w:ascii="Times New Roman" w:hAnsi="Times New Roman" w:cs="Times New Roman"/>
          <w:sz w:val="24"/>
          <w:szCs w:val="24"/>
        </w:rPr>
      </w:pPr>
      <w:r w:rsidRPr="002F443A">
        <w:rPr>
          <w:rFonts w:ascii="Times New Roman" w:hAnsi="Times New Roman" w:cs="Times New Roman"/>
          <w:sz w:val="24"/>
          <w:szCs w:val="24"/>
          <w:lang w:val="id-ID"/>
        </w:rPr>
        <w:t>I</w:t>
      </w:r>
      <w:r w:rsidR="00E63D24" w:rsidRPr="002F443A">
        <w:rPr>
          <w:rFonts w:ascii="Times New Roman" w:hAnsi="Times New Roman" w:cs="Times New Roman"/>
          <w:sz w:val="24"/>
          <w:szCs w:val="24"/>
        </w:rPr>
        <w:t xml:space="preserve">stilah “semua” itu terkandung suatu asas yang dikenal dengan asas </w:t>
      </w:r>
      <w:r w:rsidR="00E63D24" w:rsidRPr="002F443A">
        <w:rPr>
          <w:rFonts w:ascii="Times New Roman" w:hAnsi="Times New Roman" w:cs="Times New Roman"/>
          <w:i/>
          <w:sz w:val="24"/>
          <w:szCs w:val="24"/>
        </w:rPr>
        <w:t>“partij autonomie”.</w:t>
      </w:r>
      <w:r w:rsidR="00E63D24" w:rsidRPr="002F443A">
        <w:rPr>
          <w:rFonts w:ascii="Times New Roman" w:hAnsi="Times New Roman" w:cs="Times New Roman"/>
          <w:sz w:val="24"/>
          <w:szCs w:val="24"/>
        </w:rPr>
        <w:t xml:space="preserve"> </w:t>
      </w:r>
      <w:r w:rsidR="005176F0" w:rsidRPr="002F443A">
        <w:rPr>
          <w:rFonts w:ascii="Times New Roman" w:hAnsi="Times New Roman" w:cs="Times New Roman"/>
          <w:sz w:val="24"/>
          <w:szCs w:val="24"/>
        </w:rPr>
        <w:t>Pasal</w:t>
      </w:r>
      <w:r w:rsidR="00E63D24" w:rsidRPr="002F443A">
        <w:rPr>
          <w:rFonts w:ascii="Times New Roman" w:hAnsi="Times New Roman" w:cs="Times New Roman"/>
          <w:sz w:val="24"/>
          <w:szCs w:val="24"/>
        </w:rPr>
        <w:t xml:space="preserve">  1338 KUH</w:t>
      </w:r>
      <w:r w:rsidR="00995486" w:rsidRPr="002F443A">
        <w:rPr>
          <w:rFonts w:ascii="Times New Roman" w:hAnsi="Times New Roman" w:cs="Times New Roman"/>
          <w:sz w:val="24"/>
          <w:szCs w:val="24"/>
        </w:rPr>
        <w:t xml:space="preserve"> </w:t>
      </w:r>
      <w:r w:rsidR="00E63D24" w:rsidRPr="002F443A">
        <w:rPr>
          <w:rFonts w:ascii="Times New Roman" w:hAnsi="Times New Roman" w:cs="Times New Roman"/>
          <w:sz w:val="24"/>
          <w:szCs w:val="24"/>
        </w:rPr>
        <w:t xml:space="preserve">Perdata ini harus juga dibaca dalam </w:t>
      </w:r>
      <w:r w:rsidR="00E63D24" w:rsidRPr="002F443A">
        <w:rPr>
          <w:rFonts w:ascii="Times New Roman" w:hAnsi="Times New Roman" w:cs="Times New Roman"/>
          <w:sz w:val="24"/>
          <w:szCs w:val="24"/>
        </w:rPr>
        <w:lastRenderedPageBreak/>
        <w:t xml:space="preserve">kaitannya dengan </w:t>
      </w:r>
      <w:r w:rsidR="005176F0" w:rsidRPr="002F443A">
        <w:rPr>
          <w:rFonts w:ascii="Times New Roman" w:hAnsi="Times New Roman" w:cs="Times New Roman"/>
          <w:sz w:val="24"/>
          <w:szCs w:val="24"/>
        </w:rPr>
        <w:t>Pasal</w:t>
      </w:r>
      <w:r w:rsidR="00E63D24" w:rsidRPr="002F443A">
        <w:rPr>
          <w:rFonts w:ascii="Times New Roman" w:hAnsi="Times New Roman" w:cs="Times New Roman"/>
          <w:sz w:val="24"/>
          <w:szCs w:val="24"/>
        </w:rPr>
        <w:t xml:space="preserve"> 1319 KUHPerdata. Istilah “secara sah” pembuat </w:t>
      </w:r>
      <w:r w:rsidR="00EF6116" w:rsidRPr="002F443A">
        <w:rPr>
          <w:rFonts w:ascii="Times New Roman" w:hAnsi="Times New Roman" w:cs="Times New Roman"/>
          <w:sz w:val="24"/>
          <w:szCs w:val="24"/>
        </w:rPr>
        <w:t>Undang-Undang</w:t>
      </w:r>
      <w:r w:rsidR="00E63D24" w:rsidRPr="002F443A">
        <w:rPr>
          <w:rFonts w:ascii="Times New Roman" w:hAnsi="Times New Roman" w:cs="Times New Roman"/>
          <w:sz w:val="24"/>
          <w:szCs w:val="24"/>
        </w:rPr>
        <w:t xml:space="preserve"> menunjukkan</w:t>
      </w:r>
      <w:r w:rsidR="00995486" w:rsidRPr="002F443A">
        <w:rPr>
          <w:rFonts w:ascii="Times New Roman" w:hAnsi="Times New Roman" w:cs="Times New Roman"/>
          <w:sz w:val="24"/>
          <w:szCs w:val="24"/>
        </w:rPr>
        <w:t>,</w:t>
      </w:r>
      <w:r w:rsidR="00E63D24" w:rsidRPr="002F443A">
        <w:rPr>
          <w:rFonts w:ascii="Times New Roman" w:hAnsi="Times New Roman" w:cs="Times New Roman"/>
          <w:sz w:val="24"/>
          <w:szCs w:val="24"/>
        </w:rPr>
        <w:t xml:space="preserve"> bahwa pembuatan perjanjian harus memenuhi syarat-syarat yang ditentukan. Semua persetujuan yang dibuat menurut hukum atau secara sah (</w:t>
      </w:r>
      <w:r w:rsidR="005176F0" w:rsidRPr="002F443A">
        <w:rPr>
          <w:rFonts w:ascii="Times New Roman" w:hAnsi="Times New Roman" w:cs="Times New Roman"/>
          <w:sz w:val="24"/>
          <w:szCs w:val="24"/>
        </w:rPr>
        <w:t>Pasal</w:t>
      </w:r>
      <w:r w:rsidR="00E63D24" w:rsidRPr="002F443A">
        <w:rPr>
          <w:rFonts w:ascii="Times New Roman" w:hAnsi="Times New Roman" w:cs="Times New Roman"/>
          <w:sz w:val="24"/>
          <w:szCs w:val="24"/>
        </w:rPr>
        <w:t xml:space="preserve"> 1320 KUHPerdata) adalah mengikat sebagai </w:t>
      </w:r>
      <w:r w:rsidR="00EF6116" w:rsidRPr="002F443A">
        <w:rPr>
          <w:rFonts w:ascii="Times New Roman" w:hAnsi="Times New Roman" w:cs="Times New Roman"/>
          <w:sz w:val="24"/>
          <w:szCs w:val="24"/>
        </w:rPr>
        <w:t>Undang-Undang</w:t>
      </w:r>
      <w:r w:rsidR="00E63D24" w:rsidRPr="002F443A">
        <w:rPr>
          <w:rFonts w:ascii="Times New Roman" w:hAnsi="Times New Roman" w:cs="Times New Roman"/>
          <w:sz w:val="24"/>
          <w:szCs w:val="24"/>
        </w:rPr>
        <w:t xml:space="preserve"> terhadap para pihak. Di sini tersimpul realisasi asas kepastian hukum. </w:t>
      </w:r>
    </w:p>
    <w:p w:rsidR="004E5C9A" w:rsidRPr="002F443A" w:rsidRDefault="00E63D24" w:rsidP="00F52D98">
      <w:pPr>
        <w:pStyle w:val="ListParagraph"/>
        <w:numPr>
          <w:ilvl w:val="1"/>
          <w:numId w:val="23"/>
        </w:numPr>
        <w:spacing w:line="480" w:lineRule="auto"/>
        <w:ind w:left="993" w:hanging="284"/>
        <w:rPr>
          <w:rFonts w:ascii="Times New Roman" w:hAnsi="Times New Roman" w:cs="Times New Roman"/>
          <w:i/>
          <w:sz w:val="24"/>
          <w:szCs w:val="24"/>
        </w:rPr>
      </w:pPr>
      <w:r w:rsidRPr="002F443A">
        <w:rPr>
          <w:rFonts w:ascii="Times New Roman" w:hAnsi="Times New Roman" w:cs="Times New Roman"/>
          <w:sz w:val="24"/>
          <w:szCs w:val="24"/>
        </w:rPr>
        <w:t xml:space="preserve">Asas Kebebasan Berkontrak </w:t>
      </w:r>
      <w:r w:rsidRPr="002F443A">
        <w:rPr>
          <w:rFonts w:ascii="Times New Roman" w:hAnsi="Times New Roman" w:cs="Times New Roman"/>
          <w:i/>
          <w:sz w:val="24"/>
          <w:szCs w:val="24"/>
        </w:rPr>
        <w:t xml:space="preserve">(freedom of contract) </w:t>
      </w:r>
    </w:p>
    <w:p w:rsidR="00E63D24" w:rsidRPr="002F443A" w:rsidRDefault="00E63D24" w:rsidP="00995486">
      <w:pPr>
        <w:spacing w:line="480" w:lineRule="auto"/>
        <w:ind w:left="993" w:firstLine="283"/>
        <w:rPr>
          <w:rFonts w:ascii="Times New Roman" w:hAnsi="Times New Roman" w:cs="Times New Roman"/>
          <w:sz w:val="24"/>
          <w:szCs w:val="24"/>
        </w:rPr>
      </w:pPr>
      <w:r w:rsidRPr="002F443A">
        <w:rPr>
          <w:rFonts w:ascii="Times New Roman" w:hAnsi="Times New Roman" w:cs="Times New Roman"/>
          <w:sz w:val="24"/>
          <w:szCs w:val="24"/>
        </w:rPr>
        <w:t xml:space="preserve">Asas kebebasan berkontrak dapat dianalisis dari ketentuan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1338 ayat (1) KUH</w:t>
      </w:r>
      <w:r w:rsidR="004E5C9A"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Perdata, </w:t>
      </w:r>
      <w:r w:rsidR="00D72B7D" w:rsidRPr="002F443A">
        <w:rPr>
          <w:rFonts w:ascii="Times New Roman" w:hAnsi="Times New Roman" w:cs="Times New Roman"/>
          <w:sz w:val="24"/>
          <w:szCs w:val="24"/>
          <w:lang w:val="id-ID"/>
        </w:rPr>
        <w:t xml:space="preserve">menyatakan </w:t>
      </w:r>
      <w:r w:rsidR="004E5C9A"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“Semua perjanjian yang dibuat secara sah berlaku sebagai </w:t>
      </w:r>
      <w:r w:rsidR="00EF6116" w:rsidRPr="002F443A">
        <w:rPr>
          <w:rFonts w:ascii="Times New Roman" w:hAnsi="Times New Roman" w:cs="Times New Roman"/>
          <w:sz w:val="24"/>
          <w:szCs w:val="24"/>
        </w:rPr>
        <w:t>Undang-Undang</w:t>
      </w:r>
      <w:r w:rsidRPr="002F443A">
        <w:rPr>
          <w:rFonts w:ascii="Times New Roman" w:hAnsi="Times New Roman" w:cs="Times New Roman"/>
          <w:sz w:val="24"/>
          <w:szCs w:val="24"/>
        </w:rPr>
        <w:t xml:space="preserve"> bagi mereka yang membuatnya.”Asas ini merupakan  suatu  asas  yang  memberikan  kebebasan  kepada  para  pihak untuk:</w:t>
      </w:r>
    </w:p>
    <w:p w:rsidR="004E5C9A" w:rsidRPr="002F443A" w:rsidRDefault="00A600AA" w:rsidP="00DA6178">
      <w:pPr>
        <w:spacing w:line="480" w:lineRule="auto"/>
        <w:ind w:left="993" w:firstLine="0"/>
        <w:rPr>
          <w:rFonts w:ascii="Times New Roman" w:hAnsi="Times New Roman" w:cs="Times New Roman"/>
          <w:sz w:val="24"/>
          <w:szCs w:val="24"/>
        </w:rPr>
      </w:pPr>
      <w:r w:rsidRPr="002F443A">
        <w:rPr>
          <w:rFonts w:ascii="Times New Roman" w:hAnsi="Times New Roman" w:cs="Times New Roman"/>
          <w:sz w:val="24"/>
          <w:szCs w:val="24"/>
        </w:rPr>
        <w:t>1)</w:t>
      </w:r>
      <w:r w:rsidR="00D72B7D" w:rsidRPr="002F443A">
        <w:rPr>
          <w:rFonts w:ascii="Times New Roman" w:hAnsi="Times New Roman" w:cs="Times New Roman"/>
          <w:sz w:val="24"/>
          <w:szCs w:val="24"/>
        </w:rPr>
        <w:t>.</w:t>
      </w:r>
      <w:r w:rsidR="00E63D24" w:rsidRPr="002F443A">
        <w:rPr>
          <w:rFonts w:ascii="Times New Roman" w:hAnsi="Times New Roman" w:cs="Times New Roman"/>
          <w:sz w:val="24"/>
          <w:szCs w:val="24"/>
        </w:rPr>
        <w:t>membuat atau tidak membuat perjanjian;</w:t>
      </w:r>
    </w:p>
    <w:p w:rsidR="004E5C9A" w:rsidRPr="002F443A" w:rsidRDefault="00A600AA" w:rsidP="00DA6178">
      <w:pPr>
        <w:spacing w:line="480" w:lineRule="auto"/>
        <w:ind w:left="993" w:firstLine="0"/>
        <w:rPr>
          <w:rFonts w:ascii="Times New Roman" w:hAnsi="Times New Roman" w:cs="Times New Roman"/>
          <w:sz w:val="24"/>
          <w:szCs w:val="24"/>
        </w:rPr>
      </w:pPr>
      <w:r w:rsidRPr="002F443A">
        <w:rPr>
          <w:rFonts w:ascii="Times New Roman" w:hAnsi="Times New Roman" w:cs="Times New Roman"/>
          <w:sz w:val="24"/>
          <w:szCs w:val="24"/>
        </w:rPr>
        <w:t xml:space="preserve">2). </w:t>
      </w:r>
      <w:r w:rsidR="00E63D24" w:rsidRPr="002F443A">
        <w:rPr>
          <w:rFonts w:ascii="Times New Roman" w:hAnsi="Times New Roman" w:cs="Times New Roman"/>
          <w:sz w:val="24"/>
          <w:szCs w:val="24"/>
        </w:rPr>
        <w:t>mengadakan perjanjian dengan siapa pun;</w:t>
      </w:r>
    </w:p>
    <w:p w:rsidR="004E5C9A" w:rsidRPr="002F443A" w:rsidRDefault="00A600AA" w:rsidP="00DA6178">
      <w:pPr>
        <w:spacing w:line="480" w:lineRule="auto"/>
        <w:ind w:left="993" w:firstLine="0"/>
        <w:rPr>
          <w:rFonts w:ascii="Times New Roman" w:hAnsi="Times New Roman" w:cs="Times New Roman"/>
          <w:sz w:val="24"/>
          <w:szCs w:val="24"/>
        </w:rPr>
      </w:pPr>
      <w:r w:rsidRPr="002F443A">
        <w:rPr>
          <w:rFonts w:ascii="Times New Roman" w:hAnsi="Times New Roman" w:cs="Times New Roman"/>
          <w:sz w:val="24"/>
          <w:szCs w:val="24"/>
        </w:rPr>
        <w:t>3)</w:t>
      </w:r>
      <w:r w:rsidR="00D72B7D" w:rsidRPr="002F443A">
        <w:rPr>
          <w:rFonts w:ascii="Times New Roman" w:hAnsi="Times New Roman" w:cs="Times New Roman"/>
          <w:sz w:val="24"/>
          <w:szCs w:val="24"/>
        </w:rPr>
        <w:t>.</w:t>
      </w:r>
      <w:r w:rsidR="004E5C9A" w:rsidRPr="002F443A">
        <w:rPr>
          <w:rFonts w:ascii="Times New Roman" w:hAnsi="Times New Roman" w:cs="Times New Roman"/>
          <w:sz w:val="24"/>
          <w:szCs w:val="24"/>
        </w:rPr>
        <w:t>menentukan isi perjanjian,</w:t>
      </w:r>
      <w:r w:rsidR="00E63D24" w:rsidRPr="002F443A">
        <w:rPr>
          <w:rFonts w:ascii="Times New Roman" w:hAnsi="Times New Roman" w:cs="Times New Roman"/>
          <w:sz w:val="24"/>
          <w:szCs w:val="24"/>
        </w:rPr>
        <w:t>pelaksanaan,</w:t>
      </w:r>
      <w:r w:rsidR="00E63D24" w:rsidRPr="002F443A">
        <w:rPr>
          <w:rFonts w:ascii="Times New Roman" w:hAnsi="Times New Roman" w:cs="Times New Roman"/>
          <w:sz w:val="24"/>
          <w:szCs w:val="24"/>
        </w:rPr>
        <w:tab/>
        <w:t>dan  persyaratannya, serta</w:t>
      </w:r>
    </w:p>
    <w:p w:rsidR="004E5C9A" w:rsidRPr="002F443A" w:rsidRDefault="00A600AA" w:rsidP="00297EBC">
      <w:pPr>
        <w:spacing w:line="480" w:lineRule="auto"/>
        <w:ind w:left="993" w:firstLine="0"/>
        <w:rPr>
          <w:rFonts w:ascii="Times New Roman" w:hAnsi="Times New Roman" w:cs="Times New Roman"/>
          <w:sz w:val="24"/>
          <w:szCs w:val="24"/>
          <w:lang w:val="id-ID"/>
        </w:rPr>
      </w:pPr>
      <w:r w:rsidRPr="002F443A">
        <w:rPr>
          <w:rFonts w:ascii="Times New Roman" w:hAnsi="Times New Roman" w:cs="Times New Roman"/>
          <w:sz w:val="24"/>
          <w:szCs w:val="24"/>
        </w:rPr>
        <w:t xml:space="preserve">4). </w:t>
      </w:r>
      <w:r w:rsidR="00E63D24" w:rsidRPr="002F443A">
        <w:rPr>
          <w:rFonts w:ascii="Times New Roman" w:hAnsi="Times New Roman" w:cs="Times New Roman"/>
          <w:sz w:val="24"/>
          <w:szCs w:val="24"/>
        </w:rPr>
        <w:t>menentukan  bentuk  perjanjiannya  apakah  tertulis  atau lisan.</w:t>
      </w:r>
    </w:p>
    <w:p w:rsidR="004E5C9A" w:rsidRPr="002F443A" w:rsidRDefault="00D72B7D" w:rsidP="00995486">
      <w:pPr>
        <w:spacing w:line="240" w:lineRule="auto"/>
        <w:ind w:left="1276" w:right="701" w:firstLine="0"/>
        <w:rPr>
          <w:rFonts w:ascii="Times New Roman" w:hAnsi="Times New Roman" w:cs="Times New Roman"/>
          <w:sz w:val="24"/>
          <w:szCs w:val="24"/>
          <w:vertAlign w:val="superscript"/>
          <w:lang w:val="id-ID"/>
        </w:rPr>
      </w:pPr>
      <w:r w:rsidRPr="002F443A">
        <w:rPr>
          <w:rFonts w:ascii="Times New Roman" w:hAnsi="Times New Roman" w:cs="Times New Roman"/>
          <w:sz w:val="24"/>
          <w:szCs w:val="24"/>
          <w:lang w:val="id-ID"/>
        </w:rPr>
        <w:t>“</w:t>
      </w:r>
      <w:r w:rsidR="00E63D24" w:rsidRPr="002F443A">
        <w:rPr>
          <w:rFonts w:ascii="Times New Roman" w:hAnsi="Times New Roman" w:cs="Times New Roman"/>
          <w:sz w:val="24"/>
          <w:szCs w:val="24"/>
        </w:rPr>
        <w:t>Latar belakang lahirnya  asas  kebebasan berkontrak adalah  adanya paham individualisme yang secara embrional lahir dalam zaman Yunani, yang diteruskan oleh kaum</w:t>
      </w:r>
      <w:r w:rsidRPr="002F443A">
        <w:rPr>
          <w:rFonts w:ascii="Times New Roman" w:hAnsi="Times New Roman" w:cs="Times New Roman"/>
          <w:sz w:val="24"/>
          <w:szCs w:val="24"/>
          <w:lang w:val="id-ID"/>
        </w:rPr>
        <w:t xml:space="preserve"> </w:t>
      </w:r>
      <w:r w:rsidR="00E63D24" w:rsidRPr="002F443A">
        <w:rPr>
          <w:rFonts w:ascii="Times New Roman" w:hAnsi="Times New Roman" w:cs="Times New Roman"/>
          <w:sz w:val="24"/>
          <w:szCs w:val="24"/>
        </w:rPr>
        <w:t xml:space="preserve">Epicuristen dan berkembang pesat dalam zaman </w:t>
      </w:r>
      <w:r w:rsidR="00E63D24" w:rsidRPr="002F443A">
        <w:rPr>
          <w:rFonts w:ascii="Times New Roman" w:hAnsi="Times New Roman" w:cs="Times New Roman"/>
          <w:i/>
          <w:sz w:val="24"/>
          <w:szCs w:val="24"/>
        </w:rPr>
        <w:t>renaissance</w:t>
      </w:r>
      <w:r w:rsidR="00E63D24" w:rsidRPr="002F443A">
        <w:rPr>
          <w:rFonts w:ascii="Times New Roman" w:hAnsi="Times New Roman" w:cs="Times New Roman"/>
          <w:sz w:val="24"/>
          <w:szCs w:val="24"/>
        </w:rPr>
        <w:t xml:space="preserve">  melalui  antara  lain  ajaran-ajaran  </w:t>
      </w:r>
      <w:r w:rsidR="00E63D24" w:rsidRPr="002F443A">
        <w:rPr>
          <w:rFonts w:ascii="Times New Roman" w:hAnsi="Times New Roman" w:cs="Times New Roman"/>
          <w:i/>
          <w:sz w:val="24"/>
          <w:szCs w:val="24"/>
        </w:rPr>
        <w:t>Hugo  de  Grecht</w:t>
      </w:r>
      <w:r w:rsidR="00E63D24" w:rsidRPr="002F443A">
        <w:rPr>
          <w:rFonts w:ascii="Times New Roman" w:hAnsi="Times New Roman" w:cs="Times New Roman"/>
          <w:sz w:val="24"/>
          <w:szCs w:val="24"/>
        </w:rPr>
        <w:t>,  Thomas Hobbes, John Locke dan J.J. Rosseau</w:t>
      </w:r>
      <w:r w:rsidRPr="002F443A">
        <w:rPr>
          <w:rFonts w:ascii="Times New Roman" w:hAnsi="Times New Roman" w:cs="Times New Roman"/>
          <w:sz w:val="24"/>
          <w:szCs w:val="24"/>
          <w:lang w:val="id-ID"/>
        </w:rPr>
        <w:t>”</w:t>
      </w:r>
      <w:r w:rsidR="00E63D24" w:rsidRPr="002F443A">
        <w:rPr>
          <w:rStyle w:val="FootnoteReference"/>
          <w:rFonts w:ascii="Times New Roman" w:hAnsi="Times New Roman" w:cs="Times New Roman"/>
          <w:sz w:val="24"/>
          <w:szCs w:val="24"/>
        </w:rPr>
        <w:footnoteReference w:id="59"/>
      </w:r>
      <w:r w:rsidR="00E63D24" w:rsidRPr="002F443A">
        <w:rPr>
          <w:rFonts w:ascii="Times New Roman" w:hAnsi="Times New Roman" w:cs="Times New Roman"/>
          <w:sz w:val="24"/>
          <w:szCs w:val="24"/>
          <w:vertAlign w:val="superscript"/>
        </w:rPr>
        <w:t xml:space="preserve">) </w:t>
      </w:r>
    </w:p>
    <w:p w:rsidR="00297EBC" w:rsidRPr="002F443A" w:rsidRDefault="00297EBC" w:rsidP="00DE67F4">
      <w:pPr>
        <w:spacing w:line="240" w:lineRule="auto"/>
        <w:ind w:left="1418" w:right="701" w:firstLine="0"/>
        <w:jc w:val="right"/>
        <w:rPr>
          <w:rFonts w:ascii="Times New Roman" w:hAnsi="Times New Roman" w:cs="Times New Roman"/>
          <w:sz w:val="24"/>
          <w:szCs w:val="24"/>
          <w:vertAlign w:val="superscript"/>
          <w:lang w:val="id-ID"/>
        </w:rPr>
      </w:pPr>
    </w:p>
    <w:p w:rsidR="00E63D24" w:rsidRPr="002F443A" w:rsidRDefault="00E63D24" w:rsidP="00995486">
      <w:pPr>
        <w:tabs>
          <w:tab w:val="left" w:pos="851"/>
        </w:tabs>
        <w:spacing w:line="480" w:lineRule="auto"/>
        <w:ind w:left="993" w:firstLine="283"/>
        <w:rPr>
          <w:rFonts w:ascii="Times New Roman" w:hAnsi="Times New Roman" w:cs="Times New Roman"/>
          <w:i/>
          <w:sz w:val="24"/>
          <w:szCs w:val="24"/>
        </w:rPr>
      </w:pPr>
      <w:r w:rsidRPr="002F443A">
        <w:rPr>
          <w:rFonts w:ascii="Times New Roman" w:hAnsi="Times New Roman" w:cs="Times New Roman"/>
          <w:sz w:val="24"/>
          <w:szCs w:val="24"/>
        </w:rPr>
        <w:t xml:space="preserve">Menurut paham </w:t>
      </w:r>
      <w:r w:rsidRPr="002F443A">
        <w:rPr>
          <w:rFonts w:ascii="Times New Roman" w:hAnsi="Times New Roman" w:cs="Times New Roman"/>
          <w:i/>
          <w:sz w:val="24"/>
          <w:szCs w:val="24"/>
        </w:rPr>
        <w:t>individualisme</w:t>
      </w:r>
      <w:r w:rsidRPr="002F443A">
        <w:rPr>
          <w:rFonts w:ascii="Times New Roman" w:hAnsi="Times New Roman" w:cs="Times New Roman"/>
          <w:sz w:val="24"/>
          <w:szCs w:val="24"/>
        </w:rPr>
        <w:t xml:space="preserve">, setiap orang bebas untuk memperoleh apa saja yang dikehendakinya. Dalam hukum kontrak asas </w:t>
      </w:r>
      <w:r w:rsidRPr="002F443A">
        <w:rPr>
          <w:rFonts w:ascii="Times New Roman" w:hAnsi="Times New Roman" w:cs="Times New Roman"/>
          <w:sz w:val="24"/>
          <w:szCs w:val="24"/>
        </w:rPr>
        <w:lastRenderedPageBreak/>
        <w:t xml:space="preserve">ini diwujudkan dalam “kebebasan berkontrak”. Teori </w:t>
      </w:r>
      <w:r w:rsidRPr="002F443A">
        <w:rPr>
          <w:rFonts w:ascii="Times New Roman" w:hAnsi="Times New Roman" w:cs="Times New Roman"/>
          <w:i/>
          <w:sz w:val="24"/>
          <w:szCs w:val="24"/>
        </w:rPr>
        <w:t>leisbet fair</w:t>
      </w:r>
      <w:r w:rsidRPr="002F443A">
        <w:rPr>
          <w:rFonts w:ascii="Times New Roman" w:hAnsi="Times New Roman" w:cs="Times New Roman"/>
          <w:sz w:val="24"/>
          <w:szCs w:val="24"/>
        </w:rPr>
        <w:t xml:space="preserve"> ini menganggap bahwa </w:t>
      </w:r>
      <w:r w:rsidRPr="002F443A">
        <w:rPr>
          <w:rFonts w:ascii="Times New Roman" w:hAnsi="Times New Roman" w:cs="Times New Roman"/>
          <w:i/>
          <w:sz w:val="24"/>
          <w:szCs w:val="24"/>
        </w:rPr>
        <w:t>the invisible h</w:t>
      </w:r>
      <w:r w:rsidRPr="002F443A">
        <w:rPr>
          <w:rFonts w:ascii="Times New Roman" w:hAnsi="Times New Roman" w:cs="Times New Roman"/>
          <w:sz w:val="24"/>
          <w:szCs w:val="24"/>
        </w:rPr>
        <w:t>a</w:t>
      </w:r>
      <w:r w:rsidRPr="002F443A">
        <w:rPr>
          <w:rFonts w:ascii="Times New Roman" w:hAnsi="Times New Roman" w:cs="Times New Roman"/>
          <w:i/>
          <w:sz w:val="24"/>
          <w:szCs w:val="24"/>
        </w:rPr>
        <w:t>nd</w:t>
      </w:r>
      <w:r w:rsidRPr="002F443A">
        <w:rPr>
          <w:rFonts w:ascii="Times New Roman" w:hAnsi="Times New Roman" w:cs="Times New Roman"/>
          <w:sz w:val="24"/>
          <w:szCs w:val="24"/>
        </w:rPr>
        <w:t xml:space="preserve"> akan menjamin kelangsungan jalannya persaingan bebas</w:t>
      </w:r>
      <w:r w:rsidR="00D72B7D" w:rsidRPr="002F443A">
        <w:rPr>
          <w:rFonts w:ascii="Times New Roman" w:hAnsi="Times New Roman" w:cs="Times New Roman"/>
          <w:sz w:val="24"/>
          <w:szCs w:val="24"/>
          <w:lang w:val="id-ID"/>
        </w:rPr>
        <w:t>,</w:t>
      </w:r>
      <w:r w:rsidRPr="002F443A">
        <w:rPr>
          <w:rFonts w:ascii="Times New Roman" w:hAnsi="Times New Roman" w:cs="Times New Roman"/>
          <w:sz w:val="24"/>
          <w:szCs w:val="24"/>
        </w:rPr>
        <w:t xml:space="preserve"> </w:t>
      </w:r>
      <w:r w:rsidR="00D72B7D" w:rsidRPr="002F443A">
        <w:rPr>
          <w:rFonts w:ascii="Times New Roman" w:hAnsi="Times New Roman" w:cs="Times New Roman"/>
          <w:sz w:val="24"/>
          <w:szCs w:val="24"/>
          <w:lang w:val="id-ID"/>
        </w:rPr>
        <w:t>k</w:t>
      </w:r>
      <w:r w:rsidRPr="002F443A">
        <w:rPr>
          <w:rFonts w:ascii="Times New Roman" w:hAnsi="Times New Roman" w:cs="Times New Roman"/>
          <w:sz w:val="24"/>
          <w:szCs w:val="24"/>
        </w:rPr>
        <w:t xml:space="preserve">arena </w:t>
      </w:r>
      <w:r w:rsidR="00D72B7D" w:rsidRPr="002F443A">
        <w:rPr>
          <w:rFonts w:ascii="Times New Roman" w:hAnsi="Times New Roman" w:cs="Times New Roman"/>
          <w:sz w:val="24"/>
          <w:szCs w:val="24"/>
          <w:lang w:val="id-ID"/>
        </w:rPr>
        <w:t>P</w:t>
      </w:r>
      <w:r w:rsidRPr="002F443A">
        <w:rPr>
          <w:rFonts w:ascii="Times New Roman" w:hAnsi="Times New Roman" w:cs="Times New Roman"/>
          <w:sz w:val="24"/>
          <w:szCs w:val="24"/>
        </w:rPr>
        <w:t>emerintah sama sekali tidak boleh mengadakan intervensi di</w:t>
      </w:r>
      <w:r w:rsidR="00D72B7D" w:rsidRPr="002F443A">
        <w:rPr>
          <w:rFonts w:ascii="Times New Roman" w:hAnsi="Times New Roman" w:cs="Times New Roman"/>
          <w:sz w:val="24"/>
          <w:szCs w:val="24"/>
          <w:lang w:val="id-ID"/>
        </w:rPr>
        <w:t xml:space="preserve"> </w:t>
      </w:r>
      <w:r w:rsidR="004A1524" w:rsidRPr="002F443A">
        <w:rPr>
          <w:rFonts w:ascii="Times New Roman" w:hAnsi="Times New Roman" w:cs="Times New Roman"/>
          <w:sz w:val="24"/>
          <w:szCs w:val="24"/>
        </w:rPr>
        <w:t xml:space="preserve">dalam kehidupan sosial ekonomi masyarakat. Paham  </w:t>
      </w:r>
      <w:r w:rsidRPr="002F443A">
        <w:rPr>
          <w:rFonts w:ascii="Times New Roman" w:hAnsi="Times New Roman" w:cs="Times New Roman"/>
          <w:sz w:val="24"/>
          <w:szCs w:val="24"/>
        </w:rPr>
        <w:t xml:space="preserve">individualisme  memberikan  peluang  yang  luas  kepada golongan kuat ekonomi untuk menguasai golongan lemah ekonomi. Pihak yang kuat menentukan kedudukan pihak yang lemah. Pihak yang lemah berada dalam cengkeraman pihak yang kuat seperti yang diungkap dalam </w:t>
      </w:r>
      <w:r w:rsidRPr="002F443A">
        <w:rPr>
          <w:rFonts w:ascii="Times New Roman" w:hAnsi="Times New Roman" w:cs="Times New Roman"/>
          <w:i/>
          <w:sz w:val="24"/>
          <w:szCs w:val="24"/>
        </w:rPr>
        <w:t xml:space="preserve">exploitation de homme par l’homme. </w:t>
      </w:r>
    </w:p>
    <w:p w:rsidR="00EA244F" w:rsidRPr="002F443A" w:rsidRDefault="00E63D24" w:rsidP="00DA6178">
      <w:pPr>
        <w:spacing w:line="480" w:lineRule="auto"/>
        <w:ind w:left="993" w:firstLine="425"/>
        <w:rPr>
          <w:rFonts w:ascii="Times New Roman" w:hAnsi="Times New Roman" w:cs="Times New Roman"/>
          <w:sz w:val="24"/>
          <w:szCs w:val="24"/>
        </w:rPr>
      </w:pPr>
      <w:r w:rsidRPr="002F443A">
        <w:rPr>
          <w:rFonts w:ascii="Times New Roman" w:hAnsi="Times New Roman" w:cs="Times New Roman"/>
          <w:sz w:val="24"/>
          <w:szCs w:val="24"/>
        </w:rPr>
        <w:t>Pada akhir abad ke-19, akibat desakan paham etis dan sosialis, paham individualisme mulai pudar, terlebih-lebih sejak berakhirnya Perang Dunia II.  Paham  ini  kemudian  tidak  mencerminkan  keadilan.  Masyarakat menginginkan pihak yang lemah lebih banyak mendapat perlindungan</w:t>
      </w:r>
      <w:r w:rsidR="00D72B7D" w:rsidRPr="002F443A">
        <w:rPr>
          <w:rFonts w:ascii="Times New Roman" w:hAnsi="Times New Roman" w:cs="Times New Roman"/>
          <w:sz w:val="24"/>
          <w:szCs w:val="24"/>
          <w:lang w:val="id-ID"/>
        </w:rPr>
        <w:t>,</w:t>
      </w:r>
      <w:r w:rsidRPr="002F443A">
        <w:rPr>
          <w:rFonts w:ascii="Times New Roman" w:hAnsi="Times New Roman" w:cs="Times New Roman"/>
          <w:sz w:val="24"/>
          <w:szCs w:val="24"/>
        </w:rPr>
        <w:t xml:space="preserve"> </w:t>
      </w:r>
      <w:r w:rsidR="00D72B7D" w:rsidRPr="002F443A">
        <w:rPr>
          <w:rFonts w:ascii="Times New Roman" w:hAnsi="Times New Roman" w:cs="Times New Roman"/>
          <w:sz w:val="24"/>
          <w:szCs w:val="24"/>
          <w:lang w:val="id-ID"/>
        </w:rPr>
        <w:t>o</w:t>
      </w:r>
      <w:r w:rsidRPr="002F443A">
        <w:rPr>
          <w:rFonts w:ascii="Times New Roman" w:hAnsi="Times New Roman" w:cs="Times New Roman"/>
          <w:sz w:val="24"/>
          <w:szCs w:val="24"/>
        </w:rPr>
        <w:t>leh karena itu, kehendak bebas tidak lagi diberi arti mutlak, akan tetapi  diberi  arti  relatif  dikaitkan  selalu  dengan  kepentingan  umum. Pengaturan  substansi  kontrak  tidak  semata-mata  dibiarkan  kepada  para pihak namun perlu juga diawasi.</w:t>
      </w:r>
      <w:bookmarkStart w:id="10" w:name="Pg47"/>
      <w:bookmarkEnd w:id="10"/>
    </w:p>
    <w:p w:rsidR="00EA244F" w:rsidRPr="002F443A" w:rsidRDefault="00E63D24" w:rsidP="00297EBC">
      <w:pPr>
        <w:spacing w:line="480" w:lineRule="auto"/>
        <w:ind w:left="993" w:firstLine="425"/>
        <w:rPr>
          <w:rFonts w:ascii="Times New Roman" w:hAnsi="Times New Roman" w:cs="Times New Roman"/>
          <w:sz w:val="24"/>
          <w:szCs w:val="24"/>
          <w:lang w:val="id-ID"/>
        </w:rPr>
      </w:pPr>
      <w:r w:rsidRPr="002F443A">
        <w:rPr>
          <w:rFonts w:ascii="Times New Roman" w:hAnsi="Times New Roman" w:cs="Times New Roman"/>
          <w:sz w:val="24"/>
          <w:szCs w:val="24"/>
        </w:rPr>
        <w:t xml:space="preserve">Pemerintah   sebagai   pengemban   kepentingan   umum   menjaga keseimbangan kepentingan individu dan kepentingan masyarakat. Melalui penerobosan  hukum  kontrak  oleh  pemerintah  maka  terjadi  pergeseran hukum kontrak ke bidang hukum </w:t>
      </w:r>
      <w:r w:rsidR="004A1524" w:rsidRPr="002F443A">
        <w:rPr>
          <w:rFonts w:ascii="Times New Roman" w:hAnsi="Times New Roman" w:cs="Times New Roman"/>
          <w:sz w:val="24"/>
          <w:szCs w:val="24"/>
        </w:rPr>
        <w:t>publi</w:t>
      </w:r>
      <w:r w:rsidR="00995486" w:rsidRPr="002F443A">
        <w:rPr>
          <w:rFonts w:ascii="Times New Roman" w:hAnsi="Times New Roman" w:cs="Times New Roman"/>
          <w:sz w:val="24"/>
          <w:szCs w:val="24"/>
        </w:rPr>
        <w:t>k</w:t>
      </w:r>
      <w:r w:rsidR="004A1524" w:rsidRPr="002F443A">
        <w:rPr>
          <w:rFonts w:ascii="Times New Roman" w:hAnsi="Times New Roman" w:cs="Times New Roman"/>
          <w:sz w:val="24"/>
          <w:szCs w:val="24"/>
        </w:rPr>
        <w:t>,</w:t>
      </w:r>
      <w:r w:rsidRPr="002F443A">
        <w:rPr>
          <w:rFonts w:ascii="Times New Roman" w:hAnsi="Times New Roman" w:cs="Times New Roman"/>
          <w:sz w:val="24"/>
          <w:szCs w:val="24"/>
        </w:rPr>
        <w:t xml:space="preserve"> </w:t>
      </w:r>
      <w:r w:rsidR="004A1524" w:rsidRPr="002F443A">
        <w:rPr>
          <w:rFonts w:ascii="Times New Roman" w:hAnsi="Times New Roman" w:cs="Times New Roman"/>
          <w:sz w:val="24"/>
          <w:szCs w:val="24"/>
        </w:rPr>
        <w:t>o</w:t>
      </w:r>
      <w:r w:rsidRPr="002F443A">
        <w:rPr>
          <w:rFonts w:ascii="Times New Roman" w:hAnsi="Times New Roman" w:cs="Times New Roman"/>
          <w:sz w:val="24"/>
          <w:szCs w:val="24"/>
        </w:rPr>
        <w:t xml:space="preserve">leh karena itu, melalui intervensi </w:t>
      </w:r>
      <w:r w:rsidR="004A1524" w:rsidRPr="002F443A">
        <w:rPr>
          <w:rFonts w:ascii="Times New Roman" w:hAnsi="Times New Roman" w:cs="Times New Roman"/>
          <w:sz w:val="24"/>
          <w:szCs w:val="24"/>
        </w:rPr>
        <w:t>Pemerintah</w:t>
      </w:r>
      <w:r w:rsidRPr="002F443A">
        <w:rPr>
          <w:rFonts w:ascii="Times New Roman" w:hAnsi="Times New Roman" w:cs="Times New Roman"/>
          <w:sz w:val="24"/>
          <w:szCs w:val="24"/>
        </w:rPr>
        <w:t xml:space="preserve"> inilah terjadi pemasyarakatan hukum kontrak/perjanjian. </w:t>
      </w:r>
    </w:p>
    <w:p w:rsidR="00E63D24" w:rsidRPr="002F443A" w:rsidRDefault="00A600AA" w:rsidP="00DA6178">
      <w:pPr>
        <w:spacing w:line="480" w:lineRule="auto"/>
        <w:ind w:left="993" w:hanging="284"/>
        <w:rPr>
          <w:rFonts w:ascii="Times New Roman" w:hAnsi="Times New Roman" w:cs="Times New Roman"/>
          <w:i/>
          <w:sz w:val="24"/>
          <w:szCs w:val="24"/>
        </w:rPr>
      </w:pPr>
      <w:r w:rsidRPr="002F443A">
        <w:rPr>
          <w:rFonts w:ascii="Times New Roman" w:hAnsi="Times New Roman" w:cs="Times New Roman"/>
          <w:sz w:val="24"/>
          <w:szCs w:val="24"/>
        </w:rPr>
        <w:lastRenderedPageBreak/>
        <w:t>b.</w:t>
      </w:r>
      <w:r w:rsidR="00E63D24" w:rsidRPr="002F443A">
        <w:rPr>
          <w:rFonts w:ascii="Times New Roman" w:hAnsi="Times New Roman" w:cs="Times New Roman"/>
          <w:i/>
          <w:sz w:val="24"/>
          <w:szCs w:val="24"/>
        </w:rPr>
        <w:t xml:space="preserve"> </w:t>
      </w:r>
      <w:r w:rsidR="00E63D24" w:rsidRPr="002F443A">
        <w:rPr>
          <w:rFonts w:ascii="Times New Roman" w:hAnsi="Times New Roman" w:cs="Times New Roman"/>
          <w:sz w:val="24"/>
          <w:szCs w:val="24"/>
        </w:rPr>
        <w:t xml:space="preserve">Asas </w:t>
      </w:r>
      <w:r w:rsidR="00E63D24" w:rsidRPr="002F443A">
        <w:rPr>
          <w:rFonts w:ascii="Times New Roman" w:hAnsi="Times New Roman" w:cs="Times New Roman"/>
          <w:i/>
          <w:sz w:val="24"/>
          <w:szCs w:val="24"/>
        </w:rPr>
        <w:t>Konsensualisme</w:t>
      </w:r>
      <w:r w:rsidR="00E63D24" w:rsidRPr="002F443A">
        <w:rPr>
          <w:rFonts w:ascii="Times New Roman" w:hAnsi="Times New Roman" w:cs="Times New Roman"/>
          <w:sz w:val="24"/>
          <w:szCs w:val="24"/>
        </w:rPr>
        <w:t xml:space="preserve"> </w:t>
      </w:r>
      <w:r w:rsidR="00E63D24" w:rsidRPr="002F443A">
        <w:rPr>
          <w:rFonts w:ascii="Times New Roman" w:hAnsi="Times New Roman" w:cs="Times New Roman"/>
          <w:i/>
          <w:sz w:val="24"/>
          <w:szCs w:val="24"/>
        </w:rPr>
        <w:t>(concensualism)</w:t>
      </w:r>
    </w:p>
    <w:p w:rsidR="00EA244F" w:rsidRPr="002F443A" w:rsidRDefault="00E63D24" w:rsidP="00DA6178">
      <w:pPr>
        <w:spacing w:line="480" w:lineRule="auto"/>
        <w:ind w:left="993" w:firstLine="425"/>
        <w:rPr>
          <w:rFonts w:ascii="Times New Roman" w:hAnsi="Times New Roman" w:cs="Times New Roman"/>
          <w:sz w:val="24"/>
          <w:szCs w:val="24"/>
        </w:rPr>
      </w:pPr>
      <w:r w:rsidRPr="002F443A">
        <w:rPr>
          <w:rFonts w:ascii="Times New Roman" w:hAnsi="Times New Roman" w:cs="Times New Roman"/>
          <w:sz w:val="24"/>
          <w:szCs w:val="24"/>
        </w:rPr>
        <w:t xml:space="preserve">Asas   </w:t>
      </w:r>
      <w:r w:rsidRPr="002F443A">
        <w:rPr>
          <w:rFonts w:ascii="Times New Roman" w:hAnsi="Times New Roman" w:cs="Times New Roman"/>
          <w:i/>
          <w:sz w:val="24"/>
          <w:szCs w:val="24"/>
        </w:rPr>
        <w:t>konsensualisme</w:t>
      </w:r>
      <w:r w:rsidRPr="002F443A">
        <w:rPr>
          <w:rFonts w:ascii="Times New Roman" w:hAnsi="Times New Roman" w:cs="Times New Roman"/>
          <w:sz w:val="24"/>
          <w:szCs w:val="24"/>
        </w:rPr>
        <w:t xml:space="preserve">   dapat    disimpulkan    dalam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1320  ayat (1) KUH</w:t>
      </w:r>
      <w:r w:rsidR="00EA244F"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Perdata. Pada </w:t>
      </w:r>
      <w:r w:rsidR="00570D4F" w:rsidRPr="002F443A">
        <w:rPr>
          <w:rFonts w:ascii="Times New Roman" w:hAnsi="Times New Roman" w:cs="Times New Roman"/>
          <w:sz w:val="24"/>
          <w:szCs w:val="24"/>
        </w:rPr>
        <w:t>p</w:t>
      </w:r>
      <w:r w:rsidR="005176F0" w:rsidRPr="002F443A">
        <w:rPr>
          <w:rFonts w:ascii="Times New Roman" w:hAnsi="Times New Roman" w:cs="Times New Roman"/>
          <w:sz w:val="24"/>
          <w:szCs w:val="24"/>
        </w:rPr>
        <w:t>asal</w:t>
      </w:r>
      <w:r w:rsidRPr="002F443A">
        <w:rPr>
          <w:rFonts w:ascii="Times New Roman" w:hAnsi="Times New Roman" w:cs="Times New Roman"/>
          <w:sz w:val="24"/>
          <w:szCs w:val="24"/>
        </w:rPr>
        <w:t xml:space="preserve"> tersebut ditentukan bahwa</w:t>
      </w:r>
      <w:r w:rsidR="00570D4F" w:rsidRPr="002F443A">
        <w:rPr>
          <w:rFonts w:ascii="Times New Roman" w:hAnsi="Times New Roman" w:cs="Times New Roman"/>
          <w:sz w:val="24"/>
          <w:szCs w:val="24"/>
        </w:rPr>
        <w:t>,</w:t>
      </w:r>
      <w:r w:rsidRPr="002F443A">
        <w:rPr>
          <w:rFonts w:ascii="Times New Roman" w:hAnsi="Times New Roman" w:cs="Times New Roman"/>
          <w:sz w:val="24"/>
          <w:szCs w:val="24"/>
        </w:rPr>
        <w:t xml:space="preserve"> salah satu syarat sahnya perjanjian adalah adanya kata kesepakatan antara kedua belah pihak. Asas ini merupakan asas yang menyatakan bahwa perjanjian pada umumnya tidak diadakan secara formal, melainkan cukup dengan adanya kesepakatan kedua belah  pihak.  Kesepakatan  adalah  persesuaian  antara  kehendak  dan pernyataan  yang  dibuat  oleh  kedua  belah  pihak.</w:t>
      </w:r>
      <w:r w:rsidR="00995486"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Asas  </w:t>
      </w:r>
      <w:r w:rsidRPr="002F443A">
        <w:rPr>
          <w:rFonts w:ascii="Times New Roman" w:hAnsi="Times New Roman" w:cs="Times New Roman"/>
          <w:i/>
          <w:sz w:val="24"/>
          <w:szCs w:val="24"/>
        </w:rPr>
        <w:t>konsensualisme</w:t>
      </w:r>
      <w:r w:rsidRPr="002F443A">
        <w:rPr>
          <w:rFonts w:ascii="Times New Roman" w:hAnsi="Times New Roman" w:cs="Times New Roman"/>
          <w:sz w:val="24"/>
          <w:szCs w:val="24"/>
        </w:rPr>
        <w:t xml:space="preserve"> muncul diilhami dari hukum Romawi dan hukum Jerman. Di dalam hukum Jerman  tidak  dikenal  istilah  asas  </w:t>
      </w:r>
      <w:r w:rsidRPr="002F443A">
        <w:rPr>
          <w:rFonts w:ascii="Times New Roman" w:hAnsi="Times New Roman" w:cs="Times New Roman"/>
          <w:i/>
          <w:sz w:val="24"/>
          <w:szCs w:val="24"/>
        </w:rPr>
        <w:t>konsensualisme,</w:t>
      </w:r>
      <w:r w:rsidRPr="002F443A">
        <w:rPr>
          <w:rFonts w:ascii="Times New Roman" w:hAnsi="Times New Roman" w:cs="Times New Roman"/>
          <w:sz w:val="24"/>
          <w:szCs w:val="24"/>
        </w:rPr>
        <w:t xml:space="preserve">  tetapi  lebih  dikenal dengan sebutan perjanjian riil dan perjanjian formal. </w:t>
      </w:r>
    </w:p>
    <w:p w:rsidR="00EA244F" w:rsidRPr="002F443A" w:rsidRDefault="00E63D24" w:rsidP="00297EBC">
      <w:pPr>
        <w:spacing w:line="480" w:lineRule="auto"/>
        <w:ind w:left="993" w:firstLine="425"/>
        <w:rPr>
          <w:rFonts w:ascii="Times New Roman" w:hAnsi="Times New Roman" w:cs="Times New Roman"/>
          <w:sz w:val="24"/>
          <w:szCs w:val="24"/>
        </w:rPr>
      </w:pPr>
      <w:r w:rsidRPr="002F443A">
        <w:rPr>
          <w:rFonts w:ascii="Times New Roman" w:hAnsi="Times New Roman" w:cs="Times New Roman"/>
          <w:sz w:val="24"/>
          <w:szCs w:val="24"/>
        </w:rPr>
        <w:t xml:space="preserve">Perjanjian riil adalah suatu perjanjian yang dibuat dan dilaksanakan secara nyata (dalam hukum adat  disebut  secara  kontan).  Sedangkan  perjanjian  formal  adalah  suatu perjanjian yang telah ditentukan bentuknya, yaitu tertulis (baik berupa akta otentik maupun akta bawah tangan). Dalam hukum Romawi dikenal istilah </w:t>
      </w:r>
      <w:r w:rsidRPr="002F443A">
        <w:rPr>
          <w:rFonts w:ascii="Times New Roman" w:hAnsi="Times New Roman" w:cs="Times New Roman"/>
          <w:i/>
          <w:sz w:val="24"/>
          <w:szCs w:val="24"/>
        </w:rPr>
        <w:t>contractus verbis literis</w:t>
      </w:r>
      <w:r w:rsidRPr="002F443A">
        <w:rPr>
          <w:rFonts w:ascii="Times New Roman" w:hAnsi="Times New Roman" w:cs="Times New Roman"/>
          <w:sz w:val="24"/>
          <w:szCs w:val="24"/>
        </w:rPr>
        <w:t xml:space="preserve"> dan </w:t>
      </w:r>
      <w:r w:rsidRPr="002F443A">
        <w:rPr>
          <w:rFonts w:ascii="Times New Roman" w:hAnsi="Times New Roman" w:cs="Times New Roman"/>
          <w:i/>
          <w:sz w:val="24"/>
          <w:szCs w:val="24"/>
        </w:rPr>
        <w:t>contractus innominat.</w:t>
      </w:r>
      <w:r w:rsidRPr="002F443A">
        <w:rPr>
          <w:rFonts w:ascii="Times New Roman" w:hAnsi="Times New Roman" w:cs="Times New Roman"/>
          <w:sz w:val="24"/>
          <w:szCs w:val="24"/>
        </w:rPr>
        <w:t xml:space="preserve"> Yang artinya bahwa terjadinya perjanjian apabila memenuhi bentuk yang telah ditetapkan. Asas </w:t>
      </w:r>
      <w:bookmarkStart w:id="11" w:name="Pg48"/>
      <w:bookmarkEnd w:id="11"/>
      <w:r w:rsidRPr="002F443A">
        <w:rPr>
          <w:rFonts w:ascii="Times New Roman" w:hAnsi="Times New Roman" w:cs="Times New Roman"/>
          <w:i/>
          <w:sz w:val="24"/>
          <w:szCs w:val="24"/>
        </w:rPr>
        <w:t xml:space="preserve">konsensualisme </w:t>
      </w:r>
      <w:r w:rsidRPr="002F443A">
        <w:rPr>
          <w:rFonts w:ascii="Times New Roman" w:hAnsi="Times New Roman" w:cs="Times New Roman"/>
          <w:sz w:val="24"/>
          <w:szCs w:val="24"/>
        </w:rPr>
        <w:t xml:space="preserve"> yang  dikenal  dalam  KUH</w:t>
      </w:r>
      <w:r w:rsidR="00EA244F"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Perdata  adalah  berkaitan  dengan bentuk perjanjian. </w:t>
      </w:r>
    </w:p>
    <w:p w:rsidR="00570D4F" w:rsidRPr="002F443A" w:rsidRDefault="00570D4F" w:rsidP="00297EBC">
      <w:pPr>
        <w:spacing w:line="480" w:lineRule="auto"/>
        <w:ind w:left="993" w:firstLine="425"/>
        <w:rPr>
          <w:rFonts w:ascii="Times New Roman" w:hAnsi="Times New Roman" w:cs="Times New Roman"/>
          <w:sz w:val="24"/>
          <w:szCs w:val="24"/>
        </w:rPr>
      </w:pPr>
    </w:p>
    <w:p w:rsidR="00570D4F" w:rsidRPr="002F443A" w:rsidRDefault="00570D4F" w:rsidP="00297EBC">
      <w:pPr>
        <w:spacing w:line="480" w:lineRule="auto"/>
        <w:ind w:left="993" w:firstLine="425"/>
        <w:rPr>
          <w:rFonts w:ascii="Times New Roman" w:hAnsi="Times New Roman" w:cs="Times New Roman"/>
          <w:sz w:val="24"/>
          <w:szCs w:val="24"/>
        </w:rPr>
      </w:pPr>
    </w:p>
    <w:p w:rsidR="00EA244F" w:rsidRPr="002F443A" w:rsidRDefault="00EA244F" w:rsidP="00297EBC">
      <w:pPr>
        <w:spacing w:line="480" w:lineRule="auto"/>
        <w:ind w:left="709" w:firstLine="0"/>
        <w:rPr>
          <w:rFonts w:ascii="Times New Roman" w:hAnsi="Times New Roman" w:cs="Times New Roman"/>
          <w:sz w:val="24"/>
          <w:szCs w:val="24"/>
          <w:lang w:val="id-ID"/>
        </w:rPr>
      </w:pPr>
      <w:r w:rsidRPr="002F443A">
        <w:rPr>
          <w:rFonts w:ascii="Times New Roman" w:hAnsi="Times New Roman" w:cs="Times New Roman"/>
          <w:sz w:val="24"/>
          <w:szCs w:val="24"/>
        </w:rPr>
        <w:lastRenderedPageBreak/>
        <w:t xml:space="preserve">c. </w:t>
      </w:r>
      <w:r w:rsidR="00E63D24" w:rsidRPr="002F443A">
        <w:rPr>
          <w:rFonts w:ascii="Times New Roman" w:hAnsi="Times New Roman" w:cs="Times New Roman"/>
          <w:sz w:val="24"/>
          <w:szCs w:val="24"/>
        </w:rPr>
        <w:t xml:space="preserve">Asas Kepastian Hukum </w:t>
      </w:r>
      <w:r w:rsidR="00E63D24" w:rsidRPr="002F443A">
        <w:rPr>
          <w:rFonts w:ascii="Times New Roman" w:hAnsi="Times New Roman" w:cs="Times New Roman"/>
          <w:i/>
          <w:sz w:val="24"/>
          <w:szCs w:val="24"/>
        </w:rPr>
        <w:t>(pacta sunt servanda</w:t>
      </w:r>
      <w:r w:rsidR="00E63D24" w:rsidRPr="002F443A">
        <w:rPr>
          <w:rFonts w:ascii="Times New Roman" w:hAnsi="Times New Roman" w:cs="Times New Roman"/>
          <w:sz w:val="24"/>
          <w:szCs w:val="24"/>
        </w:rPr>
        <w:t xml:space="preserve">) </w:t>
      </w:r>
    </w:p>
    <w:p w:rsidR="00EA244F" w:rsidRPr="002F443A" w:rsidRDefault="00EA244F" w:rsidP="00DA6178">
      <w:pPr>
        <w:spacing w:line="480" w:lineRule="auto"/>
        <w:ind w:left="993" w:firstLine="283"/>
        <w:rPr>
          <w:rFonts w:ascii="Times New Roman" w:hAnsi="Times New Roman" w:cs="Times New Roman"/>
          <w:sz w:val="24"/>
          <w:szCs w:val="24"/>
        </w:rPr>
      </w:pPr>
      <w:r w:rsidRPr="002F443A">
        <w:rPr>
          <w:rFonts w:ascii="Times New Roman" w:hAnsi="Times New Roman" w:cs="Times New Roman"/>
          <w:sz w:val="24"/>
          <w:szCs w:val="24"/>
        </w:rPr>
        <w:t xml:space="preserve">  </w:t>
      </w:r>
      <w:r w:rsidR="00E63D24" w:rsidRPr="002F443A">
        <w:rPr>
          <w:rFonts w:ascii="Times New Roman" w:hAnsi="Times New Roman" w:cs="Times New Roman"/>
          <w:sz w:val="24"/>
          <w:szCs w:val="24"/>
        </w:rPr>
        <w:t xml:space="preserve">Asas kepastian hukum atau disebut juga dengan asas </w:t>
      </w:r>
      <w:r w:rsidR="00E63D24" w:rsidRPr="002F443A">
        <w:rPr>
          <w:rFonts w:ascii="Times New Roman" w:hAnsi="Times New Roman" w:cs="Times New Roman"/>
          <w:i/>
          <w:sz w:val="24"/>
          <w:szCs w:val="24"/>
        </w:rPr>
        <w:t>pacta sunt</w:t>
      </w:r>
      <w:r w:rsidR="00E63D24" w:rsidRPr="002F443A">
        <w:rPr>
          <w:rFonts w:ascii="Times New Roman" w:hAnsi="Times New Roman" w:cs="Times New Roman"/>
          <w:sz w:val="24"/>
          <w:szCs w:val="24"/>
        </w:rPr>
        <w:t xml:space="preserve"> </w:t>
      </w:r>
      <w:r w:rsidR="00E63D24" w:rsidRPr="002F443A">
        <w:rPr>
          <w:rFonts w:ascii="Times New Roman" w:hAnsi="Times New Roman" w:cs="Times New Roman"/>
          <w:i/>
          <w:sz w:val="24"/>
          <w:szCs w:val="24"/>
        </w:rPr>
        <w:t xml:space="preserve">servanda </w:t>
      </w:r>
      <w:r w:rsidR="00E63D24" w:rsidRPr="002F443A">
        <w:rPr>
          <w:rFonts w:ascii="Times New Roman" w:hAnsi="Times New Roman" w:cs="Times New Roman"/>
          <w:sz w:val="24"/>
          <w:szCs w:val="24"/>
        </w:rPr>
        <w:t xml:space="preserve">merupakan asas yang berhubungan dengan akibat perjanjian. Asas </w:t>
      </w:r>
      <w:r w:rsidR="00E63D24" w:rsidRPr="002F443A">
        <w:rPr>
          <w:rFonts w:ascii="Times New Roman" w:hAnsi="Times New Roman" w:cs="Times New Roman"/>
          <w:i/>
          <w:sz w:val="24"/>
          <w:szCs w:val="24"/>
        </w:rPr>
        <w:t>pacta sunt  servanda</w:t>
      </w:r>
      <w:r w:rsidR="00E63D24" w:rsidRPr="002F443A">
        <w:rPr>
          <w:rFonts w:ascii="Times New Roman" w:hAnsi="Times New Roman" w:cs="Times New Roman"/>
          <w:sz w:val="24"/>
          <w:szCs w:val="24"/>
        </w:rPr>
        <w:t xml:space="preserve">  merupakan  asas  bahwa  hakim  atau  pihak  ketiga  harus menghormati substansi kontrak yang dibuat oleh para pihak, sebagaimana layaknya sebuah </w:t>
      </w:r>
      <w:r w:rsidR="00EF6116" w:rsidRPr="002F443A">
        <w:rPr>
          <w:rFonts w:ascii="Times New Roman" w:hAnsi="Times New Roman" w:cs="Times New Roman"/>
          <w:sz w:val="24"/>
          <w:szCs w:val="24"/>
        </w:rPr>
        <w:t>Undang-Undang</w:t>
      </w:r>
      <w:r w:rsidR="00E63D24" w:rsidRPr="002F443A">
        <w:rPr>
          <w:rFonts w:ascii="Times New Roman" w:hAnsi="Times New Roman" w:cs="Times New Roman"/>
          <w:sz w:val="24"/>
          <w:szCs w:val="24"/>
        </w:rPr>
        <w:t xml:space="preserve">. Mereka tidak boleh melakukan intervensi terhadap substansi kontrak yang dibuat oleh para pihak. Asas </w:t>
      </w:r>
      <w:r w:rsidR="00E63D24" w:rsidRPr="002F443A">
        <w:rPr>
          <w:rFonts w:ascii="Times New Roman" w:hAnsi="Times New Roman" w:cs="Times New Roman"/>
          <w:i/>
          <w:sz w:val="24"/>
          <w:szCs w:val="24"/>
        </w:rPr>
        <w:t>pacta sunt servanda</w:t>
      </w:r>
      <w:r w:rsidR="00E63D24" w:rsidRPr="002F443A">
        <w:rPr>
          <w:rFonts w:ascii="Times New Roman" w:hAnsi="Times New Roman" w:cs="Times New Roman"/>
          <w:sz w:val="24"/>
          <w:szCs w:val="24"/>
        </w:rPr>
        <w:t xml:space="preserve"> dapat disimpulkan dalam </w:t>
      </w:r>
      <w:r w:rsidR="005176F0" w:rsidRPr="002F443A">
        <w:rPr>
          <w:rFonts w:ascii="Times New Roman" w:hAnsi="Times New Roman" w:cs="Times New Roman"/>
          <w:sz w:val="24"/>
          <w:szCs w:val="24"/>
        </w:rPr>
        <w:t>Pasal</w:t>
      </w:r>
      <w:r w:rsidR="00E63D24" w:rsidRPr="002F443A">
        <w:rPr>
          <w:rFonts w:ascii="Times New Roman" w:hAnsi="Times New Roman" w:cs="Times New Roman"/>
          <w:sz w:val="24"/>
          <w:szCs w:val="24"/>
        </w:rPr>
        <w:t xml:space="preserve"> 1338 ayat (1) KUH</w:t>
      </w:r>
      <w:r w:rsidR="004A1524" w:rsidRPr="002F443A">
        <w:rPr>
          <w:rFonts w:ascii="Times New Roman" w:hAnsi="Times New Roman" w:cs="Times New Roman"/>
          <w:sz w:val="24"/>
          <w:szCs w:val="24"/>
        </w:rPr>
        <w:t xml:space="preserve"> </w:t>
      </w:r>
      <w:r w:rsidR="00E63D24" w:rsidRPr="002F443A">
        <w:rPr>
          <w:rFonts w:ascii="Times New Roman" w:hAnsi="Times New Roman" w:cs="Times New Roman"/>
          <w:sz w:val="24"/>
          <w:szCs w:val="24"/>
        </w:rPr>
        <w:t xml:space="preserve">Perdata. Asas ini pada  mulanya  dikenal  dalam  hukum  gereja.  Dalam  hukum  gereja  itu disebutkan bahwa terjadinya suatu perjanjian bila ada kesepakatan antar pihak yang melakukannya dan dikuatkan dengan sumpah. </w:t>
      </w:r>
    </w:p>
    <w:p w:rsidR="00760858" w:rsidRPr="002F443A" w:rsidRDefault="00E63D24" w:rsidP="00297EBC">
      <w:pPr>
        <w:spacing w:line="480" w:lineRule="auto"/>
        <w:ind w:left="993" w:firstLine="425"/>
        <w:rPr>
          <w:rFonts w:ascii="Times New Roman" w:hAnsi="Times New Roman" w:cs="Times New Roman"/>
          <w:sz w:val="24"/>
          <w:szCs w:val="24"/>
          <w:lang w:val="id-ID"/>
        </w:rPr>
      </w:pPr>
      <w:r w:rsidRPr="002F443A">
        <w:rPr>
          <w:rFonts w:ascii="Times New Roman" w:hAnsi="Times New Roman" w:cs="Times New Roman"/>
          <w:sz w:val="24"/>
          <w:szCs w:val="24"/>
        </w:rPr>
        <w:t xml:space="preserve">Hal ini mengandung makna bahwa setiap perjanjian yang diadakan oleh kedua pihak  merupakan  perbuatan  yang  sakral  dan  dikaitkan  dengan  unsur keagamaan.  Namun,  dalam  perkembangan  selanjutnya  asas  </w:t>
      </w:r>
      <w:r w:rsidR="00EA244F" w:rsidRPr="002F443A">
        <w:rPr>
          <w:rFonts w:ascii="Times New Roman" w:hAnsi="Times New Roman" w:cs="Times New Roman"/>
          <w:i/>
          <w:sz w:val="24"/>
          <w:szCs w:val="24"/>
        </w:rPr>
        <w:t xml:space="preserve">pacta  sunt </w:t>
      </w:r>
      <w:r w:rsidRPr="002F443A">
        <w:rPr>
          <w:rFonts w:ascii="Times New Roman" w:hAnsi="Times New Roman" w:cs="Times New Roman"/>
          <w:i/>
          <w:sz w:val="24"/>
          <w:szCs w:val="24"/>
        </w:rPr>
        <w:t xml:space="preserve">servanda </w:t>
      </w:r>
      <w:r w:rsidRPr="002F443A">
        <w:rPr>
          <w:rFonts w:ascii="Times New Roman" w:hAnsi="Times New Roman" w:cs="Times New Roman"/>
          <w:sz w:val="24"/>
          <w:szCs w:val="24"/>
        </w:rPr>
        <w:t xml:space="preserve">diberi arti sebagai </w:t>
      </w:r>
      <w:r w:rsidRPr="002F443A">
        <w:rPr>
          <w:rFonts w:ascii="Times New Roman" w:hAnsi="Times New Roman" w:cs="Times New Roman"/>
          <w:i/>
          <w:sz w:val="24"/>
          <w:szCs w:val="24"/>
        </w:rPr>
        <w:t>pactum</w:t>
      </w:r>
      <w:r w:rsidRPr="002F443A">
        <w:rPr>
          <w:rFonts w:ascii="Times New Roman" w:hAnsi="Times New Roman" w:cs="Times New Roman"/>
          <w:sz w:val="24"/>
          <w:szCs w:val="24"/>
        </w:rPr>
        <w:t xml:space="preserve">, yang berarti sepakat yang tidak perlu dikuatkan  dengan  sumpah  dan  tindakan  formalitas  lainnya.  Sedangkan istilah </w:t>
      </w:r>
      <w:r w:rsidRPr="002F443A">
        <w:rPr>
          <w:rFonts w:ascii="Times New Roman" w:hAnsi="Times New Roman" w:cs="Times New Roman"/>
          <w:i/>
          <w:sz w:val="24"/>
          <w:szCs w:val="24"/>
        </w:rPr>
        <w:t>nudus pactum</w:t>
      </w:r>
      <w:r w:rsidRPr="002F443A">
        <w:rPr>
          <w:rFonts w:ascii="Times New Roman" w:hAnsi="Times New Roman" w:cs="Times New Roman"/>
          <w:sz w:val="24"/>
          <w:szCs w:val="24"/>
        </w:rPr>
        <w:t xml:space="preserve"> sudah cukup dengan kata sepakat saja. </w:t>
      </w:r>
    </w:p>
    <w:p w:rsidR="00EA244F" w:rsidRPr="002F443A" w:rsidRDefault="00A600AA" w:rsidP="00297EBC">
      <w:pPr>
        <w:tabs>
          <w:tab w:val="num" w:pos="993"/>
        </w:tabs>
        <w:spacing w:line="480" w:lineRule="auto"/>
        <w:ind w:left="709" w:firstLine="0"/>
        <w:rPr>
          <w:rFonts w:ascii="Times New Roman" w:hAnsi="Times New Roman" w:cs="Times New Roman"/>
          <w:i/>
          <w:sz w:val="24"/>
          <w:szCs w:val="24"/>
          <w:lang w:val="id-ID"/>
        </w:rPr>
      </w:pPr>
      <w:r w:rsidRPr="002F443A">
        <w:rPr>
          <w:rFonts w:ascii="Times New Roman" w:hAnsi="Times New Roman" w:cs="Times New Roman"/>
          <w:sz w:val="24"/>
          <w:szCs w:val="24"/>
        </w:rPr>
        <w:t>d.</w:t>
      </w:r>
      <w:r w:rsidR="00E63D24" w:rsidRPr="002F443A">
        <w:rPr>
          <w:rFonts w:ascii="Times New Roman" w:hAnsi="Times New Roman" w:cs="Times New Roman"/>
          <w:sz w:val="24"/>
          <w:szCs w:val="24"/>
        </w:rPr>
        <w:t xml:space="preserve"> Asas Itikad Baik </w:t>
      </w:r>
      <w:r w:rsidR="00E63D24" w:rsidRPr="002F443A">
        <w:rPr>
          <w:rFonts w:ascii="Times New Roman" w:hAnsi="Times New Roman" w:cs="Times New Roman"/>
          <w:i/>
          <w:sz w:val="24"/>
          <w:szCs w:val="24"/>
        </w:rPr>
        <w:t>(good faith)</w:t>
      </w:r>
    </w:p>
    <w:p w:rsidR="00EA244F" w:rsidRPr="002F443A" w:rsidRDefault="00E63D24" w:rsidP="00DA6178">
      <w:pPr>
        <w:spacing w:line="480" w:lineRule="auto"/>
        <w:ind w:left="993" w:firstLine="425"/>
        <w:rPr>
          <w:rFonts w:ascii="Times New Roman" w:hAnsi="Times New Roman" w:cs="Times New Roman"/>
          <w:sz w:val="24"/>
          <w:szCs w:val="24"/>
        </w:rPr>
      </w:pPr>
      <w:r w:rsidRPr="002F443A">
        <w:rPr>
          <w:rFonts w:ascii="Times New Roman" w:hAnsi="Times New Roman" w:cs="Times New Roman"/>
          <w:sz w:val="24"/>
          <w:szCs w:val="24"/>
        </w:rPr>
        <w:t xml:space="preserve">Asas   itikad  baik   tercantum   </w:t>
      </w:r>
      <w:r w:rsidR="00247DBC" w:rsidRPr="002F443A">
        <w:rPr>
          <w:rFonts w:ascii="Times New Roman" w:hAnsi="Times New Roman" w:cs="Times New Roman"/>
          <w:sz w:val="24"/>
          <w:szCs w:val="24"/>
          <w:lang w:val="id-ID"/>
        </w:rPr>
        <w:t>pada</w:t>
      </w:r>
      <w:r w:rsidRPr="002F443A">
        <w:rPr>
          <w:rFonts w:ascii="Times New Roman" w:hAnsi="Times New Roman" w:cs="Times New Roman"/>
          <w:sz w:val="24"/>
          <w:szCs w:val="24"/>
        </w:rPr>
        <w:t xml:space="preserve">  </w:t>
      </w:r>
      <w:r w:rsidR="005176F0" w:rsidRPr="002F443A">
        <w:rPr>
          <w:rFonts w:ascii="Times New Roman" w:hAnsi="Times New Roman" w:cs="Times New Roman"/>
          <w:sz w:val="24"/>
          <w:szCs w:val="24"/>
        </w:rPr>
        <w:t>Pasal</w:t>
      </w:r>
      <w:r w:rsidR="003B4949" w:rsidRPr="002F443A">
        <w:rPr>
          <w:rFonts w:ascii="Times New Roman" w:hAnsi="Times New Roman" w:cs="Times New Roman"/>
          <w:sz w:val="24"/>
          <w:szCs w:val="24"/>
        </w:rPr>
        <w:t xml:space="preserve"> 1338 </w:t>
      </w:r>
      <w:r w:rsidR="00247DBC" w:rsidRPr="002F443A">
        <w:rPr>
          <w:rFonts w:ascii="Times New Roman" w:hAnsi="Times New Roman" w:cs="Times New Roman"/>
          <w:sz w:val="24"/>
          <w:szCs w:val="24"/>
        </w:rPr>
        <w:t>ayat</w:t>
      </w:r>
      <w:r w:rsidR="003B4949" w:rsidRPr="002F443A">
        <w:rPr>
          <w:rFonts w:ascii="Times New Roman" w:hAnsi="Times New Roman" w:cs="Times New Roman"/>
          <w:sz w:val="24"/>
          <w:szCs w:val="24"/>
        </w:rPr>
        <w:t xml:space="preserve"> </w:t>
      </w:r>
      <w:r w:rsidR="00247DBC" w:rsidRPr="002F443A">
        <w:rPr>
          <w:rFonts w:ascii="Times New Roman" w:hAnsi="Times New Roman" w:cs="Times New Roman"/>
          <w:sz w:val="24"/>
          <w:szCs w:val="24"/>
        </w:rPr>
        <w:t>(3)</w:t>
      </w:r>
      <w:r w:rsidR="00247DBC"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KUH</w:t>
      </w:r>
      <w:r w:rsidR="004A1524"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Perdata  yang </w:t>
      </w:r>
      <w:r w:rsidR="004A1524" w:rsidRPr="002F443A">
        <w:rPr>
          <w:rFonts w:ascii="Times New Roman" w:hAnsi="Times New Roman" w:cs="Times New Roman"/>
          <w:sz w:val="24"/>
          <w:szCs w:val="24"/>
        </w:rPr>
        <w:t xml:space="preserve">menyatakan </w:t>
      </w:r>
      <w:r w:rsidRPr="002F443A">
        <w:rPr>
          <w:rFonts w:ascii="Times New Roman" w:hAnsi="Times New Roman" w:cs="Times New Roman"/>
          <w:sz w:val="24"/>
          <w:szCs w:val="24"/>
        </w:rPr>
        <w:t>:“Perjanjian  harus  dilaksanakan  dengan  itikad  baik.”  Asas  ini</w:t>
      </w:r>
      <w:bookmarkStart w:id="12" w:name="Pg49"/>
      <w:bookmarkEnd w:id="12"/>
      <w:r w:rsidRPr="002F443A">
        <w:rPr>
          <w:rFonts w:ascii="Times New Roman" w:hAnsi="Times New Roman" w:cs="Times New Roman"/>
          <w:sz w:val="24"/>
          <w:szCs w:val="24"/>
        </w:rPr>
        <w:t xml:space="preserve"> merupakan asas bahwa para pihak, yaitu pihak </w:t>
      </w:r>
      <w:r w:rsidRPr="002F443A">
        <w:rPr>
          <w:rFonts w:ascii="Times New Roman" w:hAnsi="Times New Roman" w:cs="Times New Roman"/>
          <w:sz w:val="24"/>
          <w:szCs w:val="24"/>
        </w:rPr>
        <w:lastRenderedPageBreak/>
        <w:t xml:space="preserve">kreditor dan debitor harus melaksanakan substansi kontrak berdasarkan kepercayaan atau keyakinan yang teguh maupun kemauan baik dari para pihak. Asas itikad baik terbagi menjadi dua macam, yakni itikad baik nisbi dan itikad baik mutlak. Pada itikad yang pertama, seseorang memperhatikan sikap dan tingkah laku yang nyata dari subjek. Pada itikad yang kedua, penilaian terletak pada akal sehat dan  keadilan  serta  dibuat  ukuran  yang objektif  untuk  menilai  keadaan (penilaian tidak memihak) menurut norma-norma yang objektif. </w:t>
      </w:r>
    </w:p>
    <w:p w:rsidR="00E63D24" w:rsidRPr="002F443A" w:rsidRDefault="00764953" w:rsidP="00764953">
      <w:pPr>
        <w:spacing w:line="240" w:lineRule="auto"/>
        <w:ind w:left="1418" w:right="701" w:firstLine="0"/>
        <w:rPr>
          <w:rFonts w:ascii="Times New Roman" w:hAnsi="Times New Roman" w:cs="Times New Roman"/>
          <w:sz w:val="24"/>
          <w:szCs w:val="24"/>
          <w:vertAlign w:val="superscript"/>
          <w:lang w:val="id-ID"/>
        </w:rPr>
      </w:pPr>
      <w:r w:rsidRPr="002F443A">
        <w:rPr>
          <w:rFonts w:ascii="Times New Roman" w:hAnsi="Times New Roman" w:cs="Times New Roman"/>
          <w:sz w:val="24"/>
          <w:szCs w:val="24"/>
          <w:lang w:val="id-ID"/>
        </w:rPr>
        <w:t>“</w:t>
      </w:r>
      <w:r w:rsidR="00E63D24" w:rsidRPr="002F443A">
        <w:rPr>
          <w:rFonts w:ascii="Times New Roman" w:hAnsi="Times New Roman" w:cs="Times New Roman"/>
          <w:sz w:val="24"/>
          <w:szCs w:val="24"/>
        </w:rPr>
        <w:t xml:space="preserve">Berbagai </w:t>
      </w:r>
      <w:r w:rsidR="00DE67F4" w:rsidRPr="002F443A">
        <w:rPr>
          <w:rFonts w:ascii="Times New Roman" w:hAnsi="Times New Roman" w:cs="Times New Roman"/>
          <w:sz w:val="24"/>
          <w:szCs w:val="24"/>
        </w:rPr>
        <w:t>P</w:t>
      </w:r>
      <w:r w:rsidR="00E63D24" w:rsidRPr="002F443A">
        <w:rPr>
          <w:rFonts w:ascii="Times New Roman" w:hAnsi="Times New Roman" w:cs="Times New Roman"/>
          <w:sz w:val="24"/>
          <w:szCs w:val="24"/>
        </w:rPr>
        <w:t xml:space="preserve">utusan </w:t>
      </w:r>
      <w:r w:rsidR="00E63D24" w:rsidRPr="002F443A">
        <w:rPr>
          <w:rFonts w:ascii="Times New Roman" w:hAnsi="Times New Roman" w:cs="Times New Roman"/>
          <w:i/>
          <w:sz w:val="24"/>
          <w:szCs w:val="24"/>
        </w:rPr>
        <w:t>Hoge Raad</w:t>
      </w:r>
      <w:r w:rsidR="00E63D24" w:rsidRPr="002F443A">
        <w:rPr>
          <w:rFonts w:ascii="Times New Roman" w:hAnsi="Times New Roman" w:cs="Times New Roman"/>
          <w:sz w:val="24"/>
          <w:szCs w:val="24"/>
        </w:rPr>
        <w:t xml:space="preserve"> (HR) yang erat kaitannya dengan penerapan asas itikad baik dapat diperhatikan dalam kasus-kasus posisi berikut ini. Kasus yang paling menonjol adalah kasus Sarong Arrest dan Mark Arrest. Kedua arrest ini berkaitan dengan turunnya nilai uang </w:t>
      </w:r>
      <w:r w:rsidR="00E63D24" w:rsidRPr="002F443A">
        <w:rPr>
          <w:rFonts w:ascii="Times New Roman" w:hAnsi="Times New Roman" w:cs="Times New Roman"/>
          <w:i/>
          <w:sz w:val="24"/>
          <w:szCs w:val="24"/>
        </w:rPr>
        <w:t>(devaluasi)</w:t>
      </w:r>
      <w:r w:rsidR="00E63D24" w:rsidRPr="002F443A">
        <w:rPr>
          <w:rFonts w:ascii="Times New Roman" w:hAnsi="Times New Roman" w:cs="Times New Roman"/>
          <w:sz w:val="24"/>
          <w:szCs w:val="24"/>
        </w:rPr>
        <w:t xml:space="preserve"> Jerman setelah Perang Dunia I.</w:t>
      </w:r>
      <w:r w:rsidRPr="002F443A">
        <w:rPr>
          <w:rFonts w:ascii="Times New Roman" w:hAnsi="Times New Roman" w:cs="Times New Roman"/>
          <w:sz w:val="24"/>
          <w:szCs w:val="24"/>
          <w:lang w:val="id-ID"/>
        </w:rPr>
        <w:t>”</w:t>
      </w:r>
      <w:r w:rsidR="00E63D24" w:rsidRPr="002F443A">
        <w:rPr>
          <w:rStyle w:val="FootnoteReference"/>
          <w:rFonts w:ascii="Times New Roman" w:hAnsi="Times New Roman" w:cs="Times New Roman"/>
          <w:sz w:val="24"/>
          <w:szCs w:val="24"/>
        </w:rPr>
        <w:footnoteReference w:id="60"/>
      </w:r>
      <w:r w:rsidR="00E63D24" w:rsidRPr="002F443A">
        <w:rPr>
          <w:rFonts w:ascii="Times New Roman" w:hAnsi="Times New Roman" w:cs="Times New Roman"/>
          <w:sz w:val="24"/>
          <w:szCs w:val="24"/>
          <w:vertAlign w:val="superscript"/>
        </w:rPr>
        <w:t xml:space="preserve">) </w:t>
      </w:r>
    </w:p>
    <w:p w:rsidR="00764953" w:rsidRPr="002F443A" w:rsidRDefault="00764953" w:rsidP="00764953">
      <w:pPr>
        <w:spacing w:line="240" w:lineRule="auto"/>
        <w:ind w:left="1418" w:right="701" w:firstLine="0"/>
        <w:rPr>
          <w:rFonts w:ascii="Times New Roman" w:hAnsi="Times New Roman" w:cs="Times New Roman"/>
          <w:sz w:val="24"/>
          <w:szCs w:val="24"/>
          <w:lang w:val="id-ID"/>
        </w:rPr>
      </w:pPr>
    </w:p>
    <w:p w:rsidR="00EA244F" w:rsidRPr="002F443A" w:rsidRDefault="00E63D24" w:rsidP="00F52D98">
      <w:pPr>
        <w:pStyle w:val="ListParagraph"/>
        <w:numPr>
          <w:ilvl w:val="0"/>
          <w:numId w:val="21"/>
        </w:numPr>
        <w:spacing w:line="480" w:lineRule="auto"/>
        <w:ind w:left="993" w:hanging="284"/>
        <w:rPr>
          <w:rFonts w:ascii="Times New Roman" w:hAnsi="Times New Roman" w:cs="Times New Roman"/>
          <w:i/>
          <w:sz w:val="24"/>
          <w:szCs w:val="24"/>
        </w:rPr>
      </w:pPr>
      <w:r w:rsidRPr="002F443A">
        <w:rPr>
          <w:rFonts w:ascii="Times New Roman" w:hAnsi="Times New Roman" w:cs="Times New Roman"/>
          <w:sz w:val="24"/>
          <w:szCs w:val="24"/>
        </w:rPr>
        <w:t xml:space="preserve">Asas Kepribadian </w:t>
      </w:r>
      <w:r w:rsidRPr="002F443A">
        <w:rPr>
          <w:rFonts w:ascii="Times New Roman" w:hAnsi="Times New Roman" w:cs="Times New Roman"/>
          <w:i/>
          <w:sz w:val="24"/>
          <w:szCs w:val="24"/>
        </w:rPr>
        <w:t>(personality)</w:t>
      </w:r>
    </w:p>
    <w:p w:rsidR="00EA244F" w:rsidRPr="002F443A" w:rsidRDefault="00E63D24" w:rsidP="00DA6178">
      <w:pPr>
        <w:spacing w:line="480" w:lineRule="auto"/>
        <w:ind w:left="993" w:firstLine="425"/>
        <w:rPr>
          <w:rFonts w:ascii="Times New Roman" w:hAnsi="Times New Roman" w:cs="Times New Roman"/>
          <w:sz w:val="24"/>
          <w:szCs w:val="24"/>
        </w:rPr>
      </w:pPr>
      <w:r w:rsidRPr="002F443A">
        <w:rPr>
          <w:rFonts w:ascii="Times New Roman" w:hAnsi="Times New Roman" w:cs="Times New Roman"/>
          <w:sz w:val="24"/>
          <w:szCs w:val="24"/>
        </w:rPr>
        <w:t xml:space="preserve">Asas kepribadian merupakan asas yang menentukan bahwa seseorang yang akan  melakukan  dan/atau  membuat  kontrak  hanya  untuk  kepentingan perseorangan saja. Hal ini dapat dilihat dalam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1315 dan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1340 KUH</w:t>
      </w:r>
      <w:r w:rsidR="00EA244F"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Perdata.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1315 KUH</w:t>
      </w:r>
      <w:r w:rsidR="00EA244F"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Perdata menegaskan: Pada umumnya seseorang tidak dapat mengadakan perikatan atau perjanjian selain untuk dirinya sendiri. Inti ketentuan ini sudah jelas bahwa untuk mengadakan suatu perjanjian, orang tersebut  harus  untuk  kepentingan  dirinya  sendiri.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1340  KUH</w:t>
      </w:r>
      <w:r w:rsidR="004A1524"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Perdata </w:t>
      </w:r>
      <w:r w:rsidR="004A1524" w:rsidRPr="002F443A">
        <w:rPr>
          <w:rFonts w:ascii="Times New Roman" w:hAnsi="Times New Roman" w:cs="Times New Roman"/>
          <w:sz w:val="24"/>
          <w:szCs w:val="24"/>
        </w:rPr>
        <w:t xml:space="preserve">menyatakan </w:t>
      </w:r>
      <w:r w:rsidRPr="002F443A">
        <w:rPr>
          <w:rFonts w:ascii="Times New Roman" w:hAnsi="Times New Roman" w:cs="Times New Roman"/>
          <w:sz w:val="24"/>
          <w:szCs w:val="24"/>
        </w:rPr>
        <w:t xml:space="preserve">: Perjanjian hanya berlaku antara pihak yang membuatnya. Hal ini </w:t>
      </w:r>
      <w:bookmarkStart w:id="13" w:name="Pg50"/>
      <w:bookmarkEnd w:id="13"/>
      <w:r w:rsidRPr="002F443A">
        <w:rPr>
          <w:rFonts w:ascii="Times New Roman" w:hAnsi="Times New Roman" w:cs="Times New Roman"/>
          <w:sz w:val="24"/>
          <w:szCs w:val="24"/>
        </w:rPr>
        <w:t>mengandung maksud bahwa perjanjian yang di</w:t>
      </w:r>
      <w:r w:rsidR="00995486"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buat oleh para </w:t>
      </w:r>
      <w:r w:rsidRPr="002F443A">
        <w:rPr>
          <w:rFonts w:ascii="Times New Roman" w:hAnsi="Times New Roman" w:cs="Times New Roman"/>
          <w:sz w:val="24"/>
          <w:szCs w:val="24"/>
        </w:rPr>
        <w:lastRenderedPageBreak/>
        <w:t xml:space="preserve">pihak hanya berlaku bagi mereka yang membuatnya. Namun demikian, </w:t>
      </w:r>
      <w:r w:rsidR="00760858" w:rsidRPr="002F443A">
        <w:rPr>
          <w:rFonts w:ascii="Times New Roman" w:hAnsi="Times New Roman" w:cs="Times New Roman"/>
          <w:sz w:val="24"/>
          <w:szCs w:val="24"/>
        </w:rPr>
        <w:t xml:space="preserve"> ketentuan  itu  terdapat  </w:t>
      </w:r>
      <w:r w:rsidRPr="002F443A">
        <w:rPr>
          <w:rFonts w:ascii="Times New Roman" w:hAnsi="Times New Roman" w:cs="Times New Roman"/>
          <w:sz w:val="24"/>
          <w:szCs w:val="24"/>
        </w:rPr>
        <w:t>pengecualiannya se</w:t>
      </w:r>
      <w:r w:rsidR="00760858" w:rsidRPr="002F443A">
        <w:rPr>
          <w:rFonts w:ascii="Times New Roman" w:hAnsi="Times New Roman" w:cs="Times New Roman"/>
          <w:sz w:val="24"/>
          <w:szCs w:val="24"/>
        </w:rPr>
        <w:t xml:space="preserve">bagaimana  diintridusir  dalam </w:t>
      </w:r>
      <w:r w:rsidR="005176F0" w:rsidRPr="002F443A">
        <w:rPr>
          <w:rFonts w:ascii="Times New Roman" w:hAnsi="Times New Roman" w:cs="Times New Roman"/>
          <w:sz w:val="24"/>
          <w:szCs w:val="24"/>
        </w:rPr>
        <w:t>Pasal</w:t>
      </w:r>
      <w:r w:rsidR="00760858" w:rsidRPr="002F443A">
        <w:rPr>
          <w:rFonts w:ascii="Times New Roman" w:hAnsi="Times New Roman" w:cs="Times New Roman"/>
          <w:sz w:val="24"/>
          <w:szCs w:val="24"/>
          <w:lang w:val="id-ID"/>
        </w:rPr>
        <w:t xml:space="preserve"> </w:t>
      </w:r>
      <w:r w:rsidR="00760858" w:rsidRPr="002F443A">
        <w:rPr>
          <w:rFonts w:ascii="Times New Roman" w:hAnsi="Times New Roman" w:cs="Times New Roman"/>
          <w:sz w:val="24"/>
          <w:szCs w:val="24"/>
        </w:rPr>
        <w:t xml:space="preserve">1317 </w:t>
      </w:r>
      <w:r w:rsidRPr="002F443A">
        <w:rPr>
          <w:rFonts w:ascii="Times New Roman" w:hAnsi="Times New Roman" w:cs="Times New Roman"/>
          <w:sz w:val="24"/>
          <w:szCs w:val="24"/>
        </w:rPr>
        <w:t>KUH</w:t>
      </w:r>
      <w:r w:rsidR="00760858" w:rsidRPr="002F443A">
        <w:rPr>
          <w:rFonts w:ascii="Times New Roman" w:hAnsi="Times New Roman" w:cs="Times New Roman"/>
          <w:sz w:val="24"/>
          <w:szCs w:val="24"/>
          <w:lang w:val="id-ID"/>
        </w:rPr>
        <w:t xml:space="preserve"> </w:t>
      </w:r>
      <w:r w:rsidR="00760858" w:rsidRPr="002F443A">
        <w:rPr>
          <w:rFonts w:ascii="Times New Roman" w:hAnsi="Times New Roman" w:cs="Times New Roman"/>
          <w:sz w:val="24"/>
          <w:szCs w:val="24"/>
        </w:rPr>
        <w:t xml:space="preserve">Perdata yang </w:t>
      </w:r>
      <w:r w:rsidRPr="002F443A">
        <w:rPr>
          <w:rFonts w:ascii="Times New Roman" w:hAnsi="Times New Roman" w:cs="Times New Roman"/>
          <w:sz w:val="24"/>
          <w:szCs w:val="24"/>
        </w:rPr>
        <w:t xml:space="preserve">menyatakan: Dapat pula perjanjian diadakan untuk kepentingan pihak ketiga, bila suatu perjanjian yang dibuat untuk diri sendiri, atau suatu pemberian kepada orang lain, mengandung suatu syarat semacam itu. </w:t>
      </w:r>
    </w:p>
    <w:p w:rsidR="00E63D24" w:rsidRPr="002F443A" w:rsidRDefault="005176F0" w:rsidP="00DA6178">
      <w:pPr>
        <w:spacing w:line="480" w:lineRule="auto"/>
        <w:ind w:left="993" w:firstLine="425"/>
        <w:rPr>
          <w:rFonts w:ascii="Times New Roman" w:hAnsi="Times New Roman" w:cs="Times New Roman"/>
          <w:sz w:val="24"/>
          <w:szCs w:val="24"/>
        </w:rPr>
      </w:pPr>
      <w:r w:rsidRPr="002F443A">
        <w:rPr>
          <w:rFonts w:ascii="Times New Roman" w:hAnsi="Times New Roman" w:cs="Times New Roman"/>
          <w:sz w:val="24"/>
          <w:szCs w:val="24"/>
        </w:rPr>
        <w:t>Pasal</w:t>
      </w:r>
      <w:r w:rsidR="00EA244F" w:rsidRPr="002F443A">
        <w:rPr>
          <w:rFonts w:ascii="Times New Roman" w:hAnsi="Times New Roman" w:cs="Times New Roman"/>
          <w:sz w:val="24"/>
          <w:szCs w:val="24"/>
        </w:rPr>
        <w:t xml:space="preserve"> ini mengkonstruksikan </w:t>
      </w:r>
      <w:r w:rsidR="00E63D24" w:rsidRPr="002F443A">
        <w:rPr>
          <w:rFonts w:ascii="Times New Roman" w:hAnsi="Times New Roman" w:cs="Times New Roman"/>
          <w:sz w:val="24"/>
          <w:szCs w:val="24"/>
        </w:rPr>
        <w:t>bahwa</w:t>
      </w:r>
      <w:r w:rsidR="00EA244F" w:rsidRPr="002F443A">
        <w:rPr>
          <w:rFonts w:ascii="Times New Roman" w:hAnsi="Times New Roman" w:cs="Times New Roman"/>
          <w:sz w:val="24"/>
          <w:szCs w:val="24"/>
        </w:rPr>
        <w:t xml:space="preserve">  seseorang  dapat  mengadakan </w:t>
      </w:r>
      <w:r w:rsidR="00E63D24" w:rsidRPr="002F443A">
        <w:rPr>
          <w:rFonts w:ascii="Times New Roman" w:hAnsi="Times New Roman" w:cs="Times New Roman"/>
          <w:sz w:val="24"/>
          <w:szCs w:val="24"/>
        </w:rPr>
        <w:t xml:space="preserve">perjanjian/kontrak untuk kepentingan pihak ketiga, dengan adanya suatu syarat yang ditentukan. Sedangkan di dalam </w:t>
      </w:r>
      <w:r w:rsidRPr="002F443A">
        <w:rPr>
          <w:rFonts w:ascii="Times New Roman" w:hAnsi="Times New Roman" w:cs="Times New Roman"/>
          <w:sz w:val="24"/>
          <w:szCs w:val="24"/>
        </w:rPr>
        <w:t>Pasal</w:t>
      </w:r>
      <w:r w:rsidR="00E63D24" w:rsidRPr="002F443A">
        <w:rPr>
          <w:rFonts w:ascii="Times New Roman" w:hAnsi="Times New Roman" w:cs="Times New Roman"/>
          <w:sz w:val="24"/>
          <w:szCs w:val="24"/>
        </w:rPr>
        <w:t xml:space="preserve">  1318 KUH</w:t>
      </w:r>
      <w:r w:rsidR="004A1524" w:rsidRPr="002F443A">
        <w:rPr>
          <w:rFonts w:ascii="Times New Roman" w:hAnsi="Times New Roman" w:cs="Times New Roman"/>
          <w:sz w:val="24"/>
          <w:szCs w:val="24"/>
        </w:rPr>
        <w:t xml:space="preserve"> </w:t>
      </w:r>
      <w:r w:rsidR="00E63D24" w:rsidRPr="002F443A">
        <w:rPr>
          <w:rFonts w:ascii="Times New Roman" w:hAnsi="Times New Roman" w:cs="Times New Roman"/>
          <w:sz w:val="24"/>
          <w:szCs w:val="24"/>
        </w:rPr>
        <w:t xml:space="preserve">Perdata, tidak hanya mengatur perjanjian untuk diri  sendiri,  melainkan  juga  untuk kepentingan ahli warisnya dan untuk orang-orang yang memperoleh hak daripadanya. Jika dibandingkan kedua </w:t>
      </w:r>
      <w:r w:rsidRPr="002F443A">
        <w:rPr>
          <w:rFonts w:ascii="Times New Roman" w:hAnsi="Times New Roman" w:cs="Times New Roman"/>
          <w:sz w:val="24"/>
          <w:szCs w:val="24"/>
        </w:rPr>
        <w:t>Pasal</w:t>
      </w:r>
      <w:r w:rsidR="00E63D24" w:rsidRPr="002F443A">
        <w:rPr>
          <w:rFonts w:ascii="Times New Roman" w:hAnsi="Times New Roman" w:cs="Times New Roman"/>
          <w:sz w:val="24"/>
          <w:szCs w:val="24"/>
        </w:rPr>
        <w:t xml:space="preserve"> itu maka </w:t>
      </w:r>
      <w:r w:rsidRPr="002F443A">
        <w:rPr>
          <w:rFonts w:ascii="Times New Roman" w:hAnsi="Times New Roman" w:cs="Times New Roman"/>
          <w:sz w:val="24"/>
          <w:szCs w:val="24"/>
        </w:rPr>
        <w:t>Pasal</w:t>
      </w:r>
      <w:r w:rsidR="00E63D24" w:rsidRPr="002F443A">
        <w:rPr>
          <w:rFonts w:ascii="Times New Roman" w:hAnsi="Times New Roman" w:cs="Times New Roman"/>
          <w:sz w:val="24"/>
          <w:szCs w:val="24"/>
        </w:rPr>
        <w:t xml:space="preserve"> 1317 KUH</w:t>
      </w:r>
      <w:r w:rsidR="00EA244F" w:rsidRPr="002F443A">
        <w:rPr>
          <w:rFonts w:ascii="Times New Roman" w:hAnsi="Times New Roman" w:cs="Times New Roman"/>
          <w:sz w:val="24"/>
          <w:szCs w:val="24"/>
        </w:rPr>
        <w:t xml:space="preserve"> </w:t>
      </w:r>
      <w:r w:rsidR="00E63D24" w:rsidRPr="002F443A">
        <w:rPr>
          <w:rFonts w:ascii="Times New Roman" w:hAnsi="Times New Roman" w:cs="Times New Roman"/>
          <w:sz w:val="24"/>
          <w:szCs w:val="24"/>
        </w:rPr>
        <w:t xml:space="preserve">Perdata mengatur tentang perjanjian untuk pihak ketiga, sedangkan dalam </w:t>
      </w:r>
      <w:r w:rsidRPr="002F443A">
        <w:rPr>
          <w:rFonts w:ascii="Times New Roman" w:hAnsi="Times New Roman" w:cs="Times New Roman"/>
          <w:sz w:val="24"/>
          <w:szCs w:val="24"/>
        </w:rPr>
        <w:t>Pasal</w:t>
      </w:r>
      <w:r w:rsidR="00E63D24" w:rsidRPr="002F443A">
        <w:rPr>
          <w:rFonts w:ascii="Times New Roman" w:hAnsi="Times New Roman" w:cs="Times New Roman"/>
          <w:sz w:val="24"/>
          <w:szCs w:val="24"/>
        </w:rPr>
        <w:t xml:space="preserve"> 1318 KUH</w:t>
      </w:r>
      <w:r w:rsidR="004A1524" w:rsidRPr="002F443A">
        <w:rPr>
          <w:rFonts w:ascii="Times New Roman" w:hAnsi="Times New Roman" w:cs="Times New Roman"/>
          <w:sz w:val="24"/>
          <w:szCs w:val="24"/>
        </w:rPr>
        <w:t xml:space="preserve"> </w:t>
      </w:r>
      <w:r w:rsidR="00E63D24" w:rsidRPr="002F443A">
        <w:rPr>
          <w:rFonts w:ascii="Times New Roman" w:hAnsi="Times New Roman" w:cs="Times New Roman"/>
          <w:sz w:val="24"/>
          <w:szCs w:val="24"/>
        </w:rPr>
        <w:t>Perdata untuk kepentingan dirinya sendiri, ahli warisnya dan orang-orang yang memperoleh hak dari yang membua</w:t>
      </w:r>
      <w:r w:rsidR="004A1524" w:rsidRPr="002F443A">
        <w:rPr>
          <w:rFonts w:ascii="Times New Roman" w:hAnsi="Times New Roman" w:cs="Times New Roman"/>
          <w:sz w:val="24"/>
          <w:szCs w:val="24"/>
        </w:rPr>
        <w:t xml:space="preserve">tnya. Dengan demikian, </w:t>
      </w:r>
      <w:r w:rsidRPr="002F443A">
        <w:rPr>
          <w:rFonts w:ascii="Times New Roman" w:hAnsi="Times New Roman" w:cs="Times New Roman"/>
          <w:sz w:val="24"/>
          <w:szCs w:val="24"/>
        </w:rPr>
        <w:t>Pasal</w:t>
      </w:r>
      <w:r w:rsidR="00E63D24" w:rsidRPr="002F443A">
        <w:rPr>
          <w:rFonts w:ascii="Times New Roman" w:hAnsi="Times New Roman" w:cs="Times New Roman"/>
          <w:sz w:val="24"/>
          <w:szCs w:val="24"/>
        </w:rPr>
        <w:t xml:space="preserve"> 1317 KUH</w:t>
      </w:r>
      <w:r w:rsidR="004A1524" w:rsidRPr="002F443A">
        <w:rPr>
          <w:rFonts w:ascii="Times New Roman" w:hAnsi="Times New Roman" w:cs="Times New Roman"/>
          <w:sz w:val="24"/>
          <w:szCs w:val="24"/>
        </w:rPr>
        <w:t xml:space="preserve"> </w:t>
      </w:r>
      <w:r w:rsidR="00E63D24" w:rsidRPr="002F443A">
        <w:rPr>
          <w:rFonts w:ascii="Times New Roman" w:hAnsi="Times New Roman" w:cs="Times New Roman"/>
          <w:sz w:val="24"/>
          <w:szCs w:val="24"/>
        </w:rPr>
        <w:t xml:space="preserve">Perdata mengatur tentang pengecualiannya, sedangkan </w:t>
      </w:r>
      <w:r w:rsidRPr="002F443A">
        <w:rPr>
          <w:rFonts w:ascii="Times New Roman" w:hAnsi="Times New Roman" w:cs="Times New Roman"/>
          <w:sz w:val="24"/>
          <w:szCs w:val="24"/>
        </w:rPr>
        <w:t>Pasal</w:t>
      </w:r>
      <w:r w:rsidR="00E63D24" w:rsidRPr="002F443A">
        <w:rPr>
          <w:rFonts w:ascii="Times New Roman" w:hAnsi="Times New Roman" w:cs="Times New Roman"/>
          <w:sz w:val="24"/>
          <w:szCs w:val="24"/>
        </w:rPr>
        <w:t xml:space="preserve"> 1318 KUH</w:t>
      </w:r>
      <w:r w:rsidR="004A1524" w:rsidRPr="002F443A">
        <w:rPr>
          <w:rFonts w:ascii="Times New Roman" w:hAnsi="Times New Roman" w:cs="Times New Roman"/>
          <w:sz w:val="24"/>
          <w:szCs w:val="24"/>
        </w:rPr>
        <w:t xml:space="preserve"> </w:t>
      </w:r>
      <w:r w:rsidR="00E63D24" w:rsidRPr="002F443A">
        <w:rPr>
          <w:rFonts w:ascii="Times New Roman" w:hAnsi="Times New Roman" w:cs="Times New Roman"/>
          <w:sz w:val="24"/>
          <w:szCs w:val="24"/>
        </w:rPr>
        <w:t xml:space="preserve">Perdata memiliki ruang lingkup yang luas. </w:t>
      </w:r>
    </w:p>
    <w:p w:rsidR="00760858" w:rsidRPr="002F443A" w:rsidRDefault="00A600AA" w:rsidP="00297EBC">
      <w:pPr>
        <w:spacing w:line="480" w:lineRule="auto"/>
        <w:ind w:left="3828" w:hanging="2835"/>
        <w:rPr>
          <w:rFonts w:ascii="Times New Roman" w:hAnsi="Times New Roman" w:cs="Times New Roman"/>
          <w:sz w:val="24"/>
          <w:szCs w:val="24"/>
          <w:lang w:val="id-ID"/>
        </w:rPr>
      </w:pPr>
      <w:r w:rsidRPr="002F443A">
        <w:rPr>
          <w:rFonts w:ascii="Times New Roman" w:hAnsi="Times New Roman" w:cs="Times New Roman"/>
          <w:sz w:val="24"/>
          <w:szCs w:val="24"/>
        </w:rPr>
        <w:t xml:space="preserve">1). </w:t>
      </w:r>
      <w:r w:rsidR="00E63D24" w:rsidRPr="002F443A">
        <w:rPr>
          <w:rFonts w:ascii="Times New Roman" w:hAnsi="Times New Roman" w:cs="Times New Roman"/>
          <w:sz w:val="24"/>
          <w:szCs w:val="24"/>
        </w:rPr>
        <w:t>Asas-Asas Hukum Perikatan Nasional</w:t>
      </w:r>
    </w:p>
    <w:p w:rsidR="00E63D24" w:rsidRPr="002F443A" w:rsidRDefault="00E63D24" w:rsidP="00DA6178">
      <w:pPr>
        <w:spacing w:line="480" w:lineRule="auto"/>
        <w:ind w:left="1276" w:firstLine="0"/>
        <w:rPr>
          <w:rFonts w:ascii="Times New Roman" w:hAnsi="Times New Roman" w:cs="Times New Roman"/>
          <w:sz w:val="24"/>
          <w:szCs w:val="24"/>
          <w:lang w:val="id-ID"/>
        </w:rPr>
      </w:pPr>
      <w:r w:rsidRPr="002F443A">
        <w:rPr>
          <w:rFonts w:ascii="Times New Roman" w:hAnsi="Times New Roman" w:cs="Times New Roman"/>
          <w:sz w:val="24"/>
          <w:szCs w:val="24"/>
        </w:rPr>
        <w:t>Disamping  kelima  asas  yang  telah  diuraikan  di</w:t>
      </w:r>
      <w:r w:rsidR="00995486" w:rsidRPr="002F443A">
        <w:rPr>
          <w:rFonts w:ascii="Times New Roman" w:hAnsi="Times New Roman" w:cs="Times New Roman"/>
          <w:sz w:val="24"/>
          <w:szCs w:val="24"/>
        </w:rPr>
        <w:t xml:space="preserve"> </w:t>
      </w:r>
      <w:r w:rsidRPr="002F443A">
        <w:rPr>
          <w:rFonts w:ascii="Times New Roman" w:hAnsi="Times New Roman" w:cs="Times New Roman"/>
          <w:sz w:val="24"/>
          <w:szCs w:val="24"/>
        </w:rPr>
        <w:t>atas,  dalam  Lokakarya</w:t>
      </w:r>
      <w:r w:rsidR="00995486"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Hukum Perikatan yang diselenggarakan oleh  Badan  Pembinaan Hukum Nasional (BPHN),  Departemen  Kehakiman RI  </w:t>
      </w:r>
      <w:r w:rsidRPr="002F443A">
        <w:rPr>
          <w:rFonts w:ascii="Times New Roman" w:hAnsi="Times New Roman" w:cs="Times New Roman"/>
          <w:sz w:val="24"/>
          <w:szCs w:val="24"/>
        </w:rPr>
        <w:lastRenderedPageBreak/>
        <w:t>pada tanggal 17-19</w:t>
      </w:r>
      <w:bookmarkStart w:id="14" w:name="Pg51"/>
      <w:bookmarkEnd w:id="14"/>
      <w:r w:rsidRPr="002F443A">
        <w:rPr>
          <w:rFonts w:ascii="Times New Roman" w:hAnsi="Times New Roman" w:cs="Times New Roman"/>
          <w:sz w:val="24"/>
          <w:szCs w:val="24"/>
        </w:rPr>
        <w:t xml:space="preserve"> Desember 1985 telah berhasil dirumuskannya delapan asas hukum perikatan nasional. </w:t>
      </w:r>
    </w:p>
    <w:p w:rsidR="00E63D24" w:rsidRPr="002F443A" w:rsidRDefault="00A600AA" w:rsidP="00DA6178">
      <w:pPr>
        <w:spacing w:line="480" w:lineRule="auto"/>
        <w:ind w:left="851" w:firstLine="142"/>
        <w:rPr>
          <w:rFonts w:ascii="Times New Roman" w:hAnsi="Times New Roman" w:cs="Times New Roman"/>
          <w:sz w:val="24"/>
          <w:szCs w:val="24"/>
        </w:rPr>
      </w:pPr>
      <w:r w:rsidRPr="002F443A">
        <w:rPr>
          <w:rFonts w:ascii="Times New Roman" w:hAnsi="Times New Roman" w:cs="Times New Roman"/>
          <w:sz w:val="24"/>
          <w:szCs w:val="24"/>
        </w:rPr>
        <w:t xml:space="preserve">2). </w:t>
      </w:r>
      <w:r w:rsidR="00E63D24" w:rsidRPr="002F443A">
        <w:rPr>
          <w:rFonts w:ascii="Times New Roman" w:hAnsi="Times New Roman" w:cs="Times New Roman"/>
          <w:sz w:val="24"/>
          <w:szCs w:val="24"/>
        </w:rPr>
        <w:t>Asas Kepercayaan</w:t>
      </w:r>
    </w:p>
    <w:p w:rsidR="00E63D24" w:rsidRPr="002F443A" w:rsidRDefault="00E63D24" w:rsidP="00DA6178">
      <w:pPr>
        <w:spacing w:line="480" w:lineRule="auto"/>
        <w:ind w:left="1276" w:firstLine="0"/>
        <w:rPr>
          <w:rFonts w:ascii="Times New Roman" w:hAnsi="Times New Roman" w:cs="Times New Roman"/>
          <w:sz w:val="24"/>
          <w:szCs w:val="24"/>
        </w:rPr>
      </w:pPr>
      <w:r w:rsidRPr="002F443A">
        <w:rPr>
          <w:rFonts w:ascii="Times New Roman" w:hAnsi="Times New Roman" w:cs="Times New Roman"/>
          <w:sz w:val="24"/>
          <w:szCs w:val="24"/>
        </w:rPr>
        <w:t xml:space="preserve">Asas kepercayaan mengandung pengertian bahwa setiap orang yang akan mengadakan  perjanjian  akan  memenuhi  setiap  prestasi  yang  diadakan diantara mereka dibelakang hari. </w:t>
      </w:r>
    </w:p>
    <w:p w:rsidR="00EA244F" w:rsidRPr="002F443A" w:rsidRDefault="00A600AA" w:rsidP="00297EBC">
      <w:pPr>
        <w:spacing w:line="480" w:lineRule="auto"/>
        <w:ind w:left="1080" w:hanging="87"/>
        <w:rPr>
          <w:rFonts w:ascii="Times New Roman" w:hAnsi="Times New Roman" w:cs="Times New Roman"/>
          <w:sz w:val="24"/>
          <w:szCs w:val="24"/>
          <w:lang w:val="id-ID"/>
        </w:rPr>
      </w:pPr>
      <w:r w:rsidRPr="002F443A">
        <w:rPr>
          <w:rFonts w:ascii="Times New Roman" w:hAnsi="Times New Roman" w:cs="Times New Roman"/>
          <w:sz w:val="24"/>
          <w:szCs w:val="24"/>
        </w:rPr>
        <w:t xml:space="preserve">3). </w:t>
      </w:r>
      <w:r w:rsidR="00E63D24" w:rsidRPr="002F443A">
        <w:rPr>
          <w:rFonts w:ascii="Times New Roman" w:hAnsi="Times New Roman" w:cs="Times New Roman"/>
          <w:sz w:val="24"/>
          <w:szCs w:val="24"/>
        </w:rPr>
        <w:t>Asas Persamaan Hukum</w:t>
      </w:r>
    </w:p>
    <w:p w:rsidR="00760858" w:rsidRPr="002F443A" w:rsidRDefault="00E63D24" w:rsidP="00297EBC">
      <w:pPr>
        <w:spacing w:line="480" w:lineRule="auto"/>
        <w:ind w:left="1276" w:firstLine="0"/>
        <w:rPr>
          <w:rFonts w:ascii="Times New Roman" w:hAnsi="Times New Roman" w:cs="Times New Roman"/>
          <w:sz w:val="24"/>
          <w:szCs w:val="24"/>
          <w:lang w:val="id-ID"/>
        </w:rPr>
      </w:pPr>
      <w:r w:rsidRPr="002F443A">
        <w:rPr>
          <w:rFonts w:ascii="Times New Roman" w:hAnsi="Times New Roman" w:cs="Times New Roman"/>
          <w:sz w:val="24"/>
          <w:szCs w:val="24"/>
        </w:rPr>
        <w:t xml:space="preserve">Asas persamaan hukum mengandung maksud bahwa subjek hukum yang mengadakan perjanjian mempunyai kedudukan, hak dan kewajiban yang sama dalam hukum. Mereka tidak boleh dibeda-bedakan antara satu sama lainnya, walaupun subjek hukum itu berbeda warna kulit, agama, dan ras. </w:t>
      </w:r>
    </w:p>
    <w:p w:rsidR="00EA244F" w:rsidRPr="002F443A" w:rsidRDefault="00A600AA" w:rsidP="00297EBC">
      <w:pPr>
        <w:spacing w:line="480" w:lineRule="auto"/>
        <w:ind w:left="993" w:firstLine="0"/>
        <w:rPr>
          <w:rFonts w:ascii="Times New Roman" w:hAnsi="Times New Roman" w:cs="Times New Roman"/>
          <w:sz w:val="24"/>
          <w:szCs w:val="24"/>
          <w:lang w:val="id-ID"/>
        </w:rPr>
      </w:pPr>
      <w:r w:rsidRPr="002F443A">
        <w:rPr>
          <w:rFonts w:ascii="Times New Roman" w:hAnsi="Times New Roman" w:cs="Times New Roman"/>
          <w:sz w:val="24"/>
          <w:szCs w:val="24"/>
        </w:rPr>
        <w:t xml:space="preserve">4). </w:t>
      </w:r>
      <w:r w:rsidR="00E63D24" w:rsidRPr="002F443A">
        <w:rPr>
          <w:rFonts w:ascii="Times New Roman" w:hAnsi="Times New Roman" w:cs="Times New Roman"/>
          <w:sz w:val="24"/>
          <w:szCs w:val="24"/>
        </w:rPr>
        <w:t>Asas Kesimbangan</w:t>
      </w:r>
    </w:p>
    <w:p w:rsidR="00E63D24" w:rsidRPr="002F443A" w:rsidRDefault="00E63D24" w:rsidP="00DA6178">
      <w:pPr>
        <w:spacing w:line="480" w:lineRule="auto"/>
        <w:ind w:left="1276" w:firstLine="0"/>
        <w:rPr>
          <w:rFonts w:ascii="Times New Roman" w:hAnsi="Times New Roman" w:cs="Times New Roman"/>
          <w:sz w:val="24"/>
          <w:szCs w:val="24"/>
        </w:rPr>
      </w:pPr>
      <w:r w:rsidRPr="002F443A">
        <w:rPr>
          <w:rFonts w:ascii="Times New Roman" w:hAnsi="Times New Roman" w:cs="Times New Roman"/>
          <w:sz w:val="24"/>
          <w:szCs w:val="24"/>
        </w:rPr>
        <w:t xml:space="preserve">Asas  keseimbangan  adalah  asas  yang  menghendaki  kedua  belah  pihak memenuhi  </w:t>
      </w:r>
      <w:r w:rsidR="00995486" w:rsidRPr="002F443A">
        <w:rPr>
          <w:rFonts w:ascii="Times New Roman" w:hAnsi="Times New Roman" w:cs="Times New Roman"/>
          <w:sz w:val="24"/>
          <w:szCs w:val="24"/>
        </w:rPr>
        <w:t xml:space="preserve">dan  melaksanakan  perjanjian. </w:t>
      </w:r>
      <w:r w:rsidRPr="002F443A">
        <w:rPr>
          <w:rFonts w:ascii="Times New Roman" w:hAnsi="Times New Roman" w:cs="Times New Roman"/>
          <w:sz w:val="24"/>
          <w:szCs w:val="24"/>
        </w:rPr>
        <w:t xml:space="preserve">Kreditor  mempunyai  kekuatan untuk  menuntut  prestasi  dan  jika  diperlukan  dapat  menuntut  pelunasan prestasi melalui kekayaan debitor, namun debitor memikul pula kewajiban untuk melaksanakan perjanjian itu dengan itikad baik. </w:t>
      </w:r>
    </w:p>
    <w:p w:rsidR="00EA244F" w:rsidRPr="002F443A" w:rsidRDefault="00A600AA" w:rsidP="00297EBC">
      <w:pPr>
        <w:spacing w:line="480" w:lineRule="auto"/>
        <w:ind w:left="993" w:hanging="142"/>
        <w:rPr>
          <w:rFonts w:ascii="Times New Roman" w:hAnsi="Times New Roman" w:cs="Times New Roman"/>
          <w:sz w:val="24"/>
          <w:szCs w:val="24"/>
          <w:lang w:val="id-ID"/>
        </w:rPr>
      </w:pPr>
      <w:r w:rsidRPr="002F443A">
        <w:rPr>
          <w:rFonts w:ascii="Times New Roman" w:hAnsi="Times New Roman" w:cs="Times New Roman"/>
          <w:sz w:val="24"/>
          <w:szCs w:val="24"/>
        </w:rPr>
        <w:t>5)</w:t>
      </w:r>
      <w:r w:rsidR="00E63D24" w:rsidRPr="002F443A">
        <w:rPr>
          <w:rFonts w:ascii="Times New Roman" w:hAnsi="Times New Roman" w:cs="Times New Roman"/>
          <w:sz w:val="24"/>
          <w:szCs w:val="24"/>
        </w:rPr>
        <w:t xml:space="preserve">.  Asas Kepastian Hukum </w:t>
      </w:r>
    </w:p>
    <w:p w:rsidR="00E63D24" w:rsidRPr="002F443A" w:rsidRDefault="00E63D24" w:rsidP="00DA6178">
      <w:pPr>
        <w:spacing w:line="480" w:lineRule="auto"/>
        <w:ind w:left="1276" w:firstLine="0"/>
        <w:rPr>
          <w:rFonts w:ascii="Times New Roman" w:hAnsi="Times New Roman" w:cs="Times New Roman"/>
          <w:sz w:val="24"/>
          <w:szCs w:val="24"/>
        </w:rPr>
      </w:pPr>
      <w:r w:rsidRPr="002F443A">
        <w:rPr>
          <w:rFonts w:ascii="Times New Roman" w:hAnsi="Times New Roman" w:cs="Times New Roman"/>
          <w:sz w:val="24"/>
          <w:szCs w:val="24"/>
        </w:rPr>
        <w:t xml:space="preserve">Perjanjian sebagai figur hukum mengandung kepastian hukum. Kepastian ini terungkap dari kekuatan mengikatnya perjanjian, yaitu sebagai </w:t>
      </w:r>
      <w:r w:rsidR="00EF6116" w:rsidRPr="002F443A">
        <w:rPr>
          <w:rFonts w:ascii="Times New Roman" w:hAnsi="Times New Roman" w:cs="Times New Roman"/>
          <w:sz w:val="24"/>
          <w:szCs w:val="24"/>
        </w:rPr>
        <w:t>Undang-Undang</w:t>
      </w:r>
      <w:r w:rsidRPr="002F443A">
        <w:rPr>
          <w:rFonts w:ascii="Times New Roman" w:hAnsi="Times New Roman" w:cs="Times New Roman"/>
          <w:sz w:val="24"/>
          <w:szCs w:val="24"/>
        </w:rPr>
        <w:t xml:space="preserve"> bagi yang membuatnya. </w:t>
      </w:r>
      <w:bookmarkStart w:id="15" w:name="Pg52"/>
      <w:bookmarkEnd w:id="15"/>
    </w:p>
    <w:p w:rsidR="00E63D24" w:rsidRPr="002F443A" w:rsidRDefault="00A600AA" w:rsidP="00DA6178">
      <w:pPr>
        <w:spacing w:line="480" w:lineRule="auto"/>
        <w:ind w:left="993" w:hanging="142"/>
        <w:rPr>
          <w:rFonts w:ascii="Times New Roman" w:hAnsi="Times New Roman" w:cs="Times New Roman"/>
          <w:sz w:val="24"/>
          <w:szCs w:val="24"/>
        </w:rPr>
      </w:pPr>
      <w:r w:rsidRPr="002F443A">
        <w:rPr>
          <w:rFonts w:ascii="Times New Roman" w:hAnsi="Times New Roman" w:cs="Times New Roman"/>
          <w:sz w:val="24"/>
          <w:szCs w:val="24"/>
        </w:rPr>
        <w:lastRenderedPageBreak/>
        <w:t>6).</w:t>
      </w:r>
      <w:r w:rsidR="00E63D24" w:rsidRPr="002F443A">
        <w:rPr>
          <w:rFonts w:ascii="Times New Roman" w:hAnsi="Times New Roman" w:cs="Times New Roman"/>
          <w:sz w:val="24"/>
          <w:szCs w:val="24"/>
        </w:rPr>
        <w:t xml:space="preserve">  </w:t>
      </w:r>
      <w:r w:rsidR="00EA244F" w:rsidRPr="002F443A">
        <w:rPr>
          <w:rFonts w:ascii="Times New Roman" w:hAnsi="Times New Roman" w:cs="Times New Roman"/>
          <w:sz w:val="24"/>
          <w:szCs w:val="24"/>
        </w:rPr>
        <w:t xml:space="preserve"> </w:t>
      </w:r>
      <w:r w:rsidR="00E63D24" w:rsidRPr="002F443A">
        <w:rPr>
          <w:rFonts w:ascii="Times New Roman" w:hAnsi="Times New Roman" w:cs="Times New Roman"/>
          <w:sz w:val="24"/>
          <w:szCs w:val="24"/>
        </w:rPr>
        <w:t xml:space="preserve">Asas Moralitas </w:t>
      </w:r>
    </w:p>
    <w:p w:rsidR="00E63D24" w:rsidRPr="002F443A" w:rsidRDefault="00E63D24" w:rsidP="00DA6178">
      <w:pPr>
        <w:spacing w:line="480" w:lineRule="auto"/>
        <w:ind w:left="1276" w:firstLine="0"/>
        <w:rPr>
          <w:rFonts w:ascii="Times New Roman" w:hAnsi="Times New Roman" w:cs="Times New Roman"/>
          <w:sz w:val="24"/>
          <w:szCs w:val="24"/>
        </w:rPr>
      </w:pPr>
      <w:r w:rsidRPr="002F443A">
        <w:rPr>
          <w:rFonts w:ascii="Times New Roman" w:hAnsi="Times New Roman" w:cs="Times New Roman"/>
          <w:sz w:val="24"/>
          <w:szCs w:val="24"/>
        </w:rPr>
        <w:t xml:space="preserve">Asas moral ini terikat dalam perikatan wajar, yaitu suatu perbuatan sukarela dari seseorang tidak dapat menuntut hak baginya untuk menggugat prestasi dari pihak debitor. Hal ini terlihat dalam </w:t>
      </w:r>
      <w:r w:rsidRPr="002F443A">
        <w:rPr>
          <w:rFonts w:ascii="Times New Roman" w:hAnsi="Times New Roman" w:cs="Times New Roman"/>
          <w:i/>
          <w:sz w:val="24"/>
          <w:szCs w:val="24"/>
        </w:rPr>
        <w:t>zaakwarneming</w:t>
      </w:r>
      <w:r w:rsidRPr="002F443A">
        <w:rPr>
          <w:rFonts w:ascii="Times New Roman" w:hAnsi="Times New Roman" w:cs="Times New Roman"/>
          <w:sz w:val="24"/>
          <w:szCs w:val="24"/>
        </w:rPr>
        <w:t>, yaitu seseorang melakukan  perbuatan  dengan  sukarela (moral)</w:t>
      </w:r>
      <w:r w:rsidR="00995486" w:rsidRPr="002F443A">
        <w:rPr>
          <w:rFonts w:ascii="Times New Roman" w:hAnsi="Times New Roman" w:cs="Times New Roman"/>
          <w:sz w:val="24"/>
          <w:szCs w:val="24"/>
        </w:rPr>
        <w:t>, y</w:t>
      </w:r>
      <w:r w:rsidRPr="002F443A">
        <w:rPr>
          <w:rFonts w:ascii="Times New Roman" w:hAnsi="Times New Roman" w:cs="Times New Roman"/>
          <w:sz w:val="24"/>
          <w:szCs w:val="24"/>
        </w:rPr>
        <w:t>ang  bersangkutan mempunyai  kewajiban  hukum  untuk  meneruskan  dan  meny</w:t>
      </w:r>
      <w:r w:rsidR="00DE67F4" w:rsidRPr="002F443A">
        <w:rPr>
          <w:rFonts w:ascii="Times New Roman" w:hAnsi="Times New Roman" w:cs="Times New Roman"/>
          <w:sz w:val="24"/>
          <w:szCs w:val="24"/>
        </w:rPr>
        <w:t xml:space="preserve">elesaikan perbuatannya.  Salah satu faktor yang memberikan motivasi pada </w:t>
      </w:r>
      <w:r w:rsidRPr="002F443A">
        <w:rPr>
          <w:rFonts w:ascii="Times New Roman" w:hAnsi="Times New Roman" w:cs="Times New Roman"/>
          <w:sz w:val="24"/>
          <w:szCs w:val="24"/>
        </w:rPr>
        <w:t xml:space="preserve">yang bersangkutan  melakukan  perbuatan  hukum  itu  adalah  didasarkan  pada kesusilaan (moral) sebagai panggilan hati nuraninya. </w:t>
      </w:r>
    </w:p>
    <w:p w:rsidR="00EA244F" w:rsidRPr="002F443A" w:rsidRDefault="00A600AA" w:rsidP="00297EBC">
      <w:pPr>
        <w:spacing w:line="480" w:lineRule="auto"/>
        <w:ind w:left="993" w:hanging="142"/>
        <w:rPr>
          <w:rFonts w:ascii="Times New Roman" w:hAnsi="Times New Roman" w:cs="Times New Roman"/>
          <w:sz w:val="24"/>
          <w:szCs w:val="24"/>
          <w:lang w:val="id-ID"/>
        </w:rPr>
      </w:pPr>
      <w:r w:rsidRPr="002F443A">
        <w:rPr>
          <w:rFonts w:ascii="Times New Roman" w:hAnsi="Times New Roman" w:cs="Times New Roman"/>
          <w:sz w:val="24"/>
          <w:szCs w:val="24"/>
        </w:rPr>
        <w:t>7).</w:t>
      </w:r>
      <w:r w:rsidR="004A1524" w:rsidRPr="002F443A">
        <w:rPr>
          <w:rFonts w:ascii="Times New Roman" w:hAnsi="Times New Roman" w:cs="Times New Roman"/>
          <w:sz w:val="24"/>
          <w:szCs w:val="24"/>
        </w:rPr>
        <w:t xml:space="preserve"> </w:t>
      </w:r>
      <w:r w:rsidR="00EA244F" w:rsidRPr="002F443A">
        <w:rPr>
          <w:rFonts w:ascii="Times New Roman" w:hAnsi="Times New Roman" w:cs="Times New Roman"/>
          <w:sz w:val="24"/>
          <w:szCs w:val="24"/>
        </w:rPr>
        <w:t xml:space="preserve"> </w:t>
      </w:r>
      <w:r w:rsidR="00E63D24" w:rsidRPr="002F443A">
        <w:rPr>
          <w:rFonts w:ascii="Times New Roman" w:hAnsi="Times New Roman" w:cs="Times New Roman"/>
          <w:sz w:val="24"/>
          <w:szCs w:val="24"/>
        </w:rPr>
        <w:t xml:space="preserve">Asas Kepatutan </w:t>
      </w:r>
    </w:p>
    <w:p w:rsidR="00E63D24" w:rsidRPr="002F443A" w:rsidRDefault="00E63D24" w:rsidP="00DA6178">
      <w:pPr>
        <w:spacing w:line="480" w:lineRule="auto"/>
        <w:ind w:left="1276" w:firstLine="0"/>
        <w:rPr>
          <w:rFonts w:ascii="Times New Roman" w:hAnsi="Times New Roman" w:cs="Times New Roman"/>
          <w:sz w:val="24"/>
          <w:szCs w:val="24"/>
        </w:rPr>
      </w:pPr>
      <w:r w:rsidRPr="002F443A">
        <w:rPr>
          <w:rFonts w:ascii="Times New Roman" w:hAnsi="Times New Roman" w:cs="Times New Roman"/>
          <w:sz w:val="24"/>
          <w:szCs w:val="24"/>
        </w:rPr>
        <w:t xml:space="preserve">Asas kepatutan tertuang dalam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1339 KUH</w:t>
      </w:r>
      <w:r w:rsidR="00995486"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Perdata. Asas ini berkaitan dengan ketentuan mengenai isi perjanjian yang diharuskan oleh kepatutan berdasarkan sifat perjanjiannya. </w:t>
      </w:r>
    </w:p>
    <w:p w:rsidR="00E63D24" w:rsidRPr="002F443A" w:rsidRDefault="00A600AA" w:rsidP="00DA6178">
      <w:pPr>
        <w:spacing w:line="480" w:lineRule="auto"/>
        <w:ind w:left="993" w:hanging="142"/>
        <w:rPr>
          <w:rFonts w:ascii="Times New Roman" w:hAnsi="Times New Roman" w:cs="Times New Roman"/>
          <w:sz w:val="24"/>
          <w:szCs w:val="24"/>
        </w:rPr>
      </w:pPr>
      <w:r w:rsidRPr="002F443A">
        <w:rPr>
          <w:rFonts w:ascii="Times New Roman" w:hAnsi="Times New Roman" w:cs="Times New Roman"/>
          <w:sz w:val="24"/>
          <w:szCs w:val="24"/>
        </w:rPr>
        <w:t xml:space="preserve">8). </w:t>
      </w:r>
      <w:r w:rsidR="00EA244F" w:rsidRPr="002F443A">
        <w:rPr>
          <w:rFonts w:ascii="Times New Roman" w:hAnsi="Times New Roman" w:cs="Times New Roman"/>
          <w:sz w:val="24"/>
          <w:szCs w:val="24"/>
        </w:rPr>
        <w:t xml:space="preserve"> </w:t>
      </w:r>
      <w:r w:rsidR="00E63D24" w:rsidRPr="002F443A">
        <w:rPr>
          <w:rFonts w:ascii="Times New Roman" w:hAnsi="Times New Roman" w:cs="Times New Roman"/>
          <w:sz w:val="24"/>
          <w:szCs w:val="24"/>
        </w:rPr>
        <w:t xml:space="preserve">Asas Kebiasaan </w:t>
      </w:r>
    </w:p>
    <w:p w:rsidR="00E63D24" w:rsidRPr="002F443A" w:rsidRDefault="00E63D24" w:rsidP="00DA6178">
      <w:pPr>
        <w:spacing w:line="480" w:lineRule="auto"/>
        <w:ind w:left="1276" w:firstLine="0"/>
        <w:rPr>
          <w:rFonts w:ascii="Times New Roman" w:hAnsi="Times New Roman" w:cs="Times New Roman"/>
          <w:sz w:val="24"/>
          <w:szCs w:val="24"/>
          <w:lang w:val="id-ID"/>
        </w:rPr>
      </w:pPr>
      <w:r w:rsidRPr="002F443A">
        <w:rPr>
          <w:rFonts w:ascii="Times New Roman" w:hAnsi="Times New Roman" w:cs="Times New Roman"/>
          <w:sz w:val="24"/>
          <w:szCs w:val="24"/>
        </w:rPr>
        <w:t xml:space="preserve">Asas ini dipandang sebagai bagian dari perjanjian. Suatu perjanjian tidak hanya mengikat untuk apa yang secara tegas diatur, akan tetapi juga hal-hal yang menurut kebiasaan lazim diikuti. </w:t>
      </w:r>
    </w:p>
    <w:p w:rsidR="00EA244F" w:rsidRPr="002F443A" w:rsidRDefault="00A600AA" w:rsidP="00297EBC">
      <w:pPr>
        <w:spacing w:line="480" w:lineRule="auto"/>
        <w:ind w:left="993" w:hanging="142"/>
        <w:rPr>
          <w:rFonts w:ascii="Times New Roman" w:hAnsi="Times New Roman" w:cs="Times New Roman"/>
          <w:sz w:val="24"/>
          <w:szCs w:val="24"/>
          <w:lang w:val="id-ID"/>
        </w:rPr>
      </w:pPr>
      <w:r w:rsidRPr="002F443A">
        <w:rPr>
          <w:rFonts w:ascii="Times New Roman" w:hAnsi="Times New Roman" w:cs="Times New Roman"/>
          <w:sz w:val="24"/>
          <w:szCs w:val="24"/>
        </w:rPr>
        <w:t>9).</w:t>
      </w:r>
      <w:r w:rsidR="004A1524" w:rsidRPr="002F443A">
        <w:rPr>
          <w:rFonts w:ascii="Times New Roman" w:hAnsi="Times New Roman" w:cs="Times New Roman"/>
          <w:sz w:val="24"/>
          <w:szCs w:val="24"/>
        </w:rPr>
        <w:t xml:space="preserve"> </w:t>
      </w:r>
      <w:r w:rsidR="00EA244F" w:rsidRPr="002F443A">
        <w:rPr>
          <w:rFonts w:ascii="Times New Roman" w:hAnsi="Times New Roman" w:cs="Times New Roman"/>
          <w:sz w:val="24"/>
          <w:szCs w:val="24"/>
        </w:rPr>
        <w:t xml:space="preserve"> </w:t>
      </w:r>
      <w:r w:rsidR="00E63D24" w:rsidRPr="002F443A">
        <w:rPr>
          <w:rFonts w:ascii="Times New Roman" w:hAnsi="Times New Roman" w:cs="Times New Roman"/>
          <w:sz w:val="24"/>
          <w:szCs w:val="24"/>
        </w:rPr>
        <w:t xml:space="preserve">Asas Perlindungan </w:t>
      </w:r>
    </w:p>
    <w:p w:rsidR="00760858" w:rsidRPr="002F443A" w:rsidRDefault="00EA244F" w:rsidP="00297EBC">
      <w:pPr>
        <w:spacing w:line="480" w:lineRule="auto"/>
        <w:ind w:left="1276" w:hanging="142"/>
        <w:rPr>
          <w:rFonts w:ascii="Times New Roman" w:hAnsi="Times New Roman" w:cs="Times New Roman"/>
          <w:sz w:val="24"/>
          <w:szCs w:val="24"/>
          <w:lang w:val="id-ID"/>
        </w:rPr>
      </w:pPr>
      <w:r w:rsidRPr="002F443A">
        <w:rPr>
          <w:rFonts w:ascii="Times New Roman" w:hAnsi="Times New Roman" w:cs="Times New Roman"/>
          <w:sz w:val="24"/>
          <w:szCs w:val="24"/>
        </w:rPr>
        <w:t xml:space="preserve">  </w:t>
      </w:r>
      <w:r w:rsidR="00E63D24" w:rsidRPr="002F443A">
        <w:rPr>
          <w:rFonts w:ascii="Times New Roman" w:hAnsi="Times New Roman" w:cs="Times New Roman"/>
          <w:sz w:val="24"/>
          <w:szCs w:val="24"/>
        </w:rPr>
        <w:t xml:space="preserve">Asas  perlindungan  mengandung  pengertian  bahwa  antara  debitor  dan kreditor  harus  dilindungi  oleh  hukum.  Namun,  yang  perlu  mendapat perlindungan itu adalah pihak debitor karena pihak ini berada pada posisi yang lemah. Asas-asas inilah yang menjadi dasar </w:t>
      </w:r>
      <w:r w:rsidR="00E63D24" w:rsidRPr="002F443A">
        <w:rPr>
          <w:rFonts w:ascii="Times New Roman" w:hAnsi="Times New Roman" w:cs="Times New Roman"/>
          <w:sz w:val="24"/>
          <w:szCs w:val="24"/>
        </w:rPr>
        <w:lastRenderedPageBreak/>
        <w:t xml:space="preserve">pijakan dari para pihak dalam menentukan dan membuat suatu kontrak/perjanjian dalam kegiatan hukum sehari-hari. Dengan demikian dapat dipahami bahwa keseluruhan asas  di </w:t>
      </w:r>
      <w:r w:rsidR="00247DBC" w:rsidRPr="002F443A">
        <w:rPr>
          <w:rFonts w:ascii="Times New Roman" w:hAnsi="Times New Roman" w:cs="Times New Roman"/>
          <w:sz w:val="24"/>
          <w:szCs w:val="24"/>
        </w:rPr>
        <w:t>atas  merupakan  hal  penting</w:t>
      </w:r>
      <w:r w:rsidR="00247DBC" w:rsidRPr="002F443A">
        <w:rPr>
          <w:rFonts w:ascii="Times New Roman" w:hAnsi="Times New Roman" w:cs="Times New Roman"/>
          <w:sz w:val="24"/>
          <w:szCs w:val="24"/>
          <w:lang w:val="id-ID"/>
        </w:rPr>
        <w:t xml:space="preserve"> </w:t>
      </w:r>
      <w:r w:rsidR="00247DBC" w:rsidRPr="002F443A">
        <w:rPr>
          <w:rFonts w:ascii="Times New Roman" w:hAnsi="Times New Roman" w:cs="Times New Roman"/>
          <w:sz w:val="24"/>
          <w:szCs w:val="24"/>
        </w:rPr>
        <w:t xml:space="preserve">dan </w:t>
      </w:r>
      <w:r w:rsidR="00E63D24" w:rsidRPr="002F443A">
        <w:rPr>
          <w:rFonts w:ascii="Times New Roman" w:hAnsi="Times New Roman" w:cs="Times New Roman"/>
          <w:sz w:val="24"/>
          <w:szCs w:val="24"/>
        </w:rPr>
        <w:t>mut</w:t>
      </w:r>
      <w:r w:rsidR="00247DBC" w:rsidRPr="002F443A">
        <w:rPr>
          <w:rFonts w:ascii="Times New Roman" w:hAnsi="Times New Roman" w:cs="Times New Roman"/>
          <w:sz w:val="24"/>
          <w:szCs w:val="24"/>
        </w:rPr>
        <w:t>lak</w:t>
      </w:r>
      <w:r w:rsidR="00247DBC" w:rsidRPr="002F443A">
        <w:rPr>
          <w:rFonts w:ascii="Times New Roman" w:hAnsi="Times New Roman" w:cs="Times New Roman"/>
          <w:sz w:val="24"/>
          <w:szCs w:val="24"/>
          <w:lang w:val="id-ID"/>
        </w:rPr>
        <w:t xml:space="preserve"> </w:t>
      </w:r>
      <w:r w:rsidR="00247DBC" w:rsidRPr="002F443A">
        <w:rPr>
          <w:rFonts w:ascii="Times New Roman" w:hAnsi="Times New Roman" w:cs="Times New Roman"/>
          <w:sz w:val="24"/>
          <w:szCs w:val="24"/>
        </w:rPr>
        <w:t xml:space="preserve">harus </w:t>
      </w:r>
      <w:r w:rsidR="00E63D24" w:rsidRPr="002F443A">
        <w:rPr>
          <w:rFonts w:ascii="Times New Roman" w:hAnsi="Times New Roman" w:cs="Times New Roman"/>
          <w:sz w:val="24"/>
          <w:szCs w:val="24"/>
        </w:rPr>
        <w:t xml:space="preserve">diperhatikan  bagi pembuat </w:t>
      </w:r>
      <w:r w:rsidR="00247DBC" w:rsidRPr="002F443A">
        <w:rPr>
          <w:rFonts w:ascii="Times New Roman" w:hAnsi="Times New Roman" w:cs="Times New Roman"/>
          <w:sz w:val="24"/>
          <w:szCs w:val="24"/>
        </w:rPr>
        <w:t>kontrak/perjanjian sehingga</w:t>
      </w:r>
      <w:r w:rsidR="00247DBC" w:rsidRPr="002F443A">
        <w:rPr>
          <w:rFonts w:ascii="Times New Roman" w:hAnsi="Times New Roman" w:cs="Times New Roman"/>
          <w:sz w:val="24"/>
          <w:szCs w:val="24"/>
          <w:lang w:val="id-ID"/>
        </w:rPr>
        <w:t xml:space="preserve"> </w:t>
      </w:r>
      <w:r w:rsidR="00E63D24" w:rsidRPr="002F443A">
        <w:rPr>
          <w:rFonts w:ascii="Times New Roman" w:hAnsi="Times New Roman" w:cs="Times New Roman"/>
          <w:sz w:val="24"/>
          <w:szCs w:val="24"/>
        </w:rPr>
        <w:t>tuj</w:t>
      </w:r>
      <w:r w:rsidR="00247DBC" w:rsidRPr="002F443A">
        <w:rPr>
          <w:rFonts w:ascii="Times New Roman" w:hAnsi="Times New Roman" w:cs="Times New Roman"/>
          <w:sz w:val="24"/>
          <w:szCs w:val="24"/>
        </w:rPr>
        <w:t>uan</w:t>
      </w:r>
      <w:r w:rsidR="00247DBC" w:rsidRPr="002F443A">
        <w:rPr>
          <w:rFonts w:ascii="Times New Roman" w:hAnsi="Times New Roman" w:cs="Times New Roman"/>
          <w:sz w:val="24"/>
          <w:szCs w:val="24"/>
          <w:lang w:val="id-ID"/>
        </w:rPr>
        <w:t xml:space="preserve"> </w:t>
      </w:r>
      <w:r w:rsidR="00247DBC" w:rsidRPr="002F443A">
        <w:rPr>
          <w:rFonts w:ascii="Times New Roman" w:hAnsi="Times New Roman" w:cs="Times New Roman"/>
          <w:sz w:val="24"/>
          <w:szCs w:val="24"/>
        </w:rPr>
        <w:t>akhir</w:t>
      </w:r>
      <w:r w:rsidR="00247DBC" w:rsidRPr="002F443A">
        <w:rPr>
          <w:rFonts w:ascii="Times New Roman" w:hAnsi="Times New Roman" w:cs="Times New Roman"/>
          <w:sz w:val="24"/>
          <w:szCs w:val="24"/>
          <w:lang w:val="id-ID"/>
        </w:rPr>
        <w:t xml:space="preserve"> </w:t>
      </w:r>
      <w:r w:rsidR="00247DBC" w:rsidRPr="002F443A">
        <w:rPr>
          <w:rFonts w:ascii="Times New Roman" w:hAnsi="Times New Roman" w:cs="Times New Roman"/>
          <w:sz w:val="24"/>
          <w:szCs w:val="24"/>
        </w:rPr>
        <w:t xml:space="preserve">dari suatu kesepakatan </w:t>
      </w:r>
      <w:r w:rsidR="00E63D24" w:rsidRPr="002F443A">
        <w:rPr>
          <w:rFonts w:ascii="Times New Roman" w:hAnsi="Times New Roman" w:cs="Times New Roman"/>
          <w:sz w:val="24"/>
          <w:szCs w:val="24"/>
        </w:rPr>
        <w:t xml:space="preserve">dapat tercapai dan terlaksana sebagaimana diinginkan oleh para pihak. </w:t>
      </w:r>
    </w:p>
    <w:p w:rsidR="00EA244F" w:rsidRPr="002F443A" w:rsidRDefault="00EA244F" w:rsidP="00297EBC">
      <w:pPr>
        <w:spacing w:line="480" w:lineRule="auto"/>
        <w:ind w:left="426" w:firstLine="0"/>
        <w:rPr>
          <w:rFonts w:ascii="Times New Roman" w:hAnsi="Times New Roman" w:cs="Times New Roman"/>
          <w:b/>
          <w:sz w:val="24"/>
          <w:szCs w:val="24"/>
          <w:lang w:val="id-ID"/>
        </w:rPr>
      </w:pPr>
      <w:r w:rsidRPr="002F443A">
        <w:rPr>
          <w:rFonts w:ascii="Times New Roman" w:hAnsi="Times New Roman" w:cs="Times New Roman"/>
          <w:b/>
          <w:sz w:val="24"/>
          <w:szCs w:val="24"/>
        </w:rPr>
        <w:t xml:space="preserve">5.  </w:t>
      </w:r>
      <w:r w:rsidR="00E63D24" w:rsidRPr="002F443A">
        <w:rPr>
          <w:rFonts w:ascii="Times New Roman" w:hAnsi="Times New Roman" w:cs="Times New Roman"/>
          <w:b/>
          <w:sz w:val="24"/>
          <w:szCs w:val="24"/>
        </w:rPr>
        <w:t xml:space="preserve">Wanprestasi dan Akibatnya </w:t>
      </w:r>
    </w:p>
    <w:p w:rsidR="004D038B" w:rsidRPr="002F443A" w:rsidRDefault="00E63D24" w:rsidP="00995486">
      <w:pPr>
        <w:spacing w:line="480" w:lineRule="auto"/>
        <w:ind w:left="709" w:firstLine="567"/>
        <w:rPr>
          <w:rFonts w:ascii="Times New Roman" w:hAnsi="Times New Roman" w:cs="Times New Roman"/>
          <w:sz w:val="24"/>
          <w:szCs w:val="24"/>
          <w:lang w:val="id-ID"/>
        </w:rPr>
      </w:pPr>
      <w:r w:rsidRPr="002F443A">
        <w:rPr>
          <w:rFonts w:ascii="Times New Roman" w:hAnsi="Times New Roman" w:cs="Times New Roman"/>
          <w:sz w:val="24"/>
          <w:szCs w:val="24"/>
        </w:rPr>
        <w:t>Prestasi  adalah  suatu  yang  wajib  harus  dipenuhi  oleh  debitor  dalam  setiap perikatan. Prestasi merupakan isi dari pada sebuah perikatan. Apabila debitor tidak memenuhi prestasi se</w:t>
      </w:r>
      <w:r w:rsidR="004D038B" w:rsidRPr="002F443A">
        <w:rPr>
          <w:rFonts w:ascii="Times New Roman" w:hAnsi="Times New Roman" w:cs="Times New Roman"/>
          <w:sz w:val="24"/>
          <w:szCs w:val="24"/>
        </w:rPr>
        <w:t>bagaimana yang telah ditentukan</w:t>
      </w:r>
      <w:r w:rsidR="004D038B" w:rsidRPr="002F443A">
        <w:rPr>
          <w:rFonts w:ascii="Times New Roman" w:hAnsi="Times New Roman" w:cs="Times New Roman"/>
          <w:sz w:val="24"/>
          <w:szCs w:val="24"/>
          <w:lang w:val="id-ID"/>
        </w:rPr>
        <w:t xml:space="preserve"> </w:t>
      </w:r>
      <w:r w:rsidR="004D038B" w:rsidRPr="002F443A">
        <w:rPr>
          <w:rFonts w:ascii="Times New Roman" w:hAnsi="Times New Roman" w:cs="Times New Roman"/>
          <w:sz w:val="24"/>
          <w:szCs w:val="24"/>
        </w:rPr>
        <w:t>dalam perjanjian,</w:t>
      </w:r>
      <w:r w:rsidR="004D038B" w:rsidRPr="002F443A">
        <w:rPr>
          <w:rFonts w:ascii="Times New Roman" w:hAnsi="Times New Roman" w:cs="Times New Roman"/>
          <w:sz w:val="24"/>
          <w:szCs w:val="24"/>
          <w:lang w:val="id-ID"/>
        </w:rPr>
        <w:t xml:space="preserve"> </w:t>
      </w:r>
      <w:r w:rsidR="004D038B" w:rsidRPr="002F443A">
        <w:rPr>
          <w:rFonts w:ascii="Times New Roman" w:hAnsi="Times New Roman" w:cs="Times New Roman"/>
          <w:sz w:val="24"/>
          <w:szCs w:val="24"/>
        </w:rPr>
        <w:t>ia dikatakan wanprestasi</w:t>
      </w:r>
      <w:r w:rsidR="004D038B"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(kelalaian).</w:t>
      </w:r>
    </w:p>
    <w:p w:rsidR="00E63D24" w:rsidRPr="002F443A" w:rsidRDefault="00E63D24" w:rsidP="00DA6178">
      <w:pPr>
        <w:spacing w:line="480" w:lineRule="auto"/>
        <w:ind w:left="709" w:firstLine="0"/>
        <w:rPr>
          <w:rFonts w:ascii="Times New Roman" w:hAnsi="Times New Roman" w:cs="Times New Roman"/>
          <w:sz w:val="24"/>
          <w:szCs w:val="24"/>
        </w:rPr>
      </w:pPr>
      <w:r w:rsidRPr="002F443A">
        <w:rPr>
          <w:rFonts w:ascii="Times New Roman" w:hAnsi="Times New Roman" w:cs="Times New Roman"/>
          <w:sz w:val="24"/>
          <w:szCs w:val="24"/>
        </w:rPr>
        <w:t xml:space="preserve">Wanprestasi seorang debitor dapat berupa 4 macam yaitu : </w:t>
      </w:r>
    </w:p>
    <w:p w:rsidR="00E63D24" w:rsidRPr="002F443A" w:rsidRDefault="00E63D24" w:rsidP="00DA6178">
      <w:pPr>
        <w:spacing w:line="480" w:lineRule="auto"/>
        <w:ind w:left="709" w:firstLine="0"/>
        <w:rPr>
          <w:rFonts w:ascii="Times New Roman" w:hAnsi="Times New Roman" w:cs="Times New Roman"/>
          <w:sz w:val="24"/>
          <w:szCs w:val="24"/>
        </w:rPr>
      </w:pPr>
      <w:r w:rsidRPr="002F443A">
        <w:rPr>
          <w:rFonts w:ascii="Times New Roman" w:hAnsi="Times New Roman" w:cs="Times New Roman"/>
          <w:sz w:val="24"/>
          <w:szCs w:val="24"/>
        </w:rPr>
        <w:t xml:space="preserve">a)  Sama sekali tidak memenuhi prestasi; </w:t>
      </w:r>
    </w:p>
    <w:p w:rsidR="00E63D24" w:rsidRPr="002F443A" w:rsidRDefault="00E63D24" w:rsidP="00DA6178">
      <w:pPr>
        <w:spacing w:line="480" w:lineRule="auto"/>
        <w:ind w:left="709" w:firstLine="0"/>
        <w:rPr>
          <w:rFonts w:ascii="Times New Roman" w:hAnsi="Times New Roman" w:cs="Times New Roman"/>
          <w:sz w:val="24"/>
          <w:szCs w:val="24"/>
        </w:rPr>
      </w:pPr>
      <w:r w:rsidRPr="002F443A">
        <w:rPr>
          <w:rFonts w:ascii="Times New Roman" w:hAnsi="Times New Roman" w:cs="Times New Roman"/>
          <w:sz w:val="24"/>
          <w:szCs w:val="24"/>
        </w:rPr>
        <w:t xml:space="preserve">b)  Tidak tunai memenuhi prestasi; </w:t>
      </w:r>
    </w:p>
    <w:p w:rsidR="00E63D24" w:rsidRPr="002F443A" w:rsidRDefault="00E63D24" w:rsidP="00DA6178">
      <w:pPr>
        <w:spacing w:line="480" w:lineRule="auto"/>
        <w:ind w:left="709" w:firstLine="0"/>
        <w:rPr>
          <w:rFonts w:ascii="Times New Roman" w:hAnsi="Times New Roman" w:cs="Times New Roman"/>
          <w:sz w:val="24"/>
          <w:szCs w:val="24"/>
        </w:rPr>
      </w:pPr>
      <w:r w:rsidRPr="002F443A">
        <w:rPr>
          <w:rFonts w:ascii="Times New Roman" w:hAnsi="Times New Roman" w:cs="Times New Roman"/>
          <w:sz w:val="24"/>
          <w:szCs w:val="24"/>
        </w:rPr>
        <w:t xml:space="preserve">c)  Terlambat memenuhi prestasi; </w:t>
      </w:r>
    </w:p>
    <w:p w:rsidR="00E63D24" w:rsidRPr="002F443A" w:rsidRDefault="00E63D24" w:rsidP="00DA6178">
      <w:pPr>
        <w:spacing w:line="480" w:lineRule="auto"/>
        <w:ind w:left="709" w:firstLine="0"/>
        <w:rPr>
          <w:rFonts w:ascii="Times New Roman" w:hAnsi="Times New Roman" w:cs="Times New Roman"/>
          <w:sz w:val="24"/>
          <w:szCs w:val="24"/>
        </w:rPr>
      </w:pPr>
      <w:r w:rsidRPr="002F443A">
        <w:rPr>
          <w:rFonts w:ascii="Times New Roman" w:hAnsi="Times New Roman" w:cs="Times New Roman"/>
          <w:sz w:val="24"/>
          <w:szCs w:val="24"/>
        </w:rPr>
        <w:t xml:space="preserve">d)  Keliru memenuhi prestasi; </w:t>
      </w:r>
    </w:p>
    <w:p w:rsidR="00E63D24" w:rsidRPr="002F443A" w:rsidRDefault="006C63C7" w:rsidP="00995486">
      <w:pPr>
        <w:spacing w:line="480" w:lineRule="auto"/>
        <w:ind w:left="709" w:firstLine="567"/>
        <w:rPr>
          <w:rFonts w:ascii="Times New Roman" w:hAnsi="Times New Roman" w:cs="Times New Roman"/>
          <w:sz w:val="24"/>
          <w:szCs w:val="24"/>
        </w:rPr>
      </w:pPr>
      <w:r w:rsidRPr="002F443A">
        <w:rPr>
          <w:rFonts w:ascii="Times New Roman" w:hAnsi="Times New Roman" w:cs="Times New Roman"/>
          <w:sz w:val="24"/>
          <w:szCs w:val="24"/>
        </w:rPr>
        <w:t>P</w:t>
      </w:r>
      <w:r w:rsidR="00E63D24" w:rsidRPr="002F443A">
        <w:rPr>
          <w:rFonts w:ascii="Times New Roman" w:hAnsi="Times New Roman" w:cs="Times New Roman"/>
          <w:sz w:val="24"/>
          <w:szCs w:val="24"/>
        </w:rPr>
        <w:t xml:space="preserve">raktik dilapangan, untuk menentukan seorang debitor melakukan </w:t>
      </w:r>
      <w:r w:rsidR="00995486" w:rsidRPr="002F443A">
        <w:rPr>
          <w:rFonts w:ascii="Times New Roman" w:hAnsi="Times New Roman" w:cs="Times New Roman"/>
          <w:sz w:val="24"/>
          <w:szCs w:val="24"/>
        </w:rPr>
        <w:t>w</w:t>
      </w:r>
      <w:r w:rsidR="00E63D24" w:rsidRPr="002F443A">
        <w:rPr>
          <w:rFonts w:ascii="Times New Roman" w:hAnsi="Times New Roman" w:cs="Times New Roman"/>
          <w:sz w:val="24"/>
          <w:szCs w:val="24"/>
        </w:rPr>
        <w:t xml:space="preserve">anprestasi terkadang tidak selalu mudah, karena kapan debitor harus memenuhi prestasi tidak selalu ditentukan dalam perjanjian. Dalam perjanjian jual beli suatu barang misalnya tidak ditetapkan kapan penjual harus menyerahkan barang yang harus dijualnya pada pembeli dan kapan pembeli harus membayar barang yang dibelinya itu kepada penjual. Lain </w:t>
      </w:r>
      <w:r w:rsidR="00E63D24" w:rsidRPr="002F443A">
        <w:rPr>
          <w:rFonts w:ascii="Times New Roman" w:hAnsi="Times New Roman" w:cs="Times New Roman"/>
          <w:sz w:val="24"/>
          <w:szCs w:val="24"/>
        </w:rPr>
        <w:lastRenderedPageBreak/>
        <w:t>halnya dalam menetapkan kapan debitor wanprestasi padaperjanjian yang prestasinya untuk tidak berbuat sesuatu, misalnya untuk tidak membangun t</w:t>
      </w:r>
      <w:r w:rsidR="00995486" w:rsidRPr="002F443A">
        <w:rPr>
          <w:rFonts w:ascii="Times New Roman" w:hAnsi="Times New Roman" w:cs="Times New Roman"/>
          <w:sz w:val="24"/>
          <w:szCs w:val="24"/>
        </w:rPr>
        <w:t xml:space="preserve">embok </w:t>
      </w:r>
      <w:r w:rsidRPr="002F443A">
        <w:rPr>
          <w:rFonts w:ascii="Times New Roman" w:hAnsi="Times New Roman" w:cs="Times New Roman"/>
          <w:sz w:val="24"/>
          <w:szCs w:val="24"/>
        </w:rPr>
        <w:t xml:space="preserve">yang tinggi  lebih dari </w:t>
      </w:r>
      <w:r w:rsidR="00E63D24" w:rsidRPr="002F443A">
        <w:rPr>
          <w:rFonts w:ascii="Times New Roman" w:hAnsi="Times New Roman" w:cs="Times New Roman"/>
          <w:sz w:val="24"/>
          <w:szCs w:val="24"/>
        </w:rPr>
        <w:t xml:space="preserve">2 meter, sehingga begitu  debitor membangun tembok yang tingginya lebih dari 2 meter, sejak itulah ia dikatakan dalam keadaan wanprestasi. </w:t>
      </w:r>
    </w:p>
    <w:p w:rsidR="00E63D24" w:rsidRPr="002F443A" w:rsidRDefault="00E63D24" w:rsidP="00995486">
      <w:pPr>
        <w:spacing w:line="480" w:lineRule="auto"/>
        <w:ind w:left="709" w:firstLine="567"/>
        <w:rPr>
          <w:rFonts w:ascii="Times New Roman" w:hAnsi="Times New Roman" w:cs="Times New Roman"/>
          <w:sz w:val="24"/>
          <w:szCs w:val="24"/>
        </w:rPr>
      </w:pPr>
      <w:r w:rsidRPr="002F443A">
        <w:rPr>
          <w:rFonts w:ascii="Times New Roman" w:hAnsi="Times New Roman" w:cs="Times New Roman"/>
          <w:sz w:val="24"/>
          <w:szCs w:val="24"/>
        </w:rPr>
        <w:t>Perjanjian  yang  prestasinya  untuk  memberi  sesuatu  atau  untuk berbuat sesuatu yang tidak menetapkan kapan debitor harus memenuhi prestasi itu, sehingga untuk pemenuhan prestasi tersebut debitor harus lebih dahulu diberi teguran agar ia memenuhi kewajibannya.Jika prestasi dalam perjanjian tersebut seketika dipenuhi, misalnya penyerahan sesuatu benda yang diberi dan benda yang  akan  diserahkan  sudah  ada,prestasi  itu  dapat  dituntut  supaya  dipenuhi seketika.  Akan  tetapi,  jika prestasi  dalam  perjanjian  itu  tidak  dapat  dipenuhi seketika, misalnya benda yang harus diserahkan masih belum berada di tangan debitor, kepada debitor (perusahaan) diberi waktu yang pantas untuk memenuhi prestasi     tersebut. Tentang bagaimana</w:t>
      </w:r>
      <w:r w:rsidR="006C63C7" w:rsidRPr="002F443A">
        <w:rPr>
          <w:rFonts w:ascii="Times New Roman" w:hAnsi="Times New Roman" w:cs="Times New Roman"/>
          <w:sz w:val="24"/>
          <w:szCs w:val="24"/>
        </w:rPr>
        <w:t xml:space="preserve"> caranya memberikan </w:t>
      </w:r>
      <w:r w:rsidRPr="002F443A">
        <w:rPr>
          <w:rFonts w:ascii="Times New Roman" w:hAnsi="Times New Roman" w:cs="Times New Roman"/>
          <w:sz w:val="24"/>
          <w:szCs w:val="24"/>
        </w:rPr>
        <w:t xml:space="preserve">teguran tentang </w:t>
      </w:r>
      <w:r w:rsidRPr="002F443A">
        <w:rPr>
          <w:rFonts w:ascii="Times New Roman" w:hAnsi="Times New Roman" w:cs="Times New Roman"/>
          <w:i/>
          <w:sz w:val="24"/>
          <w:szCs w:val="24"/>
        </w:rPr>
        <w:t>(sommatie/ ingebrekestelling)</w:t>
      </w:r>
      <w:r w:rsidR="00995486" w:rsidRPr="002F443A">
        <w:rPr>
          <w:rFonts w:ascii="Times New Roman" w:hAnsi="Times New Roman" w:cs="Times New Roman"/>
          <w:sz w:val="24"/>
          <w:szCs w:val="24"/>
        </w:rPr>
        <w:t xml:space="preserve"> terhadap </w:t>
      </w:r>
      <w:r w:rsidRPr="002F443A">
        <w:rPr>
          <w:rFonts w:ascii="Times New Roman" w:hAnsi="Times New Roman" w:cs="Times New Roman"/>
          <w:sz w:val="24"/>
          <w:szCs w:val="24"/>
        </w:rPr>
        <w:t>debitor  agar</w:t>
      </w:r>
      <w:r w:rsidR="00995486"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jika  ia  tidak  memenuhi teguran itu dapat dikatakan wanprestasi, di atur di dalam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1238 KUH</w:t>
      </w:r>
      <w:r w:rsidR="006C63C7"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Perdata yang menentukan, bahwa teguran itu harus dengan surat perintah atau dengan akta sejenis. Apabila debitor dalam keadaan  wanprestasi,  kreditor  dapat  memilih diantara beberapa kemungkinan tuntutan sebagaimana disebut dalam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1267 KUH</w:t>
      </w:r>
      <w:r w:rsidR="00767AD1"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Perdata, yaitu: </w:t>
      </w:r>
    </w:p>
    <w:p w:rsidR="00E63D24" w:rsidRPr="002F443A" w:rsidRDefault="00E63D24" w:rsidP="00DA6178">
      <w:pPr>
        <w:spacing w:line="480" w:lineRule="auto"/>
        <w:ind w:left="709" w:firstLine="0"/>
        <w:rPr>
          <w:rFonts w:ascii="Times New Roman" w:hAnsi="Times New Roman" w:cs="Times New Roman"/>
          <w:sz w:val="24"/>
          <w:szCs w:val="24"/>
        </w:rPr>
      </w:pPr>
      <w:r w:rsidRPr="002F443A">
        <w:rPr>
          <w:rFonts w:ascii="Times New Roman" w:hAnsi="Times New Roman" w:cs="Times New Roman"/>
          <w:sz w:val="24"/>
          <w:szCs w:val="24"/>
        </w:rPr>
        <w:t>a. Pemenuhan perikatan;</w:t>
      </w:r>
    </w:p>
    <w:p w:rsidR="00E63D24" w:rsidRPr="002F443A" w:rsidRDefault="00E63D24" w:rsidP="00DA6178">
      <w:pPr>
        <w:spacing w:line="480" w:lineRule="auto"/>
        <w:ind w:left="709" w:firstLine="0"/>
        <w:rPr>
          <w:rFonts w:ascii="Times New Roman" w:hAnsi="Times New Roman" w:cs="Times New Roman"/>
          <w:sz w:val="24"/>
          <w:szCs w:val="24"/>
        </w:rPr>
      </w:pPr>
      <w:r w:rsidRPr="002F443A">
        <w:rPr>
          <w:rFonts w:ascii="Times New Roman" w:hAnsi="Times New Roman" w:cs="Times New Roman"/>
          <w:sz w:val="24"/>
          <w:szCs w:val="24"/>
        </w:rPr>
        <w:lastRenderedPageBreak/>
        <w:t>b. Pemenuhan perikatan dengan ganti kerugian;</w:t>
      </w:r>
    </w:p>
    <w:p w:rsidR="00E63D24" w:rsidRPr="002F443A" w:rsidRDefault="00E63D24" w:rsidP="00DA6178">
      <w:pPr>
        <w:spacing w:line="480" w:lineRule="auto"/>
        <w:ind w:left="709" w:firstLine="0"/>
        <w:rPr>
          <w:rFonts w:ascii="Times New Roman" w:hAnsi="Times New Roman" w:cs="Times New Roman"/>
          <w:sz w:val="24"/>
          <w:szCs w:val="24"/>
        </w:rPr>
      </w:pPr>
      <w:r w:rsidRPr="002F443A">
        <w:rPr>
          <w:rFonts w:ascii="Times New Roman" w:hAnsi="Times New Roman" w:cs="Times New Roman"/>
          <w:sz w:val="24"/>
          <w:szCs w:val="24"/>
        </w:rPr>
        <w:t>c. Ganti kerugian;</w:t>
      </w:r>
      <w:bookmarkStart w:id="16" w:name="Pg55"/>
      <w:bookmarkEnd w:id="16"/>
    </w:p>
    <w:p w:rsidR="00E63D24" w:rsidRPr="002F443A" w:rsidRDefault="00E63D24" w:rsidP="00DA6178">
      <w:pPr>
        <w:spacing w:line="480" w:lineRule="auto"/>
        <w:ind w:left="709" w:firstLine="0"/>
        <w:rPr>
          <w:rFonts w:ascii="Times New Roman" w:hAnsi="Times New Roman" w:cs="Times New Roman"/>
          <w:sz w:val="24"/>
          <w:szCs w:val="24"/>
        </w:rPr>
      </w:pPr>
      <w:r w:rsidRPr="002F443A">
        <w:rPr>
          <w:rFonts w:ascii="Times New Roman" w:hAnsi="Times New Roman" w:cs="Times New Roman"/>
          <w:sz w:val="24"/>
          <w:szCs w:val="24"/>
        </w:rPr>
        <w:t>d. Pembatalan perjanjian timbal balik;</w:t>
      </w:r>
    </w:p>
    <w:p w:rsidR="00767AD1" w:rsidRPr="002F443A" w:rsidRDefault="00E63D24" w:rsidP="00297EBC">
      <w:pPr>
        <w:spacing w:line="480" w:lineRule="auto"/>
        <w:ind w:left="709" w:firstLine="0"/>
        <w:rPr>
          <w:rFonts w:ascii="Times New Roman" w:hAnsi="Times New Roman" w:cs="Times New Roman"/>
          <w:sz w:val="24"/>
          <w:szCs w:val="24"/>
          <w:lang w:val="id-ID"/>
        </w:rPr>
      </w:pPr>
      <w:r w:rsidRPr="002F443A">
        <w:rPr>
          <w:rFonts w:ascii="Times New Roman" w:hAnsi="Times New Roman" w:cs="Times New Roman"/>
          <w:sz w:val="24"/>
          <w:szCs w:val="24"/>
        </w:rPr>
        <w:t>e. Pembatalan ganti kerugian;</w:t>
      </w:r>
    </w:p>
    <w:p w:rsidR="00E63D24" w:rsidRPr="002F443A" w:rsidRDefault="00E63D24" w:rsidP="00995486">
      <w:pPr>
        <w:spacing w:line="480" w:lineRule="auto"/>
        <w:ind w:left="709" w:firstLine="567"/>
        <w:rPr>
          <w:rFonts w:ascii="Times New Roman" w:hAnsi="Times New Roman" w:cs="Times New Roman"/>
          <w:sz w:val="24"/>
          <w:szCs w:val="24"/>
        </w:rPr>
      </w:pPr>
      <w:r w:rsidRPr="002F443A">
        <w:rPr>
          <w:rFonts w:ascii="Times New Roman" w:hAnsi="Times New Roman" w:cs="Times New Roman"/>
          <w:sz w:val="24"/>
          <w:szCs w:val="24"/>
        </w:rPr>
        <w:t>Bilamana  kreditor  hanya  menuntut  ganti  kerugian,  ia  dianggap  telah melepaskan  haknya  untuk  meminta  pemenuhan  dan  pembatalan  perjanjian</w:t>
      </w:r>
      <w:r w:rsidR="004D038B" w:rsidRPr="002F443A">
        <w:rPr>
          <w:rFonts w:ascii="Times New Roman" w:hAnsi="Times New Roman" w:cs="Times New Roman"/>
          <w:sz w:val="24"/>
          <w:szCs w:val="24"/>
          <w:lang w:val="id-ID"/>
        </w:rPr>
        <w:t>,</w:t>
      </w:r>
      <w:r w:rsidRPr="002F443A">
        <w:rPr>
          <w:rFonts w:ascii="Times New Roman" w:hAnsi="Times New Roman" w:cs="Times New Roman"/>
          <w:sz w:val="24"/>
          <w:szCs w:val="24"/>
        </w:rPr>
        <w:t xml:space="preserve"> sedangkan  jika  kreditor  hanya  menuntut  pemenuhan  perikatan,  tuntutan ini sebenarnya bukan sebagai sanksi atas kelalain,  sebab  pemenuhan  perikatan memang sudah dari semula menjadi kesanggupan debitor untuk melaksanakannya. </w:t>
      </w:r>
    </w:p>
    <w:p w:rsidR="00E63D24" w:rsidRPr="002F443A" w:rsidRDefault="00E63D24" w:rsidP="00995486">
      <w:pPr>
        <w:spacing w:line="240" w:lineRule="auto"/>
        <w:ind w:left="709" w:firstLine="567"/>
        <w:rPr>
          <w:rFonts w:ascii="Times New Roman" w:hAnsi="Times New Roman" w:cs="Times New Roman"/>
          <w:sz w:val="24"/>
          <w:szCs w:val="24"/>
        </w:rPr>
      </w:pPr>
      <w:r w:rsidRPr="002F443A">
        <w:rPr>
          <w:rFonts w:ascii="Times New Roman" w:hAnsi="Times New Roman" w:cs="Times New Roman"/>
          <w:sz w:val="24"/>
          <w:szCs w:val="24"/>
        </w:rPr>
        <w:t xml:space="preserve">Menurut </w:t>
      </w:r>
      <w:r w:rsidR="00297EBC" w:rsidRPr="002F443A">
        <w:rPr>
          <w:rFonts w:ascii="Times New Roman" w:hAnsi="Times New Roman" w:cs="Times New Roman"/>
          <w:sz w:val="24"/>
          <w:szCs w:val="24"/>
          <w:lang w:val="id-ID"/>
        </w:rPr>
        <w:t xml:space="preserve">R </w:t>
      </w:r>
      <w:r w:rsidRPr="002F443A">
        <w:rPr>
          <w:rFonts w:ascii="Times New Roman" w:hAnsi="Times New Roman" w:cs="Times New Roman"/>
          <w:sz w:val="24"/>
          <w:szCs w:val="24"/>
        </w:rPr>
        <w:t xml:space="preserve">subekti yang menjadi persoalan di sini adalah ; </w:t>
      </w:r>
    </w:p>
    <w:p w:rsidR="00995486" w:rsidRPr="002F443A" w:rsidRDefault="00995486" w:rsidP="00297EBC">
      <w:pPr>
        <w:spacing w:line="240" w:lineRule="auto"/>
        <w:ind w:left="709" w:firstLine="709"/>
        <w:rPr>
          <w:rFonts w:ascii="Times New Roman" w:hAnsi="Times New Roman" w:cs="Times New Roman"/>
          <w:sz w:val="24"/>
          <w:szCs w:val="24"/>
        </w:rPr>
      </w:pPr>
    </w:p>
    <w:p w:rsidR="00767AD1" w:rsidRPr="002F443A" w:rsidRDefault="004D038B" w:rsidP="00995486">
      <w:pPr>
        <w:spacing w:line="240" w:lineRule="auto"/>
        <w:ind w:left="1276" w:right="701" w:firstLine="0"/>
        <w:rPr>
          <w:rFonts w:ascii="Times New Roman" w:hAnsi="Times New Roman" w:cs="Times New Roman"/>
          <w:sz w:val="24"/>
          <w:szCs w:val="24"/>
          <w:vertAlign w:val="superscript"/>
          <w:lang w:val="id-ID"/>
        </w:rPr>
      </w:pPr>
      <w:r w:rsidRPr="002F443A">
        <w:rPr>
          <w:rFonts w:ascii="Times New Roman" w:hAnsi="Times New Roman" w:cs="Times New Roman"/>
          <w:sz w:val="24"/>
          <w:szCs w:val="24"/>
          <w:lang w:val="id-ID"/>
        </w:rPr>
        <w:t>“</w:t>
      </w:r>
      <w:r w:rsidR="00E63D24" w:rsidRPr="002F443A">
        <w:rPr>
          <w:rFonts w:ascii="Times New Roman" w:hAnsi="Times New Roman" w:cs="Times New Roman"/>
          <w:sz w:val="24"/>
          <w:szCs w:val="24"/>
        </w:rPr>
        <w:t>seandainya debitor memang telah  menerima teguran  agar  melaksanakan  perikatan,  tetapi  setelah waktu yang pantas diberikan keadaannya untuk memenuhi perikatan tersebut telah lewat, tetapi prestasi belum juga terpenuhi, apakah debitor setelah itu masih berhak melaksanakan perikatan.</w:t>
      </w:r>
      <w:r w:rsidRPr="002F443A">
        <w:rPr>
          <w:rFonts w:ascii="Times New Roman" w:hAnsi="Times New Roman" w:cs="Times New Roman"/>
          <w:sz w:val="24"/>
          <w:szCs w:val="24"/>
          <w:lang w:val="id-ID"/>
        </w:rPr>
        <w:t>”</w:t>
      </w:r>
      <w:r w:rsidR="00E63D24" w:rsidRPr="002F443A">
        <w:rPr>
          <w:rStyle w:val="FootnoteReference"/>
          <w:rFonts w:ascii="Times New Roman" w:hAnsi="Times New Roman" w:cs="Times New Roman"/>
          <w:sz w:val="24"/>
          <w:szCs w:val="24"/>
        </w:rPr>
        <w:footnoteReference w:id="61"/>
      </w:r>
      <w:r w:rsidR="00E63D24" w:rsidRPr="002F443A">
        <w:rPr>
          <w:rFonts w:ascii="Times New Roman" w:hAnsi="Times New Roman" w:cs="Times New Roman"/>
          <w:sz w:val="24"/>
          <w:szCs w:val="24"/>
          <w:vertAlign w:val="superscript"/>
        </w:rPr>
        <w:t xml:space="preserve">) </w:t>
      </w:r>
    </w:p>
    <w:p w:rsidR="00297EBC" w:rsidRPr="002F443A" w:rsidRDefault="00297EBC" w:rsidP="00297EBC">
      <w:pPr>
        <w:spacing w:line="240" w:lineRule="auto"/>
        <w:ind w:left="1418" w:right="701" w:firstLine="0"/>
        <w:rPr>
          <w:rFonts w:ascii="Times New Roman" w:hAnsi="Times New Roman" w:cs="Times New Roman"/>
          <w:sz w:val="24"/>
          <w:szCs w:val="24"/>
          <w:vertAlign w:val="superscript"/>
          <w:lang w:val="id-ID"/>
        </w:rPr>
      </w:pPr>
    </w:p>
    <w:p w:rsidR="00E63D24" w:rsidRPr="002F443A" w:rsidRDefault="00E63D24" w:rsidP="00995486">
      <w:pPr>
        <w:spacing w:line="480" w:lineRule="auto"/>
        <w:ind w:left="709" w:firstLine="567"/>
        <w:rPr>
          <w:rFonts w:ascii="Times New Roman" w:hAnsi="Times New Roman" w:cs="Times New Roman"/>
          <w:sz w:val="24"/>
          <w:szCs w:val="24"/>
          <w:lang w:val="id-ID"/>
        </w:rPr>
      </w:pPr>
      <w:r w:rsidRPr="002F443A">
        <w:rPr>
          <w:rFonts w:ascii="Times New Roman" w:hAnsi="Times New Roman" w:cs="Times New Roman"/>
          <w:sz w:val="24"/>
          <w:szCs w:val="24"/>
        </w:rPr>
        <w:t>Para ahli hukum dalam hal ini sepakat bahwa apabila  kredit</w:t>
      </w:r>
      <w:r w:rsidR="004D038B" w:rsidRPr="002F443A">
        <w:rPr>
          <w:rFonts w:ascii="Times New Roman" w:hAnsi="Times New Roman" w:cs="Times New Roman"/>
          <w:sz w:val="24"/>
          <w:szCs w:val="24"/>
          <w:lang w:val="id-ID"/>
        </w:rPr>
        <w:t>or</w:t>
      </w:r>
      <w:r w:rsidRPr="002F443A">
        <w:rPr>
          <w:rFonts w:ascii="Times New Roman" w:hAnsi="Times New Roman" w:cs="Times New Roman"/>
          <w:sz w:val="24"/>
          <w:szCs w:val="24"/>
        </w:rPr>
        <w:t xml:space="preserve"> menyatakan  masih  bersedia  menerima  pelaksanaan  perikatan tersebut,  debitor masih dapat me</w:t>
      </w:r>
      <w:r w:rsidR="00995486" w:rsidRPr="002F443A">
        <w:rPr>
          <w:rFonts w:ascii="Times New Roman" w:hAnsi="Times New Roman" w:cs="Times New Roman"/>
          <w:sz w:val="24"/>
          <w:szCs w:val="24"/>
        </w:rPr>
        <w:t xml:space="preserve">laksanakan perikatan itu. Jika </w:t>
      </w:r>
      <w:r w:rsidRPr="002F443A">
        <w:rPr>
          <w:rFonts w:ascii="Times New Roman" w:hAnsi="Times New Roman" w:cs="Times New Roman"/>
          <w:sz w:val="24"/>
          <w:szCs w:val="24"/>
        </w:rPr>
        <w:t xml:space="preserve">pernyataan kesediaan  menerima  pelaksanaan  perikatan  itu  tidak  ada,  para  ahli  hukum mempunyai pendapat yang berbeda, apakah debitor dapat melaksanakan perikatan itu dan dengan membayar ganti rugi, sebelum ada tuntutan kreditor di muka pengadilan untuk membatalkan perjanjian dengan ganti kerugian. </w:t>
      </w:r>
      <w:r w:rsidR="00995486" w:rsidRPr="002F443A">
        <w:rPr>
          <w:rFonts w:ascii="Times New Roman" w:hAnsi="Times New Roman" w:cs="Times New Roman"/>
          <w:i/>
          <w:sz w:val="24"/>
          <w:szCs w:val="24"/>
        </w:rPr>
        <w:t xml:space="preserve">Diephuis, Opzoormer, Asser-Losecat-Vermeer, </w:t>
      </w:r>
      <w:r w:rsidRPr="002F443A">
        <w:rPr>
          <w:rFonts w:ascii="Times New Roman" w:hAnsi="Times New Roman" w:cs="Times New Roman"/>
          <w:i/>
          <w:sz w:val="24"/>
          <w:szCs w:val="24"/>
        </w:rPr>
        <w:t>Van  Brakel</w:t>
      </w:r>
      <w:r w:rsidRPr="002F443A">
        <w:rPr>
          <w:rFonts w:ascii="Times New Roman" w:hAnsi="Times New Roman" w:cs="Times New Roman"/>
          <w:sz w:val="24"/>
          <w:szCs w:val="24"/>
        </w:rPr>
        <w:t xml:space="preserve">  dan </w:t>
      </w:r>
      <w:r w:rsidRPr="002F443A">
        <w:rPr>
          <w:rFonts w:ascii="Times New Roman" w:hAnsi="Times New Roman" w:cs="Times New Roman"/>
          <w:i/>
          <w:sz w:val="24"/>
          <w:szCs w:val="24"/>
        </w:rPr>
        <w:lastRenderedPageBreak/>
        <w:t>Suyuling</w:t>
      </w:r>
      <w:r w:rsidRPr="002F443A">
        <w:rPr>
          <w:rFonts w:ascii="Times New Roman" w:hAnsi="Times New Roman" w:cs="Times New Roman"/>
          <w:sz w:val="24"/>
          <w:szCs w:val="24"/>
        </w:rPr>
        <w:t xml:space="preserve"> serta </w:t>
      </w:r>
      <w:r w:rsidRPr="002F443A">
        <w:rPr>
          <w:rFonts w:ascii="Times New Roman" w:hAnsi="Times New Roman" w:cs="Times New Roman"/>
          <w:i/>
          <w:sz w:val="24"/>
          <w:szCs w:val="24"/>
        </w:rPr>
        <w:t>Hoge Raad</w:t>
      </w:r>
      <w:r w:rsidRPr="002F443A">
        <w:rPr>
          <w:rFonts w:ascii="Times New Roman" w:hAnsi="Times New Roman" w:cs="Times New Roman"/>
          <w:sz w:val="24"/>
          <w:szCs w:val="24"/>
        </w:rPr>
        <w:t xml:space="preserve"> di negeri Belanda menyatakan bahwa debitor tidak lagi dapat melaksanakan perikatan itu dan kreditor tidak dapat dipaksa untuk menerima pelaksanaan perikatan itu. </w:t>
      </w:r>
    </w:p>
    <w:p w:rsidR="00E63D24" w:rsidRPr="002F443A" w:rsidRDefault="00E63D24" w:rsidP="00995486">
      <w:pPr>
        <w:spacing w:line="480" w:lineRule="auto"/>
        <w:ind w:left="709" w:firstLine="567"/>
        <w:rPr>
          <w:rFonts w:ascii="Times New Roman" w:hAnsi="Times New Roman" w:cs="Times New Roman"/>
          <w:sz w:val="24"/>
          <w:szCs w:val="24"/>
        </w:rPr>
      </w:pPr>
      <w:r w:rsidRPr="002F443A">
        <w:rPr>
          <w:rFonts w:ascii="Times New Roman" w:hAnsi="Times New Roman" w:cs="Times New Roman"/>
          <w:sz w:val="24"/>
          <w:szCs w:val="24"/>
        </w:rPr>
        <w:t>Asser-Goudoever dan Hofman</w:t>
      </w:r>
      <w:r w:rsidRPr="002F443A">
        <w:rPr>
          <w:rFonts w:ascii="Times New Roman" w:hAnsi="Times New Roman" w:cs="Times New Roman"/>
          <w:i/>
          <w:sz w:val="24"/>
          <w:szCs w:val="24"/>
        </w:rPr>
        <w:t xml:space="preserve"> </w:t>
      </w:r>
      <w:r w:rsidRPr="002F443A">
        <w:rPr>
          <w:rFonts w:ascii="Times New Roman" w:hAnsi="Times New Roman" w:cs="Times New Roman"/>
          <w:sz w:val="24"/>
          <w:szCs w:val="24"/>
        </w:rPr>
        <w:t>berpendapat</w:t>
      </w:r>
      <w:bookmarkStart w:id="17" w:name="Pg56"/>
      <w:bookmarkEnd w:id="17"/>
      <w:r w:rsidRPr="002F443A">
        <w:rPr>
          <w:rFonts w:ascii="Times New Roman" w:hAnsi="Times New Roman" w:cs="Times New Roman"/>
          <w:sz w:val="24"/>
          <w:szCs w:val="24"/>
        </w:rPr>
        <w:t xml:space="preserve"> sebaliknya yaitu dengan mendasarkan kepada kepatutan, bahwa debitor masih dapat melaksanakan perikatan tersebut dan kreditor sepatutnya menerima pula pelaksanaan perikatan itu</w:t>
      </w:r>
      <w:r w:rsidRPr="002F443A">
        <w:rPr>
          <w:rStyle w:val="FootnoteReference"/>
          <w:rFonts w:ascii="Times New Roman" w:hAnsi="Times New Roman" w:cs="Times New Roman"/>
          <w:sz w:val="24"/>
          <w:szCs w:val="24"/>
        </w:rPr>
        <w:footnoteReference w:id="62"/>
      </w:r>
      <w:r w:rsidRPr="002F443A">
        <w:rPr>
          <w:rFonts w:ascii="Times New Roman" w:hAnsi="Times New Roman" w:cs="Times New Roman"/>
          <w:sz w:val="24"/>
          <w:szCs w:val="24"/>
          <w:vertAlign w:val="superscript"/>
        </w:rPr>
        <w:t>)</w:t>
      </w:r>
      <w:r w:rsidRPr="002F443A">
        <w:rPr>
          <w:rFonts w:ascii="Times New Roman" w:hAnsi="Times New Roman" w:cs="Times New Roman"/>
          <w:sz w:val="24"/>
          <w:szCs w:val="24"/>
        </w:rPr>
        <w:t xml:space="preserve"> Pendapat terakhir inilah yang diikuti oleh ahli-ahli hukum Indonesia seperti yangdiungkapkan Wirdjono Prodjodikoro dan Subekti, yang sama-sama pernah</w:t>
      </w:r>
      <w:r w:rsidR="00570D4F" w:rsidRPr="002F443A">
        <w:rPr>
          <w:rFonts w:ascii="Times New Roman" w:hAnsi="Times New Roman" w:cs="Times New Roman"/>
          <w:sz w:val="24"/>
          <w:szCs w:val="24"/>
        </w:rPr>
        <w:t xml:space="preserve"> </w:t>
      </w:r>
      <w:r w:rsidRPr="002F443A">
        <w:rPr>
          <w:rFonts w:ascii="Times New Roman" w:hAnsi="Times New Roman" w:cs="Times New Roman"/>
          <w:sz w:val="24"/>
          <w:szCs w:val="24"/>
        </w:rPr>
        <w:t>menjadi Ketua Mahkamah Agung RI dan dikenal sebagai ahli  hukum  perdata  Indonesia.</w:t>
      </w:r>
      <w:r w:rsidRPr="002F443A">
        <w:rPr>
          <w:rStyle w:val="FootnoteReference"/>
          <w:rFonts w:ascii="Times New Roman" w:hAnsi="Times New Roman" w:cs="Times New Roman"/>
          <w:sz w:val="24"/>
          <w:szCs w:val="24"/>
        </w:rPr>
        <w:footnoteReference w:id="63"/>
      </w:r>
      <w:r w:rsidRPr="002F443A">
        <w:rPr>
          <w:rFonts w:ascii="Times New Roman" w:hAnsi="Times New Roman" w:cs="Times New Roman"/>
          <w:sz w:val="24"/>
          <w:szCs w:val="24"/>
          <w:vertAlign w:val="superscript"/>
        </w:rPr>
        <w:t xml:space="preserve">) </w:t>
      </w:r>
      <w:r w:rsidRPr="002F443A">
        <w:rPr>
          <w:rFonts w:ascii="Times New Roman" w:hAnsi="Times New Roman" w:cs="Times New Roman"/>
          <w:sz w:val="24"/>
          <w:szCs w:val="24"/>
        </w:rPr>
        <w:t xml:space="preserve"> Pendapat  inilah  yang  lebih  sesuai  dengan kepatutan dan rasa keadilan yang dikehendaki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1338 ayat (3) KUH</w:t>
      </w:r>
      <w:r w:rsidR="00922E28"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Perdata sebagai pedoman dalam pelaksanaan perjanjian. </w:t>
      </w:r>
    </w:p>
    <w:p w:rsidR="00E63D24" w:rsidRPr="002F443A" w:rsidRDefault="00E63D24" w:rsidP="00DA6178">
      <w:pPr>
        <w:spacing w:line="480" w:lineRule="auto"/>
        <w:ind w:left="426" w:firstLine="0"/>
        <w:rPr>
          <w:rFonts w:ascii="Times New Roman" w:hAnsi="Times New Roman" w:cs="Times New Roman"/>
          <w:b/>
          <w:i/>
          <w:sz w:val="24"/>
          <w:szCs w:val="24"/>
        </w:rPr>
      </w:pPr>
      <w:r w:rsidRPr="002F443A">
        <w:rPr>
          <w:rFonts w:ascii="Times New Roman" w:hAnsi="Times New Roman" w:cs="Times New Roman"/>
          <w:b/>
          <w:sz w:val="24"/>
          <w:szCs w:val="24"/>
        </w:rPr>
        <w:t xml:space="preserve">6.  Keadaan Memaksa </w:t>
      </w:r>
      <w:r w:rsidRPr="002F443A">
        <w:rPr>
          <w:rFonts w:ascii="Times New Roman" w:hAnsi="Times New Roman" w:cs="Times New Roman"/>
          <w:b/>
          <w:i/>
          <w:sz w:val="24"/>
          <w:szCs w:val="24"/>
        </w:rPr>
        <w:t xml:space="preserve">(force majeure, overmacht ) </w:t>
      </w:r>
    </w:p>
    <w:p w:rsidR="00767AD1" w:rsidRPr="002F443A" w:rsidRDefault="00E63D24" w:rsidP="00F52D98">
      <w:pPr>
        <w:pStyle w:val="ListParagraph"/>
        <w:numPr>
          <w:ilvl w:val="1"/>
          <w:numId w:val="55"/>
        </w:numPr>
        <w:spacing w:line="480" w:lineRule="auto"/>
        <w:ind w:left="993" w:hanging="284"/>
        <w:rPr>
          <w:rFonts w:ascii="Times New Roman" w:hAnsi="Times New Roman" w:cs="Times New Roman"/>
          <w:sz w:val="24"/>
          <w:szCs w:val="24"/>
        </w:rPr>
      </w:pPr>
      <w:r w:rsidRPr="002F443A">
        <w:rPr>
          <w:rFonts w:ascii="Times New Roman" w:hAnsi="Times New Roman" w:cs="Times New Roman"/>
          <w:sz w:val="24"/>
          <w:szCs w:val="24"/>
        </w:rPr>
        <w:t>Pengertian Keadaan Memaksa</w:t>
      </w:r>
    </w:p>
    <w:p w:rsidR="00E63D24" w:rsidRPr="002F443A" w:rsidRDefault="00E63D24" w:rsidP="00DA6178">
      <w:pPr>
        <w:tabs>
          <w:tab w:val="left" w:pos="709"/>
        </w:tabs>
        <w:spacing w:line="480" w:lineRule="auto"/>
        <w:ind w:left="993" w:firstLine="425"/>
        <w:rPr>
          <w:rFonts w:ascii="Times New Roman" w:hAnsi="Times New Roman" w:cs="Times New Roman"/>
          <w:sz w:val="24"/>
          <w:szCs w:val="24"/>
        </w:rPr>
      </w:pPr>
      <w:r w:rsidRPr="002F443A">
        <w:rPr>
          <w:rFonts w:ascii="Times New Roman" w:hAnsi="Times New Roman" w:cs="Times New Roman"/>
          <w:sz w:val="24"/>
          <w:szCs w:val="24"/>
        </w:rPr>
        <w:t xml:space="preserve">Istilah keadaan memaksa berasal dari bahasa Inggris, yaitu </w:t>
      </w:r>
      <w:r w:rsidRPr="002F443A">
        <w:rPr>
          <w:rFonts w:ascii="Times New Roman" w:hAnsi="Times New Roman" w:cs="Times New Roman"/>
          <w:i/>
          <w:sz w:val="24"/>
          <w:szCs w:val="24"/>
        </w:rPr>
        <w:t>force majeure</w:t>
      </w:r>
      <w:r w:rsidRPr="002F443A">
        <w:rPr>
          <w:rFonts w:ascii="Times New Roman" w:hAnsi="Times New Roman" w:cs="Times New Roman"/>
          <w:sz w:val="24"/>
          <w:szCs w:val="24"/>
        </w:rPr>
        <w:t xml:space="preserve">, sedangkan dalam bahasa Belanda disebut dengan </w:t>
      </w:r>
      <w:r w:rsidRPr="002F443A">
        <w:rPr>
          <w:rFonts w:ascii="Times New Roman" w:hAnsi="Times New Roman" w:cs="Times New Roman"/>
          <w:i/>
          <w:sz w:val="24"/>
          <w:szCs w:val="24"/>
        </w:rPr>
        <w:t>overmacht.</w:t>
      </w:r>
      <w:r w:rsidRPr="002F443A">
        <w:rPr>
          <w:rFonts w:ascii="Times New Roman" w:hAnsi="Times New Roman" w:cs="Times New Roman"/>
          <w:sz w:val="24"/>
          <w:szCs w:val="24"/>
        </w:rPr>
        <w:t xml:space="preserve"> Keadaan memaksa adalah suatu keadaan ketika debitor tidak dapat melakukan prestasinya kepada, yang disebabkan adanya kejadian yang berada di luar kekuasaannya, seperti gempa bumi, banjir, tanah longsor</w:t>
      </w:r>
      <w:r w:rsidR="00922E28" w:rsidRPr="002F443A">
        <w:rPr>
          <w:rFonts w:ascii="Times New Roman" w:hAnsi="Times New Roman" w:cs="Times New Roman"/>
          <w:sz w:val="24"/>
          <w:szCs w:val="24"/>
        </w:rPr>
        <w:t xml:space="preserve"> </w:t>
      </w:r>
      <w:r w:rsidRPr="002F443A">
        <w:rPr>
          <w:rFonts w:ascii="Times New Roman" w:hAnsi="Times New Roman" w:cs="Times New Roman"/>
          <w:sz w:val="24"/>
          <w:szCs w:val="24"/>
        </w:rPr>
        <w:t>dan lain-lain. Menurut Wirjono Prodjodikoro.</w:t>
      </w:r>
      <w:r w:rsidRPr="002F443A">
        <w:rPr>
          <w:rStyle w:val="FootnoteReference"/>
          <w:rFonts w:ascii="Times New Roman" w:hAnsi="Times New Roman" w:cs="Times New Roman"/>
          <w:sz w:val="24"/>
          <w:szCs w:val="24"/>
        </w:rPr>
        <w:footnoteReference w:id="64"/>
      </w:r>
      <w:r w:rsidRPr="002F443A">
        <w:rPr>
          <w:rFonts w:ascii="Times New Roman" w:hAnsi="Times New Roman" w:cs="Times New Roman"/>
          <w:sz w:val="24"/>
          <w:szCs w:val="24"/>
          <w:vertAlign w:val="superscript"/>
        </w:rPr>
        <w:t>)</w:t>
      </w:r>
      <w:r w:rsidR="003B4949" w:rsidRPr="002F443A">
        <w:rPr>
          <w:rFonts w:ascii="Times New Roman" w:hAnsi="Times New Roman" w:cs="Times New Roman"/>
          <w:sz w:val="24"/>
          <w:szCs w:val="24"/>
          <w:vertAlign w:val="superscript"/>
        </w:rPr>
        <w:t xml:space="preserve"> </w:t>
      </w:r>
      <w:r w:rsidRPr="002F443A">
        <w:rPr>
          <w:rFonts w:ascii="Times New Roman" w:hAnsi="Times New Roman" w:cs="Times New Roman"/>
          <w:sz w:val="24"/>
          <w:szCs w:val="24"/>
        </w:rPr>
        <w:t xml:space="preserve">keadaan memaksa dalam hukum adalah keadaan yang menyebabkan bahwa suatu hak atau </w:t>
      </w:r>
      <w:r w:rsidRPr="002F443A">
        <w:rPr>
          <w:rFonts w:ascii="Times New Roman" w:hAnsi="Times New Roman" w:cs="Times New Roman"/>
          <w:sz w:val="24"/>
          <w:szCs w:val="24"/>
        </w:rPr>
        <w:lastRenderedPageBreak/>
        <w:t xml:space="preserve">suatu kewajiban dalam suatu perhubungan hukum tidak dapat dilaksanakan. </w:t>
      </w:r>
    </w:p>
    <w:p w:rsidR="00E63D24" w:rsidRPr="002F443A" w:rsidRDefault="00E63D24" w:rsidP="00F52D98">
      <w:pPr>
        <w:pStyle w:val="ListParagraph"/>
        <w:numPr>
          <w:ilvl w:val="1"/>
          <w:numId w:val="55"/>
        </w:numPr>
        <w:tabs>
          <w:tab w:val="left" w:pos="993"/>
        </w:tabs>
        <w:spacing w:line="480" w:lineRule="auto"/>
        <w:ind w:left="1134" w:hanging="425"/>
        <w:rPr>
          <w:rFonts w:ascii="Times New Roman" w:hAnsi="Times New Roman" w:cs="Times New Roman"/>
          <w:sz w:val="24"/>
          <w:szCs w:val="24"/>
        </w:rPr>
      </w:pPr>
      <w:r w:rsidRPr="002F443A">
        <w:rPr>
          <w:rFonts w:ascii="Times New Roman" w:hAnsi="Times New Roman" w:cs="Times New Roman"/>
          <w:sz w:val="24"/>
          <w:szCs w:val="24"/>
        </w:rPr>
        <w:t>Dasar Hukum Keadaan Memaksa</w:t>
      </w:r>
    </w:p>
    <w:p w:rsidR="00767AD1" w:rsidRPr="002F443A" w:rsidRDefault="00E63D24" w:rsidP="00DA6178">
      <w:pPr>
        <w:spacing w:line="480" w:lineRule="auto"/>
        <w:ind w:left="993" w:firstLine="0"/>
        <w:rPr>
          <w:rFonts w:ascii="Times New Roman" w:hAnsi="Times New Roman" w:cs="Times New Roman"/>
          <w:sz w:val="24"/>
          <w:szCs w:val="24"/>
        </w:rPr>
      </w:pPr>
      <w:r w:rsidRPr="002F443A">
        <w:rPr>
          <w:rFonts w:ascii="Times New Roman" w:hAnsi="Times New Roman" w:cs="Times New Roman"/>
          <w:sz w:val="24"/>
          <w:szCs w:val="24"/>
        </w:rPr>
        <w:t xml:space="preserve">Ketentuan tentang keadaan memaksa di atur dalam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1244-1245 KUH </w:t>
      </w:r>
      <w:r w:rsidR="00922E28"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Perdata.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1244 KUH Perdata</w:t>
      </w:r>
      <w:r w:rsidR="00767AD1" w:rsidRPr="002F443A">
        <w:rPr>
          <w:rFonts w:ascii="Times New Roman" w:hAnsi="Times New Roman" w:cs="Times New Roman"/>
          <w:sz w:val="24"/>
          <w:szCs w:val="24"/>
        </w:rPr>
        <w:t>,</w:t>
      </w:r>
      <w:r w:rsidRPr="002F443A">
        <w:rPr>
          <w:rFonts w:ascii="Times New Roman" w:hAnsi="Times New Roman" w:cs="Times New Roman"/>
          <w:sz w:val="24"/>
          <w:szCs w:val="24"/>
        </w:rPr>
        <w:t xml:space="preserve"> </w:t>
      </w:r>
      <w:r w:rsidR="00767AD1" w:rsidRPr="002F443A">
        <w:rPr>
          <w:rFonts w:ascii="Times New Roman" w:hAnsi="Times New Roman" w:cs="Times New Roman"/>
          <w:sz w:val="24"/>
          <w:szCs w:val="24"/>
        </w:rPr>
        <w:t xml:space="preserve">menyatakan </w:t>
      </w:r>
      <w:r w:rsidRPr="002F443A">
        <w:rPr>
          <w:rFonts w:ascii="Times New Roman" w:hAnsi="Times New Roman" w:cs="Times New Roman"/>
          <w:sz w:val="24"/>
          <w:szCs w:val="24"/>
        </w:rPr>
        <w:t xml:space="preserve">: </w:t>
      </w:r>
      <w:bookmarkStart w:id="18" w:name="Pg57"/>
      <w:bookmarkEnd w:id="18"/>
      <w:r w:rsidRPr="002F443A">
        <w:rPr>
          <w:rFonts w:ascii="Times New Roman" w:hAnsi="Times New Roman" w:cs="Times New Roman"/>
          <w:sz w:val="24"/>
          <w:szCs w:val="24"/>
        </w:rPr>
        <w:t xml:space="preserve">Jika ada alasan untuk itu, si berutang harus dihukum mengganti biaya, rugi dan bunga apabila ia tak dapat membuktikan, bahwa hal tidak atau tidak pada waktu yang tepat dilaksanakannya perikatan itu, disebabkan suatu hal yang  tak  terduga,  pun  tak  dapat  dipertanggungjawabkan  padanya, kesemaunya itu pun jika itikad buruk tidaklah ada pada pihaknya. Selanjutnya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1245 KUH Perdata</w:t>
      </w:r>
      <w:r w:rsidR="00767AD1" w:rsidRPr="002F443A">
        <w:rPr>
          <w:rFonts w:ascii="Times New Roman" w:hAnsi="Times New Roman" w:cs="Times New Roman"/>
          <w:sz w:val="24"/>
          <w:szCs w:val="24"/>
        </w:rPr>
        <w:t>,</w:t>
      </w:r>
      <w:r w:rsidRPr="002F443A">
        <w:rPr>
          <w:rFonts w:ascii="Times New Roman" w:hAnsi="Times New Roman" w:cs="Times New Roman"/>
          <w:sz w:val="24"/>
          <w:szCs w:val="24"/>
        </w:rPr>
        <w:t xml:space="preserve"> </w:t>
      </w:r>
      <w:r w:rsidR="00767AD1" w:rsidRPr="002F443A">
        <w:rPr>
          <w:rFonts w:ascii="Times New Roman" w:hAnsi="Times New Roman" w:cs="Times New Roman"/>
          <w:sz w:val="24"/>
          <w:szCs w:val="24"/>
        </w:rPr>
        <w:t xml:space="preserve">menyatakan </w:t>
      </w:r>
      <w:r w:rsidRPr="002F443A">
        <w:rPr>
          <w:rFonts w:ascii="Times New Roman" w:hAnsi="Times New Roman" w:cs="Times New Roman"/>
          <w:sz w:val="24"/>
          <w:szCs w:val="24"/>
        </w:rPr>
        <w:t xml:space="preserve">: Tidaklah biaya rugi dan bunga, harus digantinya, apalagi lantaran keadaan memaksa atau lantaran suatu kejadian tak disengaja si berutang beralangan memberikan atau berbuat sesuatu yang diwajibkan, atau hal-hal yang sama telah melakukan perbuatan yang terlarang. </w:t>
      </w:r>
    </w:p>
    <w:p w:rsidR="00E63D24" w:rsidRPr="002F443A" w:rsidRDefault="00E63D24" w:rsidP="00DA6178">
      <w:pPr>
        <w:spacing w:line="480" w:lineRule="auto"/>
        <w:ind w:left="993" w:firstLine="0"/>
        <w:rPr>
          <w:rFonts w:ascii="Times New Roman" w:hAnsi="Times New Roman" w:cs="Times New Roman"/>
          <w:sz w:val="24"/>
          <w:szCs w:val="24"/>
        </w:rPr>
      </w:pPr>
      <w:r w:rsidRPr="002F443A">
        <w:rPr>
          <w:rFonts w:ascii="Times New Roman" w:hAnsi="Times New Roman" w:cs="Times New Roman"/>
          <w:sz w:val="24"/>
          <w:szCs w:val="24"/>
        </w:rPr>
        <w:t>Teori-Teori Keadaan Memaksa yaitu :</w:t>
      </w:r>
    </w:p>
    <w:p w:rsidR="00767AD1" w:rsidRPr="002F443A" w:rsidRDefault="00E63D24" w:rsidP="00A61B9A">
      <w:pPr>
        <w:spacing w:line="480" w:lineRule="auto"/>
        <w:ind w:left="1276" w:hanging="283"/>
        <w:rPr>
          <w:rFonts w:ascii="Times New Roman" w:hAnsi="Times New Roman" w:cs="Times New Roman"/>
          <w:i/>
          <w:sz w:val="24"/>
          <w:szCs w:val="24"/>
          <w:lang w:val="id-ID"/>
        </w:rPr>
      </w:pPr>
      <w:r w:rsidRPr="002F443A">
        <w:rPr>
          <w:rFonts w:ascii="Times New Roman" w:hAnsi="Times New Roman" w:cs="Times New Roman"/>
          <w:sz w:val="24"/>
          <w:szCs w:val="24"/>
        </w:rPr>
        <w:t xml:space="preserve">1). Teori Ketidakmungkinan </w:t>
      </w:r>
      <w:r w:rsidRPr="002F443A">
        <w:rPr>
          <w:rFonts w:ascii="Times New Roman" w:hAnsi="Times New Roman" w:cs="Times New Roman"/>
          <w:i/>
          <w:sz w:val="24"/>
          <w:szCs w:val="24"/>
        </w:rPr>
        <w:t>(onmogelijkeheid).</w:t>
      </w:r>
    </w:p>
    <w:p w:rsidR="00E63D24" w:rsidRPr="002F443A" w:rsidRDefault="00E63D24" w:rsidP="00DA6178">
      <w:pPr>
        <w:spacing w:line="480" w:lineRule="auto"/>
        <w:ind w:left="1418" w:hanging="142"/>
        <w:rPr>
          <w:rFonts w:ascii="Times New Roman" w:hAnsi="Times New Roman" w:cs="Times New Roman"/>
          <w:sz w:val="24"/>
          <w:szCs w:val="24"/>
        </w:rPr>
      </w:pPr>
      <w:r w:rsidRPr="002F443A">
        <w:rPr>
          <w:rFonts w:ascii="Times New Roman" w:hAnsi="Times New Roman" w:cs="Times New Roman"/>
          <w:sz w:val="24"/>
          <w:szCs w:val="24"/>
        </w:rPr>
        <w:t>Teori ini berpendapat bahwa keadan memaksa</w:t>
      </w:r>
      <w:r w:rsidRPr="002F443A">
        <w:rPr>
          <w:rStyle w:val="FootnoteReference"/>
          <w:rFonts w:ascii="Times New Roman" w:hAnsi="Times New Roman" w:cs="Times New Roman"/>
          <w:sz w:val="24"/>
          <w:szCs w:val="24"/>
        </w:rPr>
        <w:footnoteReference w:id="65"/>
      </w:r>
      <w:r w:rsidRPr="002F443A">
        <w:rPr>
          <w:rFonts w:ascii="Times New Roman" w:hAnsi="Times New Roman" w:cs="Times New Roman"/>
          <w:sz w:val="24"/>
          <w:szCs w:val="24"/>
          <w:vertAlign w:val="superscript"/>
        </w:rPr>
        <w:t>)</w:t>
      </w:r>
      <w:r w:rsidRPr="002F443A">
        <w:rPr>
          <w:rFonts w:ascii="Times New Roman" w:hAnsi="Times New Roman" w:cs="Times New Roman"/>
          <w:sz w:val="24"/>
          <w:szCs w:val="24"/>
        </w:rPr>
        <w:t xml:space="preserve"> adalah suatu keadaan tidak mungkin melakukan pemenuhan prestasi yang diperjanjikan. Ketidakmungkinan dapat dibedakan menjadi dua macam,yaitu: </w:t>
      </w:r>
    </w:p>
    <w:p w:rsidR="00E63D24" w:rsidRPr="002F443A" w:rsidRDefault="00E63D24" w:rsidP="00DA6178">
      <w:pPr>
        <w:spacing w:line="480" w:lineRule="auto"/>
        <w:ind w:left="1843" w:hanging="425"/>
        <w:rPr>
          <w:rFonts w:ascii="Times New Roman" w:hAnsi="Times New Roman" w:cs="Times New Roman"/>
          <w:sz w:val="24"/>
          <w:szCs w:val="24"/>
        </w:rPr>
      </w:pPr>
      <w:r w:rsidRPr="002F443A">
        <w:rPr>
          <w:rFonts w:ascii="Times New Roman" w:hAnsi="Times New Roman" w:cs="Times New Roman"/>
          <w:sz w:val="24"/>
          <w:szCs w:val="24"/>
        </w:rPr>
        <w:lastRenderedPageBreak/>
        <w:t>(1).</w:t>
      </w:r>
      <w:r w:rsidR="004D038B" w:rsidRPr="002F443A">
        <w:rPr>
          <w:rFonts w:ascii="Times New Roman" w:hAnsi="Times New Roman" w:cs="Times New Roman"/>
          <w:sz w:val="24"/>
          <w:szCs w:val="24"/>
        </w:rPr>
        <w:t>Ketidakmungkinan</w:t>
      </w:r>
      <w:r w:rsidR="004D038B"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 xml:space="preserve">absolut atau objektif </w:t>
      </w:r>
      <w:r w:rsidRPr="002F443A">
        <w:rPr>
          <w:rFonts w:ascii="Times New Roman" w:hAnsi="Times New Roman" w:cs="Times New Roman"/>
          <w:i/>
          <w:sz w:val="24"/>
          <w:szCs w:val="24"/>
        </w:rPr>
        <w:t>(absolut onmogelijkheid),</w:t>
      </w:r>
      <w:r w:rsidR="004D038B"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 xml:space="preserve">ketidakmungkinan absolut yaitu suatu ketidakmungkinan sama sekali dari debitor untuk melakukan prestasinya pada kreditor. </w:t>
      </w:r>
    </w:p>
    <w:p w:rsidR="00E63D24" w:rsidRPr="002F443A" w:rsidRDefault="00E63D24" w:rsidP="00DA6178">
      <w:pPr>
        <w:spacing w:line="480" w:lineRule="auto"/>
        <w:ind w:left="1843" w:hanging="425"/>
        <w:rPr>
          <w:rFonts w:ascii="Times New Roman" w:hAnsi="Times New Roman" w:cs="Times New Roman"/>
          <w:sz w:val="24"/>
          <w:szCs w:val="24"/>
        </w:rPr>
      </w:pPr>
      <w:r w:rsidRPr="002F443A">
        <w:rPr>
          <w:rFonts w:ascii="Times New Roman" w:hAnsi="Times New Roman" w:cs="Times New Roman"/>
          <w:sz w:val="24"/>
          <w:szCs w:val="24"/>
        </w:rPr>
        <w:t>(2). Ketidakmungkinan relati</w:t>
      </w:r>
      <w:r w:rsidR="00764953" w:rsidRPr="002F443A">
        <w:rPr>
          <w:rFonts w:ascii="Times New Roman" w:hAnsi="Times New Roman" w:cs="Times New Roman"/>
          <w:sz w:val="24"/>
          <w:szCs w:val="24"/>
          <w:lang w:val="id-ID"/>
        </w:rPr>
        <w:t>f</w:t>
      </w:r>
      <w:r w:rsidRPr="002F443A">
        <w:rPr>
          <w:rFonts w:ascii="Times New Roman" w:hAnsi="Times New Roman" w:cs="Times New Roman"/>
          <w:sz w:val="24"/>
          <w:szCs w:val="24"/>
        </w:rPr>
        <w:t xml:space="preserve"> atau  ketidakmungkinan subjektif </w:t>
      </w:r>
      <w:r w:rsidRPr="002F443A">
        <w:rPr>
          <w:rFonts w:ascii="Times New Roman" w:hAnsi="Times New Roman" w:cs="Times New Roman"/>
          <w:i/>
          <w:sz w:val="24"/>
          <w:szCs w:val="24"/>
        </w:rPr>
        <w:t>(relative onmogelijkheid)</w:t>
      </w:r>
      <w:r w:rsidRPr="002F443A">
        <w:rPr>
          <w:rFonts w:ascii="Times New Roman" w:hAnsi="Times New Roman" w:cs="Times New Roman"/>
          <w:sz w:val="24"/>
          <w:szCs w:val="24"/>
        </w:rPr>
        <w:t xml:space="preserve">, yaitu  suatu  ketidakmungkinan  relatif  dari  debitor untuk memenuhi prestasinya. </w:t>
      </w:r>
    </w:p>
    <w:p w:rsidR="00767AD1" w:rsidRPr="002F443A" w:rsidRDefault="00E63D24" w:rsidP="00DA6178">
      <w:pPr>
        <w:spacing w:line="480" w:lineRule="auto"/>
        <w:ind w:left="1418" w:hanging="425"/>
        <w:rPr>
          <w:rFonts w:ascii="Times New Roman" w:hAnsi="Times New Roman" w:cs="Times New Roman"/>
          <w:sz w:val="24"/>
          <w:szCs w:val="24"/>
          <w:lang w:val="id-ID"/>
        </w:rPr>
      </w:pPr>
      <w:r w:rsidRPr="002F443A">
        <w:rPr>
          <w:rFonts w:ascii="Times New Roman" w:hAnsi="Times New Roman" w:cs="Times New Roman"/>
          <w:sz w:val="24"/>
          <w:szCs w:val="24"/>
        </w:rPr>
        <w:t xml:space="preserve">2).Teori Penghapusan atau Peniadaan kesalahan </w:t>
      </w:r>
      <w:r w:rsidRPr="002F443A">
        <w:rPr>
          <w:rFonts w:ascii="Times New Roman" w:hAnsi="Times New Roman" w:cs="Times New Roman"/>
          <w:i/>
          <w:sz w:val="24"/>
          <w:szCs w:val="24"/>
        </w:rPr>
        <w:t>(afwesigheid van schuld).</w:t>
      </w:r>
      <w:r w:rsidR="003B4949" w:rsidRPr="002F443A">
        <w:rPr>
          <w:rFonts w:ascii="Times New Roman" w:hAnsi="Times New Roman" w:cs="Times New Roman"/>
          <w:i/>
          <w:sz w:val="24"/>
          <w:szCs w:val="24"/>
        </w:rPr>
        <w:t xml:space="preserve"> </w:t>
      </w:r>
      <w:r w:rsidRPr="002F443A">
        <w:rPr>
          <w:rFonts w:ascii="Times New Roman" w:hAnsi="Times New Roman" w:cs="Times New Roman"/>
          <w:sz w:val="24"/>
          <w:szCs w:val="24"/>
        </w:rPr>
        <w:t xml:space="preserve">Teori ini berarti dengan adanya </w:t>
      </w:r>
      <w:r w:rsidRPr="002F443A">
        <w:rPr>
          <w:rFonts w:ascii="Times New Roman" w:hAnsi="Times New Roman" w:cs="Times New Roman"/>
          <w:i/>
          <w:sz w:val="24"/>
          <w:szCs w:val="24"/>
        </w:rPr>
        <w:t xml:space="preserve">overmacht </w:t>
      </w:r>
      <w:r w:rsidRPr="002F443A">
        <w:rPr>
          <w:rFonts w:ascii="Times New Roman" w:hAnsi="Times New Roman" w:cs="Times New Roman"/>
          <w:sz w:val="24"/>
          <w:szCs w:val="24"/>
        </w:rPr>
        <w:t xml:space="preserve">terhapuslah kesalahan debitor atau </w:t>
      </w:r>
      <w:r w:rsidRPr="002F443A">
        <w:rPr>
          <w:rFonts w:ascii="Times New Roman" w:hAnsi="Times New Roman" w:cs="Times New Roman"/>
          <w:i/>
          <w:sz w:val="24"/>
          <w:szCs w:val="24"/>
        </w:rPr>
        <w:t>overmacht</w:t>
      </w:r>
      <w:r w:rsidRPr="002F443A">
        <w:rPr>
          <w:rFonts w:ascii="Times New Roman" w:hAnsi="Times New Roman" w:cs="Times New Roman"/>
          <w:sz w:val="24"/>
          <w:szCs w:val="24"/>
        </w:rPr>
        <w:t xml:space="preserve"> peniadaan kesalahan.</w:t>
      </w:r>
    </w:p>
    <w:p w:rsidR="00E63D24" w:rsidRPr="002F443A" w:rsidRDefault="00E63D24" w:rsidP="00DA6178">
      <w:pPr>
        <w:spacing w:line="480" w:lineRule="auto"/>
        <w:ind w:left="709" w:firstLine="0"/>
        <w:rPr>
          <w:rFonts w:ascii="Times New Roman" w:hAnsi="Times New Roman" w:cs="Times New Roman"/>
          <w:sz w:val="24"/>
          <w:szCs w:val="24"/>
        </w:rPr>
      </w:pPr>
      <w:r w:rsidRPr="002F443A">
        <w:rPr>
          <w:rFonts w:ascii="Times New Roman" w:hAnsi="Times New Roman" w:cs="Times New Roman"/>
          <w:sz w:val="24"/>
          <w:szCs w:val="24"/>
        </w:rPr>
        <w:t>c.  Macam-Macam Keadaan Memaksa</w:t>
      </w:r>
    </w:p>
    <w:p w:rsidR="00767AD1" w:rsidRPr="002F443A" w:rsidRDefault="00E63D24" w:rsidP="00A61B9A">
      <w:pPr>
        <w:spacing w:line="480" w:lineRule="auto"/>
        <w:ind w:left="993" w:firstLine="0"/>
        <w:rPr>
          <w:rFonts w:ascii="Times New Roman" w:hAnsi="Times New Roman" w:cs="Times New Roman"/>
          <w:sz w:val="24"/>
          <w:szCs w:val="24"/>
          <w:lang w:val="id-ID"/>
        </w:rPr>
      </w:pPr>
      <w:r w:rsidRPr="002F443A">
        <w:rPr>
          <w:rFonts w:ascii="Times New Roman" w:hAnsi="Times New Roman" w:cs="Times New Roman"/>
          <w:sz w:val="24"/>
          <w:szCs w:val="24"/>
        </w:rPr>
        <w:t>1).</w:t>
      </w:r>
      <w:r w:rsidR="00767AD1" w:rsidRPr="002F443A">
        <w:rPr>
          <w:rFonts w:ascii="Times New Roman" w:hAnsi="Times New Roman" w:cs="Times New Roman"/>
          <w:sz w:val="24"/>
          <w:szCs w:val="24"/>
        </w:rPr>
        <w:t xml:space="preserve"> </w:t>
      </w:r>
      <w:r w:rsidRPr="002F443A">
        <w:rPr>
          <w:rFonts w:ascii="Times New Roman" w:hAnsi="Times New Roman" w:cs="Times New Roman"/>
          <w:sz w:val="24"/>
          <w:szCs w:val="24"/>
        </w:rPr>
        <w:t>Keadaan Memaksa Absolut</w:t>
      </w:r>
      <w:bookmarkStart w:id="19" w:name="Pg58"/>
      <w:bookmarkEnd w:id="19"/>
    </w:p>
    <w:p w:rsidR="00E63D24" w:rsidRPr="002F443A" w:rsidRDefault="00E63D24" w:rsidP="00DA6178">
      <w:pPr>
        <w:tabs>
          <w:tab w:val="left" w:pos="1276"/>
        </w:tabs>
        <w:spacing w:line="480" w:lineRule="auto"/>
        <w:ind w:left="1276" w:firstLine="0"/>
        <w:rPr>
          <w:rFonts w:ascii="Times New Roman" w:hAnsi="Times New Roman" w:cs="Times New Roman"/>
          <w:sz w:val="24"/>
          <w:szCs w:val="24"/>
        </w:rPr>
      </w:pPr>
      <w:r w:rsidRPr="002F443A">
        <w:rPr>
          <w:rFonts w:ascii="Times New Roman" w:hAnsi="Times New Roman" w:cs="Times New Roman"/>
          <w:sz w:val="24"/>
          <w:szCs w:val="24"/>
        </w:rPr>
        <w:t>Keadaan memaksa absolut</w:t>
      </w:r>
      <w:r w:rsidRPr="002F443A">
        <w:rPr>
          <w:rStyle w:val="FootnoteReference"/>
          <w:rFonts w:ascii="Times New Roman" w:hAnsi="Times New Roman" w:cs="Times New Roman"/>
          <w:sz w:val="24"/>
          <w:szCs w:val="24"/>
        </w:rPr>
        <w:footnoteReference w:id="66"/>
      </w:r>
      <w:r w:rsidRPr="002F443A">
        <w:rPr>
          <w:rFonts w:ascii="Times New Roman" w:hAnsi="Times New Roman" w:cs="Times New Roman"/>
          <w:sz w:val="24"/>
          <w:szCs w:val="24"/>
          <w:vertAlign w:val="superscript"/>
        </w:rPr>
        <w:t xml:space="preserve">) </w:t>
      </w:r>
      <w:r w:rsidR="006C63C7" w:rsidRPr="002F443A">
        <w:rPr>
          <w:rFonts w:ascii="Times New Roman" w:hAnsi="Times New Roman" w:cs="Times New Roman"/>
          <w:sz w:val="24"/>
          <w:szCs w:val="24"/>
          <w:vertAlign w:val="superscript"/>
        </w:rPr>
        <w:t xml:space="preserve"> </w:t>
      </w:r>
      <w:r w:rsidRPr="002F443A">
        <w:rPr>
          <w:rFonts w:ascii="Times New Roman" w:hAnsi="Times New Roman" w:cs="Times New Roman"/>
          <w:sz w:val="24"/>
          <w:szCs w:val="24"/>
        </w:rPr>
        <w:t>adalah suatu kea</w:t>
      </w:r>
      <w:r w:rsidR="00767AD1" w:rsidRPr="002F443A">
        <w:rPr>
          <w:rFonts w:ascii="Times New Roman" w:hAnsi="Times New Roman" w:cs="Times New Roman"/>
          <w:sz w:val="24"/>
          <w:szCs w:val="24"/>
        </w:rPr>
        <w:t>d</w:t>
      </w:r>
      <w:r w:rsidRPr="002F443A">
        <w:rPr>
          <w:rFonts w:ascii="Times New Roman" w:hAnsi="Times New Roman" w:cs="Times New Roman"/>
          <w:sz w:val="24"/>
          <w:szCs w:val="24"/>
        </w:rPr>
        <w:t xml:space="preserve">aan dimana debitor sama sekali tidak dapat memenuhi perutangannya kepada kreditor, oleh karena adanya gempa bumi, banjir bandang, dan adanya lahar. Contohnya, si A ingin membayar utangnya pada si B. Namun tiba-tiba pada saat si A ingin melakukan pembayaran utang, terjadi gempa bumi. Maka si A sama sekali tidak dapat membayar utangnya pada si B. Keadaan memaksa mengakibatkan, bahwa suatu hak atau kewajiban dalam  perhubungan  hukum  sama  sekali  tidak  dapat  dilaksanakan  oleh siapapun  juga  dan  bagaimanapun  juga,  maka  keadaan  memaksa  itu dinamakan  </w:t>
      </w:r>
      <w:r w:rsidRPr="002F443A">
        <w:rPr>
          <w:rFonts w:ascii="Times New Roman" w:hAnsi="Times New Roman" w:cs="Times New Roman"/>
          <w:i/>
          <w:sz w:val="24"/>
          <w:szCs w:val="24"/>
        </w:rPr>
        <w:t>“absolut”.</w:t>
      </w:r>
      <w:r w:rsidRPr="002F443A">
        <w:rPr>
          <w:rFonts w:ascii="Times New Roman" w:hAnsi="Times New Roman" w:cs="Times New Roman"/>
          <w:sz w:val="24"/>
          <w:szCs w:val="24"/>
        </w:rPr>
        <w:t xml:space="preserve">Keadaan  memaksa  </w:t>
      </w:r>
      <w:r w:rsidRPr="002F443A">
        <w:rPr>
          <w:rFonts w:ascii="Times New Roman" w:hAnsi="Times New Roman" w:cs="Times New Roman"/>
          <w:sz w:val="24"/>
          <w:szCs w:val="24"/>
        </w:rPr>
        <w:lastRenderedPageBreak/>
        <w:t xml:space="preserve">yang  bersifat  mutlak </w:t>
      </w:r>
      <w:r w:rsidRPr="002F443A">
        <w:rPr>
          <w:rFonts w:ascii="Times New Roman" w:hAnsi="Times New Roman" w:cs="Times New Roman"/>
          <w:i/>
          <w:sz w:val="24"/>
          <w:szCs w:val="24"/>
        </w:rPr>
        <w:t>(absolut</w:t>
      </w:r>
      <w:r w:rsidRPr="002F443A">
        <w:rPr>
          <w:rFonts w:ascii="Times New Roman" w:hAnsi="Times New Roman" w:cs="Times New Roman"/>
          <w:sz w:val="24"/>
          <w:szCs w:val="24"/>
        </w:rPr>
        <w:t xml:space="preserve">) yaitu  dalam  halnya  sama  sekali  tidak  mungkin  lagi  melaksanakan perjanjiannya (misalnya barangnya sudah hapus karena bencana alam). </w:t>
      </w:r>
    </w:p>
    <w:p w:rsidR="00767AD1" w:rsidRPr="002F443A" w:rsidRDefault="00E63D24" w:rsidP="003B4949">
      <w:pPr>
        <w:spacing w:line="480" w:lineRule="auto"/>
        <w:ind w:left="1134" w:hanging="141"/>
        <w:rPr>
          <w:rFonts w:ascii="Times New Roman" w:hAnsi="Times New Roman" w:cs="Times New Roman"/>
          <w:sz w:val="24"/>
          <w:szCs w:val="24"/>
        </w:rPr>
      </w:pPr>
      <w:r w:rsidRPr="002F443A">
        <w:rPr>
          <w:rFonts w:ascii="Times New Roman" w:hAnsi="Times New Roman" w:cs="Times New Roman"/>
          <w:sz w:val="24"/>
          <w:szCs w:val="24"/>
        </w:rPr>
        <w:t>2).Keadaan Memaksa yang Relatif</w:t>
      </w:r>
    </w:p>
    <w:p w:rsidR="00767AD1" w:rsidRPr="002F443A" w:rsidRDefault="00E63D24" w:rsidP="00DA6178">
      <w:pPr>
        <w:spacing w:line="480" w:lineRule="auto"/>
        <w:ind w:left="1276" w:firstLine="0"/>
        <w:rPr>
          <w:rFonts w:ascii="Times New Roman" w:hAnsi="Times New Roman" w:cs="Times New Roman"/>
          <w:sz w:val="24"/>
          <w:szCs w:val="24"/>
        </w:rPr>
      </w:pPr>
      <w:r w:rsidRPr="002F443A">
        <w:rPr>
          <w:rFonts w:ascii="Times New Roman" w:hAnsi="Times New Roman" w:cs="Times New Roman"/>
          <w:sz w:val="24"/>
          <w:szCs w:val="24"/>
        </w:rPr>
        <w:t xml:space="preserve">Keadaan  memaksa  yang  relatif </w:t>
      </w:r>
      <w:r w:rsidRPr="002F443A">
        <w:rPr>
          <w:rStyle w:val="FootnoteReference"/>
          <w:rFonts w:ascii="Times New Roman" w:hAnsi="Times New Roman" w:cs="Times New Roman"/>
          <w:sz w:val="24"/>
          <w:szCs w:val="24"/>
        </w:rPr>
        <w:footnoteReference w:id="67"/>
      </w:r>
      <w:r w:rsidRPr="002F443A">
        <w:rPr>
          <w:rFonts w:ascii="Times New Roman" w:hAnsi="Times New Roman" w:cs="Times New Roman"/>
          <w:sz w:val="24"/>
          <w:szCs w:val="24"/>
          <w:vertAlign w:val="superscript"/>
        </w:rPr>
        <w:t>)</w:t>
      </w:r>
      <w:r w:rsidRPr="002F443A">
        <w:rPr>
          <w:rFonts w:ascii="Times New Roman" w:hAnsi="Times New Roman" w:cs="Times New Roman"/>
          <w:sz w:val="24"/>
          <w:szCs w:val="24"/>
        </w:rPr>
        <w:t xml:space="preserve"> adalah  suatu  keadaan  yang menyebabkan  debitor  mungkin  untuk  melaksanakan  prestasinya.  Tetapi pelaksanaan prestasi itu harus dilakukan dengan memberikan korban yang besar yang tidak seimbang atau menggunakan kekuatan jiwa yang di luar kemampuan manusia atau kemungkinan tertimpa bahaya kerugian yang sangat besar. Contohnya, A telah meminjam, kredit usaha tani dari K</w:t>
      </w:r>
      <w:r w:rsidR="006C63C7" w:rsidRPr="002F443A">
        <w:rPr>
          <w:rFonts w:ascii="Times New Roman" w:hAnsi="Times New Roman" w:cs="Times New Roman"/>
          <w:sz w:val="24"/>
          <w:szCs w:val="24"/>
        </w:rPr>
        <w:t xml:space="preserve">operasi </w:t>
      </w:r>
      <w:r w:rsidRPr="002F443A">
        <w:rPr>
          <w:rFonts w:ascii="Times New Roman" w:hAnsi="Times New Roman" w:cs="Times New Roman"/>
          <w:sz w:val="24"/>
          <w:szCs w:val="24"/>
        </w:rPr>
        <w:t>U</w:t>
      </w:r>
      <w:r w:rsidR="006C63C7" w:rsidRPr="002F443A">
        <w:rPr>
          <w:rFonts w:ascii="Times New Roman" w:hAnsi="Times New Roman" w:cs="Times New Roman"/>
          <w:sz w:val="24"/>
          <w:szCs w:val="24"/>
        </w:rPr>
        <w:t xml:space="preserve">nit </w:t>
      </w:r>
      <w:r w:rsidRPr="002F443A">
        <w:rPr>
          <w:rFonts w:ascii="Times New Roman" w:hAnsi="Times New Roman" w:cs="Times New Roman"/>
          <w:sz w:val="24"/>
          <w:szCs w:val="24"/>
        </w:rPr>
        <w:t>D</w:t>
      </w:r>
      <w:r w:rsidR="006C63C7" w:rsidRPr="002F443A">
        <w:rPr>
          <w:rFonts w:ascii="Times New Roman" w:hAnsi="Times New Roman" w:cs="Times New Roman"/>
          <w:sz w:val="24"/>
          <w:szCs w:val="24"/>
        </w:rPr>
        <w:t>esa</w:t>
      </w:r>
      <w:r w:rsidRPr="002F443A">
        <w:rPr>
          <w:rFonts w:ascii="Times New Roman" w:hAnsi="Times New Roman" w:cs="Times New Roman"/>
          <w:sz w:val="24"/>
          <w:szCs w:val="24"/>
        </w:rPr>
        <w:t xml:space="preserve">, dengan  janji  akan  dibayar  pada  musim  panen.  Tetapi  sebelum  panen, padinya diserang oleh ulat. Dengan demikian, pada saat itu ia tidak mampu </w:t>
      </w:r>
      <w:bookmarkStart w:id="20" w:name="Pg59"/>
      <w:bookmarkEnd w:id="20"/>
      <w:r w:rsidRPr="002F443A">
        <w:rPr>
          <w:rFonts w:ascii="Times New Roman" w:hAnsi="Times New Roman" w:cs="Times New Roman"/>
          <w:sz w:val="24"/>
          <w:szCs w:val="24"/>
        </w:rPr>
        <w:t xml:space="preserve">membayar kredit usaha taninya kepada KUD, tetapi ia akan membayar pada musim panen mendatang. </w:t>
      </w:r>
    </w:p>
    <w:p w:rsidR="00767AD1" w:rsidRPr="002F443A" w:rsidRDefault="00922E28" w:rsidP="00922E28">
      <w:pPr>
        <w:tabs>
          <w:tab w:val="left" w:pos="1560"/>
        </w:tabs>
        <w:spacing w:line="480" w:lineRule="auto"/>
        <w:ind w:left="1276" w:firstLine="0"/>
        <w:rPr>
          <w:rFonts w:ascii="Times New Roman" w:hAnsi="Times New Roman" w:cs="Times New Roman"/>
          <w:sz w:val="24"/>
          <w:szCs w:val="24"/>
        </w:rPr>
      </w:pPr>
      <w:r w:rsidRPr="002F443A">
        <w:rPr>
          <w:rFonts w:ascii="Times New Roman" w:hAnsi="Times New Roman" w:cs="Times New Roman"/>
          <w:sz w:val="24"/>
          <w:szCs w:val="24"/>
        </w:rPr>
        <w:t xml:space="preserve">         </w:t>
      </w:r>
      <w:r w:rsidR="00E63D24" w:rsidRPr="002F443A">
        <w:rPr>
          <w:rFonts w:ascii="Times New Roman" w:hAnsi="Times New Roman" w:cs="Times New Roman"/>
          <w:sz w:val="24"/>
          <w:szCs w:val="24"/>
        </w:rPr>
        <w:t xml:space="preserve">Keadaan   memaksa dinamakan “relatif”,   apabila   keadaan itu pelaksanaan hak-hak dan kewajiban-kewajiban pada suatu perhubungan hukum   tidak   dapat   dibilangkan   sama   sekali   tidak  dapat  terjadi bagaimanapun  juga,  akan   tetapi   demikian   sukarnya dan  dengan pengorbanan dari yang harus melaksanakan, sedemikian rupa, sehingga patutlah, bahwa keharusan untuk melaksanakan hak-hak dan kewajiban-kewajiban yang bersangkutan </w:t>
      </w:r>
      <w:r w:rsidR="00E63D24" w:rsidRPr="002F443A">
        <w:rPr>
          <w:rFonts w:ascii="Times New Roman" w:hAnsi="Times New Roman" w:cs="Times New Roman"/>
          <w:sz w:val="24"/>
          <w:szCs w:val="24"/>
        </w:rPr>
        <w:lastRenderedPageBreak/>
        <w:t>dianggap lenyap keadaan memaksa yang relatif ini, sangat  tergantung dari pada isi, maksud, dan tujuan dari perhubungan hukum yang bersangkutan. Misalnya, seorang tukang berjanji akan membikin rumah untuk orang lain, kemudian pada waktu pembikinan rumah itu sedang berjalan segenap buruh-buruhnya bersama-sama mogok. Apakah  oleh  karena  keadaan  ini  keharusan  untuk  menyelesaikan pembikinan rum</w:t>
      </w:r>
      <w:r w:rsidR="00760858" w:rsidRPr="002F443A">
        <w:rPr>
          <w:rFonts w:ascii="Times New Roman" w:hAnsi="Times New Roman" w:cs="Times New Roman"/>
          <w:sz w:val="24"/>
          <w:szCs w:val="24"/>
        </w:rPr>
        <w:t>ah adalah lenyap. Kalau  dapat dikatakan,</w:t>
      </w:r>
      <w:r w:rsidR="00760858" w:rsidRPr="002F443A">
        <w:rPr>
          <w:rFonts w:ascii="Times New Roman" w:hAnsi="Times New Roman" w:cs="Times New Roman"/>
          <w:sz w:val="24"/>
          <w:szCs w:val="24"/>
          <w:lang w:val="id-ID"/>
        </w:rPr>
        <w:t xml:space="preserve"> </w:t>
      </w:r>
      <w:r w:rsidR="00E63D24" w:rsidRPr="002F443A">
        <w:rPr>
          <w:rFonts w:ascii="Times New Roman" w:hAnsi="Times New Roman" w:cs="Times New Roman"/>
          <w:sz w:val="24"/>
          <w:szCs w:val="24"/>
        </w:rPr>
        <w:t>bahwa tukang bikin  rumah  ha</w:t>
      </w:r>
      <w:r w:rsidR="00760858" w:rsidRPr="002F443A">
        <w:rPr>
          <w:rFonts w:ascii="Times New Roman" w:hAnsi="Times New Roman" w:cs="Times New Roman"/>
          <w:sz w:val="24"/>
          <w:szCs w:val="24"/>
        </w:rPr>
        <w:t>rus</w:t>
      </w:r>
      <w:r w:rsidR="00760858" w:rsidRPr="002F443A">
        <w:rPr>
          <w:rFonts w:ascii="Times New Roman" w:hAnsi="Times New Roman" w:cs="Times New Roman"/>
          <w:sz w:val="24"/>
          <w:szCs w:val="24"/>
          <w:lang w:val="id-ID"/>
        </w:rPr>
        <w:t xml:space="preserve"> </w:t>
      </w:r>
      <w:r w:rsidR="00E63D24" w:rsidRPr="002F443A">
        <w:rPr>
          <w:rFonts w:ascii="Times New Roman" w:hAnsi="Times New Roman" w:cs="Times New Roman"/>
          <w:sz w:val="24"/>
          <w:szCs w:val="24"/>
        </w:rPr>
        <w:t xml:space="preserve">mempekerjakan lain-lain buruh, bagaimanapun mahalnya upah buruh-buruh itu, maka dalam hal ini boleh dikatakan tidak ada keadaan memaksa. Akan tetapi, kalau berhubungan dengan isi, maksud, dan tujuan dari persetujuan anatara kedua belah pihak, dapat dikatakan bahwa pengorbanan yang  sedemikian  besarnya,  tidak  patut  dibebankan  kepada  si  tukang pembikin  rumah,  maka  kini  boleh  dikatakan  bahwa  adalah  keadaan memaksa. </w:t>
      </w:r>
      <w:bookmarkStart w:id="21" w:name="Pg60"/>
      <w:bookmarkEnd w:id="21"/>
    </w:p>
    <w:p w:rsidR="00E63D24" w:rsidRPr="002F443A" w:rsidRDefault="00922E28" w:rsidP="00922E28">
      <w:pPr>
        <w:tabs>
          <w:tab w:val="left" w:pos="1843"/>
        </w:tabs>
        <w:spacing w:line="480" w:lineRule="auto"/>
        <w:ind w:left="1276" w:firstLine="0"/>
        <w:rPr>
          <w:rFonts w:ascii="Times New Roman" w:hAnsi="Times New Roman" w:cs="Times New Roman"/>
          <w:sz w:val="24"/>
          <w:szCs w:val="24"/>
        </w:rPr>
      </w:pPr>
      <w:r w:rsidRPr="002F443A">
        <w:rPr>
          <w:rFonts w:ascii="Times New Roman" w:hAnsi="Times New Roman" w:cs="Times New Roman"/>
          <w:sz w:val="24"/>
          <w:szCs w:val="24"/>
        </w:rPr>
        <w:t xml:space="preserve">        </w:t>
      </w:r>
      <w:r w:rsidR="00E63D24" w:rsidRPr="002F443A">
        <w:rPr>
          <w:rFonts w:ascii="Times New Roman" w:hAnsi="Times New Roman" w:cs="Times New Roman"/>
          <w:sz w:val="24"/>
          <w:szCs w:val="24"/>
        </w:rPr>
        <w:t>Terjadinya keadaan memaksa dapat dikira-kirakan oleh siapapun juga secara objektif, dan tidak dapat dihindarkan dengan usaha apapun juga, maka dapat dikatakan bahwa dari pihak yang berkewajiban itu sama sekali tidak  ada  kesalahan,  dan  seharusnya  ia  dibebaskan  sama  sekali  dari pertanggung  jawaban. Sebaliknya,  kalau  keadaan  memaksa  itu  secara objektif  dapat  dikira-kiranya  lebih  dulu  untuk  menjaga  seberapa  bole</w:t>
      </w:r>
      <w:r w:rsidR="00767AD1" w:rsidRPr="002F443A">
        <w:rPr>
          <w:rFonts w:ascii="Times New Roman" w:hAnsi="Times New Roman" w:cs="Times New Roman"/>
          <w:sz w:val="24"/>
          <w:szCs w:val="24"/>
        </w:rPr>
        <w:t xml:space="preserve">h jangan sampai keadaan memaksa </w:t>
      </w:r>
      <w:r w:rsidR="00E63D24" w:rsidRPr="002F443A">
        <w:rPr>
          <w:rFonts w:ascii="Times New Roman" w:hAnsi="Times New Roman" w:cs="Times New Roman"/>
          <w:sz w:val="24"/>
          <w:szCs w:val="24"/>
        </w:rPr>
        <w:t>itu terjadi</w:t>
      </w:r>
      <w:r w:rsidR="00DA626A" w:rsidRPr="002F443A">
        <w:rPr>
          <w:rFonts w:ascii="Times New Roman" w:hAnsi="Times New Roman" w:cs="Times New Roman"/>
          <w:sz w:val="24"/>
          <w:szCs w:val="24"/>
        </w:rPr>
        <w:t>, maka dapatlah si berwajib itu</w:t>
      </w:r>
      <w:r w:rsidR="00DA626A" w:rsidRPr="002F443A">
        <w:rPr>
          <w:rFonts w:ascii="Times New Roman" w:hAnsi="Times New Roman" w:cs="Times New Roman"/>
          <w:sz w:val="24"/>
          <w:szCs w:val="24"/>
          <w:lang w:val="id-ID"/>
        </w:rPr>
        <w:t xml:space="preserve"> </w:t>
      </w:r>
      <w:r w:rsidR="00E63D24" w:rsidRPr="002F443A">
        <w:rPr>
          <w:rFonts w:ascii="Times New Roman" w:hAnsi="Times New Roman" w:cs="Times New Roman"/>
          <w:sz w:val="24"/>
          <w:szCs w:val="24"/>
        </w:rPr>
        <w:lastRenderedPageBreak/>
        <w:t>dipertanggungjawabkan. Misalnya, suatu perusahaan mengangkut barang-barang berjanji akan mengangkut barang-barang dari suatu kota ke lain kota, dan sudah diketahui oleh umum, bahwa di perjalanan antar dua kota itu sudah beberapa kali terjadi perampokan atas barang-barang angkutan, maka patutlah apabila si pengangkut barang itu</w:t>
      </w:r>
      <w:r w:rsidR="00767AD1" w:rsidRPr="002F443A">
        <w:rPr>
          <w:rFonts w:ascii="Times New Roman" w:hAnsi="Times New Roman" w:cs="Times New Roman"/>
          <w:sz w:val="24"/>
          <w:szCs w:val="24"/>
        </w:rPr>
        <w:t xml:space="preserve"> seberapa boleh berusaha untuk menghidarkan </w:t>
      </w:r>
      <w:r w:rsidR="00E63D24" w:rsidRPr="002F443A">
        <w:rPr>
          <w:rFonts w:ascii="Times New Roman" w:hAnsi="Times New Roman" w:cs="Times New Roman"/>
          <w:sz w:val="24"/>
          <w:szCs w:val="24"/>
        </w:rPr>
        <w:t xml:space="preserve">perampokan  itu  misalnya  mengadakan  pengaawal yang bersenjata api. Kalau usaha ini sama sekali tidak dilakukan, maka kalau kemudian betul terjadi perampokan atas barang-barang yang diangkut itu, si pengangkut dapatlah dipertangunggjawabkan atas keadaan memaksa yang  menyebabkan  barang-barang  itu  tidak  sampai  di  tempat  yang dimaksudkan. </w:t>
      </w:r>
    </w:p>
    <w:p w:rsidR="00E63D24" w:rsidRPr="002F443A" w:rsidRDefault="00E63D24" w:rsidP="00DA6178">
      <w:pPr>
        <w:spacing w:line="480" w:lineRule="auto"/>
        <w:ind w:left="993" w:firstLine="0"/>
        <w:rPr>
          <w:rFonts w:ascii="Times New Roman" w:hAnsi="Times New Roman" w:cs="Times New Roman"/>
          <w:sz w:val="24"/>
          <w:szCs w:val="24"/>
        </w:rPr>
      </w:pPr>
      <w:r w:rsidRPr="002F443A">
        <w:rPr>
          <w:rFonts w:ascii="Times New Roman" w:hAnsi="Times New Roman" w:cs="Times New Roman"/>
          <w:sz w:val="24"/>
          <w:szCs w:val="24"/>
        </w:rPr>
        <w:t>3)  Akibat Keadaan Memaksa</w:t>
      </w:r>
    </w:p>
    <w:p w:rsidR="00767AD1" w:rsidRPr="002F443A" w:rsidRDefault="00E63D24" w:rsidP="00A61B9A">
      <w:pPr>
        <w:spacing w:line="480" w:lineRule="auto"/>
        <w:ind w:left="1418" w:hanging="142"/>
        <w:rPr>
          <w:rFonts w:ascii="Times New Roman" w:hAnsi="Times New Roman" w:cs="Times New Roman"/>
          <w:sz w:val="24"/>
          <w:szCs w:val="24"/>
          <w:vertAlign w:val="superscript"/>
          <w:lang w:val="id-ID"/>
        </w:rPr>
      </w:pPr>
      <w:r w:rsidRPr="002F443A">
        <w:rPr>
          <w:rFonts w:ascii="Times New Roman" w:hAnsi="Times New Roman" w:cs="Times New Roman"/>
          <w:sz w:val="24"/>
          <w:szCs w:val="24"/>
        </w:rPr>
        <w:t>(1).</w:t>
      </w:r>
      <w:r w:rsidR="000C236A"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Akibat Keadaan Memaksa Absolut</w:t>
      </w:r>
      <w:r w:rsidRPr="002F443A">
        <w:rPr>
          <w:rFonts w:ascii="Times New Roman" w:hAnsi="Times New Roman" w:cs="Times New Roman"/>
          <w:sz w:val="24"/>
          <w:szCs w:val="24"/>
          <w:vertAlign w:val="superscript"/>
        </w:rPr>
        <w:t>.</w:t>
      </w:r>
      <w:r w:rsidRPr="002F443A">
        <w:rPr>
          <w:rStyle w:val="FootnoteReference"/>
          <w:rFonts w:ascii="Times New Roman" w:hAnsi="Times New Roman" w:cs="Times New Roman"/>
          <w:sz w:val="24"/>
          <w:szCs w:val="24"/>
        </w:rPr>
        <w:footnoteReference w:id="68"/>
      </w:r>
      <w:r w:rsidRPr="002F443A">
        <w:rPr>
          <w:rFonts w:ascii="Times New Roman" w:hAnsi="Times New Roman" w:cs="Times New Roman"/>
          <w:sz w:val="24"/>
          <w:szCs w:val="24"/>
          <w:vertAlign w:val="superscript"/>
        </w:rPr>
        <w:t>)</w:t>
      </w:r>
    </w:p>
    <w:p w:rsidR="00E63D24" w:rsidRPr="002F443A" w:rsidRDefault="00E63D24" w:rsidP="00DA6178">
      <w:pPr>
        <w:spacing w:line="480" w:lineRule="auto"/>
        <w:ind w:left="1701" w:firstLine="0"/>
        <w:rPr>
          <w:rFonts w:ascii="Times New Roman" w:hAnsi="Times New Roman" w:cs="Times New Roman"/>
          <w:sz w:val="24"/>
          <w:szCs w:val="24"/>
        </w:rPr>
      </w:pPr>
      <w:r w:rsidRPr="002F443A">
        <w:rPr>
          <w:rFonts w:ascii="Times New Roman" w:hAnsi="Times New Roman" w:cs="Times New Roman"/>
          <w:sz w:val="24"/>
          <w:szCs w:val="24"/>
        </w:rPr>
        <w:t>Debitor tidak perlu membayar ganti rugi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1244 KUH Perdata) Kreditor tidak berhak atas pemenuhan prestasi, tetapi sekaligus demi hukum bebas dari kewajibannya untuk menyerahkan kontra prestasi, kecuali untuk yang disebut dalam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1460 KUH Perdata.</w:t>
      </w:r>
    </w:p>
    <w:p w:rsidR="00922E28" w:rsidRPr="002F443A" w:rsidRDefault="00922E28" w:rsidP="00DA6178">
      <w:pPr>
        <w:spacing w:line="480" w:lineRule="auto"/>
        <w:ind w:left="1701" w:firstLine="0"/>
        <w:rPr>
          <w:rFonts w:ascii="Times New Roman" w:hAnsi="Times New Roman" w:cs="Times New Roman"/>
          <w:sz w:val="24"/>
          <w:szCs w:val="24"/>
        </w:rPr>
      </w:pPr>
    </w:p>
    <w:p w:rsidR="00922E28" w:rsidRPr="002F443A" w:rsidRDefault="00922E28" w:rsidP="00DA6178">
      <w:pPr>
        <w:spacing w:line="480" w:lineRule="auto"/>
        <w:ind w:left="1701" w:firstLine="0"/>
        <w:rPr>
          <w:rFonts w:ascii="Times New Roman" w:hAnsi="Times New Roman" w:cs="Times New Roman"/>
          <w:sz w:val="24"/>
          <w:szCs w:val="24"/>
        </w:rPr>
      </w:pPr>
    </w:p>
    <w:p w:rsidR="00922E28" w:rsidRPr="002F443A" w:rsidRDefault="00922E28" w:rsidP="00DA6178">
      <w:pPr>
        <w:spacing w:line="480" w:lineRule="auto"/>
        <w:ind w:left="1701" w:firstLine="0"/>
        <w:rPr>
          <w:rFonts w:ascii="Times New Roman" w:hAnsi="Times New Roman" w:cs="Times New Roman"/>
          <w:sz w:val="24"/>
          <w:szCs w:val="24"/>
        </w:rPr>
      </w:pPr>
    </w:p>
    <w:p w:rsidR="00E63D24" w:rsidRPr="002F443A" w:rsidRDefault="00E63D24" w:rsidP="00DA6178">
      <w:pPr>
        <w:tabs>
          <w:tab w:val="left" w:pos="1276"/>
        </w:tabs>
        <w:spacing w:line="480" w:lineRule="auto"/>
        <w:ind w:left="1134" w:firstLine="142"/>
        <w:rPr>
          <w:rFonts w:ascii="Times New Roman" w:hAnsi="Times New Roman" w:cs="Times New Roman"/>
          <w:sz w:val="24"/>
          <w:szCs w:val="24"/>
        </w:rPr>
      </w:pPr>
      <w:r w:rsidRPr="002F443A">
        <w:rPr>
          <w:rFonts w:ascii="Times New Roman" w:hAnsi="Times New Roman" w:cs="Times New Roman"/>
          <w:sz w:val="24"/>
          <w:szCs w:val="24"/>
        </w:rPr>
        <w:lastRenderedPageBreak/>
        <w:t xml:space="preserve">(2). Akibat Keadaan Memaksa Relatif </w:t>
      </w:r>
      <w:r w:rsidRPr="002F443A">
        <w:rPr>
          <w:rStyle w:val="FootnoteReference"/>
          <w:rFonts w:ascii="Times New Roman" w:hAnsi="Times New Roman" w:cs="Times New Roman"/>
          <w:sz w:val="24"/>
          <w:szCs w:val="24"/>
        </w:rPr>
        <w:footnoteReference w:id="69"/>
      </w:r>
      <w:r w:rsidRPr="002F443A">
        <w:rPr>
          <w:rFonts w:ascii="Times New Roman" w:hAnsi="Times New Roman" w:cs="Times New Roman"/>
          <w:sz w:val="24"/>
          <w:szCs w:val="24"/>
          <w:vertAlign w:val="superscript"/>
        </w:rPr>
        <w:t xml:space="preserve">) </w:t>
      </w:r>
    </w:p>
    <w:p w:rsidR="00E63D24" w:rsidRPr="002F443A" w:rsidRDefault="00E63D24" w:rsidP="00DA6178">
      <w:pPr>
        <w:spacing w:line="480" w:lineRule="auto"/>
        <w:ind w:left="1701" w:firstLine="0"/>
        <w:rPr>
          <w:rFonts w:ascii="Times New Roman" w:hAnsi="Times New Roman" w:cs="Times New Roman"/>
          <w:sz w:val="24"/>
          <w:szCs w:val="24"/>
        </w:rPr>
      </w:pPr>
      <w:r w:rsidRPr="002F443A">
        <w:rPr>
          <w:rFonts w:ascii="Times New Roman" w:hAnsi="Times New Roman" w:cs="Times New Roman"/>
          <w:sz w:val="24"/>
          <w:szCs w:val="24"/>
        </w:rPr>
        <w:t xml:space="preserve">Beban risiko tidak berubah, terutama pada keadaan memaksa sementara. Dalam kontrak ini telah ditentukan aturan yang berkaitan dengan keadaan memaksa. </w:t>
      </w:r>
    </w:p>
    <w:p w:rsidR="00E63D24" w:rsidRPr="002F443A" w:rsidRDefault="00026416" w:rsidP="00DA6178">
      <w:pPr>
        <w:spacing w:line="480" w:lineRule="auto"/>
        <w:ind w:left="1418" w:hanging="425"/>
        <w:rPr>
          <w:rFonts w:ascii="Times New Roman" w:hAnsi="Times New Roman" w:cs="Times New Roman"/>
          <w:sz w:val="24"/>
          <w:szCs w:val="24"/>
        </w:rPr>
      </w:pPr>
      <w:r w:rsidRPr="002F443A">
        <w:rPr>
          <w:rFonts w:ascii="Times New Roman" w:hAnsi="Times New Roman" w:cs="Times New Roman"/>
          <w:sz w:val="24"/>
          <w:szCs w:val="24"/>
        </w:rPr>
        <w:t>4)</w:t>
      </w:r>
      <w:r w:rsidRPr="002F443A">
        <w:rPr>
          <w:rFonts w:ascii="Times New Roman" w:hAnsi="Times New Roman" w:cs="Times New Roman"/>
          <w:sz w:val="24"/>
          <w:szCs w:val="24"/>
          <w:lang w:val="id-ID"/>
        </w:rPr>
        <w:t>.</w:t>
      </w:r>
      <w:r w:rsidR="00E63D24" w:rsidRPr="002F443A">
        <w:rPr>
          <w:rFonts w:ascii="Times New Roman" w:hAnsi="Times New Roman" w:cs="Times New Roman"/>
          <w:sz w:val="24"/>
          <w:szCs w:val="24"/>
        </w:rPr>
        <w:t xml:space="preserve">Tindakan </w:t>
      </w:r>
      <w:r w:rsidRPr="002F443A">
        <w:rPr>
          <w:rFonts w:ascii="Times New Roman" w:hAnsi="Times New Roman" w:cs="Times New Roman"/>
          <w:sz w:val="24"/>
          <w:szCs w:val="24"/>
        </w:rPr>
        <w:t>Pemerintah</w:t>
      </w:r>
      <w:r w:rsidR="00E63D24" w:rsidRPr="002F443A">
        <w:rPr>
          <w:rFonts w:ascii="Times New Roman" w:hAnsi="Times New Roman" w:cs="Times New Roman"/>
          <w:sz w:val="24"/>
          <w:szCs w:val="24"/>
        </w:rPr>
        <w:t xml:space="preserve"> di bidang moneter  yang  langsung mengakibatkan kerugian luar biasa.</w:t>
      </w:r>
    </w:p>
    <w:p w:rsidR="00E63D24" w:rsidRPr="002F443A" w:rsidRDefault="00E63D24" w:rsidP="00DA6178">
      <w:pPr>
        <w:spacing w:line="480" w:lineRule="auto"/>
        <w:ind w:left="1134" w:hanging="425"/>
        <w:rPr>
          <w:rFonts w:ascii="Times New Roman" w:hAnsi="Times New Roman" w:cs="Times New Roman"/>
          <w:sz w:val="24"/>
          <w:szCs w:val="24"/>
        </w:rPr>
      </w:pPr>
      <w:r w:rsidRPr="002F443A">
        <w:rPr>
          <w:rFonts w:ascii="Times New Roman" w:hAnsi="Times New Roman" w:cs="Times New Roman"/>
          <w:sz w:val="24"/>
          <w:szCs w:val="24"/>
        </w:rPr>
        <w:t>d).</w:t>
      </w:r>
      <w:r w:rsidR="00767AD1" w:rsidRPr="002F443A">
        <w:rPr>
          <w:rFonts w:ascii="Times New Roman" w:hAnsi="Times New Roman" w:cs="Times New Roman"/>
          <w:sz w:val="24"/>
          <w:szCs w:val="24"/>
        </w:rPr>
        <w:t xml:space="preserve"> </w:t>
      </w:r>
      <w:r w:rsidR="00AF7404"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Untuk kelancaran pekerjaan, penentuan keadaan memaksa dalam hal-hal di atas dapat diselesaikan secara musyawarah antara kedua belah pihak. Keadaan  memaksa  tidak  hanya  dikonstruksikan  sebagai  bencana  alam  dan peperangan, tetapi juga erat kaitannya dengan kebijakan pemerintah di bidang moneter. Bidang moneter merupakan bidang yang berkaitan dengan uang atau keuangan. Dengan adanya  kebijakan  ini,  maka  pihak  kedua  dapat  mengelak  untuk  melaksanakan prestasinya sebagaimana yang telah disepakati antara pihak pertama dengan pihak kedua. </w:t>
      </w:r>
    </w:p>
    <w:p w:rsidR="00AF7404" w:rsidRPr="002F443A" w:rsidRDefault="00E63D24" w:rsidP="00A61B9A">
      <w:pPr>
        <w:spacing w:line="480" w:lineRule="auto"/>
        <w:ind w:left="426" w:firstLine="0"/>
        <w:rPr>
          <w:rFonts w:ascii="Times New Roman" w:hAnsi="Times New Roman" w:cs="Times New Roman"/>
          <w:b/>
          <w:sz w:val="24"/>
          <w:szCs w:val="24"/>
          <w:lang w:val="id-ID"/>
        </w:rPr>
      </w:pPr>
      <w:r w:rsidRPr="002F443A">
        <w:rPr>
          <w:rFonts w:ascii="Times New Roman" w:hAnsi="Times New Roman" w:cs="Times New Roman"/>
          <w:b/>
          <w:sz w:val="24"/>
          <w:szCs w:val="24"/>
        </w:rPr>
        <w:t xml:space="preserve">7. </w:t>
      </w:r>
      <w:r w:rsidR="00AF7404" w:rsidRPr="002F443A">
        <w:rPr>
          <w:rFonts w:ascii="Times New Roman" w:hAnsi="Times New Roman" w:cs="Times New Roman"/>
          <w:b/>
          <w:sz w:val="24"/>
          <w:szCs w:val="24"/>
        </w:rPr>
        <w:t xml:space="preserve"> </w:t>
      </w:r>
      <w:r w:rsidRPr="002F443A">
        <w:rPr>
          <w:rFonts w:ascii="Times New Roman" w:hAnsi="Times New Roman" w:cs="Times New Roman"/>
          <w:b/>
          <w:sz w:val="24"/>
          <w:szCs w:val="24"/>
        </w:rPr>
        <w:t>Berakhirnya Perjanjian</w:t>
      </w:r>
    </w:p>
    <w:p w:rsidR="00E63D24" w:rsidRPr="002F443A" w:rsidRDefault="00E63D24" w:rsidP="00922E28">
      <w:pPr>
        <w:spacing w:line="480" w:lineRule="auto"/>
        <w:ind w:left="709" w:firstLine="567"/>
        <w:rPr>
          <w:rFonts w:ascii="Times New Roman" w:hAnsi="Times New Roman" w:cs="Times New Roman"/>
          <w:sz w:val="24"/>
          <w:szCs w:val="24"/>
        </w:rPr>
      </w:pPr>
      <w:r w:rsidRPr="002F443A">
        <w:rPr>
          <w:rFonts w:ascii="Times New Roman" w:hAnsi="Times New Roman" w:cs="Times New Roman"/>
          <w:sz w:val="24"/>
          <w:szCs w:val="24"/>
        </w:rPr>
        <w:t xml:space="preserve">Berakhirnya perjanjian di atur di dalam Bab XII Buku III KUH </w:t>
      </w:r>
      <w:r w:rsidR="00AF7404"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Perdata. Di dalam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1381 KUH Perdata disebutkan beberapa cara hapusnya suatu perjanjian yaitu :</w:t>
      </w:r>
    </w:p>
    <w:p w:rsidR="00E63D24" w:rsidRPr="002F443A" w:rsidRDefault="00E63D24" w:rsidP="00F52D98">
      <w:pPr>
        <w:pStyle w:val="ListParagraph"/>
        <w:numPr>
          <w:ilvl w:val="2"/>
          <w:numId w:val="19"/>
        </w:numPr>
        <w:spacing w:line="480" w:lineRule="auto"/>
        <w:ind w:left="993" w:hanging="284"/>
        <w:rPr>
          <w:rFonts w:ascii="Times New Roman" w:hAnsi="Times New Roman" w:cs="Times New Roman"/>
          <w:sz w:val="24"/>
          <w:szCs w:val="24"/>
        </w:rPr>
      </w:pPr>
      <w:r w:rsidRPr="002F443A">
        <w:rPr>
          <w:rFonts w:ascii="Times New Roman" w:hAnsi="Times New Roman" w:cs="Times New Roman"/>
          <w:sz w:val="24"/>
          <w:szCs w:val="24"/>
        </w:rPr>
        <w:t>Pembayaran</w:t>
      </w:r>
    </w:p>
    <w:p w:rsidR="00E63D24" w:rsidRPr="002F443A" w:rsidRDefault="00E63D24" w:rsidP="00F52D98">
      <w:pPr>
        <w:pStyle w:val="ListParagraph"/>
        <w:numPr>
          <w:ilvl w:val="2"/>
          <w:numId w:val="19"/>
        </w:numPr>
        <w:spacing w:line="480" w:lineRule="auto"/>
        <w:ind w:left="993" w:hanging="284"/>
        <w:rPr>
          <w:rFonts w:ascii="Times New Roman" w:hAnsi="Times New Roman" w:cs="Times New Roman"/>
          <w:sz w:val="24"/>
          <w:szCs w:val="24"/>
        </w:rPr>
      </w:pPr>
      <w:r w:rsidRPr="002F443A">
        <w:rPr>
          <w:rFonts w:ascii="Times New Roman" w:hAnsi="Times New Roman" w:cs="Times New Roman"/>
          <w:sz w:val="24"/>
          <w:szCs w:val="24"/>
        </w:rPr>
        <w:t>Penawaran tunai disertai dengan penitipan</w:t>
      </w:r>
    </w:p>
    <w:p w:rsidR="00E63D24" w:rsidRPr="002F443A" w:rsidRDefault="00E63D24" w:rsidP="00F52D98">
      <w:pPr>
        <w:pStyle w:val="ListParagraph"/>
        <w:numPr>
          <w:ilvl w:val="2"/>
          <w:numId w:val="19"/>
        </w:numPr>
        <w:spacing w:line="480" w:lineRule="auto"/>
        <w:ind w:left="993" w:hanging="284"/>
        <w:rPr>
          <w:rFonts w:ascii="Times New Roman" w:hAnsi="Times New Roman" w:cs="Times New Roman"/>
          <w:sz w:val="24"/>
          <w:szCs w:val="24"/>
        </w:rPr>
      </w:pPr>
      <w:r w:rsidRPr="002F443A">
        <w:rPr>
          <w:rFonts w:ascii="Times New Roman" w:hAnsi="Times New Roman" w:cs="Times New Roman"/>
          <w:sz w:val="24"/>
          <w:szCs w:val="24"/>
        </w:rPr>
        <w:t xml:space="preserve"> Pembaharuan utang</w:t>
      </w:r>
    </w:p>
    <w:p w:rsidR="00E63D24" w:rsidRPr="002F443A" w:rsidRDefault="00E63D24" w:rsidP="00F52D98">
      <w:pPr>
        <w:pStyle w:val="ListParagraph"/>
        <w:numPr>
          <w:ilvl w:val="2"/>
          <w:numId w:val="19"/>
        </w:numPr>
        <w:spacing w:line="480" w:lineRule="auto"/>
        <w:ind w:left="993" w:hanging="284"/>
        <w:rPr>
          <w:rFonts w:ascii="Times New Roman" w:hAnsi="Times New Roman" w:cs="Times New Roman"/>
          <w:sz w:val="24"/>
          <w:szCs w:val="24"/>
        </w:rPr>
      </w:pPr>
      <w:r w:rsidRPr="002F443A">
        <w:rPr>
          <w:rFonts w:ascii="Times New Roman" w:hAnsi="Times New Roman" w:cs="Times New Roman"/>
          <w:sz w:val="24"/>
          <w:szCs w:val="24"/>
        </w:rPr>
        <w:lastRenderedPageBreak/>
        <w:t xml:space="preserve"> Perjumpaan utang</w:t>
      </w:r>
    </w:p>
    <w:p w:rsidR="00E63D24" w:rsidRPr="002F443A" w:rsidRDefault="00E63D24" w:rsidP="00F52D98">
      <w:pPr>
        <w:pStyle w:val="ListParagraph"/>
        <w:numPr>
          <w:ilvl w:val="2"/>
          <w:numId w:val="19"/>
        </w:numPr>
        <w:spacing w:line="480" w:lineRule="auto"/>
        <w:ind w:left="993" w:hanging="284"/>
        <w:rPr>
          <w:rFonts w:ascii="Times New Roman" w:hAnsi="Times New Roman" w:cs="Times New Roman"/>
          <w:sz w:val="24"/>
          <w:szCs w:val="24"/>
        </w:rPr>
      </w:pPr>
      <w:r w:rsidRPr="002F443A">
        <w:rPr>
          <w:rFonts w:ascii="Times New Roman" w:hAnsi="Times New Roman" w:cs="Times New Roman"/>
          <w:sz w:val="24"/>
          <w:szCs w:val="24"/>
        </w:rPr>
        <w:t xml:space="preserve"> Percampuran</w:t>
      </w:r>
      <w:r w:rsidR="00760858"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utang</w:t>
      </w:r>
    </w:p>
    <w:p w:rsidR="00E63D24" w:rsidRPr="002F443A" w:rsidRDefault="00E63D24" w:rsidP="00F52D98">
      <w:pPr>
        <w:pStyle w:val="ListParagraph"/>
        <w:numPr>
          <w:ilvl w:val="2"/>
          <w:numId w:val="19"/>
        </w:numPr>
        <w:spacing w:line="480" w:lineRule="auto"/>
        <w:ind w:left="993" w:hanging="284"/>
        <w:rPr>
          <w:rFonts w:ascii="Times New Roman" w:hAnsi="Times New Roman" w:cs="Times New Roman"/>
          <w:sz w:val="24"/>
          <w:szCs w:val="24"/>
        </w:rPr>
      </w:pPr>
      <w:r w:rsidRPr="002F443A">
        <w:rPr>
          <w:rFonts w:ascii="Times New Roman" w:hAnsi="Times New Roman" w:cs="Times New Roman"/>
          <w:sz w:val="24"/>
          <w:szCs w:val="24"/>
        </w:rPr>
        <w:t>Pembebasan utang</w:t>
      </w:r>
    </w:p>
    <w:p w:rsidR="00E63D24" w:rsidRPr="002F443A" w:rsidRDefault="00E63D24" w:rsidP="00F52D98">
      <w:pPr>
        <w:pStyle w:val="ListParagraph"/>
        <w:numPr>
          <w:ilvl w:val="2"/>
          <w:numId w:val="19"/>
        </w:numPr>
        <w:spacing w:line="480" w:lineRule="auto"/>
        <w:ind w:left="993" w:hanging="284"/>
        <w:rPr>
          <w:rFonts w:ascii="Times New Roman" w:hAnsi="Times New Roman" w:cs="Times New Roman"/>
          <w:sz w:val="24"/>
          <w:szCs w:val="24"/>
        </w:rPr>
      </w:pPr>
      <w:r w:rsidRPr="002F443A">
        <w:rPr>
          <w:rFonts w:ascii="Times New Roman" w:hAnsi="Times New Roman" w:cs="Times New Roman"/>
          <w:sz w:val="24"/>
          <w:szCs w:val="24"/>
        </w:rPr>
        <w:t>Musnahnya benda yang terutang</w:t>
      </w:r>
    </w:p>
    <w:p w:rsidR="00E63D24" w:rsidRPr="002F443A" w:rsidRDefault="00E63D24" w:rsidP="00F52D98">
      <w:pPr>
        <w:pStyle w:val="ListParagraph"/>
        <w:numPr>
          <w:ilvl w:val="2"/>
          <w:numId w:val="19"/>
        </w:numPr>
        <w:spacing w:line="480" w:lineRule="auto"/>
        <w:ind w:left="993" w:hanging="284"/>
        <w:rPr>
          <w:rFonts w:ascii="Times New Roman" w:hAnsi="Times New Roman" w:cs="Times New Roman"/>
          <w:sz w:val="24"/>
          <w:szCs w:val="24"/>
        </w:rPr>
      </w:pPr>
      <w:r w:rsidRPr="002F443A">
        <w:rPr>
          <w:rFonts w:ascii="Times New Roman" w:hAnsi="Times New Roman" w:cs="Times New Roman"/>
          <w:sz w:val="24"/>
          <w:szCs w:val="24"/>
        </w:rPr>
        <w:t xml:space="preserve"> Kebatalan/pembatalan</w:t>
      </w:r>
    </w:p>
    <w:p w:rsidR="00E63D24" w:rsidRPr="002F443A" w:rsidRDefault="00E63D24" w:rsidP="00F52D98">
      <w:pPr>
        <w:pStyle w:val="ListParagraph"/>
        <w:numPr>
          <w:ilvl w:val="2"/>
          <w:numId w:val="19"/>
        </w:numPr>
        <w:spacing w:line="480" w:lineRule="auto"/>
        <w:ind w:left="993" w:hanging="284"/>
        <w:rPr>
          <w:rFonts w:ascii="Times New Roman" w:hAnsi="Times New Roman" w:cs="Times New Roman"/>
          <w:sz w:val="24"/>
          <w:szCs w:val="24"/>
        </w:rPr>
      </w:pPr>
      <w:r w:rsidRPr="002F443A">
        <w:rPr>
          <w:rFonts w:ascii="Times New Roman" w:hAnsi="Times New Roman" w:cs="Times New Roman"/>
          <w:sz w:val="24"/>
          <w:szCs w:val="24"/>
        </w:rPr>
        <w:t>Berlakunya syarat batal</w:t>
      </w:r>
    </w:p>
    <w:p w:rsidR="00E63D24" w:rsidRPr="002F443A" w:rsidRDefault="00E63D24" w:rsidP="00F52D98">
      <w:pPr>
        <w:pStyle w:val="ListParagraph"/>
        <w:numPr>
          <w:ilvl w:val="2"/>
          <w:numId w:val="19"/>
        </w:numPr>
        <w:spacing w:line="480" w:lineRule="auto"/>
        <w:ind w:left="993" w:hanging="284"/>
        <w:rPr>
          <w:rFonts w:ascii="Times New Roman" w:hAnsi="Times New Roman" w:cs="Times New Roman"/>
          <w:sz w:val="24"/>
          <w:szCs w:val="24"/>
        </w:rPr>
      </w:pPr>
      <w:r w:rsidRPr="002F443A">
        <w:rPr>
          <w:rFonts w:ascii="Times New Roman" w:hAnsi="Times New Roman" w:cs="Times New Roman"/>
          <w:sz w:val="24"/>
          <w:szCs w:val="24"/>
        </w:rPr>
        <w:t xml:space="preserve">Kadaluarsa atau lewat waktu </w:t>
      </w:r>
    </w:p>
    <w:p w:rsidR="00E63D24" w:rsidRPr="002F443A" w:rsidRDefault="00E63D24" w:rsidP="00922E28">
      <w:pPr>
        <w:spacing w:line="480" w:lineRule="auto"/>
        <w:ind w:left="709" w:firstLine="567"/>
        <w:rPr>
          <w:rFonts w:ascii="Times New Roman" w:hAnsi="Times New Roman" w:cs="Times New Roman"/>
          <w:sz w:val="24"/>
          <w:szCs w:val="24"/>
        </w:rPr>
      </w:pPr>
      <w:r w:rsidRPr="002F443A">
        <w:rPr>
          <w:rFonts w:ascii="Times New Roman" w:hAnsi="Times New Roman" w:cs="Times New Roman"/>
          <w:sz w:val="24"/>
          <w:szCs w:val="24"/>
        </w:rPr>
        <w:t xml:space="preserve">Pembayaran  adalah  pelaksanaan  atau  pemenuhan  perjanjian  secara sukarela, artinya tidak dengan paksaan. </w:t>
      </w:r>
      <w:r w:rsidR="00B071B1"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Pada dasarnya pembayaran hanya dapat dilaksanakan oleh yang bersangkutan saja.  Namun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1382  KUH  Perdata  meny</w:t>
      </w:r>
      <w:r w:rsidR="00026416" w:rsidRPr="002F443A">
        <w:rPr>
          <w:rFonts w:ascii="Times New Roman" w:hAnsi="Times New Roman" w:cs="Times New Roman"/>
          <w:sz w:val="24"/>
          <w:szCs w:val="24"/>
          <w:lang w:val="id-ID"/>
        </w:rPr>
        <w:t>atakan,</w:t>
      </w:r>
      <w:r w:rsidRPr="002F443A">
        <w:rPr>
          <w:rFonts w:ascii="Times New Roman" w:hAnsi="Times New Roman" w:cs="Times New Roman"/>
          <w:sz w:val="24"/>
          <w:szCs w:val="24"/>
        </w:rPr>
        <w:t xml:space="preserve">  bahwa  pembayaran  dapat dilakukan oleh orang lain. Dengan demikian </w:t>
      </w:r>
      <w:r w:rsidR="00EF6116" w:rsidRPr="002F443A">
        <w:rPr>
          <w:rFonts w:ascii="Times New Roman" w:hAnsi="Times New Roman" w:cs="Times New Roman"/>
          <w:sz w:val="24"/>
          <w:szCs w:val="24"/>
        </w:rPr>
        <w:t>Undang-Undang</w:t>
      </w:r>
      <w:r w:rsidR="00026416"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tidak mempersoalkan siapa yang harus membayar, akan tetapi yang penting adalah </w:t>
      </w:r>
      <w:r w:rsidR="0055085F" w:rsidRPr="002F443A">
        <w:rPr>
          <w:rFonts w:ascii="Times New Roman" w:hAnsi="Times New Roman" w:cs="Times New Roman"/>
          <w:sz w:val="24"/>
          <w:szCs w:val="24"/>
        </w:rPr>
        <w:t>utang</w:t>
      </w:r>
      <w:r w:rsidRPr="002F443A">
        <w:rPr>
          <w:rFonts w:ascii="Times New Roman" w:hAnsi="Times New Roman" w:cs="Times New Roman"/>
          <w:sz w:val="24"/>
          <w:szCs w:val="24"/>
        </w:rPr>
        <w:t xml:space="preserve"> itu harus dibayar. Penawaran pembayaran tunai yang diikuti dengan penitipan adalah salah satu cara pembayaran untuk menolong debitor. Dalam hal ini si kreditor menolak pembayaran. </w:t>
      </w:r>
      <w:r w:rsidR="00B071B1"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Penawaran pembayaran tunai terjadi jika si kreditor menolak menerima pernbayaran, maka debitor secara langsung menawarkan konsignasi yakni dengan menitipkan uang atau barang kepada Notaris atau panitera. Setelah itu </w:t>
      </w:r>
      <w:r w:rsidR="00B071B1" w:rsidRPr="002F443A">
        <w:rPr>
          <w:rFonts w:ascii="Times New Roman" w:hAnsi="Times New Roman" w:cs="Times New Roman"/>
          <w:sz w:val="24"/>
          <w:szCs w:val="24"/>
        </w:rPr>
        <w:t>Notaris</w:t>
      </w:r>
      <w:r w:rsidRPr="002F443A">
        <w:rPr>
          <w:rFonts w:ascii="Times New Roman" w:hAnsi="Times New Roman" w:cs="Times New Roman"/>
          <w:sz w:val="24"/>
          <w:szCs w:val="24"/>
        </w:rPr>
        <w:t xml:space="preserve"> atau uang yang harus dibayarkan selanjutnya  menjumpai  kreditor  untuk  melaksanakan  pembayaran.  </w:t>
      </w:r>
    </w:p>
    <w:p w:rsidR="00E63D24" w:rsidRPr="002F443A" w:rsidRDefault="00E63D24" w:rsidP="00922E28">
      <w:pPr>
        <w:spacing w:line="480" w:lineRule="auto"/>
        <w:ind w:left="709" w:firstLine="567"/>
        <w:rPr>
          <w:rFonts w:ascii="Times New Roman" w:hAnsi="Times New Roman" w:cs="Times New Roman"/>
          <w:sz w:val="24"/>
          <w:szCs w:val="24"/>
        </w:rPr>
      </w:pPr>
      <w:r w:rsidRPr="002F443A">
        <w:rPr>
          <w:rFonts w:ascii="Times New Roman" w:hAnsi="Times New Roman" w:cs="Times New Roman"/>
          <w:sz w:val="24"/>
          <w:szCs w:val="24"/>
        </w:rPr>
        <w:t>Jika kredit</w:t>
      </w:r>
      <w:r w:rsidRPr="002F443A">
        <w:rPr>
          <w:rFonts w:ascii="Times New Roman" w:hAnsi="Times New Roman" w:cs="Times New Roman"/>
          <w:sz w:val="24"/>
          <w:szCs w:val="24"/>
          <w:lang w:val="id-ID"/>
        </w:rPr>
        <w:t>o</w:t>
      </w:r>
      <w:r w:rsidRPr="002F443A">
        <w:rPr>
          <w:rFonts w:ascii="Times New Roman" w:hAnsi="Times New Roman" w:cs="Times New Roman"/>
          <w:sz w:val="24"/>
          <w:szCs w:val="24"/>
        </w:rPr>
        <w:t xml:space="preserve">r menolak, maka dipersilakan oleh </w:t>
      </w:r>
      <w:r w:rsidR="003B4949" w:rsidRPr="002F443A">
        <w:rPr>
          <w:rFonts w:ascii="Times New Roman" w:hAnsi="Times New Roman" w:cs="Times New Roman"/>
          <w:sz w:val="24"/>
          <w:szCs w:val="24"/>
        </w:rPr>
        <w:t>N</w:t>
      </w:r>
      <w:r w:rsidRPr="002F443A">
        <w:rPr>
          <w:rFonts w:ascii="Times New Roman" w:hAnsi="Times New Roman" w:cs="Times New Roman"/>
          <w:sz w:val="24"/>
          <w:szCs w:val="24"/>
        </w:rPr>
        <w:t xml:space="preserve">otaris atau panitera untuk menandatangani berita  acara.  Jika  kreditor  menolak  juga, rnaka </w:t>
      </w:r>
      <w:r w:rsidRPr="002F443A">
        <w:rPr>
          <w:rFonts w:ascii="Times New Roman" w:hAnsi="Times New Roman" w:cs="Times New Roman"/>
          <w:sz w:val="24"/>
          <w:szCs w:val="24"/>
        </w:rPr>
        <w:lastRenderedPageBreak/>
        <w:t>hal ini  dicatat  dalam berita  acara tersebut, hat ini merupakan bukti bahwa kreditor menolak pembayaran yang ditawarkan. Dengan demikian debitor meminta kepada hakim agar konsignasi disahkan. Jika telah disahkan, maka debit</w:t>
      </w:r>
      <w:r w:rsidRPr="002F443A">
        <w:rPr>
          <w:rFonts w:ascii="Times New Roman" w:hAnsi="Times New Roman" w:cs="Times New Roman"/>
          <w:sz w:val="24"/>
          <w:szCs w:val="24"/>
          <w:lang w:val="id-ID"/>
        </w:rPr>
        <w:t>o</w:t>
      </w:r>
      <w:r w:rsidRPr="002F443A">
        <w:rPr>
          <w:rFonts w:ascii="Times New Roman" w:hAnsi="Times New Roman" w:cs="Times New Roman"/>
          <w:sz w:val="24"/>
          <w:szCs w:val="24"/>
        </w:rPr>
        <w:t xml:space="preserve">r terbebas dari kewajibannya dan perjanjian dianggap hapus. Pembaharuan </w:t>
      </w:r>
      <w:r w:rsidR="0055085F" w:rsidRPr="002F443A">
        <w:rPr>
          <w:rFonts w:ascii="Times New Roman" w:hAnsi="Times New Roman" w:cs="Times New Roman"/>
          <w:sz w:val="24"/>
          <w:szCs w:val="24"/>
        </w:rPr>
        <w:t>utang</w:t>
      </w:r>
      <w:r w:rsidRPr="002F443A">
        <w:rPr>
          <w:rFonts w:ascii="Times New Roman" w:hAnsi="Times New Roman" w:cs="Times New Roman"/>
          <w:sz w:val="24"/>
          <w:szCs w:val="24"/>
        </w:rPr>
        <w:t xml:space="preserve"> </w:t>
      </w:r>
      <w:r w:rsidRPr="002F443A">
        <w:rPr>
          <w:rFonts w:ascii="Times New Roman" w:hAnsi="Times New Roman" w:cs="Times New Roman"/>
          <w:i/>
          <w:sz w:val="24"/>
          <w:szCs w:val="24"/>
        </w:rPr>
        <w:t>(raovasi)</w:t>
      </w:r>
      <w:r w:rsidRPr="002F443A">
        <w:rPr>
          <w:rStyle w:val="FootnoteReference"/>
          <w:rFonts w:ascii="Times New Roman" w:hAnsi="Times New Roman" w:cs="Times New Roman"/>
          <w:sz w:val="24"/>
          <w:szCs w:val="24"/>
        </w:rPr>
        <w:footnoteReference w:id="70"/>
      </w:r>
      <w:r w:rsidRPr="002F443A">
        <w:rPr>
          <w:rFonts w:ascii="Times New Roman" w:hAnsi="Times New Roman" w:cs="Times New Roman"/>
          <w:sz w:val="24"/>
          <w:szCs w:val="24"/>
          <w:vertAlign w:val="superscript"/>
        </w:rPr>
        <w:t>)</w:t>
      </w:r>
      <w:r w:rsidRPr="002F443A">
        <w:rPr>
          <w:rFonts w:ascii="Times New Roman" w:hAnsi="Times New Roman" w:cs="Times New Roman"/>
          <w:sz w:val="24"/>
          <w:szCs w:val="24"/>
        </w:rPr>
        <w:t xml:space="preserve"> adalah peristiwa hukum dalam suatu perjanjian yang diganti dengn perjanjian lain. Dalam hat para pihak mengadakan suatu perjanjian dengan jalan menghapuskan perjanjian lama dan membuat perjanjian yang baru. </w:t>
      </w:r>
      <w:bookmarkStart w:id="22" w:name="Pg64"/>
      <w:bookmarkEnd w:id="22"/>
      <w:r w:rsidRPr="002F443A">
        <w:rPr>
          <w:rFonts w:ascii="Times New Roman" w:hAnsi="Times New Roman" w:cs="Times New Roman"/>
          <w:sz w:val="24"/>
          <w:szCs w:val="24"/>
        </w:rPr>
        <w:t xml:space="preserve">Dalam hal terjadinya perjumpaan </w:t>
      </w:r>
      <w:r w:rsidR="0055085F" w:rsidRPr="002F443A">
        <w:rPr>
          <w:rFonts w:ascii="Times New Roman" w:hAnsi="Times New Roman" w:cs="Times New Roman"/>
          <w:sz w:val="24"/>
          <w:szCs w:val="24"/>
        </w:rPr>
        <w:t>utang</w:t>
      </w:r>
      <w:r w:rsidRPr="002F443A">
        <w:rPr>
          <w:rFonts w:ascii="Times New Roman" w:hAnsi="Times New Roman" w:cs="Times New Roman"/>
          <w:sz w:val="24"/>
          <w:szCs w:val="24"/>
        </w:rPr>
        <w:t xml:space="preserve"> atau kompensasi terjadi jika para pihak yaitu  kreditor  dan  debitor  saling  mempunyai  </w:t>
      </w:r>
      <w:r w:rsidR="0055085F" w:rsidRPr="002F443A">
        <w:rPr>
          <w:rFonts w:ascii="Times New Roman" w:hAnsi="Times New Roman" w:cs="Times New Roman"/>
          <w:sz w:val="24"/>
          <w:szCs w:val="24"/>
        </w:rPr>
        <w:t>utang</w:t>
      </w:r>
      <w:r w:rsidRPr="002F443A">
        <w:rPr>
          <w:rFonts w:ascii="Times New Roman" w:hAnsi="Times New Roman" w:cs="Times New Roman"/>
          <w:sz w:val="24"/>
          <w:szCs w:val="24"/>
        </w:rPr>
        <w:t xml:space="preserve">  dan  piutang,  maka  mereka mengadakan perjumpaan </w:t>
      </w:r>
      <w:r w:rsidR="0055085F" w:rsidRPr="002F443A">
        <w:rPr>
          <w:rFonts w:ascii="Times New Roman" w:hAnsi="Times New Roman" w:cs="Times New Roman"/>
          <w:sz w:val="24"/>
          <w:szCs w:val="24"/>
        </w:rPr>
        <w:t>utang</w:t>
      </w:r>
      <w:r w:rsidRPr="002F443A">
        <w:rPr>
          <w:rFonts w:ascii="Times New Roman" w:hAnsi="Times New Roman" w:cs="Times New Roman"/>
          <w:sz w:val="24"/>
          <w:szCs w:val="24"/>
        </w:rPr>
        <w:t xml:space="preserve"> untuk uatu jumlah yang sama. Hal ini rerjadi jika antara kedua </w:t>
      </w:r>
      <w:r w:rsidR="0055085F" w:rsidRPr="002F443A">
        <w:rPr>
          <w:rFonts w:ascii="Times New Roman" w:hAnsi="Times New Roman" w:cs="Times New Roman"/>
          <w:sz w:val="24"/>
          <w:szCs w:val="24"/>
        </w:rPr>
        <w:t>utang</w:t>
      </w:r>
      <w:r w:rsidRPr="002F443A">
        <w:rPr>
          <w:rFonts w:ascii="Times New Roman" w:hAnsi="Times New Roman" w:cs="Times New Roman"/>
          <w:sz w:val="24"/>
          <w:szCs w:val="24"/>
        </w:rPr>
        <w:t xml:space="preserve"> berpokok pada sejumlah uang atau sejumlah barang yang dapat dihabiskan dari jenis yang sama dan keduanya dapat ditetapkan serta dapat ditagih seketika. </w:t>
      </w:r>
    </w:p>
    <w:p w:rsidR="00E63D24" w:rsidRPr="002F443A" w:rsidRDefault="00E63D24" w:rsidP="00922E28">
      <w:pPr>
        <w:spacing w:line="480" w:lineRule="auto"/>
        <w:ind w:left="709" w:firstLine="567"/>
        <w:rPr>
          <w:rFonts w:ascii="Times New Roman" w:hAnsi="Times New Roman" w:cs="Times New Roman"/>
          <w:sz w:val="24"/>
          <w:szCs w:val="24"/>
        </w:rPr>
      </w:pPr>
      <w:r w:rsidRPr="002F443A">
        <w:rPr>
          <w:rFonts w:ascii="Times New Roman" w:hAnsi="Times New Roman" w:cs="Times New Roman"/>
          <w:sz w:val="24"/>
          <w:szCs w:val="24"/>
        </w:rPr>
        <w:t xml:space="preserve">Percampuran </w:t>
      </w:r>
      <w:r w:rsidR="0055085F" w:rsidRPr="002F443A">
        <w:rPr>
          <w:rFonts w:ascii="Times New Roman" w:hAnsi="Times New Roman" w:cs="Times New Roman"/>
          <w:sz w:val="24"/>
          <w:szCs w:val="24"/>
        </w:rPr>
        <w:t>utang</w:t>
      </w:r>
      <w:r w:rsidRPr="002F443A">
        <w:rPr>
          <w:rFonts w:ascii="Times New Roman" w:hAnsi="Times New Roman" w:cs="Times New Roman"/>
          <w:sz w:val="24"/>
          <w:szCs w:val="24"/>
        </w:rPr>
        <w:t xml:space="preserve"> terjadi akibat keadaan bersatunya kedudukan kreditor dan debitor pada satu orang. Dengan bersatunya kedudukan dehitur pada satu orang dengan sendirinya menurut hukum telah terjadi percampuran </w:t>
      </w:r>
      <w:r w:rsidR="0055085F" w:rsidRPr="002F443A">
        <w:rPr>
          <w:rFonts w:ascii="Times New Roman" w:hAnsi="Times New Roman" w:cs="Times New Roman"/>
          <w:sz w:val="24"/>
          <w:szCs w:val="24"/>
        </w:rPr>
        <w:t>utang</w:t>
      </w:r>
      <w:r w:rsidRPr="002F443A">
        <w:rPr>
          <w:rFonts w:ascii="Times New Roman" w:hAnsi="Times New Roman" w:cs="Times New Roman"/>
          <w:sz w:val="24"/>
          <w:szCs w:val="24"/>
        </w:rPr>
        <w:t xml:space="preserve"> sesuai dengan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1435 KUH Perdata. Pembebasan </w:t>
      </w:r>
      <w:r w:rsidR="0055085F" w:rsidRPr="002F443A">
        <w:rPr>
          <w:rFonts w:ascii="Times New Roman" w:hAnsi="Times New Roman" w:cs="Times New Roman"/>
          <w:sz w:val="24"/>
          <w:szCs w:val="24"/>
        </w:rPr>
        <w:t>utang</w:t>
      </w:r>
      <w:r w:rsidRPr="002F443A">
        <w:rPr>
          <w:rFonts w:ascii="Times New Roman" w:hAnsi="Times New Roman" w:cs="Times New Roman"/>
          <w:sz w:val="24"/>
          <w:szCs w:val="24"/>
        </w:rPr>
        <w:t xml:space="preserve"> terjadi apabila kreditor dengan tegas menyatakan bahwa </w:t>
      </w:r>
      <w:r w:rsidR="00B071B1" w:rsidRPr="002F443A">
        <w:rPr>
          <w:rFonts w:ascii="Times New Roman" w:hAnsi="Times New Roman" w:cs="Times New Roman"/>
          <w:sz w:val="24"/>
          <w:szCs w:val="24"/>
        </w:rPr>
        <w:t>i</w:t>
      </w:r>
      <w:r w:rsidRPr="002F443A">
        <w:rPr>
          <w:rFonts w:ascii="Times New Roman" w:hAnsi="Times New Roman" w:cs="Times New Roman"/>
          <w:sz w:val="24"/>
          <w:szCs w:val="24"/>
        </w:rPr>
        <w:t>a tidak menghendaki lagi adanya pemenuhan prestasi oleh si debitor. Jika si debitor menerima pernyataan si kreditor</w:t>
      </w:r>
      <w:r w:rsidR="00B071B1" w:rsidRPr="002F443A">
        <w:rPr>
          <w:rFonts w:ascii="Times New Roman" w:hAnsi="Times New Roman" w:cs="Times New Roman"/>
          <w:sz w:val="24"/>
          <w:szCs w:val="24"/>
        </w:rPr>
        <w:t>,</w:t>
      </w:r>
      <w:r w:rsidRPr="002F443A">
        <w:rPr>
          <w:rFonts w:ascii="Times New Roman" w:hAnsi="Times New Roman" w:cs="Times New Roman"/>
          <w:sz w:val="24"/>
          <w:szCs w:val="24"/>
        </w:rPr>
        <w:t xml:space="preserve"> maka berakhirlah perjanjian </w:t>
      </w:r>
      <w:r w:rsidR="0055085F" w:rsidRPr="002F443A">
        <w:rPr>
          <w:rFonts w:ascii="Times New Roman" w:hAnsi="Times New Roman" w:cs="Times New Roman"/>
          <w:sz w:val="24"/>
          <w:szCs w:val="24"/>
        </w:rPr>
        <w:t>utang</w:t>
      </w:r>
      <w:r w:rsidRPr="002F443A">
        <w:rPr>
          <w:rFonts w:ascii="Times New Roman" w:hAnsi="Times New Roman" w:cs="Times New Roman"/>
          <w:sz w:val="24"/>
          <w:szCs w:val="24"/>
        </w:rPr>
        <w:t xml:space="preserve"> piutang diantara mereka. Terjadinya  musnah  barang-barang yang  </w:t>
      </w:r>
      <w:r w:rsidRPr="002F443A">
        <w:rPr>
          <w:rFonts w:ascii="Times New Roman" w:hAnsi="Times New Roman" w:cs="Times New Roman"/>
          <w:sz w:val="24"/>
          <w:szCs w:val="24"/>
        </w:rPr>
        <w:lastRenderedPageBreak/>
        <w:t xml:space="preserve">menjadi  </w:t>
      </w:r>
      <w:r w:rsidR="0055085F" w:rsidRPr="002F443A">
        <w:rPr>
          <w:rFonts w:ascii="Times New Roman" w:hAnsi="Times New Roman" w:cs="Times New Roman"/>
          <w:sz w:val="24"/>
          <w:szCs w:val="24"/>
        </w:rPr>
        <w:t>utang</w:t>
      </w:r>
      <w:r w:rsidRPr="002F443A">
        <w:rPr>
          <w:rFonts w:ascii="Times New Roman" w:hAnsi="Times New Roman" w:cs="Times New Roman"/>
          <w:sz w:val="24"/>
          <w:szCs w:val="24"/>
        </w:rPr>
        <w:t xml:space="preserve">  debitor,  maka perjanjian juga dapat hapus. Dalam hal demikian debitor wajib membuktikan</w:t>
      </w:r>
      <w:r w:rsidR="00B071B1" w:rsidRPr="002F443A">
        <w:rPr>
          <w:rFonts w:ascii="Times New Roman" w:hAnsi="Times New Roman" w:cs="Times New Roman"/>
          <w:sz w:val="24"/>
          <w:szCs w:val="24"/>
        </w:rPr>
        <w:t>,</w:t>
      </w:r>
      <w:r w:rsidRPr="002F443A">
        <w:rPr>
          <w:rFonts w:ascii="Times New Roman" w:hAnsi="Times New Roman" w:cs="Times New Roman"/>
          <w:sz w:val="24"/>
          <w:szCs w:val="24"/>
        </w:rPr>
        <w:t xml:space="preserve"> bahwa musnahnya barang tersebut adalah di luar kesalahannya dan barang itu akan musnah atau hilang juga meskipun di  tangan kreditor.  Jadi  dalam hal  ini  si  debitor telah berusaha dengan segala daya upaya untuk menjaga barang tersebut agar tetap berada seperti semula, hal ini disebut dengan risiko. </w:t>
      </w:r>
    </w:p>
    <w:p w:rsidR="00764953" w:rsidRPr="002F443A" w:rsidRDefault="00E63D24" w:rsidP="00922E28">
      <w:pPr>
        <w:spacing w:line="480" w:lineRule="auto"/>
        <w:ind w:left="709" w:firstLine="567"/>
        <w:rPr>
          <w:rFonts w:ascii="Times New Roman" w:hAnsi="Times New Roman" w:cs="Times New Roman"/>
          <w:sz w:val="24"/>
          <w:szCs w:val="24"/>
          <w:lang w:val="id-ID"/>
        </w:rPr>
      </w:pPr>
      <w:r w:rsidRPr="002F443A">
        <w:rPr>
          <w:rFonts w:ascii="Times New Roman" w:hAnsi="Times New Roman" w:cs="Times New Roman"/>
          <w:sz w:val="24"/>
          <w:szCs w:val="24"/>
        </w:rPr>
        <w:t>Suatu perjanjian akan  hapus  jika  ada  suatu  pembatalan  ataupun  dibatalkan. Pembatalan haruslah dimintakan atau</w:t>
      </w:r>
      <w:r w:rsidR="00B071B1"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batal demi hukum. Karena jika dilihat batal demi </w:t>
      </w:r>
      <w:r w:rsidR="00AF7404" w:rsidRPr="002F443A">
        <w:rPr>
          <w:rFonts w:ascii="Times New Roman" w:hAnsi="Times New Roman" w:cs="Times New Roman"/>
          <w:sz w:val="24"/>
          <w:szCs w:val="24"/>
        </w:rPr>
        <w:t>hokum, maka akibatnya perjanjia</w:t>
      </w:r>
      <w:r w:rsidRPr="002F443A">
        <w:rPr>
          <w:rFonts w:ascii="Times New Roman" w:hAnsi="Times New Roman" w:cs="Times New Roman"/>
          <w:sz w:val="24"/>
          <w:szCs w:val="24"/>
        </w:rPr>
        <w:t xml:space="preserve">n itu dianggap tidak pernah ada, sedangkan dalam </w:t>
      </w:r>
      <w:bookmarkStart w:id="23" w:name="Pg65"/>
      <w:bookmarkEnd w:id="23"/>
      <w:r w:rsidRPr="002F443A">
        <w:rPr>
          <w:rFonts w:ascii="Times New Roman" w:hAnsi="Times New Roman" w:cs="Times New Roman"/>
          <w:sz w:val="24"/>
          <w:szCs w:val="24"/>
        </w:rPr>
        <w:t>pembatalan, perjanjian dianggap telah ada</w:t>
      </w:r>
      <w:r w:rsidR="00AF7404" w:rsidRPr="002F443A">
        <w:rPr>
          <w:rFonts w:ascii="Times New Roman" w:hAnsi="Times New Roman" w:cs="Times New Roman"/>
          <w:sz w:val="24"/>
          <w:szCs w:val="24"/>
        </w:rPr>
        <w:t>,</w:t>
      </w:r>
      <w:r w:rsidRPr="002F443A">
        <w:rPr>
          <w:rFonts w:ascii="Times New Roman" w:hAnsi="Times New Roman" w:cs="Times New Roman"/>
          <w:sz w:val="24"/>
          <w:szCs w:val="24"/>
        </w:rPr>
        <w:t xml:space="preserve"> akan tetapi karena suatu pembatalan maka perjanjian itu hapus dan para pihak kembali kepada keadaan semula. Syarat  batal  adalah syarat yang jika dipenuhi, menghentikan perjanjian  dan membawa segala sesuatu kembati kepada keadaan semula, yaitu tidak pernah ada suatu perjanjian. Syarat ini tidak menangguhkan pemenuhan perjanjian, hanyalah mewajibkan si berpiutang mengembalikan apa yang telah diterimanya jika peristiwa yang dimaksud terjadi. </w:t>
      </w:r>
    </w:p>
    <w:p w:rsidR="003B4949" w:rsidRPr="002F443A" w:rsidRDefault="00E63D24" w:rsidP="00922E28">
      <w:pPr>
        <w:spacing w:line="480" w:lineRule="auto"/>
        <w:ind w:left="709" w:firstLine="567"/>
        <w:rPr>
          <w:rFonts w:ascii="Times New Roman" w:hAnsi="Times New Roman" w:cs="Times New Roman"/>
          <w:sz w:val="24"/>
          <w:szCs w:val="24"/>
        </w:rPr>
      </w:pPr>
      <w:r w:rsidRPr="002F443A">
        <w:rPr>
          <w:rFonts w:ascii="Times New Roman" w:hAnsi="Times New Roman" w:cs="Times New Roman"/>
          <w:sz w:val="24"/>
          <w:szCs w:val="24"/>
        </w:rPr>
        <w:t xml:space="preserve">Daluarsa adalah suatu </w:t>
      </w:r>
      <w:r w:rsidR="00922E28"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upaya untuk rnemperoleh sesuatu atau untuk dibebaskan dari suatu perjanjian dengan lewatnya suatu waktu tertentu dan atas syarat-syarat yang diterima oleh </w:t>
      </w:r>
      <w:r w:rsidR="00EF6116" w:rsidRPr="002F443A">
        <w:rPr>
          <w:rFonts w:ascii="Times New Roman" w:hAnsi="Times New Roman" w:cs="Times New Roman"/>
          <w:sz w:val="24"/>
          <w:szCs w:val="24"/>
        </w:rPr>
        <w:t>Undang-Undang</w:t>
      </w:r>
      <w:r w:rsidRPr="002F443A">
        <w:rPr>
          <w:rFonts w:ascii="Times New Roman" w:hAnsi="Times New Roman" w:cs="Times New Roman"/>
          <w:sz w:val="24"/>
          <w:szCs w:val="24"/>
        </w:rPr>
        <w:t xml:space="preserve"> (</w:t>
      </w:r>
      <w:r w:rsidR="005176F0" w:rsidRPr="002F443A">
        <w:rPr>
          <w:rFonts w:ascii="Times New Roman" w:hAnsi="Times New Roman" w:cs="Times New Roman"/>
          <w:sz w:val="24"/>
          <w:szCs w:val="24"/>
        </w:rPr>
        <w:t>Pasal</w:t>
      </w:r>
      <w:r w:rsidR="00760858" w:rsidRPr="002F443A">
        <w:rPr>
          <w:rFonts w:ascii="Times New Roman" w:hAnsi="Times New Roman" w:cs="Times New Roman"/>
          <w:sz w:val="24"/>
          <w:szCs w:val="24"/>
          <w:lang w:val="id-ID"/>
        </w:rPr>
        <w:t xml:space="preserve"> </w:t>
      </w:r>
      <w:r w:rsidR="00760858" w:rsidRPr="002F443A">
        <w:rPr>
          <w:rFonts w:ascii="Times New Roman" w:hAnsi="Times New Roman" w:cs="Times New Roman"/>
          <w:sz w:val="24"/>
          <w:szCs w:val="24"/>
        </w:rPr>
        <w:t>1946  KUH</w:t>
      </w:r>
      <w:r w:rsidR="00922E28"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Perdata). Perjanjian tersebut telah dipenuhi salah satu unsur dari hapusnya perjanjian sebagaimana disebutkan di atas, maka perjanjian tersebut </w:t>
      </w:r>
      <w:r w:rsidRPr="002F443A">
        <w:rPr>
          <w:rFonts w:ascii="Times New Roman" w:hAnsi="Times New Roman" w:cs="Times New Roman"/>
          <w:sz w:val="24"/>
          <w:szCs w:val="24"/>
        </w:rPr>
        <w:lastRenderedPageBreak/>
        <w:t>berakhir sehingga dengan berakhirnya perjanjian tersebut para pi</w:t>
      </w:r>
      <w:r w:rsidR="00B071B1" w:rsidRPr="002F443A">
        <w:rPr>
          <w:rFonts w:ascii="Times New Roman" w:hAnsi="Times New Roman" w:cs="Times New Roman"/>
          <w:sz w:val="24"/>
          <w:szCs w:val="24"/>
        </w:rPr>
        <w:t>h</w:t>
      </w:r>
      <w:r w:rsidRPr="002F443A">
        <w:rPr>
          <w:rFonts w:ascii="Times New Roman" w:hAnsi="Times New Roman" w:cs="Times New Roman"/>
          <w:sz w:val="24"/>
          <w:szCs w:val="24"/>
        </w:rPr>
        <w:t xml:space="preserve">ak terbebas dari hak dan kewajiban masing-masing. </w:t>
      </w:r>
    </w:p>
    <w:p w:rsidR="00583E95" w:rsidRPr="002F443A" w:rsidRDefault="00EF1E4F" w:rsidP="00B071B1">
      <w:pPr>
        <w:spacing w:line="480" w:lineRule="auto"/>
        <w:ind w:left="426" w:hanging="426"/>
        <w:rPr>
          <w:rFonts w:ascii="Times New Roman" w:hAnsi="Times New Roman" w:cs="Times New Roman"/>
          <w:b/>
          <w:sz w:val="24"/>
          <w:szCs w:val="24"/>
        </w:rPr>
      </w:pPr>
      <w:r w:rsidRPr="002F443A">
        <w:rPr>
          <w:rFonts w:ascii="Times New Roman" w:hAnsi="Times New Roman" w:cs="Times New Roman"/>
          <w:b/>
          <w:sz w:val="24"/>
          <w:szCs w:val="24"/>
          <w:lang w:val="id-ID"/>
        </w:rPr>
        <w:t xml:space="preserve">C. </w:t>
      </w:r>
      <w:r w:rsidR="00AF7404" w:rsidRPr="002F443A">
        <w:rPr>
          <w:rFonts w:ascii="Times New Roman" w:hAnsi="Times New Roman" w:cs="Times New Roman"/>
          <w:b/>
          <w:sz w:val="24"/>
          <w:szCs w:val="24"/>
        </w:rPr>
        <w:t xml:space="preserve"> </w:t>
      </w:r>
      <w:r w:rsidR="00B071B1" w:rsidRPr="002F443A">
        <w:rPr>
          <w:rFonts w:ascii="Times New Roman" w:hAnsi="Times New Roman" w:cs="Times New Roman"/>
          <w:b/>
          <w:sz w:val="24"/>
          <w:szCs w:val="24"/>
        </w:rPr>
        <w:t xml:space="preserve"> </w:t>
      </w:r>
      <w:r w:rsidR="00E63D24" w:rsidRPr="002F443A">
        <w:rPr>
          <w:rFonts w:ascii="Times New Roman" w:hAnsi="Times New Roman" w:cs="Times New Roman"/>
          <w:b/>
          <w:sz w:val="24"/>
          <w:szCs w:val="24"/>
        </w:rPr>
        <w:t>Kepailitan</w:t>
      </w:r>
    </w:p>
    <w:p w:rsidR="00E63D24" w:rsidRPr="002F443A" w:rsidRDefault="00583E95" w:rsidP="00B071B1">
      <w:pPr>
        <w:tabs>
          <w:tab w:val="left" w:pos="709"/>
          <w:tab w:val="left" w:pos="1134"/>
        </w:tabs>
        <w:spacing w:line="480" w:lineRule="auto"/>
        <w:ind w:left="426" w:firstLine="0"/>
        <w:rPr>
          <w:rFonts w:ascii="Times New Roman" w:hAnsi="Times New Roman" w:cs="Times New Roman"/>
          <w:b/>
          <w:sz w:val="24"/>
          <w:szCs w:val="24"/>
        </w:rPr>
      </w:pPr>
      <w:r w:rsidRPr="002F443A">
        <w:rPr>
          <w:rFonts w:ascii="Times New Roman" w:hAnsi="Times New Roman" w:cs="Times New Roman"/>
          <w:b/>
          <w:sz w:val="24"/>
          <w:szCs w:val="24"/>
        </w:rPr>
        <w:t xml:space="preserve">1. </w:t>
      </w:r>
      <w:r w:rsidR="00AF7404" w:rsidRPr="002F443A">
        <w:rPr>
          <w:rFonts w:ascii="Times New Roman" w:hAnsi="Times New Roman" w:cs="Times New Roman"/>
          <w:b/>
          <w:sz w:val="24"/>
          <w:szCs w:val="24"/>
        </w:rPr>
        <w:t xml:space="preserve">  </w:t>
      </w:r>
      <w:r w:rsidR="00E63D24" w:rsidRPr="002F443A">
        <w:rPr>
          <w:rFonts w:ascii="Times New Roman" w:hAnsi="Times New Roman" w:cs="Times New Roman"/>
          <w:b/>
          <w:sz w:val="24"/>
          <w:szCs w:val="24"/>
        </w:rPr>
        <w:t xml:space="preserve">Pengertian Kepailitan </w:t>
      </w:r>
    </w:p>
    <w:p w:rsidR="00583E95" w:rsidRPr="002F443A" w:rsidRDefault="00E63D24" w:rsidP="00B071B1">
      <w:pPr>
        <w:spacing w:line="480" w:lineRule="auto"/>
        <w:ind w:left="851" w:firstLine="425"/>
        <w:rPr>
          <w:rFonts w:ascii="Times New Roman" w:hAnsi="Times New Roman" w:cs="Times New Roman"/>
          <w:sz w:val="24"/>
          <w:szCs w:val="24"/>
        </w:rPr>
      </w:pPr>
      <w:r w:rsidRPr="002F443A">
        <w:rPr>
          <w:rFonts w:ascii="Times New Roman" w:hAnsi="Times New Roman" w:cs="Times New Roman"/>
          <w:sz w:val="24"/>
          <w:szCs w:val="24"/>
        </w:rPr>
        <w:t>Secara tata bahasa, kepailitan berar</w:t>
      </w:r>
      <w:r w:rsidR="00026416" w:rsidRPr="002F443A">
        <w:rPr>
          <w:rFonts w:ascii="Times New Roman" w:hAnsi="Times New Roman" w:cs="Times New Roman"/>
          <w:sz w:val="24"/>
          <w:szCs w:val="24"/>
        </w:rPr>
        <w:t>ti segala hal yang berhubungan</w:t>
      </w:r>
      <w:r w:rsidR="00026416"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 xml:space="preserve">dengan “pailit”. Dalam </w:t>
      </w:r>
      <w:r w:rsidRPr="002F443A">
        <w:rPr>
          <w:rFonts w:ascii="Times New Roman" w:hAnsi="Times New Roman" w:cs="Times New Roman"/>
          <w:i/>
          <w:sz w:val="24"/>
          <w:szCs w:val="24"/>
        </w:rPr>
        <w:t>Black’s Law Dictionary</w:t>
      </w:r>
      <w:r w:rsidRPr="002F443A">
        <w:rPr>
          <w:rFonts w:ascii="Times New Roman" w:hAnsi="Times New Roman" w:cs="Times New Roman"/>
          <w:sz w:val="24"/>
          <w:szCs w:val="24"/>
        </w:rPr>
        <w:t xml:space="preserve"> pailit atau </w:t>
      </w:r>
      <w:r w:rsidRPr="002F443A">
        <w:rPr>
          <w:rFonts w:ascii="Times New Roman" w:hAnsi="Times New Roman" w:cs="Times New Roman"/>
          <w:i/>
          <w:sz w:val="24"/>
          <w:szCs w:val="24"/>
        </w:rPr>
        <w:t xml:space="preserve">“Bangkrupt” </w:t>
      </w:r>
      <w:r w:rsidRPr="002F443A">
        <w:rPr>
          <w:rFonts w:ascii="Times New Roman" w:hAnsi="Times New Roman" w:cs="Times New Roman"/>
          <w:i/>
          <w:sz w:val="24"/>
          <w:szCs w:val="24"/>
        </w:rPr>
        <w:br/>
      </w:r>
      <w:r w:rsidRPr="002F443A">
        <w:rPr>
          <w:rFonts w:ascii="Times New Roman" w:hAnsi="Times New Roman" w:cs="Times New Roman"/>
          <w:sz w:val="24"/>
          <w:szCs w:val="24"/>
        </w:rPr>
        <w:t xml:space="preserve">adalah : </w:t>
      </w:r>
    </w:p>
    <w:p w:rsidR="00AA32EB" w:rsidRPr="002F443A" w:rsidRDefault="00E63D24" w:rsidP="00922E28">
      <w:pPr>
        <w:spacing w:line="240" w:lineRule="auto"/>
        <w:ind w:left="1276" w:right="758" w:firstLine="0"/>
        <w:rPr>
          <w:rFonts w:ascii="Times New Roman" w:hAnsi="Times New Roman" w:cs="Times New Roman"/>
          <w:sz w:val="24"/>
          <w:szCs w:val="24"/>
          <w:vertAlign w:val="superscript"/>
          <w:lang w:val="id-ID"/>
        </w:rPr>
      </w:pPr>
      <w:r w:rsidRPr="002F443A">
        <w:rPr>
          <w:rFonts w:ascii="Times New Roman" w:hAnsi="Times New Roman" w:cs="Times New Roman"/>
          <w:i/>
          <w:sz w:val="24"/>
          <w:szCs w:val="24"/>
        </w:rPr>
        <w:t>“the state or condition of e person (individual, partnership, corporation, municipality) who is unable to pay its debt as they are, or become due”. The term includes a person againts whom an involuntary petition has been filed, or who has filed a voluntary petition, or who has been adjudged a bangkrupt”</w:t>
      </w:r>
      <w:r w:rsidRPr="002F443A">
        <w:rPr>
          <w:rFonts w:ascii="Times New Roman" w:hAnsi="Times New Roman" w:cs="Times New Roman"/>
          <w:sz w:val="24"/>
          <w:szCs w:val="24"/>
          <w:vertAlign w:val="superscript"/>
        </w:rPr>
        <w:footnoteReference w:id="71"/>
      </w:r>
      <w:r w:rsidRPr="002F443A">
        <w:rPr>
          <w:rFonts w:ascii="Times New Roman" w:hAnsi="Times New Roman" w:cs="Times New Roman"/>
          <w:sz w:val="24"/>
          <w:szCs w:val="24"/>
          <w:vertAlign w:val="superscript"/>
        </w:rPr>
        <w:t xml:space="preserve">) </w:t>
      </w:r>
    </w:p>
    <w:p w:rsidR="00A61B9A" w:rsidRPr="002F443A" w:rsidRDefault="00A61B9A" w:rsidP="00A61B9A">
      <w:pPr>
        <w:spacing w:line="240" w:lineRule="auto"/>
        <w:ind w:left="1418" w:right="758" w:firstLine="0"/>
        <w:rPr>
          <w:rFonts w:ascii="Times New Roman" w:hAnsi="Times New Roman" w:cs="Times New Roman"/>
          <w:sz w:val="24"/>
          <w:szCs w:val="24"/>
          <w:vertAlign w:val="superscript"/>
          <w:lang w:val="id-ID"/>
        </w:rPr>
      </w:pPr>
    </w:p>
    <w:p w:rsidR="00760858" w:rsidRPr="002F443A" w:rsidRDefault="004F547B" w:rsidP="00922E28">
      <w:pPr>
        <w:spacing w:line="480" w:lineRule="auto"/>
        <w:ind w:left="709" w:firstLine="567"/>
        <w:rPr>
          <w:rFonts w:ascii="Times New Roman" w:hAnsi="Times New Roman" w:cs="Times New Roman"/>
          <w:sz w:val="24"/>
          <w:szCs w:val="24"/>
          <w:lang w:val="id-ID"/>
        </w:rPr>
      </w:pPr>
      <w:r w:rsidRPr="002F443A">
        <w:rPr>
          <w:rFonts w:ascii="Times New Roman" w:hAnsi="Times New Roman" w:cs="Times New Roman"/>
          <w:sz w:val="24"/>
          <w:szCs w:val="24"/>
        </w:rPr>
        <w:t>P</w:t>
      </w:r>
      <w:r w:rsidR="00E63D24" w:rsidRPr="002F443A">
        <w:rPr>
          <w:rFonts w:ascii="Times New Roman" w:hAnsi="Times New Roman" w:cs="Times New Roman"/>
          <w:sz w:val="24"/>
          <w:szCs w:val="24"/>
        </w:rPr>
        <w:t xml:space="preserve">engertian  yang  diberikan  dalam  </w:t>
      </w:r>
      <w:r w:rsidR="00E63D24" w:rsidRPr="002F443A">
        <w:rPr>
          <w:rFonts w:ascii="Times New Roman" w:hAnsi="Times New Roman" w:cs="Times New Roman"/>
          <w:i/>
          <w:sz w:val="24"/>
          <w:szCs w:val="24"/>
        </w:rPr>
        <w:t>Black’s  Law  Dictionary</w:t>
      </w:r>
      <w:r w:rsidR="00E63D24" w:rsidRPr="002F443A">
        <w:rPr>
          <w:rFonts w:ascii="Times New Roman" w:hAnsi="Times New Roman" w:cs="Times New Roman"/>
          <w:sz w:val="24"/>
          <w:szCs w:val="24"/>
        </w:rPr>
        <w:t xml:space="preserve"> </w:t>
      </w:r>
      <w:r w:rsidR="00E63D24" w:rsidRPr="002F443A">
        <w:rPr>
          <w:rFonts w:ascii="Times New Roman" w:hAnsi="Times New Roman" w:cs="Times New Roman"/>
          <w:sz w:val="24"/>
          <w:szCs w:val="24"/>
        </w:rPr>
        <w:br/>
        <w:t xml:space="preserve">tersebut,  dapat kita lihat bahwa  pengertian  pailit dihubungkan  dengan </w:t>
      </w:r>
      <w:r w:rsidR="00E63D24" w:rsidRPr="002F443A">
        <w:rPr>
          <w:rFonts w:ascii="Times New Roman" w:hAnsi="Times New Roman" w:cs="Times New Roman"/>
          <w:sz w:val="24"/>
          <w:szCs w:val="24"/>
        </w:rPr>
        <w:br/>
        <w:t>“ketidakmampuan untuk membayar” dari seorang  (debitor) atas utang-</w:t>
      </w:r>
      <w:r w:rsidR="00E63D24" w:rsidRPr="002F443A">
        <w:rPr>
          <w:rFonts w:ascii="Times New Roman" w:hAnsi="Times New Roman" w:cs="Times New Roman"/>
          <w:sz w:val="24"/>
          <w:szCs w:val="24"/>
        </w:rPr>
        <w:br/>
        <w:t xml:space="preserve">utangnya yang telah jatuh tempo. Ketidakmampun tersebut harus disertai </w:t>
      </w:r>
      <w:r w:rsidR="00E63D24" w:rsidRPr="002F443A">
        <w:rPr>
          <w:rFonts w:ascii="Times New Roman" w:hAnsi="Times New Roman" w:cs="Times New Roman"/>
          <w:sz w:val="24"/>
          <w:szCs w:val="24"/>
        </w:rPr>
        <w:br/>
        <w:t xml:space="preserve">dengan  suatu  tindakan  nyata  untuk  mengajukan,  baik  yang  dilakukan </w:t>
      </w:r>
      <w:r w:rsidR="00E63D24" w:rsidRPr="002F443A">
        <w:rPr>
          <w:rFonts w:ascii="Times New Roman" w:hAnsi="Times New Roman" w:cs="Times New Roman"/>
          <w:sz w:val="24"/>
          <w:szCs w:val="24"/>
        </w:rPr>
        <w:br/>
        <w:t xml:space="preserve">secara sukarela oleh </w:t>
      </w:r>
      <w:r w:rsidR="004918C3" w:rsidRPr="002F443A">
        <w:rPr>
          <w:rFonts w:ascii="Times New Roman" w:hAnsi="Times New Roman" w:cs="Times New Roman"/>
          <w:sz w:val="24"/>
          <w:szCs w:val="24"/>
        </w:rPr>
        <w:t>debitor</w:t>
      </w:r>
      <w:r w:rsidR="00E63D24" w:rsidRPr="002F443A">
        <w:rPr>
          <w:rFonts w:ascii="Times New Roman" w:hAnsi="Times New Roman" w:cs="Times New Roman"/>
          <w:sz w:val="24"/>
          <w:szCs w:val="24"/>
        </w:rPr>
        <w:t xml:space="preserve"> sendiri, maupun at</w:t>
      </w:r>
      <w:r w:rsidR="006C63C7" w:rsidRPr="002F443A">
        <w:rPr>
          <w:rFonts w:ascii="Times New Roman" w:hAnsi="Times New Roman" w:cs="Times New Roman"/>
          <w:sz w:val="24"/>
          <w:szCs w:val="24"/>
        </w:rPr>
        <w:t xml:space="preserve">as permintaan pihak ketiga </w:t>
      </w:r>
      <w:r w:rsidR="006C63C7" w:rsidRPr="002F443A">
        <w:rPr>
          <w:rFonts w:ascii="Times New Roman" w:hAnsi="Times New Roman" w:cs="Times New Roman"/>
          <w:sz w:val="24"/>
          <w:szCs w:val="24"/>
        </w:rPr>
        <w:br/>
        <w:t xml:space="preserve">(di </w:t>
      </w:r>
      <w:r w:rsidR="00E63D24" w:rsidRPr="002F443A">
        <w:rPr>
          <w:rFonts w:ascii="Times New Roman" w:hAnsi="Times New Roman" w:cs="Times New Roman"/>
          <w:sz w:val="24"/>
          <w:szCs w:val="24"/>
        </w:rPr>
        <w:t xml:space="preserve">luar debitor), suatu permohonan pernyataan pailit ke Pengadilan. </w:t>
      </w:r>
      <w:r w:rsidR="00583E95" w:rsidRPr="002F443A">
        <w:rPr>
          <w:rFonts w:ascii="Times New Roman" w:hAnsi="Times New Roman" w:cs="Times New Roman"/>
          <w:sz w:val="24"/>
          <w:szCs w:val="24"/>
        </w:rPr>
        <w:t xml:space="preserve"> </w:t>
      </w:r>
      <w:r w:rsidR="00760858" w:rsidRPr="002F443A">
        <w:rPr>
          <w:rFonts w:ascii="Times New Roman" w:hAnsi="Times New Roman" w:cs="Times New Roman"/>
          <w:sz w:val="24"/>
          <w:szCs w:val="24"/>
        </w:rPr>
        <w:t>Sedangkan</w:t>
      </w:r>
      <w:r w:rsidR="00760858" w:rsidRPr="002F443A">
        <w:rPr>
          <w:rFonts w:ascii="Times New Roman" w:hAnsi="Times New Roman" w:cs="Times New Roman"/>
          <w:sz w:val="24"/>
          <w:szCs w:val="24"/>
          <w:lang w:val="id-ID"/>
        </w:rPr>
        <w:t xml:space="preserve"> </w:t>
      </w:r>
      <w:r w:rsidR="00E63D24" w:rsidRPr="002F443A">
        <w:rPr>
          <w:rFonts w:ascii="Times New Roman" w:hAnsi="Times New Roman" w:cs="Times New Roman"/>
          <w:sz w:val="24"/>
          <w:szCs w:val="24"/>
        </w:rPr>
        <w:t xml:space="preserve">di dalam </w:t>
      </w:r>
      <w:r w:rsidR="00EF6116" w:rsidRPr="002F443A">
        <w:rPr>
          <w:rFonts w:ascii="Times New Roman" w:hAnsi="Times New Roman" w:cs="Times New Roman"/>
          <w:sz w:val="24"/>
          <w:szCs w:val="24"/>
        </w:rPr>
        <w:t>Undang-Undang</w:t>
      </w:r>
      <w:r w:rsidR="00E63D24" w:rsidRPr="002F443A">
        <w:rPr>
          <w:rFonts w:ascii="Times New Roman" w:hAnsi="Times New Roman" w:cs="Times New Roman"/>
          <w:sz w:val="24"/>
          <w:szCs w:val="24"/>
        </w:rPr>
        <w:t xml:space="preserve"> No. 37</w:t>
      </w:r>
      <w:r w:rsidR="00AF7404" w:rsidRPr="002F443A">
        <w:rPr>
          <w:rFonts w:ascii="Times New Roman" w:hAnsi="Times New Roman" w:cs="Times New Roman"/>
          <w:sz w:val="24"/>
          <w:szCs w:val="24"/>
        </w:rPr>
        <w:t xml:space="preserve"> Tahun 2004 tentang Kepailitan </w:t>
      </w:r>
      <w:r w:rsidR="00E63D24" w:rsidRPr="002F443A">
        <w:rPr>
          <w:rFonts w:ascii="Times New Roman" w:hAnsi="Times New Roman" w:cs="Times New Roman"/>
          <w:sz w:val="24"/>
          <w:szCs w:val="24"/>
        </w:rPr>
        <w:t>dan  Penundaan  Pembayaran  Utang</w:t>
      </w:r>
      <w:r w:rsidR="00AF7404" w:rsidRPr="002F443A">
        <w:rPr>
          <w:rFonts w:ascii="Times New Roman" w:hAnsi="Times New Roman" w:cs="Times New Roman"/>
          <w:sz w:val="24"/>
          <w:szCs w:val="24"/>
        </w:rPr>
        <w:t>,</w:t>
      </w:r>
      <w:r w:rsidR="00E63D24" w:rsidRPr="002F443A">
        <w:rPr>
          <w:rFonts w:ascii="Times New Roman" w:hAnsi="Times New Roman" w:cs="Times New Roman"/>
          <w:sz w:val="24"/>
          <w:szCs w:val="24"/>
        </w:rPr>
        <w:t xml:space="preserve">  definisi mengenai kepailitan dapat kita lihat di dalam </w:t>
      </w:r>
      <w:r w:rsidR="005176F0" w:rsidRPr="002F443A">
        <w:rPr>
          <w:rFonts w:ascii="Times New Roman" w:hAnsi="Times New Roman" w:cs="Times New Roman"/>
          <w:sz w:val="24"/>
          <w:szCs w:val="24"/>
        </w:rPr>
        <w:t>Pasal</w:t>
      </w:r>
      <w:r w:rsidR="006C63C7" w:rsidRPr="002F443A">
        <w:rPr>
          <w:rFonts w:ascii="Times New Roman" w:hAnsi="Times New Roman" w:cs="Times New Roman"/>
          <w:sz w:val="24"/>
          <w:szCs w:val="24"/>
        </w:rPr>
        <w:t xml:space="preserve"> 1 </w:t>
      </w:r>
      <w:r w:rsidR="00E63D24" w:rsidRPr="002F443A">
        <w:rPr>
          <w:rFonts w:ascii="Times New Roman" w:hAnsi="Times New Roman" w:cs="Times New Roman"/>
          <w:sz w:val="24"/>
          <w:szCs w:val="24"/>
        </w:rPr>
        <w:t xml:space="preserve">angka (1) yaitu : Kapailitan adalah Sita umum atas semua kekayaan debitor pailit  yang  pengurusan  </w:t>
      </w:r>
      <w:r w:rsidR="00E63D24" w:rsidRPr="002F443A">
        <w:rPr>
          <w:rFonts w:ascii="Times New Roman" w:hAnsi="Times New Roman" w:cs="Times New Roman"/>
          <w:sz w:val="24"/>
          <w:szCs w:val="24"/>
        </w:rPr>
        <w:lastRenderedPageBreak/>
        <w:t xml:space="preserve">dan  pemberesannya  dilakukan  oleh  kurator  di bawah pengawasan </w:t>
      </w:r>
      <w:r w:rsidR="00B071B1" w:rsidRPr="002F443A">
        <w:rPr>
          <w:rFonts w:ascii="Times New Roman" w:hAnsi="Times New Roman" w:cs="Times New Roman"/>
          <w:sz w:val="24"/>
          <w:szCs w:val="24"/>
        </w:rPr>
        <w:t xml:space="preserve">Hakim Pengawas </w:t>
      </w:r>
      <w:r w:rsidR="00E63D24" w:rsidRPr="002F443A">
        <w:rPr>
          <w:rFonts w:ascii="Times New Roman" w:hAnsi="Times New Roman" w:cs="Times New Roman"/>
          <w:sz w:val="24"/>
          <w:szCs w:val="24"/>
        </w:rPr>
        <w:t>sebagaimana di</w:t>
      </w:r>
      <w:r w:rsidR="00026416" w:rsidRPr="002F443A">
        <w:rPr>
          <w:rFonts w:ascii="Times New Roman" w:hAnsi="Times New Roman" w:cs="Times New Roman"/>
          <w:sz w:val="24"/>
          <w:szCs w:val="24"/>
          <w:lang w:val="id-ID"/>
        </w:rPr>
        <w:t xml:space="preserve"> </w:t>
      </w:r>
      <w:r w:rsidR="00E63D24" w:rsidRPr="002F443A">
        <w:rPr>
          <w:rFonts w:ascii="Times New Roman" w:hAnsi="Times New Roman" w:cs="Times New Roman"/>
          <w:sz w:val="24"/>
          <w:szCs w:val="24"/>
        </w:rPr>
        <w:t xml:space="preserve">atur dalam </w:t>
      </w:r>
      <w:r w:rsidR="00EF6116" w:rsidRPr="002F443A">
        <w:rPr>
          <w:rFonts w:ascii="Times New Roman" w:hAnsi="Times New Roman" w:cs="Times New Roman"/>
          <w:sz w:val="24"/>
          <w:szCs w:val="24"/>
        </w:rPr>
        <w:t>Undang-Undang</w:t>
      </w:r>
      <w:r w:rsidR="00E63D24" w:rsidRPr="002F443A">
        <w:rPr>
          <w:rFonts w:ascii="Times New Roman" w:hAnsi="Times New Roman" w:cs="Times New Roman"/>
          <w:sz w:val="24"/>
          <w:szCs w:val="24"/>
        </w:rPr>
        <w:t xml:space="preserve"> ini. </w:t>
      </w:r>
    </w:p>
    <w:p w:rsidR="00E63D24" w:rsidRPr="002F443A" w:rsidRDefault="00E63D24" w:rsidP="00F52D98">
      <w:pPr>
        <w:pStyle w:val="ListParagraph"/>
        <w:numPr>
          <w:ilvl w:val="0"/>
          <w:numId w:val="19"/>
        </w:numPr>
        <w:tabs>
          <w:tab w:val="clear" w:pos="1070"/>
        </w:tabs>
        <w:spacing w:line="480" w:lineRule="auto"/>
        <w:ind w:left="567" w:hanging="141"/>
        <w:rPr>
          <w:rFonts w:ascii="Times New Roman" w:hAnsi="Times New Roman" w:cs="Times New Roman"/>
          <w:b/>
          <w:sz w:val="24"/>
          <w:szCs w:val="24"/>
        </w:rPr>
      </w:pPr>
      <w:r w:rsidRPr="002F443A">
        <w:rPr>
          <w:rFonts w:ascii="Times New Roman" w:hAnsi="Times New Roman" w:cs="Times New Roman"/>
          <w:b/>
          <w:sz w:val="24"/>
          <w:szCs w:val="24"/>
        </w:rPr>
        <w:t xml:space="preserve">Pengajuan Permohonan Pernyataan Pailit </w:t>
      </w:r>
    </w:p>
    <w:p w:rsidR="00026416" w:rsidRPr="002F443A" w:rsidRDefault="00E63D24" w:rsidP="00922E28">
      <w:pPr>
        <w:spacing w:line="480" w:lineRule="auto"/>
        <w:ind w:left="709" w:firstLine="567"/>
        <w:rPr>
          <w:rFonts w:ascii="Times New Roman" w:hAnsi="Times New Roman" w:cs="Times New Roman"/>
          <w:sz w:val="24"/>
          <w:szCs w:val="24"/>
          <w:lang w:val="id-ID"/>
        </w:rPr>
      </w:pPr>
      <w:r w:rsidRPr="002F443A">
        <w:rPr>
          <w:rFonts w:ascii="Times New Roman" w:hAnsi="Times New Roman" w:cs="Times New Roman"/>
          <w:sz w:val="24"/>
          <w:szCs w:val="24"/>
        </w:rPr>
        <w:t>Berdasar</w:t>
      </w:r>
      <w:r w:rsidR="00026416" w:rsidRPr="002F443A">
        <w:rPr>
          <w:rFonts w:ascii="Times New Roman" w:hAnsi="Times New Roman" w:cs="Times New Roman"/>
          <w:sz w:val="24"/>
          <w:szCs w:val="24"/>
          <w:lang w:val="id-ID"/>
        </w:rPr>
        <w:t xml:space="preserve">kan </w:t>
      </w:r>
      <w:r w:rsidRPr="002F443A">
        <w:rPr>
          <w:rFonts w:ascii="Times New Roman" w:hAnsi="Times New Roman" w:cs="Times New Roman"/>
          <w:sz w:val="24"/>
          <w:szCs w:val="24"/>
        </w:rPr>
        <w:t xml:space="preserve">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2 ayat </w:t>
      </w:r>
      <w:r w:rsidR="003B4949" w:rsidRPr="002F443A">
        <w:rPr>
          <w:rFonts w:ascii="Times New Roman" w:hAnsi="Times New Roman" w:cs="Times New Roman"/>
          <w:sz w:val="24"/>
          <w:szCs w:val="24"/>
        </w:rPr>
        <w:t>(</w:t>
      </w:r>
      <w:r w:rsidRPr="002F443A">
        <w:rPr>
          <w:rFonts w:ascii="Times New Roman" w:hAnsi="Times New Roman" w:cs="Times New Roman"/>
          <w:sz w:val="24"/>
          <w:szCs w:val="24"/>
        </w:rPr>
        <w:t>1</w:t>
      </w:r>
      <w:r w:rsidR="003B4949" w:rsidRPr="002F443A">
        <w:rPr>
          <w:rFonts w:ascii="Times New Roman" w:hAnsi="Times New Roman" w:cs="Times New Roman"/>
          <w:sz w:val="24"/>
          <w:szCs w:val="24"/>
        </w:rPr>
        <w:t>)</w:t>
      </w:r>
      <w:r w:rsidRPr="002F443A">
        <w:rPr>
          <w:rFonts w:ascii="Times New Roman" w:hAnsi="Times New Roman" w:cs="Times New Roman"/>
          <w:sz w:val="24"/>
          <w:szCs w:val="24"/>
        </w:rPr>
        <w:t xml:space="preserve"> </w:t>
      </w:r>
      <w:r w:rsidR="00EF6116" w:rsidRPr="002F443A">
        <w:rPr>
          <w:rFonts w:ascii="Times New Roman" w:hAnsi="Times New Roman" w:cs="Times New Roman"/>
          <w:sz w:val="24"/>
          <w:szCs w:val="24"/>
        </w:rPr>
        <w:t>Undang-Undang</w:t>
      </w:r>
      <w:r w:rsidRPr="002F443A">
        <w:rPr>
          <w:rFonts w:ascii="Times New Roman" w:hAnsi="Times New Roman" w:cs="Times New Roman"/>
          <w:sz w:val="24"/>
          <w:szCs w:val="24"/>
        </w:rPr>
        <w:t xml:space="preserve"> Nomor 37 Tahun 2004 tentang  Kepailitan  dan  Penundaan  Kewajiban  Pembayaran  Utang, permohonan pernyataan pailit tersebut diajukan oleh : </w:t>
      </w:r>
    </w:p>
    <w:p w:rsidR="00D869B9" w:rsidRPr="002F443A" w:rsidRDefault="00E63D24" w:rsidP="00F52D98">
      <w:pPr>
        <w:pStyle w:val="ListParagraph"/>
        <w:numPr>
          <w:ilvl w:val="2"/>
          <w:numId w:val="19"/>
        </w:numPr>
        <w:spacing w:line="480" w:lineRule="auto"/>
        <w:ind w:left="1020" w:hanging="311"/>
        <w:rPr>
          <w:rFonts w:ascii="Times New Roman" w:hAnsi="Times New Roman" w:cs="Times New Roman"/>
          <w:sz w:val="24"/>
          <w:szCs w:val="24"/>
        </w:rPr>
      </w:pPr>
      <w:r w:rsidRPr="002F443A">
        <w:rPr>
          <w:rFonts w:ascii="Times New Roman" w:hAnsi="Times New Roman" w:cs="Times New Roman"/>
          <w:sz w:val="24"/>
          <w:szCs w:val="24"/>
        </w:rPr>
        <w:t>Debitor sendi</w:t>
      </w:r>
      <w:r w:rsidR="00583E95" w:rsidRPr="002F443A">
        <w:rPr>
          <w:rFonts w:ascii="Times New Roman" w:hAnsi="Times New Roman" w:cs="Times New Roman"/>
          <w:sz w:val="24"/>
          <w:szCs w:val="24"/>
        </w:rPr>
        <w:t>ri.</w:t>
      </w:r>
    </w:p>
    <w:p w:rsidR="00D869B9" w:rsidRPr="002F443A" w:rsidRDefault="00E63D24" w:rsidP="00F52D98">
      <w:pPr>
        <w:pStyle w:val="ListParagraph"/>
        <w:numPr>
          <w:ilvl w:val="2"/>
          <w:numId w:val="19"/>
        </w:numPr>
        <w:spacing w:line="480" w:lineRule="auto"/>
        <w:ind w:left="1020" w:hanging="311"/>
        <w:rPr>
          <w:rFonts w:ascii="Times New Roman" w:hAnsi="Times New Roman" w:cs="Times New Roman"/>
          <w:sz w:val="24"/>
          <w:szCs w:val="24"/>
        </w:rPr>
      </w:pPr>
      <w:r w:rsidRPr="002F443A">
        <w:rPr>
          <w:rFonts w:ascii="Times New Roman" w:hAnsi="Times New Roman" w:cs="Times New Roman"/>
          <w:sz w:val="24"/>
          <w:szCs w:val="24"/>
        </w:rPr>
        <w:t xml:space="preserve">Atas permintaan seorang atau lebih kreditor. </w:t>
      </w:r>
    </w:p>
    <w:p w:rsidR="00D869B9" w:rsidRPr="002F443A" w:rsidRDefault="00E63D24" w:rsidP="00F52D98">
      <w:pPr>
        <w:pStyle w:val="ListParagraph"/>
        <w:numPr>
          <w:ilvl w:val="2"/>
          <w:numId w:val="19"/>
        </w:numPr>
        <w:spacing w:line="480" w:lineRule="auto"/>
        <w:ind w:left="1020" w:hanging="311"/>
        <w:rPr>
          <w:rFonts w:ascii="Times New Roman" w:hAnsi="Times New Roman" w:cs="Times New Roman"/>
          <w:sz w:val="24"/>
          <w:szCs w:val="24"/>
        </w:rPr>
      </w:pPr>
      <w:r w:rsidRPr="002F443A">
        <w:rPr>
          <w:rFonts w:ascii="Times New Roman" w:hAnsi="Times New Roman" w:cs="Times New Roman"/>
          <w:sz w:val="24"/>
          <w:szCs w:val="24"/>
        </w:rPr>
        <w:t>Kejaksaan untuk kepentingan umum.</w:t>
      </w:r>
    </w:p>
    <w:p w:rsidR="00D869B9" w:rsidRPr="002F443A" w:rsidRDefault="00E63D24" w:rsidP="00F52D98">
      <w:pPr>
        <w:pStyle w:val="ListParagraph"/>
        <w:numPr>
          <w:ilvl w:val="2"/>
          <w:numId w:val="19"/>
        </w:numPr>
        <w:spacing w:line="480" w:lineRule="auto"/>
        <w:ind w:left="1020" w:hanging="311"/>
        <w:rPr>
          <w:rFonts w:ascii="Times New Roman" w:hAnsi="Times New Roman" w:cs="Times New Roman"/>
          <w:sz w:val="24"/>
          <w:szCs w:val="24"/>
        </w:rPr>
      </w:pPr>
      <w:r w:rsidRPr="002F443A">
        <w:rPr>
          <w:rFonts w:ascii="Times New Roman" w:hAnsi="Times New Roman" w:cs="Times New Roman"/>
          <w:sz w:val="24"/>
          <w:szCs w:val="24"/>
        </w:rPr>
        <w:t>Dalam hal debitor adalah bank, permo</w:t>
      </w:r>
      <w:r w:rsidR="00AF7404" w:rsidRPr="002F443A">
        <w:rPr>
          <w:rFonts w:ascii="Times New Roman" w:hAnsi="Times New Roman" w:cs="Times New Roman"/>
          <w:sz w:val="24"/>
          <w:szCs w:val="24"/>
        </w:rPr>
        <w:t xml:space="preserve">honan pernyataan pailit hanya </w:t>
      </w:r>
      <w:r w:rsidRPr="002F443A">
        <w:rPr>
          <w:rFonts w:ascii="Times New Roman" w:hAnsi="Times New Roman" w:cs="Times New Roman"/>
          <w:sz w:val="24"/>
          <w:szCs w:val="24"/>
        </w:rPr>
        <w:t xml:space="preserve">dapat diajukan oleh Bank Indonesia. </w:t>
      </w:r>
    </w:p>
    <w:p w:rsidR="00D869B9" w:rsidRPr="002F443A" w:rsidRDefault="00E63D24" w:rsidP="00F52D98">
      <w:pPr>
        <w:pStyle w:val="ListParagraph"/>
        <w:numPr>
          <w:ilvl w:val="2"/>
          <w:numId w:val="19"/>
        </w:numPr>
        <w:spacing w:line="480" w:lineRule="auto"/>
        <w:ind w:left="1020" w:hanging="311"/>
        <w:rPr>
          <w:rFonts w:ascii="Times New Roman" w:hAnsi="Times New Roman" w:cs="Times New Roman"/>
          <w:sz w:val="24"/>
          <w:szCs w:val="24"/>
        </w:rPr>
      </w:pPr>
      <w:r w:rsidRPr="002F443A">
        <w:rPr>
          <w:rFonts w:ascii="Times New Roman" w:hAnsi="Times New Roman" w:cs="Times New Roman"/>
          <w:sz w:val="24"/>
          <w:szCs w:val="24"/>
        </w:rPr>
        <w:t xml:space="preserve">Dalam  hal  debitor  adalah  Perusahaan </w:t>
      </w:r>
      <w:r w:rsidR="00330AF6" w:rsidRPr="002F443A">
        <w:rPr>
          <w:rFonts w:ascii="Times New Roman" w:hAnsi="Times New Roman" w:cs="Times New Roman"/>
          <w:sz w:val="24"/>
          <w:szCs w:val="24"/>
        </w:rPr>
        <w:t xml:space="preserve"> Efek,  Bursa  Efek,  Lembaga </w:t>
      </w:r>
      <w:r w:rsidR="00330AF6" w:rsidRPr="002F443A">
        <w:rPr>
          <w:rFonts w:ascii="Times New Roman" w:hAnsi="Times New Roman" w:cs="Times New Roman"/>
          <w:sz w:val="24"/>
          <w:szCs w:val="24"/>
        </w:rPr>
        <w:br/>
      </w:r>
      <w:r w:rsidRPr="002F443A">
        <w:rPr>
          <w:rFonts w:ascii="Times New Roman" w:hAnsi="Times New Roman" w:cs="Times New Roman"/>
          <w:sz w:val="24"/>
          <w:szCs w:val="24"/>
        </w:rPr>
        <w:t>Kliring dan Penjaminan, Lembaga P</w:t>
      </w:r>
      <w:r w:rsidR="00330AF6" w:rsidRPr="002F443A">
        <w:rPr>
          <w:rFonts w:ascii="Times New Roman" w:hAnsi="Times New Roman" w:cs="Times New Roman"/>
          <w:sz w:val="24"/>
          <w:szCs w:val="24"/>
        </w:rPr>
        <w:t xml:space="preserve">enyimpangan dan Penyelesaian, </w:t>
      </w:r>
      <w:r w:rsidR="00330AF6" w:rsidRPr="002F443A">
        <w:rPr>
          <w:rFonts w:ascii="Times New Roman" w:hAnsi="Times New Roman" w:cs="Times New Roman"/>
          <w:sz w:val="24"/>
          <w:szCs w:val="24"/>
        </w:rPr>
        <w:br/>
      </w:r>
      <w:r w:rsidRPr="002F443A">
        <w:rPr>
          <w:rFonts w:ascii="Times New Roman" w:hAnsi="Times New Roman" w:cs="Times New Roman"/>
          <w:sz w:val="24"/>
          <w:szCs w:val="24"/>
        </w:rPr>
        <w:t>permohonan  pernyataan  pailit  hanya  dapat  d</w:t>
      </w:r>
      <w:r w:rsidR="00330AF6" w:rsidRPr="002F443A">
        <w:rPr>
          <w:rFonts w:ascii="Times New Roman" w:hAnsi="Times New Roman" w:cs="Times New Roman"/>
          <w:sz w:val="24"/>
          <w:szCs w:val="24"/>
        </w:rPr>
        <w:t xml:space="preserve">iajukan  oleh  Badan </w:t>
      </w:r>
      <w:r w:rsidR="00330AF6" w:rsidRPr="002F443A">
        <w:rPr>
          <w:rFonts w:ascii="Times New Roman" w:hAnsi="Times New Roman" w:cs="Times New Roman"/>
          <w:sz w:val="24"/>
          <w:szCs w:val="24"/>
        </w:rPr>
        <w:br/>
      </w:r>
      <w:r w:rsidRPr="002F443A">
        <w:rPr>
          <w:rFonts w:ascii="Times New Roman" w:hAnsi="Times New Roman" w:cs="Times New Roman"/>
          <w:sz w:val="24"/>
          <w:szCs w:val="24"/>
        </w:rPr>
        <w:t xml:space="preserve">Pengawas Pasar Modal. </w:t>
      </w:r>
    </w:p>
    <w:p w:rsidR="00E63D24" w:rsidRPr="002F443A" w:rsidRDefault="006C63C7" w:rsidP="00F52D98">
      <w:pPr>
        <w:pStyle w:val="ListParagraph"/>
        <w:numPr>
          <w:ilvl w:val="2"/>
          <w:numId w:val="19"/>
        </w:numPr>
        <w:spacing w:line="480" w:lineRule="auto"/>
        <w:ind w:left="1020" w:hanging="311"/>
        <w:rPr>
          <w:rFonts w:ascii="Times New Roman" w:hAnsi="Times New Roman" w:cs="Times New Roman"/>
          <w:sz w:val="24"/>
          <w:szCs w:val="24"/>
        </w:rPr>
      </w:pPr>
      <w:r w:rsidRPr="002F443A">
        <w:rPr>
          <w:rFonts w:ascii="Times New Roman" w:hAnsi="Times New Roman" w:cs="Times New Roman"/>
          <w:sz w:val="24"/>
          <w:szCs w:val="24"/>
        </w:rPr>
        <w:t xml:space="preserve">Dalam hal debitor adalah </w:t>
      </w:r>
      <w:r w:rsidR="00E63D24" w:rsidRPr="002F443A">
        <w:rPr>
          <w:rFonts w:ascii="Times New Roman" w:hAnsi="Times New Roman" w:cs="Times New Roman"/>
          <w:sz w:val="24"/>
          <w:szCs w:val="24"/>
        </w:rPr>
        <w:t>Perusa</w:t>
      </w:r>
      <w:r w:rsidRPr="002F443A">
        <w:rPr>
          <w:rFonts w:ascii="Times New Roman" w:hAnsi="Times New Roman" w:cs="Times New Roman"/>
          <w:sz w:val="24"/>
          <w:szCs w:val="24"/>
        </w:rPr>
        <w:t xml:space="preserve">haan Asuransi, Perusahaan </w:t>
      </w:r>
      <w:r w:rsidR="00E63D24" w:rsidRPr="002F443A">
        <w:rPr>
          <w:rFonts w:ascii="Times New Roman" w:hAnsi="Times New Roman" w:cs="Times New Roman"/>
          <w:sz w:val="24"/>
          <w:szCs w:val="24"/>
        </w:rPr>
        <w:t>Reasuransi,  Dana  Pensiun,  atau  Bada</w:t>
      </w:r>
      <w:r w:rsidRPr="002F443A">
        <w:rPr>
          <w:rFonts w:ascii="Times New Roman" w:hAnsi="Times New Roman" w:cs="Times New Roman"/>
          <w:sz w:val="24"/>
          <w:szCs w:val="24"/>
        </w:rPr>
        <w:t xml:space="preserve">n  Usaha  Milik  Negara  yang </w:t>
      </w:r>
      <w:r w:rsidR="00E63D24" w:rsidRPr="002F443A">
        <w:rPr>
          <w:rFonts w:ascii="Times New Roman" w:hAnsi="Times New Roman" w:cs="Times New Roman"/>
          <w:sz w:val="24"/>
          <w:szCs w:val="24"/>
        </w:rPr>
        <w:t xml:space="preserve">bergerak di bidang kepentingan publik, permohonan pernyataan pailit hanya dapat diajukan oleh Menteri Keuangan. </w:t>
      </w:r>
    </w:p>
    <w:p w:rsidR="00D869B9" w:rsidRPr="002F443A" w:rsidRDefault="00922E28" w:rsidP="00922E28">
      <w:pPr>
        <w:tabs>
          <w:tab w:val="left" w:pos="567"/>
          <w:tab w:val="left" w:pos="1276"/>
        </w:tabs>
        <w:spacing w:line="480" w:lineRule="auto"/>
        <w:ind w:left="709" w:firstLine="0"/>
        <w:rPr>
          <w:rFonts w:ascii="Times New Roman" w:hAnsi="Times New Roman" w:cs="Times New Roman"/>
          <w:sz w:val="24"/>
          <w:szCs w:val="24"/>
          <w:lang w:val="id-ID"/>
        </w:rPr>
      </w:pPr>
      <w:r w:rsidRPr="002F443A">
        <w:rPr>
          <w:rFonts w:ascii="Times New Roman" w:hAnsi="Times New Roman" w:cs="Times New Roman"/>
          <w:sz w:val="24"/>
          <w:szCs w:val="24"/>
        </w:rPr>
        <w:t xml:space="preserve">         </w:t>
      </w:r>
      <w:r w:rsidR="00E63D24" w:rsidRPr="002F443A">
        <w:rPr>
          <w:rFonts w:ascii="Times New Roman" w:hAnsi="Times New Roman" w:cs="Times New Roman"/>
          <w:sz w:val="24"/>
          <w:szCs w:val="24"/>
        </w:rPr>
        <w:t xml:space="preserve">Pengertian  debitor  Bank di  sini  mengacu  pada </w:t>
      </w:r>
      <w:r w:rsidR="00EF6116" w:rsidRPr="002F443A">
        <w:rPr>
          <w:rFonts w:ascii="Times New Roman" w:hAnsi="Times New Roman" w:cs="Times New Roman"/>
          <w:w w:val="103"/>
          <w:sz w:val="24"/>
          <w:szCs w:val="24"/>
          <w:lang w:val="id-ID"/>
        </w:rPr>
        <w:t>Undang-Undang</w:t>
      </w:r>
      <w:r w:rsidR="004F547B" w:rsidRPr="002F443A">
        <w:rPr>
          <w:rFonts w:ascii="Times New Roman" w:hAnsi="Times New Roman" w:cs="Times New Roman"/>
          <w:w w:val="103"/>
          <w:sz w:val="24"/>
          <w:szCs w:val="24"/>
          <w:lang w:val="id-ID"/>
        </w:rPr>
        <w:t xml:space="preserve"> No. 10 Tahun 1998 tentang Perubahan atas </w:t>
      </w:r>
      <w:r w:rsidR="00EF6116" w:rsidRPr="002F443A">
        <w:rPr>
          <w:rFonts w:ascii="Times New Roman" w:hAnsi="Times New Roman" w:cs="Times New Roman"/>
          <w:w w:val="103"/>
          <w:sz w:val="24"/>
          <w:szCs w:val="24"/>
          <w:lang w:val="id-ID"/>
        </w:rPr>
        <w:t>Undang-Undang</w:t>
      </w:r>
      <w:r w:rsidR="004F547B" w:rsidRPr="002F443A">
        <w:rPr>
          <w:rFonts w:ascii="Times New Roman" w:hAnsi="Times New Roman" w:cs="Times New Roman"/>
          <w:w w:val="103"/>
          <w:sz w:val="24"/>
          <w:szCs w:val="24"/>
          <w:lang w:val="id-ID"/>
        </w:rPr>
        <w:t xml:space="preserve"> No. 7 Tahun 1992 tentang Perbankan,</w:t>
      </w:r>
      <w:r w:rsidR="004F547B" w:rsidRPr="002F443A">
        <w:rPr>
          <w:rFonts w:ascii="Times New Roman" w:hAnsi="Times New Roman" w:cs="Times New Roman"/>
          <w:sz w:val="24"/>
          <w:szCs w:val="24"/>
        </w:rPr>
        <w:t xml:space="preserve"> yaitu  : Badan </w:t>
      </w:r>
      <w:r w:rsidR="00E63D24" w:rsidRPr="002F443A">
        <w:rPr>
          <w:rFonts w:ascii="Times New Roman" w:hAnsi="Times New Roman" w:cs="Times New Roman"/>
          <w:sz w:val="24"/>
          <w:szCs w:val="24"/>
        </w:rPr>
        <w:t>usaha yang menghimpun dana dari mas</w:t>
      </w:r>
      <w:r w:rsidR="004F547B" w:rsidRPr="002F443A">
        <w:rPr>
          <w:rFonts w:ascii="Times New Roman" w:hAnsi="Times New Roman" w:cs="Times New Roman"/>
          <w:sz w:val="24"/>
          <w:szCs w:val="24"/>
        </w:rPr>
        <w:t xml:space="preserve">yarakat dalam bentuk simpanan, </w:t>
      </w:r>
      <w:r w:rsidR="00E63D24" w:rsidRPr="002F443A">
        <w:rPr>
          <w:rFonts w:ascii="Times New Roman" w:hAnsi="Times New Roman" w:cs="Times New Roman"/>
          <w:sz w:val="24"/>
          <w:szCs w:val="24"/>
        </w:rPr>
        <w:t xml:space="preserve">dan menyalurkannya </w:t>
      </w:r>
      <w:r w:rsidR="00E63D24" w:rsidRPr="002F443A">
        <w:rPr>
          <w:rFonts w:ascii="Times New Roman" w:hAnsi="Times New Roman" w:cs="Times New Roman"/>
          <w:sz w:val="24"/>
          <w:szCs w:val="24"/>
        </w:rPr>
        <w:lastRenderedPageBreak/>
        <w:t xml:space="preserve">kepada masyarakat dalam rangka </w:t>
      </w:r>
      <w:r w:rsidR="004F547B" w:rsidRPr="002F443A">
        <w:rPr>
          <w:rFonts w:ascii="Times New Roman" w:hAnsi="Times New Roman" w:cs="Times New Roman"/>
          <w:sz w:val="24"/>
          <w:szCs w:val="24"/>
        </w:rPr>
        <w:t xml:space="preserve">meningkatkan taraf </w:t>
      </w:r>
      <w:r w:rsidRPr="002F443A">
        <w:rPr>
          <w:rFonts w:ascii="Times New Roman" w:hAnsi="Times New Roman" w:cs="Times New Roman"/>
          <w:sz w:val="24"/>
          <w:szCs w:val="24"/>
        </w:rPr>
        <w:t xml:space="preserve"> </w:t>
      </w:r>
      <w:r w:rsidR="00E63D24" w:rsidRPr="002F443A">
        <w:rPr>
          <w:rFonts w:ascii="Times New Roman" w:hAnsi="Times New Roman" w:cs="Times New Roman"/>
          <w:sz w:val="24"/>
          <w:szCs w:val="24"/>
        </w:rPr>
        <w:t xml:space="preserve">hidup rakyat </w:t>
      </w:r>
      <w:r w:rsidRPr="002F443A">
        <w:rPr>
          <w:rFonts w:ascii="Times New Roman" w:hAnsi="Times New Roman" w:cs="Times New Roman"/>
          <w:sz w:val="24"/>
          <w:szCs w:val="24"/>
        </w:rPr>
        <w:t xml:space="preserve"> </w:t>
      </w:r>
      <w:r w:rsidR="00E63D24" w:rsidRPr="002F443A">
        <w:rPr>
          <w:rFonts w:ascii="Times New Roman" w:hAnsi="Times New Roman" w:cs="Times New Roman"/>
          <w:sz w:val="24"/>
          <w:szCs w:val="24"/>
        </w:rPr>
        <w:t xml:space="preserve">banyak (Penjelasan </w:t>
      </w:r>
      <w:r w:rsidR="005176F0" w:rsidRPr="002F443A">
        <w:rPr>
          <w:rFonts w:ascii="Times New Roman" w:hAnsi="Times New Roman" w:cs="Times New Roman"/>
          <w:sz w:val="24"/>
          <w:szCs w:val="24"/>
        </w:rPr>
        <w:t>Pasal</w:t>
      </w:r>
      <w:r w:rsidR="00E63D24" w:rsidRPr="002F443A">
        <w:rPr>
          <w:rFonts w:ascii="Times New Roman" w:hAnsi="Times New Roman" w:cs="Times New Roman"/>
          <w:sz w:val="24"/>
          <w:szCs w:val="24"/>
        </w:rPr>
        <w:t xml:space="preserve"> 2 ayat </w:t>
      </w:r>
      <w:r w:rsidR="003B4949" w:rsidRPr="002F443A">
        <w:rPr>
          <w:rFonts w:ascii="Times New Roman" w:hAnsi="Times New Roman" w:cs="Times New Roman"/>
          <w:sz w:val="24"/>
          <w:szCs w:val="24"/>
        </w:rPr>
        <w:t>(</w:t>
      </w:r>
      <w:r w:rsidR="00E63D24" w:rsidRPr="002F443A">
        <w:rPr>
          <w:rFonts w:ascii="Times New Roman" w:hAnsi="Times New Roman" w:cs="Times New Roman"/>
          <w:sz w:val="24"/>
          <w:szCs w:val="24"/>
        </w:rPr>
        <w:t>3</w:t>
      </w:r>
      <w:r w:rsidR="003B4949" w:rsidRPr="002F443A">
        <w:rPr>
          <w:rFonts w:ascii="Times New Roman" w:hAnsi="Times New Roman" w:cs="Times New Roman"/>
          <w:sz w:val="24"/>
          <w:szCs w:val="24"/>
        </w:rPr>
        <w:t>)</w:t>
      </w:r>
      <w:r w:rsidR="00E63D24" w:rsidRPr="002F443A">
        <w:rPr>
          <w:rFonts w:ascii="Times New Roman" w:hAnsi="Times New Roman" w:cs="Times New Roman"/>
          <w:sz w:val="24"/>
          <w:szCs w:val="24"/>
        </w:rPr>
        <w:t xml:space="preserve"> </w:t>
      </w:r>
      <w:r w:rsidR="00EF6116" w:rsidRPr="002F443A">
        <w:rPr>
          <w:rFonts w:ascii="Times New Roman" w:hAnsi="Times New Roman" w:cs="Times New Roman"/>
          <w:w w:val="103"/>
          <w:sz w:val="24"/>
          <w:szCs w:val="24"/>
          <w:lang w:val="id-ID"/>
        </w:rPr>
        <w:t>Undang-Undang</w:t>
      </w:r>
      <w:r w:rsidR="00D869B9" w:rsidRPr="002F443A">
        <w:rPr>
          <w:rFonts w:ascii="Times New Roman" w:hAnsi="Times New Roman" w:cs="Times New Roman"/>
          <w:w w:val="103"/>
          <w:sz w:val="24"/>
          <w:szCs w:val="24"/>
          <w:lang w:val="id-ID"/>
        </w:rPr>
        <w:t xml:space="preserve"> No. 37 Tahun 2004 tentang Kepailitan dan Penundaan Kewajiban Pembayaran Utang</w:t>
      </w:r>
      <w:r w:rsidR="00D869B9" w:rsidRPr="002F443A">
        <w:rPr>
          <w:rFonts w:ascii="Times New Roman" w:hAnsi="Times New Roman" w:cs="Times New Roman"/>
          <w:sz w:val="24"/>
          <w:szCs w:val="24"/>
        </w:rPr>
        <w:t xml:space="preserve">). </w:t>
      </w:r>
      <w:r w:rsidR="00E63D24" w:rsidRPr="002F443A">
        <w:rPr>
          <w:rFonts w:ascii="Times New Roman" w:hAnsi="Times New Roman" w:cs="Times New Roman"/>
          <w:sz w:val="24"/>
          <w:szCs w:val="24"/>
        </w:rPr>
        <w:t xml:space="preserve">Sedangkan yang dimaksud dengan Perusahaan Efek adalah pihak yang  melakukan  kegiatan  sebagai  Penjamin  Emisi  Efek,  Perantara Pedagang Efek dan atau manajer investasi, sebagaimana dimaksud dalam </w:t>
      </w:r>
      <w:r w:rsidR="00EF6116" w:rsidRPr="002F443A">
        <w:rPr>
          <w:rFonts w:ascii="Times New Roman" w:hAnsi="Times New Roman" w:cs="Times New Roman"/>
          <w:sz w:val="24"/>
          <w:szCs w:val="24"/>
        </w:rPr>
        <w:t>Undang-Undang</w:t>
      </w:r>
      <w:r w:rsidR="00E63D24" w:rsidRPr="002F443A">
        <w:rPr>
          <w:rFonts w:ascii="Times New Roman" w:hAnsi="Times New Roman" w:cs="Times New Roman"/>
          <w:sz w:val="24"/>
          <w:szCs w:val="24"/>
        </w:rPr>
        <w:t xml:space="preserve"> Nomor 8 Tahun 1995 tentang Pasar Modal. </w:t>
      </w:r>
      <w:bookmarkStart w:id="24" w:name="Pg29"/>
      <w:bookmarkEnd w:id="24"/>
    </w:p>
    <w:p w:rsidR="00E63D24" w:rsidRPr="002F443A" w:rsidRDefault="00E63D24" w:rsidP="00922E28">
      <w:pPr>
        <w:spacing w:line="480" w:lineRule="auto"/>
        <w:ind w:left="709" w:firstLine="567"/>
        <w:rPr>
          <w:rFonts w:ascii="Times New Roman" w:hAnsi="Times New Roman" w:cs="Times New Roman"/>
          <w:sz w:val="24"/>
          <w:szCs w:val="24"/>
        </w:rPr>
      </w:pPr>
      <w:r w:rsidRPr="002F443A">
        <w:rPr>
          <w:rFonts w:ascii="Times New Roman" w:hAnsi="Times New Roman" w:cs="Times New Roman"/>
          <w:sz w:val="24"/>
          <w:szCs w:val="24"/>
        </w:rPr>
        <w:t xml:space="preserve">Pengertian perusahaan asuransi adalah perusahaan asuransi jiwa dan perusahaan asuransi kerugian. Perusahaan Asuransi dan Perusahaan Reasuransi  adalah  perusahaan  asuransi  dan  reasuransi  sebagaimana dimaksud   dalam   </w:t>
      </w:r>
      <w:r w:rsidR="00EF6116" w:rsidRPr="002F443A">
        <w:rPr>
          <w:rFonts w:ascii="Times New Roman" w:hAnsi="Times New Roman" w:cs="Times New Roman"/>
          <w:sz w:val="24"/>
          <w:szCs w:val="24"/>
        </w:rPr>
        <w:t>Undang-Undang</w:t>
      </w:r>
      <w:r w:rsidRPr="002F443A">
        <w:rPr>
          <w:rFonts w:ascii="Times New Roman" w:hAnsi="Times New Roman" w:cs="Times New Roman"/>
          <w:sz w:val="24"/>
          <w:szCs w:val="24"/>
        </w:rPr>
        <w:t xml:space="preserve">   yang   mengatur   mengenai   usaha perasuransian (penjelasan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2 ayat </w:t>
      </w:r>
      <w:r w:rsidR="003B4949" w:rsidRPr="002F443A">
        <w:rPr>
          <w:rFonts w:ascii="Times New Roman" w:hAnsi="Times New Roman" w:cs="Times New Roman"/>
          <w:sz w:val="24"/>
          <w:szCs w:val="24"/>
        </w:rPr>
        <w:t>(</w:t>
      </w:r>
      <w:r w:rsidRPr="002F443A">
        <w:rPr>
          <w:rFonts w:ascii="Times New Roman" w:hAnsi="Times New Roman" w:cs="Times New Roman"/>
          <w:sz w:val="24"/>
          <w:szCs w:val="24"/>
        </w:rPr>
        <w:t>5</w:t>
      </w:r>
      <w:r w:rsidR="003B4949" w:rsidRPr="002F443A">
        <w:rPr>
          <w:rFonts w:ascii="Times New Roman" w:hAnsi="Times New Roman" w:cs="Times New Roman"/>
          <w:sz w:val="24"/>
          <w:szCs w:val="24"/>
        </w:rPr>
        <w:t>)</w:t>
      </w:r>
      <w:r w:rsidRPr="002F443A">
        <w:rPr>
          <w:rFonts w:ascii="Times New Roman" w:hAnsi="Times New Roman" w:cs="Times New Roman"/>
          <w:sz w:val="24"/>
          <w:szCs w:val="24"/>
        </w:rPr>
        <w:t xml:space="preserve"> </w:t>
      </w:r>
      <w:r w:rsidR="00EF6116" w:rsidRPr="002F443A">
        <w:rPr>
          <w:rFonts w:ascii="Times New Roman" w:hAnsi="Times New Roman" w:cs="Times New Roman"/>
          <w:w w:val="103"/>
          <w:sz w:val="24"/>
          <w:szCs w:val="24"/>
          <w:lang w:val="id-ID"/>
        </w:rPr>
        <w:t>Undang-Undang</w:t>
      </w:r>
      <w:r w:rsidR="00330AF6" w:rsidRPr="002F443A">
        <w:rPr>
          <w:rFonts w:ascii="Times New Roman" w:hAnsi="Times New Roman" w:cs="Times New Roman"/>
          <w:w w:val="103"/>
          <w:sz w:val="24"/>
          <w:szCs w:val="24"/>
          <w:lang w:val="id-ID"/>
        </w:rPr>
        <w:t xml:space="preserve"> No. 37 Tahun 2004 tentang Kepailitan dan Penundaan Kewajiban Pembayaran Utang</w:t>
      </w:r>
      <w:r w:rsidR="00330AF6"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 </w:t>
      </w:r>
    </w:p>
    <w:p w:rsidR="004918C3" w:rsidRPr="002F443A" w:rsidRDefault="00E63D24" w:rsidP="00F52D98">
      <w:pPr>
        <w:pStyle w:val="ListParagraph"/>
        <w:numPr>
          <w:ilvl w:val="0"/>
          <w:numId w:val="19"/>
        </w:numPr>
        <w:tabs>
          <w:tab w:val="clear" w:pos="1070"/>
        </w:tabs>
        <w:spacing w:line="480" w:lineRule="auto"/>
        <w:ind w:left="709" w:hanging="283"/>
        <w:rPr>
          <w:rFonts w:ascii="Times New Roman" w:hAnsi="Times New Roman" w:cs="Times New Roman"/>
          <w:b/>
          <w:sz w:val="24"/>
          <w:szCs w:val="24"/>
        </w:rPr>
      </w:pPr>
      <w:r w:rsidRPr="002F443A">
        <w:rPr>
          <w:rFonts w:ascii="Times New Roman" w:hAnsi="Times New Roman" w:cs="Times New Roman"/>
          <w:b/>
          <w:sz w:val="24"/>
          <w:szCs w:val="24"/>
        </w:rPr>
        <w:t xml:space="preserve">Mereka </w:t>
      </w:r>
      <w:r w:rsidR="00EF1E4F" w:rsidRPr="002F443A">
        <w:rPr>
          <w:rFonts w:ascii="Times New Roman" w:hAnsi="Times New Roman" w:cs="Times New Roman"/>
          <w:b/>
          <w:sz w:val="24"/>
          <w:szCs w:val="24"/>
        </w:rPr>
        <w:t xml:space="preserve">Yang Dapat Dinyatakan Pailit  </w:t>
      </w:r>
    </w:p>
    <w:p w:rsidR="00E63D24" w:rsidRPr="002F443A" w:rsidRDefault="00E63D24" w:rsidP="00922E28">
      <w:pPr>
        <w:spacing w:line="480" w:lineRule="auto"/>
        <w:ind w:left="710" w:firstLine="566"/>
        <w:rPr>
          <w:rFonts w:ascii="Times New Roman" w:hAnsi="Times New Roman" w:cs="Times New Roman"/>
          <w:sz w:val="24"/>
          <w:szCs w:val="24"/>
        </w:rPr>
      </w:pPr>
      <w:r w:rsidRPr="002F443A">
        <w:rPr>
          <w:rFonts w:ascii="Times New Roman" w:hAnsi="Times New Roman" w:cs="Times New Roman"/>
          <w:sz w:val="24"/>
          <w:szCs w:val="24"/>
        </w:rPr>
        <w:t xml:space="preserve">Subjek hukum yang dapat dinyatakan pailit adalah : </w:t>
      </w:r>
    </w:p>
    <w:p w:rsidR="00E63D24" w:rsidRPr="002F443A" w:rsidRDefault="00AE1D34" w:rsidP="00A61B9A">
      <w:pPr>
        <w:spacing w:line="480" w:lineRule="auto"/>
        <w:ind w:left="993" w:right="758" w:hanging="284"/>
        <w:rPr>
          <w:rFonts w:ascii="Times New Roman" w:hAnsi="Times New Roman" w:cs="Times New Roman"/>
          <w:sz w:val="24"/>
          <w:szCs w:val="24"/>
          <w:vertAlign w:val="superscript"/>
        </w:rPr>
      </w:pPr>
      <w:r w:rsidRPr="002F443A">
        <w:rPr>
          <w:rFonts w:ascii="Times New Roman" w:hAnsi="Times New Roman" w:cs="Times New Roman"/>
          <w:sz w:val="24"/>
          <w:szCs w:val="24"/>
        </w:rPr>
        <w:t>a.</w:t>
      </w:r>
      <w:r w:rsidR="00365C22" w:rsidRPr="002F443A">
        <w:rPr>
          <w:rFonts w:ascii="Times New Roman" w:hAnsi="Times New Roman" w:cs="Times New Roman"/>
          <w:sz w:val="24"/>
          <w:szCs w:val="24"/>
        </w:rPr>
        <w:t xml:space="preserve"> </w:t>
      </w:r>
      <w:r w:rsidR="00E63D24" w:rsidRPr="002F443A">
        <w:rPr>
          <w:rFonts w:ascii="Times New Roman" w:hAnsi="Times New Roman" w:cs="Times New Roman"/>
          <w:sz w:val="24"/>
          <w:szCs w:val="24"/>
        </w:rPr>
        <w:t>“Orang  perorang”,  baik  laki</w:t>
      </w:r>
      <w:r w:rsidR="00365C22" w:rsidRPr="002F443A">
        <w:rPr>
          <w:rFonts w:ascii="Times New Roman" w:hAnsi="Times New Roman" w:cs="Times New Roman"/>
          <w:sz w:val="24"/>
          <w:szCs w:val="24"/>
        </w:rPr>
        <w:t xml:space="preserve">-laki  maupun  perempuan  yang telah </w:t>
      </w:r>
      <w:r w:rsidR="00E63D24" w:rsidRPr="002F443A">
        <w:rPr>
          <w:rFonts w:ascii="Times New Roman" w:hAnsi="Times New Roman" w:cs="Times New Roman"/>
          <w:sz w:val="24"/>
          <w:szCs w:val="24"/>
        </w:rPr>
        <w:t>menikah maupun yang belum, jika permoh</w:t>
      </w:r>
      <w:r w:rsidR="00365C22" w:rsidRPr="002F443A">
        <w:rPr>
          <w:rFonts w:ascii="Times New Roman" w:hAnsi="Times New Roman" w:cs="Times New Roman"/>
          <w:sz w:val="24"/>
          <w:szCs w:val="24"/>
        </w:rPr>
        <w:t xml:space="preserve">onan pailit itu diajukan oleh </w:t>
      </w:r>
      <w:r w:rsidR="00E63D24" w:rsidRPr="002F443A">
        <w:rPr>
          <w:rFonts w:ascii="Times New Roman" w:hAnsi="Times New Roman" w:cs="Times New Roman"/>
          <w:sz w:val="24"/>
          <w:szCs w:val="24"/>
        </w:rPr>
        <w:t>“debitor perorangan yang telah meni</w:t>
      </w:r>
      <w:r w:rsidR="00365C22" w:rsidRPr="002F443A">
        <w:rPr>
          <w:rFonts w:ascii="Times New Roman" w:hAnsi="Times New Roman" w:cs="Times New Roman"/>
          <w:sz w:val="24"/>
          <w:szCs w:val="24"/>
        </w:rPr>
        <w:t xml:space="preserve">kah” maka permohonan tersebut </w:t>
      </w:r>
      <w:r w:rsidR="00E63D24" w:rsidRPr="002F443A">
        <w:rPr>
          <w:rFonts w:ascii="Times New Roman" w:hAnsi="Times New Roman" w:cs="Times New Roman"/>
          <w:sz w:val="24"/>
          <w:szCs w:val="24"/>
        </w:rPr>
        <w:t>hanya dapat diajukan atas persetujuan suam</w:t>
      </w:r>
      <w:r w:rsidR="00D869B9" w:rsidRPr="002F443A">
        <w:rPr>
          <w:rFonts w:ascii="Times New Roman" w:hAnsi="Times New Roman" w:cs="Times New Roman"/>
          <w:sz w:val="24"/>
          <w:szCs w:val="24"/>
        </w:rPr>
        <w:t xml:space="preserve">i atau isteri, kecuali antara </w:t>
      </w:r>
      <w:r w:rsidR="00E63D24" w:rsidRPr="002F443A">
        <w:rPr>
          <w:rFonts w:ascii="Times New Roman" w:hAnsi="Times New Roman" w:cs="Times New Roman"/>
          <w:sz w:val="24"/>
          <w:szCs w:val="24"/>
        </w:rPr>
        <w:t>suami atau isteri tidak ada percampuran harta</w:t>
      </w:r>
      <w:r w:rsidR="00E63D24" w:rsidRPr="002F443A">
        <w:rPr>
          <w:rFonts w:ascii="Times New Roman" w:hAnsi="Times New Roman" w:cs="Times New Roman"/>
          <w:sz w:val="24"/>
          <w:szCs w:val="24"/>
          <w:vertAlign w:val="superscript"/>
        </w:rPr>
        <w:t>.</w:t>
      </w:r>
    </w:p>
    <w:p w:rsidR="00E63D24" w:rsidRPr="002F443A" w:rsidRDefault="00D869B9" w:rsidP="00A61B9A">
      <w:pPr>
        <w:spacing w:line="480" w:lineRule="auto"/>
        <w:ind w:left="993" w:right="758" w:hanging="284"/>
        <w:rPr>
          <w:rFonts w:ascii="Times New Roman" w:hAnsi="Times New Roman" w:cs="Times New Roman"/>
          <w:sz w:val="24"/>
          <w:szCs w:val="24"/>
          <w:vertAlign w:val="superscript"/>
        </w:rPr>
      </w:pPr>
      <w:r w:rsidRPr="002F443A">
        <w:rPr>
          <w:rFonts w:ascii="Times New Roman" w:hAnsi="Times New Roman" w:cs="Times New Roman"/>
          <w:sz w:val="24"/>
          <w:szCs w:val="24"/>
        </w:rPr>
        <w:t>b.</w:t>
      </w:r>
      <w:r w:rsidR="00E63D24" w:rsidRPr="002F443A">
        <w:rPr>
          <w:rFonts w:ascii="Times New Roman" w:hAnsi="Times New Roman" w:cs="Times New Roman"/>
          <w:sz w:val="24"/>
          <w:szCs w:val="24"/>
        </w:rPr>
        <w:t>“Perserikatan-perserikatan  dan   pe</w:t>
      </w:r>
      <w:r w:rsidR="00365C22" w:rsidRPr="002F443A">
        <w:rPr>
          <w:rFonts w:ascii="Times New Roman" w:hAnsi="Times New Roman" w:cs="Times New Roman"/>
          <w:sz w:val="24"/>
          <w:szCs w:val="24"/>
        </w:rPr>
        <w:t xml:space="preserve">rkumpulan-perkumpulan   tidak </w:t>
      </w:r>
      <w:r w:rsidR="00E63D24" w:rsidRPr="002F443A">
        <w:rPr>
          <w:rFonts w:ascii="Times New Roman" w:hAnsi="Times New Roman" w:cs="Times New Roman"/>
          <w:sz w:val="24"/>
          <w:szCs w:val="24"/>
        </w:rPr>
        <w:t xml:space="preserve">berbadan  hukum  lainnya”.  Permohonan </w:t>
      </w:r>
      <w:r w:rsidR="00365C22" w:rsidRPr="002F443A">
        <w:rPr>
          <w:rFonts w:ascii="Times New Roman" w:hAnsi="Times New Roman" w:cs="Times New Roman"/>
          <w:sz w:val="24"/>
          <w:szCs w:val="24"/>
        </w:rPr>
        <w:t xml:space="preserve"> pernyataan  </w:t>
      </w:r>
      <w:r w:rsidR="00365C22" w:rsidRPr="002F443A">
        <w:rPr>
          <w:rFonts w:ascii="Times New Roman" w:hAnsi="Times New Roman" w:cs="Times New Roman"/>
          <w:sz w:val="24"/>
          <w:szCs w:val="24"/>
        </w:rPr>
        <w:lastRenderedPageBreak/>
        <w:t xml:space="preserve">pailit  terhadap </w:t>
      </w:r>
      <w:r w:rsidR="00E63D24" w:rsidRPr="002F443A">
        <w:rPr>
          <w:rFonts w:ascii="Times New Roman" w:hAnsi="Times New Roman" w:cs="Times New Roman"/>
          <w:sz w:val="24"/>
          <w:szCs w:val="24"/>
        </w:rPr>
        <w:t xml:space="preserve">suatu “Firma” harus  memuat nama </w:t>
      </w:r>
      <w:r w:rsidR="00365C22" w:rsidRPr="002F443A">
        <w:rPr>
          <w:rFonts w:ascii="Times New Roman" w:hAnsi="Times New Roman" w:cs="Times New Roman"/>
          <w:sz w:val="24"/>
          <w:szCs w:val="24"/>
        </w:rPr>
        <w:t>dan  tempat kediaman masing-</w:t>
      </w:r>
      <w:r w:rsidR="00E63D24" w:rsidRPr="002F443A">
        <w:rPr>
          <w:rFonts w:ascii="Times New Roman" w:hAnsi="Times New Roman" w:cs="Times New Roman"/>
          <w:sz w:val="24"/>
          <w:szCs w:val="24"/>
        </w:rPr>
        <w:t>masing pe</w:t>
      </w:r>
      <w:r w:rsidR="0097307C" w:rsidRPr="002F443A">
        <w:rPr>
          <w:rFonts w:ascii="Times New Roman" w:hAnsi="Times New Roman" w:cs="Times New Roman"/>
          <w:sz w:val="24"/>
          <w:szCs w:val="24"/>
        </w:rPr>
        <w:t>r</w:t>
      </w:r>
      <w:r w:rsidR="00E63D24" w:rsidRPr="002F443A">
        <w:rPr>
          <w:rFonts w:ascii="Times New Roman" w:hAnsi="Times New Roman" w:cs="Times New Roman"/>
          <w:sz w:val="24"/>
          <w:szCs w:val="24"/>
        </w:rPr>
        <w:t xml:space="preserve">sero yang secara tanggung </w:t>
      </w:r>
      <w:r w:rsidR="00365C22" w:rsidRPr="002F443A">
        <w:rPr>
          <w:rFonts w:ascii="Times New Roman" w:hAnsi="Times New Roman" w:cs="Times New Roman"/>
          <w:sz w:val="24"/>
          <w:szCs w:val="24"/>
        </w:rPr>
        <w:t xml:space="preserve">renteng terikat untuk seluruh </w:t>
      </w:r>
      <w:r w:rsidR="00E63D24" w:rsidRPr="002F443A">
        <w:rPr>
          <w:rFonts w:ascii="Times New Roman" w:hAnsi="Times New Roman" w:cs="Times New Roman"/>
          <w:sz w:val="24"/>
          <w:szCs w:val="24"/>
        </w:rPr>
        <w:t>utang firma</w:t>
      </w:r>
      <w:r w:rsidR="00E63D24" w:rsidRPr="002F443A">
        <w:rPr>
          <w:rFonts w:ascii="Times New Roman" w:hAnsi="Times New Roman" w:cs="Times New Roman"/>
          <w:sz w:val="24"/>
          <w:szCs w:val="24"/>
          <w:vertAlign w:val="superscript"/>
        </w:rPr>
        <w:t>.</w:t>
      </w:r>
    </w:p>
    <w:p w:rsidR="00D869B9" w:rsidRPr="002F443A" w:rsidRDefault="00E63D24" w:rsidP="00A61B9A">
      <w:pPr>
        <w:spacing w:line="480" w:lineRule="auto"/>
        <w:ind w:left="993" w:right="758" w:hanging="284"/>
        <w:rPr>
          <w:rFonts w:ascii="Times New Roman" w:hAnsi="Times New Roman" w:cs="Times New Roman"/>
          <w:sz w:val="24"/>
          <w:szCs w:val="24"/>
          <w:vertAlign w:val="superscript"/>
          <w:lang w:val="id-ID"/>
        </w:rPr>
      </w:pPr>
      <w:r w:rsidRPr="002F443A">
        <w:rPr>
          <w:rFonts w:ascii="Times New Roman" w:hAnsi="Times New Roman" w:cs="Times New Roman"/>
          <w:sz w:val="24"/>
          <w:szCs w:val="24"/>
        </w:rPr>
        <w:t xml:space="preserve"> </w:t>
      </w:r>
      <w:r w:rsidR="00AE1D34" w:rsidRPr="002F443A">
        <w:rPr>
          <w:rFonts w:ascii="Times New Roman" w:hAnsi="Times New Roman" w:cs="Times New Roman"/>
          <w:sz w:val="24"/>
          <w:szCs w:val="24"/>
        </w:rPr>
        <w:t>c.</w:t>
      </w:r>
      <w:r w:rsidR="00D869B9" w:rsidRPr="002F443A">
        <w:rPr>
          <w:rFonts w:ascii="Times New Roman" w:hAnsi="Times New Roman" w:cs="Times New Roman"/>
          <w:sz w:val="24"/>
          <w:szCs w:val="24"/>
        </w:rPr>
        <w:t xml:space="preserve">“Perseroan-perseroan, </w:t>
      </w:r>
      <w:r w:rsidRPr="002F443A">
        <w:rPr>
          <w:rFonts w:ascii="Times New Roman" w:hAnsi="Times New Roman" w:cs="Times New Roman"/>
          <w:sz w:val="24"/>
          <w:szCs w:val="24"/>
        </w:rPr>
        <w:t>perkumpula</w:t>
      </w:r>
      <w:r w:rsidR="00D869B9" w:rsidRPr="002F443A">
        <w:rPr>
          <w:rFonts w:ascii="Times New Roman" w:hAnsi="Times New Roman" w:cs="Times New Roman"/>
          <w:sz w:val="24"/>
          <w:szCs w:val="24"/>
        </w:rPr>
        <w:t xml:space="preserve">n-perkumpulan, </w:t>
      </w:r>
      <w:r w:rsidR="00922E28" w:rsidRPr="002F443A">
        <w:rPr>
          <w:rFonts w:ascii="Times New Roman" w:hAnsi="Times New Roman" w:cs="Times New Roman"/>
          <w:sz w:val="24"/>
          <w:szCs w:val="24"/>
        </w:rPr>
        <w:t xml:space="preserve">koperasi maupun </w:t>
      </w:r>
      <w:r w:rsidRPr="002F443A">
        <w:rPr>
          <w:rFonts w:ascii="Times New Roman" w:hAnsi="Times New Roman" w:cs="Times New Roman"/>
          <w:sz w:val="24"/>
          <w:szCs w:val="24"/>
        </w:rPr>
        <w:t>yayasan yang berbadan hukum”. Dala</w:t>
      </w:r>
      <w:r w:rsidR="00365C22" w:rsidRPr="002F443A">
        <w:rPr>
          <w:rFonts w:ascii="Times New Roman" w:hAnsi="Times New Roman" w:cs="Times New Roman"/>
          <w:sz w:val="24"/>
          <w:szCs w:val="24"/>
        </w:rPr>
        <w:t xml:space="preserve">m hal ini berlakulah ketentuan </w:t>
      </w:r>
      <w:r w:rsidRPr="002F443A">
        <w:rPr>
          <w:rFonts w:ascii="Times New Roman" w:hAnsi="Times New Roman" w:cs="Times New Roman"/>
          <w:sz w:val="24"/>
          <w:szCs w:val="24"/>
        </w:rPr>
        <w:t>mengenai  kewenangan  masing-mas</w:t>
      </w:r>
      <w:r w:rsidR="00365C22" w:rsidRPr="002F443A">
        <w:rPr>
          <w:rFonts w:ascii="Times New Roman" w:hAnsi="Times New Roman" w:cs="Times New Roman"/>
          <w:sz w:val="24"/>
          <w:szCs w:val="24"/>
        </w:rPr>
        <w:t xml:space="preserve">ing  badan  hukum  sebagaimana </w:t>
      </w:r>
      <w:r w:rsidRPr="002F443A">
        <w:rPr>
          <w:rFonts w:ascii="Times New Roman" w:hAnsi="Times New Roman" w:cs="Times New Roman"/>
          <w:sz w:val="24"/>
          <w:szCs w:val="24"/>
        </w:rPr>
        <w:t>di</w:t>
      </w:r>
      <w:r w:rsidR="00365C22" w:rsidRPr="002F443A">
        <w:rPr>
          <w:rFonts w:ascii="Times New Roman" w:hAnsi="Times New Roman" w:cs="Times New Roman"/>
          <w:sz w:val="24"/>
          <w:szCs w:val="24"/>
        </w:rPr>
        <w:t xml:space="preserve"> </w:t>
      </w:r>
      <w:r w:rsidRPr="002F443A">
        <w:rPr>
          <w:rFonts w:ascii="Times New Roman" w:hAnsi="Times New Roman" w:cs="Times New Roman"/>
          <w:sz w:val="24"/>
          <w:szCs w:val="24"/>
        </w:rPr>
        <w:t>atur dalam anggaran dasarnya</w:t>
      </w:r>
      <w:r w:rsidRPr="002F443A">
        <w:rPr>
          <w:rFonts w:ascii="Times New Roman" w:hAnsi="Times New Roman" w:cs="Times New Roman"/>
          <w:sz w:val="24"/>
          <w:szCs w:val="24"/>
          <w:vertAlign w:val="superscript"/>
        </w:rPr>
        <w:t xml:space="preserve">. </w:t>
      </w:r>
    </w:p>
    <w:p w:rsidR="00E63D24" w:rsidRPr="002F443A" w:rsidRDefault="00EF1E4F" w:rsidP="00DA6178">
      <w:pPr>
        <w:spacing w:line="480" w:lineRule="auto"/>
        <w:ind w:left="709" w:hanging="283"/>
        <w:rPr>
          <w:rFonts w:ascii="Times New Roman" w:hAnsi="Times New Roman" w:cs="Times New Roman"/>
          <w:b/>
          <w:sz w:val="24"/>
          <w:szCs w:val="24"/>
        </w:rPr>
      </w:pPr>
      <w:bookmarkStart w:id="25" w:name="Pg30"/>
      <w:bookmarkEnd w:id="25"/>
      <w:r w:rsidRPr="002F443A">
        <w:rPr>
          <w:rFonts w:ascii="Times New Roman" w:hAnsi="Times New Roman" w:cs="Times New Roman"/>
          <w:b/>
          <w:sz w:val="24"/>
          <w:szCs w:val="24"/>
          <w:lang w:val="id-ID"/>
        </w:rPr>
        <w:t xml:space="preserve">4. </w:t>
      </w:r>
      <w:r w:rsidR="00E63D24" w:rsidRPr="002F443A">
        <w:rPr>
          <w:rFonts w:ascii="Times New Roman" w:hAnsi="Times New Roman" w:cs="Times New Roman"/>
          <w:b/>
          <w:sz w:val="24"/>
          <w:szCs w:val="24"/>
        </w:rPr>
        <w:t xml:space="preserve">Pengadilan </w:t>
      </w:r>
      <w:r w:rsidRPr="002F443A">
        <w:rPr>
          <w:rFonts w:ascii="Times New Roman" w:hAnsi="Times New Roman" w:cs="Times New Roman"/>
          <w:b/>
          <w:sz w:val="24"/>
          <w:szCs w:val="24"/>
        </w:rPr>
        <w:t xml:space="preserve">Yang Berwenang </w:t>
      </w:r>
    </w:p>
    <w:p w:rsidR="00E63D24" w:rsidRPr="002F443A" w:rsidRDefault="00E63D24" w:rsidP="00922E28">
      <w:pPr>
        <w:spacing w:line="480" w:lineRule="auto"/>
        <w:ind w:left="709" w:firstLine="567"/>
        <w:rPr>
          <w:rFonts w:ascii="Times New Roman" w:hAnsi="Times New Roman" w:cs="Times New Roman"/>
          <w:sz w:val="24"/>
          <w:szCs w:val="24"/>
        </w:rPr>
      </w:pPr>
      <w:r w:rsidRPr="002F443A">
        <w:rPr>
          <w:rFonts w:ascii="Times New Roman" w:hAnsi="Times New Roman" w:cs="Times New Roman"/>
          <w:sz w:val="24"/>
          <w:szCs w:val="24"/>
        </w:rPr>
        <w:t xml:space="preserve">Meskipun tidak secara eksplisit disebutkan, namun dari rumusan </w:t>
      </w:r>
      <w:r w:rsidRPr="002F443A">
        <w:rPr>
          <w:rFonts w:ascii="Times New Roman" w:hAnsi="Times New Roman" w:cs="Times New Roman"/>
          <w:sz w:val="24"/>
          <w:szCs w:val="24"/>
        </w:rPr>
        <w:br/>
        <w:t xml:space="preserve">ketentuan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3 </w:t>
      </w:r>
      <w:r w:rsidR="00EF6116" w:rsidRPr="002F443A">
        <w:rPr>
          <w:rFonts w:ascii="Times New Roman" w:hAnsi="Times New Roman" w:cs="Times New Roman"/>
          <w:w w:val="103"/>
          <w:sz w:val="24"/>
          <w:szCs w:val="24"/>
          <w:lang w:val="id-ID"/>
        </w:rPr>
        <w:t>Undang-Undang</w:t>
      </w:r>
      <w:r w:rsidR="00365C22" w:rsidRPr="002F443A">
        <w:rPr>
          <w:rFonts w:ascii="Times New Roman" w:hAnsi="Times New Roman" w:cs="Times New Roman"/>
          <w:w w:val="103"/>
          <w:sz w:val="24"/>
          <w:szCs w:val="24"/>
          <w:lang w:val="id-ID"/>
        </w:rPr>
        <w:t xml:space="preserve"> No. 37 Tahun 2004 tentang Kepailitan dan Penundaan Kewajiban Pembayaran Utang</w:t>
      </w:r>
      <w:r w:rsidR="00365C22" w:rsidRPr="002F443A">
        <w:rPr>
          <w:rFonts w:ascii="Times New Roman" w:hAnsi="Times New Roman" w:cs="Times New Roman"/>
          <w:w w:val="103"/>
          <w:sz w:val="24"/>
          <w:szCs w:val="24"/>
        </w:rPr>
        <w:t>,</w:t>
      </w:r>
      <w:r w:rsidR="00365C22" w:rsidRPr="002F443A">
        <w:rPr>
          <w:rFonts w:ascii="Times New Roman" w:hAnsi="Times New Roman" w:cs="Times New Roman"/>
          <w:sz w:val="24"/>
          <w:szCs w:val="24"/>
        </w:rPr>
        <w:t xml:space="preserve"> </w:t>
      </w:r>
      <w:r w:rsidRPr="002F443A">
        <w:rPr>
          <w:rFonts w:ascii="Times New Roman" w:hAnsi="Times New Roman" w:cs="Times New Roman"/>
          <w:sz w:val="24"/>
          <w:szCs w:val="24"/>
        </w:rPr>
        <w:t>terdapat ketent</w:t>
      </w:r>
      <w:r w:rsidR="00D869B9" w:rsidRPr="002F443A">
        <w:rPr>
          <w:rFonts w:ascii="Times New Roman" w:hAnsi="Times New Roman" w:cs="Times New Roman"/>
          <w:sz w:val="24"/>
          <w:szCs w:val="24"/>
        </w:rPr>
        <w:t xml:space="preserve">uan bahwa : </w:t>
      </w:r>
      <w:r w:rsidRPr="002F443A">
        <w:rPr>
          <w:rFonts w:ascii="Times New Roman" w:hAnsi="Times New Roman" w:cs="Times New Roman"/>
          <w:sz w:val="24"/>
          <w:szCs w:val="24"/>
        </w:rPr>
        <w:t xml:space="preserve">“Setiap permohonan pernyataan pailit harus diajukan ke </w:t>
      </w:r>
      <w:r w:rsidR="00365C22" w:rsidRPr="002F443A">
        <w:rPr>
          <w:rFonts w:ascii="Times New Roman" w:hAnsi="Times New Roman" w:cs="Times New Roman"/>
          <w:sz w:val="24"/>
          <w:szCs w:val="24"/>
        </w:rPr>
        <w:t>P</w:t>
      </w:r>
      <w:r w:rsidR="00D869B9" w:rsidRPr="002F443A">
        <w:rPr>
          <w:rFonts w:ascii="Times New Roman" w:hAnsi="Times New Roman" w:cs="Times New Roman"/>
          <w:sz w:val="24"/>
          <w:szCs w:val="24"/>
        </w:rPr>
        <w:t xml:space="preserve">engadilan </w:t>
      </w:r>
      <w:r w:rsidRPr="002F443A">
        <w:rPr>
          <w:rFonts w:ascii="Times New Roman" w:hAnsi="Times New Roman" w:cs="Times New Roman"/>
          <w:sz w:val="24"/>
          <w:szCs w:val="24"/>
        </w:rPr>
        <w:t xml:space="preserve"> yang daerah hukumnya meliputi daerah tempat kedudukan hukum </w:t>
      </w:r>
      <w:r w:rsidR="004918C3" w:rsidRPr="002F443A">
        <w:rPr>
          <w:rFonts w:ascii="Times New Roman" w:hAnsi="Times New Roman" w:cs="Times New Roman"/>
          <w:sz w:val="24"/>
          <w:szCs w:val="24"/>
        </w:rPr>
        <w:t>debitor</w:t>
      </w:r>
      <w:r w:rsidRPr="002F443A">
        <w:rPr>
          <w:rFonts w:ascii="Times New Roman" w:hAnsi="Times New Roman" w:cs="Times New Roman"/>
          <w:sz w:val="24"/>
          <w:szCs w:val="24"/>
        </w:rPr>
        <w:t xml:space="preserve">, dengan ketentuan bahwa : </w:t>
      </w:r>
    </w:p>
    <w:p w:rsidR="00D869B9" w:rsidRPr="002F443A" w:rsidRDefault="00365C22" w:rsidP="00F52D98">
      <w:pPr>
        <w:pStyle w:val="ListParagraph"/>
        <w:numPr>
          <w:ilvl w:val="2"/>
          <w:numId w:val="19"/>
        </w:numPr>
        <w:spacing w:line="480" w:lineRule="auto"/>
        <w:ind w:left="993" w:hanging="284"/>
        <w:rPr>
          <w:rFonts w:ascii="Times New Roman" w:hAnsi="Times New Roman" w:cs="Times New Roman"/>
          <w:sz w:val="24"/>
          <w:szCs w:val="24"/>
        </w:rPr>
      </w:pPr>
      <w:r w:rsidRPr="002F443A">
        <w:rPr>
          <w:rFonts w:ascii="Times New Roman" w:hAnsi="Times New Roman" w:cs="Times New Roman"/>
          <w:sz w:val="24"/>
          <w:szCs w:val="24"/>
        </w:rPr>
        <w:t xml:space="preserve">Dalam hal </w:t>
      </w:r>
      <w:r w:rsidR="004918C3" w:rsidRPr="002F443A">
        <w:rPr>
          <w:rFonts w:ascii="Times New Roman" w:hAnsi="Times New Roman" w:cs="Times New Roman"/>
          <w:sz w:val="24"/>
          <w:szCs w:val="24"/>
        </w:rPr>
        <w:t>debitor</w:t>
      </w:r>
      <w:r w:rsidRPr="002F443A">
        <w:rPr>
          <w:rFonts w:ascii="Times New Roman" w:hAnsi="Times New Roman" w:cs="Times New Roman"/>
          <w:sz w:val="24"/>
          <w:szCs w:val="24"/>
        </w:rPr>
        <w:t xml:space="preserve"> telah </w:t>
      </w:r>
      <w:r w:rsidR="00E63D24" w:rsidRPr="002F443A">
        <w:rPr>
          <w:rFonts w:ascii="Times New Roman" w:hAnsi="Times New Roman" w:cs="Times New Roman"/>
          <w:sz w:val="24"/>
          <w:szCs w:val="24"/>
        </w:rPr>
        <w:t>me</w:t>
      </w:r>
      <w:r w:rsidRPr="002F443A">
        <w:rPr>
          <w:rFonts w:ascii="Times New Roman" w:hAnsi="Times New Roman" w:cs="Times New Roman"/>
          <w:sz w:val="24"/>
          <w:szCs w:val="24"/>
        </w:rPr>
        <w:t xml:space="preserve">ninggalkan  wilayah  Republik Indonesia, </w:t>
      </w:r>
      <w:r w:rsidR="00922E28" w:rsidRPr="002F443A">
        <w:rPr>
          <w:rFonts w:ascii="Times New Roman" w:hAnsi="Times New Roman" w:cs="Times New Roman"/>
          <w:sz w:val="24"/>
          <w:szCs w:val="24"/>
        </w:rPr>
        <w:t>P</w:t>
      </w:r>
      <w:r w:rsidR="00E63D24" w:rsidRPr="002F443A">
        <w:rPr>
          <w:rFonts w:ascii="Times New Roman" w:hAnsi="Times New Roman" w:cs="Times New Roman"/>
          <w:sz w:val="24"/>
          <w:szCs w:val="24"/>
        </w:rPr>
        <w:t xml:space="preserve">engadilan yang </w:t>
      </w:r>
      <w:r w:rsidRPr="002F443A">
        <w:rPr>
          <w:rFonts w:ascii="Times New Roman" w:hAnsi="Times New Roman" w:cs="Times New Roman"/>
          <w:sz w:val="24"/>
          <w:szCs w:val="24"/>
        </w:rPr>
        <w:t xml:space="preserve">berwenang menjatuhkan putusan </w:t>
      </w:r>
      <w:r w:rsidR="00E63D24" w:rsidRPr="002F443A">
        <w:rPr>
          <w:rFonts w:ascii="Times New Roman" w:hAnsi="Times New Roman" w:cs="Times New Roman"/>
          <w:sz w:val="24"/>
          <w:szCs w:val="24"/>
        </w:rPr>
        <w:t xml:space="preserve">atas  permohonan  pernyataan  pailit  adalah  </w:t>
      </w:r>
      <w:r w:rsidR="00922E28" w:rsidRPr="002F443A">
        <w:rPr>
          <w:rFonts w:ascii="Times New Roman" w:hAnsi="Times New Roman" w:cs="Times New Roman"/>
          <w:sz w:val="24"/>
          <w:szCs w:val="24"/>
        </w:rPr>
        <w:t>P</w:t>
      </w:r>
      <w:r w:rsidR="00E63D24" w:rsidRPr="002F443A">
        <w:rPr>
          <w:rFonts w:ascii="Times New Roman" w:hAnsi="Times New Roman" w:cs="Times New Roman"/>
          <w:sz w:val="24"/>
          <w:szCs w:val="24"/>
        </w:rPr>
        <w:t>enga</w:t>
      </w:r>
      <w:r w:rsidRPr="002F443A">
        <w:rPr>
          <w:rFonts w:ascii="Times New Roman" w:hAnsi="Times New Roman" w:cs="Times New Roman"/>
          <w:sz w:val="24"/>
          <w:szCs w:val="24"/>
        </w:rPr>
        <w:t xml:space="preserve">dilan  yang </w:t>
      </w:r>
      <w:r w:rsidR="00E63D24" w:rsidRPr="002F443A">
        <w:rPr>
          <w:rFonts w:ascii="Times New Roman" w:hAnsi="Times New Roman" w:cs="Times New Roman"/>
          <w:sz w:val="24"/>
          <w:szCs w:val="24"/>
        </w:rPr>
        <w:t>daerah hukumnya meliputi te</w:t>
      </w:r>
      <w:r w:rsidR="00AE1D34" w:rsidRPr="002F443A">
        <w:rPr>
          <w:rFonts w:ascii="Times New Roman" w:hAnsi="Times New Roman" w:cs="Times New Roman"/>
          <w:sz w:val="24"/>
          <w:szCs w:val="24"/>
        </w:rPr>
        <w:t>mpat</w:t>
      </w:r>
      <w:r w:rsidRPr="002F443A">
        <w:rPr>
          <w:rFonts w:ascii="Times New Roman" w:hAnsi="Times New Roman" w:cs="Times New Roman"/>
          <w:sz w:val="24"/>
          <w:szCs w:val="24"/>
        </w:rPr>
        <w:t xml:space="preserve"> kedudukan hukum terakhir </w:t>
      </w:r>
      <w:r w:rsidR="00E63D24" w:rsidRPr="002F443A">
        <w:rPr>
          <w:rFonts w:ascii="Times New Roman" w:hAnsi="Times New Roman" w:cs="Times New Roman"/>
          <w:sz w:val="24"/>
          <w:szCs w:val="24"/>
        </w:rPr>
        <w:t xml:space="preserve">debitor (ayat 2). </w:t>
      </w:r>
    </w:p>
    <w:p w:rsidR="00D869B9" w:rsidRPr="002F443A" w:rsidRDefault="00E63D24" w:rsidP="00F52D98">
      <w:pPr>
        <w:pStyle w:val="ListParagraph"/>
        <w:numPr>
          <w:ilvl w:val="2"/>
          <w:numId w:val="19"/>
        </w:numPr>
        <w:spacing w:line="480" w:lineRule="auto"/>
        <w:ind w:left="993" w:hanging="284"/>
        <w:rPr>
          <w:rFonts w:ascii="Times New Roman" w:hAnsi="Times New Roman" w:cs="Times New Roman"/>
          <w:sz w:val="24"/>
          <w:szCs w:val="24"/>
        </w:rPr>
      </w:pPr>
      <w:r w:rsidRPr="002F443A">
        <w:rPr>
          <w:rFonts w:ascii="Times New Roman" w:hAnsi="Times New Roman" w:cs="Times New Roman"/>
          <w:sz w:val="24"/>
          <w:szCs w:val="24"/>
        </w:rPr>
        <w:t>Dalam hal debitor adalah pe</w:t>
      </w:r>
      <w:r w:rsidR="00922E28" w:rsidRPr="002F443A">
        <w:rPr>
          <w:rFonts w:ascii="Times New Roman" w:hAnsi="Times New Roman" w:cs="Times New Roman"/>
          <w:sz w:val="24"/>
          <w:szCs w:val="24"/>
        </w:rPr>
        <w:t>r</w:t>
      </w:r>
      <w:r w:rsidRPr="002F443A">
        <w:rPr>
          <w:rFonts w:ascii="Times New Roman" w:hAnsi="Times New Roman" w:cs="Times New Roman"/>
          <w:sz w:val="24"/>
          <w:szCs w:val="24"/>
        </w:rPr>
        <w:t>sero</w:t>
      </w:r>
      <w:r w:rsidR="00365C22" w:rsidRPr="002F443A">
        <w:rPr>
          <w:rFonts w:ascii="Times New Roman" w:hAnsi="Times New Roman" w:cs="Times New Roman"/>
          <w:sz w:val="24"/>
          <w:szCs w:val="24"/>
        </w:rPr>
        <w:t xml:space="preserve"> suatu firma, </w:t>
      </w:r>
      <w:r w:rsidR="00922E28" w:rsidRPr="002F443A">
        <w:rPr>
          <w:rFonts w:ascii="Times New Roman" w:hAnsi="Times New Roman" w:cs="Times New Roman"/>
          <w:sz w:val="24"/>
          <w:szCs w:val="24"/>
        </w:rPr>
        <w:t>P</w:t>
      </w:r>
      <w:r w:rsidR="00365C22" w:rsidRPr="002F443A">
        <w:rPr>
          <w:rFonts w:ascii="Times New Roman" w:hAnsi="Times New Roman" w:cs="Times New Roman"/>
          <w:sz w:val="24"/>
          <w:szCs w:val="24"/>
        </w:rPr>
        <w:t xml:space="preserve">engadilan yang </w:t>
      </w:r>
      <w:r w:rsidRPr="002F443A">
        <w:rPr>
          <w:rFonts w:ascii="Times New Roman" w:hAnsi="Times New Roman" w:cs="Times New Roman"/>
          <w:sz w:val="24"/>
          <w:szCs w:val="24"/>
        </w:rPr>
        <w:t>daerah  hukumnya  meliputi  te</w:t>
      </w:r>
      <w:r w:rsidR="00365C22" w:rsidRPr="002F443A">
        <w:rPr>
          <w:rFonts w:ascii="Times New Roman" w:hAnsi="Times New Roman" w:cs="Times New Roman"/>
          <w:sz w:val="24"/>
          <w:szCs w:val="24"/>
        </w:rPr>
        <w:t xml:space="preserve">mpat  kedudukan  hukum  firma </w:t>
      </w:r>
      <w:r w:rsidRPr="002F443A">
        <w:rPr>
          <w:rFonts w:ascii="Times New Roman" w:hAnsi="Times New Roman" w:cs="Times New Roman"/>
          <w:sz w:val="24"/>
          <w:szCs w:val="24"/>
        </w:rPr>
        <w:t xml:space="preserve">tersebut juga berwenang memutuskan (ayat 3). </w:t>
      </w:r>
    </w:p>
    <w:p w:rsidR="00D869B9" w:rsidRPr="002F443A" w:rsidRDefault="00E63D24" w:rsidP="00F52D98">
      <w:pPr>
        <w:pStyle w:val="ListParagraph"/>
        <w:numPr>
          <w:ilvl w:val="2"/>
          <w:numId w:val="19"/>
        </w:numPr>
        <w:spacing w:line="480" w:lineRule="auto"/>
        <w:ind w:left="993" w:hanging="284"/>
        <w:rPr>
          <w:rFonts w:ascii="Times New Roman" w:hAnsi="Times New Roman" w:cs="Times New Roman"/>
          <w:sz w:val="24"/>
          <w:szCs w:val="24"/>
        </w:rPr>
      </w:pPr>
      <w:r w:rsidRPr="002F443A">
        <w:rPr>
          <w:rFonts w:ascii="Times New Roman" w:hAnsi="Times New Roman" w:cs="Times New Roman"/>
          <w:sz w:val="24"/>
          <w:szCs w:val="24"/>
        </w:rPr>
        <w:t>Dalam  hal  debitor  tidak  berk</w:t>
      </w:r>
      <w:r w:rsidR="00760858" w:rsidRPr="002F443A">
        <w:rPr>
          <w:rFonts w:ascii="Times New Roman" w:hAnsi="Times New Roman" w:cs="Times New Roman"/>
          <w:sz w:val="24"/>
          <w:szCs w:val="24"/>
        </w:rPr>
        <w:t xml:space="preserve">edudukan  di  wilayah  Negara </w:t>
      </w:r>
      <w:r w:rsidRPr="002F443A">
        <w:rPr>
          <w:rFonts w:ascii="Times New Roman" w:hAnsi="Times New Roman" w:cs="Times New Roman"/>
          <w:sz w:val="24"/>
          <w:szCs w:val="24"/>
        </w:rPr>
        <w:t xml:space="preserve">Republik Indonesia, </w:t>
      </w:r>
      <w:r w:rsidR="00922E28" w:rsidRPr="002F443A">
        <w:rPr>
          <w:rFonts w:ascii="Times New Roman" w:hAnsi="Times New Roman" w:cs="Times New Roman"/>
          <w:sz w:val="24"/>
          <w:szCs w:val="24"/>
        </w:rPr>
        <w:t>P</w:t>
      </w:r>
      <w:r w:rsidRPr="002F443A">
        <w:rPr>
          <w:rFonts w:ascii="Times New Roman" w:hAnsi="Times New Roman" w:cs="Times New Roman"/>
          <w:sz w:val="24"/>
          <w:szCs w:val="24"/>
        </w:rPr>
        <w:t>engadi</w:t>
      </w:r>
      <w:r w:rsidR="00760858" w:rsidRPr="002F443A">
        <w:rPr>
          <w:rFonts w:ascii="Times New Roman" w:hAnsi="Times New Roman" w:cs="Times New Roman"/>
          <w:sz w:val="24"/>
          <w:szCs w:val="24"/>
        </w:rPr>
        <w:t xml:space="preserve">lan yang berwenang memutuskan </w:t>
      </w:r>
      <w:r w:rsidRPr="002F443A">
        <w:rPr>
          <w:rFonts w:ascii="Times New Roman" w:hAnsi="Times New Roman" w:cs="Times New Roman"/>
          <w:sz w:val="24"/>
          <w:szCs w:val="24"/>
        </w:rPr>
        <w:t xml:space="preserve">adalah  </w:t>
      </w:r>
      <w:r w:rsidR="00922E28" w:rsidRPr="002F443A">
        <w:rPr>
          <w:rFonts w:ascii="Times New Roman" w:hAnsi="Times New Roman" w:cs="Times New Roman"/>
          <w:sz w:val="24"/>
          <w:szCs w:val="24"/>
        </w:rPr>
        <w:t>P</w:t>
      </w:r>
      <w:r w:rsidRPr="002F443A">
        <w:rPr>
          <w:rFonts w:ascii="Times New Roman" w:hAnsi="Times New Roman" w:cs="Times New Roman"/>
          <w:sz w:val="24"/>
          <w:szCs w:val="24"/>
        </w:rPr>
        <w:t xml:space="preserve">engadilan  </w:t>
      </w:r>
      <w:r w:rsidRPr="002F443A">
        <w:rPr>
          <w:rFonts w:ascii="Times New Roman" w:hAnsi="Times New Roman" w:cs="Times New Roman"/>
          <w:sz w:val="24"/>
          <w:szCs w:val="24"/>
        </w:rPr>
        <w:lastRenderedPageBreak/>
        <w:t>yang  daera</w:t>
      </w:r>
      <w:r w:rsidR="00760858" w:rsidRPr="002F443A">
        <w:rPr>
          <w:rFonts w:ascii="Times New Roman" w:hAnsi="Times New Roman" w:cs="Times New Roman"/>
          <w:sz w:val="24"/>
          <w:szCs w:val="24"/>
        </w:rPr>
        <w:t xml:space="preserve">h  hukumnya  meliputi  tempat </w:t>
      </w:r>
      <w:r w:rsidRPr="002F443A">
        <w:rPr>
          <w:rFonts w:ascii="Times New Roman" w:hAnsi="Times New Roman" w:cs="Times New Roman"/>
          <w:sz w:val="24"/>
          <w:szCs w:val="24"/>
        </w:rPr>
        <w:t xml:space="preserve">kedudukan atau kantor </w:t>
      </w:r>
      <w:r w:rsidR="00922E28" w:rsidRPr="002F443A">
        <w:rPr>
          <w:rFonts w:ascii="Times New Roman" w:hAnsi="Times New Roman" w:cs="Times New Roman"/>
          <w:sz w:val="24"/>
          <w:szCs w:val="24"/>
        </w:rPr>
        <w:t xml:space="preserve"> </w:t>
      </w:r>
      <w:r w:rsidRPr="002F443A">
        <w:rPr>
          <w:rFonts w:ascii="Times New Roman" w:hAnsi="Times New Roman" w:cs="Times New Roman"/>
          <w:sz w:val="24"/>
          <w:szCs w:val="24"/>
        </w:rPr>
        <w:t>pusat debitor menjalankan profesi</w:t>
      </w:r>
      <w:r w:rsidR="00AE1D34" w:rsidRPr="002F443A">
        <w:rPr>
          <w:rFonts w:ascii="Times New Roman" w:hAnsi="Times New Roman" w:cs="Times New Roman"/>
          <w:sz w:val="24"/>
          <w:szCs w:val="24"/>
        </w:rPr>
        <w:t xml:space="preserve"> ata</w:t>
      </w:r>
      <w:r w:rsidR="00760858" w:rsidRPr="002F443A">
        <w:rPr>
          <w:rFonts w:ascii="Times New Roman" w:hAnsi="Times New Roman" w:cs="Times New Roman"/>
          <w:sz w:val="24"/>
          <w:szCs w:val="24"/>
        </w:rPr>
        <w:t xml:space="preserve">u </w:t>
      </w:r>
      <w:r w:rsidRPr="002F443A">
        <w:rPr>
          <w:rFonts w:ascii="Times New Roman" w:hAnsi="Times New Roman" w:cs="Times New Roman"/>
          <w:sz w:val="24"/>
          <w:szCs w:val="24"/>
        </w:rPr>
        <w:t xml:space="preserve">usahanya di wilayah Negara Republik Indonesia (ayat 4). </w:t>
      </w:r>
      <w:bookmarkStart w:id="26" w:name="Pg31"/>
      <w:bookmarkEnd w:id="26"/>
    </w:p>
    <w:p w:rsidR="00E63D24" w:rsidRPr="002F443A" w:rsidRDefault="00E63D24" w:rsidP="00F52D98">
      <w:pPr>
        <w:pStyle w:val="ListParagraph"/>
        <w:numPr>
          <w:ilvl w:val="2"/>
          <w:numId w:val="19"/>
        </w:numPr>
        <w:spacing w:line="480" w:lineRule="auto"/>
        <w:ind w:left="993" w:hanging="284"/>
        <w:rPr>
          <w:rFonts w:ascii="Times New Roman" w:hAnsi="Times New Roman" w:cs="Times New Roman"/>
          <w:sz w:val="24"/>
          <w:szCs w:val="24"/>
        </w:rPr>
      </w:pPr>
      <w:r w:rsidRPr="002F443A">
        <w:rPr>
          <w:rFonts w:ascii="Times New Roman" w:hAnsi="Times New Roman" w:cs="Times New Roman"/>
          <w:sz w:val="24"/>
          <w:szCs w:val="24"/>
        </w:rPr>
        <w:t xml:space="preserve">Dalam hal debitor merupakan </w:t>
      </w:r>
      <w:r w:rsidR="00AE1D34" w:rsidRPr="002F443A">
        <w:rPr>
          <w:rFonts w:ascii="Times New Roman" w:hAnsi="Times New Roman" w:cs="Times New Roman"/>
          <w:sz w:val="24"/>
          <w:szCs w:val="24"/>
        </w:rPr>
        <w:t xml:space="preserve">badan hukum, tempat kedudukan </w:t>
      </w:r>
      <w:r w:rsidR="00AE1D34" w:rsidRPr="002F443A">
        <w:rPr>
          <w:rFonts w:ascii="Times New Roman" w:hAnsi="Times New Roman" w:cs="Times New Roman"/>
          <w:sz w:val="24"/>
          <w:szCs w:val="24"/>
        </w:rPr>
        <w:br/>
      </w:r>
      <w:r w:rsidRPr="002F443A">
        <w:rPr>
          <w:rFonts w:ascii="Times New Roman" w:hAnsi="Times New Roman" w:cs="Times New Roman"/>
          <w:sz w:val="24"/>
          <w:szCs w:val="24"/>
        </w:rPr>
        <w:t>hukumnya  adalah  sebagaima</w:t>
      </w:r>
      <w:r w:rsidR="00760858" w:rsidRPr="002F443A">
        <w:rPr>
          <w:rFonts w:ascii="Times New Roman" w:hAnsi="Times New Roman" w:cs="Times New Roman"/>
          <w:sz w:val="24"/>
          <w:szCs w:val="24"/>
        </w:rPr>
        <w:t xml:space="preserve">na  dimaksud  dalam  anggaran </w:t>
      </w:r>
      <w:r w:rsidRPr="002F443A">
        <w:rPr>
          <w:rFonts w:ascii="Times New Roman" w:hAnsi="Times New Roman" w:cs="Times New Roman"/>
          <w:sz w:val="24"/>
          <w:szCs w:val="24"/>
        </w:rPr>
        <w:t xml:space="preserve">dasarnya (ayat 5). </w:t>
      </w:r>
    </w:p>
    <w:p w:rsidR="00365C22" w:rsidRPr="002F443A" w:rsidRDefault="00E63D24" w:rsidP="00126E0B">
      <w:pPr>
        <w:spacing w:line="480" w:lineRule="auto"/>
        <w:ind w:left="709" w:firstLine="567"/>
        <w:rPr>
          <w:rFonts w:ascii="Times New Roman" w:hAnsi="Times New Roman" w:cs="Times New Roman"/>
          <w:sz w:val="24"/>
          <w:szCs w:val="24"/>
        </w:rPr>
      </w:pPr>
      <w:r w:rsidRPr="002F443A">
        <w:rPr>
          <w:rFonts w:ascii="Times New Roman" w:hAnsi="Times New Roman" w:cs="Times New Roman"/>
          <w:sz w:val="24"/>
          <w:szCs w:val="24"/>
        </w:rPr>
        <w:t xml:space="preserve">Ketentuan mengenai pengadilan yang berwenang di atas sejalan dengan ketentuan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118 HIR  menyatakan</w:t>
      </w:r>
      <w:r w:rsidR="00330AF6" w:rsidRPr="002F443A">
        <w:rPr>
          <w:rFonts w:ascii="Times New Roman" w:hAnsi="Times New Roman" w:cs="Times New Roman"/>
          <w:sz w:val="24"/>
          <w:szCs w:val="24"/>
          <w:lang w:val="id-ID"/>
        </w:rPr>
        <w:t>,</w:t>
      </w:r>
      <w:r w:rsidRPr="002F443A">
        <w:rPr>
          <w:rFonts w:ascii="Times New Roman" w:hAnsi="Times New Roman" w:cs="Times New Roman"/>
          <w:sz w:val="24"/>
          <w:szCs w:val="24"/>
        </w:rPr>
        <w:t xml:space="preserve"> bahwa forum pihak yang  digugatlah  yang  berhak  memeriksa.  Ini  untuk  memberikan keleluasaan bagi pihak tergugat untuk membela diri. Walaupun </w:t>
      </w:r>
      <w:r w:rsidR="00EF6116" w:rsidRPr="002F443A">
        <w:rPr>
          <w:rFonts w:ascii="Times New Roman" w:hAnsi="Times New Roman" w:cs="Times New Roman"/>
          <w:sz w:val="24"/>
          <w:szCs w:val="24"/>
        </w:rPr>
        <w:t>Undang-Undang</w:t>
      </w:r>
      <w:r w:rsidRPr="002F443A">
        <w:rPr>
          <w:rFonts w:ascii="Times New Roman" w:hAnsi="Times New Roman" w:cs="Times New Roman"/>
          <w:sz w:val="24"/>
          <w:szCs w:val="24"/>
        </w:rPr>
        <w:t xml:space="preserve"> Kepailitan dan Penundaan Pembayaran Utang  sudah  secara  jelas  menyebutkan  mengenai  pengadilan  yang berwenang,  kita  tidak  boleh  melupakan  adanya  asas</w:t>
      </w:r>
      <w:r w:rsidRPr="002F443A">
        <w:rPr>
          <w:rFonts w:ascii="Times New Roman" w:hAnsi="Times New Roman" w:cs="Times New Roman"/>
          <w:i/>
          <w:sz w:val="24"/>
          <w:szCs w:val="24"/>
        </w:rPr>
        <w:t>“recht vanoverdaging”</w:t>
      </w:r>
      <w:r w:rsidRPr="002F443A">
        <w:rPr>
          <w:rFonts w:ascii="Times New Roman" w:hAnsi="Times New Roman" w:cs="Times New Roman"/>
          <w:sz w:val="24"/>
          <w:szCs w:val="24"/>
        </w:rPr>
        <w:t xml:space="preserve">  yang  di atur  dalam  </w:t>
      </w:r>
      <w:r w:rsidR="005176F0" w:rsidRPr="002F443A">
        <w:rPr>
          <w:rFonts w:ascii="Times New Roman" w:hAnsi="Times New Roman" w:cs="Times New Roman"/>
          <w:sz w:val="24"/>
          <w:szCs w:val="24"/>
        </w:rPr>
        <w:t>Pasal</w:t>
      </w:r>
      <w:r w:rsidR="00330AF6" w:rsidRPr="002F443A">
        <w:rPr>
          <w:rFonts w:ascii="Times New Roman" w:hAnsi="Times New Roman" w:cs="Times New Roman"/>
          <w:sz w:val="24"/>
          <w:szCs w:val="24"/>
          <w:lang w:val="id-ID"/>
        </w:rPr>
        <w:t xml:space="preserve"> </w:t>
      </w:r>
      <w:r w:rsidR="00126E0B" w:rsidRPr="002F443A">
        <w:rPr>
          <w:rFonts w:ascii="Times New Roman" w:hAnsi="Times New Roman" w:cs="Times New Roman"/>
          <w:sz w:val="24"/>
          <w:szCs w:val="24"/>
        </w:rPr>
        <w:t xml:space="preserve">100 </w:t>
      </w:r>
      <w:r w:rsidRPr="002F443A">
        <w:rPr>
          <w:rFonts w:ascii="Times New Roman" w:hAnsi="Times New Roman" w:cs="Times New Roman"/>
          <w:sz w:val="24"/>
          <w:szCs w:val="24"/>
        </w:rPr>
        <w:t>RV</w:t>
      </w:r>
      <w:r w:rsidR="004918C3" w:rsidRPr="002F443A">
        <w:rPr>
          <w:rFonts w:ascii="Times New Roman" w:hAnsi="Times New Roman" w:cs="Times New Roman"/>
          <w:sz w:val="24"/>
          <w:szCs w:val="24"/>
        </w:rPr>
        <w:t xml:space="preserve"> </w:t>
      </w:r>
      <w:r w:rsidRPr="002F443A">
        <w:rPr>
          <w:rFonts w:ascii="Times New Roman" w:hAnsi="Times New Roman" w:cs="Times New Roman"/>
          <w:i/>
          <w:sz w:val="24"/>
          <w:szCs w:val="24"/>
        </w:rPr>
        <w:t>(Reglement  op  de Rechtvordering).</w:t>
      </w:r>
      <w:r w:rsidRPr="002F443A">
        <w:rPr>
          <w:rFonts w:ascii="Times New Roman" w:hAnsi="Times New Roman" w:cs="Times New Roman"/>
          <w:sz w:val="24"/>
          <w:szCs w:val="24"/>
        </w:rPr>
        <w:t xml:space="preserve">  Ketentuan  ini  merupakan  pelengkap  hukum  acara perdata  (HIR) dan masih tetap berlaku sampai saat ini. Asas ini pada dasarnya  memberikan</w:t>
      </w:r>
      <w:r w:rsidR="00126E0B" w:rsidRPr="002F443A">
        <w:rPr>
          <w:rFonts w:ascii="Times New Roman" w:hAnsi="Times New Roman" w:cs="Times New Roman"/>
          <w:sz w:val="24"/>
          <w:szCs w:val="24"/>
        </w:rPr>
        <w:t xml:space="preserve">  hak  kepada  pihak penggugat untuk </w:t>
      </w:r>
      <w:r w:rsidRPr="002F443A">
        <w:rPr>
          <w:rFonts w:ascii="Times New Roman" w:hAnsi="Times New Roman" w:cs="Times New Roman"/>
          <w:sz w:val="24"/>
          <w:szCs w:val="24"/>
        </w:rPr>
        <w:t xml:space="preserve">mengajukan gugatan di tempat pihak lain (penggugat). </w:t>
      </w:r>
    </w:p>
    <w:p w:rsidR="00EF1E4F" w:rsidRPr="002F443A" w:rsidRDefault="00EF1E4F" w:rsidP="00DA6178">
      <w:pPr>
        <w:spacing w:line="480" w:lineRule="auto"/>
        <w:ind w:left="426" w:hanging="142"/>
        <w:rPr>
          <w:rFonts w:ascii="Times New Roman" w:hAnsi="Times New Roman" w:cs="Times New Roman"/>
          <w:b/>
          <w:sz w:val="24"/>
          <w:szCs w:val="24"/>
          <w:lang w:val="id-ID"/>
        </w:rPr>
      </w:pPr>
      <w:r w:rsidRPr="002F443A">
        <w:rPr>
          <w:rFonts w:ascii="Times New Roman" w:hAnsi="Times New Roman" w:cs="Times New Roman"/>
          <w:b/>
          <w:sz w:val="24"/>
          <w:szCs w:val="24"/>
          <w:lang w:val="id-ID"/>
        </w:rPr>
        <w:t xml:space="preserve">5. </w:t>
      </w:r>
      <w:r w:rsidR="00D869B9" w:rsidRPr="002F443A">
        <w:rPr>
          <w:rFonts w:ascii="Times New Roman" w:hAnsi="Times New Roman" w:cs="Times New Roman"/>
          <w:b/>
          <w:sz w:val="24"/>
          <w:szCs w:val="24"/>
        </w:rPr>
        <w:t xml:space="preserve">  </w:t>
      </w:r>
      <w:r w:rsidRPr="002F443A">
        <w:rPr>
          <w:rFonts w:ascii="Times New Roman" w:hAnsi="Times New Roman" w:cs="Times New Roman"/>
          <w:b/>
          <w:sz w:val="24"/>
          <w:szCs w:val="24"/>
          <w:lang w:val="id-ID"/>
        </w:rPr>
        <w:t>Hukum Acara Yang Berlaku</w:t>
      </w:r>
    </w:p>
    <w:p w:rsidR="00E63D24" w:rsidRPr="002F443A" w:rsidRDefault="00E63D24" w:rsidP="00126E0B">
      <w:pPr>
        <w:widowControl w:val="0"/>
        <w:autoSpaceDE w:val="0"/>
        <w:autoSpaceDN w:val="0"/>
        <w:adjustRightInd w:val="0"/>
        <w:spacing w:line="480" w:lineRule="auto"/>
        <w:ind w:left="709" w:firstLine="567"/>
        <w:rPr>
          <w:rFonts w:ascii="Times New Roman" w:hAnsi="Times New Roman" w:cs="Times New Roman"/>
          <w:w w:val="103"/>
          <w:sz w:val="24"/>
          <w:szCs w:val="24"/>
          <w:lang w:val="id-ID"/>
        </w:rPr>
      </w:pPr>
      <w:r w:rsidRPr="002F443A">
        <w:rPr>
          <w:rFonts w:ascii="Times New Roman" w:hAnsi="Times New Roman" w:cs="Times New Roman"/>
          <w:sz w:val="24"/>
          <w:szCs w:val="24"/>
        </w:rPr>
        <w:t xml:space="preserve">Hukum Acara yang berlaku Untuk   memberikan   ketegasan,   </w:t>
      </w:r>
      <w:r w:rsidR="005176F0" w:rsidRPr="002F443A">
        <w:rPr>
          <w:rFonts w:ascii="Times New Roman" w:hAnsi="Times New Roman" w:cs="Times New Roman"/>
          <w:sz w:val="24"/>
          <w:szCs w:val="24"/>
        </w:rPr>
        <w:t>Pasal</w:t>
      </w:r>
      <w:r w:rsidR="00330AF6" w:rsidRPr="002F443A">
        <w:rPr>
          <w:rFonts w:ascii="Times New Roman" w:hAnsi="Times New Roman" w:cs="Times New Roman"/>
          <w:sz w:val="24"/>
          <w:szCs w:val="24"/>
        </w:rPr>
        <w:t xml:space="preserve"> 299</w:t>
      </w:r>
      <w:r w:rsidRPr="002F443A">
        <w:rPr>
          <w:rFonts w:ascii="Times New Roman" w:hAnsi="Times New Roman" w:cs="Times New Roman"/>
          <w:sz w:val="24"/>
          <w:szCs w:val="24"/>
        </w:rPr>
        <w:t xml:space="preserve"> </w:t>
      </w:r>
      <w:r w:rsidR="00EF6116" w:rsidRPr="002F443A">
        <w:rPr>
          <w:rFonts w:ascii="Times New Roman" w:hAnsi="Times New Roman" w:cs="Times New Roman"/>
          <w:w w:val="103"/>
          <w:sz w:val="24"/>
          <w:szCs w:val="24"/>
          <w:lang w:val="id-ID"/>
        </w:rPr>
        <w:t>Undang-Undang</w:t>
      </w:r>
      <w:r w:rsidR="004F547B" w:rsidRPr="002F443A">
        <w:rPr>
          <w:rFonts w:ascii="Times New Roman" w:hAnsi="Times New Roman" w:cs="Times New Roman"/>
          <w:w w:val="103"/>
          <w:sz w:val="24"/>
          <w:szCs w:val="24"/>
          <w:lang w:val="id-ID"/>
        </w:rPr>
        <w:t xml:space="preserve"> No. 37 Tahun 2004 tentang Kepailitan dan Penundaan Kewajiban Pembayaran Utang (UUKPKPU).</w:t>
      </w:r>
      <w:r w:rsidR="004F547B" w:rsidRPr="002F443A">
        <w:rPr>
          <w:rFonts w:ascii="Times New Roman" w:hAnsi="Times New Roman" w:cs="Times New Roman"/>
          <w:w w:val="103"/>
          <w:sz w:val="24"/>
          <w:szCs w:val="24"/>
        </w:rPr>
        <w:t xml:space="preserve"> </w:t>
      </w:r>
      <w:r w:rsidRPr="002F443A">
        <w:rPr>
          <w:rFonts w:ascii="Times New Roman" w:hAnsi="Times New Roman" w:cs="Times New Roman"/>
          <w:sz w:val="24"/>
          <w:szCs w:val="24"/>
        </w:rPr>
        <w:t xml:space="preserve">menyatakan bahwa : “Kecuali ditentukan lain dalam </w:t>
      </w:r>
      <w:r w:rsidR="00EF6116" w:rsidRPr="002F443A">
        <w:rPr>
          <w:rFonts w:ascii="Times New Roman" w:hAnsi="Times New Roman" w:cs="Times New Roman"/>
          <w:sz w:val="24"/>
          <w:szCs w:val="24"/>
        </w:rPr>
        <w:t>Undang-Undang</w:t>
      </w:r>
      <w:r w:rsidR="007C2222" w:rsidRPr="002F443A">
        <w:rPr>
          <w:rFonts w:ascii="Times New Roman" w:hAnsi="Times New Roman" w:cs="Times New Roman"/>
          <w:sz w:val="24"/>
          <w:szCs w:val="24"/>
        </w:rPr>
        <w:t xml:space="preserve"> </w:t>
      </w:r>
      <w:r w:rsidRPr="002F443A">
        <w:rPr>
          <w:rFonts w:ascii="Times New Roman" w:hAnsi="Times New Roman" w:cs="Times New Roman"/>
          <w:sz w:val="24"/>
          <w:szCs w:val="24"/>
        </w:rPr>
        <w:t>ini</w:t>
      </w:r>
      <w:r w:rsidR="007C2222" w:rsidRPr="002F443A">
        <w:rPr>
          <w:rFonts w:ascii="Times New Roman" w:hAnsi="Times New Roman" w:cs="Times New Roman"/>
          <w:sz w:val="24"/>
          <w:szCs w:val="24"/>
          <w:lang w:val="id-ID"/>
        </w:rPr>
        <w:t>,</w:t>
      </w:r>
      <w:r w:rsidRPr="002F443A">
        <w:rPr>
          <w:rFonts w:ascii="Times New Roman" w:hAnsi="Times New Roman" w:cs="Times New Roman"/>
          <w:sz w:val="24"/>
          <w:szCs w:val="24"/>
        </w:rPr>
        <w:t xml:space="preserve"> maka hukum </w:t>
      </w:r>
      <w:r w:rsidRPr="002F443A">
        <w:rPr>
          <w:rFonts w:ascii="Times New Roman" w:hAnsi="Times New Roman" w:cs="Times New Roman"/>
          <w:sz w:val="24"/>
          <w:szCs w:val="24"/>
        </w:rPr>
        <w:lastRenderedPageBreak/>
        <w:t xml:space="preserve">acara yang berlaku adalah hukum acara perdata”. </w:t>
      </w:r>
      <w:r w:rsidR="00AE1D34" w:rsidRPr="002F443A">
        <w:rPr>
          <w:rFonts w:ascii="Times New Roman" w:hAnsi="Times New Roman" w:cs="Times New Roman"/>
          <w:sz w:val="24"/>
          <w:szCs w:val="24"/>
        </w:rPr>
        <w:t xml:space="preserve"> </w:t>
      </w:r>
      <w:r w:rsidRPr="002F443A">
        <w:rPr>
          <w:rFonts w:ascii="Times New Roman" w:hAnsi="Times New Roman" w:cs="Times New Roman"/>
          <w:sz w:val="24"/>
          <w:szCs w:val="24"/>
        </w:rPr>
        <w:t>Dalam hal ini berarti yang berlaku</w:t>
      </w:r>
      <w:r w:rsidR="004F547B" w:rsidRPr="002F443A">
        <w:rPr>
          <w:rFonts w:ascii="Times New Roman" w:hAnsi="Times New Roman" w:cs="Times New Roman"/>
          <w:sz w:val="24"/>
          <w:szCs w:val="24"/>
        </w:rPr>
        <w:t xml:space="preserve"> adalah </w:t>
      </w:r>
      <w:r w:rsidR="004F547B" w:rsidRPr="002F443A">
        <w:rPr>
          <w:rFonts w:ascii="Times New Roman" w:hAnsi="Times New Roman" w:cs="Times New Roman"/>
          <w:i/>
          <w:sz w:val="24"/>
          <w:szCs w:val="24"/>
        </w:rPr>
        <w:t xml:space="preserve">Het Herziene Inlandsch </w:t>
      </w:r>
      <w:r w:rsidRPr="002F443A">
        <w:rPr>
          <w:rFonts w:ascii="Times New Roman" w:hAnsi="Times New Roman" w:cs="Times New Roman"/>
          <w:i/>
          <w:sz w:val="24"/>
          <w:szCs w:val="24"/>
        </w:rPr>
        <w:t>Reglement</w:t>
      </w:r>
      <w:r w:rsidRPr="002F443A">
        <w:rPr>
          <w:rFonts w:ascii="Times New Roman" w:hAnsi="Times New Roman" w:cs="Times New Roman"/>
          <w:sz w:val="24"/>
          <w:szCs w:val="24"/>
        </w:rPr>
        <w:t xml:space="preserve"> (HIR)/ </w:t>
      </w:r>
      <w:r w:rsidRPr="002F443A">
        <w:rPr>
          <w:rFonts w:ascii="Times New Roman" w:hAnsi="Times New Roman" w:cs="Times New Roman"/>
          <w:i/>
          <w:sz w:val="24"/>
          <w:szCs w:val="24"/>
        </w:rPr>
        <w:t xml:space="preserve">Reglemenet </w:t>
      </w:r>
      <w:r w:rsidRPr="002F443A">
        <w:rPr>
          <w:rFonts w:ascii="Times New Roman" w:hAnsi="Times New Roman" w:cs="Times New Roman"/>
          <w:sz w:val="24"/>
          <w:szCs w:val="24"/>
        </w:rPr>
        <w:t>Indonesia</w:t>
      </w:r>
      <w:r w:rsidR="004F547B" w:rsidRPr="002F443A">
        <w:rPr>
          <w:rFonts w:ascii="Times New Roman" w:hAnsi="Times New Roman" w:cs="Times New Roman"/>
          <w:sz w:val="24"/>
          <w:szCs w:val="24"/>
        </w:rPr>
        <w:t xml:space="preserve"> yang </w:t>
      </w:r>
      <w:r w:rsidR="003B4949" w:rsidRPr="002F443A">
        <w:rPr>
          <w:rFonts w:ascii="Times New Roman" w:hAnsi="Times New Roman" w:cs="Times New Roman"/>
          <w:sz w:val="24"/>
          <w:szCs w:val="24"/>
        </w:rPr>
        <w:t>d</w:t>
      </w:r>
      <w:r w:rsidR="004F547B" w:rsidRPr="002F443A">
        <w:rPr>
          <w:rFonts w:ascii="Times New Roman" w:hAnsi="Times New Roman" w:cs="Times New Roman"/>
          <w:sz w:val="24"/>
          <w:szCs w:val="24"/>
        </w:rPr>
        <w:t xml:space="preserve">iperbaharui (RIB) untuk </w:t>
      </w:r>
      <w:r w:rsidRPr="002F443A">
        <w:rPr>
          <w:rFonts w:ascii="Times New Roman" w:hAnsi="Times New Roman" w:cs="Times New Roman"/>
          <w:sz w:val="24"/>
          <w:szCs w:val="24"/>
        </w:rPr>
        <w:t xml:space="preserve">Jawa  dan  Madura, dan  </w:t>
      </w:r>
      <w:r w:rsidRPr="002F443A">
        <w:rPr>
          <w:rFonts w:ascii="Times New Roman" w:hAnsi="Times New Roman" w:cs="Times New Roman"/>
          <w:i/>
          <w:sz w:val="24"/>
          <w:szCs w:val="24"/>
        </w:rPr>
        <w:t>Rechtstreglement  Buitengewesten</w:t>
      </w:r>
      <w:r w:rsidRPr="002F443A">
        <w:rPr>
          <w:rFonts w:ascii="Times New Roman" w:hAnsi="Times New Roman" w:cs="Times New Roman"/>
          <w:sz w:val="24"/>
          <w:szCs w:val="24"/>
        </w:rPr>
        <w:t xml:space="preserve">  (RBG)  untuk </w:t>
      </w:r>
      <w:bookmarkStart w:id="27" w:name="Pg32"/>
      <w:bookmarkEnd w:id="27"/>
      <w:r w:rsidRPr="002F443A">
        <w:rPr>
          <w:rFonts w:ascii="Times New Roman" w:hAnsi="Times New Roman" w:cs="Times New Roman"/>
          <w:sz w:val="24"/>
          <w:szCs w:val="24"/>
        </w:rPr>
        <w:t xml:space="preserve">daerah luar Jawa dan Madura dan RV </w:t>
      </w:r>
      <w:r w:rsidRPr="002F443A">
        <w:rPr>
          <w:rFonts w:ascii="Times New Roman" w:hAnsi="Times New Roman" w:cs="Times New Roman"/>
          <w:i/>
          <w:sz w:val="24"/>
          <w:szCs w:val="24"/>
        </w:rPr>
        <w:t>(Reglement of de Rechtvordering)</w:t>
      </w:r>
      <w:r w:rsidRPr="002F443A">
        <w:rPr>
          <w:rFonts w:ascii="Times New Roman" w:hAnsi="Times New Roman" w:cs="Times New Roman"/>
          <w:sz w:val="24"/>
          <w:szCs w:val="24"/>
        </w:rPr>
        <w:t xml:space="preserve"> seberapa jauh dianggap perlu dan relevan. </w:t>
      </w:r>
    </w:p>
    <w:p w:rsidR="00E63D24" w:rsidRPr="002F443A" w:rsidRDefault="00EF1E4F" w:rsidP="00DA6178">
      <w:pPr>
        <w:spacing w:line="480" w:lineRule="auto"/>
        <w:ind w:left="426" w:hanging="142"/>
        <w:rPr>
          <w:rFonts w:ascii="Times New Roman" w:hAnsi="Times New Roman" w:cs="Times New Roman"/>
          <w:b/>
          <w:sz w:val="24"/>
          <w:szCs w:val="24"/>
        </w:rPr>
      </w:pPr>
      <w:r w:rsidRPr="008D283A">
        <w:rPr>
          <w:rFonts w:ascii="Times New Roman" w:hAnsi="Times New Roman" w:cs="Times New Roman"/>
          <w:b/>
          <w:sz w:val="24"/>
          <w:szCs w:val="24"/>
          <w:lang w:val="id-ID"/>
        </w:rPr>
        <w:t>6</w:t>
      </w:r>
      <w:r w:rsidR="00AE1D34" w:rsidRPr="008D283A">
        <w:rPr>
          <w:rFonts w:ascii="Times New Roman" w:hAnsi="Times New Roman" w:cs="Times New Roman"/>
          <w:b/>
          <w:sz w:val="24"/>
          <w:szCs w:val="24"/>
        </w:rPr>
        <w:t>.</w:t>
      </w:r>
      <w:r w:rsidR="00AE1D34" w:rsidRPr="002F443A">
        <w:rPr>
          <w:rFonts w:ascii="Times New Roman" w:hAnsi="Times New Roman" w:cs="Times New Roman"/>
          <w:b/>
          <w:sz w:val="24"/>
          <w:szCs w:val="24"/>
        </w:rPr>
        <w:t xml:space="preserve"> </w:t>
      </w:r>
      <w:r w:rsidR="00365C22" w:rsidRPr="002F443A">
        <w:rPr>
          <w:rFonts w:ascii="Times New Roman" w:hAnsi="Times New Roman" w:cs="Times New Roman"/>
          <w:b/>
          <w:sz w:val="24"/>
          <w:szCs w:val="24"/>
        </w:rPr>
        <w:t xml:space="preserve"> </w:t>
      </w:r>
      <w:r w:rsidR="00D869B9" w:rsidRPr="002F443A">
        <w:rPr>
          <w:rFonts w:ascii="Times New Roman" w:hAnsi="Times New Roman" w:cs="Times New Roman"/>
          <w:b/>
          <w:sz w:val="24"/>
          <w:szCs w:val="24"/>
        </w:rPr>
        <w:t xml:space="preserve"> </w:t>
      </w:r>
      <w:r w:rsidR="00AE1D34" w:rsidRPr="002F443A">
        <w:rPr>
          <w:rFonts w:ascii="Times New Roman" w:hAnsi="Times New Roman" w:cs="Times New Roman"/>
          <w:b/>
          <w:sz w:val="24"/>
          <w:szCs w:val="24"/>
        </w:rPr>
        <w:t>A</w:t>
      </w:r>
      <w:r w:rsidR="00E63D24" w:rsidRPr="002F443A">
        <w:rPr>
          <w:rFonts w:ascii="Times New Roman" w:hAnsi="Times New Roman" w:cs="Times New Roman"/>
          <w:b/>
          <w:sz w:val="24"/>
          <w:szCs w:val="24"/>
        </w:rPr>
        <w:t>sas</w:t>
      </w:r>
      <w:r w:rsidR="00210A93" w:rsidRPr="002F443A">
        <w:rPr>
          <w:rFonts w:ascii="Times New Roman" w:hAnsi="Times New Roman" w:cs="Times New Roman"/>
          <w:b/>
          <w:sz w:val="24"/>
          <w:szCs w:val="24"/>
        </w:rPr>
        <w:t xml:space="preserve">-Asas Umum </w:t>
      </w:r>
      <w:r w:rsidR="00EF6116" w:rsidRPr="002F443A">
        <w:rPr>
          <w:rFonts w:ascii="Times New Roman" w:hAnsi="Times New Roman" w:cs="Times New Roman"/>
          <w:b/>
          <w:sz w:val="24"/>
          <w:szCs w:val="24"/>
        </w:rPr>
        <w:t>Undang-Undang</w:t>
      </w:r>
      <w:r w:rsidR="00E63D24" w:rsidRPr="002F443A">
        <w:rPr>
          <w:rFonts w:ascii="Times New Roman" w:hAnsi="Times New Roman" w:cs="Times New Roman"/>
          <w:b/>
          <w:sz w:val="24"/>
          <w:szCs w:val="24"/>
        </w:rPr>
        <w:t xml:space="preserve"> Kepailitan </w:t>
      </w:r>
    </w:p>
    <w:p w:rsidR="00D82653" w:rsidRPr="002F443A" w:rsidRDefault="00210A93" w:rsidP="00126E0B">
      <w:pPr>
        <w:widowControl w:val="0"/>
        <w:autoSpaceDE w:val="0"/>
        <w:autoSpaceDN w:val="0"/>
        <w:adjustRightInd w:val="0"/>
        <w:spacing w:line="480" w:lineRule="auto"/>
        <w:ind w:left="709" w:firstLine="567"/>
        <w:rPr>
          <w:rFonts w:ascii="Times New Roman" w:hAnsi="Times New Roman" w:cs="Times New Roman"/>
          <w:sz w:val="24"/>
          <w:szCs w:val="24"/>
          <w:lang w:val="id-ID"/>
        </w:rPr>
      </w:pPr>
      <w:r w:rsidRPr="002F443A">
        <w:rPr>
          <w:rFonts w:ascii="Times New Roman" w:hAnsi="Times New Roman" w:cs="Times New Roman"/>
          <w:sz w:val="24"/>
          <w:szCs w:val="24"/>
        </w:rPr>
        <w:t>P</w:t>
      </w:r>
      <w:r w:rsidR="00E63D24" w:rsidRPr="002F443A">
        <w:rPr>
          <w:rFonts w:ascii="Times New Roman" w:hAnsi="Times New Roman" w:cs="Times New Roman"/>
          <w:sz w:val="24"/>
          <w:szCs w:val="24"/>
        </w:rPr>
        <w:t xml:space="preserve">ada prinsipnya </w:t>
      </w:r>
      <w:r w:rsidR="00DB7AB3" w:rsidRPr="002F443A">
        <w:rPr>
          <w:rFonts w:ascii="Times New Roman" w:hAnsi="Times New Roman" w:cs="Times New Roman"/>
          <w:sz w:val="24"/>
          <w:szCs w:val="24"/>
        </w:rPr>
        <w:t xml:space="preserve"> </w:t>
      </w:r>
      <w:r w:rsidR="00E63D24" w:rsidRPr="002F443A">
        <w:rPr>
          <w:rFonts w:ascii="Times New Roman" w:hAnsi="Times New Roman" w:cs="Times New Roman"/>
          <w:sz w:val="24"/>
          <w:szCs w:val="24"/>
        </w:rPr>
        <w:t xml:space="preserve">asas-asas umum dari kepailitan adalah sebagai berikut : </w:t>
      </w:r>
      <w:r w:rsidR="00AE1D34" w:rsidRPr="002F443A">
        <w:rPr>
          <w:rFonts w:ascii="Times New Roman" w:hAnsi="Times New Roman" w:cs="Times New Roman"/>
          <w:sz w:val="24"/>
          <w:szCs w:val="24"/>
        </w:rPr>
        <w:t xml:space="preserve"> </w:t>
      </w:r>
      <w:r w:rsidR="00E63D24" w:rsidRPr="002F443A">
        <w:rPr>
          <w:rFonts w:ascii="Times New Roman" w:hAnsi="Times New Roman" w:cs="Times New Roman"/>
          <w:sz w:val="24"/>
          <w:szCs w:val="24"/>
        </w:rPr>
        <w:t xml:space="preserve">Sifat dapat dilaksanakan lebih dahulu </w:t>
      </w:r>
      <w:r w:rsidR="00E63D24" w:rsidRPr="002F443A">
        <w:rPr>
          <w:rFonts w:ascii="Times New Roman" w:hAnsi="Times New Roman" w:cs="Times New Roman"/>
          <w:i/>
          <w:sz w:val="24"/>
          <w:szCs w:val="24"/>
        </w:rPr>
        <w:t>(Uit Voor Baar Bij Voor Raad)</w:t>
      </w:r>
      <w:r w:rsidR="00E63D24" w:rsidRPr="002F443A">
        <w:rPr>
          <w:rFonts w:ascii="Times New Roman" w:hAnsi="Times New Roman" w:cs="Times New Roman"/>
          <w:sz w:val="24"/>
          <w:szCs w:val="24"/>
        </w:rPr>
        <w:t xml:space="preserve"> Asas dapat dilaksanakan lebih dahulu dapa</w:t>
      </w:r>
      <w:r w:rsidR="00AE1D34" w:rsidRPr="002F443A">
        <w:rPr>
          <w:rFonts w:ascii="Times New Roman" w:hAnsi="Times New Roman" w:cs="Times New Roman"/>
          <w:sz w:val="24"/>
          <w:szCs w:val="24"/>
        </w:rPr>
        <w:t xml:space="preserve">t kita lihat di dalam </w:t>
      </w:r>
      <w:r w:rsidR="005176F0" w:rsidRPr="002F443A">
        <w:rPr>
          <w:rFonts w:ascii="Times New Roman" w:hAnsi="Times New Roman" w:cs="Times New Roman"/>
          <w:sz w:val="24"/>
          <w:szCs w:val="24"/>
        </w:rPr>
        <w:t>Pasal</w:t>
      </w:r>
      <w:r w:rsidR="00D82653" w:rsidRPr="002F443A">
        <w:rPr>
          <w:rFonts w:ascii="Times New Roman" w:hAnsi="Times New Roman" w:cs="Times New Roman"/>
          <w:sz w:val="24"/>
          <w:szCs w:val="24"/>
          <w:lang w:val="id-ID"/>
        </w:rPr>
        <w:t xml:space="preserve"> </w:t>
      </w:r>
      <w:r w:rsidR="00AE1D34" w:rsidRPr="002F443A">
        <w:rPr>
          <w:rFonts w:ascii="Times New Roman" w:hAnsi="Times New Roman" w:cs="Times New Roman"/>
          <w:sz w:val="24"/>
          <w:szCs w:val="24"/>
        </w:rPr>
        <w:t xml:space="preserve">16 </w:t>
      </w:r>
      <w:r w:rsidR="00DB7AB3" w:rsidRPr="002F443A">
        <w:rPr>
          <w:rFonts w:ascii="Times New Roman" w:hAnsi="Times New Roman" w:cs="Times New Roman"/>
          <w:sz w:val="24"/>
          <w:szCs w:val="24"/>
        </w:rPr>
        <w:t xml:space="preserve">ayat (1)  </w:t>
      </w:r>
      <w:r w:rsidR="00EF6116" w:rsidRPr="002F443A">
        <w:rPr>
          <w:rFonts w:ascii="Times New Roman" w:hAnsi="Times New Roman" w:cs="Times New Roman"/>
          <w:sz w:val="24"/>
          <w:szCs w:val="24"/>
        </w:rPr>
        <w:t>Undang-Undang</w:t>
      </w:r>
      <w:r w:rsidR="00DB7AB3" w:rsidRPr="002F443A">
        <w:rPr>
          <w:rFonts w:ascii="Times New Roman" w:hAnsi="Times New Roman" w:cs="Times New Roman"/>
          <w:sz w:val="24"/>
          <w:szCs w:val="24"/>
        </w:rPr>
        <w:t xml:space="preserve"> Kepailitan dan Penundaan Pembayaran Utang</w:t>
      </w:r>
      <w:r w:rsidR="00F65AF1" w:rsidRPr="002F443A">
        <w:rPr>
          <w:rFonts w:ascii="Times New Roman" w:hAnsi="Times New Roman" w:cs="Times New Roman"/>
          <w:sz w:val="24"/>
          <w:szCs w:val="24"/>
        </w:rPr>
        <w:t xml:space="preserve">, </w:t>
      </w:r>
      <w:r w:rsidR="00E63D24" w:rsidRPr="002F443A">
        <w:rPr>
          <w:rFonts w:ascii="Times New Roman" w:hAnsi="Times New Roman" w:cs="Times New Roman"/>
          <w:sz w:val="24"/>
          <w:szCs w:val="24"/>
        </w:rPr>
        <w:t>menyatakan bahwa :“Putusan atas permohonan pail</w:t>
      </w:r>
      <w:r w:rsidR="00AE1D34" w:rsidRPr="002F443A">
        <w:rPr>
          <w:rFonts w:ascii="Times New Roman" w:hAnsi="Times New Roman" w:cs="Times New Roman"/>
          <w:sz w:val="24"/>
          <w:szCs w:val="24"/>
        </w:rPr>
        <w:t xml:space="preserve">it dapat dilaksanakan terlebih </w:t>
      </w:r>
      <w:r w:rsidR="00E63D24" w:rsidRPr="002F443A">
        <w:rPr>
          <w:rFonts w:ascii="Times New Roman" w:hAnsi="Times New Roman" w:cs="Times New Roman"/>
          <w:sz w:val="24"/>
          <w:szCs w:val="24"/>
        </w:rPr>
        <w:t>dahulu  meskipun  terhadap  putusan  te</w:t>
      </w:r>
      <w:r w:rsidR="00AE1D34" w:rsidRPr="002F443A">
        <w:rPr>
          <w:rFonts w:ascii="Times New Roman" w:hAnsi="Times New Roman" w:cs="Times New Roman"/>
          <w:sz w:val="24"/>
          <w:szCs w:val="24"/>
        </w:rPr>
        <w:t xml:space="preserve">rsebut  diajukan  suatu  upaya </w:t>
      </w:r>
      <w:r w:rsidR="00E63D24" w:rsidRPr="002F443A">
        <w:rPr>
          <w:rFonts w:ascii="Times New Roman" w:hAnsi="Times New Roman" w:cs="Times New Roman"/>
          <w:sz w:val="24"/>
          <w:szCs w:val="24"/>
        </w:rPr>
        <w:t xml:space="preserve">hukum”  dan  </w:t>
      </w:r>
      <w:r w:rsidR="005176F0" w:rsidRPr="002F443A">
        <w:rPr>
          <w:rFonts w:ascii="Times New Roman" w:hAnsi="Times New Roman" w:cs="Times New Roman"/>
          <w:sz w:val="24"/>
          <w:szCs w:val="24"/>
        </w:rPr>
        <w:t>Pasal</w:t>
      </w:r>
      <w:r w:rsidR="00E63D24" w:rsidRPr="002F443A">
        <w:rPr>
          <w:rFonts w:ascii="Times New Roman" w:hAnsi="Times New Roman" w:cs="Times New Roman"/>
          <w:sz w:val="24"/>
          <w:szCs w:val="24"/>
        </w:rPr>
        <w:t xml:space="preserve"> 16  ayat (1)  </w:t>
      </w:r>
      <w:r w:rsidR="00EF6116" w:rsidRPr="002F443A">
        <w:rPr>
          <w:rFonts w:ascii="Times New Roman" w:hAnsi="Times New Roman" w:cs="Times New Roman"/>
          <w:w w:val="103"/>
          <w:sz w:val="24"/>
          <w:szCs w:val="24"/>
          <w:lang w:val="id-ID"/>
        </w:rPr>
        <w:t>Undang-Undang</w:t>
      </w:r>
      <w:r w:rsidRPr="002F443A">
        <w:rPr>
          <w:rFonts w:ascii="Times New Roman" w:hAnsi="Times New Roman" w:cs="Times New Roman"/>
          <w:w w:val="103"/>
          <w:sz w:val="24"/>
          <w:szCs w:val="24"/>
          <w:lang w:val="id-ID"/>
        </w:rPr>
        <w:t xml:space="preserve"> No. 37 Tahun 2004 tentang Kepailitan dan Penundaan Kewajiban Pembayaran Utang (UUKPKPU)</w:t>
      </w:r>
      <w:r w:rsidR="00D82653" w:rsidRPr="002F443A">
        <w:rPr>
          <w:rFonts w:ascii="Times New Roman" w:hAnsi="Times New Roman" w:cs="Times New Roman"/>
          <w:w w:val="103"/>
          <w:sz w:val="24"/>
          <w:szCs w:val="24"/>
          <w:lang w:val="id-ID"/>
        </w:rPr>
        <w:t xml:space="preserve"> </w:t>
      </w:r>
      <w:r w:rsidR="00D82653" w:rsidRPr="002F443A">
        <w:rPr>
          <w:rFonts w:ascii="Times New Roman" w:hAnsi="Times New Roman" w:cs="Times New Roman"/>
          <w:sz w:val="24"/>
          <w:szCs w:val="24"/>
        </w:rPr>
        <w:t>yang</w:t>
      </w:r>
      <w:r w:rsidR="00D82653" w:rsidRPr="002F443A">
        <w:rPr>
          <w:rFonts w:ascii="Times New Roman" w:hAnsi="Times New Roman" w:cs="Times New Roman"/>
          <w:sz w:val="24"/>
          <w:szCs w:val="24"/>
          <w:lang w:val="id-ID"/>
        </w:rPr>
        <w:t xml:space="preserve"> </w:t>
      </w:r>
      <w:r w:rsidR="00D82653" w:rsidRPr="002F443A">
        <w:rPr>
          <w:rFonts w:ascii="Times New Roman" w:hAnsi="Times New Roman" w:cs="Times New Roman"/>
          <w:sz w:val="24"/>
          <w:szCs w:val="24"/>
        </w:rPr>
        <w:t>mewajibkan</w:t>
      </w:r>
      <w:r w:rsidR="00D82653" w:rsidRPr="002F443A">
        <w:rPr>
          <w:rFonts w:ascii="Times New Roman" w:hAnsi="Times New Roman" w:cs="Times New Roman"/>
          <w:sz w:val="24"/>
          <w:szCs w:val="24"/>
          <w:lang w:val="id-ID"/>
        </w:rPr>
        <w:t xml:space="preserve"> </w:t>
      </w:r>
      <w:r w:rsidR="00126E0B" w:rsidRPr="002F443A">
        <w:rPr>
          <w:rFonts w:ascii="Times New Roman" w:hAnsi="Times New Roman" w:cs="Times New Roman"/>
          <w:sz w:val="24"/>
          <w:szCs w:val="24"/>
        </w:rPr>
        <w:t>k</w:t>
      </w:r>
      <w:r w:rsidR="00D82653" w:rsidRPr="002F443A">
        <w:rPr>
          <w:rFonts w:ascii="Times New Roman" w:hAnsi="Times New Roman" w:cs="Times New Roman"/>
          <w:sz w:val="24"/>
          <w:szCs w:val="24"/>
        </w:rPr>
        <w:t>urator</w:t>
      </w:r>
      <w:r w:rsidR="00D82653" w:rsidRPr="002F443A">
        <w:rPr>
          <w:rFonts w:ascii="Times New Roman" w:hAnsi="Times New Roman" w:cs="Times New Roman"/>
          <w:sz w:val="24"/>
          <w:szCs w:val="24"/>
          <w:lang w:val="id-ID"/>
        </w:rPr>
        <w:t xml:space="preserve"> </w:t>
      </w:r>
      <w:r w:rsidR="00D82653" w:rsidRPr="002F443A">
        <w:rPr>
          <w:rFonts w:ascii="Times New Roman" w:hAnsi="Times New Roman" w:cs="Times New Roman"/>
          <w:sz w:val="24"/>
          <w:szCs w:val="24"/>
        </w:rPr>
        <w:t xml:space="preserve">kepailitan </w:t>
      </w:r>
      <w:r w:rsidR="00E63D24" w:rsidRPr="002F443A">
        <w:rPr>
          <w:rFonts w:ascii="Times New Roman" w:hAnsi="Times New Roman" w:cs="Times New Roman"/>
          <w:sz w:val="24"/>
          <w:szCs w:val="24"/>
        </w:rPr>
        <w:t>untuk melaksanakan segala tugas da</w:t>
      </w:r>
      <w:r w:rsidR="00D82653" w:rsidRPr="002F443A">
        <w:rPr>
          <w:rFonts w:ascii="Times New Roman" w:hAnsi="Times New Roman" w:cs="Times New Roman"/>
          <w:sz w:val="24"/>
          <w:szCs w:val="24"/>
        </w:rPr>
        <w:t>n kewenangannya untuk mengurus</w:t>
      </w:r>
      <w:r w:rsidR="00D82653" w:rsidRPr="002F443A">
        <w:rPr>
          <w:rFonts w:ascii="Times New Roman" w:hAnsi="Times New Roman" w:cs="Times New Roman"/>
          <w:sz w:val="24"/>
          <w:szCs w:val="24"/>
          <w:lang w:val="id-ID"/>
        </w:rPr>
        <w:t xml:space="preserve"> </w:t>
      </w:r>
      <w:r w:rsidR="00E63D24" w:rsidRPr="002F443A">
        <w:rPr>
          <w:rFonts w:ascii="Times New Roman" w:hAnsi="Times New Roman" w:cs="Times New Roman"/>
          <w:sz w:val="24"/>
          <w:szCs w:val="24"/>
        </w:rPr>
        <w:t>dan/atau membereskan harta pailit terh</w:t>
      </w:r>
      <w:r w:rsidR="00D82653" w:rsidRPr="002F443A">
        <w:rPr>
          <w:rFonts w:ascii="Times New Roman" w:hAnsi="Times New Roman" w:cs="Times New Roman"/>
          <w:sz w:val="24"/>
          <w:szCs w:val="24"/>
        </w:rPr>
        <w:t xml:space="preserve">itung sejak putusan pernyataan </w:t>
      </w:r>
      <w:r w:rsidR="00E63D24" w:rsidRPr="002F443A">
        <w:rPr>
          <w:rFonts w:ascii="Times New Roman" w:hAnsi="Times New Roman" w:cs="Times New Roman"/>
          <w:sz w:val="24"/>
          <w:szCs w:val="24"/>
        </w:rPr>
        <w:t>pailit ditetapkan, meskipun terhadap putusan terseb</w:t>
      </w:r>
      <w:r w:rsidR="00D82653" w:rsidRPr="002F443A">
        <w:rPr>
          <w:rFonts w:ascii="Times New Roman" w:hAnsi="Times New Roman" w:cs="Times New Roman"/>
          <w:sz w:val="24"/>
          <w:szCs w:val="24"/>
        </w:rPr>
        <w:t xml:space="preserve">ut diajukan kasasi </w:t>
      </w:r>
      <w:r w:rsidR="00E63D24" w:rsidRPr="002F443A">
        <w:rPr>
          <w:rFonts w:ascii="Times New Roman" w:hAnsi="Times New Roman" w:cs="Times New Roman"/>
          <w:sz w:val="24"/>
          <w:szCs w:val="24"/>
        </w:rPr>
        <w:t xml:space="preserve">atau peninjauan kembali. </w:t>
      </w:r>
    </w:p>
    <w:p w:rsidR="00E63D24" w:rsidRPr="002F443A" w:rsidRDefault="00E63D24" w:rsidP="00126E0B">
      <w:pPr>
        <w:widowControl w:val="0"/>
        <w:autoSpaceDE w:val="0"/>
        <w:autoSpaceDN w:val="0"/>
        <w:adjustRightInd w:val="0"/>
        <w:spacing w:line="480" w:lineRule="auto"/>
        <w:ind w:left="709" w:firstLine="567"/>
        <w:rPr>
          <w:rFonts w:ascii="Times New Roman" w:hAnsi="Times New Roman" w:cs="Times New Roman"/>
          <w:w w:val="103"/>
          <w:sz w:val="24"/>
          <w:szCs w:val="24"/>
          <w:lang w:val="id-ID"/>
        </w:rPr>
      </w:pPr>
      <w:r w:rsidRPr="002F443A">
        <w:rPr>
          <w:rFonts w:ascii="Times New Roman" w:hAnsi="Times New Roman" w:cs="Times New Roman"/>
          <w:sz w:val="24"/>
          <w:szCs w:val="24"/>
        </w:rPr>
        <w:t xml:space="preserve">Sifat tersebut </w:t>
      </w:r>
      <w:r w:rsidR="00D82653" w:rsidRPr="002F443A">
        <w:rPr>
          <w:rFonts w:ascii="Times New Roman" w:hAnsi="Times New Roman" w:cs="Times New Roman"/>
          <w:sz w:val="24"/>
          <w:szCs w:val="24"/>
        </w:rPr>
        <w:t xml:space="preserve">makin diperkuat oleh ketentuan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16  ayat (2)  </w:t>
      </w:r>
      <w:r w:rsidR="00EF6116" w:rsidRPr="002F443A">
        <w:rPr>
          <w:rFonts w:ascii="Times New Roman" w:hAnsi="Times New Roman" w:cs="Times New Roman"/>
          <w:w w:val="103"/>
          <w:sz w:val="24"/>
          <w:szCs w:val="24"/>
          <w:lang w:val="id-ID"/>
        </w:rPr>
        <w:t>Undang-Undang</w:t>
      </w:r>
      <w:r w:rsidR="00210A93" w:rsidRPr="002F443A">
        <w:rPr>
          <w:rFonts w:ascii="Times New Roman" w:hAnsi="Times New Roman" w:cs="Times New Roman"/>
          <w:w w:val="103"/>
          <w:sz w:val="24"/>
          <w:szCs w:val="24"/>
          <w:lang w:val="id-ID"/>
        </w:rPr>
        <w:t xml:space="preserve"> No. 37 Tahun 2004 tentang Kepailitan dan Penun</w:t>
      </w:r>
      <w:r w:rsidR="00F65AF1" w:rsidRPr="002F443A">
        <w:rPr>
          <w:rFonts w:ascii="Times New Roman" w:hAnsi="Times New Roman" w:cs="Times New Roman"/>
          <w:w w:val="103"/>
          <w:sz w:val="24"/>
          <w:szCs w:val="24"/>
          <w:lang w:val="id-ID"/>
        </w:rPr>
        <w:t>daan Kewajiban Pembayaran Utang</w:t>
      </w:r>
      <w:r w:rsidR="00F65AF1" w:rsidRPr="002F443A">
        <w:rPr>
          <w:rFonts w:ascii="Times New Roman" w:hAnsi="Times New Roman" w:cs="Times New Roman"/>
          <w:w w:val="103"/>
          <w:sz w:val="24"/>
          <w:szCs w:val="24"/>
        </w:rPr>
        <w:t xml:space="preserve"> </w:t>
      </w:r>
      <w:r w:rsidR="00210A93" w:rsidRPr="002F443A">
        <w:rPr>
          <w:rFonts w:ascii="Times New Roman" w:hAnsi="Times New Roman" w:cs="Times New Roman"/>
          <w:w w:val="103"/>
          <w:sz w:val="24"/>
          <w:szCs w:val="24"/>
          <w:lang w:val="id-ID"/>
        </w:rPr>
        <w:t>(UUKPKPU)</w:t>
      </w:r>
      <w:r w:rsidR="00F65AF1" w:rsidRPr="002F443A">
        <w:rPr>
          <w:rFonts w:ascii="Times New Roman" w:hAnsi="Times New Roman" w:cs="Times New Roman"/>
          <w:w w:val="103"/>
          <w:sz w:val="24"/>
          <w:szCs w:val="24"/>
        </w:rPr>
        <w:t xml:space="preserve">, </w:t>
      </w:r>
      <w:r w:rsidRPr="002F443A">
        <w:rPr>
          <w:rFonts w:ascii="Times New Roman" w:hAnsi="Times New Roman" w:cs="Times New Roman"/>
          <w:sz w:val="24"/>
          <w:szCs w:val="24"/>
        </w:rPr>
        <w:t>menyatakan</w:t>
      </w:r>
      <w:r w:rsidR="00210A93" w:rsidRPr="002F443A">
        <w:rPr>
          <w:rFonts w:ascii="Times New Roman" w:hAnsi="Times New Roman" w:cs="Times New Roman"/>
          <w:sz w:val="24"/>
          <w:szCs w:val="24"/>
        </w:rPr>
        <w:t xml:space="preserve"> bahwa </w:t>
      </w:r>
      <w:r w:rsidR="00210A93" w:rsidRPr="002F443A">
        <w:rPr>
          <w:rFonts w:ascii="Times New Roman" w:hAnsi="Times New Roman" w:cs="Times New Roman"/>
          <w:sz w:val="24"/>
          <w:szCs w:val="24"/>
        </w:rPr>
        <w:lastRenderedPageBreak/>
        <w:t xml:space="preserve">meskipun putusan pailit </w:t>
      </w:r>
      <w:r w:rsidRPr="002F443A">
        <w:rPr>
          <w:rFonts w:ascii="Times New Roman" w:hAnsi="Times New Roman" w:cs="Times New Roman"/>
          <w:sz w:val="24"/>
          <w:szCs w:val="24"/>
        </w:rPr>
        <w:t>tersebut kemudian dikoreksi atau diba</w:t>
      </w:r>
      <w:r w:rsidR="00210A93" w:rsidRPr="002F443A">
        <w:rPr>
          <w:rFonts w:ascii="Times New Roman" w:hAnsi="Times New Roman" w:cs="Times New Roman"/>
          <w:sz w:val="24"/>
          <w:szCs w:val="24"/>
        </w:rPr>
        <w:t xml:space="preserve">talkan oleh suatu putusan yang </w:t>
      </w:r>
      <w:r w:rsidRPr="002F443A">
        <w:rPr>
          <w:rFonts w:ascii="Times New Roman" w:hAnsi="Times New Roman" w:cs="Times New Roman"/>
          <w:sz w:val="24"/>
          <w:szCs w:val="24"/>
        </w:rPr>
        <w:t>secara  hierarkis  lebih  tinggi,  se</w:t>
      </w:r>
      <w:r w:rsidR="00210A93" w:rsidRPr="002F443A">
        <w:rPr>
          <w:rFonts w:ascii="Times New Roman" w:hAnsi="Times New Roman" w:cs="Times New Roman"/>
          <w:sz w:val="24"/>
          <w:szCs w:val="24"/>
        </w:rPr>
        <w:t xml:space="preserve">mua  kegiatan  pengurusan  dan </w:t>
      </w:r>
      <w:r w:rsidRPr="002F443A">
        <w:rPr>
          <w:rFonts w:ascii="Times New Roman" w:hAnsi="Times New Roman" w:cs="Times New Roman"/>
          <w:sz w:val="24"/>
          <w:szCs w:val="24"/>
        </w:rPr>
        <w:t xml:space="preserve">pemberesan  oleh  kurator  yang  telah </w:t>
      </w:r>
      <w:r w:rsidR="00210A93" w:rsidRPr="002F443A">
        <w:rPr>
          <w:rFonts w:ascii="Times New Roman" w:hAnsi="Times New Roman" w:cs="Times New Roman"/>
          <w:sz w:val="24"/>
          <w:szCs w:val="24"/>
        </w:rPr>
        <w:t xml:space="preserve"> dilakukan  terhitung  putusan </w:t>
      </w:r>
      <w:r w:rsidRPr="002F443A">
        <w:rPr>
          <w:rFonts w:ascii="Times New Roman" w:hAnsi="Times New Roman" w:cs="Times New Roman"/>
          <w:sz w:val="24"/>
          <w:szCs w:val="24"/>
        </w:rPr>
        <w:t xml:space="preserve">kepailitan dijatuhkan hingga putusan tersebut dibatalkan (baik dalam </w:t>
      </w:r>
      <w:bookmarkStart w:id="28" w:name="Pg33"/>
      <w:bookmarkEnd w:id="28"/>
      <w:r w:rsidRPr="002F443A">
        <w:rPr>
          <w:rFonts w:ascii="Times New Roman" w:hAnsi="Times New Roman" w:cs="Times New Roman"/>
          <w:sz w:val="24"/>
          <w:szCs w:val="24"/>
        </w:rPr>
        <w:t xml:space="preserve">bentuk  putusan  kasasi,  maupun  karena  peninjauan  kembali  oleh Mahkamah Agung) tetap dinyatakan sah oleh </w:t>
      </w:r>
      <w:r w:rsidR="00EF6116" w:rsidRPr="002F443A">
        <w:rPr>
          <w:rFonts w:ascii="Times New Roman" w:hAnsi="Times New Roman" w:cs="Times New Roman"/>
          <w:sz w:val="24"/>
          <w:szCs w:val="24"/>
        </w:rPr>
        <w:t>Undang-Undang</w:t>
      </w:r>
      <w:r w:rsidRPr="002F443A">
        <w:rPr>
          <w:rFonts w:ascii="Times New Roman" w:hAnsi="Times New Roman" w:cs="Times New Roman"/>
          <w:sz w:val="24"/>
          <w:szCs w:val="24"/>
        </w:rPr>
        <w:t xml:space="preserve">. </w:t>
      </w:r>
    </w:p>
    <w:p w:rsidR="00D82653" w:rsidRPr="002F443A" w:rsidRDefault="005176F0" w:rsidP="00126E0B">
      <w:pPr>
        <w:widowControl w:val="0"/>
        <w:autoSpaceDE w:val="0"/>
        <w:autoSpaceDN w:val="0"/>
        <w:adjustRightInd w:val="0"/>
        <w:spacing w:line="480" w:lineRule="auto"/>
        <w:ind w:left="709" w:firstLine="567"/>
        <w:rPr>
          <w:rFonts w:ascii="Times New Roman" w:hAnsi="Times New Roman" w:cs="Times New Roman"/>
          <w:sz w:val="24"/>
          <w:szCs w:val="24"/>
          <w:lang w:val="id-ID"/>
        </w:rPr>
      </w:pPr>
      <w:r w:rsidRPr="002F443A">
        <w:rPr>
          <w:rFonts w:ascii="Times New Roman" w:hAnsi="Times New Roman" w:cs="Times New Roman"/>
          <w:sz w:val="24"/>
          <w:szCs w:val="24"/>
        </w:rPr>
        <w:t>Pasal</w:t>
      </w:r>
      <w:r w:rsidR="00D82653" w:rsidRPr="002F443A">
        <w:rPr>
          <w:rFonts w:ascii="Times New Roman" w:hAnsi="Times New Roman" w:cs="Times New Roman"/>
          <w:sz w:val="24"/>
          <w:szCs w:val="24"/>
          <w:lang w:val="id-ID"/>
        </w:rPr>
        <w:t xml:space="preserve"> </w:t>
      </w:r>
      <w:r w:rsidR="00DB7AB3" w:rsidRPr="002F443A">
        <w:rPr>
          <w:rFonts w:ascii="Times New Roman" w:hAnsi="Times New Roman" w:cs="Times New Roman"/>
          <w:sz w:val="24"/>
          <w:szCs w:val="24"/>
        </w:rPr>
        <w:t xml:space="preserve">8 </w:t>
      </w:r>
      <w:r w:rsidR="00D82653" w:rsidRPr="002F443A">
        <w:rPr>
          <w:rFonts w:ascii="Times New Roman" w:hAnsi="Times New Roman" w:cs="Times New Roman"/>
          <w:sz w:val="24"/>
          <w:szCs w:val="24"/>
        </w:rPr>
        <w:t xml:space="preserve">ayat </w:t>
      </w:r>
      <w:r w:rsidR="00E63D24" w:rsidRPr="002F443A">
        <w:rPr>
          <w:rFonts w:ascii="Times New Roman" w:hAnsi="Times New Roman" w:cs="Times New Roman"/>
          <w:sz w:val="24"/>
          <w:szCs w:val="24"/>
        </w:rPr>
        <w:t xml:space="preserve">(4) </w:t>
      </w:r>
      <w:r w:rsidR="00EF6116" w:rsidRPr="002F443A">
        <w:rPr>
          <w:rFonts w:ascii="Times New Roman" w:hAnsi="Times New Roman" w:cs="Times New Roman"/>
          <w:w w:val="103"/>
          <w:sz w:val="24"/>
          <w:szCs w:val="24"/>
          <w:lang w:val="id-ID"/>
        </w:rPr>
        <w:t>Undang-Undang</w:t>
      </w:r>
      <w:r w:rsidR="00210A93" w:rsidRPr="002F443A">
        <w:rPr>
          <w:rFonts w:ascii="Times New Roman" w:hAnsi="Times New Roman" w:cs="Times New Roman"/>
          <w:w w:val="103"/>
          <w:sz w:val="24"/>
          <w:szCs w:val="24"/>
          <w:lang w:val="id-ID"/>
        </w:rPr>
        <w:t xml:space="preserve"> No. 37 Tahun 2004 tentang Kepailitan dan Penundaan Kewajiban Pembayaran Utang (UUKPKPU)</w:t>
      </w:r>
      <w:r w:rsidR="00210A93" w:rsidRPr="002F443A">
        <w:rPr>
          <w:rFonts w:ascii="Times New Roman" w:hAnsi="Times New Roman" w:cs="Times New Roman"/>
          <w:w w:val="103"/>
          <w:sz w:val="24"/>
          <w:szCs w:val="24"/>
        </w:rPr>
        <w:t xml:space="preserve">. </w:t>
      </w:r>
      <w:r w:rsidR="00E63D24" w:rsidRPr="002F443A">
        <w:rPr>
          <w:rFonts w:ascii="Times New Roman" w:hAnsi="Times New Roman" w:cs="Times New Roman"/>
          <w:sz w:val="24"/>
          <w:szCs w:val="24"/>
        </w:rPr>
        <w:t>menyatakan bahwa setiap permohonan pernyataan pailit  harus  dikabulkan  apabila  terdapat  fakta  atau  keadaan  yang terbukti secara sederhana bahwa</w:t>
      </w:r>
      <w:r w:rsidR="00DB7AB3" w:rsidRPr="002F443A">
        <w:rPr>
          <w:rFonts w:ascii="Times New Roman" w:hAnsi="Times New Roman" w:cs="Times New Roman"/>
          <w:sz w:val="24"/>
          <w:szCs w:val="24"/>
        </w:rPr>
        <w:t>,</w:t>
      </w:r>
      <w:r w:rsidR="00E63D24" w:rsidRPr="002F443A">
        <w:rPr>
          <w:rFonts w:ascii="Times New Roman" w:hAnsi="Times New Roman" w:cs="Times New Roman"/>
          <w:sz w:val="24"/>
          <w:szCs w:val="24"/>
        </w:rPr>
        <w:t xml:space="preserve"> persyaratan untuk dinyatakan pailit oleh terpenuhi. Syarat itu tercantum dalam </w:t>
      </w:r>
      <w:r w:rsidRPr="002F443A">
        <w:rPr>
          <w:rFonts w:ascii="Times New Roman" w:hAnsi="Times New Roman" w:cs="Times New Roman"/>
          <w:sz w:val="24"/>
          <w:szCs w:val="24"/>
        </w:rPr>
        <w:t>Pasal</w:t>
      </w:r>
      <w:r w:rsidR="00DB7AB3" w:rsidRPr="002F443A">
        <w:rPr>
          <w:rFonts w:ascii="Times New Roman" w:hAnsi="Times New Roman" w:cs="Times New Roman"/>
          <w:sz w:val="24"/>
          <w:szCs w:val="24"/>
        </w:rPr>
        <w:t xml:space="preserve"> 2 ayat (1) </w:t>
      </w:r>
      <w:r w:rsidR="00E63D24" w:rsidRPr="002F443A">
        <w:rPr>
          <w:rFonts w:ascii="Times New Roman" w:hAnsi="Times New Roman" w:cs="Times New Roman"/>
          <w:sz w:val="24"/>
          <w:szCs w:val="24"/>
        </w:rPr>
        <w:t>Undang-</w:t>
      </w:r>
      <w:r w:rsidR="00EF6116" w:rsidRPr="002F443A">
        <w:rPr>
          <w:rFonts w:ascii="Times New Roman" w:hAnsi="Times New Roman" w:cs="Times New Roman"/>
          <w:w w:val="103"/>
          <w:sz w:val="24"/>
          <w:szCs w:val="24"/>
          <w:lang w:val="id-ID"/>
        </w:rPr>
        <w:t>Undang</w:t>
      </w:r>
      <w:r w:rsidR="00210A93" w:rsidRPr="002F443A">
        <w:rPr>
          <w:rFonts w:ascii="Times New Roman" w:hAnsi="Times New Roman" w:cs="Times New Roman"/>
          <w:w w:val="103"/>
          <w:sz w:val="24"/>
          <w:szCs w:val="24"/>
          <w:lang w:val="id-ID"/>
        </w:rPr>
        <w:t xml:space="preserve"> No. 37 Tahun 2004 tentang Kepailitan dan Penundaan Kewajiban Pembayaran Utang (UUKPKPU)</w:t>
      </w:r>
      <w:r w:rsidR="00210A93" w:rsidRPr="002F443A">
        <w:rPr>
          <w:rFonts w:ascii="Times New Roman" w:hAnsi="Times New Roman" w:cs="Times New Roman"/>
          <w:sz w:val="24"/>
          <w:szCs w:val="24"/>
        </w:rPr>
        <w:t xml:space="preserve"> </w:t>
      </w:r>
      <w:r w:rsidR="00E63D24" w:rsidRPr="002F443A">
        <w:rPr>
          <w:rFonts w:ascii="Times New Roman" w:hAnsi="Times New Roman" w:cs="Times New Roman"/>
          <w:sz w:val="24"/>
          <w:szCs w:val="24"/>
        </w:rPr>
        <w:t>yaitu  orang  yang hendak  dinyatakan  pailit  mempunyai  lebih  dari  dua  kreditor  dan memiliki utang yang tidak dibayar dan dapat di</w:t>
      </w:r>
      <w:r w:rsidR="00126E0B" w:rsidRPr="002F443A">
        <w:rPr>
          <w:rFonts w:ascii="Times New Roman" w:hAnsi="Times New Roman" w:cs="Times New Roman"/>
          <w:sz w:val="24"/>
          <w:szCs w:val="24"/>
        </w:rPr>
        <w:t xml:space="preserve">tagih. Asas publisitas Artinya </w:t>
      </w:r>
      <w:r w:rsidR="00E63D24" w:rsidRPr="002F443A">
        <w:rPr>
          <w:rFonts w:ascii="Times New Roman" w:hAnsi="Times New Roman" w:cs="Times New Roman"/>
          <w:sz w:val="24"/>
          <w:szCs w:val="24"/>
        </w:rPr>
        <w:t>harus  ada  suatu  permoh</w:t>
      </w:r>
      <w:r w:rsidR="00210A93" w:rsidRPr="002F443A">
        <w:rPr>
          <w:rFonts w:ascii="Times New Roman" w:hAnsi="Times New Roman" w:cs="Times New Roman"/>
          <w:sz w:val="24"/>
          <w:szCs w:val="24"/>
        </w:rPr>
        <w:t xml:space="preserve">onan  pernyataan  pailit  yang </w:t>
      </w:r>
      <w:r w:rsidR="00E63D24" w:rsidRPr="002F443A">
        <w:rPr>
          <w:rFonts w:ascii="Times New Roman" w:hAnsi="Times New Roman" w:cs="Times New Roman"/>
          <w:sz w:val="24"/>
          <w:szCs w:val="24"/>
        </w:rPr>
        <w:t>diajukan baik oleh kreditor maupun deb</w:t>
      </w:r>
      <w:r w:rsidR="00210A93" w:rsidRPr="002F443A">
        <w:rPr>
          <w:rFonts w:ascii="Times New Roman" w:hAnsi="Times New Roman" w:cs="Times New Roman"/>
          <w:sz w:val="24"/>
          <w:szCs w:val="24"/>
        </w:rPr>
        <w:t xml:space="preserve">itor sendiri kepada </w:t>
      </w:r>
      <w:r w:rsidR="00126E0B" w:rsidRPr="002F443A">
        <w:rPr>
          <w:rFonts w:ascii="Times New Roman" w:hAnsi="Times New Roman" w:cs="Times New Roman"/>
          <w:sz w:val="24"/>
          <w:szCs w:val="24"/>
        </w:rPr>
        <w:t>P</w:t>
      </w:r>
      <w:r w:rsidR="00210A93" w:rsidRPr="002F443A">
        <w:rPr>
          <w:rFonts w:ascii="Times New Roman" w:hAnsi="Times New Roman" w:cs="Times New Roman"/>
          <w:sz w:val="24"/>
          <w:szCs w:val="24"/>
        </w:rPr>
        <w:t xml:space="preserve">engadilan </w:t>
      </w:r>
      <w:r w:rsidR="00126E0B" w:rsidRPr="002F443A">
        <w:rPr>
          <w:rFonts w:ascii="Times New Roman" w:hAnsi="Times New Roman" w:cs="Times New Roman"/>
          <w:sz w:val="24"/>
          <w:szCs w:val="24"/>
        </w:rPr>
        <w:t xml:space="preserve">agar </w:t>
      </w:r>
      <w:r w:rsidR="00E63D24" w:rsidRPr="002F443A">
        <w:rPr>
          <w:rFonts w:ascii="Times New Roman" w:hAnsi="Times New Roman" w:cs="Times New Roman"/>
          <w:sz w:val="24"/>
          <w:szCs w:val="24"/>
        </w:rPr>
        <w:t>pihak  ketiga  yang  berkepentingan  mengeta</w:t>
      </w:r>
      <w:r w:rsidR="00210A93" w:rsidRPr="002F443A">
        <w:rPr>
          <w:rFonts w:ascii="Times New Roman" w:hAnsi="Times New Roman" w:cs="Times New Roman"/>
          <w:sz w:val="24"/>
          <w:szCs w:val="24"/>
        </w:rPr>
        <w:t xml:space="preserve">hui  keadaan  dari </w:t>
      </w:r>
      <w:r w:rsidR="00E63D24" w:rsidRPr="002F443A">
        <w:rPr>
          <w:rFonts w:ascii="Times New Roman" w:hAnsi="Times New Roman" w:cs="Times New Roman"/>
          <w:sz w:val="24"/>
          <w:szCs w:val="24"/>
        </w:rPr>
        <w:t>debitor yang tidak mampu membayar</w:t>
      </w:r>
      <w:r w:rsidR="00210A93" w:rsidRPr="002F443A">
        <w:rPr>
          <w:rFonts w:ascii="Times New Roman" w:hAnsi="Times New Roman" w:cs="Times New Roman"/>
          <w:sz w:val="24"/>
          <w:szCs w:val="24"/>
        </w:rPr>
        <w:t xml:space="preserve"> utang-utangnya (</w:t>
      </w:r>
      <w:r w:rsidRPr="002F443A">
        <w:rPr>
          <w:rFonts w:ascii="Times New Roman" w:hAnsi="Times New Roman" w:cs="Times New Roman"/>
          <w:sz w:val="24"/>
          <w:szCs w:val="24"/>
        </w:rPr>
        <w:t>Pasal</w:t>
      </w:r>
      <w:r w:rsidR="00210A93" w:rsidRPr="002F443A">
        <w:rPr>
          <w:rFonts w:ascii="Times New Roman" w:hAnsi="Times New Roman" w:cs="Times New Roman"/>
          <w:sz w:val="24"/>
          <w:szCs w:val="24"/>
        </w:rPr>
        <w:t xml:space="preserve"> 6 </w:t>
      </w:r>
      <w:r w:rsidR="00F65AF1" w:rsidRPr="002F443A">
        <w:rPr>
          <w:rFonts w:ascii="Times New Roman" w:hAnsi="Times New Roman" w:cs="Times New Roman"/>
          <w:sz w:val="24"/>
          <w:szCs w:val="24"/>
        </w:rPr>
        <w:t>Undang-</w:t>
      </w:r>
      <w:r w:rsidR="00EF6116" w:rsidRPr="002F443A">
        <w:rPr>
          <w:rFonts w:ascii="Times New Roman" w:hAnsi="Times New Roman" w:cs="Times New Roman"/>
          <w:w w:val="103"/>
          <w:sz w:val="24"/>
          <w:szCs w:val="24"/>
          <w:lang w:val="id-ID"/>
        </w:rPr>
        <w:t>Undang</w:t>
      </w:r>
      <w:r w:rsidR="00F65AF1" w:rsidRPr="002F443A">
        <w:rPr>
          <w:rFonts w:ascii="Times New Roman" w:hAnsi="Times New Roman" w:cs="Times New Roman"/>
          <w:w w:val="103"/>
          <w:sz w:val="24"/>
          <w:szCs w:val="24"/>
          <w:lang w:val="id-ID"/>
        </w:rPr>
        <w:t xml:space="preserve"> No. 37 Tahun 2004 tentang Kepailitan dan Penundaan Kewajiban Pembayaran Utang</w:t>
      </w:r>
      <w:r w:rsidR="00E63D24" w:rsidRPr="002F443A">
        <w:rPr>
          <w:rFonts w:ascii="Times New Roman" w:hAnsi="Times New Roman" w:cs="Times New Roman"/>
          <w:sz w:val="24"/>
          <w:szCs w:val="24"/>
        </w:rPr>
        <w:t xml:space="preserve">). </w:t>
      </w:r>
    </w:p>
    <w:p w:rsidR="00E63D24" w:rsidRPr="002F443A" w:rsidRDefault="00E63D24" w:rsidP="00126E0B">
      <w:pPr>
        <w:widowControl w:val="0"/>
        <w:autoSpaceDE w:val="0"/>
        <w:autoSpaceDN w:val="0"/>
        <w:adjustRightInd w:val="0"/>
        <w:spacing w:line="480" w:lineRule="auto"/>
        <w:ind w:left="709" w:firstLine="567"/>
        <w:rPr>
          <w:rFonts w:ascii="Times New Roman" w:hAnsi="Times New Roman" w:cs="Times New Roman"/>
          <w:w w:val="103"/>
          <w:sz w:val="24"/>
          <w:szCs w:val="24"/>
          <w:lang w:val="id-ID"/>
        </w:rPr>
      </w:pPr>
      <w:r w:rsidRPr="002F443A">
        <w:rPr>
          <w:rFonts w:ascii="Times New Roman" w:hAnsi="Times New Roman" w:cs="Times New Roman"/>
          <w:sz w:val="24"/>
          <w:szCs w:val="24"/>
        </w:rPr>
        <w:t xml:space="preserve">Persyaratan Kepailitan Permohonan  pernyataan  pailit  dapat  diajukan </w:t>
      </w:r>
      <w:r w:rsidR="005A6E06" w:rsidRPr="002F443A">
        <w:rPr>
          <w:rFonts w:ascii="Times New Roman" w:hAnsi="Times New Roman" w:cs="Times New Roman"/>
          <w:sz w:val="24"/>
          <w:szCs w:val="24"/>
        </w:rPr>
        <w:t xml:space="preserve"> jika  persyaratan  kepailitan </w:t>
      </w:r>
      <w:r w:rsidRPr="002F443A">
        <w:rPr>
          <w:rFonts w:ascii="Times New Roman" w:hAnsi="Times New Roman" w:cs="Times New Roman"/>
          <w:sz w:val="24"/>
          <w:szCs w:val="24"/>
        </w:rPr>
        <w:t xml:space="preserve">sebagaimana tersebut dalam </w:t>
      </w:r>
      <w:r w:rsidR="005176F0" w:rsidRPr="002F443A">
        <w:rPr>
          <w:rFonts w:ascii="Times New Roman" w:hAnsi="Times New Roman" w:cs="Times New Roman"/>
          <w:sz w:val="24"/>
          <w:szCs w:val="24"/>
        </w:rPr>
        <w:t>Pasal</w:t>
      </w:r>
      <w:r w:rsidR="00D82653" w:rsidRPr="002F443A">
        <w:rPr>
          <w:rFonts w:ascii="Times New Roman" w:hAnsi="Times New Roman" w:cs="Times New Roman"/>
          <w:sz w:val="24"/>
          <w:szCs w:val="24"/>
        </w:rPr>
        <w:t xml:space="preserve">  2 </w:t>
      </w:r>
      <w:r w:rsidR="00D82653" w:rsidRPr="002F443A">
        <w:rPr>
          <w:rFonts w:ascii="Times New Roman" w:hAnsi="Times New Roman" w:cs="Times New Roman"/>
          <w:sz w:val="24"/>
          <w:szCs w:val="24"/>
        </w:rPr>
        <w:lastRenderedPageBreak/>
        <w:t>ayat</w:t>
      </w:r>
      <w:r w:rsidR="00D82653" w:rsidRPr="002F443A">
        <w:rPr>
          <w:rFonts w:ascii="Times New Roman" w:hAnsi="Times New Roman" w:cs="Times New Roman"/>
          <w:sz w:val="24"/>
          <w:szCs w:val="24"/>
          <w:lang w:val="id-ID"/>
        </w:rPr>
        <w:t xml:space="preserve"> </w:t>
      </w:r>
      <w:r w:rsidR="003B4949" w:rsidRPr="002F443A">
        <w:rPr>
          <w:rFonts w:ascii="Times New Roman" w:hAnsi="Times New Roman" w:cs="Times New Roman"/>
          <w:sz w:val="24"/>
          <w:szCs w:val="24"/>
        </w:rPr>
        <w:t>(</w:t>
      </w:r>
      <w:r w:rsidRPr="002F443A">
        <w:rPr>
          <w:rFonts w:ascii="Times New Roman" w:hAnsi="Times New Roman" w:cs="Times New Roman"/>
          <w:sz w:val="24"/>
          <w:szCs w:val="24"/>
        </w:rPr>
        <w:t>1</w:t>
      </w:r>
      <w:r w:rsidR="003B4949" w:rsidRPr="002F443A">
        <w:rPr>
          <w:rFonts w:ascii="Times New Roman" w:hAnsi="Times New Roman" w:cs="Times New Roman"/>
          <w:sz w:val="24"/>
          <w:szCs w:val="24"/>
        </w:rPr>
        <w:t>)</w:t>
      </w:r>
      <w:r w:rsidRPr="002F443A">
        <w:rPr>
          <w:rFonts w:ascii="Times New Roman" w:hAnsi="Times New Roman" w:cs="Times New Roman"/>
          <w:sz w:val="24"/>
          <w:szCs w:val="24"/>
        </w:rPr>
        <w:t xml:space="preserve"> </w:t>
      </w:r>
      <w:r w:rsidR="00EF6116" w:rsidRPr="002F443A">
        <w:rPr>
          <w:rFonts w:ascii="Times New Roman" w:hAnsi="Times New Roman" w:cs="Times New Roman"/>
          <w:w w:val="103"/>
          <w:sz w:val="24"/>
          <w:szCs w:val="24"/>
          <w:lang w:val="id-ID"/>
        </w:rPr>
        <w:t>Undang-Undang</w:t>
      </w:r>
      <w:r w:rsidR="00210A93" w:rsidRPr="002F443A">
        <w:rPr>
          <w:rFonts w:ascii="Times New Roman" w:hAnsi="Times New Roman" w:cs="Times New Roman"/>
          <w:w w:val="103"/>
          <w:sz w:val="24"/>
          <w:szCs w:val="24"/>
          <w:lang w:val="id-ID"/>
        </w:rPr>
        <w:t xml:space="preserve"> No. 37 Tahun 2004 tentang Kepailitan dan Penundaan Kewajiban Pembayaran Utang (UUKPKPU)</w:t>
      </w:r>
      <w:r w:rsidR="00210A93" w:rsidRPr="002F443A">
        <w:rPr>
          <w:rFonts w:ascii="Times New Roman" w:hAnsi="Times New Roman" w:cs="Times New Roman"/>
          <w:w w:val="103"/>
          <w:sz w:val="24"/>
          <w:szCs w:val="24"/>
        </w:rPr>
        <w:t xml:space="preserve">, </w:t>
      </w:r>
      <w:r w:rsidRPr="002F443A">
        <w:rPr>
          <w:rFonts w:ascii="Times New Roman" w:hAnsi="Times New Roman" w:cs="Times New Roman"/>
          <w:sz w:val="24"/>
          <w:szCs w:val="24"/>
        </w:rPr>
        <w:t xml:space="preserve">telah </w:t>
      </w:r>
      <w:r w:rsidR="00210A93" w:rsidRPr="002F443A">
        <w:rPr>
          <w:rFonts w:ascii="Times New Roman" w:hAnsi="Times New Roman" w:cs="Times New Roman"/>
          <w:sz w:val="24"/>
          <w:szCs w:val="24"/>
        </w:rPr>
        <w:t xml:space="preserve">terpenuhi </w:t>
      </w:r>
      <w:r w:rsidRPr="002F443A">
        <w:rPr>
          <w:rFonts w:ascii="Times New Roman" w:hAnsi="Times New Roman" w:cs="Times New Roman"/>
          <w:sz w:val="24"/>
          <w:szCs w:val="24"/>
        </w:rPr>
        <w:t xml:space="preserve">yaitu : </w:t>
      </w:r>
    </w:p>
    <w:p w:rsidR="00F65AF1" w:rsidRPr="002F443A" w:rsidRDefault="00E63D24" w:rsidP="00F52D98">
      <w:pPr>
        <w:pStyle w:val="ListParagraph"/>
        <w:numPr>
          <w:ilvl w:val="0"/>
          <w:numId w:val="57"/>
        </w:numPr>
        <w:spacing w:line="480" w:lineRule="auto"/>
        <w:ind w:left="993" w:hanging="284"/>
        <w:rPr>
          <w:rFonts w:ascii="Times New Roman" w:hAnsi="Times New Roman" w:cs="Times New Roman"/>
          <w:sz w:val="24"/>
          <w:szCs w:val="24"/>
        </w:rPr>
      </w:pPr>
      <w:r w:rsidRPr="002F443A">
        <w:rPr>
          <w:rFonts w:ascii="Times New Roman" w:hAnsi="Times New Roman" w:cs="Times New Roman"/>
          <w:sz w:val="24"/>
          <w:szCs w:val="24"/>
        </w:rPr>
        <w:t>Debitor tersebut mempunyai dua atau lebih kredit</w:t>
      </w:r>
      <w:r w:rsidR="00210A93" w:rsidRPr="002F443A">
        <w:rPr>
          <w:rFonts w:ascii="Times New Roman" w:hAnsi="Times New Roman" w:cs="Times New Roman"/>
          <w:sz w:val="24"/>
          <w:szCs w:val="24"/>
        </w:rPr>
        <w:t>o</w:t>
      </w:r>
      <w:r w:rsidRPr="002F443A">
        <w:rPr>
          <w:rFonts w:ascii="Times New Roman" w:hAnsi="Times New Roman" w:cs="Times New Roman"/>
          <w:sz w:val="24"/>
          <w:szCs w:val="24"/>
        </w:rPr>
        <w:t xml:space="preserve">r. </w:t>
      </w:r>
    </w:p>
    <w:p w:rsidR="00D82653" w:rsidRPr="002F443A" w:rsidRDefault="00E63D24" w:rsidP="00F52D98">
      <w:pPr>
        <w:pStyle w:val="ListParagraph"/>
        <w:numPr>
          <w:ilvl w:val="0"/>
          <w:numId w:val="57"/>
        </w:numPr>
        <w:spacing w:line="480" w:lineRule="auto"/>
        <w:ind w:left="993" w:hanging="284"/>
        <w:rPr>
          <w:rFonts w:ascii="Times New Roman" w:hAnsi="Times New Roman" w:cs="Times New Roman"/>
          <w:sz w:val="24"/>
          <w:szCs w:val="24"/>
        </w:rPr>
      </w:pPr>
      <w:r w:rsidRPr="002F443A">
        <w:rPr>
          <w:rFonts w:ascii="Times New Roman" w:hAnsi="Times New Roman" w:cs="Times New Roman"/>
          <w:sz w:val="24"/>
          <w:szCs w:val="24"/>
        </w:rPr>
        <w:t>Debitor tersebut tidak membayar sedikitny</w:t>
      </w:r>
      <w:r w:rsidR="00210A93" w:rsidRPr="002F443A">
        <w:rPr>
          <w:rFonts w:ascii="Times New Roman" w:hAnsi="Times New Roman" w:cs="Times New Roman"/>
          <w:sz w:val="24"/>
          <w:szCs w:val="24"/>
        </w:rPr>
        <w:t xml:space="preserve">a satu utang yang telah jatuh </w:t>
      </w:r>
      <w:r w:rsidR="00210A93" w:rsidRPr="002F443A">
        <w:rPr>
          <w:rFonts w:ascii="Times New Roman" w:hAnsi="Times New Roman" w:cs="Times New Roman"/>
          <w:sz w:val="24"/>
          <w:szCs w:val="24"/>
        </w:rPr>
        <w:br/>
      </w:r>
      <w:r w:rsidRPr="002F443A">
        <w:rPr>
          <w:rFonts w:ascii="Times New Roman" w:hAnsi="Times New Roman" w:cs="Times New Roman"/>
          <w:sz w:val="24"/>
          <w:szCs w:val="24"/>
        </w:rPr>
        <w:t xml:space="preserve">waktu dan dapat ditagih. </w:t>
      </w:r>
    </w:p>
    <w:p w:rsidR="00AF408F" w:rsidRPr="002F443A" w:rsidRDefault="00AF408F" w:rsidP="00DA6178">
      <w:pPr>
        <w:spacing w:line="480" w:lineRule="auto"/>
        <w:ind w:left="284" w:firstLine="0"/>
        <w:rPr>
          <w:rFonts w:ascii="Times New Roman" w:hAnsi="Times New Roman" w:cs="Times New Roman"/>
          <w:b/>
          <w:sz w:val="24"/>
          <w:szCs w:val="24"/>
          <w:lang w:val="id-ID"/>
        </w:rPr>
      </w:pPr>
      <w:r w:rsidRPr="002F443A">
        <w:rPr>
          <w:rFonts w:ascii="Times New Roman" w:hAnsi="Times New Roman" w:cs="Times New Roman"/>
          <w:b/>
          <w:sz w:val="24"/>
          <w:szCs w:val="24"/>
          <w:lang w:val="id-ID"/>
        </w:rPr>
        <w:t xml:space="preserve">7. </w:t>
      </w:r>
      <w:r w:rsidR="00F65AF1" w:rsidRPr="002F443A">
        <w:rPr>
          <w:rFonts w:ascii="Times New Roman" w:hAnsi="Times New Roman" w:cs="Times New Roman"/>
          <w:b/>
          <w:sz w:val="24"/>
          <w:szCs w:val="24"/>
        </w:rPr>
        <w:t xml:space="preserve">  </w:t>
      </w:r>
      <w:r w:rsidRPr="002F443A">
        <w:rPr>
          <w:rFonts w:ascii="Times New Roman" w:hAnsi="Times New Roman" w:cs="Times New Roman"/>
          <w:b/>
          <w:sz w:val="24"/>
          <w:szCs w:val="24"/>
          <w:lang w:val="id-ID"/>
        </w:rPr>
        <w:t>Persyaratan Kepailitan</w:t>
      </w:r>
    </w:p>
    <w:p w:rsidR="00E63D24" w:rsidRPr="002F443A" w:rsidRDefault="00E63D24" w:rsidP="00126E0B">
      <w:pPr>
        <w:spacing w:line="480" w:lineRule="auto"/>
        <w:ind w:left="709" w:firstLine="567"/>
        <w:rPr>
          <w:rFonts w:ascii="Times New Roman" w:hAnsi="Times New Roman" w:cs="Times New Roman"/>
          <w:sz w:val="24"/>
          <w:szCs w:val="24"/>
        </w:rPr>
      </w:pPr>
      <w:r w:rsidRPr="002F443A">
        <w:rPr>
          <w:rFonts w:ascii="Times New Roman" w:hAnsi="Times New Roman" w:cs="Times New Roman"/>
          <w:sz w:val="24"/>
          <w:szCs w:val="24"/>
        </w:rPr>
        <w:t xml:space="preserve">Untuk memahami dari persyaratan kepailitan di atas, maka akan dipaparkan secara lebih lengkap sebagai berikut : </w:t>
      </w:r>
    </w:p>
    <w:p w:rsidR="00E63D24" w:rsidRPr="002F443A" w:rsidRDefault="00F65AF1" w:rsidP="00F52D98">
      <w:pPr>
        <w:pStyle w:val="ListParagraph"/>
        <w:numPr>
          <w:ilvl w:val="0"/>
          <w:numId w:val="50"/>
        </w:numPr>
        <w:spacing w:line="480" w:lineRule="auto"/>
        <w:ind w:hanging="218"/>
        <w:rPr>
          <w:rFonts w:ascii="Times New Roman" w:hAnsi="Times New Roman" w:cs="Times New Roman"/>
          <w:sz w:val="24"/>
          <w:szCs w:val="24"/>
        </w:rPr>
      </w:pPr>
      <w:r w:rsidRPr="002F443A">
        <w:rPr>
          <w:rFonts w:ascii="Times New Roman" w:hAnsi="Times New Roman" w:cs="Times New Roman"/>
          <w:sz w:val="24"/>
          <w:szCs w:val="24"/>
        </w:rPr>
        <w:t xml:space="preserve"> </w:t>
      </w:r>
      <w:r w:rsidR="00E63D24" w:rsidRPr="002F443A">
        <w:rPr>
          <w:rFonts w:ascii="Times New Roman" w:hAnsi="Times New Roman" w:cs="Times New Roman"/>
          <w:sz w:val="24"/>
          <w:szCs w:val="24"/>
        </w:rPr>
        <w:t xml:space="preserve">Keharusan adanya dua kreditor </w:t>
      </w:r>
    </w:p>
    <w:p w:rsidR="00E63D24" w:rsidRPr="002F443A" w:rsidRDefault="00E63D24" w:rsidP="00DA6178">
      <w:pPr>
        <w:widowControl w:val="0"/>
        <w:autoSpaceDE w:val="0"/>
        <w:autoSpaceDN w:val="0"/>
        <w:adjustRightInd w:val="0"/>
        <w:spacing w:line="480" w:lineRule="auto"/>
        <w:ind w:left="993" w:firstLine="0"/>
        <w:rPr>
          <w:rFonts w:ascii="Times New Roman" w:hAnsi="Times New Roman" w:cs="Times New Roman"/>
          <w:w w:val="103"/>
          <w:sz w:val="24"/>
          <w:szCs w:val="24"/>
          <w:lang w:val="id-ID"/>
        </w:rPr>
      </w:pPr>
      <w:r w:rsidRPr="002F443A">
        <w:rPr>
          <w:rFonts w:ascii="Times New Roman" w:hAnsi="Times New Roman" w:cs="Times New Roman"/>
          <w:sz w:val="24"/>
          <w:szCs w:val="24"/>
        </w:rPr>
        <w:t xml:space="preserve">Keharusan adanya dua kreditor merupakan persyaratan yang ditentukan dalam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2  ayat (1)  </w:t>
      </w:r>
      <w:r w:rsidR="00EF6116" w:rsidRPr="002F443A">
        <w:rPr>
          <w:rFonts w:ascii="Times New Roman" w:hAnsi="Times New Roman" w:cs="Times New Roman"/>
          <w:w w:val="103"/>
          <w:sz w:val="24"/>
          <w:szCs w:val="24"/>
          <w:lang w:val="id-ID"/>
        </w:rPr>
        <w:t>Undang-Undang</w:t>
      </w:r>
      <w:r w:rsidR="00210A93" w:rsidRPr="002F443A">
        <w:rPr>
          <w:rFonts w:ascii="Times New Roman" w:hAnsi="Times New Roman" w:cs="Times New Roman"/>
          <w:w w:val="103"/>
          <w:sz w:val="24"/>
          <w:szCs w:val="24"/>
          <w:lang w:val="id-ID"/>
        </w:rPr>
        <w:t xml:space="preserve"> No. 37 T</w:t>
      </w:r>
      <w:r w:rsidR="00126E0B" w:rsidRPr="002F443A">
        <w:rPr>
          <w:rFonts w:ascii="Times New Roman" w:hAnsi="Times New Roman" w:cs="Times New Roman"/>
          <w:w w:val="103"/>
          <w:sz w:val="24"/>
          <w:szCs w:val="24"/>
          <w:lang w:val="id-ID"/>
        </w:rPr>
        <w:t>ahun 2004 tentang Kepailitan</w:t>
      </w:r>
      <w:r w:rsidR="001C6CC2" w:rsidRPr="002F443A">
        <w:rPr>
          <w:rFonts w:ascii="Times New Roman" w:hAnsi="Times New Roman" w:cs="Times New Roman"/>
          <w:w w:val="103"/>
          <w:sz w:val="24"/>
          <w:szCs w:val="24"/>
        </w:rPr>
        <w:t xml:space="preserve"> </w:t>
      </w:r>
      <w:r w:rsidR="00210A93" w:rsidRPr="002F443A">
        <w:rPr>
          <w:rFonts w:ascii="Times New Roman" w:hAnsi="Times New Roman" w:cs="Times New Roman"/>
          <w:w w:val="103"/>
          <w:sz w:val="24"/>
          <w:szCs w:val="24"/>
          <w:lang w:val="id-ID"/>
        </w:rPr>
        <w:t>dan Penundaan Kewajiban Pembayaran Utang (UUKPKPU)</w:t>
      </w:r>
      <w:r w:rsidR="00210A93" w:rsidRPr="002F443A">
        <w:rPr>
          <w:rFonts w:ascii="Times New Roman" w:hAnsi="Times New Roman" w:cs="Times New Roman"/>
          <w:w w:val="103"/>
          <w:sz w:val="24"/>
          <w:szCs w:val="24"/>
        </w:rPr>
        <w:t xml:space="preserve">, </w:t>
      </w:r>
      <w:r w:rsidRPr="002F443A">
        <w:rPr>
          <w:rFonts w:ascii="Times New Roman" w:hAnsi="Times New Roman" w:cs="Times New Roman"/>
          <w:sz w:val="24"/>
          <w:szCs w:val="24"/>
        </w:rPr>
        <w:t xml:space="preserve">yang merupakan pelaksanaan dari ketentuan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1132 Kitab </w:t>
      </w:r>
      <w:r w:rsidR="00EF6116" w:rsidRPr="002F443A">
        <w:rPr>
          <w:rFonts w:ascii="Times New Roman" w:hAnsi="Times New Roman" w:cs="Times New Roman"/>
          <w:sz w:val="24"/>
          <w:szCs w:val="24"/>
        </w:rPr>
        <w:t>Undang-Undang</w:t>
      </w:r>
      <w:r w:rsidRPr="002F443A">
        <w:rPr>
          <w:rFonts w:ascii="Times New Roman" w:hAnsi="Times New Roman" w:cs="Times New Roman"/>
          <w:sz w:val="24"/>
          <w:szCs w:val="24"/>
        </w:rPr>
        <w:t xml:space="preserve"> Hukum Perdata</w:t>
      </w:r>
      <w:r w:rsidR="00210A93" w:rsidRPr="002F443A">
        <w:rPr>
          <w:rFonts w:ascii="Times New Roman" w:hAnsi="Times New Roman" w:cs="Times New Roman"/>
          <w:sz w:val="24"/>
          <w:szCs w:val="24"/>
        </w:rPr>
        <w:t>,</w:t>
      </w:r>
      <w:r w:rsidRPr="002F443A">
        <w:rPr>
          <w:rFonts w:ascii="Times New Roman" w:hAnsi="Times New Roman" w:cs="Times New Roman"/>
          <w:sz w:val="24"/>
          <w:szCs w:val="24"/>
        </w:rPr>
        <w:t xml:space="preserve"> </w:t>
      </w:r>
      <w:r w:rsidR="00210A93" w:rsidRPr="002F443A">
        <w:rPr>
          <w:rFonts w:ascii="Times New Roman" w:hAnsi="Times New Roman" w:cs="Times New Roman"/>
          <w:sz w:val="24"/>
          <w:szCs w:val="24"/>
        </w:rPr>
        <w:t>menyatakan</w:t>
      </w:r>
      <w:r w:rsidRPr="002F443A">
        <w:rPr>
          <w:rFonts w:ascii="Times New Roman" w:hAnsi="Times New Roman" w:cs="Times New Roman"/>
          <w:sz w:val="24"/>
          <w:szCs w:val="24"/>
        </w:rPr>
        <w:t xml:space="preserve"> : </w:t>
      </w:r>
    </w:p>
    <w:p w:rsidR="00E63D24" w:rsidRPr="002F443A" w:rsidRDefault="00E63D24" w:rsidP="00126E0B">
      <w:pPr>
        <w:tabs>
          <w:tab w:val="left" w:pos="7230"/>
          <w:tab w:val="left" w:pos="7513"/>
        </w:tabs>
        <w:spacing w:line="240" w:lineRule="auto"/>
        <w:ind w:left="1276" w:right="701" w:firstLine="0"/>
        <w:rPr>
          <w:rFonts w:ascii="Times New Roman" w:hAnsi="Times New Roman" w:cs="Times New Roman"/>
          <w:sz w:val="24"/>
          <w:szCs w:val="24"/>
          <w:lang w:val="id-ID"/>
        </w:rPr>
      </w:pPr>
      <w:r w:rsidRPr="002F443A">
        <w:rPr>
          <w:rFonts w:ascii="Times New Roman" w:hAnsi="Times New Roman" w:cs="Times New Roman"/>
          <w:sz w:val="24"/>
          <w:szCs w:val="24"/>
        </w:rPr>
        <w:t xml:space="preserve">“Kebendaan tersebut menjadi jaminan bersama-sama bagi semua orang yang mengutangkan padanya; pendapatan penjualan benda-benda itu dibagi-bagi  menurut  keseimbangan,  yaitu  menurut  besar  kecilnya piutang masing-masing, kecuali apabila di antara para kreditur itu ada alasan-alasan untuk didahulukan”. </w:t>
      </w:r>
    </w:p>
    <w:p w:rsidR="00A61B9A" w:rsidRPr="002F443A" w:rsidRDefault="00A61B9A" w:rsidP="00A61B9A">
      <w:pPr>
        <w:tabs>
          <w:tab w:val="left" w:pos="7230"/>
          <w:tab w:val="left" w:pos="7513"/>
        </w:tabs>
        <w:spacing w:line="240" w:lineRule="auto"/>
        <w:ind w:left="1418" w:right="701" w:firstLine="0"/>
        <w:rPr>
          <w:rFonts w:ascii="Times New Roman" w:hAnsi="Times New Roman" w:cs="Times New Roman"/>
          <w:sz w:val="24"/>
          <w:szCs w:val="24"/>
          <w:lang w:val="id-ID"/>
        </w:rPr>
      </w:pPr>
    </w:p>
    <w:p w:rsidR="00E63D24" w:rsidRPr="002F443A" w:rsidRDefault="00E63D24" w:rsidP="00126E0B">
      <w:pPr>
        <w:spacing w:line="480" w:lineRule="auto"/>
        <w:ind w:left="993" w:firstLine="283"/>
        <w:rPr>
          <w:rFonts w:ascii="Times New Roman" w:hAnsi="Times New Roman" w:cs="Times New Roman"/>
          <w:sz w:val="24"/>
          <w:szCs w:val="24"/>
        </w:rPr>
      </w:pPr>
      <w:r w:rsidRPr="002F443A">
        <w:rPr>
          <w:rFonts w:ascii="Times New Roman" w:hAnsi="Times New Roman" w:cs="Times New Roman"/>
          <w:sz w:val="24"/>
          <w:szCs w:val="24"/>
        </w:rPr>
        <w:t xml:space="preserve">Rumusan tersebut memberitahukan pada kita semua, bahwa pada </w:t>
      </w:r>
      <w:r w:rsidRPr="002F443A">
        <w:rPr>
          <w:rFonts w:ascii="Times New Roman" w:hAnsi="Times New Roman" w:cs="Times New Roman"/>
          <w:sz w:val="24"/>
          <w:szCs w:val="24"/>
        </w:rPr>
        <w:br/>
        <w:t xml:space="preserve">dasarnya setiap kebendaan yang merupakan sisi positif </w:t>
      </w:r>
      <w:r w:rsidR="001F06CC"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harta kekayaan </w:t>
      </w:r>
      <w:r w:rsidRPr="002F443A">
        <w:rPr>
          <w:rFonts w:ascii="Times New Roman" w:hAnsi="Times New Roman" w:cs="Times New Roman"/>
          <w:sz w:val="24"/>
          <w:szCs w:val="24"/>
        </w:rPr>
        <w:br/>
        <w:t xml:space="preserve">seseorang harus dibagi secara adil kepada setiap orang yang berhak </w:t>
      </w:r>
      <w:r w:rsidRPr="002F443A">
        <w:rPr>
          <w:rFonts w:ascii="Times New Roman" w:hAnsi="Times New Roman" w:cs="Times New Roman"/>
          <w:sz w:val="24"/>
          <w:szCs w:val="24"/>
        </w:rPr>
        <w:br/>
        <w:t>atas pemenuhan perikatan individu ini, yang</w:t>
      </w:r>
      <w:r w:rsidR="00F65AF1" w:rsidRPr="002F443A">
        <w:rPr>
          <w:rFonts w:ascii="Times New Roman" w:hAnsi="Times New Roman" w:cs="Times New Roman"/>
          <w:sz w:val="24"/>
          <w:szCs w:val="24"/>
        </w:rPr>
        <w:t xml:space="preserve"> disebut dengan nama </w:t>
      </w:r>
      <w:r w:rsidR="00F65AF1" w:rsidRPr="002F443A">
        <w:rPr>
          <w:rFonts w:ascii="Times New Roman" w:hAnsi="Times New Roman" w:cs="Times New Roman"/>
          <w:sz w:val="24"/>
          <w:szCs w:val="24"/>
        </w:rPr>
        <w:br/>
      </w:r>
      <w:r w:rsidR="00F65AF1" w:rsidRPr="002F443A">
        <w:rPr>
          <w:rFonts w:ascii="Times New Roman" w:hAnsi="Times New Roman" w:cs="Times New Roman"/>
          <w:sz w:val="24"/>
          <w:szCs w:val="24"/>
        </w:rPr>
        <w:lastRenderedPageBreak/>
        <w:t>Kreditor</w:t>
      </w:r>
      <w:r w:rsidR="001F06CC" w:rsidRPr="002F443A">
        <w:rPr>
          <w:rFonts w:ascii="Times New Roman" w:hAnsi="Times New Roman" w:cs="Times New Roman"/>
          <w:sz w:val="24"/>
          <w:szCs w:val="24"/>
        </w:rPr>
        <w:t xml:space="preserve"> </w:t>
      </w:r>
      <w:r w:rsidR="003B4949" w:rsidRPr="002F443A">
        <w:rPr>
          <w:rFonts w:ascii="Times New Roman" w:hAnsi="Times New Roman" w:cs="Times New Roman"/>
          <w:sz w:val="24"/>
          <w:szCs w:val="24"/>
        </w:rPr>
        <w:t>y</w:t>
      </w:r>
      <w:r w:rsidRPr="002F443A">
        <w:rPr>
          <w:rFonts w:ascii="Times New Roman" w:hAnsi="Times New Roman" w:cs="Times New Roman"/>
          <w:sz w:val="24"/>
          <w:szCs w:val="24"/>
        </w:rPr>
        <w:t xml:space="preserve">ang dimaksud dengan adil di sini adalah bahwa harta kekayaan tersebut harus dibagi secara : </w:t>
      </w:r>
    </w:p>
    <w:p w:rsidR="00D82653" w:rsidRPr="002F443A" w:rsidRDefault="00D82653" w:rsidP="00DA6178">
      <w:pPr>
        <w:spacing w:line="480" w:lineRule="auto"/>
        <w:ind w:left="1276" w:hanging="283"/>
        <w:rPr>
          <w:rFonts w:ascii="Times New Roman" w:hAnsi="Times New Roman" w:cs="Times New Roman"/>
          <w:sz w:val="24"/>
          <w:szCs w:val="24"/>
          <w:lang w:val="id-ID"/>
        </w:rPr>
      </w:pPr>
      <w:r w:rsidRPr="002F443A">
        <w:rPr>
          <w:rFonts w:ascii="Times New Roman" w:hAnsi="Times New Roman" w:cs="Times New Roman"/>
          <w:sz w:val="24"/>
          <w:szCs w:val="24"/>
          <w:lang w:val="id-ID"/>
        </w:rPr>
        <w:t xml:space="preserve">1). </w:t>
      </w:r>
      <w:r w:rsidR="00E63D24" w:rsidRPr="002F443A">
        <w:rPr>
          <w:rFonts w:ascii="Times New Roman" w:hAnsi="Times New Roman" w:cs="Times New Roman"/>
          <w:i/>
          <w:sz w:val="24"/>
          <w:szCs w:val="24"/>
        </w:rPr>
        <w:t>Pari  passu,</w:t>
      </w:r>
      <w:r w:rsidR="00E63D24" w:rsidRPr="002F443A">
        <w:rPr>
          <w:rFonts w:ascii="Times New Roman" w:hAnsi="Times New Roman" w:cs="Times New Roman"/>
          <w:sz w:val="24"/>
          <w:szCs w:val="24"/>
        </w:rPr>
        <w:t xml:space="preserve">  dengan  pengertian  bah</w:t>
      </w:r>
      <w:r w:rsidRPr="002F443A">
        <w:rPr>
          <w:rFonts w:ascii="Times New Roman" w:hAnsi="Times New Roman" w:cs="Times New Roman"/>
          <w:sz w:val="24"/>
          <w:szCs w:val="24"/>
        </w:rPr>
        <w:t xml:space="preserve">wa  harta  kekayaan  tersebut </w:t>
      </w:r>
      <w:r w:rsidRPr="002F443A">
        <w:rPr>
          <w:rFonts w:ascii="Times New Roman" w:hAnsi="Times New Roman" w:cs="Times New Roman"/>
          <w:sz w:val="24"/>
          <w:szCs w:val="24"/>
        </w:rPr>
        <w:br/>
      </w:r>
      <w:r w:rsidR="00E63D24" w:rsidRPr="002F443A">
        <w:rPr>
          <w:rFonts w:ascii="Times New Roman" w:hAnsi="Times New Roman" w:cs="Times New Roman"/>
          <w:sz w:val="24"/>
          <w:szCs w:val="24"/>
        </w:rPr>
        <w:t>harus  dibagikan  secara  bersama-sa</w:t>
      </w:r>
      <w:r w:rsidRPr="002F443A">
        <w:rPr>
          <w:rFonts w:ascii="Times New Roman" w:hAnsi="Times New Roman" w:cs="Times New Roman"/>
          <w:sz w:val="24"/>
          <w:szCs w:val="24"/>
        </w:rPr>
        <w:t xml:space="preserve">ma  di antara  para  kreditor </w:t>
      </w:r>
      <w:r w:rsidRPr="002F443A">
        <w:rPr>
          <w:rFonts w:ascii="Times New Roman" w:hAnsi="Times New Roman" w:cs="Times New Roman"/>
          <w:sz w:val="24"/>
          <w:szCs w:val="24"/>
        </w:rPr>
        <w:br/>
      </w:r>
      <w:r w:rsidR="00E63D24" w:rsidRPr="002F443A">
        <w:rPr>
          <w:rFonts w:ascii="Times New Roman" w:hAnsi="Times New Roman" w:cs="Times New Roman"/>
          <w:sz w:val="24"/>
          <w:szCs w:val="24"/>
        </w:rPr>
        <w:t xml:space="preserve">tersebut. </w:t>
      </w:r>
    </w:p>
    <w:p w:rsidR="00E63D24" w:rsidRPr="002F443A" w:rsidRDefault="00D82653" w:rsidP="00DA6178">
      <w:pPr>
        <w:spacing w:line="480" w:lineRule="auto"/>
        <w:ind w:left="1276" w:hanging="283"/>
        <w:rPr>
          <w:rFonts w:ascii="Times New Roman" w:hAnsi="Times New Roman" w:cs="Times New Roman"/>
          <w:sz w:val="24"/>
          <w:szCs w:val="24"/>
        </w:rPr>
      </w:pPr>
      <w:r w:rsidRPr="002F443A">
        <w:rPr>
          <w:rFonts w:ascii="Times New Roman" w:hAnsi="Times New Roman" w:cs="Times New Roman"/>
          <w:sz w:val="24"/>
          <w:szCs w:val="24"/>
          <w:lang w:val="id-ID"/>
        </w:rPr>
        <w:t xml:space="preserve">2). </w:t>
      </w:r>
      <w:r w:rsidR="00E63D24" w:rsidRPr="002F443A">
        <w:rPr>
          <w:rFonts w:ascii="Times New Roman" w:hAnsi="Times New Roman" w:cs="Times New Roman"/>
          <w:i/>
          <w:sz w:val="24"/>
          <w:szCs w:val="24"/>
        </w:rPr>
        <w:t>Pro  rata,</w:t>
      </w:r>
      <w:r w:rsidR="00E63D24" w:rsidRPr="002F443A">
        <w:rPr>
          <w:rFonts w:ascii="Times New Roman" w:hAnsi="Times New Roman" w:cs="Times New Roman"/>
          <w:sz w:val="24"/>
          <w:szCs w:val="24"/>
        </w:rPr>
        <w:t xml:space="preserve">  sesuai  dengan  besarn</w:t>
      </w:r>
      <w:r w:rsidR="00DC3C23" w:rsidRPr="002F443A">
        <w:rPr>
          <w:rFonts w:ascii="Times New Roman" w:hAnsi="Times New Roman" w:cs="Times New Roman"/>
          <w:sz w:val="24"/>
          <w:szCs w:val="24"/>
        </w:rPr>
        <w:t>ya  imbangan  piutang  masing-</w:t>
      </w:r>
      <w:r w:rsidR="00DC3C23" w:rsidRPr="002F443A">
        <w:rPr>
          <w:rFonts w:ascii="Times New Roman" w:hAnsi="Times New Roman" w:cs="Times New Roman"/>
          <w:sz w:val="24"/>
          <w:szCs w:val="24"/>
        </w:rPr>
        <w:br/>
      </w:r>
      <w:r w:rsidR="00E63D24" w:rsidRPr="002F443A">
        <w:rPr>
          <w:rFonts w:ascii="Times New Roman" w:hAnsi="Times New Roman" w:cs="Times New Roman"/>
          <w:sz w:val="24"/>
          <w:szCs w:val="24"/>
        </w:rPr>
        <w:t xml:space="preserve">masing kreditor terhadap utang debitor secara keseluruhan. </w:t>
      </w:r>
    </w:p>
    <w:p w:rsidR="00E63D24" w:rsidRPr="002F443A" w:rsidRDefault="00E63D24" w:rsidP="00DA6178">
      <w:pPr>
        <w:spacing w:line="480" w:lineRule="auto"/>
        <w:ind w:left="993" w:firstLine="0"/>
        <w:rPr>
          <w:rFonts w:ascii="Times New Roman" w:hAnsi="Times New Roman" w:cs="Times New Roman"/>
          <w:sz w:val="24"/>
          <w:szCs w:val="24"/>
        </w:rPr>
      </w:pPr>
      <w:r w:rsidRPr="002F443A">
        <w:rPr>
          <w:rFonts w:ascii="Times New Roman" w:hAnsi="Times New Roman" w:cs="Times New Roman"/>
          <w:sz w:val="24"/>
          <w:szCs w:val="24"/>
        </w:rPr>
        <w:t xml:space="preserve">Sehubungan  dengan  eksistensi  dari  sekurangnya  dua  orang  kreditor merupakan suatu syarat mutlak karena jika hanya ada satu kreditor tidak perlu kepailitan karena tidak perlu pengaturan pembagian hasil eksekusi harta pailit kepada beberapa kreditor. </w:t>
      </w:r>
    </w:p>
    <w:p w:rsidR="00E63D24" w:rsidRPr="002F443A" w:rsidRDefault="00DC3C23" w:rsidP="00DA6178">
      <w:pPr>
        <w:spacing w:line="480" w:lineRule="auto"/>
        <w:ind w:left="709" w:firstLine="0"/>
        <w:rPr>
          <w:rFonts w:ascii="Times New Roman" w:hAnsi="Times New Roman" w:cs="Times New Roman"/>
          <w:sz w:val="24"/>
          <w:szCs w:val="24"/>
        </w:rPr>
      </w:pPr>
      <w:r w:rsidRPr="002F443A">
        <w:rPr>
          <w:rFonts w:ascii="Times New Roman" w:hAnsi="Times New Roman" w:cs="Times New Roman"/>
          <w:sz w:val="24"/>
          <w:szCs w:val="24"/>
          <w:lang w:val="id-ID"/>
        </w:rPr>
        <w:t>b.</w:t>
      </w:r>
      <w:r w:rsidRPr="002F443A">
        <w:rPr>
          <w:rFonts w:ascii="Times New Roman" w:hAnsi="Times New Roman" w:cs="Times New Roman"/>
          <w:sz w:val="24"/>
          <w:szCs w:val="24"/>
        </w:rPr>
        <w:t xml:space="preserve"> </w:t>
      </w:r>
      <w:r w:rsidR="00E63D24" w:rsidRPr="002F443A">
        <w:rPr>
          <w:rFonts w:ascii="Times New Roman" w:hAnsi="Times New Roman" w:cs="Times New Roman"/>
          <w:sz w:val="24"/>
          <w:szCs w:val="24"/>
        </w:rPr>
        <w:t xml:space="preserve">Pengertian Utang Yang Jatuh Waktu </w:t>
      </w:r>
    </w:p>
    <w:p w:rsidR="00E63D24" w:rsidRPr="002F443A" w:rsidRDefault="00E63D24" w:rsidP="00DA6178">
      <w:pPr>
        <w:widowControl w:val="0"/>
        <w:autoSpaceDE w:val="0"/>
        <w:autoSpaceDN w:val="0"/>
        <w:adjustRightInd w:val="0"/>
        <w:spacing w:line="480" w:lineRule="auto"/>
        <w:ind w:left="993" w:firstLine="0"/>
        <w:rPr>
          <w:rFonts w:ascii="Times New Roman" w:hAnsi="Times New Roman" w:cs="Times New Roman"/>
          <w:w w:val="103"/>
          <w:sz w:val="24"/>
          <w:szCs w:val="24"/>
          <w:lang w:val="id-ID"/>
        </w:rPr>
      </w:pPr>
      <w:bookmarkStart w:id="29" w:name="Pg35"/>
      <w:bookmarkEnd w:id="29"/>
      <w:r w:rsidRPr="002F443A">
        <w:rPr>
          <w:rFonts w:ascii="Times New Roman" w:hAnsi="Times New Roman" w:cs="Times New Roman"/>
          <w:sz w:val="24"/>
          <w:szCs w:val="24"/>
        </w:rPr>
        <w:t xml:space="preserve">Ketentuan  Umum  </w:t>
      </w:r>
      <w:r w:rsidR="00EF6116" w:rsidRPr="002F443A">
        <w:rPr>
          <w:rFonts w:ascii="Times New Roman" w:hAnsi="Times New Roman" w:cs="Times New Roman"/>
          <w:w w:val="103"/>
          <w:sz w:val="24"/>
          <w:szCs w:val="24"/>
          <w:lang w:val="id-ID"/>
        </w:rPr>
        <w:t>Undang-Undang</w:t>
      </w:r>
      <w:r w:rsidR="00210A93" w:rsidRPr="002F443A">
        <w:rPr>
          <w:rFonts w:ascii="Times New Roman" w:hAnsi="Times New Roman" w:cs="Times New Roman"/>
          <w:w w:val="103"/>
          <w:sz w:val="24"/>
          <w:szCs w:val="24"/>
          <w:lang w:val="id-ID"/>
        </w:rPr>
        <w:t xml:space="preserve"> No. 37 Tahun 2004 tentang Kepailitan dan Penundaan Kewajiban Pembayaran Utang (UUKPKPU).</w:t>
      </w:r>
      <w:r w:rsidR="00210A93" w:rsidRPr="002F443A">
        <w:rPr>
          <w:rFonts w:ascii="Times New Roman" w:hAnsi="Times New Roman" w:cs="Times New Roman"/>
          <w:w w:val="103"/>
          <w:sz w:val="24"/>
          <w:szCs w:val="24"/>
        </w:rPr>
        <w:t xml:space="preserve">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1 </w:t>
      </w:r>
      <w:r w:rsidR="004918C3" w:rsidRPr="002F443A">
        <w:rPr>
          <w:rFonts w:ascii="Times New Roman" w:hAnsi="Times New Roman" w:cs="Times New Roman"/>
          <w:sz w:val="24"/>
          <w:szCs w:val="24"/>
        </w:rPr>
        <w:t>angka</w:t>
      </w:r>
      <w:r w:rsidRPr="002F443A">
        <w:rPr>
          <w:rFonts w:ascii="Times New Roman" w:hAnsi="Times New Roman" w:cs="Times New Roman"/>
          <w:sz w:val="24"/>
          <w:szCs w:val="24"/>
        </w:rPr>
        <w:t xml:space="preserve"> (6), disebutkan bahwa pengertian “Utang” adalah : Kewajiban yang dinyatakan atau dapa</w:t>
      </w:r>
      <w:r w:rsidR="005A6E06" w:rsidRPr="002F443A">
        <w:rPr>
          <w:rFonts w:ascii="Times New Roman" w:hAnsi="Times New Roman" w:cs="Times New Roman"/>
          <w:sz w:val="24"/>
          <w:szCs w:val="24"/>
        </w:rPr>
        <w:t xml:space="preserve">t dinyatakan dalam jumlah uang </w:t>
      </w:r>
      <w:r w:rsidRPr="002F443A">
        <w:rPr>
          <w:rFonts w:ascii="Times New Roman" w:hAnsi="Times New Roman" w:cs="Times New Roman"/>
          <w:sz w:val="24"/>
          <w:szCs w:val="24"/>
        </w:rPr>
        <w:t>baik dalam mata uang Indonesia maupu</w:t>
      </w:r>
      <w:r w:rsidR="005A6E06" w:rsidRPr="002F443A">
        <w:rPr>
          <w:rFonts w:ascii="Times New Roman" w:hAnsi="Times New Roman" w:cs="Times New Roman"/>
          <w:sz w:val="24"/>
          <w:szCs w:val="24"/>
        </w:rPr>
        <w:t xml:space="preserve">n mata uang asing, baik secara </w:t>
      </w:r>
      <w:r w:rsidRPr="002F443A">
        <w:rPr>
          <w:rFonts w:ascii="Times New Roman" w:hAnsi="Times New Roman" w:cs="Times New Roman"/>
          <w:sz w:val="24"/>
          <w:szCs w:val="24"/>
        </w:rPr>
        <w:t>langsung maupun yang akan timbul di kemudi</w:t>
      </w:r>
      <w:r w:rsidR="004918C3" w:rsidRPr="002F443A">
        <w:rPr>
          <w:rFonts w:ascii="Times New Roman" w:hAnsi="Times New Roman" w:cs="Times New Roman"/>
          <w:sz w:val="24"/>
          <w:szCs w:val="24"/>
        </w:rPr>
        <w:t xml:space="preserve">an hari atau kontijen, </w:t>
      </w:r>
      <w:r w:rsidRPr="002F443A">
        <w:rPr>
          <w:rFonts w:ascii="Times New Roman" w:hAnsi="Times New Roman" w:cs="Times New Roman"/>
          <w:sz w:val="24"/>
          <w:szCs w:val="24"/>
        </w:rPr>
        <w:t>yang timbul karena perjanjian ata</w:t>
      </w:r>
      <w:r w:rsidR="004918C3" w:rsidRPr="002F443A">
        <w:rPr>
          <w:rFonts w:ascii="Times New Roman" w:hAnsi="Times New Roman" w:cs="Times New Roman"/>
          <w:sz w:val="24"/>
          <w:szCs w:val="24"/>
        </w:rPr>
        <w:t xml:space="preserve">u </w:t>
      </w:r>
      <w:r w:rsidR="00EF6116" w:rsidRPr="002F443A">
        <w:rPr>
          <w:rFonts w:ascii="Times New Roman" w:hAnsi="Times New Roman" w:cs="Times New Roman"/>
          <w:sz w:val="24"/>
          <w:szCs w:val="24"/>
        </w:rPr>
        <w:t>Undang-Undang</w:t>
      </w:r>
      <w:r w:rsidR="004918C3" w:rsidRPr="002F443A">
        <w:rPr>
          <w:rFonts w:ascii="Times New Roman" w:hAnsi="Times New Roman" w:cs="Times New Roman"/>
          <w:sz w:val="24"/>
          <w:szCs w:val="24"/>
        </w:rPr>
        <w:t xml:space="preserve"> dan yang wajib </w:t>
      </w:r>
      <w:r w:rsidRPr="002F443A">
        <w:rPr>
          <w:rFonts w:ascii="Times New Roman" w:hAnsi="Times New Roman" w:cs="Times New Roman"/>
          <w:sz w:val="24"/>
          <w:szCs w:val="24"/>
        </w:rPr>
        <w:t>dipenuhi oleh debitor dan bila tid</w:t>
      </w:r>
      <w:r w:rsidR="004918C3" w:rsidRPr="002F443A">
        <w:rPr>
          <w:rFonts w:ascii="Times New Roman" w:hAnsi="Times New Roman" w:cs="Times New Roman"/>
          <w:sz w:val="24"/>
          <w:szCs w:val="24"/>
        </w:rPr>
        <w:t xml:space="preserve">ak dipenuhi memberi hak kepada </w:t>
      </w:r>
      <w:r w:rsidRPr="002F443A">
        <w:rPr>
          <w:rFonts w:ascii="Times New Roman" w:hAnsi="Times New Roman" w:cs="Times New Roman"/>
          <w:sz w:val="24"/>
          <w:szCs w:val="24"/>
        </w:rPr>
        <w:t>kreditor untuk mendapat pemenuhannya dari harta kekayaan debito</w:t>
      </w:r>
      <w:r w:rsidR="004918C3" w:rsidRPr="002F443A">
        <w:rPr>
          <w:rFonts w:ascii="Times New Roman" w:hAnsi="Times New Roman" w:cs="Times New Roman"/>
          <w:sz w:val="24"/>
          <w:szCs w:val="24"/>
        </w:rPr>
        <w:t xml:space="preserve">r. Sedangkan  pengertian  dari </w:t>
      </w:r>
      <w:r w:rsidRPr="002F443A">
        <w:rPr>
          <w:rFonts w:ascii="Times New Roman" w:hAnsi="Times New Roman" w:cs="Times New Roman"/>
          <w:sz w:val="24"/>
          <w:szCs w:val="24"/>
        </w:rPr>
        <w:t xml:space="preserve">“Jatuh  waktu”  dapat  kita  lihat  di dalam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1238  Kitab  </w:t>
      </w:r>
      <w:r w:rsidR="00EF6116" w:rsidRPr="002F443A">
        <w:rPr>
          <w:rFonts w:ascii="Times New Roman" w:hAnsi="Times New Roman" w:cs="Times New Roman"/>
          <w:sz w:val="24"/>
          <w:szCs w:val="24"/>
        </w:rPr>
        <w:t>Undang-Undang</w:t>
      </w:r>
      <w:r w:rsidR="004918C3" w:rsidRPr="002F443A">
        <w:rPr>
          <w:rFonts w:ascii="Times New Roman" w:hAnsi="Times New Roman" w:cs="Times New Roman"/>
          <w:sz w:val="24"/>
          <w:szCs w:val="24"/>
        </w:rPr>
        <w:t xml:space="preserve">  Hukum  Perdata  yang </w:t>
      </w:r>
      <w:r w:rsidRPr="002F443A">
        <w:rPr>
          <w:rFonts w:ascii="Times New Roman" w:hAnsi="Times New Roman" w:cs="Times New Roman"/>
          <w:sz w:val="24"/>
          <w:szCs w:val="24"/>
        </w:rPr>
        <w:lastRenderedPageBreak/>
        <w:t>mengatur  bahwa  pihak  yang  ber</w:t>
      </w:r>
      <w:r w:rsidR="0055085F" w:rsidRPr="002F443A">
        <w:rPr>
          <w:rFonts w:ascii="Times New Roman" w:hAnsi="Times New Roman" w:cs="Times New Roman"/>
          <w:sz w:val="24"/>
          <w:szCs w:val="24"/>
        </w:rPr>
        <w:t>utang</w:t>
      </w:r>
      <w:r w:rsidRPr="002F443A">
        <w:rPr>
          <w:rFonts w:ascii="Times New Roman" w:hAnsi="Times New Roman" w:cs="Times New Roman"/>
          <w:sz w:val="24"/>
          <w:szCs w:val="24"/>
        </w:rPr>
        <w:t xml:space="preserve">  dianggap  l</w:t>
      </w:r>
      <w:r w:rsidR="00210A93" w:rsidRPr="002F443A">
        <w:rPr>
          <w:rFonts w:ascii="Times New Roman" w:hAnsi="Times New Roman" w:cs="Times New Roman"/>
          <w:sz w:val="24"/>
          <w:szCs w:val="24"/>
        </w:rPr>
        <w:t xml:space="preserve">alai  apabila  ia </w:t>
      </w:r>
      <w:r w:rsidRPr="002F443A">
        <w:rPr>
          <w:rFonts w:ascii="Times New Roman" w:hAnsi="Times New Roman" w:cs="Times New Roman"/>
          <w:sz w:val="24"/>
          <w:szCs w:val="24"/>
        </w:rPr>
        <w:t xml:space="preserve">dengan surat teguran telah dinyatakan pailit dan dalam surat tersebut debitor diberi waktu tertentu untuk melunasi utangya. </w:t>
      </w:r>
      <w:r w:rsidR="00210A93" w:rsidRPr="002F443A">
        <w:rPr>
          <w:rFonts w:ascii="Times New Roman" w:hAnsi="Times New Roman" w:cs="Times New Roman"/>
          <w:sz w:val="24"/>
          <w:szCs w:val="24"/>
        </w:rPr>
        <w:t>R</w:t>
      </w:r>
      <w:r w:rsidRPr="002F443A">
        <w:rPr>
          <w:rFonts w:ascii="Times New Roman" w:hAnsi="Times New Roman" w:cs="Times New Roman"/>
          <w:sz w:val="24"/>
          <w:szCs w:val="24"/>
        </w:rPr>
        <w:t xml:space="preserve">umusan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1238 Kitab </w:t>
      </w:r>
      <w:r w:rsidR="00EF6116" w:rsidRPr="002F443A">
        <w:rPr>
          <w:rFonts w:ascii="Times New Roman" w:hAnsi="Times New Roman" w:cs="Times New Roman"/>
          <w:sz w:val="24"/>
          <w:szCs w:val="24"/>
        </w:rPr>
        <w:t>Undang-Undang</w:t>
      </w:r>
      <w:r w:rsidRPr="002F443A">
        <w:rPr>
          <w:rFonts w:ascii="Times New Roman" w:hAnsi="Times New Roman" w:cs="Times New Roman"/>
          <w:sz w:val="24"/>
          <w:szCs w:val="24"/>
        </w:rPr>
        <w:t xml:space="preserve"> Hukum Perdata dapat  di lihat  bahwa,  dalam  Perikatan  untuk  </w:t>
      </w:r>
      <w:r w:rsidR="00DC3C23" w:rsidRPr="002F443A">
        <w:rPr>
          <w:rFonts w:ascii="Times New Roman" w:hAnsi="Times New Roman" w:cs="Times New Roman"/>
          <w:sz w:val="24"/>
          <w:szCs w:val="24"/>
        </w:rPr>
        <w:t xml:space="preserve">menyerahkan  atau </w:t>
      </w:r>
      <w:r w:rsidRPr="002F443A">
        <w:rPr>
          <w:rFonts w:ascii="Times New Roman" w:hAnsi="Times New Roman" w:cs="Times New Roman"/>
          <w:sz w:val="24"/>
          <w:szCs w:val="24"/>
        </w:rPr>
        <w:t xml:space="preserve">memberikan   sesuatu.   </w:t>
      </w:r>
      <w:r w:rsidR="00EF6116" w:rsidRPr="002F443A">
        <w:rPr>
          <w:rFonts w:ascii="Times New Roman" w:hAnsi="Times New Roman" w:cs="Times New Roman"/>
          <w:sz w:val="24"/>
          <w:szCs w:val="24"/>
        </w:rPr>
        <w:t>Undang-Undang</w:t>
      </w:r>
      <w:r w:rsidR="001F06CC" w:rsidRPr="002F443A">
        <w:rPr>
          <w:rFonts w:ascii="Times New Roman" w:hAnsi="Times New Roman" w:cs="Times New Roman"/>
          <w:sz w:val="24"/>
          <w:szCs w:val="24"/>
        </w:rPr>
        <w:t xml:space="preserve">  membedakan  </w:t>
      </w:r>
      <w:r w:rsidR="00DC3C23" w:rsidRPr="002F443A">
        <w:rPr>
          <w:rFonts w:ascii="Times New Roman" w:hAnsi="Times New Roman" w:cs="Times New Roman"/>
          <w:sz w:val="24"/>
          <w:szCs w:val="24"/>
        </w:rPr>
        <w:t xml:space="preserve">kelalaian </w:t>
      </w:r>
      <w:r w:rsidR="00760858" w:rsidRPr="002F443A">
        <w:rPr>
          <w:rFonts w:ascii="Times New Roman" w:hAnsi="Times New Roman" w:cs="Times New Roman"/>
          <w:sz w:val="24"/>
          <w:szCs w:val="24"/>
        </w:rPr>
        <w:t>berdasarkan adanya</w:t>
      </w:r>
      <w:r w:rsidR="00760858"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 xml:space="preserve">ketetapan waktu dalam perikatannya, dimana : </w:t>
      </w:r>
    </w:p>
    <w:p w:rsidR="00E63D24" w:rsidRPr="002F443A" w:rsidRDefault="00E63D24" w:rsidP="00DA6178">
      <w:pPr>
        <w:spacing w:line="480" w:lineRule="auto"/>
        <w:ind w:left="1276" w:hanging="283"/>
        <w:rPr>
          <w:rFonts w:ascii="Times New Roman" w:hAnsi="Times New Roman" w:cs="Times New Roman"/>
          <w:sz w:val="24"/>
          <w:szCs w:val="24"/>
        </w:rPr>
      </w:pPr>
      <w:r w:rsidRPr="002F443A">
        <w:rPr>
          <w:rFonts w:ascii="Times New Roman" w:hAnsi="Times New Roman" w:cs="Times New Roman"/>
          <w:sz w:val="24"/>
          <w:szCs w:val="24"/>
        </w:rPr>
        <w:t>1</w:t>
      </w:r>
      <w:r w:rsidR="00DC3C23" w:rsidRPr="002F443A">
        <w:rPr>
          <w:rFonts w:ascii="Times New Roman" w:hAnsi="Times New Roman" w:cs="Times New Roman"/>
          <w:sz w:val="24"/>
          <w:szCs w:val="24"/>
          <w:lang w:val="id-ID"/>
        </w:rPr>
        <w:t>)</w:t>
      </w:r>
      <w:r w:rsidR="00DB7AB3"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Dalam hal terdapat ketetapan waktu, </w:t>
      </w:r>
      <w:r w:rsidR="00DC3C23" w:rsidRPr="002F443A">
        <w:rPr>
          <w:rFonts w:ascii="Times New Roman" w:hAnsi="Times New Roman" w:cs="Times New Roman"/>
          <w:sz w:val="24"/>
          <w:szCs w:val="24"/>
        </w:rPr>
        <w:t xml:space="preserve">maka terhitung sejak lewatnya </w:t>
      </w:r>
      <w:r w:rsidR="00DC3C23" w:rsidRPr="002F443A">
        <w:rPr>
          <w:rFonts w:ascii="Times New Roman" w:hAnsi="Times New Roman" w:cs="Times New Roman"/>
          <w:sz w:val="24"/>
          <w:szCs w:val="24"/>
        </w:rPr>
        <w:br/>
      </w:r>
      <w:r w:rsidRPr="002F443A">
        <w:rPr>
          <w:rFonts w:ascii="Times New Roman" w:hAnsi="Times New Roman" w:cs="Times New Roman"/>
          <w:sz w:val="24"/>
          <w:szCs w:val="24"/>
        </w:rPr>
        <w:t>jangka waktu yang telah ditentukan</w:t>
      </w:r>
      <w:r w:rsidR="00DC3C23" w:rsidRPr="002F443A">
        <w:rPr>
          <w:rFonts w:ascii="Times New Roman" w:hAnsi="Times New Roman" w:cs="Times New Roman"/>
          <w:sz w:val="24"/>
          <w:szCs w:val="24"/>
        </w:rPr>
        <w:t xml:space="preserve"> dalam perikatannya tersebut, </w:t>
      </w:r>
      <w:r w:rsidR="00DC3C23" w:rsidRPr="002F443A">
        <w:rPr>
          <w:rFonts w:ascii="Times New Roman" w:hAnsi="Times New Roman" w:cs="Times New Roman"/>
          <w:sz w:val="24"/>
          <w:szCs w:val="24"/>
        </w:rPr>
        <w:br/>
      </w:r>
      <w:r w:rsidRPr="002F443A">
        <w:rPr>
          <w:rFonts w:ascii="Times New Roman" w:hAnsi="Times New Roman" w:cs="Times New Roman"/>
          <w:sz w:val="24"/>
          <w:szCs w:val="24"/>
        </w:rPr>
        <w:t xml:space="preserve">debitor dianggap telah lalai untuk melaksanakan kewajibannya. </w:t>
      </w:r>
    </w:p>
    <w:p w:rsidR="00AF408F" w:rsidRPr="002F443A" w:rsidRDefault="00E63D24" w:rsidP="00DA6178">
      <w:pPr>
        <w:spacing w:line="480" w:lineRule="auto"/>
        <w:ind w:left="1276" w:hanging="283"/>
        <w:rPr>
          <w:rFonts w:ascii="Times New Roman" w:hAnsi="Times New Roman" w:cs="Times New Roman"/>
          <w:sz w:val="24"/>
          <w:szCs w:val="24"/>
          <w:lang w:val="id-ID"/>
        </w:rPr>
      </w:pPr>
      <w:r w:rsidRPr="002F443A">
        <w:rPr>
          <w:rFonts w:ascii="Times New Roman" w:hAnsi="Times New Roman" w:cs="Times New Roman"/>
          <w:sz w:val="24"/>
          <w:szCs w:val="24"/>
        </w:rPr>
        <w:t>2</w:t>
      </w:r>
      <w:r w:rsidR="00DC3C23" w:rsidRPr="002F443A">
        <w:rPr>
          <w:rFonts w:ascii="Times New Roman" w:hAnsi="Times New Roman" w:cs="Times New Roman"/>
          <w:sz w:val="24"/>
          <w:szCs w:val="24"/>
          <w:lang w:val="id-ID"/>
        </w:rPr>
        <w:t>)</w:t>
      </w:r>
      <w:r w:rsidR="00DB7AB3" w:rsidRPr="002F443A">
        <w:rPr>
          <w:rFonts w:ascii="Times New Roman" w:hAnsi="Times New Roman" w:cs="Times New Roman"/>
          <w:sz w:val="24"/>
          <w:szCs w:val="24"/>
        </w:rPr>
        <w:t xml:space="preserve">. </w:t>
      </w:r>
      <w:r w:rsidRPr="002F443A">
        <w:rPr>
          <w:rFonts w:ascii="Times New Roman" w:hAnsi="Times New Roman" w:cs="Times New Roman"/>
          <w:sz w:val="24"/>
          <w:szCs w:val="24"/>
        </w:rPr>
        <w:t>Dalam  hal  tidak  ditentukan  terlebih</w:t>
      </w:r>
      <w:r w:rsidR="00DB7AB3" w:rsidRPr="002F443A">
        <w:rPr>
          <w:rFonts w:ascii="Times New Roman" w:hAnsi="Times New Roman" w:cs="Times New Roman"/>
          <w:sz w:val="24"/>
          <w:szCs w:val="24"/>
        </w:rPr>
        <w:t xml:space="preserve">  dahulu  saat  mana  debitor </w:t>
      </w:r>
      <w:r w:rsidRPr="002F443A">
        <w:rPr>
          <w:rFonts w:ascii="Times New Roman" w:hAnsi="Times New Roman" w:cs="Times New Roman"/>
          <w:sz w:val="24"/>
          <w:szCs w:val="24"/>
        </w:rPr>
        <w:t>berkewajiban untuk  melaksanakan</w:t>
      </w:r>
      <w:r w:rsidR="00DC3C23" w:rsidRPr="002F443A">
        <w:rPr>
          <w:rFonts w:ascii="Times New Roman" w:hAnsi="Times New Roman" w:cs="Times New Roman"/>
          <w:sz w:val="24"/>
          <w:szCs w:val="24"/>
        </w:rPr>
        <w:t xml:space="preserve">  kewajibannya tersebut, maka </w:t>
      </w:r>
      <w:r w:rsidR="00DC3C23" w:rsidRPr="002F443A">
        <w:rPr>
          <w:rFonts w:ascii="Times New Roman" w:hAnsi="Times New Roman" w:cs="Times New Roman"/>
          <w:sz w:val="24"/>
          <w:szCs w:val="24"/>
        </w:rPr>
        <w:br/>
      </w:r>
      <w:r w:rsidRPr="002F443A">
        <w:rPr>
          <w:rFonts w:ascii="Times New Roman" w:hAnsi="Times New Roman" w:cs="Times New Roman"/>
          <w:sz w:val="24"/>
          <w:szCs w:val="24"/>
        </w:rPr>
        <w:t>debitor baru dianggap lalai jika ia</w:t>
      </w:r>
      <w:r w:rsidR="00DC3C23" w:rsidRPr="002F443A">
        <w:rPr>
          <w:rFonts w:ascii="Times New Roman" w:hAnsi="Times New Roman" w:cs="Times New Roman"/>
          <w:sz w:val="24"/>
          <w:szCs w:val="24"/>
        </w:rPr>
        <w:t xml:space="preserve"> telah ditegur untuk memenuhi </w:t>
      </w:r>
      <w:r w:rsidR="00DC3C23" w:rsidRPr="002F443A">
        <w:rPr>
          <w:rFonts w:ascii="Times New Roman" w:hAnsi="Times New Roman" w:cs="Times New Roman"/>
          <w:sz w:val="24"/>
          <w:szCs w:val="24"/>
        </w:rPr>
        <w:br/>
      </w:r>
      <w:r w:rsidRPr="002F443A">
        <w:rPr>
          <w:rFonts w:ascii="Times New Roman" w:hAnsi="Times New Roman" w:cs="Times New Roman"/>
          <w:sz w:val="24"/>
          <w:szCs w:val="24"/>
        </w:rPr>
        <w:t>atau menunaikan kewajibannya yang</w:t>
      </w:r>
      <w:r w:rsidR="00DC3C23" w:rsidRPr="002F443A">
        <w:rPr>
          <w:rFonts w:ascii="Times New Roman" w:hAnsi="Times New Roman" w:cs="Times New Roman"/>
          <w:sz w:val="24"/>
          <w:szCs w:val="24"/>
        </w:rPr>
        <w:t xml:space="preserve"> terutang tersebut masih juga </w:t>
      </w:r>
      <w:r w:rsidR="00DC3C23" w:rsidRPr="002F443A">
        <w:rPr>
          <w:rFonts w:ascii="Times New Roman" w:hAnsi="Times New Roman" w:cs="Times New Roman"/>
          <w:sz w:val="24"/>
          <w:szCs w:val="24"/>
        </w:rPr>
        <w:br/>
      </w:r>
      <w:r w:rsidRPr="002F443A">
        <w:rPr>
          <w:rFonts w:ascii="Times New Roman" w:hAnsi="Times New Roman" w:cs="Times New Roman"/>
          <w:sz w:val="24"/>
          <w:szCs w:val="24"/>
        </w:rPr>
        <w:t>belum memenuhi kewajibannya yang</w:t>
      </w:r>
      <w:r w:rsidR="00DC3C23" w:rsidRPr="002F443A">
        <w:rPr>
          <w:rFonts w:ascii="Times New Roman" w:hAnsi="Times New Roman" w:cs="Times New Roman"/>
          <w:sz w:val="24"/>
          <w:szCs w:val="24"/>
        </w:rPr>
        <w:t xml:space="preserve"> terutang tersebut. Dalam hal </w:t>
      </w:r>
      <w:r w:rsidR="00DC3C23" w:rsidRPr="002F443A">
        <w:rPr>
          <w:rFonts w:ascii="Times New Roman" w:hAnsi="Times New Roman" w:cs="Times New Roman"/>
          <w:sz w:val="24"/>
          <w:szCs w:val="24"/>
        </w:rPr>
        <w:br/>
      </w:r>
      <w:r w:rsidRPr="002F443A">
        <w:rPr>
          <w:rFonts w:ascii="Times New Roman" w:hAnsi="Times New Roman" w:cs="Times New Roman"/>
          <w:sz w:val="24"/>
          <w:szCs w:val="24"/>
        </w:rPr>
        <w:t>yang  demikian  maka  bukti  tertulis</w:t>
      </w:r>
      <w:r w:rsidR="00DC3C23" w:rsidRPr="002F443A">
        <w:rPr>
          <w:rFonts w:ascii="Times New Roman" w:hAnsi="Times New Roman" w:cs="Times New Roman"/>
          <w:sz w:val="24"/>
          <w:szCs w:val="24"/>
        </w:rPr>
        <w:t xml:space="preserve">  dalam bentuk  teguran  yang </w:t>
      </w:r>
      <w:r w:rsidR="00DC3C23" w:rsidRPr="002F443A">
        <w:rPr>
          <w:rFonts w:ascii="Times New Roman" w:hAnsi="Times New Roman" w:cs="Times New Roman"/>
          <w:sz w:val="24"/>
          <w:szCs w:val="24"/>
        </w:rPr>
        <w:br/>
      </w:r>
      <w:r w:rsidRPr="002F443A">
        <w:rPr>
          <w:rFonts w:ascii="Times New Roman" w:hAnsi="Times New Roman" w:cs="Times New Roman"/>
          <w:sz w:val="24"/>
          <w:szCs w:val="24"/>
        </w:rPr>
        <w:t xml:space="preserve">disampaikan  oleh  kreditor  kepada </w:t>
      </w:r>
      <w:r w:rsidR="00DC3C23" w:rsidRPr="002F443A">
        <w:rPr>
          <w:rFonts w:ascii="Times New Roman" w:hAnsi="Times New Roman" w:cs="Times New Roman"/>
          <w:sz w:val="24"/>
          <w:szCs w:val="24"/>
        </w:rPr>
        <w:t xml:space="preserve"> debitor  mengenai  kelalaian </w:t>
      </w:r>
      <w:r w:rsidR="00DC3C23" w:rsidRPr="002F443A">
        <w:rPr>
          <w:rFonts w:ascii="Times New Roman" w:hAnsi="Times New Roman" w:cs="Times New Roman"/>
          <w:sz w:val="24"/>
          <w:szCs w:val="24"/>
        </w:rPr>
        <w:br/>
      </w:r>
      <w:r w:rsidRPr="002F443A">
        <w:rPr>
          <w:rFonts w:ascii="Times New Roman" w:hAnsi="Times New Roman" w:cs="Times New Roman"/>
          <w:sz w:val="24"/>
          <w:szCs w:val="24"/>
        </w:rPr>
        <w:t>debitor untuk memenuhi kewajibannya menjadi dan  merupakan</w:t>
      </w:r>
      <w:r w:rsidR="00DC3C23" w:rsidRPr="002F443A">
        <w:rPr>
          <w:rFonts w:ascii="Times New Roman" w:hAnsi="Times New Roman" w:cs="Times New Roman"/>
          <w:sz w:val="24"/>
          <w:szCs w:val="24"/>
        </w:rPr>
        <w:t xml:space="preserve"> </w:t>
      </w:r>
      <w:r w:rsidR="00DC3C23" w:rsidRPr="002F443A">
        <w:rPr>
          <w:rFonts w:ascii="Times New Roman" w:hAnsi="Times New Roman" w:cs="Times New Roman"/>
          <w:sz w:val="24"/>
          <w:szCs w:val="24"/>
        </w:rPr>
        <w:br/>
      </w:r>
      <w:r w:rsidRPr="002F443A">
        <w:rPr>
          <w:rFonts w:ascii="Times New Roman" w:hAnsi="Times New Roman" w:cs="Times New Roman"/>
          <w:sz w:val="24"/>
          <w:szCs w:val="24"/>
        </w:rPr>
        <w:t xml:space="preserve">satu-satunya bukti debitor yang lalai. </w:t>
      </w:r>
      <w:r w:rsidR="00210A93" w:rsidRPr="002F443A">
        <w:rPr>
          <w:rFonts w:ascii="Times New Roman" w:hAnsi="Times New Roman" w:cs="Times New Roman"/>
          <w:sz w:val="24"/>
          <w:szCs w:val="24"/>
        </w:rPr>
        <w:t xml:space="preserve"> </w:t>
      </w:r>
    </w:p>
    <w:p w:rsidR="00E63D24" w:rsidRPr="002F443A" w:rsidRDefault="00E63D24" w:rsidP="00DA6178">
      <w:pPr>
        <w:spacing w:line="480" w:lineRule="auto"/>
        <w:ind w:left="709" w:firstLine="567"/>
        <w:rPr>
          <w:rFonts w:ascii="Times New Roman" w:hAnsi="Times New Roman" w:cs="Times New Roman"/>
          <w:sz w:val="24"/>
          <w:szCs w:val="24"/>
        </w:rPr>
      </w:pPr>
      <w:r w:rsidRPr="002F443A">
        <w:rPr>
          <w:rFonts w:ascii="Times New Roman" w:hAnsi="Times New Roman" w:cs="Times New Roman"/>
          <w:sz w:val="24"/>
          <w:szCs w:val="24"/>
        </w:rPr>
        <w:t xml:space="preserve">Dalam konstruksi hukum tersebut berarti : </w:t>
      </w:r>
    </w:p>
    <w:p w:rsidR="00210A93" w:rsidRPr="002F443A" w:rsidRDefault="00E63D24" w:rsidP="00DA6178">
      <w:pPr>
        <w:spacing w:line="480" w:lineRule="auto"/>
        <w:ind w:left="1560" w:hanging="284"/>
        <w:rPr>
          <w:rFonts w:ascii="Times New Roman" w:hAnsi="Times New Roman" w:cs="Times New Roman"/>
          <w:sz w:val="24"/>
          <w:szCs w:val="24"/>
        </w:rPr>
      </w:pPr>
      <w:bookmarkStart w:id="30" w:name="Pg36"/>
      <w:bookmarkEnd w:id="30"/>
      <w:r w:rsidRPr="002F443A">
        <w:rPr>
          <w:rFonts w:ascii="Times New Roman" w:hAnsi="Times New Roman" w:cs="Times New Roman"/>
          <w:sz w:val="24"/>
          <w:szCs w:val="24"/>
        </w:rPr>
        <w:t>1</w:t>
      </w:r>
      <w:r w:rsidR="00DC3C23" w:rsidRPr="002F443A">
        <w:rPr>
          <w:rFonts w:ascii="Times New Roman" w:hAnsi="Times New Roman" w:cs="Times New Roman"/>
          <w:sz w:val="24"/>
          <w:szCs w:val="24"/>
          <w:lang w:val="id-ID"/>
        </w:rPr>
        <w:t>)</w:t>
      </w:r>
      <w:r w:rsidR="00F65AF1" w:rsidRPr="002F443A">
        <w:rPr>
          <w:rFonts w:ascii="Times New Roman" w:hAnsi="Times New Roman" w:cs="Times New Roman"/>
          <w:sz w:val="24"/>
          <w:szCs w:val="24"/>
        </w:rPr>
        <w:t>.</w:t>
      </w:r>
      <w:r w:rsidRPr="002F443A">
        <w:rPr>
          <w:rFonts w:ascii="Times New Roman" w:hAnsi="Times New Roman" w:cs="Times New Roman"/>
          <w:sz w:val="24"/>
          <w:szCs w:val="24"/>
        </w:rPr>
        <w:t xml:space="preserve">Dalam hal terdapat ketetapan waktu, maka saat jatuh tempo </w:t>
      </w:r>
      <w:r w:rsidR="00F65AF1" w:rsidRPr="002F443A">
        <w:rPr>
          <w:rFonts w:ascii="Times New Roman" w:hAnsi="Times New Roman" w:cs="Times New Roman"/>
          <w:sz w:val="24"/>
          <w:szCs w:val="24"/>
        </w:rPr>
        <w:t xml:space="preserve">adalah </w:t>
      </w:r>
      <w:r w:rsidRPr="002F443A">
        <w:rPr>
          <w:rFonts w:ascii="Times New Roman" w:hAnsi="Times New Roman" w:cs="Times New Roman"/>
          <w:sz w:val="24"/>
          <w:szCs w:val="24"/>
        </w:rPr>
        <w:t>saat atau waktu yang telah ditent</w:t>
      </w:r>
      <w:r w:rsidR="00F65AF1" w:rsidRPr="002F443A">
        <w:rPr>
          <w:rFonts w:ascii="Times New Roman" w:hAnsi="Times New Roman" w:cs="Times New Roman"/>
          <w:sz w:val="24"/>
          <w:szCs w:val="24"/>
        </w:rPr>
        <w:t xml:space="preserve">ukan dalam perikatannya, yang </w:t>
      </w:r>
      <w:r w:rsidRPr="002F443A">
        <w:rPr>
          <w:rFonts w:ascii="Times New Roman" w:hAnsi="Times New Roman" w:cs="Times New Roman"/>
          <w:sz w:val="24"/>
          <w:szCs w:val="24"/>
        </w:rPr>
        <w:t xml:space="preserve">juga merupakan saat pemenuhan kewajiban oleh debitor. </w:t>
      </w:r>
    </w:p>
    <w:p w:rsidR="005A6E06" w:rsidRPr="002F443A" w:rsidRDefault="00E63D24" w:rsidP="00DA6178">
      <w:pPr>
        <w:spacing w:line="480" w:lineRule="auto"/>
        <w:ind w:left="1560" w:hanging="284"/>
        <w:rPr>
          <w:rFonts w:ascii="Times New Roman" w:hAnsi="Times New Roman" w:cs="Times New Roman"/>
          <w:sz w:val="24"/>
          <w:szCs w:val="24"/>
        </w:rPr>
      </w:pPr>
      <w:r w:rsidRPr="002F443A">
        <w:rPr>
          <w:rFonts w:ascii="Times New Roman" w:hAnsi="Times New Roman" w:cs="Times New Roman"/>
          <w:sz w:val="24"/>
          <w:szCs w:val="24"/>
        </w:rPr>
        <w:lastRenderedPageBreak/>
        <w:t>2</w:t>
      </w:r>
      <w:r w:rsidR="00DC3C23" w:rsidRPr="002F443A">
        <w:rPr>
          <w:rFonts w:ascii="Times New Roman" w:hAnsi="Times New Roman" w:cs="Times New Roman"/>
          <w:sz w:val="24"/>
          <w:szCs w:val="24"/>
          <w:lang w:val="id-ID"/>
        </w:rPr>
        <w:t>)</w:t>
      </w:r>
      <w:r w:rsidR="00F65AF1" w:rsidRPr="002F443A">
        <w:rPr>
          <w:rFonts w:ascii="Times New Roman" w:hAnsi="Times New Roman" w:cs="Times New Roman"/>
          <w:sz w:val="24"/>
          <w:szCs w:val="24"/>
        </w:rPr>
        <w:t>.</w:t>
      </w:r>
      <w:r w:rsidRPr="002F443A">
        <w:rPr>
          <w:rFonts w:ascii="Times New Roman" w:hAnsi="Times New Roman" w:cs="Times New Roman"/>
          <w:sz w:val="24"/>
          <w:szCs w:val="24"/>
        </w:rPr>
        <w:t xml:space="preserve">Dalam  hal  tidak  ditentukan  waktu </w:t>
      </w:r>
      <w:r w:rsidR="00DC3C23" w:rsidRPr="002F443A">
        <w:rPr>
          <w:rFonts w:ascii="Times New Roman" w:hAnsi="Times New Roman" w:cs="Times New Roman"/>
          <w:sz w:val="24"/>
          <w:szCs w:val="24"/>
        </w:rPr>
        <w:t xml:space="preserve"> pelaksanaan  kewajiban  oleh </w:t>
      </w:r>
      <w:r w:rsidRPr="002F443A">
        <w:rPr>
          <w:rFonts w:ascii="Times New Roman" w:hAnsi="Times New Roman" w:cs="Times New Roman"/>
          <w:sz w:val="24"/>
          <w:szCs w:val="24"/>
        </w:rPr>
        <w:t>debitor dalam perikatannya, maka saat jatuh tempo adal</w:t>
      </w:r>
      <w:r w:rsidR="00210A93" w:rsidRPr="002F443A">
        <w:rPr>
          <w:rFonts w:ascii="Times New Roman" w:hAnsi="Times New Roman" w:cs="Times New Roman"/>
          <w:sz w:val="24"/>
          <w:szCs w:val="24"/>
        </w:rPr>
        <w:t xml:space="preserve">ah saat </w:t>
      </w:r>
      <w:r w:rsidR="00DB7AB3" w:rsidRPr="002F443A">
        <w:rPr>
          <w:rFonts w:ascii="Times New Roman" w:hAnsi="Times New Roman" w:cs="Times New Roman"/>
          <w:sz w:val="24"/>
          <w:szCs w:val="24"/>
        </w:rPr>
        <w:t xml:space="preserve">dimana debitor telah ditegur </w:t>
      </w:r>
      <w:r w:rsidRPr="002F443A">
        <w:rPr>
          <w:rFonts w:ascii="Times New Roman" w:hAnsi="Times New Roman" w:cs="Times New Roman"/>
          <w:sz w:val="24"/>
          <w:szCs w:val="24"/>
        </w:rPr>
        <w:t>ol</w:t>
      </w:r>
      <w:r w:rsidR="00210A93" w:rsidRPr="002F443A">
        <w:rPr>
          <w:rFonts w:ascii="Times New Roman" w:hAnsi="Times New Roman" w:cs="Times New Roman"/>
          <w:sz w:val="24"/>
          <w:szCs w:val="24"/>
        </w:rPr>
        <w:t>eh  kredit</w:t>
      </w:r>
      <w:r w:rsidR="00DC3C23" w:rsidRPr="002F443A">
        <w:rPr>
          <w:rFonts w:ascii="Times New Roman" w:hAnsi="Times New Roman" w:cs="Times New Roman"/>
          <w:sz w:val="24"/>
          <w:szCs w:val="24"/>
          <w:lang w:val="id-ID"/>
        </w:rPr>
        <w:t>o</w:t>
      </w:r>
      <w:r w:rsidR="00210A93" w:rsidRPr="002F443A">
        <w:rPr>
          <w:rFonts w:ascii="Times New Roman" w:hAnsi="Times New Roman" w:cs="Times New Roman"/>
          <w:sz w:val="24"/>
          <w:szCs w:val="24"/>
        </w:rPr>
        <w:t xml:space="preserve">r  untuk  </w:t>
      </w:r>
      <w:r w:rsidR="00DB7AB3" w:rsidRPr="002F443A">
        <w:rPr>
          <w:rFonts w:ascii="Times New Roman" w:hAnsi="Times New Roman" w:cs="Times New Roman"/>
          <w:sz w:val="24"/>
          <w:szCs w:val="24"/>
        </w:rPr>
        <w:t xml:space="preserve">memenuhi </w:t>
      </w:r>
      <w:r w:rsidRPr="002F443A">
        <w:rPr>
          <w:rFonts w:ascii="Times New Roman" w:hAnsi="Times New Roman" w:cs="Times New Roman"/>
          <w:sz w:val="24"/>
          <w:szCs w:val="24"/>
        </w:rPr>
        <w:t>kewajibannya. Tanpa adanya teguran</w:t>
      </w:r>
      <w:r w:rsidR="00210A93" w:rsidRPr="002F443A">
        <w:rPr>
          <w:rFonts w:ascii="Times New Roman" w:hAnsi="Times New Roman" w:cs="Times New Roman"/>
          <w:sz w:val="24"/>
          <w:szCs w:val="24"/>
        </w:rPr>
        <w:t xml:space="preserve"> </w:t>
      </w:r>
      <w:r w:rsidR="00DC3C23" w:rsidRPr="002F443A">
        <w:rPr>
          <w:rFonts w:ascii="Times New Roman" w:hAnsi="Times New Roman" w:cs="Times New Roman"/>
          <w:sz w:val="24"/>
          <w:szCs w:val="24"/>
        </w:rPr>
        <w:t xml:space="preserve">tersebut maka kewajiban atau </w:t>
      </w:r>
      <w:r w:rsidRPr="002F443A">
        <w:rPr>
          <w:rFonts w:ascii="Times New Roman" w:hAnsi="Times New Roman" w:cs="Times New Roman"/>
          <w:sz w:val="24"/>
          <w:szCs w:val="24"/>
        </w:rPr>
        <w:t xml:space="preserve">utang debitor kepada kreditor belum dapat dianggap jatuh tempo. </w:t>
      </w:r>
    </w:p>
    <w:p w:rsidR="00AF408F" w:rsidRPr="002F443A" w:rsidRDefault="00E63D24" w:rsidP="00DA6178">
      <w:pPr>
        <w:spacing w:line="480" w:lineRule="auto"/>
        <w:ind w:left="1276" w:firstLine="0"/>
        <w:rPr>
          <w:rFonts w:ascii="Times New Roman" w:hAnsi="Times New Roman" w:cs="Times New Roman"/>
          <w:sz w:val="24"/>
          <w:szCs w:val="24"/>
          <w:lang w:val="id-ID"/>
        </w:rPr>
      </w:pPr>
      <w:r w:rsidRPr="002F443A">
        <w:rPr>
          <w:rFonts w:ascii="Times New Roman" w:hAnsi="Times New Roman" w:cs="Times New Roman"/>
          <w:sz w:val="24"/>
          <w:szCs w:val="24"/>
        </w:rPr>
        <w:t xml:space="preserve">Dengan demikian berarti atas perikatan untuk atau memberikan </w:t>
      </w:r>
      <w:r w:rsidRPr="002F443A">
        <w:rPr>
          <w:rFonts w:ascii="Times New Roman" w:hAnsi="Times New Roman" w:cs="Times New Roman"/>
          <w:sz w:val="24"/>
          <w:szCs w:val="24"/>
        </w:rPr>
        <w:br/>
        <w:t xml:space="preserve">sesuatu  dalam  bentuk  uang  tunai,  yang  telah  ditentukan  saat </w:t>
      </w:r>
      <w:r w:rsidRPr="002F443A">
        <w:rPr>
          <w:rFonts w:ascii="Times New Roman" w:hAnsi="Times New Roman" w:cs="Times New Roman"/>
          <w:sz w:val="24"/>
          <w:szCs w:val="24"/>
        </w:rPr>
        <w:br/>
        <w:t xml:space="preserve">penyerahannya,  maka  terhitung  dengan  lewatnya  jangka  waktu </w:t>
      </w:r>
      <w:r w:rsidRPr="002F443A">
        <w:rPr>
          <w:rFonts w:ascii="Times New Roman" w:hAnsi="Times New Roman" w:cs="Times New Roman"/>
          <w:sz w:val="24"/>
          <w:szCs w:val="24"/>
        </w:rPr>
        <w:br/>
        <w:t>tersebut,  utang  tersebut  demi  hukum  t</w:t>
      </w:r>
      <w:r w:rsidR="00F65AF1" w:rsidRPr="002F443A">
        <w:rPr>
          <w:rFonts w:ascii="Times New Roman" w:hAnsi="Times New Roman" w:cs="Times New Roman"/>
          <w:sz w:val="24"/>
          <w:szCs w:val="24"/>
        </w:rPr>
        <w:t xml:space="preserve">elah  jatuh  tempo  dan  dapat </w:t>
      </w:r>
      <w:r w:rsidRPr="002F443A">
        <w:rPr>
          <w:rFonts w:ascii="Times New Roman" w:hAnsi="Times New Roman" w:cs="Times New Roman"/>
          <w:sz w:val="24"/>
          <w:szCs w:val="24"/>
        </w:rPr>
        <w:t xml:space="preserve">ditagih. Dalam  konteks  ini  berarti,  jika  kreditor  bermaksud  untuk memajukan kepailitan atas diri debitor, maka kreditor tidak perlu lagi mengajukan bukti lain, selain perjanjian yang menentukan saat jatuh temponya yang telah terlewati tadi. </w:t>
      </w:r>
    </w:p>
    <w:p w:rsidR="00AF408F" w:rsidRPr="002F443A" w:rsidRDefault="00DC3C23" w:rsidP="00DA6178">
      <w:pPr>
        <w:spacing w:line="480" w:lineRule="auto"/>
        <w:ind w:left="284" w:firstLine="0"/>
        <w:rPr>
          <w:rFonts w:ascii="Times New Roman" w:hAnsi="Times New Roman" w:cs="Times New Roman"/>
          <w:b/>
          <w:sz w:val="24"/>
          <w:szCs w:val="24"/>
          <w:lang w:val="id-ID"/>
        </w:rPr>
      </w:pPr>
      <w:r w:rsidRPr="002F443A">
        <w:rPr>
          <w:rFonts w:ascii="Times New Roman" w:hAnsi="Times New Roman" w:cs="Times New Roman"/>
          <w:b/>
          <w:sz w:val="24"/>
          <w:szCs w:val="24"/>
          <w:lang w:val="id-ID"/>
        </w:rPr>
        <w:t>8.</w:t>
      </w:r>
      <w:r w:rsidR="00AF408F" w:rsidRPr="002F443A">
        <w:rPr>
          <w:rFonts w:ascii="Times New Roman" w:hAnsi="Times New Roman" w:cs="Times New Roman"/>
          <w:b/>
          <w:sz w:val="24"/>
          <w:szCs w:val="24"/>
          <w:lang w:val="id-ID"/>
        </w:rPr>
        <w:t xml:space="preserve"> </w:t>
      </w:r>
      <w:r w:rsidRPr="002F443A">
        <w:rPr>
          <w:rFonts w:ascii="Times New Roman" w:hAnsi="Times New Roman" w:cs="Times New Roman"/>
          <w:b/>
          <w:sz w:val="24"/>
          <w:szCs w:val="24"/>
          <w:lang w:val="id-ID"/>
        </w:rPr>
        <w:t xml:space="preserve">  </w:t>
      </w:r>
      <w:r w:rsidR="00AF408F" w:rsidRPr="002F443A">
        <w:rPr>
          <w:rFonts w:ascii="Times New Roman" w:hAnsi="Times New Roman" w:cs="Times New Roman"/>
          <w:b/>
          <w:sz w:val="24"/>
          <w:szCs w:val="24"/>
          <w:lang w:val="id-ID"/>
        </w:rPr>
        <w:t>Harta Kepailitan</w:t>
      </w:r>
    </w:p>
    <w:p w:rsidR="00F65AF1" w:rsidRPr="002F443A" w:rsidRDefault="00E63D24" w:rsidP="001F06CC">
      <w:pPr>
        <w:spacing w:line="480" w:lineRule="auto"/>
        <w:ind w:left="709" w:firstLine="567"/>
        <w:rPr>
          <w:rFonts w:ascii="Times New Roman" w:hAnsi="Times New Roman" w:cs="Times New Roman"/>
          <w:sz w:val="24"/>
          <w:szCs w:val="24"/>
        </w:rPr>
      </w:pPr>
      <w:r w:rsidRPr="002F443A">
        <w:rPr>
          <w:rFonts w:ascii="Times New Roman" w:hAnsi="Times New Roman" w:cs="Times New Roman"/>
          <w:sz w:val="24"/>
          <w:szCs w:val="24"/>
        </w:rPr>
        <w:t>Yang disebut dengan harta pailit adalah harta milik</w:t>
      </w:r>
      <w:r w:rsidR="005A6E06" w:rsidRPr="002F443A">
        <w:rPr>
          <w:rFonts w:ascii="Times New Roman" w:hAnsi="Times New Roman" w:cs="Times New Roman"/>
          <w:sz w:val="24"/>
          <w:szCs w:val="24"/>
        </w:rPr>
        <w:t xml:space="preserve"> debitor yang dinyatakan </w:t>
      </w:r>
      <w:r w:rsidRPr="002F443A">
        <w:rPr>
          <w:rFonts w:ascii="Times New Roman" w:hAnsi="Times New Roman" w:cs="Times New Roman"/>
          <w:sz w:val="24"/>
          <w:szCs w:val="24"/>
        </w:rPr>
        <w:t>pailit berdasarkan keputusan Pengadilan. Ke</w:t>
      </w:r>
      <w:r w:rsidR="005A6E06" w:rsidRPr="002F443A">
        <w:rPr>
          <w:rFonts w:ascii="Times New Roman" w:hAnsi="Times New Roman" w:cs="Times New Roman"/>
          <w:sz w:val="24"/>
          <w:szCs w:val="24"/>
        </w:rPr>
        <w:t xml:space="preserve">tentuan </w:t>
      </w:r>
      <w:r w:rsidR="005176F0" w:rsidRPr="002F443A">
        <w:rPr>
          <w:rFonts w:ascii="Times New Roman" w:hAnsi="Times New Roman" w:cs="Times New Roman"/>
          <w:sz w:val="24"/>
          <w:szCs w:val="24"/>
        </w:rPr>
        <w:t>Pasal</w:t>
      </w:r>
      <w:r w:rsidR="005A6E06" w:rsidRPr="002F443A">
        <w:rPr>
          <w:rFonts w:ascii="Times New Roman" w:hAnsi="Times New Roman" w:cs="Times New Roman"/>
          <w:sz w:val="24"/>
          <w:szCs w:val="24"/>
        </w:rPr>
        <w:t xml:space="preserve"> 21 </w:t>
      </w:r>
      <w:r w:rsidR="00EF6116" w:rsidRPr="002F443A">
        <w:rPr>
          <w:rFonts w:ascii="Times New Roman" w:hAnsi="Times New Roman" w:cs="Times New Roman"/>
          <w:sz w:val="24"/>
          <w:szCs w:val="24"/>
        </w:rPr>
        <w:t>Undang-Undang</w:t>
      </w:r>
      <w:r w:rsidR="005A6E06" w:rsidRPr="002F443A">
        <w:rPr>
          <w:rFonts w:ascii="Times New Roman" w:hAnsi="Times New Roman" w:cs="Times New Roman"/>
          <w:sz w:val="24"/>
          <w:szCs w:val="24"/>
        </w:rPr>
        <w:t xml:space="preserve"> </w:t>
      </w:r>
      <w:r w:rsidRPr="002F443A">
        <w:rPr>
          <w:rFonts w:ascii="Times New Roman" w:hAnsi="Times New Roman" w:cs="Times New Roman"/>
          <w:sz w:val="24"/>
          <w:szCs w:val="24"/>
        </w:rPr>
        <w:t>Kepailitan dan Penundaan Pembayaran Utang</w:t>
      </w:r>
      <w:r w:rsidR="005A6E06" w:rsidRPr="002F443A">
        <w:rPr>
          <w:rFonts w:ascii="Times New Roman" w:hAnsi="Times New Roman" w:cs="Times New Roman"/>
          <w:sz w:val="24"/>
          <w:szCs w:val="24"/>
        </w:rPr>
        <w:t xml:space="preserve"> secara tegas menyatakan bahwa </w:t>
      </w:r>
      <w:r w:rsidRPr="002F443A">
        <w:rPr>
          <w:rFonts w:ascii="Times New Roman" w:hAnsi="Times New Roman" w:cs="Times New Roman"/>
          <w:sz w:val="24"/>
          <w:szCs w:val="24"/>
        </w:rPr>
        <w:t xml:space="preserve">“Kepailitan meliputi seluruh kekayaan debitor yang ada pada saat pernyataan pailit itu dijatuhkan oleh </w:t>
      </w:r>
      <w:r w:rsidR="001C6CC2" w:rsidRPr="002F443A">
        <w:rPr>
          <w:rFonts w:ascii="Times New Roman" w:hAnsi="Times New Roman" w:cs="Times New Roman"/>
          <w:sz w:val="24"/>
          <w:szCs w:val="24"/>
        </w:rPr>
        <w:t>Pengadilan</w:t>
      </w:r>
      <w:r w:rsidRPr="002F443A">
        <w:rPr>
          <w:rFonts w:ascii="Times New Roman" w:hAnsi="Times New Roman" w:cs="Times New Roman"/>
          <w:sz w:val="24"/>
          <w:szCs w:val="24"/>
        </w:rPr>
        <w:t xml:space="preserve"> dan meliputi juga seluruh kekayaan yang diperoleh selama kepailitan berlangsung”. Wala</w:t>
      </w:r>
      <w:r w:rsidR="001C6CC2" w:rsidRPr="002F443A">
        <w:rPr>
          <w:rFonts w:ascii="Times New Roman" w:hAnsi="Times New Roman" w:cs="Times New Roman"/>
          <w:sz w:val="24"/>
          <w:szCs w:val="24"/>
        </w:rPr>
        <w:t>pun</w:t>
      </w:r>
      <w:r w:rsidRPr="002F443A">
        <w:rPr>
          <w:rFonts w:ascii="Times New Roman" w:hAnsi="Times New Roman" w:cs="Times New Roman"/>
          <w:sz w:val="24"/>
          <w:szCs w:val="24"/>
        </w:rPr>
        <w:t xml:space="preserve"> demikian ketentuan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20 </w:t>
      </w:r>
      <w:r w:rsidR="00EF6116" w:rsidRPr="002F443A">
        <w:rPr>
          <w:rFonts w:ascii="Times New Roman" w:hAnsi="Times New Roman" w:cs="Times New Roman"/>
          <w:w w:val="103"/>
          <w:sz w:val="24"/>
          <w:szCs w:val="24"/>
          <w:lang w:val="id-ID"/>
        </w:rPr>
        <w:t>Undang-Undang</w:t>
      </w:r>
      <w:r w:rsidR="00210A93" w:rsidRPr="002F443A">
        <w:rPr>
          <w:rFonts w:ascii="Times New Roman" w:hAnsi="Times New Roman" w:cs="Times New Roman"/>
          <w:w w:val="103"/>
          <w:sz w:val="24"/>
          <w:szCs w:val="24"/>
          <w:lang w:val="id-ID"/>
        </w:rPr>
        <w:t xml:space="preserve"> No. 37 Tahun 2004 tentang Kepailitan dan Penundaan Kewajiban </w:t>
      </w:r>
      <w:r w:rsidR="00210A93" w:rsidRPr="002F443A">
        <w:rPr>
          <w:rFonts w:ascii="Times New Roman" w:hAnsi="Times New Roman" w:cs="Times New Roman"/>
          <w:w w:val="103"/>
          <w:sz w:val="24"/>
          <w:szCs w:val="24"/>
          <w:lang w:val="id-ID"/>
        </w:rPr>
        <w:lastRenderedPageBreak/>
        <w:t>Pembayaran Utang (UUKPKPU).</w:t>
      </w:r>
      <w:r w:rsidR="00210A93" w:rsidRPr="002F443A">
        <w:rPr>
          <w:rFonts w:ascii="Times New Roman" w:hAnsi="Times New Roman" w:cs="Times New Roman"/>
          <w:w w:val="103"/>
          <w:sz w:val="24"/>
          <w:szCs w:val="24"/>
        </w:rPr>
        <w:t xml:space="preserve"> </w:t>
      </w:r>
      <w:r w:rsidRPr="002F443A">
        <w:rPr>
          <w:rFonts w:ascii="Times New Roman" w:hAnsi="Times New Roman" w:cs="Times New Roman"/>
          <w:sz w:val="24"/>
          <w:szCs w:val="24"/>
        </w:rPr>
        <w:t>mengecualikan beberapa macam harta kekayaan debitor dari harta pailit. Khusus bagi  individu  atau  debit</w:t>
      </w:r>
      <w:r w:rsidR="005A6E06" w:rsidRPr="002F443A">
        <w:rPr>
          <w:rFonts w:ascii="Times New Roman" w:hAnsi="Times New Roman" w:cs="Times New Roman"/>
          <w:sz w:val="24"/>
          <w:szCs w:val="24"/>
        </w:rPr>
        <w:t xml:space="preserve">or perorangan  yang dinyatakan </w:t>
      </w:r>
      <w:r w:rsidRPr="002F443A">
        <w:rPr>
          <w:rFonts w:ascii="Times New Roman" w:hAnsi="Times New Roman" w:cs="Times New Roman"/>
          <w:sz w:val="24"/>
          <w:szCs w:val="24"/>
        </w:rPr>
        <w:t xml:space="preserve">pailit, maka seluruh akibat dari pernyataan pailit tersebut yang berlaku </w:t>
      </w:r>
      <w:bookmarkStart w:id="31" w:name="Pg37"/>
      <w:bookmarkEnd w:id="31"/>
      <w:r w:rsidRPr="002F443A">
        <w:rPr>
          <w:rFonts w:ascii="Times New Roman" w:hAnsi="Times New Roman" w:cs="Times New Roman"/>
          <w:sz w:val="24"/>
          <w:szCs w:val="24"/>
        </w:rPr>
        <w:t xml:space="preserve">untuk debitor pailit juga berlaku untuk suami atau isteri yang menikah dalam persatuan harta dengan debitor pailit tersebut. </w:t>
      </w:r>
    </w:p>
    <w:p w:rsidR="00E63D24" w:rsidRPr="002F443A" w:rsidRDefault="00E63D24" w:rsidP="001F06CC">
      <w:pPr>
        <w:spacing w:line="480" w:lineRule="auto"/>
        <w:ind w:left="709" w:firstLine="567"/>
        <w:rPr>
          <w:rFonts w:ascii="Times New Roman" w:hAnsi="Times New Roman" w:cs="Times New Roman"/>
          <w:sz w:val="24"/>
          <w:szCs w:val="24"/>
        </w:rPr>
      </w:pPr>
      <w:r w:rsidRPr="002F443A">
        <w:rPr>
          <w:rFonts w:ascii="Times New Roman" w:hAnsi="Times New Roman" w:cs="Times New Roman"/>
          <w:sz w:val="24"/>
          <w:szCs w:val="24"/>
        </w:rPr>
        <w:t xml:space="preserve">Ketentuan ini sejalan dengan ketentuan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3 ayat  (1) jo </w:t>
      </w:r>
      <w:r w:rsidR="005176F0" w:rsidRPr="002F443A">
        <w:rPr>
          <w:rFonts w:ascii="Times New Roman" w:hAnsi="Times New Roman" w:cs="Times New Roman"/>
          <w:sz w:val="24"/>
          <w:szCs w:val="24"/>
        </w:rPr>
        <w:t>Pasal</w:t>
      </w:r>
      <w:r w:rsidR="001C6CC2" w:rsidRPr="002F443A">
        <w:rPr>
          <w:rFonts w:ascii="Times New Roman" w:hAnsi="Times New Roman" w:cs="Times New Roman"/>
          <w:sz w:val="24"/>
          <w:szCs w:val="24"/>
        </w:rPr>
        <w:t xml:space="preserve">  3 ayat </w:t>
      </w:r>
      <w:r w:rsidRPr="002F443A">
        <w:rPr>
          <w:rFonts w:ascii="Times New Roman" w:hAnsi="Times New Roman" w:cs="Times New Roman"/>
          <w:sz w:val="24"/>
          <w:szCs w:val="24"/>
        </w:rPr>
        <w:t xml:space="preserve">(2) </w:t>
      </w:r>
      <w:r w:rsidR="00EF6116" w:rsidRPr="002F443A">
        <w:rPr>
          <w:rFonts w:ascii="Times New Roman" w:hAnsi="Times New Roman" w:cs="Times New Roman"/>
          <w:w w:val="103"/>
          <w:sz w:val="24"/>
          <w:szCs w:val="24"/>
          <w:lang w:val="id-ID"/>
        </w:rPr>
        <w:t>Undang-Undang</w:t>
      </w:r>
      <w:r w:rsidR="00923444" w:rsidRPr="002F443A">
        <w:rPr>
          <w:rFonts w:ascii="Times New Roman" w:hAnsi="Times New Roman" w:cs="Times New Roman"/>
          <w:w w:val="103"/>
          <w:sz w:val="24"/>
          <w:szCs w:val="24"/>
          <w:lang w:val="id-ID"/>
        </w:rPr>
        <w:t xml:space="preserve"> No. 37 Tahun 2004 t</w:t>
      </w:r>
      <w:r w:rsidR="001F06CC" w:rsidRPr="002F443A">
        <w:rPr>
          <w:rFonts w:ascii="Times New Roman" w:hAnsi="Times New Roman" w:cs="Times New Roman"/>
          <w:w w:val="103"/>
          <w:sz w:val="24"/>
          <w:szCs w:val="24"/>
          <w:lang w:val="id-ID"/>
        </w:rPr>
        <w:t>entang Kepailitan dan Penundaan</w:t>
      </w:r>
      <w:r w:rsidR="001F06CC" w:rsidRPr="002F443A">
        <w:rPr>
          <w:rFonts w:ascii="Times New Roman" w:hAnsi="Times New Roman" w:cs="Times New Roman"/>
          <w:w w:val="103"/>
          <w:sz w:val="24"/>
          <w:szCs w:val="24"/>
        </w:rPr>
        <w:t xml:space="preserve"> </w:t>
      </w:r>
      <w:r w:rsidR="00923444" w:rsidRPr="002F443A">
        <w:rPr>
          <w:rFonts w:ascii="Times New Roman" w:hAnsi="Times New Roman" w:cs="Times New Roman"/>
          <w:w w:val="103"/>
          <w:sz w:val="24"/>
          <w:szCs w:val="24"/>
          <w:lang w:val="id-ID"/>
        </w:rPr>
        <w:t>Kewajiban Pembayaran Utang (UUKPKPU)</w:t>
      </w:r>
      <w:r w:rsidR="00923444" w:rsidRPr="002F443A">
        <w:rPr>
          <w:rFonts w:ascii="Times New Roman" w:hAnsi="Times New Roman" w:cs="Times New Roman"/>
          <w:w w:val="103"/>
          <w:sz w:val="24"/>
          <w:szCs w:val="24"/>
        </w:rPr>
        <w:t>,</w:t>
      </w:r>
      <w:r w:rsidR="001F06CC" w:rsidRPr="002F443A">
        <w:rPr>
          <w:rFonts w:ascii="Times New Roman" w:hAnsi="Times New Roman" w:cs="Times New Roman"/>
          <w:w w:val="103"/>
          <w:sz w:val="24"/>
          <w:szCs w:val="24"/>
        </w:rPr>
        <w:t xml:space="preserve"> </w:t>
      </w:r>
      <w:r w:rsidRPr="002F443A">
        <w:rPr>
          <w:rFonts w:ascii="Times New Roman" w:hAnsi="Times New Roman" w:cs="Times New Roman"/>
          <w:sz w:val="24"/>
          <w:szCs w:val="24"/>
        </w:rPr>
        <w:t>yang mewajibkan adanya persetujuan dari suami atau isteri, dalam hal seorang debitor  yang  menikah  dengan  percampuran  harta  ingin  mengajukan permohonan kepailitan. Ini berarti bahwa kepailitan terseb</w:t>
      </w:r>
      <w:r w:rsidR="00DC3C23" w:rsidRPr="002F443A">
        <w:rPr>
          <w:rFonts w:ascii="Times New Roman" w:hAnsi="Times New Roman" w:cs="Times New Roman"/>
          <w:sz w:val="24"/>
          <w:szCs w:val="24"/>
        </w:rPr>
        <w:t xml:space="preserve">ut juga meliputi seluruh harta </w:t>
      </w:r>
      <w:r w:rsidRPr="002F443A">
        <w:rPr>
          <w:rFonts w:ascii="Times New Roman" w:hAnsi="Times New Roman" w:cs="Times New Roman"/>
          <w:sz w:val="24"/>
          <w:szCs w:val="24"/>
        </w:rPr>
        <w:t>kekayaan dari pihak suami atau isteri debitor perorangan dari d</w:t>
      </w:r>
      <w:r w:rsidR="00923444" w:rsidRPr="002F443A">
        <w:rPr>
          <w:rFonts w:ascii="Times New Roman" w:hAnsi="Times New Roman" w:cs="Times New Roman"/>
          <w:sz w:val="24"/>
          <w:szCs w:val="24"/>
        </w:rPr>
        <w:t xml:space="preserve">ebitor yang </w:t>
      </w:r>
      <w:r w:rsidRPr="002F443A">
        <w:rPr>
          <w:rFonts w:ascii="Times New Roman" w:hAnsi="Times New Roman" w:cs="Times New Roman"/>
          <w:sz w:val="24"/>
          <w:szCs w:val="24"/>
        </w:rPr>
        <w:t>dinyatakan pailit tersebut, yang menikah d</w:t>
      </w:r>
      <w:r w:rsidR="00923444" w:rsidRPr="002F443A">
        <w:rPr>
          <w:rFonts w:ascii="Times New Roman" w:hAnsi="Times New Roman" w:cs="Times New Roman"/>
          <w:sz w:val="24"/>
          <w:szCs w:val="24"/>
        </w:rPr>
        <w:t xml:space="preserve">alam persatuan harta kekayaan. </w:t>
      </w:r>
      <w:r w:rsidRPr="002F443A">
        <w:rPr>
          <w:rFonts w:ascii="Times New Roman" w:hAnsi="Times New Roman" w:cs="Times New Roman"/>
          <w:sz w:val="24"/>
          <w:szCs w:val="24"/>
        </w:rPr>
        <w:t>Harta  kekayaan  tersebut  meliputi  harta</w:t>
      </w:r>
      <w:r w:rsidR="00923444" w:rsidRPr="002F443A">
        <w:rPr>
          <w:rFonts w:ascii="Times New Roman" w:hAnsi="Times New Roman" w:cs="Times New Roman"/>
          <w:sz w:val="24"/>
          <w:szCs w:val="24"/>
        </w:rPr>
        <w:t xml:space="preserve">  yang  telah  ada  p</w:t>
      </w:r>
      <w:r w:rsidR="00D11FD1" w:rsidRPr="002F443A">
        <w:rPr>
          <w:rFonts w:ascii="Times New Roman" w:hAnsi="Times New Roman" w:cs="Times New Roman"/>
          <w:sz w:val="24"/>
          <w:szCs w:val="24"/>
        </w:rPr>
        <w:t xml:space="preserve">ada </w:t>
      </w:r>
      <w:r w:rsidR="00923444" w:rsidRPr="002F443A">
        <w:rPr>
          <w:rFonts w:ascii="Times New Roman" w:hAnsi="Times New Roman" w:cs="Times New Roman"/>
          <w:sz w:val="24"/>
          <w:szCs w:val="24"/>
        </w:rPr>
        <w:t xml:space="preserve">saat </w:t>
      </w:r>
      <w:r w:rsidRPr="002F443A">
        <w:rPr>
          <w:rFonts w:ascii="Times New Roman" w:hAnsi="Times New Roman" w:cs="Times New Roman"/>
          <w:sz w:val="24"/>
          <w:szCs w:val="24"/>
        </w:rPr>
        <w:t xml:space="preserve">pernyataan pailit diumumkan dan harta kekayaan yang </w:t>
      </w:r>
      <w:r w:rsidR="00923444" w:rsidRPr="002F443A">
        <w:rPr>
          <w:rFonts w:ascii="Times New Roman" w:hAnsi="Times New Roman" w:cs="Times New Roman"/>
          <w:sz w:val="24"/>
          <w:szCs w:val="24"/>
        </w:rPr>
        <w:t xml:space="preserve">diperoleh selama </w:t>
      </w:r>
      <w:r w:rsidRPr="002F443A">
        <w:rPr>
          <w:rFonts w:ascii="Times New Roman" w:hAnsi="Times New Roman" w:cs="Times New Roman"/>
          <w:sz w:val="24"/>
          <w:szCs w:val="24"/>
        </w:rPr>
        <w:t xml:space="preserve">kepailitan. </w:t>
      </w:r>
    </w:p>
    <w:p w:rsidR="00E63D24" w:rsidRPr="002F443A" w:rsidRDefault="00E63D24" w:rsidP="00F52D98">
      <w:pPr>
        <w:pStyle w:val="ListParagraph"/>
        <w:numPr>
          <w:ilvl w:val="0"/>
          <w:numId w:val="30"/>
        </w:numPr>
        <w:spacing w:line="480" w:lineRule="auto"/>
        <w:ind w:hanging="436"/>
        <w:rPr>
          <w:rFonts w:ascii="Times New Roman" w:hAnsi="Times New Roman" w:cs="Times New Roman"/>
          <w:b/>
          <w:sz w:val="24"/>
          <w:szCs w:val="24"/>
        </w:rPr>
      </w:pPr>
      <w:r w:rsidRPr="002F443A">
        <w:rPr>
          <w:rFonts w:ascii="Times New Roman" w:hAnsi="Times New Roman" w:cs="Times New Roman"/>
          <w:b/>
          <w:sz w:val="24"/>
          <w:szCs w:val="24"/>
        </w:rPr>
        <w:t xml:space="preserve">Penundaan Kewajiban Pembayaran Utang </w:t>
      </w:r>
    </w:p>
    <w:p w:rsidR="00DC3C23" w:rsidRPr="002F443A" w:rsidRDefault="00E63D24" w:rsidP="001F06CC">
      <w:pPr>
        <w:widowControl w:val="0"/>
        <w:autoSpaceDE w:val="0"/>
        <w:autoSpaceDN w:val="0"/>
        <w:adjustRightInd w:val="0"/>
        <w:spacing w:line="480" w:lineRule="auto"/>
        <w:ind w:left="709" w:firstLine="567"/>
        <w:rPr>
          <w:rFonts w:ascii="Times New Roman" w:hAnsi="Times New Roman" w:cs="Times New Roman"/>
          <w:w w:val="103"/>
          <w:sz w:val="24"/>
          <w:szCs w:val="24"/>
          <w:lang w:val="id-ID"/>
        </w:rPr>
      </w:pPr>
      <w:r w:rsidRPr="002F443A">
        <w:rPr>
          <w:rFonts w:ascii="Times New Roman" w:hAnsi="Times New Roman" w:cs="Times New Roman"/>
          <w:sz w:val="24"/>
          <w:szCs w:val="24"/>
        </w:rPr>
        <w:t xml:space="preserve">Penundaan kewajiban pembayaran utang merupakan suatu istilah yang selalu dikaitkan dengan masalah keadaan tidak mampu membayar atas  utang-utang  yang  telah  jatuh  tempo  dan  dapat  ditagih  seketika. Lembaga ini dalam ilmu hukum dagang dikenal dengan nama </w:t>
      </w:r>
      <w:r w:rsidRPr="002F443A">
        <w:rPr>
          <w:rFonts w:ascii="Times New Roman" w:hAnsi="Times New Roman" w:cs="Times New Roman"/>
          <w:i/>
          <w:sz w:val="24"/>
          <w:szCs w:val="24"/>
        </w:rPr>
        <w:t xml:space="preserve">Serseance Van Betaling </w:t>
      </w:r>
      <w:r w:rsidRPr="002F443A">
        <w:rPr>
          <w:rFonts w:ascii="Times New Roman" w:hAnsi="Times New Roman" w:cs="Times New Roman"/>
          <w:sz w:val="24"/>
          <w:szCs w:val="24"/>
        </w:rPr>
        <w:t>atau</w:t>
      </w:r>
      <w:r w:rsidRPr="002F443A">
        <w:rPr>
          <w:rFonts w:ascii="Times New Roman" w:hAnsi="Times New Roman" w:cs="Times New Roman"/>
          <w:i/>
          <w:sz w:val="24"/>
          <w:szCs w:val="24"/>
        </w:rPr>
        <w:t xml:space="preserve"> Suspension of </w:t>
      </w:r>
      <w:r w:rsidR="00C52663" w:rsidRPr="002F443A">
        <w:rPr>
          <w:rFonts w:ascii="Times New Roman" w:hAnsi="Times New Roman" w:cs="Times New Roman"/>
          <w:i/>
          <w:sz w:val="24"/>
          <w:szCs w:val="24"/>
        </w:rPr>
        <w:t xml:space="preserve"> </w:t>
      </w:r>
      <w:r w:rsidRPr="002F443A">
        <w:rPr>
          <w:rFonts w:ascii="Times New Roman" w:hAnsi="Times New Roman" w:cs="Times New Roman"/>
          <w:i/>
          <w:sz w:val="24"/>
          <w:szCs w:val="24"/>
        </w:rPr>
        <w:t>Payment,</w:t>
      </w:r>
      <w:r w:rsidRPr="002F443A">
        <w:rPr>
          <w:rFonts w:ascii="Times New Roman" w:hAnsi="Times New Roman" w:cs="Times New Roman"/>
          <w:sz w:val="24"/>
          <w:szCs w:val="24"/>
        </w:rPr>
        <w:t xml:space="preserve"> di atur dalam </w:t>
      </w:r>
      <w:r w:rsidR="00EF6116" w:rsidRPr="002F443A">
        <w:rPr>
          <w:rFonts w:ascii="Times New Roman" w:hAnsi="Times New Roman" w:cs="Times New Roman"/>
          <w:w w:val="103"/>
          <w:sz w:val="24"/>
          <w:szCs w:val="24"/>
          <w:lang w:val="id-ID"/>
        </w:rPr>
        <w:t>Undang-Undang</w:t>
      </w:r>
      <w:r w:rsidR="00923444" w:rsidRPr="002F443A">
        <w:rPr>
          <w:rFonts w:ascii="Times New Roman" w:hAnsi="Times New Roman" w:cs="Times New Roman"/>
          <w:w w:val="103"/>
          <w:sz w:val="24"/>
          <w:szCs w:val="24"/>
          <w:lang w:val="id-ID"/>
        </w:rPr>
        <w:t xml:space="preserve"> </w:t>
      </w:r>
      <w:r w:rsidR="00923444" w:rsidRPr="002F443A">
        <w:rPr>
          <w:rFonts w:ascii="Times New Roman" w:hAnsi="Times New Roman" w:cs="Times New Roman"/>
          <w:w w:val="103"/>
          <w:sz w:val="24"/>
          <w:szCs w:val="24"/>
          <w:lang w:val="id-ID"/>
        </w:rPr>
        <w:lastRenderedPageBreak/>
        <w:t>No. 37 Tahun 2004 tentang Kepailitan dan Penundaan Kewajiban Pembayaran Utang</w:t>
      </w:r>
      <w:r w:rsidR="00923444" w:rsidRPr="002F443A">
        <w:rPr>
          <w:rFonts w:ascii="Times New Roman" w:hAnsi="Times New Roman" w:cs="Times New Roman"/>
          <w:w w:val="103"/>
          <w:sz w:val="24"/>
          <w:szCs w:val="24"/>
        </w:rPr>
        <w:t>,</w:t>
      </w:r>
      <w:r w:rsidR="00923444" w:rsidRPr="002F443A">
        <w:rPr>
          <w:rFonts w:ascii="Times New Roman" w:hAnsi="Times New Roman" w:cs="Times New Roman"/>
          <w:w w:val="103"/>
          <w:sz w:val="24"/>
          <w:szCs w:val="24"/>
          <w:lang w:val="id-ID"/>
        </w:rPr>
        <w:t xml:space="preserve"> </w:t>
      </w:r>
      <w:r w:rsidR="00923444" w:rsidRPr="002F443A">
        <w:rPr>
          <w:rFonts w:ascii="Times New Roman" w:hAnsi="Times New Roman" w:cs="Times New Roman"/>
          <w:w w:val="103"/>
          <w:sz w:val="24"/>
          <w:szCs w:val="24"/>
        </w:rPr>
        <w:t xml:space="preserve"> </w:t>
      </w:r>
      <w:r w:rsidRPr="002F443A">
        <w:rPr>
          <w:rFonts w:ascii="Times New Roman" w:hAnsi="Times New Roman" w:cs="Times New Roman"/>
          <w:sz w:val="24"/>
          <w:szCs w:val="24"/>
        </w:rPr>
        <w:t xml:space="preserve">Bab III,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222 sampai dengan 264. </w:t>
      </w:r>
      <w:r w:rsidR="005A6E06"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Dasar utama peraturan penundaan kewajiban pembayaran utang ini terdapat dalam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222 ayat </w:t>
      </w:r>
      <w:r w:rsidR="00BC2679" w:rsidRPr="002F443A">
        <w:rPr>
          <w:rFonts w:ascii="Times New Roman" w:hAnsi="Times New Roman" w:cs="Times New Roman"/>
          <w:sz w:val="24"/>
          <w:szCs w:val="24"/>
        </w:rPr>
        <w:t>(</w:t>
      </w:r>
      <w:r w:rsidRPr="002F443A">
        <w:rPr>
          <w:rFonts w:ascii="Times New Roman" w:hAnsi="Times New Roman" w:cs="Times New Roman"/>
          <w:sz w:val="24"/>
          <w:szCs w:val="24"/>
        </w:rPr>
        <w:t>2</w:t>
      </w:r>
      <w:r w:rsidR="00BC2679" w:rsidRPr="002F443A">
        <w:rPr>
          <w:rFonts w:ascii="Times New Roman" w:hAnsi="Times New Roman" w:cs="Times New Roman"/>
          <w:sz w:val="24"/>
          <w:szCs w:val="24"/>
        </w:rPr>
        <w:t>)</w:t>
      </w:r>
      <w:r w:rsidRPr="002F443A">
        <w:rPr>
          <w:rFonts w:ascii="Times New Roman" w:hAnsi="Times New Roman" w:cs="Times New Roman"/>
          <w:sz w:val="24"/>
          <w:szCs w:val="24"/>
        </w:rPr>
        <w:t xml:space="preserve"> yang menyatakan bahwa</w:t>
      </w:r>
      <w:r w:rsidR="004918C3" w:rsidRPr="002F443A">
        <w:rPr>
          <w:rFonts w:ascii="Times New Roman" w:hAnsi="Times New Roman" w:cs="Times New Roman"/>
          <w:sz w:val="24"/>
          <w:szCs w:val="24"/>
        </w:rPr>
        <w:t>,</w:t>
      </w:r>
      <w:r w:rsidRPr="002F443A">
        <w:rPr>
          <w:rFonts w:ascii="Times New Roman" w:hAnsi="Times New Roman" w:cs="Times New Roman"/>
          <w:sz w:val="24"/>
          <w:szCs w:val="24"/>
        </w:rPr>
        <w:t xml:space="preserve"> </w:t>
      </w:r>
      <w:r w:rsidR="001F06CC" w:rsidRPr="002F443A">
        <w:rPr>
          <w:rFonts w:ascii="Times New Roman" w:hAnsi="Times New Roman" w:cs="Times New Roman"/>
          <w:sz w:val="24"/>
          <w:szCs w:val="24"/>
        </w:rPr>
        <w:t>d</w:t>
      </w:r>
      <w:r w:rsidRPr="002F443A">
        <w:rPr>
          <w:rFonts w:ascii="Times New Roman" w:hAnsi="Times New Roman" w:cs="Times New Roman"/>
          <w:sz w:val="24"/>
          <w:szCs w:val="24"/>
        </w:rPr>
        <w:t xml:space="preserve">ebitor yang </w:t>
      </w:r>
      <w:bookmarkStart w:id="32" w:name="Pg38"/>
      <w:bookmarkEnd w:id="32"/>
      <w:r w:rsidRPr="002F443A">
        <w:rPr>
          <w:rFonts w:ascii="Times New Roman" w:hAnsi="Times New Roman" w:cs="Times New Roman"/>
          <w:sz w:val="24"/>
          <w:szCs w:val="24"/>
        </w:rPr>
        <w:t xml:space="preserve">tidak dapat atau memperkirakan tidak akan dapat melanjutkan membayar utang-utangnya yang sudah jatuh waktu dan dapat ditagih, dapat memohon penundaan   kewajiban   pembayaran   utang,   dengan   maksud   untuk mengajukan  rencana  perdamaian  yang  meliputi  tawaran  pembayaran sebagian atau seluruh utang kepada kreditor. </w:t>
      </w:r>
    </w:p>
    <w:p w:rsidR="00E63D24" w:rsidRPr="002F443A" w:rsidRDefault="00E63D24" w:rsidP="001F06CC">
      <w:pPr>
        <w:widowControl w:val="0"/>
        <w:autoSpaceDE w:val="0"/>
        <w:autoSpaceDN w:val="0"/>
        <w:adjustRightInd w:val="0"/>
        <w:spacing w:line="480" w:lineRule="auto"/>
        <w:ind w:left="709" w:firstLine="567"/>
        <w:rPr>
          <w:rFonts w:ascii="Times New Roman" w:hAnsi="Times New Roman" w:cs="Times New Roman"/>
          <w:w w:val="103"/>
          <w:sz w:val="24"/>
          <w:szCs w:val="24"/>
          <w:vertAlign w:val="superscript"/>
          <w:lang w:val="id-ID"/>
        </w:rPr>
      </w:pPr>
      <w:r w:rsidRPr="002F443A">
        <w:rPr>
          <w:rFonts w:ascii="Times New Roman" w:hAnsi="Times New Roman" w:cs="Times New Roman"/>
          <w:sz w:val="24"/>
          <w:szCs w:val="24"/>
        </w:rPr>
        <w:t xml:space="preserve">Dengan  adanya  penundaan  kewajiban  pembayaran  utang,  maka baik bagi debitor yang memang punya itikad baik untuk membayar utang-utangnya  yang  telah  jatuh  tempo,  maupun  kreditor  dapat  mengambil manfaat dari keberadaan lembaga ini yaitu sebagai berikut </w:t>
      </w:r>
      <w:r w:rsidRPr="002F443A">
        <w:rPr>
          <w:rFonts w:ascii="Times New Roman" w:hAnsi="Times New Roman" w:cs="Times New Roman"/>
          <w:sz w:val="24"/>
          <w:szCs w:val="24"/>
          <w:vertAlign w:val="superscript"/>
        </w:rPr>
        <w:t>:</w:t>
      </w:r>
      <w:r w:rsidR="004918C3" w:rsidRPr="002F443A">
        <w:rPr>
          <w:rStyle w:val="FootnoteReference"/>
          <w:rFonts w:ascii="Times New Roman" w:hAnsi="Times New Roman" w:cs="Times New Roman"/>
          <w:sz w:val="24"/>
          <w:szCs w:val="24"/>
        </w:rPr>
        <w:footnoteReference w:id="72"/>
      </w:r>
      <w:r w:rsidR="00C52663" w:rsidRPr="002F443A">
        <w:rPr>
          <w:rFonts w:ascii="Times New Roman" w:hAnsi="Times New Roman" w:cs="Times New Roman"/>
          <w:sz w:val="24"/>
          <w:szCs w:val="24"/>
          <w:vertAlign w:val="superscript"/>
        </w:rPr>
        <w:t>)</w:t>
      </w:r>
    </w:p>
    <w:p w:rsidR="00923444" w:rsidRPr="002F443A" w:rsidRDefault="00E63D24" w:rsidP="00DA6178">
      <w:pPr>
        <w:spacing w:line="480" w:lineRule="auto"/>
        <w:ind w:left="1134" w:hanging="425"/>
        <w:rPr>
          <w:rFonts w:ascii="Times New Roman" w:hAnsi="Times New Roman" w:cs="Times New Roman"/>
          <w:sz w:val="24"/>
          <w:szCs w:val="24"/>
        </w:rPr>
      </w:pPr>
      <w:r w:rsidRPr="002F443A">
        <w:rPr>
          <w:rFonts w:ascii="Times New Roman" w:hAnsi="Times New Roman" w:cs="Times New Roman"/>
          <w:sz w:val="24"/>
          <w:szCs w:val="24"/>
        </w:rPr>
        <w:t>a.  Debitor,  karena  dia  dalam  jang</w:t>
      </w:r>
      <w:r w:rsidR="00923444" w:rsidRPr="002F443A">
        <w:rPr>
          <w:rFonts w:ascii="Times New Roman" w:hAnsi="Times New Roman" w:cs="Times New Roman"/>
          <w:sz w:val="24"/>
          <w:szCs w:val="24"/>
        </w:rPr>
        <w:t xml:space="preserve">ka  waktu  yang  cukup  dapat </w:t>
      </w:r>
      <w:r w:rsidR="00923444" w:rsidRPr="002F443A">
        <w:rPr>
          <w:rFonts w:ascii="Times New Roman" w:hAnsi="Times New Roman" w:cs="Times New Roman"/>
          <w:sz w:val="24"/>
          <w:szCs w:val="24"/>
        </w:rPr>
        <w:br/>
      </w:r>
      <w:r w:rsidRPr="002F443A">
        <w:rPr>
          <w:rFonts w:ascii="Times New Roman" w:hAnsi="Times New Roman" w:cs="Times New Roman"/>
          <w:sz w:val="24"/>
          <w:szCs w:val="24"/>
        </w:rPr>
        <w:t>memperbaiki kesulitannya, dan akhirnya dia dapat membayar utang-</w:t>
      </w:r>
      <w:r w:rsidRPr="002F443A">
        <w:rPr>
          <w:rFonts w:ascii="Times New Roman" w:hAnsi="Times New Roman" w:cs="Times New Roman"/>
          <w:sz w:val="24"/>
          <w:szCs w:val="24"/>
        </w:rPr>
        <w:br/>
        <w:t>utangnya dengan penuh. Bila  debitor yan</w:t>
      </w:r>
      <w:r w:rsidR="00923444" w:rsidRPr="002F443A">
        <w:rPr>
          <w:rFonts w:ascii="Times New Roman" w:hAnsi="Times New Roman" w:cs="Times New Roman"/>
          <w:sz w:val="24"/>
          <w:szCs w:val="24"/>
        </w:rPr>
        <w:t xml:space="preserve">g bersangkutan itu dijatuhkan </w:t>
      </w:r>
      <w:r w:rsidRPr="002F443A">
        <w:rPr>
          <w:rFonts w:ascii="Times New Roman" w:hAnsi="Times New Roman" w:cs="Times New Roman"/>
          <w:sz w:val="24"/>
          <w:szCs w:val="24"/>
        </w:rPr>
        <w:t>pailit,  maka  semua  hartanya  akan  dil</w:t>
      </w:r>
      <w:r w:rsidR="00923444" w:rsidRPr="002F443A">
        <w:rPr>
          <w:rFonts w:ascii="Times New Roman" w:hAnsi="Times New Roman" w:cs="Times New Roman"/>
          <w:sz w:val="24"/>
          <w:szCs w:val="24"/>
        </w:rPr>
        <w:t xml:space="preserve">elang  untuk  membayar  utang </w:t>
      </w:r>
      <w:r w:rsidRPr="002F443A">
        <w:rPr>
          <w:rFonts w:ascii="Times New Roman" w:hAnsi="Times New Roman" w:cs="Times New Roman"/>
          <w:sz w:val="24"/>
          <w:szCs w:val="24"/>
        </w:rPr>
        <w:t xml:space="preserve">dengan begitu maka semua hartanya lenyap dan belum tentu semua utang kepada kreditor menjadi terbayarkan. </w:t>
      </w:r>
    </w:p>
    <w:p w:rsidR="005A6E06" w:rsidRPr="002F443A" w:rsidRDefault="00E63D24" w:rsidP="00DA6178">
      <w:pPr>
        <w:spacing w:line="480" w:lineRule="auto"/>
        <w:ind w:left="1134" w:hanging="425"/>
        <w:rPr>
          <w:rFonts w:ascii="Times New Roman" w:hAnsi="Times New Roman" w:cs="Times New Roman"/>
          <w:sz w:val="24"/>
          <w:szCs w:val="24"/>
        </w:rPr>
      </w:pPr>
      <w:r w:rsidRPr="002F443A">
        <w:rPr>
          <w:rFonts w:ascii="Times New Roman" w:hAnsi="Times New Roman" w:cs="Times New Roman"/>
          <w:sz w:val="24"/>
          <w:szCs w:val="24"/>
        </w:rPr>
        <w:t xml:space="preserve">b.  </w:t>
      </w:r>
      <w:r w:rsidR="00923444" w:rsidRPr="002F443A">
        <w:rPr>
          <w:rFonts w:ascii="Times New Roman" w:hAnsi="Times New Roman" w:cs="Times New Roman"/>
          <w:sz w:val="24"/>
          <w:szCs w:val="24"/>
        </w:rPr>
        <w:t xml:space="preserve"> </w:t>
      </w:r>
      <w:r w:rsidRPr="002F443A">
        <w:rPr>
          <w:rFonts w:ascii="Times New Roman" w:hAnsi="Times New Roman" w:cs="Times New Roman"/>
          <w:sz w:val="24"/>
          <w:szCs w:val="24"/>
        </w:rPr>
        <w:t>Kreditor,  dengan  diberikannya  penu</w:t>
      </w:r>
      <w:r w:rsidR="00923444" w:rsidRPr="002F443A">
        <w:rPr>
          <w:rFonts w:ascii="Times New Roman" w:hAnsi="Times New Roman" w:cs="Times New Roman"/>
          <w:sz w:val="24"/>
          <w:szCs w:val="24"/>
        </w:rPr>
        <w:t xml:space="preserve">ndaan  pembayaran  utang  ada </w:t>
      </w:r>
      <w:r w:rsidR="00923444" w:rsidRPr="002F443A">
        <w:rPr>
          <w:rFonts w:ascii="Times New Roman" w:hAnsi="Times New Roman" w:cs="Times New Roman"/>
          <w:sz w:val="24"/>
          <w:szCs w:val="24"/>
        </w:rPr>
        <w:br/>
      </w:r>
      <w:r w:rsidRPr="002F443A">
        <w:rPr>
          <w:rFonts w:ascii="Times New Roman" w:hAnsi="Times New Roman" w:cs="Times New Roman"/>
          <w:sz w:val="24"/>
          <w:szCs w:val="24"/>
        </w:rPr>
        <w:t>kemungkinan si debitor dapat membaya</w:t>
      </w:r>
      <w:r w:rsidR="00923444" w:rsidRPr="002F443A">
        <w:rPr>
          <w:rFonts w:ascii="Times New Roman" w:hAnsi="Times New Roman" w:cs="Times New Roman"/>
          <w:sz w:val="24"/>
          <w:szCs w:val="24"/>
        </w:rPr>
        <w:t xml:space="preserve">r semua utang kepada kreditor </w:t>
      </w:r>
      <w:r w:rsidR="00923444" w:rsidRPr="002F443A">
        <w:rPr>
          <w:rFonts w:ascii="Times New Roman" w:hAnsi="Times New Roman" w:cs="Times New Roman"/>
          <w:sz w:val="24"/>
          <w:szCs w:val="24"/>
        </w:rPr>
        <w:br/>
      </w:r>
      <w:r w:rsidRPr="002F443A">
        <w:rPr>
          <w:rFonts w:ascii="Times New Roman" w:hAnsi="Times New Roman" w:cs="Times New Roman"/>
          <w:sz w:val="24"/>
          <w:szCs w:val="24"/>
        </w:rPr>
        <w:t xml:space="preserve">sehingga kreditor tidak dirugikan. </w:t>
      </w:r>
    </w:p>
    <w:p w:rsidR="003F0EDD" w:rsidRPr="002F443A" w:rsidRDefault="00EF6116" w:rsidP="001F06CC">
      <w:pPr>
        <w:widowControl w:val="0"/>
        <w:autoSpaceDE w:val="0"/>
        <w:autoSpaceDN w:val="0"/>
        <w:adjustRightInd w:val="0"/>
        <w:spacing w:line="480" w:lineRule="auto"/>
        <w:ind w:left="709" w:firstLine="567"/>
        <w:rPr>
          <w:rFonts w:ascii="Times New Roman" w:hAnsi="Times New Roman" w:cs="Times New Roman"/>
          <w:w w:val="103"/>
          <w:sz w:val="24"/>
          <w:szCs w:val="24"/>
          <w:lang w:val="id-ID"/>
        </w:rPr>
      </w:pPr>
      <w:r w:rsidRPr="002F443A">
        <w:rPr>
          <w:rFonts w:ascii="Times New Roman" w:hAnsi="Times New Roman" w:cs="Times New Roman"/>
          <w:w w:val="103"/>
          <w:sz w:val="24"/>
          <w:szCs w:val="24"/>
          <w:lang w:val="id-ID"/>
        </w:rPr>
        <w:lastRenderedPageBreak/>
        <w:t>Undang-Undang</w:t>
      </w:r>
      <w:r w:rsidR="00923444" w:rsidRPr="002F443A">
        <w:rPr>
          <w:rFonts w:ascii="Times New Roman" w:hAnsi="Times New Roman" w:cs="Times New Roman"/>
          <w:w w:val="103"/>
          <w:sz w:val="24"/>
          <w:szCs w:val="24"/>
          <w:lang w:val="id-ID"/>
        </w:rPr>
        <w:t xml:space="preserve"> No. 37 Tahun 2004 tentang Kepailitan dan Penundaan Kewajiban Pembayaran Utang</w:t>
      </w:r>
      <w:r w:rsidR="00923444" w:rsidRPr="002F443A">
        <w:rPr>
          <w:rFonts w:ascii="Times New Roman" w:hAnsi="Times New Roman" w:cs="Times New Roman"/>
          <w:w w:val="103"/>
          <w:sz w:val="24"/>
          <w:szCs w:val="24"/>
        </w:rPr>
        <w:t>,</w:t>
      </w:r>
      <w:r w:rsidR="00923444" w:rsidRPr="002F443A">
        <w:rPr>
          <w:rFonts w:ascii="Times New Roman" w:hAnsi="Times New Roman" w:cs="Times New Roman"/>
          <w:w w:val="103"/>
          <w:sz w:val="24"/>
          <w:szCs w:val="24"/>
          <w:lang w:val="id-ID"/>
        </w:rPr>
        <w:t xml:space="preserve"> </w:t>
      </w:r>
      <w:r w:rsidR="00E63D24" w:rsidRPr="002F443A">
        <w:rPr>
          <w:rFonts w:ascii="Times New Roman" w:hAnsi="Times New Roman" w:cs="Times New Roman"/>
          <w:sz w:val="24"/>
          <w:szCs w:val="24"/>
        </w:rPr>
        <w:t>dikenal ad</w:t>
      </w:r>
      <w:r w:rsidR="00923444" w:rsidRPr="002F443A">
        <w:rPr>
          <w:rFonts w:ascii="Times New Roman" w:hAnsi="Times New Roman" w:cs="Times New Roman"/>
          <w:sz w:val="24"/>
          <w:szCs w:val="24"/>
        </w:rPr>
        <w:t>anya dua tahap proses penunda</w:t>
      </w:r>
      <w:r w:rsidR="00DB7AB3" w:rsidRPr="002F443A">
        <w:rPr>
          <w:rFonts w:ascii="Times New Roman" w:hAnsi="Times New Roman" w:cs="Times New Roman"/>
          <w:sz w:val="24"/>
          <w:szCs w:val="24"/>
        </w:rPr>
        <w:t>a</w:t>
      </w:r>
      <w:r w:rsidR="00923444" w:rsidRPr="002F443A">
        <w:rPr>
          <w:rFonts w:ascii="Times New Roman" w:hAnsi="Times New Roman" w:cs="Times New Roman"/>
          <w:sz w:val="24"/>
          <w:szCs w:val="24"/>
        </w:rPr>
        <w:t xml:space="preserve">n </w:t>
      </w:r>
      <w:r w:rsidR="00E63D24" w:rsidRPr="002F443A">
        <w:rPr>
          <w:rFonts w:ascii="Times New Roman" w:hAnsi="Times New Roman" w:cs="Times New Roman"/>
          <w:sz w:val="24"/>
          <w:szCs w:val="24"/>
        </w:rPr>
        <w:t>pembayaran  utang  yaitu  penundaan  sementara  kewajiban  pembayaran utang  atau  “PKPU  Sementara”  dan  penundaan  kewajiban  pembayaran utang tetap atau “PKPU Tetap”. Penundaan  Sementar</w:t>
      </w:r>
      <w:r w:rsidR="00DB7AB3" w:rsidRPr="002F443A">
        <w:rPr>
          <w:rFonts w:ascii="Times New Roman" w:hAnsi="Times New Roman" w:cs="Times New Roman"/>
          <w:sz w:val="24"/>
          <w:szCs w:val="24"/>
        </w:rPr>
        <w:t xml:space="preserve">a  Kewajiban  Pembayaran  Utang </w:t>
      </w:r>
      <w:r w:rsidR="00E63D24" w:rsidRPr="002F443A">
        <w:rPr>
          <w:rFonts w:ascii="Times New Roman" w:hAnsi="Times New Roman" w:cs="Times New Roman"/>
          <w:sz w:val="24"/>
          <w:szCs w:val="24"/>
        </w:rPr>
        <w:t>(PKPU</w:t>
      </w:r>
      <w:r w:rsidR="00923444" w:rsidRPr="002F443A">
        <w:rPr>
          <w:rFonts w:ascii="Times New Roman" w:hAnsi="Times New Roman" w:cs="Times New Roman"/>
          <w:sz w:val="24"/>
          <w:szCs w:val="24"/>
        </w:rPr>
        <w:t xml:space="preserve"> </w:t>
      </w:r>
      <w:r w:rsidR="00E63D24" w:rsidRPr="002F443A">
        <w:rPr>
          <w:rFonts w:ascii="Times New Roman" w:hAnsi="Times New Roman" w:cs="Times New Roman"/>
          <w:sz w:val="24"/>
          <w:szCs w:val="24"/>
        </w:rPr>
        <w:t xml:space="preserve">Sementara) </w:t>
      </w:r>
      <w:r w:rsidR="005176F0" w:rsidRPr="002F443A">
        <w:rPr>
          <w:rFonts w:ascii="Times New Roman" w:hAnsi="Times New Roman" w:cs="Times New Roman"/>
          <w:sz w:val="24"/>
          <w:szCs w:val="24"/>
        </w:rPr>
        <w:t>Pasal</w:t>
      </w:r>
      <w:r w:rsidR="003B1FC2" w:rsidRPr="002F443A">
        <w:rPr>
          <w:rFonts w:ascii="Times New Roman" w:hAnsi="Times New Roman" w:cs="Times New Roman"/>
          <w:sz w:val="24"/>
          <w:szCs w:val="24"/>
        </w:rPr>
        <w:t xml:space="preserve"> </w:t>
      </w:r>
      <w:r w:rsidR="00E63D24" w:rsidRPr="002F443A">
        <w:rPr>
          <w:rFonts w:ascii="Times New Roman" w:hAnsi="Times New Roman" w:cs="Times New Roman"/>
          <w:sz w:val="24"/>
          <w:szCs w:val="24"/>
        </w:rPr>
        <w:t xml:space="preserve">224  UUK  dan  PKPU </w:t>
      </w:r>
      <w:r w:rsidR="003F0EDD" w:rsidRPr="002F443A">
        <w:rPr>
          <w:rFonts w:ascii="Times New Roman" w:hAnsi="Times New Roman" w:cs="Times New Roman"/>
          <w:sz w:val="24"/>
          <w:szCs w:val="24"/>
        </w:rPr>
        <w:t>menyatakan</w:t>
      </w:r>
      <w:r w:rsidR="00923444" w:rsidRPr="002F443A">
        <w:rPr>
          <w:rFonts w:ascii="Times New Roman" w:hAnsi="Times New Roman" w:cs="Times New Roman"/>
          <w:sz w:val="24"/>
          <w:szCs w:val="24"/>
        </w:rPr>
        <w:t xml:space="preserve"> :</w:t>
      </w:r>
      <w:r w:rsidR="003F0EDD" w:rsidRPr="002F443A">
        <w:rPr>
          <w:rFonts w:ascii="Times New Roman" w:hAnsi="Times New Roman" w:cs="Times New Roman"/>
          <w:sz w:val="24"/>
          <w:szCs w:val="24"/>
        </w:rPr>
        <w:t xml:space="preserve">  bahwa  permohonan </w:t>
      </w:r>
      <w:r w:rsidR="00E63D24" w:rsidRPr="002F443A">
        <w:rPr>
          <w:rFonts w:ascii="Times New Roman" w:hAnsi="Times New Roman" w:cs="Times New Roman"/>
          <w:sz w:val="24"/>
          <w:szCs w:val="24"/>
        </w:rPr>
        <w:t>penundaan  kewajiban  pembayaran  ut</w:t>
      </w:r>
      <w:r w:rsidR="003F0EDD" w:rsidRPr="002F443A">
        <w:rPr>
          <w:rFonts w:ascii="Times New Roman" w:hAnsi="Times New Roman" w:cs="Times New Roman"/>
          <w:sz w:val="24"/>
          <w:szCs w:val="24"/>
        </w:rPr>
        <w:t xml:space="preserve">ang  sementara  diajukan  oleh </w:t>
      </w:r>
      <w:r w:rsidR="00E63D24" w:rsidRPr="002F443A">
        <w:rPr>
          <w:rFonts w:ascii="Times New Roman" w:hAnsi="Times New Roman" w:cs="Times New Roman"/>
          <w:sz w:val="24"/>
          <w:szCs w:val="24"/>
        </w:rPr>
        <w:t xml:space="preserve">pemohon kepada pengadilan dengan ditandatangani oleh pemohon dan advokadnya dengan disertai daftar yang memuat sifat, jumlah piutang, </w:t>
      </w:r>
      <w:r w:rsidR="003B1FC2" w:rsidRPr="002F443A">
        <w:rPr>
          <w:rFonts w:ascii="Times New Roman" w:hAnsi="Times New Roman" w:cs="Times New Roman"/>
          <w:sz w:val="24"/>
          <w:szCs w:val="24"/>
          <w:lang w:val="id-ID"/>
        </w:rPr>
        <w:t xml:space="preserve"> </w:t>
      </w:r>
      <w:r w:rsidR="00E63D24" w:rsidRPr="002F443A">
        <w:rPr>
          <w:rFonts w:ascii="Times New Roman" w:hAnsi="Times New Roman" w:cs="Times New Roman"/>
          <w:sz w:val="24"/>
          <w:szCs w:val="24"/>
        </w:rPr>
        <w:t xml:space="preserve">dan </w:t>
      </w:r>
      <w:r w:rsidR="003B1FC2" w:rsidRPr="002F443A">
        <w:rPr>
          <w:rFonts w:ascii="Times New Roman" w:hAnsi="Times New Roman" w:cs="Times New Roman"/>
          <w:sz w:val="24"/>
          <w:szCs w:val="24"/>
          <w:lang w:val="id-ID"/>
        </w:rPr>
        <w:t xml:space="preserve"> </w:t>
      </w:r>
      <w:r w:rsidR="00E63D24" w:rsidRPr="002F443A">
        <w:rPr>
          <w:rFonts w:ascii="Times New Roman" w:hAnsi="Times New Roman" w:cs="Times New Roman"/>
          <w:sz w:val="24"/>
          <w:szCs w:val="24"/>
        </w:rPr>
        <w:t>utang debitor</w:t>
      </w:r>
      <w:r w:rsidR="003B1FC2" w:rsidRPr="002F443A">
        <w:rPr>
          <w:rFonts w:ascii="Times New Roman" w:hAnsi="Times New Roman" w:cs="Times New Roman"/>
          <w:sz w:val="24"/>
          <w:szCs w:val="24"/>
          <w:lang w:val="id-ID"/>
        </w:rPr>
        <w:t xml:space="preserve"> </w:t>
      </w:r>
      <w:r w:rsidR="00E63D24" w:rsidRPr="002F443A">
        <w:rPr>
          <w:rFonts w:ascii="Times New Roman" w:hAnsi="Times New Roman" w:cs="Times New Roman"/>
          <w:sz w:val="24"/>
          <w:szCs w:val="24"/>
        </w:rPr>
        <w:t xml:space="preserve"> beserta surat bukti secukupnya (ayat </w:t>
      </w:r>
      <w:r w:rsidR="00BC2679" w:rsidRPr="002F443A">
        <w:rPr>
          <w:rFonts w:ascii="Times New Roman" w:hAnsi="Times New Roman" w:cs="Times New Roman"/>
          <w:sz w:val="24"/>
          <w:szCs w:val="24"/>
        </w:rPr>
        <w:t>(</w:t>
      </w:r>
      <w:r w:rsidR="00E63D24" w:rsidRPr="002F443A">
        <w:rPr>
          <w:rFonts w:ascii="Times New Roman" w:hAnsi="Times New Roman" w:cs="Times New Roman"/>
          <w:sz w:val="24"/>
          <w:szCs w:val="24"/>
        </w:rPr>
        <w:t>1</w:t>
      </w:r>
      <w:r w:rsidR="00BC2679" w:rsidRPr="002F443A">
        <w:rPr>
          <w:rFonts w:ascii="Times New Roman" w:hAnsi="Times New Roman" w:cs="Times New Roman"/>
          <w:sz w:val="24"/>
          <w:szCs w:val="24"/>
        </w:rPr>
        <w:t>)</w:t>
      </w:r>
      <w:r w:rsidR="00E63D24" w:rsidRPr="002F443A">
        <w:rPr>
          <w:rFonts w:ascii="Times New Roman" w:hAnsi="Times New Roman" w:cs="Times New Roman"/>
          <w:sz w:val="24"/>
          <w:szCs w:val="24"/>
        </w:rPr>
        <w:t xml:space="preserve"> dan</w:t>
      </w:r>
      <w:r w:rsidR="00BC2679" w:rsidRPr="002F443A">
        <w:rPr>
          <w:rFonts w:ascii="Times New Roman" w:hAnsi="Times New Roman" w:cs="Times New Roman"/>
          <w:sz w:val="24"/>
          <w:szCs w:val="24"/>
        </w:rPr>
        <w:t>(</w:t>
      </w:r>
      <w:r w:rsidR="00E63D24" w:rsidRPr="002F443A">
        <w:rPr>
          <w:rFonts w:ascii="Times New Roman" w:hAnsi="Times New Roman" w:cs="Times New Roman"/>
          <w:sz w:val="24"/>
          <w:szCs w:val="24"/>
        </w:rPr>
        <w:t xml:space="preserve"> 2). </w:t>
      </w:r>
    </w:p>
    <w:p w:rsidR="00923444" w:rsidRPr="002F443A" w:rsidRDefault="00923444" w:rsidP="001F06CC">
      <w:pPr>
        <w:widowControl w:val="0"/>
        <w:autoSpaceDE w:val="0"/>
        <w:autoSpaceDN w:val="0"/>
        <w:adjustRightInd w:val="0"/>
        <w:spacing w:line="480" w:lineRule="auto"/>
        <w:ind w:left="709" w:firstLine="567"/>
        <w:rPr>
          <w:rFonts w:ascii="Times New Roman" w:hAnsi="Times New Roman" w:cs="Times New Roman"/>
          <w:w w:val="103"/>
          <w:sz w:val="24"/>
          <w:szCs w:val="24"/>
          <w:lang w:val="id-ID"/>
        </w:rPr>
      </w:pPr>
      <w:r w:rsidRPr="002F443A">
        <w:rPr>
          <w:rFonts w:ascii="Times New Roman" w:hAnsi="Times New Roman" w:cs="Times New Roman"/>
          <w:sz w:val="24"/>
          <w:szCs w:val="24"/>
        </w:rPr>
        <w:t>P</w:t>
      </w:r>
      <w:r w:rsidR="00E63D24" w:rsidRPr="002F443A">
        <w:rPr>
          <w:rFonts w:ascii="Times New Roman" w:hAnsi="Times New Roman" w:cs="Times New Roman"/>
          <w:sz w:val="24"/>
          <w:szCs w:val="24"/>
        </w:rPr>
        <w:t>ermohonan penundaan kewajiban pembayaran utang diajukan oleh debitor, maka pengadilan dalam jangka waktu paling lambat tiga (3) hari sejak didaftarkannya surat permohonan harus mengabulkan penundaan kewajiban pembayaran utang sementara dan harus menunjuk seorang hakim pengawas dari hakim pengadilan serta mengangkat satu (1) atau lebih pengurus yang bersama dengan debitor mengurus harta debitor (</w:t>
      </w:r>
      <w:r w:rsidR="005176F0" w:rsidRPr="002F443A">
        <w:rPr>
          <w:rFonts w:ascii="Times New Roman" w:hAnsi="Times New Roman" w:cs="Times New Roman"/>
          <w:sz w:val="24"/>
          <w:szCs w:val="24"/>
        </w:rPr>
        <w:t>Pasal</w:t>
      </w:r>
      <w:r w:rsidR="00E63D24" w:rsidRPr="002F443A">
        <w:rPr>
          <w:rFonts w:ascii="Times New Roman" w:hAnsi="Times New Roman" w:cs="Times New Roman"/>
          <w:sz w:val="24"/>
          <w:szCs w:val="24"/>
        </w:rPr>
        <w:t xml:space="preserve"> 225 ayat (2)</w:t>
      </w:r>
      <w:r w:rsidRPr="002F443A">
        <w:rPr>
          <w:rFonts w:ascii="Times New Roman" w:hAnsi="Times New Roman" w:cs="Times New Roman"/>
          <w:w w:val="103"/>
          <w:sz w:val="24"/>
          <w:szCs w:val="24"/>
          <w:lang w:val="id-ID"/>
        </w:rPr>
        <w:t xml:space="preserve"> </w:t>
      </w:r>
      <w:r w:rsidR="00EF6116" w:rsidRPr="002F443A">
        <w:rPr>
          <w:rFonts w:ascii="Times New Roman" w:hAnsi="Times New Roman" w:cs="Times New Roman"/>
          <w:w w:val="103"/>
          <w:sz w:val="24"/>
          <w:szCs w:val="24"/>
          <w:lang w:val="id-ID"/>
        </w:rPr>
        <w:t>Undang-Undang</w:t>
      </w:r>
      <w:r w:rsidRPr="002F443A">
        <w:rPr>
          <w:rFonts w:ascii="Times New Roman" w:hAnsi="Times New Roman" w:cs="Times New Roman"/>
          <w:w w:val="103"/>
          <w:sz w:val="24"/>
          <w:szCs w:val="24"/>
          <w:lang w:val="id-ID"/>
        </w:rPr>
        <w:t xml:space="preserve"> No. 37 Tahun 2004 tentang Kepailitan dan Penundaan Kewajiban Pembayaran Utang</w:t>
      </w:r>
      <w:r w:rsidR="00616D45" w:rsidRPr="002F443A">
        <w:rPr>
          <w:rFonts w:ascii="Times New Roman" w:hAnsi="Times New Roman" w:cs="Times New Roman"/>
          <w:w w:val="103"/>
          <w:sz w:val="24"/>
          <w:szCs w:val="24"/>
        </w:rPr>
        <w:t xml:space="preserve"> )</w:t>
      </w:r>
      <w:r w:rsidRPr="002F443A">
        <w:rPr>
          <w:rFonts w:ascii="Times New Roman" w:hAnsi="Times New Roman" w:cs="Times New Roman"/>
          <w:w w:val="103"/>
          <w:sz w:val="24"/>
          <w:szCs w:val="24"/>
        </w:rPr>
        <w:t>.</w:t>
      </w:r>
    </w:p>
    <w:p w:rsidR="003F0EDD" w:rsidRPr="002F443A" w:rsidRDefault="00E63D24" w:rsidP="001F06CC">
      <w:pPr>
        <w:widowControl w:val="0"/>
        <w:autoSpaceDE w:val="0"/>
        <w:autoSpaceDN w:val="0"/>
        <w:adjustRightInd w:val="0"/>
        <w:spacing w:line="480" w:lineRule="auto"/>
        <w:ind w:left="709" w:firstLine="567"/>
        <w:rPr>
          <w:rFonts w:ascii="Times New Roman" w:hAnsi="Times New Roman" w:cs="Times New Roman"/>
          <w:w w:val="103"/>
          <w:sz w:val="24"/>
          <w:szCs w:val="24"/>
          <w:lang w:val="id-ID"/>
        </w:rPr>
      </w:pPr>
      <w:r w:rsidRPr="002F443A">
        <w:rPr>
          <w:rFonts w:ascii="Times New Roman" w:hAnsi="Times New Roman" w:cs="Times New Roman"/>
          <w:sz w:val="24"/>
          <w:szCs w:val="24"/>
        </w:rPr>
        <w:t>Dalam hal permohonan penund</w:t>
      </w:r>
      <w:r w:rsidR="004918C3" w:rsidRPr="002F443A">
        <w:rPr>
          <w:rFonts w:ascii="Times New Roman" w:hAnsi="Times New Roman" w:cs="Times New Roman"/>
          <w:sz w:val="24"/>
          <w:szCs w:val="24"/>
        </w:rPr>
        <w:t xml:space="preserve">aan kewajiban pembayaran utang </w:t>
      </w:r>
      <w:r w:rsidRPr="002F443A">
        <w:rPr>
          <w:rFonts w:ascii="Times New Roman" w:hAnsi="Times New Roman" w:cs="Times New Roman"/>
          <w:sz w:val="24"/>
          <w:szCs w:val="24"/>
        </w:rPr>
        <w:t xml:space="preserve">diajukan oleh kreditor, maka </w:t>
      </w:r>
      <w:r w:rsidR="00BC2679" w:rsidRPr="002F443A">
        <w:rPr>
          <w:rFonts w:ascii="Times New Roman" w:hAnsi="Times New Roman" w:cs="Times New Roman"/>
          <w:sz w:val="24"/>
          <w:szCs w:val="24"/>
        </w:rPr>
        <w:t>Pengadilan</w:t>
      </w:r>
      <w:r w:rsidRPr="002F443A">
        <w:rPr>
          <w:rFonts w:ascii="Times New Roman" w:hAnsi="Times New Roman" w:cs="Times New Roman"/>
          <w:sz w:val="24"/>
          <w:szCs w:val="24"/>
        </w:rPr>
        <w:t xml:space="preserve"> da</w:t>
      </w:r>
      <w:r w:rsidR="004918C3" w:rsidRPr="002F443A">
        <w:rPr>
          <w:rFonts w:ascii="Times New Roman" w:hAnsi="Times New Roman" w:cs="Times New Roman"/>
          <w:sz w:val="24"/>
          <w:szCs w:val="24"/>
        </w:rPr>
        <w:t xml:space="preserve">lam jangka waktu paling lambat </w:t>
      </w:r>
      <w:r w:rsidRPr="002F443A">
        <w:rPr>
          <w:rFonts w:ascii="Times New Roman" w:hAnsi="Times New Roman" w:cs="Times New Roman"/>
          <w:sz w:val="24"/>
          <w:szCs w:val="24"/>
        </w:rPr>
        <w:t>dua puluh (20)  hari  sejak  didaftarka</w:t>
      </w:r>
      <w:r w:rsidR="004918C3" w:rsidRPr="002F443A">
        <w:rPr>
          <w:rFonts w:ascii="Times New Roman" w:hAnsi="Times New Roman" w:cs="Times New Roman"/>
          <w:sz w:val="24"/>
          <w:szCs w:val="24"/>
        </w:rPr>
        <w:t xml:space="preserve">nnya  surat  permohonan  harus </w:t>
      </w:r>
      <w:r w:rsidRPr="002F443A">
        <w:rPr>
          <w:rFonts w:ascii="Times New Roman" w:hAnsi="Times New Roman" w:cs="Times New Roman"/>
          <w:sz w:val="24"/>
          <w:szCs w:val="24"/>
        </w:rPr>
        <w:t>mengabulkan  penundaan  kewajiban  pem</w:t>
      </w:r>
      <w:r w:rsidR="004918C3" w:rsidRPr="002F443A">
        <w:rPr>
          <w:rFonts w:ascii="Times New Roman" w:hAnsi="Times New Roman" w:cs="Times New Roman"/>
          <w:sz w:val="24"/>
          <w:szCs w:val="24"/>
        </w:rPr>
        <w:t xml:space="preserve">bayaran  utang  sementara  </w:t>
      </w:r>
      <w:r w:rsidR="004918C3" w:rsidRPr="002F443A">
        <w:rPr>
          <w:rFonts w:ascii="Times New Roman" w:hAnsi="Times New Roman" w:cs="Times New Roman"/>
          <w:sz w:val="24"/>
          <w:szCs w:val="24"/>
        </w:rPr>
        <w:lastRenderedPageBreak/>
        <w:t xml:space="preserve">dan </w:t>
      </w:r>
      <w:r w:rsidRPr="002F443A">
        <w:rPr>
          <w:rFonts w:ascii="Times New Roman" w:hAnsi="Times New Roman" w:cs="Times New Roman"/>
          <w:sz w:val="24"/>
          <w:szCs w:val="24"/>
        </w:rPr>
        <w:t>harus menunjuk seorang hakim pengaw</w:t>
      </w:r>
      <w:r w:rsidR="004918C3" w:rsidRPr="002F443A">
        <w:rPr>
          <w:rFonts w:ascii="Times New Roman" w:hAnsi="Times New Roman" w:cs="Times New Roman"/>
          <w:sz w:val="24"/>
          <w:szCs w:val="24"/>
        </w:rPr>
        <w:t xml:space="preserve">as dari hakim pengadilan serta </w:t>
      </w:r>
      <w:r w:rsidRPr="002F443A">
        <w:rPr>
          <w:rFonts w:ascii="Times New Roman" w:hAnsi="Times New Roman" w:cs="Times New Roman"/>
          <w:sz w:val="24"/>
          <w:szCs w:val="24"/>
        </w:rPr>
        <w:t>mengangkat satu  (1) atau lebih pengur</w:t>
      </w:r>
      <w:r w:rsidR="004918C3" w:rsidRPr="002F443A">
        <w:rPr>
          <w:rFonts w:ascii="Times New Roman" w:hAnsi="Times New Roman" w:cs="Times New Roman"/>
          <w:sz w:val="24"/>
          <w:szCs w:val="24"/>
        </w:rPr>
        <w:t xml:space="preserve">us yang bersama dengan debitor </w:t>
      </w:r>
      <w:r w:rsidRPr="002F443A">
        <w:rPr>
          <w:rFonts w:ascii="Times New Roman" w:hAnsi="Times New Roman" w:cs="Times New Roman"/>
          <w:sz w:val="24"/>
          <w:szCs w:val="24"/>
        </w:rPr>
        <w:t>mengurus harta debitor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225 ayat (3) </w:t>
      </w:r>
      <w:r w:rsidR="00EF6116" w:rsidRPr="002F443A">
        <w:rPr>
          <w:rFonts w:ascii="Times New Roman" w:hAnsi="Times New Roman" w:cs="Times New Roman"/>
          <w:w w:val="103"/>
          <w:sz w:val="24"/>
          <w:szCs w:val="24"/>
          <w:lang w:val="id-ID"/>
        </w:rPr>
        <w:t>Undang-Undang</w:t>
      </w:r>
      <w:r w:rsidR="00923444" w:rsidRPr="002F443A">
        <w:rPr>
          <w:rFonts w:ascii="Times New Roman" w:hAnsi="Times New Roman" w:cs="Times New Roman"/>
          <w:w w:val="103"/>
          <w:sz w:val="24"/>
          <w:szCs w:val="24"/>
          <w:lang w:val="id-ID"/>
        </w:rPr>
        <w:t xml:space="preserve"> No. 37 Tahun 2004 tentang Kepailitan dan Penundaan Kewajiban Pembayaran Utang</w:t>
      </w:r>
      <w:r w:rsidR="00923444" w:rsidRPr="002F443A">
        <w:rPr>
          <w:rFonts w:ascii="Times New Roman" w:hAnsi="Times New Roman" w:cs="Times New Roman"/>
          <w:w w:val="103"/>
          <w:sz w:val="24"/>
          <w:szCs w:val="24"/>
        </w:rPr>
        <w:t>.</w:t>
      </w:r>
      <w:r w:rsidRPr="002F443A">
        <w:rPr>
          <w:rFonts w:ascii="Times New Roman" w:hAnsi="Times New Roman" w:cs="Times New Roman"/>
          <w:sz w:val="24"/>
          <w:szCs w:val="24"/>
        </w:rPr>
        <w:t xml:space="preserve"> </w:t>
      </w:r>
      <w:bookmarkStart w:id="33" w:name="Pg40"/>
      <w:bookmarkEnd w:id="33"/>
      <w:r w:rsidR="003F0EDD" w:rsidRPr="002F443A">
        <w:rPr>
          <w:rFonts w:ascii="Times New Roman" w:hAnsi="Times New Roman" w:cs="Times New Roman"/>
          <w:sz w:val="24"/>
          <w:szCs w:val="24"/>
        </w:rPr>
        <w:t xml:space="preserve"> </w:t>
      </w:r>
      <w:r w:rsidRPr="002F443A">
        <w:rPr>
          <w:rFonts w:ascii="Times New Roman" w:hAnsi="Times New Roman" w:cs="Times New Roman"/>
          <w:sz w:val="24"/>
          <w:szCs w:val="24"/>
        </w:rPr>
        <w:t>Terhadap putusan PKPU ini tidak dapat dilakukan upaya hukum lainnya, putusan Pengadilan Niaga tentang PKPU sementara ini berlaku selama maksimum 45 (empat puluh lima) hari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225 ayat (4), </w:t>
      </w:r>
      <w:r w:rsidR="005176F0" w:rsidRPr="002F443A">
        <w:rPr>
          <w:rFonts w:ascii="Times New Roman" w:hAnsi="Times New Roman" w:cs="Times New Roman"/>
          <w:sz w:val="24"/>
          <w:szCs w:val="24"/>
        </w:rPr>
        <w:t>Pasal</w:t>
      </w:r>
      <w:r w:rsidRPr="002F443A">
        <w:rPr>
          <w:rFonts w:ascii="Times New Roman" w:hAnsi="Times New Roman" w:cs="Times New Roman"/>
          <w:sz w:val="24"/>
          <w:szCs w:val="24"/>
        </w:rPr>
        <w:t xml:space="preserve"> 227 </w:t>
      </w:r>
      <w:r w:rsidR="00EF6116" w:rsidRPr="002F443A">
        <w:rPr>
          <w:rFonts w:ascii="Times New Roman" w:hAnsi="Times New Roman" w:cs="Times New Roman"/>
          <w:w w:val="103"/>
          <w:sz w:val="24"/>
          <w:szCs w:val="24"/>
          <w:lang w:val="id-ID"/>
        </w:rPr>
        <w:t>Undang-Undang</w:t>
      </w:r>
      <w:r w:rsidR="00923444" w:rsidRPr="002F443A">
        <w:rPr>
          <w:rFonts w:ascii="Times New Roman" w:hAnsi="Times New Roman" w:cs="Times New Roman"/>
          <w:w w:val="103"/>
          <w:sz w:val="24"/>
          <w:szCs w:val="24"/>
          <w:lang w:val="id-ID"/>
        </w:rPr>
        <w:t xml:space="preserve"> No. 37 Tahun 2004 tentang Kepailitan dan Penundaan Kewajiban Pembayaran Utang</w:t>
      </w:r>
      <w:r w:rsidR="00923444" w:rsidRPr="002F443A">
        <w:rPr>
          <w:rFonts w:ascii="Times New Roman" w:hAnsi="Times New Roman" w:cs="Times New Roman"/>
          <w:w w:val="103"/>
          <w:sz w:val="24"/>
          <w:szCs w:val="24"/>
        </w:rPr>
        <w:t xml:space="preserve"> </w:t>
      </w:r>
      <w:r w:rsidRPr="002F443A">
        <w:rPr>
          <w:rFonts w:ascii="Times New Roman" w:hAnsi="Times New Roman" w:cs="Times New Roman"/>
          <w:sz w:val="24"/>
          <w:szCs w:val="24"/>
        </w:rPr>
        <w:t>dan setelah itu harus diputuskan apakah penundaan sementara  pembayaran  utang  tersebut  dapat  dilanjutkan  menjadi  suatu penundaan kewajiban pembayaran tetap. Penundaan Kewajiban Pembayaran Utang Tetap (PKPU Tetap)</w:t>
      </w:r>
      <w:r w:rsidR="00DB7AB3" w:rsidRPr="002F443A">
        <w:rPr>
          <w:rFonts w:ascii="Times New Roman" w:hAnsi="Times New Roman" w:cs="Times New Roman"/>
          <w:sz w:val="24"/>
          <w:szCs w:val="24"/>
        </w:rPr>
        <w:t>.</w:t>
      </w:r>
      <w:r w:rsidRPr="002F443A">
        <w:rPr>
          <w:rFonts w:ascii="Times New Roman" w:hAnsi="Times New Roman" w:cs="Times New Roman"/>
          <w:sz w:val="24"/>
          <w:szCs w:val="24"/>
        </w:rPr>
        <w:t xml:space="preserve"> </w:t>
      </w:r>
    </w:p>
    <w:p w:rsidR="00D5628F" w:rsidRPr="002F443A" w:rsidRDefault="00E63D24" w:rsidP="001F06CC">
      <w:pPr>
        <w:widowControl w:val="0"/>
        <w:autoSpaceDE w:val="0"/>
        <w:autoSpaceDN w:val="0"/>
        <w:adjustRightInd w:val="0"/>
        <w:spacing w:line="480" w:lineRule="auto"/>
        <w:ind w:left="709" w:firstLine="567"/>
        <w:rPr>
          <w:rFonts w:ascii="Times New Roman" w:hAnsi="Times New Roman" w:cs="Times New Roman"/>
          <w:sz w:val="24"/>
          <w:szCs w:val="24"/>
        </w:rPr>
      </w:pPr>
      <w:r w:rsidRPr="002F443A">
        <w:rPr>
          <w:rFonts w:ascii="Times New Roman" w:hAnsi="Times New Roman" w:cs="Times New Roman"/>
          <w:sz w:val="24"/>
          <w:szCs w:val="24"/>
        </w:rPr>
        <w:t xml:space="preserve">Paling lambat pada hari ke-45 (empat puluh lima) terhitung sejak ditetapkannya putusan penundaan sementara kewajiban utang, Pengadilan Niaga  melalui  pengurus  wajib  memanggil  debitor  dan  kreditor  yang dikenal  untuk   menghadap  dalam  rapat  kreditor  untuk   kemudian menentukan apakah dapat diberikan penundaan kewajiban pembayaran utang secara tetap. Apabila disepakati, maka pengadilan akan menetapkan PKPU untuk jangka waktu tidak lebih dari 270 (dua ratus tujuh puluh) hari sejak PKPU dalam arti bahwa yang diharapkan dalam waktu tersebut adalah tercapainya perdamaian dan bukan dalam arti bahwa waktu  270 hari semua utang sudah selesai dibayar. Terhadap  debitor  yang  telah  menyatakan  menolak  ataupun menyangkal adanya utang dalam  “proses </w:t>
      </w:r>
      <w:r w:rsidRPr="002F443A">
        <w:rPr>
          <w:rFonts w:ascii="Times New Roman" w:hAnsi="Times New Roman" w:cs="Times New Roman"/>
          <w:sz w:val="24"/>
          <w:szCs w:val="24"/>
        </w:rPr>
        <w:lastRenderedPageBreak/>
        <w:t xml:space="preserve">pembuktian” tidak boleh lagi mengajukan PKPU, karena dianggap sebagai sikap tidak konsisten dan terkesan hanya mengulur-ulur waktu, tidak koorperatif dan tidak   beritikad baik. </w:t>
      </w:r>
    </w:p>
    <w:p w:rsidR="00E63D24" w:rsidRPr="002F443A" w:rsidRDefault="00E63D24" w:rsidP="00F52D98">
      <w:pPr>
        <w:pStyle w:val="ListParagraph"/>
        <w:numPr>
          <w:ilvl w:val="0"/>
          <w:numId w:val="26"/>
        </w:numPr>
        <w:spacing w:line="480" w:lineRule="auto"/>
        <w:ind w:left="426" w:hanging="426"/>
        <w:rPr>
          <w:rFonts w:ascii="Times New Roman" w:hAnsi="Times New Roman" w:cs="Times New Roman"/>
          <w:b/>
          <w:sz w:val="24"/>
          <w:szCs w:val="24"/>
        </w:rPr>
      </w:pPr>
      <w:r w:rsidRPr="002F443A">
        <w:rPr>
          <w:rFonts w:ascii="Times New Roman" w:hAnsi="Times New Roman" w:cs="Times New Roman"/>
          <w:b/>
          <w:sz w:val="24"/>
          <w:szCs w:val="24"/>
        </w:rPr>
        <w:t>Eksekusi</w:t>
      </w:r>
    </w:p>
    <w:p w:rsidR="001F06CC" w:rsidRPr="002F443A" w:rsidRDefault="00D02FA1" w:rsidP="001F06CC">
      <w:pPr>
        <w:spacing w:line="480" w:lineRule="auto"/>
        <w:ind w:left="426" w:firstLine="850"/>
        <w:rPr>
          <w:rFonts w:ascii="Times New Roman" w:hAnsi="Times New Roman" w:cs="Times New Roman"/>
          <w:sz w:val="24"/>
          <w:szCs w:val="24"/>
        </w:rPr>
      </w:pPr>
      <w:r w:rsidRPr="002F443A">
        <w:rPr>
          <w:rFonts w:ascii="Times New Roman" w:hAnsi="Times New Roman" w:cs="Times New Roman"/>
          <w:sz w:val="24"/>
          <w:szCs w:val="24"/>
        </w:rPr>
        <w:t xml:space="preserve">Eksekusi berasal dari bahasa Belanda disebut </w:t>
      </w:r>
      <w:r w:rsidRPr="002F443A">
        <w:rPr>
          <w:rFonts w:ascii="Times New Roman" w:hAnsi="Times New Roman" w:cs="Times New Roman"/>
          <w:i/>
          <w:sz w:val="24"/>
          <w:szCs w:val="24"/>
        </w:rPr>
        <w:t>Executie</w:t>
      </w:r>
      <w:r w:rsidRPr="002F443A">
        <w:rPr>
          <w:rFonts w:ascii="Times New Roman" w:hAnsi="Times New Roman" w:cs="Times New Roman"/>
          <w:sz w:val="24"/>
          <w:szCs w:val="24"/>
        </w:rPr>
        <w:t xml:space="preserve"> atau </w:t>
      </w:r>
      <w:r w:rsidRPr="002F443A">
        <w:rPr>
          <w:rFonts w:ascii="Times New Roman" w:hAnsi="Times New Roman" w:cs="Times New Roman"/>
          <w:i/>
          <w:sz w:val="24"/>
          <w:szCs w:val="24"/>
        </w:rPr>
        <w:t>Uitvoering</w:t>
      </w:r>
      <w:r w:rsidRPr="002F443A">
        <w:rPr>
          <w:rFonts w:ascii="Times New Roman" w:hAnsi="Times New Roman" w:cs="Times New Roman"/>
          <w:sz w:val="24"/>
          <w:szCs w:val="24"/>
        </w:rPr>
        <w:t>, dalam kamus hukum diartikan sebagai Pelaksanaan Putusan Pengadilan. Menurut R. Subekti</w:t>
      </w:r>
      <w:r w:rsidR="001F06CC"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 </w:t>
      </w:r>
    </w:p>
    <w:p w:rsidR="001F06CC" w:rsidRPr="002F443A" w:rsidRDefault="00D02FA1" w:rsidP="001F06CC">
      <w:pPr>
        <w:spacing w:line="240" w:lineRule="auto"/>
        <w:ind w:left="1276" w:right="701" w:firstLine="0"/>
        <w:rPr>
          <w:rFonts w:ascii="Times New Roman" w:hAnsi="Times New Roman" w:cs="Times New Roman"/>
          <w:sz w:val="24"/>
          <w:szCs w:val="24"/>
        </w:rPr>
      </w:pPr>
      <w:r w:rsidRPr="002F443A">
        <w:rPr>
          <w:rFonts w:ascii="Times New Roman" w:hAnsi="Times New Roman" w:cs="Times New Roman"/>
          <w:sz w:val="24"/>
          <w:szCs w:val="24"/>
        </w:rPr>
        <w:t>“Eksekusi  adalah  upaya  dari  pihak  yang  dimenangkan  dalam  putusan  guna mendapatkan yang menjadi haknya dengan bantuan kekuatan hukum, memaksa pihak yang dikalahkan untuk melaksanakan putusan”.</w:t>
      </w:r>
      <w:r w:rsidRPr="002F443A">
        <w:rPr>
          <w:rStyle w:val="FootnoteReference"/>
          <w:rFonts w:ascii="Times New Roman" w:hAnsi="Times New Roman" w:cs="Times New Roman"/>
          <w:sz w:val="24"/>
          <w:szCs w:val="24"/>
        </w:rPr>
        <w:footnoteReference w:id="73"/>
      </w:r>
      <w:r w:rsidRPr="002F443A">
        <w:rPr>
          <w:rFonts w:ascii="Times New Roman" w:hAnsi="Times New Roman" w:cs="Times New Roman"/>
          <w:sz w:val="24"/>
          <w:szCs w:val="24"/>
          <w:vertAlign w:val="superscript"/>
          <w:lang w:val="id-ID"/>
        </w:rPr>
        <w:t>)</w:t>
      </w:r>
      <w:r w:rsidRPr="002F443A">
        <w:rPr>
          <w:rFonts w:ascii="Times New Roman" w:hAnsi="Times New Roman" w:cs="Times New Roman"/>
          <w:sz w:val="24"/>
          <w:szCs w:val="24"/>
        </w:rPr>
        <w:t xml:space="preserve"> </w:t>
      </w:r>
    </w:p>
    <w:p w:rsidR="001F06CC" w:rsidRPr="002F443A" w:rsidRDefault="001F06CC" w:rsidP="001F06CC">
      <w:pPr>
        <w:spacing w:line="240" w:lineRule="auto"/>
        <w:ind w:left="1276" w:right="701" w:firstLine="0"/>
        <w:rPr>
          <w:rFonts w:ascii="Times New Roman" w:hAnsi="Times New Roman" w:cs="Times New Roman"/>
          <w:sz w:val="24"/>
          <w:szCs w:val="24"/>
        </w:rPr>
      </w:pPr>
    </w:p>
    <w:p w:rsidR="00D02FA1" w:rsidRPr="002F443A" w:rsidRDefault="00D02FA1" w:rsidP="001F06CC">
      <w:pPr>
        <w:spacing w:line="480" w:lineRule="auto"/>
        <w:ind w:left="426" w:firstLine="850"/>
        <w:rPr>
          <w:rFonts w:ascii="Times New Roman" w:hAnsi="Times New Roman" w:cs="Times New Roman"/>
          <w:sz w:val="24"/>
          <w:szCs w:val="24"/>
          <w:vertAlign w:val="superscript"/>
        </w:rPr>
      </w:pPr>
      <w:r w:rsidRPr="002F443A">
        <w:rPr>
          <w:rFonts w:ascii="Times New Roman" w:hAnsi="Times New Roman" w:cs="Times New Roman"/>
          <w:sz w:val="24"/>
          <w:szCs w:val="24"/>
        </w:rPr>
        <w:t xml:space="preserve">Lebih lanjut dikemukakannya bahwa pengertian Eksekusi atau pelaksanaan putusan, mengandung arti, bahwa pihak yang dikalahkan tidak mau melaksanakan putusan tersebut secara sukarela, sehingga putusan itu  harus  dipaksakan  padanya  dengan  bantuan  dengan  kekuatan  hukum.  Dengan kekuatan hukum ini dimaksudkan </w:t>
      </w:r>
      <w:r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 xml:space="preserve">pada </w:t>
      </w:r>
      <w:r w:rsidR="00761DC1" w:rsidRPr="002F443A">
        <w:rPr>
          <w:rFonts w:ascii="Times New Roman" w:hAnsi="Times New Roman" w:cs="Times New Roman"/>
          <w:sz w:val="24"/>
          <w:szCs w:val="24"/>
        </w:rPr>
        <w:t>P</w:t>
      </w:r>
      <w:r w:rsidRPr="002F443A">
        <w:rPr>
          <w:rFonts w:ascii="Times New Roman" w:hAnsi="Times New Roman" w:cs="Times New Roman"/>
          <w:sz w:val="24"/>
          <w:szCs w:val="24"/>
        </w:rPr>
        <w:t xml:space="preserve">olisi, kalau perlu </w:t>
      </w:r>
      <w:r w:rsidR="00761DC1" w:rsidRPr="002F443A">
        <w:rPr>
          <w:rFonts w:ascii="Times New Roman" w:hAnsi="Times New Roman" w:cs="Times New Roman"/>
          <w:sz w:val="24"/>
          <w:szCs w:val="24"/>
        </w:rPr>
        <w:t>P</w:t>
      </w:r>
      <w:r w:rsidRPr="002F443A">
        <w:rPr>
          <w:rFonts w:ascii="Times New Roman" w:hAnsi="Times New Roman" w:cs="Times New Roman"/>
          <w:sz w:val="24"/>
          <w:szCs w:val="24"/>
        </w:rPr>
        <w:t xml:space="preserve">olisi </w:t>
      </w:r>
      <w:r w:rsidR="00761DC1" w:rsidRPr="002F443A">
        <w:rPr>
          <w:rFonts w:ascii="Times New Roman" w:hAnsi="Times New Roman" w:cs="Times New Roman"/>
          <w:sz w:val="24"/>
          <w:szCs w:val="24"/>
        </w:rPr>
        <w:t>M</w:t>
      </w:r>
      <w:r w:rsidRPr="002F443A">
        <w:rPr>
          <w:rFonts w:ascii="Times New Roman" w:hAnsi="Times New Roman" w:cs="Times New Roman"/>
          <w:sz w:val="24"/>
          <w:szCs w:val="24"/>
        </w:rPr>
        <w:t>iliter  (Angkatan bersenjata).</w:t>
      </w:r>
      <w:r w:rsidRPr="002F443A">
        <w:rPr>
          <w:rStyle w:val="FootnoteReference"/>
          <w:rFonts w:ascii="Times New Roman" w:hAnsi="Times New Roman" w:cs="Times New Roman"/>
          <w:sz w:val="24"/>
          <w:szCs w:val="24"/>
        </w:rPr>
        <w:footnoteReference w:id="74"/>
      </w:r>
      <w:r w:rsidRPr="002F443A">
        <w:rPr>
          <w:rFonts w:ascii="Times New Roman" w:hAnsi="Times New Roman" w:cs="Times New Roman"/>
          <w:sz w:val="24"/>
          <w:szCs w:val="24"/>
          <w:vertAlign w:val="superscript"/>
          <w:lang w:val="id-ID"/>
        </w:rPr>
        <w:t>)</w:t>
      </w:r>
      <w:r w:rsidRPr="002F443A">
        <w:rPr>
          <w:rFonts w:ascii="Times New Roman" w:hAnsi="Times New Roman" w:cs="Times New Roman"/>
          <w:sz w:val="24"/>
          <w:szCs w:val="24"/>
          <w:vertAlign w:val="superscript"/>
        </w:rPr>
        <w:t xml:space="preserve"> </w:t>
      </w:r>
    </w:p>
    <w:p w:rsidR="00D02FA1" w:rsidRPr="002F443A" w:rsidRDefault="00D02FA1" w:rsidP="00BC2679">
      <w:pPr>
        <w:spacing w:line="480" w:lineRule="auto"/>
        <w:ind w:left="426" w:firstLine="850"/>
        <w:rPr>
          <w:rFonts w:ascii="Times New Roman" w:hAnsi="Times New Roman" w:cs="Times New Roman"/>
          <w:sz w:val="24"/>
          <w:szCs w:val="24"/>
          <w:lang w:val="id-ID"/>
        </w:rPr>
      </w:pPr>
      <w:r w:rsidRPr="002F443A">
        <w:rPr>
          <w:rFonts w:ascii="Times New Roman" w:hAnsi="Times New Roman" w:cs="Times New Roman"/>
          <w:sz w:val="24"/>
          <w:szCs w:val="24"/>
        </w:rPr>
        <w:t xml:space="preserve">Retnowulan  Sutantio  dan  Iskandar  Oeripkartawinata  menyatakan,  bahwa </w:t>
      </w:r>
      <w:r w:rsidRPr="002F443A">
        <w:rPr>
          <w:rFonts w:ascii="Times New Roman" w:hAnsi="Times New Roman" w:cs="Times New Roman"/>
          <w:sz w:val="24"/>
          <w:szCs w:val="24"/>
          <w:lang w:val="id-ID"/>
        </w:rPr>
        <w:t>:</w:t>
      </w:r>
    </w:p>
    <w:p w:rsidR="00D02FA1" w:rsidRPr="002F443A" w:rsidRDefault="00D02FA1" w:rsidP="00A61B9A">
      <w:pPr>
        <w:spacing w:line="240" w:lineRule="auto"/>
        <w:ind w:left="1418" w:right="701" w:firstLine="0"/>
        <w:rPr>
          <w:rFonts w:ascii="Times New Roman" w:hAnsi="Times New Roman" w:cs="Times New Roman"/>
          <w:sz w:val="24"/>
          <w:szCs w:val="24"/>
        </w:rPr>
      </w:pPr>
      <w:r w:rsidRPr="002F443A">
        <w:rPr>
          <w:rFonts w:ascii="Times New Roman" w:hAnsi="Times New Roman" w:cs="Times New Roman"/>
          <w:sz w:val="24"/>
          <w:szCs w:val="24"/>
        </w:rPr>
        <w:t>“Eksekusi adalah Tindakan paksaan oleh Pengadilan terhadap pihak yang kalah dan tidak mau melaksanakan putusan dengan sukarela.</w:t>
      </w:r>
      <w:r w:rsidRPr="002F443A">
        <w:rPr>
          <w:rStyle w:val="FootnoteReference"/>
          <w:rFonts w:ascii="Times New Roman" w:hAnsi="Times New Roman" w:cs="Times New Roman"/>
          <w:sz w:val="24"/>
          <w:szCs w:val="24"/>
        </w:rPr>
        <w:footnoteReference w:id="75"/>
      </w:r>
      <w:r w:rsidRPr="002F443A">
        <w:rPr>
          <w:rFonts w:ascii="Times New Roman" w:hAnsi="Times New Roman" w:cs="Times New Roman"/>
          <w:sz w:val="24"/>
          <w:szCs w:val="24"/>
          <w:vertAlign w:val="superscript"/>
          <w:lang w:val="id-ID"/>
        </w:rPr>
        <w:t>)</w:t>
      </w:r>
      <w:r w:rsidRPr="002F443A">
        <w:rPr>
          <w:rFonts w:ascii="Times New Roman" w:hAnsi="Times New Roman" w:cs="Times New Roman"/>
          <w:sz w:val="24"/>
          <w:szCs w:val="24"/>
        </w:rPr>
        <w:t xml:space="preserve"> </w:t>
      </w:r>
    </w:p>
    <w:p w:rsidR="00761DC1" w:rsidRPr="002F443A" w:rsidRDefault="00761DC1" w:rsidP="00A61B9A">
      <w:pPr>
        <w:spacing w:line="240" w:lineRule="auto"/>
        <w:ind w:left="1418" w:right="701" w:firstLine="0"/>
        <w:rPr>
          <w:rFonts w:ascii="Times New Roman" w:hAnsi="Times New Roman" w:cs="Times New Roman"/>
          <w:sz w:val="24"/>
          <w:szCs w:val="24"/>
        </w:rPr>
      </w:pPr>
    </w:p>
    <w:p w:rsidR="00761DC1" w:rsidRPr="002F443A" w:rsidRDefault="00761DC1" w:rsidP="00A61B9A">
      <w:pPr>
        <w:spacing w:line="240" w:lineRule="auto"/>
        <w:ind w:left="1418" w:right="701" w:firstLine="0"/>
        <w:rPr>
          <w:rFonts w:ascii="Times New Roman" w:hAnsi="Times New Roman" w:cs="Times New Roman"/>
          <w:sz w:val="24"/>
          <w:szCs w:val="24"/>
        </w:rPr>
      </w:pPr>
    </w:p>
    <w:p w:rsidR="00761DC1" w:rsidRPr="002F443A" w:rsidRDefault="00761DC1" w:rsidP="00A61B9A">
      <w:pPr>
        <w:spacing w:line="240" w:lineRule="auto"/>
        <w:ind w:left="1418" w:right="701" w:firstLine="0"/>
        <w:rPr>
          <w:rFonts w:ascii="Times New Roman" w:hAnsi="Times New Roman" w:cs="Times New Roman"/>
          <w:sz w:val="24"/>
          <w:szCs w:val="24"/>
        </w:rPr>
      </w:pPr>
    </w:p>
    <w:p w:rsidR="00F65AF1" w:rsidRPr="002F443A" w:rsidRDefault="00F65AF1" w:rsidP="00A61B9A">
      <w:pPr>
        <w:spacing w:line="240" w:lineRule="auto"/>
        <w:ind w:left="1418" w:right="701" w:firstLine="0"/>
        <w:rPr>
          <w:rFonts w:ascii="Times New Roman" w:hAnsi="Times New Roman" w:cs="Times New Roman"/>
          <w:sz w:val="24"/>
          <w:szCs w:val="24"/>
          <w:lang w:val="id-ID"/>
        </w:rPr>
      </w:pPr>
    </w:p>
    <w:p w:rsidR="00A61B9A" w:rsidRPr="002F443A" w:rsidRDefault="00D02FA1" w:rsidP="00761DC1">
      <w:pPr>
        <w:spacing w:line="240" w:lineRule="auto"/>
        <w:ind w:left="1418" w:right="701" w:hanging="142"/>
        <w:rPr>
          <w:rFonts w:ascii="Times New Roman" w:hAnsi="Times New Roman" w:cs="Times New Roman"/>
          <w:sz w:val="24"/>
          <w:szCs w:val="24"/>
          <w:lang w:val="id-ID"/>
        </w:rPr>
      </w:pPr>
      <w:r w:rsidRPr="002F443A">
        <w:rPr>
          <w:rFonts w:ascii="Times New Roman" w:hAnsi="Times New Roman" w:cs="Times New Roman"/>
          <w:sz w:val="24"/>
          <w:szCs w:val="24"/>
        </w:rPr>
        <w:lastRenderedPageBreak/>
        <w:t>Sedangkan</w:t>
      </w:r>
      <w:r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Sudikno</w:t>
      </w:r>
      <w:r w:rsidRPr="002F443A">
        <w:rPr>
          <w:rFonts w:ascii="Times New Roman" w:hAnsi="Times New Roman" w:cs="Times New Roman"/>
          <w:sz w:val="24"/>
          <w:szCs w:val="24"/>
          <w:lang w:val="id-ID"/>
        </w:rPr>
        <w:t xml:space="preserve"> </w:t>
      </w:r>
      <w:r w:rsidR="00A61B9A" w:rsidRPr="002F443A">
        <w:rPr>
          <w:rFonts w:ascii="Times New Roman" w:hAnsi="Times New Roman" w:cs="Times New Roman"/>
          <w:sz w:val="24"/>
          <w:szCs w:val="24"/>
        </w:rPr>
        <w:t>Mertokusumo,</w:t>
      </w:r>
      <w:r w:rsidRPr="002F443A">
        <w:rPr>
          <w:rFonts w:ascii="Times New Roman" w:hAnsi="Times New Roman" w:cs="Times New Roman"/>
          <w:sz w:val="24"/>
          <w:szCs w:val="24"/>
        </w:rPr>
        <w:t>menyatakan</w:t>
      </w:r>
      <w:r w:rsidR="00A61B9A"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 xml:space="preserve"> </w:t>
      </w:r>
    </w:p>
    <w:p w:rsidR="00A61B9A" w:rsidRPr="002F443A" w:rsidRDefault="00A61B9A" w:rsidP="00761DC1">
      <w:pPr>
        <w:spacing w:line="240" w:lineRule="auto"/>
        <w:ind w:left="1418" w:right="701" w:hanging="142"/>
        <w:rPr>
          <w:rFonts w:ascii="Times New Roman" w:hAnsi="Times New Roman" w:cs="Times New Roman"/>
          <w:sz w:val="24"/>
          <w:szCs w:val="24"/>
          <w:lang w:val="id-ID"/>
        </w:rPr>
      </w:pPr>
    </w:p>
    <w:p w:rsidR="00F65AF1" w:rsidRPr="002F443A" w:rsidRDefault="00A61B9A" w:rsidP="00761DC1">
      <w:pPr>
        <w:spacing w:line="240" w:lineRule="auto"/>
        <w:ind w:left="1276" w:right="701" w:firstLine="0"/>
        <w:rPr>
          <w:rFonts w:ascii="Times New Roman" w:hAnsi="Times New Roman" w:cs="Times New Roman"/>
          <w:sz w:val="24"/>
          <w:szCs w:val="24"/>
        </w:rPr>
      </w:pPr>
      <w:r w:rsidRPr="002F443A">
        <w:rPr>
          <w:rFonts w:ascii="Times New Roman" w:hAnsi="Times New Roman" w:cs="Times New Roman"/>
          <w:sz w:val="24"/>
          <w:szCs w:val="24"/>
          <w:lang w:val="id-ID"/>
        </w:rPr>
        <w:t>“</w:t>
      </w:r>
      <w:r w:rsidR="00D02FA1" w:rsidRPr="002F443A">
        <w:rPr>
          <w:rFonts w:ascii="Times New Roman" w:hAnsi="Times New Roman" w:cs="Times New Roman"/>
          <w:sz w:val="24"/>
          <w:szCs w:val="24"/>
        </w:rPr>
        <w:t>pelaksanaan putusan/Eksekusi ialah realisasi dari kewajiban pihak yang bersangkutan untuk memenuhi prestasi yang tercantum dalam putusan tersebut.</w:t>
      </w:r>
      <w:r w:rsidRPr="002F443A">
        <w:rPr>
          <w:rFonts w:ascii="Times New Roman" w:hAnsi="Times New Roman" w:cs="Times New Roman"/>
          <w:sz w:val="24"/>
          <w:szCs w:val="24"/>
          <w:lang w:val="id-ID"/>
        </w:rPr>
        <w:t>”</w:t>
      </w:r>
      <w:r w:rsidR="00D02FA1" w:rsidRPr="002F443A">
        <w:rPr>
          <w:rStyle w:val="FootnoteReference"/>
          <w:rFonts w:ascii="Times New Roman" w:hAnsi="Times New Roman" w:cs="Times New Roman"/>
          <w:sz w:val="24"/>
          <w:szCs w:val="24"/>
        </w:rPr>
        <w:footnoteReference w:id="76"/>
      </w:r>
      <w:r w:rsidR="00D02FA1" w:rsidRPr="002F443A">
        <w:rPr>
          <w:rFonts w:ascii="Times New Roman" w:hAnsi="Times New Roman" w:cs="Times New Roman"/>
          <w:sz w:val="24"/>
          <w:szCs w:val="24"/>
          <w:vertAlign w:val="superscript"/>
          <w:lang w:val="id-ID"/>
        </w:rPr>
        <w:t>)</w:t>
      </w:r>
      <w:r w:rsidR="00D02FA1" w:rsidRPr="002F443A">
        <w:rPr>
          <w:rFonts w:ascii="Times New Roman" w:hAnsi="Times New Roman" w:cs="Times New Roman"/>
          <w:sz w:val="24"/>
          <w:szCs w:val="24"/>
          <w:vertAlign w:val="superscript"/>
        </w:rPr>
        <w:t xml:space="preserve"> </w:t>
      </w:r>
      <w:r w:rsidR="00D02FA1" w:rsidRPr="002F443A">
        <w:rPr>
          <w:rFonts w:ascii="Times New Roman" w:hAnsi="Times New Roman" w:cs="Times New Roman"/>
          <w:sz w:val="24"/>
          <w:szCs w:val="24"/>
        </w:rPr>
        <w:t xml:space="preserve"> </w:t>
      </w:r>
    </w:p>
    <w:p w:rsidR="00761DC1" w:rsidRPr="002F443A" w:rsidRDefault="00761DC1" w:rsidP="00761DC1">
      <w:pPr>
        <w:spacing w:line="240" w:lineRule="auto"/>
        <w:ind w:left="1276" w:right="701" w:firstLine="0"/>
        <w:rPr>
          <w:rFonts w:ascii="Times New Roman" w:hAnsi="Times New Roman" w:cs="Times New Roman"/>
          <w:sz w:val="24"/>
          <w:szCs w:val="24"/>
        </w:rPr>
      </w:pPr>
    </w:p>
    <w:p w:rsidR="00D02FA1" w:rsidRPr="002F443A" w:rsidRDefault="00D02FA1" w:rsidP="00DA6178">
      <w:pPr>
        <w:spacing w:line="480" w:lineRule="auto"/>
        <w:ind w:left="426" w:firstLine="992"/>
        <w:rPr>
          <w:rFonts w:ascii="Times New Roman" w:hAnsi="Times New Roman" w:cs="Times New Roman"/>
          <w:sz w:val="24"/>
          <w:szCs w:val="24"/>
        </w:rPr>
      </w:pPr>
      <w:bookmarkStart w:id="34" w:name="Pg85"/>
      <w:bookmarkEnd w:id="34"/>
      <w:r w:rsidRPr="002F443A">
        <w:rPr>
          <w:rFonts w:ascii="Times New Roman" w:hAnsi="Times New Roman" w:cs="Times New Roman"/>
          <w:sz w:val="24"/>
          <w:szCs w:val="24"/>
        </w:rPr>
        <w:t>Masih sejalan dengan pendapat tersebut di atas M Yahya Harahap</w:t>
      </w:r>
      <w:r w:rsidR="00761DC1" w:rsidRPr="002F443A">
        <w:rPr>
          <w:rFonts w:ascii="Times New Roman" w:hAnsi="Times New Roman" w:cs="Times New Roman"/>
          <w:sz w:val="24"/>
          <w:szCs w:val="24"/>
        </w:rPr>
        <w:t>,</w:t>
      </w:r>
      <w:r w:rsidRPr="002F443A">
        <w:rPr>
          <w:rFonts w:ascii="Times New Roman" w:hAnsi="Times New Roman" w:cs="Times New Roman"/>
          <w:sz w:val="24"/>
          <w:szCs w:val="24"/>
        </w:rPr>
        <w:t xml:space="preserve"> menyatakan bahwa : </w:t>
      </w:r>
    </w:p>
    <w:p w:rsidR="00C52663" w:rsidRPr="002F443A" w:rsidRDefault="00761DC1" w:rsidP="00761DC1">
      <w:pPr>
        <w:spacing w:line="240" w:lineRule="auto"/>
        <w:ind w:left="1276" w:right="701" w:firstLine="0"/>
        <w:rPr>
          <w:rFonts w:ascii="Times New Roman" w:hAnsi="Times New Roman" w:cs="Times New Roman"/>
          <w:sz w:val="24"/>
          <w:szCs w:val="24"/>
          <w:lang w:val="id-ID"/>
        </w:rPr>
      </w:pPr>
      <w:r w:rsidRPr="002F443A">
        <w:rPr>
          <w:rFonts w:ascii="Times New Roman" w:hAnsi="Times New Roman" w:cs="Times New Roman"/>
          <w:sz w:val="24"/>
          <w:szCs w:val="24"/>
        </w:rPr>
        <w:t>“</w:t>
      </w:r>
      <w:r w:rsidR="00D02FA1" w:rsidRPr="002F443A">
        <w:rPr>
          <w:rFonts w:ascii="Times New Roman" w:hAnsi="Times New Roman" w:cs="Times New Roman"/>
          <w:sz w:val="24"/>
          <w:szCs w:val="24"/>
        </w:rPr>
        <w:t xml:space="preserve">Eksekusi  adalah  sebagai  tindakan  hukum  yang  dilakukan  oleh  </w:t>
      </w:r>
      <w:r w:rsidR="00BC2679" w:rsidRPr="002F443A">
        <w:rPr>
          <w:rFonts w:ascii="Times New Roman" w:hAnsi="Times New Roman" w:cs="Times New Roman"/>
          <w:sz w:val="24"/>
          <w:szCs w:val="24"/>
        </w:rPr>
        <w:t>Pengadilan</w:t>
      </w:r>
      <w:r w:rsidR="00D02FA1" w:rsidRPr="002F443A">
        <w:rPr>
          <w:rFonts w:ascii="Times New Roman" w:hAnsi="Times New Roman" w:cs="Times New Roman"/>
          <w:sz w:val="24"/>
          <w:szCs w:val="24"/>
        </w:rPr>
        <w:t xml:space="preserve"> kepada pihak yang kalah dalam suatu perkara merupakan aturan dan tata cara lanjutan dari proses pemeriksaan perkara. Oleh karena itu, Eksekusi tiada lain dari pada tindakan yang berkesinambungan dari seluruh proses Hukum Acara Perdata.  Eksekusi  merupakan  satu  kesatuan  yang  tidak  terpisahkan  dan pelaksanaan tata tertib beracara yang terkandung dalam HIR/Rbg.” </w:t>
      </w:r>
      <w:r w:rsidR="00D02FA1" w:rsidRPr="002F443A">
        <w:rPr>
          <w:rStyle w:val="FootnoteReference"/>
          <w:rFonts w:ascii="Times New Roman" w:hAnsi="Times New Roman" w:cs="Times New Roman"/>
          <w:sz w:val="24"/>
          <w:szCs w:val="24"/>
        </w:rPr>
        <w:footnoteReference w:id="77"/>
      </w:r>
      <w:r w:rsidR="00D02FA1" w:rsidRPr="002F443A">
        <w:rPr>
          <w:rFonts w:ascii="Times New Roman" w:hAnsi="Times New Roman" w:cs="Times New Roman"/>
          <w:sz w:val="24"/>
          <w:szCs w:val="24"/>
          <w:vertAlign w:val="superscript"/>
          <w:lang w:val="id-ID"/>
        </w:rPr>
        <w:t>)</w:t>
      </w:r>
      <w:r w:rsidR="00D02FA1" w:rsidRPr="002F443A">
        <w:rPr>
          <w:rFonts w:ascii="Times New Roman" w:hAnsi="Times New Roman" w:cs="Times New Roman"/>
          <w:sz w:val="24"/>
          <w:szCs w:val="24"/>
        </w:rPr>
        <w:t xml:space="preserve"> </w:t>
      </w:r>
    </w:p>
    <w:p w:rsidR="00A61B9A" w:rsidRPr="002F443A" w:rsidRDefault="00A61B9A" w:rsidP="00A61B9A">
      <w:pPr>
        <w:spacing w:line="240" w:lineRule="auto"/>
        <w:ind w:left="1418" w:right="701" w:hanging="142"/>
        <w:rPr>
          <w:rFonts w:ascii="Times New Roman" w:hAnsi="Times New Roman" w:cs="Times New Roman"/>
          <w:sz w:val="24"/>
          <w:szCs w:val="24"/>
          <w:lang w:val="id-ID"/>
        </w:rPr>
      </w:pPr>
    </w:p>
    <w:p w:rsidR="00761DC1" w:rsidRPr="002F443A" w:rsidRDefault="00D02FA1" w:rsidP="00761DC1">
      <w:pPr>
        <w:spacing w:line="480" w:lineRule="auto"/>
        <w:ind w:left="426" w:firstLine="850"/>
        <w:rPr>
          <w:rFonts w:ascii="Times New Roman" w:hAnsi="Times New Roman" w:cs="Times New Roman"/>
          <w:sz w:val="24"/>
          <w:szCs w:val="24"/>
        </w:rPr>
      </w:pPr>
      <w:r w:rsidRPr="002F443A">
        <w:rPr>
          <w:rFonts w:ascii="Times New Roman" w:hAnsi="Times New Roman" w:cs="Times New Roman"/>
          <w:sz w:val="24"/>
          <w:szCs w:val="24"/>
        </w:rPr>
        <w:t xml:space="preserve">Selanjutnya ketentuan yang tercantum dalam Pasal 29 </w:t>
      </w:r>
      <w:r w:rsidR="00EF6116" w:rsidRPr="002F443A">
        <w:rPr>
          <w:rFonts w:ascii="Times New Roman" w:hAnsi="Times New Roman" w:cs="Times New Roman"/>
          <w:sz w:val="24"/>
          <w:szCs w:val="24"/>
        </w:rPr>
        <w:t>Undang-Undang</w:t>
      </w:r>
      <w:r w:rsidR="00CE5CD9" w:rsidRPr="002F443A">
        <w:rPr>
          <w:rFonts w:ascii="Times New Roman" w:hAnsi="Times New Roman" w:cs="Times New Roman"/>
          <w:sz w:val="24"/>
          <w:szCs w:val="24"/>
        </w:rPr>
        <w:t xml:space="preserve"> No. 42 Tahun 1999 tentang </w:t>
      </w:r>
      <w:r w:rsidRPr="002F443A">
        <w:rPr>
          <w:rFonts w:ascii="Times New Roman" w:hAnsi="Times New Roman" w:cs="Times New Roman"/>
          <w:sz w:val="24"/>
          <w:szCs w:val="24"/>
        </w:rPr>
        <w:t>J</w:t>
      </w:r>
      <w:r w:rsidR="00CE5CD9" w:rsidRPr="002F443A">
        <w:rPr>
          <w:rFonts w:ascii="Times New Roman" w:hAnsi="Times New Roman" w:cs="Times New Roman"/>
          <w:sz w:val="24"/>
          <w:szCs w:val="24"/>
        </w:rPr>
        <w:t xml:space="preserve">aminan </w:t>
      </w:r>
      <w:r w:rsidRPr="002F443A">
        <w:rPr>
          <w:rFonts w:ascii="Times New Roman" w:hAnsi="Times New Roman" w:cs="Times New Roman"/>
          <w:sz w:val="24"/>
          <w:szCs w:val="24"/>
        </w:rPr>
        <w:t>F</w:t>
      </w:r>
      <w:r w:rsidR="00CE5CD9" w:rsidRPr="002F443A">
        <w:rPr>
          <w:rFonts w:ascii="Times New Roman" w:hAnsi="Times New Roman" w:cs="Times New Roman"/>
          <w:sz w:val="24"/>
          <w:szCs w:val="24"/>
        </w:rPr>
        <w:t>idusia (UUJF),</w:t>
      </w:r>
      <w:r w:rsidRPr="002F443A">
        <w:rPr>
          <w:rFonts w:ascii="Times New Roman" w:hAnsi="Times New Roman" w:cs="Times New Roman"/>
          <w:sz w:val="24"/>
          <w:szCs w:val="24"/>
        </w:rPr>
        <w:t xml:space="preserve"> memberikan pengertian mengenai  Eksekusi  adalah  sebagai “pelaksanaan  titel  eksekutorial  oleh  lembaga pembiayaan, berarti eksekusi langsung dapat dilaksanakan tanpa melalui </w:t>
      </w:r>
      <w:r w:rsidR="00BC2679" w:rsidRPr="002F443A">
        <w:rPr>
          <w:rFonts w:ascii="Times New Roman" w:hAnsi="Times New Roman" w:cs="Times New Roman"/>
          <w:sz w:val="24"/>
          <w:szCs w:val="24"/>
        </w:rPr>
        <w:t>Pengadilan</w:t>
      </w:r>
      <w:r w:rsidRPr="002F443A">
        <w:rPr>
          <w:rFonts w:ascii="Times New Roman" w:hAnsi="Times New Roman" w:cs="Times New Roman"/>
          <w:sz w:val="24"/>
          <w:szCs w:val="24"/>
        </w:rPr>
        <w:t xml:space="preserve"> dan bersifat final serta mengikat para pihak untuk melaksanakan putusan tersebut.” Bertitik tolak pada ketentuan Bab kesepuluh bagian V HIR dan title keempat Rbg, pengertian Eksekusi sama dengan pengertian menjalankan </w:t>
      </w:r>
      <w:r w:rsidR="00761DC1" w:rsidRPr="002F443A">
        <w:rPr>
          <w:rFonts w:ascii="Times New Roman" w:hAnsi="Times New Roman" w:cs="Times New Roman"/>
          <w:sz w:val="24"/>
          <w:szCs w:val="24"/>
        </w:rPr>
        <w:t>P</w:t>
      </w:r>
      <w:r w:rsidRPr="002F443A">
        <w:rPr>
          <w:rFonts w:ascii="Times New Roman" w:hAnsi="Times New Roman" w:cs="Times New Roman"/>
          <w:sz w:val="24"/>
          <w:szCs w:val="24"/>
        </w:rPr>
        <w:t xml:space="preserve">utusan </w:t>
      </w:r>
      <w:r w:rsidR="00761DC1" w:rsidRPr="002F443A">
        <w:rPr>
          <w:rFonts w:ascii="Times New Roman" w:hAnsi="Times New Roman" w:cs="Times New Roman"/>
          <w:sz w:val="24"/>
          <w:szCs w:val="24"/>
        </w:rPr>
        <w:t>P</w:t>
      </w:r>
      <w:r w:rsidRPr="002F443A">
        <w:rPr>
          <w:rFonts w:ascii="Times New Roman" w:hAnsi="Times New Roman" w:cs="Times New Roman"/>
          <w:sz w:val="24"/>
          <w:szCs w:val="24"/>
        </w:rPr>
        <w:t xml:space="preserve">engadilan. </w:t>
      </w:r>
    </w:p>
    <w:p w:rsidR="00D02FA1" w:rsidRPr="002F443A" w:rsidRDefault="00761DC1" w:rsidP="00761DC1">
      <w:pPr>
        <w:spacing w:line="240" w:lineRule="auto"/>
        <w:ind w:left="1276" w:right="701" w:firstLine="0"/>
        <w:rPr>
          <w:rFonts w:ascii="Times New Roman" w:hAnsi="Times New Roman" w:cs="Times New Roman"/>
          <w:sz w:val="24"/>
          <w:szCs w:val="24"/>
          <w:vertAlign w:val="superscript"/>
        </w:rPr>
      </w:pPr>
      <w:r w:rsidRPr="002F443A">
        <w:rPr>
          <w:rFonts w:ascii="Times New Roman" w:hAnsi="Times New Roman" w:cs="Times New Roman"/>
          <w:sz w:val="24"/>
          <w:szCs w:val="24"/>
        </w:rPr>
        <w:t>“</w:t>
      </w:r>
      <w:r w:rsidR="00D02FA1" w:rsidRPr="002F443A">
        <w:rPr>
          <w:rFonts w:ascii="Times New Roman" w:hAnsi="Times New Roman" w:cs="Times New Roman"/>
          <w:sz w:val="24"/>
          <w:szCs w:val="24"/>
        </w:rPr>
        <w:t xml:space="preserve">Melaksanakan isi </w:t>
      </w:r>
      <w:r w:rsidRPr="002F443A">
        <w:rPr>
          <w:rFonts w:ascii="Times New Roman" w:hAnsi="Times New Roman" w:cs="Times New Roman"/>
          <w:sz w:val="24"/>
          <w:szCs w:val="24"/>
        </w:rPr>
        <w:t>P</w:t>
      </w:r>
      <w:r w:rsidR="00D02FA1" w:rsidRPr="002F443A">
        <w:rPr>
          <w:rFonts w:ascii="Times New Roman" w:hAnsi="Times New Roman" w:cs="Times New Roman"/>
          <w:sz w:val="24"/>
          <w:szCs w:val="24"/>
        </w:rPr>
        <w:t xml:space="preserve">utusan  </w:t>
      </w:r>
      <w:r w:rsidRPr="002F443A">
        <w:rPr>
          <w:rFonts w:ascii="Times New Roman" w:hAnsi="Times New Roman" w:cs="Times New Roman"/>
          <w:sz w:val="24"/>
          <w:szCs w:val="24"/>
        </w:rPr>
        <w:t>P</w:t>
      </w:r>
      <w:r w:rsidR="00D02FA1" w:rsidRPr="002F443A">
        <w:rPr>
          <w:rFonts w:ascii="Times New Roman" w:hAnsi="Times New Roman" w:cs="Times New Roman"/>
          <w:sz w:val="24"/>
          <w:szCs w:val="24"/>
        </w:rPr>
        <w:t>engadilan  yakni  melaksanakan  secara  paksa  putusan  pengadilan  dengan bantuan kekuatan umum bila pihak yang kalah (pihak tereksekusi/pihak tergugat) tidak mau menjalankan secara sukarela.</w:t>
      </w:r>
      <w:r w:rsidR="00D02FA1" w:rsidRPr="002F443A">
        <w:rPr>
          <w:rStyle w:val="FootnoteReference"/>
          <w:rFonts w:ascii="Times New Roman" w:hAnsi="Times New Roman" w:cs="Times New Roman"/>
          <w:sz w:val="24"/>
          <w:szCs w:val="24"/>
        </w:rPr>
        <w:footnoteReference w:id="78"/>
      </w:r>
      <w:r w:rsidR="00D02FA1" w:rsidRPr="002F443A">
        <w:rPr>
          <w:rFonts w:ascii="Times New Roman" w:hAnsi="Times New Roman" w:cs="Times New Roman"/>
          <w:sz w:val="24"/>
          <w:szCs w:val="24"/>
          <w:vertAlign w:val="superscript"/>
          <w:lang w:val="id-ID"/>
        </w:rPr>
        <w:t>)</w:t>
      </w:r>
      <w:r w:rsidR="00D02FA1" w:rsidRPr="002F443A">
        <w:rPr>
          <w:rFonts w:ascii="Times New Roman" w:hAnsi="Times New Roman" w:cs="Times New Roman"/>
          <w:sz w:val="24"/>
          <w:szCs w:val="24"/>
          <w:vertAlign w:val="superscript"/>
        </w:rPr>
        <w:t xml:space="preserve"> </w:t>
      </w:r>
    </w:p>
    <w:p w:rsidR="00761DC1" w:rsidRPr="002F443A" w:rsidRDefault="00761DC1" w:rsidP="00761DC1">
      <w:pPr>
        <w:spacing w:line="480" w:lineRule="auto"/>
        <w:ind w:left="426" w:firstLine="850"/>
        <w:rPr>
          <w:rFonts w:ascii="Times New Roman" w:hAnsi="Times New Roman" w:cs="Times New Roman"/>
          <w:sz w:val="24"/>
          <w:szCs w:val="24"/>
        </w:rPr>
      </w:pPr>
    </w:p>
    <w:p w:rsidR="00D02FA1" w:rsidRPr="002F443A" w:rsidRDefault="00D02FA1" w:rsidP="00761DC1">
      <w:pPr>
        <w:spacing w:line="480" w:lineRule="auto"/>
        <w:ind w:left="709" w:firstLine="567"/>
        <w:rPr>
          <w:rFonts w:ascii="Times New Roman" w:hAnsi="Times New Roman" w:cs="Times New Roman"/>
          <w:sz w:val="24"/>
          <w:szCs w:val="24"/>
        </w:rPr>
      </w:pPr>
      <w:r w:rsidRPr="002F443A">
        <w:rPr>
          <w:rFonts w:ascii="Times New Roman" w:hAnsi="Times New Roman" w:cs="Times New Roman"/>
          <w:sz w:val="24"/>
          <w:szCs w:val="24"/>
        </w:rPr>
        <w:lastRenderedPageBreak/>
        <w:t xml:space="preserve">Menurut R. Soepomo :  </w:t>
      </w:r>
    </w:p>
    <w:p w:rsidR="00EE75AE" w:rsidRPr="002F443A" w:rsidRDefault="00761DC1" w:rsidP="00761DC1">
      <w:pPr>
        <w:spacing w:line="240" w:lineRule="auto"/>
        <w:ind w:left="1276" w:right="701" w:firstLine="0"/>
        <w:rPr>
          <w:rFonts w:ascii="Times New Roman" w:hAnsi="Times New Roman" w:cs="Times New Roman"/>
          <w:sz w:val="24"/>
          <w:szCs w:val="24"/>
          <w:lang w:val="id-ID"/>
        </w:rPr>
      </w:pPr>
      <w:r w:rsidRPr="002F443A">
        <w:rPr>
          <w:rFonts w:ascii="Times New Roman" w:hAnsi="Times New Roman" w:cs="Times New Roman"/>
          <w:sz w:val="24"/>
          <w:szCs w:val="24"/>
        </w:rPr>
        <w:t>“</w:t>
      </w:r>
      <w:r w:rsidR="00D02FA1" w:rsidRPr="002F443A">
        <w:rPr>
          <w:rFonts w:ascii="Times New Roman" w:hAnsi="Times New Roman" w:cs="Times New Roman"/>
          <w:sz w:val="24"/>
          <w:szCs w:val="24"/>
        </w:rPr>
        <w:t>hukum eksekusi adalah hukum yang mengatur cara dan syarat  yang  dipakai  oleh  alat-alat  Negara  guna  membantu  pihak-pihak  yang berkepentingan untuk menjalankan keputusan Hakim apabila pihak yang kalah tidak bersedia memenuhi bunyi putusan dalam waktu yang teah ditentukan. “</w:t>
      </w:r>
      <w:r w:rsidR="00D02FA1" w:rsidRPr="002F443A">
        <w:rPr>
          <w:rStyle w:val="FootnoteReference"/>
          <w:rFonts w:ascii="Times New Roman" w:hAnsi="Times New Roman" w:cs="Times New Roman"/>
          <w:sz w:val="24"/>
          <w:szCs w:val="24"/>
        </w:rPr>
        <w:footnoteReference w:id="79"/>
      </w:r>
      <w:r w:rsidR="00D02FA1" w:rsidRPr="002F443A">
        <w:rPr>
          <w:rFonts w:ascii="Times New Roman" w:hAnsi="Times New Roman" w:cs="Times New Roman"/>
          <w:sz w:val="24"/>
          <w:szCs w:val="24"/>
          <w:vertAlign w:val="superscript"/>
          <w:lang w:val="id-ID"/>
        </w:rPr>
        <w:t>)</w:t>
      </w:r>
      <w:r w:rsidR="00D02FA1" w:rsidRPr="002F443A">
        <w:rPr>
          <w:rFonts w:ascii="Times New Roman" w:hAnsi="Times New Roman" w:cs="Times New Roman"/>
          <w:sz w:val="24"/>
          <w:szCs w:val="24"/>
        </w:rPr>
        <w:t xml:space="preserve"> </w:t>
      </w:r>
    </w:p>
    <w:p w:rsidR="00DA626A" w:rsidRPr="002F443A" w:rsidRDefault="00DA626A" w:rsidP="00DA626A">
      <w:pPr>
        <w:tabs>
          <w:tab w:val="left" w:pos="1134"/>
        </w:tabs>
        <w:spacing w:line="240" w:lineRule="auto"/>
        <w:ind w:left="1418" w:right="701" w:hanging="142"/>
        <w:rPr>
          <w:rFonts w:ascii="Times New Roman" w:hAnsi="Times New Roman" w:cs="Times New Roman"/>
          <w:sz w:val="24"/>
          <w:szCs w:val="24"/>
          <w:lang w:val="id-ID"/>
        </w:rPr>
      </w:pPr>
    </w:p>
    <w:p w:rsidR="00D02FA1" w:rsidRPr="002F443A" w:rsidRDefault="00D02FA1" w:rsidP="00DA6178">
      <w:pPr>
        <w:spacing w:line="480" w:lineRule="auto"/>
        <w:ind w:left="426" w:firstLine="992"/>
        <w:rPr>
          <w:rFonts w:ascii="Times New Roman" w:hAnsi="Times New Roman" w:cs="Times New Roman"/>
          <w:sz w:val="24"/>
          <w:szCs w:val="24"/>
        </w:rPr>
      </w:pPr>
      <w:r w:rsidRPr="002F443A">
        <w:rPr>
          <w:rFonts w:ascii="Times New Roman" w:hAnsi="Times New Roman" w:cs="Times New Roman"/>
          <w:sz w:val="24"/>
          <w:szCs w:val="24"/>
        </w:rPr>
        <w:t>Pendapat lain mengenai Hukum Eksekusi juga dikemukakan oleh Sri Soedewi Masjchoen Sofwan, menyatakan :</w:t>
      </w:r>
    </w:p>
    <w:p w:rsidR="00EE75AE" w:rsidRPr="002F443A" w:rsidRDefault="00D02FA1" w:rsidP="00761DC1">
      <w:pPr>
        <w:spacing w:line="240" w:lineRule="auto"/>
        <w:ind w:left="1276" w:right="701" w:firstLine="0"/>
        <w:rPr>
          <w:rFonts w:ascii="Times New Roman" w:hAnsi="Times New Roman" w:cs="Times New Roman"/>
          <w:sz w:val="24"/>
          <w:szCs w:val="24"/>
          <w:vertAlign w:val="superscript"/>
          <w:lang w:val="id-ID"/>
        </w:rPr>
      </w:pPr>
      <w:r w:rsidRPr="002F443A">
        <w:rPr>
          <w:rFonts w:ascii="Times New Roman" w:hAnsi="Times New Roman" w:cs="Times New Roman"/>
          <w:sz w:val="24"/>
          <w:szCs w:val="24"/>
        </w:rPr>
        <w:t xml:space="preserve">“hukum eksekusi adalah </w:t>
      </w:r>
      <w:r w:rsidR="003B4949" w:rsidRPr="002F443A">
        <w:rPr>
          <w:rFonts w:ascii="Times New Roman" w:hAnsi="Times New Roman" w:cs="Times New Roman"/>
          <w:sz w:val="24"/>
          <w:szCs w:val="24"/>
        </w:rPr>
        <w:t>hukum</w:t>
      </w:r>
      <w:r w:rsidRPr="002F443A">
        <w:rPr>
          <w:rFonts w:ascii="Times New Roman" w:hAnsi="Times New Roman" w:cs="Times New Roman"/>
          <w:sz w:val="24"/>
          <w:szCs w:val="24"/>
        </w:rPr>
        <w:t xml:space="preserve"> yang mengatur tentang pelaksanaan </w:t>
      </w:r>
      <w:bookmarkStart w:id="35" w:name="Pg86"/>
      <w:bookmarkEnd w:id="35"/>
      <w:r w:rsidRPr="002F443A">
        <w:rPr>
          <w:rFonts w:ascii="Times New Roman" w:hAnsi="Times New Roman" w:cs="Times New Roman"/>
          <w:sz w:val="24"/>
          <w:szCs w:val="24"/>
        </w:rPr>
        <w:t>hak-hak  kreditor  dalam  perutangan  yang  tertuju  terhadap  harta  kekayaan  debitor, manakala perutangan itu tidak dipenuhi secara sukarela oleh debitor”.</w:t>
      </w:r>
      <w:r w:rsidRPr="002F443A">
        <w:rPr>
          <w:rStyle w:val="FootnoteReference"/>
          <w:rFonts w:ascii="Times New Roman" w:hAnsi="Times New Roman" w:cs="Times New Roman"/>
          <w:sz w:val="24"/>
          <w:szCs w:val="24"/>
        </w:rPr>
        <w:footnoteReference w:id="80"/>
      </w:r>
      <w:r w:rsidRPr="002F443A">
        <w:rPr>
          <w:rFonts w:ascii="Times New Roman" w:hAnsi="Times New Roman" w:cs="Times New Roman"/>
          <w:sz w:val="24"/>
          <w:szCs w:val="24"/>
          <w:vertAlign w:val="superscript"/>
          <w:lang w:val="id-ID"/>
        </w:rPr>
        <w:t>)</w:t>
      </w:r>
      <w:r w:rsidRPr="002F443A">
        <w:rPr>
          <w:rFonts w:ascii="Times New Roman" w:hAnsi="Times New Roman" w:cs="Times New Roman"/>
          <w:sz w:val="24"/>
          <w:szCs w:val="24"/>
          <w:vertAlign w:val="superscript"/>
        </w:rPr>
        <w:t xml:space="preserve"> </w:t>
      </w:r>
    </w:p>
    <w:p w:rsidR="00A61B9A" w:rsidRPr="002F443A" w:rsidRDefault="00A61B9A" w:rsidP="00A61B9A">
      <w:pPr>
        <w:spacing w:line="240" w:lineRule="auto"/>
        <w:ind w:left="1418" w:right="701" w:firstLine="0"/>
        <w:rPr>
          <w:rFonts w:ascii="Times New Roman" w:hAnsi="Times New Roman" w:cs="Times New Roman"/>
          <w:sz w:val="24"/>
          <w:szCs w:val="24"/>
          <w:vertAlign w:val="superscript"/>
          <w:lang w:val="id-ID"/>
        </w:rPr>
      </w:pPr>
    </w:p>
    <w:p w:rsidR="00D02FA1" w:rsidRPr="002F443A" w:rsidRDefault="00D02FA1" w:rsidP="00761DC1">
      <w:pPr>
        <w:spacing w:line="480" w:lineRule="auto"/>
        <w:ind w:left="426" w:firstLine="850"/>
        <w:rPr>
          <w:rFonts w:ascii="Times New Roman" w:hAnsi="Times New Roman" w:cs="Times New Roman"/>
          <w:sz w:val="24"/>
          <w:szCs w:val="24"/>
          <w:vertAlign w:val="superscript"/>
        </w:rPr>
      </w:pPr>
      <w:r w:rsidRPr="002F443A">
        <w:rPr>
          <w:rFonts w:ascii="Times New Roman" w:hAnsi="Times New Roman" w:cs="Times New Roman"/>
          <w:sz w:val="24"/>
          <w:szCs w:val="24"/>
        </w:rPr>
        <w:t>Hukum  Eksekusi  ini  sebenarnya  tidak  diperlukan  apabila  yang  dikalahkan dengan sukarela mentaati bunyi putusan. Namun demikian,  dalam kenyataan tidak semua pihak mentaati bunyi putusan dengan sepenuhnya</w:t>
      </w:r>
      <w:r w:rsidR="00761DC1" w:rsidRPr="002F443A">
        <w:rPr>
          <w:rFonts w:ascii="Times New Roman" w:hAnsi="Times New Roman" w:cs="Times New Roman"/>
          <w:sz w:val="24"/>
          <w:szCs w:val="24"/>
        </w:rPr>
        <w:t>,</w:t>
      </w:r>
      <w:r w:rsidRPr="002F443A">
        <w:rPr>
          <w:rFonts w:ascii="Times New Roman" w:hAnsi="Times New Roman" w:cs="Times New Roman"/>
          <w:sz w:val="24"/>
          <w:szCs w:val="24"/>
        </w:rPr>
        <w:t xml:space="preserve"> </w:t>
      </w:r>
      <w:r w:rsidR="00761DC1" w:rsidRPr="002F443A">
        <w:rPr>
          <w:rFonts w:ascii="Times New Roman" w:hAnsi="Times New Roman" w:cs="Times New Roman"/>
          <w:sz w:val="24"/>
          <w:szCs w:val="24"/>
        </w:rPr>
        <w:t>ol</w:t>
      </w:r>
      <w:r w:rsidRPr="002F443A">
        <w:rPr>
          <w:rFonts w:ascii="Times New Roman" w:hAnsi="Times New Roman" w:cs="Times New Roman"/>
          <w:sz w:val="24"/>
          <w:szCs w:val="24"/>
        </w:rPr>
        <w:t>eh karena itu diperlukan suatu aturan bila putusan itu tidak ditaati beserta tata cara pelaksanaannya</w:t>
      </w:r>
      <w:r w:rsidRPr="002F443A">
        <w:rPr>
          <w:rFonts w:ascii="Times New Roman" w:hAnsi="Times New Roman" w:cs="Times New Roman"/>
          <w:sz w:val="24"/>
          <w:szCs w:val="24"/>
          <w:vertAlign w:val="superscript"/>
        </w:rPr>
        <w:t>.</w:t>
      </w:r>
      <w:r w:rsidRPr="002F443A">
        <w:rPr>
          <w:rStyle w:val="FootnoteReference"/>
          <w:rFonts w:ascii="Times New Roman" w:hAnsi="Times New Roman" w:cs="Times New Roman"/>
          <w:sz w:val="24"/>
          <w:szCs w:val="24"/>
        </w:rPr>
        <w:footnoteReference w:id="81"/>
      </w:r>
      <w:r w:rsidRPr="002F443A">
        <w:rPr>
          <w:rFonts w:ascii="Times New Roman" w:hAnsi="Times New Roman" w:cs="Times New Roman"/>
          <w:sz w:val="24"/>
          <w:szCs w:val="24"/>
          <w:vertAlign w:val="superscript"/>
          <w:lang w:val="id-ID"/>
        </w:rPr>
        <w:t>)</w:t>
      </w:r>
      <w:r w:rsidRPr="002F443A">
        <w:rPr>
          <w:rFonts w:ascii="Times New Roman" w:hAnsi="Times New Roman" w:cs="Times New Roman"/>
          <w:sz w:val="24"/>
          <w:szCs w:val="24"/>
          <w:vertAlign w:val="superscript"/>
        </w:rPr>
        <w:t xml:space="preserve"> </w:t>
      </w:r>
    </w:p>
    <w:p w:rsidR="00EE75AE" w:rsidRPr="002F443A" w:rsidRDefault="00D02FA1" w:rsidP="00BC2679">
      <w:pPr>
        <w:spacing w:line="480" w:lineRule="auto"/>
        <w:ind w:left="426" w:firstLine="850"/>
        <w:rPr>
          <w:rFonts w:ascii="Times New Roman" w:hAnsi="Times New Roman" w:cs="Times New Roman"/>
          <w:sz w:val="24"/>
          <w:szCs w:val="24"/>
        </w:rPr>
      </w:pPr>
      <w:r w:rsidRPr="002F443A">
        <w:rPr>
          <w:rFonts w:ascii="Times New Roman" w:hAnsi="Times New Roman" w:cs="Times New Roman"/>
          <w:sz w:val="24"/>
          <w:szCs w:val="24"/>
        </w:rPr>
        <w:t xml:space="preserve">Apabila dilihat pengertian eksekusi menurut para sarjana di atas, tampak bahwa konsep eksekusi terbatas pada eksekusi oleh Pengadilan (putusan hakim), padahal yang juga dapat dieksekusi menurut Hukum Acara Perdata yang berlaku yakni HIR dan Rbg, yang juga dapat dieksekusi juga termasuk terhadap salinan/grosse Akta yang memuat </w:t>
      </w:r>
      <w:r w:rsidR="00CE5CD9" w:rsidRPr="002F443A">
        <w:rPr>
          <w:rFonts w:ascii="Times New Roman" w:hAnsi="Times New Roman" w:cs="Times New Roman"/>
          <w:sz w:val="24"/>
          <w:szCs w:val="24"/>
        </w:rPr>
        <w:t xml:space="preserve">irah-irah “Demi </w:t>
      </w:r>
      <w:r w:rsidRPr="002F443A">
        <w:rPr>
          <w:rFonts w:ascii="Times New Roman" w:hAnsi="Times New Roman" w:cs="Times New Roman"/>
          <w:sz w:val="24"/>
          <w:szCs w:val="24"/>
        </w:rPr>
        <w:lastRenderedPageBreak/>
        <w:t xml:space="preserve">Keadilan Berdasarkan  Ketuhanan Yang  maha  Esa”  dan  mengatur adanya kewajiban untuk membayar sejumlah uang. </w:t>
      </w:r>
    </w:p>
    <w:p w:rsidR="003B1FC2" w:rsidRPr="002F443A" w:rsidRDefault="00D02FA1" w:rsidP="00BC2679">
      <w:pPr>
        <w:spacing w:line="480" w:lineRule="auto"/>
        <w:ind w:left="426" w:firstLine="850"/>
        <w:rPr>
          <w:rFonts w:ascii="Times New Roman" w:hAnsi="Times New Roman" w:cs="Times New Roman"/>
          <w:sz w:val="24"/>
          <w:szCs w:val="24"/>
        </w:rPr>
      </w:pPr>
      <w:r w:rsidRPr="002F443A">
        <w:rPr>
          <w:rFonts w:ascii="Times New Roman" w:hAnsi="Times New Roman" w:cs="Times New Roman"/>
          <w:sz w:val="24"/>
          <w:szCs w:val="24"/>
        </w:rPr>
        <w:t>Hal ini sejalan dengan pendapat Bachtiar Sibarani yang mengemukakan mengenai pengertian eksekusi bahwa</w:t>
      </w:r>
      <w:r w:rsidR="003B1FC2" w:rsidRPr="002F443A">
        <w:rPr>
          <w:rFonts w:ascii="Times New Roman" w:hAnsi="Times New Roman" w:cs="Times New Roman"/>
          <w:sz w:val="24"/>
          <w:szCs w:val="24"/>
          <w:lang w:val="id-ID"/>
        </w:rPr>
        <w:t xml:space="preserve"> </w:t>
      </w:r>
      <w:r w:rsidR="00EE75AE" w:rsidRPr="002F443A">
        <w:rPr>
          <w:rFonts w:ascii="Times New Roman" w:hAnsi="Times New Roman" w:cs="Times New Roman"/>
          <w:sz w:val="24"/>
          <w:szCs w:val="24"/>
        </w:rPr>
        <w:t>:</w:t>
      </w:r>
    </w:p>
    <w:p w:rsidR="003B1FC2" w:rsidRPr="002F443A" w:rsidRDefault="00D02FA1" w:rsidP="00761DC1">
      <w:pPr>
        <w:spacing w:line="240" w:lineRule="auto"/>
        <w:ind w:left="1276" w:right="758" w:firstLine="0"/>
        <w:rPr>
          <w:rFonts w:ascii="Times New Roman" w:hAnsi="Times New Roman" w:cs="Times New Roman"/>
          <w:sz w:val="24"/>
          <w:szCs w:val="24"/>
          <w:vertAlign w:val="superscript"/>
          <w:lang w:val="id-ID"/>
        </w:rPr>
      </w:pPr>
      <w:r w:rsidRPr="002F443A">
        <w:rPr>
          <w:rFonts w:ascii="Times New Roman" w:hAnsi="Times New Roman" w:cs="Times New Roman"/>
          <w:sz w:val="24"/>
          <w:szCs w:val="24"/>
        </w:rPr>
        <w:t>“Eksekusi adalah pelaksanaan secara paksa putusan pengadilan yang telah mempunyai kekuatan hukum tetap/pelaksanaan secara paksa dokumen perjanjian yang dipersamakan dengan putusan pengadilan yang mempunyai kekuatan hukum tetap”</w:t>
      </w:r>
      <w:r w:rsidRPr="002F443A">
        <w:rPr>
          <w:rStyle w:val="FootnoteReference"/>
          <w:rFonts w:ascii="Times New Roman" w:hAnsi="Times New Roman" w:cs="Times New Roman"/>
          <w:sz w:val="24"/>
          <w:szCs w:val="24"/>
        </w:rPr>
        <w:footnoteReference w:id="82"/>
      </w:r>
      <w:r w:rsidRPr="002F443A">
        <w:rPr>
          <w:rFonts w:ascii="Times New Roman" w:hAnsi="Times New Roman" w:cs="Times New Roman"/>
          <w:sz w:val="24"/>
          <w:szCs w:val="24"/>
          <w:vertAlign w:val="superscript"/>
          <w:lang w:val="id-ID"/>
        </w:rPr>
        <w:t>)</w:t>
      </w:r>
      <w:r w:rsidRPr="002F443A">
        <w:rPr>
          <w:rFonts w:ascii="Times New Roman" w:hAnsi="Times New Roman" w:cs="Times New Roman"/>
          <w:sz w:val="24"/>
          <w:szCs w:val="24"/>
          <w:vertAlign w:val="superscript"/>
        </w:rPr>
        <w:t xml:space="preserve"> </w:t>
      </w:r>
    </w:p>
    <w:p w:rsidR="00A61B9A" w:rsidRPr="002F443A" w:rsidRDefault="00A61B9A" w:rsidP="00A61B9A">
      <w:pPr>
        <w:spacing w:line="240" w:lineRule="auto"/>
        <w:ind w:left="1418" w:right="758" w:firstLine="0"/>
        <w:rPr>
          <w:rFonts w:ascii="Times New Roman" w:hAnsi="Times New Roman" w:cs="Times New Roman"/>
          <w:sz w:val="24"/>
          <w:szCs w:val="24"/>
          <w:vertAlign w:val="superscript"/>
          <w:lang w:val="id-ID"/>
        </w:rPr>
      </w:pPr>
    </w:p>
    <w:p w:rsidR="003B4949" w:rsidRPr="002F443A" w:rsidRDefault="00D02FA1" w:rsidP="00761DC1">
      <w:pPr>
        <w:spacing w:line="480" w:lineRule="auto"/>
        <w:ind w:left="426" w:firstLine="850"/>
        <w:rPr>
          <w:rFonts w:ascii="Times New Roman" w:hAnsi="Times New Roman" w:cs="Times New Roman"/>
          <w:sz w:val="24"/>
          <w:szCs w:val="24"/>
        </w:rPr>
      </w:pPr>
      <w:r w:rsidRPr="002F443A">
        <w:rPr>
          <w:rFonts w:ascii="Times New Roman" w:hAnsi="Times New Roman" w:cs="Times New Roman"/>
          <w:sz w:val="24"/>
          <w:szCs w:val="24"/>
        </w:rPr>
        <w:t xml:space="preserve">Pendapat  mengenai pengertian eksekusi yang Iebih luas juga dikemukakan oleh Mochammad Dja’is, menyatakan </w:t>
      </w:r>
      <w:r w:rsidR="003B4949" w:rsidRPr="002F443A">
        <w:rPr>
          <w:rFonts w:ascii="Times New Roman" w:hAnsi="Times New Roman" w:cs="Times New Roman"/>
          <w:sz w:val="24"/>
          <w:szCs w:val="24"/>
        </w:rPr>
        <w:t>:</w:t>
      </w:r>
    </w:p>
    <w:p w:rsidR="003B4949" w:rsidRPr="002F443A" w:rsidRDefault="00D02FA1" w:rsidP="00761DC1">
      <w:pPr>
        <w:spacing w:line="240" w:lineRule="auto"/>
        <w:ind w:left="1276" w:right="843" w:firstLine="0"/>
        <w:rPr>
          <w:rFonts w:ascii="Times New Roman" w:hAnsi="Times New Roman" w:cs="Times New Roman"/>
          <w:sz w:val="24"/>
          <w:szCs w:val="24"/>
        </w:rPr>
      </w:pPr>
      <w:r w:rsidRPr="002F443A">
        <w:rPr>
          <w:rFonts w:ascii="Times New Roman" w:hAnsi="Times New Roman" w:cs="Times New Roman"/>
          <w:sz w:val="24"/>
          <w:szCs w:val="24"/>
        </w:rPr>
        <w:t>“Eksekusi adalah upaya  kreditor  mereaIisasi  hak  secara  paksa  karena debitor tidak mau secara sukarela memenuhi kewajibannya. Dengan demikian eksekusi merupakan  bagian  dari  proses  penyelesaian  sengketa  hukum.  Menurut  pandangan hukum Eksekusi objek</w:t>
      </w:r>
      <w:r w:rsidR="00CE5CD9" w:rsidRPr="002F443A">
        <w:rPr>
          <w:rFonts w:ascii="Times New Roman" w:hAnsi="Times New Roman" w:cs="Times New Roman"/>
          <w:sz w:val="24"/>
          <w:szCs w:val="24"/>
        </w:rPr>
        <w:t xml:space="preserve"> </w:t>
      </w:r>
      <w:r w:rsidRPr="002F443A">
        <w:rPr>
          <w:rFonts w:ascii="Times New Roman" w:hAnsi="Times New Roman" w:cs="Times New Roman"/>
          <w:sz w:val="24"/>
          <w:szCs w:val="24"/>
        </w:rPr>
        <w:t>Eksekusi tidak  hanya  putusan hakim dan Grosse  Akta”.</w:t>
      </w:r>
      <w:r w:rsidRPr="002F443A">
        <w:rPr>
          <w:rStyle w:val="FootnoteReference"/>
          <w:rFonts w:ascii="Times New Roman" w:hAnsi="Times New Roman" w:cs="Times New Roman"/>
          <w:sz w:val="24"/>
          <w:szCs w:val="24"/>
        </w:rPr>
        <w:footnoteReference w:id="83"/>
      </w:r>
      <w:r w:rsidRPr="002F443A">
        <w:rPr>
          <w:rFonts w:ascii="Times New Roman" w:hAnsi="Times New Roman" w:cs="Times New Roman"/>
          <w:sz w:val="24"/>
          <w:szCs w:val="24"/>
          <w:vertAlign w:val="superscript"/>
          <w:lang w:val="id-ID"/>
        </w:rPr>
        <w:t>)</w:t>
      </w:r>
      <w:r w:rsidRPr="002F443A">
        <w:rPr>
          <w:rFonts w:ascii="Times New Roman" w:hAnsi="Times New Roman" w:cs="Times New Roman"/>
          <w:sz w:val="24"/>
          <w:szCs w:val="24"/>
        </w:rPr>
        <w:t xml:space="preserve"> </w:t>
      </w:r>
    </w:p>
    <w:p w:rsidR="003B4949" w:rsidRPr="002F443A" w:rsidRDefault="003B4949" w:rsidP="00761DC1">
      <w:pPr>
        <w:spacing w:line="240" w:lineRule="auto"/>
        <w:ind w:left="1276" w:right="843" w:firstLine="0"/>
        <w:rPr>
          <w:rFonts w:ascii="Times New Roman" w:hAnsi="Times New Roman" w:cs="Times New Roman"/>
          <w:sz w:val="24"/>
          <w:szCs w:val="24"/>
        </w:rPr>
      </w:pPr>
    </w:p>
    <w:p w:rsidR="00D02FA1" w:rsidRPr="002F443A" w:rsidRDefault="00D02FA1" w:rsidP="00761DC1">
      <w:pPr>
        <w:spacing w:line="480" w:lineRule="auto"/>
        <w:ind w:left="426" w:firstLine="850"/>
        <w:rPr>
          <w:rFonts w:ascii="Times New Roman" w:hAnsi="Times New Roman" w:cs="Times New Roman"/>
          <w:sz w:val="24"/>
          <w:szCs w:val="24"/>
        </w:rPr>
      </w:pPr>
      <w:r w:rsidRPr="002F443A">
        <w:rPr>
          <w:rFonts w:ascii="Times New Roman" w:hAnsi="Times New Roman" w:cs="Times New Roman"/>
          <w:sz w:val="24"/>
          <w:szCs w:val="24"/>
        </w:rPr>
        <w:t xml:space="preserve">Dengan demikian dapat  disimak bahwa pengertian eksekusi dalam perkara perdata adalah upaya pihak kreditor untuk merealisasikan hak-haknya secara paksa dalam hal pihak debitor tidak secara sukarela memenuhi kewajibannya yang tidak hanya putusan hakim, tetapi pelaksanaan Grosse Akta serta pelaksanaan putusan dari institusi yang berwenang atau bahkan kreditor secara langsung. </w:t>
      </w:r>
    </w:p>
    <w:p w:rsidR="00D02FA1" w:rsidRPr="002F443A" w:rsidRDefault="00D02FA1" w:rsidP="00E27397">
      <w:pPr>
        <w:spacing w:line="480" w:lineRule="auto"/>
        <w:ind w:left="426" w:firstLine="850"/>
        <w:rPr>
          <w:rFonts w:ascii="Times New Roman" w:hAnsi="Times New Roman" w:cs="Times New Roman"/>
          <w:sz w:val="24"/>
          <w:szCs w:val="24"/>
        </w:rPr>
      </w:pPr>
      <w:r w:rsidRPr="002F443A">
        <w:rPr>
          <w:rFonts w:ascii="Times New Roman" w:hAnsi="Times New Roman" w:cs="Times New Roman"/>
          <w:sz w:val="24"/>
          <w:szCs w:val="24"/>
        </w:rPr>
        <w:t>Mengenai jenis-jenis eksekusi dapat dilihat dari beberapa pendapat para sarjana. Menurut Retnowulan Sutantio dan Iskandar Oeripkartawinata</w:t>
      </w:r>
      <w:r w:rsidR="003B1FC2" w:rsidRPr="002F443A">
        <w:rPr>
          <w:rFonts w:ascii="Times New Roman" w:hAnsi="Times New Roman" w:cs="Times New Roman"/>
          <w:sz w:val="24"/>
          <w:szCs w:val="24"/>
          <w:lang w:val="id-ID"/>
        </w:rPr>
        <w:t>,</w:t>
      </w:r>
      <w:r w:rsidRPr="002F443A">
        <w:rPr>
          <w:rFonts w:ascii="Times New Roman" w:hAnsi="Times New Roman" w:cs="Times New Roman"/>
          <w:sz w:val="24"/>
          <w:szCs w:val="24"/>
        </w:rPr>
        <w:t xml:space="preserve"> </w:t>
      </w:r>
      <w:r w:rsidRPr="002F443A">
        <w:rPr>
          <w:rFonts w:ascii="Times New Roman" w:hAnsi="Times New Roman" w:cs="Times New Roman"/>
          <w:sz w:val="24"/>
          <w:szCs w:val="24"/>
        </w:rPr>
        <w:lastRenderedPageBreak/>
        <w:t xml:space="preserve">eksekusi dapat dibedakan menjadi beberapa bagian, adapun pembagian jenis eksekusi meliputi : </w:t>
      </w:r>
    </w:p>
    <w:p w:rsidR="00D02FA1" w:rsidRPr="002F443A" w:rsidRDefault="00D02FA1" w:rsidP="00E27397">
      <w:pPr>
        <w:spacing w:line="240" w:lineRule="auto"/>
        <w:ind w:left="1560" w:right="701" w:hanging="284"/>
        <w:rPr>
          <w:rFonts w:ascii="Times New Roman" w:hAnsi="Times New Roman" w:cs="Times New Roman"/>
          <w:sz w:val="24"/>
          <w:szCs w:val="24"/>
        </w:rPr>
      </w:pPr>
      <w:r w:rsidRPr="002F443A">
        <w:rPr>
          <w:rFonts w:ascii="Times New Roman" w:hAnsi="Times New Roman" w:cs="Times New Roman"/>
          <w:sz w:val="24"/>
          <w:szCs w:val="24"/>
        </w:rPr>
        <w:t xml:space="preserve">a. Eksekusi Pasal 196 HIR, yaitu eksekusi pembayaran sejumlah uang. </w:t>
      </w:r>
    </w:p>
    <w:p w:rsidR="00D02FA1" w:rsidRPr="002F443A" w:rsidRDefault="00D02FA1" w:rsidP="00E27397">
      <w:pPr>
        <w:spacing w:line="240" w:lineRule="auto"/>
        <w:ind w:left="1560" w:right="701" w:hanging="284"/>
        <w:rPr>
          <w:rFonts w:ascii="Times New Roman" w:hAnsi="Times New Roman" w:cs="Times New Roman"/>
          <w:sz w:val="24"/>
          <w:szCs w:val="24"/>
        </w:rPr>
      </w:pPr>
      <w:r w:rsidRPr="002F443A">
        <w:rPr>
          <w:rFonts w:ascii="Times New Roman" w:hAnsi="Times New Roman" w:cs="Times New Roman"/>
          <w:sz w:val="24"/>
          <w:szCs w:val="24"/>
        </w:rPr>
        <w:t xml:space="preserve">b.  Eksekusi  yang  di atur  dalam  Pasal </w:t>
      </w:r>
      <w:r w:rsidRPr="002F443A">
        <w:rPr>
          <w:rFonts w:ascii="Times New Roman" w:hAnsi="Times New Roman" w:cs="Times New Roman"/>
          <w:sz w:val="24"/>
          <w:szCs w:val="24"/>
        </w:rPr>
        <w:tab/>
        <w:t>225  HIR,</w:t>
      </w:r>
      <w:r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 xml:space="preserve">yaitu menghukum  seorang melakukan sesuatu perbuatan. </w:t>
      </w:r>
    </w:p>
    <w:p w:rsidR="00D02FA1" w:rsidRPr="002F443A" w:rsidRDefault="00D02FA1" w:rsidP="00E27397">
      <w:pPr>
        <w:spacing w:line="240" w:lineRule="auto"/>
        <w:ind w:left="1560" w:right="701" w:hanging="284"/>
        <w:rPr>
          <w:rFonts w:ascii="Times New Roman" w:hAnsi="Times New Roman" w:cs="Times New Roman"/>
          <w:sz w:val="24"/>
          <w:szCs w:val="24"/>
          <w:vertAlign w:val="superscript"/>
          <w:lang w:val="id-ID"/>
        </w:rPr>
      </w:pPr>
      <w:r w:rsidRPr="002F443A">
        <w:rPr>
          <w:rFonts w:ascii="Times New Roman" w:hAnsi="Times New Roman" w:cs="Times New Roman"/>
          <w:sz w:val="24"/>
          <w:szCs w:val="24"/>
        </w:rPr>
        <w:t xml:space="preserve">c. </w:t>
      </w:r>
      <w:r w:rsidR="00E27397"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Eksekusi Riil yang dalam praktik banyak dilakukan tetapi tidak di atur dalam </w:t>
      </w:r>
      <w:r w:rsidRPr="002F443A">
        <w:rPr>
          <w:rFonts w:ascii="Times New Roman" w:hAnsi="Times New Roman" w:cs="Times New Roman"/>
          <w:sz w:val="24"/>
          <w:szCs w:val="24"/>
        </w:rPr>
        <w:tab/>
        <w:t xml:space="preserve">HIR. </w:t>
      </w:r>
      <w:r w:rsidRPr="002F443A">
        <w:rPr>
          <w:rStyle w:val="FootnoteReference"/>
          <w:rFonts w:ascii="Times New Roman" w:hAnsi="Times New Roman" w:cs="Times New Roman"/>
          <w:sz w:val="24"/>
          <w:szCs w:val="24"/>
        </w:rPr>
        <w:footnoteReference w:id="84"/>
      </w:r>
      <w:r w:rsidRPr="002F443A">
        <w:rPr>
          <w:rFonts w:ascii="Times New Roman" w:hAnsi="Times New Roman" w:cs="Times New Roman"/>
          <w:sz w:val="24"/>
          <w:szCs w:val="24"/>
          <w:vertAlign w:val="superscript"/>
          <w:lang w:val="id-ID"/>
        </w:rPr>
        <w:t>)</w:t>
      </w:r>
      <w:r w:rsidRPr="002F443A">
        <w:rPr>
          <w:rFonts w:ascii="Times New Roman" w:hAnsi="Times New Roman" w:cs="Times New Roman"/>
          <w:sz w:val="24"/>
          <w:szCs w:val="24"/>
          <w:vertAlign w:val="superscript"/>
        </w:rPr>
        <w:t xml:space="preserve"> </w:t>
      </w:r>
    </w:p>
    <w:p w:rsidR="00D02FA1" w:rsidRPr="002F443A" w:rsidRDefault="00D02FA1" w:rsidP="00A61B9A">
      <w:pPr>
        <w:spacing w:line="240" w:lineRule="auto"/>
        <w:ind w:left="1701" w:right="701" w:hanging="283"/>
        <w:rPr>
          <w:rFonts w:ascii="Times New Roman" w:hAnsi="Times New Roman" w:cs="Times New Roman"/>
          <w:sz w:val="24"/>
          <w:szCs w:val="24"/>
          <w:vertAlign w:val="superscript"/>
          <w:lang w:val="id-ID"/>
        </w:rPr>
      </w:pPr>
    </w:p>
    <w:p w:rsidR="00D02FA1" w:rsidRPr="002F443A" w:rsidRDefault="00D02FA1" w:rsidP="00E27397">
      <w:pPr>
        <w:spacing w:line="480" w:lineRule="auto"/>
        <w:ind w:left="426" w:firstLine="850"/>
        <w:rPr>
          <w:rFonts w:ascii="Times New Roman" w:hAnsi="Times New Roman" w:cs="Times New Roman"/>
          <w:sz w:val="24"/>
          <w:szCs w:val="24"/>
        </w:rPr>
      </w:pPr>
      <w:r w:rsidRPr="002F443A">
        <w:rPr>
          <w:rFonts w:ascii="Times New Roman" w:hAnsi="Times New Roman" w:cs="Times New Roman"/>
          <w:sz w:val="24"/>
          <w:szCs w:val="24"/>
        </w:rPr>
        <w:t xml:space="preserve">Apabila  dilihat  berdasarkan  objeknya,  eksekusi  tersebut  dapat  dibedakan menjadi 6 (enam) jenis, yakni : </w:t>
      </w:r>
    </w:p>
    <w:p w:rsidR="00D02FA1" w:rsidRPr="002F443A" w:rsidRDefault="00D02FA1" w:rsidP="00DA6178">
      <w:pPr>
        <w:spacing w:line="480" w:lineRule="auto"/>
        <w:ind w:left="426" w:firstLine="0"/>
        <w:rPr>
          <w:rFonts w:ascii="Times New Roman" w:hAnsi="Times New Roman" w:cs="Times New Roman"/>
          <w:sz w:val="24"/>
          <w:szCs w:val="24"/>
        </w:rPr>
      </w:pPr>
      <w:r w:rsidRPr="002F443A">
        <w:rPr>
          <w:rFonts w:ascii="Times New Roman" w:hAnsi="Times New Roman" w:cs="Times New Roman"/>
          <w:sz w:val="24"/>
          <w:szCs w:val="24"/>
        </w:rPr>
        <w:t xml:space="preserve">a.  Eksekusi Putusan Hakim </w:t>
      </w:r>
    </w:p>
    <w:p w:rsidR="00D02FA1" w:rsidRPr="002F443A" w:rsidRDefault="00D02FA1" w:rsidP="00DA6178">
      <w:pPr>
        <w:spacing w:line="480" w:lineRule="auto"/>
        <w:ind w:left="426" w:firstLine="0"/>
        <w:rPr>
          <w:rFonts w:ascii="Times New Roman" w:hAnsi="Times New Roman" w:cs="Times New Roman"/>
          <w:sz w:val="24"/>
          <w:szCs w:val="24"/>
        </w:rPr>
      </w:pPr>
      <w:r w:rsidRPr="002F443A">
        <w:rPr>
          <w:rFonts w:ascii="Times New Roman" w:hAnsi="Times New Roman" w:cs="Times New Roman"/>
          <w:sz w:val="24"/>
          <w:szCs w:val="24"/>
        </w:rPr>
        <w:t xml:space="preserve">b.  Eksekusi Benda Jaminan </w:t>
      </w:r>
    </w:p>
    <w:p w:rsidR="00D02FA1" w:rsidRPr="002F443A" w:rsidRDefault="00D02FA1" w:rsidP="00DA6178">
      <w:pPr>
        <w:spacing w:line="480" w:lineRule="auto"/>
        <w:ind w:left="426" w:firstLine="0"/>
        <w:rPr>
          <w:rFonts w:ascii="Times New Roman" w:hAnsi="Times New Roman" w:cs="Times New Roman"/>
          <w:sz w:val="24"/>
          <w:szCs w:val="24"/>
        </w:rPr>
      </w:pPr>
      <w:r w:rsidRPr="002F443A">
        <w:rPr>
          <w:rFonts w:ascii="Times New Roman" w:hAnsi="Times New Roman" w:cs="Times New Roman"/>
          <w:sz w:val="24"/>
          <w:szCs w:val="24"/>
        </w:rPr>
        <w:t xml:space="preserve">c.  Eksekusi Grosse Akta </w:t>
      </w:r>
    </w:p>
    <w:p w:rsidR="00D02FA1" w:rsidRPr="002F443A" w:rsidRDefault="00D02FA1" w:rsidP="00DA6178">
      <w:pPr>
        <w:spacing w:line="480" w:lineRule="auto"/>
        <w:ind w:left="426" w:firstLine="0"/>
        <w:rPr>
          <w:rFonts w:ascii="Times New Roman" w:hAnsi="Times New Roman" w:cs="Times New Roman"/>
          <w:sz w:val="24"/>
          <w:szCs w:val="24"/>
        </w:rPr>
      </w:pPr>
      <w:r w:rsidRPr="002F443A">
        <w:rPr>
          <w:rFonts w:ascii="Times New Roman" w:hAnsi="Times New Roman" w:cs="Times New Roman"/>
          <w:sz w:val="24"/>
          <w:szCs w:val="24"/>
        </w:rPr>
        <w:t xml:space="preserve">d.  Eksekusi terhadap sesuatu yang mengganggu hak dan kewajiban. </w:t>
      </w:r>
    </w:p>
    <w:p w:rsidR="00D02FA1" w:rsidRPr="002F443A" w:rsidRDefault="00D02FA1" w:rsidP="00DA6178">
      <w:pPr>
        <w:spacing w:line="480" w:lineRule="auto"/>
        <w:ind w:left="426" w:firstLine="0"/>
        <w:rPr>
          <w:rFonts w:ascii="Times New Roman" w:hAnsi="Times New Roman" w:cs="Times New Roman"/>
          <w:sz w:val="24"/>
          <w:szCs w:val="24"/>
        </w:rPr>
      </w:pPr>
      <w:r w:rsidRPr="002F443A">
        <w:rPr>
          <w:rFonts w:ascii="Times New Roman" w:hAnsi="Times New Roman" w:cs="Times New Roman"/>
          <w:sz w:val="24"/>
          <w:szCs w:val="24"/>
        </w:rPr>
        <w:t xml:space="preserve">e.  Eksekusi Surat Pernyataan bersama. </w:t>
      </w:r>
    </w:p>
    <w:p w:rsidR="00D02FA1" w:rsidRPr="002F443A" w:rsidRDefault="00D02FA1" w:rsidP="00DA6178">
      <w:pPr>
        <w:spacing w:line="480" w:lineRule="auto"/>
        <w:ind w:left="426" w:firstLine="0"/>
        <w:rPr>
          <w:rFonts w:ascii="Times New Roman" w:hAnsi="Times New Roman" w:cs="Times New Roman"/>
          <w:sz w:val="24"/>
          <w:szCs w:val="24"/>
        </w:rPr>
      </w:pPr>
      <w:r w:rsidRPr="002F443A">
        <w:rPr>
          <w:rFonts w:ascii="Times New Roman" w:hAnsi="Times New Roman" w:cs="Times New Roman"/>
          <w:sz w:val="24"/>
          <w:szCs w:val="24"/>
        </w:rPr>
        <w:t xml:space="preserve">f.   Eksekusi Surat Paksa. </w:t>
      </w:r>
    </w:p>
    <w:p w:rsidR="00D02FA1" w:rsidRPr="002F443A" w:rsidRDefault="00D02FA1" w:rsidP="00E27397">
      <w:pPr>
        <w:spacing w:line="480" w:lineRule="auto"/>
        <w:ind w:left="426" w:firstLine="850"/>
        <w:rPr>
          <w:rFonts w:ascii="Times New Roman" w:hAnsi="Times New Roman" w:cs="Times New Roman"/>
          <w:sz w:val="24"/>
          <w:szCs w:val="24"/>
        </w:rPr>
      </w:pPr>
      <w:r w:rsidRPr="002F443A">
        <w:rPr>
          <w:rFonts w:ascii="Times New Roman" w:hAnsi="Times New Roman" w:cs="Times New Roman"/>
          <w:sz w:val="24"/>
          <w:szCs w:val="24"/>
        </w:rPr>
        <w:t xml:space="preserve">Selanjutnya  berdasarkan prosedur  eksekusi,  maka    jenis  eksekusi dapat  dibedakan menjadi : </w:t>
      </w:r>
    </w:p>
    <w:p w:rsidR="00D02FA1" w:rsidRPr="002F443A" w:rsidRDefault="00D02FA1" w:rsidP="00F52D98">
      <w:pPr>
        <w:pStyle w:val="ListParagraph"/>
        <w:numPr>
          <w:ilvl w:val="0"/>
          <w:numId w:val="27"/>
        </w:numPr>
        <w:spacing w:line="480" w:lineRule="auto"/>
        <w:ind w:left="709" w:hanging="283"/>
        <w:rPr>
          <w:rFonts w:ascii="Times New Roman" w:hAnsi="Times New Roman" w:cs="Times New Roman"/>
          <w:sz w:val="24"/>
          <w:szCs w:val="24"/>
        </w:rPr>
      </w:pPr>
      <w:r w:rsidRPr="002F443A">
        <w:rPr>
          <w:rFonts w:ascii="Times New Roman" w:hAnsi="Times New Roman" w:cs="Times New Roman"/>
          <w:sz w:val="24"/>
          <w:szCs w:val="24"/>
        </w:rPr>
        <w:t>Eksekusi Putusan Hakim yang menghukum pihak yang dikalahkan untuk membayarsejumlah uang.</w:t>
      </w:r>
    </w:p>
    <w:p w:rsidR="00D02FA1" w:rsidRPr="002F443A" w:rsidRDefault="00D02FA1" w:rsidP="00F52D98">
      <w:pPr>
        <w:pStyle w:val="ListParagraph"/>
        <w:numPr>
          <w:ilvl w:val="0"/>
          <w:numId w:val="27"/>
        </w:numPr>
        <w:spacing w:line="480" w:lineRule="auto"/>
        <w:ind w:left="709" w:hanging="283"/>
        <w:rPr>
          <w:rFonts w:ascii="Times New Roman" w:hAnsi="Times New Roman" w:cs="Times New Roman"/>
          <w:sz w:val="24"/>
          <w:szCs w:val="24"/>
        </w:rPr>
      </w:pPr>
      <w:r w:rsidRPr="002F443A">
        <w:rPr>
          <w:rFonts w:ascii="Times New Roman" w:hAnsi="Times New Roman" w:cs="Times New Roman"/>
          <w:sz w:val="24"/>
          <w:szCs w:val="24"/>
        </w:rPr>
        <w:t>Eksekusi Riil, dibedakan menjadi :</w:t>
      </w:r>
    </w:p>
    <w:p w:rsidR="00D02FA1" w:rsidRPr="002F443A" w:rsidRDefault="00D02FA1" w:rsidP="00DA6178">
      <w:pPr>
        <w:tabs>
          <w:tab w:val="left" w:pos="1134"/>
        </w:tabs>
        <w:spacing w:line="480" w:lineRule="auto"/>
        <w:ind w:left="1134" w:hanging="425"/>
        <w:rPr>
          <w:rFonts w:ascii="Times New Roman" w:hAnsi="Times New Roman" w:cs="Times New Roman"/>
          <w:sz w:val="24"/>
          <w:szCs w:val="24"/>
        </w:rPr>
      </w:pPr>
      <w:r w:rsidRPr="002F443A">
        <w:rPr>
          <w:rFonts w:ascii="Times New Roman" w:hAnsi="Times New Roman" w:cs="Times New Roman"/>
          <w:sz w:val="24"/>
          <w:szCs w:val="24"/>
        </w:rPr>
        <w:t>1)  Eksekusi Riil terhadap putusan hakim</w:t>
      </w:r>
      <w:r w:rsidR="00BB416E" w:rsidRPr="002F443A">
        <w:rPr>
          <w:rFonts w:ascii="Times New Roman" w:hAnsi="Times New Roman" w:cs="Times New Roman"/>
          <w:sz w:val="24"/>
          <w:szCs w:val="24"/>
        </w:rPr>
        <w:t xml:space="preserve"> untuk mengosongkan suatu benda </w:t>
      </w:r>
      <w:r w:rsidRPr="002F443A">
        <w:rPr>
          <w:rFonts w:ascii="Times New Roman" w:hAnsi="Times New Roman" w:cs="Times New Roman"/>
          <w:sz w:val="24"/>
          <w:szCs w:val="24"/>
        </w:rPr>
        <w:t>tetap dan menyerahkan kepada yang berhak.</w:t>
      </w:r>
    </w:p>
    <w:p w:rsidR="00D02FA1" w:rsidRPr="002F443A" w:rsidRDefault="00D02FA1" w:rsidP="00DA6178">
      <w:pPr>
        <w:tabs>
          <w:tab w:val="left" w:pos="1134"/>
        </w:tabs>
        <w:spacing w:line="480" w:lineRule="auto"/>
        <w:ind w:left="1134" w:hanging="425"/>
        <w:rPr>
          <w:rFonts w:ascii="Times New Roman" w:hAnsi="Times New Roman" w:cs="Times New Roman"/>
          <w:sz w:val="24"/>
          <w:szCs w:val="24"/>
        </w:rPr>
      </w:pPr>
      <w:r w:rsidRPr="002F443A">
        <w:rPr>
          <w:rFonts w:ascii="Times New Roman" w:hAnsi="Times New Roman" w:cs="Times New Roman"/>
          <w:sz w:val="24"/>
          <w:szCs w:val="24"/>
        </w:rPr>
        <w:t xml:space="preserve">2) </w:t>
      </w:r>
      <w:r w:rsidR="00BB416E"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 Eksekusi Rii</w:t>
      </w:r>
      <w:r w:rsidRPr="002F443A">
        <w:rPr>
          <w:rFonts w:ascii="Times New Roman" w:hAnsi="Times New Roman" w:cs="Times New Roman"/>
          <w:sz w:val="24"/>
          <w:szCs w:val="24"/>
          <w:lang w:val="id-ID"/>
        </w:rPr>
        <w:t>l</w:t>
      </w:r>
      <w:r w:rsidRPr="002F443A">
        <w:rPr>
          <w:rFonts w:ascii="Times New Roman" w:hAnsi="Times New Roman" w:cs="Times New Roman"/>
          <w:sz w:val="24"/>
          <w:szCs w:val="24"/>
        </w:rPr>
        <w:t xml:space="preserve"> terhadap objek </w:t>
      </w:r>
      <w:r w:rsidRPr="002F443A">
        <w:rPr>
          <w:rFonts w:ascii="Times New Roman" w:hAnsi="Times New Roman" w:cs="Times New Roman"/>
          <w:sz w:val="24"/>
          <w:szCs w:val="24"/>
          <w:lang w:val="id-ID"/>
        </w:rPr>
        <w:t>l</w:t>
      </w:r>
      <w:r w:rsidRPr="002F443A">
        <w:rPr>
          <w:rFonts w:ascii="Times New Roman" w:hAnsi="Times New Roman" w:cs="Times New Roman"/>
          <w:sz w:val="24"/>
          <w:szCs w:val="24"/>
        </w:rPr>
        <w:t>elang.</w:t>
      </w:r>
    </w:p>
    <w:p w:rsidR="00D02FA1" w:rsidRPr="002F443A" w:rsidRDefault="00D02FA1" w:rsidP="00DA6178">
      <w:pPr>
        <w:tabs>
          <w:tab w:val="left" w:pos="1134"/>
        </w:tabs>
        <w:spacing w:line="480" w:lineRule="auto"/>
        <w:ind w:left="1134" w:hanging="425"/>
        <w:rPr>
          <w:rFonts w:ascii="Times New Roman" w:hAnsi="Times New Roman" w:cs="Times New Roman"/>
          <w:sz w:val="24"/>
          <w:szCs w:val="24"/>
        </w:rPr>
      </w:pPr>
      <w:r w:rsidRPr="002F443A">
        <w:rPr>
          <w:rFonts w:ascii="Times New Roman" w:hAnsi="Times New Roman" w:cs="Times New Roman"/>
          <w:sz w:val="24"/>
          <w:szCs w:val="24"/>
        </w:rPr>
        <w:lastRenderedPageBreak/>
        <w:t xml:space="preserve">3)  </w:t>
      </w:r>
      <w:r w:rsidR="00BB416E" w:rsidRPr="002F443A">
        <w:rPr>
          <w:rFonts w:ascii="Times New Roman" w:hAnsi="Times New Roman" w:cs="Times New Roman"/>
          <w:sz w:val="24"/>
          <w:szCs w:val="24"/>
        </w:rPr>
        <w:t xml:space="preserve"> </w:t>
      </w:r>
      <w:r w:rsidRPr="002F443A">
        <w:rPr>
          <w:rFonts w:ascii="Times New Roman" w:hAnsi="Times New Roman" w:cs="Times New Roman"/>
          <w:sz w:val="24"/>
          <w:szCs w:val="24"/>
        </w:rPr>
        <w:t>Eksekusi   Rii</w:t>
      </w:r>
      <w:r w:rsidRPr="002F443A">
        <w:rPr>
          <w:rFonts w:ascii="Times New Roman" w:hAnsi="Times New Roman" w:cs="Times New Roman"/>
          <w:sz w:val="24"/>
          <w:szCs w:val="24"/>
          <w:lang w:val="id-ID"/>
        </w:rPr>
        <w:t>l</w:t>
      </w:r>
      <w:r w:rsidRPr="002F443A">
        <w:rPr>
          <w:rFonts w:ascii="Times New Roman" w:hAnsi="Times New Roman" w:cs="Times New Roman"/>
          <w:sz w:val="24"/>
          <w:szCs w:val="24"/>
        </w:rPr>
        <w:t xml:space="preserve">   berdasarkan   </w:t>
      </w:r>
      <w:r w:rsidR="00EF6116" w:rsidRPr="002F443A">
        <w:rPr>
          <w:rFonts w:ascii="Times New Roman" w:hAnsi="Times New Roman" w:cs="Times New Roman"/>
          <w:sz w:val="24"/>
          <w:szCs w:val="24"/>
        </w:rPr>
        <w:t>Undang-Undang</w:t>
      </w:r>
      <w:r w:rsidRPr="002F443A">
        <w:rPr>
          <w:rFonts w:ascii="Times New Roman" w:hAnsi="Times New Roman" w:cs="Times New Roman"/>
          <w:sz w:val="24"/>
          <w:szCs w:val="24"/>
        </w:rPr>
        <w:t>,   di</w:t>
      </w:r>
      <w:r w:rsidR="00C52663" w:rsidRPr="002F443A">
        <w:rPr>
          <w:rFonts w:ascii="Times New Roman" w:hAnsi="Times New Roman" w:cs="Times New Roman"/>
          <w:sz w:val="24"/>
          <w:szCs w:val="24"/>
        </w:rPr>
        <w:t xml:space="preserve"> </w:t>
      </w:r>
      <w:r w:rsidRPr="002F443A">
        <w:rPr>
          <w:rFonts w:ascii="Times New Roman" w:hAnsi="Times New Roman" w:cs="Times New Roman"/>
          <w:sz w:val="24"/>
          <w:szCs w:val="24"/>
        </w:rPr>
        <w:t>atur   dalam   Pasal</w:t>
      </w:r>
      <w:r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 xml:space="preserve">666 </w:t>
      </w:r>
      <w:r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KUH</w:t>
      </w:r>
      <w:r w:rsidR="00BB416E" w:rsidRPr="002F443A">
        <w:rPr>
          <w:rFonts w:ascii="Times New Roman" w:hAnsi="Times New Roman" w:cs="Times New Roman"/>
          <w:sz w:val="24"/>
          <w:szCs w:val="24"/>
        </w:rPr>
        <w:t xml:space="preserve"> </w:t>
      </w:r>
      <w:r w:rsidRPr="002F443A">
        <w:rPr>
          <w:rFonts w:ascii="Times New Roman" w:hAnsi="Times New Roman" w:cs="Times New Roman"/>
          <w:sz w:val="24"/>
          <w:szCs w:val="24"/>
        </w:rPr>
        <w:t>Perdata.</w:t>
      </w:r>
    </w:p>
    <w:p w:rsidR="00D02FA1" w:rsidRPr="002F443A" w:rsidRDefault="00BB416E" w:rsidP="00DA6178">
      <w:pPr>
        <w:tabs>
          <w:tab w:val="left" w:pos="1134"/>
        </w:tabs>
        <w:spacing w:line="480" w:lineRule="auto"/>
        <w:ind w:left="1134" w:hanging="425"/>
        <w:rPr>
          <w:rFonts w:ascii="Times New Roman" w:hAnsi="Times New Roman" w:cs="Times New Roman"/>
          <w:sz w:val="24"/>
          <w:szCs w:val="24"/>
        </w:rPr>
      </w:pPr>
      <w:r w:rsidRPr="002F443A">
        <w:rPr>
          <w:rFonts w:ascii="Times New Roman" w:hAnsi="Times New Roman" w:cs="Times New Roman"/>
          <w:sz w:val="24"/>
          <w:szCs w:val="24"/>
        </w:rPr>
        <w:t xml:space="preserve">4) </w:t>
      </w:r>
      <w:r w:rsidR="00D02FA1" w:rsidRPr="002F443A">
        <w:rPr>
          <w:rFonts w:ascii="Times New Roman" w:hAnsi="Times New Roman" w:cs="Times New Roman"/>
          <w:sz w:val="24"/>
          <w:szCs w:val="24"/>
        </w:rPr>
        <w:t>Eksekusi Ri</w:t>
      </w:r>
      <w:r w:rsidR="00E27397" w:rsidRPr="002F443A">
        <w:rPr>
          <w:rFonts w:ascii="Times New Roman" w:hAnsi="Times New Roman" w:cs="Times New Roman"/>
          <w:sz w:val="24"/>
          <w:szCs w:val="24"/>
        </w:rPr>
        <w:t>i</w:t>
      </w:r>
      <w:r w:rsidR="00D02FA1" w:rsidRPr="002F443A">
        <w:rPr>
          <w:rFonts w:ascii="Times New Roman" w:hAnsi="Times New Roman" w:cs="Times New Roman"/>
          <w:sz w:val="24"/>
          <w:szCs w:val="24"/>
        </w:rPr>
        <w:t xml:space="preserve">l berdasarkan perjanjian (perjanjian dengan kuasa dan </w:t>
      </w:r>
      <w:r w:rsidRPr="002F443A">
        <w:rPr>
          <w:rFonts w:ascii="Times New Roman" w:hAnsi="Times New Roman" w:cs="Times New Roman"/>
          <w:sz w:val="24"/>
          <w:szCs w:val="24"/>
        </w:rPr>
        <w:t xml:space="preserve"> </w:t>
      </w:r>
      <w:r w:rsidR="00D02FA1" w:rsidRPr="002F443A">
        <w:rPr>
          <w:rFonts w:ascii="Times New Roman" w:hAnsi="Times New Roman" w:cs="Times New Roman"/>
          <w:sz w:val="24"/>
          <w:szCs w:val="24"/>
        </w:rPr>
        <w:t xml:space="preserve">perjanjian </w:t>
      </w:r>
      <w:r w:rsidR="00D02FA1" w:rsidRPr="002F443A">
        <w:rPr>
          <w:rFonts w:ascii="Times New Roman" w:hAnsi="Times New Roman" w:cs="Times New Roman"/>
          <w:sz w:val="24"/>
          <w:szCs w:val="24"/>
          <w:lang w:val="id-ID"/>
        </w:rPr>
        <w:t xml:space="preserve"> </w:t>
      </w:r>
      <w:r w:rsidR="00D02FA1" w:rsidRPr="002F443A">
        <w:rPr>
          <w:rFonts w:ascii="Times New Roman" w:hAnsi="Times New Roman" w:cs="Times New Roman"/>
          <w:sz w:val="24"/>
          <w:szCs w:val="24"/>
        </w:rPr>
        <w:t xml:space="preserve">dengan  penegasan  terhadap  piutang  sebagai  jaminan  dan  benda  miliknya sendiri). </w:t>
      </w:r>
    </w:p>
    <w:p w:rsidR="00D02FA1" w:rsidRPr="002F443A" w:rsidRDefault="00D02FA1" w:rsidP="00DA6178">
      <w:pPr>
        <w:spacing w:line="480" w:lineRule="auto"/>
        <w:ind w:left="709" w:hanging="283"/>
        <w:rPr>
          <w:rFonts w:ascii="Times New Roman" w:hAnsi="Times New Roman" w:cs="Times New Roman"/>
          <w:sz w:val="24"/>
          <w:szCs w:val="24"/>
        </w:rPr>
      </w:pPr>
      <w:r w:rsidRPr="002F443A">
        <w:rPr>
          <w:rFonts w:ascii="Times New Roman" w:hAnsi="Times New Roman" w:cs="Times New Roman"/>
          <w:sz w:val="24"/>
          <w:szCs w:val="24"/>
        </w:rPr>
        <w:t xml:space="preserve">c. Eksekusi putusan yang menghukum orang untuk melakukan perbuatan, mengingat dalam perkara perdata tidak boleh dilakukan siksaan badan,  maka eksekusi ini berkaitan dengan perbuatan yang harus dilakukan dan dapat dinilai dengan sejumlah uang. </w:t>
      </w:r>
    </w:p>
    <w:p w:rsidR="00D02FA1" w:rsidRPr="002F443A" w:rsidRDefault="00D02FA1" w:rsidP="00DA6178">
      <w:pPr>
        <w:spacing w:line="480" w:lineRule="auto"/>
        <w:ind w:left="426" w:firstLine="0"/>
        <w:rPr>
          <w:rFonts w:ascii="Times New Roman" w:hAnsi="Times New Roman" w:cs="Times New Roman"/>
          <w:sz w:val="24"/>
          <w:szCs w:val="24"/>
        </w:rPr>
      </w:pPr>
      <w:r w:rsidRPr="002F443A">
        <w:rPr>
          <w:rFonts w:ascii="Times New Roman" w:hAnsi="Times New Roman" w:cs="Times New Roman"/>
          <w:sz w:val="24"/>
          <w:szCs w:val="24"/>
        </w:rPr>
        <w:t>d.</w:t>
      </w:r>
      <w:r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Eksekusi dengan pertolongan hakim, yaitu eksekusi atas Grosse Akta.</w:t>
      </w:r>
    </w:p>
    <w:p w:rsidR="00D02FA1" w:rsidRPr="002F443A" w:rsidRDefault="00D02FA1" w:rsidP="00DA6178">
      <w:pPr>
        <w:spacing w:line="480" w:lineRule="auto"/>
        <w:ind w:left="426" w:firstLine="0"/>
        <w:rPr>
          <w:rFonts w:ascii="Times New Roman" w:hAnsi="Times New Roman" w:cs="Times New Roman"/>
          <w:sz w:val="24"/>
          <w:szCs w:val="24"/>
          <w:lang w:val="id-ID"/>
        </w:rPr>
      </w:pPr>
      <w:r w:rsidRPr="002F443A">
        <w:rPr>
          <w:rFonts w:ascii="Times New Roman" w:hAnsi="Times New Roman" w:cs="Times New Roman"/>
          <w:sz w:val="24"/>
          <w:szCs w:val="24"/>
        </w:rPr>
        <w:t>e.</w:t>
      </w:r>
      <w:r w:rsidRPr="002F443A">
        <w:rPr>
          <w:rFonts w:ascii="Times New Roman" w:hAnsi="Times New Roman" w:cs="Times New Roman"/>
          <w:sz w:val="24"/>
          <w:szCs w:val="24"/>
          <w:lang w:val="id-ID"/>
        </w:rPr>
        <w:t xml:space="preserve">  </w:t>
      </w:r>
      <w:r w:rsidRPr="002F443A">
        <w:rPr>
          <w:rFonts w:ascii="Times New Roman" w:hAnsi="Times New Roman" w:cs="Times New Roman"/>
          <w:i/>
          <w:sz w:val="24"/>
          <w:szCs w:val="24"/>
        </w:rPr>
        <w:t>Parate eksekusi</w:t>
      </w:r>
      <w:r w:rsidRPr="002F443A">
        <w:rPr>
          <w:rFonts w:ascii="Times New Roman" w:hAnsi="Times New Roman" w:cs="Times New Roman"/>
          <w:sz w:val="24"/>
          <w:szCs w:val="24"/>
        </w:rPr>
        <w:t xml:space="preserve"> atau eksekusi langsung.</w:t>
      </w:r>
    </w:p>
    <w:p w:rsidR="00D02FA1" w:rsidRPr="002F443A" w:rsidRDefault="00D02FA1" w:rsidP="00DA6178">
      <w:pPr>
        <w:spacing w:line="480" w:lineRule="auto"/>
        <w:ind w:left="709" w:hanging="283"/>
        <w:rPr>
          <w:rFonts w:ascii="Times New Roman" w:hAnsi="Times New Roman" w:cs="Times New Roman"/>
          <w:sz w:val="24"/>
          <w:szCs w:val="24"/>
          <w:lang w:val="id-ID"/>
        </w:rPr>
      </w:pPr>
      <w:r w:rsidRPr="002F443A">
        <w:rPr>
          <w:rFonts w:ascii="Times New Roman" w:hAnsi="Times New Roman" w:cs="Times New Roman"/>
          <w:sz w:val="24"/>
          <w:szCs w:val="24"/>
        </w:rPr>
        <w:t>f.</w:t>
      </w:r>
      <w:r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Eksekusi dengan penjualan dibawah tangan, yang dimaksud disini adalah eksekusi</w:t>
      </w:r>
      <w:r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 xml:space="preserve">dilakukan  dengan  penjualan  dibawah  tangan  sebagaimana  telah  diperjanjikan sebelumnya. </w:t>
      </w:r>
    </w:p>
    <w:p w:rsidR="00EE75AE" w:rsidRPr="002F443A" w:rsidRDefault="00D02FA1" w:rsidP="00DA6178">
      <w:pPr>
        <w:spacing w:line="480" w:lineRule="auto"/>
        <w:ind w:left="709" w:hanging="283"/>
        <w:rPr>
          <w:rFonts w:ascii="Times New Roman" w:hAnsi="Times New Roman" w:cs="Times New Roman"/>
          <w:sz w:val="24"/>
          <w:szCs w:val="24"/>
        </w:rPr>
      </w:pPr>
      <w:r w:rsidRPr="002F443A">
        <w:rPr>
          <w:rFonts w:ascii="Times New Roman" w:hAnsi="Times New Roman" w:cs="Times New Roman"/>
          <w:sz w:val="24"/>
          <w:szCs w:val="24"/>
        </w:rPr>
        <w:t>g. Penjualan di pasar atau bursa. Dalam hal objek jaminan gadai atau fidusia adalah barang perdagangan atau efek yang dapat diperdagangkan atau dijual di pasar atau bursa, maka jika debitor wanprestasi pihak kreditor pemegang gadai fidusia dapat</w:t>
      </w:r>
      <w:bookmarkStart w:id="36" w:name="Pg89"/>
      <w:bookmarkEnd w:id="36"/>
      <w:r w:rsidRPr="002F443A">
        <w:rPr>
          <w:rFonts w:ascii="Times New Roman" w:hAnsi="Times New Roman" w:cs="Times New Roman"/>
          <w:sz w:val="24"/>
          <w:szCs w:val="24"/>
        </w:rPr>
        <w:t xml:space="preserve"> menjual  objek  jaminan  gadai  atau  fidusia  di  pasar  bursa  Pasal</w:t>
      </w:r>
      <w:r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1155 (2) KUH</w:t>
      </w:r>
      <w:r w:rsidR="00BB416E"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Perdata, Pasal 31 </w:t>
      </w:r>
      <w:r w:rsidR="00EF6116" w:rsidRPr="002F443A">
        <w:rPr>
          <w:rFonts w:ascii="Times New Roman" w:hAnsi="Times New Roman" w:cs="Times New Roman"/>
          <w:sz w:val="24"/>
          <w:szCs w:val="24"/>
        </w:rPr>
        <w:t>Undang-Undang</w:t>
      </w:r>
      <w:r w:rsidR="00BB416E" w:rsidRPr="002F443A">
        <w:rPr>
          <w:rFonts w:ascii="Times New Roman" w:hAnsi="Times New Roman" w:cs="Times New Roman"/>
          <w:sz w:val="24"/>
          <w:szCs w:val="24"/>
        </w:rPr>
        <w:t xml:space="preserve"> No. 42 Tahun 1999 tentang Jaminan Fidusia. </w:t>
      </w:r>
      <w:r w:rsidRPr="002F443A">
        <w:rPr>
          <w:rFonts w:ascii="Times New Roman" w:hAnsi="Times New Roman" w:cs="Times New Roman"/>
          <w:sz w:val="24"/>
          <w:szCs w:val="24"/>
        </w:rPr>
        <w:t>.</w:t>
      </w:r>
    </w:p>
    <w:p w:rsidR="00D02FA1" w:rsidRPr="002F443A" w:rsidRDefault="00D02FA1" w:rsidP="00DA6178">
      <w:pPr>
        <w:spacing w:line="480" w:lineRule="auto"/>
        <w:ind w:left="709" w:hanging="283"/>
        <w:rPr>
          <w:rFonts w:ascii="Times New Roman" w:hAnsi="Times New Roman" w:cs="Times New Roman"/>
          <w:sz w:val="24"/>
          <w:szCs w:val="24"/>
          <w:lang w:val="id-ID"/>
        </w:rPr>
      </w:pPr>
      <w:r w:rsidRPr="002F443A">
        <w:rPr>
          <w:rFonts w:ascii="Times New Roman" w:hAnsi="Times New Roman" w:cs="Times New Roman"/>
          <w:sz w:val="24"/>
          <w:szCs w:val="24"/>
        </w:rPr>
        <w:t xml:space="preserve">h. Eksekusi berdasarkan ijin hakim. Dalam hal debitor wanprestasi, pemegang gadai dapat mengajukan permohonan kepada hakim untuk menentukan cara penjualan objek gadai atau menentukan suatu jumlah </w:t>
      </w:r>
      <w:r w:rsidRPr="002F443A">
        <w:rPr>
          <w:rFonts w:ascii="Times New Roman" w:hAnsi="Times New Roman" w:cs="Times New Roman"/>
          <w:sz w:val="24"/>
          <w:szCs w:val="24"/>
        </w:rPr>
        <w:lastRenderedPageBreak/>
        <w:t>uang tertentu sebagai harga barang yang harus dibayar oleh penerima gadai kepada pemberi gadai, selanjutnya objek gadai pemberi gadai, selanjutnya objek gadai menjadi milik penerima gadai Pasal 1156 KUH</w:t>
      </w:r>
      <w:r w:rsidR="00BB416E"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Perdata. </w:t>
      </w:r>
    </w:p>
    <w:p w:rsidR="00D02FA1" w:rsidRPr="002F443A" w:rsidRDefault="00D02FA1" w:rsidP="00E27397">
      <w:pPr>
        <w:spacing w:line="480" w:lineRule="auto"/>
        <w:ind w:left="426" w:firstLine="850"/>
        <w:rPr>
          <w:rFonts w:ascii="Times New Roman" w:hAnsi="Times New Roman" w:cs="Times New Roman"/>
          <w:sz w:val="24"/>
          <w:szCs w:val="24"/>
        </w:rPr>
      </w:pPr>
      <w:r w:rsidRPr="002F443A">
        <w:rPr>
          <w:rFonts w:ascii="Times New Roman" w:hAnsi="Times New Roman" w:cs="Times New Roman"/>
          <w:sz w:val="24"/>
          <w:szCs w:val="24"/>
        </w:rPr>
        <w:t xml:space="preserve">Sudikno  Mertokusumo  juga  mengemukakan  pembagian  jenis-jenis  eksekusi sebagai berikut: </w:t>
      </w:r>
    </w:p>
    <w:p w:rsidR="00D02FA1" w:rsidRPr="002F443A" w:rsidRDefault="00D02FA1" w:rsidP="00E27397">
      <w:pPr>
        <w:spacing w:line="240" w:lineRule="auto"/>
        <w:ind w:left="1560" w:right="701" w:hanging="284"/>
        <w:rPr>
          <w:rFonts w:ascii="Times New Roman" w:hAnsi="Times New Roman" w:cs="Times New Roman"/>
          <w:sz w:val="24"/>
          <w:szCs w:val="24"/>
        </w:rPr>
      </w:pPr>
      <w:r w:rsidRPr="002F443A">
        <w:rPr>
          <w:rFonts w:ascii="Times New Roman" w:hAnsi="Times New Roman" w:cs="Times New Roman"/>
          <w:sz w:val="24"/>
          <w:szCs w:val="24"/>
        </w:rPr>
        <w:t xml:space="preserve">a. Eksekusi Putusan yang menghukum untuk membayar sejumlah uang, di atur dalam Pasal 196 HR/Pasal 208 Rbg. </w:t>
      </w:r>
    </w:p>
    <w:p w:rsidR="00D02FA1" w:rsidRPr="002F443A" w:rsidRDefault="00D02FA1" w:rsidP="00E27397">
      <w:pPr>
        <w:spacing w:line="240" w:lineRule="auto"/>
        <w:ind w:left="1560" w:right="701" w:hanging="284"/>
        <w:rPr>
          <w:rFonts w:ascii="Times New Roman" w:hAnsi="Times New Roman" w:cs="Times New Roman"/>
          <w:sz w:val="24"/>
          <w:szCs w:val="24"/>
        </w:rPr>
      </w:pPr>
      <w:r w:rsidRPr="002F443A">
        <w:rPr>
          <w:rFonts w:ascii="Times New Roman" w:hAnsi="Times New Roman" w:cs="Times New Roman"/>
          <w:sz w:val="24"/>
          <w:szCs w:val="24"/>
        </w:rPr>
        <w:t xml:space="preserve">b. Eksekusi  Putusan  yang  menghukum  orang </w:t>
      </w:r>
      <w:r w:rsidR="00E27397" w:rsidRPr="002F443A">
        <w:rPr>
          <w:rFonts w:ascii="Times New Roman" w:hAnsi="Times New Roman" w:cs="Times New Roman"/>
          <w:sz w:val="24"/>
          <w:szCs w:val="24"/>
        </w:rPr>
        <w:t xml:space="preserve"> untuk  melakukan  atau  tidak </w:t>
      </w:r>
      <w:r w:rsidRPr="002F443A">
        <w:rPr>
          <w:rFonts w:ascii="Times New Roman" w:hAnsi="Times New Roman" w:cs="Times New Roman"/>
          <w:sz w:val="24"/>
          <w:szCs w:val="24"/>
        </w:rPr>
        <w:t xml:space="preserve">melakukan suatu perbuatan diatur dalam Pasal 225 HIR/Pasal 259 Rbg. </w:t>
      </w:r>
    </w:p>
    <w:p w:rsidR="00C52663" w:rsidRPr="002F443A" w:rsidRDefault="00D02FA1" w:rsidP="00E27397">
      <w:pPr>
        <w:spacing w:line="240" w:lineRule="auto"/>
        <w:ind w:left="1560" w:right="701" w:hanging="284"/>
        <w:rPr>
          <w:rFonts w:ascii="Times New Roman" w:hAnsi="Times New Roman" w:cs="Times New Roman"/>
          <w:sz w:val="24"/>
          <w:szCs w:val="24"/>
          <w:vertAlign w:val="superscript"/>
        </w:rPr>
      </w:pPr>
      <w:r w:rsidRPr="002F443A">
        <w:rPr>
          <w:rFonts w:ascii="Times New Roman" w:hAnsi="Times New Roman" w:cs="Times New Roman"/>
          <w:sz w:val="24"/>
          <w:szCs w:val="24"/>
        </w:rPr>
        <w:t>c. Eksekusi  Ri</w:t>
      </w:r>
      <w:r w:rsidR="00E27397" w:rsidRPr="002F443A">
        <w:rPr>
          <w:rFonts w:ascii="Times New Roman" w:hAnsi="Times New Roman" w:cs="Times New Roman"/>
          <w:sz w:val="24"/>
          <w:szCs w:val="24"/>
        </w:rPr>
        <w:t>i</w:t>
      </w:r>
      <w:r w:rsidRPr="002F443A">
        <w:rPr>
          <w:rFonts w:ascii="Times New Roman" w:hAnsi="Times New Roman" w:cs="Times New Roman"/>
          <w:sz w:val="24"/>
          <w:szCs w:val="24"/>
        </w:rPr>
        <w:t>l,   ya</w:t>
      </w:r>
      <w:r w:rsidR="00EE75AE" w:rsidRPr="002F443A">
        <w:rPr>
          <w:rFonts w:ascii="Times New Roman" w:hAnsi="Times New Roman" w:cs="Times New Roman"/>
          <w:sz w:val="24"/>
          <w:szCs w:val="24"/>
        </w:rPr>
        <w:t>i</w:t>
      </w:r>
      <w:r w:rsidRPr="002F443A">
        <w:rPr>
          <w:rFonts w:ascii="Times New Roman" w:hAnsi="Times New Roman" w:cs="Times New Roman"/>
          <w:sz w:val="24"/>
          <w:szCs w:val="24"/>
        </w:rPr>
        <w:t>tu  pelaksanaan  putus</w:t>
      </w:r>
      <w:r w:rsidR="00E27397" w:rsidRPr="002F443A">
        <w:rPr>
          <w:rFonts w:ascii="Times New Roman" w:hAnsi="Times New Roman" w:cs="Times New Roman"/>
          <w:sz w:val="24"/>
          <w:szCs w:val="24"/>
        </w:rPr>
        <w:t xml:space="preserve">an  hakim  yang  memerintahkan </w:t>
      </w:r>
      <w:r w:rsidRPr="002F443A">
        <w:rPr>
          <w:rFonts w:ascii="Times New Roman" w:hAnsi="Times New Roman" w:cs="Times New Roman"/>
          <w:sz w:val="24"/>
          <w:szCs w:val="24"/>
        </w:rPr>
        <w:t>pengosongan benda tetap, di</w:t>
      </w:r>
      <w:r w:rsidR="00EE75AE" w:rsidRPr="002F443A">
        <w:rPr>
          <w:rFonts w:ascii="Times New Roman" w:hAnsi="Times New Roman" w:cs="Times New Roman"/>
          <w:sz w:val="24"/>
          <w:szCs w:val="24"/>
        </w:rPr>
        <w:t xml:space="preserve"> </w:t>
      </w:r>
      <w:r w:rsidRPr="002F443A">
        <w:rPr>
          <w:rFonts w:ascii="Times New Roman" w:hAnsi="Times New Roman" w:cs="Times New Roman"/>
          <w:sz w:val="24"/>
          <w:szCs w:val="24"/>
        </w:rPr>
        <w:t>atur dalam Pasal 1033 RV, HIR hanya mengenal Eksekusi Ri</w:t>
      </w:r>
      <w:r w:rsidR="00DE7979" w:rsidRPr="002F443A">
        <w:rPr>
          <w:rFonts w:ascii="Times New Roman" w:hAnsi="Times New Roman" w:cs="Times New Roman"/>
          <w:sz w:val="24"/>
          <w:szCs w:val="24"/>
        </w:rPr>
        <w:t>a</w:t>
      </w:r>
      <w:r w:rsidRPr="002F443A">
        <w:rPr>
          <w:rFonts w:ascii="Times New Roman" w:hAnsi="Times New Roman" w:cs="Times New Roman"/>
          <w:sz w:val="24"/>
          <w:szCs w:val="24"/>
        </w:rPr>
        <w:t xml:space="preserve">l dalam penjualan </w:t>
      </w:r>
      <w:r w:rsidR="00BC2679" w:rsidRPr="002F443A">
        <w:rPr>
          <w:rFonts w:ascii="Times New Roman" w:hAnsi="Times New Roman" w:cs="Times New Roman"/>
          <w:sz w:val="24"/>
          <w:szCs w:val="24"/>
        </w:rPr>
        <w:t xml:space="preserve"> </w:t>
      </w:r>
      <w:r w:rsidRPr="002F443A">
        <w:rPr>
          <w:rFonts w:ascii="Times New Roman" w:hAnsi="Times New Roman" w:cs="Times New Roman"/>
          <w:sz w:val="24"/>
          <w:szCs w:val="24"/>
        </w:rPr>
        <w:t>lelang, di</w:t>
      </w:r>
      <w:r w:rsidR="00EE75AE" w:rsidRPr="002F443A">
        <w:rPr>
          <w:rFonts w:ascii="Times New Roman" w:hAnsi="Times New Roman" w:cs="Times New Roman"/>
          <w:sz w:val="24"/>
          <w:szCs w:val="24"/>
        </w:rPr>
        <w:t xml:space="preserve"> </w:t>
      </w:r>
      <w:r w:rsidRPr="002F443A">
        <w:rPr>
          <w:rFonts w:ascii="Times New Roman" w:hAnsi="Times New Roman" w:cs="Times New Roman"/>
          <w:sz w:val="24"/>
          <w:szCs w:val="24"/>
        </w:rPr>
        <w:t>atur dalam Pasal 200 HIR/Pasal Rbg</w:t>
      </w:r>
      <w:r w:rsidR="00E27397" w:rsidRPr="002F443A">
        <w:rPr>
          <w:rFonts w:ascii="Times New Roman" w:hAnsi="Times New Roman" w:cs="Times New Roman"/>
          <w:sz w:val="24"/>
          <w:szCs w:val="24"/>
        </w:rPr>
        <w:t>”</w:t>
      </w:r>
      <w:r w:rsidRPr="002F443A">
        <w:rPr>
          <w:rFonts w:ascii="Times New Roman" w:hAnsi="Times New Roman" w:cs="Times New Roman"/>
          <w:sz w:val="24"/>
          <w:szCs w:val="24"/>
        </w:rPr>
        <w:t xml:space="preserve">. </w:t>
      </w:r>
      <w:r w:rsidRPr="002F443A">
        <w:rPr>
          <w:rStyle w:val="FootnoteReference"/>
          <w:rFonts w:ascii="Times New Roman" w:hAnsi="Times New Roman" w:cs="Times New Roman"/>
          <w:sz w:val="24"/>
          <w:szCs w:val="24"/>
        </w:rPr>
        <w:footnoteReference w:id="85"/>
      </w:r>
      <w:r w:rsidRPr="002F443A">
        <w:rPr>
          <w:rFonts w:ascii="Times New Roman" w:hAnsi="Times New Roman" w:cs="Times New Roman"/>
          <w:sz w:val="24"/>
          <w:szCs w:val="24"/>
          <w:vertAlign w:val="superscript"/>
          <w:lang w:val="id-ID"/>
        </w:rPr>
        <w:t>)</w:t>
      </w:r>
      <w:r w:rsidRPr="002F443A">
        <w:rPr>
          <w:rFonts w:ascii="Times New Roman" w:hAnsi="Times New Roman" w:cs="Times New Roman"/>
          <w:sz w:val="24"/>
          <w:szCs w:val="24"/>
          <w:vertAlign w:val="superscript"/>
        </w:rPr>
        <w:t xml:space="preserve"> </w:t>
      </w:r>
    </w:p>
    <w:p w:rsidR="00E27397" w:rsidRPr="002F443A" w:rsidRDefault="00E27397" w:rsidP="00E27397">
      <w:pPr>
        <w:spacing w:line="240" w:lineRule="auto"/>
        <w:ind w:left="1560" w:right="701" w:hanging="284"/>
        <w:rPr>
          <w:rFonts w:ascii="Times New Roman" w:hAnsi="Times New Roman" w:cs="Times New Roman"/>
          <w:sz w:val="24"/>
          <w:szCs w:val="24"/>
          <w:vertAlign w:val="superscript"/>
        </w:rPr>
      </w:pPr>
    </w:p>
    <w:p w:rsidR="00EE75AE" w:rsidRPr="002F443A" w:rsidRDefault="00D02FA1" w:rsidP="00E27397">
      <w:pPr>
        <w:spacing w:line="480" w:lineRule="auto"/>
        <w:ind w:left="426" w:firstLine="850"/>
        <w:rPr>
          <w:rFonts w:ascii="Times New Roman" w:hAnsi="Times New Roman" w:cs="Times New Roman"/>
          <w:sz w:val="24"/>
          <w:szCs w:val="24"/>
        </w:rPr>
      </w:pPr>
      <w:r w:rsidRPr="002F443A">
        <w:rPr>
          <w:rFonts w:ascii="Times New Roman" w:hAnsi="Times New Roman" w:cs="Times New Roman"/>
          <w:sz w:val="24"/>
          <w:szCs w:val="24"/>
          <w:lang w:val="id-ID"/>
        </w:rPr>
        <w:t>E</w:t>
      </w:r>
      <w:r w:rsidRPr="002F443A">
        <w:rPr>
          <w:rFonts w:ascii="Times New Roman" w:hAnsi="Times New Roman" w:cs="Times New Roman"/>
          <w:sz w:val="24"/>
          <w:szCs w:val="24"/>
        </w:rPr>
        <w:t>ksekusi dilaksanakan berdasarkan Putusan Pengadilan Negeri, maka  eksekusi bersangkutan baru dapat dilaksanakan</w:t>
      </w:r>
      <w:r w:rsidR="00BC2679" w:rsidRPr="002F443A">
        <w:rPr>
          <w:rFonts w:ascii="Times New Roman" w:hAnsi="Times New Roman" w:cs="Times New Roman"/>
          <w:sz w:val="24"/>
          <w:szCs w:val="24"/>
        </w:rPr>
        <w:t>,</w:t>
      </w:r>
      <w:r w:rsidRPr="002F443A">
        <w:rPr>
          <w:rFonts w:ascii="Times New Roman" w:hAnsi="Times New Roman" w:cs="Times New Roman"/>
          <w:sz w:val="24"/>
          <w:szCs w:val="24"/>
        </w:rPr>
        <w:t xml:space="preserve"> jika putusan tersebut telah mempunyai kekuatan hukum yang tetap. Dalam hal ini, baik penggugat maupun tergugat telah menerima  putusan  yang  dijatuhkan  dan  tidak  lagi  melakukan  upaya  hukum  yang tersedia. </w:t>
      </w:r>
      <w:bookmarkStart w:id="37" w:name="Pg90"/>
      <w:bookmarkEnd w:id="37"/>
      <w:r w:rsidRPr="002F443A">
        <w:rPr>
          <w:rFonts w:ascii="Times New Roman" w:hAnsi="Times New Roman" w:cs="Times New Roman"/>
          <w:sz w:val="24"/>
          <w:szCs w:val="24"/>
        </w:rPr>
        <w:t xml:space="preserve">Dalam pemberian kredit dengan Jaminan Fidusia terkadang tidak selalu sesuai dengan apa yang diperjanjikan sebelumnya. Salah satu ciri Jaminan Fidusia adalah mudah dan pasti dalam pelaksanaan eksekusinya, apabila pemberi fidusia  (debitor) cidera janji. Walaupun secara umum ketentuan mengenai eksekusi telah diatur dalam Hukum Acara Perdata yang berlaku, namun dipandang perlu juga untuk </w:t>
      </w:r>
      <w:r w:rsidRPr="002F443A">
        <w:rPr>
          <w:rFonts w:ascii="Times New Roman" w:hAnsi="Times New Roman" w:cs="Times New Roman"/>
          <w:sz w:val="24"/>
          <w:szCs w:val="24"/>
        </w:rPr>
        <w:lastRenderedPageBreak/>
        <w:t>memasukkan secara khusus ketentuan mengenai eksekusi dalam UUJF  terkait  dengan ketentuan mengenai lembaga parate eksekusi.</w:t>
      </w:r>
      <w:r w:rsidRPr="002F443A">
        <w:rPr>
          <w:rStyle w:val="FootnoteReference"/>
          <w:rFonts w:ascii="Times New Roman" w:hAnsi="Times New Roman" w:cs="Times New Roman"/>
          <w:sz w:val="24"/>
          <w:szCs w:val="24"/>
        </w:rPr>
        <w:footnoteReference w:id="86"/>
      </w:r>
      <w:r w:rsidRPr="002F443A">
        <w:rPr>
          <w:rFonts w:ascii="Times New Roman" w:hAnsi="Times New Roman" w:cs="Times New Roman"/>
          <w:sz w:val="24"/>
          <w:szCs w:val="24"/>
          <w:vertAlign w:val="superscript"/>
          <w:lang w:val="id-ID"/>
        </w:rPr>
        <w:t>)</w:t>
      </w:r>
      <w:r w:rsidRPr="002F443A">
        <w:rPr>
          <w:rFonts w:ascii="Times New Roman" w:hAnsi="Times New Roman" w:cs="Times New Roman"/>
          <w:sz w:val="24"/>
          <w:szCs w:val="24"/>
        </w:rPr>
        <w:t xml:space="preserve"> </w:t>
      </w:r>
    </w:p>
    <w:p w:rsidR="00D02FA1" w:rsidRPr="002F443A" w:rsidRDefault="00D02FA1" w:rsidP="00E27397">
      <w:pPr>
        <w:spacing w:line="480" w:lineRule="auto"/>
        <w:ind w:left="450" w:firstLine="826"/>
        <w:rPr>
          <w:rFonts w:ascii="Times New Roman" w:hAnsi="Times New Roman" w:cs="Times New Roman"/>
          <w:sz w:val="24"/>
          <w:szCs w:val="24"/>
        </w:rPr>
      </w:pPr>
      <w:r w:rsidRPr="002F443A">
        <w:rPr>
          <w:rFonts w:ascii="Times New Roman" w:hAnsi="Times New Roman" w:cs="Times New Roman"/>
          <w:sz w:val="24"/>
          <w:szCs w:val="24"/>
        </w:rPr>
        <w:t>Apabila dikemudian hari debitor wanpre</w:t>
      </w:r>
      <w:r w:rsidR="009F6EED" w:rsidRPr="002F443A">
        <w:rPr>
          <w:rFonts w:ascii="Times New Roman" w:hAnsi="Times New Roman" w:cs="Times New Roman"/>
          <w:sz w:val="24"/>
          <w:szCs w:val="24"/>
        </w:rPr>
        <w:t xml:space="preserve">stasi, maka menurut keketentuan </w:t>
      </w:r>
      <w:r w:rsidRPr="002F443A">
        <w:rPr>
          <w:rFonts w:ascii="Times New Roman" w:hAnsi="Times New Roman" w:cs="Times New Roman"/>
          <w:sz w:val="24"/>
          <w:szCs w:val="24"/>
        </w:rPr>
        <w:t xml:space="preserve">Pasal 29 </w:t>
      </w:r>
      <w:r w:rsidR="009F6EED" w:rsidRPr="002F443A">
        <w:rPr>
          <w:rFonts w:ascii="Times New Roman" w:hAnsi="Times New Roman" w:cs="Times New Roman"/>
          <w:sz w:val="24"/>
          <w:szCs w:val="24"/>
        </w:rPr>
        <w:t xml:space="preserve">Undang-Undang No. 42 Tahun 1999 tentang Jaminan Fidusia </w:t>
      </w:r>
      <w:r w:rsidRPr="002F443A">
        <w:rPr>
          <w:rFonts w:ascii="Times New Roman" w:hAnsi="Times New Roman" w:cs="Times New Roman"/>
          <w:sz w:val="24"/>
          <w:szCs w:val="24"/>
        </w:rPr>
        <w:t xml:space="preserve">dapat dilakukan eksekusi atas objek Jaminan Fidusia dengan cara sebagai berikut : </w:t>
      </w:r>
    </w:p>
    <w:p w:rsidR="00D02FA1" w:rsidRPr="002F443A" w:rsidRDefault="00D02FA1" w:rsidP="009F6EED">
      <w:pPr>
        <w:spacing w:line="360" w:lineRule="auto"/>
        <w:ind w:left="709" w:hanging="283"/>
        <w:rPr>
          <w:rFonts w:ascii="Times New Roman" w:hAnsi="Times New Roman" w:cs="Times New Roman"/>
          <w:sz w:val="24"/>
          <w:szCs w:val="24"/>
        </w:rPr>
      </w:pPr>
      <w:r w:rsidRPr="002F443A">
        <w:rPr>
          <w:rFonts w:ascii="Times New Roman" w:hAnsi="Times New Roman" w:cs="Times New Roman"/>
          <w:sz w:val="24"/>
          <w:szCs w:val="24"/>
        </w:rPr>
        <w:t xml:space="preserve">a. Pelaksanaan titel eksekutorial sebagaimana dimaksud dalam Pasal 15  (2) </w:t>
      </w:r>
      <w:r w:rsidR="009F6EED" w:rsidRPr="002F443A">
        <w:rPr>
          <w:rFonts w:ascii="Times New Roman" w:hAnsi="Times New Roman" w:cs="Times New Roman"/>
          <w:sz w:val="24"/>
          <w:szCs w:val="24"/>
        </w:rPr>
        <w:t xml:space="preserve">Undang-Undang No. 42 Tahun 1999 tentang Jaminan Fidusia </w:t>
      </w:r>
      <w:r w:rsidRPr="002F443A">
        <w:rPr>
          <w:rFonts w:ascii="Times New Roman" w:hAnsi="Times New Roman" w:cs="Times New Roman"/>
          <w:sz w:val="24"/>
          <w:szCs w:val="24"/>
        </w:rPr>
        <w:t xml:space="preserve">oleh Lembaga pembiayaan; </w:t>
      </w:r>
    </w:p>
    <w:p w:rsidR="00D02FA1" w:rsidRPr="002F443A" w:rsidRDefault="00D02FA1" w:rsidP="009F6EED">
      <w:pPr>
        <w:spacing w:line="360" w:lineRule="auto"/>
        <w:ind w:left="709" w:hanging="283"/>
        <w:rPr>
          <w:rFonts w:ascii="Times New Roman" w:hAnsi="Times New Roman" w:cs="Times New Roman"/>
          <w:sz w:val="24"/>
          <w:szCs w:val="24"/>
        </w:rPr>
      </w:pPr>
      <w:r w:rsidRPr="002F443A">
        <w:rPr>
          <w:rFonts w:ascii="Times New Roman" w:hAnsi="Times New Roman" w:cs="Times New Roman"/>
          <w:sz w:val="24"/>
          <w:szCs w:val="24"/>
        </w:rPr>
        <w:t xml:space="preserve">b. Penjualan benda yang menjadi objek Jaminan Fidusia atas kekuasaan lembaga pembiayaan  sendiri  melalui  pelelangan  umum  serta  mengambil  pelunasan piutangnya dari hasil penjualan; </w:t>
      </w:r>
    </w:p>
    <w:p w:rsidR="00E27397" w:rsidRPr="002F443A" w:rsidRDefault="00D02FA1" w:rsidP="00BC2679">
      <w:pPr>
        <w:spacing w:line="360" w:lineRule="auto"/>
        <w:ind w:left="709" w:hanging="283"/>
        <w:rPr>
          <w:rFonts w:ascii="Times New Roman" w:hAnsi="Times New Roman" w:cs="Times New Roman"/>
          <w:sz w:val="24"/>
          <w:szCs w:val="24"/>
        </w:rPr>
      </w:pPr>
      <w:r w:rsidRPr="002F443A">
        <w:rPr>
          <w:rFonts w:ascii="Times New Roman" w:hAnsi="Times New Roman" w:cs="Times New Roman"/>
          <w:sz w:val="24"/>
          <w:szCs w:val="24"/>
        </w:rPr>
        <w:t xml:space="preserve">c. Penjualan dibawah tangan yang dilakukan berdasarkan kesepakatan pemberi dan lembaga pembiayaan jika dengan cara demikian dapat diperoleh harga tertinggi yang menguntungkan para pihak. </w:t>
      </w:r>
    </w:p>
    <w:p w:rsidR="00D02FA1" w:rsidRPr="002F443A" w:rsidRDefault="003B1FC2" w:rsidP="009F6EED">
      <w:pPr>
        <w:spacing w:line="480" w:lineRule="auto"/>
        <w:ind w:left="426" w:firstLine="992"/>
        <w:rPr>
          <w:rFonts w:ascii="Times New Roman" w:hAnsi="Times New Roman" w:cs="Times New Roman"/>
          <w:sz w:val="24"/>
          <w:szCs w:val="24"/>
        </w:rPr>
      </w:pPr>
      <w:r w:rsidRPr="002F443A">
        <w:rPr>
          <w:rFonts w:ascii="Times New Roman" w:hAnsi="Times New Roman" w:cs="Times New Roman"/>
          <w:sz w:val="24"/>
          <w:szCs w:val="24"/>
          <w:lang w:val="id-ID"/>
        </w:rPr>
        <w:t>P</w:t>
      </w:r>
      <w:r w:rsidRPr="002F443A">
        <w:rPr>
          <w:rFonts w:ascii="Times New Roman" w:hAnsi="Times New Roman" w:cs="Times New Roman"/>
          <w:sz w:val="24"/>
          <w:szCs w:val="24"/>
        </w:rPr>
        <w:t xml:space="preserve">elaksanaan  eksekusi  </w:t>
      </w:r>
      <w:r w:rsidR="00D02FA1" w:rsidRPr="002F443A">
        <w:rPr>
          <w:rFonts w:ascii="Times New Roman" w:hAnsi="Times New Roman" w:cs="Times New Roman"/>
          <w:sz w:val="24"/>
          <w:szCs w:val="24"/>
        </w:rPr>
        <w:t>Jaminan   Fidusia</w:t>
      </w:r>
      <w:r w:rsidRPr="002F443A">
        <w:rPr>
          <w:rFonts w:ascii="Times New Roman" w:hAnsi="Times New Roman" w:cs="Times New Roman"/>
          <w:sz w:val="24"/>
          <w:szCs w:val="24"/>
        </w:rPr>
        <w:t xml:space="preserve"> </w:t>
      </w:r>
      <w:r w:rsidR="00D02FA1" w:rsidRPr="002F443A">
        <w:rPr>
          <w:rFonts w:ascii="Times New Roman" w:hAnsi="Times New Roman" w:cs="Times New Roman"/>
          <w:sz w:val="24"/>
          <w:szCs w:val="24"/>
        </w:rPr>
        <w:t xml:space="preserve"> debitor   wajib menyerahkan  benda  yang  menjadi  objek  Jaminan  Fidusia.  Apabila  debitor  tidak menyerahkan jamian fidusia tersebut pada waktu eksekusi dilaksanakan, kreditor berhak mengambil benda yang menjadi objek jamian fidusia tersebut dan kalau perlu meminta bantuan pihak yang berwenang. Dalam hal benda yang menjadi objek jamian fidusia terdiri atas benda perdagangan atau efek yang dapat diperjualbelikan di pasar bursa </w:t>
      </w:r>
      <w:bookmarkStart w:id="38" w:name="Pg91"/>
      <w:bookmarkEnd w:id="38"/>
      <w:r w:rsidR="00D02FA1" w:rsidRPr="002F443A">
        <w:rPr>
          <w:rFonts w:ascii="Times New Roman" w:hAnsi="Times New Roman" w:cs="Times New Roman"/>
          <w:sz w:val="24"/>
          <w:szCs w:val="24"/>
        </w:rPr>
        <w:t xml:space="preserve">efek,  atau  penjualannya  dapat  dilakukan  di  tempat-tempat  tersebut  sesuai  dengan peraturan yang </w:t>
      </w:r>
      <w:r w:rsidR="00BC2679" w:rsidRPr="002F443A">
        <w:rPr>
          <w:rFonts w:ascii="Times New Roman" w:hAnsi="Times New Roman" w:cs="Times New Roman"/>
          <w:sz w:val="24"/>
          <w:szCs w:val="24"/>
        </w:rPr>
        <w:t xml:space="preserve">berlaku. Setiap </w:t>
      </w:r>
      <w:r w:rsidR="00D02FA1" w:rsidRPr="002F443A">
        <w:rPr>
          <w:rFonts w:ascii="Times New Roman" w:hAnsi="Times New Roman" w:cs="Times New Roman"/>
          <w:sz w:val="24"/>
          <w:szCs w:val="24"/>
        </w:rPr>
        <w:t xml:space="preserve">janji  untuk  melaksanakan  eksekusi  terhadap  </w:t>
      </w:r>
      <w:r w:rsidR="00D02FA1" w:rsidRPr="002F443A">
        <w:rPr>
          <w:rFonts w:ascii="Times New Roman" w:hAnsi="Times New Roman" w:cs="Times New Roman"/>
          <w:sz w:val="24"/>
          <w:szCs w:val="24"/>
        </w:rPr>
        <w:lastRenderedPageBreak/>
        <w:t>objek  Jaminan  Fidusia dengan cara bertentangan dengan ketentuan tersebut di atas batal demi hukum serta setiap janji memberikan kewenangan kepada konsumen untuk memiliki benda yang menjadi objek Jaminan Fidusia apabila debitor cidera janji adalah batal dem hukum. Dalam hal hasil eksekusi melebihi nilai selu</w:t>
      </w:r>
      <w:r w:rsidR="00E27397" w:rsidRPr="002F443A">
        <w:rPr>
          <w:rFonts w:ascii="Times New Roman" w:hAnsi="Times New Roman" w:cs="Times New Roman"/>
          <w:sz w:val="24"/>
          <w:szCs w:val="24"/>
        </w:rPr>
        <w:t xml:space="preserve">ruh sisa seluruh utang debitor, </w:t>
      </w:r>
      <w:r w:rsidR="00D02FA1" w:rsidRPr="002F443A">
        <w:rPr>
          <w:rFonts w:ascii="Times New Roman" w:hAnsi="Times New Roman" w:cs="Times New Roman"/>
          <w:sz w:val="24"/>
          <w:szCs w:val="24"/>
        </w:rPr>
        <w:t xml:space="preserve">kreditor wajib mengembalikan kelebihan tersebut kepada debitor, namun apabila hasil eksekusi tidak mencukupi untuk pelunasan utang, debitor tetap bertanggung jawab atas utang yang belum dibayar. </w:t>
      </w:r>
    </w:p>
    <w:p w:rsidR="00BD7F35" w:rsidRPr="002F443A" w:rsidRDefault="00BD7F35" w:rsidP="00F52D98">
      <w:pPr>
        <w:pStyle w:val="Heading11"/>
        <w:keepNext/>
        <w:keepLines/>
        <w:numPr>
          <w:ilvl w:val="0"/>
          <w:numId w:val="48"/>
        </w:numPr>
        <w:shd w:val="clear" w:color="auto" w:fill="auto"/>
        <w:spacing w:after="0" w:line="480" w:lineRule="auto"/>
        <w:ind w:left="426" w:firstLine="0"/>
        <w:jc w:val="both"/>
        <w:rPr>
          <w:rFonts w:ascii="Times New Roman" w:hAnsi="Times New Roman" w:cs="Times New Roman"/>
          <w:sz w:val="24"/>
          <w:szCs w:val="24"/>
        </w:rPr>
      </w:pPr>
      <w:bookmarkStart w:id="39" w:name="bookmark59"/>
      <w:r w:rsidRPr="002F443A">
        <w:rPr>
          <w:rFonts w:ascii="Times New Roman" w:eastAsia="Times New Roman" w:hAnsi="Times New Roman" w:cs="Times New Roman"/>
          <w:sz w:val="24"/>
          <w:szCs w:val="24"/>
          <w:lang w:bidi="en-US"/>
        </w:rPr>
        <w:t xml:space="preserve">Eksekusi Atas Kekuasaan Sendiri </w:t>
      </w:r>
      <w:r w:rsidRPr="002F443A">
        <w:rPr>
          <w:rFonts w:ascii="Times New Roman" w:eastAsia="Times New Roman" w:hAnsi="Times New Roman" w:cs="Times New Roman"/>
          <w:i/>
          <w:sz w:val="24"/>
          <w:szCs w:val="24"/>
          <w:lang w:bidi="en-US"/>
        </w:rPr>
        <w:t>(Parate Eksekusi)</w:t>
      </w:r>
      <w:bookmarkEnd w:id="39"/>
    </w:p>
    <w:p w:rsidR="00BD7F35" w:rsidRPr="002F443A" w:rsidRDefault="00BD7F35" w:rsidP="00E27397">
      <w:pPr>
        <w:pStyle w:val="Bodytext20"/>
        <w:shd w:val="clear" w:color="auto" w:fill="auto"/>
        <w:spacing w:before="0" w:after="0" w:line="480" w:lineRule="auto"/>
        <w:ind w:left="700" w:firstLine="576"/>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Berdasarkan Pasal 6 </w:t>
      </w:r>
      <w:r w:rsidR="00EF6116" w:rsidRPr="002F443A">
        <w:rPr>
          <w:rFonts w:ascii="Times New Roman" w:eastAsia="Times New Roman" w:hAnsi="Times New Roman" w:cs="Times New Roman"/>
          <w:sz w:val="24"/>
          <w:szCs w:val="24"/>
          <w:lang w:bidi="en-US"/>
        </w:rPr>
        <w:t>Undang-Undang</w:t>
      </w:r>
      <w:r w:rsidRPr="002F443A">
        <w:rPr>
          <w:rFonts w:ascii="Times New Roman" w:eastAsia="Times New Roman" w:hAnsi="Times New Roman" w:cs="Times New Roman"/>
          <w:sz w:val="24"/>
          <w:szCs w:val="24"/>
          <w:lang w:bidi="en-US"/>
        </w:rPr>
        <w:t xml:space="preserve"> </w:t>
      </w:r>
      <w:r w:rsidR="0019001A" w:rsidRPr="002F443A">
        <w:rPr>
          <w:rFonts w:ascii="Times New Roman" w:eastAsia="Times New Roman" w:hAnsi="Times New Roman" w:cs="Times New Roman"/>
          <w:sz w:val="24"/>
          <w:szCs w:val="24"/>
          <w:lang w:bidi="en-US"/>
        </w:rPr>
        <w:t xml:space="preserve">No. 4 Tahun 1996 tentang </w:t>
      </w:r>
      <w:r w:rsidRPr="002F443A">
        <w:rPr>
          <w:rFonts w:ascii="Times New Roman" w:eastAsia="Times New Roman" w:hAnsi="Times New Roman" w:cs="Times New Roman"/>
          <w:sz w:val="24"/>
          <w:szCs w:val="24"/>
          <w:lang w:bidi="en-US"/>
        </w:rPr>
        <w:t>Hak Tanggungan</w:t>
      </w:r>
      <w:r w:rsidR="0019001A" w:rsidRPr="002F443A">
        <w:rPr>
          <w:rFonts w:ascii="Times New Roman" w:eastAsia="Times New Roman" w:hAnsi="Times New Roman" w:cs="Times New Roman"/>
          <w:sz w:val="24"/>
          <w:szCs w:val="24"/>
          <w:lang w:bidi="en-US"/>
        </w:rPr>
        <w:t xml:space="preserve"> Atas Tanah Beserta Benda-Benda Yang Berkaitan Dengan Tanah,</w:t>
      </w:r>
      <w:r w:rsidRPr="002F443A">
        <w:rPr>
          <w:rFonts w:ascii="Times New Roman" w:eastAsia="Times New Roman" w:hAnsi="Times New Roman" w:cs="Times New Roman"/>
          <w:sz w:val="24"/>
          <w:szCs w:val="24"/>
          <w:lang w:bidi="en-US"/>
        </w:rPr>
        <w:t xml:space="preserve"> bahwa kreditor pemegang hak tanggungan pertama mempunyai hak untuk menjual objek hak tanggungan atas kekuasaan sendiri melalui pelelangan umum, dari hasil pelelangan tersebut kreditor mengambil untuk pelunasan piutangnya, atau yang biasa disebut dengan </w:t>
      </w:r>
      <w:r w:rsidRPr="002F443A">
        <w:rPr>
          <w:rStyle w:val="Bodytext2Italic"/>
          <w:rFonts w:eastAsiaTheme="minorHAnsi"/>
          <w:color w:val="auto"/>
        </w:rPr>
        <w:t>parate eksekusi.</w:t>
      </w:r>
      <w:r w:rsidRPr="002F443A">
        <w:rPr>
          <w:rFonts w:ascii="Times New Roman" w:hAnsi="Times New Roman" w:cs="Times New Roman"/>
          <w:sz w:val="24"/>
          <w:szCs w:val="24"/>
        </w:rPr>
        <w:t xml:space="preserve"> </w:t>
      </w:r>
      <w:r w:rsidRPr="002F443A">
        <w:rPr>
          <w:rFonts w:ascii="Times New Roman" w:eastAsia="Times New Roman" w:hAnsi="Times New Roman" w:cs="Times New Roman"/>
          <w:sz w:val="24"/>
          <w:szCs w:val="24"/>
          <w:lang w:bidi="en-US"/>
        </w:rPr>
        <w:t xml:space="preserve">Penjelasan Pasal 6 </w:t>
      </w:r>
      <w:r w:rsidR="00EF6116" w:rsidRPr="002F443A">
        <w:rPr>
          <w:rFonts w:ascii="Times New Roman" w:eastAsia="Times New Roman" w:hAnsi="Times New Roman" w:cs="Times New Roman"/>
          <w:sz w:val="24"/>
          <w:szCs w:val="24"/>
          <w:lang w:bidi="en-US"/>
        </w:rPr>
        <w:t>Undang-Undang</w:t>
      </w:r>
      <w:r w:rsidR="0019001A" w:rsidRPr="002F443A">
        <w:rPr>
          <w:rFonts w:ascii="Times New Roman" w:eastAsia="Times New Roman" w:hAnsi="Times New Roman" w:cs="Times New Roman"/>
          <w:sz w:val="24"/>
          <w:szCs w:val="24"/>
          <w:lang w:bidi="en-US"/>
        </w:rPr>
        <w:t xml:space="preserve"> No. 4 Tahun 1996 tentang Hak Tanggungan Atas Tanah Beserta Benda-Benda Yang Berkaitan Dengan Tanah, </w:t>
      </w:r>
      <w:r w:rsidRPr="002F443A">
        <w:rPr>
          <w:rFonts w:ascii="Times New Roman" w:eastAsia="Times New Roman" w:hAnsi="Times New Roman" w:cs="Times New Roman"/>
          <w:sz w:val="24"/>
          <w:szCs w:val="24"/>
          <w:lang w:bidi="en-US"/>
        </w:rPr>
        <w:t xml:space="preserve">memberikan ketentuan, bahwa </w:t>
      </w:r>
      <w:r w:rsidRPr="002F443A">
        <w:rPr>
          <w:rStyle w:val="Bodytext2Italic"/>
          <w:rFonts w:eastAsiaTheme="minorHAnsi"/>
          <w:color w:val="auto"/>
        </w:rPr>
        <w:t>parate eksekusi</w:t>
      </w:r>
      <w:r w:rsidRPr="002F443A">
        <w:rPr>
          <w:rFonts w:ascii="Times New Roman" w:eastAsia="Times New Roman" w:hAnsi="Times New Roman" w:cs="Times New Roman"/>
          <w:sz w:val="24"/>
          <w:szCs w:val="24"/>
          <w:lang w:bidi="en-US"/>
        </w:rPr>
        <w:t xml:space="preserve"> tersebut didasarkan pada yang diperjanjikan dalam suatu Akta Pemberian Hak Tanggungan (APHT).</w:t>
      </w:r>
    </w:p>
    <w:p w:rsidR="0036788C" w:rsidRPr="002F443A" w:rsidRDefault="00BD7F35" w:rsidP="00E27397">
      <w:pPr>
        <w:pStyle w:val="Bodytext20"/>
        <w:shd w:val="clear" w:color="auto" w:fill="auto"/>
        <w:spacing w:before="0" w:after="0" w:line="480" w:lineRule="auto"/>
        <w:ind w:left="567" w:right="49" w:firstLine="709"/>
        <w:jc w:val="both"/>
        <w:rPr>
          <w:rFonts w:ascii="Times New Roman" w:eastAsia="Times New Roman" w:hAnsi="Times New Roman" w:cs="Times New Roman"/>
          <w:sz w:val="24"/>
          <w:szCs w:val="24"/>
          <w:lang w:bidi="en-US"/>
        </w:rPr>
      </w:pPr>
      <w:r w:rsidRPr="002F443A">
        <w:rPr>
          <w:rFonts w:ascii="Times New Roman" w:eastAsia="Times New Roman" w:hAnsi="Times New Roman" w:cs="Times New Roman"/>
          <w:sz w:val="24"/>
          <w:szCs w:val="24"/>
          <w:lang w:bidi="en-US"/>
        </w:rPr>
        <w:t xml:space="preserve">Adanya perbedaan yang demikian, menurut Sjahdeini, Pasal 6 </w:t>
      </w:r>
      <w:r w:rsidR="00EF6116" w:rsidRPr="002F443A">
        <w:rPr>
          <w:rFonts w:ascii="Times New Roman" w:eastAsia="Times New Roman" w:hAnsi="Times New Roman" w:cs="Times New Roman"/>
          <w:sz w:val="24"/>
          <w:szCs w:val="24"/>
          <w:lang w:bidi="en-US"/>
        </w:rPr>
        <w:t>Undang-Undang</w:t>
      </w:r>
      <w:r w:rsidR="0019001A" w:rsidRPr="002F443A">
        <w:rPr>
          <w:rFonts w:ascii="Times New Roman" w:eastAsia="Times New Roman" w:hAnsi="Times New Roman" w:cs="Times New Roman"/>
          <w:sz w:val="24"/>
          <w:szCs w:val="24"/>
          <w:lang w:bidi="en-US"/>
        </w:rPr>
        <w:t xml:space="preserve"> No. 4 Tahun 1996 tentang Hak Tanggungan Atas Tanah Beserta Benda-Benda Yang Berkaitan Dengan Tanah, </w:t>
      </w:r>
      <w:r w:rsidRPr="002F443A">
        <w:rPr>
          <w:rFonts w:ascii="Times New Roman" w:eastAsia="Times New Roman" w:hAnsi="Times New Roman" w:cs="Times New Roman"/>
          <w:sz w:val="24"/>
          <w:szCs w:val="24"/>
          <w:lang w:bidi="en-US"/>
        </w:rPr>
        <w:t xml:space="preserve">menentukan bahwa </w:t>
      </w:r>
      <w:r w:rsidRPr="002F443A">
        <w:rPr>
          <w:rFonts w:ascii="Times New Roman" w:eastAsia="Times New Roman" w:hAnsi="Times New Roman" w:cs="Times New Roman"/>
          <w:sz w:val="24"/>
          <w:szCs w:val="24"/>
          <w:lang w:bidi="en-US"/>
        </w:rPr>
        <w:lastRenderedPageBreak/>
        <w:t xml:space="preserve">untuk melakukan </w:t>
      </w:r>
      <w:r w:rsidR="00E27397"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i/>
          <w:sz w:val="24"/>
          <w:szCs w:val="24"/>
          <w:lang w:bidi="en-US"/>
        </w:rPr>
        <w:t>parate eksekusi</w:t>
      </w:r>
      <w:r w:rsidRPr="002F443A">
        <w:rPr>
          <w:rFonts w:ascii="Times New Roman" w:eastAsia="Times New Roman" w:hAnsi="Times New Roman" w:cs="Times New Roman"/>
          <w:sz w:val="24"/>
          <w:szCs w:val="24"/>
          <w:lang w:bidi="en-US"/>
        </w:rPr>
        <w:t xml:space="preserve"> tidak harus diperjanjikan terlebih dahulu, namun</w:t>
      </w:r>
      <w:r w:rsidR="0036788C" w:rsidRPr="002F443A">
        <w:rPr>
          <w:rFonts w:ascii="Times New Roman" w:eastAsia="Times New Roman" w:hAnsi="Times New Roman" w:cs="Times New Roman"/>
          <w:sz w:val="24"/>
          <w:szCs w:val="24"/>
          <w:lang w:bidi="en-US"/>
        </w:rPr>
        <w:t xml:space="preserve"> </w:t>
      </w:r>
      <w:r w:rsidR="0036788C" w:rsidRPr="002F443A">
        <w:rPr>
          <w:rStyle w:val="Footnote2NotItalic"/>
          <w:rFonts w:eastAsiaTheme="minorHAnsi"/>
          <w:i w:val="0"/>
          <w:iCs w:val="0"/>
          <w:color w:val="auto"/>
          <w:sz w:val="24"/>
          <w:szCs w:val="24"/>
        </w:rPr>
        <w:t>Sutan Remy Sjahdeini</w:t>
      </w:r>
      <w:r w:rsidR="0036788C" w:rsidRPr="002F443A">
        <w:rPr>
          <w:rStyle w:val="Footnote2NotItalic"/>
          <w:rFonts w:eastAsiaTheme="minorHAnsi"/>
          <w:iCs w:val="0"/>
          <w:color w:val="auto"/>
          <w:sz w:val="24"/>
          <w:szCs w:val="24"/>
        </w:rPr>
        <w:t>,</w:t>
      </w:r>
      <w:r w:rsidR="0036788C" w:rsidRPr="002F443A">
        <w:rPr>
          <w:rFonts w:ascii="Times New Roman" w:eastAsia="Times New Roman" w:hAnsi="Times New Roman" w:cs="Times New Roman"/>
          <w:sz w:val="24"/>
          <w:szCs w:val="24"/>
          <w:lang w:bidi="en-US"/>
        </w:rPr>
        <w:t xml:space="preserve">  menyatakan :</w:t>
      </w:r>
    </w:p>
    <w:p w:rsidR="0090128F" w:rsidRPr="002F443A" w:rsidRDefault="0036788C" w:rsidP="0090128F">
      <w:pPr>
        <w:pStyle w:val="Bodytext20"/>
        <w:shd w:val="clear" w:color="auto" w:fill="auto"/>
        <w:spacing w:before="0" w:after="0" w:line="240" w:lineRule="auto"/>
        <w:ind w:left="1276" w:right="758" w:firstLine="0"/>
        <w:jc w:val="both"/>
        <w:rPr>
          <w:rFonts w:ascii="Times New Roman" w:eastAsia="Times New Roman" w:hAnsi="Times New Roman" w:cs="Times New Roman"/>
          <w:sz w:val="24"/>
          <w:szCs w:val="24"/>
          <w:vertAlign w:val="superscript"/>
          <w:lang w:bidi="en-US"/>
        </w:rPr>
      </w:pPr>
      <w:r w:rsidRPr="002F443A">
        <w:rPr>
          <w:rFonts w:ascii="Times New Roman" w:eastAsia="Times New Roman" w:hAnsi="Times New Roman" w:cs="Times New Roman"/>
          <w:sz w:val="24"/>
          <w:szCs w:val="24"/>
          <w:lang w:bidi="en-US"/>
        </w:rPr>
        <w:t>“</w:t>
      </w:r>
      <w:r w:rsidR="00BD7F35" w:rsidRPr="002F443A">
        <w:rPr>
          <w:rFonts w:ascii="Times New Roman" w:eastAsia="Times New Roman" w:hAnsi="Times New Roman" w:cs="Times New Roman"/>
          <w:sz w:val="24"/>
          <w:szCs w:val="24"/>
          <w:lang w:bidi="en-US"/>
        </w:rPr>
        <w:t xml:space="preserve">tetap mengakui bahwa terdapat ketidakserasian  antara Pasal 6 </w:t>
      </w:r>
      <w:r w:rsidR="00EF6116" w:rsidRPr="002F443A">
        <w:rPr>
          <w:rFonts w:ascii="Times New Roman" w:eastAsia="Times New Roman" w:hAnsi="Times New Roman" w:cs="Times New Roman"/>
          <w:sz w:val="24"/>
          <w:szCs w:val="24"/>
          <w:lang w:bidi="en-US"/>
        </w:rPr>
        <w:t>Undang-Undang</w:t>
      </w:r>
      <w:r w:rsidR="0019001A" w:rsidRPr="002F443A">
        <w:rPr>
          <w:rFonts w:ascii="Times New Roman" w:eastAsia="Times New Roman" w:hAnsi="Times New Roman" w:cs="Times New Roman"/>
          <w:sz w:val="24"/>
          <w:szCs w:val="24"/>
          <w:lang w:bidi="en-US"/>
        </w:rPr>
        <w:t xml:space="preserve"> No. 4 Tahun 1996 tentang Hak Tanggungan Atas Tanah Beserta Benda-Benda Yang Berkaitan Dengan Tanah </w:t>
      </w:r>
      <w:r w:rsidR="00BD7F35" w:rsidRPr="002F443A">
        <w:rPr>
          <w:rFonts w:ascii="Times New Roman" w:eastAsia="Times New Roman" w:hAnsi="Times New Roman" w:cs="Times New Roman"/>
          <w:sz w:val="24"/>
          <w:szCs w:val="24"/>
          <w:lang w:bidi="en-US"/>
        </w:rPr>
        <w:t xml:space="preserve">dengan Penjelasan Pasal 6 </w:t>
      </w:r>
      <w:r w:rsidR="00EF6116" w:rsidRPr="002F443A">
        <w:rPr>
          <w:rFonts w:ascii="Times New Roman" w:eastAsia="Times New Roman" w:hAnsi="Times New Roman" w:cs="Times New Roman"/>
          <w:sz w:val="24"/>
          <w:szCs w:val="24"/>
          <w:lang w:bidi="en-US"/>
        </w:rPr>
        <w:t>Undang-Undang</w:t>
      </w:r>
      <w:r w:rsidR="0019001A" w:rsidRPr="002F443A">
        <w:rPr>
          <w:rFonts w:ascii="Times New Roman" w:eastAsia="Times New Roman" w:hAnsi="Times New Roman" w:cs="Times New Roman"/>
          <w:sz w:val="24"/>
          <w:szCs w:val="24"/>
          <w:lang w:bidi="en-US"/>
        </w:rPr>
        <w:t xml:space="preserve"> No. 4 Tahun 1996 tentang Hak Tanggungan Atas Tanah Beserta Benda-Benda Yang Berkaitan Dengan Tanah</w:t>
      </w:r>
      <w:r w:rsidR="00BD7F35" w:rsidRPr="002F443A">
        <w:rPr>
          <w:rFonts w:ascii="Times New Roman" w:eastAsia="Times New Roman" w:hAnsi="Times New Roman" w:cs="Times New Roman"/>
          <w:sz w:val="24"/>
          <w:szCs w:val="24"/>
          <w:vertAlign w:val="superscript"/>
          <w:lang w:bidi="en-US"/>
        </w:rPr>
        <w:t>.</w:t>
      </w:r>
      <w:r w:rsidRPr="002F443A">
        <w:rPr>
          <w:rFonts w:ascii="Times New Roman" w:eastAsia="Times New Roman" w:hAnsi="Times New Roman" w:cs="Times New Roman"/>
          <w:sz w:val="24"/>
          <w:szCs w:val="24"/>
          <w:vertAlign w:val="superscript"/>
          <w:lang w:bidi="en-US"/>
        </w:rPr>
        <w:t>”</w:t>
      </w:r>
      <w:r w:rsidR="00BD7F35" w:rsidRPr="002F443A">
        <w:rPr>
          <w:rFonts w:ascii="Times New Roman" w:eastAsia="Times New Roman" w:hAnsi="Times New Roman" w:cs="Times New Roman"/>
          <w:sz w:val="24"/>
          <w:szCs w:val="24"/>
          <w:vertAlign w:val="superscript"/>
          <w:lang w:bidi="en-US"/>
        </w:rPr>
        <w:footnoteReference w:id="87"/>
      </w:r>
      <w:r w:rsidR="00BD7F35" w:rsidRPr="002F443A">
        <w:rPr>
          <w:rFonts w:ascii="Times New Roman" w:eastAsia="Times New Roman" w:hAnsi="Times New Roman" w:cs="Times New Roman"/>
          <w:sz w:val="24"/>
          <w:szCs w:val="24"/>
          <w:vertAlign w:val="superscript"/>
          <w:lang w:bidi="en-US"/>
        </w:rPr>
        <w:t>)</w:t>
      </w:r>
    </w:p>
    <w:p w:rsidR="0090128F" w:rsidRPr="002F443A" w:rsidRDefault="0090128F" w:rsidP="0090128F">
      <w:pPr>
        <w:pStyle w:val="Bodytext20"/>
        <w:shd w:val="clear" w:color="auto" w:fill="auto"/>
        <w:spacing w:before="0" w:after="0" w:line="240" w:lineRule="auto"/>
        <w:ind w:left="1276" w:right="758" w:firstLine="0"/>
        <w:jc w:val="both"/>
        <w:rPr>
          <w:rFonts w:ascii="Times New Roman" w:eastAsia="Times New Roman" w:hAnsi="Times New Roman" w:cs="Times New Roman"/>
          <w:sz w:val="24"/>
          <w:szCs w:val="24"/>
          <w:vertAlign w:val="superscript"/>
          <w:lang w:bidi="en-US"/>
        </w:rPr>
      </w:pPr>
    </w:p>
    <w:p w:rsidR="00BD7F35" w:rsidRPr="002F443A" w:rsidRDefault="00BD7F35" w:rsidP="0090128F">
      <w:pPr>
        <w:pStyle w:val="Bodytext20"/>
        <w:shd w:val="clear" w:color="auto" w:fill="auto"/>
        <w:spacing w:before="0" w:after="0" w:line="480" w:lineRule="auto"/>
        <w:ind w:left="567" w:right="-7" w:firstLine="709"/>
        <w:jc w:val="both"/>
        <w:rPr>
          <w:rFonts w:ascii="Times New Roman" w:eastAsia="Times New Roman" w:hAnsi="Times New Roman" w:cs="Times New Roman"/>
          <w:sz w:val="24"/>
          <w:szCs w:val="24"/>
          <w:vertAlign w:val="superscript"/>
          <w:lang w:bidi="en-US"/>
        </w:rPr>
      </w:pPr>
      <w:r w:rsidRPr="002F443A">
        <w:rPr>
          <w:rFonts w:ascii="Times New Roman" w:eastAsia="Times New Roman" w:hAnsi="Times New Roman" w:cs="Times New Roman"/>
          <w:sz w:val="24"/>
          <w:szCs w:val="24"/>
          <w:lang w:bidi="en-US"/>
        </w:rPr>
        <w:t xml:space="preserve">Hak untuk menjual atas kekuasaan sendiri dinyatakan sebagai janji, namun </w:t>
      </w:r>
      <w:r w:rsidR="00EF6116" w:rsidRPr="002F443A">
        <w:rPr>
          <w:rFonts w:ascii="Times New Roman" w:eastAsia="Times New Roman" w:hAnsi="Times New Roman" w:cs="Times New Roman"/>
          <w:sz w:val="24"/>
          <w:szCs w:val="24"/>
          <w:lang w:bidi="en-US"/>
        </w:rPr>
        <w:t>Undang-Undang</w:t>
      </w:r>
      <w:r w:rsidR="0036788C" w:rsidRPr="002F443A">
        <w:rPr>
          <w:rFonts w:ascii="Times New Roman" w:eastAsia="Times New Roman" w:hAnsi="Times New Roman" w:cs="Times New Roman"/>
          <w:sz w:val="24"/>
          <w:szCs w:val="24"/>
          <w:lang w:bidi="en-US"/>
        </w:rPr>
        <w:t xml:space="preserve"> No. 4 Tahun 1996 tentang Hak Tanggungan Atas Tanah Beserta Benda-Benda Yang Berkaitan Dengan Tanah,</w:t>
      </w:r>
      <w:r w:rsidR="0036788C" w:rsidRPr="002F443A">
        <w:rPr>
          <w:rFonts w:ascii="Times New Roman" w:eastAsia="Times New Roman" w:hAnsi="Times New Roman" w:cs="Times New Roman"/>
          <w:sz w:val="24"/>
          <w:szCs w:val="24"/>
          <w:vertAlign w:val="superscript"/>
          <w:lang w:bidi="en-US"/>
        </w:rPr>
        <w:t>.</w:t>
      </w:r>
      <w:r w:rsidRPr="002F443A">
        <w:rPr>
          <w:rFonts w:ascii="Times New Roman" w:eastAsia="Times New Roman" w:hAnsi="Times New Roman" w:cs="Times New Roman"/>
          <w:sz w:val="24"/>
          <w:szCs w:val="24"/>
          <w:lang w:bidi="en-US"/>
        </w:rPr>
        <w:t xml:space="preserve"> juga menentukan sebagai hak yang diberikan </w:t>
      </w:r>
      <w:r w:rsidR="00EF6116" w:rsidRPr="002F443A">
        <w:rPr>
          <w:rFonts w:ascii="Times New Roman" w:eastAsia="Times New Roman" w:hAnsi="Times New Roman" w:cs="Times New Roman"/>
          <w:sz w:val="24"/>
          <w:szCs w:val="24"/>
          <w:lang w:bidi="en-US"/>
        </w:rPr>
        <w:t>Undang-Undang</w:t>
      </w:r>
      <w:r w:rsidRPr="002F443A">
        <w:rPr>
          <w:rFonts w:ascii="Times New Roman" w:eastAsia="Times New Roman" w:hAnsi="Times New Roman" w:cs="Times New Roman"/>
          <w:sz w:val="24"/>
          <w:szCs w:val="24"/>
          <w:lang w:bidi="en-US"/>
        </w:rPr>
        <w:t>, yaitu jika debitor cidera janji, maka pemegang hak tanggungan pertama diberi hak untuk menjual objek hak tanggungan atas kekuasaan sendiri melalui pelelangan umum serta mengambil pelunasan piutangnya dari hasil penjualan tersebut (pasal 6 UUHT).</w:t>
      </w:r>
      <w:r w:rsidR="003B1FC2"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 xml:space="preserve">Ketentuan ini bersifat </w:t>
      </w:r>
      <w:r w:rsidRPr="002F443A">
        <w:rPr>
          <w:rStyle w:val="Bodytext2Italic"/>
          <w:rFonts w:eastAsiaTheme="minorHAnsi"/>
          <w:color w:val="auto"/>
        </w:rPr>
        <w:t>overlapping</w:t>
      </w:r>
      <w:r w:rsidRPr="002F443A">
        <w:rPr>
          <w:rFonts w:ascii="Times New Roman" w:eastAsia="Times New Roman" w:hAnsi="Times New Roman" w:cs="Times New Roman"/>
          <w:sz w:val="24"/>
          <w:szCs w:val="24"/>
          <w:lang w:bidi="en-US"/>
        </w:rPr>
        <w:t xml:space="preserve"> dan berlebihan </w:t>
      </w:r>
      <w:r w:rsidRPr="002F443A">
        <w:rPr>
          <w:rStyle w:val="Bodytext2Italic"/>
          <w:rFonts w:eastAsiaTheme="minorHAnsi"/>
          <w:color w:val="auto"/>
        </w:rPr>
        <w:t xml:space="preserve">(overboding), </w:t>
      </w:r>
      <w:r w:rsidRPr="002F443A">
        <w:rPr>
          <w:rFonts w:ascii="Times New Roman" w:eastAsia="Times New Roman" w:hAnsi="Times New Roman" w:cs="Times New Roman"/>
          <w:sz w:val="24"/>
          <w:szCs w:val="24"/>
          <w:lang w:bidi="en-US"/>
        </w:rPr>
        <w:t>yakni disatu sisi di</w:t>
      </w:r>
      <w:r w:rsidR="00191E04" w:rsidRPr="002F443A">
        <w:rPr>
          <w:rFonts w:ascii="Times New Roman" w:eastAsia="Times New Roman" w:hAnsi="Times New Roman" w:cs="Times New Roman"/>
          <w:sz w:val="24"/>
          <w:szCs w:val="24"/>
          <w:lang w:val="id-ID" w:bidi="en-US"/>
        </w:rPr>
        <w:t xml:space="preserve"> </w:t>
      </w:r>
      <w:r w:rsidRPr="002F443A">
        <w:rPr>
          <w:rFonts w:ascii="Times New Roman" w:eastAsia="Times New Roman" w:hAnsi="Times New Roman" w:cs="Times New Roman"/>
          <w:sz w:val="24"/>
          <w:szCs w:val="24"/>
          <w:lang w:bidi="en-US"/>
        </w:rPr>
        <w:t>atur sebagai janji yang dibuat oleh para pihak, namun di s</w:t>
      </w:r>
      <w:r w:rsidR="0036788C" w:rsidRPr="002F443A">
        <w:rPr>
          <w:rFonts w:ascii="Times New Roman" w:eastAsia="Times New Roman" w:hAnsi="Times New Roman" w:cs="Times New Roman"/>
          <w:sz w:val="24"/>
          <w:szCs w:val="24"/>
          <w:lang w:bidi="en-US"/>
        </w:rPr>
        <w:t xml:space="preserve">isi lain ditentukan sebagai hak </w:t>
      </w:r>
      <w:r w:rsidRPr="002F443A">
        <w:rPr>
          <w:rFonts w:ascii="Times New Roman" w:eastAsia="Times New Roman" w:hAnsi="Times New Roman" w:cs="Times New Roman"/>
          <w:sz w:val="24"/>
          <w:szCs w:val="24"/>
          <w:lang w:bidi="en-US"/>
        </w:rPr>
        <w:t xml:space="preserve">yang diberikan oleh </w:t>
      </w:r>
      <w:r w:rsidR="00EF6116" w:rsidRPr="002F443A">
        <w:rPr>
          <w:rFonts w:ascii="Times New Roman" w:eastAsia="Times New Roman" w:hAnsi="Times New Roman" w:cs="Times New Roman"/>
          <w:sz w:val="24"/>
          <w:szCs w:val="24"/>
          <w:lang w:bidi="en-US"/>
        </w:rPr>
        <w:t>Undang-Undang</w:t>
      </w:r>
      <w:r w:rsidR="0036788C" w:rsidRPr="002F443A">
        <w:rPr>
          <w:rFonts w:ascii="Times New Roman" w:eastAsia="Times New Roman" w:hAnsi="Times New Roman" w:cs="Times New Roman"/>
          <w:sz w:val="24"/>
          <w:szCs w:val="24"/>
          <w:lang w:bidi="en-US"/>
        </w:rPr>
        <w:t xml:space="preserve">. Pembentuk </w:t>
      </w:r>
      <w:r w:rsidR="00EF6116" w:rsidRPr="002F443A">
        <w:rPr>
          <w:rFonts w:ascii="Times New Roman" w:eastAsia="Times New Roman" w:hAnsi="Times New Roman" w:cs="Times New Roman"/>
          <w:sz w:val="24"/>
          <w:szCs w:val="24"/>
          <w:lang w:bidi="en-US"/>
        </w:rPr>
        <w:t>Undang-Undang</w:t>
      </w:r>
      <w:r w:rsidR="0036788C" w:rsidRPr="002F443A">
        <w:rPr>
          <w:rFonts w:ascii="Times New Roman" w:eastAsia="Times New Roman" w:hAnsi="Times New Roman" w:cs="Times New Roman"/>
          <w:sz w:val="24"/>
          <w:szCs w:val="24"/>
          <w:lang w:bidi="en-US"/>
        </w:rPr>
        <w:t xml:space="preserve"> No. 4 Tahun 1996 tentang Hak Tanggungan Atas Tanah Beserta Benda-Bend</w:t>
      </w:r>
      <w:r w:rsidR="0090128F" w:rsidRPr="002F443A">
        <w:rPr>
          <w:rFonts w:ascii="Times New Roman" w:eastAsia="Times New Roman" w:hAnsi="Times New Roman" w:cs="Times New Roman"/>
          <w:sz w:val="24"/>
          <w:szCs w:val="24"/>
          <w:lang w:bidi="en-US"/>
        </w:rPr>
        <w:t xml:space="preserve">a Yang Berkaitan Dengan Tanah, </w:t>
      </w:r>
      <w:r w:rsidRPr="002F443A">
        <w:rPr>
          <w:rFonts w:ascii="Times New Roman" w:eastAsia="Times New Roman" w:hAnsi="Times New Roman" w:cs="Times New Roman"/>
          <w:sz w:val="24"/>
          <w:szCs w:val="24"/>
          <w:lang w:bidi="en-US"/>
        </w:rPr>
        <w:t>mencampuradukan kekuasaan untuk menjual sendiri objek hak tanggungan, yakni sebagai norma dan juga sekaligus sebagai</w:t>
      </w:r>
      <w:r w:rsidR="00191E04"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janji.</w:t>
      </w:r>
    </w:p>
    <w:p w:rsidR="00BD7F35" w:rsidRPr="002F443A" w:rsidRDefault="00BD7F35" w:rsidP="0090128F">
      <w:pPr>
        <w:pStyle w:val="Bodytext20"/>
        <w:shd w:val="clear" w:color="auto" w:fill="auto"/>
        <w:spacing w:before="0" w:after="0" w:line="480" w:lineRule="auto"/>
        <w:ind w:left="567" w:firstLine="709"/>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Hal ini dapat dilihat dari penjelasan Pasal 6 </w:t>
      </w:r>
      <w:r w:rsidR="00EF6116" w:rsidRPr="002F443A">
        <w:rPr>
          <w:rFonts w:ascii="Times New Roman" w:eastAsia="Times New Roman" w:hAnsi="Times New Roman" w:cs="Times New Roman"/>
          <w:sz w:val="24"/>
          <w:szCs w:val="24"/>
          <w:lang w:bidi="en-US"/>
        </w:rPr>
        <w:t>Undang-Undang</w:t>
      </w:r>
      <w:r w:rsidR="0036788C" w:rsidRPr="002F443A">
        <w:rPr>
          <w:rFonts w:ascii="Times New Roman" w:eastAsia="Times New Roman" w:hAnsi="Times New Roman" w:cs="Times New Roman"/>
          <w:sz w:val="24"/>
          <w:szCs w:val="24"/>
          <w:lang w:bidi="en-US"/>
        </w:rPr>
        <w:t xml:space="preserve"> No. 4 </w:t>
      </w:r>
      <w:r w:rsidR="0036788C" w:rsidRPr="002F443A">
        <w:rPr>
          <w:rFonts w:ascii="Times New Roman" w:eastAsia="Times New Roman" w:hAnsi="Times New Roman" w:cs="Times New Roman"/>
          <w:sz w:val="24"/>
          <w:szCs w:val="24"/>
          <w:lang w:bidi="en-US"/>
        </w:rPr>
        <w:lastRenderedPageBreak/>
        <w:t>Tahun 1996 tentang Hak Tanggungan Atas Tanah Beserta Benda-Benda Yang Berkaitan Dengan Tanah</w:t>
      </w:r>
      <w:r w:rsidR="0036788C" w:rsidRPr="002F443A">
        <w:rPr>
          <w:rFonts w:ascii="Times New Roman" w:eastAsia="Times New Roman" w:hAnsi="Times New Roman" w:cs="Times New Roman"/>
          <w:sz w:val="24"/>
          <w:szCs w:val="24"/>
          <w:vertAlign w:val="superscript"/>
          <w:lang w:bidi="en-US"/>
        </w:rPr>
        <w:t>.</w:t>
      </w:r>
      <w:r w:rsidR="00191E04" w:rsidRPr="002F443A">
        <w:rPr>
          <w:rFonts w:ascii="Times New Roman" w:eastAsia="Times New Roman" w:hAnsi="Times New Roman" w:cs="Times New Roman"/>
          <w:sz w:val="24"/>
          <w:szCs w:val="24"/>
          <w:lang w:val="id-ID" w:bidi="en-US"/>
        </w:rPr>
        <w:t>,</w:t>
      </w:r>
      <w:r w:rsidRPr="002F443A">
        <w:rPr>
          <w:rFonts w:ascii="Times New Roman" w:eastAsia="Times New Roman" w:hAnsi="Times New Roman" w:cs="Times New Roman"/>
          <w:sz w:val="24"/>
          <w:szCs w:val="24"/>
          <w:lang w:bidi="en-US"/>
        </w:rPr>
        <w:t xml:space="preserve"> menyatakan :</w:t>
      </w:r>
    </w:p>
    <w:p w:rsidR="00BD7F35" w:rsidRPr="002F443A" w:rsidRDefault="00BD7F35" w:rsidP="0090128F">
      <w:pPr>
        <w:pStyle w:val="Bodytext20"/>
        <w:shd w:val="clear" w:color="auto" w:fill="auto"/>
        <w:spacing w:before="0" w:after="0" w:line="240" w:lineRule="auto"/>
        <w:ind w:left="1276" w:right="758" w:firstLine="0"/>
        <w:jc w:val="both"/>
        <w:rPr>
          <w:rFonts w:ascii="Times New Roman" w:eastAsia="Times New Roman" w:hAnsi="Times New Roman" w:cs="Times New Roman"/>
          <w:sz w:val="24"/>
          <w:szCs w:val="24"/>
          <w:lang w:bidi="en-US"/>
        </w:rPr>
      </w:pPr>
      <w:r w:rsidRPr="002F443A">
        <w:rPr>
          <w:rFonts w:ascii="Times New Roman" w:eastAsia="Times New Roman" w:hAnsi="Times New Roman" w:cs="Times New Roman"/>
          <w:sz w:val="24"/>
          <w:szCs w:val="24"/>
          <w:lang w:bidi="en-US"/>
        </w:rPr>
        <w:t>"Hak tersebut didasarkan pada janji yang diberikan oleh pemberi hak tanggungan bahwa jika debitor cidera janji, pemegang hak tanggungan berhak menjual objek hak tanggungan melalui pelelangan umum “.</w:t>
      </w:r>
    </w:p>
    <w:p w:rsidR="0090128F" w:rsidRPr="002F443A" w:rsidRDefault="0090128F" w:rsidP="0090128F">
      <w:pPr>
        <w:pStyle w:val="Bodytext20"/>
        <w:shd w:val="clear" w:color="auto" w:fill="auto"/>
        <w:spacing w:before="0" w:after="0" w:line="240" w:lineRule="auto"/>
        <w:ind w:left="1276" w:right="758" w:firstLine="0"/>
        <w:jc w:val="both"/>
        <w:rPr>
          <w:rFonts w:ascii="Times New Roman" w:hAnsi="Times New Roman" w:cs="Times New Roman"/>
          <w:sz w:val="24"/>
          <w:szCs w:val="24"/>
        </w:rPr>
      </w:pPr>
    </w:p>
    <w:p w:rsidR="0090128F" w:rsidRPr="002F443A" w:rsidRDefault="00BD7F35" w:rsidP="0090128F">
      <w:pPr>
        <w:pStyle w:val="Bodytext20"/>
        <w:shd w:val="clear" w:color="auto" w:fill="auto"/>
        <w:spacing w:before="0" w:after="8" w:line="480" w:lineRule="auto"/>
        <w:ind w:left="567" w:firstLine="709"/>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Kemudian penjelasan </w:t>
      </w:r>
      <w:r w:rsidR="00191E04" w:rsidRPr="002F443A">
        <w:rPr>
          <w:rFonts w:ascii="Times New Roman" w:eastAsia="Times New Roman" w:hAnsi="Times New Roman" w:cs="Times New Roman"/>
          <w:sz w:val="24"/>
          <w:szCs w:val="24"/>
          <w:lang w:val="id-ID" w:bidi="en-US"/>
        </w:rPr>
        <w:t>P</w:t>
      </w:r>
      <w:r w:rsidRPr="002F443A">
        <w:rPr>
          <w:rFonts w:ascii="Times New Roman" w:eastAsia="Times New Roman" w:hAnsi="Times New Roman" w:cs="Times New Roman"/>
          <w:sz w:val="24"/>
          <w:szCs w:val="24"/>
          <w:lang w:bidi="en-US"/>
        </w:rPr>
        <w:t xml:space="preserve">asal 11 (2.e) </w:t>
      </w:r>
      <w:r w:rsidR="00EF6116" w:rsidRPr="002F443A">
        <w:rPr>
          <w:rFonts w:ascii="Times New Roman" w:eastAsia="Times New Roman" w:hAnsi="Times New Roman" w:cs="Times New Roman"/>
          <w:sz w:val="24"/>
          <w:szCs w:val="24"/>
          <w:lang w:bidi="en-US"/>
        </w:rPr>
        <w:t>Undang-Undang</w:t>
      </w:r>
      <w:r w:rsidR="0036788C" w:rsidRPr="002F443A">
        <w:rPr>
          <w:rFonts w:ascii="Times New Roman" w:eastAsia="Times New Roman" w:hAnsi="Times New Roman" w:cs="Times New Roman"/>
          <w:sz w:val="24"/>
          <w:szCs w:val="24"/>
          <w:lang w:bidi="en-US"/>
        </w:rPr>
        <w:t xml:space="preserve"> No. 4 Tahun 1996 tentang Hak Tanggungan Atas Tanah Beserta Benda-Benda Yang Berkaitan Dengan Tanah</w:t>
      </w:r>
      <w:r w:rsidR="0036788C" w:rsidRPr="002F443A">
        <w:rPr>
          <w:rFonts w:ascii="Times New Roman" w:eastAsia="Times New Roman" w:hAnsi="Times New Roman" w:cs="Times New Roman"/>
          <w:sz w:val="24"/>
          <w:szCs w:val="24"/>
          <w:vertAlign w:val="superscript"/>
          <w:lang w:bidi="en-US"/>
        </w:rPr>
        <w:t>.</w:t>
      </w:r>
      <w:r w:rsidRPr="002F443A">
        <w:rPr>
          <w:rFonts w:ascii="Times New Roman" w:eastAsia="Times New Roman" w:hAnsi="Times New Roman" w:cs="Times New Roman"/>
          <w:sz w:val="24"/>
          <w:szCs w:val="24"/>
          <w:lang w:bidi="en-US"/>
        </w:rPr>
        <w:t xml:space="preserve"> menyatakan :</w:t>
      </w:r>
      <w:r w:rsidR="0090128F" w:rsidRPr="002F443A">
        <w:rPr>
          <w:rFonts w:ascii="Times New Roman" w:hAnsi="Times New Roman" w:cs="Times New Roman"/>
          <w:sz w:val="24"/>
          <w:szCs w:val="24"/>
        </w:rPr>
        <w:t xml:space="preserve"> </w:t>
      </w:r>
    </w:p>
    <w:p w:rsidR="0090128F" w:rsidRPr="002F443A" w:rsidRDefault="0090128F" w:rsidP="0090128F">
      <w:pPr>
        <w:pStyle w:val="Bodytext20"/>
        <w:shd w:val="clear" w:color="auto" w:fill="auto"/>
        <w:spacing w:before="0" w:after="8" w:line="240" w:lineRule="auto"/>
        <w:ind w:left="1276" w:right="701" w:firstLine="0"/>
        <w:jc w:val="both"/>
        <w:rPr>
          <w:rFonts w:ascii="Times New Roman" w:eastAsia="Times New Roman" w:hAnsi="Times New Roman" w:cs="Times New Roman"/>
          <w:sz w:val="24"/>
          <w:szCs w:val="24"/>
          <w:vertAlign w:val="superscript"/>
          <w:lang w:bidi="en-US"/>
        </w:rPr>
      </w:pPr>
      <w:r w:rsidRPr="002F443A">
        <w:rPr>
          <w:rFonts w:ascii="Times New Roman" w:hAnsi="Times New Roman" w:cs="Times New Roman"/>
          <w:sz w:val="24"/>
          <w:szCs w:val="24"/>
        </w:rPr>
        <w:t>“</w:t>
      </w:r>
      <w:r w:rsidR="00BD7F35" w:rsidRPr="002F443A">
        <w:rPr>
          <w:rFonts w:ascii="Times New Roman" w:eastAsia="Times New Roman" w:hAnsi="Times New Roman" w:cs="Times New Roman"/>
          <w:sz w:val="24"/>
          <w:szCs w:val="24"/>
          <w:lang w:bidi="en-US"/>
        </w:rPr>
        <w:t>Untuk dipunyainya kewena</w:t>
      </w:r>
      <w:r w:rsidR="00191E04" w:rsidRPr="002F443A">
        <w:rPr>
          <w:rFonts w:ascii="Times New Roman" w:eastAsia="Times New Roman" w:hAnsi="Times New Roman" w:cs="Times New Roman"/>
          <w:sz w:val="24"/>
          <w:szCs w:val="24"/>
          <w:lang w:bidi="en-US"/>
        </w:rPr>
        <w:t xml:space="preserve">ngan sebagaimana dimaksud </w:t>
      </w:r>
      <w:r w:rsidR="00191E04" w:rsidRPr="002F443A">
        <w:rPr>
          <w:rFonts w:ascii="Times New Roman" w:eastAsia="Times New Roman" w:hAnsi="Times New Roman" w:cs="Times New Roman"/>
          <w:sz w:val="24"/>
          <w:szCs w:val="24"/>
          <w:lang w:val="id-ID" w:bidi="en-US"/>
        </w:rPr>
        <w:t>P</w:t>
      </w:r>
      <w:r w:rsidR="00191E04" w:rsidRPr="002F443A">
        <w:rPr>
          <w:rFonts w:ascii="Times New Roman" w:eastAsia="Times New Roman" w:hAnsi="Times New Roman" w:cs="Times New Roman"/>
          <w:sz w:val="24"/>
          <w:szCs w:val="24"/>
          <w:lang w:bidi="en-US"/>
        </w:rPr>
        <w:t>asal</w:t>
      </w:r>
      <w:r w:rsidR="00191E04" w:rsidRPr="002F443A">
        <w:rPr>
          <w:rFonts w:ascii="Times New Roman" w:eastAsia="Times New Roman" w:hAnsi="Times New Roman" w:cs="Times New Roman"/>
          <w:sz w:val="24"/>
          <w:szCs w:val="24"/>
          <w:lang w:val="id-ID" w:bidi="en-US"/>
        </w:rPr>
        <w:t xml:space="preserve"> </w:t>
      </w:r>
      <w:r w:rsidR="00BD7F35" w:rsidRPr="002F443A">
        <w:rPr>
          <w:rFonts w:ascii="Times New Roman" w:eastAsia="Times New Roman" w:hAnsi="Times New Roman" w:cs="Times New Roman"/>
          <w:sz w:val="24"/>
          <w:szCs w:val="24"/>
          <w:lang w:bidi="en-US"/>
        </w:rPr>
        <w:t>6</w:t>
      </w:r>
      <w:r w:rsidR="00191E04" w:rsidRPr="002F443A">
        <w:rPr>
          <w:rFonts w:ascii="Times New Roman" w:eastAsia="Times New Roman" w:hAnsi="Times New Roman" w:cs="Times New Roman"/>
          <w:sz w:val="24"/>
          <w:szCs w:val="24"/>
          <w:lang w:val="id-ID" w:bidi="en-US"/>
        </w:rPr>
        <w:t>,</w:t>
      </w:r>
      <w:r w:rsidR="00BD7F35" w:rsidRPr="002F443A">
        <w:rPr>
          <w:rFonts w:ascii="Times New Roman" w:eastAsia="Times New Roman" w:hAnsi="Times New Roman" w:cs="Times New Roman"/>
          <w:sz w:val="24"/>
          <w:szCs w:val="24"/>
          <w:lang w:bidi="en-US"/>
        </w:rPr>
        <w:t xml:space="preserve"> maka dalam </w:t>
      </w:r>
      <w:r w:rsidR="00EF6116" w:rsidRPr="002F443A">
        <w:rPr>
          <w:rFonts w:ascii="Times New Roman" w:eastAsia="Times New Roman" w:hAnsi="Times New Roman" w:cs="Times New Roman"/>
          <w:sz w:val="24"/>
          <w:szCs w:val="24"/>
          <w:lang w:bidi="en-US"/>
        </w:rPr>
        <w:t>Undang-Undang</w:t>
      </w:r>
      <w:r w:rsidR="000601E2" w:rsidRPr="002F443A">
        <w:rPr>
          <w:rFonts w:ascii="Times New Roman" w:eastAsia="Times New Roman" w:hAnsi="Times New Roman" w:cs="Times New Roman"/>
          <w:sz w:val="24"/>
          <w:szCs w:val="24"/>
          <w:lang w:bidi="en-US"/>
        </w:rPr>
        <w:t xml:space="preserve"> No. 4 Tahun 1996 tentang Hak Tanggungan Atas Tanah Beserta Benda-Benda Yang Berkaitan Dengan Tanah</w:t>
      </w:r>
      <w:r w:rsidR="000601E2" w:rsidRPr="002F443A">
        <w:rPr>
          <w:rFonts w:ascii="Times New Roman" w:eastAsia="Times New Roman" w:hAnsi="Times New Roman" w:cs="Times New Roman"/>
          <w:sz w:val="24"/>
          <w:szCs w:val="24"/>
          <w:vertAlign w:val="superscript"/>
          <w:lang w:bidi="en-US"/>
        </w:rPr>
        <w:t>.</w:t>
      </w:r>
      <w:r w:rsidR="00BD7F35" w:rsidRPr="002F443A">
        <w:rPr>
          <w:rFonts w:ascii="Times New Roman" w:eastAsia="Times New Roman" w:hAnsi="Times New Roman" w:cs="Times New Roman"/>
          <w:sz w:val="24"/>
          <w:szCs w:val="24"/>
          <w:lang w:bidi="en-US"/>
        </w:rPr>
        <w:t xml:space="preserve"> dicantumkan janji ini".</w:t>
      </w:r>
      <w:r w:rsidR="000601E2" w:rsidRPr="002F443A">
        <w:rPr>
          <w:rFonts w:ascii="Times New Roman" w:hAnsi="Times New Roman" w:cs="Times New Roman"/>
          <w:sz w:val="24"/>
          <w:szCs w:val="24"/>
        </w:rPr>
        <w:t xml:space="preserve"> </w:t>
      </w:r>
      <w:r w:rsidR="00BD7F35" w:rsidRPr="002F443A">
        <w:rPr>
          <w:rFonts w:ascii="Times New Roman" w:eastAsia="Times New Roman" w:hAnsi="Times New Roman" w:cs="Times New Roman"/>
          <w:sz w:val="24"/>
          <w:szCs w:val="24"/>
          <w:lang w:bidi="en-US"/>
        </w:rPr>
        <w:t>Kedua pengaturan tersebut, yakni sebagai norma yang berlaku mengikat dan sebagai janji yang masih harus disepakati bersama, menandakan terjadinya inkonsistensi diantara pasal-pasal dalam UUHT.</w:t>
      </w:r>
      <w:r w:rsidR="00BD7F35" w:rsidRPr="002F443A">
        <w:rPr>
          <w:rFonts w:ascii="Times New Roman" w:eastAsia="Times New Roman" w:hAnsi="Times New Roman" w:cs="Times New Roman"/>
          <w:sz w:val="24"/>
          <w:szCs w:val="24"/>
          <w:vertAlign w:val="superscript"/>
          <w:lang w:bidi="en-US"/>
        </w:rPr>
        <w:footnoteReference w:id="88"/>
      </w:r>
      <w:r w:rsidR="00BD7F35" w:rsidRPr="002F443A">
        <w:rPr>
          <w:rFonts w:ascii="Times New Roman" w:eastAsia="Times New Roman" w:hAnsi="Times New Roman" w:cs="Times New Roman"/>
          <w:sz w:val="24"/>
          <w:szCs w:val="24"/>
          <w:vertAlign w:val="superscript"/>
          <w:lang w:bidi="en-US"/>
        </w:rPr>
        <w:t>)</w:t>
      </w:r>
      <w:r w:rsidR="000601E2" w:rsidRPr="002F443A">
        <w:rPr>
          <w:rFonts w:ascii="Times New Roman" w:eastAsia="Times New Roman" w:hAnsi="Times New Roman" w:cs="Times New Roman"/>
          <w:sz w:val="24"/>
          <w:szCs w:val="24"/>
          <w:vertAlign w:val="superscript"/>
          <w:lang w:bidi="en-US"/>
        </w:rPr>
        <w:t xml:space="preserve">. </w:t>
      </w:r>
      <w:r w:rsidR="00BD7F35" w:rsidRPr="002F443A">
        <w:rPr>
          <w:rFonts w:ascii="Times New Roman" w:eastAsia="Times New Roman" w:hAnsi="Times New Roman" w:cs="Times New Roman"/>
          <w:sz w:val="24"/>
          <w:szCs w:val="24"/>
          <w:vertAlign w:val="superscript"/>
          <w:lang w:bidi="en-US"/>
        </w:rPr>
        <w:t xml:space="preserve"> </w:t>
      </w:r>
    </w:p>
    <w:p w:rsidR="0090128F" w:rsidRPr="002F443A" w:rsidRDefault="0090128F" w:rsidP="0090128F">
      <w:pPr>
        <w:pStyle w:val="Bodytext20"/>
        <w:shd w:val="clear" w:color="auto" w:fill="auto"/>
        <w:spacing w:before="0" w:after="8" w:line="240" w:lineRule="auto"/>
        <w:ind w:left="1276" w:right="701" w:firstLine="0"/>
        <w:jc w:val="both"/>
        <w:rPr>
          <w:rFonts w:ascii="Times New Roman" w:eastAsia="Times New Roman" w:hAnsi="Times New Roman" w:cs="Times New Roman"/>
          <w:sz w:val="24"/>
          <w:szCs w:val="24"/>
          <w:vertAlign w:val="superscript"/>
          <w:lang w:bidi="en-US"/>
        </w:rPr>
      </w:pPr>
    </w:p>
    <w:p w:rsidR="00BD7F35" w:rsidRPr="002F443A" w:rsidRDefault="00BD7F35" w:rsidP="0090128F">
      <w:pPr>
        <w:pStyle w:val="Bodytext20"/>
        <w:shd w:val="clear" w:color="auto" w:fill="auto"/>
        <w:spacing w:before="0" w:after="8" w:line="480" w:lineRule="auto"/>
        <w:ind w:left="567" w:firstLine="709"/>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Menurut Herowati Poesoko, prosedur pelaksanaan </w:t>
      </w:r>
      <w:r w:rsidRPr="002F443A">
        <w:rPr>
          <w:rFonts w:ascii="Times New Roman" w:eastAsia="Times New Roman" w:hAnsi="Times New Roman" w:cs="Times New Roman"/>
          <w:i/>
          <w:sz w:val="24"/>
          <w:szCs w:val="24"/>
          <w:lang w:bidi="en-US"/>
        </w:rPr>
        <w:t>parate executie</w:t>
      </w:r>
      <w:r w:rsidRPr="002F443A">
        <w:rPr>
          <w:rFonts w:ascii="Times New Roman" w:eastAsia="Times New Roman" w:hAnsi="Times New Roman" w:cs="Times New Roman"/>
          <w:sz w:val="24"/>
          <w:szCs w:val="24"/>
          <w:lang w:bidi="en-US"/>
        </w:rPr>
        <w:t xml:space="preserve"> menurut </w:t>
      </w:r>
      <w:r w:rsidR="00191E04" w:rsidRPr="002F443A">
        <w:rPr>
          <w:rFonts w:ascii="Times New Roman" w:eastAsia="Times New Roman" w:hAnsi="Times New Roman" w:cs="Times New Roman"/>
          <w:sz w:val="24"/>
          <w:szCs w:val="24"/>
          <w:lang w:val="id-ID" w:bidi="en-US"/>
        </w:rPr>
        <w:t>P</w:t>
      </w:r>
      <w:r w:rsidRPr="002F443A">
        <w:rPr>
          <w:rFonts w:ascii="Times New Roman" w:eastAsia="Times New Roman" w:hAnsi="Times New Roman" w:cs="Times New Roman"/>
          <w:sz w:val="24"/>
          <w:szCs w:val="24"/>
          <w:lang w:bidi="en-US"/>
        </w:rPr>
        <w:t xml:space="preserve">asal 6 </w:t>
      </w:r>
      <w:r w:rsidR="00EF6116" w:rsidRPr="002F443A">
        <w:rPr>
          <w:rFonts w:ascii="Times New Roman" w:eastAsia="Times New Roman" w:hAnsi="Times New Roman" w:cs="Times New Roman"/>
          <w:sz w:val="24"/>
          <w:szCs w:val="24"/>
          <w:lang w:bidi="en-US"/>
        </w:rPr>
        <w:t>Undang-Undang</w:t>
      </w:r>
      <w:r w:rsidR="000601E2" w:rsidRPr="002F443A">
        <w:rPr>
          <w:rFonts w:ascii="Times New Roman" w:eastAsia="Times New Roman" w:hAnsi="Times New Roman" w:cs="Times New Roman"/>
          <w:sz w:val="24"/>
          <w:szCs w:val="24"/>
          <w:lang w:bidi="en-US"/>
        </w:rPr>
        <w:t xml:space="preserve"> No. 4 Tahun 1996 tentang Hak Tanggungan Atas Tanah Beserta Benda-Benda Yang Berkaitan Dengan Tanah,</w:t>
      </w:r>
      <w:r w:rsidRPr="002F443A">
        <w:rPr>
          <w:rFonts w:ascii="Times New Roman" w:eastAsia="Times New Roman" w:hAnsi="Times New Roman" w:cs="Times New Roman"/>
          <w:sz w:val="24"/>
          <w:szCs w:val="24"/>
          <w:lang w:bidi="en-US"/>
        </w:rPr>
        <w:t xml:space="preserve"> menegaskan pelaksanaan </w:t>
      </w:r>
      <w:r w:rsidRPr="002F443A">
        <w:rPr>
          <w:rFonts w:ascii="Times New Roman" w:eastAsia="Times New Roman" w:hAnsi="Times New Roman" w:cs="Times New Roman"/>
          <w:i/>
          <w:sz w:val="24"/>
          <w:szCs w:val="24"/>
          <w:lang w:bidi="en-US"/>
        </w:rPr>
        <w:t>parate eksekusi</w:t>
      </w:r>
      <w:r w:rsidRPr="002F443A">
        <w:rPr>
          <w:rFonts w:ascii="Times New Roman" w:eastAsia="Times New Roman" w:hAnsi="Times New Roman" w:cs="Times New Roman"/>
          <w:sz w:val="24"/>
          <w:szCs w:val="24"/>
          <w:lang w:bidi="en-US"/>
        </w:rPr>
        <w:t xml:space="preserve"> melalui pelelangan umum, maka rasio hukumnya pejabat tersebut adalah Pejabat Kantor Lelang Negara</w:t>
      </w:r>
      <w:r w:rsidR="00191E04" w:rsidRPr="002F443A">
        <w:rPr>
          <w:rFonts w:ascii="Times New Roman" w:eastAsia="Times New Roman" w:hAnsi="Times New Roman" w:cs="Times New Roman"/>
          <w:sz w:val="24"/>
          <w:szCs w:val="24"/>
          <w:lang w:val="id-ID" w:bidi="en-US"/>
        </w:rPr>
        <w:t>,</w:t>
      </w:r>
      <w:r w:rsidRPr="002F443A">
        <w:rPr>
          <w:rFonts w:ascii="Times New Roman" w:eastAsia="Times New Roman" w:hAnsi="Times New Roman" w:cs="Times New Roman"/>
          <w:sz w:val="24"/>
          <w:szCs w:val="24"/>
          <w:lang w:bidi="en-US"/>
        </w:rPr>
        <w:t xml:space="preserve"> </w:t>
      </w:r>
      <w:r w:rsidR="00191E04" w:rsidRPr="002F443A">
        <w:rPr>
          <w:rFonts w:ascii="Times New Roman" w:eastAsia="Times New Roman" w:hAnsi="Times New Roman" w:cs="Times New Roman"/>
          <w:sz w:val="24"/>
          <w:szCs w:val="24"/>
          <w:lang w:val="id-ID" w:bidi="en-US"/>
        </w:rPr>
        <w:t>o</w:t>
      </w:r>
      <w:r w:rsidRPr="002F443A">
        <w:rPr>
          <w:rFonts w:ascii="Times New Roman" w:eastAsia="Times New Roman" w:hAnsi="Times New Roman" w:cs="Times New Roman"/>
          <w:sz w:val="24"/>
          <w:szCs w:val="24"/>
          <w:lang w:bidi="en-US"/>
        </w:rPr>
        <w:t xml:space="preserve">leh karenanya prosedur pelaksanaan </w:t>
      </w:r>
      <w:r w:rsidRPr="002F443A">
        <w:rPr>
          <w:rFonts w:ascii="Times New Roman" w:eastAsia="Times New Roman" w:hAnsi="Times New Roman" w:cs="Times New Roman"/>
          <w:i/>
          <w:sz w:val="24"/>
          <w:szCs w:val="24"/>
          <w:lang w:bidi="en-US"/>
        </w:rPr>
        <w:t>parate executie</w:t>
      </w:r>
      <w:r w:rsidRPr="002F443A">
        <w:rPr>
          <w:rFonts w:ascii="Times New Roman" w:eastAsia="Times New Roman" w:hAnsi="Times New Roman" w:cs="Times New Roman"/>
          <w:sz w:val="24"/>
          <w:szCs w:val="24"/>
          <w:lang w:bidi="en-US"/>
        </w:rPr>
        <w:t xml:space="preserve"> tanpa memerlukan fiat Ketua Pengadilan</w:t>
      </w:r>
      <w:r w:rsidRPr="002F443A">
        <w:rPr>
          <w:rFonts w:ascii="Times New Roman" w:hAnsi="Times New Roman" w:cs="Times New Roman"/>
          <w:sz w:val="24"/>
          <w:szCs w:val="24"/>
        </w:rPr>
        <w:t xml:space="preserve"> </w:t>
      </w:r>
      <w:r w:rsidRPr="002F443A">
        <w:rPr>
          <w:rFonts w:ascii="Times New Roman" w:eastAsia="Times New Roman" w:hAnsi="Times New Roman" w:cs="Times New Roman"/>
          <w:sz w:val="24"/>
          <w:szCs w:val="24"/>
          <w:lang w:bidi="en-US"/>
        </w:rPr>
        <w:t>Negeri.</w:t>
      </w:r>
    </w:p>
    <w:p w:rsidR="00BD7F35" w:rsidRPr="002F443A" w:rsidRDefault="00BD7F35" w:rsidP="00E27397">
      <w:pPr>
        <w:pStyle w:val="Bodytext20"/>
        <w:shd w:val="clear" w:color="auto" w:fill="auto"/>
        <w:spacing w:before="0" w:after="0" w:line="480" w:lineRule="auto"/>
        <w:ind w:left="567" w:firstLine="851"/>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Pada kenyataannya Kantor Lelang Negara tidak bersedia melaksanakan penjualan lelang objek hak tanggungan berdasarkan Pasal 6 </w:t>
      </w:r>
      <w:r w:rsidR="00EF6116" w:rsidRPr="002F443A">
        <w:rPr>
          <w:rFonts w:ascii="Times New Roman" w:eastAsia="Times New Roman" w:hAnsi="Times New Roman" w:cs="Times New Roman"/>
          <w:sz w:val="24"/>
          <w:szCs w:val="24"/>
          <w:lang w:bidi="en-US"/>
        </w:rPr>
        <w:t>Undang-Undang</w:t>
      </w:r>
      <w:r w:rsidR="000601E2" w:rsidRPr="002F443A">
        <w:rPr>
          <w:rFonts w:ascii="Times New Roman" w:eastAsia="Times New Roman" w:hAnsi="Times New Roman" w:cs="Times New Roman"/>
          <w:sz w:val="24"/>
          <w:szCs w:val="24"/>
          <w:lang w:bidi="en-US"/>
        </w:rPr>
        <w:t xml:space="preserve"> No. 4 Tahun 1996 tentang Hak Tanggungan Atas Tanah </w:t>
      </w:r>
      <w:r w:rsidR="000601E2" w:rsidRPr="002F443A">
        <w:rPr>
          <w:rFonts w:ascii="Times New Roman" w:eastAsia="Times New Roman" w:hAnsi="Times New Roman" w:cs="Times New Roman"/>
          <w:sz w:val="24"/>
          <w:szCs w:val="24"/>
          <w:lang w:bidi="en-US"/>
        </w:rPr>
        <w:lastRenderedPageBreak/>
        <w:t>Beserta Benda-Benda Yang Berkaitan Dengan Tanah,</w:t>
      </w:r>
      <w:r w:rsidRPr="002F443A">
        <w:rPr>
          <w:rFonts w:ascii="Times New Roman" w:eastAsia="Times New Roman" w:hAnsi="Times New Roman" w:cs="Times New Roman"/>
          <w:sz w:val="24"/>
          <w:szCs w:val="24"/>
          <w:lang w:bidi="en-US"/>
        </w:rPr>
        <w:t xml:space="preserve"> dengan alasan harus ada </w:t>
      </w:r>
      <w:r w:rsidRPr="002F443A">
        <w:rPr>
          <w:rStyle w:val="Bodytext2Italic"/>
          <w:rFonts w:eastAsiaTheme="minorHAnsi"/>
          <w:i w:val="0"/>
          <w:color w:val="auto"/>
        </w:rPr>
        <w:t>fiat</w:t>
      </w:r>
      <w:r w:rsidRPr="002F443A">
        <w:rPr>
          <w:rFonts w:ascii="Times New Roman" w:eastAsia="Times New Roman" w:hAnsi="Times New Roman" w:cs="Times New Roman"/>
          <w:i/>
          <w:sz w:val="24"/>
          <w:szCs w:val="24"/>
          <w:lang w:bidi="en-US"/>
        </w:rPr>
        <w:t xml:space="preserve"> </w:t>
      </w:r>
      <w:r w:rsidRPr="002F443A">
        <w:rPr>
          <w:rFonts w:ascii="Times New Roman" w:eastAsia="Times New Roman" w:hAnsi="Times New Roman" w:cs="Times New Roman"/>
          <w:sz w:val="24"/>
          <w:szCs w:val="24"/>
          <w:lang w:bidi="en-US"/>
        </w:rPr>
        <w:t xml:space="preserve">Ketua Pengadilan Negeri. Alasan tersebut dapat dipahami karena Kantor Lelang Negara dalam melaksanakan </w:t>
      </w:r>
      <w:r w:rsidR="00191E04" w:rsidRPr="002F443A">
        <w:rPr>
          <w:rFonts w:ascii="Times New Roman" w:eastAsia="Times New Roman" w:hAnsi="Times New Roman" w:cs="Times New Roman"/>
          <w:sz w:val="24"/>
          <w:szCs w:val="24"/>
          <w:lang w:val="id-ID" w:bidi="en-US"/>
        </w:rPr>
        <w:t>P</w:t>
      </w:r>
      <w:r w:rsidRPr="002F443A">
        <w:rPr>
          <w:rFonts w:ascii="Times New Roman" w:eastAsia="Times New Roman" w:hAnsi="Times New Roman" w:cs="Times New Roman"/>
          <w:sz w:val="24"/>
          <w:szCs w:val="24"/>
          <w:lang w:bidi="en-US"/>
        </w:rPr>
        <w:t xml:space="preserve">asal 6 </w:t>
      </w:r>
      <w:r w:rsidR="00EF6116" w:rsidRPr="002F443A">
        <w:rPr>
          <w:rFonts w:ascii="Times New Roman" w:eastAsia="Times New Roman" w:hAnsi="Times New Roman" w:cs="Times New Roman"/>
          <w:sz w:val="24"/>
          <w:szCs w:val="24"/>
          <w:lang w:bidi="en-US"/>
        </w:rPr>
        <w:t>Undang-Undang</w:t>
      </w:r>
      <w:r w:rsidR="000601E2" w:rsidRPr="002F443A">
        <w:rPr>
          <w:rFonts w:ascii="Times New Roman" w:eastAsia="Times New Roman" w:hAnsi="Times New Roman" w:cs="Times New Roman"/>
          <w:sz w:val="24"/>
          <w:szCs w:val="24"/>
          <w:lang w:bidi="en-US"/>
        </w:rPr>
        <w:t xml:space="preserve"> No. 4 Tahun 1996 tentang Hak Tanggungan Atas Tanah Beserta Benda-Benda Yang Berkaitan Dengan Tanah, </w:t>
      </w:r>
      <w:r w:rsidR="000601E2" w:rsidRPr="002F443A">
        <w:rPr>
          <w:rFonts w:ascii="Times New Roman" w:eastAsia="Times New Roman" w:hAnsi="Times New Roman" w:cs="Times New Roman"/>
          <w:sz w:val="24"/>
          <w:szCs w:val="24"/>
          <w:vertAlign w:val="superscript"/>
          <w:lang w:bidi="en-US"/>
        </w:rPr>
        <w:t>.</w:t>
      </w:r>
      <w:r w:rsidRPr="002F443A">
        <w:rPr>
          <w:rFonts w:ascii="Times New Roman" w:eastAsia="Times New Roman" w:hAnsi="Times New Roman" w:cs="Times New Roman"/>
          <w:sz w:val="24"/>
          <w:szCs w:val="24"/>
          <w:lang w:bidi="en-US"/>
        </w:rPr>
        <w:t xml:space="preserve">harus mendasarkan pada Penjelasan Umum angka 9 jo Penjelasan </w:t>
      </w:r>
      <w:r w:rsidR="00191E04" w:rsidRPr="002F443A">
        <w:rPr>
          <w:rFonts w:ascii="Times New Roman" w:eastAsia="Times New Roman" w:hAnsi="Times New Roman" w:cs="Times New Roman"/>
          <w:sz w:val="24"/>
          <w:szCs w:val="24"/>
          <w:lang w:val="id-ID" w:bidi="en-US"/>
        </w:rPr>
        <w:t>P</w:t>
      </w:r>
      <w:r w:rsidRPr="002F443A">
        <w:rPr>
          <w:rFonts w:ascii="Times New Roman" w:eastAsia="Times New Roman" w:hAnsi="Times New Roman" w:cs="Times New Roman"/>
          <w:sz w:val="24"/>
          <w:szCs w:val="24"/>
          <w:lang w:bidi="en-US"/>
        </w:rPr>
        <w:t xml:space="preserve">asal 14 ayat </w:t>
      </w:r>
      <w:r w:rsidR="00E27397"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2</w:t>
      </w:r>
      <w:r w:rsidR="00E27397"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 xml:space="preserve"> dan </w:t>
      </w:r>
      <w:r w:rsidR="00E27397"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3</w:t>
      </w:r>
      <w:r w:rsidR="00E27397"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 xml:space="preserve"> </w:t>
      </w:r>
      <w:r w:rsidR="00EF6116" w:rsidRPr="002F443A">
        <w:rPr>
          <w:rFonts w:ascii="Times New Roman" w:eastAsia="Times New Roman" w:hAnsi="Times New Roman" w:cs="Times New Roman"/>
          <w:sz w:val="24"/>
          <w:szCs w:val="24"/>
          <w:lang w:bidi="en-US"/>
        </w:rPr>
        <w:t>Undang-Undang</w:t>
      </w:r>
      <w:r w:rsidR="000601E2" w:rsidRPr="002F443A">
        <w:rPr>
          <w:rFonts w:ascii="Times New Roman" w:eastAsia="Times New Roman" w:hAnsi="Times New Roman" w:cs="Times New Roman"/>
          <w:sz w:val="24"/>
          <w:szCs w:val="24"/>
          <w:lang w:bidi="en-US"/>
        </w:rPr>
        <w:t xml:space="preserve"> No. 4 Tahun 1996 tentang Hak Tanggungan Atas Tanah Beserta Benda-Benda Yang Berkaitan Dengan Tanah</w:t>
      </w:r>
      <w:r w:rsidR="000601E2" w:rsidRPr="002F443A">
        <w:rPr>
          <w:rFonts w:ascii="Times New Roman" w:eastAsia="Times New Roman" w:hAnsi="Times New Roman" w:cs="Times New Roman"/>
          <w:sz w:val="24"/>
          <w:szCs w:val="24"/>
          <w:vertAlign w:val="superscript"/>
          <w:lang w:bidi="en-US"/>
        </w:rPr>
        <w:t>.</w:t>
      </w:r>
      <w:r w:rsidRPr="002F443A">
        <w:rPr>
          <w:rFonts w:ascii="Times New Roman" w:eastAsia="Times New Roman" w:hAnsi="Times New Roman" w:cs="Times New Roman"/>
          <w:sz w:val="24"/>
          <w:szCs w:val="24"/>
          <w:lang w:bidi="en-US"/>
        </w:rPr>
        <w:t xml:space="preserve">, yang pada intinya prosedur </w:t>
      </w:r>
      <w:r w:rsidRPr="002F443A">
        <w:rPr>
          <w:rFonts w:ascii="Times New Roman" w:eastAsia="Times New Roman" w:hAnsi="Times New Roman" w:cs="Times New Roman"/>
          <w:i/>
          <w:sz w:val="24"/>
          <w:szCs w:val="24"/>
          <w:lang w:bidi="en-US"/>
        </w:rPr>
        <w:t>parate eksekusi</w:t>
      </w:r>
      <w:r w:rsidRPr="002F443A">
        <w:rPr>
          <w:rFonts w:ascii="Times New Roman" w:eastAsia="Times New Roman" w:hAnsi="Times New Roman" w:cs="Times New Roman"/>
          <w:sz w:val="24"/>
          <w:szCs w:val="24"/>
          <w:lang w:bidi="en-US"/>
        </w:rPr>
        <w:t xml:space="preserve"> harus mendasarkan </w:t>
      </w:r>
      <w:r w:rsidR="00191E04" w:rsidRPr="002F443A">
        <w:rPr>
          <w:rFonts w:ascii="Times New Roman" w:eastAsia="Times New Roman" w:hAnsi="Times New Roman" w:cs="Times New Roman"/>
          <w:sz w:val="24"/>
          <w:szCs w:val="24"/>
          <w:lang w:val="id-ID" w:bidi="en-US"/>
        </w:rPr>
        <w:t>P</w:t>
      </w:r>
      <w:r w:rsidR="00191E04" w:rsidRPr="002F443A">
        <w:rPr>
          <w:rFonts w:ascii="Times New Roman" w:eastAsia="Times New Roman" w:hAnsi="Times New Roman" w:cs="Times New Roman"/>
          <w:sz w:val="24"/>
          <w:szCs w:val="24"/>
          <w:lang w:bidi="en-US"/>
        </w:rPr>
        <w:t>asal 224 HIR</w:t>
      </w:r>
      <w:r w:rsidRPr="002F443A">
        <w:rPr>
          <w:rFonts w:ascii="Times New Roman" w:eastAsia="Times New Roman" w:hAnsi="Times New Roman" w:cs="Times New Roman"/>
          <w:sz w:val="24"/>
          <w:szCs w:val="24"/>
          <w:lang w:bidi="en-US"/>
        </w:rPr>
        <w:t xml:space="preserve">/ </w:t>
      </w:r>
      <w:r w:rsidR="00191E04" w:rsidRPr="002F443A">
        <w:rPr>
          <w:rFonts w:ascii="Times New Roman" w:eastAsia="Times New Roman" w:hAnsi="Times New Roman" w:cs="Times New Roman"/>
          <w:sz w:val="24"/>
          <w:szCs w:val="24"/>
          <w:lang w:val="id-ID" w:bidi="en-US"/>
        </w:rPr>
        <w:t>P</w:t>
      </w:r>
      <w:r w:rsidRPr="002F443A">
        <w:rPr>
          <w:rFonts w:ascii="Times New Roman" w:eastAsia="Times New Roman" w:hAnsi="Times New Roman" w:cs="Times New Roman"/>
          <w:sz w:val="24"/>
          <w:szCs w:val="24"/>
          <w:lang w:bidi="en-US"/>
        </w:rPr>
        <w:t>asal 258 RBg dan karena pelaksanaannya harus terlebih dahulu mendapatkan fiat Ketua Pengadilan Negeri dimana objek hak tang</w:t>
      </w:r>
      <w:r w:rsidR="00DE7979" w:rsidRPr="002F443A">
        <w:rPr>
          <w:rFonts w:ascii="Times New Roman" w:eastAsia="Times New Roman" w:hAnsi="Times New Roman" w:cs="Times New Roman"/>
          <w:sz w:val="24"/>
          <w:szCs w:val="24"/>
          <w:lang w:bidi="en-US"/>
        </w:rPr>
        <w:t>g</w:t>
      </w:r>
      <w:r w:rsidRPr="002F443A">
        <w:rPr>
          <w:rFonts w:ascii="Times New Roman" w:eastAsia="Times New Roman" w:hAnsi="Times New Roman" w:cs="Times New Roman"/>
          <w:sz w:val="24"/>
          <w:szCs w:val="24"/>
          <w:lang w:bidi="en-US"/>
        </w:rPr>
        <w:t>ungan berada.</w:t>
      </w:r>
    </w:p>
    <w:p w:rsidR="00BD7F35" w:rsidRPr="002F443A" w:rsidRDefault="00BD7F35" w:rsidP="00E27397">
      <w:pPr>
        <w:pStyle w:val="Bodytext20"/>
        <w:shd w:val="clear" w:color="auto" w:fill="auto"/>
        <w:spacing w:before="0" w:after="0" w:line="480" w:lineRule="auto"/>
        <w:ind w:left="567" w:firstLine="709"/>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Pengaturan ini menjadi berlebihan dan akan menimbulkan silang pendapat yang tiada henti-hentinya bahkan menimbulkan konflik norma. Hal tersebut dapat dikatakan bahwa pembentuk </w:t>
      </w:r>
      <w:r w:rsidR="00EF6116" w:rsidRPr="002F443A">
        <w:rPr>
          <w:rFonts w:ascii="Times New Roman" w:eastAsia="Times New Roman" w:hAnsi="Times New Roman" w:cs="Times New Roman"/>
          <w:sz w:val="24"/>
          <w:szCs w:val="24"/>
          <w:lang w:bidi="en-US"/>
        </w:rPr>
        <w:t>Undang-Undang</w:t>
      </w:r>
      <w:r w:rsidR="000601E2" w:rsidRPr="002F443A">
        <w:rPr>
          <w:rFonts w:ascii="Times New Roman" w:eastAsia="Times New Roman" w:hAnsi="Times New Roman" w:cs="Times New Roman"/>
          <w:sz w:val="24"/>
          <w:szCs w:val="24"/>
          <w:lang w:bidi="en-US"/>
        </w:rPr>
        <w:t xml:space="preserve"> No. 4 Tahun 1996 tentang Hak Tanggungan Atas Tanah Beserta Benda-Benda Yang Berkaitan Dengan Tanah</w:t>
      </w:r>
      <w:r w:rsidR="000601E2" w:rsidRPr="002F443A">
        <w:rPr>
          <w:rFonts w:ascii="Times New Roman" w:eastAsia="Times New Roman" w:hAnsi="Times New Roman" w:cs="Times New Roman"/>
          <w:sz w:val="24"/>
          <w:szCs w:val="24"/>
          <w:vertAlign w:val="superscript"/>
          <w:lang w:bidi="en-US"/>
        </w:rPr>
        <w:t>.</w:t>
      </w:r>
      <w:r w:rsidRPr="002F443A">
        <w:rPr>
          <w:rFonts w:ascii="Times New Roman" w:eastAsia="Times New Roman" w:hAnsi="Times New Roman" w:cs="Times New Roman"/>
          <w:sz w:val="24"/>
          <w:szCs w:val="24"/>
          <w:lang w:bidi="en-US"/>
        </w:rPr>
        <w:t xml:space="preserve"> dalam rnemberikan kewenangan (hak) pada kreditor pemegang hak tanggungan pertama tidak konsisten </w:t>
      </w:r>
      <w:r w:rsidRPr="002F443A">
        <w:rPr>
          <w:rStyle w:val="Bodytext2Italic"/>
          <w:rFonts w:eastAsiaTheme="minorHAnsi"/>
          <w:color w:val="auto"/>
        </w:rPr>
        <w:t>(inkonslstensi).</w:t>
      </w:r>
      <w:r w:rsidRPr="002F443A">
        <w:rPr>
          <w:rFonts w:ascii="Times New Roman" w:eastAsia="Times New Roman" w:hAnsi="Times New Roman" w:cs="Times New Roman"/>
          <w:sz w:val="24"/>
          <w:szCs w:val="24"/>
          <w:lang w:bidi="en-US"/>
        </w:rPr>
        <w:t xml:space="preserve"> Adanya ketidak konsistensi tersebut harus segera diatasi agar mencerminkan kepastian bagi para pihak.</w:t>
      </w:r>
      <w:r w:rsidR="002C0229"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 xml:space="preserve">Lembaga </w:t>
      </w:r>
      <w:r w:rsidRPr="002F443A">
        <w:rPr>
          <w:rFonts w:ascii="Times New Roman" w:eastAsia="Times New Roman" w:hAnsi="Times New Roman" w:cs="Times New Roman"/>
          <w:i/>
          <w:sz w:val="24"/>
          <w:szCs w:val="24"/>
          <w:lang w:bidi="en-US"/>
        </w:rPr>
        <w:t>parate eksekusi</w:t>
      </w:r>
      <w:r w:rsidRPr="002F443A">
        <w:rPr>
          <w:rFonts w:ascii="Times New Roman" w:eastAsia="Times New Roman" w:hAnsi="Times New Roman" w:cs="Times New Roman"/>
          <w:sz w:val="24"/>
          <w:szCs w:val="24"/>
          <w:lang w:bidi="en-US"/>
        </w:rPr>
        <w:t>, dalam prakt</w:t>
      </w:r>
      <w:r w:rsidR="00191E04" w:rsidRPr="002F443A">
        <w:rPr>
          <w:rFonts w:ascii="Times New Roman" w:eastAsia="Times New Roman" w:hAnsi="Times New Roman" w:cs="Times New Roman"/>
          <w:sz w:val="24"/>
          <w:szCs w:val="24"/>
          <w:lang w:val="id-ID" w:bidi="en-US"/>
        </w:rPr>
        <w:t>i</w:t>
      </w:r>
      <w:r w:rsidRPr="002F443A">
        <w:rPr>
          <w:rFonts w:ascii="Times New Roman" w:eastAsia="Times New Roman" w:hAnsi="Times New Roman" w:cs="Times New Roman"/>
          <w:sz w:val="24"/>
          <w:szCs w:val="24"/>
          <w:lang w:bidi="en-US"/>
        </w:rPr>
        <w:t xml:space="preserve">k sering mengalami hambatan karena dimandulkan oleh Lembaga Peradilan. Mahkamah Agung </w:t>
      </w:r>
      <w:r w:rsidR="00191E04" w:rsidRPr="002F443A">
        <w:rPr>
          <w:rFonts w:ascii="Times New Roman" w:eastAsia="Times New Roman" w:hAnsi="Times New Roman" w:cs="Times New Roman"/>
          <w:sz w:val="24"/>
          <w:szCs w:val="24"/>
          <w:lang w:val="id-ID" w:bidi="en-US"/>
        </w:rPr>
        <w:t>d</w:t>
      </w:r>
      <w:r w:rsidRPr="002F443A">
        <w:rPr>
          <w:rFonts w:ascii="Times New Roman" w:eastAsia="Times New Roman" w:hAnsi="Times New Roman" w:cs="Times New Roman"/>
          <w:sz w:val="24"/>
          <w:szCs w:val="24"/>
          <w:lang w:bidi="en-US"/>
        </w:rPr>
        <w:t xml:space="preserve">alam </w:t>
      </w:r>
      <w:r w:rsidR="000601E2" w:rsidRPr="002F443A">
        <w:rPr>
          <w:rFonts w:ascii="Times New Roman" w:eastAsia="Times New Roman" w:hAnsi="Times New Roman" w:cs="Times New Roman"/>
          <w:sz w:val="24"/>
          <w:szCs w:val="24"/>
          <w:lang w:bidi="en-US"/>
        </w:rPr>
        <w:t>P</w:t>
      </w:r>
      <w:r w:rsidRPr="002F443A">
        <w:rPr>
          <w:rFonts w:ascii="Times New Roman" w:eastAsia="Times New Roman" w:hAnsi="Times New Roman" w:cs="Times New Roman"/>
          <w:sz w:val="24"/>
          <w:szCs w:val="24"/>
          <w:lang w:bidi="en-US"/>
        </w:rPr>
        <w:t>utusan No. 3210 K/Pdt/1984 tanggal 30 Januari 1986</w:t>
      </w:r>
      <w:r w:rsidR="00191E04" w:rsidRPr="002F443A">
        <w:rPr>
          <w:rFonts w:ascii="Times New Roman" w:eastAsia="Times New Roman" w:hAnsi="Times New Roman" w:cs="Times New Roman"/>
          <w:sz w:val="24"/>
          <w:szCs w:val="24"/>
          <w:lang w:val="id-ID" w:bidi="en-US"/>
        </w:rPr>
        <w:t>,</w:t>
      </w:r>
      <w:r w:rsidRPr="002F443A">
        <w:rPr>
          <w:rFonts w:ascii="Times New Roman" w:eastAsia="Times New Roman" w:hAnsi="Times New Roman" w:cs="Times New Roman"/>
          <w:sz w:val="24"/>
          <w:szCs w:val="24"/>
          <w:lang w:bidi="en-US"/>
        </w:rPr>
        <w:t xml:space="preserve"> menyatakan bahwa </w:t>
      </w:r>
      <w:r w:rsidRPr="002F443A">
        <w:rPr>
          <w:rFonts w:ascii="Times New Roman" w:eastAsia="Times New Roman" w:hAnsi="Times New Roman" w:cs="Times New Roman"/>
          <w:i/>
          <w:sz w:val="24"/>
          <w:szCs w:val="24"/>
          <w:lang w:bidi="en-US"/>
        </w:rPr>
        <w:t>parate eksekusi</w:t>
      </w:r>
      <w:r w:rsidRPr="002F443A">
        <w:rPr>
          <w:rFonts w:ascii="Times New Roman" w:eastAsia="Times New Roman" w:hAnsi="Times New Roman" w:cs="Times New Roman"/>
          <w:sz w:val="24"/>
          <w:szCs w:val="24"/>
          <w:lang w:bidi="en-US"/>
        </w:rPr>
        <w:t xml:space="preserve"> yang dilakukan tanpa meminta persetujuan </w:t>
      </w:r>
      <w:r w:rsidR="00191E04" w:rsidRPr="002F443A">
        <w:rPr>
          <w:rFonts w:ascii="Times New Roman" w:eastAsia="Times New Roman" w:hAnsi="Times New Roman" w:cs="Times New Roman"/>
          <w:sz w:val="24"/>
          <w:szCs w:val="24"/>
          <w:lang w:bidi="en-US"/>
        </w:rPr>
        <w:t xml:space="preserve">Pengadilan Negeri </w:t>
      </w:r>
      <w:r w:rsidRPr="002F443A">
        <w:rPr>
          <w:rFonts w:ascii="Times New Roman" w:eastAsia="Times New Roman" w:hAnsi="Times New Roman" w:cs="Times New Roman"/>
          <w:sz w:val="24"/>
          <w:szCs w:val="24"/>
          <w:lang w:bidi="en-US"/>
        </w:rPr>
        <w:t xml:space="preserve">adalah perbuatan melawan hukum dan lelang </w:t>
      </w:r>
      <w:r w:rsidRPr="002F443A">
        <w:rPr>
          <w:rFonts w:ascii="Times New Roman" w:eastAsia="Times New Roman" w:hAnsi="Times New Roman" w:cs="Times New Roman"/>
          <w:sz w:val="24"/>
          <w:szCs w:val="24"/>
          <w:lang w:bidi="en-US"/>
        </w:rPr>
        <w:lastRenderedPageBreak/>
        <w:t>yang dilakukan adalah batal.</w:t>
      </w:r>
    </w:p>
    <w:p w:rsidR="00BD7F35" w:rsidRPr="002F443A" w:rsidRDefault="00BD7F35" w:rsidP="0090128F">
      <w:pPr>
        <w:pStyle w:val="Bodytext20"/>
        <w:shd w:val="clear" w:color="auto" w:fill="auto"/>
        <w:spacing w:before="0" w:after="0" w:line="480" w:lineRule="auto"/>
        <w:ind w:left="567" w:firstLine="709"/>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Putusan </w:t>
      </w:r>
      <w:r w:rsidR="00135470" w:rsidRPr="002F443A">
        <w:rPr>
          <w:rFonts w:ascii="Times New Roman" w:eastAsia="Times New Roman" w:hAnsi="Times New Roman" w:cs="Times New Roman"/>
          <w:sz w:val="24"/>
          <w:szCs w:val="24"/>
          <w:lang w:val="id-ID" w:bidi="en-US"/>
        </w:rPr>
        <w:t xml:space="preserve"> </w:t>
      </w:r>
      <w:r w:rsidRPr="002F443A">
        <w:rPr>
          <w:rFonts w:ascii="Times New Roman" w:eastAsia="Times New Roman" w:hAnsi="Times New Roman" w:cs="Times New Roman"/>
          <w:sz w:val="24"/>
          <w:szCs w:val="24"/>
          <w:lang w:bidi="en-US"/>
        </w:rPr>
        <w:t xml:space="preserve">MA tersebut melemahkan Lembaga </w:t>
      </w:r>
      <w:r w:rsidRPr="002F443A">
        <w:rPr>
          <w:rStyle w:val="Bodytext2Italic"/>
          <w:rFonts w:eastAsiaTheme="minorHAnsi"/>
          <w:color w:val="auto"/>
        </w:rPr>
        <w:t>parate eksekusi</w:t>
      </w:r>
      <w:r w:rsidRPr="002F443A">
        <w:rPr>
          <w:rFonts w:ascii="Times New Roman" w:eastAsia="Times New Roman" w:hAnsi="Times New Roman" w:cs="Times New Roman"/>
          <w:sz w:val="24"/>
          <w:szCs w:val="24"/>
          <w:lang w:bidi="en-US"/>
        </w:rPr>
        <w:t xml:space="preserve"> yang sejak semula dimaksudkan untuk memudahkan kreditor dalam menagih</w:t>
      </w:r>
      <w:r w:rsidR="00191E04"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piutangnya agar terjadi percepatan pengembalian piutang kreditor pemegang hak tanggungan.</w:t>
      </w:r>
      <w:r w:rsidRPr="002F443A">
        <w:rPr>
          <w:rFonts w:ascii="Times New Roman" w:eastAsia="Times New Roman" w:hAnsi="Times New Roman" w:cs="Times New Roman"/>
          <w:sz w:val="24"/>
          <w:szCs w:val="24"/>
          <w:vertAlign w:val="superscript"/>
          <w:lang w:bidi="en-US"/>
        </w:rPr>
        <w:footnoteReference w:id="89"/>
      </w:r>
      <w:r w:rsidRPr="002F443A">
        <w:rPr>
          <w:rFonts w:ascii="Times New Roman" w:eastAsia="Times New Roman" w:hAnsi="Times New Roman" w:cs="Times New Roman"/>
          <w:sz w:val="24"/>
          <w:szCs w:val="24"/>
          <w:vertAlign w:val="superscript"/>
          <w:lang w:bidi="en-US"/>
        </w:rPr>
        <w:t>)</w:t>
      </w:r>
      <w:r w:rsidRPr="002F443A">
        <w:rPr>
          <w:rFonts w:ascii="Times New Roman" w:eastAsia="Times New Roman" w:hAnsi="Times New Roman" w:cs="Times New Roman"/>
          <w:sz w:val="24"/>
          <w:szCs w:val="24"/>
          <w:lang w:bidi="en-US"/>
        </w:rPr>
        <w:t xml:space="preserve"> Lembaga </w:t>
      </w:r>
      <w:r w:rsidRPr="002F443A">
        <w:rPr>
          <w:rStyle w:val="Bodytext2Italic"/>
          <w:rFonts w:eastAsiaTheme="minorHAnsi"/>
          <w:color w:val="auto"/>
        </w:rPr>
        <w:t>parate eksekusi</w:t>
      </w:r>
      <w:r w:rsidRPr="002F443A">
        <w:rPr>
          <w:rFonts w:ascii="Times New Roman" w:eastAsia="Times New Roman" w:hAnsi="Times New Roman" w:cs="Times New Roman"/>
          <w:sz w:val="24"/>
          <w:szCs w:val="24"/>
          <w:lang w:bidi="en-US"/>
        </w:rPr>
        <w:t xml:space="preserve"> akan bermanfaat selain demi kepentingan kreditor </w:t>
      </w:r>
      <w:r w:rsidRPr="002F443A">
        <w:rPr>
          <w:rFonts w:ascii="Times New Roman" w:eastAsia="Times New Roman" w:hAnsi="Times New Roman" w:cs="Times New Roman"/>
          <w:i/>
          <w:sz w:val="24"/>
          <w:szCs w:val="24"/>
          <w:lang w:bidi="en-US"/>
        </w:rPr>
        <w:t>preferen</w:t>
      </w:r>
      <w:r w:rsidRPr="002F443A">
        <w:rPr>
          <w:rFonts w:ascii="Times New Roman" w:eastAsia="Times New Roman" w:hAnsi="Times New Roman" w:cs="Times New Roman"/>
          <w:sz w:val="24"/>
          <w:szCs w:val="24"/>
          <w:lang w:bidi="en-US"/>
        </w:rPr>
        <w:t xml:space="preserve"> sebagai sarana untuk percepatan pengembalian piutang dari debitor yang wanprestasi, juga bermanfaat bagi debitor itu sendiri, yaitu agar jumlah utang tidak bertambah besar apabila eksekusi yang dilakukan menjadi lama atau berlarut-larut.</w:t>
      </w:r>
    </w:p>
    <w:p w:rsidR="00BD7F35" w:rsidRPr="002F443A" w:rsidRDefault="00BD7F35" w:rsidP="00F52D98">
      <w:pPr>
        <w:pStyle w:val="Heading11"/>
        <w:keepNext/>
        <w:keepLines/>
        <w:numPr>
          <w:ilvl w:val="0"/>
          <w:numId w:val="48"/>
        </w:numPr>
        <w:shd w:val="clear" w:color="auto" w:fill="auto"/>
        <w:tabs>
          <w:tab w:val="left" w:pos="1360"/>
        </w:tabs>
        <w:spacing w:after="123" w:line="480" w:lineRule="auto"/>
        <w:ind w:left="567"/>
        <w:jc w:val="both"/>
        <w:rPr>
          <w:rFonts w:ascii="Times New Roman" w:hAnsi="Times New Roman" w:cs="Times New Roman"/>
          <w:sz w:val="24"/>
          <w:szCs w:val="24"/>
        </w:rPr>
      </w:pPr>
      <w:bookmarkStart w:id="40" w:name="bookmark60"/>
      <w:r w:rsidRPr="002F443A">
        <w:rPr>
          <w:rFonts w:ascii="Times New Roman" w:eastAsia="Times New Roman" w:hAnsi="Times New Roman" w:cs="Times New Roman"/>
          <w:sz w:val="24"/>
          <w:szCs w:val="24"/>
          <w:lang w:bidi="en-US"/>
        </w:rPr>
        <w:t>Kekuatan Eksekutorial Sertifikat Hak Tanggungan</w:t>
      </w:r>
      <w:bookmarkEnd w:id="40"/>
    </w:p>
    <w:p w:rsidR="00BD7F35" w:rsidRPr="002F443A" w:rsidRDefault="00BD7F35" w:rsidP="0070702E">
      <w:pPr>
        <w:pStyle w:val="Bodytext20"/>
        <w:shd w:val="clear" w:color="auto" w:fill="auto"/>
        <w:spacing w:before="0" w:after="0" w:line="480" w:lineRule="auto"/>
        <w:ind w:left="567" w:firstLine="709"/>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Pemenuhan piutang kreditor dengan mendasarkan kekuatan eksekutorial dari Sertifikat Hak Tanggungan timbul sebagai akibat hukum adanya irah-irah Demi Keadilan Berdasarkan Ketuhanan Yang Maha Esa, sehingga Sertifikat Hak Tanggungan mempunyai kekuatan eksekutorial seperti layaknya putusan pengadilan yang telah mempunyai kekuatan hukum yang tetap </w:t>
      </w:r>
      <w:r w:rsidRPr="002F443A">
        <w:rPr>
          <w:rStyle w:val="Bodytext2Italic"/>
          <w:rFonts w:eastAsiaTheme="minorHAnsi"/>
          <w:color w:val="auto"/>
        </w:rPr>
        <w:t>(inkracht van gewijsde).</w:t>
      </w:r>
      <w:r w:rsidR="002C0229"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 xml:space="preserve">Eksekusi objek hak tanggungan melalui </w:t>
      </w:r>
      <w:r w:rsidR="00191E04" w:rsidRPr="002F443A">
        <w:rPr>
          <w:rFonts w:ascii="Times New Roman" w:eastAsia="Times New Roman" w:hAnsi="Times New Roman" w:cs="Times New Roman"/>
          <w:sz w:val="24"/>
          <w:szCs w:val="24"/>
          <w:lang w:bidi="en-US"/>
        </w:rPr>
        <w:t xml:space="preserve">Pengadilan Negeri </w:t>
      </w:r>
      <w:r w:rsidRPr="002F443A">
        <w:rPr>
          <w:rFonts w:ascii="Times New Roman" w:eastAsia="Times New Roman" w:hAnsi="Times New Roman" w:cs="Times New Roman"/>
          <w:sz w:val="24"/>
          <w:szCs w:val="24"/>
          <w:lang w:bidi="en-US"/>
        </w:rPr>
        <w:t>dalam prakt</w:t>
      </w:r>
      <w:r w:rsidR="00191E04" w:rsidRPr="002F443A">
        <w:rPr>
          <w:rFonts w:ascii="Times New Roman" w:eastAsia="Times New Roman" w:hAnsi="Times New Roman" w:cs="Times New Roman"/>
          <w:sz w:val="24"/>
          <w:szCs w:val="24"/>
          <w:lang w:val="id-ID" w:bidi="en-US"/>
        </w:rPr>
        <w:t>i</w:t>
      </w:r>
      <w:r w:rsidRPr="002F443A">
        <w:rPr>
          <w:rFonts w:ascii="Times New Roman" w:eastAsia="Times New Roman" w:hAnsi="Times New Roman" w:cs="Times New Roman"/>
          <w:sz w:val="24"/>
          <w:szCs w:val="24"/>
          <w:lang w:bidi="en-US"/>
        </w:rPr>
        <w:t xml:space="preserve">k dijadikan upaya utama oleh pihak kreditor. Kreditor jarang menempuh langkah penjualan dibawah tangan atau penjualan lelang atas kekuasaan sendiri </w:t>
      </w:r>
      <w:r w:rsidRPr="002F443A">
        <w:rPr>
          <w:rFonts w:ascii="Times New Roman" w:eastAsia="Times New Roman" w:hAnsi="Times New Roman" w:cs="Times New Roman"/>
          <w:i/>
          <w:sz w:val="24"/>
          <w:szCs w:val="24"/>
          <w:lang w:bidi="en-US"/>
        </w:rPr>
        <w:t>(parate eksekusi)</w:t>
      </w:r>
      <w:r w:rsidR="0090128F" w:rsidRPr="002F443A">
        <w:rPr>
          <w:rFonts w:ascii="Times New Roman" w:eastAsia="Times New Roman" w:hAnsi="Times New Roman" w:cs="Times New Roman"/>
          <w:i/>
          <w:sz w:val="24"/>
          <w:szCs w:val="24"/>
          <w:lang w:bidi="en-US"/>
        </w:rPr>
        <w:t>,</w:t>
      </w:r>
      <w:r w:rsidRPr="002F443A">
        <w:rPr>
          <w:rFonts w:ascii="Times New Roman" w:eastAsia="Times New Roman" w:hAnsi="Times New Roman" w:cs="Times New Roman"/>
          <w:sz w:val="24"/>
          <w:szCs w:val="24"/>
          <w:lang w:bidi="en-US"/>
        </w:rPr>
        <w:t xml:space="preserve"> jika debitor wanprestasi, kreditor langsung meminta kepada </w:t>
      </w:r>
      <w:r w:rsidR="00191E04" w:rsidRPr="002F443A">
        <w:rPr>
          <w:rFonts w:ascii="Times New Roman" w:eastAsia="Times New Roman" w:hAnsi="Times New Roman" w:cs="Times New Roman"/>
          <w:sz w:val="24"/>
          <w:szCs w:val="24"/>
          <w:lang w:bidi="en-US"/>
        </w:rPr>
        <w:t xml:space="preserve">Pengadilan Negeri </w:t>
      </w:r>
      <w:r w:rsidRPr="002F443A">
        <w:rPr>
          <w:rFonts w:ascii="Times New Roman" w:eastAsia="Times New Roman" w:hAnsi="Times New Roman" w:cs="Times New Roman"/>
          <w:sz w:val="24"/>
          <w:szCs w:val="24"/>
          <w:lang w:bidi="en-US"/>
        </w:rPr>
        <w:t>agar dilaksanakan eksekusi berdasarkan sertifikat hak tanggungan yang mempuny</w:t>
      </w:r>
      <w:r w:rsidR="0090128F" w:rsidRPr="002F443A">
        <w:rPr>
          <w:rFonts w:ascii="Times New Roman" w:eastAsia="Times New Roman" w:hAnsi="Times New Roman" w:cs="Times New Roman"/>
          <w:sz w:val="24"/>
          <w:szCs w:val="24"/>
          <w:lang w:bidi="en-US"/>
        </w:rPr>
        <w:t>a</w:t>
      </w:r>
      <w:r w:rsidRPr="002F443A">
        <w:rPr>
          <w:rFonts w:ascii="Times New Roman" w:eastAsia="Times New Roman" w:hAnsi="Times New Roman" w:cs="Times New Roman"/>
          <w:sz w:val="24"/>
          <w:szCs w:val="24"/>
          <w:lang w:bidi="en-US"/>
        </w:rPr>
        <w:t>i ti</w:t>
      </w:r>
      <w:r w:rsidR="0090128F" w:rsidRPr="002F443A">
        <w:rPr>
          <w:rFonts w:ascii="Times New Roman" w:eastAsia="Times New Roman" w:hAnsi="Times New Roman" w:cs="Times New Roman"/>
          <w:sz w:val="24"/>
          <w:szCs w:val="24"/>
          <w:lang w:bidi="en-US"/>
        </w:rPr>
        <w:t>t</w:t>
      </w:r>
      <w:r w:rsidRPr="002F443A">
        <w:rPr>
          <w:rFonts w:ascii="Times New Roman" w:eastAsia="Times New Roman" w:hAnsi="Times New Roman" w:cs="Times New Roman"/>
          <w:sz w:val="24"/>
          <w:szCs w:val="24"/>
          <w:lang w:bidi="en-US"/>
        </w:rPr>
        <w:t xml:space="preserve">el eksekutorial. Eksekusi ini didasarkan pada </w:t>
      </w:r>
      <w:r w:rsidR="00191E04" w:rsidRPr="002F443A">
        <w:rPr>
          <w:rFonts w:ascii="Times New Roman" w:eastAsia="Times New Roman" w:hAnsi="Times New Roman" w:cs="Times New Roman"/>
          <w:sz w:val="24"/>
          <w:szCs w:val="24"/>
          <w:lang w:val="id-ID" w:bidi="en-US"/>
        </w:rPr>
        <w:t>P</w:t>
      </w:r>
      <w:r w:rsidRPr="002F443A">
        <w:rPr>
          <w:rFonts w:ascii="Times New Roman" w:eastAsia="Times New Roman" w:hAnsi="Times New Roman" w:cs="Times New Roman"/>
          <w:sz w:val="24"/>
          <w:szCs w:val="24"/>
          <w:lang w:bidi="en-US"/>
        </w:rPr>
        <w:t xml:space="preserve">asal 224 HIR </w:t>
      </w:r>
      <w:r w:rsidRPr="002F443A">
        <w:rPr>
          <w:rFonts w:ascii="Times New Roman" w:eastAsia="Times New Roman" w:hAnsi="Times New Roman" w:cs="Times New Roman"/>
          <w:sz w:val="24"/>
          <w:szCs w:val="24"/>
          <w:lang w:bidi="en-US"/>
        </w:rPr>
        <w:lastRenderedPageBreak/>
        <w:t>(pasal 258 RBg</w:t>
      </w:r>
      <w:r w:rsidRPr="002F443A">
        <w:rPr>
          <w:rFonts w:ascii="Times New Roman" w:eastAsia="Times New Roman" w:hAnsi="Times New Roman" w:cs="Times New Roman"/>
          <w:sz w:val="24"/>
          <w:szCs w:val="24"/>
          <w:vertAlign w:val="superscript"/>
          <w:lang w:bidi="en-US"/>
        </w:rPr>
        <w:t>).</w:t>
      </w:r>
      <w:r w:rsidRPr="002F443A">
        <w:rPr>
          <w:rFonts w:ascii="Times New Roman" w:eastAsia="Times New Roman" w:hAnsi="Times New Roman" w:cs="Times New Roman"/>
          <w:sz w:val="24"/>
          <w:szCs w:val="24"/>
          <w:vertAlign w:val="superscript"/>
          <w:lang w:bidi="en-US"/>
        </w:rPr>
        <w:footnoteReference w:id="90"/>
      </w:r>
      <w:r w:rsidRPr="002F443A">
        <w:rPr>
          <w:rFonts w:ascii="Times New Roman" w:eastAsia="Times New Roman" w:hAnsi="Times New Roman" w:cs="Times New Roman"/>
          <w:sz w:val="24"/>
          <w:szCs w:val="24"/>
          <w:vertAlign w:val="superscript"/>
          <w:lang w:bidi="en-US"/>
        </w:rPr>
        <w:t>)</w:t>
      </w:r>
    </w:p>
    <w:p w:rsidR="00760858" w:rsidRPr="002F443A" w:rsidRDefault="00BD7F35" w:rsidP="0070702E">
      <w:pPr>
        <w:pStyle w:val="Bodytext20"/>
        <w:shd w:val="clear" w:color="auto" w:fill="auto"/>
        <w:spacing w:before="0" w:after="0" w:line="480" w:lineRule="auto"/>
        <w:ind w:left="567" w:firstLine="709"/>
        <w:jc w:val="both"/>
        <w:rPr>
          <w:rFonts w:ascii="Times New Roman" w:hAnsi="Times New Roman" w:cs="Times New Roman"/>
          <w:sz w:val="24"/>
          <w:szCs w:val="24"/>
          <w:lang w:val="id-ID"/>
        </w:rPr>
      </w:pPr>
      <w:r w:rsidRPr="002F443A">
        <w:rPr>
          <w:rFonts w:ascii="Times New Roman" w:eastAsia="Times New Roman" w:hAnsi="Times New Roman" w:cs="Times New Roman"/>
          <w:sz w:val="24"/>
          <w:szCs w:val="24"/>
          <w:lang w:bidi="en-US"/>
        </w:rPr>
        <w:t xml:space="preserve">Eksekusi berdasarkan </w:t>
      </w:r>
      <w:r w:rsidR="00191E04" w:rsidRPr="002F443A">
        <w:rPr>
          <w:rFonts w:ascii="Times New Roman" w:eastAsia="Times New Roman" w:hAnsi="Times New Roman" w:cs="Times New Roman"/>
          <w:sz w:val="24"/>
          <w:szCs w:val="24"/>
          <w:lang w:val="id-ID" w:bidi="en-US"/>
        </w:rPr>
        <w:t>P</w:t>
      </w:r>
      <w:r w:rsidRPr="002F443A">
        <w:rPr>
          <w:rFonts w:ascii="Times New Roman" w:eastAsia="Times New Roman" w:hAnsi="Times New Roman" w:cs="Times New Roman"/>
          <w:sz w:val="24"/>
          <w:szCs w:val="24"/>
          <w:lang w:bidi="en-US"/>
        </w:rPr>
        <w:t>asal 224 HIR dilakukan oleh kreditor dengan cara mengajukan permohonan kepada Ketua Pengadilan Negeri agar sertifikat hak tanggungan dieksekusi. Proses demikian tidak memerlukan ligitimasi yang panjang dalam arti kreditor tidak perlu mengajukan gugatan perdata yang memakan waktu lama dan biaya besar.</w:t>
      </w:r>
    </w:p>
    <w:p w:rsidR="00BD7F35" w:rsidRPr="002F443A" w:rsidRDefault="00BD7F35" w:rsidP="0070702E">
      <w:pPr>
        <w:pStyle w:val="Bodytext20"/>
        <w:shd w:val="clear" w:color="auto" w:fill="auto"/>
        <w:spacing w:before="0" w:after="0" w:line="480" w:lineRule="auto"/>
        <w:ind w:left="567" w:firstLine="709"/>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Permohonan eksekusi diajukan oleh kreditor dengan menyerahkan sertifikat hak tanggungan kepada </w:t>
      </w:r>
      <w:r w:rsidR="00191E04" w:rsidRPr="002F443A">
        <w:rPr>
          <w:rFonts w:ascii="Times New Roman" w:eastAsia="Times New Roman" w:hAnsi="Times New Roman" w:cs="Times New Roman"/>
          <w:sz w:val="24"/>
          <w:szCs w:val="24"/>
          <w:lang w:val="id-ID" w:bidi="en-US"/>
        </w:rPr>
        <w:t>K</w:t>
      </w:r>
      <w:r w:rsidRPr="002F443A">
        <w:rPr>
          <w:rFonts w:ascii="Times New Roman" w:eastAsia="Times New Roman" w:hAnsi="Times New Roman" w:cs="Times New Roman"/>
          <w:sz w:val="24"/>
          <w:szCs w:val="24"/>
          <w:lang w:bidi="en-US"/>
        </w:rPr>
        <w:t xml:space="preserve">etua </w:t>
      </w:r>
      <w:r w:rsidR="00191E04" w:rsidRPr="002F443A">
        <w:rPr>
          <w:rFonts w:ascii="Times New Roman" w:eastAsia="Times New Roman" w:hAnsi="Times New Roman" w:cs="Times New Roman"/>
          <w:sz w:val="24"/>
          <w:szCs w:val="24"/>
          <w:lang w:bidi="en-US"/>
        </w:rPr>
        <w:t xml:space="preserve">Pengadilan Negeri </w:t>
      </w:r>
      <w:r w:rsidRPr="002F443A">
        <w:rPr>
          <w:rFonts w:ascii="Times New Roman" w:eastAsia="Times New Roman" w:hAnsi="Times New Roman" w:cs="Times New Roman"/>
          <w:sz w:val="24"/>
          <w:szCs w:val="24"/>
          <w:lang w:bidi="en-US"/>
        </w:rPr>
        <w:t>agar diterbitkan fiat eksekusi sehingga eksekusi dapat dijalankan secara paksa, bahkan dengan bantuan aparat keamanan.</w:t>
      </w:r>
    </w:p>
    <w:p w:rsidR="00BD7F35" w:rsidRPr="002F443A" w:rsidRDefault="00D040DF" w:rsidP="0070702E">
      <w:pPr>
        <w:pStyle w:val="Bodytext20"/>
        <w:shd w:val="clear" w:color="auto" w:fill="auto"/>
        <w:spacing w:before="0" w:after="0" w:line="240" w:lineRule="auto"/>
        <w:ind w:left="1276" w:right="758" w:firstLine="0"/>
        <w:jc w:val="both"/>
        <w:rPr>
          <w:rFonts w:ascii="Times New Roman" w:eastAsia="Times New Roman" w:hAnsi="Times New Roman" w:cs="Times New Roman"/>
          <w:sz w:val="24"/>
          <w:szCs w:val="24"/>
          <w:vertAlign w:val="superscript"/>
          <w:lang w:val="id-ID" w:bidi="en-US"/>
        </w:rPr>
      </w:pPr>
      <w:r w:rsidRPr="002F443A">
        <w:rPr>
          <w:rFonts w:ascii="Times New Roman" w:eastAsia="Times New Roman" w:hAnsi="Times New Roman" w:cs="Times New Roman"/>
          <w:sz w:val="24"/>
          <w:szCs w:val="24"/>
          <w:lang w:val="id-ID" w:bidi="en-US"/>
        </w:rPr>
        <w:t>“</w:t>
      </w:r>
      <w:r w:rsidR="00BD7F35" w:rsidRPr="002F443A">
        <w:rPr>
          <w:rFonts w:ascii="Times New Roman" w:eastAsia="Times New Roman" w:hAnsi="Times New Roman" w:cs="Times New Roman"/>
          <w:sz w:val="24"/>
          <w:szCs w:val="24"/>
          <w:lang w:bidi="en-US"/>
        </w:rPr>
        <w:t xml:space="preserve">Fiat eksekusi merupakan eksekusi yang dilaksanakan oleh kantor lelang negara setelah rnendapat persetujuan dari Ketua Pengadilan Negeri setempat. Fiat eksekusi adalah eksekusi yang dilaksanakan dengan ijin khusus dari </w:t>
      </w:r>
      <w:r w:rsidRPr="002F443A">
        <w:rPr>
          <w:rFonts w:ascii="Times New Roman" w:eastAsia="Times New Roman" w:hAnsi="Times New Roman" w:cs="Times New Roman"/>
          <w:sz w:val="24"/>
          <w:szCs w:val="24"/>
          <w:lang w:bidi="en-US"/>
        </w:rPr>
        <w:t xml:space="preserve">Pengadilan Negeri </w:t>
      </w:r>
      <w:r w:rsidR="00BD7F35" w:rsidRPr="002F443A">
        <w:rPr>
          <w:rFonts w:ascii="Times New Roman" w:eastAsia="Times New Roman" w:hAnsi="Times New Roman" w:cs="Times New Roman"/>
          <w:sz w:val="24"/>
          <w:szCs w:val="24"/>
          <w:lang w:bidi="en-US"/>
        </w:rPr>
        <w:t xml:space="preserve">meski pengadilan tidak melakukan pemeriksaan seperti dalam perkara perdata biasa. Terhadap permohonan fiat eksekusi ini pihak Pengadilan Negeri cukup melakukan pemeriksaan terhadap syarat-syarat formal yang telah ditentukan </w:t>
      </w:r>
      <w:r w:rsidRPr="002F443A">
        <w:rPr>
          <w:rFonts w:ascii="Times New Roman" w:eastAsia="Times New Roman" w:hAnsi="Times New Roman" w:cs="Times New Roman"/>
          <w:sz w:val="24"/>
          <w:szCs w:val="24"/>
          <w:lang w:val="id-ID" w:bidi="en-US"/>
        </w:rPr>
        <w:t>“</w:t>
      </w:r>
      <w:r w:rsidR="00BD7F35" w:rsidRPr="002F443A">
        <w:rPr>
          <w:rFonts w:ascii="Times New Roman" w:eastAsia="Times New Roman" w:hAnsi="Times New Roman" w:cs="Times New Roman"/>
          <w:sz w:val="24"/>
          <w:szCs w:val="24"/>
          <w:vertAlign w:val="superscript"/>
          <w:lang w:bidi="en-US"/>
        </w:rPr>
        <w:footnoteReference w:id="91"/>
      </w:r>
      <w:r w:rsidR="00BD7F35" w:rsidRPr="002F443A">
        <w:rPr>
          <w:rFonts w:ascii="Times New Roman" w:eastAsia="Times New Roman" w:hAnsi="Times New Roman" w:cs="Times New Roman"/>
          <w:sz w:val="24"/>
          <w:szCs w:val="24"/>
          <w:vertAlign w:val="superscript"/>
          <w:lang w:bidi="en-US"/>
        </w:rPr>
        <w:t>)</w:t>
      </w:r>
    </w:p>
    <w:p w:rsidR="00764953" w:rsidRPr="002F443A" w:rsidRDefault="00764953" w:rsidP="003A69A6">
      <w:pPr>
        <w:pStyle w:val="Bodytext20"/>
        <w:shd w:val="clear" w:color="auto" w:fill="auto"/>
        <w:spacing w:before="0" w:after="0" w:line="240" w:lineRule="auto"/>
        <w:ind w:left="1418" w:right="758" w:firstLine="0"/>
        <w:jc w:val="both"/>
        <w:rPr>
          <w:rFonts w:ascii="Times New Roman" w:eastAsia="Times New Roman" w:hAnsi="Times New Roman" w:cs="Times New Roman"/>
          <w:sz w:val="24"/>
          <w:szCs w:val="24"/>
          <w:vertAlign w:val="superscript"/>
          <w:lang w:val="id-ID" w:bidi="en-US"/>
        </w:rPr>
      </w:pPr>
    </w:p>
    <w:p w:rsidR="00BD7F35" w:rsidRPr="002F443A" w:rsidRDefault="00BD7F35" w:rsidP="0070702E">
      <w:pPr>
        <w:pStyle w:val="Bodytext20"/>
        <w:shd w:val="clear" w:color="auto" w:fill="auto"/>
        <w:spacing w:before="0" w:after="0" w:line="480" w:lineRule="auto"/>
        <w:ind w:left="567" w:firstLine="709"/>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Berdasarkan fiat eksekusi dari Ketua Pengadilan Negeri, maka terbit surat perintah penjualan lelang. Kantor lelang melakukan penjualan atas objek hak tanggungan dimuka umum, namun sebelumnya Ketua Pengadilan Negeri menerbitkan surat peringatan </w:t>
      </w:r>
      <w:r w:rsidRPr="002F443A">
        <w:rPr>
          <w:rStyle w:val="Bodytext2Italic"/>
          <w:rFonts w:eastAsiaTheme="minorHAnsi"/>
          <w:color w:val="auto"/>
        </w:rPr>
        <w:t>(aanmaning)</w:t>
      </w:r>
      <w:r w:rsidRPr="002F443A">
        <w:rPr>
          <w:rFonts w:ascii="Times New Roman" w:eastAsia="Times New Roman" w:hAnsi="Times New Roman" w:cs="Times New Roman"/>
          <w:sz w:val="24"/>
          <w:szCs w:val="24"/>
          <w:lang w:bidi="en-US"/>
        </w:rPr>
        <w:t xml:space="preserve"> kepada debitor agar dalam jangka waktu 8 hari memenuhi kewajibannya.</w:t>
      </w:r>
      <w:r w:rsidR="00D040DF"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 xml:space="preserve">Apabila </w:t>
      </w:r>
      <w:r w:rsidRPr="002F443A">
        <w:rPr>
          <w:rFonts w:ascii="Times New Roman" w:eastAsia="Times New Roman" w:hAnsi="Times New Roman" w:cs="Times New Roman"/>
          <w:i/>
          <w:sz w:val="24"/>
          <w:szCs w:val="24"/>
          <w:lang w:bidi="en-US"/>
        </w:rPr>
        <w:t>aanmaning</w:t>
      </w:r>
      <w:r w:rsidRPr="002F443A">
        <w:rPr>
          <w:rFonts w:ascii="Times New Roman" w:eastAsia="Times New Roman" w:hAnsi="Times New Roman" w:cs="Times New Roman"/>
          <w:sz w:val="24"/>
          <w:szCs w:val="24"/>
          <w:lang w:bidi="en-US"/>
        </w:rPr>
        <w:t xml:space="preserve"> tidak ditanggapi, Ketua Pengadilan Negeri menerbitkan </w:t>
      </w:r>
      <w:r w:rsidR="0090128F" w:rsidRPr="002F443A">
        <w:rPr>
          <w:rFonts w:ascii="Times New Roman" w:eastAsia="Times New Roman" w:hAnsi="Times New Roman" w:cs="Times New Roman"/>
          <w:sz w:val="24"/>
          <w:szCs w:val="24"/>
          <w:lang w:bidi="en-US"/>
        </w:rPr>
        <w:t xml:space="preserve">Surat Perintah </w:t>
      </w:r>
      <w:r w:rsidR="0090128F" w:rsidRPr="002F443A">
        <w:rPr>
          <w:rFonts w:ascii="Times New Roman" w:eastAsia="Times New Roman" w:hAnsi="Times New Roman" w:cs="Times New Roman"/>
          <w:sz w:val="24"/>
          <w:szCs w:val="24"/>
          <w:lang w:bidi="en-US"/>
        </w:rPr>
        <w:lastRenderedPageBreak/>
        <w:t>Eksekusi</w:t>
      </w:r>
      <w:r w:rsidRPr="002F443A">
        <w:rPr>
          <w:rFonts w:ascii="Times New Roman" w:eastAsia="Times New Roman" w:hAnsi="Times New Roman" w:cs="Times New Roman"/>
          <w:sz w:val="24"/>
          <w:szCs w:val="24"/>
          <w:lang w:bidi="en-US"/>
        </w:rPr>
        <w:t xml:space="preserve"> yang diikuti perintah penyitaan dan perintah penjualan lelang kepada Kantor Lelang Negara.</w:t>
      </w:r>
    </w:p>
    <w:p w:rsidR="00BD7F35" w:rsidRPr="002F443A" w:rsidRDefault="000C780E" w:rsidP="0070702E">
      <w:pPr>
        <w:pStyle w:val="Bodytext20"/>
        <w:shd w:val="clear" w:color="auto" w:fill="auto"/>
        <w:spacing w:before="0" w:after="0" w:line="240" w:lineRule="auto"/>
        <w:ind w:left="1276" w:right="758" w:firstLine="0"/>
        <w:jc w:val="both"/>
        <w:rPr>
          <w:rFonts w:ascii="Times New Roman" w:eastAsia="Times New Roman" w:hAnsi="Times New Roman" w:cs="Times New Roman"/>
          <w:sz w:val="24"/>
          <w:szCs w:val="24"/>
          <w:vertAlign w:val="superscript"/>
          <w:lang w:bidi="en-US"/>
        </w:rPr>
      </w:pPr>
      <w:r w:rsidRPr="002F443A">
        <w:rPr>
          <w:rFonts w:ascii="Times New Roman" w:eastAsia="Times New Roman" w:hAnsi="Times New Roman" w:cs="Times New Roman"/>
          <w:sz w:val="24"/>
          <w:szCs w:val="24"/>
          <w:lang w:bidi="en-US"/>
        </w:rPr>
        <w:t>“</w:t>
      </w:r>
      <w:r w:rsidR="00BD7F35" w:rsidRPr="002F443A">
        <w:rPr>
          <w:rFonts w:ascii="Times New Roman" w:eastAsia="Times New Roman" w:hAnsi="Times New Roman" w:cs="Times New Roman"/>
          <w:sz w:val="24"/>
          <w:szCs w:val="24"/>
          <w:lang w:bidi="en-US"/>
        </w:rPr>
        <w:t>Sebelum pelelangan dilaksanakan harus diumumkan sebanyak dua kali berturut-turut melalui surat kabar dalam tenggang waktu 15 hari (pasal 200 (7) HIR). Sebelum saat pengumuman lelang dikeluarkan debitor masih diberi kesempatan untuk melunasi utang, biaya dan bunga (pasal 20 ayat 5 UUHT dan Penjelasannya). Dalam prakt</w:t>
      </w:r>
      <w:r w:rsidR="00D040DF" w:rsidRPr="002F443A">
        <w:rPr>
          <w:rFonts w:ascii="Times New Roman" w:eastAsia="Times New Roman" w:hAnsi="Times New Roman" w:cs="Times New Roman"/>
          <w:sz w:val="24"/>
          <w:szCs w:val="24"/>
          <w:lang w:val="id-ID" w:bidi="en-US"/>
        </w:rPr>
        <w:t>i</w:t>
      </w:r>
      <w:r w:rsidR="00BD7F35" w:rsidRPr="002F443A">
        <w:rPr>
          <w:rFonts w:ascii="Times New Roman" w:eastAsia="Times New Roman" w:hAnsi="Times New Roman" w:cs="Times New Roman"/>
          <w:sz w:val="24"/>
          <w:szCs w:val="24"/>
          <w:lang w:bidi="en-US"/>
        </w:rPr>
        <w:t>k meski pelelangan sudah diumumkan namun jika debitor membayar utang beserta bunga, maka pelelangan akan dihentikan.</w:t>
      </w:r>
      <w:r w:rsidRPr="002F443A">
        <w:rPr>
          <w:rFonts w:ascii="Times New Roman" w:eastAsia="Times New Roman" w:hAnsi="Times New Roman" w:cs="Times New Roman"/>
          <w:sz w:val="24"/>
          <w:szCs w:val="24"/>
          <w:lang w:bidi="en-US"/>
        </w:rPr>
        <w:t>”</w:t>
      </w:r>
      <w:r w:rsidR="00BD7F35" w:rsidRPr="002F443A">
        <w:rPr>
          <w:rFonts w:ascii="Times New Roman" w:eastAsia="Times New Roman" w:hAnsi="Times New Roman" w:cs="Times New Roman"/>
          <w:sz w:val="24"/>
          <w:szCs w:val="24"/>
          <w:lang w:bidi="en-US"/>
        </w:rPr>
        <w:t xml:space="preserve"> </w:t>
      </w:r>
      <w:r w:rsidR="00BD7F35" w:rsidRPr="002F443A">
        <w:rPr>
          <w:rFonts w:ascii="Times New Roman" w:eastAsia="Times New Roman" w:hAnsi="Times New Roman" w:cs="Times New Roman"/>
          <w:sz w:val="24"/>
          <w:szCs w:val="24"/>
          <w:vertAlign w:val="superscript"/>
          <w:lang w:bidi="en-US"/>
        </w:rPr>
        <w:footnoteReference w:id="92"/>
      </w:r>
      <w:r w:rsidR="00BD7F35" w:rsidRPr="002F443A">
        <w:rPr>
          <w:rFonts w:ascii="Times New Roman" w:eastAsia="Times New Roman" w:hAnsi="Times New Roman" w:cs="Times New Roman"/>
          <w:sz w:val="24"/>
          <w:szCs w:val="24"/>
          <w:vertAlign w:val="superscript"/>
          <w:lang w:bidi="en-US"/>
        </w:rPr>
        <w:t>)</w:t>
      </w:r>
    </w:p>
    <w:p w:rsidR="000C780E" w:rsidRPr="002F443A" w:rsidRDefault="000C780E" w:rsidP="003A69A6">
      <w:pPr>
        <w:pStyle w:val="Bodytext20"/>
        <w:shd w:val="clear" w:color="auto" w:fill="auto"/>
        <w:spacing w:before="0" w:after="0" w:line="240" w:lineRule="auto"/>
        <w:ind w:left="720" w:firstLine="698"/>
        <w:jc w:val="both"/>
        <w:rPr>
          <w:rFonts w:ascii="Times New Roman" w:hAnsi="Times New Roman" w:cs="Times New Roman"/>
          <w:sz w:val="24"/>
          <w:szCs w:val="24"/>
          <w:vertAlign w:val="superscript"/>
        </w:rPr>
      </w:pPr>
    </w:p>
    <w:p w:rsidR="00BD7F35" w:rsidRPr="002F443A" w:rsidRDefault="00BD7F35" w:rsidP="0090128F">
      <w:pPr>
        <w:pStyle w:val="Bodytext20"/>
        <w:shd w:val="clear" w:color="auto" w:fill="auto"/>
        <w:spacing w:before="0" w:after="0" w:line="480" w:lineRule="auto"/>
        <w:ind w:left="567" w:firstLine="709"/>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Eksekusi objek hak tanggungan secara paksa melalui </w:t>
      </w:r>
      <w:r w:rsidR="00D040DF" w:rsidRPr="002F443A">
        <w:rPr>
          <w:rFonts w:ascii="Times New Roman" w:eastAsia="Times New Roman" w:hAnsi="Times New Roman" w:cs="Times New Roman"/>
          <w:sz w:val="24"/>
          <w:szCs w:val="24"/>
          <w:lang w:bidi="en-US"/>
        </w:rPr>
        <w:t xml:space="preserve">Pengadilan Negeri </w:t>
      </w:r>
      <w:r w:rsidRPr="002F443A">
        <w:rPr>
          <w:rFonts w:ascii="Times New Roman" w:eastAsia="Times New Roman" w:hAnsi="Times New Roman" w:cs="Times New Roman"/>
          <w:sz w:val="24"/>
          <w:szCs w:val="24"/>
          <w:lang w:bidi="en-US"/>
        </w:rPr>
        <w:t>tidak selalu berjalan dengan baik. Terdapat beberapa kendala yang dihadapi kreditor, yaitu:</w:t>
      </w:r>
    </w:p>
    <w:p w:rsidR="00BD7F35" w:rsidRPr="002F443A" w:rsidRDefault="00D02FEB" w:rsidP="0090128F">
      <w:pPr>
        <w:pStyle w:val="Bodytext20"/>
        <w:shd w:val="clear" w:color="auto" w:fill="auto"/>
        <w:spacing w:before="0" w:after="0" w:line="480" w:lineRule="auto"/>
        <w:ind w:left="851" w:hanging="284"/>
        <w:jc w:val="both"/>
        <w:rPr>
          <w:rFonts w:ascii="Times New Roman" w:hAnsi="Times New Roman" w:cs="Times New Roman"/>
          <w:sz w:val="24"/>
          <w:szCs w:val="24"/>
        </w:rPr>
      </w:pPr>
      <w:r w:rsidRPr="002F443A">
        <w:rPr>
          <w:rFonts w:ascii="Times New Roman" w:eastAsia="Times New Roman" w:hAnsi="Times New Roman" w:cs="Times New Roman"/>
          <w:sz w:val="24"/>
          <w:szCs w:val="24"/>
          <w:lang w:val="id-ID" w:bidi="en-US"/>
        </w:rPr>
        <w:t>a</w:t>
      </w:r>
      <w:r w:rsidR="00BD7F35" w:rsidRPr="002F443A">
        <w:rPr>
          <w:rFonts w:ascii="Times New Roman" w:eastAsia="Times New Roman" w:hAnsi="Times New Roman" w:cs="Times New Roman"/>
          <w:sz w:val="24"/>
          <w:szCs w:val="24"/>
          <w:lang w:bidi="en-US"/>
        </w:rPr>
        <w:t xml:space="preserve">. Perlawanan pihak ketiga </w:t>
      </w:r>
      <w:r w:rsidR="00BD7F35" w:rsidRPr="002F443A">
        <w:rPr>
          <w:rStyle w:val="Bodytext2Italic"/>
          <w:rFonts w:eastAsiaTheme="minorHAnsi"/>
          <w:color w:val="auto"/>
        </w:rPr>
        <w:t>(Derden verzet)</w:t>
      </w:r>
      <w:r w:rsidR="00BD7F35" w:rsidRPr="002F443A">
        <w:rPr>
          <w:rFonts w:ascii="Times New Roman" w:eastAsia="Times New Roman" w:hAnsi="Times New Roman" w:cs="Times New Roman"/>
          <w:sz w:val="24"/>
          <w:szCs w:val="24"/>
          <w:lang w:bidi="en-US"/>
        </w:rPr>
        <w:t xml:space="preserve"> dan perlawanan oleh debitor sendiri </w:t>
      </w:r>
      <w:r w:rsidR="00BD7F35" w:rsidRPr="002F443A">
        <w:rPr>
          <w:rStyle w:val="Bodytext2Italic"/>
          <w:rFonts w:eastAsiaTheme="minorHAnsi"/>
          <w:color w:val="auto"/>
        </w:rPr>
        <w:t>(Partij Verzet)</w:t>
      </w:r>
    </w:p>
    <w:p w:rsidR="00097D87" w:rsidRPr="002F443A" w:rsidRDefault="00BD7F35" w:rsidP="0070702E">
      <w:pPr>
        <w:pStyle w:val="Bodytext20"/>
        <w:shd w:val="clear" w:color="auto" w:fill="auto"/>
        <w:spacing w:before="0" w:after="0" w:line="480" w:lineRule="auto"/>
        <w:ind w:left="851" w:firstLine="425"/>
        <w:jc w:val="both"/>
        <w:rPr>
          <w:rFonts w:ascii="Times New Roman" w:eastAsia="Times New Roman" w:hAnsi="Times New Roman" w:cs="Times New Roman"/>
          <w:sz w:val="24"/>
          <w:szCs w:val="24"/>
          <w:lang w:val="id-ID" w:bidi="en-US"/>
        </w:rPr>
      </w:pPr>
      <w:r w:rsidRPr="002F443A">
        <w:rPr>
          <w:rFonts w:ascii="Times New Roman" w:eastAsia="Times New Roman" w:hAnsi="Times New Roman" w:cs="Times New Roman"/>
          <w:sz w:val="24"/>
          <w:szCs w:val="24"/>
          <w:lang w:bidi="en-US"/>
        </w:rPr>
        <w:t>Dalam HIR hanya di</w:t>
      </w:r>
      <w:r w:rsidR="00D040DF" w:rsidRPr="002F443A">
        <w:rPr>
          <w:rFonts w:ascii="Times New Roman" w:eastAsia="Times New Roman" w:hAnsi="Times New Roman" w:cs="Times New Roman"/>
          <w:sz w:val="24"/>
          <w:szCs w:val="24"/>
          <w:lang w:val="id-ID" w:bidi="en-US"/>
        </w:rPr>
        <w:t xml:space="preserve"> </w:t>
      </w:r>
      <w:r w:rsidRPr="002F443A">
        <w:rPr>
          <w:rFonts w:ascii="Times New Roman" w:eastAsia="Times New Roman" w:hAnsi="Times New Roman" w:cs="Times New Roman"/>
          <w:sz w:val="24"/>
          <w:szCs w:val="24"/>
          <w:lang w:bidi="en-US"/>
        </w:rPr>
        <w:t>atur perlawanan yang diajukan terhadap sita</w:t>
      </w:r>
      <w:r w:rsidR="00D040DF"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yang te</w:t>
      </w:r>
      <w:r w:rsidR="00097D87" w:rsidRPr="002F443A">
        <w:rPr>
          <w:rFonts w:ascii="Times New Roman" w:eastAsia="Times New Roman" w:hAnsi="Times New Roman" w:cs="Times New Roman"/>
          <w:sz w:val="24"/>
          <w:szCs w:val="24"/>
          <w:lang w:val="id-ID" w:bidi="en-US"/>
        </w:rPr>
        <w:t>l</w:t>
      </w:r>
      <w:r w:rsidRPr="002F443A">
        <w:rPr>
          <w:rFonts w:ascii="Times New Roman" w:eastAsia="Times New Roman" w:hAnsi="Times New Roman" w:cs="Times New Roman"/>
          <w:sz w:val="24"/>
          <w:szCs w:val="24"/>
          <w:lang w:bidi="en-US"/>
        </w:rPr>
        <w:t xml:space="preserve">ah dilakukan oleh Pengadilan Negeri (berupa : </w:t>
      </w:r>
      <w:r w:rsidRPr="002F443A">
        <w:rPr>
          <w:rStyle w:val="Bodytext2Italic"/>
          <w:rFonts w:eastAsiaTheme="minorHAnsi"/>
          <w:color w:val="auto"/>
        </w:rPr>
        <w:t>conservatoire</w:t>
      </w:r>
      <w:r w:rsidR="00D040DF" w:rsidRPr="002F443A">
        <w:rPr>
          <w:rStyle w:val="Bodytext2Italic"/>
          <w:rFonts w:eastAsiaTheme="minorHAnsi"/>
          <w:color w:val="auto"/>
          <w:lang w:val="id-ID"/>
        </w:rPr>
        <w:t xml:space="preserve"> </w:t>
      </w:r>
      <w:r w:rsidRPr="002F443A">
        <w:rPr>
          <w:rFonts w:ascii="Times New Roman" w:eastAsia="Times New Roman" w:hAnsi="Times New Roman" w:cs="Times New Roman"/>
          <w:i/>
          <w:sz w:val="24"/>
          <w:szCs w:val="24"/>
          <w:lang w:bidi="en-US"/>
        </w:rPr>
        <w:t>beslag, revindicatoire beslag, rnaritaal beslag, executie beslag</w:t>
      </w:r>
      <w:r w:rsidRPr="002F443A">
        <w:rPr>
          <w:rFonts w:ascii="Times New Roman" w:eastAsia="Times New Roman" w:hAnsi="Times New Roman" w:cs="Times New Roman"/>
          <w:sz w:val="24"/>
          <w:szCs w:val="24"/>
          <w:lang w:bidi="en-US"/>
        </w:rPr>
        <w:t>).</w:t>
      </w:r>
      <w:r w:rsidR="00D040DF"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Pelaksanaan pelunasan piutang kreditor yang dilakukan oleh</w:t>
      </w:r>
      <w:r w:rsidR="00D040DF"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Pengadilan Negeri berdasarkan kekuatan eksekutorial Sertifikat</w:t>
      </w:r>
      <w:r w:rsidR="00D040DF"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Hak Tanggungan yang merupakan pelaksanaan Pasal 224 HIR</w:t>
      </w:r>
      <w:r w:rsidR="00D040DF"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 xml:space="preserve">dan dalam pelaksanaannya tentunya </w:t>
      </w:r>
      <w:r w:rsidR="00DE7979" w:rsidRPr="002F443A">
        <w:rPr>
          <w:rFonts w:ascii="Times New Roman" w:eastAsia="Times New Roman" w:hAnsi="Times New Roman" w:cs="Times New Roman"/>
          <w:sz w:val="24"/>
          <w:szCs w:val="24"/>
          <w:lang w:bidi="en-US"/>
        </w:rPr>
        <w:t>P</w:t>
      </w:r>
      <w:r w:rsidRPr="002F443A">
        <w:rPr>
          <w:rFonts w:ascii="Times New Roman" w:eastAsia="Times New Roman" w:hAnsi="Times New Roman" w:cs="Times New Roman"/>
          <w:sz w:val="24"/>
          <w:szCs w:val="24"/>
          <w:lang w:bidi="en-US"/>
        </w:rPr>
        <w:t xml:space="preserve">engadilan melakukan tindakan hukum yang berbentuk </w:t>
      </w:r>
      <w:r w:rsidRPr="002F443A">
        <w:rPr>
          <w:rStyle w:val="Bodytext2Italic"/>
          <w:rFonts w:eastAsiaTheme="minorHAnsi"/>
          <w:color w:val="auto"/>
        </w:rPr>
        <w:t>conservatoire beslag</w:t>
      </w:r>
      <w:r w:rsidRPr="002F443A">
        <w:rPr>
          <w:rFonts w:ascii="Times New Roman" w:eastAsia="Times New Roman" w:hAnsi="Times New Roman" w:cs="Times New Roman"/>
          <w:sz w:val="24"/>
          <w:szCs w:val="24"/>
          <w:lang w:bidi="en-US"/>
        </w:rPr>
        <w:t xml:space="preserve"> dan </w:t>
      </w:r>
      <w:r w:rsidRPr="002F443A">
        <w:rPr>
          <w:rStyle w:val="Bodytext2Italic"/>
          <w:rFonts w:eastAsiaTheme="minorHAnsi"/>
          <w:color w:val="auto"/>
        </w:rPr>
        <w:t>executie beslag.</w:t>
      </w:r>
      <w:r w:rsidRPr="002F443A">
        <w:rPr>
          <w:rFonts w:ascii="Times New Roman" w:eastAsia="Times New Roman" w:hAnsi="Times New Roman" w:cs="Times New Roman"/>
          <w:sz w:val="24"/>
          <w:szCs w:val="24"/>
          <w:lang w:bidi="en-US"/>
        </w:rPr>
        <w:t xml:space="preserve"> </w:t>
      </w:r>
    </w:p>
    <w:p w:rsidR="00097D87" w:rsidRPr="002F443A" w:rsidRDefault="00097D87" w:rsidP="0070702E">
      <w:pPr>
        <w:pStyle w:val="Bodytext20"/>
        <w:shd w:val="clear" w:color="auto" w:fill="auto"/>
        <w:spacing w:before="0" w:after="0" w:line="480" w:lineRule="auto"/>
        <w:ind w:left="851" w:firstLine="425"/>
        <w:jc w:val="both"/>
        <w:rPr>
          <w:rFonts w:ascii="Times New Roman" w:hAnsi="Times New Roman" w:cs="Times New Roman"/>
          <w:sz w:val="24"/>
          <w:szCs w:val="24"/>
          <w:lang w:val="id-ID"/>
        </w:rPr>
      </w:pPr>
      <w:r w:rsidRPr="002F443A">
        <w:rPr>
          <w:rFonts w:ascii="Times New Roman" w:eastAsia="Times New Roman" w:hAnsi="Times New Roman" w:cs="Times New Roman"/>
          <w:sz w:val="24"/>
          <w:szCs w:val="24"/>
          <w:lang w:val="id-ID" w:bidi="en-US"/>
        </w:rPr>
        <w:t>P</w:t>
      </w:r>
      <w:r w:rsidR="00BD7F35" w:rsidRPr="002F443A">
        <w:rPr>
          <w:rFonts w:ascii="Times New Roman" w:eastAsia="Times New Roman" w:hAnsi="Times New Roman" w:cs="Times New Roman"/>
          <w:sz w:val="24"/>
          <w:szCs w:val="24"/>
          <w:lang w:bidi="en-US"/>
        </w:rPr>
        <w:t xml:space="preserve">erlawanan terhadap eksekusi objek hak tanggungan hanya mungkin dilakukan terhadap eksekusi yang dilakukan berdasarkan kekuatan eksekutorial Sertifikat Hak Tanggungan (Pasal 20 ayat </w:t>
      </w:r>
      <w:r w:rsidR="00DE7979" w:rsidRPr="002F443A">
        <w:rPr>
          <w:rFonts w:ascii="Times New Roman" w:eastAsia="Times New Roman" w:hAnsi="Times New Roman" w:cs="Times New Roman"/>
          <w:sz w:val="24"/>
          <w:szCs w:val="24"/>
          <w:lang w:bidi="en-US"/>
        </w:rPr>
        <w:t>(</w:t>
      </w:r>
      <w:r w:rsidR="00BD7F35" w:rsidRPr="002F443A">
        <w:rPr>
          <w:rFonts w:ascii="Times New Roman" w:eastAsia="Times New Roman" w:hAnsi="Times New Roman" w:cs="Times New Roman"/>
          <w:sz w:val="24"/>
          <w:szCs w:val="24"/>
          <w:lang w:bidi="en-US"/>
        </w:rPr>
        <w:t>1</w:t>
      </w:r>
      <w:r w:rsidR="00DE7979" w:rsidRPr="002F443A">
        <w:rPr>
          <w:rFonts w:ascii="Times New Roman" w:eastAsia="Times New Roman" w:hAnsi="Times New Roman" w:cs="Times New Roman"/>
          <w:sz w:val="24"/>
          <w:szCs w:val="24"/>
          <w:lang w:bidi="en-US"/>
        </w:rPr>
        <w:t>)</w:t>
      </w:r>
      <w:r w:rsidR="00BD7F35" w:rsidRPr="002F443A">
        <w:rPr>
          <w:rFonts w:ascii="Times New Roman" w:eastAsia="Times New Roman" w:hAnsi="Times New Roman" w:cs="Times New Roman"/>
          <w:sz w:val="24"/>
          <w:szCs w:val="24"/>
          <w:lang w:bidi="en-US"/>
        </w:rPr>
        <w:t xml:space="preserve"> huruf b </w:t>
      </w:r>
      <w:r w:rsidR="00BD7F35" w:rsidRPr="002F443A">
        <w:rPr>
          <w:rFonts w:ascii="Times New Roman" w:eastAsia="Times New Roman" w:hAnsi="Times New Roman" w:cs="Times New Roman"/>
          <w:sz w:val="24"/>
          <w:szCs w:val="24"/>
          <w:lang w:bidi="en-US"/>
        </w:rPr>
        <w:lastRenderedPageBreak/>
        <w:t>Undang-</w:t>
      </w:r>
      <w:r w:rsidR="000C780E" w:rsidRPr="002F443A">
        <w:rPr>
          <w:rFonts w:ascii="Times New Roman" w:eastAsia="Times New Roman" w:hAnsi="Times New Roman" w:cs="Times New Roman"/>
          <w:sz w:val="24"/>
          <w:szCs w:val="24"/>
          <w:lang w:bidi="en-US"/>
        </w:rPr>
        <w:t xml:space="preserve"> </w:t>
      </w:r>
      <w:r w:rsidR="00EF6116" w:rsidRPr="002F443A">
        <w:rPr>
          <w:rFonts w:ascii="Times New Roman" w:eastAsia="Times New Roman" w:hAnsi="Times New Roman" w:cs="Times New Roman"/>
          <w:sz w:val="24"/>
          <w:szCs w:val="24"/>
          <w:lang w:bidi="en-US"/>
        </w:rPr>
        <w:t>Undang</w:t>
      </w:r>
      <w:r w:rsidR="000C780E" w:rsidRPr="002F443A">
        <w:rPr>
          <w:rFonts w:ascii="Times New Roman" w:eastAsia="Times New Roman" w:hAnsi="Times New Roman" w:cs="Times New Roman"/>
          <w:sz w:val="24"/>
          <w:szCs w:val="24"/>
          <w:lang w:bidi="en-US"/>
        </w:rPr>
        <w:t xml:space="preserve"> No. 4 Tahun 1996 tentang Hak Tanggungan Atas Tanah Beserta Benda-Benda Yang Berkaitan Dengan Tanah</w:t>
      </w:r>
      <w:r w:rsidR="000C780E" w:rsidRPr="002F443A">
        <w:rPr>
          <w:rFonts w:ascii="Times New Roman" w:eastAsia="Times New Roman" w:hAnsi="Times New Roman" w:cs="Times New Roman"/>
          <w:sz w:val="24"/>
          <w:szCs w:val="24"/>
          <w:vertAlign w:val="superscript"/>
          <w:lang w:bidi="en-US"/>
        </w:rPr>
        <w:t>.</w:t>
      </w:r>
      <w:r w:rsidR="00BD7F35" w:rsidRPr="002F443A">
        <w:rPr>
          <w:rFonts w:ascii="Times New Roman" w:eastAsia="Times New Roman" w:hAnsi="Times New Roman" w:cs="Times New Roman"/>
          <w:sz w:val="24"/>
          <w:szCs w:val="24"/>
          <w:lang w:bidi="en-US"/>
        </w:rPr>
        <w:t xml:space="preserve">) dan tidak dapat dilakukan terhadap eksekusi hak tanggungan berdasarkan </w:t>
      </w:r>
      <w:r w:rsidR="0070702E" w:rsidRPr="002F443A">
        <w:rPr>
          <w:rFonts w:ascii="Times New Roman" w:eastAsia="Times New Roman" w:hAnsi="Times New Roman" w:cs="Times New Roman"/>
          <w:i/>
          <w:sz w:val="24"/>
          <w:szCs w:val="24"/>
          <w:lang w:bidi="en-US"/>
        </w:rPr>
        <w:t xml:space="preserve">parate </w:t>
      </w:r>
      <w:r w:rsidR="00BD7F35" w:rsidRPr="002F443A">
        <w:rPr>
          <w:rFonts w:ascii="Times New Roman" w:eastAsia="Times New Roman" w:hAnsi="Times New Roman" w:cs="Times New Roman"/>
          <w:i/>
          <w:sz w:val="24"/>
          <w:szCs w:val="24"/>
          <w:lang w:bidi="en-US"/>
        </w:rPr>
        <w:t>eksekusi</w:t>
      </w:r>
      <w:r w:rsidR="0070702E" w:rsidRPr="002F443A">
        <w:rPr>
          <w:rFonts w:ascii="Times New Roman" w:eastAsia="Times New Roman" w:hAnsi="Times New Roman" w:cs="Times New Roman"/>
          <w:sz w:val="24"/>
          <w:szCs w:val="24"/>
          <w:lang w:bidi="en-US"/>
        </w:rPr>
        <w:t xml:space="preserve">. </w:t>
      </w:r>
      <w:r w:rsidR="00BD7F35" w:rsidRPr="002F443A">
        <w:rPr>
          <w:rFonts w:ascii="Times New Roman" w:eastAsia="Times New Roman" w:hAnsi="Times New Roman" w:cs="Times New Roman"/>
          <w:sz w:val="24"/>
          <w:szCs w:val="24"/>
          <w:lang w:bidi="en-US"/>
        </w:rPr>
        <w:t xml:space="preserve">Hal ini disebabkan </w:t>
      </w:r>
      <w:r w:rsidR="00BD7F35" w:rsidRPr="002F443A">
        <w:rPr>
          <w:rFonts w:ascii="Times New Roman" w:eastAsia="Times New Roman" w:hAnsi="Times New Roman" w:cs="Times New Roman"/>
          <w:i/>
          <w:sz w:val="24"/>
          <w:szCs w:val="24"/>
          <w:lang w:bidi="en-US"/>
        </w:rPr>
        <w:t>parate eksekusi</w:t>
      </w:r>
      <w:r w:rsidR="00BD7F35" w:rsidRPr="002F443A">
        <w:rPr>
          <w:rFonts w:ascii="Times New Roman" w:eastAsia="Times New Roman" w:hAnsi="Times New Roman" w:cs="Times New Roman"/>
          <w:sz w:val="24"/>
          <w:szCs w:val="24"/>
          <w:lang w:bidi="en-US"/>
        </w:rPr>
        <w:t xml:space="preserve"> dalam pelaksanaannya tidak melibatkan Pengadilan Negeri, maka eksekusi objek hak tanggungan berdasarkan </w:t>
      </w:r>
      <w:r w:rsidR="00D040DF" w:rsidRPr="002F443A">
        <w:rPr>
          <w:rFonts w:ascii="Times New Roman" w:eastAsia="Times New Roman" w:hAnsi="Times New Roman" w:cs="Times New Roman"/>
          <w:i/>
          <w:sz w:val="24"/>
          <w:szCs w:val="24"/>
          <w:lang w:bidi="en-US"/>
        </w:rPr>
        <w:t>Parate Eksekusi</w:t>
      </w:r>
      <w:r w:rsidR="00D040DF" w:rsidRPr="002F443A">
        <w:rPr>
          <w:rFonts w:ascii="Times New Roman" w:eastAsia="Times New Roman" w:hAnsi="Times New Roman" w:cs="Times New Roman"/>
          <w:sz w:val="24"/>
          <w:szCs w:val="24"/>
          <w:lang w:bidi="en-US"/>
        </w:rPr>
        <w:t xml:space="preserve"> </w:t>
      </w:r>
      <w:r w:rsidR="00BD7F35" w:rsidRPr="002F443A">
        <w:rPr>
          <w:rFonts w:ascii="Times New Roman" w:eastAsia="Times New Roman" w:hAnsi="Times New Roman" w:cs="Times New Roman"/>
          <w:sz w:val="24"/>
          <w:szCs w:val="24"/>
          <w:lang w:bidi="en-US"/>
        </w:rPr>
        <w:t xml:space="preserve">(Pasal 20 ayat </w:t>
      </w:r>
      <w:r w:rsidR="00DE7979" w:rsidRPr="002F443A">
        <w:rPr>
          <w:rFonts w:ascii="Times New Roman" w:eastAsia="Times New Roman" w:hAnsi="Times New Roman" w:cs="Times New Roman"/>
          <w:sz w:val="24"/>
          <w:szCs w:val="24"/>
          <w:lang w:bidi="en-US"/>
        </w:rPr>
        <w:t>(1)</w:t>
      </w:r>
      <w:r w:rsidR="00BD7F35" w:rsidRPr="002F443A">
        <w:rPr>
          <w:rFonts w:ascii="Times New Roman" w:eastAsia="Times New Roman" w:hAnsi="Times New Roman" w:cs="Times New Roman"/>
          <w:sz w:val="24"/>
          <w:szCs w:val="24"/>
          <w:lang w:bidi="en-US"/>
        </w:rPr>
        <w:t xml:space="preserve"> huruf a </w:t>
      </w:r>
      <w:r w:rsidR="00EF6116" w:rsidRPr="002F443A">
        <w:rPr>
          <w:rFonts w:ascii="Times New Roman" w:eastAsia="Times New Roman" w:hAnsi="Times New Roman" w:cs="Times New Roman"/>
          <w:sz w:val="24"/>
          <w:szCs w:val="24"/>
          <w:lang w:bidi="en-US"/>
        </w:rPr>
        <w:t>Undang-Undang</w:t>
      </w:r>
      <w:r w:rsidR="000C780E" w:rsidRPr="002F443A">
        <w:rPr>
          <w:rFonts w:ascii="Times New Roman" w:eastAsia="Times New Roman" w:hAnsi="Times New Roman" w:cs="Times New Roman"/>
          <w:sz w:val="24"/>
          <w:szCs w:val="24"/>
          <w:lang w:bidi="en-US"/>
        </w:rPr>
        <w:t xml:space="preserve"> No. 4 Tahun 1996 tentang Hak Tanggungan Atas Tanah Beserta Benda-Benda Yang Berkaitan Dengan Tanah</w:t>
      </w:r>
      <w:r w:rsidR="000C780E" w:rsidRPr="002F443A">
        <w:rPr>
          <w:rFonts w:ascii="Times New Roman" w:eastAsia="Times New Roman" w:hAnsi="Times New Roman" w:cs="Times New Roman"/>
          <w:sz w:val="24"/>
          <w:szCs w:val="24"/>
          <w:vertAlign w:val="superscript"/>
          <w:lang w:bidi="en-US"/>
        </w:rPr>
        <w:t>.</w:t>
      </w:r>
      <w:r w:rsidR="00BD7F35" w:rsidRPr="002F443A">
        <w:rPr>
          <w:rFonts w:ascii="Times New Roman" w:eastAsia="Times New Roman" w:hAnsi="Times New Roman" w:cs="Times New Roman"/>
          <w:sz w:val="24"/>
          <w:szCs w:val="24"/>
          <w:lang w:bidi="en-US"/>
        </w:rPr>
        <w:t>) tidak dimungkinkan diajukan perlawanan, namun diajukan melalui gugatan biasa.</w:t>
      </w:r>
    </w:p>
    <w:p w:rsidR="00BD7F35" w:rsidRPr="002F443A" w:rsidRDefault="00BD7F35" w:rsidP="0070702E">
      <w:pPr>
        <w:pStyle w:val="Bodytext20"/>
        <w:shd w:val="clear" w:color="auto" w:fill="auto"/>
        <w:spacing w:before="0" w:after="0" w:line="480" w:lineRule="auto"/>
        <w:ind w:left="851" w:firstLine="425"/>
        <w:jc w:val="both"/>
        <w:rPr>
          <w:rFonts w:ascii="Times New Roman" w:hAnsi="Times New Roman" w:cs="Times New Roman"/>
          <w:sz w:val="24"/>
          <w:szCs w:val="24"/>
          <w:lang w:val="id-ID"/>
        </w:rPr>
      </w:pPr>
      <w:r w:rsidRPr="002F443A">
        <w:rPr>
          <w:rFonts w:ascii="Times New Roman" w:eastAsia="Times New Roman" w:hAnsi="Times New Roman" w:cs="Times New Roman"/>
          <w:sz w:val="24"/>
          <w:szCs w:val="24"/>
          <w:lang w:bidi="en-US"/>
        </w:rPr>
        <w:t xml:space="preserve">Perlawanan terhadap eksekusi objek hak tanggungan berdasarkan kekuatan eksekutorial Sertifikat Hak Tanggungan dapat dilakukan oleh pihak ketiga </w:t>
      </w:r>
      <w:r w:rsidRPr="002F443A">
        <w:rPr>
          <w:rStyle w:val="Bodytext2Italic"/>
          <w:rFonts w:eastAsiaTheme="minorHAnsi"/>
          <w:color w:val="auto"/>
        </w:rPr>
        <w:t>(derden verzet)</w:t>
      </w:r>
      <w:r w:rsidRPr="002F443A">
        <w:rPr>
          <w:rFonts w:ascii="Times New Roman" w:eastAsia="Times New Roman" w:hAnsi="Times New Roman" w:cs="Times New Roman"/>
          <w:sz w:val="24"/>
          <w:szCs w:val="24"/>
          <w:lang w:bidi="en-US"/>
        </w:rPr>
        <w:t xml:space="preserve"> maupun oleh debitor itu sendiri </w:t>
      </w:r>
      <w:r w:rsidRPr="002F443A">
        <w:rPr>
          <w:rStyle w:val="Bodytext2Italic"/>
          <w:rFonts w:eastAsiaTheme="minorHAnsi"/>
          <w:color w:val="auto"/>
        </w:rPr>
        <w:t>(partij verzet).</w:t>
      </w:r>
      <w:r w:rsidRPr="002F443A">
        <w:rPr>
          <w:rFonts w:ascii="Times New Roman" w:eastAsia="Times New Roman" w:hAnsi="Times New Roman" w:cs="Times New Roman"/>
          <w:sz w:val="24"/>
          <w:szCs w:val="24"/>
          <w:lang w:bidi="en-US"/>
        </w:rPr>
        <w:t xml:space="preserve"> Kedua perlawanan tersebut diajukan ke Pengadilan Negeri yang berwenang, yaitu Pengadilan Negeri yang melakukan sita eksekusi (Pasal 195 ayat </w:t>
      </w:r>
      <w:r w:rsidR="0070702E"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6</w:t>
      </w:r>
      <w:r w:rsidR="0070702E"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 xml:space="preserve"> HIR / Pasal</w:t>
      </w:r>
      <w:r w:rsidR="00D040DF"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 xml:space="preserve">206 ayat (6) RBg). Perlawanan yang dilakukan oleh pihak ketiga </w:t>
      </w:r>
      <w:r w:rsidRPr="002F443A">
        <w:rPr>
          <w:rStyle w:val="Bodytext2Italic"/>
          <w:rFonts w:eastAsiaTheme="minorHAnsi"/>
          <w:color w:val="auto"/>
        </w:rPr>
        <w:t>(derden verzet)</w:t>
      </w:r>
      <w:r w:rsidRPr="002F443A">
        <w:rPr>
          <w:rFonts w:ascii="Times New Roman" w:eastAsia="Times New Roman" w:hAnsi="Times New Roman" w:cs="Times New Roman"/>
          <w:sz w:val="24"/>
          <w:szCs w:val="24"/>
          <w:lang w:bidi="en-US"/>
        </w:rPr>
        <w:t xml:space="preserve"> harus atas dasar hak milik'</w:t>
      </w:r>
      <w:r w:rsidRPr="002F443A">
        <w:rPr>
          <w:rFonts w:ascii="Times New Roman" w:eastAsia="Times New Roman" w:hAnsi="Times New Roman" w:cs="Times New Roman"/>
          <w:sz w:val="24"/>
          <w:szCs w:val="24"/>
          <w:vertAlign w:val="superscript"/>
          <w:lang w:bidi="en-US"/>
        </w:rPr>
        <w:footnoteReference w:id="93"/>
      </w:r>
      <w:r w:rsidRPr="002F443A">
        <w:rPr>
          <w:rFonts w:ascii="Times New Roman" w:eastAsia="Times New Roman" w:hAnsi="Times New Roman" w:cs="Times New Roman"/>
          <w:sz w:val="24"/>
          <w:szCs w:val="24"/>
          <w:vertAlign w:val="superscript"/>
          <w:lang w:bidi="en-US"/>
        </w:rPr>
        <w:t>)</w:t>
      </w:r>
      <w:r w:rsidR="00097D87"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Dengan demikian perlawanan (terhadap eksekusi berdasarkan kekuatan eksekutorial Sertifikat Hak Tanggungan), dalam persidangan pe</w:t>
      </w:r>
      <w:r w:rsidR="000F1AEB" w:rsidRPr="002F443A">
        <w:rPr>
          <w:rFonts w:ascii="Times New Roman" w:eastAsia="Times New Roman" w:hAnsi="Times New Roman" w:cs="Times New Roman"/>
          <w:sz w:val="24"/>
          <w:szCs w:val="24"/>
          <w:lang w:bidi="en-US"/>
        </w:rPr>
        <w:t>r</w:t>
      </w:r>
      <w:r w:rsidRPr="002F443A">
        <w:rPr>
          <w:rFonts w:ascii="Times New Roman" w:eastAsia="Times New Roman" w:hAnsi="Times New Roman" w:cs="Times New Roman"/>
          <w:sz w:val="24"/>
          <w:szCs w:val="24"/>
          <w:lang w:bidi="en-US"/>
        </w:rPr>
        <w:t>lawan</w:t>
      </w:r>
      <w:r w:rsidR="000F1AEB" w:rsidRPr="002F443A">
        <w:rPr>
          <w:rFonts w:ascii="Times New Roman" w:eastAsia="Times New Roman" w:hAnsi="Times New Roman" w:cs="Times New Roman"/>
          <w:sz w:val="24"/>
          <w:szCs w:val="24"/>
          <w:lang w:bidi="en-US"/>
        </w:rPr>
        <w:t>an</w:t>
      </w:r>
      <w:r w:rsidRPr="002F443A">
        <w:rPr>
          <w:rFonts w:ascii="Times New Roman" w:eastAsia="Times New Roman" w:hAnsi="Times New Roman" w:cs="Times New Roman"/>
          <w:sz w:val="24"/>
          <w:szCs w:val="24"/>
          <w:lang w:bidi="en-US"/>
        </w:rPr>
        <w:t xml:space="preserve"> harus dapat membuktikan dengan dasar hak milik, karena hanya pemegang hak milik yang dapat </w:t>
      </w:r>
      <w:r w:rsidR="000F1AEB" w:rsidRPr="002F443A">
        <w:rPr>
          <w:rFonts w:ascii="Times New Roman" w:eastAsia="Times New Roman" w:hAnsi="Times New Roman" w:cs="Times New Roman"/>
          <w:sz w:val="24"/>
          <w:szCs w:val="24"/>
          <w:lang w:bidi="en-US"/>
        </w:rPr>
        <w:t>m</w:t>
      </w:r>
      <w:r w:rsidRPr="002F443A">
        <w:rPr>
          <w:rFonts w:ascii="Times New Roman" w:eastAsia="Times New Roman" w:hAnsi="Times New Roman" w:cs="Times New Roman"/>
          <w:sz w:val="24"/>
          <w:szCs w:val="24"/>
          <w:lang w:bidi="en-US"/>
        </w:rPr>
        <w:t>engajukan perlawanan terhadap eksekusi objek hak tanggungan yang telah dilakukan oleh Pengadilan Negeri.</w:t>
      </w:r>
    </w:p>
    <w:p w:rsidR="000F1AEB" w:rsidRPr="002F443A" w:rsidRDefault="00097D87" w:rsidP="000F1AEB">
      <w:pPr>
        <w:pStyle w:val="Bodytext20"/>
        <w:shd w:val="clear" w:color="auto" w:fill="auto"/>
        <w:spacing w:before="0" w:after="0" w:line="240" w:lineRule="auto"/>
        <w:ind w:left="1276" w:right="758" w:firstLine="0"/>
        <w:jc w:val="both"/>
        <w:rPr>
          <w:rFonts w:ascii="Times New Roman" w:eastAsia="Times New Roman" w:hAnsi="Times New Roman" w:cs="Times New Roman"/>
          <w:sz w:val="24"/>
          <w:szCs w:val="24"/>
          <w:vertAlign w:val="superscript"/>
          <w:lang w:bidi="en-US"/>
        </w:rPr>
      </w:pPr>
      <w:r w:rsidRPr="002F443A">
        <w:rPr>
          <w:rFonts w:ascii="Times New Roman" w:eastAsia="Times New Roman" w:hAnsi="Times New Roman" w:cs="Times New Roman"/>
          <w:sz w:val="24"/>
          <w:szCs w:val="24"/>
          <w:lang w:val="id-ID" w:bidi="en-US"/>
        </w:rPr>
        <w:lastRenderedPageBreak/>
        <w:t>“</w:t>
      </w:r>
      <w:r w:rsidR="00BD7F35" w:rsidRPr="002F443A">
        <w:rPr>
          <w:rFonts w:ascii="Times New Roman" w:eastAsia="Times New Roman" w:hAnsi="Times New Roman" w:cs="Times New Roman"/>
          <w:sz w:val="24"/>
          <w:szCs w:val="24"/>
          <w:lang w:bidi="en-US"/>
        </w:rPr>
        <w:t>Dalam prakt</w:t>
      </w:r>
      <w:r w:rsidR="00D040DF" w:rsidRPr="002F443A">
        <w:rPr>
          <w:rFonts w:ascii="Times New Roman" w:eastAsia="Times New Roman" w:hAnsi="Times New Roman" w:cs="Times New Roman"/>
          <w:sz w:val="24"/>
          <w:szCs w:val="24"/>
          <w:lang w:val="id-ID" w:bidi="en-US"/>
        </w:rPr>
        <w:t>i</w:t>
      </w:r>
      <w:r w:rsidR="00D040DF" w:rsidRPr="002F443A">
        <w:rPr>
          <w:rFonts w:ascii="Times New Roman" w:eastAsia="Times New Roman" w:hAnsi="Times New Roman" w:cs="Times New Roman"/>
          <w:sz w:val="24"/>
          <w:szCs w:val="24"/>
          <w:lang w:bidi="en-US"/>
        </w:rPr>
        <w:t>k dapat juga terj</w:t>
      </w:r>
      <w:r w:rsidR="00BD7F35" w:rsidRPr="002F443A">
        <w:rPr>
          <w:rFonts w:ascii="Times New Roman" w:eastAsia="Times New Roman" w:hAnsi="Times New Roman" w:cs="Times New Roman"/>
          <w:sz w:val="24"/>
          <w:szCs w:val="24"/>
          <w:lang w:bidi="en-US"/>
        </w:rPr>
        <w:t>adi perlawanan yang disebabkan oleh putusan atau penetapan Pengadilan yang menimbulkan kerugian yang tidak berdasarkan hak milik, tetapi dengan mendasarkan Pasal 378 Rv, Ini dap</w:t>
      </w:r>
      <w:r w:rsidR="00D040DF" w:rsidRPr="002F443A">
        <w:rPr>
          <w:rFonts w:ascii="Times New Roman" w:eastAsia="Times New Roman" w:hAnsi="Times New Roman" w:cs="Times New Roman"/>
          <w:sz w:val="24"/>
          <w:szCs w:val="24"/>
          <w:lang w:bidi="en-US"/>
        </w:rPr>
        <w:t>at terj</w:t>
      </w:r>
      <w:r w:rsidR="00BD7F35" w:rsidRPr="002F443A">
        <w:rPr>
          <w:rFonts w:ascii="Times New Roman" w:eastAsia="Times New Roman" w:hAnsi="Times New Roman" w:cs="Times New Roman"/>
          <w:sz w:val="24"/>
          <w:szCs w:val="24"/>
          <w:lang w:bidi="en-US"/>
        </w:rPr>
        <w:t>adi misalnya perlawanan bahwa eksekusi objek hak tanggungan tidak sah karena jumlah utang yang diminta untuk eksekusi melebihi pokok utang yang disebutkan dalam akta karena di dalamnya diperhitungkan denda</w:t>
      </w:r>
      <w:r w:rsidRPr="002F443A">
        <w:rPr>
          <w:rFonts w:ascii="Times New Roman" w:eastAsia="Times New Roman" w:hAnsi="Times New Roman" w:cs="Times New Roman"/>
          <w:sz w:val="24"/>
          <w:szCs w:val="24"/>
          <w:lang w:val="id-ID" w:bidi="en-US"/>
        </w:rPr>
        <w:t>”</w:t>
      </w:r>
      <w:r w:rsidR="00BD7F35" w:rsidRPr="002F443A">
        <w:rPr>
          <w:rFonts w:ascii="Times New Roman" w:eastAsia="Times New Roman" w:hAnsi="Times New Roman" w:cs="Times New Roman"/>
          <w:sz w:val="24"/>
          <w:szCs w:val="24"/>
          <w:vertAlign w:val="superscript"/>
          <w:lang w:bidi="en-US"/>
        </w:rPr>
        <w:t>.</w:t>
      </w:r>
      <w:r w:rsidR="00BD7F35" w:rsidRPr="002F443A">
        <w:rPr>
          <w:rFonts w:ascii="Times New Roman" w:eastAsia="Times New Roman" w:hAnsi="Times New Roman" w:cs="Times New Roman"/>
          <w:sz w:val="24"/>
          <w:szCs w:val="24"/>
          <w:vertAlign w:val="superscript"/>
          <w:lang w:bidi="en-US"/>
        </w:rPr>
        <w:footnoteReference w:id="94"/>
      </w:r>
      <w:r w:rsidR="00BD7F35" w:rsidRPr="002F443A">
        <w:rPr>
          <w:rFonts w:ascii="Times New Roman" w:eastAsia="Times New Roman" w:hAnsi="Times New Roman" w:cs="Times New Roman"/>
          <w:sz w:val="24"/>
          <w:szCs w:val="24"/>
          <w:vertAlign w:val="superscript"/>
          <w:lang w:bidi="en-US"/>
        </w:rPr>
        <w:t>)</w:t>
      </w:r>
    </w:p>
    <w:p w:rsidR="000F1AEB" w:rsidRPr="002F443A" w:rsidRDefault="000F1AEB" w:rsidP="000F1AEB">
      <w:pPr>
        <w:pStyle w:val="Bodytext20"/>
        <w:shd w:val="clear" w:color="auto" w:fill="auto"/>
        <w:spacing w:before="0" w:after="0" w:line="240" w:lineRule="auto"/>
        <w:ind w:left="1276" w:right="758" w:firstLine="0"/>
        <w:jc w:val="both"/>
        <w:rPr>
          <w:rFonts w:ascii="Times New Roman" w:eastAsia="Times New Roman" w:hAnsi="Times New Roman" w:cs="Times New Roman"/>
          <w:sz w:val="24"/>
          <w:szCs w:val="24"/>
          <w:vertAlign w:val="superscript"/>
          <w:lang w:bidi="en-US"/>
        </w:rPr>
      </w:pPr>
    </w:p>
    <w:p w:rsidR="00097D87" w:rsidRPr="002F443A" w:rsidRDefault="00BD7F35" w:rsidP="000F1AEB">
      <w:pPr>
        <w:pStyle w:val="Bodytext20"/>
        <w:shd w:val="clear" w:color="auto" w:fill="auto"/>
        <w:spacing w:before="0" w:after="0" w:line="480" w:lineRule="auto"/>
        <w:ind w:left="851" w:right="-7" w:firstLine="425"/>
        <w:jc w:val="both"/>
        <w:rPr>
          <w:rFonts w:ascii="Times New Roman" w:eastAsia="Times New Roman" w:hAnsi="Times New Roman" w:cs="Times New Roman"/>
          <w:sz w:val="24"/>
          <w:szCs w:val="24"/>
          <w:vertAlign w:val="superscript"/>
          <w:lang w:val="id-ID" w:bidi="en-US"/>
        </w:rPr>
      </w:pPr>
      <w:r w:rsidRPr="002F443A">
        <w:rPr>
          <w:rFonts w:ascii="Times New Roman" w:eastAsia="Times New Roman" w:hAnsi="Times New Roman" w:cs="Times New Roman"/>
          <w:sz w:val="24"/>
          <w:szCs w:val="24"/>
          <w:lang w:bidi="en-US"/>
        </w:rPr>
        <w:t xml:space="preserve">Perlawanan yang diajukan oleh debitor sendiri </w:t>
      </w:r>
      <w:r w:rsidRPr="002F443A">
        <w:rPr>
          <w:rStyle w:val="Bodytext2Italic"/>
          <w:rFonts w:eastAsiaTheme="minorHAnsi"/>
          <w:color w:val="auto"/>
        </w:rPr>
        <w:t>(</w:t>
      </w:r>
      <w:r w:rsidR="00DE7979" w:rsidRPr="002F443A">
        <w:rPr>
          <w:rStyle w:val="Bodytext2Italic"/>
          <w:rFonts w:eastAsiaTheme="minorHAnsi"/>
          <w:color w:val="auto"/>
        </w:rPr>
        <w:t>p</w:t>
      </w:r>
      <w:r w:rsidRPr="002F443A">
        <w:rPr>
          <w:rStyle w:val="Bodytext2Italic"/>
          <w:rFonts w:eastAsiaTheme="minorHAnsi"/>
          <w:color w:val="auto"/>
        </w:rPr>
        <w:t xml:space="preserve">artij verzet) </w:t>
      </w:r>
      <w:r w:rsidRPr="002F443A">
        <w:rPr>
          <w:rFonts w:ascii="Times New Roman" w:eastAsia="Times New Roman" w:hAnsi="Times New Roman" w:cs="Times New Roman"/>
          <w:sz w:val="24"/>
          <w:szCs w:val="24"/>
          <w:lang w:bidi="en-US"/>
        </w:rPr>
        <w:t>dilakukan berdasarkan alasan adanya cacat formal atau material yang melekat pada Sertifikat Hak Tanggungan, dan tidak menyangkut pokok materi hubungan hukum antara debitor dengan kreditor.</w:t>
      </w:r>
      <w:r w:rsidR="00D040DF"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 xml:space="preserve">Apabila dalam perlawanan yang telah diajukan dikabulkan dan eksekusi ditolak dan penyelesaian </w:t>
      </w:r>
      <w:r w:rsidR="0055085F" w:rsidRPr="002F443A">
        <w:rPr>
          <w:rFonts w:ascii="Times New Roman" w:eastAsia="Times New Roman" w:hAnsi="Times New Roman" w:cs="Times New Roman"/>
          <w:sz w:val="24"/>
          <w:szCs w:val="24"/>
          <w:lang w:bidi="en-US"/>
        </w:rPr>
        <w:t>utang</w:t>
      </w:r>
      <w:r w:rsidRPr="002F443A">
        <w:rPr>
          <w:rFonts w:ascii="Times New Roman" w:eastAsia="Times New Roman" w:hAnsi="Times New Roman" w:cs="Times New Roman"/>
          <w:sz w:val="24"/>
          <w:szCs w:val="24"/>
          <w:lang w:bidi="en-US"/>
        </w:rPr>
        <w:t>-piutang dilakukan dengan cara melakukan gugatan ke Pengadilan Negeri, narnun apabila cacat formal maupun material tidak ditemukan, maka perlawanan ditolak dan eksekusi diteruskan sarnpai pelelangan dilakukan untuk pelunasan utang-piutang</w:t>
      </w:r>
      <w:r w:rsidRPr="002F443A">
        <w:rPr>
          <w:rFonts w:ascii="Times New Roman" w:eastAsia="Times New Roman" w:hAnsi="Times New Roman" w:cs="Times New Roman"/>
          <w:sz w:val="24"/>
          <w:szCs w:val="24"/>
          <w:vertAlign w:val="superscript"/>
          <w:lang w:bidi="en-US"/>
        </w:rPr>
        <w:t>.</w:t>
      </w:r>
      <w:r w:rsidRPr="002F443A">
        <w:rPr>
          <w:rFonts w:ascii="Times New Roman" w:eastAsia="Times New Roman" w:hAnsi="Times New Roman" w:cs="Times New Roman"/>
          <w:sz w:val="24"/>
          <w:szCs w:val="24"/>
          <w:vertAlign w:val="superscript"/>
          <w:lang w:bidi="en-US"/>
        </w:rPr>
        <w:footnoteReference w:id="95"/>
      </w:r>
      <w:r w:rsidRPr="002F443A">
        <w:rPr>
          <w:rFonts w:ascii="Times New Roman" w:eastAsia="Times New Roman" w:hAnsi="Times New Roman" w:cs="Times New Roman"/>
          <w:sz w:val="24"/>
          <w:szCs w:val="24"/>
          <w:vertAlign w:val="superscript"/>
          <w:lang w:bidi="en-US"/>
        </w:rPr>
        <w:t>)</w:t>
      </w:r>
    </w:p>
    <w:p w:rsidR="002C0229" w:rsidRPr="002F443A" w:rsidRDefault="00BD7F35" w:rsidP="0070702E">
      <w:pPr>
        <w:pStyle w:val="Bodytext20"/>
        <w:shd w:val="clear" w:color="auto" w:fill="auto"/>
        <w:spacing w:before="0" w:after="0" w:line="480" w:lineRule="auto"/>
        <w:ind w:left="851" w:firstLine="425"/>
        <w:jc w:val="both"/>
        <w:rPr>
          <w:rFonts w:ascii="Times New Roman" w:hAnsi="Times New Roman" w:cs="Times New Roman"/>
          <w:sz w:val="24"/>
          <w:szCs w:val="24"/>
          <w:lang w:val="id-ID"/>
        </w:rPr>
      </w:pPr>
      <w:r w:rsidRPr="002F443A">
        <w:rPr>
          <w:rFonts w:ascii="Times New Roman" w:eastAsia="Times New Roman" w:hAnsi="Times New Roman" w:cs="Times New Roman"/>
          <w:sz w:val="24"/>
          <w:szCs w:val="24"/>
          <w:lang w:bidi="en-US"/>
        </w:rPr>
        <w:t xml:space="preserve">Pasal 380 Rv ditentukan bahwa Ketua Pengadilan Negeri dapat menunda eksekusi apabila ada perlawanan terhadap sita eksekusi. Penundaan yang dilakukan oleh Ketua Pengadilan tidak boleh bersifat generalisasi apabila ada perlawanan </w:t>
      </w:r>
      <w:r w:rsidRPr="002F443A">
        <w:rPr>
          <w:rStyle w:val="Bodytext2Italic"/>
          <w:rFonts w:eastAsiaTheme="minorHAnsi"/>
          <w:color w:val="auto"/>
        </w:rPr>
        <w:t>(derden verzet</w:t>
      </w:r>
      <w:r w:rsidRPr="002F443A">
        <w:rPr>
          <w:rFonts w:ascii="Times New Roman" w:eastAsia="Times New Roman" w:hAnsi="Times New Roman" w:cs="Times New Roman"/>
          <w:sz w:val="24"/>
          <w:szCs w:val="24"/>
          <w:lang w:bidi="en-US"/>
        </w:rPr>
        <w:t xml:space="preserve"> maupun </w:t>
      </w:r>
      <w:r w:rsidRPr="002F443A">
        <w:rPr>
          <w:rStyle w:val="Bodytext2Italic"/>
          <w:rFonts w:eastAsiaTheme="minorHAnsi"/>
          <w:color w:val="auto"/>
        </w:rPr>
        <w:t>partij verzet).</w:t>
      </w:r>
      <w:r w:rsidRPr="002F443A">
        <w:rPr>
          <w:rFonts w:ascii="Times New Roman" w:eastAsia="Times New Roman" w:hAnsi="Times New Roman" w:cs="Times New Roman"/>
          <w:sz w:val="24"/>
          <w:szCs w:val="24"/>
          <w:lang w:bidi="en-US"/>
        </w:rPr>
        <w:t xml:space="preserve"> Daya tunda eksekusi hanya bersifat eksepsional.</w:t>
      </w:r>
      <w:r w:rsidRPr="002F443A">
        <w:rPr>
          <w:rFonts w:ascii="Times New Roman" w:eastAsia="Times New Roman" w:hAnsi="Times New Roman" w:cs="Times New Roman"/>
          <w:sz w:val="24"/>
          <w:szCs w:val="24"/>
          <w:vertAlign w:val="superscript"/>
          <w:lang w:bidi="en-US"/>
        </w:rPr>
        <w:footnoteReference w:id="96"/>
      </w:r>
      <w:r w:rsidRPr="002F443A">
        <w:rPr>
          <w:rFonts w:ascii="Times New Roman" w:eastAsia="Times New Roman" w:hAnsi="Times New Roman" w:cs="Times New Roman"/>
          <w:sz w:val="24"/>
          <w:szCs w:val="24"/>
          <w:vertAlign w:val="superscript"/>
          <w:lang w:bidi="en-US"/>
        </w:rPr>
        <w:t>)</w:t>
      </w:r>
      <w:r w:rsidRPr="002F443A">
        <w:rPr>
          <w:rFonts w:ascii="Times New Roman" w:eastAsia="Times New Roman" w:hAnsi="Times New Roman" w:cs="Times New Roman"/>
          <w:sz w:val="24"/>
          <w:szCs w:val="24"/>
          <w:lang w:bidi="en-US"/>
        </w:rPr>
        <w:t xml:space="preserve"> Secara </w:t>
      </w:r>
      <w:r w:rsidRPr="002F443A">
        <w:rPr>
          <w:rStyle w:val="Bodytext2Italic"/>
          <w:rFonts w:eastAsiaTheme="minorHAnsi"/>
          <w:color w:val="auto"/>
        </w:rPr>
        <w:t>a contrario</w:t>
      </w:r>
      <w:r w:rsidRPr="002F443A">
        <w:rPr>
          <w:rFonts w:ascii="Times New Roman" w:eastAsia="Times New Roman" w:hAnsi="Times New Roman" w:cs="Times New Roman"/>
          <w:sz w:val="24"/>
          <w:szCs w:val="24"/>
          <w:lang w:bidi="en-US"/>
        </w:rPr>
        <w:t xml:space="preserve"> dapat ditafsirkan bahwa pada dasarnya perlawanan tidaklah menunda eksekusi objek hak tanggungan yang telah dilakukan oleh </w:t>
      </w:r>
      <w:r w:rsidRPr="002F443A">
        <w:rPr>
          <w:rFonts w:ascii="Times New Roman" w:eastAsia="Times New Roman" w:hAnsi="Times New Roman" w:cs="Times New Roman"/>
          <w:sz w:val="24"/>
          <w:szCs w:val="24"/>
          <w:lang w:bidi="en-US"/>
        </w:rPr>
        <w:lastRenderedPageBreak/>
        <w:t xml:space="preserve">Pengadilan Negeri demi kepastian hukum. </w:t>
      </w:r>
    </w:p>
    <w:p w:rsidR="000C780E" w:rsidRPr="002F443A" w:rsidRDefault="00BD7F35" w:rsidP="0070702E">
      <w:pPr>
        <w:pStyle w:val="Bodytext20"/>
        <w:shd w:val="clear" w:color="auto" w:fill="auto"/>
        <w:spacing w:before="0" w:after="0" w:line="480" w:lineRule="auto"/>
        <w:ind w:left="993" w:firstLine="283"/>
        <w:jc w:val="both"/>
        <w:rPr>
          <w:rFonts w:ascii="Times New Roman" w:eastAsia="Times New Roman" w:hAnsi="Times New Roman" w:cs="Times New Roman"/>
          <w:sz w:val="24"/>
          <w:szCs w:val="24"/>
          <w:lang w:bidi="en-US"/>
        </w:rPr>
      </w:pPr>
      <w:r w:rsidRPr="002F443A">
        <w:rPr>
          <w:rFonts w:ascii="Times New Roman" w:eastAsia="Times New Roman" w:hAnsi="Times New Roman" w:cs="Times New Roman"/>
          <w:sz w:val="24"/>
          <w:szCs w:val="24"/>
          <w:lang w:bidi="en-US"/>
        </w:rPr>
        <w:t>M. Yahya Harahap</w:t>
      </w:r>
      <w:r w:rsidR="000F1AEB"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 xml:space="preserve"> mengemukakan</w:t>
      </w:r>
      <w:r w:rsidR="000C780E"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sz w:val="24"/>
          <w:szCs w:val="24"/>
          <w:lang w:bidi="en-US"/>
        </w:rPr>
        <w:t xml:space="preserve"> </w:t>
      </w:r>
    </w:p>
    <w:p w:rsidR="00BD7F35" w:rsidRPr="002F443A" w:rsidRDefault="000C780E" w:rsidP="0070702E">
      <w:pPr>
        <w:pStyle w:val="Bodytext20"/>
        <w:shd w:val="clear" w:color="auto" w:fill="auto"/>
        <w:spacing w:before="0" w:after="0" w:line="240" w:lineRule="auto"/>
        <w:ind w:left="1276" w:right="758" w:firstLine="0"/>
        <w:jc w:val="both"/>
        <w:rPr>
          <w:rFonts w:ascii="Times New Roman" w:eastAsia="Times New Roman" w:hAnsi="Times New Roman" w:cs="Times New Roman"/>
          <w:sz w:val="24"/>
          <w:szCs w:val="24"/>
          <w:vertAlign w:val="superscript"/>
          <w:lang w:bidi="en-US"/>
        </w:rPr>
      </w:pPr>
      <w:r w:rsidRPr="002F443A">
        <w:rPr>
          <w:rFonts w:ascii="Times New Roman" w:eastAsia="Times New Roman" w:hAnsi="Times New Roman" w:cs="Times New Roman"/>
          <w:sz w:val="24"/>
          <w:szCs w:val="24"/>
          <w:lang w:bidi="en-US"/>
        </w:rPr>
        <w:t>“</w:t>
      </w:r>
      <w:r w:rsidR="00BD7F35" w:rsidRPr="002F443A">
        <w:rPr>
          <w:rFonts w:ascii="Times New Roman" w:eastAsia="Times New Roman" w:hAnsi="Times New Roman" w:cs="Times New Roman"/>
          <w:sz w:val="24"/>
          <w:szCs w:val="24"/>
          <w:lang w:bidi="en-US"/>
        </w:rPr>
        <w:t xml:space="preserve">bahwa prinsip yang dernikian perlu ditegakan sebagai patokan yang kokoh agar berdampak edukasi, Koreksi dan Preferensi terhadap masyarakat untuk tidak sembarangan mempergunakan upaya </w:t>
      </w:r>
      <w:r w:rsidR="00BD7F35" w:rsidRPr="002F443A">
        <w:rPr>
          <w:rStyle w:val="Bodytext2Italic"/>
          <w:rFonts w:eastAsiaTheme="minorHAnsi"/>
          <w:color w:val="auto"/>
        </w:rPr>
        <w:t>derden verzetdan part</w:t>
      </w:r>
      <w:r w:rsidR="007F4125" w:rsidRPr="002F443A">
        <w:rPr>
          <w:rStyle w:val="Bodytext2Italic"/>
          <w:rFonts w:eastAsiaTheme="minorHAnsi"/>
          <w:color w:val="auto"/>
        </w:rPr>
        <w:t>ij</w:t>
      </w:r>
      <w:r w:rsidR="00BD7F35" w:rsidRPr="002F443A">
        <w:rPr>
          <w:rStyle w:val="Bodytext2Italic"/>
          <w:rFonts w:eastAsiaTheme="minorHAnsi"/>
          <w:color w:val="auto"/>
        </w:rPr>
        <w:t xml:space="preserve"> verzet</w:t>
      </w:r>
      <w:r w:rsidR="00BD7F35" w:rsidRPr="002F443A">
        <w:rPr>
          <w:rFonts w:ascii="Times New Roman" w:eastAsia="Times New Roman" w:hAnsi="Times New Roman" w:cs="Times New Roman"/>
          <w:sz w:val="24"/>
          <w:szCs w:val="24"/>
          <w:lang w:bidi="en-US"/>
        </w:rPr>
        <w:t xml:space="preserve"> dalam menunda dan mengulur pelaksanaan eksekusi</w:t>
      </w:r>
      <w:r w:rsidR="00BD7F35" w:rsidRPr="002F443A">
        <w:rPr>
          <w:rFonts w:ascii="Times New Roman" w:eastAsia="Times New Roman" w:hAnsi="Times New Roman" w:cs="Times New Roman"/>
          <w:sz w:val="24"/>
          <w:szCs w:val="24"/>
          <w:vertAlign w:val="superscript"/>
          <w:lang w:bidi="en-US"/>
        </w:rPr>
        <w:t>.</w:t>
      </w:r>
      <w:r w:rsidRPr="002F443A">
        <w:rPr>
          <w:rFonts w:ascii="Times New Roman" w:eastAsia="Times New Roman" w:hAnsi="Times New Roman" w:cs="Times New Roman"/>
          <w:sz w:val="24"/>
          <w:szCs w:val="24"/>
          <w:vertAlign w:val="superscript"/>
          <w:lang w:bidi="en-US"/>
        </w:rPr>
        <w:t>”</w:t>
      </w:r>
      <w:r w:rsidR="00BD7F35" w:rsidRPr="002F443A">
        <w:rPr>
          <w:rFonts w:ascii="Times New Roman" w:eastAsia="Times New Roman" w:hAnsi="Times New Roman" w:cs="Times New Roman"/>
          <w:sz w:val="24"/>
          <w:szCs w:val="24"/>
          <w:vertAlign w:val="superscript"/>
          <w:lang w:bidi="en-US"/>
        </w:rPr>
        <w:footnoteReference w:id="97"/>
      </w:r>
      <w:r w:rsidR="00BD7F35" w:rsidRPr="002F443A">
        <w:rPr>
          <w:rFonts w:ascii="Times New Roman" w:eastAsia="Times New Roman" w:hAnsi="Times New Roman" w:cs="Times New Roman"/>
          <w:sz w:val="24"/>
          <w:szCs w:val="24"/>
          <w:vertAlign w:val="superscript"/>
          <w:lang w:bidi="en-US"/>
        </w:rPr>
        <w:t>)</w:t>
      </w:r>
    </w:p>
    <w:p w:rsidR="000F1AEB" w:rsidRPr="002F443A" w:rsidRDefault="000F1AEB" w:rsidP="0070702E">
      <w:pPr>
        <w:pStyle w:val="Bodytext20"/>
        <w:shd w:val="clear" w:color="auto" w:fill="auto"/>
        <w:spacing w:before="0" w:after="0" w:line="240" w:lineRule="auto"/>
        <w:ind w:left="1276" w:right="758" w:firstLine="0"/>
        <w:jc w:val="both"/>
        <w:rPr>
          <w:rFonts w:ascii="Times New Roman" w:eastAsia="Times New Roman" w:hAnsi="Times New Roman" w:cs="Times New Roman"/>
          <w:sz w:val="24"/>
          <w:szCs w:val="24"/>
          <w:vertAlign w:val="superscript"/>
          <w:lang w:bidi="en-US"/>
        </w:rPr>
      </w:pPr>
    </w:p>
    <w:p w:rsidR="00BD7F35" w:rsidRPr="002F443A" w:rsidRDefault="00D02FEB" w:rsidP="000F1AEB">
      <w:pPr>
        <w:pStyle w:val="Bodytext20"/>
        <w:shd w:val="clear" w:color="auto" w:fill="auto"/>
        <w:spacing w:before="0" w:after="0" w:line="480" w:lineRule="auto"/>
        <w:ind w:left="567" w:firstLine="0"/>
        <w:jc w:val="both"/>
        <w:rPr>
          <w:rFonts w:ascii="Times New Roman" w:hAnsi="Times New Roman" w:cs="Times New Roman"/>
          <w:sz w:val="24"/>
          <w:szCs w:val="24"/>
        </w:rPr>
      </w:pPr>
      <w:r w:rsidRPr="002F443A">
        <w:rPr>
          <w:rFonts w:ascii="Times New Roman" w:eastAsia="Times New Roman" w:hAnsi="Times New Roman" w:cs="Times New Roman"/>
          <w:sz w:val="24"/>
          <w:szCs w:val="24"/>
          <w:lang w:val="id-ID" w:bidi="en-US"/>
        </w:rPr>
        <w:t>b</w:t>
      </w:r>
      <w:r w:rsidR="00BD7F35" w:rsidRPr="002F443A">
        <w:rPr>
          <w:rFonts w:ascii="Times New Roman" w:eastAsia="Times New Roman" w:hAnsi="Times New Roman" w:cs="Times New Roman"/>
          <w:sz w:val="24"/>
          <w:szCs w:val="24"/>
          <w:lang w:bidi="en-US"/>
        </w:rPr>
        <w:t xml:space="preserve">. </w:t>
      </w:r>
      <w:r w:rsidR="006A7DA4" w:rsidRPr="002F443A">
        <w:rPr>
          <w:rFonts w:ascii="Times New Roman" w:eastAsia="Times New Roman" w:hAnsi="Times New Roman" w:cs="Times New Roman"/>
          <w:sz w:val="24"/>
          <w:szCs w:val="24"/>
          <w:lang w:bidi="en-US"/>
        </w:rPr>
        <w:t>Debitor tidak mengosongkan objek hak tanggungan setelah dijual lelang</w:t>
      </w:r>
    </w:p>
    <w:p w:rsidR="00BD7F35" w:rsidRPr="002F443A" w:rsidRDefault="00BD7F35" w:rsidP="000F1AEB">
      <w:pPr>
        <w:pStyle w:val="Bodytext20"/>
        <w:shd w:val="clear" w:color="auto" w:fill="auto"/>
        <w:tabs>
          <w:tab w:val="left" w:pos="1276"/>
          <w:tab w:val="left" w:pos="1418"/>
        </w:tabs>
        <w:spacing w:before="0" w:after="0" w:line="480" w:lineRule="auto"/>
        <w:ind w:left="851" w:firstLine="0"/>
        <w:jc w:val="both"/>
        <w:rPr>
          <w:rFonts w:ascii="Times New Roman" w:hAnsi="Times New Roman" w:cs="Times New Roman"/>
          <w:sz w:val="24"/>
          <w:szCs w:val="24"/>
          <w:vertAlign w:val="superscript"/>
          <w:lang w:val="id-ID"/>
        </w:rPr>
      </w:pPr>
      <w:r w:rsidRPr="002F443A">
        <w:rPr>
          <w:rFonts w:ascii="Times New Roman" w:eastAsia="Times New Roman" w:hAnsi="Times New Roman" w:cs="Times New Roman"/>
          <w:sz w:val="24"/>
          <w:szCs w:val="24"/>
          <w:lang w:bidi="en-US"/>
        </w:rPr>
        <w:t>Kantor Lelang Negara akan terkendala pada ketidakberwenangan mengosongkan objek hak tanggungan pada waktu eksekusi hak tanggungan, kecuali dalam Akta Pembebanan Hak Tanggungan telah diperjanjikan bahwa pemberi hak tanggungan akan mengosongkan objek hak tanggungan pada waktu eksekusi hak tanggungan</w:t>
      </w:r>
      <w:r w:rsidRPr="002F443A">
        <w:rPr>
          <w:rFonts w:ascii="Times New Roman" w:eastAsia="Times New Roman" w:hAnsi="Times New Roman" w:cs="Times New Roman"/>
          <w:sz w:val="24"/>
          <w:szCs w:val="24"/>
          <w:vertAlign w:val="superscript"/>
          <w:lang w:bidi="en-US"/>
        </w:rPr>
        <w:t>.</w:t>
      </w:r>
      <w:r w:rsidRPr="002F443A">
        <w:rPr>
          <w:rFonts w:ascii="Times New Roman" w:eastAsia="Times New Roman" w:hAnsi="Times New Roman" w:cs="Times New Roman"/>
          <w:sz w:val="24"/>
          <w:szCs w:val="24"/>
          <w:vertAlign w:val="superscript"/>
          <w:lang w:bidi="en-US"/>
        </w:rPr>
        <w:footnoteReference w:id="98"/>
      </w:r>
      <w:r w:rsidR="00D02FEB" w:rsidRPr="002F443A">
        <w:rPr>
          <w:rFonts w:ascii="Times New Roman" w:eastAsia="Times New Roman" w:hAnsi="Times New Roman" w:cs="Times New Roman"/>
          <w:sz w:val="24"/>
          <w:szCs w:val="24"/>
          <w:vertAlign w:val="superscript"/>
          <w:lang w:val="id-ID" w:bidi="en-US"/>
        </w:rPr>
        <w:t>)</w:t>
      </w:r>
      <w:r w:rsidR="00D02FEB" w:rsidRPr="002F443A">
        <w:rPr>
          <w:rFonts w:ascii="Times New Roman" w:hAnsi="Times New Roman" w:cs="Times New Roman"/>
          <w:sz w:val="24"/>
          <w:szCs w:val="24"/>
          <w:vertAlign w:val="superscript"/>
          <w:lang w:val="id-ID"/>
        </w:rPr>
        <w:t xml:space="preserve"> </w:t>
      </w:r>
      <w:r w:rsidRPr="002F443A">
        <w:rPr>
          <w:rFonts w:ascii="Times New Roman" w:eastAsia="Times New Roman" w:hAnsi="Times New Roman" w:cs="Times New Roman"/>
          <w:sz w:val="24"/>
          <w:szCs w:val="24"/>
          <w:lang w:bidi="en-US"/>
        </w:rPr>
        <w:t xml:space="preserve">Apabila eksekusi objek hak tanggungan berdasarkan kekuatan eksekutorial Sertifikat Hak Tanggungan, yaitu eksekusi yang dilakukan melalui Pengadilan Negeri (Pasal 14 jo. Pasal 20 ayat </w:t>
      </w:r>
      <w:r w:rsidR="007F4125" w:rsidRPr="002F443A">
        <w:rPr>
          <w:rFonts w:ascii="Times New Roman" w:eastAsia="Times New Roman" w:hAnsi="Times New Roman" w:cs="Times New Roman"/>
          <w:sz w:val="24"/>
          <w:szCs w:val="24"/>
          <w:lang w:bidi="en-US"/>
        </w:rPr>
        <w:t>(1)</w:t>
      </w:r>
      <w:r w:rsidRPr="002F443A">
        <w:rPr>
          <w:rFonts w:ascii="Times New Roman" w:eastAsia="Times New Roman" w:hAnsi="Times New Roman" w:cs="Times New Roman"/>
          <w:sz w:val="24"/>
          <w:szCs w:val="24"/>
          <w:lang w:bidi="en-US"/>
        </w:rPr>
        <w:t xml:space="preserve"> huruf b </w:t>
      </w:r>
      <w:r w:rsidR="00EF6116" w:rsidRPr="002F443A">
        <w:rPr>
          <w:rFonts w:ascii="Times New Roman" w:eastAsia="Times New Roman" w:hAnsi="Times New Roman" w:cs="Times New Roman"/>
          <w:sz w:val="24"/>
          <w:szCs w:val="24"/>
          <w:lang w:bidi="en-US"/>
        </w:rPr>
        <w:t>Undang-Undang</w:t>
      </w:r>
      <w:r w:rsidR="000C780E" w:rsidRPr="002F443A">
        <w:rPr>
          <w:rFonts w:ascii="Times New Roman" w:eastAsia="Times New Roman" w:hAnsi="Times New Roman" w:cs="Times New Roman"/>
          <w:sz w:val="24"/>
          <w:szCs w:val="24"/>
          <w:lang w:bidi="en-US"/>
        </w:rPr>
        <w:t xml:space="preserve"> No. 4 Tahun 1996 tentang Hak Tanggungan Atas Tanah Beserta Benda-Benda Yang Berkaitan Dengan Tanah</w:t>
      </w:r>
      <w:r w:rsidR="000C780E" w:rsidRPr="002F443A">
        <w:rPr>
          <w:rFonts w:ascii="Times New Roman" w:eastAsia="Times New Roman" w:hAnsi="Times New Roman" w:cs="Times New Roman"/>
          <w:sz w:val="24"/>
          <w:szCs w:val="24"/>
          <w:vertAlign w:val="superscript"/>
          <w:lang w:bidi="en-US"/>
        </w:rPr>
        <w:t>.</w:t>
      </w:r>
      <w:r w:rsidRPr="002F443A">
        <w:rPr>
          <w:rFonts w:ascii="Times New Roman" w:eastAsia="Times New Roman" w:hAnsi="Times New Roman" w:cs="Times New Roman"/>
          <w:sz w:val="24"/>
          <w:szCs w:val="24"/>
          <w:lang w:bidi="en-US"/>
        </w:rPr>
        <w:t xml:space="preserve"> junto.Pasal 224 HIR), dan objek hak tanggungan telah dibeli oleh pihak ketiga, tetapi ternyata debitor tidak bersedia mengosongkan objek hak tanggungan. Dalam hal ini pihak ketiga sebagai pemenang lelang dapat langsung mengajukan permohonan eksekusi pengosongan berdasarkan Pasal 200 ayat </w:t>
      </w:r>
      <w:r w:rsidR="007F4125"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1</w:t>
      </w:r>
      <w:r w:rsidR="007F4125"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 xml:space="preserve"> HIR.</w:t>
      </w:r>
    </w:p>
    <w:p w:rsidR="00D040DF" w:rsidRPr="002F443A" w:rsidRDefault="00BD7F35" w:rsidP="0070702E">
      <w:pPr>
        <w:pStyle w:val="Bodytext20"/>
        <w:shd w:val="clear" w:color="auto" w:fill="auto"/>
        <w:spacing w:before="0" w:after="0" w:line="480" w:lineRule="auto"/>
        <w:ind w:left="851" w:firstLine="425"/>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Berdasarkan permohonan eksekusi pengosongan yang telah diajukan Ketua Pengadilan Negeri akan rnenerbitkan penetapan eksekusi </w:t>
      </w:r>
      <w:r w:rsidRPr="002F443A">
        <w:rPr>
          <w:rFonts w:ascii="Times New Roman" w:eastAsia="Times New Roman" w:hAnsi="Times New Roman" w:cs="Times New Roman"/>
          <w:sz w:val="24"/>
          <w:szCs w:val="24"/>
          <w:lang w:bidi="en-US"/>
        </w:rPr>
        <w:lastRenderedPageBreak/>
        <w:t>peneguran, yaitu pihak debitor akan dipanggil untuk menghadap ke Pengadilan Negeri yang berwenang, untuk diberi</w:t>
      </w:r>
      <w:r w:rsidR="00D040DF"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peringatan agar dalam waktu delapan hari mengosongkan sendiri objek hak tanggungan yang telah dilelang (Pasal 196 HIR).</w:t>
      </w:r>
      <w:r w:rsidR="00D02FEB"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 xml:space="preserve">Apabila dalam waktu delapan hari tersebut debitor belum juga mengosongkan objek hak tanggungan sendiri, selanjutnya atas permohonan pemenang lelang, Ketua Pengadilan Negeri </w:t>
      </w:r>
      <w:r w:rsidR="000F1AEB" w:rsidRPr="002F443A">
        <w:rPr>
          <w:rFonts w:ascii="Times New Roman" w:eastAsia="Times New Roman" w:hAnsi="Times New Roman" w:cs="Times New Roman"/>
          <w:sz w:val="24"/>
          <w:szCs w:val="24"/>
          <w:lang w:bidi="en-US"/>
        </w:rPr>
        <w:t>m</w:t>
      </w:r>
      <w:r w:rsidRPr="002F443A">
        <w:rPr>
          <w:rFonts w:ascii="Times New Roman" w:eastAsia="Times New Roman" w:hAnsi="Times New Roman" w:cs="Times New Roman"/>
          <w:sz w:val="24"/>
          <w:szCs w:val="24"/>
          <w:lang w:bidi="en-US"/>
        </w:rPr>
        <w:t xml:space="preserve">enerbitkan penetapan eksekusi pengosongan. Pada hari yang telah ditetapkan, Pengadilan Negeri akan melakukan pengosongan objek hak tanggungan yang telah dibeli oleh pemenang lelang secara paksa, bila perlu dengan bantuan </w:t>
      </w:r>
      <w:r w:rsidR="000F1AEB" w:rsidRPr="002F443A">
        <w:rPr>
          <w:rFonts w:ascii="Times New Roman" w:eastAsia="Times New Roman" w:hAnsi="Times New Roman" w:cs="Times New Roman"/>
          <w:sz w:val="24"/>
          <w:szCs w:val="24"/>
          <w:lang w:bidi="en-US"/>
        </w:rPr>
        <w:t>Polisi</w:t>
      </w:r>
      <w:r w:rsidRPr="002F443A">
        <w:rPr>
          <w:rFonts w:ascii="Times New Roman" w:eastAsia="Times New Roman" w:hAnsi="Times New Roman" w:cs="Times New Roman"/>
          <w:sz w:val="24"/>
          <w:szCs w:val="24"/>
          <w:lang w:bidi="en-US"/>
        </w:rPr>
        <w:t xml:space="preserve"> (Pasal 200 ayat </w:t>
      </w:r>
      <w:r w:rsidR="007F4125"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1</w:t>
      </w:r>
      <w:r w:rsidR="007F4125"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 xml:space="preserve"> HIR).</w:t>
      </w:r>
    </w:p>
    <w:p w:rsidR="00D040DF" w:rsidRPr="002F443A" w:rsidRDefault="00FC7C69" w:rsidP="0070702E">
      <w:pPr>
        <w:pStyle w:val="Bodytext20"/>
        <w:shd w:val="clear" w:color="auto" w:fill="auto"/>
        <w:spacing w:before="0" w:after="0" w:line="240" w:lineRule="auto"/>
        <w:ind w:left="1276" w:right="758" w:firstLine="0"/>
        <w:jc w:val="both"/>
        <w:rPr>
          <w:rFonts w:ascii="Times New Roman" w:eastAsia="Times New Roman" w:hAnsi="Times New Roman" w:cs="Times New Roman"/>
          <w:sz w:val="24"/>
          <w:szCs w:val="24"/>
          <w:vertAlign w:val="superscript"/>
          <w:lang w:bidi="en-US"/>
        </w:rPr>
      </w:pPr>
      <w:r w:rsidRPr="002F443A">
        <w:rPr>
          <w:rFonts w:ascii="Times New Roman" w:eastAsia="Times New Roman" w:hAnsi="Times New Roman" w:cs="Times New Roman"/>
          <w:sz w:val="24"/>
          <w:szCs w:val="24"/>
          <w:lang w:bidi="en-US"/>
        </w:rPr>
        <w:t>“</w:t>
      </w:r>
      <w:r w:rsidR="00BD7F35" w:rsidRPr="002F443A">
        <w:rPr>
          <w:rFonts w:ascii="Times New Roman" w:eastAsia="Times New Roman" w:hAnsi="Times New Roman" w:cs="Times New Roman"/>
          <w:sz w:val="24"/>
          <w:szCs w:val="24"/>
          <w:lang w:bidi="en-US"/>
        </w:rPr>
        <w:t xml:space="preserve">Berbeda dengan pembeli lelang yang dilakukan berdasarkan </w:t>
      </w:r>
      <w:r w:rsidR="00BD7F35" w:rsidRPr="002F443A">
        <w:rPr>
          <w:rFonts w:ascii="Times New Roman" w:eastAsia="Times New Roman" w:hAnsi="Times New Roman" w:cs="Times New Roman"/>
          <w:i/>
          <w:sz w:val="24"/>
          <w:szCs w:val="24"/>
          <w:lang w:bidi="en-US"/>
        </w:rPr>
        <w:t>parate eksekusi</w:t>
      </w:r>
      <w:r w:rsidR="00BD7F35" w:rsidRPr="002F443A">
        <w:rPr>
          <w:rFonts w:ascii="Times New Roman" w:eastAsia="Times New Roman" w:hAnsi="Times New Roman" w:cs="Times New Roman"/>
          <w:sz w:val="24"/>
          <w:szCs w:val="24"/>
          <w:lang w:bidi="en-US"/>
        </w:rPr>
        <w:t xml:space="preserve"> (Pasal 6 jo Pasal 20 ayat 1 huruf a </w:t>
      </w:r>
      <w:r w:rsidR="00EF6116" w:rsidRPr="002F443A">
        <w:rPr>
          <w:rFonts w:ascii="Times New Roman" w:eastAsia="Times New Roman" w:hAnsi="Times New Roman" w:cs="Times New Roman"/>
          <w:sz w:val="24"/>
          <w:szCs w:val="24"/>
          <w:lang w:bidi="en-US"/>
        </w:rPr>
        <w:t>Undang-Undang</w:t>
      </w:r>
      <w:r w:rsidR="000C780E" w:rsidRPr="002F443A">
        <w:rPr>
          <w:rFonts w:ascii="Times New Roman" w:eastAsia="Times New Roman" w:hAnsi="Times New Roman" w:cs="Times New Roman"/>
          <w:sz w:val="24"/>
          <w:szCs w:val="24"/>
          <w:lang w:bidi="en-US"/>
        </w:rPr>
        <w:t xml:space="preserve"> No. 4 Tahun 1996 tentang Hak Tanggungan Atas Tanah Beserta Benda-Benda Yang Berkaitan Dengan Tanah</w:t>
      </w:r>
      <w:r w:rsidR="000C780E" w:rsidRPr="002F443A">
        <w:rPr>
          <w:rFonts w:ascii="Times New Roman" w:eastAsia="Times New Roman" w:hAnsi="Times New Roman" w:cs="Times New Roman"/>
          <w:sz w:val="24"/>
          <w:szCs w:val="24"/>
          <w:vertAlign w:val="superscript"/>
          <w:lang w:bidi="en-US"/>
        </w:rPr>
        <w:t>.</w:t>
      </w:r>
      <w:r w:rsidR="00BD7F35" w:rsidRPr="002F443A">
        <w:rPr>
          <w:rFonts w:ascii="Times New Roman" w:eastAsia="Times New Roman" w:hAnsi="Times New Roman" w:cs="Times New Roman"/>
          <w:sz w:val="24"/>
          <w:szCs w:val="24"/>
          <w:lang w:bidi="en-US"/>
        </w:rPr>
        <w:t xml:space="preserve">), apabila ternyata debitor tidak bersedia mengosongkan objek hak tanggungan setelah dibeli melalui pelelangan oleh pihak ketiga, pihak ketiga tidak dapat melakukan upaya </w:t>
      </w:r>
      <w:r w:rsidRPr="002F443A">
        <w:rPr>
          <w:rFonts w:ascii="Times New Roman" w:eastAsia="Times New Roman" w:hAnsi="Times New Roman" w:cs="Times New Roman"/>
          <w:sz w:val="24"/>
          <w:szCs w:val="24"/>
          <w:lang w:bidi="en-US"/>
        </w:rPr>
        <w:t>hukum</w:t>
      </w:r>
      <w:r w:rsidR="00BD7F35" w:rsidRPr="002F443A">
        <w:rPr>
          <w:rFonts w:ascii="Times New Roman" w:eastAsia="Times New Roman" w:hAnsi="Times New Roman" w:cs="Times New Roman"/>
          <w:sz w:val="24"/>
          <w:szCs w:val="24"/>
          <w:lang w:bidi="en-US"/>
        </w:rPr>
        <w:t xml:space="preserve"> sebagaimana di</w:t>
      </w:r>
      <w:r w:rsidRPr="002F443A">
        <w:rPr>
          <w:rFonts w:ascii="Times New Roman" w:eastAsia="Times New Roman" w:hAnsi="Times New Roman" w:cs="Times New Roman"/>
          <w:sz w:val="24"/>
          <w:szCs w:val="24"/>
          <w:lang w:bidi="en-US"/>
        </w:rPr>
        <w:t xml:space="preserve"> </w:t>
      </w:r>
      <w:r w:rsidR="00BD7F35" w:rsidRPr="002F443A">
        <w:rPr>
          <w:rFonts w:ascii="Times New Roman" w:eastAsia="Times New Roman" w:hAnsi="Times New Roman" w:cs="Times New Roman"/>
          <w:sz w:val="24"/>
          <w:szCs w:val="24"/>
          <w:lang w:bidi="en-US"/>
        </w:rPr>
        <w:t xml:space="preserve">atur daiam Pasal 200 ayat </w:t>
      </w:r>
      <w:r w:rsidR="007F4125" w:rsidRPr="002F443A">
        <w:rPr>
          <w:rFonts w:ascii="Times New Roman" w:eastAsia="Times New Roman" w:hAnsi="Times New Roman" w:cs="Times New Roman"/>
          <w:sz w:val="24"/>
          <w:szCs w:val="24"/>
          <w:lang w:bidi="en-US"/>
        </w:rPr>
        <w:t>(</w:t>
      </w:r>
      <w:r w:rsidR="00BD7F35" w:rsidRPr="002F443A">
        <w:rPr>
          <w:rFonts w:ascii="Times New Roman" w:eastAsia="Times New Roman" w:hAnsi="Times New Roman" w:cs="Times New Roman"/>
          <w:sz w:val="24"/>
          <w:szCs w:val="24"/>
          <w:lang w:bidi="en-US"/>
        </w:rPr>
        <w:t>1</w:t>
      </w:r>
      <w:r w:rsidR="007F4125" w:rsidRPr="002F443A">
        <w:rPr>
          <w:rFonts w:ascii="Times New Roman" w:eastAsia="Times New Roman" w:hAnsi="Times New Roman" w:cs="Times New Roman"/>
          <w:sz w:val="24"/>
          <w:szCs w:val="24"/>
          <w:lang w:bidi="en-US"/>
        </w:rPr>
        <w:t>)</w:t>
      </w:r>
      <w:r w:rsidR="00BD7F35" w:rsidRPr="002F443A">
        <w:rPr>
          <w:rFonts w:ascii="Times New Roman" w:eastAsia="Times New Roman" w:hAnsi="Times New Roman" w:cs="Times New Roman"/>
          <w:sz w:val="24"/>
          <w:szCs w:val="24"/>
          <w:lang w:bidi="en-US"/>
        </w:rPr>
        <w:t xml:space="preserve"> HIR, tetapi pihak ketiga dapat melakukan upaya hukum dengan mengajukan gugatan ke Pengadilan Negeri. Gugatan ini diajukan dengan permohonan agar Pengadilan Negeri memutus dengan putusan serta merta</w:t>
      </w:r>
      <w:r w:rsidR="00BD7F35" w:rsidRPr="002F443A">
        <w:rPr>
          <w:rFonts w:ascii="Times New Roman" w:eastAsia="Times New Roman" w:hAnsi="Times New Roman" w:cs="Times New Roman"/>
          <w:sz w:val="24"/>
          <w:szCs w:val="24"/>
          <w:vertAlign w:val="superscript"/>
          <w:lang w:bidi="en-US"/>
        </w:rPr>
        <w:t>.</w:t>
      </w:r>
      <w:r w:rsidRPr="002F443A">
        <w:rPr>
          <w:rFonts w:ascii="Times New Roman" w:eastAsia="Times New Roman" w:hAnsi="Times New Roman" w:cs="Times New Roman"/>
          <w:sz w:val="24"/>
          <w:szCs w:val="24"/>
          <w:vertAlign w:val="superscript"/>
          <w:lang w:bidi="en-US"/>
        </w:rPr>
        <w:t>”</w:t>
      </w:r>
      <w:r w:rsidR="00BD7F35" w:rsidRPr="002F443A">
        <w:rPr>
          <w:rFonts w:ascii="Times New Roman" w:eastAsia="Times New Roman" w:hAnsi="Times New Roman" w:cs="Times New Roman"/>
          <w:sz w:val="24"/>
          <w:szCs w:val="24"/>
          <w:vertAlign w:val="superscript"/>
          <w:lang w:bidi="en-US"/>
        </w:rPr>
        <w:footnoteReference w:id="99"/>
      </w:r>
      <w:r w:rsidR="00BD7F35" w:rsidRPr="002F443A">
        <w:rPr>
          <w:rFonts w:ascii="Times New Roman" w:eastAsia="Times New Roman" w:hAnsi="Times New Roman" w:cs="Times New Roman"/>
          <w:sz w:val="24"/>
          <w:szCs w:val="24"/>
          <w:vertAlign w:val="superscript"/>
          <w:lang w:bidi="en-US"/>
        </w:rPr>
        <w:t>)</w:t>
      </w:r>
    </w:p>
    <w:p w:rsidR="0070702E" w:rsidRPr="002F443A" w:rsidRDefault="0070702E" w:rsidP="0070702E">
      <w:pPr>
        <w:pStyle w:val="Bodytext20"/>
        <w:shd w:val="clear" w:color="auto" w:fill="auto"/>
        <w:spacing w:before="0" w:after="0" w:line="240" w:lineRule="auto"/>
        <w:ind w:left="1276" w:right="758" w:firstLine="0"/>
        <w:jc w:val="both"/>
        <w:rPr>
          <w:rFonts w:ascii="Times New Roman" w:eastAsia="Times New Roman" w:hAnsi="Times New Roman" w:cs="Times New Roman"/>
          <w:sz w:val="24"/>
          <w:szCs w:val="24"/>
          <w:vertAlign w:val="superscript"/>
          <w:lang w:bidi="en-US"/>
        </w:rPr>
      </w:pPr>
    </w:p>
    <w:p w:rsidR="006A7DA4" w:rsidRPr="002F443A" w:rsidRDefault="00BD7F35" w:rsidP="0070702E">
      <w:pPr>
        <w:pStyle w:val="Bodytext20"/>
        <w:shd w:val="clear" w:color="auto" w:fill="auto"/>
        <w:spacing w:before="0" w:after="0" w:line="480" w:lineRule="auto"/>
        <w:ind w:left="851" w:firstLine="425"/>
        <w:jc w:val="both"/>
        <w:rPr>
          <w:rFonts w:ascii="Times New Roman" w:eastAsia="Times New Roman" w:hAnsi="Times New Roman" w:cs="Times New Roman"/>
          <w:sz w:val="24"/>
          <w:szCs w:val="24"/>
          <w:lang w:val="id-ID" w:bidi="en-US"/>
        </w:rPr>
      </w:pPr>
      <w:r w:rsidRPr="002F443A">
        <w:rPr>
          <w:rFonts w:ascii="Times New Roman" w:eastAsia="Times New Roman" w:hAnsi="Times New Roman" w:cs="Times New Roman"/>
          <w:sz w:val="24"/>
          <w:szCs w:val="24"/>
          <w:lang w:bidi="en-US"/>
        </w:rPr>
        <w:t>Berdasarkan Pasal 180 H</w:t>
      </w:r>
      <w:r w:rsidR="0070702E" w:rsidRPr="002F443A">
        <w:rPr>
          <w:rFonts w:ascii="Times New Roman" w:eastAsia="Times New Roman" w:hAnsi="Times New Roman" w:cs="Times New Roman"/>
          <w:sz w:val="24"/>
          <w:szCs w:val="24"/>
          <w:lang w:bidi="en-US"/>
        </w:rPr>
        <w:t>I</w:t>
      </w:r>
      <w:r w:rsidRPr="002F443A">
        <w:rPr>
          <w:rFonts w:ascii="Times New Roman" w:eastAsia="Times New Roman" w:hAnsi="Times New Roman" w:cs="Times New Roman"/>
          <w:sz w:val="24"/>
          <w:szCs w:val="24"/>
          <w:lang w:bidi="en-US"/>
        </w:rPr>
        <w:t>R. Upaya hukum ini sangat beralasan sebagaimana dijelaskan di atas bahwa HIR tidak</w:t>
      </w:r>
      <w:r w:rsidR="00D040DF"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me</w:t>
      </w:r>
      <w:r w:rsidR="00D040DF" w:rsidRPr="002F443A">
        <w:rPr>
          <w:rFonts w:ascii="Times New Roman" w:eastAsia="Times New Roman" w:hAnsi="Times New Roman" w:cs="Times New Roman"/>
          <w:sz w:val="24"/>
          <w:szCs w:val="24"/>
          <w:lang w:val="id-ID" w:bidi="en-US"/>
        </w:rPr>
        <w:t>n</w:t>
      </w:r>
      <w:r w:rsidRPr="002F443A">
        <w:rPr>
          <w:rFonts w:ascii="Times New Roman" w:eastAsia="Times New Roman" w:hAnsi="Times New Roman" w:cs="Times New Roman"/>
          <w:sz w:val="24"/>
          <w:szCs w:val="24"/>
          <w:lang w:bidi="en-US"/>
        </w:rPr>
        <w:t xml:space="preserve">genal </w:t>
      </w:r>
      <w:r w:rsidRPr="002F443A">
        <w:rPr>
          <w:rFonts w:ascii="Times New Roman" w:eastAsia="Times New Roman" w:hAnsi="Times New Roman" w:cs="Times New Roman"/>
          <w:i/>
          <w:sz w:val="24"/>
          <w:szCs w:val="24"/>
          <w:lang w:bidi="en-US"/>
        </w:rPr>
        <w:t>parate eksekusi</w:t>
      </w:r>
      <w:r w:rsidRPr="002F443A">
        <w:rPr>
          <w:rFonts w:ascii="Times New Roman" w:eastAsia="Times New Roman" w:hAnsi="Times New Roman" w:cs="Times New Roman"/>
          <w:sz w:val="24"/>
          <w:szCs w:val="24"/>
          <w:lang w:bidi="en-US"/>
        </w:rPr>
        <w:t xml:space="preserve"> tetapi eksekusi objek hak tanggungan berdasarkan Pasal 224 HIR. </w:t>
      </w:r>
      <w:r w:rsidRPr="002F443A">
        <w:rPr>
          <w:rFonts w:ascii="Times New Roman" w:eastAsia="Times New Roman" w:hAnsi="Times New Roman" w:cs="Times New Roman"/>
          <w:i/>
          <w:sz w:val="24"/>
          <w:szCs w:val="24"/>
          <w:lang w:bidi="en-US"/>
        </w:rPr>
        <w:t xml:space="preserve">Parate eksekusi </w:t>
      </w:r>
      <w:r w:rsidRPr="002F443A">
        <w:rPr>
          <w:rFonts w:ascii="Times New Roman" w:eastAsia="Times New Roman" w:hAnsi="Times New Roman" w:cs="Times New Roman"/>
          <w:sz w:val="24"/>
          <w:szCs w:val="24"/>
          <w:lang w:bidi="en-US"/>
        </w:rPr>
        <w:t>hanya di</w:t>
      </w:r>
      <w:r w:rsidR="007C19CD" w:rsidRPr="002F443A">
        <w:rPr>
          <w:rFonts w:ascii="Times New Roman" w:eastAsia="Times New Roman" w:hAnsi="Times New Roman" w:cs="Times New Roman"/>
          <w:sz w:val="24"/>
          <w:szCs w:val="24"/>
          <w:lang w:val="id-ID" w:bidi="en-US"/>
        </w:rPr>
        <w:t xml:space="preserve"> </w:t>
      </w:r>
      <w:r w:rsidRPr="002F443A">
        <w:rPr>
          <w:rFonts w:ascii="Times New Roman" w:eastAsia="Times New Roman" w:hAnsi="Times New Roman" w:cs="Times New Roman"/>
          <w:sz w:val="24"/>
          <w:szCs w:val="24"/>
          <w:lang w:bidi="en-US"/>
        </w:rPr>
        <w:t xml:space="preserve">atur daiam Pasal 1178 ayat </w:t>
      </w:r>
      <w:r w:rsidR="007F4125"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2</w:t>
      </w:r>
      <w:r w:rsidR="007F4125"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 xml:space="preserve"> KUH Perdata sekarang </w:t>
      </w:r>
      <w:r w:rsidR="000F1AEB"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sz w:val="24"/>
          <w:szCs w:val="24"/>
          <w:lang w:bidi="en-US"/>
        </w:rPr>
        <w:t xml:space="preserve">Pasal 20 ayat </w:t>
      </w:r>
      <w:r w:rsidR="007F4125"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1</w:t>
      </w:r>
      <w:r w:rsidR="007F4125"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 xml:space="preserve"> huruf a.</w:t>
      </w:r>
      <w:r w:rsidR="00D02FEB" w:rsidRPr="002F443A">
        <w:rPr>
          <w:rFonts w:ascii="Times New Roman" w:hAnsi="Times New Roman" w:cs="Times New Roman"/>
          <w:sz w:val="24"/>
          <w:szCs w:val="24"/>
          <w:lang w:val="id-ID"/>
        </w:rPr>
        <w:t xml:space="preserve"> </w:t>
      </w:r>
      <w:r w:rsidR="00EF6116" w:rsidRPr="002F443A">
        <w:rPr>
          <w:rFonts w:ascii="Times New Roman" w:eastAsia="Times New Roman" w:hAnsi="Times New Roman" w:cs="Times New Roman"/>
          <w:sz w:val="24"/>
          <w:szCs w:val="24"/>
          <w:lang w:bidi="en-US"/>
        </w:rPr>
        <w:t>Undang-Undang</w:t>
      </w:r>
      <w:r w:rsidR="00FC7C69" w:rsidRPr="002F443A">
        <w:rPr>
          <w:rFonts w:ascii="Times New Roman" w:eastAsia="Times New Roman" w:hAnsi="Times New Roman" w:cs="Times New Roman"/>
          <w:sz w:val="24"/>
          <w:szCs w:val="24"/>
          <w:lang w:bidi="en-US"/>
        </w:rPr>
        <w:t xml:space="preserve"> No. 4 </w:t>
      </w:r>
      <w:r w:rsidR="00FC7C69" w:rsidRPr="002F443A">
        <w:rPr>
          <w:rFonts w:ascii="Times New Roman" w:eastAsia="Times New Roman" w:hAnsi="Times New Roman" w:cs="Times New Roman"/>
          <w:sz w:val="24"/>
          <w:szCs w:val="24"/>
          <w:lang w:bidi="en-US"/>
        </w:rPr>
        <w:lastRenderedPageBreak/>
        <w:t>Tahun 1996 tentang Hak Tanggungan Atas Tanah Beserta Benda-Benda Yang Berkaitan Dengan Tanah</w:t>
      </w:r>
      <w:r w:rsidR="00FC7C69" w:rsidRPr="002F443A">
        <w:rPr>
          <w:rFonts w:ascii="Times New Roman" w:eastAsia="Times New Roman" w:hAnsi="Times New Roman" w:cs="Times New Roman"/>
          <w:sz w:val="24"/>
          <w:szCs w:val="24"/>
          <w:vertAlign w:val="superscript"/>
          <w:lang w:bidi="en-US"/>
        </w:rPr>
        <w:t>.</w:t>
      </w:r>
      <w:r w:rsidRPr="002F443A">
        <w:rPr>
          <w:rFonts w:ascii="Times New Roman" w:eastAsia="Times New Roman" w:hAnsi="Times New Roman" w:cs="Times New Roman"/>
          <w:sz w:val="24"/>
          <w:szCs w:val="24"/>
          <w:lang w:bidi="en-US"/>
        </w:rPr>
        <w:t xml:space="preserve">, yang perlu diingat bahwa upaya hukum yang berkaitan dengan eksekusi objek hak tanggungan yang dilakukan oleh Pengadilan Negeri hanya berdasarkan Pasal 14 </w:t>
      </w:r>
      <w:r w:rsidR="00EF6116" w:rsidRPr="002F443A">
        <w:rPr>
          <w:rFonts w:ascii="Times New Roman" w:eastAsia="Times New Roman" w:hAnsi="Times New Roman" w:cs="Times New Roman"/>
          <w:sz w:val="24"/>
          <w:szCs w:val="24"/>
          <w:lang w:bidi="en-US"/>
        </w:rPr>
        <w:t>Undang-Undang</w:t>
      </w:r>
      <w:r w:rsidR="00FC7C69" w:rsidRPr="002F443A">
        <w:rPr>
          <w:rFonts w:ascii="Times New Roman" w:eastAsia="Times New Roman" w:hAnsi="Times New Roman" w:cs="Times New Roman"/>
          <w:sz w:val="24"/>
          <w:szCs w:val="24"/>
          <w:lang w:bidi="en-US"/>
        </w:rPr>
        <w:t xml:space="preserve"> No. 4 Tahun 1996 tentang </w:t>
      </w:r>
      <w:r w:rsidR="0070702E" w:rsidRPr="002F443A">
        <w:rPr>
          <w:rFonts w:ascii="Times New Roman" w:eastAsia="Times New Roman" w:hAnsi="Times New Roman" w:cs="Times New Roman"/>
          <w:sz w:val="24"/>
          <w:szCs w:val="24"/>
          <w:lang w:bidi="en-US"/>
        </w:rPr>
        <w:t xml:space="preserve"> </w:t>
      </w:r>
      <w:r w:rsidR="00FC7C69" w:rsidRPr="002F443A">
        <w:rPr>
          <w:rFonts w:ascii="Times New Roman" w:eastAsia="Times New Roman" w:hAnsi="Times New Roman" w:cs="Times New Roman"/>
          <w:sz w:val="24"/>
          <w:szCs w:val="24"/>
          <w:lang w:bidi="en-US"/>
        </w:rPr>
        <w:t>Hak Tanggungan Atas Tanah Beserta Benda-Benda Yang Berkaitan Dengan Tanah</w:t>
      </w:r>
      <w:r w:rsidR="00FC7C69" w:rsidRPr="002F443A">
        <w:rPr>
          <w:rFonts w:ascii="Times New Roman" w:eastAsia="Times New Roman" w:hAnsi="Times New Roman" w:cs="Times New Roman"/>
          <w:sz w:val="24"/>
          <w:szCs w:val="24"/>
          <w:vertAlign w:val="superscript"/>
          <w:lang w:bidi="en-US"/>
        </w:rPr>
        <w:t>.</w:t>
      </w:r>
      <w:r w:rsidRPr="002F443A">
        <w:rPr>
          <w:rFonts w:ascii="Times New Roman" w:eastAsia="Times New Roman" w:hAnsi="Times New Roman" w:cs="Times New Roman"/>
          <w:sz w:val="24"/>
          <w:szCs w:val="24"/>
          <w:lang w:bidi="en-US"/>
        </w:rPr>
        <w:t xml:space="preserve"> </w:t>
      </w:r>
    </w:p>
    <w:p w:rsidR="007C19CD" w:rsidRPr="002F443A" w:rsidRDefault="00BD7F35" w:rsidP="0070702E">
      <w:pPr>
        <w:pStyle w:val="Bodytext20"/>
        <w:shd w:val="clear" w:color="auto" w:fill="auto"/>
        <w:spacing w:before="0" w:after="0" w:line="480" w:lineRule="auto"/>
        <w:ind w:left="851" w:firstLine="425"/>
        <w:jc w:val="both"/>
        <w:rPr>
          <w:rFonts w:ascii="Times New Roman" w:eastAsia="Times New Roman" w:hAnsi="Times New Roman" w:cs="Times New Roman"/>
          <w:sz w:val="24"/>
          <w:szCs w:val="24"/>
          <w:lang w:val="id-ID" w:bidi="en-US"/>
        </w:rPr>
      </w:pPr>
      <w:r w:rsidRPr="002F443A">
        <w:rPr>
          <w:rFonts w:ascii="Times New Roman" w:eastAsia="Times New Roman" w:hAnsi="Times New Roman" w:cs="Times New Roman"/>
          <w:sz w:val="24"/>
          <w:szCs w:val="24"/>
          <w:lang w:bidi="en-US"/>
        </w:rPr>
        <w:t xml:space="preserve"> Pasal 20 ayat </w:t>
      </w:r>
      <w:r w:rsidR="007F4125"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1</w:t>
      </w:r>
      <w:r w:rsidR="007F4125"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 xml:space="preserve"> huruf b </w:t>
      </w:r>
      <w:r w:rsidR="00EF6116" w:rsidRPr="002F443A">
        <w:rPr>
          <w:rFonts w:ascii="Times New Roman" w:eastAsia="Times New Roman" w:hAnsi="Times New Roman" w:cs="Times New Roman"/>
          <w:sz w:val="24"/>
          <w:szCs w:val="24"/>
          <w:lang w:bidi="en-US"/>
        </w:rPr>
        <w:t>Undang-Undang</w:t>
      </w:r>
      <w:r w:rsidR="00FC7C69" w:rsidRPr="002F443A">
        <w:rPr>
          <w:rFonts w:ascii="Times New Roman" w:eastAsia="Times New Roman" w:hAnsi="Times New Roman" w:cs="Times New Roman"/>
          <w:sz w:val="24"/>
          <w:szCs w:val="24"/>
          <w:lang w:bidi="en-US"/>
        </w:rPr>
        <w:t xml:space="preserve"> No. 4 Tahun 1996 tentang Hak Tanggungan Atas Tanah Beserta Benda-Benda Yang Berkaitan Dengan Tanah</w:t>
      </w:r>
      <w:r w:rsidR="00FC7C69" w:rsidRPr="002F443A">
        <w:rPr>
          <w:rFonts w:ascii="Times New Roman" w:eastAsia="Times New Roman" w:hAnsi="Times New Roman" w:cs="Times New Roman"/>
          <w:sz w:val="24"/>
          <w:szCs w:val="24"/>
          <w:vertAlign w:val="superscript"/>
          <w:lang w:bidi="en-US"/>
        </w:rPr>
        <w:t>.</w:t>
      </w:r>
      <w:r w:rsidRPr="002F443A">
        <w:rPr>
          <w:rFonts w:ascii="Times New Roman" w:eastAsia="Times New Roman" w:hAnsi="Times New Roman" w:cs="Times New Roman"/>
          <w:sz w:val="24"/>
          <w:szCs w:val="24"/>
          <w:lang w:bidi="en-US"/>
        </w:rPr>
        <w:t xml:space="preserve"> serta berdasarkan Pasal 224 HIR, dan tidak ada kaitan</w:t>
      </w:r>
      <w:r w:rsidR="000F1AEB" w:rsidRPr="002F443A">
        <w:rPr>
          <w:rFonts w:ascii="Times New Roman" w:eastAsia="Times New Roman" w:hAnsi="Times New Roman" w:cs="Times New Roman"/>
          <w:sz w:val="24"/>
          <w:szCs w:val="24"/>
          <w:lang w:bidi="en-US"/>
        </w:rPr>
        <w:t>nya</w:t>
      </w:r>
      <w:r w:rsidRPr="002F443A">
        <w:rPr>
          <w:rFonts w:ascii="Times New Roman" w:eastAsia="Times New Roman" w:hAnsi="Times New Roman" w:cs="Times New Roman"/>
          <w:sz w:val="24"/>
          <w:szCs w:val="24"/>
          <w:lang w:bidi="en-US"/>
        </w:rPr>
        <w:t xml:space="preserve"> dengan </w:t>
      </w:r>
      <w:r w:rsidRPr="002F443A">
        <w:rPr>
          <w:rFonts w:ascii="Times New Roman" w:eastAsia="Times New Roman" w:hAnsi="Times New Roman" w:cs="Times New Roman"/>
          <w:i/>
          <w:sz w:val="24"/>
          <w:szCs w:val="24"/>
          <w:lang w:bidi="en-US"/>
        </w:rPr>
        <w:t>parate eksekusi</w:t>
      </w:r>
      <w:r w:rsidRPr="002F443A">
        <w:rPr>
          <w:rFonts w:ascii="Times New Roman" w:eastAsia="Times New Roman" w:hAnsi="Times New Roman" w:cs="Times New Roman"/>
          <w:sz w:val="24"/>
          <w:szCs w:val="24"/>
          <w:lang w:bidi="en-US"/>
        </w:rPr>
        <w:t xml:space="preserve"> (Pasal 1178 ayat </w:t>
      </w:r>
      <w:r w:rsidR="00DE7979"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2</w:t>
      </w:r>
      <w:r w:rsidR="00DE7979"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 xml:space="preserve"> KUH Perdata sekarang Pasal 6 jo</w:t>
      </w:r>
      <w:r w:rsidR="0070702E"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sz w:val="24"/>
          <w:szCs w:val="24"/>
          <w:lang w:bidi="en-US"/>
        </w:rPr>
        <w:t xml:space="preserve">Pasal 20 ayat </w:t>
      </w:r>
      <w:r w:rsidR="007F4125" w:rsidRPr="002F443A">
        <w:rPr>
          <w:rFonts w:ascii="Times New Roman" w:eastAsia="Times New Roman" w:hAnsi="Times New Roman" w:cs="Times New Roman"/>
          <w:sz w:val="24"/>
          <w:szCs w:val="24"/>
          <w:lang w:bidi="en-US"/>
        </w:rPr>
        <w:t>(1)</w:t>
      </w:r>
      <w:r w:rsidRPr="002F443A">
        <w:rPr>
          <w:rFonts w:ascii="Times New Roman" w:eastAsia="Times New Roman" w:hAnsi="Times New Roman" w:cs="Times New Roman"/>
          <w:sz w:val="24"/>
          <w:szCs w:val="24"/>
          <w:lang w:bidi="en-US"/>
        </w:rPr>
        <w:t xml:space="preserve"> huruf a </w:t>
      </w:r>
      <w:r w:rsidR="00EF6116" w:rsidRPr="002F443A">
        <w:rPr>
          <w:rFonts w:ascii="Times New Roman" w:eastAsia="Times New Roman" w:hAnsi="Times New Roman" w:cs="Times New Roman"/>
          <w:sz w:val="24"/>
          <w:szCs w:val="24"/>
          <w:lang w:bidi="en-US"/>
        </w:rPr>
        <w:t>Undang-Undang</w:t>
      </w:r>
      <w:r w:rsidR="00FC7C69" w:rsidRPr="002F443A">
        <w:rPr>
          <w:rFonts w:ascii="Times New Roman" w:eastAsia="Times New Roman" w:hAnsi="Times New Roman" w:cs="Times New Roman"/>
          <w:sz w:val="24"/>
          <w:szCs w:val="24"/>
          <w:lang w:bidi="en-US"/>
        </w:rPr>
        <w:t xml:space="preserve"> No. 4 Tahun 1996 tentang </w:t>
      </w:r>
      <w:r w:rsidR="0070702E" w:rsidRPr="002F443A">
        <w:rPr>
          <w:rFonts w:ascii="Times New Roman" w:eastAsia="Times New Roman" w:hAnsi="Times New Roman" w:cs="Times New Roman"/>
          <w:sz w:val="24"/>
          <w:szCs w:val="24"/>
          <w:lang w:bidi="en-US"/>
        </w:rPr>
        <w:t xml:space="preserve"> </w:t>
      </w:r>
      <w:r w:rsidR="00FC7C69" w:rsidRPr="002F443A">
        <w:rPr>
          <w:rFonts w:ascii="Times New Roman" w:eastAsia="Times New Roman" w:hAnsi="Times New Roman" w:cs="Times New Roman"/>
          <w:sz w:val="24"/>
          <w:szCs w:val="24"/>
          <w:lang w:bidi="en-US"/>
        </w:rPr>
        <w:t>Hak Tanggungan Atas Tanah Beserta Benda-Benda Yang Berkaitan Dengan Tanah</w:t>
      </w:r>
      <w:r w:rsidR="00FC7C69" w:rsidRPr="002F443A">
        <w:rPr>
          <w:rFonts w:ascii="Times New Roman" w:eastAsia="Times New Roman" w:hAnsi="Times New Roman" w:cs="Times New Roman"/>
          <w:sz w:val="24"/>
          <w:szCs w:val="24"/>
          <w:vertAlign w:val="superscript"/>
          <w:lang w:bidi="en-US"/>
        </w:rPr>
        <w:t>.</w:t>
      </w:r>
      <w:r w:rsidRPr="002F443A">
        <w:rPr>
          <w:rFonts w:ascii="Times New Roman" w:eastAsia="Times New Roman" w:hAnsi="Times New Roman" w:cs="Times New Roman"/>
          <w:sz w:val="24"/>
          <w:szCs w:val="24"/>
          <w:lang w:bidi="en-US"/>
        </w:rPr>
        <w:t>).</w:t>
      </w:r>
      <w:r w:rsidR="006A7DA4" w:rsidRPr="002F443A">
        <w:rPr>
          <w:rFonts w:ascii="Times New Roman" w:eastAsia="Times New Roman" w:hAnsi="Times New Roman" w:cs="Times New Roman"/>
          <w:sz w:val="24"/>
          <w:szCs w:val="24"/>
          <w:lang w:val="id-ID" w:bidi="en-US"/>
        </w:rPr>
        <w:t xml:space="preserve"> </w:t>
      </w:r>
      <w:r w:rsidRPr="002F443A">
        <w:rPr>
          <w:rFonts w:ascii="Times New Roman" w:eastAsia="Times New Roman" w:hAnsi="Times New Roman" w:cs="Times New Roman"/>
          <w:sz w:val="24"/>
          <w:szCs w:val="24"/>
          <w:lang w:bidi="en-US"/>
        </w:rPr>
        <w:t xml:space="preserve">Jadi eksekusi objek hak tangungan berdasarkan </w:t>
      </w:r>
      <w:r w:rsidRPr="002F443A">
        <w:rPr>
          <w:rStyle w:val="Bodytext2Italic"/>
          <w:rFonts w:eastAsiaTheme="minorHAnsi"/>
          <w:color w:val="auto"/>
        </w:rPr>
        <w:t>parate eksekusi</w:t>
      </w:r>
      <w:r w:rsidRPr="002F443A">
        <w:rPr>
          <w:rFonts w:ascii="Times New Roman" w:eastAsia="Times New Roman" w:hAnsi="Times New Roman" w:cs="Times New Roman"/>
          <w:sz w:val="24"/>
          <w:szCs w:val="24"/>
          <w:lang w:bidi="en-US"/>
        </w:rPr>
        <w:t xml:space="preserve"> dan eksekusi berdasarkan kekuatan eksekutorial Sertifikat Hak</w:t>
      </w:r>
      <w:r w:rsidR="00D02FEB" w:rsidRPr="002F443A">
        <w:rPr>
          <w:rFonts w:ascii="Times New Roman" w:eastAsia="Times New Roman" w:hAnsi="Times New Roman" w:cs="Times New Roman"/>
          <w:sz w:val="24"/>
          <w:szCs w:val="24"/>
          <w:lang w:val="id-ID" w:bidi="en-US"/>
        </w:rPr>
        <w:t xml:space="preserve"> </w:t>
      </w:r>
      <w:r w:rsidRPr="002F443A">
        <w:rPr>
          <w:rFonts w:ascii="Times New Roman" w:eastAsia="Times New Roman" w:hAnsi="Times New Roman" w:cs="Times New Roman"/>
          <w:sz w:val="24"/>
          <w:szCs w:val="24"/>
          <w:lang w:bidi="en-US"/>
        </w:rPr>
        <w:t>Tanggungan masing-masing mempunyai kelemahan dan kelebihan.</w:t>
      </w:r>
      <w:r w:rsidR="006A7DA4" w:rsidRPr="002F443A">
        <w:rPr>
          <w:rFonts w:ascii="Times New Roman" w:eastAsia="Times New Roman" w:hAnsi="Times New Roman" w:cs="Times New Roman"/>
          <w:sz w:val="24"/>
          <w:szCs w:val="24"/>
          <w:lang w:val="id-ID" w:bidi="en-US"/>
        </w:rPr>
        <w:t xml:space="preserve"> </w:t>
      </w:r>
      <w:r w:rsidRPr="002F443A">
        <w:rPr>
          <w:rFonts w:ascii="Times New Roman" w:eastAsia="Times New Roman" w:hAnsi="Times New Roman" w:cs="Times New Roman"/>
          <w:sz w:val="24"/>
          <w:szCs w:val="24"/>
          <w:lang w:bidi="en-US"/>
        </w:rPr>
        <w:t xml:space="preserve">Kelebihan dari </w:t>
      </w:r>
      <w:r w:rsidRPr="002F443A">
        <w:rPr>
          <w:rStyle w:val="Bodytext2Italic"/>
          <w:rFonts w:eastAsiaTheme="minorHAnsi"/>
          <w:color w:val="auto"/>
        </w:rPr>
        <w:t>parate eksekusi</w:t>
      </w:r>
      <w:r w:rsidR="000F1AEB" w:rsidRPr="002F443A">
        <w:rPr>
          <w:rStyle w:val="Bodytext2Italic"/>
          <w:rFonts w:eastAsiaTheme="minorHAnsi"/>
          <w:color w:val="auto"/>
        </w:rPr>
        <w:t>,</w:t>
      </w:r>
      <w:r w:rsidRPr="002F443A">
        <w:rPr>
          <w:rFonts w:ascii="Times New Roman" w:eastAsia="Times New Roman" w:hAnsi="Times New Roman" w:cs="Times New Roman"/>
          <w:sz w:val="24"/>
          <w:szCs w:val="24"/>
          <w:lang w:bidi="en-US"/>
        </w:rPr>
        <w:t xml:space="preserve"> bahwa ia tidak memerlukan keterlibatan Pengadilan Negeri sehingga merupakan jalan yang mudah dan cepat dalam menyelesaikan piutang kreditor. Kelemahannya, apabila debitor atau pihak ketiga yang tidak berkenan atas eksekusi yang dilakukan oleh kreditor, maka pihak ketiga harus mengajukan gugatan ke Pengadilan Negeri</w:t>
      </w:r>
      <w:r w:rsidR="00D02FEB" w:rsidRPr="002F443A">
        <w:rPr>
          <w:rFonts w:ascii="Times New Roman" w:eastAsia="Times New Roman" w:hAnsi="Times New Roman" w:cs="Times New Roman"/>
          <w:sz w:val="24"/>
          <w:szCs w:val="24"/>
          <w:lang w:val="id-ID" w:bidi="en-US"/>
        </w:rPr>
        <w:t>,</w:t>
      </w:r>
      <w:r w:rsidR="007C19CD" w:rsidRPr="002F443A">
        <w:rPr>
          <w:rFonts w:ascii="Times New Roman" w:hAnsi="Times New Roman" w:cs="Times New Roman"/>
          <w:sz w:val="24"/>
          <w:szCs w:val="24"/>
          <w:lang w:val="id-ID"/>
        </w:rPr>
        <w:t xml:space="preserve"> </w:t>
      </w:r>
      <w:r w:rsidR="00D02FEB" w:rsidRPr="002F443A">
        <w:rPr>
          <w:rFonts w:ascii="Times New Roman" w:hAnsi="Times New Roman" w:cs="Times New Roman"/>
          <w:sz w:val="24"/>
          <w:szCs w:val="24"/>
          <w:lang w:val="id-ID"/>
        </w:rPr>
        <w:t>o</w:t>
      </w:r>
      <w:r w:rsidRPr="002F443A">
        <w:rPr>
          <w:rFonts w:ascii="Times New Roman" w:eastAsia="Times New Roman" w:hAnsi="Times New Roman" w:cs="Times New Roman"/>
          <w:sz w:val="24"/>
          <w:szCs w:val="24"/>
          <w:lang w:bidi="en-US"/>
        </w:rPr>
        <w:t xml:space="preserve">leh karena cara yang digunakan harus dengan gugatan, maka gugatan yang diajukan tersebut akan "dapat" menunda eksekusi apabila belum dilakukan pelelangan, </w:t>
      </w:r>
      <w:r w:rsidRPr="002F443A">
        <w:rPr>
          <w:rFonts w:ascii="Times New Roman" w:eastAsia="Times New Roman" w:hAnsi="Times New Roman" w:cs="Times New Roman"/>
          <w:sz w:val="24"/>
          <w:szCs w:val="24"/>
          <w:lang w:bidi="en-US"/>
        </w:rPr>
        <w:lastRenderedPageBreak/>
        <w:t>sehingga eksekusi dapat menjadi berlarut-larut. Demikian pula bagi pemenang lelang, apabila debitor tidak bersedia mengosongkan objek hak tanggungan cara penyelesaiannya juga dengan mengajukan gugatan, sehingga akan tetap membutuhkan waktu dan biaya yang tidak sedikit.</w:t>
      </w:r>
    </w:p>
    <w:p w:rsidR="00BD7F35" w:rsidRPr="002F443A" w:rsidRDefault="00BD7F35" w:rsidP="00515C54">
      <w:pPr>
        <w:pStyle w:val="Bodytext20"/>
        <w:shd w:val="clear" w:color="auto" w:fill="auto"/>
        <w:spacing w:before="0" w:after="0" w:line="480" w:lineRule="auto"/>
        <w:ind w:left="851" w:firstLine="425"/>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Eksekusi berdasarkan kekutan eksekutorial ada sisi </w:t>
      </w:r>
      <w:r w:rsidR="000F1AEB" w:rsidRPr="002F443A">
        <w:rPr>
          <w:rFonts w:ascii="Times New Roman" w:eastAsia="Times New Roman" w:hAnsi="Times New Roman" w:cs="Times New Roman"/>
          <w:sz w:val="24"/>
          <w:szCs w:val="24"/>
          <w:lang w:bidi="en-US"/>
        </w:rPr>
        <w:t>ke</w:t>
      </w:r>
      <w:r w:rsidRPr="002F443A">
        <w:rPr>
          <w:rFonts w:ascii="Times New Roman" w:eastAsia="Times New Roman" w:hAnsi="Times New Roman" w:cs="Times New Roman"/>
          <w:sz w:val="24"/>
          <w:szCs w:val="24"/>
          <w:lang w:bidi="en-US"/>
        </w:rPr>
        <w:t>lebih</w:t>
      </w:r>
      <w:r w:rsidR="000F1AEB" w:rsidRPr="002F443A">
        <w:rPr>
          <w:rFonts w:ascii="Times New Roman" w:eastAsia="Times New Roman" w:hAnsi="Times New Roman" w:cs="Times New Roman"/>
          <w:sz w:val="24"/>
          <w:szCs w:val="24"/>
          <w:lang w:bidi="en-US"/>
        </w:rPr>
        <w:t>an</w:t>
      </w:r>
      <w:r w:rsidRPr="002F443A">
        <w:rPr>
          <w:rFonts w:ascii="Times New Roman" w:eastAsia="Times New Roman" w:hAnsi="Times New Roman" w:cs="Times New Roman"/>
          <w:sz w:val="24"/>
          <w:szCs w:val="24"/>
          <w:lang w:bidi="en-US"/>
        </w:rPr>
        <w:t xml:space="preserve"> dan kekurangannya. Kelebihan eksekusi berdasarkan kekuatan eksekutorial Sertifikat Hak Tanggungan yang melibatkan Pengadilan Negeri, yaitu meskipun ada perlawanan, Pengadilan dapat melaksanakan eksekusi. Bagi pemenang lelang, pengosongan objek hak tanggungan berdasarkan Pasal 224 HIR akan lebih mudah dan pasti dibandingkan dengan </w:t>
      </w:r>
      <w:r w:rsidRPr="002F443A">
        <w:rPr>
          <w:rFonts w:ascii="Times New Roman" w:eastAsia="Times New Roman" w:hAnsi="Times New Roman" w:cs="Times New Roman"/>
          <w:i/>
          <w:sz w:val="24"/>
          <w:szCs w:val="24"/>
          <w:lang w:bidi="en-US"/>
        </w:rPr>
        <w:t xml:space="preserve">parate eksekusi </w:t>
      </w:r>
      <w:r w:rsidRPr="002F443A">
        <w:rPr>
          <w:rFonts w:ascii="Times New Roman" w:eastAsia="Times New Roman" w:hAnsi="Times New Roman" w:cs="Times New Roman"/>
          <w:sz w:val="24"/>
          <w:szCs w:val="24"/>
          <w:lang w:bidi="en-US"/>
        </w:rPr>
        <w:t>yang terlebih dahulu harus mengajukan gugatan. Sedangkan kelemahannya adalah, apabila memang tidak ada masalah dalam Sertifikat Hak Tanggungan yang menyangkut syarat formil atau nyata materiil, akan memerlukan waktu dan biaya yang tidak sedikit, diband</w:t>
      </w:r>
      <w:r w:rsidR="00515C54" w:rsidRPr="002F443A">
        <w:rPr>
          <w:rFonts w:ascii="Times New Roman" w:eastAsia="Times New Roman" w:hAnsi="Times New Roman" w:cs="Times New Roman"/>
          <w:sz w:val="24"/>
          <w:szCs w:val="24"/>
          <w:lang w:bidi="en-US"/>
        </w:rPr>
        <w:t>ing</w:t>
      </w:r>
      <w:r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i/>
          <w:sz w:val="24"/>
          <w:szCs w:val="24"/>
          <w:lang w:bidi="en-US"/>
        </w:rPr>
        <w:t>parate eksekusi.</w:t>
      </w:r>
      <w:r w:rsidRPr="002F443A">
        <w:rPr>
          <w:rFonts w:ascii="Times New Roman" w:eastAsia="Times New Roman" w:hAnsi="Times New Roman" w:cs="Times New Roman"/>
          <w:sz w:val="24"/>
          <w:szCs w:val="24"/>
          <w:lang w:bidi="en-US"/>
        </w:rPr>
        <w:t xml:space="preserve"> Walaupun masing-masing eksekusi tersebut terdapat kelemahan dan kelebihan, akan tetapi </w:t>
      </w:r>
      <w:r w:rsidRPr="002F443A">
        <w:rPr>
          <w:rFonts w:ascii="Times New Roman" w:eastAsia="Times New Roman" w:hAnsi="Times New Roman" w:cs="Times New Roman"/>
          <w:i/>
          <w:sz w:val="24"/>
          <w:szCs w:val="24"/>
          <w:lang w:bidi="en-US"/>
        </w:rPr>
        <w:t>preferensi</w:t>
      </w:r>
      <w:r w:rsidRPr="002F443A">
        <w:rPr>
          <w:rFonts w:ascii="Times New Roman" w:eastAsia="Times New Roman" w:hAnsi="Times New Roman" w:cs="Times New Roman"/>
          <w:sz w:val="24"/>
          <w:szCs w:val="24"/>
          <w:lang w:bidi="en-US"/>
        </w:rPr>
        <w:t xml:space="preserve"> kreditor pemegang hak tanggungan tetap dijamin untuk kepastian hukumnya.</w:t>
      </w:r>
    </w:p>
    <w:p w:rsidR="00BD7F35" w:rsidRPr="002F443A" w:rsidRDefault="00BD7F35" w:rsidP="00F52D98">
      <w:pPr>
        <w:pStyle w:val="Heading11"/>
        <w:keepNext/>
        <w:keepLines/>
        <w:numPr>
          <w:ilvl w:val="0"/>
          <w:numId w:val="48"/>
        </w:numPr>
        <w:shd w:val="clear" w:color="auto" w:fill="auto"/>
        <w:tabs>
          <w:tab w:val="left" w:pos="706"/>
        </w:tabs>
        <w:spacing w:after="0" w:line="480" w:lineRule="auto"/>
        <w:jc w:val="both"/>
        <w:rPr>
          <w:rFonts w:ascii="Times New Roman" w:hAnsi="Times New Roman" w:cs="Times New Roman"/>
          <w:sz w:val="24"/>
          <w:szCs w:val="24"/>
        </w:rPr>
      </w:pPr>
      <w:bookmarkStart w:id="41" w:name="bookmark61"/>
      <w:r w:rsidRPr="002F443A">
        <w:rPr>
          <w:rFonts w:ascii="Times New Roman" w:eastAsia="Times New Roman" w:hAnsi="Times New Roman" w:cs="Times New Roman"/>
          <w:sz w:val="24"/>
          <w:szCs w:val="24"/>
          <w:lang w:bidi="en-US"/>
        </w:rPr>
        <w:t xml:space="preserve">Pengaturan Hukum Eksekusi Benda Jaminan </w:t>
      </w:r>
      <w:r w:rsidR="00760858" w:rsidRPr="002F443A">
        <w:rPr>
          <w:rFonts w:ascii="Times New Roman" w:eastAsia="Times New Roman" w:hAnsi="Times New Roman" w:cs="Times New Roman"/>
          <w:sz w:val="24"/>
          <w:szCs w:val="24"/>
          <w:lang w:bidi="en-US"/>
        </w:rPr>
        <w:t xml:space="preserve">Setelah </w:t>
      </w:r>
      <w:r w:rsidRPr="002F443A">
        <w:rPr>
          <w:rFonts w:ascii="Times New Roman" w:eastAsia="Times New Roman" w:hAnsi="Times New Roman" w:cs="Times New Roman"/>
          <w:sz w:val="24"/>
          <w:szCs w:val="24"/>
          <w:lang w:bidi="en-US"/>
        </w:rPr>
        <w:t xml:space="preserve">Debitor </w:t>
      </w:r>
      <w:r w:rsidR="00760858" w:rsidRPr="002F443A">
        <w:rPr>
          <w:rFonts w:ascii="Times New Roman" w:eastAsia="Times New Roman" w:hAnsi="Times New Roman" w:cs="Times New Roman"/>
          <w:sz w:val="24"/>
          <w:szCs w:val="24"/>
          <w:lang w:bidi="en-US"/>
        </w:rPr>
        <w:t xml:space="preserve">Dinyatakan </w:t>
      </w:r>
      <w:r w:rsidRPr="002F443A">
        <w:rPr>
          <w:rFonts w:ascii="Times New Roman" w:eastAsia="Times New Roman" w:hAnsi="Times New Roman" w:cs="Times New Roman"/>
          <w:sz w:val="24"/>
          <w:szCs w:val="24"/>
          <w:lang w:bidi="en-US"/>
        </w:rPr>
        <w:t>Pailit</w:t>
      </w:r>
      <w:bookmarkEnd w:id="41"/>
    </w:p>
    <w:p w:rsidR="00BD7F35" w:rsidRPr="002F443A" w:rsidRDefault="00BD7F35" w:rsidP="00515C54">
      <w:pPr>
        <w:pStyle w:val="Bodytext20"/>
        <w:shd w:val="clear" w:color="auto" w:fill="auto"/>
        <w:spacing w:before="0" w:after="0" w:line="480" w:lineRule="auto"/>
        <w:ind w:left="709" w:firstLine="567"/>
        <w:jc w:val="both"/>
        <w:rPr>
          <w:rFonts w:ascii="Times New Roman" w:hAnsi="Times New Roman" w:cs="Times New Roman"/>
          <w:sz w:val="24"/>
          <w:szCs w:val="24"/>
          <w:vertAlign w:val="superscript"/>
          <w:lang w:val="id-ID"/>
        </w:rPr>
      </w:pPr>
      <w:r w:rsidRPr="002F443A">
        <w:rPr>
          <w:rFonts w:ascii="Times New Roman" w:eastAsia="Times New Roman" w:hAnsi="Times New Roman" w:cs="Times New Roman"/>
          <w:sz w:val="24"/>
          <w:szCs w:val="24"/>
          <w:lang w:bidi="en-US"/>
        </w:rPr>
        <w:t xml:space="preserve">Menurut </w:t>
      </w:r>
      <w:r w:rsidR="00EF6116" w:rsidRPr="002F443A">
        <w:rPr>
          <w:rFonts w:ascii="Times New Roman" w:eastAsia="Times New Roman" w:hAnsi="Times New Roman" w:cs="Times New Roman"/>
          <w:sz w:val="24"/>
          <w:szCs w:val="24"/>
          <w:lang w:bidi="en-US"/>
        </w:rPr>
        <w:t>Undang-Undang</w:t>
      </w:r>
      <w:r w:rsidR="00FC7C69" w:rsidRPr="002F443A">
        <w:rPr>
          <w:rFonts w:ascii="Times New Roman" w:eastAsia="Times New Roman" w:hAnsi="Times New Roman" w:cs="Times New Roman"/>
          <w:sz w:val="24"/>
          <w:szCs w:val="24"/>
          <w:lang w:bidi="en-US"/>
        </w:rPr>
        <w:t xml:space="preserve"> No. 37 Tahun 2004 </w:t>
      </w:r>
      <w:r w:rsidR="00FC7C69" w:rsidRPr="002F443A">
        <w:rPr>
          <w:rFonts w:ascii="Times New Roman" w:eastAsia="Times New Roman" w:hAnsi="Times New Roman" w:cs="Times New Roman"/>
          <w:sz w:val="24"/>
          <w:szCs w:val="24"/>
          <w:lang w:val="id-ID" w:bidi="en-US"/>
        </w:rPr>
        <w:t>t</w:t>
      </w:r>
      <w:r w:rsidR="00FC7C69" w:rsidRPr="002F443A">
        <w:rPr>
          <w:rFonts w:ascii="Times New Roman" w:eastAsia="Times New Roman" w:hAnsi="Times New Roman" w:cs="Times New Roman"/>
          <w:sz w:val="24"/>
          <w:szCs w:val="24"/>
          <w:lang w:bidi="en-US"/>
        </w:rPr>
        <w:t>entang Kepailitan dan Penundaan Kewajiban Pembayara</w:t>
      </w:r>
      <w:r w:rsidR="00FC7C69" w:rsidRPr="002F443A">
        <w:rPr>
          <w:rFonts w:ascii="Times New Roman" w:eastAsia="Times New Roman" w:hAnsi="Times New Roman" w:cs="Times New Roman"/>
          <w:sz w:val="24"/>
          <w:szCs w:val="24"/>
          <w:lang w:val="id-ID" w:bidi="en-US"/>
        </w:rPr>
        <w:t>n</w:t>
      </w:r>
      <w:r w:rsidR="00FC7C69" w:rsidRPr="002F443A">
        <w:rPr>
          <w:rFonts w:ascii="Times New Roman" w:eastAsia="Times New Roman" w:hAnsi="Times New Roman" w:cs="Times New Roman"/>
          <w:sz w:val="24"/>
          <w:szCs w:val="24"/>
          <w:lang w:bidi="en-US"/>
        </w:rPr>
        <w:t xml:space="preserve"> Utang,</w:t>
      </w:r>
      <w:r w:rsidRPr="002F443A">
        <w:rPr>
          <w:rFonts w:ascii="Times New Roman" w:eastAsia="Times New Roman" w:hAnsi="Times New Roman" w:cs="Times New Roman"/>
          <w:sz w:val="24"/>
          <w:szCs w:val="24"/>
          <w:lang w:bidi="en-US"/>
        </w:rPr>
        <w:t xml:space="preserve"> dinyatakan bahwa putusan Pailit dengan serta merta akan mengakibatkan debitor yang dinyatakan pailit kehilangan segala hak perdata untuk menguasai dan mengurus harta </w:t>
      </w:r>
      <w:r w:rsidRPr="002F443A">
        <w:rPr>
          <w:rFonts w:ascii="Times New Roman" w:eastAsia="Times New Roman" w:hAnsi="Times New Roman" w:cs="Times New Roman"/>
          <w:sz w:val="24"/>
          <w:szCs w:val="24"/>
          <w:lang w:bidi="en-US"/>
        </w:rPr>
        <w:lastRenderedPageBreak/>
        <w:t xml:space="preserve">kekayaan yang telah dimasukan kedalam boedel pailit. Yang mana selanjutnya Pembekuan harta perdata ini diberlakukan oleh ketentuan Pasal 22 </w:t>
      </w:r>
      <w:r w:rsidR="00EF6116" w:rsidRPr="002F443A">
        <w:rPr>
          <w:rFonts w:ascii="Times New Roman" w:eastAsia="Times New Roman" w:hAnsi="Times New Roman" w:cs="Times New Roman"/>
          <w:sz w:val="24"/>
          <w:szCs w:val="24"/>
          <w:lang w:bidi="en-US"/>
        </w:rPr>
        <w:t>Undang-Undang</w:t>
      </w:r>
      <w:r w:rsidR="00135470" w:rsidRPr="002F443A">
        <w:rPr>
          <w:rFonts w:ascii="Times New Roman" w:eastAsia="Times New Roman" w:hAnsi="Times New Roman" w:cs="Times New Roman"/>
          <w:sz w:val="24"/>
          <w:szCs w:val="24"/>
          <w:lang w:bidi="en-US"/>
        </w:rPr>
        <w:t xml:space="preserve"> No. 37 Tahun 2004 </w:t>
      </w:r>
      <w:r w:rsidR="00135470" w:rsidRPr="002F443A">
        <w:rPr>
          <w:rFonts w:ascii="Times New Roman" w:eastAsia="Times New Roman" w:hAnsi="Times New Roman" w:cs="Times New Roman"/>
          <w:sz w:val="24"/>
          <w:szCs w:val="24"/>
          <w:lang w:val="id-ID" w:bidi="en-US"/>
        </w:rPr>
        <w:t>t</w:t>
      </w:r>
      <w:r w:rsidR="00135470" w:rsidRPr="002F443A">
        <w:rPr>
          <w:rFonts w:ascii="Times New Roman" w:eastAsia="Times New Roman" w:hAnsi="Times New Roman" w:cs="Times New Roman"/>
          <w:sz w:val="24"/>
          <w:szCs w:val="24"/>
          <w:lang w:bidi="en-US"/>
        </w:rPr>
        <w:t>entang Kepailitan dan Penundaan Kewajiban Pembayara</w:t>
      </w:r>
      <w:r w:rsidR="00135470" w:rsidRPr="002F443A">
        <w:rPr>
          <w:rFonts w:ascii="Times New Roman" w:eastAsia="Times New Roman" w:hAnsi="Times New Roman" w:cs="Times New Roman"/>
          <w:sz w:val="24"/>
          <w:szCs w:val="24"/>
          <w:lang w:val="id-ID" w:bidi="en-US"/>
        </w:rPr>
        <w:t>n</w:t>
      </w:r>
      <w:r w:rsidR="00135470" w:rsidRPr="002F443A">
        <w:rPr>
          <w:rFonts w:ascii="Times New Roman" w:eastAsia="Times New Roman" w:hAnsi="Times New Roman" w:cs="Times New Roman"/>
          <w:sz w:val="24"/>
          <w:szCs w:val="24"/>
          <w:lang w:bidi="en-US"/>
        </w:rPr>
        <w:t xml:space="preserve"> Utang</w:t>
      </w:r>
      <w:r w:rsidRPr="002F443A">
        <w:rPr>
          <w:rFonts w:ascii="Times New Roman" w:eastAsia="Times New Roman" w:hAnsi="Times New Roman" w:cs="Times New Roman"/>
          <w:sz w:val="24"/>
          <w:szCs w:val="24"/>
          <w:lang w:bidi="en-US"/>
        </w:rPr>
        <w:t>, terhitung sejak saat keputusan pernyataan pailit diucapkan. Hal ini juga berlaku bagi pasangan suami istri dan debitor pailit yang kawin dalam persatuan harta kekayaan</w:t>
      </w:r>
      <w:r w:rsidRPr="002F443A">
        <w:rPr>
          <w:rFonts w:ascii="Times New Roman" w:eastAsia="Times New Roman" w:hAnsi="Times New Roman" w:cs="Times New Roman"/>
          <w:sz w:val="24"/>
          <w:szCs w:val="24"/>
          <w:vertAlign w:val="superscript"/>
          <w:lang w:bidi="en-US"/>
        </w:rPr>
        <w:t>.</w:t>
      </w:r>
      <w:r w:rsidRPr="002F443A">
        <w:rPr>
          <w:rFonts w:ascii="Times New Roman" w:eastAsia="Times New Roman" w:hAnsi="Times New Roman" w:cs="Times New Roman"/>
          <w:sz w:val="24"/>
          <w:szCs w:val="24"/>
          <w:vertAlign w:val="superscript"/>
          <w:lang w:bidi="en-US"/>
        </w:rPr>
        <w:footnoteReference w:id="100"/>
      </w:r>
      <w:r w:rsidR="00E22782" w:rsidRPr="002F443A">
        <w:rPr>
          <w:rFonts w:ascii="Times New Roman" w:eastAsia="Times New Roman" w:hAnsi="Times New Roman" w:cs="Times New Roman"/>
          <w:sz w:val="24"/>
          <w:szCs w:val="24"/>
          <w:vertAlign w:val="superscript"/>
          <w:lang w:val="id-ID" w:bidi="en-US"/>
        </w:rPr>
        <w:t>)</w:t>
      </w:r>
    </w:p>
    <w:p w:rsidR="00BD7F35" w:rsidRPr="002F443A" w:rsidRDefault="00BD7F35" w:rsidP="00515C54">
      <w:pPr>
        <w:pStyle w:val="Bodytext20"/>
        <w:shd w:val="clear" w:color="auto" w:fill="auto"/>
        <w:spacing w:before="0" w:after="0" w:line="480" w:lineRule="auto"/>
        <w:ind w:left="700" w:firstLine="576"/>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Pada prinsipnya, sebagai konsekwensi dari ketentuan Pasal 22 tersebut, maka setiap dan seluruh perikatan antara debitor yang dinyatakan pailit dengan pihak ketiga yang dilakukan sesudah pernyataan pailit tidak akan dan tidak dapat dibayar dari harta pailit, kecuali perikatan-perikatan tersebut mendatangkan keuntungan bagi harta kekayaan itu</w:t>
      </w:r>
      <w:r w:rsidR="00E22782" w:rsidRPr="002F443A">
        <w:rPr>
          <w:rFonts w:ascii="Times New Roman" w:eastAsia="Times New Roman" w:hAnsi="Times New Roman" w:cs="Times New Roman"/>
          <w:sz w:val="24"/>
          <w:szCs w:val="24"/>
          <w:lang w:val="id-ID" w:bidi="en-US"/>
        </w:rPr>
        <w:t>,</w:t>
      </w:r>
      <w:r w:rsidRPr="002F443A">
        <w:rPr>
          <w:rFonts w:ascii="Times New Roman" w:eastAsia="Times New Roman" w:hAnsi="Times New Roman" w:cs="Times New Roman"/>
          <w:sz w:val="24"/>
          <w:szCs w:val="24"/>
          <w:lang w:bidi="en-US"/>
        </w:rPr>
        <w:t xml:space="preserve"> oleh karena itu maka gugatan-gugatan yang diajukan dengan tujuan untuk memperoleh pemenuhan perikatan dari harta pailit, selama dalam kepailitan, yang secara langsung diajukan kepada debitor pailit, hanya dapat diajukan dalam bentuk laporan untuk pencocokan.</w:t>
      </w:r>
    </w:p>
    <w:p w:rsidR="00BD7F35" w:rsidRPr="002F443A" w:rsidRDefault="00FC7C69" w:rsidP="00515C54">
      <w:pPr>
        <w:pStyle w:val="Bodytext20"/>
        <w:shd w:val="clear" w:color="auto" w:fill="auto"/>
        <w:spacing w:before="0" w:after="0" w:line="480" w:lineRule="auto"/>
        <w:ind w:left="700" w:firstLine="576"/>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P</w:t>
      </w:r>
      <w:r w:rsidR="00BD7F35" w:rsidRPr="002F443A">
        <w:rPr>
          <w:rFonts w:ascii="Times New Roman" w:eastAsia="Times New Roman" w:hAnsi="Times New Roman" w:cs="Times New Roman"/>
          <w:sz w:val="24"/>
          <w:szCs w:val="24"/>
          <w:lang w:bidi="en-US"/>
        </w:rPr>
        <w:t>encocokan tidak disetujui, maka pihak yang tidak menyetujui pencocokan tersebut demi hukum mengambil alih kedudukan debitor pailit dalam gugatan yang sedang berlangsung tersebut. Meskipun gugatan tersebut hanya mengakibatkan hukum dalam bentuk pencocokan, namun hal itu sudah cukup untuk dapat disajikan sebagai salah satu bukti yang dapat mencegah berlakunya daluwarsa atas hak dalam gugatan tersebut.</w:t>
      </w:r>
    </w:p>
    <w:p w:rsidR="00BD7F35" w:rsidRPr="002F443A" w:rsidRDefault="00BD7F35" w:rsidP="00515C54">
      <w:pPr>
        <w:pStyle w:val="Bodytext20"/>
        <w:shd w:val="clear" w:color="auto" w:fill="auto"/>
        <w:spacing w:before="0" w:after="0" w:line="480" w:lineRule="auto"/>
        <w:ind w:left="700" w:firstLine="576"/>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Bagi debitor sejak diucapkannya putusan kepailitan, ia kehilangan </w:t>
      </w:r>
      <w:r w:rsidRPr="002F443A">
        <w:rPr>
          <w:rFonts w:ascii="Times New Roman" w:eastAsia="Times New Roman" w:hAnsi="Times New Roman" w:cs="Times New Roman"/>
          <w:sz w:val="24"/>
          <w:szCs w:val="24"/>
          <w:lang w:bidi="en-US"/>
        </w:rPr>
        <w:lastRenderedPageBreak/>
        <w:t xml:space="preserve">hak untuk melakukan pengurusan atas harta bendanya </w:t>
      </w:r>
      <w:r w:rsidRPr="002F443A">
        <w:rPr>
          <w:rStyle w:val="Bodytext2Italic"/>
          <w:rFonts w:eastAsiaTheme="minorHAnsi"/>
          <w:color w:val="auto"/>
        </w:rPr>
        <w:t>(persona standi includio)</w:t>
      </w:r>
      <w:r w:rsidRPr="002F443A">
        <w:rPr>
          <w:rFonts w:ascii="Times New Roman" w:eastAsia="Times New Roman" w:hAnsi="Times New Roman" w:cs="Times New Roman"/>
          <w:sz w:val="24"/>
          <w:szCs w:val="24"/>
          <w:lang w:bidi="en-US"/>
        </w:rPr>
        <w:t xml:space="preserve"> seperti yang di</w:t>
      </w:r>
      <w:r w:rsidR="00146DD9"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sz w:val="24"/>
          <w:szCs w:val="24"/>
          <w:lang w:bidi="en-US"/>
        </w:rPr>
        <w:t xml:space="preserve">atur dalam </w:t>
      </w:r>
      <w:r w:rsidR="00580BA8" w:rsidRPr="002F443A">
        <w:rPr>
          <w:rFonts w:ascii="Times New Roman" w:eastAsia="Times New Roman" w:hAnsi="Times New Roman" w:cs="Times New Roman"/>
          <w:sz w:val="24"/>
          <w:szCs w:val="24"/>
          <w:lang w:val="id-ID" w:bidi="en-US"/>
        </w:rPr>
        <w:t>P</w:t>
      </w:r>
      <w:r w:rsidRPr="002F443A">
        <w:rPr>
          <w:rFonts w:ascii="Times New Roman" w:eastAsia="Times New Roman" w:hAnsi="Times New Roman" w:cs="Times New Roman"/>
          <w:sz w:val="24"/>
          <w:szCs w:val="24"/>
          <w:lang w:bidi="en-US"/>
        </w:rPr>
        <w:t xml:space="preserve">asal 12 </w:t>
      </w:r>
      <w:r w:rsidR="00EF6116" w:rsidRPr="002F443A">
        <w:rPr>
          <w:rFonts w:ascii="Times New Roman" w:eastAsia="Times New Roman" w:hAnsi="Times New Roman" w:cs="Times New Roman"/>
          <w:sz w:val="24"/>
          <w:szCs w:val="24"/>
          <w:lang w:bidi="en-US"/>
        </w:rPr>
        <w:t>Undang-Undang</w:t>
      </w:r>
      <w:r w:rsidR="00135470" w:rsidRPr="002F443A">
        <w:rPr>
          <w:rFonts w:ascii="Times New Roman" w:eastAsia="Times New Roman" w:hAnsi="Times New Roman" w:cs="Times New Roman"/>
          <w:sz w:val="24"/>
          <w:szCs w:val="24"/>
          <w:lang w:bidi="en-US"/>
        </w:rPr>
        <w:t xml:space="preserve"> No. 37 Tahun 2004 </w:t>
      </w:r>
      <w:r w:rsidR="00135470" w:rsidRPr="002F443A">
        <w:rPr>
          <w:rFonts w:ascii="Times New Roman" w:eastAsia="Times New Roman" w:hAnsi="Times New Roman" w:cs="Times New Roman"/>
          <w:sz w:val="24"/>
          <w:szCs w:val="24"/>
          <w:lang w:val="id-ID" w:bidi="en-US"/>
        </w:rPr>
        <w:t>t</w:t>
      </w:r>
      <w:r w:rsidR="00135470" w:rsidRPr="002F443A">
        <w:rPr>
          <w:rFonts w:ascii="Times New Roman" w:eastAsia="Times New Roman" w:hAnsi="Times New Roman" w:cs="Times New Roman"/>
          <w:sz w:val="24"/>
          <w:szCs w:val="24"/>
          <w:lang w:bidi="en-US"/>
        </w:rPr>
        <w:t>entang Kepailitan dan Penundaan Kewajiban Pembayara</w:t>
      </w:r>
      <w:r w:rsidR="00135470" w:rsidRPr="002F443A">
        <w:rPr>
          <w:rFonts w:ascii="Times New Roman" w:eastAsia="Times New Roman" w:hAnsi="Times New Roman" w:cs="Times New Roman"/>
          <w:sz w:val="24"/>
          <w:szCs w:val="24"/>
          <w:lang w:val="id-ID" w:bidi="en-US"/>
        </w:rPr>
        <w:t>n</w:t>
      </w:r>
      <w:r w:rsidR="00135470" w:rsidRPr="002F443A">
        <w:rPr>
          <w:rFonts w:ascii="Times New Roman" w:eastAsia="Times New Roman" w:hAnsi="Times New Roman" w:cs="Times New Roman"/>
          <w:sz w:val="24"/>
          <w:szCs w:val="24"/>
          <w:lang w:bidi="en-US"/>
        </w:rPr>
        <w:t xml:space="preserve"> Utang</w:t>
      </w:r>
      <w:r w:rsidRPr="002F443A">
        <w:rPr>
          <w:rFonts w:ascii="Times New Roman" w:eastAsia="Times New Roman" w:hAnsi="Times New Roman" w:cs="Times New Roman"/>
          <w:sz w:val="24"/>
          <w:szCs w:val="24"/>
          <w:lang w:bidi="en-US"/>
        </w:rPr>
        <w:t>. Pengurusan dan penguasaan harta akan segera beralih ketangan kurator, pihak yang dianggap memiliki independensi dan kemampuan manajemen pailit yang telah disepakati semua pihak.</w:t>
      </w:r>
    </w:p>
    <w:p w:rsidR="00BD7F35" w:rsidRPr="002F443A" w:rsidRDefault="00FC7C69" w:rsidP="00515C54">
      <w:pPr>
        <w:pStyle w:val="Bodytext20"/>
        <w:shd w:val="clear" w:color="auto" w:fill="auto"/>
        <w:spacing w:before="0" w:after="0" w:line="240" w:lineRule="auto"/>
        <w:ind w:left="1276" w:right="758" w:firstLine="0"/>
        <w:jc w:val="both"/>
        <w:rPr>
          <w:rFonts w:ascii="Times New Roman" w:eastAsia="Times New Roman" w:hAnsi="Times New Roman" w:cs="Times New Roman"/>
          <w:sz w:val="24"/>
          <w:szCs w:val="24"/>
          <w:vertAlign w:val="superscript"/>
          <w:lang w:bidi="en-US"/>
        </w:rPr>
      </w:pPr>
      <w:r w:rsidRPr="002F443A">
        <w:rPr>
          <w:rFonts w:ascii="Times New Roman" w:eastAsia="Times New Roman" w:hAnsi="Times New Roman" w:cs="Times New Roman"/>
          <w:sz w:val="24"/>
          <w:szCs w:val="24"/>
          <w:lang w:bidi="en-US"/>
        </w:rPr>
        <w:t>“</w:t>
      </w:r>
      <w:r w:rsidR="00BD7F35" w:rsidRPr="002F443A">
        <w:rPr>
          <w:rFonts w:ascii="Times New Roman" w:eastAsia="Times New Roman" w:hAnsi="Times New Roman" w:cs="Times New Roman"/>
          <w:sz w:val="24"/>
          <w:szCs w:val="24"/>
          <w:lang w:bidi="en-US"/>
        </w:rPr>
        <w:t xml:space="preserve">Dalam hal mereka tidak menunjuk secara khusus seorang kurator, maka ditunjukkan BHP (Balai Harta Peninggalan) oleh Pengadilan, dan BHP akan bertindak selaku pengampu atau kurator itu sendiri. Si Pailit masih diperkenankan untuk melakukan perbuatan-perbuatan hukum di bidang harta kekayaan, misalnya membuat perjanjian, apabila dengan perbuatan hukum itu akan memberikan keuntungan bagi boedel si pailit. Sebaliknya apabila dengan perjanjian atau perbuatan itu justru akan merugikan boedel, maka kerugian itu tidak mengikat boedel. </w:t>
      </w:r>
      <w:r w:rsidRPr="002F443A">
        <w:rPr>
          <w:rFonts w:ascii="Times New Roman" w:eastAsia="Times New Roman" w:hAnsi="Times New Roman" w:cs="Times New Roman"/>
          <w:sz w:val="24"/>
          <w:szCs w:val="24"/>
          <w:lang w:bidi="en-US"/>
        </w:rPr>
        <w:t>“</w:t>
      </w:r>
      <w:r w:rsidR="00BD7F35" w:rsidRPr="002F443A">
        <w:rPr>
          <w:rFonts w:ascii="Times New Roman" w:eastAsia="Times New Roman" w:hAnsi="Times New Roman" w:cs="Times New Roman"/>
          <w:sz w:val="24"/>
          <w:szCs w:val="24"/>
          <w:vertAlign w:val="superscript"/>
          <w:lang w:bidi="en-US"/>
        </w:rPr>
        <w:footnoteReference w:id="101"/>
      </w:r>
      <w:r w:rsidR="00AC62A9" w:rsidRPr="002F443A">
        <w:rPr>
          <w:rFonts w:ascii="Times New Roman" w:eastAsia="Times New Roman" w:hAnsi="Times New Roman" w:cs="Times New Roman"/>
          <w:sz w:val="24"/>
          <w:szCs w:val="24"/>
          <w:vertAlign w:val="superscript"/>
          <w:lang w:val="id-ID" w:bidi="en-US"/>
        </w:rPr>
        <w:t>)</w:t>
      </w:r>
    </w:p>
    <w:p w:rsidR="00FC7C69" w:rsidRPr="002F443A" w:rsidRDefault="00FC7C69" w:rsidP="00515C54">
      <w:pPr>
        <w:pStyle w:val="Bodytext20"/>
        <w:shd w:val="clear" w:color="auto" w:fill="auto"/>
        <w:spacing w:before="0" w:after="0" w:line="240" w:lineRule="auto"/>
        <w:ind w:left="1276" w:right="758" w:firstLine="0"/>
        <w:jc w:val="both"/>
        <w:rPr>
          <w:rFonts w:ascii="Times New Roman" w:hAnsi="Times New Roman" w:cs="Times New Roman"/>
          <w:sz w:val="24"/>
          <w:szCs w:val="24"/>
          <w:vertAlign w:val="superscript"/>
        </w:rPr>
      </w:pPr>
    </w:p>
    <w:p w:rsidR="00BD7F35" w:rsidRPr="002F443A" w:rsidRDefault="00BD7F35" w:rsidP="00515C54">
      <w:pPr>
        <w:pStyle w:val="Bodytext20"/>
        <w:shd w:val="clear" w:color="auto" w:fill="auto"/>
        <w:spacing w:before="0" w:after="0" w:line="480" w:lineRule="auto"/>
        <w:ind w:left="700" w:firstLine="576"/>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Kendati telah ditegaskan bahwa dengan dijatuhkannya putusan kepailitan, harta kekayaan si pailit akan diurus dan dikuasai oleh BHP (</w:t>
      </w:r>
      <w:r w:rsidR="00146DD9" w:rsidRPr="002F443A">
        <w:rPr>
          <w:rFonts w:ascii="Times New Roman" w:eastAsia="Times New Roman" w:hAnsi="Times New Roman" w:cs="Times New Roman"/>
          <w:sz w:val="24"/>
          <w:szCs w:val="24"/>
          <w:lang w:bidi="en-US"/>
        </w:rPr>
        <w:t>P</w:t>
      </w:r>
      <w:r w:rsidRPr="002F443A">
        <w:rPr>
          <w:rFonts w:ascii="Times New Roman" w:eastAsia="Times New Roman" w:hAnsi="Times New Roman" w:cs="Times New Roman"/>
          <w:sz w:val="24"/>
          <w:szCs w:val="24"/>
          <w:lang w:bidi="en-US"/>
        </w:rPr>
        <w:t>asal 13 PK), namun tidak berarti semua kekayaan debitor (si-pailit) harus diserahkan kepada BHP. Ada beberapa harta yang dengan tegas dikecualikan dari kepailitan, yaitu:</w:t>
      </w:r>
    </w:p>
    <w:p w:rsidR="002F19DC" w:rsidRPr="002F443A" w:rsidRDefault="00580BA8" w:rsidP="00F52D98">
      <w:pPr>
        <w:pStyle w:val="Bodytext20"/>
        <w:numPr>
          <w:ilvl w:val="0"/>
          <w:numId w:val="38"/>
        </w:numPr>
        <w:shd w:val="clear" w:color="auto" w:fill="auto"/>
        <w:spacing w:before="0" w:after="0" w:line="480" w:lineRule="auto"/>
        <w:ind w:left="993" w:hanging="284"/>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Alat perlengkapan</w:t>
      </w:r>
      <w:r w:rsidRPr="002F443A">
        <w:rPr>
          <w:rFonts w:ascii="Times New Roman" w:eastAsia="Times New Roman" w:hAnsi="Times New Roman" w:cs="Times New Roman"/>
          <w:sz w:val="24"/>
          <w:szCs w:val="24"/>
          <w:lang w:val="id-ID" w:bidi="en-US"/>
        </w:rPr>
        <w:t xml:space="preserve"> </w:t>
      </w:r>
      <w:r w:rsidRPr="002F443A">
        <w:rPr>
          <w:rFonts w:ascii="Times New Roman" w:eastAsia="Times New Roman" w:hAnsi="Times New Roman" w:cs="Times New Roman"/>
          <w:sz w:val="24"/>
          <w:szCs w:val="24"/>
          <w:lang w:bidi="en-US"/>
        </w:rPr>
        <w:t>tidur dan</w:t>
      </w:r>
      <w:r w:rsidRPr="002F443A">
        <w:rPr>
          <w:rFonts w:ascii="Times New Roman" w:eastAsia="Times New Roman" w:hAnsi="Times New Roman" w:cs="Times New Roman"/>
          <w:sz w:val="24"/>
          <w:szCs w:val="24"/>
          <w:lang w:val="id-ID" w:bidi="en-US"/>
        </w:rPr>
        <w:t xml:space="preserve"> </w:t>
      </w:r>
      <w:r w:rsidR="00BD7F35" w:rsidRPr="002F443A">
        <w:rPr>
          <w:rFonts w:ascii="Times New Roman" w:eastAsia="Times New Roman" w:hAnsi="Times New Roman" w:cs="Times New Roman"/>
          <w:sz w:val="24"/>
          <w:szCs w:val="24"/>
          <w:lang w:bidi="en-US"/>
        </w:rPr>
        <w:t>pakaian sehari-hari</w:t>
      </w:r>
      <w:r w:rsidR="00FC7C69" w:rsidRPr="002F443A">
        <w:rPr>
          <w:rFonts w:ascii="Times New Roman" w:eastAsia="Times New Roman" w:hAnsi="Times New Roman" w:cs="Times New Roman"/>
          <w:sz w:val="24"/>
          <w:szCs w:val="24"/>
          <w:lang w:bidi="en-US"/>
        </w:rPr>
        <w:t xml:space="preserve"> ;</w:t>
      </w:r>
    </w:p>
    <w:p w:rsidR="002F19DC" w:rsidRPr="002F443A" w:rsidRDefault="00FC7C69" w:rsidP="00F52D98">
      <w:pPr>
        <w:pStyle w:val="Bodytext20"/>
        <w:numPr>
          <w:ilvl w:val="0"/>
          <w:numId w:val="38"/>
        </w:numPr>
        <w:shd w:val="clear" w:color="auto" w:fill="auto"/>
        <w:spacing w:before="0" w:after="0" w:line="480" w:lineRule="auto"/>
        <w:ind w:left="993" w:hanging="284"/>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Alat perlengkapan </w:t>
      </w:r>
      <w:r w:rsidR="00BD7F35" w:rsidRPr="002F443A">
        <w:rPr>
          <w:rFonts w:ascii="Times New Roman" w:eastAsia="Times New Roman" w:hAnsi="Times New Roman" w:cs="Times New Roman"/>
          <w:sz w:val="24"/>
          <w:szCs w:val="24"/>
          <w:lang w:bidi="en-US"/>
        </w:rPr>
        <w:t>dinas</w:t>
      </w:r>
      <w:r w:rsidRPr="002F443A">
        <w:rPr>
          <w:rFonts w:ascii="Times New Roman" w:eastAsia="Times New Roman" w:hAnsi="Times New Roman" w:cs="Times New Roman"/>
          <w:sz w:val="24"/>
          <w:szCs w:val="24"/>
          <w:lang w:bidi="en-US"/>
        </w:rPr>
        <w:t>;</w:t>
      </w:r>
    </w:p>
    <w:p w:rsidR="002F19DC" w:rsidRPr="002F443A" w:rsidRDefault="00FC7C69" w:rsidP="00F52D98">
      <w:pPr>
        <w:pStyle w:val="Bodytext20"/>
        <w:numPr>
          <w:ilvl w:val="0"/>
          <w:numId w:val="38"/>
        </w:numPr>
        <w:shd w:val="clear" w:color="auto" w:fill="auto"/>
        <w:spacing w:before="0" w:after="0" w:line="480" w:lineRule="auto"/>
        <w:ind w:left="993" w:hanging="284"/>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Alat perlengkapan </w:t>
      </w:r>
      <w:r w:rsidR="00BD7F35" w:rsidRPr="002F443A">
        <w:rPr>
          <w:rFonts w:ascii="Times New Roman" w:eastAsia="Times New Roman" w:hAnsi="Times New Roman" w:cs="Times New Roman"/>
          <w:sz w:val="24"/>
          <w:szCs w:val="24"/>
          <w:lang w:bidi="en-US"/>
        </w:rPr>
        <w:t>kerja</w:t>
      </w:r>
      <w:r w:rsidRPr="002F443A">
        <w:rPr>
          <w:rFonts w:ascii="Times New Roman" w:eastAsia="Times New Roman" w:hAnsi="Times New Roman" w:cs="Times New Roman"/>
          <w:sz w:val="24"/>
          <w:szCs w:val="24"/>
          <w:lang w:bidi="en-US"/>
        </w:rPr>
        <w:t>;</w:t>
      </w:r>
    </w:p>
    <w:p w:rsidR="002F19DC" w:rsidRPr="002F443A" w:rsidRDefault="00BD7F35" w:rsidP="00F52D98">
      <w:pPr>
        <w:pStyle w:val="Bodytext20"/>
        <w:numPr>
          <w:ilvl w:val="0"/>
          <w:numId w:val="38"/>
        </w:numPr>
        <w:shd w:val="clear" w:color="auto" w:fill="auto"/>
        <w:spacing w:before="0" w:after="0" w:line="480" w:lineRule="auto"/>
        <w:ind w:left="993" w:hanging="284"/>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Persediaan makanan untuk</w:t>
      </w:r>
      <w:r w:rsidRPr="002F443A">
        <w:rPr>
          <w:rFonts w:ascii="Times New Roman" w:eastAsia="Times New Roman" w:hAnsi="Times New Roman" w:cs="Times New Roman"/>
          <w:sz w:val="24"/>
          <w:szCs w:val="24"/>
          <w:lang w:bidi="en-US"/>
        </w:rPr>
        <w:tab/>
      </w:r>
      <w:r w:rsidR="00146DD9"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sz w:val="24"/>
          <w:szCs w:val="24"/>
          <w:lang w:bidi="en-US"/>
        </w:rPr>
        <w:t>kira-kira satu bulan</w:t>
      </w:r>
      <w:r w:rsidR="00FC7C69" w:rsidRPr="002F443A">
        <w:rPr>
          <w:rFonts w:ascii="Times New Roman" w:eastAsia="Times New Roman" w:hAnsi="Times New Roman" w:cs="Times New Roman"/>
          <w:sz w:val="24"/>
          <w:szCs w:val="24"/>
          <w:lang w:bidi="en-US"/>
        </w:rPr>
        <w:t>;</w:t>
      </w:r>
    </w:p>
    <w:p w:rsidR="002F19DC" w:rsidRPr="002F443A" w:rsidRDefault="00BD7F35" w:rsidP="00F52D98">
      <w:pPr>
        <w:pStyle w:val="Bodytext20"/>
        <w:numPr>
          <w:ilvl w:val="0"/>
          <w:numId w:val="38"/>
        </w:numPr>
        <w:shd w:val="clear" w:color="auto" w:fill="auto"/>
        <w:spacing w:before="0" w:after="0" w:line="480" w:lineRule="auto"/>
        <w:ind w:left="993" w:hanging="284"/>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Bu</w:t>
      </w:r>
      <w:r w:rsidR="00AC62A9" w:rsidRPr="002F443A">
        <w:rPr>
          <w:rFonts w:ascii="Times New Roman" w:eastAsia="Times New Roman" w:hAnsi="Times New Roman" w:cs="Times New Roman"/>
          <w:sz w:val="24"/>
          <w:szCs w:val="24"/>
          <w:lang w:bidi="en-US"/>
        </w:rPr>
        <w:t>ku-buku yang dipakai untuk kerj</w:t>
      </w:r>
      <w:r w:rsidRPr="002F443A">
        <w:rPr>
          <w:rFonts w:ascii="Times New Roman" w:eastAsia="Times New Roman" w:hAnsi="Times New Roman" w:cs="Times New Roman"/>
          <w:sz w:val="24"/>
          <w:szCs w:val="24"/>
          <w:lang w:bidi="en-US"/>
        </w:rPr>
        <w:t>a</w:t>
      </w:r>
      <w:r w:rsidR="00FC7C69" w:rsidRPr="002F443A">
        <w:rPr>
          <w:rFonts w:ascii="Times New Roman" w:eastAsia="Times New Roman" w:hAnsi="Times New Roman" w:cs="Times New Roman"/>
          <w:sz w:val="24"/>
          <w:szCs w:val="24"/>
          <w:lang w:bidi="en-US"/>
        </w:rPr>
        <w:t>;</w:t>
      </w:r>
    </w:p>
    <w:p w:rsidR="002F19DC" w:rsidRPr="002F443A" w:rsidRDefault="00BD7F35" w:rsidP="00F52D98">
      <w:pPr>
        <w:pStyle w:val="Bodytext20"/>
        <w:numPr>
          <w:ilvl w:val="0"/>
          <w:numId w:val="38"/>
        </w:numPr>
        <w:shd w:val="clear" w:color="auto" w:fill="auto"/>
        <w:spacing w:before="0" w:after="0" w:line="480" w:lineRule="auto"/>
        <w:ind w:left="993" w:hanging="284"/>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Gaji, upah, pensiunan, uang jasa dan honorarium</w:t>
      </w:r>
      <w:r w:rsidR="00FC7C69" w:rsidRPr="002F443A">
        <w:rPr>
          <w:rFonts w:ascii="Times New Roman" w:eastAsia="Times New Roman" w:hAnsi="Times New Roman" w:cs="Times New Roman"/>
          <w:sz w:val="24"/>
          <w:szCs w:val="24"/>
          <w:lang w:bidi="en-US"/>
        </w:rPr>
        <w:t>;</w:t>
      </w:r>
    </w:p>
    <w:p w:rsidR="002F19DC" w:rsidRPr="002F443A" w:rsidRDefault="00BD7F35" w:rsidP="00F52D98">
      <w:pPr>
        <w:pStyle w:val="Bodytext20"/>
        <w:numPr>
          <w:ilvl w:val="0"/>
          <w:numId w:val="38"/>
        </w:numPr>
        <w:shd w:val="clear" w:color="auto" w:fill="auto"/>
        <w:spacing w:before="0" w:after="0" w:line="480" w:lineRule="auto"/>
        <w:ind w:left="993" w:hanging="284"/>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lastRenderedPageBreak/>
        <w:t>Hak Cipta</w:t>
      </w:r>
      <w:r w:rsidR="00FC7C69" w:rsidRPr="002F443A">
        <w:rPr>
          <w:rFonts w:ascii="Times New Roman" w:eastAsia="Times New Roman" w:hAnsi="Times New Roman" w:cs="Times New Roman"/>
          <w:sz w:val="24"/>
          <w:szCs w:val="24"/>
          <w:lang w:bidi="en-US"/>
        </w:rPr>
        <w:t>;</w:t>
      </w:r>
    </w:p>
    <w:p w:rsidR="002F19DC" w:rsidRPr="002F443A" w:rsidRDefault="00BD7F35" w:rsidP="00F52D98">
      <w:pPr>
        <w:pStyle w:val="Bodytext20"/>
        <w:numPr>
          <w:ilvl w:val="0"/>
          <w:numId w:val="38"/>
        </w:numPr>
        <w:shd w:val="clear" w:color="auto" w:fill="auto"/>
        <w:spacing w:before="0" w:after="0" w:line="480" w:lineRule="auto"/>
        <w:ind w:left="993" w:hanging="284"/>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Sejumlah uang yag ditentukan oleh </w:t>
      </w:r>
      <w:r w:rsidR="00146DD9" w:rsidRPr="002F443A">
        <w:rPr>
          <w:rFonts w:ascii="Times New Roman" w:eastAsia="Times New Roman" w:hAnsi="Times New Roman" w:cs="Times New Roman"/>
          <w:sz w:val="24"/>
          <w:szCs w:val="24"/>
          <w:lang w:bidi="en-US"/>
        </w:rPr>
        <w:t xml:space="preserve">Hakim Komisaris </w:t>
      </w:r>
      <w:r w:rsidRPr="002F443A">
        <w:rPr>
          <w:rFonts w:ascii="Times New Roman" w:eastAsia="Times New Roman" w:hAnsi="Times New Roman" w:cs="Times New Roman"/>
          <w:sz w:val="24"/>
          <w:szCs w:val="24"/>
          <w:lang w:bidi="en-US"/>
        </w:rPr>
        <w:t>untuk nafkahnya (debitor)</w:t>
      </w:r>
      <w:r w:rsidR="00FC7C69" w:rsidRPr="002F443A">
        <w:rPr>
          <w:rFonts w:ascii="Times New Roman" w:eastAsia="Times New Roman" w:hAnsi="Times New Roman" w:cs="Times New Roman"/>
          <w:sz w:val="24"/>
          <w:szCs w:val="24"/>
          <w:lang w:bidi="en-US"/>
        </w:rPr>
        <w:t>;</w:t>
      </w:r>
    </w:p>
    <w:p w:rsidR="00BD7F35" w:rsidRPr="002F443A" w:rsidRDefault="00BD7F35" w:rsidP="00F52D98">
      <w:pPr>
        <w:pStyle w:val="Bodytext20"/>
        <w:numPr>
          <w:ilvl w:val="0"/>
          <w:numId w:val="38"/>
        </w:numPr>
        <w:shd w:val="clear" w:color="auto" w:fill="auto"/>
        <w:spacing w:before="0" w:after="0" w:line="480" w:lineRule="auto"/>
        <w:ind w:left="993" w:hanging="284"/>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Sejumlah uang yang diterima dari pendapatan anak-anaknya.</w:t>
      </w:r>
    </w:p>
    <w:p w:rsidR="00BD7F35" w:rsidRPr="002F443A" w:rsidRDefault="00BD7F35" w:rsidP="00515C54">
      <w:pPr>
        <w:pStyle w:val="Bodytext20"/>
        <w:shd w:val="clear" w:color="auto" w:fill="auto"/>
        <w:spacing w:before="0" w:after="0" w:line="480" w:lineRule="auto"/>
        <w:ind w:left="700" w:firstLine="576"/>
        <w:jc w:val="both"/>
        <w:rPr>
          <w:rFonts w:ascii="Times New Roman" w:hAnsi="Times New Roman" w:cs="Times New Roman"/>
          <w:sz w:val="24"/>
          <w:szCs w:val="24"/>
          <w:vertAlign w:val="superscript"/>
          <w:lang w:val="id-ID"/>
        </w:rPr>
      </w:pPr>
      <w:r w:rsidRPr="002F443A">
        <w:rPr>
          <w:rFonts w:ascii="Times New Roman" w:eastAsia="Times New Roman" w:hAnsi="Times New Roman" w:cs="Times New Roman"/>
          <w:sz w:val="24"/>
          <w:szCs w:val="24"/>
          <w:lang w:bidi="en-US"/>
        </w:rPr>
        <w:t>Begitu pula hak-hak pribadi debitor yang tidak dapat menghasilkan</w:t>
      </w:r>
      <w:r w:rsidR="00580BA8"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kekayaan atau barang-barang milik pihak ketiga yang kebetulan berada di tangan si-pailit, tidak dapat dikenakan eksekusi, misalnya hak pakai dan hak mendiami rumah</w:t>
      </w:r>
      <w:r w:rsidRPr="002F443A">
        <w:rPr>
          <w:rFonts w:ascii="Times New Roman" w:eastAsia="Times New Roman" w:hAnsi="Times New Roman" w:cs="Times New Roman"/>
          <w:sz w:val="24"/>
          <w:szCs w:val="24"/>
          <w:vertAlign w:val="superscript"/>
          <w:lang w:bidi="en-US"/>
        </w:rPr>
        <w:t>.</w:t>
      </w:r>
      <w:r w:rsidRPr="002F443A">
        <w:rPr>
          <w:rFonts w:ascii="Times New Roman" w:eastAsia="Times New Roman" w:hAnsi="Times New Roman" w:cs="Times New Roman"/>
          <w:sz w:val="24"/>
          <w:szCs w:val="24"/>
          <w:vertAlign w:val="superscript"/>
          <w:lang w:bidi="en-US"/>
        </w:rPr>
        <w:footnoteReference w:id="102"/>
      </w:r>
      <w:r w:rsidR="00870204" w:rsidRPr="002F443A">
        <w:rPr>
          <w:rFonts w:ascii="Times New Roman" w:eastAsia="Times New Roman" w:hAnsi="Times New Roman" w:cs="Times New Roman"/>
          <w:sz w:val="24"/>
          <w:szCs w:val="24"/>
          <w:vertAlign w:val="superscript"/>
          <w:lang w:val="id-ID" w:bidi="en-US"/>
        </w:rPr>
        <w:t>)</w:t>
      </w:r>
    </w:p>
    <w:p w:rsidR="00BD7F35" w:rsidRPr="002F443A" w:rsidRDefault="00BD7F35" w:rsidP="00515C54">
      <w:pPr>
        <w:pStyle w:val="Bodytext20"/>
        <w:shd w:val="clear" w:color="auto" w:fill="auto"/>
        <w:spacing w:before="0" w:after="0" w:line="480" w:lineRule="auto"/>
        <w:ind w:left="700" w:firstLine="576"/>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Pembuktian sederhana adalah syarat absolut yang di</w:t>
      </w:r>
      <w:r w:rsidR="00146DD9"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sz w:val="24"/>
          <w:szCs w:val="24"/>
          <w:lang w:bidi="en-US"/>
        </w:rPr>
        <w:t xml:space="preserve">atur dalam </w:t>
      </w:r>
      <w:r w:rsidR="00EF6116" w:rsidRPr="002F443A">
        <w:rPr>
          <w:rFonts w:ascii="Times New Roman" w:eastAsia="Times New Roman" w:hAnsi="Times New Roman" w:cs="Times New Roman"/>
          <w:sz w:val="24"/>
          <w:szCs w:val="24"/>
          <w:lang w:bidi="en-US"/>
        </w:rPr>
        <w:t>Undang-Undang</w:t>
      </w:r>
      <w:r w:rsidR="002F19DC" w:rsidRPr="002F443A">
        <w:rPr>
          <w:rFonts w:ascii="Times New Roman" w:eastAsia="Times New Roman" w:hAnsi="Times New Roman" w:cs="Times New Roman"/>
          <w:sz w:val="24"/>
          <w:szCs w:val="24"/>
          <w:lang w:bidi="en-US"/>
        </w:rPr>
        <w:t xml:space="preserve"> No. 37 Tahun 2004 </w:t>
      </w:r>
      <w:r w:rsidR="002F19DC" w:rsidRPr="002F443A">
        <w:rPr>
          <w:rFonts w:ascii="Times New Roman" w:eastAsia="Times New Roman" w:hAnsi="Times New Roman" w:cs="Times New Roman"/>
          <w:sz w:val="24"/>
          <w:szCs w:val="24"/>
          <w:lang w:val="id-ID" w:bidi="en-US"/>
        </w:rPr>
        <w:t>t</w:t>
      </w:r>
      <w:r w:rsidR="002F19DC" w:rsidRPr="002F443A">
        <w:rPr>
          <w:rFonts w:ascii="Times New Roman" w:eastAsia="Times New Roman" w:hAnsi="Times New Roman" w:cs="Times New Roman"/>
          <w:sz w:val="24"/>
          <w:szCs w:val="24"/>
          <w:lang w:bidi="en-US"/>
        </w:rPr>
        <w:t>entang Kepailitan dan Penundaan Kewajiban Pembayara</w:t>
      </w:r>
      <w:r w:rsidR="002F19DC" w:rsidRPr="002F443A">
        <w:rPr>
          <w:rFonts w:ascii="Times New Roman" w:eastAsia="Times New Roman" w:hAnsi="Times New Roman" w:cs="Times New Roman"/>
          <w:sz w:val="24"/>
          <w:szCs w:val="24"/>
          <w:lang w:val="id-ID" w:bidi="en-US"/>
        </w:rPr>
        <w:t>n</w:t>
      </w:r>
      <w:r w:rsidR="002F19DC" w:rsidRPr="002F443A">
        <w:rPr>
          <w:rFonts w:ascii="Times New Roman" w:eastAsia="Times New Roman" w:hAnsi="Times New Roman" w:cs="Times New Roman"/>
          <w:sz w:val="24"/>
          <w:szCs w:val="24"/>
          <w:lang w:bidi="en-US"/>
        </w:rPr>
        <w:t xml:space="preserve"> Utang,</w:t>
      </w:r>
      <w:r w:rsidRPr="002F443A">
        <w:rPr>
          <w:rFonts w:ascii="Times New Roman" w:eastAsia="Times New Roman" w:hAnsi="Times New Roman" w:cs="Times New Roman"/>
          <w:sz w:val="24"/>
          <w:szCs w:val="24"/>
          <w:lang w:bidi="en-US"/>
        </w:rPr>
        <w:t xml:space="preserve"> dalam hal Pengadilan Niaga menjalankan kewajibannya. Konteks “Sumir” ini erat kaitannya dengan upaya</w:t>
      </w:r>
      <w:r w:rsidR="00580BA8"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 xml:space="preserve">pembuktian terpenuhinya atau tidak syarat yang dimaksudkan dalam Pasal 2 Ayat </w:t>
      </w:r>
      <w:r w:rsidR="007F4125"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 xml:space="preserve">1) </w:t>
      </w:r>
      <w:r w:rsidR="00EF6116" w:rsidRPr="002F443A">
        <w:rPr>
          <w:rFonts w:ascii="Times New Roman" w:eastAsia="Times New Roman" w:hAnsi="Times New Roman" w:cs="Times New Roman"/>
          <w:sz w:val="24"/>
          <w:szCs w:val="24"/>
          <w:lang w:bidi="en-US"/>
        </w:rPr>
        <w:t>Undang-Undang</w:t>
      </w:r>
      <w:r w:rsidR="00135470" w:rsidRPr="002F443A">
        <w:rPr>
          <w:rFonts w:ascii="Times New Roman" w:eastAsia="Times New Roman" w:hAnsi="Times New Roman" w:cs="Times New Roman"/>
          <w:sz w:val="24"/>
          <w:szCs w:val="24"/>
          <w:lang w:bidi="en-US"/>
        </w:rPr>
        <w:t xml:space="preserve"> No. 37 Tahun 2004 </w:t>
      </w:r>
      <w:r w:rsidR="00135470" w:rsidRPr="002F443A">
        <w:rPr>
          <w:rFonts w:ascii="Times New Roman" w:eastAsia="Times New Roman" w:hAnsi="Times New Roman" w:cs="Times New Roman"/>
          <w:sz w:val="24"/>
          <w:szCs w:val="24"/>
          <w:lang w:val="id-ID" w:bidi="en-US"/>
        </w:rPr>
        <w:t>t</w:t>
      </w:r>
      <w:r w:rsidR="00135470" w:rsidRPr="002F443A">
        <w:rPr>
          <w:rFonts w:ascii="Times New Roman" w:eastAsia="Times New Roman" w:hAnsi="Times New Roman" w:cs="Times New Roman"/>
          <w:sz w:val="24"/>
          <w:szCs w:val="24"/>
          <w:lang w:bidi="en-US"/>
        </w:rPr>
        <w:t>entang Kepailitan dan Penundaan Kewajiban Pembayara</w:t>
      </w:r>
      <w:r w:rsidR="00135470" w:rsidRPr="002F443A">
        <w:rPr>
          <w:rFonts w:ascii="Times New Roman" w:eastAsia="Times New Roman" w:hAnsi="Times New Roman" w:cs="Times New Roman"/>
          <w:sz w:val="24"/>
          <w:szCs w:val="24"/>
          <w:lang w:val="id-ID" w:bidi="en-US"/>
        </w:rPr>
        <w:t>n</w:t>
      </w:r>
      <w:r w:rsidR="00135470" w:rsidRPr="002F443A">
        <w:rPr>
          <w:rFonts w:ascii="Times New Roman" w:eastAsia="Times New Roman" w:hAnsi="Times New Roman" w:cs="Times New Roman"/>
          <w:sz w:val="24"/>
          <w:szCs w:val="24"/>
          <w:lang w:bidi="en-US"/>
        </w:rPr>
        <w:t xml:space="preserve"> Utang</w:t>
      </w:r>
      <w:r w:rsidR="00135470" w:rsidRPr="002F443A">
        <w:rPr>
          <w:rFonts w:ascii="Times New Roman" w:eastAsia="Times New Roman" w:hAnsi="Times New Roman" w:cs="Times New Roman"/>
          <w:sz w:val="24"/>
          <w:szCs w:val="24"/>
          <w:lang w:val="id-ID" w:bidi="en-US"/>
        </w:rPr>
        <w:t>,</w:t>
      </w:r>
      <w:r w:rsidR="00135470"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sz w:val="24"/>
          <w:szCs w:val="24"/>
          <w:lang w:bidi="en-US"/>
        </w:rPr>
        <w:t xml:space="preserve">yang paling lambat harus telah diputuskan dalam 30 hari terhitung dari saat </w:t>
      </w:r>
      <w:r w:rsidR="00146DD9" w:rsidRPr="002F443A">
        <w:rPr>
          <w:rFonts w:ascii="Times New Roman" w:eastAsia="Times New Roman" w:hAnsi="Times New Roman" w:cs="Times New Roman"/>
          <w:sz w:val="24"/>
          <w:szCs w:val="24"/>
          <w:lang w:bidi="en-US"/>
        </w:rPr>
        <w:t>se</w:t>
      </w:r>
      <w:r w:rsidRPr="002F443A">
        <w:rPr>
          <w:rFonts w:ascii="Times New Roman" w:eastAsia="Times New Roman" w:hAnsi="Times New Roman" w:cs="Times New Roman"/>
          <w:sz w:val="24"/>
          <w:szCs w:val="24"/>
          <w:lang w:bidi="en-US"/>
        </w:rPr>
        <w:t>mula didaftarkannya permohonan pailit tersebut.</w:t>
      </w:r>
    </w:p>
    <w:p w:rsidR="00BD7F35" w:rsidRPr="002F443A" w:rsidRDefault="00BD7F35" w:rsidP="00515C54">
      <w:pPr>
        <w:pStyle w:val="Bodytext20"/>
        <w:shd w:val="clear" w:color="auto" w:fill="auto"/>
        <w:spacing w:before="0" w:after="0" w:line="480" w:lineRule="auto"/>
        <w:ind w:left="700" w:firstLine="576"/>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Untuk menunjang tercapainya tujuan tersebut, maka Pasal 8 Ayat </w:t>
      </w:r>
      <w:r w:rsidR="007F4125"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 xml:space="preserve">4) </w:t>
      </w:r>
      <w:r w:rsidR="00EF6116" w:rsidRPr="002F443A">
        <w:rPr>
          <w:rFonts w:ascii="Times New Roman" w:eastAsia="Times New Roman" w:hAnsi="Times New Roman" w:cs="Times New Roman"/>
          <w:sz w:val="24"/>
          <w:szCs w:val="24"/>
          <w:lang w:bidi="en-US"/>
        </w:rPr>
        <w:t>Undang-Undang</w:t>
      </w:r>
      <w:r w:rsidR="00135470" w:rsidRPr="002F443A">
        <w:rPr>
          <w:rFonts w:ascii="Times New Roman" w:eastAsia="Times New Roman" w:hAnsi="Times New Roman" w:cs="Times New Roman"/>
          <w:sz w:val="24"/>
          <w:szCs w:val="24"/>
          <w:lang w:bidi="en-US"/>
        </w:rPr>
        <w:t xml:space="preserve"> No. 37 Tahun 2004 </w:t>
      </w:r>
      <w:r w:rsidR="00135470" w:rsidRPr="002F443A">
        <w:rPr>
          <w:rFonts w:ascii="Times New Roman" w:eastAsia="Times New Roman" w:hAnsi="Times New Roman" w:cs="Times New Roman"/>
          <w:sz w:val="24"/>
          <w:szCs w:val="24"/>
          <w:lang w:val="id-ID" w:bidi="en-US"/>
        </w:rPr>
        <w:t>t</w:t>
      </w:r>
      <w:r w:rsidR="00135470" w:rsidRPr="002F443A">
        <w:rPr>
          <w:rFonts w:ascii="Times New Roman" w:eastAsia="Times New Roman" w:hAnsi="Times New Roman" w:cs="Times New Roman"/>
          <w:sz w:val="24"/>
          <w:szCs w:val="24"/>
          <w:lang w:bidi="en-US"/>
        </w:rPr>
        <w:t>entang Kepailitan dan Penundaan Kewajiban Pembayara</w:t>
      </w:r>
      <w:r w:rsidR="00135470" w:rsidRPr="002F443A">
        <w:rPr>
          <w:rFonts w:ascii="Times New Roman" w:eastAsia="Times New Roman" w:hAnsi="Times New Roman" w:cs="Times New Roman"/>
          <w:sz w:val="24"/>
          <w:szCs w:val="24"/>
          <w:lang w:val="id-ID" w:bidi="en-US"/>
        </w:rPr>
        <w:t>n</w:t>
      </w:r>
      <w:r w:rsidR="00135470" w:rsidRPr="002F443A">
        <w:rPr>
          <w:rFonts w:ascii="Times New Roman" w:eastAsia="Times New Roman" w:hAnsi="Times New Roman" w:cs="Times New Roman"/>
          <w:sz w:val="24"/>
          <w:szCs w:val="24"/>
          <w:lang w:bidi="en-US"/>
        </w:rPr>
        <w:t xml:space="preserve"> Utang</w:t>
      </w:r>
      <w:r w:rsidR="00146DD9" w:rsidRPr="002F443A">
        <w:rPr>
          <w:rFonts w:ascii="Times New Roman" w:eastAsia="Times New Roman" w:hAnsi="Times New Roman" w:cs="Times New Roman"/>
          <w:sz w:val="24"/>
          <w:szCs w:val="24"/>
          <w:lang w:bidi="en-US"/>
        </w:rPr>
        <w:t>,</w:t>
      </w:r>
      <w:r w:rsidR="00135470"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sz w:val="24"/>
          <w:szCs w:val="24"/>
          <w:lang w:bidi="en-US"/>
        </w:rPr>
        <w:t>m</w:t>
      </w:r>
      <w:r w:rsidR="00DB4920" w:rsidRPr="002F443A">
        <w:rPr>
          <w:rFonts w:ascii="Times New Roman" w:eastAsia="Times New Roman" w:hAnsi="Times New Roman" w:cs="Times New Roman"/>
          <w:sz w:val="24"/>
          <w:szCs w:val="24"/>
          <w:lang w:val="id-ID" w:bidi="en-US"/>
        </w:rPr>
        <w:t xml:space="preserve">enyatakan </w:t>
      </w:r>
      <w:r w:rsidRPr="002F443A">
        <w:rPr>
          <w:rFonts w:ascii="Times New Roman" w:eastAsia="Times New Roman" w:hAnsi="Times New Roman" w:cs="Times New Roman"/>
          <w:sz w:val="24"/>
          <w:szCs w:val="24"/>
          <w:lang w:bidi="en-US"/>
        </w:rPr>
        <w:t>:</w:t>
      </w:r>
    </w:p>
    <w:p w:rsidR="00515C54" w:rsidRPr="002F443A" w:rsidRDefault="00BD7F35" w:rsidP="00515C54">
      <w:pPr>
        <w:pStyle w:val="Bodytext20"/>
        <w:shd w:val="clear" w:color="auto" w:fill="auto"/>
        <w:spacing w:before="0" w:after="0" w:line="240" w:lineRule="auto"/>
        <w:ind w:left="1276" w:right="758" w:firstLine="0"/>
        <w:jc w:val="both"/>
        <w:rPr>
          <w:rFonts w:ascii="Times New Roman" w:eastAsia="Times New Roman" w:hAnsi="Times New Roman" w:cs="Times New Roman"/>
          <w:sz w:val="24"/>
          <w:szCs w:val="24"/>
          <w:lang w:bidi="en-US"/>
        </w:rPr>
      </w:pPr>
      <w:r w:rsidRPr="002F443A">
        <w:rPr>
          <w:rFonts w:ascii="Times New Roman" w:eastAsia="Times New Roman" w:hAnsi="Times New Roman" w:cs="Times New Roman"/>
          <w:sz w:val="24"/>
          <w:szCs w:val="24"/>
          <w:lang w:bidi="en-US"/>
        </w:rPr>
        <w:t xml:space="preserve">“Permohonan pernyataan pailit harus dikabulkan apabila terdapat fakta atau keadaan yang terbukti secara sederhana bahwa persyaratan untuk dinyatakan pailit sebagaiana dimaksud dalam Pasal 2 Ayat </w:t>
      </w:r>
      <w:r w:rsidR="007F4125"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1) telah terpenuhi”</w:t>
      </w:r>
    </w:p>
    <w:p w:rsidR="00515C54" w:rsidRPr="002F443A" w:rsidRDefault="00515C54" w:rsidP="00515C54">
      <w:pPr>
        <w:pStyle w:val="Bodytext20"/>
        <w:shd w:val="clear" w:color="auto" w:fill="auto"/>
        <w:spacing w:before="0" w:after="0" w:line="240" w:lineRule="auto"/>
        <w:ind w:left="1276" w:right="758" w:firstLine="0"/>
        <w:jc w:val="both"/>
        <w:rPr>
          <w:rFonts w:ascii="Times New Roman" w:eastAsia="Times New Roman" w:hAnsi="Times New Roman" w:cs="Times New Roman"/>
          <w:sz w:val="24"/>
          <w:szCs w:val="24"/>
          <w:lang w:bidi="en-US"/>
        </w:rPr>
      </w:pPr>
    </w:p>
    <w:p w:rsidR="00BD7F35" w:rsidRPr="002F443A" w:rsidRDefault="00BD7F35" w:rsidP="00515C54">
      <w:pPr>
        <w:pStyle w:val="Bodytext20"/>
        <w:shd w:val="clear" w:color="auto" w:fill="auto"/>
        <w:spacing w:before="0" w:after="0" w:line="480" w:lineRule="auto"/>
        <w:ind w:left="709" w:right="-7" w:firstLine="567"/>
        <w:jc w:val="both"/>
        <w:rPr>
          <w:rFonts w:ascii="Times New Roman" w:eastAsia="Times New Roman" w:hAnsi="Times New Roman" w:cs="Times New Roman"/>
          <w:sz w:val="24"/>
          <w:szCs w:val="24"/>
          <w:lang w:val="id-ID" w:bidi="en-US"/>
        </w:rPr>
      </w:pPr>
      <w:r w:rsidRPr="002F443A">
        <w:rPr>
          <w:rFonts w:ascii="Times New Roman" w:eastAsia="Times New Roman" w:hAnsi="Times New Roman" w:cs="Times New Roman"/>
          <w:sz w:val="24"/>
          <w:szCs w:val="24"/>
          <w:lang w:bidi="en-US"/>
        </w:rPr>
        <w:lastRenderedPageBreak/>
        <w:t>Dengan dijatuhkannya putusan kepailitan, hal ini mempunyai pengaruh terhadap tuntu</w:t>
      </w:r>
      <w:r w:rsidR="00146DD9" w:rsidRPr="002F443A">
        <w:rPr>
          <w:rFonts w:ascii="Times New Roman" w:eastAsia="Times New Roman" w:hAnsi="Times New Roman" w:cs="Times New Roman"/>
          <w:sz w:val="24"/>
          <w:szCs w:val="24"/>
          <w:lang w:bidi="en-US"/>
        </w:rPr>
        <w:t>t</w:t>
      </w:r>
      <w:r w:rsidRPr="002F443A">
        <w:rPr>
          <w:rFonts w:ascii="Times New Roman" w:eastAsia="Times New Roman" w:hAnsi="Times New Roman" w:cs="Times New Roman"/>
          <w:sz w:val="24"/>
          <w:szCs w:val="24"/>
          <w:lang w:bidi="en-US"/>
        </w:rPr>
        <w:t>an-tuntutan hukum tertentu yang ditujukan kepada debitor. Tuntutan hukum tersebut pada umumnya dibagi kedalam 2 (dua ) jenis, yaitu:</w:t>
      </w:r>
    </w:p>
    <w:p w:rsidR="00580BA8" w:rsidRPr="002F443A" w:rsidRDefault="00BD7F35" w:rsidP="00F52D98">
      <w:pPr>
        <w:pStyle w:val="Bodytext20"/>
        <w:numPr>
          <w:ilvl w:val="0"/>
          <w:numId w:val="39"/>
        </w:numPr>
        <w:shd w:val="clear" w:color="auto" w:fill="auto"/>
        <w:spacing w:before="0" w:after="0" w:line="480" w:lineRule="auto"/>
        <w:ind w:left="993" w:hanging="284"/>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Tuntutan yang berpokok pangkal pada hak-hak dan kewajiban yang termasuk dalam harta pailit (Pasal 24 ayat (1) </w:t>
      </w:r>
      <w:r w:rsidR="00EF6116" w:rsidRPr="002F443A">
        <w:rPr>
          <w:rFonts w:ascii="Times New Roman" w:eastAsia="Times New Roman" w:hAnsi="Times New Roman" w:cs="Times New Roman"/>
          <w:sz w:val="24"/>
          <w:szCs w:val="24"/>
          <w:lang w:bidi="en-US"/>
        </w:rPr>
        <w:t>Undang-Undang</w:t>
      </w:r>
      <w:r w:rsidR="002F19DC" w:rsidRPr="002F443A">
        <w:rPr>
          <w:rFonts w:ascii="Times New Roman" w:eastAsia="Times New Roman" w:hAnsi="Times New Roman" w:cs="Times New Roman"/>
          <w:sz w:val="24"/>
          <w:szCs w:val="24"/>
          <w:lang w:bidi="en-US"/>
        </w:rPr>
        <w:t xml:space="preserve"> No. 37 Tahun 2004 </w:t>
      </w:r>
      <w:r w:rsidR="002F19DC" w:rsidRPr="002F443A">
        <w:rPr>
          <w:rFonts w:ascii="Times New Roman" w:eastAsia="Times New Roman" w:hAnsi="Times New Roman" w:cs="Times New Roman"/>
          <w:sz w:val="24"/>
          <w:szCs w:val="24"/>
          <w:lang w:val="id-ID" w:bidi="en-US"/>
        </w:rPr>
        <w:t>t</w:t>
      </w:r>
      <w:r w:rsidR="002F19DC" w:rsidRPr="002F443A">
        <w:rPr>
          <w:rFonts w:ascii="Times New Roman" w:eastAsia="Times New Roman" w:hAnsi="Times New Roman" w:cs="Times New Roman"/>
          <w:sz w:val="24"/>
          <w:szCs w:val="24"/>
          <w:lang w:bidi="en-US"/>
        </w:rPr>
        <w:t>entang Kepailitan dan Penundaan Kewajiban Pembayara</w:t>
      </w:r>
      <w:r w:rsidR="002F19DC" w:rsidRPr="002F443A">
        <w:rPr>
          <w:rFonts w:ascii="Times New Roman" w:eastAsia="Times New Roman" w:hAnsi="Times New Roman" w:cs="Times New Roman"/>
          <w:sz w:val="24"/>
          <w:szCs w:val="24"/>
          <w:lang w:val="id-ID" w:bidi="en-US"/>
        </w:rPr>
        <w:t>n</w:t>
      </w:r>
      <w:r w:rsidR="002F19DC" w:rsidRPr="002F443A">
        <w:rPr>
          <w:rFonts w:ascii="Times New Roman" w:eastAsia="Times New Roman" w:hAnsi="Times New Roman" w:cs="Times New Roman"/>
          <w:sz w:val="24"/>
          <w:szCs w:val="24"/>
          <w:lang w:bidi="en-US"/>
        </w:rPr>
        <w:t xml:space="preserve"> Utang</w:t>
      </w:r>
      <w:r w:rsidR="007F483F"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sz w:val="24"/>
          <w:szCs w:val="24"/>
          <w:lang w:bidi="en-US"/>
        </w:rPr>
        <w:t xml:space="preserve"> </w:t>
      </w:r>
      <w:r w:rsidR="00146DD9" w:rsidRPr="002F443A">
        <w:rPr>
          <w:rFonts w:ascii="Times New Roman" w:eastAsia="Times New Roman" w:hAnsi="Times New Roman" w:cs="Times New Roman"/>
          <w:sz w:val="24"/>
          <w:szCs w:val="24"/>
          <w:lang w:bidi="en-US"/>
        </w:rPr>
        <w:t>t</w:t>
      </w:r>
      <w:r w:rsidRPr="002F443A">
        <w:rPr>
          <w:rFonts w:ascii="Times New Roman" w:eastAsia="Times New Roman" w:hAnsi="Times New Roman" w:cs="Times New Roman"/>
          <w:sz w:val="24"/>
          <w:szCs w:val="24"/>
          <w:lang w:bidi="en-US"/>
        </w:rPr>
        <w:t>untutan tersebut harus diajukan kepada kurator.</w:t>
      </w:r>
    </w:p>
    <w:p w:rsidR="00580BA8" w:rsidRPr="002F443A" w:rsidRDefault="00BD7F35" w:rsidP="00F52D98">
      <w:pPr>
        <w:pStyle w:val="Bodytext20"/>
        <w:numPr>
          <w:ilvl w:val="0"/>
          <w:numId w:val="39"/>
        </w:numPr>
        <w:shd w:val="clear" w:color="auto" w:fill="auto"/>
        <w:spacing w:before="0" w:after="0" w:line="480" w:lineRule="auto"/>
        <w:ind w:left="993" w:hanging="284"/>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Tuntutan yang bertujuan untuk mendapatkan pemenuhan suatu perikatan dari harta pailit, atau tuntutan-tuntutan hukum yang ditujukan kepada suatu prestasi suatu pembayaran dari harta pailit (Pasal 25 </w:t>
      </w:r>
      <w:r w:rsidR="002F19DC" w:rsidRPr="002F443A">
        <w:rPr>
          <w:rFonts w:ascii="Times New Roman" w:eastAsia="Times New Roman" w:hAnsi="Times New Roman" w:cs="Times New Roman"/>
          <w:sz w:val="24"/>
          <w:szCs w:val="24"/>
          <w:lang w:bidi="en-US"/>
        </w:rPr>
        <w:t xml:space="preserve"> </w:t>
      </w:r>
      <w:r w:rsidR="00EF6116" w:rsidRPr="002F443A">
        <w:rPr>
          <w:rFonts w:ascii="Times New Roman" w:eastAsia="Times New Roman" w:hAnsi="Times New Roman" w:cs="Times New Roman"/>
          <w:sz w:val="24"/>
          <w:szCs w:val="24"/>
          <w:lang w:bidi="en-US"/>
        </w:rPr>
        <w:t>Undang-Undang</w:t>
      </w:r>
      <w:r w:rsidR="002F19DC" w:rsidRPr="002F443A">
        <w:rPr>
          <w:rFonts w:ascii="Times New Roman" w:eastAsia="Times New Roman" w:hAnsi="Times New Roman" w:cs="Times New Roman"/>
          <w:sz w:val="24"/>
          <w:szCs w:val="24"/>
          <w:lang w:bidi="en-US"/>
        </w:rPr>
        <w:t xml:space="preserve"> No. 37 Tahun 2004 </w:t>
      </w:r>
      <w:r w:rsidR="002F19DC" w:rsidRPr="002F443A">
        <w:rPr>
          <w:rFonts w:ascii="Times New Roman" w:eastAsia="Times New Roman" w:hAnsi="Times New Roman" w:cs="Times New Roman"/>
          <w:sz w:val="24"/>
          <w:szCs w:val="24"/>
          <w:lang w:val="id-ID" w:bidi="en-US"/>
        </w:rPr>
        <w:t>t</w:t>
      </w:r>
      <w:r w:rsidR="002F19DC" w:rsidRPr="002F443A">
        <w:rPr>
          <w:rFonts w:ascii="Times New Roman" w:eastAsia="Times New Roman" w:hAnsi="Times New Roman" w:cs="Times New Roman"/>
          <w:sz w:val="24"/>
          <w:szCs w:val="24"/>
          <w:lang w:bidi="en-US"/>
        </w:rPr>
        <w:t>entang Kepailitan dan Penundaan Kewajiban Pembayara</w:t>
      </w:r>
      <w:r w:rsidR="002F19DC" w:rsidRPr="002F443A">
        <w:rPr>
          <w:rFonts w:ascii="Times New Roman" w:eastAsia="Times New Roman" w:hAnsi="Times New Roman" w:cs="Times New Roman"/>
          <w:sz w:val="24"/>
          <w:szCs w:val="24"/>
          <w:lang w:val="id-ID" w:bidi="en-US"/>
        </w:rPr>
        <w:t>n</w:t>
      </w:r>
      <w:r w:rsidR="002F19DC" w:rsidRPr="002F443A">
        <w:rPr>
          <w:rFonts w:ascii="Times New Roman" w:eastAsia="Times New Roman" w:hAnsi="Times New Roman" w:cs="Times New Roman"/>
          <w:sz w:val="24"/>
          <w:szCs w:val="24"/>
          <w:lang w:bidi="en-US"/>
        </w:rPr>
        <w:t xml:space="preserve"> Utang,</w:t>
      </w:r>
      <w:r w:rsidRPr="002F443A">
        <w:rPr>
          <w:rFonts w:ascii="Times New Roman" w:eastAsia="Times New Roman" w:hAnsi="Times New Roman" w:cs="Times New Roman"/>
          <w:sz w:val="24"/>
          <w:szCs w:val="24"/>
          <w:lang w:bidi="en-US"/>
        </w:rPr>
        <w:t>). Tuntutan itu harus ditujukan pada rapat verifikasi</w:t>
      </w:r>
      <w:r w:rsidR="00146DD9"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 xml:space="preserve"> </w:t>
      </w:r>
      <w:r w:rsidR="00146DD9" w:rsidRPr="002F443A">
        <w:rPr>
          <w:rFonts w:ascii="Times New Roman" w:eastAsia="Times New Roman" w:hAnsi="Times New Roman" w:cs="Times New Roman"/>
          <w:sz w:val="24"/>
          <w:szCs w:val="24"/>
          <w:lang w:bidi="en-US"/>
        </w:rPr>
        <w:t>b</w:t>
      </w:r>
      <w:r w:rsidRPr="002F443A">
        <w:rPr>
          <w:rFonts w:ascii="Times New Roman" w:eastAsia="Times New Roman" w:hAnsi="Times New Roman" w:cs="Times New Roman"/>
          <w:sz w:val="24"/>
          <w:szCs w:val="24"/>
          <w:lang w:bidi="en-US"/>
        </w:rPr>
        <w:t>ila tuntutan itu tidak diakui dalam rapat</w:t>
      </w:r>
    </w:p>
    <w:p w:rsidR="00BD7F35" w:rsidRPr="002F443A" w:rsidRDefault="00BD7F35" w:rsidP="00F52D98">
      <w:pPr>
        <w:pStyle w:val="Bodytext20"/>
        <w:numPr>
          <w:ilvl w:val="0"/>
          <w:numId w:val="39"/>
        </w:numPr>
        <w:shd w:val="clear" w:color="auto" w:fill="auto"/>
        <w:spacing w:before="0" w:after="0" w:line="480" w:lineRule="auto"/>
        <w:ind w:left="993" w:hanging="284"/>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verifikasi ha</w:t>
      </w:r>
      <w:r w:rsidR="0055085F" w:rsidRPr="002F443A">
        <w:rPr>
          <w:rFonts w:ascii="Times New Roman" w:eastAsia="Times New Roman" w:hAnsi="Times New Roman" w:cs="Times New Roman"/>
          <w:sz w:val="24"/>
          <w:szCs w:val="24"/>
          <w:lang w:val="id-ID" w:bidi="en-US"/>
        </w:rPr>
        <w:t>rus</w:t>
      </w:r>
      <w:r w:rsidRPr="002F443A">
        <w:rPr>
          <w:rFonts w:ascii="Times New Roman" w:eastAsia="Times New Roman" w:hAnsi="Times New Roman" w:cs="Times New Roman"/>
          <w:sz w:val="24"/>
          <w:szCs w:val="24"/>
          <w:lang w:bidi="en-US"/>
        </w:rPr>
        <w:t xml:space="preserve"> dikembalikan kepada hakim memutuskan kepailitan itu </w:t>
      </w:r>
      <w:r w:rsidRPr="002F443A">
        <w:rPr>
          <w:rStyle w:val="Bodytext2Italic"/>
          <w:rFonts w:eastAsiaTheme="minorHAnsi"/>
          <w:color w:val="auto"/>
        </w:rPr>
        <w:t>(Prosedur renvooi);</w:t>
      </w:r>
    </w:p>
    <w:p w:rsidR="00BD7F35" w:rsidRPr="002F443A" w:rsidRDefault="00BD7F35" w:rsidP="00515C54">
      <w:pPr>
        <w:pStyle w:val="Bodytext20"/>
        <w:shd w:val="clear" w:color="auto" w:fill="auto"/>
        <w:spacing w:before="0" w:after="0" w:line="480" w:lineRule="auto"/>
        <w:ind w:left="709" w:firstLine="567"/>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Putusan kepailitan akan berpengaruh terhadap pelaksanaan eksekusi. Pelaksanaan hukum terhadap harta pailit atau bagiannya, yang dimulai sebelum adanya putusan kepailitan, pelaksanaan-pelaksanaan hukum itu harus diakhiri. </w:t>
      </w:r>
      <w:r w:rsidR="00515C54"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sz w:val="24"/>
          <w:szCs w:val="24"/>
          <w:lang w:bidi="en-US"/>
        </w:rPr>
        <w:t>Pelaksanaan</w:t>
      </w:r>
      <w:r w:rsidR="00515C54"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sz w:val="24"/>
          <w:szCs w:val="24"/>
          <w:lang w:bidi="en-US"/>
        </w:rPr>
        <w:t xml:space="preserve"> atau pengaturan hukum yang dimaksud adalah :</w:t>
      </w:r>
    </w:p>
    <w:p w:rsidR="00580BA8" w:rsidRPr="002F443A" w:rsidRDefault="00BD7F35" w:rsidP="006A7DA4">
      <w:pPr>
        <w:pStyle w:val="Bodytext20"/>
        <w:numPr>
          <w:ilvl w:val="0"/>
          <w:numId w:val="40"/>
        </w:numPr>
        <w:shd w:val="clear" w:color="auto" w:fill="auto"/>
        <w:spacing w:before="0" w:after="0" w:line="480" w:lineRule="auto"/>
        <w:ind w:left="993" w:hanging="284"/>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Penyitaan (eksekusi), bahwa ada kemungkinan, sebelum debitor dijatuhi putusan pailit, ia telah berpekara dengan orang lain (yang </w:t>
      </w:r>
      <w:r w:rsidRPr="002F443A">
        <w:rPr>
          <w:rFonts w:ascii="Times New Roman" w:eastAsia="Times New Roman" w:hAnsi="Times New Roman" w:cs="Times New Roman"/>
          <w:sz w:val="24"/>
          <w:szCs w:val="24"/>
          <w:lang w:bidi="en-US"/>
        </w:rPr>
        <w:lastRenderedPageBreak/>
        <w:t xml:space="preserve">bersumber dari wanprestasi debitor). Mungkin pula dalam sengketa itu, harta si pailit dijatuhi sita jaminan </w:t>
      </w:r>
      <w:r w:rsidRPr="002F443A">
        <w:rPr>
          <w:rStyle w:val="Bodytext2Italic"/>
          <w:rFonts w:eastAsiaTheme="minorHAnsi"/>
          <w:color w:val="auto"/>
        </w:rPr>
        <w:t>(conservatoir)</w:t>
      </w:r>
      <w:r w:rsidRPr="002F443A">
        <w:rPr>
          <w:rFonts w:ascii="Times New Roman" w:eastAsia="Times New Roman" w:hAnsi="Times New Roman" w:cs="Times New Roman"/>
          <w:sz w:val="24"/>
          <w:szCs w:val="24"/>
          <w:lang w:bidi="en-US"/>
        </w:rPr>
        <w:t xml:space="preserve"> atau sita eksekutorial (untuk dieksekusi). Dengan adanya putusan kepailitan, penyitaan-penyitaan dan upaya Hukum atas penyitaan itu akan gugur (tidak mempunyai kekuatan lagi), karena dengan adanya putusan kepailitan, penyitaan-penyitaan di</w:t>
      </w:r>
      <w:r w:rsidR="00515C54"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sz w:val="24"/>
          <w:szCs w:val="24"/>
          <w:lang w:bidi="en-US"/>
        </w:rPr>
        <w:t>atas beralih menjadi penyitaan umum yang pelaksanaan</w:t>
      </w:r>
      <w:r w:rsidR="00146DD9" w:rsidRPr="002F443A">
        <w:rPr>
          <w:rFonts w:ascii="Times New Roman" w:eastAsia="Times New Roman" w:hAnsi="Times New Roman" w:cs="Times New Roman"/>
          <w:sz w:val="24"/>
          <w:szCs w:val="24"/>
          <w:lang w:bidi="en-US"/>
        </w:rPr>
        <w:t>n</w:t>
      </w:r>
      <w:r w:rsidRPr="002F443A">
        <w:rPr>
          <w:rFonts w:ascii="Times New Roman" w:eastAsia="Times New Roman" w:hAnsi="Times New Roman" w:cs="Times New Roman"/>
          <w:sz w:val="24"/>
          <w:szCs w:val="24"/>
          <w:lang w:bidi="en-US"/>
        </w:rPr>
        <w:t>ya akan ditangani oleh BHP.</w:t>
      </w:r>
    </w:p>
    <w:p w:rsidR="00580BA8" w:rsidRPr="002F443A" w:rsidRDefault="00BD7F35" w:rsidP="00F52D98">
      <w:pPr>
        <w:pStyle w:val="Bodytext20"/>
        <w:numPr>
          <w:ilvl w:val="0"/>
          <w:numId w:val="40"/>
        </w:numPr>
        <w:shd w:val="clear" w:color="auto" w:fill="auto"/>
        <w:spacing w:before="0" w:after="0" w:line="480" w:lineRule="auto"/>
        <w:ind w:left="993" w:hanging="284"/>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Terhadap paksaan badan </w:t>
      </w:r>
      <w:r w:rsidRPr="002F443A">
        <w:rPr>
          <w:rStyle w:val="Bodytext2Italic"/>
          <w:rFonts w:eastAsiaTheme="minorHAnsi"/>
          <w:color w:val="auto"/>
        </w:rPr>
        <w:t>(gizeling)</w:t>
      </w:r>
      <w:r w:rsidRPr="002F443A">
        <w:rPr>
          <w:rFonts w:ascii="Times New Roman" w:eastAsia="Times New Roman" w:hAnsi="Times New Roman" w:cs="Times New Roman"/>
          <w:sz w:val="24"/>
          <w:szCs w:val="24"/>
          <w:lang w:bidi="en-US"/>
        </w:rPr>
        <w:t xml:space="preserve"> yang sedang dijalani oleh debitor </w:t>
      </w:r>
      <w:r w:rsidRPr="002F443A">
        <w:rPr>
          <w:rStyle w:val="Bodytext2Italic"/>
          <w:rFonts w:eastAsiaTheme="minorHAnsi"/>
          <w:color w:val="auto"/>
        </w:rPr>
        <w:t>(liffdwang of gijzeling)</w:t>
      </w:r>
      <w:r w:rsidRPr="002F443A">
        <w:rPr>
          <w:rFonts w:ascii="Times New Roman" w:eastAsia="Times New Roman" w:hAnsi="Times New Roman" w:cs="Times New Roman"/>
          <w:sz w:val="24"/>
          <w:szCs w:val="24"/>
          <w:lang w:bidi="en-US"/>
        </w:rPr>
        <w:t xml:space="preserve"> dengan adanya putusan kepailitan, si-pailit harus dibebaskan sejak itu mempunyai kekuatan hukum yang pasti.</w:t>
      </w:r>
    </w:p>
    <w:p w:rsidR="00580BA8" w:rsidRPr="002F443A" w:rsidRDefault="00BD7F35" w:rsidP="00F52D98">
      <w:pPr>
        <w:pStyle w:val="Bodytext20"/>
        <w:numPr>
          <w:ilvl w:val="0"/>
          <w:numId w:val="40"/>
        </w:numPr>
        <w:shd w:val="clear" w:color="auto" w:fill="auto"/>
        <w:spacing w:before="0" w:after="0" w:line="480" w:lineRule="auto"/>
        <w:ind w:left="993" w:hanging="284"/>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Terhadap uang paksa yang dibebankan kepada debitor sebelum dijatuhkannya putusan kepailitan, maka setelah adanya putusan</w:t>
      </w:r>
      <w:r w:rsidR="00580BA8"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kepailitan uang paksa itu tidak harus dibayar. Tidak berarti uang paksa itu akan di</w:t>
      </w:r>
      <w:r w:rsidR="00515C54"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sz w:val="24"/>
          <w:szCs w:val="24"/>
          <w:lang w:bidi="en-US"/>
        </w:rPr>
        <w:t>hapus, tetapi hanya ditunda pelaksanaannya sampai setelah selesainya kepailitan.</w:t>
      </w:r>
    </w:p>
    <w:p w:rsidR="00580BA8" w:rsidRPr="002F443A" w:rsidRDefault="00BD7F35" w:rsidP="00F52D98">
      <w:pPr>
        <w:pStyle w:val="Bodytext20"/>
        <w:numPr>
          <w:ilvl w:val="0"/>
          <w:numId w:val="40"/>
        </w:numPr>
        <w:shd w:val="clear" w:color="auto" w:fill="auto"/>
        <w:spacing w:before="0" w:after="0" w:line="480" w:lineRule="auto"/>
        <w:ind w:left="993" w:hanging="284"/>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Terhadap penjualan barang-barang debitor sebelum pernyataan putusan kepailitan. Balai Harta Peninggalan dapat meneruskan penjualan barang-barang tersebut</w:t>
      </w:r>
      <w:r w:rsidR="00515C54" w:rsidRPr="002F443A">
        <w:rPr>
          <w:rFonts w:ascii="Times New Roman" w:eastAsia="Times New Roman" w:hAnsi="Times New Roman" w:cs="Times New Roman"/>
          <w:sz w:val="24"/>
          <w:szCs w:val="24"/>
          <w:lang w:bidi="en-US"/>
        </w:rPr>
        <w:t xml:space="preserve"> dan hasil penjualan barang-</w:t>
      </w:r>
      <w:r w:rsidRPr="002F443A">
        <w:rPr>
          <w:rFonts w:ascii="Times New Roman" w:eastAsia="Times New Roman" w:hAnsi="Times New Roman" w:cs="Times New Roman"/>
          <w:sz w:val="24"/>
          <w:szCs w:val="24"/>
          <w:lang w:bidi="en-US"/>
        </w:rPr>
        <w:t>barang tersebut dimasukan ke dalam boedel. Tindakan hakim BHP atau kurator harus sei</w:t>
      </w:r>
      <w:r w:rsidR="00CF5D16" w:rsidRPr="002F443A">
        <w:rPr>
          <w:rFonts w:ascii="Times New Roman" w:eastAsia="Times New Roman" w:hAnsi="Times New Roman" w:cs="Times New Roman"/>
          <w:sz w:val="24"/>
          <w:szCs w:val="24"/>
          <w:lang w:val="id-ID" w:bidi="en-US"/>
        </w:rPr>
        <w:t>z</w:t>
      </w:r>
      <w:r w:rsidRPr="002F443A">
        <w:rPr>
          <w:rFonts w:ascii="Times New Roman" w:eastAsia="Times New Roman" w:hAnsi="Times New Roman" w:cs="Times New Roman"/>
          <w:sz w:val="24"/>
          <w:szCs w:val="24"/>
          <w:lang w:bidi="en-US"/>
        </w:rPr>
        <w:t>in hakim pengawas.</w:t>
      </w:r>
    </w:p>
    <w:p w:rsidR="00580BA8" w:rsidRPr="002F443A" w:rsidRDefault="00BD7F35" w:rsidP="00F52D98">
      <w:pPr>
        <w:pStyle w:val="Bodytext20"/>
        <w:numPr>
          <w:ilvl w:val="0"/>
          <w:numId w:val="40"/>
        </w:numPr>
        <w:shd w:val="clear" w:color="auto" w:fill="auto"/>
        <w:spacing w:before="0" w:after="0" w:line="480" w:lineRule="auto"/>
        <w:ind w:left="993" w:hanging="284"/>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Terhadap barang-barang tetap dan kapal milik debitor yang telah dijual atau dijaminkan dengan hipotik maupun </w:t>
      </w:r>
      <w:r w:rsidRPr="002F443A">
        <w:rPr>
          <w:rStyle w:val="Bodytext2Italic"/>
          <w:rFonts w:eastAsiaTheme="minorHAnsi"/>
          <w:color w:val="auto"/>
        </w:rPr>
        <w:t>oogstverband (creditverband)</w:t>
      </w:r>
      <w:r w:rsidRPr="002F443A">
        <w:rPr>
          <w:rFonts w:ascii="Times New Roman" w:eastAsia="Times New Roman" w:hAnsi="Times New Roman" w:cs="Times New Roman"/>
          <w:sz w:val="24"/>
          <w:szCs w:val="24"/>
          <w:lang w:bidi="en-US"/>
        </w:rPr>
        <w:t xml:space="preserve"> sebelum adanya keputusan kepailitan . Tetapi balik nama atas barang-</w:t>
      </w:r>
      <w:r w:rsidRPr="002F443A">
        <w:rPr>
          <w:rFonts w:ascii="Times New Roman" w:eastAsia="Times New Roman" w:hAnsi="Times New Roman" w:cs="Times New Roman"/>
          <w:sz w:val="24"/>
          <w:szCs w:val="24"/>
          <w:lang w:bidi="en-US"/>
        </w:rPr>
        <w:lastRenderedPageBreak/>
        <w:t>barang tersebut belum dilakukan sampai adanya keputusan kepailitan, maka balik nama atas barang-barang tersebut tidak sah.</w:t>
      </w:r>
    </w:p>
    <w:p w:rsidR="00BD7F35" w:rsidRPr="002F443A" w:rsidRDefault="00BD7F35" w:rsidP="00F52D98">
      <w:pPr>
        <w:pStyle w:val="Bodytext20"/>
        <w:numPr>
          <w:ilvl w:val="0"/>
          <w:numId w:val="40"/>
        </w:numPr>
        <w:shd w:val="clear" w:color="auto" w:fill="auto"/>
        <w:spacing w:before="0" w:after="0" w:line="480" w:lineRule="auto"/>
        <w:ind w:left="993" w:hanging="284"/>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Tuntutan-tuntutan yang bertujuan untuk dapat dipenuhinya suatu perjanjian dari harta kepailitan yang tidak diajukan kepada Balai Harta Peninggalan</w:t>
      </w:r>
      <w:r w:rsidR="00146DD9"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 xml:space="preserve"> tetapi kepada rapat</w:t>
      </w:r>
      <w:r w:rsidR="00146DD9"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sz w:val="24"/>
          <w:szCs w:val="24"/>
          <w:lang w:bidi="en-US"/>
        </w:rPr>
        <w:t xml:space="preserve"> verifikasi. </w:t>
      </w:r>
      <w:r w:rsidR="00146DD9"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sz w:val="24"/>
          <w:szCs w:val="24"/>
          <w:lang w:bidi="en-US"/>
        </w:rPr>
        <w:t>Pengajuan tuntutan kerabat dapat dicegah adanya kedaluarsa penuntuan.</w:t>
      </w:r>
    </w:p>
    <w:p w:rsidR="00BD7F35" w:rsidRPr="002F443A" w:rsidRDefault="00BD7F35" w:rsidP="00515C54">
      <w:pPr>
        <w:pStyle w:val="Bodytext20"/>
        <w:shd w:val="clear" w:color="auto" w:fill="auto"/>
        <w:spacing w:before="0" w:after="0" w:line="480" w:lineRule="auto"/>
        <w:ind w:left="1418" w:hanging="142"/>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Akibat terhadap perikatan-perikatan yang telah dibuat oleh debitor</w:t>
      </w:r>
    </w:p>
    <w:p w:rsidR="00BD7F35" w:rsidRPr="002F443A" w:rsidRDefault="00BD7F35" w:rsidP="00DA6178">
      <w:pPr>
        <w:pStyle w:val="Bodytext20"/>
        <w:shd w:val="clear" w:color="auto" w:fill="auto"/>
        <w:spacing w:before="0" w:after="0" w:line="480" w:lineRule="auto"/>
        <w:ind w:left="1340" w:hanging="663"/>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sebelum pernyataan pailit, yaitu: Perikatan Sepihak dan Perikatan Timbal</w:t>
      </w:r>
    </w:p>
    <w:p w:rsidR="00BD7F35" w:rsidRPr="002F443A" w:rsidRDefault="00BD7F35" w:rsidP="00DA6178">
      <w:pPr>
        <w:pStyle w:val="Bodytext20"/>
        <w:shd w:val="clear" w:color="auto" w:fill="auto"/>
        <w:spacing w:before="0" w:after="0" w:line="480" w:lineRule="auto"/>
        <w:ind w:left="1340" w:hanging="663"/>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Balik. Pasal 1234 KUH Perdata membagi perikatan ke</w:t>
      </w:r>
      <w:r w:rsidR="00D11FD1"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sz w:val="24"/>
          <w:szCs w:val="24"/>
          <w:lang w:bidi="en-US"/>
        </w:rPr>
        <w:t>dalam</w:t>
      </w:r>
      <w:r w:rsidR="00CF5D16" w:rsidRPr="002F443A">
        <w:rPr>
          <w:rFonts w:ascii="Times New Roman" w:eastAsia="Times New Roman" w:hAnsi="Times New Roman" w:cs="Times New Roman"/>
          <w:sz w:val="24"/>
          <w:szCs w:val="24"/>
          <w:lang w:val="id-ID" w:bidi="en-US"/>
        </w:rPr>
        <w:t xml:space="preserve"> </w:t>
      </w:r>
      <w:r w:rsidRPr="002F443A">
        <w:rPr>
          <w:rFonts w:ascii="Times New Roman" w:eastAsia="Times New Roman" w:hAnsi="Times New Roman" w:cs="Times New Roman"/>
          <w:sz w:val="24"/>
          <w:szCs w:val="24"/>
          <w:lang w:bidi="en-US"/>
        </w:rPr>
        <w:t>:</w:t>
      </w:r>
    </w:p>
    <w:p w:rsidR="00BD7F35" w:rsidRPr="002F443A" w:rsidRDefault="00BD7F35" w:rsidP="00F52D98">
      <w:pPr>
        <w:pStyle w:val="Bodytext20"/>
        <w:numPr>
          <w:ilvl w:val="0"/>
          <w:numId w:val="41"/>
        </w:numPr>
        <w:shd w:val="clear" w:color="auto" w:fill="auto"/>
        <w:spacing w:before="0" w:after="0" w:line="480" w:lineRule="auto"/>
        <w:ind w:left="993" w:hanging="316"/>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Perikatan yang melahirkan kewajiban untuk memberi sesua</w:t>
      </w:r>
      <w:r w:rsidR="00135470" w:rsidRPr="002F443A">
        <w:rPr>
          <w:rFonts w:ascii="Times New Roman" w:eastAsia="Times New Roman" w:hAnsi="Times New Roman" w:cs="Times New Roman"/>
          <w:sz w:val="24"/>
          <w:szCs w:val="24"/>
          <w:lang w:val="id-ID" w:bidi="en-US"/>
        </w:rPr>
        <w:t>t</w:t>
      </w:r>
      <w:r w:rsidRPr="002F443A">
        <w:rPr>
          <w:rFonts w:ascii="Times New Roman" w:eastAsia="Times New Roman" w:hAnsi="Times New Roman" w:cs="Times New Roman"/>
          <w:sz w:val="24"/>
          <w:szCs w:val="24"/>
          <w:lang w:bidi="en-US"/>
        </w:rPr>
        <w:t>u;</w:t>
      </w:r>
    </w:p>
    <w:p w:rsidR="00580BA8" w:rsidRPr="002F443A" w:rsidRDefault="00BD7F35" w:rsidP="00F52D98">
      <w:pPr>
        <w:pStyle w:val="Bodytext20"/>
        <w:numPr>
          <w:ilvl w:val="0"/>
          <w:numId w:val="41"/>
        </w:numPr>
        <w:shd w:val="clear" w:color="auto" w:fill="auto"/>
        <w:spacing w:before="0" w:after="0" w:line="480" w:lineRule="auto"/>
        <w:ind w:left="993" w:hanging="316"/>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Perikatan yang melahirkan kewajiban untuk berbuat sesuatu</w:t>
      </w:r>
    </w:p>
    <w:p w:rsidR="00BD7F35" w:rsidRPr="002F443A" w:rsidRDefault="00BD7F35" w:rsidP="00F52D98">
      <w:pPr>
        <w:pStyle w:val="Bodytext20"/>
        <w:numPr>
          <w:ilvl w:val="0"/>
          <w:numId w:val="41"/>
        </w:numPr>
        <w:shd w:val="clear" w:color="auto" w:fill="auto"/>
        <w:spacing w:before="0" w:after="0" w:line="480" w:lineRule="auto"/>
        <w:ind w:left="993" w:hanging="316"/>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Perikatan yang melahirkan kewajiban untuk tidak berbuat sesuatu;</w:t>
      </w:r>
    </w:p>
    <w:p w:rsidR="002F19DC" w:rsidRPr="002F443A" w:rsidRDefault="00D11FD1" w:rsidP="00166BF5">
      <w:pPr>
        <w:pStyle w:val="Bodytext20"/>
        <w:shd w:val="clear" w:color="auto" w:fill="auto"/>
        <w:spacing w:before="0" w:after="0" w:line="480" w:lineRule="auto"/>
        <w:ind w:left="680" w:firstLine="596"/>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Terhadap </w:t>
      </w:r>
      <w:r w:rsidR="00BD7F35" w:rsidRPr="002F443A">
        <w:rPr>
          <w:rFonts w:ascii="Times New Roman" w:eastAsia="Times New Roman" w:hAnsi="Times New Roman" w:cs="Times New Roman"/>
          <w:sz w:val="24"/>
          <w:szCs w:val="24"/>
          <w:lang w:bidi="en-US"/>
        </w:rPr>
        <w:t>perikatan tersebut, ilmu hukum menggolongkan ke</w:t>
      </w:r>
      <w:r w:rsidR="00166BF5" w:rsidRPr="002F443A">
        <w:rPr>
          <w:rFonts w:ascii="Times New Roman" w:eastAsia="Times New Roman" w:hAnsi="Times New Roman" w:cs="Times New Roman"/>
          <w:sz w:val="24"/>
          <w:szCs w:val="24"/>
          <w:lang w:bidi="en-US"/>
        </w:rPr>
        <w:t xml:space="preserve"> </w:t>
      </w:r>
      <w:r w:rsidR="00BD7F35" w:rsidRPr="002F443A">
        <w:rPr>
          <w:rFonts w:ascii="Times New Roman" w:eastAsia="Times New Roman" w:hAnsi="Times New Roman" w:cs="Times New Roman"/>
          <w:sz w:val="24"/>
          <w:szCs w:val="24"/>
          <w:lang w:bidi="en-US"/>
        </w:rPr>
        <w:t>dalam perikatan sepihak dan perikatan timbal balik. Suatu perikatan dikatakan sepihak, jika perikatan tersebut hanya melahirkan kewajiban atau prestasi pada salah satu pihak dalam perikatan, tanpa melahirkan kewajiban atau kontra prestasi dari pihak lainnya. Sedangkan suatu perikatan disebut dengan perikatan timbal balik jika perjanjian tersebut menerbitkan kewajiban bagi para pihak dalam perjanjian un</w:t>
      </w:r>
      <w:r w:rsidRPr="002F443A">
        <w:rPr>
          <w:rFonts w:ascii="Times New Roman" w:eastAsia="Times New Roman" w:hAnsi="Times New Roman" w:cs="Times New Roman"/>
          <w:sz w:val="24"/>
          <w:szCs w:val="24"/>
          <w:lang w:bidi="en-US"/>
        </w:rPr>
        <w:t xml:space="preserve">tuk melaksanakan suatu prestasi </w:t>
      </w:r>
      <w:r w:rsidR="00BD7F35" w:rsidRPr="002F443A">
        <w:rPr>
          <w:rFonts w:ascii="Times New Roman" w:eastAsia="Times New Roman" w:hAnsi="Times New Roman" w:cs="Times New Roman"/>
          <w:sz w:val="24"/>
          <w:szCs w:val="24"/>
          <w:lang w:bidi="en-US"/>
        </w:rPr>
        <w:t>terhadap yang lainnya secara timbal balik. Selanjutnya berdasarkan pada objek dan prestasi yang wajib dipenuhi, secara umum prestasi tersebut dapat dibedakan ke</w:t>
      </w:r>
      <w:r w:rsidR="00AA4951" w:rsidRPr="002F443A">
        <w:rPr>
          <w:rFonts w:ascii="Times New Roman" w:eastAsia="Times New Roman" w:hAnsi="Times New Roman" w:cs="Times New Roman"/>
          <w:sz w:val="24"/>
          <w:szCs w:val="24"/>
          <w:lang w:bidi="en-US"/>
        </w:rPr>
        <w:t xml:space="preserve"> </w:t>
      </w:r>
      <w:r w:rsidR="00BD7F35" w:rsidRPr="002F443A">
        <w:rPr>
          <w:rFonts w:ascii="Times New Roman" w:eastAsia="Times New Roman" w:hAnsi="Times New Roman" w:cs="Times New Roman"/>
          <w:sz w:val="24"/>
          <w:szCs w:val="24"/>
          <w:lang w:bidi="en-US"/>
        </w:rPr>
        <w:t>dalam:</w:t>
      </w:r>
    </w:p>
    <w:p w:rsidR="002F19DC" w:rsidRPr="002F443A" w:rsidRDefault="00BD7F35" w:rsidP="00F52D98">
      <w:pPr>
        <w:pStyle w:val="Bodytext20"/>
        <w:numPr>
          <w:ilvl w:val="0"/>
          <w:numId w:val="51"/>
        </w:numPr>
        <w:shd w:val="clear" w:color="auto" w:fill="auto"/>
        <w:spacing w:before="0" w:after="0" w:line="480" w:lineRule="auto"/>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Prestasi yang hanya dapat dilaksanakan oleh debitor sendiri;</w:t>
      </w:r>
    </w:p>
    <w:p w:rsidR="00BD7F35" w:rsidRPr="002F443A" w:rsidRDefault="00BD7F35" w:rsidP="00F52D98">
      <w:pPr>
        <w:pStyle w:val="Bodytext20"/>
        <w:numPr>
          <w:ilvl w:val="0"/>
          <w:numId w:val="51"/>
        </w:numPr>
        <w:shd w:val="clear" w:color="auto" w:fill="auto"/>
        <w:spacing w:before="0" w:after="0" w:line="480" w:lineRule="auto"/>
        <w:ind w:left="1134" w:hanging="425"/>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lastRenderedPageBreak/>
        <w:t>Prestasi yang dapat dilaksanakan oleh pihak manapun juga dalam kapasistasnya sebagai wakil atau kuasa dari debitor.</w:t>
      </w:r>
    </w:p>
    <w:p w:rsidR="00BD7F35" w:rsidRPr="002F443A" w:rsidRDefault="00BD7F35" w:rsidP="00166BF5">
      <w:pPr>
        <w:pStyle w:val="Bodytext20"/>
        <w:shd w:val="clear" w:color="auto" w:fill="auto"/>
        <w:spacing w:before="0" w:after="0" w:line="480" w:lineRule="auto"/>
        <w:ind w:left="680" w:firstLine="596"/>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Jika dihubungkan dengan Pasal 1234 KUH Perdata, prestasi yang bersifat unik seperti yang disebutkan dalam angka </w:t>
      </w:r>
      <w:r w:rsidR="00166BF5"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1</w:t>
      </w:r>
      <w:r w:rsidR="00166BF5"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 xml:space="preserve"> tersebut di</w:t>
      </w:r>
      <w:r w:rsidR="00CF5D16" w:rsidRPr="002F443A">
        <w:rPr>
          <w:rFonts w:ascii="Times New Roman" w:eastAsia="Times New Roman" w:hAnsi="Times New Roman" w:cs="Times New Roman"/>
          <w:sz w:val="24"/>
          <w:szCs w:val="24"/>
          <w:lang w:val="id-ID" w:bidi="en-US"/>
        </w:rPr>
        <w:t xml:space="preserve"> </w:t>
      </w:r>
      <w:r w:rsidRPr="002F443A">
        <w:rPr>
          <w:rFonts w:ascii="Times New Roman" w:eastAsia="Times New Roman" w:hAnsi="Times New Roman" w:cs="Times New Roman"/>
          <w:sz w:val="24"/>
          <w:szCs w:val="24"/>
          <w:lang w:bidi="en-US"/>
        </w:rPr>
        <w:t xml:space="preserve">atas, meskipun tidak seluruhnya demikian, biasanya prestasi tersebut untuk berbuat sesuatu. Terhadap prestasi yang unik ini, putusan pernyataan pailit mengakibatkan hapusnya perikatan sebagai kreditor </w:t>
      </w:r>
      <w:r w:rsidRPr="002F443A">
        <w:rPr>
          <w:rFonts w:ascii="Times New Roman" w:eastAsia="Times New Roman" w:hAnsi="Times New Roman" w:cs="Times New Roman"/>
          <w:i/>
          <w:sz w:val="24"/>
          <w:szCs w:val="24"/>
          <w:lang w:bidi="en-US"/>
        </w:rPr>
        <w:t>konkuren t</w:t>
      </w:r>
      <w:r w:rsidRPr="002F443A">
        <w:rPr>
          <w:rFonts w:ascii="Times New Roman" w:eastAsia="Times New Roman" w:hAnsi="Times New Roman" w:cs="Times New Roman"/>
          <w:sz w:val="24"/>
          <w:szCs w:val="24"/>
          <w:lang w:bidi="en-US"/>
        </w:rPr>
        <w:t>erhadap harta pailit.</w:t>
      </w:r>
      <w:r w:rsidR="00CF5D16" w:rsidRPr="002F443A">
        <w:rPr>
          <w:rFonts w:ascii="Times New Roman" w:hAnsi="Times New Roman" w:cs="Times New Roman"/>
          <w:sz w:val="24"/>
          <w:szCs w:val="24"/>
          <w:lang w:val="id-ID"/>
        </w:rPr>
        <w:t xml:space="preserve"> </w:t>
      </w:r>
      <w:r w:rsidR="002D7722" w:rsidRPr="002F443A">
        <w:rPr>
          <w:rFonts w:ascii="Times New Roman" w:hAnsi="Times New Roman" w:cs="Times New Roman"/>
          <w:sz w:val="24"/>
          <w:szCs w:val="24"/>
        </w:rPr>
        <w:t xml:space="preserve"> </w:t>
      </w:r>
      <w:r w:rsidRPr="002F443A">
        <w:rPr>
          <w:rFonts w:ascii="Times New Roman" w:eastAsia="Times New Roman" w:hAnsi="Times New Roman" w:cs="Times New Roman"/>
          <w:sz w:val="24"/>
          <w:szCs w:val="24"/>
          <w:lang w:bidi="en-US"/>
        </w:rPr>
        <w:t>Dalam hal yang demikian kurator tidak memiliki kewe</w:t>
      </w:r>
      <w:r w:rsidR="00135470" w:rsidRPr="002F443A">
        <w:rPr>
          <w:rFonts w:ascii="Times New Roman" w:eastAsia="Times New Roman" w:hAnsi="Times New Roman" w:cs="Times New Roman"/>
          <w:sz w:val="24"/>
          <w:szCs w:val="24"/>
          <w:lang w:val="id-ID" w:bidi="en-US"/>
        </w:rPr>
        <w:t>na</w:t>
      </w:r>
      <w:r w:rsidRPr="002F443A">
        <w:rPr>
          <w:rFonts w:ascii="Times New Roman" w:eastAsia="Times New Roman" w:hAnsi="Times New Roman" w:cs="Times New Roman"/>
          <w:sz w:val="24"/>
          <w:szCs w:val="24"/>
          <w:lang w:bidi="en-US"/>
        </w:rPr>
        <w:t>ngan untuk mengambil alih maupun untuk melakukan suatu perbuatan yang</w:t>
      </w:r>
      <w:r w:rsidR="00580BA8"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baik secara implisit apalagi eksplisit, menyatakan kehendaknya untuk tetap atau tidak melanjutkan perjanjian tersebut.</w:t>
      </w:r>
    </w:p>
    <w:p w:rsidR="00BD7F35" w:rsidRPr="002F443A" w:rsidRDefault="00BD7F35" w:rsidP="002D7722">
      <w:pPr>
        <w:pStyle w:val="Bodytext20"/>
        <w:shd w:val="clear" w:color="auto" w:fill="auto"/>
        <w:spacing w:before="0" w:after="0" w:line="480" w:lineRule="auto"/>
        <w:ind w:left="660" w:firstLine="616"/>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Khusus bagi prestasi yang dapat diwakilkan atau dikuasakan pelaksanaan</w:t>
      </w:r>
      <w:r w:rsidR="00CF5D16" w:rsidRPr="002F443A">
        <w:rPr>
          <w:rFonts w:ascii="Times New Roman" w:eastAsia="Times New Roman" w:hAnsi="Times New Roman" w:cs="Times New Roman"/>
          <w:sz w:val="24"/>
          <w:szCs w:val="24"/>
          <w:lang w:val="id-ID" w:bidi="en-US"/>
        </w:rPr>
        <w:t>n</w:t>
      </w:r>
      <w:r w:rsidRPr="002F443A">
        <w:rPr>
          <w:rFonts w:ascii="Times New Roman" w:eastAsia="Times New Roman" w:hAnsi="Times New Roman" w:cs="Times New Roman"/>
          <w:sz w:val="24"/>
          <w:szCs w:val="24"/>
          <w:lang w:bidi="en-US"/>
        </w:rPr>
        <w:t xml:space="preserve">ya, maka jika pada saat putusan pernyataan pailit ditetapkan terdapat perjanjian timbal balik yang baru sebagian dipenuhi atau bahkan belum dilaksanakan sama sekali, maka pihak yang telah mengadakan perjanjian dengan debitor pailit dapat meminta kepada kurator untuk memberikan kepastian mengenai kelanjutan pelaksanaan perjanjian tersebut dalam suatu jangka waktu tertentu. Pihak lawan berhak meminta kepada Hakim </w:t>
      </w:r>
      <w:r w:rsidR="00CF5D16" w:rsidRPr="002F443A">
        <w:rPr>
          <w:rFonts w:ascii="Times New Roman" w:eastAsia="Times New Roman" w:hAnsi="Times New Roman" w:cs="Times New Roman"/>
          <w:sz w:val="24"/>
          <w:szCs w:val="24"/>
          <w:lang w:val="id-ID" w:bidi="en-US"/>
        </w:rPr>
        <w:t>P</w:t>
      </w:r>
      <w:r w:rsidRPr="002F443A">
        <w:rPr>
          <w:rFonts w:ascii="Times New Roman" w:eastAsia="Times New Roman" w:hAnsi="Times New Roman" w:cs="Times New Roman"/>
          <w:sz w:val="24"/>
          <w:szCs w:val="24"/>
          <w:lang w:bidi="en-US"/>
        </w:rPr>
        <w:t>engawas untuk menetapkan jangka waktu tersebut, dalam hal kurator tidak memberikan keputusan atau persetujuan mengenai usaha jangka waktu yang telah diajukan.</w:t>
      </w:r>
      <w:r w:rsidR="00CF5D16"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Jika dalam jangka waktu tersebut di</w:t>
      </w:r>
      <w:r w:rsidR="00CF5D16" w:rsidRPr="002F443A">
        <w:rPr>
          <w:rFonts w:ascii="Times New Roman" w:eastAsia="Times New Roman" w:hAnsi="Times New Roman" w:cs="Times New Roman"/>
          <w:sz w:val="24"/>
          <w:szCs w:val="24"/>
          <w:lang w:val="id-ID" w:bidi="en-US"/>
        </w:rPr>
        <w:t xml:space="preserve"> </w:t>
      </w:r>
      <w:r w:rsidRPr="002F443A">
        <w:rPr>
          <w:rFonts w:ascii="Times New Roman" w:eastAsia="Times New Roman" w:hAnsi="Times New Roman" w:cs="Times New Roman"/>
          <w:sz w:val="24"/>
          <w:szCs w:val="24"/>
          <w:lang w:bidi="en-US"/>
        </w:rPr>
        <w:t xml:space="preserve">atas, baik yang disepakati, maupun yang ditetapkan Hakim Pengawas, kurator tidak memberikan jawaban atau Kurator secara tegas menyatakan </w:t>
      </w:r>
      <w:r w:rsidRPr="002F443A">
        <w:rPr>
          <w:rFonts w:ascii="Times New Roman" w:eastAsia="Times New Roman" w:hAnsi="Times New Roman" w:cs="Times New Roman"/>
          <w:sz w:val="24"/>
          <w:szCs w:val="24"/>
          <w:lang w:bidi="en-US"/>
        </w:rPr>
        <w:lastRenderedPageBreak/>
        <w:t xml:space="preserve">tidak bersedia melaksanakan perjanjian tersebut secara hukum dinyatakan berakhir dan pihak lawan dalam perjanjian demi hukum menjadi kreditor </w:t>
      </w:r>
      <w:r w:rsidRPr="002F443A">
        <w:rPr>
          <w:rFonts w:ascii="Times New Roman" w:eastAsia="Times New Roman" w:hAnsi="Times New Roman" w:cs="Times New Roman"/>
          <w:i/>
          <w:sz w:val="24"/>
          <w:szCs w:val="24"/>
          <w:lang w:bidi="en-US"/>
        </w:rPr>
        <w:t>konkuren</w:t>
      </w:r>
      <w:r w:rsidRPr="002F443A">
        <w:rPr>
          <w:rFonts w:ascii="Times New Roman" w:eastAsia="Times New Roman" w:hAnsi="Times New Roman" w:cs="Times New Roman"/>
          <w:sz w:val="24"/>
          <w:szCs w:val="24"/>
          <w:lang w:bidi="en-US"/>
        </w:rPr>
        <w:t xml:space="preserve"> atas harta pailit.</w:t>
      </w:r>
    </w:p>
    <w:p w:rsidR="00BD7F35" w:rsidRPr="002F443A" w:rsidRDefault="00CF5D16" w:rsidP="002D7722">
      <w:pPr>
        <w:pStyle w:val="Bodytext20"/>
        <w:shd w:val="clear" w:color="auto" w:fill="auto"/>
        <w:spacing w:before="0" w:after="0" w:line="240" w:lineRule="auto"/>
        <w:ind w:left="1276" w:right="758" w:firstLine="0"/>
        <w:jc w:val="both"/>
        <w:rPr>
          <w:rFonts w:ascii="Times New Roman" w:eastAsia="Times New Roman" w:hAnsi="Times New Roman" w:cs="Times New Roman"/>
          <w:sz w:val="24"/>
          <w:szCs w:val="24"/>
          <w:lang w:val="id-ID" w:bidi="en-US"/>
        </w:rPr>
      </w:pPr>
      <w:r w:rsidRPr="002F443A">
        <w:rPr>
          <w:rFonts w:ascii="Times New Roman" w:eastAsia="Times New Roman" w:hAnsi="Times New Roman" w:cs="Times New Roman"/>
          <w:sz w:val="24"/>
          <w:szCs w:val="24"/>
          <w:lang w:val="id-ID" w:bidi="en-US"/>
        </w:rPr>
        <w:t>“</w:t>
      </w:r>
      <w:r w:rsidR="00BD7F35" w:rsidRPr="002F443A">
        <w:rPr>
          <w:rFonts w:ascii="Times New Roman" w:eastAsia="Times New Roman" w:hAnsi="Times New Roman" w:cs="Times New Roman"/>
          <w:sz w:val="24"/>
          <w:szCs w:val="24"/>
          <w:lang w:bidi="en-US"/>
        </w:rPr>
        <w:t>Sebaliknya jika kurator ternyata menyatakan kesanggupannya untuk melaksanakan perjanjian tersebut, maka pihak lawan dalam perjanjian diberikan hak untuk meminta kepada kurator untuk memberikan jaminan atas kesanggupannya untuk melaksanakan perjanjian tersebut.</w:t>
      </w:r>
      <w:r w:rsidRPr="002F443A">
        <w:rPr>
          <w:rFonts w:ascii="Times New Roman" w:eastAsia="Times New Roman" w:hAnsi="Times New Roman" w:cs="Times New Roman"/>
          <w:sz w:val="24"/>
          <w:szCs w:val="24"/>
          <w:lang w:val="id-ID" w:bidi="en-US"/>
        </w:rPr>
        <w:t>”</w:t>
      </w:r>
      <w:r w:rsidR="00BD7F35" w:rsidRPr="002F443A">
        <w:rPr>
          <w:rFonts w:ascii="Times New Roman" w:eastAsia="Times New Roman" w:hAnsi="Times New Roman" w:cs="Times New Roman"/>
          <w:sz w:val="24"/>
          <w:szCs w:val="24"/>
          <w:vertAlign w:val="superscript"/>
          <w:lang w:bidi="en-US"/>
        </w:rPr>
        <w:footnoteReference w:id="103"/>
      </w:r>
      <w:r w:rsidRPr="002F443A">
        <w:rPr>
          <w:rFonts w:ascii="Times New Roman" w:eastAsia="Times New Roman" w:hAnsi="Times New Roman" w:cs="Times New Roman"/>
          <w:sz w:val="24"/>
          <w:szCs w:val="24"/>
          <w:vertAlign w:val="superscript"/>
          <w:lang w:val="id-ID" w:bidi="en-US"/>
        </w:rPr>
        <w:t>)</w:t>
      </w:r>
    </w:p>
    <w:p w:rsidR="00CF5D16" w:rsidRPr="002F443A" w:rsidRDefault="00CF5D16" w:rsidP="002D7722">
      <w:pPr>
        <w:pStyle w:val="Bodytext20"/>
        <w:shd w:val="clear" w:color="auto" w:fill="auto"/>
        <w:spacing w:before="0" w:after="0" w:line="240" w:lineRule="auto"/>
        <w:ind w:left="1276" w:right="758" w:firstLine="0"/>
        <w:jc w:val="both"/>
        <w:rPr>
          <w:rFonts w:ascii="Times New Roman" w:hAnsi="Times New Roman" w:cs="Times New Roman"/>
          <w:sz w:val="24"/>
          <w:szCs w:val="24"/>
        </w:rPr>
      </w:pPr>
    </w:p>
    <w:p w:rsidR="00BD7F35" w:rsidRPr="002F443A" w:rsidRDefault="00BD7F35" w:rsidP="002D7722">
      <w:pPr>
        <w:pStyle w:val="Bodytext20"/>
        <w:shd w:val="clear" w:color="auto" w:fill="auto"/>
        <w:tabs>
          <w:tab w:val="left" w:pos="1134"/>
        </w:tabs>
        <w:spacing w:before="0" w:after="0" w:line="480" w:lineRule="auto"/>
        <w:ind w:left="680" w:firstLine="596"/>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Adanya kemungkinan sebelum pemyataan pailit, kreditor merugikan kreditor-kreditornya. Misalnya secara tidak beritikad baik melakukan transaksi dengan mengalihkan aset-asetnya kepada pihak lain (pihak ketiga). Dalam hal ini </w:t>
      </w:r>
      <w:r w:rsidR="00EF6116" w:rsidRPr="002F443A">
        <w:rPr>
          <w:rFonts w:ascii="Times New Roman" w:eastAsia="Times New Roman" w:hAnsi="Times New Roman" w:cs="Times New Roman"/>
          <w:sz w:val="24"/>
          <w:szCs w:val="24"/>
          <w:lang w:bidi="en-US"/>
        </w:rPr>
        <w:t>Undang-Undang</w:t>
      </w:r>
      <w:r w:rsidR="002F19DC" w:rsidRPr="002F443A">
        <w:rPr>
          <w:rFonts w:ascii="Times New Roman" w:eastAsia="Times New Roman" w:hAnsi="Times New Roman" w:cs="Times New Roman"/>
          <w:sz w:val="24"/>
          <w:szCs w:val="24"/>
          <w:lang w:bidi="en-US"/>
        </w:rPr>
        <w:t xml:space="preserve"> No. 37 Tahun 2004 </w:t>
      </w:r>
      <w:r w:rsidR="002F19DC" w:rsidRPr="002F443A">
        <w:rPr>
          <w:rFonts w:ascii="Times New Roman" w:eastAsia="Times New Roman" w:hAnsi="Times New Roman" w:cs="Times New Roman"/>
          <w:sz w:val="24"/>
          <w:szCs w:val="24"/>
          <w:lang w:val="id-ID" w:bidi="en-US"/>
        </w:rPr>
        <w:t>t</w:t>
      </w:r>
      <w:r w:rsidR="002D7722" w:rsidRPr="002F443A">
        <w:rPr>
          <w:rFonts w:ascii="Times New Roman" w:eastAsia="Times New Roman" w:hAnsi="Times New Roman" w:cs="Times New Roman"/>
          <w:sz w:val="24"/>
          <w:szCs w:val="24"/>
          <w:lang w:bidi="en-US"/>
        </w:rPr>
        <w:t xml:space="preserve">entang Kepailitan </w:t>
      </w:r>
      <w:r w:rsidR="002F19DC" w:rsidRPr="002F443A">
        <w:rPr>
          <w:rFonts w:ascii="Times New Roman" w:eastAsia="Times New Roman" w:hAnsi="Times New Roman" w:cs="Times New Roman"/>
          <w:sz w:val="24"/>
          <w:szCs w:val="24"/>
          <w:lang w:bidi="en-US"/>
        </w:rPr>
        <w:t>dan Penundaan Kewajiban Pembayara</w:t>
      </w:r>
      <w:r w:rsidR="002F19DC" w:rsidRPr="002F443A">
        <w:rPr>
          <w:rFonts w:ascii="Times New Roman" w:eastAsia="Times New Roman" w:hAnsi="Times New Roman" w:cs="Times New Roman"/>
          <w:sz w:val="24"/>
          <w:szCs w:val="24"/>
          <w:lang w:val="id-ID" w:bidi="en-US"/>
        </w:rPr>
        <w:t>n</w:t>
      </w:r>
      <w:r w:rsidR="002F19DC" w:rsidRPr="002F443A">
        <w:rPr>
          <w:rFonts w:ascii="Times New Roman" w:eastAsia="Times New Roman" w:hAnsi="Times New Roman" w:cs="Times New Roman"/>
          <w:sz w:val="24"/>
          <w:szCs w:val="24"/>
          <w:lang w:bidi="en-US"/>
        </w:rPr>
        <w:t xml:space="preserve"> Utang,</w:t>
      </w:r>
      <w:r w:rsidRPr="002F443A">
        <w:rPr>
          <w:rFonts w:ascii="Times New Roman" w:eastAsia="Times New Roman" w:hAnsi="Times New Roman" w:cs="Times New Roman"/>
          <w:sz w:val="24"/>
          <w:szCs w:val="24"/>
          <w:lang w:bidi="en-US"/>
        </w:rPr>
        <w:t>memperbolehkan pembatalan terhadap transaksi tersebut asalkan memenuhi syarat-syarat yang di</w:t>
      </w:r>
      <w:r w:rsidR="00CF5D16" w:rsidRPr="002F443A">
        <w:rPr>
          <w:rFonts w:ascii="Times New Roman" w:eastAsia="Times New Roman" w:hAnsi="Times New Roman" w:cs="Times New Roman"/>
          <w:sz w:val="24"/>
          <w:szCs w:val="24"/>
          <w:lang w:val="id-ID" w:bidi="en-US"/>
        </w:rPr>
        <w:t xml:space="preserve"> </w:t>
      </w:r>
      <w:r w:rsidRPr="002F443A">
        <w:rPr>
          <w:rFonts w:ascii="Times New Roman" w:eastAsia="Times New Roman" w:hAnsi="Times New Roman" w:cs="Times New Roman"/>
          <w:sz w:val="24"/>
          <w:szCs w:val="24"/>
          <w:lang w:bidi="en-US"/>
        </w:rPr>
        <w:t xml:space="preserve">atur dalam </w:t>
      </w:r>
      <w:r w:rsidR="00EF6116" w:rsidRPr="002F443A">
        <w:rPr>
          <w:rFonts w:ascii="Times New Roman" w:eastAsia="Times New Roman" w:hAnsi="Times New Roman" w:cs="Times New Roman"/>
          <w:sz w:val="24"/>
          <w:szCs w:val="24"/>
          <w:lang w:bidi="en-US"/>
        </w:rPr>
        <w:t>Undang-Undang</w:t>
      </w:r>
      <w:r w:rsidR="00CF5D16"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sz w:val="24"/>
          <w:szCs w:val="24"/>
          <w:lang w:bidi="en-US"/>
        </w:rPr>
        <w:t xml:space="preserve">tersebut. Tindakan pembatalan transaksi tersebut sering disebut dengan </w:t>
      </w:r>
      <w:r w:rsidRPr="002F443A">
        <w:rPr>
          <w:rStyle w:val="Bodytext2Italic"/>
          <w:rFonts w:eastAsiaTheme="minorHAnsi"/>
          <w:color w:val="auto"/>
        </w:rPr>
        <w:t>actio pauliana,</w:t>
      </w:r>
      <w:r w:rsidRPr="002F443A">
        <w:rPr>
          <w:rFonts w:ascii="Times New Roman" w:eastAsia="Times New Roman" w:hAnsi="Times New Roman" w:cs="Times New Roman"/>
          <w:sz w:val="24"/>
          <w:szCs w:val="24"/>
          <w:lang w:bidi="en-US"/>
        </w:rPr>
        <w:t xml:space="preserve"> yang dalam </w:t>
      </w:r>
      <w:r w:rsidR="00EF6116" w:rsidRPr="002F443A">
        <w:rPr>
          <w:rFonts w:ascii="Times New Roman" w:eastAsia="Times New Roman" w:hAnsi="Times New Roman" w:cs="Times New Roman"/>
          <w:sz w:val="24"/>
          <w:szCs w:val="24"/>
          <w:lang w:bidi="en-US"/>
        </w:rPr>
        <w:t>Undang-Undang</w:t>
      </w:r>
      <w:r w:rsidR="002F19DC" w:rsidRPr="002F443A">
        <w:rPr>
          <w:rFonts w:ascii="Times New Roman" w:eastAsia="Times New Roman" w:hAnsi="Times New Roman" w:cs="Times New Roman"/>
          <w:sz w:val="24"/>
          <w:szCs w:val="24"/>
          <w:lang w:bidi="en-US"/>
        </w:rPr>
        <w:t xml:space="preserve"> No. 37 Tahun 2004 </w:t>
      </w:r>
      <w:r w:rsidR="002F19DC" w:rsidRPr="002F443A">
        <w:rPr>
          <w:rFonts w:ascii="Times New Roman" w:eastAsia="Times New Roman" w:hAnsi="Times New Roman" w:cs="Times New Roman"/>
          <w:sz w:val="24"/>
          <w:szCs w:val="24"/>
          <w:lang w:val="id-ID" w:bidi="en-US"/>
        </w:rPr>
        <w:t>t</w:t>
      </w:r>
      <w:r w:rsidR="002F19DC" w:rsidRPr="002F443A">
        <w:rPr>
          <w:rFonts w:ascii="Times New Roman" w:eastAsia="Times New Roman" w:hAnsi="Times New Roman" w:cs="Times New Roman"/>
          <w:sz w:val="24"/>
          <w:szCs w:val="24"/>
          <w:lang w:bidi="en-US"/>
        </w:rPr>
        <w:t>entang Kepailitan dan Penundaan Kewajiban Pembayara</w:t>
      </w:r>
      <w:r w:rsidR="002F19DC" w:rsidRPr="002F443A">
        <w:rPr>
          <w:rFonts w:ascii="Times New Roman" w:eastAsia="Times New Roman" w:hAnsi="Times New Roman" w:cs="Times New Roman"/>
          <w:sz w:val="24"/>
          <w:szCs w:val="24"/>
          <w:lang w:val="id-ID" w:bidi="en-US"/>
        </w:rPr>
        <w:t>n</w:t>
      </w:r>
      <w:r w:rsidR="002F19DC" w:rsidRPr="002F443A">
        <w:rPr>
          <w:rFonts w:ascii="Times New Roman" w:eastAsia="Times New Roman" w:hAnsi="Times New Roman" w:cs="Times New Roman"/>
          <w:sz w:val="24"/>
          <w:szCs w:val="24"/>
          <w:lang w:bidi="en-US"/>
        </w:rPr>
        <w:t xml:space="preserve"> Utang,</w:t>
      </w:r>
      <w:r w:rsidRPr="002F443A">
        <w:rPr>
          <w:rFonts w:ascii="Times New Roman" w:eastAsia="Times New Roman" w:hAnsi="Times New Roman" w:cs="Times New Roman"/>
          <w:sz w:val="24"/>
          <w:szCs w:val="24"/>
          <w:lang w:bidi="en-US"/>
        </w:rPr>
        <w:t xml:space="preserve"> di</w:t>
      </w:r>
      <w:r w:rsidR="00CF5D16" w:rsidRPr="002F443A">
        <w:rPr>
          <w:rFonts w:ascii="Times New Roman" w:eastAsia="Times New Roman" w:hAnsi="Times New Roman" w:cs="Times New Roman"/>
          <w:sz w:val="24"/>
          <w:szCs w:val="24"/>
          <w:lang w:val="id-ID" w:bidi="en-US"/>
        </w:rPr>
        <w:t xml:space="preserve"> </w:t>
      </w:r>
      <w:r w:rsidRPr="002F443A">
        <w:rPr>
          <w:rFonts w:ascii="Times New Roman" w:eastAsia="Times New Roman" w:hAnsi="Times New Roman" w:cs="Times New Roman"/>
          <w:sz w:val="24"/>
          <w:szCs w:val="24"/>
          <w:lang w:bidi="en-US"/>
        </w:rPr>
        <w:t xml:space="preserve">atur melalui dari </w:t>
      </w:r>
      <w:r w:rsidR="00CF5D16" w:rsidRPr="002F443A">
        <w:rPr>
          <w:rFonts w:ascii="Times New Roman" w:eastAsia="Times New Roman" w:hAnsi="Times New Roman" w:cs="Times New Roman"/>
          <w:sz w:val="24"/>
          <w:szCs w:val="24"/>
          <w:lang w:val="id-ID" w:bidi="en-US"/>
        </w:rPr>
        <w:t>P</w:t>
      </w:r>
      <w:r w:rsidRPr="002F443A">
        <w:rPr>
          <w:rFonts w:ascii="Times New Roman" w:eastAsia="Times New Roman" w:hAnsi="Times New Roman" w:cs="Times New Roman"/>
          <w:sz w:val="24"/>
          <w:szCs w:val="24"/>
          <w:lang w:bidi="en-US"/>
        </w:rPr>
        <w:t>asal 41</w:t>
      </w:r>
      <w:r w:rsidR="002F19DC" w:rsidRPr="002F443A">
        <w:rPr>
          <w:rFonts w:ascii="Times New Roman" w:eastAsia="Times New Roman" w:hAnsi="Times New Roman" w:cs="Times New Roman"/>
          <w:sz w:val="24"/>
          <w:szCs w:val="24"/>
          <w:lang w:bidi="en-US"/>
        </w:rPr>
        <w:t>-64</w:t>
      </w:r>
      <w:r w:rsidRPr="002F443A">
        <w:rPr>
          <w:rFonts w:ascii="Times New Roman" w:eastAsia="Times New Roman" w:hAnsi="Times New Roman" w:cs="Times New Roman"/>
          <w:sz w:val="24"/>
          <w:szCs w:val="24"/>
          <w:lang w:bidi="en-US"/>
        </w:rPr>
        <w:t>.</w:t>
      </w:r>
    </w:p>
    <w:p w:rsidR="00BD7F35" w:rsidRPr="002F443A" w:rsidRDefault="00BD7F35" w:rsidP="002D7722">
      <w:pPr>
        <w:pStyle w:val="Bodytext20"/>
        <w:shd w:val="clear" w:color="auto" w:fill="auto"/>
        <w:spacing w:before="0" w:after="0" w:line="480" w:lineRule="auto"/>
        <w:ind w:left="680" w:firstLine="596"/>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Satu hal yang cukup menarik dari</w:t>
      </w:r>
      <w:r w:rsidR="008A278F" w:rsidRPr="002F443A">
        <w:rPr>
          <w:rFonts w:ascii="Times New Roman" w:eastAsia="Times New Roman" w:hAnsi="Times New Roman" w:cs="Times New Roman"/>
          <w:sz w:val="24"/>
          <w:szCs w:val="24"/>
          <w:lang w:bidi="en-US"/>
        </w:rPr>
        <w:t xml:space="preserve"> </w:t>
      </w:r>
      <w:r w:rsidR="00EF6116" w:rsidRPr="002F443A">
        <w:rPr>
          <w:rFonts w:ascii="Times New Roman" w:eastAsia="Times New Roman" w:hAnsi="Times New Roman" w:cs="Times New Roman"/>
          <w:sz w:val="24"/>
          <w:szCs w:val="24"/>
          <w:lang w:bidi="en-US"/>
        </w:rPr>
        <w:t>Undang-Undang</w:t>
      </w:r>
      <w:r w:rsidR="008A278F" w:rsidRPr="002F443A">
        <w:rPr>
          <w:rFonts w:ascii="Times New Roman" w:eastAsia="Times New Roman" w:hAnsi="Times New Roman" w:cs="Times New Roman"/>
          <w:sz w:val="24"/>
          <w:szCs w:val="24"/>
          <w:lang w:bidi="en-US"/>
        </w:rPr>
        <w:t xml:space="preserve"> No. 37 Tahun 2004 </w:t>
      </w:r>
      <w:r w:rsidR="008A278F" w:rsidRPr="002F443A">
        <w:rPr>
          <w:rFonts w:ascii="Times New Roman" w:eastAsia="Times New Roman" w:hAnsi="Times New Roman" w:cs="Times New Roman"/>
          <w:sz w:val="24"/>
          <w:szCs w:val="24"/>
          <w:lang w:val="id-ID" w:bidi="en-US"/>
        </w:rPr>
        <w:t>t</w:t>
      </w:r>
      <w:r w:rsidR="008A278F" w:rsidRPr="002F443A">
        <w:rPr>
          <w:rFonts w:ascii="Times New Roman" w:eastAsia="Times New Roman" w:hAnsi="Times New Roman" w:cs="Times New Roman"/>
          <w:sz w:val="24"/>
          <w:szCs w:val="24"/>
          <w:lang w:bidi="en-US"/>
        </w:rPr>
        <w:t>entang Kepailitan dan Penundaan Kewajiban Pembayara</w:t>
      </w:r>
      <w:r w:rsidR="008A278F" w:rsidRPr="002F443A">
        <w:rPr>
          <w:rFonts w:ascii="Times New Roman" w:eastAsia="Times New Roman" w:hAnsi="Times New Roman" w:cs="Times New Roman"/>
          <w:sz w:val="24"/>
          <w:szCs w:val="24"/>
          <w:lang w:val="id-ID" w:bidi="en-US"/>
        </w:rPr>
        <w:t>n</w:t>
      </w:r>
      <w:r w:rsidR="008A278F" w:rsidRPr="002F443A">
        <w:rPr>
          <w:rFonts w:ascii="Times New Roman" w:eastAsia="Times New Roman" w:hAnsi="Times New Roman" w:cs="Times New Roman"/>
          <w:sz w:val="24"/>
          <w:szCs w:val="24"/>
          <w:lang w:bidi="en-US"/>
        </w:rPr>
        <w:t xml:space="preserve"> Utang,</w:t>
      </w:r>
      <w:r w:rsidRPr="002F443A">
        <w:rPr>
          <w:rFonts w:ascii="Times New Roman" w:eastAsia="Times New Roman" w:hAnsi="Times New Roman" w:cs="Times New Roman"/>
          <w:sz w:val="24"/>
          <w:szCs w:val="24"/>
          <w:lang w:bidi="en-US"/>
        </w:rPr>
        <w:t xml:space="preserve"> ini adalah sifat dapat dilaksanakannya Pertama </w:t>
      </w:r>
      <w:r w:rsidRPr="002F443A">
        <w:rPr>
          <w:rStyle w:val="Bodytext2Italic"/>
          <w:rFonts w:eastAsiaTheme="minorHAnsi"/>
          <w:color w:val="auto"/>
        </w:rPr>
        <w:t>(Uit Ver Baar Bij Voor Raad),</w:t>
      </w:r>
      <w:r w:rsidRPr="002F443A">
        <w:rPr>
          <w:rFonts w:ascii="Times New Roman" w:eastAsia="Times New Roman" w:hAnsi="Times New Roman" w:cs="Times New Roman"/>
          <w:sz w:val="24"/>
          <w:szCs w:val="24"/>
          <w:lang w:bidi="en-US"/>
        </w:rPr>
        <w:t xml:space="preserve"> Pasal 6 (ayat 5) dengan tegas mengatur bahwa, meskipun terhadap putusan pailit yang kemudian dikoreksi atau dibatalkan oleh sebuah keputusan yang secara hierarkis lebih tinggi, maka semua kegiatan pemberesan </w:t>
      </w:r>
      <w:r w:rsidRPr="002F443A">
        <w:rPr>
          <w:rFonts w:ascii="Times New Roman" w:eastAsia="Times New Roman" w:hAnsi="Times New Roman" w:cs="Times New Roman"/>
          <w:sz w:val="24"/>
          <w:szCs w:val="24"/>
          <w:lang w:bidi="en-US"/>
        </w:rPr>
        <w:lastRenderedPageBreak/>
        <w:t xml:space="preserve">dengan pengurusan harta pailit yang telah dilakukan kurator tetap dinyatakan sah oleh </w:t>
      </w:r>
      <w:r w:rsidR="002D7722" w:rsidRPr="002F443A">
        <w:rPr>
          <w:rFonts w:ascii="Times New Roman" w:eastAsia="Times New Roman" w:hAnsi="Times New Roman" w:cs="Times New Roman"/>
          <w:sz w:val="24"/>
          <w:szCs w:val="24"/>
          <w:lang w:bidi="en-US"/>
        </w:rPr>
        <w:t>Undang-</w:t>
      </w:r>
      <w:r w:rsidR="00CF5D16" w:rsidRPr="002F443A">
        <w:rPr>
          <w:rFonts w:ascii="Times New Roman" w:eastAsia="Times New Roman" w:hAnsi="Times New Roman" w:cs="Times New Roman"/>
          <w:sz w:val="24"/>
          <w:szCs w:val="24"/>
          <w:lang w:bidi="en-US"/>
        </w:rPr>
        <w:t>Undang.</w:t>
      </w:r>
      <w:r w:rsidR="00CF5D16"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 xml:space="preserve">Sejak tanggal putusan pailit ditetapkan debitor menjadi tidak berwenang lagi melakukan perbuatan hukum terhadap harta pailit. Harta pailit seketika itu berada di bawah penguasaan kurator untuk dilakukan pengurusan dan pemberesan (Pasal 16 </w:t>
      </w:r>
      <w:r w:rsidR="00EF6116" w:rsidRPr="002F443A">
        <w:rPr>
          <w:rFonts w:ascii="Times New Roman" w:eastAsia="Times New Roman" w:hAnsi="Times New Roman" w:cs="Times New Roman"/>
          <w:sz w:val="24"/>
          <w:szCs w:val="24"/>
          <w:lang w:bidi="en-US"/>
        </w:rPr>
        <w:t>Undang-Undang</w:t>
      </w:r>
      <w:r w:rsidR="005C5406" w:rsidRPr="002F443A">
        <w:rPr>
          <w:rFonts w:ascii="Times New Roman" w:eastAsia="Times New Roman" w:hAnsi="Times New Roman" w:cs="Times New Roman"/>
          <w:sz w:val="24"/>
          <w:szCs w:val="24"/>
          <w:lang w:bidi="en-US"/>
        </w:rPr>
        <w:t xml:space="preserve"> No. 37 Tahun 2004 </w:t>
      </w:r>
      <w:r w:rsidR="005C5406" w:rsidRPr="002F443A">
        <w:rPr>
          <w:rFonts w:ascii="Times New Roman" w:eastAsia="Times New Roman" w:hAnsi="Times New Roman" w:cs="Times New Roman"/>
          <w:sz w:val="24"/>
          <w:szCs w:val="24"/>
          <w:lang w:val="id-ID" w:bidi="en-US"/>
        </w:rPr>
        <w:t>t</w:t>
      </w:r>
      <w:r w:rsidR="005C5406" w:rsidRPr="002F443A">
        <w:rPr>
          <w:rFonts w:ascii="Times New Roman" w:eastAsia="Times New Roman" w:hAnsi="Times New Roman" w:cs="Times New Roman"/>
          <w:sz w:val="24"/>
          <w:szCs w:val="24"/>
          <w:lang w:bidi="en-US"/>
        </w:rPr>
        <w:t>entang Kepailitan dan Penundaan Kewajiban Pembayara</w:t>
      </w:r>
      <w:r w:rsidR="005C5406" w:rsidRPr="002F443A">
        <w:rPr>
          <w:rFonts w:ascii="Times New Roman" w:eastAsia="Times New Roman" w:hAnsi="Times New Roman" w:cs="Times New Roman"/>
          <w:sz w:val="24"/>
          <w:szCs w:val="24"/>
          <w:lang w:val="id-ID" w:bidi="en-US"/>
        </w:rPr>
        <w:t>n</w:t>
      </w:r>
      <w:r w:rsidR="005C5406" w:rsidRPr="002F443A">
        <w:rPr>
          <w:rFonts w:ascii="Times New Roman" w:eastAsia="Times New Roman" w:hAnsi="Times New Roman" w:cs="Times New Roman"/>
          <w:sz w:val="24"/>
          <w:szCs w:val="24"/>
          <w:lang w:bidi="en-US"/>
        </w:rPr>
        <w:t xml:space="preserve"> Utang</w:t>
      </w:r>
      <w:r w:rsidRPr="002F443A">
        <w:rPr>
          <w:rFonts w:ascii="Times New Roman" w:eastAsia="Times New Roman" w:hAnsi="Times New Roman" w:cs="Times New Roman"/>
          <w:sz w:val="24"/>
          <w:szCs w:val="24"/>
          <w:lang w:bidi="en-US"/>
        </w:rPr>
        <w:t>).</w:t>
      </w:r>
      <w:r w:rsidR="00CF5D16"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 xml:space="preserve">Dalam </w:t>
      </w:r>
      <w:r w:rsidR="00EF6116" w:rsidRPr="002F443A">
        <w:rPr>
          <w:rFonts w:ascii="Times New Roman" w:eastAsia="Times New Roman" w:hAnsi="Times New Roman" w:cs="Times New Roman"/>
          <w:sz w:val="24"/>
          <w:szCs w:val="24"/>
          <w:lang w:bidi="en-US"/>
        </w:rPr>
        <w:t>Undang-Undang</w:t>
      </w:r>
      <w:r w:rsidR="005C5406" w:rsidRPr="002F443A">
        <w:rPr>
          <w:rFonts w:ascii="Times New Roman" w:eastAsia="Times New Roman" w:hAnsi="Times New Roman" w:cs="Times New Roman"/>
          <w:sz w:val="24"/>
          <w:szCs w:val="24"/>
          <w:lang w:bidi="en-US"/>
        </w:rPr>
        <w:t xml:space="preserve"> No. 37 Tahun 2004 </w:t>
      </w:r>
      <w:r w:rsidR="005C5406" w:rsidRPr="002F443A">
        <w:rPr>
          <w:rFonts w:ascii="Times New Roman" w:eastAsia="Times New Roman" w:hAnsi="Times New Roman" w:cs="Times New Roman"/>
          <w:sz w:val="24"/>
          <w:szCs w:val="24"/>
          <w:lang w:val="id-ID" w:bidi="en-US"/>
        </w:rPr>
        <w:t>t</w:t>
      </w:r>
      <w:r w:rsidR="005C5406" w:rsidRPr="002F443A">
        <w:rPr>
          <w:rFonts w:ascii="Times New Roman" w:eastAsia="Times New Roman" w:hAnsi="Times New Roman" w:cs="Times New Roman"/>
          <w:sz w:val="24"/>
          <w:szCs w:val="24"/>
          <w:lang w:bidi="en-US"/>
        </w:rPr>
        <w:t>entang Kepailitan dan Penundaan Kewajiban Pembayara</w:t>
      </w:r>
      <w:r w:rsidR="005C5406" w:rsidRPr="002F443A">
        <w:rPr>
          <w:rFonts w:ascii="Times New Roman" w:eastAsia="Times New Roman" w:hAnsi="Times New Roman" w:cs="Times New Roman"/>
          <w:sz w:val="24"/>
          <w:szCs w:val="24"/>
          <w:lang w:val="id-ID" w:bidi="en-US"/>
        </w:rPr>
        <w:t>n</w:t>
      </w:r>
      <w:r w:rsidR="005C5406" w:rsidRPr="002F443A">
        <w:rPr>
          <w:rFonts w:ascii="Times New Roman" w:eastAsia="Times New Roman" w:hAnsi="Times New Roman" w:cs="Times New Roman"/>
          <w:sz w:val="24"/>
          <w:szCs w:val="24"/>
          <w:lang w:bidi="en-US"/>
        </w:rPr>
        <w:t xml:space="preserve"> Utang</w:t>
      </w:r>
      <w:r w:rsidR="005C5406" w:rsidRPr="002F443A">
        <w:rPr>
          <w:rFonts w:ascii="Times New Roman" w:eastAsia="Times New Roman" w:hAnsi="Times New Roman" w:cs="Times New Roman"/>
          <w:sz w:val="24"/>
          <w:szCs w:val="24"/>
          <w:lang w:val="id-ID" w:bidi="en-US"/>
        </w:rPr>
        <w:t>,</w:t>
      </w:r>
      <w:r w:rsidR="005C5406"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sz w:val="24"/>
          <w:szCs w:val="24"/>
          <w:lang w:bidi="en-US"/>
        </w:rPr>
        <w:t>yang</w:t>
      </w:r>
      <w:r w:rsidR="00AA4951"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sz w:val="24"/>
          <w:szCs w:val="24"/>
          <w:lang w:bidi="en-US"/>
        </w:rPr>
        <w:t xml:space="preserve"> baru ini, peranan kurator menjadi relatif </w:t>
      </w:r>
      <w:r w:rsidR="002D7722"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sz w:val="24"/>
          <w:szCs w:val="24"/>
          <w:lang w:bidi="en-US"/>
        </w:rPr>
        <w:t>kuat dalam pengurusan dan</w:t>
      </w:r>
      <w:r w:rsidR="00CF5D16"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 xml:space="preserve">pemberesan harta pailit, sehingga dapat dikatakan adanya kurator dalam </w:t>
      </w:r>
      <w:r w:rsidR="00EF6116" w:rsidRPr="002F443A">
        <w:rPr>
          <w:rFonts w:ascii="Times New Roman" w:eastAsia="Times New Roman" w:hAnsi="Times New Roman" w:cs="Times New Roman"/>
          <w:sz w:val="24"/>
          <w:szCs w:val="24"/>
          <w:lang w:bidi="en-US"/>
        </w:rPr>
        <w:t>Undang-Undang</w:t>
      </w:r>
      <w:r w:rsidR="005C5406" w:rsidRPr="002F443A">
        <w:rPr>
          <w:rFonts w:ascii="Times New Roman" w:eastAsia="Times New Roman" w:hAnsi="Times New Roman" w:cs="Times New Roman"/>
          <w:sz w:val="24"/>
          <w:szCs w:val="24"/>
          <w:lang w:bidi="en-US"/>
        </w:rPr>
        <w:t xml:space="preserve"> No. 37 Tahun 2004 </w:t>
      </w:r>
      <w:r w:rsidR="005C5406" w:rsidRPr="002F443A">
        <w:rPr>
          <w:rFonts w:ascii="Times New Roman" w:eastAsia="Times New Roman" w:hAnsi="Times New Roman" w:cs="Times New Roman"/>
          <w:sz w:val="24"/>
          <w:szCs w:val="24"/>
          <w:lang w:val="id-ID" w:bidi="en-US"/>
        </w:rPr>
        <w:t>t</w:t>
      </w:r>
      <w:r w:rsidR="005C5406" w:rsidRPr="002F443A">
        <w:rPr>
          <w:rFonts w:ascii="Times New Roman" w:eastAsia="Times New Roman" w:hAnsi="Times New Roman" w:cs="Times New Roman"/>
          <w:sz w:val="24"/>
          <w:szCs w:val="24"/>
          <w:lang w:bidi="en-US"/>
        </w:rPr>
        <w:t>entang Kepailitan dan Penundaan Kewajiban Pembayara</w:t>
      </w:r>
      <w:r w:rsidR="005C5406" w:rsidRPr="002F443A">
        <w:rPr>
          <w:rFonts w:ascii="Times New Roman" w:eastAsia="Times New Roman" w:hAnsi="Times New Roman" w:cs="Times New Roman"/>
          <w:sz w:val="24"/>
          <w:szCs w:val="24"/>
          <w:lang w:val="id-ID" w:bidi="en-US"/>
        </w:rPr>
        <w:t>n</w:t>
      </w:r>
      <w:r w:rsidR="005C5406" w:rsidRPr="002F443A">
        <w:rPr>
          <w:rFonts w:ascii="Times New Roman" w:eastAsia="Times New Roman" w:hAnsi="Times New Roman" w:cs="Times New Roman"/>
          <w:sz w:val="24"/>
          <w:szCs w:val="24"/>
          <w:lang w:bidi="en-US"/>
        </w:rPr>
        <w:t xml:space="preserve"> Utang</w:t>
      </w:r>
      <w:r w:rsidR="005C5406" w:rsidRPr="002F443A">
        <w:rPr>
          <w:rFonts w:ascii="Times New Roman" w:eastAsia="Times New Roman" w:hAnsi="Times New Roman" w:cs="Times New Roman"/>
          <w:sz w:val="24"/>
          <w:szCs w:val="24"/>
          <w:lang w:val="id-ID" w:bidi="en-US"/>
        </w:rPr>
        <w:t>,</w:t>
      </w:r>
      <w:r w:rsidR="005C5406"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sz w:val="24"/>
          <w:szCs w:val="24"/>
          <w:lang w:bidi="en-US"/>
        </w:rPr>
        <w:t xml:space="preserve">merupakan ciri baru, dibanding </w:t>
      </w:r>
      <w:r w:rsidRPr="002F443A">
        <w:rPr>
          <w:rStyle w:val="Bodytext2Italic"/>
          <w:rFonts w:eastAsiaTheme="minorHAnsi"/>
          <w:color w:val="auto"/>
        </w:rPr>
        <w:t>Faitlissementsverordening.</w:t>
      </w:r>
      <w:r w:rsidR="006B2C1D" w:rsidRPr="002F443A">
        <w:rPr>
          <w:rFonts w:ascii="Times New Roman" w:eastAsia="Times New Roman" w:hAnsi="Times New Roman" w:cs="Times New Roman"/>
          <w:sz w:val="24"/>
          <w:szCs w:val="24"/>
          <w:lang w:val="id-ID" w:bidi="en-US"/>
        </w:rPr>
        <w:t xml:space="preserve"> </w:t>
      </w:r>
      <w:r w:rsidRPr="002F443A">
        <w:rPr>
          <w:rFonts w:ascii="Times New Roman" w:eastAsia="Times New Roman" w:hAnsi="Times New Roman" w:cs="Times New Roman"/>
          <w:sz w:val="24"/>
          <w:szCs w:val="24"/>
          <w:lang w:bidi="en-US"/>
        </w:rPr>
        <w:t>Hal ini dikatakan oleh Sudargo Gautama bahwa:</w:t>
      </w:r>
    </w:p>
    <w:p w:rsidR="00BD7F35" w:rsidRPr="002F443A" w:rsidRDefault="00BD7F35" w:rsidP="002D7722">
      <w:pPr>
        <w:pStyle w:val="Bodytext20"/>
        <w:shd w:val="clear" w:color="auto" w:fill="auto"/>
        <w:spacing w:before="0" w:after="213" w:line="240" w:lineRule="auto"/>
        <w:ind w:left="1276" w:right="758" w:firstLine="0"/>
        <w:jc w:val="both"/>
        <w:rPr>
          <w:rFonts w:ascii="Times New Roman" w:hAnsi="Times New Roman" w:cs="Times New Roman"/>
          <w:sz w:val="24"/>
          <w:szCs w:val="24"/>
          <w:lang w:val="id-ID"/>
        </w:rPr>
      </w:pPr>
      <w:r w:rsidRPr="002F443A">
        <w:rPr>
          <w:rFonts w:ascii="Times New Roman" w:eastAsia="Times New Roman" w:hAnsi="Times New Roman" w:cs="Times New Roman"/>
          <w:sz w:val="24"/>
          <w:szCs w:val="24"/>
          <w:lang w:bidi="en-US"/>
        </w:rPr>
        <w:t>“Peranan dari kurator ini adalah ciri baru dalam Perpu 1998 No. 1 ini, yaitu</w:t>
      </w:r>
      <w:r w:rsidR="007846D7"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sz w:val="24"/>
          <w:szCs w:val="24"/>
          <w:lang w:bidi="en-US"/>
        </w:rPr>
        <w:t xml:space="preserve">untuk memberi peranan yang besar bagi kurator. Yang dapat bertindak sebagai kurator seperti kita saksikan bukan saja Badan Harta Peninggalan, tetapi juga </w:t>
      </w:r>
      <w:r w:rsidRPr="002F443A">
        <w:rPr>
          <w:rStyle w:val="Bodytext2Italic"/>
          <w:rFonts w:eastAsiaTheme="minorHAnsi"/>
          <w:color w:val="auto"/>
        </w:rPr>
        <w:t>Expert Partikulir</w:t>
      </w:r>
      <w:r w:rsidRPr="002F443A">
        <w:rPr>
          <w:rFonts w:ascii="Times New Roman" w:eastAsia="Times New Roman" w:hAnsi="Times New Roman" w:cs="Times New Roman"/>
          <w:sz w:val="24"/>
          <w:szCs w:val="24"/>
          <w:lang w:bidi="en-US"/>
        </w:rPr>
        <w:t xml:space="preserve"> yang sekarang mengambi</w:t>
      </w:r>
      <w:r w:rsidR="004E6F51" w:rsidRPr="002F443A">
        <w:rPr>
          <w:rFonts w:ascii="Times New Roman" w:eastAsia="Times New Roman" w:hAnsi="Times New Roman" w:cs="Times New Roman"/>
          <w:sz w:val="24"/>
          <w:szCs w:val="24"/>
          <w:lang w:bidi="en-US"/>
        </w:rPr>
        <w:t>l</w:t>
      </w:r>
      <w:r w:rsidRPr="002F443A">
        <w:rPr>
          <w:rFonts w:ascii="Times New Roman" w:eastAsia="Times New Roman" w:hAnsi="Times New Roman" w:cs="Times New Roman"/>
          <w:sz w:val="24"/>
          <w:szCs w:val="24"/>
          <w:lang w:bidi="en-US"/>
        </w:rPr>
        <w:t xml:space="preserve"> oper peranan sebagai Kurator itu. Demi kepentingan para kreditor dalam su</w:t>
      </w:r>
      <w:r w:rsidR="003F35CA" w:rsidRPr="002F443A">
        <w:rPr>
          <w:rFonts w:ascii="Times New Roman" w:eastAsia="Times New Roman" w:hAnsi="Times New Roman" w:cs="Times New Roman"/>
          <w:sz w:val="24"/>
          <w:szCs w:val="24"/>
          <w:lang w:bidi="en-US"/>
        </w:rPr>
        <w:t>a</w:t>
      </w:r>
      <w:r w:rsidRPr="002F443A">
        <w:rPr>
          <w:rFonts w:ascii="Times New Roman" w:eastAsia="Times New Roman" w:hAnsi="Times New Roman" w:cs="Times New Roman"/>
          <w:sz w:val="24"/>
          <w:szCs w:val="24"/>
          <w:lang w:bidi="en-US"/>
        </w:rPr>
        <w:t>tu paili</w:t>
      </w:r>
      <w:r w:rsidR="003F35CA" w:rsidRPr="002F443A">
        <w:rPr>
          <w:rFonts w:ascii="Times New Roman" w:eastAsia="Times New Roman" w:hAnsi="Times New Roman" w:cs="Times New Roman"/>
          <w:sz w:val="24"/>
          <w:szCs w:val="24"/>
          <w:lang w:bidi="en-US"/>
        </w:rPr>
        <w:t>t</w:t>
      </w:r>
      <w:r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sz w:val="24"/>
          <w:szCs w:val="24"/>
          <w:vertAlign w:val="superscript"/>
          <w:lang w:bidi="en-US"/>
        </w:rPr>
        <w:footnoteReference w:id="104"/>
      </w:r>
      <w:r w:rsidR="00CF5D16" w:rsidRPr="002F443A">
        <w:rPr>
          <w:rFonts w:ascii="Times New Roman" w:eastAsia="Times New Roman" w:hAnsi="Times New Roman" w:cs="Times New Roman"/>
          <w:sz w:val="24"/>
          <w:szCs w:val="24"/>
          <w:vertAlign w:val="superscript"/>
          <w:lang w:val="id-ID" w:bidi="en-US"/>
        </w:rPr>
        <w:t>)</w:t>
      </w:r>
    </w:p>
    <w:p w:rsidR="007F483F" w:rsidRPr="002F443A" w:rsidRDefault="008A278F" w:rsidP="002D7722">
      <w:pPr>
        <w:pStyle w:val="Bodytext20"/>
        <w:shd w:val="clear" w:color="auto" w:fill="auto"/>
        <w:spacing w:before="0" w:after="0" w:line="480" w:lineRule="auto"/>
        <w:ind w:left="709" w:firstLine="567"/>
        <w:jc w:val="both"/>
        <w:rPr>
          <w:rFonts w:ascii="Times New Roman" w:hAnsi="Times New Roman" w:cs="Times New Roman"/>
          <w:sz w:val="24"/>
          <w:szCs w:val="24"/>
          <w:vertAlign w:val="superscript"/>
        </w:rPr>
      </w:pPr>
      <w:r w:rsidRPr="002F443A">
        <w:rPr>
          <w:rFonts w:ascii="Times New Roman" w:eastAsia="Times New Roman" w:hAnsi="Times New Roman" w:cs="Times New Roman"/>
          <w:sz w:val="24"/>
          <w:szCs w:val="24"/>
          <w:lang w:bidi="en-US"/>
        </w:rPr>
        <w:t>K</w:t>
      </w:r>
      <w:r w:rsidR="00BD7F35" w:rsidRPr="002F443A">
        <w:rPr>
          <w:rFonts w:ascii="Times New Roman" w:eastAsia="Times New Roman" w:hAnsi="Times New Roman" w:cs="Times New Roman"/>
          <w:sz w:val="24"/>
          <w:szCs w:val="24"/>
          <w:lang w:bidi="en-US"/>
        </w:rPr>
        <w:t>urator yang telah diputus oleh putusan</w:t>
      </w:r>
      <w:r w:rsidR="00580BA8" w:rsidRPr="002F443A">
        <w:rPr>
          <w:rFonts w:ascii="Times New Roman" w:hAnsi="Times New Roman" w:cs="Times New Roman"/>
          <w:sz w:val="24"/>
          <w:szCs w:val="24"/>
          <w:lang w:val="id-ID"/>
        </w:rPr>
        <w:t xml:space="preserve"> </w:t>
      </w:r>
      <w:r w:rsidR="00BD7F35" w:rsidRPr="002F443A">
        <w:rPr>
          <w:rFonts w:ascii="Times New Roman" w:eastAsia="Times New Roman" w:hAnsi="Times New Roman" w:cs="Times New Roman"/>
          <w:sz w:val="24"/>
          <w:szCs w:val="24"/>
          <w:lang w:bidi="en-US"/>
        </w:rPr>
        <w:t>Pengadilan menyebabkan debitor di bawah pengampun kurator, berarti</w:t>
      </w:r>
      <w:r w:rsidR="00580BA8" w:rsidRPr="002F443A">
        <w:rPr>
          <w:rFonts w:ascii="Times New Roman" w:hAnsi="Times New Roman" w:cs="Times New Roman"/>
          <w:sz w:val="24"/>
          <w:szCs w:val="24"/>
          <w:lang w:val="id-ID"/>
        </w:rPr>
        <w:t xml:space="preserve"> </w:t>
      </w:r>
      <w:r w:rsidR="00BD7F35" w:rsidRPr="002F443A">
        <w:rPr>
          <w:rFonts w:ascii="Times New Roman" w:eastAsia="Times New Roman" w:hAnsi="Times New Roman" w:cs="Times New Roman"/>
          <w:sz w:val="24"/>
          <w:szCs w:val="24"/>
          <w:lang w:bidi="en-US"/>
        </w:rPr>
        <w:t xml:space="preserve">debitor menjadi tidak cakap lagi untuk melakukan perbuatan </w:t>
      </w:r>
      <w:r w:rsidR="00580BA8" w:rsidRPr="002F443A">
        <w:rPr>
          <w:rFonts w:ascii="Times New Roman" w:eastAsia="Times New Roman" w:hAnsi="Times New Roman" w:cs="Times New Roman"/>
          <w:sz w:val="24"/>
          <w:szCs w:val="24"/>
          <w:lang w:bidi="en-US"/>
        </w:rPr>
        <w:t>h</w:t>
      </w:r>
      <w:r w:rsidR="00CF5D16" w:rsidRPr="002F443A">
        <w:rPr>
          <w:rFonts w:ascii="Times New Roman" w:eastAsia="Times New Roman" w:hAnsi="Times New Roman" w:cs="Times New Roman"/>
          <w:sz w:val="24"/>
          <w:szCs w:val="24"/>
          <w:lang w:val="id-ID" w:bidi="en-US"/>
        </w:rPr>
        <w:t>u</w:t>
      </w:r>
      <w:r w:rsidR="00580BA8" w:rsidRPr="002F443A">
        <w:rPr>
          <w:rFonts w:ascii="Times New Roman" w:eastAsia="Times New Roman" w:hAnsi="Times New Roman" w:cs="Times New Roman"/>
          <w:sz w:val="24"/>
          <w:szCs w:val="24"/>
          <w:lang w:bidi="en-US"/>
        </w:rPr>
        <w:t>kum</w:t>
      </w:r>
      <w:r w:rsidR="00580BA8" w:rsidRPr="002F443A">
        <w:rPr>
          <w:rFonts w:ascii="Times New Roman" w:hAnsi="Times New Roman" w:cs="Times New Roman"/>
          <w:sz w:val="24"/>
          <w:szCs w:val="24"/>
          <w:lang w:val="id-ID"/>
        </w:rPr>
        <w:t xml:space="preserve"> </w:t>
      </w:r>
      <w:r w:rsidR="00BD7F35" w:rsidRPr="002F443A">
        <w:rPr>
          <w:rFonts w:ascii="Times New Roman" w:eastAsia="Times New Roman" w:hAnsi="Times New Roman" w:cs="Times New Roman"/>
          <w:sz w:val="24"/>
          <w:szCs w:val="24"/>
          <w:lang w:bidi="en-US"/>
        </w:rPr>
        <w:t>terhadap harta kekayaan. Akibatnya debitor tidak dapat menjual,</w:t>
      </w:r>
      <w:r w:rsidR="00580BA8" w:rsidRPr="002F443A">
        <w:rPr>
          <w:rFonts w:ascii="Times New Roman" w:hAnsi="Times New Roman" w:cs="Times New Roman"/>
          <w:sz w:val="24"/>
          <w:szCs w:val="24"/>
          <w:lang w:val="id-ID"/>
        </w:rPr>
        <w:t xml:space="preserve"> </w:t>
      </w:r>
      <w:r w:rsidR="00BD7F35" w:rsidRPr="002F443A">
        <w:rPr>
          <w:rFonts w:ascii="Times New Roman" w:eastAsia="Times New Roman" w:hAnsi="Times New Roman" w:cs="Times New Roman"/>
          <w:sz w:val="24"/>
          <w:szCs w:val="24"/>
          <w:lang w:bidi="en-US"/>
        </w:rPr>
        <w:t>menghibahkan atau menjaminkan harta kekayaannya, karena seluruh</w:t>
      </w:r>
      <w:r w:rsidR="00580BA8" w:rsidRPr="002F443A">
        <w:rPr>
          <w:rFonts w:ascii="Times New Roman" w:hAnsi="Times New Roman" w:cs="Times New Roman"/>
          <w:sz w:val="24"/>
          <w:szCs w:val="24"/>
          <w:lang w:val="id-ID"/>
        </w:rPr>
        <w:t xml:space="preserve"> </w:t>
      </w:r>
      <w:r w:rsidR="00BD7F35" w:rsidRPr="002F443A">
        <w:rPr>
          <w:rFonts w:ascii="Times New Roman" w:eastAsia="Times New Roman" w:hAnsi="Times New Roman" w:cs="Times New Roman"/>
          <w:sz w:val="24"/>
          <w:szCs w:val="24"/>
          <w:lang w:bidi="en-US"/>
        </w:rPr>
        <w:t xml:space="preserve">harta kekayaannya telah berada dalam </w:t>
      </w:r>
      <w:r w:rsidR="00BD7F35" w:rsidRPr="002F443A">
        <w:rPr>
          <w:rFonts w:ascii="Times New Roman" w:eastAsia="Times New Roman" w:hAnsi="Times New Roman" w:cs="Times New Roman"/>
          <w:sz w:val="24"/>
          <w:szCs w:val="24"/>
          <w:lang w:bidi="en-US"/>
        </w:rPr>
        <w:lastRenderedPageBreak/>
        <w:t>sitaan umum</w:t>
      </w:r>
      <w:r w:rsidR="00BD7F35" w:rsidRPr="002F443A">
        <w:rPr>
          <w:rFonts w:ascii="Times New Roman" w:eastAsia="Times New Roman" w:hAnsi="Times New Roman" w:cs="Times New Roman"/>
          <w:sz w:val="24"/>
          <w:szCs w:val="24"/>
          <w:vertAlign w:val="superscript"/>
          <w:lang w:bidi="en-US"/>
        </w:rPr>
        <w:t>.</w:t>
      </w:r>
      <w:r w:rsidR="00BD7F35" w:rsidRPr="002F443A">
        <w:rPr>
          <w:rFonts w:ascii="Times New Roman" w:eastAsia="Times New Roman" w:hAnsi="Times New Roman" w:cs="Times New Roman"/>
          <w:sz w:val="24"/>
          <w:szCs w:val="24"/>
          <w:vertAlign w:val="superscript"/>
          <w:lang w:bidi="en-US"/>
        </w:rPr>
        <w:footnoteReference w:id="105"/>
      </w:r>
      <w:r w:rsidR="00CF5D16" w:rsidRPr="002F443A">
        <w:rPr>
          <w:rFonts w:ascii="Times New Roman" w:eastAsia="Times New Roman" w:hAnsi="Times New Roman" w:cs="Times New Roman"/>
          <w:sz w:val="24"/>
          <w:szCs w:val="24"/>
          <w:vertAlign w:val="superscript"/>
          <w:lang w:val="id-ID" w:bidi="en-US"/>
        </w:rPr>
        <w:t>)</w:t>
      </w:r>
      <w:r w:rsidR="00CF5D16" w:rsidRPr="002F443A">
        <w:rPr>
          <w:rFonts w:ascii="Times New Roman" w:hAnsi="Times New Roman" w:cs="Times New Roman"/>
          <w:sz w:val="24"/>
          <w:szCs w:val="24"/>
          <w:vertAlign w:val="superscript"/>
          <w:lang w:val="id-ID"/>
        </w:rPr>
        <w:t xml:space="preserve"> </w:t>
      </w:r>
    </w:p>
    <w:p w:rsidR="00BD7F35" w:rsidRPr="002F443A" w:rsidRDefault="00BD7F35" w:rsidP="002D7722">
      <w:pPr>
        <w:pStyle w:val="Bodytext20"/>
        <w:shd w:val="clear" w:color="auto" w:fill="auto"/>
        <w:spacing w:before="0" w:after="0" w:line="480" w:lineRule="auto"/>
        <w:ind w:left="709" w:firstLine="567"/>
        <w:jc w:val="both"/>
        <w:rPr>
          <w:rFonts w:ascii="Times New Roman" w:hAnsi="Times New Roman" w:cs="Times New Roman"/>
          <w:sz w:val="24"/>
          <w:szCs w:val="24"/>
          <w:vertAlign w:val="superscript"/>
          <w:lang w:val="id-ID"/>
        </w:rPr>
      </w:pPr>
      <w:r w:rsidRPr="002F443A">
        <w:rPr>
          <w:rFonts w:ascii="Times New Roman" w:eastAsia="Times New Roman" w:hAnsi="Times New Roman" w:cs="Times New Roman"/>
          <w:sz w:val="24"/>
          <w:szCs w:val="24"/>
          <w:lang w:bidi="en-US"/>
        </w:rPr>
        <w:t>Akibat hukum dari pernyataan pailit terhadap harta debitor yang</w:t>
      </w:r>
      <w:r w:rsidR="00580BA8"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menyebabkan harta debitor menjadi sitaan umum ini menurut Munir</w:t>
      </w:r>
      <w:r w:rsidR="00580BA8"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 xml:space="preserve">Fuady, adalah berlaku demi </w:t>
      </w:r>
      <w:r w:rsidR="00CF5D16" w:rsidRPr="002F443A">
        <w:rPr>
          <w:rFonts w:ascii="Times New Roman" w:eastAsia="Times New Roman" w:hAnsi="Times New Roman" w:cs="Times New Roman"/>
          <w:sz w:val="24"/>
          <w:szCs w:val="24"/>
          <w:lang w:bidi="en-US"/>
        </w:rPr>
        <w:t>h</w:t>
      </w:r>
      <w:r w:rsidR="00CF5D16" w:rsidRPr="002F443A">
        <w:rPr>
          <w:rFonts w:ascii="Times New Roman" w:eastAsia="Times New Roman" w:hAnsi="Times New Roman" w:cs="Times New Roman"/>
          <w:sz w:val="24"/>
          <w:szCs w:val="24"/>
          <w:lang w:val="id-ID" w:bidi="en-US"/>
        </w:rPr>
        <w:t>u</w:t>
      </w:r>
      <w:r w:rsidR="00CF5D16" w:rsidRPr="002F443A">
        <w:rPr>
          <w:rFonts w:ascii="Times New Roman" w:eastAsia="Times New Roman" w:hAnsi="Times New Roman" w:cs="Times New Roman"/>
          <w:sz w:val="24"/>
          <w:szCs w:val="24"/>
          <w:lang w:bidi="en-US"/>
        </w:rPr>
        <w:t>kum</w:t>
      </w:r>
      <w:r w:rsidR="00CF5D16" w:rsidRPr="002F443A">
        <w:rPr>
          <w:rFonts w:ascii="Times New Roman" w:eastAsia="Times New Roman" w:hAnsi="Times New Roman" w:cs="Times New Roman"/>
          <w:sz w:val="24"/>
          <w:szCs w:val="24"/>
          <w:lang w:val="id-ID" w:bidi="en-US"/>
        </w:rPr>
        <w:t>.</w:t>
      </w:r>
      <w:r w:rsidR="007F483F" w:rsidRPr="002F443A">
        <w:rPr>
          <w:rFonts w:ascii="Times New Roman" w:hAnsi="Times New Roman" w:cs="Times New Roman"/>
          <w:sz w:val="24"/>
          <w:szCs w:val="24"/>
          <w:vertAlign w:val="superscript"/>
        </w:rPr>
        <w:t xml:space="preserve"> </w:t>
      </w:r>
      <w:r w:rsidR="007F483F"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sz w:val="24"/>
          <w:szCs w:val="24"/>
          <w:lang w:bidi="en-US"/>
        </w:rPr>
        <w:t>Pada prinsipnya Kepailitan seorang debitor berarti meletakkan sitaan umum terhadap seluruh aset debitor. Karena sitaan-sitaan yang lain jika ada harus dianggap gugur karena hukum. Sitaan umum tersebut berlaku terhadap seluruh kekayaan debitor, meliputi;</w:t>
      </w:r>
    </w:p>
    <w:p w:rsidR="00BD7F35" w:rsidRPr="002F443A" w:rsidRDefault="00BD7F35" w:rsidP="002D7722">
      <w:pPr>
        <w:pStyle w:val="Bodytext20"/>
        <w:numPr>
          <w:ilvl w:val="0"/>
          <w:numId w:val="42"/>
        </w:numPr>
        <w:shd w:val="clear" w:color="auto" w:fill="auto"/>
        <w:tabs>
          <w:tab w:val="left" w:pos="2047"/>
        </w:tabs>
        <w:spacing w:before="0" w:after="0" w:line="240" w:lineRule="auto"/>
        <w:ind w:left="1560" w:right="701" w:hanging="284"/>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Kekayaan yang sudah ada pada saat pemyataan pailit ditetapkan </w:t>
      </w:r>
      <w:r w:rsidR="00AA4951"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sz w:val="24"/>
          <w:szCs w:val="24"/>
          <w:lang w:bidi="en-US"/>
        </w:rPr>
        <w:t>dan</w:t>
      </w:r>
      <w:r w:rsidR="00AA4951" w:rsidRPr="002F443A">
        <w:rPr>
          <w:rFonts w:ascii="Times New Roman" w:eastAsia="Times New Roman" w:hAnsi="Times New Roman" w:cs="Times New Roman"/>
          <w:sz w:val="24"/>
          <w:szCs w:val="24"/>
          <w:lang w:bidi="en-US"/>
        </w:rPr>
        <w:t xml:space="preserve"> </w:t>
      </w:r>
    </w:p>
    <w:p w:rsidR="00BD7F35" w:rsidRPr="002F443A" w:rsidRDefault="00BD7F35" w:rsidP="002D7722">
      <w:pPr>
        <w:pStyle w:val="Bodytext20"/>
        <w:numPr>
          <w:ilvl w:val="0"/>
          <w:numId w:val="42"/>
        </w:numPr>
        <w:shd w:val="clear" w:color="auto" w:fill="auto"/>
        <w:spacing w:before="0" w:after="0" w:line="240" w:lineRule="auto"/>
        <w:ind w:left="1560" w:right="701" w:hanging="284"/>
        <w:jc w:val="both"/>
        <w:rPr>
          <w:rFonts w:ascii="Times New Roman" w:eastAsia="Times New Roman" w:hAnsi="Times New Roman" w:cs="Times New Roman"/>
          <w:sz w:val="24"/>
          <w:szCs w:val="24"/>
          <w:vertAlign w:val="superscript"/>
          <w:lang w:bidi="en-US"/>
        </w:rPr>
      </w:pPr>
      <w:r w:rsidRPr="002F443A">
        <w:rPr>
          <w:rFonts w:ascii="Times New Roman" w:eastAsia="Times New Roman" w:hAnsi="Times New Roman" w:cs="Times New Roman"/>
          <w:sz w:val="24"/>
          <w:szCs w:val="24"/>
          <w:lang w:bidi="en-US"/>
        </w:rPr>
        <w:t xml:space="preserve">Kekayaan </w:t>
      </w:r>
      <w:r w:rsidR="007F483F"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sz w:val="24"/>
          <w:szCs w:val="24"/>
          <w:lang w:bidi="en-US"/>
        </w:rPr>
        <w:t xml:space="preserve">yang </w:t>
      </w:r>
      <w:r w:rsidR="007F483F"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sz w:val="24"/>
          <w:szCs w:val="24"/>
          <w:lang w:bidi="en-US"/>
        </w:rPr>
        <w:t xml:space="preserve">akan </w:t>
      </w:r>
      <w:r w:rsidR="007F483F"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sz w:val="24"/>
          <w:szCs w:val="24"/>
          <w:lang w:bidi="en-US"/>
        </w:rPr>
        <w:t xml:space="preserve">diperoleh </w:t>
      </w:r>
      <w:r w:rsidR="007F483F"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sz w:val="24"/>
          <w:szCs w:val="24"/>
          <w:lang w:bidi="en-US"/>
        </w:rPr>
        <w:t xml:space="preserve">oleh debitor selama kepailitan tersebut. </w:t>
      </w:r>
      <w:r w:rsidRPr="002F443A">
        <w:rPr>
          <w:rFonts w:ascii="Times New Roman" w:eastAsia="Times New Roman" w:hAnsi="Times New Roman" w:cs="Times New Roman"/>
          <w:sz w:val="24"/>
          <w:szCs w:val="24"/>
          <w:vertAlign w:val="superscript"/>
          <w:lang w:bidi="en-US"/>
        </w:rPr>
        <w:footnoteReference w:id="106"/>
      </w:r>
      <w:r w:rsidR="00CF5D16" w:rsidRPr="002F443A">
        <w:rPr>
          <w:rFonts w:ascii="Times New Roman" w:eastAsia="Times New Roman" w:hAnsi="Times New Roman" w:cs="Times New Roman"/>
          <w:sz w:val="24"/>
          <w:szCs w:val="24"/>
          <w:vertAlign w:val="superscript"/>
          <w:lang w:val="id-ID" w:bidi="en-US"/>
        </w:rPr>
        <w:t>)</w:t>
      </w:r>
    </w:p>
    <w:p w:rsidR="002D7722" w:rsidRPr="002F443A" w:rsidRDefault="002D7722" w:rsidP="002D7722">
      <w:pPr>
        <w:pStyle w:val="Bodytext20"/>
        <w:shd w:val="clear" w:color="auto" w:fill="auto"/>
        <w:spacing w:before="0" w:after="0" w:line="240" w:lineRule="auto"/>
        <w:ind w:left="0" w:right="701" w:firstLine="0"/>
        <w:jc w:val="both"/>
        <w:rPr>
          <w:rFonts w:ascii="Times New Roman" w:hAnsi="Times New Roman" w:cs="Times New Roman"/>
          <w:sz w:val="24"/>
          <w:szCs w:val="24"/>
          <w:vertAlign w:val="superscript"/>
        </w:rPr>
      </w:pPr>
    </w:p>
    <w:p w:rsidR="00BD7F35" w:rsidRPr="002F443A" w:rsidRDefault="00BD7F35" w:rsidP="002D7722">
      <w:pPr>
        <w:pStyle w:val="Bodytext20"/>
        <w:shd w:val="clear" w:color="auto" w:fill="auto"/>
        <w:spacing w:before="0" w:after="0" w:line="480" w:lineRule="auto"/>
        <w:ind w:left="680" w:firstLine="596"/>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Proses pengaturan hukum khususnya tindakan eksekusi benda</w:t>
      </w:r>
      <w:r w:rsidR="00580BA8"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jaminan setelah debitor dinyatakan pailit adalah; Pengamanan dan</w:t>
      </w:r>
      <w:r w:rsidR="00580BA8"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Penyegelan Harta Pailit oleh Kurator, Proses Pencocokan Piutang dan</w:t>
      </w:r>
      <w:r w:rsidR="00580BA8"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Kegiatan verifikasi lainnya, Penawaran damai terhadap Kreditor,</w:t>
      </w:r>
      <w:r w:rsidR="00580BA8"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Penyelesaian dan Pembagian hasil Eksekusi Harta Pailit oleh Kurator.</w:t>
      </w:r>
    </w:p>
    <w:p w:rsidR="00BD7F35" w:rsidRPr="002F443A" w:rsidRDefault="00BD7F35" w:rsidP="00F52D98">
      <w:pPr>
        <w:pStyle w:val="Heading11"/>
        <w:keepNext/>
        <w:keepLines/>
        <w:numPr>
          <w:ilvl w:val="0"/>
          <w:numId w:val="41"/>
        </w:numPr>
        <w:shd w:val="clear" w:color="auto" w:fill="auto"/>
        <w:spacing w:after="0" w:line="480" w:lineRule="auto"/>
        <w:ind w:left="567" w:hanging="283"/>
        <w:jc w:val="both"/>
        <w:rPr>
          <w:rFonts w:ascii="Times New Roman" w:hAnsi="Times New Roman" w:cs="Times New Roman"/>
          <w:sz w:val="24"/>
          <w:szCs w:val="24"/>
        </w:rPr>
      </w:pPr>
      <w:bookmarkStart w:id="42" w:name="bookmark62"/>
      <w:r w:rsidRPr="002F443A">
        <w:rPr>
          <w:rFonts w:ascii="Times New Roman" w:eastAsia="Times New Roman" w:hAnsi="Times New Roman" w:cs="Times New Roman"/>
          <w:sz w:val="24"/>
          <w:szCs w:val="24"/>
          <w:lang w:bidi="en-US"/>
        </w:rPr>
        <w:t xml:space="preserve"> Pengamanan dan Penyegelan Harta Pailit oleh Kurator</w:t>
      </w:r>
      <w:bookmarkEnd w:id="42"/>
    </w:p>
    <w:p w:rsidR="00BD7F35" w:rsidRPr="002F443A" w:rsidRDefault="00BD7F35" w:rsidP="002D7722">
      <w:pPr>
        <w:pStyle w:val="Bodytext20"/>
        <w:shd w:val="clear" w:color="auto" w:fill="auto"/>
        <w:spacing w:before="0" w:after="0" w:line="480" w:lineRule="auto"/>
        <w:ind w:left="680" w:firstLine="596"/>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Sejak dinyatakan pailit, maka pengurusan harta debitor diserahkan kepada kurator, karena debitor dianggap tidak cakap mengelola hartanya, dan tugas pertama yang dilakukan adalah atas kuasa Hakim Pengawas kurator </w:t>
      </w:r>
      <w:r w:rsidR="00AA4951"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sz w:val="24"/>
          <w:szCs w:val="24"/>
          <w:lang w:bidi="en-US"/>
        </w:rPr>
        <w:t>akan mengamankan harta debitor, seperti yang di</w:t>
      </w:r>
      <w:r w:rsidR="00AA4951"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sz w:val="24"/>
          <w:szCs w:val="24"/>
          <w:lang w:bidi="en-US"/>
        </w:rPr>
        <w:t xml:space="preserve">atur pada Pasal </w:t>
      </w:r>
      <w:r w:rsidRPr="002F443A">
        <w:rPr>
          <w:rFonts w:ascii="Times New Roman" w:eastAsia="Times New Roman" w:hAnsi="Times New Roman" w:cs="Times New Roman"/>
          <w:sz w:val="24"/>
          <w:szCs w:val="24"/>
          <w:lang w:bidi="en-US"/>
        </w:rPr>
        <w:lastRenderedPageBreak/>
        <w:t xml:space="preserve">98 </w:t>
      </w:r>
      <w:r w:rsidR="00EF6116" w:rsidRPr="002F443A">
        <w:rPr>
          <w:rFonts w:ascii="Times New Roman" w:eastAsia="Times New Roman" w:hAnsi="Times New Roman" w:cs="Times New Roman"/>
          <w:sz w:val="24"/>
          <w:szCs w:val="24"/>
          <w:lang w:bidi="en-US"/>
        </w:rPr>
        <w:t>Undang-Undang</w:t>
      </w:r>
      <w:r w:rsidR="005C5406" w:rsidRPr="002F443A">
        <w:rPr>
          <w:rFonts w:ascii="Times New Roman" w:eastAsia="Times New Roman" w:hAnsi="Times New Roman" w:cs="Times New Roman"/>
          <w:sz w:val="24"/>
          <w:szCs w:val="24"/>
          <w:lang w:bidi="en-US"/>
        </w:rPr>
        <w:t xml:space="preserve"> No. 37 Tahun 2004 </w:t>
      </w:r>
      <w:r w:rsidR="005C5406" w:rsidRPr="002F443A">
        <w:rPr>
          <w:rFonts w:ascii="Times New Roman" w:eastAsia="Times New Roman" w:hAnsi="Times New Roman" w:cs="Times New Roman"/>
          <w:sz w:val="24"/>
          <w:szCs w:val="24"/>
          <w:lang w:val="id-ID" w:bidi="en-US"/>
        </w:rPr>
        <w:t>t</w:t>
      </w:r>
      <w:r w:rsidR="005C5406" w:rsidRPr="002F443A">
        <w:rPr>
          <w:rFonts w:ascii="Times New Roman" w:eastAsia="Times New Roman" w:hAnsi="Times New Roman" w:cs="Times New Roman"/>
          <w:sz w:val="24"/>
          <w:szCs w:val="24"/>
          <w:lang w:bidi="en-US"/>
        </w:rPr>
        <w:t>entang Kepailitan dan Penundaan Kewajiban Pembayara</w:t>
      </w:r>
      <w:r w:rsidR="005C5406" w:rsidRPr="002F443A">
        <w:rPr>
          <w:rFonts w:ascii="Times New Roman" w:eastAsia="Times New Roman" w:hAnsi="Times New Roman" w:cs="Times New Roman"/>
          <w:sz w:val="24"/>
          <w:szCs w:val="24"/>
          <w:lang w:val="id-ID" w:bidi="en-US"/>
        </w:rPr>
        <w:t>n</w:t>
      </w:r>
      <w:r w:rsidR="005C5406" w:rsidRPr="002F443A">
        <w:rPr>
          <w:rFonts w:ascii="Times New Roman" w:eastAsia="Times New Roman" w:hAnsi="Times New Roman" w:cs="Times New Roman"/>
          <w:sz w:val="24"/>
          <w:szCs w:val="24"/>
          <w:lang w:bidi="en-US"/>
        </w:rPr>
        <w:t xml:space="preserve"> Utang</w:t>
      </w:r>
      <w:r w:rsidR="005C5406" w:rsidRPr="002F443A">
        <w:rPr>
          <w:rFonts w:ascii="Times New Roman" w:eastAsia="Times New Roman" w:hAnsi="Times New Roman" w:cs="Times New Roman"/>
          <w:sz w:val="24"/>
          <w:szCs w:val="24"/>
          <w:lang w:val="id-ID" w:bidi="en-US"/>
        </w:rPr>
        <w:t xml:space="preserve"> </w:t>
      </w:r>
      <w:r w:rsidRPr="002F443A">
        <w:rPr>
          <w:rFonts w:ascii="Times New Roman" w:eastAsia="Times New Roman" w:hAnsi="Times New Roman" w:cs="Times New Roman"/>
          <w:sz w:val="24"/>
          <w:szCs w:val="24"/>
          <w:lang w:bidi="en-US"/>
        </w:rPr>
        <w:t>;</w:t>
      </w:r>
    </w:p>
    <w:p w:rsidR="002D7722" w:rsidRPr="002F443A" w:rsidRDefault="00BD7F35" w:rsidP="002D7722">
      <w:pPr>
        <w:pStyle w:val="Bodytext20"/>
        <w:shd w:val="clear" w:color="auto" w:fill="auto"/>
        <w:spacing w:before="0" w:after="0" w:line="240" w:lineRule="auto"/>
        <w:ind w:left="1276" w:right="758" w:firstLine="0"/>
        <w:jc w:val="both"/>
        <w:rPr>
          <w:rFonts w:ascii="Times New Roman" w:eastAsia="Times New Roman" w:hAnsi="Times New Roman" w:cs="Times New Roman"/>
          <w:sz w:val="24"/>
          <w:szCs w:val="24"/>
          <w:lang w:bidi="en-US"/>
        </w:rPr>
      </w:pPr>
      <w:r w:rsidRPr="002F443A">
        <w:rPr>
          <w:rFonts w:ascii="Times New Roman" w:eastAsia="Times New Roman" w:hAnsi="Times New Roman" w:cs="Times New Roman"/>
          <w:sz w:val="24"/>
          <w:szCs w:val="24"/>
          <w:lang w:bidi="en-US"/>
        </w:rPr>
        <w:t>“Sejak Pengangkatannya, Kurator harus melaksanakan semua upaya untuk mengamankan harta pailit dan menyimpan semua surat, dokumen, uang , perhiasan , efek dan surat berharga lainnya dengan memberikan tanda terima.”</w:t>
      </w:r>
    </w:p>
    <w:p w:rsidR="002D7722" w:rsidRPr="002F443A" w:rsidRDefault="002D7722" w:rsidP="002D7722">
      <w:pPr>
        <w:pStyle w:val="Bodytext20"/>
        <w:shd w:val="clear" w:color="auto" w:fill="auto"/>
        <w:spacing w:before="0" w:after="0" w:line="240" w:lineRule="auto"/>
        <w:ind w:left="1276" w:right="758" w:firstLine="0"/>
        <w:jc w:val="both"/>
        <w:rPr>
          <w:rFonts w:ascii="Times New Roman" w:eastAsia="Times New Roman" w:hAnsi="Times New Roman" w:cs="Times New Roman"/>
          <w:sz w:val="24"/>
          <w:szCs w:val="24"/>
          <w:lang w:bidi="en-US"/>
        </w:rPr>
      </w:pPr>
    </w:p>
    <w:p w:rsidR="00BD7F35" w:rsidRPr="002F443A" w:rsidRDefault="00BD7F35" w:rsidP="002D7722">
      <w:pPr>
        <w:pStyle w:val="Bodytext20"/>
        <w:shd w:val="clear" w:color="auto" w:fill="auto"/>
        <w:tabs>
          <w:tab w:val="left" w:pos="1134"/>
        </w:tabs>
        <w:spacing w:before="0" w:after="0" w:line="480" w:lineRule="auto"/>
        <w:ind w:left="709" w:right="-7" w:firstLine="567"/>
        <w:jc w:val="both"/>
        <w:rPr>
          <w:rFonts w:ascii="Times New Roman" w:eastAsia="Times New Roman" w:hAnsi="Times New Roman" w:cs="Times New Roman"/>
          <w:sz w:val="24"/>
          <w:szCs w:val="24"/>
          <w:lang w:val="id-ID" w:bidi="en-US"/>
        </w:rPr>
      </w:pPr>
      <w:r w:rsidRPr="002F443A">
        <w:rPr>
          <w:rFonts w:ascii="Times New Roman" w:eastAsia="Times New Roman" w:hAnsi="Times New Roman" w:cs="Times New Roman"/>
          <w:sz w:val="24"/>
          <w:szCs w:val="24"/>
          <w:lang w:bidi="en-US"/>
        </w:rPr>
        <w:t>Mengamankan harta pailit dapat dilakukan dengan berbagai upaya termasuk menyimpan semua surat-surat berharga (efek) dan dokumen, uang</w:t>
      </w:r>
      <w:r w:rsidR="00AA4951"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sz w:val="24"/>
          <w:szCs w:val="24"/>
          <w:lang w:bidi="en-US"/>
        </w:rPr>
        <w:t xml:space="preserve"> dan perhiasan lainnya</w:t>
      </w:r>
      <w:r w:rsidR="00AA4951"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sz w:val="24"/>
          <w:szCs w:val="24"/>
          <w:lang w:bidi="en-US"/>
        </w:rPr>
        <w:t xml:space="preserve"> </w:t>
      </w:r>
      <w:r w:rsidR="00AA4951" w:rsidRPr="002F443A">
        <w:rPr>
          <w:rFonts w:ascii="Times New Roman" w:eastAsia="Times New Roman" w:hAnsi="Times New Roman" w:cs="Times New Roman"/>
          <w:sz w:val="24"/>
          <w:szCs w:val="24"/>
          <w:lang w:bidi="en-US"/>
        </w:rPr>
        <w:t>serta</w:t>
      </w:r>
      <w:r w:rsidRPr="002F443A">
        <w:rPr>
          <w:rFonts w:ascii="Times New Roman" w:eastAsia="Times New Roman" w:hAnsi="Times New Roman" w:cs="Times New Roman"/>
          <w:sz w:val="24"/>
          <w:szCs w:val="24"/>
          <w:lang w:bidi="en-US"/>
        </w:rPr>
        <w:t xml:space="preserve"> disahkan dengan memberikan tanda bukti</w:t>
      </w:r>
      <w:r w:rsidR="0060601E"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 xml:space="preserve">terima. Selanjutnnya dengan alasan untuk keamanan harta pailit, kurator melalui </w:t>
      </w:r>
      <w:r w:rsidR="00AA4951" w:rsidRPr="002F443A">
        <w:rPr>
          <w:rFonts w:ascii="Times New Roman" w:eastAsia="Times New Roman" w:hAnsi="Times New Roman" w:cs="Times New Roman"/>
          <w:sz w:val="24"/>
          <w:szCs w:val="24"/>
          <w:lang w:bidi="en-US"/>
        </w:rPr>
        <w:t>Hakim Pengawas</w:t>
      </w:r>
      <w:r w:rsidRPr="002F443A">
        <w:rPr>
          <w:rFonts w:ascii="Times New Roman" w:eastAsia="Times New Roman" w:hAnsi="Times New Roman" w:cs="Times New Roman"/>
          <w:sz w:val="24"/>
          <w:szCs w:val="24"/>
          <w:lang w:bidi="en-US"/>
        </w:rPr>
        <w:t xml:space="preserve">, dapat meminta melakukan penyegelan terhadap harta </w:t>
      </w:r>
      <w:r w:rsidR="00AA4951"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sz w:val="24"/>
          <w:szCs w:val="24"/>
          <w:lang w:bidi="en-US"/>
        </w:rPr>
        <w:t>debitor kepada Pengadilan, seperti yang di</w:t>
      </w:r>
      <w:r w:rsidR="0060601E" w:rsidRPr="002F443A">
        <w:rPr>
          <w:rFonts w:ascii="Times New Roman" w:eastAsia="Times New Roman" w:hAnsi="Times New Roman" w:cs="Times New Roman"/>
          <w:sz w:val="24"/>
          <w:szCs w:val="24"/>
          <w:lang w:val="id-ID" w:bidi="en-US"/>
        </w:rPr>
        <w:t xml:space="preserve"> </w:t>
      </w:r>
      <w:r w:rsidRPr="002F443A">
        <w:rPr>
          <w:rFonts w:ascii="Times New Roman" w:eastAsia="Times New Roman" w:hAnsi="Times New Roman" w:cs="Times New Roman"/>
          <w:sz w:val="24"/>
          <w:szCs w:val="24"/>
          <w:lang w:bidi="en-US"/>
        </w:rPr>
        <w:t>atur dalam Pasal 99 Ayat</w:t>
      </w:r>
      <w:r w:rsidR="0060601E" w:rsidRPr="002F443A">
        <w:rPr>
          <w:rFonts w:ascii="Times New Roman" w:hAnsi="Times New Roman" w:cs="Times New Roman"/>
          <w:sz w:val="24"/>
          <w:szCs w:val="24"/>
          <w:lang w:val="id-ID"/>
        </w:rPr>
        <w:t xml:space="preserve"> (1) </w:t>
      </w:r>
      <w:r w:rsidRPr="002F443A">
        <w:rPr>
          <w:rFonts w:ascii="Times New Roman" w:eastAsia="Times New Roman" w:hAnsi="Times New Roman" w:cs="Times New Roman"/>
          <w:sz w:val="24"/>
          <w:szCs w:val="24"/>
          <w:lang w:bidi="en-US"/>
        </w:rPr>
        <w:t>dan (2)</w:t>
      </w:r>
      <w:r w:rsidR="005C5406" w:rsidRPr="002F443A">
        <w:rPr>
          <w:rFonts w:ascii="Times New Roman" w:eastAsia="Times New Roman" w:hAnsi="Times New Roman" w:cs="Times New Roman"/>
          <w:sz w:val="24"/>
          <w:szCs w:val="24"/>
          <w:lang w:bidi="en-US"/>
        </w:rPr>
        <w:t xml:space="preserve"> </w:t>
      </w:r>
      <w:r w:rsidR="00EF6116" w:rsidRPr="002F443A">
        <w:rPr>
          <w:rFonts w:ascii="Times New Roman" w:eastAsia="Times New Roman" w:hAnsi="Times New Roman" w:cs="Times New Roman"/>
          <w:sz w:val="24"/>
          <w:szCs w:val="24"/>
          <w:lang w:bidi="en-US"/>
        </w:rPr>
        <w:t>Undang-Undang</w:t>
      </w:r>
      <w:r w:rsidR="005C5406" w:rsidRPr="002F443A">
        <w:rPr>
          <w:rFonts w:ascii="Times New Roman" w:eastAsia="Times New Roman" w:hAnsi="Times New Roman" w:cs="Times New Roman"/>
          <w:sz w:val="24"/>
          <w:szCs w:val="24"/>
          <w:lang w:bidi="en-US"/>
        </w:rPr>
        <w:t xml:space="preserve"> No. 37 Tahun 2004 </w:t>
      </w:r>
      <w:r w:rsidR="005C5406" w:rsidRPr="002F443A">
        <w:rPr>
          <w:rFonts w:ascii="Times New Roman" w:eastAsia="Times New Roman" w:hAnsi="Times New Roman" w:cs="Times New Roman"/>
          <w:sz w:val="24"/>
          <w:szCs w:val="24"/>
          <w:lang w:val="id-ID" w:bidi="en-US"/>
        </w:rPr>
        <w:t>t</w:t>
      </w:r>
      <w:r w:rsidR="005C5406" w:rsidRPr="002F443A">
        <w:rPr>
          <w:rFonts w:ascii="Times New Roman" w:eastAsia="Times New Roman" w:hAnsi="Times New Roman" w:cs="Times New Roman"/>
          <w:sz w:val="24"/>
          <w:szCs w:val="24"/>
          <w:lang w:bidi="en-US"/>
        </w:rPr>
        <w:t>entang Kepailitan dan Penundaan Kewajiban Pembayara</w:t>
      </w:r>
      <w:r w:rsidR="005C5406" w:rsidRPr="002F443A">
        <w:rPr>
          <w:rFonts w:ascii="Times New Roman" w:eastAsia="Times New Roman" w:hAnsi="Times New Roman" w:cs="Times New Roman"/>
          <w:sz w:val="24"/>
          <w:szCs w:val="24"/>
          <w:lang w:val="id-ID" w:bidi="en-US"/>
        </w:rPr>
        <w:t>n</w:t>
      </w:r>
      <w:r w:rsidR="005C5406" w:rsidRPr="002F443A">
        <w:rPr>
          <w:rFonts w:ascii="Times New Roman" w:eastAsia="Times New Roman" w:hAnsi="Times New Roman" w:cs="Times New Roman"/>
          <w:sz w:val="24"/>
          <w:szCs w:val="24"/>
          <w:lang w:bidi="en-US"/>
        </w:rPr>
        <w:t xml:space="preserve"> Utang</w:t>
      </w:r>
      <w:r w:rsidRPr="002F443A">
        <w:rPr>
          <w:rFonts w:ascii="Times New Roman" w:eastAsia="Times New Roman" w:hAnsi="Times New Roman" w:cs="Times New Roman"/>
          <w:sz w:val="24"/>
          <w:szCs w:val="24"/>
          <w:lang w:bidi="en-US"/>
        </w:rPr>
        <w:t xml:space="preserve"> :</w:t>
      </w:r>
    </w:p>
    <w:p w:rsidR="002D7722" w:rsidRPr="002F443A" w:rsidRDefault="00BD7F35" w:rsidP="002D7722">
      <w:pPr>
        <w:pStyle w:val="Bodytext20"/>
        <w:numPr>
          <w:ilvl w:val="0"/>
          <w:numId w:val="43"/>
        </w:numPr>
        <w:shd w:val="clear" w:color="auto" w:fill="auto"/>
        <w:tabs>
          <w:tab w:val="left" w:pos="1276"/>
        </w:tabs>
        <w:spacing w:before="0" w:after="0" w:line="480" w:lineRule="auto"/>
        <w:ind w:left="1134" w:right="-7" w:hanging="425"/>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Kurator dapat meminta penyegelan harta debitor kepada Pengadilan, berdasarkan alasan untuk mengamankan harta pailit, melalui </w:t>
      </w:r>
      <w:r w:rsidR="00AA4951" w:rsidRPr="002F443A">
        <w:rPr>
          <w:rFonts w:ascii="Times New Roman" w:eastAsia="Times New Roman" w:hAnsi="Times New Roman" w:cs="Times New Roman"/>
          <w:sz w:val="24"/>
          <w:szCs w:val="24"/>
          <w:lang w:bidi="en-US"/>
        </w:rPr>
        <w:t>Hakim Pengawas.</w:t>
      </w:r>
    </w:p>
    <w:p w:rsidR="002D7722" w:rsidRPr="002F443A" w:rsidRDefault="00BD7F35" w:rsidP="002D7722">
      <w:pPr>
        <w:pStyle w:val="Bodytext20"/>
        <w:numPr>
          <w:ilvl w:val="0"/>
          <w:numId w:val="43"/>
        </w:numPr>
        <w:shd w:val="clear" w:color="auto" w:fill="auto"/>
        <w:tabs>
          <w:tab w:val="left" w:pos="1276"/>
        </w:tabs>
        <w:spacing w:before="0" w:after="0" w:line="480" w:lineRule="auto"/>
        <w:ind w:left="1134" w:right="-7" w:hanging="425"/>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Penyegelan Sebagaimana dimaksud pada Ayat (1) dilakukan oleh </w:t>
      </w:r>
      <w:r w:rsidR="00AA4951" w:rsidRPr="002F443A">
        <w:rPr>
          <w:rFonts w:ascii="Times New Roman" w:eastAsia="Times New Roman" w:hAnsi="Times New Roman" w:cs="Times New Roman"/>
          <w:sz w:val="24"/>
          <w:szCs w:val="24"/>
          <w:lang w:bidi="en-US"/>
        </w:rPr>
        <w:t xml:space="preserve">Juru Sita </w:t>
      </w:r>
      <w:r w:rsidRPr="002F443A">
        <w:rPr>
          <w:rFonts w:ascii="Times New Roman" w:eastAsia="Times New Roman" w:hAnsi="Times New Roman" w:cs="Times New Roman"/>
          <w:sz w:val="24"/>
          <w:szCs w:val="24"/>
          <w:lang w:bidi="en-US"/>
        </w:rPr>
        <w:t xml:space="preserve">di tempat harta tersebut berada dan dengan dihadiri oleh 2 (dua) saksi yang salah satu diantaranya adalah wakil dari </w:t>
      </w:r>
      <w:r w:rsidR="00AA4951" w:rsidRPr="002F443A">
        <w:rPr>
          <w:rFonts w:ascii="Times New Roman" w:eastAsia="Times New Roman" w:hAnsi="Times New Roman" w:cs="Times New Roman"/>
          <w:sz w:val="24"/>
          <w:szCs w:val="24"/>
          <w:lang w:bidi="en-US"/>
        </w:rPr>
        <w:t xml:space="preserve">Pemerintah Daerah </w:t>
      </w:r>
      <w:r w:rsidRPr="002F443A">
        <w:rPr>
          <w:rFonts w:ascii="Times New Roman" w:eastAsia="Times New Roman" w:hAnsi="Times New Roman" w:cs="Times New Roman"/>
          <w:sz w:val="24"/>
          <w:szCs w:val="24"/>
          <w:lang w:bidi="en-US"/>
        </w:rPr>
        <w:t>setempat.</w:t>
      </w:r>
    </w:p>
    <w:p w:rsidR="00BD7F35" w:rsidRPr="002F443A" w:rsidRDefault="00BD7F35" w:rsidP="002D7722">
      <w:pPr>
        <w:pStyle w:val="Bodytext20"/>
        <w:shd w:val="clear" w:color="auto" w:fill="auto"/>
        <w:spacing w:before="0" w:after="0" w:line="480" w:lineRule="auto"/>
        <w:ind w:left="709" w:right="-7" w:firstLine="567"/>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Sebelum melakukan penyegelan terhadap harta pailit, maka</w:t>
      </w:r>
      <w:r w:rsidR="00580BA8"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pencatatan harta pailit itu harus sudah jelas semuanya, untuk itu Kurator</w:t>
      </w:r>
      <w:r w:rsidR="00580BA8"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sebelumnya sudah membuat pencatatan harta pailit, sehingga semua</w:t>
      </w:r>
      <w:r w:rsidR="00580BA8"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lastRenderedPageBreak/>
        <w:t>pencatatan yang dilakukan Ku</w:t>
      </w:r>
      <w:r w:rsidR="002D7722" w:rsidRPr="002F443A">
        <w:rPr>
          <w:rFonts w:ascii="Times New Roman" w:eastAsia="Times New Roman" w:hAnsi="Times New Roman" w:cs="Times New Roman"/>
          <w:sz w:val="24"/>
          <w:szCs w:val="24"/>
          <w:lang w:bidi="en-US"/>
        </w:rPr>
        <w:t>rator di</w:t>
      </w:r>
      <w:r w:rsidRPr="002F443A">
        <w:rPr>
          <w:rFonts w:ascii="Times New Roman" w:eastAsia="Times New Roman" w:hAnsi="Times New Roman" w:cs="Times New Roman"/>
          <w:sz w:val="24"/>
          <w:szCs w:val="24"/>
          <w:lang w:bidi="en-US"/>
        </w:rPr>
        <w:t>lapangan harus dimasukkan</w:t>
      </w:r>
      <w:r w:rsidR="00580BA8"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semuanya dalam pencatatatan harta pailit dan dapat melakukannya</w:t>
      </w:r>
      <w:r w:rsidR="00580BA8"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 xml:space="preserve">dibawah tangan atas persetujuan </w:t>
      </w:r>
      <w:r w:rsidR="00AA4951" w:rsidRPr="002F443A">
        <w:rPr>
          <w:rFonts w:ascii="Times New Roman" w:eastAsia="Times New Roman" w:hAnsi="Times New Roman" w:cs="Times New Roman"/>
          <w:sz w:val="24"/>
          <w:szCs w:val="24"/>
          <w:lang w:bidi="en-US"/>
        </w:rPr>
        <w:t>Hakim Pengawas</w:t>
      </w:r>
      <w:r w:rsidRPr="002F443A">
        <w:rPr>
          <w:rFonts w:ascii="Times New Roman" w:eastAsia="Times New Roman" w:hAnsi="Times New Roman" w:cs="Times New Roman"/>
          <w:sz w:val="24"/>
          <w:szCs w:val="24"/>
          <w:lang w:bidi="en-US"/>
        </w:rPr>
        <w:t>. Untuk sementara</w:t>
      </w:r>
      <w:r w:rsidR="00580BA8"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pembuatan pencatatan harta pailit oleh Kurator</w:t>
      </w:r>
      <w:r w:rsidR="00AA4951"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sz w:val="24"/>
          <w:szCs w:val="24"/>
          <w:lang w:bidi="en-US"/>
        </w:rPr>
        <w:t xml:space="preserve"> dari pihak kreditor</w:t>
      </w:r>
      <w:r w:rsidR="00580BA8"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dihadiri oleh anggota panitia kreditor sebagaimana yang terdapat pada</w:t>
      </w:r>
      <w:r w:rsidR="00580BA8"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 xml:space="preserve">Pasal 100 </w:t>
      </w:r>
      <w:r w:rsidR="00EF6116" w:rsidRPr="002F443A">
        <w:rPr>
          <w:rFonts w:ascii="Times New Roman" w:eastAsia="Times New Roman" w:hAnsi="Times New Roman" w:cs="Times New Roman"/>
          <w:sz w:val="24"/>
          <w:szCs w:val="24"/>
          <w:lang w:bidi="en-US"/>
        </w:rPr>
        <w:t>Undang-Undang</w:t>
      </w:r>
      <w:r w:rsidR="005C5406" w:rsidRPr="002F443A">
        <w:rPr>
          <w:rFonts w:ascii="Times New Roman" w:eastAsia="Times New Roman" w:hAnsi="Times New Roman" w:cs="Times New Roman"/>
          <w:sz w:val="24"/>
          <w:szCs w:val="24"/>
          <w:lang w:bidi="en-US"/>
        </w:rPr>
        <w:t xml:space="preserve"> No. 37 Tahun 2004 </w:t>
      </w:r>
      <w:r w:rsidR="005C5406" w:rsidRPr="002F443A">
        <w:rPr>
          <w:rFonts w:ascii="Times New Roman" w:eastAsia="Times New Roman" w:hAnsi="Times New Roman" w:cs="Times New Roman"/>
          <w:sz w:val="24"/>
          <w:szCs w:val="24"/>
          <w:lang w:val="id-ID" w:bidi="en-US"/>
        </w:rPr>
        <w:t>t</w:t>
      </w:r>
      <w:r w:rsidR="005C5406" w:rsidRPr="002F443A">
        <w:rPr>
          <w:rFonts w:ascii="Times New Roman" w:eastAsia="Times New Roman" w:hAnsi="Times New Roman" w:cs="Times New Roman"/>
          <w:sz w:val="24"/>
          <w:szCs w:val="24"/>
          <w:lang w:bidi="en-US"/>
        </w:rPr>
        <w:t>entang Kepailitan dan Penundaan Kewajiban Pembayara</w:t>
      </w:r>
      <w:r w:rsidR="005C5406" w:rsidRPr="002F443A">
        <w:rPr>
          <w:rFonts w:ascii="Times New Roman" w:eastAsia="Times New Roman" w:hAnsi="Times New Roman" w:cs="Times New Roman"/>
          <w:sz w:val="24"/>
          <w:szCs w:val="24"/>
          <w:lang w:val="id-ID" w:bidi="en-US"/>
        </w:rPr>
        <w:t>n</w:t>
      </w:r>
      <w:r w:rsidR="005C5406" w:rsidRPr="002F443A">
        <w:rPr>
          <w:rFonts w:ascii="Times New Roman" w:eastAsia="Times New Roman" w:hAnsi="Times New Roman" w:cs="Times New Roman"/>
          <w:sz w:val="24"/>
          <w:szCs w:val="24"/>
          <w:lang w:bidi="en-US"/>
        </w:rPr>
        <w:t xml:space="preserve"> Utang</w:t>
      </w:r>
      <w:r w:rsidR="005C5406" w:rsidRPr="002F443A">
        <w:rPr>
          <w:rFonts w:ascii="Times New Roman" w:eastAsia="Times New Roman" w:hAnsi="Times New Roman" w:cs="Times New Roman"/>
          <w:sz w:val="24"/>
          <w:szCs w:val="24"/>
          <w:lang w:val="id-ID" w:bidi="en-US"/>
        </w:rPr>
        <w:t xml:space="preserve"> </w:t>
      </w:r>
      <w:r w:rsidRPr="002F443A">
        <w:rPr>
          <w:rFonts w:ascii="Times New Roman" w:eastAsia="Times New Roman" w:hAnsi="Times New Roman" w:cs="Times New Roman"/>
          <w:sz w:val="24"/>
          <w:szCs w:val="24"/>
          <w:lang w:bidi="en-US"/>
        </w:rPr>
        <w:t>;</w:t>
      </w:r>
    </w:p>
    <w:p w:rsidR="007F483F" w:rsidRPr="002F443A" w:rsidRDefault="002D7722" w:rsidP="00710F3C">
      <w:pPr>
        <w:pStyle w:val="Bodytext20"/>
        <w:shd w:val="clear" w:color="auto" w:fill="auto"/>
        <w:tabs>
          <w:tab w:val="left" w:pos="1365"/>
          <w:tab w:val="left" w:pos="7230"/>
          <w:tab w:val="right" w:pos="7456"/>
        </w:tabs>
        <w:spacing w:before="0" w:after="0" w:line="240" w:lineRule="auto"/>
        <w:ind w:right="758" w:firstLine="919"/>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(1). </w:t>
      </w:r>
      <w:r w:rsidR="00BD7F35" w:rsidRPr="002F443A">
        <w:rPr>
          <w:rFonts w:ascii="Times New Roman" w:eastAsia="Times New Roman" w:hAnsi="Times New Roman" w:cs="Times New Roman"/>
          <w:sz w:val="24"/>
          <w:szCs w:val="24"/>
          <w:lang w:bidi="en-US"/>
        </w:rPr>
        <w:t xml:space="preserve">Kurator harus </w:t>
      </w:r>
      <w:r w:rsidR="007F483F" w:rsidRPr="002F443A">
        <w:rPr>
          <w:rFonts w:ascii="Times New Roman" w:eastAsia="Times New Roman" w:hAnsi="Times New Roman" w:cs="Times New Roman"/>
          <w:sz w:val="24"/>
          <w:szCs w:val="24"/>
          <w:lang w:bidi="en-US"/>
        </w:rPr>
        <w:t xml:space="preserve">membuat pencatatan harta </w:t>
      </w:r>
      <w:r w:rsidR="008A278F" w:rsidRPr="002F443A">
        <w:rPr>
          <w:rFonts w:ascii="Times New Roman" w:eastAsia="Times New Roman" w:hAnsi="Times New Roman" w:cs="Times New Roman"/>
          <w:sz w:val="24"/>
          <w:szCs w:val="24"/>
          <w:lang w:bidi="en-US"/>
        </w:rPr>
        <w:t xml:space="preserve">pailit </w:t>
      </w:r>
      <w:r w:rsidR="00BD7F35" w:rsidRPr="002F443A">
        <w:rPr>
          <w:rFonts w:ascii="Times New Roman" w:eastAsia="Times New Roman" w:hAnsi="Times New Roman" w:cs="Times New Roman"/>
          <w:sz w:val="24"/>
          <w:szCs w:val="24"/>
          <w:lang w:bidi="en-US"/>
        </w:rPr>
        <w:t xml:space="preserve">paling </w:t>
      </w:r>
    </w:p>
    <w:p w:rsidR="007F483F" w:rsidRPr="002F443A" w:rsidRDefault="00BD7F35" w:rsidP="00710F3C">
      <w:pPr>
        <w:pStyle w:val="Bodytext20"/>
        <w:shd w:val="clear" w:color="auto" w:fill="auto"/>
        <w:tabs>
          <w:tab w:val="left" w:pos="1701"/>
          <w:tab w:val="left" w:pos="7230"/>
          <w:tab w:val="right" w:pos="7456"/>
        </w:tabs>
        <w:spacing w:before="0" w:after="0" w:line="240" w:lineRule="auto"/>
        <w:ind w:left="1701" w:right="758" w:firstLine="0"/>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lambat 2</w:t>
      </w:r>
      <w:r w:rsidR="008A278F" w:rsidRPr="002F443A">
        <w:rPr>
          <w:rFonts w:ascii="Times New Roman" w:eastAsia="Times New Roman" w:hAnsi="Times New Roman" w:cs="Times New Roman"/>
          <w:sz w:val="24"/>
          <w:szCs w:val="24"/>
          <w:lang w:bidi="en-US"/>
        </w:rPr>
        <w:t xml:space="preserve">(dua) hari </w:t>
      </w:r>
      <w:r w:rsidR="007F483F" w:rsidRPr="002F443A">
        <w:rPr>
          <w:rFonts w:ascii="Times New Roman" w:eastAsia="Times New Roman" w:hAnsi="Times New Roman" w:cs="Times New Roman"/>
          <w:sz w:val="24"/>
          <w:szCs w:val="24"/>
          <w:lang w:bidi="en-US"/>
        </w:rPr>
        <w:t>setelah menerima</w:t>
      </w:r>
      <w:r w:rsidR="008A278F"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sz w:val="24"/>
          <w:szCs w:val="24"/>
          <w:lang w:bidi="en-US"/>
        </w:rPr>
        <w:t xml:space="preserve">surat putusan </w:t>
      </w:r>
    </w:p>
    <w:p w:rsidR="002D7722" w:rsidRPr="002F443A" w:rsidRDefault="00BD7F35" w:rsidP="00710F3C">
      <w:pPr>
        <w:pStyle w:val="Bodytext20"/>
        <w:shd w:val="clear" w:color="auto" w:fill="auto"/>
        <w:tabs>
          <w:tab w:val="left" w:pos="7230"/>
          <w:tab w:val="right" w:pos="7456"/>
        </w:tabs>
        <w:spacing w:before="0" w:after="0" w:line="240" w:lineRule="auto"/>
        <w:ind w:right="758" w:firstLine="1344"/>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pengangkatannya</w:t>
      </w:r>
      <w:r w:rsidR="008A278F" w:rsidRPr="002F443A">
        <w:rPr>
          <w:rFonts w:ascii="Times New Roman" w:hAnsi="Times New Roman" w:cs="Times New Roman"/>
          <w:sz w:val="24"/>
          <w:szCs w:val="24"/>
        </w:rPr>
        <w:t xml:space="preserve"> </w:t>
      </w:r>
      <w:r w:rsidRPr="002F443A">
        <w:rPr>
          <w:rFonts w:ascii="Times New Roman" w:eastAsia="Times New Roman" w:hAnsi="Times New Roman" w:cs="Times New Roman"/>
          <w:sz w:val="24"/>
          <w:szCs w:val="24"/>
          <w:lang w:bidi="en-US"/>
        </w:rPr>
        <w:t>sebagai Kurator.</w:t>
      </w:r>
    </w:p>
    <w:p w:rsidR="008A278F" w:rsidRPr="002F443A" w:rsidRDefault="00710F3C" w:rsidP="00710F3C">
      <w:pPr>
        <w:pStyle w:val="Bodytext20"/>
        <w:shd w:val="clear" w:color="auto" w:fill="auto"/>
        <w:tabs>
          <w:tab w:val="left" w:pos="1365"/>
          <w:tab w:val="left" w:pos="7230"/>
          <w:tab w:val="right" w:pos="7456"/>
        </w:tabs>
        <w:spacing w:before="0" w:after="0" w:line="240" w:lineRule="auto"/>
        <w:ind w:left="1701" w:right="758" w:hanging="1701"/>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                    (2). </w:t>
      </w:r>
      <w:r w:rsidR="00BD7F35" w:rsidRPr="002F443A">
        <w:rPr>
          <w:rFonts w:ascii="Times New Roman" w:eastAsia="Times New Roman" w:hAnsi="Times New Roman" w:cs="Times New Roman"/>
          <w:sz w:val="24"/>
          <w:szCs w:val="24"/>
          <w:lang w:bidi="en-US"/>
        </w:rPr>
        <w:t>Pencatatan</w:t>
      </w:r>
      <w:r w:rsidR="008A278F" w:rsidRPr="002F443A">
        <w:rPr>
          <w:rFonts w:ascii="Times New Roman" w:eastAsia="Times New Roman" w:hAnsi="Times New Roman" w:cs="Times New Roman"/>
          <w:sz w:val="24"/>
          <w:szCs w:val="24"/>
          <w:lang w:bidi="en-US"/>
        </w:rPr>
        <w:t xml:space="preserve"> harta pailit dapat dilakukan </w:t>
      </w:r>
      <w:r w:rsidR="00BD7F35" w:rsidRPr="002F443A">
        <w:rPr>
          <w:rFonts w:ascii="Times New Roman" w:eastAsia="Times New Roman" w:hAnsi="Times New Roman" w:cs="Times New Roman"/>
          <w:sz w:val="24"/>
          <w:szCs w:val="24"/>
          <w:lang w:bidi="en-US"/>
        </w:rPr>
        <w:t>dibawah tangan oleh</w:t>
      </w:r>
      <w:r w:rsidR="008A278F" w:rsidRPr="002F443A">
        <w:rPr>
          <w:rFonts w:ascii="Times New Roman" w:eastAsia="Times New Roman" w:hAnsi="Times New Roman" w:cs="Times New Roman"/>
          <w:sz w:val="24"/>
          <w:szCs w:val="24"/>
          <w:lang w:bidi="en-US"/>
        </w:rPr>
        <w:t xml:space="preserve"> </w:t>
      </w:r>
      <w:r w:rsidR="00BD7F35" w:rsidRPr="002F443A">
        <w:rPr>
          <w:rFonts w:ascii="Times New Roman" w:eastAsia="Times New Roman" w:hAnsi="Times New Roman" w:cs="Times New Roman"/>
          <w:sz w:val="24"/>
          <w:szCs w:val="24"/>
          <w:lang w:bidi="en-US"/>
        </w:rPr>
        <w:t xml:space="preserve">Kurator dengan persetujuan </w:t>
      </w:r>
      <w:r w:rsidR="00F416B1" w:rsidRPr="002F443A">
        <w:rPr>
          <w:rFonts w:ascii="Times New Roman" w:eastAsia="Times New Roman" w:hAnsi="Times New Roman" w:cs="Times New Roman"/>
          <w:sz w:val="24"/>
          <w:szCs w:val="24"/>
          <w:lang w:bidi="en-US"/>
        </w:rPr>
        <w:t>Hakim Pengawas</w:t>
      </w:r>
      <w:r w:rsidR="00BD7F35" w:rsidRPr="002F443A">
        <w:rPr>
          <w:rFonts w:ascii="Times New Roman" w:eastAsia="Times New Roman" w:hAnsi="Times New Roman" w:cs="Times New Roman"/>
          <w:sz w:val="24"/>
          <w:szCs w:val="24"/>
          <w:lang w:bidi="en-US"/>
        </w:rPr>
        <w:t>.</w:t>
      </w:r>
    </w:p>
    <w:p w:rsidR="00BD7F35" w:rsidRPr="002F443A" w:rsidRDefault="002D7722" w:rsidP="00710F3C">
      <w:pPr>
        <w:pStyle w:val="Bodytext20"/>
        <w:shd w:val="clear" w:color="auto" w:fill="auto"/>
        <w:tabs>
          <w:tab w:val="left" w:pos="7230"/>
          <w:tab w:val="right" w:pos="7456"/>
        </w:tabs>
        <w:spacing w:before="0" w:after="0" w:line="240" w:lineRule="auto"/>
        <w:ind w:right="758" w:hanging="357"/>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                    </w:t>
      </w:r>
      <w:r w:rsidR="00710F3C" w:rsidRPr="002F443A">
        <w:rPr>
          <w:rFonts w:ascii="Times New Roman" w:eastAsia="Times New Roman" w:hAnsi="Times New Roman" w:cs="Times New Roman"/>
          <w:sz w:val="24"/>
          <w:szCs w:val="24"/>
          <w:lang w:bidi="en-US"/>
        </w:rPr>
        <w:t xml:space="preserve">(3). </w:t>
      </w:r>
      <w:r w:rsidR="007F483F" w:rsidRPr="002F443A">
        <w:rPr>
          <w:rFonts w:ascii="Times New Roman" w:eastAsia="Times New Roman" w:hAnsi="Times New Roman" w:cs="Times New Roman"/>
          <w:sz w:val="24"/>
          <w:szCs w:val="24"/>
          <w:lang w:bidi="en-US"/>
        </w:rPr>
        <w:t xml:space="preserve">Anggota </w:t>
      </w:r>
      <w:r w:rsidR="008A278F" w:rsidRPr="002F443A">
        <w:rPr>
          <w:rFonts w:ascii="Times New Roman" w:eastAsia="Times New Roman" w:hAnsi="Times New Roman" w:cs="Times New Roman"/>
          <w:sz w:val="24"/>
          <w:szCs w:val="24"/>
          <w:lang w:bidi="en-US"/>
        </w:rPr>
        <w:t xml:space="preserve">panitia </w:t>
      </w:r>
      <w:r w:rsidR="00BD7F35" w:rsidRPr="002F443A">
        <w:rPr>
          <w:rFonts w:ascii="Times New Roman" w:eastAsia="Times New Roman" w:hAnsi="Times New Roman" w:cs="Times New Roman"/>
          <w:sz w:val="24"/>
          <w:szCs w:val="24"/>
          <w:lang w:bidi="en-US"/>
        </w:rPr>
        <w:t>kreditor</w:t>
      </w:r>
      <w:r w:rsidR="008A278F" w:rsidRPr="002F443A">
        <w:rPr>
          <w:rFonts w:ascii="Times New Roman" w:eastAsia="Times New Roman" w:hAnsi="Times New Roman" w:cs="Times New Roman"/>
          <w:sz w:val="24"/>
          <w:szCs w:val="24"/>
          <w:lang w:bidi="en-US"/>
        </w:rPr>
        <w:t xml:space="preserve"> sementara </w:t>
      </w:r>
      <w:r w:rsidR="00BD7F35" w:rsidRPr="002F443A">
        <w:rPr>
          <w:rFonts w:ascii="Times New Roman" w:eastAsia="Times New Roman" w:hAnsi="Times New Roman" w:cs="Times New Roman"/>
          <w:sz w:val="24"/>
          <w:szCs w:val="24"/>
          <w:lang w:bidi="en-US"/>
        </w:rPr>
        <w:t>berhak menghadiri</w:t>
      </w:r>
    </w:p>
    <w:p w:rsidR="00BD7F35" w:rsidRPr="002F443A" w:rsidRDefault="00710F3C" w:rsidP="002D7722">
      <w:pPr>
        <w:pStyle w:val="Bodytext20"/>
        <w:shd w:val="clear" w:color="auto" w:fill="auto"/>
        <w:tabs>
          <w:tab w:val="left" w:pos="7230"/>
        </w:tabs>
        <w:spacing w:before="0" w:after="0" w:line="240" w:lineRule="auto"/>
        <w:ind w:left="1418" w:firstLine="0"/>
        <w:jc w:val="both"/>
        <w:rPr>
          <w:rFonts w:ascii="Times New Roman" w:eastAsia="Times New Roman" w:hAnsi="Times New Roman" w:cs="Times New Roman"/>
          <w:sz w:val="24"/>
          <w:szCs w:val="24"/>
          <w:lang w:val="id-ID" w:bidi="en-US"/>
        </w:rPr>
      </w:pPr>
      <w:r w:rsidRPr="002F443A">
        <w:rPr>
          <w:rFonts w:ascii="Times New Roman" w:eastAsia="Times New Roman" w:hAnsi="Times New Roman" w:cs="Times New Roman"/>
          <w:sz w:val="24"/>
          <w:szCs w:val="24"/>
          <w:lang w:bidi="en-US"/>
        </w:rPr>
        <w:t xml:space="preserve">    </w:t>
      </w:r>
      <w:r w:rsidR="00BD7F35" w:rsidRPr="002F443A">
        <w:rPr>
          <w:rFonts w:ascii="Times New Roman" w:eastAsia="Times New Roman" w:hAnsi="Times New Roman" w:cs="Times New Roman"/>
          <w:sz w:val="24"/>
          <w:szCs w:val="24"/>
          <w:lang w:bidi="en-US"/>
        </w:rPr>
        <w:t>pembuatan pencatatan tersebut.</w:t>
      </w:r>
    </w:p>
    <w:p w:rsidR="0060601E" w:rsidRPr="002F443A" w:rsidRDefault="0060601E" w:rsidP="003A69A6">
      <w:pPr>
        <w:pStyle w:val="Bodytext20"/>
        <w:shd w:val="clear" w:color="auto" w:fill="auto"/>
        <w:spacing w:before="0" w:after="0" w:line="240" w:lineRule="auto"/>
        <w:ind w:left="1843" w:hanging="1843"/>
        <w:jc w:val="both"/>
        <w:rPr>
          <w:rFonts w:ascii="Times New Roman" w:hAnsi="Times New Roman" w:cs="Times New Roman"/>
          <w:sz w:val="24"/>
          <w:szCs w:val="24"/>
          <w:lang w:val="id-ID"/>
        </w:rPr>
      </w:pPr>
    </w:p>
    <w:p w:rsidR="00BD7F35" w:rsidRPr="002F443A" w:rsidRDefault="00BD7F35" w:rsidP="00710F3C">
      <w:pPr>
        <w:pStyle w:val="Bodytext20"/>
        <w:shd w:val="clear" w:color="auto" w:fill="auto"/>
        <w:tabs>
          <w:tab w:val="left" w:pos="7230"/>
        </w:tabs>
        <w:spacing w:before="0" w:after="0" w:line="480" w:lineRule="auto"/>
        <w:ind w:left="709" w:firstLine="567"/>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Namun guna mengakhiri suatu perkara yang sedang be</w:t>
      </w:r>
      <w:r w:rsidR="00FD45DD" w:rsidRPr="002F443A">
        <w:rPr>
          <w:rFonts w:ascii="Times New Roman" w:eastAsia="Times New Roman" w:hAnsi="Times New Roman" w:cs="Times New Roman"/>
          <w:sz w:val="24"/>
          <w:szCs w:val="24"/>
          <w:lang w:bidi="en-US"/>
        </w:rPr>
        <w:t>r</w:t>
      </w:r>
      <w:r w:rsidRPr="002F443A">
        <w:rPr>
          <w:rFonts w:ascii="Times New Roman" w:eastAsia="Times New Roman" w:hAnsi="Times New Roman" w:cs="Times New Roman"/>
          <w:sz w:val="24"/>
          <w:szCs w:val="24"/>
          <w:lang w:bidi="en-US"/>
        </w:rPr>
        <w:t xml:space="preserve">jalan atau untuk mencegah timbulnya suatu perkara dikemudian hari, kurator dengan meminta saran dari panitia kreditor sementara dan seizin </w:t>
      </w:r>
      <w:r w:rsidR="00F416B1" w:rsidRPr="002F443A">
        <w:rPr>
          <w:rFonts w:ascii="Times New Roman" w:eastAsia="Times New Roman" w:hAnsi="Times New Roman" w:cs="Times New Roman"/>
          <w:sz w:val="24"/>
          <w:szCs w:val="24"/>
          <w:lang w:bidi="en-US"/>
        </w:rPr>
        <w:t xml:space="preserve">Hakim Pengawas </w:t>
      </w:r>
      <w:r w:rsidRPr="002F443A">
        <w:rPr>
          <w:rFonts w:ascii="Times New Roman" w:eastAsia="Times New Roman" w:hAnsi="Times New Roman" w:cs="Times New Roman"/>
          <w:sz w:val="24"/>
          <w:szCs w:val="24"/>
          <w:lang w:bidi="en-US"/>
        </w:rPr>
        <w:t>berwenang mengadakan perdamaian terhadap para pihak yang sedang bersengketa dalam hal ini pihak kreditor dan debitor.</w:t>
      </w:r>
    </w:p>
    <w:p w:rsidR="00BD7F35" w:rsidRPr="002F443A" w:rsidRDefault="00BD7F35" w:rsidP="00F52D98">
      <w:pPr>
        <w:pStyle w:val="Heading11"/>
        <w:keepNext/>
        <w:keepLines/>
        <w:numPr>
          <w:ilvl w:val="0"/>
          <w:numId w:val="41"/>
        </w:numPr>
        <w:shd w:val="clear" w:color="auto" w:fill="auto"/>
        <w:tabs>
          <w:tab w:val="left" w:pos="1365"/>
        </w:tabs>
        <w:spacing w:after="0" w:line="480" w:lineRule="auto"/>
        <w:ind w:left="720" w:hanging="360"/>
        <w:jc w:val="both"/>
        <w:rPr>
          <w:rFonts w:ascii="Times New Roman" w:hAnsi="Times New Roman" w:cs="Times New Roman"/>
          <w:sz w:val="24"/>
          <w:szCs w:val="24"/>
        </w:rPr>
      </w:pPr>
      <w:bookmarkStart w:id="43" w:name="bookmark63"/>
      <w:r w:rsidRPr="002F443A">
        <w:rPr>
          <w:rFonts w:ascii="Times New Roman" w:eastAsia="Times New Roman" w:hAnsi="Times New Roman" w:cs="Times New Roman"/>
          <w:sz w:val="24"/>
          <w:szCs w:val="24"/>
          <w:lang w:bidi="en-US"/>
        </w:rPr>
        <w:t>Proses Pencocokan Piutang dan Kegiatan verifikasi lainnya</w:t>
      </w:r>
      <w:bookmarkEnd w:id="43"/>
    </w:p>
    <w:p w:rsidR="00BD7F35" w:rsidRPr="002F443A" w:rsidRDefault="00BD7F35" w:rsidP="00710F3C">
      <w:pPr>
        <w:pStyle w:val="Bodytext20"/>
        <w:shd w:val="clear" w:color="auto" w:fill="auto"/>
        <w:spacing w:before="0" w:after="0" w:line="480" w:lineRule="auto"/>
        <w:ind w:left="700" w:firstLine="576"/>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Sebagai tindak lanjut setelah putusan pernyataan pa</w:t>
      </w:r>
      <w:r w:rsidR="00BE49DC" w:rsidRPr="002F443A">
        <w:rPr>
          <w:rFonts w:ascii="Times New Roman" w:eastAsia="Times New Roman" w:hAnsi="Times New Roman" w:cs="Times New Roman"/>
          <w:sz w:val="24"/>
          <w:szCs w:val="24"/>
          <w:lang w:bidi="en-US"/>
        </w:rPr>
        <w:t>i</w:t>
      </w:r>
      <w:r w:rsidRPr="002F443A">
        <w:rPr>
          <w:rFonts w:ascii="Times New Roman" w:eastAsia="Times New Roman" w:hAnsi="Times New Roman" w:cs="Times New Roman"/>
          <w:sz w:val="24"/>
          <w:szCs w:val="24"/>
          <w:lang w:bidi="en-US"/>
        </w:rPr>
        <w:t xml:space="preserve">lit dan pencatatan harta pailit oleh Kurator, </w:t>
      </w:r>
      <w:r w:rsidR="00F416B1" w:rsidRPr="002F443A">
        <w:rPr>
          <w:rFonts w:ascii="Times New Roman" w:eastAsia="Times New Roman" w:hAnsi="Times New Roman" w:cs="Times New Roman"/>
          <w:sz w:val="24"/>
          <w:szCs w:val="24"/>
          <w:lang w:bidi="en-US"/>
        </w:rPr>
        <w:t xml:space="preserve">Hakim Pengawas </w:t>
      </w:r>
      <w:r w:rsidRPr="002F443A">
        <w:rPr>
          <w:rFonts w:ascii="Times New Roman" w:eastAsia="Times New Roman" w:hAnsi="Times New Roman" w:cs="Times New Roman"/>
          <w:sz w:val="24"/>
          <w:szCs w:val="24"/>
          <w:lang w:bidi="en-US"/>
        </w:rPr>
        <w:t xml:space="preserve">akan menetapkan paling lambat 14 (empat belas) hari sebagai batas akhir dari; pengajuan tagihan oleh para kreditor, verifikasi pajak dan penentuan hari, tanggal, waktu dan tempat rapat kreditor untuk melakukan proses pencocokan piutang, seperti yang terdapat pada Pasal 113 </w:t>
      </w:r>
      <w:r w:rsidR="00EF6116" w:rsidRPr="002F443A">
        <w:rPr>
          <w:rFonts w:ascii="Times New Roman" w:eastAsia="Times New Roman" w:hAnsi="Times New Roman" w:cs="Times New Roman"/>
          <w:sz w:val="24"/>
          <w:szCs w:val="24"/>
          <w:lang w:bidi="en-US"/>
        </w:rPr>
        <w:t>Undang-Undang</w:t>
      </w:r>
      <w:r w:rsidR="005C5406" w:rsidRPr="002F443A">
        <w:rPr>
          <w:rFonts w:ascii="Times New Roman" w:eastAsia="Times New Roman" w:hAnsi="Times New Roman" w:cs="Times New Roman"/>
          <w:sz w:val="24"/>
          <w:szCs w:val="24"/>
          <w:lang w:bidi="en-US"/>
        </w:rPr>
        <w:t xml:space="preserve"> No. 37 </w:t>
      </w:r>
      <w:r w:rsidR="005C5406" w:rsidRPr="002F443A">
        <w:rPr>
          <w:rFonts w:ascii="Times New Roman" w:eastAsia="Times New Roman" w:hAnsi="Times New Roman" w:cs="Times New Roman"/>
          <w:sz w:val="24"/>
          <w:szCs w:val="24"/>
          <w:lang w:bidi="en-US"/>
        </w:rPr>
        <w:lastRenderedPageBreak/>
        <w:t xml:space="preserve">Tahun 2004 </w:t>
      </w:r>
      <w:r w:rsidR="005C5406" w:rsidRPr="002F443A">
        <w:rPr>
          <w:rFonts w:ascii="Times New Roman" w:eastAsia="Times New Roman" w:hAnsi="Times New Roman" w:cs="Times New Roman"/>
          <w:sz w:val="24"/>
          <w:szCs w:val="24"/>
          <w:lang w:val="id-ID" w:bidi="en-US"/>
        </w:rPr>
        <w:t>t</w:t>
      </w:r>
      <w:r w:rsidR="005C5406" w:rsidRPr="002F443A">
        <w:rPr>
          <w:rFonts w:ascii="Times New Roman" w:eastAsia="Times New Roman" w:hAnsi="Times New Roman" w:cs="Times New Roman"/>
          <w:sz w:val="24"/>
          <w:szCs w:val="24"/>
          <w:lang w:bidi="en-US"/>
        </w:rPr>
        <w:t>entang Kepailitan dan Penundaan Kewajiban Pembayara</w:t>
      </w:r>
      <w:r w:rsidR="005C5406" w:rsidRPr="002F443A">
        <w:rPr>
          <w:rFonts w:ascii="Times New Roman" w:eastAsia="Times New Roman" w:hAnsi="Times New Roman" w:cs="Times New Roman"/>
          <w:sz w:val="24"/>
          <w:szCs w:val="24"/>
          <w:lang w:val="id-ID" w:bidi="en-US"/>
        </w:rPr>
        <w:t>n</w:t>
      </w:r>
      <w:r w:rsidR="005C5406" w:rsidRPr="002F443A">
        <w:rPr>
          <w:rFonts w:ascii="Times New Roman" w:eastAsia="Times New Roman" w:hAnsi="Times New Roman" w:cs="Times New Roman"/>
          <w:sz w:val="24"/>
          <w:szCs w:val="24"/>
          <w:lang w:bidi="en-US"/>
        </w:rPr>
        <w:t xml:space="preserve"> Utang</w:t>
      </w:r>
      <w:r w:rsidR="005C5406" w:rsidRPr="002F443A">
        <w:rPr>
          <w:rFonts w:ascii="Times New Roman" w:eastAsia="Times New Roman" w:hAnsi="Times New Roman" w:cs="Times New Roman"/>
          <w:sz w:val="24"/>
          <w:szCs w:val="24"/>
          <w:lang w:val="id-ID" w:bidi="en-US"/>
        </w:rPr>
        <w:t xml:space="preserve"> </w:t>
      </w:r>
      <w:r w:rsidRPr="002F443A">
        <w:rPr>
          <w:rFonts w:ascii="Times New Roman" w:eastAsia="Times New Roman" w:hAnsi="Times New Roman" w:cs="Times New Roman"/>
          <w:sz w:val="24"/>
          <w:szCs w:val="24"/>
          <w:lang w:bidi="en-US"/>
        </w:rPr>
        <w:t>;</w:t>
      </w:r>
    </w:p>
    <w:p w:rsidR="00BD7F35" w:rsidRPr="002F443A" w:rsidRDefault="00BD7F35" w:rsidP="00F52D98">
      <w:pPr>
        <w:pStyle w:val="Bodytext20"/>
        <w:numPr>
          <w:ilvl w:val="0"/>
          <w:numId w:val="44"/>
        </w:numPr>
        <w:shd w:val="clear" w:color="auto" w:fill="auto"/>
        <w:spacing w:before="0" w:after="0" w:line="480" w:lineRule="auto"/>
        <w:ind w:left="1134" w:hanging="425"/>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Paling lambat 14 (empat belas) hari setelah putusan pernyataan pailit diucapkan, hakim pengawas harus menetapkan;</w:t>
      </w:r>
    </w:p>
    <w:p w:rsidR="008A278F" w:rsidRPr="002F443A" w:rsidRDefault="00BD7F35" w:rsidP="00F52D98">
      <w:pPr>
        <w:pStyle w:val="Bodytext20"/>
        <w:numPr>
          <w:ilvl w:val="0"/>
          <w:numId w:val="45"/>
        </w:numPr>
        <w:shd w:val="clear" w:color="auto" w:fill="auto"/>
        <w:spacing w:before="0" w:after="0" w:line="480" w:lineRule="auto"/>
        <w:ind w:left="1418" w:hanging="284"/>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Batas akhir pengajuan tagihan</w:t>
      </w:r>
    </w:p>
    <w:p w:rsidR="008A278F" w:rsidRPr="002F443A" w:rsidRDefault="00BD7F35" w:rsidP="00F52D98">
      <w:pPr>
        <w:pStyle w:val="Bodytext20"/>
        <w:numPr>
          <w:ilvl w:val="0"/>
          <w:numId w:val="45"/>
        </w:numPr>
        <w:shd w:val="clear" w:color="auto" w:fill="auto"/>
        <w:spacing w:before="0" w:after="0" w:line="480" w:lineRule="auto"/>
        <w:ind w:left="1418" w:hanging="284"/>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Batas akhir verifikasi pajak untuk menentukan besarnya kewajiban pajak ses</w:t>
      </w:r>
      <w:r w:rsidR="00710F3C" w:rsidRPr="002F443A">
        <w:rPr>
          <w:rFonts w:ascii="Times New Roman" w:eastAsia="Times New Roman" w:hAnsi="Times New Roman" w:cs="Times New Roman"/>
          <w:sz w:val="24"/>
          <w:szCs w:val="24"/>
          <w:lang w:bidi="en-US"/>
        </w:rPr>
        <w:t>uai dengan peraturan perundang-</w:t>
      </w:r>
      <w:r w:rsidRPr="002F443A">
        <w:rPr>
          <w:rFonts w:ascii="Times New Roman" w:eastAsia="Times New Roman" w:hAnsi="Times New Roman" w:cs="Times New Roman"/>
          <w:sz w:val="24"/>
          <w:szCs w:val="24"/>
          <w:lang w:bidi="en-US"/>
        </w:rPr>
        <w:t>undangan dibidang perpajakan</w:t>
      </w:r>
    </w:p>
    <w:p w:rsidR="00BD7F35" w:rsidRPr="002F443A" w:rsidRDefault="00BD7F35" w:rsidP="00F52D98">
      <w:pPr>
        <w:pStyle w:val="Bodytext20"/>
        <w:numPr>
          <w:ilvl w:val="0"/>
          <w:numId w:val="45"/>
        </w:numPr>
        <w:shd w:val="clear" w:color="auto" w:fill="auto"/>
        <w:spacing w:before="0" w:after="0" w:line="480" w:lineRule="auto"/>
        <w:ind w:left="1418" w:hanging="284"/>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Hari, tanggal, waktu, dan tempat rapat kreditor untuk mengadakan pencocokan piutang.</w:t>
      </w:r>
    </w:p>
    <w:p w:rsidR="00BD7F35" w:rsidRPr="002F443A" w:rsidRDefault="00BD7F35" w:rsidP="00F52D98">
      <w:pPr>
        <w:pStyle w:val="Bodytext20"/>
        <w:numPr>
          <w:ilvl w:val="0"/>
          <w:numId w:val="44"/>
        </w:numPr>
        <w:shd w:val="clear" w:color="auto" w:fill="auto"/>
        <w:spacing w:before="0" w:after="0" w:line="480" w:lineRule="auto"/>
        <w:ind w:left="1134" w:hanging="425"/>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Tenggang waktu antara tanggal sebagaimana dimaksud pada Ayat (1) huruf a dan huruf </w:t>
      </w:r>
      <w:r w:rsidR="006B23C4"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sz w:val="24"/>
          <w:szCs w:val="24"/>
          <w:lang w:bidi="en-US"/>
        </w:rPr>
        <w:t>b paling singkat 14 (empat belas) hari.</w:t>
      </w:r>
    </w:p>
    <w:p w:rsidR="00BD7F35" w:rsidRPr="002F443A" w:rsidRDefault="008A278F" w:rsidP="00710F3C">
      <w:pPr>
        <w:pStyle w:val="Bodytext20"/>
        <w:shd w:val="clear" w:color="auto" w:fill="auto"/>
        <w:spacing w:before="0" w:after="0" w:line="480" w:lineRule="auto"/>
        <w:ind w:left="709" w:firstLine="567"/>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P</w:t>
      </w:r>
      <w:r w:rsidR="00BD7F35" w:rsidRPr="002F443A">
        <w:rPr>
          <w:rFonts w:ascii="Times New Roman" w:eastAsia="Times New Roman" w:hAnsi="Times New Roman" w:cs="Times New Roman"/>
          <w:sz w:val="24"/>
          <w:szCs w:val="24"/>
          <w:lang w:bidi="en-US"/>
        </w:rPr>
        <w:t>roses pencocokan tersebut, semua kreditor wajib</w:t>
      </w:r>
      <w:r w:rsidR="0060601E" w:rsidRPr="002F443A">
        <w:rPr>
          <w:rFonts w:ascii="Times New Roman" w:hAnsi="Times New Roman" w:cs="Times New Roman"/>
          <w:sz w:val="24"/>
          <w:szCs w:val="24"/>
          <w:lang w:val="id-ID"/>
        </w:rPr>
        <w:t xml:space="preserve"> </w:t>
      </w:r>
      <w:r w:rsidR="00BD7F35" w:rsidRPr="002F443A">
        <w:rPr>
          <w:rFonts w:ascii="Times New Roman" w:eastAsia="Times New Roman" w:hAnsi="Times New Roman" w:cs="Times New Roman"/>
          <w:sz w:val="24"/>
          <w:szCs w:val="24"/>
          <w:lang w:bidi="en-US"/>
        </w:rPr>
        <w:t>menyerahkan semua piutangnya kepada kurator lengkap dengan</w:t>
      </w:r>
      <w:r w:rsidR="0060601E" w:rsidRPr="002F443A">
        <w:rPr>
          <w:rFonts w:ascii="Times New Roman" w:hAnsi="Times New Roman" w:cs="Times New Roman"/>
          <w:sz w:val="24"/>
          <w:szCs w:val="24"/>
          <w:lang w:val="id-ID"/>
        </w:rPr>
        <w:t xml:space="preserve"> </w:t>
      </w:r>
      <w:r w:rsidR="00BD7F35" w:rsidRPr="002F443A">
        <w:rPr>
          <w:rFonts w:ascii="Times New Roman" w:eastAsia="Times New Roman" w:hAnsi="Times New Roman" w:cs="Times New Roman"/>
          <w:sz w:val="24"/>
          <w:szCs w:val="24"/>
          <w:lang w:bidi="en-US"/>
        </w:rPr>
        <w:t>perhitungan, keterangan dan surat bukti lainnya termasuk jumlah</w:t>
      </w:r>
      <w:r w:rsidR="0060601E" w:rsidRPr="002F443A">
        <w:rPr>
          <w:rFonts w:ascii="Times New Roman" w:hAnsi="Times New Roman" w:cs="Times New Roman"/>
          <w:sz w:val="24"/>
          <w:szCs w:val="24"/>
          <w:lang w:val="id-ID"/>
        </w:rPr>
        <w:t xml:space="preserve"> </w:t>
      </w:r>
      <w:r w:rsidR="00BD7F35" w:rsidRPr="002F443A">
        <w:rPr>
          <w:rFonts w:ascii="Times New Roman" w:eastAsia="Times New Roman" w:hAnsi="Times New Roman" w:cs="Times New Roman"/>
          <w:sz w:val="24"/>
          <w:szCs w:val="24"/>
          <w:lang w:bidi="en-US"/>
        </w:rPr>
        <w:t>pi</w:t>
      </w:r>
      <w:r w:rsidR="00BE49DC" w:rsidRPr="002F443A">
        <w:rPr>
          <w:rFonts w:ascii="Times New Roman" w:eastAsia="Times New Roman" w:hAnsi="Times New Roman" w:cs="Times New Roman"/>
          <w:sz w:val="24"/>
          <w:szCs w:val="24"/>
          <w:lang w:bidi="en-US"/>
        </w:rPr>
        <w:t>u</w:t>
      </w:r>
      <w:r w:rsidR="00BD7F35" w:rsidRPr="002F443A">
        <w:rPr>
          <w:rFonts w:ascii="Times New Roman" w:eastAsia="Times New Roman" w:hAnsi="Times New Roman" w:cs="Times New Roman"/>
          <w:sz w:val="24"/>
          <w:szCs w:val="24"/>
          <w:lang w:bidi="en-US"/>
        </w:rPr>
        <w:t>t</w:t>
      </w:r>
      <w:r w:rsidR="00BE49DC" w:rsidRPr="002F443A">
        <w:rPr>
          <w:rFonts w:ascii="Times New Roman" w:eastAsia="Times New Roman" w:hAnsi="Times New Roman" w:cs="Times New Roman"/>
          <w:sz w:val="24"/>
          <w:szCs w:val="24"/>
          <w:lang w:bidi="en-US"/>
        </w:rPr>
        <w:t>a</w:t>
      </w:r>
      <w:r w:rsidR="00BD7F35" w:rsidRPr="002F443A">
        <w:rPr>
          <w:rFonts w:ascii="Times New Roman" w:eastAsia="Times New Roman" w:hAnsi="Times New Roman" w:cs="Times New Roman"/>
          <w:sz w:val="24"/>
          <w:szCs w:val="24"/>
          <w:lang w:bidi="en-US"/>
        </w:rPr>
        <w:t xml:space="preserve">ngnya dengan pihak kreditor berhak menerima tanda terima dari Kurator, seperti yang termaktub dalam Pasal 115 </w:t>
      </w:r>
      <w:r w:rsidR="00EF6116" w:rsidRPr="002F443A">
        <w:rPr>
          <w:rFonts w:ascii="Times New Roman" w:eastAsia="Times New Roman" w:hAnsi="Times New Roman" w:cs="Times New Roman"/>
          <w:sz w:val="24"/>
          <w:szCs w:val="24"/>
          <w:lang w:bidi="en-US"/>
        </w:rPr>
        <w:t>Undang-Undang</w:t>
      </w:r>
      <w:r w:rsidR="005C5406" w:rsidRPr="002F443A">
        <w:rPr>
          <w:rFonts w:ascii="Times New Roman" w:eastAsia="Times New Roman" w:hAnsi="Times New Roman" w:cs="Times New Roman"/>
          <w:sz w:val="24"/>
          <w:szCs w:val="24"/>
          <w:lang w:bidi="en-US"/>
        </w:rPr>
        <w:t xml:space="preserve"> No. 37 Tahun 2004 </w:t>
      </w:r>
      <w:r w:rsidR="005C5406" w:rsidRPr="002F443A">
        <w:rPr>
          <w:rFonts w:ascii="Times New Roman" w:eastAsia="Times New Roman" w:hAnsi="Times New Roman" w:cs="Times New Roman"/>
          <w:sz w:val="24"/>
          <w:szCs w:val="24"/>
          <w:lang w:val="id-ID" w:bidi="en-US"/>
        </w:rPr>
        <w:t>t</w:t>
      </w:r>
      <w:r w:rsidR="005C5406" w:rsidRPr="002F443A">
        <w:rPr>
          <w:rFonts w:ascii="Times New Roman" w:eastAsia="Times New Roman" w:hAnsi="Times New Roman" w:cs="Times New Roman"/>
          <w:sz w:val="24"/>
          <w:szCs w:val="24"/>
          <w:lang w:bidi="en-US"/>
        </w:rPr>
        <w:t>entang Kepailitan dan Penundaan Kewajiban Pembayara</w:t>
      </w:r>
      <w:r w:rsidR="005C5406" w:rsidRPr="002F443A">
        <w:rPr>
          <w:rFonts w:ascii="Times New Roman" w:eastAsia="Times New Roman" w:hAnsi="Times New Roman" w:cs="Times New Roman"/>
          <w:sz w:val="24"/>
          <w:szCs w:val="24"/>
          <w:lang w:val="id-ID" w:bidi="en-US"/>
        </w:rPr>
        <w:t>n</w:t>
      </w:r>
      <w:r w:rsidR="005C5406" w:rsidRPr="002F443A">
        <w:rPr>
          <w:rFonts w:ascii="Times New Roman" w:eastAsia="Times New Roman" w:hAnsi="Times New Roman" w:cs="Times New Roman"/>
          <w:sz w:val="24"/>
          <w:szCs w:val="24"/>
          <w:lang w:bidi="en-US"/>
        </w:rPr>
        <w:t xml:space="preserve"> Utang </w:t>
      </w:r>
      <w:r w:rsidR="00BD7F35" w:rsidRPr="002F443A">
        <w:rPr>
          <w:rFonts w:ascii="Times New Roman" w:eastAsia="Times New Roman" w:hAnsi="Times New Roman" w:cs="Times New Roman"/>
          <w:sz w:val="24"/>
          <w:szCs w:val="24"/>
          <w:lang w:bidi="en-US"/>
        </w:rPr>
        <w:t>;</w:t>
      </w:r>
    </w:p>
    <w:p w:rsidR="008A278F" w:rsidRPr="002F443A" w:rsidRDefault="00BD7F35" w:rsidP="00710F3C">
      <w:pPr>
        <w:pStyle w:val="Bodytext20"/>
        <w:numPr>
          <w:ilvl w:val="0"/>
          <w:numId w:val="46"/>
        </w:numPr>
        <w:shd w:val="clear" w:color="auto" w:fill="auto"/>
        <w:spacing w:before="0" w:after="0" w:line="480" w:lineRule="auto"/>
        <w:ind w:left="1134" w:hanging="442"/>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Semua Kreditor wajib menyerahkan piutangnya masing-masing kepada kurator disertai perhitungan atau keterangan tertulis lainnya yang menunjukkan sifat dan jumlah piutangnya disertai dengan surat bukti atau salinannya</w:t>
      </w:r>
      <w:r w:rsidR="00F416B1"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sz w:val="24"/>
          <w:szCs w:val="24"/>
          <w:lang w:bidi="en-US"/>
        </w:rPr>
        <w:t xml:space="preserve"> dan suatu pernyataan ada atau tidaknya kreditor mempunyai hak istimewa, hak gadai, jaminan fidusia, hak </w:t>
      </w:r>
      <w:r w:rsidRPr="002F443A">
        <w:rPr>
          <w:rFonts w:ascii="Times New Roman" w:eastAsia="Times New Roman" w:hAnsi="Times New Roman" w:cs="Times New Roman"/>
          <w:sz w:val="24"/>
          <w:szCs w:val="24"/>
          <w:lang w:bidi="en-US"/>
        </w:rPr>
        <w:lastRenderedPageBreak/>
        <w:t>tanggungan, hipot</w:t>
      </w:r>
      <w:r w:rsidR="0060601E" w:rsidRPr="002F443A">
        <w:rPr>
          <w:rFonts w:ascii="Times New Roman" w:eastAsia="Times New Roman" w:hAnsi="Times New Roman" w:cs="Times New Roman"/>
          <w:sz w:val="24"/>
          <w:szCs w:val="24"/>
          <w:lang w:val="id-ID" w:bidi="en-US"/>
        </w:rPr>
        <w:t>i</w:t>
      </w:r>
      <w:r w:rsidRPr="002F443A">
        <w:rPr>
          <w:rFonts w:ascii="Times New Roman" w:eastAsia="Times New Roman" w:hAnsi="Times New Roman" w:cs="Times New Roman"/>
          <w:sz w:val="24"/>
          <w:szCs w:val="24"/>
          <w:lang w:bidi="en-US"/>
        </w:rPr>
        <w:t>k, hak agunan atas kebendaan lainnya, atau hak untuk menahan benda.</w:t>
      </w:r>
    </w:p>
    <w:p w:rsidR="00BD7F35" w:rsidRPr="002F443A" w:rsidRDefault="00BD7F35" w:rsidP="00710F3C">
      <w:pPr>
        <w:pStyle w:val="Bodytext20"/>
        <w:numPr>
          <w:ilvl w:val="0"/>
          <w:numId w:val="46"/>
        </w:numPr>
        <w:shd w:val="clear" w:color="auto" w:fill="auto"/>
        <w:spacing w:before="0" w:after="0" w:line="480" w:lineRule="auto"/>
        <w:ind w:left="1134" w:hanging="442"/>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Atas penyerahan piuta</w:t>
      </w:r>
      <w:r w:rsidR="0060601E" w:rsidRPr="002F443A">
        <w:rPr>
          <w:rFonts w:ascii="Times New Roman" w:eastAsia="Times New Roman" w:hAnsi="Times New Roman" w:cs="Times New Roman"/>
          <w:sz w:val="24"/>
          <w:szCs w:val="24"/>
          <w:lang w:bidi="en-US"/>
        </w:rPr>
        <w:t>ng sebagaimana dimaksud pada Ay</w:t>
      </w:r>
      <w:r w:rsidRPr="002F443A">
        <w:rPr>
          <w:rFonts w:ascii="Times New Roman" w:eastAsia="Times New Roman" w:hAnsi="Times New Roman" w:cs="Times New Roman"/>
          <w:sz w:val="24"/>
          <w:szCs w:val="24"/>
          <w:lang w:bidi="en-US"/>
        </w:rPr>
        <w:t>at (1) kreditor berhak meminta suatu tanda terima dari Kurator.</w:t>
      </w:r>
    </w:p>
    <w:p w:rsidR="007846D7" w:rsidRPr="002F443A" w:rsidRDefault="007846D7" w:rsidP="00710F3C">
      <w:pPr>
        <w:pStyle w:val="Bodytext20"/>
        <w:shd w:val="clear" w:color="auto" w:fill="auto"/>
        <w:spacing w:before="0" w:after="0" w:line="480" w:lineRule="auto"/>
        <w:ind w:left="709" w:firstLine="567"/>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P</w:t>
      </w:r>
      <w:r w:rsidR="00BD7F35" w:rsidRPr="002F443A">
        <w:rPr>
          <w:rFonts w:ascii="Times New Roman" w:eastAsia="Times New Roman" w:hAnsi="Times New Roman" w:cs="Times New Roman"/>
          <w:sz w:val="24"/>
          <w:szCs w:val="24"/>
          <w:lang w:bidi="en-US"/>
        </w:rPr>
        <w:t>elunasan piutang, kemungkinan sebagaian pitungnya</w:t>
      </w:r>
      <w:r w:rsidRPr="002F443A">
        <w:rPr>
          <w:rFonts w:ascii="Times New Roman" w:hAnsi="Times New Roman" w:cs="Times New Roman"/>
          <w:sz w:val="24"/>
          <w:szCs w:val="24"/>
        </w:rPr>
        <w:t xml:space="preserve"> </w:t>
      </w:r>
      <w:r w:rsidR="00BD7F35" w:rsidRPr="002F443A">
        <w:rPr>
          <w:rFonts w:ascii="Times New Roman" w:eastAsia="Times New Roman" w:hAnsi="Times New Roman" w:cs="Times New Roman"/>
          <w:sz w:val="24"/>
          <w:szCs w:val="24"/>
          <w:lang w:bidi="en-US"/>
        </w:rPr>
        <w:t>kreditor tidak dapat dilunasi dari hasil penjualan benda yang menjadi</w:t>
      </w:r>
      <w:r w:rsidRPr="002F443A">
        <w:rPr>
          <w:rFonts w:ascii="Times New Roman" w:hAnsi="Times New Roman" w:cs="Times New Roman"/>
          <w:sz w:val="24"/>
          <w:szCs w:val="24"/>
        </w:rPr>
        <w:t xml:space="preserve"> </w:t>
      </w:r>
      <w:r w:rsidR="00BD7F35" w:rsidRPr="002F443A">
        <w:rPr>
          <w:rFonts w:ascii="Times New Roman" w:eastAsia="Times New Roman" w:hAnsi="Times New Roman" w:cs="Times New Roman"/>
          <w:sz w:val="24"/>
          <w:szCs w:val="24"/>
          <w:lang w:bidi="en-US"/>
        </w:rPr>
        <w:t>agunan. Dalam hal itu kreditor dapat meminta diberikannya hak-hak yang</w:t>
      </w:r>
      <w:r w:rsidRPr="002F443A">
        <w:rPr>
          <w:rFonts w:ascii="Times New Roman" w:hAnsi="Times New Roman" w:cs="Times New Roman"/>
          <w:sz w:val="24"/>
          <w:szCs w:val="24"/>
        </w:rPr>
        <w:t xml:space="preserve"> </w:t>
      </w:r>
      <w:r w:rsidR="00BD7F35" w:rsidRPr="002F443A">
        <w:rPr>
          <w:rFonts w:ascii="Times New Roman" w:eastAsia="Times New Roman" w:hAnsi="Times New Roman" w:cs="Times New Roman"/>
          <w:sz w:val="24"/>
          <w:szCs w:val="24"/>
          <w:lang w:bidi="en-US"/>
        </w:rPr>
        <w:t xml:space="preserve">dimiliki kreditor </w:t>
      </w:r>
      <w:r w:rsidR="00BD7F35" w:rsidRPr="002F443A">
        <w:rPr>
          <w:rFonts w:ascii="Times New Roman" w:eastAsia="Times New Roman" w:hAnsi="Times New Roman" w:cs="Times New Roman"/>
          <w:i/>
          <w:sz w:val="24"/>
          <w:szCs w:val="24"/>
          <w:lang w:bidi="en-US"/>
        </w:rPr>
        <w:t>konkuren</w:t>
      </w:r>
      <w:r w:rsidR="00BD7F35" w:rsidRPr="002F443A">
        <w:rPr>
          <w:rFonts w:ascii="Times New Roman" w:eastAsia="Times New Roman" w:hAnsi="Times New Roman" w:cs="Times New Roman"/>
          <w:sz w:val="24"/>
          <w:szCs w:val="24"/>
          <w:lang w:bidi="en-US"/>
        </w:rPr>
        <w:t xml:space="preserve"> atas bagian piutang tersebut, tanpa mengurangi</w:t>
      </w:r>
      <w:r w:rsidRPr="002F443A">
        <w:rPr>
          <w:rFonts w:ascii="Times New Roman" w:hAnsi="Times New Roman" w:cs="Times New Roman"/>
          <w:sz w:val="24"/>
          <w:szCs w:val="24"/>
        </w:rPr>
        <w:t xml:space="preserve"> </w:t>
      </w:r>
      <w:r w:rsidR="00BD7F35" w:rsidRPr="002F443A">
        <w:rPr>
          <w:rFonts w:ascii="Times New Roman" w:eastAsia="Times New Roman" w:hAnsi="Times New Roman" w:cs="Times New Roman"/>
          <w:sz w:val="24"/>
          <w:szCs w:val="24"/>
          <w:lang w:bidi="en-US"/>
        </w:rPr>
        <w:t>hak untuk didahulukan atas benda yang menjadi agunan atas piutangnya.</w:t>
      </w:r>
    </w:p>
    <w:p w:rsidR="00BD7F35" w:rsidRPr="002F443A" w:rsidRDefault="00BD7F35" w:rsidP="00710F3C">
      <w:pPr>
        <w:pStyle w:val="Bodytext20"/>
        <w:shd w:val="clear" w:color="auto" w:fill="auto"/>
        <w:spacing w:before="0" w:after="0" w:line="480" w:lineRule="auto"/>
        <w:ind w:left="709" w:firstLine="567"/>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Hal ini terlihat pada Pasal 138 </w:t>
      </w:r>
      <w:r w:rsidR="00EF6116" w:rsidRPr="002F443A">
        <w:rPr>
          <w:rFonts w:ascii="Times New Roman" w:eastAsia="Times New Roman" w:hAnsi="Times New Roman" w:cs="Times New Roman"/>
          <w:sz w:val="24"/>
          <w:szCs w:val="24"/>
          <w:lang w:bidi="en-US"/>
        </w:rPr>
        <w:t>Undang-Undang</w:t>
      </w:r>
      <w:r w:rsidR="005C5406" w:rsidRPr="002F443A">
        <w:rPr>
          <w:rFonts w:ascii="Times New Roman" w:eastAsia="Times New Roman" w:hAnsi="Times New Roman" w:cs="Times New Roman"/>
          <w:sz w:val="24"/>
          <w:szCs w:val="24"/>
          <w:lang w:bidi="en-US"/>
        </w:rPr>
        <w:t xml:space="preserve"> No. 37 Tahun 2004 </w:t>
      </w:r>
      <w:r w:rsidR="005C5406" w:rsidRPr="002F443A">
        <w:rPr>
          <w:rFonts w:ascii="Times New Roman" w:eastAsia="Times New Roman" w:hAnsi="Times New Roman" w:cs="Times New Roman"/>
          <w:sz w:val="24"/>
          <w:szCs w:val="24"/>
          <w:lang w:val="id-ID" w:bidi="en-US"/>
        </w:rPr>
        <w:t>t</w:t>
      </w:r>
      <w:r w:rsidR="005C5406" w:rsidRPr="002F443A">
        <w:rPr>
          <w:rFonts w:ascii="Times New Roman" w:eastAsia="Times New Roman" w:hAnsi="Times New Roman" w:cs="Times New Roman"/>
          <w:sz w:val="24"/>
          <w:szCs w:val="24"/>
          <w:lang w:bidi="en-US"/>
        </w:rPr>
        <w:t>entang Kepailitan dan Penundaan Kewajiban Pembayara</w:t>
      </w:r>
      <w:r w:rsidR="005C5406" w:rsidRPr="002F443A">
        <w:rPr>
          <w:rFonts w:ascii="Times New Roman" w:eastAsia="Times New Roman" w:hAnsi="Times New Roman" w:cs="Times New Roman"/>
          <w:sz w:val="24"/>
          <w:szCs w:val="24"/>
          <w:lang w:val="id-ID" w:bidi="en-US"/>
        </w:rPr>
        <w:t>n</w:t>
      </w:r>
      <w:r w:rsidR="005C5406" w:rsidRPr="002F443A">
        <w:rPr>
          <w:rFonts w:ascii="Times New Roman" w:eastAsia="Times New Roman" w:hAnsi="Times New Roman" w:cs="Times New Roman"/>
          <w:sz w:val="24"/>
          <w:szCs w:val="24"/>
          <w:lang w:bidi="en-US"/>
        </w:rPr>
        <w:t xml:space="preserve"> Utang</w:t>
      </w:r>
      <w:r w:rsidR="00710F3C" w:rsidRPr="002F443A">
        <w:rPr>
          <w:rFonts w:ascii="Times New Roman" w:eastAsia="Times New Roman" w:hAnsi="Times New Roman" w:cs="Times New Roman"/>
          <w:sz w:val="24"/>
          <w:szCs w:val="24"/>
          <w:lang w:bidi="en-US"/>
        </w:rPr>
        <w:t>,</w:t>
      </w:r>
      <w:r w:rsidR="00833874" w:rsidRPr="002F443A">
        <w:rPr>
          <w:rFonts w:ascii="Times New Roman" w:eastAsia="Times New Roman" w:hAnsi="Times New Roman" w:cs="Times New Roman"/>
          <w:sz w:val="24"/>
          <w:szCs w:val="24"/>
          <w:lang w:bidi="en-US"/>
        </w:rPr>
        <w:t xml:space="preserve"> menyatakan </w:t>
      </w:r>
      <w:r w:rsidRPr="002F443A">
        <w:rPr>
          <w:rFonts w:ascii="Times New Roman" w:eastAsia="Times New Roman" w:hAnsi="Times New Roman" w:cs="Times New Roman"/>
          <w:sz w:val="24"/>
          <w:szCs w:val="24"/>
          <w:lang w:bidi="en-US"/>
        </w:rPr>
        <w:t>;</w:t>
      </w:r>
    </w:p>
    <w:p w:rsidR="00BD7F35" w:rsidRPr="002F443A" w:rsidRDefault="00BD7F35" w:rsidP="00710F3C">
      <w:pPr>
        <w:pStyle w:val="Bodytext20"/>
        <w:shd w:val="clear" w:color="auto" w:fill="auto"/>
        <w:spacing w:before="0" w:after="0" w:line="240" w:lineRule="auto"/>
        <w:ind w:left="1276" w:right="758" w:firstLine="0"/>
        <w:jc w:val="both"/>
        <w:rPr>
          <w:rFonts w:ascii="Times New Roman" w:eastAsia="Times New Roman" w:hAnsi="Times New Roman" w:cs="Times New Roman"/>
          <w:sz w:val="24"/>
          <w:szCs w:val="24"/>
          <w:lang w:val="id-ID" w:bidi="en-US"/>
        </w:rPr>
      </w:pPr>
      <w:r w:rsidRPr="002F443A">
        <w:rPr>
          <w:rFonts w:ascii="Times New Roman" w:eastAsia="Times New Roman" w:hAnsi="Times New Roman" w:cs="Times New Roman"/>
          <w:sz w:val="24"/>
          <w:szCs w:val="24"/>
          <w:lang w:bidi="en-US"/>
        </w:rPr>
        <w:t>“Kreditor yang piutangnya dijamin dengan gadai, jaminan fidusia, hak tanggungan, hipotek, hak agunan aas kebendaan lainnya, atau yang mempunyai hak yang diistimewakan atas suatu benda tertentu dalam harta pailit dan dapat membuktikan bahwa sebagaian piutangnya tersebut kemungkinan tidak akan dapat dilunasi dari hasil penjualan benda yang menjadi agunan dapat meminta diberikan hak-hak yang dimiliki kreditor konkuren atas bagian piutang tersebut, tanpa mengurangi hak untuk didahulukan atas benda yang menjadi agunan atas piutangnya.”</w:t>
      </w:r>
    </w:p>
    <w:p w:rsidR="00580BA8" w:rsidRPr="002F443A" w:rsidRDefault="00580BA8" w:rsidP="003A69A6">
      <w:pPr>
        <w:pStyle w:val="Bodytext20"/>
        <w:shd w:val="clear" w:color="auto" w:fill="auto"/>
        <w:spacing w:before="0" w:after="0" w:line="240" w:lineRule="auto"/>
        <w:ind w:left="1418" w:right="758" w:firstLine="0"/>
        <w:jc w:val="both"/>
        <w:rPr>
          <w:rFonts w:ascii="Times New Roman" w:hAnsi="Times New Roman" w:cs="Times New Roman"/>
          <w:sz w:val="24"/>
          <w:szCs w:val="24"/>
          <w:lang w:val="id-ID"/>
        </w:rPr>
      </w:pPr>
    </w:p>
    <w:p w:rsidR="00BD7F35" w:rsidRPr="002F443A" w:rsidRDefault="00BD7F35" w:rsidP="00710F3C">
      <w:pPr>
        <w:pStyle w:val="Bodytext20"/>
        <w:shd w:val="clear" w:color="auto" w:fill="auto"/>
        <w:spacing w:before="0" w:after="0" w:line="480" w:lineRule="auto"/>
        <w:ind w:left="700" w:firstLine="576"/>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Ini berarti untuk kreditor pemegang hak jaminan yang mempunyai hak didahulukan dalam pembayaran piutang, masih mempunyai hak-hak lain yang dimiliki kreditor lain, apabila hasil penjualan harta pailit belum mencukupi untuk melunasi piutang keseluruhannya.</w:t>
      </w:r>
    </w:p>
    <w:p w:rsidR="00BD7F35" w:rsidRPr="002F443A" w:rsidRDefault="00BD7F35" w:rsidP="00F52D98">
      <w:pPr>
        <w:pStyle w:val="Heading11"/>
        <w:keepNext/>
        <w:keepLines/>
        <w:numPr>
          <w:ilvl w:val="0"/>
          <w:numId w:val="41"/>
        </w:numPr>
        <w:shd w:val="clear" w:color="auto" w:fill="auto"/>
        <w:tabs>
          <w:tab w:val="left" w:pos="1369"/>
        </w:tabs>
        <w:spacing w:after="0" w:line="480" w:lineRule="auto"/>
        <w:ind w:left="720" w:hanging="360"/>
        <w:jc w:val="both"/>
        <w:rPr>
          <w:rFonts w:ascii="Times New Roman" w:hAnsi="Times New Roman" w:cs="Times New Roman"/>
          <w:sz w:val="24"/>
          <w:szCs w:val="24"/>
        </w:rPr>
      </w:pPr>
      <w:bookmarkStart w:id="44" w:name="bookmark64"/>
      <w:r w:rsidRPr="002F443A">
        <w:rPr>
          <w:rFonts w:ascii="Times New Roman" w:eastAsia="Times New Roman" w:hAnsi="Times New Roman" w:cs="Times New Roman"/>
          <w:sz w:val="24"/>
          <w:szCs w:val="24"/>
          <w:lang w:bidi="en-US"/>
        </w:rPr>
        <w:t>Penawaran Damai Terhadap Kreditor</w:t>
      </w:r>
      <w:bookmarkEnd w:id="44"/>
    </w:p>
    <w:p w:rsidR="0060601E" w:rsidRPr="002F443A" w:rsidRDefault="00BD7F35" w:rsidP="00710F3C">
      <w:pPr>
        <w:pStyle w:val="Bodytext20"/>
        <w:shd w:val="clear" w:color="auto" w:fill="auto"/>
        <w:spacing w:before="0" w:after="0" w:line="480" w:lineRule="auto"/>
        <w:ind w:left="700" w:firstLine="576"/>
        <w:jc w:val="both"/>
        <w:rPr>
          <w:rFonts w:ascii="Times New Roman" w:eastAsia="Times New Roman" w:hAnsi="Times New Roman" w:cs="Times New Roman"/>
          <w:sz w:val="24"/>
          <w:szCs w:val="24"/>
          <w:lang w:val="id-ID" w:bidi="en-US"/>
        </w:rPr>
      </w:pPr>
      <w:r w:rsidRPr="002F443A">
        <w:rPr>
          <w:rFonts w:ascii="Times New Roman" w:eastAsia="Times New Roman" w:hAnsi="Times New Roman" w:cs="Times New Roman"/>
          <w:sz w:val="24"/>
          <w:szCs w:val="24"/>
          <w:lang w:bidi="en-US"/>
        </w:rPr>
        <w:t xml:space="preserve">Sebelum proses eksekusi lelang dilakukan, </w:t>
      </w:r>
      <w:r w:rsidR="00EF6116" w:rsidRPr="002F443A">
        <w:rPr>
          <w:rFonts w:ascii="Times New Roman" w:eastAsia="Times New Roman" w:hAnsi="Times New Roman" w:cs="Times New Roman"/>
          <w:sz w:val="24"/>
          <w:szCs w:val="24"/>
          <w:lang w:bidi="en-US"/>
        </w:rPr>
        <w:t>Undang-Undang</w:t>
      </w:r>
      <w:r w:rsidR="005C5406" w:rsidRPr="002F443A">
        <w:rPr>
          <w:rFonts w:ascii="Times New Roman" w:eastAsia="Times New Roman" w:hAnsi="Times New Roman" w:cs="Times New Roman"/>
          <w:sz w:val="24"/>
          <w:szCs w:val="24"/>
          <w:lang w:bidi="en-US"/>
        </w:rPr>
        <w:t xml:space="preserve"> No. 37 </w:t>
      </w:r>
      <w:r w:rsidR="005C5406" w:rsidRPr="002F443A">
        <w:rPr>
          <w:rFonts w:ascii="Times New Roman" w:eastAsia="Times New Roman" w:hAnsi="Times New Roman" w:cs="Times New Roman"/>
          <w:sz w:val="24"/>
          <w:szCs w:val="24"/>
          <w:lang w:bidi="en-US"/>
        </w:rPr>
        <w:lastRenderedPageBreak/>
        <w:t xml:space="preserve">Tahun 2004 </w:t>
      </w:r>
      <w:r w:rsidR="005C5406" w:rsidRPr="002F443A">
        <w:rPr>
          <w:rFonts w:ascii="Times New Roman" w:eastAsia="Times New Roman" w:hAnsi="Times New Roman" w:cs="Times New Roman"/>
          <w:sz w:val="24"/>
          <w:szCs w:val="24"/>
          <w:lang w:val="id-ID" w:bidi="en-US"/>
        </w:rPr>
        <w:t>t</w:t>
      </w:r>
      <w:r w:rsidR="005C5406" w:rsidRPr="002F443A">
        <w:rPr>
          <w:rFonts w:ascii="Times New Roman" w:eastAsia="Times New Roman" w:hAnsi="Times New Roman" w:cs="Times New Roman"/>
          <w:sz w:val="24"/>
          <w:szCs w:val="24"/>
          <w:lang w:bidi="en-US"/>
        </w:rPr>
        <w:t>entang Kepailitan dan Penundaan Kewajiban Pembayara</w:t>
      </w:r>
      <w:r w:rsidR="005C5406" w:rsidRPr="002F443A">
        <w:rPr>
          <w:rFonts w:ascii="Times New Roman" w:eastAsia="Times New Roman" w:hAnsi="Times New Roman" w:cs="Times New Roman"/>
          <w:sz w:val="24"/>
          <w:szCs w:val="24"/>
          <w:lang w:val="id-ID" w:bidi="en-US"/>
        </w:rPr>
        <w:t>n</w:t>
      </w:r>
      <w:r w:rsidR="005C5406" w:rsidRPr="002F443A">
        <w:rPr>
          <w:rFonts w:ascii="Times New Roman" w:eastAsia="Times New Roman" w:hAnsi="Times New Roman" w:cs="Times New Roman"/>
          <w:sz w:val="24"/>
          <w:szCs w:val="24"/>
          <w:lang w:bidi="en-US"/>
        </w:rPr>
        <w:t xml:space="preserve"> Utang</w:t>
      </w:r>
      <w:r w:rsidR="00F416B1" w:rsidRPr="002F443A">
        <w:rPr>
          <w:rFonts w:ascii="Times New Roman" w:eastAsia="Times New Roman" w:hAnsi="Times New Roman" w:cs="Times New Roman"/>
          <w:sz w:val="24"/>
          <w:szCs w:val="24"/>
          <w:lang w:bidi="en-US"/>
        </w:rPr>
        <w:t>,</w:t>
      </w:r>
      <w:r w:rsidR="005C5406"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sz w:val="24"/>
          <w:szCs w:val="24"/>
          <w:lang w:bidi="en-US"/>
        </w:rPr>
        <w:t xml:space="preserve">masih memberikan ruang yang cukup untuk sebuah perdamaian antara para pihak yang bersengketa dalam hal ini antara pihak kreditor dan debitor. Waktu yang disediakan untuk perdamaian adalah paling lambat 8 (delapan) hari sebelum rapat pencocokan piutang di </w:t>
      </w:r>
      <w:r w:rsidR="00710F3C" w:rsidRPr="002F443A">
        <w:rPr>
          <w:rFonts w:ascii="Times New Roman" w:eastAsia="Times New Roman" w:hAnsi="Times New Roman" w:cs="Times New Roman"/>
          <w:sz w:val="24"/>
          <w:szCs w:val="24"/>
          <w:lang w:bidi="en-US"/>
        </w:rPr>
        <w:t>K</w:t>
      </w:r>
      <w:r w:rsidRPr="002F443A">
        <w:rPr>
          <w:rFonts w:ascii="Times New Roman" w:eastAsia="Times New Roman" w:hAnsi="Times New Roman" w:cs="Times New Roman"/>
          <w:sz w:val="24"/>
          <w:szCs w:val="24"/>
          <w:lang w:bidi="en-US"/>
        </w:rPr>
        <w:t xml:space="preserve">epaniteraan </w:t>
      </w:r>
      <w:r w:rsidR="00135470" w:rsidRPr="002F443A">
        <w:rPr>
          <w:rFonts w:ascii="Times New Roman" w:eastAsia="Times New Roman" w:hAnsi="Times New Roman" w:cs="Times New Roman"/>
          <w:sz w:val="24"/>
          <w:szCs w:val="24"/>
          <w:lang w:bidi="en-US"/>
        </w:rPr>
        <w:t>Pengadilan</w:t>
      </w:r>
      <w:r w:rsidRPr="002F443A">
        <w:rPr>
          <w:rFonts w:ascii="Times New Roman" w:eastAsia="Times New Roman" w:hAnsi="Times New Roman" w:cs="Times New Roman"/>
          <w:sz w:val="24"/>
          <w:szCs w:val="24"/>
          <w:lang w:bidi="en-US"/>
        </w:rPr>
        <w:t xml:space="preserve"> setempat </w:t>
      </w:r>
      <w:r w:rsidR="00F416B1" w:rsidRPr="002F443A">
        <w:rPr>
          <w:rFonts w:ascii="Times New Roman" w:eastAsia="Times New Roman" w:hAnsi="Times New Roman" w:cs="Times New Roman"/>
          <w:sz w:val="24"/>
          <w:szCs w:val="24"/>
          <w:lang w:bidi="en-US"/>
        </w:rPr>
        <w:t>d</w:t>
      </w:r>
      <w:r w:rsidRPr="002F443A">
        <w:rPr>
          <w:rFonts w:ascii="Times New Roman" w:eastAsia="Times New Roman" w:hAnsi="Times New Roman" w:cs="Times New Roman"/>
          <w:sz w:val="24"/>
          <w:szCs w:val="24"/>
          <w:lang w:bidi="en-US"/>
        </w:rPr>
        <w:t xml:space="preserve">an bisa ditunda sampai rapat berikut yang tanggalnya ditetapkan oleh Hakim Pengawas paling lambat 21 (dua puluh satu ) hari. </w:t>
      </w:r>
    </w:p>
    <w:p w:rsidR="00BD7F35" w:rsidRPr="002F443A" w:rsidRDefault="00BD7F35" w:rsidP="00710F3C">
      <w:pPr>
        <w:pStyle w:val="Bodytext20"/>
        <w:shd w:val="clear" w:color="auto" w:fill="auto"/>
        <w:spacing w:before="0" w:after="0" w:line="480" w:lineRule="auto"/>
        <w:ind w:left="700" w:firstLine="576"/>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Hal ini terlihat dalam Pasal 145 dan 147 </w:t>
      </w:r>
      <w:r w:rsidR="00EF6116" w:rsidRPr="002F443A">
        <w:rPr>
          <w:rFonts w:ascii="Times New Roman" w:eastAsia="Times New Roman" w:hAnsi="Times New Roman" w:cs="Times New Roman"/>
          <w:sz w:val="24"/>
          <w:szCs w:val="24"/>
          <w:lang w:bidi="en-US"/>
        </w:rPr>
        <w:t>Undang-Undang</w:t>
      </w:r>
      <w:r w:rsidR="005C5406" w:rsidRPr="002F443A">
        <w:rPr>
          <w:rFonts w:ascii="Times New Roman" w:eastAsia="Times New Roman" w:hAnsi="Times New Roman" w:cs="Times New Roman"/>
          <w:sz w:val="24"/>
          <w:szCs w:val="24"/>
          <w:lang w:bidi="en-US"/>
        </w:rPr>
        <w:t xml:space="preserve"> No. 37 Tahun 2004 </w:t>
      </w:r>
      <w:r w:rsidR="005C5406" w:rsidRPr="002F443A">
        <w:rPr>
          <w:rFonts w:ascii="Times New Roman" w:eastAsia="Times New Roman" w:hAnsi="Times New Roman" w:cs="Times New Roman"/>
          <w:sz w:val="24"/>
          <w:szCs w:val="24"/>
          <w:lang w:val="id-ID" w:bidi="en-US"/>
        </w:rPr>
        <w:t>t</w:t>
      </w:r>
      <w:r w:rsidR="005C5406" w:rsidRPr="002F443A">
        <w:rPr>
          <w:rFonts w:ascii="Times New Roman" w:eastAsia="Times New Roman" w:hAnsi="Times New Roman" w:cs="Times New Roman"/>
          <w:sz w:val="24"/>
          <w:szCs w:val="24"/>
          <w:lang w:bidi="en-US"/>
        </w:rPr>
        <w:t>entang Kepailitan dan Penundaan Kewajiban Pembayara</w:t>
      </w:r>
      <w:r w:rsidR="005C5406" w:rsidRPr="002F443A">
        <w:rPr>
          <w:rFonts w:ascii="Times New Roman" w:eastAsia="Times New Roman" w:hAnsi="Times New Roman" w:cs="Times New Roman"/>
          <w:sz w:val="24"/>
          <w:szCs w:val="24"/>
          <w:lang w:val="id-ID" w:bidi="en-US"/>
        </w:rPr>
        <w:t>n</w:t>
      </w:r>
      <w:r w:rsidR="005C5406" w:rsidRPr="002F443A">
        <w:rPr>
          <w:rFonts w:ascii="Times New Roman" w:eastAsia="Times New Roman" w:hAnsi="Times New Roman" w:cs="Times New Roman"/>
          <w:sz w:val="24"/>
          <w:szCs w:val="24"/>
          <w:lang w:bidi="en-US"/>
        </w:rPr>
        <w:t xml:space="preserve"> Utang</w:t>
      </w:r>
      <w:r w:rsidRPr="002F443A">
        <w:rPr>
          <w:rFonts w:ascii="Times New Roman" w:eastAsia="Times New Roman" w:hAnsi="Times New Roman" w:cs="Times New Roman"/>
          <w:sz w:val="24"/>
          <w:szCs w:val="24"/>
          <w:lang w:bidi="en-US"/>
        </w:rPr>
        <w:t>;</w:t>
      </w:r>
    </w:p>
    <w:p w:rsidR="00BD7F35" w:rsidRPr="002F443A" w:rsidRDefault="00BD7F35" w:rsidP="00710F3C">
      <w:pPr>
        <w:pStyle w:val="Bodytext20"/>
        <w:shd w:val="clear" w:color="auto" w:fill="auto"/>
        <w:spacing w:before="0" w:after="0" w:line="240" w:lineRule="auto"/>
        <w:ind w:left="1276" w:right="758" w:firstLine="0"/>
        <w:jc w:val="both"/>
        <w:rPr>
          <w:rFonts w:ascii="Times New Roman" w:eastAsia="Times New Roman" w:hAnsi="Times New Roman" w:cs="Times New Roman"/>
          <w:sz w:val="24"/>
          <w:szCs w:val="24"/>
          <w:lang w:val="id-ID" w:bidi="en-US"/>
        </w:rPr>
      </w:pPr>
      <w:r w:rsidRPr="002F443A">
        <w:rPr>
          <w:rFonts w:ascii="Times New Roman" w:eastAsia="Times New Roman" w:hAnsi="Times New Roman" w:cs="Times New Roman"/>
          <w:sz w:val="24"/>
          <w:szCs w:val="24"/>
          <w:lang w:bidi="en-US"/>
        </w:rPr>
        <w:t xml:space="preserve">“Apabila debitor pailit mengajukan rencana perdamaian dan paling lambat 8 (delapan) hari sebelum rapat pencocokan piutang menyediakannya di </w:t>
      </w:r>
      <w:r w:rsidR="00710F3C" w:rsidRPr="002F443A">
        <w:rPr>
          <w:rFonts w:ascii="Times New Roman" w:eastAsia="Times New Roman" w:hAnsi="Times New Roman" w:cs="Times New Roman"/>
          <w:sz w:val="24"/>
          <w:szCs w:val="24"/>
          <w:lang w:bidi="en-US"/>
        </w:rPr>
        <w:t>K</w:t>
      </w:r>
      <w:r w:rsidRPr="002F443A">
        <w:rPr>
          <w:rFonts w:ascii="Times New Roman" w:eastAsia="Times New Roman" w:hAnsi="Times New Roman" w:cs="Times New Roman"/>
          <w:sz w:val="24"/>
          <w:szCs w:val="24"/>
          <w:lang w:bidi="en-US"/>
        </w:rPr>
        <w:t xml:space="preserve">epaniteraan </w:t>
      </w:r>
      <w:r w:rsidR="00710F3C" w:rsidRPr="002F443A">
        <w:rPr>
          <w:rFonts w:ascii="Times New Roman" w:eastAsia="Times New Roman" w:hAnsi="Times New Roman" w:cs="Times New Roman"/>
          <w:sz w:val="24"/>
          <w:szCs w:val="24"/>
          <w:lang w:bidi="en-US"/>
        </w:rPr>
        <w:t>P</w:t>
      </w:r>
      <w:r w:rsidRPr="002F443A">
        <w:rPr>
          <w:rFonts w:ascii="Times New Roman" w:eastAsia="Times New Roman" w:hAnsi="Times New Roman" w:cs="Times New Roman"/>
          <w:sz w:val="24"/>
          <w:szCs w:val="24"/>
          <w:lang w:bidi="en-US"/>
        </w:rPr>
        <w:t xml:space="preserve">engadilan agar dapat dilihat dengan cuma-cuma oleh setiap orang yang berkepentingan, rencana perdamaian tersebut wajib dibicarakan dan diambil keputusan segera setelah selesainya pencocokan piutang, kecuali dalam hal yang ditentukan sebagaimana dimaksud dalam </w:t>
      </w:r>
      <w:r w:rsidR="006A7DA4" w:rsidRPr="002F443A">
        <w:rPr>
          <w:rFonts w:ascii="Times New Roman" w:eastAsia="Times New Roman" w:hAnsi="Times New Roman" w:cs="Times New Roman"/>
          <w:sz w:val="24"/>
          <w:szCs w:val="24"/>
          <w:lang w:val="id-ID" w:bidi="en-US"/>
        </w:rPr>
        <w:t>P</w:t>
      </w:r>
      <w:r w:rsidRPr="002F443A">
        <w:rPr>
          <w:rFonts w:ascii="Times New Roman" w:eastAsia="Times New Roman" w:hAnsi="Times New Roman" w:cs="Times New Roman"/>
          <w:sz w:val="24"/>
          <w:szCs w:val="24"/>
          <w:lang w:bidi="en-US"/>
        </w:rPr>
        <w:t>asal 147”.</w:t>
      </w:r>
    </w:p>
    <w:p w:rsidR="006B2C1D" w:rsidRPr="002F443A" w:rsidRDefault="006B2C1D" w:rsidP="00710F3C">
      <w:pPr>
        <w:pStyle w:val="Bodytext20"/>
        <w:shd w:val="clear" w:color="auto" w:fill="auto"/>
        <w:spacing w:before="0" w:after="0" w:line="240" w:lineRule="auto"/>
        <w:ind w:left="1276" w:right="758" w:firstLine="0"/>
        <w:jc w:val="both"/>
        <w:rPr>
          <w:rFonts w:ascii="Times New Roman" w:eastAsia="Times New Roman" w:hAnsi="Times New Roman" w:cs="Times New Roman"/>
          <w:sz w:val="24"/>
          <w:szCs w:val="24"/>
          <w:lang w:val="id-ID" w:bidi="en-US"/>
        </w:rPr>
      </w:pPr>
    </w:p>
    <w:p w:rsidR="00BD7F35" w:rsidRPr="002F443A" w:rsidRDefault="00BD7F35" w:rsidP="00F52D98">
      <w:pPr>
        <w:pStyle w:val="Heading11"/>
        <w:keepNext/>
        <w:keepLines/>
        <w:numPr>
          <w:ilvl w:val="0"/>
          <w:numId w:val="41"/>
        </w:numPr>
        <w:shd w:val="clear" w:color="auto" w:fill="auto"/>
        <w:tabs>
          <w:tab w:val="left" w:pos="1370"/>
        </w:tabs>
        <w:spacing w:after="0" w:line="480" w:lineRule="auto"/>
        <w:ind w:left="709" w:hanging="349"/>
        <w:jc w:val="both"/>
        <w:rPr>
          <w:rFonts w:ascii="Times New Roman" w:hAnsi="Times New Roman" w:cs="Times New Roman"/>
          <w:sz w:val="24"/>
          <w:szCs w:val="24"/>
        </w:rPr>
      </w:pPr>
      <w:bookmarkStart w:id="45" w:name="bookmark65"/>
      <w:r w:rsidRPr="002F443A">
        <w:rPr>
          <w:rFonts w:ascii="Times New Roman" w:eastAsia="Times New Roman" w:hAnsi="Times New Roman" w:cs="Times New Roman"/>
          <w:sz w:val="24"/>
          <w:szCs w:val="24"/>
          <w:lang w:bidi="en-US"/>
        </w:rPr>
        <w:t xml:space="preserve">Penyelesaian </w:t>
      </w:r>
      <w:r w:rsidR="00F416B1" w:rsidRPr="002F443A">
        <w:rPr>
          <w:rFonts w:ascii="Times New Roman" w:eastAsia="Times New Roman" w:hAnsi="Times New Roman" w:cs="Times New Roman"/>
          <w:sz w:val="24"/>
          <w:szCs w:val="24"/>
          <w:lang w:bidi="en-US"/>
        </w:rPr>
        <w:t>d</w:t>
      </w:r>
      <w:r w:rsidR="00372C5A" w:rsidRPr="002F443A">
        <w:rPr>
          <w:rFonts w:ascii="Times New Roman" w:eastAsia="Times New Roman" w:hAnsi="Times New Roman" w:cs="Times New Roman"/>
          <w:sz w:val="24"/>
          <w:szCs w:val="24"/>
          <w:lang w:bidi="en-US"/>
        </w:rPr>
        <w:t>an</w:t>
      </w:r>
      <w:r w:rsidRPr="002F443A">
        <w:rPr>
          <w:rFonts w:ascii="Times New Roman" w:eastAsia="Times New Roman" w:hAnsi="Times New Roman" w:cs="Times New Roman"/>
          <w:sz w:val="24"/>
          <w:szCs w:val="24"/>
          <w:lang w:bidi="en-US"/>
        </w:rPr>
        <w:t xml:space="preserve"> Pembagian </w:t>
      </w:r>
      <w:r w:rsidR="00372C5A" w:rsidRPr="002F443A">
        <w:rPr>
          <w:rFonts w:ascii="Times New Roman" w:eastAsia="Times New Roman" w:hAnsi="Times New Roman" w:cs="Times New Roman"/>
          <w:sz w:val="24"/>
          <w:szCs w:val="24"/>
          <w:lang w:bidi="en-US"/>
        </w:rPr>
        <w:t xml:space="preserve">Hasil </w:t>
      </w:r>
      <w:r w:rsidRPr="002F443A">
        <w:rPr>
          <w:rFonts w:ascii="Times New Roman" w:eastAsia="Times New Roman" w:hAnsi="Times New Roman" w:cs="Times New Roman"/>
          <w:sz w:val="24"/>
          <w:szCs w:val="24"/>
          <w:lang w:bidi="en-US"/>
        </w:rPr>
        <w:t xml:space="preserve">Eksekusi Harta Pailit </w:t>
      </w:r>
      <w:r w:rsidR="00372C5A" w:rsidRPr="002F443A">
        <w:rPr>
          <w:rFonts w:ascii="Times New Roman" w:eastAsia="Times New Roman" w:hAnsi="Times New Roman" w:cs="Times New Roman"/>
          <w:sz w:val="24"/>
          <w:szCs w:val="24"/>
          <w:lang w:bidi="en-US"/>
        </w:rPr>
        <w:t>Oleh</w:t>
      </w:r>
      <w:bookmarkStart w:id="46" w:name="bookmark66"/>
      <w:bookmarkEnd w:id="45"/>
      <w:r w:rsidR="00372C5A"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Kurator</w:t>
      </w:r>
      <w:bookmarkEnd w:id="46"/>
    </w:p>
    <w:p w:rsidR="00BD7F35" w:rsidRPr="002F443A" w:rsidRDefault="007846D7" w:rsidP="00710F3C">
      <w:pPr>
        <w:pStyle w:val="Bodytext20"/>
        <w:shd w:val="clear" w:color="auto" w:fill="auto"/>
        <w:spacing w:before="0" w:after="0" w:line="480" w:lineRule="auto"/>
        <w:ind w:left="709" w:firstLine="567"/>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P</w:t>
      </w:r>
      <w:r w:rsidR="00BD7F35" w:rsidRPr="002F443A">
        <w:rPr>
          <w:rFonts w:ascii="Times New Roman" w:eastAsia="Times New Roman" w:hAnsi="Times New Roman" w:cs="Times New Roman"/>
          <w:sz w:val="24"/>
          <w:szCs w:val="24"/>
          <w:lang w:bidi="en-US"/>
        </w:rPr>
        <w:t xml:space="preserve">embagian hasil eksekusi, kreditor pemegang hak Jaminan pada prinsipnya mendapat kedudukan didahulukan dibandingkan dengan kreditor lainnya. Kedudukan didahulukan dalam KUH Perdata dapat dilihat pada </w:t>
      </w:r>
      <w:r w:rsidR="0060601E" w:rsidRPr="002F443A">
        <w:rPr>
          <w:rFonts w:ascii="Times New Roman" w:eastAsia="Times New Roman" w:hAnsi="Times New Roman" w:cs="Times New Roman"/>
          <w:sz w:val="24"/>
          <w:szCs w:val="24"/>
          <w:lang w:val="id-ID" w:bidi="en-US"/>
        </w:rPr>
        <w:t>P</w:t>
      </w:r>
      <w:r w:rsidR="00BD7F35" w:rsidRPr="002F443A">
        <w:rPr>
          <w:rFonts w:ascii="Times New Roman" w:eastAsia="Times New Roman" w:hAnsi="Times New Roman" w:cs="Times New Roman"/>
          <w:sz w:val="24"/>
          <w:szCs w:val="24"/>
          <w:lang w:bidi="en-US"/>
        </w:rPr>
        <w:t>as</w:t>
      </w:r>
      <w:r w:rsidR="0060601E" w:rsidRPr="002F443A">
        <w:rPr>
          <w:rFonts w:ascii="Times New Roman" w:eastAsia="Times New Roman" w:hAnsi="Times New Roman" w:cs="Times New Roman"/>
          <w:sz w:val="24"/>
          <w:szCs w:val="24"/>
          <w:lang w:val="id-ID" w:bidi="en-US"/>
        </w:rPr>
        <w:t>a</w:t>
      </w:r>
      <w:r w:rsidRPr="002F443A">
        <w:rPr>
          <w:rFonts w:ascii="Times New Roman" w:eastAsia="Times New Roman" w:hAnsi="Times New Roman" w:cs="Times New Roman"/>
          <w:sz w:val="24"/>
          <w:szCs w:val="24"/>
          <w:lang w:bidi="en-US"/>
        </w:rPr>
        <w:t xml:space="preserve">l 1133 ayat </w:t>
      </w:r>
      <w:r w:rsidR="006B23C4"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1</w:t>
      </w:r>
      <w:r w:rsidR="006B23C4"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 xml:space="preserve"> </w:t>
      </w:r>
      <w:r w:rsidR="00BD7F35" w:rsidRPr="002F443A">
        <w:rPr>
          <w:rFonts w:ascii="Times New Roman" w:eastAsia="Times New Roman" w:hAnsi="Times New Roman" w:cs="Times New Roman"/>
          <w:sz w:val="24"/>
          <w:szCs w:val="24"/>
          <w:lang w:bidi="en-US"/>
        </w:rPr>
        <w:t>KUH Perdata</w:t>
      </w:r>
      <w:r w:rsidR="006B23C4" w:rsidRPr="002F443A">
        <w:rPr>
          <w:rFonts w:ascii="Times New Roman" w:eastAsia="Times New Roman" w:hAnsi="Times New Roman" w:cs="Times New Roman"/>
          <w:sz w:val="24"/>
          <w:szCs w:val="24"/>
          <w:lang w:bidi="en-US"/>
        </w:rPr>
        <w:t>,</w:t>
      </w:r>
      <w:r w:rsidR="00BD7F35" w:rsidRPr="002F443A">
        <w:rPr>
          <w:rFonts w:ascii="Times New Roman" w:eastAsia="Times New Roman" w:hAnsi="Times New Roman" w:cs="Times New Roman"/>
          <w:sz w:val="24"/>
          <w:szCs w:val="24"/>
          <w:lang w:bidi="en-US"/>
        </w:rPr>
        <w:t xml:space="preserve"> dinyatakan bahwa: “ Hak untuk didahulukan diantara orang-orang berpiutang terbit dari hak istimewa dari gadai dan dari hipotik” Dimana apabila debitor wansprestasi </w:t>
      </w:r>
      <w:r w:rsidR="00BD7F35" w:rsidRPr="002F443A">
        <w:rPr>
          <w:rFonts w:ascii="Times New Roman" w:eastAsia="Times New Roman" w:hAnsi="Times New Roman" w:cs="Times New Roman"/>
          <w:sz w:val="24"/>
          <w:szCs w:val="24"/>
          <w:lang w:bidi="en-US"/>
        </w:rPr>
        <w:lastRenderedPageBreak/>
        <w:t xml:space="preserve">(ingkar janji), kreditor pemegang hak tanggungan akan mempunyai hak yang didahulukan dalam pelunasan piutangnya dibandingkan dengan kreditor lain yang tidak memegang hak tanggungan. Sifat pemenuhan piutang yang didahulukan ini disebut dengan </w:t>
      </w:r>
      <w:r w:rsidR="00BD7F35" w:rsidRPr="002F443A">
        <w:rPr>
          <w:rStyle w:val="Bodytext2Italic"/>
          <w:rFonts w:eastAsiaTheme="minorHAnsi"/>
          <w:color w:val="auto"/>
        </w:rPr>
        <w:t>kreditor preferen.</w:t>
      </w:r>
      <w:r w:rsidRPr="002F443A">
        <w:rPr>
          <w:rFonts w:ascii="Times New Roman" w:hAnsi="Times New Roman" w:cs="Times New Roman"/>
          <w:sz w:val="24"/>
          <w:szCs w:val="24"/>
        </w:rPr>
        <w:t xml:space="preserve"> </w:t>
      </w:r>
      <w:r w:rsidR="00BD7F35" w:rsidRPr="002F443A">
        <w:rPr>
          <w:rFonts w:ascii="Times New Roman" w:eastAsia="Times New Roman" w:hAnsi="Times New Roman" w:cs="Times New Roman"/>
          <w:sz w:val="24"/>
          <w:szCs w:val="24"/>
          <w:lang w:bidi="en-US"/>
        </w:rPr>
        <w:t>Sebaliknya kreditor yang tidak mempunyai hak yang didahulukan, dimana diantara kre</w:t>
      </w:r>
      <w:r w:rsidR="006A7DA4" w:rsidRPr="002F443A">
        <w:rPr>
          <w:rFonts w:ascii="Times New Roman" w:eastAsia="Times New Roman" w:hAnsi="Times New Roman" w:cs="Times New Roman"/>
          <w:sz w:val="24"/>
          <w:szCs w:val="24"/>
          <w:lang w:val="id-ID" w:bidi="en-US"/>
        </w:rPr>
        <w:t>d</w:t>
      </w:r>
      <w:r w:rsidR="00BD7F35" w:rsidRPr="002F443A">
        <w:rPr>
          <w:rFonts w:ascii="Times New Roman" w:eastAsia="Times New Roman" w:hAnsi="Times New Roman" w:cs="Times New Roman"/>
          <w:sz w:val="24"/>
          <w:szCs w:val="24"/>
          <w:lang w:bidi="en-US"/>
        </w:rPr>
        <w:t>it</w:t>
      </w:r>
      <w:r w:rsidR="006A7DA4" w:rsidRPr="002F443A">
        <w:rPr>
          <w:rFonts w:ascii="Times New Roman" w:eastAsia="Times New Roman" w:hAnsi="Times New Roman" w:cs="Times New Roman"/>
          <w:sz w:val="24"/>
          <w:szCs w:val="24"/>
          <w:lang w:val="id-ID" w:bidi="en-US"/>
        </w:rPr>
        <w:t>o</w:t>
      </w:r>
      <w:r w:rsidR="00BD7F35" w:rsidRPr="002F443A">
        <w:rPr>
          <w:rFonts w:ascii="Times New Roman" w:eastAsia="Times New Roman" w:hAnsi="Times New Roman" w:cs="Times New Roman"/>
          <w:sz w:val="24"/>
          <w:szCs w:val="24"/>
          <w:lang w:bidi="en-US"/>
        </w:rPr>
        <w:t xml:space="preserve">r-kreditor ini mempunyai kedudukan yang sama antara yang satu sama lainnya yang tidak memegang hak tanggungan, biasanya disebut dengan </w:t>
      </w:r>
      <w:r w:rsidR="00BD7F35" w:rsidRPr="002F443A">
        <w:rPr>
          <w:rStyle w:val="Bodytext2Italic"/>
          <w:rFonts w:eastAsiaTheme="minorHAnsi"/>
          <w:color w:val="auto"/>
        </w:rPr>
        <w:t>kreditor konkuren.</w:t>
      </w:r>
    </w:p>
    <w:p w:rsidR="00BD7F35" w:rsidRPr="002F443A" w:rsidRDefault="00BD7F35" w:rsidP="00710F3C">
      <w:pPr>
        <w:pStyle w:val="Bodytext20"/>
        <w:shd w:val="clear" w:color="auto" w:fill="auto"/>
        <w:spacing w:before="0" w:after="0" w:line="480" w:lineRule="auto"/>
        <w:ind w:left="700" w:firstLine="576"/>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Selanjutnya setelah debitor dinyatakan </w:t>
      </w:r>
      <w:r w:rsidRPr="002F443A">
        <w:rPr>
          <w:rFonts w:ascii="Times New Roman" w:eastAsia="Times New Roman" w:hAnsi="Times New Roman" w:cs="Times New Roman"/>
          <w:i/>
          <w:sz w:val="24"/>
          <w:szCs w:val="24"/>
          <w:lang w:bidi="en-US"/>
        </w:rPr>
        <w:t>insolvensi</w:t>
      </w:r>
      <w:r w:rsidRPr="002F443A">
        <w:rPr>
          <w:rFonts w:ascii="Times New Roman" w:eastAsia="Times New Roman" w:hAnsi="Times New Roman" w:cs="Times New Roman"/>
          <w:sz w:val="24"/>
          <w:szCs w:val="24"/>
          <w:lang w:bidi="en-US"/>
        </w:rPr>
        <w:t xml:space="preserve">, maka </w:t>
      </w:r>
      <w:r w:rsidR="0060601E" w:rsidRPr="002F443A">
        <w:rPr>
          <w:rFonts w:ascii="Times New Roman" w:eastAsia="Times New Roman" w:hAnsi="Times New Roman" w:cs="Times New Roman"/>
          <w:sz w:val="24"/>
          <w:szCs w:val="24"/>
          <w:lang w:val="id-ID" w:bidi="en-US"/>
        </w:rPr>
        <w:t>p</w:t>
      </w:r>
      <w:r w:rsidRPr="002F443A">
        <w:rPr>
          <w:rFonts w:ascii="Times New Roman" w:eastAsia="Times New Roman" w:hAnsi="Times New Roman" w:cs="Times New Roman"/>
          <w:sz w:val="24"/>
          <w:szCs w:val="24"/>
          <w:lang w:bidi="en-US"/>
        </w:rPr>
        <w:t xml:space="preserve">elaksanaan penjualan objek hak tanggungan diserahkan kepada pihak kreditor pemegang hak tanggungan. Dalam hal pelaksanaan penjualan objek hak tanggungan kreditor pemegang hak tanggungan berdasarkan Pasal 59 ayat </w:t>
      </w:r>
      <w:r w:rsidR="006B23C4"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1</w:t>
      </w:r>
      <w:r w:rsidR="006B23C4"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 xml:space="preserve"> </w:t>
      </w:r>
      <w:r w:rsidR="00EF6116" w:rsidRPr="002F443A">
        <w:rPr>
          <w:rFonts w:ascii="Times New Roman" w:eastAsia="Times New Roman" w:hAnsi="Times New Roman" w:cs="Times New Roman"/>
          <w:sz w:val="24"/>
          <w:szCs w:val="24"/>
          <w:lang w:bidi="en-US"/>
        </w:rPr>
        <w:t>Undang-Undang</w:t>
      </w:r>
      <w:r w:rsidR="005C5406" w:rsidRPr="002F443A">
        <w:rPr>
          <w:rFonts w:ascii="Times New Roman" w:eastAsia="Times New Roman" w:hAnsi="Times New Roman" w:cs="Times New Roman"/>
          <w:sz w:val="24"/>
          <w:szCs w:val="24"/>
          <w:lang w:bidi="en-US"/>
        </w:rPr>
        <w:t xml:space="preserve"> No. 37 Tahun 2004 </w:t>
      </w:r>
      <w:r w:rsidR="005C5406" w:rsidRPr="002F443A">
        <w:rPr>
          <w:rFonts w:ascii="Times New Roman" w:eastAsia="Times New Roman" w:hAnsi="Times New Roman" w:cs="Times New Roman"/>
          <w:sz w:val="24"/>
          <w:szCs w:val="24"/>
          <w:lang w:val="id-ID" w:bidi="en-US"/>
        </w:rPr>
        <w:t>t</w:t>
      </w:r>
      <w:r w:rsidR="005C5406" w:rsidRPr="002F443A">
        <w:rPr>
          <w:rFonts w:ascii="Times New Roman" w:eastAsia="Times New Roman" w:hAnsi="Times New Roman" w:cs="Times New Roman"/>
          <w:sz w:val="24"/>
          <w:szCs w:val="24"/>
          <w:lang w:bidi="en-US"/>
        </w:rPr>
        <w:t>entang Kepailitan dan Penundaan Kewajiban Pembayara</w:t>
      </w:r>
      <w:r w:rsidR="005C5406" w:rsidRPr="002F443A">
        <w:rPr>
          <w:rFonts w:ascii="Times New Roman" w:eastAsia="Times New Roman" w:hAnsi="Times New Roman" w:cs="Times New Roman"/>
          <w:sz w:val="24"/>
          <w:szCs w:val="24"/>
          <w:lang w:val="id-ID" w:bidi="en-US"/>
        </w:rPr>
        <w:t>n</w:t>
      </w:r>
      <w:r w:rsidR="005C5406" w:rsidRPr="002F443A">
        <w:rPr>
          <w:rFonts w:ascii="Times New Roman" w:eastAsia="Times New Roman" w:hAnsi="Times New Roman" w:cs="Times New Roman"/>
          <w:sz w:val="24"/>
          <w:szCs w:val="24"/>
          <w:lang w:bidi="en-US"/>
        </w:rPr>
        <w:t xml:space="preserve"> Utang</w:t>
      </w:r>
      <w:r w:rsidR="007846D7" w:rsidRPr="002F443A">
        <w:rPr>
          <w:rFonts w:ascii="Times New Roman" w:eastAsia="Times New Roman" w:hAnsi="Times New Roman" w:cs="Times New Roman"/>
          <w:sz w:val="24"/>
          <w:szCs w:val="24"/>
          <w:lang w:bidi="en-US"/>
        </w:rPr>
        <w:t>,</w:t>
      </w:r>
      <w:r w:rsidR="005C5406"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sz w:val="24"/>
          <w:szCs w:val="24"/>
          <w:lang w:bidi="en-US"/>
        </w:rPr>
        <w:t>diberi tenggang waktu dua bulan kreditor harus dapat menjual objek hak tanggungan.</w:t>
      </w:r>
      <w:r w:rsidR="0060601E"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 xml:space="preserve">Apabila dalam jangka waktu 2 ( dua ) bulan kreditor pemegang hak tanggungan tidak dapat menjual objek hak tanggungan, maka berdasarkan Pasal 59 ayat </w:t>
      </w:r>
      <w:r w:rsidR="006B23C4"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2</w:t>
      </w:r>
      <w:r w:rsidR="006B23C4"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 xml:space="preserve"> </w:t>
      </w:r>
      <w:r w:rsidR="00EF6116" w:rsidRPr="002F443A">
        <w:rPr>
          <w:rFonts w:ascii="Times New Roman" w:eastAsia="Times New Roman" w:hAnsi="Times New Roman" w:cs="Times New Roman"/>
          <w:sz w:val="24"/>
          <w:szCs w:val="24"/>
          <w:lang w:bidi="en-US"/>
        </w:rPr>
        <w:t>Undang-Undang</w:t>
      </w:r>
      <w:r w:rsidR="005C5406" w:rsidRPr="002F443A">
        <w:rPr>
          <w:rFonts w:ascii="Times New Roman" w:eastAsia="Times New Roman" w:hAnsi="Times New Roman" w:cs="Times New Roman"/>
          <w:sz w:val="24"/>
          <w:szCs w:val="24"/>
          <w:lang w:bidi="en-US"/>
        </w:rPr>
        <w:t xml:space="preserve"> No. 37 Tahun 2004 </w:t>
      </w:r>
      <w:r w:rsidR="005C5406" w:rsidRPr="002F443A">
        <w:rPr>
          <w:rFonts w:ascii="Times New Roman" w:eastAsia="Times New Roman" w:hAnsi="Times New Roman" w:cs="Times New Roman"/>
          <w:sz w:val="24"/>
          <w:szCs w:val="24"/>
          <w:lang w:val="id-ID" w:bidi="en-US"/>
        </w:rPr>
        <w:t>t</w:t>
      </w:r>
      <w:r w:rsidR="005C5406" w:rsidRPr="002F443A">
        <w:rPr>
          <w:rFonts w:ascii="Times New Roman" w:eastAsia="Times New Roman" w:hAnsi="Times New Roman" w:cs="Times New Roman"/>
          <w:sz w:val="24"/>
          <w:szCs w:val="24"/>
          <w:lang w:bidi="en-US"/>
        </w:rPr>
        <w:t>entang Kepailitan dan Penundaan Kewajiban Pembayara</w:t>
      </w:r>
      <w:r w:rsidR="005C5406" w:rsidRPr="002F443A">
        <w:rPr>
          <w:rFonts w:ascii="Times New Roman" w:eastAsia="Times New Roman" w:hAnsi="Times New Roman" w:cs="Times New Roman"/>
          <w:sz w:val="24"/>
          <w:szCs w:val="24"/>
          <w:lang w:val="id-ID" w:bidi="en-US"/>
        </w:rPr>
        <w:t>n</w:t>
      </w:r>
      <w:r w:rsidR="005C5406" w:rsidRPr="002F443A">
        <w:rPr>
          <w:rFonts w:ascii="Times New Roman" w:eastAsia="Times New Roman" w:hAnsi="Times New Roman" w:cs="Times New Roman"/>
          <w:sz w:val="24"/>
          <w:szCs w:val="24"/>
          <w:lang w:bidi="en-US"/>
        </w:rPr>
        <w:t xml:space="preserve"> Utang </w:t>
      </w:r>
      <w:r w:rsidRPr="002F443A">
        <w:rPr>
          <w:rFonts w:ascii="Times New Roman" w:eastAsia="Times New Roman" w:hAnsi="Times New Roman" w:cs="Times New Roman"/>
          <w:sz w:val="24"/>
          <w:szCs w:val="24"/>
          <w:lang w:bidi="en-US"/>
        </w:rPr>
        <w:t>kreditor pemegang hak tanggungan harus menyerahkan objek hak tanggungan kepada kurator untuk dijual d</w:t>
      </w:r>
      <w:r w:rsidR="0060601E" w:rsidRPr="002F443A">
        <w:rPr>
          <w:rFonts w:ascii="Times New Roman" w:eastAsia="Times New Roman" w:hAnsi="Times New Roman" w:cs="Times New Roman"/>
          <w:sz w:val="24"/>
          <w:szCs w:val="24"/>
          <w:lang w:val="id-ID" w:bidi="en-US"/>
        </w:rPr>
        <w:t>e</w:t>
      </w:r>
      <w:r w:rsidRPr="002F443A">
        <w:rPr>
          <w:rFonts w:ascii="Times New Roman" w:eastAsia="Times New Roman" w:hAnsi="Times New Roman" w:cs="Times New Roman"/>
          <w:sz w:val="24"/>
          <w:szCs w:val="24"/>
          <w:lang w:bidi="en-US"/>
        </w:rPr>
        <w:t>ngan cara sebagaimana dimaksud dala</w:t>
      </w:r>
      <w:r w:rsidR="0060601E" w:rsidRPr="002F443A">
        <w:rPr>
          <w:rFonts w:ascii="Times New Roman" w:eastAsia="Times New Roman" w:hAnsi="Times New Roman" w:cs="Times New Roman"/>
          <w:sz w:val="24"/>
          <w:szCs w:val="24"/>
          <w:lang w:val="id-ID" w:bidi="en-US"/>
        </w:rPr>
        <w:t>m</w:t>
      </w:r>
      <w:r w:rsidRPr="002F443A">
        <w:rPr>
          <w:rFonts w:ascii="Times New Roman" w:eastAsia="Times New Roman" w:hAnsi="Times New Roman" w:cs="Times New Roman"/>
          <w:sz w:val="24"/>
          <w:szCs w:val="24"/>
          <w:lang w:bidi="en-US"/>
        </w:rPr>
        <w:t xml:space="preserve"> Pasal</w:t>
      </w:r>
      <w:r w:rsidR="0060601E" w:rsidRPr="002F443A">
        <w:rPr>
          <w:rFonts w:ascii="Times New Roman" w:eastAsia="Times New Roman" w:hAnsi="Times New Roman" w:cs="Times New Roman"/>
          <w:sz w:val="24"/>
          <w:szCs w:val="24"/>
          <w:lang w:val="id-ID" w:bidi="en-US"/>
        </w:rPr>
        <w:t xml:space="preserve"> </w:t>
      </w:r>
      <w:r w:rsidRPr="002F443A">
        <w:rPr>
          <w:rFonts w:ascii="Times New Roman" w:eastAsia="Times New Roman" w:hAnsi="Times New Roman" w:cs="Times New Roman"/>
          <w:sz w:val="24"/>
          <w:szCs w:val="24"/>
          <w:lang w:bidi="en-US"/>
        </w:rPr>
        <w:t xml:space="preserve">185 </w:t>
      </w:r>
      <w:r w:rsidR="00EF6116" w:rsidRPr="002F443A">
        <w:rPr>
          <w:rFonts w:ascii="Times New Roman" w:eastAsia="Times New Roman" w:hAnsi="Times New Roman" w:cs="Times New Roman"/>
          <w:sz w:val="24"/>
          <w:szCs w:val="24"/>
          <w:lang w:bidi="en-US"/>
        </w:rPr>
        <w:t>Undang-Undang</w:t>
      </w:r>
      <w:r w:rsidR="005C5406" w:rsidRPr="002F443A">
        <w:rPr>
          <w:rFonts w:ascii="Times New Roman" w:eastAsia="Times New Roman" w:hAnsi="Times New Roman" w:cs="Times New Roman"/>
          <w:sz w:val="24"/>
          <w:szCs w:val="24"/>
          <w:lang w:bidi="en-US"/>
        </w:rPr>
        <w:t xml:space="preserve"> No. 37 Tahun 2004 </w:t>
      </w:r>
      <w:r w:rsidR="005C5406" w:rsidRPr="002F443A">
        <w:rPr>
          <w:rFonts w:ascii="Times New Roman" w:eastAsia="Times New Roman" w:hAnsi="Times New Roman" w:cs="Times New Roman"/>
          <w:sz w:val="24"/>
          <w:szCs w:val="24"/>
          <w:lang w:val="id-ID" w:bidi="en-US"/>
        </w:rPr>
        <w:t>t</w:t>
      </w:r>
      <w:r w:rsidR="005C5406" w:rsidRPr="002F443A">
        <w:rPr>
          <w:rFonts w:ascii="Times New Roman" w:eastAsia="Times New Roman" w:hAnsi="Times New Roman" w:cs="Times New Roman"/>
          <w:sz w:val="24"/>
          <w:szCs w:val="24"/>
          <w:lang w:bidi="en-US"/>
        </w:rPr>
        <w:t>entang Kepailitan dan Penundaan Kewajiban Pembayara</w:t>
      </w:r>
      <w:r w:rsidR="005C5406" w:rsidRPr="002F443A">
        <w:rPr>
          <w:rFonts w:ascii="Times New Roman" w:eastAsia="Times New Roman" w:hAnsi="Times New Roman" w:cs="Times New Roman"/>
          <w:sz w:val="24"/>
          <w:szCs w:val="24"/>
          <w:lang w:val="id-ID" w:bidi="en-US"/>
        </w:rPr>
        <w:t>n</w:t>
      </w:r>
      <w:r w:rsidR="005C5406" w:rsidRPr="002F443A">
        <w:rPr>
          <w:rFonts w:ascii="Times New Roman" w:eastAsia="Times New Roman" w:hAnsi="Times New Roman" w:cs="Times New Roman"/>
          <w:sz w:val="24"/>
          <w:szCs w:val="24"/>
          <w:lang w:bidi="en-US"/>
        </w:rPr>
        <w:t xml:space="preserve"> Utang</w:t>
      </w:r>
      <w:r w:rsidRPr="002F443A">
        <w:rPr>
          <w:rFonts w:ascii="Times New Roman" w:eastAsia="Times New Roman" w:hAnsi="Times New Roman" w:cs="Times New Roman"/>
          <w:sz w:val="24"/>
          <w:szCs w:val="24"/>
          <w:lang w:bidi="en-US"/>
        </w:rPr>
        <w:t xml:space="preserve"> dan hasil penjualan objek hak tanggungan akan dibayarkan kepada kreditor </w:t>
      </w:r>
      <w:r w:rsidRPr="002F443A">
        <w:rPr>
          <w:rFonts w:ascii="Times New Roman" w:eastAsia="Times New Roman" w:hAnsi="Times New Roman" w:cs="Times New Roman"/>
          <w:sz w:val="24"/>
          <w:szCs w:val="24"/>
          <w:lang w:bidi="en-US"/>
        </w:rPr>
        <w:lastRenderedPageBreak/>
        <w:t>pemegang hak tanggungan.</w:t>
      </w:r>
    </w:p>
    <w:p w:rsidR="00BD7F35" w:rsidRPr="002F443A" w:rsidRDefault="007846D7" w:rsidP="00710F3C">
      <w:pPr>
        <w:pStyle w:val="Bodytext20"/>
        <w:shd w:val="clear" w:color="auto" w:fill="auto"/>
        <w:spacing w:before="0" w:after="0" w:line="480" w:lineRule="auto"/>
        <w:ind w:left="700" w:firstLine="576"/>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K</w:t>
      </w:r>
      <w:r w:rsidR="00BD7F35" w:rsidRPr="002F443A">
        <w:rPr>
          <w:rFonts w:ascii="Times New Roman" w:eastAsia="Times New Roman" w:hAnsi="Times New Roman" w:cs="Times New Roman"/>
          <w:sz w:val="24"/>
          <w:szCs w:val="24"/>
          <w:lang w:bidi="en-US"/>
        </w:rPr>
        <w:t xml:space="preserve">etentuan Pasal 59 ayat </w:t>
      </w:r>
      <w:r w:rsidR="006A7DA4" w:rsidRPr="002F443A">
        <w:rPr>
          <w:rFonts w:ascii="Times New Roman" w:eastAsia="Times New Roman" w:hAnsi="Times New Roman" w:cs="Times New Roman"/>
          <w:sz w:val="24"/>
          <w:szCs w:val="24"/>
          <w:lang w:val="id-ID" w:bidi="en-US"/>
        </w:rPr>
        <w:t>(</w:t>
      </w:r>
      <w:r w:rsidR="0060601E" w:rsidRPr="002F443A">
        <w:rPr>
          <w:rFonts w:ascii="Times New Roman" w:eastAsia="Times New Roman" w:hAnsi="Times New Roman" w:cs="Times New Roman"/>
          <w:sz w:val="24"/>
          <w:szCs w:val="24"/>
          <w:lang w:val="id-ID" w:bidi="en-US"/>
        </w:rPr>
        <w:t>1</w:t>
      </w:r>
      <w:r w:rsidR="006A7DA4" w:rsidRPr="002F443A">
        <w:rPr>
          <w:rFonts w:ascii="Times New Roman" w:eastAsia="Times New Roman" w:hAnsi="Times New Roman" w:cs="Times New Roman"/>
          <w:sz w:val="24"/>
          <w:szCs w:val="24"/>
          <w:lang w:val="id-ID" w:bidi="en-US"/>
        </w:rPr>
        <w:t>)</w:t>
      </w:r>
      <w:r w:rsidR="00BD7F35" w:rsidRPr="002F443A">
        <w:rPr>
          <w:rFonts w:ascii="Times New Roman" w:eastAsia="Times New Roman" w:hAnsi="Times New Roman" w:cs="Times New Roman"/>
          <w:sz w:val="24"/>
          <w:szCs w:val="24"/>
          <w:lang w:bidi="en-US"/>
        </w:rPr>
        <w:t xml:space="preserve"> dan </w:t>
      </w:r>
      <w:r w:rsidR="006A7DA4" w:rsidRPr="002F443A">
        <w:rPr>
          <w:rFonts w:ascii="Times New Roman" w:eastAsia="Times New Roman" w:hAnsi="Times New Roman" w:cs="Times New Roman"/>
          <w:sz w:val="24"/>
          <w:szCs w:val="24"/>
          <w:lang w:val="id-ID" w:bidi="en-US"/>
        </w:rPr>
        <w:t>(</w:t>
      </w:r>
      <w:r w:rsidR="00BD7F35" w:rsidRPr="002F443A">
        <w:rPr>
          <w:rFonts w:ascii="Times New Roman" w:eastAsia="Times New Roman" w:hAnsi="Times New Roman" w:cs="Times New Roman"/>
          <w:sz w:val="24"/>
          <w:szCs w:val="24"/>
          <w:lang w:bidi="en-US"/>
        </w:rPr>
        <w:t>2</w:t>
      </w:r>
      <w:r w:rsidR="006A7DA4" w:rsidRPr="002F443A">
        <w:rPr>
          <w:rFonts w:ascii="Times New Roman" w:eastAsia="Times New Roman" w:hAnsi="Times New Roman" w:cs="Times New Roman"/>
          <w:sz w:val="24"/>
          <w:szCs w:val="24"/>
          <w:lang w:val="id-ID" w:bidi="en-US"/>
        </w:rPr>
        <w:t>)</w:t>
      </w:r>
      <w:r w:rsidR="00BD7F35" w:rsidRPr="002F443A">
        <w:rPr>
          <w:rFonts w:ascii="Times New Roman" w:eastAsia="Times New Roman" w:hAnsi="Times New Roman" w:cs="Times New Roman"/>
          <w:sz w:val="24"/>
          <w:szCs w:val="24"/>
          <w:lang w:bidi="en-US"/>
        </w:rPr>
        <w:t xml:space="preserve"> </w:t>
      </w:r>
      <w:r w:rsidR="00EF6116" w:rsidRPr="002F443A">
        <w:rPr>
          <w:rFonts w:ascii="Times New Roman" w:eastAsia="Times New Roman" w:hAnsi="Times New Roman" w:cs="Times New Roman"/>
          <w:sz w:val="24"/>
          <w:szCs w:val="24"/>
          <w:lang w:bidi="en-US"/>
        </w:rPr>
        <w:t>Undang-Undang</w:t>
      </w:r>
      <w:r w:rsidR="005C5406" w:rsidRPr="002F443A">
        <w:rPr>
          <w:rFonts w:ascii="Times New Roman" w:eastAsia="Times New Roman" w:hAnsi="Times New Roman" w:cs="Times New Roman"/>
          <w:sz w:val="24"/>
          <w:szCs w:val="24"/>
          <w:lang w:bidi="en-US"/>
        </w:rPr>
        <w:t xml:space="preserve"> No. 37 Tahun 2004 </w:t>
      </w:r>
      <w:r w:rsidR="005C5406" w:rsidRPr="002F443A">
        <w:rPr>
          <w:rFonts w:ascii="Times New Roman" w:eastAsia="Times New Roman" w:hAnsi="Times New Roman" w:cs="Times New Roman"/>
          <w:sz w:val="24"/>
          <w:szCs w:val="24"/>
          <w:lang w:val="id-ID" w:bidi="en-US"/>
        </w:rPr>
        <w:t>t</w:t>
      </w:r>
      <w:r w:rsidR="005C5406" w:rsidRPr="002F443A">
        <w:rPr>
          <w:rFonts w:ascii="Times New Roman" w:eastAsia="Times New Roman" w:hAnsi="Times New Roman" w:cs="Times New Roman"/>
          <w:sz w:val="24"/>
          <w:szCs w:val="24"/>
          <w:lang w:bidi="en-US"/>
        </w:rPr>
        <w:t>entang Kepailitan dan Penundaan Kewajiban Pembayara</w:t>
      </w:r>
      <w:r w:rsidR="005C5406" w:rsidRPr="002F443A">
        <w:rPr>
          <w:rFonts w:ascii="Times New Roman" w:eastAsia="Times New Roman" w:hAnsi="Times New Roman" w:cs="Times New Roman"/>
          <w:sz w:val="24"/>
          <w:szCs w:val="24"/>
          <w:lang w:val="id-ID" w:bidi="en-US"/>
        </w:rPr>
        <w:t>n</w:t>
      </w:r>
      <w:r w:rsidR="005C5406" w:rsidRPr="002F443A">
        <w:rPr>
          <w:rFonts w:ascii="Times New Roman" w:eastAsia="Times New Roman" w:hAnsi="Times New Roman" w:cs="Times New Roman"/>
          <w:sz w:val="24"/>
          <w:szCs w:val="24"/>
          <w:lang w:bidi="en-US"/>
        </w:rPr>
        <w:t xml:space="preserve"> Utang</w:t>
      </w:r>
      <w:r w:rsidR="005C5406" w:rsidRPr="002F443A">
        <w:rPr>
          <w:rFonts w:ascii="Times New Roman" w:eastAsia="Times New Roman" w:hAnsi="Times New Roman" w:cs="Times New Roman"/>
          <w:sz w:val="24"/>
          <w:szCs w:val="24"/>
          <w:lang w:val="id-ID" w:bidi="en-US"/>
        </w:rPr>
        <w:t>,</w:t>
      </w:r>
      <w:r w:rsidR="005C5406" w:rsidRPr="002F443A">
        <w:rPr>
          <w:rFonts w:ascii="Times New Roman" w:eastAsia="Times New Roman" w:hAnsi="Times New Roman" w:cs="Times New Roman"/>
          <w:sz w:val="24"/>
          <w:szCs w:val="24"/>
          <w:lang w:bidi="en-US"/>
        </w:rPr>
        <w:t xml:space="preserve"> </w:t>
      </w:r>
      <w:r w:rsidR="00BD7F35" w:rsidRPr="002F443A">
        <w:rPr>
          <w:rFonts w:ascii="Times New Roman" w:eastAsia="Times New Roman" w:hAnsi="Times New Roman" w:cs="Times New Roman"/>
          <w:sz w:val="24"/>
          <w:szCs w:val="24"/>
          <w:lang w:bidi="en-US"/>
        </w:rPr>
        <w:t xml:space="preserve">ini telah membatasi wewenang kreditor pemegang hak tanggungan untuk melaksanakan hak-haknya berdasarkan Pasal 20 ayat </w:t>
      </w:r>
      <w:r w:rsidR="006B23C4" w:rsidRPr="002F443A">
        <w:rPr>
          <w:rFonts w:ascii="Times New Roman" w:eastAsia="Times New Roman" w:hAnsi="Times New Roman" w:cs="Times New Roman"/>
          <w:sz w:val="24"/>
          <w:szCs w:val="24"/>
          <w:lang w:bidi="en-US"/>
        </w:rPr>
        <w:t>(</w:t>
      </w:r>
      <w:r w:rsidR="00BD7F35" w:rsidRPr="002F443A">
        <w:rPr>
          <w:rFonts w:ascii="Times New Roman" w:eastAsia="Times New Roman" w:hAnsi="Times New Roman" w:cs="Times New Roman"/>
          <w:sz w:val="24"/>
          <w:szCs w:val="24"/>
          <w:lang w:bidi="en-US"/>
        </w:rPr>
        <w:t>1</w:t>
      </w:r>
      <w:r w:rsidR="006B23C4" w:rsidRPr="002F443A">
        <w:rPr>
          <w:rFonts w:ascii="Times New Roman" w:eastAsia="Times New Roman" w:hAnsi="Times New Roman" w:cs="Times New Roman"/>
          <w:sz w:val="24"/>
          <w:szCs w:val="24"/>
          <w:lang w:bidi="en-US"/>
        </w:rPr>
        <w:t>)</w:t>
      </w:r>
      <w:r w:rsidR="00BD7F35" w:rsidRPr="002F443A">
        <w:rPr>
          <w:rFonts w:ascii="Times New Roman" w:eastAsia="Times New Roman" w:hAnsi="Times New Roman" w:cs="Times New Roman"/>
          <w:sz w:val="24"/>
          <w:szCs w:val="24"/>
          <w:lang w:bidi="en-US"/>
        </w:rPr>
        <w:t xml:space="preserve"> </w:t>
      </w:r>
      <w:r w:rsidR="00EF6116" w:rsidRPr="002F443A">
        <w:rPr>
          <w:rFonts w:ascii="Times New Roman" w:eastAsia="Times New Roman" w:hAnsi="Times New Roman" w:cs="Times New Roman"/>
          <w:sz w:val="24"/>
          <w:szCs w:val="24"/>
          <w:lang w:bidi="en-US"/>
        </w:rPr>
        <w:t>Undang-Undang</w:t>
      </w:r>
      <w:r w:rsidRPr="002F443A">
        <w:rPr>
          <w:rFonts w:ascii="Times New Roman" w:eastAsia="Times New Roman" w:hAnsi="Times New Roman" w:cs="Times New Roman"/>
          <w:sz w:val="24"/>
          <w:szCs w:val="24"/>
          <w:lang w:bidi="en-US"/>
        </w:rPr>
        <w:t xml:space="preserve"> No. 37 Tahun 2004 </w:t>
      </w:r>
      <w:r w:rsidRPr="002F443A">
        <w:rPr>
          <w:rFonts w:ascii="Times New Roman" w:eastAsia="Times New Roman" w:hAnsi="Times New Roman" w:cs="Times New Roman"/>
          <w:sz w:val="24"/>
          <w:szCs w:val="24"/>
          <w:lang w:val="id-ID" w:bidi="en-US"/>
        </w:rPr>
        <w:t>t</w:t>
      </w:r>
      <w:r w:rsidRPr="002F443A">
        <w:rPr>
          <w:rFonts w:ascii="Times New Roman" w:eastAsia="Times New Roman" w:hAnsi="Times New Roman" w:cs="Times New Roman"/>
          <w:sz w:val="24"/>
          <w:szCs w:val="24"/>
          <w:lang w:bidi="en-US"/>
        </w:rPr>
        <w:t>entang Kepailitan dan Penundaan Kewajiban Pembayara</w:t>
      </w:r>
      <w:r w:rsidRPr="002F443A">
        <w:rPr>
          <w:rFonts w:ascii="Times New Roman" w:eastAsia="Times New Roman" w:hAnsi="Times New Roman" w:cs="Times New Roman"/>
          <w:sz w:val="24"/>
          <w:szCs w:val="24"/>
          <w:lang w:val="id-ID" w:bidi="en-US"/>
        </w:rPr>
        <w:t>n</w:t>
      </w:r>
      <w:r w:rsidRPr="002F443A">
        <w:rPr>
          <w:rFonts w:ascii="Times New Roman" w:eastAsia="Times New Roman" w:hAnsi="Times New Roman" w:cs="Times New Roman"/>
          <w:sz w:val="24"/>
          <w:szCs w:val="24"/>
          <w:lang w:bidi="en-US"/>
        </w:rPr>
        <w:t xml:space="preserve"> Utang,</w:t>
      </w:r>
    </w:p>
    <w:p w:rsidR="00BD7F35" w:rsidRPr="002F443A" w:rsidRDefault="00BD7F35" w:rsidP="00710F3C">
      <w:pPr>
        <w:pStyle w:val="Bodytext20"/>
        <w:shd w:val="clear" w:color="auto" w:fill="auto"/>
        <w:spacing w:before="0" w:after="0" w:line="480" w:lineRule="auto"/>
        <w:ind w:left="700" w:firstLine="576"/>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Bahkan Sutan Remy Sjahdeini beranggapan ketentuan tersebut sebagai ketentuan yang tidak mengakui keberadaan hak </w:t>
      </w:r>
      <w:r w:rsidRPr="002F443A">
        <w:rPr>
          <w:rFonts w:ascii="Times New Roman" w:eastAsia="Times New Roman" w:hAnsi="Times New Roman" w:cs="Times New Roman"/>
          <w:i/>
          <w:sz w:val="24"/>
          <w:szCs w:val="24"/>
          <w:lang w:bidi="en-US"/>
        </w:rPr>
        <w:t>separatis</w:t>
      </w:r>
      <w:r w:rsidRPr="002F443A">
        <w:rPr>
          <w:rFonts w:ascii="Times New Roman" w:eastAsia="Times New Roman" w:hAnsi="Times New Roman" w:cs="Times New Roman"/>
          <w:sz w:val="24"/>
          <w:szCs w:val="24"/>
          <w:lang w:bidi="en-US"/>
        </w:rPr>
        <w:t xml:space="preserve"> dari pemegang hak tanggungan :</w:t>
      </w:r>
    </w:p>
    <w:p w:rsidR="00BD7F35" w:rsidRPr="002F443A" w:rsidRDefault="00BD7F35" w:rsidP="00710F3C">
      <w:pPr>
        <w:pStyle w:val="Bodytext20"/>
        <w:shd w:val="clear" w:color="auto" w:fill="auto"/>
        <w:spacing w:before="0" w:after="0" w:line="240" w:lineRule="auto"/>
        <w:ind w:left="1276" w:right="758" w:firstLine="0"/>
        <w:jc w:val="both"/>
        <w:rPr>
          <w:rFonts w:ascii="Times New Roman" w:eastAsia="Times New Roman" w:hAnsi="Times New Roman" w:cs="Times New Roman"/>
          <w:sz w:val="24"/>
          <w:szCs w:val="24"/>
          <w:vertAlign w:val="superscript"/>
          <w:lang w:val="id-ID" w:bidi="en-US"/>
        </w:rPr>
      </w:pPr>
      <w:r w:rsidRPr="002F443A">
        <w:rPr>
          <w:rFonts w:ascii="Times New Roman" w:eastAsia="Times New Roman" w:hAnsi="Times New Roman" w:cs="Times New Roman"/>
          <w:sz w:val="24"/>
          <w:szCs w:val="24"/>
          <w:lang w:bidi="en-US"/>
        </w:rPr>
        <w:t xml:space="preserve">“Ketentuan sebagaimana ditentukan dalam Pasal 56 ayat </w:t>
      </w:r>
      <w:r w:rsidR="006B23C4"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3</w:t>
      </w:r>
      <w:r w:rsidR="006B23C4"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 xml:space="preserve"> dan Pasal 59, bukan saja rnenegaskan dan meperjelas sikap UU Kepailitan yang tidak mengakui hak separatis dari kreditor pemegang hak jaminan (termasuk pemegang hak tanggungan, dari penulis), karena memasukkan benda-benda yang dibebani Hak jaminan sebagai harta pailit, tetapi juga sekaligus telah tiak mengakui dan merenggut hak kreditor pemegang hak jaminan untuk dapat mengeksekusi sendiri hak jaminannya, yaitu dengan cara menjual benda-benda yang telah dibebani Hak Jaminan itu.” </w:t>
      </w:r>
      <w:r w:rsidR="0060601E" w:rsidRPr="002F443A">
        <w:rPr>
          <w:rStyle w:val="FootnoteReference"/>
          <w:rFonts w:ascii="Times New Roman" w:eastAsia="Times New Roman" w:hAnsi="Times New Roman" w:cs="Times New Roman"/>
          <w:sz w:val="24"/>
          <w:szCs w:val="24"/>
          <w:lang w:bidi="en-US"/>
        </w:rPr>
        <w:footnoteReference w:id="107"/>
      </w:r>
      <w:r w:rsidR="0060601E" w:rsidRPr="002F443A">
        <w:rPr>
          <w:rFonts w:ascii="Times New Roman" w:eastAsia="Times New Roman" w:hAnsi="Times New Roman" w:cs="Times New Roman"/>
          <w:sz w:val="24"/>
          <w:szCs w:val="24"/>
          <w:vertAlign w:val="superscript"/>
          <w:lang w:val="id-ID" w:bidi="en-US"/>
        </w:rPr>
        <w:t>)</w:t>
      </w:r>
    </w:p>
    <w:p w:rsidR="003A69A6" w:rsidRPr="002F443A" w:rsidRDefault="003A69A6" w:rsidP="003A69A6">
      <w:pPr>
        <w:pStyle w:val="Bodytext20"/>
        <w:shd w:val="clear" w:color="auto" w:fill="auto"/>
        <w:spacing w:before="0" w:after="0" w:line="240" w:lineRule="auto"/>
        <w:ind w:left="1418" w:right="758" w:firstLine="0"/>
        <w:jc w:val="both"/>
        <w:rPr>
          <w:rFonts w:ascii="Times New Roman" w:eastAsia="Times New Roman" w:hAnsi="Times New Roman" w:cs="Times New Roman"/>
          <w:sz w:val="24"/>
          <w:szCs w:val="24"/>
          <w:vertAlign w:val="superscript"/>
          <w:lang w:val="id-ID" w:bidi="en-US"/>
        </w:rPr>
      </w:pPr>
    </w:p>
    <w:p w:rsidR="00BD7F35" w:rsidRPr="002F443A" w:rsidRDefault="00BD7F35" w:rsidP="00710F3C">
      <w:pPr>
        <w:pStyle w:val="Bodytext20"/>
        <w:shd w:val="clear" w:color="auto" w:fill="auto"/>
        <w:spacing w:before="0" w:after="0" w:line="480" w:lineRule="auto"/>
        <w:ind w:left="700" w:firstLine="576"/>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Apa yang dikemukakan oleh Sutan Remy Sjahdeini itu cukup beralasan apabila ditinjau </w:t>
      </w:r>
      <w:r w:rsidR="00F416B1" w:rsidRPr="002F443A">
        <w:rPr>
          <w:rFonts w:ascii="Times New Roman" w:eastAsia="Times New Roman" w:hAnsi="Times New Roman" w:cs="Times New Roman"/>
          <w:sz w:val="24"/>
          <w:szCs w:val="24"/>
          <w:lang w:bidi="en-US"/>
        </w:rPr>
        <w:t xml:space="preserve">dari </w:t>
      </w:r>
      <w:r w:rsidRPr="002F443A">
        <w:rPr>
          <w:rFonts w:ascii="Times New Roman" w:eastAsia="Times New Roman" w:hAnsi="Times New Roman" w:cs="Times New Roman"/>
          <w:sz w:val="24"/>
          <w:szCs w:val="24"/>
          <w:lang w:bidi="en-US"/>
        </w:rPr>
        <w:t xml:space="preserve"> kepailitan yang dinyatakan oleh </w:t>
      </w:r>
      <w:r w:rsidR="00F416B1" w:rsidRPr="002F443A">
        <w:rPr>
          <w:rFonts w:ascii="Times New Roman" w:eastAsia="Times New Roman" w:hAnsi="Times New Roman" w:cs="Times New Roman"/>
          <w:sz w:val="24"/>
          <w:szCs w:val="24"/>
          <w:lang w:bidi="en-US"/>
        </w:rPr>
        <w:t xml:space="preserve">Pengadilan </w:t>
      </w:r>
      <w:r w:rsidRPr="002F443A">
        <w:rPr>
          <w:rFonts w:ascii="Times New Roman" w:eastAsia="Times New Roman" w:hAnsi="Times New Roman" w:cs="Times New Roman"/>
          <w:sz w:val="24"/>
          <w:szCs w:val="24"/>
          <w:lang w:bidi="en-US"/>
        </w:rPr>
        <w:t xml:space="preserve">identik dengan </w:t>
      </w:r>
      <w:r w:rsidRPr="002F443A">
        <w:rPr>
          <w:rFonts w:ascii="Times New Roman" w:eastAsia="Times New Roman" w:hAnsi="Times New Roman" w:cs="Times New Roman"/>
          <w:i/>
          <w:sz w:val="24"/>
          <w:szCs w:val="24"/>
          <w:lang w:bidi="en-US"/>
        </w:rPr>
        <w:t>insolvensi</w:t>
      </w:r>
      <w:r w:rsidRPr="002F443A">
        <w:rPr>
          <w:rFonts w:ascii="Times New Roman" w:eastAsia="Times New Roman" w:hAnsi="Times New Roman" w:cs="Times New Roman"/>
          <w:sz w:val="24"/>
          <w:szCs w:val="24"/>
          <w:lang w:bidi="en-US"/>
        </w:rPr>
        <w:t xml:space="preserve">, sehingga kepailitan adalah suatu keadaan di mana debitor sudah tidak dapat membayar seluruh </w:t>
      </w:r>
      <w:r w:rsidR="0055085F" w:rsidRPr="002F443A">
        <w:rPr>
          <w:rFonts w:ascii="Times New Roman" w:eastAsia="Times New Roman" w:hAnsi="Times New Roman" w:cs="Times New Roman"/>
          <w:sz w:val="24"/>
          <w:szCs w:val="24"/>
          <w:lang w:bidi="en-US"/>
        </w:rPr>
        <w:t>utang</w:t>
      </w:r>
      <w:r w:rsidRPr="002F443A">
        <w:rPr>
          <w:rFonts w:ascii="Times New Roman" w:eastAsia="Times New Roman" w:hAnsi="Times New Roman" w:cs="Times New Roman"/>
          <w:sz w:val="24"/>
          <w:szCs w:val="24"/>
          <w:lang w:bidi="en-US"/>
        </w:rPr>
        <w:t>-</w:t>
      </w:r>
      <w:r w:rsidR="0055085F" w:rsidRPr="002F443A">
        <w:rPr>
          <w:rFonts w:ascii="Times New Roman" w:eastAsia="Times New Roman" w:hAnsi="Times New Roman" w:cs="Times New Roman"/>
          <w:sz w:val="24"/>
          <w:szCs w:val="24"/>
          <w:lang w:bidi="en-US"/>
        </w:rPr>
        <w:t>utang</w:t>
      </w:r>
      <w:r w:rsidRPr="002F443A">
        <w:rPr>
          <w:rFonts w:ascii="Times New Roman" w:eastAsia="Times New Roman" w:hAnsi="Times New Roman" w:cs="Times New Roman"/>
          <w:sz w:val="24"/>
          <w:szCs w:val="24"/>
          <w:lang w:bidi="en-US"/>
        </w:rPr>
        <w:t>nya (</w:t>
      </w:r>
      <w:r w:rsidRPr="002F443A">
        <w:rPr>
          <w:rStyle w:val="Bodytext2Italic"/>
          <w:rFonts w:eastAsiaTheme="minorHAnsi"/>
          <w:color w:val="auto"/>
        </w:rPr>
        <w:t>insolvent</w:t>
      </w:r>
      <w:r w:rsidRPr="002F443A">
        <w:rPr>
          <w:rFonts w:ascii="Times New Roman" w:eastAsia="Times New Roman" w:hAnsi="Times New Roman" w:cs="Times New Roman"/>
          <w:sz w:val="24"/>
          <w:szCs w:val="24"/>
          <w:lang w:bidi="en-US"/>
        </w:rPr>
        <w:t>). Kepentingan yang lebih besar dari suatu keadaan pailit, misalnya untuk perdamaian atau demi meningkatkan harta pailit tidak dibutuhkan lagi.</w:t>
      </w:r>
    </w:p>
    <w:p w:rsidR="00BD7F35" w:rsidRPr="002F443A" w:rsidRDefault="00BD7F35" w:rsidP="00710F3C">
      <w:pPr>
        <w:pStyle w:val="Bodytext20"/>
        <w:shd w:val="clear" w:color="auto" w:fill="auto"/>
        <w:spacing w:before="0" w:after="0" w:line="480" w:lineRule="auto"/>
        <w:ind w:left="700" w:firstLine="576"/>
        <w:jc w:val="both"/>
        <w:rPr>
          <w:rFonts w:ascii="Times New Roman" w:hAnsi="Times New Roman" w:cs="Times New Roman"/>
          <w:sz w:val="24"/>
          <w:szCs w:val="24"/>
        </w:rPr>
      </w:pPr>
      <w:r w:rsidRPr="002F443A">
        <w:rPr>
          <w:rFonts w:ascii="Times New Roman" w:eastAsia="Times New Roman" w:hAnsi="Times New Roman" w:cs="Times New Roman"/>
          <w:i/>
          <w:sz w:val="24"/>
          <w:szCs w:val="24"/>
          <w:lang w:bidi="en-US"/>
        </w:rPr>
        <w:lastRenderedPageBreak/>
        <w:t>Insolvensi</w:t>
      </w:r>
      <w:r w:rsidRPr="002F443A">
        <w:rPr>
          <w:rFonts w:ascii="Times New Roman" w:eastAsia="Times New Roman" w:hAnsi="Times New Roman" w:cs="Times New Roman"/>
          <w:sz w:val="24"/>
          <w:szCs w:val="24"/>
          <w:lang w:bidi="en-US"/>
        </w:rPr>
        <w:t xml:space="preserve"> dalam </w:t>
      </w:r>
      <w:r w:rsidR="00EF6116" w:rsidRPr="002F443A">
        <w:rPr>
          <w:rFonts w:ascii="Times New Roman" w:eastAsia="Times New Roman" w:hAnsi="Times New Roman" w:cs="Times New Roman"/>
          <w:sz w:val="24"/>
          <w:szCs w:val="24"/>
          <w:lang w:bidi="en-US"/>
        </w:rPr>
        <w:t>Undang-Undang</w:t>
      </w:r>
      <w:r w:rsidR="005C5406" w:rsidRPr="002F443A">
        <w:rPr>
          <w:rFonts w:ascii="Times New Roman" w:eastAsia="Times New Roman" w:hAnsi="Times New Roman" w:cs="Times New Roman"/>
          <w:sz w:val="24"/>
          <w:szCs w:val="24"/>
          <w:lang w:bidi="en-US"/>
        </w:rPr>
        <w:t xml:space="preserve"> No. 37 Tahun 2004 </w:t>
      </w:r>
      <w:r w:rsidR="005C5406" w:rsidRPr="002F443A">
        <w:rPr>
          <w:rFonts w:ascii="Times New Roman" w:eastAsia="Times New Roman" w:hAnsi="Times New Roman" w:cs="Times New Roman"/>
          <w:sz w:val="24"/>
          <w:szCs w:val="24"/>
          <w:lang w:val="id-ID" w:bidi="en-US"/>
        </w:rPr>
        <w:t>t</w:t>
      </w:r>
      <w:r w:rsidR="005C5406" w:rsidRPr="002F443A">
        <w:rPr>
          <w:rFonts w:ascii="Times New Roman" w:eastAsia="Times New Roman" w:hAnsi="Times New Roman" w:cs="Times New Roman"/>
          <w:sz w:val="24"/>
          <w:szCs w:val="24"/>
          <w:lang w:bidi="en-US"/>
        </w:rPr>
        <w:t>entang Kepailitan dan Penundaan Kewajiban Pembayara</w:t>
      </w:r>
      <w:r w:rsidR="005C5406" w:rsidRPr="002F443A">
        <w:rPr>
          <w:rFonts w:ascii="Times New Roman" w:eastAsia="Times New Roman" w:hAnsi="Times New Roman" w:cs="Times New Roman"/>
          <w:sz w:val="24"/>
          <w:szCs w:val="24"/>
          <w:lang w:val="id-ID" w:bidi="en-US"/>
        </w:rPr>
        <w:t>n</w:t>
      </w:r>
      <w:r w:rsidR="005C5406" w:rsidRPr="002F443A">
        <w:rPr>
          <w:rFonts w:ascii="Times New Roman" w:eastAsia="Times New Roman" w:hAnsi="Times New Roman" w:cs="Times New Roman"/>
          <w:sz w:val="24"/>
          <w:szCs w:val="24"/>
          <w:lang w:bidi="en-US"/>
        </w:rPr>
        <w:t xml:space="preserve"> Utang</w:t>
      </w:r>
      <w:r w:rsidR="005C5406" w:rsidRPr="002F443A">
        <w:rPr>
          <w:rFonts w:ascii="Times New Roman" w:eastAsia="Times New Roman" w:hAnsi="Times New Roman" w:cs="Times New Roman"/>
          <w:sz w:val="24"/>
          <w:szCs w:val="24"/>
          <w:lang w:val="id-ID" w:bidi="en-US"/>
        </w:rPr>
        <w:t>,</w:t>
      </w:r>
      <w:r w:rsidR="005C5406"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sz w:val="24"/>
          <w:szCs w:val="24"/>
          <w:lang w:bidi="en-US"/>
        </w:rPr>
        <w:t xml:space="preserve">merupakan suatu tahap yang mana setelah putusan pailit antara kurator dengan para kreditor tidak terjadi perdamaian, selanjutnya harta pailit harus dilakukan pemberesan oleh kurator untuk pelunasan utang-utang debitor pailit. Sedangkan bagi kreditor pemegang hak tanggungan, ia dapat langsung melaksanakan hak-haknya, dengan pembatasan Pasal 59 </w:t>
      </w:r>
      <w:r w:rsidR="00EF6116" w:rsidRPr="002F443A">
        <w:rPr>
          <w:rFonts w:ascii="Times New Roman" w:eastAsia="Times New Roman" w:hAnsi="Times New Roman" w:cs="Times New Roman"/>
          <w:sz w:val="24"/>
          <w:szCs w:val="24"/>
          <w:lang w:bidi="en-US"/>
        </w:rPr>
        <w:t>Undang-Undang</w:t>
      </w:r>
      <w:r w:rsidR="005C5406" w:rsidRPr="002F443A">
        <w:rPr>
          <w:rFonts w:ascii="Times New Roman" w:eastAsia="Times New Roman" w:hAnsi="Times New Roman" w:cs="Times New Roman"/>
          <w:sz w:val="24"/>
          <w:szCs w:val="24"/>
          <w:lang w:bidi="en-US"/>
        </w:rPr>
        <w:t xml:space="preserve"> No. 37 Tahun 2004 </w:t>
      </w:r>
      <w:r w:rsidR="005C5406" w:rsidRPr="002F443A">
        <w:rPr>
          <w:rFonts w:ascii="Times New Roman" w:eastAsia="Times New Roman" w:hAnsi="Times New Roman" w:cs="Times New Roman"/>
          <w:sz w:val="24"/>
          <w:szCs w:val="24"/>
          <w:lang w:val="id-ID" w:bidi="en-US"/>
        </w:rPr>
        <w:t>t</w:t>
      </w:r>
      <w:r w:rsidR="005C5406" w:rsidRPr="002F443A">
        <w:rPr>
          <w:rFonts w:ascii="Times New Roman" w:eastAsia="Times New Roman" w:hAnsi="Times New Roman" w:cs="Times New Roman"/>
          <w:sz w:val="24"/>
          <w:szCs w:val="24"/>
          <w:lang w:bidi="en-US"/>
        </w:rPr>
        <w:t>entang Kepailitan dan Penundaan Kewajiban Pembayara</w:t>
      </w:r>
      <w:r w:rsidR="005C5406" w:rsidRPr="002F443A">
        <w:rPr>
          <w:rFonts w:ascii="Times New Roman" w:eastAsia="Times New Roman" w:hAnsi="Times New Roman" w:cs="Times New Roman"/>
          <w:sz w:val="24"/>
          <w:szCs w:val="24"/>
          <w:lang w:val="id-ID" w:bidi="en-US"/>
        </w:rPr>
        <w:t>n</w:t>
      </w:r>
      <w:r w:rsidR="005C5406" w:rsidRPr="002F443A">
        <w:rPr>
          <w:rFonts w:ascii="Times New Roman" w:eastAsia="Times New Roman" w:hAnsi="Times New Roman" w:cs="Times New Roman"/>
          <w:sz w:val="24"/>
          <w:szCs w:val="24"/>
          <w:lang w:bidi="en-US"/>
        </w:rPr>
        <w:t xml:space="preserve"> Utang</w:t>
      </w:r>
      <w:r w:rsidRPr="002F443A">
        <w:rPr>
          <w:rFonts w:ascii="Times New Roman" w:eastAsia="Times New Roman" w:hAnsi="Times New Roman" w:cs="Times New Roman"/>
          <w:sz w:val="24"/>
          <w:szCs w:val="24"/>
          <w:lang w:bidi="en-US"/>
        </w:rPr>
        <w:t xml:space="preserve">. Dari Pasal 59 </w:t>
      </w:r>
      <w:r w:rsidR="00EF6116" w:rsidRPr="002F443A">
        <w:rPr>
          <w:rFonts w:ascii="Times New Roman" w:eastAsia="Times New Roman" w:hAnsi="Times New Roman" w:cs="Times New Roman"/>
          <w:sz w:val="24"/>
          <w:szCs w:val="24"/>
          <w:lang w:bidi="en-US"/>
        </w:rPr>
        <w:t>Undang-Undang</w:t>
      </w:r>
      <w:r w:rsidR="005C5406" w:rsidRPr="002F443A">
        <w:rPr>
          <w:rFonts w:ascii="Times New Roman" w:eastAsia="Times New Roman" w:hAnsi="Times New Roman" w:cs="Times New Roman"/>
          <w:sz w:val="24"/>
          <w:szCs w:val="24"/>
          <w:lang w:bidi="en-US"/>
        </w:rPr>
        <w:t xml:space="preserve"> No. 37 Tahun 2004 </w:t>
      </w:r>
      <w:r w:rsidR="005C5406" w:rsidRPr="002F443A">
        <w:rPr>
          <w:rFonts w:ascii="Times New Roman" w:eastAsia="Times New Roman" w:hAnsi="Times New Roman" w:cs="Times New Roman"/>
          <w:sz w:val="24"/>
          <w:szCs w:val="24"/>
          <w:lang w:val="id-ID" w:bidi="en-US"/>
        </w:rPr>
        <w:t>t</w:t>
      </w:r>
      <w:r w:rsidR="005C5406" w:rsidRPr="002F443A">
        <w:rPr>
          <w:rFonts w:ascii="Times New Roman" w:eastAsia="Times New Roman" w:hAnsi="Times New Roman" w:cs="Times New Roman"/>
          <w:sz w:val="24"/>
          <w:szCs w:val="24"/>
          <w:lang w:bidi="en-US"/>
        </w:rPr>
        <w:t>entang Kepailitan dan Penundaan Kewajiban Pembayara</w:t>
      </w:r>
      <w:r w:rsidR="005C5406" w:rsidRPr="002F443A">
        <w:rPr>
          <w:rFonts w:ascii="Times New Roman" w:eastAsia="Times New Roman" w:hAnsi="Times New Roman" w:cs="Times New Roman"/>
          <w:sz w:val="24"/>
          <w:szCs w:val="24"/>
          <w:lang w:val="id-ID" w:bidi="en-US"/>
        </w:rPr>
        <w:t>n</w:t>
      </w:r>
      <w:r w:rsidR="005C5406" w:rsidRPr="002F443A">
        <w:rPr>
          <w:rFonts w:ascii="Times New Roman" w:eastAsia="Times New Roman" w:hAnsi="Times New Roman" w:cs="Times New Roman"/>
          <w:sz w:val="24"/>
          <w:szCs w:val="24"/>
          <w:lang w:bidi="en-US"/>
        </w:rPr>
        <w:t xml:space="preserve"> Utang</w:t>
      </w:r>
      <w:r w:rsidR="00F416B1"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sz w:val="24"/>
          <w:szCs w:val="24"/>
          <w:lang w:bidi="en-US"/>
        </w:rPr>
        <w:t xml:space="preserve"> tersebut </w:t>
      </w:r>
      <w:r w:rsidR="007846D7" w:rsidRPr="002F443A">
        <w:rPr>
          <w:rFonts w:ascii="Times New Roman" w:eastAsia="Times New Roman" w:hAnsi="Times New Roman" w:cs="Times New Roman"/>
          <w:sz w:val="24"/>
          <w:szCs w:val="24"/>
          <w:lang w:bidi="en-US"/>
        </w:rPr>
        <w:t xml:space="preserve"> Munir </w:t>
      </w:r>
      <w:r w:rsidRPr="002F443A">
        <w:rPr>
          <w:rFonts w:ascii="Times New Roman" w:eastAsia="Times New Roman" w:hAnsi="Times New Roman" w:cs="Times New Roman"/>
          <w:sz w:val="24"/>
          <w:szCs w:val="24"/>
          <w:lang w:bidi="en-US"/>
        </w:rPr>
        <w:t xml:space="preserve">Fuady rnemberikan gambaran tentang akibat adanya </w:t>
      </w:r>
      <w:r w:rsidRPr="002F443A">
        <w:rPr>
          <w:rFonts w:ascii="Times New Roman" w:eastAsia="Times New Roman" w:hAnsi="Times New Roman" w:cs="Times New Roman"/>
          <w:i/>
          <w:sz w:val="24"/>
          <w:szCs w:val="24"/>
          <w:lang w:bidi="en-US"/>
        </w:rPr>
        <w:t>insolvensi</w:t>
      </w:r>
      <w:r w:rsidRPr="002F443A">
        <w:rPr>
          <w:rFonts w:ascii="Times New Roman" w:eastAsia="Times New Roman" w:hAnsi="Times New Roman" w:cs="Times New Roman"/>
          <w:sz w:val="24"/>
          <w:szCs w:val="24"/>
          <w:lang w:bidi="en-US"/>
        </w:rPr>
        <w:t>:</w:t>
      </w:r>
    </w:p>
    <w:p w:rsidR="00BD7F35" w:rsidRPr="002F443A" w:rsidRDefault="00BD7F35" w:rsidP="00710F3C">
      <w:pPr>
        <w:pStyle w:val="Bodytext20"/>
        <w:shd w:val="clear" w:color="auto" w:fill="auto"/>
        <w:spacing w:before="0" w:after="0" w:line="480" w:lineRule="auto"/>
        <w:ind w:left="700" w:firstLine="576"/>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Dengan terjadinya </w:t>
      </w:r>
      <w:r w:rsidRPr="002F443A">
        <w:rPr>
          <w:rFonts w:ascii="Times New Roman" w:eastAsia="Times New Roman" w:hAnsi="Times New Roman" w:cs="Times New Roman"/>
          <w:i/>
          <w:sz w:val="24"/>
          <w:szCs w:val="24"/>
          <w:lang w:bidi="en-US"/>
        </w:rPr>
        <w:t>insolvensi</w:t>
      </w:r>
      <w:r w:rsidRPr="002F443A">
        <w:rPr>
          <w:rFonts w:ascii="Times New Roman" w:eastAsia="Times New Roman" w:hAnsi="Times New Roman" w:cs="Times New Roman"/>
          <w:sz w:val="24"/>
          <w:szCs w:val="24"/>
          <w:lang w:bidi="en-US"/>
        </w:rPr>
        <w:t xml:space="preserve"> terhadap debitor pailit, akan membawa beberapa konsekuensi hukum tertentu, yaitu sebagai berikut :</w:t>
      </w:r>
    </w:p>
    <w:p w:rsidR="00BD7F35" w:rsidRPr="002F443A" w:rsidRDefault="00BD7F35" w:rsidP="00710F3C">
      <w:pPr>
        <w:pStyle w:val="Bodytext20"/>
        <w:numPr>
          <w:ilvl w:val="0"/>
          <w:numId w:val="47"/>
        </w:numPr>
        <w:shd w:val="clear" w:color="auto" w:fill="auto"/>
        <w:spacing w:before="0" w:after="0" w:line="240" w:lineRule="auto"/>
        <w:ind w:left="1560" w:right="758" w:hanging="284"/>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Harta pailit segera dieksekusi dan dibagi kecuali yang menyebabkan penundaan eksekusi dan penundaan pembagian akan lebih menguntungkan.</w:t>
      </w:r>
    </w:p>
    <w:p w:rsidR="00BD7F35" w:rsidRPr="002F443A" w:rsidRDefault="00BD7F35" w:rsidP="00710F3C">
      <w:pPr>
        <w:pStyle w:val="Bodytext20"/>
        <w:numPr>
          <w:ilvl w:val="0"/>
          <w:numId w:val="47"/>
        </w:numPr>
        <w:shd w:val="clear" w:color="auto" w:fill="auto"/>
        <w:spacing w:before="0" w:after="0" w:line="240" w:lineRule="auto"/>
        <w:ind w:left="1560" w:right="758" w:hanging="284"/>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Pada prinsipnya Tidak ada Rehabilitasi. Hal ini dikarenakan dalam hal insolvensi tidak terjadi perdamaian, dan aset debitor pailit justru lebih kecil dari kewajibannya.</w:t>
      </w:r>
      <w:r w:rsidRPr="002F443A">
        <w:rPr>
          <w:rFonts w:ascii="Times New Roman" w:eastAsia="Times New Roman" w:hAnsi="Times New Roman" w:cs="Times New Roman"/>
          <w:sz w:val="24"/>
          <w:szCs w:val="24"/>
          <w:vertAlign w:val="superscript"/>
          <w:lang w:bidi="en-US"/>
        </w:rPr>
        <w:footnoteReference w:id="108"/>
      </w:r>
      <w:r w:rsidR="000A61D1" w:rsidRPr="002F443A">
        <w:rPr>
          <w:rFonts w:ascii="Times New Roman" w:eastAsia="Times New Roman" w:hAnsi="Times New Roman" w:cs="Times New Roman"/>
          <w:sz w:val="24"/>
          <w:szCs w:val="24"/>
          <w:vertAlign w:val="superscript"/>
          <w:lang w:val="id-ID" w:bidi="en-US"/>
        </w:rPr>
        <w:t>)</w:t>
      </w:r>
    </w:p>
    <w:p w:rsidR="008A44EB" w:rsidRPr="002F443A" w:rsidRDefault="008A44EB" w:rsidP="008A44EB">
      <w:pPr>
        <w:pStyle w:val="Bodytext20"/>
        <w:shd w:val="clear" w:color="auto" w:fill="auto"/>
        <w:spacing w:before="0" w:after="0" w:line="240" w:lineRule="auto"/>
        <w:ind w:left="0" w:right="758" w:firstLine="0"/>
        <w:jc w:val="both"/>
        <w:rPr>
          <w:rFonts w:ascii="Times New Roman" w:hAnsi="Times New Roman" w:cs="Times New Roman"/>
          <w:sz w:val="24"/>
          <w:szCs w:val="24"/>
        </w:rPr>
      </w:pPr>
    </w:p>
    <w:p w:rsidR="00BD7F35" w:rsidRPr="002F443A" w:rsidRDefault="00BD7F35" w:rsidP="00710F3C">
      <w:pPr>
        <w:pStyle w:val="Bodytext20"/>
        <w:shd w:val="clear" w:color="auto" w:fill="auto"/>
        <w:spacing w:before="0" w:after="0" w:line="480" w:lineRule="auto"/>
        <w:ind w:left="700" w:firstLine="576"/>
        <w:jc w:val="both"/>
        <w:rPr>
          <w:rFonts w:ascii="Times New Roman" w:hAnsi="Times New Roman" w:cs="Times New Roman"/>
          <w:i/>
          <w:sz w:val="24"/>
          <w:szCs w:val="24"/>
        </w:rPr>
      </w:pPr>
      <w:r w:rsidRPr="002F443A">
        <w:rPr>
          <w:rFonts w:ascii="Times New Roman" w:eastAsia="Times New Roman" w:hAnsi="Times New Roman" w:cs="Times New Roman"/>
          <w:sz w:val="24"/>
          <w:szCs w:val="24"/>
          <w:lang w:bidi="en-US"/>
        </w:rPr>
        <w:t>Seandainya objek hak tanggungan yang di</w:t>
      </w:r>
      <w:r w:rsidR="00710F3C"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sz w:val="24"/>
          <w:szCs w:val="24"/>
          <w:lang w:bidi="en-US"/>
        </w:rPr>
        <w:t xml:space="preserve">jual oleh kreditor pemegang hak tanggungan berdasarkan Pasal 20 ayat </w:t>
      </w:r>
      <w:r w:rsidR="00377D9C"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1</w:t>
      </w:r>
      <w:r w:rsidR="00377D9C"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 xml:space="preserve"> </w:t>
      </w:r>
      <w:r w:rsidR="00EF6116" w:rsidRPr="002F443A">
        <w:rPr>
          <w:rFonts w:ascii="Times New Roman" w:eastAsia="Times New Roman" w:hAnsi="Times New Roman" w:cs="Times New Roman"/>
          <w:sz w:val="24"/>
          <w:szCs w:val="24"/>
          <w:lang w:bidi="en-US"/>
        </w:rPr>
        <w:t>Undang-Undang</w:t>
      </w:r>
      <w:r w:rsidR="007846D7" w:rsidRPr="002F443A">
        <w:rPr>
          <w:rFonts w:ascii="Times New Roman" w:eastAsia="Times New Roman" w:hAnsi="Times New Roman" w:cs="Times New Roman"/>
          <w:sz w:val="24"/>
          <w:szCs w:val="24"/>
          <w:lang w:bidi="en-US"/>
        </w:rPr>
        <w:t xml:space="preserve"> No. 4 Tahun 1996 tentang Hak Tanggungan Atas Tanah Beserta Benda-Benda Yang Berkaitan Dengan Tanah, </w:t>
      </w:r>
      <w:r w:rsidRPr="002F443A">
        <w:rPr>
          <w:rFonts w:ascii="Times New Roman" w:eastAsia="Times New Roman" w:hAnsi="Times New Roman" w:cs="Times New Roman"/>
          <w:sz w:val="24"/>
          <w:szCs w:val="24"/>
          <w:lang w:bidi="en-US"/>
        </w:rPr>
        <w:t>jauh dibawah harga pasar sudah menjadi r</w:t>
      </w:r>
      <w:r w:rsidR="000A61D1" w:rsidRPr="002F443A">
        <w:rPr>
          <w:rFonts w:ascii="Times New Roman" w:eastAsia="Times New Roman" w:hAnsi="Times New Roman" w:cs="Times New Roman"/>
          <w:sz w:val="24"/>
          <w:szCs w:val="24"/>
          <w:lang w:val="id-ID" w:bidi="en-US"/>
        </w:rPr>
        <w:t>i</w:t>
      </w:r>
      <w:r w:rsidRPr="002F443A">
        <w:rPr>
          <w:rFonts w:ascii="Times New Roman" w:eastAsia="Times New Roman" w:hAnsi="Times New Roman" w:cs="Times New Roman"/>
          <w:sz w:val="24"/>
          <w:szCs w:val="24"/>
          <w:lang w:bidi="en-US"/>
        </w:rPr>
        <w:t xml:space="preserve">siko kreditor pemegang hak tanggungan untuk ikut pelunasan sebagai kreditor </w:t>
      </w:r>
      <w:r w:rsidRPr="002F443A">
        <w:rPr>
          <w:rFonts w:ascii="Times New Roman" w:eastAsia="Times New Roman" w:hAnsi="Times New Roman" w:cs="Times New Roman"/>
          <w:i/>
          <w:sz w:val="24"/>
          <w:szCs w:val="24"/>
          <w:lang w:bidi="en-US"/>
        </w:rPr>
        <w:t>konkuren.</w:t>
      </w:r>
    </w:p>
    <w:p w:rsidR="00BD7F35" w:rsidRPr="002F443A" w:rsidRDefault="00BD7F35" w:rsidP="00710F3C">
      <w:pPr>
        <w:pStyle w:val="Bodytext20"/>
        <w:shd w:val="clear" w:color="auto" w:fill="auto"/>
        <w:spacing w:before="0" w:after="0" w:line="480" w:lineRule="auto"/>
        <w:ind w:left="700" w:firstLine="576"/>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lastRenderedPageBreak/>
        <w:t xml:space="preserve">Apa yang dikemukakan oleh </w:t>
      </w:r>
      <w:r w:rsidR="007846D7" w:rsidRPr="002F443A">
        <w:rPr>
          <w:rFonts w:ascii="Times New Roman" w:eastAsia="Times New Roman" w:hAnsi="Times New Roman" w:cs="Times New Roman"/>
          <w:sz w:val="24"/>
          <w:szCs w:val="24"/>
          <w:lang w:bidi="en-US"/>
        </w:rPr>
        <w:t xml:space="preserve">Munir </w:t>
      </w:r>
      <w:r w:rsidRPr="002F443A">
        <w:rPr>
          <w:rFonts w:ascii="Times New Roman" w:eastAsia="Times New Roman" w:hAnsi="Times New Roman" w:cs="Times New Roman"/>
          <w:sz w:val="24"/>
          <w:szCs w:val="24"/>
          <w:lang w:bidi="en-US"/>
        </w:rPr>
        <w:t xml:space="preserve">Fuady; eksekusi hak tanggungan dapat ditunda eksekusinya apabila penundaan itu akan lebih menguntungkan. Mungkin saja penundaan tersebut disebabkan oleh kesepakatan yang dibuat antara kreditor dan </w:t>
      </w:r>
      <w:r w:rsidR="000A61D1" w:rsidRPr="002F443A">
        <w:rPr>
          <w:rFonts w:ascii="Times New Roman" w:eastAsia="Times New Roman" w:hAnsi="Times New Roman" w:cs="Times New Roman"/>
          <w:sz w:val="24"/>
          <w:szCs w:val="24"/>
          <w:lang w:val="id-ID" w:bidi="en-US"/>
        </w:rPr>
        <w:t>k</w:t>
      </w:r>
      <w:r w:rsidRPr="002F443A">
        <w:rPr>
          <w:rFonts w:ascii="Times New Roman" w:eastAsia="Times New Roman" w:hAnsi="Times New Roman" w:cs="Times New Roman"/>
          <w:sz w:val="24"/>
          <w:szCs w:val="24"/>
          <w:lang w:bidi="en-US"/>
        </w:rPr>
        <w:t xml:space="preserve">urator, namun perlu diingat kesempatan kreditor pemegang hak tanggungan hanya dua bulan, setelah lewat dua bulan kreditor pemegang hak tanggungan tidak berwenang lagi untuk menjual objek hak tanggungan (Pasal 59 ayat </w:t>
      </w:r>
      <w:r w:rsidR="00377D9C"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2</w:t>
      </w:r>
      <w:r w:rsidR="00377D9C"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 xml:space="preserve"> </w:t>
      </w:r>
      <w:r w:rsidR="00EF6116" w:rsidRPr="002F443A">
        <w:rPr>
          <w:rFonts w:ascii="Times New Roman" w:eastAsia="Times New Roman" w:hAnsi="Times New Roman" w:cs="Times New Roman"/>
          <w:sz w:val="24"/>
          <w:szCs w:val="24"/>
          <w:lang w:bidi="en-US"/>
        </w:rPr>
        <w:t>Undang-Undang</w:t>
      </w:r>
      <w:r w:rsidR="005C5406" w:rsidRPr="002F443A">
        <w:rPr>
          <w:rFonts w:ascii="Times New Roman" w:eastAsia="Times New Roman" w:hAnsi="Times New Roman" w:cs="Times New Roman"/>
          <w:sz w:val="24"/>
          <w:szCs w:val="24"/>
          <w:lang w:bidi="en-US"/>
        </w:rPr>
        <w:t xml:space="preserve"> No. 37 Tahun 2004 </w:t>
      </w:r>
      <w:r w:rsidR="005C5406" w:rsidRPr="002F443A">
        <w:rPr>
          <w:rFonts w:ascii="Times New Roman" w:eastAsia="Times New Roman" w:hAnsi="Times New Roman" w:cs="Times New Roman"/>
          <w:sz w:val="24"/>
          <w:szCs w:val="24"/>
          <w:lang w:val="id-ID" w:bidi="en-US"/>
        </w:rPr>
        <w:t>t</w:t>
      </w:r>
      <w:r w:rsidR="005C5406" w:rsidRPr="002F443A">
        <w:rPr>
          <w:rFonts w:ascii="Times New Roman" w:eastAsia="Times New Roman" w:hAnsi="Times New Roman" w:cs="Times New Roman"/>
          <w:sz w:val="24"/>
          <w:szCs w:val="24"/>
          <w:lang w:bidi="en-US"/>
        </w:rPr>
        <w:t>entang Kepailitan dan Penundaan Kewajiban Pembayara</w:t>
      </w:r>
      <w:r w:rsidR="005C5406" w:rsidRPr="002F443A">
        <w:rPr>
          <w:rFonts w:ascii="Times New Roman" w:eastAsia="Times New Roman" w:hAnsi="Times New Roman" w:cs="Times New Roman"/>
          <w:sz w:val="24"/>
          <w:szCs w:val="24"/>
          <w:lang w:val="id-ID" w:bidi="en-US"/>
        </w:rPr>
        <w:t>n</w:t>
      </w:r>
      <w:r w:rsidR="005C5406" w:rsidRPr="002F443A">
        <w:rPr>
          <w:rFonts w:ascii="Times New Roman" w:eastAsia="Times New Roman" w:hAnsi="Times New Roman" w:cs="Times New Roman"/>
          <w:sz w:val="24"/>
          <w:szCs w:val="24"/>
          <w:lang w:bidi="en-US"/>
        </w:rPr>
        <w:t xml:space="preserve"> Utang</w:t>
      </w:r>
      <w:r w:rsidRPr="002F443A">
        <w:rPr>
          <w:rFonts w:ascii="Times New Roman" w:eastAsia="Times New Roman" w:hAnsi="Times New Roman" w:cs="Times New Roman"/>
          <w:sz w:val="24"/>
          <w:szCs w:val="24"/>
          <w:lang w:bidi="en-US"/>
        </w:rPr>
        <w:t>), oleh karenanya kreditor pemegang hak tanggungan harus dapat memanfaatkan waktu secara tepat dan cepat.</w:t>
      </w:r>
    </w:p>
    <w:p w:rsidR="00BD7F35" w:rsidRPr="002F443A" w:rsidRDefault="00BD7F35" w:rsidP="00710F3C">
      <w:pPr>
        <w:pStyle w:val="Bodytext20"/>
        <w:shd w:val="clear" w:color="auto" w:fill="auto"/>
        <w:spacing w:before="0" w:after="0" w:line="480" w:lineRule="auto"/>
        <w:ind w:left="700" w:firstLine="576"/>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Berdasarkan Pasal 59 ayat </w:t>
      </w:r>
      <w:r w:rsidR="00377D9C"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3</w:t>
      </w:r>
      <w:r w:rsidR="00377D9C" w:rsidRPr="002F443A">
        <w:rPr>
          <w:rFonts w:ascii="Times New Roman" w:eastAsia="Times New Roman" w:hAnsi="Times New Roman" w:cs="Times New Roman"/>
          <w:sz w:val="24"/>
          <w:szCs w:val="24"/>
          <w:lang w:bidi="en-US"/>
        </w:rPr>
        <w:t>)</w:t>
      </w:r>
      <w:r w:rsidR="005C5406" w:rsidRPr="002F443A">
        <w:rPr>
          <w:rFonts w:ascii="Times New Roman" w:eastAsia="Times New Roman" w:hAnsi="Times New Roman" w:cs="Times New Roman"/>
          <w:sz w:val="24"/>
          <w:szCs w:val="24"/>
          <w:lang w:bidi="en-US"/>
        </w:rPr>
        <w:t xml:space="preserve"> </w:t>
      </w:r>
      <w:r w:rsidR="00EF6116" w:rsidRPr="002F443A">
        <w:rPr>
          <w:rFonts w:ascii="Times New Roman" w:eastAsia="Times New Roman" w:hAnsi="Times New Roman" w:cs="Times New Roman"/>
          <w:sz w:val="24"/>
          <w:szCs w:val="24"/>
          <w:lang w:bidi="en-US"/>
        </w:rPr>
        <w:t>Undang-Undang</w:t>
      </w:r>
      <w:r w:rsidR="005C5406" w:rsidRPr="002F443A">
        <w:rPr>
          <w:rFonts w:ascii="Times New Roman" w:eastAsia="Times New Roman" w:hAnsi="Times New Roman" w:cs="Times New Roman"/>
          <w:sz w:val="24"/>
          <w:szCs w:val="24"/>
          <w:lang w:bidi="en-US"/>
        </w:rPr>
        <w:t xml:space="preserve"> No. 37 Tahun 2004 </w:t>
      </w:r>
      <w:r w:rsidR="005C5406" w:rsidRPr="002F443A">
        <w:rPr>
          <w:rFonts w:ascii="Times New Roman" w:eastAsia="Times New Roman" w:hAnsi="Times New Roman" w:cs="Times New Roman"/>
          <w:sz w:val="24"/>
          <w:szCs w:val="24"/>
          <w:lang w:val="id-ID" w:bidi="en-US"/>
        </w:rPr>
        <w:t>t</w:t>
      </w:r>
      <w:r w:rsidR="005C5406" w:rsidRPr="002F443A">
        <w:rPr>
          <w:rFonts w:ascii="Times New Roman" w:eastAsia="Times New Roman" w:hAnsi="Times New Roman" w:cs="Times New Roman"/>
          <w:sz w:val="24"/>
          <w:szCs w:val="24"/>
          <w:lang w:bidi="en-US"/>
        </w:rPr>
        <w:t>entang Kepailitan dan Penundaan Kewajiban Pembayara</w:t>
      </w:r>
      <w:r w:rsidR="005C5406" w:rsidRPr="002F443A">
        <w:rPr>
          <w:rFonts w:ascii="Times New Roman" w:eastAsia="Times New Roman" w:hAnsi="Times New Roman" w:cs="Times New Roman"/>
          <w:sz w:val="24"/>
          <w:szCs w:val="24"/>
          <w:lang w:val="id-ID" w:bidi="en-US"/>
        </w:rPr>
        <w:t>n</w:t>
      </w:r>
      <w:r w:rsidR="005C5406" w:rsidRPr="002F443A">
        <w:rPr>
          <w:rFonts w:ascii="Times New Roman" w:eastAsia="Times New Roman" w:hAnsi="Times New Roman" w:cs="Times New Roman"/>
          <w:sz w:val="24"/>
          <w:szCs w:val="24"/>
          <w:lang w:bidi="en-US"/>
        </w:rPr>
        <w:t xml:space="preserve"> Utang</w:t>
      </w:r>
      <w:r w:rsidRPr="002F443A">
        <w:rPr>
          <w:rFonts w:ascii="Times New Roman" w:eastAsia="Times New Roman" w:hAnsi="Times New Roman" w:cs="Times New Roman"/>
          <w:sz w:val="24"/>
          <w:szCs w:val="24"/>
          <w:lang w:bidi="en-US"/>
        </w:rPr>
        <w:t xml:space="preserve"> ditentukan bahwa setiap waktu kurator dapat membebaskan barang agunan dengan membayar kepada kr</w:t>
      </w:r>
      <w:r w:rsidR="000A61D1" w:rsidRPr="002F443A">
        <w:rPr>
          <w:rFonts w:ascii="Times New Roman" w:eastAsia="Times New Roman" w:hAnsi="Times New Roman" w:cs="Times New Roman"/>
          <w:sz w:val="24"/>
          <w:szCs w:val="24"/>
          <w:lang w:val="id-ID" w:bidi="en-US"/>
        </w:rPr>
        <w:t>e</w:t>
      </w:r>
      <w:r w:rsidRPr="002F443A">
        <w:rPr>
          <w:rFonts w:ascii="Times New Roman" w:eastAsia="Times New Roman" w:hAnsi="Times New Roman" w:cs="Times New Roman"/>
          <w:sz w:val="24"/>
          <w:szCs w:val="24"/>
          <w:lang w:bidi="en-US"/>
        </w:rPr>
        <w:t>ditor (kreditor pemegang hak tanggungan) yang bersangkutan jumlah terkecil antara harga pasar barang agunan dan jumlah utang yang dijamin dengan barang agunan tersebut.</w:t>
      </w:r>
    </w:p>
    <w:p w:rsidR="00BD7F35" w:rsidRPr="002F443A" w:rsidRDefault="007846D7" w:rsidP="00710F3C">
      <w:pPr>
        <w:pStyle w:val="Bodytext20"/>
        <w:shd w:val="clear" w:color="auto" w:fill="auto"/>
        <w:spacing w:before="0" w:after="0" w:line="480" w:lineRule="auto"/>
        <w:ind w:left="700" w:firstLine="576"/>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K</w:t>
      </w:r>
      <w:r w:rsidR="00BD7F35" w:rsidRPr="002F443A">
        <w:rPr>
          <w:rFonts w:ascii="Times New Roman" w:eastAsia="Times New Roman" w:hAnsi="Times New Roman" w:cs="Times New Roman"/>
          <w:sz w:val="24"/>
          <w:szCs w:val="24"/>
          <w:lang w:bidi="en-US"/>
        </w:rPr>
        <w:t xml:space="preserve">etentuan Pasal 59 ayat </w:t>
      </w:r>
      <w:r w:rsidR="00377D9C" w:rsidRPr="002F443A">
        <w:rPr>
          <w:rFonts w:ascii="Times New Roman" w:eastAsia="Times New Roman" w:hAnsi="Times New Roman" w:cs="Times New Roman"/>
          <w:sz w:val="24"/>
          <w:szCs w:val="24"/>
          <w:lang w:bidi="en-US"/>
        </w:rPr>
        <w:t>(</w:t>
      </w:r>
      <w:r w:rsidR="00BD7F35" w:rsidRPr="002F443A">
        <w:rPr>
          <w:rFonts w:ascii="Times New Roman" w:eastAsia="Times New Roman" w:hAnsi="Times New Roman" w:cs="Times New Roman"/>
          <w:sz w:val="24"/>
          <w:szCs w:val="24"/>
          <w:lang w:bidi="en-US"/>
        </w:rPr>
        <w:t>3</w:t>
      </w:r>
      <w:r w:rsidR="00377D9C" w:rsidRPr="002F443A">
        <w:rPr>
          <w:rFonts w:ascii="Times New Roman" w:eastAsia="Times New Roman" w:hAnsi="Times New Roman" w:cs="Times New Roman"/>
          <w:sz w:val="24"/>
          <w:szCs w:val="24"/>
          <w:lang w:bidi="en-US"/>
        </w:rPr>
        <w:t>)</w:t>
      </w:r>
      <w:r w:rsidR="00BD7F35" w:rsidRPr="002F443A">
        <w:rPr>
          <w:rFonts w:ascii="Times New Roman" w:eastAsia="Times New Roman" w:hAnsi="Times New Roman" w:cs="Times New Roman"/>
          <w:sz w:val="24"/>
          <w:szCs w:val="24"/>
          <w:lang w:bidi="en-US"/>
        </w:rPr>
        <w:t xml:space="preserve"> </w:t>
      </w:r>
      <w:r w:rsidR="00EF6116" w:rsidRPr="002F443A">
        <w:rPr>
          <w:rFonts w:ascii="Times New Roman" w:eastAsia="Times New Roman" w:hAnsi="Times New Roman" w:cs="Times New Roman"/>
          <w:sz w:val="24"/>
          <w:szCs w:val="24"/>
          <w:lang w:bidi="en-US"/>
        </w:rPr>
        <w:t>Undang-Undang</w:t>
      </w:r>
      <w:r w:rsidR="005C5406" w:rsidRPr="002F443A">
        <w:rPr>
          <w:rFonts w:ascii="Times New Roman" w:eastAsia="Times New Roman" w:hAnsi="Times New Roman" w:cs="Times New Roman"/>
          <w:sz w:val="24"/>
          <w:szCs w:val="24"/>
          <w:lang w:bidi="en-US"/>
        </w:rPr>
        <w:t xml:space="preserve"> No. 37 Tahun 2004 </w:t>
      </w:r>
      <w:r w:rsidR="005C5406" w:rsidRPr="002F443A">
        <w:rPr>
          <w:rFonts w:ascii="Times New Roman" w:eastAsia="Times New Roman" w:hAnsi="Times New Roman" w:cs="Times New Roman"/>
          <w:sz w:val="24"/>
          <w:szCs w:val="24"/>
          <w:lang w:val="id-ID" w:bidi="en-US"/>
        </w:rPr>
        <w:t>t</w:t>
      </w:r>
      <w:r w:rsidR="005C5406" w:rsidRPr="002F443A">
        <w:rPr>
          <w:rFonts w:ascii="Times New Roman" w:eastAsia="Times New Roman" w:hAnsi="Times New Roman" w:cs="Times New Roman"/>
          <w:sz w:val="24"/>
          <w:szCs w:val="24"/>
          <w:lang w:bidi="en-US"/>
        </w:rPr>
        <w:t>entang Kepailitan dan Penundaan Kewajiban Pembayara</w:t>
      </w:r>
      <w:r w:rsidR="005C5406" w:rsidRPr="002F443A">
        <w:rPr>
          <w:rFonts w:ascii="Times New Roman" w:eastAsia="Times New Roman" w:hAnsi="Times New Roman" w:cs="Times New Roman"/>
          <w:sz w:val="24"/>
          <w:szCs w:val="24"/>
          <w:lang w:val="id-ID" w:bidi="en-US"/>
        </w:rPr>
        <w:t>n</w:t>
      </w:r>
      <w:r w:rsidR="005C5406" w:rsidRPr="002F443A">
        <w:rPr>
          <w:rFonts w:ascii="Times New Roman" w:eastAsia="Times New Roman" w:hAnsi="Times New Roman" w:cs="Times New Roman"/>
          <w:sz w:val="24"/>
          <w:szCs w:val="24"/>
          <w:lang w:bidi="en-US"/>
        </w:rPr>
        <w:t xml:space="preserve"> Utang</w:t>
      </w:r>
      <w:r w:rsidRPr="002F443A">
        <w:rPr>
          <w:rFonts w:ascii="Times New Roman" w:eastAsia="Times New Roman" w:hAnsi="Times New Roman" w:cs="Times New Roman"/>
          <w:sz w:val="24"/>
          <w:szCs w:val="24"/>
          <w:lang w:bidi="en-US"/>
        </w:rPr>
        <w:t>,</w:t>
      </w:r>
      <w:r w:rsidR="005C5406" w:rsidRPr="002F443A">
        <w:rPr>
          <w:rFonts w:ascii="Times New Roman" w:eastAsia="Times New Roman" w:hAnsi="Times New Roman" w:cs="Times New Roman"/>
          <w:sz w:val="24"/>
          <w:szCs w:val="24"/>
          <w:lang w:bidi="en-US"/>
        </w:rPr>
        <w:t xml:space="preserve"> </w:t>
      </w:r>
      <w:r w:rsidR="00BD7F35" w:rsidRPr="002F443A">
        <w:rPr>
          <w:rFonts w:ascii="Times New Roman" w:eastAsia="Times New Roman" w:hAnsi="Times New Roman" w:cs="Times New Roman"/>
          <w:sz w:val="24"/>
          <w:szCs w:val="24"/>
          <w:lang w:bidi="en-US"/>
        </w:rPr>
        <w:t>tersebut dapat dikemukakan</w:t>
      </w:r>
      <w:r w:rsidR="003C34CE" w:rsidRPr="002F443A">
        <w:rPr>
          <w:rFonts w:ascii="Times New Roman" w:eastAsia="Times New Roman" w:hAnsi="Times New Roman" w:cs="Times New Roman"/>
          <w:sz w:val="24"/>
          <w:szCs w:val="24"/>
          <w:lang w:bidi="en-US"/>
        </w:rPr>
        <w:t>,</w:t>
      </w:r>
      <w:r w:rsidR="00BD7F35" w:rsidRPr="002F443A">
        <w:rPr>
          <w:rFonts w:ascii="Times New Roman" w:eastAsia="Times New Roman" w:hAnsi="Times New Roman" w:cs="Times New Roman"/>
          <w:sz w:val="24"/>
          <w:szCs w:val="24"/>
          <w:lang w:bidi="en-US"/>
        </w:rPr>
        <w:t xml:space="preserve"> bahwa kurator mempunyai wewenang melunasi utang debitor terhadap kreditor pemegang hak tanggungan sehingga objek hak tanggungan berada dalam penguasaan</w:t>
      </w:r>
      <w:r w:rsidR="000A61D1" w:rsidRPr="002F443A">
        <w:rPr>
          <w:rFonts w:ascii="Times New Roman" w:hAnsi="Times New Roman" w:cs="Times New Roman"/>
          <w:sz w:val="24"/>
          <w:szCs w:val="24"/>
          <w:lang w:val="id-ID"/>
        </w:rPr>
        <w:t xml:space="preserve"> </w:t>
      </w:r>
      <w:r w:rsidR="00BD7F35" w:rsidRPr="002F443A">
        <w:rPr>
          <w:rFonts w:ascii="Times New Roman" w:eastAsia="Times New Roman" w:hAnsi="Times New Roman" w:cs="Times New Roman"/>
          <w:sz w:val="24"/>
          <w:szCs w:val="24"/>
          <w:lang w:bidi="en-US"/>
        </w:rPr>
        <w:t>kurator secara penuh, dengan ketentuan pembayaran kepada kreditor pemegang hak tanggungan tersebut dengan harga yang terkecil.</w:t>
      </w:r>
      <w:r w:rsidR="000A61D1" w:rsidRPr="002F443A">
        <w:rPr>
          <w:rFonts w:ascii="Times New Roman" w:hAnsi="Times New Roman" w:cs="Times New Roman"/>
          <w:sz w:val="24"/>
          <w:szCs w:val="24"/>
          <w:lang w:val="id-ID"/>
        </w:rPr>
        <w:t xml:space="preserve"> </w:t>
      </w:r>
      <w:r w:rsidR="00BD7F35" w:rsidRPr="002F443A">
        <w:rPr>
          <w:rFonts w:ascii="Times New Roman" w:eastAsia="Times New Roman" w:hAnsi="Times New Roman" w:cs="Times New Roman"/>
          <w:sz w:val="24"/>
          <w:szCs w:val="24"/>
          <w:lang w:bidi="en-US"/>
        </w:rPr>
        <w:t xml:space="preserve">Jika harga pasar objek hak tanggungan lebih </w:t>
      </w:r>
      <w:r w:rsidR="00BD7F35" w:rsidRPr="002F443A">
        <w:rPr>
          <w:rFonts w:ascii="Times New Roman" w:eastAsia="Times New Roman" w:hAnsi="Times New Roman" w:cs="Times New Roman"/>
          <w:sz w:val="24"/>
          <w:szCs w:val="24"/>
          <w:lang w:bidi="en-US"/>
        </w:rPr>
        <w:lastRenderedPageBreak/>
        <w:t xml:space="preserve">kecil </w:t>
      </w:r>
      <w:r w:rsidR="00BD7F35" w:rsidRPr="002F443A">
        <w:rPr>
          <w:rStyle w:val="Bodytext2Italic"/>
          <w:rFonts w:eastAsiaTheme="minorHAnsi"/>
          <w:color w:val="auto"/>
        </w:rPr>
        <w:t xml:space="preserve">(renclah), </w:t>
      </w:r>
      <w:r w:rsidR="00BD7F35" w:rsidRPr="002F443A">
        <w:rPr>
          <w:rFonts w:ascii="Times New Roman" w:eastAsia="Times New Roman" w:hAnsi="Times New Roman" w:cs="Times New Roman"/>
          <w:sz w:val="24"/>
          <w:szCs w:val="24"/>
          <w:lang w:bidi="en-US"/>
        </w:rPr>
        <w:t>maka kurator berwenang membayar kepada kreditor pemegang hak tanggungan adalah harga pasar dan sebaliknya jumlah utang lebih kecil dari harga pasar</w:t>
      </w:r>
      <w:r w:rsidR="000A61D1" w:rsidRPr="002F443A">
        <w:rPr>
          <w:rFonts w:ascii="Times New Roman" w:eastAsia="Times New Roman" w:hAnsi="Times New Roman" w:cs="Times New Roman"/>
          <w:sz w:val="24"/>
          <w:szCs w:val="24"/>
          <w:lang w:val="id-ID" w:bidi="en-US"/>
        </w:rPr>
        <w:t>,</w:t>
      </w:r>
      <w:r w:rsidR="00BD7F35" w:rsidRPr="002F443A">
        <w:rPr>
          <w:rFonts w:ascii="Times New Roman" w:eastAsia="Times New Roman" w:hAnsi="Times New Roman" w:cs="Times New Roman"/>
          <w:sz w:val="24"/>
          <w:szCs w:val="24"/>
          <w:lang w:bidi="en-US"/>
        </w:rPr>
        <w:t xml:space="preserve"> maka kurator berwenang untuk membayar utang </w:t>
      </w:r>
      <w:r w:rsidR="00377D9C" w:rsidRPr="002F443A">
        <w:rPr>
          <w:rFonts w:ascii="Times New Roman" w:eastAsia="Times New Roman" w:hAnsi="Times New Roman" w:cs="Times New Roman"/>
          <w:sz w:val="24"/>
          <w:szCs w:val="24"/>
          <w:lang w:bidi="en-US"/>
        </w:rPr>
        <w:t xml:space="preserve"> </w:t>
      </w:r>
      <w:r w:rsidR="00BD7F35" w:rsidRPr="002F443A">
        <w:rPr>
          <w:rFonts w:ascii="Times New Roman" w:eastAsia="Times New Roman" w:hAnsi="Times New Roman" w:cs="Times New Roman"/>
          <w:sz w:val="24"/>
          <w:szCs w:val="24"/>
          <w:lang w:bidi="en-US"/>
        </w:rPr>
        <w:t>kreditor sejumlah utangnya tersebut.</w:t>
      </w:r>
    </w:p>
    <w:p w:rsidR="00BD7F35" w:rsidRPr="002F443A" w:rsidRDefault="000A61D1" w:rsidP="00710F3C">
      <w:pPr>
        <w:pStyle w:val="Bodytext20"/>
        <w:shd w:val="clear" w:color="auto" w:fill="auto"/>
        <w:spacing w:before="0" w:after="0" w:line="240" w:lineRule="auto"/>
        <w:ind w:left="1276" w:right="758" w:firstLine="0"/>
        <w:jc w:val="both"/>
        <w:rPr>
          <w:rStyle w:val="Bodytext2Italic"/>
          <w:rFonts w:eastAsiaTheme="minorHAnsi"/>
          <w:i w:val="0"/>
          <w:color w:val="auto"/>
          <w:vertAlign w:val="superscript"/>
          <w:lang w:val="id-ID"/>
        </w:rPr>
      </w:pPr>
      <w:r w:rsidRPr="002F443A">
        <w:rPr>
          <w:rFonts w:ascii="Times New Roman" w:eastAsia="Times New Roman" w:hAnsi="Times New Roman" w:cs="Times New Roman"/>
          <w:sz w:val="24"/>
          <w:szCs w:val="24"/>
          <w:lang w:val="id-ID" w:bidi="en-US"/>
        </w:rPr>
        <w:t>“</w:t>
      </w:r>
      <w:r w:rsidR="00BD7F35" w:rsidRPr="002F443A">
        <w:rPr>
          <w:rFonts w:ascii="Times New Roman" w:eastAsia="Times New Roman" w:hAnsi="Times New Roman" w:cs="Times New Roman"/>
          <w:sz w:val="24"/>
          <w:szCs w:val="24"/>
          <w:lang w:bidi="en-US"/>
        </w:rPr>
        <w:t>Ketentuan ini akan menimbulkan permasalahan tentang pihak yang dapat mcnentukan harga pasar apakah kurator atau debitor, hal ini akan berkaitan dengan harga objek hak tanggungan yang h</w:t>
      </w:r>
      <w:r w:rsidRPr="002F443A">
        <w:rPr>
          <w:rFonts w:ascii="Times New Roman" w:eastAsia="Times New Roman" w:hAnsi="Times New Roman" w:cs="Times New Roman"/>
          <w:sz w:val="24"/>
          <w:szCs w:val="24"/>
          <w:lang w:val="id-ID" w:bidi="en-US"/>
        </w:rPr>
        <w:t>e</w:t>
      </w:r>
      <w:r w:rsidR="00BD7F35" w:rsidRPr="002F443A">
        <w:rPr>
          <w:rFonts w:ascii="Times New Roman" w:eastAsia="Times New Roman" w:hAnsi="Times New Roman" w:cs="Times New Roman"/>
          <w:sz w:val="24"/>
          <w:szCs w:val="24"/>
          <w:lang w:bidi="en-US"/>
        </w:rPr>
        <w:t>ndak dijual dalam p</w:t>
      </w:r>
      <w:r w:rsidRPr="002F443A">
        <w:rPr>
          <w:rFonts w:ascii="Times New Roman" w:eastAsia="Times New Roman" w:hAnsi="Times New Roman" w:cs="Times New Roman"/>
          <w:sz w:val="24"/>
          <w:szCs w:val="24"/>
          <w:lang w:val="id-ID" w:bidi="en-US"/>
        </w:rPr>
        <w:t>e</w:t>
      </w:r>
      <w:r w:rsidR="00BD7F35" w:rsidRPr="002F443A">
        <w:rPr>
          <w:rFonts w:ascii="Times New Roman" w:eastAsia="Times New Roman" w:hAnsi="Times New Roman" w:cs="Times New Roman"/>
          <w:sz w:val="24"/>
          <w:szCs w:val="24"/>
          <w:lang w:bidi="en-US"/>
        </w:rPr>
        <w:t xml:space="preserve">rkara kepailitan (harga </w:t>
      </w:r>
      <w:r w:rsidR="00BD7F35" w:rsidRPr="002F443A">
        <w:rPr>
          <w:rStyle w:val="Bodytext2Italic"/>
          <w:rFonts w:eastAsiaTheme="minorHAnsi"/>
          <w:color w:val="auto"/>
        </w:rPr>
        <w:t>likuidasi/liquidation price)</w:t>
      </w:r>
      <w:r w:rsidR="00BD7F35" w:rsidRPr="002F443A">
        <w:rPr>
          <w:rFonts w:ascii="Times New Roman" w:eastAsia="Times New Roman" w:hAnsi="Times New Roman" w:cs="Times New Roman"/>
          <w:sz w:val="24"/>
          <w:szCs w:val="24"/>
          <w:lang w:bidi="en-US"/>
        </w:rPr>
        <w:t xml:space="preserve"> seringkali lebih rendah dibandingkan dengan apabila objek hak tanggungan dijual dalam k</w:t>
      </w:r>
      <w:r w:rsidRPr="002F443A">
        <w:rPr>
          <w:rFonts w:ascii="Times New Roman" w:eastAsia="Times New Roman" w:hAnsi="Times New Roman" w:cs="Times New Roman"/>
          <w:sz w:val="24"/>
          <w:szCs w:val="24"/>
          <w:lang w:val="id-ID" w:bidi="en-US"/>
        </w:rPr>
        <w:t>e</w:t>
      </w:r>
      <w:r w:rsidR="00BD7F35" w:rsidRPr="002F443A">
        <w:rPr>
          <w:rFonts w:ascii="Times New Roman" w:eastAsia="Times New Roman" w:hAnsi="Times New Roman" w:cs="Times New Roman"/>
          <w:sz w:val="24"/>
          <w:szCs w:val="24"/>
          <w:lang w:bidi="en-US"/>
        </w:rPr>
        <w:t xml:space="preserve">adaan normal (harga </w:t>
      </w:r>
      <w:r w:rsidR="00BD7F35" w:rsidRPr="002F443A">
        <w:rPr>
          <w:rStyle w:val="Bodytext2Italic"/>
          <w:rFonts w:eastAsiaTheme="minorHAnsi"/>
          <w:color w:val="auto"/>
        </w:rPr>
        <w:t>pasar/market price)</w:t>
      </w:r>
      <w:r w:rsidR="00BD7F35" w:rsidRPr="002F443A">
        <w:rPr>
          <w:rFonts w:ascii="Times New Roman" w:eastAsia="Times New Roman" w:hAnsi="Times New Roman" w:cs="Times New Roman"/>
          <w:sz w:val="24"/>
          <w:szCs w:val="24"/>
          <w:lang w:bidi="en-US"/>
        </w:rPr>
        <w:t xml:space="preserve"> seringkali lebih rendah dibandingkan dengan apabila objek hak tanggungan di</w:t>
      </w:r>
      <w:r w:rsidR="00710F3C" w:rsidRPr="002F443A">
        <w:rPr>
          <w:rFonts w:ascii="Times New Roman" w:eastAsia="Times New Roman" w:hAnsi="Times New Roman" w:cs="Times New Roman"/>
          <w:sz w:val="24"/>
          <w:szCs w:val="24"/>
          <w:lang w:bidi="en-US"/>
        </w:rPr>
        <w:t xml:space="preserve"> </w:t>
      </w:r>
      <w:r w:rsidR="00BD7F35" w:rsidRPr="002F443A">
        <w:rPr>
          <w:rFonts w:ascii="Times New Roman" w:eastAsia="Times New Roman" w:hAnsi="Times New Roman" w:cs="Times New Roman"/>
          <w:sz w:val="24"/>
          <w:szCs w:val="24"/>
          <w:lang w:bidi="en-US"/>
        </w:rPr>
        <w:t xml:space="preserve">jual dalam keadaan normal (harga </w:t>
      </w:r>
      <w:r w:rsidRPr="002F443A">
        <w:rPr>
          <w:rStyle w:val="Bodytext2Italic"/>
          <w:rFonts w:eastAsiaTheme="minorHAnsi"/>
          <w:color w:val="auto"/>
        </w:rPr>
        <w:t>pasar/market pric</w:t>
      </w:r>
      <w:r w:rsidR="003C34CE" w:rsidRPr="002F443A">
        <w:rPr>
          <w:rStyle w:val="Bodytext2Italic"/>
          <w:rFonts w:eastAsiaTheme="minorHAnsi"/>
          <w:color w:val="auto"/>
        </w:rPr>
        <w:t>e</w:t>
      </w:r>
      <w:r w:rsidRPr="002F443A">
        <w:rPr>
          <w:rStyle w:val="Bodytext2Italic"/>
          <w:rFonts w:eastAsiaTheme="minorHAnsi"/>
          <w:color w:val="auto"/>
          <w:lang w:val="id-ID"/>
        </w:rPr>
        <w:t xml:space="preserve"> </w:t>
      </w:r>
      <w:r w:rsidR="00BD7F35" w:rsidRPr="002F443A">
        <w:rPr>
          <w:rStyle w:val="Bodytext2Italic"/>
          <w:rFonts w:eastAsiaTheme="minorHAnsi"/>
          <w:i w:val="0"/>
          <w:color w:val="auto"/>
        </w:rPr>
        <w:t>)</w:t>
      </w:r>
      <w:r w:rsidR="00BD7F35" w:rsidRPr="002F443A">
        <w:rPr>
          <w:rStyle w:val="Bodytext2Italic"/>
          <w:rFonts w:eastAsiaTheme="minorHAnsi"/>
          <w:i w:val="0"/>
          <w:color w:val="auto"/>
          <w:vertAlign w:val="superscript"/>
        </w:rPr>
        <w:footnoteReference w:id="109"/>
      </w:r>
      <w:r w:rsidRPr="002F443A">
        <w:rPr>
          <w:rStyle w:val="Bodytext2Italic"/>
          <w:rFonts w:eastAsiaTheme="minorHAnsi"/>
          <w:i w:val="0"/>
          <w:color w:val="auto"/>
          <w:vertAlign w:val="superscript"/>
          <w:lang w:val="id-ID"/>
        </w:rPr>
        <w:t>)</w:t>
      </w:r>
    </w:p>
    <w:p w:rsidR="008A44EB" w:rsidRPr="002F443A" w:rsidRDefault="008A44EB" w:rsidP="008A44EB">
      <w:pPr>
        <w:pStyle w:val="Bodytext20"/>
        <w:shd w:val="clear" w:color="auto" w:fill="auto"/>
        <w:spacing w:before="0" w:after="0" w:line="240" w:lineRule="auto"/>
        <w:ind w:left="1418" w:right="758" w:firstLine="0"/>
        <w:jc w:val="both"/>
        <w:rPr>
          <w:rStyle w:val="Bodytext2Italic"/>
          <w:rFonts w:eastAsiaTheme="minorHAnsi"/>
          <w:i w:val="0"/>
          <w:color w:val="auto"/>
          <w:vertAlign w:val="superscript"/>
          <w:lang w:val="id-ID"/>
        </w:rPr>
      </w:pPr>
    </w:p>
    <w:p w:rsidR="00BD7F35" w:rsidRPr="002F443A" w:rsidRDefault="00BD7F35" w:rsidP="00710F3C">
      <w:pPr>
        <w:pStyle w:val="Bodytext20"/>
        <w:shd w:val="clear" w:color="auto" w:fill="auto"/>
        <w:spacing w:before="0" w:after="0" w:line="480" w:lineRule="auto"/>
        <w:ind w:left="700" w:firstLine="576"/>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Apabila kurator benar-benar melaksanakan wewenangnya, misalnya dengan membayar kreditor sesuai dengan harga pasar yang lebih rendah dibandingkan dengan jumlah utang, tentunya akan merugikan kreditor pemegang hak tanggungan.</w:t>
      </w:r>
      <w:r w:rsidR="000A61D1"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Apabila ditelaah secara seksama tindakan kurator ini adalah bertujuan agar harta pailit yang ada dalam penguasaan kurator menjadi</w:t>
      </w:r>
      <w:r w:rsidR="00D73EA3"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lebih besar, sehingga dapat diharapkan dapat menguntungkan kreditor</w:t>
      </w:r>
      <w:r w:rsidR="00D73EA3"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secara umum (seluruh kreditor).</w:t>
      </w:r>
    </w:p>
    <w:p w:rsidR="00BD7F35" w:rsidRPr="002F443A" w:rsidRDefault="00BD7F35" w:rsidP="00710F3C">
      <w:pPr>
        <w:pStyle w:val="Bodytext20"/>
        <w:shd w:val="clear" w:color="auto" w:fill="auto"/>
        <w:spacing w:before="0" w:after="0" w:line="480" w:lineRule="auto"/>
        <w:ind w:left="709" w:firstLine="567"/>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Selanjutnya yang menjadi pertanyaan adalah apakah dapat dijamin</w:t>
      </w:r>
      <w:r w:rsidR="000A61D1"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bahwa objek hak tanggungan yang telah dibebaskan dan ada pada</w:t>
      </w:r>
      <w:r w:rsidR="00D73EA3"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 xml:space="preserve">penguasaan kurator menjadi lebih tinggi saat dijual oleh </w:t>
      </w:r>
      <w:r w:rsidR="00135470" w:rsidRPr="002F443A">
        <w:rPr>
          <w:rFonts w:ascii="Times New Roman" w:eastAsia="Times New Roman" w:hAnsi="Times New Roman" w:cs="Times New Roman"/>
          <w:sz w:val="24"/>
          <w:szCs w:val="24"/>
          <w:lang w:val="id-ID" w:bidi="en-US"/>
        </w:rPr>
        <w:t>k</w:t>
      </w:r>
      <w:r w:rsidR="000A61D1" w:rsidRPr="002F443A">
        <w:rPr>
          <w:rFonts w:ascii="Times New Roman" w:eastAsia="Times New Roman" w:hAnsi="Times New Roman" w:cs="Times New Roman"/>
          <w:sz w:val="24"/>
          <w:szCs w:val="24"/>
          <w:lang w:bidi="en-US"/>
        </w:rPr>
        <w:t>urator</w:t>
      </w:r>
      <w:r w:rsidR="000A61D1" w:rsidRPr="002F443A">
        <w:rPr>
          <w:rFonts w:ascii="Times New Roman" w:eastAsia="Times New Roman" w:hAnsi="Times New Roman" w:cs="Times New Roman"/>
          <w:sz w:val="24"/>
          <w:szCs w:val="24"/>
          <w:lang w:val="id-ID" w:bidi="en-US"/>
        </w:rPr>
        <w:t xml:space="preserve"> </w:t>
      </w:r>
      <w:r w:rsidRPr="002F443A">
        <w:rPr>
          <w:rFonts w:ascii="Times New Roman" w:eastAsia="Times New Roman" w:hAnsi="Times New Roman" w:cs="Times New Roman"/>
          <w:sz w:val="24"/>
          <w:szCs w:val="24"/>
          <w:lang w:bidi="en-US"/>
        </w:rPr>
        <w:t>?</w:t>
      </w:r>
      <w:r w:rsidR="000A61D1"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 xml:space="preserve">Perhitungan kurator dalam melaksanakan Pasal 59 ayat </w:t>
      </w:r>
      <w:r w:rsidR="00377D9C"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3</w:t>
      </w:r>
      <w:r w:rsidR="00377D9C"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 xml:space="preserve"> </w:t>
      </w:r>
      <w:r w:rsidR="00EF6116" w:rsidRPr="002F443A">
        <w:rPr>
          <w:rFonts w:ascii="Times New Roman" w:eastAsia="Times New Roman" w:hAnsi="Times New Roman" w:cs="Times New Roman"/>
          <w:sz w:val="24"/>
          <w:szCs w:val="24"/>
          <w:lang w:bidi="en-US"/>
        </w:rPr>
        <w:t>Undang-Undang</w:t>
      </w:r>
      <w:r w:rsidR="005C5406" w:rsidRPr="002F443A">
        <w:rPr>
          <w:rFonts w:ascii="Times New Roman" w:eastAsia="Times New Roman" w:hAnsi="Times New Roman" w:cs="Times New Roman"/>
          <w:sz w:val="24"/>
          <w:szCs w:val="24"/>
          <w:lang w:bidi="en-US"/>
        </w:rPr>
        <w:t xml:space="preserve"> No. 37 Tahun 2004 </w:t>
      </w:r>
      <w:r w:rsidR="005C5406" w:rsidRPr="002F443A">
        <w:rPr>
          <w:rFonts w:ascii="Times New Roman" w:eastAsia="Times New Roman" w:hAnsi="Times New Roman" w:cs="Times New Roman"/>
          <w:sz w:val="24"/>
          <w:szCs w:val="24"/>
          <w:lang w:val="id-ID" w:bidi="en-US"/>
        </w:rPr>
        <w:t>t</w:t>
      </w:r>
      <w:r w:rsidR="005C5406" w:rsidRPr="002F443A">
        <w:rPr>
          <w:rFonts w:ascii="Times New Roman" w:eastAsia="Times New Roman" w:hAnsi="Times New Roman" w:cs="Times New Roman"/>
          <w:sz w:val="24"/>
          <w:szCs w:val="24"/>
          <w:lang w:bidi="en-US"/>
        </w:rPr>
        <w:t>entang Kepailitan dan Penundaan Kewajiban Pembayara</w:t>
      </w:r>
      <w:r w:rsidR="005C5406" w:rsidRPr="002F443A">
        <w:rPr>
          <w:rFonts w:ascii="Times New Roman" w:eastAsia="Times New Roman" w:hAnsi="Times New Roman" w:cs="Times New Roman"/>
          <w:sz w:val="24"/>
          <w:szCs w:val="24"/>
          <w:lang w:val="id-ID" w:bidi="en-US"/>
        </w:rPr>
        <w:t>n</w:t>
      </w:r>
      <w:r w:rsidR="005C5406" w:rsidRPr="002F443A">
        <w:rPr>
          <w:rFonts w:ascii="Times New Roman" w:eastAsia="Times New Roman" w:hAnsi="Times New Roman" w:cs="Times New Roman"/>
          <w:sz w:val="24"/>
          <w:szCs w:val="24"/>
          <w:lang w:bidi="en-US"/>
        </w:rPr>
        <w:t xml:space="preserve"> Utang </w:t>
      </w:r>
      <w:r w:rsidRPr="002F443A">
        <w:rPr>
          <w:rFonts w:ascii="Times New Roman" w:eastAsia="Times New Roman" w:hAnsi="Times New Roman" w:cs="Times New Roman"/>
          <w:sz w:val="24"/>
          <w:szCs w:val="24"/>
          <w:lang w:bidi="en-US"/>
        </w:rPr>
        <w:t>dilakukan secara ekstra hati-hati,</w:t>
      </w:r>
      <w:r w:rsidR="00D73EA3"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 xml:space="preserve">karena di lain pihak </w:t>
      </w:r>
      <w:r w:rsidRPr="002F443A">
        <w:rPr>
          <w:rFonts w:ascii="Times New Roman" w:eastAsia="Times New Roman" w:hAnsi="Times New Roman" w:cs="Times New Roman"/>
          <w:sz w:val="24"/>
          <w:szCs w:val="24"/>
          <w:lang w:bidi="en-US"/>
        </w:rPr>
        <w:lastRenderedPageBreak/>
        <w:t>kesalahan kurator akan dapat merugikan kreditor</w:t>
      </w:r>
      <w:r w:rsidR="00D73EA3"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pemegang hak tanggungan.</w:t>
      </w:r>
    </w:p>
    <w:p w:rsidR="00F00529" w:rsidRPr="002F443A" w:rsidRDefault="00BD7F35" w:rsidP="00710F3C">
      <w:pPr>
        <w:pStyle w:val="Bodytext20"/>
        <w:shd w:val="clear" w:color="auto" w:fill="auto"/>
        <w:spacing w:before="0" w:after="0" w:line="480" w:lineRule="auto"/>
        <w:ind w:left="709" w:firstLine="567"/>
        <w:jc w:val="both"/>
        <w:rPr>
          <w:rFonts w:ascii="Times New Roman" w:eastAsia="Times New Roman" w:hAnsi="Times New Roman" w:cs="Times New Roman"/>
          <w:sz w:val="24"/>
          <w:szCs w:val="24"/>
          <w:lang w:val="id-ID" w:bidi="en-US"/>
        </w:rPr>
      </w:pPr>
      <w:r w:rsidRPr="002F443A">
        <w:rPr>
          <w:rFonts w:ascii="Times New Roman" w:eastAsia="Times New Roman" w:hAnsi="Times New Roman" w:cs="Times New Roman"/>
          <w:sz w:val="24"/>
          <w:szCs w:val="24"/>
          <w:lang w:bidi="en-US"/>
        </w:rPr>
        <w:t>Di lain pihak kurator harus dapat menjual lagi (saat pemberesan)</w:t>
      </w:r>
      <w:r w:rsidR="00F00529"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dengan harga yang tidak boleh kurang dari harga yang telah dibayar</w:t>
      </w:r>
      <w:r w:rsidR="00D73EA3"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kepada kreditor pemegang hak tanggungan, konsekuensinya dapat saja</w:t>
      </w:r>
      <w:r w:rsidR="00D73EA3"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 xml:space="preserve">terjadi penjualan akan dapat merugikan kreditor </w:t>
      </w:r>
      <w:r w:rsidRPr="002F443A">
        <w:rPr>
          <w:rFonts w:ascii="Times New Roman" w:eastAsia="Times New Roman" w:hAnsi="Times New Roman" w:cs="Times New Roman"/>
          <w:i/>
          <w:sz w:val="24"/>
          <w:szCs w:val="24"/>
          <w:lang w:bidi="en-US"/>
        </w:rPr>
        <w:t>konkuren.</w:t>
      </w:r>
      <w:r w:rsidR="00F00529"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 xml:space="preserve">Selanjutnya setelah berbagai upaya yang dilakukan oleh </w:t>
      </w:r>
      <w:r w:rsidR="00F00529" w:rsidRPr="002F443A">
        <w:rPr>
          <w:rFonts w:ascii="Times New Roman" w:eastAsia="Times New Roman" w:hAnsi="Times New Roman" w:cs="Times New Roman"/>
          <w:sz w:val="24"/>
          <w:szCs w:val="24"/>
          <w:lang w:val="id-ID" w:bidi="en-US"/>
        </w:rPr>
        <w:t>k</w:t>
      </w:r>
      <w:r w:rsidRPr="002F443A">
        <w:rPr>
          <w:rFonts w:ascii="Times New Roman" w:eastAsia="Times New Roman" w:hAnsi="Times New Roman" w:cs="Times New Roman"/>
          <w:sz w:val="24"/>
          <w:szCs w:val="24"/>
          <w:lang w:bidi="en-US"/>
        </w:rPr>
        <w:t>urator</w:t>
      </w:r>
      <w:r w:rsidR="00D73EA3"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seperti upaya perdamaian yang diajukan kepada para pihak tidak diterima</w:t>
      </w:r>
      <w:r w:rsidR="00D73EA3"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atau disetujui dan upaya lainnya untuk menghindari adanya</w:t>
      </w:r>
      <w:r w:rsidR="00D73EA3"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 xml:space="preserve">sengketa di belakang hari, maka </w:t>
      </w:r>
      <w:r w:rsidR="00F00529" w:rsidRPr="002F443A">
        <w:rPr>
          <w:rFonts w:ascii="Times New Roman" w:eastAsia="Times New Roman" w:hAnsi="Times New Roman" w:cs="Times New Roman"/>
          <w:sz w:val="24"/>
          <w:szCs w:val="24"/>
          <w:lang w:val="id-ID" w:bidi="en-US"/>
        </w:rPr>
        <w:t>k</w:t>
      </w:r>
      <w:r w:rsidRPr="002F443A">
        <w:rPr>
          <w:rFonts w:ascii="Times New Roman" w:eastAsia="Times New Roman" w:hAnsi="Times New Roman" w:cs="Times New Roman"/>
          <w:sz w:val="24"/>
          <w:szCs w:val="24"/>
          <w:lang w:bidi="en-US"/>
        </w:rPr>
        <w:t>urator atau kreditor yang hadir dalam</w:t>
      </w:r>
      <w:r w:rsidR="00D73EA3"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rapat pencocokan piutang dapat mengusulkan supaya perusahaan debitor</w:t>
      </w:r>
      <w:r w:rsidR="00D73EA3"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 xml:space="preserve">pailit dilanjutkan. </w:t>
      </w:r>
    </w:p>
    <w:p w:rsidR="00BD7F35" w:rsidRPr="002F443A" w:rsidRDefault="00BD7F35" w:rsidP="00710F3C">
      <w:pPr>
        <w:pStyle w:val="Bodytext20"/>
        <w:shd w:val="clear" w:color="auto" w:fill="auto"/>
        <w:spacing w:before="0" w:after="0" w:line="480" w:lineRule="auto"/>
        <w:ind w:left="709" w:firstLine="567"/>
        <w:jc w:val="both"/>
        <w:rPr>
          <w:rFonts w:ascii="Times New Roman" w:eastAsia="Times New Roman" w:hAnsi="Times New Roman" w:cs="Times New Roman"/>
          <w:sz w:val="24"/>
          <w:szCs w:val="24"/>
          <w:lang w:bidi="en-US"/>
        </w:rPr>
      </w:pPr>
      <w:r w:rsidRPr="002F443A">
        <w:rPr>
          <w:rFonts w:ascii="Times New Roman" w:eastAsia="Times New Roman" w:hAnsi="Times New Roman" w:cs="Times New Roman"/>
          <w:sz w:val="24"/>
          <w:szCs w:val="24"/>
          <w:lang w:bidi="en-US"/>
        </w:rPr>
        <w:t xml:space="preserve">Pasal 178 Pasal (1) </w:t>
      </w:r>
      <w:r w:rsidR="00EF6116" w:rsidRPr="002F443A">
        <w:rPr>
          <w:rFonts w:ascii="Times New Roman" w:eastAsia="Times New Roman" w:hAnsi="Times New Roman" w:cs="Times New Roman"/>
          <w:sz w:val="24"/>
          <w:szCs w:val="24"/>
          <w:lang w:bidi="en-US"/>
        </w:rPr>
        <w:t>Undang-Undang</w:t>
      </w:r>
      <w:r w:rsidR="005C5406" w:rsidRPr="002F443A">
        <w:rPr>
          <w:rFonts w:ascii="Times New Roman" w:eastAsia="Times New Roman" w:hAnsi="Times New Roman" w:cs="Times New Roman"/>
          <w:sz w:val="24"/>
          <w:szCs w:val="24"/>
          <w:lang w:bidi="en-US"/>
        </w:rPr>
        <w:t xml:space="preserve"> No. 37 Tahun 2004 </w:t>
      </w:r>
      <w:r w:rsidR="005C5406" w:rsidRPr="002F443A">
        <w:rPr>
          <w:rFonts w:ascii="Times New Roman" w:eastAsia="Times New Roman" w:hAnsi="Times New Roman" w:cs="Times New Roman"/>
          <w:sz w:val="24"/>
          <w:szCs w:val="24"/>
          <w:lang w:val="id-ID" w:bidi="en-US"/>
        </w:rPr>
        <w:t>t</w:t>
      </w:r>
      <w:r w:rsidR="005C5406" w:rsidRPr="002F443A">
        <w:rPr>
          <w:rFonts w:ascii="Times New Roman" w:eastAsia="Times New Roman" w:hAnsi="Times New Roman" w:cs="Times New Roman"/>
          <w:sz w:val="24"/>
          <w:szCs w:val="24"/>
          <w:lang w:bidi="en-US"/>
        </w:rPr>
        <w:t>entang Kepailitan dan Penundaan Kewajiban Pembayara</w:t>
      </w:r>
      <w:r w:rsidR="005C5406" w:rsidRPr="002F443A">
        <w:rPr>
          <w:rFonts w:ascii="Times New Roman" w:eastAsia="Times New Roman" w:hAnsi="Times New Roman" w:cs="Times New Roman"/>
          <w:sz w:val="24"/>
          <w:szCs w:val="24"/>
          <w:lang w:val="id-ID" w:bidi="en-US"/>
        </w:rPr>
        <w:t>n</w:t>
      </w:r>
      <w:r w:rsidR="005C5406" w:rsidRPr="002F443A">
        <w:rPr>
          <w:rFonts w:ascii="Times New Roman" w:eastAsia="Times New Roman" w:hAnsi="Times New Roman" w:cs="Times New Roman"/>
          <w:sz w:val="24"/>
          <w:szCs w:val="24"/>
          <w:lang w:bidi="en-US"/>
        </w:rPr>
        <w:t xml:space="preserve"> Utang</w:t>
      </w:r>
      <w:r w:rsidR="00803A62" w:rsidRPr="002F443A">
        <w:rPr>
          <w:rFonts w:ascii="Times New Roman" w:eastAsia="Times New Roman" w:hAnsi="Times New Roman" w:cs="Times New Roman"/>
          <w:sz w:val="24"/>
          <w:szCs w:val="24"/>
          <w:lang w:bidi="en-US"/>
        </w:rPr>
        <w:t xml:space="preserve"> </w:t>
      </w:r>
      <w:r w:rsidR="00BA7137">
        <w:rPr>
          <w:rFonts w:ascii="Times New Roman" w:eastAsia="Times New Roman" w:hAnsi="Times New Roman" w:cs="Times New Roman"/>
          <w:sz w:val="24"/>
          <w:szCs w:val="24"/>
          <w:lang w:val="id-ID" w:bidi="en-US"/>
        </w:rPr>
        <w:t>:</w:t>
      </w:r>
    </w:p>
    <w:p w:rsidR="00BD7F35" w:rsidRPr="002F443A" w:rsidRDefault="00BD7F35" w:rsidP="00710F3C">
      <w:pPr>
        <w:pStyle w:val="Bodytext20"/>
        <w:shd w:val="clear" w:color="auto" w:fill="auto"/>
        <w:spacing w:before="0" w:after="0" w:line="240" w:lineRule="auto"/>
        <w:ind w:left="1276" w:right="758" w:firstLine="0"/>
        <w:jc w:val="both"/>
        <w:rPr>
          <w:rFonts w:ascii="Times New Roman" w:eastAsia="Times New Roman" w:hAnsi="Times New Roman" w:cs="Times New Roman"/>
          <w:i/>
          <w:sz w:val="24"/>
          <w:szCs w:val="24"/>
          <w:lang w:val="id-ID" w:bidi="en-US"/>
        </w:rPr>
      </w:pPr>
      <w:r w:rsidRPr="002F443A">
        <w:rPr>
          <w:rFonts w:ascii="Times New Roman" w:eastAsia="Times New Roman" w:hAnsi="Times New Roman" w:cs="Times New Roman"/>
          <w:sz w:val="24"/>
          <w:szCs w:val="24"/>
          <w:lang w:bidi="en-US"/>
        </w:rPr>
        <w:t xml:space="preserve">“Jika dalam rapat pencocokan piutang tidak ditawarkan rencana perdamaian, rencana perdamaian yang ditawarkan tidak diterima, atau pengesahan perdamaian ditolak berdasarkan putusan yang telah memperoleh kekuatan hukum tetap, demi hukum harta pailit berada dalam keadaan </w:t>
      </w:r>
      <w:r w:rsidRPr="002F443A">
        <w:rPr>
          <w:rFonts w:ascii="Times New Roman" w:eastAsia="Times New Roman" w:hAnsi="Times New Roman" w:cs="Times New Roman"/>
          <w:i/>
          <w:sz w:val="24"/>
          <w:szCs w:val="24"/>
          <w:lang w:bidi="en-US"/>
        </w:rPr>
        <w:t>insolvens.”</w:t>
      </w:r>
    </w:p>
    <w:p w:rsidR="008A44EB" w:rsidRPr="002F443A" w:rsidRDefault="008A44EB" w:rsidP="0097363E">
      <w:pPr>
        <w:pStyle w:val="Bodytext20"/>
        <w:shd w:val="clear" w:color="auto" w:fill="auto"/>
        <w:spacing w:before="0" w:after="0" w:line="240" w:lineRule="auto"/>
        <w:ind w:left="1418" w:right="758" w:firstLine="0"/>
        <w:jc w:val="both"/>
        <w:rPr>
          <w:rFonts w:ascii="Times New Roman" w:eastAsia="Times New Roman" w:hAnsi="Times New Roman" w:cs="Times New Roman"/>
          <w:i/>
          <w:sz w:val="24"/>
          <w:szCs w:val="24"/>
          <w:lang w:val="id-ID" w:bidi="en-US"/>
        </w:rPr>
      </w:pPr>
    </w:p>
    <w:p w:rsidR="00F00529" w:rsidRPr="002F443A" w:rsidRDefault="00BD7F35" w:rsidP="003314FA">
      <w:pPr>
        <w:pStyle w:val="Bodytext20"/>
        <w:shd w:val="clear" w:color="auto" w:fill="auto"/>
        <w:spacing w:before="0" w:after="0" w:line="480" w:lineRule="auto"/>
        <w:ind w:left="680" w:firstLine="596"/>
        <w:jc w:val="both"/>
        <w:rPr>
          <w:rFonts w:ascii="Times New Roman" w:eastAsia="Times New Roman" w:hAnsi="Times New Roman" w:cs="Times New Roman"/>
          <w:sz w:val="24"/>
          <w:szCs w:val="24"/>
          <w:lang w:val="id-ID" w:bidi="en-US"/>
        </w:rPr>
      </w:pPr>
      <w:r w:rsidRPr="002F443A">
        <w:rPr>
          <w:rFonts w:ascii="Times New Roman" w:eastAsia="Times New Roman" w:hAnsi="Times New Roman" w:cs="Times New Roman"/>
          <w:sz w:val="24"/>
          <w:szCs w:val="24"/>
          <w:lang w:bidi="en-US"/>
        </w:rPr>
        <w:t>Untuk dapat mengusulkan agar perusahaan debitor pailit</w:t>
      </w:r>
      <w:r w:rsidR="00D73EA3"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dilanjutkan</w:t>
      </w:r>
      <w:r w:rsidR="00377D9C"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 xml:space="preserve"> maka harus berdasarkan ketentuan</w:t>
      </w:r>
      <w:r w:rsidR="00377D9C" w:rsidRPr="002F443A">
        <w:rPr>
          <w:rFonts w:ascii="Times New Roman" w:eastAsia="Times New Roman" w:hAnsi="Times New Roman" w:cs="Times New Roman"/>
          <w:sz w:val="24"/>
          <w:szCs w:val="24"/>
          <w:lang w:bidi="en-US"/>
        </w:rPr>
        <w:t xml:space="preserve">  d</w:t>
      </w:r>
      <w:r w:rsidRPr="002F443A">
        <w:rPr>
          <w:rFonts w:ascii="Times New Roman" w:eastAsia="Times New Roman" w:hAnsi="Times New Roman" w:cs="Times New Roman"/>
          <w:sz w:val="24"/>
          <w:szCs w:val="24"/>
          <w:lang w:bidi="en-US"/>
        </w:rPr>
        <w:t>isetujui oleh kreditor</w:t>
      </w:r>
      <w:r w:rsidR="00D73EA3" w:rsidRPr="002F443A">
        <w:rPr>
          <w:rFonts w:ascii="Times New Roman" w:hAnsi="Times New Roman" w:cs="Times New Roman"/>
          <w:sz w:val="24"/>
          <w:szCs w:val="24"/>
          <w:lang w:val="id-ID"/>
        </w:rPr>
        <w:t xml:space="preserve"> </w:t>
      </w:r>
      <w:r w:rsidR="003314FA" w:rsidRPr="002F443A">
        <w:rPr>
          <w:rFonts w:ascii="Times New Roman" w:eastAsia="Times New Roman" w:hAnsi="Times New Roman" w:cs="Times New Roman"/>
          <w:sz w:val="24"/>
          <w:szCs w:val="24"/>
          <w:lang w:bidi="en-US"/>
        </w:rPr>
        <w:t>yang mewakili lebih dari /</w:t>
      </w:r>
      <w:r w:rsidRPr="002F443A">
        <w:rPr>
          <w:rFonts w:ascii="Times New Roman" w:eastAsia="Times New Roman" w:hAnsi="Times New Roman" w:cs="Times New Roman"/>
          <w:sz w:val="24"/>
          <w:szCs w:val="24"/>
          <w:lang w:bidi="en-US"/>
        </w:rPr>
        <w:t>(satu perdua) dari semua piutang yang diakui</w:t>
      </w:r>
      <w:r w:rsidR="00D73EA3"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dan diterima dengan sementara, yang</w:t>
      </w:r>
      <w:r w:rsidR="00F00529" w:rsidRPr="002F443A">
        <w:rPr>
          <w:rFonts w:ascii="Times New Roman" w:eastAsia="Times New Roman" w:hAnsi="Times New Roman" w:cs="Times New Roman"/>
          <w:sz w:val="24"/>
          <w:szCs w:val="24"/>
          <w:lang w:bidi="en-US"/>
        </w:rPr>
        <w:t xml:space="preserve"> tidak dijamin dengan hak gadai</w:t>
      </w:r>
      <w:r w:rsidRPr="002F443A">
        <w:rPr>
          <w:rFonts w:ascii="Times New Roman" w:eastAsia="Times New Roman" w:hAnsi="Times New Roman" w:cs="Times New Roman"/>
          <w:sz w:val="24"/>
          <w:szCs w:val="24"/>
          <w:lang w:bidi="en-US"/>
        </w:rPr>
        <w:t>,</w:t>
      </w:r>
      <w:r w:rsidR="00D73EA3"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jaminan fidusia, hak tanggungan, hipot</w:t>
      </w:r>
      <w:r w:rsidR="00F00529" w:rsidRPr="002F443A">
        <w:rPr>
          <w:rFonts w:ascii="Times New Roman" w:eastAsia="Times New Roman" w:hAnsi="Times New Roman" w:cs="Times New Roman"/>
          <w:sz w:val="24"/>
          <w:szCs w:val="24"/>
          <w:lang w:val="id-ID" w:bidi="en-US"/>
        </w:rPr>
        <w:t>i</w:t>
      </w:r>
      <w:r w:rsidRPr="002F443A">
        <w:rPr>
          <w:rFonts w:ascii="Times New Roman" w:eastAsia="Times New Roman" w:hAnsi="Times New Roman" w:cs="Times New Roman"/>
          <w:sz w:val="24"/>
          <w:szCs w:val="24"/>
          <w:lang w:bidi="en-US"/>
        </w:rPr>
        <w:t>k, atau hak agunan atas kebendaan</w:t>
      </w:r>
      <w:r w:rsidR="00D73EA3"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lainnya. Apabila ini</w:t>
      </w:r>
      <w:r w:rsidR="00F00529" w:rsidRPr="002F443A">
        <w:rPr>
          <w:rFonts w:ascii="Times New Roman" w:eastAsia="Times New Roman" w:hAnsi="Times New Roman" w:cs="Times New Roman"/>
          <w:sz w:val="24"/>
          <w:szCs w:val="24"/>
          <w:lang w:bidi="en-US"/>
        </w:rPr>
        <w:t xml:space="preserve"> ter</w:t>
      </w:r>
      <w:r w:rsidR="00F00529" w:rsidRPr="002F443A">
        <w:rPr>
          <w:rFonts w:ascii="Times New Roman" w:eastAsia="Times New Roman" w:hAnsi="Times New Roman" w:cs="Times New Roman"/>
          <w:sz w:val="24"/>
          <w:szCs w:val="24"/>
          <w:lang w:val="id-ID" w:bidi="en-US"/>
        </w:rPr>
        <w:t>j</w:t>
      </w:r>
      <w:r w:rsidRPr="002F443A">
        <w:rPr>
          <w:rFonts w:ascii="Times New Roman" w:eastAsia="Times New Roman" w:hAnsi="Times New Roman" w:cs="Times New Roman"/>
          <w:sz w:val="24"/>
          <w:szCs w:val="24"/>
          <w:lang w:bidi="en-US"/>
        </w:rPr>
        <w:t>adi, maka dengan sendirinya demi hukum harta</w:t>
      </w:r>
      <w:r w:rsidR="00D73EA3"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 xml:space="preserve">pailit berada dalam keadaan </w:t>
      </w:r>
      <w:r w:rsidRPr="002F443A">
        <w:rPr>
          <w:rFonts w:ascii="Times New Roman" w:eastAsia="Times New Roman" w:hAnsi="Times New Roman" w:cs="Times New Roman"/>
          <w:i/>
          <w:sz w:val="24"/>
          <w:szCs w:val="24"/>
          <w:lang w:bidi="en-US"/>
        </w:rPr>
        <w:t>insolvens</w:t>
      </w:r>
      <w:r w:rsidRPr="002F443A">
        <w:rPr>
          <w:rFonts w:ascii="Times New Roman" w:eastAsia="Times New Roman" w:hAnsi="Times New Roman" w:cs="Times New Roman"/>
          <w:sz w:val="24"/>
          <w:szCs w:val="24"/>
          <w:lang w:bidi="en-US"/>
        </w:rPr>
        <w:t xml:space="preserve">. </w:t>
      </w:r>
    </w:p>
    <w:p w:rsidR="00BD7F35" w:rsidRPr="002F443A" w:rsidRDefault="00BD7F35" w:rsidP="003314FA">
      <w:pPr>
        <w:pStyle w:val="Bodytext20"/>
        <w:shd w:val="clear" w:color="auto" w:fill="auto"/>
        <w:spacing w:before="0" w:after="0" w:line="480" w:lineRule="auto"/>
        <w:ind w:left="680" w:firstLine="596"/>
        <w:jc w:val="both"/>
        <w:rPr>
          <w:rFonts w:ascii="Times New Roman" w:eastAsia="Times New Roman" w:hAnsi="Times New Roman" w:cs="Times New Roman"/>
          <w:sz w:val="24"/>
          <w:szCs w:val="24"/>
          <w:lang w:val="id-ID" w:bidi="en-US"/>
        </w:rPr>
      </w:pPr>
      <w:r w:rsidRPr="002F443A">
        <w:rPr>
          <w:rFonts w:ascii="Times New Roman" w:eastAsia="Times New Roman" w:hAnsi="Times New Roman" w:cs="Times New Roman"/>
          <w:sz w:val="24"/>
          <w:szCs w:val="24"/>
          <w:lang w:bidi="en-US"/>
        </w:rPr>
        <w:lastRenderedPageBreak/>
        <w:t xml:space="preserve">Pasal 180 Ayat (1) </w:t>
      </w:r>
      <w:r w:rsidR="00EF6116" w:rsidRPr="002F443A">
        <w:rPr>
          <w:rFonts w:ascii="Times New Roman" w:eastAsia="Times New Roman" w:hAnsi="Times New Roman" w:cs="Times New Roman"/>
          <w:sz w:val="24"/>
          <w:szCs w:val="24"/>
          <w:lang w:bidi="en-US"/>
        </w:rPr>
        <w:t>Undang-Undang</w:t>
      </w:r>
      <w:r w:rsidR="005C5406" w:rsidRPr="002F443A">
        <w:rPr>
          <w:rFonts w:ascii="Times New Roman" w:eastAsia="Times New Roman" w:hAnsi="Times New Roman" w:cs="Times New Roman"/>
          <w:sz w:val="24"/>
          <w:szCs w:val="24"/>
          <w:lang w:bidi="en-US"/>
        </w:rPr>
        <w:t xml:space="preserve"> No. 37 Tahun 2004 </w:t>
      </w:r>
      <w:r w:rsidR="005C5406" w:rsidRPr="002F443A">
        <w:rPr>
          <w:rFonts w:ascii="Times New Roman" w:eastAsia="Times New Roman" w:hAnsi="Times New Roman" w:cs="Times New Roman"/>
          <w:sz w:val="24"/>
          <w:szCs w:val="24"/>
          <w:lang w:val="id-ID" w:bidi="en-US"/>
        </w:rPr>
        <w:t>t</w:t>
      </w:r>
      <w:r w:rsidR="005C5406" w:rsidRPr="002F443A">
        <w:rPr>
          <w:rFonts w:ascii="Times New Roman" w:eastAsia="Times New Roman" w:hAnsi="Times New Roman" w:cs="Times New Roman"/>
          <w:sz w:val="24"/>
          <w:szCs w:val="24"/>
          <w:lang w:bidi="en-US"/>
        </w:rPr>
        <w:t>entang Kepailitan dan Penundaan Kewajiban Pembayara</w:t>
      </w:r>
      <w:r w:rsidR="005C5406" w:rsidRPr="002F443A">
        <w:rPr>
          <w:rFonts w:ascii="Times New Roman" w:eastAsia="Times New Roman" w:hAnsi="Times New Roman" w:cs="Times New Roman"/>
          <w:sz w:val="24"/>
          <w:szCs w:val="24"/>
          <w:lang w:val="id-ID" w:bidi="en-US"/>
        </w:rPr>
        <w:t>n</w:t>
      </w:r>
      <w:r w:rsidR="005C5406" w:rsidRPr="002F443A">
        <w:rPr>
          <w:rFonts w:ascii="Times New Roman" w:eastAsia="Times New Roman" w:hAnsi="Times New Roman" w:cs="Times New Roman"/>
          <w:sz w:val="24"/>
          <w:szCs w:val="24"/>
          <w:lang w:bidi="en-US"/>
        </w:rPr>
        <w:t xml:space="preserve"> Utang </w:t>
      </w:r>
      <w:r w:rsidR="005C5406" w:rsidRPr="002F443A">
        <w:rPr>
          <w:rFonts w:ascii="Times New Roman" w:eastAsia="Times New Roman" w:hAnsi="Times New Roman" w:cs="Times New Roman"/>
          <w:sz w:val="24"/>
          <w:szCs w:val="24"/>
          <w:lang w:val="id-ID" w:bidi="en-US"/>
        </w:rPr>
        <w:t>:</w:t>
      </w:r>
    </w:p>
    <w:p w:rsidR="00D73EA3" w:rsidRPr="002F443A" w:rsidRDefault="00BD7F35" w:rsidP="003314FA">
      <w:pPr>
        <w:pStyle w:val="Bodytext20"/>
        <w:shd w:val="clear" w:color="auto" w:fill="auto"/>
        <w:spacing w:before="0" w:after="33" w:line="240" w:lineRule="auto"/>
        <w:ind w:left="1276" w:right="758" w:firstLine="0"/>
        <w:jc w:val="both"/>
        <w:rPr>
          <w:rFonts w:ascii="Times New Roman" w:eastAsia="Times New Roman" w:hAnsi="Times New Roman" w:cs="Times New Roman"/>
          <w:sz w:val="24"/>
          <w:szCs w:val="24"/>
          <w:lang w:val="id-ID" w:bidi="en-US"/>
        </w:rPr>
      </w:pPr>
      <w:r w:rsidRPr="002F443A">
        <w:rPr>
          <w:rFonts w:ascii="Times New Roman" w:eastAsia="Times New Roman" w:hAnsi="Times New Roman" w:cs="Times New Roman"/>
          <w:sz w:val="24"/>
          <w:szCs w:val="24"/>
          <w:lang w:bidi="en-US"/>
        </w:rPr>
        <w:t>“Usul untuk melanjutkan perusahaan sebagaimana dalam Pasal 179 Ayat (1), wajib diterima apabila usul tersebut disetujui oleh kreditor yang mewakili lebih dari / (satu perdua) dari semua piutang yang diakui dan diterima dengan sementara, yang tidak dijamin dengan hak gadai, jaminan fidusia, hak tanggungan, hipot</w:t>
      </w:r>
      <w:r w:rsidR="006D5A4F" w:rsidRPr="002F443A">
        <w:rPr>
          <w:rFonts w:ascii="Times New Roman" w:eastAsia="Times New Roman" w:hAnsi="Times New Roman" w:cs="Times New Roman"/>
          <w:sz w:val="24"/>
          <w:szCs w:val="24"/>
          <w:lang w:bidi="en-US"/>
        </w:rPr>
        <w:t>i</w:t>
      </w:r>
      <w:r w:rsidRPr="002F443A">
        <w:rPr>
          <w:rFonts w:ascii="Times New Roman" w:eastAsia="Times New Roman" w:hAnsi="Times New Roman" w:cs="Times New Roman"/>
          <w:sz w:val="24"/>
          <w:szCs w:val="24"/>
          <w:lang w:bidi="en-US"/>
        </w:rPr>
        <w:t>k, atau hak agunan atas kebendaan lainnya”.</w:t>
      </w:r>
    </w:p>
    <w:p w:rsidR="00F579D9" w:rsidRPr="002F443A" w:rsidRDefault="00F579D9" w:rsidP="00F579D9">
      <w:pPr>
        <w:pStyle w:val="Bodytext20"/>
        <w:shd w:val="clear" w:color="auto" w:fill="auto"/>
        <w:spacing w:before="0" w:after="33" w:line="240" w:lineRule="auto"/>
        <w:ind w:left="1418" w:right="758" w:firstLine="0"/>
        <w:jc w:val="both"/>
        <w:rPr>
          <w:rFonts w:ascii="Times New Roman" w:hAnsi="Times New Roman" w:cs="Times New Roman"/>
          <w:sz w:val="24"/>
          <w:szCs w:val="24"/>
          <w:lang w:val="id-ID"/>
        </w:rPr>
      </w:pPr>
    </w:p>
    <w:p w:rsidR="00BD7F35" w:rsidRPr="002F443A" w:rsidRDefault="00BD7F35" w:rsidP="003314FA">
      <w:pPr>
        <w:pStyle w:val="Bodytext20"/>
        <w:shd w:val="clear" w:color="auto" w:fill="auto"/>
        <w:spacing w:before="0" w:after="0" w:line="480" w:lineRule="auto"/>
        <w:ind w:left="680" w:firstLine="596"/>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Debitor Pada saat putusan pailit ditetapkan akibat hukum tidak</w:t>
      </w:r>
      <w:r w:rsidR="00D73EA3"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hanya terjadi pada sengketa yang sedang berjalan, namun juga terhadap</w:t>
      </w:r>
      <w:r w:rsidR="00D73EA3"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 xml:space="preserve">lelang harta milik debitor. Berdasarkan Pasal 33 </w:t>
      </w:r>
      <w:r w:rsidR="00EF6116" w:rsidRPr="002F443A">
        <w:rPr>
          <w:rFonts w:ascii="Times New Roman" w:eastAsia="Times New Roman" w:hAnsi="Times New Roman" w:cs="Times New Roman"/>
          <w:sz w:val="24"/>
          <w:szCs w:val="24"/>
          <w:lang w:bidi="en-US"/>
        </w:rPr>
        <w:t>Undang-Undang</w:t>
      </w:r>
      <w:r w:rsidR="005C5406" w:rsidRPr="002F443A">
        <w:rPr>
          <w:rFonts w:ascii="Times New Roman" w:eastAsia="Times New Roman" w:hAnsi="Times New Roman" w:cs="Times New Roman"/>
          <w:sz w:val="24"/>
          <w:szCs w:val="24"/>
          <w:lang w:bidi="en-US"/>
        </w:rPr>
        <w:t xml:space="preserve"> No. 37 Tahun 2004 </w:t>
      </w:r>
      <w:r w:rsidR="005C5406" w:rsidRPr="002F443A">
        <w:rPr>
          <w:rFonts w:ascii="Times New Roman" w:eastAsia="Times New Roman" w:hAnsi="Times New Roman" w:cs="Times New Roman"/>
          <w:sz w:val="24"/>
          <w:szCs w:val="24"/>
          <w:lang w:val="id-ID" w:bidi="en-US"/>
        </w:rPr>
        <w:t>t</w:t>
      </w:r>
      <w:r w:rsidR="005C5406" w:rsidRPr="002F443A">
        <w:rPr>
          <w:rFonts w:ascii="Times New Roman" w:eastAsia="Times New Roman" w:hAnsi="Times New Roman" w:cs="Times New Roman"/>
          <w:sz w:val="24"/>
          <w:szCs w:val="24"/>
          <w:lang w:bidi="en-US"/>
        </w:rPr>
        <w:t>entang Kepailitan dan Penundaan Kewajiban Pembayara</w:t>
      </w:r>
      <w:r w:rsidR="005C5406" w:rsidRPr="002F443A">
        <w:rPr>
          <w:rFonts w:ascii="Times New Roman" w:eastAsia="Times New Roman" w:hAnsi="Times New Roman" w:cs="Times New Roman"/>
          <w:sz w:val="24"/>
          <w:szCs w:val="24"/>
          <w:lang w:val="id-ID" w:bidi="en-US"/>
        </w:rPr>
        <w:t>n</w:t>
      </w:r>
      <w:r w:rsidR="005C5406" w:rsidRPr="002F443A">
        <w:rPr>
          <w:rFonts w:ascii="Times New Roman" w:eastAsia="Times New Roman" w:hAnsi="Times New Roman" w:cs="Times New Roman"/>
          <w:sz w:val="24"/>
          <w:szCs w:val="24"/>
          <w:lang w:bidi="en-US"/>
        </w:rPr>
        <w:t xml:space="preserve"> Utang</w:t>
      </w:r>
      <w:r w:rsidR="003314FA" w:rsidRPr="002F443A">
        <w:rPr>
          <w:rFonts w:ascii="Times New Roman" w:eastAsia="Times New Roman" w:hAnsi="Times New Roman" w:cs="Times New Roman"/>
          <w:sz w:val="24"/>
          <w:szCs w:val="24"/>
          <w:lang w:bidi="en-US"/>
        </w:rPr>
        <w:t>.</w:t>
      </w:r>
      <w:r w:rsidR="005C5406" w:rsidRPr="002F443A">
        <w:rPr>
          <w:rFonts w:ascii="Times New Roman" w:eastAsia="Times New Roman" w:hAnsi="Times New Roman" w:cs="Times New Roman"/>
          <w:sz w:val="24"/>
          <w:szCs w:val="24"/>
          <w:lang w:bidi="en-US"/>
        </w:rPr>
        <w:t xml:space="preserve"> </w:t>
      </w:r>
      <w:r w:rsidR="003314FA"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sz w:val="24"/>
          <w:szCs w:val="24"/>
          <w:lang w:bidi="en-US"/>
        </w:rPr>
        <w:t>Apabila hari lelang telah ditetapkan oleh</w:t>
      </w:r>
      <w:r w:rsidR="00D73EA3"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Kantor Lelang, yang mana lelang tersebut sebagai tindak lanjut dari</w:t>
      </w:r>
      <w:r w:rsidR="00D73EA3"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eksekusi Putusan Pengadilan, selanjutnya atas kuasa Hakim Pengawas,</w:t>
      </w:r>
      <w:r w:rsidR="00D73EA3"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kurator dapat tetap melaksanakan eksekusi lelang, dan hasil lelang menjadi</w:t>
      </w:r>
      <w:r w:rsidR="00D73EA3"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harta pailit.</w:t>
      </w:r>
    </w:p>
    <w:p w:rsidR="00BD7F35" w:rsidRPr="002F443A" w:rsidRDefault="00BD7F35" w:rsidP="003314FA">
      <w:pPr>
        <w:pStyle w:val="Bodytext20"/>
        <w:shd w:val="clear" w:color="auto" w:fill="auto"/>
        <w:spacing w:before="0" w:after="0" w:line="480" w:lineRule="auto"/>
        <w:ind w:left="680" w:firstLine="596"/>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Ketentuan pelelangan yang di</w:t>
      </w:r>
      <w:r w:rsidR="00F00529" w:rsidRPr="002F443A">
        <w:rPr>
          <w:rFonts w:ascii="Times New Roman" w:eastAsia="Times New Roman" w:hAnsi="Times New Roman" w:cs="Times New Roman"/>
          <w:sz w:val="24"/>
          <w:szCs w:val="24"/>
          <w:lang w:val="id-ID" w:bidi="en-US"/>
        </w:rPr>
        <w:t xml:space="preserve"> </w:t>
      </w:r>
      <w:r w:rsidRPr="002F443A">
        <w:rPr>
          <w:rFonts w:ascii="Times New Roman" w:eastAsia="Times New Roman" w:hAnsi="Times New Roman" w:cs="Times New Roman"/>
          <w:sz w:val="24"/>
          <w:szCs w:val="24"/>
          <w:lang w:bidi="en-US"/>
        </w:rPr>
        <w:t xml:space="preserve">atur dalam Pasal 33 </w:t>
      </w:r>
      <w:r w:rsidR="00EF6116" w:rsidRPr="002F443A">
        <w:rPr>
          <w:rFonts w:ascii="Times New Roman" w:eastAsia="Times New Roman" w:hAnsi="Times New Roman" w:cs="Times New Roman"/>
          <w:sz w:val="24"/>
          <w:szCs w:val="24"/>
          <w:lang w:bidi="en-US"/>
        </w:rPr>
        <w:t>Undang-Undang</w:t>
      </w:r>
      <w:r w:rsidR="005C5406" w:rsidRPr="002F443A">
        <w:rPr>
          <w:rFonts w:ascii="Times New Roman" w:eastAsia="Times New Roman" w:hAnsi="Times New Roman" w:cs="Times New Roman"/>
          <w:sz w:val="24"/>
          <w:szCs w:val="24"/>
          <w:lang w:bidi="en-US"/>
        </w:rPr>
        <w:t xml:space="preserve"> No. 37 Tahun 2004 </w:t>
      </w:r>
      <w:r w:rsidR="005C5406" w:rsidRPr="002F443A">
        <w:rPr>
          <w:rFonts w:ascii="Times New Roman" w:eastAsia="Times New Roman" w:hAnsi="Times New Roman" w:cs="Times New Roman"/>
          <w:sz w:val="24"/>
          <w:szCs w:val="24"/>
          <w:lang w:val="id-ID" w:bidi="en-US"/>
        </w:rPr>
        <w:t>t</w:t>
      </w:r>
      <w:r w:rsidR="005C5406" w:rsidRPr="002F443A">
        <w:rPr>
          <w:rFonts w:ascii="Times New Roman" w:eastAsia="Times New Roman" w:hAnsi="Times New Roman" w:cs="Times New Roman"/>
          <w:sz w:val="24"/>
          <w:szCs w:val="24"/>
          <w:lang w:bidi="en-US"/>
        </w:rPr>
        <w:t>entang Kepailitan dan Penundaan Kewajiban Pembayara</w:t>
      </w:r>
      <w:r w:rsidR="005C5406" w:rsidRPr="002F443A">
        <w:rPr>
          <w:rFonts w:ascii="Times New Roman" w:eastAsia="Times New Roman" w:hAnsi="Times New Roman" w:cs="Times New Roman"/>
          <w:sz w:val="24"/>
          <w:szCs w:val="24"/>
          <w:lang w:val="id-ID" w:bidi="en-US"/>
        </w:rPr>
        <w:t>n</w:t>
      </w:r>
      <w:r w:rsidR="005C5406" w:rsidRPr="002F443A">
        <w:rPr>
          <w:rFonts w:ascii="Times New Roman" w:eastAsia="Times New Roman" w:hAnsi="Times New Roman" w:cs="Times New Roman"/>
          <w:sz w:val="24"/>
          <w:szCs w:val="24"/>
          <w:lang w:bidi="en-US"/>
        </w:rPr>
        <w:t xml:space="preserve"> Utang </w:t>
      </w:r>
      <w:r w:rsidRPr="002F443A">
        <w:rPr>
          <w:rFonts w:ascii="Times New Roman" w:eastAsia="Times New Roman" w:hAnsi="Times New Roman" w:cs="Times New Roman"/>
          <w:sz w:val="24"/>
          <w:szCs w:val="24"/>
          <w:lang w:bidi="en-US"/>
        </w:rPr>
        <w:t xml:space="preserve">ini "tidak berlaku" bagi objek hak tanggungan (termasuk objek hak tanggungan yang telah didaftarkan di Kantor Lelang). Ketentuan dari Pasal 33 </w:t>
      </w:r>
      <w:r w:rsidR="00EF6116" w:rsidRPr="002F443A">
        <w:rPr>
          <w:rFonts w:ascii="Times New Roman" w:eastAsia="Times New Roman" w:hAnsi="Times New Roman" w:cs="Times New Roman"/>
          <w:sz w:val="24"/>
          <w:szCs w:val="24"/>
          <w:lang w:bidi="en-US"/>
        </w:rPr>
        <w:t>Undang-Undang</w:t>
      </w:r>
      <w:r w:rsidR="005C5406" w:rsidRPr="002F443A">
        <w:rPr>
          <w:rFonts w:ascii="Times New Roman" w:eastAsia="Times New Roman" w:hAnsi="Times New Roman" w:cs="Times New Roman"/>
          <w:sz w:val="24"/>
          <w:szCs w:val="24"/>
          <w:lang w:bidi="en-US"/>
        </w:rPr>
        <w:t xml:space="preserve"> No. 37 Tahun 2004 </w:t>
      </w:r>
      <w:r w:rsidR="005C5406" w:rsidRPr="002F443A">
        <w:rPr>
          <w:rFonts w:ascii="Times New Roman" w:eastAsia="Times New Roman" w:hAnsi="Times New Roman" w:cs="Times New Roman"/>
          <w:sz w:val="24"/>
          <w:szCs w:val="24"/>
          <w:lang w:val="id-ID" w:bidi="en-US"/>
        </w:rPr>
        <w:t>t</w:t>
      </w:r>
      <w:r w:rsidR="005C5406" w:rsidRPr="002F443A">
        <w:rPr>
          <w:rFonts w:ascii="Times New Roman" w:eastAsia="Times New Roman" w:hAnsi="Times New Roman" w:cs="Times New Roman"/>
          <w:sz w:val="24"/>
          <w:szCs w:val="24"/>
          <w:lang w:bidi="en-US"/>
        </w:rPr>
        <w:t>entang Kepailitan dan Penundaan Kewajiban Pembayara</w:t>
      </w:r>
      <w:r w:rsidR="005C5406" w:rsidRPr="002F443A">
        <w:rPr>
          <w:rFonts w:ascii="Times New Roman" w:eastAsia="Times New Roman" w:hAnsi="Times New Roman" w:cs="Times New Roman"/>
          <w:sz w:val="24"/>
          <w:szCs w:val="24"/>
          <w:lang w:val="id-ID" w:bidi="en-US"/>
        </w:rPr>
        <w:t>n</w:t>
      </w:r>
      <w:r w:rsidR="005C5406" w:rsidRPr="002F443A">
        <w:rPr>
          <w:rFonts w:ascii="Times New Roman" w:eastAsia="Times New Roman" w:hAnsi="Times New Roman" w:cs="Times New Roman"/>
          <w:sz w:val="24"/>
          <w:szCs w:val="24"/>
          <w:lang w:bidi="en-US"/>
        </w:rPr>
        <w:t xml:space="preserve"> Utang </w:t>
      </w:r>
      <w:r w:rsidRPr="002F443A">
        <w:rPr>
          <w:rFonts w:ascii="Times New Roman" w:eastAsia="Times New Roman" w:hAnsi="Times New Roman" w:cs="Times New Roman"/>
          <w:sz w:val="24"/>
          <w:szCs w:val="24"/>
          <w:lang w:bidi="en-US"/>
        </w:rPr>
        <w:t xml:space="preserve">hanya berlaku terhadap harta pailit yang hendak dilelang sebagai akibat harta milik debitor yang diperoleh dari suatu pelaksanaan putusan </w:t>
      </w:r>
      <w:r w:rsidR="00F00529" w:rsidRPr="002F443A">
        <w:rPr>
          <w:rFonts w:ascii="Times New Roman" w:eastAsia="Times New Roman" w:hAnsi="Times New Roman" w:cs="Times New Roman"/>
          <w:sz w:val="24"/>
          <w:szCs w:val="24"/>
          <w:lang w:val="id-ID" w:bidi="en-US"/>
        </w:rPr>
        <w:t>P</w:t>
      </w:r>
      <w:r w:rsidRPr="002F443A">
        <w:rPr>
          <w:rFonts w:ascii="Times New Roman" w:eastAsia="Times New Roman" w:hAnsi="Times New Roman" w:cs="Times New Roman"/>
          <w:sz w:val="24"/>
          <w:szCs w:val="24"/>
          <w:lang w:bidi="en-US"/>
        </w:rPr>
        <w:t xml:space="preserve">engadilan karena suatu sengketa di </w:t>
      </w:r>
      <w:r w:rsidR="00F00529" w:rsidRPr="002F443A">
        <w:rPr>
          <w:rFonts w:ascii="Times New Roman" w:eastAsia="Times New Roman" w:hAnsi="Times New Roman" w:cs="Times New Roman"/>
          <w:sz w:val="24"/>
          <w:szCs w:val="24"/>
          <w:lang w:val="id-ID" w:bidi="en-US"/>
        </w:rPr>
        <w:t>P</w:t>
      </w:r>
      <w:r w:rsidRPr="002F443A">
        <w:rPr>
          <w:rFonts w:ascii="Times New Roman" w:eastAsia="Times New Roman" w:hAnsi="Times New Roman" w:cs="Times New Roman"/>
          <w:sz w:val="24"/>
          <w:szCs w:val="24"/>
          <w:lang w:bidi="en-US"/>
        </w:rPr>
        <w:t xml:space="preserve">engadilan. Yang berlaku bagi objek hak tanggungan </w:t>
      </w:r>
      <w:r w:rsidRPr="002F443A">
        <w:rPr>
          <w:rFonts w:ascii="Times New Roman" w:eastAsia="Times New Roman" w:hAnsi="Times New Roman" w:cs="Times New Roman"/>
          <w:sz w:val="24"/>
          <w:szCs w:val="24"/>
          <w:lang w:bidi="en-US"/>
        </w:rPr>
        <w:lastRenderedPageBreak/>
        <w:t xml:space="preserve">yang hendak dilelang adalah Pasal 55 </w:t>
      </w:r>
      <w:r w:rsidR="00EF6116" w:rsidRPr="002F443A">
        <w:rPr>
          <w:rFonts w:ascii="Times New Roman" w:eastAsia="Times New Roman" w:hAnsi="Times New Roman" w:cs="Times New Roman"/>
          <w:sz w:val="24"/>
          <w:szCs w:val="24"/>
          <w:lang w:bidi="en-US"/>
        </w:rPr>
        <w:t>Undang-Undang</w:t>
      </w:r>
      <w:r w:rsidR="005C5406" w:rsidRPr="002F443A">
        <w:rPr>
          <w:rFonts w:ascii="Times New Roman" w:eastAsia="Times New Roman" w:hAnsi="Times New Roman" w:cs="Times New Roman"/>
          <w:sz w:val="24"/>
          <w:szCs w:val="24"/>
          <w:lang w:bidi="en-US"/>
        </w:rPr>
        <w:t xml:space="preserve"> No. 37 Tahun 2004 </w:t>
      </w:r>
      <w:r w:rsidR="005C5406" w:rsidRPr="002F443A">
        <w:rPr>
          <w:rFonts w:ascii="Times New Roman" w:eastAsia="Times New Roman" w:hAnsi="Times New Roman" w:cs="Times New Roman"/>
          <w:sz w:val="24"/>
          <w:szCs w:val="24"/>
          <w:lang w:val="id-ID" w:bidi="en-US"/>
        </w:rPr>
        <w:t>t</w:t>
      </w:r>
      <w:r w:rsidR="005C5406" w:rsidRPr="002F443A">
        <w:rPr>
          <w:rFonts w:ascii="Times New Roman" w:eastAsia="Times New Roman" w:hAnsi="Times New Roman" w:cs="Times New Roman"/>
          <w:sz w:val="24"/>
          <w:szCs w:val="24"/>
          <w:lang w:bidi="en-US"/>
        </w:rPr>
        <w:t>entang Kepailitan dan Penundaan Kewajiban Pembayara</w:t>
      </w:r>
      <w:r w:rsidR="005C5406" w:rsidRPr="002F443A">
        <w:rPr>
          <w:rFonts w:ascii="Times New Roman" w:eastAsia="Times New Roman" w:hAnsi="Times New Roman" w:cs="Times New Roman"/>
          <w:sz w:val="24"/>
          <w:szCs w:val="24"/>
          <w:lang w:val="id-ID" w:bidi="en-US"/>
        </w:rPr>
        <w:t>n</w:t>
      </w:r>
      <w:r w:rsidR="005C5406" w:rsidRPr="002F443A">
        <w:rPr>
          <w:rFonts w:ascii="Times New Roman" w:eastAsia="Times New Roman" w:hAnsi="Times New Roman" w:cs="Times New Roman"/>
          <w:sz w:val="24"/>
          <w:szCs w:val="24"/>
          <w:lang w:bidi="en-US"/>
        </w:rPr>
        <w:t xml:space="preserve"> Utang </w:t>
      </w:r>
      <w:r w:rsidRPr="002F443A">
        <w:rPr>
          <w:rFonts w:ascii="Times New Roman" w:eastAsia="Times New Roman" w:hAnsi="Times New Roman" w:cs="Times New Roman"/>
          <w:sz w:val="24"/>
          <w:szCs w:val="24"/>
          <w:lang w:bidi="en-US"/>
        </w:rPr>
        <w:t>dan seterusnya.</w:t>
      </w:r>
    </w:p>
    <w:p w:rsidR="00BD7F35" w:rsidRPr="002F443A" w:rsidRDefault="006D5A4F" w:rsidP="00BE0A17">
      <w:pPr>
        <w:pStyle w:val="Bodytext20"/>
        <w:shd w:val="clear" w:color="auto" w:fill="auto"/>
        <w:spacing w:before="0" w:after="0" w:line="480" w:lineRule="auto"/>
        <w:ind w:left="680" w:firstLine="596"/>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O</w:t>
      </w:r>
      <w:r w:rsidR="00BD7F35" w:rsidRPr="002F443A">
        <w:rPr>
          <w:rFonts w:ascii="Times New Roman" w:eastAsia="Times New Roman" w:hAnsi="Times New Roman" w:cs="Times New Roman"/>
          <w:sz w:val="24"/>
          <w:szCs w:val="24"/>
          <w:lang w:bidi="en-US"/>
        </w:rPr>
        <w:t xml:space="preserve">bjek hak tanggungan yang telah selesai dilakukan pelelangan, dan telah dibeli oleh pihak ketiga, namun debitor tetap tidak bersedia mengosongkan objek hak tanggungan, dan pada waktu bersamaan debitor dinyatakan pailit oleh pengadilan, dalam hal ini objek hak tanggungan yang merupakan hasil lelang tidak termasuk sebagai harta pailit. Hasil lelang yang telah diambil oleh kreditor pemegang hak tanggungan dan objek hak tanggungan yang beralih kepada pihak ketiga tidak termasuk harta pailit. </w:t>
      </w:r>
      <w:r w:rsidR="00BE0A17" w:rsidRPr="002F443A">
        <w:rPr>
          <w:rFonts w:ascii="Times New Roman" w:eastAsia="Times New Roman" w:hAnsi="Times New Roman" w:cs="Times New Roman"/>
          <w:sz w:val="24"/>
          <w:szCs w:val="24"/>
          <w:lang w:bidi="en-US"/>
        </w:rPr>
        <w:t xml:space="preserve"> </w:t>
      </w:r>
      <w:r w:rsidR="00BD7F35" w:rsidRPr="002F443A">
        <w:rPr>
          <w:rFonts w:ascii="Times New Roman" w:eastAsia="Times New Roman" w:hAnsi="Times New Roman" w:cs="Times New Roman"/>
          <w:sz w:val="24"/>
          <w:szCs w:val="24"/>
          <w:lang w:bidi="en-US"/>
        </w:rPr>
        <w:t xml:space="preserve">Ketentuan dalam Pasal 56 </w:t>
      </w:r>
      <w:r w:rsidR="00EF6116" w:rsidRPr="002F443A">
        <w:rPr>
          <w:rFonts w:ascii="Times New Roman" w:eastAsia="Times New Roman" w:hAnsi="Times New Roman" w:cs="Times New Roman"/>
          <w:sz w:val="24"/>
          <w:szCs w:val="24"/>
          <w:lang w:bidi="en-US"/>
        </w:rPr>
        <w:t>Undang-Undang</w:t>
      </w:r>
      <w:r w:rsidR="00F00529" w:rsidRPr="002F443A">
        <w:rPr>
          <w:rFonts w:ascii="Times New Roman" w:eastAsia="Times New Roman" w:hAnsi="Times New Roman" w:cs="Times New Roman"/>
          <w:sz w:val="24"/>
          <w:szCs w:val="24"/>
          <w:lang w:bidi="en-US"/>
        </w:rPr>
        <w:t xml:space="preserve"> </w:t>
      </w:r>
      <w:r w:rsidR="00BD7F35" w:rsidRPr="002F443A">
        <w:rPr>
          <w:rFonts w:ascii="Times New Roman" w:eastAsia="Times New Roman" w:hAnsi="Times New Roman" w:cs="Times New Roman"/>
          <w:sz w:val="24"/>
          <w:szCs w:val="24"/>
          <w:lang w:bidi="en-US"/>
        </w:rPr>
        <w:t xml:space="preserve">No. 37 Tahun 2004 </w:t>
      </w:r>
      <w:r w:rsidR="00F00529" w:rsidRPr="002F443A">
        <w:rPr>
          <w:rFonts w:ascii="Times New Roman" w:eastAsia="Times New Roman" w:hAnsi="Times New Roman" w:cs="Times New Roman"/>
          <w:sz w:val="24"/>
          <w:szCs w:val="24"/>
          <w:lang w:val="id-ID" w:bidi="en-US"/>
        </w:rPr>
        <w:t>t</w:t>
      </w:r>
      <w:r w:rsidR="00BD7F35" w:rsidRPr="002F443A">
        <w:rPr>
          <w:rFonts w:ascii="Times New Roman" w:eastAsia="Times New Roman" w:hAnsi="Times New Roman" w:cs="Times New Roman"/>
          <w:sz w:val="24"/>
          <w:szCs w:val="24"/>
          <w:lang w:bidi="en-US"/>
        </w:rPr>
        <w:t>entang Kepailitan dan Penundaan Kewajiban Pembayara</w:t>
      </w:r>
      <w:r w:rsidR="00F00529" w:rsidRPr="002F443A">
        <w:rPr>
          <w:rFonts w:ascii="Times New Roman" w:eastAsia="Times New Roman" w:hAnsi="Times New Roman" w:cs="Times New Roman"/>
          <w:sz w:val="24"/>
          <w:szCs w:val="24"/>
          <w:lang w:val="id-ID" w:bidi="en-US"/>
        </w:rPr>
        <w:t>n</w:t>
      </w:r>
      <w:r w:rsidR="00BD7F35" w:rsidRPr="002F443A">
        <w:rPr>
          <w:rFonts w:ascii="Times New Roman" w:eastAsia="Times New Roman" w:hAnsi="Times New Roman" w:cs="Times New Roman"/>
          <w:sz w:val="24"/>
          <w:szCs w:val="24"/>
          <w:lang w:bidi="en-US"/>
        </w:rPr>
        <w:t xml:space="preserve"> Utang tidak berlaku terhadap peristiwa yang demikian. Hal ini disebabkan perbuatan hukum pelelangan telah selesai dilakukan. Upaya hukum yang dilakukan oleh pihak ketiga terhadap debitor adalah melakukan upaya hukum pengosongan objek hak tanggungan.</w:t>
      </w:r>
    </w:p>
    <w:p w:rsidR="00BD7F35" w:rsidRPr="002F443A" w:rsidRDefault="00BD7F35" w:rsidP="00F52D98">
      <w:pPr>
        <w:pStyle w:val="Heading11"/>
        <w:keepNext/>
        <w:keepLines/>
        <w:numPr>
          <w:ilvl w:val="0"/>
          <w:numId w:val="41"/>
        </w:numPr>
        <w:shd w:val="clear" w:color="auto" w:fill="auto"/>
        <w:tabs>
          <w:tab w:val="left" w:pos="1360"/>
        </w:tabs>
        <w:spacing w:after="0" w:line="480" w:lineRule="auto"/>
        <w:ind w:left="720" w:hanging="360"/>
        <w:jc w:val="both"/>
        <w:rPr>
          <w:rFonts w:ascii="Times New Roman" w:hAnsi="Times New Roman" w:cs="Times New Roman"/>
          <w:sz w:val="24"/>
          <w:szCs w:val="24"/>
        </w:rPr>
      </w:pPr>
      <w:bookmarkStart w:id="47" w:name="bookmark67"/>
      <w:r w:rsidRPr="002F443A">
        <w:rPr>
          <w:rFonts w:ascii="Times New Roman" w:eastAsia="Times New Roman" w:hAnsi="Times New Roman" w:cs="Times New Roman"/>
          <w:sz w:val="24"/>
          <w:szCs w:val="24"/>
          <w:lang w:bidi="en-US"/>
        </w:rPr>
        <w:t xml:space="preserve">Kedudukan Hukum Debitor Setelah Penyelesaian </w:t>
      </w:r>
      <w:r w:rsidR="00803A62" w:rsidRPr="002F443A">
        <w:rPr>
          <w:rFonts w:ascii="Times New Roman" w:eastAsia="Times New Roman" w:hAnsi="Times New Roman" w:cs="Times New Roman"/>
          <w:sz w:val="24"/>
          <w:szCs w:val="24"/>
          <w:lang w:bidi="en-US"/>
        </w:rPr>
        <w:t>d</w:t>
      </w:r>
      <w:r w:rsidR="00372C5A" w:rsidRPr="002F443A">
        <w:rPr>
          <w:rFonts w:ascii="Times New Roman" w:eastAsia="Times New Roman" w:hAnsi="Times New Roman" w:cs="Times New Roman"/>
          <w:sz w:val="24"/>
          <w:szCs w:val="24"/>
          <w:lang w:bidi="en-US"/>
        </w:rPr>
        <w:t>an</w:t>
      </w:r>
      <w:bookmarkStart w:id="48" w:name="bookmark68"/>
      <w:bookmarkEnd w:id="47"/>
      <w:r w:rsidR="00372C5A" w:rsidRPr="002F443A">
        <w:rPr>
          <w:rFonts w:ascii="Times New Roman" w:hAnsi="Times New Roman" w:cs="Times New Roman"/>
          <w:sz w:val="24"/>
          <w:szCs w:val="24"/>
        </w:rPr>
        <w:t xml:space="preserve"> </w:t>
      </w:r>
      <w:r w:rsidRPr="002F443A">
        <w:rPr>
          <w:rFonts w:ascii="Times New Roman" w:eastAsia="Times New Roman" w:hAnsi="Times New Roman" w:cs="Times New Roman"/>
          <w:sz w:val="24"/>
          <w:szCs w:val="24"/>
          <w:lang w:bidi="en-US"/>
        </w:rPr>
        <w:t xml:space="preserve">Pembagian </w:t>
      </w:r>
      <w:r w:rsidR="00372C5A" w:rsidRPr="002F443A">
        <w:rPr>
          <w:rFonts w:ascii="Times New Roman" w:eastAsia="Times New Roman" w:hAnsi="Times New Roman" w:cs="Times New Roman"/>
          <w:sz w:val="24"/>
          <w:szCs w:val="24"/>
          <w:lang w:bidi="en-US"/>
        </w:rPr>
        <w:t xml:space="preserve">Hasil </w:t>
      </w:r>
      <w:r w:rsidRPr="002F443A">
        <w:rPr>
          <w:rFonts w:ascii="Times New Roman" w:eastAsia="Times New Roman" w:hAnsi="Times New Roman" w:cs="Times New Roman"/>
          <w:sz w:val="24"/>
          <w:szCs w:val="24"/>
          <w:lang w:bidi="en-US"/>
        </w:rPr>
        <w:t>Eksekusi Harta Pailit</w:t>
      </w:r>
      <w:bookmarkEnd w:id="48"/>
    </w:p>
    <w:p w:rsidR="00BD7F35" w:rsidRPr="002F443A" w:rsidRDefault="00E218EC" w:rsidP="00BE0A17">
      <w:pPr>
        <w:pStyle w:val="Bodytext20"/>
        <w:shd w:val="clear" w:color="auto" w:fill="auto"/>
        <w:spacing w:before="0" w:after="0" w:line="480" w:lineRule="auto"/>
        <w:ind w:left="660" w:firstLine="616"/>
        <w:jc w:val="both"/>
        <w:rPr>
          <w:rFonts w:ascii="Times New Roman" w:eastAsia="Times New Roman" w:hAnsi="Times New Roman" w:cs="Times New Roman"/>
          <w:sz w:val="24"/>
          <w:szCs w:val="24"/>
          <w:lang w:bidi="en-US"/>
        </w:rPr>
      </w:pPr>
      <w:r w:rsidRPr="002F443A">
        <w:rPr>
          <w:rFonts w:ascii="Times New Roman" w:eastAsia="Times New Roman" w:hAnsi="Times New Roman" w:cs="Times New Roman"/>
          <w:sz w:val="24"/>
          <w:szCs w:val="24"/>
          <w:lang w:bidi="en-US"/>
        </w:rPr>
        <w:t>S</w:t>
      </w:r>
      <w:r w:rsidR="00BD7F35" w:rsidRPr="002F443A">
        <w:rPr>
          <w:rFonts w:ascii="Times New Roman" w:eastAsia="Times New Roman" w:hAnsi="Times New Roman" w:cs="Times New Roman"/>
          <w:sz w:val="24"/>
          <w:szCs w:val="24"/>
          <w:lang w:bidi="en-US"/>
        </w:rPr>
        <w:t>etelah pembagian hasil eksekusi harta pailit, maka tidak serta merta keadaan atau posisi hukum debitor bebas dari segala tuntutan. Apabila ternyata masih terdapat bagian harta pailit , yang</w:t>
      </w:r>
      <w:r w:rsidR="00D73EA3" w:rsidRPr="002F443A">
        <w:rPr>
          <w:rFonts w:ascii="Times New Roman" w:hAnsi="Times New Roman" w:cs="Times New Roman"/>
          <w:sz w:val="24"/>
          <w:szCs w:val="24"/>
          <w:lang w:val="id-ID"/>
        </w:rPr>
        <w:t xml:space="preserve"> </w:t>
      </w:r>
      <w:r w:rsidR="00BD7F35" w:rsidRPr="002F443A">
        <w:rPr>
          <w:rFonts w:ascii="Times New Roman" w:eastAsia="Times New Roman" w:hAnsi="Times New Roman" w:cs="Times New Roman"/>
          <w:sz w:val="24"/>
          <w:szCs w:val="24"/>
          <w:lang w:bidi="en-US"/>
        </w:rPr>
        <w:t>sewaktu diadakan pemberesan tidak diketahuui</w:t>
      </w:r>
      <w:r w:rsidRPr="002F443A">
        <w:rPr>
          <w:rFonts w:ascii="Times New Roman" w:eastAsia="Times New Roman" w:hAnsi="Times New Roman" w:cs="Times New Roman"/>
          <w:sz w:val="24"/>
          <w:szCs w:val="24"/>
          <w:lang w:bidi="en-US"/>
        </w:rPr>
        <w:t xml:space="preserve">, </w:t>
      </w:r>
      <w:r w:rsidR="00BD7F35" w:rsidRPr="002F443A">
        <w:rPr>
          <w:rFonts w:ascii="Times New Roman" w:eastAsia="Times New Roman" w:hAnsi="Times New Roman" w:cs="Times New Roman"/>
          <w:sz w:val="24"/>
          <w:szCs w:val="24"/>
          <w:lang w:bidi="en-US"/>
        </w:rPr>
        <w:t xml:space="preserve">maka atas perintah </w:t>
      </w:r>
      <w:r w:rsidR="00150C3B" w:rsidRPr="002F443A">
        <w:rPr>
          <w:rFonts w:ascii="Times New Roman" w:eastAsia="Times New Roman" w:hAnsi="Times New Roman" w:cs="Times New Roman"/>
          <w:sz w:val="24"/>
          <w:szCs w:val="24"/>
          <w:lang w:val="id-ID" w:bidi="en-US"/>
        </w:rPr>
        <w:t>P</w:t>
      </w:r>
      <w:r w:rsidR="00BD7F35" w:rsidRPr="002F443A">
        <w:rPr>
          <w:rFonts w:ascii="Times New Roman" w:eastAsia="Times New Roman" w:hAnsi="Times New Roman" w:cs="Times New Roman"/>
          <w:sz w:val="24"/>
          <w:szCs w:val="24"/>
          <w:lang w:bidi="en-US"/>
        </w:rPr>
        <w:t xml:space="preserve">engadilan, kurator membereskan dan membaginya berdasarkan daftar pembagian yang </w:t>
      </w:r>
      <w:r w:rsidR="00BD7F35" w:rsidRPr="002F443A">
        <w:rPr>
          <w:rFonts w:ascii="Times New Roman" w:eastAsia="Times New Roman" w:hAnsi="Times New Roman" w:cs="Times New Roman"/>
          <w:sz w:val="24"/>
          <w:szCs w:val="24"/>
          <w:lang w:bidi="en-US"/>
        </w:rPr>
        <w:lastRenderedPageBreak/>
        <w:t>terdahulu. Selanjutnya kreditor memperoleh kembali hak eksekusi terhadap harta debitor mengenai piutang mereka yang belum di</w:t>
      </w:r>
      <w:r w:rsidR="00BE0A17" w:rsidRPr="002F443A">
        <w:rPr>
          <w:rFonts w:ascii="Times New Roman" w:eastAsia="Times New Roman" w:hAnsi="Times New Roman" w:cs="Times New Roman"/>
          <w:sz w:val="24"/>
          <w:szCs w:val="24"/>
          <w:lang w:bidi="en-US"/>
        </w:rPr>
        <w:t xml:space="preserve"> </w:t>
      </w:r>
      <w:r w:rsidR="00BD7F35" w:rsidRPr="002F443A">
        <w:rPr>
          <w:rFonts w:ascii="Times New Roman" w:eastAsia="Times New Roman" w:hAnsi="Times New Roman" w:cs="Times New Roman"/>
          <w:sz w:val="24"/>
          <w:szCs w:val="24"/>
          <w:lang w:bidi="en-US"/>
        </w:rPr>
        <w:t>bayar.</w:t>
      </w:r>
      <w:r w:rsidR="00150C3B" w:rsidRPr="002F443A">
        <w:rPr>
          <w:rFonts w:ascii="Times New Roman" w:hAnsi="Times New Roman" w:cs="Times New Roman"/>
          <w:sz w:val="24"/>
          <w:szCs w:val="24"/>
          <w:lang w:val="id-ID"/>
        </w:rPr>
        <w:t xml:space="preserve"> </w:t>
      </w:r>
      <w:r w:rsidR="00BD7F35" w:rsidRPr="002F443A">
        <w:rPr>
          <w:rFonts w:ascii="Times New Roman" w:eastAsia="Times New Roman" w:hAnsi="Times New Roman" w:cs="Times New Roman"/>
          <w:sz w:val="24"/>
          <w:szCs w:val="24"/>
          <w:lang w:bidi="en-US"/>
        </w:rPr>
        <w:t xml:space="preserve">Jadi Penjelasan Pasal 56 ayat (1) </w:t>
      </w:r>
      <w:r w:rsidR="009A1C4C" w:rsidRPr="002F443A">
        <w:rPr>
          <w:rFonts w:ascii="Times New Roman" w:eastAsia="Times New Roman" w:hAnsi="Times New Roman" w:cs="Times New Roman"/>
          <w:sz w:val="24"/>
          <w:szCs w:val="24"/>
          <w:lang w:bidi="en-US"/>
        </w:rPr>
        <w:t xml:space="preserve">Undang-Undang Kepailitan, </w:t>
      </w:r>
      <w:r w:rsidR="00BD7F35" w:rsidRPr="002F443A">
        <w:rPr>
          <w:rFonts w:ascii="Times New Roman" w:eastAsia="Times New Roman" w:hAnsi="Times New Roman" w:cs="Times New Roman"/>
          <w:sz w:val="24"/>
          <w:szCs w:val="24"/>
          <w:lang w:bidi="en-US"/>
        </w:rPr>
        <w:t xml:space="preserve">tersebut terlihat jelas adanya konflik norma dimana di satu sisi ketentuan Pasal 55 ayat (1) </w:t>
      </w:r>
      <w:r w:rsidR="009A1C4C" w:rsidRPr="002F443A">
        <w:rPr>
          <w:rFonts w:ascii="Times New Roman" w:eastAsia="Times New Roman" w:hAnsi="Times New Roman" w:cs="Times New Roman"/>
          <w:sz w:val="24"/>
          <w:szCs w:val="24"/>
          <w:lang w:bidi="en-US"/>
        </w:rPr>
        <w:t xml:space="preserve">Undang-Undang Kepailitan, </w:t>
      </w:r>
      <w:r w:rsidR="00BD7F35" w:rsidRPr="002F443A">
        <w:rPr>
          <w:rFonts w:ascii="Times New Roman" w:eastAsia="Times New Roman" w:hAnsi="Times New Roman" w:cs="Times New Roman"/>
          <w:sz w:val="24"/>
          <w:szCs w:val="24"/>
          <w:lang w:bidi="en-US"/>
        </w:rPr>
        <w:t xml:space="preserve">nampaknya mengakui hak </w:t>
      </w:r>
      <w:r w:rsidR="00BD7F35" w:rsidRPr="002F443A">
        <w:rPr>
          <w:rFonts w:ascii="Times New Roman" w:eastAsia="Times New Roman" w:hAnsi="Times New Roman" w:cs="Times New Roman"/>
          <w:i/>
          <w:sz w:val="24"/>
          <w:szCs w:val="24"/>
          <w:lang w:bidi="en-US"/>
        </w:rPr>
        <w:t>separatis</w:t>
      </w:r>
      <w:r w:rsidR="00BD7F35" w:rsidRPr="002F443A">
        <w:rPr>
          <w:rFonts w:ascii="Times New Roman" w:eastAsia="Times New Roman" w:hAnsi="Times New Roman" w:cs="Times New Roman"/>
          <w:sz w:val="24"/>
          <w:szCs w:val="24"/>
          <w:lang w:bidi="en-US"/>
        </w:rPr>
        <w:t xml:space="preserve"> dan kreditor </w:t>
      </w:r>
      <w:r w:rsidR="00BD7F35" w:rsidRPr="002F443A">
        <w:rPr>
          <w:rFonts w:ascii="Times New Roman" w:eastAsia="Times New Roman" w:hAnsi="Times New Roman" w:cs="Times New Roman"/>
          <w:i/>
          <w:sz w:val="24"/>
          <w:szCs w:val="24"/>
          <w:lang w:bidi="en-US"/>
        </w:rPr>
        <w:t>preferen,</w:t>
      </w:r>
      <w:r w:rsidR="00BD7F35" w:rsidRPr="002F443A">
        <w:rPr>
          <w:rFonts w:ascii="Times New Roman" w:eastAsia="Times New Roman" w:hAnsi="Times New Roman" w:cs="Times New Roman"/>
          <w:sz w:val="24"/>
          <w:szCs w:val="24"/>
          <w:lang w:bidi="en-US"/>
        </w:rPr>
        <w:t xml:space="preserve"> tetapi disisi lain ketentuan Pasal 56 ayat (3) justru mengingkari hak </w:t>
      </w:r>
      <w:r w:rsidR="00BD7F35" w:rsidRPr="002F443A">
        <w:rPr>
          <w:rFonts w:ascii="Times New Roman" w:eastAsia="Times New Roman" w:hAnsi="Times New Roman" w:cs="Times New Roman"/>
          <w:i/>
          <w:sz w:val="24"/>
          <w:szCs w:val="24"/>
          <w:lang w:bidi="en-US"/>
        </w:rPr>
        <w:t xml:space="preserve">separatis </w:t>
      </w:r>
      <w:r w:rsidR="00BD7F35" w:rsidRPr="002F443A">
        <w:rPr>
          <w:rFonts w:ascii="Times New Roman" w:eastAsia="Times New Roman" w:hAnsi="Times New Roman" w:cs="Times New Roman"/>
          <w:sz w:val="24"/>
          <w:szCs w:val="24"/>
          <w:lang w:bidi="en-US"/>
        </w:rPr>
        <w:t>itu</w:t>
      </w:r>
      <w:r w:rsidR="00BE0A17" w:rsidRPr="002F443A">
        <w:rPr>
          <w:rFonts w:ascii="Times New Roman" w:eastAsia="Times New Roman" w:hAnsi="Times New Roman" w:cs="Times New Roman"/>
          <w:sz w:val="24"/>
          <w:szCs w:val="24"/>
          <w:lang w:bidi="en-US"/>
        </w:rPr>
        <w:t>,</w:t>
      </w:r>
      <w:r w:rsidR="00BD7F35" w:rsidRPr="002F443A">
        <w:rPr>
          <w:rFonts w:ascii="Times New Roman" w:eastAsia="Times New Roman" w:hAnsi="Times New Roman" w:cs="Times New Roman"/>
          <w:sz w:val="24"/>
          <w:szCs w:val="24"/>
          <w:lang w:bidi="en-US"/>
        </w:rPr>
        <w:t xml:space="preserve"> karena menentukan bahwa barang yang dibebani deng</w:t>
      </w:r>
      <w:r w:rsidRPr="002F443A">
        <w:rPr>
          <w:rFonts w:ascii="Times New Roman" w:eastAsia="Times New Roman" w:hAnsi="Times New Roman" w:cs="Times New Roman"/>
          <w:sz w:val="24"/>
          <w:szCs w:val="24"/>
          <w:lang w:bidi="en-US"/>
        </w:rPr>
        <w:t xml:space="preserve">an hak jaminan (Hak Tanggungan) </w:t>
      </w:r>
      <w:r w:rsidR="00BD7F35" w:rsidRPr="002F443A">
        <w:rPr>
          <w:rFonts w:ascii="Times New Roman" w:eastAsia="Times New Roman" w:hAnsi="Times New Roman" w:cs="Times New Roman"/>
          <w:sz w:val="24"/>
          <w:szCs w:val="24"/>
          <w:lang w:bidi="en-US"/>
        </w:rPr>
        <w:t xml:space="preserve">merupakan harta pailit Artinya bahwa </w:t>
      </w:r>
      <w:r w:rsidR="00EF6116" w:rsidRPr="002F443A">
        <w:rPr>
          <w:rFonts w:ascii="Times New Roman" w:eastAsia="Times New Roman" w:hAnsi="Times New Roman" w:cs="Times New Roman"/>
          <w:sz w:val="24"/>
          <w:szCs w:val="24"/>
          <w:lang w:bidi="en-US"/>
        </w:rPr>
        <w:t>Undang-Undang</w:t>
      </w:r>
      <w:r w:rsidR="00BD7F35" w:rsidRPr="002F443A">
        <w:rPr>
          <w:rFonts w:ascii="Times New Roman" w:eastAsia="Times New Roman" w:hAnsi="Times New Roman" w:cs="Times New Roman"/>
          <w:sz w:val="24"/>
          <w:szCs w:val="24"/>
          <w:lang w:bidi="en-US"/>
        </w:rPr>
        <w:t xml:space="preserve"> Kepailitan tidak memisahkan benda-benda yang dibebani Hak Jaminan sebagai benda-benda bukan rnerupakan harta pailit.</w:t>
      </w:r>
    </w:p>
    <w:p w:rsidR="00861631" w:rsidRPr="002F443A" w:rsidRDefault="00861631" w:rsidP="00DA6178">
      <w:pPr>
        <w:spacing w:line="480" w:lineRule="auto"/>
        <w:ind w:left="1560" w:hanging="1560"/>
        <w:jc w:val="center"/>
        <w:rPr>
          <w:rFonts w:ascii="Times New Roman" w:hAnsi="Times New Roman" w:cs="Times New Roman"/>
          <w:b/>
          <w:sz w:val="24"/>
          <w:szCs w:val="24"/>
        </w:rPr>
      </w:pPr>
    </w:p>
    <w:p w:rsidR="00803A62" w:rsidRPr="002F443A" w:rsidRDefault="00803A62" w:rsidP="00DA6178">
      <w:pPr>
        <w:spacing w:line="480" w:lineRule="auto"/>
        <w:ind w:left="1560" w:hanging="1560"/>
        <w:jc w:val="center"/>
        <w:rPr>
          <w:rFonts w:ascii="Times New Roman" w:hAnsi="Times New Roman" w:cs="Times New Roman"/>
          <w:b/>
          <w:sz w:val="24"/>
          <w:szCs w:val="24"/>
        </w:rPr>
      </w:pPr>
    </w:p>
    <w:p w:rsidR="00803A62" w:rsidRPr="002F443A" w:rsidRDefault="00803A62" w:rsidP="00DA6178">
      <w:pPr>
        <w:spacing w:line="480" w:lineRule="auto"/>
        <w:ind w:left="1560" w:hanging="1560"/>
        <w:jc w:val="center"/>
        <w:rPr>
          <w:rFonts w:ascii="Times New Roman" w:hAnsi="Times New Roman" w:cs="Times New Roman"/>
          <w:b/>
          <w:sz w:val="24"/>
          <w:szCs w:val="24"/>
        </w:rPr>
      </w:pPr>
    </w:p>
    <w:p w:rsidR="00803A62" w:rsidRPr="002F443A" w:rsidRDefault="00803A62" w:rsidP="00DA6178">
      <w:pPr>
        <w:spacing w:line="480" w:lineRule="auto"/>
        <w:ind w:left="1560" w:hanging="1560"/>
        <w:jc w:val="center"/>
        <w:rPr>
          <w:rFonts w:ascii="Times New Roman" w:hAnsi="Times New Roman" w:cs="Times New Roman"/>
          <w:b/>
          <w:sz w:val="24"/>
          <w:szCs w:val="24"/>
        </w:rPr>
      </w:pPr>
    </w:p>
    <w:p w:rsidR="00803A62" w:rsidRPr="002F443A" w:rsidRDefault="00803A62" w:rsidP="00DA6178">
      <w:pPr>
        <w:spacing w:line="480" w:lineRule="auto"/>
        <w:ind w:left="1560" w:hanging="1560"/>
        <w:jc w:val="center"/>
        <w:rPr>
          <w:rFonts w:ascii="Times New Roman" w:hAnsi="Times New Roman" w:cs="Times New Roman"/>
          <w:b/>
          <w:sz w:val="24"/>
          <w:szCs w:val="24"/>
        </w:rPr>
      </w:pPr>
    </w:p>
    <w:p w:rsidR="00803A62" w:rsidRPr="002F443A" w:rsidRDefault="00803A62" w:rsidP="00DA6178">
      <w:pPr>
        <w:spacing w:line="480" w:lineRule="auto"/>
        <w:ind w:left="1560" w:hanging="1560"/>
        <w:jc w:val="center"/>
        <w:rPr>
          <w:rFonts w:ascii="Times New Roman" w:hAnsi="Times New Roman" w:cs="Times New Roman"/>
          <w:b/>
          <w:sz w:val="24"/>
          <w:szCs w:val="24"/>
        </w:rPr>
      </w:pPr>
    </w:p>
    <w:p w:rsidR="00803A62" w:rsidRPr="002F443A" w:rsidRDefault="00803A62" w:rsidP="00DA6178">
      <w:pPr>
        <w:spacing w:line="480" w:lineRule="auto"/>
        <w:ind w:left="1560" w:hanging="1560"/>
        <w:jc w:val="center"/>
        <w:rPr>
          <w:rFonts w:ascii="Times New Roman" w:hAnsi="Times New Roman" w:cs="Times New Roman"/>
          <w:b/>
          <w:sz w:val="24"/>
          <w:szCs w:val="24"/>
        </w:rPr>
      </w:pPr>
    </w:p>
    <w:p w:rsidR="00803A62" w:rsidRPr="002F443A" w:rsidRDefault="00803A62" w:rsidP="00DA6178">
      <w:pPr>
        <w:spacing w:line="480" w:lineRule="auto"/>
        <w:ind w:left="1560" w:hanging="1560"/>
        <w:jc w:val="center"/>
        <w:rPr>
          <w:rFonts w:ascii="Times New Roman" w:hAnsi="Times New Roman" w:cs="Times New Roman"/>
          <w:b/>
          <w:sz w:val="24"/>
          <w:szCs w:val="24"/>
        </w:rPr>
      </w:pPr>
    </w:p>
    <w:p w:rsidR="00803A62" w:rsidRPr="002F443A" w:rsidRDefault="00803A62" w:rsidP="00DA6178">
      <w:pPr>
        <w:spacing w:line="480" w:lineRule="auto"/>
        <w:ind w:left="1560" w:hanging="1560"/>
        <w:jc w:val="center"/>
        <w:rPr>
          <w:rFonts w:ascii="Times New Roman" w:hAnsi="Times New Roman" w:cs="Times New Roman"/>
          <w:b/>
          <w:sz w:val="24"/>
          <w:szCs w:val="24"/>
        </w:rPr>
      </w:pPr>
    </w:p>
    <w:p w:rsidR="00803A62" w:rsidRPr="002F443A" w:rsidRDefault="00803A62" w:rsidP="00DA6178">
      <w:pPr>
        <w:spacing w:line="480" w:lineRule="auto"/>
        <w:ind w:left="1560" w:hanging="1560"/>
        <w:jc w:val="center"/>
        <w:rPr>
          <w:rFonts w:ascii="Times New Roman" w:hAnsi="Times New Roman" w:cs="Times New Roman"/>
          <w:b/>
          <w:sz w:val="24"/>
          <w:szCs w:val="24"/>
        </w:rPr>
      </w:pPr>
    </w:p>
    <w:p w:rsidR="00803A62" w:rsidRPr="002F443A" w:rsidRDefault="00803A62" w:rsidP="00DA6178">
      <w:pPr>
        <w:spacing w:line="480" w:lineRule="auto"/>
        <w:ind w:left="1560" w:hanging="1560"/>
        <w:jc w:val="center"/>
        <w:rPr>
          <w:rFonts w:ascii="Times New Roman" w:hAnsi="Times New Roman" w:cs="Times New Roman"/>
          <w:b/>
          <w:sz w:val="24"/>
          <w:szCs w:val="24"/>
        </w:rPr>
      </w:pPr>
    </w:p>
    <w:p w:rsidR="00BE0A17" w:rsidRPr="002F443A" w:rsidRDefault="00BE0A17" w:rsidP="00DA6178">
      <w:pPr>
        <w:spacing w:line="480" w:lineRule="auto"/>
        <w:ind w:left="1560" w:hanging="1560"/>
        <w:jc w:val="center"/>
        <w:rPr>
          <w:rFonts w:ascii="Times New Roman" w:hAnsi="Times New Roman" w:cs="Times New Roman"/>
          <w:b/>
          <w:sz w:val="24"/>
          <w:szCs w:val="24"/>
        </w:rPr>
      </w:pPr>
    </w:p>
    <w:p w:rsidR="00294737" w:rsidRPr="002F443A" w:rsidRDefault="00E63D24" w:rsidP="00DA6178">
      <w:pPr>
        <w:spacing w:line="480" w:lineRule="auto"/>
        <w:ind w:left="1560" w:hanging="1560"/>
        <w:jc w:val="center"/>
        <w:rPr>
          <w:rFonts w:ascii="Times New Roman" w:hAnsi="Times New Roman" w:cs="Times New Roman"/>
          <w:b/>
          <w:sz w:val="24"/>
          <w:szCs w:val="24"/>
        </w:rPr>
      </w:pPr>
      <w:r w:rsidRPr="002F443A">
        <w:rPr>
          <w:rFonts w:ascii="Times New Roman" w:hAnsi="Times New Roman" w:cs="Times New Roman"/>
          <w:b/>
          <w:sz w:val="24"/>
          <w:szCs w:val="24"/>
        </w:rPr>
        <w:lastRenderedPageBreak/>
        <w:t>BAB III</w:t>
      </w:r>
    </w:p>
    <w:p w:rsidR="00AE2AB2" w:rsidRDefault="003A5D04" w:rsidP="00AE2AB2">
      <w:pPr>
        <w:tabs>
          <w:tab w:val="left" w:pos="1134"/>
        </w:tabs>
        <w:spacing w:line="240" w:lineRule="auto"/>
        <w:jc w:val="center"/>
        <w:rPr>
          <w:rFonts w:ascii="Times New Roman" w:hAnsi="Times New Roman" w:cs="Times New Roman"/>
          <w:b/>
          <w:spacing w:val="-3"/>
          <w:sz w:val="24"/>
          <w:szCs w:val="24"/>
        </w:rPr>
      </w:pPr>
      <w:r w:rsidRPr="002F443A">
        <w:rPr>
          <w:rFonts w:ascii="Times New Roman" w:hAnsi="Times New Roman" w:cs="Times New Roman"/>
          <w:b/>
          <w:sz w:val="24"/>
          <w:szCs w:val="24"/>
        </w:rPr>
        <w:t xml:space="preserve">PELAKSANAAN </w:t>
      </w:r>
      <w:r w:rsidRPr="002F443A">
        <w:rPr>
          <w:rFonts w:ascii="Times New Roman" w:hAnsi="Times New Roman" w:cs="Times New Roman"/>
          <w:b/>
          <w:spacing w:val="-4"/>
          <w:sz w:val="24"/>
          <w:szCs w:val="24"/>
        </w:rPr>
        <w:t xml:space="preserve">PERLINDUNGAN  HUKUM  BAGI </w:t>
      </w:r>
      <w:r w:rsidRPr="002F443A">
        <w:rPr>
          <w:rFonts w:ascii="Times New Roman" w:hAnsi="Times New Roman" w:cs="Times New Roman"/>
          <w:b/>
          <w:spacing w:val="-3"/>
          <w:sz w:val="24"/>
          <w:szCs w:val="24"/>
        </w:rPr>
        <w:t xml:space="preserve">  BANK  SEBAGAI KREDITOR </w:t>
      </w:r>
      <w:r w:rsidRPr="002F443A">
        <w:rPr>
          <w:rFonts w:ascii="Times New Roman" w:hAnsi="Times New Roman" w:cs="Times New Roman"/>
          <w:b/>
          <w:i/>
          <w:spacing w:val="-3"/>
          <w:sz w:val="24"/>
          <w:szCs w:val="24"/>
        </w:rPr>
        <w:t>SEPARATIS</w:t>
      </w:r>
      <w:r w:rsidRPr="002F443A">
        <w:rPr>
          <w:rFonts w:ascii="Times New Roman" w:hAnsi="Times New Roman" w:cs="Times New Roman"/>
          <w:b/>
          <w:spacing w:val="-3"/>
          <w:sz w:val="24"/>
          <w:szCs w:val="24"/>
        </w:rPr>
        <w:t xml:space="preserve"> </w:t>
      </w:r>
      <w:r w:rsidR="00803A62" w:rsidRPr="002F443A">
        <w:rPr>
          <w:rFonts w:ascii="Times New Roman" w:hAnsi="Times New Roman" w:cs="Times New Roman"/>
          <w:b/>
          <w:spacing w:val="-3"/>
          <w:sz w:val="24"/>
          <w:szCs w:val="24"/>
        </w:rPr>
        <w:t xml:space="preserve"> </w:t>
      </w:r>
      <w:r w:rsidR="00AE2AB2">
        <w:rPr>
          <w:rFonts w:ascii="Times New Roman" w:hAnsi="Times New Roman" w:cs="Times New Roman"/>
          <w:b/>
          <w:spacing w:val="-3"/>
          <w:sz w:val="24"/>
          <w:szCs w:val="24"/>
        </w:rPr>
        <w:t xml:space="preserve">ATAS PELAKSANAAN EKSEKUSI </w:t>
      </w:r>
      <w:r w:rsidRPr="002F443A">
        <w:rPr>
          <w:rFonts w:ascii="Times New Roman" w:hAnsi="Times New Roman" w:cs="Times New Roman"/>
          <w:b/>
          <w:spacing w:val="-3"/>
          <w:sz w:val="24"/>
          <w:szCs w:val="24"/>
        </w:rPr>
        <w:t xml:space="preserve">JAMINAN KEBENDAAN BERDASARKAN PERATURAN </w:t>
      </w:r>
    </w:p>
    <w:p w:rsidR="00AE2AB2" w:rsidRDefault="003A5D04" w:rsidP="00AE2AB2">
      <w:pPr>
        <w:tabs>
          <w:tab w:val="left" w:pos="1134"/>
        </w:tabs>
        <w:spacing w:line="240" w:lineRule="auto"/>
        <w:jc w:val="center"/>
        <w:rPr>
          <w:rFonts w:ascii="Times New Roman" w:hAnsi="Times New Roman" w:cs="Times New Roman"/>
          <w:b/>
          <w:sz w:val="24"/>
          <w:szCs w:val="24"/>
          <w:lang w:val="sv-SE"/>
        </w:rPr>
      </w:pPr>
      <w:r w:rsidRPr="002F443A">
        <w:rPr>
          <w:rFonts w:ascii="Times New Roman" w:hAnsi="Times New Roman" w:cs="Times New Roman"/>
          <w:b/>
          <w:spacing w:val="-3"/>
          <w:sz w:val="24"/>
          <w:szCs w:val="24"/>
        </w:rPr>
        <w:t>YANG BERLAKU</w:t>
      </w:r>
      <w:r w:rsidRPr="002F443A">
        <w:rPr>
          <w:rFonts w:ascii="Times New Roman" w:hAnsi="Times New Roman" w:cs="Times New Roman"/>
          <w:b/>
          <w:sz w:val="24"/>
          <w:szCs w:val="24"/>
        </w:rPr>
        <w:t xml:space="preserve"> PADA KANTOR  </w:t>
      </w:r>
      <w:r w:rsidRPr="002F443A">
        <w:rPr>
          <w:rFonts w:ascii="Times New Roman" w:hAnsi="Times New Roman" w:cs="Times New Roman"/>
          <w:b/>
          <w:sz w:val="24"/>
          <w:szCs w:val="24"/>
          <w:lang w:val="sv-SE"/>
        </w:rPr>
        <w:t xml:space="preserve">BANK BJB </w:t>
      </w:r>
    </w:p>
    <w:p w:rsidR="00833874" w:rsidRPr="00AE2AB2" w:rsidRDefault="003A5D04" w:rsidP="00AE2AB2">
      <w:pPr>
        <w:tabs>
          <w:tab w:val="left" w:pos="1134"/>
        </w:tabs>
        <w:spacing w:line="240" w:lineRule="auto"/>
        <w:jc w:val="center"/>
        <w:rPr>
          <w:rFonts w:ascii="Times New Roman" w:hAnsi="Times New Roman" w:cs="Times New Roman"/>
          <w:b/>
          <w:spacing w:val="-3"/>
          <w:sz w:val="24"/>
          <w:szCs w:val="24"/>
        </w:rPr>
      </w:pPr>
      <w:r w:rsidRPr="002F443A">
        <w:rPr>
          <w:rFonts w:ascii="Times New Roman" w:hAnsi="Times New Roman" w:cs="Times New Roman"/>
          <w:b/>
          <w:sz w:val="24"/>
          <w:szCs w:val="24"/>
          <w:lang w:val="sv-SE"/>
        </w:rPr>
        <w:t>CABANG TAMANSARI BANDUNG</w:t>
      </w:r>
    </w:p>
    <w:p w:rsidR="006B2C1D" w:rsidRPr="002F443A" w:rsidRDefault="006B2C1D" w:rsidP="006B2C1D">
      <w:pPr>
        <w:tabs>
          <w:tab w:val="left" w:pos="1134"/>
        </w:tabs>
        <w:spacing w:line="360" w:lineRule="auto"/>
        <w:jc w:val="center"/>
        <w:rPr>
          <w:rFonts w:ascii="Times New Roman" w:hAnsi="Times New Roman" w:cs="Times New Roman"/>
          <w:b/>
          <w:sz w:val="24"/>
          <w:szCs w:val="24"/>
          <w:lang w:val="id-ID"/>
        </w:rPr>
      </w:pPr>
    </w:p>
    <w:p w:rsidR="006F5D5C" w:rsidRPr="002F443A" w:rsidRDefault="006F5D5C" w:rsidP="00F52D98">
      <w:pPr>
        <w:pStyle w:val="ListParagraph"/>
        <w:numPr>
          <w:ilvl w:val="0"/>
          <w:numId w:val="53"/>
        </w:numPr>
        <w:spacing w:line="480" w:lineRule="auto"/>
        <w:ind w:left="426" w:hanging="426"/>
        <w:jc w:val="left"/>
        <w:rPr>
          <w:rFonts w:ascii="Times New Roman" w:eastAsia="Times New Roman" w:hAnsi="Times New Roman" w:cs="Times New Roman"/>
          <w:b/>
          <w:bCs/>
          <w:sz w:val="24"/>
          <w:szCs w:val="24"/>
          <w:lang w:eastAsia="id-ID"/>
        </w:rPr>
      </w:pPr>
      <w:r w:rsidRPr="002F443A">
        <w:rPr>
          <w:rFonts w:ascii="Times New Roman" w:eastAsia="Times New Roman" w:hAnsi="Times New Roman" w:cs="Times New Roman"/>
          <w:b/>
          <w:bCs/>
          <w:sz w:val="24"/>
          <w:szCs w:val="24"/>
          <w:lang w:eastAsia="id-ID"/>
        </w:rPr>
        <w:t>Profil  PT. Bank Pembangunan Daerah Jawa Barat dan Banten</w:t>
      </w:r>
      <w:r w:rsidR="00AF408F" w:rsidRPr="002F443A">
        <w:rPr>
          <w:rFonts w:ascii="Times New Roman" w:eastAsia="Times New Roman" w:hAnsi="Times New Roman" w:cs="Times New Roman"/>
          <w:b/>
          <w:bCs/>
          <w:sz w:val="24"/>
          <w:szCs w:val="24"/>
          <w:lang w:val="id-ID" w:eastAsia="id-ID"/>
        </w:rPr>
        <w:t>.Tbk.</w:t>
      </w:r>
      <w:r w:rsidRPr="002F443A">
        <w:rPr>
          <w:rFonts w:ascii="Times New Roman" w:eastAsia="Times New Roman" w:hAnsi="Times New Roman" w:cs="Times New Roman"/>
          <w:b/>
          <w:bCs/>
          <w:sz w:val="24"/>
          <w:szCs w:val="24"/>
          <w:lang w:eastAsia="id-ID"/>
        </w:rPr>
        <w:t xml:space="preserve"> </w:t>
      </w:r>
    </w:p>
    <w:p w:rsidR="006F5D5C" w:rsidRPr="002F443A" w:rsidRDefault="003A5D04" w:rsidP="00B62C49">
      <w:pPr>
        <w:pStyle w:val="ListParagraph"/>
        <w:numPr>
          <w:ilvl w:val="0"/>
          <w:numId w:val="28"/>
        </w:numPr>
        <w:spacing w:line="480" w:lineRule="auto"/>
        <w:ind w:hanging="218"/>
        <w:outlineLvl w:val="3"/>
        <w:rPr>
          <w:rFonts w:ascii="Times New Roman" w:eastAsia="Times New Roman" w:hAnsi="Times New Roman" w:cs="Times New Roman"/>
          <w:b/>
          <w:bCs/>
          <w:sz w:val="24"/>
          <w:szCs w:val="24"/>
          <w:lang w:eastAsia="id-ID"/>
        </w:rPr>
      </w:pPr>
      <w:r w:rsidRPr="002F443A">
        <w:rPr>
          <w:rFonts w:ascii="Times New Roman" w:eastAsia="Times New Roman" w:hAnsi="Times New Roman" w:cs="Times New Roman"/>
          <w:b/>
          <w:bCs/>
          <w:sz w:val="24"/>
          <w:szCs w:val="24"/>
          <w:lang w:eastAsia="id-ID"/>
        </w:rPr>
        <w:t xml:space="preserve"> </w:t>
      </w:r>
      <w:r w:rsidR="006F5D5C" w:rsidRPr="002F443A">
        <w:rPr>
          <w:rFonts w:ascii="Times New Roman" w:eastAsia="Times New Roman" w:hAnsi="Times New Roman" w:cs="Times New Roman"/>
          <w:b/>
          <w:bCs/>
          <w:sz w:val="24"/>
          <w:szCs w:val="24"/>
          <w:lang w:eastAsia="id-ID"/>
        </w:rPr>
        <w:t xml:space="preserve">Sejarah Pendirian  </w:t>
      </w:r>
      <w:r w:rsidR="00B62C49" w:rsidRPr="002F443A">
        <w:rPr>
          <w:rFonts w:ascii="Times New Roman" w:eastAsia="Times New Roman" w:hAnsi="Times New Roman" w:cs="Times New Roman"/>
          <w:b/>
          <w:bCs/>
          <w:sz w:val="24"/>
          <w:szCs w:val="24"/>
          <w:lang w:eastAsia="id-ID"/>
        </w:rPr>
        <w:t xml:space="preserve">Tahun </w:t>
      </w:r>
      <w:r w:rsidR="006F5D5C" w:rsidRPr="002F443A">
        <w:rPr>
          <w:rFonts w:ascii="Times New Roman" w:eastAsia="Times New Roman" w:hAnsi="Times New Roman" w:cs="Times New Roman"/>
          <w:b/>
          <w:bCs/>
          <w:sz w:val="24"/>
          <w:szCs w:val="24"/>
          <w:lang w:eastAsia="id-ID"/>
        </w:rPr>
        <w:t>1961</w:t>
      </w:r>
    </w:p>
    <w:p w:rsidR="00372C5A" w:rsidRPr="002F443A" w:rsidRDefault="006F5D5C" w:rsidP="00B62C49">
      <w:pPr>
        <w:spacing w:line="480" w:lineRule="auto"/>
        <w:ind w:left="709" w:firstLine="567"/>
        <w:rPr>
          <w:rFonts w:ascii="Times New Roman" w:eastAsia="Times New Roman" w:hAnsi="Times New Roman" w:cs="Times New Roman"/>
          <w:sz w:val="24"/>
          <w:szCs w:val="24"/>
          <w:lang w:eastAsia="id-ID"/>
        </w:rPr>
      </w:pPr>
      <w:r w:rsidRPr="002F443A">
        <w:rPr>
          <w:rFonts w:ascii="Times New Roman" w:eastAsia="Times New Roman" w:hAnsi="Times New Roman" w:cs="Times New Roman"/>
          <w:sz w:val="24"/>
          <w:szCs w:val="24"/>
          <w:lang w:eastAsia="id-ID"/>
        </w:rPr>
        <w:t xml:space="preserve">Pendirian Bank Pembangunan Daerah Jawa Barat dilatar belakangi oleh Peraturan Pemerintah Republik Indonesia </w:t>
      </w:r>
      <w:r w:rsidR="00150C3B" w:rsidRPr="002F443A">
        <w:rPr>
          <w:rFonts w:ascii="Times New Roman" w:eastAsia="Times New Roman" w:hAnsi="Times New Roman" w:cs="Times New Roman"/>
          <w:sz w:val="24"/>
          <w:szCs w:val="24"/>
          <w:lang w:val="id-ID" w:eastAsia="id-ID"/>
        </w:rPr>
        <w:t>N</w:t>
      </w:r>
      <w:r w:rsidRPr="002F443A">
        <w:rPr>
          <w:rFonts w:ascii="Times New Roman" w:eastAsia="Times New Roman" w:hAnsi="Times New Roman" w:cs="Times New Roman"/>
          <w:sz w:val="24"/>
          <w:szCs w:val="24"/>
          <w:lang w:eastAsia="id-ID"/>
        </w:rPr>
        <w:t xml:space="preserve">omor 33 </w:t>
      </w:r>
      <w:r w:rsidR="00150C3B" w:rsidRPr="002F443A">
        <w:rPr>
          <w:rFonts w:ascii="Times New Roman" w:eastAsia="Times New Roman" w:hAnsi="Times New Roman" w:cs="Times New Roman"/>
          <w:sz w:val="24"/>
          <w:szCs w:val="24"/>
          <w:lang w:val="id-ID" w:eastAsia="id-ID"/>
        </w:rPr>
        <w:t>T</w:t>
      </w:r>
      <w:r w:rsidRPr="002F443A">
        <w:rPr>
          <w:rFonts w:ascii="Times New Roman" w:eastAsia="Times New Roman" w:hAnsi="Times New Roman" w:cs="Times New Roman"/>
          <w:sz w:val="24"/>
          <w:szCs w:val="24"/>
          <w:lang w:eastAsia="id-ID"/>
        </w:rPr>
        <w:t xml:space="preserve">ahun 1960 tentang </w:t>
      </w:r>
      <w:r w:rsidR="00150C3B" w:rsidRPr="002F443A">
        <w:rPr>
          <w:rFonts w:ascii="Times New Roman" w:eastAsia="Times New Roman" w:hAnsi="Times New Roman" w:cs="Times New Roman"/>
          <w:sz w:val="24"/>
          <w:szCs w:val="24"/>
          <w:lang w:eastAsia="id-ID"/>
        </w:rPr>
        <w:t xml:space="preserve">Penentuan Perusahaan Di </w:t>
      </w:r>
      <w:r w:rsidRPr="002F443A">
        <w:rPr>
          <w:rFonts w:ascii="Times New Roman" w:eastAsia="Times New Roman" w:hAnsi="Times New Roman" w:cs="Times New Roman"/>
          <w:sz w:val="24"/>
          <w:szCs w:val="24"/>
          <w:lang w:eastAsia="id-ID"/>
        </w:rPr>
        <w:t xml:space="preserve">Indonesia </w:t>
      </w:r>
      <w:r w:rsidR="00150C3B" w:rsidRPr="002F443A">
        <w:rPr>
          <w:rFonts w:ascii="Times New Roman" w:eastAsia="Times New Roman" w:hAnsi="Times New Roman" w:cs="Times New Roman"/>
          <w:sz w:val="24"/>
          <w:szCs w:val="24"/>
          <w:lang w:eastAsia="id-ID"/>
        </w:rPr>
        <w:t xml:space="preserve">Milik </w:t>
      </w:r>
      <w:r w:rsidRPr="002F443A">
        <w:rPr>
          <w:rFonts w:ascii="Times New Roman" w:eastAsia="Times New Roman" w:hAnsi="Times New Roman" w:cs="Times New Roman"/>
          <w:sz w:val="24"/>
          <w:szCs w:val="24"/>
          <w:lang w:eastAsia="id-ID"/>
        </w:rPr>
        <w:t xml:space="preserve">Belanda </w:t>
      </w:r>
      <w:r w:rsidR="00150C3B" w:rsidRPr="002F443A">
        <w:rPr>
          <w:rFonts w:ascii="Times New Roman" w:eastAsia="Times New Roman" w:hAnsi="Times New Roman" w:cs="Times New Roman"/>
          <w:sz w:val="24"/>
          <w:szCs w:val="24"/>
          <w:lang w:eastAsia="id-ID"/>
        </w:rPr>
        <w:t>Yang Dinasionalisasi</w:t>
      </w:r>
      <w:r w:rsidRPr="002F443A">
        <w:rPr>
          <w:rFonts w:ascii="Times New Roman" w:eastAsia="Times New Roman" w:hAnsi="Times New Roman" w:cs="Times New Roman"/>
          <w:sz w:val="24"/>
          <w:szCs w:val="24"/>
          <w:lang w:eastAsia="id-ID"/>
        </w:rPr>
        <w:t xml:space="preserve">. Salah satu perusahaan milik Belanda yang berkedudukan di Bandung yang dinasionalisasi yaitu NV Denis </w:t>
      </w:r>
      <w:r w:rsidRPr="002F443A">
        <w:rPr>
          <w:rFonts w:ascii="Times New Roman" w:eastAsia="Times New Roman" w:hAnsi="Times New Roman" w:cs="Times New Roman"/>
          <w:i/>
          <w:sz w:val="24"/>
          <w:szCs w:val="24"/>
          <w:lang w:eastAsia="id-ID"/>
        </w:rPr>
        <w:t>(De Erste Nederlansche Indische Shareholding)</w:t>
      </w:r>
      <w:r w:rsidRPr="002F443A">
        <w:rPr>
          <w:rFonts w:ascii="Times New Roman" w:eastAsia="Times New Roman" w:hAnsi="Times New Roman" w:cs="Times New Roman"/>
          <w:sz w:val="24"/>
          <w:szCs w:val="24"/>
          <w:lang w:eastAsia="id-ID"/>
        </w:rPr>
        <w:t xml:space="preserve"> yang sebelumnya perusahaan tersebut bergerak di bidang bank hipot</w:t>
      </w:r>
      <w:r w:rsidR="00B62C49" w:rsidRPr="002F443A">
        <w:rPr>
          <w:rFonts w:ascii="Times New Roman" w:eastAsia="Times New Roman" w:hAnsi="Times New Roman" w:cs="Times New Roman"/>
          <w:sz w:val="24"/>
          <w:szCs w:val="24"/>
          <w:lang w:eastAsia="id-ID"/>
        </w:rPr>
        <w:t>i</w:t>
      </w:r>
      <w:r w:rsidRPr="002F443A">
        <w:rPr>
          <w:rFonts w:ascii="Times New Roman" w:eastAsia="Times New Roman" w:hAnsi="Times New Roman" w:cs="Times New Roman"/>
          <w:sz w:val="24"/>
          <w:szCs w:val="24"/>
          <w:lang w:eastAsia="id-ID"/>
        </w:rPr>
        <w:t xml:space="preserve">k. Sebagai tindak lanjut dari Peraturan Pemerintah </w:t>
      </w:r>
      <w:r w:rsidR="00150C3B" w:rsidRPr="002F443A">
        <w:rPr>
          <w:rFonts w:ascii="Times New Roman" w:eastAsia="Times New Roman" w:hAnsi="Times New Roman" w:cs="Times New Roman"/>
          <w:sz w:val="24"/>
          <w:szCs w:val="24"/>
          <w:lang w:val="id-ID" w:eastAsia="id-ID"/>
        </w:rPr>
        <w:t>N</w:t>
      </w:r>
      <w:r w:rsidRPr="002F443A">
        <w:rPr>
          <w:rFonts w:ascii="Times New Roman" w:eastAsia="Times New Roman" w:hAnsi="Times New Roman" w:cs="Times New Roman"/>
          <w:sz w:val="24"/>
          <w:szCs w:val="24"/>
          <w:lang w:eastAsia="id-ID"/>
        </w:rPr>
        <w:t xml:space="preserve">omor 33 </w:t>
      </w:r>
      <w:r w:rsidR="00150C3B" w:rsidRPr="002F443A">
        <w:rPr>
          <w:rFonts w:ascii="Times New Roman" w:eastAsia="Times New Roman" w:hAnsi="Times New Roman" w:cs="Times New Roman"/>
          <w:sz w:val="24"/>
          <w:szCs w:val="24"/>
          <w:lang w:val="id-ID" w:eastAsia="id-ID"/>
        </w:rPr>
        <w:t>T</w:t>
      </w:r>
      <w:r w:rsidRPr="002F443A">
        <w:rPr>
          <w:rFonts w:ascii="Times New Roman" w:eastAsia="Times New Roman" w:hAnsi="Times New Roman" w:cs="Times New Roman"/>
          <w:sz w:val="24"/>
          <w:szCs w:val="24"/>
          <w:lang w:eastAsia="id-ID"/>
        </w:rPr>
        <w:t xml:space="preserve">ahun 1960 Pemerintah Propinsi Jawa Barat dengan Akta Notaris Noezar </w:t>
      </w:r>
      <w:r w:rsidR="00150C3B" w:rsidRPr="002F443A">
        <w:rPr>
          <w:rFonts w:ascii="Times New Roman" w:eastAsia="Times New Roman" w:hAnsi="Times New Roman" w:cs="Times New Roman"/>
          <w:sz w:val="24"/>
          <w:szCs w:val="24"/>
          <w:lang w:val="id-ID" w:eastAsia="id-ID"/>
        </w:rPr>
        <w:t>N</w:t>
      </w:r>
      <w:r w:rsidRPr="002F443A">
        <w:rPr>
          <w:rFonts w:ascii="Times New Roman" w:eastAsia="Times New Roman" w:hAnsi="Times New Roman" w:cs="Times New Roman"/>
          <w:sz w:val="24"/>
          <w:szCs w:val="24"/>
          <w:lang w:eastAsia="id-ID"/>
        </w:rPr>
        <w:t xml:space="preserve">omor 152 tanggal 21 Maret 1961 dan </w:t>
      </w:r>
      <w:r w:rsidR="009D7E15" w:rsidRPr="002F443A">
        <w:rPr>
          <w:rFonts w:ascii="Times New Roman" w:eastAsia="Times New Roman" w:hAnsi="Times New Roman" w:cs="Times New Roman"/>
          <w:sz w:val="24"/>
          <w:szCs w:val="24"/>
          <w:lang w:val="id-ID" w:eastAsia="id-ID"/>
        </w:rPr>
        <w:t>N</w:t>
      </w:r>
      <w:r w:rsidRPr="002F443A">
        <w:rPr>
          <w:rFonts w:ascii="Times New Roman" w:eastAsia="Times New Roman" w:hAnsi="Times New Roman" w:cs="Times New Roman"/>
          <w:sz w:val="24"/>
          <w:szCs w:val="24"/>
          <w:lang w:eastAsia="id-ID"/>
        </w:rPr>
        <w:t xml:space="preserve">omor 184 tanggal 13 Mei 1961 dan dikukuhkan dengan Surat Keputusan Gubernur Propinsi Jawa Barat </w:t>
      </w:r>
      <w:r w:rsidR="009D7E15" w:rsidRPr="002F443A">
        <w:rPr>
          <w:rFonts w:ascii="Times New Roman" w:eastAsia="Times New Roman" w:hAnsi="Times New Roman" w:cs="Times New Roman"/>
          <w:sz w:val="24"/>
          <w:szCs w:val="24"/>
          <w:lang w:val="id-ID" w:eastAsia="id-ID"/>
        </w:rPr>
        <w:t>N</w:t>
      </w:r>
      <w:r w:rsidRPr="002F443A">
        <w:rPr>
          <w:rFonts w:ascii="Times New Roman" w:eastAsia="Times New Roman" w:hAnsi="Times New Roman" w:cs="Times New Roman"/>
          <w:sz w:val="24"/>
          <w:szCs w:val="24"/>
          <w:lang w:eastAsia="id-ID"/>
        </w:rPr>
        <w:t>omor 7/GKDH/BPD/61 tanggal 20 Mei 1961, mendirikan PD Bank Karya Pembangunan dengan modal dasar untuk pertama kali berasal dari Kas Daerah sebesar Rp. 2.500.000,00.</w:t>
      </w:r>
    </w:p>
    <w:p w:rsidR="006F5D5C" w:rsidRPr="002F443A" w:rsidRDefault="006F5D5C" w:rsidP="00B62C49">
      <w:pPr>
        <w:pStyle w:val="ListParagraph"/>
        <w:numPr>
          <w:ilvl w:val="0"/>
          <w:numId w:val="28"/>
        </w:numPr>
        <w:spacing w:line="480" w:lineRule="auto"/>
        <w:outlineLvl w:val="3"/>
        <w:rPr>
          <w:rFonts w:ascii="Times New Roman" w:eastAsia="Times New Roman" w:hAnsi="Times New Roman" w:cs="Times New Roman"/>
          <w:b/>
          <w:bCs/>
          <w:sz w:val="24"/>
          <w:szCs w:val="24"/>
          <w:lang w:eastAsia="id-ID"/>
        </w:rPr>
      </w:pPr>
      <w:r w:rsidRPr="002F443A">
        <w:rPr>
          <w:rFonts w:ascii="Times New Roman" w:eastAsia="Times New Roman" w:hAnsi="Times New Roman" w:cs="Times New Roman"/>
          <w:b/>
          <w:bCs/>
          <w:sz w:val="24"/>
          <w:szCs w:val="24"/>
          <w:lang w:eastAsia="id-ID"/>
        </w:rPr>
        <w:t xml:space="preserve">Perubahan Badan </w:t>
      </w:r>
      <w:r w:rsidR="005176F0" w:rsidRPr="002F443A">
        <w:rPr>
          <w:rFonts w:ascii="Times New Roman" w:eastAsia="Times New Roman" w:hAnsi="Times New Roman" w:cs="Times New Roman"/>
          <w:b/>
          <w:bCs/>
          <w:sz w:val="24"/>
          <w:szCs w:val="24"/>
          <w:lang w:eastAsia="id-ID"/>
        </w:rPr>
        <w:t>Usah</w:t>
      </w:r>
      <w:r w:rsidRPr="002F443A">
        <w:rPr>
          <w:rFonts w:ascii="Times New Roman" w:eastAsia="Times New Roman" w:hAnsi="Times New Roman" w:cs="Times New Roman"/>
          <w:b/>
          <w:bCs/>
          <w:sz w:val="24"/>
          <w:szCs w:val="24"/>
          <w:lang w:eastAsia="id-ID"/>
        </w:rPr>
        <w:t xml:space="preserve">a  </w:t>
      </w:r>
      <w:r w:rsidR="00B62C49" w:rsidRPr="002F443A">
        <w:rPr>
          <w:rFonts w:ascii="Times New Roman" w:eastAsia="Times New Roman" w:hAnsi="Times New Roman" w:cs="Times New Roman"/>
          <w:b/>
          <w:bCs/>
          <w:sz w:val="24"/>
          <w:szCs w:val="24"/>
          <w:lang w:eastAsia="id-ID"/>
        </w:rPr>
        <w:t xml:space="preserve">Tahun </w:t>
      </w:r>
      <w:r w:rsidRPr="002F443A">
        <w:rPr>
          <w:rFonts w:ascii="Times New Roman" w:eastAsia="Times New Roman" w:hAnsi="Times New Roman" w:cs="Times New Roman"/>
          <w:b/>
          <w:bCs/>
          <w:sz w:val="24"/>
          <w:szCs w:val="24"/>
          <w:lang w:eastAsia="id-ID"/>
        </w:rPr>
        <w:t>1978</w:t>
      </w:r>
    </w:p>
    <w:p w:rsidR="006F5D5C" w:rsidRPr="002F443A" w:rsidRDefault="006F5D5C" w:rsidP="00B62C49">
      <w:pPr>
        <w:spacing w:line="480" w:lineRule="auto"/>
        <w:ind w:left="709" w:firstLine="567"/>
        <w:outlineLvl w:val="3"/>
        <w:rPr>
          <w:rFonts w:ascii="Times New Roman" w:eastAsia="Times New Roman" w:hAnsi="Times New Roman" w:cs="Times New Roman"/>
          <w:b/>
          <w:bCs/>
          <w:sz w:val="24"/>
          <w:szCs w:val="24"/>
          <w:lang w:eastAsia="id-ID"/>
        </w:rPr>
      </w:pPr>
      <w:r w:rsidRPr="002F443A">
        <w:rPr>
          <w:rFonts w:ascii="Times New Roman" w:eastAsia="Times New Roman" w:hAnsi="Times New Roman" w:cs="Times New Roman"/>
          <w:sz w:val="24"/>
          <w:szCs w:val="24"/>
          <w:lang w:eastAsia="id-ID"/>
        </w:rPr>
        <w:t xml:space="preserve">Untuk menyempurnakan kedudukan hukum Bank Karya Pembangunan Daerah Jawa Barat, dikeluarkan Peraturan Daerah Propinsi Jawa Barat </w:t>
      </w:r>
      <w:r w:rsidR="009D7E15" w:rsidRPr="002F443A">
        <w:rPr>
          <w:rFonts w:ascii="Times New Roman" w:eastAsia="Times New Roman" w:hAnsi="Times New Roman" w:cs="Times New Roman"/>
          <w:sz w:val="24"/>
          <w:szCs w:val="24"/>
          <w:lang w:val="id-ID" w:eastAsia="id-ID"/>
        </w:rPr>
        <w:t>N</w:t>
      </w:r>
      <w:r w:rsidRPr="002F443A">
        <w:rPr>
          <w:rFonts w:ascii="Times New Roman" w:eastAsia="Times New Roman" w:hAnsi="Times New Roman" w:cs="Times New Roman"/>
          <w:sz w:val="24"/>
          <w:szCs w:val="24"/>
          <w:lang w:eastAsia="id-ID"/>
        </w:rPr>
        <w:t xml:space="preserve">omor 11/PD-DPRD/72 tanggal 27 Juni 1972 tentang </w:t>
      </w:r>
      <w:r w:rsidR="009D7E15" w:rsidRPr="002F443A">
        <w:rPr>
          <w:rFonts w:ascii="Times New Roman" w:eastAsia="Times New Roman" w:hAnsi="Times New Roman" w:cs="Times New Roman"/>
          <w:sz w:val="24"/>
          <w:szCs w:val="24"/>
          <w:lang w:eastAsia="id-ID"/>
        </w:rPr>
        <w:lastRenderedPageBreak/>
        <w:t xml:space="preserve">Kedudukan Hukum </w:t>
      </w:r>
      <w:r w:rsidRPr="002F443A">
        <w:rPr>
          <w:rFonts w:ascii="Times New Roman" w:eastAsia="Times New Roman" w:hAnsi="Times New Roman" w:cs="Times New Roman"/>
          <w:sz w:val="24"/>
          <w:szCs w:val="24"/>
          <w:lang w:eastAsia="id-ID"/>
        </w:rPr>
        <w:t xml:space="preserve">Bank Karya Pembangunan Daerah Jawa Barat sebagai </w:t>
      </w:r>
      <w:r w:rsidR="009D7E15" w:rsidRPr="002F443A">
        <w:rPr>
          <w:rFonts w:ascii="Times New Roman" w:eastAsia="Times New Roman" w:hAnsi="Times New Roman" w:cs="Times New Roman"/>
          <w:sz w:val="24"/>
          <w:szCs w:val="24"/>
          <w:lang w:eastAsia="id-ID"/>
        </w:rPr>
        <w:t xml:space="preserve">Perusahaan Daerah </w:t>
      </w:r>
      <w:r w:rsidRPr="002F443A">
        <w:rPr>
          <w:rFonts w:ascii="Times New Roman" w:eastAsia="Times New Roman" w:hAnsi="Times New Roman" w:cs="Times New Roman"/>
          <w:sz w:val="24"/>
          <w:szCs w:val="24"/>
          <w:lang w:eastAsia="id-ID"/>
        </w:rPr>
        <w:t xml:space="preserve">yang berusaha di bidang perbankan. Selanjutnya melalui Peraturan Daerah Propinsi Jawa Barat </w:t>
      </w:r>
      <w:r w:rsidR="009D7E15" w:rsidRPr="002F443A">
        <w:rPr>
          <w:rFonts w:ascii="Times New Roman" w:eastAsia="Times New Roman" w:hAnsi="Times New Roman" w:cs="Times New Roman"/>
          <w:sz w:val="24"/>
          <w:szCs w:val="24"/>
          <w:lang w:val="id-ID" w:eastAsia="id-ID"/>
        </w:rPr>
        <w:t>N</w:t>
      </w:r>
      <w:r w:rsidRPr="002F443A">
        <w:rPr>
          <w:rFonts w:ascii="Times New Roman" w:eastAsia="Times New Roman" w:hAnsi="Times New Roman" w:cs="Times New Roman"/>
          <w:sz w:val="24"/>
          <w:szCs w:val="24"/>
          <w:lang w:eastAsia="id-ID"/>
        </w:rPr>
        <w:t>omor 1/DP-040/PD/1978 tanggal 27 Juni 1978, nama PD. Bank Karya Pembangunan Daerah Jawa Barat diubah menjadi Bank Pembangunan Daerah Jawa Barat.</w:t>
      </w:r>
    </w:p>
    <w:p w:rsidR="006F5D5C" w:rsidRPr="002F443A" w:rsidRDefault="006F5D5C" w:rsidP="00B62C49">
      <w:pPr>
        <w:pStyle w:val="ListParagraph"/>
        <w:numPr>
          <w:ilvl w:val="0"/>
          <w:numId w:val="28"/>
        </w:numPr>
        <w:spacing w:line="480" w:lineRule="auto"/>
        <w:outlineLvl w:val="3"/>
        <w:rPr>
          <w:rFonts w:ascii="Times New Roman" w:eastAsia="Times New Roman" w:hAnsi="Times New Roman" w:cs="Times New Roman"/>
          <w:b/>
          <w:bCs/>
          <w:sz w:val="24"/>
          <w:szCs w:val="24"/>
          <w:lang w:eastAsia="id-ID"/>
        </w:rPr>
      </w:pPr>
      <w:r w:rsidRPr="002F443A">
        <w:rPr>
          <w:rFonts w:ascii="Times New Roman" w:eastAsia="Times New Roman" w:hAnsi="Times New Roman" w:cs="Times New Roman"/>
          <w:b/>
          <w:bCs/>
          <w:sz w:val="24"/>
          <w:szCs w:val="24"/>
          <w:lang w:eastAsia="id-ID"/>
        </w:rPr>
        <w:t xml:space="preserve">Peningkatan Aktivitas  </w:t>
      </w:r>
      <w:r w:rsidR="00B62C49" w:rsidRPr="002F443A">
        <w:rPr>
          <w:rFonts w:ascii="Times New Roman" w:eastAsia="Times New Roman" w:hAnsi="Times New Roman" w:cs="Times New Roman"/>
          <w:b/>
          <w:bCs/>
          <w:sz w:val="24"/>
          <w:szCs w:val="24"/>
          <w:lang w:eastAsia="id-ID"/>
        </w:rPr>
        <w:t xml:space="preserve">Tahun </w:t>
      </w:r>
      <w:r w:rsidRPr="002F443A">
        <w:rPr>
          <w:rFonts w:ascii="Times New Roman" w:eastAsia="Times New Roman" w:hAnsi="Times New Roman" w:cs="Times New Roman"/>
          <w:b/>
          <w:bCs/>
          <w:sz w:val="24"/>
          <w:szCs w:val="24"/>
          <w:lang w:eastAsia="id-ID"/>
        </w:rPr>
        <w:t>1992</w:t>
      </w:r>
    </w:p>
    <w:p w:rsidR="00251ED5" w:rsidRPr="002F443A" w:rsidRDefault="006F5D5C" w:rsidP="00B62C49">
      <w:pPr>
        <w:spacing w:line="480" w:lineRule="auto"/>
        <w:ind w:left="709" w:firstLine="567"/>
        <w:rPr>
          <w:rFonts w:ascii="Times New Roman" w:eastAsia="Times New Roman" w:hAnsi="Times New Roman" w:cs="Times New Roman"/>
          <w:sz w:val="24"/>
          <w:szCs w:val="24"/>
          <w:lang w:eastAsia="id-ID"/>
        </w:rPr>
      </w:pPr>
      <w:r w:rsidRPr="002F443A">
        <w:rPr>
          <w:rFonts w:ascii="Times New Roman" w:eastAsia="Times New Roman" w:hAnsi="Times New Roman" w:cs="Times New Roman"/>
          <w:sz w:val="24"/>
          <w:szCs w:val="24"/>
          <w:lang w:eastAsia="id-ID"/>
        </w:rPr>
        <w:t xml:space="preserve">Pada </w:t>
      </w:r>
      <w:r w:rsidR="009D7E15" w:rsidRPr="002F443A">
        <w:rPr>
          <w:rFonts w:ascii="Times New Roman" w:eastAsia="Times New Roman" w:hAnsi="Times New Roman" w:cs="Times New Roman"/>
          <w:sz w:val="24"/>
          <w:szCs w:val="24"/>
          <w:lang w:val="id-ID" w:eastAsia="id-ID"/>
        </w:rPr>
        <w:t>T</w:t>
      </w:r>
      <w:r w:rsidRPr="002F443A">
        <w:rPr>
          <w:rFonts w:ascii="Times New Roman" w:eastAsia="Times New Roman" w:hAnsi="Times New Roman" w:cs="Times New Roman"/>
          <w:sz w:val="24"/>
          <w:szCs w:val="24"/>
          <w:lang w:eastAsia="id-ID"/>
        </w:rPr>
        <w:t>ahun 1992 aktivitas Bank Pembangunan Daerah Jawa Barat ditingkatkan menjadi Bank Umum Devisa berdasarkan Surat Keputusan Direksi Bank Indonesia Nomor 25/84/KEP/DIR tanggal 2 November 1992 serta berdasarkan Perda Nomor 11 Tahun 1995 mempunyai sebutan "Bank Jabar" dengan logo baru.</w:t>
      </w:r>
    </w:p>
    <w:p w:rsidR="006F5D5C" w:rsidRPr="002F443A" w:rsidRDefault="006F5D5C" w:rsidP="00B62C49">
      <w:pPr>
        <w:pStyle w:val="ListParagraph"/>
        <w:numPr>
          <w:ilvl w:val="0"/>
          <w:numId w:val="28"/>
        </w:numPr>
        <w:spacing w:line="480" w:lineRule="auto"/>
        <w:outlineLvl w:val="3"/>
        <w:rPr>
          <w:rFonts w:ascii="Times New Roman" w:eastAsia="Times New Roman" w:hAnsi="Times New Roman" w:cs="Times New Roman"/>
          <w:b/>
          <w:bCs/>
          <w:sz w:val="24"/>
          <w:szCs w:val="24"/>
          <w:lang w:eastAsia="id-ID"/>
        </w:rPr>
      </w:pPr>
      <w:r w:rsidRPr="002F443A">
        <w:rPr>
          <w:rFonts w:ascii="Times New Roman" w:eastAsia="Times New Roman" w:hAnsi="Times New Roman" w:cs="Times New Roman"/>
          <w:b/>
          <w:bCs/>
          <w:sz w:val="24"/>
          <w:szCs w:val="24"/>
          <w:lang w:eastAsia="id-ID"/>
        </w:rPr>
        <w:t xml:space="preserve">Perubahan Bentuk Hukum  </w:t>
      </w:r>
      <w:r w:rsidR="00B62C49" w:rsidRPr="002F443A">
        <w:rPr>
          <w:rFonts w:ascii="Times New Roman" w:eastAsia="Times New Roman" w:hAnsi="Times New Roman" w:cs="Times New Roman"/>
          <w:b/>
          <w:bCs/>
          <w:sz w:val="24"/>
          <w:szCs w:val="24"/>
          <w:lang w:eastAsia="id-ID"/>
        </w:rPr>
        <w:t xml:space="preserve">Tahun </w:t>
      </w:r>
      <w:r w:rsidRPr="002F443A">
        <w:rPr>
          <w:rFonts w:ascii="Times New Roman" w:eastAsia="Times New Roman" w:hAnsi="Times New Roman" w:cs="Times New Roman"/>
          <w:b/>
          <w:bCs/>
          <w:sz w:val="24"/>
          <w:szCs w:val="24"/>
          <w:lang w:eastAsia="id-ID"/>
        </w:rPr>
        <w:t>1998</w:t>
      </w:r>
    </w:p>
    <w:p w:rsidR="006F5D5C" w:rsidRPr="002F443A" w:rsidRDefault="006F5D5C" w:rsidP="00B62C49">
      <w:pPr>
        <w:spacing w:line="480" w:lineRule="auto"/>
        <w:ind w:left="709" w:firstLine="567"/>
        <w:rPr>
          <w:rFonts w:ascii="Times New Roman" w:eastAsia="Times New Roman" w:hAnsi="Times New Roman" w:cs="Times New Roman"/>
          <w:sz w:val="24"/>
          <w:szCs w:val="24"/>
          <w:lang w:eastAsia="id-ID"/>
        </w:rPr>
      </w:pPr>
      <w:r w:rsidRPr="002F443A">
        <w:rPr>
          <w:rFonts w:ascii="Times New Roman" w:eastAsia="Times New Roman" w:hAnsi="Times New Roman" w:cs="Times New Roman"/>
          <w:sz w:val="24"/>
          <w:szCs w:val="24"/>
          <w:lang w:eastAsia="id-ID"/>
        </w:rPr>
        <w:t>Dalam rangka mengikuti perkembangan perekonomian dan perbankan, maka berdasarkan Perda Nomor 22 Tahun 1998 dan Akta Pendirian Nomor 4 Tanggal 8 April 1999 berikut Akta Perbaikan Nomor 8 Tanggal 15 April 1999 yang telah disahkan oleh Menteri Kehakiman RI tanggal 16 April 1999, bentuk hukum Bank Jabar diubah dari Perusahaan Daerah (PD) menjadi Perseroan Terbatas (PT).</w:t>
      </w:r>
    </w:p>
    <w:p w:rsidR="006F5D5C" w:rsidRPr="002F443A" w:rsidRDefault="006F5D5C" w:rsidP="00B62C49">
      <w:pPr>
        <w:pStyle w:val="ListParagraph"/>
        <w:numPr>
          <w:ilvl w:val="0"/>
          <w:numId w:val="28"/>
        </w:numPr>
        <w:spacing w:line="480" w:lineRule="auto"/>
        <w:outlineLvl w:val="3"/>
        <w:rPr>
          <w:rFonts w:ascii="Times New Roman" w:eastAsia="Times New Roman" w:hAnsi="Times New Roman" w:cs="Times New Roman"/>
          <w:b/>
          <w:bCs/>
          <w:sz w:val="24"/>
          <w:szCs w:val="24"/>
          <w:lang w:eastAsia="id-ID"/>
        </w:rPr>
      </w:pPr>
      <w:r w:rsidRPr="002F443A">
        <w:rPr>
          <w:rFonts w:ascii="Times New Roman" w:eastAsia="Times New Roman" w:hAnsi="Times New Roman" w:cs="Times New Roman"/>
          <w:b/>
          <w:bCs/>
          <w:sz w:val="24"/>
          <w:szCs w:val="24"/>
          <w:lang w:eastAsia="id-ID"/>
        </w:rPr>
        <w:t xml:space="preserve">Perluasan Bentuk Usaha  Dual Banking System </w:t>
      </w:r>
      <w:r w:rsidR="00B62C49" w:rsidRPr="002F443A">
        <w:rPr>
          <w:rFonts w:ascii="Times New Roman" w:eastAsia="Times New Roman" w:hAnsi="Times New Roman" w:cs="Times New Roman"/>
          <w:b/>
          <w:bCs/>
          <w:sz w:val="24"/>
          <w:szCs w:val="24"/>
          <w:lang w:eastAsia="id-ID"/>
        </w:rPr>
        <w:t xml:space="preserve">Tahun </w:t>
      </w:r>
      <w:r w:rsidRPr="002F443A">
        <w:rPr>
          <w:rFonts w:ascii="Times New Roman" w:eastAsia="Times New Roman" w:hAnsi="Times New Roman" w:cs="Times New Roman"/>
          <w:b/>
          <w:bCs/>
          <w:sz w:val="24"/>
          <w:szCs w:val="24"/>
          <w:lang w:eastAsia="id-ID"/>
        </w:rPr>
        <w:t>2000</w:t>
      </w:r>
    </w:p>
    <w:p w:rsidR="006F5D5C" w:rsidRPr="002F443A" w:rsidRDefault="006F5D5C" w:rsidP="00B62C49">
      <w:pPr>
        <w:spacing w:line="480" w:lineRule="auto"/>
        <w:ind w:left="709" w:firstLine="567"/>
        <w:rPr>
          <w:rFonts w:ascii="Times New Roman" w:eastAsia="Times New Roman" w:hAnsi="Times New Roman" w:cs="Times New Roman"/>
          <w:sz w:val="24"/>
          <w:szCs w:val="24"/>
          <w:lang w:eastAsia="id-ID"/>
        </w:rPr>
      </w:pPr>
      <w:r w:rsidRPr="002F443A">
        <w:rPr>
          <w:rFonts w:ascii="Times New Roman" w:eastAsia="Times New Roman" w:hAnsi="Times New Roman" w:cs="Times New Roman"/>
          <w:sz w:val="24"/>
          <w:szCs w:val="24"/>
          <w:lang w:eastAsia="id-ID"/>
        </w:rPr>
        <w:t xml:space="preserve">Dalam rangka memenuhi permintaan masyarakat akan jasa layanan perbankan yang berlandaskan Syariah, maka sesuai dengan izin Bank Indonesia No. 2/ 18/DpG/DPIP tanggal 12 April 2000, sejak tanggal 15 April 2000 Bank Jabar menjadi Bank Pembangunan Daerah pertama di </w:t>
      </w:r>
      <w:r w:rsidRPr="002F443A">
        <w:rPr>
          <w:rFonts w:ascii="Times New Roman" w:eastAsia="Times New Roman" w:hAnsi="Times New Roman" w:cs="Times New Roman"/>
          <w:sz w:val="24"/>
          <w:szCs w:val="24"/>
          <w:lang w:eastAsia="id-ID"/>
        </w:rPr>
        <w:lastRenderedPageBreak/>
        <w:t xml:space="preserve">Indonesia yang menjalankan </w:t>
      </w:r>
      <w:r w:rsidRPr="002F443A">
        <w:rPr>
          <w:rFonts w:ascii="Times New Roman" w:eastAsia="Times New Roman" w:hAnsi="Times New Roman" w:cs="Times New Roman"/>
          <w:i/>
          <w:sz w:val="24"/>
          <w:szCs w:val="24"/>
          <w:lang w:eastAsia="id-ID"/>
        </w:rPr>
        <w:t>dual banking system</w:t>
      </w:r>
      <w:r w:rsidRPr="002F443A">
        <w:rPr>
          <w:rFonts w:ascii="Times New Roman" w:eastAsia="Times New Roman" w:hAnsi="Times New Roman" w:cs="Times New Roman"/>
          <w:sz w:val="24"/>
          <w:szCs w:val="24"/>
          <w:lang w:eastAsia="id-ID"/>
        </w:rPr>
        <w:t>, yaitu memberikan layanan perbankan dengan sistem konvensional dan dengan sistem syariah.</w:t>
      </w:r>
    </w:p>
    <w:p w:rsidR="006F5D5C" w:rsidRPr="002F443A" w:rsidRDefault="006F5D5C" w:rsidP="00B62C49">
      <w:pPr>
        <w:pStyle w:val="ListParagraph"/>
        <w:numPr>
          <w:ilvl w:val="0"/>
          <w:numId w:val="28"/>
        </w:numPr>
        <w:spacing w:line="480" w:lineRule="auto"/>
        <w:outlineLvl w:val="3"/>
        <w:rPr>
          <w:rFonts w:ascii="Times New Roman" w:eastAsia="Times New Roman" w:hAnsi="Times New Roman" w:cs="Times New Roman"/>
          <w:b/>
          <w:bCs/>
          <w:sz w:val="24"/>
          <w:szCs w:val="24"/>
          <w:lang w:eastAsia="id-ID"/>
        </w:rPr>
      </w:pPr>
      <w:r w:rsidRPr="002F443A">
        <w:rPr>
          <w:rFonts w:ascii="Times New Roman" w:eastAsia="Times New Roman" w:hAnsi="Times New Roman" w:cs="Times New Roman"/>
          <w:b/>
          <w:bCs/>
          <w:sz w:val="24"/>
          <w:szCs w:val="24"/>
          <w:lang w:eastAsia="id-ID"/>
        </w:rPr>
        <w:t>Perubahan Nama dan Call Name Perseroan</w:t>
      </w:r>
      <w:r w:rsidR="00251ED5" w:rsidRPr="002F443A">
        <w:rPr>
          <w:rFonts w:ascii="Times New Roman" w:eastAsia="Times New Roman" w:hAnsi="Times New Roman" w:cs="Times New Roman"/>
          <w:b/>
          <w:bCs/>
          <w:sz w:val="24"/>
          <w:szCs w:val="24"/>
          <w:lang w:val="id-ID" w:eastAsia="id-ID"/>
        </w:rPr>
        <w:t xml:space="preserve"> </w:t>
      </w:r>
      <w:r w:rsidRPr="002F443A">
        <w:rPr>
          <w:rFonts w:ascii="Times New Roman" w:eastAsia="Times New Roman" w:hAnsi="Times New Roman" w:cs="Times New Roman"/>
          <w:b/>
          <w:bCs/>
          <w:sz w:val="24"/>
          <w:szCs w:val="24"/>
          <w:lang w:eastAsia="id-ID"/>
        </w:rPr>
        <w:t xml:space="preserve"> </w:t>
      </w:r>
      <w:r w:rsidR="00B62C49" w:rsidRPr="002F443A">
        <w:rPr>
          <w:rFonts w:ascii="Times New Roman" w:eastAsia="Times New Roman" w:hAnsi="Times New Roman" w:cs="Times New Roman"/>
          <w:b/>
          <w:bCs/>
          <w:sz w:val="24"/>
          <w:szCs w:val="24"/>
          <w:lang w:eastAsia="id-ID"/>
        </w:rPr>
        <w:t xml:space="preserve">Tahun </w:t>
      </w:r>
      <w:r w:rsidRPr="002F443A">
        <w:rPr>
          <w:rFonts w:ascii="Times New Roman" w:eastAsia="Times New Roman" w:hAnsi="Times New Roman" w:cs="Times New Roman"/>
          <w:b/>
          <w:bCs/>
          <w:sz w:val="24"/>
          <w:szCs w:val="24"/>
          <w:lang w:eastAsia="id-ID"/>
        </w:rPr>
        <w:t>2007</w:t>
      </w:r>
    </w:p>
    <w:p w:rsidR="00833874" w:rsidRPr="002F443A" w:rsidRDefault="006F5D5C" w:rsidP="00B62C49">
      <w:pPr>
        <w:spacing w:line="480" w:lineRule="auto"/>
        <w:ind w:left="709" w:firstLine="709"/>
        <w:rPr>
          <w:rFonts w:ascii="Times New Roman" w:eastAsia="Times New Roman" w:hAnsi="Times New Roman" w:cs="Times New Roman"/>
          <w:sz w:val="24"/>
          <w:szCs w:val="24"/>
          <w:lang w:eastAsia="id-ID"/>
        </w:rPr>
      </w:pPr>
      <w:r w:rsidRPr="002F443A">
        <w:rPr>
          <w:rFonts w:ascii="Times New Roman" w:eastAsia="Times New Roman" w:hAnsi="Times New Roman" w:cs="Times New Roman"/>
          <w:sz w:val="24"/>
          <w:szCs w:val="24"/>
          <w:lang w:eastAsia="id-ID"/>
        </w:rPr>
        <w:t>Berdasarkan Hasil Rapat Umum Pemegang Saham Luar Biasa (RUPS-LB) PT Bank Pembangunan Daerah Jawa Barat tanggal 3 Juli 2007 di Bogor, sesuai dengan Surat Keputusan Gubernur Bank Indonesia No. 9/63/KEP.GBI/2007 tanggal 26 November 2007 tentang Perubahan Izin Usaha Atas Nama PT Bank Pembangunan Daerah Jawa Barat menjadi Izin Usaha Atas Nama PT Bank Pembangunan Daerah Jawa Barat dan Banten serta SK Direksi Nomor 1065/SK/DIR-PPN/2007 tanggal 29 November 2007 maka nama perseroan berubah menjadi PT Bank Pembangunan Daerah Jawa Barat dan Banten dengan sebutan (call name) Bank Jabar Banten.</w:t>
      </w:r>
    </w:p>
    <w:p w:rsidR="006F5D5C" w:rsidRPr="002F443A" w:rsidRDefault="006F5D5C" w:rsidP="00B62C49">
      <w:pPr>
        <w:pStyle w:val="ListParagraph"/>
        <w:numPr>
          <w:ilvl w:val="0"/>
          <w:numId w:val="28"/>
        </w:numPr>
        <w:spacing w:line="480" w:lineRule="auto"/>
        <w:outlineLvl w:val="3"/>
        <w:rPr>
          <w:rFonts w:ascii="Times New Roman" w:eastAsia="Times New Roman" w:hAnsi="Times New Roman" w:cs="Times New Roman"/>
          <w:b/>
          <w:bCs/>
          <w:sz w:val="24"/>
          <w:szCs w:val="24"/>
          <w:lang w:eastAsia="id-ID"/>
        </w:rPr>
      </w:pPr>
      <w:r w:rsidRPr="002F443A">
        <w:rPr>
          <w:rFonts w:ascii="Times New Roman" w:eastAsia="Times New Roman" w:hAnsi="Times New Roman" w:cs="Times New Roman"/>
          <w:b/>
          <w:bCs/>
          <w:sz w:val="24"/>
          <w:szCs w:val="24"/>
          <w:lang w:eastAsia="id-ID"/>
        </w:rPr>
        <w:t xml:space="preserve">Perubahan Logo &amp; Call Name Perseroan  </w:t>
      </w:r>
      <w:r w:rsidR="00B62C49" w:rsidRPr="002F443A">
        <w:rPr>
          <w:rFonts w:ascii="Times New Roman" w:eastAsia="Times New Roman" w:hAnsi="Times New Roman" w:cs="Times New Roman"/>
          <w:b/>
          <w:bCs/>
          <w:sz w:val="24"/>
          <w:szCs w:val="24"/>
          <w:lang w:eastAsia="id-ID"/>
        </w:rPr>
        <w:t xml:space="preserve">Tahun </w:t>
      </w:r>
      <w:r w:rsidRPr="002F443A">
        <w:rPr>
          <w:rFonts w:ascii="Times New Roman" w:eastAsia="Times New Roman" w:hAnsi="Times New Roman" w:cs="Times New Roman"/>
          <w:b/>
          <w:bCs/>
          <w:sz w:val="24"/>
          <w:szCs w:val="24"/>
          <w:lang w:eastAsia="id-ID"/>
        </w:rPr>
        <w:t>2010</w:t>
      </w:r>
    </w:p>
    <w:p w:rsidR="006F5D5C" w:rsidRPr="002F443A" w:rsidRDefault="006F5D5C" w:rsidP="00B62C49">
      <w:pPr>
        <w:spacing w:line="480" w:lineRule="auto"/>
        <w:ind w:left="709" w:firstLine="567"/>
        <w:rPr>
          <w:rFonts w:ascii="Times New Roman" w:eastAsia="Times New Roman" w:hAnsi="Times New Roman" w:cs="Times New Roman"/>
          <w:sz w:val="24"/>
          <w:szCs w:val="24"/>
          <w:lang w:val="id-ID" w:eastAsia="id-ID"/>
        </w:rPr>
      </w:pPr>
      <w:r w:rsidRPr="002F443A">
        <w:rPr>
          <w:rFonts w:ascii="Times New Roman" w:eastAsia="Times New Roman" w:hAnsi="Times New Roman" w:cs="Times New Roman"/>
          <w:sz w:val="24"/>
          <w:szCs w:val="24"/>
          <w:lang w:eastAsia="id-ID"/>
        </w:rPr>
        <w:t>Berdasarkan Hasil Rapat Umum Pemegang Saham Luar Biasa (RUPS- LB) PT. Bank Pembangunan Daerah Jawa Barat &amp; Banten Nomor 26 tanggal 21 April 2010, sesuai dengan Surat Bank Indonesia No.12/78/APBU/Bd tanggal 30 Juni 2010 perihal Rencana Perubahan Logo serta Surat Keputusan Direksi Nomor 1337/SK/DIR-PPN/2010 tanggal 5 Juli 2010, maka perseroan telah resmi berubah menjadi bank </w:t>
      </w:r>
      <w:r w:rsidRPr="002F443A">
        <w:rPr>
          <w:rFonts w:ascii="Times New Roman" w:eastAsia="Times New Roman" w:hAnsi="Times New Roman" w:cs="Times New Roman"/>
          <w:bCs/>
          <w:sz w:val="24"/>
          <w:szCs w:val="24"/>
          <w:lang w:eastAsia="id-ID"/>
        </w:rPr>
        <w:t>bjb</w:t>
      </w:r>
      <w:r w:rsidRPr="002F443A">
        <w:rPr>
          <w:rFonts w:ascii="Times New Roman" w:eastAsia="Times New Roman" w:hAnsi="Times New Roman" w:cs="Times New Roman"/>
          <w:sz w:val="24"/>
          <w:szCs w:val="24"/>
          <w:lang w:eastAsia="id-ID"/>
        </w:rPr>
        <w:t>.</w:t>
      </w:r>
    </w:p>
    <w:p w:rsidR="00AF408F" w:rsidRPr="002F443A" w:rsidRDefault="00AF408F" w:rsidP="00B62C49">
      <w:pPr>
        <w:pStyle w:val="ListParagraph"/>
        <w:numPr>
          <w:ilvl w:val="0"/>
          <w:numId w:val="53"/>
        </w:numPr>
        <w:tabs>
          <w:tab w:val="left" w:pos="142"/>
        </w:tabs>
        <w:spacing w:line="360" w:lineRule="auto"/>
        <w:ind w:left="284" w:hanging="284"/>
        <w:rPr>
          <w:rFonts w:ascii="Times New Roman" w:eastAsia="Times New Roman" w:hAnsi="Times New Roman" w:cs="Times New Roman"/>
          <w:b/>
          <w:sz w:val="24"/>
          <w:szCs w:val="24"/>
          <w:lang w:val="id-ID" w:eastAsia="id-ID"/>
        </w:rPr>
      </w:pPr>
      <w:r w:rsidRPr="002F443A">
        <w:rPr>
          <w:rFonts w:ascii="Times New Roman" w:eastAsia="Times New Roman" w:hAnsi="Times New Roman" w:cs="Times New Roman"/>
          <w:b/>
          <w:sz w:val="24"/>
          <w:szCs w:val="24"/>
          <w:lang w:val="id-ID" w:eastAsia="id-ID"/>
        </w:rPr>
        <w:t xml:space="preserve">Kedudukan Bank </w:t>
      </w:r>
      <w:r w:rsidR="0013083A" w:rsidRPr="002F443A">
        <w:rPr>
          <w:rFonts w:ascii="Times New Roman" w:eastAsia="Times New Roman" w:hAnsi="Times New Roman" w:cs="Times New Roman"/>
          <w:b/>
          <w:sz w:val="24"/>
          <w:szCs w:val="24"/>
          <w:lang w:val="id-ID" w:eastAsia="id-ID"/>
        </w:rPr>
        <w:t>Sebagai Pemegang Jaminan Kebendaan Terhadap Adanya Penangguhan Eksekusi Jaminan Kebendaan</w:t>
      </w:r>
    </w:p>
    <w:p w:rsidR="003A5D04" w:rsidRPr="002F443A" w:rsidRDefault="0013083A" w:rsidP="00B62C49">
      <w:pPr>
        <w:pStyle w:val="Bodytext30"/>
        <w:numPr>
          <w:ilvl w:val="0"/>
          <w:numId w:val="54"/>
        </w:numPr>
        <w:shd w:val="clear" w:color="auto" w:fill="auto"/>
        <w:spacing w:line="480" w:lineRule="auto"/>
        <w:ind w:hanging="76"/>
        <w:rPr>
          <w:rFonts w:ascii="Times New Roman" w:hAnsi="Times New Roman" w:cs="Times New Roman"/>
          <w:sz w:val="24"/>
          <w:szCs w:val="24"/>
        </w:rPr>
      </w:pPr>
      <w:r w:rsidRPr="002F443A">
        <w:rPr>
          <w:rFonts w:ascii="Times New Roman" w:hAnsi="Times New Roman" w:cs="Times New Roman"/>
          <w:sz w:val="24"/>
          <w:szCs w:val="24"/>
        </w:rPr>
        <w:t>Penangguhan Eksekusi Jaminan</w:t>
      </w:r>
    </w:p>
    <w:p w:rsidR="0013083A" w:rsidRPr="002F443A" w:rsidRDefault="0013083A" w:rsidP="00B62C49">
      <w:pPr>
        <w:pStyle w:val="Bodytext30"/>
        <w:shd w:val="clear" w:color="auto" w:fill="auto"/>
        <w:tabs>
          <w:tab w:val="left" w:pos="284"/>
        </w:tabs>
        <w:spacing w:line="480" w:lineRule="auto"/>
        <w:ind w:left="709" w:firstLine="567"/>
        <w:rPr>
          <w:rFonts w:ascii="Times New Roman" w:hAnsi="Times New Roman" w:cs="Times New Roman"/>
          <w:b w:val="0"/>
          <w:sz w:val="24"/>
          <w:szCs w:val="24"/>
        </w:rPr>
      </w:pPr>
      <w:r w:rsidRPr="002F443A">
        <w:rPr>
          <w:rFonts w:ascii="Times New Roman" w:hAnsi="Times New Roman" w:cs="Times New Roman"/>
          <w:b w:val="0"/>
          <w:sz w:val="24"/>
          <w:szCs w:val="24"/>
        </w:rPr>
        <w:t>Yang dimaksud dengan penangguhan eksekusi jaminan</w:t>
      </w:r>
      <w:r w:rsidRPr="002F443A">
        <w:rPr>
          <w:rFonts w:ascii="Times New Roman" w:hAnsi="Times New Roman" w:cs="Times New Roman"/>
          <w:b w:val="0"/>
          <w:sz w:val="24"/>
          <w:szCs w:val="24"/>
          <w:lang w:val="id-ID"/>
        </w:rPr>
        <w:t xml:space="preserve"> </w:t>
      </w:r>
      <w:r w:rsidRPr="002F443A">
        <w:rPr>
          <w:rFonts w:ascii="Times New Roman" w:hAnsi="Times New Roman" w:cs="Times New Roman"/>
          <w:b w:val="0"/>
          <w:sz w:val="24"/>
          <w:szCs w:val="24"/>
        </w:rPr>
        <w:t xml:space="preserve">utang dalam </w:t>
      </w:r>
      <w:r w:rsidRPr="002F443A">
        <w:rPr>
          <w:rFonts w:ascii="Times New Roman" w:hAnsi="Times New Roman" w:cs="Times New Roman"/>
          <w:b w:val="0"/>
          <w:sz w:val="24"/>
          <w:szCs w:val="24"/>
        </w:rPr>
        <w:lastRenderedPageBreak/>
        <w:t xml:space="preserve">hukum pailit adalah dalam masa-masa tertentu, sungguhpun hak untuk mengeksekusi jaminan </w:t>
      </w:r>
      <w:r w:rsidR="0055085F" w:rsidRPr="002F443A">
        <w:rPr>
          <w:rFonts w:ascii="Times New Roman" w:hAnsi="Times New Roman" w:cs="Times New Roman"/>
          <w:b w:val="0"/>
          <w:sz w:val="24"/>
          <w:szCs w:val="24"/>
        </w:rPr>
        <w:t>utang</w:t>
      </w:r>
      <w:r w:rsidRPr="002F443A">
        <w:rPr>
          <w:rFonts w:ascii="Times New Roman" w:hAnsi="Times New Roman" w:cs="Times New Roman"/>
          <w:b w:val="0"/>
          <w:sz w:val="24"/>
          <w:szCs w:val="24"/>
        </w:rPr>
        <w:t xml:space="preserve"> ada ditangan kreditor separatis (kreditor dengan hak jaminan), tetapi kreditor </w:t>
      </w:r>
      <w:r w:rsidRPr="002F443A">
        <w:rPr>
          <w:rFonts w:ascii="Times New Roman" w:hAnsi="Times New Roman" w:cs="Times New Roman"/>
          <w:b w:val="0"/>
          <w:i/>
          <w:sz w:val="24"/>
          <w:szCs w:val="24"/>
        </w:rPr>
        <w:t>separatis</w:t>
      </w:r>
      <w:r w:rsidRPr="002F443A">
        <w:rPr>
          <w:rFonts w:ascii="Times New Roman" w:hAnsi="Times New Roman" w:cs="Times New Roman"/>
          <w:b w:val="0"/>
          <w:sz w:val="24"/>
          <w:szCs w:val="24"/>
        </w:rPr>
        <w:t xml:space="preserve"> tersebut tidak dapat mengeksekusinya karena ia berada dalam "masa tunggu" untuk masa tertentu, di mana jika masa tunggu tersebut sudah lewat baru ia dibenarkan untuk mengeksekusi jaminan </w:t>
      </w:r>
      <w:r w:rsidR="0055085F" w:rsidRPr="002F443A">
        <w:rPr>
          <w:rFonts w:ascii="Times New Roman" w:hAnsi="Times New Roman" w:cs="Times New Roman"/>
          <w:b w:val="0"/>
          <w:sz w:val="24"/>
          <w:szCs w:val="24"/>
        </w:rPr>
        <w:t>utang</w:t>
      </w:r>
      <w:r w:rsidRPr="002F443A">
        <w:rPr>
          <w:rFonts w:ascii="Times New Roman" w:hAnsi="Times New Roman" w:cs="Times New Roman"/>
          <w:b w:val="0"/>
          <w:sz w:val="24"/>
          <w:szCs w:val="24"/>
        </w:rPr>
        <w:t xml:space="preserve">nya. Inilah yang dimaksud dengan penangguhan eksekusi atau yang dalam istilah Inggris disebut dengan </w:t>
      </w:r>
      <w:r w:rsidRPr="002F443A">
        <w:rPr>
          <w:rFonts w:ascii="Times New Roman" w:hAnsi="Times New Roman" w:cs="Times New Roman"/>
          <w:b w:val="0"/>
          <w:i/>
          <w:sz w:val="24"/>
          <w:szCs w:val="24"/>
        </w:rPr>
        <w:t>Stay</w:t>
      </w:r>
      <w:r w:rsidRPr="002F443A">
        <w:rPr>
          <w:rFonts w:ascii="Times New Roman" w:hAnsi="Times New Roman" w:cs="Times New Roman"/>
          <w:b w:val="0"/>
          <w:sz w:val="24"/>
          <w:szCs w:val="24"/>
        </w:rPr>
        <w:t xml:space="preserve">. Dalam </w:t>
      </w:r>
      <w:r w:rsidR="00EF6116" w:rsidRPr="002F443A">
        <w:rPr>
          <w:rFonts w:ascii="Times New Roman" w:eastAsia="Times New Roman" w:hAnsi="Times New Roman" w:cs="Times New Roman"/>
          <w:b w:val="0"/>
          <w:sz w:val="24"/>
          <w:szCs w:val="24"/>
          <w:lang w:bidi="en-US"/>
        </w:rPr>
        <w:t>Undang-Undang</w:t>
      </w:r>
      <w:r w:rsidRPr="002F443A">
        <w:rPr>
          <w:rFonts w:ascii="Times New Roman" w:eastAsia="Times New Roman" w:hAnsi="Times New Roman" w:cs="Times New Roman"/>
          <w:b w:val="0"/>
          <w:sz w:val="24"/>
          <w:szCs w:val="24"/>
          <w:lang w:bidi="en-US"/>
        </w:rPr>
        <w:t xml:space="preserve"> No. 37 Tahun 2004 </w:t>
      </w:r>
      <w:r w:rsidRPr="002F443A">
        <w:rPr>
          <w:rFonts w:ascii="Times New Roman" w:eastAsia="Times New Roman" w:hAnsi="Times New Roman" w:cs="Times New Roman"/>
          <w:b w:val="0"/>
          <w:sz w:val="24"/>
          <w:szCs w:val="24"/>
          <w:lang w:val="id-ID" w:bidi="en-US"/>
        </w:rPr>
        <w:t>t</w:t>
      </w:r>
      <w:r w:rsidRPr="002F443A">
        <w:rPr>
          <w:rFonts w:ascii="Times New Roman" w:eastAsia="Times New Roman" w:hAnsi="Times New Roman" w:cs="Times New Roman"/>
          <w:b w:val="0"/>
          <w:sz w:val="24"/>
          <w:szCs w:val="24"/>
          <w:lang w:bidi="en-US"/>
        </w:rPr>
        <w:t>entang Kepailitan dan Penundaan Kewajiban Pembayara</w:t>
      </w:r>
      <w:r w:rsidRPr="002F443A">
        <w:rPr>
          <w:rFonts w:ascii="Times New Roman" w:eastAsia="Times New Roman" w:hAnsi="Times New Roman" w:cs="Times New Roman"/>
          <w:b w:val="0"/>
          <w:sz w:val="24"/>
          <w:szCs w:val="24"/>
          <w:lang w:val="id-ID" w:bidi="en-US"/>
        </w:rPr>
        <w:t>n</w:t>
      </w:r>
      <w:r w:rsidRPr="002F443A">
        <w:rPr>
          <w:rFonts w:ascii="Times New Roman" w:eastAsia="Times New Roman" w:hAnsi="Times New Roman" w:cs="Times New Roman"/>
          <w:b w:val="0"/>
          <w:sz w:val="24"/>
          <w:szCs w:val="24"/>
          <w:lang w:bidi="en-US"/>
        </w:rPr>
        <w:t xml:space="preserve"> Utang</w:t>
      </w:r>
      <w:r w:rsidRPr="002F443A">
        <w:rPr>
          <w:rFonts w:ascii="Times New Roman" w:hAnsi="Times New Roman" w:cs="Times New Roman"/>
          <w:b w:val="0"/>
          <w:sz w:val="24"/>
          <w:szCs w:val="24"/>
        </w:rPr>
        <w:t>, tentang Penangguhan ini di</w:t>
      </w:r>
      <w:r w:rsidRPr="002F443A">
        <w:rPr>
          <w:rFonts w:ascii="Times New Roman" w:hAnsi="Times New Roman" w:cs="Times New Roman"/>
          <w:b w:val="0"/>
          <w:sz w:val="24"/>
          <w:szCs w:val="24"/>
          <w:lang w:val="id-ID"/>
        </w:rPr>
        <w:t xml:space="preserve"> </w:t>
      </w:r>
      <w:r w:rsidRPr="002F443A">
        <w:rPr>
          <w:rFonts w:ascii="Times New Roman" w:hAnsi="Times New Roman" w:cs="Times New Roman"/>
          <w:b w:val="0"/>
          <w:sz w:val="24"/>
          <w:szCs w:val="24"/>
        </w:rPr>
        <w:t>atur dalam Pasal 56.</w:t>
      </w:r>
      <w:r w:rsidRPr="002F443A">
        <w:rPr>
          <w:rFonts w:ascii="Times New Roman" w:hAnsi="Times New Roman" w:cs="Times New Roman"/>
          <w:b w:val="0"/>
          <w:sz w:val="24"/>
          <w:szCs w:val="24"/>
          <w:lang w:val="id-ID"/>
        </w:rPr>
        <w:t xml:space="preserve"> </w:t>
      </w:r>
      <w:r w:rsidRPr="002F443A">
        <w:rPr>
          <w:rFonts w:ascii="Times New Roman" w:hAnsi="Times New Roman" w:cs="Times New Roman"/>
          <w:b w:val="0"/>
          <w:sz w:val="24"/>
          <w:szCs w:val="24"/>
        </w:rPr>
        <w:t xml:space="preserve">Penangguhan ini berlaku demi hukum tanpa harus diminta oleh para pihak mengenai penangguhan eksekusi ini. </w:t>
      </w:r>
    </w:p>
    <w:p w:rsidR="0013083A" w:rsidRPr="002F443A" w:rsidRDefault="0013083A" w:rsidP="00B62C49">
      <w:pPr>
        <w:pStyle w:val="Bodytext20"/>
        <w:shd w:val="clear" w:color="auto" w:fill="auto"/>
        <w:spacing w:before="0" w:after="0" w:line="480" w:lineRule="auto"/>
        <w:ind w:left="709" w:firstLine="567"/>
        <w:jc w:val="both"/>
        <w:rPr>
          <w:rFonts w:ascii="Times New Roman" w:hAnsi="Times New Roman" w:cs="Times New Roman"/>
          <w:sz w:val="24"/>
          <w:szCs w:val="24"/>
        </w:rPr>
      </w:pPr>
      <w:r w:rsidRPr="002F443A">
        <w:rPr>
          <w:rFonts w:ascii="Times New Roman" w:hAnsi="Times New Roman" w:cs="Times New Roman"/>
          <w:sz w:val="24"/>
          <w:szCs w:val="24"/>
        </w:rPr>
        <w:t>Retnowulan Sutantio mengatakan bahwa apabila pelelangan pada hari putusan dijatuhkan belum terlaksana</w:t>
      </w:r>
      <w:r w:rsidRPr="002F443A">
        <w:rPr>
          <w:rFonts w:ascii="Times New Roman" w:hAnsi="Times New Roman" w:cs="Times New Roman"/>
          <w:sz w:val="24"/>
          <w:szCs w:val="24"/>
          <w:lang w:val="id-ID"/>
        </w:rPr>
        <w:t>,</w:t>
      </w:r>
      <w:r w:rsidRPr="002F443A">
        <w:rPr>
          <w:rFonts w:ascii="Times New Roman" w:hAnsi="Times New Roman" w:cs="Times New Roman"/>
          <w:sz w:val="24"/>
          <w:szCs w:val="24"/>
        </w:rPr>
        <w:t xml:space="preserve"> maka pelelangan harus ditangguhkan.</w:t>
      </w:r>
      <w:r w:rsidR="00BF6D78" w:rsidRPr="002F443A">
        <w:rPr>
          <w:rStyle w:val="FootnoteReference"/>
          <w:rFonts w:ascii="Times New Roman" w:hAnsi="Times New Roman" w:cs="Times New Roman"/>
          <w:sz w:val="24"/>
          <w:szCs w:val="24"/>
        </w:rPr>
        <w:footnoteReference w:id="110"/>
      </w:r>
      <w:r w:rsidR="00BF6D78" w:rsidRPr="002F443A">
        <w:rPr>
          <w:rFonts w:ascii="Times New Roman" w:hAnsi="Times New Roman" w:cs="Times New Roman"/>
          <w:sz w:val="24"/>
          <w:szCs w:val="24"/>
          <w:vertAlign w:val="superscript"/>
        </w:rPr>
        <w:t>)</w:t>
      </w:r>
      <w:r w:rsidRPr="002F443A">
        <w:rPr>
          <w:rFonts w:ascii="Times New Roman" w:hAnsi="Times New Roman" w:cs="Times New Roman"/>
          <w:sz w:val="24"/>
          <w:szCs w:val="24"/>
        </w:rPr>
        <w:t xml:space="preserve"> Didalam penjelasan Pasal 56 ayat (1) </w:t>
      </w:r>
      <w:r w:rsidR="00EF6116" w:rsidRPr="002F443A">
        <w:rPr>
          <w:rFonts w:ascii="Times New Roman" w:eastAsia="Times New Roman" w:hAnsi="Times New Roman" w:cs="Times New Roman"/>
          <w:sz w:val="24"/>
          <w:szCs w:val="24"/>
          <w:lang w:bidi="en-US"/>
        </w:rPr>
        <w:t>Undang-Undang</w:t>
      </w:r>
      <w:r w:rsidRPr="002F443A">
        <w:rPr>
          <w:rFonts w:ascii="Times New Roman" w:eastAsia="Times New Roman" w:hAnsi="Times New Roman" w:cs="Times New Roman"/>
          <w:sz w:val="24"/>
          <w:szCs w:val="24"/>
          <w:lang w:bidi="en-US"/>
        </w:rPr>
        <w:t xml:space="preserve"> No. 37 Tahun 2004 </w:t>
      </w:r>
      <w:r w:rsidRPr="002F443A">
        <w:rPr>
          <w:rFonts w:ascii="Times New Roman" w:eastAsia="Times New Roman" w:hAnsi="Times New Roman" w:cs="Times New Roman"/>
          <w:sz w:val="24"/>
          <w:szCs w:val="24"/>
          <w:lang w:val="id-ID" w:bidi="en-US"/>
        </w:rPr>
        <w:t>t</w:t>
      </w:r>
      <w:r w:rsidRPr="002F443A">
        <w:rPr>
          <w:rFonts w:ascii="Times New Roman" w:eastAsia="Times New Roman" w:hAnsi="Times New Roman" w:cs="Times New Roman"/>
          <w:sz w:val="24"/>
          <w:szCs w:val="24"/>
          <w:lang w:bidi="en-US"/>
        </w:rPr>
        <w:t>entang Kepailitan dan Penundaan Kewajiban Pembayara</w:t>
      </w:r>
      <w:r w:rsidRPr="002F443A">
        <w:rPr>
          <w:rFonts w:ascii="Times New Roman" w:eastAsia="Times New Roman" w:hAnsi="Times New Roman" w:cs="Times New Roman"/>
          <w:sz w:val="24"/>
          <w:szCs w:val="24"/>
          <w:lang w:val="id-ID" w:bidi="en-US"/>
        </w:rPr>
        <w:t>n</w:t>
      </w:r>
      <w:r w:rsidRPr="002F443A">
        <w:rPr>
          <w:rFonts w:ascii="Times New Roman" w:eastAsia="Times New Roman" w:hAnsi="Times New Roman" w:cs="Times New Roman"/>
          <w:sz w:val="24"/>
          <w:szCs w:val="24"/>
          <w:lang w:bidi="en-US"/>
        </w:rPr>
        <w:t xml:space="preserve"> Utang </w:t>
      </w:r>
      <w:r w:rsidRPr="002F443A">
        <w:rPr>
          <w:rFonts w:ascii="Times New Roman" w:hAnsi="Times New Roman" w:cs="Times New Roman"/>
          <w:sz w:val="24"/>
          <w:szCs w:val="24"/>
        </w:rPr>
        <w:t>dijelaskan sebagai berikut:</w:t>
      </w:r>
    </w:p>
    <w:p w:rsidR="003A5D04" w:rsidRPr="002F443A" w:rsidRDefault="0013083A" w:rsidP="0068241D">
      <w:pPr>
        <w:pStyle w:val="Bodytext20"/>
        <w:numPr>
          <w:ilvl w:val="0"/>
          <w:numId w:val="49"/>
        </w:numPr>
        <w:shd w:val="clear" w:color="auto" w:fill="auto"/>
        <w:spacing w:before="0" w:after="0" w:line="480" w:lineRule="auto"/>
        <w:ind w:left="993" w:hanging="284"/>
        <w:jc w:val="both"/>
        <w:rPr>
          <w:rFonts w:ascii="Times New Roman" w:hAnsi="Times New Roman" w:cs="Times New Roman"/>
          <w:sz w:val="24"/>
          <w:szCs w:val="24"/>
        </w:rPr>
      </w:pPr>
      <w:r w:rsidRPr="002F443A">
        <w:rPr>
          <w:rFonts w:ascii="Times New Roman" w:hAnsi="Times New Roman" w:cs="Times New Roman"/>
          <w:sz w:val="24"/>
          <w:szCs w:val="24"/>
        </w:rPr>
        <w:t>Penangguhan eksekusi dimaksudkan untuk memperbesar kemungkinan tercapainya perdamaian.</w:t>
      </w:r>
    </w:p>
    <w:p w:rsidR="003A5D04" w:rsidRPr="002F443A" w:rsidRDefault="0013083A" w:rsidP="00F52D98">
      <w:pPr>
        <w:pStyle w:val="Bodytext20"/>
        <w:numPr>
          <w:ilvl w:val="0"/>
          <w:numId w:val="49"/>
        </w:numPr>
        <w:shd w:val="clear" w:color="auto" w:fill="auto"/>
        <w:spacing w:before="0" w:after="0" w:line="480" w:lineRule="auto"/>
        <w:ind w:left="993" w:hanging="284"/>
        <w:jc w:val="both"/>
        <w:rPr>
          <w:rFonts w:ascii="Times New Roman" w:hAnsi="Times New Roman" w:cs="Times New Roman"/>
          <w:sz w:val="24"/>
          <w:szCs w:val="24"/>
        </w:rPr>
      </w:pPr>
      <w:r w:rsidRPr="002F443A">
        <w:rPr>
          <w:rFonts w:ascii="Times New Roman" w:hAnsi="Times New Roman" w:cs="Times New Roman"/>
          <w:sz w:val="24"/>
          <w:szCs w:val="24"/>
        </w:rPr>
        <w:t>Penangguhan eksekusi dimaksudkan untuk memperbesar kemungkinan mengoptimalkan harta pailit.</w:t>
      </w:r>
    </w:p>
    <w:p w:rsidR="0013083A" w:rsidRPr="002F443A" w:rsidRDefault="0013083A" w:rsidP="0082549D">
      <w:pPr>
        <w:pStyle w:val="Bodytext20"/>
        <w:numPr>
          <w:ilvl w:val="0"/>
          <w:numId w:val="49"/>
        </w:numPr>
        <w:shd w:val="clear" w:color="auto" w:fill="auto"/>
        <w:spacing w:before="0" w:after="0" w:line="480" w:lineRule="auto"/>
        <w:ind w:left="993" w:hanging="284"/>
        <w:jc w:val="both"/>
        <w:rPr>
          <w:rFonts w:ascii="Times New Roman" w:hAnsi="Times New Roman" w:cs="Times New Roman"/>
          <w:sz w:val="24"/>
          <w:szCs w:val="24"/>
        </w:rPr>
      </w:pPr>
      <w:r w:rsidRPr="002F443A">
        <w:rPr>
          <w:rFonts w:ascii="Times New Roman" w:hAnsi="Times New Roman" w:cs="Times New Roman"/>
          <w:sz w:val="24"/>
          <w:szCs w:val="24"/>
        </w:rPr>
        <w:t xml:space="preserve">Penangguhan eksekusi dimaksudkan untuk memungkinkan kurator </w:t>
      </w:r>
      <w:r w:rsidRPr="002F443A">
        <w:rPr>
          <w:rFonts w:ascii="Times New Roman" w:hAnsi="Times New Roman" w:cs="Times New Roman"/>
          <w:sz w:val="24"/>
          <w:szCs w:val="24"/>
        </w:rPr>
        <w:lastRenderedPageBreak/>
        <w:t>melaksanakan tugasnya secara optimal.</w:t>
      </w:r>
    </w:p>
    <w:p w:rsidR="00294C80" w:rsidRPr="00D67E4D" w:rsidRDefault="0013083A" w:rsidP="0082549D">
      <w:pPr>
        <w:pStyle w:val="Bodytext20"/>
        <w:shd w:val="clear" w:color="auto" w:fill="auto"/>
        <w:spacing w:before="0" w:after="0" w:line="480" w:lineRule="auto"/>
        <w:ind w:left="709" w:firstLine="567"/>
        <w:jc w:val="both"/>
        <w:rPr>
          <w:rFonts w:ascii="Times New Roman" w:hAnsi="Times New Roman" w:cs="Times New Roman"/>
          <w:sz w:val="24"/>
          <w:szCs w:val="24"/>
          <w:lang w:val="id-ID"/>
        </w:rPr>
      </w:pPr>
      <w:r w:rsidRPr="002F443A">
        <w:rPr>
          <w:rFonts w:ascii="Times New Roman" w:hAnsi="Times New Roman" w:cs="Times New Roman"/>
          <w:sz w:val="24"/>
          <w:szCs w:val="24"/>
        </w:rPr>
        <w:t xml:space="preserve">Selama berlangsung jangka waktu untuk memperoleh penangguhan segala tuntutan hukum untuk memperoleh pelunasan atas suatu piutang tidak dapat diajukan dalam sidang badan peradilan dan baik kreditor maupun pihak ketiga dimaksud dilarang mengeksekusi atau memohonkan sita </w:t>
      </w:r>
      <w:bookmarkStart w:id="49" w:name="bookmark8"/>
      <w:r w:rsidR="00294C80" w:rsidRPr="002F443A">
        <w:rPr>
          <w:rFonts w:ascii="Times New Roman" w:hAnsi="Times New Roman" w:cs="Times New Roman"/>
          <w:sz w:val="24"/>
          <w:szCs w:val="24"/>
        </w:rPr>
        <w:t>atas barang yang menjadi agunan</w:t>
      </w:r>
      <w:r w:rsidR="00D67E4D">
        <w:rPr>
          <w:rFonts w:ascii="Times New Roman" w:hAnsi="Times New Roman" w:cs="Times New Roman"/>
          <w:sz w:val="24"/>
          <w:szCs w:val="24"/>
          <w:lang w:val="id-ID"/>
        </w:rPr>
        <w:t>.</w:t>
      </w:r>
    </w:p>
    <w:p w:rsidR="00294C80" w:rsidRPr="002F443A" w:rsidRDefault="0013083A" w:rsidP="0082549D">
      <w:pPr>
        <w:pStyle w:val="Bodytext20"/>
        <w:numPr>
          <w:ilvl w:val="0"/>
          <w:numId w:val="54"/>
        </w:numPr>
        <w:shd w:val="clear" w:color="auto" w:fill="auto"/>
        <w:spacing w:before="0" w:after="0" w:line="480" w:lineRule="auto"/>
        <w:ind w:hanging="76"/>
        <w:jc w:val="both"/>
        <w:rPr>
          <w:rFonts w:ascii="Times New Roman" w:hAnsi="Times New Roman" w:cs="Times New Roman"/>
          <w:b/>
          <w:sz w:val="24"/>
          <w:szCs w:val="24"/>
        </w:rPr>
      </w:pPr>
      <w:r w:rsidRPr="002F443A">
        <w:rPr>
          <w:rFonts w:ascii="Times New Roman" w:hAnsi="Times New Roman" w:cs="Times New Roman"/>
          <w:b/>
          <w:sz w:val="24"/>
          <w:szCs w:val="24"/>
        </w:rPr>
        <w:t xml:space="preserve">Kedudukan Kreditor </w:t>
      </w:r>
      <w:r w:rsidRPr="002F443A">
        <w:rPr>
          <w:rFonts w:ascii="Times New Roman" w:hAnsi="Times New Roman" w:cs="Times New Roman"/>
          <w:b/>
          <w:i/>
          <w:sz w:val="24"/>
          <w:szCs w:val="24"/>
        </w:rPr>
        <w:t>Separatis</w:t>
      </w:r>
      <w:r w:rsidRPr="002F443A">
        <w:rPr>
          <w:rFonts w:ascii="Times New Roman" w:hAnsi="Times New Roman" w:cs="Times New Roman"/>
          <w:b/>
          <w:sz w:val="24"/>
          <w:szCs w:val="24"/>
        </w:rPr>
        <w:t xml:space="preserve"> dalam Kepailitan</w:t>
      </w:r>
      <w:bookmarkEnd w:id="49"/>
    </w:p>
    <w:p w:rsidR="00833874" w:rsidRPr="002F443A" w:rsidRDefault="0013083A" w:rsidP="0082549D">
      <w:pPr>
        <w:pStyle w:val="Bodytext20"/>
        <w:shd w:val="clear" w:color="auto" w:fill="auto"/>
        <w:spacing w:before="0" w:after="0" w:line="480" w:lineRule="auto"/>
        <w:ind w:left="709" w:firstLine="567"/>
        <w:jc w:val="both"/>
        <w:rPr>
          <w:rFonts w:ascii="Times New Roman" w:hAnsi="Times New Roman" w:cs="Times New Roman"/>
          <w:sz w:val="24"/>
          <w:szCs w:val="24"/>
        </w:rPr>
      </w:pPr>
      <w:r w:rsidRPr="002F443A">
        <w:rPr>
          <w:rFonts w:ascii="Times New Roman" w:hAnsi="Times New Roman" w:cs="Times New Roman"/>
          <w:sz w:val="24"/>
          <w:szCs w:val="24"/>
        </w:rPr>
        <w:t xml:space="preserve">Yang dimaksud dengan kreditor </w:t>
      </w:r>
      <w:r w:rsidRPr="002F443A">
        <w:rPr>
          <w:rFonts w:ascii="Times New Roman" w:hAnsi="Times New Roman" w:cs="Times New Roman"/>
          <w:i/>
          <w:sz w:val="24"/>
          <w:szCs w:val="24"/>
        </w:rPr>
        <w:t xml:space="preserve">separatis </w:t>
      </w:r>
      <w:r w:rsidRPr="002F443A">
        <w:rPr>
          <w:rFonts w:ascii="Times New Roman" w:hAnsi="Times New Roman" w:cs="Times New Roman"/>
          <w:sz w:val="24"/>
          <w:szCs w:val="24"/>
        </w:rPr>
        <w:t xml:space="preserve">adalah kreditor yang memiliki jaminan </w:t>
      </w:r>
      <w:r w:rsidR="0055085F" w:rsidRPr="002F443A">
        <w:rPr>
          <w:rFonts w:ascii="Times New Roman" w:hAnsi="Times New Roman" w:cs="Times New Roman"/>
          <w:sz w:val="24"/>
          <w:szCs w:val="24"/>
        </w:rPr>
        <w:t>utang</w:t>
      </w:r>
      <w:r w:rsidRPr="002F443A">
        <w:rPr>
          <w:rFonts w:ascii="Times New Roman" w:hAnsi="Times New Roman" w:cs="Times New Roman"/>
          <w:sz w:val="24"/>
          <w:szCs w:val="24"/>
        </w:rPr>
        <w:t xml:space="preserve"> kebendaan (hak jaminan), seperti pemegang hak tanggungan, hipotik, gadai, fidusia dan (Pasal 55 </w:t>
      </w:r>
      <w:r w:rsidR="00EF6116" w:rsidRPr="002F443A">
        <w:rPr>
          <w:rFonts w:ascii="Times New Roman" w:eastAsia="Times New Roman" w:hAnsi="Times New Roman" w:cs="Times New Roman"/>
          <w:sz w:val="24"/>
          <w:szCs w:val="24"/>
          <w:lang w:bidi="en-US"/>
        </w:rPr>
        <w:t>Undang-Undang</w:t>
      </w:r>
      <w:r w:rsidR="00BF6D78" w:rsidRPr="002F443A">
        <w:rPr>
          <w:rFonts w:ascii="Times New Roman" w:eastAsia="Times New Roman" w:hAnsi="Times New Roman" w:cs="Times New Roman"/>
          <w:sz w:val="24"/>
          <w:szCs w:val="24"/>
          <w:lang w:bidi="en-US"/>
        </w:rPr>
        <w:t xml:space="preserve"> No. 37 Tahun 2004 </w:t>
      </w:r>
      <w:r w:rsidR="00BF6D78" w:rsidRPr="002F443A">
        <w:rPr>
          <w:rFonts w:ascii="Times New Roman" w:eastAsia="Times New Roman" w:hAnsi="Times New Roman" w:cs="Times New Roman"/>
          <w:sz w:val="24"/>
          <w:szCs w:val="24"/>
          <w:lang w:val="id-ID" w:bidi="en-US"/>
        </w:rPr>
        <w:t>t</w:t>
      </w:r>
      <w:r w:rsidR="00BF6D78" w:rsidRPr="002F443A">
        <w:rPr>
          <w:rFonts w:ascii="Times New Roman" w:eastAsia="Times New Roman" w:hAnsi="Times New Roman" w:cs="Times New Roman"/>
          <w:sz w:val="24"/>
          <w:szCs w:val="24"/>
          <w:lang w:bidi="en-US"/>
        </w:rPr>
        <w:t>entang Kepailitan dan Penundaan Kewajiban Pembayara</w:t>
      </w:r>
      <w:r w:rsidR="00BF6D78" w:rsidRPr="002F443A">
        <w:rPr>
          <w:rFonts w:ascii="Times New Roman" w:eastAsia="Times New Roman" w:hAnsi="Times New Roman" w:cs="Times New Roman"/>
          <w:sz w:val="24"/>
          <w:szCs w:val="24"/>
          <w:lang w:val="id-ID" w:bidi="en-US"/>
        </w:rPr>
        <w:t>n</w:t>
      </w:r>
      <w:r w:rsidR="00BF6D78" w:rsidRPr="002F443A">
        <w:rPr>
          <w:rFonts w:ascii="Times New Roman" w:eastAsia="Times New Roman" w:hAnsi="Times New Roman" w:cs="Times New Roman"/>
          <w:sz w:val="24"/>
          <w:szCs w:val="24"/>
          <w:lang w:bidi="en-US"/>
        </w:rPr>
        <w:t xml:space="preserve"> Utang</w:t>
      </w:r>
      <w:r w:rsidRPr="002F443A">
        <w:rPr>
          <w:rFonts w:ascii="Times New Roman" w:hAnsi="Times New Roman" w:cs="Times New Roman"/>
          <w:sz w:val="24"/>
          <w:szCs w:val="24"/>
        </w:rPr>
        <w:t xml:space="preserve">). Bank dapat disebut sebagai kreditor </w:t>
      </w:r>
      <w:r w:rsidRPr="002F443A">
        <w:rPr>
          <w:rFonts w:ascii="Times New Roman" w:hAnsi="Times New Roman" w:cs="Times New Roman"/>
          <w:i/>
          <w:sz w:val="24"/>
          <w:szCs w:val="24"/>
        </w:rPr>
        <w:t xml:space="preserve">separatis </w:t>
      </w:r>
      <w:r w:rsidRPr="002F443A">
        <w:rPr>
          <w:rFonts w:ascii="Times New Roman" w:hAnsi="Times New Roman" w:cs="Times New Roman"/>
          <w:sz w:val="24"/>
          <w:szCs w:val="24"/>
        </w:rPr>
        <w:t xml:space="preserve">apabila sebagai pemegang jaminan atas hak-hak tersebut di atas. Bank dalam hal memberikan jaminan berupa Bank Garansi bukanlah merupakan kreditor </w:t>
      </w:r>
      <w:r w:rsidRPr="002F443A">
        <w:rPr>
          <w:rFonts w:ascii="Times New Roman" w:hAnsi="Times New Roman" w:cs="Times New Roman"/>
          <w:i/>
          <w:sz w:val="24"/>
          <w:szCs w:val="24"/>
        </w:rPr>
        <w:t>separatis.</w:t>
      </w:r>
      <w:r w:rsidRPr="002F443A">
        <w:rPr>
          <w:rFonts w:ascii="Times New Roman" w:hAnsi="Times New Roman" w:cs="Times New Roman"/>
          <w:sz w:val="24"/>
          <w:szCs w:val="24"/>
        </w:rPr>
        <w:t xml:space="preserve"> Dikatakan kreditor </w:t>
      </w:r>
      <w:r w:rsidRPr="002F443A">
        <w:rPr>
          <w:rFonts w:ascii="Times New Roman" w:hAnsi="Times New Roman" w:cs="Times New Roman"/>
          <w:i/>
          <w:sz w:val="24"/>
          <w:szCs w:val="24"/>
        </w:rPr>
        <w:t xml:space="preserve">separatis </w:t>
      </w:r>
      <w:r w:rsidRPr="002F443A">
        <w:rPr>
          <w:rFonts w:ascii="Times New Roman" w:hAnsi="Times New Roman" w:cs="Times New Roman"/>
          <w:sz w:val="24"/>
          <w:szCs w:val="24"/>
        </w:rPr>
        <w:t>yang berkonotasi "pemisahan" karena kreditor tersebut memang dipisahkan dari kreditor lainnya, dalam arti dia dapat menjual sendiri dan mengambil sendiri dari hasil penjualan yang terpisah dengan harta pailit umumnya.</w:t>
      </w:r>
      <w:r w:rsidR="00BF6D78"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Sebagaimana disebutkan bahwa kreditor </w:t>
      </w:r>
      <w:r w:rsidRPr="002F443A">
        <w:rPr>
          <w:rFonts w:ascii="Times New Roman" w:hAnsi="Times New Roman" w:cs="Times New Roman"/>
          <w:i/>
          <w:sz w:val="24"/>
          <w:szCs w:val="24"/>
        </w:rPr>
        <w:t>separatis</w:t>
      </w:r>
      <w:r w:rsidRPr="002F443A">
        <w:rPr>
          <w:rFonts w:ascii="Times New Roman" w:hAnsi="Times New Roman" w:cs="Times New Roman"/>
          <w:sz w:val="24"/>
          <w:szCs w:val="24"/>
        </w:rPr>
        <w:t xml:space="preserve"> (pemegang jaminan utang) tersebut mempunyai kedudukan yang terpisah dengan kreditor lainnya. dalam hal mengeksekusi jaminan utang kreditor </w:t>
      </w:r>
      <w:r w:rsidRPr="002F443A">
        <w:rPr>
          <w:rFonts w:ascii="Times New Roman" w:hAnsi="Times New Roman" w:cs="Times New Roman"/>
          <w:i/>
          <w:sz w:val="24"/>
          <w:szCs w:val="24"/>
        </w:rPr>
        <w:t>separatis</w:t>
      </w:r>
      <w:r w:rsidRPr="002F443A">
        <w:rPr>
          <w:rFonts w:ascii="Times New Roman" w:hAnsi="Times New Roman" w:cs="Times New Roman"/>
          <w:sz w:val="24"/>
          <w:szCs w:val="24"/>
        </w:rPr>
        <w:t xml:space="preserve"> dapat menjual dan mengambil hasil penjualan jaminan </w:t>
      </w:r>
      <w:r w:rsidR="0055085F" w:rsidRPr="002F443A">
        <w:rPr>
          <w:rFonts w:ascii="Times New Roman" w:hAnsi="Times New Roman" w:cs="Times New Roman"/>
          <w:sz w:val="24"/>
          <w:szCs w:val="24"/>
        </w:rPr>
        <w:t>utang</w:t>
      </w:r>
      <w:r w:rsidRPr="002F443A">
        <w:rPr>
          <w:rFonts w:ascii="Times New Roman" w:hAnsi="Times New Roman" w:cs="Times New Roman"/>
          <w:sz w:val="24"/>
          <w:szCs w:val="24"/>
        </w:rPr>
        <w:t xml:space="preserve"> tersebut seolah</w:t>
      </w:r>
      <w:r w:rsidR="00833874" w:rsidRPr="002F443A">
        <w:rPr>
          <w:rFonts w:ascii="Times New Roman" w:hAnsi="Times New Roman" w:cs="Times New Roman"/>
          <w:sz w:val="24"/>
          <w:szCs w:val="24"/>
        </w:rPr>
        <w:t>-oleh tidak terjadi kepailitan.</w:t>
      </w:r>
    </w:p>
    <w:p w:rsidR="0013083A" w:rsidRPr="002F443A" w:rsidRDefault="0013083A" w:rsidP="0082549D">
      <w:pPr>
        <w:pStyle w:val="Bodytext20"/>
        <w:shd w:val="clear" w:color="auto" w:fill="auto"/>
        <w:spacing w:before="0" w:after="0" w:line="480" w:lineRule="auto"/>
        <w:ind w:left="709" w:firstLine="567"/>
        <w:jc w:val="both"/>
        <w:rPr>
          <w:rFonts w:ascii="Times New Roman" w:hAnsi="Times New Roman" w:cs="Times New Roman"/>
          <w:sz w:val="24"/>
          <w:szCs w:val="24"/>
        </w:rPr>
      </w:pPr>
      <w:r w:rsidRPr="002F443A">
        <w:rPr>
          <w:rFonts w:ascii="Times New Roman" w:hAnsi="Times New Roman" w:cs="Times New Roman"/>
          <w:sz w:val="24"/>
          <w:szCs w:val="24"/>
        </w:rPr>
        <w:t xml:space="preserve">Bank jika diperkirakan hasil penjualan jaminan utang tersebut tidak </w:t>
      </w:r>
      <w:r w:rsidRPr="002F443A">
        <w:rPr>
          <w:rFonts w:ascii="Times New Roman" w:hAnsi="Times New Roman" w:cs="Times New Roman"/>
          <w:sz w:val="24"/>
          <w:szCs w:val="24"/>
        </w:rPr>
        <w:lastRenderedPageBreak/>
        <w:t xml:space="preserve">menutupi seluruh utangnya, maka kreditor </w:t>
      </w:r>
      <w:r w:rsidRPr="002F443A">
        <w:rPr>
          <w:rFonts w:ascii="Times New Roman" w:hAnsi="Times New Roman" w:cs="Times New Roman"/>
          <w:i/>
          <w:sz w:val="24"/>
          <w:szCs w:val="24"/>
        </w:rPr>
        <w:t>separatis</w:t>
      </w:r>
      <w:r w:rsidRPr="002F443A">
        <w:rPr>
          <w:rFonts w:ascii="Times New Roman" w:hAnsi="Times New Roman" w:cs="Times New Roman"/>
          <w:sz w:val="24"/>
          <w:szCs w:val="24"/>
        </w:rPr>
        <w:t xml:space="preserve"> dapat memintakan agar kekurangan tersebut diperhitungkan sebagai kreditor </w:t>
      </w:r>
      <w:r w:rsidRPr="002F443A">
        <w:rPr>
          <w:rFonts w:ascii="Times New Roman" w:hAnsi="Times New Roman" w:cs="Times New Roman"/>
          <w:i/>
          <w:sz w:val="24"/>
          <w:szCs w:val="24"/>
        </w:rPr>
        <w:t>kongkuren</w:t>
      </w:r>
      <w:r w:rsidRPr="002F443A">
        <w:rPr>
          <w:rFonts w:ascii="Times New Roman" w:hAnsi="Times New Roman" w:cs="Times New Roman"/>
          <w:sz w:val="24"/>
          <w:szCs w:val="24"/>
        </w:rPr>
        <w:t xml:space="preserve"> (kreditor bersaing). Sebaliknya apabila </w:t>
      </w:r>
      <w:r w:rsidRPr="002F443A">
        <w:rPr>
          <w:rFonts w:ascii="Times New Roman" w:hAnsi="Times New Roman" w:cs="Times New Roman"/>
          <w:sz w:val="24"/>
          <w:szCs w:val="24"/>
          <w:lang w:val="id-ID"/>
        </w:rPr>
        <w:t>h</w:t>
      </w:r>
      <w:r w:rsidRPr="002F443A">
        <w:rPr>
          <w:rFonts w:ascii="Times New Roman" w:hAnsi="Times New Roman" w:cs="Times New Roman"/>
          <w:sz w:val="24"/>
          <w:szCs w:val="24"/>
        </w:rPr>
        <w:t>asil</w:t>
      </w:r>
      <w:r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penjualan</w:t>
      </w:r>
      <w:r w:rsidR="007B03A3" w:rsidRPr="002F443A">
        <w:rPr>
          <w:rFonts w:ascii="Times New Roman" w:hAnsi="Times New Roman" w:cs="Times New Roman"/>
          <w:sz w:val="24"/>
          <w:szCs w:val="24"/>
        </w:rPr>
        <w:t xml:space="preserve"> aset tersebut melebihi utang-</w:t>
      </w:r>
      <w:r w:rsidRPr="002F443A">
        <w:rPr>
          <w:rFonts w:ascii="Times New Roman" w:hAnsi="Times New Roman" w:cs="Times New Roman"/>
          <w:sz w:val="24"/>
          <w:szCs w:val="24"/>
        </w:rPr>
        <w:t>utangnya. maka kelebihan tersebut haruslah diseralikan kepada pihak debitor.</w:t>
      </w:r>
      <w:r w:rsidR="007B03A3"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Sekalipun kreditor </w:t>
      </w:r>
      <w:r w:rsidRPr="002F443A">
        <w:rPr>
          <w:rFonts w:ascii="Times New Roman" w:hAnsi="Times New Roman" w:cs="Times New Roman"/>
          <w:i/>
          <w:sz w:val="24"/>
          <w:szCs w:val="24"/>
        </w:rPr>
        <w:t>separatis</w:t>
      </w:r>
      <w:r w:rsidRPr="002F443A">
        <w:rPr>
          <w:rFonts w:ascii="Times New Roman" w:hAnsi="Times New Roman" w:cs="Times New Roman"/>
          <w:sz w:val="24"/>
          <w:szCs w:val="24"/>
        </w:rPr>
        <w:t xml:space="preserve"> dapat mengeksekusi haknya atas jaminan utang debitor seolah-olah tidak terjadi kepailitan namun kreditor </w:t>
      </w:r>
      <w:r w:rsidRPr="002F443A">
        <w:rPr>
          <w:rFonts w:ascii="Times New Roman" w:hAnsi="Times New Roman" w:cs="Times New Roman"/>
          <w:i/>
          <w:sz w:val="24"/>
          <w:szCs w:val="24"/>
        </w:rPr>
        <w:t>separatis</w:t>
      </w:r>
      <w:r w:rsidRPr="002F443A">
        <w:rPr>
          <w:rFonts w:ascii="Times New Roman" w:hAnsi="Times New Roman" w:cs="Times New Roman"/>
          <w:sz w:val="24"/>
          <w:szCs w:val="24"/>
        </w:rPr>
        <w:t xml:space="preserve"> tetap tunduk kepada ketentuan mengenai penangguhan eksekusi </w:t>
      </w:r>
      <w:r w:rsidRPr="002F443A">
        <w:rPr>
          <w:rFonts w:ascii="Times New Roman" w:hAnsi="Times New Roman" w:cs="Times New Roman"/>
          <w:i/>
          <w:sz w:val="24"/>
          <w:szCs w:val="24"/>
        </w:rPr>
        <w:t>(stay)</w:t>
      </w:r>
      <w:r w:rsidRPr="002F443A">
        <w:rPr>
          <w:rFonts w:ascii="Times New Roman" w:hAnsi="Times New Roman" w:cs="Times New Roman"/>
          <w:sz w:val="24"/>
          <w:szCs w:val="24"/>
        </w:rPr>
        <w:t xml:space="preserve"> yang berlaku demi hukum se</w:t>
      </w:r>
      <w:r w:rsidR="001B7A7F" w:rsidRPr="002F443A">
        <w:rPr>
          <w:rFonts w:ascii="Times New Roman" w:hAnsi="Times New Roman" w:cs="Times New Roman"/>
          <w:sz w:val="24"/>
          <w:szCs w:val="24"/>
          <w:lang w:val="id-ID"/>
        </w:rPr>
        <w:t>lama</w:t>
      </w:r>
      <w:r w:rsidRPr="002F443A">
        <w:rPr>
          <w:rFonts w:ascii="Times New Roman" w:hAnsi="Times New Roman" w:cs="Times New Roman"/>
          <w:sz w:val="24"/>
          <w:szCs w:val="24"/>
        </w:rPr>
        <w:t xml:space="preserve"> masa 90 (Sembilan puluh) hari setelah putusan pernyataan pailit diucapkan, atau maksimal 270 (dua ratus tujuh puluh) hari sejak putusan penundaan kewajiban pembayaran utang (PKPU). Dengan demikian, dalam hubungan dengan aset-aset yang dijamin tersebut, kedudukan kreditor </w:t>
      </w:r>
      <w:r w:rsidRPr="002F443A">
        <w:rPr>
          <w:rFonts w:ascii="Times New Roman" w:hAnsi="Times New Roman" w:cs="Times New Roman"/>
          <w:i/>
          <w:sz w:val="24"/>
          <w:szCs w:val="24"/>
        </w:rPr>
        <w:t xml:space="preserve">separatis </w:t>
      </w:r>
      <w:r w:rsidRPr="002F443A">
        <w:rPr>
          <w:rFonts w:ascii="Times New Roman" w:hAnsi="Times New Roman" w:cs="Times New Roman"/>
          <w:sz w:val="24"/>
          <w:szCs w:val="24"/>
        </w:rPr>
        <w:t xml:space="preserve">sangat tinggi, lebih tingi dari kreditor yang diistimewakan lainnya Pasal 1139 </w:t>
      </w:r>
      <w:r w:rsidRPr="002F443A">
        <w:rPr>
          <w:rStyle w:val="Bodytext2Italic"/>
          <w:rFonts w:eastAsiaTheme="minorHAnsi"/>
          <w:color w:val="auto"/>
        </w:rPr>
        <w:t>juncto</w:t>
      </w:r>
      <w:r w:rsidRPr="002F443A">
        <w:rPr>
          <w:rFonts w:ascii="Times New Roman" w:hAnsi="Times New Roman" w:cs="Times New Roman"/>
          <w:sz w:val="24"/>
          <w:szCs w:val="24"/>
        </w:rPr>
        <w:t xml:space="preserve"> Pasal 1149 KUH</w:t>
      </w:r>
      <w:r w:rsidR="0041635F"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Perdata), Dengan kata lain kedudukan kreditor </w:t>
      </w:r>
      <w:r w:rsidRPr="002F443A">
        <w:rPr>
          <w:rFonts w:ascii="Times New Roman" w:hAnsi="Times New Roman" w:cs="Times New Roman"/>
          <w:i/>
          <w:sz w:val="24"/>
          <w:szCs w:val="24"/>
        </w:rPr>
        <w:t xml:space="preserve">separatis </w:t>
      </w:r>
      <w:r w:rsidRPr="002F443A">
        <w:rPr>
          <w:rFonts w:ascii="Times New Roman" w:hAnsi="Times New Roman" w:cs="Times New Roman"/>
          <w:sz w:val="24"/>
          <w:szCs w:val="24"/>
        </w:rPr>
        <w:t>merupakan yang tertinggi diband</w:t>
      </w:r>
      <w:r w:rsidR="0082549D" w:rsidRPr="002F443A">
        <w:rPr>
          <w:rFonts w:ascii="Times New Roman" w:hAnsi="Times New Roman" w:cs="Times New Roman"/>
          <w:sz w:val="24"/>
          <w:szCs w:val="24"/>
        </w:rPr>
        <w:t>ingkan kreditor kecuali Undang-</w:t>
      </w:r>
      <w:r w:rsidRPr="002F443A">
        <w:rPr>
          <w:rFonts w:ascii="Times New Roman" w:hAnsi="Times New Roman" w:cs="Times New Roman"/>
          <w:sz w:val="24"/>
          <w:szCs w:val="24"/>
        </w:rPr>
        <w:t>Undang menentukan sebaliknya Pasal 1134 a</w:t>
      </w:r>
      <w:r w:rsidR="00377D9C" w:rsidRPr="002F443A">
        <w:rPr>
          <w:rFonts w:ascii="Times New Roman" w:hAnsi="Times New Roman" w:cs="Times New Roman"/>
          <w:sz w:val="24"/>
          <w:szCs w:val="24"/>
        </w:rPr>
        <w:t>yat</w:t>
      </w:r>
      <w:r w:rsidRPr="002F443A">
        <w:rPr>
          <w:rFonts w:ascii="Times New Roman" w:hAnsi="Times New Roman" w:cs="Times New Roman"/>
          <w:sz w:val="24"/>
          <w:szCs w:val="24"/>
        </w:rPr>
        <w:t xml:space="preserve"> (2) KUH</w:t>
      </w:r>
      <w:r w:rsidR="00BF6D78" w:rsidRPr="002F443A">
        <w:rPr>
          <w:rFonts w:ascii="Times New Roman" w:hAnsi="Times New Roman" w:cs="Times New Roman"/>
          <w:sz w:val="24"/>
          <w:szCs w:val="24"/>
        </w:rPr>
        <w:t xml:space="preserve"> </w:t>
      </w:r>
      <w:r w:rsidRPr="002F443A">
        <w:rPr>
          <w:rFonts w:ascii="Times New Roman" w:hAnsi="Times New Roman" w:cs="Times New Roman"/>
          <w:sz w:val="24"/>
          <w:szCs w:val="24"/>
        </w:rPr>
        <w:t>Perdata.</w:t>
      </w:r>
    </w:p>
    <w:p w:rsidR="001B7A7F" w:rsidRPr="002F443A" w:rsidRDefault="0013083A" w:rsidP="0082549D">
      <w:pPr>
        <w:pStyle w:val="Bodytext20"/>
        <w:shd w:val="clear" w:color="auto" w:fill="auto"/>
        <w:spacing w:before="0" w:after="0" w:line="480" w:lineRule="auto"/>
        <w:ind w:left="709" w:firstLine="567"/>
        <w:jc w:val="both"/>
        <w:rPr>
          <w:rFonts w:ascii="Times New Roman" w:hAnsi="Times New Roman" w:cs="Times New Roman"/>
          <w:sz w:val="24"/>
          <w:szCs w:val="24"/>
          <w:lang w:val="id-ID"/>
        </w:rPr>
      </w:pPr>
      <w:r w:rsidRPr="002F443A">
        <w:rPr>
          <w:rFonts w:ascii="Times New Roman" w:hAnsi="Times New Roman" w:cs="Times New Roman"/>
          <w:sz w:val="24"/>
          <w:szCs w:val="24"/>
        </w:rPr>
        <w:t xml:space="preserve">Bank sebagai pemegang jaminan kebendaan berkedudukan sebagai kreditor </w:t>
      </w:r>
      <w:r w:rsidR="00E6333A" w:rsidRPr="002F443A">
        <w:rPr>
          <w:rFonts w:ascii="Times New Roman" w:hAnsi="Times New Roman" w:cs="Times New Roman"/>
          <w:i/>
          <w:sz w:val="24"/>
          <w:szCs w:val="24"/>
        </w:rPr>
        <w:t>separatis</w:t>
      </w:r>
      <w:r w:rsidR="0082549D" w:rsidRPr="002F443A">
        <w:rPr>
          <w:rFonts w:ascii="Times New Roman" w:hAnsi="Times New Roman" w:cs="Times New Roman"/>
          <w:i/>
          <w:sz w:val="24"/>
          <w:szCs w:val="24"/>
        </w:rPr>
        <w:t>.</w:t>
      </w:r>
      <w:r w:rsidR="00E6333A"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Lebih dari itu pemegang jaminan kebendaan tidak terpengaruh dengan debitor pailit karena adanya hak </w:t>
      </w:r>
      <w:r w:rsidRPr="002F443A">
        <w:rPr>
          <w:rFonts w:ascii="Times New Roman" w:hAnsi="Times New Roman" w:cs="Times New Roman"/>
          <w:i/>
          <w:sz w:val="24"/>
          <w:szCs w:val="24"/>
        </w:rPr>
        <w:t>separatis</w:t>
      </w:r>
      <w:r w:rsidRPr="002F443A">
        <w:rPr>
          <w:rFonts w:ascii="Times New Roman" w:hAnsi="Times New Roman" w:cs="Times New Roman"/>
          <w:sz w:val="24"/>
          <w:szCs w:val="24"/>
        </w:rPr>
        <w:t xml:space="preserve"> yang memberikan kedudukan sebagai kreditor </w:t>
      </w:r>
      <w:r w:rsidRPr="002F443A">
        <w:rPr>
          <w:rFonts w:ascii="Times New Roman" w:hAnsi="Times New Roman" w:cs="Times New Roman"/>
          <w:i/>
          <w:sz w:val="24"/>
          <w:szCs w:val="24"/>
        </w:rPr>
        <w:t>separatis</w:t>
      </w:r>
      <w:r w:rsidRPr="002F443A">
        <w:rPr>
          <w:rFonts w:ascii="Times New Roman" w:hAnsi="Times New Roman" w:cs="Times New Roman"/>
          <w:sz w:val="24"/>
          <w:szCs w:val="24"/>
        </w:rPr>
        <w:t xml:space="preserve">. Hak </w:t>
      </w:r>
      <w:r w:rsidRPr="002F443A">
        <w:rPr>
          <w:rFonts w:ascii="Times New Roman" w:hAnsi="Times New Roman" w:cs="Times New Roman"/>
          <w:i/>
          <w:sz w:val="24"/>
          <w:szCs w:val="24"/>
        </w:rPr>
        <w:t>separatis</w:t>
      </w:r>
      <w:r w:rsidRPr="002F443A">
        <w:rPr>
          <w:rFonts w:ascii="Times New Roman" w:hAnsi="Times New Roman" w:cs="Times New Roman"/>
          <w:sz w:val="24"/>
          <w:szCs w:val="24"/>
        </w:rPr>
        <w:t xml:space="preserve"> tersebut diberikan oleh hukum kepada kreditor pemegang jaminan kebendaan dengan menempatkan benda yang dibebani dengan jaminan kebendaan </w:t>
      </w:r>
      <w:r w:rsidRPr="002F443A">
        <w:rPr>
          <w:rFonts w:ascii="Times New Roman" w:hAnsi="Times New Roman" w:cs="Times New Roman"/>
          <w:sz w:val="24"/>
          <w:szCs w:val="24"/>
        </w:rPr>
        <w:lastRenderedPageBreak/>
        <w:t>tidak termasuk dalam harta pailit. Dengan demikian Bank sebagai pemegang jaminan kebendaan berhak secara penuh untuk melakukan eksekusi atas hak jaminan seolah-olah tidak terjadi kepailitan</w:t>
      </w:r>
      <w:r w:rsidR="0082549D" w:rsidRPr="002F443A">
        <w:rPr>
          <w:rFonts w:ascii="Times New Roman" w:hAnsi="Times New Roman" w:cs="Times New Roman"/>
          <w:sz w:val="24"/>
          <w:szCs w:val="24"/>
        </w:rPr>
        <w:t>,</w:t>
      </w:r>
      <w:r w:rsidRPr="002F443A">
        <w:rPr>
          <w:rFonts w:ascii="Times New Roman" w:hAnsi="Times New Roman" w:cs="Times New Roman"/>
          <w:sz w:val="24"/>
          <w:szCs w:val="24"/>
        </w:rPr>
        <w:t xml:space="preserve"> </w:t>
      </w:r>
      <w:r w:rsidR="0082549D" w:rsidRPr="002F443A">
        <w:rPr>
          <w:rFonts w:ascii="Times New Roman" w:hAnsi="Times New Roman" w:cs="Times New Roman"/>
          <w:sz w:val="24"/>
          <w:szCs w:val="24"/>
        </w:rPr>
        <w:t>o</w:t>
      </w:r>
      <w:r w:rsidRPr="002F443A">
        <w:rPr>
          <w:rFonts w:ascii="Times New Roman" w:hAnsi="Times New Roman" w:cs="Times New Roman"/>
          <w:sz w:val="24"/>
          <w:szCs w:val="24"/>
        </w:rPr>
        <w:t>leh karenanya pemegang jaminan kebendaan tidak boleh dihalangi haknya untuk melakukan eksekusi atas harta kekayaan debitor yang dibebani dengan jaminan kebendaan walaupun dalam keadaan debitor pailit.</w:t>
      </w:r>
    </w:p>
    <w:p w:rsidR="001B7A7F" w:rsidRPr="002F443A" w:rsidRDefault="0013083A" w:rsidP="0082549D">
      <w:pPr>
        <w:pStyle w:val="Bodytext20"/>
        <w:shd w:val="clear" w:color="auto" w:fill="auto"/>
        <w:spacing w:before="0" w:after="0" w:line="480" w:lineRule="auto"/>
        <w:ind w:left="709" w:firstLine="567"/>
        <w:jc w:val="both"/>
        <w:rPr>
          <w:rFonts w:ascii="Times New Roman" w:hAnsi="Times New Roman" w:cs="Times New Roman"/>
          <w:sz w:val="24"/>
          <w:szCs w:val="24"/>
          <w:lang w:val="id-ID"/>
        </w:rPr>
      </w:pPr>
      <w:r w:rsidRPr="002F443A">
        <w:rPr>
          <w:rFonts w:ascii="Times New Roman" w:hAnsi="Times New Roman" w:cs="Times New Roman"/>
          <w:sz w:val="24"/>
          <w:szCs w:val="24"/>
        </w:rPr>
        <w:t xml:space="preserve">Adanya hak </w:t>
      </w:r>
      <w:r w:rsidRPr="002F443A">
        <w:rPr>
          <w:rFonts w:ascii="Times New Roman" w:hAnsi="Times New Roman" w:cs="Times New Roman"/>
          <w:i/>
          <w:sz w:val="24"/>
          <w:szCs w:val="24"/>
        </w:rPr>
        <w:t>separatis.</w:t>
      </w:r>
      <w:r w:rsidRPr="002F443A">
        <w:rPr>
          <w:rFonts w:ascii="Times New Roman" w:hAnsi="Times New Roman" w:cs="Times New Roman"/>
          <w:sz w:val="24"/>
          <w:szCs w:val="24"/>
        </w:rPr>
        <w:t xml:space="preserve"> hak </w:t>
      </w:r>
      <w:r w:rsidR="00E6333A" w:rsidRPr="002F443A">
        <w:rPr>
          <w:rFonts w:ascii="Times New Roman" w:hAnsi="Times New Roman" w:cs="Times New Roman"/>
          <w:i/>
          <w:sz w:val="24"/>
          <w:szCs w:val="24"/>
        </w:rPr>
        <w:t>separatis</w:t>
      </w:r>
      <w:r w:rsidR="00E6333A" w:rsidRPr="002F443A">
        <w:rPr>
          <w:rFonts w:ascii="Times New Roman" w:hAnsi="Times New Roman" w:cs="Times New Roman"/>
          <w:sz w:val="24"/>
          <w:szCs w:val="24"/>
        </w:rPr>
        <w:t xml:space="preserve"> </w:t>
      </w:r>
      <w:r w:rsidRPr="002F443A">
        <w:rPr>
          <w:rFonts w:ascii="Times New Roman" w:hAnsi="Times New Roman" w:cs="Times New Roman"/>
          <w:sz w:val="24"/>
          <w:szCs w:val="24"/>
        </w:rPr>
        <w:t>dan hak eksekusi yang dimiliki oleh Bank sebagai pemegang jaminan kebendaan merupakan perwujudan dari a</w:t>
      </w:r>
      <w:r w:rsidR="001B7A7F" w:rsidRPr="002F443A">
        <w:rPr>
          <w:rFonts w:ascii="Times New Roman" w:hAnsi="Times New Roman" w:cs="Times New Roman"/>
          <w:sz w:val="24"/>
          <w:szCs w:val="24"/>
          <w:lang w:val="id-ID"/>
        </w:rPr>
        <w:t>s</w:t>
      </w:r>
      <w:r w:rsidRPr="002F443A">
        <w:rPr>
          <w:rFonts w:ascii="Times New Roman" w:hAnsi="Times New Roman" w:cs="Times New Roman"/>
          <w:sz w:val="24"/>
          <w:szCs w:val="24"/>
        </w:rPr>
        <w:t>as-a</w:t>
      </w:r>
      <w:r w:rsidR="001B7A7F" w:rsidRPr="002F443A">
        <w:rPr>
          <w:rFonts w:ascii="Times New Roman" w:hAnsi="Times New Roman" w:cs="Times New Roman"/>
          <w:sz w:val="24"/>
          <w:szCs w:val="24"/>
          <w:lang w:val="id-ID"/>
        </w:rPr>
        <w:t>s</w:t>
      </w:r>
      <w:r w:rsidRPr="002F443A">
        <w:rPr>
          <w:rFonts w:ascii="Times New Roman" w:hAnsi="Times New Roman" w:cs="Times New Roman"/>
          <w:sz w:val="24"/>
          <w:szCs w:val="24"/>
        </w:rPr>
        <w:t xml:space="preserve">as yang berlaku pada hukum jaminan kebendaan. Hal </w:t>
      </w:r>
      <w:r w:rsidR="001B7A7F" w:rsidRPr="002F443A">
        <w:rPr>
          <w:rFonts w:ascii="Times New Roman" w:hAnsi="Times New Roman" w:cs="Times New Roman"/>
          <w:sz w:val="24"/>
          <w:szCs w:val="24"/>
          <w:lang w:val="id-ID"/>
        </w:rPr>
        <w:t>ini</w:t>
      </w:r>
      <w:r w:rsidRPr="002F443A">
        <w:rPr>
          <w:rFonts w:ascii="Times New Roman" w:hAnsi="Times New Roman" w:cs="Times New Roman"/>
          <w:sz w:val="24"/>
          <w:szCs w:val="24"/>
        </w:rPr>
        <w:t xml:space="preserve"> memberikan kedudukan yang lebih baik sekalian kedudukan yang lebih kuat kepada Bank sebagai kreditor pemegang jaminan kebendaan yaitu sebagai salah sa</w:t>
      </w:r>
      <w:r w:rsidR="001B7A7F" w:rsidRPr="002F443A">
        <w:rPr>
          <w:rFonts w:ascii="Times New Roman" w:hAnsi="Times New Roman" w:cs="Times New Roman"/>
          <w:sz w:val="24"/>
          <w:szCs w:val="24"/>
          <w:lang w:val="id-ID"/>
        </w:rPr>
        <w:t>tu</w:t>
      </w:r>
      <w:r w:rsidRPr="002F443A">
        <w:rPr>
          <w:rFonts w:ascii="Times New Roman" w:hAnsi="Times New Roman" w:cs="Times New Roman"/>
          <w:sz w:val="24"/>
          <w:szCs w:val="24"/>
        </w:rPr>
        <w:t xml:space="preserve"> wujud dari pemberian kepastian hukum hak-hak kreditor dalam rangka melindungi kepentingan kreditor.</w:t>
      </w:r>
    </w:p>
    <w:p w:rsidR="001B7A7F" w:rsidRPr="002F443A" w:rsidRDefault="0013083A" w:rsidP="0082549D">
      <w:pPr>
        <w:pStyle w:val="Bodytext20"/>
        <w:shd w:val="clear" w:color="auto" w:fill="auto"/>
        <w:spacing w:before="0" w:after="0" w:line="480" w:lineRule="auto"/>
        <w:ind w:left="709" w:firstLine="567"/>
        <w:jc w:val="both"/>
        <w:rPr>
          <w:rFonts w:ascii="Times New Roman" w:hAnsi="Times New Roman" w:cs="Times New Roman"/>
          <w:sz w:val="24"/>
          <w:szCs w:val="24"/>
          <w:lang w:val="id-ID"/>
        </w:rPr>
      </w:pPr>
      <w:r w:rsidRPr="002F443A">
        <w:rPr>
          <w:rFonts w:ascii="Times New Roman" w:hAnsi="Times New Roman" w:cs="Times New Roman"/>
          <w:sz w:val="24"/>
          <w:szCs w:val="24"/>
        </w:rPr>
        <w:t xml:space="preserve">Berdasarkan hal-hal tersebut, sehubungan dengan debitor pailit, seharusnya Bank sebagai pemegang jaminan kebendaan dengan adanya hak </w:t>
      </w:r>
      <w:r w:rsidRPr="002F443A">
        <w:rPr>
          <w:rFonts w:ascii="Times New Roman" w:hAnsi="Times New Roman" w:cs="Times New Roman"/>
          <w:i/>
          <w:sz w:val="24"/>
          <w:szCs w:val="24"/>
        </w:rPr>
        <w:t>separatis</w:t>
      </w:r>
      <w:r w:rsidRPr="002F443A">
        <w:rPr>
          <w:rFonts w:ascii="Times New Roman" w:hAnsi="Times New Roman" w:cs="Times New Roman"/>
          <w:sz w:val="24"/>
          <w:szCs w:val="24"/>
        </w:rPr>
        <w:t xml:space="preserve"> yang dimilikinya tetap dapat melaksanakan bahwa seolah-olah tidak terjadi kepailitan. Akan tetapi dalam kenyataannya apabila debitor pailit Bank tetap tidak dapat melaksanakan hak </w:t>
      </w:r>
      <w:r w:rsidRPr="002F443A">
        <w:rPr>
          <w:rFonts w:ascii="Times New Roman" w:hAnsi="Times New Roman" w:cs="Times New Roman"/>
          <w:i/>
          <w:sz w:val="24"/>
          <w:szCs w:val="24"/>
        </w:rPr>
        <w:t>separatis</w:t>
      </w:r>
      <w:r w:rsidR="001B7A7F" w:rsidRPr="002F443A">
        <w:rPr>
          <w:rFonts w:ascii="Times New Roman" w:hAnsi="Times New Roman" w:cs="Times New Roman"/>
          <w:i/>
          <w:sz w:val="24"/>
          <w:szCs w:val="24"/>
          <w:lang w:val="id-ID"/>
        </w:rPr>
        <w:t xml:space="preserve"> </w:t>
      </w:r>
      <w:r w:rsidRPr="002F443A">
        <w:rPr>
          <w:rFonts w:ascii="Times New Roman" w:hAnsi="Times New Roman" w:cs="Times New Roman"/>
          <w:sz w:val="24"/>
          <w:szCs w:val="24"/>
        </w:rPr>
        <w:t>nya sebagaimana mestinya.</w:t>
      </w:r>
      <w:r w:rsidR="001B7A7F" w:rsidRPr="002F443A">
        <w:rPr>
          <w:rFonts w:ascii="Times New Roman" w:hAnsi="Times New Roman" w:cs="Times New Roman"/>
          <w:sz w:val="24"/>
          <w:szCs w:val="24"/>
          <w:lang w:val="id-ID"/>
        </w:rPr>
        <w:t xml:space="preserve"> </w:t>
      </w:r>
      <w:r w:rsidR="00EF6116" w:rsidRPr="002F443A">
        <w:rPr>
          <w:rFonts w:ascii="Times New Roman" w:eastAsia="Times New Roman" w:hAnsi="Times New Roman" w:cs="Times New Roman"/>
          <w:sz w:val="24"/>
          <w:szCs w:val="24"/>
          <w:lang w:bidi="en-US"/>
        </w:rPr>
        <w:t>Undang-Undang</w:t>
      </w:r>
      <w:r w:rsidR="001B7A7F" w:rsidRPr="002F443A">
        <w:rPr>
          <w:rFonts w:ascii="Times New Roman" w:eastAsia="Times New Roman" w:hAnsi="Times New Roman" w:cs="Times New Roman"/>
          <w:sz w:val="24"/>
          <w:szCs w:val="24"/>
          <w:lang w:bidi="en-US"/>
        </w:rPr>
        <w:t xml:space="preserve"> No. 37 Tahun 2004 </w:t>
      </w:r>
      <w:r w:rsidR="001B7A7F" w:rsidRPr="002F443A">
        <w:rPr>
          <w:rFonts w:ascii="Times New Roman" w:eastAsia="Times New Roman" w:hAnsi="Times New Roman" w:cs="Times New Roman"/>
          <w:sz w:val="24"/>
          <w:szCs w:val="24"/>
          <w:lang w:val="id-ID" w:bidi="en-US"/>
        </w:rPr>
        <w:t>t</w:t>
      </w:r>
      <w:r w:rsidR="001B7A7F" w:rsidRPr="002F443A">
        <w:rPr>
          <w:rFonts w:ascii="Times New Roman" w:eastAsia="Times New Roman" w:hAnsi="Times New Roman" w:cs="Times New Roman"/>
          <w:sz w:val="24"/>
          <w:szCs w:val="24"/>
          <w:lang w:bidi="en-US"/>
        </w:rPr>
        <w:t>entang Kepailitan dan Penundaan Kewajiban Pembayara</w:t>
      </w:r>
      <w:r w:rsidR="001B7A7F" w:rsidRPr="002F443A">
        <w:rPr>
          <w:rFonts w:ascii="Times New Roman" w:eastAsia="Times New Roman" w:hAnsi="Times New Roman" w:cs="Times New Roman"/>
          <w:sz w:val="24"/>
          <w:szCs w:val="24"/>
          <w:lang w:val="id-ID" w:bidi="en-US"/>
        </w:rPr>
        <w:t>n</w:t>
      </w:r>
      <w:r w:rsidR="00294C80" w:rsidRPr="002F443A">
        <w:rPr>
          <w:rFonts w:ascii="Times New Roman" w:eastAsia="Times New Roman" w:hAnsi="Times New Roman" w:cs="Times New Roman"/>
          <w:sz w:val="24"/>
          <w:szCs w:val="24"/>
          <w:lang w:bidi="en-US"/>
        </w:rPr>
        <w:t xml:space="preserve"> Utang</w:t>
      </w:r>
      <w:r w:rsidR="001B7A7F" w:rsidRPr="002F443A">
        <w:rPr>
          <w:rFonts w:ascii="Times New Roman" w:eastAsia="Times New Roman" w:hAnsi="Times New Roman" w:cs="Times New Roman"/>
          <w:sz w:val="24"/>
          <w:szCs w:val="24"/>
          <w:lang w:val="id-ID" w:bidi="en-US"/>
        </w:rPr>
        <w:t xml:space="preserve">, </w:t>
      </w:r>
      <w:r w:rsidRPr="002F443A">
        <w:rPr>
          <w:rFonts w:ascii="Times New Roman" w:hAnsi="Times New Roman" w:cs="Times New Roman"/>
          <w:sz w:val="24"/>
          <w:szCs w:val="24"/>
        </w:rPr>
        <w:t>memiliki konsep yang kabur tentang kedudukan hak</w:t>
      </w:r>
      <w:r w:rsidR="00377D9C" w:rsidRPr="002F443A">
        <w:rPr>
          <w:rFonts w:ascii="Times New Roman" w:hAnsi="Times New Roman" w:cs="Times New Roman"/>
          <w:sz w:val="24"/>
          <w:szCs w:val="24"/>
        </w:rPr>
        <w:t xml:space="preserve"> pemegang jaminan kebendaan. Di</w:t>
      </w:r>
      <w:r w:rsidRPr="002F443A">
        <w:rPr>
          <w:rFonts w:ascii="Times New Roman" w:hAnsi="Times New Roman" w:cs="Times New Roman"/>
          <w:sz w:val="24"/>
          <w:szCs w:val="24"/>
        </w:rPr>
        <w:t>mana di</w:t>
      </w:r>
      <w:r w:rsidR="0082549D"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satu sisi mengakui hak </w:t>
      </w:r>
      <w:r w:rsidRPr="002F443A">
        <w:rPr>
          <w:rFonts w:ascii="Times New Roman" w:hAnsi="Times New Roman" w:cs="Times New Roman"/>
          <w:i/>
          <w:sz w:val="24"/>
          <w:szCs w:val="24"/>
        </w:rPr>
        <w:t xml:space="preserve">separatis </w:t>
      </w:r>
      <w:r w:rsidRPr="002F443A">
        <w:rPr>
          <w:rFonts w:ascii="Times New Roman" w:hAnsi="Times New Roman" w:cs="Times New Roman"/>
          <w:sz w:val="24"/>
          <w:szCs w:val="24"/>
        </w:rPr>
        <w:t xml:space="preserve">dari kreditor pemegang jaminan kebendaan sebagaimana disebutkan dalam Pasal 56 </w:t>
      </w:r>
      <w:r w:rsidR="00EF6116" w:rsidRPr="002F443A">
        <w:rPr>
          <w:rFonts w:ascii="Times New Roman" w:eastAsia="Times New Roman" w:hAnsi="Times New Roman" w:cs="Times New Roman"/>
          <w:sz w:val="24"/>
          <w:szCs w:val="24"/>
          <w:lang w:bidi="en-US"/>
        </w:rPr>
        <w:t>Undang-</w:t>
      </w:r>
      <w:r w:rsidR="00EF6116" w:rsidRPr="002F443A">
        <w:rPr>
          <w:rFonts w:ascii="Times New Roman" w:eastAsia="Times New Roman" w:hAnsi="Times New Roman" w:cs="Times New Roman"/>
          <w:sz w:val="24"/>
          <w:szCs w:val="24"/>
          <w:lang w:bidi="en-US"/>
        </w:rPr>
        <w:lastRenderedPageBreak/>
        <w:t>Undang</w:t>
      </w:r>
      <w:r w:rsidR="001B7A7F" w:rsidRPr="002F443A">
        <w:rPr>
          <w:rFonts w:ascii="Times New Roman" w:eastAsia="Times New Roman" w:hAnsi="Times New Roman" w:cs="Times New Roman"/>
          <w:sz w:val="24"/>
          <w:szCs w:val="24"/>
          <w:lang w:bidi="en-US"/>
        </w:rPr>
        <w:t xml:space="preserve"> No. 37 Tahun 2004 </w:t>
      </w:r>
      <w:r w:rsidR="001B7A7F" w:rsidRPr="002F443A">
        <w:rPr>
          <w:rFonts w:ascii="Times New Roman" w:eastAsia="Times New Roman" w:hAnsi="Times New Roman" w:cs="Times New Roman"/>
          <w:sz w:val="24"/>
          <w:szCs w:val="24"/>
          <w:lang w:val="id-ID" w:bidi="en-US"/>
        </w:rPr>
        <w:t>t</w:t>
      </w:r>
      <w:r w:rsidR="001B7A7F" w:rsidRPr="002F443A">
        <w:rPr>
          <w:rFonts w:ascii="Times New Roman" w:eastAsia="Times New Roman" w:hAnsi="Times New Roman" w:cs="Times New Roman"/>
          <w:sz w:val="24"/>
          <w:szCs w:val="24"/>
          <w:lang w:bidi="en-US"/>
        </w:rPr>
        <w:t>entang Kepailitan dan Penundaan Kewajiban Pembayara</w:t>
      </w:r>
      <w:r w:rsidR="001B7A7F" w:rsidRPr="002F443A">
        <w:rPr>
          <w:rFonts w:ascii="Times New Roman" w:eastAsia="Times New Roman" w:hAnsi="Times New Roman" w:cs="Times New Roman"/>
          <w:sz w:val="24"/>
          <w:szCs w:val="24"/>
          <w:lang w:val="id-ID" w:bidi="en-US"/>
        </w:rPr>
        <w:t>n</w:t>
      </w:r>
      <w:r w:rsidR="001B7A7F" w:rsidRPr="002F443A">
        <w:rPr>
          <w:rFonts w:ascii="Times New Roman" w:eastAsia="Times New Roman" w:hAnsi="Times New Roman" w:cs="Times New Roman"/>
          <w:sz w:val="24"/>
          <w:szCs w:val="24"/>
          <w:lang w:bidi="en-US"/>
        </w:rPr>
        <w:t xml:space="preserve"> Utang</w:t>
      </w:r>
      <w:r w:rsidR="001B7A7F" w:rsidRPr="002F443A">
        <w:rPr>
          <w:rFonts w:ascii="Times New Roman" w:eastAsia="Times New Roman" w:hAnsi="Times New Roman" w:cs="Times New Roman"/>
          <w:sz w:val="24"/>
          <w:szCs w:val="24"/>
          <w:lang w:val="id-ID" w:bidi="en-US"/>
        </w:rPr>
        <w:t>,</w:t>
      </w:r>
      <w:r w:rsidR="001B7A7F" w:rsidRPr="002F443A">
        <w:rPr>
          <w:rFonts w:ascii="Times New Roman" w:eastAsia="Times New Roman" w:hAnsi="Times New Roman" w:cs="Times New Roman"/>
          <w:sz w:val="24"/>
          <w:szCs w:val="24"/>
          <w:lang w:bidi="en-US"/>
        </w:rPr>
        <w:t xml:space="preserve"> </w:t>
      </w:r>
      <w:r w:rsidRPr="002F443A">
        <w:rPr>
          <w:rFonts w:ascii="Times New Roman" w:hAnsi="Times New Roman" w:cs="Times New Roman"/>
          <w:sz w:val="24"/>
          <w:szCs w:val="24"/>
        </w:rPr>
        <w:t xml:space="preserve">tetapi di sisi lain mengurangi hak </w:t>
      </w:r>
      <w:r w:rsidRPr="002F443A">
        <w:rPr>
          <w:rFonts w:ascii="Times New Roman" w:hAnsi="Times New Roman" w:cs="Times New Roman"/>
          <w:i/>
          <w:sz w:val="24"/>
          <w:szCs w:val="24"/>
        </w:rPr>
        <w:t xml:space="preserve">separatis </w:t>
      </w:r>
      <w:r w:rsidRPr="002F443A">
        <w:rPr>
          <w:rFonts w:ascii="Times New Roman" w:hAnsi="Times New Roman" w:cs="Times New Roman"/>
          <w:sz w:val="24"/>
          <w:szCs w:val="24"/>
        </w:rPr>
        <w:t>tersebut dengan penangguhan pelaksanaan hak tersebut selama 90 hari sejak penyitaan.</w:t>
      </w:r>
    </w:p>
    <w:p w:rsidR="001B7A7F" w:rsidRPr="002F443A" w:rsidRDefault="0013083A" w:rsidP="0082549D">
      <w:pPr>
        <w:pStyle w:val="Bodytext20"/>
        <w:shd w:val="clear" w:color="auto" w:fill="auto"/>
        <w:spacing w:before="0" w:after="0" w:line="480" w:lineRule="auto"/>
        <w:ind w:left="709" w:firstLine="567"/>
        <w:jc w:val="both"/>
        <w:rPr>
          <w:rFonts w:ascii="Times New Roman" w:hAnsi="Times New Roman" w:cs="Times New Roman"/>
          <w:sz w:val="24"/>
          <w:szCs w:val="24"/>
        </w:rPr>
      </w:pPr>
      <w:r w:rsidRPr="002F443A">
        <w:rPr>
          <w:rFonts w:ascii="Times New Roman" w:hAnsi="Times New Roman" w:cs="Times New Roman"/>
          <w:sz w:val="24"/>
          <w:szCs w:val="24"/>
        </w:rPr>
        <w:t xml:space="preserve">Penangguhan pelaksanaan hak </w:t>
      </w:r>
      <w:r w:rsidRPr="002F443A">
        <w:rPr>
          <w:rFonts w:ascii="Times New Roman" w:hAnsi="Times New Roman" w:cs="Times New Roman"/>
          <w:i/>
          <w:sz w:val="24"/>
          <w:szCs w:val="24"/>
        </w:rPr>
        <w:t>separatis</w:t>
      </w:r>
      <w:r w:rsidRPr="002F443A">
        <w:rPr>
          <w:rFonts w:ascii="Times New Roman" w:hAnsi="Times New Roman" w:cs="Times New Roman"/>
          <w:sz w:val="24"/>
          <w:szCs w:val="24"/>
        </w:rPr>
        <w:t xml:space="preserve"> ini terjadi demi hukum tanpa perlu dimintakan terlebih dahulu apa yang mengakibatkan kreditor pemegang jaminan kebendaan tidak dapat mengeksekusi benda yang dibebani dengan hak-hak kebendaan tersebut, yang merupakan ciri dari jaminan kebendaaan sebagai jaminan dalam pelaksanaan eksekusinya. Penangguhan pelaksanaan </w:t>
      </w:r>
      <w:r w:rsidR="001B7A7F" w:rsidRPr="002F443A">
        <w:rPr>
          <w:rFonts w:ascii="Times New Roman" w:hAnsi="Times New Roman" w:cs="Times New Roman"/>
          <w:sz w:val="24"/>
          <w:szCs w:val="24"/>
          <w:lang w:val="id-ID"/>
        </w:rPr>
        <w:t>h</w:t>
      </w:r>
      <w:r w:rsidRPr="002F443A">
        <w:rPr>
          <w:rFonts w:ascii="Times New Roman" w:hAnsi="Times New Roman" w:cs="Times New Roman"/>
          <w:sz w:val="24"/>
          <w:szCs w:val="24"/>
        </w:rPr>
        <w:t xml:space="preserve">ak </w:t>
      </w:r>
      <w:r w:rsidRPr="002F443A">
        <w:rPr>
          <w:rFonts w:ascii="Times New Roman" w:hAnsi="Times New Roman" w:cs="Times New Roman"/>
          <w:i/>
          <w:sz w:val="24"/>
          <w:szCs w:val="24"/>
        </w:rPr>
        <w:t xml:space="preserve">separatis </w:t>
      </w:r>
      <w:r w:rsidRPr="002F443A">
        <w:rPr>
          <w:rFonts w:ascii="Times New Roman" w:hAnsi="Times New Roman" w:cs="Times New Roman"/>
          <w:sz w:val="24"/>
          <w:szCs w:val="24"/>
        </w:rPr>
        <w:t>sejak putusan pernyataan tersebut mengakibatkan objek jaminan kebendaan berada dalam pengurusan dan pengawasan kurator. Ini dapat diartikan bahwa selama</w:t>
      </w:r>
      <w:r w:rsidR="001B7A7F"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berlangsungnya penangguhan tersebut objek jaminan kebendaan merupakan harta pailit.</w:t>
      </w:r>
    </w:p>
    <w:p w:rsidR="00294C80" w:rsidRPr="002F443A" w:rsidRDefault="0013083A" w:rsidP="0082549D">
      <w:pPr>
        <w:pStyle w:val="Bodytext20"/>
        <w:shd w:val="clear" w:color="auto" w:fill="auto"/>
        <w:spacing w:before="0" w:after="0" w:line="480" w:lineRule="auto"/>
        <w:ind w:left="567" w:firstLine="709"/>
        <w:jc w:val="both"/>
        <w:rPr>
          <w:rFonts w:ascii="Times New Roman" w:hAnsi="Times New Roman" w:cs="Times New Roman"/>
          <w:sz w:val="24"/>
          <w:szCs w:val="24"/>
        </w:rPr>
      </w:pPr>
      <w:r w:rsidRPr="002F443A">
        <w:rPr>
          <w:rFonts w:ascii="Times New Roman" w:hAnsi="Times New Roman" w:cs="Times New Roman"/>
          <w:sz w:val="24"/>
          <w:szCs w:val="24"/>
        </w:rPr>
        <w:t xml:space="preserve">Tujuan penangguhan tersebut sangatlah tidak beralasan. Penangguhan dimaksudkan antara lain untuk memungkinkan kurator melaksanakan tugasnya secara optimal. Bagaimana bisa hak jaminan kebendaan diabaikan hanya karena kurator dapat melaksanakan tugasnya secara optimal. Justru dengan adanya hak </w:t>
      </w:r>
      <w:r w:rsidRPr="002F443A">
        <w:rPr>
          <w:rFonts w:ascii="Times New Roman" w:hAnsi="Times New Roman" w:cs="Times New Roman"/>
          <w:i/>
          <w:sz w:val="24"/>
          <w:szCs w:val="24"/>
        </w:rPr>
        <w:t>separatis</w:t>
      </w:r>
      <w:r w:rsidRPr="002F443A">
        <w:rPr>
          <w:rFonts w:ascii="Times New Roman" w:hAnsi="Times New Roman" w:cs="Times New Roman"/>
          <w:sz w:val="24"/>
          <w:szCs w:val="24"/>
        </w:rPr>
        <w:t xml:space="preserve"> yang dapat melaksanakan eksekusi seolah-olah tidak pailit tersebut dapat mengurangi beban kurator dalam melaksanakan tugasnya.</w:t>
      </w:r>
    </w:p>
    <w:p w:rsidR="0082549D" w:rsidRPr="002F443A" w:rsidRDefault="0013083A" w:rsidP="0082549D">
      <w:pPr>
        <w:pStyle w:val="Bodytext20"/>
        <w:shd w:val="clear" w:color="auto" w:fill="auto"/>
        <w:spacing w:before="0" w:after="0" w:line="480" w:lineRule="auto"/>
        <w:ind w:left="567" w:firstLine="709"/>
        <w:jc w:val="both"/>
        <w:rPr>
          <w:rFonts w:ascii="Times New Roman" w:hAnsi="Times New Roman" w:cs="Times New Roman"/>
          <w:sz w:val="24"/>
          <w:szCs w:val="24"/>
        </w:rPr>
      </w:pPr>
      <w:r w:rsidRPr="002F443A">
        <w:rPr>
          <w:rFonts w:ascii="Times New Roman" w:hAnsi="Times New Roman" w:cs="Times New Roman"/>
          <w:sz w:val="24"/>
          <w:szCs w:val="24"/>
        </w:rPr>
        <w:t xml:space="preserve">Adanya penangguhan pelaksanaan hak </w:t>
      </w:r>
      <w:r w:rsidRPr="002F443A">
        <w:rPr>
          <w:rFonts w:ascii="Times New Roman" w:hAnsi="Times New Roman" w:cs="Times New Roman"/>
          <w:i/>
          <w:sz w:val="24"/>
          <w:szCs w:val="24"/>
        </w:rPr>
        <w:t>separatis</w:t>
      </w:r>
      <w:r w:rsidRPr="002F443A">
        <w:rPr>
          <w:rFonts w:ascii="Times New Roman" w:hAnsi="Times New Roman" w:cs="Times New Roman"/>
          <w:sz w:val="24"/>
          <w:szCs w:val="24"/>
        </w:rPr>
        <w:t xml:space="preserve"> tersebut berarti berlaku keadaan diam </w:t>
      </w:r>
      <w:r w:rsidRPr="002F443A">
        <w:rPr>
          <w:rStyle w:val="Bodytext2Italic"/>
          <w:rFonts w:eastAsiaTheme="minorHAnsi"/>
          <w:color w:val="auto"/>
        </w:rPr>
        <w:t>(Standstill atau Automatic Stay)</w:t>
      </w:r>
      <w:r w:rsidRPr="002F443A">
        <w:rPr>
          <w:rFonts w:ascii="Times New Roman" w:hAnsi="Times New Roman" w:cs="Times New Roman"/>
          <w:sz w:val="24"/>
          <w:szCs w:val="24"/>
        </w:rPr>
        <w:t xml:space="preserve"> bagi Bank sebagai Pemegang jaminan kebendaan. </w:t>
      </w:r>
      <w:r w:rsidR="00EF6116" w:rsidRPr="002F443A">
        <w:rPr>
          <w:rFonts w:ascii="Times New Roman" w:eastAsia="Times New Roman" w:hAnsi="Times New Roman" w:cs="Times New Roman"/>
          <w:sz w:val="24"/>
          <w:szCs w:val="24"/>
          <w:lang w:bidi="en-US"/>
        </w:rPr>
        <w:t>Undang-Undang</w:t>
      </w:r>
      <w:r w:rsidR="001B7A7F" w:rsidRPr="002F443A">
        <w:rPr>
          <w:rFonts w:ascii="Times New Roman" w:eastAsia="Times New Roman" w:hAnsi="Times New Roman" w:cs="Times New Roman"/>
          <w:sz w:val="24"/>
          <w:szCs w:val="24"/>
          <w:lang w:bidi="en-US"/>
        </w:rPr>
        <w:t xml:space="preserve"> No. 37 Tahun 2004 </w:t>
      </w:r>
      <w:r w:rsidR="001B7A7F" w:rsidRPr="002F443A">
        <w:rPr>
          <w:rFonts w:ascii="Times New Roman" w:eastAsia="Times New Roman" w:hAnsi="Times New Roman" w:cs="Times New Roman"/>
          <w:sz w:val="24"/>
          <w:szCs w:val="24"/>
          <w:lang w:val="id-ID" w:bidi="en-US"/>
        </w:rPr>
        <w:t>t</w:t>
      </w:r>
      <w:r w:rsidR="001B7A7F" w:rsidRPr="002F443A">
        <w:rPr>
          <w:rFonts w:ascii="Times New Roman" w:eastAsia="Times New Roman" w:hAnsi="Times New Roman" w:cs="Times New Roman"/>
          <w:sz w:val="24"/>
          <w:szCs w:val="24"/>
          <w:lang w:bidi="en-US"/>
        </w:rPr>
        <w:t xml:space="preserve">entang </w:t>
      </w:r>
      <w:r w:rsidR="001B7A7F" w:rsidRPr="002F443A">
        <w:rPr>
          <w:rFonts w:ascii="Times New Roman" w:eastAsia="Times New Roman" w:hAnsi="Times New Roman" w:cs="Times New Roman"/>
          <w:sz w:val="24"/>
          <w:szCs w:val="24"/>
          <w:lang w:bidi="en-US"/>
        </w:rPr>
        <w:lastRenderedPageBreak/>
        <w:t>Kepailitan dan Penundaan Kewajiban Pembayara</w:t>
      </w:r>
      <w:r w:rsidR="001B7A7F" w:rsidRPr="002F443A">
        <w:rPr>
          <w:rFonts w:ascii="Times New Roman" w:eastAsia="Times New Roman" w:hAnsi="Times New Roman" w:cs="Times New Roman"/>
          <w:sz w:val="24"/>
          <w:szCs w:val="24"/>
          <w:lang w:val="id-ID" w:bidi="en-US"/>
        </w:rPr>
        <w:t>n</w:t>
      </w:r>
      <w:r w:rsidR="001B7A7F" w:rsidRPr="002F443A">
        <w:rPr>
          <w:rFonts w:ascii="Times New Roman" w:eastAsia="Times New Roman" w:hAnsi="Times New Roman" w:cs="Times New Roman"/>
          <w:sz w:val="24"/>
          <w:szCs w:val="24"/>
          <w:lang w:bidi="en-US"/>
        </w:rPr>
        <w:t xml:space="preserve"> Utang </w:t>
      </w:r>
      <w:r w:rsidRPr="002F443A">
        <w:rPr>
          <w:rFonts w:ascii="Times New Roman" w:hAnsi="Times New Roman" w:cs="Times New Roman"/>
          <w:sz w:val="24"/>
          <w:szCs w:val="24"/>
        </w:rPr>
        <w:t xml:space="preserve">memberlakukan </w:t>
      </w:r>
      <w:r w:rsidRPr="002F443A">
        <w:rPr>
          <w:rStyle w:val="Bodytext2Italic"/>
          <w:rFonts w:eastAsiaTheme="minorHAnsi"/>
          <w:color w:val="auto"/>
        </w:rPr>
        <w:t>Standstill</w:t>
      </w:r>
      <w:r w:rsidRPr="002F443A">
        <w:rPr>
          <w:rFonts w:ascii="Times New Roman" w:hAnsi="Times New Roman" w:cs="Times New Roman"/>
          <w:sz w:val="24"/>
          <w:szCs w:val="24"/>
        </w:rPr>
        <w:t xml:space="preserve"> atau </w:t>
      </w:r>
      <w:r w:rsidRPr="002F443A">
        <w:rPr>
          <w:rStyle w:val="Bodytext2Italic"/>
          <w:rFonts w:eastAsiaTheme="minorHAnsi"/>
          <w:color w:val="auto"/>
        </w:rPr>
        <w:t>Automatic Stay</w:t>
      </w:r>
      <w:r w:rsidRPr="002F443A">
        <w:rPr>
          <w:rFonts w:ascii="Times New Roman" w:hAnsi="Times New Roman" w:cs="Times New Roman"/>
          <w:sz w:val="24"/>
          <w:szCs w:val="24"/>
        </w:rPr>
        <w:t xml:space="preserve"> tidak pada tempatnya. di mana seharusnya berlaku bagi semua pihak sejak dimulainya pengajuan permohonan pernyataan pailit dan berakhir pada saat adanya putusan pailit. Setelah lewat masa penangguhan selama 90 hari, hak </w:t>
      </w:r>
      <w:r w:rsidRPr="002F443A">
        <w:rPr>
          <w:rFonts w:ascii="Times New Roman" w:hAnsi="Times New Roman" w:cs="Times New Roman"/>
          <w:i/>
          <w:sz w:val="24"/>
          <w:szCs w:val="24"/>
        </w:rPr>
        <w:t>separatis</w:t>
      </w:r>
      <w:r w:rsidRPr="002F443A">
        <w:rPr>
          <w:rFonts w:ascii="Times New Roman" w:hAnsi="Times New Roman" w:cs="Times New Roman"/>
          <w:sz w:val="24"/>
          <w:szCs w:val="24"/>
        </w:rPr>
        <w:t xml:space="preserve"> harta pailit menjadi </w:t>
      </w:r>
      <w:r w:rsidRPr="002F443A">
        <w:rPr>
          <w:rFonts w:ascii="Times New Roman" w:hAnsi="Times New Roman" w:cs="Times New Roman"/>
          <w:i/>
          <w:sz w:val="24"/>
          <w:szCs w:val="24"/>
        </w:rPr>
        <w:t>insolvensi</w:t>
      </w:r>
      <w:r w:rsidRPr="002F443A">
        <w:rPr>
          <w:rFonts w:ascii="Times New Roman" w:hAnsi="Times New Roman" w:cs="Times New Roman"/>
          <w:sz w:val="24"/>
          <w:szCs w:val="24"/>
        </w:rPr>
        <w:t xml:space="preserve">. Kreditor </w:t>
      </w:r>
      <w:r w:rsidRPr="002F443A">
        <w:rPr>
          <w:rFonts w:ascii="Times New Roman" w:hAnsi="Times New Roman" w:cs="Times New Roman"/>
          <w:i/>
          <w:sz w:val="24"/>
          <w:szCs w:val="24"/>
        </w:rPr>
        <w:t>separatis</w:t>
      </w:r>
      <w:r w:rsidRPr="002F443A">
        <w:rPr>
          <w:rFonts w:ascii="Times New Roman" w:hAnsi="Times New Roman" w:cs="Times New Roman"/>
          <w:sz w:val="24"/>
          <w:szCs w:val="24"/>
        </w:rPr>
        <w:t xml:space="preserve"> diberikan waktu untuk melaksanakan hak eksekusinya selama 2 (dua) bulan terhitung sejak dimulainya.</w:t>
      </w:r>
    </w:p>
    <w:p w:rsidR="00294C80" w:rsidRPr="002F443A" w:rsidRDefault="001B7A7F" w:rsidP="0082549D">
      <w:pPr>
        <w:pStyle w:val="Bodytext20"/>
        <w:shd w:val="clear" w:color="auto" w:fill="auto"/>
        <w:spacing w:before="0" w:after="0" w:line="480" w:lineRule="auto"/>
        <w:ind w:left="567" w:firstLine="709"/>
        <w:jc w:val="both"/>
        <w:rPr>
          <w:rFonts w:ascii="Times New Roman" w:hAnsi="Times New Roman" w:cs="Times New Roman"/>
          <w:sz w:val="24"/>
          <w:szCs w:val="24"/>
          <w:lang w:val="id-ID"/>
        </w:rPr>
      </w:pPr>
      <w:r w:rsidRPr="002F443A">
        <w:rPr>
          <w:rFonts w:ascii="Times New Roman" w:hAnsi="Times New Roman" w:cs="Times New Roman"/>
          <w:sz w:val="24"/>
          <w:szCs w:val="24"/>
        </w:rPr>
        <w:t>Sehubungan</w:t>
      </w:r>
      <w:r w:rsidRPr="002F443A">
        <w:rPr>
          <w:rFonts w:ascii="Times New Roman" w:hAnsi="Times New Roman" w:cs="Times New Roman"/>
          <w:sz w:val="24"/>
          <w:szCs w:val="24"/>
          <w:lang w:val="id-ID"/>
        </w:rPr>
        <w:t xml:space="preserve"> </w:t>
      </w:r>
      <w:r w:rsidR="0013083A" w:rsidRPr="002F443A">
        <w:rPr>
          <w:rFonts w:ascii="Times New Roman" w:hAnsi="Times New Roman" w:cs="Times New Roman"/>
          <w:sz w:val="24"/>
          <w:szCs w:val="24"/>
        </w:rPr>
        <w:t>dengan</w:t>
      </w:r>
      <w:r w:rsidRPr="002F443A">
        <w:rPr>
          <w:rFonts w:ascii="Times New Roman" w:hAnsi="Times New Roman" w:cs="Times New Roman"/>
          <w:sz w:val="24"/>
          <w:szCs w:val="24"/>
          <w:lang w:val="id-ID"/>
        </w:rPr>
        <w:t xml:space="preserve"> </w:t>
      </w:r>
      <w:r w:rsidR="0013083A" w:rsidRPr="002F443A">
        <w:rPr>
          <w:rFonts w:ascii="Times New Roman" w:hAnsi="Times New Roman" w:cs="Times New Roman"/>
          <w:sz w:val="24"/>
          <w:szCs w:val="24"/>
        </w:rPr>
        <w:tab/>
        <w:t>tidak</w:t>
      </w:r>
      <w:r w:rsidRPr="002F443A">
        <w:rPr>
          <w:rFonts w:ascii="Times New Roman" w:hAnsi="Times New Roman" w:cs="Times New Roman"/>
          <w:sz w:val="24"/>
          <w:szCs w:val="24"/>
          <w:lang w:val="id-ID"/>
        </w:rPr>
        <w:t xml:space="preserve"> </w:t>
      </w:r>
      <w:r w:rsidR="0013083A" w:rsidRPr="002F443A">
        <w:rPr>
          <w:rFonts w:ascii="Times New Roman" w:hAnsi="Times New Roman" w:cs="Times New Roman"/>
          <w:sz w:val="24"/>
          <w:szCs w:val="24"/>
        </w:rPr>
        <w:t>dilaksanakannya hak eksekusi oleh kreditor pemegang jaminan kebendaan dalam jangka waktu 2 (dua) bulan sejak</w:t>
      </w:r>
      <w:r w:rsidR="0082549D" w:rsidRPr="002F443A">
        <w:rPr>
          <w:rFonts w:ascii="Times New Roman" w:hAnsi="Times New Roman" w:cs="Times New Roman"/>
          <w:sz w:val="24"/>
          <w:szCs w:val="24"/>
        </w:rPr>
        <w:t xml:space="preserve"> </w:t>
      </w:r>
      <w:r w:rsidR="0013083A" w:rsidRPr="002F443A">
        <w:rPr>
          <w:rFonts w:ascii="Times New Roman" w:hAnsi="Times New Roman" w:cs="Times New Roman"/>
          <w:i/>
          <w:sz w:val="24"/>
          <w:szCs w:val="24"/>
        </w:rPr>
        <w:t>insolvens</w:t>
      </w:r>
      <w:r w:rsidR="0013083A" w:rsidRPr="002F443A">
        <w:rPr>
          <w:rFonts w:ascii="Times New Roman" w:hAnsi="Times New Roman" w:cs="Times New Roman"/>
          <w:sz w:val="24"/>
          <w:szCs w:val="24"/>
        </w:rPr>
        <w:t>i</w:t>
      </w:r>
      <w:r w:rsidRPr="002F443A">
        <w:rPr>
          <w:rFonts w:ascii="Times New Roman" w:hAnsi="Times New Roman" w:cs="Times New Roman"/>
          <w:sz w:val="24"/>
          <w:szCs w:val="24"/>
          <w:lang w:val="id-ID"/>
        </w:rPr>
        <w:t>,</w:t>
      </w:r>
      <w:r w:rsidR="0013083A" w:rsidRPr="002F443A">
        <w:rPr>
          <w:rFonts w:ascii="Times New Roman" w:hAnsi="Times New Roman" w:cs="Times New Roman"/>
          <w:sz w:val="24"/>
          <w:szCs w:val="24"/>
        </w:rPr>
        <w:t xml:space="preserve"> maka kreditor </w:t>
      </w:r>
      <w:r w:rsidR="0013083A" w:rsidRPr="002F443A">
        <w:rPr>
          <w:rFonts w:ascii="Times New Roman" w:hAnsi="Times New Roman" w:cs="Times New Roman"/>
          <w:i/>
          <w:sz w:val="24"/>
          <w:szCs w:val="24"/>
        </w:rPr>
        <w:t>separatis</w:t>
      </w:r>
      <w:r w:rsidR="0013083A" w:rsidRPr="002F443A">
        <w:rPr>
          <w:rFonts w:ascii="Times New Roman" w:hAnsi="Times New Roman" w:cs="Times New Roman"/>
          <w:sz w:val="24"/>
          <w:szCs w:val="24"/>
        </w:rPr>
        <w:t xml:space="preserve"> tidak berwenang lagi</w:t>
      </w:r>
      <w:r w:rsidR="0082549D" w:rsidRPr="002F443A">
        <w:rPr>
          <w:rFonts w:ascii="Times New Roman" w:hAnsi="Times New Roman" w:cs="Times New Roman"/>
          <w:sz w:val="24"/>
          <w:szCs w:val="24"/>
        </w:rPr>
        <w:t xml:space="preserve"> mengeksekusi hak jaminannya di</w:t>
      </w:r>
      <w:r w:rsidR="0013083A" w:rsidRPr="002F443A">
        <w:rPr>
          <w:rFonts w:ascii="Times New Roman" w:hAnsi="Times New Roman" w:cs="Times New Roman"/>
          <w:sz w:val="24"/>
          <w:szCs w:val="24"/>
        </w:rPr>
        <w:t xml:space="preserve">mana kewenangan tersebut diambil alih oleh kurator. Kurator harus menuntut diserahkannya kebendaan yang dijaminkan untuk dijual tanpa mengurangi hak pemegang hak tersebut untuk memperoleh hasil penjualan agunan tersebut. Hal </w:t>
      </w:r>
      <w:r w:rsidRPr="002F443A">
        <w:rPr>
          <w:rFonts w:ascii="Times New Roman" w:hAnsi="Times New Roman" w:cs="Times New Roman"/>
          <w:sz w:val="24"/>
          <w:szCs w:val="24"/>
          <w:lang w:val="id-ID"/>
        </w:rPr>
        <w:t>ini</w:t>
      </w:r>
      <w:r w:rsidR="0013083A" w:rsidRPr="002F443A">
        <w:rPr>
          <w:rFonts w:ascii="Times New Roman" w:hAnsi="Times New Roman" w:cs="Times New Roman"/>
          <w:sz w:val="24"/>
          <w:szCs w:val="24"/>
        </w:rPr>
        <w:t xml:space="preserve"> sebagai</w:t>
      </w:r>
      <w:r w:rsidRPr="002F443A">
        <w:rPr>
          <w:rFonts w:ascii="Times New Roman" w:hAnsi="Times New Roman" w:cs="Times New Roman"/>
          <w:sz w:val="24"/>
          <w:szCs w:val="24"/>
          <w:lang w:val="id-ID"/>
        </w:rPr>
        <w:t>mana</w:t>
      </w:r>
      <w:r w:rsidR="0013083A" w:rsidRPr="002F443A">
        <w:rPr>
          <w:rFonts w:ascii="Times New Roman" w:hAnsi="Times New Roman" w:cs="Times New Roman"/>
          <w:sz w:val="24"/>
          <w:szCs w:val="24"/>
        </w:rPr>
        <w:t xml:space="preserve"> ditentukan da</w:t>
      </w:r>
      <w:r w:rsidRPr="002F443A">
        <w:rPr>
          <w:rFonts w:ascii="Times New Roman" w:hAnsi="Times New Roman" w:cs="Times New Roman"/>
          <w:sz w:val="24"/>
          <w:szCs w:val="24"/>
          <w:lang w:val="id-ID"/>
        </w:rPr>
        <w:t>lam</w:t>
      </w:r>
      <w:r w:rsidR="0013083A" w:rsidRPr="002F443A">
        <w:rPr>
          <w:rFonts w:ascii="Times New Roman" w:hAnsi="Times New Roman" w:cs="Times New Roman"/>
          <w:sz w:val="24"/>
          <w:szCs w:val="24"/>
        </w:rPr>
        <w:t xml:space="preserve"> Pasal 59 a</w:t>
      </w:r>
      <w:r w:rsidR="00D67E4D">
        <w:rPr>
          <w:rFonts w:ascii="Times New Roman" w:hAnsi="Times New Roman" w:cs="Times New Roman"/>
          <w:sz w:val="24"/>
          <w:szCs w:val="24"/>
          <w:lang w:val="id-ID"/>
        </w:rPr>
        <w:t>y</w:t>
      </w:r>
      <w:r w:rsidR="0013083A" w:rsidRPr="002F443A">
        <w:rPr>
          <w:rFonts w:ascii="Times New Roman" w:hAnsi="Times New Roman" w:cs="Times New Roman"/>
          <w:sz w:val="24"/>
          <w:szCs w:val="24"/>
        </w:rPr>
        <w:t xml:space="preserve">at (2) </w:t>
      </w:r>
      <w:r w:rsidR="00EF6116" w:rsidRPr="002F443A">
        <w:rPr>
          <w:rFonts w:ascii="Times New Roman" w:eastAsia="Times New Roman" w:hAnsi="Times New Roman" w:cs="Times New Roman"/>
          <w:sz w:val="24"/>
          <w:szCs w:val="24"/>
          <w:lang w:bidi="en-US"/>
        </w:rPr>
        <w:t>Undang-Undang</w:t>
      </w:r>
      <w:r w:rsidRPr="002F443A">
        <w:rPr>
          <w:rFonts w:ascii="Times New Roman" w:eastAsia="Times New Roman" w:hAnsi="Times New Roman" w:cs="Times New Roman"/>
          <w:sz w:val="24"/>
          <w:szCs w:val="24"/>
          <w:lang w:bidi="en-US"/>
        </w:rPr>
        <w:t xml:space="preserve"> No. 37 Tahun 2004 </w:t>
      </w:r>
      <w:r w:rsidRPr="002F443A">
        <w:rPr>
          <w:rFonts w:ascii="Times New Roman" w:eastAsia="Times New Roman" w:hAnsi="Times New Roman" w:cs="Times New Roman"/>
          <w:sz w:val="24"/>
          <w:szCs w:val="24"/>
          <w:lang w:val="id-ID" w:bidi="en-US"/>
        </w:rPr>
        <w:t>t</w:t>
      </w:r>
      <w:r w:rsidRPr="002F443A">
        <w:rPr>
          <w:rFonts w:ascii="Times New Roman" w:eastAsia="Times New Roman" w:hAnsi="Times New Roman" w:cs="Times New Roman"/>
          <w:sz w:val="24"/>
          <w:szCs w:val="24"/>
          <w:lang w:bidi="en-US"/>
        </w:rPr>
        <w:t>entang Kepailitan dan Penundaan Kewajiban Pembayara</w:t>
      </w:r>
      <w:r w:rsidRPr="002F443A">
        <w:rPr>
          <w:rFonts w:ascii="Times New Roman" w:eastAsia="Times New Roman" w:hAnsi="Times New Roman" w:cs="Times New Roman"/>
          <w:sz w:val="24"/>
          <w:szCs w:val="24"/>
          <w:lang w:val="id-ID" w:bidi="en-US"/>
        </w:rPr>
        <w:t>n</w:t>
      </w:r>
      <w:r w:rsidRPr="002F443A">
        <w:rPr>
          <w:rFonts w:ascii="Times New Roman" w:eastAsia="Times New Roman" w:hAnsi="Times New Roman" w:cs="Times New Roman"/>
          <w:sz w:val="24"/>
          <w:szCs w:val="24"/>
          <w:lang w:bidi="en-US"/>
        </w:rPr>
        <w:t xml:space="preserve"> Utang</w:t>
      </w:r>
      <w:r w:rsidR="0013083A" w:rsidRPr="002F443A">
        <w:rPr>
          <w:rFonts w:ascii="Times New Roman" w:hAnsi="Times New Roman" w:cs="Times New Roman"/>
          <w:sz w:val="24"/>
          <w:szCs w:val="24"/>
        </w:rPr>
        <w:t>.</w:t>
      </w:r>
    </w:p>
    <w:p w:rsidR="0082549D" w:rsidRPr="002F443A" w:rsidRDefault="0013083A" w:rsidP="0082549D">
      <w:pPr>
        <w:pStyle w:val="Bodytext20"/>
        <w:shd w:val="clear" w:color="auto" w:fill="auto"/>
        <w:spacing w:before="0" w:after="0" w:line="480" w:lineRule="auto"/>
        <w:ind w:left="567" w:firstLine="709"/>
        <w:jc w:val="both"/>
        <w:rPr>
          <w:rFonts w:ascii="Times New Roman" w:hAnsi="Times New Roman" w:cs="Times New Roman"/>
          <w:sz w:val="24"/>
          <w:szCs w:val="24"/>
        </w:rPr>
      </w:pPr>
      <w:r w:rsidRPr="002F443A">
        <w:rPr>
          <w:rFonts w:ascii="Times New Roman" w:hAnsi="Times New Roman" w:cs="Times New Roman"/>
          <w:sz w:val="24"/>
          <w:szCs w:val="24"/>
        </w:rPr>
        <w:t xml:space="preserve">Berdasarkan hat-hal tersebut di atas, antara Peraturan Lembaga Jaminan kebendaan dengan </w:t>
      </w:r>
      <w:r w:rsidR="00EF6116" w:rsidRPr="002F443A">
        <w:rPr>
          <w:rFonts w:ascii="Times New Roman" w:eastAsia="Times New Roman" w:hAnsi="Times New Roman" w:cs="Times New Roman"/>
          <w:sz w:val="24"/>
          <w:szCs w:val="24"/>
          <w:lang w:bidi="en-US"/>
        </w:rPr>
        <w:t>Undang-Undang</w:t>
      </w:r>
      <w:r w:rsidR="001B7A7F" w:rsidRPr="002F443A">
        <w:rPr>
          <w:rFonts w:ascii="Times New Roman" w:eastAsia="Times New Roman" w:hAnsi="Times New Roman" w:cs="Times New Roman"/>
          <w:sz w:val="24"/>
          <w:szCs w:val="24"/>
          <w:lang w:bidi="en-US"/>
        </w:rPr>
        <w:t xml:space="preserve"> No. 37 Tahun 2004 </w:t>
      </w:r>
      <w:r w:rsidR="001B7A7F" w:rsidRPr="002F443A">
        <w:rPr>
          <w:rFonts w:ascii="Times New Roman" w:eastAsia="Times New Roman" w:hAnsi="Times New Roman" w:cs="Times New Roman"/>
          <w:sz w:val="24"/>
          <w:szCs w:val="24"/>
          <w:lang w:val="id-ID" w:bidi="en-US"/>
        </w:rPr>
        <w:t>t</w:t>
      </w:r>
      <w:r w:rsidR="00294C80" w:rsidRPr="002F443A">
        <w:rPr>
          <w:rFonts w:ascii="Times New Roman" w:eastAsia="Times New Roman" w:hAnsi="Times New Roman" w:cs="Times New Roman"/>
          <w:sz w:val="24"/>
          <w:szCs w:val="24"/>
          <w:lang w:bidi="en-US"/>
        </w:rPr>
        <w:t xml:space="preserve">entang Kepailitan </w:t>
      </w:r>
      <w:r w:rsidR="001B7A7F" w:rsidRPr="002F443A">
        <w:rPr>
          <w:rFonts w:ascii="Times New Roman" w:eastAsia="Times New Roman" w:hAnsi="Times New Roman" w:cs="Times New Roman"/>
          <w:sz w:val="24"/>
          <w:szCs w:val="24"/>
          <w:lang w:bidi="en-US"/>
        </w:rPr>
        <w:t>dan Penundaan Kewajiban Pembayara</w:t>
      </w:r>
      <w:r w:rsidR="001B7A7F" w:rsidRPr="002F443A">
        <w:rPr>
          <w:rFonts w:ascii="Times New Roman" w:eastAsia="Times New Roman" w:hAnsi="Times New Roman" w:cs="Times New Roman"/>
          <w:sz w:val="24"/>
          <w:szCs w:val="24"/>
          <w:lang w:val="id-ID" w:bidi="en-US"/>
        </w:rPr>
        <w:t>n</w:t>
      </w:r>
      <w:r w:rsidR="001B7A7F" w:rsidRPr="002F443A">
        <w:rPr>
          <w:rFonts w:ascii="Times New Roman" w:eastAsia="Times New Roman" w:hAnsi="Times New Roman" w:cs="Times New Roman"/>
          <w:sz w:val="24"/>
          <w:szCs w:val="24"/>
          <w:lang w:bidi="en-US"/>
        </w:rPr>
        <w:t xml:space="preserve"> Utang</w:t>
      </w:r>
      <w:r w:rsidR="00294C80" w:rsidRPr="002F443A">
        <w:rPr>
          <w:rFonts w:ascii="Times New Roman" w:eastAsia="Times New Roman" w:hAnsi="Times New Roman" w:cs="Times New Roman"/>
          <w:sz w:val="24"/>
          <w:szCs w:val="24"/>
          <w:lang w:bidi="en-US"/>
        </w:rPr>
        <w:t>,</w:t>
      </w:r>
      <w:r w:rsidR="001B7A7F" w:rsidRPr="002F443A">
        <w:rPr>
          <w:rFonts w:ascii="Times New Roman" w:eastAsia="Times New Roman" w:hAnsi="Times New Roman" w:cs="Times New Roman"/>
          <w:sz w:val="24"/>
          <w:szCs w:val="24"/>
          <w:lang w:bidi="en-US"/>
        </w:rPr>
        <w:t xml:space="preserve"> </w:t>
      </w:r>
      <w:r w:rsidRPr="002F443A">
        <w:rPr>
          <w:rFonts w:ascii="Times New Roman" w:hAnsi="Times New Roman" w:cs="Times New Roman"/>
          <w:sz w:val="24"/>
          <w:szCs w:val="24"/>
        </w:rPr>
        <w:t>menimbulkan ketidakserasian pengaturan mengenai hak jaminan kebendaan tersebut</w:t>
      </w:r>
      <w:r w:rsidR="001B7A7F" w:rsidRPr="002F443A">
        <w:rPr>
          <w:rFonts w:ascii="Times New Roman" w:hAnsi="Times New Roman" w:cs="Times New Roman"/>
          <w:sz w:val="24"/>
          <w:szCs w:val="24"/>
          <w:lang w:val="id-ID"/>
        </w:rPr>
        <w:t>,</w:t>
      </w:r>
      <w:r w:rsidRPr="002F443A">
        <w:rPr>
          <w:rFonts w:ascii="Times New Roman" w:hAnsi="Times New Roman" w:cs="Times New Roman"/>
          <w:sz w:val="24"/>
          <w:szCs w:val="24"/>
        </w:rPr>
        <w:t xml:space="preserve"> padahal seharusnya keduanya harus sejalan. Masalah kepailitan mengenai kedudukan pemegang jaminan kebendaan berdasarkan hukum kepalitan yang berlaku haruslah memperhatikan asas</w:t>
      </w:r>
      <w:r w:rsidR="001B7A7F" w:rsidRPr="002F443A">
        <w:rPr>
          <w:rFonts w:ascii="Times New Roman" w:hAnsi="Times New Roman" w:cs="Times New Roman"/>
          <w:sz w:val="24"/>
          <w:szCs w:val="24"/>
          <w:lang w:val="id-ID"/>
        </w:rPr>
        <w:t>-</w:t>
      </w:r>
      <w:r w:rsidRPr="002F443A">
        <w:rPr>
          <w:rFonts w:ascii="Times New Roman" w:hAnsi="Times New Roman" w:cs="Times New Roman"/>
          <w:sz w:val="24"/>
          <w:szCs w:val="24"/>
        </w:rPr>
        <w:t xml:space="preserve">asas jaminan kebendaan dan </w:t>
      </w:r>
      <w:r w:rsidRPr="002F443A">
        <w:rPr>
          <w:rFonts w:ascii="Times New Roman" w:hAnsi="Times New Roman" w:cs="Times New Roman"/>
          <w:sz w:val="24"/>
          <w:szCs w:val="24"/>
        </w:rPr>
        <w:lastRenderedPageBreak/>
        <w:t>asas-asas hukum perjanjian yang</w:t>
      </w:r>
      <w:r w:rsidRPr="002F443A">
        <w:rPr>
          <w:rFonts w:ascii="Times New Roman" w:hAnsi="Times New Roman" w:cs="Times New Roman"/>
          <w:sz w:val="24"/>
          <w:szCs w:val="24"/>
          <w:vertAlign w:val="superscript"/>
        </w:rPr>
        <w:t>-</w:t>
      </w:r>
      <w:r w:rsidRPr="002F443A">
        <w:rPr>
          <w:rFonts w:ascii="Times New Roman" w:hAnsi="Times New Roman" w:cs="Times New Roman"/>
          <w:sz w:val="24"/>
          <w:szCs w:val="24"/>
        </w:rPr>
        <w:t xml:space="preserve"> terdapat dalam KUH</w:t>
      </w:r>
      <w:r w:rsidR="00294C80" w:rsidRPr="002F443A">
        <w:rPr>
          <w:rFonts w:ascii="Times New Roman" w:hAnsi="Times New Roman" w:cs="Times New Roman"/>
          <w:sz w:val="24"/>
          <w:szCs w:val="24"/>
        </w:rPr>
        <w:t xml:space="preserve"> </w:t>
      </w:r>
      <w:r w:rsidRPr="002F443A">
        <w:rPr>
          <w:rFonts w:ascii="Times New Roman" w:hAnsi="Times New Roman" w:cs="Times New Roman"/>
          <w:sz w:val="24"/>
          <w:szCs w:val="24"/>
        </w:rPr>
        <w:t>Perdata, karena KUH</w:t>
      </w:r>
      <w:r w:rsidR="00294C80" w:rsidRPr="002F443A">
        <w:rPr>
          <w:rFonts w:ascii="Times New Roman" w:hAnsi="Times New Roman" w:cs="Times New Roman"/>
          <w:sz w:val="24"/>
          <w:szCs w:val="24"/>
        </w:rPr>
        <w:t xml:space="preserve"> </w:t>
      </w:r>
      <w:r w:rsidRPr="002F443A">
        <w:rPr>
          <w:rFonts w:ascii="Times New Roman" w:hAnsi="Times New Roman" w:cs="Times New Roman"/>
          <w:sz w:val="24"/>
          <w:szCs w:val="24"/>
        </w:rPr>
        <w:t>Perdata harus mendasari hukum perjanjian yang berlaku di Indonesia. Dengan demikian semua peraturan kepailitan seyogyanya menganut f</w:t>
      </w:r>
      <w:r w:rsidR="0068241D" w:rsidRPr="002F443A">
        <w:rPr>
          <w:rFonts w:ascii="Times New Roman" w:hAnsi="Times New Roman" w:cs="Times New Roman"/>
          <w:sz w:val="24"/>
          <w:szCs w:val="24"/>
          <w:lang w:val="id-ID"/>
        </w:rPr>
        <w:t>ilsafat</w:t>
      </w:r>
      <w:r w:rsidRPr="002F443A">
        <w:rPr>
          <w:rFonts w:ascii="Times New Roman" w:hAnsi="Times New Roman" w:cs="Times New Roman"/>
          <w:sz w:val="24"/>
          <w:szCs w:val="24"/>
        </w:rPr>
        <w:t xml:space="preserve"> da</w:t>
      </w:r>
      <w:r w:rsidR="00A849FC" w:rsidRPr="002F443A">
        <w:rPr>
          <w:rFonts w:ascii="Times New Roman" w:hAnsi="Times New Roman" w:cs="Times New Roman"/>
          <w:sz w:val="24"/>
          <w:szCs w:val="24"/>
          <w:lang w:val="id-ID"/>
        </w:rPr>
        <w:t>n</w:t>
      </w:r>
      <w:r w:rsidRPr="002F443A">
        <w:rPr>
          <w:rFonts w:ascii="Times New Roman" w:hAnsi="Times New Roman" w:cs="Times New Roman"/>
          <w:sz w:val="24"/>
          <w:szCs w:val="24"/>
        </w:rPr>
        <w:t xml:space="preserve"> melihat asas yang mengakui hak </w:t>
      </w:r>
      <w:r w:rsidRPr="002F443A">
        <w:rPr>
          <w:rFonts w:ascii="Times New Roman" w:hAnsi="Times New Roman" w:cs="Times New Roman"/>
          <w:i/>
          <w:sz w:val="24"/>
          <w:szCs w:val="24"/>
        </w:rPr>
        <w:t>separatis</w:t>
      </w:r>
      <w:r w:rsidRPr="002F443A">
        <w:rPr>
          <w:rFonts w:ascii="Times New Roman" w:hAnsi="Times New Roman" w:cs="Times New Roman"/>
          <w:sz w:val="24"/>
          <w:szCs w:val="24"/>
        </w:rPr>
        <w:t xml:space="preserve"> dari kreditor pemegang jaminan kebendaan. Asas eksekusi dan asas hak untuk didahulukan. Hal ini dimaksudkan agar tidak menimbulkan permasalahan dalam penerapan bagi pihak-pihak yang berkepentingan khususnya kreditor.</w:t>
      </w:r>
      <w:bookmarkStart w:id="50" w:name="bookmark56"/>
    </w:p>
    <w:p w:rsidR="00D17BA4" w:rsidRPr="002F443A" w:rsidRDefault="00D17BA4" w:rsidP="0082549D">
      <w:pPr>
        <w:pStyle w:val="Bodytext20"/>
        <w:numPr>
          <w:ilvl w:val="0"/>
          <w:numId w:val="54"/>
        </w:numPr>
        <w:shd w:val="clear" w:color="auto" w:fill="auto"/>
        <w:spacing w:before="0" w:after="0" w:line="480" w:lineRule="auto"/>
        <w:ind w:left="567" w:hanging="283"/>
        <w:jc w:val="both"/>
        <w:rPr>
          <w:rFonts w:ascii="Times New Roman" w:hAnsi="Times New Roman" w:cs="Times New Roman"/>
          <w:sz w:val="24"/>
          <w:szCs w:val="24"/>
        </w:rPr>
      </w:pPr>
      <w:r w:rsidRPr="002F443A">
        <w:rPr>
          <w:rFonts w:ascii="Times New Roman" w:eastAsia="Times New Roman" w:hAnsi="Times New Roman" w:cs="Times New Roman"/>
          <w:b/>
          <w:sz w:val="24"/>
          <w:szCs w:val="24"/>
          <w:lang w:bidi="en-US"/>
        </w:rPr>
        <w:t xml:space="preserve">Kedudukan Benda Jaminan </w:t>
      </w:r>
      <w:r w:rsidR="00245444" w:rsidRPr="002F443A">
        <w:rPr>
          <w:rFonts w:ascii="Times New Roman" w:eastAsia="Times New Roman" w:hAnsi="Times New Roman" w:cs="Times New Roman"/>
          <w:b/>
          <w:sz w:val="24"/>
          <w:szCs w:val="24"/>
          <w:lang w:bidi="en-US"/>
        </w:rPr>
        <w:t>yang</w:t>
      </w:r>
      <w:r w:rsidR="004E2028" w:rsidRPr="002F443A">
        <w:rPr>
          <w:rFonts w:ascii="Times New Roman" w:eastAsia="Times New Roman" w:hAnsi="Times New Roman" w:cs="Times New Roman"/>
          <w:b/>
          <w:sz w:val="24"/>
          <w:szCs w:val="24"/>
          <w:lang w:bidi="en-US"/>
        </w:rPr>
        <w:t xml:space="preserve"> Dibebani </w:t>
      </w:r>
      <w:r w:rsidRPr="002F443A">
        <w:rPr>
          <w:rFonts w:ascii="Times New Roman" w:eastAsia="Times New Roman" w:hAnsi="Times New Roman" w:cs="Times New Roman"/>
          <w:b/>
          <w:sz w:val="24"/>
          <w:szCs w:val="24"/>
          <w:lang w:bidi="en-US"/>
        </w:rPr>
        <w:t xml:space="preserve">Hak Tanggungan </w:t>
      </w:r>
      <w:r w:rsidR="00245444" w:rsidRPr="002F443A">
        <w:rPr>
          <w:rFonts w:ascii="Times New Roman" w:eastAsia="Times New Roman" w:hAnsi="Times New Roman" w:cs="Times New Roman"/>
          <w:b/>
          <w:sz w:val="24"/>
          <w:szCs w:val="24"/>
          <w:lang w:bidi="en-US"/>
        </w:rPr>
        <w:t xml:space="preserve">dalam </w:t>
      </w:r>
      <w:r w:rsidR="004E2028" w:rsidRPr="002F443A">
        <w:rPr>
          <w:rFonts w:ascii="Times New Roman" w:eastAsia="Times New Roman" w:hAnsi="Times New Roman" w:cs="Times New Roman"/>
          <w:b/>
          <w:sz w:val="24"/>
          <w:szCs w:val="24"/>
          <w:lang w:bidi="en-US"/>
        </w:rPr>
        <w:t>Hal Debitor Pailit</w:t>
      </w:r>
      <w:bookmarkEnd w:id="50"/>
    </w:p>
    <w:p w:rsidR="005176F0" w:rsidRPr="002F443A" w:rsidRDefault="00D17BA4" w:rsidP="0082549D">
      <w:pPr>
        <w:pStyle w:val="Bodytext20"/>
        <w:shd w:val="clear" w:color="auto" w:fill="auto"/>
        <w:spacing w:before="0" w:after="0" w:line="480" w:lineRule="auto"/>
        <w:ind w:left="567" w:firstLine="709"/>
        <w:jc w:val="both"/>
        <w:rPr>
          <w:rFonts w:ascii="Times New Roman" w:eastAsia="Times New Roman" w:hAnsi="Times New Roman" w:cs="Times New Roman"/>
          <w:sz w:val="24"/>
          <w:szCs w:val="24"/>
          <w:lang w:val="id-ID" w:bidi="en-US"/>
        </w:rPr>
      </w:pPr>
      <w:r w:rsidRPr="002F443A">
        <w:rPr>
          <w:rFonts w:ascii="Times New Roman" w:eastAsia="Times New Roman" w:hAnsi="Times New Roman" w:cs="Times New Roman"/>
          <w:sz w:val="24"/>
          <w:szCs w:val="24"/>
          <w:lang w:bidi="en-US"/>
        </w:rPr>
        <w:t>Debitor dengan berbagai penyebab dan alasan memaksa harus cidera janji terhadap pihak kreditor, bahkan sering berakhir pada tahapan pailit. Tak satupun d</w:t>
      </w:r>
      <w:r w:rsidR="00717935" w:rsidRPr="002F443A">
        <w:rPr>
          <w:rFonts w:ascii="Times New Roman" w:eastAsia="Times New Roman" w:hAnsi="Times New Roman" w:cs="Times New Roman"/>
          <w:sz w:val="24"/>
          <w:szCs w:val="24"/>
          <w:lang w:bidi="en-US"/>
        </w:rPr>
        <w:t>ebitor menghendaki hal ini terj</w:t>
      </w:r>
      <w:r w:rsidRPr="002F443A">
        <w:rPr>
          <w:rFonts w:ascii="Times New Roman" w:eastAsia="Times New Roman" w:hAnsi="Times New Roman" w:cs="Times New Roman"/>
          <w:sz w:val="24"/>
          <w:szCs w:val="24"/>
          <w:lang w:bidi="en-US"/>
        </w:rPr>
        <w:t xml:space="preserve">adi, apalagi pihak kreditor. Maka dalam kondisi seperti ini, tidak ada jalan lain yang harus dilakukan oleh kedua belah pihak dalam hal ini pihak kreditor dan debitor selain kembali melihat apa ketentuan-ketentuan perjanjian yang telah disepakati bersama dengan tetap berpedoman pada ketentuan </w:t>
      </w:r>
      <w:r w:rsidR="00EF6116" w:rsidRPr="002F443A">
        <w:rPr>
          <w:rFonts w:ascii="Times New Roman" w:eastAsia="Times New Roman" w:hAnsi="Times New Roman" w:cs="Times New Roman"/>
          <w:sz w:val="24"/>
          <w:szCs w:val="24"/>
          <w:lang w:bidi="en-US"/>
        </w:rPr>
        <w:t>Undang-Undang</w:t>
      </w:r>
      <w:r w:rsidRPr="002F443A">
        <w:rPr>
          <w:rFonts w:ascii="Times New Roman" w:eastAsia="Times New Roman" w:hAnsi="Times New Roman" w:cs="Times New Roman"/>
          <w:sz w:val="24"/>
          <w:szCs w:val="24"/>
          <w:lang w:bidi="en-US"/>
        </w:rPr>
        <w:t xml:space="preserve"> atau hukum yang berlaku.</w:t>
      </w:r>
      <w:r w:rsidR="005176F0" w:rsidRPr="002F443A">
        <w:rPr>
          <w:rFonts w:ascii="Times New Roman" w:eastAsia="Times New Roman" w:hAnsi="Times New Roman" w:cs="Times New Roman"/>
          <w:sz w:val="24"/>
          <w:szCs w:val="24"/>
          <w:lang w:val="id-ID" w:bidi="en-US"/>
        </w:rPr>
        <w:t xml:space="preserve"> </w:t>
      </w:r>
      <w:r w:rsidRPr="002F443A">
        <w:rPr>
          <w:rFonts w:ascii="Times New Roman" w:eastAsia="Times New Roman" w:hAnsi="Times New Roman" w:cs="Times New Roman"/>
          <w:sz w:val="24"/>
          <w:szCs w:val="24"/>
          <w:lang w:bidi="en-US"/>
        </w:rPr>
        <w:t>Diikatnya perjanjian antara pihak debitor dan kreditor dengan hak tanggungan tidak lain dimaksudkan untuk dapat mempermudah eksekusi benda jaminan dalam proses pengembalian piutang kreditor oleh debitor. Eksekusi hak tanggungan merupakan sarana untuk percepatan proses pengembalian</w:t>
      </w:r>
      <w:r w:rsidR="0055085F" w:rsidRPr="002F443A">
        <w:rPr>
          <w:rFonts w:ascii="Times New Roman" w:eastAsia="Times New Roman" w:hAnsi="Times New Roman" w:cs="Times New Roman"/>
          <w:sz w:val="24"/>
          <w:szCs w:val="24"/>
          <w:lang w:val="id-ID" w:bidi="en-US"/>
        </w:rPr>
        <w:t xml:space="preserve"> </w:t>
      </w:r>
      <w:r w:rsidRPr="002F443A">
        <w:rPr>
          <w:rFonts w:ascii="Times New Roman" w:eastAsia="Times New Roman" w:hAnsi="Times New Roman" w:cs="Times New Roman"/>
          <w:sz w:val="24"/>
          <w:szCs w:val="24"/>
          <w:lang w:bidi="en-US"/>
        </w:rPr>
        <w:t>utang debitor.</w:t>
      </w:r>
    </w:p>
    <w:p w:rsidR="005176F0" w:rsidRPr="002F443A" w:rsidRDefault="00717935" w:rsidP="0082549D">
      <w:pPr>
        <w:pStyle w:val="Bodytext20"/>
        <w:shd w:val="clear" w:color="auto" w:fill="auto"/>
        <w:spacing w:before="0" w:after="0" w:line="480" w:lineRule="auto"/>
        <w:ind w:left="567" w:firstLine="709"/>
        <w:jc w:val="both"/>
        <w:rPr>
          <w:rFonts w:ascii="Times New Roman" w:eastAsia="Times New Roman" w:hAnsi="Times New Roman" w:cs="Times New Roman"/>
          <w:sz w:val="24"/>
          <w:szCs w:val="24"/>
          <w:lang w:val="id-ID" w:bidi="en-US"/>
        </w:rPr>
      </w:pPr>
      <w:r w:rsidRPr="002F443A">
        <w:rPr>
          <w:rFonts w:ascii="Times New Roman" w:eastAsia="Times New Roman" w:hAnsi="Times New Roman" w:cs="Times New Roman"/>
          <w:sz w:val="24"/>
          <w:szCs w:val="24"/>
          <w:lang w:bidi="en-US"/>
        </w:rPr>
        <w:t>P</w:t>
      </w:r>
      <w:r w:rsidR="00D17BA4" w:rsidRPr="002F443A">
        <w:rPr>
          <w:rFonts w:ascii="Times New Roman" w:eastAsia="Times New Roman" w:hAnsi="Times New Roman" w:cs="Times New Roman"/>
          <w:sz w:val="24"/>
          <w:szCs w:val="24"/>
          <w:lang w:bidi="en-US"/>
        </w:rPr>
        <w:t xml:space="preserve">ada kenyataannya seringkali terdapat permasalahan dimana pihak debitor mempunyai utang kepada lebih dari satu kreditor, dalam hal ini </w:t>
      </w:r>
      <w:r w:rsidR="00D17BA4" w:rsidRPr="002F443A">
        <w:rPr>
          <w:rFonts w:ascii="Times New Roman" w:eastAsia="Times New Roman" w:hAnsi="Times New Roman" w:cs="Times New Roman"/>
          <w:sz w:val="24"/>
          <w:szCs w:val="24"/>
          <w:lang w:bidi="en-US"/>
        </w:rPr>
        <w:lastRenderedPageBreak/>
        <w:t>dimungkinkan salah satu kreditor dari sekian banyak kreditor mengajukan kepailitan. Hal ini mempunyai konsekuensi terhadap para kreditor, termasuk terhadap kreditor pemegang hak tanggungan.</w:t>
      </w:r>
      <w:r w:rsidR="005176F0" w:rsidRPr="002F443A">
        <w:rPr>
          <w:rFonts w:ascii="Times New Roman" w:eastAsia="Times New Roman" w:hAnsi="Times New Roman" w:cs="Times New Roman"/>
          <w:sz w:val="24"/>
          <w:szCs w:val="24"/>
          <w:lang w:val="id-ID" w:bidi="en-US"/>
        </w:rPr>
        <w:t xml:space="preserve"> </w:t>
      </w:r>
      <w:r w:rsidR="00D17BA4" w:rsidRPr="002F443A">
        <w:rPr>
          <w:rFonts w:ascii="Times New Roman" w:eastAsia="Times New Roman" w:hAnsi="Times New Roman" w:cs="Times New Roman"/>
          <w:sz w:val="24"/>
          <w:szCs w:val="24"/>
          <w:lang w:bidi="en-US"/>
        </w:rPr>
        <w:t xml:space="preserve">Menurut </w:t>
      </w:r>
      <w:r w:rsidR="005176F0" w:rsidRPr="002F443A">
        <w:rPr>
          <w:rFonts w:ascii="Times New Roman" w:eastAsia="Times New Roman" w:hAnsi="Times New Roman" w:cs="Times New Roman"/>
          <w:sz w:val="24"/>
          <w:szCs w:val="24"/>
          <w:lang w:bidi="en-US"/>
        </w:rPr>
        <w:t>Pasal</w:t>
      </w:r>
      <w:r w:rsidR="00D17BA4" w:rsidRPr="002F443A">
        <w:rPr>
          <w:rFonts w:ascii="Times New Roman" w:eastAsia="Times New Roman" w:hAnsi="Times New Roman" w:cs="Times New Roman"/>
          <w:sz w:val="24"/>
          <w:szCs w:val="24"/>
          <w:lang w:bidi="en-US"/>
        </w:rPr>
        <w:t xml:space="preserve"> 21 </w:t>
      </w:r>
      <w:r w:rsidR="00EF6116" w:rsidRPr="002F443A">
        <w:rPr>
          <w:rFonts w:ascii="Times New Roman" w:eastAsia="Times New Roman" w:hAnsi="Times New Roman" w:cs="Times New Roman"/>
          <w:sz w:val="24"/>
          <w:szCs w:val="24"/>
          <w:lang w:bidi="en-US"/>
        </w:rPr>
        <w:t>Undang-Undang</w:t>
      </w:r>
      <w:r w:rsidRPr="002F443A">
        <w:rPr>
          <w:rFonts w:ascii="Times New Roman" w:eastAsia="Times New Roman" w:hAnsi="Times New Roman" w:cs="Times New Roman"/>
          <w:sz w:val="24"/>
          <w:szCs w:val="24"/>
          <w:lang w:bidi="en-US"/>
        </w:rPr>
        <w:t xml:space="preserve"> No. 37 Tahun 2004 </w:t>
      </w:r>
      <w:r w:rsidRPr="002F443A">
        <w:rPr>
          <w:rFonts w:ascii="Times New Roman" w:eastAsia="Times New Roman" w:hAnsi="Times New Roman" w:cs="Times New Roman"/>
          <w:sz w:val="24"/>
          <w:szCs w:val="24"/>
          <w:lang w:val="id-ID" w:bidi="en-US"/>
        </w:rPr>
        <w:t>t</w:t>
      </w:r>
      <w:r w:rsidRPr="002F443A">
        <w:rPr>
          <w:rFonts w:ascii="Times New Roman" w:eastAsia="Times New Roman" w:hAnsi="Times New Roman" w:cs="Times New Roman"/>
          <w:sz w:val="24"/>
          <w:szCs w:val="24"/>
          <w:lang w:bidi="en-US"/>
        </w:rPr>
        <w:t>entang Kepailitan dan Penundaan Kewajiban Pembayara</w:t>
      </w:r>
      <w:r w:rsidRPr="002F443A">
        <w:rPr>
          <w:rFonts w:ascii="Times New Roman" w:eastAsia="Times New Roman" w:hAnsi="Times New Roman" w:cs="Times New Roman"/>
          <w:sz w:val="24"/>
          <w:szCs w:val="24"/>
          <w:lang w:val="id-ID" w:bidi="en-US"/>
        </w:rPr>
        <w:t>n</w:t>
      </w:r>
      <w:r w:rsidRPr="002F443A">
        <w:rPr>
          <w:rFonts w:ascii="Times New Roman" w:eastAsia="Times New Roman" w:hAnsi="Times New Roman" w:cs="Times New Roman"/>
          <w:sz w:val="24"/>
          <w:szCs w:val="24"/>
          <w:lang w:bidi="en-US"/>
        </w:rPr>
        <w:t xml:space="preserve"> Utang,</w:t>
      </w:r>
      <w:r w:rsidR="00D17BA4" w:rsidRPr="002F443A">
        <w:rPr>
          <w:rFonts w:ascii="Times New Roman" w:eastAsia="Times New Roman" w:hAnsi="Times New Roman" w:cs="Times New Roman"/>
          <w:sz w:val="24"/>
          <w:szCs w:val="24"/>
          <w:lang w:bidi="en-US"/>
        </w:rPr>
        <w:t xml:space="preserve"> dinyatakan bahwa; Apabila debitor paling sedikit mempunyai dua kreditor dan cukup satu utang terhadap kreditor tersebut yang telah jatuh tempo, debitor sudah dapat ditetapkan telah pailit oleh </w:t>
      </w:r>
      <w:r w:rsidRPr="002F443A">
        <w:rPr>
          <w:rFonts w:ascii="Times New Roman" w:eastAsia="Times New Roman" w:hAnsi="Times New Roman" w:cs="Times New Roman"/>
          <w:sz w:val="24"/>
          <w:szCs w:val="24"/>
          <w:lang w:bidi="en-US"/>
        </w:rPr>
        <w:t>P</w:t>
      </w:r>
      <w:r w:rsidR="00D17BA4" w:rsidRPr="002F443A">
        <w:rPr>
          <w:rFonts w:ascii="Times New Roman" w:eastAsia="Times New Roman" w:hAnsi="Times New Roman" w:cs="Times New Roman"/>
          <w:sz w:val="24"/>
          <w:szCs w:val="24"/>
          <w:lang w:bidi="en-US"/>
        </w:rPr>
        <w:t xml:space="preserve">engadilan. Selanjutnya </w:t>
      </w:r>
      <w:r w:rsidRPr="002F443A">
        <w:rPr>
          <w:rFonts w:ascii="Times New Roman" w:eastAsia="Times New Roman" w:hAnsi="Times New Roman" w:cs="Times New Roman"/>
          <w:sz w:val="24"/>
          <w:szCs w:val="24"/>
          <w:lang w:bidi="en-US"/>
        </w:rPr>
        <w:t>a</w:t>
      </w:r>
      <w:r w:rsidR="00D17BA4" w:rsidRPr="002F443A">
        <w:rPr>
          <w:rFonts w:ascii="Times New Roman" w:eastAsia="Times New Roman" w:hAnsi="Times New Roman" w:cs="Times New Roman"/>
          <w:sz w:val="24"/>
          <w:szCs w:val="24"/>
          <w:lang w:bidi="en-US"/>
        </w:rPr>
        <w:t xml:space="preserve">pabila putusan pailit telah dijatuhkan, maka serta merta seluruh harta kekayaan debitor yang telah ada pada saat pailit ditetapkan serta kekayaan debitor yang akan ada menjadi harta pailit kecuali harta debitor yang secara limitatif telah ditentukan dalam </w:t>
      </w:r>
      <w:r w:rsidR="005176F0" w:rsidRPr="002F443A">
        <w:rPr>
          <w:rFonts w:ascii="Times New Roman" w:eastAsia="Times New Roman" w:hAnsi="Times New Roman" w:cs="Times New Roman"/>
          <w:sz w:val="24"/>
          <w:szCs w:val="24"/>
          <w:lang w:bidi="en-US"/>
        </w:rPr>
        <w:t>Pasal</w:t>
      </w:r>
      <w:r w:rsidR="00D17BA4" w:rsidRPr="002F443A">
        <w:rPr>
          <w:rFonts w:ascii="Times New Roman" w:eastAsia="Times New Roman" w:hAnsi="Times New Roman" w:cs="Times New Roman"/>
          <w:sz w:val="24"/>
          <w:szCs w:val="24"/>
          <w:lang w:bidi="en-US"/>
        </w:rPr>
        <w:t xml:space="preserve"> 22 </w:t>
      </w:r>
      <w:r w:rsidR="00EF6116" w:rsidRPr="002F443A">
        <w:rPr>
          <w:rFonts w:ascii="Times New Roman" w:eastAsia="Times New Roman" w:hAnsi="Times New Roman" w:cs="Times New Roman"/>
          <w:sz w:val="24"/>
          <w:szCs w:val="24"/>
          <w:lang w:bidi="en-US"/>
        </w:rPr>
        <w:t>Undang-Undang</w:t>
      </w:r>
      <w:r w:rsidRPr="002F443A">
        <w:rPr>
          <w:rFonts w:ascii="Times New Roman" w:eastAsia="Times New Roman" w:hAnsi="Times New Roman" w:cs="Times New Roman"/>
          <w:sz w:val="24"/>
          <w:szCs w:val="24"/>
          <w:lang w:bidi="en-US"/>
        </w:rPr>
        <w:t xml:space="preserve"> No. 37 Tahun 2004 </w:t>
      </w:r>
      <w:r w:rsidRPr="002F443A">
        <w:rPr>
          <w:rFonts w:ascii="Times New Roman" w:eastAsia="Times New Roman" w:hAnsi="Times New Roman" w:cs="Times New Roman"/>
          <w:sz w:val="24"/>
          <w:szCs w:val="24"/>
          <w:lang w:val="id-ID" w:bidi="en-US"/>
        </w:rPr>
        <w:t>t</w:t>
      </w:r>
      <w:r w:rsidRPr="002F443A">
        <w:rPr>
          <w:rFonts w:ascii="Times New Roman" w:eastAsia="Times New Roman" w:hAnsi="Times New Roman" w:cs="Times New Roman"/>
          <w:sz w:val="24"/>
          <w:szCs w:val="24"/>
          <w:lang w:bidi="en-US"/>
        </w:rPr>
        <w:t>entang Kepailitan dan Penundaan Kewajiban Pembayara</w:t>
      </w:r>
      <w:r w:rsidRPr="002F443A">
        <w:rPr>
          <w:rFonts w:ascii="Times New Roman" w:eastAsia="Times New Roman" w:hAnsi="Times New Roman" w:cs="Times New Roman"/>
          <w:sz w:val="24"/>
          <w:szCs w:val="24"/>
          <w:lang w:val="id-ID" w:bidi="en-US"/>
        </w:rPr>
        <w:t>n</w:t>
      </w:r>
      <w:r w:rsidRPr="002F443A">
        <w:rPr>
          <w:rFonts w:ascii="Times New Roman" w:eastAsia="Times New Roman" w:hAnsi="Times New Roman" w:cs="Times New Roman"/>
          <w:sz w:val="24"/>
          <w:szCs w:val="24"/>
          <w:lang w:bidi="en-US"/>
        </w:rPr>
        <w:t xml:space="preserve"> Utang,</w:t>
      </w:r>
      <w:r w:rsidR="00D17BA4" w:rsidRPr="002F443A">
        <w:rPr>
          <w:rFonts w:ascii="Times New Roman" w:eastAsia="Times New Roman" w:hAnsi="Times New Roman" w:cs="Times New Roman"/>
          <w:sz w:val="24"/>
          <w:szCs w:val="24"/>
          <w:lang w:bidi="en-US"/>
        </w:rPr>
        <w:t xml:space="preserve"> tidak termasuk sebagai harta pailit.</w:t>
      </w:r>
    </w:p>
    <w:p w:rsidR="005176F0" w:rsidRPr="002F443A" w:rsidRDefault="00D11FD1" w:rsidP="0082549D">
      <w:pPr>
        <w:pStyle w:val="Bodytext20"/>
        <w:shd w:val="clear" w:color="auto" w:fill="auto"/>
        <w:spacing w:before="0" w:after="0" w:line="480" w:lineRule="auto"/>
        <w:ind w:left="567" w:firstLine="709"/>
        <w:jc w:val="both"/>
        <w:rPr>
          <w:rFonts w:ascii="Times New Roman" w:eastAsia="Times New Roman" w:hAnsi="Times New Roman" w:cs="Times New Roman"/>
          <w:sz w:val="24"/>
          <w:szCs w:val="24"/>
          <w:lang w:val="id-ID" w:bidi="en-US"/>
        </w:rPr>
      </w:pPr>
      <w:r w:rsidRPr="002F443A">
        <w:rPr>
          <w:rFonts w:ascii="Times New Roman" w:eastAsia="Times New Roman" w:hAnsi="Times New Roman" w:cs="Times New Roman"/>
          <w:sz w:val="24"/>
          <w:szCs w:val="24"/>
          <w:lang w:bidi="en-US"/>
        </w:rPr>
        <w:t>S</w:t>
      </w:r>
      <w:r w:rsidR="00D17BA4" w:rsidRPr="002F443A">
        <w:rPr>
          <w:rFonts w:ascii="Times New Roman" w:eastAsia="Times New Roman" w:hAnsi="Times New Roman" w:cs="Times New Roman"/>
          <w:sz w:val="24"/>
          <w:szCs w:val="24"/>
          <w:lang w:bidi="en-US"/>
        </w:rPr>
        <w:t xml:space="preserve">eluruh harta milik debitor selain yang diperkecualikan dalam </w:t>
      </w:r>
      <w:r w:rsidR="005176F0" w:rsidRPr="002F443A">
        <w:rPr>
          <w:rFonts w:ascii="Times New Roman" w:eastAsia="Times New Roman" w:hAnsi="Times New Roman" w:cs="Times New Roman"/>
          <w:sz w:val="24"/>
          <w:szCs w:val="24"/>
          <w:lang w:bidi="en-US"/>
        </w:rPr>
        <w:t>Pasal</w:t>
      </w:r>
      <w:r w:rsidR="00D17BA4" w:rsidRPr="002F443A">
        <w:rPr>
          <w:rFonts w:ascii="Times New Roman" w:eastAsia="Times New Roman" w:hAnsi="Times New Roman" w:cs="Times New Roman"/>
          <w:sz w:val="24"/>
          <w:szCs w:val="24"/>
          <w:lang w:bidi="en-US"/>
        </w:rPr>
        <w:t xml:space="preserve"> 22 </w:t>
      </w:r>
      <w:r w:rsidR="00EF6116" w:rsidRPr="002F443A">
        <w:rPr>
          <w:rFonts w:ascii="Times New Roman" w:eastAsia="Times New Roman" w:hAnsi="Times New Roman" w:cs="Times New Roman"/>
          <w:sz w:val="24"/>
          <w:szCs w:val="24"/>
          <w:lang w:bidi="en-US"/>
        </w:rPr>
        <w:t>Undang-Undang</w:t>
      </w:r>
      <w:r w:rsidR="00717935" w:rsidRPr="002F443A">
        <w:rPr>
          <w:rFonts w:ascii="Times New Roman" w:eastAsia="Times New Roman" w:hAnsi="Times New Roman" w:cs="Times New Roman"/>
          <w:sz w:val="24"/>
          <w:szCs w:val="24"/>
          <w:lang w:bidi="en-US"/>
        </w:rPr>
        <w:t xml:space="preserve"> No. 37 Tahun 2004 </w:t>
      </w:r>
      <w:r w:rsidR="00717935" w:rsidRPr="002F443A">
        <w:rPr>
          <w:rFonts w:ascii="Times New Roman" w:eastAsia="Times New Roman" w:hAnsi="Times New Roman" w:cs="Times New Roman"/>
          <w:sz w:val="24"/>
          <w:szCs w:val="24"/>
          <w:lang w:val="id-ID" w:bidi="en-US"/>
        </w:rPr>
        <w:t>t</w:t>
      </w:r>
      <w:r w:rsidR="00717935" w:rsidRPr="002F443A">
        <w:rPr>
          <w:rFonts w:ascii="Times New Roman" w:eastAsia="Times New Roman" w:hAnsi="Times New Roman" w:cs="Times New Roman"/>
          <w:sz w:val="24"/>
          <w:szCs w:val="24"/>
          <w:lang w:bidi="en-US"/>
        </w:rPr>
        <w:t>entang Kepailitan dan Penundaan Kewajiban Pembayara</w:t>
      </w:r>
      <w:r w:rsidR="00717935" w:rsidRPr="002F443A">
        <w:rPr>
          <w:rFonts w:ascii="Times New Roman" w:eastAsia="Times New Roman" w:hAnsi="Times New Roman" w:cs="Times New Roman"/>
          <w:sz w:val="24"/>
          <w:szCs w:val="24"/>
          <w:lang w:val="id-ID" w:bidi="en-US"/>
        </w:rPr>
        <w:t>n</w:t>
      </w:r>
      <w:r w:rsidR="00717935" w:rsidRPr="002F443A">
        <w:rPr>
          <w:rFonts w:ascii="Times New Roman" w:eastAsia="Times New Roman" w:hAnsi="Times New Roman" w:cs="Times New Roman"/>
          <w:sz w:val="24"/>
          <w:szCs w:val="24"/>
          <w:lang w:bidi="en-US"/>
        </w:rPr>
        <w:t xml:space="preserve"> Utang,</w:t>
      </w:r>
      <w:r w:rsidR="00D17BA4" w:rsidRPr="002F443A">
        <w:rPr>
          <w:rFonts w:ascii="Times New Roman" w:eastAsia="Times New Roman" w:hAnsi="Times New Roman" w:cs="Times New Roman"/>
          <w:sz w:val="24"/>
          <w:szCs w:val="24"/>
          <w:lang w:bidi="en-US"/>
        </w:rPr>
        <w:t xml:space="preserve"> menjadi harta (boedel) pailit.</w:t>
      </w:r>
      <w:r w:rsidR="005176F0" w:rsidRPr="002F443A">
        <w:rPr>
          <w:rFonts w:ascii="Times New Roman" w:eastAsia="Times New Roman" w:hAnsi="Times New Roman" w:cs="Times New Roman"/>
          <w:sz w:val="24"/>
          <w:szCs w:val="24"/>
          <w:lang w:val="id-ID" w:bidi="en-US"/>
        </w:rPr>
        <w:t xml:space="preserve"> </w:t>
      </w:r>
      <w:r w:rsidR="00D17BA4" w:rsidRPr="002F443A">
        <w:rPr>
          <w:rFonts w:ascii="Times New Roman" w:eastAsia="Times New Roman" w:hAnsi="Times New Roman" w:cs="Times New Roman"/>
          <w:sz w:val="24"/>
          <w:szCs w:val="24"/>
          <w:lang w:bidi="en-US"/>
        </w:rPr>
        <w:t xml:space="preserve">Akan tetapi menurut penjelasan </w:t>
      </w:r>
      <w:r w:rsidR="005176F0" w:rsidRPr="002F443A">
        <w:rPr>
          <w:rFonts w:ascii="Times New Roman" w:eastAsia="Times New Roman" w:hAnsi="Times New Roman" w:cs="Times New Roman"/>
          <w:sz w:val="24"/>
          <w:szCs w:val="24"/>
          <w:lang w:bidi="en-US"/>
        </w:rPr>
        <w:t>Pasal</w:t>
      </w:r>
      <w:r w:rsidR="00D17BA4" w:rsidRPr="002F443A">
        <w:rPr>
          <w:rFonts w:ascii="Times New Roman" w:eastAsia="Times New Roman" w:hAnsi="Times New Roman" w:cs="Times New Roman"/>
          <w:sz w:val="24"/>
          <w:szCs w:val="24"/>
          <w:lang w:bidi="en-US"/>
        </w:rPr>
        <w:t xml:space="preserve"> 56 ayat </w:t>
      </w:r>
      <w:r w:rsidR="00377D9C" w:rsidRPr="002F443A">
        <w:rPr>
          <w:rFonts w:ascii="Times New Roman" w:eastAsia="Times New Roman" w:hAnsi="Times New Roman" w:cs="Times New Roman"/>
          <w:sz w:val="24"/>
          <w:szCs w:val="24"/>
          <w:lang w:bidi="en-US"/>
        </w:rPr>
        <w:t>(</w:t>
      </w:r>
      <w:r w:rsidR="00D17BA4" w:rsidRPr="002F443A">
        <w:rPr>
          <w:rFonts w:ascii="Times New Roman" w:eastAsia="Times New Roman" w:hAnsi="Times New Roman" w:cs="Times New Roman"/>
          <w:sz w:val="24"/>
          <w:szCs w:val="24"/>
          <w:lang w:bidi="en-US"/>
        </w:rPr>
        <w:t>1</w:t>
      </w:r>
      <w:r w:rsidR="00377D9C" w:rsidRPr="002F443A">
        <w:rPr>
          <w:rFonts w:ascii="Times New Roman" w:eastAsia="Times New Roman" w:hAnsi="Times New Roman" w:cs="Times New Roman"/>
          <w:sz w:val="24"/>
          <w:szCs w:val="24"/>
          <w:lang w:bidi="en-US"/>
        </w:rPr>
        <w:t>)</w:t>
      </w:r>
      <w:r w:rsidR="00D17BA4" w:rsidRPr="002F443A">
        <w:rPr>
          <w:rFonts w:ascii="Times New Roman" w:eastAsia="Times New Roman" w:hAnsi="Times New Roman" w:cs="Times New Roman"/>
          <w:sz w:val="24"/>
          <w:szCs w:val="24"/>
          <w:lang w:bidi="en-US"/>
        </w:rPr>
        <w:t xml:space="preserve"> </w:t>
      </w:r>
      <w:r w:rsidR="00EF6116" w:rsidRPr="002F443A">
        <w:rPr>
          <w:rFonts w:ascii="Times New Roman" w:eastAsia="Times New Roman" w:hAnsi="Times New Roman" w:cs="Times New Roman"/>
          <w:sz w:val="24"/>
          <w:szCs w:val="24"/>
          <w:lang w:bidi="en-US"/>
        </w:rPr>
        <w:t>Undang-Undang</w:t>
      </w:r>
      <w:r w:rsidR="00717935" w:rsidRPr="002F443A">
        <w:rPr>
          <w:rFonts w:ascii="Times New Roman" w:eastAsia="Times New Roman" w:hAnsi="Times New Roman" w:cs="Times New Roman"/>
          <w:sz w:val="24"/>
          <w:szCs w:val="24"/>
          <w:lang w:bidi="en-US"/>
        </w:rPr>
        <w:t xml:space="preserve"> No. 37 Tahun 2004 </w:t>
      </w:r>
      <w:r w:rsidR="00717935" w:rsidRPr="002F443A">
        <w:rPr>
          <w:rFonts w:ascii="Times New Roman" w:eastAsia="Times New Roman" w:hAnsi="Times New Roman" w:cs="Times New Roman"/>
          <w:sz w:val="24"/>
          <w:szCs w:val="24"/>
          <w:lang w:val="id-ID" w:bidi="en-US"/>
        </w:rPr>
        <w:t>t</w:t>
      </w:r>
      <w:r w:rsidR="00717935" w:rsidRPr="002F443A">
        <w:rPr>
          <w:rFonts w:ascii="Times New Roman" w:eastAsia="Times New Roman" w:hAnsi="Times New Roman" w:cs="Times New Roman"/>
          <w:sz w:val="24"/>
          <w:szCs w:val="24"/>
          <w:lang w:bidi="en-US"/>
        </w:rPr>
        <w:t>entang Kepailitan dan Penundaan Kewajiban Pembayara</w:t>
      </w:r>
      <w:r w:rsidR="00717935" w:rsidRPr="002F443A">
        <w:rPr>
          <w:rFonts w:ascii="Times New Roman" w:eastAsia="Times New Roman" w:hAnsi="Times New Roman" w:cs="Times New Roman"/>
          <w:sz w:val="24"/>
          <w:szCs w:val="24"/>
          <w:lang w:val="id-ID" w:bidi="en-US"/>
        </w:rPr>
        <w:t>n</w:t>
      </w:r>
      <w:r w:rsidR="00717935" w:rsidRPr="002F443A">
        <w:rPr>
          <w:rFonts w:ascii="Times New Roman" w:eastAsia="Times New Roman" w:hAnsi="Times New Roman" w:cs="Times New Roman"/>
          <w:sz w:val="24"/>
          <w:szCs w:val="24"/>
          <w:lang w:bidi="en-US"/>
        </w:rPr>
        <w:t xml:space="preserve"> Utang,</w:t>
      </w:r>
      <w:r w:rsidR="00D17BA4" w:rsidRPr="002F443A">
        <w:rPr>
          <w:rFonts w:ascii="Times New Roman" w:eastAsia="Times New Roman" w:hAnsi="Times New Roman" w:cs="Times New Roman"/>
          <w:sz w:val="24"/>
          <w:szCs w:val="24"/>
          <w:lang w:bidi="en-US"/>
        </w:rPr>
        <w:t xml:space="preserve"> terdapat adanya Penangguhan eksekusi hak tanggungan dalam jangka waktu 90 hari sejak tanggal putusan pernyataan pailit diucapkan. Ketentuan tersebut dapat dipahami bahwa penundaan eksekusi bukanlah semata-mata demi kepentingan kreditor. Penundaan ini dimaksudkan untuk memperbesar kemungkinan tercapainya perdamaian, mengoptimalkan harta pailit atau </w:t>
      </w:r>
      <w:r w:rsidR="00D17BA4" w:rsidRPr="002F443A">
        <w:rPr>
          <w:rFonts w:ascii="Times New Roman" w:eastAsia="Times New Roman" w:hAnsi="Times New Roman" w:cs="Times New Roman"/>
          <w:sz w:val="24"/>
          <w:szCs w:val="24"/>
          <w:lang w:bidi="en-US"/>
        </w:rPr>
        <w:lastRenderedPageBreak/>
        <w:t>kurator melaksanakan tugas secara tegas.</w:t>
      </w:r>
    </w:p>
    <w:p w:rsidR="005176F0" w:rsidRPr="002F443A" w:rsidRDefault="00D17BA4" w:rsidP="0082549D">
      <w:pPr>
        <w:pStyle w:val="Bodytext20"/>
        <w:shd w:val="clear" w:color="auto" w:fill="auto"/>
        <w:spacing w:before="0" w:after="0" w:line="480" w:lineRule="auto"/>
        <w:ind w:left="567" w:firstLine="709"/>
        <w:jc w:val="both"/>
        <w:rPr>
          <w:rFonts w:ascii="Times New Roman" w:eastAsia="Times New Roman" w:hAnsi="Times New Roman" w:cs="Times New Roman"/>
          <w:sz w:val="24"/>
          <w:szCs w:val="24"/>
          <w:lang w:val="id-ID" w:bidi="en-US"/>
        </w:rPr>
      </w:pPr>
      <w:r w:rsidRPr="002F443A">
        <w:rPr>
          <w:rFonts w:ascii="Times New Roman" w:eastAsia="Times New Roman" w:hAnsi="Times New Roman" w:cs="Times New Roman"/>
          <w:sz w:val="24"/>
          <w:szCs w:val="24"/>
          <w:lang w:bidi="en-US"/>
        </w:rPr>
        <w:t xml:space="preserve">Tujuan yang dimaksud oleh </w:t>
      </w:r>
      <w:r w:rsidR="005176F0" w:rsidRPr="002F443A">
        <w:rPr>
          <w:rFonts w:ascii="Times New Roman" w:eastAsia="Times New Roman" w:hAnsi="Times New Roman" w:cs="Times New Roman"/>
          <w:sz w:val="24"/>
          <w:szCs w:val="24"/>
          <w:lang w:bidi="en-US"/>
        </w:rPr>
        <w:t>Pasal</w:t>
      </w:r>
      <w:r w:rsidRPr="002F443A">
        <w:rPr>
          <w:rFonts w:ascii="Times New Roman" w:eastAsia="Times New Roman" w:hAnsi="Times New Roman" w:cs="Times New Roman"/>
          <w:sz w:val="24"/>
          <w:szCs w:val="24"/>
          <w:lang w:bidi="en-US"/>
        </w:rPr>
        <w:t xml:space="preserve"> 56 ayat </w:t>
      </w:r>
      <w:r w:rsidR="00377D9C"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1</w:t>
      </w:r>
      <w:r w:rsidR="00377D9C"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 xml:space="preserve"> </w:t>
      </w:r>
      <w:r w:rsidR="00EF6116" w:rsidRPr="002F443A">
        <w:rPr>
          <w:rFonts w:ascii="Times New Roman" w:eastAsia="Times New Roman" w:hAnsi="Times New Roman" w:cs="Times New Roman"/>
          <w:sz w:val="24"/>
          <w:szCs w:val="24"/>
          <w:lang w:bidi="en-US"/>
        </w:rPr>
        <w:t>Undang-Undang</w:t>
      </w:r>
      <w:r w:rsidR="001E28CB" w:rsidRPr="002F443A">
        <w:rPr>
          <w:rFonts w:ascii="Times New Roman" w:eastAsia="Times New Roman" w:hAnsi="Times New Roman" w:cs="Times New Roman"/>
          <w:sz w:val="24"/>
          <w:szCs w:val="24"/>
          <w:lang w:bidi="en-US"/>
        </w:rPr>
        <w:t xml:space="preserve"> No. 37 Tahun 2004 </w:t>
      </w:r>
      <w:r w:rsidR="001E28CB" w:rsidRPr="002F443A">
        <w:rPr>
          <w:rFonts w:ascii="Times New Roman" w:eastAsia="Times New Roman" w:hAnsi="Times New Roman" w:cs="Times New Roman"/>
          <w:sz w:val="24"/>
          <w:szCs w:val="24"/>
          <w:lang w:val="id-ID" w:bidi="en-US"/>
        </w:rPr>
        <w:t>t</w:t>
      </w:r>
      <w:r w:rsidR="001E28CB" w:rsidRPr="002F443A">
        <w:rPr>
          <w:rFonts w:ascii="Times New Roman" w:eastAsia="Times New Roman" w:hAnsi="Times New Roman" w:cs="Times New Roman"/>
          <w:sz w:val="24"/>
          <w:szCs w:val="24"/>
          <w:lang w:bidi="en-US"/>
        </w:rPr>
        <w:t>entang Kepailitan dan Penundaan Kewajiban Pembayara</w:t>
      </w:r>
      <w:r w:rsidR="001E28CB" w:rsidRPr="002F443A">
        <w:rPr>
          <w:rFonts w:ascii="Times New Roman" w:eastAsia="Times New Roman" w:hAnsi="Times New Roman" w:cs="Times New Roman"/>
          <w:sz w:val="24"/>
          <w:szCs w:val="24"/>
          <w:lang w:val="id-ID" w:bidi="en-US"/>
        </w:rPr>
        <w:t>n</w:t>
      </w:r>
      <w:r w:rsidR="001E28CB" w:rsidRPr="002F443A">
        <w:rPr>
          <w:rFonts w:ascii="Times New Roman" w:eastAsia="Times New Roman" w:hAnsi="Times New Roman" w:cs="Times New Roman"/>
          <w:sz w:val="24"/>
          <w:szCs w:val="24"/>
          <w:lang w:bidi="en-US"/>
        </w:rPr>
        <w:t xml:space="preserve"> Utang,</w:t>
      </w:r>
      <w:r w:rsidRPr="002F443A">
        <w:rPr>
          <w:rFonts w:ascii="Times New Roman" w:eastAsia="Times New Roman" w:hAnsi="Times New Roman" w:cs="Times New Roman"/>
          <w:sz w:val="24"/>
          <w:szCs w:val="24"/>
          <w:lang w:bidi="en-US"/>
        </w:rPr>
        <w:t xml:space="preserve"> sama artinya bahwa harta debitor yang sebelum kepailitan telah dibebankan dengan hak tanggungan merupakan harta </w:t>
      </w:r>
      <w:r w:rsidRPr="002F443A">
        <w:rPr>
          <w:rStyle w:val="Bodytext5Italic"/>
          <w:rFonts w:eastAsiaTheme="minorHAnsi"/>
          <w:b w:val="0"/>
          <w:color w:val="auto"/>
          <w:sz w:val="24"/>
          <w:szCs w:val="24"/>
        </w:rPr>
        <w:t>(boedel)</w:t>
      </w:r>
      <w:r w:rsidRPr="002F443A">
        <w:rPr>
          <w:rFonts w:ascii="Times New Roman" w:eastAsia="Times New Roman" w:hAnsi="Times New Roman" w:cs="Times New Roman"/>
          <w:sz w:val="24"/>
          <w:szCs w:val="24"/>
          <w:lang w:bidi="en-US"/>
        </w:rPr>
        <w:t xml:space="preserve"> pailit ketika debitor itu dinyatakan pailit. Seharusnya kepentingan kreditor pemegang hak tanggungan lebih diutamakan sejalan dengan sifat preferensi dari hak tanggungan itu sendiri sebagaimana yang telah di</w:t>
      </w:r>
      <w:r w:rsidR="001E28CB"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sz w:val="24"/>
          <w:szCs w:val="24"/>
          <w:lang w:bidi="en-US"/>
        </w:rPr>
        <w:t xml:space="preserve">atur dalam </w:t>
      </w:r>
      <w:r w:rsidR="005176F0" w:rsidRPr="002F443A">
        <w:rPr>
          <w:rFonts w:ascii="Times New Roman" w:eastAsia="Times New Roman" w:hAnsi="Times New Roman" w:cs="Times New Roman"/>
          <w:sz w:val="24"/>
          <w:szCs w:val="24"/>
          <w:lang w:bidi="en-US"/>
        </w:rPr>
        <w:t>Pasal</w:t>
      </w:r>
      <w:r w:rsidRPr="002F443A">
        <w:rPr>
          <w:rFonts w:ascii="Times New Roman" w:eastAsia="Times New Roman" w:hAnsi="Times New Roman" w:cs="Times New Roman"/>
          <w:sz w:val="24"/>
          <w:szCs w:val="24"/>
          <w:lang w:bidi="en-US"/>
        </w:rPr>
        <w:t xml:space="preserve"> 21 </w:t>
      </w:r>
      <w:r w:rsidR="00EF6116" w:rsidRPr="002F443A">
        <w:rPr>
          <w:rFonts w:ascii="Times New Roman" w:eastAsia="Times New Roman" w:hAnsi="Times New Roman" w:cs="Times New Roman"/>
          <w:sz w:val="24"/>
          <w:szCs w:val="24"/>
          <w:lang w:bidi="en-US"/>
        </w:rPr>
        <w:t>Undang-Undang</w:t>
      </w:r>
      <w:r w:rsidR="001E28CB" w:rsidRPr="002F443A">
        <w:rPr>
          <w:rFonts w:ascii="Times New Roman" w:eastAsia="Times New Roman" w:hAnsi="Times New Roman" w:cs="Times New Roman"/>
          <w:sz w:val="24"/>
          <w:szCs w:val="24"/>
          <w:lang w:bidi="en-US"/>
        </w:rPr>
        <w:t xml:space="preserve"> No. 4 Tahun 1996 tentang Hak Tanggungan Atas Tanah Beserta Benda-Benda Yang Berkaitan Dengan Tanah, </w:t>
      </w:r>
      <w:r w:rsidRPr="002F443A">
        <w:rPr>
          <w:rFonts w:ascii="Times New Roman" w:eastAsia="Times New Roman" w:hAnsi="Times New Roman" w:cs="Times New Roman"/>
          <w:sz w:val="24"/>
          <w:szCs w:val="24"/>
          <w:lang w:bidi="en-US"/>
        </w:rPr>
        <w:t>yang ditentukan bahwa; “Apabila pemberi hak tanggungan dinyatakan pailit, pemegang hak tanggungan tetap berwenang melakukan segala hak yang diperolehnya.” Perlindungan terhadap preferensi hak tanggungan menjadi tidak berfungsi oleh karena adanya kepailitan yang dialami oleh debitor.</w:t>
      </w:r>
      <w:r w:rsidR="004541C1"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sz w:val="24"/>
          <w:szCs w:val="24"/>
          <w:lang w:bidi="en-US"/>
        </w:rPr>
        <w:t xml:space="preserve">Dalam keadaan apapun yang dialami pada diri debitor dalam suatu hak pertanggungan, seharusnya sifat preferensi dari suatu hak tanggungan dimaksudkan untuk melindungi kreditor. Menurut Satrio seharusnya kreditor </w:t>
      </w:r>
      <w:r w:rsidR="00961D94" w:rsidRPr="002F443A">
        <w:rPr>
          <w:rFonts w:ascii="Times New Roman" w:eastAsia="Times New Roman" w:hAnsi="Times New Roman" w:cs="Times New Roman"/>
          <w:i/>
          <w:sz w:val="24"/>
          <w:szCs w:val="24"/>
          <w:lang w:bidi="en-US"/>
        </w:rPr>
        <w:t>separatis</w:t>
      </w:r>
      <w:r w:rsidRPr="002F443A">
        <w:rPr>
          <w:rFonts w:ascii="Times New Roman" w:eastAsia="Times New Roman" w:hAnsi="Times New Roman" w:cs="Times New Roman"/>
          <w:i/>
          <w:sz w:val="24"/>
          <w:szCs w:val="24"/>
          <w:lang w:bidi="en-US"/>
        </w:rPr>
        <w:t xml:space="preserve"> </w:t>
      </w:r>
      <w:r w:rsidRPr="002F443A">
        <w:rPr>
          <w:rFonts w:ascii="Times New Roman" w:eastAsia="Times New Roman" w:hAnsi="Times New Roman" w:cs="Times New Roman"/>
          <w:sz w:val="24"/>
          <w:szCs w:val="24"/>
          <w:lang w:bidi="en-US"/>
        </w:rPr>
        <w:t>mempunyai kedudukan yang lebih baik dibandingkan dengan kreditor lainnya, karena adanya perlindungan yang telah diberikan oleh hukum.</w:t>
      </w:r>
    </w:p>
    <w:p w:rsidR="005176F0" w:rsidRPr="002F443A" w:rsidRDefault="005176F0" w:rsidP="0082549D">
      <w:pPr>
        <w:pStyle w:val="Bodytext20"/>
        <w:shd w:val="clear" w:color="auto" w:fill="auto"/>
        <w:spacing w:before="0" w:after="0" w:line="480" w:lineRule="auto"/>
        <w:ind w:left="567" w:firstLine="709"/>
        <w:jc w:val="both"/>
        <w:rPr>
          <w:rFonts w:ascii="Times New Roman" w:eastAsia="Times New Roman" w:hAnsi="Times New Roman" w:cs="Times New Roman"/>
          <w:sz w:val="24"/>
          <w:szCs w:val="24"/>
          <w:lang w:val="id-ID" w:bidi="en-US"/>
        </w:rPr>
      </w:pPr>
      <w:r w:rsidRPr="002F443A">
        <w:rPr>
          <w:rFonts w:ascii="Times New Roman" w:eastAsia="Times New Roman" w:hAnsi="Times New Roman" w:cs="Times New Roman"/>
          <w:sz w:val="24"/>
          <w:szCs w:val="24"/>
          <w:lang w:bidi="en-US"/>
        </w:rPr>
        <w:t>Pasal</w:t>
      </w:r>
      <w:r w:rsidR="00D17BA4" w:rsidRPr="002F443A">
        <w:rPr>
          <w:rFonts w:ascii="Times New Roman" w:eastAsia="Times New Roman" w:hAnsi="Times New Roman" w:cs="Times New Roman"/>
          <w:sz w:val="24"/>
          <w:szCs w:val="24"/>
          <w:lang w:bidi="en-US"/>
        </w:rPr>
        <w:t xml:space="preserve"> 59 ayat </w:t>
      </w:r>
      <w:r w:rsidR="00377D9C" w:rsidRPr="002F443A">
        <w:rPr>
          <w:rFonts w:ascii="Times New Roman" w:eastAsia="Times New Roman" w:hAnsi="Times New Roman" w:cs="Times New Roman"/>
          <w:sz w:val="24"/>
          <w:szCs w:val="24"/>
          <w:lang w:bidi="en-US"/>
        </w:rPr>
        <w:t>(</w:t>
      </w:r>
      <w:r w:rsidR="00D17BA4" w:rsidRPr="002F443A">
        <w:rPr>
          <w:rFonts w:ascii="Times New Roman" w:eastAsia="Times New Roman" w:hAnsi="Times New Roman" w:cs="Times New Roman"/>
          <w:sz w:val="24"/>
          <w:szCs w:val="24"/>
          <w:lang w:bidi="en-US"/>
        </w:rPr>
        <w:t>1</w:t>
      </w:r>
      <w:r w:rsidR="00377D9C" w:rsidRPr="002F443A">
        <w:rPr>
          <w:rFonts w:ascii="Times New Roman" w:eastAsia="Times New Roman" w:hAnsi="Times New Roman" w:cs="Times New Roman"/>
          <w:sz w:val="24"/>
          <w:szCs w:val="24"/>
          <w:lang w:bidi="en-US"/>
        </w:rPr>
        <w:t>)</w:t>
      </w:r>
      <w:r w:rsidR="00D17BA4" w:rsidRPr="002F443A">
        <w:rPr>
          <w:rFonts w:ascii="Times New Roman" w:eastAsia="Times New Roman" w:hAnsi="Times New Roman" w:cs="Times New Roman"/>
          <w:sz w:val="24"/>
          <w:szCs w:val="24"/>
          <w:lang w:bidi="en-US"/>
        </w:rPr>
        <w:t xml:space="preserve"> </w:t>
      </w:r>
      <w:r w:rsidR="00EF6116" w:rsidRPr="002F443A">
        <w:rPr>
          <w:rFonts w:ascii="Times New Roman" w:eastAsia="Times New Roman" w:hAnsi="Times New Roman" w:cs="Times New Roman"/>
          <w:sz w:val="24"/>
          <w:szCs w:val="24"/>
          <w:lang w:bidi="en-US"/>
        </w:rPr>
        <w:t>Undang-Undang</w:t>
      </w:r>
      <w:r w:rsidR="001E28CB" w:rsidRPr="002F443A">
        <w:rPr>
          <w:rFonts w:ascii="Times New Roman" w:eastAsia="Times New Roman" w:hAnsi="Times New Roman" w:cs="Times New Roman"/>
          <w:sz w:val="24"/>
          <w:szCs w:val="24"/>
          <w:lang w:bidi="en-US"/>
        </w:rPr>
        <w:t xml:space="preserve"> No. 37 Tahun 2004 </w:t>
      </w:r>
      <w:r w:rsidR="001E28CB" w:rsidRPr="002F443A">
        <w:rPr>
          <w:rFonts w:ascii="Times New Roman" w:eastAsia="Times New Roman" w:hAnsi="Times New Roman" w:cs="Times New Roman"/>
          <w:sz w:val="24"/>
          <w:szCs w:val="24"/>
          <w:lang w:val="id-ID" w:bidi="en-US"/>
        </w:rPr>
        <w:t>t</w:t>
      </w:r>
      <w:r w:rsidR="001E28CB" w:rsidRPr="002F443A">
        <w:rPr>
          <w:rFonts w:ascii="Times New Roman" w:eastAsia="Times New Roman" w:hAnsi="Times New Roman" w:cs="Times New Roman"/>
          <w:sz w:val="24"/>
          <w:szCs w:val="24"/>
          <w:lang w:bidi="en-US"/>
        </w:rPr>
        <w:t>entang Kepailitan dan Penundaan Kewajiban Pembayara</w:t>
      </w:r>
      <w:r w:rsidR="001E28CB" w:rsidRPr="002F443A">
        <w:rPr>
          <w:rFonts w:ascii="Times New Roman" w:eastAsia="Times New Roman" w:hAnsi="Times New Roman" w:cs="Times New Roman"/>
          <w:sz w:val="24"/>
          <w:szCs w:val="24"/>
          <w:lang w:val="id-ID" w:bidi="en-US"/>
        </w:rPr>
        <w:t>n</w:t>
      </w:r>
      <w:r w:rsidR="001E28CB" w:rsidRPr="002F443A">
        <w:rPr>
          <w:rFonts w:ascii="Times New Roman" w:eastAsia="Times New Roman" w:hAnsi="Times New Roman" w:cs="Times New Roman"/>
          <w:sz w:val="24"/>
          <w:szCs w:val="24"/>
          <w:lang w:bidi="en-US"/>
        </w:rPr>
        <w:t xml:space="preserve"> Utang </w:t>
      </w:r>
      <w:r w:rsidR="00D17BA4" w:rsidRPr="002F443A">
        <w:rPr>
          <w:rFonts w:ascii="Times New Roman" w:eastAsia="Times New Roman" w:hAnsi="Times New Roman" w:cs="Times New Roman"/>
          <w:sz w:val="24"/>
          <w:szCs w:val="24"/>
          <w:lang w:bidi="en-US"/>
        </w:rPr>
        <w:t>di</w:t>
      </w:r>
      <w:r w:rsidR="001E28CB" w:rsidRPr="002F443A">
        <w:rPr>
          <w:rFonts w:ascii="Times New Roman" w:eastAsia="Times New Roman" w:hAnsi="Times New Roman" w:cs="Times New Roman"/>
          <w:sz w:val="24"/>
          <w:szCs w:val="24"/>
          <w:lang w:bidi="en-US"/>
        </w:rPr>
        <w:t>nyatakan</w:t>
      </w:r>
      <w:r w:rsidR="00D17BA4" w:rsidRPr="002F443A">
        <w:rPr>
          <w:rFonts w:ascii="Times New Roman" w:eastAsia="Times New Roman" w:hAnsi="Times New Roman" w:cs="Times New Roman"/>
          <w:sz w:val="24"/>
          <w:szCs w:val="24"/>
          <w:lang w:bidi="en-US"/>
        </w:rPr>
        <w:t xml:space="preserve"> bahwa;</w:t>
      </w:r>
    </w:p>
    <w:p w:rsidR="00D17BA4" w:rsidRPr="002F443A" w:rsidRDefault="00D17BA4" w:rsidP="0082549D">
      <w:pPr>
        <w:pStyle w:val="Bodytext20"/>
        <w:shd w:val="clear" w:color="auto" w:fill="auto"/>
        <w:spacing w:before="0" w:after="0" w:line="240" w:lineRule="auto"/>
        <w:ind w:left="1276" w:right="701" w:firstLine="0"/>
        <w:jc w:val="both"/>
        <w:rPr>
          <w:rFonts w:ascii="Times New Roman" w:eastAsia="Times New Roman" w:hAnsi="Times New Roman" w:cs="Times New Roman"/>
          <w:sz w:val="24"/>
          <w:szCs w:val="24"/>
          <w:lang w:val="id-ID" w:bidi="en-US"/>
        </w:rPr>
      </w:pPr>
      <w:r w:rsidRPr="002F443A">
        <w:rPr>
          <w:rFonts w:ascii="Times New Roman" w:eastAsia="Times New Roman" w:hAnsi="Times New Roman" w:cs="Times New Roman"/>
          <w:sz w:val="24"/>
          <w:szCs w:val="24"/>
          <w:lang w:bidi="en-US"/>
        </w:rPr>
        <w:t xml:space="preserve">“Kreditor pemegang hak tanggungan harus melaksanakan haknya (mengeksekusi hak tanggungan) dalam jangka waktu </w:t>
      </w:r>
      <w:r w:rsidRPr="002F443A">
        <w:rPr>
          <w:rFonts w:ascii="Times New Roman" w:eastAsia="Times New Roman" w:hAnsi="Times New Roman" w:cs="Times New Roman"/>
          <w:sz w:val="24"/>
          <w:szCs w:val="24"/>
          <w:lang w:bidi="en-US"/>
        </w:rPr>
        <w:lastRenderedPageBreak/>
        <w:t xml:space="preserve">paling lambat 2 (dua) bulan setelah dimulainya keadaan </w:t>
      </w:r>
      <w:r w:rsidRPr="002F443A">
        <w:rPr>
          <w:rFonts w:ascii="Times New Roman" w:eastAsia="Times New Roman" w:hAnsi="Times New Roman" w:cs="Times New Roman"/>
          <w:i/>
          <w:sz w:val="24"/>
          <w:szCs w:val="24"/>
          <w:lang w:bidi="en-US"/>
        </w:rPr>
        <w:t>insolvensi”</w:t>
      </w:r>
    </w:p>
    <w:p w:rsidR="006B2C1D" w:rsidRPr="002F443A" w:rsidRDefault="006B2C1D" w:rsidP="006B2C1D">
      <w:pPr>
        <w:pStyle w:val="Bodytext20"/>
        <w:shd w:val="clear" w:color="auto" w:fill="auto"/>
        <w:spacing w:before="0" w:after="0" w:line="240" w:lineRule="auto"/>
        <w:ind w:left="1134" w:right="701" w:firstLine="3"/>
        <w:jc w:val="both"/>
        <w:rPr>
          <w:rFonts w:ascii="Times New Roman" w:hAnsi="Times New Roman" w:cs="Times New Roman"/>
          <w:sz w:val="24"/>
          <w:szCs w:val="24"/>
          <w:lang w:val="id-ID"/>
        </w:rPr>
      </w:pPr>
    </w:p>
    <w:p w:rsidR="00D17BA4" w:rsidRPr="002F443A" w:rsidRDefault="00D17BA4" w:rsidP="0082549D">
      <w:pPr>
        <w:pStyle w:val="Bodytext20"/>
        <w:shd w:val="clear" w:color="auto" w:fill="auto"/>
        <w:spacing w:before="0" w:after="0" w:line="480" w:lineRule="auto"/>
        <w:ind w:left="567" w:firstLine="709"/>
        <w:jc w:val="both"/>
        <w:rPr>
          <w:rFonts w:ascii="Times New Roman" w:eastAsia="Times New Roman" w:hAnsi="Times New Roman" w:cs="Times New Roman"/>
          <w:sz w:val="24"/>
          <w:szCs w:val="24"/>
          <w:lang w:val="id-ID" w:bidi="en-US"/>
        </w:rPr>
      </w:pPr>
      <w:r w:rsidRPr="002F443A">
        <w:rPr>
          <w:rFonts w:ascii="Times New Roman" w:eastAsia="Times New Roman" w:hAnsi="Times New Roman" w:cs="Times New Roman"/>
          <w:sz w:val="24"/>
          <w:szCs w:val="24"/>
          <w:lang w:bidi="en-US"/>
        </w:rPr>
        <w:t xml:space="preserve">Dilanjutkan dengan ketentuan </w:t>
      </w:r>
      <w:r w:rsidR="005176F0" w:rsidRPr="002F443A">
        <w:rPr>
          <w:rFonts w:ascii="Times New Roman" w:eastAsia="Times New Roman" w:hAnsi="Times New Roman" w:cs="Times New Roman"/>
          <w:sz w:val="24"/>
          <w:szCs w:val="24"/>
          <w:lang w:bidi="en-US"/>
        </w:rPr>
        <w:t>Pasal</w:t>
      </w:r>
      <w:r w:rsidRPr="002F443A">
        <w:rPr>
          <w:rFonts w:ascii="Times New Roman" w:eastAsia="Times New Roman" w:hAnsi="Times New Roman" w:cs="Times New Roman"/>
          <w:sz w:val="24"/>
          <w:szCs w:val="24"/>
          <w:lang w:bidi="en-US"/>
        </w:rPr>
        <w:t xml:space="preserve"> 59 ayat </w:t>
      </w:r>
      <w:r w:rsidR="00377D9C"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2</w:t>
      </w:r>
      <w:r w:rsidR="00377D9C"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 xml:space="preserve"> </w:t>
      </w:r>
      <w:r w:rsidR="00EF6116" w:rsidRPr="002F443A">
        <w:rPr>
          <w:rFonts w:ascii="Times New Roman" w:eastAsia="Times New Roman" w:hAnsi="Times New Roman" w:cs="Times New Roman"/>
          <w:sz w:val="24"/>
          <w:szCs w:val="24"/>
          <w:lang w:bidi="en-US"/>
        </w:rPr>
        <w:t>Undang-Undang</w:t>
      </w:r>
      <w:r w:rsidR="001E28CB" w:rsidRPr="002F443A">
        <w:rPr>
          <w:rFonts w:ascii="Times New Roman" w:eastAsia="Times New Roman" w:hAnsi="Times New Roman" w:cs="Times New Roman"/>
          <w:sz w:val="24"/>
          <w:szCs w:val="24"/>
          <w:lang w:bidi="en-US"/>
        </w:rPr>
        <w:t xml:space="preserve"> No. 37 Tahun 2004 </w:t>
      </w:r>
      <w:r w:rsidR="001E28CB" w:rsidRPr="002F443A">
        <w:rPr>
          <w:rFonts w:ascii="Times New Roman" w:eastAsia="Times New Roman" w:hAnsi="Times New Roman" w:cs="Times New Roman"/>
          <w:sz w:val="24"/>
          <w:szCs w:val="24"/>
          <w:lang w:val="id-ID" w:bidi="en-US"/>
        </w:rPr>
        <w:t>t</w:t>
      </w:r>
      <w:r w:rsidR="001E28CB" w:rsidRPr="002F443A">
        <w:rPr>
          <w:rFonts w:ascii="Times New Roman" w:eastAsia="Times New Roman" w:hAnsi="Times New Roman" w:cs="Times New Roman"/>
          <w:sz w:val="24"/>
          <w:szCs w:val="24"/>
          <w:lang w:bidi="en-US"/>
        </w:rPr>
        <w:t>entang Kepailitan dan Penundaan Kewajiban Pembayara</w:t>
      </w:r>
      <w:r w:rsidR="001E28CB" w:rsidRPr="002F443A">
        <w:rPr>
          <w:rFonts w:ascii="Times New Roman" w:eastAsia="Times New Roman" w:hAnsi="Times New Roman" w:cs="Times New Roman"/>
          <w:sz w:val="24"/>
          <w:szCs w:val="24"/>
          <w:lang w:val="id-ID" w:bidi="en-US"/>
        </w:rPr>
        <w:t>n</w:t>
      </w:r>
      <w:r w:rsidR="001E28CB" w:rsidRPr="002F443A">
        <w:rPr>
          <w:rFonts w:ascii="Times New Roman" w:eastAsia="Times New Roman" w:hAnsi="Times New Roman" w:cs="Times New Roman"/>
          <w:sz w:val="24"/>
          <w:szCs w:val="24"/>
          <w:lang w:bidi="en-US"/>
        </w:rPr>
        <w:t xml:space="preserve"> Utang </w:t>
      </w:r>
      <w:r w:rsidRPr="002F443A">
        <w:rPr>
          <w:rFonts w:ascii="Times New Roman" w:eastAsia="Times New Roman" w:hAnsi="Times New Roman" w:cs="Times New Roman"/>
          <w:sz w:val="24"/>
          <w:szCs w:val="24"/>
          <w:lang w:bidi="en-US"/>
        </w:rPr>
        <w:t>yaitu</w:t>
      </w:r>
      <w:r w:rsidR="001E28CB" w:rsidRPr="002F443A">
        <w:rPr>
          <w:rFonts w:ascii="Times New Roman" w:eastAsia="Times New Roman" w:hAnsi="Times New Roman" w:cs="Times New Roman"/>
          <w:sz w:val="24"/>
          <w:szCs w:val="24"/>
          <w:lang w:bidi="en-US"/>
        </w:rPr>
        <w:t>,</w:t>
      </w:r>
      <w:r w:rsidR="005176F0"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 xml:space="preserve">Setelah lewat jangka waktu sebagaimana dimaksud pada ayat </w:t>
      </w:r>
      <w:r w:rsidR="00377D9C"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1</w:t>
      </w:r>
      <w:r w:rsidR="00377D9C"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 xml:space="preserve"> ,kurator harus menuntut diserahkan benda yang menjadi agunan untuk selanjutnya dijual sesuai dengan cara sebagaimana dimaksud dalam </w:t>
      </w:r>
      <w:r w:rsidR="005176F0" w:rsidRPr="002F443A">
        <w:rPr>
          <w:rFonts w:ascii="Times New Roman" w:eastAsia="Times New Roman" w:hAnsi="Times New Roman" w:cs="Times New Roman"/>
          <w:sz w:val="24"/>
          <w:szCs w:val="24"/>
          <w:lang w:val="id-ID" w:bidi="en-US"/>
        </w:rPr>
        <w:t>Pasal</w:t>
      </w:r>
      <w:r w:rsidRPr="002F443A">
        <w:rPr>
          <w:rFonts w:ascii="Times New Roman" w:eastAsia="Times New Roman" w:hAnsi="Times New Roman" w:cs="Times New Roman"/>
          <w:sz w:val="24"/>
          <w:szCs w:val="24"/>
          <w:lang w:bidi="en-US"/>
        </w:rPr>
        <w:t xml:space="preserve"> 185.</w:t>
      </w:r>
      <w:r w:rsidR="005176F0"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 xml:space="preserve">Dalam hal ini terlihat setelah debitor dinyatakan </w:t>
      </w:r>
      <w:r w:rsidRPr="002F443A">
        <w:rPr>
          <w:rFonts w:ascii="Times New Roman" w:eastAsia="Times New Roman" w:hAnsi="Times New Roman" w:cs="Times New Roman"/>
          <w:i/>
          <w:sz w:val="24"/>
          <w:szCs w:val="24"/>
          <w:lang w:bidi="en-US"/>
        </w:rPr>
        <w:t>insolvensi</w:t>
      </w:r>
      <w:r w:rsidRPr="002F443A">
        <w:rPr>
          <w:rFonts w:ascii="Times New Roman" w:eastAsia="Times New Roman" w:hAnsi="Times New Roman" w:cs="Times New Roman"/>
          <w:sz w:val="24"/>
          <w:szCs w:val="24"/>
          <w:lang w:bidi="en-US"/>
        </w:rPr>
        <w:t xml:space="preserve"> kedudukan </w:t>
      </w:r>
      <w:r w:rsidR="005176F0" w:rsidRPr="002F443A">
        <w:rPr>
          <w:rFonts w:ascii="Times New Roman" w:eastAsia="Times New Roman" w:hAnsi="Times New Roman" w:cs="Times New Roman"/>
          <w:sz w:val="24"/>
          <w:szCs w:val="24"/>
          <w:lang w:bidi="en-US"/>
        </w:rPr>
        <w:t>objek</w:t>
      </w:r>
      <w:r w:rsidRPr="002F443A">
        <w:rPr>
          <w:rFonts w:ascii="Times New Roman" w:eastAsia="Times New Roman" w:hAnsi="Times New Roman" w:cs="Times New Roman"/>
          <w:sz w:val="24"/>
          <w:szCs w:val="24"/>
          <w:lang w:bidi="en-US"/>
        </w:rPr>
        <w:t xml:space="preserve"> hak tanggungan adalah sebagai harta diluar harta (boedel) pailit, akan tetapi hak eksekusi kreditor pemegang hak tanggungan terhadap </w:t>
      </w:r>
      <w:r w:rsidR="005176F0" w:rsidRPr="002F443A">
        <w:rPr>
          <w:rFonts w:ascii="Times New Roman" w:eastAsia="Times New Roman" w:hAnsi="Times New Roman" w:cs="Times New Roman"/>
          <w:sz w:val="24"/>
          <w:szCs w:val="24"/>
          <w:lang w:bidi="en-US"/>
        </w:rPr>
        <w:t>objek</w:t>
      </w:r>
      <w:r w:rsidRPr="002F443A">
        <w:rPr>
          <w:rFonts w:ascii="Times New Roman" w:eastAsia="Times New Roman" w:hAnsi="Times New Roman" w:cs="Times New Roman"/>
          <w:sz w:val="24"/>
          <w:szCs w:val="24"/>
          <w:lang w:bidi="en-US"/>
        </w:rPr>
        <w:t xml:space="preserve"> hak tanggungan dibatasi waktunya oleh ketentuan dalam </w:t>
      </w:r>
      <w:r w:rsidR="00EF6116" w:rsidRPr="002F443A">
        <w:rPr>
          <w:rFonts w:ascii="Times New Roman" w:eastAsia="Times New Roman" w:hAnsi="Times New Roman" w:cs="Times New Roman"/>
          <w:sz w:val="24"/>
          <w:szCs w:val="24"/>
          <w:lang w:bidi="en-US"/>
        </w:rPr>
        <w:t>Undang-Undang</w:t>
      </w:r>
      <w:r w:rsidR="001E28CB" w:rsidRPr="002F443A">
        <w:rPr>
          <w:rFonts w:ascii="Times New Roman" w:eastAsia="Times New Roman" w:hAnsi="Times New Roman" w:cs="Times New Roman"/>
          <w:sz w:val="24"/>
          <w:szCs w:val="24"/>
          <w:lang w:bidi="en-US"/>
        </w:rPr>
        <w:t xml:space="preserve"> No. 37 Tahun 2004 </w:t>
      </w:r>
      <w:r w:rsidR="001E28CB" w:rsidRPr="002F443A">
        <w:rPr>
          <w:rFonts w:ascii="Times New Roman" w:eastAsia="Times New Roman" w:hAnsi="Times New Roman" w:cs="Times New Roman"/>
          <w:sz w:val="24"/>
          <w:szCs w:val="24"/>
          <w:lang w:val="id-ID" w:bidi="en-US"/>
        </w:rPr>
        <w:t>t</w:t>
      </w:r>
      <w:r w:rsidR="001E28CB" w:rsidRPr="002F443A">
        <w:rPr>
          <w:rFonts w:ascii="Times New Roman" w:eastAsia="Times New Roman" w:hAnsi="Times New Roman" w:cs="Times New Roman"/>
          <w:sz w:val="24"/>
          <w:szCs w:val="24"/>
          <w:lang w:bidi="en-US"/>
        </w:rPr>
        <w:t>entang Kepailitan dan Penundaan Kewajiban Pembayara</w:t>
      </w:r>
      <w:r w:rsidR="001E28CB" w:rsidRPr="002F443A">
        <w:rPr>
          <w:rFonts w:ascii="Times New Roman" w:eastAsia="Times New Roman" w:hAnsi="Times New Roman" w:cs="Times New Roman"/>
          <w:sz w:val="24"/>
          <w:szCs w:val="24"/>
          <w:lang w:val="id-ID" w:bidi="en-US"/>
        </w:rPr>
        <w:t>n</w:t>
      </w:r>
      <w:r w:rsidR="001E28CB" w:rsidRPr="002F443A">
        <w:rPr>
          <w:rFonts w:ascii="Times New Roman" w:eastAsia="Times New Roman" w:hAnsi="Times New Roman" w:cs="Times New Roman"/>
          <w:sz w:val="24"/>
          <w:szCs w:val="24"/>
          <w:lang w:bidi="en-US"/>
        </w:rPr>
        <w:t xml:space="preserve"> Utang, </w:t>
      </w:r>
      <w:r w:rsidRPr="002F443A">
        <w:rPr>
          <w:rFonts w:ascii="Times New Roman" w:eastAsia="Times New Roman" w:hAnsi="Times New Roman" w:cs="Times New Roman"/>
          <w:sz w:val="24"/>
          <w:szCs w:val="24"/>
          <w:lang w:bidi="en-US"/>
        </w:rPr>
        <w:t>yang diambil alih oleh kurator setelah</w:t>
      </w:r>
      <w:r w:rsidR="00377D9C" w:rsidRPr="002F443A">
        <w:rPr>
          <w:rFonts w:ascii="Times New Roman" w:eastAsia="Times New Roman" w:hAnsi="Times New Roman" w:cs="Times New Roman"/>
          <w:sz w:val="24"/>
          <w:szCs w:val="24"/>
          <w:lang w:bidi="en-US"/>
        </w:rPr>
        <w:t xml:space="preserve"> melewati jangka waktu 2 bulan </w:t>
      </w:r>
    </w:p>
    <w:p w:rsidR="006D103A" w:rsidRPr="002F443A" w:rsidRDefault="006D103A" w:rsidP="00DA6178">
      <w:pPr>
        <w:pStyle w:val="Bodytext20"/>
        <w:shd w:val="clear" w:color="auto" w:fill="auto"/>
        <w:spacing w:before="0" w:after="100" w:afterAutospacing="1" w:line="480" w:lineRule="auto"/>
        <w:ind w:firstLine="0"/>
        <w:jc w:val="both"/>
        <w:rPr>
          <w:rFonts w:ascii="Times New Roman" w:hAnsi="Times New Roman" w:cs="Times New Roman"/>
          <w:b/>
          <w:sz w:val="24"/>
          <w:szCs w:val="24"/>
          <w:lang w:val="id-ID"/>
        </w:rPr>
      </w:pPr>
      <w:bookmarkStart w:id="51" w:name="bookmark58"/>
    </w:p>
    <w:bookmarkEnd w:id="51"/>
    <w:p w:rsidR="0044713F" w:rsidRPr="002F443A" w:rsidRDefault="0044713F" w:rsidP="00DA6178">
      <w:pPr>
        <w:spacing w:line="480" w:lineRule="auto"/>
        <w:ind w:left="1843" w:hanging="1843"/>
        <w:jc w:val="center"/>
        <w:rPr>
          <w:rFonts w:ascii="Times New Roman" w:hAnsi="Times New Roman" w:cs="Times New Roman"/>
          <w:b/>
          <w:sz w:val="24"/>
          <w:szCs w:val="24"/>
          <w:lang w:val="id-ID"/>
        </w:rPr>
      </w:pPr>
    </w:p>
    <w:p w:rsidR="0044713F" w:rsidRPr="002F443A" w:rsidRDefault="0044713F" w:rsidP="00DA6178">
      <w:pPr>
        <w:spacing w:line="480" w:lineRule="auto"/>
        <w:ind w:left="1843" w:hanging="1843"/>
        <w:jc w:val="center"/>
        <w:rPr>
          <w:rFonts w:ascii="Times New Roman" w:hAnsi="Times New Roman" w:cs="Times New Roman"/>
          <w:b/>
          <w:sz w:val="24"/>
          <w:szCs w:val="24"/>
          <w:lang w:val="id-ID"/>
        </w:rPr>
      </w:pPr>
    </w:p>
    <w:p w:rsidR="0044713F" w:rsidRPr="002F443A" w:rsidRDefault="0044713F" w:rsidP="00DA6178">
      <w:pPr>
        <w:spacing w:line="480" w:lineRule="auto"/>
        <w:ind w:left="1843" w:hanging="1843"/>
        <w:jc w:val="center"/>
        <w:rPr>
          <w:rFonts w:ascii="Times New Roman" w:hAnsi="Times New Roman" w:cs="Times New Roman"/>
          <w:b/>
          <w:sz w:val="24"/>
          <w:szCs w:val="24"/>
          <w:lang w:val="id-ID"/>
        </w:rPr>
      </w:pPr>
    </w:p>
    <w:p w:rsidR="0044713F" w:rsidRPr="002F443A" w:rsidRDefault="0044713F" w:rsidP="00DA6178">
      <w:pPr>
        <w:spacing w:line="480" w:lineRule="auto"/>
        <w:ind w:left="1843" w:hanging="1843"/>
        <w:jc w:val="center"/>
        <w:rPr>
          <w:rFonts w:ascii="Times New Roman" w:hAnsi="Times New Roman" w:cs="Times New Roman"/>
          <w:b/>
          <w:sz w:val="24"/>
          <w:szCs w:val="24"/>
        </w:rPr>
      </w:pPr>
    </w:p>
    <w:p w:rsidR="00833874" w:rsidRPr="002F443A" w:rsidRDefault="00833874" w:rsidP="00DA6178">
      <w:pPr>
        <w:spacing w:line="480" w:lineRule="auto"/>
        <w:ind w:left="1843" w:hanging="1843"/>
        <w:jc w:val="center"/>
        <w:rPr>
          <w:rFonts w:ascii="Times New Roman" w:hAnsi="Times New Roman" w:cs="Times New Roman"/>
          <w:b/>
          <w:sz w:val="24"/>
          <w:szCs w:val="24"/>
        </w:rPr>
      </w:pPr>
    </w:p>
    <w:p w:rsidR="00833874" w:rsidRPr="002F443A" w:rsidRDefault="00833874" w:rsidP="00DA6178">
      <w:pPr>
        <w:spacing w:line="480" w:lineRule="auto"/>
        <w:ind w:left="1843" w:hanging="1843"/>
        <w:jc w:val="center"/>
        <w:rPr>
          <w:rFonts w:ascii="Times New Roman" w:hAnsi="Times New Roman" w:cs="Times New Roman"/>
          <w:b/>
          <w:sz w:val="24"/>
          <w:szCs w:val="24"/>
        </w:rPr>
      </w:pPr>
    </w:p>
    <w:p w:rsidR="00833874" w:rsidRPr="002F443A" w:rsidRDefault="00833874" w:rsidP="00DA6178">
      <w:pPr>
        <w:spacing w:line="480" w:lineRule="auto"/>
        <w:ind w:left="1843" w:hanging="1843"/>
        <w:jc w:val="center"/>
        <w:rPr>
          <w:rFonts w:ascii="Times New Roman" w:hAnsi="Times New Roman" w:cs="Times New Roman"/>
          <w:b/>
          <w:sz w:val="24"/>
          <w:szCs w:val="24"/>
        </w:rPr>
      </w:pPr>
    </w:p>
    <w:p w:rsidR="00DF1791" w:rsidRPr="002F443A" w:rsidRDefault="00DF1791" w:rsidP="00DA6178">
      <w:pPr>
        <w:spacing w:line="480" w:lineRule="auto"/>
        <w:ind w:left="1843" w:hanging="1843"/>
        <w:jc w:val="center"/>
        <w:rPr>
          <w:rFonts w:ascii="Times New Roman" w:hAnsi="Times New Roman" w:cs="Times New Roman"/>
          <w:b/>
          <w:sz w:val="24"/>
          <w:szCs w:val="24"/>
        </w:rPr>
      </w:pPr>
    </w:p>
    <w:p w:rsidR="00294737" w:rsidRPr="002F443A" w:rsidRDefault="00E63D24" w:rsidP="00DA6178">
      <w:pPr>
        <w:spacing w:line="480" w:lineRule="auto"/>
        <w:ind w:left="1843" w:hanging="1843"/>
        <w:jc w:val="center"/>
        <w:rPr>
          <w:rFonts w:ascii="Times New Roman" w:hAnsi="Times New Roman" w:cs="Times New Roman"/>
          <w:b/>
          <w:sz w:val="24"/>
          <w:szCs w:val="24"/>
        </w:rPr>
      </w:pPr>
      <w:r w:rsidRPr="002F443A">
        <w:rPr>
          <w:rFonts w:ascii="Times New Roman" w:hAnsi="Times New Roman" w:cs="Times New Roman"/>
          <w:b/>
          <w:sz w:val="24"/>
          <w:szCs w:val="24"/>
        </w:rPr>
        <w:lastRenderedPageBreak/>
        <w:t>BAB IV</w:t>
      </w:r>
    </w:p>
    <w:p w:rsidR="00AE2AB2" w:rsidRDefault="009261AE" w:rsidP="00AE2AB2">
      <w:pPr>
        <w:spacing w:line="276" w:lineRule="auto"/>
        <w:jc w:val="center"/>
        <w:rPr>
          <w:rFonts w:ascii="Times New Roman" w:hAnsi="Times New Roman" w:cs="Times New Roman"/>
          <w:b/>
          <w:sz w:val="24"/>
          <w:szCs w:val="24"/>
        </w:rPr>
      </w:pPr>
      <w:r w:rsidRPr="002F443A">
        <w:rPr>
          <w:rFonts w:ascii="Times New Roman" w:hAnsi="Times New Roman" w:cs="Times New Roman"/>
          <w:b/>
          <w:sz w:val="24"/>
          <w:szCs w:val="24"/>
        </w:rPr>
        <w:t>ANALISIS TERHAD</w:t>
      </w:r>
      <w:r w:rsidR="00AE2AB2">
        <w:rPr>
          <w:rFonts w:ascii="Times New Roman" w:hAnsi="Times New Roman" w:cs="Times New Roman"/>
          <w:b/>
          <w:sz w:val="24"/>
          <w:szCs w:val="24"/>
        </w:rPr>
        <w:t xml:space="preserve">AP PERLINDUNGAN HUKUM BAGI BAN </w:t>
      </w:r>
      <w:r w:rsidRPr="002F443A">
        <w:rPr>
          <w:rFonts w:ascii="Times New Roman" w:hAnsi="Times New Roman" w:cs="Times New Roman"/>
          <w:b/>
          <w:sz w:val="24"/>
          <w:szCs w:val="24"/>
        </w:rPr>
        <w:t xml:space="preserve">SEBAGAI KREDITOR </w:t>
      </w:r>
      <w:r w:rsidRPr="002F443A">
        <w:rPr>
          <w:rFonts w:ascii="Times New Roman" w:hAnsi="Times New Roman" w:cs="Times New Roman"/>
          <w:b/>
          <w:i/>
          <w:sz w:val="24"/>
          <w:szCs w:val="24"/>
        </w:rPr>
        <w:t xml:space="preserve">SEPARATIS </w:t>
      </w:r>
      <w:r w:rsidRPr="002F443A">
        <w:rPr>
          <w:rFonts w:ascii="Times New Roman" w:hAnsi="Times New Roman" w:cs="Times New Roman"/>
          <w:b/>
          <w:sz w:val="24"/>
          <w:szCs w:val="24"/>
        </w:rPr>
        <w:t xml:space="preserve">ATAS PELAKSANAAN EKSEKUSI </w:t>
      </w:r>
      <w:r w:rsidR="00245444" w:rsidRPr="002F443A">
        <w:rPr>
          <w:rFonts w:ascii="Times New Roman" w:hAnsi="Times New Roman" w:cs="Times New Roman"/>
          <w:b/>
          <w:sz w:val="24"/>
          <w:szCs w:val="24"/>
        </w:rPr>
        <w:t xml:space="preserve"> </w:t>
      </w:r>
      <w:r w:rsidRPr="002F443A">
        <w:rPr>
          <w:rFonts w:ascii="Times New Roman" w:hAnsi="Times New Roman" w:cs="Times New Roman"/>
          <w:b/>
          <w:sz w:val="24"/>
          <w:szCs w:val="24"/>
        </w:rPr>
        <w:t xml:space="preserve">JAMINAN KEBENDAAN </w:t>
      </w:r>
    </w:p>
    <w:p w:rsidR="009261AE" w:rsidRPr="002F443A" w:rsidRDefault="009261AE" w:rsidP="00AE2AB2">
      <w:pPr>
        <w:spacing w:line="276" w:lineRule="auto"/>
        <w:jc w:val="center"/>
        <w:rPr>
          <w:rFonts w:ascii="Times New Roman" w:hAnsi="Times New Roman" w:cs="Times New Roman"/>
          <w:b/>
          <w:sz w:val="24"/>
          <w:szCs w:val="24"/>
        </w:rPr>
      </w:pPr>
      <w:r w:rsidRPr="002F443A">
        <w:rPr>
          <w:rFonts w:ascii="Times New Roman" w:hAnsi="Times New Roman" w:cs="Times New Roman"/>
          <w:b/>
          <w:sz w:val="24"/>
          <w:szCs w:val="24"/>
        </w:rPr>
        <w:t>BERDASARKAN PERATURAN YANG BERLAKU</w:t>
      </w:r>
    </w:p>
    <w:p w:rsidR="007164D5" w:rsidRPr="002F443A" w:rsidRDefault="007164D5" w:rsidP="00DA6178">
      <w:pPr>
        <w:spacing w:line="480" w:lineRule="auto"/>
        <w:jc w:val="center"/>
        <w:rPr>
          <w:rFonts w:ascii="Times New Roman" w:hAnsi="Times New Roman" w:cs="Times New Roman"/>
          <w:b/>
          <w:sz w:val="24"/>
          <w:szCs w:val="24"/>
          <w:lang w:val="id-ID"/>
        </w:rPr>
      </w:pPr>
    </w:p>
    <w:p w:rsidR="009406CE" w:rsidRPr="002F443A" w:rsidRDefault="00DD38A4" w:rsidP="00B84FB6">
      <w:pPr>
        <w:pStyle w:val="Bodytext20"/>
        <w:numPr>
          <w:ilvl w:val="0"/>
          <w:numId w:val="68"/>
        </w:numPr>
        <w:shd w:val="clear" w:color="auto" w:fill="auto"/>
        <w:spacing w:before="0" w:after="0" w:line="240" w:lineRule="auto"/>
        <w:ind w:left="426" w:hanging="426"/>
        <w:jc w:val="both"/>
        <w:rPr>
          <w:rFonts w:ascii="Times New Roman" w:hAnsi="Times New Roman" w:cs="Times New Roman"/>
          <w:b/>
          <w:sz w:val="24"/>
          <w:szCs w:val="24"/>
          <w:lang w:val="id-ID"/>
        </w:rPr>
      </w:pPr>
      <w:r w:rsidRPr="002F443A">
        <w:rPr>
          <w:rFonts w:ascii="Times New Roman" w:hAnsi="Times New Roman" w:cs="Times New Roman"/>
          <w:b/>
          <w:sz w:val="24"/>
          <w:szCs w:val="24"/>
        </w:rPr>
        <w:t xml:space="preserve">Perlindungan Hukum Dan Hak Bagi </w:t>
      </w:r>
      <w:r w:rsidRPr="002F443A">
        <w:rPr>
          <w:rFonts w:ascii="Times New Roman" w:hAnsi="Times New Roman" w:cs="Times New Roman"/>
          <w:b/>
          <w:sz w:val="24"/>
          <w:szCs w:val="24"/>
          <w:lang w:val="id-ID"/>
        </w:rPr>
        <w:t xml:space="preserve">Bank Sebagai </w:t>
      </w:r>
      <w:r w:rsidRPr="002F443A">
        <w:rPr>
          <w:rFonts w:ascii="Times New Roman" w:hAnsi="Times New Roman" w:cs="Times New Roman"/>
          <w:b/>
          <w:sz w:val="24"/>
          <w:szCs w:val="24"/>
        </w:rPr>
        <w:t xml:space="preserve">Kreditor </w:t>
      </w:r>
      <w:r w:rsidRPr="002F443A">
        <w:rPr>
          <w:rFonts w:ascii="Times New Roman" w:hAnsi="Times New Roman" w:cs="Times New Roman"/>
          <w:b/>
          <w:i/>
          <w:sz w:val="24"/>
          <w:szCs w:val="24"/>
        </w:rPr>
        <w:t xml:space="preserve">Separatis </w:t>
      </w:r>
      <w:r w:rsidRPr="002F443A">
        <w:rPr>
          <w:rFonts w:ascii="Times New Roman" w:hAnsi="Times New Roman" w:cs="Times New Roman"/>
          <w:b/>
          <w:sz w:val="24"/>
          <w:szCs w:val="24"/>
          <w:lang w:val="id-ID"/>
        </w:rPr>
        <w:t>Pemegang Jaminan Tidak Bergerak</w:t>
      </w:r>
      <w:r w:rsidRPr="002F443A">
        <w:rPr>
          <w:rFonts w:ascii="Times New Roman" w:hAnsi="Times New Roman" w:cs="Times New Roman"/>
          <w:b/>
          <w:sz w:val="24"/>
          <w:szCs w:val="24"/>
        </w:rPr>
        <w:t xml:space="preserve"> Dalam Kepailitan Terhadap Adanya Penangguhan </w:t>
      </w:r>
      <w:r w:rsidRPr="002F443A">
        <w:rPr>
          <w:rFonts w:ascii="Times New Roman" w:hAnsi="Times New Roman" w:cs="Times New Roman"/>
          <w:b/>
          <w:sz w:val="24"/>
          <w:szCs w:val="24"/>
          <w:lang w:val="id-ID"/>
        </w:rPr>
        <w:t xml:space="preserve">Eksekusi </w:t>
      </w:r>
      <w:r w:rsidRPr="002F443A">
        <w:rPr>
          <w:rFonts w:ascii="Times New Roman" w:hAnsi="Times New Roman" w:cs="Times New Roman"/>
          <w:b/>
          <w:sz w:val="24"/>
          <w:szCs w:val="24"/>
        </w:rPr>
        <w:t xml:space="preserve">Objek Jaminan </w:t>
      </w:r>
      <w:r w:rsidRPr="002F443A">
        <w:rPr>
          <w:rFonts w:ascii="Times New Roman" w:hAnsi="Times New Roman" w:cs="Times New Roman"/>
          <w:b/>
          <w:i/>
          <w:sz w:val="24"/>
          <w:szCs w:val="24"/>
        </w:rPr>
        <w:t>(Stay)</w:t>
      </w:r>
      <w:r w:rsidRPr="002F443A">
        <w:rPr>
          <w:rFonts w:ascii="Times New Roman" w:hAnsi="Times New Roman" w:cs="Times New Roman"/>
          <w:b/>
          <w:sz w:val="24"/>
          <w:szCs w:val="24"/>
          <w:lang w:val="id-ID"/>
        </w:rPr>
        <w:t xml:space="preserve"> </w:t>
      </w:r>
      <w:r w:rsidRPr="002F443A">
        <w:rPr>
          <w:rFonts w:ascii="Times New Roman" w:hAnsi="Times New Roman" w:cs="Times New Roman"/>
          <w:b/>
          <w:sz w:val="24"/>
          <w:szCs w:val="24"/>
        </w:rPr>
        <w:t>Berdasarkan Peraturan Yang Berlaku.</w:t>
      </w:r>
      <w:r w:rsidRPr="002F443A">
        <w:rPr>
          <w:rFonts w:ascii="Times New Roman" w:hAnsi="Times New Roman" w:cs="Times New Roman"/>
          <w:b/>
          <w:sz w:val="24"/>
          <w:szCs w:val="24"/>
          <w:lang w:val="id-ID"/>
        </w:rPr>
        <w:t xml:space="preserve"> </w:t>
      </w:r>
    </w:p>
    <w:p w:rsidR="00245444" w:rsidRPr="002F443A" w:rsidRDefault="00245444" w:rsidP="00D67E4D">
      <w:pPr>
        <w:pStyle w:val="Bodytext20"/>
        <w:shd w:val="clear" w:color="auto" w:fill="auto"/>
        <w:tabs>
          <w:tab w:val="left" w:pos="1276"/>
        </w:tabs>
        <w:spacing w:before="0" w:after="0" w:line="480" w:lineRule="auto"/>
        <w:ind w:hanging="357"/>
        <w:jc w:val="both"/>
        <w:rPr>
          <w:rFonts w:ascii="Times New Roman" w:hAnsi="Times New Roman" w:cs="Times New Roman"/>
          <w:b/>
          <w:sz w:val="24"/>
          <w:szCs w:val="24"/>
          <w:lang w:val="id-ID"/>
        </w:rPr>
      </w:pPr>
    </w:p>
    <w:p w:rsidR="006A3B28" w:rsidRPr="002F443A" w:rsidRDefault="006A3B28" w:rsidP="009406CE">
      <w:pPr>
        <w:pStyle w:val="Bodytext20"/>
        <w:shd w:val="clear" w:color="auto" w:fill="auto"/>
        <w:spacing w:before="0" w:after="0" w:line="480" w:lineRule="auto"/>
        <w:ind w:left="426" w:firstLine="850"/>
        <w:jc w:val="both"/>
        <w:rPr>
          <w:rFonts w:ascii="Times New Roman" w:hAnsi="Times New Roman" w:cs="Times New Roman"/>
          <w:sz w:val="24"/>
          <w:szCs w:val="24"/>
          <w:lang w:val="id-ID"/>
        </w:rPr>
      </w:pPr>
      <w:bookmarkStart w:id="52" w:name="bookmark57"/>
      <w:r w:rsidRPr="002F443A">
        <w:rPr>
          <w:rFonts w:ascii="Times New Roman" w:eastAsia="Times New Roman" w:hAnsi="Times New Roman" w:cs="Times New Roman"/>
          <w:sz w:val="24"/>
          <w:szCs w:val="24"/>
          <w:lang w:bidi="en-US"/>
        </w:rPr>
        <w:t xml:space="preserve">Undang-Undang No. 37 Tahun 2004 </w:t>
      </w:r>
      <w:r w:rsidRPr="002F443A">
        <w:rPr>
          <w:rFonts w:ascii="Times New Roman" w:eastAsia="Times New Roman" w:hAnsi="Times New Roman" w:cs="Times New Roman"/>
          <w:sz w:val="24"/>
          <w:szCs w:val="24"/>
          <w:lang w:val="id-ID" w:bidi="en-US"/>
        </w:rPr>
        <w:t>t</w:t>
      </w:r>
      <w:r w:rsidRPr="002F443A">
        <w:rPr>
          <w:rFonts w:ascii="Times New Roman" w:eastAsia="Times New Roman" w:hAnsi="Times New Roman" w:cs="Times New Roman"/>
          <w:sz w:val="24"/>
          <w:szCs w:val="24"/>
          <w:lang w:bidi="en-US"/>
        </w:rPr>
        <w:t>entang Kepailitan dan Penundaan Kewajiban Pembayara</w:t>
      </w:r>
      <w:r w:rsidRPr="002F443A">
        <w:rPr>
          <w:rFonts w:ascii="Times New Roman" w:eastAsia="Times New Roman" w:hAnsi="Times New Roman" w:cs="Times New Roman"/>
          <w:sz w:val="24"/>
          <w:szCs w:val="24"/>
          <w:lang w:val="id-ID" w:bidi="en-US"/>
        </w:rPr>
        <w:t>n</w:t>
      </w:r>
      <w:r w:rsidRPr="002F443A">
        <w:rPr>
          <w:rFonts w:ascii="Times New Roman" w:eastAsia="Times New Roman" w:hAnsi="Times New Roman" w:cs="Times New Roman"/>
          <w:sz w:val="24"/>
          <w:szCs w:val="24"/>
          <w:lang w:bidi="en-US"/>
        </w:rPr>
        <w:t xml:space="preserve"> Utang, tidak memberikan batasan siapa yang dimaksud dengan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i/>
          <w:sz w:val="24"/>
          <w:szCs w:val="24"/>
          <w:lang w:bidi="en-US"/>
        </w:rPr>
        <w:t>separatis,</w:t>
      </w:r>
      <w:r w:rsidRPr="002F443A">
        <w:rPr>
          <w:rFonts w:ascii="Times New Roman" w:eastAsia="Times New Roman" w:hAnsi="Times New Roman" w:cs="Times New Roman"/>
          <w:sz w:val="24"/>
          <w:szCs w:val="24"/>
          <w:lang w:bidi="en-US"/>
        </w:rPr>
        <w:t xml:space="preserve"> kecuali sebagaimana yang ditentukan dalam Pasal 55 ayat (1) Undang-Undang No. 37 Tahun 2004 </w:t>
      </w:r>
      <w:r w:rsidRPr="002F443A">
        <w:rPr>
          <w:rFonts w:ascii="Times New Roman" w:eastAsia="Times New Roman" w:hAnsi="Times New Roman" w:cs="Times New Roman"/>
          <w:sz w:val="24"/>
          <w:szCs w:val="24"/>
          <w:lang w:val="id-ID" w:bidi="en-US"/>
        </w:rPr>
        <w:t>t</w:t>
      </w:r>
      <w:r w:rsidRPr="002F443A">
        <w:rPr>
          <w:rFonts w:ascii="Times New Roman" w:eastAsia="Times New Roman" w:hAnsi="Times New Roman" w:cs="Times New Roman"/>
          <w:sz w:val="24"/>
          <w:szCs w:val="24"/>
          <w:lang w:bidi="en-US"/>
        </w:rPr>
        <w:t>entang Kepailitan dan Penundaan Kewajiban Pembayara</w:t>
      </w:r>
      <w:r w:rsidRPr="002F443A">
        <w:rPr>
          <w:rFonts w:ascii="Times New Roman" w:eastAsia="Times New Roman" w:hAnsi="Times New Roman" w:cs="Times New Roman"/>
          <w:sz w:val="24"/>
          <w:szCs w:val="24"/>
          <w:lang w:val="id-ID" w:bidi="en-US"/>
        </w:rPr>
        <w:t>n</w:t>
      </w:r>
      <w:r w:rsidRPr="002F443A">
        <w:rPr>
          <w:rFonts w:ascii="Times New Roman" w:eastAsia="Times New Roman" w:hAnsi="Times New Roman" w:cs="Times New Roman"/>
          <w:sz w:val="24"/>
          <w:szCs w:val="24"/>
          <w:lang w:bidi="en-US"/>
        </w:rPr>
        <w:t xml:space="preserve"> Utang, yang menyatakan bahwa: "Dengan tetap memperhatikan Pasal 56, Pasal 57, dan Pasal 58, setiap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pemegang gadai, jaminan fidusia, hak tanggungan, hipot</w:t>
      </w:r>
      <w:r w:rsidRPr="002F443A">
        <w:rPr>
          <w:rFonts w:ascii="Times New Roman" w:eastAsia="Times New Roman" w:hAnsi="Times New Roman" w:cs="Times New Roman"/>
          <w:sz w:val="24"/>
          <w:szCs w:val="24"/>
          <w:lang w:val="id-ID" w:bidi="en-US"/>
        </w:rPr>
        <w:t>i</w:t>
      </w:r>
      <w:r w:rsidRPr="002F443A">
        <w:rPr>
          <w:rFonts w:ascii="Times New Roman" w:eastAsia="Times New Roman" w:hAnsi="Times New Roman" w:cs="Times New Roman"/>
          <w:sz w:val="24"/>
          <w:szCs w:val="24"/>
          <w:lang w:bidi="en-US"/>
        </w:rPr>
        <w:t>k, atau hak agunan atas kebendaan lainnya, dapat mengeksekusi haknya seolah-olah tidak te</w:t>
      </w:r>
      <w:r w:rsidRPr="002F443A">
        <w:rPr>
          <w:rFonts w:ascii="Times New Roman" w:eastAsia="Times New Roman" w:hAnsi="Times New Roman" w:cs="Times New Roman"/>
          <w:sz w:val="24"/>
          <w:szCs w:val="24"/>
          <w:lang w:val="id-ID" w:bidi="en-US"/>
        </w:rPr>
        <w:t>r</w:t>
      </w:r>
      <w:r w:rsidRPr="002F443A">
        <w:rPr>
          <w:rFonts w:ascii="Times New Roman" w:eastAsia="Times New Roman" w:hAnsi="Times New Roman" w:cs="Times New Roman"/>
          <w:sz w:val="24"/>
          <w:szCs w:val="24"/>
          <w:lang w:bidi="en-US"/>
        </w:rPr>
        <w:t xml:space="preserve">jadi kepailitan"’. Berdasarkan ketentuan tersebut, yang dimaksud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i/>
          <w:sz w:val="24"/>
          <w:szCs w:val="24"/>
          <w:lang w:bidi="en-US"/>
        </w:rPr>
        <w:t>separatis</w:t>
      </w:r>
      <w:r w:rsidRPr="002F443A">
        <w:rPr>
          <w:rFonts w:ascii="Times New Roman" w:eastAsia="Times New Roman" w:hAnsi="Times New Roman" w:cs="Times New Roman"/>
          <w:sz w:val="24"/>
          <w:szCs w:val="24"/>
          <w:lang w:bidi="en-US"/>
        </w:rPr>
        <w:t xml:space="preserve"> adalah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yang dapat melaksanakan hak-haknya seakan-akan tidak ada Kepailitan atau seakan-akan tagihan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ada di luar kepailitan, di luar sitaan umum.</w:t>
      </w:r>
    </w:p>
    <w:p w:rsidR="006A3B28" w:rsidRPr="002F443A" w:rsidRDefault="006A3B28" w:rsidP="00DD38A4">
      <w:pPr>
        <w:pStyle w:val="Bodytext20"/>
        <w:shd w:val="clear" w:color="auto" w:fill="auto"/>
        <w:spacing w:before="0" w:after="0" w:line="480" w:lineRule="auto"/>
        <w:ind w:left="426" w:firstLine="850"/>
        <w:jc w:val="both"/>
        <w:rPr>
          <w:rFonts w:ascii="Times New Roman" w:hAnsi="Times New Roman" w:cs="Times New Roman"/>
          <w:sz w:val="24"/>
          <w:szCs w:val="24"/>
          <w:lang w:val="id-ID"/>
        </w:rPr>
      </w:pPr>
      <w:r w:rsidRPr="002F443A">
        <w:rPr>
          <w:rFonts w:ascii="Times New Roman" w:eastAsia="Times New Roman" w:hAnsi="Times New Roman" w:cs="Times New Roman"/>
          <w:sz w:val="24"/>
          <w:szCs w:val="24"/>
          <w:lang w:bidi="en-US"/>
        </w:rPr>
        <w:t xml:space="preserve">Menurut </w:t>
      </w:r>
      <w:r w:rsidR="009406CE" w:rsidRPr="002F443A">
        <w:rPr>
          <w:rFonts w:ascii="Times New Roman" w:hAnsi="Times New Roman" w:cs="Times New Roman"/>
          <w:sz w:val="24"/>
          <w:szCs w:val="24"/>
        </w:rPr>
        <w:t>Sutan</w:t>
      </w:r>
      <w:r w:rsidR="009406CE" w:rsidRPr="002F443A">
        <w:rPr>
          <w:rFonts w:ascii="Times New Roman" w:hAnsi="Times New Roman" w:cs="Times New Roman"/>
          <w:sz w:val="24"/>
          <w:szCs w:val="24"/>
          <w:lang w:val="id-ID"/>
        </w:rPr>
        <w:t xml:space="preserve"> </w:t>
      </w:r>
      <w:r w:rsidR="009406CE" w:rsidRPr="002F443A">
        <w:rPr>
          <w:rFonts w:ascii="Times New Roman" w:hAnsi="Times New Roman" w:cs="Times New Roman"/>
          <w:sz w:val="24"/>
          <w:szCs w:val="24"/>
        </w:rPr>
        <w:t>Remy</w:t>
      </w:r>
      <w:r w:rsidR="009406CE" w:rsidRPr="002F443A">
        <w:rPr>
          <w:rFonts w:ascii="Times New Roman" w:hAnsi="Times New Roman" w:cs="Times New Roman"/>
          <w:sz w:val="20"/>
          <w:szCs w:val="20"/>
          <w:lang w:val="id-ID"/>
        </w:rPr>
        <w:t xml:space="preserve"> </w:t>
      </w:r>
      <w:r w:rsidRPr="002F443A">
        <w:rPr>
          <w:rFonts w:ascii="Times New Roman" w:eastAsia="Times New Roman" w:hAnsi="Times New Roman" w:cs="Times New Roman"/>
          <w:sz w:val="24"/>
          <w:szCs w:val="24"/>
          <w:lang w:bidi="en-US"/>
        </w:rPr>
        <w:t>Sjahdeini,</w:t>
      </w:r>
      <w:r w:rsidRPr="002F443A">
        <w:rPr>
          <w:rFonts w:ascii="Times New Roman" w:eastAsia="Times New Roman" w:hAnsi="Times New Roman" w:cs="Times New Roman"/>
          <w:sz w:val="24"/>
          <w:szCs w:val="24"/>
          <w:vertAlign w:val="superscript"/>
          <w:lang w:bidi="en-US"/>
        </w:rPr>
        <w:footnoteReference w:id="111"/>
      </w:r>
      <w:r w:rsidRPr="002F443A">
        <w:rPr>
          <w:rFonts w:ascii="Times New Roman" w:eastAsia="Times New Roman" w:hAnsi="Times New Roman" w:cs="Times New Roman"/>
          <w:sz w:val="24"/>
          <w:szCs w:val="24"/>
          <w:vertAlign w:val="superscript"/>
          <w:lang w:bidi="en-US"/>
        </w:rPr>
        <w:t>)</w:t>
      </w:r>
      <w:r w:rsidRPr="002F443A">
        <w:rPr>
          <w:rFonts w:ascii="Times New Roman" w:eastAsia="Times New Roman" w:hAnsi="Times New Roman" w:cs="Times New Roman"/>
          <w:sz w:val="24"/>
          <w:szCs w:val="24"/>
          <w:lang w:bidi="en-US"/>
        </w:rPr>
        <w:t xml:space="preserve">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i/>
          <w:sz w:val="24"/>
          <w:szCs w:val="24"/>
          <w:lang w:bidi="en-US"/>
        </w:rPr>
        <w:t>separatis</w:t>
      </w:r>
      <w:r w:rsidRPr="002F443A">
        <w:rPr>
          <w:rFonts w:ascii="Times New Roman" w:eastAsia="Times New Roman" w:hAnsi="Times New Roman" w:cs="Times New Roman"/>
          <w:sz w:val="24"/>
          <w:szCs w:val="24"/>
          <w:lang w:bidi="en-US"/>
        </w:rPr>
        <w:t xml:space="preserve"> adalah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yang didahulukan dari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yang lain untuk memperoleh </w:t>
      </w:r>
      <w:r w:rsidRPr="002F443A">
        <w:rPr>
          <w:rFonts w:ascii="Times New Roman" w:eastAsia="Times New Roman" w:hAnsi="Times New Roman" w:cs="Times New Roman"/>
          <w:sz w:val="24"/>
          <w:szCs w:val="24"/>
          <w:lang w:bidi="en-US"/>
        </w:rPr>
        <w:lastRenderedPageBreak/>
        <w:t xml:space="preserve">pelunasan dari hasil penjualan harta kekayaan </w:t>
      </w:r>
      <w:r w:rsidRPr="002F443A">
        <w:rPr>
          <w:rFonts w:ascii="Times New Roman" w:hAnsi="Times New Roman" w:cs="Times New Roman"/>
          <w:sz w:val="24"/>
          <w:szCs w:val="24"/>
        </w:rPr>
        <w:t>debitor</w:t>
      </w:r>
      <w:r w:rsidRPr="002F443A">
        <w:rPr>
          <w:rFonts w:ascii="Times New Roman" w:eastAsia="Times New Roman" w:hAnsi="Times New Roman" w:cs="Times New Roman"/>
          <w:sz w:val="24"/>
          <w:szCs w:val="24"/>
          <w:lang w:bidi="en-US"/>
        </w:rPr>
        <w:t xml:space="preserve"> asalkan benda tersebut telah dibebani dengan jaminan tertentu bagi kepentingan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tersebut. Sejalan dengan pendapat tersebut </w:t>
      </w:r>
      <w:r w:rsidR="009406CE" w:rsidRPr="002F443A">
        <w:rPr>
          <w:rFonts w:ascii="Times New Roman" w:eastAsia="Times New Roman" w:hAnsi="Times New Roman" w:cs="Times New Roman"/>
          <w:sz w:val="24"/>
          <w:szCs w:val="24"/>
          <w:lang w:val="id-ID" w:bidi="en-US"/>
        </w:rPr>
        <w:t xml:space="preserve"> </w:t>
      </w:r>
      <w:r w:rsidR="009406CE" w:rsidRPr="002F443A">
        <w:rPr>
          <w:rFonts w:ascii="Times New Roman" w:eastAsia="Times New Roman" w:hAnsi="Times New Roman" w:cs="Times New Roman"/>
          <w:sz w:val="24"/>
          <w:szCs w:val="24"/>
          <w:lang w:eastAsia="id-ID"/>
        </w:rPr>
        <w:t>Man.S</w:t>
      </w:r>
      <w:r w:rsidR="009406CE" w:rsidRPr="002F443A">
        <w:rPr>
          <w:rFonts w:ascii="Times New Roman" w:eastAsia="Times New Roman" w:hAnsi="Times New Roman" w:cs="Times New Roman"/>
          <w:sz w:val="24"/>
          <w:szCs w:val="24"/>
          <w:lang w:val="id-ID" w:bidi="en-US"/>
        </w:rPr>
        <w:t>.</w:t>
      </w:r>
      <w:r w:rsidRPr="002F443A">
        <w:rPr>
          <w:rFonts w:ascii="Times New Roman" w:eastAsia="Times New Roman" w:hAnsi="Times New Roman" w:cs="Times New Roman"/>
          <w:sz w:val="24"/>
          <w:szCs w:val="24"/>
          <w:lang w:bidi="en-US"/>
        </w:rPr>
        <w:t>Sastrawidjaja</w:t>
      </w:r>
      <w:r w:rsidRPr="002F443A">
        <w:rPr>
          <w:rFonts w:ascii="Times New Roman" w:eastAsia="Times New Roman" w:hAnsi="Times New Roman" w:cs="Times New Roman"/>
          <w:sz w:val="24"/>
          <w:szCs w:val="24"/>
          <w:vertAlign w:val="superscript"/>
          <w:lang w:bidi="en-US"/>
        </w:rPr>
        <w:footnoteReference w:id="112"/>
      </w:r>
      <w:r w:rsidRPr="002F443A">
        <w:rPr>
          <w:rFonts w:ascii="Times New Roman" w:eastAsia="Times New Roman" w:hAnsi="Times New Roman" w:cs="Times New Roman"/>
          <w:sz w:val="24"/>
          <w:szCs w:val="24"/>
          <w:vertAlign w:val="superscript"/>
          <w:lang w:bidi="en-US"/>
        </w:rPr>
        <w:t>)</w:t>
      </w:r>
      <w:r w:rsidRPr="002F443A">
        <w:rPr>
          <w:rFonts w:ascii="Times New Roman" w:eastAsia="Times New Roman" w:hAnsi="Times New Roman" w:cs="Times New Roman"/>
          <w:sz w:val="24"/>
          <w:szCs w:val="24"/>
          <w:lang w:bidi="en-US"/>
        </w:rPr>
        <w:t xml:space="preserve"> berpendapat bahwa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i/>
          <w:sz w:val="24"/>
          <w:szCs w:val="24"/>
          <w:lang w:bidi="en-US"/>
        </w:rPr>
        <w:t>separatis</w:t>
      </w:r>
      <w:r w:rsidRPr="002F443A">
        <w:rPr>
          <w:rFonts w:ascii="Times New Roman" w:eastAsia="Times New Roman" w:hAnsi="Times New Roman" w:cs="Times New Roman"/>
          <w:sz w:val="24"/>
          <w:szCs w:val="24"/>
          <w:lang w:bidi="en-US"/>
        </w:rPr>
        <w:t xml:space="preserve"> adalah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yang dapat melaksanakan haknya seolah-olah tidak tcrjadi kepailitan, seperti pemegang gadai, pemegang jaminan fidusia, hak tanggungan, hipotik dan agunan kebendaan lainnya.</w:t>
      </w:r>
    </w:p>
    <w:p w:rsidR="006A3B28" w:rsidRPr="002F443A" w:rsidRDefault="006A3B28" w:rsidP="00DD38A4">
      <w:pPr>
        <w:pStyle w:val="Bodytext20"/>
        <w:shd w:val="clear" w:color="auto" w:fill="auto"/>
        <w:spacing w:before="0" w:after="0" w:line="480" w:lineRule="auto"/>
        <w:ind w:left="426" w:firstLine="850"/>
        <w:jc w:val="both"/>
        <w:rPr>
          <w:rFonts w:ascii="Times New Roman" w:hAnsi="Times New Roman" w:cs="Times New Roman"/>
          <w:sz w:val="24"/>
          <w:szCs w:val="24"/>
          <w:lang w:val="id-ID"/>
        </w:rPr>
      </w:pPr>
      <w:r w:rsidRPr="002F443A">
        <w:rPr>
          <w:rFonts w:ascii="Times New Roman" w:eastAsia="Times New Roman" w:hAnsi="Times New Roman" w:cs="Times New Roman"/>
          <w:sz w:val="24"/>
          <w:szCs w:val="24"/>
          <w:lang w:bidi="en-US"/>
        </w:rPr>
        <w:t xml:space="preserve">Berdasarkan pengertian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i/>
          <w:sz w:val="24"/>
          <w:szCs w:val="24"/>
          <w:lang w:bidi="en-US"/>
        </w:rPr>
        <w:t>separatis</w:t>
      </w:r>
      <w:r w:rsidRPr="002F443A">
        <w:rPr>
          <w:rFonts w:ascii="Times New Roman" w:eastAsia="Times New Roman" w:hAnsi="Times New Roman" w:cs="Times New Roman"/>
          <w:sz w:val="24"/>
          <w:szCs w:val="24"/>
          <w:lang w:bidi="en-US"/>
        </w:rPr>
        <w:t xml:space="preserve"> tersebut di atas, maka dapat ditegaskan bahwa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i/>
          <w:sz w:val="24"/>
          <w:szCs w:val="24"/>
          <w:lang w:bidi="en-US"/>
        </w:rPr>
        <w:t>separatis</w:t>
      </w:r>
      <w:r w:rsidRPr="002F443A">
        <w:rPr>
          <w:rFonts w:ascii="Times New Roman" w:eastAsia="Times New Roman" w:hAnsi="Times New Roman" w:cs="Times New Roman"/>
          <w:sz w:val="24"/>
          <w:szCs w:val="24"/>
          <w:lang w:bidi="en-US"/>
        </w:rPr>
        <w:t xml:space="preserve"> adalah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yang dapat menjual sendiri barang-barang yang menjadi jaminan utang yang berada di bawah penguasaannya, seolah-olah tidak terjadi kepailitan. Hasil pen</w:t>
      </w:r>
      <w:r w:rsidRPr="002F443A">
        <w:rPr>
          <w:rFonts w:ascii="Times New Roman" w:eastAsia="Times New Roman" w:hAnsi="Times New Roman" w:cs="Times New Roman"/>
          <w:sz w:val="24"/>
          <w:szCs w:val="24"/>
          <w:lang w:bidi="en-US"/>
        </w:rPr>
        <w:softHyphen/>
        <w:t>jualan barang-barang tersebut kemudian diambil guna melunasi piutangnya</w:t>
      </w:r>
      <w:r w:rsidR="009406CE" w:rsidRPr="002F443A">
        <w:rPr>
          <w:rFonts w:ascii="Times New Roman" w:eastAsia="Times New Roman" w:hAnsi="Times New Roman" w:cs="Times New Roman"/>
          <w:sz w:val="24"/>
          <w:szCs w:val="24"/>
          <w:lang w:val="id-ID" w:bidi="en-US"/>
        </w:rPr>
        <w:t xml:space="preserve"> </w:t>
      </w:r>
      <w:r w:rsidRPr="002F443A">
        <w:rPr>
          <w:rFonts w:ascii="Times New Roman" w:eastAsia="Times New Roman" w:hAnsi="Times New Roman" w:cs="Times New Roman"/>
          <w:sz w:val="24"/>
          <w:szCs w:val="24"/>
          <w:lang w:bidi="en-US"/>
        </w:rPr>
        <w:t xml:space="preserve"> dan apabila ada sisa disetorkan kepada kurator sebagai bagian dari </w:t>
      </w:r>
      <w:r w:rsidRPr="002F443A">
        <w:rPr>
          <w:rStyle w:val="Bodytext2Italic"/>
          <w:rFonts w:eastAsiaTheme="majorEastAsia"/>
          <w:color w:val="auto"/>
        </w:rPr>
        <w:t>boedel pailit.</w:t>
      </w:r>
      <w:r w:rsidRPr="002F443A">
        <w:rPr>
          <w:rFonts w:ascii="Times New Roman" w:eastAsia="Times New Roman" w:hAnsi="Times New Roman" w:cs="Times New Roman"/>
          <w:sz w:val="24"/>
          <w:szCs w:val="24"/>
          <w:lang w:bidi="en-US"/>
        </w:rPr>
        <w:t xml:space="preserve"> Sebaliknya, apabila hasil penjualan barang-barang jaminan tersebut tidak mencukupi untuk membayar piutangnya, maka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tersebut dapat berkedudukan sebagai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i/>
          <w:sz w:val="24"/>
          <w:szCs w:val="24"/>
          <w:lang w:bidi="en-US"/>
        </w:rPr>
        <w:t>konkuren</w:t>
      </w:r>
      <w:r w:rsidRPr="002F443A">
        <w:rPr>
          <w:rFonts w:ascii="Times New Roman" w:eastAsia="Times New Roman" w:hAnsi="Times New Roman" w:cs="Times New Roman"/>
          <w:sz w:val="24"/>
          <w:szCs w:val="24"/>
          <w:lang w:bidi="en-US"/>
        </w:rPr>
        <w:t xml:space="preserve"> untuk tagihan yang belum terbayar.</w:t>
      </w:r>
    </w:p>
    <w:p w:rsidR="006A3B28" w:rsidRPr="002F443A" w:rsidRDefault="006A3B28" w:rsidP="00DD38A4">
      <w:pPr>
        <w:pStyle w:val="Bodytext20"/>
        <w:shd w:val="clear" w:color="auto" w:fill="auto"/>
        <w:spacing w:before="0" w:after="0" w:line="480" w:lineRule="auto"/>
        <w:ind w:left="426" w:firstLine="850"/>
        <w:jc w:val="both"/>
        <w:rPr>
          <w:rFonts w:ascii="Times New Roman" w:hAnsi="Times New Roman" w:cs="Times New Roman"/>
          <w:sz w:val="24"/>
          <w:szCs w:val="24"/>
        </w:rPr>
      </w:pPr>
      <w:r w:rsidRPr="002F443A">
        <w:rPr>
          <w:rFonts w:ascii="Times New Roman" w:eastAsia="Times New Roman" w:hAnsi="Times New Roman" w:cs="Times New Roman"/>
          <w:sz w:val="24"/>
          <w:szCs w:val="24"/>
          <w:lang w:val="id-ID" w:bidi="en-US"/>
        </w:rPr>
        <w:t>H</w:t>
      </w:r>
      <w:r w:rsidRPr="002F443A">
        <w:rPr>
          <w:rFonts w:ascii="Times New Roman" w:eastAsia="Times New Roman" w:hAnsi="Times New Roman" w:cs="Times New Roman"/>
          <w:sz w:val="24"/>
          <w:szCs w:val="24"/>
          <w:lang w:bidi="en-US"/>
        </w:rPr>
        <w:t xml:space="preserve">ak eksekusi yang didahulukan dari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i/>
          <w:sz w:val="24"/>
          <w:szCs w:val="24"/>
          <w:lang w:bidi="en-US"/>
        </w:rPr>
        <w:t>separatis</w:t>
      </w:r>
      <w:r w:rsidRPr="002F443A">
        <w:rPr>
          <w:rFonts w:ascii="Times New Roman" w:eastAsia="Times New Roman" w:hAnsi="Times New Roman" w:cs="Times New Roman"/>
          <w:sz w:val="24"/>
          <w:szCs w:val="24"/>
          <w:lang w:bidi="en-US"/>
        </w:rPr>
        <w:t xml:space="preserve"> ini, ada ketentuan di dalam Undang-Undang No. 37 Tahun 2004 </w:t>
      </w:r>
      <w:r w:rsidRPr="002F443A">
        <w:rPr>
          <w:rFonts w:ascii="Times New Roman" w:eastAsia="Times New Roman" w:hAnsi="Times New Roman" w:cs="Times New Roman"/>
          <w:sz w:val="24"/>
          <w:szCs w:val="24"/>
          <w:lang w:val="id-ID" w:bidi="en-US"/>
        </w:rPr>
        <w:t>t</w:t>
      </w:r>
      <w:r w:rsidRPr="002F443A">
        <w:rPr>
          <w:rFonts w:ascii="Times New Roman" w:eastAsia="Times New Roman" w:hAnsi="Times New Roman" w:cs="Times New Roman"/>
          <w:sz w:val="24"/>
          <w:szCs w:val="24"/>
          <w:lang w:bidi="en-US"/>
        </w:rPr>
        <w:t>entang Kepailitan dan Penundaan Kewajiban Pembayara</w:t>
      </w:r>
      <w:r w:rsidRPr="002F443A">
        <w:rPr>
          <w:rFonts w:ascii="Times New Roman" w:eastAsia="Times New Roman" w:hAnsi="Times New Roman" w:cs="Times New Roman"/>
          <w:sz w:val="24"/>
          <w:szCs w:val="24"/>
          <w:lang w:val="id-ID" w:bidi="en-US"/>
        </w:rPr>
        <w:t>n</w:t>
      </w:r>
      <w:r w:rsidRPr="002F443A">
        <w:rPr>
          <w:rFonts w:ascii="Times New Roman" w:eastAsia="Times New Roman" w:hAnsi="Times New Roman" w:cs="Times New Roman"/>
          <w:sz w:val="24"/>
          <w:szCs w:val="24"/>
          <w:lang w:bidi="en-US"/>
        </w:rPr>
        <w:t xml:space="preserve"> Utang, yang dirasakan sebagai ketentuan yang membatasi hak eksekusi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i/>
          <w:sz w:val="24"/>
          <w:szCs w:val="24"/>
          <w:lang w:bidi="en-US"/>
        </w:rPr>
        <w:t xml:space="preserve">separatis </w:t>
      </w:r>
      <w:r w:rsidRPr="002F443A">
        <w:rPr>
          <w:rFonts w:ascii="Times New Roman" w:eastAsia="Times New Roman" w:hAnsi="Times New Roman" w:cs="Times New Roman"/>
          <w:sz w:val="24"/>
          <w:szCs w:val="24"/>
          <w:lang w:bidi="en-US"/>
        </w:rPr>
        <w:t xml:space="preserve">sehingga dianggap kurang memberikan perlindungan kepadanya. Hal ini tampak pada ketentuan Pasal 56 Undang-Undang No. 37 Tahun 2004 </w:t>
      </w:r>
      <w:r w:rsidRPr="002F443A">
        <w:rPr>
          <w:rFonts w:ascii="Times New Roman" w:eastAsia="Times New Roman" w:hAnsi="Times New Roman" w:cs="Times New Roman"/>
          <w:sz w:val="24"/>
          <w:szCs w:val="24"/>
          <w:lang w:val="id-ID" w:bidi="en-US"/>
        </w:rPr>
        <w:t>t</w:t>
      </w:r>
      <w:r w:rsidRPr="002F443A">
        <w:rPr>
          <w:rFonts w:ascii="Times New Roman" w:eastAsia="Times New Roman" w:hAnsi="Times New Roman" w:cs="Times New Roman"/>
          <w:sz w:val="24"/>
          <w:szCs w:val="24"/>
          <w:lang w:bidi="en-US"/>
        </w:rPr>
        <w:t>entang Kepailitan dan Penundaan Kewajiban Pembayara</w:t>
      </w:r>
      <w:r w:rsidRPr="002F443A">
        <w:rPr>
          <w:rFonts w:ascii="Times New Roman" w:eastAsia="Times New Roman" w:hAnsi="Times New Roman" w:cs="Times New Roman"/>
          <w:sz w:val="24"/>
          <w:szCs w:val="24"/>
          <w:lang w:val="id-ID" w:bidi="en-US"/>
        </w:rPr>
        <w:t>n</w:t>
      </w:r>
      <w:r w:rsidRPr="002F443A">
        <w:rPr>
          <w:rFonts w:ascii="Times New Roman" w:eastAsia="Times New Roman" w:hAnsi="Times New Roman" w:cs="Times New Roman"/>
          <w:sz w:val="24"/>
          <w:szCs w:val="24"/>
          <w:lang w:bidi="en-US"/>
        </w:rPr>
        <w:t xml:space="preserve"> Utang,  yang menentukan sebagai </w:t>
      </w:r>
      <w:r w:rsidRPr="002F443A">
        <w:rPr>
          <w:rFonts w:ascii="Times New Roman" w:eastAsia="Times New Roman" w:hAnsi="Times New Roman" w:cs="Times New Roman"/>
          <w:sz w:val="24"/>
          <w:szCs w:val="24"/>
          <w:lang w:bidi="en-US"/>
        </w:rPr>
        <w:lastRenderedPageBreak/>
        <w:t>berikut:</w:t>
      </w:r>
    </w:p>
    <w:p w:rsidR="006A3B28" w:rsidRPr="002F443A" w:rsidRDefault="006A3B28" w:rsidP="006A3B28">
      <w:pPr>
        <w:pStyle w:val="Bodytext20"/>
        <w:numPr>
          <w:ilvl w:val="0"/>
          <w:numId w:val="35"/>
        </w:numPr>
        <w:shd w:val="clear" w:color="auto" w:fill="auto"/>
        <w:spacing w:before="0" w:after="0" w:line="480" w:lineRule="auto"/>
        <w:ind w:left="709" w:hanging="283"/>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Hak eksekusi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sebagaimana di- maksud dalam Pasal 55 ay at (1) dan hak pihak ketiga untuk menuntut hartanya yang berada dalam penguasaan </w:t>
      </w:r>
      <w:r w:rsidRPr="002F443A">
        <w:rPr>
          <w:rFonts w:ascii="Times New Roman" w:hAnsi="Times New Roman" w:cs="Times New Roman"/>
          <w:sz w:val="24"/>
          <w:szCs w:val="24"/>
        </w:rPr>
        <w:t>debitor</w:t>
      </w:r>
      <w:r w:rsidRPr="002F443A">
        <w:rPr>
          <w:rFonts w:ascii="Times New Roman" w:eastAsia="Times New Roman" w:hAnsi="Times New Roman" w:cs="Times New Roman"/>
          <w:sz w:val="24"/>
          <w:szCs w:val="24"/>
          <w:lang w:bidi="en-US"/>
        </w:rPr>
        <w:t xml:space="preserve"> Pailit atau Kurator, ditangguhkan untuk jangka waktu paling lama 90 (sembilan puluh) hari sejak tanggal putusan pemyataan pailit diucapkan.</w:t>
      </w:r>
    </w:p>
    <w:p w:rsidR="006A3B28" w:rsidRPr="002F443A" w:rsidRDefault="006A3B28" w:rsidP="006A3B28">
      <w:pPr>
        <w:pStyle w:val="Bodytext20"/>
        <w:numPr>
          <w:ilvl w:val="0"/>
          <w:numId w:val="36"/>
        </w:numPr>
        <w:shd w:val="clear" w:color="auto" w:fill="auto"/>
        <w:spacing w:before="0" w:after="0" w:line="480" w:lineRule="auto"/>
        <w:ind w:left="709" w:hanging="283"/>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Penangguhan sebagaimana dimaksud pada ayat (1) tidak berlaku terhadap tagihan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yang dijamin dengan uang tunai dan hak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untuk memperjumpakan utang.</w:t>
      </w:r>
    </w:p>
    <w:p w:rsidR="006A3B28" w:rsidRPr="002F443A" w:rsidRDefault="006A3B28" w:rsidP="006A3B28">
      <w:pPr>
        <w:pStyle w:val="Bodytext20"/>
        <w:numPr>
          <w:ilvl w:val="0"/>
          <w:numId w:val="36"/>
        </w:numPr>
        <w:shd w:val="clear" w:color="auto" w:fill="auto"/>
        <w:spacing w:before="0" w:after="0" w:line="480" w:lineRule="auto"/>
        <w:ind w:left="709" w:hanging="283"/>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Selama jangka waktu penangguhan se</w:t>
      </w:r>
      <w:r w:rsidRPr="002F443A">
        <w:rPr>
          <w:rFonts w:ascii="Times New Roman" w:eastAsia="Times New Roman" w:hAnsi="Times New Roman" w:cs="Times New Roman"/>
          <w:sz w:val="24"/>
          <w:szCs w:val="24"/>
          <w:lang w:bidi="en-US"/>
        </w:rPr>
        <w:softHyphen/>
        <w:t xml:space="preserve">bagaimana dimaksud ayat (1), Kurator dapat menggunakan harta pailit berupa benda tidak bergerak maupun benda bergerak yang berada dalam penguasaan Kurator dalam rangka kelangsungan usaha </w:t>
      </w:r>
      <w:r w:rsidRPr="002F443A">
        <w:rPr>
          <w:rFonts w:ascii="Times New Roman" w:hAnsi="Times New Roman" w:cs="Times New Roman"/>
          <w:sz w:val="24"/>
          <w:szCs w:val="24"/>
        </w:rPr>
        <w:t>Debitor</w:t>
      </w:r>
      <w:r w:rsidRPr="002F443A">
        <w:rPr>
          <w:rFonts w:ascii="Times New Roman" w:eastAsia="Times New Roman" w:hAnsi="Times New Roman" w:cs="Times New Roman"/>
          <w:sz w:val="24"/>
          <w:szCs w:val="24"/>
          <w:lang w:bidi="en-US"/>
        </w:rPr>
        <w:t xml:space="preserve">, dalam hal telah diberikan perlindungan yang wajar bagi kepentingan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atau pihak ketiga sebagaimana dimaksud pada ayat (1).</w:t>
      </w:r>
    </w:p>
    <w:p w:rsidR="006A3B28" w:rsidRPr="002F443A" w:rsidRDefault="006A3B28" w:rsidP="00DD38A4">
      <w:pPr>
        <w:pStyle w:val="Bodytext20"/>
        <w:shd w:val="clear" w:color="auto" w:fill="auto"/>
        <w:spacing w:before="0" w:after="0" w:line="480" w:lineRule="auto"/>
        <w:ind w:left="426" w:firstLine="850"/>
        <w:jc w:val="both"/>
        <w:rPr>
          <w:rFonts w:ascii="Times New Roman" w:eastAsia="Times New Roman" w:hAnsi="Times New Roman" w:cs="Times New Roman"/>
          <w:sz w:val="24"/>
          <w:szCs w:val="24"/>
          <w:lang w:bidi="en-US"/>
        </w:rPr>
      </w:pPr>
      <w:r w:rsidRPr="002F443A">
        <w:rPr>
          <w:rFonts w:ascii="Times New Roman" w:eastAsia="Times New Roman" w:hAnsi="Times New Roman" w:cs="Times New Roman"/>
          <w:sz w:val="24"/>
          <w:szCs w:val="24"/>
          <w:lang w:bidi="en-US"/>
        </w:rPr>
        <w:t xml:space="preserve">Ketentuan Pasal 56 ayat (1) mengenai penangguhan hak eksekusi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i/>
          <w:sz w:val="24"/>
          <w:szCs w:val="24"/>
          <w:lang w:bidi="en-US"/>
        </w:rPr>
        <w:t>separatis</w:t>
      </w:r>
      <w:r w:rsidRPr="002F443A">
        <w:rPr>
          <w:rFonts w:ascii="Times New Roman" w:eastAsia="Times New Roman" w:hAnsi="Times New Roman" w:cs="Times New Roman"/>
          <w:sz w:val="24"/>
          <w:szCs w:val="24"/>
          <w:lang w:bidi="en-US"/>
        </w:rPr>
        <w:t xml:space="preserve"> tersebut dianggap sebagai ketentuan yang tidak konsisten karena bertentangan dengan ketentuan sebelumnya. Dalam Hukum Jaminan hak eksekusi selalu dikaitkan dengan waktu jatuh tempo utang yang harus dibayar oleh </w:t>
      </w:r>
      <w:r w:rsidR="009406CE" w:rsidRPr="002F443A">
        <w:rPr>
          <w:rFonts w:ascii="Times New Roman" w:hAnsi="Times New Roman" w:cs="Times New Roman"/>
          <w:sz w:val="24"/>
          <w:szCs w:val="24"/>
        </w:rPr>
        <w:t>debitor</w:t>
      </w:r>
      <w:r w:rsidRPr="002F443A">
        <w:rPr>
          <w:rFonts w:ascii="Times New Roman" w:eastAsia="Times New Roman" w:hAnsi="Times New Roman" w:cs="Times New Roman"/>
          <w:sz w:val="24"/>
          <w:szCs w:val="24"/>
          <w:lang w:bidi="en-US"/>
        </w:rPr>
        <w:t xml:space="preserve">. Artinya apabila pada saat jatuh tempo utang </w:t>
      </w:r>
      <w:r w:rsidRPr="002F443A">
        <w:rPr>
          <w:rFonts w:ascii="Times New Roman" w:hAnsi="Times New Roman" w:cs="Times New Roman"/>
          <w:sz w:val="24"/>
          <w:szCs w:val="24"/>
        </w:rPr>
        <w:t>debitor</w:t>
      </w:r>
      <w:r w:rsidRPr="002F443A">
        <w:rPr>
          <w:rFonts w:ascii="Times New Roman" w:eastAsia="Times New Roman" w:hAnsi="Times New Roman" w:cs="Times New Roman"/>
          <w:sz w:val="24"/>
          <w:szCs w:val="24"/>
          <w:lang w:bidi="en-US"/>
        </w:rPr>
        <w:t xml:space="preserve"> tidak dibayar, maka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dapat menggunakan hak eksekusi tersebut dengan menjual benda jaminan yang ada di bawah penguasaannya, yang hasilnya dipergunakan untuk melunasi utang </w:t>
      </w:r>
      <w:r w:rsidRPr="002F443A">
        <w:rPr>
          <w:rFonts w:ascii="Times New Roman" w:hAnsi="Times New Roman" w:cs="Times New Roman"/>
          <w:sz w:val="24"/>
          <w:szCs w:val="24"/>
        </w:rPr>
        <w:t>debitor</w:t>
      </w:r>
      <w:r w:rsidRPr="002F443A">
        <w:rPr>
          <w:rFonts w:ascii="Times New Roman" w:eastAsia="Times New Roman" w:hAnsi="Times New Roman" w:cs="Times New Roman"/>
          <w:sz w:val="24"/>
          <w:szCs w:val="24"/>
          <w:lang w:bidi="en-US"/>
        </w:rPr>
        <w:t xml:space="preserve">. Untuk melaksanakan </w:t>
      </w:r>
      <w:r w:rsidRPr="002F443A">
        <w:rPr>
          <w:rFonts w:ascii="Times New Roman" w:eastAsia="Times New Roman" w:hAnsi="Times New Roman" w:cs="Times New Roman"/>
          <w:sz w:val="24"/>
          <w:szCs w:val="24"/>
          <w:lang w:bidi="en-US"/>
        </w:rPr>
        <w:lastRenderedPageBreak/>
        <w:t xml:space="preserve">hak tersebut tidak terpengarah atau tetap ada meskipun </w:t>
      </w:r>
      <w:r w:rsidRPr="002F443A">
        <w:rPr>
          <w:rFonts w:ascii="Times New Roman" w:hAnsi="Times New Roman" w:cs="Times New Roman"/>
          <w:sz w:val="24"/>
          <w:szCs w:val="24"/>
        </w:rPr>
        <w:t>debitor</w:t>
      </w:r>
      <w:r w:rsidRPr="002F443A">
        <w:rPr>
          <w:rFonts w:ascii="Times New Roman" w:eastAsia="Times New Roman" w:hAnsi="Times New Roman" w:cs="Times New Roman"/>
          <w:sz w:val="24"/>
          <w:szCs w:val="24"/>
          <w:lang w:bidi="en-US"/>
        </w:rPr>
        <w:t xml:space="preserve"> dinyatakan dalam keadaan pailit. Namun demikian yang perlu ditegaskan bahwa hak eksekusi tersebut timbul setelah jatuh tempo dan utang </w:t>
      </w:r>
      <w:r w:rsidRPr="002F443A">
        <w:rPr>
          <w:rFonts w:ascii="Times New Roman" w:hAnsi="Times New Roman" w:cs="Times New Roman"/>
          <w:sz w:val="24"/>
          <w:szCs w:val="24"/>
        </w:rPr>
        <w:t>debitor</w:t>
      </w:r>
      <w:r w:rsidRPr="002F443A">
        <w:rPr>
          <w:rFonts w:ascii="Times New Roman" w:eastAsia="Times New Roman" w:hAnsi="Times New Roman" w:cs="Times New Roman"/>
          <w:sz w:val="24"/>
          <w:szCs w:val="24"/>
          <w:lang w:bidi="en-US"/>
        </w:rPr>
        <w:t xml:space="preserve"> tidak dibayar. </w:t>
      </w:r>
    </w:p>
    <w:p w:rsidR="006A3B28" w:rsidRPr="002F443A" w:rsidRDefault="006A3B28" w:rsidP="00DD38A4">
      <w:pPr>
        <w:pStyle w:val="Bodytext20"/>
        <w:shd w:val="clear" w:color="auto" w:fill="auto"/>
        <w:spacing w:before="0" w:after="0" w:line="480" w:lineRule="auto"/>
        <w:ind w:left="426" w:firstLine="850"/>
        <w:jc w:val="both"/>
        <w:rPr>
          <w:rFonts w:ascii="Times New Roman" w:hAnsi="Times New Roman" w:cs="Times New Roman"/>
          <w:sz w:val="24"/>
          <w:szCs w:val="24"/>
          <w:lang w:val="id-ID"/>
        </w:rPr>
      </w:pPr>
      <w:r w:rsidRPr="002F443A">
        <w:rPr>
          <w:rFonts w:ascii="Times New Roman" w:eastAsia="Times New Roman" w:hAnsi="Times New Roman" w:cs="Times New Roman"/>
          <w:sz w:val="24"/>
          <w:szCs w:val="24"/>
          <w:lang w:bidi="en-US"/>
        </w:rPr>
        <w:t>Dalam kaitannya dengan penangguhan sebagaimana di atur dalam Pasal 56 ayat (1) tersebut, maka penangguhan tidak menjadi persoalan manakala jatuh temponya itu sendiri belum lahir, a</w:t>
      </w:r>
      <w:r w:rsidR="00483620">
        <w:rPr>
          <w:rFonts w:ascii="Times New Roman" w:eastAsia="Times New Roman" w:hAnsi="Times New Roman" w:cs="Times New Roman"/>
          <w:sz w:val="24"/>
          <w:szCs w:val="24"/>
          <w:lang w:bidi="en-US"/>
        </w:rPr>
        <w:t>kan tetapi apabila pada saat per</w:t>
      </w:r>
      <w:r w:rsidRPr="002F443A">
        <w:rPr>
          <w:rFonts w:ascii="Times New Roman" w:eastAsia="Times New Roman" w:hAnsi="Times New Roman" w:cs="Times New Roman"/>
          <w:sz w:val="24"/>
          <w:szCs w:val="24"/>
          <w:lang w:bidi="en-US"/>
        </w:rPr>
        <w:t xml:space="preserve">yataan pailit </w:t>
      </w:r>
      <w:r w:rsidRPr="002F443A">
        <w:rPr>
          <w:rFonts w:ascii="Times New Roman" w:hAnsi="Times New Roman" w:cs="Times New Roman"/>
          <w:sz w:val="24"/>
          <w:szCs w:val="24"/>
        </w:rPr>
        <w:t>debitor</w:t>
      </w:r>
      <w:r w:rsidRPr="002F443A">
        <w:rPr>
          <w:rFonts w:ascii="Times New Roman" w:eastAsia="Times New Roman" w:hAnsi="Times New Roman" w:cs="Times New Roman"/>
          <w:sz w:val="24"/>
          <w:szCs w:val="24"/>
          <w:lang w:bidi="en-US"/>
        </w:rPr>
        <w:t xml:space="preserve"> bersamaan dengan saat jatuh temponya utang yang dijamin </w:t>
      </w:r>
      <w:r w:rsidRPr="002F443A">
        <w:rPr>
          <w:rFonts w:ascii="Times New Roman" w:eastAsia="Times New Roman" w:hAnsi="Times New Roman" w:cs="Times New Roman"/>
          <w:i/>
          <w:sz w:val="24"/>
          <w:szCs w:val="24"/>
          <w:lang w:bidi="en-US"/>
        </w:rPr>
        <w:t>separatis</w:t>
      </w:r>
      <w:r w:rsidRPr="002F443A">
        <w:rPr>
          <w:rFonts w:ascii="Times New Roman" w:eastAsia="Times New Roman" w:hAnsi="Times New Roman" w:cs="Times New Roman"/>
          <w:sz w:val="24"/>
          <w:szCs w:val="24"/>
          <w:lang w:bidi="en-US"/>
        </w:rPr>
        <w:t xml:space="preserve">, maka penangguhan jelas akan membatasi hak eksekusi dari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i/>
          <w:sz w:val="24"/>
          <w:szCs w:val="24"/>
          <w:lang w:bidi="en-US"/>
        </w:rPr>
        <w:t>separatis</w:t>
      </w:r>
      <w:r w:rsidRPr="002F443A">
        <w:rPr>
          <w:rFonts w:ascii="Times New Roman" w:eastAsia="Times New Roman" w:hAnsi="Times New Roman" w:cs="Times New Roman"/>
          <w:sz w:val="24"/>
          <w:szCs w:val="24"/>
          <w:lang w:bidi="en-US"/>
        </w:rPr>
        <w:t xml:space="preserve"> untuk segera mendapatkan pelunasan dari piutangnya. Penjelasan Pasal 56 ayat (1) Undang-Undang No. 37 Tahun 2004 </w:t>
      </w:r>
      <w:r w:rsidRPr="002F443A">
        <w:rPr>
          <w:rFonts w:ascii="Times New Roman" w:eastAsia="Times New Roman" w:hAnsi="Times New Roman" w:cs="Times New Roman"/>
          <w:sz w:val="24"/>
          <w:szCs w:val="24"/>
          <w:lang w:val="id-ID" w:bidi="en-US"/>
        </w:rPr>
        <w:t>t</w:t>
      </w:r>
      <w:r w:rsidRPr="002F443A">
        <w:rPr>
          <w:rFonts w:ascii="Times New Roman" w:eastAsia="Times New Roman" w:hAnsi="Times New Roman" w:cs="Times New Roman"/>
          <w:sz w:val="24"/>
          <w:szCs w:val="24"/>
          <w:lang w:bidi="en-US"/>
        </w:rPr>
        <w:t>entang Kepailitan dan Penundaan Kewajiban Pembayara</w:t>
      </w:r>
      <w:r w:rsidRPr="002F443A">
        <w:rPr>
          <w:rFonts w:ascii="Times New Roman" w:eastAsia="Times New Roman" w:hAnsi="Times New Roman" w:cs="Times New Roman"/>
          <w:sz w:val="24"/>
          <w:szCs w:val="24"/>
          <w:lang w:val="id-ID" w:bidi="en-US"/>
        </w:rPr>
        <w:t>n</w:t>
      </w:r>
      <w:r w:rsidRPr="002F443A">
        <w:rPr>
          <w:rFonts w:ascii="Times New Roman" w:eastAsia="Times New Roman" w:hAnsi="Times New Roman" w:cs="Times New Roman"/>
          <w:sz w:val="24"/>
          <w:szCs w:val="24"/>
          <w:lang w:bidi="en-US"/>
        </w:rPr>
        <w:t xml:space="preserve"> Utang, menegaskan bahwa penangguhan yang dimaksud dalam ketentuan</w:t>
      </w:r>
      <w:r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ini bertujuan antara lain: (1) untuk memperbesar kemungkinan tercapainya perdamaian; atau (2) untuk memperbesar kemungkinan mengoptimal- kan harta pailit; atau (3) untuk memungkinkan Kurator melaksanakan tugasnya secara optimal.</w:t>
      </w:r>
    </w:p>
    <w:p w:rsidR="006A3B28" w:rsidRPr="002F443A" w:rsidRDefault="006A3B28" w:rsidP="00DD38A4">
      <w:pPr>
        <w:pStyle w:val="Bodytext20"/>
        <w:shd w:val="clear" w:color="auto" w:fill="auto"/>
        <w:spacing w:before="0" w:after="0" w:line="480" w:lineRule="auto"/>
        <w:ind w:left="426" w:firstLine="850"/>
        <w:jc w:val="both"/>
        <w:rPr>
          <w:rFonts w:ascii="Times New Roman" w:eastAsia="Times New Roman" w:hAnsi="Times New Roman" w:cs="Times New Roman"/>
          <w:sz w:val="24"/>
          <w:szCs w:val="24"/>
          <w:lang w:bidi="en-US"/>
        </w:rPr>
      </w:pPr>
      <w:r w:rsidRPr="002F443A">
        <w:rPr>
          <w:rFonts w:ascii="Times New Roman" w:eastAsia="Times New Roman" w:hAnsi="Times New Roman" w:cs="Times New Roman"/>
          <w:sz w:val="24"/>
          <w:szCs w:val="24"/>
          <w:lang w:bidi="en-US"/>
        </w:rPr>
        <w:t xml:space="preserve">Berdasarkan penjelasan tersebut, tujuan penangguhan untuk memperbesar kemungkinan tercapainya perdamaian sebenamya kurang begitu tepat. Kepailitan itu sendiri ditujukan bagi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i/>
          <w:sz w:val="24"/>
          <w:szCs w:val="24"/>
          <w:lang w:bidi="en-US"/>
        </w:rPr>
        <w:t>konkuren</w:t>
      </w:r>
      <w:r w:rsidRPr="002F443A">
        <w:rPr>
          <w:rFonts w:ascii="Times New Roman" w:eastAsia="Times New Roman" w:hAnsi="Times New Roman" w:cs="Times New Roman"/>
          <w:sz w:val="24"/>
          <w:szCs w:val="24"/>
          <w:lang w:bidi="en-US"/>
        </w:rPr>
        <w:t xml:space="preserve">, sehingga soal perdamaian ini juga dikaitkan dengan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i/>
          <w:sz w:val="24"/>
          <w:szCs w:val="24"/>
          <w:lang w:bidi="en-US"/>
        </w:rPr>
        <w:t>konkuren</w:t>
      </w:r>
      <w:r w:rsidRPr="002F443A">
        <w:rPr>
          <w:rFonts w:ascii="Times New Roman" w:eastAsia="Times New Roman" w:hAnsi="Times New Roman" w:cs="Times New Roman"/>
          <w:sz w:val="24"/>
          <w:szCs w:val="24"/>
          <w:lang w:bidi="en-US"/>
        </w:rPr>
        <w:t xml:space="preserve"> dan bukan bagi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i/>
          <w:sz w:val="24"/>
          <w:szCs w:val="24"/>
          <w:lang w:bidi="en-US"/>
        </w:rPr>
        <w:t>separatis.</w:t>
      </w:r>
      <w:r w:rsidRPr="002F443A">
        <w:rPr>
          <w:rFonts w:ascii="Times New Roman" w:eastAsia="Times New Roman" w:hAnsi="Times New Roman" w:cs="Times New Roman"/>
          <w:sz w:val="24"/>
          <w:szCs w:val="24"/>
          <w:lang w:bidi="en-US"/>
        </w:rPr>
        <w:t xml:space="preserve"> Dengan demikian apabila konsisten mendudukkan pemegang hak jaminan kebendaan adalah sebagai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i/>
          <w:sz w:val="24"/>
          <w:szCs w:val="24"/>
          <w:lang w:bidi="en-US"/>
        </w:rPr>
        <w:t>separatis</w:t>
      </w:r>
      <w:r w:rsidRPr="002F443A">
        <w:rPr>
          <w:rFonts w:ascii="Times New Roman" w:eastAsia="Times New Roman" w:hAnsi="Times New Roman" w:cs="Times New Roman"/>
          <w:sz w:val="24"/>
          <w:szCs w:val="24"/>
          <w:lang w:bidi="en-US"/>
        </w:rPr>
        <w:t>, maka ia tidak terikat pada persoalan perdamaian yang</w:t>
      </w:r>
      <w:r w:rsidRPr="002F443A">
        <w:rPr>
          <w:rFonts w:ascii="Times New Roman" w:eastAsia="Times New Roman" w:hAnsi="Times New Roman" w:cs="Times New Roman"/>
          <w:sz w:val="24"/>
          <w:szCs w:val="24"/>
          <w:lang w:val="id-ID" w:bidi="en-US"/>
        </w:rPr>
        <w:t xml:space="preserve"> </w:t>
      </w:r>
      <w:r w:rsidRPr="002F443A">
        <w:rPr>
          <w:rFonts w:ascii="Times New Roman" w:eastAsia="Times New Roman" w:hAnsi="Times New Roman" w:cs="Times New Roman"/>
          <w:sz w:val="24"/>
          <w:szCs w:val="24"/>
          <w:lang w:bidi="en-US"/>
        </w:rPr>
        <w:t xml:space="preserve">diperuntukkan bagi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i/>
          <w:sz w:val="24"/>
          <w:szCs w:val="24"/>
          <w:lang w:bidi="en-US"/>
        </w:rPr>
        <w:lastRenderedPageBreak/>
        <w:t>konkuren</w:t>
      </w:r>
      <w:r w:rsidRPr="002F443A">
        <w:rPr>
          <w:rFonts w:ascii="Times New Roman" w:eastAsia="Times New Roman" w:hAnsi="Times New Roman" w:cs="Times New Roman"/>
          <w:sz w:val="24"/>
          <w:szCs w:val="24"/>
          <w:lang w:bidi="en-US"/>
        </w:rPr>
        <w:t xml:space="preserve">. </w:t>
      </w:r>
    </w:p>
    <w:p w:rsidR="00E2291B" w:rsidRDefault="006A3B28" w:rsidP="00E2291B">
      <w:pPr>
        <w:pStyle w:val="Bodytext20"/>
        <w:shd w:val="clear" w:color="auto" w:fill="auto"/>
        <w:spacing w:before="0" w:after="0" w:line="480" w:lineRule="auto"/>
        <w:ind w:left="426" w:firstLine="850"/>
        <w:jc w:val="both"/>
        <w:rPr>
          <w:rFonts w:ascii="Times New Roman" w:eastAsia="Times New Roman" w:hAnsi="Times New Roman" w:cs="Times New Roman"/>
          <w:i/>
          <w:sz w:val="24"/>
          <w:szCs w:val="24"/>
          <w:lang w:bidi="en-US"/>
        </w:rPr>
      </w:pPr>
      <w:r w:rsidRPr="002F443A">
        <w:rPr>
          <w:rFonts w:ascii="Times New Roman" w:eastAsia="Times New Roman" w:hAnsi="Times New Roman" w:cs="Times New Roman"/>
          <w:sz w:val="24"/>
          <w:szCs w:val="24"/>
          <w:lang w:bidi="en-US"/>
        </w:rPr>
        <w:t>Sementara itu, bahwa tujuan penangguhan adalah untuk memperbesar kemungkinan mengoptimalkan harta pailit ini berarti bahwa benda-benda jaminan khusus merupakan bagian dari harta pailit. P</w:t>
      </w:r>
      <w:r w:rsidRPr="002F443A">
        <w:rPr>
          <w:rFonts w:ascii="Times New Roman" w:eastAsia="Times New Roman" w:hAnsi="Times New Roman" w:cs="Times New Roman"/>
          <w:sz w:val="24"/>
          <w:szCs w:val="24"/>
          <w:lang w:val="id-ID" w:bidi="en-US"/>
        </w:rPr>
        <w:t>e</w:t>
      </w:r>
      <w:r w:rsidRPr="002F443A">
        <w:rPr>
          <w:rFonts w:ascii="Times New Roman" w:eastAsia="Times New Roman" w:hAnsi="Times New Roman" w:cs="Times New Roman"/>
          <w:sz w:val="24"/>
          <w:szCs w:val="24"/>
          <w:lang w:bidi="en-US"/>
        </w:rPr>
        <w:t>maknaan yang demikian itu tentu saja menyalahi ketentuan hukum jaminan dan hukum kepailitan itu sendiri yang memberikan hak mendahului kepada pemegang hak jaminan kebendaan untuk melakukan eksekusi atas benda jaminan tersebut seakan-akan tidak terjadi kepailitan, dengan demikian benda-benda jaminan kebendaan tersebut berada di luar harta pailit. Selanjutnya bahwa tujuan penundaan adalah untuk memungkinkan kurator melaksanakan tugasnya secara optimal, juga kurang begitu tepat. Apabila konsiste</w:t>
      </w:r>
      <w:r w:rsidR="009406CE" w:rsidRPr="002F443A">
        <w:rPr>
          <w:rFonts w:ascii="Times New Roman" w:eastAsia="Times New Roman" w:hAnsi="Times New Roman" w:cs="Times New Roman"/>
          <w:sz w:val="24"/>
          <w:szCs w:val="24"/>
          <w:lang w:bidi="en-US"/>
        </w:rPr>
        <w:t>n dengan pemahaman bahwa benda-</w:t>
      </w:r>
      <w:r w:rsidRPr="002F443A">
        <w:rPr>
          <w:rFonts w:ascii="Times New Roman" w:eastAsia="Times New Roman" w:hAnsi="Times New Roman" w:cs="Times New Roman"/>
          <w:sz w:val="24"/>
          <w:szCs w:val="24"/>
          <w:lang w:bidi="en-US"/>
        </w:rPr>
        <w:t xml:space="preserve">benda jaminan kebendaan berada di luar harta pailit tentu saja </w:t>
      </w:r>
      <w:r w:rsidR="009406CE" w:rsidRPr="002F443A">
        <w:rPr>
          <w:rFonts w:ascii="Times New Roman" w:eastAsia="Times New Roman" w:hAnsi="Times New Roman" w:cs="Times New Roman"/>
          <w:sz w:val="24"/>
          <w:szCs w:val="24"/>
          <w:lang w:bidi="en-US"/>
        </w:rPr>
        <w:t xml:space="preserve">kurator </w:t>
      </w:r>
      <w:r w:rsidRPr="002F443A">
        <w:rPr>
          <w:rFonts w:ascii="Times New Roman" w:eastAsia="Times New Roman" w:hAnsi="Times New Roman" w:cs="Times New Roman"/>
          <w:sz w:val="24"/>
          <w:szCs w:val="24"/>
          <w:lang w:bidi="en-US"/>
        </w:rPr>
        <w:t xml:space="preserve">tidak berwenang untuk menguasainya, kecuali ada alasan yang dapat dibenarkan misalnya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i/>
          <w:sz w:val="24"/>
          <w:szCs w:val="24"/>
          <w:lang w:bidi="en-US"/>
        </w:rPr>
        <w:t>separatis</w:t>
      </w:r>
      <w:r w:rsidRPr="002F443A">
        <w:rPr>
          <w:rFonts w:ascii="Times New Roman" w:eastAsia="Times New Roman" w:hAnsi="Times New Roman" w:cs="Times New Roman"/>
          <w:sz w:val="24"/>
          <w:szCs w:val="24"/>
          <w:lang w:bidi="en-US"/>
        </w:rPr>
        <w:t xml:space="preserve"> itu sendiri yang melepaskan kedudukannya sebagai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i/>
          <w:sz w:val="24"/>
          <w:szCs w:val="24"/>
          <w:lang w:bidi="en-US"/>
        </w:rPr>
        <w:t>separatis.</w:t>
      </w:r>
    </w:p>
    <w:p w:rsidR="00E2291B" w:rsidRPr="00E2291B" w:rsidRDefault="00E2291B" w:rsidP="00E2291B">
      <w:pPr>
        <w:pStyle w:val="Bodytext20"/>
        <w:shd w:val="clear" w:color="auto" w:fill="auto"/>
        <w:spacing w:before="0" w:after="0" w:line="480" w:lineRule="auto"/>
        <w:ind w:left="426" w:firstLine="850"/>
        <w:jc w:val="both"/>
        <w:rPr>
          <w:rFonts w:ascii="Times New Roman" w:eastAsia="Times New Roman" w:hAnsi="Times New Roman" w:cs="Times New Roman"/>
          <w:i/>
          <w:sz w:val="24"/>
          <w:szCs w:val="24"/>
          <w:lang w:bidi="en-US"/>
        </w:rPr>
      </w:pPr>
      <w:r>
        <w:rPr>
          <w:rFonts w:ascii="Times New Roman" w:hAnsi="Times New Roman" w:cs="Times New Roman"/>
          <w:color w:val="000000"/>
          <w:sz w:val="24"/>
          <w:szCs w:val="24"/>
          <w:lang w:bidi="en-US"/>
        </w:rPr>
        <w:t>B</w:t>
      </w:r>
      <w:r w:rsidRPr="00F80622">
        <w:rPr>
          <w:rFonts w:ascii="Times New Roman" w:hAnsi="Times New Roman" w:cs="Times New Roman"/>
          <w:color w:val="000000"/>
          <w:sz w:val="24"/>
          <w:szCs w:val="24"/>
          <w:lang w:bidi="en-US"/>
        </w:rPr>
        <w:t>ank sebagai pemegang jaminan kebendaan berhak secara penuh untuk melakukan eksekusi atas hak jaminan seolah-olah tidak terjadi kepailitan</w:t>
      </w:r>
      <w:r w:rsidRPr="00F80622">
        <w:rPr>
          <w:rFonts w:ascii="Times New Roman" w:hAnsi="Times New Roman" w:cs="Times New Roman"/>
          <w:color w:val="000000"/>
          <w:sz w:val="24"/>
          <w:szCs w:val="24"/>
          <w:lang w:val="id-ID" w:bidi="en-US"/>
        </w:rPr>
        <w:t>,</w:t>
      </w:r>
      <w:r w:rsidRPr="00F80622">
        <w:rPr>
          <w:rFonts w:ascii="Times New Roman" w:hAnsi="Times New Roman" w:cs="Times New Roman"/>
          <w:color w:val="000000"/>
          <w:sz w:val="24"/>
          <w:szCs w:val="24"/>
          <w:lang w:bidi="en-US"/>
        </w:rPr>
        <w:t xml:space="preserve"> </w:t>
      </w:r>
      <w:r w:rsidRPr="000E2FAB">
        <w:rPr>
          <w:rFonts w:ascii="Times New Roman" w:hAnsi="Times New Roman" w:cs="Times New Roman"/>
          <w:color w:val="000000"/>
          <w:sz w:val="24"/>
          <w:szCs w:val="24"/>
          <w:lang w:bidi="en-US"/>
        </w:rPr>
        <w:t xml:space="preserve">namun </w:t>
      </w:r>
      <w:r w:rsidRPr="000E2FAB">
        <w:rPr>
          <w:rFonts w:ascii="Times New Roman" w:hAnsi="Times New Roman" w:cs="Times New Roman"/>
          <w:sz w:val="24"/>
          <w:szCs w:val="24"/>
        </w:rPr>
        <w:t>kredito</w:t>
      </w:r>
      <w:r w:rsidRPr="000E2FAB">
        <w:rPr>
          <w:rFonts w:ascii="Times New Roman" w:hAnsi="Times New Roman" w:cs="Times New Roman"/>
          <w:color w:val="000000"/>
          <w:sz w:val="24"/>
          <w:szCs w:val="24"/>
          <w:lang w:bidi="en-US"/>
        </w:rPr>
        <w:t xml:space="preserve">r </w:t>
      </w:r>
      <w:r w:rsidRPr="00630952">
        <w:rPr>
          <w:rFonts w:ascii="Times New Roman" w:hAnsi="Times New Roman" w:cs="Times New Roman"/>
          <w:i/>
          <w:color w:val="000000"/>
          <w:sz w:val="24"/>
          <w:szCs w:val="24"/>
          <w:lang w:bidi="en-US"/>
        </w:rPr>
        <w:t>separatis</w:t>
      </w:r>
      <w:r w:rsidRPr="000E2FAB">
        <w:rPr>
          <w:rFonts w:ascii="Times New Roman" w:hAnsi="Times New Roman" w:cs="Times New Roman"/>
          <w:color w:val="000000"/>
          <w:sz w:val="24"/>
          <w:szCs w:val="24"/>
          <w:lang w:bidi="en-US"/>
        </w:rPr>
        <w:t xml:space="preserve"> tetap tunduk kepada ketentuan mengenai penangguhan eksekusi</w:t>
      </w:r>
      <w:r w:rsidRPr="000E2FAB">
        <w:rPr>
          <w:rFonts w:ascii="Times New Roman" w:hAnsi="Times New Roman" w:cs="Times New Roman"/>
          <w:i/>
          <w:color w:val="000000"/>
          <w:sz w:val="24"/>
          <w:szCs w:val="24"/>
          <w:lang w:bidi="en-US"/>
        </w:rPr>
        <w:t xml:space="preserve"> (stay)</w:t>
      </w:r>
      <w:r>
        <w:rPr>
          <w:rFonts w:ascii="Times New Roman" w:hAnsi="Times New Roman" w:cs="Times New Roman"/>
          <w:color w:val="000000"/>
          <w:sz w:val="24"/>
          <w:szCs w:val="24"/>
          <w:lang w:bidi="en-US"/>
        </w:rPr>
        <w:t xml:space="preserve"> yang berlaku demi hukum sel</w:t>
      </w:r>
      <w:r w:rsidRPr="000E2FAB">
        <w:rPr>
          <w:rFonts w:ascii="Times New Roman" w:hAnsi="Times New Roman" w:cs="Times New Roman"/>
          <w:color w:val="000000"/>
          <w:sz w:val="24"/>
          <w:szCs w:val="24"/>
          <w:lang w:bidi="en-US"/>
        </w:rPr>
        <w:t>ama masa 90 (Sembilan puluh) hari setelah putusan pernyataan pailit diucapkan, atau maksimal 270 (dua ratus tujuh puluh) hari sejak putusan penundaan kewajiban pembayaran utang. Dengan demikian, dalam hubungan dengan a</w:t>
      </w:r>
      <w:r w:rsidRPr="000E2FAB">
        <w:rPr>
          <w:rFonts w:ascii="Times New Roman" w:hAnsi="Times New Roman" w:cs="Times New Roman"/>
          <w:color w:val="000000"/>
          <w:sz w:val="24"/>
          <w:szCs w:val="24"/>
          <w:lang w:val="id-ID" w:bidi="en-US"/>
        </w:rPr>
        <w:t>ss</w:t>
      </w:r>
      <w:r w:rsidRPr="000E2FAB">
        <w:rPr>
          <w:rFonts w:ascii="Times New Roman" w:hAnsi="Times New Roman" w:cs="Times New Roman"/>
          <w:color w:val="000000"/>
          <w:sz w:val="24"/>
          <w:szCs w:val="24"/>
          <w:lang w:bidi="en-US"/>
        </w:rPr>
        <w:t xml:space="preserve">et yang dijamin tersebut, kedudukan </w:t>
      </w:r>
      <w:r w:rsidRPr="000E2FAB">
        <w:rPr>
          <w:rFonts w:ascii="Times New Roman" w:hAnsi="Times New Roman" w:cs="Times New Roman"/>
          <w:sz w:val="24"/>
          <w:szCs w:val="24"/>
        </w:rPr>
        <w:t>kredito</w:t>
      </w:r>
      <w:r w:rsidRPr="000E2FAB">
        <w:rPr>
          <w:rFonts w:ascii="Times New Roman" w:hAnsi="Times New Roman" w:cs="Times New Roman"/>
          <w:color w:val="000000"/>
          <w:sz w:val="24"/>
          <w:szCs w:val="24"/>
          <w:lang w:bidi="en-US"/>
        </w:rPr>
        <w:t>r</w:t>
      </w:r>
      <w:r w:rsidRPr="000E2FAB">
        <w:rPr>
          <w:rFonts w:ascii="Times New Roman" w:hAnsi="Times New Roman" w:cs="Times New Roman"/>
          <w:i/>
          <w:color w:val="000000"/>
          <w:sz w:val="24"/>
          <w:szCs w:val="24"/>
          <w:lang w:bidi="en-US"/>
        </w:rPr>
        <w:t xml:space="preserve"> separatis</w:t>
      </w:r>
      <w:r w:rsidRPr="000E2FAB">
        <w:rPr>
          <w:rFonts w:ascii="Times New Roman" w:hAnsi="Times New Roman" w:cs="Times New Roman"/>
          <w:color w:val="000000"/>
          <w:sz w:val="24"/>
          <w:szCs w:val="24"/>
          <w:lang w:bidi="en-US"/>
        </w:rPr>
        <w:t xml:space="preserve"> sangat tinggi, lebih </w:t>
      </w:r>
      <w:r w:rsidRPr="000E2FAB">
        <w:rPr>
          <w:rFonts w:ascii="Times New Roman" w:hAnsi="Times New Roman" w:cs="Times New Roman"/>
          <w:color w:val="000000"/>
          <w:sz w:val="24"/>
          <w:szCs w:val="24"/>
          <w:lang w:bidi="en-US"/>
        </w:rPr>
        <w:lastRenderedPageBreak/>
        <w:t xml:space="preserve">tingi dari </w:t>
      </w:r>
      <w:r w:rsidRPr="000E2FAB">
        <w:rPr>
          <w:rFonts w:ascii="Times New Roman" w:hAnsi="Times New Roman" w:cs="Times New Roman"/>
          <w:sz w:val="24"/>
          <w:szCs w:val="24"/>
        </w:rPr>
        <w:t>kredito</w:t>
      </w:r>
      <w:r w:rsidRPr="000E2FAB">
        <w:rPr>
          <w:rFonts w:ascii="Times New Roman" w:hAnsi="Times New Roman" w:cs="Times New Roman"/>
          <w:color w:val="000000"/>
          <w:sz w:val="24"/>
          <w:szCs w:val="24"/>
          <w:lang w:bidi="en-US"/>
        </w:rPr>
        <w:t xml:space="preserve">r yang diistimewakan lainnya </w:t>
      </w:r>
      <w:r>
        <w:rPr>
          <w:rFonts w:ascii="Times New Roman" w:hAnsi="Times New Roman" w:cs="Times New Roman"/>
          <w:color w:val="000000"/>
          <w:sz w:val="24"/>
          <w:szCs w:val="24"/>
          <w:lang w:bidi="en-US"/>
        </w:rPr>
        <w:t>(</w:t>
      </w:r>
      <w:r w:rsidRPr="000E2FAB">
        <w:rPr>
          <w:rFonts w:ascii="Times New Roman" w:hAnsi="Times New Roman" w:cs="Times New Roman"/>
          <w:color w:val="000000"/>
          <w:sz w:val="24"/>
          <w:szCs w:val="24"/>
          <w:lang w:bidi="en-US"/>
        </w:rPr>
        <w:t xml:space="preserve">Pasal 1139 </w:t>
      </w:r>
      <w:r w:rsidRPr="000E2FAB">
        <w:rPr>
          <w:rStyle w:val="Bodytext2Italic"/>
          <w:rFonts w:eastAsiaTheme="minorHAnsi"/>
        </w:rPr>
        <w:t>juncto</w:t>
      </w:r>
      <w:r w:rsidRPr="000E2FAB">
        <w:rPr>
          <w:rFonts w:ascii="Times New Roman" w:hAnsi="Times New Roman" w:cs="Times New Roman"/>
          <w:color w:val="000000"/>
          <w:sz w:val="24"/>
          <w:szCs w:val="24"/>
          <w:lang w:bidi="en-US"/>
        </w:rPr>
        <w:t xml:space="preserve"> Pasal 1149 KUH Perdata)</w:t>
      </w:r>
      <w:r>
        <w:rPr>
          <w:rFonts w:ascii="Times New Roman" w:hAnsi="Times New Roman" w:cs="Times New Roman"/>
          <w:color w:val="000000"/>
          <w:sz w:val="24"/>
          <w:szCs w:val="24"/>
          <w:lang w:val="id-ID" w:bidi="en-US"/>
        </w:rPr>
        <w:t>.</w:t>
      </w:r>
      <w:r w:rsidRPr="000E2FAB">
        <w:rPr>
          <w:rFonts w:ascii="Times New Roman" w:hAnsi="Times New Roman" w:cs="Times New Roman"/>
          <w:color w:val="000000"/>
          <w:sz w:val="24"/>
          <w:szCs w:val="24"/>
          <w:lang w:val="id-ID" w:bidi="en-US"/>
        </w:rPr>
        <w:t xml:space="preserve"> </w:t>
      </w:r>
      <w:r w:rsidRPr="000E2FAB">
        <w:rPr>
          <w:rFonts w:ascii="Times New Roman" w:hAnsi="Times New Roman" w:cs="Times New Roman"/>
          <w:color w:val="000000"/>
          <w:sz w:val="24"/>
          <w:szCs w:val="24"/>
          <w:lang w:bidi="en-US"/>
        </w:rPr>
        <w:t>Bank sebagai pemegang jaminan kebendaan berhak secara penuh untuk melakukan eksekusi atas hak jaminan seolah-olah tidak terjadi kepailita</w:t>
      </w:r>
      <w:r w:rsidRPr="000E2FAB">
        <w:rPr>
          <w:rFonts w:ascii="Times New Roman" w:hAnsi="Times New Roman" w:cs="Times New Roman"/>
          <w:color w:val="000000"/>
          <w:sz w:val="24"/>
          <w:szCs w:val="24"/>
          <w:lang w:val="id-ID" w:bidi="en-US"/>
        </w:rPr>
        <w:t>n, o</w:t>
      </w:r>
      <w:r w:rsidRPr="000E2FAB">
        <w:rPr>
          <w:rFonts w:ascii="Times New Roman" w:hAnsi="Times New Roman" w:cs="Times New Roman"/>
          <w:color w:val="000000"/>
          <w:sz w:val="24"/>
          <w:szCs w:val="24"/>
          <w:lang w:bidi="en-US"/>
        </w:rPr>
        <w:t xml:space="preserve">leh karenanya pemegang jaminan kebendaan tidak boleh dihalangi haknya untuk melakukan eksekusi atas harta kekayaan </w:t>
      </w:r>
      <w:r w:rsidRPr="000E2FAB">
        <w:rPr>
          <w:rFonts w:ascii="Times New Roman" w:hAnsi="Times New Roman" w:cs="Times New Roman"/>
          <w:sz w:val="24"/>
          <w:szCs w:val="24"/>
        </w:rPr>
        <w:t>debito</w:t>
      </w:r>
      <w:r w:rsidRPr="000E2FAB">
        <w:rPr>
          <w:rFonts w:ascii="Times New Roman" w:hAnsi="Times New Roman" w:cs="Times New Roman"/>
          <w:color w:val="000000"/>
          <w:sz w:val="24"/>
          <w:szCs w:val="24"/>
          <w:lang w:bidi="en-US"/>
        </w:rPr>
        <w:t xml:space="preserve">r yang dibebani dengan jaminan kebendaan walaupun dalam keadaan </w:t>
      </w:r>
      <w:r w:rsidRPr="000E2FAB">
        <w:rPr>
          <w:rFonts w:ascii="Times New Roman" w:hAnsi="Times New Roman" w:cs="Times New Roman"/>
          <w:sz w:val="24"/>
          <w:szCs w:val="24"/>
        </w:rPr>
        <w:t>debito</w:t>
      </w:r>
      <w:r w:rsidRPr="000E2FAB">
        <w:rPr>
          <w:rFonts w:ascii="Times New Roman" w:hAnsi="Times New Roman" w:cs="Times New Roman"/>
          <w:color w:val="000000"/>
          <w:sz w:val="24"/>
          <w:szCs w:val="24"/>
          <w:lang w:bidi="en-US"/>
        </w:rPr>
        <w:t>r pailit</w:t>
      </w:r>
      <w:r>
        <w:rPr>
          <w:rFonts w:ascii="Times New Roman" w:hAnsi="Times New Roman" w:cs="Times New Roman"/>
          <w:color w:val="000000"/>
          <w:sz w:val="24"/>
          <w:szCs w:val="24"/>
          <w:lang w:bidi="en-US"/>
        </w:rPr>
        <w:t>, untuk itu</w:t>
      </w:r>
      <w:r w:rsidRPr="000E2FAB">
        <w:rPr>
          <w:rFonts w:ascii="Times New Roman" w:hAnsi="Times New Roman" w:cs="Times New Roman"/>
          <w:color w:val="000000"/>
          <w:sz w:val="24"/>
          <w:szCs w:val="24"/>
          <w:lang w:val="id-ID" w:bidi="en-US"/>
        </w:rPr>
        <w:t xml:space="preserve"> </w:t>
      </w:r>
      <w:r>
        <w:rPr>
          <w:rFonts w:ascii="Times New Roman" w:hAnsi="Times New Roman" w:cs="Times New Roman"/>
          <w:sz w:val="24"/>
          <w:szCs w:val="24"/>
        </w:rPr>
        <w:t>k</w:t>
      </w:r>
      <w:r w:rsidRPr="000E2FAB">
        <w:rPr>
          <w:rFonts w:ascii="Times New Roman" w:hAnsi="Times New Roman" w:cs="Times New Roman"/>
          <w:sz w:val="24"/>
          <w:szCs w:val="24"/>
        </w:rPr>
        <w:t>redito</w:t>
      </w:r>
      <w:r w:rsidRPr="000E2FAB">
        <w:rPr>
          <w:rFonts w:ascii="Times New Roman" w:hAnsi="Times New Roman" w:cs="Times New Roman"/>
          <w:color w:val="000000"/>
          <w:sz w:val="24"/>
          <w:szCs w:val="24"/>
          <w:lang w:bidi="en-US"/>
        </w:rPr>
        <w:t xml:space="preserve">r </w:t>
      </w:r>
      <w:r w:rsidRPr="000E2FAB">
        <w:rPr>
          <w:rFonts w:ascii="Times New Roman" w:hAnsi="Times New Roman" w:cs="Times New Roman"/>
          <w:i/>
          <w:color w:val="000000"/>
          <w:sz w:val="24"/>
          <w:szCs w:val="24"/>
          <w:lang w:bidi="en-US"/>
        </w:rPr>
        <w:t>separatis</w:t>
      </w:r>
      <w:r w:rsidRPr="000E2FAB">
        <w:rPr>
          <w:rFonts w:ascii="Times New Roman" w:hAnsi="Times New Roman" w:cs="Times New Roman"/>
          <w:color w:val="000000"/>
          <w:sz w:val="24"/>
          <w:szCs w:val="24"/>
          <w:lang w:bidi="en-US"/>
        </w:rPr>
        <w:t xml:space="preserve"> diberikan waktu untuk melaksanakan hak eksekusinya selama 2 (dua) bulan terhitung sejak dimulainya</w:t>
      </w:r>
      <w:r w:rsidRPr="000E2FAB">
        <w:rPr>
          <w:rFonts w:ascii="Times New Roman" w:hAnsi="Times New Roman" w:cs="Times New Roman"/>
          <w:color w:val="000000"/>
          <w:sz w:val="24"/>
          <w:szCs w:val="24"/>
          <w:lang w:val="id-ID" w:bidi="en-US"/>
        </w:rPr>
        <w:t xml:space="preserve">. </w:t>
      </w:r>
      <w:r w:rsidRPr="000E2FAB">
        <w:rPr>
          <w:rFonts w:ascii="Times New Roman" w:hAnsi="Times New Roman" w:cs="Times New Roman"/>
          <w:color w:val="000000"/>
          <w:sz w:val="24"/>
          <w:szCs w:val="24"/>
          <w:lang w:bidi="en-US"/>
        </w:rPr>
        <w:t>Sehubunga</w:t>
      </w:r>
      <w:r w:rsidRPr="000E2FAB">
        <w:rPr>
          <w:rFonts w:ascii="Times New Roman" w:hAnsi="Times New Roman" w:cs="Times New Roman"/>
          <w:color w:val="000000"/>
          <w:sz w:val="24"/>
          <w:szCs w:val="24"/>
          <w:lang w:val="id-ID" w:bidi="en-US"/>
        </w:rPr>
        <w:t xml:space="preserve">n </w:t>
      </w:r>
      <w:r w:rsidRPr="000E2FAB">
        <w:rPr>
          <w:rFonts w:ascii="Times New Roman" w:hAnsi="Times New Roman" w:cs="Times New Roman"/>
          <w:color w:val="000000"/>
          <w:sz w:val="24"/>
          <w:szCs w:val="24"/>
          <w:lang w:bidi="en-US"/>
        </w:rPr>
        <w:t>denga</w:t>
      </w:r>
      <w:r w:rsidRPr="000E2FAB">
        <w:rPr>
          <w:rFonts w:ascii="Times New Roman" w:hAnsi="Times New Roman" w:cs="Times New Roman"/>
          <w:color w:val="000000"/>
          <w:sz w:val="24"/>
          <w:szCs w:val="24"/>
          <w:lang w:val="id-ID" w:bidi="en-US"/>
        </w:rPr>
        <w:t xml:space="preserve">n </w:t>
      </w:r>
      <w:r w:rsidRPr="000E2FAB">
        <w:rPr>
          <w:rFonts w:ascii="Times New Roman" w:hAnsi="Times New Roman" w:cs="Times New Roman"/>
          <w:color w:val="000000"/>
          <w:sz w:val="24"/>
          <w:szCs w:val="24"/>
          <w:lang w:bidi="en-US"/>
        </w:rPr>
        <w:t>tida</w:t>
      </w:r>
      <w:r w:rsidRPr="000E2FAB">
        <w:rPr>
          <w:rFonts w:ascii="Times New Roman" w:hAnsi="Times New Roman" w:cs="Times New Roman"/>
          <w:color w:val="000000"/>
          <w:sz w:val="24"/>
          <w:szCs w:val="24"/>
          <w:lang w:val="id-ID" w:bidi="en-US"/>
        </w:rPr>
        <w:t xml:space="preserve">k </w:t>
      </w:r>
      <w:r w:rsidRPr="000E2FAB">
        <w:rPr>
          <w:rFonts w:ascii="Times New Roman" w:hAnsi="Times New Roman" w:cs="Times New Roman"/>
          <w:color w:val="000000"/>
          <w:sz w:val="24"/>
          <w:szCs w:val="24"/>
          <w:lang w:bidi="en-US"/>
        </w:rPr>
        <w:t xml:space="preserve">dilaksanakannya hak eksekusi oleh </w:t>
      </w:r>
      <w:r w:rsidRPr="000E2FAB">
        <w:rPr>
          <w:rFonts w:ascii="Times New Roman" w:hAnsi="Times New Roman" w:cs="Times New Roman"/>
          <w:sz w:val="24"/>
          <w:szCs w:val="24"/>
        </w:rPr>
        <w:t>kredito</w:t>
      </w:r>
      <w:r w:rsidRPr="000E2FAB">
        <w:rPr>
          <w:rFonts w:ascii="Times New Roman" w:hAnsi="Times New Roman" w:cs="Times New Roman"/>
          <w:color w:val="000000"/>
          <w:sz w:val="24"/>
          <w:szCs w:val="24"/>
          <w:lang w:bidi="en-US"/>
        </w:rPr>
        <w:t xml:space="preserve">r pemegang jaminan kebendaan dalam jangka waktu 2 (dua) bulan sejak </w:t>
      </w:r>
      <w:r w:rsidRPr="00630952">
        <w:rPr>
          <w:rFonts w:ascii="Times New Roman" w:hAnsi="Times New Roman" w:cs="Times New Roman"/>
          <w:i/>
          <w:color w:val="000000"/>
          <w:sz w:val="24"/>
          <w:szCs w:val="24"/>
          <w:lang w:bidi="en-US"/>
        </w:rPr>
        <w:t>insolvens</w:t>
      </w:r>
      <w:r w:rsidRPr="00630952">
        <w:rPr>
          <w:rFonts w:ascii="Times New Roman" w:hAnsi="Times New Roman" w:cs="Times New Roman"/>
          <w:i/>
          <w:color w:val="000000"/>
          <w:sz w:val="24"/>
          <w:szCs w:val="24"/>
          <w:lang w:val="id-ID" w:bidi="en-US"/>
        </w:rPr>
        <w:t>i,</w:t>
      </w:r>
      <w:r w:rsidRPr="000E2FAB">
        <w:rPr>
          <w:rFonts w:ascii="Times New Roman" w:hAnsi="Times New Roman" w:cs="Times New Roman"/>
          <w:color w:val="000000"/>
          <w:sz w:val="24"/>
          <w:szCs w:val="24"/>
          <w:lang w:bidi="en-US"/>
        </w:rPr>
        <w:t xml:space="preserve"> maka </w:t>
      </w:r>
      <w:r w:rsidRPr="000E2FAB">
        <w:rPr>
          <w:rFonts w:ascii="Times New Roman" w:hAnsi="Times New Roman" w:cs="Times New Roman"/>
          <w:sz w:val="24"/>
          <w:szCs w:val="24"/>
        </w:rPr>
        <w:t>kredito</w:t>
      </w:r>
      <w:r w:rsidRPr="000E2FAB">
        <w:rPr>
          <w:rFonts w:ascii="Times New Roman" w:hAnsi="Times New Roman" w:cs="Times New Roman"/>
          <w:color w:val="000000"/>
          <w:sz w:val="24"/>
          <w:szCs w:val="24"/>
          <w:lang w:bidi="en-US"/>
        </w:rPr>
        <w:t xml:space="preserve">r </w:t>
      </w:r>
      <w:r w:rsidRPr="00630952">
        <w:rPr>
          <w:rFonts w:ascii="Times New Roman" w:hAnsi="Times New Roman" w:cs="Times New Roman"/>
          <w:i/>
          <w:color w:val="000000"/>
          <w:sz w:val="24"/>
          <w:szCs w:val="24"/>
          <w:lang w:bidi="en-US"/>
        </w:rPr>
        <w:t>separatis</w:t>
      </w:r>
      <w:r w:rsidRPr="000E2FAB">
        <w:rPr>
          <w:rFonts w:ascii="Times New Roman" w:hAnsi="Times New Roman" w:cs="Times New Roman"/>
          <w:color w:val="000000"/>
          <w:sz w:val="24"/>
          <w:szCs w:val="24"/>
          <w:lang w:bidi="en-US"/>
        </w:rPr>
        <w:t xml:space="preserve"> tidak berwenang lagi mengeksekusi hak jaminannya </w:t>
      </w:r>
      <w:r>
        <w:rPr>
          <w:rFonts w:ascii="Times New Roman" w:hAnsi="Times New Roman" w:cs="Times New Roman"/>
          <w:color w:val="000000"/>
          <w:sz w:val="24"/>
          <w:szCs w:val="24"/>
          <w:lang w:bidi="en-US"/>
        </w:rPr>
        <w:t>karena</w:t>
      </w:r>
      <w:r w:rsidRPr="000E2FAB">
        <w:rPr>
          <w:rFonts w:ascii="Times New Roman" w:hAnsi="Times New Roman" w:cs="Times New Roman"/>
          <w:color w:val="000000"/>
          <w:sz w:val="24"/>
          <w:szCs w:val="24"/>
          <w:lang w:bidi="en-US"/>
        </w:rPr>
        <w:t xml:space="preserve"> kewenangan tersebut diambil alih oleh kurator.</w:t>
      </w:r>
    </w:p>
    <w:p w:rsidR="006A3B28" w:rsidRPr="002F443A" w:rsidRDefault="006A3B28" w:rsidP="00DD38A4">
      <w:pPr>
        <w:pStyle w:val="Bodytext20"/>
        <w:shd w:val="clear" w:color="auto" w:fill="auto"/>
        <w:spacing w:before="0" w:after="0" w:line="480" w:lineRule="auto"/>
        <w:ind w:left="426" w:firstLine="850"/>
        <w:jc w:val="both"/>
        <w:rPr>
          <w:rFonts w:ascii="Times New Roman" w:eastAsia="Times New Roman" w:hAnsi="Times New Roman" w:cs="Times New Roman"/>
          <w:sz w:val="24"/>
          <w:szCs w:val="24"/>
          <w:lang w:bidi="en-US"/>
        </w:rPr>
      </w:pPr>
      <w:r w:rsidRPr="002F443A">
        <w:rPr>
          <w:rFonts w:ascii="Times New Roman" w:eastAsia="Times New Roman" w:hAnsi="Times New Roman" w:cs="Times New Roman"/>
          <w:sz w:val="24"/>
          <w:szCs w:val="24"/>
          <w:lang w:bidi="en-US"/>
        </w:rPr>
        <w:t>Selanjutnya Pasal 56 ayat (3) menentukan bahwa selama jangka waktu penangguhan sebagaimana dimaksud ayat (1), kurator dapat menggunakan harta pailit berupa benda tidak bergerak maupun benda bergerak yang berada dalam penguasaan kurator dalam rangka kelangsungan</w:t>
      </w:r>
      <w:r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 xml:space="preserve">usaha </w:t>
      </w:r>
      <w:r w:rsidRPr="002F443A">
        <w:rPr>
          <w:rFonts w:ascii="Times New Roman" w:hAnsi="Times New Roman" w:cs="Times New Roman"/>
          <w:sz w:val="24"/>
          <w:szCs w:val="24"/>
        </w:rPr>
        <w:t>debitor</w:t>
      </w:r>
      <w:r w:rsidRPr="002F443A">
        <w:rPr>
          <w:rFonts w:ascii="Times New Roman" w:eastAsia="Times New Roman" w:hAnsi="Times New Roman" w:cs="Times New Roman"/>
          <w:sz w:val="24"/>
          <w:szCs w:val="24"/>
          <w:lang w:bidi="en-US"/>
        </w:rPr>
        <w:t xml:space="preserve">, dalam hal telah diberikan perlindungan yang wajar bagi kepentingan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atau pihak ketiga sebagaimana dimaksud pada ayat (1). Dalam penjelasan ayat tersebut ditegaskan bahwa harta pailit yang dapat dijual oleh kurator terbatas pada barang persediaan </w:t>
      </w:r>
      <w:r w:rsidRPr="002F443A">
        <w:rPr>
          <w:rFonts w:ascii="Times New Roman" w:hAnsi="Times New Roman" w:cs="Times New Roman"/>
          <w:i/>
          <w:sz w:val="24"/>
          <w:szCs w:val="24"/>
        </w:rPr>
        <w:t>(inventory)</w:t>
      </w:r>
      <w:r w:rsidRPr="002F443A">
        <w:rPr>
          <w:rFonts w:ascii="Times New Roman" w:eastAsia="Times New Roman" w:hAnsi="Times New Roman" w:cs="Times New Roman"/>
          <w:sz w:val="24"/>
          <w:szCs w:val="24"/>
          <w:lang w:bidi="en-US"/>
        </w:rPr>
        <w:t xml:space="preserve"> dan atau benda bergerak </w:t>
      </w:r>
      <w:r w:rsidRPr="002F443A">
        <w:rPr>
          <w:rStyle w:val="Bodytext2Italic"/>
          <w:rFonts w:eastAsiaTheme="majorEastAsia"/>
          <w:color w:val="auto"/>
        </w:rPr>
        <w:t>(current assets</w:t>
      </w:r>
      <w:r w:rsidRPr="002F443A">
        <w:rPr>
          <w:rFonts w:ascii="Times New Roman" w:eastAsia="Times New Roman" w:hAnsi="Times New Roman" w:cs="Times New Roman"/>
          <w:sz w:val="24"/>
          <w:szCs w:val="24"/>
          <w:lang w:bidi="en-US"/>
        </w:rPr>
        <w:t xml:space="preserve">), meskipun harta pailit tersebut dibebani dengan hak agunan atas kebendaan. Berdasarkan Pasal 56 ayat (3) beserta penjelasannya tersebut, maka benda-benda bergerak yang diikat dengan </w:t>
      </w:r>
      <w:r w:rsidRPr="002F443A">
        <w:rPr>
          <w:rFonts w:ascii="Times New Roman" w:eastAsia="Times New Roman" w:hAnsi="Times New Roman" w:cs="Times New Roman"/>
          <w:sz w:val="24"/>
          <w:szCs w:val="24"/>
          <w:lang w:bidi="en-US"/>
        </w:rPr>
        <w:lastRenderedPageBreak/>
        <w:t xml:space="preserve">lembaga jaminan fidusia atau hipotik (dimana benda yang dijaminkan tetap dikuasai </w:t>
      </w:r>
      <w:r w:rsidRPr="002F443A">
        <w:rPr>
          <w:rFonts w:ascii="Times New Roman" w:hAnsi="Times New Roman" w:cs="Times New Roman"/>
          <w:sz w:val="24"/>
          <w:szCs w:val="24"/>
        </w:rPr>
        <w:t>debitor</w:t>
      </w:r>
      <w:r w:rsidRPr="002F443A">
        <w:rPr>
          <w:rFonts w:ascii="Times New Roman" w:eastAsia="Times New Roman" w:hAnsi="Times New Roman" w:cs="Times New Roman"/>
          <w:sz w:val="24"/>
          <w:szCs w:val="24"/>
          <w:lang w:bidi="en-US"/>
        </w:rPr>
        <w:t>) dapat dikuasai oleh kurator dan dapat dialihkan atau dijual.</w:t>
      </w:r>
    </w:p>
    <w:p w:rsidR="00BB0107" w:rsidRPr="002F443A" w:rsidRDefault="006A3B28" w:rsidP="00DD38A4">
      <w:pPr>
        <w:pStyle w:val="Bodytext20"/>
        <w:shd w:val="clear" w:color="auto" w:fill="auto"/>
        <w:spacing w:before="0" w:after="0" w:line="480" w:lineRule="auto"/>
        <w:ind w:left="426" w:firstLine="850"/>
        <w:jc w:val="both"/>
        <w:rPr>
          <w:rFonts w:ascii="Times New Roman" w:hAnsi="Times New Roman" w:cs="Times New Roman"/>
          <w:sz w:val="24"/>
          <w:szCs w:val="24"/>
          <w:lang w:val="id-ID"/>
        </w:rPr>
      </w:pPr>
      <w:r w:rsidRPr="002F443A">
        <w:rPr>
          <w:rFonts w:ascii="Times New Roman" w:eastAsia="Times New Roman" w:hAnsi="Times New Roman" w:cs="Times New Roman"/>
          <w:sz w:val="24"/>
          <w:szCs w:val="24"/>
          <w:lang w:bidi="en-US"/>
        </w:rPr>
        <w:t xml:space="preserve">Ketentuan ini berarti penegasan kembali bahwa adanya penangguhan dimaksudkan untuk mengoptimalkan harta pailit, yang berarti menempatkan benda-benda yang diikat dengan jaminan fidusia atau hipotik berada di bawah penguasaan kurator dan merupakan harta pailit. Benda-benda dalam jaminan fidusia atau hipotik dapat dikuasai dan dialihkan oleh kurator manakala pemegang sertifikat fidusia atau pemegang sertifikat hipotik telah diberi perlindungan berupa: (a) ganti rugi atas terjadinya penurunan nilai harta pailit; (b) hasil penjualan bersih; (c) hak kebendaan pengganti; atau (d) imbalan yang wajar dan adil serta pembayaran tunai (utang yang dijamin) lainnya. Sekalipun ada perlindungan bagi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i/>
          <w:sz w:val="24"/>
          <w:szCs w:val="24"/>
          <w:lang w:bidi="en-US"/>
        </w:rPr>
        <w:t>separatis</w:t>
      </w:r>
      <w:r w:rsidRPr="002F443A">
        <w:rPr>
          <w:rFonts w:ascii="Times New Roman" w:eastAsia="Times New Roman" w:hAnsi="Times New Roman" w:cs="Times New Roman"/>
          <w:sz w:val="24"/>
          <w:szCs w:val="24"/>
          <w:lang w:bidi="en-US"/>
        </w:rPr>
        <w:t xml:space="preserve"> sehubungan dengan tindakan kurator untuk menggunakan benda-benda jaminan kebendaan tersebut, namun pada kenyataannya pengaturan ini telah menghilangkan hak eksekusi dari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i/>
          <w:sz w:val="24"/>
          <w:szCs w:val="24"/>
          <w:lang w:bidi="en-US"/>
        </w:rPr>
        <w:t>separatis.</w:t>
      </w:r>
    </w:p>
    <w:p w:rsidR="00BB0107" w:rsidRPr="002F443A" w:rsidRDefault="006A3B28" w:rsidP="00DD38A4">
      <w:pPr>
        <w:pStyle w:val="Bodytext20"/>
        <w:shd w:val="clear" w:color="auto" w:fill="auto"/>
        <w:spacing w:before="0" w:after="0" w:line="480" w:lineRule="auto"/>
        <w:ind w:left="426" w:firstLine="850"/>
        <w:jc w:val="both"/>
        <w:rPr>
          <w:rFonts w:ascii="Times New Roman" w:hAnsi="Times New Roman" w:cs="Times New Roman"/>
          <w:sz w:val="24"/>
          <w:szCs w:val="24"/>
          <w:lang w:val="id-ID"/>
        </w:rPr>
      </w:pPr>
      <w:r w:rsidRPr="002F443A">
        <w:rPr>
          <w:rFonts w:ascii="Times New Roman" w:eastAsia="Times New Roman" w:hAnsi="Times New Roman" w:cs="Times New Roman"/>
          <w:sz w:val="24"/>
          <w:szCs w:val="24"/>
          <w:lang w:bidi="en-US"/>
        </w:rPr>
        <w:t xml:space="preserve">Berdasarkan uraian tersebut nampak bahwa ketentuan Pasal 56 kurang sejalan dengan ketentuan hukum jaminan dan ketentuan hukum kepailitan itu sendiri. Pertentangan tidak saja antar substansi hukum jaminan dan hukum kepailitan, tetapi pertentangan juga terjadi dalam satu pengaturan Undang-Undang No. 37 Tahun 2004 </w:t>
      </w:r>
      <w:r w:rsidRPr="002F443A">
        <w:rPr>
          <w:rFonts w:ascii="Times New Roman" w:eastAsia="Times New Roman" w:hAnsi="Times New Roman" w:cs="Times New Roman"/>
          <w:sz w:val="24"/>
          <w:szCs w:val="24"/>
          <w:lang w:val="id-ID" w:bidi="en-US"/>
        </w:rPr>
        <w:t>t</w:t>
      </w:r>
      <w:r w:rsidRPr="002F443A">
        <w:rPr>
          <w:rFonts w:ascii="Times New Roman" w:eastAsia="Times New Roman" w:hAnsi="Times New Roman" w:cs="Times New Roman"/>
          <w:sz w:val="24"/>
          <w:szCs w:val="24"/>
          <w:lang w:bidi="en-US"/>
        </w:rPr>
        <w:t>entang Kepailitan dan Penundaan Kewajiban Pembayara</w:t>
      </w:r>
      <w:r w:rsidRPr="002F443A">
        <w:rPr>
          <w:rFonts w:ascii="Times New Roman" w:eastAsia="Times New Roman" w:hAnsi="Times New Roman" w:cs="Times New Roman"/>
          <w:sz w:val="24"/>
          <w:szCs w:val="24"/>
          <w:lang w:val="id-ID" w:bidi="en-US"/>
        </w:rPr>
        <w:t>n</w:t>
      </w:r>
      <w:r w:rsidRPr="002F443A">
        <w:rPr>
          <w:rFonts w:ascii="Times New Roman" w:eastAsia="Times New Roman" w:hAnsi="Times New Roman" w:cs="Times New Roman"/>
          <w:sz w:val="24"/>
          <w:szCs w:val="24"/>
          <w:lang w:bidi="en-US"/>
        </w:rPr>
        <w:t xml:space="preserve"> Utang,  yaitu antara Pasal 55 dengan Pasal 56, sehingga kondisi ini potensial dapat menimbulkan konflik apabila terjadi penafsiran/pemahaman</w:t>
      </w:r>
      <w:r w:rsidRPr="002F443A">
        <w:rPr>
          <w:rFonts w:ascii="Times New Roman" w:eastAsia="Times New Roman" w:hAnsi="Times New Roman" w:cs="Times New Roman"/>
          <w:sz w:val="24"/>
          <w:szCs w:val="24"/>
          <w:lang w:val="id-ID" w:bidi="en-US"/>
        </w:rPr>
        <w:t xml:space="preserve"> </w:t>
      </w:r>
      <w:r w:rsidRPr="002F443A">
        <w:rPr>
          <w:rFonts w:ascii="Times New Roman" w:eastAsia="Times New Roman" w:hAnsi="Times New Roman" w:cs="Times New Roman"/>
          <w:sz w:val="24"/>
          <w:szCs w:val="24"/>
          <w:lang w:bidi="en-US"/>
        </w:rPr>
        <w:t>yang</w:t>
      </w:r>
      <w:r w:rsidRPr="002F443A">
        <w:rPr>
          <w:rFonts w:ascii="Times New Roman" w:eastAsia="Times New Roman" w:hAnsi="Times New Roman" w:cs="Times New Roman"/>
          <w:sz w:val="24"/>
          <w:szCs w:val="24"/>
          <w:lang w:val="id-ID" w:bidi="en-US"/>
        </w:rPr>
        <w:t xml:space="preserve"> </w:t>
      </w:r>
      <w:r w:rsidRPr="002F443A">
        <w:rPr>
          <w:rFonts w:ascii="Times New Roman" w:eastAsia="Times New Roman" w:hAnsi="Times New Roman" w:cs="Times New Roman"/>
          <w:sz w:val="24"/>
          <w:szCs w:val="24"/>
          <w:lang w:bidi="en-US"/>
        </w:rPr>
        <w:t>berbeda</w:t>
      </w:r>
      <w:r w:rsidRPr="002F443A">
        <w:rPr>
          <w:rFonts w:ascii="Times New Roman" w:eastAsia="Times New Roman" w:hAnsi="Times New Roman" w:cs="Times New Roman"/>
          <w:sz w:val="24"/>
          <w:szCs w:val="24"/>
          <w:lang w:val="id-ID" w:bidi="en-US"/>
        </w:rPr>
        <w:t xml:space="preserve"> </w:t>
      </w:r>
      <w:r w:rsidRPr="002F443A">
        <w:rPr>
          <w:rFonts w:ascii="Times New Roman" w:eastAsia="Times New Roman" w:hAnsi="Times New Roman" w:cs="Times New Roman"/>
          <w:sz w:val="24"/>
          <w:szCs w:val="24"/>
          <w:lang w:bidi="en-US"/>
        </w:rPr>
        <w:t>antar</w:t>
      </w:r>
      <w:r w:rsidRPr="002F443A">
        <w:rPr>
          <w:rFonts w:ascii="Times New Roman" w:eastAsia="Times New Roman" w:hAnsi="Times New Roman" w:cs="Times New Roman"/>
          <w:sz w:val="24"/>
          <w:szCs w:val="24"/>
          <w:lang w:val="id-ID" w:bidi="en-US"/>
        </w:rPr>
        <w:t xml:space="preserve">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i/>
          <w:sz w:val="24"/>
          <w:szCs w:val="24"/>
          <w:lang w:bidi="en-US"/>
        </w:rPr>
        <w:t>separatis</w:t>
      </w:r>
      <w:r w:rsidRPr="002F443A">
        <w:rPr>
          <w:rFonts w:ascii="Times New Roman" w:eastAsia="Times New Roman" w:hAnsi="Times New Roman" w:cs="Times New Roman"/>
          <w:sz w:val="24"/>
          <w:szCs w:val="24"/>
          <w:lang w:bidi="en-US"/>
        </w:rPr>
        <w:t xml:space="preserve"> dengan </w:t>
      </w:r>
      <w:r w:rsidRPr="002F443A">
        <w:rPr>
          <w:rFonts w:ascii="Times New Roman" w:eastAsia="Times New Roman" w:hAnsi="Times New Roman" w:cs="Times New Roman"/>
          <w:sz w:val="24"/>
          <w:szCs w:val="24"/>
          <w:lang w:val="id-ID" w:bidi="en-US"/>
        </w:rPr>
        <w:t>k</w:t>
      </w:r>
      <w:r w:rsidRPr="002F443A">
        <w:rPr>
          <w:rFonts w:ascii="Times New Roman" w:eastAsia="Times New Roman" w:hAnsi="Times New Roman" w:cs="Times New Roman"/>
          <w:sz w:val="24"/>
          <w:szCs w:val="24"/>
          <w:lang w:bidi="en-US"/>
        </w:rPr>
        <w:t xml:space="preserve">urator, </w:t>
      </w:r>
      <w:r w:rsidRPr="002F443A">
        <w:rPr>
          <w:rFonts w:ascii="Times New Roman" w:eastAsia="Times New Roman" w:hAnsi="Times New Roman" w:cs="Times New Roman"/>
          <w:sz w:val="24"/>
          <w:szCs w:val="24"/>
          <w:lang w:bidi="en-US"/>
        </w:rPr>
        <w:lastRenderedPageBreak/>
        <w:t xml:space="preserve">oleh karena itu perlu kiranya untuk dilakukan suatu penyesuaian sehingga dapat memberikan kepastian hukum mengenai ada atau tidak adanya hak eksekusi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i/>
          <w:sz w:val="24"/>
          <w:szCs w:val="24"/>
          <w:lang w:bidi="en-US"/>
        </w:rPr>
        <w:t>separatis</w:t>
      </w:r>
      <w:r w:rsidRPr="002F443A">
        <w:rPr>
          <w:rFonts w:ascii="Times New Roman" w:eastAsia="Times New Roman" w:hAnsi="Times New Roman" w:cs="Times New Roman"/>
          <w:sz w:val="24"/>
          <w:szCs w:val="24"/>
          <w:lang w:bidi="en-US"/>
        </w:rPr>
        <w:t>.</w:t>
      </w:r>
    </w:p>
    <w:p w:rsidR="006A3B28" w:rsidRPr="002F443A" w:rsidRDefault="006A3B28" w:rsidP="00DD38A4">
      <w:pPr>
        <w:pStyle w:val="Bodytext20"/>
        <w:shd w:val="clear" w:color="auto" w:fill="auto"/>
        <w:spacing w:before="0" w:after="0" w:line="480" w:lineRule="auto"/>
        <w:ind w:left="426" w:firstLine="850"/>
        <w:jc w:val="both"/>
        <w:rPr>
          <w:rFonts w:ascii="Times New Roman" w:hAnsi="Times New Roman" w:cs="Times New Roman"/>
          <w:sz w:val="24"/>
          <w:szCs w:val="24"/>
          <w:lang w:val="id-ID"/>
        </w:rPr>
      </w:pPr>
      <w:r w:rsidRPr="002F443A">
        <w:rPr>
          <w:rFonts w:ascii="Times New Roman" w:eastAsia="Times New Roman" w:hAnsi="Times New Roman" w:cs="Times New Roman"/>
          <w:sz w:val="24"/>
          <w:szCs w:val="24"/>
          <w:lang w:bidi="en-US"/>
        </w:rPr>
        <w:t xml:space="preserve">Ketentuan lain yang membatasi hak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i/>
          <w:sz w:val="24"/>
          <w:szCs w:val="24"/>
          <w:lang w:bidi="en-US"/>
        </w:rPr>
        <w:t>separatis</w:t>
      </w:r>
      <w:r w:rsidRPr="002F443A">
        <w:rPr>
          <w:rFonts w:ascii="Times New Roman" w:eastAsia="Times New Roman" w:hAnsi="Times New Roman" w:cs="Times New Roman"/>
          <w:sz w:val="24"/>
          <w:szCs w:val="24"/>
          <w:lang w:bidi="en-US"/>
        </w:rPr>
        <w:t xml:space="preserve"> adalah Pasal 59 Undang-Undang No. 37 Tahun 2004 </w:t>
      </w:r>
      <w:r w:rsidRPr="002F443A">
        <w:rPr>
          <w:rFonts w:ascii="Times New Roman" w:eastAsia="Times New Roman" w:hAnsi="Times New Roman" w:cs="Times New Roman"/>
          <w:sz w:val="24"/>
          <w:szCs w:val="24"/>
          <w:lang w:val="id-ID" w:bidi="en-US"/>
        </w:rPr>
        <w:t>t</w:t>
      </w:r>
      <w:r w:rsidRPr="002F443A">
        <w:rPr>
          <w:rFonts w:ascii="Times New Roman" w:eastAsia="Times New Roman" w:hAnsi="Times New Roman" w:cs="Times New Roman"/>
          <w:sz w:val="24"/>
          <w:szCs w:val="24"/>
          <w:lang w:bidi="en-US"/>
        </w:rPr>
        <w:t>entang Kepailitan dan Penundaan Kewajiban Pembayara</w:t>
      </w:r>
      <w:r w:rsidRPr="002F443A">
        <w:rPr>
          <w:rFonts w:ascii="Times New Roman" w:eastAsia="Times New Roman" w:hAnsi="Times New Roman" w:cs="Times New Roman"/>
          <w:sz w:val="24"/>
          <w:szCs w:val="24"/>
          <w:lang w:val="id-ID" w:bidi="en-US"/>
        </w:rPr>
        <w:t>n</w:t>
      </w:r>
      <w:r w:rsidRPr="002F443A">
        <w:rPr>
          <w:rFonts w:ascii="Times New Roman" w:eastAsia="Times New Roman" w:hAnsi="Times New Roman" w:cs="Times New Roman"/>
          <w:sz w:val="24"/>
          <w:szCs w:val="24"/>
          <w:lang w:bidi="en-US"/>
        </w:rPr>
        <w:t xml:space="preserve"> Utang, menentukan:</w:t>
      </w:r>
    </w:p>
    <w:p w:rsidR="00DD38A4" w:rsidRPr="002F443A" w:rsidRDefault="006A3B28" w:rsidP="00DD38A4">
      <w:pPr>
        <w:pStyle w:val="Bodytext20"/>
        <w:numPr>
          <w:ilvl w:val="0"/>
          <w:numId w:val="37"/>
        </w:numPr>
        <w:shd w:val="clear" w:color="auto" w:fill="auto"/>
        <w:spacing w:before="0" w:after="0" w:line="480" w:lineRule="auto"/>
        <w:ind w:left="851" w:hanging="425"/>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 Dengan tetap memperhatikan Pasal 56, Pasal 57, dan Pasal 58,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pemegang hak sebagaimana dimaksud dalam Pasal 55 ayat (1) harus melaksanakan haknya tersebut dalam jangka waktu paling lambat 2 (dua) bulan setelah dimulainya keadaan </w:t>
      </w:r>
      <w:r w:rsidRPr="002F443A">
        <w:rPr>
          <w:rFonts w:ascii="Times New Roman" w:eastAsia="Times New Roman" w:hAnsi="Times New Roman" w:cs="Times New Roman"/>
          <w:i/>
          <w:sz w:val="24"/>
          <w:szCs w:val="24"/>
          <w:lang w:bidi="en-US"/>
        </w:rPr>
        <w:t>insolvensi</w:t>
      </w:r>
      <w:r w:rsidRPr="002F443A">
        <w:rPr>
          <w:rFonts w:ascii="Times New Roman" w:eastAsia="Times New Roman" w:hAnsi="Times New Roman" w:cs="Times New Roman"/>
          <w:sz w:val="24"/>
          <w:szCs w:val="24"/>
          <w:lang w:bidi="en-US"/>
        </w:rPr>
        <w:t xml:space="preserve"> sebagaimana dimaksud dalam Pasal 178 ayat </w:t>
      </w:r>
      <w:r w:rsidRPr="002F443A">
        <w:rPr>
          <w:rStyle w:val="Bodytext275ptBoldSpacing1pt"/>
          <w:rFonts w:eastAsiaTheme="minorHAnsi"/>
          <w:color w:val="auto"/>
          <w:sz w:val="24"/>
          <w:szCs w:val="24"/>
        </w:rPr>
        <w:t>(</w:t>
      </w:r>
      <w:r w:rsidRPr="002F443A">
        <w:rPr>
          <w:rStyle w:val="Bodytext2105pt"/>
          <w:rFonts w:eastAsiaTheme="minorHAnsi"/>
          <w:color w:val="auto"/>
          <w:sz w:val="24"/>
          <w:szCs w:val="24"/>
        </w:rPr>
        <w:t>1</w:t>
      </w:r>
      <w:r w:rsidRPr="002F443A">
        <w:rPr>
          <w:rStyle w:val="Bodytext275ptBoldSpacing1pt"/>
          <w:rFonts w:eastAsiaTheme="minorHAnsi"/>
          <w:color w:val="auto"/>
          <w:sz w:val="24"/>
          <w:szCs w:val="24"/>
        </w:rPr>
        <w:t>).</w:t>
      </w:r>
    </w:p>
    <w:p w:rsidR="00DD38A4" w:rsidRPr="002F443A" w:rsidRDefault="006A3B28" w:rsidP="00DD38A4">
      <w:pPr>
        <w:pStyle w:val="Bodytext20"/>
        <w:numPr>
          <w:ilvl w:val="0"/>
          <w:numId w:val="37"/>
        </w:numPr>
        <w:shd w:val="clear" w:color="auto" w:fill="auto"/>
        <w:spacing w:before="0" w:after="0" w:line="480" w:lineRule="auto"/>
        <w:ind w:left="851" w:hanging="425"/>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Setelah lewat jangka waktu sebagaimana dimaksud dalam ayat (1), </w:t>
      </w:r>
      <w:r w:rsidR="00C936DD" w:rsidRPr="002F443A">
        <w:rPr>
          <w:rFonts w:ascii="Times New Roman" w:eastAsia="Times New Roman" w:hAnsi="Times New Roman" w:cs="Times New Roman"/>
          <w:sz w:val="24"/>
          <w:szCs w:val="24"/>
          <w:lang w:bidi="en-US"/>
        </w:rPr>
        <w:t>kurat</w:t>
      </w:r>
      <w:r w:rsidRPr="002F443A">
        <w:rPr>
          <w:rFonts w:ascii="Times New Roman" w:eastAsia="Times New Roman" w:hAnsi="Times New Roman" w:cs="Times New Roman"/>
          <w:sz w:val="24"/>
          <w:szCs w:val="24"/>
          <w:lang w:bidi="en-US"/>
        </w:rPr>
        <w:t>or har</w:t>
      </w:r>
      <w:r w:rsidR="00C936DD" w:rsidRPr="002F443A">
        <w:rPr>
          <w:rFonts w:ascii="Times New Roman" w:eastAsia="Times New Roman" w:hAnsi="Times New Roman" w:cs="Times New Roman"/>
          <w:sz w:val="24"/>
          <w:szCs w:val="24"/>
          <w:lang w:val="id-ID" w:bidi="en-US"/>
        </w:rPr>
        <w:t>u</w:t>
      </w:r>
      <w:r w:rsidRPr="002F443A">
        <w:rPr>
          <w:rFonts w:ascii="Times New Roman" w:eastAsia="Times New Roman" w:hAnsi="Times New Roman" w:cs="Times New Roman"/>
          <w:sz w:val="24"/>
          <w:szCs w:val="24"/>
          <w:lang w:bidi="en-US"/>
        </w:rPr>
        <w:t xml:space="preserve">s menuntut diserahkannya benda yang menjadi agunan untuk selanjutnya dijual sesuai dengan cara sebagaimana dimaksud dalam Pasal 185, tanpa mengurangi hak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pemegang hak tersebut atas hasil penjualan agunan tersebut.</w:t>
      </w:r>
    </w:p>
    <w:p w:rsidR="00355113" w:rsidRPr="002F443A" w:rsidRDefault="006A3B28" w:rsidP="00DD38A4">
      <w:pPr>
        <w:pStyle w:val="Bodytext20"/>
        <w:numPr>
          <w:ilvl w:val="0"/>
          <w:numId w:val="37"/>
        </w:numPr>
        <w:shd w:val="clear" w:color="auto" w:fill="auto"/>
        <w:spacing w:before="0" w:after="0" w:line="480" w:lineRule="auto"/>
        <w:ind w:left="851" w:hanging="425"/>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Setiap waktu </w:t>
      </w:r>
      <w:r w:rsidR="00C936DD" w:rsidRPr="002F443A">
        <w:rPr>
          <w:rFonts w:ascii="Times New Roman" w:eastAsia="Times New Roman" w:hAnsi="Times New Roman" w:cs="Times New Roman"/>
          <w:sz w:val="24"/>
          <w:szCs w:val="24"/>
          <w:lang w:bidi="en-US"/>
        </w:rPr>
        <w:t>kurator</w:t>
      </w:r>
      <w:r w:rsidRPr="002F443A">
        <w:rPr>
          <w:rFonts w:ascii="Times New Roman" w:eastAsia="Times New Roman" w:hAnsi="Times New Roman" w:cs="Times New Roman"/>
          <w:sz w:val="24"/>
          <w:szCs w:val="24"/>
          <w:lang w:bidi="en-US"/>
        </w:rPr>
        <w:t xml:space="preserve"> dapat membebaskan benda yang menjadi agunan dengan membayar jumlah terkecil antara harga pasar benda agunan dan jumlah utang yang dijamin dengan benda agunan tersebut kepada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yang bersangkutan.</w:t>
      </w:r>
    </w:p>
    <w:p w:rsidR="00355113" w:rsidRPr="002F443A" w:rsidRDefault="006A3B28" w:rsidP="00DD38A4">
      <w:pPr>
        <w:pStyle w:val="Bodytext20"/>
        <w:shd w:val="clear" w:color="auto" w:fill="auto"/>
        <w:tabs>
          <w:tab w:val="left" w:pos="433"/>
        </w:tabs>
        <w:spacing w:before="0" w:after="0" w:line="480" w:lineRule="auto"/>
        <w:ind w:left="426" w:firstLine="850"/>
        <w:jc w:val="both"/>
        <w:rPr>
          <w:rFonts w:ascii="Times New Roman" w:hAnsi="Times New Roman" w:cs="Times New Roman"/>
          <w:sz w:val="24"/>
          <w:szCs w:val="24"/>
          <w:lang w:val="id-ID"/>
        </w:rPr>
      </w:pPr>
      <w:r w:rsidRPr="002F443A">
        <w:rPr>
          <w:rFonts w:ascii="Times New Roman" w:eastAsia="Times New Roman" w:hAnsi="Times New Roman" w:cs="Times New Roman"/>
          <w:sz w:val="24"/>
          <w:szCs w:val="24"/>
          <w:lang w:bidi="en-US"/>
        </w:rPr>
        <w:t xml:space="preserve">Pembatasan waktu pelaksanaan hak eksekusi dari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i/>
          <w:sz w:val="24"/>
          <w:szCs w:val="24"/>
          <w:lang w:bidi="en-US"/>
        </w:rPr>
        <w:t xml:space="preserve">separatis </w:t>
      </w:r>
      <w:r w:rsidRPr="002F443A">
        <w:rPr>
          <w:rFonts w:ascii="Times New Roman" w:eastAsia="Times New Roman" w:hAnsi="Times New Roman" w:cs="Times New Roman"/>
          <w:sz w:val="24"/>
          <w:szCs w:val="24"/>
          <w:lang w:bidi="en-US"/>
        </w:rPr>
        <w:t xml:space="preserve">sebagaimana ditentukan dalam Pasal 59 ayat (1) tersebut di samping tidak selaras dengan ketentuan Pasal 55 ayat (1) juga tidak sesuai dengan ketentuan </w:t>
      </w:r>
      <w:r w:rsidRPr="002F443A">
        <w:rPr>
          <w:rFonts w:ascii="Times New Roman" w:eastAsia="Times New Roman" w:hAnsi="Times New Roman" w:cs="Times New Roman"/>
          <w:sz w:val="24"/>
          <w:szCs w:val="24"/>
          <w:lang w:bidi="en-US"/>
        </w:rPr>
        <w:lastRenderedPageBreak/>
        <w:t xml:space="preserve">hukum jaminan. Pasal 55 ayat (1) menegaskan bahwa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i/>
          <w:sz w:val="24"/>
          <w:szCs w:val="24"/>
          <w:lang w:bidi="en-US"/>
        </w:rPr>
        <w:t>separatis</w:t>
      </w:r>
      <w:r w:rsidRPr="002F443A">
        <w:rPr>
          <w:rFonts w:ascii="Times New Roman" w:eastAsia="Times New Roman" w:hAnsi="Times New Roman" w:cs="Times New Roman"/>
          <w:sz w:val="24"/>
          <w:szCs w:val="24"/>
          <w:lang w:bidi="en-US"/>
        </w:rPr>
        <w:t xml:space="preserve"> dapat mengeksekusi benda jaminan seolah-olah tidak terjadi kepailitan, artinya pelaksanaan hak tersebut tidak terikat pada batasan waktu tertentu karena memang mengabaikan adanya kepailitan. Jika berpegang pada ketentuan tersebut maka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i/>
          <w:sz w:val="24"/>
          <w:szCs w:val="24"/>
          <w:lang w:bidi="en-US"/>
        </w:rPr>
        <w:t>separatis</w:t>
      </w:r>
      <w:r w:rsidRPr="002F443A">
        <w:rPr>
          <w:rFonts w:ascii="Times New Roman" w:eastAsia="Times New Roman" w:hAnsi="Times New Roman" w:cs="Times New Roman"/>
          <w:sz w:val="24"/>
          <w:szCs w:val="24"/>
          <w:lang w:bidi="en-US"/>
        </w:rPr>
        <w:t xml:space="preserve"> tidak dapat melaksanakan haknya pada fase pertama Kepailitan, bagaimana kalau pada saat itu utangnya sudah</w:t>
      </w:r>
      <w:r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 xml:space="preserve">jatuh tempo dan dapat ditagih. </w:t>
      </w:r>
    </w:p>
    <w:p w:rsidR="00355113" w:rsidRPr="002F443A" w:rsidRDefault="006A3B28" w:rsidP="00DD38A4">
      <w:pPr>
        <w:pStyle w:val="Bodytext20"/>
        <w:shd w:val="clear" w:color="auto" w:fill="auto"/>
        <w:tabs>
          <w:tab w:val="left" w:pos="433"/>
        </w:tabs>
        <w:spacing w:before="0" w:after="0" w:line="480" w:lineRule="auto"/>
        <w:ind w:left="426" w:firstLine="850"/>
        <w:jc w:val="both"/>
        <w:rPr>
          <w:rFonts w:ascii="Times New Roman" w:hAnsi="Times New Roman" w:cs="Times New Roman"/>
          <w:sz w:val="24"/>
          <w:szCs w:val="24"/>
          <w:lang w:val="id-ID"/>
        </w:rPr>
      </w:pPr>
      <w:r w:rsidRPr="002F443A">
        <w:rPr>
          <w:rFonts w:ascii="Times New Roman" w:eastAsia="Times New Roman" w:hAnsi="Times New Roman" w:cs="Times New Roman"/>
          <w:sz w:val="24"/>
          <w:szCs w:val="24"/>
          <w:lang w:bidi="en-US"/>
        </w:rPr>
        <w:t xml:space="preserve">Hal yang demikian ini tentu saja akan merugikan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i/>
          <w:sz w:val="24"/>
          <w:szCs w:val="24"/>
          <w:lang w:bidi="en-US"/>
        </w:rPr>
        <w:t>separatis.</w:t>
      </w:r>
      <w:r w:rsidRPr="002F443A">
        <w:rPr>
          <w:rFonts w:ascii="Times New Roman" w:eastAsia="Times New Roman" w:hAnsi="Times New Roman" w:cs="Times New Roman"/>
          <w:sz w:val="24"/>
          <w:szCs w:val="24"/>
          <w:lang w:bidi="en-US"/>
        </w:rPr>
        <w:t xml:space="preserve"> Sementara ketentuan tersebut tidak selaras dengan hukum jaminan karena pada hakikatnya jaminan itu dimaksudkan untuk menjamin pelunasan utang debitor manakala debitor tidak membayar setelah utangnya jatuh tempo dan dapat ditagih. Dengan demikian pelaksanaan hak eksekusi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i/>
          <w:sz w:val="24"/>
          <w:szCs w:val="24"/>
          <w:lang w:bidi="en-US"/>
        </w:rPr>
        <w:t>separatis</w:t>
      </w:r>
      <w:r w:rsidRPr="002F443A">
        <w:rPr>
          <w:rFonts w:ascii="Times New Roman" w:eastAsia="Times New Roman" w:hAnsi="Times New Roman" w:cs="Times New Roman"/>
          <w:sz w:val="24"/>
          <w:szCs w:val="24"/>
          <w:lang w:bidi="en-US"/>
        </w:rPr>
        <w:t xml:space="preserve"> itu diukur dengan utangnya sudah jatuh tempo atau belum. Jika utang sudah jatuh tempo, maka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akan melaksanakan eksekusi benda jaminan, sementara jika belum jatuh tempo, maka akan menunggu hingga waktu jatuh tempo. Lantas bagaimana jika </w:t>
      </w:r>
      <w:r w:rsidRPr="002F443A">
        <w:rPr>
          <w:rFonts w:ascii="Times New Roman" w:eastAsia="Times New Roman" w:hAnsi="Times New Roman" w:cs="Times New Roman"/>
          <w:i/>
          <w:sz w:val="24"/>
          <w:szCs w:val="24"/>
          <w:lang w:bidi="en-US"/>
        </w:rPr>
        <w:t>insolvensi</w:t>
      </w:r>
      <w:r w:rsidRPr="002F443A">
        <w:rPr>
          <w:rFonts w:ascii="Times New Roman" w:eastAsia="Times New Roman" w:hAnsi="Times New Roman" w:cs="Times New Roman"/>
          <w:sz w:val="24"/>
          <w:szCs w:val="24"/>
          <w:lang w:bidi="en-US"/>
        </w:rPr>
        <w:t xml:space="preserve"> sudah dimulai sementara waktu jatuh temponya lebih dari 2 bulan kemudian, yang berarti melanggar ketentuan Pasal 59 ayat (1). Dalam hal ini akan terjadi pertentangan antara ketentuan hukum kepailitan dan hukum jaminan yang perlu mendapatkan penyelesaian demi adanya kepastian hukum.</w:t>
      </w:r>
    </w:p>
    <w:p w:rsidR="00355113" w:rsidRPr="002F443A" w:rsidRDefault="006A3B28" w:rsidP="00DD38A4">
      <w:pPr>
        <w:pStyle w:val="Bodytext20"/>
        <w:shd w:val="clear" w:color="auto" w:fill="auto"/>
        <w:tabs>
          <w:tab w:val="left" w:pos="433"/>
        </w:tabs>
        <w:spacing w:before="0" w:after="0" w:line="480" w:lineRule="auto"/>
        <w:ind w:left="426" w:firstLine="850"/>
        <w:jc w:val="both"/>
        <w:rPr>
          <w:rFonts w:ascii="Times New Roman" w:hAnsi="Times New Roman" w:cs="Times New Roman"/>
          <w:sz w:val="24"/>
          <w:szCs w:val="24"/>
          <w:lang w:val="id-ID"/>
        </w:rPr>
      </w:pPr>
      <w:r w:rsidRPr="002F443A">
        <w:rPr>
          <w:rFonts w:ascii="Times New Roman" w:eastAsia="Times New Roman" w:hAnsi="Times New Roman" w:cs="Times New Roman"/>
          <w:sz w:val="24"/>
          <w:szCs w:val="24"/>
          <w:lang w:bidi="en-US"/>
        </w:rPr>
        <w:t xml:space="preserve">Selanjutnya ketentuan Pasal 59 ayat (2) menegaskan bahwa setelah lewat jangka waktu sebagaimana dimaksud dalam ayat (1), kurator harus menuntut diserahkannya benda yang menjadi agunan untuk selanjutnya dijual </w:t>
      </w:r>
      <w:r w:rsidRPr="002F443A">
        <w:rPr>
          <w:rFonts w:ascii="Times New Roman" w:eastAsia="Times New Roman" w:hAnsi="Times New Roman" w:cs="Times New Roman"/>
          <w:sz w:val="24"/>
          <w:szCs w:val="24"/>
          <w:lang w:bidi="en-US"/>
        </w:rPr>
        <w:lastRenderedPageBreak/>
        <w:t xml:space="preserve">sesuai dengan cara sebagaimana dimaksud dalam Pasal 185, tanpa mengurangi hak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pemegang hak tersebut atas hasil penjualan agunan tersebut. Ketentuan ini dirasa memberatkan posisi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i/>
          <w:sz w:val="24"/>
          <w:szCs w:val="24"/>
          <w:lang w:bidi="en-US"/>
        </w:rPr>
        <w:t>separatis</w:t>
      </w:r>
      <w:r w:rsidRPr="002F443A">
        <w:rPr>
          <w:rFonts w:ascii="Times New Roman" w:eastAsia="Times New Roman" w:hAnsi="Times New Roman" w:cs="Times New Roman"/>
          <w:sz w:val="24"/>
          <w:szCs w:val="24"/>
          <w:lang w:bidi="en-US"/>
        </w:rPr>
        <w:t xml:space="preserve"> sebagai pemegang hak eksekusi yang haras didahulukan. Jangka waktu 2 bulan adalah rentang waktu yang relatif pendek untuk melaku- kan transaksi penjualan yang baik, lebih-lebih untuk jaminan dengan nilai yang cukup tinggi, karena harus mencari calon pembeli yang betul-betul dapat diharapkan memberikan penawaran harga yang menguntungkan tidak saja bagi pemegang hak jaminan, tetapi juga bagi debitor itu sendiri. Apabila jangka waktu tersebut lewat kemudian kurator menuntut diserahkannya benda jaminan ini berarti mengurangi hak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i/>
          <w:sz w:val="24"/>
          <w:szCs w:val="24"/>
          <w:lang w:bidi="en-US"/>
        </w:rPr>
        <w:t>separatis</w:t>
      </w:r>
      <w:r w:rsidRPr="002F443A">
        <w:rPr>
          <w:rFonts w:ascii="Times New Roman" w:eastAsia="Times New Roman" w:hAnsi="Times New Roman" w:cs="Times New Roman"/>
          <w:sz w:val="24"/>
          <w:szCs w:val="24"/>
          <w:lang w:bidi="en-US"/>
        </w:rPr>
        <w:t xml:space="preserve"> untuk melaksanakan sendiri hak eksekusinya.</w:t>
      </w:r>
    </w:p>
    <w:p w:rsidR="00355113" w:rsidRPr="002F443A" w:rsidRDefault="006A3B28" w:rsidP="00DD38A4">
      <w:pPr>
        <w:pStyle w:val="Bodytext20"/>
        <w:shd w:val="clear" w:color="auto" w:fill="auto"/>
        <w:tabs>
          <w:tab w:val="left" w:pos="433"/>
        </w:tabs>
        <w:spacing w:before="0" w:after="0" w:line="480" w:lineRule="auto"/>
        <w:ind w:left="426" w:firstLine="850"/>
        <w:jc w:val="both"/>
        <w:rPr>
          <w:rFonts w:ascii="Times New Roman" w:hAnsi="Times New Roman" w:cs="Times New Roman"/>
          <w:sz w:val="24"/>
          <w:szCs w:val="24"/>
          <w:lang w:val="id-ID"/>
        </w:rPr>
      </w:pPr>
      <w:r w:rsidRPr="002F443A">
        <w:rPr>
          <w:rFonts w:ascii="Times New Roman" w:eastAsia="Times New Roman" w:hAnsi="Times New Roman" w:cs="Times New Roman"/>
          <w:sz w:val="24"/>
          <w:szCs w:val="24"/>
          <w:lang w:bidi="en-US"/>
        </w:rPr>
        <w:t xml:space="preserve">Sejalan dengan ketentuan Pasal 59 ayat (1), maka isi Pasal 59 ayat (2) juga menimbulkan pertentangan antara ketentuan hukum kepailitan dengan hukum jaminan. Artinya apabila mengedepankan ketentuan Pasal 59 ayat (1) dan ayat (2) Undang-Undang No. 37 Tahun 2004 </w:t>
      </w:r>
      <w:r w:rsidRPr="002F443A">
        <w:rPr>
          <w:rFonts w:ascii="Times New Roman" w:eastAsia="Times New Roman" w:hAnsi="Times New Roman" w:cs="Times New Roman"/>
          <w:sz w:val="24"/>
          <w:szCs w:val="24"/>
          <w:lang w:val="id-ID" w:bidi="en-US"/>
        </w:rPr>
        <w:t>t</w:t>
      </w:r>
      <w:r w:rsidRPr="002F443A">
        <w:rPr>
          <w:rFonts w:ascii="Times New Roman" w:eastAsia="Times New Roman" w:hAnsi="Times New Roman" w:cs="Times New Roman"/>
          <w:sz w:val="24"/>
          <w:szCs w:val="24"/>
          <w:lang w:bidi="en-US"/>
        </w:rPr>
        <w:t>entang Kepailitan dan Penundaan Kewajiban Pembayara</w:t>
      </w:r>
      <w:r w:rsidRPr="002F443A">
        <w:rPr>
          <w:rFonts w:ascii="Times New Roman" w:eastAsia="Times New Roman" w:hAnsi="Times New Roman" w:cs="Times New Roman"/>
          <w:sz w:val="24"/>
          <w:szCs w:val="24"/>
          <w:lang w:val="id-ID" w:bidi="en-US"/>
        </w:rPr>
        <w:t>n</w:t>
      </w:r>
      <w:r w:rsidRPr="002F443A">
        <w:rPr>
          <w:rFonts w:ascii="Times New Roman" w:eastAsia="Times New Roman" w:hAnsi="Times New Roman" w:cs="Times New Roman"/>
          <w:sz w:val="24"/>
          <w:szCs w:val="24"/>
          <w:lang w:bidi="en-US"/>
        </w:rPr>
        <w:t xml:space="preserve"> Utang, berarti mengesampingkan ketentuan hukum jaminan, oleh karena dalam ketentuan hukum jaminan sudah ditegaskan mengenai hak dari pemegang jaminan kebendaan gadai, fidusia, hak tanggungan maupun hipotik, untuk melaksanakan eksekusi objek jaminan tidak dibatasi jangka waktu tertentu, dengan harapan akan diperoleh hasil yang terbaik hingga dilunasinya utang </w:t>
      </w:r>
      <w:r w:rsidRPr="002F443A">
        <w:rPr>
          <w:rFonts w:ascii="Times New Roman" w:hAnsi="Times New Roman" w:cs="Times New Roman"/>
          <w:sz w:val="24"/>
          <w:szCs w:val="24"/>
        </w:rPr>
        <w:t>debitor</w:t>
      </w:r>
      <w:r w:rsidRPr="002F443A">
        <w:rPr>
          <w:rFonts w:ascii="Times New Roman" w:eastAsia="Times New Roman" w:hAnsi="Times New Roman" w:cs="Times New Roman"/>
          <w:sz w:val="24"/>
          <w:szCs w:val="24"/>
          <w:lang w:bidi="en-US"/>
        </w:rPr>
        <w:t xml:space="preserve">. </w:t>
      </w:r>
    </w:p>
    <w:p w:rsidR="00355113" w:rsidRPr="002F443A" w:rsidRDefault="006A3B28" w:rsidP="00DD38A4">
      <w:pPr>
        <w:pStyle w:val="Bodytext20"/>
        <w:shd w:val="clear" w:color="auto" w:fill="auto"/>
        <w:tabs>
          <w:tab w:val="left" w:pos="433"/>
        </w:tabs>
        <w:spacing w:before="0" w:after="0" w:line="480" w:lineRule="auto"/>
        <w:ind w:left="426" w:firstLine="850"/>
        <w:jc w:val="both"/>
        <w:rPr>
          <w:rFonts w:ascii="Times New Roman" w:hAnsi="Times New Roman" w:cs="Times New Roman"/>
          <w:sz w:val="24"/>
          <w:szCs w:val="24"/>
          <w:lang w:val="id-ID"/>
        </w:rPr>
      </w:pPr>
      <w:r w:rsidRPr="002F443A">
        <w:rPr>
          <w:rFonts w:ascii="Times New Roman" w:eastAsia="Times New Roman" w:hAnsi="Times New Roman" w:cs="Times New Roman"/>
          <w:sz w:val="24"/>
          <w:szCs w:val="24"/>
          <w:lang w:bidi="en-US"/>
        </w:rPr>
        <w:t xml:space="preserve">Sementara apabila jangka waktu tertentu terlewati maka menurut </w:t>
      </w:r>
      <w:r w:rsidRPr="002F443A">
        <w:rPr>
          <w:rFonts w:ascii="Times New Roman" w:eastAsia="Times New Roman" w:hAnsi="Times New Roman" w:cs="Times New Roman"/>
          <w:sz w:val="24"/>
          <w:szCs w:val="24"/>
          <w:lang w:bidi="en-US"/>
        </w:rPr>
        <w:lastRenderedPageBreak/>
        <w:t xml:space="preserve">hukum kepailitan benda objek jaminan kebendaan harus diambil oleh kurator. Meskipun ada jaminan tanpa mengurangi hak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pemegang hak tersebut atas hasil penjualan agunan tersebut, pengambilalihan oleh kurator yang selanjutnya menjual dengan cara-cara yang ditentukan oleh kurator kurang melindungi kedudukan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i/>
          <w:sz w:val="24"/>
          <w:szCs w:val="24"/>
          <w:lang w:bidi="en-US"/>
        </w:rPr>
        <w:t>separatis</w:t>
      </w:r>
      <w:r w:rsidRPr="002F443A">
        <w:rPr>
          <w:rFonts w:ascii="Times New Roman" w:eastAsia="Times New Roman" w:hAnsi="Times New Roman" w:cs="Times New Roman"/>
          <w:sz w:val="24"/>
          <w:szCs w:val="24"/>
          <w:lang w:bidi="en-US"/>
        </w:rPr>
        <w:t xml:space="preserve">. Konsekuensi penjualan oleh kurator, maka hasil penjualan benda jaminan tersebut akan dikurangi dengan biaya kurator. Pengurangan biaya kurator tidak mempengaruhi hak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i/>
          <w:sz w:val="24"/>
          <w:szCs w:val="24"/>
          <w:lang w:bidi="en-US"/>
        </w:rPr>
        <w:t>separatis</w:t>
      </w:r>
      <w:r w:rsidRPr="002F443A">
        <w:rPr>
          <w:rFonts w:ascii="Times New Roman" w:eastAsia="Times New Roman" w:hAnsi="Times New Roman" w:cs="Times New Roman"/>
          <w:sz w:val="24"/>
          <w:szCs w:val="24"/>
          <w:lang w:bidi="en-US"/>
        </w:rPr>
        <w:t xml:space="preserve"> manakala hasil penjualan masih memenuhi piutangnya, namun apabila hasil penjualan tidak menutup piutangnya, maka pengurangan biaya kurator akan mengurangi hak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i/>
          <w:sz w:val="24"/>
          <w:szCs w:val="24"/>
          <w:lang w:bidi="en-US"/>
        </w:rPr>
        <w:t>separatis</w:t>
      </w:r>
      <w:r w:rsidRPr="002F443A">
        <w:rPr>
          <w:rFonts w:ascii="Times New Roman" w:eastAsia="Times New Roman" w:hAnsi="Times New Roman" w:cs="Times New Roman"/>
          <w:sz w:val="24"/>
          <w:szCs w:val="24"/>
          <w:lang w:bidi="en-US"/>
        </w:rPr>
        <w:t xml:space="preserve">. Sekalipun kekurangannya dapat ditagihkan terhadap harta pailit, tetapi kedudukannya sudah berubah menjadi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i/>
          <w:sz w:val="24"/>
          <w:szCs w:val="24"/>
          <w:lang w:bidi="en-US"/>
        </w:rPr>
        <w:t>konkuren.</w:t>
      </w:r>
    </w:p>
    <w:p w:rsidR="006A3B28" w:rsidRPr="002F443A" w:rsidRDefault="006A3B28" w:rsidP="00DD38A4">
      <w:pPr>
        <w:pStyle w:val="Bodytext20"/>
        <w:shd w:val="clear" w:color="auto" w:fill="auto"/>
        <w:tabs>
          <w:tab w:val="left" w:pos="433"/>
        </w:tabs>
        <w:spacing w:before="0" w:after="0" w:line="480" w:lineRule="auto"/>
        <w:ind w:left="426" w:firstLine="850"/>
        <w:jc w:val="both"/>
        <w:rPr>
          <w:rFonts w:ascii="Times New Roman" w:eastAsia="Times New Roman" w:hAnsi="Times New Roman" w:cs="Times New Roman"/>
          <w:sz w:val="24"/>
          <w:szCs w:val="24"/>
          <w:lang w:bidi="en-US"/>
        </w:rPr>
      </w:pPr>
      <w:r w:rsidRPr="002F443A">
        <w:rPr>
          <w:rFonts w:ascii="Times New Roman" w:eastAsia="Times New Roman" w:hAnsi="Times New Roman" w:cs="Times New Roman"/>
          <w:sz w:val="24"/>
          <w:szCs w:val="24"/>
          <w:lang w:bidi="en-US"/>
        </w:rPr>
        <w:t xml:space="preserve">Ketentuan mana yang akan diterapkan bila dalam pelaksanaannya terjadi ketidakakuran antara </w:t>
      </w:r>
      <w:r w:rsidRPr="002F443A">
        <w:rPr>
          <w:rFonts w:ascii="Times New Roman" w:hAnsi="Times New Roman" w:cs="Times New Roman"/>
          <w:sz w:val="24"/>
          <w:szCs w:val="24"/>
        </w:rPr>
        <w:t>kreditor</w:t>
      </w:r>
      <w:r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i/>
          <w:sz w:val="24"/>
          <w:szCs w:val="24"/>
          <w:lang w:bidi="en-US"/>
        </w:rPr>
        <w:t xml:space="preserve">separatis </w:t>
      </w:r>
      <w:r w:rsidRPr="002F443A">
        <w:rPr>
          <w:rFonts w:ascii="Times New Roman" w:eastAsia="Times New Roman" w:hAnsi="Times New Roman" w:cs="Times New Roman"/>
          <w:sz w:val="24"/>
          <w:szCs w:val="24"/>
          <w:lang w:bidi="en-US"/>
        </w:rPr>
        <w:t xml:space="preserve">dengan Kurator. Bila digunakan asas </w:t>
      </w:r>
      <w:r w:rsidRPr="002F443A">
        <w:rPr>
          <w:rStyle w:val="Bodytext2Italic"/>
          <w:rFonts w:eastAsiaTheme="majorEastAsia"/>
          <w:color w:val="auto"/>
        </w:rPr>
        <w:t>lex specialis derogat legi generalis</w:t>
      </w:r>
      <w:r w:rsidRPr="002F443A">
        <w:rPr>
          <w:rFonts w:ascii="Times New Roman" w:eastAsia="Times New Roman" w:hAnsi="Times New Roman" w:cs="Times New Roman"/>
          <w:sz w:val="24"/>
          <w:szCs w:val="24"/>
          <w:lang w:bidi="en-US"/>
        </w:rPr>
        <w:t>, perlu ditegaskan ketentuan mana yang</w:t>
      </w:r>
      <w:r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 xml:space="preserve">dianggap sebagai ketentuan umum dan mana yang dianggap sebagai ketentuan khusus. Apabila dicermati, ketentuan jaminan kebendaan (gadai, jaminan fidusia, hak tanggungan dan hipotik) merupakan bentuk khusus dari ketentuan jaminan secara umum sebagaimana di atur dalam Pasal 1131 dan Pasal 1132 KUH Perdata. Sementara Undang-Undang No. 37 Tahun 2004 </w:t>
      </w:r>
      <w:r w:rsidRPr="002F443A">
        <w:rPr>
          <w:rFonts w:ascii="Times New Roman" w:eastAsia="Times New Roman" w:hAnsi="Times New Roman" w:cs="Times New Roman"/>
          <w:sz w:val="24"/>
          <w:szCs w:val="24"/>
          <w:lang w:val="id-ID" w:bidi="en-US"/>
        </w:rPr>
        <w:t>t</w:t>
      </w:r>
      <w:r w:rsidRPr="002F443A">
        <w:rPr>
          <w:rFonts w:ascii="Times New Roman" w:eastAsia="Times New Roman" w:hAnsi="Times New Roman" w:cs="Times New Roman"/>
          <w:sz w:val="24"/>
          <w:szCs w:val="24"/>
          <w:lang w:bidi="en-US"/>
        </w:rPr>
        <w:t>entang Kepailitan dan Penundaan Kewajiban Pembayara</w:t>
      </w:r>
      <w:r w:rsidRPr="002F443A">
        <w:rPr>
          <w:rFonts w:ascii="Times New Roman" w:eastAsia="Times New Roman" w:hAnsi="Times New Roman" w:cs="Times New Roman"/>
          <w:sz w:val="24"/>
          <w:szCs w:val="24"/>
          <w:lang w:val="id-ID" w:bidi="en-US"/>
        </w:rPr>
        <w:t>n</w:t>
      </w:r>
      <w:r w:rsidRPr="002F443A">
        <w:rPr>
          <w:rFonts w:ascii="Times New Roman" w:eastAsia="Times New Roman" w:hAnsi="Times New Roman" w:cs="Times New Roman"/>
          <w:sz w:val="24"/>
          <w:szCs w:val="24"/>
          <w:lang w:bidi="en-US"/>
        </w:rPr>
        <w:t xml:space="preserve"> Utang, merupakan penerapan lebih lanjut dari ketentuan Pasal 1131 dan Pasal 1132 KUH Perdata. Berdasarkan pemahaman yang demikian, </w:t>
      </w:r>
      <w:r w:rsidRPr="002F443A">
        <w:rPr>
          <w:rFonts w:ascii="Times New Roman" w:eastAsia="Times New Roman" w:hAnsi="Times New Roman" w:cs="Times New Roman"/>
          <w:sz w:val="24"/>
          <w:szCs w:val="24"/>
          <w:lang w:bidi="en-US"/>
        </w:rPr>
        <w:lastRenderedPageBreak/>
        <w:t>maka ketentuan jaminan merupakan ketentuan yang lebih khusus dibandingkan dengan ketentuan kepailitan. Dengan demikian apabila sampai terjadi konflik mengenai hal tersebut sudah semestinya yang diutamakan adalah ketentuan dalam Undang-Undang No. 4 Tahun 1996 tentang Hak Tanggungan Atas Tanah Beserta Benda-Benda Yang Berkaitan Dengan Tanah.</w:t>
      </w:r>
    </w:p>
    <w:p w:rsidR="00245444" w:rsidRPr="002F443A" w:rsidRDefault="00245444" w:rsidP="00B84FB6">
      <w:pPr>
        <w:pStyle w:val="Bodytext20"/>
        <w:numPr>
          <w:ilvl w:val="0"/>
          <w:numId w:val="68"/>
        </w:numPr>
        <w:shd w:val="clear" w:color="auto" w:fill="auto"/>
        <w:spacing w:before="0" w:after="0" w:line="240" w:lineRule="auto"/>
        <w:ind w:left="426" w:hanging="426"/>
        <w:jc w:val="both"/>
        <w:rPr>
          <w:rFonts w:ascii="Times New Roman" w:hAnsi="Times New Roman" w:cs="Times New Roman"/>
          <w:b/>
          <w:sz w:val="24"/>
          <w:szCs w:val="24"/>
          <w:lang w:val="id-ID"/>
        </w:rPr>
      </w:pPr>
      <w:r w:rsidRPr="002F443A">
        <w:rPr>
          <w:rFonts w:ascii="Times New Roman" w:hAnsi="Times New Roman" w:cs="Times New Roman"/>
          <w:b/>
          <w:sz w:val="24"/>
          <w:szCs w:val="24"/>
        </w:rPr>
        <w:t>K</w:t>
      </w:r>
      <w:r w:rsidRPr="002F443A">
        <w:rPr>
          <w:rFonts w:ascii="Times New Roman" w:hAnsi="Times New Roman" w:cs="Times New Roman"/>
          <w:b/>
          <w:sz w:val="24"/>
          <w:szCs w:val="24"/>
          <w:lang w:val="id-ID"/>
        </w:rPr>
        <w:t xml:space="preserve">edudukan </w:t>
      </w:r>
      <w:r w:rsidRPr="002F443A">
        <w:rPr>
          <w:rFonts w:ascii="Times New Roman" w:hAnsi="Times New Roman" w:cs="Times New Roman"/>
          <w:b/>
          <w:sz w:val="24"/>
          <w:szCs w:val="24"/>
        </w:rPr>
        <w:t>Bank Sebagai</w:t>
      </w:r>
      <w:r w:rsidRPr="002F443A">
        <w:rPr>
          <w:rFonts w:ascii="Times New Roman" w:hAnsi="Times New Roman" w:cs="Times New Roman"/>
          <w:b/>
          <w:sz w:val="24"/>
          <w:szCs w:val="24"/>
          <w:lang w:val="id-ID"/>
        </w:rPr>
        <w:t xml:space="preserve"> Pemegang Jaminan Tidak Bergerak </w:t>
      </w:r>
      <w:r w:rsidRPr="002F443A">
        <w:rPr>
          <w:rFonts w:ascii="Times New Roman" w:hAnsi="Times New Roman" w:cs="Times New Roman"/>
          <w:b/>
          <w:sz w:val="24"/>
          <w:szCs w:val="24"/>
        </w:rPr>
        <w:t>Apabila Objek Jaminan yang Di</w:t>
      </w:r>
      <w:r w:rsidRPr="002F443A">
        <w:rPr>
          <w:rFonts w:ascii="Times New Roman" w:hAnsi="Times New Roman" w:cs="Times New Roman"/>
          <w:b/>
          <w:sz w:val="24"/>
          <w:szCs w:val="24"/>
          <w:lang w:val="id-ID"/>
        </w:rPr>
        <w:t xml:space="preserve">eksekusi </w:t>
      </w:r>
      <w:r w:rsidRPr="002F443A">
        <w:rPr>
          <w:rFonts w:ascii="Times New Roman" w:hAnsi="Times New Roman" w:cs="Times New Roman"/>
          <w:b/>
          <w:sz w:val="24"/>
          <w:szCs w:val="24"/>
        </w:rPr>
        <w:t>Tersebut Ternyata Tidak Memenuhi Seluruh Piutangnya Berdasarkan Peraturan Yang Berlaku.</w:t>
      </w:r>
      <w:r w:rsidRPr="002F443A">
        <w:rPr>
          <w:rFonts w:ascii="Times New Roman" w:hAnsi="Times New Roman" w:cs="Times New Roman"/>
          <w:b/>
          <w:sz w:val="24"/>
          <w:szCs w:val="24"/>
          <w:lang w:val="id-ID"/>
        </w:rPr>
        <w:t xml:space="preserve">  </w:t>
      </w:r>
    </w:p>
    <w:p w:rsidR="00B84FB6" w:rsidRPr="002F443A" w:rsidRDefault="00B84FB6" w:rsidP="00B84FB6">
      <w:pPr>
        <w:pStyle w:val="Bodytext20"/>
        <w:shd w:val="clear" w:color="auto" w:fill="auto"/>
        <w:tabs>
          <w:tab w:val="left" w:pos="1276"/>
        </w:tabs>
        <w:spacing w:before="0" w:after="0" w:line="240" w:lineRule="auto"/>
        <w:ind w:left="360" w:firstLine="0"/>
        <w:jc w:val="both"/>
        <w:rPr>
          <w:rFonts w:ascii="Times New Roman" w:hAnsi="Times New Roman" w:cs="Times New Roman"/>
          <w:b/>
          <w:sz w:val="24"/>
          <w:szCs w:val="24"/>
          <w:lang w:val="id-ID"/>
        </w:rPr>
      </w:pPr>
    </w:p>
    <w:p w:rsidR="009E7609" w:rsidRPr="002F443A" w:rsidRDefault="009E7609" w:rsidP="00DD38A4">
      <w:pPr>
        <w:pStyle w:val="Bodytext20"/>
        <w:shd w:val="clear" w:color="auto" w:fill="auto"/>
        <w:tabs>
          <w:tab w:val="left" w:pos="993"/>
        </w:tabs>
        <w:spacing w:before="0" w:after="0" w:line="480" w:lineRule="auto"/>
        <w:ind w:left="426" w:firstLine="850"/>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Menurut penjelasan umum Undang-Undang No. 4 Tahun 1996 tentang Hak Tanggungan Atas Tanah Beserta Benda-Benda Yang Berkaitan Dengan Tanah</w:t>
      </w:r>
      <w:r w:rsidRPr="002F443A">
        <w:rPr>
          <w:rFonts w:ascii="Times New Roman" w:eastAsia="Times New Roman" w:hAnsi="Times New Roman" w:cs="Times New Roman"/>
          <w:sz w:val="24"/>
          <w:szCs w:val="24"/>
          <w:vertAlign w:val="superscript"/>
          <w:lang w:bidi="en-US"/>
        </w:rPr>
        <w:t>.</w:t>
      </w:r>
      <w:r w:rsidRPr="002F443A">
        <w:rPr>
          <w:rFonts w:ascii="Times New Roman" w:eastAsia="Times New Roman" w:hAnsi="Times New Roman" w:cs="Times New Roman"/>
          <w:sz w:val="24"/>
          <w:szCs w:val="24"/>
          <w:lang w:bidi="en-US"/>
        </w:rPr>
        <w:t>, dinyatakan bahwa :</w:t>
      </w:r>
    </w:p>
    <w:p w:rsidR="009E7609" w:rsidRPr="002F443A" w:rsidRDefault="009E7609" w:rsidP="009E7609">
      <w:pPr>
        <w:pStyle w:val="Bodytext20"/>
        <w:shd w:val="clear" w:color="auto" w:fill="auto"/>
        <w:tabs>
          <w:tab w:val="left" w:pos="7513"/>
        </w:tabs>
        <w:spacing w:before="0" w:after="33" w:line="240" w:lineRule="auto"/>
        <w:ind w:left="1276" w:right="758" w:firstLine="0"/>
        <w:jc w:val="both"/>
        <w:rPr>
          <w:rFonts w:ascii="Times New Roman" w:eastAsia="Times New Roman" w:hAnsi="Times New Roman" w:cs="Times New Roman"/>
          <w:sz w:val="24"/>
          <w:szCs w:val="24"/>
          <w:lang w:bidi="en-US"/>
        </w:rPr>
      </w:pPr>
      <w:r w:rsidRPr="002F443A">
        <w:rPr>
          <w:rFonts w:ascii="Times New Roman" w:eastAsia="Times New Roman" w:hAnsi="Times New Roman" w:cs="Times New Roman"/>
          <w:sz w:val="24"/>
          <w:szCs w:val="24"/>
          <w:lang w:bidi="en-US"/>
        </w:rPr>
        <w:t xml:space="preserve"> “Hak tanggungan adalah hak jaminan yang dibebankan pada hak atas tanah sebagaimana dimaksudkan dalam UU No. 5 Tahun 1960 tentang Peraturan Dasar Pokok-Pokok Agraria, berikut atau tidak berikut benda- benda lain yang merupakan satu kesatuan dengan tanah itu untuk pelunasan utang tertentu, yang memberikan kedudukan yang diutamakan kepada kreditor tertentu terhadap kreditor-kreditor lain”.</w:t>
      </w:r>
    </w:p>
    <w:p w:rsidR="009E7609" w:rsidRPr="002F443A" w:rsidRDefault="009E7609" w:rsidP="009E7609">
      <w:pPr>
        <w:pStyle w:val="Bodytext20"/>
        <w:shd w:val="clear" w:color="auto" w:fill="auto"/>
        <w:tabs>
          <w:tab w:val="left" w:pos="7513"/>
        </w:tabs>
        <w:spacing w:before="0" w:after="33" w:line="240" w:lineRule="auto"/>
        <w:ind w:left="1418" w:right="758" w:firstLine="0"/>
        <w:jc w:val="both"/>
        <w:rPr>
          <w:rFonts w:ascii="Times New Roman" w:hAnsi="Times New Roman" w:cs="Times New Roman"/>
          <w:sz w:val="24"/>
          <w:szCs w:val="24"/>
        </w:rPr>
      </w:pPr>
    </w:p>
    <w:p w:rsidR="009E7609" w:rsidRPr="002F443A" w:rsidRDefault="009E7609" w:rsidP="00B84FB6">
      <w:pPr>
        <w:pStyle w:val="Bodytext20"/>
        <w:shd w:val="clear" w:color="auto" w:fill="auto"/>
        <w:spacing w:before="0" w:after="0" w:line="480" w:lineRule="auto"/>
        <w:ind w:left="426" w:firstLine="850"/>
        <w:jc w:val="both"/>
        <w:rPr>
          <w:rFonts w:ascii="Times New Roman" w:eastAsia="Times New Roman" w:hAnsi="Times New Roman" w:cs="Times New Roman"/>
          <w:sz w:val="24"/>
          <w:szCs w:val="24"/>
          <w:lang w:bidi="en-US"/>
        </w:rPr>
      </w:pPr>
      <w:r w:rsidRPr="002F443A">
        <w:rPr>
          <w:rFonts w:ascii="Times New Roman" w:eastAsia="Times New Roman" w:hAnsi="Times New Roman" w:cs="Times New Roman"/>
          <w:sz w:val="24"/>
          <w:szCs w:val="24"/>
          <w:lang w:bidi="en-US"/>
        </w:rPr>
        <w:t>Pada prinsipnya lembaga keuangan bank atau bukan bank akan meminta</w:t>
      </w:r>
      <w:r w:rsidRPr="002F443A">
        <w:rPr>
          <w:rFonts w:ascii="Times New Roman" w:hAnsi="Times New Roman" w:cs="Times New Roman"/>
          <w:sz w:val="24"/>
          <w:szCs w:val="24"/>
        </w:rPr>
        <w:t xml:space="preserve"> </w:t>
      </w:r>
      <w:r w:rsidRPr="002F443A">
        <w:rPr>
          <w:rFonts w:ascii="Times New Roman" w:eastAsia="Times New Roman" w:hAnsi="Times New Roman" w:cs="Times New Roman"/>
          <w:sz w:val="24"/>
          <w:szCs w:val="24"/>
          <w:lang w:bidi="en-US"/>
        </w:rPr>
        <w:t>jaminan dari pihak debitor yang diikat dengan hak tanggungan dengan alasan apabila terjadi wanprestasi (ingkar janji) dari pihak debitor, lembaga tersebut akan</w:t>
      </w:r>
      <w:r w:rsidRPr="002F443A">
        <w:rPr>
          <w:rFonts w:ascii="Times New Roman" w:hAnsi="Times New Roman" w:cs="Times New Roman"/>
          <w:sz w:val="24"/>
          <w:szCs w:val="24"/>
        </w:rPr>
        <w:t xml:space="preserve"> </w:t>
      </w:r>
      <w:r w:rsidRPr="002F443A">
        <w:rPr>
          <w:rFonts w:ascii="Times New Roman" w:eastAsia="Times New Roman" w:hAnsi="Times New Roman" w:cs="Times New Roman"/>
          <w:sz w:val="24"/>
          <w:szCs w:val="24"/>
          <w:lang w:bidi="en-US"/>
        </w:rPr>
        <w:t xml:space="preserve">cepat memperoleh piutangnya kembali. cukup dengan membawa </w:t>
      </w:r>
      <w:r w:rsidR="00B84FB6" w:rsidRPr="002F443A">
        <w:rPr>
          <w:rFonts w:ascii="Times New Roman" w:eastAsia="Times New Roman" w:hAnsi="Times New Roman" w:cs="Times New Roman"/>
          <w:sz w:val="24"/>
          <w:szCs w:val="24"/>
          <w:lang w:bidi="en-US"/>
        </w:rPr>
        <w:t>Sertifikat Hak</w:t>
      </w:r>
      <w:r w:rsidR="00B84FB6" w:rsidRPr="002F443A">
        <w:rPr>
          <w:rFonts w:ascii="Times New Roman" w:hAnsi="Times New Roman" w:cs="Times New Roman"/>
          <w:sz w:val="24"/>
          <w:szCs w:val="24"/>
        </w:rPr>
        <w:t xml:space="preserve"> </w:t>
      </w:r>
      <w:r w:rsidR="00B84FB6" w:rsidRPr="002F443A">
        <w:rPr>
          <w:rFonts w:ascii="Times New Roman" w:eastAsia="Times New Roman" w:hAnsi="Times New Roman" w:cs="Times New Roman"/>
          <w:sz w:val="24"/>
          <w:szCs w:val="24"/>
          <w:lang w:bidi="en-US"/>
        </w:rPr>
        <w:t xml:space="preserve">Tanggungan </w:t>
      </w:r>
      <w:r w:rsidRPr="002F443A">
        <w:rPr>
          <w:rFonts w:ascii="Times New Roman" w:eastAsia="Times New Roman" w:hAnsi="Times New Roman" w:cs="Times New Roman"/>
          <w:sz w:val="24"/>
          <w:szCs w:val="24"/>
          <w:lang w:bidi="en-US"/>
        </w:rPr>
        <w:t>yang memakai irah-irah “Demi Keadilan Berdasarkan Ketuhanan</w:t>
      </w:r>
      <w:r w:rsidRPr="002F443A">
        <w:rPr>
          <w:rFonts w:ascii="Times New Roman" w:hAnsi="Times New Roman" w:cs="Times New Roman"/>
          <w:sz w:val="24"/>
          <w:szCs w:val="24"/>
        </w:rPr>
        <w:t xml:space="preserve"> </w:t>
      </w:r>
      <w:r w:rsidRPr="002F443A">
        <w:rPr>
          <w:rFonts w:ascii="Times New Roman" w:eastAsia="Times New Roman" w:hAnsi="Times New Roman" w:cs="Times New Roman"/>
          <w:sz w:val="24"/>
          <w:szCs w:val="24"/>
          <w:lang w:bidi="en-US"/>
        </w:rPr>
        <w:t>Yang Maha Esa”, sudah langsung dapat mengajukan permohonan ekesekusi</w:t>
      </w:r>
      <w:r w:rsidRPr="002F443A">
        <w:rPr>
          <w:rFonts w:ascii="Times New Roman" w:hAnsi="Times New Roman" w:cs="Times New Roman"/>
          <w:sz w:val="24"/>
          <w:szCs w:val="24"/>
        </w:rPr>
        <w:t xml:space="preserve"> </w:t>
      </w:r>
      <w:r w:rsidRPr="002F443A">
        <w:rPr>
          <w:rFonts w:ascii="Times New Roman" w:eastAsia="Times New Roman" w:hAnsi="Times New Roman" w:cs="Times New Roman"/>
          <w:sz w:val="24"/>
          <w:szCs w:val="24"/>
          <w:lang w:bidi="en-US"/>
        </w:rPr>
        <w:t xml:space="preserve">kepada Ketua Pengadilan Negeri di wilayah mana objek tanggungan itu berada. </w:t>
      </w:r>
    </w:p>
    <w:p w:rsidR="009E7609" w:rsidRPr="002F443A" w:rsidRDefault="009E7609" w:rsidP="009E7609">
      <w:pPr>
        <w:pStyle w:val="Bodytext20"/>
        <w:shd w:val="clear" w:color="auto" w:fill="auto"/>
        <w:spacing w:before="0" w:after="0" w:line="240" w:lineRule="auto"/>
        <w:ind w:left="1276" w:right="758" w:firstLine="0"/>
        <w:jc w:val="both"/>
        <w:rPr>
          <w:rFonts w:ascii="Times New Roman" w:eastAsia="Times New Roman" w:hAnsi="Times New Roman" w:cs="Times New Roman"/>
          <w:sz w:val="24"/>
          <w:szCs w:val="24"/>
          <w:vertAlign w:val="superscript"/>
          <w:lang w:bidi="en-US"/>
        </w:rPr>
      </w:pPr>
      <w:r w:rsidRPr="002F443A">
        <w:rPr>
          <w:rFonts w:ascii="Times New Roman" w:eastAsia="Times New Roman" w:hAnsi="Times New Roman" w:cs="Times New Roman"/>
          <w:sz w:val="24"/>
          <w:szCs w:val="24"/>
          <w:lang w:bidi="en-US"/>
        </w:rPr>
        <w:lastRenderedPageBreak/>
        <w:t>“Jadi fakta perjanjian kredit tidak diperlukan lagi karena sertifikat hak tanggungan</w:t>
      </w:r>
      <w:r w:rsidRPr="002F443A">
        <w:rPr>
          <w:rFonts w:ascii="Times New Roman" w:hAnsi="Times New Roman" w:cs="Times New Roman"/>
          <w:sz w:val="24"/>
          <w:szCs w:val="24"/>
        </w:rPr>
        <w:t xml:space="preserve"> </w:t>
      </w:r>
      <w:r w:rsidRPr="002F443A">
        <w:rPr>
          <w:rFonts w:ascii="Times New Roman" w:eastAsia="Times New Roman" w:hAnsi="Times New Roman" w:cs="Times New Roman"/>
          <w:sz w:val="24"/>
          <w:szCs w:val="24"/>
          <w:lang w:bidi="en-US"/>
        </w:rPr>
        <w:t>sudah cukup membuktikan adanya utang-piutang antara kreditor dengan debitor.:”</w:t>
      </w:r>
      <w:r w:rsidRPr="002F443A">
        <w:rPr>
          <w:rFonts w:ascii="Times New Roman" w:eastAsia="Times New Roman" w:hAnsi="Times New Roman" w:cs="Times New Roman"/>
          <w:sz w:val="24"/>
          <w:szCs w:val="24"/>
          <w:vertAlign w:val="superscript"/>
          <w:lang w:bidi="en-US"/>
        </w:rPr>
        <w:footnoteReference w:id="113"/>
      </w:r>
      <w:r w:rsidRPr="002F443A">
        <w:rPr>
          <w:rFonts w:ascii="Times New Roman" w:eastAsia="Times New Roman" w:hAnsi="Times New Roman" w:cs="Times New Roman"/>
          <w:sz w:val="24"/>
          <w:szCs w:val="24"/>
          <w:vertAlign w:val="superscript"/>
          <w:lang w:bidi="en-US"/>
        </w:rPr>
        <w:t>)</w:t>
      </w:r>
    </w:p>
    <w:p w:rsidR="009E7609" w:rsidRPr="002F443A" w:rsidRDefault="009E7609" w:rsidP="009E7609">
      <w:pPr>
        <w:pStyle w:val="Bodytext20"/>
        <w:shd w:val="clear" w:color="auto" w:fill="auto"/>
        <w:spacing w:before="0" w:after="0" w:line="240" w:lineRule="auto"/>
        <w:ind w:left="1418" w:right="758" w:firstLine="0"/>
        <w:jc w:val="both"/>
        <w:rPr>
          <w:rFonts w:ascii="Times New Roman" w:hAnsi="Times New Roman" w:cs="Times New Roman"/>
          <w:sz w:val="24"/>
          <w:szCs w:val="24"/>
        </w:rPr>
      </w:pPr>
    </w:p>
    <w:p w:rsidR="009E7609" w:rsidRPr="002F443A" w:rsidRDefault="009E7609" w:rsidP="00BB611D">
      <w:pPr>
        <w:pStyle w:val="Bodytext20"/>
        <w:shd w:val="clear" w:color="auto" w:fill="auto"/>
        <w:spacing w:before="0" w:after="0" w:line="480" w:lineRule="auto"/>
        <w:ind w:left="426" w:firstLine="850"/>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Kreditor Pemegang Hak Tanggungan dalam kedudukannya sebagai</w:t>
      </w:r>
      <w:r w:rsidRPr="002F443A">
        <w:rPr>
          <w:rFonts w:ascii="Times New Roman" w:hAnsi="Times New Roman" w:cs="Times New Roman"/>
          <w:sz w:val="24"/>
          <w:szCs w:val="24"/>
        </w:rPr>
        <w:t xml:space="preserve"> </w:t>
      </w:r>
      <w:r w:rsidR="00B84FB6" w:rsidRPr="002F443A">
        <w:rPr>
          <w:rFonts w:ascii="Times New Roman" w:eastAsia="Times New Roman" w:hAnsi="Times New Roman" w:cs="Times New Roman"/>
          <w:sz w:val="24"/>
          <w:szCs w:val="24"/>
          <w:lang w:bidi="en-US"/>
        </w:rPr>
        <w:t>kreditor</w:t>
      </w:r>
      <w:r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i/>
          <w:sz w:val="24"/>
          <w:szCs w:val="24"/>
          <w:lang w:bidi="en-US"/>
        </w:rPr>
        <w:t>separatis</w:t>
      </w:r>
      <w:r w:rsidRPr="002F443A">
        <w:rPr>
          <w:rFonts w:ascii="Times New Roman" w:eastAsia="Times New Roman" w:hAnsi="Times New Roman" w:cs="Times New Roman"/>
          <w:sz w:val="24"/>
          <w:szCs w:val="24"/>
          <w:lang w:bidi="en-US"/>
        </w:rPr>
        <w:t xml:space="preserve"> pada prinsipnya mendapat kedudukan didahulukan</w:t>
      </w:r>
      <w:r w:rsidRPr="002F443A">
        <w:rPr>
          <w:rFonts w:ascii="Times New Roman" w:hAnsi="Times New Roman" w:cs="Times New Roman"/>
          <w:sz w:val="24"/>
          <w:szCs w:val="24"/>
        </w:rPr>
        <w:t xml:space="preserve"> </w:t>
      </w:r>
      <w:r w:rsidRPr="002F443A">
        <w:rPr>
          <w:rFonts w:ascii="Times New Roman" w:eastAsia="Times New Roman" w:hAnsi="Times New Roman" w:cs="Times New Roman"/>
          <w:sz w:val="24"/>
          <w:szCs w:val="24"/>
          <w:lang w:bidi="en-US"/>
        </w:rPr>
        <w:t>dibandingkan dengan kreditor-kreditor lainnya. Kedudukan didahulukan ini</w:t>
      </w:r>
      <w:r w:rsidRPr="002F443A">
        <w:rPr>
          <w:rFonts w:ascii="Times New Roman" w:hAnsi="Times New Roman" w:cs="Times New Roman"/>
          <w:sz w:val="24"/>
          <w:szCs w:val="24"/>
        </w:rPr>
        <w:t xml:space="preserve"> </w:t>
      </w:r>
      <w:r w:rsidRPr="002F443A">
        <w:rPr>
          <w:rFonts w:ascii="Times New Roman" w:eastAsia="Times New Roman" w:hAnsi="Times New Roman" w:cs="Times New Roman"/>
          <w:sz w:val="24"/>
          <w:szCs w:val="24"/>
          <w:lang w:bidi="en-US"/>
        </w:rPr>
        <w:t>dalam KUH Perdata pada Pasal 1133 ayat (1)  KUH Perdata</w:t>
      </w:r>
      <w:r w:rsidR="00B84FB6"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 xml:space="preserve">  dinyatakan</w:t>
      </w:r>
      <w:r w:rsidRPr="002F443A">
        <w:rPr>
          <w:rFonts w:ascii="Times New Roman" w:hAnsi="Times New Roman" w:cs="Times New Roman"/>
          <w:sz w:val="24"/>
          <w:szCs w:val="24"/>
        </w:rPr>
        <w:t xml:space="preserve"> </w:t>
      </w:r>
      <w:r w:rsidRPr="002F443A">
        <w:rPr>
          <w:rFonts w:ascii="Times New Roman" w:eastAsia="Times New Roman" w:hAnsi="Times New Roman" w:cs="Times New Roman"/>
          <w:sz w:val="24"/>
          <w:szCs w:val="24"/>
          <w:lang w:bidi="en-US"/>
        </w:rPr>
        <w:t>bahwa: “ Hak untuk didahulukan diantara orang-orang berpiutang terbit dari hak</w:t>
      </w:r>
      <w:r w:rsidRPr="002F443A">
        <w:rPr>
          <w:rFonts w:ascii="Times New Roman" w:hAnsi="Times New Roman" w:cs="Times New Roman"/>
          <w:sz w:val="24"/>
          <w:szCs w:val="24"/>
        </w:rPr>
        <w:t xml:space="preserve"> </w:t>
      </w:r>
      <w:r w:rsidRPr="002F443A">
        <w:rPr>
          <w:rFonts w:ascii="Times New Roman" w:eastAsia="Times New Roman" w:hAnsi="Times New Roman" w:cs="Times New Roman"/>
          <w:sz w:val="24"/>
          <w:szCs w:val="24"/>
          <w:lang w:bidi="en-US"/>
        </w:rPr>
        <w:t>istimewa, dari gadai dan dari hipotik ”, dimana apabila debitor wansprestasi</w:t>
      </w:r>
      <w:r w:rsidRPr="002F443A">
        <w:rPr>
          <w:rFonts w:ascii="Times New Roman" w:hAnsi="Times New Roman" w:cs="Times New Roman"/>
          <w:sz w:val="24"/>
          <w:szCs w:val="24"/>
        </w:rPr>
        <w:t xml:space="preserve"> </w:t>
      </w:r>
      <w:r w:rsidRPr="002F443A">
        <w:rPr>
          <w:rFonts w:ascii="Times New Roman" w:eastAsia="Times New Roman" w:hAnsi="Times New Roman" w:cs="Times New Roman"/>
          <w:sz w:val="24"/>
          <w:szCs w:val="24"/>
          <w:lang w:bidi="en-US"/>
        </w:rPr>
        <w:t>(ingkar janji), kreditor pemegang hak tanggungan akan mempunyai hak yang</w:t>
      </w:r>
      <w:r w:rsidRPr="002F443A">
        <w:rPr>
          <w:rFonts w:ascii="Times New Roman" w:hAnsi="Times New Roman" w:cs="Times New Roman"/>
          <w:sz w:val="24"/>
          <w:szCs w:val="24"/>
        </w:rPr>
        <w:t xml:space="preserve"> </w:t>
      </w:r>
      <w:r w:rsidRPr="002F443A">
        <w:rPr>
          <w:rFonts w:ascii="Times New Roman" w:eastAsia="Times New Roman" w:hAnsi="Times New Roman" w:cs="Times New Roman"/>
          <w:sz w:val="24"/>
          <w:szCs w:val="24"/>
          <w:lang w:bidi="en-US"/>
        </w:rPr>
        <w:t>didahulukan dalam pelunasan piutangnya dibandingkan dengan kreditor-kreditor</w:t>
      </w:r>
      <w:r w:rsidRPr="002F443A">
        <w:rPr>
          <w:rFonts w:ascii="Times New Roman" w:hAnsi="Times New Roman" w:cs="Times New Roman"/>
          <w:sz w:val="24"/>
          <w:szCs w:val="24"/>
        </w:rPr>
        <w:t xml:space="preserve"> </w:t>
      </w:r>
      <w:r w:rsidRPr="002F443A">
        <w:rPr>
          <w:rFonts w:ascii="Times New Roman" w:eastAsia="Times New Roman" w:hAnsi="Times New Roman" w:cs="Times New Roman"/>
          <w:sz w:val="24"/>
          <w:szCs w:val="24"/>
          <w:lang w:bidi="en-US"/>
        </w:rPr>
        <w:t xml:space="preserve">lainnya yang bukan pemegang hak tanggungan. Sifat pemenuhan piutang yang didahulukan ini disebut dengan </w:t>
      </w:r>
      <w:r w:rsidRPr="002F443A">
        <w:rPr>
          <w:rStyle w:val="Bodytext2Italic"/>
          <w:rFonts w:eastAsiaTheme="minorHAnsi"/>
          <w:color w:val="auto"/>
        </w:rPr>
        <w:t>kreditor</w:t>
      </w:r>
      <w:r w:rsidRPr="002F443A">
        <w:rPr>
          <w:rFonts w:ascii="Times New Roman" w:eastAsia="Times New Roman" w:hAnsi="Times New Roman" w:cs="Times New Roman"/>
          <w:i/>
          <w:sz w:val="24"/>
          <w:szCs w:val="24"/>
          <w:lang w:bidi="en-US"/>
        </w:rPr>
        <w:t xml:space="preserve"> separatis</w:t>
      </w:r>
      <w:r w:rsidRPr="002F443A">
        <w:rPr>
          <w:rStyle w:val="Bodytext2Italic"/>
          <w:rFonts w:eastAsiaTheme="minorHAnsi"/>
          <w:color w:val="auto"/>
        </w:rPr>
        <w:t>.</w:t>
      </w:r>
    </w:p>
    <w:p w:rsidR="009E7609" w:rsidRPr="002F443A" w:rsidRDefault="009E7609" w:rsidP="00BB611D">
      <w:pPr>
        <w:pStyle w:val="Bodytext20"/>
        <w:shd w:val="clear" w:color="auto" w:fill="auto"/>
        <w:spacing w:before="0" w:after="0" w:line="480" w:lineRule="auto"/>
        <w:ind w:left="426" w:firstLine="850"/>
        <w:jc w:val="both"/>
        <w:rPr>
          <w:rFonts w:ascii="Times New Roman" w:eastAsia="Times New Roman" w:hAnsi="Times New Roman" w:cs="Times New Roman"/>
          <w:sz w:val="24"/>
          <w:szCs w:val="24"/>
          <w:lang w:bidi="en-US"/>
        </w:rPr>
      </w:pPr>
      <w:r w:rsidRPr="002F443A">
        <w:rPr>
          <w:rFonts w:ascii="Times New Roman" w:eastAsia="Times New Roman" w:hAnsi="Times New Roman" w:cs="Times New Roman"/>
          <w:sz w:val="24"/>
          <w:szCs w:val="24"/>
          <w:lang w:bidi="en-US"/>
        </w:rPr>
        <w:t>Menurut J. Satrio memberikan penjelasan tentang hak didahulukan disini adalah sebagai berikut:</w:t>
      </w:r>
    </w:p>
    <w:p w:rsidR="009E7609" w:rsidRPr="002F443A" w:rsidRDefault="009E7609" w:rsidP="00BB611D">
      <w:pPr>
        <w:pStyle w:val="Bodytext20"/>
        <w:shd w:val="clear" w:color="auto" w:fill="auto"/>
        <w:tabs>
          <w:tab w:val="left" w:pos="7088"/>
          <w:tab w:val="left" w:pos="7513"/>
        </w:tabs>
        <w:spacing w:before="0" w:after="0" w:line="240" w:lineRule="auto"/>
        <w:ind w:left="1276" w:right="758" w:firstLine="0"/>
        <w:jc w:val="both"/>
        <w:rPr>
          <w:rFonts w:ascii="Times New Roman" w:eastAsia="Times New Roman" w:hAnsi="Times New Roman" w:cs="Times New Roman"/>
          <w:sz w:val="24"/>
          <w:szCs w:val="24"/>
          <w:vertAlign w:val="superscript"/>
          <w:lang w:bidi="en-US"/>
        </w:rPr>
      </w:pPr>
      <w:r w:rsidRPr="002F443A">
        <w:rPr>
          <w:rFonts w:ascii="Times New Roman" w:eastAsia="Times New Roman" w:hAnsi="Times New Roman" w:cs="Times New Roman"/>
          <w:sz w:val="24"/>
          <w:szCs w:val="24"/>
          <w:lang w:bidi="en-US"/>
        </w:rPr>
        <w:t xml:space="preserve"> “Didahulukan disini adalah didahulukan dalam mengambil pelunasan atas penjualan eksekusi benda hipotik (hak tanggungan). Bahwa kedudukan </w:t>
      </w:r>
      <w:r w:rsidRPr="002F443A">
        <w:rPr>
          <w:rFonts w:ascii="Times New Roman" w:eastAsia="Times New Roman" w:hAnsi="Times New Roman" w:cs="Times New Roman"/>
          <w:i/>
          <w:sz w:val="24"/>
          <w:szCs w:val="24"/>
          <w:lang w:bidi="en-US"/>
        </w:rPr>
        <w:t>“separatis”</w:t>
      </w:r>
      <w:r w:rsidRPr="002F443A">
        <w:rPr>
          <w:rFonts w:ascii="Times New Roman" w:eastAsia="Times New Roman" w:hAnsi="Times New Roman" w:cs="Times New Roman"/>
          <w:sz w:val="24"/>
          <w:szCs w:val="24"/>
          <w:lang w:bidi="en-US"/>
        </w:rPr>
        <w:t xml:space="preserve"> (lebih didahulukan) berkaitan dengan hasil eksekusi, akan tampak jelas kalau kita hubungkan dengan Pasal 1132 KUH Perdata, yang mengatakan bahwa pada asasnya para kreditor berbagi pond’s-pond’s harta benda milik debitor. Dengan memperjanjikan dan memasang hak tanggungan-dulu hipotik maka kreditor menjadi </w:t>
      </w:r>
      <w:r w:rsidRPr="002F443A">
        <w:rPr>
          <w:rFonts w:ascii="Times New Roman" w:eastAsia="Times New Roman" w:hAnsi="Times New Roman" w:cs="Times New Roman"/>
          <w:i/>
          <w:sz w:val="24"/>
          <w:szCs w:val="24"/>
          <w:lang w:bidi="en-US"/>
        </w:rPr>
        <w:t>preferent</w:t>
      </w:r>
      <w:r w:rsidRPr="002F443A">
        <w:rPr>
          <w:rFonts w:ascii="Times New Roman" w:eastAsia="Times New Roman" w:hAnsi="Times New Roman" w:cs="Times New Roman"/>
          <w:sz w:val="24"/>
          <w:szCs w:val="24"/>
          <w:lang w:bidi="en-US"/>
        </w:rPr>
        <w:t xml:space="preserve"> atas hasil penjualan benda </w:t>
      </w:r>
      <w:r w:rsidR="00B84FB6" w:rsidRPr="002F443A">
        <w:rPr>
          <w:rFonts w:ascii="Times New Roman" w:eastAsia="Times New Roman" w:hAnsi="Times New Roman" w:cs="Times New Roman"/>
          <w:sz w:val="24"/>
          <w:szCs w:val="24"/>
          <w:lang w:bidi="en-US"/>
        </w:rPr>
        <w:t>tertentu milik debitor</w:t>
      </w:r>
      <w:r w:rsidRPr="002F443A">
        <w:rPr>
          <w:rFonts w:ascii="Times New Roman" w:eastAsia="Times New Roman" w:hAnsi="Times New Roman" w:cs="Times New Roman"/>
          <w:sz w:val="24"/>
          <w:szCs w:val="24"/>
          <w:lang w:bidi="en-US"/>
        </w:rPr>
        <w:t xml:space="preserve"> atau milik pemberi jaminan yang diberikan sebagai jaminan khusus, dalam arti, menyimpang dari asas Pasal 1132 tersebut di atas, ia berhak mengambil lebih dulu uang hasil hipotik.”</w:t>
      </w:r>
      <w:r w:rsidRPr="002F443A">
        <w:rPr>
          <w:rFonts w:ascii="Times New Roman" w:eastAsia="Times New Roman" w:hAnsi="Times New Roman" w:cs="Times New Roman"/>
          <w:sz w:val="24"/>
          <w:szCs w:val="24"/>
          <w:vertAlign w:val="superscript"/>
          <w:lang w:bidi="en-US"/>
        </w:rPr>
        <w:footnoteReference w:id="114"/>
      </w:r>
      <w:r w:rsidRPr="002F443A">
        <w:rPr>
          <w:rFonts w:ascii="Times New Roman" w:eastAsia="Times New Roman" w:hAnsi="Times New Roman" w:cs="Times New Roman"/>
          <w:sz w:val="24"/>
          <w:szCs w:val="24"/>
          <w:vertAlign w:val="superscript"/>
          <w:lang w:bidi="en-US"/>
        </w:rPr>
        <w:t>)</w:t>
      </w:r>
    </w:p>
    <w:p w:rsidR="009E7609" w:rsidRPr="002F443A" w:rsidRDefault="009E7609" w:rsidP="009E7609">
      <w:pPr>
        <w:pStyle w:val="Bodytext20"/>
        <w:shd w:val="clear" w:color="auto" w:fill="auto"/>
        <w:tabs>
          <w:tab w:val="left" w:pos="7088"/>
          <w:tab w:val="left" w:pos="7513"/>
        </w:tabs>
        <w:spacing w:before="0" w:after="0" w:line="240" w:lineRule="auto"/>
        <w:ind w:left="1134" w:right="758" w:firstLine="0"/>
        <w:jc w:val="both"/>
        <w:rPr>
          <w:rFonts w:ascii="Times New Roman" w:eastAsia="Times New Roman" w:hAnsi="Times New Roman" w:cs="Times New Roman"/>
          <w:sz w:val="24"/>
          <w:szCs w:val="24"/>
          <w:vertAlign w:val="superscript"/>
          <w:lang w:bidi="en-US"/>
        </w:rPr>
      </w:pPr>
    </w:p>
    <w:p w:rsidR="009E7609" w:rsidRPr="002F443A" w:rsidRDefault="009E7609" w:rsidP="00BB611D">
      <w:pPr>
        <w:pStyle w:val="Bodytext20"/>
        <w:shd w:val="clear" w:color="auto" w:fill="auto"/>
        <w:spacing w:before="0" w:after="0" w:line="480" w:lineRule="auto"/>
        <w:ind w:left="426" w:firstLine="850"/>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Apa yang dikatakan J. Satrio dapat disimpulkan</w:t>
      </w:r>
      <w:r w:rsidR="00B84FB6"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 xml:space="preserve"> bahwa yang menjadi unsur dari kedudukan yang diutamakan atau didahulukan dari kreditor pemegang hak tanggungan adalah berkaitan dengan pelunasan piutang kreditor pemegang hak</w:t>
      </w:r>
      <w:r w:rsidRPr="002F443A">
        <w:rPr>
          <w:rFonts w:ascii="Times New Roman" w:hAnsi="Times New Roman" w:cs="Times New Roman"/>
          <w:sz w:val="24"/>
          <w:szCs w:val="24"/>
        </w:rPr>
        <w:t xml:space="preserve"> </w:t>
      </w:r>
      <w:r w:rsidRPr="002F443A">
        <w:rPr>
          <w:rFonts w:ascii="Times New Roman" w:eastAsia="Times New Roman" w:hAnsi="Times New Roman" w:cs="Times New Roman"/>
          <w:sz w:val="24"/>
          <w:szCs w:val="24"/>
          <w:lang w:bidi="en-US"/>
        </w:rPr>
        <w:t>tanggungan, dan cara pelunasannya yaitu dengan cara penjualan lelang terhadap tanah yang menjadi objek hak tanggungan (eksekusi hak tanggungan).</w:t>
      </w:r>
      <w:r w:rsidRPr="002F443A">
        <w:rPr>
          <w:rFonts w:ascii="Times New Roman" w:hAnsi="Times New Roman" w:cs="Times New Roman"/>
          <w:sz w:val="24"/>
          <w:szCs w:val="24"/>
        </w:rPr>
        <w:t xml:space="preserve"> </w:t>
      </w:r>
      <w:r w:rsidRPr="002F443A">
        <w:rPr>
          <w:rFonts w:ascii="Times New Roman" w:eastAsia="Times New Roman" w:hAnsi="Times New Roman" w:cs="Times New Roman"/>
          <w:sz w:val="24"/>
          <w:szCs w:val="24"/>
          <w:lang w:bidi="en-US"/>
        </w:rPr>
        <w:t xml:space="preserve">Dipihak lain kreditor yang tidak mempunyai hak yang didahulukan, dimana di antara kreditor-kreditor ini mempunyai kedudukan yang sama antara yang satu sama lainnya yang tidak memegang hak tanggungan, biasanya disebut dengan </w:t>
      </w:r>
      <w:r w:rsidRPr="002F443A">
        <w:rPr>
          <w:rStyle w:val="Bodytext2Italic"/>
          <w:rFonts w:eastAsiaTheme="minorHAnsi"/>
          <w:color w:val="auto"/>
        </w:rPr>
        <w:t>kreditor konkuren.</w:t>
      </w:r>
      <w:r w:rsidRPr="002F443A">
        <w:rPr>
          <w:rFonts w:ascii="Times New Roman" w:hAnsi="Times New Roman" w:cs="Times New Roman"/>
          <w:sz w:val="24"/>
          <w:szCs w:val="24"/>
        </w:rPr>
        <w:t xml:space="preserve"> </w:t>
      </w:r>
      <w:r w:rsidRPr="002F443A">
        <w:rPr>
          <w:rFonts w:ascii="Times New Roman" w:eastAsia="Times New Roman" w:hAnsi="Times New Roman" w:cs="Times New Roman"/>
          <w:sz w:val="24"/>
          <w:szCs w:val="24"/>
          <w:lang w:bidi="en-US"/>
        </w:rPr>
        <w:t xml:space="preserve">Dalam hal pemenuhan dan pembagian utang debitor kepada kreditor-kreditor </w:t>
      </w:r>
      <w:r w:rsidRPr="002F443A">
        <w:rPr>
          <w:rFonts w:ascii="Times New Roman" w:eastAsia="Times New Roman" w:hAnsi="Times New Roman" w:cs="Times New Roman"/>
          <w:i/>
          <w:sz w:val="24"/>
          <w:szCs w:val="24"/>
          <w:lang w:bidi="en-US"/>
        </w:rPr>
        <w:t xml:space="preserve">konkuren </w:t>
      </w:r>
      <w:r w:rsidRPr="002F443A">
        <w:rPr>
          <w:rFonts w:ascii="Times New Roman" w:eastAsia="Times New Roman" w:hAnsi="Times New Roman" w:cs="Times New Roman"/>
          <w:sz w:val="24"/>
          <w:szCs w:val="24"/>
          <w:lang w:bidi="en-US"/>
        </w:rPr>
        <w:t xml:space="preserve">nya akan dilakukan dengan membagi secara seimbang di antara para kreditor </w:t>
      </w:r>
      <w:r w:rsidRPr="002F443A">
        <w:rPr>
          <w:rFonts w:ascii="Times New Roman" w:eastAsia="Times New Roman" w:hAnsi="Times New Roman" w:cs="Times New Roman"/>
          <w:i/>
          <w:sz w:val="24"/>
          <w:szCs w:val="24"/>
          <w:lang w:bidi="en-US"/>
        </w:rPr>
        <w:t>konkuren</w:t>
      </w:r>
      <w:r w:rsidRPr="002F443A">
        <w:rPr>
          <w:rFonts w:ascii="Times New Roman" w:eastAsia="Times New Roman" w:hAnsi="Times New Roman" w:cs="Times New Roman"/>
          <w:sz w:val="24"/>
          <w:szCs w:val="24"/>
          <w:lang w:bidi="en-US"/>
        </w:rPr>
        <w:t xml:space="preserve"> lainnya secara proporsional berdasarkan jumlah dan besarnya masing-masing piutang kreditor </w:t>
      </w:r>
      <w:r w:rsidRPr="002F443A">
        <w:rPr>
          <w:rFonts w:ascii="Times New Roman" w:eastAsia="Times New Roman" w:hAnsi="Times New Roman" w:cs="Times New Roman"/>
          <w:i/>
          <w:sz w:val="24"/>
          <w:szCs w:val="24"/>
          <w:lang w:bidi="en-US"/>
        </w:rPr>
        <w:t>konkuren.</w:t>
      </w:r>
    </w:p>
    <w:p w:rsidR="009E7609" w:rsidRPr="002F443A" w:rsidRDefault="009E7609" w:rsidP="00BB611D">
      <w:pPr>
        <w:pStyle w:val="Bodytext20"/>
        <w:shd w:val="clear" w:color="auto" w:fill="auto"/>
        <w:spacing w:before="0" w:after="0" w:line="480" w:lineRule="auto"/>
        <w:ind w:left="426" w:firstLine="850"/>
        <w:jc w:val="both"/>
        <w:rPr>
          <w:rFonts w:ascii="Times New Roman" w:eastAsia="Times New Roman" w:hAnsi="Times New Roman" w:cs="Times New Roman"/>
          <w:sz w:val="24"/>
          <w:szCs w:val="24"/>
          <w:lang w:bidi="en-US"/>
        </w:rPr>
      </w:pPr>
      <w:r w:rsidRPr="002F443A">
        <w:rPr>
          <w:rFonts w:ascii="Times New Roman" w:eastAsia="Times New Roman" w:hAnsi="Times New Roman" w:cs="Times New Roman"/>
          <w:sz w:val="24"/>
          <w:szCs w:val="24"/>
          <w:lang w:bidi="en-US"/>
        </w:rPr>
        <w:t>Penjelasan Umum Undang-Undang No. 4 Tahun 1996 tentang Hak Tanggungan Atas Tanah Beserta Benda-Benda Yang Berkaitan Dengan Tanah,</w:t>
      </w:r>
      <w:r w:rsidRPr="002F443A">
        <w:rPr>
          <w:rFonts w:ascii="Times New Roman" w:eastAsia="Times New Roman" w:hAnsi="Times New Roman" w:cs="Times New Roman"/>
          <w:sz w:val="24"/>
          <w:szCs w:val="24"/>
          <w:vertAlign w:val="superscript"/>
          <w:lang w:bidi="en-US"/>
        </w:rPr>
        <w:t>.</w:t>
      </w:r>
      <w:r w:rsidRPr="002F443A">
        <w:rPr>
          <w:rFonts w:ascii="Times New Roman" w:eastAsia="Times New Roman" w:hAnsi="Times New Roman" w:cs="Times New Roman"/>
          <w:sz w:val="24"/>
          <w:szCs w:val="24"/>
          <w:lang w:bidi="en-US"/>
        </w:rPr>
        <w:t xml:space="preserve"> khususnya penjelasan angka 4 pada alinea 2 terdapat adanya perkecualian dari kedudukan yang diutamakan </w:t>
      </w:r>
      <w:r w:rsidRPr="002F443A">
        <w:rPr>
          <w:rStyle w:val="Bodytext2Italic"/>
          <w:rFonts w:eastAsiaTheme="minorHAnsi"/>
          <w:color w:val="auto"/>
        </w:rPr>
        <w:t>(preferen</w:t>
      </w:r>
      <w:r w:rsidRPr="002F443A">
        <w:rPr>
          <w:rFonts w:ascii="Times New Roman" w:eastAsia="Times New Roman" w:hAnsi="Times New Roman" w:cs="Times New Roman"/>
          <w:sz w:val="24"/>
          <w:szCs w:val="24"/>
          <w:lang w:bidi="en-US"/>
        </w:rPr>
        <w:t xml:space="preserve">) dari pihak kreditor pemegang hak tanggungan, yaitu; bahwa kedudukan diutamakan kreditor pemegang hak tanggungan tidak mengurangi preferensi piutang-piutang negara menurut ketentuan hukum yang berlaku. </w:t>
      </w:r>
    </w:p>
    <w:p w:rsidR="009E7609" w:rsidRPr="002F443A" w:rsidRDefault="009E7609" w:rsidP="00BB611D">
      <w:pPr>
        <w:pStyle w:val="Bodytext20"/>
        <w:shd w:val="clear" w:color="auto" w:fill="auto"/>
        <w:spacing w:before="0" w:after="0" w:line="480" w:lineRule="auto"/>
        <w:ind w:left="426" w:firstLine="850"/>
        <w:jc w:val="both"/>
        <w:rPr>
          <w:rFonts w:ascii="Times New Roman" w:eastAsia="Times New Roman" w:hAnsi="Times New Roman" w:cs="Times New Roman"/>
          <w:sz w:val="24"/>
          <w:szCs w:val="24"/>
          <w:lang w:bidi="en-US"/>
        </w:rPr>
      </w:pPr>
      <w:r w:rsidRPr="002F443A">
        <w:rPr>
          <w:rFonts w:ascii="Times New Roman" w:eastAsia="Times New Roman" w:hAnsi="Times New Roman" w:cs="Times New Roman"/>
          <w:sz w:val="24"/>
          <w:szCs w:val="24"/>
          <w:lang w:bidi="en-US"/>
        </w:rPr>
        <w:t xml:space="preserve">Kedudukan yang diutamakan, kreditor pemegang hak tanggungan dikalahkan oleh piutang negara. Dalam hal piutang Negara yang mengalahkan kreditor pemegang hak tanggungan, Sutan Remy Sjahdeini </w:t>
      </w:r>
      <w:r w:rsidRPr="002F443A">
        <w:rPr>
          <w:rFonts w:ascii="Times New Roman" w:eastAsia="Times New Roman" w:hAnsi="Times New Roman" w:cs="Times New Roman"/>
          <w:sz w:val="24"/>
          <w:szCs w:val="24"/>
          <w:lang w:bidi="en-US"/>
        </w:rPr>
        <w:lastRenderedPageBreak/>
        <w:t xml:space="preserve">berpendapat bahwa; berpedoman kepada ketentuan Pasal 1137 KUH Perdata, piutang negara yang kedudukannya lebih tinggi dari hak tanggungan sebagaimana yang dimaksud dalam angka Penjelasan Umum Undang- Undang </w:t>
      </w:r>
      <w:r w:rsidR="00B84FB6"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sz w:val="24"/>
          <w:szCs w:val="24"/>
          <w:lang w:bidi="en-US"/>
        </w:rPr>
        <w:t>Hak Tanggungan hanya pajak saja.</w:t>
      </w:r>
      <w:r w:rsidRPr="002F443A">
        <w:rPr>
          <w:rFonts w:ascii="Times New Roman" w:eastAsia="Times New Roman" w:hAnsi="Times New Roman" w:cs="Times New Roman"/>
          <w:sz w:val="24"/>
          <w:szCs w:val="24"/>
          <w:vertAlign w:val="superscript"/>
          <w:lang w:bidi="en-US"/>
        </w:rPr>
        <w:footnoteReference w:id="115"/>
      </w:r>
      <w:r w:rsidRPr="002F443A">
        <w:rPr>
          <w:rFonts w:ascii="Times New Roman" w:eastAsia="Times New Roman" w:hAnsi="Times New Roman" w:cs="Times New Roman"/>
          <w:sz w:val="24"/>
          <w:szCs w:val="24"/>
          <w:vertAlign w:val="superscript"/>
          <w:lang w:bidi="en-US"/>
        </w:rPr>
        <w:t>)</w:t>
      </w:r>
      <w:r w:rsidRPr="002F443A">
        <w:rPr>
          <w:rFonts w:ascii="Times New Roman" w:eastAsia="Times New Roman" w:hAnsi="Times New Roman" w:cs="Times New Roman"/>
          <w:sz w:val="24"/>
          <w:szCs w:val="24"/>
          <w:lang w:bidi="en-US"/>
        </w:rPr>
        <w:t xml:space="preserve"> Selain itu menurut Pasal 1134 KUH Perdata, dinyatakan bahwa hipotik (sekarang hak tanggungan) mempunyai kedudukan yang lebih tinggi dari hak istimewa, namun demikian kedudukan yang lebih tinggi dari hak tanggungan dapat dikalahkan oleh hak istimewa apabila Undang-Undang menentukan lain. Menurut Setiawan, Hak </w:t>
      </w:r>
      <w:r w:rsidRPr="002F443A">
        <w:rPr>
          <w:rFonts w:ascii="Times New Roman" w:eastAsia="Times New Roman" w:hAnsi="Times New Roman" w:cs="Times New Roman"/>
          <w:i/>
          <w:sz w:val="24"/>
          <w:szCs w:val="24"/>
          <w:lang w:bidi="en-US"/>
        </w:rPr>
        <w:t>Separatis</w:t>
      </w:r>
      <w:r w:rsidR="00B84FB6" w:rsidRPr="002F443A">
        <w:rPr>
          <w:rFonts w:ascii="Times New Roman" w:eastAsia="Times New Roman" w:hAnsi="Times New Roman" w:cs="Times New Roman"/>
          <w:sz w:val="24"/>
          <w:szCs w:val="24"/>
          <w:lang w:bidi="en-US"/>
        </w:rPr>
        <w:t xml:space="preserve"> adalah :</w:t>
      </w:r>
      <w:r w:rsidRPr="002F443A">
        <w:rPr>
          <w:rFonts w:ascii="Times New Roman" w:eastAsia="Times New Roman" w:hAnsi="Times New Roman" w:cs="Times New Roman"/>
          <w:sz w:val="24"/>
          <w:szCs w:val="24"/>
          <w:lang w:bidi="en-US"/>
        </w:rPr>
        <w:t xml:space="preserve">"Hak yang diberikan oleh hukum kepada kreditor pemegang hak jaminan, bahwa barang </w:t>
      </w:r>
      <w:r w:rsidR="00B84FB6"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sz w:val="24"/>
          <w:szCs w:val="24"/>
          <w:lang w:bidi="en-US"/>
        </w:rPr>
        <w:t>jaminan (agunan) tidak termasuk harta pailit".</w:t>
      </w:r>
      <w:r w:rsidRPr="002F443A">
        <w:rPr>
          <w:rFonts w:ascii="Times New Roman" w:eastAsia="Times New Roman" w:hAnsi="Times New Roman" w:cs="Times New Roman"/>
          <w:sz w:val="24"/>
          <w:szCs w:val="24"/>
          <w:vertAlign w:val="superscript"/>
          <w:lang w:bidi="en-US"/>
        </w:rPr>
        <w:footnoteReference w:id="116"/>
      </w:r>
      <w:r w:rsidRPr="002F443A">
        <w:rPr>
          <w:rFonts w:ascii="Times New Roman" w:eastAsia="Times New Roman" w:hAnsi="Times New Roman" w:cs="Times New Roman"/>
          <w:sz w:val="24"/>
          <w:szCs w:val="24"/>
          <w:vertAlign w:val="superscript"/>
          <w:lang w:bidi="en-US"/>
        </w:rPr>
        <w:t>)</w:t>
      </w:r>
    </w:p>
    <w:p w:rsidR="009E7609" w:rsidRPr="002F443A" w:rsidRDefault="009E7609" w:rsidP="00BB611D">
      <w:pPr>
        <w:pStyle w:val="Bodytext20"/>
        <w:shd w:val="clear" w:color="auto" w:fill="auto"/>
        <w:spacing w:before="0" w:after="0" w:line="480" w:lineRule="auto"/>
        <w:ind w:left="426" w:firstLine="850"/>
        <w:jc w:val="both"/>
        <w:rPr>
          <w:rFonts w:ascii="Times New Roman" w:eastAsia="Times New Roman" w:hAnsi="Times New Roman" w:cs="Times New Roman"/>
          <w:sz w:val="24"/>
          <w:szCs w:val="24"/>
          <w:vertAlign w:val="superscript"/>
          <w:lang w:bidi="en-US"/>
        </w:rPr>
      </w:pPr>
      <w:r w:rsidRPr="002F443A">
        <w:rPr>
          <w:rFonts w:ascii="Times New Roman" w:eastAsia="Times New Roman" w:hAnsi="Times New Roman" w:cs="Times New Roman"/>
          <w:sz w:val="24"/>
          <w:szCs w:val="24"/>
          <w:lang w:bidi="en-US"/>
        </w:rPr>
        <w:t xml:space="preserve">Kreditor </w:t>
      </w:r>
      <w:r w:rsidRPr="002F443A">
        <w:rPr>
          <w:rFonts w:ascii="Times New Roman" w:eastAsia="Times New Roman" w:hAnsi="Times New Roman" w:cs="Times New Roman"/>
          <w:i/>
          <w:sz w:val="24"/>
          <w:szCs w:val="24"/>
          <w:lang w:bidi="en-US"/>
        </w:rPr>
        <w:t xml:space="preserve">separatis </w:t>
      </w:r>
      <w:r w:rsidRPr="002F443A">
        <w:rPr>
          <w:rFonts w:ascii="Times New Roman" w:eastAsia="Times New Roman" w:hAnsi="Times New Roman" w:cs="Times New Roman"/>
          <w:sz w:val="24"/>
          <w:szCs w:val="24"/>
          <w:lang w:bidi="en-US"/>
        </w:rPr>
        <w:t xml:space="preserve">adalah kreditor yang memiliki jaminan utang kebendaan (hak jaminan), seperti pemegang hak tanggungan, hipotik, gadai, fidusia dan Iain-lain (Pasal 56 Undang-Undang No. 37 Tahun 2004 tentang Kepailitan dan Penundaan Kewajiban Pembayaran Utang). Kreditor dengan jaminan yang bukan jaminan kebendaan (seperti garansi termasuk garansi bank) bukan merupakan kreditor </w:t>
      </w:r>
      <w:r w:rsidRPr="002F443A">
        <w:rPr>
          <w:rFonts w:ascii="Times New Roman" w:eastAsia="Times New Roman" w:hAnsi="Times New Roman" w:cs="Times New Roman"/>
          <w:i/>
          <w:sz w:val="24"/>
          <w:szCs w:val="24"/>
          <w:lang w:bidi="en-US"/>
        </w:rPr>
        <w:t>separatis</w:t>
      </w:r>
      <w:r w:rsidRPr="002F443A">
        <w:rPr>
          <w:rFonts w:ascii="Times New Roman" w:eastAsia="Times New Roman" w:hAnsi="Times New Roman" w:cs="Times New Roman"/>
          <w:sz w:val="24"/>
          <w:szCs w:val="24"/>
          <w:vertAlign w:val="superscript"/>
          <w:lang w:bidi="en-US"/>
        </w:rPr>
        <w:t>.</w:t>
      </w:r>
      <w:r w:rsidRPr="002F443A">
        <w:rPr>
          <w:rStyle w:val="FootnoteReference"/>
          <w:rFonts w:ascii="Times New Roman" w:eastAsia="Times New Roman" w:hAnsi="Times New Roman" w:cs="Times New Roman"/>
          <w:sz w:val="24"/>
          <w:szCs w:val="24"/>
          <w:lang w:bidi="en-US"/>
        </w:rPr>
        <w:footnoteReference w:id="117"/>
      </w:r>
      <w:r w:rsidRPr="002F443A">
        <w:rPr>
          <w:rFonts w:ascii="Times New Roman" w:eastAsia="Times New Roman" w:hAnsi="Times New Roman" w:cs="Times New Roman"/>
          <w:sz w:val="24"/>
          <w:szCs w:val="24"/>
          <w:vertAlign w:val="superscript"/>
          <w:lang w:bidi="en-US"/>
        </w:rPr>
        <w:t>)</w:t>
      </w:r>
    </w:p>
    <w:p w:rsidR="009E7609" w:rsidRPr="002F443A" w:rsidRDefault="009E7609" w:rsidP="00BB611D">
      <w:pPr>
        <w:pStyle w:val="Bodytext20"/>
        <w:shd w:val="clear" w:color="auto" w:fill="auto"/>
        <w:spacing w:before="0" w:after="0" w:line="480" w:lineRule="auto"/>
        <w:ind w:left="426" w:firstLine="850"/>
        <w:jc w:val="both"/>
        <w:rPr>
          <w:rFonts w:ascii="Times New Roman" w:eastAsia="Times New Roman" w:hAnsi="Times New Roman" w:cs="Times New Roman"/>
          <w:sz w:val="24"/>
          <w:szCs w:val="24"/>
          <w:vertAlign w:val="superscript"/>
          <w:lang w:bidi="en-US"/>
        </w:rPr>
      </w:pPr>
      <w:r w:rsidRPr="002F443A">
        <w:rPr>
          <w:rFonts w:ascii="Times New Roman" w:eastAsia="Times New Roman" w:hAnsi="Times New Roman" w:cs="Times New Roman"/>
          <w:sz w:val="24"/>
          <w:szCs w:val="24"/>
          <w:lang w:bidi="en-US"/>
        </w:rPr>
        <w:t xml:space="preserve">Hak kreditor </w:t>
      </w:r>
      <w:r w:rsidRPr="002F443A">
        <w:rPr>
          <w:rFonts w:ascii="Times New Roman" w:eastAsia="Times New Roman" w:hAnsi="Times New Roman" w:cs="Times New Roman"/>
          <w:i/>
          <w:sz w:val="24"/>
          <w:szCs w:val="24"/>
          <w:lang w:bidi="en-US"/>
        </w:rPr>
        <w:t xml:space="preserve">separatis </w:t>
      </w:r>
      <w:r w:rsidRPr="002F443A">
        <w:rPr>
          <w:rFonts w:ascii="Times New Roman" w:eastAsia="Times New Roman" w:hAnsi="Times New Roman" w:cs="Times New Roman"/>
          <w:sz w:val="24"/>
          <w:szCs w:val="24"/>
          <w:lang w:bidi="en-US"/>
        </w:rPr>
        <w:t xml:space="preserve">adalah hak yang diberikan oleh hukum kepada kreditor pemegang hak jaminan untuk tetap dapat melaksanakan hak-hak eksekusinya meskipun debitornya dinyatakan pailit. Kreditor </w:t>
      </w:r>
      <w:r w:rsidRPr="002F443A">
        <w:rPr>
          <w:rFonts w:ascii="Times New Roman" w:eastAsia="Times New Roman" w:hAnsi="Times New Roman" w:cs="Times New Roman"/>
          <w:i/>
          <w:sz w:val="24"/>
          <w:szCs w:val="24"/>
          <w:lang w:bidi="en-US"/>
        </w:rPr>
        <w:t>separatis</w:t>
      </w:r>
      <w:r w:rsidRPr="002F443A">
        <w:rPr>
          <w:rFonts w:ascii="Times New Roman" w:eastAsia="Times New Roman" w:hAnsi="Times New Roman" w:cs="Times New Roman"/>
          <w:sz w:val="24"/>
          <w:szCs w:val="24"/>
          <w:lang w:bidi="en-US"/>
        </w:rPr>
        <w:t xml:space="preserve"> (pemegang jaminan utang) mempunyai kedudukan yang terpisah dengan </w:t>
      </w:r>
      <w:r w:rsidRPr="002F443A">
        <w:rPr>
          <w:rFonts w:ascii="Times New Roman" w:eastAsia="Times New Roman" w:hAnsi="Times New Roman" w:cs="Times New Roman"/>
          <w:sz w:val="24"/>
          <w:szCs w:val="24"/>
          <w:lang w:bidi="en-US"/>
        </w:rPr>
        <w:lastRenderedPageBreak/>
        <w:t xml:space="preserve">kreditor lainnya. Dalam hal mengeksekusi jaminan utang, kreditor </w:t>
      </w:r>
      <w:r w:rsidRPr="002F443A">
        <w:rPr>
          <w:rFonts w:ascii="Times New Roman" w:eastAsia="Times New Roman" w:hAnsi="Times New Roman" w:cs="Times New Roman"/>
          <w:i/>
          <w:sz w:val="24"/>
          <w:szCs w:val="24"/>
          <w:lang w:bidi="en-US"/>
        </w:rPr>
        <w:t xml:space="preserve">separatis </w:t>
      </w:r>
      <w:r w:rsidRPr="002F443A">
        <w:rPr>
          <w:rFonts w:ascii="Times New Roman" w:eastAsia="Times New Roman" w:hAnsi="Times New Roman" w:cs="Times New Roman"/>
          <w:sz w:val="24"/>
          <w:szCs w:val="24"/>
          <w:lang w:bidi="en-US"/>
        </w:rPr>
        <w:t xml:space="preserve">dapat menjual dan mengambil hasil penjualan utang tersebut seolah-olah tidak terjadi kepailitan. Bahkan, jika diperkirakan hasil penjualan jaminan utang tersebut tidak menutupi masing-masing seluruh utangnya, kreditor </w:t>
      </w:r>
      <w:r w:rsidRPr="002F443A">
        <w:rPr>
          <w:rFonts w:ascii="Times New Roman" w:eastAsia="Times New Roman" w:hAnsi="Times New Roman" w:cs="Times New Roman"/>
          <w:i/>
          <w:sz w:val="24"/>
          <w:szCs w:val="24"/>
          <w:lang w:bidi="en-US"/>
        </w:rPr>
        <w:t>separatis</w:t>
      </w:r>
      <w:r w:rsidRPr="002F443A">
        <w:rPr>
          <w:rFonts w:ascii="Times New Roman" w:eastAsia="Times New Roman" w:hAnsi="Times New Roman" w:cs="Times New Roman"/>
          <w:sz w:val="24"/>
          <w:szCs w:val="24"/>
          <w:lang w:bidi="en-US"/>
        </w:rPr>
        <w:t xml:space="preserve"> dapat memintakan agar kekurangan tersebut diperhitungkan sebagai kreditor </w:t>
      </w:r>
      <w:r w:rsidRPr="002F443A">
        <w:rPr>
          <w:rFonts w:ascii="Times New Roman" w:eastAsia="Times New Roman" w:hAnsi="Times New Roman" w:cs="Times New Roman"/>
          <w:i/>
          <w:sz w:val="24"/>
          <w:szCs w:val="24"/>
          <w:lang w:bidi="en-US"/>
        </w:rPr>
        <w:t>konkuren</w:t>
      </w:r>
      <w:r w:rsidRPr="002F443A">
        <w:rPr>
          <w:rFonts w:ascii="Times New Roman" w:eastAsia="Times New Roman" w:hAnsi="Times New Roman" w:cs="Times New Roman"/>
          <w:sz w:val="24"/>
          <w:szCs w:val="24"/>
          <w:vertAlign w:val="superscript"/>
          <w:lang w:bidi="en-US"/>
        </w:rPr>
        <w:t>.</w:t>
      </w:r>
      <w:r w:rsidRPr="002F443A">
        <w:rPr>
          <w:rStyle w:val="FootnoteReference"/>
          <w:rFonts w:ascii="Times New Roman" w:eastAsia="Times New Roman" w:hAnsi="Times New Roman" w:cs="Times New Roman"/>
          <w:sz w:val="24"/>
          <w:szCs w:val="24"/>
          <w:lang w:bidi="en-US"/>
        </w:rPr>
        <w:footnoteReference w:id="118"/>
      </w:r>
      <w:r w:rsidRPr="002F443A">
        <w:rPr>
          <w:rFonts w:ascii="Times New Roman" w:eastAsia="Times New Roman" w:hAnsi="Times New Roman" w:cs="Times New Roman"/>
          <w:sz w:val="24"/>
          <w:szCs w:val="24"/>
          <w:vertAlign w:val="superscript"/>
          <w:lang w:bidi="en-US"/>
        </w:rPr>
        <w:t>)</w:t>
      </w:r>
    </w:p>
    <w:p w:rsidR="009E7609" w:rsidRPr="002F443A" w:rsidRDefault="009E7609" w:rsidP="00BB611D">
      <w:pPr>
        <w:autoSpaceDE w:val="0"/>
        <w:autoSpaceDN w:val="0"/>
        <w:adjustRightInd w:val="0"/>
        <w:spacing w:line="480" w:lineRule="auto"/>
        <w:ind w:left="426" w:firstLine="850"/>
        <w:rPr>
          <w:rFonts w:ascii="Times New Roman" w:hAnsi="Times New Roman" w:cs="Times New Roman"/>
          <w:sz w:val="24"/>
          <w:szCs w:val="24"/>
        </w:rPr>
      </w:pPr>
      <w:r w:rsidRPr="002F443A">
        <w:rPr>
          <w:rFonts w:ascii="Times New Roman" w:hAnsi="Times New Roman" w:cs="Times New Roman"/>
          <w:sz w:val="24"/>
          <w:szCs w:val="24"/>
        </w:rPr>
        <w:t>Hal tersebut di atas terlihat jelas pada penetapan pembagian harta pailit PT. Triduta (Dalam Pailit) sebagaimana tertuang dalam Penetapan Pengadilan Negeri Jakarta Pusat Nomor</w:t>
      </w:r>
      <w:r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 07/HP/VIII/2012-59/PAILIT/2011/PN.NIAGA.JKT/PST</w:t>
      </w:r>
      <w:r w:rsidRPr="002F443A">
        <w:rPr>
          <w:rFonts w:ascii="Times New Roman" w:hAnsi="Times New Roman" w:cs="Times New Roman"/>
          <w:sz w:val="24"/>
          <w:szCs w:val="24"/>
          <w:lang w:val="id-ID"/>
        </w:rPr>
        <w:t>,</w:t>
      </w:r>
      <w:r w:rsidRPr="002F443A">
        <w:rPr>
          <w:rFonts w:ascii="Times New Roman" w:hAnsi="Times New Roman" w:cs="Times New Roman"/>
          <w:sz w:val="24"/>
          <w:szCs w:val="24"/>
        </w:rPr>
        <w:t xml:space="preserve"> yang ditandatangani oleh Herdi Agusten,SH,M.Hum</w:t>
      </w:r>
      <w:r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selaku Hakim Pengawas, dimana bank bjb mendapatkan porsi sebesar Rp. 3.360.000.000,- (tiga milyar tiga ratus enam puluh juta rupiah) dari nilai hak tanggungan sebesar Rp. 4.000.000.000,- (empat milyar rupiah) yang dimiliki bank bjb terhadap objek jaminan yang merupakan harta pailit PT. Triduta (Dalam Pailit).</w:t>
      </w:r>
    </w:p>
    <w:p w:rsidR="009E7609" w:rsidRPr="002F443A" w:rsidRDefault="009E7609" w:rsidP="00BB611D">
      <w:pPr>
        <w:autoSpaceDE w:val="0"/>
        <w:autoSpaceDN w:val="0"/>
        <w:adjustRightInd w:val="0"/>
        <w:spacing w:line="480" w:lineRule="auto"/>
        <w:ind w:left="426" w:firstLine="850"/>
        <w:rPr>
          <w:rFonts w:ascii="Times New Roman" w:hAnsi="Times New Roman" w:cs="Times New Roman"/>
          <w:sz w:val="24"/>
          <w:szCs w:val="24"/>
          <w:lang w:val="id-ID"/>
        </w:rPr>
      </w:pPr>
      <w:r w:rsidRPr="002F443A">
        <w:rPr>
          <w:rFonts w:ascii="Times New Roman" w:hAnsi="Times New Roman" w:cs="Times New Roman"/>
          <w:sz w:val="24"/>
          <w:szCs w:val="24"/>
        </w:rPr>
        <w:t>Adapun terhadap penjualan di</w:t>
      </w:r>
      <w:r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bawah harga/nilai hak tanggungan terhadap a</w:t>
      </w:r>
      <w:r w:rsidRPr="002F443A">
        <w:rPr>
          <w:rFonts w:ascii="Times New Roman" w:hAnsi="Times New Roman" w:cs="Times New Roman"/>
          <w:sz w:val="24"/>
          <w:szCs w:val="24"/>
          <w:lang w:val="id-ID"/>
        </w:rPr>
        <w:t>s</w:t>
      </w:r>
      <w:r w:rsidRPr="002F443A">
        <w:rPr>
          <w:rFonts w:ascii="Times New Roman" w:hAnsi="Times New Roman" w:cs="Times New Roman"/>
          <w:sz w:val="24"/>
          <w:szCs w:val="24"/>
        </w:rPr>
        <w:t>et Debitur PT. Triduta (Dalam Pailit) tersebut, sebelumnya telah mendapatkan disposisi Direksi untuk ditindaklanjuti, sebagaimana tertuang dalam Surat Satuan Kerja Penyelamatan dan Penyelesaian Kredit Nomor : 071/SPP/KK/2012 tertanggal 15 Agustus 2012.</w:t>
      </w:r>
      <w:r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Mengacu kepada kondisi tersebut di</w:t>
      </w:r>
      <w:r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atas, saat ini terdapat sisa pokok dan bunga yang tidak tercover oleh kekuatan agunan</w:t>
      </w:r>
      <w:r w:rsidRPr="002F443A">
        <w:rPr>
          <w:rFonts w:ascii="Times New Roman" w:hAnsi="Times New Roman" w:cs="Times New Roman"/>
          <w:sz w:val="24"/>
          <w:szCs w:val="24"/>
          <w:lang w:val="id-ID"/>
        </w:rPr>
        <w:t>.</w:t>
      </w:r>
    </w:p>
    <w:p w:rsidR="009E7609" w:rsidRPr="002F443A" w:rsidRDefault="009E7609" w:rsidP="00BB611D">
      <w:pPr>
        <w:pStyle w:val="Bodytext20"/>
        <w:shd w:val="clear" w:color="auto" w:fill="auto"/>
        <w:spacing w:before="0" w:after="0" w:line="480" w:lineRule="auto"/>
        <w:ind w:left="426" w:firstLine="850"/>
        <w:jc w:val="both"/>
        <w:rPr>
          <w:rFonts w:ascii="Times New Roman" w:eastAsia="Times New Roman" w:hAnsi="Times New Roman" w:cs="Times New Roman"/>
          <w:sz w:val="24"/>
          <w:szCs w:val="24"/>
          <w:lang w:bidi="en-US"/>
        </w:rPr>
      </w:pPr>
      <w:r w:rsidRPr="002F443A">
        <w:rPr>
          <w:rFonts w:ascii="Times New Roman" w:eastAsia="Times New Roman" w:hAnsi="Times New Roman" w:cs="Times New Roman"/>
          <w:sz w:val="24"/>
          <w:szCs w:val="24"/>
          <w:lang w:bidi="en-US"/>
        </w:rPr>
        <w:lastRenderedPageBreak/>
        <w:t xml:space="preserve">Sebaliknya, apabila hasil penjualan aset tersebut melebihi utang- utangnya, plus bunga setelah pernyataan pailit (Pasal 134 ayat (3) KUH Perdata), ongkos-ongkos dan utang (Pasal 60 ayat 1) Undang-Undang No. 37 Tahun 2004 tentang Kepailitan dan Penundaan Kewajiban Pembayaran Utang, kelebihan tersebut haruslah diserahkan kepada pihak debitor. Dalam ketentuan Pasal 55 ayat (I) Undang-Undang No. 37 Tahun 2004 tentang Kepailitan dan Penundaan Kewajiban Pembayaran Utang, nampaknya Undang-Undang ini memang mengakui hak </w:t>
      </w:r>
      <w:r w:rsidRPr="002F443A">
        <w:rPr>
          <w:rFonts w:ascii="Times New Roman" w:eastAsia="Times New Roman" w:hAnsi="Times New Roman" w:cs="Times New Roman"/>
          <w:i/>
          <w:sz w:val="24"/>
          <w:szCs w:val="24"/>
          <w:lang w:bidi="en-US"/>
        </w:rPr>
        <w:t>separatis</w:t>
      </w:r>
      <w:r w:rsidRPr="002F443A">
        <w:rPr>
          <w:rFonts w:ascii="Times New Roman" w:eastAsia="Times New Roman" w:hAnsi="Times New Roman" w:cs="Times New Roman"/>
          <w:sz w:val="24"/>
          <w:szCs w:val="24"/>
          <w:lang w:bidi="en-US"/>
        </w:rPr>
        <w:t xml:space="preserve"> dari kreditor pemegang hak jaminan (Hak Tanggungan), tetapi akan menjadi kontradiktif setelah melihat ketentuan Pasal 56 ayat (1) Undang-Undang No. 37 Tahun 2004 tentang Kepailitan dan Penundaan Kewajiban Pembayaran Utang, yang menyatakan :</w:t>
      </w:r>
    </w:p>
    <w:p w:rsidR="009E7609" w:rsidRPr="002F443A" w:rsidRDefault="009E7609" w:rsidP="009E7609">
      <w:pPr>
        <w:pStyle w:val="Bodytext20"/>
        <w:shd w:val="clear" w:color="auto" w:fill="auto"/>
        <w:spacing w:before="0" w:after="0" w:line="240" w:lineRule="auto"/>
        <w:ind w:left="1276" w:right="758" w:firstLine="0"/>
        <w:jc w:val="both"/>
        <w:rPr>
          <w:rFonts w:ascii="Times New Roman" w:eastAsia="Times New Roman" w:hAnsi="Times New Roman" w:cs="Times New Roman"/>
          <w:sz w:val="24"/>
          <w:szCs w:val="24"/>
          <w:lang w:bidi="en-US"/>
        </w:rPr>
      </w:pPr>
      <w:r w:rsidRPr="002F443A">
        <w:rPr>
          <w:rFonts w:ascii="Times New Roman" w:eastAsia="Times New Roman" w:hAnsi="Times New Roman" w:cs="Times New Roman"/>
          <w:sz w:val="24"/>
          <w:szCs w:val="24"/>
          <w:lang w:bidi="en-US"/>
        </w:rPr>
        <w:t>"Hak eksekusi kreditor sebagaimana dimaksud dalam Pasal 55 ayat (1) dan hak pihak ketiga untuk menuntut hartanya yang berada dalam penguasaan debitor pailit atau kurator, ditangguhkan untuk jangka waktu paling lama 90 (sembilan puluh) hari sejak tanggal putusan pernyataan pailit diucapkan".</w:t>
      </w:r>
    </w:p>
    <w:p w:rsidR="009E7609" w:rsidRPr="002F443A" w:rsidRDefault="009E7609" w:rsidP="009E7609">
      <w:pPr>
        <w:pStyle w:val="Bodytext20"/>
        <w:shd w:val="clear" w:color="auto" w:fill="auto"/>
        <w:spacing w:before="0" w:after="0" w:line="240" w:lineRule="auto"/>
        <w:ind w:left="1134" w:right="758" w:firstLine="0"/>
        <w:jc w:val="both"/>
        <w:rPr>
          <w:rFonts w:ascii="Times New Roman" w:eastAsia="Times New Roman" w:hAnsi="Times New Roman" w:cs="Times New Roman"/>
          <w:sz w:val="24"/>
          <w:szCs w:val="24"/>
          <w:lang w:bidi="en-US"/>
        </w:rPr>
      </w:pPr>
    </w:p>
    <w:p w:rsidR="009E7609" w:rsidRPr="002F443A" w:rsidRDefault="009E7609" w:rsidP="00BB611D">
      <w:pPr>
        <w:pStyle w:val="Bodytext20"/>
        <w:shd w:val="clear" w:color="auto" w:fill="auto"/>
        <w:spacing w:before="0" w:after="0" w:line="480" w:lineRule="auto"/>
        <w:ind w:left="426" w:firstLine="850"/>
        <w:jc w:val="both"/>
        <w:rPr>
          <w:rFonts w:ascii="Times New Roman" w:eastAsia="Times New Roman" w:hAnsi="Times New Roman" w:cs="Times New Roman"/>
          <w:sz w:val="24"/>
          <w:szCs w:val="24"/>
          <w:lang w:bidi="en-US"/>
        </w:rPr>
      </w:pPr>
      <w:r w:rsidRPr="002F443A">
        <w:rPr>
          <w:rFonts w:ascii="Times New Roman" w:eastAsia="Times New Roman" w:hAnsi="Times New Roman" w:cs="Times New Roman"/>
          <w:sz w:val="24"/>
          <w:szCs w:val="24"/>
          <w:lang w:bidi="en-US"/>
        </w:rPr>
        <w:t xml:space="preserve">Kedua ketentuan tersebut di atas justru menjadi bertentangan dengan hak </w:t>
      </w:r>
      <w:r w:rsidRPr="002F443A">
        <w:rPr>
          <w:rFonts w:ascii="Times New Roman" w:eastAsia="Times New Roman" w:hAnsi="Times New Roman" w:cs="Times New Roman"/>
          <w:i/>
          <w:sz w:val="24"/>
          <w:szCs w:val="24"/>
          <w:lang w:bidi="en-US"/>
        </w:rPr>
        <w:t>separatis</w:t>
      </w:r>
      <w:r w:rsidRPr="002F443A">
        <w:rPr>
          <w:rFonts w:ascii="Times New Roman" w:eastAsia="Times New Roman" w:hAnsi="Times New Roman" w:cs="Times New Roman"/>
          <w:sz w:val="24"/>
          <w:szCs w:val="24"/>
          <w:lang w:bidi="en-US"/>
        </w:rPr>
        <w:t xml:space="preserve"> dari pemegang jaminan yang di akui oleh Pasal 55 ayat (1) itu. Untuk lebih jelasnya dapat dibaca dalam Penjelasan Pasal 56 ayat (1), yang menyatakan</w:t>
      </w:r>
      <w:r w:rsidR="002D4CAA"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 xml:space="preserve"> bahwa penangguhan yang dimaksudkan dalam ketentuan ini bertujuan, antara lain :</w:t>
      </w:r>
    </w:p>
    <w:p w:rsidR="009E7609" w:rsidRPr="002F443A" w:rsidRDefault="009E7609" w:rsidP="00BB611D">
      <w:pPr>
        <w:pStyle w:val="Bodytext20"/>
        <w:numPr>
          <w:ilvl w:val="0"/>
          <w:numId w:val="29"/>
        </w:numPr>
        <w:shd w:val="clear" w:color="auto" w:fill="auto"/>
        <w:spacing w:before="0" w:after="0" w:line="480" w:lineRule="auto"/>
        <w:ind w:left="426" w:firstLine="0"/>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Untuk memperbesar kemnungkinan tercapainya perdamaian; atau</w:t>
      </w:r>
    </w:p>
    <w:p w:rsidR="009E7609" w:rsidRPr="002F443A" w:rsidRDefault="009E7609" w:rsidP="00BB611D">
      <w:pPr>
        <w:pStyle w:val="Bodytext20"/>
        <w:numPr>
          <w:ilvl w:val="0"/>
          <w:numId w:val="29"/>
        </w:numPr>
        <w:shd w:val="clear" w:color="auto" w:fill="auto"/>
        <w:spacing w:before="0" w:after="0" w:line="480" w:lineRule="auto"/>
        <w:ind w:left="426" w:firstLine="0"/>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Untuk memperbesar kemungkinan mengoptimalkan harta pailit; atau</w:t>
      </w:r>
    </w:p>
    <w:p w:rsidR="009E7609" w:rsidRPr="002F443A" w:rsidRDefault="009E7609" w:rsidP="00BB611D">
      <w:pPr>
        <w:pStyle w:val="Bodytext20"/>
        <w:numPr>
          <w:ilvl w:val="0"/>
          <w:numId w:val="29"/>
        </w:numPr>
        <w:shd w:val="clear" w:color="auto" w:fill="auto"/>
        <w:spacing w:before="0" w:after="0" w:line="480" w:lineRule="auto"/>
        <w:ind w:left="709" w:hanging="283"/>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Untuk memperbesar kemungkinan Kurator melaksanakan tugasnya secara </w:t>
      </w:r>
      <w:r w:rsidRPr="002F443A">
        <w:rPr>
          <w:rFonts w:ascii="Times New Roman" w:eastAsia="Times New Roman" w:hAnsi="Times New Roman" w:cs="Times New Roman"/>
          <w:sz w:val="24"/>
          <w:szCs w:val="24"/>
          <w:lang w:bidi="en-US"/>
        </w:rPr>
        <w:lastRenderedPageBreak/>
        <w:t>optimal.</w:t>
      </w:r>
    </w:p>
    <w:p w:rsidR="009E7609" w:rsidRPr="002F443A" w:rsidRDefault="009E7609" w:rsidP="00BB611D">
      <w:pPr>
        <w:pStyle w:val="Bodytext20"/>
        <w:shd w:val="clear" w:color="auto" w:fill="auto"/>
        <w:spacing w:before="0" w:after="0" w:line="480" w:lineRule="auto"/>
        <w:ind w:left="426" w:firstLine="850"/>
        <w:jc w:val="both"/>
        <w:rPr>
          <w:rFonts w:ascii="Times New Roman" w:hAnsi="Times New Roman" w:cs="Times New Roman"/>
          <w:sz w:val="20"/>
          <w:szCs w:val="20"/>
          <w:vertAlign w:val="superscript"/>
        </w:rPr>
      </w:pPr>
      <w:r w:rsidRPr="002F443A">
        <w:rPr>
          <w:rFonts w:ascii="Times New Roman" w:eastAsia="Times New Roman" w:hAnsi="Times New Roman" w:cs="Times New Roman"/>
          <w:sz w:val="24"/>
          <w:szCs w:val="24"/>
          <w:lang w:bidi="en-US"/>
        </w:rPr>
        <w:t>Selama berlangsungnya jangka waktu penangguhan, segala tuntutan hukum untuk memperoleh pelunasan atas suatu piutang tidak dapat diajukan dalam sidang badan peradilan dan baik kreditor maupun pihak ketiga dimaksud dilarang mengeksekusi atau memohonkan sita atas benda yang menjadi agunan.</w:t>
      </w:r>
      <w:r w:rsidRPr="002F443A">
        <w:rPr>
          <w:rFonts w:ascii="Times New Roman" w:hAnsi="Times New Roman" w:cs="Times New Roman"/>
          <w:sz w:val="24"/>
          <w:szCs w:val="24"/>
        </w:rPr>
        <w:t xml:space="preserve"> </w:t>
      </w:r>
      <w:r w:rsidRPr="002F443A">
        <w:rPr>
          <w:rFonts w:ascii="Times New Roman" w:eastAsia="Times New Roman" w:hAnsi="Times New Roman" w:cs="Times New Roman"/>
          <w:sz w:val="24"/>
          <w:szCs w:val="24"/>
          <w:lang w:bidi="en-US"/>
        </w:rPr>
        <w:t xml:space="preserve">Ketentuan hukum yang menentukan terjadinya keadaan yang disebut </w:t>
      </w:r>
      <w:r w:rsidRPr="002F443A">
        <w:rPr>
          <w:rStyle w:val="Bodytext2Italic"/>
          <w:rFonts w:eastAsiaTheme="minorHAnsi"/>
          <w:color w:val="auto"/>
        </w:rPr>
        <w:t>standstill</w:t>
      </w:r>
      <w:r w:rsidRPr="002F443A">
        <w:rPr>
          <w:rFonts w:ascii="Times New Roman" w:eastAsia="Times New Roman" w:hAnsi="Times New Roman" w:cs="Times New Roman"/>
          <w:sz w:val="24"/>
          <w:szCs w:val="24"/>
          <w:lang w:bidi="en-US"/>
        </w:rPr>
        <w:t xml:space="preserve"> atau </w:t>
      </w:r>
      <w:r w:rsidRPr="002F443A">
        <w:rPr>
          <w:rStyle w:val="Bodytext2Italic"/>
          <w:rFonts w:eastAsiaTheme="minorHAnsi"/>
          <w:color w:val="auto"/>
        </w:rPr>
        <w:t>automatic stay,</w:t>
      </w:r>
      <w:r w:rsidRPr="002F443A">
        <w:rPr>
          <w:rFonts w:ascii="Times New Roman" w:eastAsia="Times New Roman" w:hAnsi="Times New Roman" w:cs="Times New Roman"/>
          <w:sz w:val="24"/>
          <w:szCs w:val="24"/>
          <w:lang w:bidi="en-US"/>
        </w:rPr>
        <w:t xml:space="preserve"> keadaan status quo bagi debitor dan para kreditor, biasanya diberikan oleh Undang-Undang bukan setelah debitor dinyatakan pailit oleh Pengadilan, tetapi justru selama berlangsungnya pemeriksaan pailit oleh Pengadilan atau diberikan selama dilakukan negosiasi antara debitor dan para kreditor dalam rangka restrukturisasi </w:t>
      </w:r>
      <w:r w:rsidR="002D4CAA"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sz w:val="24"/>
          <w:szCs w:val="24"/>
          <w:lang w:bidi="en-US"/>
        </w:rPr>
        <w:t xml:space="preserve">utang. </w:t>
      </w:r>
      <w:r w:rsidR="002D4CAA" w:rsidRPr="002F443A">
        <w:rPr>
          <w:rFonts w:ascii="Times New Roman" w:eastAsia="Times New Roman" w:hAnsi="Times New Roman" w:cs="Times New Roman"/>
          <w:sz w:val="24"/>
          <w:szCs w:val="24"/>
          <w:lang w:bidi="en-US"/>
        </w:rPr>
        <w:t xml:space="preserve"> </w:t>
      </w:r>
      <w:r w:rsidRPr="002F443A">
        <w:rPr>
          <w:rFonts w:ascii="Times New Roman" w:eastAsia="Times New Roman" w:hAnsi="Times New Roman" w:cs="Times New Roman"/>
          <w:sz w:val="24"/>
          <w:szCs w:val="24"/>
          <w:lang w:bidi="en-US"/>
        </w:rPr>
        <w:t xml:space="preserve">Setelah debitor dinyatakan pailit yang terjadi hanyalah likuidasi terhadap harta pailit, misalnya </w:t>
      </w:r>
      <w:r w:rsidRPr="002F443A">
        <w:rPr>
          <w:rStyle w:val="Bodytext2Italic"/>
          <w:rFonts w:eastAsiaTheme="minorHAnsi"/>
          <w:color w:val="auto"/>
        </w:rPr>
        <w:t>Bankcrupty Code</w:t>
      </w:r>
      <w:r w:rsidRPr="002F443A">
        <w:rPr>
          <w:rFonts w:ascii="Times New Roman" w:eastAsia="Times New Roman" w:hAnsi="Times New Roman" w:cs="Times New Roman"/>
          <w:sz w:val="24"/>
          <w:szCs w:val="24"/>
          <w:lang w:bidi="en-US"/>
        </w:rPr>
        <w:t xml:space="preserve"> dari Amerika Serikat</w:t>
      </w:r>
      <w:r w:rsidRPr="002F443A">
        <w:rPr>
          <w:rFonts w:ascii="Times New Roman" w:eastAsia="Times New Roman" w:hAnsi="Times New Roman" w:cs="Times New Roman"/>
          <w:sz w:val="20"/>
          <w:szCs w:val="20"/>
          <w:vertAlign w:val="superscript"/>
          <w:lang w:bidi="en-US"/>
        </w:rPr>
        <w:t>.</w:t>
      </w:r>
      <w:r w:rsidRPr="002F443A">
        <w:rPr>
          <w:rStyle w:val="FootnoteReference"/>
          <w:rFonts w:ascii="Times New Roman" w:eastAsia="Times New Roman" w:hAnsi="Times New Roman" w:cs="Times New Roman"/>
          <w:sz w:val="20"/>
          <w:szCs w:val="20"/>
          <w:lang w:bidi="en-US"/>
        </w:rPr>
        <w:footnoteReference w:id="119"/>
      </w:r>
      <w:r w:rsidRPr="002F443A">
        <w:rPr>
          <w:rFonts w:ascii="Times New Roman" w:eastAsia="Times New Roman" w:hAnsi="Times New Roman" w:cs="Times New Roman"/>
          <w:sz w:val="20"/>
          <w:szCs w:val="20"/>
          <w:vertAlign w:val="superscript"/>
          <w:lang w:bidi="en-US"/>
        </w:rPr>
        <w:t>)</w:t>
      </w:r>
    </w:p>
    <w:p w:rsidR="009E7609" w:rsidRPr="002F443A" w:rsidRDefault="009E7609" w:rsidP="002D4CAA">
      <w:pPr>
        <w:pStyle w:val="Bodytext20"/>
        <w:shd w:val="clear" w:color="auto" w:fill="auto"/>
        <w:spacing w:before="0" w:after="0" w:line="480" w:lineRule="auto"/>
        <w:ind w:left="426" w:firstLine="850"/>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Bahkan menurut Sutan Remy Sjahdeini,</w:t>
      </w:r>
      <w:r w:rsidRPr="002F443A">
        <w:rPr>
          <w:rStyle w:val="FootnoteReference"/>
          <w:rFonts w:ascii="Times New Roman" w:eastAsia="Times New Roman" w:hAnsi="Times New Roman" w:cs="Times New Roman"/>
          <w:sz w:val="24"/>
          <w:szCs w:val="24"/>
          <w:lang w:bidi="en-US"/>
        </w:rPr>
        <w:footnoteReference w:id="120"/>
      </w:r>
      <w:r w:rsidRPr="002F443A">
        <w:rPr>
          <w:rFonts w:ascii="Times New Roman" w:eastAsia="Times New Roman" w:hAnsi="Times New Roman" w:cs="Times New Roman"/>
          <w:sz w:val="24"/>
          <w:szCs w:val="24"/>
          <w:vertAlign w:val="superscript"/>
          <w:lang w:bidi="en-US"/>
        </w:rPr>
        <w:t>)</w:t>
      </w:r>
      <w:r w:rsidRPr="002F443A">
        <w:rPr>
          <w:rFonts w:ascii="Times New Roman" w:eastAsia="Times New Roman" w:hAnsi="Times New Roman" w:cs="Times New Roman"/>
          <w:sz w:val="24"/>
          <w:szCs w:val="24"/>
          <w:lang w:bidi="en-US"/>
        </w:rPr>
        <w:t xml:space="preserve"> asas yang di anut oleh Undang-Undang No. 37 Tahun 2004 tentang Kepailitan dan Penundaan Kewajiban Pembayaran Utang, ialah bahwa setelah pernyataan pailit dijatuhkan oleh Pengadilan, seharusnya tidak ada lagi upaya perdamaian. Upaya perdamaian seyogyanya hanya ada sebelum pemyataan pailit diputuskan oleh Pengadilan.</w:t>
      </w:r>
      <w:r w:rsidRPr="002F443A">
        <w:rPr>
          <w:rFonts w:ascii="Times New Roman" w:hAnsi="Times New Roman" w:cs="Times New Roman"/>
          <w:sz w:val="24"/>
          <w:szCs w:val="24"/>
        </w:rPr>
        <w:t xml:space="preserve"> </w:t>
      </w:r>
      <w:r w:rsidRPr="002F443A">
        <w:rPr>
          <w:rFonts w:ascii="Times New Roman" w:eastAsia="Times New Roman" w:hAnsi="Times New Roman" w:cs="Times New Roman"/>
          <w:sz w:val="24"/>
          <w:szCs w:val="24"/>
          <w:lang w:bidi="en-US"/>
        </w:rPr>
        <w:t xml:space="preserve">Mengenai Penjelasan Pasal 56 ayat (1) tersebut </w:t>
      </w:r>
      <w:r w:rsidRPr="002F443A">
        <w:rPr>
          <w:rFonts w:ascii="Times New Roman" w:eastAsia="Times New Roman" w:hAnsi="Times New Roman" w:cs="Times New Roman"/>
          <w:sz w:val="24"/>
          <w:szCs w:val="24"/>
          <w:lang w:bidi="en-US"/>
        </w:rPr>
        <w:lastRenderedPageBreak/>
        <w:t xml:space="preserve">yang tujuannya, bahwa penangguhan dimaksudkan untuk memperbesar kemungkinan mengoptimalkan harta pailit adalah bertentangan dengan hak </w:t>
      </w:r>
      <w:r w:rsidRPr="002F443A">
        <w:rPr>
          <w:rFonts w:ascii="Times New Roman" w:eastAsia="Times New Roman" w:hAnsi="Times New Roman" w:cs="Times New Roman"/>
          <w:i/>
          <w:sz w:val="24"/>
          <w:szCs w:val="24"/>
          <w:lang w:bidi="en-US"/>
        </w:rPr>
        <w:t xml:space="preserve">separatis </w:t>
      </w:r>
      <w:r w:rsidRPr="002F443A">
        <w:rPr>
          <w:rFonts w:ascii="Times New Roman" w:eastAsia="Times New Roman" w:hAnsi="Times New Roman" w:cs="Times New Roman"/>
          <w:sz w:val="24"/>
          <w:szCs w:val="24"/>
          <w:lang w:bidi="en-US"/>
        </w:rPr>
        <w:t>dari Pasal 21 Undang-Undang No. 4 Tahun 1996 tentang Hak Tanggungan Atas Tanah Beserta Benda-Benda Yang Berkaitan Dengan Tanah, sebab sesuai Pasal 21 Undang-Undang No. 4 Tahun 1996 tentang Hak Tanggungan Atas Tanah Beserta Benda-Benda Yang Berkaitan Dengan Tanah tersebut menentukan</w:t>
      </w:r>
      <w:r w:rsidR="002D4CAA"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 xml:space="preserve"> bahwa apabila pemberi Hak Tanggungan dinyatakan pailit, maka pemegang Hak Tanggungan tetap berwenang melakukan segala hak yang diperolehnya menurut ketentuan Undang-Undang No. 4 Tahun 1996 tentang Hak Tanggungan Atas Tanah Beserta Benda-Benda Yang Berkaitan Dengan Tanah.</w:t>
      </w:r>
      <w:r w:rsidRPr="002F443A">
        <w:rPr>
          <w:rFonts w:ascii="Times New Roman" w:hAnsi="Times New Roman" w:cs="Times New Roman"/>
          <w:sz w:val="24"/>
          <w:szCs w:val="24"/>
        </w:rPr>
        <w:t xml:space="preserve"> </w:t>
      </w:r>
      <w:r w:rsidRPr="002F443A">
        <w:rPr>
          <w:rFonts w:ascii="Times New Roman" w:eastAsia="Times New Roman" w:hAnsi="Times New Roman" w:cs="Times New Roman"/>
          <w:sz w:val="24"/>
          <w:szCs w:val="24"/>
          <w:lang w:bidi="en-US"/>
        </w:rPr>
        <w:t>Dengan demikian Pasal 56 ayat (1) Undang-Undang No. 37 Tahun 2004 tentang Kepailitan dan Penundaan Kewajiban Pembayaran Utang, itu menyisihkan dengan sewenang-wenang hak dari kreditor pemegang Hak Tanggungan yang dijamin oleh Undang-Undang No. 4 Tahun 1996 tentang Hak Tanggungan Atas Tanah Beserta Benda-Benda Yang Berkaitan Dengan Tanah.</w:t>
      </w:r>
      <w:r w:rsidRPr="002F443A">
        <w:rPr>
          <w:rFonts w:ascii="Times New Roman" w:hAnsi="Times New Roman" w:cs="Times New Roman"/>
          <w:sz w:val="24"/>
          <w:szCs w:val="24"/>
        </w:rPr>
        <w:t xml:space="preserve"> </w:t>
      </w:r>
    </w:p>
    <w:p w:rsidR="009E7609" w:rsidRPr="002F443A" w:rsidRDefault="009E7609" w:rsidP="00BB611D">
      <w:pPr>
        <w:pStyle w:val="Bodytext20"/>
        <w:shd w:val="clear" w:color="auto" w:fill="auto"/>
        <w:spacing w:before="0" w:after="0" w:line="480" w:lineRule="auto"/>
        <w:ind w:left="426" w:firstLine="850"/>
        <w:jc w:val="both"/>
        <w:rPr>
          <w:rFonts w:ascii="Times New Roman" w:eastAsia="Times New Roman" w:hAnsi="Times New Roman" w:cs="Times New Roman"/>
          <w:sz w:val="24"/>
          <w:szCs w:val="24"/>
          <w:lang w:bidi="en-US"/>
        </w:rPr>
      </w:pPr>
      <w:r w:rsidRPr="002F443A">
        <w:rPr>
          <w:rFonts w:ascii="Times New Roman" w:eastAsia="Times New Roman" w:hAnsi="Times New Roman" w:cs="Times New Roman"/>
          <w:sz w:val="24"/>
          <w:szCs w:val="24"/>
          <w:lang w:bidi="en-US"/>
        </w:rPr>
        <w:t xml:space="preserve">Penjelasan Pasal 56 ayat (1) tersebut terlihat jelas bahwa Undang-Undang No. 37 Tahun 2004 tentang Kepailitan dan Penundaan Kewajiban Pembayaran Utang, tidak konsisten, dimana di satu sisi ketentuan Pasal 55 ayat (1) nampaknya mengakui hak </w:t>
      </w:r>
      <w:r w:rsidRPr="002F443A">
        <w:rPr>
          <w:rFonts w:ascii="Times New Roman" w:eastAsia="Times New Roman" w:hAnsi="Times New Roman" w:cs="Times New Roman"/>
          <w:i/>
          <w:sz w:val="24"/>
          <w:szCs w:val="24"/>
          <w:lang w:bidi="en-US"/>
        </w:rPr>
        <w:t>separatis</w:t>
      </w:r>
      <w:r w:rsidRPr="002F443A">
        <w:rPr>
          <w:rFonts w:ascii="Times New Roman" w:eastAsia="Times New Roman" w:hAnsi="Times New Roman" w:cs="Times New Roman"/>
          <w:sz w:val="24"/>
          <w:szCs w:val="24"/>
          <w:lang w:bidi="en-US"/>
        </w:rPr>
        <w:t xml:space="preserve"> dan kreditor </w:t>
      </w:r>
      <w:r w:rsidRPr="002F443A">
        <w:rPr>
          <w:rFonts w:ascii="Times New Roman" w:eastAsia="Times New Roman" w:hAnsi="Times New Roman" w:cs="Times New Roman"/>
          <w:i/>
          <w:sz w:val="24"/>
          <w:szCs w:val="24"/>
          <w:lang w:bidi="en-US"/>
        </w:rPr>
        <w:t>preferen</w:t>
      </w:r>
      <w:r w:rsidRPr="002F443A">
        <w:rPr>
          <w:rFonts w:ascii="Times New Roman" w:eastAsia="Times New Roman" w:hAnsi="Times New Roman" w:cs="Times New Roman"/>
          <w:sz w:val="24"/>
          <w:szCs w:val="24"/>
          <w:lang w:bidi="en-US"/>
        </w:rPr>
        <w:t xml:space="preserve">, tetapi disisi lain ketentuan Pasal 56 ayat (3) justru mengingkari hak </w:t>
      </w:r>
      <w:r w:rsidRPr="002F443A">
        <w:rPr>
          <w:rFonts w:ascii="Times New Roman" w:eastAsia="Times New Roman" w:hAnsi="Times New Roman" w:cs="Times New Roman"/>
          <w:i/>
          <w:sz w:val="24"/>
          <w:szCs w:val="24"/>
          <w:lang w:bidi="en-US"/>
        </w:rPr>
        <w:t>separatis</w:t>
      </w:r>
      <w:r w:rsidRPr="002F443A">
        <w:rPr>
          <w:rFonts w:ascii="Times New Roman" w:eastAsia="Times New Roman" w:hAnsi="Times New Roman" w:cs="Times New Roman"/>
          <w:sz w:val="24"/>
          <w:szCs w:val="24"/>
          <w:lang w:bidi="en-US"/>
        </w:rPr>
        <w:t xml:space="preserve"> itu karena menentukan bahwa barang yang dibebani dengan hak jaminan (Hak Tanggungan) merupakan harta pailit Artinya bahwa Undang-Undang No. 37 </w:t>
      </w:r>
      <w:r w:rsidRPr="002F443A">
        <w:rPr>
          <w:rFonts w:ascii="Times New Roman" w:eastAsia="Times New Roman" w:hAnsi="Times New Roman" w:cs="Times New Roman"/>
          <w:sz w:val="24"/>
          <w:szCs w:val="24"/>
          <w:lang w:bidi="en-US"/>
        </w:rPr>
        <w:lastRenderedPageBreak/>
        <w:t xml:space="preserve">Tahun 2004 tentang Kepailitan dan Penundaan Kewajiban Pembayaran Utang, tidak memisahkan benda- benda yang dibebani Hak Jaminan sebagai benda-benda bukan </w:t>
      </w:r>
      <w:r w:rsidR="002D4CAA" w:rsidRPr="002F443A">
        <w:rPr>
          <w:rFonts w:ascii="Times New Roman" w:eastAsia="Times New Roman" w:hAnsi="Times New Roman" w:cs="Times New Roman"/>
          <w:sz w:val="24"/>
          <w:szCs w:val="24"/>
          <w:lang w:bidi="en-US"/>
        </w:rPr>
        <w:t>m</w:t>
      </w:r>
      <w:r w:rsidRPr="002F443A">
        <w:rPr>
          <w:rFonts w:ascii="Times New Roman" w:eastAsia="Times New Roman" w:hAnsi="Times New Roman" w:cs="Times New Roman"/>
          <w:sz w:val="24"/>
          <w:szCs w:val="24"/>
          <w:lang w:bidi="en-US"/>
        </w:rPr>
        <w:t>erupakan harta pailit.</w:t>
      </w:r>
    </w:p>
    <w:p w:rsidR="009E7609" w:rsidRPr="002F443A" w:rsidRDefault="009E7609" w:rsidP="009E7609">
      <w:pPr>
        <w:pStyle w:val="Bodytext20"/>
        <w:shd w:val="clear" w:color="auto" w:fill="auto"/>
        <w:spacing w:before="0" w:after="0" w:line="240" w:lineRule="auto"/>
        <w:ind w:left="1276" w:right="701" w:firstLine="0"/>
        <w:jc w:val="both"/>
        <w:rPr>
          <w:rFonts w:ascii="Times New Roman" w:eastAsia="Times New Roman" w:hAnsi="Times New Roman" w:cs="Times New Roman"/>
          <w:sz w:val="24"/>
          <w:szCs w:val="24"/>
          <w:vertAlign w:val="superscript"/>
          <w:lang w:bidi="en-US"/>
        </w:rPr>
      </w:pPr>
      <w:r w:rsidRPr="002F443A">
        <w:rPr>
          <w:rFonts w:ascii="Times New Roman" w:eastAsia="Times New Roman" w:hAnsi="Times New Roman" w:cs="Times New Roman"/>
          <w:sz w:val="24"/>
          <w:szCs w:val="24"/>
          <w:lang w:bidi="en-US"/>
        </w:rPr>
        <w:t>“Sikap Undang-Undang yang demikian itu, merupakan sikap yang meruntuhkan sendi-sendi hukum Hak Jaminan, sehingga hal itu lebih lanjut telah membuat tidak ada artinya penciptaan lembaga hak jaminan di dalam hukum perdata dan membuat kaburnya konsep dan tujuan Hak Jaminan itu sendiri.</w:t>
      </w:r>
      <w:r w:rsidRPr="002F443A">
        <w:rPr>
          <w:rFonts w:ascii="Times New Roman" w:hAnsi="Times New Roman" w:cs="Times New Roman"/>
          <w:sz w:val="24"/>
          <w:szCs w:val="24"/>
        </w:rPr>
        <w:t xml:space="preserve"> </w:t>
      </w:r>
      <w:r w:rsidRPr="002F443A">
        <w:rPr>
          <w:rFonts w:ascii="Times New Roman" w:eastAsia="Times New Roman" w:hAnsi="Times New Roman" w:cs="Times New Roman"/>
          <w:sz w:val="24"/>
          <w:szCs w:val="24"/>
          <w:lang w:bidi="en-US"/>
        </w:rPr>
        <w:t>Adanya konflik norma antara Undang-Undang Hak Pertanggungan dengan Undang-Undang No. 37 Tahun 2004 tentang Kepailitan dan Penundaan Kewajiban Pembayaran Utang, tersebut telah m</w:t>
      </w:r>
      <w:r w:rsidR="002D4CAA" w:rsidRPr="002F443A">
        <w:rPr>
          <w:rFonts w:ascii="Times New Roman" w:eastAsia="Times New Roman" w:hAnsi="Times New Roman" w:cs="Times New Roman"/>
          <w:sz w:val="24"/>
          <w:szCs w:val="24"/>
          <w:lang w:bidi="en-US"/>
        </w:rPr>
        <w:t>enimbulkan ketidak</w:t>
      </w:r>
      <w:r w:rsidRPr="002F443A">
        <w:rPr>
          <w:rFonts w:ascii="Times New Roman" w:eastAsia="Times New Roman" w:hAnsi="Times New Roman" w:cs="Times New Roman"/>
          <w:sz w:val="24"/>
          <w:szCs w:val="24"/>
          <w:lang w:bidi="en-US"/>
        </w:rPr>
        <w:t>pastian bagi pemegang hak jaminan manakala debitor mengalami pailit.</w:t>
      </w:r>
      <w:r w:rsidRPr="002F443A">
        <w:rPr>
          <w:rFonts w:ascii="Times New Roman" w:hAnsi="Times New Roman" w:cs="Times New Roman"/>
          <w:sz w:val="24"/>
          <w:szCs w:val="24"/>
        </w:rPr>
        <w:t xml:space="preserve">  </w:t>
      </w:r>
      <w:r w:rsidRPr="002F443A">
        <w:rPr>
          <w:rFonts w:ascii="Times New Roman" w:eastAsia="Times New Roman" w:hAnsi="Times New Roman" w:cs="Times New Roman"/>
          <w:sz w:val="24"/>
          <w:szCs w:val="24"/>
          <w:lang w:bidi="en-US"/>
        </w:rPr>
        <w:t xml:space="preserve">Ketentuan sebagaimana yang dimaksud dalam Pasal 56 ayat (3) dan Pasal 59, bukan saja menegaskan dan memperjelas sikap Undang-Undang No. 37 Tahun 2004 tentang Kepailitan dan Penundaan Kewajiban Pembayaran Utang, yang tidak mengakui hak </w:t>
      </w:r>
      <w:r w:rsidRPr="002F443A">
        <w:rPr>
          <w:rFonts w:ascii="Times New Roman" w:eastAsia="Times New Roman" w:hAnsi="Times New Roman" w:cs="Times New Roman"/>
          <w:i/>
          <w:sz w:val="24"/>
          <w:szCs w:val="24"/>
          <w:lang w:bidi="en-US"/>
        </w:rPr>
        <w:t>separatis</w:t>
      </w:r>
      <w:r w:rsidRPr="002F443A">
        <w:rPr>
          <w:rFonts w:ascii="Times New Roman" w:eastAsia="Times New Roman" w:hAnsi="Times New Roman" w:cs="Times New Roman"/>
          <w:sz w:val="24"/>
          <w:szCs w:val="24"/>
          <w:lang w:bidi="en-US"/>
        </w:rPr>
        <w:t xml:space="preserve"> dari kreditor pemegang hak jaminan, sebab dengan memasukkan benda-benda yang dibebani Hak Jaminan sebagai harta pailit, tetapi juga sekaligus telah tidak mengakui dan merenggut hak kreditor pemegang Hak Jaminan untuk dapat mengeksekusi sendiri hak jaminannya yaitu dengan cara menjual benda-benda yang telah dibebani jaminan itu”.</w:t>
      </w:r>
      <w:r w:rsidRPr="002F443A">
        <w:rPr>
          <w:rStyle w:val="FootnoteReference"/>
          <w:rFonts w:ascii="Times New Roman" w:eastAsia="Times New Roman" w:hAnsi="Times New Roman" w:cs="Times New Roman"/>
          <w:sz w:val="24"/>
          <w:szCs w:val="24"/>
          <w:lang w:bidi="en-US"/>
        </w:rPr>
        <w:footnoteReference w:id="121"/>
      </w:r>
      <w:r w:rsidRPr="002F443A">
        <w:rPr>
          <w:rFonts w:ascii="Times New Roman" w:eastAsia="Times New Roman" w:hAnsi="Times New Roman" w:cs="Times New Roman"/>
          <w:sz w:val="24"/>
          <w:szCs w:val="24"/>
          <w:vertAlign w:val="superscript"/>
          <w:lang w:bidi="en-US"/>
        </w:rPr>
        <w:t xml:space="preserve">) </w:t>
      </w:r>
    </w:p>
    <w:p w:rsidR="009E7609" w:rsidRPr="002F443A" w:rsidRDefault="009E7609" w:rsidP="009E7609">
      <w:pPr>
        <w:pStyle w:val="Bodytext20"/>
        <w:shd w:val="clear" w:color="auto" w:fill="auto"/>
        <w:spacing w:before="0" w:after="0" w:line="240" w:lineRule="auto"/>
        <w:ind w:left="1134" w:right="701" w:firstLine="0"/>
        <w:jc w:val="both"/>
        <w:rPr>
          <w:rFonts w:ascii="Times New Roman" w:eastAsia="Times New Roman" w:hAnsi="Times New Roman" w:cs="Times New Roman"/>
          <w:sz w:val="24"/>
          <w:szCs w:val="24"/>
          <w:vertAlign w:val="superscript"/>
          <w:lang w:bidi="en-US"/>
        </w:rPr>
      </w:pPr>
    </w:p>
    <w:p w:rsidR="009E7609" w:rsidRPr="002F443A" w:rsidRDefault="009E7609" w:rsidP="00BB611D">
      <w:pPr>
        <w:pStyle w:val="Bodytext20"/>
        <w:shd w:val="clear" w:color="auto" w:fill="auto"/>
        <w:spacing w:before="0" w:after="0" w:line="480" w:lineRule="auto"/>
        <w:ind w:left="426" w:firstLine="850"/>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Kewenangan yang diberikan kepada kreditor pemegang Hak Jaminan selaku kreditor </w:t>
      </w:r>
      <w:r w:rsidRPr="002F443A">
        <w:rPr>
          <w:rFonts w:ascii="Times New Roman" w:eastAsia="Times New Roman" w:hAnsi="Times New Roman" w:cs="Times New Roman"/>
          <w:i/>
          <w:sz w:val="24"/>
          <w:szCs w:val="24"/>
          <w:lang w:bidi="en-US"/>
        </w:rPr>
        <w:t>separatis</w:t>
      </w:r>
      <w:r w:rsidRPr="002F443A">
        <w:rPr>
          <w:rFonts w:ascii="Times New Roman" w:eastAsia="Times New Roman" w:hAnsi="Times New Roman" w:cs="Times New Roman"/>
          <w:sz w:val="24"/>
          <w:szCs w:val="24"/>
          <w:lang w:bidi="en-US"/>
        </w:rPr>
        <w:t xml:space="preserve"> oleh Undang-Undang No. 37 Tahun 2004 tentang Kepailitan dan Penundaan Kewajiban Pembayaran Utang, adalah kewenangan yang semu.</w:t>
      </w:r>
      <w:r w:rsidRPr="002F443A">
        <w:rPr>
          <w:rFonts w:ascii="Times New Roman" w:hAnsi="Times New Roman" w:cs="Times New Roman"/>
          <w:sz w:val="24"/>
          <w:szCs w:val="24"/>
        </w:rPr>
        <w:t xml:space="preserve"> </w:t>
      </w:r>
      <w:r w:rsidRPr="002F443A">
        <w:rPr>
          <w:rFonts w:ascii="Times New Roman" w:eastAsia="Times New Roman" w:hAnsi="Times New Roman" w:cs="Times New Roman"/>
          <w:sz w:val="24"/>
          <w:szCs w:val="24"/>
          <w:lang w:bidi="en-US"/>
        </w:rPr>
        <w:t xml:space="preserve">Pasal 59 ayat (1) Undang-Undang No. 37 Tahun 2004 tentang Kepailitan dan Penundaan Kewajiban Pembayaran Utang, ditentukan bahwa dengan tetap memperhatikan Pasal 56 Undang-Undang No. 37 Tahun 2004 tentang Kepailitan dan Penundaan Kewajiban Pembayaran </w:t>
      </w:r>
      <w:r w:rsidRPr="002F443A">
        <w:rPr>
          <w:rFonts w:ascii="Times New Roman" w:eastAsia="Times New Roman" w:hAnsi="Times New Roman" w:cs="Times New Roman"/>
          <w:sz w:val="24"/>
          <w:szCs w:val="24"/>
          <w:lang w:bidi="en-US"/>
        </w:rPr>
        <w:lastRenderedPageBreak/>
        <w:t xml:space="preserve">Utang, kreditor pemegang hak jaminan (termasuk pemegang hak tanggungan) "harus" melaksanakan haknya tersebut dalam jangka waktu dua bulan terhitung sejak dimulainya </w:t>
      </w:r>
      <w:r w:rsidRPr="002F443A">
        <w:rPr>
          <w:rStyle w:val="Bodytext2Italic"/>
          <w:rFonts w:eastAsiaTheme="minorHAnsi"/>
          <w:color w:val="auto"/>
        </w:rPr>
        <w:t xml:space="preserve">insolvensi </w:t>
      </w:r>
      <w:r w:rsidRPr="002F443A">
        <w:rPr>
          <w:rFonts w:ascii="Times New Roman" w:eastAsia="Times New Roman" w:hAnsi="Times New Roman" w:cs="Times New Roman"/>
          <w:sz w:val="24"/>
          <w:szCs w:val="24"/>
          <w:lang w:bidi="en-US"/>
        </w:rPr>
        <w:t xml:space="preserve">sebagaimana dimaksud dalam Pasal 178 ayat (1) Undang-Undang No. 37 Tahun 2004 tentang Kepailitan dan Penundaan Kewajiban Pembayaran Utang. </w:t>
      </w:r>
    </w:p>
    <w:p w:rsidR="009E7609" w:rsidRPr="002F443A" w:rsidRDefault="009E7609" w:rsidP="00BB611D">
      <w:pPr>
        <w:pStyle w:val="Bodytext20"/>
        <w:shd w:val="clear" w:color="auto" w:fill="auto"/>
        <w:spacing w:before="0" w:after="0" w:line="480" w:lineRule="auto"/>
        <w:ind w:left="426" w:firstLine="850"/>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Pasal 59 ayat (2) Undang-Undang No. 37 Tahun 2004 tentang Kepailitan dan Penundaan Kewajiban Pembayaran Utang, ditentukan apabila setelah lewat jangka</w:t>
      </w:r>
      <w:r w:rsidRPr="002F443A">
        <w:rPr>
          <w:rFonts w:ascii="Times New Roman" w:hAnsi="Times New Roman" w:cs="Times New Roman"/>
          <w:sz w:val="24"/>
          <w:szCs w:val="24"/>
        </w:rPr>
        <w:t xml:space="preserve"> </w:t>
      </w:r>
      <w:r w:rsidRPr="002F443A">
        <w:rPr>
          <w:rFonts w:ascii="Times New Roman" w:eastAsia="Times New Roman" w:hAnsi="Times New Roman" w:cs="Times New Roman"/>
          <w:sz w:val="24"/>
          <w:szCs w:val="24"/>
          <w:lang w:bidi="en-US"/>
        </w:rPr>
        <w:t xml:space="preserve">waktu dua bulan tersebut kreditor pemegang hak jaminan (termasuk kreditor pemegang hak tanggungan) tidak dapat melaksanakan haknya, kurator "harus" menuntut diserahkannya barang yang menjadi anggunan untuk selanjutnya dijual sesuai dengan cara sebagaimana dimaksud dalam Pasal 185 Undang-Undang No. 37 Tahun 2004 tentang Kepailitan dan Penundaan Kewajiban Pembayaran Utang, tanpa mengurangi hak pemegang hak tersebut untuk memperoleh hasil penjualan agunan. </w:t>
      </w:r>
    </w:p>
    <w:p w:rsidR="009E7609" w:rsidRPr="002F443A" w:rsidRDefault="009E7609" w:rsidP="00BB611D">
      <w:pPr>
        <w:pStyle w:val="Bodytext20"/>
        <w:shd w:val="clear" w:color="auto" w:fill="auto"/>
        <w:spacing w:before="0" w:after="0" w:line="480" w:lineRule="auto"/>
        <w:ind w:left="426" w:firstLine="850"/>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Ketentuan Pasal 59 ayat (1) dan ayat (2) Undang-Undang No. 37 Tahun 2004 tentang Kepailitan dan Penundaan Kewajiban Pembayaran Utang, ini dilihat dari penafsiran gramatikal dengan kata "harus" merupakan ketentuan yang bersifat memaksa dan mengikat kreditor pemegang hak tanggungan, sehingga kreditor pemegang hak tanggungan tidak dapat menyimpanginya. Dengan demikian apabila setelah debitor sudah dinyatakan </w:t>
      </w:r>
      <w:r w:rsidRPr="002F443A">
        <w:rPr>
          <w:rStyle w:val="Bodytext2Italic"/>
          <w:rFonts w:eastAsiaTheme="minorHAnsi"/>
          <w:color w:val="auto"/>
        </w:rPr>
        <w:t>insolvensi,</w:t>
      </w:r>
      <w:r w:rsidRPr="002F443A">
        <w:rPr>
          <w:rFonts w:ascii="Times New Roman" w:eastAsia="Times New Roman" w:hAnsi="Times New Roman" w:cs="Times New Roman"/>
          <w:sz w:val="24"/>
          <w:szCs w:val="24"/>
          <w:lang w:bidi="en-US"/>
        </w:rPr>
        <w:t xml:space="preserve"> maka terhitung sejak hari itu juga kreditor pemegang hak tanggungan harus dapat </w:t>
      </w:r>
      <w:r w:rsidR="002D4CAA" w:rsidRPr="002F443A">
        <w:rPr>
          <w:rFonts w:ascii="Times New Roman" w:eastAsia="Times New Roman" w:hAnsi="Times New Roman" w:cs="Times New Roman"/>
          <w:sz w:val="24"/>
          <w:szCs w:val="24"/>
          <w:lang w:bidi="en-US"/>
        </w:rPr>
        <w:t>m</w:t>
      </w:r>
      <w:r w:rsidRPr="002F443A">
        <w:rPr>
          <w:rFonts w:ascii="Times New Roman" w:eastAsia="Times New Roman" w:hAnsi="Times New Roman" w:cs="Times New Roman"/>
          <w:sz w:val="24"/>
          <w:szCs w:val="24"/>
          <w:lang w:bidi="en-US"/>
        </w:rPr>
        <w:t xml:space="preserve">enjual objek hak tanggungan dengan tata cara sebagaimana yang ditentukan oleh Pasal 20  Undang-Undang No. 4 Tahun </w:t>
      </w:r>
      <w:r w:rsidRPr="002F443A">
        <w:rPr>
          <w:rFonts w:ascii="Times New Roman" w:eastAsia="Times New Roman" w:hAnsi="Times New Roman" w:cs="Times New Roman"/>
          <w:sz w:val="24"/>
          <w:szCs w:val="24"/>
          <w:lang w:bidi="en-US"/>
        </w:rPr>
        <w:lastRenderedPageBreak/>
        <w:t>1996 tentang Hak Tanggungan Atas Tanah Beserta Benda-Benda Yang Berkaitan Dengan Tanah jo. Pasal 60 Undang-Undang No. 37 Tahun 2004 tentang Kepailitan dan Penundaan Kewajiban Pembayaran Utang,</w:t>
      </w:r>
    </w:p>
    <w:bookmarkEnd w:id="52"/>
    <w:p w:rsidR="009261AE" w:rsidRPr="002F443A" w:rsidRDefault="002019A7" w:rsidP="009634DE">
      <w:pPr>
        <w:pStyle w:val="Bodytext20"/>
        <w:numPr>
          <w:ilvl w:val="0"/>
          <w:numId w:val="53"/>
        </w:numPr>
        <w:shd w:val="clear" w:color="auto" w:fill="auto"/>
        <w:spacing w:before="0" w:after="100" w:afterAutospacing="1" w:line="240" w:lineRule="auto"/>
        <w:ind w:left="426" w:hanging="426"/>
        <w:jc w:val="both"/>
        <w:rPr>
          <w:rFonts w:ascii="Times New Roman" w:hAnsi="Times New Roman" w:cs="Times New Roman"/>
          <w:b/>
          <w:sz w:val="24"/>
          <w:szCs w:val="24"/>
          <w:lang w:val="id-ID"/>
        </w:rPr>
      </w:pPr>
      <w:r w:rsidRPr="002F443A">
        <w:rPr>
          <w:rFonts w:ascii="Times New Roman" w:hAnsi="Times New Roman" w:cs="Times New Roman"/>
          <w:b/>
          <w:sz w:val="24"/>
          <w:szCs w:val="24"/>
          <w:lang w:val="id-ID"/>
        </w:rPr>
        <w:t>U</w:t>
      </w:r>
      <w:r w:rsidR="009261AE" w:rsidRPr="002F443A">
        <w:rPr>
          <w:rFonts w:ascii="Times New Roman" w:hAnsi="Times New Roman" w:cs="Times New Roman"/>
          <w:b/>
          <w:sz w:val="24"/>
          <w:szCs w:val="24"/>
          <w:lang w:val="id-ID"/>
        </w:rPr>
        <w:t xml:space="preserve">paya Bank Sebagai Kreditor </w:t>
      </w:r>
      <w:r w:rsidR="009261AE" w:rsidRPr="002F443A">
        <w:rPr>
          <w:rFonts w:ascii="Times New Roman" w:hAnsi="Times New Roman" w:cs="Times New Roman"/>
          <w:b/>
          <w:i/>
          <w:sz w:val="24"/>
          <w:szCs w:val="24"/>
          <w:lang w:val="id-ID"/>
        </w:rPr>
        <w:t>Separatis</w:t>
      </w:r>
      <w:r w:rsidR="009261AE" w:rsidRPr="002F443A">
        <w:rPr>
          <w:rFonts w:ascii="Times New Roman" w:hAnsi="Times New Roman" w:cs="Times New Roman"/>
          <w:b/>
          <w:sz w:val="24"/>
          <w:szCs w:val="24"/>
          <w:lang w:val="id-ID"/>
        </w:rPr>
        <w:t xml:space="preserve"> </w:t>
      </w:r>
      <w:r w:rsidR="00245444" w:rsidRPr="002F443A">
        <w:rPr>
          <w:rFonts w:ascii="Times New Roman" w:hAnsi="Times New Roman" w:cs="Times New Roman"/>
          <w:b/>
          <w:sz w:val="24"/>
          <w:szCs w:val="24"/>
          <w:lang w:val="id-ID"/>
        </w:rPr>
        <w:t>dalam</w:t>
      </w:r>
      <w:r w:rsidR="009261AE" w:rsidRPr="002F443A">
        <w:rPr>
          <w:rFonts w:ascii="Times New Roman" w:hAnsi="Times New Roman" w:cs="Times New Roman"/>
          <w:b/>
          <w:sz w:val="24"/>
          <w:szCs w:val="24"/>
          <w:lang w:val="id-ID"/>
        </w:rPr>
        <w:t xml:space="preserve"> Usaha Pelunasan Utang Debitor Pailit </w:t>
      </w:r>
      <w:r w:rsidR="00245444" w:rsidRPr="002F443A">
        <w:rPr>
          <w:rFonts w:ascii="Times New Roman" w:hAnsi="Times New Roman" w:cs="Times New Roman"/>
          <w:b/>
          <w:sz w:val="24"/>
          <w:szCs w:val="24"/>
          <w:lang w:val="id-ID"/>
        </w:rPr>
        <w:t>dan</w:t>
      </w:r>
      <w:r w:rsidR="009261AE" w:rsidRPr="002F443A">
        <w:rPr>
          <w:rFonts w:ascii="Times New Roman" w:hAnsi="Times New Roman" w:cs="Times New Roman"/>
          <w:b/>
          <w:sz w:val="24"/>
          <w:szCs w:val="24"/>
          <w:lang w:val="id-ID"/>
        </w:rPr>
        <w:t xml:space="preserve"> Cara Penyelesaiannya</w:t>
      </w:r>
      <w:r w:rsidR="00F24B84" w:rsidRPr="002F443A">
        <w:rPr>
          <w:rFonts w:ascii="Times New Roman" w:hAnsi="Times New Roman" w:cs="Times New Roman"/>
          <w:b/>
          <w:sz w:val="24"/>
          <w:szCs w:val="24"/>
        </w:rPr>
        <w:t>.</w:t>
      </w:r>
      <w:r w:rsidR="009261AE" w:rsidRPr="002F443A">
        <w:rPr>
          <w:rFonts w:ascii="Times New Roman" w:hAnsi="Times New Roman" w:cs="Times New Roman"/>
          <w:b/>
          <w:sz w:val="24"/>
          <w:szCs w:val="24"/>
          <w:lang w:val="id-ID"/>
        </w:rPr>
        <w:t xml:space="preserve"> </w:t>
      </w:r>
    </w:p>
    <w:p w:rsidR="009E7577" w:rsidRPr="002F443A" w:rsidRDefault="00790D0C" w:rsidP="00BB611D">
      <w:pPr>
        <w:spacing w:line="480" w:lineRule="auto"/>
        <w:ind w:left="426" w:firstLine="850"/>
        <w:textAlignment w:val="baseline"/>
        <w:rPr>
          <w:rFonts w:ascii="Times New Roman" w:eastAsia="Times New Roman" w:hAnsi="Times New Roman" w:cs="Times New Roman"/>
          <w:sz w:val="24"/>
          <w:szCs w:val="24"/>
          <w:lang w:val="id-ID" w:eastAsia="id-ID"/>
        </w:rPr>
      </w:pPr>
      <w:r w:rsidRPr="002F443A">
        <w:rPr>
          <w:rFonts w:ascii="Times New Roman" w:eastAsia="Times New Roman" w:hAnsi="Times New Roman" w:cs="Times New Roman"/>
          <w:sz w:val="24"/>
          <w:szCs w:val="24"/>
          <w:lang w:eastAsia="id-ID"/>
        </w:rPr>
        <w:t xml:space="preserve">Selama debitor pailit belum dinyatakan dalam keadaan </w:t>
      </w:r>
      <w:r w:rsidRPr="002F443A">
        <w:rPr>
          <w:rFonts w:ascii="Times New Roman" w:eastAsia="Times New Roman" w:hAnsi="Times New Roman" w:cs="Times New Roman"/>
          <w:i/>
          <w:sz w:val="24"/>
          <w:szCs w:val="24"/>
          <w:lang w:eastAsia="id-ID"/>
        </w:rPr>
        <w:t>insolvensi</w:t>
      </w:r>
      <w:r w:rsidRPr="002F443A">
        <w:rPr>
          <w:rFonts w:ascii="Times New Roman" w:eastAsia="Times New Roman" w:hAnsi="Times New Roman" w:cs="Times New Roman"/>
          <w:sz w:val="24"/>
          <w:szCs w:val="24"/>
          <w:lang w:eastAsia="id-ID"/>
        </w:rPr>
        <w:t>, maka peluang tercapainya perdamaian selalu terbuka. Dalam prakt</w:t>
      </w:r>
      <w:r w:rsidR="0010359F" w:rsidRPr="002F443A">
        <w:rPr>
          <w:rFonts w:ascii="Times New Roman" w:eastAsia="Times New Roman" w:hAnsi="Times New Roman" w:cs="Times New Roman"/>
          <w:sz w:val="24"/>
          <w:szCs w:val="24"/>
          <w:lang w:val="id-ID" w:eastAsia="id-ID"/>
        </w:rPr>
        <w:t>i</w:t>
      </w:r>
      <w:r w:rsidRPr="002F443A">
        <w:rPr>
          <w:rFonts w:ascii="Times New Roman" w:eastAsia="Times New Roman" w:hAnsi="Times New Roman" w:cs="Times New Roman"/>
          <w:sz w:val="24"/>
          <w:szCs w:val="24"/>
          <w:lang w:eastAsia="id-ID"/>
        </w:rPr>
        <w:t xml:space="preserve">k kepailitan yang terjadi di Indonesia, jarang sekali ditemui kreditor </w:t>
      </w:r>
      <w:r w:rsidRPr="002F443A">
        <w:rPr>
          <w:rFonts w:ascii="Times New Roman" w:eastAsia="Times New Roman" w:hAnsi="Times New Roman" w:cs="Times New Roman"/>
          <w:i/>
          <w:sz w:val="24"/>
          <w:szCs w:val="24"/>
          <w:lang w:eastAsia="id-ID"/>
        </w:rPr>
        <w:t>separatis</w:t>
      </w:r>
      <w:r w:rsidRPr="002F443A">
        <w:rPr>
          <w:rFonts w:ascii="Times New Roman" w:eastAsia="Times New Roman" w:hAnsi="Times New Roman" w:cs="Times New Roman"/>
          <w:sz w:val="24"/>
          <w:szCs w:val="24"/>
          <w:lang w:eastAsia="id-ID"/>
        </w:rPr>
        <w:t xml:space="preserve"> yang melaksanakan sendiri hak eksekutorial terhadap jaminan kebendaan yang dimilikinya. Walaupun </w:t>
      </w:r>
      <w:r w:rsidR="00EF6116" w:rsidRPr="002F443A">
        <w:rPr>
          <w:rFonts w:ascii="Times New Roman" w:eastAsia="Times New Roman" w:hAnsi="Times New Roman" w:cs="Times New Roman"/>
          <w:sz w:val="24"/>
          <w:szCs w:val="24"/>
          <w:lang w:eastAsia="id-ID"/>
        </w:rPr>
        <w:t>Undang-Undang</w:t>
      </w:r>
      <w:r w:rsidRPr="002F443A">
        <w:rPr>
          <w:rFonts w:ascii="Times New Roman" w:eastAsia="Times New Roman" w:hAnsi="Times New Roman" w:cs="Times New Roman"/>
          <w:sz w:val="24"/>
          <w:szCs w:val="24"/>
          <w:lang w:val="id-ID" w:eastAsia="id-ID"/>
        </w:rPr>
        <w:t xml:space="preserve"> </w:t>
      </w:r>
      <w:r w:rsidRPr="002F443A">
        <w:rPr>
          <w:rFonts w:ascii="Times New Roman" w:eastAsia="Times New Roman" w:hAnsi="Times New Roman" w:cs="Times New Roman"/>
          <w:sz w:val="24"/>
          <w:szCs w:val="24"/>
          <w:lang w:eastAsia="id-ID"/>
        </w:rPr>
        <w:t xml:space="preserve"> No. 37 </w:t>
      </w:r>
      <w:r w:rsidRPr="002F443A">
        <w:rPr>
          <w:rFonts w:ascii="Times New Roman" w:eastAsia="Times New Roman" w:hAnsi="Times New Roman" w:cs="Times New Roman"/>
          <w:sz w:val="24"/>
          <w:szCs w:val="24"/>
          <w:lang w:val="id-ID" w:eastAsia="id-ID"/>
        </w:rPr>
        <w:t>T</w:t>
      </w:r>
      <w:r w:rsidRPr="002F443A">
        <w:rPr>
          <w:rFonts w:ascii="Times New Roman" w:eastAsia="Times New Roman" w:hAnsi="Times New Roman" w:cs="Times New Roman"/>
          <w:sz w:val="24"/>
          <w:szCs w:val="24"/>
          <w:lang w:eastAsia="id-ID"/>
        </w:rPr>
        <w:t>ahun 2004 tentang Kepailitan dan Penundaan Kewajiban Pembayaran Utang</w:t>
      </w:r>
      <w:r w:rsidRPr="002F443A">
        <w:rPr>
          <w:rFonts w:ascii="Times New Roman" w:eastAsia="Times New Roman" w:hAnsi="Times New Roman" w:cs="Times New Roman"/>
          <w:sz w:val="24"/>
          <w:szCs w:val="24"/>
          <w:lang w:val="id-ID" w:eastAsia="id-ID"/>
        </w:rPr>
        <w:t>,</w:t>
      </w:r>
      <w:r w:rsidRPr="002F443A">
        <w:rPr>
          <w:rFonts w:ascii="Times New Roman" w:eastAsia="Times New Roman" w:hAnsi="Times New Roman" w:cs="Times New Roman"/>
          <w:sz w:val="24"/>
          <w:szCs w:val="24"/>
          <w:lang w:eastAsia="id-ID"/>
        </w:rPr>
        <w:t xml:space="preserve"> memberikan peluang untuk itu, namun kenya</w:t>
      </w:r>
      <w:r w:rsidR="00F24B84" w:rsidRPr="002F443A">
        <w:rPr>
          <w:rFonts w:ascii="Times New Roman" w:eastAsia="Times New Roman" w:hAnsi="Times New Roman" w:cs="Times New Roman"/>
          <w:sz w:val="24"/>
          <w:szCs w:val="24"/>
          <w:lang w:eastAsia="id-ID"/>
        </w:rPr>
        <w:t xml:space="preserve">taannya tidak mudah diterapkan. </w:t>
      </w:r>
      <w:r w:rsidRPr="002F443A">
        <w:rPr>
          <w:rFonts w:ascii="Times New Roman" w:eastAsia="Times New Roman" w:hAnsi="Times New Roman" w:cs="Times New Roman"/>
          <w:sz w:val="24"/>
          <w:szCs w:val="24"/>
          <w:lang w:eastAsia="id-ID"/>
        </w:rPr>
        <w:t xml:space="preserve">Salah satu kendalanya adalah karena jangka waktu pelaksanaan hak eksekutorial tersebut sampai saat ini masih menjadi perdebatan. Sebagian praktisi hukum kepailitan berpendirian bahwa hak eksekusi kreditor </w:t>
      </w:r>
      <w:r w:rsidRPr="002F443A">
        <w:rPr>
          <w:rFonts w:ascii="Times New Roman" w:eastAsia="Times New Roman" w:hAnsi="Times New Roman" w:cs="Times New Roman"/>
          <w:i/>
          <w:sz w:val="24"/>
          <w:szCs w:val="24"/>
          <w:lang w:eastAsia="id-ID"/>
        </w:rPr>
        <w:t>separatis</w:t>
      </w:r>
      <w:r w:rsidRPr="002F443A">
        <w:rPr>
          <w:rFonts w:ascii="Times New Roman" w:eastAsia="Times New Roman" w:hAnsi="Times New Roman" w:cs="Times New Roman"/>
          <w:sz w:val="24"/>
          <w:szCs w:val="24"/>
          <w:lang w:eastAsia="id-ID"/>
        </w:rPr>
        <w:t xml:space="preserve"> dimulai sejak debitor pailit dinyatakan dalam keadaan </w:t>
      </w:r>
      <w:r w:rsidRPr="002F443A">
        <w:rPr>
          <w:rFonts w:ascii="Times New Roman" w:eastAsia="Times New Roman" w:hAnsi="Times New Roman" w:cs="Times New Roman"/>
          <w:i/>
          <w:sz w:val="24"/>
          <w:szCs w:val="24"/>
          <w:lang w:eastAsia="id-ID"/>
        </w:rPr>
        <w:t>insolvensi</w:t>
      </w:r>
      <w:r w:rsidR="0010359F" w:rsidRPr="002F443A">
        <w:rPr>
          <w:rFonts w:ascii="Times New Roman" w:eastAsia="Times New Roman" w:hAnsi="Times New Roman" w:cs="Times New Roman"/>
          <w:sz w:val="24"/>
          <w:szCs w:val="24"/>
          <w:lang w:val="id-ID" w:eastAsia="id-ID"/>
        </w:rPr>
        <w:t>,</w:t>
      </w:r>
      <w:r w:rsidRPr="002F443A">
        <w:rPr>
          <w:rFonts w:ascii="Times New Roman" w:eastAsia="Times New Roman" w:hAnsi="Times New Roman" w:cs="Times New Roman"/>
          <w:sz w:val="24"/>
          <w:szCs w:val="24"/>
          <w:lang w:eastAsia="id-ID"/>
        </w:rPr>
        <w:t xml:space="preserve"> hingga paling lambat 2 bulan setelah dimulainya keadaan </w:t>
      </w:r>
      <w:r w:rsidRPr="002F443A">
        <w:rPr>
          <w:rFonts w:ascii="Times New Roman" w:eastAsia="Times New Roman" w:hAnsi="Times New Roman" w:cs="Times New Roman"/>
          <w:i/>
          <w:sz w:val="24"/>
          <w:szCs w:val="24"/>
          <w:lang w:eastAsia="id-ID"/>
        </w:rPr>
        <w:t>insolvensi</w:t>
      </w:r>
      <w:r w:rsidRPr="002F443A">
        <w:rPr>
          <w:rFonts w:ascii="Times New Roman" w:eastAsia="Times New Roman" w:hAnsi="Times New Roman" w:cs="Times New Roman"/>
          <w:sz w:val="24"/>
          <w:szCs w:val="24"/>
          <w:lang w:eastAsia="id-ID"/>
        </w:rPr>
        <w:t xml:space="preserve">. Artinya, kesempatan kreditor </w:t>
      </w:r>
      <w:r w:rsidRPr="002F443A">
        <w:rPr>
          <w:rFonts w:ascii="Times New Roman" w:eastAsia="Times New Roman" w:hAnsi="Times New Roman" w:cs="Times New Roman"/>
          <w:i/>
          <w:sz w:val="24"/>
          <w:szCs w:val="24"/>
          <w:lang w:eastAsia="id-ID"/>
        </w:rPr>
        <w:t>separatis</w:t>
      </w:r>
      <w:r w:rsidRPr="002F443A">
        <w:rPr>
          <w:rFonts w:ascii="Times New Roman" w:eastAsia="Times New Roman" w:hAnsi="Times New Roman" w:cs="Times New Roman"/>
          <w:sz w:val="24"/>
          <w:szCs w:val="24"/>
          <w:lang w:eastAsia="id-ID"/>
        </w:rPr>
        <w:t xml:space="preserve"> melaksanakan hak eksekutorialnya hanya 2 bulan. </w:t>
      </w:r>
    </w:p>
    <w:p w:rsidR="009E7577" w:rsidRPr="002F443A" w:rsidRDefault="00790D0C" w:rsidP="009E7577">
      <w:pPr>
        <w:spacing w:line="480" w:lineRule="auto"/>
        <w:ind w:left="426" w:firstLine="850"/>
        <w:textAlignment w:val="baseline"/>
        <w:rPr>
          <w:rFonts w:ascii="Times New Roman" w:eastAsia="Times New Roman" w:hAnsi="Times New Roman" w:cs="Times New Roman"/>
          <w:sz w:val="24"/>
          <w:szCs w:val="24"/>
          <w:lang w:val="id-ID" w:eastAsia="id-ID"/>
        </w:rPr>
      </w:pPr>
      <w:r w:rsidRPr="002F443A">
        <w:rPr>
          <w:rFonts w:ascii="Times New Roman" w:eastAsia="Times New Roman" w:hAnsi="Times New Roman" w:cs="Times New Roman"/>
          <w:sz w:val="24"/>
          <w:szCs w:val="24"/>
          <w:lang w:eastAsia="id-ID"/>
        </w:rPr>
        <w:t xml:space="preserve">Limitasi jangka waktu ini, didasarkan pada penafsiran yang keliru, atau setidaknya pemahaman yang sepotong, terhadap </w:t>
      </w:r>
      <w:r w:rsidR="0010359F" w:rsidRPr="002F443A">
        <w:rPr>
          <w:rFonts w:ascii="Times New Roman" w:eastAsia="Times New Roman" w:hAnsi="Times New Roman" w:cs="Times New Roman"/>
          <w:sz w:val="24"/>
          <w:szCs w:val="24"/>
          <w:lang w:val="id-ID" w:eastAsia="id-ID"/>
        </w:rPr>
        <w:t>P</w:t>
      </w:r>
      <w:r w:rsidRPr="002F443A">
        <w:rPr>
          <w:rFonts w:ascii="Times New Roman" w:eastAsia="Times New Roman" w:hAnsi="Times New Roman" w:cs="Times New Roman"/>
          <w:sz w:val="24"/>
          <w:szCs w:val="24"/>
          <w:lang w:eastAsia="id-ID"/>
        </w:rPr>
        <w:t xml:space="preserve">asal 59 ayat (1) </w:t>
      </w:r>
      <w:r w:rsidR="00EF6116" w:rsidRPr="002F443A">
        <w:rPr>
          <w:rFonts w:ascii="Times New Roman" w:eastAsia="Times New Roman" w:hAnsi="Times New Roman" w:cs="Times New Roman"/>
          <w:sz w:val="24"/>
          <w:szCs w:val="24"/>
          <w:lang w:eastAsia="id-ID"/>
        </w:rPr>
        <w:t>Undang-Undang</w:t>
      </w:r>
      <w:r w:rsidRPr="002F443A">
        <w:rPr>
          <w:rFonts w:ascii="Times New Roman" w:eastAsia="Times New Roman" w:hAnsi="Times New Roman" w:cs="Times New Roman"/>
          <w:sz w:val="24"/>
          <w:szCs w:val="24"/>
          <w:lang w:val="id-ID" w:eastAsia="id-ID"/>
        </w:rPr>
        <w:t xml:space="preserve"> </w:t>
      </w:r>
      <w:r w:rsidRPr="002F443A">
        <w:rPr>
          <w:rFonts w:ascii="Times New Roman" w:eastAsia="Times New Roman" w:hAnsi="Times New Roman" w:cs="Times New Roman"/>
          <w:sz w:val="24"/>
          <w:szCs w:val="24"/>
          <w:lang w:eastAsia="id-ID"/>
        </w:rPr>
        <w:t xml:space="preserve"> No. 37 </w:t>
      </w:r>
      <w:r w:rsidRPr="002F443A">
        <w:rPr>
          <w:rFonts w:ascii="Times New Roman" w:eastAsia="Times New Roman" w:hAnsi="Times New Roman" w:cs="Times New Roman"/>
          <w:sz w:val="24"/>
          <w:szCs w:val="24"/>
          <w:lang w:val="id-ID" w:eastAsia="id-ID"/>
        </w:rPr>
        <w:t>T</w:t>
      </w:r>
      <w:r w:rsidRPr="002F443A">
        <w:rPr>
          <w:rFonts w:ascii="Times New Roman" w:eastAsia="Times New Roman" w:hAnsi="Times New Roman" w:cs="Times New Roman"/>
          <w:sz w:val="24"/>
          <w:szCs w:val="24"/>
          <w:lang w:eastAsia="id-ID"/>
        </w:rPr>
        <w:t>ahun 2004 tentang Kepailitan dan Penundaan Kewajiban Pembayaran Utang.</w:t>
      </w:r>
      <w:r w:rsidR="0010359F" w:rsidRPr="002F443A">
        <w:rPr>
          <w:rFonts w:ascii="Times New Roman" w:eastAsia="Times New Roman" w:hAnsi="Times New Roman" w:cs="Times New Roman"/>
          <w:sz w:val="24"/>
          <w:szCs w:val="24"/>
          <w:lang w:val="id-ID" w:eastAsia="id-ID"/>
        </w:rPr>
        <w:t xml:space="preserve"> </w:t>
      </w:r>
      <w:r w:rsidRPr="002F443A">
        <w:rPr>
          <w:rFonts w:ascii="Times New Roman" w:eastAsia="Times New Roman" w:hAnsi="Times New Roman" w:cs="Times New Roman"/>
          <w:sz w:val="24"/>
          <w:szCs w:val="24"/>
          <w:lang w:eastAsia="id-ID"/>
        </w:rPr>
        <w:t xml:space="preserve">Selama debitor pailit belum dinyatakan dalam keadaan </w:t>
      </w:r>
      <w:r w:rsidRPr="002F443A">
        <w:rPr>
          <w:rFonts w:ascii="Times New Roman" w:eastAsia="Times New Roman" w:hAnsi="Times New Roman" w:cs="Times New Roman"/>
          <w:i/>
          <w:sz w:val="24"/>
          <w:szCs w:val="24"/>
          <w:lang w:eastAsia="id-ID"/>
        </w:rPr>
        <w:t>insolvensi,</w:t>
      </w:r>
      <w:r w:rsidRPr="002F443A">
        <w:rPr>
          <w:rFonts w:ascii="Times New Roman" w:eastAsia="Times New Roman" w:hAnsi="Times New Roman" w:cs="Times New Roman"/>
          <w:sz w:val="24"/>
          <w:szCs w:val="24"/>
          <w:lang w:eastAsia="id-ID"/>
        </w:rPr>
        <w:t xml:space="preserve"> maka peluang tercapai perdamaian selalu terbuka. Dalam situasi yang demikian, rencana perdamaian yang diajukan debitor pailit atau </w:t>
      </w:r>
      <w:r w:rsidRPr="002F443A">
        <w:rPr>
          <w:rFonts w:ascii="Times New Roman" w:eastAsia="Times New Roman" w:hAnsi="Times New Roman" w:cs="Times New Roman"/>
          <w:sz w:val="24"/>
          <w:szCs w:val="24"/>
          <w:lang w:eastAsia="id-ID"/>
        </w:rPr>
        <w:lastRenderedPageBreak/>
        <w:t xml:space="preserve">investor baru, menjadi tidak ada artinya apabila kreditor </w:t>
      </w:r>
      <w:r w:rsidRPr="002F443A">
        <w:rPr>
          <w:rFonts w:ascii="Times New Roman" w:eastAsia="Times New Roman" w:hAnsi="Times New Roman" w:cs="Times New Roman"/>
          <w:i/>
          <w:sz w:val="24"/>
          <w:szCs w:val="24"/>
          <w:lang w:eastAsia="id-ID"/>
        </w:rPr>
        <w:t>separatis</w:t>
      </w:r>
      <w:r w:rsidRPr="002F443A">
        <w:rPr>
          <w:rFonts w:ascii="Times New Roman" w:eastAsia="Times New Roman" w:hAnsi="Times New Roman" w:cs="Times New Roman"/>
          <w:sz w:val="24"/>
          <w:szCs w:val="24"/>
          <w:lang w:eastAsia="id-ID"/>
        </w:rPr>
        <w:t xml:space="preserve"> melaksanakan eksekusi terhadap jaminan kebendaan yang dimilikinya. </w:t>
      </w:r>
      <w:r w:rsidR="00F24B84" w:rsidRPr="002F443A">
        <w:rPr>
          <w:rFonts w:ascii="Times New Roman" w:eastAsia="Times New Roman" w:hAnsi="Times New Roman" w:cs="Times New Roman"/>
          <w:sz w:val="24"/>
          <w:szCs w:val="24"/>
          <w:lang w:eastAsia="id-ID"/>
        </w:rPr>
        <w:t xml:space="preserve"> </w:t>
      </w:r>
      <w:r w:rsidRPr="002F443A">
        <w:rPr>
          <w:rFonts w:ascii="Times New Roman" w:eastAsia="Times New Roman" w:hAnsi="Times New Roman" w:cs="Times New Roman"/>
          <w:sz w:val="24"/>
          <w:szCs w:val="24"/>
          <w:lang w:eastAsia="id-ID"/>
        </w:rPr>
        <w:t xml:space="preserve">Apalagi </w:t>
      </w:r>
      <w:r w:rsidR="009634DE" w:rsidRPr="002F443A">
        <w:rPr>
          <w:rFonts w:ascii="Times New Roman" w:eastAsia="Times New Roman" w:hAnsi="Times New Roman" w:cs="Times New Roman"/>
          <w:sz w:val="24"/>
          <w:szCs w:val="24"/>
          <w:lang w:eastAsia="id-ID"/>
        </w:rPr>
        <w:t xml:space="preserve"> </w:t>
      </w:r>
      <w:r w:rsidRPr="002F443A">
        <w:rPr>
          <w:rFonts w:ascii="Times New Roman" w:eastAsia="Times New Roman" w:hAnsi="Times New Roman" w:cs="Times New Roman"/>
          <w:sz w:val="24"/>
          <w:szCs w:val="24"/>
          <w:lang w:eastAsia="id-ID"/>
        </w:rPr>
        <w:t>benda yang dieksekusi merupakan modal vital si debitor pailit untuk melaksanakan rencana perdamaian</w:t>
      </w:r>
      <w:r w:rsidR="0010359F" w:rsidRPr="002F443A">
        <w:rPr>
          <w:rFonts w:ascii="Times New Roman" w:eastAsia="Times New Roman" w:hAnsi="Times New Roman" w:cs="Times New Roman"/>
          <w:sz w:val="24"/>
          <w:szCs w:val="24"/>
          <w:lang w:val="id-ID" w:eastAsia="id-ID"/>
        </w:rPr>
        <w:t>,</w:t>
      </w:r>
      <w:r w:rsidRPr="002F443A">
        <w:rPr>
          <w:rFonts w:ascii="Times New Roman" w:eastAsia="Times New Roman" w:hAnsi="Times New Roman" w:cs="Times New Roman"/>
          <w:sz w:val="24"/>
          <w:szCs w:val="24"/>
          <w:lang w:eastAsia="id-ID"/>
        </w:rPr>
        <w:t xml:space="preserve"> </w:t>
      </w:r>
      <w:r w:rsidR="0010359F" w:rsidRPr="002F443A">
        <w:rPr>
          <w:rFonts w:ascii="Times New Roman" w:eastAsia="Times New Roman" w:hAnsi="Times New Roman" w:cs="Times New Roman"/>
          <w:sz w:val="24"/>
          <w:szCs w:val="24"/>
          <w:lang w:val="id-ID" w:eastAsia="id-ID"/>
        </w:rPr>
        <w:t>o</w:t>
      </w:r>
      <w:r w:rsidRPr="002F443A">
        <w:rPr>
          <w:rFonts w:ascii="Times New Roman" w:eastAsia="Times New Roman" w:hAnsi="Times New Roman" w:cs="Times New Roman"/>
          <w:sz w:val="24"/>
          <w:szCs w:val="24"/>
          <w:lang w:eastAsia="id-ID"/>
        </w:rPr>
        <w:t xml:space="preserve">leh karenanya guna memperbesar peluang terjadinya perdamaian dan untuk menghindari adanya kreditor </w:t>
      </w:r>
      <w:r w:rsidRPr="002F443A">
        <w:rPr>
          <w:rFonts w:ascii="Times New Roman" w:eastAsia="Times New Roman" w:hAnsi="Times New Roman" w:cs="Times New Roman"/>
          <w:i/>
          <w:sz w:val="24"/>
          <w:szCs w:val="24"/>
          <w:lang w:eastAsia="id-ID"/>
        </w:rPr>
        <w:t>separatis</w:t>
      </w:r>
      <w:r w:rsidRPr="002F443A">
        <w:rPr>
          <w:rFonts w:ascii="Times New Roman" w:eastAsia="Times New Roman" w:hAnsi="Times New Roman" w:cs="Times New Roman"/>
          <w:sz w:val="24"/>
          <w:szCs w:val="24"/>
          <w:lang w:eastAsia="id-ID"/>
        </w:rPr>
        <w:t xml:space="preserve"> yang menuntut haknya dengan cara menjual barang milik debitor tanpa memperhatikan kepenti</w:t>
      </w:r>
      <w:r w:rsidR="00F24B84" w:rsidRPr="002F443A">
        <w:rPr>
          <w:rFonts w:ascii="Times New Roman" w:eastAsia="Times New Roman" w:hAnsi="Times New Roman" w:cs="Times New Roman"/>
          <w:sz w:val="24"/>
          <w:szCs w:val="24"/>
          <w:lang w:eastAsia="id-ID"/>
        </w:rPr>
        <w:t xml:space="preserve">ngan debitor atau para kreditor </w:t>
      </w:r>
      <w:r w:rsidRPr="002F443A">
        <w:rPr>
          <w:rFonts w:ascii="Times New Roman" w:eastAsia="Times New Roman" w:hAnsi="Times New Roman" w:cs="Times New Roman"/>
          <w:sz w:val="24"/>
          <w:szCs w:val="24"/>
          <w:lang w:eastAsia="id-ID"/>
        </w:rPr>
        <w:t xml:space="preserve">lainnya, maka hak eksekutorial kreditor </w:t>
      </w:r>
      <w:r w:rsidRPr="002F443A">
        <w:rPr>
          <w:rFonts w:ascii="Times New Roman" w:eastAsia="Times New Roman" w:hAnsi="Times New Roman" w:cs="Times New Roman"/>
          <w:i/>
          <w:sz w:val="24"/>
          <w:szCs w:val="24"/>
          <w:lang w:eastAsia="id-ID"/>
        </w:rPr>
        <w:t xml:space="preserve">separatis </w:t>
      </w:r>
      <w:r w:rsidRPr="002F443A">
        <w:rPr>
          <w:rFonts w:ascii="Times New Roman" w:eastAsia="Times New Roman" w:hAnsi="Times New Roman" w:cs="Times New Roman"/>
          <w:sz w:val="24"/>
          <w:szCs w:val="24"/>
          <w:lang w:eastAsia="id-ID"/>
        </w:rPr>
        <w:t xml:space="preserve">terhadap jaminan kebendaan yang dimilikinya baru dapat dilaksanakan setelah perdamaian tidak dimungkinkan lagi. </w:t>
      </w:r>
    </w:p>
    <w:p w:rsidR="009E7577" w:rsidRPr="002F443A" w:rsidRDefault="00790D0C" w:rsidP="009E7577">
      <w:pPr>
        <w:spacing w:line="480" w:lineRule="auto"/>
        <w:ind w:left="426" w:firstLine="850"/>
        <w:textAlignment w:val="baseline"/>
        <w:rPr>
          <w:rFonts w:ascii="Times New Roman" w:eastAsia="Times New Roman" w:hAnsi="Times New Roman" w:cs="Times New Roman"/>
          <w:sz w:val="24"/>
          <w:szCs w:val="24"/>
          <w:lang w:val="id-ID" w:eastAsia="id-ID"/>
        </w:rPr>
      </w:pPr>
      <w:r w:rsidRPr="002F443A">
        <w:rPr>
          <w:rFonts w:ascii="Times New Roman" w:eastAsia="Times New Roman" w:hAnsi="Times New Roman" w:cs="Times New Roman"/>
          <w:sz w:val="24"/>
          <w:szCs w:val="24"/>
          <w:lang w:eastAsia="id-ID"/>
        </w:rPr>
        <w:t xml:space="preserve">Kepailitan adalah sita umum atas semua kekayaan debitor pailit yang pengurusan dan pemberesannya dilakukan oleh kurator di bawah pengawasan </w:t>
      </w:r>
      <w:r w:rsidR="00F24B84" w:rsidRPr="002F443A">
        <w:rPr>
          <w:rFonts w:ascii="Times New Roman" w:eastAsia="Times New Roman" w:hAnsi="Times New Roman" w:cs="Times New Roman"/>
          <w:sz w:val="24"/>
          <w:szCs w:val="24"/>
          <w:lang w:eastAsia="id-ID"/>
        </w:rPr>
        <w:t>Hakim Pengawas</w:t>
      </w:r>
      <w:r w:rsidRPr="002F443A">
        <w:rPr>
          <w:rFonts w:ascii="Times New Roman" w:eastAsia="Times New Roman" w:hAnsi="Times New Roman" w:cs="Times New Roman"/>
          <w:sz w:val="24"/>
          <w:szCs w:val="24"/>
          <w:lang w:eastAsia="id-ID"/>
        </w:rPr>
        <w:t xml:space="preserve">. Dalam konteks kepailitan, kita mengenal prinsip </w:t>
      </w:r>
      <w:r w:rsidRPr="002F443A">
        <w:rPr>
          <w:rFonts w:ascii="Times New Roman" w:eastAsia="Times New Roman" w:hAnsi="Times New Roman" w:cs="Times New Roman"/>
          <w:i/>
          <w:sz w:val="24"/>
          <w:szCs w:val="24"/>
          <w:lang w:eastAsia="id-ID"/>
        </w:rPr>
        <w:t>Paritas Creditorum</w:t>
      </w:r>
      <w:r w:rsidRPr="002F443A">
        <w:rPr>
          <w:rFonts w:ascii="Times New Roman" w:eastAsia="Times New Roman" w:hAnsi="Times New Roman" w:cs="Times New Roman"/>
          <w:sz w:val="24"/>
          <w:szCs w:val="24"/>
          <w:lang w:eastAsia="id-ID"/>
        </w:rPr>
        <w:t xml:space="preserve"> dan prinsip </w:t>
      </w:r>
      <w:r w:rsidRPr="002F443A">
        <w:rPr>
          <w:rFonts w:ascii="Times New Roman" w:eastAsia="Times New Roman" w:hAnsi="Times New Roman" w:cs="Times New Roman"/>
          <w:i/>
          <w:sz w:val="24"/>
          <w:szCs w:val="24"/>
          <w:lang w:eastAsia="id-ID"/>
        </w:rPr>
        <w:t>Pari Passu Prorata</w:t>
      </w:r>
      <w:r w:rsidRPr="002F443A">
        <w:rPr>
          <w:rFonts w:ascii="Times New Roman" w:eastAsia="Times New Roman" w:hAnsi="Times New Roman" w:cs="Times New Roman"/>
          <w:sz w:val="24"/>
          <w:szCs w:val="24"/>
          <w:lang w:eastAsia="id-ID"/>
        </w:rPr>
        <w:t xml:space="preserve"> </w:t>
      </w:r>
      <w:r w:rsidRPr="002F443A">
        <w:rPr>
          <w:rFonts w:ascii="Times New Roman" w:eastAsia="Times New Roman" w:hAnsi="Times New Roman" w:cs="Times New Roman"/>
          <w:i/>
          <w:sz w:val="24"/>
          <w:szCs w:val="24"/>
          <w:lang w:eastAsia="id-ID"/>
        </w:rPr>
        <w:t>Parte</w:t>
      </w:r>
      <w:r w:rsidRPr="002F443A">
        <w:rPr>
          <w:rFonts w:ascii="Times New Roman" w:eastAsia="Times New Roman" w:hAnsi="Times New Roman" w:cs="Times New Roman"/>
          <w:sz w:val="24"/>
          <w:szCs w:val="24"/>
          <w:lang w:eastAsia="id-ID"/>
        </w:rPr>
        <w:t xml:space="preserve">. Berdasarkan kedua prinsip tersebut, pembagian harta debitor untuk melunasi utang-utangnya terhadap kreditor dilakukan tidak sekedar sama rata, melainkan juga disesuaikan dengan proporsinya. Singkatnya, kreditor yang memiliki tagihan lebih besar akan mendapatkan porsi pembayaran yang lebih besar dari pada kreditor yang tagihannya lebih kecil. </w:t>
      </w:r>
    </w:p>
    <w:p w:rsidR="009E7577" w:rsidRPr="002F443A" w:rsidRDefault="00790D0C" w:rsidP="009E7577">
      <w:pPr>
        <w:spacing w:line="480" w:lineRule="auto"/>
        <w:ind w:left="426" w:firstLine="850"/>
        <w:textAlignment w:val="baseline"/>
        <w:rPr>
          <w:rFonts w:ascii="Times New Roman" w:eastAsia="Times New Roman" w:hAnsi="Times New Roman" w:cs="Times New Roman"/>
          <w:sz w:val="24"/>
          <w:szCs w:val="24"/>
          <w:lang w:val="id-ID" w:eastAsia="id-ID"/>
        </w:rPr>
      </w:pPr>
      <w:r w:rsidRPr="002F443A">
        <w:rPr>
          <w:rFonts w:ascii="Times New Roman" w:eastAsia="Times New Roman" w:hAnsi="Times New Roman" w:cs="Times New Roman"/>
          <w:sz w:val="24"/>
          <w:szCs w:val="24"/>
          <w:lang w:eastAsia="id-ID"/>
        </w:rPr>
        <w:t xml:space="preserve">Prinsip </w:t>
      </w:r>
      <w:r w:rsidRPr="002F443A">
        <w:rPr>
          <w:rFonts w:ascii="Times New Roman" w:eastAsia="Times New Roman" w:hAnsi="Times New Roman" w:cs="Times New Roman"/>
          <w:i/>
          <w:sz w:val="24"/>
          <w:szCs w:val="24"/>
          <w:lang w:eastAsia="id-ID"/>
        </w:rPr>
        <w:t>Pari Passu Pro Rata Parte</w:t>
      </w:r>
      <w:r w:rsidR="009634DE" w:rsidRPr="002F443A">
        <w:rPr>
          <w:rFonts w:ascii="Times New Roman" w:eastAsia="Times New Roman" w:hAnsi="Times New Roman" w:cs="Times New Roman"/>
          <w:i/>
          <w:sz w:val="24"/>
          <w:szCs w:val="24"/>
          <w:lang w:eastAsia="id-ID"/>
        </w:rPr>
        <w:t>,</w:t>
      </w:r>
      <w:r w:rsidRPr="002F443A">
        <w:rPr>
          <w:rFonts w:ascii="Times New Roman" w:eastAsia="Times New Roman" w:hAnsi="Times New Roman" w:cs="Times New Roman"/>
          <w:i/>
          <w:sz w:val="24"/>
          <w:szCs w:val="24"/>
          <w:lang w:eastAsia="id-ID"/>
        </w:rPr>
        <w:t xml:space="preserve"> </w:t>
      </w:r>
      <w:r w:rsidRPr="002F443A">
        <w:rPr>
          <w:rFonts w:ascii="Times New Roman" w:eastAsia="Times New Roman" w:hAnsi="Times New Roman" w:cs="Times New Roman"/>
          <w:sz w:val="24"/>
          <w:szCs w:val="24"/>
          <w:lang w:eastAsia="id-ID"/>
        </w:rPr>
        <w:t>menemukan relevansinya dalam kondisi harta debitor yang akan dibagi lebih kecil dibanding dengan jumlah utang-utang debitor.</w:t>
      </w:r>
      <w:r w:rsidR="00147A89" w:rsidRPr="002F443A">
        <w:rPr>
          <w:rFonts w:ascii="Times New Roman" w:eastAsia="Times New Roman" w:hAnsi="Times New Roman" w:cs="Times New Roman"/>
          <w:sz w:val="24"/>
          <w:szCs w:val="24"/>
          <w:lang w:val="id-ID" w:eastAsia="id-ID"/>
        </w:rPr>
        <w:t xml:space="preserve"> </w:t>
      </w:r>
      <w:r w:rsidRPr="002F443A">
        <w:rPr>
          <w:rFonts w:ascii="Times New Roman" w:eastAsia="Times New Roman" w:hAnsi="Times New Roman" w:cs="Times New Roman"/>
          <w:sz w:val="24"/>
          <w:szCs w:val="24"/>
          <w:lang w:eastAsia="id-ID"/>
        </w:rPr>
        <w:t xml:space="preserve">Dasar hukum jaminan adalah perjanjian pemberian jaminan kebendaan antara debitor dan kreditor dengan tujuan menjamin </w:t>
      </w:r>
      <w:r w:rsidRPr="002F443A">
        <w:rPr>
          <w:rFonts w:ascii="Times New Roman" w:eastAsia="Times New Roman" w:hAnsi="Times New Roman" w:cs="Times New Roman"/>
          <w:sz w:val="24"/>
          <w:szCs w:val="24"/>
          <w:lang w:eastAsia="id-ID"/>
        </w:rPr>
        <w:lastRenderedPageBreak/>
        <w:t>pemenuhan, pelaksanaan atau pembayaran suatu kewajiban, prestasi atau utang debitor kepada kreditor. betapa tidak adilnya seorang kreditor yang memegang jaminan kebendaan diperlakukan sama dengan seorang kreditor yang tidak memegang jaminan kebendaan. Bukankah maksud adanya lembaga jaminan untuk memberikan perlindungan hukum terhadap pemegang jaminan tersebut</w:t>
      </w:r>
      <w:r w:rsidR="00F7553C" w:rsidRPr="002F443A">
        <w:rPr>
          <w:rFonts w:ascii="Times New Roman" w:eastAsia="Times New Roman" w:hAnsi="Times New Roman" w:cs="Times New Roman"/>
          <w:sz w:val="24"/>
          <w:szCs w:val="24"/>
          <w:lang w:val="id-ID" w:eastAsia="id-ID"/>
        </w:rPr>
        <w:t xml:space="preserve"> </w:t>
      </w:r>
      <w:r w:rsidRPr="002F443A">
        <w:rPr>
          <w:rFonts w:ascii="Times New Roman" w:eastAsia="Times New Roman" w:hAnsi="Times New Roman" w:cs="Times New Roman"/>
          <w:sz w:val="24"/>
          <w:szCs w:val="24"/>
          <w:lang w:eastAsia="id-ID"/>
        </w:rPr>
        <w:t xml:space="preserve">? Jika pada akhirnya disamakan kedudukan hukumnya antara kreditor pemegang jaminan kebendaan dan </w:t>
      </w:r>
      <w:r w:rsidRPr="002F443A">
        <w:rPr>
          <w:rFonts w:ascii="Times New Roman" w:eastAsia="Times New Roman" w:hAnsi="Times New Roman" w:cs="Times New Roman"/>
          <w:i/>
          <w:sz w:val="24"/>
          <w:szCs w:val="24"/>
          <w:lang w:eastAsia="id-ID"/>
        </w:rPr>
        <w:t>unsecured creditor</w:t>
      </w:r>
      <w:r w:rsidRPr="002F443A">
        <w:rPr>
          <w:rFonts w:ascii="Times New Roman" w:eastAsia="Times New Roman" w:hAnsi="Times New Roman" w:cs="Times New Roman"/>
          <w:sz w:val="24"/>
          <w:szCs w:val="24"/>
          <w:lang w:eastAsia="id-ID"/>
        </w:rPr>
        <w:t xml:space="preserve">, maka adanya lembaga hukum jaminan menjadi tidak bermakna lagi. Demikian pula dengan kreditor yang oleh </w:t>
      </w:r>
      <w:r w:rsidR="00EF6116" w:rsidRPr="002F443A">
        <w:rPr>
          <w:rFonts w:ascii="Times New Roman" w:eastAsia="Times New Roman" w:hAnsi="Times New Roman" w:cs="Times New Roman"/>
          <w:sz w:val="24"/>
          <w:szCs w:val="24"/>
          <w:lang w:eastAsia="id-ID"/>
        </w:rPr>
        <w:t>Undang-Undang</w:t>
      </w:r>
      <w:r w:rsidR="00F24B84" w:rsidRPr="002F443A">
        <w:rPr>
          <w:rFonts w:ascii="Times New Roman" w:eastAsia="Times New Roman" w:hAnsi="Times New Roman" w:cs="Times New Roman"/>
          <w:sz w:val="24"/>
          <w:szCs w:val="24"/>
          <w:lang w:eastAsia="id-ID"/>
        </w:rPr>
        <w:t xml:space="preserve"> </w:t>
      </w:r>
      <w:r w:rsidRPr="002F443A">
        <w:rPr>
          <w:rFonts w:ascii="Times New Roman" w:eastAsia="Times New Roman" w:hAnsi="Times New Roman" w:cs="Times New Roman"/>
          <w:sz w:val="24"/>
          <w:szCs w:val="24"/>
          <w:lang w:eastAsia="id-ID"/>
        </w:rPr>
        <w:t xml:space="preserve">diberikan keistimewaan dalam pelunasan piutangnya. Jika kedudukannya disamakan dengan kreditor yang tidak diberikan preferensi oleh </w:t>
      </w:r>
      <w:r w:rsidR="00EF6116" w:rsidRPr="002F443A">
        <w:rPr>
          <w:rFonts w:ascii="Times New Roman" w:eastAsia="Times New Roman" w:hAnsi="Times New Roman" w:cs="Times New Roman"/>
          <w:sz w:val="24"/>
          <w:szCs w:val="24"/>
          <w:lang w:eastAsia="id-ID"/>
        </w:rPr>
        <w:t>Undang-Undang</w:t>
      </w:r>
      <w:r w:rsidR="00F24B84" w:rsidRPr="002F443A">
        <w:rPr>
          <w:rFonts w:ascii="Times New Roman" w:eastAsia="Times New Roman" w:hAnsi="Times New Roman" w:cs="Times New Roman"/>
          <w:sz w:val="24"/>
          <w:szCs w:val="24"/>
          <w:lang w:eastAsia="id-ID"/>
        </w:rPr>
        <w:t>,</w:t>
      </w:r>
      <w:r w:rsidRPr="002F443A">
        <w:rPr>
          <w:rFonts w:ascii="Times New Roman" w:eastAsia="Times New Roman" w:hAnsi="Times New Roman" w:cs="Times New Roman"/>
          <w:sz w:val="24"/>
          <w:szCs w:val="24"/>
          <w:lang w:eastAsia="id-ID"/>
        </w:rPr>
        <w:t xml:space="preserve"> maka untuk apa </w:t>
      </w:r>
      <w:r w:rsidR="00EF6116" w:rsidRPr="002F443A">
        <w:rPr>
          <w:rFonts w:ascii="Times New Roman" w:eastAsia="Times New Roman" w:hAnsi="Times New Roman" w:cs="Times New Roman"/>
          <w:sz w:val="24"/>
          <w:szCs w:val="24"/>
          <w:lang w:eastAsia="id-ID"/>
        </w:rPr>
        <w:t>Undang-Undang</w:t>
      </w:r>
      <w:r w:rsidR="00F24B84" w:rsidRPr="002F443A">
        <w:rPr>
          <w:rFonts w:ascii="Times New Roman" w:eastAsia="Times New Roman" w:hAnsi="Times New Roman" w:cs="Times New Roman"/>
          <w:sz w:val="24"/>
          <w:szCs w:val="24"/>
          <w:lang w:eastAsia="id-ID"/>
        </w:rPr>
        <w:t xml:space="preserve"> </w:t>
      </w:r>
      <w:r w:rsidRPr="002F443A">
        <w:rPr>
          <w:rFonts w:ascii="Times New Roman" w:eastAsia="Times New Roman" w:hAnsi="Times New Roman" w:cs="Times New Roman"/>
          <w:sz w:val="24"/>
          <w:szCs w:val="24"/>
          <w:lang w:eastAsia="id-ID"/>
        </w:rPr>
        <w:t>melakukan pengaturan tersebut</w:t>
      </w:r>
      <w:r w:rsidR="00147A89" w:rsidRPr="002F443A">
        <w:rPr>
          <w:rFonts w:ascii="Times New Roman" w:eastAsia="Times New Roman" w:hAnsi="Times New Roman" w:cs="Times New Roman"/>
          <w:sz w:val="24"/>
          <w:szCs w:val="24"/>
          <w:lang w:val="id-ID" w:eastAsia="id-ID"/>
        </w:rPr>
        <w:t>.</w:t>
      </w:r>
      <w:r w:rsidRPr="002F443A">
        <w:rPr>
          <w:rFonts w:ascii="Times New Roman" w:eastAsia="Times New Roman" w:hAnsi="Times New Roman" w:cs="Times New Roman"/>
          <w:sz w:val="24"/>
          <w:szCs w:val="24"/>
          <w:lang w:eastAsia="id-ID"/>
        </w:rPr>
        <w:t xml:space="preserve"> Bila tidak ada cara untuk mempertemukan kepentingan masing-masing, maka dipastikan akan terjadi benturan kepentingan antara hukum kepailitan dan hukum jaminan.</w:t>
      </w:r>
    </w:p>
    <w:p w:rsidR="009E7577" w:rsidRPr="002F443A" w:rsidRDefault="00790D0C" w:rsidP="009E7577">
      <w:pPr>
        <w:spacing w:line="480" w:lineRule="auto"/>
        <w:ind w:left="426" w:firstLine="850"/>
        <w:textAlignment w:val="baseline"/>
        <w:rPr>
          <w:rFonts w:ascii="Times New Roman" w:eastAsia="Times New Roman" w:hAnsi="Times New Roman" w:cs="Times New Roman"/>
          <w:sz w:val="24"/>
          <w:szCs w:val="24"/>
          <w:lang w:val="id-ID" w:eastAsia="id-ID"/>
        </w:rPr>
      </w:pPr>
      <w:r w:rsidRPr="002F443A">
        <w:rPr>
          <w:rFonts w:ascii="Times New Roman" w:eastAsia="Times New Roman" w:hAnsi="Times New Roman" w:cs="Times New Roman"/>
          <w:sz w:val="24"/>
          <w:szCs w:val="24"/>
          <w:lang w:eastAsia="id-ID"/>
        </w:rPr>
        <w:t xml:space="preserve">Prinsip </w:t>
      </w:r>
      <w:r w:rsidRPr="002F443A">
        <w:rPr>
          <w:rFonts w:ascii="Times New Roman" w:eastAsia="Times New Roman" w:hAnsi="Times New Roman" w:cs="Times New Roman"/>
          <w:i/>
          <w:sz w:val="24"/>
          <w:szCs w:val="24"/>
          <w:lang w:eastAsia="id-ID"/>
        </w:rPr>
        <w:t>Paritas Creditorum</w:t>
      </w:r>
      <w:r w:rsidRPr="002F443A">
        <w:rPr>
          <w:rFonts w:ascii="Times New Roman" w:eastAsia="Times New Roman" w:hAnsi="Times New Roman" w:cs="Times New Roman"/>
          <w:sz w:val="24"/>
          <w:szCs w:val="24"/>
          <w:lang w:eastAsia="id-ID"/>
        </w:rPr>
        <w:t xml:space="preserve"> dan prinsip </w:t>
      </w:r>
      <w:r w:rsidRPr="002F443A">
        <w:rPr>
          <w:rFonts w:ascii="Times New Roman" w:eastAsia="Times New Roman" w:hAnsi="Times New Roman" w:cs="Times New Roman"/>
          <w:i/>
          <w:sz w:val="24"/>
          <w:szCs w:val="24"/>
          <w:lang w:eastAsia="id-ID"/>
        </w:rPr>
        <w:t>Pari Passu Prorata Parte</w:t>
      </w:r>
      <w:r w:rsidRPr="002F443A">
        <w:rPr>
          <w:rFonts w:ascii="Times New Roman" w:eastAsia="Times New Roman" w:hAnsi="Times New Roman" w:cs="Times New Roman"/>
          <w:sz w:val="24"/>
          <w:szCs w:val="24"/>
          <w:lang w:eastAsia="id-ID"/>
        </w:rPr>
        <w:t xml:space="preserve"> dalam praktik kepailitan belum lengkap dan adil, jika tidak disandingkan dengan prinsip </w:t>
      </w:r>
      <w:r w:rsidRPr="002F443A">
        <w:rPr>
          <w:rFonts w:ascii="Times New Roman" w:eastAsia="Times New Roman" w:hAnsi="Times New Roman" w:cs="Times New Roman"/>
          <w:i/>
          <w:sz w:val="24"/>
          <w:szCs w:val="24"/>
          <w:lang w:eastAsia="id-ID"/>
        </w:rPr>
        <w:t>Structured Creditors</w:t>
      </w:r>
      <w:r w:rsidRPr="002F443A">
        <w:rPr>
          <w:rFonts w:ascii="Times New Roman" w:eastAsia="Times New Roman" w:hAnsi="Times New Roman" w:cs="Times New Roman"/>
          <w:sz w:val="24"/>
          <w:szCs w:val="24"/>
          <w:lang w:eastAsia="id-ID"/>
        </w:rPr>
        <w:t>. Dikatakan belum lengkap dan adil karena kedua prinsip ini baru mengatur tentang aturan dasar pembagian harta kekayaan debitor terhadap para kreditor dalam kelas yang sama. Kreditor pemegang hak jaminan kebendaan dan kreditor yang memiliki hak istimewa</w:t>
      </w:r>
      <w:r w:rsidR="00147A89" w:rsidRPr="002F443A">
        <w:rPr>
          <w:rFonts w:ascii="Times New Roman" w:eastAsia="Times New Roman" w:hAnsi="Times New Roman" w:cs="Times New Roman"/>
          <w:sz w:val="24"/>
          <w:szCs w:val="24"/>
          <w:lang w:val="id-ID" w:eastAsia="id-ID"/>
        </w:rPr>
        <w:t>.</w:t>
      </w:r>
      <w:r w:rsidRPr="002F443A">
        <w:rPr>
          <w:rFonts w:ascii="Times New Roman" w:eastAsia="Times New Roman" w:hAnsi="Times New Roman" w:cs="Times New Roman"/>
          <w:sz w:val="24"/>
          <w:szCs w:val="24"/>
          <w:lang w:eastAsia="id-ID"/>
        </w:rPr>
        <w:t xml:space="preserve"> Penerapan prinsip </w:t>
      </w:r>
      <w:r w:rsidRPr="002F443A">
        <w:rPr>
          <w:rFonts w:ascii="Times New Roman" w:eastAsia="Times New Roman" w:hAnsi="Times New Roman" w:cs="Times New Roman"/>
          <w:i/>
          <w:sz w:val="24"/>
          <w:szCs w:val="24"/>
          <w:lang w:eastAsia="id-ID"/>
        </w:rPr>
        <w:t>Structured Creditors</w:t>
      </w:r>
      <w:r w:rsidRPr="002F443A">
        <w:rPr>
          <w:rFonts w:ascii="Times New Roman" w:eastAsia="Times New Roman" w:hAnsi="Times New Roman" w:cs="Times New Roman"/>
          <w:sz w:val="24"/>
          <w:szCs w:val="24"/>
          <w:lang w:eastAsia="id-ID"/>
        </w:rPr>
        <w:t xml:space="preserve"> dalam praktik kepailitan, menjadi solusi dari benturan antara prinsip hukum kepailitan dengan prinsip hukum </w:t>
      </w:r>
      <w:r w:rsidRPr="002F443A">
        <w:rPr>
          <w:rFonts w:ascii="Times New Roman" w:eastAsia="Times New Roman" w:hAnsi="Times New Roman" w:cs="Times New Roman"/>
          <w:sz w:val="24"/>
          <w:szCs w:val="24"/>
          <w:lang w:eastAsia="id-ID"/>
        </w:rPr>
        <w:lastRenderedPageBreak/>
        <w:t>jaminan dan hukum lain yang memberikan keistimewaan tertentu pada kreditor sebagaimana dimaksud di atas.</w:t>
      </w:r>
    </w:p>
    <w:p w:rsidR="00790D0C" w:rsidRPr="002F443A" w:rsidRDefault="00790D0C" w:rsidP="009E7577">
      <w:pPr>
        <w:spacing w:line="480" w:lineRule="auto"/>
        <w:ind w:left="426" w:firstLine="850"/>
        <w:textAlignment w:val="baseline"/>
        <w:rPr>
          <w:rFonts w:ascii="Times New Roman" w:eastAsia="Times New Roman" w:hAnsi="Times New Roman" w:cs="Times New Roman"/>
          <w:sz w:val="24"/>
          <w:szCs w:val="24"/>
          <w:lang w:eastAsia="id-ID"/>
        </w:rPr>
      </w:pPr>
      <w:r w:rsidRPr="002F443A">
        <w:rPr>
          <w:rFonts w:ascii="Times New Roman" w:eastAsia="Times New Roman" w:hAnsi="Times New Roman" w:cs="Times New Roman"/>
          <w:sz w:val="24"/>
          <w:szCs w:val="24"/>
          <w:lang w:eastAsia="id-ID"/>
        </w:rPr>
        <w:t xml:space="preserve">Ada 2 Implikasi dari penerapan Prinsip </w:t>
      </w:r>
      <w:r w:rsidRPr="002F443A">
        <w:rPr>
          <w:rFonts w:ascii="Times New Roman" w:eastAsia="Times New Roman" w:hAnsi="Times New Roman" w:cs="Times New Roman"/>
          <w:i/>
          <w:sz w:val="24"/>
          <w:szCs w:val="24"/>
          <w:lang w:eastAsia="id-ID"/>
        </w:rPr>
        <w:t>Structured Creditors.</w:t>
      </w:r>
      <w:r w:rsidRPr="002F443A">
        <w:rPr>
          <w:rFonts w:ascii="Times New Roman" w:eastAsia="Times New Roman" w:hAnsi="Times New Roman" w:cs="Times New Roman"/>
          <w:sz w:val="24"/>
          <w:szCs w:val="24"/>
          <w:lang w:eastAsia="id-ID"/>
        </w:rPr>
        <w:t xml:space="preserve"> Pertama, pengaturan tentang pengelompokan kreditor berdasarkan kelas masing-masing kreditor. </w:t>
      </w:r>
      <w:r w:rsidR="00EF6116" w:rsidRPr="002F443A">
        <w:rPr>
          <w:rFonts w:ascii="Times New Roman" w:eastAsia="Times New Roman" w:hAnsi="Times New Roman" w:cs="Times New Roman"/>
          <w:sz w:val="24"/>
          <w:szCs w:val="24"/>
          <w:lang w:eastAsia="id-ID"/>
        </w:rPr>
        <w:t>Undang-Undang</w:t>
      </w:r>
      <w:r w:rsidR="00147A89" w:rsidRPr="002F443A">
        <w:rPr>
          <w:rFonts w:ascii="Times New Roman" w:eastAsia="Times New Roman" w:hAnsi="Times New Roman" w:cs="Times New Roman"/>
          <w:sz w:val="24"/>
          <w:szCs w:val="24"/>
          <w:lang w:val="id-ID" w:eastAsia="id-ID"/>
        </w:rPr>
        <w:t xml:space="preserve"> </w:t>
      </w:r>
      <w:r w:rsidR="00147A89" w:rsidRPr="002F443A">
        <w:rPr>
          <w:rFonts w:ascii="Times New Roman" w:eastAsia="Times New Roman" w:hAnsi="Times New Roman" w:cs="Times New Roman"/>
          <w:sz w:val="24"/>
          <w:szCs w:val="24"/>
          <w:lang w:eastAsia="id-ID"/>
        </w:rPr>
        <w:t xml:space="preserve"> No. 37 </w:t>
      </w:r>
      <w:r w:rsidR="00147A89" w:rsidRPr="002F443A">
        <w:rPr>
          <w:rFonts w:ascii="Times New Roman" w:eastAsia="Times New Roman" w:hAnsi="Times New Roman" w:cs="Times New Roman"/>
          <w:sz w:val="24"/>
          <w:szCs w:val="24"/>
          <w:lang w:val="id-ID" w:eastAsia="id-ID"/>
        </w:rPr>
        <w:t>T</w:t>
      </w:r>
      <w:r w:rsidR="0007758B" w:rsidRPr="002F443A">
        <w:rPr>
          <w:rFonts w:ascii="Times New Roman" w:eastAsia="Times New Roman" w:hAnsi="Times New Roman" w:cs="Times New Roman"/>
          <w:sz w:val="24"/>
          <w:szCs w:val="24"/>
          <w:lang w:eastAsia="id-ID"/>
        </w:rPr>
        <w:t>ahun 2004 tentang Kepailitan</w:t>
      </w:r>
      <w:r w:rsidR="0007758B" w:rsidRPr="002F443A">
        <w:rPr>
          <w:rFonts w:ascii="Times New Roman" w:eastAsia="Times New Roman" w:hAnsi="Times New Roman" w:cs="Times New Roman"/>
          <w:sz w:val="24"/>
          <w:szCs w:val="24"/>
          <w:lang w:val="id-ID" w:eastAsia="id-ID"/>
        </w:rPr>
        <w:t xml:space="preserve"> </w:t>
      </w:r>
      <w:r w:rsidR="00147A89" w:rsidRPr="002F443A">
        <w:rPr>
          <w:rFonts w:ascii="Times New Roman" w:eastAsia="Times New Roman" w:hAnsi="Times New Roman" w:cs="Times New Roman"/>
          <w:sz w:val="24"/>
          <w:szCs w:val="24"/>
          <w:lang w:eastAsia="id-ID"/>
        </w:rPr>
        <w:t>dan Penun</w:t>
      </w:r>
      <w:r w:rsidR="0007758B" w:rsidRPr="002F443A">
        <w:rPr>
          <w:rFonts w:ascii="Times New Roman" w:eastAsia="Times New Roman" w:hAnsi="Times New Roman" w:cs="Times New Roman"/>
          <w:sz w:val="24"/>
          <w:szCs w:val="24"/>
          <w:lang w:eastAsia="id-ID"/>
        </w:rPr>
        <w:t>daan Kewajiban Pembayaran Utang</w:t>
      </w:r>
      <w:r w:rsidR="0007758B" w:rsidRPr="002F443A">
        <w:rPr>
          <w:rFonts w:ascii="Times New Roman" w:eastAsia="Times New Roman" w:hAnsi="Times New Roman" w:cs="Times New Roman"/>
          <w:sz w:val="24"/>
          <w:szCs w:val="24"/>
          <w:lang w:val="id-ID" w:eastAsia="id-ID"/>
        </w:rPr>
        <w:t xml:space="preserve"> </w:t>
      </w:r>
      <w:r w:rsidRPr="002F443A">
        <w:rPr>
          <w:rFonts w:ascii="Times New Roman" w:eastAsia="Times New Roman" w:hAnsi="Times New Roman" w:cs="Times New Roman"/>
          <w:sz w:val="24"/>
          <w:szCs w:val="24"/>
          <w:lang w:eastAsia="id-ID"/>
        </w:rPr>
        <w:t xml:space="preserve">mengklasifikasikan kreditor dalam 3 kelas, yaitu: </w:t>
      </w:r>
    </w:p>
    <w:p w:rsidR="00790D0C" w:rsidRPr="002F443A" w:rsidRDefault="00790D0C" w:rsidP="009E7577">
      <w:pPr>
        <w:spacing w:line="480" w:lineRule="auto"/>
        <w:ind w:left="709" w:hanging="283"/>
        <w:textAlignment w:val="baseline"/>
        <w:rPr>
          <w:rFonts w:ascii="Times New Roman" w:eastAsia="Times New Roman" w:hAnsi="Times New Roman" w:cs="Times New Roman"/>
          <w:sz w:val="24"/>
          <w:szCs w:val="24"/>
          <w:lang w:eastAsia="id-ID"/>
        </w:rPr>
      </w:pPr>
      <w:r w:rsidRPr="002F443A">
        <w:rPr>
          <w:rFonts w:ascii="Times New Roman" w:eastAsia="Times New Roman" w:hAnsi="Times New Roman" w:cs="Times New Roman"/>
          <w:sz w:val="24"/>
          <w:szCs w:val="24"/>
          <w:lang w:eastAsia="id-ID"/>
        </w:rPr>
        <w:t xml:space="preserve">a) Kreditor </w:t>
      </w:r>
      <w:r w:rsidRPr="002F443A">
        <w:rPr>
          <w:rFonts w:ascii="Times New Roman" w:eastAsia="Times New Roman" w:hAnsi="Times New Roman" w:cs="Times New Roman"/>
          <w:i/>
          <w:sz w:val="24"/>
          <w:szCs w:val="24"/>
          <w:lang w:eastAsia="id-ID"/>
        </w:rPr>
        <w:t>separatis</w:t>
      </w:r>
      <w:r w:rsidRPr="002F443A">
        <w:rPr>
          <w:rFonts w:ascii="Times New Roman" w:eastAsia="Times New Roman" w:hAnsi="Times New Roman" w:cs="Times New Roman"/>
          <w:sz w:val="24"/>
          <w:szCs w:val="24"/>
          <w:lang w:eastAsia="id-ID"/>
        </w:rPr>
        <w:t xml:space="preserve"> atau </w:t>
      </w:r>
      <w:r w:rsidRPr="002F443A">
        <w:rPr>
          <w:rFonts w:ascii="Times New Roman" w:eastAsia="Times New Roman" w:hAnsi="Times New Roman" w:cs="Times New Roman"/>
          <w:i/>
          <w:sz w:val="24"/>
          <w:szCs w:val="24"/>
          <w:lang w:eastAsia="id-ID"/>
        </w:rPr>
        <w:t>secured creditors;</w:t>
      </w:r>
      <w:r w:rsidRPr="002F443A">
        <w:rPr>
          <w:rFonts w:ascii="Times New Roman" w:eastAsia="Times New Roman" w:hAnsi="Times New Roman" w:cs="Times New Roman"/>
          <w:sz w:val="24"/>
          <w:szCs w:val="24"/>
          <w:lang w:eastAsia="id-ID"/>
        </w:rPr>
        <w:t xml:space="preserve"> </w:t>
      </w:r>
    </w:p>
    <w:p w:rsidR="00790D0C" w:rsidRPr="002F443A" w:rsidRDefault="00790D0C" w:rsidP="009E7577">
      <w:pPr>
        <w:spacing w:line="480" w:lineRule="auto"/>
        <w:ind w:left="709" w:hanging="283"/>
        <w:textAlignment w:val="baseline"/>
        <w:rPr>
          <w:rFonts w:ascii="Times New Roman" w:eastAsia="Times New Roman" w:hAnsi="Times New Roman" w:cs="Times New Roman"/>
          <w:sz w:val="24"/>
          <w:szCs w:val="24"/>
          <w:lang w:eastAsia="id-ID"/>
        </w:rPr>
      </w:pPr>
      <w:r w:rsidRPr="002F443A">
        <w:rPr>
          <w:rFonts w:ascii="Times New Roman" w:eastAsia="Times New Roman" w:hAnsi="Times New Roman" w:cs="Times New Roman"/>
          <w:sz w:val="24"/>
          <w:szCs w:val="24"/>
          <w:lang w:eastAsia="id-ID"/>
        </w:rPr>
        <w:t xml:space="preserve">b) Kreditor </w:t>
      </w:r>
      <w:r w:rsidRPr="002F443A">
        <w:rPr>
          <w:rFonts w:ascii="Times New Roman" w:eastAsia="Times New Roman" w:hAnsi="Times New Roman" w:cs="Times New Roman"/>
          <w:i/>
          <w:sz w:val="24"/>
          <w:szCs w:val="24"/>
          <w:lang w:eastAsia="id-ID"/>
        </w:rPr>
        <w:t xml:space="preserve">preferen </w:t>
      </w:r>
      <w:r w:rsidRPr="002F443A">
        <w:rPr>
          <w:rFonts w:ascii="Times New Roman" w:eastAsia="Times New Roman" w:hAnsi="Times New Roman" w:cs="Times New Roman"/>
          <w:sz w:val="24"/>
          <w:szCs w:val="24"/>
          <w:lang w:eastAsia="id-ID"/>
        </w:rPr>
        <w:t xml:space="preserve">atau </w:t>
      </w:r>
      <w:r w:rsidRPr="002F443A">
        <w:rPr>
          <w:rFonts w:ascii="Times New Roman" w:eastAsia="Times New Roman" w:hAnsi="Times New Roman" w:cs="Times New Roman"/>
          <w:i/>
          <w:sz w:val="24"/>
          <w:szCs w:val="24"/>
          <w:lang w:eastAsia="id-ID"/>
        </w:rPr>
        <w:t>preferred creditors</w:t>
      </w:r>
      <w:r w:rsidRPr="002F443A">
        <w:rPr>
          <w:rFonts w:ascii="Times New Roman" w:eastAsia="Times New Roman" w:hAnsi="Times New Roman" w:cs="Times New Roman"/>
          <w:sz w:val="24"/>
          <w:szCs w:val="24"/>
          <w:lang w:eastAsia="id-ID"/>
        </w:rPr>
        <w:t>;</w:t>
      </w:r>
    </w:p>
    <w:p w:rsidR="00147A89" w:rsidRPr="002F443A" w:rsidRDefault="00790D0C" w:rsidP="009E7577">
      <w:pPr>
        <w:spacing w:line="480" w:lineRule="auto"/>
        <w:ind w:left="709" w:hanging="283"/>
        <w:textAlignment w:val="baseline"/>
        <w:rPr>
          <w:rFonts w:ascii="Times New Roman" w:eastAsia="Times New Roman" w:hAnsi="Times New Roman" w:cs="Times New Roman"/>
          <w:sz w:val="24"/>
          <w:szCs w:val="24"/>
          <w:lang w:val="id-ID" w:eastAsia="id-ID"/>
        </w:rPr>
      </w:pPr>
      <w:r w:rsidRPr="002F443A">
        <w:rPr>
          <w:rFonts w:ascii="Times New Roman" w:eastAsia="Times New Roman" w:hAnsi="Times New Roman" w:cs="Times New Roman"/>
          <w:sz w:val="24"/>
          <w:szCs w:val="24"/>
          <w:lang w:eastAsia="id-ID"/>
        </w:rPr>
        <w:t xml:space="preserve"> c) Kreditor </w:t>
      </w:r>
      <w:r w:rsidRPr="002F443A">
        <w:rPr>
          <w:rFonts w:ascii="Times New Roman" w:eastAsia="Times New Roman" w:hAnsi="Times New Roman" w:cs="Times New Roman"/>
          <w:i/>
          <w:sz w:val="24"/>
          <w:szCs w:val="24"/>
          <w:lang w:eastAsia="id-ID"/>
        </w:rPr>
        <w:t>konkuren</w:t>
      </w:r>
      <w:r w:rsidRPr="002F443A">
        <w:rPr>
          <w:rFonts w:ascii="Times New Roman" w:eastAsia="Times New Roman" w:hAnsi="Times New Roman" w:cs="Times New Roman"/>
          <w:sz w:val="24"/>
          <w:szCs w:val="24"/>
          <w:lang w:eastAsia="id-ID"/>
        </w:rPr>
        <w:t xml:space="preserve"> atau </w:t>
      </w:r>
      <w:r w:rsidRPr="002F443A">
        <w:rPr>
          <w:rFonts w:ascii="Times New Roman" w:eastAsia="Times New Roman" w:hAnsi="Times New Roman" w:cs="Times New Roman"/>
          <w:i/>
          <w:sz w:val="24"/>
          <w:szCs w:val="24"/>
          <w:lang w:eastAsia="id-ID"/>
        </w:rPr>
        <w:t>unsecured creditors</w:t>
      </w:r>
      <w:r w:rsidRPr="002F443A">
        <w:rPr>
          <w:rFonts w:ascii="Times New Roman" w:eastAsia="Times New Roman" w:hAnsi="Times New Roman" w:cs="Times New Roman"/>
          <w:sz w:val="24"/>
          <w:szCs w:val="24"/>
          <w:lang w:eastAsia="id-ID"/>
        </w:rPr>
        <w:t xml:space="preserve">. </w:t>
      </w:r>
    </w:p>
    <w:p w:rsidR="0044713F" w:rsidRPr="002F443A" w:rsidRDefault="00790D0C" w:rsidP="00BB611D">
      <w:pPr>
        <w:spacing w:line="480" w:lineRule="auto"/>
        <w:ind w:left="426" w:firstLine="0"/>
        <w:textAlignment w:val="baseline"/>
        <w:rPr>
          <w:rFonts w:ascii="Times New Roman" w:eastAsia="Times New Roman" w:hAnsi="Times New Roman" w:cs="Times New Roman"/>
          <w:sz w:val="24"/>
          <w:szCs w:val="24"/>
          <w:lang w:eastAsia="id-ID"/>
        </w:rPr>
      </w:pPr>
      <w:r w:rsidRPr="002F443A">
        <w:rPr>
          <w:rFonts w:ascii="Times New Roman" w:eastAsia="Times New Roman" w:hAnsi="Times New Roman" w:cs="Times New Roman"/>
          <w:sz w:val="24"/>
          <w:szCs w:val="24"/>
          <w:lang w:eastAsia="id-ID"/>
        </w:rPr>
        <w:t>Kedua, pengaturan tentang tata cara dan prioritas penyelesaiannya.</w:t>
      </w:r>
      <w:r w:rsidR="0007758B" w:rsidRPr="002F443A">
        <w:rPr>
          <w:rFonts w:ascii="Times New Roman" w:eastAsia="Times New Roman" w:hAnsi="Times New Roman" w:cs="Times New Roman"/>
          <w:sz w:val="24"/>
          <w:szCs w:val="24"/>
          <w:lang w:val="id-ID" w:eastAsia="id-ID"/>
        </w:rPr>
        <w:t xml:space="preserve"> </w:t>
      </w:r>
      <w:r w:rsidRPr="002F443A">
        <w:rPr>
          <w:rFonts w:ascii="Times New Roman" w:eastAsia="Times New Roman" w:hAnsi="Times New Roman" w:cs="Times New Roman"/>
          <w:sz w:val="24"/>
          <w:szCs w:val="24"/>
          <w:lang w:eastAsia="id-ID"/>
        </w:rPr>
        <w:t xml:space="preserve">Berdasarkan Pasal 55 ayat (1) </w:t>
      </w:r>
      <w:r w:rsidR="00EF6116" w:rsidRPr="002F443A">
        <w:rPr>
          <w:rFonts w:ascii="Times New Roman" w:eastAsia="Times New Roman" w:hAnsi="Times New Roman" w:cs="Times New Roman"/>
          <w:sz w:val="24"/>
          <w:szCs w:val="24"/>
          <w:lang w:eastAsia="id-ID"/>
        </w:rPr>
        <w:t>Undang-Undang</w:t>
      </w:r>
      <w:r w:rsidRPr="002F443A">
        <w:rPr>
          <w:rFonts w:ascii="Times New Roman" w:eastAsia="Times New Roman" w:hAnsi="Times New Roman" w:cs="Times New Roman"/>
          <w:sz w:val="24"/>
          <w:szCs w:val="24"/>
          <w:lang w:val="id-ID" w:eastAsia="id-ID"/>
        </w:rPr>
        <w:t xml:space="preserve"> </w:t>
      </w:r>
      <w:r w:rsidRPr="002F443A">
        <w:rPr>
          <w:rFonts w:ascii="Times New Roman" w:eastAsia="Times New Roman" w:hAnsi="Times New Roman" w:cs="Times New Roman"/>
          <w:sz w:val="24"/>
          <w:szCs w:val="24"/>
          <w:lang w:eastAsia="id-ID"/>
        </w:rPr>
        <w:t xml:space="preserve"> No. 37 </w:t>
      </w:r>
      <w:r w:rsidRPr="002F443A">
        <w:rPr>
          <w:rFonts w:ascii="Times New Roman" w:eastAsia="Times New Roman" w:hAnsi="Times New Roman" w:cs="Times New Roman"/>
          <w:sz w:val="24"/>
          <w:szCs w:val="24"/>
          <w:lang w:val="id-ID" w:eastAsia="id-ID"/>
        </w:rPr>
        <w:t>T</w:t>
      </w:r>
      <w:r w:rsidRPr="002F443A">
        <w:rPr>
          <w:rFonts w:ascii="Times New Roman" w:eastAsia="Times New Roman" w:hAnsi="Times New Roman" w:cs="Times New Roman"/>
          <w:sz w:val="24"/>
          <w:szCs w:val="24"/>
          <w:lang w:eastAsia="id-ID"/>
        </w:rPr>
        <w:t xml:space="preserve">ahun 2004 tentang Kepailitan dan Penundaan Kewajiban Pembayaran Utang , kreditor </w:t>
      </w:r>
      <w:r w:rsidRPr="002F443A">
        <w:rPr>
          <w:rFonts w:ascii="Times New Roman" w:eastAsia="Times New Roman" w:hAnsi="Times New Roman" w:cs="Times New Roman"/>
          <w:i/>
          <w:sz w:val="24"/>
          <w:szCs w:val="24"/>
          <w:lang w:eastAsia="id-ID"/>
        </w:rPr>
        <w:t xml:space="preserve">separatis </w:t>
      </w:r>
      <w:r w:rsidRPr="002F443A">
        <w:rPr>
          <w:rFonts w:ascii="Times New Roman" w:eastAsia="Times New Roman" w:hAnsi="Times New Roman" w:cs="Times New Roman"/>
          <w:sz w:val="24"/>
          <w:szCs w:val="24"/>
          <w:lang w:eastAsia="id-ID"/>
        </w:rPr>
        <w:t>tidak perlu khawatir bilamana debitornya dinyatakan pailit oleh suatu putusan Pengadilan, k</w:t>
      </w:r>
      <w:r w:rsidR="00F24B84" w:rsidRPr="002F443A">
        <w:rPr>
          <w:rFonts w:ascii="Times New Roman" w:eastAsia="Times New Roman" w:hAnsi="Times New Roman" w:cs="Times New Roman"/>
          <w:sz w:val="24"/>
          <w:szCs w:val="24"/>
          <w:lang w:eastAsia="id-ID"/>
        </w:rPr>
        <w:t xml:space="preserve">arena ia dapat melaksanakan hak </w:t>
      </w:r>
      <w:r w:rsidRPr="002F443A">
        <w:rPr>
          <w:rFonts w:ascii="Times New Roman" w:eastAsia="Times New Roman" w:hAnsi="Times New Roman" w:cs="Times New Roman"/>
          <w:sz w:val="24"/>
          <w:szCs w:val="24"/>
          <w:lang w:eastAsia="id-ID"/>
        </w:rPr>
        <w:t>eksekutorialnya sendiri seolah-olah tidak terjadi kepailitan</w:t>
      </w:r>
      <w:r w:rsidR="00147A89" w:rsidRPr="002F443A">
        <w:rPr>
          <w:rFonts w:ascii="Times New Roman" w:eastAsia="Times New Roman" w:hAnsi="Times New Roman" w:cs="Times New Roman"/>
          <w:sz w:val="24"/>
          <w:szCs w:val="24"/>
          <w:lang w:val="id-ID" w:eastAsia="id-ID"/>
        </w:rPr>
        <w:t>,</w:t>
      </w:r>
      <w:r w:rsidRPr="002F443A">
        <w:rPr>
          <w:rFonts w:ascii="Times New Roman" w:eastAsia="Times New Roman" w:hAnsi="Times New Roman" w:cs="Times New Roman"/>
          <w:sz w:val="24"/>
          <w:szCs w:val="24"/>
          <w:lang w:eastAsia="id-ID"/>
        </w:rPr>
        <w:t xml:space="preserve">  tidak berarti bahwa benda yang diikat dengan jaminan kebendaan tertentu menjadi kebal dari kepailitan </w:t>
      </w:r>
      <w:r w:rsidRPr="002F443A">
        <w:rPr>
          <w:rFonts w:ascii="Times New Roman" w:eastAsia="Times New Roman" w:hAnsi="Times New Roman" w:cs="Times New Roman"/>
          <w:i/>
          <w:sz w:val="24"/>
          <w:szCs w:val="24"/>
          <w:lang w:eastAsia="id-ID"/>
        </w:rPr>
        <w:t>(“Bankrupcty Proof”).</w:t>
      </w:r>
      <w:r w:rsidRPr="002F443A">
        <w:rPr>
          <w:rFonts w:ascii="Times New Roman" w:eastAsia="Times New Roman" w:hAnsi="Times New Roman" w:cs="Times New Roman"/>
          <w:sz w:val="24"/>
          <w:szCs w:val="24"/>
          <w:lang w:eastAsia="id-ID"/>
        </w:rPr>
        <w:t xml:space="preserve"> Benda tersebut tetap merupakan bagian dari harta pailit, namun kewenangan eksekusinya diberikan kepada kreditor pemegang jaminan kebendaan tersebut. Inilah dasar hubungan hukum antara hukum kepailitan dan hukum jaminan.</w:t>
      </w:r>
    </w:p>
    <w:p w:rsidR="0044713F" w:rsidRPr="002F443A" w:rsidRDefault="00790D0C" w:rsidP="00BB611D">
      <w:pPr>
        <w:spacing w:line="480" w:lineRule="auto"/>
        <w:ind w:left="426" w:firstLine="850"/>
        <w:textAlignment w:val="baseline"/>
        <w:rPr>
          <w:rFonts w:ascii="Times New Roman" w:eastAsia="Times New Roman" w:hAnsi="Times New Roman" w:cs="Times New Roman"/>
          <w:i/>
          <w:sz w:val="24"/>
          <w:szCs w:val="24"/>
          <w:lang w:val="id-ID" w:eastAsia="id-ID"/>
        </w:rPr>
      </w:pPr>
      <w:r w:rsidRPr="002F443A">
        <w:rPr>
          <w:rFonts w:ascii="Times New Roman" w:eastAsia="Times New Roman" w:hAnsi="Times New Roman" w:cs="Times New Roman"/>
          <w:sz w:val="24"/>
          <w:szCs w:val="24"/>
          <w:lang w:eastAsia="id-ID"/>
        </w:rPr>
        <w:t xml:space="preserve">Perlindungan atas hak eksekutorial kreditor </w:t>
      </w:r>
      <w:r w:rsidRPr="002F443A">
        <w:rPr>
          <w:rFonts w:ascii="Times New Roman" w:eastAsia="Times New Roman" w:hAnsi="Times New Roman" w:cs="Times New Roman"/>
          <w:i/>
          <w:sz w:val="24"/>
          <w:szCs w:val="24"/>
          <w:lang w:eastAsia="id-ID"/>
        </w:rPr>
        <w:t>separatis</w:t>
      </w:r>
      <w:r w:rsidRPr="002F443A">
        <w:rPr>
          <w:rFonts w:ascii="Times New Roman" w:eastAsia="Times New Roman" w:hAnsi="Times New Roman" w:cs="Times New Roman"/>
          <w:sz w:val="24"/>
          <w:szCs w:val="24"/>
          <w:lang w:eastAsia="id-ID"/>
        </w:rPr>
        <w:t xml:space="preserve"> telah ada sejak periode Stb. 1905 Nomor 217 jo Stb. 1906 No. 348 tentang </w:t>
      </w:r>
      <w:r w:rsidRPr="002F443A">
        <w:rPr>
          <w:rFonts w:ascii="Times New Roman" w:eastAsia="Times New Roman" w:hAnsi="Times New Roman" w:cs="Times New Roman"/>
          <w:i/>
          <w:sz w:val="24"/>
          <w:szCs w:val="24"/>
          <w:lang w:eastAsia="id-ID"/>
        </w:rPr>
        <w:lastRenderedPageBreak/>
        <w:t xml:space="preserve">Faillissementsverordening </w:t>
      </w:r>
      <w:r w:rsidRPr="002F443A">
        <w:rPr>
          <w:rFonts w:ascii="Times New Roman" w:eastAsia="Times New Roman" w:hAnsi="Times New Roman" w:cs="Times New Roman"/>
          <w:sz w:val="24"/>
          <w:szCs w:val="24"/>
          <w:lang w:eastAsia="id-ID"/>
        </w:rPr>
        <w:t xml:space="preserve">(selanjutnya disebut FV), sebagaimana dimaksud dalam Pasal 56 ayat (1) dan (3) FV. </w:t>
      </w:r>
      <w:r w:rsidR="00147A89" w:rsidRPr="002F443A">
        <w:rPr>
          <w:rFonts w:ascii="Times New Roman" w:eastAsia="Times New Roman" w:hAnsi="Times New Roman" w:cs="Times New Roman"/>
          <w:sz w:val="24"/>
          <w:szCs w:val="24"/>
          <w:lang w:val="id-ID" w:eastAsia="id-ID"/>
        </w:rPr>
        <w:t xml:space="preserve"> </w:t>
      </w:r>
      <w:r w:rsidRPr="002F443A">
        <w:rPr>
          <w:rFonts w:ascii="Times New Roman" w:eastAsia="Times New Roman" w:hAnsi="Times New Roman" w:cs="Times New Roman"/>
          <w:sz w:val="24"/>
          <w:szCs w:val="24"/>
          <w:lang w:eastAsia="id-ID"/>
        </w:rPr>
        <w:t xml:space="preserve">Pengaturan tersebut masih tetap diikuti dalam Perpu Nomor 1 Tahun 1998, </w:t>
      </w:r>
      <w:r w:rsidR="00EF6116" w:rsidRPr="002F443A">
        <w:rPr>
          <w:rFonts w:ascii="Times New Roman" w:eastAsia="Times New Roman" w:hAnsi="Times New Roman" w:cs="Times New Roman"/>
          <w:sz w:val="24"/>
          <w:szCs w:val="24"/>
          <w:lang w:eastAsia="id-ID"/>
        </w:rPr>
        <w:t>Undang-Undang</w:t>
      </w:r>
      <w:r w:rsidRPr="002F443A">
        <w:rPr>
          <w:rFonts w:ascii="Times New Roman" w:eastAsia="Times New Roman" w:hAnsi="Times New Roman" w:cs="Times New Roman"/>
          <w:sz w:val="24"/>
          <w:szCs w:val="24"/>
          <w:lang w:eastAsia="id-ID"/>
        </w:rPr>
        <w:t xml:space="preserve"> No. 4 Tahun 1998, maupun </w:t>
      </w:r>
      <w:r w:rsidR="00EF6116" w:rsidRPr="002F443A">
        <w:rPr>
          <w:rFonts w:ascii="Times New Roman" w:eastAsia="Times New Roman" w:hAnsi="Times New Roman" w:cs="Times New Roman"/>
          <w:sz w:val="24"/>
          <w:szCs w:val="24"/>
          <w:lang w:eastAsia="id-ID"/>
        </w:rPr>
        <w:t>Undang-Undang</w:t>
      </w:r>
      <w:r w:rsidRPr="002F443A">
        <w:rPr>
          <w:rFonts w:ascii="Times New Roman" w:eastAsia="Times New Roman" w:hAnsi="Times New Roman" w:cs="Times New Roman"/>
          <w:sz w:val="24"/>
          <w:szCs w:val="24"/>
          <w:lang w:val="id-ID" w:eastAsia="id-ID"/>
        </w:rPr>
        <w:t xml:space="preserve"> </w:t>
      </w:r>
      <w:r w:rsidRPr="002F443A">
        <w:rPr>
          <w:rFonts w:ascii="Times New Roman" w:eastAsia="Times New Roman" w:hAnsi="Times New Roman" w:cs="Times New Roman"/>
          <w:sz w:val="24"/>
          <w:szCs w:val="24"/>
          <w:lang w:eastAsia="id-ID"/>
        </w:rPr>
        <w:t xml:space="preserve"> No. 37 </w:t>
      </w:r>
      <w:r w:rsidRPr="002F443A">
        <w:rPr>
          <w:rFonts w:ascii="Times New Roman" w:eastAsia="Times New Roman" w:hAnsi="Times New Roman" w:cs="Times New Roman"/>
          <w:sz w:val="24"/>
          <w:szCs w:val="24"/>
          <w:lang w:val="id-ID" w:eastAsia="id-ID"/>
        </w:rPr>
        <w:t>T</w:t>
      </w:r>
      <w:r w:rsidRPr="002F443A">
        <w:rPr>
          <w:rFonts w:ascii="Times New Roman" w:eastAsia="Times New Roman" w:hAnsi="Times New Roman" w:cs="Times New Roman"/>
          <w:sz w:val="24"/>
          <w:szCs w:val="24"/>
          <w:lang w:eastAsia="id-ID"/>
        </w:rPr>
        <w:t xml:space="preserve">ahun 2004 tentang Kepailitan dan Penundaan Kewajiban Pembayaran Utang. Dari sini nampak jelas, para pembentuk </w:t>
      </w:r>
      <w:r w:rsidR="00EF6116" w:rsidRPr="002F443A">
        <w:rPr>
          <w:rFonts w:ascii="Times New Roman" w:eastAsia="Times New Roman" w:hAnsi="Times New Roman" w:cs="Times New Roman"/>
          <w:sz w:val="24"/>
          <w:szCs w:val="24"/>
          <w:lang w:eastAsia="id-ID"/>
        </w:rPr>
        <w:t>Undang-Undang</w:t>
      </w:r>
      <w:r w:rsidR="0050008E" w:rsidRPr="002F443A">
        <w:rPr>
          <w:rFonts w:ascii="Times New Roman" w:eastAsia="Times New Roman" w:hAnsi="Times New Roman" w:cs="Times New Roman"/>
          <w:sz w:val="24"/>
          <w:szCs w:val="24"/>
          <w:lang w:val="id-ID" w:eastAsia="id-ID"/>
        </w:rPr>
        <w:t xml:space="preserve"> </w:t>
      </w:r>
      <w:r w:rsidR="0050008E" w:rsidRPr="002F443A">
        <w:rPr>
          <w:rFonts w:ascii="Times New Roman" w:eastAsia="Times New Roman" w:hAnsi="Times New Roman" w:cs="Times New Roman"/>
          <w:sz w:val="24"/>
          <w:szCs w:val="24"/>
          <w:lang w:eastAsia="id-ID"/>
        </w:rPr>
        <w:t xml:space="preserve"> No. 37 </w:t>
      </w:r>
      <w:r w:rsidR="0050008E" w:rsidRPr="002F443A">
        <w:rPr>
          <w:rFonts w:ascii="Times New Roman" w:eastAsia="Times New Roman" w:hAnsi="Times New Roman" w:cs="Times New Roman"/>
          <w:sz w:val="24"/>
          <w:szCs w:val="24"/>
          <w:lang w:val="id-ID" w:eastAsia="id-ID"/>
        </w:rPr>
        <w:t>T</w:t>
      </w:r>
      <w:r w:rsidR="0050008E" w:rsidRPr="002F443A">
        <w:rPr>
          <w:rFonts w:ascii="Times New Roman" w:eastAsia="Times New Roman" w:hAnsi="Times New Roman" w:cs="Times New Roman"/>
          <w:sz w:val="24"/>
          <w:szCs w:val="24"/>
          <w:lang w:eastAsia="id-ID"/>
        </w:rPr>
        <w:t>ahun 2004 tentang Kepailitan dan Penundaan Kewajiban Pembayaran Utang</w:t>
      </w:r>
      <w:r w:rsidR="009634DE" w:rsidRPr="002F443A">
        <w:rPr>
          <w:rFonts w:ascii="Times New Roman" w:eastAsia="Times New Roman" w:hAnsi="Times New Roman" w:cs="Times New Roman"/>
          <w:sz w:val="24"/>
          <w:szCs w:val="24"/>
          <w:lang w:eastAsia="id-ID"/>
        </w:rPr>
        <w:t>,</w:t>
      </w:r>
      <w:r w:rsidR="0050008E" w:rsidRPr="002F443A">
        <w:rPr>
          <w:rFonts w:ascii="Times New Roman" w:eastAsia="Times New Roman" w:hAnsi="Times New Roman" w:cs="Times New Roman"/>
          <w:sz w:val="24"/>
          <w:szCs w:val="24"/>
          <w:lang w:eastAsia="id-ID"/>
        </w:rPr>
        <w:t xml:space="preserve"> </w:t>
      </w:r>
      <w:r w:rsidRPr="002F443A">
        <w:rPr>
          <w:rFonts w:ascii="Times New Roman" w:eastAsia="Times New Roman" w:hAnsi="Times New Roman" w:cs="Times New Roman"/>
          <w:sz w:val="24"/>
          <w:szCs w:val="24"/>
          <w:lang w:eastAsia="id-ID"/>
        </w:rPr>
        <w:t xml:space="preserve">memberikan penghormatan yang cukup tinggi terhadap eksistensi hukum jaminan, khususnya hak eksekutorial kreditor </w:t>
      </w:r>
      <w:r w:rsidRPr="002F443A">
        <w:rPr>
          <w:rFonts w:ascii="Times New Roman" w:eastAsia="Times New Roman" w:hAnsi="Times New Roman" w:cs="Times New Roman"/>
          <w:i/>
          <w:sz w:val="24"/>
          <w:szCs w:val="24"/>
          <w:lang w:eastAsia="id-ID"/>
        </w:rPr>
        <w:t>separatis.</w:t>
      </w:r>
    </w:p>
    <w:p w:rsidR="0044713F" w:rsidRPr="002F443A" w:rsidRDefault="00790D0C" w:rsidP="00BB611D">
      <w:pPr>
        <w:spacing w:line="480" w:lineRule="auto"/>
        <w:ind w:left="426" w:firstLine="850"/>
        <w:textAlignment w:val="baseline"/>
        <w:rPr>
          <w:rFonts w:ascii="Times New Roman" w:eastAsia="Times New Roman" w:hAnsi="Times New Roman" w:cs="Times New Roman"/>
          <w:sz w:val="24"/>
          <w:szCs w:val="24"/>
          <w:lang w:val="id-ID" w:eastAsia="id-ID"/>
        </w:rPr>
      </w:pPr>
      <w:r w:rsidRPr="002F443A">
        <w:rPr>
          <w:rFonts w:ascii="Times New Roman" w:eastAsia="Times New Roman" w:hAnsi="Times New Roman" w:cs="Times New Roman"/>
          <w:sz w:val="24"/>
          <w:szCs w:val="24"/>
          <w:lang w:eastAsia="id-ID"/>
        </w:rPr>
        <w:t>Jangka waktu pelaksanaan eksekusi jaminan kebendaan</w:t>
      </w:r>
      <w:r w:rsidRPr="002F443A">
        <w:rPr>
          <w:rFonts w:ascii="Times New Roman" w:eastAsia="Times New Roman" w:hAnsi="Times New Roman" w:cs="Times New Roman"/>
          <w:sz w:val="24"/>
          <w:szCs w:val="24"/>
          <w:lang w:eastAsia="id-ID"/>
        </w:rPr>
        <w:br/>
      </w:r>
      <w:r w:rsidR="0007758B" w:rsidRPr="002F443A">
        <w:rPr>
          <w:rFonts w:ascii="Times New Roman" w:eastAsia="Times New Roman" w:hAnsi="Times New Roman" w:cs="Times New Roman"/>
          <w:sz w:val="24"/>
          <w:szCs w:val="24"/>
          <w:lang w:val="id-ID" w:eastAsia="id-ID"/>
        </w:rPr>
        <w:t>h</w:t>
      </w:r>
      <w:r w:rsidRPr="002F443A">
        <w:rPr>
          <w:rFonts w:ascii="Times New Roman" w:eastAsia="Times New Roman" w:hAnsi="Times New Roman" w:cs="Times New Roman"/>
          <w:sz w:val="24"/>
          <w:szCs w:val="24"/>
          <w:lang w:eastAsia="id-ID"/>
        </w:rPr>
        <w:t>ak eksekutorial</w:t>
      </w:r>
      <w:r w:rsidR="00147A89" w:rsidRPr="002F443A">
        <w:rPr>
          <w:rFonts w:ascii="Times New Roman" w:eastAsia="Times New Roman" w:hAnsi="Times New Roman" w:cs="Times New Roman"/>
          <w:sz w:val="24"/>
          <w:szCs w:val="24"/>
          <w:lang w:val="id-ID" w:eastAsia="id-ID"/>
        </w:rPr>
        <w:t xml:space="preserve"> </w:t>
      </w:r>
      <w:r w:rsidRPr="002F443A">
        <w:rPr>
          <w:rFonts w:ascii="Times New Roman" w:eastAsia="Times New Roman" w:hAnsi="Times New Roman" w:cs="Times New Roman"/>
          <w:sz w:val="24"/>
          <w:szCs w:val="24"/>
          <w:lang w:eastAsia="id-ID"/>
        </w:rPr>
        <w:t xml:space="preserve"> kreditor </w:t>
      </w:r>
      <w:r w:rsidRPr="002F443A">
        <w:rPr>
          <w:rFonts w:ascii="Times New Roman" w:eastAsia="Times New Roman" w:hAnsi="Times New Roman" w:cs="Times New Roman"/>
          <w:i/>
          <w:sz w:val="24"/>
          <w:szCs w:val="24"/>
          <w:lang w:eastAsia="id-ID"/>
        </w:rPr>
        <w:t>separatis</w:t>
      </w:r>
      <w:r w:rsidRPr="002F443A">
        <w:rPr>
          <w:rFonts w:ascii="Times New Roman" w:eastAsia="Times New Roman" w:hAnsi="Times New Roman" w:cs="Times New Roman"/>
          <w:sz w:val="24"/>
          <w:szCs w:val="24"/>
          <w:lang w:eastAsia="id-ID"/>
        </w:rPr>
        <w:t xml:space="preserve"> untuk mengambil pelunasan piutangnya dari barang agunan milik debitor tidak tak berakhir. Menilik dari sejarah hukum kepailitan di Indonesia, keleluasaan kreditor </w:t>
      </w:r>
      <w:r w:rsidRPr="002F443A">
        <w:rPr>
          <w:rFonts w:ascii="Times New Roman" w:eastAsia="Times New Roman" w:hAnsi="Times New Roman" w:cs="Times New Roman"/>
          <w:i/>
          <w:sz w:val="24"/>
          <w:szCs w:val="24"/>
          <w:lang w:eastAsia="id-ID"/>
        </w:rPr>
        <w:t xml:space="preserve">separatis </w:t>
      </w:r>
      <w:r w:rsidRPr="002F443A">
        <w:rPr>
          <w:rFonts w:ascii="Times New Roman" w:eastAsia="Times New Roman" w:hAnsi="Times New Roman" w:cs="Times New Roman"/>
          <w:sz w:val="24"/>
          <w:szCs w:val="24"/>
          <w:lang w:eastAsia="id-ID"/>
        </w:rPr>
        <w:t xml:space="preserve">untuk melaksanakan hak eksekutorial terhadap jaminan kebendaannya diberikan hingga jangka waktu 2 bulan sesudah </w:t>
      </w:r>
      <w:r w:rsidRPr="002F443A">
        <w:rPr>
          <w:rFonts w:ascii="Times New Roman" w:eastAsia="Times New Roman" w:hAnsi="Times New Roman" w:cs="Times New Roman"/>
          <w:i/>
          <w:sz w:val="24"/>
          <w:szCs w:val="24"/>
          <w:lang w:eastAsia="id-ID"/>
        </w:rPr>
        <w:t>insolvensi</w:t>
      </w:r>
      <w:r w:rsidRPr="002F443A">
        <w:rPr>
          <w:rFonts w:ascii="Times New Roman" w:eastAsia="Times New Roman" w:hAnsi="Times New Roman" w:cs="Times New Roman"/>
          <w:sz w:val="24"/>
          <w:szCs w:val="24"/>
          <w:lang w:eastAsia="id-ID"/>
        </w:rPr>
        <w:t xml:space="preserve"> dan dapat diperpanjang berdasarkan penetapan </w:t>
      </w:r>
      <w:r w:rsidR="0050008E" w:rsidRPr="002F443A">
        <w:rPr>
          <w:rFonts w:ascii="Times New Roman" w:eastAsia="Times New Roman" w:hAnsi="Times New Roman" w:cs="Times New Roman"/>
          <w:sz w:val="24"/>
          <w:szCs w:val="24"/>
          <w:lang w:eastAsia="id-ID"/>
        </w:rPr>
        <w:t>Hakim Pengawas</w:t>
      </w:r>
      <w:r w:rsidRPr="002F443A">
        <w:rPr>
          <w:rFonts w:ascii="Times New Roman" w:eastAsia="Times New Roman" w:hAnsi="Times New Roman" w:cs="Times New Roman"/>
          <w:sz w:val="24"/>
          <w:szCs w:val="24"/>
          <w:lang w:eastAsia="id-ID"/>
        </w:rPr>
        <w:t>.</w:t>
      </w:r>
      <w:r w:rsidR="00D25199" w:rsidRPr="002F443A">
        <w:rPr>
          <w:rFonts w:ascii="Times New Roman" w:eastAsia="Times New Roman" w:hAnsi="Times New Roman" w:cs="Times New Roman"/>
          <w:sz w:val="24"/>
          <w:szCs w:val="24"/>
          <w:lang w:val="id-ID" w:eastAsia="id-ID"/>
        </w:rPr>
        <w:t xml:space="preserve"> </w:t>
      </w:r>
      <w:r w:rsidRPr="002F443A">
        <w:rPr>
          <w:rFonts w:ascii="Times New Roman" w:eastAsia="Times New Roman" w:hAnsi="Times New Roman" w:cs="Times New Roman"/>
          <w:sz w:val="24"/>
          <w:szCs w:val="24"/>
          <w:lang w:eastAsia="id-ID"/>
        </w:rPr>
        <w:t xml:space="preserve">Sejak kapan kreditor </w:t>
      </w:r>
      <w:r w:rsidRPr="002F443A">
        <w:rPr>
          <w:rFonts w:ascii="Times New Roman" w:eastAsia="Times New Roman" w:hAnsi="Times New Roman" w:cs="Times New Roman"/>
          <w:i/>
          <w:sz w:val="24"/>
          <w:szCs w:val="24"/>
          <w:lang w:eastAsia="id-ID"/>
        </w:rPr>
        <w:t xml:space="preserve">separatis </w:t>
      </w:r>
      <w:r w:rsidRPr="002F443A">
        <w:rPr>
          <w:rFonts w:ascii="Times New Roman" w:eastAsia="Times New Roman" w:hAnsi="Times New Roman" w:cs="Times New Roman"/>
          <w:sz w:val="24"/>
          <w:szCs w:val="24"/>
          <w:lang w:eastAsia="id-ID"/>
        </w:rPr>
        <w:t>boleh melaksanakan hak eksekutorialnya</w:t>
      </w:r>
      <w:r w:rsidR="009634DE" w:rsidRPr="002F443A">
        <w:rPr>
          <w:rFonts w:ascii="Times New Roman" w:eastAsia="Times New Roman" w:hAnsi="Times New Roman" w:cs="Times New Roman"/>
          <w:sz w:val="24"/>
          <w:szCs w:val="24"/>
          <w:lang w:eastAsia="id-ID"/>
        </w:rPr>
        <w:t xml:space="preserve"> </w:t>
      </w:r>
      <w:r w:rsidRPr="002F443A">
        <w:rPr>
          <w:rFonts w:ascii="Times New Roman" w:eastAsia="Times New Roman" w:hAnsi="Times New Roman" w:cs="Times New Roman"/>
          <w:sz w:val="24"/>
          <w:szCs w:val="24"/>
          <w:lang w:eastAsia="id-ID"/>
        </w:rPr>
        <w:t>? FV tidak memberikan pedoman yang jelas</w:t>
      </w:r>
      <w:r w:rsidR="00D25199" w:rsidRPr="002F443A">
        <w:rPr>
          <w:rFonts w:ascii="Times New Roman" w:eastAsia="Times New Roman" w:hAnsi="Times New Roman" w:cs="Times New Roman"/>
          <w:sz w:val="24"/>
          <w:szCs w:val="24"/>
          <w:lang w:val="id-ID" w:eastAsia="id-ID"/>
        </w:rPr>
        <w:t>,</w:t>
      </w:r>
      <w:r w:rsidRPr="002F443A">
        <w:rPr>
          <w:rFonts w:ascii="Times New Roman" w:eastAsia="Times New Roman" w:hAnsi="Times New Roman" w:cs="Times New Roman"/>
          <w:sz w:val="24"/>
          <w:szCs w:val="24"/>
          <w:lang w:eastAsia="id-ID"/>
        </w:rPr>
        <w:t xml:space="preserve"> </w:t>
      </w:r>
      <w:r w:rsidR="00D25199" w:rsidRPr="002F443A">
        <w:rPr>
          <w:rFonts w:ascii="Times New Roman" w:eastAsia="Times New Roman" w:hAnsi="Times New Roman" w:cs="Times New Roman"/>
          <w:sz w:val="24"/>
          <w:szCs w:val="24"/>
          <w:lang w:val="id-ID" w:eastAsia="id-ID"/>
        </w:rPr>
        <w:t>o</w:t>
      </w:r>
      <w:r w:rsidRPr="002F443A">
        <w:rPr>
          <w:rFonts w:ascii="Times New Roman" w:eastAsia="Times New Roman" w:hAnsi="Times New Roman" w:cs="Times New Roman"/>
          <w:sz w:val="24"/>
          <w:szCs w:val="24"/>
          <w:lang w:eastAsia="id-ID"/>
        </w:rPr>
        <w:t xml:space="preserve">leh karena itu, dalam konteks kepailitan, harus diterjemahkan sejak utang yang dijamin dengan jaminan kebendaan tersebut jatuh tempo dan dapat ditagih, yang tidak lain dan tidak bukan, adalah pada saat putusan pernyataan pailit diucapkan. </w:t>
      </w:r>
    </w:p>
    <w:p w:rsidR="0044713F" w:rsidRPr="002F443A" w:rsidRDefault="00790D0C" w:rsidP="00BB611D">
      <w:pPr>
        <w:pStyle w:val="Bodytext20"/>
        <w:shd w:val="clear" w:color="auto" w:fill="auto"/>
        <w:spacing w:before="0" w:after="0" w:line="480" w:lineRule="auto"/>
        <w:ind w:left="426" w:firstLine="850"/>
        <w:jc w:val="both"/>
        <w:rPr>
          <w:rFonts w:ascii="Times New Roman" w:hAnsi="Times New Roman" w:cs="Times New Roman"/>
          <w:sz w:val="24"/>
          <w:szCs w:val="24"/>
        </w:rPr>
      </w:pPr>
      <w:r w:rsidRPr="002F443A">
        <w:rPr>
          <w:rFonts w:ascii="Times New Roman" w:eastAsia="Times New Roman" w:hAnsi="Times New Roman" w:cs="Times New Roman"/>
          <w:sz w:val="24"/>
          <w:szCs w:val="24"/>
          <w:lang w:eastAsia="id-ID"/>
        </w:rPr>
        <w:t xml:space="preserve">Pada masa Perpu No. 1 </w:t>
      </w:r>
      <w:r w:rsidR="00D25199" w:rsidRPr="002F443A">
        <w:rPr>
          <w:rFonts w:ascii="Times New Roman" w:eastAsia="Times New Roman" w:hAnsi="Times New Roman" w:cs="Times New Roman"/>
          <w:sz w:val="24"/>
          <w:szCs w:val="24"/>
          <w:lang w:val="id-ID" w:eastAsia="id-ID"/>
        </w:rPr>
        <w:t>T</w:t>
      </w:r>
      <w:r w:rsidRPr="002F443A">
        <w:rPr>
          <w:rFonts w:ascii="Times New Roman" w:eastAsia="Times New Roman" w:hAnsi="Times New Roman" w:cs="Times New Roman"/>
          <w:sz w:val="24"/>
          <w:szCs w:val="24"/>
          <w:lang w:eastAsia="id-ID"/>
        </w:rPr>
        <w:t xml:space="preserve">ahun 1998, diperkenalkan lembaga </w:t>
      </w:r>
      <w:r w:rsidRPr="002F443A">
        <w:rPr>
          <w:rFonts w:ascii="Times New Roman" w:eastAsia="Times New Roman" w:hAnsi="Times New Roman" w:cs="Times New Roman"/>
          <w:i/>
          <w:sz w:val="24"/>
          <w:szCs w:val="24"/>
          <w:lang w:eastAsia="id-ID"/>
        </w:rPr>
        <w:t>stay,</w:t>
      </w:r>
      <w:r w:rsidRPr="002F443A">
        <w:rPr>
          <w:rFonts w:ascii="Times New Roman" w:eastAsia="Times New Roman" w:hAnsi="Times New Roman" w:cs="Times New Roman"/>
          <w:sz w:val="24"/>
          <w:szCs w:val="24"/>
          <w:lang w:eastAsia="id-ID"/>
        </w:rPr>
        <w:t xml:space="preserve"> yaitu penangguhan pelaksanaan hak eksekutorial kreditor </w:t>
      </w:r>
      <w:r w:rsidRPr="002F443A">
        <w:rPr>
          <w:rFonts w:ascii="Times New Roman" w:eastAsia="Times New Roman" w:hAnsi="Times New Roman" w:cs="Times New Roman"/>
          <w:i/>
          <w:sz w:val="24"/>
          <w:szCs w:val="24"/>
          <w:lang w:eastAsia="id-ID"/>
        </w:rPr>
        <w:t>separatis</w:t>
      </w:r>
      <w:r w:rsidRPr="002F443A">
        <w:rPr>
          <w:rFonts w:ascii="Times New Roman" w:eastAsia="Times New Roman" w:hAnsi="Times New Roman" w:cs="Times New Roman"/>
          <w:sz w:val="24"/>
          <w:szCs w:val="24"/>
          <w:lang w:eastAsia="id-ID"/>
        </w:rPr>
        <w:t xml:space="preserve"> selama 90 </w:t>
      </w:r>
      <w:r w:rsidRPr="002F443A">
        <w:rPr>
          <w:rFonts w:ascii="Times New Roman" w:eastAsia="Times New Roman" w:hAnsi="Times New Roman" w:cs="Times New Roman"/>
          <w:sz w:val="24"/>
          <w:szCs w:val="24"/>
          <w:lang w:eastAsia="id-ID"/>
        </w:rPr>
        <w:lastRenderedPageBreak/>
        <w:t>hari sejak putusan pernyataan pailit diucapkan. Menurut Fred B. G. Tumbuan, maksud diadakannya lembaga penangguhan pelaksanaan hak kredit</w:t>
      </w:r>
      <w:r w:rsidR="00D25199" w:rsidRPr="002F443A">
        <w:rPr>
          <w:rFonts w:ascii="Times New Roman" w:eastAsia="Times New Roman" w:hAnsi="Times New Roman" w:cs="Times New Roman"/>
          <w:sz w:val="24"/>
          <w:szCs w:val="24"/>
          <w:lang w:val="id-ID" w:eastAsia="id-ID"/>
        </w:rPr>
        <w:t>o</w:t>
      </w:r>
      <w:r w:rsidRPr="002F443A">
        <w:rPr>
          <w:rFonts w:ascii="Times New Roman" w:eastAsia="Times New Roman" w:hAnsi="Times New Roman" w:cs="Times New Roman"/>
          <w:sz w:val="24"/>
          <w:szCs w:val="24"/>
          <w:lang w:eastAsia="id-ID"/>
        </w:rPr>
        <w:t xml:space="preserve">r </w:t>
      </w:r>
      <w:r w:rsidRPr="002F443A">
        <w:rPr>
          <w:rFonts w:ascii="Times New Roman" w:eastAsia="Times New Roman" w:hAnsi="Times New Roman" w:cs="Times New Roman"/>
          <w:i/>
          <w:sz w:val="24"/>
          <w:szCs w:val="24"/>
          <w:lang w:eastAsia="id-ID"/>
        </w:rPr>
        <w:t>separatis</w:t>
      </w:r>
      <w:r w:rsidRPr="002F443A">
        <w:rPr>
          <w:rFonts w:ascii="Times New Roman" w:eastAsia="Times New Roman" w:hAnsi="Times New Roman" w:cs="Times New Roman"/>
          <w:sz w:val="24"/>
          <w:szCs w:val="24"/>
          <w:lang w:eastAsia="id-ID"/>
        </w:rPr>
        <w:t xml:space="preserve"> adalah untuk memungkinkan kurator mengurus </w:t>
      </w:r>
      <w:r w:rsidRPr="002F443A">
        <w:rPr>
          <w:rFonts w:ascii="Times New Roman" w:eastAsia="Times New Roman" w:hAnsi="Times New Roman" w:cs="Times New Roman"/>
          <w:i/>
          <w:sz w:val="24"/>
          <w:szCs w:val="24"/>
          <w:lang w:eastAsia="id-ID"/>
        </w:rPr>
        <w:t>budel pailit</w:t>
      </w:r>
      <w:r w:rsidRPr="002F443A">
        <w:rPr>
          <w:rFonts w:ascii="Times New Roman" w:eastAsia="Times New Roman" w:hAnsi="Times New Roman" w:cs="Times New Roman"/>
          <w:sz w:val="24"/>
          <w:szCs w:val="24"/>
          <w:lang w:eastAsia="id-ID"/>
        </w:rPr>
        <w:t xml:space="preserve"> secara lebih teratur untuk kepentingan semua pihak yang tersangkut kepailitan. Dalam perkembangannya, lembaga </w:t>
      </w:r>
      <w:r w:rsidRPr="002F443A">
        <w:rPr>
          <w:rFonts w:ascii="Times New Roman" w:eastAsia="Times New Roman" w:hAnsi="Times New Roman" w:cs="Times New Roman"/>
          <w:i/>
          <w:sz w:val="24"/>
          <w:szCs w:val="24"/>
          <w:lang w:eastAsia="id-ID"/>
        </w:rPr>
        <w:t>stay</w:t>
      </w:r>
      <w:r w:rsidRPr="002F443A">
        <w:rPr>
          <w:rFonts w:ascii="Times New Roman" w:eastAsia="Times New Roman" w:hAnsi="Times New Roman" w:cs="Times New Roman"/>
          <w:sz w:val="24"/>
          <w:szCs w:val="24"/>
          <w:lang w:eastAsia="id-ID"/>
        </w:rPr>
        <w:t xml:space="preserve"> tetap dipertahankan sebagaimana termaktub pada </w:t>
      </w:r>
      <w:r w:rsidR="00D25199" w:rsidRPr="002F443A">
        <w:rPr>
          <w:rFonts w:ascii="Times New Roman" w:eastAsia="Times New Roman" w:hAnsi="Times New Roman" w:cs="Times New Roman"/>
          <w:sz w:val="24"/>
          <w:szCs w:val="24"/>
          <w:lang w:val="id-ID" w:eastAsia="id-ID"/>
        </w:rPr>
        <w:t>P</w:t>
      </w:r>
      <w:r w:rsidRPr="002F443A">
        <w:rPr>
          <w:rFonts w:ascii="Times New Roman" w:eastAsia="Times New Roman" w:hAnsi="Times New Roman" w:cs="Times New Roman"/>
          <w:sz w:val="24"/>
          <w:szCs w:val="24"/>
          <w:lang w:eastAsia="id-ID"/>
        </w:rPr>
        <w:t xml:space="preserve">asal 56A </w:t>
      </w:r>
      <w:r w:rsidR="00EF6116" w:rsidRPr="002F443A">
        <w:rPr>
          <w:rFonts w:ascii="Times New Roman" w:eastAsia="Times New Roman" w:hAnsi="Times New Roman" w:cs="Times New Roman"/>
          <w:sz w:val="24"/>
          <w:szCs w:val="24"/>
          <w:lang w:bidi="en-US"/>
        </w:rPr>
        <w:t>Undang-Undang</w:t>
      </w:r>
      <w:r w:rsidR="004854DB" w:rsidRPr="002F443A">
        <w:rPr>
          <w:rFonts w:ascii="Times New Roman" w:eastAsia="Times New Roman" w:hAnsi="Times New Roman" w:cs="Times New Roman"/>
          <w:sz w:val="24"/>
          <w:szCs w:val="24"/>
          <w:lang w:bidi="en-US"/>
        </w:rPr>
        <w:t xml:space="preserve"> No. 4 Tahun 1996 tentang Hak Tanggungan Atas Tanah Beserta Benda-Benda Yang Berkaitan Dengan Tanah,</w:t>
      </w:r>
      <w:r w:rsidRPr="002F443A">
        <w:rPr>
          <w:rFonts w:ascii="Times New Roman" w:eastAsia="Times New Roman" w:hAnsi="Times New Roman" w:cs="Times New Roman"/>
          <w:sz w:val="24"/>
          <w:szCs w:val="24"/>
          <w:lang w:eastAsia="id-ID"/>
        </w:rPr>
        <w:t xml:space="preserve"> sedemikian dalam </w:t>
      </w:r>
      <w:r w:rsidR="00D25199" w:rsidRPr="002F443A">
        <w:rPr>
          <w:rFonts w:ascii="Times New Roman" w:eastAsia="Times New Roman" w:hAnsi="Times New Roman" w:cs="Times New Roman"/>
          <w:sz w:val="24"/>
          <w:szCs w:val="24"/>
          <w:lang w:val="id-ID" w:eastAsia="id-ID"/>
        </w:rPr>
        <w:t>P</w:t>
      </w:r>
      <w:r w:rsidRPr="002F443A">
        <w:rPr>
          <w:rFonts w:ascii="Times New Roman" w:eastAsia="Times New Roman" w:hAnsi="Times New Roman" w:cs="Times New Roman"/>
          <w:sz w:val="24"/>
          <w:szCs w:val="24"/>
          <w:lang w:eastAsia="id-ID"/>
        </w:rPr>
        <w:t xml:space="preserve">asal 56 ayat (1) </w:t>
      </w:r>
      <w:r w:rsidR="00EF6116" w:rsidRPr="002F443A">
        <w:rPr>
          <w:rFonts w:ascii="Times New Roman" w:eastAsia="Times New Roman" w:hAnsi="Times New Roman" w:cs="Times New Roman"/>
          <w:sz w:val="24"/>
          <w:szCs w:val="24"/>
          <w:lang w:eastAsia="id-ID"/>
        </w:rPr>
        <w:t>Undang-Undang</w:t>
      </w:r>
      <w:r w:rsidRPr="002F443A">
        <w:rPr>
          <w:rFonts w:ascii="Times New Roman" w:eastAsia="Times New Roman" w:hAnsi="Times New Roman" w:cs="Times New Roman"/>
          <w:sz w:val="24"/>
          <w:szCs w:val="24"/>
          <w:lang w:val="id-ID" w:eastAsia="id-ID"/>
        </w:rPr>
        <w:t xml:space="preserve"> </w:t>
      </w:r>
      <w:r w:rsidRPr="002F443A">
        <w:rPr>
          <w:rFonts w:ascii="Times New Roman" w:eastAsia="Times New Roman" w:hAnsi="Times New Roman" w:cs="Times New Roman"/>
          <w:sz w:val="24"/>
          <w:szCs w:val="24"/>
          <w:lang w:eastAsia="id-ID"/>
        </w:rPr>
        <w:t xml:space="preserve"> No. 37 </w:t>
      </w:r>
      <w:r w:rsidRPr="002F443A">
        <w:rPr>
          <w:rFonts w:ascii="Times New Roman" w:eastAsia="Times New Roman" w:hAnsi="Times New Roman" w:cs="Times New Roman"/>
          <w:sz w:val="24"/>
          <w:szCs w:val="24"/>
          <w:lang w:val="id-ID" w:eastAsia="id-ID"/>
        </w:rPr>
        <w:t>T</w:t>
      </w:r>
      <w:r w:rsidRPr="002F443A">
        <w:rPr>
          <w:rFonts w:ascii="Times New Roman" w:eastAsia="Times New Roman" w:hAnsi="Times New Roman" w:cs="Times New Roman"/>
          <w:sz w:val="24"/>
          <w:szCs w:val="24"/>
          <w:lang w:eastAsia="id-ID"/>
        </w:rPr>
        <w:t xml:space="preserve">ahun 2004 tentang Kepailitan dan Penundaan Kewajiban Pembayaran Utang. Hanya saja, tujuan adanya lembaga </w:t>
      </w:r>
      <w:r w:rsidRPr="002F443A">
        <w:rPr>
          <w:rFonts w:ascii="Times New Roman" w:eastAsia="Times New Roman" w:hAnsi="Times New Roman" w:cs="Times New Roman"/>
          <w:i/>
          <w:sz w:val="24"/>
          <w:szCs w:val="24"/>
          <w:lang w:eastAsia="id-ID"/>
        </w:rPr>
        <w:t xml:space="preserve">stay </w:t>
      </w:r>
      <w:r w:rsidRPr="002F443A">
        <w:rPr>
          <w:rFonts w:ascii="Times New Roman" w:eastAsia="Times New Roman" w:hAnsi="Times New Roman" w:cs="Times New Roman"/>
          <w:sz w:val="24"/>
          <w:szCs w:val="24"/>
          <w:lang w:eastAsia="id-ID"/>
        </w:rPr>
        <w:t xml:space="preserve">lebih luas sebagaimana dimaksud dalam penjelasan </w:t>
      </w:r>
      <w:r w:rsidR="00D25199" w:rsidRPr="002F443A">
        <w:rPr>
          <w:rFonts w:ascii="Times New Roman" w:eastAsia="Times New Roman" w:hAnsi="Times New Roman" w:cs="Times New Roman"/>
          <w:sz w:val="24"/>
          <w:szCs w:val="24"/>
          <w:lang w:val="id-ID" w:eastAsia="id-ID"/>
        </w:rPr>
        <w:t>P</w:t>
      </w:r>
      <w:r w:rsidRPr="002F443A">
        <w:rPr>
          <w:rFonts w:ascii="Times New Roman" w:eastAsia="Times New Roman" w:hAnsi="Times New Roman" w:cs="Times New Roman"/>
          <w:sz w:val="24"/>
          <w:szCs w:val="24"/>
          <w:lang w:eastAsia="id-ID"/>
        </w:rPr>
        <w:t xml:space="preserve">asal 56 ayat (1) </w:t>
      </w:r>
      <w:r w:rsidR="00EF6116" w:rsidRPr="002F443A">
        <w:rPr>
          <w:rFonts w:ascii="Times New Roman" w:eastAsia="Times New Roman" w:hAnsi="Times New Roman" w:cs="Times New Roman"/>
          <w:sz w:val="24"/>
          <w:szCs w:val="24"/>
          <w:lang w:eastAsia="id-ID"/>
        </w:rPr>
        <w:t>Undang-Undang</w:t>
      </w:r>
      <w:r w:rsidRPr="002F443A">
        <w:rPr>
          <w:rFonts w:ascii="Times New Roman" w:eastAsia="Times New Roman" w:hAnsi="Times New Roman" w:cs="Times New Roman"/>
          <w:sz w:val="24"/>
          <w:szCs w:val="24"/>
          <w:lang w:val="id-ID" w:eastAsia="id-ID"/>
        </w:rPr>
        <w:t xml:space="preserve"> </w:t>
      </w:r>
      <w:r w:rsidRPr="002F443A">
        <w:rPr>
          <w:rFonts w:ascii="Times New Roman" w:eastAsia="Times New Roman" w:hAnsi="Times New Roman" w:cs="Times New Roman"/>
          <w:sz w:val="24"/>
          <w:szCs w:val="24"/>
          <w:lang w:eastAsia="id-ID"/>
        </w:rPr>
        <w:t xml:space="preserve"> No. 37 </w:t>
      </w:r>
      <w:r w:rsidRPr="002F443A">
        <w:rPr>
          <w:rFonts w:ascii="Times New Roman" w:eastAsia="Times New Roman" w:hAnsi="Times New Roman" w:cs="Times New Roman"/>
          <w:sz w:val="24"/>
          <w:szCs w:val="24"/>
          <w:lang w:val="id-ID" w:eastAsia="id-ID"/>
        </w:rPr>
        <w:t>T</w:t>
      </w:r>
      <w:r w:rsidRPr="002F443A">
        <w:rPr>
          <w:rFonts w:ascii="Times New Roman" w:eastAsia="Times New Roman" w:hAnsi="Times New Roman" w:cs="Times New Roman"/>
          <w:sz w:val="24"/>
          <w:szCs w:val="24"/>
          <w:lang w:eastAsia="id-ID"/>
        </w:rPr>
        <w:t xml:space="preserve">ahun 2004 tentang Kepailitan dan Penundaan Kewajiban Pembayaran </w:t>
      </w:r>
      <w:r w:rsidR="0044713F" w:rsidRPr="002F443A">
        <w:rPr>
          <w:rFonts w:ascii="Times New Roman" w:eastAsia="Times New Roman" w:hAnsi="Times New Roman" w:cs="Times New Roman"/>
          <w:sz w:val="24"/>
          <w:szCs w:val="24"/>
          <w:lang w:eastAsia="id-ID"/>
        </w:rPr>
        <w:t>Utang, dikutip sebagai berikut:</w:t>
      </w:r>
    </w:p>
    <w:p w:rsidR="00833874" w:rsidRPr="002F443A" w:rsidRDefault="00790D0C" w:rsidP="00BB611D">
      <w:pPr>
        <w:spacing w:line="480" w:lineRule="auto"/>
        <w:ind w:left="426" w:firstLine="0"/>
        <w:textAlignment w:val="baseline"/>
        <w:rPr>
          <w:rFonts w:ascii="Times New Roman" w:eastAsia="Times New Roman" w:hAnsi="Times New Roman" w:cs="Times New Roman"/>
          <w:sz w:val="24"/>
          <w:szCs w:val="24"/>
          <w:lang w:eastAsia="id-ID"/>
        </w:rPr>
      </w:pPr>
      <w:r w:rsidRPr="002F443A">
        <w:rPr>
          <w:rFonts w:ascii="Times New Roman" w:eastAsia="Times New Roman" w:hAnsi="Times New Roman" w:cs="Times New Roman"/>
          <w:sz w:val="24"/>
          <w:szCs w:val="24"/>
          <w:lang w:eastAsia="id-ID"/>
        </w:rPr>
        <w:t>1. untuk memperbesar kemungkin</w:t>
      </w:r>
      <w:r w:rsidR="0044713F" w:rsidRPr="002F443A">
        <w:rPr>
          <w:rFonts w:ascii="Times New Roman" w:eastAsia="Times New Roman" w:hAnsi="Times New Roman" w:cs="Times New Roman"/>
          <w:sz w:val="24"/>
          <w:szCs w:val="24"/>
          <w:lang w:eastAsia="id-ID"/>
        </w:rPr>
        <w:t>an tercapainya perdamaian; atau</w:t>
      </w:r>
    </w:p>
    <w:p w:rsidR="0044713F" w:rsidRPr="002F443A" w:rsidRDefault="00790D0C" w:rsidP="00BB611D">
      <w:pPr>
        <w:spacing w:line="480" w:lineRule="auto"/>
        <w:ind w:left="426" w:firstLine="0"/>
        <w:textAlignment w:val="baseline"/>
        <w:rPr>
          <w:rFonts w:ascii="Times New Roman" w:eastAsia="Times New Roman" w:hAnsi="Times New Roman" w:cs="Times New Roman"/>
          <w:sz w:val="24"/>
          <w:szCs w:val="24"/>
          <w:lang w:val="id-ID" w:eastAsia="id-ID"/>
        </w:rPr>
      </w:pPr>
      <w:r w:rsidRPr="002F443A">
        <w:rPr>
          <w:rFonts w:ascii="Times New Roman" w:eastAsia="Times New Roman" w:hAnsi="Times New Roman" w:cs="Times New Roman"/>
          <w:sz w:val="24"/>
          <w:szCs w:val="24"/>
          <w:lang w:eastAsia="id-ID"/>
        </w:rPr>
        <w:t>2. untuk memperbesar kemungkinan me</w:t>
      </w:r>
      <w:r w:rsidR="0044713F" w:rsidRPr="002F443A">
        <w:rPr>
          <w:rFonts w:ascii="Times New Roman" w:eastAsia="Times New Roman" w:hAnsi="Times New Roman" w:cs="Times New Roman"/>
          <w:sz w:val="24"/>
          <w:szCs w:val="24"/>
          <w:lang w:eastAsia="id-ID"/>
        </w:rPr>
        <w:t>ngoptimalkan harta pailit; atau</w:t>
      </w:r>
    </w:p>
    <w:p w:rsidR="00D25199" w:rsidRPr="002F443A" w:rsidRDefault="00790D0C" w:rsidP="00BB611D">
      <w:pPr>
        <w:spacing w:line="480" w:lineRule="auto"/>
        <w:ind w:left="426" w:firstLine="0"/>
        <w:textAlignment w:val="baseline"/>
        <w:rPr>
          <w:rFonts w:ascii="Times New Roman" w:eastAsia="Times New Roman" w:hAnsi="Times New Roman" w:cs="Times New Roman"/>
          <w:sz w:val="24"/>
          <w:szCs w:val="24"/>
          <w:lang w:val="id-ID" w:eastAsia="id-ID"/>
        </w:rPr>
      </w:pPr>
      <w:r w:rsidRPr="002F443A">
        <w:rPr>
          <w:rFonts w:ascii="Times New Roman" w:eastAsia="Times New Roman" w:hAnsi="Times New Roman" w:cs="Times New Roman"/>
          <w:sz w:val="24"/>
          <w:szCs w:val="24"/>
          <w:lang w:eastAsia="id-ID"/>
        </w:rPr>
        <w:t>3. untuk memungkinkan kurator melaksanakan tugasnya secara optimal.</w:t>
      </w:r>
    </w:p>
    <w:p w:rsidR="0044713F" w:rsidRPr="002F443A" w:rsidRDefault="00790D0C" w:rsidP="00BB611D">
      <w:pPr>
        <w:pStyle w:val="Bodytext20"/>
        <w:shd w:val="clear" w:color="auto" w:fill="auto"/>
        <w:spacing w:before="0" w:after="0" w:line="480" w:lineRule="auto"/>
        <w:ind w:left="426" w:firstLine="850"/>
        <w:jc w:val="both"/>
        <w:rPr>
          <w:rFonts w:ascii="Times New Roman" w:hAnsi="Times New Roman" w:cs="Times New Roman"/>
          <w:sz w:val="24"/>
          <w:szCs w:val="24"/>
        </w:rPr>
      </w:pPr>
      <w:r w:rsidRPr="002F443A">
        <w:rPr>
          <w:rFonts w:ascii="Times New Roman" w:eastAsia="Times New Roman" w:hAnsi="Times New Roman" w:cs="Times New Roman"/>
          <w:sz w:val="24"/>
          <w:szCs w:val="24"/>
          <w:lang w:eastAsia="id-ID"/>
        </w:rPr>
        <w:t xml:space="preserve">Dengan menggunakan </w:t>
      </w:r>
      <w:r w:rsidRPr="002F443A">
        <w:rPr>
          <w:rFonts w:ascii="Times New Roman" w:eastAsia="Times New Roman" w:hAnsi="Times New Roman" w:cs="Times New Roman"/>
          <w:i/>
          <w:sz w:val="24"/>
          <w:szCs w:val="24"/>
          <w:lang w:eastAsia="id-ID"/>
        </w:rPr>
        <w:t>Historical interpretation</w:t>
      </w:r>
      <w:r w:rsidRPr="002F443A">
        <w:rPr>
          <w:rFonts w:ascii="Times New Roman" w:eastAsia="Times New Roman" w:hAnsi="Times New Roman" w:cs="Times New Roman"/>
          <w:sz w:val="24"/>
          <w:szCs w:val="24"/>
          <w:lang w:eastAsia="id-ID"/>
        </w:rPr>
        <w:t xml:space="preserve">, maka telah terjadi perubahan dalam hal jangka waktu pelaksanaan hak eksekutorial kreditor </w:t>
      </w:r>
      <w:r w:rsidRPr="002F443A">
        <w:rPr>
          <w:rFonts w:ascii="Times New Roman" w:eastAsia="Times New Roman" w:hAnsi="Times New Roman" w:cs="Times New Roman"/>
          <w:i/>
          <w:sz w:val="24"/>
          <w:szCs w:val="24"/>
          <w:lang w:eastAsia="id-ID"/>
        </w:rPr>
        <w:t>separatis</w:t>
      </w:r>
      <w:r w:rsidRPr="002F443A">
        <w:rPr>
          <w:rFonts w:ascii="Times New Roman" w:eastAsia="Times New Roman" w:hAnsi="Times New Roman" w:cs="Times New Roman"/>
          <w:sz w:val="24"/>
          <w:szCs w:val="24"/>
          <w:lang w:eastAsia="id-ID"/>
        </w:rPr>
        <w:t xml:space="preserve">. Semula, berdasar FV, dimulai sejak putusan pernyataan pailit diucapkan hingga 2 bulan sesudah </w:t>
      </w:r>
      <w:r w:rsidRPr="002F443A">
        <w:rPr>
          <w:rFonts w:ascii="Times New Roman" w:eastAsia="Times New Roman" w:hAnsi="Times New Roman" w:cs="Times New Roman"/>
          <w:i/>
          <w:sz w:val="24"/>
          <w:szCs w:val="24"/>
          <w:lang w:eastAsia="id-ID"/>
        </w:rPr>
        <w:t>insolvensi</w:t>
      </w:r>
      <w:r w:rsidRPr="002F443A">
        <w:rPr>
          <w:rFonts w:ascii="Times New Roman" w:eastAsia="Times New Roman" w:hAnsi="Times New Roman" w:cs="Times New Roman"/>
          <w:sz w:val="24"/>
          <w:szCs w:val="24"/>
          <w:lang w:eastAsia="id-ID"/>
        </w:rPr>
        <w:t xml:space="preserve">. Selanjutnya dengan diperkenalkannya lembaga </w:t>
      </w:r>
      <w:r w:rsidRPr="002F443A">
        <w:rPr>
          <w:rFonts w:ascii="Times New Roman" w:eastAsia="Times New Roman" w:hAnsi="Times New Roman" w:cs="Times New Roman"/>
          <w:i/>
          <w:sz w:val="24"/>
          <w:szCs w:val="24"/>
          <w:lang w:eastAsia="id-ID"/>
        </w:rPr>
        <w:t xml:space="preserve">stay </w:t>
      </w:r>
      <w:r w:rsidRPr="002F443A">
        <w:rPr>
          <w:rFonts w:ascii="Times New Roman" w:eastAsia="Times New Roman" w:hAnsi="Times New Roman" w:cs="Times New Roman"/>
          <w:sz w:val="24"/>
          <w:szCs w:val="24"/>
          <w:lang w:eastAsia="id-ID"/>
        </w:rPr>
        <w:t xml:space="preserve">oleh Perpu No. 1 </w:t>
      </w:r>
      <w:r w:rsidR="00D25199" w:rsidRPr="002F443A">
        <w:rPr>
          <w:rFonts w:ascii="Times New Roman" w:eastAsia="Times New Roman" w:hAnsi="Times New Roman" w:cs="Times New Roman"/>
          <w:sz w:val="24"/>
          <w:szCs w:val="24"/>
          <w:lang w:val="id-ID" w:eastAsia="id-ID"/>
        </w:rPr>
        <w:t>T</w:t>
      </w:r>
      <w:r w:rsidRPr="002F443A">
        <w:rPr>
          <w:rFonts w:ascii="Times New Roman" w:eastAsia="Times New Roman" w:hAnsi="Times New Roman" w:cs="Times New Roman"/>
          <w:sz w:val="24"/>
          <w:szCs w:val="24"/>
          <w:lang w:eastAsia="id-ID"/>
        </w:rPr>
        <w:t xml:space="preserve">ahun 1998, yang diikuti berturut-turut oleh </w:t>
      </w:r>
      <w:r w:rsidR="00EF6116" w:rsidRPr="002F443A">
        <w:rPr>
          <w:rFonts w:ascii="Times New Roman" w:eastAsia="Times New Roman" w:hAnsi="Times New Roman" w:cs="Times New Roman"/>
          <w:sz w:val="24"/>
          <w:szCs w:val="24"/>
          <w:lang w:bidi="en-US"/>
        </w:rPr>
        <w:t>Undang-Undang</w:t>
      </w:r>
      <w:r w:rsidR="004854DB" w:rsidRPr="002F443A">
        <w:rPr>
          <w:rFonts w:ascii="Times New Roman" w:eastAsia="Times New Roman" w:hAnsi="Times New Roman" w:cs="Times New Roman"/>
          <w:sz w:val="24"/>
          <w:szCs w:val="24"/>
          <w:lang w:bidi="en-US"/>
        </w:rPr>
        <w:t xml:space="preserve"> No. 4 Tahun 1996 tentang Hak Tanggungan Atas Tanah Beserta Benda-Benda Yang Berkaitan Dengan </w:t>
      </w:r>
      <w:r w:rsidR="004854DB" w:rsidRPr="002F443A">
        <w:rPr>
          <w:rFonts w:ascii="Times New Roman" w:eastAsia="Times New Roman" w:hAnsi="Times New Roman" w:cs="Times New Roman"/>
          <w:sz w:val="24"/>
          <w:szCs w:val="24"/>
          <w:lang w:bidi="en-US"/>
        </w:rPr>
        <w:lastRenderedPageBreak/>
        <w:t>Tanah.</w:t>
      </w:r>
      <w:r w:rsidRPr="002F443A">
        <w:rPr>
          <w:rFonts w:ascii="Times New Roman" w:eastAsia="Times New Roman" w:hAnsi="Times New Roman" w:cs="Times New Roman"/>
          <w:sz w:val="24"/>
          <w:szCs w:val="24"/>
          <w:lang w:eastAsia="id-ID"/>
        </w:rPr>
        <w:t xml:space="preserve"> serta </w:t>
      </w:r>
      <w:r w:rsidR="00EF6116" w:rsidRPr="002F443A">
        <w:rPr>
          <w:rFonts w:ascii="Times New Roman" w:eastAsia="Times New Roman" w:hAnsi="Times New Roman" w:cs="Times New Roman"/>
          <w:sz w:val="24"/>
          <w:szCs w:val="24"/>
          <w:lang w:eastAsia="id-ID"/>
        </w:rPr>
        <w:t>Undang-Undang</w:t>
      </w:r>
      <w:r w:rsidRPr="002F443A">
        <w:rPr>
          <w:rFonts w:ascii="Times New Roman" w:eastAsia="Times New Roman" w:hAnsi="Times New Roman" w:cs="Times New Roman"/>
          <w:sz w:val="24"/>
          <w:szCs w:val="24"/>
          <w:lang w:val="id-ID" w:eastAsia="id-ID"/>
        </w:rPr>
        <w:t xml:space="preserve"> </w:t>
      </w:r>
      <w:r w:rsidRPr="002F443A">
        <w:rPr>
          <w:rFonts w:ascii="Times New Roman" w:eastAsia="Times New Roman" w:hAnsi="Times New Roman" w:cs="Times New Roman"/>
          <w:sz w:val="24"/>
          <w:szCs w:val="24"/>
          <w:lang w:eastAsia="id-ID"/>
        </w:rPr>
        <w:t xml:space="preserve"> No. 37 </w:t>
      </w:r>
      <w:r w:rsidRPr="002F443A">
        <w:rPr>
          <w:rFonts w:ascii="Times New Roman" w:eastAsia="Times New Roman" w:hAnsi="Times New Roman" w:cs="Times New Roman"/>
          <w:sz w:val="24"/>
          <w:szCs w:val="24"/>
          <w:lang w:val="id-ID" w:eastAsia="id-ID"/>
        </w:rPr>
        <w:t>T</w:t>
      </w:r>
      <w:r w:rsidRPr="002F443A">
        <w:rPr>
          <w:rFonts w:ascii="Times New Roman" w:eastAsia="Times New Roman" w:hAnsi="Times New Roman" w:cs="Times New Roman"/>
          <w:sz w:val="24"/>
          <w:szCs w:val="24"/>
          <w:lang w:eastAsia="id-ID"/>
        </w:rPr>
        <w:t xml:space="preserve">ahun 2004 tentang Kepailitan dan Penundaan Kewajiban Pembayaran Utang , dimulai pada hari ke-91, yaitu setelah jangka waktu penundaan menurut </w:t>
      </w:r>
      <w:r w:rsidR="00D25199" w:rsidRPr="002F443A">
        <w:rPr>
          <w:rFonts w:ascii="Times New Roman" w:eastAsia="Times New Roman" w:hAnsi="Times New Roman" w:cs="Times New Roman"/>
          <w:sz w:val="24"/>
          <w:szCs w:val="24"/>
          <w:lang w:val="id-ID" w:eastAsia="id-ID"/>
        </w:rPr>
        <w:t>P</w:t>
      </w:r>
      <w:r w:rsidRPr="002F443A">
        <w:rPr>
          <w:rFonts w:ascii="Times New Roman" w:eastAsia="Times New Roman" w:hAnsi="Times New Roman" w:cs="Times New Roman"/>
          <w:sz w:val="24"/>
          <w:szCs w:val="24"/>
          <w:lang w:eastAsia="id-ID"/>
        </w:rPr>
        <w:t xml:space="preserve">asal 56 ayat (1) </w:t>
      </w:r>
      <w:r w:rsidR="00EF6116" w:rsidRPr="002F443A">
        <w:rPr>
          <w:rFonts w:ascii="Times New Roman" w:eastAsia="Times New Roman" w:hAnsi="Times New Roman" w:cs="Times New Roman"/>
          <w:sz w:val="24"/>
          <w:szCs w:val="24"/>
          <w:lang w:eastAsia="id-ID"/>
        </w:rPr>
        <w:t>Undang-Undang</w:t>
      </w:r>
      <w:r w:rsidRPr="002F443A">
        <w:rPr>
          <w:rFonts w:ascii="Times New Roman" w:eastAsia="Times New Roman" w:hAnsi="Times New Roman" w:cs="Times New Roman"/>
          <w:sz w:val="24"/>
          <w:szCs w:val="24"/>
          <w:lang w:val="id-ID" w:eastAsia="id-ID"/>
        </w:rPr>
        <w:t xml:space="preserve"> </w:t>
      </w:r>
      <w:r w:rsidRPr="002F443A">
        <w:rPr>
          <w:rFonts w:ascii="Times New Roman" w:eastAsia="Times New Roman" w:hAnsi="Times New Roman" w:cs="Times New Roman"/>
          <w:sz w:val="24"/>
          <w:szCs w:val="24"/>
          <w:lang w:eastAsia="id-ID"/>
        </w:rPr>
        <w:t xml:space="preserve"> No. 37 </w:t>
      </w:r>
      <w:r w:rsidRPr="002F443A">
        <w:rPr>
          <w:rFonts w:ascii="Times New Roman" w:eastAsia="Times New Roman" w:hAnsi="Times New Roman" w:cs="Times New Roman"/>
          <w:sz w:val="24"/>
          <w:szCs w:val="24"/>
          <w:lang w:val="id-ID" w:eastAsia="id-ID"/>
        </w:rPr>
        <w:t>T</w:t>
      </w:r>
      <w:r w:rsidRPr="002F443A">
        <w:rPr>
          <w:rFonts w:ascii="Times New Roman" w:eastAsia="Times New Roman" w:hAnsi="Times New Roman" w:cs="Times New Roman"/>
          <w:sz w:val="24"/>
          <w:szCs w:val="24"/>
          <w:lang w:eastAsia="id-ID"/>
        </w:rPr>
        <w:t>ahun 2004 tentang Kepailitan dan Penundaan Kewajiban Pembayaran Utang</w:t>
      </w:r>
      <w:r w:rsidR="0050008E" w:rsidRPr="002F443A">
        <w:rPr>
          <w:rFonts w:ascii="Times New Roman" w:eastAsia="Times New Roman" w:hAnsi="Times New Roman" w:cs="Times New Roman"/>
          <w:sz w:val="24"/>
          <w:szCs w:val="24"/>
          <w:lang w:eastAsia="id-ID"/>
        </w:rPr>
        <w:t>,</w:t>
      </w:r>
      <w:r w:rsidRPr="002F443A">
        <w:rPr>
          <w:rFonts w:ascii="Times New Roman" w:eastAsia="Times New Roman" w:hAnsi="Times New Roman" w:cs="Times New Roman"/>
          <w:sz w:val="24"/>
          <w:szCs w:val="24"/>
          <w:lang w:eastAsia="id-ID"/>
        </w:rPr>
        <w:t xml:space="preserve">  hingga 2 bulan sesudah </w:t>
      </w:r>
      <w:r w:rsidRPr="002F443A">
        <w:rPr>
          <w:rFonts w:ascii="Times New Roman" w:eastAsia="Times New Roman" w:hAnsi="Times New Roman" w:cs="Times New Roman"/>
          <w:i/>
          <w:sz w:val="24"/>
          <w:szCs w:val="24"/>
          <w:lang w:eastAsia="id-ID"/>
        </w:rPr>
        <w:t>insolvensi.</w:t>
      </w:r>
      <w:r w:rsidRPr="002F443A">
        <w:rPr>
          <w:rFonts w:ascii="Times New Roman" w:eastAsia="Times New Roman" w:hAnsi="Times New Roman" w:cs="Times New Roman"/>
          <w:sz w:val="24"/>
          <w:szCs w:val="24"/>
          <w:lang w:eastAsia="id-ID"/>
        </w:rPr>
        <w:t xml:space="preserve"> Setelah itu, tentu saja, kreditor </w:t>
      </w:r>
      <w:r w:rsidRPr="002F443A">
        <w:rPr>
          <w:rFonts w:ascii="Times New Roman" w:eastAsia="Times New Roman" w:hAnsi="Times New Roman" w:cs="Times New Roman"/>
          <w:i/>
          <w:sz w:val="24"/>
          <w:szCs w:val="24"/>
          <w:lang w:eastAsia="id-ID"/>
        </w:rPr>
        <w:t>separatis</w:t>
      </w:r>
      <w:r w:rsidRPr="002F443A">
        <w:rPr>
          <w:rFonts w:ascii="Times New Roman" w:eastAsia="Times New Roman" w:hAnsi="Times New Roman" w:cs="Times New Roman"/>
          <w:sz w:val="24"/>
          <w:szCs w:val="24"/>
          <w:lang w:eastAsia="id-ID"/>
        </w:rPr>
        <w:t xml:space="preserve"> boleh melaksanakan hak eksekutorialnya terhadap barang agunan piutangnya, tidak peduli apakah debitor pailit sudah dinyatakan </w:t>
      </w:r>
      <w:r w:rsidRPr="002F443A">
        <w:rPr>
          <w:rFonts w:ascii="Times New Roman" w:eastAsia="Times New Roman" w:hAnsi="Times New Roman" w:cs="Times New Roman"/>
          <w:i/>
          <w:sz w:val="24"/>
          <w:szCs w:val="24"/>
          <w:lang w:eastAsia="id-ID"/>
        </w:rPr>
        <w:t>insolvensi</w:t>
      </w:r>
      <w:r w:rsidRPr="002F443A">
        <w:rPr>
          <w:rFonts w:ascii="Times New Roman" w:eastAsia="Times New Roman" w:hAnsi="Times New Roman" w:cs="Times New Roman"/>
          <w:sz w:val="24"/>
          <w:szCs w:val="24"/>
          <w:lang w:eastAsia="id-ID"/>
        </w:rPr>
        <w:t xml:space="preserve"> atau belum, tidak peduli apakah masih dimungkinkan perdamaian atau tidak.</w:t>
      </w:r>
    </w:p>
    <w:p w:rsidR="00D9474F" w:rsidRPr="002F443A" w:rsidRDefault="00790D0C" w:rsidP="00BB611D">
      <w:pPr>
        <w:spacing w:line="480" w:lineRule="auto"/>
        <w:ind w:left="426" w:firstLine="850"/>
        <w:textAlignment w:val="baseline"/>
        <w:rPr>
          <w:rFonts w:ascii="Times New Roman" w:eastAsia="Times New Roman" w:hAnsi="Times New Roman" w:cs="Times New Roman"/>
          <w:sz w:val="24"/>
          <w:szCs w:val="24"/>
          <w:lang w:eastAsia="id-ID"/>
        </w:rPr>
      </w:pPr>
      <w:r w:rsidRPr="002F443A">
        <w:rPr>
          <w:rFonts w:ascii="Times New Roman" w:eastAsia="Times New Roman" w:hAnsi="Times New Roman" w:cs="Times New Roman"/>
          <w:sz w:val="24"/>
          <w:szCs w:val="24"/>
          <w:lang w:eastAsia="id-ID"/>
        </w:rPr>
        <w:t xml:space="preserve">Secara </w:t>
      </w:r>
      <w:r w:rsidRPr="002F443A">
        <w:rPr>
          <w:rFonts w:ascii="Times New Roman" w:eastAsia="Times New Roman" w:hAnsi="Times New Roman" w:cs="Times New Roman"/>
          <w:i/>
          <w:sz w:val="24"/>
          <w:szCs w:val="24"/>
          <w:lang w:eastAsia="id-ID"/>
        </w:rPr>
        <w:t>a contrario</w:t>
      </w:r>
      <w:r w:rsidRPr="002F443A">
        <w:rPr>
          <w:rFonts w:ascii="Times New Roman" w:eastAsia="Times New Roman" w:hAnsi="Times New Roman" w:cs="Times New Roman"/>
          <w:sz w:val="24"/>
          <w:szCs w:val="24"/>
          <w:lang w:eastAsia="id-ID"/>
        </w:rPr>
        <w:t xml:space="preserve">, kehadiran lembaga </w:t>
      </w:r>
      <w:r w:rsidRPr="002F443A">
        <w:rPr>
          <w:rFonts w:ascii="Times New Roman" w:eastAsia="Times New Roman" w:hAnsi="Times New Roman" w:cs="Times New Roman"/>
          <w:i/>
          <w:sz w:val="24"/>
          <w:szCs w:val="24"/>
          <w:lang w:eastAsia="id-ID"/>
        </w:rPr>
        <w:t>stay</w:t>
      </w:r>
      <w:r w:rsidRPr="002F443A">
        <w:rPr>
          <w:rFonts w:ascii="Times New Roman" w:eastAsia="Times New Roman" w:hAnsi="Times New Roman" w:cs="Times New Roman"/>
          <w:sz w:val="24"/>
          <w:szCs w:val="24"/>
          <w:lang w:eastAsia="id-ID"/>
        </w:rPr>
        <w:t xml:space="preserve"> sebagaimana dimaksud </w:t>
      </w:r>
      <w:r w:rsidR="00D25199" w:rsidRPr="002F443A">
        <w:rPr>
          <w:rFonts w:ascii="Times New Roman" w:eastAsia="Times New Roman" w:hAnsi="Times New Roman" w:cs="Times New Roman"/>
          <w:sz w:val="24"/>
          <w:szCs w:val="24"/>
          <w:lang w:val="id-ID" w:eastAsia="id-ID"/>
        </w:rPr>
        <w:t>P</w:t>
      </w:r>
      <w:r w:rsidRPr="002F443A">
        <w:rPr>
          <w:rFonts w:ascii="Times New Roman" w:eastAsia="Times New Roman" w:hAnsi="Times New Roman" w:cs="Times New Roman"/>
          <w:sz w:val="24"/>
          <w:szCs w:val="24"/>
          <w:lang w:eastAsia="id-ID"/>
        </w:rPr>
        <w:t>asal 56 ayat (1)</w:t>
      </w:r>
      <w:r w:rsidR="0010359F" w:rsidRPr="002F443A">
        <w:rPr>
          <w:rFonts w:ascii="Times New Roman" w:eastAsia="Times New Roman" w:hAnsi="Times New Roman" w:cs="Times New Roman"/>
          <w:sz w:val="24"/>
          <w:szCs w:val="24"/>
          <w:lang w:eastAsia="id-ID"/>
        </w:rPr>
        <w:t xml:space="preserve"> </w:t>
      </w:r>
      <w:r w:rsidR="00EF6116" w:rsidRPr="002F443A">
        <w:rPr>
          <w:rFonts w:ascii="Times New Roman" w:eastAsia="Times New Roman" w:hAnsi="Times New Roman" w:cs="Times New Roman"/>
          <w:sz w:val="24"/>
          <w:szCs w:val="24"/>
          <w:lang w:eastAsia="id-ID"/>
        </w:rPr>
        <w:t>Undang-Undang</w:t>
      </w:r>
      <w:r w:rsidR="0010359F" w:rsidRPr="002F443A">
        <w:rPr>
          <w:rFonts w:ascii="Times New Roman" w:eastAsia="Times New Roman" w:hAnsi="Times New Roman" w:cs="Times New Roman"/>
          <w:sz w:val="24"/>
          <w:szCs w:val="24"/>
          <w:lang w:val="id-ID" w:eastAsia="id-ID"/>
        </w:rPr>
        <w:t xml:space="preserve"> </w:t>
      </w:r>
      <w:r w:rsidR="0010359F" w:rsidRPr="002F443A">
        <w:rPr>
          <w:rFonts w:ascii="Times New Roman" w:eastAsia="Times New Roman" w:hAnsi="Times New Roman" w:cs="Times New Roman"/>
          <w:sz w:val="24"/>
          <w:szCs w:val="24"/>
          <w:lang w:eastAsia="id-ID"/>
        </w:rPr>
        <w:t xml:space="preserve"> No. 37 </w:t>
      </w:r>
      <w:r w:rsidR="0010359F" w:rsidRPr="002F443A">
        <w:rPr>
          <w:rFonts w:ascii="Times New Roman" w:eastAsia="Times New Roman" w:hAnsi="Times New Roman" w:cs="Times New Roman"/>
          <w:sz w:val="24"/>
          <w:szCs w:val="24"/>
          <w:lang w:val="id-ID" w:eastAsia="id-ID"/>
        </w:rPr>
        <w:t>T</w:t>
      </w:r>
      <w:r w:rsidR="0010359F" w:rsidRPr="002F443A">
        <w:rPr>
          <w:rFonts w:ascii="Times New Roman" w:eastAsia="Times New Roman" w:hAnsi="Times New Roman" w:cs="Times New Roman"/>
          <w:sz w:val="24"/>
          <w:szCs w:val="24"/>
          <w:lang w:eastAsia="id-ID"/>
        </w:rPr>
        <w:t>ahun 2004 tentang Kepailitan dan Penundaan Kewajiban Pembayaran Utang</w:t>
      </w:r>
      <w:r w:rsidRPr="002F443A">
        <w:rPr>
          <w:rFonts w:ascii="Times New Roman" w:eastAsia="Times New Roman" w:hAnsi="Times New Roman" w:cs="Times New Roman"/>
          <w:sz w:val="24"/>
          <w:szCs w:val="24"/>
          <w:lang w:eastAsia="id-ID"/>
        </w:rPr>
        <w:t xml:space="preserve">  adalah untuk menunda kewenangan kreditor </w:t>
      </w:r>
      <w:r w:rsidRPr="002F443A">
        <w:rPr>
          <w:rFonts w:ascii="Times New Roman" w:eastAsia="Times New Roman" w:hAnsi="Times New Roman" w:cs="Times New Roman"/>
          <w:i/>
          <w:sz w:val="24"/>
          <w:szCs w:val="24"/>
          <w:lang w:eastAsia="id-ID"/>
        </w:rPr>
        <w:t>separatis</w:t>
      </w:r>
      <w:r w:rsidRPr="002F443A">
        <w:rPr>
          <w:rFonts w:ascii="Times New Roman" w:eastAsia="Times New Roman" w:hAnsi="Times New Roman" w:cs="Times New Roman"/>
          <w:sz w:val="24"/>
          <w:szCs w:val="24"/>
          <w:lang w:eastAsia="id-ID"/>
        </w:rPr>
        <w:t xml:space="preserve"> melaksanakan hak eksekutorialnya sejak putusan pernyataan pailit hingga jangka waktu 90 hari</w:t>
      </w:r>
      <w:r w:rsidR="00D25199" w:rsidRPr="002F443A">
        <w:rPr>
          <w:rFonts w:ascii="Times New Roman" w:eastAsia="Times New Roman" w:hAnsi="Times New Roman" w:cs="Times New Roman"/>
          <w:sz w:val="24"/>
          <w:szCs w:val="24"/>
          <w:lang w:val="id-ID" w:eastAsia="id-ID"/>
        </w:rPr>
        <w:t>,</w:t>
      </w:r>
      <w:r w:rsidRPr="002F443A">
        <w:rPr>
          <w:rFonts w:ascii="Times New Roman" w:eastAsia="Times New Roman" w:hAnsi="Times New Roman" w:cs="Times New Roman"/>
          <w:sz w:val="24"/>
          <w:szCs w:val="24"/>
          <w:lang w:eastAsia="id-ID"/>
        </w:rPr>
        <w:t xml:space="preserve"> </w:t>
      </w:r>
      <w:r w:rsidR="00D25199" w:rsidRPr="002F443A">
        <w:rPr>
          <w:rFonts w:ascii="Times New Roman" w:eastAsia="Times New Roman" w:hAnsi="Times New Roman" w:cs="Times New Roman"/>
          <w:sz w:val="24"/>
          <w:szCs w:val="24"/>
          <w:lang w:val="id-ID" w:eastAsia="id-ID"/>
        </w:rPr>
        <w:t>o</w:t>
      </w:r>
      <w:r w:rsidRPr="002F443A">
        <w:rPr>
          <w:rFonts w:ascii="Times New Roman" w:eastAsia="Times New Roman" w:hAnsi="Times New Roman" w:cs="Times New Roman"/>
          <w:sz w:val="24"/>
          <w:szCs w:val="24"/>
          <w:lang w:eastAsia="id-ID"/>
        </w:rPr>
        <w:t xml:space="preserve">leh karena itu, jika </w:t>
      </w:r>
      <w:r w:rsidR="00D25199" w:rsidRPr="002F443A">
        <w:rPr>
          <w:rFonts w:ascii="Times New Roman" w:eastAsia="Times New Roman" w:hAnsi="Times New Roman" w:cs="Times New Roman"/>
          <w:sz w:val="24"/>
          <w:szCs w:val="24"/>
          <w:lang w:val="id-ID" w:eastAsia="id-ID"/>
        </w:rPr>
        <w:t>P</w:t>
      </w:r>
      <w:r w:rsidRPr="002F443A">
        <w:rPr>
          <w:rFonts w:ascii="Times New Roman" w:eastAsia="Times New Roman" w:hAnsi="Times New Roman" w:cs="Times New Roman"/>
          <w:sz w:val="24"/>
          <w:szCs w:val="24"/>
          <w:lang w:eastAsia="id-ID"/>
        </w:rPr>
        <w:t xml:space="preserve">asal 56 ayat (1) </w:t>
      </w:r>
      <w:r w:rsidR="00EF6116" w:rsidRPr="002F443A">
        <w:rPr>
          <w:rFonts w:ascii="Times New Roman" w:eastAsia="Times New Roman" w:hAnsi="Times New Roman" w:cs="Times New Roman"/>
          <w:sz w:val="24"/>
          <w:szCs w:val="24"/>
          <w:lang w:eastAsia="id-ID"/>
        </w:rPr>
        <w:t>Undang-Undang</w:t>
      </w:r>
      <w:r w:rsidR="0010359F" w:rsidRPr="002F443A">
        <w:rPr>
          <w:rFonts w:ascii="Times New Roman" w:eastAsia="Times New Roman" w:hAnsi="Times New Roman" w:cs="Times New Roman"/>
          <w:sz w:val="24"/>
          <w:szCs w:val="24"/>
          <w:lang w:val="id-ID" w:eastAsia="id-ID"/>
        </w:rPr>
        <w:t xml:space="preserve"> </w:t>
      </w:r>
      <w:r w:rsidR="0010359F" w:rsidRPr="002F443A">
        <w:rPr>
          <w:rFonts w:ascii="Times New Roman" w:eastAsia="Times New Roman" w:hAnsi="Times New Roman" w:cs="Times New Roman"/>
          <w:sz w:val="24"/>
          <w:szCs w:val="24"/>
          <w:lang w:eastAsia="id-ID"/>
        </w:rPr>
        <w:t xml:space="preserve"> No. 37 </w:t>
      </w:r>
      <w:r w:rsidR="0010359F" w:rsidRPr="002F443A">
        <w:rPr>
          <w:rFonts w:ascii="Times New Roman" w:eastAsia="Times New Roman" w:hAnsi="Times New Roman" w:cs="Times New Roman"/>
          <w:sz w:val="24"/>
          <w:szCs w:val="24"/>
          <w:lang w:val="id-ID" w:eastAsia="id-ID"/>
        </w:rPr>
        <w:t>T</w:t>
      </w:r>
      <w:r w:rsidR="0010359F" w:rsidRPr="002F443A">
        <w:rPr>
          <w:rFonts w:ascii="Times New Roman" w:eastAsia="Times New Roman" w:hAnsi="Times New Roman" w:cs="Times New Roman"/>
          <w:sz w:val="24"/>
          <w:szCs w:val="24"/>
          <w:lang w:eastAsia="id-ID"/>
        </w:rPr>
        <w:t xml:space="preserve">ahun 2004 tentang Kepailitan dan Penundaan Kewajiban Pembayaran Utang </w:t>
      </w:r>
      <w:r w:rsidRPr="002F443A">
        <w:rPr>
          <w:rFonts w:ascii="Times New Roman" w:eastAsia="Times New Roman" w:hAnsi="Times New Roman" w:cs="Times New Roman"/>
          <w:sz w:val="24"/>
          <w:szCs w:val="24"/>
          <w:lang w:eastAsia="id-ID"/>
        </w:rPr>
        <w:t xml:space="preserve"> tidak hadir, maka logikanya kreditor </w:t>
      </w:r>
      <w:r w:rsidRPr="002F443A">
        <w:rPr>
          <w:rFonts w:ascii="Times New Roman" w:eastAsia="Times New Roman" w:hAnsi="Times New Roman" w:cs="Times New Roman"/>
          <w:i/>
          <w:sz w:val="24"/>
          <w:szCs w:val="24"/>
          <w:lang w:eastAsia="id-ID"/>
        </w:rPr>
        <w:t>separatis</w:t>
      </w:r>
      <w:r w:rsidRPr="002F443A">
        <w:rPr>
          <w:rFonts w:ascii="Times New Roman" w:eastAsia="Times New Roman" w:hAnsi="Times New Roman" w:cs="Times New Roman"/>
          <w:sz w:val="24"/>
          <w:szCs w:val="24"/>
          <w:lang w:eastAsia="id-ID"/>
        </w:rPr>
        <w:t xml:space="preserve"> dapat melakukan eksekusi sendiri sejak putusan pernyataan pailit diucapkan, karena tidak ada penundaan</w:t>
      </w:r>
      <w:r w:rsidR="0007758B" w:rsidRPr="002F443A">
        <w:rPr>
          <w:rFonts w:ascii="Times New Roman" w:eastAsia="Times New Roman" w:hAnsi="Times New Roman" w:cs="Times New Roman"/>
          <w:sz w:val="24"/>
          <w:szCs w:val="24"/>
          <w:lang w:val="id-ID" w:eastAsia="id-ID"/>
        </w:rPr>
        <w:t>,</w:t>
      </w:r>
      <w:r w:rsidRPr="002F443A">
        <w:rPr>
          <w:rFonts w:ascii="Times New Roman" w:eastAsia="Times New Roman" w:hAnsi="Times New Roman" w:cs="Times New Roman"/>
          <w:sz w:val="24"/>
          <w:szCs w:val="24"/>
          <w:lang w:eastAsia="id-ID"/>
        </w:rPr>
        <w:t xml:space="preserve"> </w:t>
      </w:r>
      <w:r w:rsidR="0007758B" w:rsidRPr="002F443A">
        <w:rPr>
          <w:rFonts w:ascii="Times New Roman" w:eastAsia="Times New Roman" w:hAnsi="Times New Roman" w:cs="Times New Roman"/>
          <w:sz w:val="24"/>
          <w:szCs w:val="24"/>
          <w:lang w:val="id-ID" w:eastAsia="id-ID"/>
        </w:rPr>
        <w:t>t</w:t>
      </w:r>
      <w:r w:rsidRPr="002F443A">
        <w:rPr>
          <w:rFonts w:ascii="Times New Roman" w:eastAsia="Times New Roman" w:hAnsi="Times New Roman" w:cs="Times New Roman"/>
          <w:sz w:val="24"/>
          <w:szCs w:val="24"/>
          <w:lang w:eastAsia="id-ID"/>
        </w:rPr>
        <w:t>etapi karena ditunda, maka hak eksekutorialnya baru dapat dilaksanakan setelah penundaan berakhir, yaitu pada hari ke-91 sejak putusan pernyataan pailit.</w:t>
      </w:r>
    </w:p>
    <w:p w:rsidR="00D25199" w:rsidRPr="002F443A" w:rsidRDefault="004541C1" w:rsidP="00BB611D">
      <w:pPr>
        <w:spacing w:line="480" w:lineRule="auto"/>
        <w:ind w:left="426" w:firstLine="850"/>
        <w:textAlignment w:val="baseline"/>
        <w:rPr>
          <w:rFonts w:ascii="Times New Roman" w:eastAsia="Times New Roman" w:hAnsi="Times New Roman" w:cs="Times New Roman"/>
          <w:sz w:val="24"/>
          <w:szCs w:val="24"/>
          <w:lang w:val="id-ID" w:eastAsia="id-ID"/>
        </w:rPr>
      </w:pPr>
      <w:r w:rsidRPr="002F443A">
        <w:rPr>
          <w:rFonts w:ascii="Times New Roman" w:eastAsia="Times New Roman" w:hAnsi="Times New Roman" w:cs="Times New Roman"/>
          <w:sz w:val="24"/>
          <w:szCs w:val="24"/>
          <w:lang w:eastAsia="id-ID"/>
        </w:rPr>
        <w:t>D</w:t>
      </w:r>
      <w:r w:rsidR="00790D0C" w:rsidRPr="002F443A">
        <w:rPr>
          <w:rFonts w:ascii="Times New Roman" w:eastAsia="Times New Roman" w:hAnsi="Times New Roman" w:cs="Times New Roman"/>
          <w:sz w:val="24"/>
          <w:szCs w:val="24"/>
          <w:lang w:eastAsia="id-ID"/>
        </w:rPr>
        <w:t xml:space="preserve">apat disimpulkan bahwa berdasarkan </w:t>
      </w:r>
      <w:r w:rsidR="00D25199" w:rsidRPr="002F443A">
        <w:rPr>
          <w:rFonts w:ascii="Times New Roman" w:eastAsia="Times New Roman" w:hAnsi="Times New Roman" w:cs="Times New Roman"/>
          <w:sz w:val="24"/>
          <w:szCs w:val="24"/>
          <w:lang w:val="id-ID" w:eastAsia="id-ID"/>
        </w:rPr>
        <w:t>P</w:t>
      </w:r>
      <w:r w:rsidR="00790D0C" w:rsidRPr="002F443A">
        <w:rPr>
          <w:rFonts w:ascii="Times New Roman" w:eastAsia="Times New Roman" w:hAnsi="Times New Roman" w:cs="Times New Roman"/>
          <w:sz w:val="24"/>
          <w:szCs w:val="24"/>
          <w:lang w:eastAsia="id-ID"/>
        </w:rPr>
        <w:t xml:space="preserve">asal 56 ayat (1) </w:t>
      </w:r>
      <w:r w:rsidR="00EF6116" w:rsidRPr="002F443A">
        <w:rPr>
          <w:rFonts w:ascii="Times New Roman" w:eastAsia="Times New Roman" w:hAnsi="Times New Roman" w:cs="Times New Roman"/>
          <w:sz w:val="24"/>
          <w:szCs w:val="24"/>
          <w:lang w:eastAsia="id-ID"/>
        </w:rPr>
        <w:t>Undang-Undang</w:t>
      </w:r>
      <w:r w:rsidR="0010359F" w:rsidRPr="002F443A">
        <w:rPr>
          <w:rFonts w:ascii="Times New Roman" w:eastAsia="Times New Roman" w:hAnsi="Times New Roman" w:cs="Times New Roman"/>
          <w:sz w:val="24"/>
          <w:szCs w:val="24"/>
          <w:lang w:val="id-ID" w:eastAsia="id-ID"/>
        </w:rPr>
        <w:t xml:space="preserve"> </w:t>
      </w:r>
      <w:r w:rsidR="0010359F" w:rsidRPr="002F443A">
        <w:rPr>
          <w:rFonts w:ascii="Times New Roman" w:eastAsia="Times New Roman" w:hAnsi="Times New Roman" w:cs="Times New Roman"/>
          <w:sz w:val="24"/>
          <w:szCs w:val="24"/>
          <w:lang w:eastAsia="id-ID"/>
        </w:rPr>
        <w:t xml:space="preserve"> No. 37 </w:t>
      </w:r>
      <w:r w:rsidR="0010359F" w:rsidRPr="002F443A">
        <w:rPr>
          <w:rFonts w:ascii="Times New Roman" w:eastAsia="Times New Roman" w:hAnsi="Times New Roman" w:cs="Times New Roman"/>
          <w:sz w:val="24"/>
          <w:szCs w:val="24"/>
          <w:lang w:val="id-ID" w:eastAsia="id-ID"/>
        </w:rPr>
        <w:t>T</w:t>
      </w:r>
      <w:r w:rsidR="0010359F" w:rsidRPr="002F443A">
        <w:rPr>
          <w:rFonts w:ascii="Times New Roman" w:eastAsia="Times New Roman" w:hAnsi="Times New Roman" w:cs="Times New Roman"/>
          <w:sz w:val="24"/>
          <w:szCs w:val="24"/>
          <w:lang w:eastAsia="id-ID"/>
        </w:rPr>
        <w:t xml:space="preserve">ahun 2004 tentang Kepailitan dan Penundaan Kewajiban Pembayaran Utang </w:t>
      </w:r>
      <w:r w:rsidR="00790D0C" w:rsidRPr="002F443A">
        <w:rPr>
          <w:rFonts w:ascii="Times New Roman" w:eastAsia="Times New Roman" w:hAnsi="Times New Roman" w:cs="Times New Roman"/>
          <w:sz w:val="24"/>
          <w:szCs w:val="24"/>
          <w:lang w:eastAsia="id-ID"/>
        </w:rPr>
        <w:t xml:space="preserve"> dihubungkan dengan </w:t>
      </w:r>
      <w:r w:rsidR="00D25199" w:rsidRPr="002F443A">
        <w:rPr>
          <w:rFonts w:ascii="Times New Roman" w:eastAsia="Times New Roman" w:hAnsi="Times New Roman" w:cs="Times New Roman"/>
          <w:sz w:val="24"/>
          <w:szCs w:val="24"/>
          <w:lang w:val="id-ID" w:eastAsia="id-ID"/>
        </w:rPr>
        <w:t>P</w:t>
      </w:r>
      <w:r w:rsidR="00790D0C" w:rsidRPr="002F443A">
        <w:rPr>
          <w:rFonts w:ascii="Times New Roman" w:eastAsia="Times New Roman" w:hAnsi="Times New Roman" w:cs="Times New Roman"/>
          <w:sz w:val="24"/>
          <w:szCs w:val="24"/>
          <w:lang w:eastAsia="id-ID"/>
        </w:rPr>
        <w:t xml:space="preserve">asal 59 ayat (1) </w:t>
      </w:r>
      <w:r w:rsidR="00EF6116" w:rsidRPr="002F443A">
        <w:rPr>
          <w:rFonts w:ascii="Times New Roman" w:eastAsia="Times New Roman" w:hAnsi="Times New Roman" w:cs="Times New Roman"/>
          <w:sz w:val="24"/>
          <w:szCs w:val="24"/>
          <w:lang w:eastAsia="id-ID"/>
        </w:rPr>
        <w:t>Undang-Undang</w:t>
      </w:r>
      <w:r w:rsidR="0010359F" w:rsidRPr="002F443A">
        <w:rPr>
          <w:rFonts w:ascii="Times New Roman" w:eastAsia="Times New Roman" w:hAnsi="Times New Roman" w:cs="Times New Roman"/>
          <w:sz w:val="24"/>
          <w:szCs w:val="24"/>
          <w:lang w:val="id-ID" w:eastAsia="id-ID"/>
        </w:rPr>
        <w:t xml:space="preserve"> </w:t>
      </w:r>
      <w:r w:rsidR="0010359F" w:rsidRPr="002F443A">
        <w:rPr>
          <w:rFonts w:ascii="Times New Roman" w:eastAsia="Times New Roman" w:hAnsi="Times New Roman" w:cs="Times New Roman"/>
          <w:sz w:val="24"/>
          <w:szCs w:val="24"/>
          <w:lang w:eastAsia="id-ID"/>
        </w:rPr>
        <w:t xml:space="preserve"> </w:t>
      </w:r>
      <w:r w:rsidR="0010359F" w:rsidRPr="002F443A">
        <w:rPr>
          <w:rFonts w:ascii="Times New Roman" w:eastAsia="Times New Roman" w:hAnsi="Times New Roman" w:cs="Times New Roman"/>
          <w:sz w:val="24"/>
          <w:szCs w:val="24"/>
          <w:lang w:eastAsia="id-ID"/>
        </w:rPr>
        <w:lastRenderedPageBreak/>
        <w:t xml:space="preserve">No. 37 </w:t>
      </w:r>
      <w:r w:rsidR="0010359F" w:rsidRPr="002F443A">
        <w:rPr>
          <w:rFonts w:ascii="Times New Roman" w:eastAsia="Times New Roman" w:hAnsi="Times New Roman" w:cs="Times New Roman"/>
          <w:sz w:val="24"/>
          <w:szCs w:val="24"/>
          <w:lang w:val="id-ID" w:eastAsia="id-ID"/>
        </w:rPr>
        <w:t>T</w:t>
      </w:r>
      <w:r w:rsidR="0010359F" w:rsidRPr="002F443A">
        <w:rPr>
          <w:rFonts w:ascii="Times New Roman" w:eastAsia="Times New Roman" w:hAnsi="Times New Roman" w:cs="Times New Roman"/>
          <w:sz w:val="24"/>
          <w:szCs w:val="24"/>
          <w:lang w:eastAsia="id-ID"/>
        </w:rPr>
        <w:t>ahun 2004 tentang Kepailitan dan Penun</w:t>
      </w:r>
      <w:r w:rsidR="0007758B" w:rsidRPr="002F443A">
        <w:rPr>
          <w:rFonts w:ascii="Times New Roman" w:eastAsia="Times New Roman" w:hAnsi="Times New Roman" w:cs="Times New Roman"/>
          <w:sz w:val="24"/>
          <w:szCs w:val="24"/>
          <w:lang w:eastAsia="id-ID"/>
        </w:rPr>
        <w:t>daan Kewajiban Pembayaran Utang</w:t>
      </w:r>
      <w:r w:rsidR="00790D0C" w:rsidRPr="002F443A">
        <w:rPr>
          <w:rFonts w:ascii="Times New Roman" w:eastAsia="Times New Roman" w:hAnsi="Times New Roman" w:cs="Times New Roman"/>
          <w:sz w:val="24"/>
          <w:szCs w:val="24"/>
          <w:lang w:eastAsia="id-ID"/>
        </w:rPr>
        <w:t xml:space="preserve">, diketahui bahwa jangka waktu kreditor </w:t>
      </w:r>
      <w:r w:rsidR="00790D0C" w:rsidRPr="002F443A">
        <w:rPr>
          <w:rFonts w:ascii="Times New Roman" w:eastAsia="Times New Roman" w:hAnsi="Times New Roman" w:cs="Times New Roman"/>
          <w:i/>
          <w:sz w:val="24"/>
          <w:szCs w:val="24"/>
          <w:lang w:eastAsia="id-ID"/>
        </w:rPr>
        <w:t xml:space="preserve">separatis </w:t>
      </w:r>
      <w:r w:rsidR="00790D0C" w:rsidRPr="002F443A">
        <w:rPr>
          <w:rFonts w:ascii="Times New Roman" w:eastAsia="Times New Roman" w:hAnsi="Times New Roman" w:cs="Times New Roman"/>
          <w:sz w:val="24"/>
          <w:szCs w:val="24"/>
          <w:lang w:eastAsia="id-ID"/>
        </w:rPr>
        <w:t xml:space="preserve">untuk melaksanakan hak eksekutorialnya sendiri adalah dimulai pada hari ke-91 sejak putusan pernyataan pailit diucapkan, atau lebih cepat sepanjang ada penetapan </w:t>
      </w:r>
      <w:r w:rsidR="0050008E" w:rsidRPr="002F443A">
        <w:rPr>
          <w:rFonts w:ascii="Times New Roman" w:eastAsia="Times New Roman" w:hAnsi="Times New Roman" w:cs="Times New Roman"/>
          <w:sz w:val="24"/>
          <w:szCs w:val="24"/>
          <w:lang w:eastAsia="id-ID"/>
        </w:rPr>
        <w:t xml:space="preserve">Hakim Pengawas </w:t>
      </w:r>
      <w:r w:rsidR="00790D0C" w:rsidRPr="002F443A">
        <w:rPr>
          <w:rFonts w:ascii="Times New Roman" w:eastAsia="Times New Roman" w:hAnsi="Times New Roman" w:cs="Times New Roman"/>
          <w:sz w:val="24"/>
          <w:szCs w:val="24"/>
          <w:lang w:eastAsia="id-ID"/>
        </w:rPr>
        <w:t>yang mengangkat penangguhan tersebut berdasar</w:t>
      </w:r>
      <w:r w:rsidR="00D25199" w:rsidRPr="002F443A">
        <w:rPr>
          <w:rFonts w:ascii="Times New Roman" w:eastAsia="Times New Roman" w:hAnsi="Times New Roman" w:cs="Times New Roman"/>
          <w:sz w:val="24"/>
          <w:szCs w:val="24"/>
          <w:lang w:val="id-ID" w:eastAsia="id-ID"/>
        </w:rPr>
        <w:t>kan</w:t>
      </w:r>
      <w:r w:rsidR="00790D0C" w:rsidRPr="002F443A">
        <w:rPr>
          <w:rFonts w:ascii="Times New Roman" w:eastAsia="Times New Roman" w:hAnsi="Times New Roman" w:cs="Times New Roman"/>
          <w:sz w:val="24"/>
          <w:szCs w:val="24"/>
          <w:lang w:eastAsia="id-ID"/>
        </w:rPr>
        <w:t xml:space="preserve"> </w:t>
      </w:r>
      <w:r w:rsidR="00D25199" w:rsidRPr="002F443A">
        <w:rPr>
          <w:rFonts w:ascii="Times New Roman" w:eastAsia="Times New Roman" w:hAnsi="Times New Roman" w:cs="Times New Roman"/>
          <w:sz w:val="24"/>
          <w:szCs w:val="24"/>
          <w:lang w:val="id-ID" w:eastAsia="id-ID"/>
        </w:rPr>
        <w:t>P</w:t>
      </w:r>
      <w:r w:rsidR="00790D0C" w:rsidRPr="002F443A">
        <w:rPr>
          <w:rFonts w:ascii="Times New Roman" w:eastAsia="Times New Roman" w:hAnsi="Times New Roman" w:cs="Times New Roman"/>
          <w:sz w:val="24"/>
          <w:szCs w:val="24"/>
          <w:lang w:eastAsia="id-ID"/>
        </w:rPr>
        <w:t>asal 58 ayat (1)</w:t>
      </w:r>
      <w:r w:rsidR="0010359F" w:rsidRPr="002F443A">
        <w:rPr>
          <w:rFonts w:ascii="Times New Roman" w:eastAsia="Times New Roman" w:hAnsi="Times New Roman" w:cs="Times New Roman"/>
          <w:sz w:val="24"/>
          <w:szCs w:val="24"/>
          <w:lang w:eastAsia="id-ID"/>
        </w:rPr>
        <w:t xml:space="preserve"> </w:t>
      </w:r>
      <w:r w:rsidR="00EF6116" w:rsidRPr="002F443A">
        <w:rPr>
          <w:rFonts w:ascii="Times New Roman" w:eastAsia="Times New Roman" w:hAnsi="Times New Roman" w:cs="Times New Roman"/>
          <w:sz w:val="24"/>
          <w:szCs w:val="24"/>
          <w:lang w:eastAsia="id-ID"/>
        </w:rPr>
        <w:t>Undang-Undang</w:t>
      </w:r>
      <w:r w:rsidR="0010359F" w:rsidRPr="002F443A">
        <w:rPr>
          <w:rFonts w:ascii="Times New Roman" w:eastAsia="Times New Roman" w:hAnsi="Times New Roman" w:cs="Times New Roman"/>
          <w:sz w:val="24"/>
          <w:szCs w:val="24"/>
          <w:lang w:val="id-ID" w:eastAsia="id-ID"/>
        </w:rPr>
        <w:t xml:space="preserve"> </w:t>
      </w:r>
      <w:r w:rsidR="0010359F" w:rsidRPr="002F443A">
        <w:rPr>
          <w:rFonts w:ascii="Times New Roman" w:eastAsia="Times New Roman" w:hAnsi="Times New Roman" w:cs="Times New Roman"/>
          <w:sz w:val="24"/>
          <w:szCs w:val="24"/>
          <w:lang w:eastAsia="id-ID"/>
        </w:rPr>
        <w:t xml:space="preserve"> No. 37 </w:t>
      </w:r>
      <w:r w:rsidR="0010359F" w:rsidRPr="002F443A">
        <w:rPr>
          <w:rFonts w:ascii="Times New Roman" w:eastAsia="Times New Roman" w:hAnsi="Times New Roman" w:cs="Times New Roman"/>
          <w:sz w:val="24"/>
          <w:szCs w:val="24"/>
          <w:lang w:val="id-ID" w:eastAsia="id-ID"/>
        </w:rPr>
        <w:t>T</w:t>
      </w:r>
      <w:r w:rsidR="0010359F" w:rsidRPr="002F443A">
        <w:rPr>
          <w:rFonts w:ascii="Times New Roman" w:eastAsia="Times New Roman" w:hAnsi="Times New Roman" w:cs="Times New Roman"/>
          <w:sz w:val="24"/>
          <w:szCs w:val="24"/>
          <w:lang w:eastAsia="id-ID"/>
        </w:rPr>
        <w:t>ahun 2004 tentang Kepailitan dan Penundaan Kewajiban Pembayaran Utang</w:t>
      </w:r>
      <w:r w:rsidR="00790D0C" w:rsidRPr="002F443A">
        <w:rPr>
          <w:rFonts w:ascii="Times New Roman" w:eastAsia="Times New Roman" w:hAnsi="Times New Roman" w:cs="Times New Roman"/>
          <w:sz w:val="24"/>
          <w:szCs w:val="24"/>
          <w:lang w:eastAsia="id-ID"/>
        </w:rPr>
        <w:t xml:space="preserve"> dan berakhir 2 bulan sesudah </w:t>
      </w:r>
      <w:r w:rsidR="00790D0C" w:rsidRPr="002F443A">
        <w:rPr>
          <w:rFonts w:ascii="Times New Roman" w:eastAsia="Times New Roman" w:hAnsi="Times New Roman" w:cs="Times New Roman"/>
          <w:i/>
          <w:sz w:val="24"/>
          <w:szCs w:val="24"/>
          <w:lang w:eastAsia="id-ID"/>
        </w:rPr>
        <w:t>insolvensi</w:t>
      </w:r>
      <w:r w:rsidR="00790D0C" w:rsidRPr="002F443A">
        <w:rPr>
          <w:rFonts w:ascii="Times New Roman" w:eastAsia="Times New Roman" w:hAnsi="Times New Roman" w:cs="Times New Roman"/>
          <w:sz w:val="24"/>
          <w:szCs w:val="24"/>
          <w:lang w:eastAsia="id-ID"/>
        </w:rPr>
        <w:t>.</w:t>
      </w:r>
      <w:r w:rsidR="00D25199" w:rsidRPr="002F443A">
        <w:rPr>
          <w:rFonts w:ascii="Times New Roman" w:eastAsia="Times New Roman" w:hAnsi="Times New Roman" w:cs="Times New Roman"/>
          <w:sz w:val="24"/>
          <w:szCs w:val="24"/>
          <w:lang w:val="id-ID" w:eastAsia="id-ID"/>
        </w:rPr>
        <w:t xml:space="preserve"> </w:t>
      </w:r>
      <w:r w:rsidR="00790D0C" w:rsidRPr="002F443A">
        <w:rPr>
          <w:rFonts w:ascii="Times New Roman" w:eastAsia="Times New Roman" w:hAnsi="Times New Roman" w:cs="Times New Roman"/>
          <w:sz w:val="24"/>
          <w:szCs w:val="24"/>
          <w:lang w:eastAsia="id-ID"/>
        </w:rPr>
        <w:t>Jangka waktu sebagaimana dimaksud di atas dapat diakhiri lebih cepat, dalam hal</w:t>
      </w:r>
      <w:r w:rsidR="00D25199" w:rsidRPr="002F443A">
        <w:rPr>
          <w:rFonts w:ascii="Times New Roman" w:eastAsia="Times New Roman" w:hAnsi="Times New Roman" w:cs="Times New Roman"/>
          <w:sz w:val="24"/>
          <w:szCs w:val="24"/>
          <w:lang w:val="id-ID" w:eastAsia="id-ID"/>
        </w:rPr>
        <w:t xml:space="preserve"> </w:t>
      </w:r>
      <w:r w:rsidR="00790D0C" w:rsidRPr="002F443A">
        <w:rPr>
          <w:rFonts w:ascii="Times New Roman" w:eastAsia="Times New Roman" w:hAnsi="Times New Roman" w:cs="Times New Roman"/>
          <w:sz w:val="24"/>
          <w:szCs w:val="24"/>
          <w:lang w:eastAsia="id-ID"/>
        </w:rPr>
        <w:t xml:space="preserve">: </w:t>
      </w:r>
    </w:p>
    <w:p w:rsidR="00D25199" w:rsidRPr="002F443A" w:rsidRDefault="00790D0C" w:rsidP="009D2C9B">
      <w:pPr>
        <w:spacing w:line="480" w:lineRule="auto"/>
        <w:ind w:left="851" w:hanging="425"/>
        <w:textAlignment w:val="baseline"/>
        <w:rPr>
          <w:rFonts w:ascii="Times New Roman" w:eastAsia="Times New Roman" w:hAnsi="Times New Roman" w:cs="Times New Roman"/>
          <w:sz w:val="24"/>
          <w:szCs w:val="24"/>
          <w:lang w:val="id-ID" w:eastAsia="id-ID"/>
        </w:rPr>
      </w:pPr>
      <w:r w:rsidRPr="002F443A">
        <w:rPr>
          <w:rFonts w:ascii="Times New Roman" w:eastAsia="Times New Roman" w:hAnsi="Times New Roman" w:cs="Times New Roman"/>
          <w:sz w:val="24"/>
          <w:szCs w:val="24"/>
          <w:lang w:eastAsia="id-ID"/>
        </w:rPr>
        <w:t>1</w:t>
      </w:r>
      <w:r w:rsidR="005E7BBC" w:rsidRPr="002F443A">
        <w:rPr>
          <w:rFonts w:ascii="Times New Roman" w:eastAsia="Times New Roman" w:hAnsi="Times New Roman" w:cs="Times New Roman"/>
          <w:sz w:val="24"/>
          <w:szCs w:val="24"/>
          <w:lang w:eastAsia="id-ID"/>
        </w:rPr>
        <w:t xml:space="preserve">) </w:t>
      </w:r>
      <w:r w:rsidR="005E7BBC" w:rsidRPr="002F443A">
        <w:rPr>
          <w:rFonts w:ascii="Times New Roman" w:eastAsia="Times New Roman" w:hAnsi="Times New Roman" w:cs="Times New Roman"/>
          <w:sz w:val="24"/>
          <w:szCs w:val="24"/>
          <w:lang w:val="id-ID" w:eastAsia="id-ID"/>
        </w:rPr>
        <w:t xml:space="preserve"> </w:t>
      </w:r>
      <w:r w:rsidR="005E7BBC" w:rsidRPr="002F443A">
        <w:rPr>
          <w:rFonts w:ascii="Times New Roman" w:eastAsia="Times New Roman" w:hAnsi="Times New Roman" w:cs="Times New Roman"/>
          <w:sz w:val="24"/>
          <w:szCs w:val="24"/>
          <w:lang w:eastAsia="id-ID"/>
        </w:rPr>
        <w:t xml:space="preserve">Terdapat </w:t>
      </w:r>
      <w:r w:rsidRPr="002F443A">
        <w:rPr>
          <w:rFonts w:ascii="Times New Roman" w:eastAsia="Times New Roman" w:hAnsi="Times New Roman" w:cs="Times New Roman"/>
          <w:sz w:val="24"/>
          <w:szCs w:val="24"/>
          <w:lang w:eastAsia="id-ID"/>
        </w:rPr>
        <w:t xml:space="preserve">penetapan </w:t>
      </w:r>
      <w:r w:rsidR="0050008E" w:rsidRPr="002F443A">
        <w:rPr>
          <w:rFonts w:ascii="Times New Roman" w:eastAsia="Times New Roman" w:hAnsi="Times New Roman" w:cs="Times New Roman"/>
          <w:sz w:val="24"/>
          <w:szCs w:val="24"/>
          <w:lang w:eastAsia="id-ID"/>
        </w:rPr>
        <w:t xml:space="preserve">Hakim Pengawas </w:t>
      </w:r>
      <w:r w:rsidR="00D25199" w:rsidRPr="002F443A">
        <w:rPr>
          <w:rFonts w:ascii="Times New Roman" w:eastAsia="Times New Roman" w:hAnsi="Times New Roman" w:cs="Times New Roman"/>
          <w:sz w:val="24"/>
          <w:szCs w:val="24"/>
          <w:lang w:eastAsia="id-ID"/>
        </w:rPr>
        <w:t>yang menetapkan mengangkat</w:t>
      </w:r>
      <w:r w:rsidR="00D25199" w:rsidRPr="002F443A">
        <w:rPr>
          <w:rFonts w:ascii="Times New Roman" w:eastAsia="Times New Roman" w:hAnsi="Times New Roman" w:cs="Times New Roman"/>
          <w:sz w:val="24"/>
          <w:szCs w:val="24"/>
          <w:lang w:val="id-ID" w:eastAsia="id-ID"/>
        </w:rPr>
        <w:t xml:space="preserve"> </w:t>
      </w:r>
      <w:r w:rsidR="0044713F" w:rsidRPr="002F443A">
        <w:rPr>
          <w:rFonts w:ascii="Times New Roman" w:eastAsia="Times New Roman" w:hAnsi="Times New Roman" w:cs="Times New Roman"/>
          <w:sz w:val="24"/>
          <w:szCs w:val="24"/>
          <w:lang w:val="id-ID" w:eastAsia="id-ID"/>
        </w:rPr>
        <w:t xml:space="preserve"> </w:t>
      </w:r>
      <w:r w:rsidRPr="002F443A">
        <w:rPr>
          <w:rFonts w:ascii="Times New Roman" w:eastAsia="Times New Roman" w:hAnsi="Times New Roman" w:cs="Times New Roman"/>
          <w:sz w:val="24"/>
          <w:szCs w:val="24"/>
          <w:lang w:eastAsia="id-ID"/>
        </w:rPr>
        <w:t>penangguhan tersebut</w:t>
      </w:r>
      <w:r w:rsidR="0050008E" w:rsidRPr="002F443A">
        <w:rPr>
          <w:rFonts w:ascii="Times New Roman" w:eastAsia="Times New Roman" w:hAnsi="Times New Roman" w:cs="Times New Roman"/>
          <w:sz w:val="24"/>
          <w:szCs w:val="24"/>
          <w:lang w:eastAsia="id-ID"/>
        </w:rPr>
        <w:t>;</w:t>
      </w:r>
      <w:r w:rsidRPr="002F443A">
        <w:rPr>
          <w:rFonts w:ascii="Times New Roman" w:eastAsia="Times New Roman" w:hAnsi="Times New Roman" w:cs="Times New Roman"/>
          <w:sz w:val="24"/>
          <w:szCs w:val="24"/>
          <w:lang w:eastAsia="id-ID"/>
        </w:rPr>
        <w:t xml:space="preserve"> </w:t>
      </w:r>
    </w:p>
    <w:p w:rsidR="00D9474F" w:rsidRPr="002F443A" w:rsidRDefault="00790D0C" w:rsidP="009D2C9B">
      <w:pPr>
        <w:spacing w:line="480" w:lineRule="auto"/>
        <w:ind w:left="851" w:hanging="425"/>
        <w:textAlignment w:val="baseline"/>
        <w:rPr>
          <w:rFonts w:ascii="Times New Roman" w:eastAsia="Times New Roman" w:hAnsi="Times New Roman" w:cs="Times New Roman"/>
          <w:i/>
          <w:sz w:val="24"/>
          <w:szCs w:val="24"/>
          <w:lang w:eastAsia="id-ID"/>
        </w:rPr>
      </w:pPr>
      <w:r w:rsidRPr="002F443A">
        <w:rPr>
          <w:rFonts w:ascii="Times New Roman" w:eastAsia="Times New Roman" w:hAnsi="Times New Roman" w:cs="Times New Roman"/>
          <w:sz w:val="24"/>
          <w:szCs w:val="24"/>
          <w:lang w:eastAsia="id-ID"/>
        </w:rPr>
        <w:t>2</w:t>
      </w:r>
      <w:r w:rsidR="005E7BBC" w:rsidRPr="002F443A">
        <w:rPr>
          <w:rFonts w:ascii="Times New Roman" w:eastAsia="Times New Roman" w:hAnsi="Times New Roman" w:cs="Times New Roman"/>
          <w:sz w:val="24"/>
          <w:szCs w:val="24"/>
          <w:lang w:eastAsia="id-ID"/>
        </w:rPr>
        <w:t xml:space="preserve">) </w:t>
      </w:r>
      <w:r w:rsidR="005E7BBC" w:rsidRPr="002F443A">
        <w:rPr>
          <w:rFonts w:ascii="Times New Roman" w:eastAsia="Times New Roman" w:hAnsi="Times New Roman" w:cs="Times New Roman"/>
          <w:sz w:val="24"/>
          <w:szCs w:val="24"/>
          <w:lang w:val="id-ID" w:eastAsia="id-ID"/>
        </w:rPr>
        <w:t xml:space="preserve">  </w:t>
      </w:r>
      <w:r w:rsidR="005E7BBC" w:rsidRPr="002F443A">
        <w:rPr>
          <w:rFonts w:ascii="Times New Roman" w:eastAsia="Times New Roman" w:hAnsi="Times New Roman" w:cs="Times New Roman"/>
          <w:sz w:val="24"/>
          <w:szCs w:val="24"/>
          <w:lang w:eastAsia="id-ID"/>
        </w:rPr>
        <w:t xml:space="preserve">Berakhir </w:t>
      </w:r>
      <w:r w:rsidRPr="002F443A">
        <w:rPr>
          <w:rFonts w:ascii="Times New Roman" w:eastAsia="Times New Roman" w:hAnsi="Times New Roman" w:cs="Times New Roman"/>
          <w:sz w:val="24"/>
          <w:szCs w:val="24"/>
          <w:lang w:eastAsia="id-ID"/>
        </w:rPr>
        <w:t xml:space="preserve">demi hukum dalam hal kepailitan diakhiri lebih cepat atau pada saat dimulainya keadaan </w:t>
      </w:r>
      <w:r w:rsidRPr="002F443A">
        <w:rPr>
          <w:rFonts w:ascii="Times New Roman" w:eastAsia="Times New Roman" w:hAnsi="Times New Roman" w:cs="Times New Roman"/>
          <w:i/>
          <w:sz w:val="24"/>
          <w:szCs w:val="24"/>
          <w:lang w:eastAsia="id-ID"/>
        </w:rPr>
        <w:t>insolvensi.</w:t>
      </w:r>
    </w:p>
    <w:p w:rsidR="00D9474F" w:rsidRPr="002F443A" w:rsidRDefault="006D5A4F" w:rsidP="00AB546E">
      <w:pPr>
        <w:tabs>
          <w:tab w:val="left" w:pos="284"/>
        </w:tabs>
        <w:spacing w:line="480" w:lineRule="auto"/>
        <w:ind w:left="426" w:firstLine="850"/>
        <w:textAlignment w:val="baseline"/>
        <w:rPr>
          <w:rFonts w:ascii="Times New Roman" w:eastAsia="Times New Roman" w:hAnsi="Times New Roman" w:cs="Times New Roman"/>
          <w:sz w:val="24"/>
          <w:szCs w:val="24"/>
          <w:lang w:bidi="en-US"/>
        </w:rPr>
      </w:pPr>
      <w:r w:rsidRPr="002F443A">
        <w:rPr>
          <w:rFonts w:ascii="Times New Roman" w:eastAsia="Times New Roman" w:hAnsi="Times New Roman" w:cs="Times New Roman"/>
          <w:sz w:val="24"/>
          <w:szCs w:val="24"/>
          <w:lang w:bidi="en-US"/>
        </w:rPr>
        <w:t>Apabila debitor tidak bersedia keluar dari objek hak tanggungan yang telah dilelang dan pada waktu bersamaan debitor dinyatakan pailit, sedangkan sebelumnya eksekusi objek hak tanggungan itu telah dilaksanakan berdasarkan kekuatan eksekutorial Sertifikat Hak Tanggungan, dalam hal ini pihak ketiga dapat melakukan upaya hukum memohonkan</w:t>
      </w:r>
      <w:r w:rsidRPr="002F443A">
        <w:rPr>
          <w:rFonts w:ascii="Times New Roman" w:hAnsi="Times New Roman" w:cs="Times New Roman"/>
          <w:sz w:val="24"/>
          <w:szCs w:val="24"/>
          <w:lang w:val="id-ID"/>
        </w:rPr>
        <w:t xml:space="preserve"> </w:t>
      </w:r>
      <w:r w:rsidRPr="002F443A">
        <w:rPr>
          <w:rFonts w:ascii="Times New Roman" w:eastAsia="Times New Roman" w:hAnsi="Times New Roman" w:cs="Times New Roman"/>
          <w:sz w:val="24"/>
          <w:szCs w:val="24"/>
          <w:lang w:bidi="en-US"/>
        </w:rPr>
        <w:t>pengosongan kepada Ketua Pengadilan Negeri berdasarkan Pasal 200 HIR. Ketentuan ini berlaku oleh karena objek hak tanggungan yang telah dibeli oleh pihak ketiga tersebut bukan sebagai harta pailit.</w:t>
      </w:r>
      <w:r w:rsidRPr="002F443A">
        <w:rPr>
          <w:rFonts w:ascii="Times New Roman" w:hAnsi="Times New Roman" w:cs="Times New Roman"/>
          <w:sz w:val="24"/>
          <w:szCs w:val="24"/>
        </w:rPr>
        <w:t xml:space="preserve"> </w:t>
      </w:r>
      <w:r w:rsidRPr="002F443A">
        <w:rPr>
          <w:rFonts w:ascii="Times New Roman" w:eastAsia="Times New Roman" w:hAnsi="Times New Roman" w:cs="Times New Roman"/>
          <w:sz w:val="24"/>
          <w:szCs w:val="24"/>
          <w:lang w:bidi="en-US"/>
        </w:rPr>
        <w:t xml:space="preserve">Lain halnya dalam hal eksekusi objek hak tanggungan dilakukan berdasarkan </w:t>
      </w:r>
      <w:r w:rsidRPr="002F443A">
        <w:rPr>
          <w:rFonts w:ascii="Times New Roman" w:eastAsia="Times New Roman" w:hAnsi="Times New Roman" w:cs="Times New Roman"/>
          <w:i/>
          <w:sz w:val="24"/>
          <w:szCs w:val="24"/>
          <w:lang w:bidi="en-US"/>
        </w:rPr>
        <w:t>parate eksekusi</w:t>
      </w:r>
      <w:r w:rsidRPr="002F443A">
        <w:rPr>
          <w:rFonts w:ascii="Times New Roman" w:eastAsia="Times New Roman" w:hAnsi="Times New Roman" w:cs="Times New Roman"/>
          <w:sz w:val="24"/>
          <w:szCs w:val="24"/>
          <w:lang w:bidi="en-US"/>
        </w:rPr>
        <w:t xml:space="preserve">, yang mana Pengadilan </w:t>
      </w:r>
      <w:r w:rsidRPr="002F443A">
        <w:rPr>
          <w:rFonts w:ascii="Times New Roman" w:eastAsia="Times New Roman" w:hAnsi="Times New Roman" w:cs="Times New Roman"/>
          <w:sz w:val="24"/>
          <w:szCs w:val="24"/>
          <w:lang w:bidi="en-US"/>
        </w:rPr>
        <w:lastRenderedPageBreak/>
        <w:t>tidak terlibat di</w:t>
      </w:r>
      <w:r w:rsidRPr="002F443A">
        <w:rPr>
          <w:rFonts w:ascii="Times New Roman" w:eastAsia="Times New Roman" w:hAnsi="Times New Roman" w:cs="Times New Roman"/>
          <w:sz w:val="24"/>
          <w:szCs w:val="24"/>
          <w:lang w:val="id-ID" w:bidi="en-US"/>
        </w:rPr>
        <w:t xml:space="preserve"> </w:t>
      </w:r>
      <w:r w:rsidRPr="002F443A">
        <w:rPr>
          <w:rFonts w:ascii="Times New Roman" w:eastAsia="Times New Roman" w:hAnsi="Times New Roman" w:cs="Times New Roman"/>
          <w:sz w:val="24"/>
          <w:szCs w:val="24"/>
          <w:lang w:bidi="en-US"/>
        </w:rPr>
        <w:t>dalamnya (tidak terdapat peran pengadilan), pihak ketiga harus melakukan upaya hukum gugatan biasa ke Pengadilan.</w:t>
      </w:r>
    </w:p>
    <w:p w:rsidR="006D5A4F" w:rsidRPr="002F443A" w:rsidRDefault="006D5A4F" w:rsidP="009D2C9B">
      <w:pPr>
        <w:spacing w:line="480" w:lineRule="auto"/>
        <w:ind w:left="426" w:firstLine="850"/>
        <w:textAlignment w:val="baseline"/>
        <w:rPr>
          <w:rFonts w:ascii="Times New Roman" w:eastAsia="Times New Roman" w:hAnsi="Times New Roman" w:cs="Times New Roman"/>
          <w:sz w:val="24"/>
          <w:szCs w:val="24"/>
          <w:lang w:val="id-ID" w:eastAsia="id-ID"/>
        </w:rPr>
      </w:pPr>
      <w:r w:rsidRPr="002F443A">
        <w:rPr>
          <w:rFonts w:ascii="Times New Roman" w:eastAsia="Times New Roman" w:hAnsi="Times New Roman" w:cs="Times New Roman"/>
          <w:sz w:val="24"/>
          <w:szCs w:val="24"/>
          <w:lang w:bidi="en-US"/>
        </w:rPr>
        <w:t xml:space="preserve">Gugatan yang dilakukan pihak ketiga ini dapat diajukan dengan bukti otentik, oleh karenanya dalam gugatan dapat dimohonkan putusan serta merta </w:t>
      </w:r>
      <w:r w:rsidRPr="002F443A">
        <w:rPr>
          <w:rStyle w:val="Bodytext2Italic"/>
          <w:rFonts w:eastAsiaTheme="minorHAnsi"/>
          <w:color w:val="auto"/>
        </w:rPr>
        <w:t>(unitvoerbaar bij voorraad).</w:t>
      </w:r>
      <w:r w:rsidRPr="002F443A">
        <w:rPr>
          <w:rFonts w:ascii="Times New Roman" w:eastAsia="Times New Roman" w:hAnsi="Times New Roman" w:cs="Times New Roman"/>
          <w:sz w:val="24"/>
          <w:szCs w:val="24"/>
          <w:lang w:bidi="en-US"/>
        </w:rPr>
        <w:t xml:space="preserve"> Gugatan yang diajukan tersebut bukanlah merupakan suatu sengketa kepemilikan atau wanprestasi antara pihak ketiga dengan debitor, juga bukan sebagai harta pailit (karena eksekusi hak tanggungan berupa pelelangan telah selesai dilakukan) untuk itu segala tindakan dari Pengadilan yang berdasarkan permohonan pihak ketiga itu tidaklah terikat pada Pasal 33 </w:t>
      </w:r>
      <w:r w:rsidR="00EF6116" w:rsidRPr="002F443A">
        <w:rPr>
          <w:rFonts w:ascii="Times New Roman" w:eastAsia="Times New Roman" w:hAnsi="Times New Roman" w:cs="Times New Roman"/>
          <w:sz w:val="24"/>
          <w:szCs w:val="24"/>
          <w:lang w:bidi="en-US"/>
        </w:rPr>
        <w:t>Undang-Undang</w:t>
      </w:r>
      <w:r w:rsidRPr="002F443A">
        <w:rPr>
          <w:rFonts w:ascii="Times New Roman" w:eastAsia="Times New Roman" w:hAnsi="Times New Roman" w:cs="Times New Roman"/>
          <w:sz w:val="24"/>
          <w:szCs w:val="24"/>
          <w:lang w:bidi="en-US"/>
        </w:rPr>
        <w:t xml:space="preserve"> No. 37 Tahun 2004 </w:t>
      </w:r>
      <w:r w:rsidRPr="002F443A">
        <w:rPr>
          <w:rFonts w:ascii="Times New Roman" w:eastAsia="Times New Roman" w:hAnsi="Times New Roman" w:cs="Times New Roman"/>
          <w:sz w:val="24"/>
          <w:szCs w:val="24"/>
          <w:lang w:val="id-ID" w:bidi="en-US"/>
        </w:rPr>
        <w:t>t</w:t>
      </w:r>
      <w:r w:rsidRPr="002F443A">
        <w:rPr>
          <w:rFonts w:ascii="Times New Roman" w:eastAsia="Times New Roman" w:hAnsi="Times New Roman" w:cs="Times New Roman"/>
          <w:sz w:val="24"/>
          <w:szCs w:val="24"/>
          <w:lang w:bidi="en-US"/>
        </w:rPr>
        <w:t>entang Kepailitan dan Penundaan Kewajiban Pembayara</w:t>
      </w:r>
      <w:r w:rsidRPr="002F443A">
        <w:rPr>
          <w:rFonts w:ascii="Times New Roman" w:eastAsia="Times New Roman" w:hAnsi="Times New Roman" w:cs="Times New Roman"/>
          <w:sz w:val="24"/>
          <w:szCs w:val="24"/>
          <w:lang w:val="id-ID" w:bidi="en-US"/>
        </w:rPr>
        <w:t>n</w:t>
      </w:r>
      <w:r w:rsidRPr="002F443A">
        <w:rPr>
          <w:rFonts w:ascii="Times New Roman" w:eastAsia="Times New Roman" w:hAnsi="Times New Roman" w:cs="Times New Roman"/>
          <w:sz w:val="24"/>
          <w:szCs w:val="24"/>
          <w:lang w:bidi="en-US"/>
        </w:rPr>
        <w:t xml:space="preserve"> Utang.</w:t>
      </w:r>
    </w:p>
    <w:p w:rsidR="00D9474F" w:rsidRPr="002F443A" w:rsidRDefault="006D5A4F" w:rsidP="009D2C9B">
      <w:pPr>
        <w:pStyle w:val="Bodytext20"/>
        <w:shd w:val="clear" w:color="auto" w:fill="auto"/>
        <w:spacing w:before="0" w:after="0" w:line="480" w:lineRule="auto"/>
        <w:ind w:left="426" w:firstLine="850"/>
        <w:jc w:val="both"/>
        <w:rPr>
          <w:rFonts w:ascii="Times New Roman" w:eastAsia="Times New Roman" w:hAnsi="Times New Roman" w:cs="Times New Roman"/>
          <w:sz w:val="24"/>
          <w:szCs w:val="24"/>
          <w:lang w:val="id-ID" w:bidi="en-US"/>
        </w:rPr>
      </w:pPr>
      <w:r w:rsidRPr="002F443A">
        <w:rPr>
          <w:rFonts w:ascii="Times New Roman" w:eastAsia="Times New Roman" w:hAnsi="Times New Roman" w:cs="Times New Roman"/>
          <w:sz w:val="24"/>
          <w:szCs w:val="24"/>
          <w:lang w:bidi="en-US"/>
        </w:rPr>
        <w:t xml:space="preserve">Keberadaan Pasal 59 </w:t>
      </w:r>
      <w:r w:rsidR="00EF6116" w:rsidRPr="002F443A">
        <w:rPr>
          <w:rFonts w:ascii="Times New Roman" w:eastAsia="Times New Roman" w:hAnsi="Times New Roman" w:cs="Times New Roman"/>
          <w:sz w:val="24"/>
          <w:szCs w:val="24"/>
          <w:lang w:bidi="en-US"/>
        </w:rPr>
        <w:t>Undang-Undang</w:t>
      </w:r>
      <w:r w:rsidR="004854DB" w:rsidRPr="002F443A">
        <w:rPr>
          <w:rFonts w:ascii="Times New Roman" w:eastAsia="Times New Roman" w:hAnsi="Times New Roman" w:cs="Times New Roman"/>
          <w:sz w:val="24"/>
          <w:szCs w:val="24"/>
          <w:lang w:bidi="en-US"/>
        </w:rPr>
        <w:t xml:space="preserve"> No. 37 Tahun 2004 </w:t>
      </w:r>
      <w:r w:rsidR="004854DB" w:rsidRPr="002F443A">
        <w:rPr>
          <w:rFonts w:ascii="Times New Roman" w:eastAsia="Times New Roman" w:hAnsi="Times New Roman" w:cs="Times New Roman"/>
          <w:sz w:val="24"/>
          <w:szCs w:val="24"/>
          <w:lang w:val="id-ID" w:bidi="en-US"/>
        </w:rPr>
        <w:t>t</w:t>
      </w:r>
      <w:r w:rsidR="004854DB" w:rsidRPr="002F443A">
        <w:rPr>
          <w:rFonts w:ascii="Times New Roman" w:eastAsia="Times New Roman" w:hAnsi="Times New Roman" w:cs="Times New Roman"/>
          <w:sz w:val="24"/>
          <w:szCs w:val="24"/>
          <w:lang w:bidi="en-US"/>
        </w:rPr>
        <w:t>entang Kepailitan dan Penundaan Kewajiban Pembayara</w:t>
      </w:r>
      <w:r w:rsidR="004854DB" w:rsidRPr="002F443A">
        <w:rPr>
          <w:rFonts w:ascii="Times New Roman" w:eastAsia="Times New Roman" w:hAnsi="Times New Roman" w:cs="Times New Roman"/>
          <w:sz w:val="24"/>
          <w:szCs w:val="24"/>
          <w:lang w:val="id-ID" w:bidi="en-US"/>
        </w:rPr>
        <w:t>n</w:t>
      </w:r>
      <w:r w:rsidR="004854DB" w:rsidRPr="002F443A">
        <w:rPr>
          <w:rFonts w:ascii="Times New Roman" w:eastAsia="Times New Roman" w:hAnsi="Times New Roman" w:cs="Times New Roman"/>
          <w:sz w:val="24"/>
          <w:szCs w:val="24"/>
          <w:lang w:bidi="en-US"/>
        </w:rPr>
        <w:t xml:space="preserve"> Utang</w:t>
      </w:r>
      <w:r w:rsidRPr="002F443A">
        <w:rPr>
          <w:rFonts w:ascii="Times New Roman" w:eastAsia="Times New Roman" w:hAnsi="Times New Roman" w:cs="Times New Roman"/>
          <w:sz w:val="24"/>
          <w:szCs w:val="24"/>
          <w:lang w:bidi="en-US"/>
        </w:rPr>
        <w:t xml:space="preserve">, bertentangan dengan Pasal 21 </w:t>
      </w:r>
      <w:r w:rsidR="00EF6116" w:rsidRPr="002F443A">
        <w:rPr>
          <w:rFonts w:ascii="Times New Roman" w:eastAsia="Times New Roman" w:hAnsi="Times New Roman" w:cs="Times New Roman"/>
          <w:sz w:val="24"/>
          <w:szCs w:val="24"/>
          <w:lang w:bidi="en-US"/>
        </w:rPr>
        <w:t>Undang-Undang</w:t>
      </w:r>
      <w:r w:rsidR="004854DB" w:rsidRPr="002F443A">
        <w:rPr>
          <w:rFonts w:ascii="Times New Roman" w:eastAsia="Times New Roman" w:hAnsi="Times New Roman" w:cs="Times New Roman"/>
          <w:sz w:val="24"/>
          <w:szCs w:val="24"/>
          <w:lang w:bidi="en-US"/>
        </w:rPr>
        <w:t xml:space="preserve"> No. 4 Tahun 1996 tentang Hak Tanggungan Atas Tanah Beserta Benda-Benda Yang Berkaitan Dengan Tanah.</w:t>
      </w:r>
      <w:r w:rsidR="004854DB" w:rsidRPr="002F443A">
        <w:rPr>
          <w:rFonts w:ascii="Times New Roman" w:hAnsi="Times New Roman" w:cs="Times New Roman"/>
          <w:sz w:val="24"/>
          <w:szCs w:val="24"/>
        </w:rPr>
        <w:t xml:space="preserve"> </w:t>
      </w:r>
      <w:r w:rsidRPr="002F443A">
        <w:rPr>
          <w:rFonts w:ascii="Times New Roman" w:eastAsia="Times New Roman" w:hAnsi="Times New Roman" w:cs="Times New Roman"/>
          <w:sz w:val="24"/>
          <w:szCs w:val="24"/>
          <w:lang w:bidi="en-US"/>
        </w:rPr>
        <w:t xml:space="preserve">Menurut Pasal 21 </w:t>
      </w:r>
      <w:r w:rsidR="00EF6116" w:rsidRPr="002F443A">
        <w:rPr>
          <w:rFonts w:ascii="Times New Roman" w:eastAsia="Times New Roman" w:hAnsi="Times New Roman" w:cs="Times New Roman"/>
          <w:sz w:val="24"/>
          <w:szCs w:val="24"/>
          <w:lang w:bidi="en-US"/>
        </w:rPr>
        <w:t>Undang-Undang</w:t>
      </w:r>
      <w:r w:rsidR="004854DB" w:rsidRPr="002F443A">
        <w:rPr>
          <w:rFonts w:ascii="Times New Roman" w:eastAsia="Times New Roman" w:hAnsi="Times New Roman" w:cs="Times New Roman"/>
          <w:sz w:val="24"/>
          <w:szCs w:val="24"/>
          <w:lang w:bidi="en-US"/>
        </w:rPr>
        <w:t xml:space="preserve"> No. 4 Tahun 1996 tentang Hak Tanggungan Atas Tanah Beserta Benda-Benda Yang Berkaitan Dengan Tanah,</w:t>
      </w:r>
      <w:r w:rsidR="004854DB" w:rsidRPr="002F443A">
        <w:rPr>
          <w:rFonts w:ascii="Times New Roman" w:hAnsi="Times New Roman" w:cs="Times New Roman"/>
          <w:sz w:val="24"/>
          <w:szCs w:val="24"/>
        </w:rPr>
        <w:t xml:space="preserve"> </w:t>
      </w:r>
      <w:r w:rsidRPr="002F443A">
        <w:rPr>
          <w:rFonts w:ascii="Times New Roman" w:eastAsia="Times New Roman" w:hAnsi="Times New Roman" w:cs="Times New Roman"/>
          <w:sz w:val="24"/>
          <w:szCs w:val="24"/>
          <w:lang w:bidi="en-US"/>
        </w:rPr>
        <w:t>yang menentukan</w:t>
      </w:r>
      <w:r w:rsidRPr="002F443A">
        <w:rPr>
          <w:rFonts w:ascii="Times New Roman" w:eastAsia="Times New Roman" w:hAnsi="Times New Roman" w:cs="Times New Roman"/>
          <w:sz w:val="24"/>
          <w:szCs w:val="24"/>
          <w:lang w:val="id-ID" w:bidi="en-US"/>
        </w:rPr>
        <w:t>,</w:t>
      </w:r>
      <w:r w:rsidRPr="002F443A">
        <w:rPr>
          <w:rFonts w:ascii="Times New Roman" w:eastAsia="Times New Roman" w:hAnsi="Times New Roman" w:cs="Times New Roman"/>
          <w:sz w:val="24"/>
          <w:szCs w:val="24"/>
          <w:lang w:bidi="en-US"/>
        </w:rPr>
        <w:t xml:space="preserve"> bahwa apabila pemberi Hak Tanggungan dinyatakan pailit, maka pemegang Hak Tanggungan tetap berwenang melakukan segala hak yang diperolehnya menurut ketentuan </w:t>
      </w:r>
      <w:r w:rsidR="00EF6116" w:rsidRPr="002F443A">
        <w:rPr>
          <w:rFonts w:ascii="Times New Roman" w:eastAsia="Times New Roman" w:hAnsi="Times New Roman" w:cs="Times New Roman"/>
          <w:sz w:val="24"/>
          <w:szCs w:val="24"/>
          <w:lang w:bidi="en-US"/>
        </w:rPr>
        <w:t>Undang-Undang</w:t>
      </w:r>
      <w:r w:rsidR="004854DB" w:rsidRPr="002F443A">
        <w:rPr>
          <w:rFonts w:ascii="Times New Roman" w:eastAsia="Times New Roman" w:hAnsi="Times New Roman" w:cs="Times New Roman"/>
          <w:sz w:val="24"/>
          <w:szCs w:val="24"/>
          <w:lang w:bidi="en-US"/>
        </w:rPr>
        <w:t xml:space="preserve"> No. 4 Tahun 1996 tentang Hak Tanggungan Atas Tanah Beserta Benda-Benda Yang Berkaitan Dengan Tanah.</w:t>
      </w:r>
    </w:p>
    <w:p w:rsidR="006D5A4F" w:rsidRPr="002F443A" w:rsidRDefault="0007758B" w:rsidP="009D2C9B">
      <w:pPr>
        <w:pStyle w:val="Bodytext20"/>
        <w:shd w:val="clear" w:color="auto" w:fill="auto"/>
        <w:spacing w:before="0" w:after="0" w:line="480" w:lineRule="auto"/>
        <w:ind w:left="426" w:firstLine="850"/>
        <w:jc w:val="both"/>
        <w:rPr>
          <w:rFonts w:ascii="Times New Roman" w:hAnsi="Times New Roman" w:cs="Times New Roman"/>
          <w:sz w:val="24"/>
          <w:szCs w:val="24"/>
        </w:rPr>
      </w:pPr>
      <w:r w:rsidRPr="002F443A">
        <w:rPr>
          <w:rFonts w:ascii="Times New Roman" w:eastAsia="Times New Roman" w:hAnsi="Times New Roman" w:cs="Times New Roman"/>
          <w:sz w:val="24"/>
          <w:szCs w:val="24"/>
          <w:lang w:val="id-ID" w:bidi="en-US"/>
        </w:rPr>
        <w:t>B</w:t>
      </w:r>
      <w:r w:rsidR="006D5A4F" w:rsidRPr="002F443A">
        <w:rPr>
          <w:rFonts w:ascii="Times New Roman" w:eastAsia="Times New Roman" w:hAnsi="Times New Roman" w:cs="Times New Roman"/>
          <w:sz w:val="24"/>
          <w:szCs w:val="24"/>
          <w:lang w:bidi="en-US"/>
        </w:rPr>
        <w:t xml:space="preserve">erarti </w:t>
      </w:r>
      <w:r w:rsidR="00AB546E" w:rsidRPr="002F443A">
        <w:rPr>
          <w:rFonts w:ascii="Times New Roman" w:eastAsia="Times New Roman" w:hAnsi="Times New Roman" w:cs="Times New Roman"/>
          <w:sz w:val="24"/>
          <w:szCs w:val="24"/>
          <w:lang w:bidi="en-US"/>
        </w:rPr>
        <w:t xml:space="preserve"> </w:t>
      </w:r>
      <w:r w:rsidR="006D5A4F" w:rsidRPr="002F443A">
        <w:rPr>
          <w:rFonts w:ascii="Times New Roman" w:eastAsia="Times New Roman" w:hAnsi="Times New Roman" w:cs="Times New Roman"/>
          <w:sz w:val="24"/>
          <w:szCs w:val="24"/>
          <w:lang w:bidi="en-US"/>
        </w:rPr>
        <w:t>bahwa</w:t>
      </w:r>
      <w:r w:rsidRPr="002F443A">
        <w:rPr>
          <w:rFonts w:ascii="Times New Roman" w:eastAsia="Times New Roman" w:hAnsi="Times New Roman" w:cs="Times New Roman"/>
          <w:sz w:val="24"/>
          <w:szCs w:val="24"/>
          <w:lang w:val="id-ID" w:bidi="en-US"/>
        </w:rPr>
        <w:t>,</w:t>
      </w:r>
      <w:r w:rsidR="006D5A4F" w:rsidRPr="002F443A">
        <w:rPr>
          <w:rFonts w:ascii="Times New Roman" w:eastAsia="Times New Roman" w:hAnsi="Times New Roman" w:cs="Times New Roman"/>
          <w:sz w:val="24"/>
          <w:szCs w:val="24"/>
          <w:lang w:bidi="en-US"/>
        </w:rPr>
        <w:t xml:space="preserve"> Pasal 59 </w:t>
      </w:r>
      <w:r w:rsidR="00EF6116" w:rsidRPr="002F443A">
        <w:rPr>
          <w:rFonts w:ascii="Times New Roman" w:eastAsia="Times New Roman" w:hAnsi="Times New Roman" w:cs="Times New Roman"/>
          <w:sz w:val="24"/>
          <w:szCs w:val="24"/>
          <w:lang w:bidi="en-US"/>
        </w:rPr>
        <w:t>Undang-Undang</w:t>
      </w:r>
      <w:r w:rsidR="004854DB" w:rsidRPr="002F443A">
        <w:rPr>
          <w:rFonts w:ascii="Times New Roman" w:eastAsia="Times New Roman" w:hAnsi="Times New Roman" w:cs="Times New Roman"/>
          <w:sz w:val="24"/>
          <w:szCs w:val="24"/>
          <w:lang w:bidi="en-US"/>
        </w:rPr>
        <w:t xml:space="preserve"> No. 37 Tahun 2004 </w:t>
      </w:r>
      <w:r w:rsidR="004854DB" w:rsidRPr="002F443A">
        <w:rPr>
          <w:rFonts w:ascii="Times New Roman" w:eastAsia="Times New Roman" w:hAnsi="Times New Roman" w:cs="Times New Roman"/>
          <w:sz w:val="24"/>
          <w:szCs w:val="24"/>
          <w:lang w:val="id-ID" w:bidi="en-US"/>
        </w:rPr>
        <w:lastRenderedPageBreak/>
        <w:t>t</w:t>
      </w:r>
      <w:r w:rsidR="004854DB" w:rsidRPr="002F443A">
        <w:rPr>
          <w:rFonts w:ascii="Times New Roman" w:eastAsia="Times New Roman" w:hAnsi="Times New Roman" w:cs="Times New Roman"/>
          <w:sz w:val="24"/>
          <w:szCs w:val="24"/>
          <w:lang w:bidi="en-US"/>
        </w:rPr>
        <w:t>entang Kepailitan dan Penundaan Kewajiban Pembayara</w:t>
      </w:r>
      <w:r w:rsidR="004854DB" w:rsidRPr="002F443A">
        <w:rPr>
          <w:rFonts w:ascii="Times New Roman" w:eastAsia="Times New Roman" w:hAnsi="Times New Roman" w:cs="Times New Roman"/>
          <w:sz w:val="24"/>
          <w:szCs w:val="24"/>
          <w:lang w:val="id-ID" w:bidi="en-US"/>
        </w:rPr>
        <w:t>n</w:t>
      </w:r>
      <w:r w:rsidR="004854DB" w:rsidRPr="002F443A">
        <w:rPr>
          <w:rFonts w:ascii="Times New Roman" w:eastAsia="Times New Roman" w:hAnsi="Times New Roman" w:cs="Times New Roman"/>
          <w:sz w:val="24"/>
          <w:szCs w:val="24"/>
          <w:lang w:bidi="en-US"/>
        </w:rPr>
        <w:t xml:space="preserve"> Utang, </w:t>
      </w:r>
      <w:r w:rsidR="006D5A4F" w:rsidRPr="002F443A">
        <w:rPr>
          <w:rFonts w:ascii="Times New Roman" w:eastAsia="Times New Roman" w:hAnsi="Times New Roman" w:cs="Times New Roman"/>
          <w:sz w:val="24"/>
          <w:szCs w:val="24"/>
          <w:lang w:bidi="en-US"/>
        </w:rPr>
        <w:t xml:space="preserve">mengambil dengan sewenang-wenang hak dari kreditor pemegang Hak Tanggungan yang dijamin oleh </w:t>
      </w:r>
      <w:r w:rsidR="00EF6116" w:rsidRPr="002F443A">
        <w:rPr>
          <w:rFonts w:ascii="Times New Roman" w:eastAsia="Times New Roman" w:hAnsi="Times New Roman" w:cs="Times New Roman"/>
          <w:sz w:val="24"/>
          <w:szCs w:val="24"/>
          <w:lang w:bidi="en-US"/>
        </w:rPr>
        <w:t>Undang-Undang</w:t>
      </w:r>
      <w:r w:rsidR="004854DB" w:rsidRPr="002F443A">
        <w:rPr>
          <w:rFonts w:ascii="Times New Roman" w:eastAsia="Times New Roman" w:hAnsi="Times New Roman" w:cs="Times New Roman"/>
          <w:sz w:val="24"/>
          <w:szCs w:val="24"/>
          <w:lang w:bidi="en-US"/>
        </w:rPr>
        <w:t xml:space="preserve"> No. 4 Tahun 1996 tentang Hak Tanggungan Atas Tanah Beserta Benda-Benda Yang Berkaitan Dengan Tanah</w:t>
      </w:r>
      <w:r w:rsidR="006D5A4F" w:rsidRPr="002F443A">
        <w:rPr>
          <w:rFonts w:ascii="Times New Roman" w:eastAsia="Times New Roman" w:hAnsi="Times New Roman" w:cs="Times New Roman"/>
          <w:sz w:val="24"/>
          <w:szCs w:val="24"/>
          <w:lang w:bidi="en-US"/>
        </w:rPr>
        <w:t xml:space="preserve">. Keadaan yang demikian menunjukkan adanya konflik norma yang menimbulkan ketidakpastian hukum bagi pelaku ekonomi khususnya pemegang hak jaminan antara </w:t>
      </w:r>
      <w:r w:rsidR="00EF6116" w:rsidRPr="002F443A">
        <w:rPr>
          <w:rFonts w:ascii="Times New Roman" w:eastAsia="Times New Roman" w:hAnsi="Times New Roman" w:cs="Times New Roman"/>
          <w:sz w:val="24"/>
          <w:szCs w:val="24"/>
          <w:lang w:bidi="en-US"/>
        </w:rPr>
        <w:t>Undang-Undang</w:t>
      </w:r>
      <w:r w:rsidR="006D5A4F" w:rsidRPr="002F443A">
        <w:rPr>
          <w:rFonts w:ascii="Times New Roman" w:eastAsia="Times New Roman" w:hAnsi="Times New Roman" w:cs="Times New Roman"/>
          <w:sz w:val="24"/>
          <w:szCs w:val="24"/>
          <w:lang w:bidi="en-US"/>
        </w:rPr>
        <w:t xml:space="preserve"> No. 37 Tahun 2004 </w:t>
      </w:r>
      <w:r w:rsidR="006D5A4F" w:rsidRPr="002F443A">
        <w:rPr>
          <w:rFonts w:ascii="Times New Roman" w:eastAsia="Times New Roman" w:hAnsi="Times New Roman" w:cs="Times New Roman"/>
          <w:sz w:val="24"/>
          <w:szCs w:val="24"/>
          <w:lang w:val="id-ID" w:bidi="en-US"/>
        </w:rPr>
        <w:t>t</w:t>
      </w:r>
      <w:r w:rsidR="006D5A4F" w:rsidRPr="002F443A">
        <w:rPr>
          <w:rFonts w:ascii="Times New Roman" w:eastAsia="Times New Roman" w:hAnsi="Times New Roman" w:cs="Times New Roman"/>
          <w:sz w:val="24"/>
          <w:szCs w:val="24"/>
          <w:lang w:bidi="en-US"/>
        </w:rPr>
        <w:t>entang Kepailitan dan Penundaan Kewajiban Pembayara</w:t>
      </w:r>
      <w:r w:rsidR="006D5A4F" w:rsidRPr="002F443A">
        <w:rPr>
          <w:rFonts w:ascii="Times New Roman" w:eastAsia="Times New Roman" w:hAnsi="Times New Roman" w:cs="Times New Roman"/>
          <w:sz w:val="24"/>
          <w:szCs w:val="24"/>
          <w:lang w:val="id-ID" w:bidi="en-US"/>
        </w:rPr>
        <w:t>n</w:t>
      </w:r>
      <w:r w:rsidR="006D5A4F" w:rsidRPr="002F443A">
        <w:rPr>
          <w:rFonts w:ascii="Times New Roman" w:eastAsia="Times New Roman" w:hAnsi="Times New Roman" w:cs="Times New Roman"/>
          <w:sz w:val="24"/>
          <w:szCs w:val="24"/>
          <w:lang w:bidi="en-US"/>
        </w:rPr>
        <w:t xml:space="preserve"> Utang dengan </w:t>
      </w:r>
      <w:r w:rsidR="00EF6116" w:rsidRPr="002F443A">
        <w:rPr>
          <w:rFonts w:ascii="Times New Roman" w:eastAsia="Times New Roman" w:hAnsi="Times New Roman" w:cs="Times New Roman"/>
          <w:sz w:val="24"/>
          <w:szCs w:val="24"/>
          <w:lang w:bidi="en-US"/>
        </w:rPr>
        <w:t>Undang-Undang</w:t>
      </w:r>
      <w:r w:rsidR="004854DB" w:rsidRPr="002F443A">
        <w:rPr>
          <w:rFonts w:ascii="Times New Roman" w:eastAsia="Times New Roman" w:hAnsi="Times New Roman" w:cs="Times New Roman"/>
          <w:sz w:val="24"/>
          <w:szCs w:val="24"/>
          <w:lang w:bidi="en-US"/>
        </w:rPr>
        <w:t xml:space="preserve"> No. 4 Tahun 1996 tentang Hak Tanggungan Atas Tanah Beserta Benda-Benda Yang Berkaitan Dengan Tanah ,</w:t>
      </w:r>
      <w:r w:rsidR="006D5A4F" w:rsidRPr="002F443A">
        <w:rPr>
          <w:rFonts w:ascii="Times New Roman" w:eastAsia="Times New Roman" w:hAnsi="Times New Roman" w:cs="Times New Roman"/>
          <w:sz w:val="24"/>
          <w:szCs w:val="24"/>
          <w:lang w:bidi="en-US"/>
        </w:rPr>
        <w:t xml:space="preserve">yang mengatur tentang hak kreditor </w:t>
      </w:r>
      <w:r w:rsidR="006D5A4F" w:rsidRPr="002F443A">
        <w:rPr>
          <w:rFonts w:ascii="Times New Roman" w:eastAsia="Times New Roman" w:hAnsi="Times New Roman" w:cs="Times New Roman"/>
          <w:i/>
          <w:sz w:val="24"/>
          <w:szCs w:val="24"/>
          <w:lang w:bidi="en-US"/>
        </w:rPr>
        <w:t>separatis.</w:t>
      </w:r>
    </w:p>
    <w:p w:rsidR="006D5A4F" w:rsidRPr="002F443A" w:rsidRDefault="006D5A4F" w:rsidP="009D2C9B">
      <w:pPr>
        <w:pStyle w:val="Bodytext20"/>
        <w:shd w:val="clear" w:color="auto" w:fill="auto"/>
        <w:spacing w:before="0" w:after="0" w:line="480" w:lineRule="auto"/>
        <w:ind w:left="426" w:firstLine="850"/>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Hak kreditor pemegang hak tanggungan </w:t>
      </w:r>
      <w:r w:rsidR="0007758B" w:rsidRPr="002F443A">
        <w:rPr>
          <w:rFonts w:ascii="Times New Roman" w:eastAsia="Times New Roman" w:hAnsi="Times New Roman" w:cs="Times New Roman"/>
          <w:sz w:val="24"/>
          <w:szCs w:val="24"/>
          <w:lang w:val="id-ID" w:bidi="en-US"/>
        </w:rPr>
        <w:t>t</w:t>
      </w:r>
      <w:r w:rsidRPr="002F443A">
        <w:rPr>
          <w:rFonts w:ascii="Times New Roman" w:eastAsia="Times New Roman" w:hAnsi="Times New Roman" w:cs="Times New Roman"/>
          <w:sz w:val="24"/>
          <w:szCs w:val="24"/>
          <w:lang w:bidi="en-US"/>
        </w:rPr>
        <w:t xml:space="preserve">elah dilindungi dengan </w:t>
      </w:r>
      <w:r w:rsidR="00EF6116" w:rsidRPr="002F443A">
        <w:rPr>
          <w:rFonts w:ascii="Times New Roman" w:eastAsia="Times New Roman" w:hAnsi="Times New Roman" w:cs="Times New Roman"/>
          <w:sz w:val="24"/>
          <w:szCs w:val="24"/>
          <w:lang w:bidi="en-US"/>
        </w:rPr>
        <w:t>Undang-Undang</w:t>
      </w:r>
      <w:r w:rsidR="004854DB" w:rsidRPr="002F443A">
        <w:rPr>
          <w:rFonts w:ascii="Times New Roman" w:eastAsia="Times New Roman" w:hAnsi="Times New Roman" w:cs="Times New Roman"/>
          <w:sz w:val="24"/>
          <w:szCs w:val="24"/>
          <w:lang w:bidi="en-US"/>
        </w:rPr>
        <w:t xml:space="preserve"> No. 4 Tahun 1996 tentang Hak Tanggungan Atas Tanah Beserta Benda-Benda Yang Berkaitan Dengan Tanah</w:t>
      </w:r>
      <w:r w:rsidRPr="002F443A">
        <w:rPr>
          <w:rFonts w:ascii="Times New Roman" w:eastAsia="Times New Roman" w:hAnsi="Times New Roman" w:cs="Times New Roman"/>
          <w:sz w:val="24"/>
          <w:szCs w:val="24"/>
          <w:lang w:bidi="en-US"/>
        </w:rPr>
        <w:t>. Secara tegas di</w:t>
      </w:r>
      <w:r w:rsidRPr="002F443A">
        <w:rPr>
          <w:rFonts w:ascii="Times New Roman" w:eastAsia="Times New Roman" w:hAnsi="Times New Roman" w:cs="Times New Roman"/>
          <w:sz w:val="24"/>
          <w:szCs w:val="24"/>
          <w:lang w:val="id-ID" w:bidi="en-US"/>
        </w:rPr>
        <w:t xml:space="preserve"> </w:t>
      </w:r>
      <w:r w:rsidRPr="002F443A">
        <w:rPr>
          <w:rFonts w:ascii="Times New Roman" w:eastAsia="Times New Roman" w:hAnsi="Times New Roman" w:cs="Times New Roman"/>
          <w:sz w:val="24"/>
          <w:szCs w:val="24"/>
          <w:lang w:bidi="en-US"/>
        </w:rPr>
        <w:t xml:space="preserve">atur dalam Pasal 20 ayat </w:t>
      </w:r>
      <w:r w:rsidR="000C0C98"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1</w:t>
      </w:r>
      <w:r w:rsidR="000C0C98" w:rsidRPr="002F443A">
        <w:rPr>
          <w:rFonts w:ascii="Times New Roman" w:eastAsia="Times New Roman" w:hAnsi="Times New Roman" w:cs="Times New Roman"/>
          <w:sz w:val="24"/>
          <w:szCs w:val="24"/>
          <w:lang w:bidi="en-US"/>
        </w:rPr>
        <w:t>)</w:t>
      </w:r>
      <w:r w:rsidRPr="002F443A">
        <w:rPr>
          <w:rFonts w:ascii="Times New Roman" w:eastAsia="Times New Roman" w:hAnsi="Times New Roman" w:cs="Times New Roman"/>
          <w:sz w:val="24"/>
          <w:szCs w:val="24"/>
          <w:lang w:bidi="en-US"/>
        </w:rPr>
        <w:t xml:space="preserve"> </w:t>
      </w:r>
      <w:r w:rsidR="00EF6116" w:rsidRPr="002F443A">
        <w:rPr>
          <w:rFonts w:ascii="Times New Roman" w:eastAsia="Times New Roman" w:hAnsi="Times New Roman" w:cs="Times New Roman"/>
          <w:sz w:val="24"/>
          <w:szCs w:val="24"/>
          <w:lang w:bidi="en-US"/>
        </w:rPr>
        <w:t>Undang-Undang</w:t>
      </w:r>
      <w:r w:rsidR="004854DB" w:rsidRPr="002F443A">
        <w:rPr>
          <w:rFonts w:ascii="Times New Roman" w:eastAsia="Times New Roman" w:hAnsi="Times New Roman" w:cs="Times New Roman"/>
          <w:sz w:val="24"/>
          <w:szCs w:val="24"/>
          <w:lang w:bidi="en-US"/>
        </w:rPr>
        <w:t xml:space="preserve"> No. 4 Tahun 1996 tentang Hak Tanggungan Atas Tanah Beserta Benda-Benda Yang Berkaitan Dengan Tanah</w:t>
      </w:r>
      <w:r w:rsidRPr="002F443A">
        <w:rPr>
          <w:rFonts w:ascii="Times New Roman" w:eastAsia="Times New Roman" w:hAnsi="Times New Roman" w:cs="Times New Roman"/>
          <w:sz w:val="24"/>
          <w:szCs w:val="24"/>
          <w:lang w:bidi="en-US"/>
        </w:rPr>
        <w:t xml:space="preserve">, dengan dipertegas lagi dalam Pasal 21 </w:t>
      </w:r>
      <w:r w:rsidR="00EF6116" w:rsidRPr="002F443A">
        <w:rPr>
          <w:rFonts w:ascii="Times New Roman" w:eastAsia="Times New Roman" w:hAnsi="Times New Roman" w:cs="Times New Roman"/>
          <w:sz w:val="24"/>
          <w:szCs w:val="24"/>
          <w:lang w:bidi="en-US"/>
        </w:rPr>
        <w:t>Undang-Undang</w:t>
      </w:r>
      <w:r w:rsidR="00EE0D09" w:rsidRPr="002F443A">
        <w:rPr>
          <w:rFonts w:ascii="Times New Roman" w:eastAsia="Times New Roman" w:hAnsi="Times New Roman" w:cs="Times New Roman"/>
          <w:sz w:val="24"/>
          <w:szCs w:val="24"/>
          <w:lang w:bidi="en-US"/>
        </w:rPr>
        <w:t xml:space="preserve"> No. 4 Tahun 1996 tentang Hak Tanggungan Atas Tanah Beserta Benda-Benda Yang Berkaitan Dengan Tanah</w:t>
      </w:r>
      <w:r w:rsidRPr="002F443A">
        <w:rPr>
          <w:rFonts w:ascii="Times New Roman" w:eastAsia="Times New Roman" w:hAnsi="Times New Roman" w:cs="Times New Roman"/>
          <w:sz w:val="24"/>
          <w:szCs w:val="24"/>
          <w:lang w:bidi="en-US"/>
        </w:rPr>
        <w:t xml:space="preserve">, dimana dinyatakan bahwa kreditor pemegang hak tanggungan adalah kreditor </w:t>
      </w:r>
      <w:r w:rsidRPr="002F443A">
        <w:rPr>
          <w:rFonts w:ascii="Times New Roman" w:eastAsia="Times New Roman" w:hAnsi="Times New Roman" w:cs="Times New Roman"/>
          <w:i/>
          <w:sz w:val="24"/>
          <w:szCs w:val="24"/>
          <w:lang w:bidi="en-US"/>
        </w:rPr>
        <w:t>separatis.</w:t>
      </w:r>
    </w:p>
    <w:p w:rsidR="006D5A4F" w:rsidRPr="002F443A" w:rsidRDefault="0007758B" w:rsidP="009D2C9B">
      <w:pPr>
        <w:pStyle w:val="Bodytext20"/>
        <w:shd w:val="clear" w:color="auto" w:fill="auto"/>
        <w:spacing w:before="0" w:after="0" w:line="480" w:lineRule="auto"/>
        <w:ind w:left="426" w:firstLine="850"/>
        <w:jc w:val="both"/>
        <w:rPr>
          <w:rFonts w:ascii="Times New Roman" w:hAnsi="Times New Roman" w:cs="Times New Roman"/>
          <w:sz w:val="24"/>
          <w:szCs w:val="24"/>
        </w:rPr>
      </w:pPr>
      <w:r w:rsidRPr="002F443A">
        <w:rPr>
          <w:rFonts w:ascii="Times New Roman" w:eastAsia="Times New Roman" w:hAnsi="Times New Roman" w:cs="Times New Roman"/>
          <w:sz w:val="24"/>
          <w:szCs w:val="24"/>
          <w:lang w:val="id-ID" w:bidi="en-US"/>
        </w:rPr>
        <w:t xml:space="preserve">Pendapat penulis </w:t>
      </w:r>
      <w:r w:rsidR="006D5A4F" w:rsidRPr="002F443A">
        <w:rPr>
          <w:rFonts w:ascii="Times New Roman" w:eastAsia="Times New Roman" w:hAnsi="Times New Roman" w:cs="Times New Roman"/>
          <w:sz w:val="24"/>
          <w:szCs w:val="24"/>
          <w:lang w:bidi="en-US"/>
        </w:rPr>
        <w:t xml:space="preserve"> bahwa antara </w:t>
      </w:r>
      <w:r w:rsidR="00EF6116" w:rsidRPr="002F443A">
        <w:rPr>
          <w:rFonts w:ascii="Times New Roman" w:eastAsia="Times New Roman" w:hAnsi="Times New Roman" w:cs="Times New Roman"/>
          <w:sz w:val="24"/>
          <w:szCs w:val="24"/>
          <w:lang w:bidi="en-US"/>
        </w:rPr>
        <w:t>Undang-Undang</w:t>
      </w:r>
      <w:r w:rsidR="00EE0D09" w:rsidRPr="002F443A">
        <w:rPr>
          <w:rFonts w:ascii="Times New Roman" w:eastAsia="Times New Roman" w:hAnsi="Times New Roman" w:cs="Times New Roman"/>
          <w:sz w:val="24"/>
          <w:szCs w:val="24"/>
          <w:lang w:bidi="en-US"/>
        </w:rPr>
        <w:t xml:space="preserve"> No. 4 Tahun 1996 tentang Hak Tanggungan Atas Tanah Beserta Benda-Benda Yang Berkaitan Dengan Tanah </w:t>
      </w:r>
      <w:r w:rsidR="006D5A4F" w:rsidRPr="002F443A">
        <w:rPr>
          <w:rFonts w:ascii="Times New Roman" w:eastAsia="Times New Roman" w:hAnsi="Times New Roman" w:cs="Times New Roman"/>
          <w:sz w:val="24"/>
          <w:szCs w:val="24"/>
          <w:lang w:bidi="en-US"/>
        </w:rPr>
        <w:t xml:space="preserve">dan </w:t>
      </w:r>
      <w:r w:rsidR="00EF6116" w:rsidRPr="002F443A">
        <w:rPr>
          <w:rFonts w:ascii="Times New Roman" w:eastAsia="Times New Roman" w:hAnsi="Times New Roman" w:cs="Times New Roman"/>
          <w:sz w:val="24"/>
          <w:szCs w:val="24"/>
          <w:lang w:bidi="en-US"/>
        </w:rPr>
        <w:t>Undang-Undang</w:t>
      </w:r>
      <w:r w:rsidR="006D5A4F" w:rsidRPr="002F443A">
        <w:rPr>
          <w:rFonts w:ascii="Times New Roman" w:eastAsia="Times New Roman" w:hAnsi="Times New Roman" w:cs="Times New Roman"/>
          <w:sz w:val="24"/>
          <w:szCs w:val="24"/>
          <w:lang w:bidi="en-US"/>
        </w:rPr>
        <w:t xml:space="preserve"> No. 37 Tahun 2004 </w:t>
      </w:r>
      <w:r w:rsidR="006D5A4F" w:rsidRPr="002F443A">
        <w:rPr>
          <w:rFonts w:ascii="Times New Roman" w:eastAsia="Times New Roman" w:hAnsi="Times New Roman" w:cs="Times New Roman"/>
          <w:sz w:val="24"/>
          <w:szCs w:val="24"/>
          <w:lang w:val="id-ID" w:bidi="en-US"/>
        </w:rPr>
        <w:t>t</w:t>
      </w:r>
      <w:r w:rsidR="006D5A4F" w:rsidRPr="002F443A">
        <w:rPr>
          <w:rFonts w:ascii="Times New Roman" w:eastAsia="Times New Roman" w:hAnsi="Times New Roman" w:cs="Times New Roman"/>
          <w:sz w:val="24"/>
          <w:szCs w:val="24"/>
          <w:lang w:bidi="en-US"/>
        </w:rPr>
        <w:t xml:space="preserve">entang Kepailitan </w:t>
      </w:r>
      <w:r w:rsidR="006D5A4F" w:rsidRPr="002F443A">
        <w:rPr>
          <w:rFonts w:ascii="Times New Roman" w:eastAsia="Times New Roman" w:hAnsi="Times New Roman" w:cs="Times New Roman"/>
          <w:sz w:val="24"/>
          <w:szCs w:val="24"/>
          <w:lang w:bidi="en-US"/>
        </w:rPr>
        <w:lastRenderedPageBreak/>
        <w:t>dan Penundaan Kewajiban Pembayara</w:t>
      </w:r>
      <w:r w:rsidR="006D5A4F" w:rsidRPr="002F443A">
        <w:rPr>
          <w:rFonts w:ascii="Times New Roman" w:eastAsia="Times New Roman" w:hAnsi="Times New Roman" w:cs="Times New Roman"/>
          <w:sz w:val="24"/>
          <w:szCs w:val="24"/>
          <w:lang w:val="id-ID" w:bidi="en-US"/>
        </w:rPr>
        <w:t>n</w:t>
      </w:r>
      <w:r w:rsidR="006D5A4F" w:rsidRPr="002F443A">
        <w:rPr>
          <w:rFonts w:ascii="Times New Roman" w:eastAsia="Times New Roman" w:hAnsi="Times New Roman" w:cs="Times New Roman"/>
          <w:sz w:val="24"/>
          <w:szCs w:val="24"/>
          <w:lang w:bidi="en-US"/>
        </w:rPr>
        <w:t xml:space="preserve"> Utang tersebut terdapat konflik norma</w:t>
      </w:r>
      <w:r w:rsidRPr="002F443A">
        <w:rPr>
          <w:rFonts w:ascii="Times New Roman" w:eastAsia="Times New Roman" w:hAnsi="Times New Roman" w:cs="Times New Roman"/>
          <w:sz w:val="24"/>
          <w:szCs w:val="24"/>
          <w:lang w:val="id-ID" w:bidi="en-US"/>
        </w:rPr>
        <w:t xml:space="preserve"> karena</w:t>
      </w:r>
      <w:r w:rsidR="006D5A4F" w:rsidRPr="002F443A">
        <w:rPr>
          <w:rFonts w:ascii="Times New Roman" w:eastAsia="Times New Roman" w:hAnsi="Times New Roman" w:cs="Times New Roman"/>
          <w:sz w:val="24"/>
          <w:szCs w:val="24"/>
          <w:lang w:bidi="en-US"/>
        </w:rPr>
        <w:t xml:space="preserve"> pelaksanaan eksekusi objek hak tanggungan didasarkan pada dua peraturan per</w:t>
      </w:r>
      <w:r w:rsidRPr="002F443A">
        <w:rPr>
          <w:rFonts w:ascii="Times New Roman" w:eastAsia="Times New Roman" w:hAnsi="Times New Roman" w:cs="Times New Roman"/>
          <w:sz w:val="24"/>
          <w:szCs w:val="24"/>
          <w:lang w:val="id-ID" w:bidi="en-US"/>
        </w:rPr>
        <w:t>u</w:t>
      </w:r>
      <w:r w:rsidR="00EF6116" w:rsidRPr="002F443A">
        <w:rPr>
          <w:rFonts w:ascii="Times New Roman" w:eastAsia="Times New Roman" w:hAnsi="Times New Roman" w:cs="Times New Roman"/>
          <w:sz w:val="24"/>
          <w:szCs w:val="24"/>
          <w:lang w:bidi="en-US"/>
        </w:rPr>
        <w:t>ndang-</w:t>
      </w:r>
      <w:r w:rsidRPr="002F443A">
        <w:rPr>
          <w:rFonts w:ascii="Times New Roman" w:eastAsia="Times New Roman" w:hAnsi="Times New Roman" w:cs="Times New Roman"/>
          <w:sz w:val="24"/>
          <w:szCs w:val="24"/>
          <w:lang w:val="id-ID" w:bidi="en-US"/>
        </w:rPr>
        <w:t>u</w:t>
      </w:r>
      <w:r w:rsidR="00EF6116" w:rsidRPr="002F443A">
        <w:rPr>
          <w:rFonts w:ascii="Times New Roman" w:eastAsia="Times New Roman" w:hAnsi="Times New Roman" w:cs="Times New Roman"/>
          <w:sz w:val="24"/>
          <w:szCs w:val="24"/>
          <w:lang w:bidi="en-US"/>
        </w:rPr>
        <w:t>ndang</w:t>
      </w:r>
      <w:r w:rsidR="006D5A4F" w:rsidRPr="002F443A">
        <w:rPr>
          <w:rFonts w:ascii="Times New Roman" w:eastAsia="Times New Roman" w:hAnsi="Times New Roman" w:cs="Times New Roman"/>
          <w:sz w:val="24"/>
          <w:szCs w:val="24"/>
          <w:lang w:bidi="en-US"/>
        </w:rPr>
        <w:t xml:space="preserve">an yang saling bertentangan, yaitu eksekusi menurut Pasal 20 ayat </w:t>
      </w:r>
      <w:r w:rsidR="000C0C98" w:rsidRPr="002F443A">
        <w:rPr>
          <w:rFonts w:ascii="Times New Roman" w:eastAsia="Times New Roman" w:hAnsi="Times New Roman" w:cs="Times New Roman"/>
          <w:sz w:val="24"/>
          <w:szCs w:val="24"/>
          <w:lang w:bidi="en-US"/>
        </w:rPr>
        <w:t>(</w:t>
      </w:r>
      <w:r w:rsidR="006D5A4F" w:rsidRPr="002F443A">
        <w:rPr>
          <w:rFonts w:ascii="Times New Roman" w:eastAsia="Times New Roman" w:hAnsi="Times New Roman" w:cs="Times New Roman"/>
          <w:sz w:val="24"/>
          <w:szCs w:val="24"/>
          <w:lang w:bidi="en-US"/>
        </w:rPr>
        <w:t>1</w:t>
      </w:r>
      <w:r w:rsidR="000C0C98" w:rsidRPr="002F443A">
        <w:rPr>
          <w:rFonts w:ascii="Times New Roman" w:eastAsia="Times New Roman" w:hAnsi="Times New Roman" w:cs="Times New Roman"/>
          <w:sz w:val="24"/>
          <w:szCs w:val="24"/>
          <w:lang w:bidi="en-US"/>
        </w:rPr>
        <w:t>)</w:t>
      </w:r>
      <w:r w:rsidR="006D5A4F" w:rsidRPr="002F443A">
        <w:rPr>
          <w:rFonts w:ascii="Times New Roman" w:eastAsia="Times New Roman" w:hAnsi="Times New Roman" w:cs="Times New Roman"/>
          <w:sz w:val="24"/>
          <w:szCs w:val="24"/>
          <w:lang w:bidi="en-US"/>
        </w:rPr>
        <w:t xml:space="preserve"> huruf </w:t>
      </w:r>
      <w:r w:rsidR="00AB546E" w:rsidRPr="002F443A">
        <w:rPr>
          <w:rFonts w:ascii="Times New Roman" w:eastAsia="Times New Roman" w:hAnsi="Times New Roman" w:cs="Times New Roman"/>
          <w:sz w:val="24"/>
          <w:szCs w:val="24"/>
          <w:lang w:bidi="en-US"/>
        </w:rPr>
        <w:t xml:space="preserve"> </w:t>
      </w:r>
      <w:r w:rsidR="006D5A4F" w:rsidRPr="002F443A">
        <w:rPr>
          <w:rFonts w:ascii="Times New Roman" w:eastAsia="Times New Roman" w:hAnsi="Times New Roman" w:cs="Times New Roman"/>
          <w:sz w:val="24"/>
          <w:szCs w:val="24"/>
          <w:lang w:bidi="en-US"/>
        </w:rPr>
        <w:t xml:space="preserve">b </w:t>
      </w:r>
      <w:r w:rsidR="00EF6116" w:rsidRPr="002F443A">
        <w:rPr>
          <w:rFonts w:ascii="Times New Roman" w:eastAsia="Times New Roman" w:hAnsi="Times New Roman" w:cs="Times New Roman"/>
          <w:sz w:val="24"/>
          <w:szCs w:val="24"/>
          <w:lang w:bidi="en-US"/>
        </w:rPr>
        <w:t>Undang-Undang</w:t>
      </w:r>
      <w:r w:rsidR="00EE0D09" w:rsidRPr="002F443A">
        <w:rPr>
          <w:rFonts w:ascii="Times New Roman" w:eastAsia="Times New Roman" w:hAnsi="Times New Roman" w:cs="Times New Roman"/>
          <w:sz w:val="24"/>
          <w:szCs w:val="24"/>
          <w:lang w:bidi="en-US"/>
        </w:rPr>
        <w:t xml:space="preserve"> No. 4 Tahun 1996 tentang Hak Tanggungan Atas Tanah Beserta Benda-Benda Yang Berkaitan Dengan Tanah, </w:t>
      </w:r>
      <w:r w:rsidR="006D5A4F" w:rsidRPr="002F443A">
        <w:rPr>
          <w:rFonts w:ascii="Times New Roman" w:eastAsia="Times New Roman" w:hAnsi="Times New Roman" w:cs="Times New Roman"/>
          <w:sz w:val="24"/>
          <w:szCs w:val="24"/>
          <w:lang w:bidi="en-US"/>
        </w:rPr>
        <w:t xml:space="preserve">dimana kreditor pemegang hak tanggungan berhak menjual objek hak tanggungan berdasarkan kekuatan eksekutorial </w:t>
      </w:r>
      <w:r w:rsidR="00AB546E" w:rsidRPr="002F443A">
        <w:rPr>
          <w:rFonts w:ascii="Times New Roman" w:eastAsia="Times New Roman" w:hAnsi="Times New Roman" w:cs="Times New Roman"/>
          <w:sz w:val="24"/>
          <w:szCs w:val="24"/>
          <w:lang w:bidi="en-US"/>
        </w:rPr>
        <w:t>Sertifikat Hak Tanggungan</w:t>
      </w:r>
      <w:r w:rsidR="006D5A4F" w:rsidRPr="002F443A">
        <w:rPr>
          <w:rFonts w:ascii="Times New Roman" w:eastAsia="Times New Roman" w:hAnsi="Times New Roman" w:cs="Times New Roman"/>
          <w:sz w:val="24"/>
          <w:szCs w:val="24"/>
          <w:lang w:bidi="en-US"/>
        </w:rPr>
        <w:t xml:space="preserve"> yang dipertegas dengan </w:t>
      </w:r>
      <w:r w:rsidR="006D5A4F" w:rsidRPr="002F443A">
        <w:rPr>
          <w:rFonts w:ascii="Times New Roman" w:eastAsia="Times New Roman" w:hAnsi="Times New Roman" w:cs="Times New Roman"/>
          <w:sz w:val="24"/>
          <w:szCs w:val="24"/>
          <w:lang w:val="id-ID" w:bidi="en-US"/>
        </w:rPr>
        <w:t>P</w:t>
      </w:r>
      <w:r w:rsidR="006D5A4F" w:rsidRPr="002F443A">
        <w:rPr>
          <w:rFonts w:ascii="Times New Roman" w:eastAsia="Times New Roman" w:hAnsi="Times New Roman" w:cs="Times New Roman"/>
          <w:sz w:val="24"/>
          <w:szCs w:val="24"/>
          <w:lang w:bidi="en-US"/>
        </w:rPr>
        <w:t xml:space="preserve">asal 21 </w:t>
      </w:r>
      <w:r w:rsidR="00EF6116" w:rsidRPr="002F443A">
        <w:rPr>
          <w:rFonts w:ascii="Times New Roman" w:eastAsia="Times New Roman" w:hAnsi="Times New Roman" w:cs="Times New Roman"/>
          <w:sz w:val="24"/>
          <w:szCs w:val="24"/>
          <w:lang w:bidi="en-US"/>
        </w:rPr>
        <w:t>Undang-Undang</w:t>
      </w:r>
      <w:r w:rsidR="00EE0D09" w:rsidRPr="002F443A">
        <w:rPr>
          <w:rFonts w:ascii="Times New Roman" w:eastAsia="Times New Roman" w:hAnsi="Times New Roman" w:cs="Times New Roman"/>
          <w:sz w:val="24"/>
          <w:szCs w:val="24"/>
          <w:lang w:bidi="en-US"/>
        </w:rPr>
        <w:t xml:space="preserve"> No. 4 Tahun 1996 tentang Hak Tanggungan Atas Tanah Beserta Benda-Benda Yang Berkaitan Dengan Tanah, </w:t>
      </w:r>
      <w:r w:rsidR="006D5A4F" w:rsidRPr="002F443A">
        <w:rPr>
          <w:rFonts w:ascii="Times New Roman" w:eastAsia="Times New Roman" w:hAnsi="Times New Roman" w:cs="Times New Roman"/>
          <w:sz w:val="24"/>
          <w:szCs w:val="24"/>
          <w:lang w:bidi="en-US"/>
        </w:rPr>
        <w:t>dimana</w:t>
      </w:r>
      <w:r w:rsidR="006D5A4F" w:rsidRPr="002F443A">
        <w:rPr>
          <w:rFonts w:ascii="Times New Roman" w:hAnsi="Times New Roman" w:cs="Times New Roman"/>
          <w:sz w:val="24"/>
          <w:szCs w:val="24"/>
          <w:lang w:val="id-ID"/>
        </w:rPr>
        <w:t xml:space="preserve"> </w:t>
      </w:r>
      <w:r w:rsidR="006D5A4F" w:rsidRPr="002F443A">
        <w:rPr>
          <w:rFonts w:ascii="Times New Roman" w:eastAsia="Times New Roman" w:hAnsi="Times New Roman" w:cs="Times New Roman"/>
          <w:sz w:val="24"/>
          <w:szCs w:val="24"/>
          <w:lang w:bidi="en-US"/>
        </w:rPr>
        <w:t>apabila debitor pailit, kreditor pemegang hak tanggungan tetap melaksanakan hak-haknya.</w:t>
      </w:r>
    </w:p>
    <w:p w:rsidR="004F5AE5" w:rsidRPr="002F443A" w:rsidRDefault="006D5A4F" w:rsidP="009D2C9B">
      <w:pPr>
        <w:pStyle w:val="Bodytext20"/>
        <w:shd w:val="clear" w:color="auto" w:fill="auto"/>
        <w:spacing w:before="0" w:after="0" w:line="480" w:lineRule="auto"/>
        <w:ind w:left="426" w:firstLine="850"/>
        <w:jc w:val="both"/>
        <w:rPr>
          <w:rFonts w:ascii="Times New Roman" w:hAnsi="Times New Roman" w:cs="Times New Roman"/>
          <w:sz w:val="24"/>
          <w:szCs w:val="24"/>
          <w:lang w:val="id-ID"/>
        </w:rPr>
      </w:pPr>
      <w:r w:rsidRPr="002F443A">
        <w:rPr>
          <w:rFonts w:ascii="Times New Roman" w:eastAsia="Times New Roman" w:hAnsi="Times New Roman" w:cs="Times New Roman"/>
          <w:sz w:val="24"/>
          <w:szCs w:val="24"/>
          <w:lang w:bidi="en-US"/>
        </w:rPr>
        <w:t xml:space="preserve">Penjelasan </w:t>
      </w:r>
      <w:r w:rsidR="0007758B" w:rsidRPr="002F443A">
        <w:rPr>
          <w:rFonts w:ascii="Times New Roman" w:eastAsia="Times New Roman" w:hAnsi="Times New Roman" w:cs="Times New Roman"/>
          <w:sz w:val="24"/>
          <w:szCs w:val="24"/>
          <w:lang w:val="id-ID" w:bidi="en-US"/>
        </w:rPr>
        <w:t xml:space="preserve">tersebut </w:t>
      </w:r>
      <w:r w:rsidRPr="002F443A">
        <w:rPr>
          <w:rFonts w:ascii="Times New Roman" w:eastAsia="Times New Roman" w:hAnsi="Times New Roman" w:cs="Times New Roman"/>
          <w:sz w:val="24"/>
          <w:szCs w:val="24"/>
          <w:lang w:bidi="en-US"/>
        </w:rPr>
        <w:t>di</w:t>
      </w:r>
      <w:r w:rsidRPr="002F443A">
        <w:rPr>
          <w:rFonts w:ascii="Times New Roman" w:eastAsia="Times New Roman" w:hAnsi="Times New Roman" w:cs="Times New Roman"/>
          <w:sz w:val="24"/>
          <w:szCs w:val="24"/>
          <w:lang w:val="id-ID" w:bidi="en-US"/>
        </w:rPr>
        <w:t xml:space="preserve"> </w:t>
      </w:r>
      <w:r w:rsidRPr="002F443A">
        <w:rPr>
          <w:rFonts w:ascii="Times New Roman" w:eastAsia="Times New Roman" w:hAnsi="Times New Roman" w:cs="Times New Roman"/>
          <w:sz w:val="24"/>
          <w:szCs w:val="24"/>
          <w:lang w:bidi="en-US"/>
        </w:rPr>
        <w:t xml:space="preserve">atas, dapat ditarik tali benang merahnya bahwa, apabila debitor cidera janji (wanprestasi) atau pailit, maka menurut </w:t>
      </w:r>
      <w:r w:rsidR="00EF6116" w:rsidRPr="002F443A">
        <w:rPr>
          <w:rFonts w:ascii="Times New Roman" w:eastAsia="Times New Roman" w:hAnsi="Times New Roman" w:cs="Times New Roman"/>
          <w:sz w:val="24"/>
          <w:szCs w:val="24"/>
          <w:lang w:bidi="en-US"/>
        </w:rPr>
        <w:t>Undang-Undang</w:t>
      </w:r>
      <w:r w:rsidR="00EE0D09" w:rsidRPr="002F443A">
        <w:rPr>
          <w:rFonts w:ascii="Times New Roman" w:eastAsia="Times New Roman" w:hAnsi="Times New Roman" w:cs="Times New Roman"/>
          <w:sz w:val="24"/>
          <w:szCs w:val="24"/>
          <w:lang w:bidi="en-US"/>
        </w:rPr>
        <w:t xml:space="preserve"> No. 4 Tahun 1996 tentang Hak Tanggungan Atas Tanah Beserta Benda-Benda Yang Berkaitan Dengan Tanah</w:t>
      </w:r>
      <w:r w:rsidRPr="002F443A">
        <w:rPr>
          <w:rFonts w:ascii="Times New Roman" w:eastAsia="Times New Roman" w:hAnsi="Times New Roman" w:cs="Times New Roman"/>
          <w:sz w:val="24"/>
          <w:szCs w:val="24"/>
          <w:lang w:bidi="en-US"/>
        </w:rPr>
        <w:t xml:space="preserve">, bahwa kreditor pemegang hak tanggungan mempunyai hak untuk melaksanakan eksekusi objek hak tanggungan untuk pemenuhan piutangnya kepada debitornya, sesuai dengan ciri dari pada hak tanggungan itu sendiri yaitu selalu mengikuti kemanapun objek hak tanggungan itu berada, yang artinya bahwa kreditor pemegang hak tanggungan berhak mengeksekusi objek hak tanggungan walaupun berada dalam penguasaan kurator seolah-olah tidak terjadi kepailitan dengan berdasarkan kekuatan eksekutorial </w:t>
      </w:r>
      <w:r w:rsidR="00AB546E" w:rsidRPr="002F443A">
        <w:rPr>
          <w:rFonts w:ascii="Times New Roman" w:eastAsia="Times New Roman" w:hAnsi="Times New Roman" w:cs="Times New Roman"/>
          <w:sz w:val="24"/>
          <w:szCs w:val="24"/>
          <w:lang w:bidi="en-US"/>
        </w:rPr>
        <w:t xml:space="preserve">Sertifikat Hak Tanggungan </w:t>
      </w:r>
      <w:r w:rsidRPr="002F443A">
        <w:rPr>
          <w:rFonts w:ascii="Times New Roman" w:eastAsia="Times New Roman" w:hAnsi="Times New Roman" w:cs="Times New Roman"/>
          <w:sz w:val="24"/>
          <w:szCs w:val="24"/>
          <w:lang w:bidi="en-US"/>
        </w:rPr>
        <w:t xml:space="preserve">yang kekuatannya sama dengan putusan </w:t>
      </w:r>
      <w:r w:rsidRPr="002F443A">
        <w:rPr>
          <w:rFonts w:ascii="Times New Roman" w:eastAsia="Times New Roman" w:hAnsi="Times New Roman" w:cs="Times New Roman"/>
          <w:sz w:val="24"/>
          <w:szCs w:val="24"/>
          <w:lang w:val="id-ID" w:bidi="en-US"/>
        </w:rPr>
        <w:t>P</w:t>
      </w:r>
      <w:r w:rsidRPr="002F443A">
        <w:rPr>
          <w:rFonts w:ascii="Times New Roman" w:eastAsia="Times New Roman" w:hAnsi="Times New Roman" w:cs="Times New Roman"/>
          <w:sz w:val="24"/>
          <w:szCs w:val="24"/>
          <w:lang w:bidi="en-US"/>
        </w:rPr>
        <w:t xml:space="preserve">engadilan yang </w:t>
      </w:r>
      <w:r w:rsidRPr="002F443A">
        <w:rPr>
          <w:rFonts w:ascii="Times New Roman" w:eastAsia="Times New Roman" w:hAnsi="Times New Roman" w:cs="Times New Roman"/>
          <w:sz w:val="24"/>
          <w:szCs w:val="24"/>
          <w:lang w:bidi="en-US"/>
        </w:rPr>
        <w:lastRenderedPageBreak/>
        <w:t>berkekuatan hukum tetap. Akan tetapi pernyataan seolah-olah itu menimbulkan norma kabur, karena bisa diinpretasikan ganda, yang sudah b</w:t>
      </w:r>
      <w:r w:rsidR="004F5AE5" w:rsidRPr="002F443A">
        <w:rPr>
          <w:rFonts w:ascii="Times New Roman" w:eastAsia="Times New Roman" w:hAnsi="Times New Roman" w:cs="Times New Roman"/>
          <w:sz w:val="24"/>
          <w:szCs w:val="24"/>
          <w:lang w:bidi="en-US"/>
        </w:rPr>
        <w:t>arang tentu menimbulkan ketidak</w:t>
      </w:r>
      <w:r w:rsidRPr="002F443A">
        <w:rPr>
          <w:rFonts w:ascii="Times New Roman" w:eastAsia="Times New Roman" w:hAnsi="Times New Roman" w:cs="Times New Roman"/>
          <w:sz w:val="24"/>
          <w:szCs w:val="24"/>
          <w:lang w:bidi="en-US"/>
        </w:rPr>
        <w:t xml:space="preserve">pastian </w:t>
      </w:r>
      <w:r w:rsidR="004F5AE5" w:rsidRPr="002F443A">
        <w:rPr>
          <w:rFonts w:ascii="Times New Roman" w:eastAsia="Times New Roman" w:hAnsi="Times New Roman" w:cs="Times New Roman"/>
          <w:sz w:val="24"/>
          <w:szCs w:val="24"/>
          <w:lang w:bidi="en-US"/>
        </w:rPr>
        <w:t>h</w:t>
      </w:r>
      <w:r w:rsidR="004F5AE5" w:rsidRPr="002F443A">
        <w:rPr>
          <w:rFonts w:ascii="Times New Roman" w:eastAsia="Times New Roman" w:hAnsi="Times New Roman" w:cs="Times New Roman"/>
          <w:sz w:val="24"/>
          <w:szCs w:val="24"/>
          <w:lang w:val="id-ID" w:bidi="en-US"/>
        </w:rPr>
        <w:t>u</w:t>
      </w:r>
      <w:r w:rsidR="004F5AE5" w:rsidRPr="002F443A">
        <w:rPr>
          <w:rFonts w:ascii="Times New Roman" w:eastAsia="Times New Roman" w:hAnsi="Times New Roman" w:cs="Times New Roman"/>
          <w:sz w:val="24"/>
          <w:szCs w:val="24"/>
          <w:lang w:bidi="en-US"/>
        </w:rPr>
        <w:t>kum</w:t>
      </w:r>
      <w:r w:rsidR="004F5AE5" w:rsidRPr="002F443A">
        <w:rPr>
          <w:rFonts w:ascii="Times New Roman" w:eastAsia="Times New Roman" w:hAnsi="Times New Roman" w:cs="Times New Roman"/>
          <w:sz w:val="24"/>
          <w:szCs w:val="24"/>
          <w:lang w:val="id-ID" w:bidi="en-US"/>
        </w:rPr>
        <w:t xml:space="preserve">, maka </w:t>
      </w:r>
      <w:r w:rsidR="004F5AE5" w:rsidRPr="002F443A">
        <w:rPr>
          <w:rFonts w:ascii="Times New Roman" w:hAnsi="Times New Roman" w:cs="Times New Roman"/>
          <w:sz w:val="24"/>
          <w:szCs w:val="24"/>
        </w:rPr>
        <w:t>bank bjb Cabang Tamansari</w:t>
      </w:r>
      <w:r w:rsidR="004F5AE5" w:rsidRPr="002F443A">
        <w:rPr>
          <w:rFonts w:ascii="Times New Roman" w:eastAsia="Times New Roman" w:hAnsi="Times New Roman" w:cs="Times New Roman"/>
          <w:sz w:val="24"/>
          <w:szCs w:val="24"/>
          <w:lang w:val="id-ID" w:bidi="en-US"/>
        </w:rPr>
        <w:t xml:space="preserve"> m</w:t>
      </w:r>
      <w:r w:rsidR="0007758B" w:rsidRPr="002F443A">
        <w:rPr>
          <w:rFonts w:ascii="Times New Roman" w:hAnsi="Times New Roman" w:cs="Times New Roman"/>
          <w:sz w:val="24"/>
          <w:szCs w:val="24"/>
        </w:rPr>
        <w:t>engajukan klaim asuransi Fasilitas Kredit Debit</w:t>
      </w:r>
      <w:r w:rsidR="004F5AE5" w:rsidRPr="002F443A">
        <w:rPr>
          <w:rFonts w:ascii="Times New Roman" w:hAnsi="Times New Roman" w:cs="Times New Roman"/>
          <w:sz w:val="24"/>
          <w:szCs w:val="24"/>
          <w:lang w:val="id-ID"/>
        </w:rPr>
        <w:t>o</w:t>
      </w:r>
      <w:r w:rsidR="0007758B" w:rsidRPr="002F443A">
        <w:rPr>
          <w:rFonts w:ascii="Times New Roman" w:hAnsi="Times New Roman" w:cs="Times New Roman"/>
          <w:sz w:val="24"/>
          <w:szCs w:val="24"/>
        </w:rPr>
        <w:t>r PT. Triduta (Dalam Pailit) kepada PT. ASEI</w:t>
      </w:r>
      <w:r w:rsidR="0097079C" w:rsidRPr="002F443A">
        <w:rPr>
          <w:rFonts w:ascii="Times New Roman" w:hAnsi="Times New Roman" w:cs="Times New Roman"/>
          <w:sz w:val="24"/>
          <w:szCs w:val="24"/>
          <w:lang w:val="id-ID"/>
        </w:rPr>
        <w:t xml:space="preserve">. </w:t>
      </w:r>
    </w:p>
    <w:p w:rsidR="0097079C" w:rsidRPr="002F443A" w:rsidRDefault="0007758B" w:rsidP="009D2C9B">
      <w:pPr>
        <w:pStyle w:val="Bodytext20"/>
        <w:shd w:val="clear" w:color="auto" w:fill="auto"/>
        <w:spacing w:before="0" w:after="0" w:line="480" w:lineRule="auto"/>
        <w:ind w:left="426" w:firstLine="850"/>
        <w:jc w:val="both"/>
        <w:rPr>
          <w:rFonts w:ascii="Times New Roman" w:hAnsi="Times New Roman" w:cs="Times New Roman"/>
          <w:sz w:val="24"/>
          <w:szCs w:val="24"/>
          <w:lang w:val="id-ID"/>
        </w:rPr>
      </w:pPr>
      <w:r w:rsidRPr="002F443A">
        <w:rPr>
          <w:rFonts w:ascii="Times New Roman" w:hAnsi="Times New Roman" w:cs="Times New Roman"/>
          <w:sz w:val="24"/>
          <w:szCs w:val="24"/>
        </w:rPr>
        <w:t>Berdasarkan laporan perkembangan kredit bermasalah atas nama PT. Triduta yang disampaikan bank bjb Cabang Tamansari sebagaimana tertuang dalam Surat Nomor : 962/TS-KOM/IX/2011 tertanggal 19 September 2011, diinformasikan bahwa pada tanggal 20 Juli 2010</w:t>
      </w:r>
      <w:r w:rsidR="004F5AE5" w:rsidRPr="002F443A">
        <w:rPr>
          <w:rFonts w:ascii="Times New Roman" w:hAnsi="Times New Roman" w:cs="Times New Roman"/>
          <w:sz w:val="24"/>
          <w:szCs w:val="24"/>
          <w:lang w:val="id-ID"/>
        </w:rPr>
        <w:t>.</w:t>
      </w:r>
      <w:r w:rsidRPr="002F443A">
        <w:rPr>
          <w:rFonts w:ascii="Times New Roman" w:hAnsi="Times New Roman" w:cs="Times New Roman"/>
          <w:sz w:val="24"/>
          <w:szCs w:val="24"/>
        </w:rPr>
        <w:t xml:space="preserve"> bank bjb Cabang Tamansari telah mengajukan permohonan Klaim Pertanggungan Kredit an. PT. Triduta kepada pihak ASEI, akan tetapi terdapat penolakan klaim dari pihak </w:t>
      </w:r>
      <w:r w:rsidR="0097079C" w:rsidRPr="002F443A">
        <w:rPr>
          <w:rFonts w:ascii="Times New Roman" w:hAnsi="Times New Roman" w:cs="Times New Roman"/>
          <w:sz w:val="24"/>
          <w:szCs w:val="24"/>
          <w:lang w:val="id-ID"/>
        </w:rPr>
        <w:t xml:space="preserve">PT. </w:t>
      </w:r>
      <w:r w:rsidRPr="002F443A">
        <w:rPr>
          <w:rFonts w:ascii="Times New Roman" w:hAnsi="Times New Roman" w:cs="Times New Roman"/>
          <w:sz w:val="24"/>
          <w:szCs w:val="24"/>
        </w:rPr>
        <w:t xml:space="preserve">ASEI dengan alasan bahwa ada beberapa hal yang menurut pihak </w:t>
      </w:r>
      <w:r w:rsidR="0097079C" w:rsidRPr="002F443A">
        <w:rPr>
          <w:rFonts w:ascii="Times New Roman" w:hAnsi="Times New Roman" w:cs="Times New Roman"/>
          <w:sz w:val="24"/>
          <w:szCs w:val="24"/>
          <w:lang w:val="id-ID"/>
        </w:rPr>
        <w:t xml:space="preserve">PT. </w:t>
      </w:r>
      <w:r w:rsidRPr="002F443A">
        <w:rPr>
          <w:rFonts w:ascii="Times New Roman" w:hAnsi="Times New Roman" w:cs="Times New Roman"/>
          <w:sz w:val="24"/>
          <w:szCs w:val="24"/>
        </w:rPr>
        <w:t>ASEI tidak sesuai dengan ketentuan pada saat penjaminan agunan</w:t>
      </w:r>
      <w:r w:rsidR="0097079C" w:rsidRPr="002F443A">
        <w:rPr>
          <w:rFonts w:ascii="Times New Roman" w:hAnsi="Times New Roman" w:cs="Times New Roman"/>
          <w:sz w:val="24"/>
          <w:szCs w:val="24"/>
          <w:lang w:val="id-ID"/>
        </w:rPr>
        <w:t>,</w:t>
      </w:r>
      <w:r w:rsidRPr="002F443A">
        <w:rPr>
          <w:rFonts w:ascii="Times New Roman" w:hAnsi="Times New Roman" w:cs="Times New Roman"/>
          <w:sz w:val="24"/>
          <w:szCs w:val="24"/>
        </w:rPr>
        <w:t xml:space="preserve"> </w:t>
      </w:r>
      <w:r w:rsidR="0097079C" w:rsidRPr="002F443A">
        <w:rPr>
          <w:rFonts w:ascii="Times New Roman" w:hAnsi="Times New Roman" w:cs="Times New Roman"/>
          <w:sz w:val="24"/>
          <w:szCs w:val="24"/>
          <w:lang w:val="id-ID"/>
        </w:rPr>
        <w:t>o</w:t>
      </w:r>
      <w:r w:rsidRPr="002F443A">
        <w:rPr>
          <w:rFonts w:ascii="Times New Roman" w:hAnsi="Times New Roman" w:cs="Times New Roman"/>
          <w:sz w:val="24"/>
          <w:szCs w:val="24"/>
        </w:rPr>
        <w:t>leh karenanya terhadap penolakan pihak</w:t>
      </w:r>
      <w:r w:rsidR="0097079C" w:rsidRPr="002F443A">
        <w:rPr>
          <w:rFonts w:ascii="Times New Roman" w:hAnsi="Times New Roman" w:cs="Times New Roman"/>
          <w:sz w:val="24"/>
          <w:szCs w:val="24"/>
          <w:lang w:val="id-ID"/>
        </w:rPr>
        <w:t xml:space="preserve"> PT.</w:t>
      </w:r>
      <w:r w:rsidRPr="002F443A">
        <w:rPr>
          <w:rFonts w:ascii="Times New Roman" w:hAnsi="Times New Roman" w:cs="Times New Roman"/>
          <w:sz w:val="24"/>
          <w:szCs w:val="24"/>
        </w:rPr>
        <w:t xml:space="preserve"> ASEI tersebut</w:t>
      </w:r>
      <w:r w:rsidR="0097079C"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 xml:space="preserve">Bilamana setelah dilakukan koordinasi serta komunikasi dengan pihak </w:t>
      </w:r>
      <w:r w:rsidR="0097079C" w:rsidRPr="002F443A">
        <w:rPr>
          <w:rFonts w:ascii="Times New Roman" w:hAnsi="Times New Roman" w:cs="Times New Roman"/>
          <w:sz w:val="24"/>
          <w:szCs w:val="24"/>
          <w:lang w:val="id-ID"/>
        </w:rPr>
        <w:t xml:space="preserve">PT. </w:t>
      </w:r>
      <w:r w:rsidRPr="002F443A">
        <w:rPr>
          <w:rFonts w:ascii="Times New Roman" w:hAnsi="Times New Roman" w:cs="Times New Roman"/>
          <w:sz w:val="24"/>
          <w:szCs w:val="24"/>
        </w:rPr>
        <w:t>ASEI tetap tidak ditemukan titik temu/kesepakatan terkait klaim asuransi dimaksud, maka bank bjb dapat melakukan gugatan kepada PT. ASEI, dengan didasari atas adanya suatu perbuatan melawan hukum/</w:t>
      </w:r>
      <w:r w:rsidRPr="002F443A">
        <w:rPr>
          <w:rFonts w:ascii="Times New Roman" w:hAnsi="Times New Roman" w:cs="Times New Roman"/>
          <w:i/>
          <w:sz w:val="24"/>
          <w:szCs w:val="24"/>
        </w:rPr>
        <w:t>wanprestasi</w:t>
      </w:r>
      <w:r w:rsidRPr="002F443A">
        <w:rPr>
          <w:rFonts w:ascii="Times New Roman" w:hAnsi="Times New Roman" w:cs="Times New Roman"/>
          <w:sz w:val="24"/>
          <w:szCs w:val="24"/>
        </w:rPr>
        <w:t xml:space="preserve"> yang didasarkan kepada perjanjian pertanggungan fasilitas kredit antara bank bjb dengan PT. ASEI.</w:t>
      </w:r>
    </w:p>
    <w:p w:rsidR="00BE49DC" w:rsidRPr="002F443A" w:rsidRDefault="0007758B" w:rsidP="009D2C9B">
      <w:pPr>
        <w:pStyle w:val="Bodytext20"/>
        <w:shd w:val="clear" w:color="auto" w:fill="auto"/>
        <w:spacing w:before="0" w:after="0" w:line="480" w:lineRule="auto"/>
        <w:ind w:left="426" w:firstLine="850"/>
        <w:jc w:val="both"/>
        <w:rPr>
          <w:rFonts w:ascii="Times New Roman" w:hAnsi="Times New Roman" w:cs="Times New Roman"/>
          <w:b/>
          <w:sz w:val="24"/>
          <w:szCs w:val="24"/>
        </w:rPr>
      </w:pPr>
      <w:r w:rsidRPr="002F443A">
        <w:rPr>
          <w:rFonts w:ascii="Times New Roman" w:hAnsi="Times New Roman" w:cs="Times New Roman"/>
          <w:sz w:val="24"/>
          <w:szCs w:val="24"/>
        </w:rPr>
        <w:t>Melakukan Gugatan kepada Pemegang Saham, Direksi, dan Komisaris PT. Triduta (Dalam Pailit), yakni dengan melakukan gugatan kepada Pemegang Saham, Direksi, dan Komisaris PT. Triduta (Dalam Pailit). Hal tersebut didasari kepada ketentuan Pasal 104 ayat (2) Undang-</w:t>
      </w:r>
      <w:r w:rsidR="004F5AE5" w:rsidRPr="002F443A">
        <w:rPr>
          <w:rFonts w:ascii="Times New Roman" w:hAnsi="Times New Roman" w:cs="Times New Roman"/>
          <w:sz w:val="24"/>
          <w:szCs w:val="24"/>
        </w:rPr>
        <w:t xml:space="preserve">Undang </w:t>
      </w:r>
      <w:r w:rsidRPr="002F443A">
        <w:rPr>
          <w:rFonts w:ascii="Times New Roman" w:hAnsi="Times New Roman" w:cs="Times New Roman"/>
          <w:sz w:val="24"/>
          <w:szCs w:val="24"/>
        </w:rPr>
        <w:lastRenderedPageBreak/>
        <w:t>No.40 Tahun 2007 tentang Perseroan Terbatas, meny</w:t>
      </w:r>
      <w:r w:rsidR="0097079C" w:rsidRPr="002F443A">
        <w:rPr>
          <w:rFonts w:ascii="Times New Roman" w:hAnsi="Times New Roman" w:cs="Times New Roman"/>
          <w:sz w:val="24"/>
          <w:szCs w:val="24"/>
          <w:lang w:val="id-ID"/>
        </w:rPr>
        <w:t>atakan</w:t>
      </w:r>
      <w:r w:rsidRPr="002F443A">
        <w:rPr>
          <w:rFonts w:ascii="Times New Roman" w:hAnsi="Times New Roman" w:cs="Times New Roman"/>
          <w:sz w:val="24"/>
          <w:szCs w:val="24"/>
        </w:rPr>
        <w:t xml:space="preserve"> </w:t>
      </w:r>
      <w:r w:rsidR="00AB546E" w:rsidRPr="002F443A">
        <w:rPr>
          <w:rFonts w:ascii="Times New Roman" w:hAnsi="Times New Roman" w:cs="Times New Roman"/>
          <w:sz w:val="24"/>
          <w:szCs w:val="24"/>
        </w:rPr>
        <w:t xml:space="preserve">: </w:t>
      </w:r>
      <w:r w:rsidRPr="002F443A">
        <w:rPr>
          <w:rFonts w:ascii="Times New Roman" w:hAnsi="Times New Roman" w:cs="Times New Roman"/>
          <w:sz w:val="24"/>
          <w:szCs w:val="24"/>
        </w:rPr>
        <w:t>bahwa dalam hal kepailitan terjadi karena kesalahan atau kelalaian Direksi dan kekayaan perseroan tidak cukup untuk menutupi kerugian akibat kepailitan tersebut, setiap anggota Direksi secara</w:t>
      </w:r>
      <w:r w:rsidRPr="002F443A">
        <w:rPr>
          <w:rFonts w:ascii="Times New Roman" w:hAnsi="Times New Roman" w:cs="Times New Roman"/>
          <w:b/>
          <w:sz w:val="24"/>
          <w:szCs w:val="24"/>
        </w:rPr>
        <w:t xml:space="preserve"> </w:t>
      </w:r>
      <w:r w:rsidR="00AB546E" w:rsidRPr="002F443A">
        <w:rPr>
          <w:rFonts w:ascii="Times New Roman" w:hAnsi="Times New Roman" w:cs="Times New Roman"/>
          <w:sz w:val="24"/>
          <w:szCs w:val="24"/>
        </w:rPr>
        <w:t>tanggung renteng bertanggung</w:t>
      </w:r>
      <w:r w:rsidRPr="002F443A">
        <w:rPr>
          <w:rFonts w:ascii="Times New Roman" w:hAnsi="Times New Roman" w:cs="Times New Roman"/>
          <w:sz w:val="24"/>
          <w:szCs w:val="24"/>
        </w:rPr>
        <w:t>jawab atas kerugian itu</w:t>
      </w:r>
      <w:r w:rsidRPr="002F443A">
        <w:rPr>
          <w:rFonts w:ascii="Times New Roman" w:hAnsi="Times New Roman" w:cs="Times New Roman"/>
          <w:b/>
          <w:sz w:val="24"/>
          <w:szCs w:val="24"/>
        </w:rPr>
        <w:t xml:space="preserve">. </w:t>
      </w:r>
    </w:p>
    <w:p w:rsidR="00A61C33" w:rsidRPr="002F443A" w:rsidRDefault="0007758B" w:rsidP="009D2C9B">
      <w:pPr>
        <w:pStyle w:val="Bodytext20"/>
        <w:shd w:val="clear" w:color="auto" w:fill="auto"/>
        <w:spacing w:before="0" w:after="0" w:line="480" w:lineRule="auto"/>
        <w:ind w:left="426" w:firstLine="850"/>
        <w:jc w:val="both"/>
        <w:rPr>
          <w:rFonts w:ascii="Times New Roman" w:eastAsia="Times New Roman" w:hAnsi="Times New Roman" w:cs="Times New Roman"/>
          <w:sz w:val="24"/>
          <w:szCs w:val="24"/>
          <w:lang w:val="id-ID" w:bidi="en-US"/>
        </w:rPr>
      </w:pPr>
      <w:r w:rsidRPr="002F443A">
        <w:rPr>
          <w:rFonts w:ascii="Times New Roman" w:hAnsi="Times New Roman" w:cs="Times New Roman"/>
          <w:sz w:val="24"/>
          <w:szCs w:val="24"/>
        </w:rPr>
        <w:t>Selain didasari Undang</w:t>
      </w:r>
      <w:r w:rsidR="0097079C" w:rsidRPr="002F443A">
        <w:rPr>
          <w:rFonts w:ascii="Times New Roman" w:hAnsi="Times New Roman" w:cs="Times New Roman"/>
          <w:sz w:val="24"/>
          <w:szCs w:val="24"/>
        </w:rPr>
        <w:t xml:space="preserve">-Undang </w:t>
      </w:r>
      <w:r w:rsidR="00BE49DC" w:rsidRPr="002F443A">
        <w:rPr>
          <w:rFonts w:ascii="Times New Roman" w:hAnsi="Times New Roman" w:cs="Times New Roman"/>
          <w:sz w:val="24"/>
          <w:szCs w:val="24"/>
        </w:rPr>
        <w:t xml:space="preserve">No 40 Tahun 2007 tentang </w:t>
      </w:r>
      <w:r w:rsidRPr="002F443A">
        <w:rPr>
          <w:rFonts w:ascii="Times New Roman" w:hAnsi="Times New Roman" w:cs="Times New Roman"/>
          <w:sz w:val="24"/>
          <w:szCs w:val="24"/>
        </w:rPr>
        <w:t>Perseroan Terbatas tersebut di</w:t>
      </w:r>
      <w:r w:rsidR="0097079C"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atas, Pemegang Saham, Direksi, dan Komisaris juga dapat digugat oleh pihak yang dirugikan akibat kepailitan suatu perseroan berdasarkan Pasal 1365 dan/atau 1366 Kitab Undang</w:t>
      </w:r>
      <w:r w:rsidR="0097079C" w:rsidRPr="002F443A">
        <w:rPr>
          <w:rFonts w:ascii="Times New Roman" w:hAnsi="Times New Roman" w:cs="Times New Roman"/>
          <w:sz w:val="24"/>
          <w:szCs w:val="24"/>
        </w:rPr>
        <w:t xml:space="preserve">-Undang </w:t>
      </w:r>
      <w:r w:rsidRPr="002F443A">
        <w:rPr>
          <w:rFonts w:ascii="Times New Roman" w:hAnsi="Times New Roman" w:cs="Times New Roman"/>
          <w:sz w:val="24"/>
          <w:szCs w:val="24"/>
        </w:rPr>
        <w:t>Hukum Perdata, dimana dalam Pasal 1365 dan 1366 Kitab Undang</w:t>
      </w:r>
      <w:r w:rsidR="0097079C" w:rsidRPr="002F443A">
        <w:rPr>
          <w:rFonts w:ascii="Times New Roman" w:hAnsi="Times New Roman" w:cs="Times New Roman"/>
          <w:sz w:val="24"/>
          <w:szCs w:val="24"/>
        </w:rPr>
        <w:t xml:space="preserve">-Undang </w:t>
      </w:r>
      <w:r w:rsidRPr="002F443A">
        <w:rPr>
          <w:rFonts w:ascii="Times New Roman" w:hAnsi="Times New Roman" w:cs="Times New Roman"/>
          <w:sz w:val="24"/>
          <w:szCs w:val="24"/>
        </w:rPr>
        <w:t xml:space="preserve">Hukum Perdata, yakni mewajibkan orang yang karena kesalahannya, kelalaiannya atau kekurang hati-hatiannya harus bertanggung jawab terhadap pihak-pihak yang dirugikannya. Adapun yang dimaksud dengan pihak yang dirugikan disini adalah para </w:t>
      </w:r>
      <w:r w:rsidRPr="002F443A">
        <w:rPr>
          <w:rFonts w:ascii="Times New Roman" w:hAnsi="Times New Roman" w:cs="Times New Roman"/>
          <w:i/>
          <w:iCs/>
          <w:sz w:val="24"/>
          <w:szCs w:val="24"/>
        </w:rPr>
        <w:t>Stakeholders</w:t>
      </w:r>
      <w:r w:rsidRPr="002F443A">
        <w:rPr>
          <w:rFonts w:ascii="Times New Roman" w:hAnsi="Times New Roman" w:cs="Times New Roman"/>
          <w:sz w:val="24"/>
          <w:szCs w:val="24"/>
        </w:rPr>
        <w:t xml:space="preserve">, termasuk kreditor dan para pemegang saham yang secara individual yang merasa dirugikan oleh tindakan, perbuatan </w:t>
      </w:r>
      <w:r w:rsidR="00AB546E"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atau perikatan anggota </w:t>
      </w:r>
      <w:r w:rsidR="00AB546E" w:rsidRPr="002F443A">
        <w:rPr>
          <w:rFonts w:ascii="Times New Roman" w:hAnsi="Times New Roman" w:cs="Times New Roman"/>
          <w:sz w:val="24"/>
          <w:szCs w:val="24"/>
        </w:rPr>
        <w:t xml:space="preserve"> </w:t>
      </w:r>
      <w:r w:rsidRPr="002F443A">
        <w:rPr>
          <w:rFonts w:ascii="Times New Roman" w:hAnsi="Times New Roman" w:cs="Times New Roman"/>
          <w:sz w:val="24"/>
          <w:szCs w:val="24"/>
        </w:rPr>
        <w:t>Direksi dan/atau Komisaris yang tidak dapat ditutup dangan harta kekayaan perseroan setelah kepailitan, untuk kemudian mengajukan gugatannya tersebut berdasarkan ketentuan Pasal 1365 dan/atau 1366 Kitab Undang-</w:t>
      </w:r>
      <w:r w:rsidR="00684544" w:rsidRPr="002F443A">
        <w:rPr>
          <w:rFonts w:ascii="Times New Roman" w:hAnsi="Times New Roman" w:cs="Times New Roman"/>
          <w:sz w:val="24"/>
          <w:szCs w:val="24"/>
        </w:rPr>
        <w:t>Undang</w:t>
      </w:r>
      <w:r w:rsidR="00684544"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Hukum Perdata</w:t>
      </w:r>
      <w:r w:rsidR="00630952" w:rsidRPr="002F443A">
        <w:rPr>
          <w:rFonts w:ascii="Times New Roman" w:hAnsi="Times New Roman" w:cs="Times New Roman"/>
          <w:sz w:val="24"/>
          <w:szCs w:val="24"/>
          <w:lang w:val="id-ID"/>
        </w:rPr>
        <w:t>.</w:t>
      </w:r>
      <w:r w:rsidR="009D2C9B" w:rsidRPr="002F443A">
        <w:rPr>
          <w:rFonts w:ascii="Times New Roman" w:hAnsi="Times New Roman" w:cs="Times New Roman"/>
          <w:sz w:val="24"/>
          <w:szCs w:val="24"/>
        </w:rPr>
        <w:t xml:space="preserve"> </w:t>
      </w:r>
      <w:r w:rsidRPr="002F443A">
        <w:rPr>
          <w:rFonts w:ascii="Times New Roman" w:hAnsi="Times New Roman" w:cs="Times New Roman"/>
          <w:sz w:val="24"/>
          <w:szCs w:val="24"/>
        </w:rPr>
        <w:t xml:space="preserve">Pasal 16 ayat (5) huruf e Anggaran </w:t>
      </w:r>
      <w:r w:rsidR="00AB546E" w:rsidRPr="002F443A">
        <w:rPr>
          <w:rFonts w:ascii="Times New Roman" w:hAnsi="Times New Roman" w:cs="Times New Roman"/>
          <w:sz w:val="24"/>
          <w:szCs w:val="24"/>
        </w:rPr>
        <w:t xml:space="preserve"> </w:t>
      </w:r>
      <w:r w:rsidRPr="002F443A">
        <w:rPr>
          <w:rFonts w:ascii="Times New Roman" w:hAnsi="Times New Roman" w:cs="Times New Roman"/>
          <w:sz w:val="24"/>
          <w:szCs w:val="24"/>
        </w:rPr>
        <w:t>Dasar bank bjb</w:t>
      </w:r>
      <w:r w:rsidR="00AB546E" w:rsidRPr="002F443A">
        <w:rPr>
          <w:rFonts w:ascii="Times New Roman" w:hAnsi="Times New Roman" w:cs="Times New Roman"/>
          <w:sz w:val="24"/>
          <w:szCs w:val="24"/>
        </w:rPr>
        <w:t>,</w:t>
      </w:r>
      <w:r w:rsidRPr="002F443A">
        <w:rPr>
          <w:rFonts w:ascii="Times New Roman" w:hAnsi="Times New Roman" w:cs="Times New Roman"/>
          <w:sz w:val="24"/>
          <w:szCs w:val="24"/>
        </w:rPr>
        <w:t xml:space="preserve">  menyatakan salah satu wewenang Direksi adalah</w:t>
      </w:r>
      <w:r w:rsidR="00AA6694"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 xml:space="preserve"> </w:t>
      </w:r>
    </w:p>
    <w:p w:rsidR="0007758B" w:rsidRPr="002F443A" w:rsidRDefault="0007758B" w:rsidP="009E7577">
      <w:pPr>
        <w:autoSpaceDE w:val="0"/>
        <w:autoSpaceDN w:val="0"/>
        <w:adjustRightInd w:val="0"/>
        <w:spacing w:line="240" w:lineRule="auto"/>
        <w:ind w:left="1276" w:right="701" w:firstLine="0"/>
        <w:rPr>
          <w:rFonts w:ascii="Times New Roman" w:hAnsi="Times New Roman" w:cs="Times New Roman"/>
          <w:sz w:val="24"/>
          <w:szCs w:val="24"/>
          <w:lang w:val="id-ID"/>
        </w:rPr>
      </w:pPr>
      <w:r w:rsidRPr="002F443A">
        <w:rPr>
          <w:rFonts w:ascii="Times New Roman" w:hAnsi="Times New Roman" w:cs="Times New Roman"/>
          <w:sz w:val="24"/>
          <w:szCs w:val="24"/>
        </w:rPr>
        <w:t xml:space="preserve">“Perbuatan untuk melakukan Hapus Tagih terhadap bunga, denda dan/atau biaya lainnya selain pokok kredit, dengan tetap berpedoman kepada Peraturan Perundang-undangan yang berlaku”. </w:t>
      </w:r>
    </w:p>
    <w:p w:rsidR="00A61C33" w:rsidRPr="002F443A" w:rsidRDefault="00A61C33" w:rsidP="009E7577">
      <w:pPr>
        <w:autoSpaceDE w:val="0"/>
        <w:autoSpaceDN w:val="0"/>
        <w:adjustRightInd w:val="0"/>
        <w:spacing w:line="240" w:lineRule="auto"/>
        <w:ind w:left="1276" w:right="701" w:firstLine="0"/>
        <w:rPr>
          <w:rFonts w:ascii="Times New Roman" w:hAnsi="Times New Roman" w:cs="Times New Roman"/>
          <w:sz w:val="24"/>
          <w:szCs w:val="24"/>
          <w:lang w:val="id-ID"/>
        </w:rPr>
      </w:pPr>
    </w:p>
    <w:p w:rsidR="00A61C33" w:rsidRPr="002F443A" w:rsidRDefault="0007758B" w:rsidP="00DF1791">
      <w:pPr>
        <w:autoSpaceDE w:val="0"/>
        <w:autoSpaceDN w:val="0"/>
        <w:adjustRightInd w:val="0"/>
        <w:spacing w:line="480" w:lineRule="auto"/>
        <w:ind w:left="426" w:firstLine="0"/>
        <w:rPr>
          <w:rFonts w:ascii="Times New Roman" w:hAnsi="Times New Roman" w:cs="Times New Roman"/>
          <w:sz w:val="24"/>
          <w:szCs w:val="24"/>
          <w:lang w:val="id-ID"/>
        </w:rPr>
      </w:pPr>
      <w:r w:rsidRPr="002F443A">
        <w:rPr>
          <w:rFonts w:ascii="Times New Roman" w:hAnsi="Times New Roman" w:cs="Times New Roman"/>
          <w:sz w:val="24"/>
          <w:szCs w:val="24"/>
        </w:rPr>
        <w:t>Terkait mekanisme Hapus Tagih tersebut di</w:t>
      </w:r>
      <w:r w:rsidR="00A61C33"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atas, telah pula di</w:t>
      </w:r>
      <w:r w:rsidR="00A61C33"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atur dalam ketentuan serta perundang-undangan lainnya, diantaranya adalah Peraturan Bank Indonesia (PBI) No. 7/2/PBI/2005 tanggal 20 Januari 2005 tentang Penilaian Kualitas Aktiva Bank Umum sebagaimana beberapa kali telah di</w:t>
      </w:r>
      <w:r w:rsidR="00A61C33"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ubah dan terakhir di</w:t>
      </w:r>
      <w:r w:rsidR="00A61C33"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ubah dengan PBI No. 11/2/PBI/2009 tanggal 20 Januari 2009 tentang Perubahan Ketiga atas PBI No. 7/2/PBI/2005, khususnya yang di</w:t>
      </w:r>
      <w:r w:rsidR="00A61C33"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atur dalam Pasal 70 dan Pasal 71 PBI</w:t>
      </w:r>
      <w:r w:rsidR="00A61C33" w:rsidRPr="002F443A">
        <w:rPr>
          <w:rFonts w:ascii="Times New Roman" w:hAnsi="Times New Roman" w:cs="Times New Roman"/>
          <w:sz w:val="24"/>
          <w:szCs w:val="24"/>
          <w:lang w:val="id-ID"/>
        </w:rPr>
        <w:t>.</w:t>
      </w:r>
    </w:p>
    <w:p w:rsidR="00A61C33" w:rsidRPr="002F443A" w:rsidRDefault="00A61C33" w:rsidP="00DF1791">
      <w:pPr>
        <w:autoSpaceDE w:val="0"/>
        <w:autoSpaceDN w:val="0"/>
        <w:adjustRightInd w:val="0"/>
        <w:spacing w:line="480" w:lineRule="auto"/>
        <w:ind w:left="426" w:firstLine="0"/>
        <w:rPr>
          <w:rFonts w:ascii="Times New Roman" w:hAnsi="Times New Roman" w:cs="Times New Roman"/>
          <w:sz w:val="24"/>
          <w:szCs w:val="24"/>
          <w:lang w:val="id-ID"/>
        </w:rPr>
      </w:pPr>
      <w:r w:rsidRPr="002F443A">
        <w:rPr>
          <w:rFonts w:ascii="Times New Roman" w:hAnsi="Times New Roman" w:cs="Times New Roman"/>
          <w:sz w:val="24"/>
          <w:szCs w:val="24"/>
          <w:lang w:val="id-ID"/>
        </w:rPr>
        <w:t>Pasal 70</w:t>
      </w:r>
      <w:r w:rsidR="009E7577" w:rsidRPr="002F443A">
        <w:rPr>
          <w:rFonts w:ascii="Times New Roman" w:hAnsi="Times New Roman" w:cs="Times New Roman"/>
          <w:sz w:val="24"/>
          <w:szCs w:val="24"/>
          <w:lang w:val="id-ID"/>
        </w:rPr>
        <w:t>,</w:t>
      </w:r>
      <w:r w:rsidRPr="002F443A">
        <w:rPr>
          <w:rFonts w:ascii="Times New Roman" w:hAnsi="Times New Roman" w:cs="Times New Roman"/>
          <w:sz w:val="24"/>
          <w:szCs w:val="24"/>
        </w:rPr>
        <w:t xml:space="preserve"> menyatakan bahwa :</w:t>
      </w:r>
    </w:p>
    <w:p w:rsidR="00A61C33" w:rsidRPr="002F443A" w:rsidRDefault="0007758B" w:rsidP="00DF1791">
      <w:pPr>
        <w:numPr>
          <w:ilvl w:val="0"/>
          <w:numId w:val="61"/>
        </w:numPr>
        <w:autoSpaceDE w:val="0"/>
        <w:autoSpaceDN w:val="0"/>
        <w:adjustRightInd w:val="0"/>
        <w:spacing w:line="240" w:lineRule="auto"/>
        <w:ind w:left="1560" w:right="701" w:hanging="284"/>
        <w:rPr>
          <w:rFonts w:ascii="Times New Roman" w:hAnsi="Times New Roman" w:cs="Times New Roman"/>
          <w:sz w:val="24"/>
          <w:szCs w:val="24"/>
        </w:rPr>
      </w:pPr>
      <w:r w:rsidRPr="002F443A">
        <w:rPr>
          <w:rFonts w:ascii="Times New Roman" w:hAnsi="Times New Roman" w:cs="Times New Roman"/>
          <w:sz w:val="24"/>
          <w:szCs w:val="24"/>
        </w:rPr>
        <w:t>Hapus buku dan atau hapus tagih hanya dapat dilakukan terhadap penyediaan dana yang memiliki kualitas Macet.</w:t>
      </w:r>
    </w:p>
    <w:p w:rsidR="00A61C33" w:rsidRPr="002F443A" w:rsidRDefault="0007758B" w:rsidP="009E7577">
      <w:pPr>
        <w:numPr>
          <w:ilvl w:val="0"/>
          <w:numId w:val="61"/>
        </w:numPr>
        <w:autoSpaceDE w:val="0"/>
        <w:autoSpaceDN w:val="0"/>
        <w:adjustRightInd w:val="0"/>
        <w:spacing w:after="60" w:line="240" w:lineRule="auto"/>
        <w:ind w:left="1560" w:right="701" w:hanging="284"/>
        <w:rPr>
          <w:rFonts w:ascii="Times New Roman" w:hAnsi="Times New Roman" w:cs="Times New Roman"/>
          <w:sz w:val="24"/>
          <w:szCs w:val="24"/>
        </w:rPr>
      </w:pPr>
      <w:r w:rsidRPr="002F443A">
        <w:rPr>
          <w:rFonts w:ascii="Times New Roman" w:hAnsi="Times New Roman" w:cs="Times New Roman"/>
          <w:sz w:val="24"/>
          <w:szCs w:val="24"/>
        </w:rPr>
        <w:t xml:space="preserve">Hapus buku tidak dapat dilakukan terhadap sebagian penyediaan dana </w:t>
      </w:r>
      <w:r w:rsidRPr="002F443A">
        <w:rPr>
          <w:rFonts w:ascii="Times New Roman" w:hAnsi="Times New Roman" w:cs="Times New Roman"/>
          <w:i/>
          <w:sz w:val="24"/>
          <w:szCs w:val="24"/>
        </w:rPr>
        <w:t>(</w:t>
      </w:r>
      <w:r w:rsidRPr="002F443A">
        <w:rPr>
          <w:rFonts w:ascii="Times New Roman" w:hAnsi="Times New Roman" w:cs="Times New Roman"/>
          <w:i/>
          <w:iCs/>
          <w:sz w:val="24"/>
          <w:szCs w:val="24"/>
        </w:rPr>
        <w:t>partial write off</w:t>
      </w:r>
      <w:r w:rsidRPr="002F443A">
        <w:rPr>
          <w:rFonts w:ascii="Times New Roman" w:hAnsi="Times New Roman" w:cs="Times New Roman"/>
          <w:i/>
          <w:sz w:val="24"/>
          <w:szCs w:val="24"/>
        </w:rPr>
        <w:t>).</w:t>
      </w:r>
    </w:p>
    <w:p w:rsidR="00A61C33" w:rsidRPr="002F443A" w:rsidRDefault="0007758B" w:rsidP="009E7577">
      <w:pPr>
        <w:numPr>
          <w:ilvl w:val="0"/>
          <w:numId w:val="61"/>
        </w:numPr>
        <w:autoSpaceDE w:val="0"/>
        <w:autoSpaceDN w:val="0"/>
        <w:adjustRightInd w:val="0"/>
        <w:spacing w:after="60" w:line="240" w:lineRule="auto"/>
        <w:ind w:left="1560" w:right="701" w:hanging="284"/>
        <w:rPr>
          <w:rFonts w:ascii="Times New Roman" w:hAnsi="Times New Roman" w:cs="Times New Roman"/>
          <w:sz w:val="24"/>
          <w:szCs w:val="24"/>
        </w:rPr>
      </w:pPr>
      <w:r w:rsidRPr="002F443A">
        <w:rPr>
          <w:rFonts w:ascii="Times New Roman" w:hAnsi="Times New Roman" w:cs="Times New Roman"/>
          <w:sz w:val="24"/>
          <w:szCs w:val="24"/>
        </w:rPr>
        <w:t>Hapus tagih dapat dilakukan baik untuk sebagian atau seluruh penyediaan dana.</w:t>
      </w:r>
    </w:p>
    <w:p w:rsidR="0007758B" w:rsidRPr="002F443A" w:rsidRDefault="0007758B" w:rsidP="00DF1791">
      <w:pPr>
        <w:numPr>
          <w:ilvl w:val="0"/>
          <w:numId w:val="61"/>
        </w:numPr>
        <w:autoSpaceDE w:val="0"/>
        <w:autoSpaceDN w:val="0"/>
        <w:adjustRightInd w:val="0"/>
        <w:spacing w:line="240" w:lineRule="auto"/>
        <w:ind w:left="1560" w:right="701" w:hanging="284"/>
        <w:rPr>
          <w:rFonts w:ascii="Times New Roman" w:hAnsi="Times New Roman" w:cs="Times New Roman"/>
          <w:sz w:val="24"/>
          <w:szCs w:val="24"/>
        </w:rPr>
      </w:pPr>
      <w:r w:rsidRPr="002F443A">
        <w:rPr>
          <w:rFonts w:ascii="Times New Roman" w:hAnsi="Times New Roman" w:cs="Times New Roman"/>
          <w:sz w:val="24"/>
          <w:szCs w:val="24"/>
        </w:rPr>
        <w:t xml:space="preserve">Hapus tagih terhadap sebagian penyediaan dana sebagaimana dimaksud pada ayat (3) hanya dapat dilakukan dalam rangka </w:t>
      </w:r>
      <w:r w:rsidRPr="002F443A">
        <w:rPr>
          <w:rFonts w:ascii="Times New Roman" w:hAnsi="Times New Roman" w:cs="Times New Roman"/>
          <w:i/>
          <w:sz w:val="24"/>
          <w:szCs w:val="24"/>
        </w:rPr>
        <w:t>Restrukturisasi</w:t>
      </w:r>
      <w:r w:rsidRPr="002F443A">
        <w:rPr>
          <w:rFonts w:ascii="Times New Roman" w:hAnsi="Times New Roman" w:cs="Times New Roman"/>
          <w:sz w:val="24"/>
          <w:szCs w:val="24"/>
        </w:rPr>
        <w:t xml:space="preserve"> Kredit atau dalam rangka penyelesaian Kredit.</w:t>
      </w:r>
    </w:p>
    <w:p w:rsidR="00A61C33" w:rsidRPr="002F443A" w:rsidRDefault="00A61C33" w:rsidP="00DF1791">
      <w:pPr>
        <w:autoSpaceDE w:val="0"/>
        <w:autoSpaceDN w:val="0"/>
        <w:adjustRightInd w:val="0"/>
        <w:spacing w:line="240" w:lineRule="auto"/>
        <w:ind w:left="1560" w:right="701" w:hanging="284"/>
        <w:rPr>
          <w:rFonts w:ascii="Times New Roman" w:hAnsi="Times New Roman" w:cs="Times New Roman"/>
          <w:sz w:val="24"/>
          <w:szCs w:val="24"/>
        </w:rPr>
      </w:pPr>
    </w:p>
    <w:p w:rsidR="0007758B" w:rsidRPr="002F443A" w:rsidRDefault="0007758B" w:rsidP="00DF1791">
      <w:pPr>
        <w:autoSpaceDE w:val="0"/>
        <w:autoSpaceDN w:val="0"/>
        <w:adjustRightInd w:val="0"/>
        <w:spacing w:line="480" w:lineRule="auto"/>
        <w:ind w:left="1418" w:hanging="142"/>
        <w:rPr>
          <w:rFonts w:ascii="Times New Roman" w:hAnsi="Times New Roman" w:cs="Times New Roman"/>
          <w:sz w:val="24"/>
          <w:szCs w:val="24"/>
          <w:lang w:val="id-ID"/>
        </w:rPr>
      </w:pPr>
      <w:r w:rsidRPr="002F443A">
        <w:rPr>
          <w:rFonts w:ascii="Times New Roman" w:hAnsi="Times New Roman" w:cs="Times New Roman"/>
          <w:sz w:val="24"/>
          <w:szCs w:val="24"/>
        </w:rPr>
        <w:t>Pasal 71</w:t>
      </w:r>
      <w:r w:rsidR="009E7577" w:rsidRPr="002F443A">
        <w:rPr>
          <w:rFonts w:ascii="Times New Roman" w:hAnsi="Times New Roman" w:cs="Times New Roman"/>
          <w:sz w:val="24"/>
          <w:szCs w:val="24"/>
          <w:lang w:val="id-ID"/>
        </w:rPr>
        <w:t>,</w:t>
      </w:r>
      <w:r w:rsidR="00715A6D" w:rsidRPr="002F443A">
        <w:rPr>
          <w:rFonts w:ascii="Times New Roman" w:hAnsi="Times New Roman" w:cs="Times New Roman"/>
          <w:sz w:val="24"/>
          <w:szCs w:val="24"/>
          <w:lang w:val="id-ID"/>
        </w:rPr>
        <w:t xml:space="preserve"> menyatakan :</w:t>
      </w:r>
    </w:p>
    <w:p w:rsidR="00A61C33" w:rsidRPr="002F443A" w:rsidRDefault="0007758B" w:rsidP="00DF1791">
      <w:pPr>
        <w:numPr>
          <w:ilvl w:val="0"/>
          <w:numId w:val="62"/>
        </w:numPr>
        <w:autoSpaceDE w:val="0"/>
        <w:autoSpaceDN w:val="0"/>
        <w:adjustRightInd w:val="0"/>
        <w:spacing w:line="240" w:lineRule="auto"/>
        <w:ind w:left="1560" w:right="701" w:hanging="284"/>
        <w:rPr>
          <w:rFonts w:ascii="Times New Roman" w:hAnsi="Times New Roman" w:cs="Times New Roman"/>
          <w:sz w:val="24"/>
          <w:szCs w:val="24"/>
        </w:rPr>
      </w:pPr>
      <w:r w:rsidRPr="002F443A">
        <w:rPr>
          <w:rFonts w:ascii="Times New Roman" w:hAnsi="Times New Roman" w:cs="Times New Roman"/>
          <w:sz w:val="24"/>
          <w:szCs w:val="24"/>
        </w:rPr>
        <w:t>Hapus buku dan atau hapus tagih sebagaimana dimaksud dalam Pasal 70 hanya dapat dilakukan setelah Bank melakukan berbagai upaya untuk memperoleh kembali Aktiva Produktif yang diberikan.</w:t>
      </w:r>
    </w:p>
    <w:p w:rsidR="00A61C33" w:rsidRPr="002F443A" w:rsidRDefault="0007758B" w:rsidP="009E7577">
      <w:pPr>
        <w:numPr>
          <w:ilvl w:val="0"/>
          <w:numId w:val="62"/>
        </w:numPr>
        <w:autoSpaceDE w:val="0"/>
        <w:autoSpaceDN w:val="0"/>
        <w:adjustRightInd w:val="0"/>
        <w:spacing w:after="60" w:line="240" w:lineRule="auto"/>
        <w:ind w:left="1560" w:right="701" w:hanging="284"/>
        <w:rPr>
          <w:rFonts w:ascii="Times New Roman" w:hAnsi="Times New Roman" w:cs="Times New Roman"/>
          <w:sz w:val="24"/>
          <w:szCs w:val="24"/>
        </w:rPr>
      </w:pPr>
      <w:r w:rsidRPr="002F443A">
        <w:rPr>
          <w:rFonts w:ascii="Times New Roman" w:hAnsi="Times New Roman" w:cs="Times New Roman"/>
          <w:sz w:val="24"/>
          <w:szCs w:val="24"/>
        </w:rPr>
        <w:t>Bank wajib mendokumentasikan upaya yang dilakukan sebagaimana dimaksud pada ayat (1) serta dasar pertimbangan pelaksanaan hapus buku dan atau hapus tagih.</w:t>
      </w:r>
    </w:p>
    <w:p w:rsidR="00DF1791" w:rsidRPr="001C386B" w:rsidRDefault="0007758B" w:rsidP="001C386B">
      <w:pPr>
        <w:numPr>
          <w:ilvl w:val="0"/>
          <w:numId w:val="62"/>
        </w:numPr>
        <w:autoSpaceDE w:val="0"/>
        <w:autoSpaceDN w:val="0"/>
        <w:adjustRightInd w:val="0"/>
        <w:spacing w:after="60" w:line="240" w:lineRule="auto"/>
        <w:ind w:left="1560" w:right="701" w:hanging="284"/>
        <w:rPr>
          <w:rFonts w:ascii="Times New Roman" w:hAnsi="Times New Roman" w:cs="Times New Roman"/>
          <w:sz w:val="24"/>
          <w:szCs w:val="24"/>
        </w:rPr>
      </w:pPr>
      <w:r w:rsidRPr="002F443A">
        <w:rPr>
          <w:rFonts w:ascii="Times New Roman" w:hAnsi="Times New Roman" w:cs="Times New Roman"/>
          <w:sz w:val="24"/>
          <w:szCs w:val="24"/>
        </w:rPr>
        <w:t xml:space="preserve">Bank wajib mengadministrasikan data dan informasi mengenai Aktiva Produktif yang telah dihapus buku dan atau </w:t>
      </w:r>
      <w:r w:rsidR="004F5AE5" w:rsidRPr="002F443A">
        <w:rPr>
          <w:rFonts w:ascii="Times New Roman" w:hAnsi="Times New Roman" w:cs="Times New Roman"/>
          <w:sz w:val="24"/>
          <w:szCs w:val="24"/>
          <w:lang w:val="id-ID"/>
        </w:rPr>
        <w:t>di</w:t>
      </w:r>
      <w:r w:rsidRPr="002F443A">
        <w:rPr>
          <w:rFonts w:ascii="Times New Roman" w:hAnsi="Times New Roman" w:cs="Times New Roman"/>
          <w:sz w:val="24"/>
          <w:szCs w:val="24"/>
        </w:rPr>
        <w:t>hapus tagih.</w:t>
      </w:r>
    </w:p>
    <w:p w:rsidR="00D67E4D" w:rsidRDefault="00D67E4D" w:rsidP="00DA6178">
      <w:pPr>
        <w:spacing w:line="480" w:lineRule="auto"/>
        <w:ind w:left="1276" w:hanging="1276"/>
        <w:jc w:val="center"/>
        <w:rPr>
          <w:rFonts w:ascii="Times New Roman" w:hAnsi="Times New Roman" w:cs="Times New Roman"/>
          <w:b/>
          <w:sz w:val="24"/>
          <w:szCs w:val="24"/>
          <w:lang w:val="id-ID"/>
        </w:rPr>
      </w:pPr>
    </w:p>
    <w:p w:rsidR="00D67E4D" w:rsidRDefault="00D67E4D" w:rsidP="00DA6178">
      <w:pPr>
        <w:spacing w:line="480" w:lineRule="auto"/>
        <w:ind w:left="1276" w:hanging="1276"/>
        <w:jc w:val="center"/>
        <w:rPr>
          <w:rFonts w:ascii="Times New Roman" w:hAnsi="Times New Roman" w:cs="Times New Roman"/>
          <w:b/>
          <w:sz w:val="24"/>
          <w:szCs w:val="24"/>
          <w:lang w:val="id-ID"/>
        </w:rPr>
      </w:pPr>
    </w:p>
    <w:p w:rsidR="00294737" w:rsidRPr="002F443A" w:rsidRDefault="00E63D24" w:rsidP="00D67E4D">
      <w:pPr>
        <w:spacing w:line="360" w:lineRule="auto"/>
        <w:ind w:left="1276" w:hanging="1276"/>
        <w:jc w:val="center"/>
        <w:rPr>
          <w:rFonts w:ascii="Times New Roman" w:hAnsi="Times New Roman" w:cs="Times New Roman"/>
          <w:b/>
          <w:sz w:val="24"/>
          <w:szCs w:val="24"/>
        </w:rPr>
      </w:pPr>
      <w:r w:rsidRPr="002F443A">
        <w:rPr>
          <w:rFonts w:ascii="Times New Roman" w:hAnsi="Times New Roman" w:cs="Times New Roman"/>
          <w:b/>
          <w:sz w:val="24"/>
          <w:szCs w:val="24"/>
        </w:rPr>
        <w:lastRenderedPageBreak/>
        <w:t>BAB  V</w:t>
      </w:r>
    </w:p>
    <w:p w:rsidR="00E63D24" w:rsidRPr="002F443A" w:rsidRDefault="00E63D24" w:rsidP="00D67E4D">
      <w:pPr>
        <w:spacing w:line="360" w:lineRule="auto"/>
        <w:ind w:left="1276" w:hanging="1276"/>
        <w:jc w:val="center"/>
        <w:rPr>
          <w:rFonts w:ascii="Times New Roman" w:hAnsi="Times New Roman" w:cs="Times New Roman"/>
          <w:b/>
          <w:sz w:val="24"/>
          <w:szCs w:val="24"/>
        </w:rPr>
      </w:pPr>
      <w:r w:rsidRPr="002F443A">
        <w:rPr>
          <w:rFonts w:ascii="Times New Roman" w:hAnsi="Times New Roman" w:cs="Times New Roman"/>
          <w:b/>
          <w:sz w:val="24"/>
          <w:szCs w:val="24"/>
        </w:rPr>
        <w:t>PENUTUP</w:t>
      </w:r>
    </w:p>
    <w:p w:rsidR="00DA0495" w:rsidRPr="002F443A" w:rsidRDefault="00DA0495" w:rsidP="00F52D98">
      <w:pPr>
        <w:pStyle w:val="Heading11"/>
        <w:keepNext/>
        <w:keepLines/>
        <w:numPr>
          <w:ilvl w:val="0"/>
          <w:numId w:val="31"/>
        </w:numPr>
        <w:shd w:val="clear" w:color="auto" w:fill="auto"/>
        <w:spacing w:after="0" w:line="480" w:lineRule="auto"/>
        <w:ind w:left="426" w:hanging="426"/>
        <w:jc w:val="both"/>
        <w:rPr>
          <w:rFonts w:ascii="Times New Roman" w:hAnsi="Times New Roman" w:cs="Times New Roman"/>
          <w:sz w:val="24"/>
          <w:szCs w:val="24"/>
        </w:rPr>
      </w:pPr>
      <w:bookmarkStart w:id="53" w:name="bookmark70"/>
      <w:r w:rsidRPr="002F443A">
        <w:rPr>
          <w:rFonts w:ascii="Times New Roman" w:eastAsia="Times New Roman" w:hAnsi="Times New Roman" w:cs="Times New Roman"/>
          <w:sz w:val="24"/>
          <w:szCs w:val="24"/>
          <w:lang w:bidi="en-US"/>
        </w:rPr>
        <w:t>Kesimpulan</w:t>
      </w:r>
      <w:bookmarkEnd w:id="53"/>
    </w:p>
    <w:p w:rsidR="00DA0495" w:rsidRPr="002F443A" w:rsidRDefault="00DA0495" w:rsidP="00630952">
      <w:pPr>
        <w:pStyle w:val="Bodytext20"/>
        <w:shd w:val="clear" w:color="auto" w:fill="auto"/>
        <w:spacing w:before="0" w:after="0" w:line="480" w:lineRule="auto"/>
        <w:ind w:left="426" w:firstLine="708"/>
        <w:jc w:val="both"/>
        <w:rPr>
          <w:rFonts w:ascii="Times New Roman" w:eastAsia="Times New Roman" w:hAnsi="Times New Roman" w:cs="Times New Roman"/>
          <w:sz w:val="24"/>
          <w:szCs w:val="24"/>
          <w:lang w:bidi="en-US"/>
        </w:rPr>
      </w:pPr>
      <w:r w:rsidRPr="002F443A">
        <w:rPr>
          <w:rFonts w:ascii="Times New Roman" w:eastAsia="Times New Roman" w:hAnsi="Times New Roman" w:cs="Times New Roman"/>
          <w:sz w:val="24"/>
          <w:szCs w:val="24"/>
          <w:lang w:bidi="en-US"/>
        </w:rPr>
        <w:t>Berdasarkan atas pembahasan dari permasalahan yang dikemukakan</w:t>
      </w:r>
      <w:r w:rsidRPr="002F443A">
        <w:rPr>
          <w:rFonts w:ascii="Times New Roman" w:hAnsi="Times New Roman" w:cs="Times New Roman"/>
          <w:sz w:val="24"/>
          <w:szCs w:val="24"/>
        </w:rPr>
        <w:t xml:space="preserve"> </w:t>
      </w:r>
      <w:r w:rsidRPr="002F443A">
        <w:rPr>
          <w:rFonts w:ascii="Times New Roman" w:eastAsia="Times New Roman" w:hAnsi="Times New Roman" w:cs="Times New Roman"/>
          <w:sz w:val="24"/>
          <w:szCs w:val="24"/>
          <w:lang w:bidi="en-US"/>
        </w:rPr>
        <w:t xml:space="preserve">di atas, maka dapat ditarik beberapa </w:t>
      </w:r>
      <w:r w:rsidR="00715A6D" w:rsidRPr="002F443A">
        <w:rPr>
          <w:rFonts w:ascii="Times New Roman" w:eastAsia="Times New Roman" w:hAnsi="Times New Roman" w:cs="Times New Roman"/>
          <w:sz w:val="24"/>
          <w:szCs w:val="24"/>
          <w:lang w:val="id-ID" w:bidi="en-US"/>
        </w:rPr>
        <w:t>ke</w:t>
      </w:r>
      <w:r w:rsidRPr="002F443A">
        <w:rPr>
          <w:rFonts w:ascii="Times New Roman" w:eastAsia="Times New Roman" w:hAnsi="Times New Roman" w:cs="Times New Roman"/>
          <w:sz w:val="24"/>
          <w:szCs w:val="24"/>
          <w:lang w:bidi="en-US"/>
        </w:rPr>
        <w:t>simpulan sebagai berikut:</w:t>
      </w:r>
    </w:p>
    <w:p w:rsidR="00927E18" w:rsidRDefault="002D5E0E" w:rsidP="00927E18">
      <w:pPr>
        <w:pStyle w:val="Bodytext20"/>
        <w:numPr>
          <w:ilvl w:val="0"/>
          <w:numId w:val="63"/>
        </w:numPr>
        <w:shd w:val="clear" w:color="auto" w:fill="auto"/>
        <w:spacing w:before="0" w:after="0" w:afterAutospacing="1" w:line="480" w:lineRule="auto"/>
        <w:ind w:left="709" w:right="-7" w:hanging="283"/>
        <w:jc w:val="both"/>
        <w:rPr>
          <w:rFonts w:ascii="Times New Roman" w:hAnsi="Times New Roman" w:cs="Times New Roman"/>
          <w:b/>
          <w:sz w:val="24"/>
          <w:szCs w:val="24"/>
        </w:rPr>
      </w:pPr>
      <w:r w:rsidRPr="00F80622">
        <w:rPr>
          <w:rFonts w:ascii="Times New Roman" w:hAnsi="Times New Roman" w:cs="Times New Roman"/>
          <w:sz w:val="24"/>
          <w:szCs w:val="24"/>
        </w:rPr>
        <w:t xml:space="preserve">Perlindungan hukum dan hak bagi </w:t>
      </w:r>
      <w:r w:rsidRPr="00F80622">
        <w:rPr>
          <w:rFonts w:ascii="Times New Roman" w:hAnsi="Times New Roman" w:cs="Times New Roman"/>
          <w:sz w:val="24"/>
          <w:szCs w:val="24"/>
          <w:lang w:val="id-ID"/>
        </w:rPr>
        <w:t xml:space="preserve">bank sebagai </w:t>
      </w:r>
      <w:r w:rsidRPr="00F80622">
        <w:rPr>
          <w:rFonts w:ascii="Times New Roman" w:hAnsi="Times New Roman" w:cs="Times New Roman"/>
          <w:sz w:val="24"/>
          <w:szCs w:val="24"/>
        </w:rPr>
        <w:t xml:space="preserve">kreditor </w:t>
      </w:r>
      <w:r w:rsidRPr="00F80622">
        <w:rPr>
          <w:rFonts w:ascii="Times New Roman" w:hAnsi="Times New Roman" w:cs="Times New Roman"/>
          <w:i/>
          <w:sz w:val="24"/>
          <w:szCs w:val="24"/>
        </w:rPr>
        <w:t xml:space="preserve">separatis </w:t>
      </w:r>
      <w:r w:rsidRPr="00F80622">
        <w:rPr>
          <w:rFonts w:ascii="Times New Roman" w:hAnsi="Times New Roman" w:cs="Times New Roman"/>
          <w:sz w:val="24"/>
          <w:szCs w:val="24"/>
          <w:lang w:val="id-ID"/>
        </w:rPr>
        <w:t>pemegang jaminan tidak bergerak</w:t>
      </w:r>
      <w:r w:rsidRPr="00F80622">
        <w:rPr>
          <w:rFonts w:ascii="Times New Roman" w:hAnsi="Times New Roman" w:cs="Times New Roman"/>
          <w:sz w:val="24"/>
          <w:szCs w:val="24"/>
        </w:rPr>
        <w:t xml:space="preserve"> dalam kepailitan terhadap adanya penangguhan </w:t>
      </w:r>
      <w:r w:rsidRPr="00F80622">
        <w:rPr>
          <w:rFonts w:ascii="Times New Roman" w:hAnsi="Times New Roman" w:cs="Times New Roman"/>
          <w:sz w:val="24"/>
          <w:szCs w:val="24"/>
          <w:lang w:val="id-ID"/>
        </w:rPr>
        <w:t xml:space="preserve">eksekusi </w:t>
      </w:r>
      <w:r w:rsidRPr="00F80622">
        <w:rPr>
          <w:rFonts w:ascii="Times New Roman" w:hAnsi="Times New Roman" w:cs="Times New Roman"/>
          <w:sz w:val="24"/>
          <w:szCs w:val="24"/>
        </w:rPr>
        <w:t xml:space="preserve">objek jaminan </w:t>
      </w:r>
      <w:r w:rsidRPr="00F80622">
        <w:rPr>
          <w:rFonts w:ascii="Times New Roman" w:hAnsi="Times New Roman" w:cs="Times New Roman"/>
          <w:i/>
          <w:sz w:val="24"/>
          <w:szCs w:val="24"/>
        </w:rPr>
        <w:t>(stay)</w:t>
      </w:r>
      <w:r w:rsidRPr="00F80622">
        <w:rPr>
          <w:rFonts w:ascii="Times New Roman" w:hAnsi="Times New Roman" w:cs="Times New Roman"/>
          <w:sz w:val="24"/>
          <w:szCs w:val="24"/>
          <w:lang w:val="id-ID"/>
        </w:rPr>
        <w:t xml:space="preserve"> </w:t>
      </w:r>
      <w:r w:rsidRPr="00F80622">
        <w:rPr>
          <w:rFonts w:ascii="Times New Roman" w:hAnsi="Times New Roman" w:cs="Times New Roman"/>
          <w:sz w:val="24"/>
          <w:szCs w:val="24"/>
        </w:rPr>
        <w:t>berdasarkan peraturan yang berlaku</w:t>
      </w:r>
      <w:r w:rsidR="00483620" w:rsidRPr="00F80622">
        <w:rPr>
          <w:rFonts w:ascii="Times New Roman" w:hAnsi="Times New Roman" w:cs="Times New Roman"/>
          <w:sz w:val="24"/>
          <w:szCs w:val="24"/>
        </w:rPr>
        <w:t xml:space="preserve"> yaitu </w:t>
      </w:r>
      <w:r w:rsidR="00483620" w:rsidRPr="00F80622">
        <w:rPr>
          <w:rFonts w:ascii="Times New Roman" w:hAnsi="Times New Roman" w:cs="Times New Roman"/>
          <w:color w:val="000000"/>
          <w:sz w:val="24"/>
          <w:szCs w:val="24"/>
          <w:lang w:bidi="en-US"/>
        </w:rPr>
        <w:t>bank sebagai pemegang jaminan kebendaan berhak secara penuh untuk melakukan eksekusi atas hak jaminan seolah-olah tidak terjadi kepailitan</w:t>
      </w:r>
      <w:r w:rsidR="00483620" w:rsidRPr="00F80622">
        <w:rPr>
          <w:rFonts w:ascii="Times New Roman" w:hAnsi="Times New Roman" w:cs="Times New Roman"/>
          <w:color w:val="000000"/>
          <w:sz w:val="24"/>
          <w:szCs w:val="24"/>
          <w:lang w:val="id-ID" w:bidi="en-US"/>
        </w:rPr>
        <w:t>,</w:t>
      </w:r>
      <w:r w:rsidR="00483620" w:rsidRPr="00F80622">
        <w:rPr>
          <w:rFonts w:ascii="Times New Roman" w:hAnsi="Times New Roman" w:cs="Times New Roman"/>
          <w:color w:val="000000"/>
          <w:sz w:val="24"/>
          <w:szCs w:val="24"/>
          <w:lang w:bidi="en-US"/>
        </w:rPr>
        <w:t xml:space="preserve"> </w:t>
      </w:r>
      <w:r w:rsidR="00F80622" w:rsidRPr="000E2FAB">
        <w:rPr>
          <w:rFonts w:ascii="Times New Roman" w:hAnsi="Times New Roman" w:cs="Times New Roman"/>
          <w:color w:val="000000"/>
          <w:sz w:val="24"/>
          <w:szCs w:val="24"/>
          <w:lang w:bidi="en-US"/>
        </w:rPr>
        <w:t xml:space="preserve">namun </w:t>
      </w:r>
      <w:r w:rsidR="00F80622" w:rsidRPr="000E2FAB">
        <w:rPr>
          <w:rFonts w:ascii="Times New Roman" w:hAnsi="Times New Roman" w:cs="Times New Roman"/>
          <w:sz w:val="24"/>
          <w:szCs w:val="24"/>
        </w:rPr>
        <w:t>kredito</w:t>
      </w:r>
      <w:r w:rsidR="00F80622" w:rsidRPr="000E2FAB">
        <w:rPr>
          <w:rFonts w:ascii="Times New Roman" w:hAnsi="Times New Roman" w:cs="Times New Roman"/>
          <w:color w:val="000000"/>
          <w:sz w:val="24"/>
          <w:szCs w:val="24"/>
          <w:lang w:bidi="en-US"/>
        </w:rPr>
        <w:t xml:space="preserve">r </w:t>
      </w:r>
      <w:r w:rsidR="00F80622" w:rsidRPr="00630952">
        <w:rPr>
          <w:rFonts w:ascii="Times New Roman" w:hAnsi="Times New Roman" w:cs="Times New Roman"/>
          <w:i/>
          <w:color w:val="000000"/>
          <w:sz w:val="24"/>
          <w:szCs w:val="24"/>
          <w:lang w:bidi="en-US"/>
        </w:rPr>
        <w:t>separatis</w:t>
      </w:r>
      <w:r w:rsidR="00F80622" w:rsidRPr="000E2FAB">
        <w:rPr>
          <w:rFonts w:ascii="Times New Roman" w:hAnsi="Times New Roman" w:cs="Times New Roman"/>
          <w:color w:val="000000"/>
          <w:sz w:val="24"/>
          <w:szCs w:val="24"/>
          <w:lang w:bidi="en-US"/>
        </w:rPr>
        <w:t xml:space="preserve"> tetap tunduk kepada ketentuan mengenai penangguhan eksekusi</w:t>
      </w:r>
      <w:r w:rsidR="00F80622" w:rsidRPr="000E2FAB">
        <w:rPr>
          <w:rFonts w:ascii="Times New Roman" w:hAnsi="Times New Roman" w:cs="Times New Roman"/>
          <w:i/>
          <w:color w:val="000000"/>
          <w:sz w:val="24"/>
          <w:szCs w:val="24"/>
          <w:lang w:bidi="en-US"/>
        </w:rPr>
        <w:t xml:space="preserve"> (stay)</w:t>
      </w:r>
      <w:r w:rsidR="00927E18">
        <w:rPr>
          <w:rFonts w:ascii="Times New Roman" w:hAnsi="Times New Roman" w:cs="Times New Roman"/>
          <w:color w:val="000000"/>
          <w:sz w:val="24"/>
          <w:szCs w:val="24"/>
          <w:lang w:bidi="en-US"/>
        </w:rPr>
        <w:t xml:space="preserve"> yang berlaku demi hukum sel</w:t>
      </w:r>
      <w:r w:rsidR="00F80622" w:rsidRPr="000E2FAB">
        <w:rPr>
          <w:rFonts w:ascii="Times New Roman" w:hAnsi="Times New Roman" w:cs="Times New Roman"/>
          <w:color w:val="000000"/>
          <w:sz w:val="24"/>
          <w:szCs w:val="24"/>
          <w:lang w:bidi="en-US"/>
        </w:rPr>
        <w:t>ama masa 90 (Sembilan puluh) hari setelah putusan pernyataan pailit diucapkan, atau maksimal 270 (dua ratus tujuh puluh) hari sejak putusan penundaan kewajiban pembayaran utang. Dengan demikian, dalam hubungan dengan a</w:t>
      </w:r>
      <w:r w:rsidR="00F80622" w:rsidRPr="000E2FAB">
        <w:rPr>
          <w:rFonts w:ascii="Times New Roman" w:hAnsi="Times New Roman" w:cs="Times New Roman"/>
          <w:color w:val="000000"/>
          <w:sz w:val="24"/>
          <w:szCs w:val="24"/>
          <w:lang w:val="id-ID" w:bidi="en-US"/>
        </w:rPr>
        <w:t>ss</w:t>
      </w:r>
      <w:r w:rsidR="00F80622" w:rsidRPr="000E2FAB">
        <w:rPr>
          <w:rFonts w:ascii="Times New Roman" w:hAnsi="Times New Roman" w:cs="Times New Roman"/>
          <w:color w:val="000000"/>
          <w:sz w:val="24"/>
          <w:szCs w:val="24"/>
          <w:lang w:bidi="en-US"/>
        </w:rPr>
        <w:t xml:space="preserve">et yang dijamin tersebut, kedudukan </w:t>
      </w:r>
      <w:r w:rsidR="00F80622" w:rsidRPr="000E2FAB">
        <w:rPr>
          <w:rFonts w:ascii="Times New Roman" w:hAnsi="Times New Roman" w:cs="Times New Roman"/>
          <w:sz w:val="24"/>
          <w:szCs w:val="24"/>
        </w:rPr>
        <w:t>kredito</w:t>
      </w:r>
      <w:r w:rsidR="00F80622" w:rsidRPr="000E2FAB">
        <w:rPr>
          <w:rFonts w:ascii="Times New Roman" w:hAnsi="Times New Roman" w:cs="Times New Roman"/>
          <w:color w:val="000000"/>
          <w:sz w:val="24"/>
          <w:szCs w:val="24"/>
          <w:lang w:bidi="en-US"/>
        </w:rPr>
        <w:t>r</w:t>
      </w:r>
      <w:r w:rsidR="00F80622" w:rsidRPr="000E2FAB">
        <w:rPr>
          <w:rFonts w:ascii="Times New Roman" w:hAnsi="Times New Roman" w:cs="Times New Roman"/>
          <w:i/>
          <w:color w:val="000000"/>
          <w:sz w:val="24"/>
          <w:szCs w:val="24"/>
          <w:lang w:bidi="en-US"/>
        </w:rPr>
        <w:t xml:space="preserve"> separatis</w:t>
      </w:r>
      <w:r w:rsidR="00F80622" w:rsidRPr="000E2FAB">
        <w:rPr>
          <w:rFonts w:ascii="Times New Roman" w:hAnsi="Times New Roman" w:cs="Times New Roman"/>
          <w:color w:val="000000"/>
          <w:sz w:val="24"/>
          <w:szCs w:val="24"/>
          <w:lang w:bidi="en-US"/>
        </w:rPr>
        <w:t xml:space="preserve"> sangat tinggi, lebih tingi dari </w:t>
      </w:r>
      <w:r w:rsidR="00F80622" w:rsidRPr="000E2FAB">
        <w:rPr>
          <w:rFonts w:ascii="Times New Roman" w:hAnsi="Times New Roman" w:cs="Times New Roman"/>
          <w:sz w:val="24"/>
          <w:szCs w:val="24"/>
        </w:rPr>
        <w:t>kredito</w:t>
      </w:r>
      <w:r w:rsidR="00F80622" w:rsidRPr="000E2FAB">
        <w:rPr>
          <w:rFonts w:ascii="Times New Roman" w:hAnsi="Times New Roman" w:cs="Times New Roman"/>
          <w:color w:val="000000"/>
          <w:sz w:val="24"/>
          <w:szCs w:val="24"/>
          <w:lang w:bidi="en-US"/>
        </w:rPr>
        <w:t xml:space="preserve">r yang diistimewakan lainnya </w:t>
      </w:r>
      <w:r w:rsidR="00927E18">
        <w:rPr>
          <w:rFonts w:ascii="Times New Roman" w:hAnsi="Times New Roman" w:cs="Times New Roman"/>
          <w:color w:val="000000"/>
          <w:sz w:val="24"/>
          <w:szCs w:val="24"/>
          <w:lang w:bidi="en-US"/>
        </w:rPr>
        <w:t>(</w:t>
      </w:r>
      <w:r w:rsidR="00F80622" w:rsidRPr="000E2FAB">
        <w:rPr>
          <w:rFonts w:ascii="Times New Roman" w:hAnsi="Times New Roman" w:cs="Times New Roman"/>
          <w:color w:val="000000"/>
          <w:sz w:val="24"/>
          <w:szCs w:val="24"/>
          <w:lang w:bidi="en-US"/>
        </w:rPr>
        <w:t xml:space="preserve">Pasal 1139 </w:t>
      </w:r>
      <w:r w:rsidR="00F80622" w:rsidRPr="000E2FAB">
        <w:rPr>
          <w:rStyle w:val="Bodytext2Italic"/>
          <w:rFonts w:eastAsiaTheme="minorHAnsi"/>
        </w:rPr>
        <w:t>juncto</w:t>
      </w:r>
      <w:r w:rsidR="00F80622" w:rsidRPr="000E2FAB">
        <w:rPr>
          <w:rFonts w:ascii="Times New Roman" w:hAnsi="Times New Roman" w:cs="Times New Roman"/>
          <w:color w:val="000000"/>
          <w:sz w:val="24"/>
          <w:szCs w:val="24"/>
          <w:lang w:bidi="en-US"/>
        </w:rPr>
        <w:t xml:space="preserve"> Pasal 1149 KUH Perdata)</w:t>
      </w:r>
      <w:r w:rsidR="00F80622">
        <w:rPr>
          <w:rFonts w:ascii="Times New Roman" w:hAnsi="Times New Roman" w:cs="Times New Roman"/>
          <w:color w:val="000000"/>
          <w:sz w:val="24"/>
          <w:szCs w:val="24"/>
          <w:lang w:val="id-ID" w:bidi="en-US"/>
        </w:rPr>
        <w:t>.</w:t>
      </w:r>
      <w:r w:rsidR="00F80622" w:rsidRPr="000E2FAB">
        <w:rPr>
          <w:rFonts w:ascii="Times New Roman" w:hAnsi="Times New Roman" w:cs="Times New Roman"/>
          <w:color w:val="000000"/>
          <w:sz w:val="24"/>
          <w:szCs w:val="24"/>
          <w:lang w:val="id-ID" w:bidi="en-US"/>
        </w:rPr>
        <w:t xml:space="preserve"> </w:t>
      </w:r>
      <w:r w:rsidR="00F80622" w:rsidRPr="000E2FAB">
        <w:rPr>
          <w:rFonts w:ascii="Times New Roman" w:hAnsi="Times New Roman" w:cs="Times New Roman"/>
          <w:color w:val="000000"/>
          <w:sz w:val="24"/>
          <w:szCs w:val="24"/>
          <w:lang w:bidi="en-US"/>
        </w:rPr>
        <w:t>Bank sebagai pemegang jaminan kebendaan berhak secara penuh untuk melakukan eksekusi atas hak jaminan seolah-olah tidak terjadi kepailita</w:t>
      </w:r>
      <w:r w:rsidR="00F80622" w:rsidRPr="000E2FAB">
        <w:rPr>
          <w:rFonts w:ascii="Times New Roman" w:hAnsi="Times New Roman" w:cs="Times New Roman"/>
          <w:color w:val="000000"/>
          <w:sz w:val="24"/>
          <w:szCs w:val="24"/>
          <w:lang w:val="id-ID" w:bidi="en-US"/>
        </w:rPr>
        <w:t>n, o</w:t>
      </w:r>
      <w:r w:rsidR="00F80622" w:rsidRPr="000E2FAB">
        <w:rPr>
          <w:rFonts w:ascii="Times New Roman" w:hAnsi="Times New Roman" w:cs="Times New Roman"/>
          <w:color w:val="000000"/>
          <w:sz w:val="24"/>
          <w:szCs w:val="24"/>
          <w:lang w:bidi="en-US"/>
        </w:rPr>
        <w:t xml:space="preserve">leh karenanya pemegang jaminan kebendaan tidak boleh dihalangi haknya untuk melakukan eksekusi atas harta kekayaan </w:t>
      </w:r>
      <w:r w:rsidR="00F80622" w:rsidRPr="000E2FAB">
        <w:rPr>
          <w:rFonts w:ascii="Times New Roman" w:hAnsi="Times New Roman" w:cs="Times New Roman"/>
          <w:sz w:val="24"/>
          <w:szCs w:val="24"/>
        </w:rPr>
        <w:t>debito</w:t>
      </w:r>
      <w:r w:rsidR="00F80622" w:rsidRPr="000E2FAB">
        <w:rPr>
          <w:rFonts w:ascii="Times New Roman" w:hAnsi="Times New Roman" w:cs="Times New Roman"/>
          <w:color w:val="000000"/>
          <w:sz w:val="24"/>
          <w:szCs w:val="24"/>
          <w:lang w:bidi="en-US"/>
        </w:rPr>
        <w:t xml:space="preserve">r yang dibebani dengan jaminan kebendaan walaupun dalam keadaan </w:t>
      </w:r>
      <w:r w:rsidR="00F80622" w:rsidRPr="000E2FAB">
        <w:rPr>
          <w:rFonts w:ascii="Times New Roman" w:hAnsi="Times New Roman" w:cs="Times New Roman"/>
          <w:sz w:val="24"/>
          <w:szCs w:val="24"/>
        </w:rPr>
        <w:t>debito</w:t>
      </w:r>
      <w:r w:rsidR="00F80622" w:rsidRPr="000E2FAB">
        <w:rPr>
          <w:rFonts w:ascii="Times New Roman" w:hAnsi="Times New Roman" w:cs="Times New Roman"/>
          <w:color w:val="000000"/>
          <w:sz w:val="24"/>
          <w:szCs w:val="24"/>
          <w:lang w:bidi="en-US"/>
        </w:rPr>
        <w:t>r pailit</w:t>
      </w:r>
      <w:r w:rsidR="00E2291B">
        <w:rPr>
          <w:rFonts w:ascii="Times New Roman" w:hAnsi="Times New Roman" w:cs="Times New Roman"/>
          <w:color w:val="000000"/>
          <w:sz w:val="24"/>
          <w:szCs w:val="24"/>
          <w:lang w:bidi="en-US"/>
        </w:rPr>
        <w:t>, untuk itu</w:t>
      </w:r>
      <w:r w:rsidR="00F80622" w:rsidRPr="000E2FAB">
        <w:rPr>
          <w:rFonts w:ascii="Times New Roman" w:hAnsi="Times New Roman" w:cs="Times New Roman"/>
          <w:color w:val="000000"/>
          <w:sz w:val="24"/>
          <w:szCs w:val="24"/>
          <w:lang w:val="id-ID" w:bidi="en-US"/>
        </w:rPr>
        <w:t xml:space="preserve"> </w:t>
      </w:r>
      <w:r w:rsidR="00E2291B">
        <w:rPr>
          <w:rFonts w:ascii="Times New Roman" w:hAnsi="Times New Roman" w:cs="Times New Roman"/>
          <w:sz w:val="24"/>
          <w:szCs w:val="24"/>
        </w:rPr>
        <w:t>k</w:t>
      </w:r>
      <w:r w:rsidR="00F80622" w:rsidRPr="000E2FAB">
        <w:rPr>
          <w:rFonts w:ascii="Times New Roman" w:hAnsi="Times New Roman" w:cs="Times New Roman"/>
          <w:sz w:val="24"/>
          <w:szCs w:val="24"/>
        </w:rPr>
        <w:t>redito</w:t>
      </w:r>
      <w:r w:rsidR="00F80622" w:rsidRPr="000E2FAB">
        <w:rPr>
          <w:rFonts w:ascii="Times New Roman" w:hAnsi="Times New Roman" w:cs="Times New Roman"/>
          <w:color w:val="000000"/>
          <w:sz w:val="24"/>
          <w:szCs w:val="24"/>
          <w:lang w:bidi="en-US"/>
        </w:rPr>
        <w:t xml:space="preserve">r </w:t>
      </w:r>
      <w:r w:rsidR="00F80622" w:rsidRPr="000E2FAB">
        <w:rPr>
          <w:rFonts w:ascii="Times New Roman" w:hAnsi="Times New Roman" w:cs="Times New Roman"/>
          <w:i/>
          <w:color w:val="000000"/>
          <w:sz w:val="24"/>
          <w:szCs w:val="24"/>
          <w:lang w:bidi="en-US"/>
        </w:rPr>
        <w:t>separatis</w:t>
      </w:r>
      <w:r w:rsidR="00F80622" w:rsidRPr="000E2FAB">
        <w:rPr>
          <w:rFonts w:ascii="Times New Roman" w:hAnsi="Times New Roman" w:cs="Times New Roman"/>
          <w:color w:val="000000"/>
          <w:sz w:val="24"/>
          <w:szCs w:val="24"/>
          <w:lang w:bidi="en-US"/>
        </w:rPr>
        <w:t xml:space="preserve"> diberikan waktu untuk melaksanakan hak </w:t>
      </w:r>
      <w:r w:rsidR="00F80622" w:rsidRPr="000E2FAB">
        <w:rPr>
          <w:rFonts w:ascii="Times New Roman" w:hAnsi="Times New Roman" w:cs="Times New Roman"/>
          <w:color w:val="000000"/>
          <w:sz w:val="24"/>
          <w:szCs w:val="24"/>
          <w:lang w:bidi="en-US"/>
        </w:rPr>
        <w:lastRenderedPageBreak/>
        <w:t>eksekusinya selama 2 (dua) bulan terhitung sejak dimulainya</w:t>
      </w:r>
      <w:r w:rsidR="00F80622" w:rsidRPr="000E2FAB">
        <w:rPr>
          <w:rFonts w:ascii="Times New Roman" w:hAnsi="Times New Roman" w:cs="Times New Roman"/>
          <w:color w:val="000000"/>
          <w:sz w:val="24"/>
          <w:szCs w:val="24"/>
          <w:lang w:val="id-ID" w:bidi="en-US"/>
        </w:rPr>
        <w:t xml:space="preserve">. </w:t>
      </w:r>
      <w:r w:rsidR="00F80622" w:rsidRPr="000E2FAB">
        <w:rPr>
          <w:rFonts w:ascii="Times New Roman" w:hAnsi="Times New Roman" w:cs="Times New Roman"/>
          <w:color w:val="000000"/>
          <w:sz w:val="24"/>
          <w:szCs w:val="24"/>
          <w:lang w:bidi="en-US"/>
        </w:rPr>
        <w:t>Sehubunga</w:t>
      </w:r>
      <w:r w:rsidR="00F80622" w:rsidRPr="000E2FAB">
        <w:rPr>
          <w:rFonts w:ascii="Times New Roman" w:hAnsi="Times New Roman" w:cs="Times New Roman"/>
          <w:color w:val="000000"/>
          <w:sz w:val="24"/>
          <w:szCs w:val="24"/>
          <w:lang w:val="id-ID" w:bidi="en-US"/>
        </w:rPr>
        <w:t xml:space="preserve">n </w:t>
      </w:r>
      <w:r w:rsidR="00F80622" w:rsidRPr="000E2FAB">
        <w:rPr>
          <w:rFonts w:ascii="Times New Roman" w:hAnsi="Times New Roman" w:cs="Times New Roman"/>
          <w:color w:val="000000"/>
          <w:sz w:val="24"/>
          <w:szCs w:val="24"/>
          <w:lang w:bidi="en-US"/>
        </w:rPr>
        <w:t>denga</w:t>
      </w:r>
      <w:r w:rsidR="00F80622" w:rsidRPr="000E2FAB">
        <w:rPr>
          <w:rFonts w:ascii="Times New Roman" w:hAnsi="Times New Roman" w:cs="Times New Roman"/>
          <w:color w:val="000000"/>
          <w:sz w:val="24"/>
          <w:szCs w:val="24"/>
          <w:lang w:val="id-ID" w:bidi="en-US"/>
        </w:rPr>
        <w:t xml:space="preserve">n </w:t>
      </w:r>
      <w:r w:rsidR="00F80622" w:rsidRPr="000E2FAB">
        <w:rPr>
          <w:rFonts w:ascii="Times New Roman" w:hAnsi="Times New Roman" w:cs="Times New Roman"/>
          <w:color w:val="000000"/>
          <w:sz w:val="24"/>
          <w:szCs w:val="24"/>
          <w:lang w:bidi="en-US"/>
        </w:rPr>
        <w:t>tida</w:t>
      </w:r>
      <w:r w:rsidR="00F80622" w:rsidRPr="000E2FAB">
        <w:rPr>
          <w:rFonts w:ascii="Times New Roman" w:hAnsi="Times New Roman" w:cs="Times New Roman"/>
          <w:color w:val="000000"/>
          <w:sz w:val="24"/>
          <w:szCs w:val="24"/>
          <w:lang w:val="id-ID" w:bidi="en-US"/>
        </w:rPr>
        <w:t xml:space="preserve">k </w:t>
      </w:r>
      <w:r w:rsidR="00F80622" w:rsidRPr="000E2FAB">
        <w:rPr>
          <w:rFonts w:ascii="Times New Roman" w:hAnsi="Times New Roman" w:cs="Times New Roman"/>
          <w:color w:val="000000"/>
          <w:sz w:val="24"/>
          <w:szCs w:val="24"/>
          <w:lang w:bidi="en-US"/>
        </w:rPr>
        <w:t xml:space="preserve">dilaksanakannya hak eksekusi oleh </w:t>
      </w:r>
      <w:r w:rsidR="00F80622" w:rsidRPr="000E2FAB">
        <w:rPr>
          <w:rFonts w:ascii="Times New Roman" w:hAnsi="Times New Roman" w:cs="Times New Roman"/>
          <w:sz w:val="24"/>
          <w:szCs w:val="24"/>
        </w:rPr>
        <w:t>kredito</w:t>
      </w:r>
      <w:r w:rsidR="00F80622" w:rsidRPr="000E2FAB">
        <w:rPr>
          <w:rFonts w:ascii="Times New Roman" w:hAnsi="Times New Roman" w:cs="Times New Roman"/>
          <w:color w:val="000000"/>
          <w:sz w:val="24"/>
          <w:szCs w:val="24"/>
          <w:lang w:bidi="en-US"/>
        </w:rPr>
        <w:t xml:space="preserve">r pemegang jaminan kebendaan dalam jangka waktu 2 (dua) bulan sejak </w:t>
      </w:r>
      <w:r w:rsidR="00F80622" w:rsidRPr="00630952">
        <w:rPr>
          <w:rFonts w:ascii="Times New Roman" w:hAnsi="Times New Roman" w:cs="Times New Roman"/>
          <w:i/>
          <w:color w:val="000000"/>
          <w:sz w:val="24"/>
          <w:szCs w:val="24"/>
          <w:lang w:bidi="en-US"/>
        </w:rPr>
        <w:t>insolvens</w:t>
      </w:r>
      <w:r w:rsidR="00F80622" w:rsidRPr="00630952">
        <w:rPr>
          <w:rFonts w:ascii="Times New Roman" w:hAnsi="Times New Roman" w:cs="Times New Roman"/>
          <w:i/>
          <w:color w:val="000000"/>
          <w:sz w:val="24"/>
          <w:szCs w:val="24"/>
          <w:lang w:val="id-ID" w:bidi="en-US"/>
        </w:rPr>
        <w:t>i,</w:t>
      </w:r>
      <w:r w:rsidR="00F80622" w:rsidRPr="000E2FAB">
        <w:rPr>
          <w:rFonts w:ascii="Times New Roman" w:hAnsi="Times New Roman" w:cs="Times New Roman"/>
          <w:color w:val="000000"/>
          <w:sz w:val="24"/>
          <w:szCs w:val="24"/>
          <w:lang w:bidi="en-US"/>
        </w:rPr>
        <w:t xml:space="preserve"> maka </w:t>
      </w:r>
      <w:r w:rsidR="00F80622" w:rsidRPr="000E2FAB">
        <w:rPr>
          <w:rFonts w:ascii="Times New Roman" w:hAnsi="Times New Roman" w:cs="Times New Roman"/>
          <w:sz w:val="24"/>
          <w:szCs w:val="24"/>
        </w:rPr>
        <w:t>kredito</w:t>
      </w:r>
      <w:r w:rsidR="00F80622" w:rsidRPr="000E2FAB">
        <w:rPr>
          <w:rFonts w:ascii="Times New Roman" w:hAnsi="Times New Roman" w:cs="Times New Roman"/>
          <w:color w:val="000000"/>
          <w:sz w:val="24"/>
          <w:szCs w:val="24"/>
          <w:lang w:bidi="en-US"/>
        </w:rPr>
        <w:t xml:space="preserve">r </w:t>
      </w:r>
      <w:r w:rsidR="00F80622" w:rsidRPr="00630952">
        <w:rPr>
          <w:rFonts w:ascii="Times New Roman" w:hAnsi="Times New Roman" w:cs="Times New Roman"/>
          <w:i/>
          <w:color w:val="000000"/>
          <w:sz w:val="24"/>
          <w:szCs w:val="24"/>
          <w:lang w:bidi="en-US"/>
        </w:rPr>
        <w:t>separatis</w:t>
      </w:r>
      <w:r w:rsidR="00F80622" w:rsidRPr="000E2FAB">
        <w:rPr>
          <w:rFonts w:ascii="Times New Roman" w:hAnsi="Times New Roman" w:cs="Times New Roman"/>
          <w:color w:val="000000"/>
          <w:sz w:val="24"/>
          <w:szCs w:val="24"/>
          <w:lang w:bidi="en-US"/>
        </w:rPr>
        <w:t xml:space="preserve"> tidak berwenang lagi mengeksekusi hak jaminannya </w:t>
      </w:r>
      <w:r w:rsidR="00927E18">
        <w:rPr>
          <w:rFonts w:ascii="Times New Roman" w:hAnsi="Times New Roman" w:cs="Times New Roman"/>
          <w:color w:val="000000"/>
          <w:sz w:val="24"/>
          <w:szCs w:val="24"/>
          <w:lang w:bidi="en-US"/>
        </w:rPr>
        <w:t>karena</w:t>
      </w:r>
      <w:r w:rsidR="00F80622" w:rsidRPr="000E2FAB">
        <w:rPr>
          <w:rFonts w:ascii="Times New Roman" w:hAnsi="Times New Roman" w:cs="Times New Roman"/>
          <w:color w:val="000000"/>
          <w:sz w:val="24"/>
          <w:szCs w:val="24"/>
          <w:lang w:bidi="en-US"/>
        </w:rPr>
        <w:t xml:space="preserve"> kewenangan tersebut diambil alih oleh kurator.</w:t>
      </w:r>
    </w:p>
    <w:p w:rsidR="00927E18" w:rsidRDefault="00993C26" w:rsidP="00927E18">
      <w:pPr>
        <w:pStyle w:val="Bodytext20"/>
        <w:numPr>
          <w:ilvl w:val="0"/>
          <w:numId w:val="63"/>
        </w:numPr>
        <w:shd w:val="clear" w:color="auto" w:fill="auto"/>
        <w:spacing w:before="0" w:after="0" w:afterAutospacing="1" w:line="480" w:lineRule="auto"/>
        <w:ind w:left="709" w:right="-7" w:hanging="283"/>
        <w:jc w:val="both"/>
        <w:rPr>
          <w:rFonts w:ascii="Times New Roman" w:hAnsi="Times New Roman" w:cs="Times New Roman"/>
          <w:b/>
          <w:sz w:val="24"/>
          <w:szCs w:val="24"/>
        </w:rPr>
      </w:pPr>
      <w:r w:rsidRPr="00927E18">
        <w:rPr>
          <w:rFonts w:ascii="Times New Roman" w:hAnsi="Times New Roman" w:cs="Times New Roman"/>
          <w:sz w:val="24"/>
          <w:szCs w:val="24"/>
          <w:lang w:val="id-ID"/>
        </w:rPr>
        <w:t xml:space="preserve">Kedudukan </w:t>
      </w:r>
      <w:r w:rsidRPr="00927E18">
        <w:rPr>
          <w:rFonts w:ascii="Times New Roman" w:hAnsi="Times New Roman" w:cs="Times New Roman"/>
          <w:sz w:val="24"/>
          <w:szCs w:val="24"/>
        </w:rPr>
        <w:t>Bank sebaga</w:t>
      </w:r>
      <w:r w:rsidRPr="00927E18">
        <w:rPr>
          <w:rFonts w:ascii="Times New Roman" w:hAnsi="Times New Roman" w:cs="Times New Roman"/>
          <w:sz w:val="24"/>
          <w:szCs w:val="24"/>
          <w:lang w:val="id-ID"/>
        </w:rPr>
        <w:t xml:space="preserve">i pemegang jaminan tidak bergerak </w:t>
      </w:r>
      <w:r w:rsidRPr="00927E18">
        <w:rPr>
          <w:rFonts w:ascii="Times New Roman" w:hAnsi="Times New Roman" w:cs="Times New Roman"/>
          <w:sz w:val="24"/>
          <w:szCs w:val="24"/>
        </w:rPr>
        <w:t>apabila objek jaminan yang d</w:t>
      </w:r>
      <w:r w:rsidRPr="00927E18">
        <w:rPr>
          <w:rFonts w:ascii="Times New Roman" w:hAnsi="Times New Roman" w:cs="Times New Roman"/>
          <w:sz w:val="24"/>
          <w:szCs w:val="24"/>
          <w:lang w:val="id-ID"/>
        </w:rPr>
        <w:t xml:space="preserve">ieksekusi </w:t>
      </w:r>
      <w:r w:rsidRPr="00927E18">
        <w:rPr>
          <w:rFonts w:ascii="Times New Roman" w:hAnsi="Times New Roman" w:cs="Times New Roman"/>
          <w:sz w:val="24"/>
          <w:szCs w:val="24"/>
        </w:rPr>
        <w:t>tersebut ternyata tidak memenuhi seluruh piutangnya berdasarkan peraturan yang berlaku</w:t>
      </w:r>
      <w:r w:rsidRPr="00927E18">
        <w:rPr>
          <w:rFonts w:ascii="Times New Roman" w:hAnsi="Times New Roman" w:cs="Times New Roman"/>
          <w:sz w:val="24"/>
          <w:szCs w:val="24"/>
          <w:lang w:val="id-ID"/>
        </w:rPr>
        <w:t xml:space="preserve">. </w:t>
      </w:r>
      <w:r w:rsidRPr="00927E18">
        <w:rPr>
          <w:rFonts w:ascii="Times New Roman" w:eastAsia="Times New Roman" w:hAnsi="Times New Roman" w:cs="Times New Roman"/>
          <w:sz w:val="24"/>
          <w:szCs w:val="24"/>
          <w:lang w:val="id-ID" w:bidi="en-US"/>
        </w:rPr>
        <w:t xml:space="preserve"> </w:t>
      </w:r>
      <w:r w:rsidR="0033667A" w:rsidRPr="00927E18">
        <w:rPr>
          <w:rFonts w:ascii="Times New Roman" w:eastAsia="Times New Roman" w:hAnsi="Times New Roman" w:cs="Times New Roman"/>
          <w:sz w:val="24"/>
          <w:szCs w:val="24"/>
          <w:lang w:bidi="en-US"/>
        </w:rPr>
        <w:t>Hak kreditor</w:t>
      </w:r>
      <w:r w:rsidR="0033667A" w:rsidRPr="00927E18">
        <w:rPr>
          <w:rFonts w:ascii="Times New Roman" w:eastAsia="Times New Roman" w:hAnsi="Times New Roman" w:cs="Times New Roman"/>
          <w:i/>
          <w:sz w:val="24"/>
          <w:szCs w:val="24"/>
          <w:lang w:bidi="en-US"/>
        </w:rPr>
        <w:t xml:space="preserve"> separatis </w:t>
      </w:r>
      <w:r w:rsidR="0033667A" w:rsidRPr="00927E18">
        <w:rPr>
          <w:rFonts w:ascii="Times New Roman" w:eastAsia="Times New Roman" w:hAnsi="Times New Roman" w:cs="Times New Roman"/>
          <w:sz w:val="24"/>
          <w:szCs w:val="24"/>
          <w:lang w:bidi="en-US"/>
        </w:rPr>
        <w:t>adalah hak yang diberikan oleh hukum kepada kreditor pemegang hak jaminan untuk tetap dapat melaksanakan hak-hak eksekusinya meskipun debitornya dinyatakan pailit. Kreditor</w:t>
      </w:r>
      <w:r w:rsidR="0033667A" w:rsidRPr="00927E18">
        <w:rPr>
          <w:rFonts w:ascii="Times New Roman" w:eastAsia="Times New Roman" w:hAnsi="Times New Roman" w:cs="Times New Roman"/>
          <w:i/>
          <w:sz w:val="24"/>
          <w:szCs w:val="24"/>
          <w:lang w:bidi="en-US"/>
        </w:rPr>
        <w:t xml:space="preserve"> separatis</w:t>
      </w:r>
      <w:r w:rsidR="0033667A" w:rsidRPr="00927E18">
        <w:rPr>
          <w:rFonts w:ascii="Times New Roman" w:eastAsia="Times New Roman" w:hAnsi="Times New Roman" w:cs="Times New Roman"/>
          <w:sz w:val="24"/>
          <w:szCs w:val="24"/>
          <w:lang w:bidi="en-US"/>
        </w:rPr>
        <w:t xml:space="preserve"> (pemegang jaminan utang) mempunyai kedudukan yang terpisah dengan kreditor lainnya. Dalam hal mengeksekusi jaminan utang, kreditor</w:t>
      </w:r>
      <w:r w:rsidR="0033667A" w:rsidRPr="00927E18">
        <w:rPr>
          <w:rFonts w:ascii="Times New Roman" w:eastAsia="Times New Roman" w:hAnsi="Times New Roman" w:cs="Times New Roman"/>
          <w:i/>
          <w:sz w:val="24"/>
          <w:szCs w:val="24"/>
          <w:lang w:bidi="en-US"/>
        </w:rPr>
        <w:t xml:space="preserve"> separatis </w:t>
      </w:r>
      <w:r w:rsidR="0033667A" w:rsidRPr="00927E18">
        <w:rPr>
          <w:rFonts w:ascii="Times New Roman" w:eastAsia="Times New Roman" w:hAnsi="Times New Roman" w:cs="Times New Roman"/>
          <w:sz w:val="24"/>
          <w:szCs w:val="24"/>
          <w:lang w:bidi="en-US"/>
        </w:rPr>
        <w:t>dapat menjual dan mengambil hasil penjualan utang tersebut seolah-olah tidak terjadi kepailitan. Bahkan, jika diperkirakan hasil penjualan jaminan utang tersebut tidak menutupi masing-masing seluruh utangnya, kreditor</w:t>
      </w:r>
      <w:r w:rsidR="0033667A" w:rsidRPr="00927E18">
        <w:rPr>
          <w:rFonts w:ascii="Times New Roman" w:eastAsia="Times New Roman" w:hAnsi="Times New Roman" w:cs="Times New Roman"/>
          <w:i/>
          <w:sz w:val="24"/>
          <w:szCs w:val="24"/>
          <w:lang w:bidi="en-US"/>
        </w:rPr>
        <w:t xml:space="preserve"> separatis</w:t>
      </w:r>
      <w:r w:rsidR="0033667A" w:rsidRPr="00927E18">
        <w:rPr>
          <w:rFonts w:ascii="Times New Roman" w:eastAsia="Times New Roman" w:hAnsi="Times New Roman" w:cs="Times New Roman"/>
          <w:sz w:val="24"/>
          <w:szCs w:val="24"/>
          <w:lang w:bidi="en-US"/>
        </w:rPr>
        <w:t xml:space="preserve"> dapat memintakan agar kekurangan tersebut diperhitungkan sebagai kreditor</w:t>
      </w:r>
      <w:r w:rsidR="0033667A" w:rsidRPr="00927E18">
        <w:rPr>
          <w:rFonts w:ascii="Times New Roman" w:eastAsia="Times New Roman" w:hAnsi="Times New Roman" w:cs="Times New Roman"/>
          <w:i/>
          <w:sz w:val="24"/>
          <w:szCs w:val="24"/>
          <w:lang w:bidi="en-US"/>
        </w:rPr>
        <w:t xml:space="preserve"> konkuren</w:t>
      </w:r>
      <w:r w:rsidR="0033667A" w:rsidRPr="00927E18">
        <w:rPr>
          <w:rFonts w:ascii="Times New Roman" w:eastAsia="Times New Roman" w:hAnsi="Times New Roman" w:cs="Times New Roman"/>
          <w:i/>
          <w:sz w:val="24"/>
          <w:szCs w:val="24"/>
          <w:vertAlign w:val="superscript"/>
          <w:lang w:bidi="en-US"/>
        </w:rPr>
        <w:t>.</w:t>
      </w:r>
    </w:p>
    <w:p w:rsidR="000E2FAB" w:rsidRPr="00927E18" w:rsidRDefault="000E2FAB" w:rsidP="00D67E4D">
      <w:pPr>
        <w:pStyle w:val="Bodytext20"/>
        <w:numPr>
          <w:ilvl w:val="0"/>
          <w:numId w:val="63"/>
        </w:numPr>
        <w:shd w:val="clear" w:color="auto" w:fill="auto"/>
        <w:spacing w:before="0" w:after="100" w:afterAutospacing="1" w:line="480" w:lineRule="auto"/>
        <w:ind w:left="709" w:right="-7" w:hanging="283"/>
        <w:jc w:val="both"/>
        <w:rPr>
          <w:rFonts w:ascii="Times New Roman" w:hAnsi="Times New Roman" w:cs="Times New Roman"/>
          <w:b/>
          <w:sz w:val="24"/>
          <w:szCs w:val="24"/>
        </w:rPr>
      </w:pPr>
      <w:r w:rsidRPr="00927E18">
        <w:rPr>
          <w:rFonts w:ascii="Times New Roman" w:hAnsi="Times New Roman" w:cs="Times New Roman"/>
          <w:sz w:val="24"/>
          <w:szCs w:val="24"/>
        </w:rPr>
        <w:t>U</w:t>
      </w:r>
      <w:r w:rsidRPr="00927E18">
        <w:rPr>
          <w:rFonts w:ascii="Times New Roman" w:hAnsi="Times New Roman" w:cs="Times New Roman"/>
          <w:sz w:val="24"/>
          <w:szCs w:val="24"/>
          <w:lang w:val="id-ID"/>
        </w:rPr>
        <w:t xml:space="preserve">paya </w:t>
      </w:r>
      <w:r w:rsidR="00630952" w:rsidRPr="00927E18">
        <w:rPr>
          <w:rFonts w:ascii="Times New Roman" w:hAnsi="Times New Roman" w:cs="Times New Roman"/>
          <w:sz w:val="24"/>
          <w:szCs w:val="24"/>
          <w:lang w:val="id-ID"/>
        </w:rPr>
        <w:t xml:space="preserve">Bank sebagai kreditor </w:t>
      </w:r>
      <w:r w:rsidR="00630952" w:rsidRPr="00927E18">
        <w:rPr>
          <w:rFonts w:ascii="Times New Roman" w:hAnsi="Times New Roman" w:cs="Times New Roman"/>
          <w:i/>
          <w:sz w:val="24"/>
          <w:szCs w:val="24"/>
          <w:lang w:val="id-ID"/>
        </w:rPr>
        <w:t>separatis</w:t>
      </w:r>
      <w:r w:rsidR="00630952" w:rsidRPr="00927E18">
        <w:rPr>
          <w:rFonts w:ascii="Times New Roman" w:hAnsi="Times New Roman" w:cs="Times New Roman"/>
          <w:sz w:val="24"/>
          <w:szCs w:val="24"/>
          <w:lang w:val="id-ID"/>
        </w:rPr>
        <w:t xml:space="preserve"> dalam usaha pelunasan utang debitor pailit,</w:t>
      </w:r>
      <w:r w:rsidRPr="00927E18">
        <w:rPr>
          <w:rFonts w:ascii="Times New Roman" w:hAnsi="Times New Roman" w:cs="Times New Roman"/>
          <w:sz w:val="24"/>
          <w:szCs w:val="24"/>
          <w:lang w:val="id-ID"/>
        </w:rPr>
        <w:t xml:space="preserve"> </w:t>
      </w:r>
      <w:r w:rsidR="00630952" w:rsidRPr="00927E18">
        <w:rPr>
          <w:rFonts w:ascii="Times New Roman" w:hAnsi="Times New Roman" w:cs="Times New Roman"/>
          <w:sz w:val="24"/>
          <w:szCs w:val="24"/>
          <w:lang w:val="id-ID"/>
        </w:rPr>
        <w:t>d</w:t>
      </w:r>
      <w:r w:rsidRPr="00927E18">
        <w:rPr>
          <w:rFonts w:ascii="Times New Roman" w:eastAsia="Times New Roman" w:hAnsi="Times New Roman" w:cs="Times New Roman"/>
          <w:sz w:val="24"/>
          <w:szCs w:val="24"/>
          <w:lang w:eastAsia="id-ID"/>
        </w:rPr>
        <w:t>alam prakt</w:t>
      </w:r>
      <w:r w:rsidRPr="00927E18">
        <w:rPr>
          <w:rFonts w:ascii="Times New Roman" w:eastAsia="Times New Roman" w:hAnsi="Times New Roman" w:cs="Times New Roman"/>
          <w:sz w:val="24"/>
          <w:szCs w:val="24"/>
          <w:lang w:val="id-ID" w:eastAsia="id-ID"/>
        </w:rPr>
        <w:t>i</w:t>
      </w:r>
      <w:r w:rsidRPr="00927E18">
        <w:rPr>
          <w:rFonts w:ascii="Times New Roman" w:eastAsia="Times New Roman" w:hAnsi="Times New Roman" w:cs="Times New Roman"/>
          <w:sz w:val="24"/>
          <w:szCs w:val="24"/>
          <w:lang w:eastAsia="id-ID"/>
        </w:rPr>
        <w:t xml:space="preserve">k kepailitan yang terjadi di Indonesia, jarang sekali ditemui </w:t>
      </w:r>
      <w:r w:rsidR="00F52D98" w:rsidRPr="00927E18">
        <w:rPr>
          <w:rFonts w:ascii="Times New Roman" w:eastAsia="Times New Roman" w:hAnsi="Times New Roman" w:cs="Times New Roman"/>
          <w:sz w:val="24"/>
          <w:szCs w:val="24"/>
          <w:lang w:val="id-ID" w:eastAsia="id-ID"/>
        </w:rPr>
        <w:t xml:space="preserve">Bank sebagai </w:t>
      </w:r>
      <w:r w:rsidRPr="00927E18">
        <w:rPr>
          <w:rFonts w:ascii="Times New Roman" w:eastAsia="Times New Roman" w:hAnsi="Times New Roman" w:cs="Times New Roman"/>
          <w:sz w:val="24"/>
          <w:szCs w:val="24"/>
          <w:lang w:eastAsia="id-ID"/>
        </w:rPr>
        <w:t xml:space="preserve">kreditor </w:t>
      </w:r>
      <w:r w:rsidRPr="00927E18">
        <w:rPr>
          <w:rFonts w:ascii="Times New Roman" w:eastAsia="Times New Roman" w:hAnsi="Times New Roman" w:cs="Times New Roman"/>
          <w:i/>
          <w:sz w:val="24"/>
          <w:szCs w:val="24"/>
          <w:lang w:eastAsia="id-ID"/>
        </w:rPr>
        <w:t>separatis</w:t>
      </w:r>
      <w:r w:rsidRPr="00927E18">
        <w:rPr>
          <w:rFonts w:ascii="Times New Roman" w:eastAsia="Times New Roman" w:hAnsi="Times New Roman" w:cs="Times New Roman"/>
          <w:sz w:val="24"/>
          <w:szCs w:val="24"/>
          <w:lang w:eastAsia="id-ID"/>
        </w:rPr>
        <w:t xml:space="preserve"> yang melaksanakan sendiri hak eksekutorial terhadap jaminan kebendaan yang dimilikinya. Walaupun Undang-Undang</w:t>
      </w:r>
      <w:r w:rsidRPr="00927E18">
        <w:rPr>
          <w:rFonts w:ascii="Times New Roman" w:eastAsia="Times New Roman" w:hAnsi="Times New Roman" w:cs="Times New Roman"/>
          <w:sz w:val="24"/>
          <w:szCs w:val="24"/>
          <w:lang w:val="id-ID" w:eastAsia="id-ID"/>
        </w:rPr>
        <w:t xml:space="preserve"> </w:t>
      </w:r>
      <w:r w:rsidRPr="00927E18">
        <w:rPr>
          <w:rFonts w:ascii="Times New Roman" w:eastAsia="Times New Roman" w:hAnsi="Times New Roman" w:cs="Times New Roman"/>
          <w:sz w:val="24"/>
          <w:szCs w:val="24"/>
          <w:lang w:eastAsia="id-ID"/>
        </w:rPr>
        <w:t xml:space="preserve"> No. 37 </w:t>
      </w:r>
      <w:r w:rsidRPr="00927E18">
        <w:rPr>
          <w:rFonts w:ascii="Times New Roman" w:eastAsia="Times New Roman" w:hAnsi="Times New Roman" w:cs="Times New Roman"/>
          <w:sz w:val="24"/>
          <w:szCs w:val="24"/>
          <w:lang w:val="id-ID" w:eastAsia="id-ID"/>
        </w:rPr>
        <w:t>T</w:t>
      </w:r>
      <w:r w:rsidRPr="00927E18">
        <w:rPr>
          <w:rFonts w:ascii="Times New Roman" w:eastAsia="Times New Roman" w:hAnsi="Times New Roman" w:cs="Times New Roman"/>
          <w:sz w:val="24"/>
          <w:szCs w:val="24"/>
          <w:lang w:eastAsia="id-ID"/>
        </w:rPr>
        <w:t xml:space="preserve">ahun 2004 tentang Kepailitan dan Penundaan </w:t>
      </w:r>
      <w:r w:rsidRPr="00927E18">
        <w:rPr>
          <w:rFonts w:ascii="Times New Roman" w:eastAsia="Times New Roman" w:hAnsi="Times New Roman" w:cs="Times New Roman"/>
          <w:sz w:val="24"/>
          <w:szCs w:val="24"/>
          <w:lang w:eastAsia="id-ID"/>
        </w:rPr>
        <w:lastRenderedPageBreak/>
        <w:t>Kewajiban Pembayaran Utang</w:t>
      </w:r>
      <w:r w:rsidRPr="00927E18">
        <w:rPr>
          <w:rFonts w:ascii="Times New Roman" w:eastAsia="Times New Roman" w:hAnsi="Times New Roman" w:cs="Times New Roman"/>
          <w:sz w:val="24"/>
          <w:szCs w:val="24"/>
          <w:lang w:val="id-ID" w:eastAsia="id-ID"/>
        </w:rPr>
        <w:t>,</w:t>
      </w:r>
      <w:r w:rsidRPr="00927E18">
        <w:rPr>
          <w:rFonts w:ascii="Times New Roman" w:eastAsia="Times New Roman" w:hAnsi="Times New Roman" w:cs="Times New Roman"/>
          <w:sz w:val="24"/>
          <w:szCs w:val="24"/>
          <w:lang w:eastAsia="id-ID"/>
        </w:rPr>
        <w:t xml:space="preserve"> memberikan peluang untuk itu, namun kenyataannya tidak mudah diterapkan. Salah satu kendalanya adalah karena jangka waktu pelaksanaan hak eksekutorial tersebut sampai saat ini masih menjadi perdebatan. </w:t>
      </w:r>
      <w:r w:rsidR="00F52D98" w:rsidRPr="00927E18">
        <w:rPr>
          <w:rFonts w:ascii="Times New Roman" w:eastAsia="Times New Roman" w:hAnsi="Times New Roman" w:cs="Times New Roman"/>
          <w:sz w:val="24"/>
          <w:szCs w:val="24"/>
          <w:lang w:val="id-ID" w:bidi="en-US"/>
        </w:rPr>
        <w:t>A</w:t>
      </w:r>
      <w:r w:rsidRPr="00927E18">
        <w:rPr>
          <w:rFonts w:ascii="Times New Roman" w:eastAsia="Times New Roman" w:hAnsi="Times New Roman" w:cs="Times New Roman"/>
          <w:sz w:val="24"/>
          <w:szCs w:val="24"/>
          <w:lang w:bidi="en-US"/>
        </w:rPr>
        <w:t>pabila debitor cidera janji (wanprestasi) atau pailit, maka menurut Undang-Undang No. 4 Tahun 1996 tentang Hak Tanggungan Atas Tanah Beserta Benda-Benda Yang Berkaitan Dengan Tanah, bahwa kreditor pemegang hak tanggungan mempunyai hak untuk melaksanakan eksekusi objek hak tanggungan untuk pemenuhan piutangnya kepada debitornya</w:t>
      </w:r>
      <w:r w:rsidR="009E47EF" w:rsidRPr="00927E18">
        <w:rPr>
          <w:rFonts w:ascii="Times New Roman" w:eastAsia="Times New Roman" w:hAnsi="Times New Roman" w:cs="Times New Roman"/>
          <w:sz w:val="24"/>
          <w:szCs w:val="24"/>
          <w:lang w:val="id-ID" w:bidi="en-US"/>
        </w:rPr>
        <w:t>.</w:t>
      </w:r>
      <w:r w:rsidR="00630952" w:rsidRPr="00927E18">
        <w:rPr>
          <w:rFonts w:ascii="Times New Roman" w:eastAsia="Times New Roman" w:hAnsi="Times New Roman" w:cs="Times New Roman"/>
          <w:sz w:val="24"/>
          <w:szCs w:val="24"/>
          <w:lang w:val="id-ID" w:bidi="en-US"/>
        </w:rPr>
        <w:t xml:space="preserve"> </w:t>
      </w:r>
      <w:r w:rsidR="00F52D98" w:rsidRPr="00927E18">
        <w:rPr>
          <w:rFonts w:ascii="Times New Roman" w:eastAsia="Times New Roman" w:hAnsi="Times New Roman" w:cs="Times New Roman"/>
          <w:sz w:val="24"/>
          <w:szCs w:val="24"/>
          <w:lang w:val="id-ID" w:bidi="en-US"/>
        </w:rPr>
        <w:t xml:space="preserve">Bank sebagai kreditor </w:t>
      </w:r>
      <w:r w:rsidR="00F52D98" w:rsidRPr="00927E18">
        <w:rPr>
          <w:rFonts w:ascii="Times New Roman" w:eastAsia="Times New Roman" w:hAnsi="Times New Roman" w:cs="Times New Roman"/>
          <w:i/>
          <w:sz w:val="24"/>
          <w:szCs w:val="24"/>
          <w:lang w:val="id-ID" w:bidi="en-US"/>
        </w:rPr>
        <w:t xml:space="preserve">separatis </w:t>
      </w:r>
      <w:r w:rsidR="00F52D98" w:rsidRPr="00927E18">
        <w:rPr>
          <w:rFonts w:ascii="Times New Roman" w:eastAsia="Times New Roman" w:hAnsi="Times New Roman" w:cs="Times New Roman"/>
          <w:sz w:val="24"/>
          <w:szCs w:val="24"/>
          <w:lang w:val="id-ID" w:bidi="en-US"/>
        </w:rPr>
        <w:t>dapat m</w:t>
      </w:r>
      <w:r w:rsidRPr="00927E18">
        <w:rPr>
          <w:rFonts w:ascii="Times New Roman" w:hAnsi="Times New Roman" w:cs="Times New Roman"/>
          <w:sz w:val="24"/>
          <w:szCs w:val="24"/>
        </w:rPr>
        <w:t>engajukan klaim asuransi Fasilitas Kredit Debitur PT. Triduta (Dalam Pailit) kepada PT. ASEI</w:t>
      </w:r>
      <w:r w:rsidR="00630952" w:rsidRPr="00927E18">
        <w:rPr>
          <w:rFonts w:ascii="Times New Roman" w:hAnsi="Times New Roman" w:cs="Times New Roman"/>
          <w:sz w:val="24"/>
          <w:szCs w:val="24"/>
          <w:lang w:val="id-ID"/>
        </w:rPr>
        <w:t>,</w:t>
      </w:r>
      <w:r w:rsidRPr="00927E18">
        <w:rPr>
          <w:rFonts w:ascii="Times New Roman" w:hAnsi="Times New Roman" w:cs="Times New Roman"/>
          <w:sz w:val="24"/>
          <w:szCs w:val="24"/>
          <w:lang w:val="id-ID"/>
        </w:rPr>
        <w:t xml:space="preserve"> </w:t>
      </w:r>
      <w:r w:rsidR="00630952" w:rsidRPr="00927E18">
        <w:rPr>
          <w:rFonts w:ascii="Times New Roman" w:hAnsi="Times New Roman" w:cs="Times New Roman"/>
          <w:sz w:val="24"/>
          <w:szCs w:val="24"/>
          <w:lang w:val="id-ID"/>
        </w:rPr>
        <w:t>b</w:t>
      </w:r>
      <w:r w:rsidRPr="00927E18">
        <w:rPr>
          <w:rFonts w:ascii="Times New Roman" w:hAnsi="Times New Roman" w:cs="Times New Roman"/>
          <w:sz w:val="24"/>
          <w:szCs w:val="24"/>
        </w:rPr>
        <w:t xml:space="preserve">ilamana setelah dilakukan koordinasi serta komunikasi dengan pihak </w:t>
      </w:r>
      <w:r w:rsidRPr="00927E18">
        <w:rPr>
          <w:rFonts w:ascii="Times New Roman" w:hAnsi="Times New Roman" w:cs="Times New Roman"/>
          <w:sz w:val="24"/>
          <w:szCs w:val="24"/>
          <w:lang w:val="id-ID"/>
        </w:rPr>
        <w:t xml:space="preserve">PT. </w:t>
      </w:r>
      <w:r w:rsidRPr="00927E18">
        <w:rPr>
          <w:rFonts w:ascii="Times New Roman" w:hAnsi="Times New Roman" w:cs="Times New Roman"/>
          <w:sz w:val="24"/>
          <w:szCs w:val="24"/>
        </w:rPr>
        <w:t>ASEI tetap tidak ditemukan titik temu/kesepakatan terkait klaim asuransi dimaksud, maka bank bjb dapat melakukan gugatan kepada PT. ASEI, dengan didasari atas adanya suatu perbuatan melawan hukum/</w:t>
      </w:r>
      <w:r w:rsidRPr="00927E18">
        <w:rPr>
          <w:rFonts w:ascii="Times New Roman" w:hAnsi="Times New Roman" w:cs="Times New Roman"/>
          <w:i/>
          <w:sz w:val="24"/>
          <w:szCs w:val="24"/>
        </w:rPr>
        <w:t>wanprestasi</w:t>
      </w:r>
      <w:r w:rsidRPr="00927E18">
        <w:rPr>
          <w:rFonts w:ascii="Times New Roman" w:hAnsi="Times New Roman" w:cs="Times New Roman"/>
          <w:sz w:val="24"/>
          <w:szCs w:val="24"/>
        </w:rPr>
        <w:t xml:space="preserve"> yang didasarkan kepada perjanjian pertanggungan fasilitas kredit antara bank bjb dengan PT. ASEI</w:t>
      </w:r>
      <w:r w:rsidR="00F52D98" w:rsidRPr="00927E18">
        <w:rPr>
          <w:rFonts w:ascii="Times New Roman" w:hAnsi="Times New Roman" w:cs="Times New Roman"/>
          <w:sz w:val="24"/>
          <w:szCs w:val="24"/>
          <w:lang w:val="id-ID"/>
        </w:rPr>
        <w:t xml:space="preserve"> dan dapat m</w:t>
      </w:r>
      <w:r w:rsidRPr="00927E18">
        <w:rPr>
          <w:rFonts w:ascii="Times New Roman" w:hAnsi="Times New Roman" w:cs="Times New Roman"/>
          <w:sz w:val="24"/>
          <w:szCs w:val="24"/>
        </w:rPr>
        <w:t xml:space="preserve">elakukan Gugatan kepada Pemegang Saham, Direksi, dan Komisaris PT. Triduta (Dalam Pailit), </w:t>
      </w:r>
      <w:r w:rsidR="00F75176" w:rsidRPr="00927E18">
        <w:rPr>
          <w:rFonts w:ascii="Times New Roman" w:hAnsi="Times New Roman" w:cs="Times New Roman"/>
          <w:sz w:val="24"/>
          <w:szCs w:val="24"/>
          <w:lang w:val="id-ID"/>
        </w:rPr>
        <w:t>h</w:t>
      </w:r>
      <w:r w:rsidRPr="00927E18">
        <w:rPr>
          <w:rFonts w:ascii="Times New Roman" w:hAnsi="Times New Roman" w:cs="Times New Roman"/>
          <w:sz w:val="24"/>
          <w:szCs w:val="24"/>
        </w:rPr>
        <w:t>al tersebut didasari kepada ketentuan Pasal 104 ayat (2) Undang-</w:t>
      </w:r>
      <w:r w:rsidR="00630952" w:rsidRPr="00927E18">
        <w:rPr>
          <w:rFonts w:ascii="Times New Roman" w:hAnsi="Times New Roman" w:cs="Times New Roman"/>
          <w:sz w:val="24"/>
          <w:szCs w:val="24"/>
        </w:rPr>
        <w:t>Undang</w:t>
      </w:r>
      <w:r w:rsidRPr="00927E18">
        <w:rPr>
          <w:rFonts w:ascii="Times New Roman" w:hAnsi="Times New Roman" w:cs="Times New Roman"/>
          <w:sz w:val="24"/>
          <w:szCs w:val="24"/>
        </w:rPr>
        <w:t xml:space="preserve"> No.40 Tahun 2007 tentang Perseroan Terbatas, yang meny</w:t>
      </w:r>
      <w:r w:rsidRPr="00927E18">
        <w:rPr>
          <w:rFonts w:ascii="Times New Roman" w:hAnsi="Times New Roman" w:cs="Times New Roman"/>
          <w:sz w:val="24"/>
          <w:szCs w:val="24"/>
          <w:lang w:val="id-ID"/>
        </w:rPr>
        <w:t>atakan</w:t>
      </w:r>
      <w:r w:rsidRPr="00927E18">
        <w:rPr>
          <w:rFonts w:ascii="Times New Roman" w:hAnsi="Times New Roman" w:cs="Times New Roman"/>
          <w:sz w:val="24"/>
          <w:szCs w:val="24"/>
        </w:rPr>
        <w:t xml:space="preserve"> bahwa dalam hal kepailitan terjadi karena kesalahan atau kelalaian Direksi dan kekayaan perseroan tidak cukup untuk menutupi kerugian akibat kepailitan tersebut, setiap anggota Direksi secara</w:t>
      </w:r>
      <w:r w:rsidRPr="00927E18">
        <w:rPr>
          <w:rFonts w:ascii="Times New Roman" w:hAnsi="Times New Roman" w:cs="Times New Roman"/>
          <w:b/>
          <w:sz w:val="24"/>
          <w:szCs w:val="24"/>
        </w:rPr>
        <w:t xml:space="preserve"> </w:t>
      </w:r>
      <w:r w:rsidRPr="00927E18">
        <w:rPr>
          <w:rFonts w:ascii="Times New Roman" w:hAnsi="Times New Roman" w:cs="Times New Roman"/>
          <w:sz w:val="24"/>
          <w:szCs w:val="24"/>
        </w:rPr>
        <w:t>tanggung renteng bertanggung jawab atas kerugian itu</w:t>
      </w:r>
      <w:r w:rsidR="009E47EF" w:rsidRPr="00927E18">
        <w:rPr>
          <w:rFonts w:ascii="Times New Roman" w:hAnsi="Times New Roman" w:cs="Times New Roman"/>
          <w:sz w:val="24"/>
          <w:szCs w:val="24"/>
          <w:lang w:val="id-ID"/>
        </w:rPr>
        <w:t>,</w:t>
      </w:r>
      <w:r w:rsidR="00BE49DC" w:rsidRPr="00927E18">
        <w:rPr>
          <w:rFonts w:ascii="Times New Roman" w:hAnsi="Times New Roman" w:cs="Times New Roman"/>
          <w:sz w:val="24"/>
          <w:szCs w:val="24"/>
        </w:rPr>
        <w:t xml:space="preserve"> </w:t>
      </w:r>
      <w:r w:rsidRPr="00927E18">
        <w:rPr>
          <w:rFonts w:ascii="Times New Roman" w:hAnsi="Times New Roman" w:cs="Times New Roman"/>
          <w:b/>
          <w:sz w:val="24"/>
          <w:szCs w:val="24"/>
        </w:rPr>
        <w:t xml:space="preserve"> </w:t>
      </w:r>
      <w:r w:rsidRPr="00927E18">
        <w:rPr>
          <w:rFonts w:ascii="Times New Roman" w:hAnsi="Times New Roman" w:cs="Times New Roman"/>
          <w:sz w:val="24"/>
          <w:szCs w:val="24"/>
        </w:rPr>
        <w:t xml:space="preserve">apabila perseroan menderita </w:t>
      </w:r>
      <w:r w:rsidRPr="00927E18">
        <w:rPr>
          <w:rFonts w:ascii="Times New Roman" w:hAnsi="Times New Roman" w:cs="Times New Roman"/>
          <w:sz w:val="24"/>
          <w:szCs w:val="24"/>
        </w:rPr>
        <w:lastRenderedPageBreak/>
        <w:t>kerugian sebesar 75% dari modal dasar, perseroan itu demi hukum harus bubar, para pengurusnya dengan diri sendiri secara tanggung menanggung bertanggung jawab untuk seluruhnya terhadap pihak ketiga atas segala perikatan yang telah mereka lakukan.</w:t>
      </w:r>
      <w:r w:rsidR="00630952" w:rsidRPr="00927E18">
        <w:rPr>
          <w:rFonts w:ascii="Times New Roman" w:hAnsi="Times New Roman" w:cs="Times New Roman"/>
          <w:sz w:val="24"/>
          <w:szCs w:val="24"/>
          <w:lang w:val="id-ID"/>
        </w:rPr>
        <w:t xml:space="preserve"> </w:t>
      </w:r>
      <w:r w:rsidRPr="00927E18">
        <w:rPr>
          <w:rFonts w:ascii="Times New Roman" w:hAnsi="Times New Roman" w:cs="Times New Roman"/>
          <w:sz w:val="24"/>
          <w:szCs w:val="24"/>
        </w:rPr>
        <w:t>Pemegang Saham, Direksi, dan Komisaris juga dapat digugat oleh pihak yang dirugikan akibat kepailitan suatu perseroan berdasarkan Pasal 1365 dan/atau 1366 Kitab Undang-Undang Hukum Perdata</w:t>
      </w:r>
      <w:r w:rsidR="00630952" w:rsidRPr="00927E18">
        <w:rPr>
          <w:rFonts w:ascii="Times New Roman" w:hAnsi="Times New Roman" w:cs="Times New Roman"/>
          <w:sz w:val="24"/>
          <w:szCs w:val="24"/>
          <w:lang w:val="id-ID"/>
        </w:rPr>
        <w:t>.</w:t>
      </w:r>
      <w:r w:rsidRPr="00927E18">
        <w:rPr>
          <w:rFonts w:ascii="Times New Roman" w:hAnsi="Times New Roman" w:cs="Times New Roman"/>
          <w:sz w:val="24"/>
          <w:szCs w:val="24"/>
        </w:rPr>
        <w:t xml:space="preserve"> Menunjuk Pasal 16 ayat (5) huruf e Anggaran Dasar bank bjb</w:t>
      </w:r>
      <w:r w:rsidR="00F52D98" w:rsidRPr="00927E18">
        <w:rPr>
          <w:rFonts w:ascii="Times New Roman" w:hAnsi="Times New Roman" w:cs="Times New Roman"/>
          <w:sz w:val="24"/>
          <w:szCs w:val="24"/>
          <w:lang w:val="id-ID"/>
        </w:rPr>
        <w:t xml:space="preserve"> </w:t>
      </w:r>
      <w:r w:rsidRPr="00927E18">
        <w:rPr>
          <w:rFonts w:ascii="Times New Roman" w:hAnsi="Times New Roman" w:cs="Times New Roman"/>
          <w:sz w:val="24"/>
          <w:szCs w:val="24"/>
        </w:rPr>
        <w:t>Terkait mekanisme Hapus Tagih tersebut di</w:t>
      </w:r>
      <w:r w:rsidRPr="00927E18">
        <w:rPr>
          <w:rFonts w:ascii="Times New Roman" w:hAnsi="Times New Roman" w:cs="Times New Roman"/>
          <w:sz w:val="24"/>
          <w:szCs w:val="24"/>
          <w:lang w:val="id-ID"/>
        </w:rPr>
        <w:t xml:space="preserve"> </w:t>
      </w:r>
      <w:r w:rsidRPr="00927E18">
        <w:rPr>
          <w:rFonts w:ascii="Times New Roman" w:hAnsi="Times New Roman" w:cs="Times New Roman"/>
          <w:sz w:val="24"/>
          <w:szCs w:val="24"/>
        </w:rPr>
        <w:t>atas, telah pula di</w:t>
      </w:r>
      <w:r w:rsidRPr="00927E18">
        <w:rPr>
          <w:rFonts w:ascii="Times New Roman" w:hAnsi="Times New Roman" w:cs="Times New Roman"/>
          <w:sz w:val="24"/>
          <w:szCs w:val="24"/>
          <w:lang w:val="id-ID"/>
        </w:rPr>
        <w:t xml:space="preserve"> </w:t>
      </w:r>
      <w:r w:rsidRPr="00927E18">
        <w:rPr>
          <w:rFonts w:ascii="Times New Roman" w:hAnsi="Times New Roman" w:cs="Times New Roman"/>
          <w:sz w:val="24"/>
          <w:szCs w:val="24"/>
        </w:rPr>
        <w:t>atur dalam ketentuan serta perundang-undangan lainnya, diantaranya adalah Peraturan Bank Indonesia (PBI) No. 7/2/PBI/2005 tanggal 20 Januari 2005 tentang Penilaian Kualitas Aktiva Bank Umum sebagaimana telah di</w:t>
      </w:r>
      <w:r w:rsidRPr="00927E18">
        <w:rPr>
          <w:rFonts w:ascii="Times New Roman" w:hAnsi="Times New Roman" w:cs="Times New Roman"/>
          <w:sz w:val="24"/>
          <w:szCs w:val="24"/>
          <w:lang w:val="id-ID"/>
        </w:rPr>
        <w:t xml:space="preserve"> </w:t>
      </w:r>
      <w:r w:rsidRPr="00927E18">
        <w:rPr>
          <w:rFonts w:ascii="Times New Roman" w:hAnsi="Times New Roman" w:cs="Times New Roman"/>
          <w:sz w:val="24"/>
          <w:szCs w:val="24"/>
        </w:rPr>
        <w:t>ubah dengan PBI No. 11/2/PBI/2009 tanggal 20 Januari 2009 tentang Perubahan Ketiga atas PBI No. 7/2/PBI/2005</w:t>
      </w:r>
    </w:p>
    <w:p w:rsidR="00DA0495" w:rsidRPr="002F443A" w:rsidRDefault="00DA0495" w:rsidP="00F52D98">
      <w:pPr>
        <w:pStyle w:val="Heading11"/>
        <w:keepNext/>
        <w:keepLines/>
        <w:numPr>
          <w:ilvl w:val="0"/>
          <w:numId w:val="31"/>
        </w:numPr>
        <w:shd w:val="clear" w:color="auto" w:fill="auto"/>
        <w:spacing w:after="0" w:line="480" w:lineRule="auto"/>
        <w:ind w:left="426" w:hanging="426"/>
        <w:jc w:val="both"/>
        <w:rPr>
          <w:rFonts w:ascii="Times New Roman" w:hAnsi="Times New Roman" w:cs="Times New Roman"/>
          <w:sz w:val="24"/>
          <w:szCs w:val="24"/>
        </w:rPr>
      </w:pPr>
      <w:bookmarkStart w:id="54" w:name="bookmark71"/>
      <w:r w:rsidRPr="002F443A">
        <w:rPr>
          <w:rFonts w:ascii="Times New Roman" w:eastAsia="Times New Roman" w:hAnsi="Times New Roman" w:cs="Times New Roman"/>
          <w:sz w:val="24"/>
          <w:szCs w:val="24"/>
          <w:lang w:bidi="en-US"/>
        </w:rPr>
        <w:t>Saran</w:t>
      </w:r>
      <w:bookmarkEnd w:id="54"/>
    </w:p>
    <w:p w:rsidR="00DA0495" w:rsidRPr="002F443A" w:rsidRDefault="00DA0495" w:rsidP="00F52D98">
      <w:pPr>
        <w:pStyle w:val="Bodytext20"/>
        <w:numPr>
          <w:ilvl w:val="1"/>
          <w:numId w:val="31"/>
        </w:numPr>
        <w:shd w:val="clear" w:color="auto" w:fill="auto"/>
        <w:spacing w:before="0" w:after="0" w:line="480" w:lineRule="auto"/>
        <w:ind w:left="709" w:hanging="283"/>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Pemerintah perlu melakukan revisi terhadap </w:t>
      </w:r>
      <w:r w:rsidR="00EF6116" w:rsidRPr="002F443A">
        <w:rPr>
          <w:rFonts w:ascii="Times New Roman" w:eastAsia="Times New Roman" w:hAnsi="Times New Roman" w:cs="Times New Roman"/>
          <w:sz w:val="24"/>
          <w:szCs w:val="24"/>
          <w:lang w:bidi="en-US"/>
        </w:rPr>
        <w:t>Undang-Undang</w:t>
      </w:r>
      <w:r w:rsidR="004F6BED" w:rsidRPr="002F443A">
        <w:rPr>
          <w:rFonts w:ascii="Times New Roman" w:eastAsia="Times New Roman" w:hAnsi="Times New Roman" w:cs="Times New Roman"/>
          <w:sz w:val="24"/>
          <w:szCs w:val="24"/>
          <w:lang w:bidi="en-US"/>
        </w:rPr>
        <w:t xml:space="preserve"> No. 37 Tahun 2004 </w:t>
      </w:r>
      <w:r w:rsidR="004F6BED" w:rsidRPr="002F443A">
        <w:rPr>
          <w:rFonts w:ascii="Times New Roman" w:eastAsia="Times New Roman" w:hAnsi="Times New Roman" w:cs="Times New Roman"/>
          <w:sz w:val="24"/>
          <w:szCs w:val="24"/>
          <w:lang w:val="id-ID" w:bidi="en-US"/>
        </w:rPr>
        <w:t>t</w:t>
      </w:r>
      <w:r w:rsidR="004F6BED" w:rsidRPr="002F443A">
        <w:rPr>
          <w:rFonts w:ascii="Times New Roman" w:eastAsia="Times New Roman" w:hAnsi="Times New Roman" w:cs="Times New Roman"/>
          <w:sz w:val="24"/>
          <w:szCs w:val="24"/>
          <w:lang w:bidi="en-US"/>
        </w:rPr>
        <w:t>entang Kepailitan dan Penundaan Kewajiban Pembayara</w:t>
      </w:r>
      <w:r w:rsidR="004F6BED" w:rsidRPr="002F443A">
        <w:rPr>
          <w:rFonts w:ascii="Times New Roman" w:eastAsia="Times New Roman" w:hAnsi="Times New Roman" w:cs="Times New Roman"/>
          <w:sz w:val="24"/>
          <w:szCs w:val="24"/>
          <w:lang w:val="id-ID" w:bidi="en-US"/>
        </w:rPr>
        <w:t>n</w:t>
      </w:r>
      <w:r w:rsidR="004F6BED" w:rsidRPr="002F443A">
        <w:rPr>
          <w:rFonts w:ascii="Times New Roman" w:eastAsia="Times New Roman" w:hAnsi="Times New Roman" w:cs="Times New Roman"/>
          <w:sz w:val="24"/>
          <w:szCs w:val="24"/>
          <w:lang w:bidi="en-US"/>
        </w:rPr>
        <w:t xml:space="preserve"> Utang,</w:t>
      </w:r>
      <w:r w:rsidRPr="002F443A">
        <w:rPr>
          <w:rFonts w:ascii="Times New Roman" w:eastAsia="Times New Roman" w:hAnsi="Times New Roman" w:cs="Times New Roman"/>
          <w:sz w:val="24"/>
          <w:szCs w:val="24"/>
          <w:lang w:bidi="en-US"/>
        </w:rPr>
        <w:t xml:space="preserve"> khususnya kata “Seolah-olah” pada Pasal 55 ayat (1) Undang-</w:t>
      </w:r>
      <w:r w:rsidR="004F6BED" w:rsidRPr="002F443A">
        <w:rPr>
          <w:rFonts w:ascii="Times New Roman" w:eastAsia="Times New Roman" w:hAnsi="Times New Roman" w:cs="Times New Roman"/>
          <w:sz w:val="24"/>
          <w:szCs w:val="24"/>
          <w:lang w:bidi="en-US"/>
        </w:rPr>
        <w:t xml:space="preserve"> </w:t>
      </w:r>
      <w:r w:rsidR="00EF6116" w:rsidRPr="002F443A">
        <w:rPr>
          <w:rFonts w:ascii="Times New Roman" w:eastAsia="Times New Roman" w:hAnsi="Times New Roman" w:cs="Times New Roman"/>
          <w:sz w:val="24"/>
          <w:szCs w:val="24"/>
          <w:lang w:bidi="en-US"/>
        </w:rPr>
        <w:t>Undang-Undang</w:t>
      </w:r>
      <w:r w:rsidR="004F6BED" w:rsidRPr="002F443A">
        <w:rPr>
          <w:rFonts w:ascii="Times New Roman" w:eastAsia="Times New Roman" w:hAnsi="Times New Roman" w:cs="Times New Roman"/>
          <w:sz w:val="24"/>
          <w:szCs w:val="24"/>
          <w:lang w:bidi="en-US"/>
        </w:rPr>
        <w:t xml:space="preserve"> No. 37 Tahun 2004 </w:t>
      </w:r>
      <w:r w:rsidR="004F6BED" w:rsidRPr="002F443A">
        <w:rPr>
          <w:rFonts w:ascii="Times New Roman" w:eastAsia="Times New Roman" w:hAnsi="Times New Roman" w:cs="Times New Roman"/>
          <w:sz w:val="24"/>
          <w:szCs w:val="24"/>
          <w:lang w:val="id-ID" w:bidi="en-US"/>
        </w:rPr>
        <w:t>t</w:t>
      </w:r>
      <w:r w:rsidR="004F6BED" w:rsidRPr="002F443A">
        <w:rPr>
          <w:rFonts w:ascii="Times New Roman" w:eastAsia="Times New Roman" w:hAnsi="Times New Roman" w:cs="Times New Roman"/>
          <w:sz w:val="24"/>
          <w:szCs w:val="24"/>
          <w:lang w:bidi="en-US"/>
        </w:rPr>
        <w:t>entang Kepailitan dan Penundaan Kewajiban Pembayara</w:t>
      </w:r>
      <w:r w:rsidR="004F6BED" w:rsidRPr="002F443A">
        <w:rPr>
          <w:rFonts w:ascii="Times New Roman" w:eastAsia="Times New Roman" w:hAnsi="Times New Roman" w:cs="Times New Roman"/>
          <w:sz w:val="24"/>
          <w:szCs w:val="24"/>
          <w:lang w:val="id-ID" w:bidi="en-US"/>
        </w:rPr>
        <w:t>n</w:t>
      </w:r>
      <w:r w:rsidR="004F6BED" w:rsidRPr="002F443A">
        <w:rPr>
          <w:rFonts w:ascii="Times New Roman" w:eastAsia="Times New Roman" w:hAnsi="Times New Roman" w:cs="Times New Roman"/>
          <w:sz w:val="24"/>
          <w:szCs w:val="24"/>
          <w:lang w:bidi="en-US"/>
        </w:rPr>
        <w:t xml:space="preserve"> Utang,</w:t>
      </w:r>
      <w:r w:rsidRPr="002F443A">
        <w:rPr>
          <w:rFonts w:ascii="Times New Roman" w:eastAsia="Times New Roman" w:hAnsi="Times New Roman" w:cs="Times New Roman"/>
          <w:sz w:val="24"/>
          <w:szCs w:val="24"/>
          <w:lang w:bidi="en-US"/>
        </w:rPr>
        <w:t xml:space="preserve"> Dengan kata “seolah-olah” dapat menimbulkan multitafsir, hal ini akan menimbulkan norma kabur dan akhirnya menimbulkan ketidakpastian hukum. Untuk itu disarankan untuk mengganti dengan kata yang lebih tegas, a</w:t>
      </w:r>
      <w:r w:rsidR="00935DBA" w:rsidRPr="002F443A">
        <w:rPr>
          <w:rFonts w:ascii="Times New Roman" w:eastAsia="Times New Roman" w:hAnsi="Times New Roman" w:cs="Times New Roman"/>
          <w:sz w:val="24"/>
          <w:szCs w:val="24"/>
          <w:lang w:bidi="en-US"/>
        </w:rPr>
        <w:t>tau menghilangkan kata “Seolah-</w:t>
      </w:r>
      <w:r w:rsidRPr="002F443A">
        <w:rPr>
          <w:rFonts w:ascii="Times New Roman" w:eastAsia="Times New Roman" w:hAnsi="Times New Roman" w:cs="Times New Roman"/>
          <w:sz w:val="24"/>
          <w:szCs w:val="24"/>
          <w:lang w:bidi="en-US"/>
        </w:rPr>
        <w:t>olah” d</w:t>
      </w:r>
      <w:r w:rsidR="00923488" w:rsidRPr="002F443A">
        <w:rPr>
          <w:rFonts w:ascii="Times New Roman" w:eastAsia="Times New Roman" w:hAnsi="Times New Roman" w:cs="Times New Roman"/>
          <w:sz w:val="24"/>
          <w:szCs w:val="24"/>
          <w:lang w:bidi="en-US"/>
        </w:rPr>
        <w:t>alam menghindari adanya ketidak</w:t>
      </w:r>
      <w:r w:rsidRPr="002F443A">
        <w:rPr>
          <w:rFonts w:ascii="Times New Roman" w:eastAsia="Times New Roman" w:hAnsi="Times New Roman" w:cs="Times New Roman"/>
          <w:sz w:val="24"/>
          <w:szCs w:val="24"/>
          <w:lang w:bidi="en-US"/>
        </w:rPr>
        <w:t xml:space="preserve">pastian hukum bagi </w:t>
      </w:r>
      <w:r w:rsidRPr="002F443A">
        <w:rPr>
          <w:rFonts w:ascii="Times New Roman" w:eastAsia="Times New Roman" w:hAnsi="Times New Roman" w:cs="Times New Roman"/>
          <w:sz w:val="24"/>
          <w:szCs w:val="24"/>
          <w:lang w:bidi="en-US"/>
        </w:rPr>
        <w:lastRenderedPageBreak/>
        <w:t>Hakim yang akan memutuskan maupun bagi pelaku ekonomi khususnya kreditor pemegang hak tanggungan.</w:t>
      </w:r>
    </w:p>
    <w:p w:rsidR="00BF3FA3" w:rsidRPr="002F443A" w:rsidRDefault="00DA0495" w:rsidP="00BF3FA3">
      <w:pPr>
        <w:pStyle w:val="Bodytext20"/>
        <w:numPr>
          <w:ilvl w:val="1"/>
          <w:numId w:val="31"/>
        </w:numPr>
        <w:shd w:val="clear" w:color="auto" w:fill="auto"/>
        <w:spacing w:before="0" w:after="0" w:line="480" w:lineRule="auto"/>
        <w:ind w:left="709" w:hanging="283"/>
        <w:jc w:val="both"/>
        <w:rPr>
          <w:rFonts w:ascii="Times New Roman" w:hAnsi="Times New Roman" w:cs="Times New Roman"/>
          <w:sz w:val="24"/>
          <w:szCs w:val="24"/>
        </w:rPr>
      </w:pPr>
      <w:r w:rsidRPr="002F443A">
        <w:rPr>
          <w:rFonts w:ascii="Times New Roman" w:eastAsia="Times New Roman" w:hAnsi="Times New Roman" w:cs="Times New Roman"/>
          <w:sz w:val="24"/>
          <w:szCs w:val="24"/>
          <w:lang w:bidi="en-US"/>
        </w:rPr>
        <w:t xml:space="preserve">Perlu adanya penyempurnaan </w:t>
      </w:r>
      <w:r w:rsidR="00EF6116" w:rsidRPr="002F443A">
        <w:rPr>
          <w:rFonts w:ascii="Times New Roman" w:eastAsia="Times New Roman" w:hAnsi="Times New Roman" w:cs="Times New Roman"/>
          <w:sz w:val="24"/>
          <w:szCs w:val="24"/>
          <w:lang w:bidi="en-US"/>
        </w:rPr>
        <w:t>Undang-Undang</w:t>
      </w:r>
      <w:r w:rsidR="004F6BED" w:rsidRPr="002F443A">
        <w:rPr>
          <w:rFonts w:ascii="Times New Roman" w:eastAsia="Times New Roman" w:hAnsi="Times New Roman" w:cs="Times New Roman"/>
          <w:sz w:val="24"/>
          <w:szCs w:val="24"/>
          <w:lang w:bidi="en-US"/>
        </w:rPr>
        <w:t xml:space="preserve"> No. 37 Tahun 2004 </w:t>
      </w:r>
      <w:r w:rsidR="004F6BED" w:rsidRPr="002F443A">
        <w:rPr>
          <w:rFonts w:ascii="Times New Roman" w:eastAsia="Times New Roman" w:hAnsi="Times New Roman" w:cs="Times New Roman"/>
          <w:sz w:val="24"/>
          <w:szCs w:val="24"/>
          <w:lang w:val="id-ID" w:bidi="en-US"/>
        </w:rPr>
        <w:t>t</w:t>
      </w:r>
      <w:r w:rsidR="004F6BED" w:rsidRPr="002F443A">
        <w:rPr>
          <w:rFonts w:ascii="Times New Roman" w:eastAsia="Times New Roman" w:hAnsi="Times New Roman" w:cs="Times New Roman"/>
          <w:sz w:val="24"/>
          <w:szCs w:val="24"/>
          <w:lang w:bidi="en-US"/>
        </w:rPr>
        <w:t>entang Kepailitan dan Penundaan Kewajiban Pembayara</w:t>
      </w:r>
      <w:r w:rsidR="004F6BED" w:rsidRPr="002F443A">
        <w:rPr>
          <w:rFonts w:ascii="Times New Roman" w:eastAsia="Times New Roman" w:hAnsi="Times New Roman" w:cs="Times New Roman"/>
          <w:sz w:val="24"/>
          <w:szCs w:val="24"/>
          <w:lang w:val="id-ID" w:bidi="en-US"/>
        </w:rPr>
        <w:t>n</w:t>
      </w:r>
      <w:r w:rsidR="004F6BED" w:rsidRPr="002F443A">
        <w:rPr>
          <w:rFonts w:ascii="Times New Roman" w:eastAsia="Times New Roman" w:hAnsi="Times New Roman" w:cs="Times New Roman"/>
          <w:sz w:val="24"/>
          <w:szCs w:val="24"/>
          <w:lang w:bidi="en-US"/>
        </w:rPr>
        <w:t xml:space="preserve"> Utang,</w:t>
      </w:r>
      <w:r w:rsidRPr="002F443A">
        <w:rPr>
          <w:rFonts w:ascii="Times New Roman" w:eastAsia="Times New Roman" w:hAnsi="Times New Roman" w:cs="Times New Roman"/>
          <w:sz w:val="24"/>
          <w:szCs w:val="24"/>
          <w:lang w:bidi="en-US"/>
        </w:rPr>
        <w:t xml:space="preserve"> khususnya Pasal 56 ayat (1) untuk kata “ditangguhkan selama 90 hari” Sebaiknya tidak perlu ada kata-kata ditangguhkan untuk menghindari terjadinya konflik norma, khususnya antara </w:t>
      </w:r>
      <w:r w:rsidR="00EF6116" w:rsidRPr="002F443A">
        <w:rPr>
          <w:rFonts w:ascii="Times New Roman" w:eastAsia="Times New Roman" w:hAnsi="Times New Roman" w:cs="Times New Roman"/>
          <w:sz w:val="24"/>
          <w:szCs w:val="24"/>
          <w:lang w:bidi="en-US"/>
        </w:rPr>
        <w:t>Undang-Undang</w:t>
      </w:r>
      <w:r w:rsidR="004F6BED" w:rsidRPr="002F443A">
        <w:rPr>
          <w:rFonts w:ascii="Times New Roman" w:eastAsia="Times New Roman" w:hAnsi="Times New Roman" w:cs="Times New Roman"/>
          <w:sz w:val="24"/>
          <w:szCs w:val="24"/>
          <w:lang w:bidi="en-US"/>
        </w:rPr>
        <w:t xml:space="preserve"> No. 37 Tahun 2004,</w:t>
      </w:r>
      <w:r w:rsidRPr="002F443A">
        <w:rPr>
          <w:rFonts w:ascii="Times New Roman" w:eastAsia="Times New Roman" w:hAnsi="Times New Roman" w:cs="Times New Roman"/>
          <w:sz w:val="24"/>
          <w:szCs w:val="24"/>
          <w:lang w:bidi="en-US"/>
        </w:rPr>
        <w:t xml:space="preserve"> dengan </w:t>
      </w:r>
      <w:r w:rsidR="00EF6116" w:rsidRPr="002F443A">
        <w:rPr>
          <w:rFonts w:ascii="Times New Roman" w:eastAsia="Times New Roman" w:hAnsi="Times New Roman" w:cs="Times New Roman"/>
          <w:sz w:val="24"/>
          <w:szCs w:val="24"/>
          <w:lang w:bidi="en-US"/>
        </w:rPr>
        <w:t>Undang-Undang</w:t>
      </w:r>
      <w:r w:rsidR="004F6BED" w:rsidRPr="002F443A">
        <w:rPr>
          <w:rFonts w:ascii="Times New Roman" w:eastAsia="Times New Roman" w:hAnsi="Times New Roman" w:cs="Times New Roman"/>
          <w:sz w:val="24"/>
          <w:szCs w:val="24"/>
          <w:lang w:bidi="en-US"/>
        </w:rPr>
        <w:t xml:space="preserve"> No. 4 Tahun 1996 tentang Hak Tanggungan Atas Tanah Beserta Benda-Benda Yang Berkaitan Dengan Tanah, </w:t>
      </w:r>
      <w:r w:rsidRPr="002F443A">
        <w:rPr>
          <w:rFonts w:ascii="Times New Roman" w:eastAsia="Times New Roman" w:hAnsi="Times New Roman" w:cs="Times New Roman"/>
          <w:sz w:val="24"/>
          <w:szCs w:val="24"/>
          <w:lang w:bidi="en-US"/>
        </w:rPr>
        <w:t>yang nantinya dapat menimbulkan ketidakpastian Hukum.</w:t>
      </w:r>
    </w:p>
    <w:p w:rsidR="00BF3FA3" w:rsidRPr="002F443A" w:rsidRDefault="00BF3FA3" w:rsidP="00BF3FA3">
      <w:pPr>
        <w:pStyle w:val="Bodytext20"/>
        <w:numPr>
          <w:ilvl w:val="1"/>
          <w:numId w:val="31"/>
        </w:numPr>
        <w:shd w:val="clear" w:color="auto" w:fill="auto"/>
        <w:spacing w:before="0" w:after="0" w:line="480" w:lineRule="auto"/>
        <w:ind w:left="709" w:hanging="283"/>
        <w:jc w:val="both"/>
        <w:rPr>
          <w:rFonts w:ascii="Times New Roman" w:hAnsi="Times New Roman" w:cs="Times New Roman"/>
          <w:sz w:val="24"/>
          <w:szCs w:val="24"/>
        </w:rPr>
      </w:pPr>
      <w:r w:rsidRPr="002F443A">
        <w:rPr>
          <w:rFonts w:ascii="Times New Roman" w:hAnsi="Times New Roman" w:cs="Times New Roman"/>
          <w:sz w:val="24"/>
          <w:szCs w:val="24"/>
        </w:rPr>
        <w:t>Perseroan Terbatas adalah merupakan sub</w:t>
      </w:r>
      <w:r w:rsidRPr="002F443A">
        <w:rPr>
          <w:rFonts w:ascii="Times New Roman" w:hAnsi="Times New Roman" w:cs="Times New Roman"/>
          <w:sz w:val="24"/>
          <w:szCs w:val="24"/>
          <w:lang w:val="id-ID"/>
        </w:rPr>
        <w:t>j</w:t>
      </w:r>
      <w:r w:rsidRPr="002F443A">
        <w:rPr>
          <w:rFonts w:ascii="Times New Roman" w:hAnsi="Times New Roman" w:cs="Times New Roman"/>
          <w:sz w:val="24"/>
          <w:szCs w:val="24"/>
        </w:rPr>
        <w:t>ek hukum yang bertanggung jawab secara mandiri terhadap segala perbuatan hukum yang dilakukannya terlepas walau perbuatan itu dikuasakan kepada pengurus dalam hal ini Direksi Perseroan</w:t>
      </w:r>
      <w:r w:rsidRPr="002F443A">
        <w:rPr>
          <w:rFonts w:ascii="Times New Roman" w:hAnsi="Times New Roman" w:cs="Times New Roman"/>
          <w:sz w:val="24"/>
          <w:szCs w:val="24"/>
          <w:lang w:val="id-ID"/>
        </w:rPr>
        <w:t>,</w:t>
      </w:r>
      <w:r w:rsidRPr="002F443A">
        <w:rPr>
          <w:rFonts w:ascii="Times New Roman" w:hAnsi="Times New Roman" w:cs="Times New Roman"/>
          <w:sz w:val="24"/>
          <w:szCs w:val="24"/>
        </w:rPr>
        <w:t xml:space="preserve"> </w:t>
      </w:r>
      <w:r w:rsidRPr="002F443A">
        <w:rPr>
          <w:rFonts w:ascii="Times New Roman" w:hAnsi="Times New Roman" w:cs="Times New Roman"/>
          <w:sz w:val="24"/>
          <w:szCs w:val="24"/>
          <w:lang w:val="id-ID"/>
        </w:rPr>
        <w:t>o</w:t>
      </w:r>
      <w:r w:rsidRPr="002F443A">
        <w:rPr>
          <w:rFonts w:ascii="Times New Roman" w:hAnsi="Times New Roman" w:cs="Times New Roman"/>
          <w:sz w:val="24"/>
          <w:szCs w:val="24"/>
        </w:rPr>
        <w:t>leh karena itu apa yang dilakukan oleh Perseroan Terbatas harus dapat dipertanggungjawabkan di muka hukum. Mengenai hal ini perlu k</w:t>
      </w:r>
      <w:r w:rsidR="00935DBA" w:rsidRPr="002F443A">
        <w:rPr>
          <w:rFonts w:ascii="Times New Roman" w:hAnsi="Times New Roman" w:cs="Times New Roman"/>
          <w:sz w:val="24"/>
          <w:szCs w:val="24"/>
        </w:rPr>
        <w:t>iranya ditegaskan dalam Undang-Undang</w:t>
      </w:r>
      <w:r w:rsidRPr="002F443A">
        <w:rPr>
          <w:rFonts w:ascii="Times New Roman" w:hAnsi="Times New Roman" w:cs="Times New Roman"/>
          <w:sz w:val="24"/>
          <w:szCs w:val="24"/>
          <w:lang w:val="id-ID"/>
        </w:rPr>
        <w:t xml:space="preserve"> Kepailitan</w:t>
      </w:r>
      <w:r w:rsidRPr="002F443A">
        <w:rPr>
          <w:rFonts w:ascii="Times New Roman" w:hAnsi="Times New Roman" w:cs="Times New Roman"/>
          <w:sz w:val="24"/>
          <w:szCs w:val="24"/>
        </w:rPr>
        <w:t xml:space="preserve"> mengenai perbuatan-perbuatan hukum yang dapat dimintakan pertanggungjawaban kepada Direksi apabila terjadi kepailitan. Dengan demikian nantinya dapat secara jelas ditentukan mana yang menjadi tanggung jawab Perseroan Terbatas dan mana yang menjadi tanggung jawab Direksi Perseroan.</w:t>
      </w:r>
      <w:r w:rsidRPr="002F443A">
        <w:br w:type="page"/>
      </w:r>
    </w:p>
    <w:p w:rsidR="00397E74" w:rsidRPr="002F443A" w:rsidRDefault="00397E74" w:rsidP="009D2C9B">
      <w:pPr>
        <w:pStyle w:val="FootnoteText"/>
        <w:spacing w:line="480" w:lineRule="auto"/>
        <w:ind w:left="426" w:firstLine="708"/>
        <w:jc w:val="center"/>
        <w:rPr>
          <w:rFonts w:ascii="Times New Roman" w:hAnsi="Times New Roman"/>
          <w:b/>
          <w:sz w:val="24"/>
          <w:szCs w:val="24"/>
        </w:rPr>
      </w:pPr>
      <w:r w:rsidRPr="002F443A">
        <w:rPr>
          <w:rFonts w:ascii="Times New Roman" w:hAnsi="Times New Roman"/>
          <w:b/>
          <w:sz w:val="24"/>
          <w:szCs w:val="24"/>
          <w:lang w:val="id-ID"/>
        </w:rPr>
        <w:lastRenderedPageBreak/>
        <w:t>DAFTAR PUSTAKA</w:t>
      </w:r>
    </w:p>
    <w:p w:rsidR="00397E74" w:rsidRPr="002F443A" w:rsidRDefault="00397E74" w:rsidP="00F52D98">
      <w:pPr>
        <w:pStyle w:val="FootnoteText"/>
        <w:numPr>
          <w:ilvl w:val="0"/>
          <w:numId w:val="17"/>
        </w:numPr>
        <w:spacing w:line="480" w:lineRule="auto"/>
        <w:ind w:left="426" w:hanging="426"/>
        <w:rPr>
          <w:rFonts w:ascii="Times New Roman" w:hAnsi="Times New Roman"/>
          <w:b/>
          <w:sz w:val="24"/>
          <w:szCs w:val="24"/>
        </w:rPr>
      </w:pPr>
      <w:r w:rsidRPr="002F443A">
        <w:rPr>
          <w:rFonts w:ascii="Times New Roman" w:hAnsi="Times New Roman"/>
          <w:b/>
          <w:sz w:val="24"/>
          <w:szCs w:val="24"/>
          <w:lang w:val="id-ID"/>
        </w:rPr>
        <w:t>Buku</w:t>
      </w:r>
    </w:p>
    <w:p w:rsidR="008F4058" w:rsidRPr="002F443A" w:rsidRDefault="0093543D" w:rsidP="00446ACF">
      <w:pPr>
        <w:pStyle w:val="FootnoteText"/>
        <w:ind w:left="1134" w:hanging="708"/>
        <w:rPr>
          <w:rFonts w:ascii="Times New Roman" w:hAnsi="Times New Roman" w:cs="Times New Roman"/>
          <w:sz w:val="24"/>
          <w:szCs w:val="24"/>
        </w:rPr>
      </w:pPr>
      <w:r w:rsidRPr="002F443A">
        <w:rPr>
          <w:rFonts w:ascii="Times New Roman" w:hAnsi="Times New Roman" w:cs="Times New Roman"/>
          <w:sz w:val="24"/>
          <w:szCs w:val="24"/>
        </w:rPr>
        <w:t xml:space="preserve">Abdul Kadir Muhammad, </w:t>
      </w:r>
      <w:r w:rsidRPr="002F443A">
        <w:rPr>
          <w:rFonts w:ascii="Times New Roman" w:hAnsi="Times New Roman" w:cs="Times New Roman"/>
          <w:i/>
          <w:sz w:val="24"/>
          <w:szCs w:val="24"/>
        </w:rPr>
        <w:t>Hukum Perdata Indonesia</w:t>
      </w:r>
      <w:r w:rsidRPr="002F443A">
        <w:rPr>
          <w:rFonts w:ascii="Times New Roman" w:hAnsi="Times New Roman" w:cs="Times New Roman"/>
          <w:sz w:val="24"/>
          <w:szCs w:val="24"/>
        </w:rPr>
        <w:t>, Citra Aditya Bakti, Bandung,1991.</w:t>
      </w:r>
    </w:p>
    <w:p w:rsidR="00446ACF" w:rsidRPr="002F443A" w:rsidRDefault="00446ACF" w:rsidP="00446ACF">
      <w:pPr>
        <w:pStyle w:val="FootnoteText"/>
        <w:ind w:left="1134" w:hanging="708"/>
        <w:rPr>
          <w:rFonts w:ascii="Times New Roman" w:hAnsi="Times New Roman" w:cs="Times New Roman"/>
          <w:spacing w:val="-4"/>
          <w:sz w:val="24"/>
          <w:szCs w:val="24"/>
          <w:lang w:val="id-ID"/>
        </w:rPr>
      </w:pPr>
    </w:p>
    <w:p w:rsidR="00397E74" w:rsidRPr="002F443A" w:rsidRDefault="0093543D" w:rsidP="00446ACF">
      <w:pPr>
        <w:pStyle w:val="FootnoteText"/>
        <w:ind w:left="1134" w:hanging="708"/>
        <w:rPr>
          <w:rFonts w:ascii="Times New Roman" w:hAnsi="Times New Roman" w:cs="Times New Roman"/>
          <w:spacing w:val="-4"/>
          <w:sz w:val="24"/>
          <w:szCs w:val="24"/>
        </w:rPr>
      </w:pPr>
      <w:r w:rsidRPr="002F443A">
        <w:rPr>
          <w:rFonts w:ascii="Times New Roman" w:hAnsi="Times New Roman" w:cs="Times New Roman"/>
          <w:spacing w:val="-4"/>
          <w:sz w:val="24"/>
          <w:szCs w:val="24"/>
        </w:rPr>
        <w:t xml:space="preserve">Ahmadi Miru, </w:t>
      </w:r>
      <w:r w:rsidRPr="002F443A">
        <w:rPr>
          <w:rFonts w:ascii="Times New Roman" w:hAnsi="Times New Roman" w:cs="Times New Roman"/>
          <w:i/>
          <w:spacing w:val="-4"/>
          <w:sz w:val="24"/>
          <w:szCs w:val="24"/>
        </w:rPr>
        <w:t>Hukum Kontrak</w:t>
      </w:r>
      <w:r w:rsidRPr="002F443A">
        <w:rPr>
          <w:rFonts w:ascii="Times New Roman" w:hAnsi="Times New Roman" w:cs="Times New Roman"/>
          <w:spacing w:val="-4"/>
          <w:sz w:val="24"/>
          <w:szCs w:val="24"/>
        </w:rPr>
        <w:t xml:space="preserve">, Rajawali Pers, Jakarta,2004. </w:t>
      </w:r>
    </w:p>
    <w:p w:rsidR="00446ACF" w:rsidRPr="002F443A" w:rsidRDefault="00446ACF" w:rsidP="00446ACF">
      <w:pPr>
        <w:pStyle w:val="Footnote0"/>
        <w:shd w:val="clear" w:color="auto" w:fill="auto"/>
        <w:spacing w:line="240" w:lineRule="auto"/>
        <w:ind w:left="1134" w:right="240" w:hanging="708"/>
        <w:jc w:val="both"/>
        <w:rPr>
          <w:rFonts w:ascii="Times New Roman" w:eastAsia="Times New Roman" w:hAnsi="Times New Roman" w:cs="Times New Roman"/>
          <w:sz w:val="24"/>
          <w:szCs w:val="24"/>
          <w:lang w:val="id-ID" w:bidi="en-US"/>
        </w:rPr>
      </w:pPr>
    </w:p>
    <w:p w:rsidR="006B2C1D" w:rsidRPr="002F443A" w:rsidRDefault="005C38FB" w:rsidP="00446ACF">
      <w:pPr>
        <w:pStyle w:val="Footnote0"/>
        <w:shd w:val="clear" w:color="auto" w:fill="auto"/>
        <w:spacing w:line="240" w:lineRule="auto"/>
        <w:ind w:left="1134" w:right="240" w:hanging="708"/>
        <w:jc w:val="both"/>
        <w:rPr>
          <w:rFonts w:ascii="Times New Roman" w:eastAsia="Times New Roman" w:hAnsi="Times New Roman" w:cs="Times New Roman"/>
          <w:sz w:val="24"/>
          <w:szCs w:val="24"/>
          <w:lang w:val="id-ID" w:bidi="en-US"/>
        </w:rPr>
      </w:pPr>
      <w:r w:rsidRPr="002F443A">
        <w:rPr>
          <w:rFonts w:ascii="Times New Roman" w:eastAsia="Times New Roman" w:hAnsi="Times New Roman" w:cs="Times New Roman"/>
          <w:sz w:val="24"/>
          <w:szCs w:val="24"/>
          <w:lang w:bidi="en-US"/>
        </w:rPr>
        <w:t xml:space="preserve">Ahmad Yani dan Gunawan Wijaya, </w:t>
      </w:r>
      <w:r w:rsidRPr="002F443A">
        <w:rPr>
          <w:rStyle w:val="FootnoteItalic"/>
          <w:rFonts w:eastAsiaTheme="minorHAnsi"/>
          <w:color w:val="auto"/>
          <w:sz w:val="24"/>
          <w:szCs w:val="24"/>
        </w:rPr>
        <w:t>Kepailitan,</w:t>
      </w:r>
      <w:r w:rsidRPr="002F443A">
        <w:rPr>
          <w:rFonts w:ascii="Times New Roman" w:eastAsia="Times New Roman" w:hAnsi="Times New Roman" w:cs="Times New Roman"/>
          <w:sz w:val="24"/>
          <w:szCs w:val="24"/>
          <w:lang w:bidi="en-US"/>
        </w:rPr>
        <w:t xml:space="preserve"> Raja Grafindo Persada, Jakarta, 1999.</w:t>
      </w:r>
    </w:p>
    <w:p w:rsidR="00446ACF" w:rsidRPr="002F443A" w:rsidRDefault="00446ACF" w:rsidP="00446ACF">
      <w:pPr>
        <w:pStyle w:val="Footnote0"/>
        <w:shd w:val="clear" w:color="auto" w:fill="auto"/>
        <w:spacing w:line="240" w:lineRule="auto"/>
        <w:ind w:left="1134" w:right="240" w:hanging="708"/>
        <w:jc w:val="both"/>
        <w:rPr>
          <w:rFonts w:ascii="Times New Roman" w:hAnsi="Times New Roman"/>
          <w:sz w:val="24"/>
          <w:szCs w:val="24"/>
          <w:lang w:val="id-ID"/>
        </w:rPr>
      </w:pPr>
    </w:p>
    <w:p w:rsidR="00446ACF" w:rsidRPr="002F443A" w:rsidRDefault="00B354BC" w:rsidP="00446ACF">
      <w:pPr>
        <w:pStyle w:val="Footnote0"/>
        <w:shd w:val="clear" w:color="auto" w:fill="auto"/>
        <w:spacing w:line="240" w:lineRule="auto"/>
        <w:ind w:left="1134" w:right="240" w:hanging="708"/>
        <w:jc w:val="both"/>
        <w:rPr>
          <w:rFonts w:ascii="Times New Roman" w:hAnsi="Times New Roman"/>
          <w:sz w:val="24"/>
          <w:szCs w:val="24"/>
          <w:lang w:val="id-ID"/>
        </w:rPr>
      </w:pPr>
      <w:r w:rsidRPr="002F443A">
        <w:rPr>
          <w:rFonts w:ascii="Times New Roman" w:hAnsi="Times New Roman"/>
          <w:sz w:val="24"/>
          <w:szCs w:val="24"/>
        </w:rPr>
        <w:t>_____,</w:t>
      </w:r>
      <w:r w:rsidR="00397E74" w:rsidRPr="002F443A">
        <w:rPr>
          <w:rFonts w:ascii="Times New Roman" w:hAnsi="Times New Roman"/>
          <w:sz w:val="24"/>
          <w:szCs w:val="24"/>
        </w:rPr>
        <w:t xml:space="preserve">  </w:t>
      </w:r>
      <w:r w:rsidR="00397E74" w:rsidRPr="002F443A">
        <w:rPr>
          <w:rFonts w:ascii="Times New Roman" w:hAnsi="Times New Roman"/>
          <w:i/>
          <w:sz w:val="24"/>
          <w:szCs w:val="24"/>
        </w:rPr>
        <w:t>Seri  Hukum  Bisnis  -  Kepailitan</w:t>
      </w:r>
      <w:r w:rsidR="008F4058" w:rsidRPr="002F443A">
        <w:rPr>
          <w:rFonts w:ascii="Times New Roman" w:hAnsi="Times New Roman"/>
          <w:sz w:val="24"/>
          <w:szCs w:val="24"/>
        </w:rPr>
        <w:t xml:space="preserve">,  Raja </w:t>
      </w:r>
      <w:r w:rsidR="00397E74" w:rsidRPr="002F443A">
        <w:rPr>
          <w:rFonts w:ascii="Times New Roman" w:hAnsi="Times New Roman"/>
          <w:sz w:val="24"/>
          <w:szCs w:val="24"/>
        </w:rPr>
        <w:t xml:space="preserve">Grafindo Persada, Jakarta, 2002. </w:t>
      </w:r>
    </w:p>
    <w:p w:rsidR="00446ACF" w:rsidRPr="002F443A" w:rsidRDefault="00446ACF" w:rsidP="00446ACF">
      <w:pPr>
        <w:pStyle w:val="Footnote0"/>
        <w:shd w:val="clear" w:color="auto" w:fill="auto"/>
        <w:spacing w:line="240" w:lineRule="auto"/>
        <w:ind w:left="1134" w:right="240" w:hanging="708"/>
        <w:jc w:val="both"/>
        <w:rPr>
          <w:rFonts w:ascii="Times New Roman" w:hAnsi="Times New Roman" w:cs="Times New Roman"/>
          <w:sz w:val="24"/>
          <w:szCs w:val="24"/>
          <w:lang w:val="id-ID"/>
        </w:rPr>
      </w:pPr>
    </w:p>
    <w:p w:rsidR="00446ACF" w:rsidRPr="002F443A" w:rsidRDefault="005C38FB" w:rsidP="00446ACF">
      <w:pPr>
        <w:pStyle w:val="Footnote0"/>
        <w:shd w:val="clear" w:color="auto" w:fill="auto"/>
        <w:spacing w:line="240" w:lineRule="auto"/>
        <w:ind w:left="1134" w:right="240" w:hanging="708"/>
        <w:jc w:val="both"/>
        <w:rPr>
          <w:rFonts w:ascii="Times New Roman" w:hAnsi="Times New Roman" w:cs="Times New Roman"/>
          <w:sz w:val="24"/>
          <w:szCs w:val="24"/>
          <w:lang w:val="id-ID"/>
        </w:rPr>
      </w:pPr>
      <w:r w:rsidRPr="002F443A">
        <w:rPr>
          <w:rFonts w:ascii="Times New Roman" w:hAnsi="Times New Roman" w:cs="Times New Roman"/>
          <w:sz w:val="24"/>
          <w:szCs w:val="24"/>
        </w:rPr>
        <w:t xml:space="preserve">Aten Affandi, Wahyu Affandi, </w:t>
      </w:r>
      <w:r w:rsidRPr="002F443A">
        <w:rPr>
          <w:rFonts w:ascii="Times New Roman" w:hAnsi="Times New Roman" w:cs="Times New Roman"/>
          <w:i/>
          <w:sz w:val="24"/>
          <w:szCs w:val="24"/>
        </w:rPr>
        <w:t>Tentang Melaksanakan Putusan Hakim</w:t>
      </w:r>
      <w:r w:rsidRPr="002F443A">
        <w:rPr>
          <w:rFonts w:ascii="Times New Roman" w:hAnsi="Times New Roman" w:cs="Times New Roman"/>
          <w:i/>
          <w:sz w:val="24"/>
          <w:szCs w:val="24"/>
          <w:lang w:val="id-ID"/>
        </w:rPr>
        <w:t xml:space="preserve"> </w:t>
      </w:r>
      <w:r w:rsidRPr="002F443A">
        <w:rPr>
          <w:rFonts w:ascii="Times New Roman" w:hAnsi="Times New Roman" w:cs="Times New Roman"/>
          <w:i/>
          <w:sz w:val="24"/>
          <w:szCs w:val="24"/>
        </w:rPr>
        <w:t>Perdata,</w:t>
      </w:r>
      <w:r w:rsidRPr="002F443A">
        <w:rPr>
          <w:rFonts w:ascii="Times New Roman" w:hAnsi="Times New Roman" w:cs="Times New Roman"/>
          <w:sz w:val="24"/>
          <w:szCs w:val="24"/>
        </w:rPr>
        <w:t xml:space="preserve"> Alumni, Bandung, 1983</w:t>
      </w:r>
    </w:p>
    <w:p w:rsidR="00446ACF" w:rsidRPr="002F443A" w:rsidRDefault="00446ACF" w:rsidP="00446ACF">
      <w:pPr>
        <w:pStyle w:val="Footnote0"/>
        <w:shd w:val="clear" w:color="auto" w:fill="auto"/>
        <w:spacing w:line="240" w:lineRule="auto"/>
        <w:ind w:left="1134" w:right="240" w:hanging="708"/>
        <w:jc w:val="both"/>
        <w:rPr>
          <w:rFonts w:ascii="Times New Roman" w:hAnsi="Times New Roman"/>
          <w:sz w:val="24"/>
          <w:szCs w:val="24"/>
          <w:lang w:val="id-ID"/>
        </w:rPr>
      </w:pPr>
    </w:p>
    <w:p w:rsidR="00446ACF" w:rsidRPr="002F443A" w:rsidRDefault="00397E74" w:rsidP="00446ACF">
      <w:pPr>
        <w:pStyle w:val="Footnote0"/>
        <w:shd w:val="clear" w:color="auto" w:fill="auto"/>
        <w:spacing w:line="240" w:lineRule="auto"/>
        <w:ind w:left="1134" w:right="240" w:hanging="708"/>
        <w:jc w:val="both"/>
        <w:rPr>
          <w:rFonts w:ascii="Times New Roman" w:hAnsi="Times New Roman"/>
          <w:sz w:val="24"/>
          <w:szCs w:val="24"/>
          <w:lang w:val="id-ID"/>
        </w:rPr>
      </w:pPr>
      <w:r w:rsidRPr="002F443A">
        <w:rPr>
          <w:rFonts w:ascii="Times New Roman" w:hAnsi="Times New Roman"/>
          <w:sz w:val="24"/>
          <w:szCs w:val="24"/>
        </w:rPr>
        <w:t xml:space="preserve">Burhan Ashofa, </w:t>
      </w:r>
      <w:r w:rsidRPr="002F443A">
        <w:rPr>
          <w:rFonts w:ascii="Times New Roman" w:hAnsi="Times New Roman"/>
          <w:i/>
          <w:sz w:val="24"/>
          <w:szCs w:val="24"/>
        </w:rPr>
        <w:t>Metode Penelitian</w:t>
      </w:r>
      <w:r w:rsidRPr="002F443A">
        <w:rPr>
          <w:rFonts w:ascii="Times New Roman" w:hAnsi="Times New Roman"/>
          <w:sz w:val="24"/>
          <w:szCs w:val="24"/>
        </w:rPr>
        <w:t>, Rineka Cipta, Jakarta, 2004</w:t>
      </w:r>
      <w:r w:rsidRPr="002F443A">
        <w:rPr>
          <w:rFonts w:ascii="Times New Roman" w:hAnsi="Times New Roman"/>
          <w:sz w:val="24"/>
          <w:szCs w:val="24"/>
          <w:lang w:val="id-ID"/>
        </w:rPr>
        <w:t>.</w:t>
      </w:r>
    </w:p>
    <w:p w:rsidR="00446ACF" w:rsidRPr="002F443A" w:rsidRDefault="00446ACF" w:rsidP="00446ACF">
      <w:pPr>
        <w:pStyle w:val="Footnote0"/>
        <w:shd w:val="clear" w:color="auto" w:fill="auto"/>
        <w:spacing w:line="240" w:lineRule="auto"/>
        <w:ind w:left="1134" w:right="240" w:hanging="708"/>
        <w:jc w:val="both"/>
        <w:rPr>
          <w:rFonts w:ascii="Times New Roman" w:hAnsi="Times New Roman" w:cs="Times New Roman"/>
          <w:sz w:val="24"/>
          <w:szCs w:val="24"/>
          <w:lang w:val="id-ID"/>
        </w:rPr>
      </w:pPr>
    </w:p>
    <w:p w:rsidR="00446ACF" w:rsidRPr="002F443A" w:rsidRDefault="005C38FB" w:rsidP="00446ACF">
      <w:pPr>
        <w:pStyle w:val="Footnote0"/>
        <w:shd w:val="clear" w:color="auto" w:fill="auto"/>
        <w:spacing w:line="240" w:lineRule="auto"/>
        <w:ind w:left="1134" w:right="240" w:hanging="708"/>
        <w:jc w:val="both"/>
        <w:rPr>
          <w:rFonts w:ascii="Times New Roman" w:hAnsi="Times New Roman" w:cs="Times New Roman"/>
          <w:sz w:val="24"/>
          <w:szCs w:val="24"/>
          <w:lang w:val="id-ID"/>
        </w:rPr>
      </w:pPr>
      <w:r w:rsidRPr="002F443A">
        <w:rPr>
          <w:rFonts w:ascii="Times New Roman" w:hAnsi="Times New Roman" w:cs="Times New Roman"/>
          <w:sz w:val="24"/>
          <w:szCs w:val="24"/>
        </w:rPr>
        <w:t xml:space="preserve">C.S.T. Cansil dan Christine S.T. Cansil, </w:t>
      </w:r>
      <w:r w:rsidRPr="002F443A">
        <w:rPr>
          <w:rFonts w:ascii="Times New Roman" w:hAnsi="Times New Roman" w:cs="Times New Roman"/>
          <w:i/>
          <w:sz w:val="24"/>
          <w:szCs w:val="24"/>
        </w:rPr>
        <w:t>Hukum Perusahaan Indonesia (Aspek Hukum Dalam Ekonomi)</w:t>
      </w:r>
      <w:r w:rsidRPr="002F443A">
        <w:rPr>
          <w:rFonts w:ascii="Times New Roman" w:hAnsi="Times New Roman" w:cs="Times New Roman"/>
          <w:sz w:val="24"/>
          <w:szCs w:val="24"/>
        </w:rPr>
        <w:t>, Cetakan ke-6, Pradnya Paramita, Jakarta, 2001.</w:t>
      </w:r>
    </w:p>
    <w:p w:rsidR="00446ACF" w:rsidRPr="002F443A" w:rsidRDefault="00446ACF" w:rsidP="00446ACF">
      <w:pPr>
        <w:pStyle w:val="Footnote0"/>
        <w:shd w:val="clear" w:color="auto" w:fill="auto"/>
        <w:spacing w:line="240" w:lineRule="auto"/>
        <w:ind w:left="1134" w:right="240" w:hanging="708"/>
        <w:jc w:val="both"/>
        <w:rPr>
          <w:rFonts w:ascii="Times New Roman" w:hAnsi="Times New Roman"/>
          <w:sz w:val="24"/>
          <w:szCs w:val="24"/>
          <w:lang w:val="id-ID"/>
        </w:rPr>
      </w:pPr>
    </w:p>
    <w:p w:rsidR="00446ACF" w:rsidRPr="002F443A" w:rsidRDefault="00397E74" w:rsidP="00446ACF">
      <w:pPr>
        <w:pStyle w:val="Footnote0"/>
        <w:shd w:val="clear" w:color="auto" w:fill="auto"/>
        <w:spacing w:line="240" w:lineRule="auto"/>
        <w:ind w:left="1134" w:right="240" w:hanging="708"/>
        <w:jc w:val="both"/>
        <w:rPr>
          <w:rFonts w:ascii="Times New Roman" w:hAnsi="Times New Roman"/>
          <w:sz w:val="24"/>
          <w:szCs w:val="24"/>
          <w:lang w:val="id-ID"/>
        </w:rPr>
      </w:pPr>
      <w:r w:rsidRPr="002F443A">
        <w:rPr>
          <w:rFonts w:ascii="Times New Roman" w:hAnsi="Times New Roman"/>
          <w:sz w:val="24"/>
          <w:szCs w:val="24"/>
        </w:rPr>
        <w:t xml:space="preserve">Djuhaendah Hasan, </w:t>
      </w:r>
      <w:r w:rsidRPr="002F443A">
        <w:rPr>
          <w:rFonts w:ascii="Times New Roman" w:hAnsi="Times New Roman"/>
          <w:i/>
          <w:sz w:val="24"/>
          <w:szCs w:val="24"/>
        </w:rPr>
        <w:t>Lembaga Jaminan Kebendaan Bagi Tanah Dan Benda Lain Yang Melekat Pada Tanah Dalam Konsepsi Penerapan Asas Horisontal</w:t>
      </w:r>
      <w:r w:rsidRPr="002F443A">
        <w:rPr>
          <w:rFonts w:ascii="Times New Roman" w:hAnsi="Times New Roman"/>
          <w:sz w:val="24"/>
          <w:szCs w:val="24"/>
        </w:rPr>
        <w:t>,Citra Aditya Bakti,Bandung,1996</w:t>
      </w:r>
      <w:r w:rsidRPr="002F443A">
        <w:rPr>
          <w:rFonts w:ascii="Times New Roman" w:hAnsi="Times New Roman"/>
          <w:sz w:val="24"/>
          <w:szCs w:val="24"/>
          <w:lang w:val="id-ID"/>
        </w:rPr>
        <w:t>.</w:t>
      </w:r>
      <w:r w:rsidRPr="002F443A">
        <w:rPr>
          <w:rFonts w:ascii="Times New Roman" w:hAnsi="Times New Roman"/>
          <w:sz w:val="24"/>
          <w:szCs w:val="24"/>
        </w:rPr>
        <w:t xml:space="preserve"> </w:t>
      </w:r>
    </w:p>
    <w:p w:rsidR="00446ACF" w:rsidRPr="002F443A" w:rsidRDefault="00446ACF" w:rsidP="00446ACF">
      <w:pPr>
        <w:pStyle w:val="Footnote0"/>
        <w:shd w:val="clear" w:color="auto" w:fill="auto"/>
        <w:spacing w:line="240" w:lineRule="auto"/>
        <w:ind w:left="1134" w:right="240" w:hanging="708"/>
        <w:jc w:val="both"/>
        <w:rPr>
          <w:rFonts w:ascii="Times New Roman" w:hAnsi="Times New Roman"/>
          <w:sz w:val="24"/>
          <w:szCs w:val="24"/>
          <w:lang w:val="id-ID"/>
        </w:rPr>
      </w:pPr>
    </w:p>
    <w:p w:rsidR="00446ACF" w:rsidRPr="002F443A" w:rsidRDefault="00397E74" w:rsidP="00446ACF">
      <w:pPr>
        <w:pStyle w:val="Footnote0"/>
        <w:shd w:val="clear" w:color="auto" w:fill="auto"/>
        <w:spacing w:line="240" w:lineRule="auto"/>
        <w:ind w:left="1134" w:right="240" w:hanging="708"/>
        <w:jc w:val="both"/>
        <w:rPr>
          <w:rFonts w:ascii="Times New Roman" w:hAnsi="Times New Roman"/>
          <w:sz w:val="24"/>
          <w:szCs w:val="24"/>
          <w:lang w:val="id-ID"/>
        </w:rPr>
      </w:pPr>
      <w:r w:rsidRPr="002F443A">
        <w:rPr>
          <w:rFonts w:ascii="Times New Roman" w:hAnsi="Times New Roman"/>
          <w:sz w:val="24"/>
          <w:szCs w:val="24"/>
        </w:rPr>
        <w:t xml:space="preserve">Gunawan  Widjaja,  </w:t>
      </w:r>
      <w:r w:rsidRPr="002F443A">
        <w:rPr>
          <w:rFonts w:ascii="Times New Roman" w:hAnsi="Times New Roman"/>
          <w:i/>
          <w:sz w:val="24"/>
          <w:szCs w:val="24"/>
        </w:rPr>
        <w:t>Tanggung  Jawab  Direksi  Atas  Kepailitan  Perseroan</w:t>
      </w:r>
      <w:r w:rsidRPr="002F443A">
        <w:rPr>
          <w:rFonts w:ascii="Times New Roman" w:hAnsi="Times New Roman"/>
          <w:sz w:val="24"/>
          <w:szCs w:val="24"/>
        </w:rPr>
        <w:t>,  Raja Grafindo Persada, Jakarta, 2003</w:t>
      </w:r>
    </w:p>
    <w:p w:rsidR="00446ACF" w:rsidRPr="002F443A" w:rsidRDefault="00446ACF" w:rsidP="00446ACF">
      <w:pPr>
        <w:pStyle w:val="Footnote0"/>
        <w:shd w:val="clear" w:color="auto" w:fill="auto"/>
        <w:spacing w:line="240" w:lineRule="auto"/>
        <w:ind w:left="1134" w:right="240" w:hanging="708"/>
        <w:jc w:val="both"/>
        <w:rPr>
          <w:rFonts w:ascii="Times New Roman" w:hAnsi="Times New Roman" w:cs="Times New Roman"/>
          <w:sz w:val="24"/>
          <w:szCs w:val="24"/>
          <w:lang w:val="id-ID"/>
        </w:rPr>
      </w:pPr>
    </w:p>
    <w:p w:rsidR="00446ACF" w:rsidRPr="002F443A" w:rsidRDefault="0093543D" w:rsidP="00446ACF">
      <w:pPr>
        <w:pStyle w:val="Footnote0"/>
        <w:shd w:val="clear" w:color="auto" w:fill="auto"/>
        <w:spacing w:line="240" w:lineRule="auto"/>
        <w:ind w:left="1134" w:right="240" w:hanging="708"/>
        <w:jc w:val="both"/>
        <w:rPr>
          <w:rFonts w:ascii="Times New Roman" w:hAnsi="Times New Roman" w:cs="Times New Roman"/>
          <w:sz w:val="24"/>
          <w:szCs w:val="24"/>
          <w:lang w:val="id-ID"/>
        </w:rPr>
      </w:pPr>
      <w:r w:rsidRPr="002F443A">
        <w:rPr>
          <w:rFonts w:ascii="Times New Roman" w:hAnsi="Times New Roman" w:cs="Times New Roman"/>
          <w:sz w:val="24"/>
          <w:szCs w:val="24"/>
        </w:rPr>
        <w:t xml:space="preserve">H. Budi Untung, </w:t>
      </w:r>
      <w:r w:rsidRPr="002F443A">
        <w:rPr>
          <w:rFonts w:ascii="Times New Roman" w:hAnsi="Times New Roman" w:cs="Times New Roman"/>
          <w:i/>
          <w:sz w:val="24"/>
          <w:szCs w:val="24"/>
        </w:rPr>
        <w:t>Kredit Perbankan Di Indonesia</w:t>
      </w:r>
      <w:r w:rsidRPr="002F443A">
        <w:rPr>
          <w:rFonts w:ascii="Times New Roman" w:hAnsi="Times New Roman" w:cs="Times New Roman"/>
          <w:sz w:val="24"/>
          <w:szCs w:val="24"/>
        </w:rPr>
        <w:t>, Andi, Yogyakarta, 2000</w:t>
      </w:r>
    </w:p>
    <w:p w:rsidR="00446ACF" w:rsidRPr="002F443A" w:rsidRDefault="00446ACF" w:rsidP="00446ACF">
      <w:pPr>
        <w:pStyle w:val="Footnote0"/>
        <w:shd w:val="clear" w:color="auto" w:fill="auto"/>
        <w:spacing w:line="240" w:lineRule="auto"/>
        <w:ind w:left="1134" w:right="240" w:hanging="708"/>
        <w:jc w:val="both"/>
        <w:rPr>
          <w:rFonts w:ascii="Times New Roman" w:hAnsi="Times New Roman"/>
          <w:sz w:val="24"/>
          <w:szCs w:val="24"/>
          <w:lang w:val="id-ID"/>
        </w:rPr>
      </w:pPr>
    </w:p>
    <w:p w:rsidR="00446ACF" w:rsidRPr="002F443A" w:rsidRDefault="00397E74" w:rsidP="00446ACF">
      <w:pPr>
        <w:pStyle w:val="Footnote0"/>
        <w:shd w:val="clear" w:color="auto" w:fill="auto"/>
        <w:spacing w:line="240" w:lineRule="auto"/>
        <w:ind w:left="1134" w:right="240" w:hanging="708"/>
        <w:jc w:val="both"/>
        <w:rPr>
          <w:rFonts w:ascii="Times New Roman" w:hAnsi="Times New Roman"/>
          <w:sz w:val="24"/>
          <w:szCs w:val="24"/>
          <w:lang w:val="id-ID"/>
        </w:rPr>
      </w:pPr>
      <w:r w:rsidRPr="002F443A">
        <w:rPr>
          <w:rFonts w:ascii="Times New Roman" w:hAnsi="Times New Roman"/>
          <w:sz w:val="24"/>
          <w:szCs w:val="24"/>
        </w:rPr>
        <w:t xml:space="preserve">Imran Nating, </w:t>
      </w:r>
      <w:r w:rsidRPr="002F443A">
        <w:rPr>
          <w:rFonts w:ascii="Times New Roman" w:hAnsi="Times New Roman"/>
          <w:i/>
          <w:sz w:val="24"/>
          <w:szCs w:val="24"/>
        </w:rPr>
        <w:t>Peranan  dan Tanggung jawab  Kurator</w:t>
      </w:r>
      <w:r w:rsidR="00446ACF" w:rsidRPr="002F443A">
        <w:rPr>
          <w:rFonts w:ascii="Times New Roman" w:hAnsi="Times New Roman"/>
          <w:i/>
          <w:sz w:val="24"/>
          <w:szCs w:val="24"/>
        </w:rPr>
        <w:t xml:space="preserve"> Dalam Pengurusan dan</w:t>
      </w:r>
      <w:r w:rsidR="00446ACF" w:rsidRPr="002F443A">
        <w:rPr>
          <w:rFonts w:ascii="Times New Roman" w:hAnsi="Times New Roman"/>
          <w:i/>
          <w:sz w:val="24"/>
          <w:szCs w:val="24"/>
          <w:lang w:val="id-ID"/>
        </w:rPr>
        <w:t xml:space="preserve"> </w:t>
      </w:r>
      <w:r w:rsidRPr="002F443A">
        <w:rPr>
          <w:rFonts w:ascii="Times New Roman" w:hAnsi="Times New Roman"/>
          <w:i/>
          <w:sz w:val="24"/>
          <w:szCs w:val="24"/>
        </w:rPr>
        <w:t>Pemberesan Harta Pailit,</w:t>
      </w:r>
      <w:r w:rsidRPr="002F443A">
        <w:rPr>
          <w:rFonts w:ascii="Times New Roman" w:hAnsi="Times New Roman"/>
          <w:sz w:val="24"/>
          <w:szCs w:val="24"/>
        </w:rPr>
        <w:t xml:space="preserve"> Raja Grafindo Persada, Jakarta, 2004</w:t>
      </w:r>
    </w:p>
    <w:p w:rsidR="00446ACF" w:rsidRPr="002F443A" w:rsidRDefault="00446ACF" w:rsidP="00446ACF">
      <w:pPr>
        <w:pStyle w:val="Footnote0"/>
        <w:shd w:val="clear" w:color="auto" w:fill="auto"/>
        <w:spacing w:line="240" w:lineRule="auto"/>
        <w:ind w:left="1134" w:right="240" w:hanging="708"/>
        <w:jc w:val="both"/>
        <w:rPr>
          <w:rFonts w:ascii="Times New Roman" w:hAnsi="Times New Roman"/>
          <w:sz w:val="24"/>
          <w:szCs w:val="24"/>
          <w:lang w:val="id-ID"/>
        </w:rPr>
      </w:pPr>
    </w:p>
    <w:p w:rsidR="00446ACF" w:rsidRPr="002F443A" w:rsidRDefault="00397E74" w:rsidP="00446ACF">
      <w:pPr>
        <w:pStyle w:val="Footnote0"/>
        <w:shd w:val="clear" w:color="auto" w:fill="auto"/>
        <w:spacing w:line="240" w:lineRule="auto"/>
        <w:ind w:left="1134" w:right="240" w:hanging="708"/>
        <w:jc w:val="both"/>
        <w:rPr>
          <w:rFonts w:ascii="Times New Roman" w:hAnsi="Times New Roman"/>
          <w:sz w:val="24"/>
          <w:szCs w:val="24"/>
          <w:lang w:val="id-ID"/>
        </w:rPr>
      </w:pPr>
      <w:r w:rsidRPr="002F443A">
        <w:rPr>
          <w:rFonts w:ascii="Times New Roman" w:hAnsi="Times New Roman"/>
          <w:sz w:val="24"/>
          <w:szCs w:val="24"/>
        </w:rPr>
        <w:t xml:space="preserve">Jerry Hoff, </w:t>
      </w:r>
      <w:r w:rsidRPr="002F443A">
        <w:rPr>
          <w:rFonts w:ascii="Times New Roman" w:hAnsi="Times New Roman"/>
          <w:i/>
          <w:sz w:val="24"/>
          <w:szCs w:val="24"/>
        </w:rPr>
        <w:t>Undang-Undang Kepailitan di Indonesia</w:t>
      </w:r>
      <w:r w:rsidRPr="002F443A">
        <w:rPr>
          <w:rFonts w:ascii="Times New Roman" w:hAnsi="Times New Roman"/>
          <w:sz w:val="24"/>
          <w:szCs w:val="24"/>
        </w:rPr>
        <w:t>, Tata Nusa, Jakarta, 2000.</w:t>
      </w:r>
    </w:p>
    <w:p w:rsidR="00446ACF" w:rsidRPr="002F443A" w:rsidRDefault="00446ACF" w:rsidP="00446ACF">
      <w:pPr>
        <w:pStyle w:val="Footnote0"/>
        <w:shd w:val="clear" w:color="auto" w:fill="auto"/>
        <w:spacing w:line="240" w:lineRule="auto"/>
        <w:ind w:left="1134" w:right="240" w:hanging="708"/>
        <w:jc w:val="both"/>
        <w:rPr>
          <w:rFonts w:ascii="Times New Roman" w:hAnsi="Times New Roman"/>
          <w:sz w:val="24"/>
          <w:szCs w:val="24"/>
          <w:lang w:val="id-ID"/>
        </w:rPr>
      </w:pPr>
    </w:p>
    <w:p w:rsidR="00446ACF" w:rsidRPr="002F443A" w:rsidRDefault="00397E74" w:rsidP="00446ACF">
      <w:pPr>
        <w:pStyle w:val="Footnote0"/>
        <w:shd w:val="clear" w:color="auto" w:fill="auto"/>
        <w:spacing w:line="240" w:lineRule="auto"/>
        <w:ind w:left="1134" w:right="240" w:hanging="708"/>
        <w:jc w:val="both"/>
        <w:rPr>
          <w:rFonts w:ascii="Times New Roman" w:hAnsi="Times New Roman"/>
          <w:sz w:val="24"/>
          <w:szCs w:val="24"/>
          <w:lang w:val="id-ID"/>
        </w:rPr>
      </w:pPr>
      <w:r w:rsidRPr="002F443A">
        <w:rPr>
          <w:rFonts w:ascii="Times New Roman" w:hAnsi="Times New Roman"/>
          <w:sz w:val="24"/>
          <w:szCs w:val="24"/>
        </w:rPr>
        <w:t xml:space="preserve">J. Satrio, </w:t>
      </w:r>
      <w:r w:rsidRPr="002F443A">
        <w:rPr>
          <w:rFonts w:ascii="Times New Roman" w:hAnsi="Times New Roman"/>
          <w:i/>
          <w:sz w:val="24"/>
          <w:szCs w:val="24"/>
        </w:rPr>
        <w:t>Hukum Perikatan, Perikatan Lahir Dari Perjanjian Buku I</w:t>
      </w:r>
      <w:r w:rsidRPr="002F443A">
        <w:rPr>
          <w:rFonts w:ascii="Times New Roman" w:hAnsi="Times New Roman"/>
          <w:sz w:val="24"/>
          <w:szCs w:val="24"/>
        </w:rPr>
        <w:t>, Citra Aditya Bakti, Bandung, 1995.</w:t>
      </w:r>
    </w:p>
    <w:p w:rsidR="00446ACF" w:rsidRPr="002F443A" w:rsidRDefault="00446ACF" w:rsidP="00446ACF">
      <w:pPr>
        <w:pStyle w:val="Footnote0"/>
        <w:shd w:val="clear" w:color="auto" w:fill="auto"/>
        <w:spacing w:line="240" w:lineRule="auto"/>
        <w:ind w:left="1134" w:right="240" w:hanging="708"/>
        <w:jc w:val="both"/>
        <w:rPr>
          <w:rFonts w:ascii="Times New Roman" w:hAnsi="Times New Roman"/>
          <w:sz w:val="24"/>
          <w:szCs w:val="24"/>
          <w:lang w:val="id-ID"/>
        </w:rPr>
      </w:pPr>
    </w:p>
    <w:p w:rsidR="00446ACF" w:rsidRPr="002F443A" w:rsidRDefault="00D06AF9" w:rsidP="00446ACF">
      <w:pPr>
        <w:pStyle w:val="Footnote0"/>
        <w:shd w:val="clear" w:color="auto" w:fill="auto"/>
        <w:spacing w:line="240" w:lineRule="auto"/>
        <w:ind w:left="1134" w:right="240" w:hanging="708"/>
        <w:jc w:val="both"/>
        <w:rPr>
          <w:rFonts w:ascii="Times New Roman" w:hAnsi="Times New Roman" w:cs="Times New Roman"/>
          <w:sz w:val="24"/>
          <w:szCs w:val="24"/>
          <w:lang w:val="id-ID"/>
        </w:rPr>
      </w:pPr>
      <w:r w:rsidRPr="002F443A">
        <w:rPr>
          <w:rFonts w:ascii="Times New Roman" w:hAnsi="Times New Roman"/>
          <w:sz w:val="24"/>
          <w:szCs w:val="24"/>
        </w:rPr>
        <w:t>______,</w:t>
      </w:r>
      <w:r w:rsidRPr="002F443A">
        <w:rPr>
          <w:rFonts w:ascii="Times New Roman" w:hAnsi="Times New Roman" w:cs="Times New Roman"/>
          <w:sz w:val="24"/>
          <w:szCs w:val="24"/>
        </w:rPr>
        <w:t xml:space="preserve"> </w:t>
      </w:r>
      <w:r w:rsidRPr="002F443A">
        <w:rPr>
          <w:rStyle w:val="Bodytext2Italic"/>
          <w:rFonts w:eastAsiaTheme="minorHAnsi"/>
          <w:color w:val="auto"/>
        </w:rPr>
        <w:t>Hukum Jaminan Hak Jaminan Kebendaan, Hak Tanggungan.</w:t>
      </w:r>
      <w:r w:rsidRPr="002F443A">
        <w:rPr>
          <w:rFonts w:ascii="Times New Roman" w:hAnsi="Times New Roman" w:cs="Times New Roman"/>
          <w:sz w:val="24"/>
          <w:szCs w:val="24"/>
        </w:rPr>
        <w:t xml:space="preserve"> PT Citra Aditya Bakti, Bandung 1998.</w:t>
      </w:r>
    </w:p>
    <w:p w:rsidR="00446ACF" w:rsidRPr="002F443A" w:rsidRDefault="00397E74" w:rsidP="00446ACF">
      <w:pPr>
        <w:pStyle w:val="Footnote0"/>
        <w:shd w:val="clear" w:color="auto" w:fill="auto"/>
        <w:spacing w:line="240" w:lineRule="auto"/>
        <w:ind w:left="1134" w:right="240" w:hanging="708"/>
        <w:jc w:val="both"/>
        <w:rPr>
          <w:rFonts w:ascii="Times New Roman" w:hAnsi="Times New Roman"/>
          <w:sz w:val="24"/>
          <w:szCs w:val="24"/>
          <w:lang w:val="id-ID"/>
        </w:rPr>
      </w:pPr>
      <w:r w:rsidRPr="002F443A">
        <w:rPr>
          <w:rFonts w:ascii="Times New Roman" w:hAnsi="Times New Roman"/>
          <w:sz w:val="24"/>
          <w:szCs w:val="24"/>
        </w:rPr>
        <w:t xml:space="preserve">Kartini Mulyadi, Gunawan Widjaja, </w:t>
      </w:r>
      <w:r w:rsidRPr="002F443A">
        <w:rPr>
          <w:rFonts w:ascii="Times New Roman" w:hAnsi="Times New Roman"/>
          <w:i/>
          <w:sz w:val="24"/>
          <w:szCs w:val="24"/>
        </w:rPr>
        <w:t>Pedoman  Menangani Perkara Kepailitan</w:t>
      </w:r>
      <w:r w:rsidR="00446ACF" w:rsidRPr="002F443A">
        <w:rPr>
          <w:rFonts w:ascii="Times New Roman" w:hAnsi="Times New Roman"/>
          <w:sz w:val="24"/>
          <w:szCs w:val="24"/>
        </w:rPr>
        <w:t xml:space="preserve">, </w:t>
      </w:r>
      <w:r w:rsidRPr="002F443A">
        <w:rPr>
          <w:rFonts w:ascii="Times New Roman" w:hAnsi="Times New Roman"/>
          <w:sz w:val="24"/>
          <w:szCs w:val="24"/>
        </w:rPr>
        <w:t xml:space="preserve">Raja Grafindo, Jakarta, 2003. </w:t>
      </w:r>
    </w:p>
    <w:p w:rsidR="00446ACF" w:rsidRPr="002F443A" w:rsidRDefault="00446ACF" w:rsidP="00446ACF">
      <w:pPr>
        <w:pStyle w:val="Footnote0"/>
        <w:shd w:val="clear" w:color="auto" w:fill="auto"/>
        <w:spacing w:line="240" w:lineRule="auto"/>
        <w:ind w:left="1134" w:right="240" w:hanging="708"/>
        <w:jc w:val="both"/>
        <w:rPr>
          <w:rFonts w:ascii="Times New Roman" w:hAnsi="Times New Roman"/>
          <w:sz w:val="24"/>
          <w:szCs w:val="24"/>
          <w:lang w:val="id-ID"/>
        </w:rPr>
      </w:pPr>
    </w:p>
    <w:p w:rsidR="00446ACF" w:rsidRPr="002F443A" w:rsidRDefault="00397E74" w:rsidP="00446ACF">
      <w:pPr>
        <w:pStyle w:val="Footnote0"/>
        <w:shd w:val="clear" w:color="auto" w:fill="auto"/>
        <w:spacing w:line="240" w:lineRule="auto"/>
        <w:ind w:left="1134" w:right="240" w:hanging="708"/>
        <w:jc w:val="both"/>
        <w:rPr>
          <w:rFonts w:ascii="Times New Roman" w:hAnsi="Times New Roman"/>
          <w:sz w:val="24"/>
          <w:szCs w:val="24"/>
          <w:lang w:val="id-ID"/>
        </w:rPr>
      </w:pPr>
      <w:r w:rsidRPr="002F443A">
        <w:rPr>
          <w:rFonts w:ascii="Times New Roman" w:hAnsi="Times New Roman"/>
          <w:sz w:val="24"/>
          <w:szCs w:val="24"/>
        </w:rPr>
        <w:t xml:space="preserve">Kartono, </w:t>
      </w:r>
      <w:r w:rsidRPr="002F443A">
        <w:rPr>
          <w:rFonts w:ascii="Times New Roman" w:hAnsi="Times New Roman"/>
          <w:i/>
          <w:sz w:val="24"/>
          <w:szCs w:val="24"/>
        </w:rPr>
        <w:t>Kepailitan Dan Pengunduran Pembayaran</w:t>
      </w:r>
      <w:r w:rsidRPr="002F443A">
        <w:rPr>
          <w:rFonts w:ascii="Times New Roman" w:hAnsi="Times New Roman"/>
          <w:sz w:val="24"/>
          <w:szCs w:val="24"/>
        </w:rPr>
        <w:t xml:space="preserve">, Pradnya Paramita, Jakarta, 1982. </w:t>
      </w:r>
    </w:p>
    <w:p w:rsidR="00446ACF" w:rsidRPr="002F443A" w:rsidRDefault="00446ACF" w:rsidP="00446ACF">
      <w:pPr>
        <w:pStyle w:val="Footnote0"/>
        <w:shd w:val="clear" w:color="auto" w:fill="auto"/>
        <w:spacing w:line="240" w:lineRule="auto"/>
        <w:ind w:left="1134" w:right="240" w:hanging="708"/>
        <w:jc w:val="both"/>
        <w:rPr>
          <w:rFonts w:ascii="Times New Roman" w:eastAsia="Times New Roman" w:hAnsi="Times New Roman" w:cs="Times New Roman"/>
          <w:sz w:val="24"/>
          <w:szCs w:val="24"/>
          <w:lang w:val="id-ID" w:bidi="en-US"/>
        </w:rPr>
      </w:pPr>
    </w:p>
    <w:p w:rsidR="00446ACF" w:rsidRPr="002F443A" w:rsidRDefault="005C38FB" w:rsidP="00446ACF">
      <w:pPr>
        <w:pStyle w:val="Footnote0"/>
        <w:shd w:val="clear" w:color="auto" w:fill="auto"/>
        <w:spacing w:line="240" w:lineRule="auto"/>
        <w:ind w:left="1134" w:right="240" w:hanging="708"/>
        <w:jc w:val="both"/>
        <w:rPr>
          <w:rFonts w:ascii="Times New Roman" w:eastAsia="Times New Roman" w:hAnsi="Times New Roman" w:cs="Times New Roman"/>
          <w:sz w:val="24"/>
          <w:szCs w:val="24"/>
          <w:lang w:val="id-ID" w:bidi="en-US"/>
        </w:rPr>
      </w:pPr>
      <w:r w:rsidRPr="002F443A">
        <w:rPr>
          <w:rFonts w:ascii="Times New Roman" w:eastAsia="Times New Roman" w:hAnsi="Times New Roman" w:cs="Times New Roman"/>
          <w:sz w:val="24"/>
          <w:szCs w:val="24"/>
          <w:lang w:bidi="en-US"/>
        </w:rPr>
        <w:t>K</w:t>
      </w:r>
      <w:r w:rsidR="002A0CBF" w:rsidRPr="002F443A">
        <w:rPr>
          <w:rFonts w:ascii="Times New Roman" w:eastAsia="Times New Roman" w:hAnsi="Times New Roman" w:cs="Times New Roman"/>
          <w:sz w:val="24"/>
          <w:szCs w:val="24"/>
          <w:lang w:bidi="en-US"/>
        </w:rPr>
        <w:t>h</w:t>
      </w:r>
      <w:r w:rsidRPr="002F443A">
        <w:rPr>
          <w:rFonts w:ascii="Times New Roman" w:eastAsia="Times New Roman" w:hAnsi="Times New Roman" w:cs="Times New Roman"/>
          <w:sz w:val="24"/>
          <w:szCs w:val="24"/>
          <w:lang w:bidi="en-US"/>
        </w:rPr>
        <w:t xml:space="preserve">oidin, </w:t>
      </w:r>
      <w:r w:rsidRPr="002F443A">
        <w:rPr>
          <w:rStyle w:val="FootnoteItalic"/>
          <w:rFonts w:eastAsiaTheme="minorHAnsi"/>
          <w:color w:val="auto"/>
          <w:sz w:val="24"/>
          <w:szCs w:val="24"/>
        </w:rPr>
        <w:t>Problematika Eksekusi Sertifikat Hak Tanggungan</w:t>
      </w:r>
      <w:r w:rsidRPr="002F443A">
        <w:rPr>
          <w:rFonts w:ascii="Times New Roman" w:eastAsia="Times New Roman" w:hAnsi="Times New Roman" w:cs="Times New Roman"/>
          <w:sz w:val="24"/>
          <w:szCs w:val="24"/>
          <w:lang w:bidi="en-US"/>
        </w:rPr>
        <w:t>,  Laks</w:t>
      </w:r>
      <w:r w:rsidR="00B90A74" w:rsidRPr="002F443A">
        <w:rPr>
          <w:rFonts w:ascii="Times New Roman" w:eastAsia="Times New Roman" w:hAnsi="Times New Roman" w:cs="Times New Roman"/>
          <w:sz w:val="24"/>
          <w:szCs w:val="24"/>
          <w:lang w:bidi="en-US"/>
        </w:rPr>
        <w:t>Bang Pressindo, Yogyakarta</w:t>
      </w:r>
      <w:r w:rsidR="000C0C98" w:rsidRPr="002F443A">
        <w:rPr>
          <w:rFonts w:ascii="Times New Roman" w:eastAsia="Times New Roman" w:hAnsi="Times New Roman" w:cs="Times New Roman"/>
          <w:sz w:val="24"/>
          <w:szCs w:val="24"/>
          <w:lang w:bidi="en-US"/>
        </w:rPr>
        <w:t>,</w:t>
      </w:r>
      <w:r w:rsidR="004A45A5" w:rsidRPr="002F443A">
        <w:rPr>
          <w:rFonts w:ascii="Times New Roman" w:eastAsia="Times New Roman" w:hAnsi="Times New Roman" w:cs="Times New Roman"/>
          <w:sz w:val="24"/>
          <w:szCs w:val="24"/>
          <w:lang w:bidi="en-US"/>
        </w:rPr>
        <w:t>2005.</w:t>
      </w:r>
    </w:p>
    <w:p w:rsidR="00446ACF" w:rsidRPr="002F443A" w:rsidRDefault="00446ACF" w:rsidP="00446ACF">
      <w:pPr>
        <w:pStyle w:val="Footnote0"/>
        <w:shd w:val="clear" w:color="auto" w:fill="auto"/>
        <w:spacing w:line="240" w:lineRule="auto"/>
        <w:ind w:left="1134" w:right="240" w:hanging="708"/>
        <w:jc w:val="both"/>
        <w:rPr>
          <w:rFonts w:ascii="Times New Roman" w:eastAsia="Times New Roman" w:hAnsi="Times New Roman" w:cs="Times New Roman"/>
          <w:sz w:val="24"/>
          <w:szCs w:val="24"/>
          <w:lang w:val="id-ID" w:eastAsia="id-ID"/>
        </w:rPr>
      </w:pPr>
    </w:p>
    <w:p w:rsidR="00446ACF" w:rsidRPr="002F443A" w:rsidRDefault="00A8679E" w:rsidP="00446ACF">
      <w:pPr>
        <w:pStyle w:val="Footnote0"/>
        <w:shd w:val="clear" w:color="auto" w:fill="auto"/>
        <w:spacing w:line="240" w:lineRule="auto"/>
        <w:ind w:left="1134" w:right="240" w:hanging="708"/>
        <w:jc w:val="both"/>
        <w:rPr>
          <w:rFonts w:ascii="Times New Roman" w:eastAsia="Times New Roman" w:hAnsi="Times New Roman" w:cs="Times New Roman"/>
          <w:sz w:val="24"/>
          <w:szCs w:val="24"/>
          <w:lang w:val="id-ID" w:eastAsia="id-ID"/>
        </w:rPr>
      </w:pPr>
      <w:r w:rsidRPr="002F443A">
        <w:rPr>
          <w:rFonts w:ascii="Times New Roman" w:eastAsia="Times New Roman" w:hAnsi="Times New Roman" w:cs="Times New Roman"/>
          <w:sz w:val="24"/>
          <w:szCs w:val="24"/>
          <w:lang w:eastAsia="id-ID"/>
        </w:rPr>
        <w:t>Man S. Sastrawidjaja, “</w:t>
      </w:r>
      <w:r w:rsidRPr="002F443A">
        <w:rPr>
          <w:rFonts w:ascii="Times New Roman" w:eastAsia="Times New Roman" w:hAnsi="Times New Roman" w:cs="Times New Roman"/>
          <w:i/>
          <w:sz w:val="24"/>
          <w:szCs w:val="24"/>
          <w:lang w:eastAsia="id-ID"/>
        </w:rPr>
        <w:t xml:space="preserve">Hukum kepailitan dan Penundaan Kewajiban Pembayaran Utang”, </w:t>
      </w:r>
      <w:r w:rsidR="00DA6178" w:rsidRPr="002F443A">
        <w:rPr>
          <w:rFonts w:ascii="Times New Roman" w:eastAsia="Times New Roman" w:hAnsi="Times New Roman" w:cs="Times New Roman"/>
          <w:sz w:val="24"/>
          <w:szCs w:val="24"/>
          <w:lang w:val="id-ID" w:eastAsia="id-ID"/>
        </w:rPr>
        <w:t xml:space="preserve">Alumni,Bandung,2006. </w:t>
      </w:r>
    </w:p>
    <w:p w:rsidR="00446ACF" w:rsidRPr="002F443A" w:rsidRDefault="00446ACF" w:rsidP="00446ACF">
      <w:pPr>
        <w:pStyle w:val="Footnote0"/>
        <w:shd w:val="clear" w:color="auto" w:fill="auto"/>
        <w:spacing w:line="240" w:lineRule="auto"/>
        <w:ind w:left="1134" w:right="240" w:hanging="708"/>
        <w:jc w:val="both"/>
        <w:rPr>
          <w:rFonts w:ascii="Times New Roman" w:hAnsi="Times New Roman" w:cs="Times New Roman"/>
          <w:sz w:val="24"/>
          <w:szCs w:val="24"/>
          <w:lang w:val="id-ID"/>
        </w:rPr>
      </w:pPr>
    </w:p>
    <w:p w:rsidR="00446ACF" w:rsidRPr="002F443A" w:rsidRDefault="0093543D" w:rsidP="00446ACF">
      <w:pPr>
        <w:pStyle w:val="Footnote0"/>
        <w:shd w:val="clear" w:color="auto" w:fill="auto"/>
        <w:spacing w:line="240" w:lineRule="auto"/>
        <w:ind w:left="1134" w:right="240" w:hanging="708"/>
        <w:jc w:val="both"/>
        <w:rPr>
          <w:rFonts w:ascii="Times New Roman" w:hAnsi="Times New Roman" w:cs="Times New Roman"/>
          <w:sz w:val="24"/>
          <w:szCs w:val="24"/>
          <w:lang w:val="id-ID"/>
        </w:rPr>
      </w:pPr>
      <w:r w:rsidRPr="002F443A">
        <w:rPr>
          <w:rFonts w:ascii="Times New Roman" w:hAnsi="Times New Roman" w:cs="Times New Roman"/>
          <w:sz w:val="24"/>
          <w:szCs w:val="24"/>
        </w:rPr>
        <w:t xml:space="preserve">M.Bahsan, </w:t>
      </w:r>
      <w:r w:rsidRPr="002F443A">
        <w:rPr>
          <w:rFonts w:ascii="Times New Roman" w:hAnsi="Times New Roman" w:cs="Times New Roman"/>
          <w:i/>
          <w:sz w:val="24"/>
          <w:szCs w:val="24"/>
        </w:rPr>
        <w:t>Penilaian Jaminan Kredit</w:t>
      </w:r>
      <w:r w:rsidRPr="002F443A">
        <w:rPr>
          <w:rFonts w:ascii="Times New Roman" w:hAnsi="Times New Roman" w:cs="Times New Roman"/>
          <w:sz w:val="24"/>
          <w:szCs w:val="24"/>
        </w:rPr>
        <w:t>, Rejeki Agung, Jakarta, 2002.</w:t>
      </w:r>
    </w:p>
    <w:p w:rsidR="00446ACF" w:rsidRPr="002F443A" w:rsidRDefault="00446ACF" w:rsidP="00446ACF">
      <w:pPr>
        <w:pStyle w:val="Footnote0"/>
        <w:shd w:val="clear" w:color="auto" w:fill="auto"/>
        <w:spacing w:line="240" w:lineRule="auto"/>
        <w:ind w:left="1134" w:right="240" w:hanging="708"/>
        <w:jc w:val="both"/>
        <w:rPr>
          <w:rFonts w:ascii="Times New Roman" w:hAnsi="Times New Roman" w:cs="Times New Roman"/>
          <w:sz w:val="24"/>
          <w:szCs w:val="24"/>
          <w:lang w:val="id-ID"/>
        </w:rPr>
      </w:pPr>
    </w:p>
    <w:p w:rsidR="00446ACF" w:rsidRPr="002F443A" w:rsidRDefault="005C38FB" w:rsidP="00446ACF">
      <w:pPr>
        <w:pStyle w:val="Footnote0"/>
        <w:shd w:val="clear" w:color="auto" w:fill="auto"/>
        <w:spacing w:line="240" w:lineRule="auto"/>
        <w:ind w:left="1134" w:right="240" w:hanging="708"/>
        <w:jc w:val="both"/>
        <w:rPr>
          <w:rFonts w:ascii="Times New Roman" w:hAnsi="Times New Roman" w:cs="Times New Roman"/>
          <w:sz w:val="24"/>
          <w:szCs w:val="24"/>
          <w:lang w:val="id-ID"/>
        </w:rPr>
      </w:pPr>
      <w:r w:rsidRPr="002F443A">
        <w:rPr>
          <w:rFonts w:ascii="Times New Roman" w:hAnsi="Times New Roman" w:cs="Times New Roman"/>
          <w:sz w:val="24"/>
          <w:szCs w:val="24"/>
        </w:rPr>
        <w:t xml:space="preserve">M. Yahya Harahap,  </w:t>
      </w:r>
      <w:r w:rsidRPr="002F443A">
        <w:rPr>
          <w:rFonts w:ascii="Times New Roman" w:hAnsi="Times New Roman" w:cs="Times New Roman"/>
          <w:i/>
          <w:sz w:val="24"/>
          <w:szCs w:val="24"/>
        </w:rPr>
        <w:t>Ruang Lingkup Permasalahan Eksekusi Bidang Perdata</w:t>
      </w:r>
      <w:r w:rsidRPr="002F443A">
        <w:rPr>
          <w:rFonts w:ascii="Times New Roman" w:hAnsi="Times New Roman" w:cs="Times New Roman"/>
          <w:sz w:val="24"/>
          <w:szCs w:val="24"/>
        </w:rPr>
        <w:t>,  PT.  Gramedia, Jakarta, 1991</w:t>
      </w:r>
    </w:p>
    <w:p w:rsidR="00446ACF" w:rsidRPr="002F443A" w:rsidRDefault="00446ACF" w:rsidP="00446ACF">
      <w:pPr>
        <w:pStyle w:val="Footnote0"/>
        <w:shd w:val="clear" w:color="auto" w:fill="auto"/>
        <w:spacing w:line="240" w:lineRule="auto"/>
        <w:ind w:left="1134" w:right="240" w:hanging="708"/>
        <w:jc w:val="both"/>
        <w:rPr>
          <w:rStyle w:val="Footnote2NotItalic"/>
          <w:rFonts w:eastAsiaTheme="minorHAnsi"/>
          <w:i w:val="0"/>
          <w:iCs w:val="0"/>
          <w:color w:val="auto"/>
          <w:sz w:val="24"/>
          <w:szCs w:val="24"/>
          <w:lang w:val="id-ID"/>
        </w:rPr>
      </w:pPr>
    </w:p>
    <w:p w:rsidR="00446ACF" w:rsidRPr="002F443A" w:rsidRDefault="00446ACF" w:rsidP="00446ACF">
      <w:pPr>
        <w:pStyle w:val="Footnote0"/>
        <w:shd w:val="clear" w:color="auto" w:fill="auto"/>
        <w:spacing w:line="240" w:lineRule="auto"/>
        <w:ind w:left="1134" w:right="240" w:hanging="708"/>
        <w:jc w:val="both"/>
        <w:rPr>
          <w:rStyle w:val="Footnote2NotItalic"/>
          <w:rFonts w:eastAsiaTheme="minorHAnsi"/>
          <w:i w:val="0"/>
          <w:iCs w:val="0"/>
          <w:color w:val="auto"/>
          <w:sz w:val="24"/>
          <w:szCs w:val="24"/>
          <w:lang w:val="id-ID"/>
        </w:rPr>
      </w:pPr>
      <w:r w:rsidRPr="002F443A">
        <w:rPr>
          <w:rStyle w:val="Footnote2NotItalic"/>
          <w:rFonts w:eastAsiaTheme="minorHAnsi"/>
          <w:i w:val="0"/>
          <w:iCs w:val="0"/>
          <w:color w:val="auto"/>
          <w:sz w:val="24"/>
          <w:szCs w:val="24"/>
          <w:lang w:val="id-ID"/>
        </w:rPr>
        <w:t>______</w:t>
      </w:r>
      <w:r w:rsidR="005C38FB" w:rsidRPr="002F443A">
        <w:rPr>
          <w:rStyle w:val="Footnote2NotItalic"/>
          <w:rFonts w:eastAsiaTheme="minorHAnsi"/>
          <w:i w:val="0"/>
          <w:iCs w:val="0"/>
          <w:color w:val="auto"/>
          <w:sz w:val="24"/>
          <w:szCs w:val="24"/>
        </w:rPr>
        <w:t>,</w:t>
      </w:r>
      <w:r w:rsidR="005C38FB" w:rsidRPr="002F443A">
        <w:rPr>
          <w:rStyle w:val="Footnote2NotItalic"/>
          <w:rFonts w:eastAsiaTheme="minorHAnsi"/>
          <w:iCs w:val="0"/>
          <w:color w:val="auto"/>
          <w:sz w:val="24"/>
          <w:szCs w:val="24"/>
        </w:rPr>
        <w:t xml:space="preserve"> </w:t>
      </w:r>
      <w:r w:rsidR="005C38FB" w:rsidRPr="002F443A">
        <w:rPr>
          <w:rFonts w:ascii="Times New Roman" w:eastAsia="Times New Roman" w:hAnsi="Times New Roman" w:cs="Times New Roman"/>
          <w:i/>
          <w:sz w:val="24"/>
          <w:szCs w:val="24"/>
          <w:lang w:bidi="en-US"/>
        </w:rPr>
        <w:t>Perlawanan Terhadap Eksekusi Grosse Akta Serta Putusan Pengadilan dan Arbitrase dan Standar Hukum Eksekusi</w:t>
      </w:r>
      <w:r w:rsidR="005C38FB" w:rsidRPr="002F443A">
        <w:rPr>
          <w:rFonts w:ascii="Times New Roman" w:eastAsia="Times New Roman" w:hAnsi="Times New Roman" w:cs="Times New Roman"/>
          <w:sz w:val="24"/>
          <w:szCs w:val="24"/>
          <w:lang w:bidi="en-US"/>
        </w:rPr>
        <w:t>,</w:t>
      </w:r>
      <w:r w:rsidR="005C38FB" w:rsidRPr="002F443A">
        <w:rPr>
          <w:rStyle w:val="Footnote2NotItalic"/>
          <w:rFonts w:eastAsiaTheme="minorHAnsi"/>
          <w:iCs w:val="0"/>
          <w:color w:val="auto"/>
          <w:sz w:val="24"/>
          <w:szCs w:val="24"/>
        </w:rPr>
        <w:t xml:space="preserve"> </w:t>
      </w:r>
      <w:r w:rsidR="005C38FB" w:rsidRPr="002F443A">
        <w:rPr>
          <w:rStyle w:val="Footnote2NotItalic"/>
          <w:rFonts w:eastAsiaTheme="minorHAnsi"/>
          <w:i w:val="0"/>
          <w:iCs w:val="0"/>
          <w:color w:val="auto"/>
          <w:sz w:val="24"/>
          <w:szCs w:val="24"/>
        </w:rPr>
        <w:t>Citra Aditya Bakti, Bandung.</w:t>
      </w:r>
      <w:r w:rsidR="00DB4626" w:rsidRPr="002F443A">
        <w:rPr>
          <w:rStyle w:val="Footnote2NotItalic"/>
          <w:rFonts w:eastAsiaTheme="minorHAnsi"/>
          <w:i w:val="0"/>
          <w:iCs w:val="0"/>
          <w:color w:val="auto"/>
          <w:sz w:val="24"/>
          <w:szCs w:val="24"/>
        </w:rPr>
        <w:t>1996.</w:t>
      </w:r>
    </w:p>
    <w:p w:rsidR="00446ACF" w:rsidRPr="002F443A" w:rsidRDefault="00446ACF" w:rsidP="00446ACF">
      <w:pPr>
        <w:pStyle w:val="Footnote0"/>
        <w:shd w:val="clear" w:color="auto" w:fill="auto"/>
        <w:spacing w:line="240" w:lineRule="auto"/>
        <w:ind w:left="1134" w:right="240" w:hanging="708"/>
        <w:jc w:val="both"/>
        <w:rPr>
          <w:rFonts w:ascii="Times New Roman" w:hAnsi="Times New Roman"/>
          <w:sz w:val="24"/>
          <w:szCs w:val="24"/>
          <w:lang w:val="id-ID"/>
        </w:rPr>
      </w:pPr>
    </w:p>
    <w:p w:rsidR="00446ACF" w:rsidRPr="002F443A" w:rsidRDefault="00397E74" w:rsidP="00446ACF">
      <w:pPr>
        <w:pStyle w:val="Footnote0"/>
        <w:shd w:val="clear" w:color="auto" w:fill="auto"/>
        <w:spacing w:line="240" w:lineRule="auto"/>
        <w:ind w:left="1134" w:right="240" w:hanging="708"/>
        <w:jc w:val="both"/>
        <w:rPr>
          <w:rFonts w:ascii="Times New Roman" w:hAnsi="Times New Roman"/>
          <w:sz w:val="24"/>
          <w:szCs w:val="24"/>
          <w:lang w:val="id-ID"/>
        </w:rPr>
      </w:pPr>
      <w:r w:rsidRPr="002F443A">
        <w:rPr>
          <w:rFonts w:ascii="Times New Roman" w:hAnsi="Times New Roman"/>
          <w:sz w:val="24"/>
          <w:szCs w:val="24"/>
          <w:lang w:val="id-ID"/>
        </w:rPr>
        <w:t>M</w:t>
      </w:r>
      <w:r w:rsidRPr="002F443A">
        <w:rPr>
          <w:rFonts w:ascii="Times New Roman" w:hAnsi="Times New Roman"/>
          <w:sz w:val="24"/>
          <w:szCs w:val="24"/>
        </w:rPr>
        <w:t xml:space="preserve">uhammad Djumhana, </w:t>
      </w:r>
      <w:r w:rsidRPr="002F443A">
        <w:rPr>
          <w:rFonts w:ascii="Times New Roman" w:hAnsi="Times New Roman"/>
          <w:i/>
          <w:sz w:val="24"/>
          <w:szCs w:val="24"/>
        </w:rPr>
        <w:t xml:space="preserve">Hukum Perkreditan Kontemporer, </w:t>
      </w:r>
      <w:r w:rsidRPr="002F443A">
        <w:rPr>
          <w:rFonts w:ascii="Times New Roman" w:hAnsi="Times New Roman"/>
          <w:sz w:val="24"/>
          <w:szCs w:val="24"/>
        </w:rPr>
        <w:t>PT. Citra Aditya Bakti, Bandung, 1996</w:t>
      </w:r>
      <w:r w:rsidRPr="002F443A">
        <w:rPr>
          <w:rFonts w:ascii="Times New Roman" w:hAnsi="Times New Roman"/>
          <w:sz w:val="24"/>
          <w:szCs w:val="24"/>
          <w:lang w:val="id-ID"/>
        </w:rPr>
        <w:t>.</w:t>
      </w:r>
    </w:p>
    <w:p w:rsidR="00446ACF" w:rsidRPr="002F443A" w:rsidRDefault="00446ACF" w:rsidP="00446ACF">
      <w:pPr>
        <w:pStyle w:val="Footnote0"/>
        <w:shd w:val="clear" w:color="auto" w:fill="auto"/>
        <w:spacing w:line="240" w:lineRule="auto"/>
        <w:ind w:left="1134" w:right="240" w:hanging="708"/>
        <w:jc w:val="both"/>
        <w:rPr>
          <w:rFonts w:ascii="Times New Roman" w:hAnsi="Times New Roman"/>
          <w:sz w:val="24"/>
          <w:szCs w:val="24"/>
          <w:lang w:val="id-ID"/>
        </w:rPr>
      </w:pPr>
    </w:p>
    <w:p w:rsidR="00446ACF" w:rsidRPr="002F443A" w:rsidRDefault="00397E74" w:rsidP="00446ACF">
      <w:pPr>
        <w:pStyle w:val="Footnote0"/>
        <w:shd w:val="clear" w:color="auto" w:fill="auto"/>
        <w:spacing w:line="240" w:lineRule="auto"/>
        <w:ind w:left="1134" w:right="240" w:hanging="708"/>
        <w:jc w:val="both"/>
        <w:rPr>
          <w:rFonts w:ascii="Times New Roman" w:hAnsi="Times New Roman"/>
          <w:sz w:val="24"/>
          <w:szCs w:val="24"/>
          <w:lang w:val="id-ID"/>
        </w:rPr>
      </w:pPr>
      <w:r w:rsidRPr="002F443A">
        <w:rPr>
          <w:rFonts w:ascii="Times New Roman" w:hAnsi="Times New Roman"/>
          <w:sz w:val="24"/>
          <w:szCs w:val="24"/>
        </w:rPr>
        <w:t xml:space="preserve">_____, </w:t>
      </w:r>
      <w:r w:rsidRPr="002F443A">
        <w:rPr>
          <w:rFonts w:ascii="Times New Roman" w:hAnsi="Times New Roman"/>
          <w:i/>
          <w:sz w:val="24"/>
          <w:szCs w:val="24"/>
        </w:rPr>
        <w:t>Hukum Per</w:t>
      </w:r>
      <w:r w:rsidR="0010335D" w:rsidRPr="002F443A">
        <w:rPr>
          <w:rFonts w:ascii="Times New Roman" w:hAnsi="Times New Roman"/>
          <w:i/>
          <w:sz w:val="24"/>
          <w:szCs w:val="24"/>
        </w:rPr>
        <w:t>b</w:t>
      </w:r>
      <w:r w:rsidRPr="002F443A">
        <w:rPr>
          <w:rFonts w:ascii="Times New Roman" w:hAnsi="Times New Roman"/>
          <w:i/>
          <w:sz w:val="24"/>
          <w:szCs w:val="24"/>
        </w:rPr>
        <w:t>ankan di Indonesia,</w:t>
      </w:r>
      <w:r w:rsidRPr="002F443A">
        <w:rPr>
          <w:rFonts w:ascii="Times New Roman" w:hAnsi="Times New Roman"/>
          <w:sz w:val="24"/>
          <w:szCs w:val="24"/>
        </w:rPr>
        <w:t xml:space="preserve"> Citra Aditya Bakti, Bandung, 2000</w:t>
      </w:r>
      <w:r w:rsidRPr="002F443A">
        <w:rPr>
          <w:rFonts w:ascii="Times New Roman" w:hAnsi="Times New Roman"/>
          <w:sz w:val="24"/>
          <w:szCs w:val="24"/>
          <w:lang w:val="id-ID"/>
        </w:rPr>
        <w:t>.</w:t>
      </w:r>
    </w:p>
    <w:p w:rsidR="00446ACF" w:rsidRPr="002F443A" w:rsidRDefault="00446ACF" w:rsidP="00446ACF">
      <w:pPr>
        <w:pStyle w:val="Footnote0"/>
        <w:shd w:val="clear" w:color="auto" w:fill="auto"/>
        <w:spacing w:line="240" w:lineRule="auto"/>
        <w:ind w:left="1134" w:right="240" w:hanging="708"/>
        <w:jc w:val="both"/>
        <w:rPr>
          <w:rFonts w:ascii="Times New Roman" w:hAnsi="Times New Roman" w:cs="Times New Roman"/>
          <w:sz w:val="24"/>
          <w:szCs w:val="24"/>
          <w:lang w:val="id-ID"/>
        </w:rPr>
      </w:pPr>
    </w:p>
    <w:p w:rsidR="00446ACF" w:rsidRPr="002F443A" w:rsidRDefault="0010335D" w:rsidP="00446ACF">
      <w:pPr>
        <w:pStyle w:val="Footnote0"/>
        <w:shd w:val="clear" w:color="auto" w:fill="auto"/>
        <w:spacing w:line="240" w:lineRule="auto"/>
        <w:ind w:left="1134" w:right="240" w:hanging="708"/>
        <w:jc w:val="both"/>
        <w:rPr>
          <w:rFonts w:ascii="Times New Roman" w:hAnsi="Times New Roman" w:cs="Times New Roman"/>
          <w:sz w:val="24"/>
          <w:szCs w:val="24"/>
          <w:lang w:val="id-ID"/>
        </w:rPr>
      </w:pPr>
      <w:r w:rsidRPr="002F443A">
        <w:rPr>
          <w:rFonts w:ascii="Times New Roman" w:hAnsi="Times New Roman" w:cs="Times New Roman"/>
          <w:sz w:val="24"/>
          <w:szCs w:val="24"/>
          <w:lang w:val="id-ID"/>
        </w:rPr>
        <w:t xml:space="preserve">Mochtar Kusumaatmadja, </w:t>
      </w:r>
      <w:r w:rsidRPr="002F443A">
        <w:rPr>
          <w:rFonts w:ascii="Times New Roman" w:hAnsi="Times New Roman" w:cs="Times New Roman"/>
          <w:i/>
          <w:sz w:val="24"/>
          <w:szCs w:val="24"/>
          <w:lang w:val="id-ID"/>
        </w:rPr>
        <w:t>Hukum, Masyarakat dan</w:t>
      </w:r>
      <w:r w:rsidRPr="002F443A">
        <w:rPr>
          <w:rFonts w:ascii="Times New Roman" w:hAnsi="Times New Roman" w:cs="Times New Roman"/>
          <w:sz w:val="24"/>
          <w:szCs w:val="24"/>
          <w:lang w:val="id-ID"/>
        </w:rPr>
        <w:t xml:space="preserve">, </w:t>
      </w:r>
      <w:r w:rsidRPr="002F443A">
        <w:rPr>
          <w:rFonts w:ascii="Times New Roman" w:hAnsi="Times New Roman" w:cs="Times New Roman"/>
          <w:i/>
          <w:sz w:val="24"/>
          <w:szCs w:val="24"/>
          <w:lang w:val="id-ID"/>
        </w:rPr>
        <w:t xml:space="preserve">Pembangunan </w:t>
      </w:r>
      <w:r w:rsidRPr="002F443A">
        <w:rPr>
          <w:rFonts w:ascii="Times New Roman" w:hAnsi="Times New Roman" w:cs="Times New Roman"/>
          <w:sz w:val="24"/>
          <w:szCs w:val="24"/>
          <w:lang w:val="id-ID"/>
        </w:rPr>
        <w:t>Binacipta, Bandung, 1995</w:t>
      </w:r>
      <w:r w:rsidRPr="002F443A">
        <w:rPr>
          <w:rFonts w:ascii="Times New Roman" w:hAnsi="Times New Roman" w:cs="Times New Roman"/>
          <w:sz w:val="24"/>
          <w:szCs w:val="24"/>
        </w:rPr>
        <w:t>.</w:t>
      </w:r>
    </w:p>
    <w:p w:rsidR="00446ACF" w:rsidRPr="002F443A" w:rsidRDefault="00446ACF" w:rsidP="00446ACF">
      <w:pPr>
        <w:pStyle w:val="Footnote0"/>
        <w:shd w:val="clear" w:color="auto" w:fill="auto"/>
        <w:spacing w:line="240" w:lineRule="auto"/>
        <w:ind w:left="1134" w:right="240" w:hanging="708"/>
        <w:jc w:val="both"/>
        <w:rPr>
          <w:rFonts w:ascii="Times New Roman" w:eastAsia="Times New Roman" w:hAnsi="Times New Roman" w:cs="Times New Roman"/>
          <w:sz w:val="24"/>
          <w:szCs w:val="24"/>
          <w:lang w:val="id-ID"/>
        </w:rPr>
      </w:pPr>
    </w:p>
    <w:p w:rsidR="00446ACF" w:rsidRPr="002F443A" w:rsidRDefault="00B354BC" w:rsidP="00446ACF">
      <w:pPr>
        <w:pStyle w:val="Footnote0"/>
        <w:shd w:val="clear" w:color="auto" w:fill="auto"/>
        <w:spacing w:line="240" w:lineRule="auto"/>
        <w:ind w:left="1134" w:right="240" w:hanging="708"/>
        <w:jc w:val="both"/>
        <w:rPr>
          <w:rFonts w:ascii="Times New Roman" w:eastAsia="Times New Roman" w:hAnsi="Times New Roman" w:cs="Times New Roman"/>
          <w:sz w:val="24"/>
          <w:szCs w:val="24"/>
          <w:lang w:val="id-ID"/>
        </w:rPr>
      </w:pPr>
      <w:r w:rsidRPr="002F443A">
        <w:rPr>
          <w:rFonts w:ascii="Times New Roman" w:eastAsia="Times New Roman" w:hAnsi="Times New Roman" w:cs="Times New Roman"/>
          <w:sz w:val="24"/>
          <w:szCs w:val="24"/>
        </w:rPr>
        <w:t>______</w:t>
      </w:r>
      <w:r w:rsidR="0010335D" w:rsidRPr="002F443A">
        <w:rPr>
          <w:rFonts w:ascii="Times New Roman" w:eastAsia="Times New Roman" w:hAnsi="Times New Roman" w:cs="Times New Roman"/>
          <w:sz w:val="24"/>
          <w:szCs w:val="24"/>
          <w:lang w:val="id-ID"/>
        </w:rPr>
        <w:t xml:space="preserve">, </w:t>
      </w:r>
      <w:r w:rsidR="0010335D" w:rsidRPr="002F443A">
        <w:rPr>
          <w:rFonts w:ascii="Times New Roman" w:eastAsia="Times New Roman" w:hAnsi="Times New Roman" w:cs="Times New Roman"/>
          <w:i/>
          <w:iCs/>
          <w:sz w:val="24"/>
          <w:szCs w:val="24"/>
          <w:lang w:val="id-ID"/>
        </w:rPr>
        <w:t>Konsep-Konsep Hukum, Dalam Pembangunan,</w:t>
      </w:r>
      <w:r w:rsidR="0010335D" w:rsidRPr="002F443A">
        <w:rPr>
          <w:rFonts w:ascii="Times New Roman" w:eastAsia="Times New Roman" w:hAnsi="Times New Roman" w:cs="Times New Roman"/>
          <w:sz w:val="24"/>
          <w:szCs w:val="24"/>
          <w:lang w:val="id-ID"/>
        </w:rPr>
        <w:t xml:space="preserve"> Alumni, Bandung,  2006</w:t>
      </w:r>
      <w:r w:rsidR="0010335D" w:rsidRPr="002F443A">
        <w:rPr>
          <w:rFonts w:ascii="Times New Roman" w:eastAsia="Times New Roman" w:hAnsi="Times New Roman" w:cs="Times New Roman"/>
          <w:sz w:val="24"/>
          <w:szCs w:val="24"/>
        </w:rPr>
        <w:t>.</w:t>
      </w:r>
    </w:p>
    <w:p w:rsidR="00446ACF" w:rsidRPr="002F443A" w:rsidRDefault="00446ACF" w:rsidP="00446ACF">
      <w:pPr>
        <w:pStyle w:val="Footnote0"/>
        <w:shd w:val="clear" w:color="auto" w:fill="auto"/>
        <w:spacing w:line="240" w:lineRule="auto"/>
        <w:ind w:left="1134" w:right="240" w:hanging="708"/>
        <w:jc w:val="both"/>
        <w:rPr>
          <w:rFonts w:ascii="Times New Roman" w:eastAsia="Times New Roman" w:hAnsi="Times New Roman" w:cs="Times New Roman"/>
          <w:sz w:val="24"/>
          <w:szCs w:val="24"/>
          <w:lang w:val="id-ID" w:bidi="en-US"/>
        </w:rPr>
      </w:pPr>
    </w:p>
    <w:p w:rsidR="00446ACF" w:rsidRPr="002F443A" w:rsidRDefault="00B354BC" w:rsidP="00446ACF">
      <w:pPr>
        <w:pStyle w:val="Footnote0"/>
        <w:shd w:val="clear" w:color="auto" w:fill="auto"/>
        <w:spacing w:line="240" w:lineRule="auto"/>
        <w:ind w:left="1134" w:right="240" w:hanging="708"/>
        <w:jc w:val="both"/>
        <w:rPr>
          <w:rFonts w:ascii="Times New Roman" w:eastAsia="Times New Roman" w:hAnsi="Times New Roman" w:cs="Times New Roman"/>
          <w:sz w:val="24"/>
          <w:szCs w:val="24"/>
          <w:lang w:val="id-ID" w:bidi="en-US"/>
        </w:rPr>
      </w:pPr>
      <w:r w:rsidRPr="002F443A">
        <w:rPr>
          <w:rFonts w:ascii="Times New Roman" w:eastAsia="Times New Roman" w:hAnsi="Times New Roman" w:cs="Times New Roman"/>
          <w:sz w:val="24"/>
          <w:szCs w:val="24"/>
          <w:lang w:bidi="en-US"/>
        </w:rPr>
        <w:t xml:space="preserve">Munir Fuady,  </w:t>
      </w:r>
      <w:r w:rsidRPr="002F443A">
        <w:rPr>
          <w:rStyle w:val="FootnoteItalic"/>
          <w:rFonts w:eastAsiaTheme="minorHAnsi"/>
          <w:color w:val="auto"/>
          <w:sz w:val="24"/>
          <w:szCs w:val="24"/>
        </w:rPr>
        <w:t>Hukum Bisnis Dalam Teori dan Praktek,</w:t>
      </w:r>
      <w:r w:rsidRPr="002F443A">
        <w:rPr>
          <w:rFonts w:ascii="Times New Roman" w:eastAsia="Times New Roman" w:hAnsi="Times New Roman" w:cs="Times New Roman"/>
          <w:sz w:val="24"/>
          <w:szCs w:val="24"/>
          <w:lang w:bidi="en-US"/>
        </w:rPr>
        <w:t xml:space="preserve"> Buku Kedua, Citra Aditya Bakti, Bandung, 1994.</w:t>
      </w:r>
    </w:p>
    <w:p w:rsidR="00446ACF" w:rsidRPr="002F443A" w:rsidRDefault="00446ACF" w:rsidP="00446ACF">
      <w:pPr>
        <w:pStyle w:val="Footnote0"/>
        <w:shd w:val="clear" w:color="auto" w:fill="auto"/>
        <w:spacing w:line="240" w:lineRule="auto"/>
        <w:ind w:left="1134" w:right="240" w:hanging="708"/>
        <w:jc w:val="both"/>
        <w:rPr>
          <w:rFonts w:ascii="Times New Roman" w:hAnsi="Times New Roman" w:cs="Times New Roman"/>
          <w:sz w:val="24"/>
          <w:szCs w:val="24"/>
          <w:lang w:val="id-ID"/>
        </w:rPr>
      </w:pPr>
    </w:p>
    <w:p w:rsidR="00446ACF" w:rsidRPr="002F443A" w:rsidRDefault="00D06AF9" w:rsidP="00446ACF">
      <w:pPr>
        <w:pStyle w:val="Footnote0"/>
        <w:shd w:val="clear" w:color="auto" w:fill="auto"/>
        <w:spacing w:line="240" w:lineRule="auto"/>
        <w:ind w:left="1134" w:right="240" w:hanging="708"/>
        <w:jc w:val="both"/>
        <w:rPr>
          <w:rFonts w:ascii="Times New Roman" w:hAnsi="Times New Roman" w:cs="Times New Roman"/>
          <w:sz w:val="24"/>
          <w:szCs w:val="24"/>
          <w:lang w:val="id-ID"/>
        </w:rPr>
      </w:pPr>
      <w:r w:rsidRPr="002F443A">
        <w:rPr>
          <w:rFonts w:ascii="Times New Roman" w:hAnsi="Times New Roman" w:cs="Times New Roman"/>
          <w:sz w:val="24"/>
          <w:szCs w:val="24"/>
        </w:rPr>
        <w:t>______, Hukum Pailit 1998, Dalam Teori dan Praktek, Citra Aditya Bandung, 1990.</w:t>
      </w:r>
    </w:p>
    <w:p w:rsidR="00446ACF" w:rsidRPr="002F443A" w:rsidRDefault="00446ACF" w:rsidP="00446ACF">
      <w:pPr>
        <w:pStyle w:val="Footnote0"/>
        <w:shd w:val="clear" w:color="auto" w:fill="auto"/>
        <w:spacing w:line="240" w:lineRule="auto"/>
        <w:ind w:left="1134" w:right="240" w:hanging="708"/>
        <w:jc w:val="both"/>
        <w:rPr>
          <w:rFonts w:ascii="Times New Roman" w:hAnsi="Times New Roman" w:cs="Times New Roman"/>
          <w:sz w:val="24"/>
          <w:szCs w:val="24"/>
          <w:lang w:val="id-ID"/>
        </w:rPr>
      </w:pPr>
    </w:p>
    <w:p w:rsidR="00001DFC" w:rsidRPr="002F443A" w:rsidRDefault="00D06AF9" w:rsidP="00446ACF">
      <w:pPr>
        <w:pStyle w:val="Footnote0"/>
        <w:shd w:val="clear" w:color="auto" w:fill="auto"/>
        <w:spacing w:line="240" w:lineRule="auto"/>
        <w:ind w:left="1134" w:right="240" w:hanging="708"/>
        <w:jc w:val="both"/>
        <w:rPr>
          <w:rFonts w:ascii="Times New Roman" w:hAnsi="Times New Roman" w:cs="Times New Roman"/>
          <w:sz w:val="24"/>
          <w:szCs w:val="24"/>
          <w:lang w:val="id-ID"/>
        </w:rPr>
      </w:pPr>
      <w:r w:rsidRPr="002F443A">
        <w:rPr>
          <w:rFonts w:ascii="Times New Roman" w:hAnsi="Times New Roman" w:cs="Times New Roman"/>
          <w:sz w:val="24"/>
          <w:szCs w:val="24"/>
        </w:rPr>
        <w:t>______,</w:t>
      </w:r>
      <w:r w:rsidR="0010335D" w:rsidRPr="002F443A">
        <w:rPr>
          <w:rFonts w:ascii="Times New Roman" w:hAnsi="Times New Roman" w:cs="Times New Roman"/>
          <w:sz w:val="24"/>
          <w:szCs w:val="24"/>
          <w:lang w:val="id-ID"/>
        </w:rPr>
        <w:t xml:space="preserve"> </w:t>
      </w:r>
      <w:r w:rsidR="0010335D" w:rsidRPr="002F443A">
        <w:rPr>
          <w:rFonts w:ascii="Times New Roman" w:hAnsi="Times New Roman" w:cs="Times New Roman"/>
          <w:i/>
          <w:sz w:val="24"/>
          <w:szCs w:val="24"/>
          <w:lang w:val="id-ID"/>
        </w:rPr>
        <w:t>Hukum Pailit 1998</w:t>
      </w:r>
      <w:r w:rsidR="0010335D" w:rsidRPr="002F443A">
        <w:rPr>
          <w:rFonts w:ascii="Times New Roman" w:hAnsi="Times New Roman" w:cs="Times New Roman"/>
          <w:sz w:val="24"/>
          <w:szCs w:val="24"/>
          <w:lang w:val="id-ID"/>
        </w:rPr>
        <w:t xml:space="preserve">, </w:t>
      </w:r>
      <w:r w:rsidR="0010335D" w:rsidRPr="002F443A">
        <w:rPr>
          <w:rFonts w:ascii="Times New Roman" w:hAnsi="Times New Roman" w:cs="Times New Roman"/>
          <w:i/>
          <w:sz w:val="24"/>
          <w:szCs w:val="24"/>
          <w:lang w:val="id-ID"/>
        </w:rPr>
        <w:t>dalam Teori dan Praktek</w:t>
      </w:r>
      <w:r w:rsidR="0010335D" w:rsidRPr="002F443A">
        <w:rPr>
          <w:rFonts w:ascii="Times New Roman" w:hAnsi="Times New Roman" w:cs="Times New Roman"/>
          <w:sz w:val="24"/>
          <w:szCs w:val="24"/>
          <w:lang w:val="id-ID"/>
        </w:rPr>
        <w:t>, Cet. II, Citra Aditya Bhakti, Bandung, 2002</w:t>
      </w:r>
      <w:r w:rsidR="0010335D" w:rsidRPr="002F443A">
        <w:rPr>
          <w:rFonts w:ascii="Times New Roman" w:hAnsi="Times New Roman" w:cs="Times New Roman"/>
          <w:sz w:val="24"/>
          <w:szCs w:val="24"/>
        </w:rPr>
        <w:t>.</w:t>
      </w:r>
    </w:p>
    <w:p w:rsidR="00446ACF" w:rsidRPr="002F443A" w:rsidRDefault="00446ACF" w:rsidP="00446ACF">
      <w:pPr>
        <w:spacing w:line="240" w:lineRule="auto"/>
        <w:ind w:left="1134" w:hanging="708"/>
        <w:rPr>
          <w:rFonts w:ascii="Times New Roman" w:hAnsi="Times New Roman"/>
          <w:sz w:val="24"/>
          <w:szCs w:val="24"/>
          <w:lang w:val="id-ID"/>
        </w:rPr>
      </w:pPr>
    </w:p>
    <w:p w:rsidR="00001DFC" w:rsidRPr="002F443A" w:rsidRDefault="00397E74" w:rsidP="00446ACF">
      <w:pPr>
        <w:spacing w:line="240" w:lineRule="auto"/>
        <w:ind w:left="1134" w:hanging="708"/>
        <w:rPr>
          <w:rFonts w:ascii="Times New Roman" w:hAnsi="Times New Roman"/>
          <w:sz w:val="24"/>
          <w:szCs w:val="24"/>
          <w:lang w:val="id-ID"/>
        </w:rPr>
      </w:pPr>
      <w:r w:rsidRPr="002F443A">
        <w:rPr>
          <w:rFonts w:ascii="Times New Roman" w:hAnsi="Times New Roman"/>
          <w:sz w:val="24"/>
          <w:szCs w:val="24"/>
        </w:rPr>
        <w:t xml:space="preserve">______, </w:t>
      </w:r>
      <w:r w:rsidRPr="002F443A">
        <w:rPr>
          <w:rFonts w:ascii="Times New Roman" w:hAnsi="Times New Roman"/>
          <w:i/>
          <w:sz w:val="24"/>
          <w:szCs w:val="24"/>
        </w:rPr>
        <w:t xml:space="preserve">Hukum Perbankan Modern Berdasarkan Undang-Undang Tahun 1998, </w:t>
      </w:r>
      <w:r w:rsidRPr="002F443A">
        <w:rPr>
          <w:rFonts w:ascii="Times New Roman" w:hAnsi="Times New Roman"/>
          <w:sz w:val="24"/>
          <w:szCs w:val="24"/>
        </w:rPr>
        <w:t xml:space="preserve"> Citra Aditya Bakti, Bandung, 1999</w:t>
      </w:r>
      <w:r w:rsidRPr="002F443A">
        <w:rPr>
          <w:rFonts w:ascii="Times New Roman" w:hAnsi="Times New Roman"/>
          <w:sz w:val="24"/>
          <w:szCs w:val="24"/>
          <w:lang w:val="id-ID"/>
        </w:rPr>
        <w:t>.</w:t>
      </w:r>
    </w:p>
    <w:p w:rsidR="00446ACF" w:rsidRPr="002F443A" w:rsidRDefault="00446ACF" w:rsidP="00446ACF">
      <w:pPr>
        <w:pStyle w:val="FootnoteText"/>
        <w:ind w:left="1134" w:hanging="708"/>
        <w:rPr>
          <w:rFonts w:ascii="Times New Roman" w:hAnsi="Times New Roman" w:cs="Times New Roman"/>
          <w:spacing w:val="-3"/>
          <w:sz w:val="24"/>
          <w:szCs w:val="24"/>
          <w:lang w:val="id-ID"/>
        </w:rPr>
      </w:pPr>
    </w:p>
    <w:p w:rsidR="00D06AF9" w:rsidRPr="002F443A" w:rsidRDefault="00D06AF9" w:rsidP="00446ACF">
      <w:pPr>
        <w:pStyle w:val="FootnoteText"/>
        <w:ind w:left="1134" w:hanging="708"/>
        <w:rPr>
          <w:rFonts w:ascii="Times New Roman" w:hAnsi="Times New Roman" w:cs="Times New Roman"/>
          <w:spacing w:val="-3"/>
          <w:sz w:val="24"/>
          <w:szCs w:val="24"/>
          <w:lang w:val="id-ID"/>
        </w:rPr>
      </w:pPr>
      <w:r w:rsidRPr="002F443A">
        <w:rPr>
          <w:rFonts w:ascii="Times New Roman" w:hAnsi="Times New Roman" w:cs="Times New Roman"/>
          <w:spacing w:val="-3"/>
          <w:sz w:val="24"/>
          <w:szCs w:val="24"/>
        </w:rPr>
        <w:t xml:space="preserve">R Setiawan, </w:t>
      </w:r>
      <w:r w:rsidRPr="002F443A">
        <w:rPr>
          <w:rFonts w:ascii="Times New Roman" w:hAnsi="Times New Roman" w:cs="Times New Roman"/>
          <w:i/>
          <w:spacing w:val="-3"/>
          <w:sz w:val="24"/>
          <w:szCs w:val="24"/>
        </w:rPr>
        <w:t>Pokok-Pokok Perikatan</w:t>
      </w:r>
      <w:r w:rsidRPr="002F443A">
        <w:rPr>
          <w:rFonts w:ascii="Times New Roman" w:hAnsi="Times New Roman" w:cs="Times New Roman"/>
          <w:spacing w:val="-3"/>
          <w:sz w:val="24"/>
          <w:szCs w:val="24"/>
        </w:rPr>
        <w:t>, Bina Cipta, Bandung, 1987</w:t>
      </w:r>
    </w:p>
    <w:p w:rsidR="00001DFC" w:rsidRPr="002F443A" w:rsidRDefault="00D06AF9" w:rsidP="00446ACF">
      <w:pPr>
        <w:pStyle w:val="FootnoteText"/>
        <w:ind w:left="1134" w:hanging="708"/>
        <w:rPr>
          <w:rFonts w:ascii="Times New Roman" w:hAnsi="Times New Roman" w:cs="Times New Roman"/>
          <w:sz w:val="24"/>
          <w:szCs w:val="24"/>
          <w:lang w:val="id-ID"/>
        </w:rPr>
      </w:pPr>
      <w:r w:rsidRPr="002F443A">
        <w:rPr>
          <w:rFonts w:ascii="Times New Roman" w:hAnsi="Times New Roman" w:cs="Times New Roman"/>
          <w:sz w:val="24"/>
          <w:szCs w:val="24"/>
        </w:rPr>
        <w:t xml:space="preserve">______, </w:t>
      </w:r>
      <w:r w:rsidRPr="002F443A">
        <w:rPr>
          <w:rFonts w:ascii="Times New Roman" w:hAnsi="Times New Roman" w:cs="Times New Roman"/>
          <w:i/>
          <w:sz w:val="24"/>
          <w:szCs w:val="24"/>
        </w:rPr>
        <w:t>Hukum Perjanjian</w:t>
      </w:r>
      <w:r w:rsidRPr="002F443A">
        <w:rPr>
          <w:rFonts w:ascii="Times New Roman" w:hAnsi="Times New Roman" w:cs="Times New Roman"/>
          <w:sz w:val="24"/>
          <w:szCs w:val="24"/>
        </w:rPr>
        <w:t>, Inter Nusa, Jakarta,1987</w:t>
      </w:r>
    </w:p>
    <w:p w:rsidR="00446ACF" w:rsidRPr="002F443A" w:rsidRDefault="00446ACF" w:rsidP="00446ACF">
      <w:pPr>
        <w:pStyle w:val="FootnoteText"/>
        <w:ind w:left="1134" w:hanging="708"/>
        <w:rPr>
          <w:rFonts w:ascii="Times New Roman" w:hAnsi="Times New Roman" w:cs="Times New Roman"/>
          <w:sz w:val="24"/>
          <w:szCs w:val="24"/>
          <w:lang w:val="id-ID"/>
        </w:rPr>
      </w:pPr>
    </w:p>
    <w:p w:rsidR="00001DFC" w:rsidRPr="002F443A" w:rsidRDefault="00D06AF9" w:rsidP="00446ACF">
      <w:pPr>
        <w:pStyle w:val="FootnoteText"/>
        <w:ind w:left="1134" w:hanging="708"/>
        <w:rPr>
          <w:rFonts w:ascii="Times New Roman" w:hAnsi="Times New Roman" w:cs="Times New Roman"/>
          <w:sz w:val="24"/>
          <w:szCs w:val="24"/>
          <w:lang w:val="id-ID"/>
        </w:rPr>
      </w:pPr>
      <w:r w:rsidRPr="002F443A">
        <w:rPr>
          <w:rFonts w:ascii="Times New Roman" w:hAnsi="Times New Roman" w:cs="Times New Roman"/>
          <w:sz w:val="24"/>
          <w:szCs w:val="24"/>
        </w:rPr>
        <w:lastRenderedPageBreak/>
        <w:t xml:space="preserve">______, </w:t>
      </w:r>
      <w:r w:rsidRPr="002F443A">
        <w:rPr>
          <w:rFonts w:ascii="Times New Roman" w:hAnsi="Times New Roman" w:cs="Times New Roman"/>
          <w:i/>
          <w:sz w:val="24"/>
          <w:szCs w:val="24"/>
        </w:rPr>
        <w:t>Hukum Acara Perdata</w:t>
      </w:r>
      <w:r w:rsidRPr="002F443A">
        <w:rPr>
          <w:rFonts w:ascii="Times New Roman" w:hAnsi="Times New Roman" w:cs="Times New Roman"/>
          <w:sz w:val="24"/>
          <w:szCs w:val="24"/>
        </w:rPr>
        <w:t>, PT.  Bina Cipta, Bandung, 1989</w:t>
      </w:r>
    </w:p>
    <w:p w:rsidR="00446ACF" w:rsidRPr="002F443A" w:rsidRDefault="00446ACF" w:rsidP="00446ACF">
      <w:pPr>
        <w:pStyle w:val="FootnoteText"/>
        <w:ind w:left="1134" w:hanging="708"/>
        <w:rPr>
          <w:rFonts w:ascii="Times New Roman" w:hAnsi="Times New Roman" w:cs="Times New Roman"/>
          <w:sz w:val="24"/>
          <w:szCs w:val="24"/>
          <w:lang w:val="id-ID"/>
        </w:rPr>
      </w:pPr>
    </w:p>
    <w:p w:rsidR="00001DFC" w:rsidRPr="002F443A" w:rsidRDefault="00D06AF9" w:rsidP="00446ACF">
      <w:pPr>
        <w:pStyle w:val="FootnoteText"/>
        <w:ind w:left="1134" w:hanging="708"/>
        <w:rPr>
          <w:rFonts w:ascii="Times New Roman" w:hAnsi="Times New Roman" w:cs="Times New Roman"/>
          <w:sz w:val="24"/>
          <w:szCs w:val="24"/>
          <w:lang w:val="id-ID"/>
        </w:rPr>
      </w:pPr>
      <w:r w:rsidRPr="002F443A">
        <w:rPr>
          <w:rFonts w:ascii="Times New Roman" w:hAnsi="Times New Roman" w:cs="Times New Roman"/>
          <w:sz w:val="24"/>
          <w:szCs w:val="24"/>
        </w:rPr>
        <w:t>______,</w:t>
      </w:r>
      <w:r w:rsidRPr="002F443A">
        <w:rPr>
          <w:rFonts w:ascii="Times New Roman" w:hAnsi="Times New Roman" w:cs="Times New Roman"/>
          <w:i/>
          <w:sz w:val="24"/>
          <w:szCs w:val="24"/>
          <w:lang w:val="id-ID"/>
        </w:rPr>
        <w:t>Jaminan-Jaminan Untuk Pemberian Kredit Menurut Hukum Indonesia</w:t>
      </w:r>
      <w:r w:rsidRPr="002F443A">
        <w:rPr>
          <w:rFonts w:ascii="Times New Roman" w:hAnsi="Times New Roman" w:cs="Times New Roman"/>
          <w:sz w:val="24"/>
          <w:szCs w:val="24"/>
          <w:lang w:val="id-ID"/>
        </w:rPr>
        <w:t>, PT. Citra Aditya Bakti, Bandung, 1991</w:t>
      </w:r>
      <w:r w:rsidR="00A8679E" w:rsidRPr="002F443A">
        <w:rPr>
          <w:rFonts w:ascii="Times New Roman" w:hAnsi="Times New Roman" w:cs="Times New Roman"/>
          <w:sz w:val="24"/>
          <w:szCs w:val="24"/>
        </w:rPr>
        <w:t>.</w:t>
      </w:r>
    </w:p>
    <w:p w:rsidR="00446ACF" w:rsidRPr="002F443A" w:rsidRDefault="00446ACF" w:rsidP="00446ACF">
      <w:pPr>
        <w:pStyle w:val="FootnoteText"/>
        <w:ind w:left="1134" w:hanging="708"/>
        <w:rPr>
          <w:rFonts w:ascii="Times New Roman" w:hAnsi="Times New Roman" w:cs="Times New Roman"/>
          <w:spacing w:val="-3"/>
          <w:sz w:val="24"/>
          <w:szCs w:val="24"/>
          <w:lang w:val="id-ID"/>
        </w:rPr>
      </w:pPr>
    </w:p>
    <w:p w:rsidR="00D06AF9" w:rsidRPr="002F443A" w:rsidRDefault="00D06AF9" w:rsidP="00446ACF">
      <w:pPr>
        <w:pStyle w:val="FootnoteText"/>
        <w:ind w:left="1134" w:hanging="708"/>
        <w:rPr>
          <w:rFonts w:ascii="Times New Roman" w:hAnsi="Times New Roman" w:cs="Times New Roman"/>
          <w:spacing w:val="-3"/>
          <w:sz w:val="24"/>
          <w:szCs w:val="24"/>
        </w:rPr>
      </w:pPr>
      <w:r w:rsidRPr="002F443A">
        <w:rPr>
          <w:rFonts w:ascii="Times New Roman" w:hAnsi="Times New Roman" w:cs="Times New Roman"/>
          <w:spacing w:val="-3"/>
          <w:sz w:val="24"/>
          <w:szCs w:val="24"/>
        </w:rPr>
        <w:t>______,</w:t>
      </w:r>
      <w:r w:rsidRPr="002F443A">
        <w:rPr>
          <w:rFonts w:ascii="Times New Roman" w:hAnsi="Times New Roman" w:cs="Times New Roman"/>
          <w:i/>
          <w:spacing w:val="-3"/>
          <w:sz w:val="24"/>
          <w:szCs w:val="24"/>
        </w:rPr>
        <w:t>Pokok-Pokok Hukum Perdata.</w:t>
      </w:r>
      <w:r w:rsidRPr="002F443A">
        <w:rPr>
          <w:rFonts w:ascii="Times New Roman" w:hAnsi="Times New Roman" w:cs="Times New Roman"/>
          <w:spacing w:val="-3"/>
          <w:sz w:val="24"/>
          <w:szCs w:val="24"/>
        </w:rPr>
        <w:t xml:space="preserve"> Intermasa </w:t>
      </w:r>
      <w:r w:rsidRPr="002F443A">
        <w:rPr>
          <w:rFonts w:ascii="Times New Roman" w:hAnsi="Times New Roman" w:cs="Times New Roman"/>
          <w:spacing w:val="-3"/>
          <w:sz w:val="24"/>
          <w:szCs w:val="24"/>
          <w:lang w:val="id-ID"/>
        </w:rPr>
        <w:t>,</w:t>
      </w:r>
      <w:r w:rsidRPr="002F443A">
        <w:rPr>
          <w:rFonts w:ascii="Times New Roman" w:hAnsi="Times New Roman" w:cs="Times New Roman"/>
          <w:spacing w:val="-3"/>
          <w:sz w:val="24"/>
          <w:szCs w:val="24"/>
        </w:rPr>
        <w:t xml:space="preserve">Jakarta.   2001. </w:t>
      </w:r>
    </w:p>
    <w:p w:rsidR="00446ACF" w:rsidRPr="002F443A" w:rsidRDefault="00446ACF" w:rsidP="00446ACF">
      <w:pPr>
        <w:pStyle w:val="FootnoteText"/>
        <w:ind w:left="1134" w:hanging="708"/>
        <w:rPr>
          <w:rFonts w:ascii="Times New Roman" w:hAnsi="Times New Roman" w:cs="Times New Roman"/>
          <w:spacing w:val="-3"/>
          <w:sz w:val="24"/>
          <w:szCs w:val="24"/>
          <w:lang w:val="id-ID"/>
        </w:rPr>
      </w:pPr>
    </w:p>
    <w:p w:rsidR="00446ACF" w:rsidRPr="002F443A" w:rsidRDefault="00D06AF9" w:rsidP="00446ACF">
      <w:pPr>
        <w:pStyle w:val="FootnoteText"/>
        <w:ind w:left="1134" w:hanging="708"/>
        <w:rPr>
          <w:rFonts w:ascii="Times New Roman" w:hAnsi="Times New Roman" w:cs="Times New Roman"/>
          <w:spacing w:val="-3"/>
          <w:sz w:val="24"/>
          <w:szCs w:val="24"/>
          <w:lang w:val="id-ID"/>
        </w:rPr>
      </w:pPr>
      <w:r w:rsidRPr="002F443A">
        <w:rPr>
          <w:rFonts w:ascii="Times New Roman" w:hAnsi="Times New Roman" w:cs="Times New Roman"/>
          <w:spacing w:val="-3"/>
          <w:sz w:val="24"/>
          <w:szCs w:val="24"/>
        </w:rPr>
        <w:t xml:space="preserve">______, Hukum perjanjian, Intermasa, Jakarta,   2003. </w:t>
      </w:r>
    </w:p>
    <w:p w:rsidR="00446ACF" w:rsidRPr="002F443A" w:rsidRDefault="00446ACF" w:rsidP="00446ACF">
      <w:pPr>
        <w:pStyle w:val="FootnoteText"/>
        <w:ind w:left="1134" w:hanging="708"/>
        <w:rPr>
          <w:rFonts w:ascii="Times New Roman" w:eastAsia="Times New Roman" w:hAnsi="Times New Roman" w:cs="Times New Roman"/>
          <w:sz w:val="24"/>
          <w:szCs w:val="24"/>
          <w:lang w:val="id-ID" w:bidi="en-US"/>
        </w:rPr>
      </w:pPr>
    </w:p>
    <w:p w:rsidR="00001DFC" w:rsidRPr="002F443A" w:rsidRDefault="005C38FB" w:rsidP="00446ACF">
      <w:pPr>
        <w:pStyle w:val="FootnoteText"/>
        <w:ind w:left="1134" w:hanging="708"/>
        <w:rPr>
          <w:rFonts w:ascii="Times New Roman" w:eastAsia="Times New Roman" w:hAnsi="Times New Roman" w:cs="Times New Roman"/>
          <w:sz w:val="24"/>
          <w:szCs w:val="24"/>
          <w:lang w:val="id-ID" w:bidi="en-US"/>
        </w:rPr>
      </w:pPr>
      <w:r w:rsidRPr="002F443A">
        <w:rPr>
          <w:rFonts w:ascii="Times New Roman" w:eastAsia="Times New Roman" w:hAnsi="Times New Roman" w:cs="Times New Roman"/>
          <w:sz w:val="24"/>
          <w:szCs w:val="24"/>
          <w:lang w:bidi="en-US"/>
        </w:rPr>
        <w:t xml:space="preserve">Rahmadi Usman, </w:t>
      </w:r>
      <w:r w:rsidRPr="002F443A">
        <w:rPr>
          <w:rStyle w:val="FootnoteItalic"/>
          <w:rFonts w:eastAsiaTheme="minorHAnsi"/>
          <w:color w:val="auto"/>
          <w:sz w:val="24"/>
          <w:szCs w:val="24"/>
        </w:rPr>
        <w:t>Pasal-Pasal Tentang Hak Tanggungan Atas Tanah,</w:t>
      </w:r>
      <w:r w:rsidRPr="002F443A">
        <w:rPr>
          <w:rFonts w:ascii="Times New Roman" w:eastAsia="Times New Roman" w:hAnsi="Times New Roman" w:cs="Times New Roman"/>
          <w:sz w:val="24"/>
          <w:szCs w:val="24"/>
          <w:lang w:bidi="en-US"/>
        </w:rPr>
        <w:t xml:space="preserve"> Djambatan, Jakarta, 1999.</w:t>
      </w:r>
    </w:p>
    <w:p w:rsidR="00446ACF" w:rsidRPr="002F443A" w:rsidRDefault="00446ACF" w:rsidP="00446ACF">
      <w:pPr>
        <w:spacing w:line="240" w:lineRule="auto"/>
        <w:ind w:firstLine="69"/>
        <w:rPr>
          <w:rFonts w:ascii="Times New Roman" w:hAnsi="Times New Roman" w:cs="Times New Roman"/>
          <w:sz w:val="24"/>
          <w:szCs w:val="24"/>
          <w:lang w:val="id-ID"/>
        </w:rPr>
      </w:pPr>
    </w:p>
    <w:p w:rsidR="00001DFC" w:rsidRPr="002F443A" w:rsidRDefault="00D06AF9" w:rsidP="00446ACF">
      <w:pPr>
        <w:spacing w:line="240" w:lineRule="auto"/>
        <w:ind w:firstLine="69"/>
        <w:rPr>
          <w:rFonts w:ascii="Times New Roman" w:hAnsi="Times New Roman" w:cs="Times New Roman"/>
          <w:sz w:val="24"/>
          <w:szCs w:val="24"/>
          <w:lang w:val="id-ID"/>
        </w:rPr>
      </w:pPr>
      <w:r w:rsidRPr="002F443A">
        <w:rPr>
          <w:rFonts w:ascii="Times New Roman" w:hAnsi="Times New Roman" w:cs="Times New Roman"/>
          <w:sz w:val="24"/>
          <w:szCs w:val="24"/>
        </w:rPr>
        <w:t xml:space="preserve">______,  </w:t>
      </w:r>
      <w:r w:rsidRPr="002F443A">
        <w:rPr>
          <w:rFonts w:ascii="Times New Roman" w:hAnsi="Times New Roman" w:cs="Times New Roman"/>
          <w:i/>
          <w:sz w:val="24"/>
          <w:szCs w:val="24"/>
        </w:rPr>
        <w:t>Hukum Jaminan Keperdataan</w:t>
      </w:r>
      <w:r w:rsidRPr="002F443A">
        <w:rPr>
          <w:rFonts w:ascii="Times New Roman" w:hAnsi="Times New Roman" w:cs="Times New Roman"/>
          <w:sz w:val="24"/>
          <w:szCs w:val="24"/>
        </w:rPr>
        <w:t>, Sinar Grafika, Jakarta,2008</w:t>
      </w:r>
    </w:p>
    <w:p w:rsidR="00446ACF" w:rsidRPr="002F443A" w:rsidRDefault="00446ACF" w:rsidP="00446ACF">
      <w:pPr>
        <w:pStyle w:val="FootnoteText"/>
        <w:ind w:left="1134" w:hanging="708"/>
        <w:rPr>
          <w:rFonts w:ascii="Times New Roman" w:hAnsi="Times New Roman"/>
          <w:sz w:val="24"/>
          <w:szCs w:val="24"/>
          <w:lang w:val="id-ID"/>
        </w:rPr>
      </w:pPr>
    </w:p>
    <w:p w:rsidR="00001DFC" w:rsidRPr="002F443A" w:rsidRDefault="00397E74" w:rsidP="00446ACF">
      <w:pPr>
        <w:pStyle w:val="FootnoteText"/>
        <w:ind w:left="1134" w:hanging="708"/>
        <w:rPr>
          <w:rFonts w:ascii="Times New Roman" w:hAnsi="Times New Roman"/>
          <w:sz w:val="24"/>
          <w:szCs w:val="24"/>
          <w:lang w:val="id-ID"/>
        </w:rPr>
      </w:pPr>
      <w:r w:rsidRPr="002F443A">
        <w:rPr>
          <w:rFonts w:ascii="Times New Roman" w:hAnsi="Times New Roman"/>
          <w:sz w:val="24"/>
          <w:szCs w:val="24"/>
        </w:rPr>
        <w:t>Rahmat Firdaus</w:t>
      </w:r>
      <w:r w:rsidRPr="002F443A">
        <w:rPr>
          <w:rFonts w:ascii="Times New Roman" w:hAnsi="Times New Roman"/>
          <w:i/>
          <w:sz w:val="24"/>
          <w:szCs w:val="24"/>
        </w:rPr>
        <w:t>, Teori dan Analisa Kredit Serta Ketentuan-Ketentuan Tentang Beberapa Jenis Kredit</w:t>
      </w:r>
      <w:r w:rsidRPr="002F443A">
        <w:rPr>
          <w:rFonts w:ascii="Times New Roman" w:hAnsi="Times New Roman"/>
          <w:sz w:val="24"/>
          <w:szCs w:val="24"/>
        </w:rPr>
        <w:t>, Purna Sarana Lingga Utama, Bandung, 1985</w:t>
      </w:r>
      <w:r w:rsidRPr="002F443A">
        <w:rPr>
          <w:rFonts w:ascii="Times New Roman" w:hAnsi="Times New Roman"/>
          <w:sz w:val="24"/>
          <w:szCs w:val="24"/>
          <w:lang w:val="id-ID"/>
        </w:rPr>
        <w:t>.</w:t>
      </w:r>
    </w:p>
    <w:p w:rsidR="00446ACF" w:rsidRPr="002F443A" w:rsidRDefault="00446ACF" w:rsidP="00446ACF">
      <w:pPr>
        <w:pStyle w:val="FootnoteText"/>
        <w:ind w:left="1134" w:hanging="708"/>
        <w:rPr>
          <w:rFonts w:ascii="Times New Roman" w:hAnsi="Times New Roman" w:cs="Times New Roman"/>
          <w:sz w:val="24"/>
          <w:szCs w:val="24"/>
          <w:lang w:val="id-ID"/>
        </w:rPr>
      </w:pPr>
    </w:p>
    <w:p w:rsidR="00001DFC" w:rsidRPr="002F443A" w:rsidRDefault="005C38FB" w:rsidP="00446ACF">
      <w:pPr>
        <w:pStyle w:val="FootnoteText"/>
        <w:ind w:left="1134" w:hanging="708"/>
        <w:rPr>
          <w:rFonts w:ascii="Times New Roman" w:hAnsi="Times New Roman" w:cs="Times New Roman"/>
          <w:sz w:val="24"/>
          <w:szCs w:val="24"/>
          <w:lang w:val="id-ID"/>
        </w:rPr>
      </w:pPr>
      <w:r w:rsidRPr="002F443A">
        <w:rPr>
          <w:rFonts w:ascii="Times New Roman" w:hAnsi="Times New Roman" w:cs="Times New Roman"/>
          <w:sz w:val="24"/>
          <w:szCs w:val="24"/>
        </w:rPr>
        <w:t xml:space="preserve">Renowulan  Sutantio  dan  Iskandar  Oeripkartawinata, </w:t>
      </w:r>
      <w:r w:rsidRPr="002F443A">
        <w:rPr>
          <w:rFonts w:ascii="Times New Roman" w:hAnsi="Times New Roman" w:cs="Times New Roman"/>
          <w:i/>
          <w:sz w:val="24"/>
          <w:szCs w:val="24"/>
        </w:rPr>
        <w:t>Hukum Acara</w:t>
      </w:r>
      <w:r w:rsidRPr="002F443A">
        <w:rPr>
          <w:rFonts w:ascii="Times New Roman" w:hAnsi="Times New Roman" w:cs="Times New Roman"/>
          <w:i/>
          <w:sz w:val="24"/>
          <w:szCs w:val="24"/>
          <w:lang w:val="id-ID"/>
        </w:rPr>
        <w:t xml:space="preserve"> </w:t>
      </w:r>
      <w:r w:rsidRPr="002F443A">
        <w:rPr>
          <w:rFonts w:ascii="Times New Roman" w:hAnsi="Times New Roman" w:cs="Times New Roman"/>
          <w:i/>
          <w:sz w:val="24"/>
          <w:szCs w:val="24"/>
        </w:rPr>
        <w:t>Perdata Dalam Teori dan Praktik</w:t>
      </w:r>
      <w:r w:rsidR="003E5FE0">
        <w:rPr>
          <w:rFonts w:ascii="Times New Roman" w:hAnsi="Times New Roman" w:cs="Times New Roman"/>
          <w:sz w:val="24"/>
          <w:szCs w:val="24"/>
        </w:rPr>
        <w:t xml:space="preserve">, </w:t>
      </w:r>
      <w:r w:rsidRPr="002F443A">
        <w:rPr>
          <w:rFonts w:ascii="Times New Roman" w:hAnsi="Times New Roman" w:cs="Times New Roman"/>
          <w:sz w:val="24"/>
          <w:szCs w:val="24"/>
        </w:rPr>
        <w:t>Mandar Maju, Bandung,1997.</w:t>
      </w:r>
    </w:p>
    <w:p w:rsidR="00446ACF" w:rsidRPr="002F443A" w:rsidRDefault="00446ACF" w:rsidP="00446ACF">
      <w:pPr>
        <w:pStyle w:val="FootnoteText"/>
        <w:ind w:left="1134" w:hanging="708"/>
        <w:rPr>
          <w:rFonts w:ascii="Times New Roman" w:hAnsi="Times New Roman" w:cs="Times New Roman"/>
          <w:sz w:val="24"/>
          <w:szCs w:val="24"/>
          <w:lang w:val="id-ID"/>
        </w:rPr>
      </w:pPr>
    </w:p>
    <w:p w:rsidR="00001DFC" w:rsidRPr="002F443A" w:rsidRDefault="005C38FB" w:rsidP="00446ACF">
      <w:pPr>
        <w:pStyle w:val="FootnoteText"/>
        <w:ind w:left="1134" w:hanging="708"/>
        <w:rPr>
          <w:rFonts w:ascii="Times New Roman" w:hAnsi="Times New Roman" w:cs="Times New Roman"/>
          <w:sz w:val="24"/>
          <w:szCs w:val="24"/>
          <w:lang w:val="id-ID"/>
        </w:rPr>
      </w:pPr>
      <w:r w:rsidRPr="002F443A">
        <w:rPr>
          <w:rFonts w:ascii="Times New Roman" w:hAnsi="Times New Roman" w:cs="Times New Roman"/>
          <w:sz w:val="24"/>
          <w:szCs w:val="24"/>
        </w:rPr>
        <w:t>R.Soepomo,</w:t>
      </w:r>
      <w:r w:rsidRPr="002F443A">
        <w:rPr>
          <w:rFonts w:ascii="Times New Roman" w:hAnsi="Times New Roman" w:cs="Times New Roman"/>
          <w:sz w:val="24"/>
          <w:szCs w:val="24"/>
          <w:lang w:val="id-ID"/>
        </w:rPr>
        <w:t xml:space="preserve"> </w:t>
      </w:r>
      <w:r w:rsidRPr="002F443A">
        <w:rPr>
          <w:rFonts w:ascii="Times New Roman" w:hAnsi="Times New Roman" w:cs="Times New Roman"/>
          <w:i/>
          <w:sz w:val="24"/>
          <w:szCs w:val="24"/>
        </w:rPr>
        <w:t>Hukum</w:t>
      </w:r>
      <w:r w:rsidRPr="002F443A">
        <w:rPr>
          <w:rFonts w:ascii="Times New Roman" w:hAnsi="Times New Roman" w:cs="Times New Roman"/>
          <w:i/>
          <w:sz w:val="24"/>
          <w:szCs w:val="24"/>
          <w:lang w:val="id-ID"/>
        </w:rPr>
        <w:t xml:space="preserve"> </w:t>
      </w:r>
      <w:r w:rsidRPr="002F443A">
        <w:rPr>
          <w:rFonts w:ascii="Times New Roman" w:hAnsi="Times New Roman" w:cs="Times New Roman"/>
          <w:i/>
          <w:sz w:val="24"/>
          <w:szCs w:val="24"/>
        </w:rPr>
        <w:t>Acara Perdata Pengadilan Negeri</w:t>
      </w:r>
      <w:r w:rsidRPr="002F443A">
        <w:rPr>
          <w:rFonts w:ascii="Times New Roman" w:hAnsi="Times New Roman" w:cs="Times New Roman"/>
          <w:sz w:val="24"/>
          <w:szCs w:val="24"/>
        </w:rPr>
        <w:t>,</w:t>
      </w:r>
      <w:r w:rsidR="000C0C98" w:rsidRPr="002F443A">
        <w:rPr>
          <w:rFonts w:ascii="Times New Roman" w:hAnsi="Times New Roman" w:cs="Times New Roman"/>
          <w:sz w:val="24"/>
          <w:szCs w:val="24"/>
        </w:rPr>
        <w:t xml:space="preserve"> </w:t>
      </w:r>
      <w:r w:rsidRPr="002F443A">
        <w:rPr>
          <w:rFonts w:ascii="Times New Roman" w:hAnsi="Times New Roman" w:cs="Times New Roman"/>
          <w:sz w:val="24"/>
          <w:szCs w:val="24"/>
        </w:rPr>
        <w:t>Pradnya Paramita,Jakarta,1989.</w:t>
      </w:r>
    </w:p>
    <w:p w:rsidR="00446ACF" w:rsidRPr="002F443A" w:rsidRDefault="00446ACF" w:rsidP="00446ACF">
      <w:pPr>
        <w:pStyle w:val="FootnoteText"/>
        <w:ind w:left="1134" w:hanging="708"/>
        <w:rPr>
          <w:rFonts w:ascii="Times New Roman" w:hAnsi="Times New Roman"/>
          <w:sz w:val="24"/>
          <w:szCs w:val="24"/>
          <w:lang w:val="id-ID"/>
        </w:rPr>
      </w:pPr>
    </w:p>
    <w:p w:rsidR="00001DFC" w:rsidRPr="002F443A" w:rsidRDefault="00397E74" w:rsidP="00446ACF">
      <w:pPr>
        <w:pStyle w:val="FootnoteText"/>
        <w:ind w:left="1134" w:hanging="708"/>
        <w:rPr>
          <w:rFonts w:ascii="Times New Roman" w:hAnsi="Times New Roman"/>
          <w:sz w:val="24"/>
          <w:szCs w:val="24"/>
          <w:lang w:val="id-ID"/>
        </w:rPr>
      </w:pPr>
      <w:r w:rsidRPr="002F443A">
        <w:rPr>
          <w:rFonts w:ascii="Times New Roman" w:hAnsi="Times New Roman"/>
          <w:sz w:val="24"/>
          <w:szCs w:val="24"/>
        </w:rPr>
        <w:t xml:space="preserve">R.B. Simatupang, </w:t>
      </w:r>
      <w:r w:rsidRPr="002F443A">
        <w:rPr>
          <w:rFonts w:ascii="Times New Roman" w:hAnsi="Times New Roman"/>
          <w:i/>
          <w:sz w:val="24"/>
          <w:szCs w:val="24"/>
        </w:rPr>
        <w:t>Aspek Hukum Dalam Bisnis</w:t>
      </w:r>
      <w:r w:rsidRPr="002F443A">
        <w:rPr>
          <w:rFonts w:ascii="Times New Roman" w:hAnsi="Times New Roman"/>
          <w:sz w:val="24"/>
          <w:szCs w:val="24"/>
        </w:rPr>
        <w:t>, Rineka Cipta, Jakarta, 2003.</w:t>
      </w:r>
    </w:p>
    <w:p w:rsidR="00446ACF" w:rsidRPr="002F443A" w:rsidRDefault="00446ACF" w:rsidP="00446ACF">
      <w:pPr>
        <w:pStyle w:val="FootnoteText"/>
        <w:ind w:left="1134" w:hanging="708"/>
        <w:rPr>
          <w:rFonts w:ascii="Times New Roman" w:hAnsi="Times New Roman"/>
          <w:sz w:val="24"/>
          <w:szCs w:val="24"/>
          <w:lang w:val="id-ID"/>
        </w:rPr>
      </w:pPr>
    </w:p>
    <w:p w:rsidR="00001DFC" w:rsidRPr="002F443A" w:rsidRDefault="00397E74" w:rsidP="00446ACF">
      <w:pPr>
        <w:pStyle w:val="FootnoteText"/>
        <w:ind w:left="1134" w:hanging="708"/>
        <w:rPr>
          <w:rFonts w:ascii="Times New Roman" w:hAnsi="Times New Roman"/>
          <w:sz w:val="24"/>
          <w:szCs w:val="24"/>
          <w:lang w:val="id-ID"/>
        </w:rPr>
      </w:pPr>
      <w:r w:rsidRPr="002F443A">
        <w:rPr>
          <w:rFonts w:ascii="Times New Roman" w:hAnsi="Times New Roman"/>
          <w:sz w:val="24"/>
          <w:szCs w:val="24"/>
        </w:rPr>
        <w:t xml:space="preserve">Richard A. Posner, </w:t>
      </w:r>
      <w:r w:rsidRPr="002F443A">
        <w:rPr>
          <w:rFonts w:ascii="Times New Roman" w:hAnsi="Times New Roman"/>
          <w:i/>
          <w:iCs/>
          <w:sz w:val="24"/>
          <w:szCs w:val="24"/>
        </w:rPr>
        <w:t>Economic Analysis of Law</w:t>
      </w:r>
      <w:r w:rsidRPr="002F443A">
        <w:rPr>
          <w:rFonts w:ascii="Times New Roman" w:hAnsi="Times New Roman"/>
          <w:sz w:val="24"/>
          <w:szCs w:val="24"/>
        </w:rPr>
        <w:t>, Ed. 4, USA: Harvar University Press, 1994</w:t>
      </w:r>
      <w:r w:rsidRPr="002F443A">
        <w:rPr>
          <w:rFonts w:ascii="Times New Roman" w:hAnsi="Times New Roman"/>
          <w:sz w:val="24"/>
          <w:szCs w:val="24"/>
          <w:lang w:val="id-ID"/>
        </w:rPr>
        <w:t>.</w:t>
      </w:r>
    </w:p>
    <w:p w:rsidR="00446ACF" w:rsidRPr="002F443A" w:rsidRDefault="00446ACF" w:rsidP="00446ACF">
      <w:pPr>
        <w:pStyle w:val="FootnoteText"/>
        <w:ind w:left="1134" w:hanging="708"/>
        <w:rPr>
          <w:rFonts w:ascii="Times New Roman" w:hAnsi="Times New Roman"/>
          <w:sz w:val="24"/>
          <w:szCs w:val="24"/>
          <w:lang w:val="id-ID"/>
        </w:rPr>
      </w:pPr>
    </w:p>
    <w:p w:rsidR="00001DFC" w:rsidRPr="002F443A" w:rsidRDefault="00397E74" w:rsidP="00446ACF">
      <w:pPr>
        <w:pStyle w:val="FootnoteText"/>
        <w:ind w:left="1134" w:hanging="708"/>
        <w:rPr>
          <w:rFonts w:ascii="Times New Roman" w:hAnsi="Times New Roman"/>
          <w:sz w:val="24"/>
          <w:szCs w:val="24"/>
          <w:lang w:val="id-ID"/>
        </w:rPr>
      </w:pPr>
      <w:r w:rsidRPr="002F443A">
        <w:rPr>
          <w:rFonts w:ascii="Times New Roman" w:hAnsi="Times New Roman"/>
          <w:sz w:val="24"/>
          <w:szCs w:val="24"/>
        </w:rPr>
        <w:t>Ricardo Simanjuntak,</w:t>
      </w:r>
      <w:r w:rsidRPr="002F443A">
        <w:rPr>
          <w:rFonts w:ascii="Times New Roman" w:hAnsi="Times New Roman"/>
          <w:i/>
          <w:sz w:val="24"/>
          <w:szCs w:val="24"/>
        </w:rPr>
        <w:t>Esensi Pembuktian Sederhana Dalam Kepailitan</w:t>
      </w:r>
      <w:r w:rsidRPr="002F443A">
        <w:rPr>
          <w:rFonts w:ascii="Times New Roman" w:hAnsi="Times New Roman"/>
          <w:sz w:val="24"/>
          <w:szCs w:val="24"/>
        </w:rPr>
        <w:t>,dalam Emmy Yuhassarie (ed) Undang-Undang Kepailitan Dan Perkembangannya, Pusat Pengkajian Hukum,Jakarta,2005</w:t>
      </w:r>
      <w:r w:rsidRPr="002F443A">
        <w:rPr>
          <w:rFonts w:ascii="Times New Roman" w:hAnsi="Times New Roman"/>
          <w:sz w:val="24"/>
          <w:szCs w:val="24"/>
          <w:lang w:val="id-ID"/>
        </w:rPr>
        <w:t>.</w:t>
      </w:r>
    </w:p>
    <w:p w:rsidR="00446ACF" w:rsidRPr="002F443A" w:rsidRDefault="00446ACF" w:rsidP="00446ACF">
      <w:pPr>
        <w:pStyle w:val="FootnoteText"/>
        <w:ind w:left="1134" w:hanging="708"/>
        <w:rPr>
          <w:rFonts w:ascii="Times New Roman" w:hAnsi="Times New Roman"/>
          <w:sz w:val="24"/>
          <w:szCs w:val="24"/>
          <w:lang w:val="id-ID"/>
        </w:rPr>
      </w:pPr>
    </w:p>
    <w:p w:rsidR="00DA6178" w:rsidRPr="002F443A" w:rsidRDefault="00397E74" w:rsidP="00446ACF">
      <w:pPr>
        <w:pStyle w:val="FootnoteText"/>
        <w:ind w:left="1134" w:hanging="708"/>
        <w:rPr>
          <w:rFonts w:ascii="Times New Roman" w:hAnsi="Times New Roman"/>
          <w:sz w:val="24"/>
          <w:szCs w:val="24"/>
          <w:lang w:val="id-ID"/>
        </w:rPr>
      </w:pPr>
      <w:r w:rsidRPr="002F443A">
        <w:rPr>
          <w:rFonts w:ascii="Times New Roman" w:hAnsi="Times New Roman"/>
          <w:sz w:val="24"/>
          <w:szCs w:val="24"/>
        </w:rPr>
        <w:t>Ronny Hanitijo Soemitro,</w:t>
      </w:r>
      <w:r w:rsidRPr="002F443A">
        <w:rPr>
          <w:rFonts w:ascii="Times New Roman" w:hAnsi="Times New Roman"/>
          <w:i/>
          <w:sz w:val="24"/>
          <w:szCs w:val="24"/>
        </w:rPr>
        <w:t>Metodologi Penelitian Hukum dan Jurimetri</w:t>
      </w:r>
      <w:r w:rsidRPr="002F443A">
        <w:rPr>
          <w:rFonts w:ascii="Times New Roman" w:hAnsi="Times New Roman"/>
          <w:sz w:val="24"/>
          <w:szCs w:val="24"/>
        </w:rPr>
        <w:t>, Ghalia Indonseia, Jakarta, 1990</w:t>
      </w:r>
      <w:r w:rsidRPr="002F443A">
        <w:rPr>
          <w:rFonts w:ascii="Times New Roman" w:hAnsi="Times New Roman"/>
          <w:sz w:val="24"/>
          <w:szCs w:val="24"/>
          <w:lang w:val="id-ID"/>
        </w:rPr>
        <w:t>.</w:t>
      </w:r>
    </w:p>
    <w:p w:rsidR="00446ACF" w:rsidRPr="002F443A" w:rsidRDefault="00446ACF" w:rsidP="00446ACF">
      <w:pPr>
        <w:pStyle w:val="FootnoteText"/>
        <w:ind w:left="1134" w:hanging="708"/>
        <w:rPr>
          <w:rFonts w:ascii="Times New Roman" w:hAnsi="Times New Roman" w:cs="Times New Roman"/>
          <w:sz w:val="24"/>
          <w:szCs w:val="24"/>
          <w:shd w:val="clear" w:color="auto" w:fill="FFFFFF"/>
          <w:lang w:val="id-ID"/>
        </w:rPr>
      </w:pPr>
    </w:p>
    <w:p w:rsidR="00DA6178" w:rsidRPr="003E5FE0" w:rsidRDefault="00DA6178" w:rsidP="00446ACF">
      <w:pPr>
        <w:pStyle w:val="FootnoteText"/>
        <w:ind w:left="1134" w:hanging="708"/>
        <w:rPr>
          <w:rFonts w:ascii="Times New Roman" w:hAnsi="Times New Roman" w:cs="Times New Roman"/>
          <w:sz w:val="24"/>
          <w:szCs w:val="24"/>
          <w:shd w:val="clear" w:color="auto" w:fill="FFFFFF"/>
          <w:lang w:val="id-ID"/>
        </w:rPr>
      </w:pPr>
      <w:r w:rsidRPr="002F443A">
        <w:rPr>
          <w:rFonts w:ascii="Times New Roman" w:hAnsi="Times New Roman" w:cs="Times New Roman"/>
          <w:sz w:val="24"/>
          <w:szCs w:val="24"/>
          <w:shd w:val="clear" w:color="auto" w:fill="FFFFFF"/>
          <w:lang w:val="id-ID"/>
        </w:rPr>
        <w:t xml:space="preserve">Sutan Remy Sjahdeini, </w:t>
      </w:r>
      <w:r w:rsidRPr="002F443A">
        <w:rPr>
          <w:rFonts w:ascii="Times New Roman" w:hAnsi="Times New Roman" w:cs="Times New Roman"/>
          <w:i/>
          <w:sz w:val="24"/>
          <w:szCs w:val="24"/>
          <w:shd w:val="clear" w:color="auto" w:fill="FFFFFF"/>
        </w:rPr>
        <w:t>Hak Tanggungan</w:t>
      </w:r>
      <w:r w:rsidRPr="002F443A">
        <w:rPr>
          <w:rFonts w:ascii="Times New Roman" w:hAnsi="Times New Roman" w:cs="Times New Roman"/>
          <w:i/>
          <w:sz w:val="24"/>
          <w:szCs w:val="24"/>
          <w:shd w:val="clear" w:color="auto" w:fill="FFFFFF"/>
          <w:lang w:val="id-ID"/>
        </w:rPr>
        <w:t xml:space="preserve"> </w:t>
      </w:r>
      <w:r w:rsidRPr="002F443A">
        <w:rPr>
          <w:rFonts w:ascii="Times New Roman" w:hAnsi="Times New Roman" w:cs="Times New Roman"/>
          <w:i/>
          <w:sz w:val="24"/>
          <w:szCs w:val="24"/>
          <w:shd w:val="clear" w:color="auto" w:fill="FFFFFF"/>
        </w:rPr>
        <w:t xml:space="preserve"> Asas-asas, Ketentuan-ketentuan Pokok dan Masalah-masalah yang dihadapi oleh Perbankan (Suatu Kajian Undang-Undang HakTanggungan) (Seri Hukum Perbankan,</w:t>
      </w:r>
      <w:r w:rsidRPr="002F443A">
        <w:rPr>
          <w:rFonts w:ascii="Times New Roman" w:hAnsi="Times New Roman" w:cs="Times New Roman"/>
          <w:sz w:val="24"/>
          <w:szCs w:val="24"/>
          <w:shd w:val="clear" w:color="auto" w:fill="FFFFFF"/>
        </w:rPr>
        <w:t xml:space="preserve"> Airlangga University Press</w:t>
      </w:r>
      <w:r w:rsidRPr="002F443A">
        <w:rPr>
          <w:rFonts w:ascii="Times New Roman" w:hAnsi="Times New Roman" w:cs="Times New Roman"/>
          <w:sz w:val="24"/>
          <w:szCs w:val="24"/>
          <w:shd w:val="clear" w:color="auto" w:fill="FFFFFF"/>
          <w:lang w:val="id-ID"/>
        </w:rPr>
        <w:t>, Surabaya</w:t>
      </w:r>
      <w:r w:rsidR="003E5FE0">
        <w:rPr>
          <w:rFonts w:ascii="Times New Roman" w:hAnsi="Times New Roman" w:cs="Times New Roman"/>
          <w:sz w:val="24"/>
          <w:szCs w:val="24"/>
          <w:shd w:val="clear" w:color="auto" w:fill="FFFFFF"/>
          <w:lang w:val="id-ID"/>
        </w:rPr>
        <w:t>,</w:t>
      </w:r>
      <w:r w:rsidRPr="002F443A">
        <w:rPr>
          <w:rFonts w:ascii="Times New Roman" w:hAnsi="Times New Roman" w:cs="Times New Roman"/>
          <w:sz w:val="24"/>
          <w:szCs w:val="24"/>
          <w:shd w:val="clear" w:color="auto" w:fill="FFFFFF"/>
        </w:rPr>
        <w:t xml:space="preserve"> 1996</w:t>
      </w:r>
      <w:r w:rsidR="003E5FE0">
        <w:rPr>
          <w:rFonts w:ascii="Times New Roman" w:hAnsi="Times New Roman" w:cs="Times New Roman"/>
          <w:sz w:val="24"/>
          <w:szCs w:val="24"/>
          <w:shd w:val="clear" w:color="auto" w:fill="FFFFFF"/>
          <w:lang w:val="id-ID"/>
        </w:rPr>
        <w:t>.</w:t>
      </w:r>
    </w:p>
    <w:p w:rsidR="00446ACF" w:rsidRPr="002F443A" w:rsidRDefault="00446ACF" w:rsidP="00446ACF">
      <w:pPr>
        <w:pStyle w:val="FootnoteText"/>
        <w:ind w:left="1134" w:hanging="708"/>
        <w:rPr>
          <w:rFonts w:ascii="Times New Roman" w:hAnsi="Times New Roman" w:cs="Times New Roman"/>
          <w:sz w:val="24"/>
          <w:szCs w:val="24"/>
          <w:lang w:val="id-ID"/>
        </w:rPr>
      </w:pPr>
    </w:p>
    <w:p w:rsidR="00A8679E" w:rsidRPr="002F443A" w:rsidRDefault="00DA6178" w:rsidP="00446ACF">
      <w:pPr>
        <w:pStyle w:val="FootnoteText"/>
        <w:ind w:left="1134" w:hanging="708"/>
        <w:rPr>
          <w:rFonts w:ascii="Times New Roman" w:hAnsi="Times New Roman" w:cs="Times New Roman"/>
          <w:sz w:val="24"/>
          <w:szCs w:val="24"/>
        </w:rPr>
      </w:pPr>
      <w:r w:rsidRPr="002F443A">
        <w:rPr>
          <w:rFonts w:ascii="Times New Roman" w:hAnsi="Times New Roman" w:cs="Times New Roman"/>
          <w:sz w:val="24"/>
          <w:szCs w:val="24"/>
          <w:lang w:val="id-ID"/>
        </w:rPr>
        <w:t>______,</w:t>
      </w:r>
      <w:r w:rsidR="0010335D" w:rsidRPr="002F443A">
        <w:rPr>
          <w:rFonts w:ascii="Times New Roman" w:hAnsi="Times New Roman" w:cs="Times New Roman"/>
          <w:sz w:val="24"/>
          <w:szCs w:val="24"/>
          <w:lang w:val="id-ID"/>
        </w:rPr>
        <w:t xml:space="preserve"> </w:t>
      </w:r>
      <w:r w:rsidR="0010335D" w:rsidRPr="002F443A">
        <w:rPr>
          <w:rFonts w:ascii="Times New Roman" w:hAnsi="Times New Roman" w:cs="Times New Roman"/>
          <w:i/>
          <w:sz w:val="24"/>
          <w:szCs w:val="24"/>
          <w:lang w:val="id-ID"/>
        </w:rPr>
        <w:t>Hak Jaminan Dan Kepailitan, Makalah Pembanding Dalam Seminar Sosialisasi Undang-Undang No. 42 Tahun 1999 tentang Jaminan Fidusia</w:t>
      </w:r>
      <w:r w:rsidR="0010335D" w:rsidRPr="002F443A">
        <w:rPr>
          <w:rFonts w:ascii="Times New Roman" w:hAnsi="Times New Roman" w:cs="Times New Roman"/>
          <w:sz w:val="24"/>
          <w:szCs w:val="24"/>
          <w:lang w:val="id-ID"/>
        </w:rPr>
        <w:t>, Jakarta,2000</w:t>
      </w:r>
      <w:r w:rsidR="0010335D" w:rsidRPr="002F443A">
        <w:rPr>
          <w:rFonts w:ascii="Times New Roman" w:hAnsi="Times New Roman" w:cs="Times New Roman"/>
          <w:sz w:val="24"/>
          <w:szCs w:val="24"/>
        </w:rPr>
        <w:t>.</w:t>
      </w:r>
      <w:r w:rsidR="0010335D" w:rsidRPr="002F443A">
        <w:rPr>
          <w:rFonts w:ascii="Times New Roman" w:hAnsi="Times New Roman" w:cs="Times New Roman"/>
          <w:sz w:val="24"/>
          <w:szCs w:val="24"/>
          <w:lang w:val="id-ID"/>
        </w:rPr>
        <w:t xml:space="preserve"> </w:t>
      </w:r>
    </w:p>
    <w:p w:rsidR="00001DFC" w:rsidRPr="002F443A" w:rsidRDefault="00397E74" w:rsidP="00446ACF">
      <w:pPr>
        <w:pStyle w:val="FootnoteText"/>
        <w:ind w:left="1134" w:hanging="708"/>
        <w:rPr>
          <w:rStyle w:val="Footnote2NotItalic"/>
          <w:rFonts w:eastAsiaTheme="minorHAnsi" w:cstheme="minorBidi"/>
          <w:i w:val="0"/>
          <w:iCs w:val="0"/>
          <w:color w:val="auto"/>
          <w:sz w:val="24"/>
          <w:szCs w:val="24"/>
          <w:shd w:val="clear" w:color="auto" w:fill="auto"/>
          <w:lang w:val="id-ID" w:bidi="ar-SA"/>
        </w:rPr>
      </w:pPr>
      <w:r w:rsidRPr="002F443A">
        <w:rPr>
          <w:rFonts w:ascii="Times New Roman" w:hAnsi="Times New Roman"/>
          <w:sz w:val="24"/>
          <w:szCs w:val="24"/>
          <w:lang w:val="id-ID"/>
        </w:rPr>
        <w:lastRenderedPageBreak/>
        <w:t>_____,</w:t>
      </w:r>
      <w:r w:rsidRPr="002F443A">
        <w:rPr>
          <w:rFonts w:ascii="Times New Roman" w:hAnsi="Times New Roman"/>
          <w:i/>
          <w:sz w:val="24"/>
          <w:szCs w:val="24"/>
        </w:rPr>
        <w:t xml:space="preserve">Hukum Kepailitan,Memahami Faillissementsverordening Juncto Undang-Undang No. 4 Tahun 1996, </w:t>
      </w:r>
      <w:r w:rsidRPr="002F443A">
        <w:rPr>
          <w:rFonts w:ascii="Times New Roman" w:hAnsi="Times New Roman"/>
          <w:sz w:val="24"/>
          <w:szCs w:val="24"/>
        </w:rPr>
        <w:t>Pustaka Utama Grafiti,Jakarta,2000</w:t>
      </w:r>
      <w:r w:rsidRPr="002F443A">
        <w:rPr>
          <w:rFonts w:ascii="Times New Roman" w:hAnsi="Times New Roman"/>
          <w:sz w:val="24"/>
          <w:szCs w:val="24"/>
          <w:lang w:val="id-ID"/>
        </w:rPr>
        <w:t>.</w:t>
      </w:r>
    </w:p>
    <w:p w:rsidR="00446ACF" w:rsidRPr="002F443A" w:rsidRDefault="00446ACF" w:rsidP="00446ACF">
      <w:pPr>
        <w:spacing w:line="240" w:lineRule="auto"/>
        <w:ind w:left="1134" w:hanging="708"/>
        <w:rPr>
          <w:rFonts w:ascii="Times New Roman" w:hAnsi="Times New Roman" w:cs="Times New Roman"/>
          <w:sz w:val="24"/>
          <w:szCs w:val="24"/>
          <w:lang w:val="id-ID"/>
        </w:rPr>
      </w:pPr>
    </w:p>
    <w:p w:rsidR="00001DFC" w:rsidRPr="002F443A" w:rsidRDefault="00001DFC" w:rsidP="00446ACF">
      <w:pPr>
        <w:spacing w:line="240" w:lineRule="auto"/>
        <w:ind w:left="1134" w:hanging="708"/>
        <w:rPr>
          <w:rFonts w:ascii="Times New Roman" w:hAnsi="Times New Roman" w:cs="Times New Roman"/>
          <w:sz w:val="24"/>
          <w:szCs w:val="24"/>
          <w:lang w:val="id-ID"/>
        </w:rPr>
      </w:pPr>
      <w:r w:rsidRPr="002F443A">
        <w:rPr>
          <w:rFonts w:ascii="Times New Roman" w:hAnsi="Times New Roman" w:cs="Times New Roman"/>
          <w:sz w:val="24"/>
          <w:szCs w:val="24"/>
        </w:rPr>
        <w:t>_____,</w:t>
      </w:r>
      <w:r w:rsidR="00A8679E" w:rsidRPr="002F443A">
        <w:rPr>
          <w:rFonts w:ascii="Times New Roman" w:hAnsi="Times New Roman" w:cs="Times New Roman"/>
          <w:i/>
          <w:sz w:val="24"/>
          <w:szCs w:val="24"/>
        </w:rPr>
        <w:t>Hukum Kepailitan, Memahami Faillissementsverordening Juncto Undang-Undang No. 4 Tahun 1998</w:t>
      </w:r>
      <w:r w:rsidR="00A8679E" w:rsidRPr="002F443A">
        <w:rPr>
          <w:rFonts w:ascii="Times New Roman" w:hAnsi="Times New Roman" w:cs="Times New Roman"/>
          <w:sz w:val="24"/>
          <w:szCs w:val="24"/>
        </w:rPr>
        <w:t>, Pustaka Utama Grafiti, Jakarta, 2002.</w:t>
      </w:r>
    </w:p>
    <w:p w:rsidR="00446ACF" w:rsidRPr="002F443A" w:rsidRDefault="00446ACF" w:rsidP="00446ACF">
      <w:pPr>
        <w:pStyle w:val="FootnoteText"/>
        <w:ind w:left="1134" w:hanging="708"/>
        <w:rPr>
          <w:rFonts w:ascii="Times New Roman" w:hAnsi="Times New Roman" w:cs="Times New Roman"/>
          <w:sz w:val="24"/>
          <w:szCs w:val="24"/>
          <w:lang w:val="id-ID"/>
        </w:rPr>
      </w:pPr>
    </w:p>
    <w:p w:rsidR="00001DFC" w:rsidRPr="002F443A" w:rsidRDefault="00D06AF9" w:rsidP="00446ACF">
      <w:pPr>
        <w:pStyle w:val="FootnoteText"/>
        <w:ind w:left="1134" w:hanging="708"/>
        <w:rPr>
          <w:rFonts w:ascii="Times New Roman" w:hAnsi="Times New Roman" w:cs="Times New Roman"/>
          <w:sz w:val="24"/>
          <w:szCs w:val="24"/>
          <w:lang w:val="id-ID"/>
        </w:rPr>
      </w:pPr>
      <w:r w:rsidRPr="002F443A">
        <w:rPr>
          <w:rFonts w:ascii="Times New Roman" w:hAnsi="Times New Roman" w:cs="Times New Roman"/>
          <w:sz w:val="24"/>
          <w:szCs w:val="24"/>
        </w:rPr>
        <w:t xml:space="preserve">Sri Soedewi Masjchoen Sofwan, </w:t>
      </w:r>
      <w:r w:rsidRPr="002F443A">
        <w:rPr>
          <w:rStyle w:val="Bodytext2Italic"/>
          <w:rFonts w:eastAsiaTheme="majorEastAsia"/>
          <w:color w:val="auto"/>
        </w:rPr>
        <w:t>Hukum Perdata, Hukum Benda,</w:t>
      </w:r>
      <w:r w:rsidRPr="002F443A">
        <w:rPr>
          <w:rFonts w:ascii="Times New Roman" w:hAnsi="Times New Roman" w:cs="Times New Roman"/>
          <w:sz w:val="24"/>
          <w:szCs w:val="24"/>
        </w:rPr>
        <w:t xml:space="preserve"> Liberty, Yogjakarta,2000.</w:t>
      </w:r>
    </w:p>
    <w:p w:rsidR="00446ACF" w:rsidRPr="002F443A" w:rsidRDefault="00446ACF" w:rsidP="00446ACF">
      <w:pPr>
        <w:pStyle w:val="FootnoteText"/>
        <w:ind w:left="1134" w:hanging="708"/>
        <w:rPr>
          <w:rFonts w:ascii="Times New Roman" w:hAnsi="Times New Roman"/>
          <w:sz w:val="24"/>
          <w:szCs w:val="24"/>
          <w:lang w:val="id-ID"/>
        </w:rPr>
      </w:pPr>
    </w:p>
    <w:p w:rsidR="00001DFC" w:rsidRPr="002F443A" w:rsidRDefault="00397E74" w:rsidP="00446ACF">
      <w:pPr>
        <w:pStyle w:val="FootnoteText"/>
        <w:ind w:left="1134" w:hanging="708"/>
        <w:rPr>
          <w:rFonts w:ascii="Times New Roman" w:hAnsi="Times New Roman"/>
          <w:sz w:val="24"/>
          <w:szCs w:val="24"/>
          <w:lang w:val="id-ID"/>
        </w:rPr>
      </w:pPr>
      <w:r w:rsidRPr="002F443A">
        <w:rPr>
          <w:rFonts w:ascii="Times New Roman" w:hAnsi="Times New Roman"/>
          <w:sz w:val="24"/>
          <w:szCs w:val="24"/>
        </w:rPr>
        <w:t xml:space="preserve">Sri Redjeki Hartono, </w:t>
      </w:r>
      <w:r w:rsidRPr="002F443A">
        <w:rPr>
          <w:rFonts w:ascii="Times New Roman" w:hAnsi="Times New Roman"/>
          <w:i/>
          <w:sz w:val="24"/>
          <w:szCs w:val="24"/>
        </w:rPr>
        <w:t>Kapita Selekta Hukum Perusahaan</w:t>
      </w:r>
      <w:r w:rsidRPr="002F443A">
        <w:rPr>
          <w:rFonts w:ascii="Times New Roman" w:hAnsi="Times New Roman"/>
          <w:sz w:val="24"/>
          <w:szCs w:val="24"/>
        </w:rPr>
        <w:t xml:space="preserve">, Mandar Maju, Bandung, 2000. </w:t>
      </w:r>
    </w:p>
    <w:p w:rsidR="00446ACF" w:rsidRPr="002F443A" w:rsidRDefault="00446ACF" w:rsidP="00446ACF">
      <w:pPr>
        <w:pStyle w:val="FootnoteText"/>
        <w:ind w:left="1134" w:hanging="708"/>
        <w:rPr>
          <w:rFonts w:ascii="Times New Roman" w:hAnsi="Times New Roman" w:cs="Times New Roman"/>
          <w:sz w:val="24"/>
          <w:szCs w:val="24"/>
          <w:lang w:val="id-ID"/>
        </w:rPr>
      </w:pPr>
    </w:p>
    <w:p w:rsidR="00001DFC" w:rsidRPr="002F443A" w:rsidRDefault="0093543D" w:rsidP="00446ACF">
      <w:pPr>
        <w:pStyle w:val="FootnoteText"/>
        <w:ind w:left="1134" w:hanging="708"/>
        <w:rPr>
          <w:rFonts w:ascii="Times New Roman" w:hAnsi="Times New Roman" w:cs="Times New Roman"/>
          <w:sz w:val="24"/>
          <w:szCs w:val="24"/>
          <w:lang w:val="id-ID"/>
        </w:rPr>
      </w:pPr>
      <w:r w:rsidRPr="002F443A">
        <w:rPr>
          <w:rFonts w:ascii="Times New Roman" w:hAnsi="Times New Roman" w:cs="Times New Roman"/>
          <w:sz w:val="24"/>
          <w:szCs w:val="24"/>
        </w:rPr>
        <w:t xml:space="preserve">Salim H.S. </w:t>
      </w:r>
      <w:r w:rsidRPr="002F443A">
        <w:rPr>
          <w:rFonts w:ascii="Times New Roman" w:hAnsi="Times New Roman" w:cs="Times New Roman"/>
          <w:i/>
          <w:sz w:val="24"/>
          <w:szCs w:val="24"/>
        </w:rPr>
        <w:t>Hukum Kontrak Teori &amp; Teknik Penyusunan Kontrak</w:t>
      </w:r>
      <w:r w:rsidRPr="002F443A">
        <w:rPr>
          <w:rFonts w:ascii="Times New Roman" w:hAnsi="Times New Roman" w:cs="Times New Roman"/>
          <w:sz w:val="24"/>
          <w:szCs w:val="24"/>
        </w:rPr>
        <w:t>, Cet.II, Sinar Grafika, Jakarta, 2004.</w:t>
      </w:r>
    </w:p>
    <w:p w:rsidR="00446ACF" w:rsidRPr="002F443A" w:rsidRDefault="00446ACF" w:rsidP="00446ACF">
      <w:pPr>
        <w:pStyle w:val="FootnoteText"/>
        <w:ind w:left="1134" w:hanging="708"/>
        <w:rPr>
          <w:rFonts w:ascii="Times New Roman" w:hAnsi="Times New Roman" w:cs="Times New Roman"/>
          <w:sz w:val="24"/>
          <w:szCs w:val="24"/>
          <w:lang w:val="id-ID"/>
        </w:rPr>
      </w:pPr>
    </w:p>
    <w:p w:rsidR="0093543D" w:rsidRPr="002F443A" w:rsidRDefault="00482E7A" w:rsidP="00446ACF">
      <w:pPr>
        <w:pStyle w:val="FootnoteText"/>
        <w:ind w:left="1134" w:hanging="708"/>
        <w:rPr>
          <w:rFonts w:ascii="Times New Roman" w:hAnsi="Times New Roman" w:cs="Times New Roman"/>
          <w:sz w:val="24"/>
          <w:szCs w:val="24"/>
        </w:rPr>
      </w:pPr>
      <w:r w:rsidRPr="002F443A">
        <w:rPr>
          <w:rFonts w:ascii="Times New Roman" w:hAnsi="Times New Roman" w:cs="Times New Roman"/>
          <w:sz w:val="24"/>
          <w:szCs w:val="24"/>
        </w:rPr>
        <w:t>______</w:t>
      </w:r>
      <w:r w:rsidR="0093543D" w:rsidRPr="002F443A">
        <w:rPr>
          <w:rFonts w:ascii="Times New Roman" w:hAnsi="Times New Roman" w:cs="Times New Roman"/>
          <w:sz w:val="24"/>
          <w:szCs w:val="24"/>
        </w:rPr>
        <w:t>,</w:t>
      </w:r>
      <w:r w:rsidR="0093543D" w:rsidRPr="002F443A">
        <w:rPr>
          <w:rFonts w:ascii="Times New Roman" w:hAnsi="Times New Roman" w:cs="Times New Roman"/>
          <w:i/>
          <w:sz w:val="24"/>
          <w:szCs w:val="24"/>
        </w:rPr>
        <w:t>Perancangan Kontrak &amp; Memorandum Of Understanding (MOU),</w:t>
      </w:r>
      <w:r w:rsidR="0093543D" w:rsidRPr="002F443A">
        <w:rPr>
          <w:rFonts w:ascii="Times New Roman" w:hAnsi="Times New Roman" w:cs="Times New Roman"/>
          <w:sz w:val="24"/>
          <w:szCs w:val="24"/>
        </w:rPr>
        <w:t>Sinar Grafika, Jakarta,2008.</w:t>
      </w:r>
    </w:p>
    <w:p w:rsidR="00446ACF" w:rsidRPr="002F443A" w:rsidRDefault="00446ACF" w:rsidP="00446ACF">
      <w:pPr>
        <w:pStyle w:val="FootnoteText"/>
        <w:ind w:left="1134" w:hanging="708"/>
        <w:rPr>
          <w:rFonts w:ascii="Times New Roman" w:hAnsi="Times New Roman" w:cs="Times New Roman"/>
          <w:sz w:val="24"/>
          <w:szCs w:val="24"/>
          <w:lang w:val="id-ID"/>
        </w:rPr>
      </w:pPr>
    </w:p>
    <w:p w:rsidR="00001DFC" w:rsidRPr="002F443A" w:rsidRDefault="00482E7A" w:rsidP="00446ACF">
      <w:pPr>
        <w:pStyle w:val="FootnoteText"/>
        <w:ind w:left="1134" w:hanging="708"/>
        <w:rPr>
          <w:rFonts w:ascii="Times New Roman" w:hAnsi="Times New Roman" w:cs="Times New Roman"/>
          <w:sz w:val="24"/>
          <w:szCs w:val="24"/>
          <w:lang w:val="id-ID"/>
        </w:rPr>
      </w:pPr>
      <w:r w:rsidRPr="002F443A">
        <w:rPr>
          <w:rFonts w:ascii="Times New Roman" w:hAnsi="Times New Roman" w:cs="Times New Roman"/>
          <w:sz w:val="24"/>
          <w:szCs w:val="24"/>
        </w:rPr>
        <w:t>______,</w:t>
      </w:r>
      <w:r w:rsidR="005C38FB" w:rsidRPr="002F443A">
        <w:rPr>
          <w:rFonts w:ascii="Times New Roman" w:hAnsi="Times New Roman" w:cs="Times New Roman"/>
          <w:sz w:val="24"/>
          <w:szCs w:val="24"/>
        </w:rPr>
        <w:t xml:space="preserve"> </w:t>
      </w:r>
      <w:r w:rsidR="005C38FB" w:rsidRPr="002F443A">
        <w:rPr>
          <w:rFonts w:ascii="Times New Roman" w:hAnsi="Times New Roman" w:cs="Times New Roman"/>
          <w:i/>
          <w:sz w:val="24"/>
          <w:szCs w:val="24"/>
        </w:rPr>
        <w:t>Hukum Kontrak &amp; Teori Penyusunan Kontrak ,</w:t>
      </w:r>
      <w:r w:rsidR="005C38FB" w:rsidRPr="002F443A">
        <w:rPr>
          <w:rFonts w:ascii="Times New Roman" w:hAnsi="Times New Roman" w:cs="Times New Roman"/>
          <w:sz w:val="24"/>
          <w:szCs w:val="24"/>
        </w:rPr>
        <w:t>Sinar Grafika, Jakarta,2009.</w:t>
      </w:r>
    </w:p>
    <w:p w:rsidR="00446ACF" w:rsidRPr="002F443A" w:rsidRDefault="00446ACF" w:rsidP="00446ACF">
      <w:pPr>
        <w:pStyle w:val="FootnoteText"/>
        <w:ind w:left="1134" w:hanging="708"/>
        <w:rPr>
          <w:rFonts w:ascii="Times New Roman" w:hAnsi="Times New Roman" w:cs="Times New Roman"/>
          <w:sz w:val="24"/>
          <w:szCs w:val="24"/>
          <w:lang w:val="id-ID"/>
        </w:rPr>
      </w:pPr>
    </w:p>
    <w:p w:rsidR="00001DFC" w:rsidRPr="002F443A" w:rsidRDefault="00482E7A" w:rsidP="00446ACF">
      <w:pPr>
        <w:pStyle w:val="FootnoteText"/>
        <w:ind w:left="1134" w:hanging="708"/>
        <w:rPr>
          <w:rFonts w:ascii="Times New Roman" w:hAnsi="Times New Roman" w:cs="Times New Roman"/>
          <w:sz w:val="24"/>
          <w:szCs w:val="24"/>
          <w:lang w:val="id-ID"/>
        </w:rPr>
      </w:pPr>
      <w:r w:rsidRPr="002F443A">
        <w:rPr>
          <w:rFonts w:ascii="Times New Roman" w:hAnsi="Times New Roman" w:cs="Times New Roman"/>
          <w:sz w:val="24"/>
          <w:szCs w:val="24"/>
        </w:rPr>
        <w:t>______</w:t>
      </w:r>
      <w:r w:rsidR="0093543D" w:rsidRPr="002F443A">
        <w:rPr>
          <w:rFonts w:ascii="Times New Roman" w:hAnsi="Times New Roman" w:cs="Times New Roman"/>
          <w:sz w:val="24"/>
          <w:szCs w:val="24"/>
        </w:rPr>
        <w:t>,</w:t>
      </w:r>
      <w:r w:rsidR="0093543D" w:rsidRPr="002F443A">
        <w:rPr>
          <w:rFonts w:ascii="Times New Roman" w:hAnsi="Times New Roman" w:cs="Times New Roman"/>
          <w:i/>
          <w:sz w:val="24"/>
          <w:szCs w:val="24"/>
        </w:rPr>
        <w:t>Perkembangan Teori Dalam Ilmu Hukum</w:t>
      </w:r>
      <w:r w:rsidR="0093543D" w:rsidRPr="002F443A">
        <w:rPr>
          <w:rFonts w:ascii="Times New Roman" w:hAnsi="Times New Roman" w:cs="Times New Roman"/>
          <w:sz w:val="24"/>
          <w:szCs w:val="24"/>
        </w:rPr>
        <w:t>, Raja Grafindo Persada,Jakarta,2010.</w:t>
      </w:r>
    </w:p>
    <w:p w:rsidR="00446ACF" w:rsidRPr="002F443A" w:rsidRDefault="00446ACF" w:rsidP="00446ACF">
      <w:pPr>
        <w:pStyle w:val="FootnoteText"/>
        <w:ind w:left="1134" w:hanging="708"/>
        <w:rPr>
          <w:rFonts w:ascii="Times New Roman" w:hAnsi="Times New Roman" w:cs="Times New Roman"/>
          <w:sz w:val="24"/>
          <w:szCs w:val="24"/>
          <w:lang w:val="id-ID"/>
        </w:rPr>
      </w:pPr>
    </w:p>
    <w:p w:rsidR="00001DFC" w:rsidRPr="002F443A" w:rsidRDefault="005C38FB" w:rsidP="00446ACF">
      <w:pPr>
        <w:pStyle w:val="FootnoteText"/>
        <w:ind w:left="1134" w:hanging="708"/>
        <w:rPr>
          <w:rFonts w:ascii="Times New Roman" w:hAnsi="Times New Roman" w:cs="Times New Roman"/>
          <w:sz w:val="24"/>
          <w:szCs w:val="24"/>
          <w:lang w:val="id-ID"/>
        </w:rPr>
      </w:pPr>
      <w:r w:rsidRPr="002F443A">
        <w:rPr>
          <w:rFonts w:ascii="Times New Roman" w:hAnsi="Times New Roman" w:cs="Times New Roman"/>
          <w:sz w:val="24"/>
          <w:szCs w:val="24"/>
        </w:rPr>
        <w:t>Sudikno  Mertokusumo,</w:t>
      </w:r>
      <w:r w:rsidRPr="002F443A">
        <w:rPr>
          <w:rFonts w:ascii="Times New Roman" w:hAnsi="Times New Roman" w:cs="Times New Roman"/>
          <w:sz w:val="24"/>
          <w:szCs w:val="24"/>
        </w:rPr>
        <w:tab/>
        <w:t xml:space="preserve">  </w:t>
      </w:r>
      <w:r w:rsidRPr="002F443A">
        <w:rPr>
          <w:rFonts w:ascii="Times New Roman" w:hAnsi="Times New Roman" w:cs="Times New Roman"/>
          <w:i/>
          <w:sz w:val="24"/>
          <w:szCs w:val="24"/>
        </w:rPr>
        <w:t>Hukum Acara Perdata Indonesia</w:t>
      </w:r>
      <w:r w:rsidRPr="002F443A">
        <w:rPr>
          <w:rFonts w:ascii="Times New Roman" w:hAnsi="Times New Roman" w:cs="Times New Roman"/>
          <w:sz w:val="24"/>
          <w:szCs w:val="24"/>
        </w:rPr>
        <w:t>,  Liberty,Yogyakarta, 1989.</w:t>
      </w:r>
    </w:p>
    <w:p w:rsidR="00446ACF" w:rsidRPr="002F443A" w:rsidRDefault="00446ACF" w:rsidP="00446ACF">
      <w:pPr>
        <w:pStyle w:val="FootnoteText"/>
        <w:ind w:left="1134" w:hanging="708"/>
        <w:rPr>
          <w:rFonts w:ascii="Times New Roman" w:hAnsi="Times New Roman"/>
          <w:sz w:val="24"/>
          <w:szCs w:val="24"/>
          <w:lang w:val="id-ID"/>
        </w:rPr>
      </w:pPr>
    </w:p>
    <w:p w:rsidR="00001DFC" w:rsidRPr="002F443A" w:rsidRDefault="00397E74" w:rsidP="00446ACF">
      <w:pPr>
        <w:pStyle w:val="FootnoteText"/>
        <w:ind w:left="1134" w:hanging="708"/>
        <w:rPr>
          <w:rFonts w:ascii="Times New Roman" w:hAnsi="Times New Roman"/>
          <w:sz w:val="24"/>
          <w:szCs w:val="24"/>
          <w:lang w:val="id-ID"/>
        </w:rPr>
      </w:pPr>
      <w:r w:rsidRPr="002F443A">
        <w:rPr>
          <w:rFonts w:ascii="Times New Roman" w:hAnsi="Times New Roman"/>
          <w:sz w:val="24"/>
          <w:szCs w:val="24"/>
          <w:lang w:val="id-ID"/>
        </w:rPr>
        <w:t>Peter</w:t>
      </w:r>
      <w:r w:rsidRPr="002F443A">
        <w:rPr>
          <w:rFonts w:ascii="Times New Roman" w:hAnsi="Times New Roman"/>
          <w:sz w:val="24"/>
          <w:szCs w:val="24"/>
        </w:rPr>
        <w:t xml:space="preserve"> </w:t>
      </w:r>
      <w:r w:rsidRPr="002F443A">
        <w:rPr>
          <w:rFonts w:ascii="Times New Roman" w:hAnsi="Times New Roman"/>
          <w:sz w:val="24"/>
          <w:szCs w:val="24"/>
          <w:lang w:val="id-ID"/>
        </w:rPr>
        <w:t xml:space="preserve">Mahmud Marzuki, </w:t>
      </w:r>
      <w:r w:rsidRPr="002F443A">
        <w:rPr>
          <w:rFonts w:ascii="Times New Roman" w:hAnsi="Times New Roman"/>
          <w:i/>
          <w:sz w:val="24"/>
          <w:szCs w:val="24"/>
          <w:lang w:val="id-ID"/>
        </w:rPr>
        <w:t>Penelitian Hukum</w:t>
      </w:r>
      <w:r w:rsidRPr="002F443A">
        <w:rPr>
          <w:rFonts w:ascii="Times New Roman" w:hAnsi="Times New Roman"/>
          <w:sz w:val="24"/>
          <w:szCs w:val="24"/>
          <w:lang w:val="id-ID"/>
        </w:rPr>
        <w:t>, Kencana Cetakan kedua,Jakarta,2006.</w:t>
      </w:r>
    </w:p>
    <w:p w:rsidR="00446ACF" w:rsidRPr="002F443A" w:rsidRDefault="00446ACF" w:rsidP="00446ACF">
      <w:pPr>
        <w:pStyle w:val="FootnoteText"/>
        <w:ind w:left="1134" w:hanging="708"/>
        <w:rPr>
          <w:rFonts w:ascii="Times New Roman" w:hAnsi="Times New Roman" w:cs="Times New Roman"/>
          <w:sz w:val="24"/>
          <w:szCs w:val="24"/>
          <w:lang w:val="id-ID"/>
        </w:rPr>
      </w:pPr>
    </w:p>
    <w:p w:rsidR="0093543D" w:rsidRPr="002F443A" w:rsidRDefault="0093543D" w:rsidP="00446ACF">
      <w:pPr>
        <w:pStyle w:val="FootnoteText"/>
        <w:ind w:left="1134" w:hanging="708"/>
        <w:rPr>
          <w:rFonts w:ascii="Times New Roman" w:hAnsi="Times New Roman" w:cs="Times New Roman"/>
          <w:sz w:val="24"/>
          <w:szCs w:val="24"/>
        </w:rPr>
      </w:pPr>
      <w:r w:rsidRPr="002F443A">
        <w:rPr>
          <w:rFonts w:ascii="Times New Roman" w:hAnsi="Times New Roman" w:cs="Times New Roman"/>
          <w:sz w:val="24"/>
          <w:szCs w:val="24"/>
        </w:rPr>
        <w:t xml:space="preserve">Widjanarto, </w:t>
      </w:r>
      <w:r w:rsidRPr="002F443A">
        <w:rPr>
          <w:rFonts w:ascii="Times New Roman" w:hAnsi="Times New Roman" w:cs="Times New Roman"/>
          <w:i/>
          <w:sz w:val="24"/>
          <w:szCs w:val="24"/>
        </w:rPr>
        <w:t>Hukum Dan  Ketentuan Perbankan  Di Indonesia</w:t>
      </w:r>
      <w:r w:rsidRPr="002F443A">
        <w:rPr>
          <w:rFonts w:ascii="Times New Roman" w:hAnsi="Times New Roman" w:cs="Times New Roman"/>
          <w:sz w:val="24"/>
          <w:szCs w:val="24"/>
        </w:rPr>
        <w:t xml:space="preserve">,  Grafiti,  Jakarta,1990.  </w:t>
      </w:r>
    </w:p>
    <w:p w:rsidR="00446ACF" w:rsidRPr="002F443A" w:rsidRDefault="00446ACF" w:rsidP="00446ACF">
      <w:pPr>
        <w:pStyle w:val="FootnoteText"/>
        <w:ind w:left="1134" w:hanging="708"/>
        <w:rPr>
          <w:rFonts w:ascii="Times New Roman" w:hAnsi="Times New Roman" w:cs="Times New Roman"/>
          <w:spacing w:val="-3"/>
          <w:sz w:val="24"/>
          <w:szCs w:val="24"/>
          <w:lang w:val="id-ID"/>
        </w:rPr>
      </w:pPr>
    </w:p>
    <w:p w:rsidR="00001DFC" w:rsidRPr="002F443A" w:rsidRDefault="0093543D" w:rsidP="00446ACF">
      <w:pPr>
        <w:pStyle w:val="FootnoteText"/>
        <w:ind w:left="1134" w:hanging="708"/>
        <w:rPr>
          <w:rFonts w:ascii="Times New Roman" w:hAnsi="Times New Roman" w:cs="Times New Roman"/>
          <w:spacing w:val="-3"/>
          <w:sz w:val="24"/>
          <w:szCs w:val="24"/>
          <w:lang w:val="id-ID"/>
        </w:rPr>
      </w:pPr>
      <w:r w:rsidRPr="002F443A">
        <w:rPr>
          <w:rFonts w:ascii="Times New Roman" w:hAnsi="Times New Roman" w:cs="Times New Roman"/>
          <w:spacing w:val="-3"/>
          <w:sz w:val="24"/>
          <w:szCs w:val="24"/>
        </w:rPr>
        <w:t>Wirjono Prodjodikoro, Asas-Asas Hukum Perjanjian,  Bale, Bandung, 1986</w:t>
      </w:r>
    </w:p>
    <w:p w:rsidR="00446ACF" w:rsidRPr="002F443A" w:rsidRDefault="00446ACF" w:rsidP="00446ACF">
      <w:pPr>
        <w:pStyle w:val="FootnoteText"/>
        <w:ind w:left="1134" w:hanging="708"/>
        <w:rPr>
          <w:rFonts w:ascii="Times New Roman" w:hAnsi="Times New Roman" w:cs="Times New Roman"/>
          <w:sz w:val="24"/>
          <w:szCs w:val="24"/>
          <w:lang w:val="id-ID"/>
        </w:rPr>
      </w:pPr>
    </w:p>
    <w:p w:rsidR="00001DFC" w:rsidRPr="002F443A" w:rsidRDefault="00482E7A" w:rsidP="00446ACF">
      <w:pPr>
        <w:pStyle w:val="FootnoteText"/>
        <w:ind w:left="1134" w:hanging="708"/>
        <w:rPr>
          <w:rFonts w:ascii="Times New Roman" w:hAnsi="Times New Roman" w:cs="Times New Roman"/>
          <w:sz w:val="24"/>
          <w:szCs w:val="24"/>
          <w:lang w:val="id-ID"/>
        </w:rPr>
      </w:pPr>
      <w:r w:rsidRPr="002F443A">
        <w:rPr>
          <w:rFonts w:ascii="Times New Roman" w:hAnsi="Times New Roman" w:cs="Times New Roman"/>
          <w:sz w:val="24"/>
          <w:szCs w:val="24"/>
        </w:rPr>
        <w:t>______,</w:t>
      </w:r>
      <w:r w:rsidR="0093543D" w:rsidRPr="002F443A">
        <w:rPr>
          <w:rFonts w:ascii="Times New Roman" w:hAnsi="Times New Roman" w:cs="Times New Roman"/>
          <w:sz w:val="24"/>
          <w:szCs w:val="24"/>
        </w:rPr>
        <w:t xml:space="preserve"> </w:t>
      </w:r>
      <w:r w:rsidR="0093543D" w:rsidRPr="002F443A">
        <w:rPr>
          <w:rFonts w:ascii="Times New Roman" w:hAnsi="Times New Roman" w:cs="Times New Roman"/>
          <w:sz w:val="24"/>
          <w:szCs w:val="24"/>
          <w:lang w:val="id-ID"/>
        </w:rPr>
        <w:t xml:space="preserve"> </w:t>
      </w:r>
      <w:r w:rsidR="0093543D" w:rsidRPr="002F443A">
        <w:rPr>
          <w:rFonts w:ascii="Times New Roman" w:hAnsi="Times New Roman" w:cs="Times New Roman"/>
          <w:i/>
          <w:sz w:val="24"/>
          <w:szCs w:val="24"/>
        </w:rPr>
        <w:t>Azas-Azas Hukum Perdata</w:t>
      </w:r>
      <w:r w:rsidR="0093543D" w:rsidRPr="002F443A">
        <w:rPr>
          <w:rFonts w:ascii="Times New Roman" w:hAnsi="Times New Roman" w:cs="Times New Roman"/>
          <w:sz w:val="24"/>
          <w:szCs w:val="24"/>
        </w:rPr>
        <w:t xml:space="preserve">, </w:t>
      </w:r>
      <w:r w:rsidR="0093543D" w:rsidRPr="002F443A">
        <w:rPr>
          <w:rFonts w:ascii="Times New Roman" w:hAnsi="Times New Roman" w:cs="Times New Roman"/>
          <w:sz w:val="24"/>
          <w:szCs w:val="24"/>
          <w:lang w:val="id-ID"/>
        </w:rPr>
        <w:t xml:space="preserve"> </w:t>
      </w:r>
      <w:r w:rsidR="0093543D" w:rsidRPr="002F443A">
        <w:rPr>
          <w:rFonts w:ascii="Times New Roman" w:hAnsi="Times New Roman" w:cs="Times New Roman"/>
          <w:sz w:val="24"/>
          <w:szCs w:val="24"/>
        </w:rPr>
        <w:t>Bale Bandung,</w:t>
      </w:r>
      <w:r w:rsidR="003E5FE0">
        <w:rPr>
          <w:rFonts w:ascii="Times New Roman" w:hAnsi="Times New Roman" w:cs="Times New Roman"/>
          <w:sz w:val="24"/>
          <w:szCs w:val="24"/>
          <w:lang w:val="id-ID"/>
        </w:rPr>
        <w:t>Bandung,</w:t>
      </w:r>
      <w:r w:rsidR="0093543D" w:rsidRPr="002F443A">
        <w:rPr>
          <w:rFonts w:ascii="Times New Roman" w:hAnsi="Times New Roman" w:cs="Times New Roman"/>
          <w:sz w:val="24"/>
          <w:szCs w:val="24"/>
          <w:lang w:val="id-ID"/>
        </w:rPr>
        <w:t xml:space="preserve"> </w:t>
      </w:r>
      <w:r w:rsidR="0093543D" w:rsidRPr="002F443A">
        <w:rPr>
          <w:rFonts w:ascii="Times New Roman" w:hAnsi="Times New Roman" w:cs="Times New Roman"/>
          <w:sz w:val="24"/>
          <w:szCs w:val="24"/>
        </w:rPr>
        <w:t>1990</w:t>
      </w:r>
      <w:r w:rsidR="0093543D" w:rsidRPr="002F443A">
        <w:rPr>
          <w:rFonts w:ascii="Times New Roman" w:hAnsi="Times New Roman" w:cs="Times New Roman"/>
          <w:sz w:val="24"/>
          <w:szCs w:val="24"/>
          <w:lang w:val="id-ID"/>
        </w:rPr>
        <w:t xml:space="preserve"> </w:t>
      </w:r>
      <w:r w:rsidR="0093543D" w:rsidRPr="002F443A">
        <w:rPr>
          <w:rFonts w:ascii="Times New Roman" w:hAnsi="Times New Roman" w:cs="Times New Roman"/>
          <w:sz w:val="24"/>
          <w:szCs w:val="24"/>
        </w:rPr>
        <w:t>.</w:t>
      </w:r>
    </w:p>
    <w:p w:rsidR="00446ACF" w:rsidRPr="002F443A" w:rsidRDefault="00446ACF" w:rsidP="00446ACF">
      <w:pPr>
        <w:pStyle w:val="FootnoteText"/>
        <w:ind w:left="1134" w:hanging="708"/>
        <w:rPr>
          <w:rFonts w:ascii="Times New Roman" w:hAnsi="Times New Roman" w:cs="Times New Roman"/>
          <w:sz w:val="24"/>
          <w:szCs w:val="24"/>
          <w:lang w:val="id-ID"/>
        </w:rPr>
      </w:pPr>
    </w:p>
    <w:p w:rsidR="00001DFC" w:rsidRPr="002F443A" w:rsidRDefault="0010335D" w:rsidP="00446ACF">
      <w:pPr>
        <w:pStyle w:val="FootnoteText"/>
        <w:ind w:left="1134" w:hanging="708"/>
        <w:rPr>
          <w:rFonts w:ascii="Times New Roman" w:hAnsi="Times New Roman" w:cs="Times New Roman"/>
          <w:sz w:val="24"/>
          <w:szCs w:val="24"/>
          <w:lang w:val="id-ID"/>
        </w:rPr>
      </w:pPr>
      <w:r w:rsidRPr="002F443A">
        <w:rPr>
          <w:rFonts w:ascii="Times New Roman" w:hAnsi="Times New Roman" w:cs="Times New Roman"/>
          <w:sz w:val="24"/>
          <w:szCs w:val="24"/>
        </w:rPr>
        <w:t xml:space="preserve">Zainal Asikin, </w:t>
      </w:r>
      <w:r w:rsidRPr="002F443A">
        <w:rPr>
          <w:rFonts w:ascii="Times New Roman" w:hAnsi="Times New Roman" w:cs="Times New Roman"/>
          <w:i/>
          <w:iCs/>
          <w:sz w:val="24"/>
          <w:szCs w:val="24"/>
        </w:rPr>
        <w:t xml:space="preserve">Hukum Kepailitan dan Penundaan Pembayaran di Indonesia, </w:t>
      </w:r>
      <w:r w:rsidRPr="002F443A">
        <w:rPr>
          <w:rFonts w:ascii="Times New Roman" w:hAnsi="Times New Roman" w:cs="Times New Roman"/>
          <w:sz w:val="24"/>
          <w:szCs w:val="24"/>
        </w:rPr>
        <w:t>Bina Ilmu</w:t>
      </w:r>
      <w:r w:rsidRPr="002F443A">
        <w:rPr>
          <w:rFonts w:ascii="Times New Roman" w:hAnsi="Times New Roman" w:cs="Times New Roman"/>
          <w:sz w:val="24"/>
          <w:szCs w:val="24"/>
          <w:lang w:val="id-ID"/>
        </w:rPr>
        <w:t>,</w:t>
      </w:r>
      <w:r w:rsidRPr="002F443A">
        <w:rPr>
          <w:rFonts w:ascii="Times New Roman" w:hAnsi="Times New Roman" w:cs="Times New Roman"/>
          <w:sz w:val="24"/>
          <w:szCs w:val="24"/>
        </w:rPr>
        <w:t xml:space="preserve"> Surabaya</w:t>
      </w:r>
      <w:r w:rsidRPr="002F443A">
        <w:rPr>
          <w:rFonts w:ascii="Times New Roman" w:hAnsi="Times New Roman" w:cs="Times New Roman"/>
          <w:sz w:val="24"/>
          <w:szCs w:val="24"/>
          <w:lang w:val="id-ID"/>
        </w:rPr>
        <w:t>,</w:t>
      </w:r>
      <w:r w:rsidRPr="002F443A">
        <w:rPr>
          <w:rFonts w:ascii="Times New Roman" w:hAnsi="Times New Roman" w:cs="Times New Roman"/>
          <w:sz w:val="24"/>
          <w:szCs w:val="24"/>
        </w:rPr>
        <w:t xml:space="preserve"> 1990.</w:t>
      </w:r>
    </w:p>
    <w:p w:rsidR="00446ACF" w:rsidRPr="002F443A" w:rsidRDefault="00446ACF" w:rsidP="00446ACF">
      <w:pPr>
        <w:pStyle w:val="FootnoteText"/>
        <w:ind w:left="1134" w:hanging="708"/>
        <w:rPr>
          <w:rFonts w:ascii="Times New Roman" w:eastAsia="Times New Roman" w:hAnsi="Times New Roman" w:cs="Times New Roman"/>
          <w:sz w:val="24"/>
          <w:szCs w:val="24"/>
          <w:lang w:val="id-ID" w:bidi="en-US"/>
        </w:rPr>
      </w:pPr>
    </w:p>
    <w:p w:rsidR="00397E74" w:rsidRPr="003E5FE0" w:rsidRDefault="000C0C98" w:rsidP="00446ACF">
      <w:pPr>
        <w:pStyle w:val="FootnoteText"/>
        <w:ind w:left="1134" w:hanging="708"/>
        <w:rPr>
          <w:rFonts w:ascii="Times New Roman" w:eastAsia="Times New Roman" w:hAnsi="Times New Roman" w:cs="Times New Roman"/>
          <w:sz w:val="24"/>
          <w:szCs w:val="24"/>
          <w:lang w:val="id-ID" w:bidi="en-US"/>
        </w:rPr>
      </w:pPr>
      <w:r w:rsidRPr="002F443A">
        <w:rPr>
          <w:rFonts w:ascii="Times New Roman" w:eastAsia="Times New Roman" w:hAnsi="Times New Roman" w:cs="Times New Roman"/>
          <w:sz w:val="24"/>
          <w:szCs w:val="24"/>
          <w:lang w:bidi="en-US"/>
        </w:rPr>
        <w:t>______,</w:t>
      </w:r>
      <w:r w:rsidR="005C38FB" w:rsidRPr="002F443A">
        <w:rPr>
          <w:rFonts w:ascii="Times New Roman" w:eastAsia="Times New Roman" w:hAnsi="Times New Roman" w:cs="Times New Roman"/>
          <w:sz w:val="24"/>
          <w:szCs w:val="24"/>
          <w:lang w:bidi="en-US"/>
        </w:rPr>
        <w:t xml:space="preserve"> </w:t>
      </w:r>
      <w:r w:rsidR="005C38FB" w:rsidRPr="002F443A">
        <w:rPr>
          <w:rStyle w:val="FootnoteItalic"/>
          <w:rFonts w:eastAsiaTheme="minorHAnsi"/>
          <w:color w:val="auto"/>
          <w:sz w:val="24"/>
          <w:szCs w:val="24"/>
        </w:rPr>
        <w:t xml:space="preserve">Hukum Kepailitan dan Penundaan Pembayaran di Indonesia, </w:t>
      </w:r>
      <w:r w:rsidR="005C38FB" w:rsidRPr="002F443A">
        <w:rPr>
          <w:rFonts w:ascii="Times New Roman" w:eastAsia="Times New Roman" w:hAnsi="Times New Roman" w:cs="Times New Roman"/>
          <w:sz w:val="24"/>
          <w:szCs w:val="24"/>
          <w:lang w:bidi="en-US"/>
        </w:rPr>
        <w:t>Raja Grafindo Persada, Jakarta, 2002</w:t>
      </w:r>
      <w:r w:rsidR="003E5FE0">
        <w:rPr>
          <w:rFonts w:ascii="Times New Roman" w:eastAsia="Times New Roman" w:hAnsi="Times New Roman" w:cs="Times New Roman"/>
          <w:sz w:val="24"/>
          <w:szCs w:val="24"/>
          <w:lang w:val="id-ID" w:bidi="en-US"/>
        </w:rPr>
        <w:t>.</w:t>
      </w:r>
    </w:p>
    <w:p w:rsidR="00446ACF" w:rsidRPr="002F443A" w:rsidRDefault="00446ACF" w:rsidP="00446ACF">
      <w:pPr>
        <w:pStyle w:val="FootnoteText"/>
        <w:ind w:left="1134" w:hanging="708"/>
        <w:rPr>
          <w:rFonts w:ascii="Times New Roman" w:eastAsia="Times New Roman" w:hAnsi="Times New Roman" w:cs="Times New Roman"/>
          <w:sz w:val="24"/>
          <w:szCs w:val="24"/>
          <w:lang w:val="id-ID" w:bidi="en-US"/>
        </w:rPr>
      </w:pPr>
    </w:p>
    <w:p w:rsidR="00446ACF" w:rsidRPr="002F443A" w:rsidRDefault="00446ACF" w:rsidP="00446ACF">
      <w:pPr>
        <w:pStyle w:val="FootnoteText"/>
        <w:ind w:left="1134" w:hanging="708"/>
        <w:rPr>
          <w:rFonts w:ascii="Times New Roman" w:hAnsi="Times New Roman" w:cs="Times New Roman"/>
          <w:sz w:val="24"/>
          <w:szCs w:val="24"/>
          <w:lang w:val="id-ID"/>
        </w:rPr>
      </w:pPr>
    </w:p>
    <w:p w:rsidR="00397E74" w:rsidRPr="002F443A" w:rsidRDefault="00397E74" w:rsidP="00F52D98">
      <w:pPr>
        <w:numPr>
          <w:ilvl w:val="0"/>
          <w:numId w:val="17"/>
        </w:numPr>
        <w:spacing w:after="200" w:line="240" w:lineRule="auto"/>
        <w:ind w:left="426" w:hanging="426"/>
        <w:rPr>
          <w:rFonts w:ascii="Times New Roman" w:hAnsi="Times New Roman"/>
          <w:b/>
          <w:sz w:val="24"/>
          <w:szCs w:val="24"/>
          <w:lang w:val="id-ID"/>
        </w:rPr>
      </w:pPr>
      <w:r w:rsidRPr="002F443A">
        <w:rPr>
          <w:rFonts w:ascii="Times New Roman" w:hAnsi="Times New Roman"/>
          <w:b/>
          <w:sz w:val="24"/>
          <w:szCs w:val="24"/>
          <w:lang w:val="id-ID"/>
        </w:rPr>
        <w:lastRenderedPageBreak/>
        <w:t>Peraturan perundang-undangan</w:t>
      </w:r>
    </w:p>
    <w:p w:rsidR="00446ACF" w:rsidRPr="002F443A" w:rsidRDefault="00397E74" w:rsidP="00446ACF">
      <w:pPr>
        <w:widowControl w:val="0"/>
        <w:autoSpaceDE w:val="0"/>
        <w:autoSpaceDN w:val="0"/>
        <w:adjustRightInd w:val="0"/>
        <w:spacing w:before="238" w:line="240" w:lineRule="auto"/>
        <w:ind w:left="284" w:firstLine="142"/>
        <w:rPr>
          <w:rFonts w:ascii="Times New Roman" w:hAnsi="Times New Roman"/>
          <w:w w:val="103"/>
          <w:sz w:val="24"/>
          <w:szCs w:val="24"/>
          <w:lang w:val="id-ID"/>
        </w:rPr>
      </w:pPr>
      <w:r w:rsidRPr="002F443A">
        <w:rPr>
          <w:rFonts w:ascii="Times New Roman" w:hAnsi="Times New Roman"/>
          <w:w w:val="103"/>
          <w:sz w:val="24"/>
          <w:szCs w:val="24"/>
        </w:rPr>
        <w:t>Undang-Undang Dasar Republik Indonesia 1945</w:t>
      </w:r>
      <w:r w:rsidRPr="002F443A">
        <w:rPr>
          <w:rFonts w:ascii="Times New Roman" w:hAnsi="Times New Roman"/>
          <w:w w:val="103"/>
          <w:sz w:val="24"/>
          <w:szCs w:val="24"/>
          <w:lang w:val="id-ID"/>
        </w:rPr>
        <w:t xml:space="preserve"> Hasil Amandemen</w:t>
      </w:r>
    </w:p>
    <w:p w:rsidR="00446ACF" w:rsidRPr="002F443A" w:rsidRDefault="00397E74" w:rsidP="00446ACF">
      <w:pPr>
        <w:widowControl w:val="0"/>
        <w:autoSpaceDE w:val="0"/>
        <w:autoSpaceDN w:val="0"/>
        <w:adjustRightInd w:val="0"/>
        <w:spacing w:before="238" w:line="240" w:lineRule="auto"/>
        <w:ind w:left="284" w:firstLine="142"/>
        <w:rPr>
          <w:rFonts w:ascii="Times New Roman" w:hAnsi="Times New Roman"/>
          <w:w w:val="103"/>
          <w:sz w:val="24"/>
          <w:szCs w:val="24"/>
          <w:lang w:val="id-ID"/>
        </w:rPr>
      </w:pPr>
      <w:r w:rsidRPr="002F443A">
        <w:rPr>
          <w:rFonts w:ascii="Times New Roman" w:hAnsi="Times New Roman"/>
          <w:w w:val="103"/>
          <w:sz w:val="24"/>
          <w:szCs w:val="24"/>
        </w:rPr>
        <w:t>Kitab Undang-Undang Hukum Perdata</w:t>
      </w:r>
    </w:p>
    <w:p w:rsidR="007327DA" w:rsidRPr="002F443A" w:rsidRDefault="00397E74" w:rsidP="007327DA">
      <w:pPr>
        <w:widowControl w:val="0"/>
        <w:autoSpaceDE w:val="0"/>
        <w:autoSpaceDN w:val="0"/>
        <w:adjustRightInd w:val="0"/>
        <w:spacing w:before="238" w:line="240" w:lineRule="auto"/>
        <w:ind w:left="1134" w:hanging="708"/>
        <w:rPr>
          <w:rFonts w:ascii="Times New Roman" w:hAnsi="Times New Roman"/>
          <w:w w:val="103"/>
          <w:sz w:val="24"/>
          <w:szCs w:val="24"/>
          <w:lang w:val="id-ID"/>
        </w:rPr>
      </w:pPr>
      <w:r w:rsidRPr="002F443A">
        <w:rPr>
          <w:rFonts w:ascii="Times New Roman" w:eastAsia="Times New Roman" w:hAnsi="Times New Roman" w:cs="Times New Roman"/>
          <w:sz w:val="24"/>
          <w:szCs w:val="24"/>
          <w:lang w:bidi="en-US"/>
        </w:rPr>
        <w:t>Undang-Undang No. 4 Tahun 1996 tentang Hak Tanggungan Atas Tanah Beserta Benda-Benda Yang Berkaitan Dengan Tanah,</w:t>
      </w:r>
    </w:p>
    <w:p w:rsidR="007327DA" w:rsidRPr="002F443A" w:rsidRDefault="00397E74" w:rsidP="007327DA">
      <w:pPr>
        <w:widowControl w:val="0"/>
        <w:autoSpaceDE w:val="0"/>
        <w:autoSpaceDN w:val="0"/>
        <w:adjustRightInd w:val="0"/>
        <w:spacing w:before="238" w:line="240" w:lineRule="auto"/>
        <w:ind w:left="1134" w:hanging="708"/>
        <w:rPr>
          <w:rFonts w:ascii="Times New Roman" w:hAnsi="Times New Roman"/>
          <w:w w:val="103"/>
          <w:sz w:val="24"/>
          <w:szCs w:val="24"/>
          <w:lang w:val="id-ID"/>
        </w:rPr>
      </w:pPr>
      <w:r w:rsidRPr="002F443A">
        <w:rPr>
          <w:rFonts w:ascii="Times New Roman" w:hAnsi="Times New Roman"/>
          <w:w w:val="103"/>
          <w:sz w:val="24"/>
          <w:szCs w:val="24"/>
        </w:rPr>
        <w:t>Undang-Undang No. 10 Tahun 1998 tentang Perubahan atas Undang-Undang No. 7 Tahun 1992 tentang Perbankan.</w:t>
      </w:r>
    </w:p>
    <w:p w:rsidR="007327DA" w:rsidRPr="002F443A" w:rsidRDefault="00397E74" w:rsidP="007327DA">
      <w:pPr>
        <w:widowControl w:val="0"/>
        <w:autoSpaceDE w:val="0"/>
        <w:autoSpaceDN w:val="0"/>
        <w:adjustRightInd w:val="0"/>
        <w:spacing w:before="238" w:line="240" w:lineRule="auto"/>
        <w:ind w:left="1134" w:hanging="708"/>
        <w:rPr>
          <w:rFonts w:ascii="Times New Roman" w:hAnsi="Times New Roman"/>
          <w:w w:val="103"/>
          <w:sz w:val="24"/>
          <w:szCs w:val="24"/>
          <w:lang w:val="id-ID"/>
        </w:rPr>
      </w:pPr>
      <w:r w:rsidRPr="002F443A">
        <w:rPr>
          <w:rFonts w:ascii="Times New Roman" w:hAnsi="Times New Roman"/>
          <w:w w:val="103"/>
          <w:sz w:val="24"/>
          <w:szCs w:val="24"/>
        </w:rPr>
        <w:t>Undang-Undang No. 42 Tahun 1999 tentang Jaminan Fidusia</w:t>
      </w:r>
    </w:p>
    <w:p w:rsidR="007327DA" w:rsidRPr="002F443A" w:rsidRDefault="00397E74" w:rsidP="007327DA">
      <w:pPr>
        <w:widowControl w:val="0"/>
        <w:autoSpaceDE w:val="0"/>
        <w:autoSpaceDN w:val="0"/>
        <w:adjustRightInd w:val="0"/>
        <w:spacing w:before="238" w:line="240" w:lineRule="auto"/>
        <w:ind w:left="1134" w:hanging="708"/>
        <w:rPr>
          <w:rFonts w:ascii="Times New Roman" w:hAnsi="Times New Roman"/>
          <w:w w:val="103"/>
          <w:sz w:val="24"/>
          <w:szCs w:val="24"/>
          <w:lang w:val="id-ID"/>
        </w:rPr>
      </w:pPr>
      <w:r w:rsidRPr="002F443A">
        <w:rPr>
          <w:rFonts w:ascii="Times New Roman" w:hAnsi="Times New Roman"/>
          <w:w w:val="103"/>
          <w:sz w:val="24"/>
          <w:szCs w:val="24"/>
          <w:lang w:val="id-ID"/>
        </w:rPr>
        <w:t>Undang-Undang No. 37 Tahun 2004 tentang Kepailitan dan Penundaan Kewajiban Pembayaran Utang (UUKPKPU)</w:t>
      </w:r>
    </w:p>
    <w:p w:rsidR="0011158F" w:rsidRPr="002F443A" w:rsidRDefault="0093543D" w:rsidP="0033667A">
      <w:pPr>
        <w:widowControl w:val="0"/>
        <w:autoSpaceDE w:val="0"/>
        <w:autoSpaceDN w:val="0"/>
        <w:adjustRightInd w:val="0"/>
        <w:spacing w:line="240" w:lineRule="auto"/>
        <w:ind w:left="1134" w:hanging="708"/>
        <w:rPr>
          <w:rFonts w:ascii="Times New Roman" w:hAnsi="Times New Roman" w:cs="Times New Roman"/>
          <w:spacing w:val="-2"/>
          <w:sz w:val="24"/>
          <w:szCs w:val="24"/>
          <w:lang w:val="id-ID"/>
        </w:rPr>
      </w:pPr>
      <w:r w:rsidRPr="002F443A">
        <w:rPr>
          <w:rFonts w:ascii="Times New Roman" w:hAnsi="Times New Roman" w:cs="Times New Roman"/>
          <w:spacing w:val="-2"/>
          <w:sz w:val="24"/>
          <w:szCs w:val="24"/>
        </w:rPr>
        <w:t>U</w:t>
      </w:r>
      <w:r w:rsidR="0011158F" w:rsidRPr="002F443A">
        <w:rPr>
          <w:rFonts w:ascii="Times New Roman" w:hAnsi="Times New Roman" w:cs="Times New Roman"/>
          <w:spacing w:val="-2"/>
          <w:sz w:val="24"/>
          <w:szCs w:val="24"/>
        </w:rPr>
        <w:t>ndang-</w:t>
      </w:r>
      <w:r w:rsidRPr="002F443A">
        <w:rPr>
          <w:rFonts w:ascii="Times New Roman" w:hAnsi="Times New Roman" w:cs="Times New Roman"/>
          <w:spacing w:val="-2"/>
          <w:sz w:val="24"/>
          <w:szCs w:val="24"/>
        </w:rPr>
        <w:t>U</w:t>
      </w:r>
      <w:r w:rsidR="0011158F" w:rsidRPr="002F443A">
        <w:rPr>
          <w:rFonts w:ascii="Times New Roman" w:hAnsi="Times New Roman" w:cs="Times New Roman"/>
          <w:spacing w:val="-2"/>
          <w:sz w:val="24"/>
          <w:szCs w:val="24"/>
        </w:rPr>
        <w:t xml:space="preserve">ndang </w:t>
      </w:r>
      <w:r w:rsidRPr="002F443A">
        <w:rPr>
          <w:rFonts w:ascii="Times New Roman" w:hAnsi="Times New Roman" w:cs="Times New Roman"/>
          <w:spacing w:val="-2"/>
          <w:sz w:val="24"/>
          <w:szCs w:val="24"/>
        </w:rPr>
        <w:t xml:space="preserve"> No. 1 Tahun 1974 Jo. SEMA No. 3 Tahun 1963.</w:t>
      </w:r>
    </w:p>
    <w:p w:rsidR="0083562E" w:rsidRPr="002F443A" w:rsidRDefault="0083562E" w:rsidP="0033667A">
      <w:pPr>
        <w:widowControl w:val="0"/>
        <w:autoSpaceDE w:val="0"/>
        <w:autoSpaceDN w:val="0"/>
        <w:adjustRightInd w:val="0"/>
        <w:spacing w:line="240" w:lineRule="auto"/>
        <w:ind w:left="1134" w:hanging="708"/>
        <w:rPr>
          <w:rFonts w:ascii="Times New Roman" w:hAnsi="Times New Roman" w:cs="Times New Roman"/>
          <w:spacing w:val="-2"/>
          <w:sz w:val="24"/>
          <w:szCs w:val="24"/>
          <w:lang w:val="id-ID"/>
        </w:rPr>
      </w:pPr>
    </w:p>
    <w:p w:rsidR="0083562E" w:rsidRPr="002F443A" w:rsidRDefault="0083562E" w:rsidP="0033667A">
      <w:pPr>
        <w:autoSpaceDE w:val="0"/>
        <w:autoSpaceDN w:val="0"/>
        <w:adjustRightInd w:val="0"/>
        <w:spacing w:line="240" w:lineRule="auto"/>
        <w:ind w:left="1134" w:hanging="708"/>
        <w:rPr>
          <w:rFonts w:ascii="Times New Roman" w:hAnsi="Times New Roman" w:cs="Times New Roman"/>
          <w:sz w:val="24"/>
          <w:szCs w:val="24"/>
          <w:lang w:val="id-ID"/>
        </w:rPr>
      </w:pPr>
      <w:r w:rsidRPr="002F443A">
        <w:rPr>
          <w:rFonts w:ascii="Times New Roman" w:hAnsi="Times New Roman" w:cs="Times New Roman"/>
          <w:sz w:val="24"/>
          <w:szCs w:val="24"/>
        </w:rPr>
        <w:t>Peraturan Bank Indonesia (PBI) No. 7/2/PBI/2005 tentang Penilaian Kualitas Aktiva Bank Umum sebagaimana di</w:t>
      </w:r>
      <w:r w:rsidRPr="002F443A">
        <w:rPr>
          <w:rFonts w:ascii="Times New Roman" w:hAnsi="Times New Roman" w:cs="Times New Roman"/>
          <w:sz w:val="24"/>
          <w:szCs w:val="24"/>
          <w:lang w:val="id-ID"/>
        </w:rPr>
        <w:t xml:space="preserve"> </w:t>
      </w:r>
      <w:r w:rsidRPr="002F443A">
        <w:rPr>
          <w:rFonts w:ascii="Times New Roman" w:hAnsi="Times New Roman" w:cs="Times New Roman"/>
          <w:sz w:val="24"/>
          <w:szCs w:val="24"/>
        </w:rPr>
        <w:t>ubah dengan PBI No. 11/2/PBI/2009 tanggal 20 Januari 2009 tentang Perubahan Ketiga atas PBI No. 7/2/PBI/2005</w:t>
      </w:r>
      <w:r w:rsidR="00681218" w:rsidRPr="002F443A">
        <w:rPr>
          <w:rFonts w:ascii="Times New Roman" w:hAnsi="Times New Roman" w:cs="Times New Roman"/>
          <w:sz w:val="24"/>
          <w:szCs w:val="24"/>
          <w:lang w:val="id-ID"/>
        </w:rPr>
        <w:t>.</w:t>
      </w:r>
    </w:p>
    <w:p w:rsidR="007327DA" w:rsidRPr="002F443A" w:rsidRDefault="007327DA" w:rsidP="00681218">
      <w:pPr>
        <w:widowControl w:val="0"/>
        <w:autoSpaceDE w:val="0"/>
        <w:autoSpaceDN w:val="0"/>
        <w:adjustRightInd w:val="0"/>
        <w:spacing w:before="238" w:line="240" w:lineRule="auto"/>
        <w:ind w:left="0" w:firstLine="0"/>
        <w:rPr>
          <w:rFonts w:ascii="Times New Roman" w:hAnsi="Times New Roman"/>
          <w:w w:val="103"/>
          <w:sz w:val="24"/>
          <w:szCs w:val="24"/>
          <w:lang w:val="id-ID"/>
        </w:rPr>
      </w:pPr>
    </w:p>
    <w:p w:rsidR="00397E74" w:rsidRPr="002F443A" w:rsidRDefault="00397E74" w:rsidP="00F52D98">
      <w:pPr>
        <w:numPr>
          <w:ilvl w:val="0"/>
          <w:numId w:val="17"/>
        </w:numPr>
        <w:spacing w:after="200" w:line="240" w:lineRule="auto"/>
        <w:ind w:left="284" w:hanging="284"/>
        <w:rPr>
          <w:rFonts w:ascii="Times New Roman" w:hAnsi="Times New Roman"/>
          <w:b/>
          <w:sz w:val="24"/>
          <w:szCs w:val="24"/>
          <w:lang w:val="id-ID"/>
        </w:rPr>
      </w:pPr>
      <w:r w:rsidRPr="002F443A">
        <w:rPr>
          <w:rFonts w:ascii="Times New Roman" w:hAnsi="Times New Roman"/>
          <w:b/>
          <w:sz w:val="24"/>
          <w:szCs w:val="24"/>
          <w:lang w:val="id-ID"/>
        </w:rPr>
        <w:t xml:space="preserve">Sumber Lain </w:t>
      </w:r>
    </w:p>
    <w:p w:rsidR="00397E74" w:rsidRPr="002F443A" w:rsidRDefault="00397E74" w:rsidP="00446ACF">
      <w:pPr>
        <w:spacing w:before="240" w:after="100" w:afterAutospacing="1" w:line="240" w:lineRule="auto"/>
        <w:ind w:left="284" w:right="-113" w:firstLine="0"/>
        <w:rPr>
          <w:rFonts w:ascii="Times New Roman" w:eastAsia="Times New Roman" w:hAnsi="Times New Roman"/>
          <w:sz w:val="24"/>
          <w:szCs w:val="24"/>
        </w:rPr>
      </w:pPr>
      <w:r w:rsidRPr="002F443A">
        <w:rPr>
          <w:rFonts w:ascii="Times New Roman" w:eastAsia="Times New Roman" w:hAnsi="Times New Roman"/>
          <w:sz w:val="24"/>
          <w:szCs w:val="24"/>
        </w:rPr>
        <w:t>EdiSuharto,</w:t>
      </w:r>
      <w:r w:rsidRPr="002F443A">
        <w:rPr>
          <w:rFonts w:ascii="Times New Roman" w:eastAsia="Times New Roman" w:hAnsi="Times New Roman"/>
          <w:i/>
          <w:sz w:val="24"/>
          <w:szCs w:val="24"/>
        </w:rPr>
        <w:t>”IslamdanNegaraKesejahteraan”</w:t>
      </w:r>
      <w:r w:rsidRPr="002F443A">
        <w:rPr>
          <w:rFonts w:ascii="Times New Roman" w:eastAsia="Times New Roman" w:hAnsi="Times New Roman"/>
          <w:sz w:val="24"/>
          <w:szCs w:val="24"/>
        </w:rPr>
        <w:t xml:space="preserve">, </w:t>
      </w:r>
      <w:hyperlink r:id="rId8" w:history="1">
        <w:r w:rsidRPr="002F443A">
          <w:rPr>
            <w:rFonts w:ascii="Times New Roman" w:eastAsia="Times New Roman" w:hAnsi="Times New Roman"/>
            <w:sz w:val="24"/>
            <w:szCs w:val="24"/>
          </w:rPr>
          <w:t>www.policy.hu/Suharto/NaskahPDF/IslamNegaraKesejahteraan.pd</w:t>
        </w:r>
        <w:r w:rsidRPr="002F443A">
          <w:rPr>
            <w:rFonts w:ascii="Times New Roman" w:eastAsia="Times New Roman" w:hAnsi="Times New Roman"/>
            <w:sz w:val="24"/>
            <w:szCs w:val="24"/>
            <w:u w:val="single"/>
          </w:rPr>
          <w:t>f</w:t>
        </w:r>
      </w:hyperlink>
      <w:r w:rsidRPr="002F443A">
        <w:rPr>
          <w:rFonts w:ascii="Times New Roman" w:eastAsia="Times New Roman" w:hAnsi="Times New Roman"/>
          <w:sz w:val="24"/>
          <w:szCs w:val="24"/>
        </w:rPr>
        <w:t xml:space="preserve"> (16/</w:t>
      </w:r>
      <w:r w:rsidRPr="002F443A">
        <w:rPr>
          <w:rFonts w:ascii="Times New Roman" w:eastAsia="Times New Roman" w:hAnsi="Times New Roman"/>
          <w:sz w:val="24"/>
          <w:szCs w:val="24"/>
          <w:lang w:val="id-ID"/>
        </w:rPr>
        <w:t>10</w:t>
      </w:r>
      <w:r w:rsidRPr="002F443A">
        <w:rPr>
          <w:rFonts w:ascii="Times New Roman" w:eastAsia="Times New Roman" w:hAnsi="Times New Roman"/>
          <w:sz w:val="24"/>
          <w:szCs w:val="24"/>
        </w:rPr>
        <w:t>/2014)</w:t>
      </w:r>
    </w:p>
    <w:p w:rsidR="00001DFC" w:rsidRPr="002F443A" w:rsidRDefault="0011158F" w:rsidP="00446ACF">
      <w:pPr>
        <w:pStyle w:val="FootnoteText"/>
        <w:ind w:left="1134" w:hanging="850"/>
        <w:rPr>
          <w:rFonts w:ascii="Times New Roman" w:hAnsi="Times New Roman" w:cs="Times New Roman"/>
          <w:sz w:val="24"/>
          <w:szCs w:val="24"/>
          <w:lang w:val="id-ID"/>
        </w:rPr>
      </w:pPr>
      <w:r w:rsidRPr="002F443A">
        <w:rPr>
          <w:rFonts w:ascii="Times New Roman" w:hAnsi="Times New Roman" w:cs="Times New Roman"/>
          <w:sz w:val="24"/>
          <w:szCs w:val="24"/>
        </w:rPr>
        <w:t>Bachtiar Sibarani,</w:t>
      </w:r>
      <w:r w:rsidRPr="002F443A">
        <w:rPr>
          <w:rFonts w:ascii="Times New Roman" w:hAnsi="Times New Roman" w:cs="Times New Roman"/>
          <w:sz w:val="24"/>
          <w:szCs w:val="24"/>
          <w:lang w:val="id-ID"/>
        </w:rPr>
        <w:t xml:space="preserve"> </w:t>
      </w:r>
      <w:r w:rsidRPr="002F443A">
        <w:rPr>
          <w:rFonts w:ascii="Times New Roman" w:hAnsi="Times New Roman" w:cs="Times New Roman"/>
          <w:i/>
          <w:sz w:val="24"/>
          <w:szCs w:val="24"/>
        </w:rPr>
        <w:t>Haircut atau Pareta Eksekusi</w:t>
      </w:r>
      <w:r w:rsidRPr="002F443A">
        <w:rPr>
          <w:rFonts w:ascii="Times New Roman" w:hAnsi="Times New Roman" w:cs="Times New Roman"/>
          <w:sz w:val="24"/>
          <w:szCs w:val="24"/>
        </w:rPr>
        <w:t>, Jurnal Hukum Bisnis,2001.</w:t>
      </w:r>
    </w:p>
    <w:p w:rsidR="007327DA" w:rsidRPr="002F443A" w:rsidRDefault="007327DA" w:rsidP="00446ACF">
      <w:pPr>
        <w:pStyle w:val="Footnote20"/>
        <w:shd w:val="clear" w:color="auto" w:fill="auto"/>
        <w:spacing w:line="240" w:lineRule="auto"/>
        <w:ind w:left="1134" w:hanging="850"/>
        <w:rPr>
          <w:rStyle w:val="Footnote2NotItalic"/>
          <w:rFonts w:eastAsiaTheme="minorHAnsi"/>
          <w:iCs/>
          <w:color w:val="auto"/>
          <w:sz w:val="24"/>
          <w:szCs w:val="24"/>
          <w:lang w:val="id-ID"/>
        </w:rPr>
      </w:pPr>
    </w:p>
    <w:p w:rsidR="00001DFC" w:rsidRPr="002F443A" w:rsidRDefault="005C38FB" w:rsidP="00446ACF">
      <w:pPr>
        <w:pStyle w:val="Footnote20"/>
        <w:shd w:val="clear" w:color="auto" w:fill="auto"/>
        <w:spacing w:line="240" w:lineRule="auto"/>
        <w:ind w:left="1134" w:hanging="850"/>
        <w:rPr>
          <w:rStyle w:val="Footnote2NotItalic"/>
          <w:rFonts w:eastAsiaTheme="minorHAnsi"/>
          <w:i/>
          <w:iCs/>
          <w:color w:val="auto"/>
          <w:sz w:val="24"/>
          <w:szCs w:val="24"/>
          <w:lang w:val="id-ID"/>
        </w:rPr>
      </w:pPr>
      <w:r w:rsidRPr="002F443A">
        <w:rPr>
          <w:rStyle w:val="Footnote2NotItalic"/>
          <w:rFonts w:eastAsiaTheme="minorHAnsi"/>
          <w:iCs/>
          <w:color w:val="auto"/>
          <w:sz w:val="24"/>
          <w:szCs w:val="24"/>
        </w:rPr>
        <w:t>Elijana</w:t>
      </w:r>
      <w:r w:rsidRPr="002F443A">
        <w:rPr>
          <w:rStyle w:val="Footnote2NotItalic"/>
          <w:rFonts w:eastAsiaTheme="minorHAnsi"/>
          <w:i/>
          <w:iCs/>
          <w:color w:val="auto"/>
          <w:sz w:val="24"/>
          <w:szCs w:val="24"/>
        </w:rPr>
        <w:t>,</w:t>
      </w:r>
      <w:r w:rsidRPr="002F443A">
        <w:rPr>
          <w:rStyle w:val="Footnote2NotItalic"/>
          <w:rFonts w:eastAsiaTheme="minorHAnsi"/>
          <w:iCs/>
          <w:color w:val="auto"/>
          <w:sz w:val="24"/>
          <w:szCs w:val="24"/>
        </w:rPr>
        <w:t xml:space="preserve"> </w:t>
      </w:r>
      <w:r w:rsidRPr="002F443A">
        <w:rPr>
          <w:rFonts w:ascii="Times New Roman" w:eastAsia="Times New Roman" w:hAnsi="Times New Roman" w:cs="Times New Roman"/>
          <w:sz w:val="24"/>
          <w:szCs w:val="24"/>
          <w:lang w:bidi="en-US"/>
        </w:rPr>
        <w:t>Permasalahan-Permasalahan Jaminan Kredit dengan Undang-Undang Hak Tanggungan No. 4 Tahun 1996, dalam Makalah Para Pakar yang Berkaitan dengan Undang-Undang No. 4 Tahun 1998</w:t>
      </w:r>
      <w:r w:rsidRPr="002F443A">
        <w:rPr>
          <w:rFonts w:ascii="Times New Roman" w:eastAsia="Times New Roman" w:hAnsi="Times New Roman" w:cs="Times New Roman"/>
          <w:sz w:val="24"/>
          <w:szCs w:val="24"/>
          <w:lang w:val="id-ID" w:bidi="en-US"/>
        </w:rPr>
        <w:t xml:space="preserve"> </w:t>
      </w:r>
      <w:r w:rsidRPr="002F443A">
        <w:rPr>
          <w:rFonts w:ascii="Times New Roman" w:eastAsia="Times New Roman" w:hAnsi="Times New Roman" w:cs="Times New Roman"/>
          <w:sz w:val="24"/>
          <w:szCs w:val="24"/>
          <w:lang w:bidi="en-US"/>
        </w:rPr>
        <w:t>jo. Perpu No. 1 Tahun 1998 Tentang Kepailitan,</w:t>
      </w:r>
      <w:r w:rsidRPr="002F443A">
        <w:rPr>
          <w:rStyle w:val="Footnote2NotItalic"/>
          <w:rFonts w:eastAsiaTheme="minorHAnsi"/>
          <w:iCs/>
          <w:color w:val="auto"/>
          <w:sz w:val="24"/>
          <w:szCs w:val="24"/>
        </w:rPr>
        <w:t xml:space="preserve"> </w:t>
      </w:r>
      <w:r w:rsidRPr="002F443A">
        <w:rPr>
          <w:rStyle w:val="Footnote2NotItalic"/>
          <w:rFonts w:eastAsiaTheme="minorHAnsi"/>
          <w:i/>
          <w:iCs/>
          <w:color w:val="auto"/>
          <w:sz w:val="24"/>
          <w:szCs w:val="24"/>
        </w:rPr>
        <w:t xml:space="preserve">Mahkamah Agung RI, Jakrta, 27 November 1998 </w:t>
      </w:r>
    </w:p>
    <w:p w:rsidR="007327DA" w:rsidRPr="002F443A" w:rsidRDefault="007327DA" w:rsidP="00446ACF">
      <w:pPr>
        <w:pStyle w:val="FootnoteText"/>
        <w:ind w:left="1134" w:hanging="850"/>
        <w:rPr>
          <w:rFonts w:ascii="Times New Roman" w:hAnsi="Times New Roman" w:cs="Times New Roman"/>
          <w:sz w:val="24"/>
          <w:szCs w:val="24"/>
          <w:lang w:val="id-ID"/>
        </w:rPr>
      </w:pPr>
    </w:p>
    <w:p w:rsidR="00001DFC" w:rsidRPr="002F443A" w:rsidRDefault="0011158F" w:rsidP="00446ACF">
      <w:pPr>
        <w:pStyle w:val="FootnoteText"/>
        <w:ind w:left="1134" w:hanging="850"/>
        <w:rPr>
          <w:rFonts w:ascii="Times New Roman" w:hAnsi="Times New Roman" w:cs="Times New Roman"/>
          <w:sz w:val="24"/>
          <w:szCs w:val="24"/>
          <w:lang w:val="id-ID"/>
        </w:rPr>
      </w:pPr>
      <w:r w:rsidRPr="002F443A">
        <w:rPr>
          <w:rFonts w:ascii="Times New Roman" w:hAnsi="Times New Roman" w:cs="Times New Roman"/>
          <w:sz w:val="24"/>
          <w:szCs w:val="24"/>
        </w:rPr>
        <w:t xml:space="preserve">______, </w:t>
      </w:r>
      <w:r w:rsidRPr="002F443A">
        <w:rPr>
          <w:rFonts w:ascii="Times New Roman" w:hAnsi="Times New Roman" w:cs="Times New Roman"/>
          <w:i/>
          <w:iCs/>
          <w:sz w:val="24"/>
          <w:szCs w:val="24"/>
        </w:rPr>
        <w:t xml:space="preserve">Peraturan Pemerintah Pengganti Undang-Undang Nomor 1 Tahun 1998 tentang Perubahan Atas Undang-Undang Kepailitan, </w:t>
      </w:r>
      <w:r w:rsidRPr="002F443A">
        <w:rPr>
          <w:rFonts w:ascii="Times New Roman" w:hAnsi="Times New Roman" w:cs="Times New Roman"/>
          <w:sz w:val="24"/>
          <w:szCs w:val="24"/>
        </w:rPr>
        <w:t>Makalah Dalam Seminar Tentang Undang-Undang Kepailitan di Jakarta, Juni 1998.</w:t>
      </w:r>
    </w:p>
    <w:p w:rsidR="007327DA" w:rsidRPr="002F443A" w:rsidRDefault="007327DA" w:rsidP="00446ACF">
      <w:pPr>
        <w:spacing w:line="240" w:lineRule="auto"/>
        <w:ind w:left="1134" w:hanging="850"/>
        <w:rPr>
          <w:rFonts w:ascii="Times New Roman" w:hAnsi="Times New Roman" w:cs="Times New Roman"/>
          <w:sz w:val="24"/>
          <w:szCs w:val="24"/>
          <w:lang w:val="id-ID"/>
        </w:rPr>
      </w:pPr>
    </w:p>
    <w:p w:rsidR="005C38FB" w:rsidRPr="002F443A" w:rsidRDefault="0011158F" w:rsidP="00446ACF">
      <w:pPr>
        <w:spacing w:line="240" w:lineRule="auto"/>
        <w:ind w:left="1134" w:hanging="850"/>
        <w:rPr>
          <w:rFonts w:ascii="Times New Roman" w:hAnsi="Times New Roman" w:cs="Times New Roman"/>
          <w:sz w:val="24"/>
          <w:szCs w:val="24"/>
        </w:rPr>
      </w:pPr>
      <w:r w:rsidRPr="002F443A">
        <w:rPr>
          <w:rFonts w:ascii="Times New Roman" w:hAnsi="Times New Roman" w:cs="Times New Roman"/>
          <w:sz w:val="24"/>
          <w:szCs w:val="24"/>
        </w:rPr>
        <w:t>______</w:t>
      </w:r>
      <w:r w:rsidR="008F4058" w:rsidRPr="002F443A">
        <w:rPr>
          <w:rFonts w:ascii="Times New Roman" w:hAnsi="Times New Roman" w:cs="Times New Roman"/>
          <w:sz w:val="24"/>
          <w:szCs w:val="24"/>
        </w:rPr>
        <w:t xml:space="preserve">, </w:t>
      </w:r>
      <w:r w:rsidR="008F4058" w:rsidRPr="002F443A">
        <w:rPr>
          <w:rFonts w:ascii="Times New Roman" w:hAnsi="Times New Roman" w:cs="Times New Roman"/>
          <w:i/>
          <w:sz w:val="24"/>
          <w:szCs w:val="24"/>
        </w:rPr>
        <w:t>Tentang Akibat-Akibat Pernyataan Pailit</w:t>
      </w:r>
      <w:r w:rsidR="008F4058" w:rsidRPr="002F443A">
        <w:rPr>
          <w:rFonts w:ascii="Times New Roman" w:hAnsi="Times New Roman" w:cs="Times New Roman"/>
          <w:sz w:val="24"/>
          <w:szCs w:val="24"/>
        </w:rPr>
        <w:t>, dalam Makalah Para Pakar Yang Berkaitan Dengan Undang-Undang No. 4 Tahun 1998</w:t>
      </w:r>
      <w:r w:rsidRPr="002F443A">
        <w:rPr>
          <w:rFonts w:ascii="Times New Roman" w:hAnsi="Times New Roman" w:cs="Times New Roman"/>
          <w:sz w:val="24"/>
          <w:szCs w:val="24"/>
        </w:rPr>
        <w:t xml:space="preserve"> </w:t>
      </w:r>
      <w:r w:rsidR="008F4058" w:rsidRPr="002F443A">
        <w:rPr>
          <w:rFonts w:ascii="Times New Roman" w:hAnsi="Times New Roman" w:cs="Times New Roman"/>
          <w:sz w:val="24"/>
          <w:szCs w:val="24"/>
        </w:rPr>
        <w:t>jo. Perpu No. 1 Tahun 1998 Tentang Kepailitan, Mahkamah Agung RI, Jakarta, 1999</w:t>
      </w:r>
    </w:p>
    <w:p w:rsidR="0011158F" w:rsidRPr="002F443A" w:rsidRDefault="00397E74" w:rsidP="00446ACF">
      <w:pPr>
        <w:spacing w:before="240" w:after="100" w:afterAutospacing="1" w:line="240" w:lineRule="auto"/>
        <w:ind w:left="1134" w:right="-113" w:hanging="850"/>
        <w:rPr>
          <w:rFonts w:ascii="Times New Roman" w:hAnsi="Times New Roman"/>
          <w:sz w:val="24"/>
          <w:szCs w:val="24"/>
        </w:rPr>
      </w:pPr>
      <w:r w:rsidRPr="002F443A">
        <w:rPr>
          <w:rFonts w:ascii="Times New Roman" w:hAnsi="Times New Roman"/>
          <w:sz w:val="24"/>
          <w:szCs w:val="24"/>
        </w:rPr>
        <w:lastRenderedPageBreak/>
        <w:t xml:space="preserve">Retnowulan Sutantio, </w:t>
      </w:r>
      <w:r w:rsidRPr="002F443A">
        <w:rPr>
          <w:rFonts w:ascii="Times New Roman" w:hAnsi="Times New Roman"/>
          <w:i/>
          <w:sz w:val="24"/>
          <w:szCs w:val="24"/>
        </w:rPr>
        <w:t xml:space="preserve">Beberapa Masalah Yang Berhubungan dengan Jaminan Kredit, </w:t>
      </w:r>
      <w:r w:rsidRPr="002F443A">
        <w:rPr>
          <w:rFonts w:ascii="Times New Roman" w:hAnsi="Times New Roman"/>
          <w:sz w:val="24"/>
          <w:szCs w:val="24"/>
        </w:rPr>
        <w:t>Varia Peradilan, Tahun II  19, April 1987</w:t>
      </w:r>
      <w:r w:rsidRPr="002F443A">
        <w:rPr>
          <w:rFonts w:ascii="Times New Roman" w:hAnsi="Times New Roman"/>
          <w:sz w:val="24"/>
          <w:szCs w:val="24"/>
          <w:lang w:val="id-ID"/>
        </w:rPr>
        <w:t>.</w:t>
      </w:r>
    </w:p>
    <w:p w:rsidR="00D06AF9" w:rsidRPr="002F443A" w:rsidRDefault="00001DFC" w:rsidP="00446ACF">
      <w:pPr>
        <w:pStyle w:val="Footnote0"/>
        <w:shd w:val="clear" w:color="auto" w:fill="auto"/>
        <w:spacing w:line="240" w:lineRule="auto"/>
        <w:ind w:left="1134" w:hanging="787"/>
        <w:jc w:val="both"/>
        <w:rPr>
          <w:rFonts w:ascii="Times New Roman" w:eastAsia="Times New Roman" w:hAnsi="Times New Roman" w:cs="Times New Roman"/>
          <w:sz w:val="24"/>
          <w:szCs w:val="24"/>
          <w:lang w:bidi="en-US"/>
        </w:rPr>
      </w:pPr>
      <w:r w:rsidRPr="002F443A">
        <w:rPr>
          <w:rStyle w:val="Footnote2NotItalic"/>
          <w:rFonts w:eastAsiaTheme="minorHAnsi"/>
          <w:i w:val="0"/>
          <w:color w:val="auto"/>
          <w:sz w:val="24"/>
          <w:szCs w:val="24"/>
        </w:rPr>
        <w:t>______,</w:t>
      </w:r>
      <w:r w:rsidR="00D06AF9" w:rsidRPr="002F443A">
        <w:rPr>
          <w:rFonts w:ascii="Times New Roman" w:eastAsia="Times New Roman" w:hAnsi="Times New Roman" w:cs="Times New Roman"/>
          <w:sz w:val="24"/>
          <w:szCs w:val="24"/>
          <w:lang w:bidi="en-US"/>
        </w:rPr>
        <w:t>Eksekusi Hak Tanggungan, Disampaikan dalam Seminar Nasional</w:t>
      </w:r>
      <w:r w:rsidR="00D06AF9" w:rsidRPr="002F443A">
        <w:rPr>
          <w:rFonts w:ascii="Times New Roman" w:eastAsia="Times New Roman" w:hAnsi="Times New Roman" w:cs="Times New Roman"/>
          <w:sz w:val="24"/>
          <w:szCs w:val="24"/>
          <w:lang w:val="id-ID" w:bidi="en-US"/>
        </w:rPr>
        <w:t xml:space="preserve"> </w:t>
      </w:r>
      <w:r w:rsidR="00D06AF9" w:rsidRPr="002F443A">
        <w:rPr>
          <w:rFonts w:ascii="Times New Roman" w:eastAsia="Times New Roman" w:hAnsi="Times New Roman" w:cs="Times New Roman"/>
          <w:sz w:val="24"/>
          <w:szCs w:val="24"/>
          <w:lang w:bidi="en-US"/>
        </w:rPr>
        <w:t>Undang-Undang Hak Tanggungan,</w:t>
      </w:r>
      <w:r w:rsidR="00D06AF9" w:rsidRPr="002F443A">
        <w:rPr>
          <w:rStyle w:val="Footnote2NotItalic"/>
          <w:rFonts w:eastAsiaTheme="minorHAnsi"/>
          <w:color w:val="auto"/>
          <w:sz w:val="24"/>
          <w:szCs w:val="24"/>
        </w:rPr>
        <w:t xml:space="preserve"> </w:t>
      </w:r>
      <w:r w:rsidR="00D06AF9" w:rsidRPr="002F443A">
        <w:rPr>
          <w:rStyle w:val="Footnote2NotItalic"/>
          <w:rFonts w:eastAsiaTheme="minorHAnsi"/>
          <w:i w:val="0"/>
          <w:color w:val="auto"/>
          <w:sz w:val="24"/>
          <w:szCs w:val="24"/>
        </w:rPr>
        <w:t>Bandung 27 Mei 1996</w:t>
      </w:r>
    </w:p>
    <w:p w:rsidR="0011158F" w:rsidRPr="002F443A" w:rsidRDefault="0011158F" w:rsidP="00446ACF">
      <w:pPr>
        <w:spacing w:before="240" w:after="100" w:afterAutospacing="1" w:line="240" w:lineRule="auto"/>
        <w:ind w:left="1134" w:right="-113" w:hanging="850"/>
        <w:rPr>
          <w:rFonts w:ascii="Times New Roman" w:eastAsia="Times New Roman" w:hAnsi="Times New Roman" w:cs="Times New Roman"/>
          <w:sz w:val="24"/>
          <w:szCs w:val="24"/>
          <w:lang w:bidi="en-US"/>
        </w:rPr>
      </w:pPr>
      <w:r w:rsidRPr="002F443A">
        <w:rPr>
          <w:rFonts w:ascii="Times New Roman" w:eastAsia="Times New Roman" w:hAnsi="Times New Roman" w:cs="Times New Roman"/>
          <w:sz w:val="24"/>
          <w:szCs w:val="24"/>
          <w:lang w:bidi="en-US"/>
        </w:rPr>
        <w:t xml:space="preserve">Retnowulan, dkk, </w:t>
      </w:r>
      <w:r w:rsidRPr="002F443A">
        <w:rPr>
          <w:rStyle w:val="FootnoteItalic"/>
          <w:rFonts w:eastAsiaTheme="minorHAnsi"/>
          <w:color w:val="auto"/>
          <w:sz w:val="24"/>
          <w:szCs w:val="24"/>
        </w:rPr>
        <w:t>Penelitian Tentang Perlindungan Hukum Eksekusi Jaminan Kredit,</w:t>
      </w:r>
      <w:r w:rsidRPr="002F443A">
        <w:rPr>
          <w:rFonts w:ascii="Times New Roman" w:eastAsia="Times New Roman" w:hAnsi="Times New Roman" w:cs="Times New Roman"/>
          <w:sz w:val="24"/>
          <w:szCs w:val="24"/>
          <w:lang w:bidi="en-US"/>
        </w:rPr>
        <w:t xml:space="preserve"> BHPN Departement Kehakiman RI, Jakarta1997</w:t>
      </w:r>
    </w:p>
    <w:p w:rsidR="0011158F" w:rsidRPr="002F443A" w:rsidRDefault="0010335D" w:rsidP="00446ACF">
      <w:pPr>
        <w:spacing w:before="240" w:after="100" w:afterAutospacing="1" w:line="240" w:lineRule="auto"/>
        <w:ind w:left="1134" w:right="-113" w:hanging="850"/>
        <w:rPr>
          <w:rFonts w:ascii="Times New Roman" w:hAnsi="Times New Roman" w:cs="Times New Roman"/>
          <w:sz w:val="24"/>
          <w:szCs w:val="24"/>
          <w:lang w:val="id-ID"/>
        </w:rPr>
      </w:pPr>
      <w:r w:rsidRPr="002F443A">
        <w:rPr>
          <w:rFonts w:ascii="Times New Roman" w:hAnsi="Times New Roman" w:cs="Times New Roman"/>
          <w:sz w:val="24"/>
          <w:szCs w:val="24"/>
        </w:rPr>
        <w:t xml:space="preserve">Setiawan, </w:t>
      </w:r>
      <w:r w:rsidRPr="002F443A">
        <w:rPr>
          <w:rFonts w:ascii="Times New Roman" w:hAnsi="Times New Roman" w:cs="Times New Roman"/>
          <w:i/>
          <w:iCs/>
          <w:sz w:val="24"/>
          <w:szCs w:val="24"/>
        </w:rPr>
        <w:t xml:space="preserve">Hak Tanggungan dan Masalah Eksekusinya, </w:t>
      </w:r>
      <w:r w:rsidRPr="002F443A">
        <w:rPr>
          <w:rFonts w:ascii="Times New Roman" w:hAnsi="Times New Roman" w:cs="Times New Roman"/>
          <w:sz w:val="24"/>
          <w:szCs w:val="24"/>
        </w:rPr>
        <w:t>Varia Peradilan, Majalah Hukum, Tahun XI Nomor 131, Agustus 1996.</w:t>
      </w:r>
    </w:p>
    <w:p w:rsidR="00DA626A" w:rsidRPr="002F443A" w:rsidRDefault="007327DA" w:rsidP="00446ACF">
      <w:pPr>
        <w:spacing w:before="240" w:after="100" w:afterAutospacing="1" w:line="240" w:lineRule="auto"/>
        <w:ind w:left="1134" w:right="-113" w:hanging="850"/>
        <w:rPr>
          <w:rFonts w:ascii="Times New Roman" w:hAnsi="Times New Roman" w:cs="Times New Roman"/>
          <w:sz w:val="24"/>
          <w:szCs w:val="24"/>
          <w:lang w:val="id-ID"/>
        </w:rPr>
      </w:pPr>
      <w:r w:rsidRPr="002F443A">
        <w:rPr>
          <w:rFonts w:ascii="Times New Roman" w:hAnsi="Times New Roman" w:cs="Times New Roman"/>
          <w:sz w:val="24"/>
          <w:szCs w:val="24"/>
          <w:lang w:val="id-ID"/>
        </w:rPr>
        <w:t>______,</w:t>
      </w:r>
      <w:r w:rsidR="00DA626A" w:rsidRPr="002F443A">
        <w:rPr>
          <w:rFonts w:ascii="Times New Roman" w:hAnsi="Times New Roman" w:cs="Times New Roman"/>
          <w:i/>
          <w:iCs/>
          <w:sz w:val="24"/>
          <w:szCs w:val="24"/>
        </w:rPr>
        <w:t>Kepailita</w:t>
      </w:r>
      <w:r w:rsidR="00DA626A" w:rsidRPr="002F443A">
        <w:rPr>
          <w:rFonts w:ascii="Times New Roman" w:hAnsi="Times New Roman" w:cs="Times New Roman"/>
          <w:i/>
          <w:iCs/>
          <w:sz w:val="24"/>
          <w:szCs w:val="24"/>
          <w:lang w:val="id-ID"/>
        </w:rPr>
        <w:t>n,</w:t>
      </w:r>
      <w:r w:rsidR="00DA626A" w:rsidRPr="002F443A">
        <w:rPr>
          <w:rFonts w:ascii="Times New Roman" w:hAnsi="Times New Roman" w:cs="Times New Roman"/>
          <w:i/>
          <w:iCs/>
          <w:sz w:val="24"/>
          <w:szCs w:val="24"/>
        </w:rPr>
        <w:t xml:space="preserve"> Konsep-Konsep Dasar serta Pengertiannya, </w:t>
      </w:r>
      <w:r w:rsidR="00DA626A" w:rsidRPr="002F443A">
        <w:rPr>
          <w:rFonts w:ascii="Times New Roman" w:hAnsi="Times New Roman" w:cs="Times New Roman"/>
          <w:sz w:val="24"/>
          <w:szCs w:val="24"/>
        </w:rPr>
        <w:t xml:space="preserve">Varia Peradilan Nomor 156, </w:t>
      </w:r>
    </w:p>
    <w:p w:rsidR="0011158F" w:rsidRPr="002F443A" w:rsidRDefault="0093543D" w:rsidP="00446ACF">
      <w:pPr>
        <w:spacing w:before="240" w:after="100" w:afterAutospacing="1" w:line="240" w:lineRule="auto"/>
        <w:ind w:left="1134" w:right="-113" w:hanging="850"/>
        <w:rPr>
          <w:rFonts w:ascii="Times New Roman" w:hAnsi="Times New Roman" w:cs="Times New Roman"/>
          <w:sz w:val="24"/>
          <w:szCs w:val="24"/>
        </w:rPr>
      </w:pPr>
      <w:r w:rsidRPr="002F443A">
        <w:rPr>
          <w:rFonts w:ascii="Times New Roman" w:hAnsi="Times New Roman" w:cs="Times New Roman"/>
          <w:sz w:val="24"/>
          <w:szCs w:val="24"/>
        </w:rPr>
        <w:t xml:space="preserve">Tim  Pengajar  Diklat  Kemahiran  Hukum  Kontrak,  Buku  </w:t>
      </w:r>
      <w:r w:rsidRPr="002F443A">
        <w:rPr>
          <w:rFonts w:ascii="Times New Roman" w:hAnsi="Times New Roman" w:cs="Times New Roman"/>
          <w:i/>
          <w:sz w:val="24"/>
          <w:szCs w:val="24"/>
        </w:rPr>
        <w:t>Ajar  Diklat  Kemahiran  Hukum  Kontrak</w:t>
      </w:r>
      <w:r w:rsidRPr="002F443A">
        <w:rPr>
          <w:rFonts w:ascii="Times New Roman" w:hAnsi="Times New Roman" w:cs="Times New Roman"/>
          <w:sz w:val="24"/>
          <w:szCs w:val="24"/>
        </w:rPr>
        <w:t xml:space="preserve">, Universitas Andalas, Padang, 2005. </w:t>
      </w:r>
    </w:p>
    <w:p w:rsidR="00D06AF9" w:rsidRPr="002F443A" w:rsidRDefault="00D06AF9" w:rsidP="00446ACF">
      <w:pPr>
        <w:pStyle w:val="FootnoteText"/>
        <w:ind w:left="1134" w:hanging="850"/>
        <w:rPr>
          <w:rFonts w:ascii="Times New Roman" w:eastAsia="Times New Roman" w:hAnsi="Times New Roman" w:cs="Times New Roman"/>
          <w:sz w:val="24"/>
          <w:szCs w:val="24"/>
        </w:rPr>
      </w:pPr>
      <w:r w:rsidRPr="002F443A">
        <w:rPr>
          <w:rFonts w:ascii="Times New Roman" w:hAnsi="Times New Roman" w:cs="Times New Roman"/>
          <w:sz w:val="24"/>
          <w:szCs w:val="24"/>
        </w:rPr>
        <w:t>Merujuk Terjemahan BW  dalam bahasa Indonesia Subekti dan Tjitrosudibio,  Kitab Undang-Undang Hukum Perdata, Pradnya Paramita, Jakarta, 2001</w:t>
      </w:r>
    </w:p>
    <w:p w:rsidR="005C38FB" w:rsidRPr="002F443A" w:rsidRDefault="005C38FB" w:rsidP="00446ACF">
      <w:pPr>
        <w:spacing w:before="240" w:after="100" w:afterAutospacing="1" w:line="240" w:lineRule="auto"/>
        <w:ind w:left="1134" w:right="-113" w:hanging="850"/>
        <w:rPr>
          <w:rFonts w:ascii="Times New Roman" w:hAnsi="Times New Roman" w:cs="Times New Roman"/>
          <w:sz w:val="24"/>
          <w:szCs w:val="24"/>
        </w:rPr>
      </w:pPr>
      <w:r w:rsidRPr="002F443A">
        <w:rPr>
          <w:rFonts w:ascii="Times New Roman" w:hAnsi="Times New Roman" w:cs="Times New Roman"/>
          <w:sz w:val="24"/>
          <w:szCs w:val="24"/>
        </w:rPr>
        <w:t xml:space="preserve">Mochammad Dja’is, </w:t>
      </w:r>
      <w:r w:rsidRPr="002F443A">
        <w:rPr>
          <w:rFonts w:ascii="Times New Roman" w:hAnsi="Times New Roman" w:cs="Times New Roman"/>
          <w:i/>
          <w:sz w:val="24"/>
          <w:szCs w:val="24"/>
        </w:rPr>
        <w:t>Hukum Eksekusi Sebagai Wacana Baru Dibidang Hukum</w:t>
      </w:r>
      <w:r w:rsidRPr="002F443A">
        <w:rPr>
          <w:rFonts w:ascii="Times New Roman" w:hAnsi="Times New Roman" w:cs="Times New Roman"/>
          <w:sz w:val="24"/>
          <w:szCs w:val="24"/>
        </w:rPr>
        <w:t xml:space="preserve">, disampaikan dalam rangka Dies Natalis ke-43, Fakultas Hukum, Undip, 2000. </w:t>
      </w:r>
    </w:p>
    <w:p w:rsidR="0011158F" w:rsidRPr="002F443A" w:rsidRDefault="0011158F" w:rsidP="00446ACF">
      <w:pPr>
        <w:pStyle w:val="Footnote0"/>
        <w:shd w:val="clear" w:color="auto" w:fill="auto"/>
        <w:spacing w:line="240" w:lineRule="auto"/>
        <w:jc w:val="both"/>
        <w:rPr>
          <w:rFonts w:ascii="Times New Roman" w:eastAsia="Times New Roman" w:hAnsi="Times New Roman" w:cs="Times New Roman"/>
          <w:sz w:val="24"/>
          <w:szCs w:val="24"/>
          <w:lang w:bidi="en-US"/>
        </w:rPr>
      </w:pPr>
      <w:r w:rsidRPr="002F443A">
        <w:rPr>
          <w:rFonts w:ascii="Times New Roman" w:eastAsia="Times New Roman" w:hAnsi="Times New Roman" w:cs="Times New Roman"/>
          <w:sz w:val="24"/>
          <w:szCs w:val="24"/>
          <w:lang w:bidi="en-US"/>
        </w:rPr>
        <w:t>Pedoman Pelaksanaan Tugas dan Administrasi Pengadilan Buku II, Mahkamah Agung RI, April 1994.</w:t>
      </w:r>
      <w:r w:rsidR="005C38FB" w:rsidRPr="002F443A">
        <w:rPr>
          <w:rFonts w:ascii="Times New Roman" w:eastAsia="Times New Roman" w:hAnsi="Times New Roman" w:cs="Times New Roman"/>
          <w:sz w:val="24"/>
          <w:szCs w:val="24"/>
          <w:lang w:bidi="en-US"/>
        </w:rPr>
        <w:t>.</w:t>
      </w:r>
    </w:p>
    <w:p w:rsidR="003A1E59" w:rsidRPr="002F443A" w:rsidRDefault="003A1E59" w:rsidP="00446ACF">
      <w:pPr>
        <w:pStyle w:val="Bodytext20"/>
        <w:shd w:val="clear" w:color="auto" w:fill="auto"/>
        <w:spacing w:before="0" w:after="0" w:line="240" w:lineRule="auto"/>
        <w:ind w:left="700" w:hanging="668"/>
        <w:jc w:val="both"/>
        <w:rPr>
          <w:rFonts w:ascii="Times New Roman" w:hAnsi="Times New Roman" w:cs="Times New Roman"/>
          <w:b/>
          <w:sz w:val="24"/>
          <w:szCs w:val="24"/>
        </w:rPr>
      </w:pPr>
    </w:p>
    <w:p w:rsidR="003A1E59" w:rsidRPr="002F443A" w:rsidRDefault="003A1E59" w:rsidP="00446ACF">
      <w:pPr>
        <w:pStyle w:val="FootnoteText"/>
        <w:ind w:left="1134" w:hanging="708"/>
        <w:rPr>
          <w:rFonts w:ascii="Times New Roman" w:hAnsi="Times New Roman" w:cs="Times New Roman"/>
          <w:b/>
          <w:sz w:val="24"/>
          <w:szCs w:val="24"/>
        </w:rPr>
      </w:pPr>
    </w:p>
    <w:p w:rsidR="00A4766D" w:rsidRPr="002F443A" w:rsidRDefault="00A4766D" w:rsidP="00446ACF">
      <w:pPr>
        <w:pStyle w:val="FootnoteText"/>
        <w:ind w:left="1134" w:hanging="708"/>
        <w:rPr>
          <w:rFonts w:ascii="Times New Roman" w:hAnsi="Times New Roman" w:cs="Times New Roman"/>
          <w:b/>
          <w:sz w:val="24"/>
          <w:szCs w:val="24"/>
        </w:rPr>
      </w:pPr>
    </w:p>
    <w:p w:rsidR="00A4766D" w:rsidRPr="002F443A" w:rsidRDefault="00A4766D" w:rsidP="00446ACF">
      <w:pPr>
        <w:pStyle w:val="FootnoteText"/>
        <w:ind w:left="1134" w:hanging="708"/>
        <w:rPr>
          <w:rFonts w:ascii="Times New Roman" w:hAnsi="Times New Roman" w:cs="Times New Roman"/>
          <w:b/>
          <w:sz w:val="24"/>
          <w:szCs w:val="24"/>
        </w:rPr>
      </w:pPr>
    </w:p>
    <w:p w:rsidR="00A4766D" w:rsidRPr="002F443A" w:rsidRDefault="00A4766D" w:rsidP="00446ACF">
      <w:pPr>
        <w:spacing w:line="240" w:lineRule="auto"/>
        <w:rPr>
          <w:rFonts w:ascii="Times New Roman" w:eastAsia="Times New Roman" w:hAnsi="Times New Roman" w:cs="Times New Roman"/>
          <w:b/>
          <w:sz w:val="24"/>
          <w:szCs w:val="24"/>
          <w:lang w:eastAsia="id-ID"/>
        </w:rPr>
      </w:pPr>
    </w:p>
    <w:p w:rsidR="00A4766D" w:rsidRPr="002F443A" w:rsidRDefault="00A4766D" w:rsidP="00446ACF">
      <w:pPr>
        <w:spacing w:line="240" w:lineRule="auto"/>
        <w:ind w:hanging="73"/>
        <w:rPr>
          <w:rFonts w:ascii="Times New Roman" w:hAnsi="Times New Roman" w:cs="Times New Roman"/>
          <w:b/>
          <w:sz w:val="24"/>
          <w:szCs w:val="24"/>
        </w:rPr>
      </w:pPr>
    </w:p>
    <w:p w:rsidR="00A4766D" w:rsidRPr="002F443A" w:rsidRDefault="00A4766D" w:rsidP="00446ACF">
      <w:pPr>
        <w:spacing w:line="240" w:lineRule="auto"/>
        <w:ind w:hanging="73"/>
        <w:rPr>
          <w:rFonts w:ascii="Times New Roman" w:hAnsi="Times New Roman" w:cs="Times New Roman"/>
          <w:b/>
          <w:sz w:val="24"/>
          <w:szCs w:val="24"/>
        </w:rPr>
      </w:pPr>
    </w:p>
    <w:p w:rsidR="00A4766D" w:rsidRPr="002F443A" w:rsidRDefault="00A4766D" w:rsidP="00446ACF">
      <w:pPr>
        <w:pStyle w:val="Footnote20"/>
        <w:shd w:val="clear" w:color="auto" w:fill="auto"/>
        <w:spacing w:line="240" w:lineRule="auto"/>
        <w:ind w:firstLine="0"/>
        <w:rPr>
          <w:rFonts w:ascii="Times New Roman" w:hAnsi="Times New Roman" w:cs="Times New Roman"/>
          <w:b/>
          <w:i w:val="0"/>
          <w:sz w:val="24"/>
          <w:szCs w:val="24"/>
        </w:rPr>
      </w:pPr>
    </w:p>
    <w:p w:rsidR="00397E74" w:rsidRPr="002F443A" w:rsidRDefault="00397E74" w:rsidP="00446ACF">
      <w:pPr>
        <w:spacing w:line="240" w:lineRule="auto"/>
        <w:rPr>
          <w:rFonts w:ascii="Times New Roman" w:hAnsi="Times New Roman" w:cs="Times New Roman"/>
          <w:sz w:val="24"/>
          <w:szCs w:val="24"/>
        </w:rPr>
      </w:pPr>
    </w:p>
    <w:p w:rsidR="00397E74" w:rsidRPr="002F443A" w:rsidRDefault="00397E74" w:rsidP="00446ACF">
      <w:pPr>
        <w:pStyle w:val="FootnoteText"/>
        <w:ind w:left="1134" w:hanging="850"/>
        <w:rPr>
          <w:rFonts w:ascii="Times New Roman" w:hAnsi="Times New Roman"/>
          <w:sz w:val="24"/>
          <w:szCs w:val="24"/>
        </w:rPr>
      </w:pPr>
    </w:p>
    <w:p w:rsidR="00397E74" w:rsidRPr="002F443A" w:rsidRDefault="00397E74" w:rsidP="00446ACF">
      <w:pPr>
        <w:pStyle w:val="FootnoteText"/>
        <w:ind w:left="1134" w:hanging="850"/>
        <w:rPr>
          <w:rFonts w:ascii="Times New Roman" w:hAnsi="Times New Roman"/>
          <w:sz w:val="24"/>
          <w:szCs w:val="24"/>
        </w:rPr>
      </w:pPr>
    </w:p>
    <w:p w:rsidR="00397E74" w:rsidRPr="002F443A" w:rsidRDefault="00397E74" w:rsidP="00446ACF">
      <w:pPr>
        <w:pStyle w:val="FootnoteText"/>
        <w:ind w:left="1134" w:hanging="850"/>
        <w:rPr>
          <w:rFonts w:ascii="Times New Roman" w:hAnsi="Times New Roman"/>
          <w:sz w:val="24"/>
          <w:szCs w:val="24"/>
        </w:rPr>
      </w:pPr>
    </w:p>
    <w:p w:rsidR="004541C1" w:rsidRPr="002F443A" w:rsidRDefault="004541C1" w:rsidP="00446ACF">
      <w:pPr>
        <w:spacing w:line="240" w:lineRule="auto"/>
        <w:ind w:left="0" w:firstLine="0"/>
        <w:rPr>
          <w:rFonts w:ascii="Times New Roman" w:hAnsi="Times New Roman" w:cs="Times New Roman"/>
          <w:sz w:val="24"/>
          <w:szCs w:val="24"/>
        </w:rPr>
      </w:pPr>
    </w:p>
    <w:sectPr w:rsidR="004541C1" w:rsidRPr="002F443A" w:rsidSect="003568C2">
      <w:headerReference w:type="default" r:id="rId9"/>
      <w:footerReference w:type="default" r:id="rId10"/>
      <w:pgSz w:w="11900" w:h="16840"/>
      <w:pgMar w:top="2268" w:right="1701" w:bottom="1701" w:left="2268"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FCB" w:rsidRDefault="00D37FCB" w:rsidP="00D51837">
      <w:pPr>
        <w:spacing w:line="240" w:lineRule="auto"/>
      </w:pPr>
      <w:r>
        <w:separator/>
      </w:r>
    </w:p>
  </w:endnote>
  <w:endnote w:type="continuationSeparator" w:id="0">
    <w:p w:rsidR="00D37FCB" w:rsidRDefault="00D37FCB" w:rsidP="00D5183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Italic">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0C3" w:rsidRDefault="004440C3">
    <w:pPr>
      <w:pStyle w:val="Footer"/>
      <w:jc w:val="center"/>
    </w:pPr>
  </w:p>
  <w:p w:rsidR="00D37FCB" w:rsidRDefault="00D37F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FCB" w:rsidRDefault="00D37FCB" w:rsidP="00D51837">
      <w:pPr>
        <w:spacing w:line="240" w:lineRule="auto"/>
      </w:pPr>
      <w:r>
        <w:separator/>
      </w:r>
    </w:p>
  </w:footnote>
  <w:footnote w:type="continuationSeparator" w:id="0">
    <w:p w:rsidR="00D37FCB" w:rsidRDefault="00D37FCB" w:rsidP="00D51837">
      <w:pPr>
        <w:spacing w:line="240" w:lineRule="auto"/>
      </w:pPr>
      <w:r>
        <w:continuationSeparator/>
      </w:r>
    </w:p>
  </w:footnote>
  <w:footnote w:id="1">
    <w:p w:rsidR="00D37FCB" w:rsidRPr="00407025" w:rsidRDefault="00D37FCB" w:rsidP="00EC6651">
      <w:pPr>
        <w:pStyle w:val="FootnoteText"/>
        <w:spacing w:after="120"/>
        <w:ind w:left="426" w:firstLine="850"/>
        <w:rPr>
          <w:rFonts w:ascii="Times New Roman" w:hAnsi="Times New Roman" w:cs="Times New Roman"/>
          <w:lang w:val="id-ID"/>
        </w:rPr>
      </w:pPr>
      <w:r w:rsidRPr="00407025">
        <w:rPr>
          <w:rStyle w:val="FootnoteReference"/>
          <w:rFonts w:ascii="Times New Roman" w:hAnsi="Times New Roman" w:cs="Times New Roman"/>
          <w:lang w:val="id-ID"/>
        </w:rPr>
        <w:footnoteRef/>
      </w:r>
      <w:r w:rsidRPr="00407025">
        <w:rPr>
          <w:rFonts w:ascii="Times New Roman" w:hAnsi="Times New Roman" w:cs="Times New Roman"/>
          <w:vertAlign w:val="superscript"/>
          <w:lang w:val="id-ID"/>
        </w:rPr>
        <w:t>)</w:t>
      </w:r>
      <w:r w:rsidRPr="00407025">
        <w:rPr>
          <w:rFonts w:ascii="Times New Roman" w:hAnsi="Times New Roman" w:cs="Times New Roman"/>
          <w:lang w:val="id-ID"/>
        </w:rPr>
        <w:t xml:space="preserve">Sutan </w:t>
      </w:r>
      <w:r>
        <w:rPr>
          <w:rFonts w:ascii="Times New Roman" w:hAnsi="Times New Roman" w:cs="Times New Roman"/>
          <w:lang w:val="id-ID"/>
        </w:rPr>
        <w:t>Remy</w:t>
      </w:r>
      <w:r w:rsidRPr="00407025">
        <w:rPr>
          <w:rFonts w:ascii="Times New Roman" w:hAnsi="Times New Roman" w:cs="Times New Roman"/>
          <w:lang w:val="id-ID"/>
        </w:rPr>
        <w:t xml:space="preserve"> Sjahdeni, </w:t>
      </w:r>
      <w:r w:rsidRPr="00407025">
        <w:rPr>
          <w:rFonts w:ascii="Times New Roman" w:hAnsi="Times New Roman" w:cs="Times New Roman"/>
          <w:i/>
          <w:lang w:val="id-ID"/>
        </w:rPr>
        <w:t xml:space="preserve">Hak Jaminan Dan Kepailitan, Makalah Pembanding Dalam Seminar Sosialisasi </w:t>
      </w:r>
      <w:r>
        <w:rPr>
          <w:rFonts w:ascii="Times New Roman" w:hAnsi="Times New Roman" w:cs="Times New Roman"/>
          <w:i/>
          <w:lang w:val="id-ID"/>
        </w:rPr>
        <w:t>Undang-Undang</w:t>
      </w:r>
      <w:r w:rsidRPr="00407025">
        <w:rPr>
          <w:rFonts w:ascii="Times New Roman" w:hAnsi="Times New Roman" w:cs="Times New Roman"/>
          <w:i/>
          <w:lang w:val="id-ID"/>
        </w:rPr>
        <w:t xml:space="preserve"> No. 42 Tahun 1999 tentang Jaminan Fidusia</w:t>
      </w:r>
      <w:r w:rsidRPr="00407025">
        <w:rPr>
          <w:rFonts w:ascii="Times New Roman" w:hAnsi="Times New Roman" w:cs="Times New Roman"/>
          <w:lang w:val="id-ID"/>
        </w:rPr>
        <w:t xml:space="preserve">, Jakarta,2000,hlm.2. </w:t>
      </w:r>
    </w:p>
    <w:p w:rsidR="00D37FCB" w:rsidRPr="00407025" w:rsidRDefault="00D37FCB" w:rsidP="00EE08EA">
      <w:pPr>
        <w:pStyle w:val="FootnoteText"/>
        <w:spacing w:after="120"/>
        <w:ind w:left="426" w:firstLine="708"/>
        <w:rPr>
          <w:rFonts w:ascii="Times New Roman" w:hAnsi="Times New Roman" w:cs="Times New Roman"/>
          <w:lang w:val="id-ID"/>
        </w:rPr>
      </w:pPr>
      <w:r w:rsidRPr="00407025">
        <w:rPr>
          <w:rFonts w:ascii="Times New Roman" w:hAnsi="Times New Roman" w:cs="Times New Roman"/>
          <w:lang w:val="id-ID"/>
        </w:rPr>
        <w:t xml:space="preserve"> </w:t>
      </w:r>
    </w:p>
    <w:p w:rsidR="00D37FCB" w:rsidRPr="00407025" w:rsidRDefault="00D37FCB" w:rsidP="00D953D8">
      <w:pPr>
        <w:pStyle w:val="FootnoteText"/>
        <w:ind w:left="426" w:firstLine="708"/>
        <w:rPr>
          <w:rFonts w:ascii="Times New Roman" w:hAnsi="Times New Roman" w:cs="Times New Roman"/>
          <w:lang w:val="id-ID"/>
        </w:rPr>
      </w:pPr>
      <w:r w:rsidRPr="00407025">
        <w:rPr>
          <w:rFonts w:ascii="Times New Roman" w:hAnsi="Times New Roman" w:cs="Times New Roman"/>
          <w:lang w:val="id-ID"/>
        </w:rPr>
        <w:t xml:space="preserve"> </w:t>
      </w:r>
    </w:p>
    <w:p w:rsidR="00D37FCB" w:rsidRPr="00407025" w:rsidRDefault="00D37FCB" w:rsidP="00D953D8">
      <w:pPr>
        <w:pStyle w:val="FootnoteText"/>
        <w:ind w:left="426" w:firstLine="708"/>
        <w:rPr>
          <w:rFonts w:ascii="Times New Roman" w:hAnsi="Times New Roman" w:cs="Times New Roman"/>
          <w:lang w:val="id-ID"/>
        </w:rPr>
      </w:pPr>
      <w:r w:rsidRPr="00407025">
        <w:rPr>
          <w:rFonts w:ascii="Times New Roman" w:hAnsi="Times New Roman" w:cs="Times New Roman"/>
          <w:lang w:val="id-ID"/>
        </w:rPr>
        <w:t xml:space="preserve"> </w:t>
      </w:r>
    </w:p>
  </w:footnote>
  <w:footnote w:id="2">
    <w:p w:rsidR="00D37FCB" w:rsidRPr="0029505E" w:rsidRDefault="00D37FCB" w:rsidP="00EC6651">
      <w:pPr>
        <w:pStyle w:val="FootnoteText"/>
        <w:ind w:left="426" w:firstLine="850"/>
        <w:rPr>
          <w:rFonts w:ascii="Times New Roman" w:hAnsi="Times New Roman" w:cs="Times New Roman"/>
          <w:lang w:val="id-ID"/>
        </w:rPr>
      </w:pPr>
      <w:r w:rsidRPr="0029505E">
        <w:rPr>
          <w:rStyle w:val="FootnoteReference"/>
          <w:rFonts w:ascii="Times New Roman" w:hAnsi="Times New Roman" w:cs="Times New Roman"/>
          <w:lang w:val="id-ID"/>
        </w:rPr>
        <w:footnoteRef/>
      </w:r>
      <w:r w:rsidRPr="0029505E">
        <w:rPr>
          <w:rFonts w:ascii="Times New Roman" w:hAnsi="Times New Roman" w:cs="Times New Roman"/>
          <w:vertAlign w:val="superscript"/>
          <w:lang w:val="id-ID"/>
        </w:rPr>
        <w:t>)</w:t>
      </w:r>
      <w:r w:rsidRPr="0029505E">
        <w:rPr>
          <w:rFonts w:ascii="Times New Roman" w:hAnsi="Times New Roman" w:cs="Times New Roman"/>
          <w:lang w:val="id-ID"/>
        </w:rPr>
        <w:t xml:space="preserve">Retnowulan Sutantio, </w:t>
      </w:r>
      <w:r w:rsidRPr="0029505E">
        <w:rPr>
          <w:rFonts w:ascii="Times New Roman" w:hAnsi="Times New Roman" w:cs="Times New Roman"/>
          <w:i/>
          <w:lang w:val="id-ID"/>
        </w:rPr>
        <w:t>Beberapa Masalah Yang Berhubungan Dengan Jaminan Kredit</w:t>
      </w:r>
      <w:r w:rsidRPr="0029505E">
        <w:rPr>
          <w:rFonts w:ascii="Times New Roman" w:hAnsi="Times New Roman" w:cs="Times New Roman"/>
          <w:lang w:val="id-ID"/>
        </w:rPr>
        <w:t xml:space="preserve">, Varia Peradilan,Tahun II 19 April 1987,hlm.185. </w:t>
      </w:r>
    </w:p>
  </w:footnote>
  <w:footnote w:id="3">
    <w:p w:rsidR="00D37FCB" w:rsidRPr="0029505E" w:rsidRDefault="00D37FCB" w:rsidP="00EC6651">
      <w:pPr>
        <w:pStyle w:val="FootnoteText"/>
        <w:ind w:left="426" w:firstLine="850"/>
        <w:rPr>
          <w:rFonts w:ascii="Times New Roman" w:hAnsi="Times New Roman" w:cs="Times New Roman"/>
          <w:lang w:val="id-ID"/>
        </w:rPr>
      </w:pPr>
      <w:r w:rsidRPr="0029505E">
        <w:rPr>
          <w:rStyle w:val="FootnoteReference"/>
          <w:rFonts w:ascii="Times New Roman" w:hAnsi="Times New Roman" w:cs="Times New Roman"/>
          <w:lang w:val="id-ID"/>
        </w:rPr>
        <w:footnoteRef/>
      </w:r>
      <w:r w:rsidRPr="0029505E">
        <w:rPr>
          <w:rFonts w:ascii="Times New Roman" w:hAnsi="Times New Roman" w:cs="Times New Roman"/>
          <w:vertAlign w:val="superscript"/>
          <w:lang w:val="id-ID"/>
        </w:rPr>
        <w:t>)</w:t>
      </w:r>
      <w:r w:rsidRPr="0029505E">
        <w:rPr>
          <w:rFonts w:ascii="Times New Roman" w:hAnsi="Times New Roman" w:cs="Times New Roman"/>
          <w:lang w:val="id-ID"/>
        </w:rPr>
        <w:t xml:space="preserve">Sutan </w:t>
      </w:r>
      <w:r>
        <w:rPr>
          <w:rFonts w:ascii="Times New Roman" w:hAnsi="Times New Roman" w:cs="Times New Roman"/>
          <w:lang w:val="id-ID"/>
        </w:rPr>
        <w:t>Remy</w:t>
      </w:r>
      <w:r w:rsidRPr="0029505E">
        <w:rPr>
          <w:rFonts w:ascii="Times New Roman" w:hAnsi="Times New Roman" w:cs="Times New Roman"/>
          <w:lang w:val="id-ID"/>
        </w:rPr>
        <w:t xml:space="preserve"> Sjahde</w:t>
      </w:r>
      <w:r>
        <w:rPr>
          <w:rFonts w:ascii="Times New Roman" w:hAnsi="Times New Roman" w:cs="Times New Roman"/>
        </w:rPr>
        <w:t>i</w:t>
      </w:r>
      <w:r w:rsidRPr="0029505E">
        <w:rPr>
          <w:rFonts w:ascii="Times New Roman" w:hAnsi="Times New Roman" w:cs="Times New Roman"/>
          <w:lang w:val="id-ID"/>
        </w:rPr>
        <w:t>ni,</w:t>
      </w:r>
      <w:r w:rsidRPr="0029505E">
        <w:rPr>
          <w:rFonts w:ascii="Times New Roman" w:hAnsi="Times New Roman" w:cs="Times New Roman"/>
          <w:i/>
          <w:lang w:val="id-ID"/>
        </w:rPr>
        <w:t xml:space="preserve">Hukum Kepailitan,Memahami Faillissementsverordening Juncto </w:t>
      </w:r>
      <w:r>
        <w:rPr>
          <w:rFonts w:ascii="Times New Roman" w:hAnsi="Times New Roman" w:cs="Times New Roman"/>
          <w:i/>
          <w:lang w:val="id-ID"/>
        </w:rPr>
        <w:t>Undang-Undang</w:t>
      </w:r>
      <w:r w:rsidRPr="0029505E">
        <w:rPr>
          <w:rFonts w:ascii="Times New Roman" w:hAnsi="Times New Roman" w:cs="Times New Roman"/>
          <w:i/>
          <w:lang w:val="id-ID"/>
        </w:rPr>
        <w:t xml:space="preserve"> No. 4 Tahun 1996,</w:t>
      </w:r>
      <w:r w:rsidRPr="0029505E">
        <w:rPr>
          <w:rFonts w:ascii="Times New Roman" w:hAnsi="Times New Roman" w:cs="Times New Roman"/>
          <w:lang w:val="id-ID"/>
        </w:rPr>
        <w:t xml:space="preserve">Pustaka Utama Grafiti,Jakarta,2000,hlm.281. </w:t>
      </w:r>
    </w:p>
  </w:footnote>
  <w:footnote w:id="4">
    <w:p w:rsidR="00D37FCB" w:rsidRPr="0029505E" w:rsidRDefault="00D37FCB" w:rsidP="00EC6651">
      <w:pPr>
        <w:pStyle w:val="FootnoteText"/>
        <w:ind w:left="284" w:firstLine="992"/>
        <w:rPr>
          <w:rFonts w:ascii="Times New Roman" w:hAnsi="Times New Roman" w:cs="Times New Roman"/>
          <w:lang w:val="id-ID"/>
        </w:rPr>
      </w:pPr>
      <w:r w:rsidRPr="0029505E">
        <w:rPr>
          <w:rStyle w:val="FootnoteReference"/>
          <w:rFonts w:ascii="Times New Roman" w:hAnsi="Times New Roman" w:cs="Times New Roman"/>
          <w:lang w:val="id-ID"/>
        </w:rPr>
        <w:footnoteRef/>
      </w:r>
      <w:r>
        <w:rPr>
          <w:rFonts w:ascii="Times New Roman" w:hAnsi="Times New Roman" w:cs="Times New Roman"/>
          <w:vertAlign w:val="superscript"/>
          <w:lang w:val="id-ID"/>
        </w:rPr>
        <w:t>)</w:t>
      </w:r>
      <w:r>
        <w:rPr>
          <w:rFonts w:ascii="Times New Roman" w:hAnsi="Times New Roman" w:cs="Times New Roman"/>
          <w:lang w:val="id-ID"/>
        </w:rPr>
        <w:t xml:space="preserve">Ricardo </w:t>
      </w:r>
      <w:r w:rsidRPr="0029505E">
        <w:rPr>
          <w:rFonts w:ascii="Times New Roman" w:hAnsi="Times New Roman" w:cs="Times New Roman"/>
          <w:lang w:val="id-ID"/>
        </w:rPr>
        <w:t>Simanjuntak,</w:t>
      </w:r>
      <w:r w:rsidRPr="0029505E">
        <w:rPr>
          <w:rFonts w:ascii="Times New Roman" w:hAnsi="Times New Roman" w:cs="Times New Roman"/>
          <w:i/>
          <w:lang w:val="id-ID"/>
        </w:rPr>
        <w:t>Esensi Pembuktian Sederhana Dalam Kepailitan</w:t>
      </w:r>
      <w:r>
        <w:rPr>
          <w:rFonts w:ascii="Times New Roman" w:hAnsi="Times New Roman" w:cs="Times New Roman"/>
          <w:lang w:val="id-ID"/>
        </w:rPr>
        <w:t>,dalam Emmy Yuhassarie(ed)Undang-Undang</w:t>
      </w:r>
      <w:r w:rsidRPr="0029505E">
        <w:rPr>
          <w:rFonts w:ascii="Times New Roman" w:hAnsi="Times New Roman" w:cs="Times New Roman"/>
          <w:lang w:val="id-ID"/>
        </w:rPr>
        <w:t xml:space="preserve"> Kepailitan Dan Perkembangannya, Pusat Pengkajian Hukum,Jakarta,2005,hlm.55-56. </w:t>
      </w:r>
    </w:p>
  </w:footnote>
  <w:footnote w:id="5">
    <w:p w:rsidR="00D37FCB" w:rsidRPr="00AB783F" w:rsidRDefault="00D37FCB" w:rsidP="00EC6651">
      <w:pPr>
        <w:pStyle w:val="FootnoteText"/>
        <w:ind w:left="426" w:firstLine="850"/>
        <w:rPr>
          <w:rFonts w:ascii="Times New Roman" w:hAnsi="Times New Roman" w:cs="Times New Roman"/>
        </w:rPr>
      </w:pPr>
      <w:r w:rsidRPr="00AB783F">
        <w:rPr>
          <w:rStyle w:val="FootnoteReference"/>
          <w:rFonts w:ascii="Times New Roman" w:hAnsi="Times New Roman" w:cs="Times New Roman"/>
        </w:rPr>
        <w:footnoteRef/>
      </w:r>
      <w:r w:rsidRPr="00AB783F">
        <w:rPr>
          <w:rFonts w:ascii="Times New Roman" w:hAnsi="Times New Roman" w:cs="Times New Roman"/>
          <w:vertAlign w:val="superscript"/>
          <w:lang w:val="id-ID"/>
        </w:rPr>
        <w:t>)</w:t>
      </w:r>
      <w:r w:rsidRPr="00AB783F">
        <w:rPr>
          <w:rFonts w:ascii="Times New Roman" w:hAnsi="Times New Roman" w:cs="Times New Roman"/>
        </w:rPr>
        <w:t xml:space="preserve">Zainal Asikin, </w:t>
      </w:r>
      <w:r w:rsidRPr="00AB783F">
        <w:rPr>
          <w:rFonts w:ascii="Times New Roman" w:hAnsi="Times New Roman" w:cs="Times New Roman"/>
          <w:i/>
          <w:iCs/>
        </w:rPr>
        <w:t xml:space="preserve">Hukum Kepailitan dan Penundaan Pembayaran di Indonesia, </w:t>
      </w:r>
      <w:r w:rsidRPr="00AB783F">
        <w:rPr>
          <w:rFonts w:ascii="Times New Roman" w:hAnsi="Times New Roman" w:cs="Times New Roman"/>
        </w:rPr>
        <w:t>Bina Ilmu</w:t>
      </w:r>
      <w:r>
        <w:rPr>
          <w:rFonts w:ascii="Times New Roman" w:hAnsi="Times New Roman" w:cs="Times New Roman"/>
          <w:lang w:val="id-ID"/>
        </w:rPr>
        <w:t>,</w:t>
      </w:r>
      <w:r w:rsidRPr="00AB783F">
        <w:rPr>
          <w:rFonts w:ascii="Times New Roman" w:hAnsi="Times New Roman" w:cs="Times New Roman"/>
        </w:rPr>
        <w:t xml:space="preserve"> Surabaya</w:t>
      </w:r>
      <w:r w:rsidRPr="00AB783F">
        <w:rPr>
          <w:rFonts w:ascii="Times New Roman" w:hAnsi="Times New Roman" w:cs="Times New Roman"/>
          <w:lang w:val="id-ID"/>
        </w:rPr>
        <w:t>,</w:t>
      </w:r>
      <w:r w:rsidRPr="00AB783F">
        <w:rPr>
          <w:rFonts w:ascii="Times New Roman" w:hAnsi="Times New Roman" w:cs="Times New Roman"/>
        </w:rPr>
        <w:t xml:space="preserve"> 1990, h</w:t>
      </w:r>
      <w:r w:rsidRPr="00AB783F">
        <w:rPr>
          <w:rFonts w:ascii="Times New Roman" w:hAnsi="Times New Roman" w:cs="Times New Roman"/>
          <w:lang w:val="id-ID"/>
        </w:rPr>
        <w:t>lm</w:t>
      </w:r>
      <w:r w:rsidRPr="00AB783F">
        <w:rPr>
          <w:rFonts w:ascii="Times New Roman" w:hAnsi="Times New Roman" w:cs="Times New Roman"/>
        </w:rPr>
        <w:t>. 99.</w:t>
      </w:r>
    </w:p>
  </w:footnote>
  <w:footnote w:id="6">
    <w:p w:rsidR="00D37FCB" w:rsidRPr="00AB783F" w:rsidRDefault="00D37FCB" w:rsidP="00583CD2">
      <w:pPr>
        <w:pStyle w:val="FootnoteText"/>
        <w:tabs>
          <w:tab w:val="left" w:pos="1276"/>
        </w:tabs>
        <w:ind w:left="426" w:hanging="708"/>
        <w:rPr>
          <w:rFonts w:ascii="Times New Roman" w:hAnsi="Times New Roman" w:cs="Times New Roman"/>
        </w:rPr>
      </w:pPr>
      <w:r w:rsidRPr="00AB783F">
        <w:rPr>
          <w:rFonts w:ascii="Times New Roman" w:hAnsi="Times New Roman" w:cs="Times New Roman"/>
          <w:vertAlign w:val="superscript"/>
        </w:rPr>
        <w:t xml:space="preserve">         </w:t>
      </w:r>
      <w:r>
        <w:rPr>
          <w:rFonts w:ascii="Times New Roman" w:hAnsi="Times New Roman" w:cs="Times New Roman"/>
          <w:vertAlign w:val="superscript"/>
          <w:lang w:val="id-ID"/>
        </w:rPr>
        <w:t xml:space="preserve">                                 </w:t>
      </w:r>
      <w:r w:rsidRPr="00AB783F">
        <w:rPr>
          <w:rStyle w:val="FootnoteReference"/>
          <w:rFonts w:ascii="Times New Roman" w:hAnsi="Times New Roman" w:cs="Times New Roman"/>
        </w:rPr>
        <w:footnoteRef/>
      </w:r>
      <w:r w:rsidRPr="00AB783F">
        <w:rPr>
          <w:rFonts w:ascii="Times New Roman" w:hAnsi="Times New Roman" w:cs="Times New Roman"/>
          <w:vertAlign w:val="superscript"/>
          <w:lang w:val="id-ID"/>
        </w:rPr>
        <w:t>)</w:t>
      </w:r>
      <w:r w:rsidRPr="00AB783F">
        <w:rPr>
          <w:rFonts w:ascii="Times New Roman" w:hAnsi="Times New Roman" w:cs="Times New Roman"/>
        </w:rPr>
        <w:t xml:space="preserve">Setiawan, </w:t>
      </w:r>
      <w:r w:rsidRPr="00AB783F">
        <w:rPr>
          <w:rFonts w:ascii="Times New Roman" w:hAnsi="Times New Roman" w:cs="Times New Roman"/>
          <w:i/>
          <w:iCs/>
        </w:rPr>
        <w:t xml:space="preserve">Hak Tanggungan dan Masalah Eksekusinya, </w:t>
      </w:r>
      <w:r w:rsidRPr="00AB783F">
        <w:rPr>
          <w:rFonts w:ascii="Times New Roman" w:hAnsi="Times New Roman" w:cs="Times New Roman"/>
        </w:rPr>
        <w:t>Varia Peradilan, Majalah Hukum, Tahun XI Nomor 131, Agustus 1996, h</w:t>
      </w:r>
      <w:r w:rsidRPr="00AB783F">
        <w:rPr>
          <w:rFonts w:ascii="Times New Roman" w:hAnsi="Times New Roman" w:cs="Times New Roman"/>
          <w:lang w:val="id-ID"/>
        </w:rPr>
        <w:t>lm</w:t>
      </w:r>
      <w:r w:rsidRPr="00AB783F">
        <w:rPr>
          <w:rFonts w:ascii="Times New Roman" w:hAnsi="Times New Roman" w:cs="Times New Roman"/>
        </w:rPr>
        <w:t>. 145.</w:t>
      </w:r>
    </w:p>
  </w:footnote>
  <w:footnote w:id="7">
    <w:p w:rsidR="00D37FCB" w:rsidRPr="00AB783F" w:rsidRDefault="00D37FCB" w:rsidP="00583CD2">
      <w:pPr>
        <w:pStyle w:val="FootnoteText"/>
        <w:ind w:left="426" w:firstLine="850"/>
        <w:rPr>
          <w:rFonts w:ascii="Times New Roman" w:hAnsi="Times New Roman" w:cs="Times New Roman"/>
        </w:rPr>
      </w:pPr>
      <w:r w:rsidRPr="00AB783F">
        <w:rPr>
          <w:rStyle w:val="FootnoteReference"/>
          <w:rFonts w:ascii="Times New Roman" w:hAnsi="Times New Roman" w:cs="Times New Roman"/>
        </w:rPr>
        <w:footnoteRef/>
      </w:r>
      <w:r w:rsidRPr="00AB783F">
        <w:rPr>
          <w:rFonts w:ascii="Times New Roman" w:hAnsi="Times New Roman" w:cs="Times New Roman"/>
          <w:vertAlign w:val="superscript"/>
          <w:lang w:val="id-ID"/>
        </w:rPr>
        <w:t>)</w:t>
      </w:r>
      <w:r w:rsidRPr="00AB783F">
        <w:rPr>
          <w:rFonts w:ascii="Times New Roman" w:hAnsi="Times New Roman" w:cs="Times New Roman"/>
        </w:rPr>
        <w:t xml:space="preserve">Elijana, </w:t>
      </w:r>
      <w:r w:rsidRPr="00AB783F">
        <w:rPr>
          <w:rFonts w:ascii="Times New Roman" w:hAnsi="Times New Roman" w:cs="Times New Roman"/>
          <w:i/>
          <w:iCs/>
        </w:rPr>
        <w:t xml:space="preserve">Peraturan Pemerintah Pengganti </w:t>
      </w:r>
      <w:r>
        <w:rPr>
          <w:rFonts w:ascii="Times New Roman" w:hAnsi="Times New Roman" w:cs="Times New Roman"/>
          <w:i/>
          <w:iCs/>
        </w:rPr>
        <w:t>Undang-Undang</w:t>
      </w:r>
      <w:r w:rsidRPr="00AB783F">
        <w:rPr>
          <w:rFonts w:ascii="Times New Roman" w:hAnsi="Times New Roman" w:cs="Times New Roman"/>
          <w:i/>
          <w:iCs/>
        </w:rPr>
        <w:t xml:space="preserve"> Nomor 1 Tahun 1998 tentang Perubahan Atas </w:t>
      </w:r>
      <w:r>
        <w:rPr>
          <w:rFonts w:ascii="Times New Roman" w:hAnsi="Times New Roman" w:cs="Times New Roman"/>
          <w:i/>
          <w:iCs/>
        </w:rPr>
        <w:t>Undang-Undang</w:t>
      </w:r>
      <w:r w:rsidRPr="00AB783F">
        <w:rPr>
          <w:rFonts w:ascii="Times New Roman" w:hAnsi="Times New Roman" w:cs="Times New Roman"/>
          <w:i/>
          <w:iCs/>
        </w:rPr>
        <w:t xml:space="preserve"> Kepailitan, </w:t>
      </w:r>
      <w:r w:rsidRPr="00AB783F">
        <w:rPr>
          <w:rFonts w:ascii="Times New Roman" w:hAnsi="Times New Roman" w:cs="Times New Roman"/>
        </w:rPr>
        <w:t xml:space="preserve">Makalah Dalam Seminar Tentang </w:t>
      </w:r>
      <w:r>
        <w:rPr>
          <w:rFonts w:ascii="Times New Roman" w:hAnsi="Times New Roman" w:cs="Times New Roman"/>
        </w:rPr>
        <w:t>Undang-Undang</w:t>
      </w:r>
      <w:r w:rsidRPr="00AB783F">
        <w:rPr>
          <w:rFonts w:ascii="Times New Roman" w:hAnsi="Times New Roman" w:cs="Times New Roman"/>
        </w:rPr>
        <w:t xml:space="preserve"> Kepailitan di Jakarta, Juni 1998.</w:t>
      </w:r>
    </w:p>
  </w:footnote>
  <w:footnote w:id="8">
    <w:p w:rsidR="00D37FCB" w:rsidRPr="00AB783F" w:rsidRDefault="00D37FCB" w:rsidP="00583CD2">
      <w:pPr>
        <w:pStyle w:val="FootnoteText"/>
        <w:ind w:left="426"/>
        <w:rPr>
          <w:rFonts w:ascii="Times New Roman" w:hAnsi="Times New Roman" w:cs="Times New Roman"/>
          <w:lang w:val="id-ID"/>
        </w:rPr>
      </w:pPr>
      <w:r>
        <w:rPr>
          <w:rFonts w:ascii="Times New Roman" w:hAnsi="Times New Roman" w:cs="Times New Roman"/>
          <w:lang w:val="id-ID"/>
        </w:rPr>
        <w:t xml:space="preserve">            </w:t>
      </w:r>
      <w:r>
        <w:rPr>
          <w:rFonts w:ascii="Times New Roman" w:hAnsi="Times New Roman" w:cs="Times New Roman"/>
        </w:rPr>
        <w:t xml:space="preserve">            </w:t>
      </w:r>
      <w:r w:rsidRPr="00AB783F">
        <w:rPr>
          <w:rStyle w:val="FootnoteReference"/>
          <w:rFonts w:ascii="Times New Roman" w:hAnsi="Times New Roman" w:cs="Times New Roman"/>
        </w:rPr>
        <w:footnoteRef/>
      </w:r>
      <w:r w:rsidRPr="00AB783F">
        <w:rPr>
          <w:rFonts w:ascii="Times New Roman" w:hAnsi="Times New Roman" w:cs="Times New Roman"/>
          <w:vertAlign w:val="superscript"/>
          <w:lang w:val="id-ID"/>
        </w:rPr>
        <w:t>)</w:t>
      </w:r>
      <w:r w:rsidRPr="00AB783F">
        <w:rPr>
          <w:rFonts w:ascii="Times New Roman" w:hAnsi="Times New Roman" w:cs="Times New Roman"/>
        </w:rPr>
        <w:t xml:space="preserve">Setiawan, </w:t>
      </w:r>
      <w:r w:rsidRPr="00AB783F">
        <w:rPr>
          <w:rFonts w:ascii="Times New Roman" w:hAnsi="Times New Roman" w:cs="Times New Roman"/>
          <w:i/>
          <w:iCs/>
        </w:rPr>
        <w:t>Kepailita</w:t>
      </w:r>
      <w:r>
        <w:rPr>
          <w:rFonts w:ascii="Times New Roman" w:hAnsi="Times New Roman" w:cs="Times New Roman"/>
          <w:i/>
          <w:iCs/>
          <w:lang w:val="id-ID"/>
        </w:rPr>
        <w:t>n,</w:t>
      </w:r>
      <w:r w:rsidRPr="00AB783F">
        <w:rPr>
          <w:rFonts w:ascii="Times New Roman" w:hAnsi="Times New Roman" w:cs="Times New Roman"/>
          <w:i/>
          <w:iCs/>
        </w:rPr>
        <w:t xml:space="preserve"> Konsep-Konsep Dasar serta Pengertiannya, </w:t>
      </w:r>
      <w:r w:rsidRPr="00AB783F">
        <w:rPr>
          <w:rFonts w:ascii="Times New Roman" w:hAnsi="Times New Roman" w:cs="Times New Roman"/>
        </w:rPr>
        <w:t>Varia Peradilan Nomor 156, h</w:t>
      </w:r>
      <w:r>
        <w:rPr>
          <w:rFonts w:ascii="Times New Roman" w:hAnsi="Times New Roman" w:cs="Times New Roman"/>
          <w:lang w:val="id-ID"/>
        </w:rPr>
        <w:t>lm.</w:t>
      </w:r>
      <w:r w:rsidRPr="00AB783F">
        <w:rPr>
          <w:rFonts w:ascii="Times New Roman" w:hAnsi="Times New Roman" w:cs="Times New Roman"/>
        </w:rPr>
        <w:t xml:space="preserve"> 98-99</w:t>
      </w:r>
      <w:r>
        <w:rPr>
          <w:rFonts w:ascii="Times New Roman" w:hAnsi="Times New Roman" w:cs="Times New Roman"/>
          <w:lang w:val="id-ID"/>
        </w:rPr>
        <w:t>.</w:t>
      </w:r>
    </w:p>
  </w:footnote>
  <w:footnote w:id="9">
    <w:p w:rsidR="00D37FCB" w:rsidRPr="00146FA9" w:rsidRDefault="00D37FCB" w:rsidP="00146FA9">
      <w:pPr>
        <w:spacing w:line="240" w:lineRule="auto"/>
        <w:ind w:firstLine="919"/>
        <w:rPr>
          <w:rFonts w:ascii="Times New Roman" w:hAnsi="Times New Roman" w:cs="Times New Roman"/>
          <w:sz w:val="20"/>
          <w:szCs w:val="20"/>
        </w:rPr>
      </w:pPr>
      <w:r w:rsidRPr="00CD00C6">
        <w:rPr>
          <w:rStyle w:val="FootnoteReference"/>
          <w:rFonts w:ascii="Times New Roman" w:hAnsi="Times New Roman" w:cs="Times New Roman"/>
        </w:rPr>
        <w:footnoteRef/>
      </w:r>
      <w:r w:rsidRPr="00CD00C6">
        <w:rPr>
          <w:rFonts w:ascii="Times New Roman" w:hAnsi="Times New Roman" w:cs="Times New Roman"/>
          <w:vertAlign w:val="superscript"/>
          <w:lang w:val="id-ID"/>
        </w:rPr>
        <w:t>)</w:t>
      </w:r>
      <w:r w:rsidRPr="00CD00C6">
        <w:rPr>
          <w:rFonts w:ascii="Times New Roman" w:hAnsi="Times New Roman" w:cs="Times New Roman"/>
          <w:vertAlign w:val="superscript"/>
        </w:rPr>
        <w:t xml:space="preserve"> </w:t>
      </w:r>
      <w:r w:rsidRPr="00CD00C6">
        <w:rPr>
          <w:rStyle w:val="post-author"/>
          <w:rFonts w:ascii="Times New Roman" w:hAnsi="Times New Roman" w:cs="Times New Roman"/>
          <w:sz w:val="20"/>
          <w:szCs w:val="20"/>
        </w:rPr>
        <w:t>Hans Kelsen, </w:t>
      </w:r>
      <w:r w:rsidRPr="00CD00C6">
        <w:rPr>
          <w:rStyle w:val="post-author"/>
          <w:rFonts w:ascii="Times New Roman" w:hAnsi="Times New Roman" w:cs="Times New Roman"/>
          <w:i/>
          <w:sz w:val="20"/>
          <w:szCs w:val="20"/>
        </w:rPr>
        <w:t>General Theory of Law and State, translated by: Anders Wedberg,</w:t>
      </w:r>
      <w:r w:rsidRPr="00CD00C6">
        <w:rPr>
          <w:rStyle w:val="post-author"/>
          <w:rFonts w:ascii="Times New Roman" w:hAnsi="Times New Roman" w:cs="Times New Roman"/>
          <w:sz w:val="20"/>
          <w:szCs w:val="20"/>
        </w:rPr>
        <w:t xml:space="preserve"> New York: Russell &amp; Russell, 1961, h</w:t>
      </w:r>
      <w:r w:rsidRPr="00CD00C6">
        <w:rPr>
          <w:rStyle w:val="post-author"/>
          <w:rFonts w:ascii="Times New Roman" w:hAnsi="Times New Roman" w:cs="Times New Roman"/>
          <w:sz w:val="20"/>
          <w:szCs w:val="20"/>
          <w:lang w:val="id-ID"/>
        </w:rPr>
        <w:t>lm.</w:t>
      </w:r>
      <w:r>
        <w:rPr>
          <w:rStyle w:val="post-author"/>
          <w:rFonts w:ascii="Times New Roman" w:hAnsi="Times New Roman" w:cs="Times New Roman"/>
          <w:sz w:val="20"/>
          <w:szCs w:val="20"/>
        </w:rPr>
        <w:t>115.</w:t>
      </w:r>
    </w:p>
  </w:footnote>
  <w:footnote w:id="10">
    <w:p w:rsidR="00D37FCB" w:rsidRDefault="00D37FCB" w:rsidP="00583CD2">
      <w:pPr>
        <w:spacing w:line="240" w:lineRule="auto"/>
        <w:ind w:left="1276" w:right="-113" w:firstLine="0"/>
        <w:rPr>
          <w:rFonts w:ascii="Times New Roman" w:eastAsia="Times New Roman" w:hAnsi="Times New Roman" w:cs="Times New Roman"/>
          <w:sz w:val="20"/>
          <w:szCs w:val="20"/>
        </w:rPr>
      </w:pPr>
      <w:r w:rsidRPr="0029505E">
        <w:rPr>
          <w:rStyle w:val="FootnoteReference"/>
          <w:rFonts w:ascii="Times New Roman" w:hAnsi="Times New Roman" w:cs="Times New Roman"/>
          <w:sz w:val="20"/>
          <w:szCs w:val="20"/>
          <w:lang w:val="id-ID"/>
        </w:rPr>
        <w:footnoteRef/>
      </w:r>
      <w:r w:rsidRPr="0029505E">
        <w:rPr>
          <w:rFonts w:ascii="Times New Roman" w:hAnsi="Times New Roman" w:cs="Times New Roman"/>
          <w:sz w:val="20"/>
          <w:szCs w:val="20"/>
          <w:vertAlign w:val="superscript"/>
          <w:lang w:val="id-ID"/>
        </w:rPr>
        <w:t>)</w:t>
      </w:r>
      <w:r w:rsidRPr="0029505E">
        <w:rPr>
          <w:rFonts w:ascii="Times New Roman" w:eastAsia="Times New Roman" w:hAnsi="Times New Roman" w:cs="Times New Roman"/>
          <w:sz w:val="20"/>
          <w:szCs w:val="20"/>
          <w:lang w:val="id-ID"/>
        </w:rPr>
        <w:t>EdiSuharto,</w:t>
      </w:r>
      <w:r w:rsidRPr="0029505E">
        <w:rPr>
          <w:rFonts w:ascii="Times New Roman" w:eastAsia="Times New Roman" w:hAnsi="Times New Roman" w:cs="Times New Roman"/>
          <w:i/>
          <w:sz w:val="20"/>
          <w:szCs w:val="20"/>
          <w:lang w:val="id-ID"/>
        </w:rPr>
        <w:t>”IslamdanNegaraKesejahteraan”</w:t>
      </w:r>
      <w:r w:rsidRPr="0029505E">
        <w:rPr>
          <w:rFonts w:ascii="Times New Roman" w:eastAsia="Times New Roman" w:hAnsi="Times New Roman" w:cs="Times New Roman"/>
          <w:sz w:val="20"/>
          <w:szCs w:val="20"/>
          <w:lang w:val="id-ID"/>
        </w:rPr>
        <w:t>,</w:t>
      </w:r>
    </w:p>
    <w:p w:rsidR="00D37FCB" w:rsidRPr="0029505E" w:rsidRDefault="000F7C58" w:rsidP="002F443A">
      <w:pPr>
        <w:tabs>
          <w:tab w:val="left" w:pos="1276"/>
        </w:tabs>
        <w:spacing w:line="240" w:lineRule="auto"/>
        <w:ind w:left="0" w:right="-113" w:firstLine="0"/>
        <w:rPr>
          <w:rFonts w:ascii="Times New Roman" w:eastAsia="Times New Roman" w:hAnsi="Times New Roman" w:cs="Times New Roman"/>
          <w:sz w:val="20"/>
          <w:szCs w:val="20"/>
          <w:lang w:val="id-ID"/>
        </w:rPr>
      </w:pPr>
      <w:hyperlink r:id="rId1" w:history="1">
        <w:r w:rsidR="00D37FCB" w:rsidRPr="002F443A">
          <w:rPr>
            <w:rStyle w:val="Hyperlink"/>
            <w:rFonts w:ascii="Times New Roman" w:eastAsia="Times New Roman" w:hAnsi="Times New Roman" w:cs="Times New Roman"/>
            <w:color w:val="auto"/>
            <w:sz w:val="20"/>
            <w:szCs w:val="20"/>
            <w:lang w:val="id-ID"/>
          </w:rPr>
          <w:t>www.policy.hu/Suharto/NaskahPDF/Islam Negara Kesejahteraan.pdf</w:t>
        </w:r>
      </w:hyperlink>
      <w:r w:rsidR="00D37FCB" w:rsidRPr="002F443A">
        <w:rPr>
          <w:rFonts w:ascii="Times New Roman" w:eastAsia="Times New Roman" w:hAnsi="Times New Roman" w:cs="Times New Roman"/>
          <w:sz w:val="20"/>
          <w:szCs w:val="20"/>
          <w:lang w:val="id-ID"/>
        </w:rPr>
        <w:t xml:space="preserve"> (16/10/201</w:t>
      </w:r>
      <w:r w:rsidR="00D37FCB" w:rsidRPr="0029505E">
        <w:rPr>
          <w:rFonts w:ascii="Times New Roman" w:eastAsia="Times New Roman" w:hAnsi="Times New Roman" w:cs="Times New Roman"/>
          <w:sz w:val="20"/>
          <w:szCs w:val="20"/>
          <w:lang w:val="id-ID"/>
        </w:rPr>
        <w:t>4).</w:t>
      </w:r>
    </w:p>
  </w:footnote>
  <w:footnote w:id="11">
    <w:p w:rsidR="00D37FCB" w:rsidRPr="0029505E" w:rsidRDefault="00D37FCB" w:rsidP="005A2358">
      <w:pPr>
        <w:tabs>
          <w:tab w:val="left" w:pos="1134"/>
        </w:tabs>
        <w:spacing w:line="240" w:lineRule="auto"/>
        <w:ind w:left="284" w:right="-113" w:firstLine="709"/>
        <w:rPr>
          <w:rFonts w:ascii="Times New Roman" w:eastAsia="Times New Roman" w:hAnsi="Times New Roman" w:cs="Times New Roman"/>
          <w:sz w:val="20"/>
          <w:szCs w:val="20"/>
          <w:lang w:val="id-ID"/>
        </w:rPr>
      </w:pPr>
      <w:r w:rsidRPr="0029505E">
        <w:rPr>
          <w:rFonts w:ascii="Times New Roman" w:hAnsi="Times New Roman" w:cs="Times New Roman"/>
          <w:sz w:val="20"/>
          <w:szCs w:val="20"/>
          <w:vertAlign w:val="superscript"/>
          <w:lang w:val="id-ID"/>
        </w:rPr>
        <w:t xml:space="preserve">  </w:t>
      </w:r>
      <w:r>
        <w:rPr>
          <w:rFonts w:ascii="Times New Roman" w:hAnsi="Times New Roman" w:cs="Times New Roman"/>
          <w:sz w:val="20"/>
          <w:szCs w:val="20"/>
          <w:vertAlign w:val="superscript"/>
          <w:lang w:val="id-ID"/>
        </w:rPr>
        <w:t xml:space="preserve"> </w:t>
      </w:r>
      <w:r w:rsidRPr="0029505E">
        <w:rPr>
          <w:rFonts w:ascii="Times New Roman" w:hAnsi="Times New Roman" w:cs="Times New Roman"/>
          <w:sz w:val="20"/>
          <w:szCs w:val="20"/>
          <w:vertAlign w:val="superscript"/>
          <w:lang w:val="id-ID"/>
        </w:rPr>
        <w:t xml:space="preserve"> </w:t>
      </w:r>
      <w:r>
        <w:rPr>
          <w:rFonts w:ascii="Times New Roman" w:hAnsi="Times New Roman" w:cs="Times New Roman"/>
          <w:sz w:val="20"/>
          <w:szCs w:val="20"/>
          <w:vertAlign w:val="superscript"/>
        </w:rPr>
        <w:t xml:space="preserve">    </w:t>
      </w:r>
      <w:r w:rsidRPr="0029505E">
        <w:rPr>
          <w:rStyle w:val="FootnoteReference"/>
          <w:rFonts w:ascii="Times New Roman" w:hAnsi="Times New Roman" w:cs="Times New Roman"/>
          <w:sz w:val="20"/>
          <w:szCs w:val="20"/>
          <w:lang w:val="id-ID"/>
        </w:rPr>
        <w:footnoteRef/>
      </w:r>
      <w:r w:rsidRPr="0029505E">
        <w:rPr>
          <w:rFonts w:ascii="Times New Roman" w:hAnsi="Times New Roman" w:cs="Times New Roman"/>
          <w:sz w:val="20"/>
          <w:szCs w:val="20"/>
          <w:vertAlign w:val="superscript"/>
          <w:lang w:val="id-ID"/>
        </w:rPr>
        <w:t>)</w:t>
      </w:r>
      <w:r w:rsidRPr="0029505E">
        <w:rPr>
          <w:rFonts w:ascii="Times New Roman" w:eastAsia="Times New Roman" w:hAnsi="Times New Roman" w:cs="Times New Roman"/>
          <w:sz w:val="20"/>
          <w:szCs w:val="20"/>
          <w:lang w:val="id-ID"/>
        </w:rPr>
        <w:t xml:space="preserve">Mochtar Kusumaatmadja, </w:t>
      </w:r>
      <w:r w:rsidRPr="0029505E">
        <w:rPr>
          <w:rFonts w:ascii="Times New Roman" w:eastAsia="Times New Roman" w:hAnsi="Times New Roman" w:cs="Times New Roman"/>
          <w:i/>
          <w:iCs/>
          <w:sz w:val="20"/>
          <w:szCs w:val="20"/>
          <w:lang w:val="id-ID"/>
        </w:rPr>
        <w:t>Konsep-Konsep Hukum, Dalam Pembangunan,</w:t>
      </w:r>
      <w:r w:rsidRPr="0029505E">
        <w:rPr>
          <w:rFonts w:ascii="Times New Roman" w:eastAsia="Times New Roman" w:hAnsi="Times New Roman" w:cs="Times New Roman"/>
          <w:sz w:val="20"/>
          <w:szCs w:val="20"/>
          <w:lang w:val="id-ID"/>
        </w:rPr>
        <w:t xml:space="preserve"> Alumni, Bandung,  2006, hlm. 13-14.</w:t>
      </w:r>
    </w:p>
  </w:footnote>
  <w:footnote w:id="12">
    <w:p w:rsidR="00D37FCB" w:rsidRPr="009237D1" w:rsidRDefault="00D37FCB" w:rsidP="00583CD2">
      <w:pPr>
        <w:pStyle w:val="FootnoteText"/>
        <w:tabs>
          <w:tab w:val="left" w:pos="7230"/>
        </w:tabs>
        <w:ind w:left="284" w:firstLine="992"/>
        <w:rPr>
          <w:rFonts w:ascii="Times New Roman" w:hAnsi="Times New Roman" w:cs="Times New Roman"/>
          <w:lang w:val="id-ID"/>
        </w:rPr>
      </w:pPr>
      <w:r w:rsidRPr="009237D1">
        <w:rPr>
          <w:rStyle w:val="FootnoteReference"/>
          <w:rFonts w:ascii="Times New Roman" w:hAnsi="Times New Roman" w:cs="Times New Roman"/>
        </w:rPr>
        <w:footnoteRef/>
      </w:r>
      <w:r w:rsidRPr="009237D1">
        <w:rPr>
          <w:rFonts w:ascii="Times New Roman" w:hAnsi="Times New Roman" w:cs="Times New Roman"/>
          <w:vertAlign w:val="superscript"/>
          <w:lang w:val="id-ID"/>
        </w:rPr>
        <w:t>)</w:t>
      </w:r>
      <w:r w:rsidRPr="009237D1">
        <w:rPr>
          <w:rFonts w:ascii="Times New Roman" w:hAnsi="Times New Roman" w:cs="Times New Roman"/>
          <w:lang w:val="id-ID"/>
        </w:rPr>
        <w:t>Mochtar</w:t>
      </w:r>
      <w:r>
        <w:rPr>
          <w:rFonts w:ascii="Times New Roman" w:hAnsi="Times New Roman" w:cs="Times New Roman"/>
          <w:lang w:val="id-ID"/>
        </w:rPr>
        <w:t xml:space="preserve"> </w:t>
      </w:r>
      <w:r w:rsidRPr="009237D1">
        <w:rPr>
          <w:rFonts w:ascii="Times New Roman" w:hAnsi="Times New Roman" w:cs="Times New Roman"/>
          <w:lang w:val="id-ID"/>
        </w:rPr>
        <w:t>Kusumaatmadja,</w:t>
      </w:r>
      <w:r>
        <w:rPr>
          <w:rFonts w:ascii="Times New Roman" w:hAnsi="Times New Roman" w:cs="Times New Roman"/>
          <w:lang w:val="id-ID"/>
        </w:rPr>
        <w:t xml:space="preserve"> </w:t>
      </w:r>
      <w:r w:rsidRPr="009237D1">
        <w:rPr>
          <w:rFonts w:ascii="Times New Roman" w:hAnsi="Times New Roman" w:cs="Times New Roman"/>
          <w:i/>
          <w:lang w:val="id-ID"/>
        </w:rPr>
        <w:t>Hukum,</w:t>
      </w:r>
      <w:r>
        <w:rPr>
          <w:rFonts w:ascii="Times New Roman" w:hAnsi="Times New Roman" w:cs="Times New Roman"/>
          <w:i/>
          <w:lang w:val="id-ID"/>
        </w:rPr>
        <w:t xml:space="preserve"> </w:t>
      </w:r>
      <w:r w:rsidRPr="009237D1">
        <w:rPr>
          <w:rFonts w:ascii="Times New Roman" w:hAnsi="Times New Roman" w:cs="Times New Roman"/>
          <w:i/>
          <w:lang w:val="id-ID"/>
        </w:rPr>
        <w:t>Masyarakat</w:t>
      </w:r>
      <w:r>
        <w:rPr>
          <w:rFonts w:ascii="Times New Roman" w:hAnsi="Times New Roman" w:cs="Times New Roman"/>
          <w:i/>
          <w:lang w:val="id-ID"/>
        </w:rPr>
        <w:t xml:space="preserve"> </w:t>
      </w:r>
      <w:r w:rsidRPr="009237D1">
        <w:rPr>
          <w:rFonts w:ascii="Times New Roman" w:hAnsi="Times New Roman" w:cs="Times New Roman"/>
          <w:i/>
          <w:lang w:val="id-ID"/>
        </w:rPr>
        <w:t>dan</w:t>
      </w:r>
      <w:r w:rsidRPr="009237D1">
        <w:rPr>
          <w:rFonts w:ascii="Times New Roman" w:hAnsi="Times New Roman" w:cs="Times New Roman"/>
          <w:lang w:val="id-ID"/>
        </w:rPr>
        <w:t>,</w:t>
      </w:r>
      <w:r>
        <w:rPr>
          <w:rFonts w:ascii="Times New Roman" w:hAnsi="Times New Roman" w:cs="Times New Roman"/>
          <w:lang w:val="id-ID"/>
        </w:rPr>
        <w:t xml:space="preserve"> </w:t>
      </w:r>
      <w:r w:rsidRPr="009237D1">
        <w:rPr>
          <w:rFonts w:ascii="Times New Roman" w:hAnsi="Times New Roman" w:cs="Times New Roman"/>
          <w:i/>
          <w:lang w:val="id-ID"/>
        </w:rPr>
        <w:t>Pembangun</w:t>
      </w:r>
      <w:r w:rsidRPr="00F513C3">
        <w:rPr>
          <w:rFonts w:ascii="Times New Roman" w:hAnsi="Times New Roman" w:cs="Times New Roman"/>
          <w:i/>
          <w:lang w:val="id-ID"/>
        </w:rPr>
        <w:t xml:space="preserve">an </w:t>
      </w:r>
      <w:r w:rsidRPr="009237D1">
        <w:rPr>
          <w:rFonts w:ascii="Times New Roman" w:hAnsi="Times New Roman" w:cs="Times New Roman"/>
          <w:lang w:val="id-ID"/>
        </w:rPr>
        <w:t>Binacipta,</w:t>
      </w:r>
      <w:r>
        <w:rPr>
          <w:rFonts w:ascii="Times New Roman" w:hAnsi="Times New Roman" w:cs="Times New Roman"/>
          <w:lang w:val="id-ID"/>
        </w:rPr>
        <w:t xml:space="preserve"> Bandung, </w:t>
      </w:r>
      <w:r w:rsidRPr="009237D1">
        <w:rPr>
          <w:rFonts w:ascii="Times New Roman" w:hAnsi="Times New Roman" w:cs="Times New Roman"/>
          <w:lang w:val="id-ID"/>
        </w:rPr>
        <w:t>1995,hlm.9.</w:t>
      </w:r>
    </w:p>
  </w:footnote>
  <w:footnote w:id="13">
    <w:p w:rsidR="00D37FCB" w:rsidRPr="0029505E" w:rsidRDefault="00D37FCB" w:rsidP="00583CD2">
      <w:pPr>
        <w:pStyle w:val="FootnoteText"/>
        <w:ind w:left="284" w:firstLine="992"/>
        <w:rPr>
          <w:rFonts w:ascii="Times New Roman" w:hAnsi="Times New Roman" w:cs="Times New Roman"/>
          <w:vertAlign w:val="superscript"/>
          <w:lang w:val="id-ID"/>
        </w:rPr>
      </w:pPr>
      <w:r w:rsidRPr="0029505E">
        <w:rPr>
          <w:rStyle w:val="FootnoteReference"/>
          <w:rFonts w:ascii="Times New Roman" w:hAnsi="Times New Roman" w:cs="Times New Roman"/>
          <w:lang w:val="id-ID"/>
        </w:rPr>
        <w:footnoteRef/>
      </w:r>
      <w:r>
        <w:rPr>
          <w:rFonts w:ascii="Times New Roman" w:hAnsi="Times New Roman" w:cs="Times New Roman"/>
          <w:vertAlign w:val="superscript"/>
          <w:lang w:val="id-ID"/>
        </w:rPr>
        <w:t>)</w:t>
      </w:r>
      <w:r w:rsidRPr="0029505E">
        <w:rPr>
          <w:rFonts w:ascii="Times New Roman" w:hAnsi="Times New Roman" w:cs="Times New Roman"/>
          <w:vertAlign w:val="superscript"/>
          <w:lang w:val="id-ID"/>
        </w:rPr>
        <w:t xml:space="preserve"> </w:t>
      </w:r>
      <w:r w:rsidRPr="0029505E">
        <w:rPr>
          <w:rFonts w:ascii="Times New Roman" w:hAnsi="Times New Roman" w:cs="Times New Roman"/>
          <w:lang w:val="id-ID"/>
        </w:rPr>
        <w:t xml:space="preserve">Richard A. Posner, </w:t>
      </w:r>
      <w:r w:rsidRPr="0029505E">
        <w:rPr>
          <w:rFonts w:ascii="Times New Roman" w:hAnsi="Times New Roman" w:cs="Times New Roman"/>
          <w:i/>
          <w:iCs/>
          <w:lang w:val="id-ID"/>
        </w:rPr>
        <w:t>Economic Analysis of Law</w:t>
      </w:r>
      <w:r w:rsidRPr="0029505E">
        <w:rPr>
          <w:rFonts w:ascii="Times New Roman" w:hAnsi="Times New Roman" w:cs="Times New Roman"/>
          <w:lang w:val="id-ID"/>
        </w:rPr>
        <w:t>, Ed. 4, Harvar University Press, USA,1994, hlm. 4.</w:t>
      </w:r>
    </w:p>
  </w:footnote>
  <w:footnote w:id="14">
    <w:p w:rsidR="00D37FCB" w:rsidRPr="00146FA9" w:rsidRDefault="00D37FCB" w:rsidP="0075367A">
      <w:pPr>
        <w:spacing w:line="240" w:lineRule="auto"/>
        <w:ind w:firstLine="919"/>
        <w:rPr>
          <w:rFonts w:ascii="Times New Roman" w:eastAsia="Times New Roman" w:hAnsi="Times New Roman" w:cs="Times New Roman"/>
          <w:sz w:val="20"/>
          <w:szCs w:val="20"/>
          <w:lang w:eastAsia="id-ID"/>
        </w:rPr>
      </w:pPr>
      <w:r w:rsidRPr="00146FA9">
        <w:rPr>
          <w:rStyle w:val="FootnoteReference"/>
          <w:rFonts w:ascii="Times New Roman" w:hAnsi="Times New Roman" w:cs="Times New Roman"/>
          <w:sz w:val="20"/>
          <w:szCs w:val="20"/>
        </w:rPr>
        <w:footnoteRef/>
      </w:r>
      <w:r w:rsidRPr="00146FA9">
        <w:rPr>
          <w:rFonts w:ascii="Times New Roman" w:hAnsi="Times New Roman" w:cs="Times New Roman"/>
          <w:sz w:val="20"/>
          <w:szCs w:val="20"/>
          <w:vertAlign w:val="superscript"/>
          <w:lang w:val="id-ID"/>
        </w:rPr>
        <w:t>)</w:t>
      </w:r>
      <w:r w:rsidRPr="00146FA9">
        <w:rPr>
          <w:rFonts w:ascii="Times New Roman" w:hAnsi="Times New Roman" w:cs="Times New Roman"/>
          <w:sz w:val="20"/>
          <w:szCs w:val="20"/>
          <w:vertAlign w:val="superscript"/>
        </w:rPr>
        <w:t xml:space="preserve"> </w:t>
      </w:r>
      <w:r w:rsidRPr="00146FA9">
        <w:rPr>
          <w:rFonts w:ascii="Times New Roman" w:eastAsia="Times New Roman" w:hAnsi="Times New Roman" w:cs="Times New Roman"/>
          <w:sz w:val="20"/>
          <w:szCs w:val="20"/>
          <w:lang w:eastAsia="id-ID"/>
        </w:rPr>
        <w:t>Munir Fuady,</w:t>
      </w:r>
      <w:r w:rsidRPr="00146FA9">
        <w:rPr>
          <w:rFonts w:ascii="Times New Roman" w:eastAsia="Times New Roman" w:hAnsi="Times New Roman" w:cs="Times New Roman"/>
          <w:sz w:val="20"/>
          <w:szCs w:val="20"/>
          <w:lang w:val="id-ID" w:eastAsia="id-ID"/>
        </w:rPr>
        <w:t xml:space="preserve"> </w:t>
      </w:r>
      <w:r w:rsidRPr="00146FA9">
        <w:rPr>
          <w:rFonts w:ascii="Times New Roman" w:eastAsia="Times New Roman" w:hAnsi="Times New Roman" w:cs="Times New Roman"/>
          <w:sz w:val="20"/>
          <w:szCs w:val="20"/>
          <w:lang w:eastAsia="id-ID"/>
        </w:rPr>
        <w:t xml:space="preserve"> </w:t>
      </w:r>
      <w:r w:rsidRPr="00146FA9">
        <w:rPr>
          <w:rFonts w:ascii="Times New Roman" w:eastAsia="Times New Roman" w:hAnsi="Times New Roman" w:cs="Times New Roman"/>
          <w:i/>
          <w:sz w:val="20"/>
          <w:szCs w:val="20"/>
          <w:lang w:eastAsia="id-ID"/>
        </w:rPr>
        <w:t>Dinamika Teori Hukum</w:t>
      </w:r>
      <w:r w:rsidRPr="00146FA9">
        <w:rPr>
          <w:rFonts w:ascii="Times New Roman" w:eastAsia="Times New Roman" w:hAnsi="Times New Roman" w:cs="Times New Roman"/>
          <w:sz w:val="20"/>
          <w:szCs w:val="20"/>
          <w:lang w:eastAsia="id-ID"/>
        </w:rPr>
        <w:t>, Ghalia Indonesia, Ciawi-Bogor. 2010, hlm. 43.</w:t>
      </w:r>
    </w:p>
    <w:p w:rsidR="00D37FCB" w:rsidRPr="00146FA9" w:rsidRDefault="00D37FCB" w:rsidP="005A2358">
      <w:pPr>
        <w:pStyle w:val="FootnoteText"/>
        <w:tabs>
          <w:tab w:val="left" w:pos="1134"/>
        </w:tabs>
        <w:rPr>
          <w:rFonts w:ascii="Times New Roman" w:hAnsi="Times New Roman" w:cs="Times New Roman"/>
          <w:vertAlign w:val="superscript"/>
          <w:lang w:val="id-ID"/>
        </w:rPr>
      </w:pPr>
    </w:p>
  </w:footnote>
  <w:footnote w:id="15">
    <w:p w:rsidR="00D37FCB" w:rsidRPr="0029505E" w:rsidRDefault="00D37FCB" w:rsidP="00914053">
      <w:pPr>
        <w:tabs>
          <w:tab w:val="left" w:pos="1276"/>
        </w:tabs>
        <w:spacing w:line="240" w:lineRule="auto"/>
        <w:ind w:left="284"/>
        <w:rPr>
          <w:lang w:val="id-ID"/>
        </w:rPr>
      </w:pPr>
      <w:r w:rsidRPr="0029505E">
        <w:rPr>
          <w:lang w:val="id-ID"/>
        </w:rPr>
        <w:t xml:space="preserve">              </w:t>
      </w:r>
      <w:r>
        <w:rPr>
          <w:lang w:val="id-ID"/>
        </w:rPr>
        <w:t xml:space="preserve">       </w:t>
      </w:r>
      <w:r w:rsidRPr="0029505E">
        <w:rPr>
          <w:lang w:val="id-ID"/>
        </w:rPr>
        <w:t xml:space="preserve"> </w:t>
      </w:r>
      <w:r>
        <w:t xml:space="preserve">     </w:t>
      </w:r>
      <w:r w:rsidRPr="0029505E">
        <w:rPr>
          <w:rFonts w:ascii="Times New Roman" w:hAnsi="Times New Roman" w:cs="Times New Roman"/>
          <w:sz w:val="20"/>
          <w:szCs w:val="20"/>
          <w:vertAlign w:val="superscript"/>
          <w:lang w:val="id-ID"/>
        </w:rPr>
        <w:footnoteRef/>
      </w:r>
      <w:r w:rsidRPr="0029505E">
        <w:rPr>
          <w:rFonts w:ascii="Times New Roman" w:hAnsi="Times New Roman" w:cs="Times New Roman"/>
          <w:sz w:val="20"/>
          <w:szCs w:val="20"/>
          <w:vertAlign w:val="superscript"/>
          <w:lang w:val="id-ID"/>
        </w:rPr>
        <w:t>)</w:t>
      </w:r>
      <w:r w:rsidRPr="0029505E">
        <w:rPr>
          <w:rFonts w:ascii="Times New Roman" w:hAnsi="Times New Roman" w:cs="Times New Roman"/>
          <w:sz w:val="20"/>
          <w:szCs w:val="20"/>
          <w:lang w:val="id-ID"/>
        </w:rPr>
        <w:t xml:space="preserve">Muhammad Djumhana, </w:t>
      </w:r>
      <w:r w:rsidRPr="0029505E">
        <w:rPr>
          <w:rFonts w:ascii="Times New Roman" w:hAnsi="Times New Roman" w:cs="Times New Roman"/>
          <w:i/>
          <w:sz w:val="20"/>
          <w:szCs w:val="20"/>
          <w:lang w:val="id-ID"/>
        </w:rPr>
        <w:t>Hukum Per</w:t>
      </w:r>
      <w:r>
        <w:rPr>
          <w:rFonts w:ascii="Times New Roman" w:hAnsi="Times New Roman" w:cs="Times New Roman"/>
          <w:i/>
          <w:sz w:val="20"/>
          <w:szCs w:val="20"/>
          <w:lang w:val="id-ID"/>
        </w:rPr>
        <w:t>b</w:t>
      </w:r>
      <w:r w:rsidRPr="0029505E">
        <w:rPr>
          <w:rFonts w:ascii="Times New Roman" w:hAnsi="Times New Roman" w:cs="Times New Roman"/>
          <w:i/>
          <w:sz w:val="20"/>
          <w:szCs w:val="20"/>
          <w:lang w:val="id-ID"/>
        </w:rPr>
        <w:t>ankan di Indonesia,</w:t>
      </w:r>
      <w:r w:rsidRPr="0029505E">
        <w:rPr>
          <w:rFonts w:ascii="Times New Roman" w:hAnsi="Times New Roman" w:cs="Times New Roman"/>
          <w:sz w:val="20"/>
          <w:szCs w:val="20"/>
          <w:lang w:val="id-ID"/>
        </w:rPr>
        <w:t xml:space="preserve"> Citra Aditya Bakti, Bandung, 2000, hlm. 86.</w:t>
      </w:r>
    </w:p>
  </w:footnote>
  <w:footnote w:id="16">
    <w:p w:rsidR="00D37FCB" w:rsidRPr="0029505E" w:rsidRDefault="00D37FCB" w:rsidP="0075367A">
      <w:pPr>
        <w:pStyle w:val="FootnoteText"/>
        <w:tabs>
          <w:tab w:val="left" w:pos="1276"/>
        </w:tabs>
        <w:ind w:left="284" w:firstLine="0"/>
        <w:rPr>
          <w:rFonts w:ascii="Times New Roman" w:hAnsi="Times New Roman" w:cs="Times New Roman"/>
          <w:lang w:val="id-ID"/>
        </w:rPr>
      </w:pPr>
      <w:r>
        <w:rPr>
          <w:rFonts w:ascii="Times New Roman" w:hAnsi="Times New Roman" w:cs="Times New Roman"/>
          <w:vertAlign w:val="superscript"/>
        </w:rPr>
        <w:t xml:space="preserve">                         </w:t>
      </w:r>
      <w:r>
        <w:rPr>
          <w:rFonts w:ascii="Times New Roman" w:hAnsi="Times New Roman" w:cs="Times New Roman"/>
          <w:vertAlign w:val="superscript"/>
          <w:lang w:val="id-ID"/>
        </w:rPr>
        <w:t xml:space="preserve"> </w:t>
      </w:r>
      <w:r w:rsidRPr="0029505E">
        <w:rPr>
          <w:rStyle w:val="FootnoteReference"/>
          <w:rFonts w:ascii="Times New Roman" w:hAnsi="Times New Roman" w:cs="Times New Roman"/>
          <w:lang w:val="id-ID"/>
        </w:rPr>
        <w:footnoteRef/>
      </w:r>
      <w:r w:rsidRPr="0029505E">
        <w:rPr>
          <w:rFonts w:ascii="Times New Roman" w:hAnsi="Times New Roman" w:cs="Times New Roman"/>
          <w:vertAlign w:val="superscript"/>
          <w:lang w:val="id-ID"/>
        </w:rPr>
        <w:t>)</w:t>
      </w:r>
      <w:r w:rsidRPr="0029505E">
        <w:rPr>
          <w:rFonts w:ascii="Times New Roman" w:hAnsi="Times New Roman" w:cs="Times New Roman"/>
          <w:lang w:val="id-ID"/>
        </w:rPr>
        <w:t xml:space="preserve">Munir Fuady, </w:t>
      </w:r>
      <w:r w:rsidRPr="0029505E">
        <w:rPr>
          <w:rFonts w:ascii="Times New Roman" w:hAnsi="Times New Roman" w:cs="Times New Roman"/>
          <w:i/>
          <w:lang w:val="id-ID"/>
        </w:rPr>
        <w:t>Hukum Per</w:t>
      </w:r>
      <w:r>
        <w:rPr>
          <w:rFonts w:ascii="Times New Roman" w:hAnsi="Times New Roman" w:cs="Times New Roman"/>
          <w:i/>
          <w:lang w:val="id-ID"/>
        </w:rPr>
        <w:t>b</w:t>
      </w:r>
      <w:r w:rsidRPr="0029505E">
        <w:rPr>
          <w:rFonts w:ascii="Times New Roman" w:hAnsi="Times New Roman" w:cs="Times New Roman"/>
          <w:i/>
          <w:lang w:val="id-ID"/>
        </w:rPr>
        <w:t xml:space="preserve">ankan Modern Berdasarkan </w:t>
      </w:r>
      <w:r>
        <w:rPr>
          <w:rFonts w:ascii="Times New Roman" w:hAnsi="Times New Roman" w:cs="Times New Roman"/>
          <w:i/>
          <w:lang w:val="id-ID"/>
        </w:rPr>
        <w:t>Undang-Undang</w:t>
      </w:r>
      <w:r w:rsidRPr="0029505E">
        <w:rPr>
          <w:rFonts w:ascii="Times New Roman" w:hAnsi="Times New Roman" w:cs="Times New Roman"/>
          <w:i/>
          <w:lang w:val="id-ID"/>
        </w:rPr>
        <w:t xml:space="preserve"> Tahun 1998, </w:t>
      </w:r>
      <w:r w:rsidRPr="0029505E">
        <w:rPr>
          <w:rFonts w:ascii="Times New Roman" w:hAnsi="Times New Roman" w:cs="Times New Roman"/>
          <w:lang w:val="id-ID"/>
        </w:rPr>
        <w:t>PT. Citra Aditya Bakti, Bandung, 1999</w:t>
      </w:r>
      <w:r>
        <w:rPr>
          <w:rFonts w:ascii="Times New Roman" w:hAnsi="Times New Roman" w:cs="Times New Roman"/>
          <w:lang w:val="id-ID"/>
        </w:rPr>
        <w:t>.</w:t>
      </w:r>
      <w:r w:rsidRPr="0029505E">
        <w:rPr>
          <w:rFonts w:ascii="Times New Roman" w:hAnsi="Times New Roman" w:cs="Times New Roman"/>
          <w:lang w:val="id-ID"/>
        </w:rPr>
        <w:t xml:space="preserve"> hlm.8.</w:t>
      </w:r>
    </w:p>
  </w:footnote>
  <w:footnote w:id="17">
    <w:p w:rsidR="00D37FCB" w:rsidRPr="0029505E" w:rsidRDefault="00D37FCB" w:rsidP="0075367A">
      <w:pPr>
        <w:pStyle w:val="FootnoteText"/>
        <w:ind w:left="1276" w:hanging="499"/>
        <w:rPr>
          <w:rFonts w:ascii="Times New Roman" w:hAnsi="Times New Roman" w:cs="Times New Roman"/>
          <w:lang w:val="id-ID"/>
        </w:rPr>
      </w:pPr>
      <w:r>
        <w:rPr>
          <w:rFonts w:ascii="Times New Roman" w:hAnsi="Times New Roman" w:cs="Times New Roman"/>
          <w:vertAlign w:val="superscript"/>
          <w:lang w:val="id-ID"/>
        </w:rPr>
        <w:t xml:space="preserve"> </w:t>
      </w:r>
      <w:r>
        <w:rPr>
          <w:rFonts w:ascii="Times New Roman" w:hAnsi="Times New Roman" w:cs="Times New Roman"/>
          <w:vertAlign w:val="superscript"/>
        </w:rPr>
        <w:t xml:space="preserve">            </w:t>
      </w:r>
      <w:r w:rsidRPr="0029505E">
        <w:rPr>
          <w:rStyle w:val="FootnoteReference"/>
          <w:rFonts w:ascii="Times New Roman" w:hAnsi="Times New Roman" w:cs="Times New Roman"/>
          <w:lang w:val="id-ID"/>
        </w:rPr>
        <w:footnoteRef/>
      </w:r>
      <w:r w:rsidRPr="0029505E">
        <w:rPr>
          <w:rFonts w:ascii="Times New Roman" w:hAnsi="Times New Roman" w:cs="Times New Roman"/>
          <w:vertAlign w:val="superscript"/>
          <w:lang w:val="id-ID"/>
        </w:rPr>
        <w:t xml:space="preserve">) </w:t>
      </w:r>
      <w:r w:rsidRPr="0029505E">
        <w:rPr>
          <w:rFonts w:ascii="Times New Roman" w:hAnsi="Times New Roman" w:cs="Times New Roman"/>
          <w:i/>
          <w:lang w:val="id-ID"/>
        </w:rPr>
        <w:t>Ibid,</w:t>
      </w:r>
      <w:r w:rsidRPr="0029505E">
        <w:rPr>
          <w:rFonts w:ascii="Times New Roman" w:hAnsi="Times New Roman" w:cs="Times New Roman"/>
          <w:lang w:val="id-ID"/>
        </w:rPr>
        <w:t xml:space="preserve"> hlm.8.</w:t>
      </w:r>
    </w:p>
  </w:footnote>
  <w:footnote w:id="18">
    <w:p w:rsidR="00D37FCB" w:rsidRPr="0029505E" w:rsidRDefault="00D37FCB" w:rsidP="00D953D8">
      <w:pPr>
        <w:pStyle w:val="FootnoteText"/>
        <w:ind w:left="284" w:hanging="284"/>
        <w:rPr>
          <w:rFonts w:ascii="Times New Roman" w:hAnsi="Times New Roman" w:cs="Times New Roman"/>
          <w:lang w:val="id-ID"/>
        </w:rPr>
      </w:pPr>
      <w:r w:rsidRPr="0029505E">
        <w:rPr>
          <w:rFonts w:ascii="Times New Roman" w:hAnsi="Times New Roman" w:cs="Times New Roman"/>
          <w:lang w:val="id-ID"/>
        </w:rPr>
        <w:t xml:space="preserve">                   </w:t>
      </w:r>
      <w:r>
        <w:rPr>
          <w:rFonts w:ascii="Times New Roman" w:hAnsi="Times New Roman" w:cs="Times New Roman"/>
          <w:lang w:val="id-ID"/>
        </w:rPr>
        <w:t xml:space="preserve"> </w:t>
      </w:r>
      <w:r>
        <w:rPr>
          <w:rFonts w:ascii="Times New Roman" w:hAnsi="Times New Roman" w:cs="Times New Roman"/>
        </w:rPr>
        <w:t xml:space="preserve">     </w:t>
      </w:r>
      <w:r w:rsidRPr="0029505E">
        <w:rPr>
          <w:rStyle w:val="FootnoteReference"/>
          <w:rFonts w:ascii="Times New Roman" w:hAnsi="Times New Roman" w:cs="Times New Roman"/>
          <w:lang w:val="id-ID"/>
        </w:rPr>
        <w:footnoteRef/>
      </w:r>
      <w:r w:rsidRPr="0029505E">
        <w:rPr>
          <w:rFonts w:ascii="Times New Roman" w:hAnsi="Times New Roman" w:cs="Times New Roman"/>
          <w:vertAlign w:val="superscript"/>
          <w:lang w:val="id-ID"/>
        </w:rPr>
        <w:t>)</w:t>
      </w:r>
      <w:r w:rsidRPr="0029505E">
        <w:rPr>
          <w:rFonts w:ascii="Times New Roman" w:hAnsi="Times New Roman" w:cs="Times New Roman"/>
          <w:lang w:val="id-ID"/>
        </w:rPr>
        <w:t xml:space="preserve"> Muhammad Djumhana, </w:t>
      </w:r>
      <w:r w:rsidRPr="0029505E">
        <w:rPr>
          <w:rFonts w:ascii="Times New Roman" w:hAnsi="Times New Roman" w:cs="Times New Roman"/>
          <w:i/>
          <w:lang w:val="id-ID"/>
        </w:rPr>
        <w:t>Hukum Perkreditan Kontemporer,</w:t>
      </w:r>
      <w:r w:rsidRPr="0029505E">
        <w:rPr>
          <w:rFonts w:ascii="Times New Roman" w:hAnsi="Times New Roman" w:cs="Times New Roman"/>
          <w:lang w:val="id-ID"/>
        </w:rPr>
        <w:t xml:space="preserve"> Citra Aditya Bakti, Bandung, 1996, hlm.6.</w:t>
      </w:r>
    </w:p>
  </w:footnote>
  <w:footnote w:id="19">
    <w:p w:rsidR="00D37FCB" w:rsidRPr="0029505E" w:rsidRDefault="00D37FCB" w:rsidP="0075367A">
      <w:pPr>
        <w:pStyle w:val="FootnoteText"/>
        <w:tabs>
          <w:tab w:val="left" w:pos="1276"/>
        </w:tabs>
        <w:ind w:left="284" w:hanging="284"/>
        <w:rPr>
          <w:lang w:val="id-ID"/>
        </w:rPr>
      </w:pPr>
      <w:r w:rsidRPr="0029505E">
        <w:rPr>
          <w:rFonts w:ascii="Times New Roman" w:hAnsi="Times New Roman" w:cs="Times New Roman"/>
          <w:vertAlign w:val="superscript"/>
          <w:lang w:val="id-ID"/>
        </w:rPr>
        <w:t xml:space="preserve">   </w:t>
      </w:r>
      <w:r>
        <w:rPr>
          <w:rFonts w:ascii="Times New Roman" w:hAnsi="Times New Roman" w:cs="Times New Roman"/>
          <w:vertAlign w:val="superscript"/>
          <w:lang w:val="id-ID"/>
        </w:rPr>
        <w:t xml:space="preserve">                             </w:t>
      </w:r>
      <w:r>
        <w:rPr>
          <w:rFonts w:ascii="Times New Roman" w:hAnsi="Times New Roman" w:cs="Times New Roman"/>
          <w:vertAlign w:val="superscript"/>
        </w:rPr>
        <w:t xml:space="preserve"> </w:t>
      </w:r>
      <w:r w:rsidRPr="0029505E">
        <w:rPr>
          <w:rStyle w:val="FootnoteReference"/>
          <w:rFonts w:ascii="Times New Roman" w:hAnsi="Times New Roman" w:cs="Times New Roman"/>
          <w:lang w:val="id-ID"/>
        </w:rPr>
        <w:footnoteRef/>
      </w:r>
      <w:r w:rsidRPr="0029505E">
        <w:rPr>
          <w:rFonts w:ascii="Times New Roman" w:hAnsi="Times New Roman" w:cs="Times New Roman"/>
          <w:vertAlign w:val="superscript"/>
          <w:lang w:val="id-ID"/>
        </w:rPr>
        <w:t>)</w:t>
      </w:r>
      <w:r w:rsidRPr="0029505E">
        <w:rPr>
          <w:rFonts w:ascii="Times New Roman" w:hAnsi="Times New Roman" w:cs="Times New Roman"/>
          <w:lang w:val="id-ID"/>
        </w:rPr>
        <w:t xml:space="preserve">Djuhaendah Hasan, </w:t>
      </w:r>
      <w:r w:rsidRPr="0029505E">
        <w:rPr>
          <w:rFonts w:ascii="Times New Roman" w:hAnsi="Times New Roman" w:cs="Times New Roman"/>
          <w:i/>
          <w:lang w:val="id-ID"/>
        </w:rPr>
        <w:t>Lembaga Jaminan Kebendaan Bagi Tanah Dan Benda Lain Yang Melekat Pada Tanah Dalam Konsepsi Penerapan Asas Horisontal</w:t>
      </w:r>
      <w:r w:rsidRPr="0029505E">
        <w:rPr>
          <w:rFonts w:ascii="Times New Roman" w:hAnsi="Times New Roman" w:cs="Times New Roman"/>
          <w:lang w:val="id-ID"/>
        </w:rPr>
        <w:t xml:space="preserve">, Citra Aditya Bakti, Bandung,1996, hlm.21. </w:t>
      </w:r>
    </w:p>
  </w:footnote>
  <w:footnote w:id="20">
    <w:p w:rsidR="00D37FCB" w:rsidRPr="0029505E" w:rsidRDefault="00D37FCB" w:rsidP="00914053">
      <w:pPr>
        <w:tabs>
          <w:tab w:val="left" w:pos="1276"/>
        </w:tabs>
        <w:autoSpaceDE w:val="0"/>
        <w:autoSpaceDN w:val="0"/>
        <w:adjustRightInd w:val="0"/>
        <w:spacing w:line="240" w:lineRule="auto"/>
        <w:ind w:left="284" w:hanging="540"/>
        <w:rPr>
          <w:rFonts w:ascii="Times New Roman" w:hAnsi="Times New Roman" w:cs="Times New Roman"/>
          <w:sz w:val="20"/>
          <w:szCs w:val="20"/>
          <w:lang w:val="id-ID"/>
        </w:rPr>
      </w:pPr>
      <w:r w:rsidRPr="0029505E">
        <w:rPr>
          <w:rFonts w:ascii="Times New Roman" w:hAnsi="Times New Roman" w:cs="Times New Roman"/>
          <w:sz w:val="20"/>
          <w:szCs w:val="20"/>
          <w:lang w:val="id-ID"/>
        </w:rPr>
        <w:t xml:space="preserve">                        </w:t>
      </w:r>
      <w:r>
        <w:rPr>
          <w:rFonts w:ascii="Times New Roman" w:hAnsi="Times New Roman" w:cs="Times New Roman"/>
          <w:sz w:val="20"/>
          <w:szCs w:val="20"/>
          <w:lang w:val="id-ID"/>
        </w:rPr>
        <w:t xml:space="preserve"> </w:t>
      </w:r>
      <w:r>
        <w:rPr>
          <w:rFonts w:ascii="Times New Roman" w:hAnsi="Times New Roman" w:cs="Times New Roman"/>
          <w:sz w:val="20"/>
          <w:szCs w:val="20"/>
        </w:rPr>
        <w:t xml:space="preserve">     </w:t>
      </w:r>
      <w:r w:rsidRPr="0029505E">
        <w:rPr>
          <w:rStyle w:val="FootnoteReference"/>
          <w:rFonts w:ascii="Times New Roman" w:hAnsi="Times New Roman" w:cs="Times New Roman"/>
          <w:sz w:val="20"/>
          <w:szCs w:val="20"/>
          <w:lang w:val="id-ID"/>
        </w:rPr>
        <w:footnoteRef/>
      </w:r>
      <w:r>
        <w:rPr>
          <w:rFonts w:ascii="Times New Roman" w:hAnsi="Times New Roman" w:cs="Times New Roman"/>
          <w:sz w:val="20"/>
          <w:szCs w:val="20"/>
          <w:vertAlign w:val="superscript"/>
          <w:lang w:val="id-ID"/>
        </w:rPr>
        <w:t>)</w:t>
      </w:r>
      <w:r w:rsidRPr="0029505E">
        <w:rPr>
          <w:rFonts w:ascii="Times New Roman" w:hAnsi="Times New Roman" w:cs="Times New Roman"/>
          <w:sz w:val="20"/>
          <w:szCs w:val="20"/>
          <w:lang w:val="id-ID"/>
        </w:rPr>
        <w:t xml:space="preserve">Salim HS, </w:t>
      </w:r>
      <w:r w:rsidRPr="0029505E">
        <w:rPr>
          <w:rFonts w:ascii="Times New Roman" w:hAnsi="Times New Roman" w:cs="Times New Roman"/>
          <w:i/>
          <w:sz w:val="20"/>
          <w:szCs w:val="20"/>
          <w:lang w:val="id-ID"/>
        </w:rPr>
        <w:t>Perkembangan Hukum Jaminan di Indonesia</w:t>
      </w:r>
      <w:r w:rsidRPr="0029505E">
        <w:rPr>
          <w:rFonts w:ascii="Times New Roman" w:hAnsi="Times New Roman" w:cs="Times New Roman"/>
          <w:sz w:val="20"/>
          <w:szCs w:val="20"/>
          <w:lang w:val="id-ID"/>
        </w:rPr>
        <w:t>, Rajawali Press, Jakarta, 2004, hlm. 15</w:t>
      </w:r>
      <w:r>
        <w:rPr>
          <w:rFonts w:ascii="Times New Roman" w:hAnsi="Times New Roman" w:cs="Times New Roman"/>
          <w:sz w:val="20"/>
          <w:szCs w:val="20"/>
        </w:rPr>
        <w:t>.</w:t>
      </w:r>
    </w:p>
  </w:footnote>
  <w:footnote w:id="21">
    <w:p w:rsidR="00D37FCB" w:rsidRPr="0029505E" w:rsidRDefault="00D37FCB" w:rsidP="00914053">
      <w:pPr>
        <w:pStyle w:val="FootnoteText"/>
        <w:tabs>
          <w:tab w:val="left" w:pos="1134"/>
          <w:tab w:val="left" w:pos="1276"/>
        </w:tabs>
        <w:ind w:left="284" w:hanging="284"/>
        <w:rPr>
          <w:rFonts w:ascii="Times New Roman" w:hAnsi="Times New Roman" w:cs="Times New Roman"/>
          <w:lang w:val="id-ID"/>
        </w:rPr>
      </w:pPr>
      <w:r w:rsidRPr="0029505E">
        <w:rPr>
          <w:rFonts w:ascii="Times New Roman" w:hAnsi="Times New Roman" w:cs="Times New Roman"/>
          <w:lang w:val="id-ID"/>
        </w:rPr>
        <w:t xml:space="preserve">                   </w:t>
      </w:r>
      <w:r>
        <w:rPr>
          <w:rFonts w:ascii="Times New Roman" w:hAnsi="Times New Roman" w:cs="Times New Roman"/>
        </w:rPr>
        <w:t xml:space="preserve">      </w:t>
      </w:r>
      <w:r w:rsidRPr="0029505E">
        <w:rPr>
          <w:rStyle w:val="FootnoteReference"/>
          <w:rFonts w:ascii="Times New Roman" w:hAnsi="Times New Roman" w:cs="Times New Roman"/>
          <w:lang w:val="id-ID"/>
        </w:rPr>
        <w:footnoteRef/>
      </w:r>
      <w:r w:rsidRPr="0029505E">
        <w:rPr>
          <w:rFonts w:ascii="Times New Roman" w:hAnsi="Times New Roman" w:cs="Times New Roman"/>
          <w:vertAlign w:val="superscript"/>
          <w:lang w:val="id-ID"/>
        </w:rPr>
        <w:t xml:space="preserve">) </w:t>
      </w:r>
      <w:r w:rsidRPr="0029505E">
        <w:rPr>
          <w:rFonts w:ascii="Times New Roman" w:hAnsi="Times New Roman" w:cs="Times New Roman"/>
          <w:lang w:val="id-ID"/>
        </w:rPr>
        <w:t xml:space="preserve">Retnowulan Sutantio, </w:t>
      </w:r>
      <w:r w:rsidRPr="0029505E">
        <w:rPr>
          <w:rFonts w:ascii="Times New Roman" w:hAnsi="Times New Roman" w:cs="Times New Roman"/>
          <w:i/>
          <w:lang w:val="id-ID"/>
        </w:rPr>
        <w:t xml:space="preserve">Beberapa Masalah Yang Berhubungan dengan Jaminan Kredit, </w:t>
      </w:r>
      <w:r w:rsidRPr="0029505E">
        <w:rPr>
          <w:rFonts w:ascii="Times New Roman" w:hAnsi="Times New Roman" w:cs="Times New Roman"/>
          <w:lang w:val="id-ID"/>
        </w:rPr>
        <w:t>Varia Peradilan, Tahun II  19 April 1987, hlm. 185.</w:t>
      </w:r>
    </w:p>
  </w:footnote>
  <w:footnote w:id="22">
    <w:p w:rsidR="00D37FCB" w:rsidRPr="0029505E" w:rsidRDefault="00D37FCB" w:rsidP="0075367A">
      <w:pPr>
        <w:pStyle w:val="FootnoteText"/>
        <w:tabs>
          <w:tab w:val="left" w:pos="1134"/>
          <w:tab w:val="left" w:pos="1276"/>
        </w:tabs>
        <w:rPr>
          <w:rFonts w:ascii="Times New Roman" w:hAnsi="Times New Roman" w:cs="Times New Roman"/>
          <w:lang w:val="id-ID"/>
        </w:rPr>
      </w:pPr>
      <w:r w:rsidRPr="0029505E">
        <w:rPr>
          <w:rFonts w:ascii="Times New Roman" w:hAnsi="Times New Roman" w:cs="Times New Roman"/>
          <w:lang w:val="id-ID"/>
        </w:rPr>
        <w:t xml:space="preserve">                   </w:t>
      </w:r>
      <w:r>
        <w:rPr>
          <w:rFonts w:ascii="Times New Roman" w:hAnsi="Times New Roman" w:cs="Times New Roman"/>
        </w:rPr>
        <w:t xml:space="preserve">     </w:t>
      </w:r>
      <w:r w:rsidRPr="0029505E">
        <w:rPr>
          <w:rFonts w:ascii="Times New Roman" w:hAnsi="Times New Roman" w:cs="Times New Roman"/>
          <w:lang w:val="id-ID"/>
        </w:rPr>
        <w:t xml:space="preserve"> </w:t>
      </w:r>
      <w:r w:rsidRPr="0029505E">
        <w:rPr>
          <w:rStyle w:val="FootnoteReference"/>
          <w:rFonts w:ascii="Times New Roman" w:hAnsi="Times New Roman" w:cs="Times New Roman"/>
          <w:lang w:val="id-ID"/>
        </w:rPr>
        <w:footnoteRef/>
      </w:r>
      <w:r w:rsidRPr="0029505E">
        <w:rPr>
          <w:rFonts w:ascii="Times New Roman" w:hAnsi="Times New Roman" w:cs="Times New Roman"/>
          <w:vertAlign w:val="superscript"/>
          <w:lang w:val="id-ID"/>
        </w:rPr>
        <w:t xml:space="preserve">) </w:t>
      </w:r>
      <w:r w:rsidRPr="0029505E">
        <w:rPr>
          <w:rFonts w:ascii="Times New Roman" w:hAnsi="Times New Roman" w:cs="Times New Roman"/>
          <w:i/>
          <w:lang w:val="id-ID"/>
        </w:rPr>
        <w:t xml:space="preserve">Ibid, </w:t>
      </w:r>
      <w:r w:rsidRPr="0029505E">
        <w:rPr>
          <w:rFonts w:ascii="Times New Roman" w:hAnsi="Times New Roman" w:cs="Times New Roman"/>
          <w:lang w:val="id-ID"/>
        </w:rPr>
        <w:t>hlm. 183.</w:t>
      </w:r>
    </w:p>
  </w:footnote>
  <w:footnote w:id="23">
    <w:p w:rsidR="00D37FCB" w:rsidRPr="0029505E" w:rsidRDefault="00D37FCB" w:rsidP="00914053">
      <w:pPr>
        <w:pStyle w:val="FootnoteText"/>
        <w:tabs>
          <w:tab w:val="left" w:pos="1134"/>
          <w:tab w:val="left" w:pos="1276"/>
        </w:tabs>
        <w:ind w:left="284" w:hanging="284"/>
        <w:rPr>
          <w:rFonts w:ascii="Times New Roman" w:hAnsi="Times New Roman" w:cs="Times New Roman"/>
          <w:lang w:val="id-ID"/>
        </w:rPr>
      </w:pPr>
      <w:r>
        <w:rPr>
          <w:rFonts w:ascii="Times New Roman" w:hAnsi="Times New Roman" w:cs="Times New Roman"/>
          <w:lang w:val="id-ID"/>
        </w:rPr>
        <w:t xml:space="preserve">                   </w:t>
      </w:r>
      <w:r>
        <w:rPr>
          <w:rFonts w:ascii="Times New Roman" w:hAnsi="Times New Roman" w:cs="Times New Roman"/>
        </w:rPr>
        <w:t xml:space="preserve">      </w:t>
      </w:r>
      <w:r w:rsidRPr="0029505E">
        <w:rPr>
          <w:rStyle w:val="FootnoteReference"/>
          <w:rFonts w:ascii="Times New Roman" w:hAnsi="Times New Roman" w:cs="Times New Roman"/>
          <w:lang w:val="id-ID"/>
        </w:rPr>
        <w:footnoteRef/>
      </w:r>
      <w:r w:rsidRPr="0029505E">
        <w:rPr>
          <w:rFonts w:ascii="Times New Roman" w:hAnsi="Times New Roman" w:cs="Times New Roman"/>
          <w:vertAlign w:val="superscript"/>
          <w:lang w:val="id-ID"/>
        </w:rPr>
        <w:t>)</w:t>
      </w:r>
      <w:r>
        <w:rPr>
          <w:rFonts w:ascii="Times New Roman" w:hAnsi="Times New Roman" w:cs="Times New Roman"/>
        </w:rPr>
        <w:t>R.</w:t>
      </w:r>
      <w:r>
        <w:rPr>
          <w:rFonts w:ascii="Times New Roman" w:hAnsi="Times New Roman" w:cs="Times New Roman"/>
          <w:lang w:val="id-ID"/>
        </w:rPr>
        <w:t>Subekti,</w:t>
      </w:r>
      <w:r w:rsidRPr="0029505E">
        <w:rPr>
          <w:rFonts w:ascii="Times New Roman" w:hAnsi="Times New Roman" w:cs="Times New Roman"/>
          <w:i/>
          <w:lang w:val="id-ID"/>
        </w:rPr>
        <w:t>Jaminan-Jaminan Untuk Pemberian Kredit Menurut Hukum Indonesia</w:t>
      </w:r>
      <w:r w:rsidRPr="0029505E">
        <w:rPr>
          <w:rFonts w:ascii="Times New Roman" w:hAnsi="Times New Roman" w:cs="Times New Roman"/>
          <w:lang w:val="id-ID"/>
        </w:rPr>
        <w:t>, Citra Aditya Bakti, Bandung, 1991</w:t>
      </w:r>
      <w:r w:rsidRPr="00FF4B00">
        <w:rPr>
          <w:rFonts w:ascii="Times New Roman" w:hAnsi="Times New Roman" w:cs="Times New Roman"/>
          <w:lang w:val="id-ID"/>
        </w:rPr>
        <w:t>, hlm</w:t>
      </w:r>
      <w:r>
        <w:rPr>
          <w:rFonts w:ascii="Times New Roman" w:hAnsi="Times New Roman" w:cs="Times New Roman"/>
        </w:rPr>
        <w:t>.</w:t>
      </w:r>
      <w:r w:rsidRPr="0029505E">
        <w:rPr>
          <w:rFonts w:ascii="Times New Roman" w:hAnsi="Times New Roman" w:cs="Times New Roman"/>
          <w:lang w:val="id-ID"/>
        </w:rPr>
        <w:t xml:space="preserve"> 15.</w:t>
      </w:r>
    </w:p>
  </w:footnote>
  <w:footnote w:id="24">
    <w:p w:rsidR="00D37FCB" w:rsidRPr="0029505E" w:rsidRDefault="00D37FCB" w:rsidP="00914053">
      <w:pPr>
        <w:pStyle w:val="FootnoteText"/>
        <w:tabs>
          <w:tab w:val="left" w:pos="540"/>
          <w:tab w:val="left" w:pos="1134"/>
          <w:tab w:val="left" w:pos="1276"/>
        </w:tabs>
        <w:ind w:left="284" w:hanging="284"/>
        <w:rPr>
          <w:rFonts w:ascii="Times New Roman" w:hAnsi="Times New Roman" w:cs="Times New Roman"/>
          <w:lang w:val="id-ID"/>
        </w:rPr>
      </w:pPr>
      <w:r>
        <w:rPr>
          <w:rFonts w:ascii="Times New Roman" w:hAnsi="Times New Roman" w:cs="Times New Roman"/>
          <w:lang w:val="id-ID"/>
        </w:rPr>
        <w:t xml:space="preserve">                    </w:t>
      </w:r>
      <w:r>
        <w:rPr>
          <w:rFonts w:ascii="Times New Roman" w:hAnsi="Times New Roman" w:cs="Times New Roman"/>
        </w:rPr>
        <w:t xml:space="preserve">     </w:t>
      </w:r>
      <w:r w:rsidRPr="0029505E">
        <w:rPr>
          <w:rStyle w:val="FootnoteReference"/>
          <w:rFonts w:ascii="Times New Roman" w:hAnsi="Times New Roman" w:cs="Times New Roman"/>
          <w:lang w:val="id-ID"/>
        </w:rPr>
        <w:footnoteRef/>
      </w:r>
      <w:r w:rsidRPr="0029505E">
        <w:rPr>
          <w:rFonts w:ascii="Times New Roman" w:hAnsi="Times New Roman" w:cs="Times New Roman"/>
          <w:vertAlign w:val="superscript"/>
          <w:lang w:val="id-ID"/>
        </w:rPr>
        <w:t>)</w:t>
      </w:r>
      <w:r w:rsidRPr="0029505E">
        <w:rPr>
          <w:rFonts w:ascii="Times New Roman" w:hAnsi="Times New Roman" w:cs="Times New Roman"/>
          <w:lang w:val="id-ID"/>
        </w:rPr>
        <w:t xml:space="preserve">. </w:t>
      </w:r>
      <w:r>
        <w:rPr>
          <w:rFonts w:ascii="Times New Roman" w:hAnsi="Times New Roman" w:cs="Times New Roman"/>
        </w:rPr>
        <w:t xml:space="preserve">R. </w:t>
      </w:r>
      <w:r w:rsidRPr="0029505E">
        <w:rPr>
          <w:rFonts w:ascii="Times New Roman" w:hAnsi="Times New Roman" w:cs="Times New Roman"/>
          <w:lang w:val="id-ID"/>
        </w:rPr>
        <w:t xml:space="preserve">Subekti, </w:t>
      </w:r>
      <w:r w:rsidRPr="00984253">
        <w:rPr>
          <w:rFonts w:ascii="Times New Roman" w:hAnsi="Times New Roman" w:cs="Times New Roman"/>
          <w:i/>
          <w:lang w:val="id-ID"/>
        </w:rPr>
        <w:t>Ibid.</w:t>
      </w:r>
      <w:r>
        <w:rPr>
          <w:rFonts w:ascii="Times New Roman" w:hAnsi="Times New Roman" w:cs="Times New Roman"/>
          <w:lang w:val="id-ID"/>
        </w:rPr>
        <w:t xml:space="preserve"> </w:t>
      </w:r>
      <w:r w:rsidRPr="0029505E">
        <w:rPr>
          <w:rFonts w:ascii="Times New Roman" w:hAnsi="Times New Roman" w:cs="Times New Roman"/>
          <w:lang w:val="id-ID"/>
        </w:rPr>
        <w:t>hlm. 19.</w:t>
      </w:r>
    </w:p>
  </w:footnote>
  <w:footnote w:id="25">
    <w:p w:rsidR="00D37FCB" w:rsidRPr="0029505E" w:rsidRDefault="00D37FCB" w:rsidP="00914053">
      <w:pPr>
        <w:pStyle w:val="FootnoteText"/>
        <w:tabs>
          <w:tab w:val="left" w:pos="284"/>
          <w:tab w:val="left" w:pos="1134"/>
          <w:tab w:val="left" w:pos="1276"/>
        </w:tabs>
        <w:ind w:left="284" w:hanging="215"/>
        <w:rPr>
          <w:rFonts w:ascii="Times New Roman" w:hAnsi="Times New Roman" w:cs="Times New Roman"/>
          <w:lang w:val="id-ID"/>
        </w:rPr>
      </w:pPr>
      <w:r w:rsidRPr="0029505E">
        <w:rPr>
          <w:rFonts w:ascii="Times New Roman" w:hAnsi="Times New Roman" w:cs="Times New Roman"/>
          <w:lang w:val="id-ID"/>
        </w:rPr>
        <w:t xml:space="preserve">           </w:t>
      </w:r>
      <w:r>
        <w:rPr>
          <w:rFonts w:ascii="Times New Roman" w:hAnsi="Times New Roman" w:cs="Times New Roman"/>
        </w:rPr>
        <w:t xml:space="preserve">            </w:t>
      </w:r>
      <w:r w:rsidRPr="0029505E">
        <w:rPr>
          <w:rFonts w:ascii="Times New Roman" w:hAnsi="Times New Roman" w:cs="Times New Roman"/>
          <w:lang w:val="id-ID"/>
        </w:rPr>
        <w:t xml:space="preserve"> </w:t>
      </w:r>
      <w:r w:rsidRPr="0029505E">
        <w:rPr>
          <w:rStyle w:val="FootnoteReference"/>
          <w:rFonts w:ascii="Times New Roman" w:hAnsi="Times New Roman" w:cs="Times New Roman"/>
          <w:lang w:val="id-ID"/>
        </w:rPr>
        <w:footnoteRef/>
      </w:r>
      <w:r w:rsidRPr="0029505E">
        <w:rPr>
          <w:rFonts w:ascii="Times New Roman" w:hAnsi="Times New Roman" w:cs="Times New Roman"/>
          <w:vertAlign w:val="superscript"/>
          <w:lang w:val="id-ID"/>
        </w:rPr>
        <w:t>)</w:t>
      </w:r>
      <w:r w:rsidRPr="0029505E">
        <w:rPr>
          <w:rFonts w:ascii="Times New Roman" w:hAnsi="Times New Roman" w:cs="Times New Roman"/>
          <w:lang w:val="id-ID"/>
        </w:rPr>
        <w:t xml:space="preserve"> Rahmat Firdaus</w:t>
      </w:r>
      <w:r w:rsidRPr="0029505E">
        <w:rPr>
          <w:rFonts w:ascii="Times New Roman" w:hAnsi="Times New Roman" w:cs="Times New Roman"/>
          <w:i/>
          <w:lang w:val="id-ID"/>
        </w:rPr>
        <w:t>, Teori dan Analisa Kredit Serta Ketentuan-Ketentuan Tentang Beberapa Jenis Kredit</w:t>
      </w:r>
      <w:r w:rsidRPr="0029505E">
        <w:rPr>
          <w:rFonts w:ascii="Times New Roman" w:hAnsi="Times New Roman" w:cs="Times New Roman"/>
          <w:lang w:val="id-ID"/>
        </w:rPr>
        <w:t>, PT. Purna Sarana Lingga Utama, Bandung, 1985, hlm</w:t>
      </w:r>
      <w:r>
        <w:rPr>
          <w:rFonts w:ascii="Times New Roman" w:hAnsi="Times New Roman" w:cs="Times New Roman"/>
          <w:lang w:val="id-ID"/>
        </w:rPr>
        <w:t>.</w:t>
      </w:r>
      <w:r w:rsidRPr="0029505E">
        <w:rPr>
          <w:rFonts w:ascii="Times New Roman" w:hAnsi="Times New Roman" w:cs="Times New Roman"/>
          <w:lang w:val="id-ID"/>
        </w:rPr>
        <w:t xml:space="preserve"> 31.</w:t>
      </w:r>
    </w:p>
  </w:footnote>
  <w:footnote w:id="26">
    <w:p w:rsidR="00D37FCB" w:rsidRPr="002F0E43" w:rsidRDefault="00D37FCB" w:rsidP="006C5EF4">
      <w:pPr>
        <w:pStyle w:val="FootnoteText"/>
        <w:tabs>
          <w:tab w:val="left" w:pos="1134"/>
          <w:tab w:val="left" w:pos="1276"/>
        </w:tabs>
        <w:ind w:left="284" w:hanging="284"/>
        <w:rPr>
          <w:lang w:val="id-ID"/>
        </w:rPr>
      </w:pPr>
      <w:r w:rsidRPr="0029505E">
        <w:rPr>
          <w:lang w:val="id-ID"/>
        </w:rPr>
        <w:t xml:space="preserve">                         </w:t>
      </w:r>
      <w:r>
        <w:rPr>
          <w:lang w:val="id-ID"/>
        </w:rPr>
        <w:t xml:space="preserve">  </w:t>
      </w:r>
      <w:r w:rsidRPr="0029505E">
        <w:rPr>
          <w:rStyle w:val="FootnoteReference"/>
          <w:rFonts w:ascii="Times New Roman" w:hAnsi="Times New Roman" w:cs="Times New Roman"/>
          <w:lang w:val="id-ID"/>
        </w:rPr>
        <w:footnoteRef/>
      </w:r>
      <w:r w:rsidRPr="0029505E">
        <w:rPr>
          <w:vertAlign w:val="superscript"/>
          <w:lang w:val="id-ID"/>
        </w:rPr>
        <w:t>)</w:t>
      </w:r>
      <w:r w:rsidRPr="0029505E">
        <w:rPr>
          <w:rFonts w:ascii="Times New Roman" w:hAnsi="Times New Roman" w:cs="Times New Roman"/>
          <w:lang w:val="id-ID"/>
        </w:rPr>
        <w:t xml:space="preserve"> Djuhaendah Hasan, </w:t>
      </w:r>
      <w:r w:rsidRPr="0029505E">
        <w:rPr>
          <w:rFonts w:ascii="Times New Roman" w:hAnsi="Times New Roman" w:cs="Times New Roman"/>
          <w:i/>
          <w:lang w:val="id-ID"/>
        </w:rPr>
        <w:t>Lembaga Jaminan Kebendaan Bagi Tanah Dan Benda Lain Yang Melekat Pada Tanah Dalam Konsepsi Penerapan Asas Horisontal</w:t>
      </w:r>
      <w:r w:rsidRPr="0029505E">
        <w:rPr>
          <w:rFonts w:ascii="Times New Roman" w:hAnsi="Times New Roman" w:cs="Times New Roman"/>
          <w:lang w:val="id-ID"/>
        </w:rPr>
        <w:t>, Citra Aditya Bakti, Bandung,1996, hlm.</w:t>
      </w:r>
      <w:r>
        <w:rPr>
          <w:rFonts w:ascii="Times New Roman" w:hAnsi="Times New Roman" w:cs="Times New Roman"/>
        </w:rPr>
        <w:t>3</w:t>
      </w:r>
      <w:r w:rsidRPr="0029505E">
        <w:rPr>
          <w:rFonts w:ascii="Times New Roman" w:hAnsi="Times New Roman" w:cs="Times New Roman"/>
          <w:lang w:val="id-ID"/>
        </w:rPr>
        <w:t>2</w:t>
      </w:r>
      <w:r>
        <w:rPr>
          <w:rFonts w:ascii="Times New Roman" w:hAnsi="Times New Roman" w:cs="Times New Roman"/>
        </w:rPr>
        <w:t>0</w:t>
      </w:r>
      <w:r w:rsidRPr="0029505E">
        <w:rPr>
          <w:rFonts w:ascii="Times New Roman" w:hAnsi="Times New Roman" w:cs="Times New Roman"/>
          <w:lang w:val="id-ID"/>
        </w:rPr>
        <w:t xml:space="preserve">. </w:t>
      </w:r>
    </w:p>
  </w:footnote>
  <w:footnote w:id="27">
    <w:p w:rsidR="00D37FCB" w:rsidRPr="0029505E" w:rsidRDefault="00D37FCB" w:rsidP="002A5A19">
      <w:pPr>
        <w:tabs>
          <w:tab w:val="left" w:pos="1134"/>
          <w:tab w:val="left" w:pos="1276"/>
        </w:tabs>
        <w:autoSpaceDE w:val="0"/>
        <w:autoSpaceDN w:val="0"/>
        <w:adjustRightInd w:val="0"/>
        <w:spacing w:line="240" w:lineRule="auto"/>
        <w:ind w:left="284" w:hanging="426"/>
        <w:rPr>
          <w:rFonts w:ascii="Times New Roman" w:hAnsi="Times New Roman" w:cs="Times New Roman"/>
          <w:sz w:val="20"/>
          <w:szCs w:val="20"/>
          <w:lang w:val="id-ID"/>
        </w:rPr>
      </w:pPr>
      <w:r w:rsidRPr="0029505E">
        <w:rPr>
          <w:rFonts w:ascii="Times New Roman" w:hAnsi="Times New Roman" w:cs="Times New Roman"/>
          <w:sz w:val="20"/>
          <w:szCs w:val="20"/>
          <w:lang w:val="id-ID"/>
        </w:rPr>
        <w:t xml:space="preserve">                    </w:t>
      </w:r>
      <w:r>
        <w:rPr>
          <w:rFonts w:ascii="Times New Roman" w:hAnsi="Times New Roman" w:cs="Times New Roman"/>
          <w:sz w:val="20"/>
          <w:szCs w:val="20"/>
          <w:lang w:val="id-ID"/>
        </w:rPr>
        <w:t xml:space="preserve">  </w:t>
      </w:r>
      <w:r>
        <w:rPr>
          <w:rFonts w:ascii="Times New Roman" w:hAnsi="Times New Roman" w:cs="Times New Roman"/>
          <w:sz w:val="20"/>
          <w:szCs w:val="20"/>
        </w:rPr>
        <w:t xml:space="preserve">     </w:t>
      </w:r>
      <w:r>
        <w:rPr>
          <w:rFonts w:ascii="Times New Roman" w:hAnsi="Times New Roman" w:cs="Times New Roman"/>
          <w:sz w:val="20"/>
          <w:szCs w:val="20"/>
          <w:lang w:val="id-ID"/>
        </w:rPr>
        <w:t xml:space="preserve"> </w:t>
      </w:r>
      <w:r w:rsidRPr="0029505E">
        <w:rPr>
          <w:rStyle w:val="FootnoteReference"/>
          <w:rFonts w:ascii="Times New Roman" w:hAnsi="Times New Roman" w:cs="Times New Roman"/>
          <w:sz w:val="20"/>
          <w:szCs w:val="20"/>
          <w:lang w:val="id-ID"/>
        </w:rPr>
        <w:footnoteRef/>
      </w:r>
      <w:r w:rsidRPr="0029505E">
        <w:rPr>
          <w:rFonts w:ascii="Times New Roman" w:hAnsi="Times New Roman" w:cs="Times New Roman"/>
          <w:sz w:val="20"/>
          <w:szCs w:val="20"/>
          <w:vertAlign w:val="superscript"/>
          <w:lang w:val="id-ID"/>
        </w:rPr>
        <w:t>)</w:t>
      </w:r>
      <w:r w:rsidRPr="0029505E">
        <w:rPr>
          <w:rFonts w:ascii="Times New Roman" w:hAnsi="Times New Roman" w:cs="Times New Roman"/>
          <w:sz w:val="20"/>
          <w:szCs w:val="20"/>
          <w:lang w:val="id-ID"/>
        </w:rPr>
        <w:t xml:space="preserve"> Munir Fuady, </w:t>
      </w:r>
      <w:r w:rsidRPr="0029505E">
        <w:rPr>
          <w:rFonts w:ascii="Times New Roman" w:hAnsi="Times New Roman" w:cs="Times New Roman"/>
          <w:i/>
          <w:sz w:val="20"/>
          <w:szCs w:val="20"/>
          <w:lang w:val="id-ID"/>
        </w:rPr>
        <w:t>Hukum Pailit 1998</w:t>
      </w:r>
      <w:r w:rsidRPr="0029505E">
        <w:rPr>
          <w:rFonts w:ascii="Times New Roman" w:hAnsi="Times New Roman" w:cs="Times New Roman"/>
          <w:sz w:val="20"/>
          <w:szCs w:val="20"/>
          <w:lang w:val="id-ID"/>
        </w:rPr>
        <w:t xml:space="preserve">, </w:t>
      </w:r>
      <w:r w:rsidRPr="0029505E">
        <w:rPr>
          <w:rFonts w:ascii="Times New Roman" w:hAnsi="Times New Roman" w:cs="Times New Roman"/>
          <w:i/>
          <w:sz w:val="20"/>
          <w:szCs w:val="20"/>
          <w:lang w:val="id-ID"/>
        </w:rPr>
        <w:t>dalam Teori dan Praktek</w:t>
      </w:r>
      <w:r w:rsidRPr="0029505E">
        <w:rPr>
          <w:rFonts w:ascii="Times New Roman" w:hAnsi="Times New Roman" w:cs="Times New Roman"/>
          <w:sz w:val="20"/>
          <w:szCs w:val="20"/>
          <w:lang w:val="id-ID"/>
        </w:rPr>
        <w:t>, Cet. II, Citra Aditya Bhakti, Bandung, 2002, hlm. 8.</w:t>
      </w:r>
    </w:p>
  </w:footnote>
  <w:footnote w:id="28">
    <w:p w:rsidR="00D37FCB" w:rsidRPr="0029505E" w:rsidRDefault="00D37FCB" w:rsidP="006C5EF4">
      <w:pPr>
        <w:pStyle w:val="FootnoteText"/>
        <w:tabs>
          <w:tab w:val="left" w:pos="1276"/>
        </w:tabs>
        <w:ind w:firstLine="777"/>
        <w:rPr>
          <w:rFonts w:ascii="Times New Roman" w:hAnsi="Times New Roman" w:cs="Times New Roman"/>
          <w:lang w:val="id-ID"/>
        </w:rPr>
      </w:pPr>
      <w:r>
        <w:rPr>
          <w:rFonts w:ascii="Times New Roman" w:hAnsi="Times New Roman" w:cs="Times New Roman"/>
          <w:vertAlign w:val="superscript"/>
        </w:rPr>
        <w:t xml:space="preserve">   </w:t>
      </w:r>
      <w:r w:rsidRPr="0029505E">
        <w:rPr>
          <w:rStyle w:val="FootnoteReference"/>
          <w:rFonts w:ascii="Times New Roman" w:hAnsi="Times New Roman" w:cs="Times New Roman"/>
          <w:lang w:val="id-ID"/>
        </w:rPr>
        <w:footnoteRef/>
      </w:r>
      <w:r>
        <w:rPr>
          <w:rFonts w:ascii="Times New Roman" w:hAnsi="Times New Roman" w:cs="Times New Roman"/>
          <w:vertAlign w:val="superscript"/>
          <w:lang w:val="id-ID"/>
        </w:rPr>
        <w:t>)</w:t>
      </w:r>
      <w:r w:rsidRPr="0029505E">
        <w:rPr>
          <w:rFonts w:ascii="Times New Roman" w:hAnsi="Times New Roman" w:cs="Times New Roman"/>
          <w:lang w:val="id-ID"/>
        </w:rPr>
        <w:t xml:space="preserve">Sutan </w:t>
      </w:r>
      <w:r>
        <w:rPr>
          <w:rFonts w:ascii="Times New Roman" w:hAnsi="Times New Roman" w:cs="Times New Roman"/>
          <w:lang w:val="id-ID"/>
        </w:rPr>
        <w:t>Remy</w:t>
      </w:r>
      <w:r w:rsidRPr="0029505E">
        <w:rPr>
          <w:rFonts w:ascii="Times New Roman" w:hAnsi="Times New Roman" w:cs="Times New Roman"/>
          <w:lang w:val="id-ID"/>
        </w:rPr>
        <w:t xml:space="preserve"> Sjahde</w:t>
      </w:r>
      <w:r>
        <w:rPr>
          <w:rFonts w:ascii="Times New Roman" w:hAnsi="Times New Roman" w:cs="Times New Roman"/>
        </w:rPr>
        <w:t>i</w:t>
      </w:r>
      <w:r w:rsidRPr="0029505E">
        <w:rPr>
          <w:rFonts w:ascii="Times New Roman" w:hAnsi="Times New Roman" w:cs="Times New Roman"/>
          <w:lang w:val="id-ID"/>
        </w:rPr>
        <w:t>ni,</w:t>
      </w:r>
      <w:r w:rsidRPr="0029505E">
        <w:rPr>
          <w:rFonts w:ascii="Times New Roman" w:hAnsi="Times New Roman" w:cs="Times New Roman"/>
          <w:i/>
          <w:lang w:val="id-ID"/>
        </w:rPr>
        <w:t xml:space="preserve">Hukum Kepailitan,Memahami Faillissementsverordening Juncto </w:t>
      </w:r>
      <w:r>
        <w:rPr>
          <w:rFonts w:ascii="Times New Roman" w:hAnsi="Times New Roman" w:cs="Times New Roman"/>
          <w:i/>
          <w:lang w:val="id-ID"/>
        </w:rPr>
        <w:t>Undang-Undang</w:t>
      </w:r>
      <w:r w:rsidRPr="0029505E">
        <w:rPr>
          <w:rFonts w:ascii="Times New Roman" w:hAnsi="Times New Roman" w:cs="Times New Roman"/>
          <w:i/>
          <w:lang w:val="id-ID"/>
        </w:rPr>
        <w:t xml:space="preserve"> No. 4 Tahun 1996,</w:t>
      </w:r>
      <w:r w:rsidRPr="0029505E">
        <w:rPr>
          <w:rFonts w:ascii="Times New Roman" w:hAnsi="Times New Roman" w:cs="Times New Roman"/>
          <w:lang w:val="id-ID"/>
        </w:rPr>
        <w:t>Pustaka Utama Grafiti,Jakarta,2000,hlm.2</w:t>
      </w:r>
      <w:r>
        <w:rPr>
          <w:rFonts w:ascii="Times New Roman" w:hAnsi="Times New Roman" w:cs="Times New Roman"/>
        </w:rPr>
        <w:t>56</w:t>
      </w:r>
      <w:r w:rsidRPr="0029505E">
        <w:rPr>
          <w:rFonts w:ascii="Times New Roman" w:hAnsi="Times New Roman" w:cs="Times New Roman"/>
          <w:lang w:val="id-ID"/>
        </w:rPr>
        <w:t xml:space="preserve">. </w:t>
      </w:r>
    </w:p>
    <w:p w:rsidR="00D37FCB" w:rsidRPr="0029505E" w:rsidRDefault="00D37FCB" w:rsidP="00891569">
      <w:pPr>
        <w:pStyle w:val="FootnoteText"/>
        <w:tabs>
          <w:tab w:val="left" w:pos="1134"/>
        </w:tabs>
        <w:ind w:left="540" w:hanging="540"/>
        <w:rPr>
          <w:rFonts w:ascii="Times New Roman" w:hAnsi="Times New Roman" w:cs="Times New Roman"/>
          <w:lang w:val="id-ID"/>
        </w:rPr>
      </w:pPr>
    </w:p>
  </w:footnote>
  <w:footnote w:id="29">
    <w:p w:rsidR="00D37FCB" w:rsidRPr="0029505E" w:rsidRDefault="00D37FCB" w:rsidP="002A5A19">
      <w:pPr>
        <w:spacing w:line="240" w:lineRule="auto"/>
        <w:ind w:left="284" w:firstLine="992"/>
        <w:rPr>
          <w:rFonts w:ascii="Times New Roman" w:hAnsi="Times New Roman" w:cs="Times New Roman"/>
          <w:sz w:val="20"/>
          <w:szCs w:val="20"/>
          <w:lang w:val="id-ID"/>
        </w:rPr>
      </w:pPr>
      <w:r w:rsidRPr="0029505E">
        <w:rPr>
          <w:rFonts w:ascii="Times New Roman" w:hAnsi="Times New Roman" w:cs="Times New Roman"/>
          <w:sz w:val="20"/>
          <w:szCs w:val="20"/>
          <w:vertAlign w:val="superscript"/>
          <w:lang w:val="id-ID"/>
        </w:rPr>
        <w:footnoteRef/>
      </w:r>
      <w:r w:rsidRPr="0029505E">
        <w:rPr>
          <w:rFonts w:ascii="Times New Roman" w:hAnsi="Times New Roman" w:cs="Times New Roman"/>
          <w:sz w:val="20"/>
          <w:szCs w:val="20"/>
          <w:vertAlign w:val="superscript"/>
          <w:lang w:val="id-ID"/>
        </w:rPr>
        <w:t>)</w:t>
      </w:r>
      <w:r w:rsidRPr="0029505E">
        <w:rPr>
          <w:rFonts w:ascii="Times New Roman" w:hAnsi="Times New Roman" w:cs="Times New Roman"/>
          <w:sz w:val="20"/>
          <w:szCs w:val="20"/>
          <w:lang w:val="id-ID"/>
        </w:rPr>
        <w:t xml:space="preserve">Ronny Hanitijo Soemitro, </w:t>
      </w:r>
      <w:r w:rsidRPr="0029505E">
        <w:rPr>
          <w:rFonts w:ascii="Times New Roman" w:hAnsi="Times New Roman" w:cs="Times New Roman"/>
          <w:i/>
          <w:sz w:val="20"/>
          <w:szCs w:val="20"/>
          <w:lang w:val="id-ID"/>
        </w:rPr>
        <w:t>Metodologi Penelitian Hukum dan Jurimetri,</w:t>
      </w:r>
      <w:r w:rsidRPr="0029505E">
        <w:rPr>
          <w:rFonts w:ascii="Times New Roman" w:hAnsi="Times New Roman" w:cs="Times New Roman"/>
          <w:sz w:val="20"/>
          <w:szCs w:val="20"/>
          <w:lang w:val="id-ID"/>
        </w:rPr>
        <w:t xml:space="preserve"> Ghalia Indonseia, Jakarta, 1990, hlm. 11-12.</w:t>
      </w:r>
    </w:p>
  </w:footnote>
  <w:footnote w:id="30">
    <w:p w:rsidR="00D37FCB" w:rsidRPr="0029505E" w:rsidRDefault="00D37FCB" w:rsidP="002A5A19">
      <w:pPr>
        <w:spacing w:line="240" w:lineRule="auto"/>
        <w:ind w:left="567" w:firstLine="709"/>
        <w:rPr>
          <w:rFonts w:ascii="Times New Roman" w:hAnsi="Times New Roman" w:cs="Times New Roman"/>
          <w:sz w:val="20"/>
          <w:szCs w:val="20"/>
          <w:lang w:val="id-ID"/>
        </w:rPr>
      </w:pPr>
      <w:r w:rsidRPr="006F5EE9">
        <w:rPr>
          <w:rFonts w:ascii="Times New Roman" w:hAnsi="Times New Roman" w:cs="Times New Roman"/>
          <w:sz w:val="20"/>
          <w:szCs w:val="20"/>
          <w:vertAlign w:val="superscript"/>
          <w:lang w:val="id-ID"/>
        </w:rPr>
        <w:footnoteRef/>
      </w:r>
      <w:r w:rsidRPr="006F5EE9">
        <w:rPr>
          <w:rFonts w:ascii="Times New Roman" w:hAnsi="Times New Roman" w:cs="Times New Roman"/>
          <w:sz w:val="20"/>
          <w:szCs w:val="20"/>
          <w:vertAlign w:val="superscript"/>
          <w:lang w:val="id-ID"/>
        </w:rPr>
        <w:t>)</w:t>
      </w:r>
      <w:r w:rsidRPr="0029505E">
        <w:rPr>
          <w:rFonts w:ascii="Times New Roman" w:hAnsi="Times New Roman" w:cs="Times New Roman"/>
          <w:sz w:val="20"/>
          <w:szCs w:val="20"/>
          <w:lang w:val="id-ID"/>
        </w:rPr>
        <w:t xml:space="preserve">Peter Mahmud Marzuki, </w:t>
      </w:r>
      <w:r w:rsidRPr="0029505E">
        <w:rPr>
          <w:rFonts w:ascii="Times New Roman" w:hAnsi="Times New Roman" w:cs="Times New Roman"/>
          <w:i/>
          <w:sz w:val="20"/>
          <w:szCs w:val="20"/>
          <w:lang w:val="id-ID"/>
        </w:rPr>
        <w:t>Penelitian Hukum,</w:t>
      </w:r>
      <w:r w:rsidRPr="0029505E">
        <w:rPr>
          <w:rFonts w:ascii="Times New Roman" w:hAnsi="Times New Roman" w:cs="Times New Roman"/>
          <w:sz w:val="20"/>
          <w:szCs w:val="20"/>
          <w:lang w:val="id-ID"/>
        </w:rPr>
        <w:t xml:space="preserve"> Kencana Cetakan kedua, Jakarta, 2006, hlm.10.</w:t>
      </w:r>
    </w:p>
  </w:footnote>
  <w:footnote w:id="31">
    <w:p w:rsidR="00D37FCB" w:rsidRPr="0029505E" w:rsidRDefault="00D37FCB" w:rsidP="0030472D">
      <w:pPr>
        <w:tabs>
          <w:tab w:val="left" w:pos="1276"/>
        </w:tabs>
        <w:spacing w:line="240" w:lineRule="auto"/>
        <w:ind w:left="1418" w:hanging="641"/>
        <w:rPr>
          <w:rFonts w:ascii="Times New Roman" w:hAnsi="Times New Roman" w:cs="Times New Roman"/>
          <w:sz w:val="20"/>
          <w:szCs w:val="20"/>
          <w:lang w:val="id-ID"/>
        </w:rPr>
      </w:pPr>
      <w:r>
        <w:rPr>
          <w:rFonts w:ascii="Times New Roman" w:hAnsi="Times New Roman" w:cs="Times New Roman"/>
          <w:sz w:val="20"/>
          <w:szCs w:val="20"/>
          <w:vertAlign w:val="superscript"/>
        </w:rPr>
        <w:t xml:space="preserve">             </w:t>
      </w:r>
      <w:r w:rsidRPr="006F5EE9">
        <w:rPr>
          <w:rFonts w:ascii="Times New Roman" w:hAnsi="Times New Roman" w:cs="Times New Roman"/>
          <w:sz w:val="20"/>
          <w:szCs w:val="20"/>
          <w:vertAlign w:val="superscript"/>
          <w:lang w:val="id-ID"/>
        </w:rPr>
        <w:footnoteRef/>
      </w:r>
      <w:r w:rsidRPr="006F5EE9">
        <w:rPr>
          <w:rFonts w:ascii="Times New Roman" w:hAnsi="Times New Roman" w:cs="Times New Roman"/>
          <w:sz w:val="20"/>
          <w:szCs w:val="20"/>
          <w:vertAlign w:val="superscript"/>
          <w:lang w:val="id-ID"/>
        </w:rPr>
        <w:t>)</w:t>
      </w:r>
      <w:r w:rsidRPr="0029505E">
        <w:rPr>
          <w:rFonts w:ascii="Times New Roman" w:hAnsi="Times New Roman" w:cs="Times New Roman"/>
          <w:sz w:val="20"/>
          <w:szCs w:val="20"/>
          <w:lang w:val="id-ID"/>
        </w:rPr>
        <w:t xml:space="preserve"> </w:t>
      </w:r>
      <w:r w:rsidRPr="0029505E">
        <w:rPr>
          <w:rFonts w:ascii="Times New Roman" w:hAnsi="Times New Roman" w:cs="Times New Roman"/>
          <w:i/>
          <w:sz w:val="20"/>
          <w:szCs w:val="20"/>
          <w:lang w:val="id-ID"/>
        </w:rPr>
        <w:t>Ibid</w:t>
      </w:r>
      <w:r w:rsidRPr="0029505E">
        <w:rPr>
          <w:rFonts w:ascii="Times New Roman" w:hAnsi="Times New Roman" w:cs="Times New Roman"/>
          <w:sz w:val="20"/>
          <w:szCs w:val="20"/>
          <w:lang w:val="id-ID"/>
        </w:rPr>
        <w:t xml:space="preserve">. </w:t>
      </w:r>
      <w:r>
        <w:rPr>
          <w:rFonts w:ascii="Times New Roman" w:hAnsi="Times New Roman" w:cs="Times New Roman"/>
          <w:sz w:val="20"/>
          <w:szCs w:val="20"/>
          <w:lang w:val="id-ID"/>
        </w:rPr>
        <w:t>h</w:t>
      </w:r>
      <w:r w:rsidRPr="0029505E">
        <w:rPr>
          <w:rFonts w:ascii="Times New Roman" w:hAnsi="Times New Roman" w:cs="Times New Roman"/>
          <w:sz w:val="20"/>
          <w:szCs w:val="20"/>
          <w:lang w:val="id-ID"/>
        </w:rPr>
        <w:t>lm</w:t>
      </w:r>
      <w:r>
        <w:rPr>
          <w:rFonts w:ascii="Times New Roman" w:hAnsi="Times New Roman" w:cs="Times New Roman"/>
          <w:sz w:val="20"/>
          <w:szCs w:val="20"/>
          <w:lang w:val="id-ID"/>
        </w:rPr>
        <w:t>.</w:t>
      </w:r>
      <w:r w:rsidRPr="0029505E">
        <w:rPr>
          <w:rFonts w:ascii="Times New Roman" w:hAnsi="Times New Roman" w:cs="Times New Roman"/>
          <w:sz w:val="20"/>
          <w:szCs w:val="20"/>
          <w:lang w:val="id-ID"/>
        </w:rPr>
        <w:t xml:space="preserve"> 51.</w:t>
      </w:r>
    </w:p>
  </w:footnote>
  <w:footnote w:id="32">
    <w:p w:rsidR="00D37FCB" w:rsidRPr="0029505E" w:rsidRDefault="00D37FCB" w:rsidP="00A13FE7">
      <w:pPr>
        <w:tabs>
          <w:tab w:val="left" w:pos="993"/>
        </w:tabs>
        <w:ind w:left="1276" w:hanging="499"/>
        <w:rPr>
          <w:rFonts w:ascii="Times New Roman" w:hAnsi="Times New Roman" w:cs="Times New Roman"/>
          <w:sz w:val="20"/>
          <w:szCs w:val="20"/>
          <w:lang w:val="id-ID"/>
        </w:rPr>
      </w:pPr>
      <w:r>
        <w:rPr>
          <w:rFonts w:ascii="Times New Roman" w:hAnsi="Times New Roman" w:cs="Times New Roman"/>
          <w:sz w:val="20"/>
          <w:szCs w:val="20"/>
          <w:vertAlign w:val="superscript"/>
        </w:rPr>
        <w:t xml:space="preserve">             </w:t>
      </w:r>
      <w:r w:rsidRPr="0029505E">
        <w:rPr>
          <w:rFonts w:ascii="Times New Roman" w:hAnsi="Times New Roman" w:cs="Times New Roman"/>
          <w:sz w:val="20"/>
          <w:szCs w:val="20"/>
          <w:vertAlign w:val="superscript"/>
          <w:lang w:val="id-ID"/>
        </w:rPr>
        <w:footnoteRef/>
      </w:r>
      <w:r w:rsidRPr="0029505E">
        <w:rPr>
          <w:rFonts w:ascii="Times New Roman" w:hAnsi="Times New Roman" w:cs="Times New Roman"/>
          <w:sz w:val="20"/>
          <w:szCs w:val="20"/>
          <w:vertAlign w:val="superscript"/>
          <w:lang w:val="id-ID"/>
        </w:rPr>
        <w:t xml:space="preserve">) </w:t>
      </w:r>
      <w:r w:rsidRPr="0029505E">
        <w:rPr>
          <w:rFonts w:ascii="Times New Roman" w:hAnsi="Times New Roman" w:cs="Times New Roman"/>
          <w:sz w:val="20"/>
          <w:szCs w:val="20"/>
          <w:lang w:val="id-ID"/>
        </w:rPr>
        <w:t xml:space="preserve">Burhan Ashofa, </w:t>
      </w:r>
      <w:r w:rsidRPr="0029505E">
        <w:rPr>
          <w:rFonts w:ascii="Times New Roman" w:hAnsi="Times New Roman" w:cs="Times New Roman"/>
          <w:i/>
          <w:sz w:val="20"/>
          <w:szCs w:val="20"/>
          <w:lang w:val="id-ID"/>
        </w:rPr>
        <w:t>Metode Penelitian</w:t>
      </w:r>
      <w:r w:rsidRPr="0029505E">
        <w:rPr>
          <w:rFonts w:ascii="Times New Roman" w:hAnsi="Times New Roman" w:cs="Times New Roman"/>
          <w:sz w:val="20"/>
          <w:szCs w:val="20"/>
          <w:lang w:val="id-ID"/>
        </w:rPr>
        <w:t>, Rineka Cipta, Jakarta, 2004,hlm.68.</w:t>
      </w:r>
    </w:p>
  </w:footnote>
  <w:footnote w:id="33">
    <w:p w:rsidR="00D37FCB" w:rsidRPr="004602D2" w:rsidRDefault="00D37FCB" w:rsidP="00A13FE7">
      <w:pPr>
        <w:pStyle w:val="FootnoteText"/>
        <w:tabs>
          <w:tab w:val="left" w:pos="1134"/>
          <w:tab w:val="left" w:pos="1276"/>
        </w:tabs>
        <w:rPr>
          <w:rFonts w:ascii="Times New Roman" w:hAnsi="Times New Roman" w:cs="Times New Roman"/>
          <w:lang w:val="id-ID"/>
        </w:rPr>
      </w:pPr>
      <w:r w:rsidRPr="004602D2">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4602D2">
        <w:rPr>
          <w:rStyle w:val="FootnoteReference"/>
          <w:rFonts w:ascii="Times New Roman" w:hAnsi="Times New Roman" w:cs="Times New Roman"/>
        </w:rPr>
        <w:footnoteRef/>
      </w:r>
      <w:r w:rsidRPr="004602D2">
        <w:rPr>
          <w:rFonts w:ascii="Times New Roman" w:hAnsi="Times New Roman" w:cs="Times New Roman"/>
          <w:vertAlign w:val="superscript"/>
        </w:rPr>
        <w:t>)</w:t>
      </w:r>
      <w:r>
        <w:rPr>
          <w:rFonts w:ascii="Times New Roman" w:hAnsi="Times New Roman" w:cs="Times New Roman"/>
        </w:rPr>
        <w:t xml:space="preserve"> M.Bahsan, </w:t>
      </w:r>
      <w:r>
        <w:rPr>
          <w:rFonts w:ascii="Times New Roman" w:hAnsi="Times New Roman" w:cs="Times New Roman"/>
          <w:i/>
        </w:rPr>
        <w:t>Penilaian Jaminan Kredit</w:t>
      </w:r>
      <w:r>
        <w:rPr>
          <w:rFonts w:ascii="Times New Roman" w:hAnsi="Times New Roman" w:cs="Times New Roman"/>
        </w:rPr>
        <w:t>, Rejeki Agung, Jakarta, 2002, hlm</w:t>
      </w:r>
      <w:r>
        <w:rPr>
          <w:rFonts w:ascii="Times New Roman" w:hAnsi="Times New Roman" w:cs="Times New Roman"/>
          <w:lang w:val="id-ID"/>
        </w:rPr>
        <w:t>.</w:t>
      </w:r>
      <w:r>
        <w:rPr>
          <w:rFonts w:ascii="Times New Roman" w:hAnsi="Times New Roman" w:cs="Times New Roman"/>
        </w:rPr>
        <w:t xml:space="preserve"> 1</w:t>
      </w:r>
      <w:r>
        <w:rPr>
          <w:rFonts w:ascii="Times New Roman" w:hAnsi="Times New Roman" w:cs="Times New Roman"/>
          <w:lang w:val="id-ID"/>
        </w:rPr>
        <w:t>.</w:t>
      </w:r>
    </w:p>
  </w:footnote>
  <w:footnote w:id="34">
    <w:p w:rsidR="00D37FCB" w:rsidRDefault="00D37FCB" w:rsidP="00E107BB">
      <w:pPr>
        <w:pStyle w:val="FootnoteText"/>
        <w:tabs>
          <w:tab w:val="left" w:pos="1276"/>
        </w:tabs>
        <w:ind w:left="426" w:hanging="426"/>
        <w:rPr>
          <w:rFonts w:ascii="Times New Roman" w:hAnsi="Times New Roman" w:cs="Times New Roman"/>
        </w:rPr>
      </w:pPr>
      <w:r w:rsidRPr="004602D2">
        <w:rPr>
          <w:rFonts w:ascii="Times New Roman" w:hAnsi="Times New Roman" w:cs="Times New Roman"/>
          <w:vertAlign w:val="superscript"/>
        </w:rPr>
        <w:t xml:space="preserve">                                 </w:t>
      </w:r>
      <w:r>
        <w:rPr>
          <w:rFonts w:ascii="Times New Roman" w:hAnsi="Times New Roman" w:cs="Times New Roman"/>
          <w:vertAlign w:val="superscript"/>
          <w:lang w:val="id-ID"/>
        </w:rPr>
        <w:t xml:space="preserve"> </w:t>
      </w:r>
      <w:r>
        <w:rPr>
          <w:rFonts w:ascii="Times New Roman" w:hAnsi="Times New Roman" w:cs="Times New Roman"/>
          <w:vertAlign w:val="superscript"/>
        </w:rPr>
        <w:t xml:space="preserve">  </w:t>
      </w:r>
      <w:r w:rsidRPr="004602D2">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H. </w:t>
      </w:r>
      <w:r>
        <w:rPr>
          <w:rFonts w:ascii="Times New Roman" w:hAnsi="Times New Roman" w:cs="Times New Roman"/>
          <w:lang w:val="id-ID"/>
        </w:rPr>
        <w:t xml:space="preserve"> </w:t>
      </w:r>
      <w:r>
        <w:rPr>
          <w:rFonts w:ascii="Times New Roman" w:hAnsi="Times New Roman" w:cs="Times New Roman"/>
        </w:rPr>
        <w:t xml:space="preserve">Budi  Untung,  </w:t>
      </w:r>
      <w:r>
        <w:rPr>
          <w:rFonts w:ascii="Times New Roman" w:hAnsi="Times New Roman" w:cs="Times New Roman"/>
          <w:i/>
        </w:rPr>
        <w:t>Kredit Perbankan Di Indonesia</w:t>
      </w:r>
      <w:r>
        <w:rPr>
          <w:rFonts w:ascii="Times New Roman" w:hAnsi="Times New Roman" w:cs="Times New Roman"/>
        </w:rPr>
        <w:t>,Andi, Yogyakarta, 2000,  hlm, 14.</w:t>
      </w:r>
    </w:p>
  </w:footnote>
  <w:footnote w:id="35">
    <w:p w:rsidR="00D37FCB" w:rsidRDefault="00D37FCB" w:rsidP="002655A0">
      <w:pPr>
        <w:pStyle w:val="FootnoteText"/>
        <w:tabs>
          <w:tab w:val="left" w:pos="709"/>
          <w:tab w:val="left" w:pos="1134"/>
          <w:tab w:val="left" w:pos="1276"/>
        </w:tabs>
        <w:ind w:left="284" w:hanging="284"/>
        <w:rPr>
          <w:rFonts w:ascii="Times New Roman" w:hAnsi="Times New Roman" w:cs="Times New Roman"/>
        </w:rPr>
      </w:pPr>
      <w:r>
        <w:rPr>
          <w:rFonts w:ascii="Times New Roman" w:hAnsi="Times New Roman" w:cs="Times New Roman"/>
          <w:vertAlign w:val="superscript"/>
        </w:rPr>
        <w:t xml:space="preserve">                                   </w:t>
      </w:r>
      <w:r w:rsidRPr="00D74B5C">
        <w:rPr>
          <w:rStyle w:val="FootnoteReference"/>
          <w:rFonts w:ascii="Times New Roman" w:hAnsi="Times New Roman" w:cs="Times New Roman"/>
        </w:rPr>
        <w:footnoteRef/>
      </w:r>
      <w:r w:rsidRPr="00D74B5C">
        <w:rPr>
          <w:rFonts w:ascii="Times New Roman" w:hAnsi="Times New Roman" w:cs="Times New Roman"/>
          <w:vertAlign w:val="superscript"/>
        </w:rPr>
        <w:t>)</w:t>
      </w:r>
      <w:r>
        <w:rPr>
          <w:rFonts w:ascii="Times New Roman" w:hAnsi="Times New Roman" w:cs="Times New Roman"/>
        </w:rPr>
        <w:t xml:space="preserve">Widjanarto, </w:t>
      </w:r>
      <w:r>
        <w:rPr>
          <w:rFonts w:ascii="Times New Roman" w:hAnsi="Times New Roman" w:cs="Times New Roman"/>
          <w:i/>
        </w:rPr>
        <w:t>Hukum Dan  Ketentuan Perbankan  Di Indonesia</w:t>
      </w:r>
      <w:r>
        <w:rPr>
          <w:rFonts w:ascii="Times New Roman" w:hAnsi="Times New Roman" w:cs="Times New Roman"/>
        </w:rPr>
        <w:t>,</w:t>
      </w:r>
      <w:r>
        <w:rPr>
          <w:rFonts w:ascii="Times New Roman" w:hAnsi="Times New Roman" w:cs="Times New Roman"/>
          <w:lang w:val="id-ID"/>
        </w:rPr>
        <w:t xml:space="preserve"> </w:t>
      </w:r>
      <w:r>
        <w:rPr>
          <w:rFonts w:ascii="Times New Roman" w:hAnsi="Times New Roman" w:cs="Times New Roman"/>
        </w:rPr>
        <w:t>Grafiti,  Jakarta,1990. hlm, 103.</w:t>
      </w:r>
    </w:p>
  </w:footnote>
  <w:footnote w:id="36">
    <w:p w:rsidR="00D37FCB" w:rsidRDefault="00D37FCB" w:rsidP="009C7ED0">
      <w:pPr>
        <w:pStyle w:val="FootnoteText"/>
        <w:tabs>
          <w:tab w:val="left" w:pos="1134"/>
          <w:tab w:val="left" w:pos="1276"/>
        </w:tabs>
        <w:rPr>
          <w:rFonts w:ascii="Times New Roman" w:hAnsi="Times New Roman" w:cs="Times New Roman"/>
        </w:rPr>
      </w:pPr>
      <w:r>
        <w:rPr>
          <w:rFonts w:ascii="Times New Roman" w:hAnsi="Times New Roman" w:cs="Times New Roman"/>
          <w:vertAlign w:val="superscript"/>
        </w:rPr>
        <w:t xml:space="preserve">                                  </w:t>
      </w:r>
      <w:r w:rsidRPr="00FE4203">
        <w:rPr>
          <w:rStyle w:val="FootnoteReference"/>
          <w:rFonts w:ascii="Times New Roman" w:hAnsi="Times New Roman" w:cs="Times New Roman"/>
        </w:rPr>
        <w:footnoteRef/>
      </w:r>
      <w:r w:rsidRPr="00FE4203">
        <w:rPr>
          <w:rFonts w:ascii="Times New Roman" w:hAnsi="Times New Roman" w:cs="Times New Roman"/>
          <w:vertAlign w:val="superscript"/>
        </w:rPr>
        <w:t>)</w:t>
      </w:r>
      <w:r>
        <w:rPr>
          <w:rFonts w:ascii="Times New Roman" w:hAnsi="Times New Roman" w:cs="Times New Roman"/>
        </w:rPr>
        <w:t xml:space="preserve"> </w:t>
      </w:r>
      <w:r w:rsidRPr="00A623F6">
        <w:rPr>
          <w:rFonts w:ascii="Times New Roman" w:hAnsi="Times New Roman" w:cs="Times New Roman"/>
          <w:i/>
        </w:rPr>
        <w:t>Ibid</w:t>
      </w:r>
      <w:r>
        <w:rPr>
          <w:rFonts w:ascii="Times New Roman" w:hAnsi="Times New Roman" w:cs="Times New Roman"/>
        </w:rPr>
        <w:t>, hlm, 15-16.</w:t>
      </w:r>
    </w:p>
  </w:footnote>
  <w:footnote w:id="37">
    <w:p w:rsidR="00D37FCB" w:rsidRDefault="00D37FCB" w:rsidP="009C7ED0">
      <w:pPr>
        <w:pStyle w:val="FootnoteText"/>
        <w:tabs>
          <w:tab w:val="left" w:pos="1134"/>
          <w:tab w:val="left" w:pos="1276"/>
        </w:tabs>
        <w:rPr>
          <w:rFonts w:ascii="Times New Roman" w:hAnsi="Times New Roman" w:cs="Times New Roman"/>
        </w:rPr>
      </w:pPr>
      <w:r>
        <w:rPr>
          <w:rFonts w:ascii="Times New Roman" w:hAnsi="Times New Roman" w:cs="Times New Roman"/>
          <w:vertAlign w:val="superscript"/>
        </w:rPr>
        <w:t xml:space="preserve">                                  </w:t>
      </w:r>
      <w:r w:rsidRPr="00FE4203">
        <w:rPr>
          <w:rStyle w:val="FootnoteReference"/>
          <w:rFonts w:ascii="Times New Roman" w:hAnsi="Times New Roman" w:cs="Times New Roman"/>
        </w:rPr>
        <w:footnoteRef/>
      </w:r>
      <w:r w:rsidRPr="00FE4203">
        <w:rPr>
          <w:rFonts w:ascii="Times New Roman" w:hAnsi="Times New Roman" w:cs="Times New Roman"/>
          <w:vertAlign w:val="superscript"/>
        </w:rPr>
        <w:t xml:space="preserve">) </w:t>
      </w:r>
      <w:r>
        <w:rPr>
          <w:rFonts w:ascii="Times New Roman" w:hAnsi="Times New Roman" w:cs="Times New Roman"/>
        </w:rPr>
        <w:t xml:space="preserve">H. Budi Untung, </w:t>
      </w:r>
      <w:r>
        <w:rPr>
          <w:rFonts w:ascii="Times New Roman" w:hAnsi="Times New Roman" w:cs="Times New Roman"/>
          <w:i/>
        </w:rPr>
        <w:t>Op.Cit</w:t>
      </w:r>
      <w:r>
        <w:rPr>
          <w:rFonts w:ascii="Times New Roman" w:hAnsi="Times New Roman" w:cs="Times New Roman"/>
        </w:rPr>
        <w:t>, hlm, 16</w:t>
      </w:r>
      <w:r>
        <w:rPr>
          <w:rFonts w:ascii="Times New Roman" w:hAnsi="Times New Roman" w:cs="Times New Roman"/>
          <w:lang w:val="id-ID"/>
        </w:rPr>
        <w:t>.</w:t>
      </w:r>
      <w:r>
        <w:rPr>
          <w:rFonts w:ascii="Times New Roman" w:hAnsi="Times New Roman" w:cs="Times New Roman"/>
        </w:rPr>
        <w:t xml:space="preserve"> </w:t>
      </w:r>
    </w:p>
  </w:footnote>
  <w:footnote w:id="38">
    <w:p w:rsidR="00D37FCB" w:rsidRDefault="00D37FCB" w:rsidP="009C7ED0">
      <w:pPr>
        <w:pStyle w:val="FootnoteText"/>
        <w:tabs>
          <w:tab w:val="left" w:pos="1134"/>
          <w:tab w:val="left" w:pos="1276"/>
        </w:tabs>
        <w:rPr>
          <w:rFonts w:ascii="Times New Roman" w:hAnsi="Times New Roman" w:cs="Times New Roman"/>
        </w:rPr>
      </w:pPr>
      <w:r w:rsidRPr="00FF7D5C">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FF7D5C">
        <w:rPr>
          <w:rFonts w:ascii="Times New Roman" w:hAnsi="Times New Roman" w:cs="Times New Roman"/>
          <w:vertAlign w:val="superscript"/>
        </w:rPr>
        <w:t xml:space="preserve"> </w:t>
      </w:r>
      <w:r w:rsidRPr="00FF7D5C">
        <w:rPr>
          <w:rStyle w:val="FootnoteReference"/>
          <w:rFonts w:ascii="Times New Roman" w:hAnsi="Times New Roman" w:cs="Times New Roman"/>
        </w:rPr>
        <w:footnoteRef/>
      </w:r>
      <w:r>
        <w:rPr>
          <w:rFonts w:ascii="Times New Roman" w:hAnsi="Times New Roman" w:cs="Times New Roman"/>
          <w:vertAlign w:val="superscript"/>
        </w:rPr>
        <w:t xml:space="preserve">) </w:t>
      </w:r>
      <w:r>
        <w:rPr>
          <w:rFonts w:ascii="Times New Roman" w:hAnsi="Times New Roman" w:cs="Times New Roman"/>
        </w:rPr>
        <w:t xml:space="preserve">Widjanarto, </w:t>
      </w:r>
      <w:r>
        <w:rPr>
          <w:rFonts w:ascii="Times New Roman" w:hAnsi="Times New Roman" w:cs="Times New Roman"/>
          <w:i/>
        </w:rPr>
        <w:t>Op.Cit,</w:t>
      </w:r>
      <w:r>
        <w:rPr>
          <w:rFonts w:ascii="Times New Roman" w:hAnsi="Times New Roman" w:cs="Times New Roman"/>
        </w:rPr>
        <w:t xml:space="preserve"> hlm, 56</w:t>
      </w:r>
      <w:r>
        <w:rPr>
          <w:rFonts w:ascii="Times New Roman" w:hAnsi="Times New Roman" w:cs="Times New Roman"/>
          <w:lang w:val="id-ID"/>
        </w:rPr>
        <w:t>.</w:t>
      </w:r>
      <w:r>
        <w:rPr>
          <w:rFonts w:ascii="Times New Roman" w:hAnsi="Times New Roman" w:cs="Times New Roman"/>
        </w:rPr>
        <w:t xml:space="preserve"> </w:t>
      </w:r>
    </w:p>
  </w:footnote>
  <w:footnote w:id="39">
    <w:p w:rsidR="00D37FCB" w:rsidRDefault="00D37FCB" w:rsidP="008C1FC6">
      <w:pPr>
        <w:pStyle w:val="FootnoteText"/>
        <w:tabs>
          <w:tab w:val="left" w:pos="1134"/>
          <w:tab w:val="left" w:pos="1276"/>
        </w:tabs>
        <w:rPr>
          <w:rFonts w:ascii="Times New Roman" w:hAnsi="Times New Roman" w:cs="Times New Roman"/>
        </w:rPr>
      </w:pPr>
      <w:r>
        <w:rPr>
          <w:rFonts w:ascii="Times New Roman" w:hAnsi="Times New Roman" w:cs="Times New Roman"/>
          <w:vertAlign w:val="superscript"/>
        </w:rPr>
        <w:t xml:space="preserve">                                 </w:t>
      </w:r>
      <w:r w:rsidRPr="00FE4203">
        <w:rPr>
          <w:rStyle w:val="FootnoteReference"/>
          <w:rFonts w:ascii="Times New Roman" w:hAnsi="Times New Roman" w:cs="Times New Roman"/>
        </w:rPr>
        <w:footnoteRef/>
      </w:r>
      <w:r w:rsidRPr="00FE4203">
        <w:rPr>
          <w:rFonts w:ascii="Times New Roman" w:hAnsi="Times New Roman" w:cs="Times New Roman"/>
          <w:vertAlign w:val="superscript"/>
        </w:rPr>
        <w:t xml:space="preserve">) </w:t>
      </w:r>
      <w:r>
        <w:rPr>
          <w:rFonts w:ascii="Times New Roman" w:hAnsi="Times New Roman" w:cs="Times New Roman"/>
        </w:rPr>
        <w:t xml:space="preserve">H. Budi Untung, </w:t>
      </w:r>
      <w:r>
        <w:rPr>
          <w:rFonts w:ascii="Times New Roman" w:hAnsi="Times New Roman" w:cs="Times New Roman"/>
          <w:i/>
        </w:rPr>
        <w:t>Op.Cit,</w:t>
      </w:r>
      <w:r>
        <w:rPr>
          <w:rFonts w:ascii="Times New Roman" w:hAnsi="Times New Roman" w:cs="Times New Roman"/>
        </w:rPr>
        <w:t xml:space="preserve"> hlm, 20</w:t>
      </w:r>
      <w:r>
        <w:rPr>
          <w:rFonts w:ascii="Times New Roman" w:hAnsi="Times New Roman" w:cs="Times New Roman"/>
          <w:lang w:val="id-ID"/>
        </w:rPr>
        <w:t>.</w:t>
      </w:r>
      <w:r>
        <w:rPr>
          <w:rFonts w:ascii="Times New Roman" w:hAnsi="Times New Roman" w:cs="Times New Roman"/>
        </w:rPr>
        <w:t xml:space="preserve"> </w:t>
      </w:r>
    </w:p>
  </w:footnote>
  <w:footnote w:id="40">
    <w:p w:rsidR="00D37FCB" w:rsidRPr="00C10B65" w:rsidRDefault="00D37FCB" w:rsidP="00FE4203">
      <w:pPr>
        <w:spacing w:line="240" w:lineRule="auto"/>
        <w:ind w:left="426" w:firstLine="708"/>
        <w:rPr>
          <w:rFonts w:ascii="Times New Roman" w:hAnsi="Times New Roman"/>
          <w:sz w:val="20"/>
          <w:szCs w:val="20"/>
        </w:rPr>
      </w:pPr>
      <w:r>
        <w:rPr>
          <w:rFonts w:ascii="Times New Roman" w:hAnsi="Times New Roman"/>
          <w:sz w:val="20"/>
          <w:szCs w:val="20"/>
          <w:vertAlign w:val="superscript"/>
        </w:rPr>
        <w:t xml:space="preserve">   </w:t>
      </w:r>
      <w:r w:rsidRPr="001D29F1">
        <w:rPr>
          <w:rStyle w:val="FootnoteReference"/>
          <w:rFonts w:ascii="Times New Roman" w:hAnsi="Times New Roman"/>
          <w:sz w:val="20"/>
          <w:szCs w:val="20"/>
        </w:rPr>
        <w:footnoteRef/>
      </w:r>
      <w:r w:rsidRPr="001D29F1">
        <w:rPr>
          <w:rFonts w:ascii="Times New Roman" w:hAnsi="Times New Roman"/>
          <w:sz w:val="20"/>
          <w:szCs w:val="20"/>
          <w:vertAlign w:val="superscript"/>
        </w:rPr>
        <w:t>)</w:t>
      </w:r>
      <w:r>
        <w:rPr>
          <w:rFonts w:ascii="Times New Roman" w:hAnsi="Times New Roman"/>
          <w:sz w:val="20"/>
          <w:szCs w:val="20"/>
          <w:vertAlign w:val="superscript"/>
        </w:rPr>
        <w:t xml:space="preserve"> </w:t>
      </w:r>
      <w:r w:rsidRPr="001D29F1">
        <w:rPr>
          <w:rFonts w:ascii="Times New Roman" w:hAnsi="Times New Roman"/>
          <w:sz w:val="20"/>
          <w:szCs w:val="20"/>
        </w:rPr>
        <w:t xml:space="preserve">Tim  Pengajar  Diklat  Kemahiran  Hukum  Kontrak,  Buku  </w:t>
      </w:r>
      <w:r w:rsidRPr="001D29F1">
        <w:rPr>
          <w:rFonts w:ascii="Times New Roman" w:hAnsi="Times New Roman"/>
          <w:i/>
          <w:sz w:val="20"/>
          <w:szCs w:val="20"/>
        </w:rPr>
        <w:t>Ajar  Diklat  Kemahiran  Hukum  Kontrak</w:t>
      </w:r>
      <w:r w:rsidRPr="001D29F1">
        <w:rPr>
          <w:rFonts w:ascii="Times New Roman" w:hAnsi="Times New Roman"/>
          <w:sz w:val="20"/>
          <w:szCs w:val="20"/>
        </w:rPr>
        <w:t>, Universitas Andala</w:t>
      </w:r>
      <w:r>
        <w:rPr>
          <w:rFonts w:ascii="Times New Roman" w:hAnsi="Times New Roman"/>
          <w:sz w:val="20"/>
          <w:szCs w:val="20"/>
        </w:rPr>
        <w:t xml:space="preserve">s, Padang, 2005, hlm. 8. </w:t>
      </w:r>
    </w:p>
  </w:footnote>
  <w:footnote w:id="41">
    <w:p w:rsidR="00D37FCB" w:rsidRDefault="00D37FCB" w:rsidP="00FE4203">
      <w:pPr>
        <w:pStyle w:val="FootnoteText"/>
        <w:tabs>
          <w:tab w:val="left" w:pos="1134"/>
        </w:tabs>
        <w:ind w:left="426" w:firstLine="426"/>
      </w:pPr>
      <w:r>
        <w:rPr>
          <w:rFonts w:ascii="Times New Roman" w:hAnsi="Times New Roman"/>
          <w:vertAlign w:val="superscript"/>
        </w:rPr>
        <w:t xml:space="preserve">       </w:t>
      </w:r>
      <w:r>
        <w:rPr>
          <w:rFonts w:ascii="Times New Roman" w:hAnsi="Times New Roman"/>
          <w:vertAlign w:val="superscript"/>
          <w:lang w:val="id-ID"/>
        </w:rPr>
        <w:t xml:space="preserve">   </w:t>
      </w:r>
      <w:r w:rsidRPr="001D29F1">
        <w:rPr>
          <w:rStyle w:val="FootnoteReference"/>
          <w:rFonts w:ascii="Times New Roman" w:hAnsi="Times New Roman"/>
        </w:rPr>
        <w:footnoteRef/>
      </w:r>
      <w:r w:rsidRPr="001D29F1">
        <w:rPr>
          <w:rFonts w:ascii="Times New Roman" w:hAnsi="Times New Roman"/>
          <w:vertAlign w:val="superscript"/>
        </w:rPr>
        <w:t>)</w:t>
      </w:r>
      <w:r w:rsidRPr="00E42218">
        <w:rPr>
          <w:rFonts w:ascii="Times New Roman" w:hAnsi="Times New Roman"/>
        </w:rPr>
        <w:t>Merujuk Terjemahan BW  dalam bahasa Indonesia Su</w:t>
      </w:r>
      <w:r>
        <w:rPr>
          <w:rFonts w:ascii="Times New Roman" w:hAnsi="Times New Roman"/>
        </w:rPr>
        <w:t>bekti dan Tjitrosudibio,  Kitab Undang-Undang</w:t>
      </w:r>
      <w:r w:rsidRPr="00E42218">
        <w:rPr>
          <w:rFonts w:ascii="Times New Roman" w:hAnsi="Times New Roman"/>
        </w:rPr>
        <w:t xml:space="preserve"> Hukum Perdata, Pradnya Paramita, Jakarta, 2001.</w:t>
      </w:r>
    </w:p>
  </w:footnote>
  <w:footnote w:id="42">
    <w:p w:rsidR="00D37FCB" w:rsidRDefault="00D37FCB" w:rsidP="00FE4203">
      <w:pPr>
        <w:pStyle w:val="FootnoteText"/>
        <w:tabs>
          <w:tab w:val="left" w:pos="1134"/>
        </w:tabs>
        <w:ind w:left="426" w:firstLine="426"/>
      </w:pPr>
      <w:r>
        <w:rPr>
          <w:rFonts w:ascii="Times New Roman" w:hAnsi="Times New Roman"/>
          <w:vertAlign w:val="superscript"/>
        </w:rPr>
        <w:t xml:space="preserve">       </w:t>
      </w:r>
      <w:r>
        <w:rPr>
          <w:rFonts w:ascii="Times New Roman" w:hAnsi="Times New Roman"/>
          <w:vertAlign w:val="superscript"/>
          <w:lang w:val="id-ID"/>
        </w:rPr>
        <w:t xml:space="preserve">   </w:t>
      </w:r>
      <w:r w:rsidRPr="001D29F1">
        <w:rPr>
          <w:rStyle w:val="FootnoteReference"/>
          <w:rFonts w:ascii="Times New Roman" w:hAnsi="Times New Roman"/>
        </w:rPr>
        <w:footnoteRef/>
      </w:r>
      <w:r w:rsidRPr="001D29F1">
        <w:rPr>
          <w:rFonts w:ascii="Times New Roman" w:hAnsi="Times New Roman"/>
          <w:vertAlign w:val="superscript"/>
        </w:rPr>
        <w:t>)</w:t>
      </w:r>
      <w:r w:rsidRPr="000207F5">
        <w:rPr>
          <w:rFonts w:ascii="Times New Roman" w:hAnsi="Times New Roman"/>
        </w:rPr>
        <w:t xml:space="preserve">Salim HS, </w:t>
      </w:r>
      <w:r w:rsidRPr="000207F5">
        <w:rPr>
          <w:rFonts w:ascii="Times New Roman" w:hAnsi="Times New Roman"/>
          <w:i/>
        </w:rPr>
        <w:t>Perkembangan Teori Dalam Ilmu H</w:t>
      </w:r>
      <w:r>
        <w:rPr>
          <w:rFonts w:ascii="Times New Roman" w:hAnsi="Times New Roman"/>
          <w:i/>
        </w:rPr>
        <w:t>u</w:t>
      </w:r>
      <w:r w:rsidRPr="000207F5">
        <w:rPr>
          <w:rFonts w:ascii="Times New Roman" w:hAnsi="Times New Roman"/>
          <w:i/>
        </w:rPr>
        <w:t>kum</w:t>
      </w:r>
      <w:r w:rsidRPr="000207F5">
        <w:rPr>
          <w:rFonts w:ascii="Times New Roman" w:hAnsi="Times New Roman"/>
        </w:rPr>
        <w:t>, Raja Grafindo Persada,Jakarta,2010,hlm.163.</w:t>
      </w:r>
    </w:p>
  </w:footnote>
  <w:footnote w:id="43">
    <w:p w:rsidR="00D37FCB" w:rsidRDefault="00D37FCB" w:rsidP="00122020">
      <w:pPr>
        <w:widowControl w:val="0"/>
        <w:autoSpaceDE w:val="0"/>
        <w:autoSpaceDN w:val="0"/>
        <w:adjustRightInd w:val="0"/>
        <w:spacing w:before="76" w:line="253" w:lineRule="exact"/>
        <w:ind w:left="1276" w:firstLine="0"/>
      </w:pPr>
      <w:r w:rsidRPr="000207F5">
        <w:rPr>
          <w:rStyle w:val="FootnoteReference"/>
          <w:rFonts w:ascii="Times New Roman" w:hAnsi="Times New Roman"/>
        </w:rPr>
        <w:footnoteRef/>
      </w:r>
      <w:r>
        <w:rPr>
          <w:rFonts w:ascii="Times New Roman" w:hAnsi="Times New Roman"/>
          <w:color w:val="000000"/>
          <w:spacing w:val="-4"/>
          <w:sz w:val="19"/>
          <w:szCs w:val="19"/>
          <w:vertAlign w:val="superscript"/>
        </w:rPr>
        <w:t xml:space="preserve">) </w:t>
      </w:r>
      <w:r>
        <w:rPr>
          <w:rFonts w:ascii="Times New Roman" w:hAnsi="Times New Roman"/>
          <w:color w:val="000000"/>
          <w:spacing w:val="-4"/>
          <w:sz w:val="20"/>
          <w:szCs w:val="20"/>
        </w:rPr>
        <w:t>Salim HS,</w:t>
      </w:r>
      <w:r>
        <w:rPr>
          <w:rFonts w:ascii="Times New Roman Italic" w:hAnsi="Times New Roman Italic" w:cs="Times New Roman Italic"/>
          <w:color w:val="000000"/>
          <w:spacing w:val="-4"/>
          <w:sz w:val="20"/>
          <w:szCs w:val="20"/>
        </w:rPr>
        <w:t xml:space="preserve"> Ibid</w:t>
      </w:r>
      <w:r>
        <w:rPr>
          <w:rFonts w:ascii="Times New Roman" w:hAnsi="Times New Roman"/>
          <w:color w:val="000000"/>
          <w:spacing w:val="-4"/>
          <w:sz w:val="20"/>
          <w:szCs w:val="20"/>
        </w:rPr>
        <w:t>. hlm. 164</w:t>
      </w:r>
      <w:r>
        <w:rPr>
          <w:rFonts w:ascii="Times New Roman" w:hAnsi="Times New Roman"/>
          <w:color w:val="000000"/>
          <w:spacing w:val="-4"/>
        </w:rPr>
        <w:t xml:space="preserve">. </w:t>
      </w:r>
    </w:p>
  </w:footnote>
  <w:footnote w:id="44">
    <w:p w:rsidR="00D37FCB" w:rsidRPr="00AC40B8" w:rsidRDefault="00D37FCB" w:rsidP="00122020">
      <w:pPr>
        <w:pStyle w:val="FootnoteText"/>
        <w:ind w:left="1276" w:firstLine="0"/>
        <w:rPr>
          <w:lang w:val="id-ID"/>
        </w:rPr>
      </w:pPr>
      <w:r w:rsidRPr="001D29F1">
        <w:rPr>
          <w:rStyle w:val="FootnoteReference"/>
          <w:rFonts w:ascii="Times New Roman" w:hAnsi="Times New Roman"/>
        </w:rPr>
        <w:footnoteRef/>
      </w:r>
      <w:r w:rsidRPr="001D29F1">
        <w:rPr>
          <w:rFonts w:ascii="Times New Roman" w:hAnsi="Times New Roman"/>
          <w:vertAlign w:val="superscript"/>
        </w:rPr>
        <w:t>)</w:t>
      </w:r>
      <w:r>
        <w:rPr>
          <w:rFonts w:ascii="Times New Roman" w:hAnsi="Times New Roman"/>
          <w:vertAlign w:val="superscript"/>
        </w:rPr>
        <w:t xml:space="preserve">  </w:t>
      </w:r>
      <w:r w:rsidRPr="001D29F1">
        <w:rPr>
          <w:rFonts w:ascii="Times New Roman" w:hAnsi="Times New Roman"/>
          <w:color w:val="000000"/>
          <w:spacing w:val="-3"/>
        </w:rPr>
        <w:t xml:space="preserve">R Setiawan, </w:t>
      </w:r>
      <w:r w:rsidRPr="001D29F1">
        <w:rPr>
          <w:rFonts w:ascii="Times New Roman" w:hAnsi="Times New Roman"/>
          <w:i/>
          <w:color w:val="000000"/>
          <w:spacing w:val="-3"/>
        </w:rPr>
        <w:t>Pokok-Pokok Perikatan</w:t>
      </w:r>
      <w:r w:rsidRPr="001D29F1">
        <w:rPr>
          <w:rFonts w:ascii="Times New Roman" w:hAnsi="Times New Roman"/>
          <w:color w:val="000000"/>
          <w:spacing w:val="-3"/>
        </w:rPr>
        <w:t>, Bina Cipta, Bandung, 1987, hlm, 4</w:t>
      </w:r>
      <w:r>
        <w:rPr>
          <w:rFonts w:ascii="Times New Roman" w:hAnsi="Times New Roman"/>
          <w:color w:val="000000"/>
          <w:spacing w:val="-3"/>
          <w:lang w:val="id-ID"/>
        </w:rPr>
        <w:t>.</w:t>
      </w:r>
    </w:p>
  </w:footnote>
  <w:footnote w:id="45">
    <w:p w:rsidR="00D37FCB" w:rsidRDefault="00D37FCB" w:rsidP="00122020">
      <w:pPr>
        <w:pStyle w:val="FootnoteText"/>
        <w:ind w:left="1276" w:firstLine="0"/>
      </w:pPr>
      <w:r w:rsidRPr="001D29F1">
        <w:rPr>
          <w:rStyle w:val="FootnoteReference"/>
          <w:rFonts w:ascii="Times New Roman" w:hAnsi="Times New Roman"/>
        </w:rPr>
        <w:footnoteRef/>
      </w:r>
      <w:r w:rsidRPr="001D29F1">
        <w:rPr>
          <w:rFonts w:ascii="Times New Roman" w:hAnsi="Times New Roman"/>
          <w:vertAlign w:val="superscript"/>
        </w:rPr>
        <w:t>)</w:t>
      </w:r>
      <w:r w:rsidRPr="001D29F1">
        <w:rPr>
          <w:rFonts w:ascii="Times New Roman" w:hAnsi="Times New Roman"/>
        </w:rPr>
        <w:t xml:space="preserve"> R. Subekti, </w:t>
      </w:r>
      <w:r w:rsidRPr="001D29F1">
        <w:rPr>
          <w:rFonts w:ascii="Times New Roman" w:hAnsi="Times New Roman"/>
          <w:i/>
        </w:rPr>
        <w:t>Hukum Perjanjian</w:t>
      </w:r>
      <w:r w:rsidRPr="001D29F1">
        <w:rPr>
          <w:rFonts w:ascii="Times New Roman" w:hAnsi="Times New Roman"/>
        </w:rPr>
        <w:t>, Inte</w:t>
      </w:r>
      <w:r>
        <w:rPr>
          <w:rFonts w:ascii="Times New Roman" w:hAnsi="Times New Roman"/>
        </w:rPr>
        <w:t>r N</w:t>
      </w:r>
      <w:r w:rsidRPr="001D29F1">
        <w:rPr>
          <w:rFonts w:ascii="Times New Roman" w:hAnsi="Times New Roman"/>
        </w:rPr>
        <w:t>usa, Jakarta,1987,hlm.1</w:t>
      </w:r>
      <w:r>
        <w:rPr>
          <w:rFonts w:ascii="Times New Roman" w:hAnsi="Times New Roman"/>
        </w:rPr>
        <w:t>.</w:t>
      </w:r>
    </w:p>
  </w:footnote>
  <w:footnote w:id="46">
    <w:p w:rsidR="00D37FCB" w:rsidRDefault="00D37FCB" w:rsidP="00BC3F44">
      <w:pPr>
        <w:widowControl w:val="0"/>
        <w:autoSpaceDE w:val="0"/>
        <w:autoSpaceDN w:val="0"/>
        <w:adjustRightInd w:val="0"/>
        <w:spacing w:line="240" w:lineRule="auto"/>
        <w:ind w:left="1276" w:firstLine="0"/>
      </w:pPr>
      <w:r w:rsidRPr="001D29F1">
        <w:rPr>
          <w:rStyle w:val="FootnoteReference"/>
          <w:rFonts w:ascii="Times New Roman" w:hAnsi="Times New Roman"/>
        </w:rPr>
        <w:footnoteRef/>
      </w:r>
      <w:r w:rsidRPr="001D29F1">
        <w:rPr>
          <w:rFonts w:ascii="Times New Roman" w:hAnsi="Times New Roman"/>
          <w:vertAlign w:val="superscript"/>
        </w:rPr>
        <w:t>)</w:t>
      </w:r>
      <w:r>
        <w:rPr>
          <w:rFonts w:ascii="Times New Roman" w:hAnsi="Times New Roman"/>
        </w:rPr>
        <w:t xml:space="preserve"> </w:t>
      </w:r>
      <w:r w:rsidRPr="001D29F1">
        <w:rPr>
          <w:rFonts w:ascii="Times New Roman" w:hAnsi="Times New Roman"/>
          <w:i/>
          <w:color w:val="000000"/>
          <w:spacing w:val="-3"/>
          <w:sz w:val="20"/>
          <w:szCs w:val="20"/>
        </w:rPr>
        <w:t>Ibid</w:t>
      </w:r>
      <w:r>
        <w:rPr>
          <w:rFonts w:ascii="Times New Roman" w:hAnsi="Times New Roman"/>
          <w:i/>
          <w:color w:val="000000"/>
          <w:spacing w:val="-3"/>
          <w:sz w:val="20"/>
          <w:szCs w:val="20"/>
        </w:rPr>
        <w:t>.</w:t>
      </w:r>
      <w:r w:rsidRPr="001D29F1">
        <w:rPr>
          <w:rFonts w:ascii="Times New Roman" w:hAnsi="Times New Roman"/>
          <w:i/>
          <w:color w:val="000000"/>
          <w:spacing w:val="-3"/>
          <w:sz w:val="20"/>
          <w:szCs w:val="20"/>
        </w:rPr>
        <w:t xml:space="preserve"> </w:t>
      </w:r>
    </w:p>
  </w:footnote>
  <w:footnote w:id="47">
    <w:p w:rsidR="00D37FCB" w:rsidRDefault="00D37FCB" w:rsidP="00BC3F44">
      <w:pPr>
        <w:widowControl w:val="0"/>
        <w:autoSpaceDE w:val="0"/>
        <w:autoSpaceDN w:val="0"/>
        <w:adjustRightInd w:val="0"/>
        <w:spacing w:line="240" w:lineRule="auto"/>
        <w:ind w:left="426" w:firstLine="850"/>
      </w:pPr>
      <w:r w:rsidRPr="003E0CD3">
        <w:rPr>
          <w:rStyle w:val="FootnoteReference"/>
          <w:rFonts w:ascii="Times New Roman" w:hAnsi="Times New Roman"/>
          <w:sz w:val="20"/>
          <w:szCs w:val="20"/>
        </w:rPr>
        <w:footnoteRef/>
      </w:r>
      <w:r w:rsidRPr="003E0CD3">
        <w:rPr>
          <w:rFonts w:ascii="Times New Roman" w:hAnsi="Times New Roman"/>
          <w:sz w:val="20"/>
          <w:szCs w:val="20"/>
          <w:vertAlign w:val="superscript"/>
        </w:rPr>
        <w:t>)</w:t>
      </w:r>
      <w:r>
        <w:t xml:space="preserve"> </w:t>
      </w:r>
      <w:r>
        <w:rPr>
          <w:rFonts w:ascii="Times New Roman" w:hAnsi="Times New Roman"/>
          <w:color w:val="000000"/>
          <w:spacing w:val="-3"/>
          <w:sz w:val="20"/>
          <w:szCs w:val="20"/>
        </w:rPr>
        <w:t xml:space="preserve">Wirjono Prodjodikoro,  </w:t>
      </w:r>
      <w:r>
        <w:rPr>
          <w:rFonts w:ascii="Times New Roman Italic" w:hAnsi="Times New Roman Italic" w:cs="Times New Roman Italic"/>
          <w:color w:val="000000"/>
          <w:spacing w:val="-3"/>
          <w:sz w:val="20"/>
          <w:szCs w:val="20"/>
        </w:rPr>
        <w:t>Asas - Asas Hukum Perjanjian</w:t>
      </w:r>
      <w:r>
        <w:rPr>
          <w:rFonts w:ascii="Times New Roman" w:hAnsi="Times New Roman"/>
          <w:color w:val="000000"/>
          <w:spacing w:val="-3"/>
          <w:sz w:val="20"/>
          <w:szCs w:val="20"/>
        </w:rPr>
        <w:t xml:space="preserve">,  Bale, Bandung, 1986, hlm, 9. </w:t>
      </w:r>
    </w:p>
  </w:footnote>
  <w:footnote w:id="48">
    <w:p w:rsidR="00D37FCB" w:rsidRDefault="00D37FCB" w:rsidP="00BC3F44">
      <w:pPr>
        <w:pStyle w:val="FootnoteText"/>
        <w:ind w:left="426" w:firstLine="850"/>
      </w:pPr>
      <w:r w:rsidRPr="003E0CD3">
        <w:rPr>
          <w:rStyle w:val="FootnoteReference"/>
          <w:rFonts w:ascii="Times New Roman" w:hAnsi="Times New Roman"/>
        </w:rPr>
        <w:footnoteRef/>
      </w:r>
      <w:r w:rsidRPr="003E0CD3">
        <w:rPr>
          <w:rFonts w:ascii="Times New Roman" w:hAnsi="Times New Roman"/>
          <w:vertAlign w:val="superscript"/>
        </w:rPr>
        <w:t>)</w:t>
      </w:r>
      <w:r w:rsidRPr="00F168C3">
        <w:rPr>
          <w:rFonts w:ascii="Times New Roman" w:hAnsi="Times New Roman"/>
        </w:rPr>
        <w:t xml:space="preserve">Abdul Kadir Muhammad, </w:t>
      </w:r>
      <w:r w:rsidRPr="00F168C3">
        <w:rPr>
          <w:rFonts w:ascii="Times New Roman" w:hAnsi="Times New Roman"/>
          <w:i/>
        </w:rPr>
        <w:t>Hukum Perdata Indonesia</w:t>
      </w:r>
      <w:r w:rsidRPr="00F168C3">
        <w:rPr>
          <w:rFonts w:ascii="Times New Roman" w:hAnsi="Times New Roman"/>
        </w:rPr>
        <w:t>, Citra Aditya Bakti, Bandung,1991,hlm.23.</w:t>
      </w:r>
    </w:p>
  </w:footnote>
  <w:footnote w:id="49">
    <w:p w:rsidR="00D37FCB" w:rsidRDefault="00D37FCB" w:rsidP="00BC3F44">
      <w:pPr>
        <w:pStyle w:val="FootnoteText"/>
        <w:ind w:left="1276" w:firstLine="0"/>
      </w:pPr>
      <w:r w:rsidRPr="003E0CD3">
        <w:rPr>
          <w:rStyle w:val="FootnoteReference"/>
          <w:rFonts w:ascii="Times New Roman" w:hAnsi="Times New Roman"/>
        </w:rPr>
        <w:footnoteRef/>
      </w:r>
      <w:r w:rsidRPr="003E0CD3">
        <w:rPr>
          <w:rFonts w:ascii="Times New Roman" w:hAnsi="Times New Roman"/>
          <w:vertAlign w:val="superscript"/>
        </w:rPr>
        <w:t xml:space="preserve">) </w:t>
      </w:r>
      <w:r w:rsidRPr="00F168C3">
        <w:rPr>
          <w:rFonts w:ascii="Times New Roman" w:hAnsi="Times New Roman"/>
        </w:rPr>
        <w:t xml:space="preserve"> </w:t>
      </w:r>
      <w:r>
        <w:rPr>
          <w:rFonts w:ascii="Times New Roman" w:hAnsi="Times New Roman"/>
        </w:rPr>
        <w:t>R.</w:t>
      </w:r>
      <w:r w:rsidRPr="00F168C3">
        <w:rPr>
          <w:rFonts w:ascii="Times New Roman" w:hAnsi="Times New Roman"/>
        </w:rPr>
        <w:t xml:space="preserve">Subekti </w:t>
      </w:r>
      <w:r>
        <w:rPr>
          <w:rFonts w:ascii="Times New Roman" w:hAnsi="Times New Roman"/>
        </w:rPr>
        <w:t>,</w:t>
      </w:r>
      <w:r w:rsidRPr="00F168C3">
        <w:rPr>
          <w:rFonts w:ascii="Times New Roman" w:hAnsi="Times New Roman"/>
        </w:rPr>
        <w:t xml:space="preserve"> </w:t>
      </w:r>
      <w:r w:rsidRPr="003E0CD3">
        <w:rPr>
          <w:rFonts w:ascii="Times New Roman" w:hAnsi="Times New Roman"/>
          <w:i/>
        </w:rPr>
        <w:t>Op.Cit</w:t>
      </w:r>
      <w:r w:rsidRPr="00F168C3">
        <w:rPr>
          <w:rFonts w:ascii="Times New Roman" w:hAnsi="Times New Roman"/>
        </w:rPr>
        <w:t>,</w:t>
      </w:r>
      <w:r>
        <w:rPr>
          <w:rFonts w:ascii="Times New Roman" w:hAnsi="Times New Roman"/>
        </w:rPr>
        <w:t xml:space="preserve"> </w:t>
      </w:r>
      <w:r w:rsidRPr="00F168C3">
        <w:rPr>
          <w:rFonts w:ascii="Times New Roman" w:hAnsi="Times New Roman"/>
        </w:rPr>
        <w:t>hlm.1.</w:t>
      </w:r>
    </w:p>
  </w:footnote>
  <w:footnote w:id="50">
    <w:p w:rsidR="00D37FCB" w:rsidRDefault="00D37FCB" w:rsidP="00BC3F44">
      <w:pPr>
        <w:widowControl w:val="0"/>
        <w:autoSpaceDE w:val="0"/>
        <w:autoSpaceDN w:val="0"/>
        <w:adjustRightInd w:val="0"/>
        <w:spacing w:line="240" w:lineRule="auto"/>
        <w:ind w:left="1276" w:firstLine="0"/>
      </w:pPr>
      <w:r w:rsidRPr="003E0CD3">
        <w:rPr>
          <w:rStyle w:val="FootnoteReference"/>
          <w:rFonts w:ascii="Times New Roman" w:hAnsi="Times New Roman"/>
          <w:sz w:val="20"/>
          <w:szCs w:val="20"/>
        </w:rPr>
        <w:footnoteRef/>
      </w:r>
      <w:r w:rsidRPr="003E0CD3">
        <w:rPr>
          <w:rFonts w:ascii="Times New Roman" w:hAnsi="Times New Roman"/>
          <w:sz w:val="20"/>
          <w:szCs w:val="20"/>
          <w:vertAlign w:val="superscript"/>
        </w:rPr>
        <w:t>)</w:t>
      </w:r>
      <w:r w:rsidRPr="003E0CD3">
        <w:rPr>
          <w:rFonts w:ascii="Times New Roman" w:hAnsi="Times New Roman"/>
          <w:color w:val="000000"/>
          <w:spacing w:val="-2"/>
          <w:sz w:val="20"/>
          <w:szCs w:val="20"/>
          <w:vertAlign w:val="superscript"/>
        </w:rPr>
        <w:t xml:space="preserve"> </w:t>
      </w:r>
      <w:r>
        <w:rPr>
          <w:rFonts w:ascii="Times New Roman" w:hAnsi="Times New Roman"/>
          <w:color w:val="000000"/>
          <w:spacing w:val="-2"/>
          <w:sz w:val="20"/>
          <w:szCs w:val="20"/>
        </w:rPr>
        <w:t>Abdulkadir Muhammad</w:t>
      </w:r>
      <w:r>
        <w:rPr>
          <w:rFonts w:ascii="Times New Roman Italic" w:hAnsi="Times New Roman Italic" w:cs="Times New Roman Italic"/>
          <w:color w:val="000000"/>
          <w:spacing w:val="-2"/>
          <w:sz w:val="20"/>
          <w:szCs w:val="20"/>
        </w:rPr>
        <w:t>, Op.Cit</w:t>
      </w:r>
      <w:r>
        <w:rPr>
          <w:rFonts w:ascii="Times New Roman" w:hAnsi="Times New Roman"/>
          <w:color w:val="000000"/>
          <w:spacing w:val="-2"/>
          <w:sz w:val="20"/>
          <w:szCs w:val="20"/>
        </w:rPr>
        <w:t>., hlm. 2</w:t>
      </w:r>
      <w:r>
        <w:rPr>
          <w:rFonts w:ascii="Times New Roman" w:hAnsi="Times New Roman"/>
          <w:color w:val="000000"/>
          <w:spacing w:val="-2"/>
          <w:sz w:val="24"/>
          <w:szCs w:val="24"/>
        </w:rPr>
        <w:t xml:space="preserve">. </w:t>
      </w:r>
    </w:p>
  </w:footnote>
  <w:footnote w:id="51">
    <w:p w:rsidR="00D37FCB" w:rsidRDefault="00D37FCB" w:rsidP="007E5612">
      <w:pPr>
        <w:pStyle w:val="FootnoteText"/>
        <w:ind w:left="1134" w:firstLine="142"/>
      </w:pPr>
      <w:r w:rsidRPr="00032262">
        <w:rPr>
          <w:rStyle w:val="FootnoteReference"/>
          <w:rFonts w:ascii="Times New Roman" w:hAnsi="Times New Roman"/>
        </w:rPr>
        <w:footnoteRef/>
      </w:r>
      <w:r w:rsidRPr="00032262">
        <w:rPr>
          <w:rFonts w:ascii="Times New Roman" w:hAnsi="Times New Roman"/>
          <w:vertAlign w:val="superscript"/>
        </w:rPr>
        <w:t>)</w:t>
      </w:r>
      <w:r w:rsidRPr="00254C30">
        <w:rPr>
          <w:rFonts w:ascii="Times New Roman" w:hAnsi="Times New Roman"/>
        </w:rPr>
        <w:t xml:space="preserve"> Salim H.S, </w:t>
      </w:r>
      <w:r w:rsidRPr="00254C30">
        <w:rPr>
          <w:rFonts w:ascii="Times New Roman" w:hAnsi="Times New Roman"/>
          <w:i/>
        </w:rPr>
        <w:t>Hukum Kontrak</w:t>
      </w:r>
      <w:r w:rsidRPr="00254C30">
        <w:rPr>
          <w:rFonts w:ascii="Times New Roman" w:hAnsi="Times New Roman"/>
        </w:rPr>
        <w:t>, Sinar Grafika, 2004,hlm.33.</w:t>
      </w:r>
    </w:p>
  </w:footnote>
  <w:footnote w:id="52">
    <w:p w:rsidR="00D37FCB" w:rsidRDefault="00D37FCB" w:rsidP="007E5612">
      <w:pPr>
        <w:pStyle w:val="FootnoteText"/>
        <w:ind w:left="1134" w:firstLine="142"/>
      </w:pPr>
      <w:r w:rsidRPr="00032262">
        <w:rPr>
          <w:rStyle w:val="FootnoteReference"/>
          <w:rFonts w:ascii="Times New Roman" w:hAnsi="Times New Roman"/>
        </w:rPr>
        <w:footnoteRef/>
      </w:r>
      <w:r w:rsidRPr="00032262">
        <w:rPr>
          <w:rFonts w:ascii="Times New Roman" w:hAnsi="Times New Roman"/>
          <w:vertAlign w:val="superscript"/>
        </w:rPr>
        <w:t xml:space="preserve">) </w:t>
      </w:r>
      <w:r>
        <w:t xml:space="preserve"> </w:t>
      </w:r>
      <w:r>
        <w:rPr>
          <w:rFonts w:ascii="Times New Roman" w:hAnsi="Times New Roman"/>
          <w:color w:val="000000"/>
          <w:spacing w:val="-1"/>
        </w:rPr>
        <w:t>Pasal 1321,</w:t>
      </w:r>
      <w:r w:rsidRPr="00254C30">
        <w:rPr>
          <w:rFonts w:ascii="Times New Roman" w:hAnsi="Times New Roman"/>
          <w:color w:val="000000"/>
        </w:rPr>
        <w:t xml:space="preserve"> </w:t>
      </w:r>
      <w:r>
        <w:rPr>
          <w:rFonts w:ascii="Times New Roman" w:hAnsi="Times New Roman"/>
          <w:color w:val="000000"/>
        </w:rPr>
        <w:t xml:space="preserve">Pasal  1449  </w:t>
      </w:r>
      <w:r>
        <w:rPr>
          <w:rFonts w:ascii="Times New Roman" w:hAnsi="Times New Roman"/>
          <w:color w:val="000000"/>
          <w:lang w:val="id-ID"/>
        </w:rPr>
        <w:t>KUH Perdata</w:t>
      </w:r>
      <w:r>
        <w:rPr>
          <w:rFonts w:ascii="Times New Roman" w:hAnsi="Times New Roman"/>
          <w:color w:val="000000"/>
        </w:rPr>
        <w:t xml:space="preserve"> </w:t>
      </w:r>
    </w:p>
  </w:footnote>
  <w:footnote w:id="53">
    <w:p w:rsidR="00D37FCB" w:rsidRPr="00600B57" w:rsidRDefault="00D37FCB" w:rsidP="007E5612">
      <w:pPr>
        <w:widowControl w:val="0"/>
        <w:autoSpaceDE w:val="0"/>
        <w:autoSpaceDN w:val="0"/>
        <w:adjustRightInd w:val="0"/>
        <w:spacing w:before="54" w:line="230" w:lineRule="exact"/>
        <w:ind w:left="1276" w:firstLine="0"/>
        <w:rPr>
          <w:rFonts w:ascii="Times New Roman" w:hAnsi="Times New Roman"/>
          <w:color w:val="000000"/>
          <w:spacing w:val="-3"/>
          <w:sz w:val="20"/>
          <w:szCs w:val="20"/>
        </w:rPr>
      </w:pPr>
      <w:r w:rsidRPr="00032262">
        <w:rPr>
          <w:rStyle w:val="FootnoteReference"/>
          <w:rFonts w:ascii="Times New Roman" w:hAnsi="Times New Roman"/>
          <w:sz w:val="20"/>
          <w:szCs w:val="20"/>
        </w:rPr>
        <w:footnoteRef/>
      </w:r>
      <w:r w:rsidRPr="00032262">
        <w:rPr>
          <w:rFonts w:ascii="Times New Roman" w:hAnsi="Times New Roman"/>
          <w:sz w:val="20"/>
          <w:szCs w:val="20"/>
          <w:vertAlign w:val="superscript"/>
        </w:rPr>
        <w:t xml:space="preserve">) </w:t>
      </w:r>
      <w:r w:rsidRPr="002C172E">
        <w:rPr>
          <w:rFonts w:ascii="Times New Roman" w:hAnsi="Times New Roman"/>
          <w:sz w:val="20"/>
          <w:szCs w:val="20"/>
        </w:rPr>
        <w:t>R.</w:t>
      </w:r>
      <w:r w:rsidRPr="00032262">
        <w:rPr>
          <w:rFonts w:ascii="Times New Roman" w:hAnsi="Times New Roman"/>
          <w:color w:val="000000"/>
          <w:spacing w:val="-3"/>
          <w:sz w:val="20"/>
          <w:szCs w:val="20"/>
        </w:rPr>
        <w:t xml:space="preserve">Subekti, </w:t>
      </w:r>
      <w:r w:rsidRPr="00032262">
        <w:rPr>
          <w:rFonts w:ascii="Times New Roman Italic" w:hAnsi="Times New Roman Italic" w:cs="Times New Roman Italic"/>
          <w:color w:val="000000"/>
          <w:spacing w:val="-3"/>
          <w:sz w:val="20"/>
          <w:szCs w:val="20"/>
        </w:rPr>
        <w:t xml:space="preserve">Hukum </w:t>
      </w:r>
      <w:r>
        <w:rPr>
          <w:rFonts w:ascii="Times New Roman Italic" w:hAnsi="Times New Roman Italic" w:cs="Times New Roman Italic"/>
          <w:color w:val="000000"/>
          <w:spacing w:val="-3"/>
          <w:sz w:val="20"/>
          <w:szCs w:val="20"/>
        </w:rPr>
        <w:t>P</w:t>
      </w:r>
      <w:r w:rsidRPr="00032262">
        <w:rPr>
          <w:rFonts w:ascii="Times New Roman Italic" w:hAnsi="Times New Roman Italic" w:cs="Times New Roman Italic"/>
          <w:color w:val="000000"/>
          <w:spacing w:val="-3"/>
          <w:sz w:val="20"/>
          <w:szCs w:val="20"/>
        </w:rPr>
        <w:t>erjanjian</w:t>
      </w:r>
      <w:r>
        <w:rPr>
          <w:rFonts w:ascii="Times New Roman" w:hAnsi="Times New Roman"/>
          <w:color w:val="000000"/>
          <w:spacing w:val="-3"/>
          <w:sz w:val="20"/>
          <w:szCs w:val="20"/>
        </w:rPr>
        <w:t xml:space="preserve">, Intermasa, Jakarta, </w:t>
      </w:r>
      <w:r w:rsidRPr="00032262">
        <w:rPr>
          <w:rFonts w:ascii="Times New Roman" w:hAnsi="Times New Roman"/>
          <w:color w:val="000000"/>
          <w:spacing w:val="-3"/>
          <w:sz w:val="20"/>
          <w:szCs w:val="20"/>
        </w:rPr>
        <w:t>2003, hlm. 18</w:t>
      </w:r>
      <w:r>
        <w:rPr>
          <w:rFonts w:ascii="Times New Roman" w:hAnsi="Times New Roman"/>
          <w:color w:val="000000"/>
          <w:spacing w:val="-3"/>
          <w:sz w:val="20"/>
          <w:szCs w:val="20"/>
        </w:rPr>
        <w:t>.</w:t>
      </w:r>
      <w:r w:rsidRPr="00032262">
        <w:rPr>
          <w:rFonts w:ascii="Times New Roman" w:hAnsi="Times New Roman"/>
          <w:color w:val="000000"/>
          <w:spacing w:val="-3"/>
          <w:sz w:val="20"/>
          <w:szCs w:val="20"/>
        </w:rPr>
        <w:t xml:space="preserve"> </w:t>
      </w:r>
    </w:p>
  </w:footnote>
  <w:footnote w:id="54">
    <w:p w:rsidR="00D37FCB" w:rsidRDefault="00D37FCB" w:rsidP="007E5612">
      <w:pPr>
        <w:pStyle w:val="FootnoteText"/>
        <w:ind w:left="1276" w:firstLine="0"/>
      </w:pPr>
      <w:r w:rsidRPr="00032262">
        <w:rPr>
          <w:rStyle w:val="FootnoteReference"/>
          <w:rFonts w:ascii="Times New Roman" w:hAnsi="Times New Roman"/>
        </w:rPr>
        <w:footnoteRef/>
      </w:r>
      <w:r w:rsidRPr="00032262">
        <w:rPr>
          <w:rFonts w:ascii="Times New Roman" w:hAnsi="Times New Roman"/>
          <w:vertAlign w:val="superscript"/>
        </w:rPr>
        <w:t xml:space="preserve">) </w:t>
      </w:r>
      <w:r w:rsidRPr="00032262">
        <w:rPr>
          <w:rFonts w:ascii="Times New Roman" w:hAnsi="Times New Roman"/>
        </w:rPr>
        <w:t>P</w:t>
      </w:r>
      <w:r w:rsidRPr="00032262">
        <w:rPr>
          <w:rFonts w:ascii="Times New Roman" w:hAnsi="Times New Roman"/>
          <w:color w:val="000000"/>
          <w:spacing w:val="-2"/>
        </w:rPr>
        <w:t>asal 31 UU No. 1 Tahun 1974 Jo. SEMA No. 3 Tahun 1963</w:t>
      </w:r>
      <w:r>
        <w:rPr>
          <w:rFonts w:ascii="Times New Roman" w:hAnsi="Times New Roman"/>
          <w:color w:val="000000"/>
          <w:spacing w:val="-2"/>
        </w:rPr>
        <w:t>.</w:t>
      </w:r>
    </w:p>
  </w:footnote>
  <w:footnote w:id="55">
    <w:p w:rsidR="00D37FCB" w:rsidRDefault="00D37FCB" w:rsidP="007E5612">
      <w:pPr>
        <w:widowControl w:val="0"/>
        <w:autoSpaceDE w:val="0"/>
        <w:autoSpaceDN w:val="0"/>
        <w:adjustRightInd w:val="0"/>
        <w:spacing w:line="240" w:lineRule="auto"/>
        <w:ind w:left="1276" w:firstLine="0"/>
      </w:pPr>
      <w:r w:rsidRPr="00032262">
        <w:rPr>
          <w:rStyle w:val="FootnoteReference"/>
          <w:rFonts w:ascii="Times New Roman" w:hAnsi="Times New Roman"/>
        </w:rPr>
        <w:footnoteRef/>
      </w:r>
      <w:r w:rsidRPr="00032262">
        <w:rPr>
          <w:rFonts w:ascii="Times New Roman" w:hAnsi="Times New Roman"/>
          <w:vertAlign w:val="superscript"/>
        </w:rPr>
        <w:t xml:space="preserve">) </w:t>
      </w:r>
      <w:r>
        <w:rPr>
          <w:rFonts w:ascii="Times New Roman" w:hAnsi="Times New Roman"/>
          <w:color w:val="000000"/>
          <w:spacing w:val="-4"/>
          <w:sz w:val="20"/>
          <w:szCs w:val="20"/>
        </w:rPr>
        <w:t xml:space="preserve">Ahmadi Miru, </w:t>
      </w:r>
      <w:r>
        <w:rPr>
          <w:rFonts w:ascii="Times New Roman Italic" w:hAnsi="Times New Roman Italic" w:cs="Times New Roman Italic"/>
          <w:color w:val="000000"/>
          <w:spacing w:val="-4"/>
          <w:sz w:val="20"/>
          <w:szCs w:val="20"/>
        </w:rPr>
        <w:t>Hukum Kontrak</w:t>
      </w:r>
      <w:r>
        <w:rPr>
          <w:rFonts w:ascii="Times New Roman" w:hAnsi="Times New Roman"/>
          <w:color w:val="000000"/>
          <w:spacing w:val="-4"/>
          <w:sz w:val="20"/>
          <w:szCs w:val="20"/>
        </w:rPr>
        <w:t xml:space="preserve">, Rajawali Pers, Jakarta,2004. hlm. 68. </w:t>
      </w:r>
    </w:p>
  </w:footnote>
  <w:footnote w:id="56">
    <w:p w:rsidR="00D37FCB" w:rsidRPr="00D72B7D" w:rsidRDefault="00D37FCB" w:rsidP="007E5612">
      <w:pPr>
        <w:pStyle w:val="FootnoteText"/>
        <w:ind w:left="1276" w:firstLine="0"/>
        <w:rPr>
          <w:lang w:val="id-ID"/>
        </w:rPr>
      </w:pPr>
      <w:r w:rsidRPr="0002039C">
        <w:rPr>
          <w:rStyle w:val="FootnoteReference"/>
          <w:rFonts w:ascii="Times New Roman" w:hAnsi="Times New Roman"/>
        </w:rPr>
        <w:footnoteRef/>
      </w:r>
      <w:r w:rsidRPr="0002039C">
        <w:rPr>
          <w:rFonts w:ascii="Times New Roman" w:hAnsi="Times New Roman"/>
          <w:vertAlign w:val="superscript"/>
        </w:rPr>
        <w:t xml:space="preserve">) </w:t>
      </w:r>
      <w:r w:rsidRPr="002C172E">
        <w:rPr>
          <w:rFonts w:ascii="Times New Roman" w:hAnsi="Times New Roman"/>
        </w:rPr>
        <w:t>R.</w:t>
      </w:r>
      <w:r w:rsidRPr="0002039C">
        <w:rPr>
          <w:rFonts w:ascii="Times New Roman" w:hAnsi="Times New Roman"/>
          <w:vertAlign w:val="superscript"/>
        </w:rPr>
        <w:t xml:space="preserve"> </w:t>
      </w:r>
      <w:r w:rsidRPr="00254C30">
        <w:rPr>
          <w:rFonts w:ascii="Times New Roman" w:hAnsi="Times New Roman"/>
        </w:rPr>
        <w:t xml:space="preserve">Subekti, </w:t>
      </w:r>
      <w:r w:rsidRPr="00254C30">
        <w:rPr>
          <w:rFonts w:ascii="Times New Roman" w:hAnsi="Times New Roman"/>
          <w:i/>
        </w:rPr>
        <w:t>Op.Cit</w:t>
      </w:r>
      <w:r w:rsidRPr="00254C30">
        <w:rPr>
          <w:rFonts w:ascii="Times New Roman" w:hAnsi="Times New Roman"/>
        </w:rPr>
        <w:t>, hlm.21</w:t>
      </w:r>
      <w:r>
        <w:rPr>
          <w:rFonts w:ascii="Times New Roman" w:hAnsi="Times New Roman"/>
          <w:lang w:val="id-ID"/>
        </w:rPr>
        <w:t>.</w:t>
      </w:r>
    </w:p>
  </w:footnote>
  <w:footnote w:id="57">
    <w:p w:rsidR="00D37FCB" w:rsidRPr="008B3BBA" w:rsidRDefault="00D37FCB" w:rsidP="007E5612">
      <w:pPr>
        <w:spacing w:line="240" w:lineRule="auto"/>
        <w:ind w:firstLine="919"/>
        <w:rPr>
          <w:rFonts w:ascii="Times New Roman" w:hAnsi="Times New Roman" w:cs="Times New Roman"/>
          <w:sz w:val="20"/>
          <w:szCs w:val="20"/>
          <w:lang w:val="id-ID"/>
        </w:rPr>
      </w:pPr>
      <w:r w:rsidRPr="008B3BBA">
        <w:rPr>
          <w:rStyle w:val="FootnoteReference"/>
          <w:rFonts w:ascii="Times New Roman" w:hAnsi="Times New Roman" w:cs="Times New Roman"/>
        </w:rPr>
        <w:footnoteRef/>
      </w:r>
      <w:r w:rsidRPr="008B3BBA">
        <w:rPr>
          <w:rFonts w:ascii="Times New Roman" w:hAnsi="Times New Roman" w:cs="Times New Roman"/>
          <w:vertAlign w:val="superscript"/>
          <w:lang w:val="id-ID"/>
        </w:rPr>
        <w:t>)</w:t>
      </w:r>
      <w:r w:rsidRPr="008B3BBA">
        <w:rPr>
          <w:rFonts w:ascii="Times New Roman" w:hAnsi="Times New Roman" w:cs="Times New Roman"/>
          <w:vertAlign w:val="superscript"/>
        </w:rPr>
        <w:t xml:space="preserve"> </w:t>
      </w:r>
      <w:r w:rsidRPr="008B3BBA">
        <w:rPr>
          <w:rFonts w:ascii="Times New Roman" w:hAnsi="Times New Roman" w:cs="Times New Roman"/>
          <w:sz w:val="20"/>
          <w:szCs w:val="20"/>
        </w:rPr>
        <w:t xml:space="preserve">Ahmad Miru &amp; Sutarman Yodo, </w:t>
      </w:r>
      <w:r w:rsidRPr="008B3BBA">
        <w:rPr>
          <w:rFonts w:ascii="Times New Roman" w:hAnsi="Times New Roman" w:cs="Times New Roman"/>
          <w:i/>
          <w:sz w:val="20"/>
          <w:szCs w:val="20"/>
        </w:rPr>
        <w:t>Hukum Perlindungan Konsumen,</w:t>
      </w:r>
      <w:r w:rsidRPr="008B3BBA">
        <w:rPr>
          <w:rFonts w:ascii="Times New Roman" w:hAnsi="Times New Roman" w:cs="Times New Roman"/>
          <w:sz w:val="20"/>
          <w:szCs w:val="20"/>
        </w:rPr>
        <w:t>RajaGrafindo Persada. Jakara, 2004.</w:t>
      </w:r>
      <w:r>
        <w:rPr>
          <w:rFonts w:ascii="Times New Roman" w:hAnsi="Times New Roman" w:cs="Times New Roman"/>
          <w:sz w:val="20"/>
          <w:szCs w:val="20"/>
          <w:lang w:val="id-ID"/>
        </w:rPr>
        <w:t>hlm. 74.</w:t>
      </w:r>
    </w:p>
  </w:footnote>
  <w:footnote w:id="58">
    <w:p w:rsidR="00D37FCB" w:rsidRPr="008B3BBA" w:rsidRDefault="00D37FCB" w:rsidP="007E5612">
      <w:pPr>
        <w:spacing w:line="240" w:lineRule="auto"/>
        <w:ind w:left="426" w:firstLine="850"/>
        <w:rPr>
          <w:rFonts w:ascii="Times New Roman" w:hAnsi="Times New Roman" w:cs="Times New Roman"/>
          <w:sz w:val="20"/>
          <w:szCs w:val="20"/>
          <w:lang w:val="id-ID"/>
        </w:rPr>
      </w:pPr>
      <w:r w:rsidRPr="008B3BBA">
        <w:rPr>
          <w:rFonts w:ascii="Times New Roman" w:hAnsi="Times New Roman" w:cs="Times New Roman"/>
          <w:sz w:val="20"/>
          <w:szCs w:val="20"/>
          <w:vertAlign w:val="superscript"/>
        </w:rPr>
        <w:footnoteRef/>
      </w:r>
      <w:r w:rsidRPr="008B3BBA">
        <w:rPr>
          <w:rFonts w:ascii="Times New Roman" w:hAnsi="Times New Roman" w:cs="Times New Roman"/>
          <w:sz w:val="20"/>
          <w:szCs w:val="20"/>
          <w:vertAlign w:val="superscript"/>
        </w:rPr>
        <w:t>)</w:t>
      </w:r>
      <w:r w:rsidRPr="008B3BBA">
        <w:rPr>
          <w:rFonts w:ascii="Times New Roman" w:hAnsi="Times New Roman" w:cs="Times New Roman"/>
          <w:sz w:val="20"/>
          <w:szCs w:val="20"/>
        </w:rPr>
        <w:t xml:space="preserve"> J</w:t>
      </w:r>
      <w:r w:rsidRPr="008B3BBA">
        <w:rPr>
          <w:rFonts w:ascii="Times New Roman" w:hAnsi="Times New Roman" w:cs="Times New Roman"/>
          <w:sz w:val="20"/>
          <w:szCs w:val="20"/>
          <w:lang w:val="id-ID"/>
        </w:rPr>
        <w:t xml:space="preserve"> </w:t>
      </w:r>
      <w:r w:rsidRPr="008B3BBA">
        <w:rPr>
          <w:rFonts w:ascii="Times New Roman" w:hAnsi="Times New Roman" w:cs="Times New Roman"/>
          <w:sz w:val="20"/>
          <w:szCs w:val="20"/>
        </w:rPr>
        <w:t>Satrio, </w:t>
      </w:r>
      <w:r w:rsidRPr="008B3BBA">
        <w:rPr>
          <w:rFonts w:ascii="Times New Roman" w:hAnsi="Times New Roman" w:cs="Times New Roman"/>
          <w:i/>
          <w:sz w:val="20"/>
          <w:szCs w:val="20"/>
        </w:rPr>
        <w:t>Hukum Jaminan Hak Jaminan Kebendaan Fidusia</w:t>
      </w:r>
      <w:r w:rsidRPr="008B3BBA">
        <w:rPr>
          <w:rFonts w:ascii="Times New Roman" w:hAnsi="Times New Roman" w:cs="Times New Roman"/>
          <w:sz w:val="20"/>
          <w:szCs w:val="20"/>
        </w:rPr>
        <w:t>, Citra Aditya Bakti Bandung, 2002.</w:t>
      </w:r>
      <w:r w:rsidRPr="008B3BBA">
        <w:rPr>
          <w:rFonts w:ascii="Times New Roman" w:hAnsi="Times New Roman" w:cs="Times New Roman"/>
          <w:sz w:val="20"/>
          <w:szCs w:val="20"/>
          <w:lang w:val="id-ID"/>
        </w:rPr>
        <w:t>hlm. 64.</w:t>
      </w:r>
    </w:p>
    <w:p w:rsidR="00D37FCB" w:rsidRPr="008B3BBA" w:rsidRDefault="00D37FCB" w:rsidP="008B3BBA">
      <w:pPr>
        <w:spacing w:line="240" w:lineRule="auto"/>
        <w:ind w:left="0" w:firstLine="0"/>
        <w:rPr>
          <w:rFonts w:ascii="Times New Roman" w:hAnsi="Times New Roman" w:cs="Times New Roman"/>
          <w:sz w:val="20"/>
          <w:szCs w:val="20"/>
        </w:rPr>
      </w:pPr>
    </w:p>
  </w:footnote>
  <w:footnote w:id="59">
    <w:p w:rsidR="00D37FCB" w:rsidRDefault="00D37FCB" w:rsidP="00995486">
      <w:pPr>
        <w:pStyle w:val="FootnoteText"/>
        <w:ind w:left="567" w:firstLine="709"/>
      </w:pPr>
      <w:r w:rsidRPr="0002039C">
        <w:rPr>
          <w:rStyle w:val="FootnoteReference"/>
          <w:rFonts w:ascii="Times New Roman" w:hAnsi="Times New Roman"/>
        </w:rPr>
        <w:footnoteRef/>
      </w:r>
      <w:r w:rsidRPr="0002039C">
        <w:rPr>
          <w:rFonts w:ascii="Times New Roman" w:hAnsi="Times New Roman"/>
          <w:vertAlign w:val="superscript"/>
        </w:rPr>
        <w:t>)</w:t>
      </w:r>
      <w:r w:rsidRPr="005C15B3">
        <w:rPr>
          <w:rFonts w:ascii="Times New Roman" w:hAnsi="Times New Roman"/>
        </w:rPr>
        <w:t xml:space="preserve"> Salim H.S. </w:t>
      </w:r>
      <w:r w:rsidRPr="005C15B3">
        <w:rPr>
          <w:rFonts w:ascii="Times New Roman" w:hAnsi="Times New Roman"/>
          <w:i/>
        </w:rPr>
        <w:t>Hukum Kontrak Teori &amp; Teknik Penyusunan Kontrak</w:t>
      </w:r>
      <w:r w:rsidRPr="005C15B3">
        <w:rPr>
          <w:rFonts w:ascii="Times New Roman" w:hAnsi="Times New Roman"/>
        </w:rPr>
        <w:t>, Cet.II, Sinar Grafika, Jakarta, 2004,hlm.9.</w:t>
      </w:r>
    </w:p>
  </w:footnote>
  <w:footnote w:id="60">
    <w:p w:rsidR="00D37FCB" w:rsidRDefault="00D37FCB" w:rsidP="00995486">
      <w:pPr>
        <w:pStyle w:val="FootnoteText"/>
        <w:ind w:left="1418" w:hanging="142"/>
      </w:pPr>
      <w:r w:rsidRPr="00E34413">
        <w:rPr>
          <w:rStyle w:val="FootnoteReference"/>
          <w:rFonts w:ascii="Times New Roman" w:hAnsi="Times New Roman"/>
        </w:rPr>
        <w:footnoteRef/>
      </w:r>
      <w:r w:rsidRPr="00E34413">
        <w:rPr>
          <w:rFonts w:ascii="Times New Roman" w:hAnsi="Times New Roman"/>
          <w:vertAlign w:val="superscript"/>
        </w:rPr>
        <w:t>)</w:t>
      </w:r>
      <w:r w:rsidRPr="005C15B3">
        <w:rPr>
          <w:rFonts w:ascii="Times New Roman" w:hAnsi="Times New Roman"/>
        </w:rPr>
        <w:t xml:space="preserve"> </w:t>
      </w:r>
      <w:r w:rsidRPr="005C15B3">
        <w:rPr>
          <w:rFonts w:ascii="Times New Roman" w:hAnsi="Times New Roman"/>
          <w:i/>
        </w:rPr>
        <w:t>Ibid</w:t>
      </w:r>
      <w:r w:rsidRPr="005C15B3">
        <w:rPr>
          <w:rFonts w:ascii="Times New Roman" w:hAnsi="Times New Roman"/>
        </w:rPr>
        <w:t>, hlm.11.</w:t>
      </w:r>
    </w:p>
  </w:footnote>
  <w:footnote w:id="61">
    <w:p w:rsidR="00D37FCB" w:rsidRDefault="00D37FCB" w:rsidP="00995486">
      <w:pPr>
        <w:pStyle w:val="FootnoteText"/>
        <w:ind w:left="1134" w:firstLine="142"/>
      </w:pPr>
      <w:r w:rsidRPr="00E34413">
        <w:rPr>
          <w:rStyle w:val="FootnoteReference"/>
          <w:rFonts w:ascii="Times New Roman" w:hAnsi="Times New Roman"/>
        </w:rPr>
        <w:footnoteRef/>
      </w:r>
      <w:r w:rsidRPr="00E34413">
        <w:rPr>
          <w:rFonts w:ascii="Times New Roman" w:hAnsi="Times New Roman"/>
          <w:vertAlign w:val="superscript"/>
        </w:rPr>
        <w:t xml:space="preserve">) </w:t>
      </w:r>
      <w:r w:rsidRPr="005C15B3">
        <w:rPr>
          <w:rFonts w:ascii="Times New Roman" w:hAnsi="Times New Roman"/>
        </w:rPr>
        <w:t xml:space="preserve">R. Subekti, </w:t>
      </w:r>
      <w:r w:rsidRPr="005C15B3">
        <w:rPr>
          <w:rFonts w:ascii="Times New Roman" w:hAnsi="Times New Roman"/>
          <w:i/>
        </w:rPr>
        <w:t>Op.Cit.</w:t>
      </w:r>
    </w:p>
  </w:footnote>
  <w:footnote w:id="62">
    <w:p w:rsidR="00D37FCB" w:rsidRDefault="00D37FCB" w:rsidP="00922E28">
      <w:pPr>
        <w:pStyle w:val="FootnoteText"/>
        <w:ind w:left="1276" w:firstLine="0"/>
      </w:pPr>
      <w:r w:rsidRPr="00E34413">
        <w:rPr>
          <w:rStyle w:val="FootnoteReference"/>
          <w:rFonts w:ascii="Times New Roman" w:hAnsi="Times New Roman"/>
        </w:rPr>
        <w:footnoteRef/>
      </w:r>
      <w:r w:rsidRPr="00E34413">
        <w:rPr>
          <w:rFonts w:ascii="Times New Roman" w:hAnsi="Times New Roman"/>
          <w:vertAlign w:val="superscript"/>
        </w:rPr>
        <w:t>)</w:t>
      </w:r>
      <w:r w:rsidRPr="005C15B3">
        <w:rPr>
          <w:rFonts w:ascii="Times New Roman" w:hAnsi="Times New Roman"/>
        </w:rPr>
        <w:t xml:space="preserve"> </w:t>
      </w:r>
      <w:r w:rsidRPr="005C15B3">
        <w:rPr>
          <w:rFonts w:ascii="Times New Roman" w:hAnsi="Times New Roman"/>
          <w:i/>
        </w:rPr>
        <w:t>Ibid,</w:t>
      </w:r>
    </w:p>
  </w:footnote>
  <w:footnote w:id="63">
    <w:p w:rsidR="00D37FCB" w:rsidRDefault="00D37FCB" w:rsidP="00922E28">
      <w:pPr>
        <w:pStyle w:val="FootnoteText"/>
        <w:ind w:left="1276" w:firstLine="0"/>
      </w:pPr>
      <w:r w:rsidRPr="00E34413">
        <w:rPr>
          <w:rStyle w:val="FootnoteReference"/>
          <w:rFonts w:ascii="Times New Roman" w:hAnsi="Times New Roman"/>
        </w:rPr>
        <w:footnoteRef/>
      </w:r>
      <w:r w:rsidRPr="00E34413">
        <w:rPr>
          <w:rFonts w:ascii="Times New Roman" w:hAnsi="Times New Roman"/>
          <w:vertAlign w:val="superscript"/>
        </w:rPr>
        <w:t>)</w:t>
      </w:r>
      <w:r w:rsidRPr="005C15B3">
        <w:rPr>
          <w:rFonts w:ascii="Times New Roman" w:hAnsi="Times New Roman"/>
        </w:rPr>
        <w:t xml:space="preserve"> </w:t>
      </w:r>
      <w:r w:rsidRPr="005C15B3">
        <w:rPr>
          <w:rFonts w:ascii="Times New Roman" w:hAnsi="Times New Roman"/>
          <w:i/>
        </w:rPr>
        <w:t>Ibid</w:t>
      </w:r>
      <w:r w:rsidRPr="005C15B3">
        <w:rPr>
          <w:rFonts w:ascii="Times New Roman" w:hAnsi="Times New Roman"/>
        </w:rPr>
        <w:t>,</w:t>
      </w:r>
    </w:p>
  </w:footnote>
  <w:footnote w:id="64">
    <w:p w:rsidR="00D37FCB" w:rsidRPr="004D038B" w:rsidRDefault="00D37FCB" w:rsidP="00922E28">
      <w:pPr>
        <w:pStyle w:val="FootnoteText"/>
        <w:ind w:left="426" w:firstLine="850"/>
        <w:rPr>
          <w:lang w:val="id-ID"/>
        </w:rPr>
      </w:pPr>
      <w:r w:rsidRPr="00E34413">
        <w:rPr>
          <w:rStyle w:val="FootnoteReference"/>
          <w:rFonts w:ascii="Times New Roman" w:hAnsi="Times New Roman"/>
        </w:rPr>
        <w:footnoteRef/>
      </w:r>
      <w:r w:rsidRPr="00E34413">
        <w:rPr>
          <w:rFonts w:ascii="Times New Roman" w:hAnsi="Times New Roman"/>
          <w:vertAlign w:val="superscript"/>
        </w:rPr>
        <w:t>)</w:t>
      </w:r>
      <w:r>
        <w:rPr>
          <w:rFonts w:ascii="Times New Roman" w:hAnsi="Times New Roman"/>
        </w:rPr>
        <w:t xml:space="preserve"> </w:t>
      </w:r>
      <w:r w:rsidRPr="005C15B3">
        <w:rPr>
          <w:rFonts w:ascii="Times New Roman" w:hAnsi="Times New Roman"/>
        </w:rPr>
        <w:t xml:space="preserve">Wirjono Prodjodikoro, </w:t>
      </w:r>
      <w:r>
        <w:rPr>
          <w:rFonts w:ascii="Times New Roman" w:hAnsi="Times New Roman"/>
          <w:lang w:val="id-ID"/>
        </w:rPr>
        <w:t xml:space="preserve"> </w:t>
      </w:r>
      <w:r w:rsidRPr="005C15B3">
        <w:rPr>
          <w:rFonts w:ascii="Times New Roman" w:hAnsi="Times New Roman"/>
          <w:i/>
        </w:rPr>
        <w:t>Azas</w:t>
      </w:r>
      <w:r>
        <w:rPr>
          <w:rFonts w:ascii="Times New Roman" w:hAnsi="Times New Roman"/>
          <w:i/>
        </w:rPr>
        <w:t xml:space="preserve"> </w:t>
      </w:r>
      <w:r w:rsidRPr="005C15B3">
        <w:rPr>
          <w:rFonts w:ascii="Times New Roman" w:hAnsi="Times New Roman"/>
          <w:i/>
        </w:rPr>
        <w:t>-</w:t>
      </w:r>
      <w:r>
        <w:rPr>
          <w:rFonts w:ascii="Times New Roman" w:hAnsi="Times New Roman"/>
          <w:i/>
        </w:rPr>
        <w:t xml:space="preserve"> </w:t>
      </w:r>
      <w:r w:rsidRPr="005C15B3">
        <w:rPr>
          <w:rFonts w:ascii="Times New Roman" w:hAnsi="Times New Roman"/>
          <w:i/>
        </w:rPr>
        <w:t xml:space="preserve">Azas </w:t>
      </w:r>
      <w:r>
        <w:rPr>
          <w:rFonts w:ascii="Times New Roman" w:hAnsi="Times New Roman"/>
          <w:i/>
        </w:rPr>
        <w:t xml:space="preserve"> </w:t>
      </w:r>
      <w:r w:rsidRPr="005C15B3">
        <w:rPr>
          <w:rFonts w:ascii="Times New Roman" w:hAnsi="Times New Roman"/>
          <w:i/>
        </w:rPr>
        <w:t>Hukum Perdata</w:t>
      </w:r>
      <w:r w:rsidRPr="005C15B3">
        <w:rPr>
          <w:rFonts w:ascii="Times New Roman" w:hAnsi="Times New Roman"/>
        </w:rPr>
        <w:t xml:space="preserve">, </w:t>
      </w:r>
      <w:r>
        <w:rPr>
          <w:rFonts w:ascii="Times New Roman" w:hAnsi="Times New Roman"/>
          <w:lang w:val="id-ID"/>
        </w:rPr>
        <w:t xml:space="preserve"> </w:t>
      </w:r>
      <w:r w:rsidRPr="005C15B3">
        <w:rPr>
          <w:rFonts w:ascii="Times New Roman" w:hAnsi="Times New Roman"/>
        </w:rPr>
        <w:t>Bale Bandung,</w:t>
      </w:r>
      <w:r>
        <w:rPr>
          <w:rFonts w:ascii="Times New Roman" w:hAnsi="Times New Roman"/>
          <w:lang w:val="id-ID"/>
        </w:rPr>
        <w:t xml:space="preserve"> </w:t>
      </w:r>
      <w:r w:rsidRPr="005C15B3">
        <w:rPr>
          <w:rFonts w:ascii="Times New Roman" w:hAnsi="Times New Roman"/>
        </w:rPr>
        <w:t>1990</w:t>
      </w:r>
      <w:r>
        <w:rPr>
          <w:rFonts w:ascii="Times New Roman" w:hAnsi="Times New Roman"/>
          <w:lang w:val="id-ID"/>
        </w:rPr>
        <w:t xml:space="preserve"> </w:t>
      </w:r>
      <w:r w:rsidRPr="005C15B3">
        <w:rPr>
          <w:rFonts w:ascii="Times New Roman" w:hAnsi="Times New Roman"/>
        </w:rPr>
        <w:t>,hlm</w:t>
      </w:r>
      <w:r>
        <w:rPr>
          <w:rFonts w:ascii="Times New Roman" w:hAnsi="Times New Roman"/>
          <w:lang w:val="id-ID"/>
        </w:rPr>
        <w:t>.</w:t>
      </w:r>
      <w:r w:rsidRPr="005C15B3">
        <w:rPr>
          <w:rFonts w:ascii="Times New Roman" w:hAnsi="Times New Roman"/>
        </w:rPr>
        <w:t xml:space="preserve"> 4</w:t>
      </w:r>
      <w:r>
        <w:rPr>
          <w:rFonts w:ascii="Times New Roman" w:hAnsi="Times New Roman"/>
          <w:lang w:val="id-ID"/>
        </w:rPr>
        <w:t>.</w:t>
      </w:r>
    </w:p>
  </w:footnote>
  <w:footnote w:id="65">
    <w:p w:rsidR="00D37FCB" w:rsidRDefault="00D37FCB" w:rsidP="00922E28">
      <w:pPr>
        <w:pStyle w:val="FootnoteText"/>
        <w:ind w:left="1418" w:hanging="142"/>
      </w:pPr>
      <w:r w:rsidRPr="003249F9">
        <w:rPr>
          <w:rStyle w:val="FootnoteReference"/>
          <w:rFonts w:ascii="Times New Roman" w:hAnsi="Times New Roman"/>
        </w:rPr>
        <w:footnoteRef/>
      </w:r>
      <w:r w:rsidRPr="003249F9">
        <w:rPr>
          <w:rFonts w:ascii="Times New Roman" w:hAnsi="Times New Roman"/>
          <w:vertAlign w:val="superscript"/>
        </w:rPr>
        <w:t xml:space="preserve">)  </w:t>
      </w:r>
      <w:r w:rsidRPr="00AF2923">
        <w:rPr>
          <w:rFonts w:ascii="Times New Roman" w:hAnsi="Times New Roman"/>
        </w:rPr>
        <w:t>R.</w:t>
      </w:r>
      <w:r w:rsidRPr="00D13FE3">
        <w:rPr>
          <w:rFonts w:ascii="Times New Roman" w:hAnsi="Times New Roman"/>
        </w:rPr>
        <w:t xml:space="preserve">Subekti, </w:t>
      </w:r>
      <w:r w:rsidRPr="00D13FE3">
        <w:rPr>
          <w:rFonts w:ascii="Times New Roman" w:hAnsi="Times New Roman"/>
          <w:i/>
        </w:rPr>
        <w:t>Op.Cit.</w:t>
      </w:r>
      <w:r w:rsidRPr="00D13FE3">
        <w:rPr>
          <w:rFonts w:ascii="Times New Roman" w:hAnsi="Times New Roman"/>
        </w:rPr>
        <w:t xml:space="preserve"> </w:t>
      </w:r>
    </w:p>
  </w:footnote>
  <w:footnote w:id="66">
    <w:p w:rsidR="00D37FCB" w:rsidRDefault="00D37FCB" w:rsidP="00922E28">
      <w:pPr>
        <w:widowControl w:val="0"/>
        <w:autoSpaceDE w:val="0"/>
        <w:autoSpaceDN w:val="0"/>
        <w:adjustRightInd w:val="0"/>
        <w:spacing w:line="240" w:lineRule="auto"/>
        <w:ind w:left="1134" w:firstLine="142"/>
      </w:pPr>
      <w:r w:rsidRPr="00922E28">
        <w:rPr>
          <w:rStyle w:val="FootnoteReference"/>
          <w:rFonts w:ascii="Times New Roman" w:hAnsi="Times New Roman" w:cs="Times New Roman"/>
        </w:rPr>
        <w:footnoteRef/>
      </w:r>
      <w:r w:rsidRPr="00922E28">
        <w:rPr>
          <w:rFonts w:ascii="Times New Roman" w:hAnsi="Times New Roman" w:cs="Times New Roman"/>
          <w:vertAlign w:val="superscript"/>
        </w:rPr>
        <w:t>)</w:t>
      </w:r>
      <w:r w:rsidRPr="00922E28">
        <w:rPr>
          <w:rFonts w:ascii="Times New Roman" w:hAnsi="Times New Roman" w:cs="Times New Roman"/>
          <w:sz w:val="20"/>
          <w:szCs w:val="20"/>
        </w:rPr>
        <w:t>R</w:t>
      </w:r>
      <w:r>
        <w:rPr>
          <w:vertAlign w:val="superscript"/>
        </w:rPr>
        <w:t xml:space="preserve"> </w:t>
      </w:r>
      <w:r w:rsidRPr="003249F9">
        <w:rPr>
          <w:vertAlign w:val="superscript"/>
        </w:rPr>
        <w:t xml:space="preserve"> </w:t>
      </w:r>
      <w:r>
        <w:rPr>
          <w:rFonts w:ascii="Times New Roman" w:hAnsi="Times New Roman"/>
          <w:color w:val="000000"/>
          <w:spacing w:val="-3"/>
          <w:sz w:val="20"/>
          <w:szCs w:val="20"/>
        </w:rPr>
        <w:t>Subekti,</w:t>
      </w:r>
      <w:r w:rsidRPr="00D13FE3">
        <w:rPr>
          <w:rFonts w:ascii="Times New Roman" w:hAnsi="Times New Roman"/>
          <w:i/>
          <w:color w:val="000000"/>
          <w:spacing w:val="-3"/>
          <w:sz w:val="20"/>
          <w:szCs w:val="20"/>
        </w:rPr>
        <w:t>Pokok-Pokok Hukum Perdata.</w:t>
      </w:r>
      <w:r>
        <w:rPr>
          <w:rFonts w:ascii="Times New Roman" w:hAnsi="Times New Roman"/>
          <w:color w:val="000000"/>
          <w:spacing w:val="-3"/>
          <w:sz w:val="20"/>
          <w:szCs w:val="20"/>
        </w:rPr>
        <w:t xml:space="preserve"> Intermasa </w:t>
      </w:r>
      <w:r>
        <w:rPr>
          <w:rFonts w:ascii="Times New Roman" w:hAnsi="Times New Roman"/>
          <w:color w:val="000000"/>
          <w:spacing w:val="-3"/>
          <w:sz w:val="20"/>
          <w:szCs w:val="20"/>
          <w:lang w:val="id-ID"/>
        </w:rPr>
        <w:t>,</w:t>
      </w:r>
      <w:r>
        <w:rPr>
          <w:rFonts w:ascii="Times New Roman" w:hAnsi="Times New Roman"/>
          <w:color w:val="000000"/>
          <w:spacing w:val="-3"/>
          <w:sz w:val="20"/>
          <w:szCs w:val="20"/>
        </w:rPr>
        <w:t>Jakarta.2001</w:t>
      </w:r>
      <w:r>
        <w:rPr>
          <w:rFonts w:ascii="Times New Roman" w:hAnsi="Times New Roman"/>
          <w:color w:val="000000"/>
          <w:spacing w:val="-3"/>
          <w:sz w:val="20"/>
          <w:szCs w:val="20"/>
          <w:lang w:val="id-ID"/>
        </w:rPr>
        <w:t>.hlm.34.</w:t>
      </w:r>
      <w:r>
        <w:rPr>
          <w:rFonts w:ascii="Times New Roman" w:hAnsi="Times New Roman"/>
          <w:color w:val="000000"/>
          <w:spacing w:val="-3"/>
          <w:sz w:val="20"/>
          <w:szCs w:val="20"/>
        </w:rPr>
        <w:t xml:space="preserve"> </w:t>
      </w:r>
    </w:p>
  </w:footnote>
  <w:footnote w:id="67">
    <w:p w:rsidR="00D37FCB" w:rsidRDefault="00D37FCB" w:rsidP="00767AD1">
      <w:pPr>
        <w:pStyle w:val="FootnoteText"/>
        <w:ind w:left="1134" w:hanging="141"/>
      </w:pPr>
      <w:r w:rsidRPr="003249F9">
        <w:rPr>
          <w:rStyle w:val="FootnoteReference"/>
          <w:rFonts w:ascii="Times New Roman" w:hAnsi="Times New Roman"/>
        </w:rPr>
        <w:footnoteRef/>
      </w:r>
      <w:r w:rsidRPr="003249F9">
        <w:rPr>
          <w:rFonts w:ascii="Times New Roman" w:hAnsi="Times New Roman"/>
          <w:vertAlign w:val="superscript"/>
        </w:rPr>
        <w:t>)</w:t>
      </w:r>
      <w:r w:rsidRPr="005C15B3">
        <w:rPr>
          <w:rFonts w:ascii="Times New Roman" w:hAnsi="Times New Roman"/>
        </w:rPr>
        <w:t xml:space="preserve"> </w:t>
      </w:r>
      <w:r w:rsidRPr="00D13FE3">
        <w:rPr>
          <w:rFonts w:ascii="Times New Roman" w:hAnsi="Times New Roman"/>
          <w:i/>
        </w:rPr>
        <w:t>Ibid,</w:t>
      </w:r>
    </w:p>
  </w:footnote>
  <w:footnote w:id="68">
    <w:p w:rsidR="00D37FCB" w:rsidRDefault="00D37FCB" w:rsidP="00922E28">
      <w:pPr>
        <w:pStyle w:val="FootnoteText"/>
        <w:ind w:left="567" w:firstLine="709"/>
      </w:pPr>
      <w:r w:rsidRPr="003249F9">
        <w:rPr>
          <w:rStyle w:val="FootnoteReference"/>
          <w:rFonts w:ascii="Times New Roman" w:hAnsi="Times New Roman"/>
        </w:rPr>
        <w:footnoteRef/>
      </w:r>
      <w:r w:rsidRPr="003249F9">
        <w:rPr>
          <w:rFonts w:ascii="Times New Roman" w:hAnsi="Times New Roman"/>
          <w:vertAlign w:val="superscript"/>
        </w:rPr>
        <w:t>)</w:t>
      </w:r>
      <w:r w:rsidRPr="00D13FE3">
        <w:rPr>
          <w:rFonts w:ascii="Times New Roman" w:hAnsi="Times New Roman"/>
        </w:rPr>
        <w:t xml:space="preserve">Salim H.S, </w:t>
      </w:r>
      <w:r w:rsidRPr="00D13FE3">
        <w:rPr>
          <w:rFonts w:ascii="Times New Roman" w:hAnsi="Times New Roman"/>
          <w:i/>
        </w:rPr>
        <w:t>Perancangan Kontrak &amp; Memorandum Of Understanding (MOU),</w:t>
      </w:r>
      <w:r w:rsidRPr="00D13FE3">
        <w:rPr>
          <w:rFonts w:ascii="Times New Roman" w:hAnsi="Times New Roman"/>
        </w:rPr>
        <w:t>Sinar Grafika, Jakarta,2008,hlm.34.</w:t>
      </w:r>
    </w:p>
  </w:footnote>
  <w:footnote w:id="69">
    <w:p w:rsidR="00D37FCB" w:rsidRDefault="00D37FCB" w:rsidP="00922E28">
      <w:pPr>
        <w:pStyle w:val="FootnoteText"/>
        <w:tabs>
          <w:tab w:val="left" w:pos="1276"/>
        </w:tabs>
      </w:pPr>
      <w:r w:rsidRPr="00922E28">
        <w:rPr>
          <w:rFonts w:ascii="Times New Roman" w:hAnsi="Times New Roman" w:cs="Times New Roman"/>
          <w:vertAlign w:val="superscript"/>
        </w:rPr>
        <w:t xml:space="preserve">                                           </w:t>
      </w:r>
      <w:r w:rsidRPr="00922E28">
        <w:rPr>
          <w:rStyle w:val="FootnoteReference"/>
          <w:rFonts w:ascii="Times New Roman" w:hAnsi="Times New Roman" w:cs="Times New Roman"/>
        </w:rPr>
        <w:footnoteRef/>
      </w:r>
      <w:r w:rsidRPr="00922E28">
        <w:rPr>
          <w:rFonts w:ascii="Times New Roman" w:hAnsi="Times New Roman" w:cs="Times New Roman"/>
          <w:vertAlign w:val="superscript"/>
        </w:rPr>
        <w:t>)</w:t>
      </w:r>
      <w:r w:rsidRPr="00D13FE3">
        <w:rPr>
          <w:rFonts w:ascii="Times New Roman" w:hAnsi="Times New Roman"/>
          <w:i/>
        </w:rPr>
        <w:t>Ibid,</w:t>
      </w:r>
    </w:p>
  </w:footnote>
  <w:footnote w:id="70">
    <w:p w:rsidR="00D37FCB" w:rsidRPr="00D13FE3" w:rsidRDefault="00D37FCB" w:rsidP="00922E28">
      <w:pPr>
        <w:pStyle w:val="FootnoteText"/>
        <w:ind w:left="426" w:firstLine="850"/>
        <w:rPr>
          <w:rFonts w:ascii="Times New Roman" w:hAnsi="Times New Roman"/>
        </w:rPr>
      </w:pPr>
      <w:r w:rsidRPr="00922E28">
        <w:rPr>
          <w:rStyle w:val="FootnoteReference"/>
          <w:rFonts w:ascii="Times New Roman" w:hAnsi="Times New Roman" w:cs="Times New Roman"/>
        </w:rPr>
        <w:footnoteRef/>
      </w:r>
      <w:r w:rsidRPr="00922E28">
        <w:rPr>
          <w:rFonts w:ascii="Times New Roman" w:hAnsi="Times New Roman" w:cs="Times New Roman"/>
          <w:vertAlign w:val="superscript"/>
        </w:rPr>
        <w:t>)</w:t>
      </w:r>
      <w:r w:rsidRPr="00D13FE3">
        <w:rPr>
          <w:rFonts w:ascii="Times New Roman" w:hAnsi="Times New Roman"/>
        </w:rPr>
        <w:t xml:space="preserve">Salim H.S, </w:t>
      </w:r>
      <w:r w:rsidRPr="00D13FE3">
        <w:rPr>
          <w:rFonts w:ascii="Times New Roman" w:hAnsi="Times New Roman"/>
          <w:i/>
        </w:rPr>
        <w:t xml:space="preserve">Hukum Kontrak &amp; </w:t>
      </w:r>
      <w:r>
        <w:rPr>
          <w:rFonts w:ascii="Times New Roman" w:hAnsi="Times New Roman"/>
          <w:i/>
        </w:rPr>
        <w:t xml:space="preserve">Teori Penyusunan Kontrak </w:t>
      </w:r>
      <w:r w:rsidRPr="00D13FE3">
        <w:rPr>
          <w:rFonts w:ascii="Times New Roman" w:hAnsi="Times New Roman"/>
          <w:i/>
        </w:rPr>
        <w:t>,</w:t>
      </w:r>
      <w:r w:rsidRPr="00D13FE3">
        <w:rPr>
          <w:rFonts w:ascii="Times New Roman" w:hAnsi="Times New Roman"/>
        </w:rPr>
        <w:t>Sinar Grafika, Jakarta,200</w:t>
      </w:r>
      <w:r>
        <w:rPr>
          <w:rFonts w:ascii="Times New Roman" w:hAnsi="Times New Roman"/>
        </w:rPr>
        <w:t>9</w:t>
      </w:r>
      <w:r w:rsidRPr="00D13FE3">
        <w:rPr>
          <w:rFonts w:ascii="Times New Roman" w:hAnsi="Times New Roman"/>
        </w:rPr>
        <w:t>,hlm.</w:t>
      </w:r>
      <w:r>
        <w:rPr>
          <w:rFonts w:ascii="Times New Roman" w:hAnsi="Times New Roman"/>
        </w:rPr>
        <w:t>45</w:t>
      </w:r>
      <w:r w:rsidRPr="00D13FE3">
        <w:rPr>
          <w:rFonts w:ascii="Times New Roman" w:hAnsi="Times New Roman"/>
        </w:rPr>
        <w:t>.</w:t>
      </w:r>
    </w:p>
    <w:p w:rsidR="00D37FCB" w:rsidRDefault="00D37FCB" w:rsidP="00E63D24">
      <w:pPr>
        <w:pStyle w:val="FootnoteText"/>
        <w:ind w:left="426" w:firstLine="708"/>
      </w:pPr>
    </w:p>
  </w:footnote>
  <w:footnote w:id="71">
    <w:p w:rsidR="00D37FCB" w:rsidRPr="00AA32EB" w:rsidRDefault="00D37FCB" w:rsidP="00922E28">
      <w:pPr>
        <w:pStyle w:val="FootnoteText"/>
        <w:ind w:left="426" w:firstLine="850"/>
        <w:rPr>
          <w:rFonts w:ascii="Times New Roman" w:hAnsi="Times New Roman"/>
        </w:rPr>
      </w:pPr>
      <w:r w:rsidRPr="00AA4C1C">
        <w:rPr>
          <w:rStyle w:val="FootnoteReference"/>
          <w:rFonts w:ascii="Times New Roman" w:hAnsi="Times New Roman" w:cs="Times New Roman"/>
        </w:rPr>
        <w:footnoteRef/>
      </w:r>
      <w:r w:rsidRPr="00AA4C1C">
        <w:rPr>
          <w:rFonts w:ascii="Times New Roman" w:hAnsi="Times New Roman" w:cs="Times New Roman"/>
          <w:vertAlign w:val="superscript"/>
        </w:rPr>
        <w:t>)</w:t>
      </w:r>
      <w:r w:rsidRPr="00AA4C1C">
        <w:rPr>
          <w:rFonts w:ascii="Times New Roman" w:hAnsi="Times New Roman" w:cs="Times New Roman"/>
        </w:rPr>
        <w:t xml:space="preserve"> </w:t>
      </w:r>
      <w:r w:rsidRPr="00AA32EB">
        <w:rPr>
          <w:rFonts w:ascii="Times New Roman" w:eastAsia="Calibri" w:hAnsi="Times New Roman" w:cs="Times New Roman"/>
        </w:rPr>
        <w:t xml:space="preserve">Gunawan  Widjaja,  </w:t>
      </w:r>
      <w:r w:rsidRPr="00AA32EB">
        <w:rPr>
          <w:rFonts w:ascii="Times New Roman" w:eastAsia="Calibri" w:hAnsi="Times New Roman" w:cs="Times New Roman"/>
          <w:i/>
        </w:rPr>
        <w:t>Tanggung  Jawab  Direksi  Atas  Kepailitan  Perseroan</w:t>
      </w:r>
      <w:r w:rsidRPr="00AA32EB">
        <w:rPr>
          <w:rFonts w:ascii="Times New Roman" w:eastAsia="Calibri" w:hAnsi="Times New Roman" w:cs="Times New Roman"/>
        </w:rPr>
        <w:t>,  Raja Grafindo Persada, Jakarta, 2003</w:t>
      </w:r>
      <w:r w:rsidRPr="00AA32EB">
        <w:rPr>
          <w:rFonts w:ascii="Times New Roman" w:hAnsi="Times New Roman" w:cs="Times New Roman"/>
          <w:i/>
        </w:rPr>
        <w:t>,</w:t>
      </w:r>
      <w:r w:rsidRPr="00AA32EB">
        <w:rPr>
          <w:rFonts w:ascii="Times New Roman" w:hAnsi="Times New Roman" w:cs="Times New Roman"/>
        </w:rPr>
        <w:t xml:space="preserve"> hlm. 11.</w:t>
      </w:r>
    </w:p>
  </w:footnote>
  <w:footnote w:id="72">
    <w:p w:rsidR="00D37FCB" w:rsidRPr="00537CB9" w:rsidRDefault="00D37FCB" w:rsidP="001F06CC">
      <w:pPr>
        <w:pStyle w:val="FootnoteText"/>
        <w:ind w:left="426" w:firstLine="850"/>
      </w:pPr>
      <w:r w:rsidRPr="00DC3C23">
        <w:rPr>
          <w:rStyle w:val="FootnoteReference"/>
          <w:rFonts w:ascii="Times New Roman" w:hAnsi="Times New Roman" w:cs="Times New Roman"/>
        </w:rPr>
        <w:footnoteRef/>
      </w:r>
      <w:r w:rsidRPr="00DC3C23">
        <w:rPr>
          <w:rFonts w:ascii="Times New Roman" w:hAnsi="Times New Roman" w:cs="Times New Roman"/>
          <w:vertAlign w:val="superscript"/>
          <w:lang w:val="id-ID"/>
        </w:rPr>
        <w:t>)</w:t>
      </w:r>
      <w:r>
        <w:t xml:space="preserve"> </w:t>
      </w:r>
      <w:r w:rsidRPr="00537CB9">
        <w:rPr>
          <w:rFonts w:ascii="Times New Roman" w:hAnsi="Times New Roman" w:cs="Times New Roman"/>
        </w:rPr>
        <w:t xml:space="preserve">C.S.T. Cansil dan Christine S.T. Cansil, </w:t>
      </w:r>
      <w:r w:rsidRPr="00DC3C23">
        <w:rPr>
          <w:rFonts w:ascii="Times New Roman" w:hAnsi="Times New Roman" w:cs="Times New Roman"/>
          <w:i/>
        </w:rPr>
        <w:t>Hukum Perusahaan Indonesia (Aspek Hukum Dalam Ekonomi)</w:t>
      </w:r>
      <w:r w:rsidRPr="00537CB9">
        <w:rPr>
          <w:rFonts w:ascii="Times New Roman" w:hAnsi="Times New Roman" w:cs="Times New Roman"/>
        </w:rPr>
        <w:t>, Cetakan ke-6, Pradnya Paramita, Jakarta, 2001, h</w:t>
      </w:r>
      <w:r>
        <w:rPr>
          <w:rFonts w:ascii="Times New Roman" w:hAnsi="Times New Roman" w:cs="Times New Roman"/>
        </w:rPr>
        <w:t>lm.</w:t>
      </w:r>
      <w:r w:rsidRPr="00537CB9">
        <w:rPr>
          <w:rFonts w:ascii="Times New Roman" w:hAnsi="Times New Roman" w:cs="Times New Roman"/>
        </w:rPr>
        <w:t xml:space="preserve"> 63.</w:t>
      </w:r>
    </w:p>
    <w:p w:rsidR="00D37FCB" w:rsidRDefault="00D37FCB">
      <w:pPr>
        <w:pStyle w:val="FootnoteText"/>
      </w:pPr>
    </w:p>
  </w:footnote>
  <w:footnote w:id="73">
    <w:p w:rsidR="00D37FCB" w:rsidRPr="004918C3" w:rsidRDefault="00D37FCB" w:rsidP="00761DC1">
      <w:pPr>
        <w:spacing w:line="240" w:lineRule="auto"/>
        <w:ind w:left="1276" w:firstLine="0"/>
        <w:rPr>
          <w:rFonts w:ascii="Times New Roman" w:hAnsi="Times New Roman" w:cs="Times New Roman"/>
          <w:sz w:val="20"/>
          <w:szCs w:val="20"/>
        </w:rPr>
      </w:pPr>
      <w:r w:rsidRPr="00760858">
        <w:rPr>
          <w:rStyle w:val="FootnoteReference"/>
          <w:rFonts w:ascii="Times New Roman" w:hAnsi="Times New Roman" w:cs="Times New Roman"/>
          <w:sz w:val="20"/>
          <w:szCs w:val="20"/>
        </w:rPr>
        <w:footnoteRef/>
      </w:r>
      <w:r w:rsidRPr="00760858">
        <w:rPr>
          <w:rFonts w:ascii="Times New Roman" w:hAnsi="Times New Roman" w:cs="Times New Roman"/>
          <w:sz w:val="20"/>
          <w:szCs w:val="20"/>
          <w:vertAlign w:val="superscript"/>
          <w:lang w:val="id-ID"/>
        </w:rPr>
        <w:t>)</w:t>
      </w:r>
      <w:r>
        <w:t xml:space="preserve"> </w:t>
      </w:r>
      <w:r w:rsidRPr="00AA32EB">
        <w:rPr>
          <w:rFonts w:ascii="Times New Roman" w:hAnsi="Times New Roman" w:cs="Times New Roman"/>
          <w:sz w:val="20"/>
          <w:szCs w:val="20"/>
        </w:rPr>
        <w:t>R.</w:t>
      </w:r>
      <w:r w:rsidRPr="004918C3">
        <w:rPr>
          <w:rFonts w:ascii="Times New Roman" w:hAnsi="Times New Roman" w:cs="Times New Roman"/>
          <w:sz w:val="20"/>
          <w:szCs w:val="20"/>
        </w:rPr>
        <w:t xml:space="preserve">Subekti, </w:t>
      </w:r>
      <w:r w:rsidRPr="00CA7891">
        <w:rPr>
          <w:rFonts w:ascii="Times New Roman" w:hAnsi="Times New Roman" w:cs="Times New Roman"/>
          <w:i/>
          <w:sz w:val="20"/>
          <w:szCs w:val="20"/>
        </w:rPr>
        <w:t>Hukum Acara Perdata</w:t>
      </w:r>
      <w:r w:rsidRPr="004918C3">
        <w:rPr>
          <w:rFonts w:ascii="Times New Roman" w:hAnsi="Times New Roman" w:cs="Times New Roman"/>
          <w:sz w:val="20"/>
          <w:szCs w:val="20"/>
        </w:rPr>
        <w:t>, PT.  Bina Cipta, Bandung,</w:t>
      </w:r>
      <w:r w:rsidRPr="00CA7891">
        <w:rPr>
          <w:rFonts w:ascii="Times New Roman" w:hAnsi="Times New Roman" w:cs="Times New Roman"/>
          <w:sz w:val="20"/>
          <w:szCs w:val="20"/>
        </w:rPr>
        <w:t xml:space="preserve"> </w:t>
      </w:r>
      <w:r w:rsidRPr="004918C3">
        <w:rPr>
          <w:rFonts w:ascii="Times New Roman" w:hAnsi="Times New Roman" w:cs="Times New Roman"/>
          <w:sz w:val="20"/>
          <w:szCs w:val="20"/>
        </w:rPr>
        <w:t>1989</w:t>
      </w:r>
      <w:r>
        <w:rPr>
          <w:rFonts w:ascii="Times New Roman" w:hAnsi="Times New Roman" w:cs="Times New Roman"/>
          <w:sz w:val="20"/>
          <w:szCs w:val="20"/>
          <w:lang w:val="id-ID"/>
        </w:rPr>
        <w:t>,</w:t>
      </w:r>
      <w:r w:rsidRPr="004918C3">
        <w:rPr>
          <w:rFonts w:ascii="Times New Roman" w:hAnsi="Times New Roman" w:cs="Times New Roman"/>
          <w:sz w:val="20"/>
          <w:szCs w:val="20"/>
        </w:rPr>
        <w:t xml:space="preserve"> h</w:t>
      </w:r>
      <w:r>
        <w:rPr>
          <w:rFonts w:ascii="Times New Roman" w:hAnsi="Times New Roman" w:cs="Times New Roman"/>
          <w:sz w:val="20"/>
          <w:szCs w:val="20"/>
        </w:rPr>
        <w:t xml:space="preserve">lm. </w:t>
      </w:r>
      <w:r w:rsidRPr="004918C3">
        <w:rPr>
          <w:rFonts w:ascii="Times New Roman" w:hAnsi="Times New Roman" w:cs="Times New Roman"/>
          <w:sz w:val="20"/>
          <w:szCs w:val="20"/>
        </w:rPr>
        <w:t>128.</w:t>
      </w:r>
    </w:p>
  </w:footnote>
  <w:footnote w:id="74">
    <w:p w:rsidR="00D37FCB" w:rsidRPr="003A3D88" w:rsidRDefault="00D37FCB" w:rsidP="00761DC1">
      <w:pPr>
        <w:spacing w:line="240" w:lineRule="auto"/>
        <w:ind w:left="1276" w:firstLine="0"/>
        <w:rPr>
          <w:rFonts w:ascii="Times New Roman" w:hAnsi="Times New Roman" w:cs="Times New Roman"/>
          <w:sz w:val="20"/>
          <w:szCs w:val="20"/>
        </w:rPr>
      </w:pPr>
      <w:r w:rsidRPr="00CA7891">
        <w:rPr>
          <w:rStyle w:val="FootnoteReference"/>
          <w:rFonts w:ascii="Times New Roman" w:hAnsi="Times New Roman" w:cs="Times New Roman"/>
          <w:sz w:val="20"/>
          <w:szCs w:val="20"/>
        </w:rPr>
        <w:footnoteRef/>
      </w:r>
      <w:r w:rsidRPr="00CA7891">
        <w:rPr>
          <w:rFonts w:ascii="Times New Roman" w:hAnsi="Times New Roman" w:cs="Times New Roman"/>
          <w:sz w:val="20"/>
          <w:szCs w:val="20"/>
          <w:vertAlign w:val="superscript"/>
          <w:lang w:val="id-ID"/>
        </w:rPr>
        <w:t>)</w:t>
      </w:r>
      <w:r w:rsidRPr="00CA7891">
        <w:rPr>
          <w:rFonts w:ascii="Times New Roman" w:hAnsi="Times New Roman" w:cs="Times New Roman"/>
          <w:sz w:val="20"/>
          <w:szCs w:val="20"/>
          <w:vertAlign w:val="superscript"/>
        </w:rPr>
        <w:t xml:space="preserve"> </w:t>
      </w:r>
      <w:r w:rsidRPr="00AA32EB">
        <w:rPr>
          <w:rFonts w:ascii="Times New Roman" w:hAnsi="Times New Roman" w:cs="Times New Roman"/>
          <w:i/>
          <w:sz w:val="20"/>
          <w:szCs w:val="20"/>
        </w:rPr>
        <w:t>Ibid,</w:t>
      </w:r>
      <w:r w:rsidRPr="003A3D88">
        <w:rPr>
          <w:rFonts w:ascii="Times New Roman" w:hAnsi="Times New Roman" w:cs="Times New Roman"/>
          <w:sz w:val="20"/>
          <w:szCs w:val="20"/>
        </w:rPr>
        <w:t xml:space="preserve"> h</w:t>
      </w:r>
      <w:r>
        <w:rPr>
          <w:rFonts w:ascii="Times New Roman" w:hAnsi="Times New Roman" w:cs="Times New Roman"/>
          <w:sz w:val="20"/>
          <w:szCs w:val="20"/>
        </w:rPr>
        <w:t>lm.</w:t>
      </w:r>
      <w:r w:rsidRPr="003A3D88">
        <w:rPr>
          <w:rFonts w:ascii="Times New Roman" w:hAnsi="Times New Roman" w:cs="Times New Roman"/>
          <w:sz w:val="20"/>
          <w:szCs w:val="20"/>
        </w:rPr>
        <w:t>130.</w:t>
      </w:r>
    </w:p>
  </w:footnote>
  <w:footnote w:id="75">
    <w:p w:rsidR="00D37FCB" w:rsidRPr="00CA7891" w:rsidRDefault="00D37FCB" w:rsidP="00761DC1">
      <w:pPr>
        <w:spacing w:line="240" w:lineRule="auto"/>
        <w:ind w:left="426" w:firstLine="850"/>
        <w:rPr>
          <w:rFonts w:ascii="Times New Roman" w:hAnsi="Times New Roman" w:cs="Times New Roman"/>
          <w:sz w:val="20"/>
          <w:szCs w:val="20"/>
        </w:rPr>
      </w:pPr>
      <w:r w:rsidRPr="00CA7891">
        <w:rPr>
          <w:rFonts w:ascii="Times New Roman" w:hAnsi="Times New Roman" w:cs="Times New Roman"/>
          <w:sz w:val="20"/>
          <w:szCs w:val="20"/>
          <w:vertAlign w:val="superscript"/>
        </w:rPr>
        <w:footnoteRef/>
      </w:r>
      <w:r w:rsidRPr="00CA7891">
        <w:rPr>
          <w:rFonts w:ascii="Times New Roman" w:hAnsi="Times New Roman" w:cs="Times New Roman"/>
          <w:sz w:val="20"/>
          <w:szCs w:val="20"/>
          <w:vertAlign w:val="superscript"/>
        </w:rPr>
        <w:t>)</w:t>
      </w:r>
      <w:r w:rsidRPr="00CA7891">
        <w:rPr>
          <w:rFonts w:ascii="Times New Roman" w:hAnsi="Times New Roman" w:cs="Times New Roman"/>
          <w:sz w:val="20"/>
          <w:szCs w:val="20"/>
        </w:rPr>
        <w:t xml:space="preserve"> Renowulan  Sutantio  dan  Iskandar  Oeripkartawinata, </w:t>
      </w:r>
      <w:r w:rsidRPr="00CA7891">
        <w:rPr>
          <w:rFonts w:ascii="Times New Roman" w:hAnsi="Times New Roman" w:cs="Times New Roman"/>
          <w:i/>
          <w:sz w:val="20"/>
          <w:szCs w:val="20"/>
        </w:rPr>
        <w:t>Hukum Acara</w:t>
      </w:r>
      <w:r w:rsidRPr="00CA7891">
        <w:rPr>
          <w:rFonts w:ascii="Times New Roman" w:hAnsi="Times New Roman" w:cs="Times New Roman"/>
          <w:i/>
          <w:sz w:val="20"/>
          <w:szCs w:val="20"/>
          <w:lang w:val="id-ID"/>
        </w:rPr>
        <w:t xml:space="preserve"> </w:t>
      </w:r>
      <w:r w:rsidRPr="00CA7891">
        <w:rPr>
          <w:rFonts w:ascii="Times New Roman" w:hAnsi="Times New Roman" w:cs="Times New Roman"/>
          <w:i/>
          <w:sz w:val="20"/>
          <w:szCs w:val="20"/>
        </w:rPr>
        <w:t>Perdata Dalam Teori dan Praktik</w:t>
      </w:r>
      <w:r>
        <w:rPr>
          <w:rFonts w:ascii="Times New Roman" w:hAnsi="Times New Roman" w:cs="Times New Roman"/>
          <w:sz w:val="20"/>
          <w:szCs w:val="20"/>
        </w:rPr>
        <w:t>,  PT.  Mandar Maju, Bandung,</w:t>
      </w:r>
      <w:r w:rsidRPr="00CA7891">
        <w:rPr>
          <w:rFonts w:ascii="Times New Roman" w:hAnsi="Times New Roman" w:cs="Times New Roman"/>
          <w:sz w:val="20"/>
          <w:szCs w:val="20"/>
        </w:rPr>
        <w:t>1997,hlm. 10.</w:t>
      </w:r>
    </w:p>
  </w:footnote>
  <w:footnote w:id="76">
    <w:p w:rsidR="00D37FCB" w:rsidRPr="00CA7891" w:rsidRDefault="00D37FCB" w:rsidP="00761DC1">
      <w:pPr>
        <w:spacing w:line="240" w:lineRule="auto"/>
        <w:ind w:left="426" w:firstLine="850"/>
        <w:rPr>
          <w:rFonts w:ascii="Times New Roman" w:hAnsi="Times New Roman" w:cs="Times New Roman"/>
          <w:sz w:val="20"/>
          <w:szCs w:val="20"/>
        </w:rPr>
      </w:pPr>
      <w:r w:rsidRPr="00CA7891">
        <w:rPr>
          <w:rFonts w:ascii="Times New Roman" w:hAnsi="Times New Roman" w:cs="Times New Roman"/>
          <w:sz w:val="20"/>
          <w:szCs w:val="20"/>
          <w:vertAlign w:val="superscript"/>
        </w:rPr>
        <w:footnoteRef/>
      </w:r>
      <w:r w:rsidRPr="00CA7891">
        <w:rPr>
          <w:rFonts w:ascii="Times New Roman" w:hAnsi="Times New Roman" w:cs="Times New Roman"/>
          <w:sz w:val="20"/>
          <w:szCs w:val="20"/>
          <w:vertAlign w:val="superscript"/>
        </w:rPr>
        <w:t>)</w:t>
      </w:r>
      <w:r w:rsidRPr="00CA7891">
        <w:rPr>
          <w:rFonts w:ascii="Times New Roman" w:hAnsi="Times New Roman" w:cs="Times New Roman"/>
          <w:sz w:val="20"/>
          <w:szCs w:val="20"/>
        </w:rPr>
        <w:t xml:space="preserve"> Sudikno  Mertokusumo,</w:t>
      </w:r>
      <w:r w:rsidRPr="00CA7891">
        <w:rPr>
          <w:rFonts w:ascii="Times New Roman" w:hAnsi="Times New Roman" w:cs="Times New Roman"/>
          <w:sz w:val="20"/>
          <w:szCs w:val="20"/>
        </w:rPr>
        <w:tab/>
      </w:r>
      <w:r>
        <w:rPr>
          <w:rFonts w:ascii="Times New Roman" w:hAnsi="Times New Roman" w:cs="Times New Roman"/>
          <w:sz w:val="20"/>
          <w:szCs w:val="20"/>
        </w:rPr>
        <w:t xml:space="preserve">  </w:t>
      </w:r>
      <w:r w:rsidRPr="00CA7891">
        <w:rPr>
          <w:rFonts w:ascii="Times New Roman" w:hAnsi="Times New Roman" w:cs="Times New Roman"/>
          <w:i/>
          <w:sz w:val="20"/>
          <w:szCs w:val="20"/>
        </w:rPr>
        <w:t>Hukum Acara Perdata Indonesia</w:t>
      </w:r>
      <w:r w:rsidRPr="00CA7891">
        <w:rPr>
          <w:rFonts w:ascii="Times New Roman" w:hAnsi="Times New Roman" w:cs="Times New Roman"/>
          <w:sz w:val="20"/>
          <w:szCs w:val="20"/>
        </w:rPr>
        <w:t>,  Liberty,Yogyakarta, 1989, hlm</w:t>
      </w:r>
      <w:r>
        <w:rPr>
          <w:rFonts w:ascii="Times New Roman" w:hAnsi="Times New Roman" w:cs="Times New Roman"/>
          <w:sz w:val="20"/>
          <w:szCs w:val="20"/>
        </w:rPr>
        <w:t xml:space="preserve">. </w:t>
      </w:r>
      <w:r w:rsidRPr="00CA7891">
        <w:rPr>
          <w:rFonts w:ascii="Times New Roman" w:hAnsi="Times New Roman" w:cs="Times New Roman"/>
          <w:sz w:val="20"/>
          <w:szCs w:val="20"/>
        </w:rPr>
        <w:t>206.</w:t>
      </w:r>
    </w:p>
  </w:footnote>
  <w:footnote w:id="77">
    <w:p w:rsidR="00D37FCB" w:rsidRPr="00CA7891" w:rsidRDefault="00D37FCB" w:rsidP="00761DC1">
      <w:pPr>
        <w:spacing w:line="240" w:lineRule="auto"/>
        <w:ind w:left="426" w:firstLine="850"/>
        <w:rPr>
          <w:rFonts w:ascii="Times New Roman" w:hAnsi="Times New Roman" w:cs="Times New Roman"/>
          <w:sz w:val="20"/>
          <w:szCs w:val="20"/>
        </w:rPr>
      </w:pPr>
      <w:r w:rsidRPr="00CA7891">
        <w:rPr>
          <w:rFonts w:ascii="Times New Roman" w:hAnsi="Times New Roman" w:cs="Times New Roman"/>
          <w:sz w:val="20"/>
          <w:szCs w:val="20"/>
          <w:vertAlign w:val="superscript"/>
        </w:rPr>
        <w:footnoteRef/>
      </w:r>
      <w:r w:rsidRPr="00CA7891">
        <w:rPr>
          <w:rFonts w:ascii="Times New Roman" w:hAnsi="Times New Roman" w:cs="Times New Roman"/>
          <w:sz w:val="20"/>
          <w:szCs w:val="20"/>
          <w:vertAlign w:val="superscript"/>
          <w:lang w:val="id-ID"/>
        </w:rPr>
        <w:t>)</w:t>
      </w:r>
      <w:r w:rsidRPr="00CA7891">
        <w:rPr>
          <w:rFonts w:ascii="Times New Roman" w:hAnsi="Times New Roman" w:cs="Times New Roman"/>
          <w:sz w:val="20"/>
          <w:szCs w:val="20"/>
          <w:vertAlign w:val="superscript"/>
        </w:rPr>
        <w:t xml:space="preserve"> </w:t>
      </w:r>
      <w:r>
        <w:rPr>
          <w:rFonts w:ascii="Times New Roman" w:hAnsi="Times New Roman" w:cs="Times New Roman"/>
          <w:sz w:val="20"/>
          <w:szCs w:val="20"/>
        </w:rPr>
        <w:t xml:space="preserve">M. </w:t>
      </w:r>
      <w:r w:rsidRPr="00CA7891">
        <w:rPr>
          <w:rFonts w:ascii="Times New Roman" w:hAnsi="Times New Roman" w:cs="Times New Roman"/>
          <w:sz w:val="20"/>
          <w:szCs w:val="20"/>
        </w:rPr>
        <w:t xml:space="preserve">Yahya Harahap,  </w:t>
      </w:r>
      <w:r w:rsidRPr="003B1FC2">
        <w:rPr>
          <w:rFonts w:ascii="Times New Roman" w:hAnsi="Times New Roman" w:cs="Times New Roman"/>
          <w:i/>
          <w:sz w:val="20"/>
          <w:szCs w:val="20"/>
        </w:rPr>
        <w:t>Ruang Lingkup Permasalahan Eksekusi Bidang Perdata</w:t>
      </w:r>
      <w:r w:rsidRPr="00CA7891">
        <w:rPr>
          <w:rFonts w:ascii="Times New Roman" w:hAnsi="Times New Roman" w:cs="Times New Roman"/>
          <w:sz w:val="20"/>
          <w:szCs w:val="20"/>
        </w:rPr>
        <w:t>,    Gramedia, Jakarta, 1991</w:t>
      </w:r>
      <w:r>
        <w:rPr>
          <w:rFonts w:ascii="Times New Roman" w:hAnsi="Times New Roman" w:cs="Times New Roman"/>
          <w:sz w:val="20"/>
          <w:szCs w:val="20"/>
          <w:lang w:val="id-ID"/>
        </w:rPr>
        <w:t>.</w:t>
      </w:r>
      <w:r w:rsidRPr="00CA7891">
        <w:rPr>
          <w:rFonts w:ascii="Times New Roman" w:hAnsi="Times New Roman" w:cs="Times New Roman"/>
          <w:sz w:val="20"/>
          <w:szCs w:val="20"/>
        </w:rPr>
        <w:t xml:space="preserve"> hlm</w:t>
      </w:r>
      <w:r>
        <w:rPr>
          <w:rFonts w:ascii="Times New Roman" w:hAnsi="Times New Roman" w:cs="Times New Roman"/>
          <w:sz w:val="20"/>
          <w:szCs w:val="20"/>
        </w:rPr>
        <w:t>.</w:t>
      </w:r>
      <w:r w:rsidRPr="00CA7891">
        <w:rPr>
          <w:rFonts w:ascii="Times New Roman" w:hAnsi="Times New Roman" w:cs="Times New Roman"/>
          <w:sz w:val="20"/>
          <w:szCs w:val="20"/>
        </w:rPr>
        <w:t>1.</w:t>
      </w:r>
    </w:p>
  </w:footnote>
  <w:footnote w:id="78">
    <w:p w:rsidR="00D37FCB" w:rsidRPr="00CA7891" w:rsidRDefault="00D37FCB" w:rsidP="00761DC1">
      <w:pPr>
        <w:spacing w:line="240" w:lineRule="auto"/>
        <w:ind w:left="1276" w:firstLine="0"/>
        <w:rPr>
          <w:rFonts w:ascii="Times New Roman" w:hAnsi="Times New Roman" w:cs="Times New Roman"/>
          <w:sz w:val="20"/>
          <w:szCs w:val="20"/>
        </w:rPr>
      </w:pPr>
      <w:r w:rsidRPr="00A07FB7">
        <w:rPr>
          <w:rFonts w:ascii="Times New Roman" w:hAnsi="Times New Roman" w:cs="Times New Roman"/>
          <w:sz w:val="20"/>
          <w:szCs w:val="20"/>
          <w:vertAlign w:val="superscript"/>
        </w:rPr>
        <w:footnoteRef/>
      </w:r>
      <w:r w:rsidRPr="00A07FB7">
        <w:rPr>
          <w:rFonts w:ascii="Times New Roman" w:hAnsi="Times New Roman" w:cs="Times New Roman"/>
          <w:sz w:val="20"/>
          <w:szCs w:val="20"/>
          <w:vertAlign w:val="superscript"/>
          <w:lang w:val="id-ID"/>
        </w:rPr>
        <w:t>)</w:t>
      </w:r>
      <w:r w:rsidRPr="00CA7891">
        <w:rPr>
          <w:rFonts w:ascii="Times New Roman" w:hAnsi="Times New Roman" w:cs="Times New Roman"/>
          <w:sz w:val="20"/>
          <w:szCs w:val="20"/>
        </w:rPr>
        <w:t xml:space="preserve"> </w:t>
      </w:r>
      <w:r w:rsidRPr="00A07FB7">
        <w:rPr>
          <w:rFonts w:ascii="Times New Roman" w:hAnsi="Times New Roman" w:cs="Times New Roman"/>
          <w:i/>
          <w:sz w:val="20"/>
          <w:szCs w:val="20"/>
        </w:rPr>
        <w:t>Ibid</w:t>
      </w:r>
      <w:r w:rsidRPr="00CA7891">
        <w:rPr>
          <w:rFonts w:ascii="Times New Roman" w:hAnsi="Times New Roman" w:cs="Times New Roman"/>
          <w:sz w:val="20"/>
          <w:szCs w:val="20"/>
        </w:rPr>
        <w:t>, hlm</w:t>
      </w:r>
      <w:r>
        <w:rPr>
          <w:rFonts w:ascii="Times New Roman" w:hAnsi="Times New Roman" w:cs="Times New Roman"/>
          <w:sz w:val="20"/>
          <w:szCs w:val="20"/>
        </w:rPr>
        <w:t>.</w:t>
      </w:r>
      <w:r w:rsidRPr="00CA7891">
        <w:rPr>
          <w:rFonts w:ascii="Times New Roman" w:hAnsi="Times New Roman" w:cs="Times New Roman"/>
          <w:sz w:val="20"/>
          <w:szCs w:val="20"/>
        </w:rPr>
        <w:t>5.</w:t>
      </w:r>
    </w:p>
  </w:footnote>
  <w:footnote w:id="79">
    <w:p w:rsidR="00D37FCB" w:rsidRPr="00A07FB7" w:rsidRDefault="00D37FCB" w:rsidP="00761DC1">
      <w:pPr>
        <w:tabs>
          <w:tab w:val="left" w:pos="1418"/>
        </w:tabs>
        <w:spacing w:line="240" w:lineRule="auto"/>
        <w:ind w:left="426" w:firstLine="850"/>
        <w:rPr>
          <w:rFonts w:ascii="Times New Roman" w:hAnsi="Times New Roman" w:cs="Times New Roman"/>
          <w:sz w:val="20"/>
          <w:szCs w:val="20"/>
        </w:rPr>
      </w:pPr>
      <w:r w:rsidRPr="00A07FB7">
        <w:rPr>
          <w:rFonts w:ascii="Times New Roman" w:hAnsi="Times New Roman" w:cs="Times New Roman"/>
          <w:sz w:val="20"/>
          <w:szCs w:val="20"/>
          <w:vertAlign w:val="superscript"/>
        </w:rPr>
        <w:footnoteRef/>
      </w:r>
      <w:r w:rsidRPr="00A07FB7">
        <w:rPr>
          <w:rFonts w:ascii="Times New Roman" w:hAnsi="Times New Roman" w:cs="Times New Roman"/>
          <w:sz w:val="20"/>
          <w:szCs w:val="20"/>
          <w:vertAlign w:val="superscript"/>
        </w:rPr>
        <w:t>)</w:t>
      </w:r>
      <w:r>
        <w:rPr>
          <w:rFonts w:ascii="Times New Roman" w:hAnsi="Times New Roman" w:cs="Times New Roman"/>
          <w:sz w:val="20"/>
          <w:szCs w:val="20"/>
        </w:rPr>
        <w:t>R.Soepomo,</w:t>
      </w:r>
      <w:r>
        <w:rPr>
          <w:rFonts w:ascii="Times New Roman" w:hAnsi="Times New Roman" w:cs="Times New Roman"/>
          <w:sz w:val="20"/>
          <w:szCs w:val="20"/>
          <w:lang w:val="id-ID"/>
        </w:rPr>
        <w:t xml:space="preserve"> </w:t>
      </w:r>
      <w:r>
        <w:rPr>
          <w:rFonts w:ascii="Times New Roman" w:hAnsi="Times New Roman" w:cs="Times New Roman"/>
          <w:i/>
          <w:sz w:val="20"/>
          <w:szCs w:val="20"/>
        </w:rPr>
        <w:t>Hukum</w:t>
      </w:r>
      <w:r>
        <w:rPr>
          <w:rFonts w:ascii="Times New Roman" w:hAnsi="Times New Roman" w:cs="Times New Roman"/>
          <w:i/>
          <w:sz w:val="20"/>
          <w:szCs w:val="20"/>
          <w:lang w:val="id-ID"/>
        </w:rPr>
        <w:t xml:space="preserve"> </w:t>
      </w:r>
      <w:r w:rsidRPr="00A07FB7">
        <w:rPr>
          <w:rFonts w:ascii="Times New Roman" w:hAnsi="Times New Roman" w:cs="Times New Roman"/>
          <w:i/>
          <w:sz w:val="20"/>
          <w:szCs w:val="20"/>
        </w:rPr>
        <w:t>Acara Perdata Pengadilan Negeri</w:t>
      </w:r>
      <w:r w:rsidRPr="00A07FB7">
        <w:rPr>
          <w:rFonts w:ascii="Times New Roman" w:hAnsi="Times New Roman" w:cs="Times New Roman"/>
          <w:sz w:val="20"/>
          <w:szCs w:val="20"/>
        </w:rPr>
        <w:t>,Pradnya Paramita,Jakarta,1989,hlm.119.</w:t>
      </w:r>
    </w:p>
  </w:footnote>
  <w:footnote w:id="80">
    <w:p w:rsidR="00D37FCB" w:rsidRPr="00AA32EB" w:rsidRDefault="00D37FCB" w:rsidP="00761DC1">
      <w:pPr>
        <w:pStyle w:val="Bodytext20"/>
        <w:shd w:val="clear" w:color="auto" w:fill="auto"/>
        <w:spacing w:before="0" w:after="0" w:line="264" w:lineRule="exact"/>
        <w:ind w:left="426" w:firstLine="850"/>
        <w:jc w:val="both"/>
        <w:rPr>
          <w:rFonts w:ascii="Times New Roman" w:hAnsi="Times New Roman" w:cs="Times New Roman"/>
          <w:b/>
          <w:sz w:val="24"/>
          <w:szCs w:val="24"/>
        </w:rPr>
      </w:pPr>
      <w:r w:rsidRPr="00A07FB7">
        <w:rPr>
          <w:rFonts w:ascii="Times New Roman" w:hAnsi="Times New Roman" w:cs="Times New Roman"/>
          <w:sz w:val="20"/>
          <w:szCs w:val="20"/>
          <w:vertAlign w:val="superscript"/>
        </w:rPr>
        <w:footnoteRef/>
      </w:r>
      <w:r w:rsidRPr="00A07FB7">
        <w:rPr>
          <w:rFonts w:ascii="Times New Roman" w:hAnsi="Times New Roman" w:cs="Times New Roman"/>
          <w:sz w:val="20"/>
          <w:szCs w:val="20"/>
          <w:vertAlign w:val="superscript"/>
        </w:rPr>
        <w:t>)</w:t>
      </w:r>
      <w:r w:rsidRPr="00AA32EB">
        <w:rPr>
          <w:rFonts w:ascii="Times New Roman" w:hAnsi="Times New Roman" w:cs="Times New Roman"/>
          <w:sz w:val="20"/>
          <w:szCs w:val="20"/>
        </w:rPr>
        <w:t xml:space="preserve">Sri Soedewi Masjchoen Sofwan, </w:t>
      </w:r>
      <w:r w:rsidRPr="00AA32EB">
        <w:rPr>
          <w:rStyle w:val="Bodytext2Italic"/>
          <w:rFonts w:eastAsiaTheme="majorEastAsia"/>
          <w:sz w:val="20"/>
          <w:szCs w:val="20"/>
        </w:rPr>
        <w:t>Hukum Perdata, Hukum Benda,</w:t>
      </w:r>
      <w:r>
        <w:rPr>
          <w:rFonts w:ascii="Times New Roman" w:hAnsi="Times New Roman" w:cs="Times New Roman"/>
          <w:sz w:val="20"/>
          <w:szCs w:val="20"/>
        </w:rPr>
        <w:t xml:space="preserve"> Liberty,</w:t>
      </w:r>
      <w:r w:rsidRPr="00AA32EB">
        <w:rPr>
          <w:rFonts w:ascii="Times New Roman" w:hAnsi="Times New Roman" w:cs="Times New Roman"/>
          <w:sz w:val="20"/>
          <w:szCs w:val="20"/>
        </w:rPr>
        <w:t>Yogjakarta,</w:t>
      </w:r>
      <w:r>
        <w:rPr>
          <w:rFonts w:ascii="Times New Roman" w:hAnsi="Times New Roman" w:cs="Times New Roman"/>
          <w:sz w:val="20"/>
          <w:szCs w:val="20"/>
        </w:rPr>
        <w:t>2000,</w:t>
      </w:r>
      <w:r w:rsidRPr="00AA32EB">
        <w:rPr>
          <w:rFonts w:ascii="Times New Roman" w:hAnsi="Times New Roman" w:cs="Times New Roman"/>
          <w:sz w:val="20"/>
          <w:szCs w:val="20"/>
        </w:rPr>
        <w:t>hlm.31</w:t>
      </w:r>
      <w:r>
        <w:rPr>
          <w:rFonts w:ascii="Times New Roman" w:hAnsi="Times New Roman" w:cs="Times New Roman"/>
          <w:sz w:val="20"/>
          <w:szCs w:val="20"/>
        </w:rPr>
        <w:t>.</w:t>
      </w:r>
    </w:p>
  </w:footnote>
  <w:footnote w:id="81">
    <w:p w:rsidR="00D37FCB" w:rsidRPr="00A07FB7" w:rsidRDefault="00D37FCB" w:rsidP="00761DC1">
      <w:pPr>
        <w:spacing w:line="240" w:lineRule="auto"/>
        <w:ind w:left="426" w:firstLine="850"/>
        <w:rPr>
          <w:rFonts w:ascii="Times New Roman" w:hAnsi="Times New Roman" w:cs="Times New Roman"/>
          <w:sz w:val="20"/>
          <w:szCs w:val="20"/>
        </w:rPr>
      </w:pPr>
      <w:r w:rsidRPr="00A07FB7">
        <w:rPr>
          <w:rFonts w:ascii="Times New Roman" w:hAnsi="Times New Roman" w:cs="Times New Roman"/>
          <w:sz w:val="20"/>
          <w:szCs w:val="20"/>
          <w:vertAlign w:val="superscript"/>
        </w:rPr>
        <w:footnoteRef/>
      </w:r>
      <w:r w:rsidRPr="00A07FB7">
        <w:rPr>
          <w:rFonts w:ascii="Times New Roman" w:hAnsi="Times New Roman" w:cs="Times New Roman"/>
          <w:sz w:val="20"/>
          <w:szCs w:val="20"/>
          <w:vertAlign w:val="superscript"/>
        </w:rPr>
        <w:t>)</w:t>
      </w:r>
      <w:r w:rsidRPr="00A07FB7">
        <w:rPr>
          <w:rFonts w:ascii="Times New Roman" w:hAnsi="Times New Roman" w:cs="Times New Roman"/>
          <w:sz w:val="20"/>
          <w:szCs w:val="20"/>
        </w:rPr>
        <w:t xml:space="preserve">Aten Affandi, Wahyu Affandi, </w:t>
      </w:r>
      <w:r w:rsidRPr="00A07FB7">
        <w:rPr>
          <w:rFonts w:ascii="Times New Roman" w:hAnsi="Times New Roman" w:cs="Times New Roman"/>
          <w:i/>
          <w:sz w:val="20"/>
          <w:szCs w:val="20"/>
        </w:rPr>
        <w:t>Tentang Melaksanakan Putusan Hakim</w:t>
      </w:r>
      <w:r w:rsidRPr="00A07FB7">
        <w:rPr>
          <w:rFonts w:ascii="Times New Roman" w:hAnsi="Times New Roman" w:cs="Times New Roman"/>
          <w:i/>
          <w:sz w:val="20"/>
          <w:szCs w:val="20"/>
          <w:lang w:val="id-ID"/>
        </w:rPr>
        <w:t xml:space="preserve"> </w:t>
      </w:r>
      <w:r w:rsidRPr="00A07FB7">
        <w:rPr>
          <w:rFonts w:ascii="Times New Roman" w:hAnsi="Times New Roman" w:cs="Times New Roman"/>
          <w:i/>
          <w:sz w:val="20"/>
          <w:szCs w:val="20"/>
        </w:rPr>
        <w:t>Perdata,</w:t>
      </w:r>
      <w:r w:rsidRPr="00A07FB7">
        <w:rPr>
          <w:rFonts w:ascii="Times New Roman" w:hAnsi="Times New Roman" w:cs="Times New Roman"/>
          <w:sz w:val="20"/>
          <w:szCs w:val="20"/>
        </w:rPr>
        <w:t xml:space="preserve"> Alumni, Bandung,</w:t>
      </w:r>
      <w:r>
        <w:rPr>
          <w:rFonts w:ascii="Times New Roman" w:hAnsi="Times New Roman" w:cs="Times New Roman"/>
          <w:sz w:val="20"/>
          <w:szCs w:val="20"/>
        </w:rPr>
        <w:t xml:space="preserve"> 1983, hlm. </w:t>
      </w:r>
      <w:r w:rsidRPr="00A07FB7">
        <w:rPr>
          <w:rFonts w:ascii="Times New Roman" w:hAnsi="Times New Roman" w:cs="Times New Roman"/>
          <w:sz w:val="20"/>
          <w:szCs w:val="20"/>
        </w:rPr>
        <w:t>32.</w:t>
      </w:r>
    </w:p>
  </w:footnote>
  <w:footnote w:id="82">
    <w:p w:rsidR="00D37FCB" w:rsidRPr="0051467D" w:rsidRDefault="00D37FCB" w:rsidP="00E27397">
      <w:pPr>
        <w:pStyle w:val="FootnoteText"/>
        <w:tabs>
          <w:tab w:val="left" w:pos="1134"/>
        </w:tabs>
        <w:ind w:left="426" w:firstLine="850"/>
        <w:rPr>
          <w:rFonts w:ascii="Times New Roman" w:hAnsi="Times New Roman" w:cs="Times New Roman"/>
        </w:rPr>
      </w:pPr>
      <w:r w:rsidRPr="002475AE">
        <w:rPr>
          <w:rStyle w:val="FootnoteReference"/>
          <w:rFonts w:ascii="Times New Roman" w:hAnsi="Times New Roman" w:cs="Times New Roman"/>
        </w:rPr>
        <w:footnoteRef/>
      </w:r>
      <w:r w:rsidRPr="002475AE">
        <w:rPr>
          <w:rFonts w:ascii="Times New Roman" w:hAnsi="Times New Roman" w:cs="Times New Roman"/>
          <w:vertAlign w:val="superscript"/>
          <w:lang w:val="id-ID"/>
        </w:rPr>
        <w:t>)</w:t>
      </w:r>
      <w:r w:rsidRPr="0051467D">
        <w:rPr>
          <w:rFonts w:ascii="Times New Roman" w:hAnsi="Times New Roman" w:cs="Times New Roman"/>
        </w:rPr>
        <w:t>Bachtiar Sibarani,</w:t>
      </w:r>
      <w:r>
        <w:rPr>
          <w:rFonts w:ascii="Times New Roman" w:hAnsi="Times New Roman" w:cs="Times New Roman"/>
          <w:lang w:val="id-ID"/>
        </w:rPr>
        <w:t xml:space="preserve"> </w:t>
      </w:r>
      <w:r w:rsidRPr="00E92119">
        <w:rPr>
          <w:rFonts w:ascii="Times New Roman" w:hAnsi="Times New Roman" w:cs="Times New Roman"/>
          <w:i/>
        </w:rPr>
        <w:t>Haircut atau Pareta Eksekusi</w:t>
      </w:r>
      <w:r w:rsidRPr="0051467D">
        <w:rPr>
          <w:rFonts w:ascii="Times New Roman" w:hAnsi="Times New Roman" w:cs="Times New Roman"/>
        </w:rPr>
        <w:t>, Jurnal Hukum Bisnis,2001,hlm.6.</w:t>
      </w:r>
    </w:p>
  </w:footnote>
  <w:footnote w:id="83">
    <w:p w:rsidR="00D37FCB" w:rsidRPr="0051467D" w:rsidRDefault="00D37FCB" w:rsidP="00E27397">
      <w:pPr>
        <w:spacing w:line="240" w:lineRule="auto"/>
        <w:ind w:left="426" w:firstLine="850"/>
        <w:rPr>
          <w:rFonts w:ascii="Times New Roman" w:hAnsi="Times New Roman" w:cs="Times New Roman"/>
          <w:sz w:val="20"/>
          <w:szCs w:val="20"/>
        </w:rPr>
      </w:pPr>
      <w:r w:rsidRPr="002475AE">
        <w:rPr>
          <w:rStyle w:val="FootnoteReference"/>
          <w:sz w:val="20"/>
          <w:szCs w:val="20"/>
        </w:rPr>
        <w:footnoteRef/>
      </w:r>
      <w:r w:rsidRPr="002475AE">
        <w:rPr>
          <w:sz w:val="20"/>
          <w:szCs w:val="20"/>
          <w:vertAlign w:val="superscript"/>
          <w:lang w:val="id-ID"/>
        </w:rPr>
        <w:t>)</w:t>
      </w:r>
      <w:r w:rsidRPr="00F83FFA">
        <w:rPr>
          <w:rFonts w:ascii="Times New Roman" w:hAnsi="Times New Roman" w:cs="Times New Roman"/>
          <w:sz w:val="20"/>
          <w:szCs w:val="20"/>
        </w:rPr>
        <w:t xml:space="preserve">Mochammad Dja’is, </w:t>
      </w:r>
      <w:r w:rsidRPr="00E92119">
        <w:rPr>
          <w:rFonts w:ascii="Times New Roman" w:hAnsi="Times New Roman" w:cs="Times New Roman"/>
          <w:i/>
          <w:sz w:val="20"/>
          <w:szCs w:val="20"/>
        </w:rPr>
        <w:t>Hukum Eksekusi Sebagai Wacana Baru Dibidang Hukum</w:t>
      </w:r>
      <w:r w:rsidRPr="00F83FFA">
        <w:rPr>
          <w:rFonts w:ascii="Times New Roman" w:hAnsi="Times New Roman" w:cs="Times New Roman"/>
          <w:sz w:val="20"/>
          <w:szCs w:val="20"/>
        </w:rPr>
        <w:t>, disampaikan dalam rangka Dies Natalis ke-43, Fa</w:t>
      </w:r>
      <w:r>
        <w:rPr>
          <w:rFonts w:ascii="Times New Roman" w:hAnsi="Times New Roman" w:cs="Times New Roman"/>
          <w:sz w:val="20"/>
          <w:szCs w:val="20"/>
        </w:rPr>
        <w:t>kultas Hukum, Undip,</w:t>
      </w:r>
      <w:r w:rsidRPr="002475AE">
        <w:rPr>
          <w:rFonts w:ascii="Times New Roman" w:hAnsi="Times New Roman" w:cs="Times New Roman"/>
          <w:sz w:val="20"/>
          <w:szCs w:val="20"/>
        </w:rPr>
        <w:t xml:space="preserve"> </w:t>
      </w:r>
      <w:r w:rsidRPr="00F83FFA">
        <w:rPr>
          <w:rFonts w:ascii="Times New Roman" w:hAnsi="Times New Roman" w:cs="Times New Roman"/>
          <w:sz w:val="20"/>
          <w:szCs w:val="20"/>
        </w:rPr>
        <w:t>2000,</w:t>
      </w:r>
      <w:r>
        <w:rPr>
          <w:rFonts w:ascii="Times New Roman" w:hAnsi="Times New Roman" w:cs="Times New Roman"/>
          <w:sz w:val="20"/>
          <w:szCs w:val="20"/>
        </w:rPr>
        <w:t xml:space="preserve"> hlm. 7. </w:t>
      </w:r>
    </w:p>
  </w:footnote>
  <w:footnote w:id="84">
    <w:p w:rsidR="00D37FCB" w:rsidRPr="00F83FFA" w:rsidRDefault="00D37FCB" w:rsidP="00E27397">
      <w:pPr>
        <w:pStyle w:val="FootnoteText"/>
        <w:ind w:left="1134" w:firstLine="142"/>
      </w:pPr>
      <w:r w:rsidRPr="00F6707E">
        <w:rPr>
          <w:rStyle w:val="FootnoteReference"/>
        </w:rPr>
        <w:footnoteRef/>
      </w:r>
      <w:r w:rsidRPr="00F6707E">
        <w:rPr>
          <w:rFonts w:ascii="Times New Roman" w:hAnsi="Times New Roman" w:cs="Times New Roman"/>
          <w:vertAlign w:val="superscript"/>
          <w:lang w:val="id-ID"/>
        </w:rPr>
        <w:t>)</w:t>
      </w:r>
      <w:r w:rsidRPr="00F83FFA">
        <w:rPr>
          <w:rFonts w:ascii="Times New Roman" w:hAnsi="Times New Roman" w:cs="Times New Roman"/>
        </w:rPr>
        <w:t xml:space="preserve">Retnowulan, </w:t>
      </w:r>
      <w:r w:rsidRPr="00F6707E">
        <w:rPr>
          <w:rFonts w:ascii="Times New Roman" w:hAnsi="Times New Roman" w:cs="Times New Roman"/>
          <w:i/>
        </w:rPr>
        <w:t>Op. Cit.</w:t>
      </w:r>
      <w:r w:rsidRPr="00F83FFA">
        <w:rPr>
          <w:rFonts w:ascii="Times New Roman" w:hAnsi="Times New Roman" w:cs="Times New Roman"/>
        </w:rPr>
        <w:t xml:space="preserve">  h</w:t>
      </w:r>
      <w:r>
        <w:rPr>
          <w:rFonts w:ascii="Times New Roman" w:hAnsi="Times New Roman" w:cs="Times New Roman"/>
        </w:rPr>
        <w:t>lm</w:t>
      </w:r>
      <w:r w:rsidRPr="00F83FFA">
        <w:rPr>
          <w:rFonts w:ascii="Times New Roman" w:hAnsi="Times New Roman" w:cs="Times New Roman"/>
        </w:rPr>
        <w:t>. 130.</w:t>
      </w:r>
    </w:p>
  </w:footnote>
  <w:footnote w:id="85">
    <w:p w:rsidR="00D37FCB" w:rsidRPr="007A1CB2" w:rsidRDefault="00D37FCB" w:rsidP="00E27397">
      <w:pPr>
        <w:pStyle w:val="FootnoteText"/>
        <w:ind w:left="1276" w:firstLine="0"/>
        <w:rPr>
          <w:rFonts w:ascii="Times New Roman" w:hAnsi="Times New Roman" w:cs="Times New Roman"/>
        </w:rPr>
      </w:pPr>
      <w:r w:rsidRPr="00F6707E">
        <w:rPr>
          <w:rStyle w:val="FootnoteReference"/>
          <w:rFonts w:ascii="Times New Roman" w:hAnsi="Times New Roman" w:cs="Times New Roman"/>
        </w:rPr>
        <w:footnoteRef/>
      </w:r>
      <w:r w:rsidRPr="00F6707E">
        <w:rPr>
          <w:rFonts w:ascii="Times New Roman" w:hAnsi="Times New Roman" w:cs="Times New Roman"/>
          <w:vertAlign w:val="superscript"/>
          <w:lang w:val="id-ID"/>
        </w:rPr>
        <w:t>)</w:t>
      </w:r>
      <w:r w:rsidRPr="007A1CB2">
        <w:rPr>
          <w:rFonts w:ascii="Times New Roman" w:hAnsi="Times New Roman" w:cs="Times New Roman"/>
        </w:rPr>
        <w:t xml:space="preserve"> Sudikno Mertokusumo,</w:t>
      </w:r>
      <w:r w:rsidRPr="00F6707E">
        <w:rPr>
          <w:rFonts w:ascii="Times New Roman" w:hAnsi="Times New Roman" w:cs="Times New Roman"/>
          <w:i/>
        </w:rPr>
        <w:t>Op.Cit</w:t>
      </w:r>
      <w:r w:rsidRPr="007A1CB2">
        <w:rPr>
          <w:rFonts w:ascii="Times New Roman" w:hAnsi="Times New Roman" w:cs="Times New Roman"/>
        </w:rPr>
        <w:t xml:space="preserve">,hlm.210. </w:t>
      </w:r>
    </w:p>
  </w:footnote>
  <w:footnote w:id="86">
    <w:p w:rsidR="00D37FCB" w:rsidRPr="007A1CB2" w:rsidRDefault="00D37FCB" w:rsidP="00E27397">
      <w:pPr>
        <w:pStyle w:val="FootnoteText"/>
        <w:ind w:left="426" w:firstLine="850"/>
        <w:rPr>
          <w:rFonts w:ascii="Times New Roman" w:hAnsi="Times New Roman" w:cs="Times New Roman"/>
        </w:rPr>
      </w:pPr>
      <w:r w:rsidRPr="00F6707E">
        <w:rPr>
          <w:rStyle w:val="FootnoteReference"/>
          <w:rFonts w:ascii="Times New Roman" w:hAnsi="Times New Roman" w:cs="Times New Roman"/>
        </w:rPr>
        <w:footnoteRef/>
      </w:r>
      <w:r w:rsidRPr="00F6707E">
        <w:rPr>
          <w:rFonts w:ascii="Times New Roman" w:hAnsi="Times New Roman" w:cs="Times New Roman"/>
          <w:vertAlign w:val="superscript"/>
          <w:lang w:val="id-ID"/>
        </w:rPr>
        <w:t>)</w:t>
      </w:r>
      <w:r w:rsidRPr="007A1CB2">
        <w:rPr>
          <w:rFonts w:ascii="Times New Roman" w:hAnsi="Times New Roman" w:cs="Times New Roman"/>
        </w:rPr>
        <w:t>Rachmadi Usman,</w:t>
      </w:r>
      <w:r>
        <w:rPr>
          <w:rFonts w:ascii="Times New Roman" w:hAnsi="Times New Roman" w:cs="Times New Roman"/>
        </w:rPr>
        <w:t xml:space="preserve"> </w:t>
      </w:r>
      <w:r w:rsidRPr="00AA32EB">
        <w:rPr>
          <w:rFonts w:ascii="Times New Roman" w:hAnsi="Times New Roman" w:cs="Times New Roman"/>
          <w:i/>
        </w:rPr>
        <w:t>Hukum Jaminan Keperdataan</w:t>
      </w:r>
      <w:r>
        <w:rPr>
          <w:rFonts w:ascii="Times New Roman" w:hAnsi="Times New Roman" w:cs="Times New Roman"/>
        </w:rPr>
        <w:t>, Sinar Grafika, Jakarta,2008,</w:t>
      </w:r>
      <w:r w:rsidRPr="007A1CB2">
        <w:rPr>
          <w:rFonts w:ascii="Times New Roman" w:hAnsi="Times New Roman" w:cs="Times New Roman"/>
        </w:rPr>
        <w:t>hlm.229.</w:t>
      </w:r>
    </w:p>
  </w:footnote>
  <w:footnote w:id="87">
    <w:p w:rsidR="00D37FCB" w:rsidRPr="0055085F" w:rsidRDefault="00D37FCB" w:rsidP="00E27397">
      <w:pPr>
        <w:pStyle w:val="FootnoteText"/>
        <w:ind w:left="284" w:firstLine="992"/>
        <w:rPr>
          <w:rFonts w:ascii="Times New Roman" w:hAnsi="Times New Roman" w:cs="Times New Roman"/>
          <w:i/>
          <w:color w:val="252525"/>
          <w:shd w:val="clear" w:color="auto" w:fill="FFFFFF"/>
          <w:lang w:val="id-ID"/>
        </w:rPr>
      </w:pPr>
      <w:r w:rsidRPr="0055085F">
        <w:rPr>
          <w:rStyle w:val="Footnote2NotItalic"/>
          <w:rFonts w:eastAsiaTheme="minorHAnsi"/>
          <w:i w:val="0"/>
          <w:iCs w:val="0"/>
          <w:sz w:val="20"/>
          <w:szCs w:val="20"/>
          <w:vertAlign w:val="superscript"/>
          <w:lang w:val="id-ID"/>
        </w:rPr>
        <w:t>90)</w:t>
      </w:r>
      <w:r w:rsidRPr="0055085F">
        <w:rPr>
          <w:rFonts w:ascii="Times New Roman" w:hAnsi="Times New Roman" w:cs="Times New Roman"/>
          <w:color w:val="252525"/>
          <w:shd w:val="clear" w:color="auto" w:fill="FFFFFF"/>
          <w:lang w:val="id-ID"/>
        </w:rPr>
        <w:t xml:space="preserve">Sutan Remy Sjahdeini, </w:t>
      </w:r>
      <w:r w:rsidRPr="0055085F">
        <w:rPr>
          <w:rFonts w:ascii="Times New Roman" w:hAnsi="Times New Roman" w:cs="Times New Roman"/>
          <w:i/>
          <w:color w:val="252525"/>
          <w:shd w:val="clear" w:color="auto" w:fill="FFFFFF"/>
        </w:rPr>
        <w:t>Hak Tanggungan</w:t>
      </w:r>
      <w:r w:rsidRPr="0055085F">
        <w:rPr>
          <w:rFonts w:ascii="Times New Roman" w:hAnsi="Times New Roman" w:cs="Times New Roman"/>
          <w:i/>
          <w:color w:val="252525"/>
          <w:shd w:val="clear" w:color="auto" w:fill="FFFFFF"/>
          <w:lang w:val="id-ID"/>
        </w:rPr>
        <w:t xml:space="preserve"> </w:t>
      </w:r>
      <w:r w:rsidRPr="0055085F">
        <w:rPr>
          <w:rFonts w:ascii="Times New Roman" w:hAnsi="Times New Roman" w:cs="Times New Roman"/>
          <w:i/>
          <w:color w:val="252525"/>
          <w:shd w:val="clear" w:color="auto" w:fill="FFFFFF"/>
        </w:rPr>
        <w:t xml:space="preserve"> Asas-asas, Ketentuan-ketentuan Pokok dan Masalah-masalah yang dihadapi oleh Perbankan (Suatu Kajian Undang-Undang Hak</w:t>
      </w:r>
      <w:r>
        <w:rPr>
          <w:rFonts w:ascii="Times New Roman" w:hAnsi="Times New Roman" w:cs="Times New Roman"/>
          <w:i/>
          <w:color w:val="252525"/>
          <w:shd w:val="clear" w:color="auto" w:fill="FFFFFF"/>
        </w:rPr>
        <w:t xml:space="preserve"> </w:t>
      </w:r>
      <w:r w:rsidRPr="0055085F">
        <w:rPr>
          <w:rFonts w:ascii="Times New Roman" w:hAnsi="Times New Roman" w:cs="Times New Roman"/>
          <w:i/>
          <w:color w:val="252525"/>
          <w:shd w:val="clear" w:color="auto" w:fill="FFFFFF"/>
        </w:rPr>
        <w:t>Tanggungan) (Seri Hukum Perbankan</w:t>
      </w:r>
      <w:r>
        <w:rPr>
          <w:rFonts w:ascii="Times New Roman" w:hAnsi="Times New Roman" w:cs="Times New Roman"/>
          <w:i/>
          <w:color w:val="252525"/>
          <w:shd w:val="clear" w:color="auto" w:fill="FFFFFF"/>
          <w:lang w:val="id-ID"/>
        </w:rPr>
        <w:t>)</w:t>
      </w:r>
      <w:r w:rsidRPr="0055085F">
        <w:rPr>
          <w:rFonts w:ascii="Times New Roman" w:hAnsi="Times New Roman" w:cs="Times New Roman"/>
          <w:i/>
          <w:color w:val="252525"/>
          <w:shd w:val="clear" w:color="auto" w:fill="FFFFFF"/>
        </w:rPr>
        <w:t>,</w:t>
      </w:r>
      <w:r w:rsidRPr="0055085F">
        <w:rPr>
          <w:rFonts w:ascii="Times New Roman" w:hAnsi="Times New Roman" w:cs="Times New Roman"/>
          <w:color w:val="252525"/>
          <w:shd w:val="clear" w:color="auto" w:fill="FFFFFF"/>
        </w:rPr>
        <w:t xml:space="preserve"> Airlangga University Press</w:t>
      </w:r>
      <w:r w:rsidRPr="0055085F">
        <w:rPr>
          <w:rFonts w:ascii="Times New Roman" w:hAnsi="Times New Roman" w:cs="Times New Roman"/>
          <w:color w:val="252525"/>
          <w:shd w:val="clear" w:color="auto" w:fill="FFFFFF"/>
          <w:lang w:val="id-ID"/>
        </w:rPr>
        <w:t>, Surabaya</w:t>
      </w:r>
      <w:r w:rsidRPr="0055085F">
        <w:rPr>
          <w:rFonts w:ascii="Times New Roman" w:hAnsi="Times New Roman" w:cs="Times New Roman"/>
          <w:color w:val="252525"/>
          <w:shd w:val="clear" w:color="auto" w:fill="FFFFFF"/>
        </w:rPr>
        <w:t xml:space="preserve"> 1996</w:t>
      </w:r>
      <w:r w:rsidRPr="0055085F">
        <w:rPr>
          <w:rStyle w:val="Footnote2NotItalic"/>
          <w:rFonts w:eastAsiaTheme="minorHAnsi"/>
          <w:i w:val="0"/>
          <w:iCs w:val="0"/>
          <w:sz w:val="20"/>
          <w:szCs w:val="20"/>
        </w:rPr>
        <w:t>.</w:t>
      </w:r>
      <w:r w:rsidRPr="0055085F">
        <w:rPr>
          <w:rStyle w:val="Footnote2NotItalic"/>
          <w:rFonts w:eastAsiaTheme="minorHAnsi"/>
          <w:iCs w:val="0"/>
          <w:sz w:val="20"/>
          <w:szCs w:val="20"/>
        </w:rPr>
        <w:t xml:space="preserve"> </w:t>
      </w:r>
      <w:r w:rsidRPr="0055085F">
        <w:rPr>
          <w:rStyle w:val="Footnote2NotItalic"/>
          <w:rFonts w:eastAsiaTheme="minorHAnsi"/>
          <w:i w:val="0"/>
          <w:iCs w:val="0"/>
          <w:sz w:val="20"/>
          <w:szCs w:val="20"/>
          <w:lang w:val="id-ID"/>
        </w:rPr>
        <w:t>hlm.</w:t>
      </w:r>
      <w:r w:rsidRPr="0055085F">
        <w:rPr>
          <w:rStyle w:val="Footnote2NotItalic"/>
          <w:rFonts w:eastAsiaTheme="minorHAnsi"/>
          <w:i w:val="0"/>
          <w:iCs w:val="0"/>
          <w:sz w:val="20"/>
          <w:szCs w:val="20"/>
        </w:rPr>
        <w:t xml:space="preserve"> 89-90</w:t>
      </w:r>
      <w:r w:rsidRPr="0055085F">
        <w:rPr>
          <w:rStyle w:val="Footnote2NotItalic"/>
          <w:rFonts w:eastAsiaTheme="minorHAnsi"/>
          <w:i w:val="0"/>
          <w:iCs w:val="0"/>
          <w:sz w:val="20"/>
          <w:szCs w:val="20"/>
          <w:lang w:val="id-ID"/>
        </w:rPr>
        <w:t>.</w:t>
      </w:r>
    </w:p>
    <w:p w:rsidR="00D37FCB" w:rsidRPr="0055085F" w:rsidRDefault="00D37FCB" w:rsidP="0055085F">
      <w:pPr>
        <w:pStyle w:val="Footnote0"/>
        <w:shd w:val="clear" w:color="auto" w:fill="auto"/>
        <w:spacing w:line="240" w:lineRule="auto"/>
        <w:ind w:left="284" w:firstLine="850"/>
        <w:jc w:val="both"/>
        <w:rPr>
          <w:sz w:val="20"/>
          <w:szCs w:val="20"/>
        </w:rPr>
      </w:pPr>
    </w:p>
  </w:footnote>
  <w:footnote w:id="88">
    <w:p w:rsidR="00D37FCB" w:rsidRPr="002C0229" w:rsidRDefault="00D37FCB" w:rsidP="00E27397">
      <w:pPr>
        <w:pStyle w:val="Footnote0"/>
        <w:shd w:val="clear" w:color="auto" w:fill="auto"/>
        <w:spacing w:line="226" w:lineRule="exact"/>
        <w:ind w:left="284" w:firstLine="992"/>
        <w:jc w:val="both"/>
        <w:rPr>
          <w:sz w:val="20"/>
          <w:szCs w:val="20"/>
          <w:lang w:val="id-ID"/>
        </w:rPr>
      </w:pPr>
      <w:r w:rsidRPr="002C0229">
        <w:rPr>
          <w:rFonts w:ascii="Times New Roman" w:eastAsia="Times New Roman" w:hAnsi="Times New Roman" w:cs="Times New Roman"/>
          <w:color w:val="000000"/>
          <w:sz w:val="20"/>
          <w:szCs w:val="20"/>
          <w:vertAlign w:val="superscript"/>
          <w:lang w:bidi="en-US"/>
        </w:rPr>
        <w:footnoteRef/>
      </w:r>
      <w:r w:rsidRPr="002C0229">
        <w:rPr>
          <w:rFonts w:ascii="Times New Roman" w:eastAsia="Times New Roman" w:hAnsi="Times New Roman" w:cs="Times New Roman"/>
          <w:color w:val="000000"/>
          <w:sz w:val="20"/>
          <w:szCs w:val="20"/>
          <w:vertAlign w:val="superscript"/>
          <w:lang w:val="id-ID" w:bidi="en-US"/>
        </w:rPr>
        <w:t>)</w:t>
      </w:r>
      <w:r w:rsidRPr="002C0229">
        <w:rPr>
          <w:rFonts w:ascii="Times New Roman" w:eastAsia="Times New Roman" w:hAnsi="Times New Roman" w:cs="Times New Roman"/>
          <w:color w:val="000000"/>
          <w:sz w:val="20"/>
          <w:szCs w:val="20"/>
          <w:lang w:bidi="en-US"/>
        </w:rPr>
        <w:t>K</w:t>
      </w:r>
      <w:r>
        <w:rPr>
          <w:rFonts w:ascii="Times New Roman" w:eastAsia="Times New Roman" w:hAnsi="Times New Roman" w:cs="Times New Roman"/>
          <w:color w:val="000000"/>
          <w:sz w:val="20"/>
          <w:szCs w:val="20"/>
          <w:lang w:bidi="en-US"/>
        </w:rPr>
        <w:t>h</w:t>
      </w:r>
      <w:r w:rsidRPr="002C0229">
        <w:rPr>
          <w:rFonts w:ascii="Times New Roman" w:eastAsia="Times New Roman" w:hAnsi="Times New Roman" w:cs="Times New Roman"/>
          <w:color w:val="000000"/>
          <w:sz w:val="20"/>
          <w:szCs w:val="20"/>
          <w:lang w:bidi="en-US"/>
        </w:rPr>
        <w:t xml:space="preserve">oidin, </w:t>
      </w:r>
      <w:r w:rsidRPr="002C0229">
        <w:rPr>
          <w:rStyle w:val="FootnoteItalic"/>
          <w:rFonts w:eastAsiaTheme="minorHAnsi"/>
          <w:sz w:val="20"/>
          <w:szCs w:val="20"/>
        </w:rPr>
        <w:t>Problematika Eksekusi Sertifikat Hak Tanggungan</w:t>
      </w:r>
      <w:r w:rsidRPr="002C0229">
        <w:rPr>
          <w:rFonts w:ascii="Times New Roman" w:eastAsia="Times New Roman" w:hAnsi="Times New Roman" w:cs="Times New Roman"/>
          <w:color w:val="000000"/>
          <w:sz w:val="20"/>
          <w:szCs w:val="20"/>
          <w:lang w:bidi="en-US"/>
        </w:rPr>
        <w:t>, Laks</w:t>
      </w:r>
      <w:r>
        <w:rPr>
          <w:rFonts w:ascii="Times New Roman" w:eastAsia="Times New Roman" w:hAnsi="Times New Roman" w:cs="Times New Roman"/>
          <w:color w:val="000000"/>
          <w:sz w:val="20"/>
          <w:szCs w:val="20"/>
          <w:lang w:bidi="en-US"/>
        </w:rPr>
        <w:t>b</w:t>
      </w:r>
      <w:r w:rsidRPr="002C0229">
        <w:rPr>
          <w:rFonts w:ascii="Times New Roman" w:eastAsia="Times New Roman" w:hAnsi="Times New Roman" w:cs="Times New Roman"/>
          <w:color w:val="000000"/>
          <w:sz w:val="20"/>
          <w:szCs w:val="20"/>
          <w:lang w:bidi="en-US"/>
        </w:rPr>
        <w:t>ang Pressindo, Yogyakarta, 2005</w:t>
      </w:r>
      <w:r>
        <w:rPr>
          <w:rFonts w:ascii="Times New Roman" w:eastAsia="Times New Roman" w:hAnsi="Times New Roman" w:cs="Times New Roman"/>
          <w:color w:val="000000"/>
          <w:sz w:val="20"/>
          <w:szCs w:val="20"/>
          <w:lang w:val="id-ID" w:bidi="en-US"/>
        </w:rPr>
        <w:t>.</w:t>
      </w:r>
      <w:r w:rsidRPr="002C0229">
        <w:rPr>
          <w:rFonts w:ascii="Times New Roman" w:eastAsia="Times New Roman" w:hAnsi="Times New Roman" w:cs="Times New Roman"/>
          <w:color w:val="000000"/>
          <w:sz w:val="20"/>
          <w:szCs w:val="20"/>
          <w:lang w:bidi="en-US"/>
        </w:rPr>
        <w:t xml:space="preserve"> h</w:t>
      </w:r>
      <w:r>
        <w:rPr>
          <w:rFonts w:ascii="Times New Roman" w:eastAsia="Times New Roman" w:hAnsi="Times New Roman" w:cs="Times New Roman"/>
          <w:color w:val="000000"/>
          <w:sz w:val="20"/>
          <w:szCs w:val="20"/>
          <w:lang w:val="id-ID" w:bidi="en-US"/>
        </w:rPr>
        <w:t>lm</w:t>
      </w:r>
      <w:r w:rsidRPr="002C0229">
        <w:rPr>
          <w:rFonts w:ascii="Times New Roman" w:eastAsia="Times New Roman" w:hAnsi="Times New Roman" w:cs="Times New Roman"/>
          <w:color w:val="000000"/>
          <w:sz w:val="20"/>
          <w:szCs w:val="20"/>
          <w:lang w:bidi="en-US"/>
        </w:rPr>
        <w:t>. 19</w:t>
      </w:r>
      <w:r>
        <w:rPr>
          <w:rFonts w:ascii="Times New Roman" w:eastAsia="Times New Roman" w:hAnsi="Times New Roman" w:cs="Times New Roman"/>
          <w:color w:val="000000"/>
          <w:sz w:val="20"/>
          <w:szCs w:val="20"/>
          <w:lang w:val="id-ID" w:bidi="en-US"/>
        </w:rPr>
        <w:t>.</w:t>
      </w:r>
    </w:p>
    <w:p w:rsidR="00D37FCB" w:rsidRPr="002C0229" w:rsidRDefault="00D37FCB" w:rsidP="002C0229">
      <w:pPr>
        <w:pStyle w:val="Footnote0"/>
        <w:shd w:val="clear" w:color="auto" w:fill="auto"/>
        <w:tabs>
          <w:tab w:val="left" w:pos="922"/>
        </w:tabs>
        <w:spacing w:line="180" w:lineRule="exact"/>
        <w:ind w:left="700" w:hanging="9"/>
        <w:jc w:val="both"/>
        <w:rPr>
          <w:sz w:val="20"/>
          <w:szCs w:val="20"/>
        </w:rPr>
      </w:pPr>
    </w:p>
  </w:footnote>
  <w:footnote w:id="89">
    <w:p w:rsidR="00D37FCB" w:rsidRPr="002C0229" w:rsidRDefault="00D37FCB" w:rsidP="0070702E">
      <w:pPr>
        <w:ind w:left="1134" w:firstLine="142"/>
        <w:rPr>
          <w:rFonts w:ascii="Times New Roman" w:hAnsi="Times New Roman" w:cs="Times New Roman"/>
          <w:sz w:val="20"/>
          <w:szCs w:val="20"/>
          <w:lang w:val="id-ID"/>
        </w:rPr>
      </w:pPr>
      <w:r w:rsidRPr="002C0229">
        <w:rPr>
          <w:rFonts w:ascii="Times New Roman" w:hAnsi="Times New Roman" w:cs="Times New Roman"/>
          <w:sz w:val="20"/>
          <w:szCs w:val="20"/>
          <w:vertAlign w:val="superscript"/>
        </w:rPr>
        <w:t>92)</w:t>
      </w:r>
      <w:r w:rsidRPr="002C0229">
        <w:rPr>
          <w:rFonts w:ascii="Times New Roman" w:hAnsi="Times New Roman" w:cs="Times New Roman"/>
          <w:sz w:val="20"/>
          <w:szCs w:val="20"/>
        </w:rPr>
        <w:t xml:space="preserve"> Khoidin, </w:t>
      </w:r>
      <w:r w:rsidRPr="002C0229">
        <w:rPr>
          <w:rFonts w:ascii="Times New Roman" w:hAnsi="Times New Roman" w:cs="Times New Roman"/>
          <w:i/>
          <w:sz w:val="20"/>
          <w:szCs w:val="20"/>
        </w:rPr>
        <w:t>Op.Cit</w:t>
      </w:r>
      <w:r w:rsidRPr="002C0229">
        <w:rPr>
          <w:rFonts w:ascii="Times New Roman" w:hAnsi="Times New Roman" w:cs="Times New Roman"/>
          <w:sz w:val="20"/>
          <w:szCs w:val="20"/>
        </w:rPr>
        <w:t>, h</w:t>
      </w:r>
      <w:r>
        <w:rPr>
          <w:rFonts w:ascii="Times New Roman" w:hAnsi="Times New Roman" w:cs="Times New Roman"/>
          <w:sz w:val="20"/>
          <w:szCs w:val="20"/>
          <w:lang w:val="id-ID"/>
        </w:rPr>
        <w:t>lm</w:t>
      </w:r>
      <w:r w:rsidRPr="002C0229">
        <w:rPr>
          <w:rFonts w:ascii="Times New Roman" w:hAnsi="Times New Roman" w:cs="Times New Roman"/>
          <w:sz w:val="20"/>
          <w:szCs w:val="20"/>
        </w:rPr>
        <w:t>. 23-24</w:t>
      </w:r>
      <w:r>
        <w:rPr>
          <w:rFonts w:ascii="Times New Roman" w:hAnsi="Times New Roman" w:cs="Times New Roman"/>
          <w:sz w:val="20"/>
          <w:szCs w:val="20"/>
          <w:lang w:val="id-ID"/>
        </w:rPr>
        <w:t>.</w:t>
      </w:r>
    </w:p>
  </w:footnote>
  <w:footnote w:id="90">
    <w:p w:rsidR="00D37FCB" w:rsidRPr="002C0229" w:rsidRDefault="00D37FCB" w:rsidP="0070702E">
      <w:pPr>
        <w:spacing w:line="240" w:lineRule="auto"/>
        <w:ind w:left="1276" w:firstLine="0"/>
        <w:rPr>
          <w:rFonts w:ascii="Times New Roman" w:hAnsi="Times New Roman" w:cs="Times New Roman"/>
          <w:sz w:val="20"/>
          <w:szCs w:val="20"/>
          <w:lang w:val="id-ID"/>
        </w:rPr>
      </w:pPr>
      <w:r w:rsidRPr="002C0229">
        <w:rPr>
          <w:rFonts w:ascii="Times New Roman" w:hAnsi="Times New Roman" w:cs="Times New Roman"/>
          <w:sz w:val="20"/>
          <w:szCs w:val="20"/>
          <w:vertAlign w:val="superscript"/>
          <w:lang w:val="id-ID"/>
        </w:rPr>
        <w:t>93)</w:t>
      </w:r>
      <w:r w:rsidRPr="002C0229">
        <w:rPr>
          <w:rFonts w:ascii="Times New Roman" w:hAnsi="Times New Roman" w:cs="Times New Roman"/>
          <w:sz w:val="20"/>
          <w:szCs w:val="20"/>
        </w:rPr>
        <w:t xml:space="preserve">Khoidin </w:t>
      </w:r>
      <w:r w:rsidRPr="002C0229">
        <w:rPr>
          <w:rFonts w:ascii="Times New Roman" w:hAnsi="Times New Roman" w:cs="Times New Roman"/>
          <w:i/>
          <w:sz w:val="20"/>
          <w:szCs w:val="20"/>
        </w:rPr>
        <w:t>Op.Cit,</w:t>
      </w:r>
      <w:r w:rsidRPr="002C0229">
        <w:rPr>
          <w:rFonts w:ascii="Times New Roman" w:hAnsi="Times New Roman" w:cs="Times New Roman"/>
          <w:sz w:val="20"/>
          <w:szCs w:val="20"/>
        </w:rPr>
        <w:t xml:space="preserve"> h</w:t>
      </w:r>
      <w:r>
        <w:rPr>
          <w:rFonts w:ascii="Times New Roman" w:hAnsi="Times New Roman" w:cs="Times New Roman"/>
          <w:sz w:val="20"/>
          <w:szCs w:val="20"/>
          <w:lang w:val="id-ID"/>
        </w:rPr>
        <w:t>lm</w:t>
      </w:r>
      <w:r w:rsidRPr="002C0229">
        <w:rPr>
          <w:rFonts w:ascii="Times New Roman" w:hAnsi="Times New Roman" w:cs="Times New Roman"/>
          <w:sz w:val="20"/>
          <w:szCs w:val="20"/>
        </w:rPr>
        <w:t>. 27</w:t>
      </w:r>
      <w:r>
        <w:rPr>
          <w:rFonts w:ascii="Times New Roman" w:hAnsi="Times New Roman" w:cs="Times New Roman"/>
          <w:sz w:val="20"/>
          <w:szCs w:val="20"/>
          <w:lang w:val="id-ID"/>
        </w:rPr>
        <w:t>.</w:t>
      </w:r>
    </w:p>
  </w:footnote>
  <w:footnote w:id="91">
    <w:p w:rsidR="00D37FCB" w:rsidRPr="002C0229" w:rsidRDefault="00D37FCB" w:rsidP="0070702E">
      <w:pPr>
        <w:pStyle w:val="Footnote0"/>
        <w:shd w:val="clear" w:color="auto" w:fill="auto"/>
        <w:spacing w:after="120" w:line="240" w:lineRule="auto"/>
        <w:ind w:left="567" w:firstLine="709"/>
        <w:jc w:val="both"/>
        <w:rPr>
          <w:lang w:val="id-ID"/>
        </w:rPr>
      </w:pPr>
      <w:r w:rsidRPr="00BA71D9">
        <w:rPr>
          <w:rFonts w:ascii="Times New Roman" w:eastAsia="Times New Roman" w:hAnsi="Times New Roman" w:cs="Times New Roman"/>
          <w:color w:val="000000"/>
          <w:vertAlign w:val="superscript"/>
          <w:lang w:bidi="en-US"/>
        </w:rPr>
        <w:footnoteRef/>
      </w:r>
      <w:r w:rsidRPr="00BA71D9">
        <w:rPr>
          <w:rFonts w:ascii="Times New Roman" w:eastAsia="Times New Roman" w:hAnsi="Times New Roman" w:cs="Times New Roman"/>
          <w:color w:val="000000"/>
          <w:vertAlign w:val="superscript"/>
          <w:lang w:bidi="en-US"/>
        </w:rPr>
        <w:t xml:space="preserve">) </w:t>
      </w:r>
      <w:r>
        <w:rPr>
          <w:rFonts w:ascii="Times New Roman" w:eastAsia="Times New Roman" w:hAnsi="Times New Roman" w:cs="Times New Roman"/>
          <w:color w:val="000000"/>
          <w:lang w:bidi="en-US"/>
        </w:rPr>
        <w:t xml:space="preserve">Munir Fuady,  </w:t>
      </w:r>
      <w:r>
        <w:rPr>
          <w:rStyle w:val="FootnoteItalic"/>
          <w:rFonts w:eastAsiaTheme="minorHAnsi"/>
        </w:rPr>
        <w:t>Hukum Bisnis Dalam Teori dan Praktek,</w:t>
      </w:r>
      <w:r>
        <w:rPr>
          <w:rFonts w:ascii="Times New Roman" w:eastAsia="Times New Roman" w:hAnsi="Times New Roman" w:cs="Times New Roman"/>
          <w:color w:val="000000"/>
          <w:lang w:bidi="en-US"/>
        </w:rPr>
        <w:t xml:space="preserve"> Buku Kedua, Citra Aditya Bakti, Bandung,</w:t>
      </w:r>
      <w:r w:rsidRPr="00BA71D9">
        <w:rPr>
          <w:rFonts w:ascii="Times New Roman" w:eastAsia="Times New Roman" w:hAnsi="Times New Roman" w:cs="Times New Roman"/>
          <w:color w:val="000000"/>
          <w:lang w:bidi="en-US"/>
        </w:rPr>
        <w:t xml:space="preserve"> </w:t>
      </w:r>
      <w:r>
        <w:rPr>
          <w:rFonts w:ascii="Times New Roman" w:eastAsia="Times New Roman" w:hAnsi="Times New Roman" w:cs="Times New Roman"/>
          <w:color w:val="000000"/>
          <w:lang w:bidi="en-US"/>
        </w:rPr>
        <w:t>1994. hlm. 64</w:t>
      </w:r>
      <w:r>
        <w:rPr>
          <w:rFonts w:ascii="Times New Roman" w:eastAsia="Times New Roman" w:hAnsi="Times New Roman" w:cs="Times New Roman"/>
          <w:color w:val="000000"/>
          <w:lang w:val="id-ID" w:bidi="en-US"/>
        </w:rPr>
        <w:t>.</w:t>
      </w:r>
    </w:p>
  </w:footnote>
  <w:footnote w:id="92">
    <w:p w:rsidR="00D37FCB" w:rsidRPr="00097D87" w:rsidRDefault="00D37FCB" w:rsidP="0070702E">
      <w:pPr>
        <w:pStyle w:val="Footnote0"/>
        <w:shd w:val="clear" w:color="auto" w:fill="auto"/>
        <w:spacing w:line="216" w:lineRule="exact"/>
        <w:ind w:left="284" w:firstLine="992"/>
        <w:jc w:val="both"/>
        <w:rPr>
          <w:lang w:val="id-ID"/>
        </w:rPr>
      </w:pPr>
      <w:r w:rsidRPr="00BA71D9">
        <w:rPr>
          <w:rFonts w:ascii="Times New Roman" w:eastAsia="Times New Roman" w:hAnsi="Times New Roman" w:cs="Times New Roman"/>
          <w:color w:val="000000"/>
          <w:vertAlign w:val="superscript"/>
          <w:lang w:bidi="en-US"/>
        </w:rPr>
        <w:footnoteRef/>
      </w:r>
      <w:r w:rsidRPr="00BA71D9">
        <w:rPr>
          <w:rFonts w:ascii="Times New Roman" w:eastAsia="Times New Roman" w:hAnsi="Times New Roman" w:cs="Times New Roman"/>
          <w:color w:val="000000"/>
          <w:vertAlign w:val="superscript"/>
          <w:lang w:bidi="en-US"/>
        </w:rPr>
        <w:t>)</w:t>
      </w:r>
      <w:r>
        <w:rPr>
          <w:rFonts w:ascii="Times New Roman" w:eastAsia="Times New Roman" w:hAnsi="Times New Roman" w:cs="Times New Roman"/>
          <w:color w:val="000000"/>
          <w:lang w:bidi="en-US"/>
        </w:rPr>
        <w:t xml:space="preserve">Retnowulan, dkk, </w:t>
      </w:r>
      <w:r>
        <w:rPr>
          <w:rStyle w:val="FootnoteItalic"/>
          <w:rFonts w:eastAsiaTheme="minorHAnsi"/>
        </w:rPr>
        <w:t>Penelitian Tentang Perlindungan Hukum Eksekusi Jaminan Kredit,</w:t>
      </w:r>
      <w:r>
        <w:rPr>
          <w:rFonts w:ascii="Times New Roman" w:eastAsia="Times New Roman" w:hAnsi="Times New Roman" w:cs="Times New Roman"/>
          <w:color w:val="000000"/>
          <w:lang w:bidi="en-US"/>
        </w:rPr>
        <w:t xml:space="preserve"> BHPN Departement Kehakiman RI, Jakarta,1997, hlm. 28-29</w:t>
      </w:r>
      <w:r>
        <w:rPr>
          <w:rFonts w:ascii="Times New Roman" w:eastAsia="Times New Roman" w:hAnsi="Times New Roman" w:cs="Times New Roman"/>
          <w:color w:val="000000"/>
          <w:lang w:val="id-ID" w:bidi="en-US"/>
        </w:rPr>
        <w:t>.</w:t>
      </w:r>
    </w:p>
  </w:footnote>
  <w:footnote w:id="93">
    <w:p w:rsidR="00D37FCB" w:rsidRPr="006A7DA4" w:rsidRDefault="00D37FCB" w:rsidP="0070702E">
      <w:pPr>
        <w:pStyle w:val="Footnote0"/>
        <w:shd w:val="clear" w:color="auto" w:fill="auto"/>
        <w:spacing w:line="216" w:lineRule="exact"/>
        <w:ind w:left="284" w:firstLine="992"/>
        <w:jc w:val="both"/>
        <w:rPr>
          <w:sz w:val="20"/>
          <w:szCs w:val="20"/>
          <w:lang w:val="id-ID"/>
        </w:rPr>
      </w:pPr>
      <w:r w:rsidRPr="00BA71D9">
        <w:rPr>
          <w:rFonts w:ascii="Times New Roman" w:eastAsia="Times New Roman" w:hAnsi="Times New Roman" w:cs="Times New Roman"/>
          <w:color w:val="000000"/>
          <w:sz w:val="20"/>
          <w:szCs w:val="20"/>
          <w:vertAlign w:val="superscript"/>
          <w:lang w:bidi="en-US"/>
        </w:rPr>
        <w:footnoteRef/>
      </w:r>
      <w:r w:rsidRPr="00BA71D9">
        <w:rPr>
          <w:rFonts w:ascii="Times New Roman" w:eastAsia="Times New Roman" w:hAnsi="Times New Roman" w:cs="Times New Roman"/>
          <w:color w:val="000000"/>
          <w:sz w:val="20"/>
          <w:szCs w:val="20"/>
          <w:vertAlign w:val="superscript"/>
          <w:lang w:bidi="en-US"/>
        </w:rPr>
        <w:t>)</w:t>
      </w:r>
      <w:r w:rsidRPr="0070702E">
        <w:rPr>
          <w:rFonts w:ascii="Times New Roman" w:eastAsia="Times New Roman" w:hAnsi="Times New Roman" w:cs="Times New Roman"/>
          <w:i/>
          <w:color w:val="000000"/>
          <w:sz w:val="20"/>
          <w:szCs w:val="20"/>
          <w:lang w:bidi="en-US"/>
        </w:rPr>
        <w:t>Pedoman Pelaksanaan Tugas dan Administrasi Pengadilan Buku II</w:t>
      </w:r>
      <w:r w:rsidRPr="006A7DA4">
        <w:rPr>
          <w:rFonts w:ascii="Times New Roman" w:eastAsia="Times New Roman" w:hAnsi="Times New Roman" w:cs="Times New Roman"/>
          <w:color w:val="000000"/>
          <w:sz w:val="20"/>
          <w:szCs w:val="20"/>
          <w:lang w:bidi="en-US"/>
        </w:rPr>
        <w:t>, Mahkamah Agung RI, April 1994, hlm. 153</w:t>
      </w:r>
      <w:r w:rsidRPr="006A7DA4">
        <w:rPr>
          <w:rFonts w:ascii="Times New Roman" w:eastAsia="Times New Roman" w:hAnsi="Times New Roman" w:cs="Times New Roman"/>
          <w:color w:val="000000"/>
          <w:sz w:val="20"/>
          <w:szCs w:val="20"/>
          <w:lang w:val="id-ID" w:bidi="en-US"/>
        </w:rPr>
        <w:t>.</w:t>
      </w:r>
    </w:p>
  </w:footnote>
  <w:footnote w:id="94">
    <w:p w:rsidR="00D37FCB" w:rsidRPr="00097D87" w:rsidRDefault="00D37FCB" w:rsidP="0070702E">
      <w:pPr>
        <w:pStyle w:val="Footnote20"/>
        <w:shd w:val="clear" w:color="auto" w:fill="auto"/>
        <w:spacing w:line="240" w:lineRule="auto"/>
        <w:ind w:left="284" w:firstLine="992"/>
        <w:rPr>
          <w:sz w:val="20"/>
          <w:szCs w:val="20"/>
          <w:lang w:val="id-ID"/>
        </w:rPr>
      </w:pPr>
      <w:r w:rsidRPr="002C0229">
        <w:rPr>
          <w:rStyle w:val="Footnote2NotItalic"/>
          <w:rFonts w:eastAsiaTheme="minorHAnsi"/>
          <w:iCs/>
          <w:vertAlign w:val="superscript"/>
        </w:rPr>
        <w:footnoteRef/>
      </w:r>
      <w:r w:rsidRPr="002C0229">
        <w:rPr>
          <w:rStyle w:val="Footnote2NotItalic"/>
          <w:rFonts w:eastAsiaTheme="minorHAnsi"/>
          <w:iCs/>
          <w:vertAlign w:val="superscript"/>
          <w:lang w:val="id-ID"/>
        </w:rPr>
        <w:t>)</w:t>
      </w:r>
      <w:r w:rsidRPr="002C0229">
        <w:rPr>
          <w:rStyle w:val="Footnote2NotItalic"/>
          <w:rFonts w:eastAsiaTheme="minorHAnsi"/>
          <w:iCs/>
        </w:rPr>
        <w:t xml:space="preserve"> </w:t>
      </w:r>
      <w:r w:rsidRPr="00097D87">
        <w:rPr>
          <w:rStyle w:val="Footnote2NotItalic"/>
          <w:rFonts w:eastAsiaTheme="minorHAnsi"/>
          <w:iCs/>
          <w:sz w:val="20"/>
          <w:szCs w:val="20"/>
        </w:rPr>
        <w:t xml:space="preserve">M. Yahya Harapan, </w:t>
      </w:r>
      <w:r w:rsidRPr="00097D87">
        <w:rPr>
          <w:rFonts w:ascii="Times New Roman" w:eastAsia="Times New Roman" w:hAnsi="Times New Roman" w:cs="Times New Roman"/>
          <w:color w:val="000000"/>
          <w:sz w:val="20"/>
          <w:szCs w:val="20"/>
          <w:lang w:bidi="en-US"/>
        </w:rPr>
        <w:t>Perlawanan Terhadap Eksekusi Grosse Akta Serta Putusan Pengadilan dan Arbitrase dan Standar Hukum Eksekusi,</w:t>
      </w:r>
      <w:r w:rsidRPr="00097D87">
        <w:rPr>
          <w:rStyle w:val="Footnote2NotItalic"/>
          <w:rFonts w:eastAsiaTheme="minorHAnsi"/>
          <w:iCs/>
          <w:sz w:val="20"/>
          <w:szCs w:val="20"/>
        </w:rPr>
        <w:t xml:space="preserve"> </w:t>
      </w:r>
      <w:r>
        <w:rPr>
          <w:rStyle w:val="Footnote2NotItalic"/>
          <w:rFonts w:eastAsiaTheme="minorHAnsi"/>
          <w:iCs/>
          <w:sz w:val="20"/>
          <w:szCs w:val="20"/>
          <w:lang w:val="id-ID"/>
        </w:rPr>
        <w:t xml:space="preserve"> </w:t>
      </w:r>
      <w:r w:rsidRPr="00097D87">
        <w:rPr>
          <w:rStyle w:val="Footnote2NotItalic"/>
          <w:rFonts w:eastAsiaTheme="minorHAnsi"/>
          <w:iCs/>
          <w:sz w:val="20"/>
          <w:szCs w:val="20"/>
        </w:rPr>
        <w:t>Citra</w:t>
      </w:r>
      <w:r>
        <w:rPr>
          <w:rStyle w:val="Footnote2NotItalic"/>
          <w:rFonts w:eastAsiaTheme="minorHAnsi"/>
          <w:iCs/>
          <w:sz w:val="20"/>
          <w:szCs w:val="20"/>
          <w:lang w:val="id-ID"/>
        </w:rPr>
        <w:t xml:space="preserve"> </w:t>
      </w:r>
      <w:r w:rsidRPr="00097D87">
        <w:rPr>
          <w:rStyle w:val="Footnote2NotItalic"/>
          <w:rFonts w:eastAsiaTheme="minorHAnsi"/>
          <w:iCs/>
          <w:sz w:val="20"/>
          <w:szCs w:val="20"/>
        </w:rPr>
        <w:t xml:space="preserve"> Aditya </w:t>
      </w:r>
      <w:r>
        <w:rPr>
          <w:rStyle w:val="Footnote2NotItalic"/>
          <w:rFonts w:eastAsiaTheme="minorHAnsi"/>
          <w:iCs/>
          <w:sz w:val="20"/>
          <w:szCs w:val="20"/>
          <w:lang w:val="id-ID"/>
        </w:rPr>
        <w:t xml:space="preserve"> </w:t>
      </w:r>
      <w:r w:rsidRPr="00097D87">
        <w:rPr>
          <w:rStyle w:val="Footnote2NotItalic"/>
          <w:rFonts w:eastAsiaTheme="minorHAnsi"/>
          <w:iCs/>
          <w:sz w:val="20"/>
          <w:szCs w:val="20"/>
        </w:rPr>
        <w:t>Bakti,</w:t>
      </w:r>
      <w:r>
        <w:rPr>
          <w:rStyle w:val="Footnote2NotItalic"/>
          <w:rFonts w:eastAsiaTheme="minorHAnsi"/>
          <w:iCs/>
          <w:sz w:val="20"/>
          <w:szCs w:val="20"/>
          <w:lang w:val="id-ID"/>
        </w:rPr>
        <w:t xml:space="preserve"> </w:t>
      </w:r>
      <w:r w:rsidRPr="00097D87">
        <w:rPr>
          <w:rStyle w:val="Footnote2NotItalic"/>
          <w:rFonts w:eastAsiaTheme="minorHAnsi"/>
          <w:iCs/>
          <w:sz w:val="20"/>
          <w:szCs w:val="20"/>
        </w:rPr>
        <w:t xml:space="preserve"> Bandung</w:t>
      </w:r>
      <w:r>
        <w:rPr>
          <w:rStyle w:val="Footnote2NotItalic"/>
          <w:rFonts w:eastAsiaTheme="minorHAnsi"/>
          <w:iCs/>
          <w:sz w:val="20"/>
          <w:szCs w:val="20"/>
          <w:lang w:val="id-ID"/>
        </w:rPr>
        <w:t>.1996</w:t>
      </w:r>
      <w:r w:rsidRPr="00097D87">
        <w:rPr>
          <w:rStyle w:val="Footnote2NotItalic"/>
          <w:rFonts w:eastAsiaTheme="minorHAnsi"/>
          <w:iCs/>
          <w:sz w:val="20"/>
          <w:szCs w:val="20"/>
        </w:rPr>
        <w:t xml:space="preserve"> h</w:t>
      </w:r>
      <w:r>
        <w:rPr>
          <w:rStyle w:val="Footnote2NotItalic"/>
          <w:rFonts w:eastAsiaTheme="minorHAnsi"/>
          <w:iCs/>
          <w:sz w:val="20"/>
          <w:szCs w:val="20"/>
          <w:lang w:val="id-ID"/>
        </w:rPr>
        <w:t>lm</w:t>
      </w:r>
      <w:r w:rsidRPr="00097D87">
        <w:rPr>
          <w:rStyle w:val="Footnote2NotItalic"/>
          <w:rFonts w:eastAsiaTheme="minorHAnsi"/>
          <w:iCs/>
          <w:sz w:val="20"/>
          <w:szCs w:val="20"/>
        </w:rPr>
        <w:t>. 134</w:t>
      </w:r>
      <w:r>
        <w:rPr>
          <w:rStyle w:val="Footnote2NotItalic"/>
          <w:rFonts w:eastAsiaTheme="minorHAnsi"/>
          <w:iCs/>
          <w:sz w:val="20"/>
          <w:szCs w:val="20"/>
          <w:lang w:val="id-ID"/>
        </w:rPr>
        <w:t>.</w:t>
      </w:r>
    </w:p>
  </w:footnote>
  <w:footnote w:id="95">
    <w:p w:rsidR="00D37FCB" w:rsidRPr="00097D87" w:rsidRDefault="00D37FCB" w:rsidP="0070702E">
      <w:pPr>
        <w:pStyle w:val="Footnote0"/>
        <w:shd w:val="clear" w:color="auto" w:fill="auto"/>
        <w:spacing w:line="240" w:lineRule="auto"/>
        <w:ind w:left="1276" w:firstLine="0"/>
        <w:jc w:val="both"/>
        <w:rPr>
          <w:sz w:val="20"/>
          <w:szCs w:val="20"/>
          <w:lang w:val="id-ID"/>
        </w:rPr>
      </w:pPr>
      <w:r w:rsidRPr="00097D87">
        <w:rPr>
          <w:rFonts w:ascii="Times New Roman" w:eastAsia="Times New Roman" w:hAnsi="Times New Roman" w:cs="Times New Roman"/>
          <w:color w:val="000000"/>
          <w:sz w:val="20"/>
          <w:szCs w:val="20"/>
          <w:vertAlign w:val="superscript"/>
          <w:lang w:bidi="en-US"/>
        </w:rPr>
        <w:footnoteRef/>
      </w:r>
      <w:r w:rsidRPr="00097D87">
        <w:rPr>
          <w:rFonts w:ascii="Times New Roman" w:eastAsia="Times New Roman" w:hAnsi="Times New Roman" w:cs="Times New Roman"/>
          <w:color w:val="000000"/>
          <w:sz w:val="20"/>
          <w:szCs w:val="20"/>
          <w:vertAlign w:val="superscript"/>
          <w:lang w:val="id-ID" w:bidi="en-US"/>
        </w:rPr>
        <w:t>)</w:t>
      </w:r>
      <w:r w:rsidRPr="00097D87">
        <w:rPr>
          <w:rFonts w:ascii="Times New Roman" w:eastAsia="Times New Roman" w:hAnsi="Times New Roman" w:cs="Times New Roman"/>
          <w:i/>
          <w:color w:val="000000"/>
          <w:sz w:val="20"/>
          <w:szCs w:val="20"/>
          <w:lang w:bidi="en-US"/>
        </w:rPr>
        <w:t>Ibid</w:t>
      </w:r>
      <w:r w:rsidRPr="00097D87">
        <w:rPr>
          <w:rFonts w:ascii="Times New Roman" w:eastAsia="Times New Roman" w:hAnsi="Times New Roman" w:cs="Times New Roman"/>
          <w:color w:val="000000"/>
          <w:sz w:val="20"/>
          <w:szCs w:val="20"/>
          <w:lang w:bidi="en-US"/>
        </w:rPr>
        <w:t>. h</w:t>
      </w:r>
      <w:r>
        <w:rPr>
          <w:rFonts w:ascii="Times New Roman" w:eastAsia="Times New Roman" w:hAnsi="Times New Roman" w:cs="Times New Roman"/>
          <w:color w:val="000000"/>
          <w:sz w:val="20"/>
          <w:szCs w:val="20"/>
          <w:lang w:val="id-ID" w:bidi="en-US"/>
        </w:rPr>
        <w:t>lm</w:t>
      </w:r>
      <w:r w:rsidRPr="00097D87">
        <w:rPr>
          <w:rFonts w:ascii="Times New Roman" w:eastAsia="Times New Roman" w:hAnsi="Times New Roman" w:cs="Times New Roman"/>
          <w:color w:val="000000"/>
          <w:sz w:val="20"/>
          <w:szCs w:val="20"/>
          <w:lang w:bidi="en-US"/>
        </w:rPr>
        <w:t>. 134</w:t>
      </w:r>
      <w:r>
        <w:rPr>
          <w:rFonts w:ascii="Times New Roman" w:eastAsia="Times New Roman" w:hAnsi="Times New Roman" w:cs="Times New Roman"/>
          <w:color w:val="000000"/>
          <w:sz w:val="20"/>
          <w:szCs w:val="20"/>
          <w:lang w:val="id-ID" w:bidi="en-US"/>
        </w:rPr>
        <w:t>.</w:t>
      </w:r>
    </w:p>
  </w:footnote>
  <w:footnote w:id="96">
    <w:p w:rsidR="00D37FCB" w:rsidRPr="00097D87" w:rsidRDefault="00D37FCB" w:rsidP="0070702E">
      <w:pPr>
        <w:pStyle w:val="Footnote0"/>
        <w:shd w:val="clear" w:color="auto" w:fill="auto"/>
        <w:spacing w:line="240" w:lineRule="auto"/>
        <w:ind w:left="1276" w:firstLine="0"/>
        <w:jc w:val="left"/>
        <w:rPr>
          <w:lang w:val="id-ID"/>
        </w:rPr>
      </w:pPr>
      <w:r w:rsidRPr="00097D87">
        <w:rPr>
          <w:rFonts w:ascii="Times New Roman" w:eastAsia="Times New Roman" w:hAnsi="Times New Roman" w:cs="Times New Roman"/>
          <w:color w:val="000000"/>
          <w:vertAlign w:val="superscript"/>
          <w:lang w:bidi="en-US"/>
        </w:rPr>
        <w:footnoteRef/>
      </w:r>
      <w:r w:rsidRPr="00097D87">
        <w:rPr>
          <w:rFonts w:ascii="Times New Roman" w:eastAsia="Times New Roman" w:hAnsi="Times New Roman" w:cs="Times New Roman"/>
          <w:color w:val="000000"/>
          <w:vertAlign w:val="superscript"/>
          <w:lang w:val="id-ID" w:bidi="en-US"/>
        </w:rPr>
        <w:t>)</w:t>
      </w:r>
      <w:r w:rsidRPr="00097D87">
        <w:rPr>
          <w:rFonts w:ascii="Times New Roman" w:eastAsia="Times New Roman" w:hAnsi="Times New Roman" w:cs="Times New Roman"/>
          <w:color w:val="000000"/>
          <w:vertAlign w:val="superscript"/>
          <w:lang w:bidi="en-US"/>
        </w:rPr>
        <w:t xml:space="preserve"> </w:t>
      </w:r>
      <w:r w:rsidRPr="00097D87">
        <w:rPr>
          <w:rFonts w:ascii="Times New Roman" w:eastAsia="Times New Roman" w:hAnsi="Times New Roman" w:cs="Times New Roman"/>
          <w:i/>
          <w:color w:val="000000"/>
          <w:lang w:bidi="en-US"/>
        </w:rPr>
        <w:t>Ibid.</w:t>
      </w:r>
      <w:r>
        <w:rPr>
          <w:rFonts w:ascii="Times New Roman" w:eastAsia="Times New Roman" w:hAnsi="Times New Roman" w:cs="Times New Roman"/>
          <w:color w:val="000000"/>
          <w:lang w:bidi="en-US"/>
        </w:rPr>
        <w:t xml:space="preserve"> h</w:t>
      </w:r>
      <w:r>
        <w:rPr>
          <w:rFonts w:ascii="Times New Roman" w:eastAsia="Times New Roman" w:hAnsi="Times New Roman" w:cs="Times New Roman"/>
          <w:color w:val="000000"/>
          <w:lang w:val="id-ID" w:bidi="en-US"/>
        </w:rPr>
        <w:t>lm</w:t>
      </w:r>
      <w:r>
        <w:rPr>
          <w:rFonts w:ascii="Times New Roman" w:eastAsia="Times New Roman" w:hAnsi="Times New Roman" w:cs="Times New Roman"/>
          <w:color w:val="000000"/>
          <w:lang w:bidi="en-US"/>
        </w:rPr>
        <w:t>. 324</w:t>
      </w:r>
      <w:r>
        <w:rPr>
          <w:rFonts w:ascii="Times New Roman" w:eastAsia="Times New Roman" w:hAnsi="Times New Roman" w:cs="Times New Roman"/>
          <w:color w:val="000000"/>
          <w:lang w:val="id-ID" w:bidi="en-US"/>
        </w:rPr>
        <w:t>.</w:t>
      </w:r>
    </w:p>
  </w:footnote>
  <w:footnote w:id="97">
    <w:p w:rsidR="00D37FCB" w:rsidRPr="00D02FEB" w:rsidRDefault="00D37FCB" w:rsidP="002655A0">
      <w:pPr>
        <w:pStyle w:val="Footnote0"/>
        <w:shd w:val="clear" w:color="auto" w:fill="auto"/>
        <w:spacing w:line="240" w:lineRule="auto"/>
        <w:ind w:left="1276" w:firstLine="0"/>
        <w:jc w:val="both"/>
        <w:rPr>
          <w:sz w:val="20"/>
          <w:szCs w:val="20"/>
          <w:lang w:val="id-ID"/>
        </w:rPr>
      </w:pPr>
      <w:r w:rsidRPr="00D02FEB">
        <w:rPr>
          <w:rFonts w:ascii="Times New Roman" w:eastAsia="Times New Roman" w:hAnsi="Times New Roman" w:cs="Times New Roman"/>
          <w:color w:val="000000"/>
          <w:sz w:val="20"/>
          <w:szCs w:val="20"/>
          <w:vertAlign w:val="superscript"/>
          <w:lang w:bidi="en-US"/>
        </w:rPr>
        <w:footnoteRef/>
      </w:r>
      <w:r w:rsidRPr="00D02FEB">
        <w:rPr>
          <w:rFonts w:ascii="Times New Roman" w:eastAsia="Times New Roman" w:hAnsi="Times New Roman" w:cs="Times New Roman"/>
          <w:color w:val="000000"/>
          <w:sz w:val="20"/>
          <w:szCs w:val="20"/>
          <w:vertAlign w:val="superscript"/>
          <w:lang w:val="id-ID" w:bidi="en-US"/>
        </w:rPr>
        <w:t>)</w:t>
      </w:r>
      <w:r>
        <w:rPr>
          <w:rFonts w:ascii="Times New Roman" w:eastAsia="Times New Roman" w:hAnsi="Times New Roman" w:cs="Times New Roman"/>
          <w:color w:val="000000"/>
          <w:sz w:val="20"/>
          <w:szCs w:val="20"/>
          <w:vertAlign w:val="superscript"/>
          <w:lang w:val="id-ID" w:bidi="en-US"/>
        </w:rPr>
        <w:t xml:space="preserve"> </w:t>
      </w:r>
      <w:r w:rsidRPr="00D02FEB">
        <w:rPr>
          <w:rFonts w:ascii="Times New Roman" w:eastAsia="Times New Roman" w:hAnsi="Times New Roman" w:cs="Times New Roman"/>
          <w:i/>
          <w:color w:val="000000"/>
          <w:sz w:val="20"/>
          <w:szCs w:val="20"/>
          <w:lang w:bidi="en-US"/>
        </w:rPr>
        <w:t>Ibid.</w:t>
      </w:r>
      <w:r w:rsidRPr="00D02FEB">
        <w:rPr>
          <w:rFonts w:ascii="Times New Roman" w:eastAsia="Times New Roman" w:hAnsi="Times New Roman" w:cs="Times New Roman"/>
          <w:color w:val="000000"/>
          <w:sz w:val="20"/>
          <w:szCs w:val="20"/>
          <w:lang w:bidi="en-US"/>
        </w:rPr>
        <w:t xml:space="preserve"> h</w:t>
      </w:r>
      <w:r>
        <w:rPr>
          <w:rFonts w:ascii="Times New Roman" w:eastAsia="Times New Roman" w:hAnsi="Times New Roman" w:cs="Times New Roman"/>
          <w:color w:val="000000"/>
          <w:sz w:val="20"/>
          <w:szCs w:val="20"/>
          <w:lang w:val="id-ID" w:bidi="en-US"/>
        </w:rPr>
        <w:t>lm.</w:t>
      </w:r>
      <w:r w:rsidRPr="00D02FEB">
        <w:rPr>
          <w:rFonts w:ascii="Times New Roman" w:eastAsia="Times New Roman" w:hAnsi="Times New Roman" w:cs="Times New Roman"/>
          <w:color w:val="000000"/>
          <w:sz w:val="20"/>
          <w:szCs w:val="20"/>
          <w:lang w:bidi="en-US"/>
        </w:rPr>
        <w:t xml:space="preserve"> 323</w:t>
      </w:r>
      <w:r>
        <w:rPr>
          <w:rFonts w:ascii="Times New Roman" w:eastAsia="Times New Roman" w:hAnsi="Times New Roman" w:cs="Times New Roman"/>
          <w:color w:val="000000"/>
          <w:sz w:val="20"/>
          <w:szCs w:val="20"/>
          <w:lang w:val="id-ID" w:bidi="en-US"/>
        </w:rPr>
        <w:t>.</w:t>
      </w:r>
    </w:p>
  </w:footnote>
  <w:footnote w:id="98">
    <w:p w:rsidR="00D37FCB" w:rsidRPr="00D02FEB" w:rsidRDefault="00D37FCB" w:rsidP="002655A0">
      <w:pPr>
        <w:pStyle w:val="Footnote0"/>
        <w:shd w:val="clear" w:color="auto" w:fill="auto"/>
        <w:spacing w:line="240" w:lineRule="auto"/>
        <w:ind w:left="397" w:right="-113" w:hanging="199"/>
        <w:jc w:val="both"/>
        <w:rPr>
          <w:sz w:val="20"/>
          <w:szCs w:val="20"/>
          <w:lang w:val="id-ID"/>
        </w:rPr>
      </w:pPr>
      <w:r>
        <w:rPr>
          <w:rFonts w:ascii="Times New Roman" w:eastAsia="Times New Roman" w:hAnsi="Times New Roman" w:cs="Times New Roman"/>
          <w:color w:val="000000"/>
          <w:sz w:val="20"/>
          <w:szCs w:val="20"/>
          <w:vertAlign w:val="superscript"/>
          <w:lang w:bidi="en-US"/>
        </w:rPr>
        <w:t xml:space="preserve">                          </w:t>
      </w:r>
      <w:r>
        <w:rPr>
          <w:rFonts w:ascii="Times New Roman" w:eastAsia="Times New Roman" w:hAnsi="Times New Roman" w:cs="Times New Roman"/>
          <w:color w:val="000000"/>
          <w:sz w:val="20"/>
          <w:szCs w:val="20"/>
          <w:vertAlign w:val="superscript"/>
          <w:lang w:val="id-ID" w:bidi="en-US"/>
        </w:rPr>
        <w:t xml:space="preserve"> </w:t>
      </w:r>
      <w:r>
        <w:rPr>
          <w:rFonts w:ascii="Times New Roman" w:eastAsia="Times New Roman" w:hAnsi="Times New Roman" w:cs="Times New Roman"/>
          <w:color w:val="000000"/>
          <w:sz w:val="20"/>
          <w:szCs w:val="20"/>
          <w:vertAlign w:val="superscript"/>
          <w:lang w:bidi="en-US"/>
        </w:rPr>
        <w:t xml:space="preserve"> </w:t>
      </w:r>
      <w:r>
        <w:rPr>
          <w:rFonts w:ascii="Times New Roman" w:eastAsia="Times New Roman" w:hAnsi="Times New Roman" w:cs="Times New Roman"/>
          <w:color w:val="000000"/>
          <w:sz w:val="20"/>
          <w:szCs w:val="20"/>
          <w:vertAlign w:val="superscript"/>
          <w:lang w:val="id-ID" w:bidi="en-US"/>
        </w:rPr>
        <w:t xml:space="preserve"> </w:t>
      </w:r>
      <w:r w:rsidRPr="00D02FEB">
        <w:rPr>
          <w:rFonts w:ascii="Times New Roman" w:eastAsia="Times New Roman" w:hAnsi="Times New Roman" w:cs="Times New Roman"/>
          <w:color w:val="000000"/>
          <w:sz w:val="20"/>
          <w:szCs w:val="20"/>
          <w:vertAlign w:val="superscript"/>
          <w:lang w:bidi="en-US"/>
        </w:rPr>
        <w:footnoteRef/>
      </w:r>
      <w:r w:rsidRPr="00D02FEB">
        <w:rPr>
          <w:rFonts w:ascii="Times New Roman" w:eastAsia="Times New Roman" w:hAnsi="Times New Roman" w:cs="Times New Roman"/>
          <w:color w:val="000000"/>
          <w:sz w:val="20"/>
          <w:szCs w:val="20"/>
          <w:vertAlign w:val="superscript"/>
          <w:lang w:val="id-ID" w:bidi="en-US"/>
        </w:rPr>
        <w:t>)</w:t>
      </w:r>
      <w:r>
        <w:rPr>
          <w:rFonts w:ascii="Times New Roman" w:eastAsia="Times New Roman" w:hAnsi="Times New Roman" w:cs="Times New Roman"/>
          <w:color w:val="000000"/>
          <w:sz w:val="20"/>
          <w:szCs w:val="20"/>
          <w:vertAlign w:val="superscript"/>
          <w:lang w:val="id-ID" w:bidi="en-US"/>
        </w:rPr>
        <w:t xml:space="preserve"> </w:t>
      </w:r>
      <w:r w:rsidRPr="00D02FEB">
        <w:rPr>
          <w:rFonts w:ascii="Times New Roman" w:eastAsia="Times New Roman" w:hAnsi="Times New Roman" w:cs="Times New Roman"/>
          <w:color w:val="000000"/>
          <w:sz w:val="20"/>
          <w:szCs w:val="20"/>
          <w:lang w:bidi="en-US"/>
        </w:rPr>
        <w:t xml:space="preserve">Rahmadi Usman, </w:t>
      </w:r>
      <w:r w:rsidRPr="00D02FEB">
        <w:rPr>
          <w:rStyle w:val="FootnoteItalic"/>
          <w:rFonts w:eastAsiaTheme="minorHAnsi"/>
          <w:sz w:val="20"/>
          <w:szCs w:val="20"/>
        </w:rPr>
        <w:t>Pasal-Pasal Tentang Hak Tanggungan Atas Tanah,</w:t>
      </w:r>
      <w:r w:rsidRPr="00D02FEB">
        <w:rPr>
          <w:rFonts w:ascii="Times New Roman" w:eastAsia="Times New Roman" w:hAnsi="Times New Roman" w:cs="Times New Roman"/>
          <w:color w:val="000000"/>
          <w:sz w:val="20"/>
          <w:szCs w:val="20"/>
          <w:lang w:bidi="en-US"/>
        </w:rPr>
        <w:t xml:space="preserve"> Djambatan, Jakarta, 1999, h</w:t>
      </w:r>
      <w:r>
        <w:rPr>
          <w:rFonts w:ascii="Times New Roman" w:eastAsia="Times New Roman" w:hAnsi="Times New Roman" w:cs="Times New Roman"/>
          <w:color w:val="000000"/>
          <w:sz w:val="20"/>
          <w:szCs w:val="20"/>
          <w:lang w:val="id-ID" w:bidi="en-US"/>
        </w:rPr>
        <w:t>lm</w:t>
      </w:r>
      <w:r w:rsidRPr="00D02FEB">
        <w:rPr>
          <w:rFonts w:ascii="Times New Roman" w:eastAsia="Times New Roman" w:hAnsi="Times New Roman" w:cs="Times New Roman"/>
          <w:color w:val="000000"/>
          <w:sz w:val="20"/>
          <w:szCs w:val="20"/>
          <w:lang w:bidi="en-US"/>
        </w:rPr>
        <w:t>. 131</w:t>
      </w:r>
      <w:r>
        <w:rPr>
          <w:rFonts w:ascii="Times New Roman" w:eastAsia="Times New Roman" w:hAnsi="Times New Roman" w:cs="Times New Roman"/>
          <w:color w:val="000000"/>
          <w:sz w:val="20"/>
          <w:szCs w:val="20"/>
          <w:lang w:val="id-ID" w:bidi="en-US"/>
        </w:rPr>
        <w:t>.</w:t>
      </w:r>
    </w:p>
  </w:footnote>
  <w:footnote w:id="99">
    <w:p w:rsidR="00D37FCB" w:rsidRPr="00D02FEB" w:rsidRDefault="00D37FCB" w:rsidP="00D37FCB">
      <w:pPr>
        <w:pStyle w:val="Footnote20"/>
        <w:shd w:val="clear" w:color="auto" w:fill="auto"/>
        <w:ind w:left="426" w:firstLine="850"/>
        <w:rPr>
          <w:lang w:val="id-ID"/>
        </w:rPr>
      </w:pPr>
      <w:r w:rsidRPr="006A7DA4">
        <w:rPr>
          <w:rStyle w:val="Footnote2NotItalic"/>
          <w:rFonts w:eastAsiaTheme="minorHAnsi"/>
          <w:iCs/>
          <w:sz w:val="16"/>
          <w:szCs w:val="16"/>
          <w:vertAlign w:val="superscript"/>
          <w:lang w:val="id-ID"/>
        </w:rPr>
        <w:t>13)</w:t>
      </w:r>
      <w:r w:rsidRPr="006A7DA4">
        <w:rPr>
          <w:rStyle w:val="Footnote2NotItalic"/>
          <w:rFonts w:eastAsiaTheme="minorHAnsi"/>
          <w:iCs/>
          <w:sz w:val="16"/>
          <w:szCs w:val="16"/>
          <w:lang w:val="id-ID"/>
        </w:rPr>
        <w:t xml:space="preserve"> </w:t>
      </w:r>
      <w:r w:rsidRPr="006A7DA4">
        <w:rPr>
          <w:rStyle w:val="Footnote2NotItalic"/>
          <w:rFonts w:eastAsiaTheme="minorHAnsi"/>
          <w:iCs/>
          <w:sz w:val="16"/>
          <w:szCs w:val="16"/>
        </w:rPr>
        <w:t xml:space="preserve">Elijana, </w:t>
      </w:r>
      <w:r w:rsidRPr="006A7DA4">
        <w:rPr>
          <w:rFonts w:ascii="Times New Roman" w:eastAsia="Times New Roman" w:hAnsi="Times New Roman" w:cs="Times New Roman"/>
          <w:color w:val="000000"/>
          <w:sz w:val="16"/>
          <w:szCs w:val="16"/>
          <w:lang w:bidi="en-US"/>
        </w:rPr>
        <w:t>Permasalahan-Permasalahan Jaminan Kredit dengan Undang-Undang Hak Tanggungan No. 4 Tahun 1996, dalam Makalah Para Pakar yang Berkaitan dengan Undang-Undang No. 4 Tahun 1998</w:t>
      </w:r>
      <w:r w:rsidRPr="006A7DA4">
        <w:rPr>
          <w:rFonts w:ascii="Times New Roman" w:eastAsia="Times New Roman" w:hAnsi="Times New Roman" w:cs="Times New Roman"/>
          <w:color w:val="000000"/>
          <w:sz w:val="16"/>
          <w:szCs w:val="16"/>
          <w:lang w:val="id-ID" w:bidi="en-US"/>
        </w:rPr>
        <w:t xml:space="preserve"> </w:t>
      </w:r>
      <w:r w:rsidRPr="006A7DA4">
        <w:rPr>
          <w:rFonts w:ascii="Times New Roman" w:eastAsia="Times New Roman" w:hAnsi="Times New Roman" w:cs="Times New Roman"/>
          <w:color w:val="000000"/>
          <w:sz w:val="16"/>
          <w:szCs w:val="16"/>
          <w:lang w:bidi="en-US"/>
        </w:rPr>
        <w:t>jo. Perpu No. 1 Tahun 1998 Tentang Kepailitan,</w:t>
      </w:r>
      <w:r w:rsidRPr="006A7DA4">
        <w:rPr>
          <w:rStyle w:val="Footnote2NotItalic"/>
          <w:rFonts w:eastAsiaTheme="minorHAnsi"/>
          <w:iCs/>
          <w:sz w:val="16"/>
          <w:szCs w:val="16"/>
        </w:rPr>
        <w:t xml:space="preserve"> Mahkamah Agung RI, Jakarta, 27</w:t>
      </w:r>
      <w:r w:rsidRPr="00D02FEB">
        <w:rPr>
          <w:rStyle w:val="Footnote2NotItalic"/>
          <w:rFonts w:eastAsiaTheme="minorHAnsi"/>
          <w:iCs/>
          <w:sz w:val="20"/>
          <w:szCs w:val="20"/>
        </w:rPr>
        <w:t xml:space="preserve"> November 1998</w:t>
      </w:r>
      <w:r>
        <w:rPr>
          <w:rStyle w:val="Footnote2NotItalic"/>
          <w:rFonts w:eastAsiaTheme="minorHAnsi"/>
          <w:iCs/>
          <w:sz w:val="20"/>
          <w:szCs w:val="20"/>
        </w:rPr>
        <w:t>,</w:t>
      </w:r>
      <w:r w:rsidRPr="00D02FEB">
        <w:rPr>
          <w:rStyle w:val="Footnote2NotItalic"/>
          <w:rFonts w:eastAsiaTheme="minorHAnsi"/>
          <w:iCs/>
          <w:sz w:val="20"/>
          <w:szCs w:val="20"/>
        </w:rPr>
        <w:t xml:space="preserve"> h</w:t>
      </w:r>
      <w:r>
        <w:rPr>
          <w:rStyle w:val="Footnote2NotItalic"/>
          <w:rFonts w:eastAsiaTheme="minorHAnsi"/>
          <w:iCs/>
          <w:sz w:val="20"/>
          <w:szCs w:val="20"/>
          <w:lang w:val="id-ID"/>
        </w:rPr>
        <w:t>lm</w:t>
      </w:r>
      <w:r w:rsidRPr="00D02FEB">
        <w:rPr>
          <w:rStyle w:val="Footnote2NotItalic"/>
          <w:rFonts w:eastAsiaTheme="minorHAnsi"/>
          <w:iCs/>
        </w:rPr>
        <w:t>. 207</w:t>
      </w:r>
      <w:r>
        <w:rPr>
          <w:rStyle w:val="Footnote2NotItalic"/>
          <w:rFonts w:eastAsiaTheme="minorHAnsi"/>
          <w:iCs/>
          <w:lang w:val="id-ID"/>
        </w:rPr>
        <w:t>.</w:t>
      </w:r>
    </w:p>
  </w:footnote>
  <w:footnote w:id="100">
    <w:p w:rsidR="00D37FCB" w:rsidRPr="00E22782" w:rsidRDefault="00D37FCB" w:rsidP="00146DD9">
      <w:pPr>
        <w:pStyle w:val="Footnote0"/>
        <w:shd w:val="clear" w:color="auto" w:fill="auto"/>
        <w:spacing w:line="180" w:lineRule="exact"/>
        <w:ind w:left="284" w:right="-7" w:firstLine="992"/>
        <w:jc w:val="both"/>
        <w:rPr>
          <w:lang w:val="id-ID"/>
        </w:rPr>
      </w:pPr>
      <w:r w:rsidRPr="00E22782">
        <w:rPr>
          <w:rFonts w:ascii="Times New Roman" w:eastAsia="Times New Roman" w:hAnsi="Times New Roman" w:cs="Times New Roman"/>
          <w:color w:val="000000"/>
          <w:sz w:val="20"/>
          <w:szCs w:val="20"/>
          <w:vertAlign w:val="superscript"/>
          <w:lang w:bidi="en-US"/>
        </w:rPr>
        <w:footnoteRef/>
      </w:r>
      <w:r w:rsidRPr="00E22782">
        <w:rPr>
          <w:rFonts w:ascii="Times New Roman" w:eastAsia="Times New Roman" w:hAnsi="Times New Roman" w:cs="Times New Roman"/>
          <w:color w:val="000000"/>
          <w:sz w:val="20"/>
          <w:szCs w:val="20"/>
          <w:vertAlign w:val="superscript"/>
          <w:lang w:val="id-ID" w:bidi="en-US"/>
        </w:rPr>
        <w:t>)</w:t>
      </w:r>
      <w:r w:rsidRPr="00E22782">
        <w:rPr>
          <w:rFonts w:ascii="Times New Roman" w:eastAsia="Times New Roman" w:hAnsi="Times New Roman" w:cs="Times New Roman"/>
          <w:color w:val="000000"/>
          <w:sz w:val="20"/>
          <w:szCs w:val="20"/>
          <w:lang w:bidi="en-US"/>
        </w:rPr>
        <w:t xml:space="preserve">Ahmad Yani dan </w:t>
      </w:r>
      <w:r>
        <w:rPr>
          <w:rFonts w:ascii="Times New Roman" w:eastAsia="Times New Roman" w:hAnsi="Times New Roman" w:cs="Times New Roman"/>
          <w:color w:val="000000"/>
          <w:sz w:val="20"/>
          <w:szCs w:val="20"/>
          <w:lang w:bidi="en-US"/>
        </w:rPr>
        <w:t>Gunawan Wijaya,</w:t>
      </w:r>
      <w:r w:rsidRPr="00E22782">
        <w:rPr>
          <w:rFonts w:ascii="Times New Roman" w:eastAsia="Times New Roman" w:hAnsi="Times New Roman" w:cs="Times New Roman"/>
          <w:color w:val="000000"/>
          <w:sz w:val="20"/>
          <w:szCs w:val="20"/>
          <w:lang w:bidi="en-US"/>
        </w:rPr>
        <w:t xml:space="preserve"> </w:t>
      </w:r>
      <w:r>
        <w:rPr>
          <w:rFonts w:ascii="Times New Roman" w:eastAsia="Times New Roman" w:hAnsi="Times New Roman" w:cs="Times New Roman"/>
          <w:color w:val="000000"/>
          <w:sz w:val="20"/>
          <w:szCs w:val="20"/>
          <w:lang w:bidi="en-US"/>
        </w:rPr>
        <w:t xml:space="preserve"> </w:t>
      </w:r>
      <w:r w:rsidRPr="00E22782">
        <w:rPr>
          <w:rStyle w:val="FootnoteItalic"/>
          <w:rFonts w:eastAsiaTheme="minorHAnsi"/>
          <w:sz w:val="20"/>
          <w:szCs w:val="20"/>
        </w:rPr>
        <w:t>Kepailitan,</w:t>
      </w:r>
      <w:r w:rsidRPr="00E22782">
        <w:rPr>
          <w:rFonts w:ascii="Times New Roman" w:eastAsia="Times New Roman" w:hAnsi="Times New Roman" w:cs="Times New Roman"/>
          <w:color w:val="000000"/>
          <w:sz w:val="20"/>
          <w:szCs w:val="20"/>
          <w:lang w:bidi="en-US"/>
        </w:rPr>
        <w:t xml:space="preserve"> Raja Grafindo Persad</w:t>
      </w:r>
      <w:r>
        <w:rPr>
          <w:rFonts w:ascii="Times New Roman" w:eastAsia="Times New Roman" w:hAnsi="Times New Roman" w:cs="Times New Roman"/>
          <w:color w:val="000000"/>
          <w:lang w:bidi="en-US"/>
        </w:rPr>
        <w:t>a, Jakarta,</w:t>
      </w:r>
      <w:r w:rsidRPr="00E22782">
        <w:rPr>
          <w:rFonts w:ascii="Times New Roman" w:eastAsia="Times New Roman" w:hAnsi="Times New Roman" w:cs="Times New Roman"/>
          <w:color w:val="000000"/>
          <w:sz w:val="20"/>
          <w:szCs w:val="20"/>
          <w:lang w:bidi="en-US"/>
        </w:rPr>
        <w:t xml:space="preserve"> 1999</w:t>
      </w:r>
      <w:r>
        <w:rPr>
          <w:rFonts w:ascii="Times New Roman" w:eastAsia="Times New Roman" w:hAnsi="Times New Roman" w:cs="Times New Roman"/>
          <w:color w:val="000000"/>
          <w:sz w:val="20"/>
          <w:szCs w:val="20"/>
          <w:lang w:val="id-ID" w:bidi="en-US"/>
        </w:rPr>
        <w:t>.hlm.31.</w:t>
      </w:r>
    </w:p>
  </w:footnote>
  <w:footnote w:id="101">
    <w:p w:rsidR="00D37FCB" w:rsidRPr="00870204" w:rsidRDefault="00D37FCB" w:rsidP="00515C54">
      <w:pPr>
        <w:pStyle w:val="Footnote0"/>
        <w:shd w:val="clear" w:color="auto" w:fill="auto"/>
        <w:spacing w:line="216" w:lineRule="exact"/>
        <w:ind w:left="284" w:firstLine="992"/>
        <w:jc w:val="both"/>
        <w:rPr>
          <w:lang w:val="id-ID"/>
        </w:rPr>
      </w:pPr>
      <w:r w:rsidRPr="00870204">
        <w:rPr>
          <w:rFonts w:ascii="Times New Roman" w:eastAsia="Times New Roman" w:hAnsi="Times New Roman" w:cs="Times New Roman"/>
          <w:color w:val="000000"/>
          <w:vertAlign w:val="superscript"/>
          <w:lang w:bidi="en-US"/>
        </w:rPr>
        <w:footnoteRef/>
      </w:r>
      <w:r w:rsidRPr="00870204">
        <w:rPr>
          <w:rFonts w:ascii="Times New Roman" w:eastAsia="Times New Roman" w:hAnsi="Times New Roman" w:cs="Times New Roman"/>
          <w:color w:val="000000"/>
          <w:vertAlign w:val="superscript"/>
          <w:lang w:val="id-ID" w:bidi="en-US"/>
        </w:rPr>
        <w:t>)</w:t>
      </w:r>
      <w:r>
        <w:rPr>
          <w:rFonts w:ascii="Times New Roman" w:eastAsia="Times New Roman" w:hAnsi="Times New Roman" w:cs="Times New Roman"/>
          <w:color w:val="000000"/>
          <w:lang w:bidi="en-US"/>
        </w:rPr>
        <w:t xml:space="preserve">Zainal Asikin , </w:t>
      </w:r>
      <w:r>
        <w:rPr>
          <w:rStyle w:val="FootnoteItalic"/>
          <w:rFonts w:eastAsiaTheme="minorHAnsi"/>
        </w:rPr>
        <w:t xml:space="preserve">Hukum Kepailitan dan Penundaan Pembayaran di Indonesia, </w:t>
      </w:r>
      <w:r>
        <w:rPr>
          <w:rFonts w:ascii="Times New Roman" w:eastAsia="Times New Roman" w:hAnsi="Times New Roman" w:cs="Times New Roman"/>
          <w:color w:val="000000"/>
          <w:lang w:bidi="en-US"/>
        </w:rPr>
        <w:t>Raja Grafindo Persada, Jakarta, 2002</w:t>
      </w:r>
      <w:r>
        <w:rPr>
          <w:rFonts w:ascii="Times New Roman" w:eastAsia="Times New Roman" w:hAnsi="Times New Roman" w:cs="Times New Roman"/>
          <w:color w:val="000000"/>
          <w:lang w:val="id-ID" w:bidi="en-US"/>
        </w:rPr>
        <w:t>.</w:t>
      </w:r>
      <w:r>
        <w:rPr>
          <w:rFonts w:ascii="Times New Roman" w:eastAsia="Times New Roman" w:hAnsi="Times New Roman" w:cs="Times New Roman"/>
          <w:color w:val="000000"/>
          <w:lang w:bidi="en-US"/>
        </w:rPr>
        <w:t>h</w:t>
      </w:r>
      <w:r>
        <w:rPr>
          <w:rFonts w:ascii="Times New Roman" w:eastAsia="Times New Roman" w:hAnsi="Times New Roman" w:cs="Times New Roman"/>
          <w:color w:val="000000"/>
          <w:lang w:val="id-ID" w:bidi="en-US"/>
        </w:rPr>
        <w:t>lm</w:t>
      </w:r>
      <w:r>
        <w:rPr>
          <w:rFonts w:ascii="Times New Roman" w:eastAsia="Times New Roman" w:hAnsi="Times New Roman" w:cs="Times New Roman"/>
          <w:color w:val="000000"/>
          <w:lang w:bidi="en-US"/>
        </w:rPr>
        <w:t>. 53</w:t>
      </w:r>
      <w:r>
        <w:rPr>
          <w:rFonts w:ascii="Times New Roman" w:eastAsia="Times New Roman" w:hAnsi="Times New Roman" w:cs="Times New Roman"/>
          <w:color w:val="000000"/>
          <w:lang w:val="id-ID" w:bidi="en-US"/>
        </w:rPr>
        <w:t>.</w:t>
      </w:r>
    </w:p>
  </w:footnote>
  <w:footnote w:id="102">
    <w:p w:rsidR="00D37FCB" w:rsidRPr="00870204" w:rsidRDefault="00D37FCB" w:rsidP="00515C54">
      <w:pPr>
        <w:pStyle w:val="Footnote0"/>
        <w:shd w:val="clear" w:color="auto" w:fill="auto"/>
        <w:spacing w:line="180" w:lineRule="exact"/>
        <w:ind w:left="1276" w:firstLine="0"/>
        <w:jc w:val="left"/>
        <w:rPr>
          <w:sz w:val="20"/>
          <w:szCs w:val="20"/>
          <w:lang w:val="id-ID"/>
        </w:rPr>
      </w:pPr>
      <w:r w:rsidRPr="00870204">
        <w:rPr>
          <w:rFonts w:ascii="Times New Roman" w:eastAsia="Times New Roman" w:hAnsi="Times New Roman" w:cs="Times New Roman"/>
          <w:color w:val="000000"/>
          <w:sz w:val="20"/>
          <w:szCs w:val="20"/>
          <w:vertAlign w:val="superscript"/>
          <w:lang w:bidi="en-US"/>
        </w:rPr>
        <w:footnoteRef/>
      </w:r>
      <w:r w:rsidRPr="00870204">
        <w:rPr>
          <w:rFonts w:ascii="Times New Roman" w:eastAsia="Times New Roman" w:hAnsi="Times New Roman" w:cs="Times New Roman"/>
          <w:color w:val="000000"/>
          <w:sz w:val="20"/>
          <w:szCs w:val="20"/>
          <w:vertAlign w:val="superscript"/>
          <w:lang w:val="id-ID" w:bidi="en-US"/>
        </w:rPr>
        <w:t>)</w:t>
      </w:r>
      <w:r w:rsidRPr="00870204">
        <w:rPr>
          <w:rFonts w:ascii="Times New Roman" w:eastAsia="Times New Roman" w:hAnsi="Times New Roman" w:cs="Times New Roman"/>
          <w:color w:val="000000"/>
          <w:sz w:val="20"/>
          <w:szCs w:val="20"/>
          <w:vertAlign w:val="superscript"/>
          <w:lang w:bidi="en-US"/>
        </w:rPr>
        <w:t xml:space="preserve"> </w:t>
      </w:r>
      <w:r w:rsidRPr="00870204">
        <w:rPr>
          <w:rFonts w:ascii="Times New Roman" w:eastAsia="Times New Roman" w:hAnsi="Times New Roman" w:cs="Times New Roman"/>
          <w:color w:val="000000"/>
          <w:sz w:val="20"/>
          <w:szCs w:val="20"/>
          <w:lang w:bidi="en-US"/>
        </w:rPr>
        <w:t xml:space="preserve">Zainal Azikin, </w:t>
      </w:r>
      <w:r w:rsidRPr="00870204">
        <w:rPr>
          <w:rStyle w:val="FootnoteItalic"/>
          <w:rFonts w:eastAsiaTheme="minorHAnsi"/>
          <w:sz w:val="20"/>
          <w:szCs w:val="20"/>
        </w:rPr>
        <w:t>Ibid,</w:t>
      </w:r>
      <w:r w:rsidRPr="00870204">
        <w:rPr>
          <w:rFonts w:ascii="Times New Roman" w:eastAsia="Times New Roman" w:hAnsi="Times New Roman" w:cs="Times New Roman"/>
          <w:color w:val="000000"/>
          <w:sz w:val="20"/>
          <w:szCs w:val="20"/>
          <w:lang w:bidi="en-US"/>
        </w:rPr>
        <w:t xml:space="preserve"> h</w:t>
      </w:r>
      <w:r>
        <w:rPr>
          <w:rFonts w:ascii="Times New Roman" w:eastAsia="Times New Roman" w:hAnsi="Times New Roman" w:cs="Times New Roman"/>
          <w:color w:val="000000"/>
          <w:sz w:val="20"/>
          <w:szCs w:val="20"/>
          <w:lang w:val="id-ID" w:bidi="en-US"/>
        </w:rPr>
        <w:t>lm</w:t>
      </w:r>
      <w:r w:rsidRPr="00870204">
        <w:rPr>
          <w:rFonts w:ascii="Times New Roman" w:eastAsia="Times New Roman" w:hAnsi="Times New Roman" w:cs="Times New Roman"/>
          <w:color w:val="000000"/>
          <w:sz w:val="20"/>
          <w:szCs w:val="20"/>
          <w:lang w:bidi="en-US"/>
        </w:rPr>
        <w:t>. 54</w:t>
      </w:r>
      <w:r>
        <w:rPr>
          <w:rFonts w:ascii="Times New Roman" w:eastAsia="Times New Roman" w:hAnsi="Times New Roman" w:cs="Times New Roman"/>
          <w:color w:val="000000"/>
          <w:sz w:val="20"/>
          <w:szCs w:val="20"/>
          <w:lang w:val="id-ID" w:bidi="en-US"/>
        </w:rPr>
        <w:t>.</w:t>
      </w:r>
    </w:p>
  </w:footnote>
  <w:footnote w:id="103">
    <w:p w:rsidR="00D37FCB" w:rsidRPr="00CF5D16" w:rsidRDefault="00D37FCB" w:rsidP="002D7722">
      <w:pPr>
        <w:pStyle w:val="Footnote0"/>
        <w:shd w:val="clear" w:color="auto" w:fill="auto"/>
        <w:spacing w:line="180" w:lineRule="exact"/>
        <w:ind w:left="680" w:firstLine="596"/>
        <w:jc w:val="left"/>
        <w:rPr>
          <w:sz w:val="20"/>
          <w:szCs w:val="20"/>
          <w:lang w:val="id-ID"/>
        </w:rPr>
      </w:pPr>
      <w:r w:rsidRPr="00CF5D16">
        <w:rPr>
          <w:rFonts w:ascii="Times New Roman" w:eastAsia="Times New Roman" w:hAnsi="Times New Roman" w:cs="Times New Roman"/>
          <w:color w:val="000000"/>
          <w:sz w:val="20"/>
          <w:szCs w:val="20"/>
          <w:vertAlign w:val="superscript"/>
          <w:lang w:bidi="en-US"/>
        </w:rPr>
        <w:footnoteRef/>
      </w:r>
      <w:r w:rsidRPr="00CF5D16">
        <w:rPr>
          <w:rFonts w:ascii="Times New Roman" w:eastAsia="Times New Roman" w:hAnsi="Times New Roman" w:cs="Times New Roman"/>
          <w:color w:val="000000"/>
          <w:sz w:val="20"/>
          <w:szCs w:val="20"/>
          <w:vertAlign w:val="superscript"/>
          <w:lang w:val="id-ID" w:bidi="en-US"/>
        </w:rPr>
        <w:t>)</w:t>
      </w:r>
      <w:r w:rsidRPr="00CF5D16">
        <w:rPr>
          <w:rFonts w:ascii="Times New Roman" w:eastAsia="Times New Roman" w:hAnsi="Times New Roman" w:cs="Times New Roman"/>
          <w:color w:val="000000"/>
          <w:sz w:val="20"/>
          <w:szCs w:val="20"/>
          <w:lang w:val="id-ID" w:bidi="en-US"/>
        </w:rPr>
        <w:t xml:space="preserve"> </w:t>
      </w:r>
      <w:r w:rsidRPr="00CF5D16">
        <w:rPr>
          <w:rFonts w:ascii="Times New Roman" w:eastAsia="Times New Roman" w:hAnsi="Times New Roman" w:cs="Times New Roman"/>
          <w:color w:val="000000"/>
          <w:sz w:val="20"/>
          <w:szCs w:val="20"/>
          <w:lang w:bidi="en-US"/>
        </w:rPr>
        <w:t xml:space="preserve">Ahmad Yani dan Gunawan Wijaya, </w:t>
      </w:r>
      <w:r w:rsidRPr="00CF5D16">
        <w:rPr>
          <w:rFonts w:ascii="Times New Roman" w:eastAsia="Times New Roman" w:hAnsi="Times New Roman" w:cs="Times New Roman"/>
          <w:i/>
          <w:color w:val="000000"/>
          <w:sz w:val="20"/>
          <w:szCs w:val="20"/>
          <w:lang w:bidi="en-US"/>
        </w:rPr>
        <w:t>Op. Cit,</w:t>
      </w:r>
      <w:r w:rsidRPr="00CF5D16">
        <w:rPr>
          <w:rFonts w:ascii="Times New Roman" w:eastAsia="Times New Roman" w:hAnsi="Times New Roman" w:cs="Times New Roman"/>
          <w:color w:val="000000"/>
          <w:sz w:val="20"/>
          <w:szCs w:val="20"/>
          <w:lang w:bidi="en-US"/>
        </w:rPr>
        <w:t xml:space="preserve"> </w:t>
      </w:r>
      <w:r>
        <w:rPr>
          <w:rFonts w:ascii="Times New Roman" w:eastAsia="Times New Roman" w:hAnsi="Times New Roman" w:cs="Times New Roman"/>
          <w:color w:val="000000"/>
          <w:sz w:val="20"/>
          <w:szCs w:val="20"/>
          <w:lang w:val="id-ID" w:bidi="en-US"/>
        </w:rPr>
        <w:t>hlm</w:t>
      </w:r>
      <w:r w:rsidRPr="00CF5D16">
        <w:rPr>
          <w:rFonts w:ascii="Times New Roman" w:eastAsia="Times New Roman" w:hAnsi="Times New Roman" w:cs="Times New Roman"/>
          <w:color w:val="000000"/>
          <w:sz w:val="20"/>
          <w:szCs w:val="20"/>
          <w:lang w:bidi="en-US"/>
        </w:rPr>
        <w:t>. 33</w:t>
      </w:r>
      <w:r>
        <w:rPr>
          <w:rFonts w:ascii="Times New Roman" w:eastAsia="Times New Roman" w:hAnsi="Times New Roman" w:cs="Times New Roman"/>
          <w:color w:val="000000"/>
          <w:sz w:val="20"/>
          <w:szCs w:val="20"/>
          <w:lang w:val="id-ID" w:bidi="en-US"/>
        </w:rPr>
        <w:t>.</w:t>
      </w:r>
    </w:p>
  </w:footnote>
  <w:footnote w:id="104">
    <w:p w:rsidR="00D37FCB" w:rsidRPr="00597ABA" w:rsidRDefault="00D37FCB" w:rsidP="002D7722">
      <w:pPr>
        <w:spacing w:line="240" w:lineRule="auto"/>
        <w:ind w:left="1276" w:firstLine="0"/>
        <w:rPr>
          <w:rFonts w:ascii="Times New Roman" w:hAnsi="Times New Roman" w:cs="Times New Roman"/>
          <w:sz w:val="20"/>
          <w:szCs w:val="20"/>
          <w:lang w:val="id-ID"/>
        </w:rPr>
      </w:pPr>
      <w:r w:rsidRPr="00597ABA">
        <w:rPr>
          <w:rFonts w:ascii="Times New Roman" w:hAnsi="Times New Roman" w:cs="Times New Roman"/>
          <w:sz w:val="20"/>
          <w:szCs w:val="20"/>
          <w:vertAlign w:val="superscript"/>
          <w:lang w:val="id-ID"/>
        </w:rPr>
        <w:t>107)</w:t>
      </w:r>
      <w:r w:rsidRPr="00597ABA">
        <w:rPr>
          <w:rFonts w:ascii="Times New Roman" w:hAnsi="Times New Roman" w:cs="Times New Roman"/>
          <w:i/>
          <w:sz w:val="20"/>
          <w:szCs w:val="20"/>
        </w:rPr>
        <w:t>Ibid</w:t>
      </w:r>
      <w:r w:rsidRPr="00CF5D16">
        <w:rPr>
          <w:rFonts w:ascii="Times New Roman" w:hAnsi="Times New Roman" w:cs="Times New Roman"/>
          <w:sz w:val="20"/>
          <w:szCs w:val="20"/>
        </w:rPr>
        <w:t>, h</w:t>
      </w:r>
      <w:r>
        <w:rPr>
          <w:rFonts w:ascii="Times New Roman" w:hAnsi="Times New Roman" w:cs="Times New Roman"/>
          <w:sz w:val="20"/>
          <w:szCs w:val="20"/>
          <w:lang w:val="id-ID"/>
        </w:rPr>
        <w:t>lm</w:t>
      </w:r>
      <w:r w:rsidRPr="00CF5D16">
        <w:rPr>
          <w:rFonts w:ascii="Times New Roman" w:hAnsi="Times New Roman" w:cs="Times New Roman"/>
          <w:sz w:val="20"/>
          <w:szCs w:val="20"/>
        </w:rPr>
        <w:t>. 80</w:t>
      </w:r>
      <w:r>
        <w:rPr>
          <w:rFonts w:ascii="Times New Roman" w:hAnsi="Times New Roman" w:cs="Times New Roman"/>
          <w:sz w:val="20"/>
          <w:szCs w:val="20"/>
          <w:lang w:val="id-ID"/>
        </w:rPr>
        <w:t>.</w:t>
      </w:r>
    </w:p>
  </w:footnote>
  <w:footnote w:id="105">
    <w:p w:rsidR="00D37FCB" w:rsidRPr="00CF5D16" w:rsidRDefault="00D37FCB" w:rsidP="002D7722">
      <w:pPr>
        <w:spacing w:line="240" w:lineRule="auto"/>
        <w:ind w:left="284" w:firstLine="992"/>
        <w:rPr>
          <w:rFonts w:ascii="Times New Roman" w:hAnsi="Times New Roman" w:cs="Times New Roman"/>
          <w:sz w:val="20"/>
          <w:szCs w:val="20"/>
        </w:rPr>
      </w:pPr>
      <w:r w:rsidRPr="00597ABA">
        <w:rPr>
          <w:rFonts w:ascii="Times New Roman" w:hAnsi="Times New Roman" w:cs="Times New Roman"/>
          <w:sz w:val="20"/>
          <w:szCs w:val="20"/>
          <w:vertAlign w:val="superscript"/>
        </w:rPr>
        <w:footnoteRef/>
      </w:r>
      <w:r w:rsidRPr="00597ABA">
        <w:rPr>
          <w:rFonts w:ascii="Times New Roman" w:hAnsi="Times New Roman" w:cs="Times New Roman"/>
          <w:sz w:val="20"/>
          <w:szCs w:val="20"/>
          <w:vertAlign w:val="superscript"/>
          <w:lang w:val="id-ID"/>
        </w:rPr>
        <w:t>)</w:t>
      </w:r>
      <w:r w:rsidRPr="00CF5D16">
        <w:rPr>
          <w:rFonts w:ascii="Times New Roman" w:hAnsi="Times New Roman" w:cs="Times New Roman"/>
          <w:sz w:val="20"/>
          <w:szCs w:val="20"/>
        </w:rPr>
        <w:t xml:space="preserve"> Elijana, </w:t>
      </w:r>
      <w:r w:rsidRPr="00597ABA">
        <w:rPr>
          <w:rFonts w:ascii="Times New Roman" w:hAnsi="Times New Roman" w:cs="Times New Roman"/>
          <w:i/>
          <w:sz w:val="20"/>
          <w:szCs w:val="20"/>
        </w:rPr>
        <w:t>Tentang Akibat-Akibat Pernyataan Pailit</w:t>
      </w:r>
      <w:r w:rsidRPr="00CF5D16">
        <w:rPr>
          <w:rFonts w:ascii="Times New Roman" w:hAnsi="Times New Roman" w:cs="Times New Roman"/>
          <w:sz w:val="20"/>
          <w:szCs w:val="20"/>
        </w:rPr>
        <w:t xml:space="preserve">, dalam Makalah Para Pakar Yang Berkaitan Dengan </w:t>
      </w:r>
      <w:r>
        <w:rPr>
          <w:rFonts w:ascii="Times New Roman" w:hAnsi="Times New Roman" w:cs="Times New Roman"/>
          <w:sz w:val="20"/>
          <w:szCs w:val="20"/>
        </w:rPr>
        <w:t>Undang-Undang</w:t>
      </w:r>
      <w:r w:rsidRPr="00CF5D16">
        <w:rPr>
          <w:rFonts w:ascii="Times New Roman" w:hAnsi="Times New Roman" w:cs="Times New Roman"/>
          <w:sz w:val="20"/>
          <w:szCs w:val="20"/>
        </w:rPr>
        <w:t xml:space="preserve"> No. 4 Tahun 1998</w:t>
      </w:r>
      <w:r>
        <w:rPr>
          <w:rFonts w:ascii="Times New Roman" w:hAnsi="Times New Roman" w:cs="Times New Roman"/>
          <w:sz w:val="20"/>
          <w:szCs w:val="20"/>
        </w:rPr>
        <w:t xml:space="preserve"> </w:t>
      </w:r>
      <w:r w:rsidRPr="00CF5D16">
        <w:rPr>
          <w:rFonts w:ascii="Times New Roman" w:hAnsi="Times New Roman" w:cs="Times New Roman"/>
          <w:sz w:val="20"/>
          <w:szCs w:val="20"/>
        </w:rPr>
        <w:t>jo. Perpu No. 1 Tahun 1998 Tentang Kepailitan, Mahkamah Agung RI, Jakarta, 1999, h</w:t>
      </w:r>
      <w:r>
        <w:rPr>
          <w:rFonts w:ascii="Times New Roman" w:hAnsi="Times New Roman" w:cs="Times New Roman"/>
          <w:sz w:val="20"/>
          <w:szCs w:val="20"/>
          <w:lang w:val="id-ID"/>
        </w:rPr>
        <w:t>lm</w:t>
      </w:r>
      <w:r w:rsidRPr="00CF5D16">
        <w:rPr>
          <w:rFonts w:ascii="Times New Roman" w:hAnsi="Times New Roman" w:cs="Times New Roman"/>
          <w:sz w:val="20"/>
          <w:szCs w:val="20"/>
        </w:rPr>
        <w:t>. 212</w:t>
      </w:r>
      <w:r>
        <w:rPr>
          <w:rFonts w:ascii="Times New Roman" w:hAnsi="Times New Roman" w:cs="Times New Roman"/>
          <w:sz w:val="20"/>
          <w:szCs w:val="20"/>
        </w:rPr>
        <w:t>.</w:t>
      </w:r>
    </w:p>
  </w:footnote>
  <w:footnote w:id="106">
    <w:p w:rsidR="00D37FCB" w:rsidRPr="00597ABA" w:rsidRDefault="00D37FCB" w:rsidP="002D7722">
      <w:pPr>
        <w:spacing w:line="240" w:lineRule="auto"/>
        <w:ind w:left="284" w:firstLine="992"/>
        <w:rPr>
          <w:rFonts w:ascii="Times New Roman" w:hAnsi="Times New Roman" w:cs="Times New Roman"/>
          <w:sz w:val="20"/>
          <w:szCs w:val="20"/>
          <w:lang w:val="id-ID"/>
        </w:rPr>
      </w:pPr>
      <w:r w:rsidRPr="00597ABA">
        <w:rPr>
          <w:rFonts w:ascii="Times New Roman" w:hAnsi="Times New Roman" w:cs="Times New Roman"/>
          <w:sz w:val="20"/>
          <w:szCs w:val="20"/>
          <w:vertAlign w:val="superscript"/>
        </w:rPr>
        <w:footnoteRef/>
      </w:r>
      <w:r w:rsidRPr="00597ABA">
        <w:rPr>
          <w:rFonts w:ascii="Times New Roman" w:hAnsi="Times New Roman" w:cs="Times New Roman"/>
          <w:sz w:val="20"/>
          <w:szCs w:val="20"/>
          <w:vertAlign w:val="superscript"/>
          <w:lang w:val="id-ID"/>
        </w:rPr>
        <w:t>)</w:t>
      </w:r>
      <w:r w:rsidRPr="00597ABA">
        <w:rPr>
          <w:rFonts w:ascii="Times New Roman" w:hAnsi="Times New Roman" w:cs="Times New Roman"/>
          <w:sz w:val="20"/>
          <w:szCs w:val="20"/>
          <w:vertAlign w:val="superscript"/>
        </w:rPr>
        <w:t xml:space="preserve"> </w:t>
      </w:r>
      <w:r w:rsidRPr="00CF5D16">
        <w:rPr>
          <w:rFonts w:ascii="Times New Roman" w:hAnsi="Times New Roman" w:cs="Times New Roman"/>
          <w:sz w:val="20"/>
          <w:szCs w:val="20"/>
        </w:rPr>
        <w:t>Munir Fuady, Hukum Pailit 1998, Dalam Teori dan Praktek, Citra Aditya Bandung, 1990, h</w:t>
      </w:r>
      <w:r>
        <w:rPr>
          <w:rFonts w:ascii="Times New Roman" w:hAnsi="Times New Roman" w:cs="Times New Roman"/>
          <w:sz w:val="20"/>
          <w:szCs w:val="20"/>
          <w:lang w:val="id-ID"/>
        </w:rPr>
        <w:t>lm</w:t>
      </w:r>
      <w:r w:rsidRPr="00CF5D16">
        <w:rPr>
          <w:rFonts w:ascii="Times New Roman" w:hAnsi="Times New Roman" w:cs="Times New Roman"/>
          <w:sz w:val="20"/>
          <w:szCs w:val="20"/>
        </w:rPr>
        <w:t>. 70</w:t>
      </w:r>
      <w:r>
        <w:rPr>
          <w:rFonts w:ascii="Times New Roman" w:hAnsi="Times New Roman" w:cs="Times New Roman"/>
          <w:sz w:val="20"/>
          <w:szCs w:val="20"/>
          <w:lang w:val="id-ID"/>
        </w:rPr>
        <w:t>.</w:t>
      </w:r>
    </w:p>
  </w:footnote>
  <w:footnote w:id="107">
    <w:p w:rsidR="00D37FCB" w:rsidRPr="0060601E" w:rsidRDefault="00D37FCB" w:rsidP="00710F3C">
      <w:pPr>
        <w:pStyle w:val="Bodytext9"/>
        <w:shd w:val="clear" w:color="auto" w:fill="auto"/>
        <w:spacing w:line="216" w:lineRule="exact"/>
        <w:ind w:left="284" w:firstLine="992"/>
        <w:rPr>
          <w:rFonts w:ascii="Times New Roman" w:hAnsi="Times New Roman" w:cs="Times New Roman"/>
          <w:i w:val="0"/>
          <w:sz w:val="20"/>
          <w:szCs w:val="20"/>
          <w:lang w:val="id-ID"/>
        </w:rPr>
      </w:pPr>
      <w:r w:rsidRPr="0060601E">
        <w:rPr>
          <w:rStyle w:val="FootnoteReference"/>
          <w:rFonts w:ascii="Times New Roman" w:hAnsi="Times New Roman" w:cs="Times New Roman"/>
          <w:i w:val="0"/>
          <w:sz w:val="20"/>
          <w:szCs w:val="20"/>
        </w:rPr>
        <w:footnoteRef/>
      </w:r>
      <w:r w:rsidRPr="0060601E">
        <w:rPr>
          <w:rFonts w:ascii="Times New Roman" w:hAnsi="Times New Roman" w:cs="Times New Roman"/>
          <w:i w:val="0"/>
          <w:sz w:val="20"/>
          <w:szCs w:val="20"/>
          <w:vertAlign w:val="superscript"/>
          <w:lang w:val="id-ID"/>
        </w:rPr>
        <w:t>)</w:t>
      </w:r>
      <w:r w:rsidRPr="0060601E">
        <w:rPr>
          <w:rStyle w:val="Bodytext9NotItalicExact"/>
          <w:rFonts w:eastAsiaTheme="minorHAnsi"/>
          <w:iCs/>
          <w:sz w:val="20"/>
          <w:szCs w:val="20"/>
        </w:rPr>
        <w:t xml:space="preserve"> Sutan </w:t>
      </w:r>
      <w:r>
        <w:rPr>
          <w:rStyle w:val="Bodytext9NotItalicExact"/>
          <w:rFonts w:eastAsiaTheme="minorHAnsi"/>
          <w:iCs/>
          <w:sz w:val="20"/>
          <w:szCs w:val="20"/>
        </w:rPr>
        <w:t>Remy</w:t>
      </w:r>
      <w:r w:rsidRPr="0060601E">
        <w:rPr>
          <w:rStyle w:val="Bodytext9NotItalicExact"/>
          <w:rFonts w:eastAsiaTheme="minorHAnsi"/>
          <w:iCs/>
          <w:sz w:val="20"/>
          <w:szCs w:val="20"/>
        </w:rPr>
        <w:t xml:space="preserve"> Sjahdeini,  </w:t>
      </w:r>
      <w:r w:rsidRPr="0060601E">
        <w:rPr>
          <w:rStyle w:val="Bodytext9NotItalicExact"/>
          <w:rFonts w:eastAsiaTheme="minorHAnsi"/>
          <w:i/>
          <w:iCs/>
          <w:sz w:val="20"/>
          <w:szCs w:val="20"/>
        </w:rPr>
        <w:t>Op.Cit</w:t>
      </w:r>
      <w:r w:rsidRPr="0060601E">
        <w:rPr>
          <w:rStyle w:val="Bodytext9NotItalicExact"/>
          <w:rFonts w:eastAsiaTheme="minorHAnsi"/>
          <w:iCs/>
          <w:sz w:val="20"/>
          <w:szCs w:val="20"/>
        </w:rPr>
        <w:t xml:space="preserve">. </w:t>
      </w:r>
      <w:r>
        <w:rPr>
          <w:rStyle w:val="Bodytext9NotItalicExact"/>
          <w:rFonts w:eastAsiaTheme="minorHAnsi"/>
          <w:iCs/>
          <w:sz w:val="20"/>
          <w:szCs w:val="20"/>
          <w:lang w:val="id-ID"/>
        </w:rPr>
        <w:t>hlm.</w:t>
      </w:r>
      <w:r w:rsidRPr="0060601E">
        <w:rPr>
          <w:rStyle w:val="Bodytext9NotItalicExact"/>
          <w:rFonts w:eastAsiaTheme="minorHAnsi"/>
          <w:iCs/>
          <w:sz w:val="20"/>
          <w:szCs w:val="20"/>
        </w:rPr>
        <w:t xml:space="preserve"> 298</w:t>
      </w:r>
      <w:r>
        <w:rPr>
          <w:rStyle w:val="Bodytext9NotItalicExact"/>
          <w:rFonts w:eastAsiaTheme="minorHAnsi"/>
          <w:iCs/>
          <w:sz w:val="20"/>
          <w:szCs w:val="20"/>
          <w:lang w:val="id-ID"/>
        </w:rPr>
        <w:t>.</w:t>
      </w:r>
    </w:p>
    <w:p w:rsidR="00D37FCB" w:rsidRPr="0060601E" w:rsidRDefault="00D37FCB" w:rsidP="0060601E">
      <w:pPr>
        <w:pStyle w:val="FootnoteText"/>
        <w:rPr>
          <w:rFonts w:ascii="Times New Roman" w:hAnsi="Times New Roman" w:cs="Times New Roman"/>
          <w:lang w:val="id-ID"/>
        </w:rPr>
      </w:pPr>
    </w:p>
  </w:footnote>
  <w:footnote w:id="108">
    <w:p w:rsidR="00D37FCB" w:rsidRPr="000A61D1" w:rsidRDefault="00D37FCB" w:rsidP="00710F3C">
      <w:pPr>
        <w:pStyle w:val="Footnote0"/>
        <w:shd w:val="clear" w:color="auto" w:fill="auto"/>
        <w:spacing w:line="180" w:lineRule="exact"/>
        <w:ind w:left="1276" w:firstLine="0"/>
        <w:jc w:val="left"/>
        <w:rPr>
          <w:sz w:val="20"/>
          <w:szCs w:val="20"/>
          <w:lang w:val="id-ID"/>
        </w:rPr>
      </w:pPr>
      <w:r w:rsidRPr="000A61D1">
        <w:rPr>
          <w:rFonts w:ascii="Times New Roman" w:eastAsia="Times New Roman" w:hAnsi="Times New Roman" w:cs="Times New Roman"/>
          <w:color w:val="000000"/>
          <w:sz w:val="20"/>
          <w:szCs w:val="20"/>
          <w:vertAlign w:val="superscript"/>
          <w:lang w:bidi="en-US"/>
        </w:rPr>
        <w:footnoteRef/>
      </w:r>
      <w:r w:rsidRPr="000A61D1">
        <w:rPr>
          <w:rFonts w:ascii="Times New Roman" w:eastAsia="Times New Roman" w:hAnsi="Times New Roman" w:cs="Times New Roman"/>
          <w:color w:val="000000"/>
          <w:sz w:val="20"/>
          <w:szCs w:val="20"/>
          <w:vertAlign w:val="superscript"/>
          <w:lang w:val="id-ID" w:bidi="en-US"/>
        </w:rPr>
        <w:t>)</w:t>
      </w:r>
      <w:r w:rsidRPr="000A61D1">
        <w:rPr>
          <w:rFonts w:ascii="Times New Roman" w:eastAsia="Times New Roman" w:hAnsi="Times New Roman" w:cs="Times New Roman"/>
          <w:color w:val="000000"/>
          <w:sz w:val="20"/>
          <w:szCs w:val="20"/>
          <w:lang w:bidi="en-US"/>
        </w:rPr>
        <w:t xml:space="preserve"> Munir Fuady, </w:t>
      </w:r>
      <w:r w:rsidRPr="000A61D1">
        <w:rPr>
          <w:rFonts w:ascii="Times New Roman" w:eastAsia="Times New Roman" w:hAnsi="Times New Roman" w:cs="Times New Roman"/>
          <w:i/>
          <w:color w:val="000000"/>
          <w:sz w:val="20"/>
          <w:szCs w:val="20"/>
          <w:lang w:bidi="en-US"/>
        </w:rPr>
        <w:t>Op.Cit</w:t>
      </w:r>
      <w:r w:rsidRPr="000A61D1">
        <w:rPr>
          <w:rFonts w:ascii="Times New Roman" w:eastAsia="Times New Roman" w:hAnsi="Times New Roman" w:cs="Times New Roman"/>
          <w:color w:val="000000"/>
          <w:sz w:val="20"/>
          <w:szCs w:val="20"/>
          <w:lang w:bidi="en-US"/>
        </w:rPr>
        <w:t xml:space="preserve"> h</w:t>
      </w:r>
      <w:r>
        <w:rPr>
          <w:rFonts w:ascii="Times New Roman" w:eastAsia="Times New Roman" w:hAnsi="Times New Roman" w:cs="Times New Roman"/>
          <w:color w:val="000000"/>
          <w:sz w:val="20"/>
          <w:szCs w:val="20"/>
          <w:lang w:val="id-ID" w:bidi="en-US"/>
        </w:rPr>
        <w:t>lm</w:t>
      </w:r>
      <w:r w:rsidRPr="000A61D1">
        <w:rPr>
          <w:rFonts w:ascii="Times New Roman" w:eastAsia="Times New Roman" w:hAnsi="Times New Roman" w:cs="Times New Roman"/>
          <w:color w:val="000000"/>
          <w:sz w:val="20"/>
          <w:szCs w:val="20"/>
          <w:lang w:bidi="en-US"/>
        </w:rPr>
        <w:t>. 137</w:t>
      </w:r>
      <w:r>
        <w:rPr>
          <w:rFonts w:ascii="Times New Roman" w:eastAsia="Times New Roman" w:hAnsi="Times New Roman" w:cs="Times New Roman"/>
          <w:color w:val="000000"/>
          <w:sz w:val="20"/>
          <w:szCs w:val="20"/>
          <w:lang w:val="id-ID" w:bidi="en-US"/>
        </w:rPr>
        <w:t>.</w:t>
      </w:r>
    </w:p>
  </w:footnote>
  <w:footnote w:id="109">
    <w:p w:rsidR="00D37FCB" w:rsidRPr="000A61D1" w:rsidRDefault="00D37FCB" w:rsidP="00710F3C">
      <w:pPr>
        <w:pStyle w:val="Footnote0"/>
        <w:shd w:val="clear" w:color="auto" w:fill="auto"/>
        <w:spacing w:line="180" w:lineRule="exact"/>
        <w:ind w:left="1276" w:firstLine="0"/>
        <w:jc w:val="left"/>
        <w:rPr>
          <w:sz w:val="20"/>
          <w:szCs w:val="20"/>
          <w:lang w:val="id-ID"/>
        </w:rPr>
      </w:pPr>
      <w:r w:rsidRPr="000A61D1">
        <w:rPr>
          <w:rFonts w:ascii="Times New Roman" w:eastAsia="Times New Roman" w:hAnsi="Times New Roman" w:cs="Times New Roman"/>
          <w:color w:val="000000"/>
          <w:sz w:val="20"/>
          <w:szCs w:val="20"/>
          <w:vertAlign w:val="superscript"/>
          <w:lang w:val="id-ID" w:bidi="en-US"/>
        </w:rPr>
        <w:t>112)</w:t>
      </w:r>
      <w:r w:rsidRPr="000A61D1">
        <w:rPr>
          <w:rFonts w:ascii="Times New Roman" w:eastAsia="Times New Roman" w:hAnsi="Times New Roman" w:cs="Times New Roman"/>
          <w:color w:val="000000"/>
          <w:sz w:val="20"/>
          <w:szCs w:val="20"/>
          <w:lang w:val="id-ID" w:bidi="en-US"/>
        </w:rPr>
        <w:t xml:space="preserve"> </w:t>
      </w:r>
      <w:r w:rsidRPr="000A61D1">
        <w:rPr>
          <w:rFonts w:ascii="Times New Roman" w:eastAsia="Times New Roman" w:hAnsi="Times New Roman" w:cs="Times New Roman"/>
          <w:i/>
          <w:color w:val="000000"/>
          <w:sz w:val="20"/>
          <w:szCs w:val="20"/>
          <w:lang w:bidi="en-US"/>
        </w:rPr>
        <w:t>Ibid</w:t>
      </w:r>
      <w:r w:rsidRPr="000A61D1">
        <w:rPr>
          <w:rFonts w:ascii="Times New Roman" w:eastAsia="Times New Roman" w:hAnsi="Times New Roman" w:cs="Times New Roman"/>
          <w:color w:val="000000"/>
          <w:sz w:val="20"/>
          <w:szCs w:val="20"/>
          <w:lang w:bidi="en-US"/>
        </w:rPr>
        <w:t>. h</w:t>
      </w:r>
      <w:r>
        <w:rPr>
          <w:rFonts w:ascii="Times New Roman" w:eastAsia="Times New Roman" w:hAnsi="Times New Roman" w:cs="Times New Roman"/>
          <w:color w:val="000000"/>
          <w:sz w:val="20"/>
          <w:szCs w:val="20"/>
          <w:lang w:val="id-ID" w:bidi="en-US"/>
        </w:rPr>
        <w:t>lm</w:t>
      </w:r>
      <w:r w:rsidRPr="000A61D1">
        <w:rPr>
          <w:rFonts w:ascii="Times New Roman" w:eastAsia="Times New Roman" w:hAnsi="Times New Roman" w:cs="Times New Roman"/>
          <w:color w:val="000000"/>
          <w:sz w:val="20"/>
          <w:szCs w:val="20"/>
          <w:lang w:bidi="en-US"/>
        </w:rPr>
        <w:t>, 293</w:t>
      </w:r>
      <w:r>
        <w:rPr>
          <w:rFonts w:ascii="Times New Roman" w:eastAsia="Times New Roman" w:hAnsi="Times New Roman" w:cs="Times New Roman"/>
          <w:color w:val="000000"/>
          <w:sz w:val="20"/>
          <w:szCs w:val="20"/>
          <w:lang w:val="id-ID" w:bidi="en-US"/>
        </w:rPr>
        <w:t>.</w:t>
      </w:r>
    </w:p>
  </w:footnote>
  <w:footnote w:id="110">
    <w:p w:rsidR="00D37FCB" w:rsidRPr="00643EFF" w:rsidRDefault="00D37FCB" w:rsidP="00DF1791">
      <w:pPr>
        <w:pStyle w:val="Bodytext20"/>
        <w:shd w:val="clear" w:color="auto" w:fill="auto"/>
        <w:spacing w:before="0" w:after="0" w:line="240" w:lineRule="auto"/>
        <w:ind w:left="284" w:firstLine="992"/>
        <w:jc w:val="both"/>
        <w:rPr>
          <w:rFonts w:ascii="Times New Roman" w:hAnsi="Times New Roman" w:cs="Times New Roman"/>
          <w:sz w:val="20"/>
          <w:szCs w:val="20"/>
        </w:rPr>
      </w:pPr>
      <w:r w:rsidRPr="00643EFF">
        <w:rPr>
          <w:rStyle w:val="FootnoteReference"/>
          <w:rFonts w:ascii="Times New Roman" w:hAnsi="Times New Roman" w:cs="Times New Roman"/>
          <w:sz w:val="20"/>
          <w:szCs w:val="20"/>
        </w:rPr>
        <w:footnoteRef/>
      </w:r>
      <w:r>
        <w:rPr>
          <w:rFonts w:ascii="Times New Roman" w:hAnsi="Times New Roman" w:cs="Times New Roman"/>
          <w:sz w:val="20"/>
          <w:szCs w:val="20"/>
          <w:vertAlign w:val="superscript"/>
        </w:rPr>
        <w:t>)</w:t>
      </w:r>
      <w:r w:rsidRPr="00643EFF">
        <w:rPr>
          <w:rFonts w:ascii="Times New Roman" w:hAnsi="Times New Roman" w:cs="Times New Roman"/>
          <w:sz w:val="20"/>
          <w:szCs w:val="20"/>
        </w:rPr>
        <w:t xml:space="preserve">Retnowulan Sutantio, </w:t>
      </w:r>
      <w:r w:rsidRPr="00643EFF">
        <w:rPr>
          <w:rFonts w:ascii="Times New Roman" w:hAnsi="Times New Roman" w:cs="Times New Roman"/>
          <w:i/>
          <w:sz w:val="20"/>
          <w:szCs w:val="20"/>
        </w:rPr>
        <w:t>Pengaruh Kepailitan Terhadap Pemegang Hak Tanggungan dan Dukungan Pelayanan Pemahaman Yang Diperlukan</w:t>
      </w:r>
      <w:r w:rsidRPr="00643EFF">
        <w:rPr>
          <w:rFonts w:ascii="Times New Roman" w:hAnsi="Times New Roman" w:cs="Times New Roman"/>
          <w:sz w:val="20"/>
          <w:szCs w:val="20"/>
        </w:rPr>
        <w:t>. Seminar Nasional Peningkatan Pelayanan Pertanahan Dalam Rangka Pemulihan Kondisi Sosial Ekonomi Dewasa Ini. Jakarta. 1998, hlm. 8.</w:t>
      </w:r>
    </w:p>
    <w:p w:rsidR="00D37FCB" w:rsidRPr="00643EFF" w:rsidRDefault="00D37FCB" w:rsidP="00643EFF">
      <w:pPr>
        <w:pStyle w:val="FootnoteText"/>
        <w:ind w:left="284" w:firstLine="850"/>
        <w:rPr>
          <w:rFonts w:ascii="Times New Roman" w:hAnsi="Times New Roman" w:cs="Times New Roman"/>
          <w:vertAlign w:val="superscript"/>
        </w:rPr>
      </w:pPr>
    </w:p>
  </w:footnote>
  <w:footnote w:id="111">
    <w:p w:rsidR="00D37FCB" w:rsidRPr="001E28CB" w:rsidRDefault="00D37FCB" w:rsidP="00BB0107">
      <w:pPr>
        <w:spacing w:line="240" w:lineRule="auto"/>
        <w:ind w:left="426" w:firstLine="850"/>
        <w:rPr>
          <w:rFonts w:ascii="Times New Roman" w:hAnsi="Times New Roman" w:cs="Times New Roman"/>
          <w:sz w:val="20"/>
          <w:szCs w:val="20"/>
        </w:rPr>
      </w:pPr>
      <w:r w:rsidRPr="001E28CB">
        <w:rPr>
          <w:rFonts w:ascii="Times New Roman" w:hAnsi="Times New Roman" w:cs="Times New Roman"/>
          <w:sz w:val="20"/>
          <w:szCs w:val="20"/>
          <w:vertAlign w:val="superscript"/>
        </w:rPr>
        <w:footnoteRef/>
      </w:r>
      <w:r w:rsidRPr="001E28CB">
        <w:rPr>
          <w:rFonts w:ascii="Times New Roman" w:hAnsi="Times New Roman" w:cs="Times New Roman"/>
          <w:sz w:val="20"/>
          <w:szCs w:val="20"/>
          <w:vertAlign w:val="superscript"/>
        </w:rPr>
        <w:t>)</w:t>
      </w:r>
      <w:r>
        <w:rPr>
          <w:rFonts w:ascii="Times New Roman" w:hAnsi="Times New Roman" w:cs="Times New Roman"/>
          <w:sz w:val="20"/>
          <w:szCs w:val="20"/>
        </w:rPr>
        <w:t>Sutan</w:t>
      </w:r>
      <w:r>
        <w:rPr>
          <w:rFonts w:ascii="Times New Roman" w:hAnsi="Times New Roman" w:cs="Times New Roman"/>
          <w:sz w:val="20"/>
          <w:szCs w:val="20"/>
          <w:lang w:val="id-ID"/>
        </w:rPr>
        <w:t xml:space="preserve"> </w:t>
      </w:r>
      <w:r>
        <w:rPr>
          <w:rFonts w:ascii="Times New Roman" w:hAnsi="Times New Roman" w:cs="Times New Roman"/>
          <w:sz w:val="20"/>
          <w:szCs w:val="20"/>
        </w:rPr>
        <w:t>Remy</w:t>
      </w:r>
      <w:r>
        <w:rPr>
          <w:rFonts w:ascii="Times New Roman" w:hAnsi="Times New Roman" w:cs="Times New Roman"/>
          <w:sz w:val="20"/>
          <w:szCs w:val="20"/>
          <w:lang w:val="id-ID"/>
        </w:rPr>
        <w:t xml:space="preserve"> </w:t>
      </w:r>
      <w:r>
        <w:rPr>
          <w:rFonts w:ascii="Times New Roman" w:hAnsi="Times New Roman" w:cs="Times New Roman"/>
          <w:sz w:val="20"/>
          <w:szCs w:val="20"/>
        </w:rPr>
        <w:t>Sjahdeini,</w:t>
      </w:r>
      <w:r>
        <w:rPr>
          <w:rFonts w:ascii="Times New Roman" w:hAnsi="Times New Roman" w:cs="Times New Roman"/>
          <w:sz w:val="20"/>
          <w:szCs w:val="20"/>
          <w:lang w:val="id-ID"/>
        </w:rPr>
        <w:t xml:space="preserve"> </w:t>
      </w:r>
      <w:r w:rsidRPr="00844E28">
        <w:rPr>
          <w:rFonts w:ascii="Times New Roman" w:hAnsi="Times New Roman" w:cs="Times New Roman"/>
          <w:i/>
          <w:sz w:val="20"/>
          <w:szCs w:val="20"/>
        </w:rPr>
        <w:t xml:space="preserve">Hukum Kepailitan, Memahami Faillissementsverordening Juncto </w:t>
      </w:r>
      <w:r>
        <w:rPr>
          <w:rFonts w:ascii="Times New Roman" w:hAnsi="Times New Roman" w:cs="Times New Roman"/>
          <w:i/>
          <w:sz w:val="20"/>
          <w:szCs w:val="20"/>
        </w:rPr>
        <w:t>Undang-Undang</w:t>
      </w:r>
      <w:r w:rsidRPr="00844E28">
        <w:rPr>
          <w:rFonts w:ascii="Times New Roman" w:hAnsi="Times New Roman" w:cs="Times New Roman"/>
          <w:i/>
          <w:sz w:val="20"/>
          <w:szCs w:val="20"/>
        </w:rPr>
        <w:t xml:space="preserve"> No. 4 Tahun 1998</w:t>
      </w:r>
      <w:r w:rsidRPr="001E28CB">
        <w:rPr>
          <w:rFonts w:ascii="Times New Roman" w:hAnsi="Times New Roman" w:cs="Times New Roman"/>
          <w:sz w:val="20"/>
          <w:szCs w:val="20"/>
        </w:rPr>
        <w:t>, Pustaka Utama Grafiti, Jakarta, 2002,</w:t>
      </w:r>
      <w:r>
        <w:rPr>
          <w:rFonts w:ascii="Times New Roman" w:hAnsi="Times New Roman" w:cs="Times New Roman"/>
          <w:sz w:val="20"/>
          <w:szCs w:val="20"/>
        </w:rPr>
        <w:t>hlm</w:t>
      </w:r>
      <w:r w:rsidRPr="001E28CB">
        <w:rPr>
          <w:rFonts w:ascii="Times New Roman" w:hAnsi="Times New Roman" w:cs="Times New Roman"/>
          <w:sz w:val="20"/>
          <w:szCs w:val="20"/>
        </w:rPr>
        <w:t>. 280.</w:t>
      </w:r>
    </w:p>
  </w:footnote>
  <w:footnote w:id="112">
    <w:p w:rsidR="00D37FCB" w:rsidRPr="005947BD" w:rsidRDefault="00D37FCB" w:rsidP="00BB0107">
      <w:pPr>
        <w:spacing w:line="240" w:lineRule="auto"/>
        <w:ind w:firstLine="919"/>
        <w:rPr>
          <w:rFonts w:ascii="Times New Roman" w:eastAsia="Times New Roman" w:hAnsi="Times New Roman" w:cs="Times New Roman"/>
          <w:color w:val="333333"/>
          <w:sz w:val="20"/>
          <w:szCs w:val="20"/>
          <w:lang w:eastAsia="id-ID"/>
        </w:rPr>
      </w:pPr>
      <w:r w:rsidRPr="005947BD">
        <w:rPr>
          <w:rFonts w:ascii="Times New Roman" w:hAnsi="Times New Roman" w:cs="Times New Roman"/>
          <w:sz w:val="20"/>
          <w:szCs w:val="20"/>
          <w:vertAlign w:val="superscript"/>
        </w:rPr>
        <w:footnoteRef/>
      </w:r>
      <w:r w:rsidRPr="005947BD">
        <w:rPr>
          <w:rFonts w:ascii="Times New Roman" w:hAnsi="Times New Roman" w:cs="Times New Roman"/>
          <w:sz w:val="20"/>
          <w:szCs w:val="20"/>
          <w:vertAlign w:val="superscript"/>
        </w:rPr>
        <w:t>)</w:t>
      </w:r>
      <w:r>
        <w:rPr>
          <w:rFonts w:ascii="Times New Roman" w:eastAsia="Times New Roman" w:hAnsi="Times New Roman" w:cs="Times New Roman"/>
          <w:color w:val="333333"/>
          <w:sz w:val="20"/>
          <w:szCs w:val="20"/>
          <w:lang w:eastAsia="id-ID"/>
        </w:rPr>
        <w:t>Man.S.</w:t>
      </w:r>
      <w:r w:rsidRPr="005947BD">
        <w:rPr>
          <w:rFonts w:ascii="Times New Roman" w:eastAsia="Times New Roman" w:hAnsi="Times New Roman" w:cs="Times New Roman"/>
          <w:color w:val="333333"/>
          <w:sz w:val="20"/>
          <w:szCs w:val="20"/>
          <w:lang w:eastAsia="id-ID"/>
        </w:rPr>
        <w:t>Sastrawidjaja, </w:t>
      </w:r>
      <w:r w:rsidRPr="005947BD">
        <w:rPr>
          <w:rFonts w:ascii="Times New Roman" w:eastAsia="Times New Roman" w:hAnsi="Times New Roman" w:cs="Times New Roman"/>
          <w:i/>
          <w:iCs/>
          <w:color w:val="333333"/>
          <w:sz w:val="20"/>
          <w:szCs w:val="20"/>
          <w:lang w:eastAsia="id-ID"/>
        </w:rPr>
        <w:t>Hukum Kepailitan dan Penundaan Kewajiban Pembayaran Utang, </w:t>
      </w:r>
      <w:r w:rsidRPr="005947BD">
        <w:rPr>
          <w:rFonts w:ascii="Times New Roman" w:eastAsia="Times New Roman" w:hAnsi="Times New Roman" w:cs="Times New Roman"/>
          <w:color w:val="333333"/>
          <w:sz w:val="20"/>
          <w:szCs w:val="20"/>
          <w:lang w:eastAsia="id-ID"/>
        </w:rPr>
        <w:t> Edisi Kesatu, Alumni, Bandung</w:t>
      </w:r>
      <w:r>
        <w:rPr>
          <w:rFonts w:ascii="Times New Roman" w:eastAsia="Times New Roman" w:hAnsi="Times New Roman" w:cs="Times New Roman"/>
          <w:color w:val="333333"/>
          <w:sz w:val="20"/>
          <w:szCs w:val="20"/>
          <w:lang w:eastAsia="id-ID"/>
        </w:rPr>
        <w:t>,</w:t>
      </w:r>
      <w:r w:rsidRPr="005947BD">
        <w:rPr>
          <w:rFonts w:ascii="Times New Roman" w:eastAsia="Times New Roman" w:hAnsi="Times New Roman" w:cs="Times New Roman"/>
          <w:color w:val="333333"/>
          <w:sz w:val="20"/>
          <w:szCs w:val="20"/>
          <w:lang w:eastAsia="id-ID"/>
        </w:rPr>
        <w:t xml:space="preserve"> 2006, hlm.127.</w:t>
      </w:r>
    </w:p>
    <w:p w:rsidR="00D37FCB" w:rsidRPr="001E28CB" w:rsidRDefault="00D37FCB" w:rsidP="00DD38A4">
      <w:pPr>
        <w:tabs>
          <w:tab w:val="left" w:pos="426"/>
        </w:tabs>
        <w:spacing w:line="240" w:lineRule="auto"/>
        <w:ind w:left="1134" w:firstLine="0"/>
        <w:rPr>
          <w:rFonts w:ascii="Times New Roman" w:hAnsi="Times New Roman" w:cs="Times New Roman"/>
          <w:sz w:val="20"/>
          <w:szCs w:val="20"/>
        </w:rPr>
      </w:pPr>
      <w:r w:rsidRPr="001E28CB">
        <w:rPr>
          <w:rFonts w:ascii="Times New Roman" w:hAnsi="Times New Roman" w:cs="Times New Roman"/>
          <w:sz w:val="20"/>
          <w:szCs w:val="20"/>
        </w:rPr>
        <w:t>.</w:t>
      </w:r>
    </w:p>
  </w:footnote>
  <w:footnote w:id="113">
    <w:p w:rsidR="00D37FCB" w:rsidRPr="000B52FC" w:rsidRDefault="00D37FCB" w:rsidP="009E7609">
      <w:pPr>
        <w:pStyle w:val="Footnote20"/>
        <w:shd w:val="clear" w:color="auto" w:fill="auto"/>
        <w:spacing w:line="240" w:lineRule="auto"/>
        <w:ind w:right="49" w:firstLine="919"/>
        <w:rPr>
          <w:sz w:val="20"/>
          <w:szCs w:val="20"/>
        </w:rPr>
      </w:pPr>
      <w:r w:rsidRPr="000B52FC">
        <w:rPr>
          <w:rStyle w:val="Footnote2NotItalic"/>
          <w:rFonts w:eastAsiaTheme="minorHAnsi"/>
          <w:sz w:val="20"/>
          <w:szCs w:val="20"/>
          <w:vertAlign w:val="superscript"/>
        </w:rPr>
        <w:footnoteRef/>
      </w:r>
      <w:r w:rsidRPr="000B52FC">
        <w:rPr>
          <w:rStyle w:val="Footnote2NotItalic"/>
          <w:rFonts w:eastAsiaTheme="minorHAnsi"/>
          <w:sz w:val="20"/>
          <w:szCs w:val="20"/>
          <w:vertAlign w:val="superscript"/>
        </w:rPr>
        <w:t>)</w:t>
      </w:r>
      <w:r w:rsidRPr="000B52FC">
        <w:rPr>
          <w:rStyle w:val="Footnote2NotItalic"/>
          <w:rFonts w:eastAsiaTheme="minorHAnsi"/>
          <w:sz w:val="20"/>
          <w:szCs w:val="20"/>
        </w:rPr>
        <w:t xml:space="preserve"> Retnowulan Sutantio, </w:t>
      </w:r>
      <w:r w:rsidRPr="000B52FC">
        <w:rPr>
          <w:rFonts w:ascii="Times New Roman" w:eastAsia="Times New Roman" w:hAnsi="Times New Roman" w:cs="Times New Roman"/>
          <w:color w:val="000000"/>
          <w:sz w:val="20"/>
          <w:szCs w:val="20"/>
          <w:lang w:bidi="en-US"/>
        </w:rPr>
        <w:t>Eksekusi Hak Tanggungan, Disampaikan dalam Seminar Nasional Undang-Undang Hak Tanggungan,</w:t>
      </w:r>
      <w:r w:rsidRPr="000B52FC">
        <w:rPr>
          <w:rStyle w:val="Footnote2NotItalic"/>
          <w:rFonts w:eastAsiaTheme="minorHAnsi"/>
          <w:sz w:val="20"/>
          <w:szCs w:val="20"/>
        </w:rPr>
        <w:t xml:space="preserve"> Bandung 27 Mei 1996</w:t>
      </w:r>
    </w:p>
  </w:footnote>
  <w:footnote w:id="114">
    <w:p w:rsidR="00D37FCB" w:rsidRPr="00886BD5" w:rsidRDefault="00D37FCB" w:rsidP="00D67E4D">
      <w:pPr>
        <w:pStyle w:val="Bodytext20"/>
        <w:shd w:val="clear" w:color="auto" w:fill="auto"/>
        <w:spacing w:before="0" w:after="0" w:line="240" w:lineRule="auto"/>
        <w:ind w:left="426" w:firstLine="708"/>
        <w:jc w:val="both"/>
        <w:rPr>
          <w:rFonts w:ascii="Times New Roman" w:hAnsi="Times New Roman" w:cs="Times New Roman"/>
          <w:sz w:val="24"/>
          <w:szCs w:val="24"/>
        </w:rPr>
      </w:pPr>
      <w:r w:rsidRPr="00355113">
        <w:rPr>
          <w:rStyle w:val="Footnote2NotItalic"/>
          <w:rFonts w:eastAsiaTheme="minorHAnsi"/>
          <w:sz w:val="20"/>
          <w:szCs w:val="20"/>
          <w:vertAlign w:val="superscript"/>
        </w:rPr>
        <w:t xml:space="preserve">  </w:t>
      </w:r>
      <w:r w:rsidRPr="00355113">
        <w:rPr>
          <w:rStyle w:val="Footnote2NotItalic"/>
          <w:rFonts w:eastAsiaTheme="minorHAnsi"/>
          <w:sz w:val="20"/>
          <w:szCs w:val="20"/>
          <w:vertAlign w:val="superscript"/>
        </w:rPr>
        <w:footnoteRef/>
      </w:r>
      <w:r w:rsidRPr="000B52FC">
        <w:rPr>
          <w:rStyle w:val="Footnote2NotItalic"/>
          <w:rFonts w:eastAsiaTheme="minorHAnsi"/>
          <w:sz w:val="20"/>
          <w:szCs w:val="20"/>
          <w:vertAlign w:val="superscript"/>
        </w:rPr>
        <w:t xml:space="preserve">) </w:t>
      </w:r>
      <w:r w:rsidRPr="000B52FC">
        <w:rPr>
          <w:rStyle w:val="Footnote2NotItalic"/>
          <w:rFonts w:eastAsiaTheme="minorHAnsi"/>
          <w:sz w:val="20"/>
          <w:szCs w:val="20"/>
        </w:rPr>
        <w:t xml:space="preserve">J. Satrio, </w:t>
      </w:r>
      <w:r w:rsidRPr="000B52FC">
        <w:rPr>
          <w:rFonts w:ascii="Times New Roman" w:eastAsia="Times New Roman" w:hAnsi="Times New Roman" w:cs="Times New Roman"/>
          <w:i/>
          <w:color w:val="000000"/>
          <w:sz w:val="20"/>
          <w:szCs w:val="20"/>
          <w:lang w:bidi="en-US"/>
        </w:rPr>
        <w:t>Hukum Jaminan,  Hak Jaminan  Kebendaan,  Hak Tanggungan</w:t>
      </w:r>
      <w:r w:rsidRPr="000B52FC">
        <w:rPr>
          <w:rStyle w:val="Footnote2NotItalic"/>
          <w:rFonts w:eastAsiaTheme="minorHAnsi"/>
          <w:sz w:val="20"/>
          <w:szCs w:val="20"/>
        </w:rPr>
        <w:t xml:space="preserve"> ,  Buku I, </w:t>
      </w:r>
      <w:r w:rsidRPr="000B52FC">
        <w:rPr>
          <w:rFonts w:ascii="Times New Roman" w:hAnsi="Times New Roman" w:cs="Times New Roman"/>
          <w:sz w:val="20"/>
          <w:szCs w:val="20"/>
        </w:rPr>
        <w:t xml:space="preserve"> Citra </w:t>
      </w:r>
      <w:r>
        <w:rPr>
          <w:rFonts w:ascii="Times New Roman" w:hAnsi="Times New Roman" w:cs="Times New Roman"/>
          <w:sz w:val="20"/>
          <w:szCs w:val="20"/>
        </w:rPr>
        <w:t>.</w:t>
      </w:r>
      <w:r w:rsidRPr="00A8679E">
        <w:rPr>
          <w:rFonts w:ascii="Times New Roman" w:hAnsi="Times New Roman" w:cs="Times New Roman"/>
          <w:sz w:val="20"/>
          <w:szCs w:val="20"/>
        </w:rPr>
        <w:t>Aditya Bakti, Bandung 1998, h</w:t>
      </w:r>
      <w:r>
        <w:rPr>
          <w:rFonts w:ascii="Times New Roman" w:hAnsi="Times New Roman" w:cs="Times New Roman"/>
          <w:sz w:val="20"/>
          <w:szCs w:val="20"/>
        </w:rPr>
        <w:t>lm</w:t>
      </w:r>
      <w:r w:rsidRPr="00A8679E">
        <w:rPr>
          <w:rFonts w:ascii="Times New Roman" w:hAnsi="Times New Roman" w:cs="Times New Roman"/>
          <w:sz w:val="20"/>
          <w:szCs w:val="20"/>
        </w:rPr>
        <w:t>. 284</w:t>
      </w:r>
      <w:r w:rsidRPr="002C172E">
        <w:rPr>
          <w:rFonts w:ascii="Times New Roman" w:hAnsi="Times New Roman" w:cs="Times New Roman"/>
          <w:sz w:val="24"/>
          <w:szCs w:val="24"/>
        </w:rPr>
        <w:t>.</w:t>
      </w:r>
    </w:p>
    <w:p w:rsidR="00D37FCB" w:rsidRPr="00886BD5" w:rsidRDefault="00D37FCB" w:rsidP="009E7609">
      <w:pPr>
        <w:pStyle w:val="Bodytext20"/>
        <w:shd w:val="clear" w:color="auto" w:fill="auto"/>
        <w:spacing w:before="0" w:after="100" w:afterAutospacing="1" w:line="240" w:lineRule="auto"/>
        <w:ind w:left="426" w:firstLine="708"/>
        <w:jc w:val="both"/>
        <w:rPr>
          <w:rFonts w:ascii="Times New Roman" w:hAnsi="Times New Roman" w:cs="Times New Roman"/>
          <w:sz w:val="24"/>
          <w:szCs w:val="24"/>
        </w:rPr>
      </w:pPr>
    </w:p>
  </w:footnote>
  <w:footnote w:id="115">
    <w:p w:rsidR="00D37FCB" w:rsidRPr="00160D09" w:rsidRDefault="00D37FCB" w:rsidP="00BB611D">
      <w:pPr>
        <w:pStyle w:val="Footnote0"/>
        <w:shd w:val="clear" w:color="auto" w:fill="auto"/>
        <w:spacing w:line="180" w:lineRule="exact"/>
        <w:ind w:left="1276" w:firstLine="0"/>
        <w:jc w:val="both"/>
        <w:rPr>
          <w:sz w:val="20"/>
          <w:szCs w:val="20"/>
        </w:rPr>
      </w:pPr>
      <w:r w:rsidRPr="00160D09">
        <w:rPr>
          <w:rFonts w:ascii="Times New Roman" w:eastAsia="Times New Roman" w:hAnsi="Times New Roman" w:cs="Times New Roman"/>
          <w:color w:val="000000"/>
          <w:sz w:val="20"/>
          <w:szCs w:val="20"/>
          <w:vertAlign w:val="superscript"/>
          <w:lang w:bidi="en-US"/>
        </w:rPr>
        <w:t>11</w:t>
      </w:r>
      <w:r>
        <w:rPr>
          <w:rFonts w:ascii="Times New Roman" w:eastAsia="Times New Roman" w:hAnsi="Times New Roman" w:cs="Times New Roman"/>
          <w:color w:val="000000"/>
          <w:sz w:val="20"/>
          <w:szCs w:val="20"/>
          <w:vertAlign w:val="superscript"/>
          <w:lang w:bidi="en-US"/>
        </w:rPr>
        <w:t>2</w:t>
      </w:r>
      <w:r w:rsidRPr="00160D09">
        <w:rPr>
          <w:rFonts w:ascii="Times New Roman" w:eastAsia="Times New Roman" w:hAnsi="Times New Roman" w:cs="Times New Roman"/>
          <w:color w:val="000000"/>
          <w:sz w:val="20"/>
          <w:szCs w:val="20"/>
          <w:vertAlign w:val="superscript"/>
          <w:lang w:bidi="en-US"/>
        </w:rPr>
        <w:t>)</w:t>
      </w:r>
      <w:r w:rsidRPr="00160D09">
        <w:rPr>
          <w:rFonts w:ascii="Times New Roman" w:eastAsia="Times New Roman" w:hAnsi="Times New Roman" w:cs="Times New Roman"/>
          <w:color w:val="000000"/>
          <w:sz w:val="20"/>
          <w:szCs w:val="20"/>
          <w:lang w:bidi="en-US"/>
        </w:rPr>
        <w:t xml:space="preserve"> Sutan </w:t>
      </w:r>
      <w:r>
        <w:rPr>
          <w:rFonts w:ascii="Times New Roman" w:eastAsia="Times New Roman" w:hAnsi="Times New Roman" w:cs="Times New Roman"/>
          <w:color w:val="000000"/>
          <w:sz w:val="20"/>
          <w:szCs w:val="20"/>
          <w:lang w:bidi="en-US"/>
        </w:rPr>
        <w:t>Remy</w:t>
      </w:r>
      <w:r w:rsidRPr="00160D09">
        <w:rPr>
          <w:rFonts w:ascii="Times New Roman" w:eastAsia="Times New Roman" w:hAnsi="Times New Roman" w:cs="Times New Roman"/>
          <w:color w:val="000000"/>
          <w:sz w:val="20"/>
          <w:szCs w:val="20"/>
          <w:lang w:bidi="en-US"/>
        </w:rPr>
        <w:t xml:space="preserve"> Sjahde</w:t>
      </w:r>
      <w:r>
        <w:rPr>
          <w:rFonts w:ascii="Times New Roman" w:eastAsia="Times New Roman" w:hAnsi="Times New Roman" w:cs="Times New Roman"/>
          <w:color w:val="000000"/>
          <w:sz w:val="20"/>
          <w:szCs w:val="20"/>
          <w:lang w:bidi="en-US"/>
        </w:rPr>
        <w:t>i</w:t>
      </w:r>
      <w:r w:rsidRPr="00160D09">
        <w:rPr>
          <w:rFonts w:ascii="Times New Roman" w:eastAsia="Times New Roman" w:hAnsi="Times New Roman" w:cs="Times New Roman"/>
          <w:color w:val="000000"/>
          <w:sz w:val="20"/>
          <w:szCs w:val="20"/>
          <w:lang w:bidi="en-US"/>
        </w:rPr>
        <w:t xml:space="preserve">ni,  </w:t>
      </w:r>
      <w:r w:rsidRPr="00534098">
        <w:rPr>
          <w:rFonts w:ascii="Times New Roman" w:eastAsia="Times New Roman" w:hAnsi="Times New Roman" w:cs="Times New Roman"/>
          <w:i/>
          <w:color w:val="000000"/>
          <w:sz w:val="20"/>
          <w:szCs w:val="20"/>
          <w:lang w:bidi="en-US"/>
        </w:rPr>
        <w:t>Op. Cit</w:t>
      </w:r>
      <w:r w:rsidRPr="00160D09">
        <w:rPr>
          <w:rFonts w:ascii="Times New Roman" w:eastAsia="Times New Roman" w:hAnsi="Times New Roman" w:cs="Times New Roman"/>
          <w:color w:val="000000"/>
          <w:sz w:val="20"/>
          <w:szCs w:val="20"/>
          <w:lang w:bidi="en-US"/>
        </w:rPr>
        <w:t>, hlm. 21</w:t>
      </w:r>
      <w:r>
        <w:rPr>
          <w:rFonts w:ascii="Times New Roman" w:eastAsia="Times New Roman" w:hAnsi="Times New Roman" w:cs="Times New Roman"/>
          <w:color w:val="000000"/>
          <w:sz w:val="20"/>
          <w:szCs w:val="20"/>
          <w:lang w:bidi="en-US"/>
        </w:rPr>
        <w:t>,</w:t>
      </w:r>
    </w:p>
  </w:footnote>
  <w:footnote w:id="116">
    <w:p w:rsidR="00D37FCB" w:rsidRPr="00F7553C" w:rsidRDefault="00D37FCB" w:rsidP="00B84FB6">
      <w:pPr>
        <w:pStyle w:val="Footnote20"/>
        <w:shd w:val="clear" w:color="auto" w:fill="auto"/>
        <w:spacing w:line="240" w:lineRule="auto"/>
        <w:ind w:left="284" w:right="-7" w:firstLine="992"/>
        <w:rPr>
          <w:i w:val="0"/>
        </w:rPr>
      </w:pPr>
      <w:r w:rsidRPr="00643EFF">
        <w:rPr>
          <w:rStyle w:val="Footnote2NotItalic"/>
          <w:rFonts w:eastAsiaTheme="minorHAnsi"/>
          <w:sz w:val="20"/>
          <w:szCs w:val="20"/>
          <w:vertAlign w:val="superscript"/>
        </w:rPr>
        <w:footnoteRef/>
      </w:r>
      <w:r w:rsidRPr="00643EFF">
        <w:rPr>
          <w:rStyle w:val="Footnote2NotItalic"/>
          <w:rFonts w:eastAsiaTheme="minorHAnsi"/>
          <w:sz w:val="20"/>
          <w:szCs w:val="20"/>
          <w:vertAlign w:val="superscript"/>
        </w:rPr>
        <w:t>)</w:t>
      </w:r>
      <w:r w:rsidRPr="00534098">
        <w:rPr>
          <w:rStyle w:val="Footnote2NotItalic"/>
          <w:rFonts w:eastAsiaTheme="minorHAnsi"/>
          <w:sz w:val="24"/>
          <w:szCs w:val="24"/>
          <w:vertAlign w:val="superscript"/>
        </w:rPr>
        <w:t xml:space="preserve"> </w:t>
      </w:r>
      <w:r w:rsidRPr="00A8679E">
        <w:rPr>
          <w:rStyle w:val="Footnote2NotItalic"/>
          <w:rFonts w:eastAsiaTheme="minorHAnsi"/>
          <w:sz w:val="20"/>
          <w:szCs w:val="20"/>
        </w:rPr>
        <w:t xml:space="preserve">Setiawan, </w:t>
      </w:r>
      <w:r w:rsidRPr="00A8679E">
        <w:rPr>
          <w:rFonts w:ascii="Times New Roman" w:eastAsia="Times New Roman" w:hAnsi="Times New Roman" w:cs="Times New Roman"/>
          <w:color w:val="000000"/>
          <w:sz w:val="20"/>
          <w:szCs w:val="20"/>
          <w:lang w:bidi="en-US"/>
        </w:rPr>
        <w:t>Hak Tanggungan Dan Masalah Eksekusinya,</w:t>
      </w:r>
      <w:r w:rsidRPr="00A8679E">
        <w:rPr>
          <w:rStyle w:val="Footnote2NotItalic"/>
          <w:rFonts w:eastAsiaTheme="minorHAnsi"/>
          <w:sz w:val="20"/>
          <w:szCs w:val="20"/>
        </w:rPr>
        <w:t xml:space="preserve"> </w:t>
      </w:r>
      <w:r w:rsidRPr="00F7553C">
        <w:rPr>
          <w:rFonts w:ascii="Times New Roman" w:hAnsi="Times New Roman" w:cs="Times New Roman"/>
          <w:i w:val="0"/>
          <w:sz w:val="20"/>
          <w:szCs w:val="20"/>
        </w:rPr>
        <w:t>Varia Peradilan, Majalah Hukum, Tahun XI Nomor 131, Agustus 1996</w:t>
      </w:r>
    </w:p>
  </w:footnote>
  <w:footnote w:id="117">
    <w:p w:rsidR="00D37FCB" w:rsidRPr="00F7553C" w:rsidRDefault="00D37FCB" w:rsidP="009E7609">
      <w:pPr>
        <w:pStyle w:val="FootnoteText"/>
        <w:ind w:firstLine="919"/>
        <w:rPr>
          <w:rFonts w:ascii="Times New Roman" w:hAnsi="Times New Roman" w:cs="Times New Roman"/>
          <w:i/>
          <w:lang w:val="id-ID"/>
        </w:rPr>
      </w:pPr>
      <w:r w:rsidRPr="00F7553C">
        <w:rPr>
          <w:rStyle w:val="FootnoteReference"/>
          <w:rFonts w:ascii="Times New Roman" w:hAnsi="Times New Roman" w:cs="Times New Roman"/>
        </w:rPr>
        <w:footnoteRef/>
      </w:r>
      <w:r w:rsidRPr="00F7553C">
        <w:rPr>
          <w:rFonts w:ascii="Times New Roman" w:hAnsi="Times New Roman" w:cs="Times New Roman"/>
          <w:vertAlign w:val="superscript"/>
          <w:lang w:val="id-ID"/>
        </w:rPr>
        <w:t>)</w:t>
      </w:r>
      <w:r w:rsidRPr="00F7553C">
        <w:rPr>
          <w:rFonts w:ascii="Times New Roman" w:hAnsi="Times New Roman" w:cs="Times New Roman"/>
        </w:rPr>
        <w:t xml:space="preserve"> </w:t>
      </w:r>
      <w:r w:rsidRPr="00F7553C">
        <w:rPr>
          <w:rFonts w:ascii="Times New Roman" w:hAnsi="Times New Roman" w:cs="Times New Roman"/>
          <w:i/>
          <w:lang w:val="id-ID"/>
        </w:rPr>
        <w:t>Ibid</w:t>
      </w:r>
    </w:p>
  </w:footnote>
  <w:footnote w:id="118">
    <w:p w:rsidR="00D37FCB" w:rsidRPr="00534098" w:rsidRDefault="00D37FCB" w:rsidP="009E7609">
      <w:pPr>
        <w:pStyle w:val="FootnoteText"/>
        <w:ind w:firstLine="919"/>
        <w:rPr>
          <w:rFonts w:ascii="Times New Roman" w:hAnsi="Times New Roman" w:cs="Times New Roman"/>
        </w:rPr>
      </w:pPr>
      <w:r w:rsidRPr="00534098">
        <w:rPr>
          <w:rStyle w:val="FootnoteReference"/>
          <w:rFonts w:ascii="Times New Roman" w:hAnsi="Times New Roman" w:cs="Times New Roman"/>
        </w:rPr>
        <w:footnoteRef/>
      </w:r>
      <w:r w:rsidRPr="00534098">
        <w:rPr>
          <w:rFonts w:ascii="Times New Roman" w:hAnsi="Times New Roman" w:cs="Times New Roman"/>
          <w:vertAlign w:val="superscript"/>
        </w:rPr>
        <w:t>)</w:t>
      </w:r>
      <w:r>
        <w:rPr>
          <w:rFonts w:ascii="Times New Roman" w:hAnsi="Times New Roman" w:cs="Times New Roman"/>
        </w:rPr>
        <w:t xml:space="preserve"> </w:t>
      </w:r>
      <w:r w:rsidRPr="00534098">
        <w:rPr>
          <w:rFonts w:ascii="Times New Roman" w:hAnsi="Times New Roman" w:cs="Times New Roman"/>
          <w:i/>
        </w:rPr>
        <w:t>Ibid.</w:t>
      </w:r>
      <w:r w:rsidRPr="00534098">
        <w:rPr>
          <w:rFonts w:ascii="Times New Roman" w:hAnsi="Times New Roman" w:cs="Times New Roman"/>
        </w:rPr>
        <w:t xml:space="preserve"> </w:t>
      </w:r>
    </w:p>
  </w:footnote>
  <w:footnote w:id="119">
    <w:p w:rsidR="00D37FCB" w:rsidRPr="002D4CAA" w:rsidRDefault="00D37FCB" w:rsidP="009E7609">
      <w:pPr>
        <w:pStyle w:val="Footnote30"/>
        <w:shd w:val="clear" w:color="auto" w:fill="auto"/>
        <w:tabs>
          <w:tab w:val="left" w:pos="912"/>
        </w:tabs>
        <w:spacing w:line="240" w:lineRule="auto"/>
        <w:ind w:right="-7" w:firstLine="919"/>
        <w:rPr>
          <w:rFonts w:ascii="Times New Roman" w:hAnsi="Times New Roman" w:cs="Times New Roman"/>
          <w:i/>
          <w:sz w:val="20"/>
          <w:szCs w:val="20"/>
        </w:rPr>
      </w:pPr>
      <w:r w:rsidRPr="00006D11">
        <w:rPr>
          <w:rStyle w:val="FootnoteReference"/>
          <w:rFonts w:ascii="Times New Roman" w:hAnsi="Times New Roman" w:cs="Times New Roman"/>
          <w:sz w:val="20"/>
          <w:szCs w:val="20"/>
        </w:rPr>
        <w:footnoteRef/>
      </w:r>
      <w:r w:rsidRPr="00006D11">
        <w:rPr>
          <w:rFonts w:ascii="Times New Roman" w:hAnsi="Times New Roman" w:cs="Times New Roman"/>
          <w:sz w:val="20"/>
          <w:szCs w:val="20"/>
          <w:vertAlign w:val="superscript"/>
        </w:rPr>
        <w:t>)</w:t>
      </w:r>
      <w:r w:rsidRPr="00006D11">
        <w:rPr>
          <w:rStyle w:val="Footnote3NotItalic"/>
          <w:rFonts w:eastAsiaTheme="minorHAnsi"/>
        </w:rPr>
        <w:t xml:space="preserve">Lee Aweng, </w:t>
      </w:r>
      <w:r w:rsidRPr="00006D11">
        <w:rPr>
          <w:rFonts w:ascii="Times New Roman" w:hAnsi="Times New Roman" w:cs="Times New Roman"/>
          <w:i/>
          <w:sz w:val="20"/>
          <w:szCs w:val="20"/>
        </w:rPr>
        <w:t>Tinjauan Pasal Demi Pasal FV (Faillisement Verordening)</w:t>
      </w:r>
      <w:r w:rsidRPr="00006D11">
        <w:rPr>
          <w:rFonts w:ascii="Times New Roman" w:hAnsi="Times New Roman" w:cs="Times New Roman"/>
          <w:sz w:val="20"/>
          <w:szCs w:val="20"/>
        </w:rPr>
        <w:t xml:space="preserve"> S. 1905.No. 217 jo 1906 No 348 Js </w:t>
      </w:r>
      <w:r>
        <w:rPr>
          <w:rFonts w:ascii="Times New Roman" w:hAnsi="Times New Roman" w:cs="Times New Roman"/>
          <w:sz w:val="20"/>
          <w:szCs w:val="20"/>
        </w:rPr>
        <w:t>P</w:t>
      </w:r>
      <w:r w:rsidRPr="00006D11">
        <w:rPr>
          <w:rFonts w:ascii="Times New Roman" w:hAnsi="Times New Roman" w:cs="Times New Roman"/>
          <w:sz w:val="20"/>
          <w:szCs w:val="20"/>
        </w:rPr>
        <w:t xml:space="preserve">erpu No 1 Tahun 1998 dan </w:t>
      </w:r>
      <w:r>
        <w:rPr>
          <w:rFonts w:ascii="Times New Roman" w:hAnsi="Times New Roman" w:cs="Times New Roman"/>
          <w:sz w:val="20"/>
          <w:szCs w:val="20"/>
        </w:rPr>
        <w:t>Undang-Undang</w:t>
      </w:r>
      <w:r w:rsidRPr="00006D11">
        <w:rPr>
          <w:rFonts w:ascii="Times New Roman" w:hAnsi="Times New Roman" w:cs="Times New Roman"/>
          <w:sz w:val="20"/>
          <w:szCs w:val="20"/>
        </w:rPr>
        <w:t xml:space="preserve"> No 4 Tahun 1998.</w:t>
      </w:r>
      <w:r w:rsidRPr="00006D11">
        <w:rPr>
          <w:rStyle w:val="Footnote3NotItalic"/>
          <w:rFonts w:eastAsiaTheme="minorHAnsi"/>
        </w:rPr>
        <w:t xml:space="preserve"> </w:t>
      </w:r>
      <w:r w:rsidRPr="002D4CAA">
        <w:rPr>
          <w:rStyle w:val="Footnote3NotItalic"/>
          <w:rFonts w:eastAsiaTheme="minorHAnsi"/>
          <w:i w:val="0"/>
        </w:rPr>
        <w:t>Tanpa penerbit. Medan. 2001. hlm. 19.</w:t>
      </w:r>
    </w:p>
  </w:footnote>
  <w:footnote w:id="120">
    <w:p w:rsidR="00D37FCB" w:rsidRPr="00533498" w:rsidRDefault="00D37FCB" w:rsidP="009E7609">
      <w:pPr>
        <w:shd w:val="clear" w:color="auto" w:fill="FFFFFF"/>
        <w:spacing w:line="240" w:lineRule="auto"/>
        <w:ind w:left="426" w:firstLine="850"/>
        <w:rPr>
          <w:rFonts w:ascii="Times New Roman" w:eastAsia="Times New Roman" w:hAnsi="Times New Roman" w:cs="Times New Roman"/>
          <w:color w:val="252525"/>
          <w:sz w:val="20"/>
          <w:szCs w:val="20"/>
          <w:lang w:val="id-ID" w:eastAsia="id-ID"/>
        </w:rPr>
      </w:pPr>
      <w:r w:rsidRPr="008B3BBA">
        <w:rPr>
          <w:rStyle w:val="FootnoteReference"/>
          <w:rFonts w:ascii="Times New Roman" w:hAnsi="Times New Roman" w:cs="Times New Roman"/>
          <w:sz w:val="20"/>
          <w:szCs w:val="20"/>
        </w:rPr>
        <w:footnoteRef/>
      </w:r>
      <w:r w:rsidRPr="008B3BBA">
        <w:rPr>
          <w:rFonts w:ascii="Times New Roman" w:hAnsi="Times New Roman" w:cs="Times New Roman"/>
          <w:sz w:val="20"/>
          <w:szCs w:val="20"/>
          <w:vertAlign w:val="superscript"/>
          <w:lang w:val="id-ID"/>
        </w:rPr>
        <w:t>)</w:t>
      </w:r>
      <w:r w:rsidRPr="008B3BBA">
        <w:rPr>
          <w:rFonts w:ascii="Times New Roman" w:hAnsi="Times New Roman" w:cs="Times New Roman"/>
          <w:sz w:val="20"/>
          <w:szCs w:val="20"/>
          <w:vertAlign w:val="superscript"/>
        </w:rPr>
        <w:t xml:space="preserve"> </w:t>
      </w:r>
      <w:r w:rsidRPr="008B3BBA">
        <w:rPr>
          <w:rFonts w:ascii="Times New Roman" w:eastAsia="Times New Roman" w:hAnsi="Times New Roman" w:cs="Times New Roman"/>
          <w:color w:val="000000"/>
          <w:sz w:val="20"/>
          <w:szCs w:val="20"/>
          <w:lang w:bidi="en-US"/>
        </w:rPr>
        <w:t>Sutan Remy Sjahdeini</w:t>
      </w:r>
      <w:r w:rsidRPr="008B3BBA">
        <w:rPr>
          <w:rFonts w:ascii="Times New Roman" w:eastAsia="Times New Roman" w:hAnsi="Times New Roman" w:cs="Times New Roman"/>
          <w:color w:val="000000"/>
          <w:sz w:val="20"/>
          <w:szCs w:val="20"/>
          <w:lang w:val="id-ID" w:bidi="en-US"/>
        </w:rPr>
        <w:t>,</w:t>
      </w:r>
      <w:r w:rsidRPr="008B3BBA">
        <w:rPr>
          <w:rFonts w:ascii="Times New Roman" w:eastAsia="Times New Roman" w:hAnsi="Times New Roman" w:cs="Times New Roman"/>
          <w:color w:val="252525"/>
          <w:sz w:val="20"/>
          <w:szCs w:val="20"/>
          <w:lang w:eastAsia="id-ID"/>
        </w:rPr>
        <w:t xml:space="preserve"> </w:t>
      </w:r>
      <w:r w:rsidRPr="00533498">
        <w:rPr>
          <w:rFonts w:ascii="Times New Roman" w:eastAsia="Times New Roman" w:hAnsi="Times New Roman" w:cs="Times New Roman"/>
          <w:i/>
          <w:color w:val="252525"/>
          <w:sz w:val="20"/>
          <w:szCs w:val="20"/>
          <w:lang w:eastAsia="id-ID"/>
        </w:rPr>
        <w:t>Hukum Kepailitan</w:t>
      </w:r>
      <w:r w:rsidRPr="008B3BBA">
        <w:rPr>
          <w:rFonts w:ascii="Times New Roman" w:eastAsia="Times New Roman" w:hAnsi="Times New Roman" w:cs="Times New Roman"/>
          <w:i/>
          <w:color w:val="252525"/>
          <w:sz w:val="20"/>
          <w:szCs w:val="20"/>
          <w:lang w:val="id-ID" w:eastAsia="id-ID"/>
        </w:rPr>
        <w:t>,</w:t>
      </w:r>
      <w:r w:rsidRPr="00533498">
        <w:rPr>
          <w:rFonts w:ascii="Times New Roman" w:eastAsia="Times New Roman" w:hAnsi="Times New Roman" w:cs="Times New Roman"/>
          <w:color w:val="252525"/>
          <w:sz w:val="20"/>
          <w:szCs w:val="20"/>
          <w:lang w:eastAsia="id-ID"/>
        </w:rPr>
        <w:t xml:space="preserve"> </w:t>
      </w:r>
      <w:r w:rsidRPr="00533498">
        <w:rPr>
          <w:rFonts w:ascii="Times New Roman" w:eastAsia="Times New Roman" w:hAnsi="Times New Roman" w:cs="Times New Roman"/>
          <w:i/>
          <w:color w:val="252525"/>
          <w:sz w:val="20"/>
          <w:szCs w:val="20"/>
          <w:lang w:eastAsia="id-ID"/>
        </w:rPr>
        <w:t>Memahami Undang-Undang No. 37 Tahun 2004 Tentang Kepailitan</w:t>
      </w:r>
      <w:r w:rsidRPr="008B3BBA">
        <w:rPr>
          <w:rFonts w:ascii="Times New Roman" w:eastAsia="Times New Roman" w:hAnsi="Times New Roman" w:cs="Times New Roman"/>
          <w:i/>
          <w:color w:val="252525"/>
          <w:sz w:val="20"/>
          <w:szCs w:val="20"/>
          <w:lang w:val="id-ID" w:eastAsia="id-ID"/>
        </w:rPr>
        <w:t>,</w:t>
      </w:r>
      <w:r w:rsidRPr="00533498">
        <w:rPr>
          <w:rFonts w:ascii="Times New Roman" w:eastAsia="Times New Roman" w:hAnsi="Times New Roman" w:cs="Times New Roman"/>
          <w:color w:val="252525"/>
          <w:sz w:val="20"/>
          <w:szCs w:val="20"/>
          <w:lang w:eastAsia="id-ID"/>
        </w:rPr>
        <w:t xml:space="preserve"> Pustaka Utama Grafiti</w:t>
      </w:r>
      <w:r w:rsidRPr="008B3BBA">
        <w:rPr>
          <w:rFonts w:ascii="Times New Roman" w:eastAsia="Times New Roman" w:hAnsi="Times New Roman" w:cs="Times New Roman"/>
          <w:color w:val="252525"/>
          <w:sz w:val="20"/>
          <w:szCs w:val="20"/>
          <w:lang w:val="id-ID" w:eastAsia="id-ID"/>
        </w:rPr>
        <w:t>,Jakarta,</w:t>
      </w:r>
      <w:r w:rsidRPr="00533498">
        <w:rPr>
          <w:rFonts w:ascii="Times New Roman" w:eastAsia="Times New Roman" w:hAnsi="Times New Roman" w:cs="Times New Roman"/>
          <w:color w:val="252525"/>
          <w:sz w:val="20"/>
          <w:szCs w:val="20"/>
          <w:lang w:eastAsia="id-ID"/>
        </w:rPr>
        <w:t xml:space="preserve"> 2009</w:t>
      </w:r>
      <w:r w:rsidRPr="008B3BBA">
        <w:rPr>
          <w:rFonts w:ascii="Times New Roman" w:eastAsia="Times New Roman" w:hAnsi="Times New Roman" w:cs="Times New Roman"/>
          <w:color w:val="252525"/>
          <w:sz w:val="20"/>
          <w:szCs w:val="20"/>
          <w:lang w:val="id-ID" w:eastAsia="id-ID"/>
        </w:rPr>
        <w:t>,hlm</w:t>
      </w:r>
      <w:r w:rsidRPr="00533498">
        <w:rPr>
          <w:rFonts w:ascii="Times New Roman" w:eastAsia="Times New Roman" w:hAnsi="Times New Roman" w:cs="Times New Roman"/>
          <w:color w:val="252525"/>
          <w:sz w:val="20"/>
          <w:szCs w:val="20"/>
          <w:lang w:eastAsia="id-ID"/>
        </w:rPr>
        <w:t>.</w:t>
      </w:r>
      <w:r w:rsidRPr="008B3BBA">
        <w:rPr>
          <w:rFonts w:ascii="Times New Roman" w:eastAsia="Times New Roman" w:hAnsi="Times New Roman" w:cs="Times New Roman"/>
          <w:color w:val="252525"/>
          <w:sz w:val="20"/>
          <w:szCs w:val="20"/>
          <w:lang w:val="id-ID" w:eastAsia="id-ID"/>
        </w:rPr>
        <w:t>6</w:t>
      </w:r>
      <w:r>
        <w:rPr>
          <w:rFonts w:ascii="Times New Roman" w:eastAsia="Times New Roman" w:hAnsi="Times New Roman" w:cs="Times New Roman"/>
          <w:color w:val="252525"/>
          <w:sz w:val="20"/>
          <w:szCs w:val="20"/>
          <w:lang w:val="id-ID" w:eastAsia="id-ID"/>
        </w:rPr>
        <w:t>.</w:t>
      </w:r>
    </w:p>
    <w:p w:rsidR="00D37FCB" w:rsidRPr="008B3BBA" w:rsidRDefault="00D37FCB" w:rsidP="009E7609">
      <w:pPr>
        <w:pStyle w:val="FootnoteText"/>
        <w:ind w:left="426" w:firstLine="708"/>
        <w:rPr>
          <w:rFonts w:ascii="Times New Roman" w:hAnsi="Times New Roman" w:cs="Times New Roman"/>
          <w:lang w:val="id-ID"/>
        </w:rPr>
      </w:pPr>
    </w:p>
  </w:footnote>
  <w:footnote w:id="121">
    <w:p w:rsidR="00D37FCB" w:rsidRPr="00FE488C" w:rsidRDefault="00D37FCB" w:rsidP="009E7609">
      <w:pPr>
        <w:pStyle w:val="Bodytext60"/>
        <w:shd w:val="clear" w:color="auto" w:fill="auto"/>
        <w:ind w:left="426" w:firstLine="850"/>
        <w:rPr>
          <w:i w:val="0"/>
          <w:sz w:val="20"/>
          <w:szCs w:val="20"/>
        </w:rPr>
      </w:pPr>
      <w:r w:rsidRPr="00FE488C">
        <w:rPr>
          <w:rStyle w:val="FootnoteReference"/>
          <w:rFonts w:ascii="Times New Roman" w:hAnsi="Times New Roman" w:cs="Times New Roman"/>
          <w:i w:val="0"/>
          <w:sz w:val="20"/>
          <w:szCs w:val="20"/>
        </w:rPr>
        <w:footnoteRef/>
      </w:r>
      <w:r w:rsidRPr="00FE488C">
        <w:rPr>
          <w:rFonts w:ascii="Times New Roman" w:hAnsi="Times New Roman" w:cs="Times New Roman"/>
          <w:i w:val="0"/>
          <w:sz w:val="20"/>
          <w:szCs w:val="20"/>
          <w:vertAlign w:val="superscript"/>
        </w:rPr>
        <w:t>)</w:t>
      </w:r>
      <w:r w:rsidRPr="00FE488C">
        <w:rPr>
          <w:rFonts w:ascii="Times New Roman" w:hAnsi="Times New Roman" w:cs="Times New Roman"/>
          <w:sz w:val="20"/>
          <w:szCs w:val="20"/>
          <w:vertAlign w:val="superscript"/>
        </w:rPr>
        <w:t xml:space="preserve"> </w:t>
      </w:r>
      <w:r w:rsidRPr="00FE488C">
        <w:rPr>
          <w:rStyle w:val="Bodytext6NotItalic"/>
          <w:rFonts w:eastAsiaTheme="minorHAnsi"/>
          <w:sz w:val="20"/>
          <w:szCs w:val="20"/>
        </w:rPr>
        <w:t xml:space="preserve">Djuhaendah Hasan, </w:t>
      </w:r>
      <w:r w:rsidRPr="00FE488C">
        <w:rPr>
          <w:rFonts w:ascii="Times New Roman" w:hAnsi="Times New Roman" w:cs="Times New Roman"/>
          <w:sz w:val="20"/>
          <w:szCs w:val="20"/>
        </w:rPr>
        <w:t>Lembaga Jaminan Kebendaan Bagi Tanah dan Benda Lain yang Melehat pada Tanah dalam Konsepsi Penerapan Asas Pemisahan</w:t>
      </w:r>
      <w:r w:rsidRPr="00FE488C">
        <w:rPr>
          <w:sz w:val="20"/>
          <w:szCs w:val="20"/>
        </w:rPr>
        <w:t xml:space="preserve"> </w:t>
      </w:r>
      <w:r w:rsidRPr="00FE488C">
        <w:rPr>
          <w:rFonts w:ascii="Times New Roman" w:hAnsi="Times New Roman" w:cs="Times New Roman"/>
          <w:sz w:val="20"/>
          <w:szCs w:val="20"/>
        </w:rPr>
        <w:t>Horizontal,</w:t>
      </w:r>
      <w:r w:rsidRPr="00FE488C">
        <w:rPr>
          <w:rStyle w:val="Bodytext6NotItalic"/>
          <w:rFonts w:eastAsiaTheme="minorHAnsi"/>
          <w:sz w:val="20"/>
          <w:szCs w:val="20"/>
        </w:rPr>
        <w:t xml:space="preserve"> PT.City  Adilya Bakti, Bandung, 1996,hlm,16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965"/>
      <w:docPartObj>
        <w:docPartGallery w:val="Page Numbers (Top of Page)"/>
        <w:docPartUnique/>
      </w:docPartObj>
    </w:sdtPr>
    <w:sdtContent>
      <w:p w:rsidR="00467033" w:rsidRDefault="00467033">
        <w:pPr>
          <w:pStyle w:val="Header"/>
          <w:jc w:val="right"/>
          <w:rPr>
            <w:lang w:val="id-ID"/>
          </w:rPr>
        </w:pPr>
      </w:p>
      <w:p w:rsidR="00467033" w:rsidRDefault="00467033">
        <w:pPr>
          <w:pStyle w:val="Header"/>
          <w:jc w:val="right"/>
        </w:pPr>
        <w:fldSimple w:instr=" PAGE   \* MERGEFORMAT ">
          <w:r>
            <w:rPr>
              <w:noProof/>
            </w:rPr>
            <w:t>209</w:t>
          </w:r>
        </w:fldSimple>
      </w:p>
    </w:sdtContent>
  </w:sdt>
  <w:p w:rsidR="00D37FCB" w:rsidRPr="00881E20" w:rsidRDefault="00D37FCB" w:rsidP="00881E20">
    <w:pPr>
      <w:pStyle w:val="Header"/>
      <w:jc w:val="right"/>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A2BB7"/>
    <w:multiLevelType w:val="multilevel"/>
    <w:tmpl w:val="8BB29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524D7"/>
    <w:multiLevelType w:val="hybridMultilevel"/>
    <w:tmpl w:val="C1427B00"/>
    <w:lvl w:ilvl="0" w:tplc="3B721038">
      <w:start w:val="1"/>
      <w:numFmt w:val="decimal"/>
      <w:lvlText w:val="%1."/>
      <w:lvlJc w:val="left"/>
      <w:pPr>
        <w:ind w:left="786" w:hanging="360"/>
      </w:pPr>
      <w:rPr>
        <w:rFonts w:ascii="Times New Roman" w:eastAsia="Times New Roman"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48C27DB"/>
    <w:multiLevelType w:val="hybridMultilevel"/>
    <w:tmpl w:val="9E8A9E32"/>
    <w:lvl w:ilvl="0" w:tplc="04090015">
      <w:start w:val="1"/>
      <w:numFmt w:val="upperLetter"/>
      <w:lvlText w:val="%1."/>
      <w:lvlJc w:val="left"/>
      <w:pPr>
        <w:ind w:left="31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AD1F1E"/>
    <w:multiLevelType w:val="hybridMultilevel"/>
    <w:tmpl w:val="637042E4"/>
    <w:lvl w:ilvl="0" w:tplc="7484907A">
      <w:start w:val="1"/>
      <w:numFmt w:val="decimal"/>
      <w:lvlText w:val="%1."/>
      <w:lvlJc w:val="left"/>
      <w:pPr>
        <w:ind w:left="1069" w:hanging="360"/>
      </w:pPr>
      <w:rPr>
        <w:rFonts w:eastAsia="Times New Roman" w:hint="default"/>
        <w:b w:val="0"/>
        <w:color w:val="00000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nsid w:val="10681B52"/>
    <w:multiLevelType w:val="hybridMultilevel"/>
    <w:tmpl w:val="BB6A5A06"/>
    <w:lvl w:ilvl="0" w:tplc="6D0AA684">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nsid w:val="10DA1D41"/>
    <w:multiLevelType w:val="hybridMultilevel"/>
    <w:tmpl w:val="B204F1E2"/>
    <w:lvl w:ilvl="0" w:tplc="75B89CB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nsid w:val="117F6B26"/>
    <w:multiLevelType w:val="multilevel"/>
    <w:tmpl w:val="C99040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E24CFE"/>
    <w:multiLevelType w:val="multilevel"/>
    <w:tmpl w:val="C26EB2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E91A41"/>
    <w:multiLevelType w:val="multilevel"/>
    <w:tmpl w:val="AEAC8350"/>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7A5309"/>
    <w:multiLevelType w:val="multilevel"/>
    <w:tmpl w:val="6F3A62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075840"/>
    <w:multiLevelType w:val="hybridMultilevel"/>
    <w:tmpl w:val="3B48A024"/>
    <w:lvl w:ilvl="0" w:tplc="CD8E66E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1D5278CE"/>
    <w:multiLevelType w:val="hybridMultilevel"/>
    <w:tmpl w:val="AABCA2CC"/>
    <w:lvl w:ilvl="0" w:tplc="171CF1AC">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D865050"/>
    <w:multiLevelType w:val="hybridMultilevel"/>
    <w:tmpl w:val="AF142488"/>
    <w:lvl w:ilvl="0" w:tplc="E242892C">
      <w:start w:val="1"/>
      <w:numFmt w:val="lowerLetter"/>
      <w:lvlText w:val="%1."/>
      <w:lvlJc w:val="left"/>
      <w:pPr>
        <w:ind w:left="1080" w:hanging="360"/>
      </w:pPr>
      <w:rPr>
        <w:rFonts w:ascii="Times New Roman" w:eastAsiaTheme="minorHAnsi" w:hAnsi="Times New Roman" w:cs="Times New Roman"/>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1E9E597D"/>
    <w:multiLevelType w:val="hybridMultilevel"/>
    <w:tmpl w:val="1310B8DE"/>
    <w:lvl w:ilvl="0" w:tplc="A8764B16">
      <w:start w:val="1"/>
      <w:numFmt w:val="decimal"/>
      <w:lvlText w:val="%1."/>
      <w:lvlJc w:val="left"/>
      <w:pPr>
        <w:ind w:left="720" w:hanging="360"/>
      </w:pPr>
      <w:rPr>
        <w:rFonts w:eastAsia="Times New Roman"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FA948F6"/>
    <w:multiLevelType w:val="hybridMultilevel"/>
    <w:tmpl w:val="52E20D12"/>
    <w:lvl w:ilvl="0" w:tplc="5DD29668">
      <w:start w:val="1"/>
      <w:numFmt w:val="decimal"/>
      <w:lvlText w:val="%1."/>
      <w:lvlJc w:val="left"/>
      <w:pPr>
        <w:ind w:left="786" w:hanging="360"/>
      </w:pPr>
      <w:rPr>
        <w:rFonts w:hint="default"/>
      </w:rPr>
    </w:lvl>
    <w:lvl w:ilvl="1" w:tplc="D354F9CC">
      <w:start w:val="1"/>
      <w:numFmt w:val="lowerLetter"/>
      <w:lvlText w:val="%2."/>
      <w:lvlJc w:val="left"/>
      <w:pPr>
        <w:ind w:left="928" w:hanging="360"/>
      </w:pPr>
      <w:rPr>
        <w:i w:val="0"/>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20121683"/>
    <w:multiLevelType w:val="hybridMultilevel"/>
    <w:tmpl w:val="1B5CEB38"/>
    <w:lvl w:ilvl="0" w:tplc="04210015">
      <w:start w:val="1"/>
      <w:numFmt w:val="upperLetter"/>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5C53E91"/>
    <w:multiLevelType w:val="hybridMultilevel"/>
    <w:tmpl w:val="9C7CE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443527"/>
    <w:multiLevelType w:val="hybridMultilevel"/>
    <w:tmpl w:val="D52C79C2"/>
    <w:lvl w:ilvl="0" w:tplc="9294E1E4">
      <w:start w:val="1"/>
      <w:numFmt w:val="decimal"/>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nsid w:val="2A635742"/>
    <w:multiLevelType w:val="hybridMultilevel"/>
    <w:tmpl w:val="CA54A0D4"/>
    <w:lvl w:ilvl="0" w:tplc="6EB244B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564367"/>
    <w:multiLevelType w:val="multilevel"/>
    <w:tmpl w:val="47AACC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E787A6E"/>
    <w:multiLevelType w:val="hybridMultilevel"/>
    <w:tmpl w:val="44F6FFE4"/>
    <w:lvl w:ilvl="0" w:tplc="1D549750">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nsid w:val="2F004CD5"/>
    <w:multiLevelType w:val="hybridMultilevel"/>
    <w:tmpl w:val="8FD6A740"/>
    <w:lvl w:ilvl="0" w:tplc="E58E17CE">
      <w:start w:val="1"/>
      <w:numFmt w:val="decimal"/>
      <w:lvlText w:val="%1."/>
      <w:lvlJc w:val="left"/>
      <w:pPr>
        <w:ind w:left="1495" w:hanging="360"/>
      </w:pPr>
      <w:rPr>
        <w:rFonts w:hint="default"/>
        <w:sz w:val="24"/>
        <w:szCs w:val="24"/>
      </w:rPr>
    </w:lvl>
    <w:lvl w:ilvl="1" w:tplc="04090019" w:tentative="1">
      <w:start w:val="1"/>
      <w:numFmt w:val="lowerLetter"/>
      <w:lvlText w:val="%2."/>
      <w:lvlJc w:val="left"/>
      <w:pPr>
        <w:ind w:left="2215" w:hanging="360"/>
      </w:pPr>
    </w:lvl>
    <w:lvl w:ilvl="2" w:tplc="0409001B">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2">
    <w:nsid w:val="31844942"/>
    <w:multiLevelType w:val="hybridMultilevel"/>
    <w:tmpl w:val="863C2E84"/>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2484334"/>
    <w:multiLevelType w:val="hybridMultilevel"/>
    <w:tmpl w:val="269812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2791BA1"/>
    <w:multiLevelType w:val="multilevel"/>
    <w:tmpl w:val="64C2DA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2E23C00"/>
    <w:multiLevelType w:val="multilevel"/>
    <w:tmpl w:val="A5A670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486B79"/>
    <w:multiLevelType w:val="multilevel"/>
    <w:tmpl w:val="8988BB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4C7646B"/>
    <w:multiLevelType w:val="multilevel"/>
    <w:tmpl w:val="311444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58B4C30"/>
    <w:multiLevelType w:val="hybridMultilevel"/>
    <w:tmpl w:val="61044720"/>
    <w:lvl w:ilvl="0" w:tplc="ECBC818C">
      <w:start w:val="1"/>
      <w:numFmt w:val="lowerLetter"/>
      <w:lvlText w:val="%1."/>
      <w:lvlJc w:val="left"/>
      <w:pPr>
        <w:ind w:left="927" w:hanging="360"/>
      </w:pPr>
      <w:rPr>
        <w:rFonts w:hint="default"/>
        <w:color w:val="auto"/>
        <w:w w:val="100"/>
      </w:rPr>
    </w:lvl>
    <w:lvl w:ilvl="1" w:tplc="04210019">
      <w:start w:val="1"/>
      <w:numFmt w:val="lowerLetter"/>
      <w:lvlText w:val="%2."/>
      <w:lvlJc w:val="left"/>
      <w:pPr>
        <w:ind w:left="1353"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9">
    <w:nsid w:val="39DB593E"/>
    <w:multiLevelType w:val="multilevel"/>
    <w:tmpl w:val="73002982"/>
    <w:lvl w:ilvl="0">
      <w:start w:val="1"/>
      <w:numFmt w:val="lowerLetter"/>
      <w:lvlText w:val="%1."/>
      <w:lvlJc w:val="left"/>
      <w:rPr>
        <w:rFonts w:ascii="Times New Roman" w:eastAsiaTheme="minorHAnsi"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A367A01"/>
    <w:multiLevelType w:val="hybridMultilevel"/>
    <w:tmpl w:val="C2CA61B0"/>
    <w:lvl w:ilvl="0" w:tplc="210AF580">
      <w:start w:val="1"/>
      <w:numFmt w:val="decimal"/>
      <w:lvlText w:val="%1."/>
      <w:lvlJc w:val="left"/>
      <w:pPr>
        <w:ind w:left="644" w:hanging="360"/>
      </w:pPr>
      <w:rPr>
        <w:rFonts w:hint="default"/>
      </w:rPr>
    </w:lvl>
    <w:lvl w:ilvl="1" w:tplc="04210019" w:tentative="1">
      <w:start w:val="1"/>
      <w:numFmt w:val="lowerLetter"/>
      <w:lvlText w:val="%2."/>
      <w:lvlJc w:val="left"/>
      <w:pPr>
        <w:ind w:left="655" w:hanging="360"/>
      </w:pPr>
    </w:lvl>
    <w:lvl w:ilvl="2" w:tplc="0421001B" w:tentative="1">
      <w:start w:val="1"/>
      <w:numFmt w:val="lowerRoman"/>
      <w:lvlText w:val="%3."/>
      <w:lvlJc w:val="right"/>
      <w:pPr>
        <w:ind w:left="1375" w:hanging="180"/>
      </w:pPr>
    </w:lvl>
    <w:lvl w:ilvl="3" w:tplc="0421000F" w:tentative="1">
      <w:start w:val="1"/>
      <w:numFmt w:val="decimal"/>
      <w:lvlText w:val="%4."/>
      <w:lvlJc w:val="left"/>
      <w:pPr>
        <w:ind w:left="2095" w:hanging="360"/>
      </w:pPr>
    </w:lvl>
    <w:lvl w:ilvl="4" w:tplc="04210019" w:tentative="1">
      <w:start w:val="1"/>
      <w:numFmt w:val="lowerLetter"/>
      <w:lvlText w:val="%5."/>
      <w:lvlJc w:val="left"/>
      <w:pPr>
        <w:ind w:left="2815" w:hanging="360"/>
      </w:pPr>
    </w:lvl>
    <w:lvl w:ilvl="5" w:tplc="0421001B" w:tentative="1">
      <w:start w:val="1"/>
      <w:numFmt w:val="lowerRoman"/>
      <w:lvlText w:val="%6."/>
      <w:lvlJc w:val="right"/>
      <w:pPr>
        <w:ind w:left="3535" w:hanging="180"/>
      </w:pPr>
    </w:lvl>
    <w:lvl w:ilvl="6" w:tplc="0421000F" w:tentative="1">
      <w:start w:val="1"/>
      <w:numFmt w:val="decimal"/>
      <w:lvlText w:val="%7."/>
      <w:lvlJc w:val="left"/>
      <w:pPr>
        <w:ind w:left="4255" w:hanging="360"/>
      </w:pPr>
    </w:lvl>
    <w:lvl w:ilvl="7" w:tplc="04210019" w:tentative="1">
      <w:start w:val="1"/>
      <w:numFmt w:val="lowerLetter"/>
      <w:lvlText w:val="%8."/>
      <w:lvlJc w:val="left"/>
      <w:pPr>
        <w:ind w:left="4975" w:hanging="360"/>
      </w:pPr>
    </w:lvl>
    <w:lvl w:ilvl="8" w:tplc="0421001B" w:tentative="1">
      <w:start w:val="1"/>
      <w:numFmt w:val="lowerRoman"/>
      <w:lvlText w:val="%9."/>
      <w:lvlJc w:val="right"/>
      <w:pPr>
        <w:ind w:left="5695" w:hanging="180"/>
      </w:pPr>
    </w:lvl>
  </w:abstractNum>
  <w:abstractNum w:abstractNumId="31">
    <w:nsid w:val="3ABA2EE5"/>
    <w:multiLevelType w:val="hybridMultilevel"/>
    <w:tmpl w:val="37FAC926"/>
    <w:lvl w:ilvl="0" w:tplc="69929C1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nsid w:val="3F710809"/>
    <w:multiLevelType w:val="hybridMultilevel"/>
    <w:tmpl w:val="BC1E3F82"/>
    <w:lvl w:ilvl="0" w:tplc="88B4FF9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nsid w:val="40BF23B7"/>
    <w:multiLevelType w:val="hybridMultilevel"/>
    <w:tmpl w:val="B1964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24347E0"/>
    <w:multiLevelType w:val="hybridMultilevel"/>
    <w:tmpl w:val="B198B982"/>
    <w:lvl w:ilvl="0" w:tplc="4342BAAA">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5">
    <w:nsid w:val="44C62B7F"/>
    <w:multiLevelType w:val="hybridMultilevel"/>
    <w:tmpl w:val="5840E00A"/>
    <w:lvl w:ilvl="0" w:tplc="6EDC4912">
      <w:start w:val="1"/>
      <w:numFmt w:val="decimal"/>
      <w:lvlText w:val="%1."/>
      <w:lvlJc w:val="left"/>
      <w:pPr>
        <w:ind w:left="786" w:hanging="360"/>
      </w:pPr>
      <w:rPr>
        <w:rFonts w:ascii="Times New Roman" w:eastAsiaTheme="minorHAnsi" w:hAnsi="Times New Roma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6">
    <w:nsid w:val="46C414BA"/>
    <w:multiLevelType w:val="hybridMultilevel"/>
    <w:tmpl w:val="3590283E"/>
    <w:lvl w:ilvl="0" w:tplc="6DA26432">
      <w:start w:val="1"/>
      <w:numFmt w:val="decimal"/>
      <w:lvlText w:val="%1."/>
      <w:lvlJc w:val="left"/>
      <w:pPr>
        <w:ind w:left="1637" w:hanging="360"/>
      </w:pPr>
      <w:rPr>
        <w:rFonts w:cs="Times New Roman" w:hint="default"/>
      </w:rPr>
    </w:lvl>
    <w:lvl w:ilvl="1" w:tplc="04090019" w:tentative="1">
      <w:start w:val="1"/>
      <w:numFmt w:val="lowerLetter"/>
      <w:lvlText w:val="%2."/>
      <w:lvlJc w:val="left"/>
      <w:pPr>
        <w:ind w:left="2357" w:hanging="360"/>
      </w:pPr>
      <w:rPr>
        <w:rFonts w:cs="Times New Roman"/>
      </w:rPr>
    </w:lvl>
    <w:lvl w:ilvl="2" w:tplc="0409001B" w:tentative="1">
      <w:start w:val="1"/>
      <w:numFmt w:val="lowerRoman"/>
      <w:lvlText w:val="%3."/>
      <w:lvlJc w:val="right"/>
      <w:pPr>
        <w:ind w:left="3077" w:hanging="180"/>
      </w:pPr>
      <w:rPr>
        <w:rFonts w:cs="Times New Roman"/>
      </w:rPr>
    </w:lvl>
    <w:lvl w:ilvl="3" w:tplc="0409000F" w:tentative="1">
      <w:start w:val="1"/>
      <w:numFmt w:val="decimal"/>
      <w:lvlText w:val="%4."/>
      <w:lvlJc w:val="left"/>
      <w:pPr>
        <w:ind w:left="3797" w:hanging="360"/>
      </w:pPr>
      <w:rPr>
        <w:rFonts w:cs="Times New Roman"/>
      </w:rPr>
    </w:lvl>
    <w:lvl w:ilvl="4" w:tplc="04090019" w:tentative="1">
      <w:start w:val="1"/>
      <w:numFmt w:val="lowerLetter"/>
      <w:lvlText w:val="%5."/>
      <w:lvlJc w:val="left"/>
      <w:pPr>
        <w:ind w:left="4517" w:hanging="360"/>
      </w:pPr>
      <w:rPr>
        <w:rFonts w:cs="Times New Roman"/>
      </w:rPr>
    </w:lvl>
    <w:lvl w:ilvl="5" w:tplc="0409001B" w:tentative="1">
      <w:start w:val="1"/>
      <w:numFmt w:val="lowerRoman"/>
      <w:lvlText w:val="%6."/>
      <w:lvlJc w:val="right"/>
      <w:pPr>
        <w:ind w:left="5237" w:hanging="180"/>
      </w:pPr>
      <w:rPr>
        <w:rFonts w:cs="Times New Roman"/>
      </w:rPr>
    </w:lvl>
    <w:lvl w:ilvl="6" w:tplc="0409000F" w:tentative="1">
      <w:start w:val="1"/>
      <w:numFmt w:val="decimal"/>
      <w:lvlText w:val="%7."/>
      <w:lvlJc w:val="left"/>
      <w:pPr>
        <w:ind w:left="5957" w:hanging="360"/>
      </w:pPr>
      <w:rPr>
        <w:rFonts w:cs="Times New Roman"/>
      </w:rPr>
    </w:lvl>
    <w:lvl w:ilvl="7" w:tplc="04090019" w:tentative="1">
      <w:start w:val="1"/>
      <w:numFmt w:val="lowerLetter"/>
      <w:lvlText w:val="%8."/>
      <w:lvlJc w:val="left"/>
      <w:pPr>
        <w:ind w:left="6677" w:hanging="360"/>
      </w:pPr>
      <w:rPr>
        <w:rFonts w:cs="Times New Roman"/>
      </w:rPr>
    </w:lvl>
    <w:lvl w:ilvl="8" w:tplc="0409001B" w:tentative="1">
      <w:start w:val="1"/>
      <w:numFmt w:val="lowerRoman"/>
      <w:lvlText w:val="%9."/>
      <w:lvlJc w:val="right"/>
      <w:pPr>
        <w:ind w:left="7397" w:hanging="180"/>
      </w:pPr>
      <w:rPr>
        <w:rFonts w:cs="Times New Roman"/>
      </w:rPr>
    </w:lvl>
  </w:abstractNum>
  <w:abstractNum w:abstractNumId="37">
    <w:nsid w:val="47025487"/>
    <w:multiLevelType w:val="hybridMultilevel"/>
    <w:tmpl w:val="EADCB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489F2FAC"/>
    <w:multiLevelType w:val="multilevel"/>
    <w:tmpl w:val="07521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9D94121"/>
    <w:multiLevelType w:val="hybridMultilevel"/>
    <w:tmpl w:val="DD825326"/>
    <w:lvl w:ilvl="0" w:tplc="681A4E44">
      <w:start w:val="1"/>
      <w:numFmt w:val="decimal"/>
      <w:lvlText w:val="%1."/>
      <w:lvlJc w:val="left"/>
      <w:pPr>
        <w:ind w:left="644" w:hanging="360"/>
      </w:pPr>
      <w:rPr>
        <w:rFonts w:ascii="Times New Roman" w:eastAsiaTheme="minorHAnsi"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nsid w:val="49DA64DF"/>
    <w:multiLevelType w:val="hybridMultilevel"/>
    <w:tmpl w:val="9FE6DEDC"/>
    <w:lvl w:ilvl="0" w:tplc="2022F8DE">
      <w:start w:val="1"/>
      <w:numFmt w:val="decimal"/>
      <w:lvlText w:val="%1."/>
      <w:lvlJc w:val="left"/>
      <w:pPr>
        <w:ind w:left="786"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4A4F78EE"/>
    <w:multiLevelType w:val="multilevel"/>
    <w:tmpl w:val="263C337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E37618B"/>
    <w:multiLevelType w:val="hybridMultilevel"/>
    <w:tmpl w:val="103C4CF2"/>
    <w:lvl w:ilvl="0" w:tplc="D2EC4B46">
      <w:start w:val="5"/>
      <w:numFmt w:val="lowerLetter"/>
      <w:lvlText w:val="%1."/>
      <w:lvlJc w:val="left"/>
      <w:pPr>
        <w:ind w:left="4188" w:hanging="360"/>
      </w:pPr>
      <w:rPr>
        <w:rFonts w:hint="default"/>
        <w:i w:val="0"/>
      </w:rPr>
    </w:lvl>
    <w:lvl w:ilvl="1" w:tplc="08090019" w:tentative="1">
      <w:start w:val="1"/>
      <w:numFmt w:val="lowerLetter"/>
      <w:lvlText w:val="%2."/>
      <w:lvlJc w:val="left"/>
      <w:pPr>
        <w:ind w:left="4908" w:hanging="360"/>
      </w:pPr>
    </w:lvl>
    <w:lvl w:ilvl="2" w:tplc="0809001B" w:tentative="1">
      <w:start w:val="1"/>
      <w:numFmt w:val="lowerRoman"/>
      <w:lvlText w:val="%3."/>
      <w:lvlJc w:val="right"/>
      <w:pPr>
        <w:ind w:left="5628" w:hanging="180"/>
      </w:pPr>
    </w:lvl>
    <w:lvl w:ilvl="3" w:tplc="0809000F" w:tentative="1">
      <w:start w:val="1"/>
      <w:numFmt w:val="decimal"/>
      <w:lvlText w:val="%4."/>
      <w:lvlJc w:val="left"/>
      <w:pPr>
        <w:ind w:left="6348" w:hanging="360"/>
      </w:pPr>
    </w:lvl>
    <w:lvl w:ilvl="4" w:tplc="08090019" w:tentative="1">
      <w:start w:val="1"/>
      <w:numFmt w:val="lowerLetter"/>
      <w:lvlText w:val="%5."/>
      <w:lvlJc w:val="left"/>
      <w:pPr>
        <w:ind w:left="7068" w:hanging="360"/>
      </w:pPr>
    </w:lvl>
    <w:lvl w:ilvl="5" w:tplc="0809001B" w:tentative="1">
      <w:start w:val="1"/>
      <w:numFmt w:val="lowerRoman"/>
      <w:lvlText w:val="%6."/>
      <w:lvlJc w:val="right"/>
      <w:pPr>
        <w:ind w:left="7788" w:hanging="180"/>
      </w:pPr>
    </w:lvl>
    <w:lvl w:ilvl="6" w:tplc="0809000F" w:tentative="1">
      <w:start w:val="1"/>
      <w:numFmt w:val="decimal"/>
      <w:lvlText w:val="%7."/>
      <w:lvlJc w:val="left"/>
      <w:pPr>
        <w:ind w:left="8508" w:hanging="360"/>
      </w:pPr>
    </w:lvl>
    <w:lvl w:ilvl="7" w:tplc="08090019" w:tentative="1">
      <w:start w:val="1"/>
      <w:numFmt w:val="lowerLetter"/>
      <w:lvlText w:val="%8."/>
      <w:lvlJc w:val="left"/>
      <w:pPr>
        <w:ind w:left="9228" w:hanging="360"/>
      </w:pPr>
    </w:lvl>
    <w:lvl w:ilvl="8" w:tplc="0809001B" w:tentative="1">
      <w:start w:val="1"/>
      <w:numFmt w:val="lowerRoman"/>
      <w:lvlText w:val="%9."/>
      <w:lvlJc w:val="right"/>
      <w:pPr>
        <w:ind w:left="9948" w:hanging="180"/>
      </w:pPr>
    </w:lvl>
  </w:abstractNum>
  <w:abstractNum w:abstractNumId="43">
    <w:nsid w:val="4EA96873"/>
    <w:multiLevelType w:val="hybridMultilevel"/>
    <w:tmpl w:val="7EE2340C"/>
    <w:lvl w:ilvl="0" w:tplc="5D560D38">
      <w:start w:val="1"/>
      <w:numFmt w:val="upperLetter"/>
      <w:lvlText w:val="%1."/>
      <w:lvlJc w:val="left"/>
      <w:pPr>
        <w:ind w:left="360" w:hanging="360"/>
      </w:pPr>
    </w:lvl>
    <w:lvl w:ilvl="1" w:tplc="2CAC25A4">
      <w:start w:val="1"/>
      <w:numFmt w:val="lowerLetter"/>
      <w:lvlText w:val="%2."/>
      <w:lvlJc w:val="left"/>
      <w:pPr>
        <w:ind w:left="1440" w:hanging="360"/>
      </w:pPr>
      <w:rPr>
        <w:rFonts w:ascii="Times New Roman" w:eastAsiaTheme="minorHAnsi" w:hAnsi="Times New Roman" w:cs="Times New Roman"/>
        <w:i w:val="0"/>
      </w:rPr>
    </w:lvl>
    <w:lvl w:ilvl="2" w:tplc="7C9CF822">
      <w:start w:val="1"/>
      <w:numFmt w:val="decimal"/>
      <w:lvlText w:val="%3."/>
      <w:lvlJc w:val="left"/>
      <w:pPr>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51637802"/>
    <w:multiLevelType w:val="multilevel"/>
    <w:tmpl w:val="C04EE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21F438E"/>
    <w:multiLevelType w:val="multilevel"/>
    <w:tmpl w:val="CCC2C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4DC3CA7"/>
    <w:multiLevelType w:val="hybridMultilevel"/>
    <w:tmpl w:val="14A8B30A"/>
    <w:lvl w:ilvl="0" w:tplc="7F46087E">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nsid w:val="55BE0FC3"/>
    <w:multiLevelType w:val="hybridMultilevel"/>
    <w:tmpl w:val="620010E8"/>
    <w:lvl w:ilvl="0" w:tplc="FCEA60A4">
      <w:start w:val="1"/>
      <w:numFmt w:val="lowerLetter"/>
      <w:lvlText w:val="%1)"/>
      <w:lvlJc w:val="left"/>
      <w:pPr>
        <w:ind w:left="1353" w:hanging="360"/>
      </w:pPr>
      <w:rPr>
        <w:rFonts w:cs="Times New Roman" w:hint="default"/>
        <w:i w:val="0"/>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48">
    <w:nsid w:val="571D3936"/>
    <w:multiLevelType w:val="hybridMultilevel"/>
    <w:tmpl w:val="FEE661AA"/>
    <w:lvl w:ilvl="0" w:tplc="9A088DE4">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9">
    <w:nsid w:val="57326BA3"/>
    <w:multiLevelType w:val="hybridMultilevel"/>
    <w:tmpl w:val="2C6A3E74"/>
    <w:lvl w:ilvl="0" w:tplc="0421000F">
      <w:start w:val="9"/>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58E761EA"/>
    <w:multiLevelType w:val="multilevel"/>
    <w:tmpl w:val="05A851FE"/>
    <w:lvl w:ilvl="0">
      <w:start w:val="1"/>
      <w:numFmt w:val="decimal"/>
      <w:lvlText w:val="%1."/>
      <w:lvlJc w:val="left"/>
      <w:pPr>
        <w:tabs>
          <w:tab w:val="num" w:pos="1070"/>
        </w:tabs>
        <w:ind w:left="1070" w:hanging="360"/>
      </w:pPr>
      <w:rPr>
        <w:i w:val="0"/>
      </w:rPr>
    </w:lvl>
    <w:lvl w:ilvl="1">
      <w:start w:val="3"/>
      <w:numFmt w:val="decimal"/>
      <w:lvlText w:val="%2"/>
      <w:lvlJc w:val="left"/>
      <w:pPr>
        <w:ind w:left="1440" w:hanging="360"/>
      </w:pPr>
      <w:rPr>
        <w:rFonts w:hint="default"/>
      </w:rPr>
    </w:lvl>
    <w:lvl w:ilvl="2">
      <w:start w:val="1"/>
      <w:numFmt w:val="lowerLetter"/>
      <w:lvlText w:val="%3."/>
      <w:lvlJc w:val="left"/>
      <w:pPr>
        <w:ind w:left="1211" w:hanging="360"/>
      </w:pPr>
      <w:rPr>
        <w:rFonts w:ascii="Times New Roman" w:eastAsiaTheme="minorHAnsi" w:hAnsi="Times New Roman" w:cs="Times New Roman"/>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96D6143"/>
    <w:multiLevelType w:val="hybridMultilevel"/>
    <w:tmpl w:val="F32A2638"/>
    <w:lvl w:ilvl="0" w:tplc="39D636E8">
      <w:start w:val="1"/>
      <w:numFmt w:val="decimal"/>
      <w:lvlText w:val="(%1)"/>
      <w:lvlJc w:val="left"/>
      <w:pPr>
        <w:ind w:left="1778" w:hanging="360"/>
      </w:pPr>
      <w:rPr>
        <w:rFonts w:eastAsia="Times New Roman" w:hint="default"/>
        <w:color w:val="000000"/>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2">
    <w:nsid w:val="59EC6DB0"/>
    <w:multiLevelType w:val="multilevel"/>
    <w:tmpl w:val="A68610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82B111C"/>
    <w:multiLevelType w:val="hybridMultilevel"/>
    <w:tmpl w:val="B54EFB4A"/>
    <w:lvl w:ilvl="0" w:tplc="F87436FA">
      <w:start w:val="1"/>
      <w:numFmt w:val="decimal"/>
      <w:lvlText w:val="(%1)"/>
      <w:lvlJc w:val="left"/>
      <w:pPr>
        <w:ind w:left="157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6ABB443C"/>
    <w:multiLevelType w:val="multilevel"/>
    <w:tmpl w:val="0E2AC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B9759ED"/>
    <w:multiLevelType w:val="hybridMultilevel"/>
    <w:tmpl w:val="96ACB8EC"/>
    <w:lvl w:ilvl="0" w:tplc="7CAC7742">
      <w:start w:val="4"/>
      <w:numFmt w:val="upperLetter"/>
      <w:lvlText w:val="%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56">
    <w:nsid w:val="6C8C1156"/>
    <w:multiLevelType w:val="hybridMultilevel"/>
    <w:tmpl w:val="A15499D0"/>
    <w:lvl w:ilvl="0" w:tplc="3A7AC8F8">
      <w:start w:val="1"/>
      <w:numFmt w:val="upperLetter"/>
      <w:lvlText w:val="%1."/>
      <w:lvlJc w:val="left"/>
      <w:pPr>
        <w:ind w:left="720" w:hanging="360"/>
      </w:pPr>
      <w:rPr>
        <w:rFonts w:ascii="Times New Roman" w:eastAsia="Times New Roman" w:hAnsi="Times New Roman" w:cs="Times New Roman" w:hint="default"/>
        <w:color w:val="000000"/>
      </w:rPr>
    </w:lvl>
    <w:lvl w:ilvl="1" w:tplc="39F242C2">
      <w:start w:val="1"/>
      <w:numFmt w:val="decimal"/>
      <w:lvlText w:val="%2."/>
      <w:lvlJc w:val="left"/>
      <w:pPr>
        <w:ind w:left="1440" w:hanging="360"/>
      </w:pPr>
      <w:rPr>
        <w:rFonts w:ascii="Times New Roman" w:eastAsia="Times New Roman" w:hAnsi="Times New Roman" w:cs="Times New Roman"/>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6D3E3B6F"/>
    <w:multiLevelType w:val="hybridMultilevel"/>
    <w:tmpl w:val="E9A29C10"/>
    <w:lvl w:ilvl="0" w:tplc="B4664BF0">
      <w:start w:val="1"/>
      <w:numFmt w:val="decimal"/>
      <w:lvlText w:val="%1."/>
      <w:lvlJc w:val="left"/>
      <w:pPr>
        <w:ind w:left="360" w:hanging="360"/>
      </w:pPr>
      <w:rPr>
        <w:rFonts w:ascii="Times New Roman" w:hAnsi="Times New Roman" w:cs="Times New Roman" w:hint="default"/>
        <w:b/>
        <w:sz w:val="24"/>
        <w:szCs w:val="24"/>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8">
    <w:nsid w:val="6D7A3741"/>
    <w:multiLevelType w:val="hybridMultilevel"/>
    <w:tmpl w:val="C018EB76"/>
    <w:lvl w:ilvl="0" w:tplc="04210015">
      <w:start w:val="1"/>
      <w:numFmt w:val="upperLetter"/>
      <w:lvlText w:val="%1."/>
      <w:lvlJc w:val="left"/>
      <w:pPr>
        <w:ind w:left="360" w:hanging="360"/>
      </w:p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9">
    <w:nsid w:val="6DBD45DC"/>
    <w:multiLevelType w:val="hybridMultilevel"/>
    <w:tmpl w:val="014AABA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6FEB6186"/>
    <w:multiLevelType w:val="hybridMultilevel"/>
    <w:tmpl w:val="F4D072B0"/>
    <w:lvl w:ilvl="0" w:tplc="3BF8F592">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71E65FAF"/>
    <w:multiLevelType w:val="hybridMultilevel"/>
    <w:tmpl w:val="A2B6CFCE"/>
    <w:lvl w:ilvl="0" w:tplc="8C181756">
      <w:start w:val="1"/>
      <w:numFmt w:val="decimal"/>
      <w:lvlText w:val="%1."/>
      <w:lvlJc w:val="left"/>
      <w:pPr>
        <w:ind w:left="360" w:hanging="360"/>
      </w:pPr>
      <w:rPr>
        <w:rFonts w:hint="default"/>
        <w:vertAlign w:val="baseline"/>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2">
    <w:nsid w:val="75D83F85"/>
    <w:multiLevelType w:val="hybridMultilevel"/>
    <w:tmpl w:val="CCDEF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66E2183"/>
    <w:multiLevelType w:val="hybridMultilevel"/>
    <w:tmpl w:val="B1964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8582B97"/>
    <w:multiLevelType w:val="hybridMultilevel"/>
    <w:tmpl w:val="52A890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798375CC"/>
    <w:multiLevelType w:val="hybridMultilevel"/>
    <w:tmpl w:val="6E60BDB4"/>
    <w:lvl w:ilvl="0" w:tplc="BF7C7308">
      <w:start w:val="1"/>
      <w:numFmt w:val="decimal"/>
      <w:lvlText w:val="%1."/>
      <w:lvlJc w:val="left"/>
      <w:pPr>
        <w:ind w:left="3060" w:hanging="360"/>
      </w:pPr>
      <w:rPr>
        <w:rFonts w:cs="Times New Roman" w:hint="default"/>
      </w:rPr>
    </w:lvl>
    <w:lvl w:ilvl="1" w:tplc="04090019" w:tentative="1">
      <w:start w:val="1"/>
      <w:numFmt w:val="lowerLetter"/>
      <w:lvlText w:val="%2."/>
      <w:lvlJc w:val="left"/>
      <w:pPr>
        <w:ind w:left="3780" w:hanging="360"/>
      </w:pPr>
      <w:rPr>
        <w:rFonts w:cs="Times New Roman"/>
      </w:rPr>
    </w:lvl>
    <w:lvl w:ilvl="2" w:tplc="0409001B" w:tentative="1">
      <w:start w:val="1"/>
      <w:numFmt w:val="lowerRoman"/>
      <w:lvlText w:val="%3."/>
      <w:lvlJc w:val="right"/>
      <w:pPr>
        <w:ind w:left="4500" w:hanging="180"/>
      </w:pPr>
      <w:rPr>
        <w:rFonts w:cs="Times New Roman"/>
      </w:rPr>
    </w:lvl>
    <w:lvl w:ilvl="3" w:tplc="0409000F" w:tentative="1">
      <w:start w:val="1"/>
      <w:numFmt w:val="decimal"/>
      <w:lvlText w:val="%4."/>
      <w:lvlJc w:val="left"/>
      <w:pPr>
        <w:ind w:left="5220" w:hanging="360"/>
      </w:pPr>
      <w:rPr>
        <w:rFonts w:cs="Times New Roman"/>
      </w:rPr>
    </w:lvl>
    <w:lvl w:ilvl="4" w:tplc="04090019" w:tentative="1">
      <w:start w:val="1"/>
      <w:numFmt w:val="lowerLetter"/>
      <w:lvlText w:val="%5."/>
      <w:lvlJc w:val="left"/>
      <w:pPr>
        <w:ind w:left="5940" w:hanging="360"/>
      </w:pPr>
      <w:rPr>
        <w:rFonts w:cs="Times New Roman"/>
      </w:rPr>
    </w:lvl>
    <w:lvl w:ilvl="5" w:tplc="0409001B" w:tentative="1">
      <w:start w:val="1"/>
      <w:numFmt w:val="lowerRoman"/>
      <w:lvlText w:val="%6."/>
      <w:lvlJc w:val="right"/>
      <w:pPr>
        <w:ind w:left="6660" w:hanging="180"/>
      </w:pPr>
      <w:rPr>
        <w:rFonts w:cs="Times New Roman"/>
      </w:rPr>
    </w:lvl>
    <w:lvl w:ilvl="6" w:tplc="0409000F" w:tentative="1">
      <w:start w:val="1"/>
      <w:numFmt w:val="decimal"/>
      <w:lvlText w:val="%7."/>
      <w:lvlJc w:val="left"/>
      <w:pPr>
        <w:ind w:left="7380" w:hanging="360"/>
      </w:pPr>
      <w:rPr>
        <w:rFonts w:cs="Times New Roman"/>
      </w:rPr>
    </w:lvl>
    <w:lvl w:ilvl="7" w:tplc="04090019" w:tentative="1">
      <w:start w:val="1"/>
      <w:numFmt w:val="lowerLetter"/>
      <w:lvlText w:val="%8."/>
      <w:lvlJc w:val="left"/>
      <w:pPr>
        <w:ind w:left="8100" w:hanging="360"/>
      </w:pPr>
      <w:rPr>
        <w:rFonts w:cs="Times New Roman"/>
      </w:rPr>
    </w:lvl>
    <w:lvl w:ilvl="8" w:tplc="0409001B" w:tentative="1">
      <w:start w:val="1"/>
      <w:numFmt w:val="lowerRoman"/>
      <w:lvlText w:val="%9."/>
      <w:lvlJc w:val="right"/>
      <w:pPr>
        <w:ind w:left="8820" w:hanging="180"/>
      </w:pPr>
      <w:rPr>
        <w:rFonts w:cs="Times New Roman"/>
      </w:rPr>
    </w:lvl>
  </w:abstractNum>
  <w:abstractNum w:abstractNumId="66">
    <w:nsid w:val="79A8017E"/>
    <w:multiLevelType w:val="hybridMultilevel"/>
    <w:tmpl w:val="A77CD17E"/>
    <w:lvl w:ilvl="0" w:tplc="4A5C21C6">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7A0013C2"/>
    <w:multiLevelType w:val="hybridMultilevel"/>
    <w:tmpl w:val="122EAC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1"/>
  </w:num>
  <w:num w:numId="3">
    <w:abstractNumId w:val="16"/>
  </w:num>
  <w:num w:numId="4">
    <w:abstractNumId w:val="63"/>
  </w:num>
  <w:num w:numId="5">
    <w:abstractNumId w:val="18"/>
  </w:num>
  <w:num w:numId="6">
    <w:abstractNumId w:val="62"/>
  </w:num>
  <w:num w:numId="7">
    <w:abstractNumId w:val="20"/>
  </w:num>
  <w:num w:numId="8">
    <w:abstractNumId w:val="60"/>
  </w:num>
  <w:num w:numId="9">
    <w:abstractNumId w:val="11"/>
  </w:num>
  <w:num w:numId="10">
    <w:abstractNumId w:val="39"/>
  </w:num>
  <w:num w:numId="11">
    <w:abstractNumId w:val="46"/>
  </w:num>
  <w:num w:numId="12">
    <w:abstractNumId w:val="66"/>
  </w:num>
  <w:num w:numId="13">
    <w:abstractNumId w:val="37"/>
  </w:num>
  <w:num w:numId="14">
    <w:abstractNumId w:val="35"/>
  </w:num>
  <w:num w:numId="15">
    <w:abstractNumId w:val="67"/>
  </w:num>
  <w:num w:numId="16">
    <w:abstractNumId w:val="28"/>
  </w:num>
  <w:num w:numId="17">
    <w:abstractNumId w:val="58"/>
  </w:num>
  <w:num w:numId="18">
    <w:abstractNumId w:val="14"/>
  </w:num>
  <w:num w:numId="19">
    <w:abstractNumId w:val="50"/>
  </w:num>
  <w:num w:numId="20">
    <w:abstractNumId w:val="47"/>
  </w:num>
  <w:num w:numId="21">
    <w:abstractNumId w:val="42"/>
  </w:num>
  <w:num w:numId="22">
    <w:abstractNumId w:val="44"/>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num>
  <w:num w:numId="27">
    <w:abstractNumId w:val="4"/>
  </w:num>
  <w:num w:numId="28">
    <w:abstractNumId w:val="22"/>
  </w:num>
  <w:num w:numId="29">
    <w:abstractNumId w:val="25"/>
  </w:num>
  <w:num w:numId="30">
    <w:abstractNumId w:val="49"/>
  </w:num>
  <w:num w:numId="31">
    <w:abstractNumId w:val="56"/>
  </w:num>
  <w:num w:numId="32">
    <w:abstractNumId w:val="15"/>
  </w:num>
  <w:num w:numId="33">
    <w:abstractNumId w:val="30"/>
  </w:num>
  <w:num w:numId="34">
    <w:abstractNumId w:val="12"/>
  </w:num>
  <w:num w:numId="35">
    <w:abstractNumId w:val="8"/>
  </w:num>
  <w:num w:numId="36">
    <w:abstractNumId w:val="7"/>
  </w:num>
  <w:num w:numId="37">
    <w:abstractNumId w:val="38"/>
  </w:num>
  <w:num w:numId="38">
    <w:abstractNumId w:val="9"/>
  </w:num>
  <w:num w:numId="39">
    <w:abstractNumId w:val="0"/>
  </w:num>
  <w:num w:numId="40">
    <w:abstractNumId w:val="19"/>
  </w:num>
  <w:num w:numId="41">
    <w:abstractNumId w:val="41"/>
  </w:num>
  <w:num w:numId="42">
    <w:abstractNumId w:val="6"/>
  </w:num>
  <w:num w:numId="43">
    <w:abstractNumId w:val="52"/>
  </w:num>
  <w:num w:numId="44">
    <w:abstractNumId w:val="24"/>
  </w:num>
  <w:num w:numId="45">
    <w:abstractNumId w:val="26"/>
  </w:num>
  <w:num w:numId="46">
    <w:abstractNumId w:val="27"/>
  </w:num>
  <w:num w:numId="47">
    <w:abstractNumId w:val="54"/>
  </w:num>
  <w:num w:numId="48">
    <w:abstractNumId w:val="13"/>
  </w:num>
  <w:num w:numId="49">
    <w:abstractNumId w:val="29"/>
  </w:num>
  <w:num w:numId="50">
    <w:abstractNumId w:val="31"/>
  </w:num>
  <w:num w:numId="51">
    <w:abstractNumId w:val="3"/>
  </w:num>
  <w:num w:numId="52">
    <w:abstractNumId w:val="51"/>
  </w:num>
  <w:num w:numId="53">
    <w:abstractNumId w:val="64"/>
  </w:num>
  <w:num w:numId="54">
    <w:abstractNumId w:val="57"/>
  </w:num>
  <w:num w:numId="55">
    <w:abstractNumId w:val="61"/>
  </w:num>
  <w:num w:numId="56">
    <w:abstractNumId w:val="48"/>
  </w:num>
  <w:num w:numId="57">
    <w:abstractNumId w:val="5"/>
  </w:num>
  <w:num w:numId="58">
    <w:abstractNumId w:val="1"/>
  </w:num>
  <w:num w:numId="59">
    <w:abstractNumId w:val="23"/>
  </w:num>
  <w:num w:numId="60">
    <w:abstractNumId w:val="32"/>
  </w:num>
  <w:num w:numId="61">
    <w:abstractNumId w:val="36"/>
  </w:num>
  <w:num w:numId="62">
    <w:abstractNumId w:val="65"/>
  </w:num>
  <w:num w:numId="63">
    <w:abstractNumId w:val="17"/>
  </w:num>
  <w:num w:numId="64">
    <w:abstractNumId w:val="45"/>
  </w:num>
  <w:num w:numId="65">
    <w:abstractNumId w:val="34"/>
  </w:num>
  <w:num w:numId="66">
    <w:abstractNumId w:val="10"/>
  </w:num>
  <w:num w:numId="67">
    <w:abstractNumId w:val="33"/>
  </w:num>
  <w:num w:numId="68">
    <w:abstractNumId w:val="59"/>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rsids>
    <w:rsidRoot w:val="00D51837"/>
    <w:rsid w:val="00001DFC"/>
    <w:rsid w:val="00006D11"/>
    <w:rsid w:val="00011B30"/>
    <w:rsid w:val="00014E62"/>
    <w:rsid w:val="0002362A"/>
    <w:rsid w:val="00024766"/>
    <w:rsid w:val="00026416"/>
    <w:rsid w:val="00046A72"/>
    <w:rsid w:val="00050159"/>
    <w:rsid w:val="000601E2"/>
    <w:rsid w:val="000612F4"/>
    <w:rsid w:val="000623C9"/>
    <w:rsid w:val="000736C6"/>
    <w:rsid w:val="000739AF"/>
    <w:rsid w:val="0007758B"/>
    <w:rsid w:val="00092895"/>
    <w:rsid w:val="00095702"/>
    <w:rsid w:val="00097D87"/>
    <w:rsid w:val="000A3060"/>
    <w:rsid w:val="000A3348"/>
    <w:rsid w:val="000A61D1"/>
    <w:rsid w:val="000B287E"/>
    <w:rsid w:val="000B52FC"/>
    <w:rsid w:val="000C0C98"/>
    <w:rsid w:val="000C236A"/>
    <w:rsid w:val="000C780E"/>
    <w:rsid w:val="000D1CE1"/>
    <w:rsid w:val="000D2272"/>
    <w:rsid w:val="000D5F4C"/>
    <w:rsid w:val="000E2FAB"/>
    <w:rsid w:val="000F01F0"/>
    <w:rsid w:val="000F1AEB"/>
    <w:rsid w:val="000F59E4"/>
    <w:rsid w:val="000F79ED"/>
    <w:rsid w:val="000F7C58"/>
    <w:rsid w:val="00102D39"/>
    <w:rsid w:val="0010335D"/>
    <w:rsid w:val="0010359F"/>
    <w:rsid w:val="00106542"/>
    <w:rsid w:val="0011158F"/>
    <w:rsid w:val="00113406"/>
    <w:rsid w:val="00114439"/>
    <w:rsid w:val="00122020"/>
    <w:rsid w:val="00126E0B"/>
    <w:rsid w:val="0013083A"/>
    <w:rsid w:val="00135470"/>
    <w:rsid w:val="00142413"/>
    <w:rsid w:val="00146DD9"/>
    <w:rsid w:val="00146FA9"/>
    <w:rsid w:val="00147A89"/>
    <w:rsid w:val="00150C3B"/>
    <w:rsid w:val="001517A1"/>
    <w:rsid w:val="00154ED9"/>
    <w:rsid w:val="00160D09"/>
    <w:rsid w:val="00161C9F"/>
    <w:rsid w:val="00162CA1"/>
    <w:rsid w:val="001645EA"/>
    <w:rsid w:val="00166BF5"/>
    <w:rsid w:val="0016723F"/>
    <w:rsid w:val="00172765"/>
    <w:rsid w:val="0017642F"/>
    <w:rsid w:val="00182737"/>
    <w:rsid w:val="00182BBA"/>
    <w:rsid w:val="00186FE6"/>
    <w:rsid w:val="0019001A"/>
    <w:rsid w:val="00191E04"/>
    <w:rsid w:val="001A2C78"/>
    <w:rsid w:val="001A4130"/>
    <w:rsid w:val="001B530B"/>
    <w:rsid w:val="001B7A7F"/>
    <w:rsid w:val="001C386B"/>
    <w:rsid w:val="001C4388"/>
    <w:rsid w:val="001C6CC2"/>
    <w:rsid w:val="001E0AE6"/>
    <w:rsid w:val="001E1D9C"/>
    <w:rsid w:val="001E28CB"/>
    <w:rsid w:val="001E4EB7"/>
    <w:rsid w:val="001F06CC"/>
    <w:rsid w:val="001F318B"/>
    <w:rsid w:val="002019A7"/>
    <w:rsid w:val="00210A93"/>
    <w:rsid w:val="002202CA"/>
    <w:rsid w:val="0023012D"/>
    <w:rsid w:val="00235D92"/>
    <w:rsid w:val="00237901"/>
    <w:rsid w:val="00241708"/>
    <w:rsid w:val="00242EDC"/>
    <w:rsid w:val="00245444"/>
    <w:rsid w:val="002475AE"/>
    <w:rsid w:val="00247DBC"/>
    <w:rsid w:val="00251ED5"/>
    <w:rsid w:val="002558D6"/>
    <w:rsid w:val="00263752"/>
    <w:rsid w:val="002655A0"/>
    <w:rsid w:val="00266891"/>
    <w:rsid w:val="00267671"/>
    <w:rsid w:val="00274CE9"/>
    <w:rsid w:val="00275067"/>
    <w:rsid w:val="0028166D"/>
    <w:rsid w:val="00286196"/>
    <w:rsid w:val="00294737"/>
    <w:rsid w:val="00294C80"/>
    <w:rsid w:val="0029505E"/>
    <w:rsid w:val="00296B52"/>
    <w:rsid w:val="00297EBC"/>
    <w:rsid w:val="002A0CBF"/>
    <w:rsid w:val="002A197B"/>
    <w:rsid w:val="002A4568"/>
    <w:rsid w:val="002A5A19"/>
    <w:rsid w:val="002B54BE"/>
    <w:rsid w:val="002B77D0"/>
    <w:rsid w:val="002C0229"/>
    <w:rsid w:val="002C12AB"/>
    <w:rsid w:val="002C172E"/>
    <w:rsid w:val="002D0CC9"/>
    <w:rsid w:val="002D4CAA"/>
    <w:rsid w:val="002D5E0E"/>
    <w:rsid w:val="002D7722"/>
    <w:rsid w:val="002E4820"/>
    <w:rsid w:val="002F0E43"/>
    <w:rsid w:val="002F19DC"/>
    <w:rsid w:val="002F3781"/>
    <w:rsid w:val="002F443A"/>
    <w:rsid w:val="0030472D"/>
    <w:rsid w:val="0030539A"/>
    <w:rsid w:val="0031529D"/>
    <w:rsid w:val="00315C19"/>
    <w:rsid w:val="00330AF6"/>
    <w:rsid w:val="003314FA"/>
    <w:rsid w:val="003361DA"/>
    <w:rsid w:val="0033667A"/>
    <w:rsid w:val="003408D1"/>
    <w:rsid w:val="00343F59"/>
    <w:rsid w:val="003471FD"/>
    <w:rsid w:val="00355113"/>
    <w:rsid w:val="003552F0"/>
    <w:rsid w:val="00355597"/>
    <w:rsid w:val="003568C2"/>
    <w:rsid w:val="0036222B"/>
    <w:rsid w:val="00365C22"/>
    <w:rsid w:val="0036788C"/>
    <w:rsid w:val="00372C5A"/>
    <w:rsid w:val="00377D9C"/>
    <w:rsid w:val="00386CA3"/>
    <w:rsid w:val="003901D2"/>
    <w:rsid w:val="00392D61"/>
    <w:rsid w:val="00393A4B"/>
    <w:rsid w:val="00397E74"/>
    <w:rsid w:val="003A10C8"/>
    <w:rsid w:val="003A1E59"/>
    <w:rsid w:val="003A3D88"/>
    <w:rsid w:val="003A5D04"/>
    <w:rsid w:val="003A69A6"/>
    <w:rsid w:val="003B1FC2"/>
    <w:rsid w:val="003B4949"/>
    <w:rsid w:val="003C2766"/>
    <w:rsid w:val="003C34CE"/>
    <w:rsid w:val="003C5045"/>
    <w:rsid w:val="003D14C7"/>
    <w:rsid w:val="003E2A7E"/>
    <w:rsid w:val="003E4FEA"/>
    <w:rsid w:val="003E5FE0"/>
    <w:rsid w:val="003F0EDD"/>
    <w:rsid w:val="003F35CA"/>
    <w:rsid w:val="00407025"/>
    <w:rsid w:val="0041635F"/>
    <w:rsid w:val="00416719"/>
    <w:rsid w:val="00435BD4"/>
    <w:rsid w:val="0044137C"/>
    <w:rsid w:val="004440C3"/>
    <w:rsid w:val="00446ACF"/>
    <w:rsid w:val="0044713F"/>
    <w:rsid w:val="004541C1"/>
    <w:rsid w:val="0045593F"/>
    <w:rsid w:val="004602D2"/>
    <w:rsid w:val="0046375F"/>
    <w:rsid w:val="00467033"/>
    <w:rsid w:val="004703F6"/>
    <w:rsid w:val="00475929"/>
    <w:rsid w:val="00480BC9"/>
    <w:rsid w:val="00482E7A"/>
    <w:rsid w:val="00483620"/>
    <w:rsid w:val="004854DB"/>
    <w:rsid w:val="00486ACD"/>
    <w:rsid w:val="004918C3"/>
    <w:rsid w:val="0049329C"/>
    <w:rsid w:val="004A1524"/>
    <w:rsid w:val="004A45A5"/>
    <w:rsid w:val="004A7766"/>
    <w:rsid w:val="004B062B"/>
    <w:rsid w:val="004B1AFD"/>
    <w:rsid w:val="004B1B3D"/>
    <w:rsid w:val="004B3CA9"/>
    <w:rsid w:val="004D038B"/>
    <w:rsid w:val="004D2309"/>
    <w:rsid w:val="004D3230"/>
    <w:rsid w:val="004D4336"/>
    <w:rsid w:val="004E2028"/>
    <w:rsid w:val="004E5C9A"/>
    <w:rsid w:val="004E6F51"/>
    <w:rsid w:val="004F20F0"/>
    <w:rsid w:val="004F547B"/>
    <w:rsid w:val="004F5AE5"/>
    <w:rsid w:val="004F6BED"/>
    <w:rsid w:val="0050008E"/>
    <w:rsid w:val="00503EE6"/>
    <w:rsid w:val="0050474B"/>
    <w:rsid w:val="005073CC"/>
    <w:rsid w:val="0051333F"/>
    <w:rsid w:val="0051467D"/>
    <w:rsid w:val="0051559A"/>
    <w:rsid w:val="00515C54"/>
    <w:rsid w:val="005176F0"/>
    <w:rsid w:val="005229A7"/>
    <w:rsid w:val="00534098"/>
    <w:rsid w:val="00540798"/>
    <w:rsid w:val="00540EF7"/>
    <w:rsid w:val="005431BA"/>
    <w:rsid w:val="0055085F"/>
    <w:rsid w:val="00555943"/>
    <w:rsid w:val="00570D4F"/>
    <w:rsid w:val="00580BA8"/>
    <w:rsid w:val="00583CD2"/>
    <w:rsid w:val="00583E95"/>
    <w:rsid w:val="005931F7"/>
    <w:rsid w:val="005947BD"/>
    <w:rsid w:val="00594BEE"/>
    <w:rsid w:val="00597ABA"/>
    <w:rsid w:val="005A0C65"/>
    <w:rsid w:val="005A1FEC"/>
    <w:rsid w:val="005A2358"/>
    <w:rsid w:val="005A3632"/>
    <w:rsid w:val="005A6E06"/>
    <w:rsid w:val="005B313A"/>
    <w:rsid w:val="005C38FB"/>
    <w:rsid w:val="005C5406"/>
    <w:rsid w:val="005C67C7"/>
    <w:rsid w:val="005C6AB3"/>
    <w:rsid w:val="005E3A40"/>
    <w:rsid w:val="005E64EB"/>
    <w:rsid w:val="005E7BBC"/>
    <w:rsid w:val="005F7132"/>
    <w:rsid w:val="00600B2B"/>
    <w:rsid w:val="00602725"/>
    <w:rsid w:val="0060601E"/>
    <w:rsid w:val="00614AB6"/>
    <w:rsid w:val="00616D45"/>
    <w:rsid w:val="00621889"/>
    <w:rsid w:val="00622935"/>
    <w:rsid w:val="00630952"/>
    <w:rsid w:val="00633E63"/>
    <w:rsid w:val="00640FBF"/>
    <w:rsid w:val="00643EFF"/>
    <w:rsid w:val="00644430"/>
    <w:rsid w:val="00656C1B"/>
    <w:rsid w:val="0066069E"/>
    <w:rsid w:val="0067102A"/>
    <w:rsid w:val="0067618F"/>
    <w:rsid w:val="00681218"/>
    <w:rsid w:val="0068241D"/>
    <w:rsid w:val="0068406F"/>
    <w:rsid w:val="00684544"/>
    <w:rsid w:val="00693C79"/>
    <w:rsid w:val="006A3B28"/>
    <w:rsid w:val="006A648B"/>
    <w:rsid w:val="006A7DA4"/>
    <w:rsid w:val="006B1BD6"/>
    <w:rsid w:val="006B23C4"/>
    <w:rsid w:val="006B2C1D"/>
    <w:rsid w:val="006C0377"/>
    <w:rsid w:val="006C5EF4"/>
    <w:rsid w:val="006C63C7"/>
    <w:rsid w:val="006C7211"/>
    <w:rsid w:val="006D0BF4"/>
    <w:rsid w:val="006D103A"/>
    <w:rsid w:val="006D4587"/>
    <w:rsid w:val="006D5A4F"/>
    <w:rsid w:val="006F4B8E"/>
    <w:rsid w:val="006F5D5C"/>
    <w:rsid w:val="00702CBD"/>
    <w:rsid w:val="007030D9"/>
    <w:rsid w:val="0070702E"/>
    <w:rsid w:val="00710AAB"/>
    <w:rsid w:val="00710F3C"/>
    <w:rsid w:val="00715A6D"/>
    <w:rsid w:val="007164D5"/>
    <w:rsid w:val="00717935"/>
    <w:rsid w:val="007327DA"/>
    <w:rsid w:val="00745E0B"/>
    <w:rsid w:val="0075367A"/>
    <w:rsid w:val="00753C54"/>
    <w:rsid w:val="00760858"/>
    <w:rsid w:val="00761DC1"/>
    <w:rsid w:val="00764953"/>
    <w:rsid w:val="00765BBC"/>
    <w:rsid w:val="00767AD1"/>
    <w:rsid w:val="00776725"/>
    <w:rsid w:val="00776941"/>
    <w:rsid w:val="007770E1"/>
    <w:rsid w:val="00780B52"/>
    <w:rsid w:val="00781944"/>
    <w:rsid w:val="007846D7"/>
    <w:rsid w:val="00784A16"/>
    <w:rsid w:val="00787217"/>
    <w:rsid w:val="00790D0C"/>
    <w:rsid w:val="00794F43"/>
    <w:rsid w:val="00797DEB"/>
    <w:rsid w:val="007A1CB2"/>
    <w:rsid w:val="007A4787"/>
    <w:rsid w:val="007B03A3"/>
    <w:rsid w:val="007B60A5"/>
    <w:rsid w:val="007C0C06"/>
    <w:rsid w:val="007C19CD"/>
    <w:rsid w:val="007C2222"/>
    <w:rsid w:val="007C3D5C"/>
    <w:rsid w:val="007D4E40"/>
    <w:rsid w:val="007E1115"/>
    <w:rsid w:val="007E2650"/>
    <w:rsid w:val="007E5612"/>
    <w:rsid w:val="007F4125"/>
    <w:rsid w:val="007F483F"/>
    <w:rsid w:val="00800896"/>
    <w:rsid w:val="00800F3A"/>
    <w:rsid w:val="00801041"/>
    <w:rsid w:val="00801373"/>
    <w:rsid w:val="00803A62"/>
    <w:rsid w:val="00804088"/>
    <w:rsid w:val="0082549D"/>
    <w:rsid w:val="00833874"/>
    <w:rsid w:val="00834344"/>
    <w:rsid w:val="00834C7C"/>
    <w:rsid w:val="0083562E"/>
    <w:rsid w:val="00844E28"/>
    <w:rsid w:val="00846418"/>
    <w:rsid w:val="00850327"/>
    <w:rsid w:val="00857772"/>
    <w:rsid w:val="008611B0"/>
    <w:rsid w:val="00861631"/>
    <w:rsid w:val="00863308"/>
    <w:rsid w:val="00864159"/>
    <w:rsid w:val="00864E0B"/>
    <w:rsid w:val="00870204"/>
    <w:rsid w:val="00871F37"/>
    <w:rsid w:val="00881E20"/>
    <w:rsid w:val="008850D1"/>
    <w:rsid w:val="008860E2"/>
    <w:rsid w:val="00886BD5"/>
    <w:rsid w:val="00886F3A"/>
    <w:rsid w:val="00891569"/>
    <w:rsid w:val="008A0743"/>
    <w:rsid w:val="008A278F"/>
    <w:rsid w:val="008A44EB"/>
    <w:rsid w:val="008B3BBA"/>
    <w:rsid w:val="008C1FC6"/>
    <w:rsid w:val="008C63CF"/>
    <w:rsid w:val="008D00CC"/>
    <w:rsid w:val="008D283A"/>
    <w:rsid w:val="008D45E8"/>
    <w:rsid w:val="008D5372"/>
    <w:rsid w:val="008E05F7"/>
    <w:rsid w:val="008E1F9A"/>
    <w:rsid w:val="008E2F1E"/>
    <w:rsid w:val="008F4058"/>
    <w:rsid w:val="008F7A5F"/>
    <w:rsid w:val="0090128F"/>
    <w:rsid w:val="00914053"/>
    <w:rsid w:val="00920AFF"/>
    <w:rsid w:val="00922E28"/>
    <w:rsid w:val="00923444"/>
    <w:rsid w:val="00923488"/>
    <w:rsid w:val="009261AE"/>
    <w:rsid w:val="00926808"/>
    <w:rsid w:val="00927E18"/>
    <w:rsid w:val="00931867"/>
    <w:rsid w:val="0093543D"/>
    <w:rsid w:val="00935DBA"/>
    <w:rsid w:val="009406CE"/>
    <w:rsid w:val="00942569"/>
    <w:rsid w:val="00952F55"/>
    <w:rsid w:val="00955CA5"/>
    <w:rsid w:val="00961D94"/>
    <w:rsid w:val="009634DE"/>
    <w:rsid w:val="0097079C"/>
    <w:rsid w:val="0097307C"/>
    <w:rsid w:val="0097363E"/>
    <w:rsid w:val="009753D5"/>
    <w:rsid w:val="00980AB8"/>
    <w:rsid w:val="00984591"/>
    <w:rsid w:val="009858E6"/>
    <w:rsid w:val="00992DF0"/>
    <w:rsid w:val="00993C26"/>
    <w:rsid w:val="00995486"/>
    <w:rsid w:val="00997BEF"/>
    <w:rsid w:val="009A1C4C"/>
    <w:rsid w:val="009B3596"/>
    <w:rsid w:val="009B4597"/>
    <w:rsid w:val="009B6B62"/>
    <w:rsid w:val="009B732C"/>
    <w:rsid w:val="009C03CD"/>
    <w:rsid w:val="009C5D10"/>
    <w:rsid w:val="009C7ED0"/>
    <w:rsid w:val="009D1802"/>
    <w:rsid w:val="009D2C9B"/>
    <w:rsid w:val="009D3D00"/>
    <w:rsid w:val="009D6E4E"/>
    <w:rsid w:val="009D7E15"/>
    <w:rsid w:val="009E359F"/>
    <w:rsid w:val="009E47EF"/>
    <w:rsid w:val="009E7577"/>
    <w:rsid w:val="009E7609"/>
    <w:rsid w:val="009F3B76"/>
    <w:rsid w:val="009F6EED"/>
    <w:rsid w:val="00A06807"/>
    <w:rsid w:val="00A06EB9"/>
    <w:rsid w:val="00A075BD"/>
    <w:rsid w:val="00A07FB7"/>
    <w:rsid w:val="00A13FE7"/>
    <w:rsid w:val="00A17F8E"/>
    <w:rsid w:val="00A436A5"/>
    <w:rsid w:val="00A4766D"/>
    <w:rsid w:val="00A600AA"/>
    <w:rsid w:val="00A61B9A"/>
    <w:rsid w:val="00A61BA2"/>
    <w:rsid w:val="00A61C33"/>
    <w:rsid w:val="00A623F6"/>
    <w:rsid w:val="00A64706"/>
    <w:rsid w:val="00A66CF0"/>
    <w:rsid w:val="00A839E9"/>
    <w:rsid w:val="00A849FC"/>
    <w:rsid w:val="00A85B08"/>
    <w:rsid w:val="00A8679E"/>
    <w:rsid w:val="00A86924"/>
    <w:rsid w:val="00A91913"/>
    <w:rsid w:val="00A94B51"/>
    <w:rsid w:val="00AA32EB"/>
    <w:rsid w:val="00AA4951"/>
    <w:rsid w:val="00AA6694"/>
    <w:rsid w:val="00AA67A1"/>
    <w:rsid w:val="00AB041E"/>
    <w:rsid w:val="00AB271C"/>
    <w:rsid w:val="00AB546E"/>
    <w:rsid w:val="00AC16C8"/>
    <w:rsid w:val="00AC279D"/>
    <w:rsid w:val="00AC40B8"/>
    <w:rsid w:val="00AC62A9"/>
    <w:rsid w:val="00AD0289"/>
    <w:rsid w:val="00AD235D"/>
    <w:rsid w:val="00AE1D34"/>
    <w:rsid w:val="00AE2AB2"/>
    <w:rsid w:val="00AE3B1B"/>
    <w:rsid w:val="00AE651C"/>
    <w:rsid w:val="00AF2923"/>
    <w:rsid w:val="00AF408F"/>
    <w:rsid w:val="00AF7404"/>
    <w:rsid w:val="00AF7582"/>
    <w:rsid w:val="00B05B28"/>
    <w:rsid w:val="00B071B1"/>
    <w:rsid w:val="00B113A5"/>
    <w:rsid w:val="00B11C67"/>
    <w:rsid w:val="00B275A2"/>
    <w:rsid w:val="00B354BC"/>
    <w:rsid w:val="00B4490D"/>
    <w:rsid w:val="00B53FD5"/>
    <w:rsid w:val="00B545B6"/>
    <w:rsid w:val="00B57004"/>
    <w:rsid w:val="00B62C49"/>
    <w:rsid w:val="00B67999"/>
    <w:rsid w:val="00B724F3"/>
    <w:rsid w:val="00B73035"/>
    <w:rsid w:val="00B84FB6"/>
    <w:rsid w:val="00B90A74"/>
    <w:rsid w:val="00B93B5B"/>
    <w:rsid w:val="00BA0BDD"/>
    <w:rsid w:val="00BA1160"/>
    <w:rsid w:val="00BA337A"/>
    <w:rsid w:val="00BA60A2"/>
    <w:rsid w:val="00BA7137"/>
    <w:rsid w:val="00BB0107"/>
    <w:rsid w:val="00BB416E"/>
    <w:rsid w:val="00BB611D"/>
    <w:rsid w:val="00BC2679"/>
    <w:rsid w:val="00BC3F44"/>
    <w:rsid w:val="00BC693F"/>
    <w:rsid w:val="00BD2C36"/>
    <w:rsid w:val="00BD7F35"/>
    <w:rsid w:val="00BE0A17"/>
    <w:rsid w:val="00BE2B44"/>
    <w:rsid w:val="00BE49DC"/>
    <w:rsid w:val="00BF37C8"/>
    <w:rsid w:val="00BF3FA3"/>
    <w:rsid w:val="00BF6D78"/>
    <w:rsid w:val="00C1756D"/>
    <w:rsid w:val="00C4200A"/>
    <w:rsid w:val="00C42B7D"/>
    <w:rsid w:val="00C44632"/>
    <w:rsid w:val="00C50494"/>
    <w:rsid w:val="00C5249F"/>
    <w:rsid w:val="00C52663"/>
    <w:rsid w:val="00C6008D"/>
    <w:rsid w:val="00C62403"/>
    <w:rsid w:val="00C631F5"/>
    <w:rsid w:val="00C936DD"/>
    <w:rsid w:val="00CA5EA9"/>
    <w:rsid w:val="00CA7891"/>
    <w:rsid w:val="00CC0856"/>
    <w:rsid w:val="00CD00C6"/>
    <w:rsid w:val="00CD64C8"/>
    <w:rsid w:val="00CE1E6E"/>
    <w:rsid w:val="00CE5CD9"/>
    <w:rsid w:val="00CF5D16"/>
    <w:rsid w:val="00D02FA1"/>
    <w:rsid w:val="00D02FEB"/>
    <w:rsid w:val="00D040DF"/>
    <w:rsid w:val="00D065DD"/>
    <w:rsid w:val="00D06AF9"/>
    <w:rsid w:val="00D0734F"/>
    <w:rsid w:val="00D11FD1"/>
    <w:rsid w:val="00D12DCD"/>
    <w:rsid w:val="00D1633E"/>
    <w:rsid w:val="00D17BA4"/>
    <w:rsid w:val="00D25199"/>
    <w:rsid w:val="00D279C5"/>
    <w:rsid w:val="00D32835"/>
    <w:rsid w:val="00D37FCB"/>
    <w:rsid w:val="00D42AB3"/>
    <w:rsid w:val="00D51837"/>
    <w:rsid w:val="00D5628F"/>
    <w:rsid w:val="00D67E4D"/>
    <w:rsid w:val="00D71F95"/>
    <w:rsid w:val="00D72B7D"/>
    <w:rsid w:val="00D73EA3"/>
    <w:rsid w:val="00D74B5C"/>
    <w:rsid w:val="00D74EEB"/>
    <w:rsid w:val="00D82653"/>
    <w:rsid w:val="00D829FC"/>
    <w:rsid w:val="00D869B9"/>
    <w:rsid w:val="00D9474F"/>
    <w:rsid w:val="00D953D8"/>
    <w:rsid w:val="00D95A54"/>
    <w:rsid w:val="00D9643A"/>
    <w:rsid w:val="00DA0495"/>
    <w:rsid w:val="00DA5689"/>
    <w:rsid w:val="00DA6178"/>
    <w:rsid w:val="00DA626A"/>
    <w:rsid w:val="00DB4626"/>
    <w:rsid w:val="00DB4920"/>
    <w:rsid w:val="00DB5BB1"/>
    <w:rsid w:val="00DB7AB3"/>
    <w:rsid w:val="00DC3574"/>
    <w:rsid w:val="00DC3C23"/>
    <w:rsid w:val="00DC6A19"/>
    <w:rsid w:val="00DC6D90"/>
    <w:rsid w:val="00DD38A4"/>
    <w:rsid w:val="00DE15A7"/>
    <w:rsid w:val="00DE1A3B"/>
    <w:rsid w:val="00DE3B90"/>
    <w:rsid w:val="00DE60FE"/>
    <w:rsid w:val="00DE67E8"/>
    <w:rsid w:val="00DE67F4"/>
    <w:rsid w:val="00DE7979"/>
    <w:rsid w:val="00DF1791"/>
    <w:rsid w:val="00E011A3"/>
    <w:rsid w:val="00E048DC"/>
    <w:rsid w:val="00E0542F"/>
    <w:rsid w:val="00E107BB"/>
    <w:rsid w:val="00E17DBF"/>
    <w:rsid w:val="00E218EC"/>
    <w:rsid w:val="00E22782"/>
    <w:rsid w:val="00E2291B"/>
    <w:rsid w:val="00E2390E"/>
    <w:rsid w:val="00E27397"/>
    <w:rsid w:val="00E3523C"/>
    <w:rsid w:val="00E51AD3"/>
    <w:rsid w:val="00E53D89"/>
    <w:rsid w:val="00E56526"/>
    <w:rsid w:val="00E6333A"/>
    <w:rsid w:val="00E63D24"/>
    <w:rsid w:val="00E65C72"/>
    <w:rsid w:val="00E663FC"/>
    <w:rsid w:val="00E6689D"/>
    <w:rsid w:val="00E84DCC"/>
    <w:rsid w:val="00E92119"/>
    <w:rsid w:val="00E947FA"/>
    <w:rsid w:val="00E9520C"/>
    <w:rsid w:val="00EA244F"/>
    <w:rsid w:val="00EA7A14"/>
    <w:rsid w:val="00EB486E"/>
    <w:rsid w:val="00EB5DC9"/>
    <w:rsid w:val="00EC6651"/>
    <w:rsid w:val="00EC6803"/>
    <w:rsid w:val="00ED40DA"/>
    <w:rsid w:val="00ED7DB8"/>
    <w:rsid w:val="00EE08EA"/>
    <w:rsid w:val="00EE0D09"/>
    <w:rsid w:val="00EE60DA"/>
    <w:rsid w:val="00EE75AE"/>
    <w:rsid w:val="00EF1E4F"/>
    <w:rsid w:val="00EF6116"/>
    <w:rsid w:val="00EF68CD"/>
    <w:rsid w:val="00EF6F24"/>
    <w:rsid w:val="00F00529"/>
    <w:rsid w:val="00F07A10"/>
    <w:rsid w:val="00F17722"/>
    <w:rsid w:val="00F24B84"/>
    <w:rsid w:val="00F40AFB"/>
    <w:rsid w:val="00F416B1"/>
    <w:rsid w:val="00F421F6"/>
    <w:rsid w:val="00F4404F"/>
    <w:rsid w:val="00F500FC"/>
    <w:rsid w:val="00F51109"/>
    <w:rsid w:val="00F52D98"/>
    <w:rsid w:val="00F5487C"/>
    <w:rsid w:val="00F579D9"/>
    <w:rsid w:val="00F65AF1"/>
    <w:rsid w:val="00F6707E"/>
    <w:rsid w:val="00F71F30"/>
    <w:rsid w:val="00F75176"/>
    <w:rsid w:val="00F7553C"/>
    <w:rsid w:val="00F80622"/>
    <w:rsid w:val="00F83540"/>
    <w:rsid w:val="00F83FFA"/>
    <w:rsid w:val="00FB53FC"/>
    <w:rsid w:val="00FB74F2"/>
    <w:rsid w:val="00FC0D7F"/>
    <w:rsid w:val="00FC7140"/>
    <w:rsid w:val="00FC7C69"/>
    <w:rsid w:val="00FD45DD"/>
    <w:rsid w:val="00FD639E"/>
    <w:rsid w:val="00FE4203"/>
    <w:rsid w:val="00FE488C"/>
    <w:rsid w:val="00FF17D5"/>
    <w:rsid w:val="00FF4B00"/>
    <w:rsid w:val="00FF7D5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518" w:lineRule="exact"/>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837"/>
  </w:style>
  <w:style w:type="paragraph" w:styleId="Heading1">
    <w:name w:val="heading 1"/>
    <w:basedOn w:val="Normal"/>
    <w:next w:val="Normal"/>
    <w:link w:val="Heading1Char"/>
    <w:uiPriority w:val="9"/>
    <w:qFormat/>
    <w:rsid w:val="00386C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86CA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CA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86CA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51837"/>
    <w:pPr>
      <w:ind w:left="720"/>
      <w:contextualSpacing/>
    </w:pPr>
  </w:style>
  <w:style w:type="paragraph" w:styleId="FootnoteText">
    <w:name w:val="footnote text"/>
    <w:basedOn w:val="Normal"/>
    <w:link w:val="FootnoteTextChar"/>
    <w:uiPriority w:val="99"/>
    <w:unhideWhenUsed/>
    <w:rsid w:val="00D51837"/>
    <w:pPr>
      <w:spacing w:line="240" w:lineRule="auto"/>
    </w:pPr>
    <w:rPr>
      <w:sz w:val="20"/>
      <w:szCs w:val="20"/>
    </w:rPr>
  </w:style>
  <w:style w:type="character" w:customStyle="1" w:styleId="FootnoteTextChar">
    <w:name w:val="Footnote Text Char"/>
    <w:basedOn w:val="DefaultParagraphFont"/>
    <w:link w:val="FootnoteText"/>
    <w:uiPriority w:val="99"/>
    <w:rsid w:val="00D51837"/>
    <w:rPr>
      <w:sz w:val="20"/>
      <w:szCs w:val="20"/>
    </w:rPr>
  </w:style>
  <w:style w:type="character" w:styleId="FootnoteReference">
    <w:name w:val="footnote reference"/>
    <w:basedOn w:val="DefaultParagraphFont"/>
    <w:uiPriority w:val="99"/>
    <w:unhideWhenUsed/>
    <w:rsid w:val="00D51837"/>
    <w:rPr>
      <w:vertAlign w:val="superscript"/>
    </w:rPr>
  </w:style>
  <w:style w:type="paragraph" w:styleId="Header">
    <w:name w:val="header"/>
    <w:basedOn w:val="Normal"/>
    <w:link w:val="HeaderChar"/>
    <w:uiPriority w:val="99"/>
    <w:unhideWhenUsed/>
    <w:rsid w:val="000623C9"/>
    <w:pPr>
      <w:tabs>
        <w:tab w:val="center" w:pos="4680"/>
        <w:tab w:val="right" w:pos="9360"/>
      </w:tabs>
      <w:spacing w:line="240" w:lineRule="auto"/>
    </w:pPr>
  </w:style>
  <w:style w:type="character" w:customStyle="1" w:styleId="HeaderChar">
    <w:name w:val="Header Char"/>
    <w:basedOn w:val="DefaultParagraphFont"/>
    <w:link w:val="Header"/>
    <w:uiPriority w:val="99"/>
    <w:rsid w:val="000623C9"/>
  </w:style>
  <w:style w:type="paragraph" w:styleId="Footer">
    <w:name w:val="footer"/>
    <w:basedOn w:val="Normal"/>
    <w:link w:val="FooterChar"/>
    <w:uiPriority w:val="99"/>
    <w:unhideWhenUsed/>
    <w:rsid w:val="000623C9"/>
    <w:pPr>
      <w:tabs>
        <w:tab w:val="center" w:pos="4680"/>
        <w:tab w:val="right" w:pos="9360"/>
      </w:tabs>
      <w:spacing w:line="240" w:lineRule="auto"/>
    </w:pPr>
  </w:style>
  <w:style w:type="character" w:customStyle="1" w:styleId="FooterChar">
    <w:name w:val="Footer Char"/>
    <w:basedOn w:val="DefaultParagraphFont"/>
    <w:link w:val="Footer"/>
    <w:uiPriority w:val="99"/>
    <w:rsid w:val="000623C9"/>
  </w:style>
  <w:style w:type="paragraph" w:styleId="DocumentMap">
    <w:name w:val="Document Map"/>
    <w:basedOn w:val="Normal"/>
    <w:link w:val="DocumentMapChar"/>
    <w:uiPriority w:val="99"/>
    <w:semiHidden/>
    <w:unhideWhenUsed/>
    <w:rsid w:val="00386CA3"/>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86CA3"/>
    <w:rPr>
      <w:rFonts w:ascii="Tahoma" w:hAnsi="Tahoma" w:cs="Tahoma"/>
      <w:sz w:val="16"/>
      <w:szCs w:val="16"/>
    </w:rPr>
  </w:style>
  <w:style w:type="paragraph" w:styleId="TOCHeading">
    <w:name w:val="TOC Heading"/>
    <w:basedOn w:val="Heading1"/>
    <w:next w:val="Normal"/>
    <w:uiPriority w:val="39"/>
    <w:unhideWhenUsed/>
    <w:qFormat/>
    <w:rsid w:val="00386CA3"/>
    <w:pPr>
      <w:outlineLvl w:val="9"/>
    </w:pPr>
  </w:style>
  <w:style w:type="paragraph" w:styleId="TOC1">
    <w:name w:val="toc 1"/>
    <w:basedOn w:val="Normal"/>
    <w:next w:val="Normal"/>
    <w:autoRedefine/>
    <w:uiPriority w:val="39"/>
    <w:unhideWhenUsed/>
    <w:rsid w:val="00386CA3"/>
    <w:pPr>
      <w:tabs>
        <w:tab w:val="left" w:pos="284"/>
        <w:tab w:val="right" w:leader="dot" w:pos="7921"/>
      </w:tabs>
      <w:spacing w:after="100"/>
    </w:pPr>
  </w:style>
  <w:style w:type="paragraph" w:styleId="TOC2">
    <w:name w:val="toc 2"/>
    <w:basedOn w:val="Normal"/>
    <w:next w:val="Normal"/>
    <w:autoRedefine/>
    <w:uiPriority w:val="39"/>
    <w:unhideWhenUsed/>
    <w:rsid w:val="00386CA3"/>
    <w:pPr>
      <w:tabs>
        <w:tab w:val="left" w:pos="426"/>
        <w:tab w:val="right" w:leader="dot" w:pos="7921"/>
      </w:tabs>
      <w:spacing w:after="100"/>
      <w:ind w:left="220"/>
    </w:pPr>
  </w:style>
  <w:style w:type="character" w:styleId="Hyperlink">
    <w:name w:val="Hyperlink"/>
    <w:basedOn w:val="DefaultParagraphFont"/>
    <w:uiPriority w:val="99"/>
    <w:unhideWhenUsed/>
    <w:rsid w:val="00386CA3"/>
    <w:rPr>
      <w:color w:val="0000FF" w:themeColor="hyperlink"/>
      <w:u w:val="single"/>
    </w:rPr>
  </w:style>
  <w:style w:type="paragraph" w:styleId="BalloonText">
    <w:name w:val="Balloon Text"/>
    <w:basedOn w:val="Normal"/>
    <w:link w:val="BalloonTextChar"/>
    <w:uiPriority w:val="99"/>
    <w:semiHidden/>
    <w:unhideWhenUsed/>
    <w:rsid w:val="00386C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CA3"/>
    <w:rPr>
      <w:rFonts w:ascii="Tahoma" w:hAnsi="Tahoma" w:cs="Tahoma"/>
      <w:sz w:val="16"/>
      <w:szCs w:val="16"/>
    </w:rPr>
  </w:style>
  <w:style w:type="character" w:styleId="SubtleEmphasis">
    <w:name w:val="Subtle Emphasis"/>
    <w:basedOn w:val="DefaultParagraphFont"/>
    <w:uiPriority w:val="19"/>
    <w:qFormat/>
    <w:rsid w:val="00E63D24"/>
    <w:rPr>
      <w:i/>
      <w:iCs/>
      <w:color w:val="808080" w:themeColor="text1" w:themeTint="7F"/>
    </w:rPr>
  </w:style>
  <w:style w:type="paragraph" w:styleId="Title">
    <w:name w:val="Title"/>
    <w:basedOn w:val="Normal"/>
    <w:next w:val="Normal"/>
    <w:link w:val="TitleChar"/>
    <w:uiPriority w:val="10"/>
    <w:qFormat/>
    <w:rsid w:val="00E63D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63D24"/>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rsid w:val="00E63D24"/>
    <w:pPr>
      <w:spacing w:line="240" w:lineRule="auto"/>
    </w:pPr>
    <w:rPr>
      <w:rFonts w:ascii="Times New Roman" w:eastAsia="Times New Roman" w:hAnsi="Times New Roman" w:cs="Times New Roman"/>
      <w:snapToGrid w:val="0"/>
      <w:sz w:val="26"/>
      <w:szCs w:val="20"/>
    </w:rPr>
  </w:style>
  <w:style w:type="character" w:customStyle="1" w:styleId="BodyTextChar">
    <w:name w:val="Body Text Char"/>
    <w:basedOn w:val="DefaultParagraphFont"/>
    <w:link w:val="BodyText"/>
    <w:rsid w:val="00E63D24"/>
    <w:rPr>
      <w:rFonts w:ascii="Times New Roman" w:eastAsia="Times New Roman" w:hAnsi="Times New Roman" w:cs="Times New Roman"/>
      <w:snapToGrid w:val="0"/>
      <w:sz w:val="26"/>
      <w:szCs w:val="20"/>
    </w:rPr>
  </w:style>
  <w:style w:type="character" w:customStyle="1" w:styleId="Bodytext0">
    <w:name w:val="Body text_"/>
    <w:basedOn w:val="DefaultParagraphFont"/>
    <w:link w:val="Bodytext1"/>
    <w:rsid w:val="00E63D24"/>
    <w:rPr>
      <w:rFonts w:ascii="Times New Roman" w:eastAsia="Times New Roman" w:hAnsi="Times New Roman"/>
      <w:sz w:val="21"/>
      <w:szCs w:val="21"/>
      <w:shd w:val="clear" w:color="auto" w:fill="FFFFFF"/>
    </w:rPr>
  </w:style>
  <w:style w:type="paragraph" w:customStyle="1" w:styleId="Bodytext1">
    <w:name w:val="Body text"/>
    <w:basedOn w:val="Normal"/>
    <w:link w:val="Bodytext0"/>
    <w:rsid w:val="00E63D24"/>
    <w:pPr>
      <w:widowControl w:val="0"/>
      <w:shd w:val="clear" w:color="auto" w:fill="FFFFFF"/>
      <w:spacing w:before="1020" w:line="389" w:lineRule="exact"/>
      <w:ind w:hanging="400"/>
    </w:pPr>
    <w:rPr>
      <w:rFonts w:ascii="Times New Roman" w:eastAsia="Times New Roman" w:hAnsi="Times New Roman"/>
      <w:sz w:val="21"/>
      <w:szCs w:val="21"/>
    </w:rPr>
  </w:style>
  <w:style w:type="character" w:customStyle="1" w:styleId="Bodytext2Italic">
    <w:name w:val="Body text (2) + Italic"/>
    <w:basedOn w:val="DefaultParagraphFont"/>
    <w:rsid w:val="00D953D8"/>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2">
    <w:name w:val="Body text (2)_"/>
    <w:basedOn w:val="DefaultParagraphFont"/>
    <w:link w:val="Bodytext20"/>
    <w:rsid w:val="00D953D8"/>
    <w:rPr>
      <w:shd w:val="clear" w:color="auto" w:fill="FFFFFF"/>
    </w:rPr>
  </w:style>
  <w:style w:type="paragraph" w:customStyle="1" w:styleId="Bodytext20">
    <w:name w:val="Body text (2)"/>
    <w:basedOn w:val="Normal"/>
    <w:link w:val="Bodytext2"/>
    <w:rsid w:val="00D953D8"/>
    <w:pPr>
      <w:widowControl w:val="0"/>
      <w:shd w:val="clear" w:color="auto" w:fill="FFFFFF"/>
      <w:spacing w:before="900" w:after="900" w:line="0" w:lineRule="atLeast"/>
      <w:ind w:hanging="458"/>
      <w:jc w:val="center"/>
    </w:pPr>
  </w:style>
  <w:style w:type="paragraph" w:customStyle="1" w:styleId="Default">
    <w:name w:val="Default"/>
    <w:rsid w:val="00D953D8"/>
    <w:pPr>
      <w:autoSpaceDE w:val="0"/>
      <w:autoSpaceDN w:val="0"/>
      <w:adjustRightInd w:val="0"/>
      <w:spacing w:line="240" w:lineRule="auto"/>
    </w:pPr>
    <w:rPr>
      <w:rFonts w:ascii="Times New Roman" w:hAnsi="Times New Roman" w:cs="Times New Roman"/>
      <w:color w:val="000000"/>
      <w:sz w:val="24"/>
      <w:szCs w:val="24"/>
    </w:rPr>
  </w:style>
  <w:style w:type="character" w:customStyle="1" w:styleId="Footnote">
    <w:name w:val="Footnote_"/>
    <w:basedOn w:val="DefaultParagraphFont"/>
    <w:link w:val="Footnote0"/>
    <w:rsid w:val="00D17BA4"/>
    <w:rPr>
      <w:sz w:val="18"/>
      <w:szCs w:val="18"/>
      <w:shd w:val="clear" w:color="auto" w:fill="FFFFFF"/>
    </w:rPr>
  </w:style>
  <w:style w:type="character" w:customStyle="1" w:styleId="FootnoteItalic">
    <w:name w:val="Footnote + Italic"/>
    <w:basedOn w:val="Footnote"/>
    <w:rsid w:val="00D17BA4"/>
    <w:rPr>
      <w:rFonts w:ascii="Times New Roman" w:eastAsia="Times New Roman" w:hAnsi="Times New Roman" w:cs="Times New Roman"/>
      <w:i/>
      <w:iCs/>
      <w:color w:val="000000"/>
      <w:spacing w:val="0"/>
      <w:w w:val="100"/>
      <w:position w:val="0"/>
      <w:lang w:val="en-US" w:eastAsia="en-US" w:bidi="en-US"/>
    </w:rPr>
  </w:style>
  <w:style w:type="character" w:customStyle="1" w:styleId="Footnote2">
    <w:name w:val="Footnote (2)_"/>
    <w:basedOn w:val="DefaultParagraphFont"/>
    <w:link w:val="Footnote20"/>
    <w:rsid w:val="00D17BA4"/>
    <w:rPr>
      <w:i/>
      <w:iCs/>
      <w:sz w:val="18"/>
      <w:szCs w:val="18"/>
      <w:shd w:val="clear" w:color="auto" w:fill="FFFFFF"/>
    </w:rPr>
  </w:style>
  <w:style w:type="character" w:customStyle="1" w:styleId="Footnote2NotItalic">
    <w:name w:val="Footnote (2) + Not Italic"/>
    <w:basedOn w:val="Footnote2"/>
    <w:rsid w:val="00D17BA4"/>
    <w:rPr>
      <w:rFonts w:ascii="Times New Roman" w:eastAsia="Times New Roman" w:hAnsi="Times New Roman" w:cs="Times New Roman"/>
      <w:color w:val="000000"/>
      <w:spacing w:val="0"/>
      <w:w w:val="100"/>
      <w:position w:val="0"/>
      <w:lang w:val="en-US" w:eastAsia="en-US" w:bidi="en-US"/>
    </w:rPr>
  </w:style>
  <w:style w:type="character" w:customStyle="1" w:styleId="Footnote3">
    <w:name w:val="Footnote (3)_"/>
    <w:basedOn w:val="DefaultParagraphFont"/>
    <w:link w:val="Footnote30"/>
    <w:rsid w:val="00D17BA4"/>
    <w:rPr>
      <w:shd w:val="clear" w:color="auto" w:fill="FFFFFF"/>
    </w:rPr>
  </w:style>
  <w:style w:type="character" w:customStyle="1" w:styleId="Bodytext2Exact">
    <w:name w:val="Body text (2) Exact"/>
    <w:basedOn w:val="DefaultParagraphFont"/>
    <w:rsid w:val="00D17BA4"/>
    <w:rPr>
      <w:b w:val="0"/>
      <w:bCs w:val="0"/>
      <w:i w:val="0"/>
      <w:iCs w:val="0"/>
      <w:smallCaps w:val="0"/>
      <w:strike w:val="0"/>
      <w:sz w:val="22"/>
      <w:szCs w:val="22"/>
      <w:u w:val="none"/>
    </w:rPr>
  </w:style>
  <w:style w:type="character" w:customStyle="1" w:styleId="Headerorfooter">
    <w:name w:val="Header or footer"/>
    <w:basedOn w:val="DefaultParagraphFont"/>
    <w:rsid w:val="00D17B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Bodytext5">
    <w:name w:val="Body text (5)_"/>
    <w:basedOn w:val="DefaultParagraphFont"/>
    <w:link w:val="Bodytext50"/>
    <w:rsid w:val="00D17BA4"/>
    <w:rPr>
      <w:b/>
      <w:bCs/>
      <w:shd w:val="clear" w:color="auto" w:fill="FFFFFF"/>
    </w:rPr>
  </w:style>
  <w:style w:type="character" w:customStyle="1" w:styleId="Heading10">
    <w:name w:val="Heading #1_"/>
    <w:basedOn w:val="DefaultParagraphFont"/>
    <w:link w:val="Heading11"/>
    <w:rsid w:val="00D17BA4"/>
    <w:rPr>
      <w:b/>
      <w:bCs/>
      <w:shd w:val="clear" w:color="auto" w:fill="FFFFFF"/>
    </w:rPr>
  </w:style>
  <w:style w:type="character" w:customStyle="1" w:styleId="Bodytext7">
    <w:name w:val="Body text (7)_"/>
    <w:basedOn w:val="DefaultParagraphFont"/>
    <w:link w:val="Bodytext70"/>
    <w:rsid w:val="00D17BA4"/>
    <w:rPr>
      <w:i/>
      <w:iCs/>
      <w:shd w:val="clear" w:color="auto" w:fill="FFFFFF"/>
    </w:rPr>
  </w:style>
  <w:style w:type="character" w:customStyle="1" w:styleId="Bodytext8Exact">
    <w:name w:val="Body text (8) Exact"/>
    <w:basedOn w:val="DefaultParagraphFont"/>
    <w:rsid w:val="00D17BA4"/>
    <w:rPr>
      <w:b w:val="0"/>
      <w:bCs w:val="0"/>
      <w:i w:val="0"/>
      <w:iCs w:val="0"/>
      <w:smallCaps w:val="0"/>
      <w:strike w:val="0"/>
      <w:sz w:val="18"/>
      <w:szCs w:val="18"/>
      <w:u w:val="none"/>
    </w:rPr>
  </w:style>
  <w:style w:type="character" w:customStyle="1" w:styleId="Bodytext9Exact">
    <w:name w:val="Body text (9) Exact"/>
    <w:basedOn w:val="DefaultParagraphFont"/>
    <w:link w:val="Bodytext9"/>
    <w:rsid w:val="00D17BA4"/>
    <w:rPr>
      <w:i/>
      <w:iCs/>
      <w:sz w:val="18"/>
      <w:szCs w:val="18"/>
      <w:shd w:val="clear" w:color="auto" w:fill="FFFFFF"/>
    </w:rPr>
  </w:style>
  <w:style w:type="character" w:customStyle="1" w:styleId="Bodytext9NotItalicExact">
    <w:name w:val="Body text (9) + Not Italic Exact"/>
    <w:basedOn w:val="Bodytext9Exact"/>
    <w:rsid w:val="00D17BA4"/>
    <w:rPr>
      <w:rFonts w:ascii="Times New Roman" w:eastAsia="Times New Roman" w:hAnsi="Times New Roman" w:cs="Times New Roman"/>
      <w:color w:val="000000"/>
      <w:spacing w:val="0"/>
      <w:w w:val="100"/>
      <w:position w:val="0"/>
      <w:lang w:val="en-US" w:eastAsia="en-US" w:bidi="en-US"/>
    </w:rPr>
  </w:style>
  <w:style w:type="character" w:customStyle="1" w:styleId="Bodytext8">
    <w:name w:val="Body text (8)_"/>
    <w:basedOn w:val="DefaultParagraphFont"/>
    <w:link w:val="Bodytext80"/>
    <w:rsid w:val="00D17BA4"/>
    <w:rPr>
      <w:sz w:val="18"/>
      <w:szCs w:val="18"/>
      <w:shd w:val="clear" w:color="auto" w:fill="FFFFFF"/>
    </w:rPr>
  </w:style>
  <w:style w:type="character" w:customStyle="1" w:styleId="Bodytext5Italic">
    <w:name w:val="Body text (5) + Italic"/>
    <w:basedOn w:val="Bodytext5"/>
    <w:rsid w:val="00D17BA4"/>
    <w:rPr>
      <w:rFonts w:ascii="Times New Roman" w:eastAsia="Times New Roman" w:hAnsi="Times New Roman" w:cs="Times New Roman"/>
      <w:i/>
      <w:iCs/>
      <w:color w:val="000000"/>
      <w:spacing w:val="0"/>
      <w:w w:val="100"/>
      <w:position w:val="0"/>
      <w:lang w:val="en-US" w:eastAsia="en-US" w:bidi="en-US"/>
    </w:rPr>
  </w:style>
  <w:style w:type="character" w:customStyle="1" w:styleId="Headerorfooter55pt">
    <w:name w:val="Header or footer + 5.5 pt"/>
    <w:basedOn w:val="DefaultParagraphFont"/>
    <w:rsid w:val="00D17BA4"/>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Headerorfooter85pt">
    <w:name w:val="Header or footer + 8.5 pt"/>
    <w:basedOn w:val="DefaultParagraphFont"/>
    <w:rsid w:val="00D17BA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Headerorfooter9pt">
    <w:name w:val="Header or footer + 9 pt"/>
    <w:aliases w:val="Italic"/>
    <w:basedOn w:val="DefaultParagraphFont"/>
    <w:rsid w:val="00D17BA4"/>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style>
  <w:style w:type="paragraph" w:customStyle="1" w:styleId="Footnote0">
    <w:name w:val="Footnote"/>
    <w:basedOn w:val="Normal"/>
    <w:link w:val="Footnote"/>
    <w:rsid w:val="00D17BA4"/>
    <w:pPr>
      <w:widowControl w:val="0"/>
      <w:shd w:val="clear" w:color="auto" w:fill="FFFFFF"/>
      <w:spacing w:line="0" w:lineRule="atLeast"/>
      <w:ind w:hanging="10"/>
      <w:jc w:val="right"/>
    </w:pPr>
    <w:rPr>
      <w:sz w:val="18"/>
      <w:szCs w:val="18"/>
    </w:rPr>
  </w:style>
  <w:style w:type="paragraph" w:customStyle="1" w:styleId="Footnote20">
    <w:name w:val="Footnote (2)"/>
    <w:basedOn w:val="Normal"/>
    <w:link w:val="Footnote2"/>
    <w:rsid w:val="00D17BA4"/>
    <w:pPr>
      <w:widowControl w:val="0"/>
      <w:shd w:val="clear" w:color="auto" w:fill="FFFFFF"/>
      <w:spacing w:line="216" w:lineRule="exact"/>
      <w:ind w:firstLine="586"/>
    </w:pPr>
    <w:rPr>
      <w:i/>
      <w:iCs/>
      <w:sz w:val="18"/>
      <w:szCs w:val="18"/>
    </w:rPr>
  </w:style>
  <w:style w:type="paragraph" w:customStyle="1" w:styleId="Footnote30">
    <w:name w:val="Footnote (3)"/>
    <w:basedOn w:val="Normal"/>
    <w:link w:val="Footnote3"/>
    <w:rsid w:val="00D17BA4"/>
    <w:pPr>
      <w:widowControl w:val="0"/>
      <w:shd w:val="clear" w:color="auto" w:fill="FFFFFF"/>
      <w:spacing w:line="0" w:lineRule="atLeast"/>
      <w:ind w:hanging="10"/>
    </w:pPr>
  </w:style>
  <w:style w:type="paragraph" w:customStyle="1" w:styleId="Bodytext50">
    <w:name w:val="Body text (5)"/>
    <w:basedOn w:val="Normal"/>
    <w:link w:val="Bodytext5"/>
    <w:rsid w:val="00D17BA4"/>
    <w:pPr>
      <w:widowControl w:val="0"/>
      <w:shd w:val="clear" w:color="auto" w:fill="FFFFFF"/>
      <w:spacing w:before="2280" w:after="2040" w:line="259" w:lineRule="exact"/>
      <w:ind w:hanging="10"/>
      <w:jc w:val="center"/>
    </w:pPr>
    <w:rPr>
      <w:b/>
      <w:bCs/>
    </w:rPr>
  </w:style>
  <w:style w:type="paragraph" w:customStyle="1" w:styleId="Heading11">
    <w:name w:val="Heading #1"/>
    <w:basedOn w:val="Normal"/>
    <w:link w:val="Heading10"/>
    <w:rsid w:val="00D17BA4"/>
    <w:pPr>
      <w:widowControl w:val="0"/>
      <w:shd w:val="clear" w:color="auto" w:fill="FFFFFF"/>
      <w:spacing w:after="2280" w:line="259" w:lineRule="exact"/>
      <w:ind w:hanging="10"/>
      <w:jc w:val="center"/>
      <w:outlineLvl w:val="0"/>
    </w:pPr>
    <w:rPr>
      <w:b/>
      <w:bCs/>
    </w:rPr>
  </w:style>
  <w:style w:type="paragraph" w:customStyle="1" w:styleId="Bodytext70">
    <w:name w:val="Body text (7)"/>
    <w:basedOn w:val="Normal"/>
    <w:link w:val="Bodytext7"/>
    <w:rsid w:val="00D17BA4"/>
    <w:pPr>
      <w:widowControl w:val="0"/>
      <w:shd w:val="clear" w:color="auto" w:fill="FFFFFF"/>
      <w:spacing w:before="300" w:line="389" w:lineRule="exact"/>
      <w:ind w:hanging="10"/>
    </w:pPr>
    <w:rPr>
      <w:i/>
      <w:iCs/>
    </w:rPr>
  </w:style>
  <w:style w:type="paragraph" w:customStyle="1" w:styleId="Bodytext80">
    <w:name w:val="Body text (8)"/>
    <w:basedOn w:val="Normal"/>
    <w:link w:val="Bodytext8"/>
    <w:rsid w:val="00D17BA4"/>
    <w:pPr>
      <w:widowControl w:val="0"/>
      <w:shd w:val="clear" w:color="auto" w:fill="FFFFFF"/>
      <w:spacing w:line="0" w:lineRule="atLeast"/>
      <w:ind w:firstLine="29"/>
    </w:pPr>
    <w:rPr>
      <w:sz w:val="18"/>
      <w:szCs w:val="18"/>
    </w:rPr>
  </w:style>
  <w:style w:type="paragraph" w:customStyle="1" w:styleId="Bodytext9">
    <w:name w:val="Body text (9)"/>
    <w:basedOn w:val="Normal"/>
    <w:link w:val="Bodytext9Exact"/>
    <w:rsid w:val="00D17BA4"/>
    <w:pPr>
      <w:widowControl w:val="0"/>
      <w:shd w:val="clear" w:color="auto" w:fill="FFFFFF"/>
      <w:spacing w:line="0" w:lineRule="atLeast"/>
      <w:ind w:firstLine="38"/>
    </w:pPr>
    <w:rPr>
      <w:i/>
      <w:iCs/>
      <w:sz w:val="18"/>
      <w:szCs w:val="18"/>
    </w:rPr>
  </w:style>
  <w:style w:type="character" w:customStyle="1" w:styleId="Bodytext3">
    <w:name w:val="Body text (3)_"/>
    <w:basedOn w:val="DefaultParagraphFont"/>
    <w:link w:val="Bodytext30"/>
    <w:rsid w:val="00C4200A"/>
    <w:rPr>
      <w:rFonts w:ascii="Arial" w:eastAsia="Arial" w:hAnsi="Arial" w:cs="Arial"/>
      <w:b/>
      <w:bCs/>
      <w:sz w:val="21"/>
      <w:szCs w:val="21"/>
      <w:shd w:val="clear" w:color="auto" w:fill="FFFFFF"/>
    </w:rPr>
  </w:style>
  <w:style w:type="paragraph" w:customStyle="1" w:styleId="Bodytext30">
    <w:name w:val="Body text (3)"/>
    <w:basedOn w:val="Normal"/>
    <w:link w:val="Bodytext3"/>
    <w:rsid w:val="00C4200A"/>
    <w:pPr>
      <w:widowControl w:val="0"/>
      <w:shd w:val="clear" w:color="auto" w:fill="FFFFFF"/>
      <w:spacing w:line="293" w:lineRule="exact"/>
      <w:ind w:hanging="302"/>
    </w:pPr>
    <w:rPr>
      <w:rFonts w:ascii="Arial" w:eastAsia="Arial" w:hAnsi="Arial" w:cs="Arial"/>
      <w:b/>
      <w:bCs/>
      <w:sz w:val="21"/>
      <w:szCs w:val="21"/>
    </w:rPr>
  </w:style>
  <w:style w:type="character" w:customStyle="1" w:styleId="Heading20">
    <w:name w:val="Heading #2_"/>
    <w:basedOn w:val="DefaultParagraphFont"/>
    <w:link w:val="Heading21"/>
    <w:rsid w:val="004F20F0"/>
    <w:rPr>
      <w:shd w:val="clear" w:color="auto" w:fill="FFFFFF"/>
    </w:rPr>
  </w:style>
  <w:style w:type="character" w:customStyle="1" w:styleId="Bodytext275ptBoldSpacing1pt">
    <w:name w:val="Body text (2) + 7.5 pt;Bold;Spacing 1 pt"/>
    <w:basedOn w:val="Bodytext2"/>
    <w:rsid w:val="004F20F0"/>
    <w:rPr>
      <w:rFonts w:ascii="Times New Roman" w:eastAsia="Times New Roman" w:hAnsi="Times New Roman" w:cs="Times New Roman"/>
      <w:b/>
      <w:bCs/>
      <w:i w:val="0"/>
      <w:iCs w:val="0"/>
      <w:smallCaps w:val="0"/>
      <w:strike w:val="0"/>
      <w:color w:val="000000"/>
      <w:spacing w:val="20"/>
      <w:w w:val="100"/>
      <w:position w:val="0"/>
      <w:sz w:val="15"/>
      <w:szCs w:val="15"/>
      <w:u w:val="none"/>
      <w:lang w:val="en-US" w:eastAsia="en-US" w:bidi="en-US"/>
    </w:rPr>
  </w:style>
  <w:style w:type="character" w:customStyle="1" w:styleId="Bodytext2105pt">
    <w:name w:val="Body text (2) + 10.5 pt"/>
    <w:basedOn w:val="Bodytext2"/>
    <w:rsid w:val="004F20F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paragraph" w:customStyle="1" w:styleId="Heading21">
    <w:name w:val="Heading #2"/>
    <w:basedOn w:val="Normal"/>
    <w:link w:val="Heading20"/>
    <w:rsid w:val="004F20F0"/>
    <w:pPr>
      <w:widowControl w:val="0"/>
      <w:shd w:val="clear" w:color="auto" w:fill="FFFFFF"/>
      <w:spacing w:line="317" w:lineRule="exact"/>
      <w:ind w:hanging="404"/>
      <w:outlineLvl w:val="1"/>
    </w:pPr>
  </w:style>
  <w:style w:type="character" w:customStyle="1" w:styleId="Footnote3NotItalic">
    <w:name w:val="Footnote (3) + Not Italic"/>
    <w:basedOn w:val="Footnote3"/>
    <w:rsid w:val="00006D11"/>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6">
    <w:name w:val="Body text (6)_"/>
    <w:basedOn w:val="DefaultParagraphFont"/>
    <w:link w:val="Bodytext60"/>
    <w:rsid w:val="0066069E"/>
    <w:rPr>
      <w:i/>
      <w:iCs/>
      <w:shd w:val="clear" w:color="auto" w:fill="FFFFFF"/>
    </w:rPr>
  </w:style>
  <w:style w:type="character" w:customStyle="1" w:styleId="Bodytext6NotItalic">
    <w:name w:val="Body text (6) + Not Italic"/>
    <w:basedOn w:val="Bodytext6"/>
    <w:rsid w:val="0066069E"/>
    <w:rPr>
      <w:rFonts w:ascii="Times New Roman" w:eastAsia="Times New Roman" w:hAnsi="Times New Roman" w:cs="Times New Roman"/>
      <w:color w:val="000000"/>
      <w:spacing w:val="0"/>
      <w:w w:val="100"/>
      <w:position w:val="0"/>
      <w:sz w:val="24"/>
      <w:szCs w:val="24"/>
      <w:lang w:val="en-US" w:eastAsia="en-US" w:bidi="en-US"/>
    </w:rPr>
  </w:style>
  <w:style w:type="paragraph" w:customStyle="1" w:styleId="Bodytext60">
    <w:name w:val="Body text (6)"/>
    <w:basedOn w:val="Normal"/>
    <w:link w:val="Bodytext6"/>
    <w:rsid w:val="0066069E"/>
    <w:pPr>
      <w:widowControl w:val="0"/>
      <w:shd w:val="clear" w:color="auto" w:fill="FFFFFF"/>
      <w:spacing w:line="274" w:lineRule="exact"/>
      <w:ind w:left="0" w:firstLine="53"/>
    </w:pPr>
    <w:rPr>
      <w:i/>
      <w:iCs/>
    </w:rPr>
  </w:style>
  <w:style w:type="character" w:customStyle="1" w:styleId="apple-converted-space">
    <w:name w:val="apple-converted-space"/>
    <w:basedOn w:val="DefaultParagraphFont"/>
    <w:rsid w:val="008B3BBA"/>
  </w:style>
  <w:style w:type="character" w:styleId="Emphasis">
    <w:name w:val="Emphasis"/>
    <w:basedOn w:val="DefaultParagraphFont"/>
    <w:uiPriority w:val="20"/>
    <w:qFormat/>
    <w:rsid w:val="008B3BBA"/>
    <w:rPr>
      <w:i/>
      <w:iCs/>
    </w:rPr>
  </w:style>
  <w:style w:type="character" w:customStyle="1" w:styleId="post-author">
    <w:name w:val="post-author"/>
    <w:basedOn w:val="DefaultParagraphFont"/>
    <w:rsid w:val="00CD00C6"/>
  </w:style>
</w:styles>
</file>

<file path=word/webSettings.xml><?xml version="1.0" encoding="utf-8"?>
<w:webSettings xmlns:r="http://schemas.openxmlformats.org/officeDocument/2006/relationships" xmlns:w="http://schemas.openxmlformats.org/wordprocessingml/2006/main">
  <w:divs>
    <w:div w:id="54194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licy.hu/Suharto/NaskahPDF/IslamNegaraKesejahteraa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policy.hu/Suharto/NaskahPDF/Islam%20Negara%20Kesejahtera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B4C5BB-12A8-4BB5-B31D-9580EB299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209</Pages>
  <Words>44142</Words>
  <Characters>251614</Characters>
  <Application>Microsoft Office Word</Application>
  <DocSecurity>0</DocSecurity>
  <Lines>2096</Lines>
  <Paragraphs>590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G974</dc:creator>
  <cp:lastModifiedBy>PERDATA</cp:lastModifiedBy>
  <cp:revision>4</cp:revision>
  <cp:lastPrinted>2015-10-22T00:42:00Z</cp:lastPrinted>
  <dcterms:created xsi:type="dcterms:W3CDTF">2015-10-16T08:28:00Z</dcterms:created>
  <dcterms:modified xsi:type="dcterms:W3CDTF">2015-10-22T00:44:00Z</dcterms:modified>
</cp:coreProperties>
</file>