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67" w:rsidRPr="0091071B" w:rsidRDefault="00F11167" w:rsidP="00F11167">
      <w:pPr>
        <w:jc w:val="center"/>
        <w:rPr>
          <w:b/>
          <w:sz w:val="28"/>
          <w:szCs w:val="28"/>
          <w:lang w:val="en-US"/>
        </w:rPr>
      </w:pPr>
      <w:r w:rsidRPr="0091071B">
        <w:rPr>
          <w:b/>
          <w:sz w:val="28"/>
          <w:szCs w:val="28"/>
        </w:rPr>
        <w:t>RANCANG</w:t>
      </w:r>
      <w:r w:rsidRPr="0091071B">
        <w:rPr>
          <w:b/>
          <w:sz w:val="28"/>
          <w:szCs w:val="28"/>
          <w:lang w:val="en-US"/>
        </w:rPr>
        <w:t>AN</w:t>
      </w:r>
      <w:r w:rsidRPr="0091071B">
        <w:rPr>
          <w:b/>
          <w:sz w:val="28"/>
          <w:szCs w:val="28"/>
        </w:rPr>
        <w:t xml:space="preserve"> STRATEGI PEMASARAN PELAYANAN KESEHATAN </w:t>
      </w:r>
      <w:r w:rsidRPr="0091071B">
        <w:rPr>
          <w:b/>
          <w:sz w:val="28"/>
          <w:szCs w:val="28"/>
          <w:lang w:val="en-US"/>
        </w:rPr>
        <w:t>DI</w:t>
      </w:r>
      <w:r w:rsidRPr="0091071B">
        <w:rPr>
          <w:b/>
          <w:sz w:val="28"/>
          <w:szCs w:val="28"/>
        </w:rPr>
        <w:t xml:space="preserve"> PUSKESMAS SOREANG UPTD PELAYANAN KESEHATAN KECAMATAN SOREANG </w:t>
      </w:r>
    </w:p>
    <w:p w:rsidR="00F11167" w:rsidRPr="0091071B" w:rsidRDefault="00F11167" w:rsidP="00F11167">
      <w:pPr>
        <w:jc w:val="center"/>
        <w:rPr>
          <w:b/>
          <w:sz w:val="28"/>
          <w:szCs w:val="28"/>
        </w:rPr>
      </w:pPr>
      <w:r w:rsidRPr="0091071B">
        <w:rPr>
          <w:b/>
          <w:sz w:val="28"/>
          <w:szCs w:val="28"/>
        </w:rPr>
        <w:t>KABUPATEN BANDUNG</w:t>
      </w:r>
    </w:p>
    <w:p w:rsidR="00E02E87" w:rsidRPr="0091071B" w:rsidRDefault="00E02E87" w:rsidP="00E02E87">
      <w:pPr>
        <w:pStyle w:val="IEEEAuthorName"/>
        <w:rPr>
          <w:lang w:val="en-AU" w:eastAsia="zh-CN"/>
        </w:rPr>
      </w:pPr>
    </w:p>
    <w:p w:rsidR="00D41274" w:rsidRPr="0091071B" w:rsidRDefault="00F11167" w:rsidP="000151C6">
      <w:pPr>
        <w:pStyle w:val="IEEEAuthorName"/>
        <w:spacing w:before="30" w:after="0"/>
        <w:rPr>
          <w:b/>
          <w:lang w:val="id-ID"/>
        </w:rPr>
      </w:pPr>
      <w:r w:rsidRPr="0091071B">
        <w:rPr>
          <w:b/>
        </w:rPr>
        <w:t>Purwitasari</w:t>
      </w:r>
      <w:r w:rsidR="00DD18A5" w:rsidRPr="0091071B">
        <w:rPr>
          <w:b/>
          <w:lang w:val="id-ID"/>
        </w:rPr>
        <w:t>*)</w:t>
      </w:r>
    </w:p>
    <w:p w:rsidR="00CB040F" w:rsidRPr="0091071B" w:rsidRDefault="00CB040F" w:rsidP="000151C6">
      <w:pPr>
        <w:autoSpaceDE w:val="0"/>
        <w:autoSpaceDN w:val="0"/>
        <w:adjustRightInd w:val="0"/>
        <w:spacing w:before="30"/>
        <w:jc w:val="center"/>
        <w:rPr>
          <w:bCs/>
          <w:color w:val="000000" w:themeColor="text1"/>
          <w:sz w:val="20"/>
          <w:szCs w:val="20"/>
        </w:rPr>
      </w:pPr>
      <w:r w:rsidRPr="0091071B">
        <w:rPr>
          <w:color w:val="000000" w:themeColor="text1"/>
        </w:rPr>
        <w:t xml:space="preserve"> </w:t>
      </w:r>
      <w:r w:rsidRPr="0091071B">
        <w:rPr>
          <w:color w:val="000000" w:themeColor="text1"/>
          <w:sz w:val="20"/>
          <w:szCs w:val="20"/>
        </w:rPr>
        <w:t>Program Studi</w:t>
      </w:r>
      <w:r w:rsidR="00DD18A5" w:rsidRPr="0091071B">
        <w:rPr>
          <w:color w:val="000000" w:themeColor="text1"/>
          <w:sz w:val="20"/>
          <w:szCs w:val="20"/>
          <w:lang w:val="id-ID"/>
        </w:rPr>
        <w:t xml:space="preserve"> Magister</w:t>
      </w:r>
      <w:r w:rsidRPr="0091071B">
        <w:rPr>
          <w:color w:val="000000" w:themeColor="text1"/>
          <w:sz w:val="20"/>
          <w:szCs w:val="20"/>
        </w:rPr>
        <w:t xml:space="preserve"> </w:t>
      </w:r>
      <w:r w:rsidR="00F11167" w:rsidRPr="0091071B">
        <w:rPr>
          <w:color w:val="000000" w:themeColor="text1"/>
          <w:sz w:val="20"/>
          <w:szCs w:val="20"/>
        </w:rPr>
        <w:t>Manajemen Administrasi Rumah Sakit</w:t>
      </w:r>
      <w:r w:rsidR="00D41274" w:rsidRPr="0091071B">
        <w:rPr>
          <w:sz w:val="20"/>
          <w:szCs w:val="20"/>
        </w:rPr>
        <w:br w:type="textWrapping" w:clear="all"/>
      </w:r>
      <w:r w:rsidRPr="0091071B">
        <w:rPr>
          <w:bCs/>
          <w:color w:val="000000" w:themeColor="text1"/>
          <w:sz w:val="20"/>
          <w:szCs w:val="20"/>
        </w:rPr>
        <w:t>Universitas Pasundan Bandung</w:t>
      </w:r>
    </w:p>
    <w:p w:rsidR="00DD18A5" w:rsidRPr="0091071B" w:rsidRDefault="00DD18A5" w:rsidP="000151C6">
      <w:pPr>
        <w:autoSpaceDE w:val="0"/>
        <w:autoSpaceDN w:val="0"/>
        <w:adjustRightInd w:val="0"/>
        <w:spacing w:before="30"/>
        <w:jc w:val="center"/>
        <w:rPr>
          <w:bCs/>
          <w:color w:val="000000" w:themeColor="text1"/>
          <w:sz w:val="20"/>
          <w:szCs w:val="20"/>
          <w:lang w:val="id-ID"/>
        </w:rPr>
      </w:pPr>
      <w:r w:rsidRPr="0091071B">
        <w:rPr>
          <w:bCs/>
          <w:color w:val="000000" w:themeColor="text1"/>
          <w:sz w:val="20"/>
          <w:szCs w:val="20"/>
          <w:lang w:val="id-ID"/>
        </w:rPr>
        <w:t>Jl. Sumatra No. 41 Bandung</w:t>
      </w:r>
    </w:p>
    <w:p w:rsidR="005D07B9" w:rsidRDefault="005D07B9" w:rsidP="000151C6">
      <w:pPr>
        <w:autoSpaceDE w:val="0"/>
        <w:autoSpaceDN w:val="0"/>
        <w:adjustRightInd w:val="0"/>
        <w:spacing w:before="30"/>
        <w:jc w:val="center"/>
        <w:rPr>
          <w:bCs/>
          <w:color w:val="000000" w:themeColor="text1"/>
        </w:rPr>
      </w:pPr>
    </w:p>
    <w:p w:rsidR="0091071B" w:rsidRPr="0091071B" w:rsidRDefault="0091071B" w:rsidP="000151C6">
      <w:pPr>
        <w:autoSpaceDE w:val="0"/>
        <w:autoSpaceDN w:val="0"/>
        <w:adjustRightInd w:val="0"/>
        <w:spacing w:before="30"/>
        <w:jc w:val="center"/>
        <w:rPr>
          <w:bCs/>
          <w:color w:val="000000" w:themeColor="text1"/>
        </w:rPr>
      </w:pPr>
    </w:p>
    <w:p w:rsidR="007228F6" w:rsidRPr="0091071B" w:rsidRDefault="007228F6" w:rsidP="007228F6">
      <w:pPr>
        <w:jc w:val="center"/>
        <w:rPr>
          <w:b/>
          <w:sz w:val="20"/>
          <w:szCs w:val="20"/>
        </w:rPr>
      </w:pPr>
      <w:r w:rsidRPr="0091071B">
        <w:rPr>
          <w:b/>
          <w:sz w:val="20"/>
          <w:szCs w:val="20"/>
        </w:rPr>
        <w:t>ABSTRAK</w:t>
      </w:r>
    </w:p>
    <w:p w:rsidR="007228F6" w:rsidRPr="0091071B" w:rsidRDefault="007228F6" w:rsidP="007228F6">
      <w:pPr>
        <w:jc w:val="both"/>
        <w:rPr>
          <w:b/>
          <w:sz w:val="20"/>
          <w:szCs w:val="20"/>
        </w:rPr>
      </w:pPr>
    </w:p>
    <w:p w:rsidR="007228F6" w:rsidRPr="0091071B" w:rsidRDefault="007228F6" w:rsidP="007228F6">
      <w:pPr>
        <w:ind w:firstLine="720"/>
        <w:jc w:val="both"/>
        <w:rPr>
          <w:sz w:val="20"/>
          <w:szCs w:val="20"/>
        </w:rPr>
      </w:pPr>
      <w:r w:rsidRPr="0091071B">
        <w:rPr>
          <w:sz w:val="20"/>
          <w:szCs w:val="20"/>
        </w:rPr>
        <w:t xml:space="preserve">Penelitian ini bertujuan untuk Mengetahui kondisi Strategi Pemasaran yang sekarang ada di Puskesmas Soreang, merancang strategi pemasaran pelayanan kesehatan dan menyusun program dan kegiatan di Puskesmas Soreang Kabupaten Bandung sesuai strategi pemasaran yang dirancang sehingga dapat bersaing dengan layanan kesehatan di wilayah kerjanya. Hasil Penelitian ini diharapkan dapat menjadikan sumbangan pemikiran bagaimana mengembangkan strategi pemasaran di institusi pemerintahan khususnya institusi kesehatan dan juga dapat menjadi bahan informasi bagi penelitian lain yang sejenis di masa yang akan datang. </w:t>
      </w:r>
    </w:p>
    <w:p w:rsidR="007228F6" w:rsidRPr="0091071B" w:rsidRDefault="007228F6" w:rsidP="007228F6">
      <w:pPr>
        <w:ind w:firstLine="720"/>
        <w:jc w:val="both"/>
        <w:rPr>
          <w:sz w:val="20"/>
          <w:szCs w:val="20"/>
        </w:rPr>
      </w:pPr>
      <w:r w:rsidRPr="0091071B">
        <w:rPr>
          <w:sz w:val="20"/>
          <w:szCs w:val="20"/>
        </w:rPr>
        <w:t>Penelitian dilakukan di Puskesmas Soreang yang merupakan bagian dari UPTD Pelayanan Kesehatan Kecamatan Soreang Kabupaten Bandung. Perancangan model yang dipakai adalah dengan menggunakan analisis SWOT sebagai langkah awal untuk identifikasi berbagai faktor internal dan faktor eksternal secara sistematik sehingga didapat posisi strategis puskesmas kemudian digunakan matriks SWOT dalam merumuskan strategi serta menyusun program dan kegiatan untuk meningkatkan layanan kesehatan di Puskesmas Soreang.</w:t>
      </w:r>
    </w:p>
    <w:p w:rsidR="007228F6" w:rsidRPr="0091071B" w:rsidRDefault="007228F6" w:rsidP="007228F6">
      <w:pPr>
        <w:autoSpaceDE w:val="0"/>
        <w:autoSpaceDN w:val="0"/>
        <w:adjustRightInd w:val="0"/>
        <w:ind w:firstLine="720"/>
        <w:jc w:val="both"/>
        <w:rPr>
          <w:color w:val="000000"/>
          <w:sz w:val="20"/>
          <w:szCs w:val="20"/>
        </w:rPr>
      </w:pPr>
      <w:r w:rsidRPr="0091071B">
        <w:rPr>
          <w:sz w:val="20"/>
          <w:szCs w:val="20"/>
        </w:rPr>
        <w:t xml:space="preserve">Hasil penelitian ini berupa Program yang akan dilaksanakan dari alternatif strategi yang telah ditentukan mengacu pada bauran pemasaran jasa </w:t>
      </w:r>
      <w:r w:rsidRPr="0091071B">
        <w:rPr>
          <w:i/>
          <w:sz w:val="20"/>
          <w:szCs w:val="20"/>
        </w:rPr>
        <w:t>(marketing mix)</w:t>
      </w:r>
      <w:r w:rsidRPr="0091071B">
        <w:rPr>
          <w:sz w:val="20"/>
          <w:szCs w:val="20"/>
        </w:rPr>
        <w:t xml:space="preserve"> </w:t>
      </w:r>
      <w:r w:rsidRPr="0091071B">
        <w:rPr>
          <w:color w:val="000000"/>
          <w:sz w:val="20"/>
          <w:szCs w:val="20"/>
        </w:rPr>
        <w:t>yang</w:t>
      </w:r>
      <w:r w:rsidRPr="0091071B">
        <w:rPr>
          <w:i/>
          <w:color w:val="000000"/>
          <w:sz w:val="20"/>
          <w:szCs w:val="20"/>
        </w:rPr>
        <w:t xml:space="preserve"> </w:t>
      </w:r>
      <w:r w:rsidRPr="0091071B">
        <w:rPr>
          <w:color w:val="000000"/>
          <w:sz w:val="20"/>
          <w:szCs w:val="20"/>
        </w:rPr>
        <w:t>merupakan kombinasi variabel atau kegiatan inti dari sistem pemasaran, variabel mana dapat dikendalikan oleh perusahaan untuk mempengaruhi tanggapan konsumen dalam pasar sasarannya.</w:t>
      </w:r>
    </w:p>
    <w:p w:rsidR="007228F6" w:rsidRPr="0091071B" w:rsidRDefault="007228F6" w:rsidP="007228F6">
      <w:pPr>
        <w:rPr>
          <w:sz w:val="20"/>
          <w:szCs w:val="20"/>
        </w:rPr>
      </w:pPr>
    </w:p>
    <w:p w:rsidR="007228F6" w:rsidRPr="0091071B" w:rsidRDefault="007228F6" w:rsidP="007228F6">
      <w:pPr>
        <w:rPr>
          <w:sz w:val="20"/>
          <w:szCs w:val="20"/>
        </w:rPr>
      </w:pPr>
      <w:r w:rsidRPr="0091071B">
        <w:rPr>
          <w:b/>
          <w:sz w:val="20"/>
          <w:szCs w:val="20"/>
        </w:rPr>
        <w:t>Kata Kunci :</w:t>
      </w:r>
      <w:r w:rsidRPr="0091071B">
        <w:rPr>
          <w:sz w:val="20"/>
          <w:szCs w:val="20"/>
        </w:rPr>
        <w:t xml:space="preserve"> Strategi Pemasaran,  Analisis SWOT,  Bauran Pemasaran</w:t>
      </w:r>
    </w:p>
    <w:p w:rsidR="00F11167" w:rsidRDefault="00F11167" w:rsidP="007E182C">
      <w:pPr>
        <w:autoSpaceDE w:val="0"/>
        <w:autoSpaceDN w:val="0"/>
        <w:adjustRightInd w:val="0"/>
        <w:spacing w:before="30"/>
        <w:jc w:val="center"/>
        <w:rPr>
          <w:bCs/>
          <w:i/>
          <w:color w:val="000000" w:themeColor="text1"/>
          <w:sz w:val="20"/>
          <w:szCs w:val="20"/>
        </w:rPr>
      </w:pPr>
    </w:p>
    <w:p w:rsidR="0091071B" w:rsidRPr="0091071B" w:rsidRDefault="0091071B" w:rsidP="007E182C">
      <w:pPr>
        <w:autoSpaceDE w:val="0"/>
        <w:autoSpaceDN w:val="0"/>
        <w:adjustRightInd w:val="0"/>
        <w:spacing w:before="30"/>
        <w:jc w:val="center"/>
        <w:rPr>
          <w:bCs/>
          <w:i/>
          <w:color w:val="000000" w:themeColor="text1"/>
          <w:sz w:val="20"/>
          <w:szCs w:val="20"/>
        </w:rPr>
      </w:pPr>
    </w:p>
    <w:p w:rsidR="00304B25" w:rsidRPr="0091071B" w:rsidRDefault="00304B25" w:rsidP="000151C6">
      <w:pPr>
        <w:autoSpaceDE w:val="0"/>
        <w:autoSpaceDN w:val="0"/>
        <w:adjustRightInd w:val="0"/>
        <w:spacing w:before="30"/>
        <w:jc w:val="both"/>
        <w:rPr>
          <w:bCs/>
          <w:i/>
          <w:color w:val="000000" w:themeColor="text1"/>
          <w:sz w:val="22"/>
          <w:szCs w:val="22"/>
        </w:rPr>
      </w:pPr>
    </w:p>
    <w:p w:rsidR="00304B25" w:rsidRPr="0091071B" w:rsidRDefault="00304B25" w:rsidP="000151C6">
      <w:pPr>
        <w:spacing w:before="30"/>
        <w:sectPr w:rsidR="00304B25" w:rsidRPr="0091071B" w:rsidSect="007E182C">
          <w:headerReference w:type="default" r:id="rId8"/>
          <w:headerReference w:type="first" r:id="rId9"/>
          <w:footerReference w:type="first" r:id="rId10"/>
          <w:pgSz w:w="11906" w:h="16838"/>
          <w:pgMar w:top="1701" w:right="1797" w:bottom="1701" w:left="1797" w:header="709" w:footer="709" w:gutter="0"/>
          <w:cols w:space="708"/>
          <w:titlePg/>
          <w:docGrid w:linePitch="360"/>
        </w:sectPr>
      </w:pPr>
    </w:p>
    <w:p w:rsidR="00AD335D" w:rsidRPr="0091071B" w:rsidRDefault="00D80717" w:rsidP="0091071B">
      <w:pPr>
        <w:pStyle w:val="IEEEAbtract"/>
        <w:jc w:val="left"/>
        <w:rPr>
          <w:sz w:val="20"/>
          <w:szCs w:val="20"/>
        </w:rPr>
      </w:pPr>
      <w:r w:rsidRPr="0091071B">
        <w:rPr>
          <w:sz w:val="20"/>
          <w:szCs w:val="20"/>
          <w:lang w:val="id-ID"/>
        </w:rPr>
        <w:lastRenderedPageBreak/>
        <w:t>I.</w:t>
      </w:r>
      <w:r w:rsidR="00C243DE" w:rsidRPr="0091071B">
        <w:rPr>
          <w:sz w:val="20"/>
          <w:szCs w:val="20"/>
          <w:lang w:val="en-US"/>
        </w:rPr>
        <w:t xml:space="preserve"> </w:t>
      </w:r>
      <w:r w:rsidR="00F73442" w:rsidRPr="0091071B">
        <w:rPr>
          <w:sz w:val="20"/>
          <w:szCs w:val="20"/>
        </w:rPr>
        <w:t>PENDAHULUAN</w:t>
      </w:r>
    </w:p>
    <w:p w:rsidR="007228F6" w:rsidRPr="0091071B" w:rsidRDefault="007228F6" w:rsidP="00B20B8F">
      <w:pPr>
        <w:widowControl w:val="0"/>
        <w:autoSpaceDE w:val="0"/>
        <w:autoSpaceDN w:val="0"/>
        <w:adjustRightInd w:val="0"/>
        <w:ind w:firstLine="360"/>
        <w:jc w:val="both"/>
        <w:rPr>
          <w:sz w:val="20"/>
          <w:szCs w:val="20"/>
          <w:lang w:val="en-US"/>
        </w:rPr>
      </w:pPr>
      <w:r w:rsidRPr="0091071B">
        <w:rPr>
          <w:sz w:val="20"/>
          <w:szCs w:val="20"/>
          <w:lang w:val="sv-SE"/>
        </w:rPr>
        <w:t>Kesehatan adalah keadaan sejahtera dari badan, jiwa, dan sosial yang memungkinkan setiap orang hidup produktif secara sosial dan ekonomis. Kesehatan merupakan hak asasi dan sekaligus merupakan investasi untuk keberhasilan pe</w:t>
      </w:r>
      <w:r w:rsidRPr="0091071B">
        <w:rPr>
          <w:sz w:val="20"/>
          <w:szCs w:val="20"/>
        </w:rPr>
        <w:t>mbangunan bangsa</w:t>
      </w:r>
      <w:r w:rsidRPr="0091071B">
        <w:rPr>
          <w:sz w:val="20"/>
          <w:szCs w:val="20"/>
          <w:lang w:val="en-US"/>
        </w:rPr>
        <w:t>. S</w:t>
      </w:r>
      <w:r w:rsidRPr="0091071B">
        <w:rPr>
          <w:color w:val="000000"/>
          <w:sz w:val="20"/>
          <w:szCs w:val="20"/>
        </w:rPr>
        <w:t>emua  warga  negara berhak  atas kesehatannya  karena  dilindungi oleh konstitusi seperti yang  tercantum  dalam UUD  1945 Pasal  27 ayat kedua dimana tiap-tiap warga  negara  berhak atas pekerjaan dan penghidupan yang layak bagi kemanusiaan.</w:t>
      </w:r>
      <w:r w:rsidRPr="0091071B">
        <w:rPr>
          <w:color w:val="000000"/>
          <w:sz w:val="20"/>
          <w:szCs w:val="20"/>
          <w:lang w:val="en-US"/>
        </w:rPr>
        <w:t xml:space="preserve"> </w:t>
      </w:r>
      <w:r w:rsidRPr="0091071B">
        <w:rPr>
          <w:sz w:val="20"/>
          <w:szCs w:val="20"/>
        </w:rPr>
        <w:t xml:space="preserve">Untuk itu diselenggarakan pembangunan kesehatan secara menyeluruh dan berkesinambungan, dengan tujuan untuk meningkatkan kesadaran, kemauan dan kemampuan hidup sehat bagi setiap orang agar terwujud derajat kesehatan masyarakat yang optimal. </w:t>
      </w:r>
    </w:p>
    <w:p w:rsidR="009046BD" w:rsidRPr="0091071B" w:rsidRDefault="009046BD" w:rsidP="00B20B8F">
      <w:pPr>
        <w:ind w:firstLine="360"/>
        <w:jc w:val="both"/>
        <w:rPr>
          <w:sz w:val="20"/>
          <w:szCs w:val="20"/>
          <w:lang w:val="en-US"/>
        </w:rPr>
      </w:pPr>
      <w:r w:rsidRPr="0091071B">
        <w:rPr>
          <w:sz w:val="20"/>
          <w:szCs w:val="20"/>
        </w:rPr>
        <w:lastRenderedPageBreak/>
        <w:t>Puskesmas yang berfungsi dengan baik, akan dapat memberikan jaminan untuk tersedianya sistem penyelenggaraan pelayanan kesehatan perseorangan yang paripurna sesuai dengan kebutuhan pelayanan yang diberikan.</w:t>
      </w:r>
    </w:p>
    <w:p w:rsidR="009046BD" w:rsidRPr="0091071B" w:rsidRDefault="009046BD" w:rsidP="00B20B8F">
      <w:pPr>
        <w:autoSpaceDE w:val="0"/>
        <w:autoSpaceDN w:val="0"/>
        <w:adjustRightInd w:val="0"/>
        <w:ind w:firstLine="360"/>
        <w:jc w:val="both"/>
        <w:rPr>
          <w:rFonts w:eastAsia="Calibri"/>
          <w:sz w:val="20"/>
          <w:szCs w:val="20"/>
          <w:lang w:val="en-US"/>
        </w:rPr>
      </w:pPr>
      <w:r w:rsidRPr="0091071B">
        <w:rPr>
          <w:rFonts w:eastAsia="Calibri"/>
          <w:sz w:val="20"/>
          <w:szCs w:val="20"/>
        </w:rPr>
        <w:t>Dalam lingkungan global yang semakin ketat dengan masuknya layanan yang inovatif dipasaran, di</w:t>
      </w:r>
      <w:r w:rsidRPr="0091071B">
        <w:rPr>
          <w:rFonts w:eastAsia="Calibri"/>
          <w:sz w:val="20"/>
          <w:szCs w:val="20"/>
          <w:lang w:val="en-US"/>
        </w:rPr>
        <w:t>mana</w:t>
      </w:r>
      <w:r w:rsidRPr="0091071B">
        <w:rPr>
          <w:rFonts w:eastAsia="Calibri"/>
          <w:sz w:val="20"/>
          <w:szCs w:val="20"/>
        </w:rPr>
        <w:t xml:space="preserve"> sisi dan kondisi pasar yang jenuh untuk layanan-layanan</w:t>
      </w:r>
      <w:r w:rsidRPr="0091071B">
        <w:rPr>
          <w:rFonts w:eastAsia="Calibri"/>
          <w:sz w:val="20"/>
          <w:szCs w:val="20"/>
          <w:lang w:val="en-US"/>
        </w:rPr>
        <w:t xml:space="preserve"> </w:t>
      </w:r>
      <w:r w:rsidRPr="0091071B">
        <w:rPr>
          <w:rFonts w:eastAsia="Calibri"/>
          <w:sz w:val="20"/>
          <w:szCs w:val="20"/>
        </w:rPr>
        <w:t>yang monoton</w:t>
      </w:r>
      <w:r w:rsidRPr="0091071B">
        <w:rPr>
          <w:rFonts w:eastAsia="Calibri"/>
          <w:sz w:val="20"/>
          <w:szCs w:val="20"/>
          <w:lang w:val="en-US"/>
        </w:rPr>
        <w:t xml:space="preserve"> dan d</w:t>
      </w:r>
      <w:r w:rsidRPr="0091071B">
        <w:rPr>
          <w:rFonts w:eastAsia="Calibri"/>
          <w:sz w:val="20"/>
          <w:szCs w:val="20"/>
        </w:rPr>
        <w:t>i sisi lain, Pengolah loyalitas pasien dan retensi menjadi tantangan manajerial Puskesmas.</w:t>
      </w:r>
      <w:r w:rsidRPr="0091071B">
        <w:rPr>
          <w:rFonts w:eastAsia="Calibri"/>
          <w:sz w:val="20"/>
          <w:szCs w:val="20"/>
          <w:lang w:val="en-US"/>
        </w:rPr>
        <w:t xml:space="preserve"> </w:t>
      </w:r>
      <w:r w:rsidRPr="0091071B">
        <w:rPr>
          <w:rFonts w:eastAsia="Calibri"/>
          <w:sz w:val="20"/>
          <w:szCs w:val="20"/>
        </w:rPr>
        <w:t>Fungsi layanan kepada masyarakat terkait dengan peran pemerintah sebagai bentuk dalam pemenuhan kepentingan masyarakat</w:t>
      </w:r>
      <w:r w:rsidRPr="0091071B">
        <w:rPr>
          <w:rFonts w:eastAsia="Calibri"/>
          <w:sz w:val="20"/>
          <w:szCs w:val="20"/>
          <w:lang w:val="en-US"/>
        </w:rPr>
        <w:t xml:space="preserve"> didalam </w:t>
      </w:r>
      <w:r w:rsidRPr="0091071B">
        <w:rPr>
          <w:rFonts w:eastAsia="Calibri"/>
          <w:sz w:val="20"/>
          <w:szCs w:val="20"/>
        </w:rPr>
        <w:t>persaingan global.</w:t>
      </w:r>
    </w:p>
    <w:p w:rsidR="007228F6" w:rsidRPr="0091071B" w:rsidRDefault="007228F6" w:rsidP="00B20B8F">
      <w:pPr>
        <w:autoSpaceDE w:val="0"/>
        <w:autoSpaceDN w:val="0"/>
        <w:adjustRightInd w:val="0"/>
        <w:ind w:firstLine="360"/>
        <w:jc w:val="both"/>
        <w:rPr>
          <w:sz w:val="20"/>
          <w:szCs w:val="20"/>
          <w:lang w:val="en-US"/>
        </w:rPr>
      </w:pPr>
      <w:r w:rsidRPr="0091071B">
        <w:rPr>
          <w:sz w:val="20"/>
          <w:szCs w:val="20"/>
          <w:lang w:val="en-US"/>
        </w:rPr>
        <w:t xml:space="preserve">Penentuan strategi pemasaran merupakan pokok perumusan strategi pemasaran adalah pemilihan strategi pasar sasaran produk pada tiap unit bisnis, penetapan tujuan pemasaran dan </w:t>
      </w:r>
      <w:r w:rsidRPr="0091071B">
        <w:rPr>
          <w:sz w:val="20"/>
          <w:szCs w:val="20"/>
          <w:lang w:val="en-US"/>
        </w:rPr>
        <w:lastRenderedPageBreak/>
        <w:t>pengembangan, pelaksana serta pengolahan strategi untuk memenuhi keinginan konsumen pasar sasaran (Porter, 2004). Analisis situasi mengidentifikasikan peluang dan ancaman dalam bisnis serta kekuatan kelemahan organisasi. Semua informasi yang diperoleh memiliki peran penting dalam desain strategi pemasaran, termasuk analisis penentuan sasaran pasar dan pengembangan serta penentuan posisi produk baru di pasar. (Porter, 2004)</w:t>
      </w:r>
      <w:r w:rsidR="009046BD" w:rsidRPr="0091071B">
        <w:rPr>
          <w:sz w:val="20"/>
          <w:szCs w:val="20"/>
          <w:lang w:val="en-US"/>
        </w:rPr>
        <w:t>.</w:t>
      </w:r>
    </w:p>
    <w:p w:rsidR="009046BD" w:rsidRPr="0091071B" w:rsidRDefault="009046BD" w:rsidP="00B20B8F">
      <w:pPr>
        <w:pStyle w:val="ListParagraph"/>
        <w:spacing w:line="240" w:lineRule="auto"/>
        <w:ind w:left="0" w:firstLine="360"/>
        <w:jc w:val="both"/>
        <w:rPr>
          <w:rFonts w:ascii="Times New Roman" w:hAnsi="Times New Roman" w:cs="Times New Roman"/>
          <w:sz w:val="20"/>
          <w:szCs w:val="20"/>
        </w:rPr>
      </w:pPr>
      <w:r w:rsidRPr="0091071B">
        <w:rPr>
          <w:rFonts w:ascii="Times New Roman" w:hAnsi="Times New Roman" w:cs="Times New Roman"/>
          <w:sz w:val="20"/>
          <w:szCs w:val="20"/>
        </w:rPr>
        <w:t xml:space="preserve">Sebagai Puskesmas dengan Pola Pengelolaan Keuangan Badan Layanan Umum berdasarkan Peraturan Bupati no.440 tahun 2014, Puskesmas Soreang dituntut untuk terus meningkatkan mutu pelayanannya sehingga dapat bersaing dengan layanan sejenis bahkan dengan layanan swasta di wilayah kerjanya. Dengan pengelolaan keuangan BLUD, puskesmas soreang akan lebih fleksibel dalam pengelolaan keuangan, namun dituntut pula untuk mengembangkan layanan yang bersifat bisnis untuk meningkatkan pendapatannya. Untuk itu perlu adanya suatu strategi pemasaran pelayanan kesehatan yang dapat dilakukan di Puskesmas Soreang. </w:t>
      </w:r>
    </w:p>
    <w:p w:rsidR="007B240D" w:rsidRPr="0091071B" w:rsidRDefault="007B240D" w:rsidP="0018538C">
      <w:pPr>
        <w:spacing w:line="276" w:lineRule="auto"/>
        <w:ind w:firstLine="426"/>
        <w:jc w:val="both"/>
        <w:rPr>
          <w:color w:val="000000" w:themeColor="text1"/>
          <w:sz w:val="20"/>
          <w:szCs w:val="20"/>
        </w:rPr>
      </w:pPr>
    </w:p>
    <w:p w:rsidR="00B62428" w:rsidRPr="0091071B" w:rsidRDefault="00D80717" w:rsidP="0018538C">
      <w:pPr>
        <w:pStyle w:val="Heading2"/>
        <w:spacing w:before="0" w:after="0" w:line="276" w:lineRule="auto"/>
        <w:ind w:left="426" w:hanging="426"/>
        <w:rPr>
          <w:rFonts w:ascii="Times New Roman" w:hAnsi="Times New Roman" w:cs="Times New Roman"/>
          <w:b w:val="0"/>
          <w:i w:val="0"/>
          <w:color w:val="000000" w:themeColor="text1"/>
          <w:sz w:val="20"/>
          <w:szCs w:val="20"/>
        </w:rPr>
      </w:pPr>
      <w:r w:rsidRPr="0091071B">
        <w:rPr>
          <w:rFonts w:ascii="Times New Roman" w:hAnsi="Times New Roman" w:cs="Times New Roman"/>
          <w:i w:val="0"/>
          <w:color w:val="000000" w:themeColor="text1"/>
          <w:sz w:val="20"/>
          <w:szCs w:val="20"/>
          <w:lang w:val="id-ID"/>
        </w:rPr>
        <w:t>I</w:t>
      </w:r>
      <w:r w:rsidR="00EF5328" w:rsidRPr="0091071B">
        <w:rPr>
          <w:rFonts w:ascii="Times New Roman" w:hAnsi="Times New Roman" w:cs="Times New Roman"/>
          <w:i w:val="0"/>
          <w:color w:val="000000" w:themeColor="text1"/>
          <w:sz w:val="20"/>
          <w:szCs w:val="20"/>
          <w:lang w:val="en-US"/>
        </w:rPr>
        <w:t>I</w:t>
      </w:r>
      <w:r w:rsidRPr="0091071B">
        <w:rPr>
          <w:rFonts w:ascii="Times New Roman" w:hAnsi="Times New Roman" w:cs="Times New Roman"/>
          <w:i w:val="0"/>
          <w:color w:val="000000" w:themeColor="text1"/>
          <w:sz w:val="20"/>
          <w:szCs w:val="20"/>
          <w:lang w:val="id-ID"/>
        </w:rPr>
        <w:t>.</w:t>
      </w:r>
      <w:r w:rsidR="00AB1CC4" w:rsidRPr="0091071B">
        <w:rPr>
          <w:rFonts w:ascii="Times New Roman" w:hAnsi="Times New Roman" w:cs="Times New Roman"/>
          <w:i w:val="0"/>
          <w:color w:val="000000" w:themeColor="text1"/>
          <w:sz w:val="20"/>
          <w:szCs w:val="20"/>
          <w:lang w:val="en-US"/>
        </w:rPr>
        <w:t xml:space="preserve"> </w:t>
      </w:r>
      <w:r w:rsidR="0018538C" w:rsidRPr="0091071B">
        <w:rPr>
          <w:rFonts w:ascii="Times New Roman" w:hAnsi="Times New Roman" w:cs="Times New Roman"/>
          <w:i w:val="0"/>
          <w:color w:val="000000" w:themeColor="text1"/>
          <w:sz w:val="20"/>
          <w:szCs w:val="20"/>
          <w:lang w:val="en-US"/>
        </w:rPr>
        <w:tab/>
      </w:r>
      <w:r w:rsidR="00BD5982" w:rsidRPr="0091071B">
        <w:rPr>
          <w:rFonts w:ascii="Times New Roman" w:hAnsi="Times New Roman" w:cs="Times New Roman"/>
          <w:i w:val="0"/>
          <w:color w:val="000000" w:themeColor="text1"/>
          <w:sz w:val="20"/>
          <w:szCs w:val="20"/>
        </w:rPr>
        <w:t>LANDASAN TEORI</w:t>
      </w:r>
    </w:p>
    <w:p w:rsidR="009046BD" w:rsidRPr="0091071B" w:rsidRDefault="009046BD" w:rsidP="00B20B8F">
      <w:pPr>
        <w:ind w:firstLine="360"/>
        <w:jc w:val="both"/>
        <w:rPr>
          <w:sz w:val="20"/>
          <w:szCs w:val="20"/>
          <w:lang w:val="en-US"/>
        </w:rPr>
      </w:pPr>
      <w:r w:rsidRPr="0091071B">
        <w:rPr>
          <w:sz w:val="20"/>
          <w:szCs w:val="20"/>
          <w:lang w:val="en-US"/>
        </w:rPr>
        <w:t xml:space="preserve">Manajemen adalah sebuah proses dalam rangka untuk mencapai suatu tujuan organisasi dengan cara bekerja secara bersama-sama. </w:t>
      </w:r>
    </w:p>
    <w:p w:rsidR="009046BD" w:rsidRPr="0091071B" w:rsidRDefault="009046BD" w:rsidP="00B20B8F">
      <w:pPr>
        <w:ind w:firstLine="360"/>
        <w:jc w:val="both"/>
        <w:rPr>
          <w:sz w:val="20"/>
          <w:szCs w:val="20"/>
          <w:lang w:val="en-US"/>
        </w:rPr>
      </w:pPr>
      <w:r w:rsidRPr="0091071B">
        <w:rPr>
          <w:b/>
          <w:sz w:val="20"/>
          <w:szCs w:val="20"/>
          <w:lang w:val="en-US"/>
        </w:rPr>
        <w:tab/>
      </w:r>
      <w:r w:rsidRPr="0091071B">
        <w:rPr>
          <w:sz w:val="20"/>
          <w:szCs w:val="20"/>
          <w:lang w:val="en-US"/>
        </w:rPr>
        <w:t xml:space="preserve">Manajemen adalah seni menyelesaikan pekerjaan melalui orang lain (Mary Parker Follet). Ini berarti seorang manajer bertugas mengatur dan mengarahkan orang lain untuk mencapai tujuan organisasi. </w:t>
      </w:r>
    </w:p>
    <w:p w:rsidR="009046BD" w:rsidRPr="0091071B" w:rsidRDefault="009046BD" w:rsidP="00B20B8F">
      <w:pPr>
        <w:ind w:firstLine="360"/>
        <w:jc w:val="both"/>
        <w:rPr>
          <w:sz w:val="20"/>
          <w:szCs w:val="20"/>
          <w:lang w:val="en-US"/>
        </w:rPr>
      </w:pPr>
      <w:r w:rsidRPr="0091071B">
        <w:rPr>
          <w:sz w:val="20"/>
          <w:szCs w:val="20"/>
          <w:lang w:val="en-US"/>
        </w:rPr>
        <w:t>George R. Terry mengatakan bahwa definisi manajemen adalah ilmu sekaligus seni, manajemen adalah wadah di dalam ilmu pengetahuan sehingga manajemen bisa dibuktikan secara umum kebenarannya.</w:t>
      </w:r>
    </w:p>
    <w:p w:rsidR="009046BD" w:rsidRPr="0091071B" w:rsidRDefault="009046BD" w:rsidP="00B20B8F">
      <w:pPr>
        <w:ind w:firstLine="360"/>
        <w:jc w:val="both"/>
        <w:rPr>
          <w:sz w:val="20"/>
          <w:szCs w:val="20"/>
          <w:lang w:val="en-US"/>
        </w:rPr>
      </w:pPr>
      <w:r w:rsidRPr="0091071B">
        <w:rPr>
          <w:sz w:val="20"/>
          <w:szCs w:val="20"/>
          <w:lang w:val="en-US"/>
        </w:rPr>
        <w:t>Ada beberapa proses dan fungsi yang biasa diimplementasikan dalam kegiatan manajemen yaitu: perencanaan, pengorganisasian, pengarahan dan pengendalian.</w:t>
      </w:r>
    </w:p>
    <w:p w:rsidR="00AE21C6" w:rsidRPr="0091071B" w:rsidRDefault="00AE21C6" w:rsidP="00B20B8F">
      <w:pPr>
        <w:autoSpaceDE w:val="0"/>
        <w:autoSpaceDN w:val="0"/>
        <w:adjustRightInd w:val="0"/>
        <w:jc w:val="both"/>
        <w:rPr>
          <w:b/>
          <w:sz w:val="20"/>
          <w:szCs w:val="20"/>
          <w:lang w:val="en-US"/>
        </w:rPr>
      </w:pPr>
    </w:p>
    <w:p w:rsidR="009046BD" w:rsidRPr="0091071B" w:rsidRDefault="009046BD" w:rsidP="00B20B8F">
      <w:pPr>
        <w:autoSpaceDE w:val="0"/>
        <w:autoSpaceDN w:val="0"/>
        <w:adjustRightInd w:val="0"/>
        <w:jc w:val="both"/>
        <w:rPr>
          <w:b/>
          <w:sz w:val="20"/>
          <w:szCs w:val="20"/>
          <w:lang w:val="en-US"/>
        </w:rPr>
      </w:pPr>
      <w:r w:rsidRPr="0091071B">
        <w:rPr>
          <w:b/>
          <w:sz w:val="20"/>
          <w:szCs w:val="20"/>
          <w:lang w:val="en-US"/>
        </w:rPr>
        <w:t>1. Manajemen Pemasaran</w:t>
      </w:r>
    </w:p>
    <w:p w:rsidR="009046BD" w:rsidRPr="0091071B" w:rsidRDefault="009046BD" w:rsidP="00B20B8F">
      <w:pPr>
        <w:autoSpaceDE w:val="0"/>
        <w:autoSpaceDN w:val="0"/>
        <w:adjustRightInd w:val="0"/>
        <w:ind w:firstLine="360"/>
        <w:jc w:val="both"/>
        <w:rPr>
          <w:sz w:val="20"/>
          <w:szCs w:val="20"/>
          <w:lang w:val="en-US"/>
        </w:rPr>
      </w:pPr>
      <w:r w:rsidRPr="0091071B">
        <w:rPr>
          <w:sz w:val="20"/>
          <w:szCs w:val="20"/>
          <w:lang w:val="en-US"/>
        </w:rPr>
        <w:t xml:space="preserve">Manajemen pemasaran merupakan hal yang harus dipelajari dalam berbisnis, Berbagai upaya yang dilakukan dalam pemasaran harus dilakukan dikarenakan tingginya persaingan karena makin banyak </w:t>
      </w:r>
      <w:r w:rsidRPr="0091071B">
        <w:rPr>
          <w:i/>
          <w:sz w:val="20"/>
          <w:szCs w:val="20"/>
          <w:lang w:val="en-US"/>
        </w:rPr>
        <w:t>competitor</w:t>
      </w:r>
      <w:r w:rsidRPr="0091071B">
        <w:rPr>
          <w:sz w:val="20"/>
          <w:szCs w:val="20"/>
          <w:lang w:val="en-US"/>
        </w:rPr>
        <w:t xml:space="preserve"> (pesaing) dari waktu ke waktu.</w:t>
      </w:r>
    </w:p>
    <w:p w:rsidR="009046BD" w:rsidRPr="0091071B" w:rsidRDefault="009046BD" w:rsidP="00B20B8F">
      <w:pPr>
        <w:autoSpaceDE w:val="0"/>
        <w:autoSpaceDN w:val="0"/>
        <w:adjustRightInd w:val="0"/>
        <w:ind w:firstLine="360"/>
        <w:jc w:val="both"/>
        <w:rPr>
          <w:sz w:val="20"/>
          <w:szCs w:val="20"/>
          <w:lang w:val="en-US"/>
        </w:rPr>
      </w:pPr>
      <w:r w:rsidRPr="0091071B">
        <w:rPr>
          <w:sz w:val="20"/>
          <w:szCs w:val="20"/>
          <w:lang w:val="en-US"/>
        </w:rPr>
        <w:t>Persaingan yang semakin ketat membuat aktifitas pemasaran barang atau jasa menjadi hal yang lebih penting dibandingkan peningkatan skala produksi. Aktivitas pemasaran mempunyai nilai yang positif baik ditelaah dari sisi produsen ataupun dari sudut pandang konsumen.</w:t>
      </w:r>
    </w:p>
    <w:p w:rsidR="00AE21C6" w:rsidRPr="0091071B" w:rsidRDefault="00AE21C6" w:rsidP="00B20B8F">
      <w:pPr>
        <w:rPr>
          <w:b/>
          <w:sz w:val="20"/>
          <w:szCs w:val="20"/>
          <w:lang w:val="en-US"/>
        </w:rPr>
      </w:pPr>
    </w:p>
    <w:p w:rsidR="009046BD" w:rsidRPr="0091071B" w:rsidRDefault="009046BD" w:rsidP="00B20B8F">
      <w:pPr>
        <w:rPr>
          <w:b/>
          <w:sz w:val="20"/>
          <w:szCs w:val="20"/>
          <w:lang w:val="en-US"/>
        </w:rPr>
      </w:pPr>
      <w:r w:rsidRPr="0091071B">
        <w:rPr>
          <w:b/>
          <w:sz w:val="20"/>
          <w:szCs w:val="20"/>
          <w:lang w:val="en-US"/>
        </w:rPr>
        <w:lastRenderedPageBreak/>
        <w:t>2. Pemasaran</w:t>
      </w:r>
    </w:p>
    <w:p w:rsidR="009046BD" w:rsidRPr="0091071B" w:rsidRDefault="009046BD" w:rsidP="00B20B8F">
      <w:pPr>
        <w:autoSpaceDE w:val="0"/>
        <w:autoSpaceDN w:val="0"/>
        <w:adjustRightInd w:val="0"/>
        <w:ind w:firstLine="360"/>
        <w:jc w:val="both"/>
        <w:rPr>
          <w:sz w:val="20"/>
          <w:szCs w:val="20"/>
        </w:rPr>
      </w:pPr>
      <w:r w:rsidRPr="0091071B">
        <w:rPr>
          <w:sz w:val="20"/>
          <w:szCs w:val="20"/>
        </w:rPr>
        <w:t xml:space="preserve">Pemasaran adalah </w:t>
      </w:r>
      <w:r w:rsidRPr="0091071B">
        <w:rPr>
          <w:sz w:val="20"/>
          <w:szCs w:val="20"/>
          <w:lang w:val="en-US"/>
        </w:rPr>
        <w:t xml:space="preserve">keseluruhan dari </w:t>
      </w:r>
      <w:r w:rsidRPr="0091071B">
        <w:rPr>
          <w:sz w:val="20"/>
          <w:szCs w:val="20"/>
        </w:rPr>
        <w:t>suatu sistem kegiatan-kegiatan</w:t>
      </w:r>
      <w:r w:rsidRPr="0091071B">
        <w:rPr>
          <w:sz w:val="20"/>
          <w:szCs w:val="20"/>
          <w:lang w:val="en-US"/>
        </w:rPr>
        <w:t xml:space="preserve"> </w:t>
      </w:r>
      <w:r w:rsidRPr="0091071B">
        <w:rPr>
          <w:sz w:val="20"/>
          <w:szCs w:val="20"/>
        </w:rPr>
        <w:t>usaha yang ditujukan untuk merencanakan, menentukan</w:t>
      </w:r>
      <w:r w:rsidRPr="0091071B">
        <w:rPr>
          <w:sz w:val="20"/>
          <w:szCs w:val="20"/>
          <w:lang w:val="en-US"/>
        </w:rPr>
        <w:t xml:space="preserve"> </w:t>
      </w:r>
      <w:r w:rsidRPr="0091071B">
        <w:rPr>
          <w:sz w:val="20"/>
          <w:szCs w:val="20"/>
        </w:rPr>
        <w:t>harga, mempromosikan, dan mendistribusikan barang dan jasa</w:t>
      </w:r>
      <w:r w:rsidRPr="0091071B">
        <w:rPr>
          <w:sz w:val="20"/>
          <w:szCs w:val="20"/>
          <w:lang w:val="en-US"/>
        </w:rPr>
        <w:t xml:space="preserve"> </w:t>
      </w:r>
      <w:r w:rsidRPr="0091071B">
        <w:rPr>
          <w:sz w:val="20"/>
          <w:szCs w:val="20"/>
        </w:rPr>
        <w:t>yang dapat memuaskan kebutuhan baik kepada pembeli yang ada maupun pembeli potensial.</w:t>
      </w:r>
    </w:p>
    <w:p w:rsidR="009046BD" w:rsidRPr="0091071B" w:rsidRDefault="009046BD" w:rsidP="00B20B8F">
      <w:pPr>
        <w:autoSpaceDE w:val="0"/>
        <w:autoSpaceDN w:val="0"/>
        <w:adjustRightInd w:val="0"/>
        <w:ind w:firstLine="360"/>
        <w:jc w:val="both"/>
        <w:rPr>
          <w:sz w:val="20"/>
          <w:szCs w:val="20"/>
          <w:lang w:val="en-US"/>
        </w:rPr>
      </w:pPr>
      <w:r w:rsidRPr="0091071B">
        <w:rPr>
          <w:sz w:val="20"/>
          <w:szCs w:val="20"/>
        </w:rPr>
        <w:t xml:space="preserve">Pemasaran merupakan salah satu kegiatan pokok yang dilakukan organisasi dalam rangka mencapai tujuan yaitu mempertahankan kelangsungan hidup untuk berkembang, dan mendapatkan laba. Pemasaran juga merupakan faktor penting dalam memenuhi kebutuhan konsumen. Pemasaran merupakan hal yang sangat penting bagi keberhasilan suatu organisasi. </w:t>
      </w:r>
    </w:p>
    <w:p w:rsidR="00AE21C6" w:rsidRPr="0091071B" w:rsidRDefault="00AE21C6" w:rsidP="00B20B8F">
      <w:pPr>
        <w:autoSpaceDE w:val="0"/>
        <w:autoSpaceDN w:val="0"/>
        <w:adjustRightInd w:val="0"/>
        <w:jc w:val="both"/>
        <w:rPr>
          <w:b/>
          <w:sz w:val="20"/>
          <w:szCs w:val="20"/>
          <w:lang w:val="en-US"/>
        </w:rPr>
      </w:pPr>
    </w:p>
    <w:p w:rsidR="009046BD" w:rsidRPr="0091071B" w:rsidRDefault="009046BD" w:rsidP="00B20B8F">
      <w:pPr>
        <w:autoSpaceDE w:val="0"/>
        <w:autoSpaceDN w:val="0"/>
        <w:adjustRightInd w:val="0"/>
        <w:jc w:val="both"/>
        <w:rPr>
          <w:b/>
          <w:sz w:val="20"/>
          <w:szCs w:val="20"/>
          <w:lang w:val="en-US"/>
        </w:rPr>
      </w:pPr>
      <w:r w:rsidRPr="0091071B">
        <w:rPr>
          <w:b/>
          <w:sz w:val="20"/>
          <w:szCs w:val="20"/>
          <w:lang w:val="en-US"/>
        </w:rPr>
        <w:t>3. Konsep Pemasaran</w:t>
      </w:r>
    </w:p>
    <w:p w:rsidR="009046BD" w:rsidRPr="0091071B" w:rsidRDefault="009046BD" w:rsidP="00B20B8F">
      <w:pPr>
        <w:autoSpaceDE w:val="0"/>
        <w:autoSpaceDN w:val="0"/>
        <w:adjustRightInd w:val="0"/>
        <w:ind w:firstLine="360"/>
        <w:jc w:val="both"/>
        <w:rPr>
          <w:sz w:val="20"/>
          <w:szCs w:val="20"/>
          <w:lang w:val="en-US"/>
        </w:rPr>
      </w:pPr>
      <w:r w:rsidRPr="0091071B">
        <w:rPr>
          <w:sz w:val="20"/>
          <w:szCs w:val="20"/>
        </w:rPr>
        <w:t xml:space="preserve">Terdapat falsafah dalam pemasaran yang disebut sebagai konsep pemasaran. </w:t>
      </w:r>
    </w:p>
    <w:p w:rsidR="009046BD" w:rsidRPr="0091071B" w:rsidRDefault="009046BD" w:rsidP="00B20B8F">
      <w:pPr>
        <w:autoSpaceDE w:val="0"/>
        <w:autoSpaceDN w:val="0"/>
        <w:adjustRightInd w:val="0"/>
        <w:ind w:firstLine="360"/>
        <w:jc w:val="both"/>
        <w:rPr>
          <w:sz w:val="20"/>
          <w:szCs w:val="20"/>
          <w:lang w:val="en-US"/>
        </w:rPr>
      </w:pPr>
      <w:r w:rsidRPr="0091071B">
        <w:rPr>
          <w:sz w:val="20"/>
          <w:szCs w:val="20"/>
        </w:rPr>
        <w:t xml:space="preserve">Basu Swastha dan Hani Handoko (2000) mendefinisikan konsep pemasaran sebagai berikut: “Konsep pemasaran adalah sebuah falsafah bisnis yang menyatakan bahwa pemuasan kebutuhan konsumen merupakan syarat ekonomi dan sosial bagi kelangsungan hidup perusahaan”. </w:t>
      </w:r>
    </w:p>
    <w:p w:rsidR="00D7043A" w:rsidRPr="0091071B" w:rsidRDefault="00D7043A" w:rsidP="00B20B8F">
      <w:pPr>
        <w:autoSpaceDE w:val="0"/>
        <w:autoSpaceDN w:val="0"/>
        <w:adjustRightInd w:val="0"/>
        <w:ind w:firstLine="360"/>
        <w:jc w:val="both"/>
        <w:rPr>
          <w:sz w:val="20"/>
          <w:szCs w:val="20"/>
          <w:lang w:val="en-US"/>
        </w:rPr>
      </w:pPr>
      <w:r w:rsidRPr="0091071B">
        <w:rPr>
          <w:sz w:val="20"/>
          <w:szCs w:val="20"/>
          <w:lang w:val="en-US"/>
        </w:rPr>
        <w:t xml:space="preserve">Professor Theodore Levitt dari Harvard (Kotler, 1997) membuat pembedaan secara jelas antara konsep menjual dan pemasaran yaitu : </w:t>
      </w:r>
    </w:p>
    <w:p w:rsidR="00D7043A" w:rsidRPr="0091071B" w:rsidRDefault="00D7043A" w:rsidP="00B20B8F">
      <w:pPr>
        <w:autoSpaceDE w:val="0"/>
        <w:autoSpaceDN w:val="0"/>
        <w:adjustRightInd w:val="0"/>
        <w:ind w:left="180" w:hanging="180"/>
        <w:jc w:val="both"/>
        <w:rPr>
          <w:sz w:val="20"/>
          <w:szCs w:val="20"/>
          <w:lang w:val="en-US"/>
        </w:rPr>
      </w:pPr>
      <w:r w:rsidRPr="0091071B">
        <w:rPr>
          <w:sz w:val="20"/>
          <w:szCs w:val="20"/>
          <w:lang w:val="en-US"/>
        </w:rPr>
        <w:t>- Konsep menjual</w:t>
      </w:r>
      <w:r w:rsidR="00F161EF" w:rsidRPr="0091071B">
        <w:rPr>
          <w:sz w:val="20"/>
          <w:szCs w:val="20"/>
          <w:lang w:val="en-US"/>
        </w:rPr>
        <w:t xml:space="preserve"> </w:t>
      </w:r>
      <w:r w:rsidRPr="0091071B">
        <w:rPr>
          <w:sz w:val="20"/>
          <w:szCs w:val="20"/>
          <w:lang w:val="en-US"/>
        </w:rPr>
        <w:t>/</w:t>
      </w:r>
      <w:r w:rsidR="00F161EF" w:rsidRPr="0091071B">
        <w:rPr>
          <w:sz w:val="20"/>
          <w:szCs w:val="20"/>
          <w:lang w:val="en-US"/>
        </w:rPr>
        <w:t xml:space="preserve"> </w:t>
      </w:r>
      <w:r w:rsidRPr="0091071B">
        <w:rPr>
          <w:sz w:val="20"/>
          <w:szCs w:val="20"/>
          <w:lang w:val="en-US"/>
        </w:rPr>
        <w:t>penjualan</w:t>
      </w:r>
      <w:r w:rsidR="00F161EF" w:rsidRPr="0091071B">
        <w:rPr>
          <w:sz w:val="20"/>
          <w:szCs w:val="20"/>
          <w:lang w:val="en-US"/>
        </w:rPr>
        <w:t xml:space="preserve">: memusatkan perhatian </w:t>
      </w:r>
      <w:r w:rsidRPr="0091071B">
        <w:rPr>
          <w:sz w:val="20"/>
          <w:szCs w:val="20"/>
          <w:lang w:val="en-US"/>
        </w:rPr>
        <w:t>pada kebutuhan penjual, mementingkan kebutuhan penjual untuk mengubah produknya menjadi uang tunai</w:t>
      </w:r>
    </w:p>
    <w:p w:rsidR="00D7043A" w:rsidRPr="0091071B" w:rsidRDefault="00D7043A" w:rsidP="00B20B8F">
      <w:pPr>
        <w:autoSpaceDE w:val="0"/>
        <w:autoSpaceDN w:val="0"/>
        <w:adjustRightInd w:val="0"/>
        <w:ind w:left="180" w:hanging="180"/>
        <w:jc w:val="both"/>
        <w:rPr>
          <w:sz w:val="20"/>
          <w:szCs w:val="20"/>
          <w:lang w:val="en-US"/>
        </w:rPr>
      </w:pPr>
      <w:r w:rsidRPr="0091071B">
        <w:rPr>
          <w:sz w:val="20"/>
          <w:szCs w:val="20"/>
          <w:lang w:val="en-US"/>
        </w:rPr>
        <w:t xml:space="preserve">- </w:t>
      </w:r>
      <w:r w:rsidR="00F161EF" w:rsidRPr="0091071B">
        <w:rPr>
          <w:sz w:val="20"/>
          <w:szCs w:val="20"/>
          <w:lang w:val="en-US"/>
        </w:rPr>
        <w:t xml:space="preserve"> </w:t>
      </w:r>
      <w:r w:rsidRPr="0091071B">
        <w:rPr>
          <w:sz w:val="20"/>
          <w:szCs w:val="20"/>
          <w:lang w:val="en-US"/>
        </w:rPr>
        <w:t>Konsep pemasaran : memusatkan perhatian pada kebutuhan pembeli. Mengutamakan gagasan untuk memuaskan kebutuhan pelanggan melalui produk dan segala sesuatu yang berkaitan dengan penciptaan, pengiriman dan pengkonsumsian produk.</w:t>
      </w:r>
    </w:p>
    <w:p w:rsidR="00AE21C6" w:rsidRPr="0091071B" w:rsidRDefault="00AE21C6" w:rsidP="00F161EF">
      <w:pPr>
        <w:autoSpaceDE w:val="0"/>
        <w:autoSpaceDN w:val="0"/>
        <w:adjustRightInd w:val="0"/>
        <w:jc w:val="both"/>
        <w:rPr>
          <w:b/>
          <w:sz w:val="20"/>
          <w:szCs w:val="20"/>
          <w:lang w:val="en-US"/>
        </w:rPr>
      </w:pPr>
    </w:p>
    <w:p w:rsidR="00D7043A" w:rsidRPr="0091071B" w:rsidRDefault="00D7043A" w:rsidP="00F161EF">
      <w:pPr>
        <w:autoSpaceDE w:val="0"/>
        <w:autoSpaceDN w:val="0"/>
        <w:adjustRightInd w:val="0"/>
        <w:jc w:val="both"/>
        <w:rPr>
          <w:b/>
          <w:sz w:val="20"/>
          <w:szCs w:val="20"/>
          <w:lang w:val="en-US"/>
        </w:rPr>
      </w:pPr>
      <w:r w:rsidRPr="0091071B">
        <w:rPr>
          <w:b/>
          <w:sz w:val="20"/>
          <w:szCs w:val="20"/>
          <w:lang w:val="en-US"/>
        </w:rPr>
        <w:t>4. Strategi Pemasaran</w:t>
      </w:r>
    </w:p>
    <w:p w:rsidR="00D7043A" w:rsidRPr="0091071B" w:rsidRDefault="00D7043A" w:rsidP="00B20B8F">
      <w:pPr>
        <w:autoSpaceDE w:val="0"/>
        <w:autoSpaceDN w:val="0"/>
        <w:adjustRightInd w:val="0"/>
        <w:ind w:firstLine="360"/>
        <w:jc w:val="both"/>
        <w:rPr>
          <w:sz w:val="20"/>
          <w:szCs w:val="20"/>
        </w:rPr>
      </w:pPr>
      <w:r w:rsidRPr="0091071B">
        <w:rPr>
          <w:sz w:val="20"/>
          <w:szCs w:val="20"/>
          <w:lang w:val="en-US"/>
        </w:rPr>
        <w:t>P</w:t>
      </w:r>
      <w:r w:rsidRPr="0091071B">
        <w:rPr>
          <w:sz w:val="20"/>
          <w:szCs w:val="20"/>
        </w:rPr>
        <w:t>engertian</w:t>
      </w:r>
      <w:r w:rsidRPr="0091071B">
        <w:rPr>
          <w:sz w:val="20"/>
          <w:szCs w:val="20"/>
          <w:lang w:val="en-US"/>
        </w:rPr>
        <w:t xml:space="preserve"> strategi pemasaran (</w:t>
      </w:r>
      <w:r w:rsidRPr="0091071B">
        <w:rPr>
          <w:i/>
          <w:sz w:val="20"/>
          <w:szCs w:val="20"/>
        </w:rPr>
        <w:t>marketing strategy</w:t>
      </w:r>
      <w:r w:rsidRPr="0091071B">
        <w:rPr>
          <w:i/>
          <w:sz w:val="20"/>
          <w:szCs w:val="20"/>
          <w:lang w:val="en-US"/>
        </w:rPr>
        <w:t xml:space="preserve">) </w:t>
      </w:r>
      <w:r w:rsidRPr="0091071B">
        <w:rPr>
          <w:sz w:val="20"/>
          <w:szCs w:val="20"/>
        </w:rPr>
        <w:t>menurut Armstrong dan Kotler (2000), Strategi pemasaran adalah logika</w:t>
      </w:r>
      <w:r w:rsidRPr="0091071B">
        <w:rPr>
          <w:sz w:val="20"/>
          <w:szCs w:val="20"/>
          <w:lang w:val="en-US"/>
        </w:rPr>
        <w:t xml:space="preserve"> </w:t>
      </w:r>
      <w:r w:rsidRPr="0091071B">
        <w:rPr>
          <w:sz w:val="20"/>
          <w:szCs w:val="20"/>
        </w:rPr>
        <w:t>pemasaran yang digunakan oleh perusahaan dengan harapan agar unit</w:t>
      </w:r>
      <w:r w:rsidRPr="0091071B">
        <w:rPr>
          <w:sz w:val="20"/>
          <w:szCs w:val="20"/>
          <w:lang w:val="en-US"/>
        </w:rPr>
        <w:t xml:space="preserve"> </w:t>
      </w:r>
      <w:r w:rsidRPr="0091071B">
        <w:rPr>
          <w:sz w:val="20"/>
          <w:szCs w:val="20"/>
        </w:rPr>
        <w:t xml:space="preserve">bisnis dapat mencapai tujuan perusahaan. </w:t>
      </w:r>
      <w:r w:rsidRPr="0091071B">
        <w:rPr>
          <w:i/>
          <w:sz w:val="20"/>
          <w:szCs w:val="20"/>
        </w:rPr>
        <w:t>“the marketing logic by which the business unit hopes to achieve its marketing objective”</w:t>
      </w:r>
      <w:r w:rsidRPr="0091071B">
        <w:rPr>
          <w:sz w:val="20"/>
          <w:szCs w:val="20"/>
        </w:rPr>
        <w:t>.</w:t>
      </w:r>
    </w:p>
    <w:p w:rsidR="00AE21C6" w:rsidRPr="0091071B" w:rsidRDefault="00AE21C6" w:rsidP="00F161EF">
      <w:pPr>
        <w:autoSpaceDE w:val="0"/>
        <w:autoSpaceDN w:val="0"/>
        <w:adjustRightInd w:val="0"/>
        <w:jc w:val="both"/>
        <w:rPr>
          <w:b/>
          <w:sz w:val="20"/>
          <w:szCs w:val="20"/>
          <w:lang w:val="en-US"/>
        </w:rPr>
      </w:pPr>
    </w:p>
    <w:p w:rsidR="00D7043A" w:rsidRPr="0091071B" w:rsidRDefault="00D7043A" w:rsidP="00F161EF">
      <w:pPr>
        <w:autoSpaceDE w:val="0"/>
        <w:autoSpaceDN w:val="0"/>
        <w:adjustRightInd w:val="0"/>
        <w:jc w:val="both"/>
        <w:rPr>
          <w:b/>
          <w:sz w:val="20"/>
          <w:szCs w:val="20"/>
          <w:lang w:val="en-US"/>
        </w:rPr>
      </w:pPr>
      <w:r w:rsidRPr="0091071B">
        <w:rPr>
          <w:b/>
          <w:sz w:val="20"/>
          <w:szCs w:val="20"/>
          <w:lang w:val="en-US"/>
        </w:rPr>
        <w:t>5. Strategi Bersaing</w:t>
      </w:r>
    </w:p>
    <w:p w:rsidR="00D7043A" w:rsidRPr="0091071B" w:rsidRDefault="00D7043A" w:rsidP="00B20B8F">
      <w:pPr>
        <w:autoSpaceDE w:val="0"/>
        <w:autoSpaceDN w:val="0"/>
        <w:adjustRightInd w:val="0"/>
        <w:ind w:firstLine="360"/>
        <w:jc w:val="both"/>
        <w:rPr>
          <w:lang w:val="en-US"/>
        </w:rPr>
      </w:pPr>
      <w:r w:rsidRPr="0091071B">
        <w:rPr>
          <w:color w:val="000000"/>
          <w:sz w:val="20"/>
          <w:szCs w:val="20"/>
          <w:lang w:val="en-US"/>
        </w:rPr>
        <w:t xml:space="preserve">Strategi bersaing mempunyai tujuan menegakkan posisi yang menguntungkan, (M. Porter). Strategi bersaing generik adalah pendekatan yang dilakukan untuk mengungguli pesaing–pesaingnya dalam industri, dimana dalam struktur industri tertentu berarti perusahaan dapat memperoleh tingkat pengembalian yang tinggi sementara di lain pihak keberhasilan dalam </w:t>
      </w:r>
      <w:r w:rsidRPr="0091071B">
        <w:rPr>
          <w:color w:val="000000"/>
          <w:sz w:val="20"/>
          <w:szCs w:val="20"/>
          <w:lang w:val="en-US"/>
        </w:rPr>
        <w:lastRenderedPageBreak/>
        <w:t xml:space="preserve">salah satu dari strategi generik perlu </w:t>
      </w:r>
      <w:r w:rsidRPr="0091071B">
        <w:rPr>
          <w:sz w:val="20"/>
          <w:szCs w:val="20"/>
          <w:lang w:val="en-US"/>
        </w:rPr>
        <w:t>dilakukan peningkatan untuk memperoleh penerimaan yang layak dalam situasi tertentu, (M. Porter)</w:t>
      </w:r>
      <w:r w:rsidRPr="0091071B">
        <w:rPr>
          <w:lang w:val="en-US"/>
        </w:rPr>
        <w:t xml:space="preserve"> </w:t>
      </w:r>
    </w:p>
    <w:p w:rsidR="00AE21C6" w:rsidRPr="0091071B" w:rsidRDefault="00AE21C6" w:rsidP="00D7043A">
      <w:pPr>
        <w:autoSpaceDE w:val="0"/>
        <w:autoSpaceDN w:val="0"/>
        <w:adjustRightInd w:val="0"/>
        <w:jc w:val="both"/>
        <w:rPr>
          <w:b/>
          <w:sz w:val="20"/>
          <w:szCs w:val="20"/>
          <w:lang w:val="en-US"/>
        </w:rPr>
      </w:pPr>
    </w:p>
    <w:p w:rsidR="00D7043A" w:rsidRPr="0091071B" w:rsidRDefault="00D7043A" w:rsidP="00D7043A">
      <w:pPr>
        <w:autoSpaceDE w:val="0"/>
        <w:autoSpaceDN w:val="0"/>
        <w:adjustRightInd w:val="0"/>
        <w:jc w:val="both"/>
        <w:rPr>
          <w:b/>
          <w:sz w:val="20"/>
          <w:szCs w:val="20"/>
          <w:lang w:val="en-US"/>
        </w:rPr>
      </w:pPr>
      <w:r w:rsidRPr="0091071B">
        <w:rPr>
          <w:b/>
          <w:sz w:val="20"/>
          <w:szCs w:val="20"/>
          <w:lang w:val="en-US"/>
        </w:rPr>
        <w:t>6. Tujuan Pemasaran</w:t>
      </w:r>
    </w:p>
    <w:p w:rsidR="00D7043A" w:rsidRPr="0091071B" w:rsidRDefault="00D7043A" w:rsidP="00F161EF">
      <w:pPr>
        <w:ind w:firstLine="360"/>
        <w:jc w:val="both"/>
        <w:rPr>
          <w:rFonts w:eastAsia="Times New Roman"/>
          <w:sz w:val="20"/>
          <w:szCs w:val="20"/>
          <w:lang w:val="en-US"/>
        </w:rPr>
      </w:pPr>
      <w:r w:rsidRPr="0091071B">
        <w:rPr>
          <w:rFonts w:eastAsia="Times New Roman"/>
          <w:sz w:val="20"/>
          <w:szCs w:val="20"/>
          <w:lang w:val="en-US"/>
        </w:rPr>
        <w:t xml:space="preserve">Tujuan pemasaran atau </w:t>
      </w:r>
      <w:r w:rsidRPr="0091071B">
        <w:rPr>
          <w:rFonts w:eastAsia="Times New Roman"/>
          <w:i/>
          <w:sz w:val="20"/>
          <w:szCs w:val="20"/>
          <w:lang w:val="en-US"/>
        </w:rPr>
        <w:t>marketing objective</w:t>
      </w:r>
      <w:r w:rsidRPr="0091071B">
        <w:rPr>
          <w:rFonts w:eastAsia="Times New Roman"/>
          <w:sz w:val="20"/>
          <w:szCs w:val="20"/>
          <w:lang w:val="en-US"/>
        </w:rPr>
        <w:t>, adalah apa yang akan dicapai oleh perusahaan melalui bagian pemasaran :</w:t>
      </w:r>
    </w:p>
    <w:p w:rsidR="00D7043A" w:rsidRPr="0091071B" w:rsidRDefault="00D7043A" w:rsidP="00D7043A">
      <w:pPr>
        <w:tabs>
          <w:tab w:val="left" w:pos="180"/>
        </w:tabs>
        <w:spacing w:after="60"/>
        <w:ind w:left="180" w:hanging="180"/>
        <w:jc w:val="both"/>
        <w:rPr>
          <w:rFonts w:eastAsia="Times New Roman"/>
          <w:sz w:val="20"/>
          <w:szCs w:val="20"/>
          <w:lang w:val="en-US"/>
        </w:rPr>
      </w:pPr>
      <w:r w:rsidRPr="0091071B">
        <w:rPr>
          <w:rFonts w:eastAsia="Times New Roman"/>
          <w:sz w:val="20"/>
          <w:szCs w:val="20"/>
          <w:lang w:val="en-US"/>
        </w:rPr>
        <w:t>1. titik awalnya adalah konsumen target</w:t>
      </w:r>
    </w:p>
    <w:p w:rsidR="00D7043A" w:rsidRPr="0091071B" w:rsidRDefault="00D7043A" w:rsidP="00D7043A">
      <w:pPr>
        <w:tabs>
          <w:tab w:val="left" w:pos="270"/>
        </w:tabs>
        <w:spacing w:after="60"/>
        <w:ind w:left="180" w:hanging="180"/>
        <w:jc w:val="both"/>
        <w:rPr>
          <w:rFonts w:eastAsia="Times New Roman"/>
          <w:sz w:val="20"/>
          <w:szCs w:val="20"/>
          <w:lang w:val="en-US"/>
        </w:rPr>
      </w:pPr>
      <w:r w:rsidRPr="0091071B">
        <w:rPr>
          <w:rFonts w:eastAsia="Times New Roman"/>
          <w:sz w:val="20"/>
          <w:szCs w:val="20"/>
          <w:lang w:val="en-US"/>
        </w:rPr>
        <w:t>2. fokusnya adalah kebutuhan konsumen</w:t>
      </w:r>
    </w:p>
    <w:p w:rsidR="00D7043A" w:rsidRPr="0091071B" w:rsidRDefault="00D7043A" w:rsidP="00D7043A">
      <w:pPr>
        <w:tabs>
          <w:tab w:val="left" w:pos="270"/>
        </w:tabs>
        <w:spacing w:after="60"/>
        <w:ind w:left="180" w:hanging="180"/>
        <w:jc w:val="both"/>
        <w:rPr>
          <w:rFonts w:eastAsia="Times New Roman"/>
          <w:sz w:val="20"/>
          <w:szCs w:val="20"/>
          <w:lang w:val="en-US"/>
        </w:rPr>
      </w:pPr>
      <w:r w:rsidRPr="0091071B">
        <w:rPr>
          <w:rFonts w:eastAsia="Times New Roman"/>
          <w:sz w:val="20"/>
          <w:szCs w:val="20"/>
          <w:lang w:val="en-US"/>
        </w:rPr>
        <w:t>3. sasarannya adalah laba melalui kepuasan konsumen</w:t>
      </w:r>
    </w:p>
    <w:p w:rsidR="00D7043A" w:rsidRPr="0091071B" w:rsidRDefault="00D7043A" w:rsidP="00D7043A">
      <w:pPr>
        <w:tabs>
          <w:tab w:val="left" w:pos="270"/>
        </w:tabs>
        <w:spacing w:after="60"/>
        <w:ind w:left="180" w:hanging="180"/>
        <w:jc w:val="both"/>
        <w:rPr>
          <w:rFonts w:eastAsia="Times New Roman"/>
          <w:sz w:val="20"/>
          <w:szCs w:val="20"/>
          <w:lang w:val="en-US"/>
        </w:rPr>
      </w:pPr>
      <w:r w:rsidRPr="0091071B">
        <w:rPr>
          <w:rFonts w:eastAsia="Times New Roman"/>
          <w:sz w:val="20"/>
          <w:szCs w:val="20"/>
          <w:lang w:val="en-US"/>
        </w:rPr>
        <w:t>4. caranya melalui paduan antara promosi dan komunikasi pemasaran komunikasi pemasaran terpadu</w:t>
      </w:r>
    </w:p>
    <w:p w:rsidR="00D7043A" w:rsidRPr="0091071B" w:rsidRDefault="00D7043A" w:rsidP="00F161EF">
      <w:pPr>
        <w:ind w:firstLine="360"/>
        <w:jc w:val="both"/>
        <w:rPr>
          <w:rFonts w:eastAsia="Times New Roman"/>
          <w:sz w:val="20"/>
          <w:szCs w:val="20"/>
          <w:lang w:val="en-US"/>
        </w:rPr>
      </w:pPr>
      <w:r w:rsidRPr="0091071B">
        <w:rPr>
          <w:rFonts w:eastAsia="Times New Roman"/>
          <w:sz w:val="20"/>
          <w:szCs w:val="20"/>
          <w:lang w:val="en-US"/>
        </w:rPr>
        <w:t xml:space="preserve">Kepuasan konsumen akan tercapai apabila perusahaan mampu untuk menyediakan </w:t>
      </w:r>
      <w:r w:rsidRPr="0091071B">
        <w:rPr>
          <w:rFonts w:eastAsia="Times New Roman"/>
          <w:i/>
          <w:sz w:val="20"/>
          <w:szCs w:val="20"/>
          <w:lang w:val="en-US"/>
        </w:rPr>
        <w:t>consumer value package</w:t>
      </w:r>
      <w:r w:rsidRPr="0091071B">
        <w:rPr>
          <w:rFonts w:eastAsia="Times New Roman"/>
          <w:sz w:val="20"/>
          <w:szCs w:val="20"/>
          <w:lang w:val="en-US"/>
        </w:rPr>
        <w:t>, yang berupa :</w:t>
      </w:r>
    </w:p>
    <w:p w:rsidR="00D7043A" w:rsidRPr="0091071B" w:rsidRDefault="00D7043A" w:rsidP="00D7043A">
      <w:pPr>
        <w:tabs>
          <w:tab w:val="num" w:pos="270"/>
        </w:tabs>
        <w:spacing w:after="60"/>
        <w:ind w:left="180" w:hanging="180"/>
        <w:jc w:val="both"/>
        <w:rPr>
          <w:rFonts w:eastAsia="Times New Roman"/>
          <w:sz w:val="20"/>
          <w:szCs w:val="20"/>
          <w:lang w:val="en-US"/>
        </w:rPr>
      </w:pPr>
      <w:r w:rsidRPr="0091071B">
        <w:rPr>
          <w:rFonts w:eastAsia="Times New Roman"/>
          <w:sz w:val="20"/>
          <w:szCs w:val="20"/>
          <w:lang w:val="en-US"/>
        </w:rPr>
        <w:t>1. produk   : berkualitas dan memenuhi kebutuhan konsumen</w:t>
      </w:r>
    </w:p>
    <w:p w:rsidR="00D7043A" w:rsidRPr="0091071B" w:rsidRDefault="00D7043A" w:rsidP="00D7043A">
      <w:pPr>
        <w:tabs>
          <w:tab w:val="num" w:pos="270"/>
        </w:tabs>
        <w:spacing w:after="60"/>
        <w:ind w:left="180" w:hanging="180"/>
        <w:jc w:val="both"/>
        <w:rPr>
          <w:rFonts w:eastAsia="Times New Roman"/>
          <w:sz w:val="20"/>
          <w:szCs w:val="20"/>
          <w:lang w:val="en-US"/>
        </w:rPr>
      </w:pPr>
      <w:r w:rsidRPr="0091071B">
        <w:rPr>
          <w:rFonts w:eastAsia="Times New Roman"/>
          <w:sz w:val="20"/>
          <w:szCs w:val="20"/>
          <w:lang w:val="en-US"/>
        </w:rPr>
        <w:t>2. harga   : dapat terjangkau oleh konsumen target</w:t>
      </w:r>
    </w:p>
    <w:p w:rsidR="00D7043A" w:rsidRPr="0091071B" w:rsidRDefault="00D7043A" w:rsidP="00D7043A">
      <w:pPr>
        <w:tabs>
          <w:tab w:val="num" w:pos="270"/>
        </w:tabs>
        <w:spacing w:after="60"/>
        <w:ind w:left="180" w:hanging="180"/>
        <w:jc w:val="both"/>
        <w:rPr>
          <w:rFonts w:eastAsia="Times New Roman"/>
          <w:sz w:val="20"/>
          <w:szCs w:val="20"/>
          <w:lang w:val="en-US"/>
        </w:rPr>
      </w:pPr>
      <w:r w:rsidRPr="0091071B">
        <w:rPr>
          <w:rFonts w:eastAsia="Times New Roman"/>
          <w:sz w:val="20"/>
          <w:szCs w:val="20"/>
          <w:lang w:val="en-US"/>
        </w:rPr>
        <w:t>3. pelayanan : kepada konsumen memuaskan</w:t>
      </w:r>
    </w:p>
    <w:p w:rsidR="00D7043A" w:rsidRPr="0091071B" w:rsidRDefault="00D7043A" w:rsidP="00D7043A">
      <w:pPr>
        <w:tabs>
          <w:tab w:val="num" w:pos="270"/>
        </w:tabs>
        <w:spacing w:after="60"/>
        <w:ind w:left="180" w:hanging="180"/>
        <w:jc w:val="both"/>
        <w:rPr>
          <w:rFonts w:eastAsia="Times New Roman"/>
          <w:sz w:val="20"/>
          <w:szCs w:val="20"/>
          <w:lang w:val="en-US"/>
        </w:rPr>
      </w:pPr>
      <w:r w:rsidRPr="0091071B">
        <w:rPr>
          <w:rFonts w:eastAsia="Times New Roman"/>
          <w:sz w:val="20"/>
          <w:szCs w:val="20"/>
          <w:lang w:val="en-US"/>
        </w:rPr>
        <w:t>4. Citra produk :baik dari sudut pandang konsumen</w:t>
      </w:r>
    </w:p>
    <w:p w:rsidR="00856DD2" w:rsidRPr="0091071B" w:rsidRDefault="00D7043A" w:rsidP="00F161EF">
      <w:pPr>
        <w:pStyle w:val="IEEEParagraph"/>
        <w:ind w:firstLine="360"/>
        <w:rPr>
          <w:rFonts w:eastAsia="Times New Roman"/>
          <w:szCs w:val="20"/>
          <w:lang w:val="en-US"/>
        </w:rPr>
      </w:pPr>
      <w:r w:rsidRPr="0091071B">
        <w:rPr>
          <w:rFonts w:eastAsia="Times New Roman"/>
          <w:szCs w:val="20"/>
          <w:lang w:val="en-US"/>
        </w:rPr>
        <w:t>Apabila kepuasan konsumen tersebut terpenuhi, maka hasil penjualan produknya akan meningkat, dan akhirnya tujuan pemasaran dapat tercapai,      yaitu perolehan laba. Sebaliknya, apabila perusahaan melalaikan kebutuhan konsumen dan hanya berfikir dari sudut pandang produsen saja, kemungkinan hasil penjualan produknya akan menurun, sehingga laba yang diperoleh minim, bahkan dapat terjadi adanya kerugian.</w:t>
      </w:r>
    </w:p>
    <w:p w:rsidR="00AE21C6" w:rsidRPr="0091071B" w:rsidRDefault="00AE21C6" w:rsidP="00F161EF">
      <w:pPr>
        <w:pStyle w:val="IEEEParagraph"/>
        <w:ind w:firstLine="0"/>
        <w:rPr>
          <w:b/>
          <w:szCs w:val="20"/>
          <w:lang w:val="en-US"/>
        </w:rPr>
      </w:pPr>
    </w:p>
    <w:p w:rsidR="00D7043A" w:rsidRPr="0091071B" w:rsidRDefault="00D7043A" w:rsidP="00F161EF">
      <w:pPr>
        <w:pStyle w:val="IEEEParagraph"/>
        <w:ind w:firstLine="0"/>
        <w:rPr>
          <w:b/>
          <w:szCs w:val="20"/>
          <w:lang w:val="en-US"/>
        </w:rPr>
      </w:pPr>
      <w:r w:rsidRPr="0091071B">
        <w:rPr>
          <w:b/>
          <w:szCs w:val="20"/>
          <w:lang w:val="en-US"/>
        </w:rPr>
        <w:t>7. Biaya Pemasaran</w:t>
      </w:r>
    </w:p>
    <w:p w:rsidR="00D7043A" w:rsidRPr="0091071B" w:rsidRDefault="00F161EF" w:rsidP="00F161EF">
      <w:pPr>
        <w:autoSpaceDE w:val="0"/>
        <w:autoSpaceDN w:val="0"/>
        <w:adjustRightInd w:val="0"/>
        <w:ind w:firstLine="360"/>
        <w:jc w:val="both"/>
        <w:rPr>
          <w:sz w:val="20"/>
          <w:szCs w:val="20"/>
          <w:lang w:val="en-US"/>
        </w:rPr>
      </w:pPr>
      <w:r w:rsidRPr="0091071B">
        <w:rPr>
          <w:sz w:val="20"/>
          <w:szCs w:val="20"/>
        </w:rPr>
        <w:t>B</w:t>
      </w:r>
      <w:r w:rsidR="00D7043A" w:rsidRPr="0091071B">
        <w:rPr>
          <w:sz w:val="20"/>
          <w:szCs w:val="20"/>
        </w:rPr>
        <w:t>iaya pemasaran adalah biaya yang dikeluarkan untuk menjual produk sampai ke tangan konsumen.</w:t>
      </w:r>
    </w:p>
    <w:p w:rsidR="00D7043A" w:rsidRPr="0091071B" w:rsidRDefault="00D7043A" w:rsidP="00F161EF">
      <w:pPr>
        <w:pStyle w:val="IEEEParagraph"/>
        <w:ind w:firstLine="360"/>
        <w:rPr>
          <w:szCs w:val="20"/>
        </w:rPr>
      </w:pPr>
      <w:r w:rsidRPr="0091071B">
        <w:rPr>
          <w:szCs w:val="20"/>
        </w:rPr>
        <w:t>Dalam arti luas biaya pemasaran  meliputi semua biaya yang terjadi sejak saat produk selesai diproduksi dan disimpan dalam gudang sampai dengan produk tersebut diubah kembali dalam bentuk uang tunai.</w:t>
      </w:r>
    </w:p>
    <w:p w:rsidR="00AE21C6" w:rsidRPr="0091071B" w:rsidRDefault="00AE21C6" w:rsidP="00D7043A">
      <w:pPr>
        <w:tabs>
          <w:tab w:val="left" w:pos="4913"/>
        </w:tabs>
        <w:autoSpaceDE w:val="0"/>
        <w:autoSpaceDN w:val="0"/>
        <w:adjustRightInd w:val="0"/>
        <w:jc w:val="both"/>
        <w:rPr>
          <w:b/>
          <w:sz w:val="20"/>
          <w:szCs w:val="20"/>
          <w:lang w:val="en-US"/>
        </w:rPr>
      </w:pPr>
    </w:p>
    <w:p w:rsidR="00D7043A" w:rsidRPr="0091071B" w:rsidRDefault="00D7043A" w:rsidP="00D7043A">
      <w:pPr>
        <w:tabs>
          <w:tab w:val="left" w:pos="4913"/>
        </w:tabs>
        <w:autoSpaceDE w:val="0"/>
        <w:autoSpaceDN w:val="0"/>
        <w:adjustRightInd w:val="0"/>
        <w:jc w:val="both"/>
        <w:rPr>
          <w:b/>
          <w:sz w:val="20"/>
          <w:szCs w:val="20"/>
          <w:lang w:val="en-US"/>
        </w:rPr>
      </w:pPr>
      <w:r w:rsidRPr="0091071B">
        <w:rPr>
          <w:b/>
          <w:sz w:val="20"/>
          <w:szCs w:val="20"/>
          <w:lang w:val="en-US"/>
        </w:rPr>
        <w:t>8. Bauran Pemasaran (</w:t>
      </w:r>
      <w:r w:rsidRPr="0091071B">
        <w:rPr>
          <w:b/>
          <w:i/>
          <w:sz w:val="20"/>
          <w:szCs w:val="20"/>
          <w:lang w:val="en-US"/>
        </w:rPr>
        <w:t>Marketing mix</w:t>
      </w:r>
      <w:r w:rsidRPr="0091071B">
        <w:rPr>
          <w:b/>
          <w:sz w:val="20"/>
          <w:szCs w:val="20"/>
          <w:lang w:val="en-US"/>
        </w:rPr>
        <w:t>)</w:t>
      </w:r>
      <w:r w:rsidRPr="0091071B">
        <w:rPr>
          <w:b/>
          <w:sz w:val="20"/>
          <w:szCs w:val="20"/>
          <w:lang w:val="en-US"/>
        </w:rPr>
        <w:tab/>
      </w:r>
    </w:p>
    <w:p w:rsidR="00D7043A" w:rsidRPr="0091071B" w:rsidRDefault="00D7043A" w:rsidP="00F161EF">
      <w:pPr>
        <w:ind w:firstLine="360"/>
        <w:jc w:val="both"/>
        <w:rPr>
          <w:color w:val="000000"/>
          <w:sz w:val="20"/>
          <w:szCs w:val="20"/>
          <w:lang w:val="en-US"/>
        </w:rPr>
      </w:pPr>
      <w:r w:rsidRPr="0091071B">
        <w:rPr>
          <w:color w:val="000000"/>
          <w:sz w:val="20"/>
          <w:szCs w:val="20"/>
          <w:lang w:val="en-US"/>
        </w:rPr>
        <w:t xml:space="preserve">Salah satu elemen dalam strategi pemasaran terpadu adalah Bauran Pemasaran, yang merupakan strategi yang dijalankan, yang berkaitan dengan penentuan bagaimana perusahaan menyajikan penawaran produk pada satu segmen pasar tertentu yang merupakan sasaran pasarnya. </w:t>
      </w:r>
    </w:p>
    <w:p w:rsidR="00E7397F" w:rsidRPr="0091071B" w:rsidRDefault="00E7397F" w:rsidP="00F161EF">
      <w:pPr>
        <w:autoSpaceDE w:val="0"/>
        <w:autoSpaceDN w:val="0"/>
        <w:adjustRightInd w:val="0"/>
        <w:ind w:firstLine="360"/>
        <w:jc w:val="both"/>
        <w:rPr>
          <w:color w:val="000000"/>
          <w:sz w:val="20"/>
          <w:szCs w:val="20"/>
          <w:lang w:val="en-US"/>
        </w:rPr>
      </w:pPr>
      <w:r w:rsidRPr="0091071B">
        <w:rPr>
          <w:i/>
          <w:color w:val="000000"/>
          <w:sz w:val="20"/>
          <w:szCs w:val="20"/>
          <w:lang w:val="en-US"/>
        </w:rPr>
        <w:t>Marketing mix</w:t>
      </w:r>
      <w:r w:rsidRPr="0091071B">
        <w:rPr>
          <w:color w:val="000000"/>
          <w:sz w:val="20"/>
          <w:szCs w:val="20"/>
          <w:lang w:val="en-US"/>
        </w:rPr>
        <w:t xml:space="preserve"> merupakan kombinasi variabel atau kegiatan yang merupakan inti dari sistem pemasaran</w:t>
      </w:r>
      <w:r w:rsidR="00F161EF" w:rsidRPr="0091071B">
        <w:rPr>
          <w:color w:val="000000"/>
          <w:sz w:val="20"/>
          <w:szCs w:val="20"/>
          <w:lang w:val="en-US"/>
        </w:rPr>
        <w:t>.</w:t>
      </w:r>
    </w:p>
    <w:p w:rsidR="00E7397F" w:rsidRPr="0091071B" w:rsidRDefault="00E7397F" w:rsidP="00FD7064">
      <w:pPr>
        <w:autoSpaceDE w:val="0"/>
        <w:autoSpaceDN w:val="0"/>
        <w:adjustRightInd w:val="0"/>
        <w:ind w:firstLine="450"/>
        <w:jc w:val="both"/>
        <w:rPr>
          <w:color w:val="000000"/>
          <w:sz w:val="20"/>
          <w:szCs w:val="20"/>
          <w:lang w:val="en-US"/>
        </w:rPr>
      </w:pPr>
      <w:r w:rsidRPr="0091071B">
        <w:rPr>
          <w:color w:val="000000"/>
          <w:sz w:val="20"/>
          <w:szCs w:val="20"/>
          <w:lang w:val="en-US"/>
        </w:rPr>
        <w:lastRenderedPageBreak/>
        <w:t xml:space="preserve">Variabel atau kegiatan tersebut perlu dikombinasikan dan dikoordinasikan oleh perusahaan seefektif mungkin, dalam melakukan kegiatan pemasarannya. </w:t>
      </w:r>
    </w:p>
    <w:p w:rsidR="00E7397F" w:rsidRPr="0091071B" w:rsidRDefault="00E7397F" w:rsidP="00F161EF">
      <w:pPr>
        <w:ind w:firstLine="360"/>
        <w:jc w:val="both"/>
        <w:rPr>
          <w:sz w:val="20"/>
          <w:szCs w:val="20"/>
        </w:rPr>
      </w:pPr>
      <w:r w:rsidRPr="0091071B">
        <w:rPr>
          <w:sz w:val="20"/>
          <w:szCs w:val="20"/>
          <w:lang w:val="en-US"/>
        </w:rPr>
        <w:t>Untuk</w:t>
      </w:r>
      <w:r w:rsidRPr="0091071B">
        <w:rPr>
          <w:sz w:val="20"/>
          <w:szCs w:val="20"/>
        </w:rPr>
        <w:t xml:space="preserve"> usaha jasa terdapat 7 unsur marketing mix </w:t>
      </w:r>
      <w:r w:rsidRPr="0091071B">
        <w:rPr>
          <w:b/>
          <w:sz w:val="20"/>
          <w:szCs w:val="20"/>
        </w:rPr>
        <w:t>(</w:t>
      </w:r>
      <w:r w:rsidRPr="0091071B">
        <w:rPr>
          <w:b/>
          <w:i/>
          <w:sz w:val="20"/>
          <w:szCs w:val="20"/>
        </w:rPr>
        <w:t xml:space="preserve">Marketing Mix-7p) </w:t>
      </w:r>
      <w:r w:rsidRPr="0091071B">
        <w:rPr>
          <w:sz w:val="20"/>
          <w:szCs w:val="20"/>
        </w:rPr>
        <w:t>yaitu: Produk, Price, Promotion, Place, Partisipant, Proses, Dan Physical Evidence.</w:t>
      </w:r>
    </w:p>
    <w:p w:rsidR="00D7043A" w:rsidRPr="0091071B" w:rsidRDefault="00E7397F" w:rsidP="00F161EF">
      <w:pPr>
        <w:pStyle w:val="IEEEParagraph"/>
        <w:ind w:firstLine="360"/>
        <w:rPr>
          <w:i/>
          <w:color w:val="000000"/>
          <w:szCs w:val="20"/>
          <w:lang w:val="en-US"/>
        </w:rPr>
      </w:pPr>
      <w:r w:rsidRPr="0091071B">
        <w:rPr>
          <w:i/>
          <w:color w:val="000000"/>
          <w:szCs w:val="20"/>
          <w:lang w:val="en-US"/>
        </w:rPr>
        <w:t>Marketing mix</w:t>
      </w:r>
      <w:r w:rsidRPr="0091071B">
        <w:rPr>
          <w:color w:val="000000"/>
          <w:szCs w:val="20"/>
          <w:lang w:val="en-US"/>
        </w:rPr>
        <w:t xml:space="preserve"> yang dijalankan harus disesuaikan dengan situasi dan kondisi perusahaan. </w:t>
      </w:r>
    </w:p>
    <w:p w:rsidR="00AE21C6" w:rsidRPr="0091071B" w:rsidRDefault="00AE21C6" w:rsidP="00FD7064">
      <w:pPr>
        <w:jc w:val="both"/>
        <w:rPr>
          <w:b/>
          <w:sz w:val="20"/>
          <w:szCs w:val="20"/>
          <w:lang w:val="en-US"/>
        </w:rPr>
      </w:pPr>
    </w:p>
    <w:p w:rsidR="00FD7064" w:rsidRPr="0091071B" w:rsidRDefault="00FD7064" w:rsidP="00FD7064">
      <w:pPr>
        <w:jc w:val="both"/>
        <w:rPr>
          <w:b/>
          <w:sz w:val="20"/>
          <w:szCs w:val="20"/>
          <w:lang w:val="en-US"/>
        </w:rPr>
      </w:pPr>
      <w:r w:rsidRPr="0091071B">
        <w:rPr>
          <w:b/>
          <w:sz w:val="20"/>
          <w:szCs w:val="20"/>
          <w:lang w:val="en-US"/>
        </w:rPr>
        <w:t>9. Manajemen Strategis</w:t>
      </w:r>
    </w:p>
    <w:p w:rsidR="00FD7064" w:rsidRPr="0091071B" w:rsidRDefault="00FD7064" w:rsidP="00F161EF">
      <w:pPr>
        <w:pStyle w:val="ListParagraph"/>
        <w:spacing w:line="240" w:lineRule="auto"/>
        <w:ind w:left="0" w:firstLine="360"/>
        <w:jc w:val="both"/>
        <w:rPr>
          <w:rFonts w:ascii="Times New Roman" w:hAnsi="Times New Roman" w:cs="Times New Roman"/>
          <w:sz w:val="20"/>
          <w:szCs w:val="20"/>
        </w:rPr>
      </w:pPr>
      <w:r w:rsidRPr="0091071B">
        <w:rPr>
          <w:rFonts w:ascii="Times New Roman" w:hAnsi="Times New Roman" w:cs="Times New Roman"/>
          <w:sz w:val="20"/>
          <w:szCs w:val="20"/>
        </w:rPr>
        <w:t>Manajemen strategis dapat didefinisikan sebagai seni dan ilmu dalam memformulasikan, mengimplementasikan dan mengevaluasi keputusan lintas fungsional yang memungkinan organisasi mencapai tujuannya (David, 1997).</w:t>
      </w:r>
    </w:p>
    <w:p w:rsidR="00FD7064" w:rsidRPr="0091071B" w:rsidRDefault="00FD7064" w:rsidP="00F161EF">
      <w:pPr>
        <w:pStyle w:val="ListParagraph"/>
        <w:spacing w:after="0" w:line="240" w:lineRule="auto"/>
        <w:ind w:left="0" w:firstLine="360"/>
        <w:jc w:val="both"/>
        <w:rPr>
          <w:rFonts w:ascii="Times New Roman" w:hAnsi="Times New Roman" w:cs="Times New Roman"/>
          <w:sz w:val="20"/>
          <w:szCs w:val="20"/>
        </w:rPr>
      </w:pPr>
      <w:r w:rsidRPr="0091071B">
        <w:rPr>
          <w:rFonts w:ascii="Times New Roman" w:hAnsi="Times New Roman" w:cs="Times New Roman"/>
          <w:sz w:val="20"/>
          <w:szCs w:val="20"/>
        </w:rPr>
        <w:t>Manajemen strategis adalah suatu cara untuk mengendalikan organisasi secara efektif dan efisien, sampai pada implementasi garis terdepan sampai sasaran dan tujuannya tercapai. Donnelly (1984) menegaskan bahwa manajemen strategis mencakup dua hal, yaitu perencanaan strategis dan implementasi strategis. Sedangkan David (1989) menegaskan bahwa manajemen strategis terdiri dari tiga tahap, yaitu tahap perumusan strategis, tahap implementasi strategis,</w:t>
      </w:r>
      <w:r w:rsidRPr="0091071B">
        <w:rPr>
          <w:rFonts w:ascii="Times New Roman" w:hAnsi="Times New Roman" w:cs="Times New Roman"/>
          <w:sz w:val="24"/>
          <w:szCs w:val="24"/>
        </w:rPr>
        <w:t xml:space="preserve"> </w:t>
      </w:r>
      <w:r w:rsidRPr="0091071B">
        <w:rPr>
          <w:rFonts w:ascii="Times New Roman" w:hAnsi="Times New Roman" w:cs="Times New Roman"/>
          <w:sz w:val="20"/>
          <w:szCs w:val="20"/>
        </w:rPr>
        <w:t>dan tahap evaluasi strategis.</w:t>
      </w:r>
    </w:p>
    <w:p w:rsidR="00AE21C6" w:rsidRPr="0091071B" w:rsidRDefault="00AE21C6" w:rsidP="00F161EF">
      <w:pPr>
        <w:pStyle w:val="ListParagraph"/>
        <w:spacing w:after="0" w:line="240" w:lineRule="auto"/>
        <w:ind w:left="0" w:firstLine="360"/>
        <w:jc w:val="both"/>
        <w:rPr>
          <w:rFonts w:ascii="Times New Roman" w:hAnsi="Times New Roman" w:cs="Times New Roman"/>
          <w:sz w:val="20"/>
          <w:szCs w:val="20"/>
        </w:rPr>
      </w:pPr>
    </w:p>
    <w:p w:rsidR="00FD7064" w:rsidRPr="0091071B" w:rsidRDefault="00FD7064" w:rsidP="00C549B3">
      <w:pPr>
        <w:pStyle w:val="ListParagraph"/>
        <w:numPr>
          <w:ilvl w:val="0"/>
          <w:numId w:val="11"/>
        </w:numPr>
        <w:spacing w:after="0"/>
        <w:ind w:left="360"/>
        <w:jc w:val="both"/>
        <w:rPr>
          <w:rFonts w:ascii="Times New Roman" w:hAnsi="Times New Roman" w:cs="Times New Roman"/>
          <w:b/>
          <w:sz w:val="20"/>
          <w:szCs w:val="20"/>
        </w:rPr>
      </w:pPr>
      <w:r w:rsidRPr="0091071B">
        <w:rPr>
          <w:rFonts w:ascii="Times New Roman" w:hAnsi="Times New Roman" w:cs="Times New Roman"/>
          <w:b/>
          <w:sz w:val="20"/>
          <w:szCs w:val="20"/>
        </w:rPr>
        <w:t>Perencanaan Strategis</w:t>
      </w:r>
    </w:p>
    <w:p w:rsidR="00FD7064" w:rsidRPr="0091071B" w:rsidRDefault="00FD7064" w:rsidP="00F161EF">
      <w:pPr>
        <w:pStyle w:val="bullet2"/>
        <w:numPr>
          <w:ilvl w:val="0"/>
          <w:numId w:val="0"/>
        </w:numPr>
        <w:ind w:firstLine="360"/>
        <w:jc w:val="both"/>
        <w:rPr>
          <w:rFonts w:ascii="Times New Roman" w:hAnsi="Times New Roman"/>
          <w:sz w:val="20"/>
          <w:szCs w:val="20"/>
        </w:rPr>
      </w:pPr>
      <w:r w:rsidRPr="0091071B">
        <w:rPr>
          <w:rFonts w:ascii="Times New Roman" w:hAnsi="Times New Roman"/>
          <w:sz w:val="20"/>
          <w:szCs w:val="20"/>
          <w:lang w:val="id-ID"/>
        </w:rPr>
        <w:t>Perencanaan</w:t>
      </w:r>
      <w:r w:rsidR="00F161EF" w:rsidRPr="0091071B">
        <w:rPr>
          <w:rFonts w:ascii="Times New Roman" w:hAnsi="Times New Roman"/>
          <w:sz w:val="20"/>
          <w:szCs w:val="20"/>
        </w:rPr>
        <w:t xml:space="preserve"> </w:t>
      </w:r>
      <w:r w:rsidRPr="0091071B">
        <w:rPr>
          <w:rFonts w:ascii="Times New Roman" w:hAnsi="Times New Roman"/>
          <w:sz w:val="20"/>
          <w:szCs w:val="20"/>
          <w:lang w:val="id-ID"/>
        </w:rPr>
        <w:t>strategis</w:t>
      </w:r>
      <w:r w:rsidR="00F161EF" w:rsidRPr="0091071B">
        <w:rPr>
          <w:rFonts w:ascii="Times New Roman" w:hAnsi="Times New Roman"/>
          <w:sz w:val="20"/>
          <w:szCs w:val="20"/>
        </w:rPr>
        <w:t xml:space="preserve"> </w:t>
      </w:r>
      <w:r w:rsidRPr="0091071B">
        <w:rPr>
          <w:rFonts w:ascii="Times New Roman" w:hAnsi="Times New Roman"/>
          <w:sz w:val="20"/>
          <w:szCs w:val="20"/>
          <w:lang w:val="id-ID"/>
        </w:rPr>
        <w:t>adalah</w:t>
      </w:r>
      <w:r w:rsidR="00F161EF" w:rsidRPr="0091071B">
        <w:rPr>
          <w:rFonts w:ascii="Times New Roman" w:hAnsi="Times New Roman"/>
          <w:sz w:val="20"/>
          <w:szCs w:val="20"/>
        </w:rPr>
        <w:t xml:space="preserve"> </w:t>
      </w:r>
      <w:hyperlink r:id="rId11" w:tooltip="Proses" w:history="1">
        <w:r w:rsidRPr="0091071B">
          <w:rPr>
            <w:rFonts w:ascii="Times New Roman" w:hAnsi="Times New Roman"/>
            <w:sz w:val="20"/>
            <w:szCs w:val="20"/>
            <w:lang w:val="id-ID"/>
          </w:rPr>
          <w:t>proses</w:t>
        </w:r>
      </w:hyperlink>
      <w:r w:rsidRPr="0091071B">
        <w:rPr>
          <w:rFonts w:ascii="Times New Roman" w:hAnsi="Times New Roman"/>
          <w:sz w:val="20"/>
          <w:szCs w:val="20"/>
          <w:lang w:val="id-ID"/>
        </w:rPr>
        <w:t> yang</w:t>
      </w:r>
      <w:r w:rsidR="00F161EF" w:rsidRPr="0091071B">
        <w:rPr>
          <w:rFonts w:ascii="Times New Roman" w:hAnsi="Times New Roman"/>
          <w:sz w:val="20"/>
          <w:szCs w:val="20"/>
        </w:rPr>
        <w:t xml:space="preserve"> d</w:t>
      </w:r>
      <w:r w:rsidRPr="0091071B">
        <w:rPr>
          <w:rFonts w:ascii="Times New Roman" w:hAnsi="Times New Roman"/>
          <w:sz w:val="20"/>
          <w:szCs w:val="20"/>
          <w:lang w:val="id-ID"/>
        </w:rPr>
        <w:t>ilakukansuatu </w:t>
      </w:r>
      <w:hyperlink r:id="rId12" w:tooltip="Organisasi" w:history="1">
        <w:r w:rsidRPr="0091071B">
          <w:rPr>
            <w:rFonts w:ascii="Times New Roman" w:hAnsi="Times New Roman"/>
            <w:sz w:val="20"/>
            <w:szCs w:val="20"/>
            <w:lang w:val="id-ID"/>
          </w:rPr>
          <w:t>organisasi</w:t>
        </w:r>
      </w:hyperlink>
      <w:r w:rsidR="00F161EF" w:rsidRPr="0091071B">
        <w:rPr>
          <w:rFonts w:ascii="Times New Roman" w:hAnsi="Times New Roman"/>
          <w:sz w:val="20"/>
          <w:szCs w:val="20"/>
          <w:lang w:val="id-ID"/>
        </w:rPr>
        <w:t> untuk</w:t>
      </w:r>
      <w:r w:rsidR="00F161EF" w:rsidRPr="0091071B">
        <w:rPr>
          <w:rFonts w:ascii="Times New Roman" w:hAnsi="Times New Roman"/>
          <w:sz w:val="20"/>
          <w:szCs w:val="20"/>
        </w:rPr>
        <w:t>menentukan</w:t>
      </w:r>
      <w:r w:rsidRPr="0091071B">
        <w:rPr>
          <w:rFonts w:ascii="Times New Roman" w:hAnsi="Times New Roman"/>
          <w:sz w:val="20"/>
          <w:szCs w:val="20"/>
          <w:lang w:val="id-ID"/>
        </w:rPr>
        <w:t> </w:t>
      </w:r>
      <w:r w:rsidR="00F161EF" w:rsidRPr="0091071B">
        <w:rPr>
          <w:rFonts w:ascii="Times New Roman" w:hAnsi="Times New Roman"/>
          <w:sz w:val="20"/>
          <w:szCs w:val="20"/>
        </w:rPr>
        <w:t xml:space="preserve"> </w:t>
      </w:r>
      <w:hyperlink r:id="rId13" w:tooltip="Strategi" w:history="1">
        <w:r w:rsidRPr="0091071B">
          <w:rPr>
            <w:rFonts w:ascii="Times New Roman" w:hAnsi="Times New Roman"/>
            <w:sz w:val="20"/>
            <w:szCs w:val="20"/>
            <w:lang w:val="id-ID"/>
          </w:rPr>
          <w:t>strat</w:t>
        </w:r>
        <w:r w:rsidR="00F161EF" w:rsidRPr="0091071B">
          <w:rPr>
            <w:rFonts w:ascii="Times New Roman" w:hAnsi="Times New Roman"/>
            <w:sz w:val="20"/>
            <w:szCs w:val="20"/>
          </w:rPr>
          <w:t>e</w:t>
        </w:r>
        <w:r w:rsidRPr="0091071B">
          <w:rPr>
            <w:rFonts w:ascii="Times New Roman" w:hAnsi="Times New Roman"/>
            <w:sz w:val="20"/>
            <w:szCs w:val="20"/>
            <w:lang w:val="id-ID"/>
          </w:rPr>
          <w:t>gi</w:t>
        </w:r>
      </w:hyperlink>
      <w:r w:rsidRPr="0091071B">
        <w:rPr>
          <w:rFonts w:ascii="Times New Roman" w:hAnsi="Times New Roman"/>
          <w:sz w:val="20"/>
          <w:szCs w:val="20"/>
          <w:lang w:val="id-ID"/>
        </w:rPr>
        <w:t> atau arahan</w:t>
      </w:r>
      <w:r w:rsidR="00F161EF" w:rsidRPr="0091071B">
        <w:rPr>
          <w:rFonts w:ascii="Times New Roman" w:hAnsi="Times New Roman"/>
          <w:sz w:val="20"/>
          <w:szCs w:val="20"/>
        </w:rPr>
        <w:t xml:space="preserve">, </w:t>
      </w:r>
      <w:r w:rsidRPr="0091071B">
        <w:rPr>
          <w:rFonts w:ascii="Times New Roman" w:hAnsi="Times New Roman"/>
          <w:sz w:val="20"/>
          <w:szCs w:val="20"/>
          <w:lang w:val="id-ID"/>
        </w:rPr>
        <w:t>serta </w:t>
      </w:r>
      <w:hyperlink r:id="rId14" w:tooltip="Mengambil keputusan" w:history="1">
        <w:r w:rsidRPr="0091071B">
          <w:rPr>
            <w:rFonts w:ascii="Times New Roman" w:hAnsi="Times New Roman"/>
            <w:sz w:val="20"/>
            <w:szCs w:val="20"/>
            <w:lang w:val="id-ID"/>
          </w:rPr>
          <w:t>mengambil keputusan</w:t>
        </w:r>
      </w:hyperlink>
      <w:r w:rsidRPr="0091071B">
        <w:rPr>
          <w:rFonts w:ascii="Times New Roman" w:hAnsi="Times New Roman"/>
          <w:sz w:val="20"/>
          <w:szCs w:val="20"/>
          <w:lang w:val="id-ID"/>
        </w:rPr>
        <w:t> untuk mengalokasikan </w:t>
      </w:r>
      <w:hyperlink r:id="rId15" w:tooltip="Sumber daya" w:history="1">
        <w:r w:rsidR="00F161EF" w:rsidRPr="0091071B">
          <w:rPr>
            <w:rFonts w:ascii="Times New Roman" w:hAnsi="Times New Roman"/>
            <w:sz w:val="20"/>
            <w:szCs w:val="20"/>
            <w:lang w:val="id-ID"/>
          </w:rPr>
          <w:t>sumber</w:t>
        </w:r>
        <w:r w:rsidRPr="0091071B">
          <w:rPr>
            <w:rFonts w:ascii="Times New Roman" w:hAnsi="Times New Roman"/>
            <w:sz w:val="20"/>
            <w:szCs w:val="20"/>
            <w:lang w:val="id-ID"/>
          </w:rPr>
          <w:t>dayanya</w:t>
        </w:r>
      </w:hyperlink>
      <w:r w:rsidRPr="0091071B">
        <w:rPr>
          <w:rFonts w:ascii="Times New Roman" w:hAnsi="Times New Roman"/>
          <w:sz w:val="20"/>
          <w:szCs w:val="20"/>
          <w:lang w:val="id-ID"/>
        </w:rPr>
        <w:t> (termasuk </w:t>
      </w:r>
      <w:hyperlink r:id="rId16" w:tooltip="Modal" w:history="1">
        <w:r w:rsidRPr="0091071B">
          <w:rPr>
            <w:rFonts w:ascii="Times New Roman" w:hAnsi="Times New Roman"/>
            <w:sz w:val="20"/>
            <w:szCs w:val="20"/>
            <w:lang w:val="id-ID"/>
          </w:rPr>
          <w:t>modal</w:t>
        </w:r>
      </w:hyperlink>
      <w:r w:rsidRPr="0091071B">
        <w:rPr>
          <w:rFonts w:ascii="Times New Roman" w:hAnsi="Times New Roman"/>
          <w:sz w:val="20"/>
          <w:szCs w:val="20"/>
          <w:lang w:val="id-ID"/>
        </w:rPr>
        <w:t xml:space="preserve"> dan </w:t>
      </w:r>
      <w:hyperlink r:id="rId17" w:tooltip="Sumber daya manusia" w:history="1">
        <w:r w:rsidRPr="0091071B">
          <w:rPr>
            <w:rFonts w:ascii="Times New Roman" w:hAnsi="Times New Roman"/>
            <w:sz w:val="20"/>
            <w:szCs w:val="20"/>
            <w:lang w:val="id-ID"/>
          </w:rPr>
          <w:t>sumber daya manusia</w:t>
        </w:r>
      </w:hyperlink>
      <w:r w:rsidRPr="0091071B">
        <w:rPr>
          <w:rFonts w:ascii="Times New Roman" w:hAnsi="Times New Roman"/>
          <w:sz w:val="20"/>
          <w:szCs w:val="20"/>
          <w:lang w:val="id-ID"/>
        </w:rPr>
        <w:t>) untuk mencapai strategi ini. Berbagai teknik </w:t>
      </w:r>
      <w:hyperlink r:id="rId18" w:tooltip="Analisis bisnis (halaman belum tersedia)" w:history="1">
        <w:r w:rsidRPr="0091071B">
          <w:rPr>
            <w:rFonts w:ascii="Times New Roman" w:hAnsi="Times New Roman"/>
            <w:sz w:val="20"/>
            <w:szCs w:val="20"/>
            <w:lang w:val="id-ID"/>
          </w:rPr>
          <w:t>analisis bisnis</w:t>
        </w:r>
      </w:hyperlink>
      <w:r w:rsidRPr="0091071B">
        <w:rPr>
          <w:rFonts w:ascii="Times New Roman" w:hAnsi="Times New Roman"/>
          <w:sz w:val="20"/>
          <w:szCs w:val="20"/>
          <w:lang w:val="id-ID"/>
        </w:rPr>
        <w:t> dapat digunakan dalam proses ini, termasuk analisis </w:t>
      </w:r>
      <w:hyperlink r:id="rId19" w:tooltip="SWOT" w:history="1">
        <w:r w:rsidRPr="0091071B">
          <w:rPr>
            <w:rFonts w:ascii="Times New Roman" w:hAnsi="Times New Roman"/>
            <w:sz w:val="20"/>
            <w:szCs w:val="20"/>
            <w:lang w:val="id-ID"/>
          </w:rPr>
          <w:t>SWOT</w:t>
        </w:r>
      </w:hyperlink>
      <w:r w:rsidRPr="0091071B">
        <w:rPr>
          <w:rFonts w:ascii="Times New Roman" w:hAnsi="Times New Roman"/>
          <w:sz w:val="20"/>
          <w:szCs w:val="20"/>
          <w:lang w:val="id-ID"/>
        </w:rPr>
        <w:t> (</w:t>
      </w:r>
      <w:r w:rsidRPr="0091071B">
        <w:rPr>
          <w:rFonts w:ascii="Times New Roman" w:hAnsi="Times New Roman"/>
          <w:i/>
          <w:iCs/>
          <w:sz w:val="20"/>
          <w:szCs w:val="20"/>
          <w:lang w:val="id-ID"/>
        </w:rPr>
        <w:t xml:space="preserve">Strengths,Weaknesses,Opportunities, </w:t>
      </w:r>
      <w:r w:rsidRPr="0091071B">
        <w:rPr>
          <w:rFonts w:ascii="Times New Roman" w:hAnsi="Times New Roman"/>
          <w:i/>
          <w:iCs/>
          <w:sz w:val="20"/>
          <w:szCs w:val="20"/>
        </w:rPr>
        <w:t>t</w:t>
      </w:r>
      <w:r w:rsidRPr="0091071B">
        <w:rPr>
          <w:rFonts w:ascii="Times New Roman" w:hAnsi="Times New Roman"/>
          <w:i/>
          <w:iCs/>
          <w:sz w:val="20"/>
          <w:szCs w:val="20"/>
          <w:lang w:val="id-ID"/>
        </w:rPr>
        <w:t>hreats</w:t>
      </w:r>
      <w:r w:rsidRPr="0091071B">
        <w:rPr>
          <w:rFonts w:ascii="Times New Roman" w:hAnsi="Times New Roman"/>
          <w:sz w:val="20"/>
          <w:szCs w:val="20"/>
          <w:lang w:val="id-ID"/>
        </w:rPr>
        <w:t>),</w:t>
      </w:r>
      <w:r w:rsidRPr="0091071B">
        <w:rPr>
          <w:rFonts w:ascii="Times New Roman" w:hAnsi="Times New Roman"/>
          <w:sz w:val="20"/>
          <w:szCs w:val="20"/>
        </w:rPr>
        <w:t xml:space="preserve"> </w:t>
      </w:r>
      <w:hyperlink r:id="rId20" w:tooltip="PEST (halaman belum tersedia)" w:history="1">
        <w:r w:rsidRPr="0091071B">
          <w:rPr>
            <w:rFonts w:ascii="Times New Roman" w:hAnsi="Times New Roman"/>
            <w:sz w:val="20"/>
            <w:szCs w:val="20"/>
            <w:lang w:val="id-ID"/>
          </w:rPr>
          <w:t>PEST</w:t>
        </w:r>
      </w:hyperlink>
      <w:r w:rsidRPr="0091071B">
        <w:rPr>
          <w:rFonts w:ascii="Times New Roman" w:hAnsi="Times New Roman"/>
          <w:sz w:val="20"/>
          <w:szCs w:val="20"/>
          <w:lang w:val="id-ID"/>
        </w:rPr>
        <w:t> (</w:t>
      </w:r>
      <w:r w:rsidRPr="0091071B">
        <w:rPr>
          <w:rFonts w:ascii="Times New Roman" w:hAnsi="Times New Roman"/>
          <w:i/>
          <w:iCs/>
          <w:sz w:val="20"/>
          <w:szCs w:val="20"/>
          <w:lang w:val="id-ID"/>
        </w:rPr>
        <w:t>Political, Economic, Social, Technological</w:t>
      </w:r>
      <w:r w:rsidRPr="0091071B">
        <w:rPr>
          <w:rFonts w:ascii="Times New Roman" w:hAnsi="Times New Roman"/>
          <w:sz w:val="20"/>
          <w:szCs w:val="20"/>
          <w:lang w:val="id-ID"/>
        </w:rPr>
        <w:t>),atau </w:t>
      </w:r>
      <w:hyperlink r:id="rId21" w:tooltip="STEER (halaman belum tersedia)" w:history="1">
        <w:r w:rsidRPr="0091071B">
          <w:rPr>
            <w:rFonts w:ascii="Times New Roman" w:hAnsi="Times New Roman"/>
            <w:sz w:val="20"/>
            <w:szCs w:val="20"/>
            <w:lang w:val="id-ID"/>
          </w:rPr>
          <w:t>STEER</w:t>
        </w:r>
      </w:hyperlink>
      <w:r w:rsidRPr="0091071B">
        <w:rPr>
          <w:rFonts w:ascii="Times New Roman" w:hAnsi="Times New Roman"/>
          <w:sz w:val="20"/>
          <w:szCs w:val="20"/>
          <w:lang w:val="id-ID"/>
        </w:rPr>
        <w:t> (</w:t>
      </w:r>
      <w:r w:rsidRPr="0091071B">
        <w:rPr>
          <w:rFonts w:ascii="Times New Roman" w:hAnsi="Times New Roman"/>
          <w:i/>
          <w:iCs/>
          <w:sz w:val="20"/>
          <w:szCs w:val="20"/>
          <w:lang w:val="id-ID"/>
        </w:rPr>
        <w:t xml:space="preserve">Socio-cultural, </w:t>
      </w:r>
      <w:r w:rsidR="00F161EF" w:rsidRPr="0091071B">
        <w:rPr>
          <w:rFonts w:ascii="Times New Roman" w:hAnsi="Times New Roman"/>
          <w:i/>
          <w:iCs/>
          <w:sz w:val="20"/>
          <w:szCs w:val="20"/>
        </w:rPr>
        <w:t>T</w:t>
      </w:r>
      <w:r w:rsidRPr="0091071B">
        <w:rPr>
          <w:rFonts w:ascii="Times New Roman" w:hAnsi="Times New Roman"/>
          <w:i/>
          <w:iCs/>
          <w:sz w:val="20"/>
          <w:szCs w:val="20"/>
          <w:lang w:val="id-ID"/>
        </w:rPr>
        <w:t>ech</w:t>
      </w:r>
      <w:r w:rsidR="00F161EF" w:rsidRPr="0091071B">
        <w:rPr>
          <w:rFonts w:ascii="Times New Roman" w:hAnsi="Times New Roman"/>
          <w:i/>
          <w:iCs/>
          <w:sz w:val="20"/>
          <w:szCs w:val="20"/>
        </w:rPr>
        <w:t xml:space="preserve"> </w:t>
      </w:r>
      <w:r w:rsidRPr="0091071B">
        <w:rPr>
          <w:rFonts w:ascii="Times New Roman" w:hAnsi="Times New Roman"/>
          <w:i/>
          <w:iCs/>
          <w:sz w:val="20"/>
          <w:szCs w:val="20"/>
          <w:lang w:val="id-ID"/>
        </w:rPr>
        <w:t>nological, Economic, Ecological, Regulatory</w:t>
      </w:r>
      <w:r w:rsidRPr="0091071B">
        <w:rPr>
          <w:rFonts w:ascii="Times New Roman" w:hAnsi="Times New Roman"/>
          <w:sz w:val="20"/>
          <w:szCs w:val="20"/>
          <w:lang w:val="id-ID"/>
        </w:rPr>
        <w:t>),</w:t>
      </w:r>
    </w:p>
    <w:p w:rsidR="00FD7064" w:rsidRPr="0091071B" w:rsidRDefault="00FD7064" w:rsidP="00F161EF">
      <w:pPr>
        <w:pStyle w:val="ListParagraph"/>
        <w:spacing w:after="0" w:line="240" w:lineRule="auto"/>
        <w:ind w:left="0" w:firstLine="360"/>
        <w:jc w:val="both"/>
        <w:rPr>
          <w:rFonts w:ascii="Times New Roman" w:hAnsi="Times New Roman" w:cs="Times New Roman"/>
          <w:sz w:val="20"/>
          <w:szCs w:val="20"/>
        </w:rPr>
      </w:pPr>
      <w:r w:rsidRPr="0091071B">
        <w:rPr>
          <w:rFonts w:ascii="Times New Roman" w:hAnsi="Times New Roman" w:cs="Times New Roman"/>
          <w:sz w:val="20"/>
          <w:szCs w:val="20"/>
          <w:lang w:val="id-ID"/>
        </w:rPr>
        <w:t>Perencanaan Strategis ( </w:t>
      </w:r>
      <w:r w:rsidRPr="0091071B">
        <w:rPr>
          <w:rFonts w:ascii="Times New Roman" w:hAnsi="Times New Roman" w:cs="Times New Roman"/>
          <w:i/>
          <w:iCs/>
          <w:sz w:val="20"/>
          <w:szCs w:val="20"/>
          <w:lang w:val="id-ID"/>
        </w:rPr>
        <w:t>Strategic Planning</w:t>
      </w:r>
      <w:r w:rsidRPr="0091071B">
        <w:rPr>
          <w:rFonts w:ascii="Times New Roman" w:hAnsi="Times New Roman" w:cs="Times New Roman"/>
          <w:sz w:val="20"/>
          <w:szCs w:val="20"/>
          <w:lang w:val="id-ID"/>
        </w:rPr>
        <w:t xml:space="preserve"> ) adalah </w:t>
      </w:r>
      <w:r w:rsidRPr="0091071B">
        <w:rPr>
          <w:rFonts w:ascii="Times New Roman" w:hAnsi="Times New Roman" w:cs="Times New Roman"/>
          <w:sz w:val="20"/>
          <w:szCs w:val="20"/>
        </w:rPr>
        <w:t>instrument kepemimpinan dan suatu proses.</w:t>
      </w:r>
    </w:p>
    <w:p w:rsidR="00AE21C6" w:rsidRPr="0091071B" w:rsidRDefault="00AE21C6" w:rsidP="00F161EF">
      <w:pPr>
        <w:pStyle w:val="ListParagraph"/>
        <w:spacing w:after="0" w:line="240" w:lineRule="auto"/>
        <w:ind w:left="0" w:firstLine="360"/>
        <w:jc w:val="both"/>
        <w:rPr>
          <w:rFonts w:ascii="Times New Roman" w:hAnsi="Times New Roman" w:cs="Times New Roman"/>
          <w:sz w:val="20"/>
          <w:szCs w:val="20"/>
        </w:rPr>
      </w:pPr>
    </w:p>
    <w:p w:rsidR="00FD7064" w:rsidRPr="0091071B" w:rsidRDefault="00FD7064" w:rsidP="00FD7064">
      <w:pPr>
        <w:jc w:val="both"/>
        <w:rPr>
          <w:b/>
          <w:sz w:val="20"/>
          <w:szCs w:val="20"/>
          <w:lang w:val="en-US"/>
        </w:rPr>
      </w:pPr>
      <w:r w:rsidRPr="0091071B">
        <w:rPr>
          <w:b/>
          <w:sz w:val="20"/>
          <w:szCs w:val="20"/>
          <w:lang w:val="en-US"/>
        </w:rPr>
        <w:t>11. Pelayanan Kesehatan</w:t>
      </w:r>
    </w:p>
    <w:p w:rsidR="00FD7064" w:rsidRPr="0091071B" w:rsidRDefault="00FD7064" w:rsidP="00F161EF">
      <w:pPr>
        <w:ind w:firstLine="360"/>
        <w:jc w:val="both"/>
        <w:rPr>
          <w:sz w:val="20"/>
          <w:szCs w:val="20"/>
          <w:lang w:val="en-US"/>
        </w:rPr>
      </w:pPr>
      <w:r w:rsidRPr="0091071B">
        <w:rPr>
          <w:sz w:val="20"/>
          <w:szCs w:val="20"/>
        </w:rPr>
        <w:t xml:space="preserve">Syarat pokok pelayanan kesehatan </w:t>
      </w:r>
      <w:r w:rsidRPr="0091071B">
        <w:rPr>
          <w:sz w:val="20"/>
          <w:szCs w:val="20"/>
          <w:lang w:val="en-US"/>
        </w:rPr>
        <w:t xml:space="preserve">Menurut </w:t>
      </w:r>
      <w:r w:rsidRPr="0091071B">
        <w:rPr>
          <w:sz w:val="20"/>
          <w:szCs w:val="20"/>
        </w:rPr>
        <w:t>Azwar</w:t>
      </w:r>
      <w:r w:rsidRPr="0091071B">
        <w:rPr>
          <w:sz w:val="20"/>
          <w:szCs w:val="20"/>
          <w:lang w:val="en-US"/>
        </w:rPr>
        <w:t xml:space="preserve"> (</w:t>
      </w:r>
      <w:r w:rsidRPr="0091071B">
        <w:rPr>
          <w:sz w:val="20"/>
          <w:szCs w:val="20"/>
        </w:rPr>
        <w:t xml:space="preserve">1996) adalah </w:t>
      </w:r>
      <w:r w:rsidRPr="0091071B">
        <w:rPr>
          <w:sz w:val="20"/>
          <w:szCs w:val="20"/>
          <w:lang w:val="en-US"/>
        </w:rPr>
        <w:t>:</w:t>
      </w:r>
    </w:p>
    <w:p w:rsidR="00FD7064" w:rsidRPr="0091071B" w:rsidRDefault="00FD7064" w:rsidP="00C549B3">
      <w:pPr>
        <w:pStyle w:val="ListParagraph"/>
        <w:numPr>
          <w:ilvl w:val="0"/>
          <w:numId w:val="7"/>
        </w:numPr>
        <w:spacing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Tersedia dan berkesinambungan</w:t>
      </w:r>
    </w:p>
    <w:p w:rsidR="00FD7064" w:rsidRPr="0091071B" w:rsidRDefault="00AE21C6" w:rsidP="00F161EF">
      <w:pPr>
        <w:pStyle w:val="ListParagraph"/>
        <w:spacing w:line="240" w:lineRule="auto"/>
        <w:ind w:left="180"/>
        <w:jc w:val="both"/>
        <w:rPr>
          <w:rFonts w:ascii="Times New Roman" w:hAnsi="Times New Roman" w:cs="Times New Roman"/>
          <w:sz w:val="20"/>
          <w:szCs w:val="20"/>
        </w:rPr>
      </w:pPr>
      <w:r w:rsidRPr="0091071B">
        <w:rPr>
          <w:rFonts w:ascii="Times New Roman" w:hAnsi="Times New Roman" w:cs="Times New Roman"/>
          <w:sz w:val="20"/>
          <w:szCs w:val="20"/>
        </w:rPr>
        <w:t>P</w:t>
      </w:r>
      <w:r w:rsidR="00FD7064" w:rsidRPr="0091071B">
        <w:rPr>
          <w:rFonts w:ascii="Times New Roman" w:hAnsi="Times New Roman" w:cs="Times New Roman"/>
          <w:sz w:val="20"/>
          <w:szCs w:val="20"/>
        </w:rPr>
        <w:t>elayanan kesehatan yang baik adalah pelayanan tersebut harus tersedia di masyarakat (</w:t>
      </w:r>
      <w:r w:rsidR="00FD7064" w:rsidRPr="0091071B">
        <w:rPr>
          <w:rFonts w:ascii="Times New Roman" w:hAnsi="Times New Roman" w:cs="Times New Roman"/>
          <w:i/>
          <w:sz w:val="20"/>
          <w:szCs w:val="20"/>
        </w:rPr>
        <w:t>available</w:t>
      </w:r>
      <w:r w:rsidR="00FD7064" w:rsidRPr="0091071B">
        <w:rPr>
          <w:rFonts w:ascii="Times New Roman" w:hAnsi="Times New Roman" w:cs="Times New Roman"/>
          <w:sz w:val="20"/>
          <w:szCs w:val="20"/>
        </w:rPr>
        <w:t>) serta bersifat berkesinambungan (</w:t>
      </w:r>
      <w:r w:rsidR="00FD7064" w:rsidRPr="0091071B">
        <w:rPr>
          <w:rFonts w:ascii="Times New Roman" w:hAnsi="Times New Roman" w:cs="Times New Roman"/>
          <w:i/>
          <w:sz w:val="20"/>
          <w:szCs w:val="20"/>
        </w:rPr>
        <w:t>continuous</w:t>
      </w:r>
      <w:r w:rsidR="00FD7064" w:rsidRPr="0091071B">
        <w:rPr>
          <w:rFonts w:ascii="Times New Roman" w:hAnsi="Times New Roman" w:cs="Times New Roman"/>
          <w:sz w:val="20"/>
          <w:szCs w:val="20"/>
        </w:rPr>
        <w:t>). Artinya semua jenis pelayanan kesehatan yang dibutuhkan oleh masyarakat dan mudah dicapai oleh masyarakat.</w:t>
      </w:r>
    </w:p>
    <w:p w:rsidR="00FD7064" w:rsidRPr="0091071B" w:rsidRDefault="00FD7064" w:rsidP="00C549B3">
      <w:pPr>
        <w:pStyle w:val="ListParagraph"/>
        <w:numPr>
          <w:ilvl w:val="0"/>
          <w:numId w:val="7"/>
        </w:numPr>
        <w:spacing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Dapat diterima dan wajar</w:t>
      </w:r>
    </w:p>
    <w:p w:rsidR="00FD7064" w:rsidRPr="0091071B" w:rsidRDefault="00AE21C6" w:rsidP="00F161EF">
      <w:pPr>
        <w:pStyle w:val="ListParagraph"/>
        <w:spacing w:after="0" w:line="240" w:lineRule="auto"/>
        <w:ind w:left="180"/>
        <w:jc w:val="both"/>
        <w:rPr>
          <w:rFonts w:ascii="Times New Roman" w:hAnsi="Times New Roman" w:cs="Times New Roman"/>
          <w:sz w:val="20"/>
          <w:szCs w:val="20"/>
        </w:rPr>
      </w:pPr>
      <w:r w:rsidRPr="0091071B">
        <w:rPr>
          <w:rFonts w:ascii="Times New Roman" w:hAnsi="Times New Roman" w:cs="Times New Roman"/>
          <w:sz w:val="20"/>
          <w:szCs w:val="20"/>
        </w:rPr>
        <w:lastRenderedPageBreak/>
        <w:t>P</w:t>
      </w:r>
      <w:r w:rsidR="00FD7064" w:rsidRPr="0091071B">
        <w:rPr>
          <w:rFonts w:ascii="Times New Roman" w:hAnsi="Times New Roman" w:cs="Times New Roman"/>
          <w:sz w:val="20"/>
          <w:szCs w:val="20"/>
        </w:rPr>
        <w:t>elayanan kesehatan yang baik adalah apa yang dapat diterima (</w:t>
      </w:r>
      <w:r w:rsidR="00FD7064" w:rsidRPr="0091071B">
        <w:rPr>
          <w:rFonts w:ascii="Times New Roman" w:hAnsi="Times New Roman" w:cs="Times New Roman"/>
          <w:i/>
          <w:sz w:val="20"/>
          <w:szCs w:val="20"/>
        </w:rPr>
        <w:t>acceptable</w:t>
      </w:r>
      <w:r w:rsidR="00FD7064" w:rsidRPr="0091071B">
        <w:rPr>
          <w:rFonts w:ascii="Times New Roman" w:hAnsi="Times New Roman" w:cs="Times New Roman"/>
          <w:sz w:val="20"/>
          <w:szCs w:val="20"/>
        </w:rPr>
        <w:t>) oleh masyarakat serta bersifat wajar (</w:t>
      </w:r>
      <w:r w:rsidR="00FD7064" w:rsidRPr="0091071B">
        <w:rPr>
          <w:rFonts w:ascii="Times New Roman" w:hAnsi="Times New Roman" w:cs="Times New Roman"/>
          <w:i/>
          <w:sz w:val="20"/>
          <w:szCs w:val="20"/>
        </w:rPr>
        <w:t>appropriate</w:t>
      </w:r>
      <w:r w:rsidR="00FD7064" w:rsidRPr="0091071B">
        <w:rPr>
          <w:rFonts w:ascii="Times New Roman" w:hAnsi="Times New Roman" w:cs="Times New Roman"/>
          <w:sz w:val="20"/>
          <w:szCs w:val="20"/>
        </w:rPr>
        <w:t>). Artinya pelayanan kesehatan tersebut tidak bertentangan dengan adat istiadat, kebudayaan, keyakinan, kepercayaan masyarakat dan bersifat wajar.</w:t>
      </w:r>
    </w:p>
    <w:p w:rsidR="00FD7064" w:rsidRPr="0091071B" w:rsidRDefault="00FD7064" w:rsidP="00C549B3">
      <w:pPr>
        <w:pStyle w:val="ListParagraph"/>
        <w:numPr>
          <w:ilvl w:val="0"/>
          <w:numId w:val="7"/>
        </w:numPr>
        <w:spacing w:after="0"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Mudah dicapai</w:t>
      </w:r>
    </w:p>
    <w:p w:rsidR="00FD7064" w:rsidRPr="0091071B" w:rsidRDefault="00AE21C6" w:rsidP="00AE21C6">
      <w:pPr>
        <w:pStyle w:val="ListParagraph"/>
        <w:spacing w:line="240" w:lineRule="auto"/>
        <w:ind w:left="180"/>
        <w:jc w:val="both"/>
        <w:rPr>
          <w:rFonts w:ascii="Times New Roman" w:hAnsi="Times New Roman" w:cs="Times New Roman"/>
          <w:sz w:val="20"/>
          <w:szCs w:val="20"/>
        </w:rPr>
      </w:pPr>
      <w:r w:rsidRPr="0091071B">
        <w:rPr>
          <w:rFonts w:ascii="Times New Roman" w:hAnsi="Times New Roman" w:cs="Times New Roman"/>
          <w:sz w:val="20"/>
          <w:szCs w:val="20"/>
        </w:rPr>
        <w:t>P</w:t>
      </w:r>
      <w:r w:rsidR="00FD7064" w:rsidRPr="0091071B">
        <w:rPr>
          <w:rFonts w:ascii="Times New Roman" w:hAnsi="Times New Roman" w:cs="Times New Roman"/>
          <w:sz w:val="20"/>
          <w:szCs w:val="20"/>
        </w:rPr>
        <w:t>elayanan kesehatan yang baik adalah yang mudah dicapai (</w:t>
      </w:r>
      <w:r w:rsidR="00FD7064" w:rsidRPr="0091071B">
        <w:rPr>
          <w:rFonts w:ascii="Times New Roman" w:hAnsi="Times New Roman" w:cs="Times New Roman"/>
          <w:i/>
          <w:sz w:val="20"/>
          <w:szCs w:val="20"/>
        </w:rPr>
        <w:t>accessible</w:t>
      </w:r>
      <w:r w:rsidR="00FD7064" w:rsidRPr="0091071B">
        <w:rPr>
          <w:rFonts w:ascii="Times New Roman" w:hAnsi="Times New Roman" w:cs="Times New Roman"/>
          <w:sz w:val="20"/>
          <w:szCs w:val="20"/>
        </w:rPr>
        <w:t>) oleh masyarakat. Pengertian ketercapaian yang dimaksud disini terutama dari sudut lokasi. Dengan demikian untuk mewujudkan pelayanan kesehatan yang baik, maka pengaturan sarana kesehatan menjadi sangat penting.</w:t>
      </w:r>
    </w:p>
    <w:p w:rsidR="00FD7064" w:rsidRPr="0091071B" w:rsidRDefault="00FD7064" w:rsidP="00C549B3">
      <w:pPr>
        <w:pStyle w:val="ListParagraph"/>
        <w:numPr>
          <w:ilvl w:val="0"/>
          <w:numId w:val="7"/>
        </w:numPr>
        <w:spacing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Mudah dijangkau</w:t>
      </w:r>
    </w:p>
    <w:p w:rsidR="00FD7064" w:rsidRPr="0091071B" w:rsidRDefault="00AE21C6" w:rsidP="00AE21C6">
      <w:pPr>
        <w:pStyle w:val="ListParagraph"/>
        <w:spacing w:line="240" w:lineRule="auto"/>
        <w:ind w:left="180"/>
        <w:jc w:val="both"/>
        <w:rPr>
          <w:rFonts w:ascii="Times New Roman" w:hAnsi="Times New Roman" w:cs="Times New Roman"/>
          <w:sz w:val="20"/>
          <w:szCs w:val="20"/>
        </w:rPr>
      </w:pPr>
      <w:r w:rsidRPr="0091071B">
        <w:rPr>
          <w:rFonts w:ascii="Times New Roman" w:hAnsi="Times New Roman" w:cs="Times New Roman"/>
          <w:sz w:val="20"/>
          <w:szCs w:val="20"/>
        </w:rPr>
        <w:t>M</w:t>
      </w:r>
      <w:r w:rsidR="00FD7064" w:rsidRPr="0091071B">
        <w:rPr>
          <w:rFonts w:ascii="Times New Roman" w:hAnsi="Times New Roman" w:cs="Times New Roman"/>
          <w:sz w:val="20"/>
          <w:szCs w:val="20"/>
        </w:rPr>
        <w:t>udah dijangkau (</w:t>
      </w:r>
      <w:r w:rsidR="00FD7064" w:rsidRPr="0091071B">
        <w:rPr>
          <w:rFonts w:ascii="Times New Roman" w:hAnsi="Times New Roman" w:cs="Times New Roman"/>
          <w:i/>
          <w:sz w:val="20"/>
          <w:szCs w:val="20"/>
        </w:rPr>
        <w:t>affordable</w:t>
      </w:r>
      <w:r w:rsidR="00FD7064" w:rsidRPr="0091071B">
        <w:rPr>
          <w:rFonts w:ascii="Times New Roman" w:hAnsi="Times New Roman" w:cs="Times New Roman"/>
          <w:sz w:val="20"/>
          <w:szCs w:val="20"/>
        </w:rPr>
        <w:t>) oleh masyarakat. Pengertian keterjangkauan di sini terutama dari sudut biaya. Pengertian keterjangkauan di sini terutama dari sudut jarak dan biaya. Untuk mewujudkan keadaan seperti ini harus dapat diupayakan pendekatan sarana pelayanan kesehatan dan biaya kesehatan diharapkan sesuai dengan kemampuan ekonomi masyarakat.</w:t>
      </w:r>
    </w:p>
    <w:p w:rsidR="00FD7064" w:rsidRPr="0091071B" w:rsidRDefault="00FD7064" w:rsidP="00C549B3">
      <w:pPr>
        <w:pStyle w:val="ListParagraph"/>
        <w:numPr>
          <w:ilvl w:val="0"/>
          <w:numId w:val="7"/>
        </w:numPr>
        <w:spacing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Bermutu</w:t>
      </w:r>
    </w:p>
    <w:p w:rsidR="00FD7064" w:rsidRPr="0091071B" w:rsidRDefault="00AE21C6" w:rsidP="00AE21C6">
      <w:pPr>
        <w:pStyle w:val="ListParagraph"/>
        <w:spacing w:after="0" w:line="240" w:lineRule="auto"/>
        <w:ind w:left="180"/>
        <w:jc w:val="both"/>
        <w:rPr>
          <w:rFonts w:ascii="Times New Roman" w:hAnsi="Times New Roman" w:cs="Times New Roman"/>
          <w:sz w:val="20"/>
          <w:szCs w:val="20"/>
        </w:rPr>
      </w:pPr>
      <w:r w:rsidRPr="0091071B">
        <w:rPr>
          <w:rFonts w:ascii="Times New Roman" w:hAnsi="Times New Roman" w:cs="Times New Roman"/>
          <w:sz w:val="20"/>
          <w:szCs w:val="20"/>
        </w:rPr>
        <w:t>B</w:t>
      </w:r>
      <w:r w:rsidR="00FD7064" w:rsidRPr="0091071B">
        <w:rPr>
          <w:rFonts w:ascii="Times New Roman" w:hAnsi="Times New Roman" w:cs="Times New Roman"/>
          <w:sz w:val="20"/>
          <w:szCs w:val="20"/>
        </w:rPr>
        <w:t>ermutu (</w:t>
      </w:r>
      <w:r w:rsidR="00FD7064" w:rsidRPr="0091071B">
        <w:rPr>
          <w:rFonts w:ascii="Times New Roman" w:hAnsi="Times New Roman" w:cs="Times New Roman"/>
          <w:i/>
          <w:sz w:val="20"/>
          <w:szCs w:val="20"/>
        </w:rPr>
        <w:t>quality</w:t>
      </w:r>
      <w:r w:rsidR="00FD7064" w:rsidRPr="0091071B">
        <w:rPr>
          <w:rFonts w:ascii="Times New Roman" w:hAnsi="Times New Roman" w:cs="Times New Roman"/>
          <w:sz w:val="20"/>
          <w:szCs w:val="20"/>
        </w:rPr>
        <w:t>). Pengertian mutu yang dimaksud adalah yang menunjuk pada tingkat kesempurnaan pelayanan kesehatan yang diselenggarakan, yang disatu pihak dapat memuaskan para pemakai jasa pelayanan, dan pihak lain tata cara penyelenggaraannya sesuai dengan kode etik serta standar yang telah ditetapkan.</w:t>
      </w:r>
    </w:p>
    <w:p w:rsidR="00AE21C6" w:rsidRPr="0091071B" w:rsidRDefault="00AE21C6" w:rsidP="00AE21C6">
      <w:pPr>
        <w:pStyle w:val="ListParagraph"/>
        <w:spacing w:after="0" w:line="240" w:lineRule="auto"/>
        <w:ind w:left="180"/>
        <w:jc w:val="both"/>
        <w:rPr>
          <w:rFonts w:ascii="Times New Roman" w:hAnsi="Times New Roman" w:cs="Times New Roman"/>
          <w:sz w:val="20"/>
          <w:szCs w:val="20"/>
        </w:rPr>
      </w:pPr>
    </w:p>
    <w:p w:rsidR="00B20B8F" w:rsidRPr="0091071B" w:rsidRDefault="00AE21C6" w:rsidP="00AE21C6">
      <w:pPr>
        <w:widowControl w:val="0"/>
        <w:autoSpaceDE w:val="0"/>
        <w:autoSpaceDN w:val="0"/>
        <w:adjustRightInd w:val="0"/>
        <w:ind w:right="-24"/>
        <w:rPr>
          <w:b/>
          <w:color w:val="000000"/>
          <w:sz w:val="20"/>
          <w:szCs w:val="20"/>
        </w:rPr>
      </w:pPr>
      <w:r w:rsidRPr="0091071B">
        <w:rPr>
          <w:b/>
          <w:color w:val="000000"/>
          <w:sz w:val="20"/>
          <w:szCs w:val="20"/>
        </w:rPr>
        <w:t>12.</w:t>
      </w:r>
      <w:r w:rsidR="00FD7064" w:rsidRPr="0091071B">
        <w:rPr>
          <w:b/>
          <w:color w:val="000000"/>
          <w:sz w:val="20"/>
          <w:szCs w:val="20"/>
        </w:rPr>
        <w:t>Pemasaran Jasa</w:t>
      </w:r>
    </w:p>
    <w:p w:rsidR="00FD7064" w:rsidRPr="0091071B" w:rsidRDefault="00FD7064" w:rsidP="00AE21C6">
      <w:pPr>
        <w:widowControl w:val="0"/>
        <w:autoSpaceDE w:val="0"/>
        <w:autoSpaceDN w:val="0"/>
        <w:adjustRightInd w:val="0"/>
        <w:ind w:right="-24" w:firstLine="360"/>
        <w:jc w:val="both"/>
        <w:rPr>
          <w:color w:val="000000"/>
          <w:sz w:val="20"/>
          <w:szCs w:val="20"/>
          <w:lang w:val="en-US"/>
        </w:rPr>
      </w:pPr>
      <w:r w:rsidRPr="0091071B">
        <w:rPr>
          <w:color w:val="000000"/>
          <w:sz w:val="20"/>
          <w:szCs w:val="20"/>
          <w:lang w:val="en-US"/>
        </w:rPr>
        <w:t>J</w:t>
      </w:r>
      <w:r w:rsidRPr="0091071B">
        <w:rPr>
          <w:color w:val="000000"/>
          <w:sz w:val="20"/>
          <w:szCs w:val="20"/>
        </w:rPr>
        <w:t>asa berbeda dari produk fisik dalam beberapa hal. Jasa tidak bisa dilihat, dicicipi, dirasa, didengar atau dicium sebelum  membeli.  Ia  tidak  dapat  ditempatkan  di  dalam  daftar  persediaan,  jasa digunakan pada waktu dihasilkan. Seringkali terdapat variasi dalam pemberian jasa. Jasa sering dihubungkan dengan orang yang menghasilkan jasa tersebut</w:t>
      </w:r>
      <w:r w:rsidRPr="0091071B">
        <w:rPr>
          <w:color w:val="000000"/>
          <w:sz w:val="20"/>
          <w:szCs w:val="20"/>
          <w:lang w:val="en-US"/>
        </w:rPr>
        <w:t xml:space="preserve">, </w:t>
      </w:r>
      <w:r w:rsidRPr="0091071B">
        <w:rPr>
          <w:color w:val="000000"/>
          <w:sz w:val="20"/>
          <w:szCs w:val="20"/>
        </w:rPr>
        <w:t>Kotler, Armstrongs (2009)</w:t>
      </w:r>
      <w:r w:rsidRPr="0091071B">
        <w:rPr>
          <w:color w:val="000000"/>
          <w:sz w:val="20"/>
          <w:szCs w:val="20"/>
          <w:lang w:val="en-US"/>
        </w:rPr>
        <w:t>.</w:t>
      </w:r>
    </w:p>
    <w:p w:rsidR="00FD7064" w:rsidRPr="0091071B" w:rsidRDefault="00FD7064" w:rsidP="00AE21C6">
      <w:pPr>
        <w:pStyle w:val="IEEEParagraph"/>
        <w:ind w:firstLine="360"/>
        <w:rPr>
          <w:color w:val="000000"/>
          <w:szCs w:val="20"/>
        </w:rPr>
      </w:pPr>
      <w:r w:rsidRPr="0091071B">
        <w:rPr>
          <w:color w:val="000000"/>
          <w:szCs w:val="20"/>
        </w:rPr>
        <w:t xml:space="preserve">Kotler (2009) </w:t>
      </w:r>
      <w:r w:rsidRPr="0091071B">
        <w:rPr>
          <w:color w:val="000000"/>
          <w:szCs w:val="20"/>
          <w:lang w:val="en-US"/>
        </w:rPr>
        <w:t xml:space="preserve">mendefinisikan </w:t>
      </w:r>
      <w:r w:rsidRPr="0091071B">
        <w:rPr>
          <w:color w:val="000000"/>
          <w:szCs w:val="20"/>
        </w:rPr>
        <w:t>jasa adalah setiap tindakan atau kinerja yang dapat ditawarkan satu pihak kepada pihak lain, yang pada dasarnya tidak berwujud dan tidak mengakibatkan kepemilikan sesuatu.</w:t>
      </w:r>
    </w:p>
    <w:p w:rsidR="00AE21C6" w:rsidRPr="0091071B" w:rsidRDefault="00AE21C6" w:rsidP="00AE21C6">
      <w:pPr>
        <w:widowControl w:val="0"/>
        <w:autoSpaceDE w:val="0"/>
        <w:autoSpaceDN w:val="0"/>
        <w:adjustRightInd w:val="0"/>
        <w:ind w:right="-24"/>
        <w:rPr>
          <w:b/>
          <w:color w:val="000000"/>
          <w:sz w:val="20"/>
          <w:szCs w:val="20"/>
          <w:lang w:val="en-US"/>
        </w:rPr>
      </w:pPr>
    </w:p>
    <w:p w:rsidR="000274E3" w:rsidRPr="0091071B" w:rsidRDefault="000274E3" w:rsidP="00AE21C6">
      <w:pPr>
        <w:widowControl w:val="0"/>
        <w:autoSpaceDE w:val="0"/>
        <w:autoSpaceDN w:val="0"/>
        <w:adjustRightInd w:val="0"/>
        <w:ind w:right="-24"/>
        <w:rPr>
          <w:color w:val="000000"/>
          <w:sz w:val="20"/>
          <w:szCs w:val="20"/>
        </w:rPr>
      </w:pPr>
      <w:r w:rsidRPr="0091071B">
        <w:rPr>
          <w:b/>
          <w:color w:val="000000"/>
          <w:sz w:val="20"/>
          <w:szCs w:val="20"/>
          <w:lang w:val="en-US"/>
        </w:rPr>
        <w:t xml:space="preserve">13. </w:t>
      </w:r>
      <w:r w:rsidRPr="0091071B">
        <w:rPr>
          <w:color w:val="000000"/>
          <w:sz w:val="20"/>
          <w:szCs w:val="20"/>
          <w:lang w:val="en-US"/>
        </w:rPr>
        <w:t xml:space="preserve"> </w:t>
      </w:r>
      <w:r w:rsidRPr="0091071B">
        <w:rPr>
          <w:b/>
          <w:color w:val="000000"/>
          <w:sz w:val="20"/>
          <w:szCs w:val="20"/>
        </w:rPr>
        <w:t xml:space="preserve">Karakteristik Jasa </w:t>
      </w:r>
    </w:p>
    <w:p w:rsidR="000274E3" w:rsidRPr="0091071B" w:rsidRDefault="000274E3" w:rsidP="00AE21C6">
      <w:pPr>
        <w:widowControl w:val="0"/>
        <w:autoSpaceDE w:val="0"/>
        <w:autoSpaceDN w:val="0"/>
        <w:adjustRightInd w:val="0"/>
        <w:ind w:firstLine="360"/>
        <w:jc w:val="both"/>
        <w:rPr>
          <w:color w:val="000000"/>
          <w:sz w:val="20"/>
          <w:szCs w:val="20"/>
        </w:rPr>
      </w:pPr>
      <w:r w:rsidRPr="0091071B">
        <w:rPr>
          <w:color w:val="000000"/>
          <w:sz w:val="20"/>
          <w:szCs w:val="20"/>
        </w:rPr>
        <w:t>Jasa memiliki empat karakteristik utama yang sangat mempengaruhi desain program pemasaran menurut Kotler (2009: 112) adalah sebagai berikut :</w:t>
      </w:r>
    </w:p>
    <w:p w:rsidR="000274E3" w:rsidRPr="0091071B" w:rsidRDefault="000274E3" w:rsidP="00C549B3">
      <w:pPr>
        <w:widowControl w:val="0"/>
        <w:numPr>
          <w:ilvl w:val="0"/>
          <w:numId w:val="8"/>
        </w:numPr>
        <w:autoSpaceDE w:val="0"/>
        <w:autoSpaceDN w:val="0"/>
        <w:adjustRightInd w:val="0"/>
        <w:ind w:left="180" w:right="-30" w:hanging="180"/>
        <w:jc w:val="both"/>
        <w:rPr>
          <w:color w:val="000000"/>
          <w:sz w:val="20"/>
          <w:szCs w:val="20"/>
        </w:rPr>
      </w:pPr>
      <w:r w:rsidRPr="0091071B">
        <w:rPr>
          <w:color w:val="000000"/>
          <w:sz w:val="20"/>
          <w:szCs w:val="20"/>
        </w:rPr>
        <w:t xml:space="preserve"> Tidak  berwujud  (</w:t>
      </w:r>
      <w:r w:rsidRPr="0091071B">
        <w:rPr>
          <w:i/>
          <w:color w:val="000000"/>
          <w:sz w:val="20"/>
          <w:szCs w:val="20"/>
        </w:rPr>
        <w:t>intangibility</w:t>
      </w:r>
      <w:r w:rsidRPr="0091071B">
        <w:rPr>
          <w:color w:val="000000"/>
          <w:sz w:val="20"/>
          <w:szCs w:val="20"/>
        </w:rPr>
        <w:t xml:space="preserve">)  yaitu  jasa  tidak  dapat  dilihat,  dirasa,  diraba, didengar  </w:t>
      </w:r>
      <w:r w:rsidRPr="0091071B">
        <w:rPr>
          <w:color w:val="000000"/>
          <w:sz w:val="20"/>
          <w:szCs w:val="20"/>
        </w:rPr>
        <w:lastRenderedPageBreak/>
        <w:t>atau  dicium  sebelum  membeli.  Untuk  mengurangi  ketidakpastian, pembeli akan mencari bukti mutu jasa tersebut.</w:t>
      </w:r>
    </w:p>
    <w:p w:rsidR="000274E3" w:rsidRPr="0091071B" w:rsidRDefault="000274E3" w:rsidP="00C549B3">
      <w:pPr>
        <w:widowControl w:val="0"/>
        <w:numPr>
          <w:ilvl w:val="0"/>
          <w:numId w:val="8"/>
        </w:numPr>
        <w:autoSpaceDE w:val="0"/>
        <w:autoSpaceDN w:val="0"/>
        <w:adjustRightInd w:val="0"/>
        <w:ind w:left="180" w:right="-30" w:hanging="180"/>
        <w:jc w:val="both"/>
        <w:rPr>
          <w:color w:val="000000"/>
          <w:sz w:val="20"/>
          <w:szCs w:val="20"/>
        </w:rPr>
      </w:pPr>
      <w:r w:rsidRPr="0091071B">
        <w:rPr>
          <w:color w:val="000000"/>
          <w:sz w:val="20"/>
          <w:szCs w:val="20"/>
        </w:rPr>
        <w:t xml:space="preserve"> Tidak terpisahkan (</w:t>
      </w:r>
      <w:r w:rsidRPr="0091071B">
        <w:rPr>
          <w:i/>
          <w:color w:val="000000"/>
          <w:sz w:val="20"/>
          <w:szCs w:val="20"/>
        </w:rPr>
        <w:t>inseparability</w:t>
      </w:r>
      <w:r w:rsidRPr="0091071B">
        <w:rPr>
          <w:color w:val="000000"/>
          <w:sz w:val="20"/>
          <w:szCs w:val="20"/>
        </w:rPr>
        <w:t>) yaitu jasa dihasilkan dan dikonsumsi secara bersamaan .Jasa tidak dapat dipisahkan dari penyedianya apakah penyedia tadi adalah orang atau mesin.</w:t>
      </w:r>
    </w:p>
    <w:p w:rsidR="000274E3" w:rsidRPr="0091071B" w:rsidRDefault="000274E3" w:rsidP="00C549B3">
      <w:pPr>
        <w:widowControl w:val="0"/>
        <w:numPr>
          <w:ilvl w:val="0"/>
          <w:numId w:val="9"/>
        </w:numPr>
        <w:autoSpaceDE w:val="0"/>
        <w:autoSpaceDN w:val="0"/>
        <w:adjustRightInd w:val="0"/>
        <w:ind w:left="180" w:right="-30" w:hanging="180"/>
        <w:jc w:val="both"/>
        <w:rPr>
          <w:color w:val="000000"/>
          <w:sz w:val="20"/>
          <w:szCs w:val="20"/>
        </w:rPr>
      </w:pPr>
      <w:r w:rsidRPr="0091071B">
        <w:rPr>
          <w:color w:val="000000"/>
          <w:sz w:val="20"/>
          <w:szCs w:val="20"/>
        </w:rPr>
        <w:t xml:space="preserve"> Bervariasi  (</w:t>
      </w:r>
      <w:r w:rsidRPr="0091071B">
        <w:rPr>
          <w:i/>
          <w:color w:val="000000"/>
          <w:sz w:val="20"/>
          <w:szCs w:val="20"/>
        </w:rPr>
        <w:t>variability</w:t>
      </w:r>
      <w:r w:rsidRPr="0091071B">
        <w:rPr>
          <w:color w:val="000000"/>
          <w:sz w:val="20"/>
          <w:szCs w:val="20"/>
        </w:rPr>
        <w:t>)  yaitu  kualitas  jasa  tergantung  pada  siapa  yang menyediakan jasa, dan waktu, tempat dan bagaimana cara mereka disediakan.</w:t>
      </w:r>
    </w:p>
    <w:p w:rsidR="000274E3" w:rsidRPr="0091071B" w:rsidRDefault="000274E3" w:rsidP="00C549B3">
      <w:pPr>
        <w:widowControl w:val="0"/>
        <w:numPr>
          <w:ilvl w:val="0"/>
          <w:numId w:val="9"/>
        </w:numPr>
        <w:autoSpaceDE w:val="0"/>
        <w:autoSpaceDN w:val="0"/>
        <w:adjustRightInd w:val="0"/>
        <w:ind w:left="180" w:right="-30" w:hanging="180"/>
        <w:jc w:val="both"/>
        <w:rPr>
          <w:color w:val="000000"/>
          <w:sz w:val="20"/>
          <w:szCs w:val="20"/>
        </w:rPr>
      </w:pPr>
      <w:r w:rsidRPr="0091071B">
        <w:rPr>
          <w:color w:val="000000"/>
          <w:sz w:val="20"/>
          <w:szCs w:val="20"/>
        </w:rPr>
        <w:t xml:space="preserve"> Tidak tahan lama (</w:t>
      </w:r>
      <w:r w:rsidRPr="0091071B">
        <w:rPr>
          <w:i/>
          <w:color w:val="000000"/>
          <w:sz w:val="20"/>
          <w:szCs w:val="20"/>
        </w:rPr>
        <w:t>perishability</w:t>
      </w:r>
      <w:r w:rsidRPr="0091071B">
        <w:rPr>
          <w:color w:val="000000"/>
          <w:sz w:val="20"/>
          <w:szCs w:val="20"/>
        </w:rPr>
        <w:t xml:space="preserve">) yaitu jasa tidak dapat disimpan untuk penjualan atau pemakaian yang akan datang. </w:t>
      </w:r>
    </w:p>
    <w:p w:rsidR="000274E3" w:rsidRPr="0091071B" w:rsidRDefault="000274E3" w:rsidP="000274E3">
      <w:pPr>
        <w:jc w:val="both"/>
        <w:rPr>
          <w:b/>
          <w:sz w:val="20"/>
          <w:szCs w:val="20"/>
        </w:rPr>
      </w:pPr>
    </w:p>
    <w:p w:rsidR="000274E3" w:rsidRPr="0091071B" w:rsidRDefault="00AE21C6" w:rsidP="000274E3">
      <w:pPr>
        <w:jc w:val="both"/>
        <w:rPr>
          <w:b/>
          <w:sz w:val="20"/>
          <w:szCs w:val="20"/>
        </w:rPr>
      </w:pPr>
      <w:r w:rsidRPr="0091071B">
        <w:rPr>
          <w:b/>
          <w:sz w:val="20"/>
          <w:szCs w:val="20"/>
        </w:rPr>
        <w:t>STRATEGI PEMASARAN</w:t>
      </w:r>
    </w:p>
    <w:p w:rsidR="000274E3" w:rsidRPr="0091071B" w:rsidRDefault="000274E3" w:rsidP="000274E3">
      <w:pPr>
        <w:ind w:firstLine="360"/>
        <w:jc w:val="both"/>
        <w:rPr>
          <w:sz w:val="20"/>
          <w:szCs w:val="20"/>
        </w:rPr>
      </w:pPr>
      <w:r w:rsidRPr="0091071B">
        <w:rPr>
          <w:sz w:val="20"/>
          <w:szCs w:val="20"/>
        </w:rPr>
        <w:t>Merancang strategi pemasaran yang kompetitif dimulai dengan</w:t>
      </w:r>
      <w:r w:rsidRPr="0091071B">
        <w:rPr>
          <w:sz w:val="20"/>
          <w:szCs w:val="20"/>
          <w:lang w:val="en-US"/>
        </w:rPr>
        <w:t xml:space="preserve"> </w:t>
      </w:r>
      <w:r w:rsidRPr="0091071B">
        <w:rPr>
          <w:sz w:val="20"/>
          <w:szCs w:val="20"/>
        </w:rPr>
        <w:t>melakukan analisis terhadap pesaing. Perusahaan membandingkan nilai</w:t>
      </w:r>
      <w:r w:rsidRPr="0091071B">
        <w:rPr>
          <w:sz w:val="20"/>
          <w:szCs w:val="20"/>
          <w:lang w:val="en-US"/>
        </w:rPr>
        <w:t xml:space="preserve"> </w:t>
      </w:r>
      <w:r w:rsidRPr="0091071B">
        <w:rPr>
          <w:sz w:val="20"/>
          <w:szCs w:val="20"/>
        </w:rPr>
        <w:t>dan kepuasan pelanggan dengan nilai yang diberikan oleh produk, harga,</w:t>
      </w:r>
      <w:r w:rsidRPr="0091071B">
        <w:rPr>
          <w:sz w:val="20"/>
          <w:szCs w:val="20"/>
          <w:lang w:val="en-US"/>
        </w:rPr>
        <w:t xml:space="preserve"> </w:t>
      </w:r>
      <w:r w:rsidRPr="0091071B">
        <w:rPr>
          <w:sz w:val="20"/>
          <w:szCs w:val="20"/>
        </w:rPr>
        <w:t xml:space="preserve">promosi dan distribusi </w:t>
      </w:r>
      <w:r w:rsidRPr="0091071B">
        <w:rPr>
          <w:i/>
          <w:iCs/>
          <w:sz w:val="20"/>
          <w:szCs w:val="20"/>
        </w:rPr>
        <w:t xml:space="preserve">(marketing mix) </w:t>
      </w:r>
      <w:r w:rsidRPr="0091071B">
        <w:rPr>
          <w:sz w:val="20"/>
          <w:szCs w:val="20"/>
        </w:rPr>
        <w:t>terhadap pesaing dekatnya.</w:t>
      </w:r>
    </w:p>
    <w:p w:rsidR="000274E3" w:rsidRPr="0091071B" w:rsidRDefault="000274E3" w:rsidP="00AE21C6">
      <w:pPr>
        <w:ind w:firstLine="360"/>
        <w:jc w:val="both"/>
        <w:rPr>
          <w:sz w:val="20"/>
          <w:szCs w:val="20"/>
          <w:lang w:val="en-US"/>
        </w:rPr>
      </w:pPr>
      <w:r w:rsidRPr="0091071B">
        <w:rPr>
          <w:sz w:val="20"/>
          <w:szCs w:val="20"/>
          <w:lang w:val="en-US"/>
        </w:rPr>
        <w:t>Dalam Strategi Pemasaran terdapat 5 elemen yang saling berkaitan. Menurut Fandy Tjiptono (2000) lima elemen tersebut adalah :</w:t>
      </w:r>
    </w:p>
    <w:p w:rsidR="000274E3" w:rsidRPr="0091071B" w:rsidRDefault="000274E3" w:rsidP="00C549B3">
      <w:pPr>
        <w:pStyle w:val="ListParagraph"/>
        <w:numPr>
          <w:ilvl w:val="0"/>
          <w:numId w:val="10"/>
        </w:numPr>
        <w:spacing w:line="240" w:lineRule="auto"/>
        <w:ind w:left="180" w:hanging="180"/>
        <w:jc w:val="both"/>
        <w:rPr>
          <w:rFonts w:ascii="Times New Roman" w:hAnsi="Times New Roman" w:cs="Times New Roman"/>
          <w:sz w:val="20"/>
          <w:szCs w:val="20"/>
        </w:rPr>
      </w:pPr>
      <w:r w:rsidRPr="0091071B">
        <w:rPr>
          <w:rFonts w:ascii="Times New Roman" w:hAnsi="Times New Roman" w:cs="Times New Roman"/>
          <w:b/>
          <w:sz w:val="20"/>
          <w:szCs w:val="20"/>
        </w:rPr>
        <w:t>Pemilihan Pasar</w:t>
      </w:r>
      <w:r w:rsidRPr="0091071B">
        <w:rPr>
          <w:rFonts w:ascii="Times New Roman" w:hAnsi="Times New Roman" w:cs="Times New Roman"/>
          <w:sz w:val="20"/>
          <w:szCs w:val="20"/>
        </w:rPr>
        <w:t xml:space="preserve">, yaitu memilih pasar yang akan dilayani. Pemilihan pasar dimulai dengan melakukan segmentasi pasar dan memilih pasar sasaran yang paling memungkinkan untuk dilayani. Faktor-faktor yang menjadi dasar pemilihan pasar adalah : persepsi terhadap fungsi produk dan pengelompokan teknologi yang dapat diproteksi dan di dominasi, keterbatasan sumber daya internal, pengalaman kumulatif yang didasarkan pada  </w:t>
      </w:r>
      <w:r w:rsidRPr="0091071B">
        <w:rPr>
          <w:rFonts w:ascii="Times New Roman" w:hAnsi="Times New Roman" w:cs="Times New Roman"/>
          <w:i/>
          <w:sz w:val="20"/>
          <w:szCs w:val="20"/>
        </w:rPr>
        <w:t>trial and error</w:t>
      </w:r>
      <w:r w:rsidRPr="0091071B">
        <w:rPr>
          <w:rFonts w:ascii="Times New Roman" w:hAnsi="Times New Roman" w:cs="Times New Roman"/>
          <w:sz w:val="20"/>
          <w:szCs w:val="20"/>
        </w:rPr>
        <w:t xml:space="preserve"> dalam menanggapi peluang dari akses terhadap sumber daya langka atau pasar yang terproteksi.</w:t>
      </w:r>
    </w:p>
    <w:p w:rsidR="000274E3" w:rsidRPr="0091071B" w:rsidRDefault="000274E3" w:rsidP="00C549B3">
      <w:pPr>
        <w:pStyle w:val="ListParagraph"/>
        <w:numPr>
          <w:ilvl w:val="0"/>
          <w:numId w:val="10"/>
        </w:numPr>
        <w:spacing w:line="240" w:lineRule="auto"/>
        <w:ind w:left="180" w:hanging="180"/>
        <w:jc w:val="both"/>
        <w:rPr>
          <w:rFonts w:ascii="Times New Roman" w:hAnsi="Times New Roman" w:cs="Times New Roman"/>
          <w:sz w:val="20"/>
          <w:szCs w:val="20"/>
        </w:rPr>
      </w:pPr>
      <w:r w:rsidRPr="0091071B">
        <w:rPr>
          <w:rFonts w:ascii="Times New Roman" w:hAnsi="Times New Roman" w:cs="Times New Roman"/>
          <w:b/>
          <w:sz w:val="20"/>
          <w:szCs w:val="20"/>
        </w:rPr>
        <w:t>Perencanaan Produk</w:t>
      </w:r>
      <w:r w:rsidRPr="0091071B">
        <w:rPr>
          <w:rFonts w:ascii="Times New Roman" w:hAnsi="Times New Roman" w:cs="Times New Roman"/>
          <w:sz w:val="20"/>
          <w:szCs w:val="20"/>
        </w:rPr>
        <w:t>; terdiri dari spesifik yang terjual, pembentukan lini produk dan desain penawaran individual pada masing-masing lini. Produk yang ditawarkan akan menghasilkan manfaat total dari pembelian. Manfaat tersebut meliputi produk itu sendiri, nama merek produk, jaminan atau garansi, jasa reparasi dan bantuan teknis yang disediakan, serta hubungan personal yang terjadi antara pembeli dan penjual.</w:t>
      </w:r>
    </w:p>
    <w:p w:rsidR="000274E3" w:rsidRPr="0091071B" w:rsidRDefault="000274E3" w:rsidP="00C549B3">
      <w:pPr>
        <w:pStyle w:val="ListParagraph"/>
        <w:numPr>
          <w:ilvl w:val="0"/>
          <w:numId w:val="10"/>
        </w:numPr>
        <w:spacing w:line="240" w:lineRule="auto"/>
        <w:ind w:left="180" w:hanging="180"/>
        <w:jc w:val="both"/>
        <w:rPr>
          <w:rFonts w:ascii="Times New Roman" w:hAnsi="Times New Roman" w:cs="Times New Roman"/>
          <w:sz w:val="20"/>
          <w:szCs w:val="20"/>
        </w:rPr>
      </w:pPr>
      <w:r w:rsidRPr="0091071B">
        <w:rPr>
          <w:rFonts w:ascii="Times New Roman" w:hAnsi="Times New Roman" w:cs="Times New Roman"/>
          <w:b/>
          <w:sz w:val="20"/>
          <w:szCs w:val="20"/>
        </w:rPr>
        <w:t>Penetapan Harga</w:t>
      </w:r>
      <w:r w:rsidRPr="0091071B">
        <w:rPr>
          <w:rFonts w:ascii="Times New Roman" w:hAnsi="Times New Roman" w:cs="Times New Roman"/>
          <w:sz w:val="20"/>
          <w:szCs w:val="20"/>
        </w:rPr>
        <w:t>; penetapan nilai kuantitatif produk yang ditawarkan pada pelanggan</w:t>
      </w:r>
    </w:p>
    <w:p w:rsidR="000274E3" w:rsidRPr="0091071B" w:rsidRDefault="000274E3" w:rsidP="00C549B3">
      <w:pPr>
        <w:pStyle w:val="ListParagraph"/>
        <w:numPr>
          <w:ilvl w:val="0"/>
          <w:numId w:val="10"/>
        </w:numPr>
        <w:spacing w:line="240" w:lineRule="auto"/>
        <w:ind w:left="180" w:hanging="180"/>
        <w:jc w:val="both"/>
        <w:rPr>
          <w:rFonts w:ascii="Times New Roman" w:hAnsi="Times New Roman" w:cs="Times New Roman"/>
          <w:sz w:val="20"/>
          <w:szCs w:val="20"/>
        </w:rPr>
      </w:pPr>
      <w:r w:rsidRPr="0091071B">
        <w:rPr>
          <w:rFonts w:ascii="Times New Roman" w:hAnsi="Times New Roman" w:cs="Times New Roman"/>
          <w:b/>
          <w:sz w:val="20"/>
          <w:szCs w:val="20"/>
        </w:rPr>
        <w:t>Sistem Distribusi</w:t>
      </w:r>
      <w:r w:rsidRPr="0091071B">
        <w:rPr>
          <w:rFonts w:ascii="Times New Roman" w:hAnsi="Times New Roman" w:cs="Times New Roman"/>
          <w:sz w:val="20"/>
          <w:szCs w:val="20"/>
        </w:rPr>
        <w:t>; saluran perdagangan yang dilalui produk dari produsen sampai konsumen akhir yang membeli dan menggunakannya.</w:t>
      </w:r>
    </w:p>
    <w:p w:rsidR="000274E3" w:rsidRPr="0091071B" w:rsidRDefault="000274E3" w:rsidP="00C549B3">
      <w:pPr>
        <w:pStyle w:val="ListParagraph"/>
        <w:numPr>
          <w:ilvl w:val="0"/>
          <w:numId w:val="10"/>
        </w:numPr>
        <w:spacing w:after="0" w:line="240" w:lineRule="auto"/>
        <w:ind w:left="180" w:hanging="180"/>
        <w:jc w:val="both"/>
        <w:rPr>
          <w:rFonts w:ascii="Times New Roman" w:hAnsi="Times New Roman" w:cs="Times New Roman"/>
          <w:sz w:val="20"/>
          <w:szCs w:val="20"/>
        </w:rPr>
      </w:pPr>
      <w:r w:rsidRPr="0091071B">
        <w:rPr>
          <w:rFonts w:ascii="Times New Roman" w:hAnsi="Times New Roman" w:cs="Times New Roman"/>
          <w:b/>
          <w:sz w:val="20"/>
          <w:szCs w:val="20"/>
        </w:rPr>
        <w:t>Komunikasi Pemasaran (Promosi);</w:t>
      </w:r>
      <w:r w:rsidRPr="0091071B">
        <w:rPr>
          <w:rFonts w:ascii="Times New Roman" w:hAnsi="Times New Roman" w:cs="Times New Roman"/>
          <w:sz w:val="20"/>
          <w:szCs w:val="20"/>
        </w:rPr>
        <w:t xml:space="preserve"> meliputi periklanan, </w:t>
      </w:r>
      <w:r w:rsidRPr="0091071B">
        <w:rPr>
          <w:rFonts w:ascii="Times New Roman" w:hAnsi="Times New Roman" w:cs="Times New Roman"/>
          <w:i/>
          <w:sz w:val="20"/>
          <w:szCs w:val="20"/>
        </w:rPr>
        <w:t>personal selling</w:t>
      </w:r>
      <w:r w:rsidRPr="0091071B">
        <w:rPr>
          <w:rFonts w:ascii="Times New Roman" w:hAnsi="Times New Roman" w:cs="Times New Roman"/>
          <w:sz w:val="20"/>
          <w:szCs w:val="20"/>
        </w:rPr>
        <w:t xml:space="preserve">, promosi penjualan, </w:t>
      </w:r>
      <w:r w:rsidRPr="0091071B">
        <w:rPr>
          <w:rFonts w:ascii="Times New Roman" w:hAnsi="Times New Roman" w:cs="Times New Roman"/>
          <w:i/>
          <w:sz w:val="20"/>
          <w:szCs w:val="20"/>
        </w:rPr>
        <w:t>direct marketing</w:t>
      </w:r>
      <w:r w:rsidRPr="0091071B">
        <w:rPr>
          <w:rFonts w:ascii="Times New Roman" w:hAnsi="Times New Roman" w:cs="Times New Roman"/>
          <w:sz w:val="20"/>
          <w:szCs w:val="20"/>
        </w:rPr>
        <w:t xml:space="preserve"> dan </w:t>
      </w:r>
      <w:r w:rsidRPr="0091071B">
        <w:rPr>
          <w:rFonts w:ascii="Times New Roman" w:hAnsi="Times New Roman" w:cs="Times New Roman"/>
          <w:i/>
          <w:sz w:val="20"/>
          <w:szCs w:val="20"/>
        </w:rPr>
        <w:t>public relation.</w:t>
      </w:r>
    </w:p>
    <w:p w:rsidR="000274E3" w:rsidRPr="0091071B" w:rsidRDefault="000274E3" w:rsidP="00AE21C6">
      <w:pPr>
        <w:ind w:firstLine="360"/>
        <w:jc w:val="both"/>
        <w:rPr>
          <w:sz w:val="20"/>
          <w:szCs w:val="20"/>
        </w:rPr>
      </w:pPr>
      <w:r w:rsidRPr="0091071B">
        <w:rPr>
          <w:sz w:val="20"/>
          <w:szCs w:val="20"/>
        </w:rPr>
        <w:lastRenderedPageBreak/>
        <w:t>Untuk melakukan strategi pemasaran harus dipertimbangkan Faktor-faktor yang dapat mempengaruhi strategi, yaitu strategi internal dan strategi eksternal.</w:t>
      </w:r>
    </w:p>
    <w:p w:rsidR="000274E3" w:rsidRPr="0091071B" w:rsidRDefault="000274E3" w:rsidP="000274E3">
      <w:pPr>
        <w:jc w:val="both"/>
        <w:rPr>
          <w:sz w:val="20"/>
          <w:szCs w:val="20"/>
        </w:rPr>
      </w:pPr>
      <w:r w:rsidRPr="0091071B">
        <w:rPr>
          <w:sz w:val="20"/>
          <w:szCs w:val="20"/>
        </w:rPr>
        <w:t xml:space="preserve">Analisis internal untuk menilai kekuatan dan kelemahan variable-variabel yang ada dalam bidang pemasaran. </w:t>
      </w:r>
    </w:p>
    <w:p w:rsidR="000274E3" w:rsidRPr="0091071B" w:rsidRDefault="00B20B8F" w:rsidP="00AE21C6">
      <w:pPr>
        <w:ind w:firstLine="360"/>
        <w:jc w:val="both"/>
        <w:rPr>
          <w:sz w:val="20"/>
          <w:szCs w:val="20"/>
          <w:lang w:val="en-US"/>
        </w:rPr>
      </w:pPr>
      <w:r w:rsidRPr="0091071B">
        <w:rPr>
          <w:sz w:val="20"/>
          <w:szCs w:val="20"/>
          <w:lang w:val="en-US"/>
        </w:rPr>
        <w:t>Lingkungan eksternal adalah suatu kekuatan yang berada di luar perusahaan dimana perusahaan tidak mempunyai pengaruh sama sekali terhadapnya (</w:t>
      </w:r>
      <w:r w:rsidRPr="0091071B">
        <w:rPr>
          <w:i/>
          <w:sz w:val="20"/>
          <w:szCs w:val="20"/>
          <w:lang w:val="en-US"/>
        </w:rPr>
        <w:t>uncontrolable</w:t>
      </w:r>
      <w:r w:rsidRPr="0091071B">
        <w:rPr>
          <w:sz w:val="20"/>
          <w:szCs w:val="20"/>
          <w:lang w:val="en-US"/>
        </w:rPr>
        <w:t xml:space="preserve">) sehingga perusahaan-perusahaan yang terjadi pada lingkungan ini akan mempengaruhi kinerja semua perusahaan dalam industri tersebut </w:t>
      </w:r>
    </w:p>
    <w:p w:rsidR="00B20B8F" w:rsidRPr="0091071B" w:rsidRDefault="00B20B8F" w:rsidP="00B20B8F">
      <w:pPr>
        <w:autoSpaceDE w:val="0"/>
        <w:autoSpaceDN w:val="0"/>
        <w:adjustRightInd w:val="0"/>
        <w:ind w:firstLine="720"/>
        <w:jc w:val="both"/>
        <w:rPr>
          <w:sz w:val="20"/>
          <w:szCs w:val="20"/>
          <w:lang w:val="en-US"/>
        </w:rPr>
      </w:pPr>
      <w:r w:rsidRPr="0091071B">
        <w:rPr>
          <w:sz w:val="20"/>
          <w:szCs w:val="20"/>
          <w:lang w:val="en-US"/>
        </w:rPr>
        <w:t xml:space="preserve">Agar tujuan perusahaan tercapai, maka pihak manajemen perlu mengenali dua hal pokok yang meliputi faktor-faktor bersifat </w:t>
      </w:r>
      <w:r w:rsidRPr="0091071B">
        <w:rPr>
          <w:i/>
          <w:iCs/>
          <w:sz w:val="20"/>
          <w:szCs w:val="20"/>
          <w:lang w:val="en-US"/>
        </w:rPr>
        <w:t xml:space="preserve">controllable </w:t>
      </w:r>
      <w:r w:rsidRPr="0091071B">
        <w:rPr>
          <w:sz w:val="20"/>
          <w:szCs w:val="20"/>
          <w:lang w:val="en-US"/>
        </w:rPr>
        <w:t xml:space="preserve">dan </w:t>
      </w:r>
      <w:r w:rsidRPr="0091071B">
        <w:rPr>
          <w:i/>
          <w:iCs/>
          <w:sz w:val="20"/>
          <w:szCs w:val="20"/>
          <w:lang w:val="en-US"/>
        </w:rPr>
        <w:t>uncontrollable</w:t>
      </w:r>
      <w:r w:rsidRPr="0091071B">
        <w:rPr>
          <w:sz w:val="20"/>
          <w:szCs w:val="20"/>
          <w:lang w:val="en-US"/>
        </w:rPr>
        <w:t>. Baik yang terdapat dalam lingkungan internal maupun eksternal</w:t>
      </w:r>
    </w:p>
    <w:p w:rsidR="00B20B8F" w:rsidRPr="0091071B" w:rsidRDefault="00B20B8F" w:rsidP="00B20B8F">
      <w:pPr>
        <w:autoSpaceDE w:val="0"/>
        <w:autoSpaceDN w:val="0"/>
        <w:adjustRightInd w:val="0"/>
        <w:jc w:val="both"/>
        <w:rPr>
          <w:sz w:val="20"/>
          <w:szCs w:val="20"/>
          <w:lang w:val="en-US"/>
        </w:rPr>
      </w:pPr>
      <w:r w:rsidRPr="0091071B">
        <w:rPr>
          <w:sz w:val="20"/>
          <w:szCs w:val="20"/>
          <w:lang w:val="en-US"/>
        </w:rPr>
        <w:t>perusahaan. Secara skematis, proses identifikasi tersebut dapat dilihat dalam gambar berikut :</w:t>
      </w:r>
    </w:p>
    <w:p w:rsidR="00B20B8F" w:rsidRPr="0091071B" w:rsidRDefault="00B20B8F" w:rsidP="00B20B8F">
      <w:pPr>
        <w:autoSpaceDE w:val="0"/>
        <w:autoSpaceDN w:val="0"/>
        <w:adjustRightInd w:val="0"/>
        <w:rPr>
          <w:sz w:val="20"/>
          <w:szCs w:val="20"/>
          <w:lang w:val="en-US"/>
        </w:rPr>
      </w:pPr>
    </w:p>
    <w:p w:rsidR="00B20B8F" w:rsidRPr="0091071B" w:rsidRDefault="00B20B8F" w:rsidP="00B20B8F">
      <w:pPr>
        <w:autoSpaceDE w:val="0"/>
        <w:autoSpaceDN w:val="0"/>
        <w:adjustRightInd w:val="0"/>
        <w:rPr>
          <w:sz w:val="20"/>
          <w:szCs w:val="20"/>
          <w:lang w:val="en-US"/>
        </w:rPr>
      </w:pPr>
    </w:p>
    <w:p w:rsidR="00B20B8F" w:rsidRPr="0091071B" w:rsidRDefault="00954429" w:rsidP="00B20B8F">
      <w:pPr>
        <w:autoSpaceDE w:val="0"/>
        <w:autoSpaceDN w:val="0"/>
        <w:adjustRightInd w:val="0"/>
        <w:rPr>
          <w:sz w:val="20"/>
          <w:szCs w:val="20"/>
          <w:lang w:val="en-US"/>
        </w:rPr>
      </w:pPr>
      <w:r w:rsidRPr="0091071B">
        <w:rPr>
          <w:noProof/>
          <w:sz w:val="20"/>
          <w:szCs w:val="20"/>
          <w:lang w:val="en-US"/>
        </w:rPr>
        <w:pict>
          <v:shapetype id="_x0000_t202" coordsize="21600,21600" o:spt="202" path="m,l,21600r21600,l21600,xe">
            <v:stroke joinstyle="miter"/>
            <v:path gradientshapeok="t" o:connecttype="rect"/>
          </v:shapetype>
          <v:shape id="_x0000_s1074" type="#_x0000_t202" style="position:absolute;margin-left:-3.2pt;margin-top:1.1pt;width:79.85pt;height:72.45pt;z-index:251667456" fillcolor="#ffc000">
            <v:textbox style="mso-next-textbox:#_x0000_s1074">
              <w:txbxContent>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Lingkungan Eksternal</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1. Lingkungan Industri</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2. Lingkungan Makro</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 Lingkungan Ekonomi</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 Lingkungan Teknologi</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 Lingkungan Politik</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 Lingkungan Hukum</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 Lingkungan Demografi</w:t>
                  </w:r>
                </w:p>
                <w:p w:rsidR="0091071B" w:rsidRPr="00B20B8F" w:rsidRDefault="0091071B" w:rsidP="00B20B8F">
                  <w:pPr>
                    <w:autoSpaceDE w:val="0"/>
                    <w:autoSpaceDN w:val="0"/>
                    <w:adjustRightInd w:val="0"/>
                    <w:rPr>
                      <w:sz w:val="12"/>
                      <w:szCs w:val="12"/>
                      <w:lang w:val="en-US"/>
                    </w:rPr>
                  </w:pPr>
                  <w:r w:rsidRPr="00B20B8F">
                    <w:rPr>
                      <w:rFonts w:ascii="TimesNewRoman" w:hAnsi="TimesNewRoman" w:cs="TimesNewRoman"/>
                      <w:sz w:val="12"/>
                      <w:szCs w:val="12"/>
                      <w:lang w:val="en-US"/>
                    </w:rPr>
                    <w:t>- Lingkungan Budaya</w:t>
                  </w:r>
                </w:p>
                <w:p w:rsidR="0091071B" w:rsidRPr="00B20B8F" w:rsidRDefault="0091071B" w:rsidP="00B20B8F">
                  <w:pPr>
                    <w:rPr>
                      <w:sz w:val="12"/>
                      <w:szCs w:val="12"/>
                    </w:rPr>
                  </w:pPr>
                </w:p>
              </w:txbxContent>
            </v:textbox>
          </v:shape>
        </w:pict>
      </w:r>
    </w:p>
    <w:p w:rsidR="00B20B8F" w:rsidRPr="0091071B" w:rsidRDefault="00B20B8F" w:rsidP="00B20B8F">
      <w:pPr>
        <w:autoSpaceDE w:val="0"/>
        <w:autoSpaceDN w:val="0"/>
        <w:adjustRightInd w:val="0"/>
        <w:rPr>
          <w:sz w:val="20"/>
          <w:szCs w:val="20"/>
          <w:lang w:val="en-US"/>
        </w:rPr>
      </w:pPr>
    </w:p>
    <w:p w:rsidR="00B20B8F" w:rsidRPr="0091071B" w:rsidRDefault="00B20B8F" w:rsidP="00B20B8F">
      <w:pPr>
        <w:autoSpaceDE w:val="0"/>
        <w:autoSpaceDN w:val="0"/>
        <w:adjustRightInd w:val="0"/>
        <w:rPr>
          <w:sz w:val="20"/>
          <w:szCs w:val="20"/>
          <w:lang w:val="en-US"/>
        </w:rPr>
      </w:pPr>
    </w:p>
    <w:p w:rsidR="00B20B8F" w:rsidRPr="0091071B" w:rsidRDefault="00B20B8F" w:rsidP="00B20B8F">
      <w:pPr>
        <w:autoSpaceDE w:val="0"/>
        <w:autoSpaceDN w:val="0"/>
        <w:adjustRightInd w:val="0"/>
        <w:rPr>
          <w:sz w:val="20"/>
          <w:szCs w:val="20"/>
          <w:lang w:val="en-US"/>
        </w:rPr>
      </w:pPr>
    </w:p>
    <w:p w:rsidR="00B20B8F" w:rsidRPr="0091071B" w:rsidRDefault="00B20B8F" w:rsidP="00B20B8F">
      <w:pPr>
        <w:autoSpaceDE w:val="0"/>
        <w:autoSpaceDN w:val="0"/>
        <w:adjustRightInd w:val="0"/>
        <w:rPr>
          <w:sz w:val="20"/>
          <w:szCs w:val="20"/>
          <w:lang w:val="en-US"/>
        </w:rPr>
      </w:pPr>
    </w:p>
    <w:p w:rsidR="00B20B8F" w:rsidRPr="0091071B" w:rsidRDefault="00954429" w:rsidP="00B20B8F">
      <w:pPr>
        <w:autoSpaceDE w:val="0"/>
        <w:autoSpaceDN w:val="0"/>
        <w:adjustRightInd w:val="0"/>
        <w:rPr>
          <w:sz w:val="20"/>
          <w:szCs w:val="20"/>
          <w:lang w:val="en-US"/>
        </w:rPr>
      </w:pPr>
      <w:r w:rsidRPr="0091071B">
        <w:rPr>
          <w:noProof/>
          <w:sz w:val="20"/>
          <w:szCs w:val="20"/>
          <w:lang w:val="en-US"/>
        </w:rPr>
        <w:pict>
          <v:shape id="_x0000_s1075" type="#_x0000_t202" style="position:absolute;margin-left:114.5pt;margin-top:1.65pt;width:69.3pt;height:54.25pt;z-index:251668480" fillcolor="#00b050">
            <v:textbox style="mso-next-textbox:#_x0000_s1075">
              <w:txbxContent>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Tujuan Perusahaan</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1. Laba</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2. Harga Saham</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3. Penjualan</w:t>
                  </w:r>
                </w:p>
                <w:p w:rsidR="0091071B" w:rsidRPr="00B20B8F" w:rsidRDefault="0091071B" w:rsidP="00B20B8F">
                  <w:pPr>
                    <w:rPr>
                      <w:sz w:val="12"/>
                      <w:szCs w:val="12"/>
                    </w:rPr>
                  </w:pPr>
                  <w:r w:rsidRPr="00B20B8F">
                    <w:rPr>
                      <w:rFonts w:ascii="TimesNewRoman" w:hAnsi="TimesNewRoman" w:cs="TimesNewRoman"/>
                      <w:sz w:val="12"/>
                      <w:szCs w:val="12"/>
                      <w:lang w:val="en-US"/>
                    </w:rPr>
                    <w:t>4. Kelangsungan Hidup</w:t>
                  </w:r>
                </w:p>
              </w:txbxContent>
            </v:textbox>
          </v:shape>
        </w:pict>
      </w:r>
    </w:p>
    <w:p w:rsidR="00B20B8F" w:rsidRPr="0091071B" w:rsidRDefault="00954429" w:rsidP="00B20B8F">
      <w:pPr>
        <w:autoSpaceDE w:val="0"/>
        <w:autoSpaceDN w:val="0"/>
        <w:adjustRightInd w:val="0"/>
        <w:rPr>
          <w:sz w:val="20"/>
          <w:szCs w:val="20"/>
          <w:lang w:val="en-US"/>
        </w:rPr>
      </w:pPr>
      <w:r w:rsidRPr="0091071B">
        <w:rPr>
          <w:noProof/>
          <w:sz w:val="20"/>
          <w:szCs w:val="20"/>
          <w:lang w:val="en-US"/>
        </w:rPr>
        <w:pict>
          <v:shapetype id="_x0000_t32" coordsize="21600,21600" o:spt="32" o:oned="t" path="m,l21600,21600e" filled="f">
            <v:path arrowok="t" fillok="f" o:connecttype="none"/>
            <o:lock v:ext="edit" shapetype="t"/>
          </v:shapetype>
          <v:shape id="_x0000_s1077" type="#_x0000_t32" style="position:absolute;margin-left:33.5pt;margin-top:4.55pt;width:0;height:31.7pt;z-index:251670528" o:connectortype="straight">
            <v:stroke endarrow="block"/>
          </v:shape>
        </w:pict>
      </w:r>
    </w:p>
    <w:p w:rsidR="00B20B8F" w:rsidRPr="0091071B" w:rsidRDefault="00954429" w:rsidP="00B20B8F">
      <w:pPr>
        <w:autoSpaceDE w:val="0"/>
        <w:autoSpaceDN w:val="0"/>
        <w:adjustRightInd w:val="0"/>
        <w:rPr>
          <w:sz w:val="20"/>
          <w:szCs w:val="20"/>
          <w:lang w:val="en-US"/>
        </w:rPr>
      </w:pPr>
      <w:r w:rsidRPr="0091071B">
        <w:rPr>
          <w:noProof/>
          <w:sz w:val="20"/>
          <w:szCs w:val="20"/>
          <w:lang w:val="en-US"/>
        </w:rPr>
        <w:pict>
          <v:shape id="_x0000_s1078" type="#_x0000_t32" style="position:absolute;margin-left:33.5pt;margin-top:4.35pt;width:81pt;height:0;z-index:251671552" o:connectortype="straight">
            <v:stroke endarrow="block"/>
          </v:shape>
        </w:pict>
      </w:r>
    </w:p>
    <w:p w:rsidR="00B20B8F" w:rsidRPr="0091071B" w:rsidRDefault="00B20B8F" w:rsidP="00B20B8F">
      <w:pPr>
        <w:autoSpaceDE w:val="0"/>
        <w:autoSpaceDN w:val="0"/>
        <w:adjustRightInd w:val="0"/>
        <w:rPr>
          <w:sz w:val="20"/>
          <w:szCs w:val="20"/>
          <w:lang w:val="en-US"/>
        </w:rPr>
      </w:pPr>
    </w:p>
    <w:p w:rsidR="00B20B8F" w:rsidRPr="0091071B" w:rsidRDefault="00954429" w:rsidP="00B20B8F">
      <w:pPr>
        <w:autoSpaceDE w:val="0"/>
        <w:autoSpaceDN w:val="0"/>
        <w:adjustRightInd w:val="0"/>
        <w:rPr>
          <w:sz w:val="20"/>
          <w:szCs w:val="20"/>
          <w:lang w:val="en-US"/>
        </w:rPr>
      </w:pPr>
      <w:r w:rsidRPr="0091071B">
        <w:rPr>
          <w:noProof/>
          <w:sz w:val="20"/>
          <w:szCs w:val="20"/>
          <w:lang w:val="en-US"/>
        </w:rPr>
        <w:pict>
          <v:shape id="_x0000_s1076" type="#_x0000_t202" style="position:absolute;margin-left:-3.2pt;margin-top:1.75pt;width:84.85pt;height:85.75pt;z-index:251669504" fillcolor="#4bacc6 [3208]">
            <v:textbox style="mso-next-textbox:#_x0000_s1076">
              <w:txbxContent>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Lingkungan Internal</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1. Manajemen Fungsional</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 Manajemen Pemasaran</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 Manajemen Keuangan</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 Manajemen Operasi</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 Manajemen SDM</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 Penelitian dan</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Pengembangan</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 Sistem Informasi</w:t>
                  </w:r>
                </w:p>
                <w:p w:rsidR="0091071B" w:rsidRPr="00B20B8F" w:rsidRDefault="0091071B" w:rsidP="00B20B8F">
                  <w:pPr>
                    <w:autoSpaceDE w:val="0"/>
                    <w:autoSpaceDN w:val="0"/>
                    <w:adjustRightInd w:val="0"/>
                    <w:rPr>
                      <w:rFonts w:ascii="TimesNewRoman" w:hAnsi="TimesNewRoman" w:cs="TimesNewRoman"/>
                      <w:sz w:val="12"/>
                      <w:szCs w:val="12"/>
                      <w:lang w:val="en-US"/>
                    </w:rPr>
                  </w:pPr>
                  <w:r w:rsidRPr="00B20B8F">
                    <w:rPr>
                      <w:rFonts w:ascii="TimesNewRoman" w:hAnsi="TimesNewRoman" w:cs="TimesNewRoman"/>
                      <w:sz w:val="12"/>
                      <w:szCs w:val="12"/>
                      <w:lang w:val="en-US"/>
                    </w:rPr>
                    <w:t>Manajemen</w:t>
                  </w:r>
                </w:p>
                <w:p w:rsidR="0091071B" w:rsidRPr="00B20B8F" w:rsidRDefault="0091071B" w:rsidP="00B20B8F">
                  <w:pPr>
                    <w:rPr>
                      <w:sz w:val="12"/>
                      <w:szCs w:val="12"/>
                    </w:rPr>
                  </w:pPr>
                  <w:r w:rsidRPr="00B20B8F">
                    <w:rPr>
                      <w:rFonts w:ascii="TimesNewRoman" w:hAnsi="TimesNewRoman" w:cs="TimesNewRoman"/>
                      <w:sz w:val="12"/>
                      <w:szCs w:val="12"/>
                      <w:lang w:val="en-US"/>
                    </w:rPr>
                    <w:t>2. Budaya Perusahaan</w:t>
                  </w:r>
                </w:p>
              </w:txbxContent>
            </v:textbox>
          </v:shape>
        </w:pict>
      </w:r>
    </w:p>
    <w:p w:rsidR="00B20B8F" w:rsidRPr="0091071B" w:rsidRDefault="00B20B8F" w:rsidP="00B20B8F">
      <w:pPr>
        <w:autoSpaceDE w:val="0"/>
        <w:autoSpaceDN w:val="0"/>
        <w:adjustRightInd w:val="0"/>
        <w:rPr>
          <w:sz w:val="20"/>
          <w:szCs w:val="20"/>
          <w:lang w:val="en-US"/>
        </w:rPr>
      </w:pPr>
    </w:p>
    <w:p w:rsidR="00B20B8F" w:rsidRPr="0091071B" w:rsidRDefault="00B20B8F" w:rsidP="00B20B8F">
      <w:pPr>
        <w:autoSpaceDE w:val="0"/>
        <w:autoSpaceDN w:val="0"/>
        <w:adjustRightInd w:val="0"/>
        <w:rPr>
          <w:sz w:val="20"/>
          <w:szCs w:val="20"/>
          <w:lang w:val="en-US"/>
        </w:rPr>
      </w:pPr>
    </w:p>
    <w:p w:rsidR="00B20B8F" w:rsidRPr="0091071B" w:rsidRDefault="00B20B8F" w:rsidP="00B20B8F">
      <w:pPr>
        <w:autoSpaceDE w:val="0"/>
        <w:autoSpaceDN w:val="0"/>
        <w:adjustRightInd w:val="0"/>
        <w:rPr>
          <w:sz w:val="20"/>
          <w:szCs w:val="20"/>
          <w:lang w:val="en-US"/>
        </w:rPr>
      </w:pPr>
    </w:p>
    <w:p w:rsidR="00B20B8F" w:rsidRPr="0091071B" w:rsidRDefault="00B20B8F" w:rsidP="00B20B8F">
      <w:pPr>
        <w:autoSpaceDE w:val="0"/>
        <w:autoSpaceDN w:val="0"/>
        <w:adjustRightInd w:val="0"/>
        <w:rPr>
          <w:sz w:val="20"/>
          <w:szCs w:val="20"/>
          <w:lang w:val="en-US"/>
        </w:rPr>
      </w:pPr>
    </w:p>
    <w:p w:rsidR="00B20B8F" w:rsidRPr="0091071B" w:rsidRDefault="005C565F" w:rsidP="00B20B8F">
      <w:pPr>
        <w:autoSpaceDE w:val="0"/>
        <w:autoSpaceDN w:val="0"/>
        <w:adjustRightInd w:val="0"/>
        <w:rPr>
          <w:sz w:val="20"/>
          <w:szCs w:val="20"/>
          <w:lang w:val="en-US"/>
        </w:rPr>
      </w:pPr>
      <w:r w:rsidRPr="0091071B">
        <w:rPr>
          <w:sz w:val="20"/>
          <w:szCs w:val="20"/>
          <w:lang w:val="en-US"/>
        </w:rPr>
        <w:t xml:space="preserve"> </w:t>
      </w:r>
    </w:p>
    <w:p w:rsidR="00AE21C6" w:rsidRPr="0091071B" w:rsidRDefault="00AE21C6" w:rsidP="00B20B8F">
      <w:pPr>
        <w:autoSpaceDE w:val="0"/>
        <w:autoSpaceDN w:val="0"/>
        <w:adjustRightInd w:val="0"/>
        <w:jc w:val="center"/>
        <w:rPr>
          <w:b/>
          <w:bCs/>
          <w:sz w:val="20"/>
          <w:szCs w:val="20"/>
          <w:lang w:val="en-US"/>
        </w:rPr>
      </w:pPr>
    </w:p>
    <w:p w:rsidR="00AE21C6" w:rsidRPr="0091071B" w:rsidRDefault="00AE21C6" w:rsidP="00B20B8F">
      <w:pPr>
        <w:autoSpaceDE w:val="0"/>
        <w:autoSpaceDN w:val="0"/>
        <w:adjustRightInd w:val="0"/>
        <w:jc w:val="center"/>
        <w:rPr>
          <w:b/>
          <w:bCs/>
          <w:sz w:val="20"/>
          <w:szCs w:val="20"/>
          <w:lang w:val="en-US"/>
        </w:rPr>
      </w:pPr>
    </w:p>
    <w:p w:rsidR="00AE21C6" w:rsidRPr="0091071B" w:rsidRDefault="00AE21C6" w:rsidP="00B20B8F">
      <w:pPr>
        <w:autoSpaceDE w:val="0"/>
        <w:autoSpaceDN w:val="0"/>
        <w:adjustRightInd w:val="0"/>
        <w:jc w:val="center"/>
        <w:rPr>
          <w:b/>
          <w:bCs/>
          <w:sz w:val="20"/>
          <w:szCs w:val="20"/>
          <w:lang w:val="en-US"/>
        </w:rPr>
      </w:pPr>
    </w:p>
    <w:p w:rsidR="00B20B8F" w:rsidRPr="0091071B" w:rsidRDefault="00B20B8F" w:rsidP="00AE21C6">
      <w:pPr>
        <w:autoSpaceDE w:val="0"/>
        <w:autoSpaceDN w:val="0"/>
        <w:adjustRightInd w:val="0"/>
        <w:jc w:val="center"/>
        <w:rPr>
          <w:b/>
          <w:bCs/>
          <w:sz w:val="20"/>
          <w:szCs w:val="20"/>
          <w:lang w:val="en-US"/>
        </w:rPr>
      </w:pPr>
      <w:r w:rsidRPr="0091071B">
        <w:rPr>
          <w:b/>
          <w:bCs/>
          <w:sz w:val="20"/>
          <w:szCs w:val="20"/>
          <w:lang w:val="en-US"/>
        </w:rPr>
        <w:t xml:space="preserve">Gambar </w:t>
      </w:r>
      <w:r w:rsidR="00AE21C6" w:rsidRPr="0091071B">
        <w:rPr>
          <w:b/>
          <w:bCs/>
          <w:sz w:val="20"/>
          <w:szCs w:val="20"/>
          <w:lang w:val="en-US"/>
        </w:rPr>
        <w:t>1</w:t>
      </w:r>
    </w:p>
    <w:p w:rsidR="00B20B8F" w:rsidRPr="0091071B" w:rsidRDefault="00B20B8F" w:rsidP="005C565F">
      <w:pPr>
        <w:autoSpaceDE w:val="0"/>
        <w:autoSpaceDN w:val="0"/>
        <w:adjustRightInd w:val="0"/>
        <w:jc w:val="center"/>
        <w:rPr>
          <w:sz w:val="20"/>
          <w:szCs w:val="20"/>
          <w:lang w:val="en-US"/>
        </w:rPr>
      </w:pPr>
      <w:r w:rsidRPr="0091071B">
        <w:rPr>
          <w:sz w:val="20"/>
          <w:szCs w:val="20"/>
          <w:lang w:val="en-US"/>
        </w:rPr>
        <w:t xml:space="preserve">Identifikasi Lingkungan Eksternal dan Internal                                                   </w:t>
      </w:r>
    </w:p>
    <w:p w:rsidR="00B20B8F" w:rsidRPr="0091071B" w:rsidRDefault="00B20B8F" w:rsidP="005C565F">
      <w:pPr>
        <w:autoSpaceDE w:val="0"/>
        <w:autoSpaceDN w:val="0"/>
        <w:adjustRightInd w:val="0"/>
        <w:rPr>
          <w:sz w:val="20"/>
          <w:szCs w:val="20"/>
          <w:lang w:val="en-US"/>
        </w:rPr>
      </w:pPr>
      <w:r w:rsidRPr="0091071B">
        <w:rPr>
          <w:sz w:val="20"/>
          <w:szCs w:val="20"/>
          <w:lang w:val="en-US"/>
        </w:rPr>
        <w:t>Sumber : Suwarsono, 2000</w:t>
      </w:r>
    </w:p>
    <w:p w:rsidR="00B20B8F" w:rsidRPr="0091071B" w:rsidRDefault="00B20B8F" w:rsidP="00B20B8F">
      <w:pPr>
        <w:ind w:firstLine="360"/>
        <w:jc w:val="both"/>
        <w:rPr>
          <w:sz w:val="12"/>
          <w:szCs w:val="12"/>
          <w:lang w:val="en-US"/>
        </w:rPr>
      </w:pPr>
    </w:p>
    <w:p w:rsidR="005C565F" w:rsidRPr="0091071B" w:rsidRDefault="005C565F" w:rsidP="00B20B8F">
      <w:pPr>
        <w:ind w:firstLine="360"/>
        <w:jc w:val="both"/>
        <w:rPr>
          <w:sz w:val="12"/>
          <w:szCs w:val="12"/>
          <w:lang w:val="en-US"/>
        </w:rPr>
      </w:pPr>
    </w:p>
    <w:p w:rsidR="005C565F" w:rsidRPr="0091071B" w:rsidRDefault="005C565F" w:rsidP="00B20B8F">
      <w:pPr>
        <w:ind w:firstLine="360"/>
        <w:jc w:val="both"/>
        <w:rPr>
          <w:sz w:val="12"/>
          <w:szCs w:val="12"/>
          <w:lang w:val="en-US"/>
        </w:rPr>
      </w:pPr>
    </w:p>
    <w:p w:rsidR="005C565F" w:rsidRPr="0091071B" w:rsidRDefault="005C565F" w:rsidP="005C565F">
      <w:pPr>
        <w:rPr>
          <w:b/>
          <w:sz w:val="20"/>
          <w:szCs w:val="20"/>
          <w:lang w:val="en-US"/>
        </w:rPr>
      </w:pPr>
      <w:r w:rsidRPr="0091071B">
        <w:rPr>
          <w:b/>
          <w:sz w:val="20"/>
          <w:szCs w:val="20"/>
          <w:lang w:val="en-US"/>
        </w:rPr>
        <w:t>ANALISIS</w:t>
      </w:r>
      <w:r w:rsidRPr="0091071B">
        <w:rPr>
          <w:b/>
          <w:sz w:val="20"/>
          <w:szCs w:val="20"/>
        </w:rPr>
        <w:t xml:space="preserve"> SWOT</w:t>
      </w:r>
    </w:p>
    <w:p w:rsidR="005C565F" w:rsidRPr="0091071B" w:rsidRDefault="005C565F" w:rsidP="005C565F">
      <w:pPr>
        <w:ind w:firstLine="360"/>
        <w:jc w:val="both"/>
        <w:rPr>
          <w:sz w:val="20"/>
          <w:szCs w:val="20"/>
          <w:lang w:val="en-US"/>
        </w:rPr>
      </w:pPr>
      <w:r w:rsidRPr="0091071B">
        <w:rPr>
          <w:sz w:val="20"/>
          <w:szCs w:val="20"/>
          <w:lang w:val="en-US"/>
        </w:rPr>
        <w:t>Analisis SWOT adalah identifikasi berbagai faktor secara sistematis untuk merumuskan strategi perusahaan. Analisis ini didasarkan pada logika yang dapat memaksimalkan kekuatan (</w:t>
      </w:r>
      <w:r w:rsidRPr="0091071B">
        <w:rPr>
          <w:i/>
          <w:iCs/>
          <w:sz w:val="20"/>
          <w:szCs w:val="20"/>
          <w:lang w:val="en-US"/>
        </w:rPr>
        <w:t>strengths</w:t>
      </w:r>
      <w:r w:rsidRPr="0091071B">
        <w:rPr>
          <w:sz w:val="20"/>
          <w:szCs w:val="20"/>
          <w:lang w:val="en-US"/>
        </w:rPr>
        <w:t>) dan peluang (</w:t>
      </w:r>
      <w:r w:rsidRPr="0091071B">
        <w:rPr>
          <w:i/>
          <w:iCs/>
          <w:sz w:val="20"/>
          <w:szCs w:val="20"/>
          <w:lang w:val="en-US"/>
        </w:rPr>
        <w:t>opportunities</w:t>
      </w:r>
      <w:r w:rsidRPr="0091071B">
        <w:rPr>
          <w:sz w:val="20"/>
          <w:szCs w:val="20"/>
          <w:lang w:val="en-US"/>
        </w:rPr>
        <w:t>), namun secara bersamaan dapat meminimalkan kelemahan (</w:t>
      </w:r>
      <w:r w:rsidRPr="0091071B">
        <w:rPr>
          <w:i/>
          <w:iCs/>
          <w:sz w:val="20"/>
          <w:szCs w:val="20"/>
          <w:lang w:val="en-US"/>
        </w:rPr>
        <w:t>weaknesses</w:t>
      </w:r>
      <w:r w:rsidRPr="0091071B">
        <w:rPr>
          <w:sz w:val="20"/>
          <w:szCs w:val="20"/>
          <w:lang w:val="en-US"/>
        </w:rPr>
        <w:t>) dan ancaman (</w:t>
      </w:r>
      <w:r w:rsidRPr="0091071B">
        <w:rPr>
          <w:i/>
          <w:iCs/>
          <w:sz w:val="20"/>
          <w:szCs w:val="20"/>
          <w:lang w:val="en-US"/>
        </w:rPr>
        <w:t>threats</w:t>
      </w:r>
      <w:r w:rsidRPr="0091071B">
        <w:rPr>
          <w:sz w:val="20"/>
          <w:szCs w:val="20"/>
          <w:lang w:val="en-US"/>
        </w:rPr>
        <w:t xml:space="preserve">) (Rangkuti, 2000;19). Perencanaan strategis harus menganalisis faktor-faktorstrategis organisasi yaitu (kekuatan, kelemahan, peluang, ancaman) </w:t>
      </w:r>
      <w:r w:rsidRPr="0091071B">
        <w:rPr>
          <w:sz w:val="20"/>
          <w:szCs w:val="20"/>
          <w:lang w:val="en-US"/>
        </w:rPr>
        <w:lastRenderedPageBreak/>
        <w:t>dalam kondisi yang ada pada saat ini. Hal ini disebut dengan analisis situasi.</w:t>
      </w:r>
    </w:p>
    <w:p w:rsidR="005C565F" w:rsidRPr="0091071B" w:rsidRDefault="005C565F" w:rsidP="005C565F">
      <w:pPr>
        <w:autoSpaceDE w:val="0"/>
        <w:autoSpaceDN w:val="0"/>
        <w:adjustRightInd w:val="0"/>
        <w:ind w:firstLine="360"/>
        <w:jc w:val="both"/>
        <w:rPr>
          <w:sz w:val="20"/>
          <w:szCs w:val="20"/>
          <w:lang w:val="en-US"/>
        </w:rPr>
      </w:pPr>
      <w:r w:rsidRPr="0091071B">
        <w:rPr>
          <w:sz w:val="20"/>
          <w:szCs w:val="20"/>
          <w:lang w:val="en-US"/>
        </w:rPr>
        <w:t>Pengertian variabel SWOT (Muchtar A.F, 2014:158)) adalah :</w:t>
      </w:r>
    </w:p>
    <w:p w:rsidR="005C565F" w:rsidRPr="0091071B" w:rsidRDefault="005C565F" w:rsidP="005C565F">
      <w:pPr>
        <w:autoSpaceDE w:val="0"/>
        <w:autoSpaceDN w:val="0"/>
        <w:adjustRightInd w:val="0"/>
        <w:ind w:left="180" w:hanging="180"/>
        <w:jc w:val="both"/>
        <w:rPr>
          <w:sz w:val="20"/>
          <w:szCs w:val="20"/>
          <w:lang w:val="en-US"/>
        </w:rPr>
      </w:pPr>
      <w:r w:rsidRPr="0091071B">
        <w:rPr>
          <w:sz w:val="20"/>
          <w:szCs w:val="20"/>
          <w:lang w:val="en-US"/>
        </w:rPr>
        <w:t>1.</w:t>
      </w:r>
      <w:r w:rsidRPr="0091071B">
        <w:rPr>
          <w:i/>
          <w:iCs/>
          <w:sz w:val="20"/>
          <w:szCs w:val="20"/>
          <w:lang w:val="en-US"/>
        </w:rPr>
        <w:t xml:space="preserve">Strength </w:t>
      </w:r>
      <w:r w:rsidRPr="0091071B">
        <w:rPr>
          <w:sz w:val="20"/>
          <w:szCs w:val="20"/>
          <w:lang w:val="en-US"/>
        </w:rPr>
        <w:t>(kekuatan), adalah suatu kondisi dimana perusahaan mampu melakukan semua tugasnya dengan sangat baik, bahkan di atas rata-rata perusahaan yang sejenis.</w:t>
      </w:r>
    </w:p>
    <w:p w:rsidR="005C565F" w:rsidRPr="0091071B" w:rsidRDefault="005C565F" w:rsidP="005C565F">
      <w:pPr>
        <w:autoSpaceDE w:val="0"/>
        <w:autoSpaceDN w:val="0"/>
        <w:adjustRightInd w:val="0"/>
        <w:ind w:left="180" w:hanging="180"/>
        <w:jc w:val="both"/>
        <w:rPr>
          <w:sz w:val="20"/>
          <w:szCs w:val="20"/>
          <w:lang w:val="en-US"/>
        </w:rPr>
      </w:pPr>
      <w:r w:rsidRPr="0091071B">
        <w:rPr>
          <w:sz w:val="20"/>
          <w:szCs w:val="20"/>
          <w:lang w:val="en-US"/>
        </w:rPr>
        <w:t>2.</w:t>
      </w:r>
      <w:r w:rsidRPr="0091071B">
        <w:rPr>
          <w:i/>
          <w:iCs/>
          <w:sz w:val="20"/>
          <w:szCs w:val="20"/>
          <w:lang w:val="en-US"/>
        </w:rPr>
        <w:t xml:space="preserve">Weakness </w:t>
      </w:r>
      <w:r w:rsidRPr="0091071B">
        <w:rPr>
          <w:sz w:val="20"/>
          <w:szCs w:val="20"/>
          <w:lang w:val="en-US"/>
        </w:rPr>
        <w:t>(kelemahan), adalah kondisi dimana perusahaan kurang mampu melaksanakan tugasnya dengan baik disebabkan oleh sarana dan prasarana yang kurang memadai</w:t>
      </w:r>
    </w:p>
    <w:p w:rsidR="005C565F" w:rsidRPr="0091071B" w:rsidRDefault="005C565F" w:rsidP="005C565F">
      <w:pPr>
        <w:autoSpaceDE w:val="0"/>
        <w:autoSpaceDN w:val="0"/>
        <w:adjustRightInd w:val="0"/>
        <w:ind w:left="180" w:hanging="180"/>
        <w:jc w:val="both"/>
        <w:rPr>
          <w:sz w:val="20"/>
          <w:szCs w:val="20"/>
          <w:lang w:val="en-US"/>
        </w:rPr>
      </w:pPr>
      <w:r w:rsidRPr="0091071B">
        <w:rPr>
          <w:sz w:val="20"/>
          <w:szCs w:val="20"/>
          <w:lang w:val="en-US"/>
        </w:rPr>
        <w:t>3.</w:t>
      </w:r>
      <w:r w:rsidRPr="0091071B">
        <w:rPr>
          <w:i/>
          <w:iCs/>
          <w:sz w:val="20"/>
          <w:szCs w:val="20"/>
          <w:lang w:val="en-US"/>
        </w:rPr>
        <w:t xml:space="preserve">Opportunity </w:t>
      </w:r>
      <w:r w:rsidRPr="0091071B">
        <w:rPr>
          <w:sz w:val="20"/>
          <w:szCs w:val="20"/>
          <w:lang w:val="en-US"/>
        </w:rPr>
        <w:t>(peluang), adalah suatu potensi bisnis menguntungkan yang dapat diraih oleh perusahaan yang masih belum dikuasai oleh pihak kompetitor dan masih belum tersentuh oleh pihak man apun.</w:t>
      </w:r>
    </w:p>
    <w:p w:rsidR="005C565F" w:rsidRPr="0091071B" w:rsidRDefault="005C565F" w:rsidP="005C565F">
      <w:pPr>
        <w:autoSpaceDE w:val="0"/>
        <w:autoSpaceDN w:val="0"/>
        <w:adjustRightInd w:val="0"/>
        <w:ind w:left="180" w:hanging="180"/>
        <w:jc w:val="both"/>
        <w:rPr>
          <w:sz w:val="20"/>
          <w:szCs w:val="20"/>
          <w:lang w:val="en-US"/>
        </w:rPr>
      </w:pPr>
      <w:r w:rsidRPr="0091071B">
        <w:rPr>
          <w:sz w:val="20"/>
          <w:szCs w:val="20"/>
          <w:lang w:val="en-US"/>
        </w:rPr>
        <w:t>4.</w:t>
      </w:r>
      <w:r w:rsidRPr="0091071B">
        <w:rPr>
          <w:i/>
          <w:iCs/>
          <w:sz w:val="20"/>
          <w:szCs w:val="20"/>
          <w:lang w:val="en-US"/>
        </w:rPr>
        <w:t xml:space="preserve">Threat </w:t>
      </w:r>
      <w:r w:rsidRPr="0091071B">
        <w:rPr>
          <w:sz w:val="20"/>
          <w:szCs w:val="20"/>
          <w:lang w:val="en-US"/>
        </w:rPr>
        <w:t>(ancaman), adalah suatu keadaan dimana perusahaan mengalami kesulitan disebabkan oleh jinerja pihak competitor, yang jika dibiarkan maka perusahaan akan mengalami kesulitan di kemudian hari.</w:t>
      </w:r>
    </w:p>
    <w:p w:rsidR="005C565F" w:rsidRPr="0091071B" w:rsidRDefault="005C565F" w:rsidP="005C565F">
      <w:pPr>
        <w:autoSpaceDE w:val="0"/>
        <w:autoSpaceDN w:val="0"/>
        <w:adjustRightInd w:val="0"/>
        <w:ind w:firstLine="360"/>
        <w:jc w:val="both"/>
        <w:rPr>
          <w:sz w:val="20"/>
          <w:szCs w:val="20"/>
          <w:lang w:val="en-US"/>
        </w:rPr>
      </w:pPr>
      <w:r w:rsidRPr="0091071B">
        <w:rPr>
          <w:sz w:val="20"/>
          <w:szCs w:val="20"/>
          <w:lang w:val="en-US"/>
        </w:rPr>
        <w:t>Analisis SWOT akan menganalisis faktor-faktor internal dan eksternal dari sebuah perusahaan. Faktor-faktor yang termasuk lingkungan internal perusahaan adalah bagian-bagian dan tingkatan manajemen yang mampu mempengaruhi pengambilan keputusan manajemen pemasaran, serta faktor lain seperti konsumen, pesaing maupun publik. Sedangkan faktor eksternal meliputi : teknologi, politik, demografi, dan ekonomi.</w:t>
      </w:r>
    </w:p>
    <w:p w:rsidR="00EF4B89" w:rsidRPr="0091071B" w:rsidRDefault="00EF4B89" w:rsidP="005C565F">
      <w:pPr>
        <w:autoSpaceDE w:val="0"/>
        <w:autoSpaceDN w:val="0"/>
        <w:adjustRightInd w:val="0"/>
        <w:ind w:firstLine="360"/>
        <w:jc w:val="both"/>
        <w:rPr>
          <w:sz w:val="20"/>
          <w:szCs w:val="20"/>
          <w:lang w:val="en-US"/>
        </w:rPr>
      </w:pPr>
    </w:p>
    <w:p w:rsidR="005C565F" w:rsidRPr="0091071B" w:rsidRDefault="0091071B" w:rsidP="005C565F">
      <w:pPr>
        <w:autoSpaceDE w:val="0"/>
        <w:autoSpaceDN w:val="0"/>
        <w:adjustRightInd w:val="0"/>
        <w:ind w:firstLine="360"/>
        <w:jc w:val="both"/>
        <w:rPr>
          <w:sz w:val="16"/>
          <w:szCs w:val="16"/>
          <w:lang w:val="en-US"/>
        </w:rPr>
      </w:pPr>
      <w:r w:rsidRPr="0091071B">
        <w:rPr>
          <w:b/>
          <w:noProof/>
          <w:sz w:val="16"/>
          <w:szCs w:val="16"/>
          <w:lang w:val="en-US" w:eastAsia="en-US"/>
        </w:rPr>
        <w:pict>
          <v:shape id="_x0000_s1095" type="#_x0000_t202" style="position:absolute;left:0;text-align:left;margin-left:55.75pt;margin-top:6.3pt;width:100.8pt;height:19.45pt;z-index:251683840" fillcolor="#92cddc [1944]">
            <v:textbox style="mso-next-textbox:#_x0000_s1095">
              <w:txbxContent>
                <w:p w:rsidR="0091071B" w:rsidRPr="00721AF9" w:rsidRDefault="0091071B" w:rsidP="005C565F">
                  <w:pPr>
                    <w:jc w:val="center"/>
                    <w:rPr>
                      <w:sz w:val="16"/>
                      <w:szCs w:val="16"/>
                      <w:lang w:val="en-US"/>
                    </w:rPr>
                  </w:pPr>
                  <w:r w:rsidRPr="00721AF9">
                    <w:rPr>
                      <w:sz w:val="16"/>
                      <w:szCs w:val="16"/>
                      <w:lang w:val="en-US"/>
                    </w:rPr>
                    <w:t>BERBAGAI PELUANG</w:t>
                  </w:r>
                </w:p>
              </w:txbxContent>
            </v:textbox>
          </v:shape>
        </w:pict>
      </w:r>
    </w:p>
    <w:p w:rsidR="005C565F" w:rsidRPr="0091071B" w:rsidRDefault="005C565F" w:rsidP="005C565F">
      <w:pPr>
        <w:autoSpaceDE w:val="0"/>
        <w:autoSpaceDN w:val="0"/>
        <w:adjustRightInd w:val="0"/>
        <w:ind w:firstLine="720"/>
        <w:jc w:val="both"/>
        <w:rPr>
          <w:sz w:val="16"/>
          <w:szCs w:val="16"/>
          <w:lang w:val="en-US"/>
        </w:rPr>
      </w:pPr>
    </w:p>
    <w:p w:rsidR="005C565F" w:rsidRPr="0091071B" w:rsidRDefault="0091071B" w:rsidP="005C565F">
      <w:pPr>
        <w:jc w:val="both"/>
        <w:rPr>
          <w:b/>
          <w:sz w:val="16"/>
          <w:szCs w:val="16"/>
          <w:lang w:val="en-US"/>
        </w:rPr>
      </w:pPr>
      <w:r w:rsidRPr="0091071B">
        <w:rPr>
          <w:b/>
          <w:noProof/>
          <w:sz w:val="16"/>
          <w:szCs w:val="16"/>
          <w:lang w:val="en-US"/>
        </w:rPr>
        <w:pict>
          <v:shape id="_x0000_s1083" type="#_x0000_t32" style="position:absolute;left:0;text-align:left;margin-left:105.2pt;margin-top:7.35pt;width:.05pt;height:169.65pt;z-index:251673600" o:connectortype="straight"/>
        </w:pict>
      </w:r>
      <w:r w:rsidR="005C565F" w:rsidRPr="0091071B">
        <w:rPr>
          <w:b/>
          <w:sz w:val="16"/>
          <w:szCs w:val="16"/>
          <w:lang w:val="en-US"/>
        </w:rPr>
        <w:t xml:space="preserve">              </w:t>
      </w:r>
    </w:p>
    <w:p w:rsidR="005C565F" w:rsidRPr="0091071B" w:rsidRDefault="005C565F" w:rsidP="005C565F">
      <w:pPr>
        <w:jc w:val="both"/>
        <w:rPr>
          <w:b/>
          <w:sz w:val="16"/>
          <w:szCs w:val="16"/>
          <w:lang w:val="en-US"/>
        </w:rPr>
      </w:pPr>
    </w:p>
    <w:p w:rsidR="005C565F" w:rsidRPr="0091071B" w:rsidRDefault="00954429" w:rsidP="005C565F">
      <w:pPr>
        <w:jc w:val="both"/>
        <w:rPr>
          <w:b/>
          <w:sz w:val="16"/>
          <w:szCs w:val="16"/>
          <w:lang w:val="en-US"/>
        </w:rPr>
      </w:pPr>
      <w:r w:rsidRPr="0091071B">
        <w:rPr>
          <w:b/>
          <w:noProof/>
          <w:sz w:val="16"/>
          <w:szCs w:val="16"/>
          <w:lang w:val="en-US"/>
        </w:rPr>
        <w:pict>
          <v:shape id="_x0000_s1087" type="#_x0000_t202" style="position:absolute;left:0;text-align:left;margin-left:317.4pt;margin-top:6.1pt;width:72.6pt;height:34.25pt;z-index:251677696" fillcolor="#76923c [2406]">
            <v:textbox style="mso-next-textbox:#_x0000_s1087">
              <w:txbxContent>
                <w:p w:rsidR="0091071B" w:rsidRPr="00833A4E" w:rsidRDefault="0091071B" w:rsidP="005C565F">
                  <w:pPr>
                    <w:jc w:val="center"/>
                    <w:rPr>
                      <w:lang w:val="en-US"/>
                    </w:rPr>
                  </w:pPr>
                  <w:r>
                    <w:rPr>
                      <w:lang w:val="en-US"/>
                    </w:rPr>
                    <w:t>KEKUATAN INTERNAL</w:t>
                  </w:r>
                </w:p>
              </w:txbxContent>
            </v:textbox>
          </v:shape>
        </w:pict>
      </w:r>
    </w:p>
    <w:p w:rsidR="005C565F" w:rsidRPr="0091071B" w:rsidRDefault="0091071B" w:rsidP="005C565F">
      <w:pPr>
        <w:jc w:val="both"/>
        <w:rPr>
          <w:b/>
          <w:sz w:val="16"/>
          <w:szCs w:val="16"/>
          <w:lang w:val="en-US"/>
        </w:rPr>
      </w:pPr>
      <w:r w:rsidRPr="0091071B">
        <w:rPr>
          <w:b/>
          <w:noProof/>
          <w:sz w:val="16"/>
          <w:szCs w:val="16"/>
          <w:lang w:val="en-US"/>
        </w:rPr>
        <w:pict>
          <v:shape id="_x0000_s1088" type="#_x0000_t202" style="position:absolute;left:0;text-align:left;margin-left:28.2pt;margin-top:8.2pt;width:70.75pt;height:22.95pt;z-index:251678720">
            <v:textbox style="mso-next-textbox:#_x0000_s1088">
              <w:txbxContent>
                <w:p w:rsidR="0091071B" w:rsidRPr="005C565F" w:rsidRDefault="0091071B" w:rsidP="005C565F">
                  <w:pPr>
                    <w:ind w:left="180" w:hanging="180"/>
                    <w:rPr>
                      <w:sz w:val="12"/>
                      <w:szCs w:val="12"/>
                      <w:lang w:val="en-US"/>
                    </w:rPr>
                  </w:pPr>
                  <w:r w:rsidRPr="005C565F">
                    <w:rPr>
                      <w:sz w:val="12"/>
                      <w:szCs w:val="12"/>
                      <w:lang w:val="en-US"/>
                    </w:rPr>
                    <w:t>3. Mendukung</w:t>
                  </w:r>
                  <w:r>
                    <w:rPr>
                      <w:lang w:val="en-US"/>
                    </w:rPr>
                    <w:t xml:space="preserve"> </w:t>
                  </w:r>
                  <w:r w:rsidRPr="005C565F">
                    <w:rPr>
                      <w:sz w:val="12"/>
                      <w:szCs w:val="12"/>
                      <w:lang w:val="en-US"/>
                    </w:rPr>
                    <w:t>strategi turnaround</w:t>
                  </w:r>
                </w:p>
              </w:txbxContent>
            </v:textbox>
          </v:shape>
        </w:pict>
      </w:r>
      <w:r w:rsidRPr="0091071B">
        <w:rPr>
          <w:b/>
          <w:noProof/>
          <w:sz w:val="16"/>
          <w:szCs w:val="16"/>
          <w:lang w:val="en-US"/>
        </w:rPr>
        <w:pict>
          <v:shape id="_x0000_s1091" type="#_x0000_t202" style="position:absolute;left:0;text-align:left;margin-left:107.9pt;margin-top:6.9pt;width:61.2pt;height:22.95pt;z-index:251681792">
            <v:textbox style="mso-next-textbox:#_x0000_s1091">
              <w:txbxContent>
                <w:p w:rsidR="0091071B" w:rsidRPr="005C565F" w:rsidRDefault="0091071B" w:rsidP="00C549B3">
                  <w:pPr>
                    <w:pStyle w:val="ListParagraph"/>
                    <w:numPr>
                      <w:ilvl w:val="0"/>
                      <w:numId w:val="12"/>
                    </w:numPr>
                    <w:spacing w:line="276" w:lineRule="auto"/>
                    <w:ind w:left="180" w:hanging="180"/>
                    <w:rPr>
                      <w:sz w:val="12"/>
                      <w:szCs w:val="12"/>
                    </w:rPr>
                  </w:pPr>
                  <w:r w:rsidRPr="005C565F">
                    <w:rPr>
                      <w:sz w:val="12"/>
                      <w:szCs w:val="12"/>
                    </w:rPr>
                    <w:t>Mendukung strategi Agresif</w:t>
                  </w:r>
                </w:p>
              </w:txbxContent>
            </v:textbox>
          </v:shape>
        </w:pict>
      </w:r>
    </w:p>
    <w:p w:rsidR="005C565F" w:rsidRPr="0091071B" w:rsidRDefault="005C565F" w:rsidP="005C565F">
      <w:pPr>
        <w:jc w:val="both"/>
        <w:rPr>
          <w:b/>
          <w:sz w:val="16"/>
          <w:szCs w:val="16"/>
          <w:lang w:val="en-US"/>
        </w:rPr>
      </w:pPr>
    </w:p>
    <w:p w:rsidR="005C565F" w:rsidRPr="0091071B" w:rsidRDefault="005C565F" w:rsidP="005C565F">
      <w:pPr>
        <w:autoSpaceDE w:val="0"/>
        <w:autoSpaceDN w:val="0"/>
        <w:adjustRightInd w:val="0"/>
        <w:rPr>
          <w:sz w:val="16"/>
          <w:szCs w:val="16"/>
          <w:lang w:val="en-US"/>
        </w:rPr>
      </w:pPr>
    </w:p>
    <w:p w:rsidR="005C565F" w:rsidRPr="0091071B" w:rsidRDefault="005C565F" w:rsidP="005C565F">
      <w:pPr>
        <w:autoSpaceDE w:val="0"/>
        <w:autoSpaceDN w:val="0"/>
        <w:adjustRightInd w:val="0"/>
        <w:rPr>
          <w:sz w:val="16"/>
          <w:szCs w:val="16"/>
          <w:lang w:val="en-US"/>
        </w:rPr>
      </w:pPr>
    </w:p>
    <w:p w:rsidR="005C565F" w:rsidRPr="0091071B" w:rsidRDefault="005C565F" w:rsidP="005C565F">
      <w:pPr>
        <w:autoSpaceDE w:val="0"/>
        <w:autoSpaceDN w:val="0"/>
        <w:adjustRightInd w:val="0"/>
        <w:rPr>
          <w:sz w:val="16"/>
          <w:szCs w:val="16"/>
          <w:lang w:val="en-US"/>
        </w:rPr>
      </w:pPr>
    </w:p>
    <w:p w:rsidR="005C565F" w:rsidRPr="0091071B" w:rsidRDefault="00721AF9" w:rsidP="005C565F">
      <w:pPr>
        <w:autoSpaceDE w:val="0"/>
        <w:autoSpaceDN w:val="0"/>
        <w:adjustRightInd w:val="0"/>
        <w:rPr>
          <w:sz w:val="16"/>
          <w:szCs w:val="16"/>
          <w:lang w:val="en-US"/>
        </w:rPr>
      </w:pPr>
      <w:r w:rsidRPr="0091071B">
        <w:rPr>
          <w:b/>
          <w:noProof/>
          <w:sz w:val="16"/>
          <w:szCs w:val="16"/>
          <w:lang w:val="en-US" w:eastAsia="en-US"/>
        </w:rPr>
        <w:pict>
          <v:shape id="_x0000_s1093" type="#_x0000_t202" style="position:absolute;margin-left:137.15pt;margin-top:.95pt;width:73.05pt;height:27.3pt;z-index:251682816" fillcolor="#76923c [2406]">
            <v:textbox style="mso-next-textbox:#_x0000_s1093">
              <w:txbxContent>
                <w:p w:rsidR="0091071B" w:rsidRPr="00721AF9" w:rsidRDefault="0091071B" w:rsidP="005C565F">
                  <w:pPr>
                    <w:jc w:val="center"/>
                    <w:rPr>
                      <w:sz w:val="16"/>
                      <w:szCs w:val="16"/>
                      <w:lang w:val="en-US"/>
                    </w:rPr>
                  </w:pPr>
                  <w:r w:rsidRPr="00721AF9">
                    <w:rPr>
                      <w:sz w:val="16"/>
                      <w:szCs w:val="16"/>
                      <w:lang w:val="en-US"/>
                    </w:rPr>
                    <w:t>KEKUATAN INTERNAL</w:t>
                  </w:r>
                </w:p>
              </w:txbxContent>
            </v:textbox>
          </v:shape>
        </w:pict>
      </w:r>
      <w:r w:rsidR="0091071B" w:rsidRPr="0091071B">
        <w:rPr>
          <w:b/>
          <w:noProof/>
          <w:sz w:val="16"/>
          <w:szCs w:val="16"/>
          <w:lang w:val="en-US"/>
        </w:rPr>
        <w:pict>
          <v:shape id="_x0000_s1086" type="#_x0000_t202" style="position:absolute;margin-left:2.15pt;margin-top:.8pt;width:66.15pt;height:27.45pt;z-index:251676672" fillcolor="#ffc000">
            <v:textbox style="mso-next-textbox:#_x0000_s1086">
              <w:txbxContent>
                <w:p w:rsidR="0091071B" w:rsidRPr="00721AF9" w:rsidRDefault="0091071B" w:rsidP="005C565F">
                  <w:pPr>
                    <w:jc w:val="center"/>
                    <w:rPr>
                      <w:sz w:val="16"/>
                      <w:szCs w:val="16"/>
                      <w:lang w:val="en-US"/>
                    </w:rPr>
                  </w:pPr>
                  <w:r w:rsidRPr="00721AF9">
                    <w:rPr>
                      <w:sz w:val="16"/>
                      <w:szCs w:val="16"/>
                      <w:lang w:val="en-US"/>
                    </w:rPr>
                    <w:t>KELEMAHAN INTERNAL</w:t>
                  </w:r>
                </w:p>
              </w:txbxContent>
            </v:textbox>
          </v:shape>
        </w:pict>
      </w:r>
    </w:p>
    <w:p w:rsidR="005C565F" w:rsidRPr="0091071B" w:rsidRDefault="0091071B" w:rsidP="005C565F">
      <w:pPr>
        <w:autoSpaceDE w:val="0"/>
        <w:autoSpaceDN w:val="0"/>
        <w:adjustRightInd w:val="0"/>
        <w:rPr>
          <w:sz w:val="16"/>
          <w:szCs w:val="16"/>
          <w:lang w:val="en-US"/>
        </w:rPr>
      </w:pPr>
      <w:r w:rsidRPr="0091071B">
        <w:rPr>
          <w:b/>
          <w:noProof/>
          <w:sz w:val="16"/>
          <w:szCs w:val="16"/>
          <w:lang w:val="en-US"/>
        </w:rPr>
        <w:pict>
          <v:shape id="_x0000_s1084" type="#_x0000_t32" style="position:absolute;margin-left:60.9pt;margin-top:2.8pt;width:90.05pt;height:0;z-index:251674624" o:connectortype="straight"/>
        </w:pict>
      </w:r>
    </w:p>
    <w:p w:rsidR="005C565F" w:rsidRPr="0091071B" w:rsidRDefault="005C565F" w:rsidP="005C565F">
      <w:pPr>
        <w:autoSpaceDE w:val="0"/>
        <w:autoSpaceDN w:val="0"/>
        <w:adjustRightInd w:val="0"/>
        <w:rPr>
          <w:sz w:val="16"/>
          <w:szCs w:val="16"/>
          <w:lang w:val="en-US"/>
        </w:rPr>
      </w:pPr>
    </w:p>
    <w:p w:rsidR="005C565F" w:rsidRPr="0091071B" w:rsidRDefault="005C565F" w:rsidP="005C565F">
      <w:pPr>
        <w:autoSpaceDE w:val="0"/>
        <w:autoSpaceDN w:val="0"/>
        <w:adjustRightInd w:val="0"/>
        <w:rPr>
          <w:sz w:val="16"/>
          <w:szCs w:val="16"/>
          <w:lang w:val="en-US"/>
        </w:rPr>
      </w:pPr>
    </w:p>
    <w:p w:rsidR="005C565F" w:rsidRPr="0091071B" w:rsidRDefault="005C565F" w:rsidP="005C565F">
      <w:pPr>
        <w:autoSpaceDE w:val="0"/>
        <w:autoSpaceDN w:val="0"/>
        <w:adjustRightInd w:val="0"/>
        <w:rPr>
          <w:sz w:val="16"/>
          <w:szCs w:val="16"/>
          <w:lang w:val="en-US"/>
        </w:rPr>
      </w:pPr>
    </w:p>
    <w:p w:rsidR="00B20B8F" w:rsidRPr="0091071B" w:rsidRDefault="0091071B" w:rsidP="005C565F">
      <w:pPr>
        <w:ind w:firstLine="360"/>
        <w:jc w:val="both"/>
        <w:rPr>
          <w:b/>
          <w:sz w:val="16"/>
          <w:szCs w:val="16"/>
        </w:rPr>
      </w:pPr>
      <w:r w:rsidRPr="0091071B">
        <w:rPr>
          <w:b/>
          <w:noProof/>
          <w:sz w:val="16"/>
          <w:szCs w:val="16"/>
          <w:lang w:val="en-US"/>
        </w:rPr>
        <w:pict>
          <v:shape id="_x0000_s1089" type="#_x0000_t202" style="position:absolute;left:0;text-align:left;margin-left:28.2pt;margin-top:3.05pt;width:70.75pt;height:21.75pt;z-index:251679744">
            <v:textbox style="mso-next-textbox:#_x0000_s1089">
              <w:txbxContent>
                <w:p w:rsidR="0091071B" w:rsidRPr="005C565F" w:rsidRDefault="0091071B" w:rsidP="005C565F">
                  <w:pPr>
                    <w:ind w:left="270" w:hanging="270"/>
                    <w:rPr>
                      <w:sz w:val="12"/>
                      <w:szCs w:val="12"/>
                      <w:lang w:val="en-US"/>
                    </w:rPr>
                  </w:pPr>
                  <w:r w:rsidRPr="005C565F">
                    <w:rPr>
                      <w:sz w:val="12"/>
                      <w:szCs w:val="12"/>
                      <w:lang w:val="en-US"/>
                    </w:rPr>
                    <w:t>4. Mendukung strategi defensif</w:t>
                  </w:r>
                </w:p>
              </w:txbxContent>
            </v:textbox>
          </v:shape>
        </w:pict>
      </w:r>
      <w:r w:rsidRPr="0091071B">
        <w:rPr>
          <w:b/>
          <w:noProof/>
          <w:sz w:val="16"/>
          <w:szCs w:val="16"/>
          <w:lang w:val="en-US"/>
        </w:rPr>
        <w:pict>
          <v:shape id="_x0000_s1090" type="#_x0000_t202" style="position:absolute;left:0;text-align:left;margin-left:111.65pt;margin-top:3.05pt;width:68.2pt;height:28.05pt;z-index:251680768">
            <v:textbox style="mso-next-textbox:#_x0000_s1090">
              <w:txbxContent>
                <w:p w:rsidR="0091071B" w:rsidRPr="00833A4E" w:rsidRDefault="0091071B" w:rsidP="005C565F">
                  <w:pPr>
                    <w:ind w:left="180" w:hanging="180"/>
                    <w:rPr>
                      <w:lang w:val="en-US"/>
                    </w:rPr>
                  </w:pPr>
                  <w:r w:rsidRPr="005C565F">
                    <w:rPr>
                      <w:sz w:val="12"/>
                      <w:szCs w:val="12"/>
                      <w:lang w:val="en-US"/>
                    </w:rPr>
                    <w:t>2. Mendukung</w:t>
                  </w:r>
                  <w:r>
                    <w:rPr>
                      <w:lang w:val="en-US"/>
                    </w:rPr>
                    <w:t xml:space="preserve"> </w:t>
                  </w:r>
                  <w:r w:rsidRPr="005C565F">
                    <w:rPr>
                      <w:sz w:val="12"/>
                      <w:szCs w:val="12"/>
                      <w:lang w:val="en-US"/>
                    </w:rPr>
                    <w:t>strategi diversifikasi</w:t>
                  </w:r>
                </w:p>
              </w:txbxContent>
            </v:textbox>
          </v:shape>
        </w:pict>
      </w:r>
    </w:p>
    <w:p w:rsidR="0091071B" w:rsidRDefault="0091071B" w:rsidP="003B3993">
      <w:pPr>
        <w:autoSpaceDE w:val="0"/>
        <w:autoSpaceDN w:val="0"/>
        <w:adjustRightInd w:val="0"/>
        <w:jc w:val="center"/>
        <w:rPr>
          <w:b/>
          <w:bCs/>
          <w:sz w:val="20"/>
          <w:szCs w:val="20"/>
          <w:lang w:val="en-US"/>
        </w:rPr>
      </w:pPr>
    </w:p>
    <w:p w:rsidR="0091071B" w:rsidRDefault="0091071B" w:rsidP="003B3993">
      <w:pPr>
        <w:autoSpaceDE w:val="0"/>
        <w:autoSpaceDN w:val="0"/>
        <w:adjustRightInd w:val="0"/>
        <w:jc w:val="center"/>
        <w:rPr>
          <w:b/>
          <w:bCs/>
          <w:sz w:val="20"/>
          <w:szCs w:val="20"/>
          <w:lang w:val="en-US"/>
        </w:rPr>
      </w:pPr>
    </w:p>
    <w:p w:rsidR="0091071B" w:rsidRDefault="0091071B" w:rsidP="003B3993">
      <w:pPr>
        <w:autoSpaceDE w:val="0"/>
        <w:autoSpaceDN w:val="0"/>
        <w:adjustRightInd w:val="0"/>
        <w:jc w:val="center"/>
        <w:rPr>
          <w:b/>
          <w:bCs/>
          <w:sz w:val="20"/>
          <w:szCs w:val="20"/>
          <w:lang w:val="en-US"/>
        </w:rPr>
      </w:pPr>
    </w:p>
    <w:p w:rsidR="0091071B" w:rsidRDefault="00721AF9" w:rsidP="003B3993">
      <w:pPr>
        <w:autoSpaceDE w:val="0"/>
        <w:autoSpaceDN w:val="0"/>
        <w:adjustRightInd w:val="0"/>
        <w:jc w:val="center"/>
        <w:rPr>
          <w:b/>
          <w:bCs/>
          <w:sz w:val="20"/>
          <w:szCs w:val="20"/>
          <w:lang w:val="en-US"/>
        </w:rPr>
      </w:pPr>
      <w:r w:rsidRPr="0091071B">
        <w:rPr>
          <w:b/>
          <w:noProof/>
          <w:sz w:val="16"/>
          <w:szCs w:val="16"/>
          <w:lang w:val="en-US"/>
        </w:rPr>
        <w:pict>
          <v:shape id="_x0000_s1085" type="#_x0000_t202" style="position:absolute;left:0;text-align:left;margin-left:65.15pt;margin-top:6.8pt;width:79.8pt;height:26.9pt;z-index:251675648" fillcolor="red">
            <v:textbox style="mso-next-textbox:#_x0000_s1085">
              <w:txbxContent>
                <w:p w:rsidR="0091071B" w:rsidRPr="00721AF9" w:rsidRDefault="0091071B" w:rsidP="005C565F">
                  <w:pPr>
                    <w:jc w:val="center"/>
                    <w:rPr>
                      <w:sz w:val="16"/>
                      <w:szCs w:val="16"/>
                      <w:lang w:val="en-US"/>
                    </w:rPr>
                  </w:pPr>
                  <w:r w:rsidRPr="00721AF9">
                    <w:rPr>
                      <w:sz w:val="16"/>
                      <w:szCs w:val="16"/>
                      <w:lang w:val="en-US"/>
                    </w:rPr>
                    <w:t>BERBAGAI ANCAMAN</w:t>
                  </w:r>
                </w:p>
              </w:txbxContent>
            </v:textbox>
          </v:shape>
        </w:pict>
      </w:r>
    </w:p>
    <w:p w:rsidR="0091071B" w:rsidRDefault="0091071B" w:rsidP="003B3993">
      <w:pPr>
        <w:autoSpaceDE w:val="0"/>
        <w:autoSpaceDN w:val="0"/>
        <w:adjustRightInd w:val="0"/>
        <w:jc w:val="center"/>
        <w:rPr>
          <w:b/>
          <w:bCs/>
          <w:sz w:val="20"/>
          <w:szCs w:val="20"/>
          <w:lang w:val="en-US"/>
        </w:rPr>
      </w:pPr>
    </w:p>
    <w:p w:rsidR="0091071B" w:rsidRDefault="0091071B" w:rsidP="003B3993">
      <w:pPr>
        <w:autoSpaceDE w:val="0"/>
        <w:autoSpaceDN w:val="0"/>
        <w:adjustRightInd w:val="0"/>
        <w:jc w:val="center"/>
        <w:rPr>
          <w:b/>
          <w:bCs/>
          <w:sz w:val="20"/>
          <w:szCs w:val="20"/>
          <w:lang w:val="en-US"/>
        </w:rPr>
      </w:pPr>
    </w:p>
    <w:p w:rsidR="0091071B" w:rsidRDefault="0091071B" w:rsidP="003B3993">
      <w:pPr>
        <w:autoSpaceDE w:val="0"/>
        <w:autoSpaceDN w:val="0"/>
        <w:adjustRightInd w:val="0"/>
        <w:jc w:val="center"/>
        <w:rPr>
          <w:b/>
          <w:bCs/>
          <w:sz w:val="20"/>
          <w:szCs w:val="20"/>
          <w:lang w:val="en-US"/>
        </w:rPr>
      </w:pPr>
    </w:p>
    <w:p w:rsidR="0091071B" w:rsidRDefault="0091071B" w:rsidP="003B3993">
      <w:pPr>
        <w:autoSpaceDE w:val="0"/>
        <w:autoSpaceDN w:val="0"/>
        <w:adjustRightInd w:val="0"/>
        <w:jc w:val="center"/>
        <w:rPr>
          <w:b/>
          <w:bCs/>
          <w:sz w:val="20"/>
          <w:szCs w:val="20"/>
          <w:lang w:val="en-US"/>
        </w:rPr>
      </w:pPr>
    </w:p>
    <w:p w:rsidR="003B3993" w:rsidRPr="0091071B" w:rsidRDefault="0091071B" w:rsidP="003B3993">
      <w:pPr>
        <w:autoSpaceDE w:val="0"/>
        <w:autoSpaceDN w:val="0"/>
        <w:adjustRightInd w:val="0"/>
        <w:jc w:val="center"/>
        <w:rPr>
          <w:b/>
          <w:bCs/>
          <w:sz w:val="20"/>
          <w:szCs w:val="20"/>
          <w:lang w:val="en-US"/>
        </w:rPr>
      </w:pPr>
      <w:r>
        <w:rPr>
          <w:b/>
          <w:bCs/>
          <w:sz w:val="20"/>
          <w:szCs w:val="20"/>
          <w:lang w:val="en-US"/>
        </w:rPr>
        <w:t>G</w:t>
      </w:r>
      <w:r w:rsidR="003B3993" w:rsidRPr="0091071B">
        <w:rPr>
          <w:b/>
          <w:bCs/>
          <w:sz w:val="20"/>
          <w:szCs w:val="20"/>
          <w:lang w:val="en-US"/>
        </w:rPr>
        <w:t>ambar 2</w:t>
      </w:r>
    </w:p>
    <w:p w:rsidR="003B3993" w:rsidRPr="0091071B" w:rsidRDefault="003B3993" w:rsidP="003B3993">
      <w:pPr>
        <w:autoSpaceDE w:val="0"/>
        <w:autoSpaceDN w:val="0"/>
        <w:adjustRightInd w:val="0"/>
        <w:jc w:val="center"/>
        <w:rPr>
          <w:sz w:val="20"/>
          <w:szCs w:val="20"/>
          <w:lang w:val="en-US"/>
        </w:rPr>
      </w:pPr>
      <w:r w:rsidRPr="0091071B">
        <w:rPr>
          <w:sz w:val="20"/>
          <w:szCs w:val="20"/>
          <w:lang w:val="en-US"/>
        </w:rPr>
        <w:t>Diagram Analisis SWOT</w:t>
      </w:r>
    </w:p>
    <w:p w:rsidR="003B3993" w:rsidRPr="0091071B" w:rsidRDefault="003B3993" w:rsidP="003B3993">
      <w:pPr>
        <w:autoSpaceDE w:val="0"/>
        <w:autoSpaceDN w:val="0"/>
        <w:adjustRightInd w:val="0"/>
        <w:rPr>
          <w:sz w:val="20"/>
          <w:szCs w:val="20"/>
          <w:lang w:val="en-US"/>
        </w:rPr>
      </w:pPr>
      <w:r w:rsidRPr="0091071B">
        <w:rPr>
          <w:sz w:val="20"/>
          <w:szCs w:val="20"/>
          <w:lang w:val="en-US"/>
        </w:rPr>
        <w:t>Sumber: Rangkuti, 2014</w:t>
      </w:r>
    </w:p>
    <w:p w:rsidR="005C565F" w:rsidRDefault="005C565F" w:rsidP="005C565F">
      <w:pPr>
        <w:ind w:firstLine="360"/>
        <w:jc w:val="both"/>
        <w:rPr>
          <w:b/>
          <w:sz w:val="20"/>
          <w:szCs w:val="20"/>
        </w:rPr>
      </w:pPr>
    </w:p>
    <w:p w:rsidR="003B3993" w:rsidRPr="0091071B" w:rsidRDefault="003B3993" w:rsidP="003B3993">
      <w:pPr>
        <w:autoSpaceDE w:val="0"/>
        <w:autoSpaceDN w:val="0"/>
        <w:adjustRightInd w:val="0"/>
        <w:jc w:val="both"/>
        <w:rPr>
          <w:sz w:val="20"/>
          <w:szCs w:val="20"/>
          <w:lang w:val="en-US"/>
        </w:rPr>
      </w:pPr>
      <w:r w:rsidRPr="0091071B">
        <w:rPr>
          <w:sz w:val="20"/>
          <w:szCs w:val="20"/>
          <w:lang w:val="en-US"/>
        </w:rPr>
        <w:lastRenderedPageBreak/>
        <w:t>Keterangan :</w:t>
      </w:r>
    </w:p>
    <w:p w:rsidR="003B3993" w:rsidRPr="0091071B" w:rsidRDefault="003B3993" w:rsidP="003B3993">
      <w:pPr>
        <w:autoSpaceDE w:val="0"/>
        <w:autoSpaceDN w:val="0"/>
        <w:adjustRightInd w:val="0"/>
        <w:jc w:val="both"/>
        <w:rPr>
          <w:b/>
          <w:bCs/>
          <w:sz w:val="20"/>
          <w:szCs w:val="20"/>
          <w:lang w:val="en-US"/>
        </w:rPr>
      </w:pPr>
      <w:r w:rsidRPr="0091071B">
        <w:rPr>
          <w:b/>
          <w:bCs/>
          <w:sz w:val="20"/>
          <w:szCs w:val="20"/>
          <w:lang w:val="en-US"/>
        </w:rPr>
        <w:t>Kuadran 1</w:t>
      </w:r>
    </w:p>
    <w:p w:rsidR="003B3993" w:rsidRPr="0091071B" w:rsidRDefault="003B3993" w:rsidP="003B3993">
      <w:pPr>
        <w:autoSpaceDE w:val="0"/>
        <w:autoSpaceDN w:val="0"/>
        <w:adjustRightInd w:val="0"/>
        <w:jc w:val="both"/>
        <w:rPr>
          <w:sz w:val="20"/>
          <w:szCs w:val="20"/>
          <w:lang w:val="en-US"/>
        </w:rPr>
      </w:pPr>
      <w:r w:rsidRPr="0091071B">
        <w:rPr>
          <w:sz w:val="20"/>
          <w:szCs w:val="20"/>
          <w:lang w:val="en-US"/>
        </w:rPr>
        <w:t>Merupakan situasi yang menguntungkan. Perusahaan tersebut memiliki peluang dan kekuatan sehingga dapat memanfaatkan peluang yang ada. Strategi yang harus diterapkan dalam kondisi ini adalah mendukung kebijakan pertumbuhan yang agresif  (</w:t>
      </w:r>
      <w:r w:rsidRPr="0091071B">
        <w:rPr>
          <w:i/>
          <w:iCs/>
          <w:sz w:val="20"/>
          <w:szCs w:val="20"/>
          <w:lang w:val="en-US"/>
        </w:rPr>
        <w:t>growth oriented strategy</w:t>
      </w:r>
      <w:r w:rsidRPr="0091071B">
        <w:rPr>
          <w:sz w:val="20"/>
          <w:szCs w:val="20"/>
          <w:lang w:val="en-US"/>
        </w:rPr>
        <w:t>)</w:t>
      </w:r>
    </w:p>
    <w:p w:rsidR="003B3993" w:rsidRPr="0091071B" w:rsidRDefault="003B3993" w:rsidP="003B3993">
      <w:pPr>
        <w:autoSpaceDE w:val="0"/>
        <w:autoSpaceDN w:val="0"/>
        <w:adjustRightInd w:val="0"/>
        <w:jc w:val="both"/>
        <w:rPr>
          <w:b/>
          <w:bCs/>
          <w:sz w:val="20"/>
          <w:szCs w:val="20"/>
          <w:lang w:val="en-US"/>
        </w:rPr>
      </w:pPr>
      <w:r w:rsidRPr="0091071B">
        <w:rPr>
          <w:b/>
          <w:bCs/>
          <w:sz w:val="20"/>
          <w:szCs w:val="20"/>
          <w:lang w:val="en-US"/>
        </w:rPr>
        <w:t>Kuadran 2</w:t>
      </w:r>
    </w:p>
    <w:p w:rsidR="003B3993" w:rsidRPr="0091071B" w:rsidRDefault="003B3993" w:rsidP="003B3993">
      <w:pPr>
        <w:autoSpaceDE w:val="0"/>
        <w:autoSpaceDN w:val="0"/>
        <w:adjustRightInd w:val="0"/>
        <w:jc w:val="both"/>
        <w:rPr>
          <w:sz w:val="20"/>
          <w:szCs w:val="20"/>
          <w:lang w:val="en-US"/>
        </w:rPr>
      </w:pPr>
      <w:r w:rsidRPr="0091071B">
        <w:rPr>
          <w:sz w:val="20"/>
          <w:szCs w:val="20"/>
          <w:lang w:val="en-US"/>
        </w:rPr>
        <w:t>Meskipun menghadapi berbagai ancaman, perusahaan ini masih memiliki kekuatan dari segi internal. Strategi yang harus diterapkan adalah menggunakan kekuatan untuk memanfaatkan peluang jangka panjang dengan cara strategi diversifikasi  (produk atau pasar).</w:t>
      </w:r>
    </w:p>
    <w:p w:rsidR="003B3993" w:rsidRPr="0091071B" w:rsidRDefault="003B3993" w:rsidP="003B3993">
      <w:pPr>
        <w:autoSpaceDE w:val="0"/>
        <w:autoSpaceDN w:val="0"/>
        <w:adjustRightInd w:val="0"/>
        <w:jc w:val="both"/>
        <w:rPr>
          <w:b/>
          <w:bCs/>
          <w:sz w:val="20"/>
          <w:szCs w:val="20"/>
          <w:lang w:val="en-US"/>
        </w:rPr>
      </w:pPr>
      <w:r w:rsidRPr="0091071B">
        <w:rPr>
          <w:b/>
          <w:bCs/>
          <w:sz w:val="20"/>
          <w:szCs w:val="20"/>
          <w:lang w:val="en-US"/>
        </w:rPr>
        <w:t>Kuadran 3</w:t>
      </w:r>
    </w:p>
    <w:p w:rsidR="003B3993" w:rsidRPr="0091071B" w:rsidRDefault="003B3993" w:rsidP="003B3993">
      <w:pPr>
        <w:autoSpaceDE w:val="0"/>
        <w:autoSpaceDN w:val="0"/>
        <w:adjustRightInd w:val="0"/>
        <w:jc w:val="both"/>
        <w:rPr>
          <w:sz w:val="20"/>
          <w:szCs w:val="20"/>
          <w:lang w:val="en-US"/>
        </w:rPr>
      </w:pPr>
      <w:r w:rsidRPr="0091071B">
        <w:rPr>
          <w:sz w:val="20"/>
          <w:szCs w:val="20"/>
          <w:lang w:val="en-US"/>
        </w:rPr>
        <w:t xml:space="preserve">Perusahaan menghadapi peluang pasar yang sangat besar, tetapi di lain pihak, perusahaan menghadapi beberapa kendalan atau kelemahan internal. Kondisi bisnis pada kuadran 3 ini mirip dengan </w:t>
      </w:r>
      <w:r w:rsidRPr="0091071B">
        <w:rPr>
          <w:i/>
          <w:iCs/>
          <w:sz w:val="20"/>
          <w:szCs w:val="20"/>
          <w:lang w:val="en-US"/>
        </w:rPr>
        <w:t xml:space="preserve">Question Mark </w:t>
      </w:r>
      <w:r w:rsidRPr="0091071B">
        <w:rPr>
          <w:sz w:val="20"/>
          <w:szCs w:val="20"/>
          <w:lang w:val="en-US"/>
        </w:rPr>
        <w:t>pada matrik BCG. Fokus</w:t>
      </w:r>
    </w:p>
    <w:p w:rsidR="003B3993" w:rsidRPr="0091071B" w:rsidRDefault="003B3993" w:rsidP="003B3993">
      <w:pPr>
        <w:autoSpaceDE w:val="0"/>
        <w:autoSpaceDN w:val="0"/>
        <w:adjustRightInd w:val="0"/>
        <w:jc w:val="both"/>
        <w:rPr>
          <w:sz w:val="20"/>
          <w:szCs w:val="20"/>
          <w:lang w:val="en-US"/>
        </w:rPr>
      </w:pPr>
      <w:r w:rsidRPr="0091071B">
        <w:rPr>
          <w:sz w:val="20"/>
          <w:szCs w:val="20"/>
          <w:lang w:val="en-US"/>
        </w:rPr>
        <w:t>strategi perusahaan ini adalah meminimalkan masalah-masalah internal perusahaan sehingga dapat merebut peluang pasar yang lebih baik.</w:t>
      </w:r>
    </w:p>
    <w:p w:rsidR="003B3993" w:rsidRPr="0091071B" w:rsidRDefault="003B3993" w:rsidP="003B3993">
      <w:pPr>
        <w:autoSpaceDE w:val="0"/>
        <w:autoSpaceDN w:val="0"/>
        <w:adjustRightInd w:val="0"/>
        <w:jc w:val="both"/>
        <w:rPr>
          <w:b/>
          <w:bCs/>
          <w:sz w:val="20"/>
          <w:szCs w:val="20"/>
          <w:lang w:val="en-US"/>
        </w:rPr>
      </w:pPr>
      <w:r w:rsidRPr="0091071B">
        <w:rPr>
          <w:b/>
          <w:bCs/>
          <w:sz w:val="20"/>
          <w:szCs w:val="20"/>
          <w:lang w:val="en-US"/>
        </w:rPr>
        <w:t>Kuadran 4</w:t>
      </w:r>
    </w:p>
    <w:p w:rsidR="003B3993" w:rsidRPr="0091071B" w:rsidRDefault="003B3993" w:rsidP="003B3993">
      <w:pPr>
        <w:autoSpaceDE w:val="0"/>
        <w:autoSpaceDN w:val="0"/>
        <w:adjustRightInd w:val="0"/>
        <w:jc w:val="both"/>
        <w:rPr>
          <w:sz w:val="20"/>
          <w:szCs w:val="20"/>
          <w:lang w:val="en-US"/>
        </w:rPr>
      </w:pPr>
      <w:r w:rsidRPr="0091071B">
        <w:rPr>
          <w:sz w:val="20"/>
          <w:szCs w:val="20"/>
          <w:lang w:val="en-US"/>
        </w:rPr>
        <w:t xml:space="preserve">Ini merupakan situasi yang sangat tidak menguntungkan, perusahaan tersebut menghadapi berbagai ancaman dan kelemahan internal. </w:t>
      </w:r>
    </w:p>
    <w:p w:rsidR="005C565F" w:rsidRPr="0091071B" w:rsidRDefault="005C565F" w:rsidP="003B3993">
      <w:pPr>
        <w:ind w:firstLine="360"/>
        <w:jc w:val="both"/>
        <w:rPr>
          <w:b/>
          <w:sz w:val="20"/>
          <w:szCs w:val="20"/>
        </w:rPr>
      </w:pPr>
    </w:p>
    <w:p w:rsidR="003B3993" w:rsidRPr="0091071B" w:rsidRDefault="003B3993" w:rsidP="003B3993">
      <w:pPr>
        <w:autoSpaceDE w:val="0"/>
        <w:autoSpaceDN w:val="0"/>
        <w:adjustRightInd w:val="0"/>
        <w:jc w:val="both"/>
        <w:rPr>
          <w:b/>
          <w:bCs/>
          <w:sz w:val="20"/>
          <w:szCs w:val="20"/>
          <w:lang w:val="en-US"/>
        </w:rPr>
      </w:pPr>
      <w:r w:rsidRPr="0091071B">
        <w:rPr>
          <w:b/>
          <w:bCs/>
          <w:sz w:val="20"/>
          <w:szCs w:val="20"/>
          <w:lang w:val="en-US"/>
        </w:rPr>
        <w:t>PENENTUAN STRATEGI PEMASARAN</w:t>
      </w:r>
    </w:p>
    <w:p w:rsidR="003B3993" w:rsidRPr="0091071B" w:rsidRDefault="003B3993" w:rsidP="003B3993">
      <w:pPr>
        <w:autoSpaceDE w:val="0"/>
        <w:autoSpaceDN w:val="0"/>
        <w:adjustRightInd w:val="0"/>
        <w:ind w:firstLine="360"/>
        <w:jc w:val="both"/>
        <w:rPr>
          <w:sz w:val="20"/>
          <w:szCs w:val="20"/>
          <w:lang w:val="en-US"/>
        </w:rPr>
      </w:pPr>
      <w:r w:rsidRPr="0091071B">
        <w:rPr>
          <w:sz w:val="20"/>
          <w:szCs w:val="20"/>
          <w:lang w:val="en-US"/>
        </w:rPr>
        <w:t>Penentuan strategi pemasaran merupakan pokok perumusan strategi pemasaran adalah pemilihan strategi pasar sasaran produk pada tiap unit bisnis, penetapan tujuan pemasaran dan pengembangan, pelaksana serta pengolahan strategi untuk memenuhi keinginan konsumen pasar sasaran (Porter, 2004;78). Analisis situasi mengidentifikasikan peluang dan ancaman dalam bisnis serta kekuatan kelemahan organisasi. Semua informasi yang diperoleh memiliki peran penting dalam desain strategi permasalahn, termasuk analisis penentuan sasaran pasar dan pengembangan serta penentuan posisi produk baru di pasar. (Porter, 2004 ; 82)</w:t>
      </w:r>
    </w:p>
    <w:p w:rsidR="005C565F" w:rsidRPr="0091071B" w:rsidRDefault="005C565F" w:rsidP="003B3993">
      <w:pPr>
        <w:ind w:firstLine="360"/>
        <w:jc w:val="both"/>
        <w:rPr>
          <w:b/>
          <w:sz w:val="20"/>
          <w:szCs w:val="20"/>
        </w:rPr>
      </w:pPr>
    </w:p>
    <w:p w:rsidR="003B3993" w:rsidRPr="0091071B" w:rsidRDefault="003B3993" w:rsidP="003B3993">
      <w:pPr>
        <w:autoSpaceDE w:val="0"/>
        <w:autoSpaceDN w:val="0"/>
        <w:adjustRightInd w:val="0"/>
        <w:jc w:val="both"/>
        <w:rPr>
          <w:b/>
          <w:bCs/>
          <w:sz w:val="20"/>
          <w:szCs w:val="20"/>
          <w:lang w:val="en-US"/>
        </w:rPr>
      </w:pPr>
      <w:r w:rsidRPr="0091071B">
        <w:rPr>
          <w:b/>
          <w:bCs/>
          <w:sz w:val="20"/>
          <w:szCs w:val="20"/>
          <w:lang w:val="en-US"/>
        </w:rPr>
        <w:t>STRATEGI PENETAPAN PASAR DAN PENENTUAN POSISI SWOT</w:t>
      </w:r>
    </w:p>
    <w:p w:rsidR="003B3993" w:rsidRPr="0091071B" w:rsidRDefault="003B3993" w:rsidP="003B3993">
      <w:pPr>
        <w:autoSpaceDE w:val="0"/>
        <w:autoSpaceDN w:val="0"/>
        <w:adjustRightInd w:val="0"/>
        <w:ind w:firstLine="360"/>
        <w:jc w:val="both"/>
        <w:rPr>
          <w:sz w:val="20"/>
          <w:szCs w:val="20"/>
          <w:lang w:val="en-US"/>
        </w:rPr>
      </w:pPr>
      <w:r w:rsidRPr="0091071B">
        <w:rPr>
          <w:sz w:val="20"/>
          <w:szCs w:val="20"/>
          <w:lang w:val="en-US"/>
        </w:rPr>
        <w:t xml:space="preserve">Keunggulan pemasaran dipengaruhi oleh beberapa faktor situasi seperti ciri-ciri industri, sejenis perusahaan (seperti ukuran perusahaan) diferensiasi kebutuhan pembeli dan keunggulan pesaing perusahaan yang spesifik dalam merancang strategi pemasaran. Permasalah yang penting adalah memutuskan bagaimana, kapan dan dimana akan bersaing, serta memberikan gambaran lingkungan perusahaan baik lingkungan </w:t>
      </w:r>
      <w:r w:rsidRPr="0091071B">
        <w:rPr>
          <w:sz w:val="20"/>
          <w:szCs w:val="20"/>
          <w:lang w:val="en-US"/>
        </w:rPr>
        <w:lastRenderedPageBreak/>
        <w:t xml:space="preserve">eksternal maupun lingkungan internal (Porter, 2004 :83). </w:t>
      </w:r>
    </w:p>
    <w:p w:rsidR="003B3993" w:rsidRPr="0091071B" w:rsidRDefault="003B3993" w:rsidP="003B3993">
      <w:pPr>
        <w:autoSpaceDE w:val="0"/>
        <w:autoSpaceDN w:val="0"/>
        <w:adjustRightInd w:val="0"/>
        <w:ind w:firstLine="360"/>
        <w:jc w:val="both"/>
        <w:rPr>
          <w:sz w:val="20"/>
          <w:szCs w:val="20"/>
          <w:lang w:val="en-US"/>
        </w:rPr>
      </w:pPr>
    </w:p>
    <w:p w:rsidR="002835BA" w:rsidRPr="0091071B" w:rsidRDefault="002835BA" w:rsidP="002835BA">
      <w:pPr>
        <w:rPr>
          <w:b/>
          <w:sz w:val="20"/>
          <w:szCs w:val="20"/>
          <w:lang w:val="en-US"/>
        </w:rPr>
      </w:pPr>
      <w:r w:rsidRPr="0091071B">
        <w:rPr>
          <w:b/>
          <w:bCs/>
          <w:sz w:val="20"/>
          <w:szCs w:val="20"/>
          <w:lang w:val="en-US"/>
        </w:rPr>
        <w:t>STRATEGI PENENTUAN POSISI DAN</w:t>
      </w:r>
      <w:r w:rsidRPr="0091071B">
        <w:rPr>
          <w:b/>
          <w:sz w:val="20"/>
          <w:szCs w:val="20"/>
        </w:rPr>
        <w:t xml:space="preserve"> STRATEGI PEMASARAN</w:t>
      </w:r>
    </w:p>
    <w:p w:rsidR="002835BA" w:rsidRPr="0091071B" w:rsidRDefault="002835BA" w:rsidP="002835BA">
      <w:pPr>
        <w:autoSpaceDE w:val="0"/>
        <w:autoSpaceDN w:val="0"/>
        <w:adjustRightInd w:val="0"/>
        <w:ind w:firstLine="360"/>
        <w:jc w:val="both"/>
        <w:rPr>
          <w:sz w:val="20"/>
          <w:szCs w:val="20"/>
          <w:lang w:val="en-US"/>
        </w:rPr>
      </w:pPr>
      <w:r w:rsidRPr="0091071B">
        <w:rPr>
          <w:sz w:val="20"/>
          <w:szCs w:val="20"/>
          <w:lang w:val="en-US"/>
        </w:rPr>
        <w:t>Strategi penentuan posisi dalam program pemasaran merupakan hasil kombinasi antara strategi produk, saluran distribusi, harga dan promosi yang digunakan oleh perusahaan untuk menentukan posisinya terhadap pesaing utama dalam usaha memenuhi kebutuhan dan keinginan pasar sasaran (Porter, 2004; 83)</w:t>
      </w:r>
    </w:p>
    <w:p w:rsidR="002835BA" w:rsidRDefault="002835BA" w:rsidP="002835BA">
      <w:pPr>
        <w:ind w:firstLine="360"/>
        <w:jc w:val="both"/>
        <w:rPr>
          <w:sz w:val="20"/>
          <w:szCs w:val="20"/>
          <w:lang w:val="en-US"/>
        </w:rPr>
      </w:pPr>
      <w:r w:rsidRPr="0091071B">
        <w:rPr>
          <w:sz w:val="20"/>
          <w:szCs w:val="20"/>
          <w:lang w:val="en-US"/>
        </w:rPr>
        <w:t>Alat yang dipakai untuk menyusun faktor-faktor strategis perusahaan salah satunya adalah matriks SWOT/TOWS. Matriks ini menggambarkan secara jelas bagaimana peluang dan ancaman eksternal yang dihadapi perusahaan dapat disesuaikan dengan kekuatan dan kelemahan yang dimilikinya (Rangkuti, 2014:83). Matriks ini dapat menghasilkan empat set kemungkinan alternatif strategis.</w:t>
      </w:r>
    </w:p>
    <w:p w:rsidR="0091071B" w:rsidRPr="0091071B" w:rsidRDefault="0091071B" w:rsidP="002835BA">
      <w:pPr>
        <w:ind w:firstLine="360"/>
        <w:jc w:val="both"/>
        <w:rPr>
          <w:sz w:val="20"/>
          <w:szCs w:val="20"/>
          <w:lang w:val="en-US"/>
        </w:rPr>
      </w:pPr>
    </w:p>
    <w:p w:rsidR="003B3993" w:rsidRPr="0091071B" w:rsidRDefault="003B3993" w:rsidP="002835BA">
      <w:pPr>
        <w:autoSpaceDE w:val="0"/>
        <w:autoSpaceDN w:val="0"/>
        <w:adjustRightInd w:val="0"/>
        <w:ind w:firstLine="360"/>
        <w:jc w:val="both"/>
        <w:rPr>
          <w:sz w:val="20"/>
          <w:szCs w:val="20"/>
          <w:lang w:val="en-US"/>
        </w:rPr>
      </w:pPr>
    </w:p>
    <w:tbl>
      <w:tblPr>
        <w:tblStyle w:val="TableGrid"/>
        <w:tblW w:w="0" w:type="auto"/>
        <w:tblLayout w:type="fixed"/>
        <w:tblLook w:val="04A0"/>
      </w:tblPr>
      <w:tblGrid>
        <w:gridCol w:w="1592"/>
        <w:gridCol w:w="1396"/>
        <w:gridCol w:w="1265"/>
      </w:tblGrid>
      <w:tr w:rsidR="00EF4B89" w:rsidRPr="0091071B" w:rsidTr="00EF4B89">
        <w:trPr>
          <w:trHeight w:val="1160"/>
        </w:trPr>
        <w:tc>
          <w:tcPr>
            <w:tcW w:w="1592" w:type="dxa"/>
            <w:tcBorders>
              <w:left w:val="single" w:sz="4" w:space="0" w:color="auto"/>
            </w:tcBorders>
            <w:shd w:val="clear" w:color="auto" w:fill="B8CCE4" w:themeFill="accent1" w:themeFillTint="66"/>
          </w:tcPr>
          <w:p w:rsidR="0057668C" w:rsidRPr="0091071B" w:rsidRDefault="00954429" w:rsidP="0057668C">
            <w:pPr>
              <w:jc w:val="right"/>
              <w:rPr>
                <w:sz w:val="20"/>
                <w:szCs w:val="20"/>
                <w:lang w:val="en-US"/>
              </w:rPr>
            </w:pPr>
            <w:r w:rsidRPr="0091071B">
              <w:rPr>
                <w:noProof/>
                <w:sz w:val="20"/>
                <w:szCs w:val="20"/>
                <w:lang w:val="en-US"/>
              </w:rPr>
              <w:pict>
                <v:shape id="_x0000_s1096" type="#_x0000_t32" style="position:absolute;left:0;text-align:left;margin-left:-5.7pt;margin-top:-.4pt;width:80.9pt;height:84.25pt;z-index:251685888" o:connectortype="straight"/>
              </w:pict>
            </w:r>
            <w:r w:rsidR="0057668C" w:rsidRPr="0091071B">
              <w:rPr>
                <w:sz w:val="20"/>
                <w:szCs w:val="20"/>
                <w:lang w:val="en-US"/>
              </w:rPr>
              <w:t>IFAS</w:t>
            </w:r>
          </w:p>
          <w:p w:rsidR="0057668C" w:rsidRPr="0091071B" w:rsidRDefault="0057668C" w:rsidP="0057668C">
            <w:pPr>
              <w:jc w:val="center"/>
              <w:rPr>
                <w:sz w:val="20"/>
                <w:szCs w:val="20"/>
                <w:lang w:val="en-US"/>
              </w:rPr>
            </w:pPr>
          </w:p>
          <w:p w:rsidR="0057668C" w:rsidRPr="0091071B" w:rsidRDefault="0057668C" w:rsidP="0057668C">
            <w:pPr>
              <w:jc w:val="center"/>
              <w:rPr>
                <w:sz w:val="20"/>
                <w:szCs w:val="20"/>
                <w:lang w:val="en-US"/>
              </w:rPr>
            </w:pPr>
          </w:p>
          <w:p w:rsidR="0057668C" w:rsidRPr="0091071B" w:rsidRDefault="0057668C" w:rsidP="0057668C">
            <w:pPr>
              <w:jc w:val="center"/>
              <w:rPr>
                <w:sz w:val="20"/>
                <w:szCs w:val="20"/>
                <w:lang w:val="en-US"/>
              </w:rPr>
            </w:pPr>
          </w:p>
          <w:p w:rsidR="0057668C" w:rsidRPr="0091071B" w:rsidRDefault="0057668C" w:rsidP="0057668C">
            <w:pPr>
              <w:jc w:val="center"/>
              <w:rPr>
                <w:sz w:val="20"/>
                <w:szCs w:val="20"/>
                <w:lang w:val="en-US"/>
              </w:rPr>
            </w:pPr>
          </w:p>
          <w:p w:rsidR="0057668C" w:rsidRPr="0091071B" w:rsidRDefault="0057668C" w:rsidP="0057668C">
            <w:pPr>
              <w:jc w:val="center"/>
              <w:rPr>
                <w:sz w:val="20"/>
                <w:szCs w:val="20"/>
                <w:lang w:val="en-US"/>
              </w:rPr>
            </w:pPr>
          </w:p>
          <w:p w:rsidR="0057668C" w:rsidRPr="0091071B" w:rsidRDefault="0057668C" w:rsidP="0057668C">
            <w:pPr>
              <w:rPr>
                <w:sz w:val="20"/>
                <w:szCs w:val="20"/>
                <w:lang w:val="en-US"/>
              </w:rPr>
            </w:pPr>
            <w:r w:rsidRPr="0091071B">
              <w:rPr>
                <w:sz w:val="20"/>
                <w:szCs w:val="20"/>
                <w:lang w:val="en-US"/>
              </w:rPr>
              <w:t>EFAS</w:t>
            </w:r>
          </w:p>
        </w:tc>
        <w:tc>
          <w:tcPr>
            <w:tcW w:w="1396" w:type="dxa"/>
            <w:tcBorders>
              <w:bottom w:val="thinThickSmallGap" w:sz="24" w:space="0" w:color="auto"/>
            </w:tcBorders>
            <w:shd w:val="clear" w:color="auto" w:fill="B8CCE4" w:themeFill="accent1" w:themeFillTint="66"/>
          </w:tcPr>
          <w:p w:rsidR="0057668C" w:rsidRPr="0091071B" w:rsidRDefault="0057668C" w:rsidP="0057668C">
            <w:pPr>
              <w:jc w:val="center"/>
              <w:rPr>
                <w:sz w:val="20"/>
                <w:szCs w:val="20"/>
                <w:lang w:val="en-US"/>
              </w:rPr>
            </w:pPr>
            <w:r w:rsidRPr="0091071B">
              <w:rPr>
                <w:sz w:val="20"/>
                <w:szCs w:val="20"/>
                <w:lang w:val="en-US"/>
              </w:rPr>
              <w:t>STRENGTHS (S)</w:t>
            </w:r>
          </w:p>
          <w:p w:rsidR="0057668C" w:rsidRPr="0091071B" w:rsidRDefault="0057668C" w:rsidP="0057668C">
            <w:pPr>
              <w:jc w:val="center"/>
              <w:rPr>
                <w:sz w:val="20"/>
                <w:szCs w:val="20"/>
                <w:lang w:val="en-US"/>
              </w:rPr>
            </w:pPr>
          </w:p>
          <w:p w:rsidR="0057668C" w:rsidRPr="0091071B" w:rsidRDefault="0057668C" w:rsidP="00C549B3">
            <w:pPr>
              <w:pStyle w:val="ListParagraph"/>
              <w:numPr>
                <w:ilvl w:val="0"/>
                <w:numId w:val="14"/>
              </w:numPr>
              <w:spacing w:after="0" w:line="240" w:lineRule="auto"/>
              <w:ind w:left="208" w:hanging="226"/>
              <w:jc w:val="both"/>
              <w:rPr>
                <w:rFonts w:ascii="Times New Roman" w:hAnsi="Times New Roman" w:cs="Times New Roman"/>
                <w:sz w:val="20"/>
                <w:szCs w:val="20"/>
              </w:rPr>
            </w:pPr>
            <w:r w:rsidRPr="0091071B">
              <w:rPr>
                <w:rFonts w:ascii="Times New Roman" w:hAnsi="Times New Roman" w:cs="Times New Roman"/>
                <w:sz w:val="20"/>
                <w:szCs w:val="20"/>
              </w:rPr>
              <w:t>Tentukan 5-10 faktor kekuatan internal</w:t>
            </w:r>
          </w:p>
        </w:tc>
        <w:tc>
          <w:tcPr>
            <w:tcW w:w="1265" w:type="dxa"/>
            <w:tcBorders>
              <w:bottom w:val="thinThickSmallGap" w:sz="24" w:space="0" w:color="auto"/>
            </w:tcBorders>
            <w:shd w:val="clear" w:color="auto" w:fill="B8CCE4" w:themeFill="accent1" w:themeFillTint="66"/>
          </w:tcPr>
          <w:p w:rsidR="0057668C" w:rsidRPr="0091071B" w:rsidRDefault="0057668C" w:rsidP="0057668C">
            <w:pPr>
              <w:jc w:val="center"/>
              <w:rPr>
                <w:sz w:val="20"/>
                <w:szCs w:val="20"/>
                <w:lang w:val="en-US"/>
              </w:rPr>
            </w:pPr>
            <w:r w:rsidRPr="0091071B">
              <w:rPr>
                <w:sz w:val="20"/>
                <w:szCs w:val="20"/>
                <w:lang w:val="en-US"/>
              </w:rPr>
              <w:t>WEAKNESSES (W)</w:t>
            </w:r>
          </w:p>
          <w:p w:rsidR="0057668C" w:rsidRPr="0091071B" w:rsidRDefault="0057668C" w:rsidP="0057668C">
            <w:pPr>
              <w:jc w:val="center"/>
              <w:rPr>
                <w:sz w:val="20"/>
                <w:szCs w:val="20"/>
                <w:lang w:val="en-US"/>
              </w:rPr>
            </w:pPr>
          </w:p>
          <w:p w:rsidR="00EF4B89" w:rsidRPr="0091071B" w:rsidRDefault="0057668C" w:rsidP="00C549B3">
            <w:pPr>
              <w:pStyle w:val="ListParagraph"/>
              <w:numPr>
                <w:ilvl w:val="0"/>
                <w:numId w:val="14"/>
              </w:numPr>
              <w:spacing w:after="0" w:line="240" w:lineRule="auto"/>
              <w:ind w:left="202" w:hanging="238"/>
              <w:jc w:val="both"/>
              <w:rPr>
                <w:rFonts w:ascii="Times New Roman" w:hAnsi="Times New Roman" w:cs="Times New Roman"/>
                <w:sz w:val="20"/>
                <w:szCs w:val="20"/>
              </w:rPr>
            </w:pPr>
            <w:r w:rsidRPr="0091071B">
              <w:rPr>
                <w:rFonts w:ascii="Times New Roman" w:hAnsi="Times New Roman" w:cs="Times New Roman"/>
                <w:sz w:val="20"/>
                <w:szCs w:val="20"/>
              </w:rPr>
              <w:t xml:space="preserve">Tentukan </w:t>
            </w:r>
          </w:p>
          <w:p w:rsidR="0057668C" w:rsidRPr="0091071B" w:rsidRDefault="0057668C" w:rsidP="00C549B3">
            <w:pPr>
              <w:pStyle w:val="ListParagraph"/>
              <w:numPr>
                <w:ilvl w:val="0"/>
                <w:numId w:val="14"/>
              </w:numPr>
              <w:spacing w:after="0" w:line="240" w:lineRule="auto"/>
              <w:ind w:left="202" w:hanging="238"/>
              <w:jc w:val="both"/>
              <w:rPr>
                <w:rFonts w:ascii="Times New Roman" w:hAnsi="Times New Roman" w:cs="Times New Roman"/>
                <w:sz w:val="20"/>
                <w:szCs w:val="20"/>
              </w:rPr>
            </w:pPr>
            <w:r w:rsidRPr="0091071B">
              <w:rPr>
                <w:rFonts w:ascii="Times New Roman" w:hAnsi="Times New Roman" w:cs="Times New Roman"/>
                <w:sz w:val="20"/>
                <w:szCs w:val="20"/>
              </w:rPr>
              <w:t>5-10 kelemahan internal</w:t>
            </w:r>
          </w:p>
        </w:tc>
      </w:tr>
      <w:tr w:rsidR="00EF4B89" w:rsidRPr="0091071B" w:rsidTr="00EF4B89">
        <w:trPr>
          <w:trHeight w:val="1251"/>
        </w:trPr>
        <w:tc>
          <w:tcPr>
            <w:tcW w:w="1592" w:type="dxa"/>
            <w:tcBorders>
              <w:left w:val="single" w:sz="4" w:space="0" w:color="auto"/>
              <w:right w:val="thinThickSmallGap" w:sz="24" w:space="0" w:color="auto"/>
            </w:tcBorders>
            <w:shd w:val="clear" w:color="auto" w:fill="B8CCE4" w:themeFill="accent1" w:themeFillTint="66"/>
          </w:tcPr>
          <w:p w:rsidR="0057668C" w:rsidRPr="0091071B" w:rsidRDefault="0057668C" w:rsidP="0057668C">
            <w:pPr>
              <w:jc w:val="center"/>
              <w:rPr>
                <w:sz w:val="20"/>
                <w:szCs w:val="20"/>
                <w:lang w:val="en-US"/>
              </w:rPr>
            </w:pPr>
            <w:r w:rsidRPr="0091071B">
              <w:rPr>
                <w:sz w:val="20"/>
                <w:szCs w:val="20"/>
                <w:lang w:val="en-US"/>
              </w:rPr>
              <w:t>OPPORTUNITIES (O)</w:t>
            </w:r>
          </w:p>
          <w:p w:rsidR="0057668C" w:rsidRPr="0091071B" w:rsidRDefault="0057668C" w:rsidP="00C549B3">
            <w:pPr>
              <w:pStyle w:val="ListParagraph"/>
              <w:numPr>
                <w:ilvl w:val="0"/>
                <w:numId w:val="13"/>
              </w:numPr>
              <w:spacing w:after="0"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Tentukan 5-10 faktor peluang eksternal</w:t>
            </w:r>
          </w:p>
        </w:tc>
        <w:tc>
          <w:tcPr>
            <w:tcW w:w="1396" w:type="dxa"/>
            <w:tcBorders>
              <w:top w:val="thinThickSmallGap" w:sz="24" w:space="0" w:color="auto"/>
              <w:left w:val="thinThickSmallGap" w:sz="24" w:space="0" w:color="auto"/>
              <w:bottom w:val="single" w:sz="4" w:space="0" w:color="000000" w:themeColor="text1"/>
              <w:right w:val="single" w:sz="4" w:space="0" w:color="000000" w:themeColor="text1"/>
            </w:tcBorders>
          </w:tcPr>
          <w:p w:rsidR="0057668C" w:rsidRPr="0091071B" w:rsidRDefault="0057668C" w:rsidP="00EF4B89">
            <w:pPr>
              <w:jc w:val="both"/>
              <w:rPr>
                <w:sz w:val="20"/>
                <w:szCs w:val="20"/>
                <w:lang w:val="en-US"/>
              </w:rPr>
            </w:pPr>
          </w:p>
          <w:p w:rsidR="0057668C" w:rsidRPr="0091071B" w:rsidRDefault="0057668C" w:rsidP="00EF4B89">
            <w:pPr>
              <w:jc w:val="center"/>
              <w:rPr>
                <w:b/>
                <w:sz w:val="20"/>
                <w:szCs w:val="20"/>
                <w:lang w:val="en-US"/>
              </w:rPr>
            </w:pPr>
            <w:r w:rsidRPr="0091071B">
              <w:rPr>
                <w:b/>
                <w:sz w:val="20"/>
                <w:szCs w:val="20"/>
                <w:lang w:val="en-US"/>
              </w:rPr>
              <w:t>STRATEGI SO</w:t>
            </w:r>
          </w:p>
          <w:p w:rsidR="0057668C" w:rsidRPr="0091071B" w:rsidRDefault="0057668C" w:rsidP="00EF4B89">
            <w:pPr>
              <w:jc w:val="both"/>
              <w:rPr>
                <w:sz w:val="20"/>
                <w:szCs w:val="20"/>
                <w:lang w:val="en-US"/>
              </w:rPr>
            </w:pPr>
            <w:r w:rsidRPr="0091071B">
              <w:rPr>
                <w:sz w:val="20"/>
                <w:szCs w:val="20"/>
                <w:lang w:val="en-US"/>
              </w:rPr>
              <w:t>Ciptakan strategi yang menggunakan kekuatan untuk memanfaatkan peluang</w:t>
            </w:r>
          </w:p>
        </w:tc>
        <w:tc>
          <w:tcPr>
            <w:tcW w:w="1265" w:type="dxa"/>
            <w:tcBorders>
              <w:top w:val="thinThickSmallGap" w:sz="24" w:space="0" w:color="auto"/>
              <w:left w:val="single" w:sz="4" w:space="0" w:color="000000" w:themeColor="text1"/>
              <w:bottom w:val="single" w:sz="4" w:space="0" w:color="000000" w:themeColor="text1"/>
              <w:right w:val="single" w:sz="4" w:space="0" w:color="000000" w:themeColor="text1"/>
            </w:tcBorders>
          </w:tcPr>
          <w:p w:rsidR="0057668C" w:rsidRPr="0091071B" w:rsidRDefault="0057668C" w:rsidP="00EF4B89">
            <w:pPr>
              <w:jc w:val="both"/>
              <w:rPr>
                <w:sz w:val="20"/>
                <w:szCs w:val="20"/>
                <w:lang w:val="en-US"/>
              </w:rPr>
            </w:pPr>
          </w:p>
          <w:p w:rsidR="0057668C" w:rsidRPr="0091071B" w:rsidRDefault="0057668C" w:rsidP="00EF4B89">
            <w:pPr>
              <w:jc w:val="center"/>
              <w:rPr>
                <w:b/>
                <w:sz w:val="20"/>
                <w:szCs w:val="20"/>
                <w:lang w:val="en-US"/>
              </w:rPr>
            </w:pPr>
            <w:r w:rsidRPr="0091071B">
              <w:rPr>
                <w:b/>
                <w:sz w:val="20"/>
                <w:szCs w:val="20"/>
                <w:lang w:val="en-US"/>
              </w:rPr>
              <w:t>STRATEGI WO</w:t>
            </w:r>
          </w:p>
          <w:p w:rsidR="0057668C" w:rsidRPr="0091071B" w:rsidRDefault="0057668C" w:rsidP="00EF4B89">
            <w:pPr>
              <w:jc w:val="both"/>
              <w:rPr>
                <w:sz w:val="20"/>
                <w:szCs w:val="20"/>
                <w:lang w:val="en-US"/>
              </w:rPr>
            </w:pPr>
            <w:r w:rsidRPr="0091071B">
              <w:rPr>
                <w:sz w:val="20"/>
                <w:szCs w:val="20"/>
                <w:lang w:val="en-US"/>
              </w:rPr>
              <w:t>Ciptakan strategi yang meminimalkan kelemahan untuk memanfaatkan peluang</w:t>
            </w:r>
          </w:p>
        </w:tc>
      </w:tr>
      <w:tr w:rsidR="00EF4B89" w:rsidRPr="0091071B" w:rsidTr="00EF4B89">
        <w:trPr>
          <w:trHeight w:val="1520"/>
        </w:trPr>
        <w:tc>
          <w:tcPr>
            <w:tcW w:w="1592" w:type="dxa"/>
            <w:tcBorders>
              <w:left w:val="single" w:sz="4" w:space="0" w:color="auto"/>
              <w:right w:val="thinThickSmallGap" w:sz="24" w:space="0" w:color="auto"/>
            </w:tcBorders>
            <w:shd w:val="clear" w:color="auto" w:fill="B8CCE4" w:themeFill="accent1" w:themeFillTint="66"/>
          </w:tcPr>
          <w:p w:rsidR="0057668C" w:rsidRPr="0091071B" w:rsidRDefault="0057668C" w:rsidP="0057668C">
            <w:pPr>
              <w:jc w:val="center"/>
              <w:rPr>
                <w:sz w:val="20"/>
                <w:szCs w:val="20"/>
                <w:lang w:val="en-US"/>
              </w:rPr>
            </w:pPr>
          </w:p>
          <w:p w:rsidR="0057668C" w:rsidRPr="0091071B" w:rsidRDefault="0057668C" w:rsidP="0057668C">
            <w:pPr>
              <w:jc w:val="center"/>
              <w:rPr>
                <w:sz w:val="20"/>
                <w:szCs w:val="20"/>
                <w:lang w:val="en-US"/>
              </w:rPr>
            </w:pPr>
            <w:r w:rsidRPr="0091071B">
              <w:rPr>
                <w:sz w:val="20"/>
                <w:szCs w:val="20"/>
                <w:lang w:val="en-US"/>
              </w:rPr>
              <w:t>TREATHS (T)</w:t>
            </w:r>
          </w:p>
          <w:p w:rsidR="0057668C" w:rsidRPr="0091071B" w:rsidRDefault="0057668C" w:rsidP="00C549B3">
            <w:pPr>
              <w:pStyle w:val="ListParagraph"/>
              <w:numPr>
                <w:ilvl w:val="0"/>
                <w:numId w:val="13"/>
              </w:numPr>
              <w:spacing w:after="0"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Tentukan 5-10 faktor ancaman eksternal</w:t>
            </w:r>
          </w:p>
        </w:tc>
        <w:tc>
          <w:tcPr>
            <w:tcW w:w="1396" w:type="dxa"/>
            <w:tcBorders>
              <w:top w:val="single" w:sz="4" w:space="0" w:color="000000" w:themeColor="text1"/>
              <w:left w:val="thinThickSmallGap" w:sz="24" w:space="0" w:color="auto"/>
              <w:bottom w:val="single" w:sz="4" w:space="0" w:color="000000" w:themeColor="text1"/>
              <w:right w:val="single" w:sz="4" w:space="0" w:color="000000" w:themeColor="text1"/>
            </w:tcBorders>
          </w:tcPr>
          <w:p w:rsidR="0057668C" w:rsidRPr="0091071B" w:rsidRDefault="0057668C" w:rsidP="00EF4B89">
            <w:pPr>
              <w:jc w:val="both"/>
              <w:rPr>
                <w:sz w:val="20"/>
                <w:szCs w:val="20"/>
                <w:lang w:val="en-US"/>
              </w:rPr>
            </w:pPr>
          </w:p>
          <w:p w:rsidR="0057668C" w:rsidRPr="0091071B" w:rsidRDefault="0057668C" w:rsidP="00EF4B89">
            <w:pPr>
              <w:jc w:val="center"/>
              <w:rPr>
                <w:b/>
                <w:sz w:val="20"/>
                <w:szCs w:val="20"/>
                <w:lang w:val="en-US"/>
              </w:rPr>
            </w:pPr>
            <w:r w:rsidRPr="0091071B">
              <w:rPr>
                <w:b/>
                <w:sz w:val="20"/>
                <w:szCs w:val="20"/>
                <w:lang w:val="en-US"/>
              </w:rPr>
              <w:t>STRATEGI ST</w:t>
            </w:r>
          </w:p>
          <w:p w:rsidR="0057668C" w:rsidRPr="0091071B" w:rsidRDefault="0057668C" w:rsidP="00EF4B89">
            <w:pPr>
              <w:jc w:val="both"/>
              <w:rPr>
                <w:sz w:val="20"/>
                <w:szCs w:val="20"/>
                <w:lang w:val="en-US"/>
              </w:rPr>
            </w:pPr>
            <w:r w:rsidRPr="0091071B">
              <w:rPr>
                <w:sz w:val="20"/>
                <w:szCs w:val="20"/>
                <w:lang w:val="en-US"/>
              </w:rPr>
              <w:t>Ciptakan strategi yang menggunakan kekuatan untuk mengatasi ancaman</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68C" w:rsidRPr="0091071B" w:rsidRDefault="0057668C" w:rsidP="00EF4B89">
            <w:pPr>
              <w:jc w:val="both"/>
              <w:rPr>
                <w:sz w:val="20"/>
                <w:szCs w:val="20"/>
                <w:lang w:val="en-US"/>
              </w:rPr>
            </w:pPr>
          </w:p>
          <w:p w:rsidR="0057668C" w:rsidRPr="0091071B" w:rsidRDefault="0057668C" w:rsidP="00EF4B89">
            <w:pPr>
              <w:jc w:val="center"/>
              <w:rPr>
                <w:b/>
                <w:sz w:val="20"/>
                <w:szCs w:val="20"/>
                <w:lang w:val="en-US"/>
              </w:rPr>
            </w:pPr>
            <w:r w:rsidRPr="0091071B">
              <w:rPr>
                <w:b/>
                <w:sz w:val="20"/>
                <w:szCs w:val="20"/>
                <w:lang w:val="en-US"/>
              </w:rPr>
              <w:t>STRATEGI WT</w:t>
            </w:r>
          </w:p>
          <w:p w:rsidR="0057668C" w:rsidRPr="0091071B" w:rsidRDefault="0057668C" w:rsidP="00EF4B89">
            <w:pPr>
              <w:jc w:val="both"/>
              <w:rPr>
                <w:sz w:val="20"/>
                <w:szCs w:val="20"/>
                <w:lang w:val="en-US"/>
              </w:rPr>
            </w:pPr>
            <w:r w:rsidRPr="0091071B">
              <w:rPr>
                <w:sz w:val="20"/>
                <w:szCs w:val="20"/>
                <w:lang w:val="en-US"/>
              </w:rPr>
              <w:t>Ciptakan strategi yang meminimalakan kelemahan dan menghindari ancaman</w:t>
            </w:r>
          </w:p>
        </w:tc>
      </w:tr>
    </w:tbl>
    <w:p w:rsidR="0057668C" w:rsidRPr="0091071B" w:rsidRDefault="0057668C" w:rsidP="0057668C">
      <w:pPr>
        <w:jc w:val="center"/>
      </w:pPr>
    </w:p>
    <w:p w:rsidR="0057668C" w:rsidRPr="0091071B" w:rsidRDefault="0057668C" w:rsidP="0057668C">
      <w:pPr>
        <w:jc w:val="center"/>
        <w:rPr>
          <w:sz w:val="20"/>
          <w:szCs w:val="20"/>
          <w:lang w:val="en-US"/>
        </w:rPr>
      </w:pPr>
      <w:r w:rsidRPr="0091071B">
        <w:rPr>
          <w:sz w:val="20"/>
          <w:szCs w:val="20"/>
          <w:lang w:val="en-US"/>
        </w:rPr>
        <w:t>Gambar 3.</w:t>
      </w:r>
    </w:p>
    <w:p w:rsidR="0057668C" w:rsidRPr="0091071B" w:rsidRDefault="0057668C" w:rsidP="0057668C">
      <w:pPr>
        <w:jc w:val="center"/>
        <w:rPr>
          <w:sz w:val="20"/>
          <w:szCs w:val="20"/>
          <w:lang w:val="en-US"/>
        </w:rPr>
      </w:pPr>
      <w:r w:rsidRPr="0091071B">
        <w:rPr>
          <w:sz w:val="20"/>
          <w:szCs w:val="20"/>
          <w:lang w:val="en-US"/>
        </w:rPr>
        <w:t>Matriks SWOT</w:t>
      </w:r>
    </w:p>
    <w:p w:rsidR="0057668C" w:rsidRPr="0091071B" w:rsidRDefault="0057668C" w:rsidP="0057668C">
      <w:pPr>
        <w:jc w:val="both"/>
        <w:rPr>
          <w:sz w:val="20"/>
          <w:szCs w:val="20"/>
          <w:lang w:val="en-US"/>
        </w:rPr>
      </w:pPr>
      <w:r w:rsidRPr="0091071B">
        <w:rPr>
          <w:sz w:val="20"/>
          <w:szCs w:val="20"/>
          <w:lang w:val="en-US"/>
        </w:rPr>
        <w:t>Sumber : Rangkuti (2014: 83)</w:t>
      </w:r>
    </w:p>
    <w:p w:rsidR="0057668C" w:rsidRPr="0091071B" w:rsidRDefault="0057668C" w:rsidP="0057668C">
      <w:pPr>
        <w:jc w:val="both"/>
        <w:rPr>
          <w:sz w:val="20"/>
          <w:szCs w:val="20"/>
          <w:lang w:val="en-US"/>
        </w:rPr>
      </w:pPr>
    </w:p>
    <w:p w:rsidR="0057668C" w:rsidRPr="0091071B" w:rsidRDefault="0057668C" w:rsidP="0057668C">
      <w:pPr>
        <w:rPr>
          <w:b/>
          <w:sz w:val="20"/>
          <w:szCs w:val="20"/>
        </w:rPr>
      </w:pPr>
      <w:r w:rsidRPr="0091071B">
        <w:rPr>
          <w:b/>
          <w:sz w:val="20"/>
          <w:szCs w:val="20"/>
        </w:rPr>
        <w:lastRenderedPageBreak/>
        <w:t xml:space="preserve">MEMILIH STRATEGI </w:t>
      </w:r>
      <w:r w:rsidRPr="0091071B">
        <w:rPr>
          <w:b/>
          <w:sz w:val="20"/>
          <w:szCs w:val="20"/>
          <w:lang w:val="en-US"/>
        </w:rPr>
        <w:t>PEMASARAN</w:t>
      </w:r>
    </w:p>
    <w:p w:rsidR="0057668C" w:rsidRPr="0091071B" w:rsidRDefault="0057668C" w:rsidP="0057668C">
      <w:pPr>
        <w:ind w:firstLine="360"/>
        <w:jc w:val="both"/>
        <w:rPr>
          <w:sz w:val="20"/>
          <w:szCs w:val="20"/>
          <w:lang w:val="en-US"/>
        </w:rPr>
      </w:pPr>
      <w:r w:rsidRPr="0091071B">
        <w:rPr>
          <w:sz w:val="20"/>
          <w:szCs w:val="20"/>
        </w:rPr>
        <w:t>Pemilihan strategi yang tepat akan tergantung pada posisi strategis dari organisasi saat ini. Apakah berada pada posisi kuadran 1, 2, 3 atau 4.</w:t>
      </w:r>
      <w:r w:rsidRPr="0091071B">
        <w:rPr>
          <w:sz w:val="20"/>
          <w:szCs w:val="20"/>
          <w:lang w:val="en-US"/>
        </w:rPr>
        <w:t xml:space="preserve"> </w:t>
      </w:r>
      <w:r w:rsidRPr="0091071B">
        <w:rPr>
          <w:sz w:val="20"/>
          <w:szCs w:val="20"/>
        </w:rPr>
        <w:t>Posisi tersebut menentukan strategi mana yang harus diambil.</w:t>
      </w:r>
    </w:p>
    <w:p w:rsidR="0057668C" w:rsidRPr="0091071B" w:rsidRDefault="0057668C" w:rsidP="0057668C">
      <w:pPr>
        <w:ind w:firstLine="360"/>
        <w:jc w:val="both"/>
        <w:rPr>
          <w:i/>
          <w:sz w:val="20"/>
          <w:szCs w:val="20"/>
        </w:rPr>
      </w:pPr>
      <w:r w:rsidRPr="0091071B">
        <w:rPr>
          <w:sz w:val="20"/>
          <w:szCs w:val="20"/>
        </w:rPr>
        <w:t xml:space="preserve">Strategi dengan menggunakan </w:t>
      </w:r>
      <w:r w:rsidRPr="0091071B">
        <w:rPr>
          <w:i/>
          <w:sz w:val="20"/>
          <w:szCs w:val="20"/>
        </w:rPr>
        <w:t>framework Product-Market Matrix</w:t>
      </w:r>
      <w:r w:rsidRPr="0091071B">
        <w:rPr>
          <w:sz w:val="20"/>
          <w:szCs w:val="20"/>
        </w:rPr>
        <w:t xml:space="preserve"> oleh Ansoff</w:t>
      </w:r>
      <w:r w:rsidRPr="0091071B">
        <w:rPr>
          <w:sz w:val="20"/>
          <w:szCs w:val="20"/>
          <w:lang w:val="en-US"/>
        </w:rPr>
        <w:t xml:space="preserve"> akan </w:t>
      </w:r>
      <w:r w:rsidRPr="0091071B">
        <w:rPr>
          <w:sz w:val="20"/>
          <w:szCs w:val="20"/>
        </w:rPr>
        <w:t xml:space="preserve">membantu pengambilan keputusan strategis dalam </w:t>
      </w:r>
      <w:r w:rsidRPr="0091071B">
        <w:rPr>
          <w:i/>
          <w:sz w:val="20"/>
          <w:szCs w:val="20"/>
        </w:rPr>
        <w:t>business development,</w:t>
      </w:r>
      <w:r w:rsidRPr="0091071B">
        <w:rPr>
          <w:sz w:val="20"/>
          <w:szCs w:val="20"/>
        </w:rPr>
        <w:t xml:space="preserve"> dengan mempertimbangkan pengembangan bisnis melalui produk lama/baru (</w:t>
      </w:r>
      <w:r w:rsidRPr="0091071B">
        <w:rPr>
          <w:i/>
          <w:sz w:val="20"/>
          <w:szCs w:val="20"/>
        </w:rPr>
        <w:t>existing/new products</w:t>
      </w:r>
      <w:r w:rsidRPr="0091071B">
        <w:rPr>
          <w:sz w:val="20"/>
          <w:szCs w:val="20"/>
        </w:rPr>
        <w:t>) di dalam pasar yang lama/baru (</w:t>
      </w:r>
      <w:r w:rsidRPr="0091071B">
        <w:rPr>
          <w:i/>
          <w:sz w:val="20"/>
          <w:szCs w:val="20"/>
        </w:rPr>
        <w:t>existing/new market).</w:t>
      </w:r>
    </w:p>
    <w:p w:rsidR="0057668C" w:rsidRPr="0091071B" w:rsidRDefault="0057668C" w:rsidP="0057668C">
      <w:pPr>
        <w:ind w:firstLine="360"/>
        <w:jc w:val="both"/>
        <w:rPr>
          <w:sz w:val="20"/>
          <w:szCs w:val="20"/>
        </w:rPr>
      </w:pPr>
      <w:r w:rsidRPr="0091071B">
        <w:rPr>
          <w:sz w:val="20"/>
          <w:szCs w:val="20"/>
        </w:rPr>
        <w:t xml:space="preserve">Ada empat kombinasi </w:t>
      </w:r>
      <w:r w:rsidRPr="0091071B">
        <w:rPr>
          <w:i/>
          <w:sz w:val="20"/>
          <w:szCs w:val="20"/>
        </w:rPr>
        <w:t>product/market</w:t>
      </w:r>
      <w:r w:rsidRPr="0091071B">
        <w:rPr>
          <w:sz w:val="20"/>
          <w:szCs w:val="20"/>
        </w:rPr>
        <w:t xml:space="preserve"> dalam matrix Ansoff yang menghasilkan empat pilihan strategi bisnis, yaitu:</w:t>
      </w:r>
    </w:p>
    <w:p w:rsidR="003B3993" w:rsidRPr="0091071B" w:rsidRDefault="003B3993" w:rsidP="0057668C">
      <w:pPr>
        <w:ind w:firstLine="360"/>
        <w:jc w:val="both"/>
        <w:rPr>
          <w:b/>
          <w:sz w:val="20"/>
          <w:szCs w:val="20"/>
        </w:rPr>
      </w:pPr>
    </w:p>
    <w:p w:rsidR="004838FC" w:rsidRPr="0091071B" w:rsidRDefault="00954429" w:rsidP="004838FC">
      <w:pPr>
        <w:spacing w:line="360" w:lineRule="auto"/>
        <w:jc w:val="center"/>
        <w:rPr>
          <w:lang w:val="en-US"/>
        </w:rPr>
      </w:pPr>
      <w:r w:rsidRPr="0091071B">
        <w:rPr>
          <w:sz w:val="22"/>
          <w:szCs w:val="22"/>
          <w:lang w:val="id-ID" w:eastAsia="id-ID"/>
        </w:rPr>
        <w:pict>
          <v:shape id="_x0000_s1097" type="#_x0000_t202" style="position:absolute;left:0;text-align:left;margin-left:-4.65pt;margin-top:32.8pt;width:43.85pt;height:28.15pt;z-index:251687936" stroked="f">
            <v:textbox style="mso-next-textbox:#_x0000_s1097">
              <w:txbxContent>
                <w:p w:rsidR="0091071B" w:rsidRPr="00B55691" w:rsidRDefault="0091071B" w:rsidP="004838FC">
                  <w:pPr>
                    <w:rPr>
                      <w:sz w:val="12"/>
                      <w:szCs w:val="12"/>
                      <w:lang w:val="en-US"/>
                    </w:rPr>
                  </w:pPr>
                  <w:r>
                    <w:rPr>
                      <w:sz w:val="16"/>
                      <w:szCs w:val="16"/>
                      <w:lang w:val="en-US"/>
                    </w:rPr>
                    <w:t xml:space="preserve">   </w:t>
                  </w:r>
                  <w:r w:rsidRPr="00B55691">
                    <w:rPr>
                      <w:sz w:val="12"/>
                      <w:szCs w:val="12"/>
                      <w:lang w:val="en-US"/>
                    </w:rPr>
                    <w:t>NEW MARKET</w:t>
                  </w:r>
                </w:p>
              </w:txbxContent>
            </v:textbox>
          </v:shape>
        </w:pict>
      </w:r>
      <w:r w:rsidRPr="0091071B">
        <w:rPr>
          <w:sz w:val="22"/>
          <w:szCs w:val="22"/>
          <w:lang w:val="id-ID" w:eastAsia="id-ID"/>
        </w:rPr>
        <w:pict>
          <v:shape id="_x0000_s1098" type="#_x0000_t202" style="position:absolute;left:0;text-align:left;margin-left:-10.3pt;margin-top:96.2pt;width:49.5pt;height:27.35pt;z-index:251688960" stroked="f">
            <v:textbox style="mso-next-textbox:#_x0000_s1098">
              <w:txbxContent>
                <w:p w:rsidR="0091071B" w:rsidRPr="00B55691" w:rsidRDefault="0091071B" w:rsidP="004838FC">
                  <w:pPr>
                    <w:rPr>
                      <w:sz w:val="12"/>
                      <w:szCs w:val="12"/>
                      <w:lang w:val="en-US"/>
                    </w:rPr>
                  </w:pPr>
                  <w:r w:rsidRPr="00B55691">
                    <w:rPr>
                      <w:sz w:val="12"/>
                      <w:szCs w:val="12"/>
                      <w:lang w:val="en-US"/>
                    </w:rPr>
                    <w:t>EXISTING MARKET</w:t>
                  </w:r>
                </w:p>
              </w:txbxContent>
            </v:textbox>
          </v:shape>
        </w:pict>
      </w:r>
      <w:r w:rsidRPr="0091071B">
        <w:rPr>
          <w:sz w:val="22"/>
          <w:szCs w:val="22"/>
          <w:lang w:val="id-ID" w:eastAsia="id-ID"/>
        </w:rPr>
        <w:pict>
          <v:shape id="_x0000_s1100" type="#_x0000_t202" style="position:absolute;left:0;text-align:left;margin-left:108.35pt;margin-top:146.45pt;width:90.15pt;height:15.25pt;z-index:251691008" stroked="f">
            <v:textbox style="mso-next-textbox:#_x0000_s1100">
              <w:txbxContent>
                <w:p w:rsidR="0091071B" w:rsidRPr="00B55691" w:rsidRDefault="0091071B" w:rsidP="004838FC">
                  <w:pPr>
                    <w:rPr>
                      <w:sz w:val="12"/>
                      <w:szCs w:val="12"/>
                      <w:lang w:val="en-US"/>
                    </w:rPr>
                  </w:pPr>
                  <w:r w:rsidRPr="00B55691">
                    <w:rPr>
                      <w:sz w:val="12"/>
                      <w:szCs w:val="12"/>
                      <w:lang w:val="en-US"/>
                    </w:rPr>
                    <w:t>NEW PRODUCT</w:t>
                  </w:r>
                </w:p>
              </w:txbxContent>
            </v:textbox>
          </v:shape>
        </w:pict>
      </w:r>
      <w:r w:rsidRPr="0091071B">
        <w:rPr>
          <w:sz w:val="22"/>
          <w:szCs w:val="22"/>
          <w:lang w:val="id-ID" w:eastAsia="id-ID"/>
        </w:rPr>
        <w:pict>
          <v:shape id="_x0000_s1099" type="#_x0000_t202" style="position:absolute;left:0;text-align:left;margin-left:11.6pt;margin-top:145.15pt;width:74.25pt;height:16.55pt;z-index:251689984" stroked="f">
            <v:textbox style="mso-next-textbox:#_x0000_s1099">
              <w:txbxContent>
                <w:p w:rsidR="0091071B" w:rsidRPr="00B55691" w:rsidRDefault="0091071B" w:rsidP="004838FC">
                  <w:pPr>
                    <w:rPr>
                      <w:sz w:val="12"/>
                      <w:szCs w:val="12"/>
                      <w:lang w:val="en-US"/>
                    </w:rPr>
                  </w:pPr>
                  <w:r w:rsidRPr="00B55691">
                    <w:rPr>
                      <w:sz w:val="12"/>
                      <w:szCs w:val="12"/>
                      <w:lang w:val="en-US"/>
                    </w:rPr>
                    <w:t>EXISTING PRODUCT</w:t>
                  </w:r>
                </w:p>
              </w:txbxContent>
            </v:textbox>
          </v:shape>
        </w:pict>
      </w:r>
      <w:r w:rsidR="004838FC" w:rsidRPr="0091071B">
        <w:rPr>
          <w:noProof/>
          <w:lang w:val="en-US" w:eastAsia="en-US"/>
        </w:rPr>
        <w:drawing>
          <wp:inline distT="0" distB="0" distL="0" distR="0">
            <wp:extent cx="1858860" cy="1984075"/>
            <wp:effectExtent l="19050" t="0" r="8040" b="0"/>
            <wp:docPr id="1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838FC" w:rsidRPr="0091071B" w:rsidRDefault="004838FC" w:rsidP="004838FC">
      <w:pPr>
        <w:spacing w:line="360" w:lineRule="auto"/>
        <w:jc w:val="both"/>
        <w:rPr>
          <w:sz w:val="16"/>
          <w:szCs w:val="16"/>
          <w:lang w:val="en-US"/>
        </w:rPr>
      </w:pPr>
    </w:p>
    <w:p w:rsidR="004838FC" w:rsidRPr="0091071B" w:rsidRDefault="004838FC" w:rsidP="004838FC">
      <w:pPr>
        <w:pStyle w:val="ListParagraph"/>
        <w:spacing w:after="0" w:line="240" w:lineRule="auto"/>
        <w:ind w:left="0"/>
        <w:jc w:val="center"/>
        <w:rPr>
          <w:rFonts w:ascii="Times New Roman" w:hAnsi="Times New Roman" w:cs="Times New Roman"/>
          <w:sz w:val="20"/>
          <w:szCs w:val="20"/>
        </w:rPr>
      </w:pPr>
      <w:r w:rsidRPr="0091071B">
        <w:rPr>
          <w:rFonts w:ascii="Times New Roman" w:hAnsi="Times New Roman" w:cs="Times New Roman"/>
          <w:sz w:val="20"/>
          <w:szCs w:val="20"/>
        </w:rPr>
        <w:t>Gambar 4.</w:t>
      </w:r>
    </w:p>
    <w:p w:rsidR="004838FC" w:rsidRPr="0091071B" w:rsidRDefault="004838FC" w:rsidP="004838FC">
      <w:pPr>
        <w:pStyle w:val="ListParagraph"/>
        <w:spacing w:line="360" w:lineRule="auto"/>
        <w:ind w:left="0"/>
        <w:jc w:val="center"/>
        <w:rPr>
          <w:rFonts w:ascii="Times New Roman" w:hAnsi="Times New Roman" w:cs="Times New Roman"/>
          <w:sz w:val="20"/>
          <w:szCs w:val="20"/>
        </w:rPr>
      </w:pPr>
      <w:r w:rsidRPr="0091071B">
        <w:rPr>
          <w:rFonts w:ascii="Times New Roman" w:hAnsi="Times New Roman" w:cs="Times New Roman"/>
          <w:sz w:val="20"/>
          <w:szCs w:val="20"/>
        </w:rPr>
        <w:t>Ansoff’s Matrix</w:t>
      </w:r>
    </w:p>
    <w:p w:rsidR="004838FC" w:rsidRPr="0091071B" w:rsidRDefault="004838FC" w:rsidP="004838FC">
      <w:pPr>
        <w:pStyle w:val="ListParagraph"/>
        <w:spacing w:line="240" w:lineRule="auto"/>
        <w:ind w:left="360"/>
        <w:rPr>
          <w:rFonts w:ascii="Times New Roman" w:hAnsi="Times New Roman" w:cs="Times New Roman"/>
          <w:sz w:val="16"/>
          <w:szCs w:val="16"/>
        </w:rPr>
      </w:pPr>
    </w:p>
    <w:p w:rsidR="004838FC" w:rsidRPr="0091071B" w:rsidRDefault="004838FC" w:rsidP="00C549B3">
      <w:pPr>
        <w:pStyle w:val="ListParagraph"/>
        <w:numPr>
          <w:ilvl w:val="6"/>
          <w:numId w:val="15"/>
        </w:numPr>
        <w:spacing w:line="240" w:lineRule="auto"/>
        <w:ind w:left="360"/>
        <w:jc w:val="both"/>
        <w:rPr>
          <w:rFonts w:ascii="Times New Roman" w:hAnsi="Times New Roman" w:cs="Times New Roman"/>
          <w:sz w:val="16"/>
          <w:szCs w:val="16"/>
        </w:rPr>
      </w:pPr>
      <w:r w:rsidRPr="0091071B">
        <w:rPr>
          <w:rFonts w:ascii="Times New Roman" w:hAnsi="Times New Roman" w:cs="Times New Roman"/>
          <w:b/>
          <w:i/>
          <w:sz w:val="16"/>
          <w:szCs w:val="16"/>
        </w:rPr>
        <w:t>Market Development</w:t>
      </w:r>
      <w:r w:rsidRPr="0091071B">
        <w:rPr>
          <w:rFonts w:ascii="Times New Roman" w:hAnsi="Times New Roman" w:cs="Times New Roman"/>
          <w:sz w:val="16"/>
          <w:szCs w:val="16"/>
        </w:rPr>
        <w:t xml:space="preserve"> : Memasarkan produk yang ada kepada pasar yang baru </w:t>
      </w:r>
      <w:r w:rsidRPr="0091071B">
        <w:rPr>
          <w:rFonts w:ascii="Times New Roman" w:hAnsi="Times New Roman" w:cs="Times New Roman"/>
          <w:i/>
          <w:sz w:val="16"/>
          <w:szCs w:val="16"/>
        </w:rPr>
        <w:t>(existing products sold to new market)</w:t>
      </w:r>
    </w:p>
    <w:p w:rsidR="004838FC" w:rsidRPr="0091071B" w:rsidRDefault="004838FC" w:rsidP="00C549B3">
      <w:pPr>
        <w:pStyle w:val="ListParagraph"/>
        <w:numPr>
          <w:ilvl w:val="6"/>
          <w:numId w:val="15"/>
        </w:numPr>
        <w:spacing w:line="240" w:lineRule="auto"/>
        <w:ind w:left="360"/>
        <w:jc w:val="both"/>
        <w:rPr>
          <w:rFonts w:ascii="Times New Roman" w:hAnsi="Times New Roman" w:cs="Times New Roman"/>
          <w:i/>
          <w:sz w:val="16"/>
          <w:szCs w:val="16"/>
        </w:rPr>
      </w:pPr>
      <w:r w:rsidRPr="0091071B">
        <w:rPr>
          <w:rFonts w:ascii="Times New Roman" w:hAnsi="Times New Roman" w:cs="Times New Roman"/>
          <w:b/>
          <w:i/>
          <w:sz w:val="16"/>
          <w:szCs w:val="16"/>
        </w:rPr>
        <w:t xml:space="preserve">Diversification : </w:t>
      </w:r>
      <w:r w:rsidRPr="0091071B">
        <w:rPr>
          <w:rFonts w:ascii="Times New Roman" w:hAnsi="Times New Roman" w:cs="Times New Roman"/>
          <w:sz w:val="16"/>
          <w:szCs w:val="16"/>
        </w:rPr>
        <w:t>Memasarkan produk baru di pasar yang baru (</w:t>
      </w:r>
      <w:r w:rsidRPr="0091071B">
        <w:rPr>
          <w:rFonts w:ascii="Times New Roman" w:hAnsi="Times New Roman" w:cs="Times New Roman"/>
          <w:i/>
          <w:sz w:val="16"/>
          <w:szCs w:val="16"/>
        </w:rPr>
        <w:t>new products sold in new markets)</w:t>
      </w:r>
    </w:p>
    <w:p w:rsidR="004838FC" w:rsidRPr="0091071B" w:rsidRDefault="004838FC" w:rsidP="00C549B3">
      <w:pPr>
        <w:pStyle w:val="ListParagraph"/>
        <w:numPr>
          <w:ilvl w:val="6"/>
          <w:numId w:val="15"/>
        </w:numPr>
        <w:spacing w:line="240" w:lineRule="auto"/>
        <w:ind w:left="360"/>
        <w:jc w:val="both"/>
        <w:rPr>
          <w:rFonts w:ascii="Times New Roman" w:hAnsi="Times New Roman" w:cs="Times New Roman"/>
          <w:i/>
          <w:sz w:val="16"/>
          <w:szCs w:val="16"/>
        </w:rPr>
      </w:pPr>
      <w:r w:rsidRPr="0091071B">
        <w:rPr>
          <w:rFonts w:ascii="Times New Roman" w:hAnsi="Times New Roman" w:cs="Times New Roman"/>
          <w:b/>
          <w:i/>
          <w:sz w:val="16"/>
          <w:szCs w:val="16"/>
        </w:rPr>
        <w:t>Market Penetration :</w:t>
      </w:r>
      <w:r w:rsidRPr="0091071B">
        <w:rPr>
          <w:rFonts w:ascii="Times New Roman" w:hAnsi="Times New Roman" w:cs="Times New Roman"/>
          <w:sz w:val="16"/>
          <w:szCs w:val="16"/>
        </w:rPr>
        <w:t xml:space="preserve"> Meningkatkan pemasaran pada pasar yang ada, penekanan lebih utama pada pasar lama (</w:t>
      </w:r>
      <w:r w:rsidRPr="0091071B">
        <w:rPr>
          <w:rFonts w:ascii="Times New Roman" w:hAnsi="Times New Roman" w:cs="Times New Roman"/>
          <w:i/>
          <w:sz w:val="16"/>
          <w:szCs w:val="16"/>
        </w:rPr>
        <w:t>Increase sales to the existing market, penetrate more deeply into the existing market)</w:t>
      </w:r>
    </w:p>
    <w:p w:rsidR="004838FC" w:rsidRPr="0091071B" w:rsidRDefault="004838FC" w:rsidP="00C549B3">
      <w:pPr>
        <w:pStyle w:val="ListParagraph"/>
        <w:numPr>
          <w:ilvl w:val="6"/>
          <w:numId w:val="15"/>
        </w:numPr>
        <w:spacing w:line="240" w:lineRule="auto"/>
        <w:ind w:left="360"/>
        <w:jc w:val="both"/>
        <w:rPr>
          <w:rFonts w:ascii="Times New Roman" w:hAnsi="Times New Roman" w:cs="Times New Roman"/>
          <w:sz w:val="16"/>
          <w:szCs w:val="16"/>
        </w:rPr>
      </w:pPr>
      <w:r w:rsidRPr="0091071B">
        <w:rPr>
          <w:rFonts w:ascii="Times New Roman" w:hAnsi="Times New Roman" w:cs="Times New Roman"/>
          <w:b/>
          <w:i/>
          <w:sz w:val="16"/>
          <w:szCs w:val="16"/>
        </w:rPr>
        <w:t>Product development :</w:t>
      </w:r>
      <w:r w:rsidRPr="0091071B">
        <w:rPr>
          <w:rFonts w:ascii="Times New Roman" w:hAnsi="Times New Roman" w:cs="Times New Roman"/>
          <w:sz w:val="16"/>
          <w:szCs w:val="16"/>
        </w:rPr>
        <w:t xml:space="preserve"> Mengembangkan produk baru di pasar lama (new product developed for existing markets)</w:t>
      </w:r>
    </w:p>
    <w:p w:rsidR="00EF4B89" w:rsidRPr="0091071B" w:rsidRDefault="00EF4B89" w:rsidP="00EF4B89">
      <w:pPr>
        <w:pStyle w:val="ListParagraph"/>
        <w:spacing w:line="240" w:lineRule="auto"/>
        <w:ind w:left="360"/>
        <w:jc w:val="both"/>
        <w:rPr>
          <w:rFonts w:ascii="Times New Roman" w:hAnsi="Times New Roman" w:cs="Times New Roman"/>
          <w:sz w:val="12"/>
          <w:szCs w:val="12"/>
        </w:rPr>
      </w:pPr>
    </w:p>
    <w:p w:rsidR="004838FC" w:rsidRPr="0091071B" w:rsidRDefault="004838FC" w:rsidP="004838FC">
      <w:pPr>
        <w:autoSpaceDE w:val="0"/>
        <w:autoSpaceDN w:val="0"/>
        <w:adjustRightInd w:val="0"/>
        <w:ind w:firstLine="360"/>
        <w:jc w:val="both"/>
        <w:rPr>
          <w:sz w:val="20"/>
          <w:szCs w:val="20"/>
          <w:lang w:val="en-US"/>
        </w:rPr>
      </w:pPr>
      <w:r w:rsidRPr="0091071B">
        <w:rPr>
          <w:bCs/>
          <w:sz w:val="20"/>
          <w:szCs w:val="20"/>
          <w:lang w:val="en-US"/>
        </w:rPr>
        <w:t>Jasa pelayanan kesehatan merupakan suatu usaha yang banyak saingannya, untuk itu perlu difikirkan suatu strategi penyerangan, sebagai upaya untuk bersaing dengan pesaing yang ada.</w:t>
      </w:r>
    </w:p>
    <w:p w:rsidR="004838FC" w:rsidRPr="0091071B" w:rsidRDefault="004838FC" w:rsidP="004838FC">
      <w:pPr>
        <w:autoSpaceDE w:val="0"/>
        <w:autoSpaceDN w:val="0"/>
        <w:adjustRightInd w:val="0"/>
        <w:ind w:firstLine="360"/>
        <w:jc w:val="both"/>
        <w:rPr>
          <w:sz w:val="20"/>
          <w:szCs w:val="20"/>
          <w:lang w:val="en-US"/>
        </w:rPr>
      </w:pPr>
      <w:r w:rsidRPr="0091071B">
        <w:rPr>
          <w:sz w:val="20"/>
          <w:szCs w:val="20"/>
          <w:lang w:val="en-US"/>
        </w:rPr>
        <w:t xml:space="preserve">Strategi penyerangan mengandung makna usaha untuk merebut sesuatu yang dimiliki lawan (Anang Firmansyah). </w:t>
      </w:r>
    </w:p>
    <w:p w:rsidR="004838FC" w:rsidRPr="0091071B" w:rsidRDefault="004838FC" w:rsidP="004838FC">
      <w:pPr>
        <w:autoSpaceDE w:val="0"/>
        <w:autoSpaceDN w:val="0"/>
        <w:adjustRightInd w:val="0"/>
        <w:ind w:firstLine="360"/>
        <w:jc w:val="both"/>
        <w:rPr>
          <w:sz w:val="20"/>
          <w:szCs w:val="20"/>
          <w:lang w:val="en-US"/>
        </w:rPr>
      </w:pPr>
      <w:r w:rsidRPr="0091071B">
        <w:rPr>
          <w:sz w:val="20"/>
          <w:szCs w:val="20"/>
          <w:lang w:val="en-US"/>
        </w:rPr>
        <w:t xml:space="preserve">Ada dua aturan umum yang perlu diperhatikan dalam strategi ini, yaitu: </w:t>
      </w:r>
    </w:p>
    <w:p w:rsidR="004838FC" w:rsidRPr="0091071B" w:rsidRDefault="004838FC" w:rsidP="00C549B3">
      <w:pPr>
        <w:pStyle w:val="ListParagraph"/>
        <w:numPr>
          <w:ilvl w:val="0"/>
          <w:numId w:val="17"/>
        </w:numPr>
        <w:autoSpaceDE w:val="0"/>
        <w:autoSpaceDN w:val="0"/>
        <w:adjustRightInd w:val="0"/>
        <w:spacing w:after="0"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lastRenderedPageBreak/>
        <w:t xml:space="preserve">Suatu perusahaan sebaiknya tidak melakukan penyerangan, kecuali bila tujuannya tidak dapat dicapai dengan segala cara lainnya. </w:t>
      </w:r>
    </w:p>
    <w:p w:rsidR="004838FC" w:rsidRPr="0091071B" w:rsidRDefault="004838FC" w:rsidP="00C549B3">
      <w:pPr>
        <w:pStyle w:val="ListParagraph"/>
        <w:numPr>
          <w:ilvl w:val="0"/>
          <w:numId w:val="17"/>
        </w:numPr>
        <w:autoSpaceDE w:val="0"/>
        <w:autoSpaceDN w:val="0"/>
        <w:adjustRightInd w:val="0"/>
        <w:spacing w:after="0"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Agar penyerangan dapat berhasil, maka penyerang harus lebih superior daripada pihak yang diserang.</w:t>
      </w:r>
    </w:p>
    <w:p w:rsidR="004838FC" w:rsidRPr="0091071B" w:rsidRDefault="004838FC" w:rsidP="004838FC">
      <w:pPr>
        <w:autoSpaceDE w:val="0"/>
        <w:autoSpaceDN w:val="0"/>
        <w:adjustRightInd w:val="0"/>
        <w:ind w:firstLine="360"/>
        <w:jc w:val="both"/>
        <w:rPr>
          <w:sz w:val="20"/>
          <w:szCs w:val="20"/>
          <w:lang w:val="en-US"/>
        </w:rPr>
      </w:pPr>
      <w:r w:rsidRPr="0091071B">
        <w:rPr>
          <w:sz w:val="20"/>
          <w:szCs w:val="20"/>
          <w:lang w:val="en-US"/>
        </w:rPr>
        <w:t xml:space="preserve">Ada lima strategi penyerangan yang dapat dipilih, yaitu: </w:t>
      </w:r>
    </w:p>
    <w:p w:rsidR="004838FC" w:rsidRPr="0091071B" w:rsidRDefault="004838FC" w:rsidP="0091071B">
      <w:pPr>
        <w:pStyle w:val="ListParagraph"/>
        <w:numPr>
          <w:ilvl w:val="0"/>
          <w:numId w:val="16"/>
        </w:numPr>
        <w:autoSpaceDE w:val="0"/>
        <w:autoSpaceDN w:val="0"/>
        <w:adjustRightInd w:val="0"/>
        <w:spacing w:after="0" w:line="240" w:lineRule="auto"/>
        <w:ind w:left="360"/>
        <w:jc w:val="both"/>
        <w:rPr>
          <w:rFonts w:ascii="Times New Roman" w:hAnsi="Times New Roman" w:cs="Times New Roman"/>
          <w:b/>
          <w:sz w:val="20"/>
          <w:szCs w:val="20"/>
        </w:rPr>
      </w:pPr>
      <w:r w:rsidRPr="0091071B">
        <w:rPr>
          <w:rFonts w:ascii="Times New Roman" w:hAnsi="Times New Roman" w:cs="Times New Roman"/>
          <w:sz w:val="20"/>
          <w:szCs w:val="20"/>
        </w:rPr>
        <w:t xml:space="preserve">Serangan Dari Depan </w:t>
      </w:r>
      <w:r w:rsidRPr="0091071B">
        <w:rPr>
          <w:rFonts w:ascii="Times New Roman" w:hAnsi="Times New Roman" w:cs="Times New Roman"/>
          <w:b/>
          <w:sz w:val="20"/>
          <w:szCs w:val="20"/>
        </w:rPr>
        <w:t>(</w:t>
      </w:r>
      <w:r w:rsidRPr="0091071B">
        <w:rPr>
          <w:rFonts w:ascii="Times New Roman" w:hAnsi="Times New Roman" w:cs="Times New Roman"/>
          <w:b/>
          <w:i/>
          <w:iCs/>
          <w:sz w:val="20"/>
          <w:szCs w:val="20"/>
        </w:rPr>
        <w:t>Frontal Attack</w:t>
      </w:r>
      <w:r w:rsidRPr="0091071B">
        <w:rPr>
          <w:rFonts w:ascii="Times New Roman" w:hAnsi="Times New Roman" w:cs="Times New Roman"/>
          <w:b/>
          <w:sz w:val="20"/>
          <w:szCs w:val="20"/>
        </w:rPr>
        <w:t xml:space="preserve">) </w:t>
      </w:r>
    </w:p>
    <w:p w:rsidR="004838FC" w:rsidRPr="0091071B" w:rsidRDefault="004838FC" w:rsidP="0091071B">
      <w:pPr>
        <w:autoSpaceDE w:val="0"/>
        <w:autoSpaceDN w:val="0"/>
        <w:adjustRightInd w:val="0"/>
        <w:ind w:left="360" w:firstLine="360"/>
        <w:jc w:val="both"/>
        <w:rPr>
          <w:sz w:val="20"/>
          <w:szCs w:val="20"/>
          <w:lang w:val="en-US"/>
        </w:rPr>
      </w:pPr>
      <w:r w:rsidRPr="0091071B">
        <w:rPr>
          <w:sz w:val="20"/>
          <w:szCs w:val="20"/>
          <w:lang w:val="en-US"/>
        </w:rPr>
        <w:t>Strategi mengerahkan kekuatan tepat berhadapan dengan lawan,  lebih menyerang kekuatan lawan daripada kelemahan lawan. Pemenang tergantung pada siapa yang memiliki kekuatan dan daya tahan yang paling besar. Dalam bisnis, serangan frontal dapat berupa menandingi produk pesaing (misalnya menambah karakteristik khusus yang dapat menarik pelanggan perusahaan pesaing dan membuat model baru untuk bersaing langsung dengan model milik pesaing), menerapkan iklan perbandingan (</w:t>
      </w:r>
      <w:r w:rsidRPr="0091071B">
        <w:rPr>
          <w:i/>
          <w:iCs/>
          <w:sz w:val="20"/>
          <w:szCs w:val="20"/>
          <w:lang w:val="en-US"/>
        </w:rPr>
        <w:t>comparison ads</w:t>
      </w:r>
      <w:r w:rsidRPr="0091071B">
        <w:rPr>
          <w:sz w:val="20"/>
          <w:szCs w:val="20"/>
          <w:lang w:val="en-US"/>
        </w:rPr>
        <w:t xml:space="preserve">), menurunkan harga, dan mendirikan pabrik baru dengan lokasi yang berdekatan dengan pesaing. </w:t>
      </w:r>
    </w:p>
    <w:p w:rsidR="004838FC" w:rsidRPr="0091071B" w:rsidRDefault="004838FC" w:rsidP="0091071B">
      <w:pPr>
        <w:pStyle w:val="ListParagraph"/>
        <w:numPr>
          <w:ilvl w:val="0"/>
          <w:numId w:val="16"/>
        </w:numPr>
        <w:autoSpaceDE w:val="0"/>
        <w:autoSpaceDN w:val="0"/>
        <w:adjustRightInd w:val="0"/>
        <w:spacing w:after="0" w:line="240" w:lineRule="auto"/>
        <w:ind w:left="360"/>
        <w:jc w:val="both"/>
        <w:rPr>
          <w:rFonts w:ascii="Times New Roman" w:hAnsi="Times New Roman" w:cs="Times New Roman"/>
          <w:sz w:val="20"/>
          <w:szCs w:val="20"/>
        </w:rPr>
      </w:pPr>
      <w:r w:rsidRPr="0091071B">
        <w:rPr>
          <w:rFonts w:ascii="Times New Roman" w:hAnsi="Times New Roman" w:cs="Times New Roman"/>
          <w:sz w:val="20"/>
          <w:szCs w:val="20"/>
        </w:rPr>
        <w:t xml:space="preserve">Serangan Menyamping </w:t>
      </w:r>
      <w:r w:rsidRPr="0091071B">
        <w:rPr>
          <w:rFonts w:ascii="Times New Roman" w:hAnsi="Times New Roman" w:cs="Times New Roman"/>
          <w:b/>
          <w:sz w:val="20"/>
          <w:szCs w:val="20"/>
        </w:rPr>
        <w:t>(</w:t>
      </w:r>
      <w:r w:rsidRPr="0091071B">
        <w:rPr>
          <w:rFonts w:ascii="Times New Roman" w:hAnsi="Times New Roman" w:cs="Times New Roman"/>
          <w:b/>
          <w:i/>
          <w:iCs/>
          <w:sz w:val="20"/>
          <w:szCs w:val="20"/>
        </w:rPr>
        <w:t>Flanking Attack</w:t>
      </w:r>
      <w:r w:rsidRPr="0091071B">
        <w:rPr>
          <w:rFonts w:ascii="Times New Roman" w:hAnsi="Times New Roman" w:cs="Times New Roman"/>
          <w:b/>
          <w:sz w:val="20"/>
          <w:szCs w:val="20"/>
        </w:rPr>
        <w:t>)</w:t>
      </w:r>
      <w:r w:rsidRPr="0091071B">
        <w:rPr>
          <w:rFonts w:ascii="Times New Roman" w:hAnsi="Times New Roman" w:cs="Times New Roman"/>
          <w:sz w:val="20"/>
          <w:szCs w:val="20"/>
        </w:rPr>
        <w:t xml:space="preserve"> </w:t>
      </w:r>
    </w:p>
    <w:p w:rsidR="004838FC" w:rsidRPr="0091071B" w:rsidRDefault="004838FC" w:rsidP="0091071B">
      <w:pPr>
        <w:autoSpaceDE w:val="0"/>
        <w:autoSpaceDN w:val="0"/>
        <w:adjustRightInd w:val="0"/>
        <w:ind w:left="360" w:firstLine="360"/>
        <w:jc w:val="both"/>
        <w:rPr>
          <w:sz w:val="20"/>
          <w:szCs w:val="20"/>
          <w:lang w:val="en-US"/>
        </w:rPr>
      </w:pPr>
      <w:r w:rsidRPr="0091071B">
        <w:rPr>
          <w:sz w:val="20"/>
          <w:szCs w:val="20"/>
          <w:lang w:val="en-US"/>
        </w:rPr>
        <w:t xml:space="preserve">Umumnya daerah yang diperkirakan akan diserang selalu memiliki pasukan yang kuat. Oleh karena itu daerah samping dan belakang biasanya sering lebih lemah, sehingga merupakan daerah sasaran musuh. Penyerang bersikap seolah-olah akan menyerang bagian yang kuat, namun sesungguhnya akan menyerang bagian samping atau belakang. Itulah yang disebut serangan menyamping atau melambung. Serangan seperti itu merupakan tindakan pemasaran yang cemerlang, terutama bagi penantang pasar yang kurang memiliki sumber daya sebesar yang dimiliki lawan. </w:t>
      </w:r>
    </w:p>
    <w:p w:rsidR="004838FC" w:rsidRPr="0091071B" w:rsidRDefault="004838FC" w:rsidP="0091071B">
      <w:pPr>
        <w:pStyle w:val="ListParagraph"/>
        <w:autoSpaceDE w:val="0"/>
        <w:autoSpaceDN w:val="0"/>
        <w:adjustRightInd w:val="0"/>
        <w:spacing w:after="0" w:line="240" w:lineRule="auto"/>
        <w:ind w:left="360" w:firstLine="345"/>
        <w:jc w:val="both"/>
        <w:rPr>
          <w:rFonts w:ascii="Times New Roman" w:hAnsi="Times New Roman" w:cs="Times New Roman"/>
          <w:sz w:val="20"/>
          <w:szCs w:val="20"/>
        </w:rPr>
      </w:pPr>
      <w:r w:rsidRPr="0091071B">
        <w:rPr>
          <w:rFonts w:ascii="Times New Roman" w:hAnsi="Times New Roman" w:cs="Times New Roman"/>
          <w:sz w:val="20"/>
          <w:szCs w:val="20"/>
        </w:rPr>
        <w:t xml:space="preserve">Serangan menyamping ini mempunyai kemungkinan berhasil lebih besar daripada serangan frontal. </w:t>
      </w:r>
    </w:p>
    <w:p w:rsidR="004838FC" w:rsidRPr="0091071B" w:rsidRDefault="004838FC" w:rsidP="0091071B">
      <w:pPr>
        <w:pStyle w:val="ListParagraph"/>
        <w:numPr>
          <w:ilvl w:val="0"/>
          <w:numId w:val="16"/>
        </w:numPr>
        <w:autoSpaceDE w:val="0"/>
        <w:autoSpaceDN w:val="0"/>
        <w:adjustRightInd w:val="0"/>
        <w:spacing w:after="0" w:line="240" w:lineRule="auto"/>
        <w:ind w:left="360"/>
        <w:jc w:val="both"/>
        <w:rPr>
          <w:rFonts w:ascii="Times New Roman" w:hAnsi="Times New Roman" w:cs="Times New Roman"/>
          <w:sz w:val="20"/>
          <w:szCs w:val="20"/>
        </w:rPr>
      </w:pPr>
      <w:r w:rsidRPr="0091071B">
        <w:rPr>
          <w:rFonts w:ascii="Times New Roman" w:hAnsi="Times New Roman" w:cs="Times New Roman"/>
          <w:sz w:val="20"/>
          <w:szCs w:val="20"/>
        </w:rPr>
        <w:t xml:space="preserve">Serangan Mengepung </w:t>
      </w:r>
      <w:r w:rsidRPr="0091071B">
        <w:rPr>
          <w:rFonts w:ascii="Times New Roman" w:hAnsi="Times New Roman" w:cs="Times New Roman"/>
          <w:b/>
          <w:sz w:val="20"/>
          <w:szCs w:val="20"/>
        </w:rPr>
        <w:t>(</w:t>
      </w:r>
      <w:r w:rsidRPr="0091071B">
        <w:rPr>
          <w:rFonts w:ascii="Times New Roman" w:hAnsi="Times New Roman" w:cs="Times New Roman"/>
          <w:b/>
          <w:i/>
          <w:iCs/>
          <w:sz w:val="20"/>
          <w:szCs w:val="20"/>
        </w:rPr>
        <w:t>Encirclement Attack</w:t>
      </w:r>
      <w:r w:rsidRPr="0091071B">
        <w:rPr>
          <w:rFonts w:ascii="Times New Roman" w:hAnsi="Times New Roman" w:cs="Times New Roman"/>
          <w:b/>
          <w:sz w:val="20"/>
          <w:szCs w:val="20"/>
        </w:rPr>
        <w:t xml:space="preserve">) </w:t>
      </w:r>
    </w:p>
    <w:p w:rsidR="004838FC" w:rsidRPr="0091071B" w:rsidRDefault="004838FC" w:rsidP="0091071B">
      <w:pPr>
        <w:pStyle w:val="ListParagraph"/>
        <w:autoSpaceDE w:val="0"/>
        <w:autoSpaceDN w:val="0"/>
        <w:adjustRightInd w:val="0"/>
        <w:spacing w:after="0" w:line="240" w:lineRule="auto"/>
        <w:ind w:left="360" w:firstLine="345"/>
        <w:jc w:val="both"/>
        <w:rPr>
          <w:rFonts w:ascii="Times New Roman" w:hAnsi="Times New Roman" w:cs="Times New Roman"/>
          <w:sz w:val="20"/>
          <w:szCs w:val="20"/>
        </w:rPr>
      </w:pPr>
      <w:r w:rsidRPr="0091071B">
        <w:rPr>
          <w:rFonts w:ascii="Times New Roman" w:hAnsi="Times New Roman" w:cs="Times New Roman"/>
          <w:sz w:val="20"/>
          <w:szCs w:val="20"/>
        </w:rPr>
        <w:t xml:space="preserve">Strategi ini merupakan kebalikan dari serangan menyamping. Serangan mengepung merupakan usaha menembus daerah pemasaran lawan. Manuver mengepung ini dilakukan dengan serangan besar-besaran terhadap berbagai front, sehingga lawan harus menjaga bagian depan, samping, dan belakang secara bersamaan. Perusahaan penantang dapat memasarkan semua produk seperti yang ditawarkan pesaing dan melebihi apa yang dimiliki pesaing. </w:t>
      </w:r>
    </w:p>
    <w:p w:rsidR="004838FC" w:rsidRPr="0091071B" w:rsidRDefault="004838FC" w:rsidP="0091071B">
      <w:pPr>
        <w:pStyle w:val="ListParagraph"/>
        <w:numPr>
          <w:ilvl w:val="0"/>
          <w:numId w:val="16"/>
        </w:numPr>
        <w:autoSpaceDE w:val="0"/>
        <w:autoSpaceDN w:val="0"/>
        <w:adjustRightInd w:val="0"/>
        <w:spacing w:after="0" w:line="240" w:lineRule="auto"/>
        <w:ind w:left="360"/>
        <w:jc w:val="both"/>
        <w:rPr>
          <w:rFonts w:ascii="Times New Roman" w:hAnsi="Times New Roman" w:cs="Times New Roman"/>
          <w:sz w:val="20"/>
          <w:szCs w:val="20"/>
        </w:rPr>
      </w:pPr>
      <w:r w:rsidRPr="0091071B">
        <w:rPr>
          <w:rFonts w:ascii="Times New Roman" w:hAnsi="Times New Roman" w:cs="Times New Roman"/>
          <w:sz w:val="20"/>
          <w:szCs w:val="20"/>
        </w:rPr>
        <w:t xml:space="preserve">Serangan Lintas </w:t>
      </w:r>
      <w:r w:rsidRPr="0091071B">
        <w:rPr>
          <w:rFonts w:ascii="Times New Roman" w:hAnsi="Times New Roman" w:cs="Times New Roman"/>
          <w:b/>
          <w:sz w:val="20"/>
          <w:szCs w:val="20"/>
        </w:rPr>
        <w:t>(</w:t>
      </w:r>
      <w:r w:rsidRPr="0091071B">
        <w:rPr>
          <w:rFonts w:ascii="Times New Roman" w:hAnsi="Times New Roman" w:cs="Times New Roman"/>
          <w:b/>
          <w:i/>
          <w:iCs/>
          <w:sz w:val="20"/>
          <w:szCs w:val="20"/>
        </w:rPr>
        <w:t>Bypass Attack</w:t>
      </w:r>
      <w:r w:rsidRPr="0091071B">
        <w:rPr>
          <w:rFonts w:ascii="Times New Roman" w:hAnsi="Times New Roman" w:cs="Times New Roman"/>
          <w:b/>
          <w:sz w:val="20"/>
          <w:szCs w:val="20"/>
        </w:rPr>
        <w:t>)</w:t>
      </w:r>
      <w:r w:rsidRPr="0091071B">
        <w:rPr>
          <w:rFonts w:ascii="Times New Roman" w:hAnsi="Times New Roman" w:cs="Times New Roman"/>
          <w:sz w:val="20"/>
          <w:szCs w:val="20"/>
        </w:rPr>
        <w:t xml:space="preserve"> </w:t>
      </w:r>
    </w:p>
    <w:p w:rsidR="004838FC" w:rsidRPr="0091071B" w:rsidRDefault="004838FC" w:rsidP="0091071B">
      <w:pPr>
        <w:pStyle w:val="ListParagraph"/>
        <w:autoSpaceDE w:val="0"/>
        <w:autoSpaceDN w:val="0"/>
        <w:adjustRightInd w:val="0"/>
        <w:spacing w:after="0" w:line="240" w:lineRule="auto"/>
        <w:ind w:left="360" w:firstLine="345"/>
        <w:jc w:val="both"/>
        <w:rPr>
          <w:rFonts w:ascii="Times New Roman" w:hAnsi="Times New Roman" w:cs="Times New Roman"/>
          <w:sz w:val="20"/>
          <w:szCs w:val="20"/>
        </w:rPr>
      </w:pPr>
      <w:r w:rsidRPr="0091071B">
        <w:rPr>
          <w:rFonts w:ascii="Times New Roman" w:hAnsi="Times New Roman" w:cs="Times New Roman"/>
          <w:sz w:val="20"/>
          <w:szCs w:val="20"/>
        </w:rPr>
        <w:t xml:space="preserve">Serangan jenis ini adalah strategi menyerang yang paling tidak langsung, serta menghindari setiap gerakan yang mengarah </w:t>
      </w:r>
      <w:r w:rsidRPr="0091071B">
        <w:rPr>
          <w:rFonts w:ascii="Times New Roman" w:hAnsi="Times New Roman" w:cs="Times New Roman"/>
          <w:sz w:val="20"/>
          <w:szCs w:val="20"/>
        </w:rPr>
        <w:lastRenderedPageBreak/>
        <w:t xml:space="preserve">ke daerah pemasaran pesaing. Serangan ini dilakukan dengan cara melintasi lawan dan menyerang pasar yang lebih lemah untuk memperluas basis sumber daya. </w:t>
      </w:r>
    </w:p>
    <w:p w:rsidR="004838FC" w:rsidRPr="0091071B" w:rsidRDefault="004838FC" w:rsidP="0091071B">
      <w:pPr>
        <w:pStyle w:val="ListParagraph"/>
        <w:numPr>
          <w:ilvl w:val="0"/>
          <w:numId w:val="16"/>
        </w:numPr>
        <w:autoSpaceDE w:val="0"/>
        <w:autoSpaceDN w:val="0"/>
        <w:adjustRightInd w:val="0"/>
        <w:spacing w:after="0" w:line="240" w:lineRule="auto"/>
        <w:ind w:left="360"/>
        <w:jc w:val="both"/>
        <w:rPr>
          <w:rFonts w:ascii="Times New Roman" w:hAnsi="Times New Roman" w:cs="Times New Roman"/>
          <w:b/>
          <w:sz w:val="20"/>
          <w:szCs w:val="20"/>
        </w:rPr>
      </w:pPr>
      <w:r w:rsidRPr="0091071B">
        <w:rPr>
          <w:rFonts w:ascii="Times New Roman" w:hAnsi="Times New Roman" w:cs="Times New Roman"/>
          <w:sz w:val="20"/>
          <w:szCs w:val="20"/>
        </w:rPr>
        <w:t xml:space="preserve">Serangan Gerilya </w:t>
      </w:r>
      <w:r w:rsidRPr="0091071B">
        <w:rPr>
          <w:rFonts w:ascii="Times New Roman" w:hAnsi="Times New Roman" w:cs="Times New Roman"/>
          <w:b/>
          <w:sz w:val="20"/>
          <w:szCs w:val="20"/>
        </w:rPr>
        <w:t>(</w:t>
      </w:r>
      <w:r w:rsidRPr="0091071B">
        <w:rPr>
          <w:rFonts w:ascii="Times New Roman" w:hAnsi="Times New Roman" w:cs="Times New Roman"/>
          <w:b/>
          <w:i/>
          <w:iCs/>
          <w:sz w:val="20"/>
          <w:szCs w:val="20"/>
        </w:rPr>
        <w:t>Guerrilla Attack</w:t>
      </w:r>
      <w:r w:rsidRPr="0091071B">
        <w:rPr>
          <w:rFonts w:ascii="Times New Roman" w:hAnsi="Times New Roman" w:cs="Times New Roman"/>
          <w:b/>
          <w:sz w:val="20"/>
          <w:szCs w:val="20"/>
        </w:rPr>
        <w:t xml:space="preserve">) </w:t>
      </w:r>
    </w:p>
    <w:p w:rsidR="004838FC" w:rsidRPr="0091071B" w:rsidRDefault="004838FC" w:rsidP="0091071B">
      <w:pPr>
        <w:pStyle w:val="ListParagraph"/>
        <w:autoSpaceDE w:val="0"/>
        <w:autoSpaceDN w:val="0"/>
        <w:adjustRightInd w:val="0"/>
        <w:spacing w:after="0" w:line="240" w:lineRule="auto"/>
        <w:ind w:left="360" w:firstLine="345"/>
        <w:jc w:val="both"/>
        <w:rPr>
          <w:rFonts w:ascii="Times New Roman" w:hAnsi="Times New Roman" w:cs="Times New Roman"/>
          <w:sz w:val="20"/>
          <w:szCs w:val="20"/>
        </w:rPr>
      </w:pPr>
      <w:r w:rsidRPr="0091071B">
        <w:rPr>
          <w:rFonts w:ascii="Times New Roman" w:hAnsi="Times New Roman" w:cs="Times New Roman"/>
          <w:sz w:val="20"/>
          <w:szCs w:val="20"/>
        </w:rPr>
        <w:t xml:space="preserve">Pada umumnya serangan gerilya dilakukan oleh perusahaan yang lebih kecil melawan perusahaan besar. Serangan ini dilancarkan dengan serangan kecil dan terputus-putus pada berbagai wilayah lawan. Prinsip utama strategi gerilya adalah </w:t>
      </w:r>
      <w:r w:rsidRPr="0091071B">
        <w:rPr>
          <w:rFonts w:ascii="Times New Roman" w:hAnsi="Times New Roman" w:cs="Times New Roman"/>
          <w:i/>
          <w:iCs/>
          <w:sz w:val="20"/>
          <w:szCs w:val="20"/>
        </w:rPr>
        <w:t>hit-and-run</w:t>
      </w:r>
      <w:r w:rsidRPr="0091071B">
        <w:rPr>
          <w:rFonts w:ascii="Times New Roman" w:hAnsi="Times New Roman" w:cs="Times New Roman"/>
          <w:sz w:val="20"/>
          <w:szCs w:val="20"/>
        </w:rPr>
        <w:t xml:space="preserve">. Tujuannya adalah mengganggu dan mengacau lawan dan akhirnya memperoleh tempat berpijak yang tepat. </w:t>
      </w:r>
    </w:p>
    <w:p w:rsidR="004838FC" w:rsidRPr="0091071B" w:rsidRDefault="004838FC" w:rsidP="0091071B">
      <w:pPr>
        <w:pStyle w:val="ListParagraph"/>
        <w:autoSpaceDE w:val="0"/>
        <w:autoSpaceDN w:val="0"/>
        <w:adjustRightInd w:val="0"/>
        <w:spacing w:after="0" w:line="240" w:lineRule="auto"/>
        <w:ind w:left="360" w:firstLine="345"/>
        <w:jc w:val="both"/>
        <w:rPr>
          <w:rFonts w:ascii="Times New Roman" w:hAnsi="Times New Roman" w:cs="Times New Roman"/>
          <w:sz w:val="20"/>
          <w:szCs w:val="20"/>
        </w:rPr>
      </w:pPr>
      <w:r w:rsidRPr="0091071B">
        <w:rPr>
          <w:rFonts w:ascii="Times New Roman" w:hAnsi="Times New Roman" w:cs="Times New Roman"/>
          <w:sz w:val="20"/>
          <w:szCs w:val="20"/>
        </w:rPr>
        <w:t xml:space="preserve">Perusahaan yang bergerilya akan lebih memilih menyerang pasar yang kecil, terpencil, dan pertahanannya lemah. Dalam bisnis, serangan gerilya ini mencakup tindakan memotong harga secara selektif, mengganggu persediaan, membajak eksekutif, kejutan promosi yang intensif, dan sebagainya. </w:t>
      </w:r>
    </w:p>
    <w:p w:rsidR="0057668C" w:rsidRPr="0091071B" w:rsidRDefault="0057668C" w:rsidP="0088570C">
      <w:pPr>
        <w:ind w:firstLine="360"/>
        <w:jc w:val="both"/>
        <w:rPr>
          <w:b/>
          <w:sz w:val="20"/>
          <w:szCs w:val="20"/>
        </w:rPr>
      </w:pPr>
    </w:p>
    <w:p w:rsidR="0088570C" w:rsidRPr="0091071B" w:rsidRDefault="00C62137" w:rsidP="008E57A0">
      <w:pPr>
        <w:pStyle w:val="ListParagraph"/>
        <w:spacing w:before="30" w:after="0" w:line="240" w:lineRule="auto"/>
        <w:ind w:left="426" w:hanging="426"/>
        <w:jc w:val="both"/>
        <w:rPr>
          <w:b/>
          <w:sz w:val="20"/>
          <w:szCs w:val="20"/>
        </w:rPr>
      </w:pPr>
      <w:r w:rsidRPr="0091071B">
        <w:rPr>
          <w:rFonts w:ascii="Times New Roman" w:hAnsi="Times New Roman" w:cs="Times New Roman"/>
          <w:b/>
          <w:sz w:val="20"/>
          <w:szCs w:val="20"/>
          <w:lang w:val="id-ID"/>
        </w:rPr>
        <w:t>I</w:t>
      </w:r>
      <w:r w:rsidR="006E6F39" w:rsidRPr="0091071B">
        <w:rPr>
          <w:rFonts w:ascii="Times New Roman" w:hAnsi="Times New Roman" w:cs="Times New Roman"/>
          <w:b/>
          <w:sz w:val="20"/>
          <w:szCs w:val="20"/>
        </w:rPr>
        <w:t>I</w:t>
      </w:r>
      <w:r w:rsidRPr="0091071B">
        <w:rPr>
          <w:rFonts w:ascii="Times New Roman" w:hAnsi="Times New Roman" w:cs="Times New Roman"/>
          <w:b/>
          <w:sz w:val="20"/>
          <w:szCs w:val="20"/>
          <w:lang w:val="id-ID"/>
        </w:rPr>
        <w:t>I.</w:t>
      </w:r>
      <w:r w:rsidR="006E6F39" w:rsidRPr="0091071B">
        <w:rPr>
          <w:rFonts w:ascii="Times New Roman" w:hAnsi="Times New Roman" w:cs="Times New Roman"/>
          <w:b/>
          <w:sz w:val="20"/>
          <w:szCs w:val="20"/>
        </w:rPr>
        <w:t xml:space="preserve"> </w:t>
      </w:r>
      <w:r w:rsidR="006E6F39" w:rsidRPr="0091071B">
        <w:rPr>
          <w:rFonts w:ascii="Times New Roman" w:hAnsi="Times New Roman" w:cs="Times New Roman"/>
          <w:b/>
          <w:sz w:val="20"/>
          <w:szCs w:val="20"/>
        </w:rPr>
        <w:tab/>
      </w:r>
      <w:r w:rsidR="0088570C" w:rsidRPr="0091071B">
        <w:rPr>
          <w:b/>
          <w:sz w:val="20"/>
          <w:szCs w:val="20"/>
        </w:rPr>
        <w:t>METODA PERANCANGAN</w:t>
      </w:r>
    </w:p>
    <w:p w:rsidR="0088570C" w:rsidRPr="0091071B" w:rsidRDefault="0088570C" w:rsidP="0088570C">
      <w:pPr>
        <w:pStyle w:val="ListParagraph"/>
        <w:spacing w:line="240" w:lineRule="auto"/>
        <w:ind w:left="0" w:firstLine="360"/>
        <w:jc w:val="both"/>
        <w:rPr>
          <w:rFonts w:ascii="Times New Roman" w:hAnsi="Times New Roman" w:cs="Times New Roman"/>
          <w:sz w:val="20"/>
          <w:szCs w:val="20"/>
        </w:rPr>
      </w:pPr>
      <w:r w:rsidRPr="0091071B">
        <w:rPr>
          <w:rFonts w:ascii="Times New Roman" w:hAnsi="Times New Roman" w:cs="Times New Roman"/>
          <w:sz w:val="20"/>
          <w:szCs w:val="20"/>
        </w:rPr>
        <w:t>Perancangan model yang dipakai adalah dengan menggunakan analisis SWOT sebagai langkah awal untuk identifikasi berbagai factor secara sistematik dalam merumuskan strategi.</w:t>
      </w:r>
    </w:p>
    <w:p w:rsidR="0088570C" w:rsidRPr="0091071B" w:rsidRDefault="0088570C" w:rsidP="0088570C">
      <w:pPr>
        <w:pStyle w:val="ListParagraph"/>
        <w:spacing w:line="240" w:lineRule="auto"/>
        <w:ind w:left="0" w:firstLine="360"/>
        <w:jc w:val="both"/>
        <w:rPr>
          <w:rFonts w:ascii="Times New Roman" w:hAnsi="Times New Roman" w:cs="Times New Roman"/>
          <w:sz w:val="20"/>
          <w:szCs w:val="20"/>
        </w:rPr>
      </w:pPr>
      <w:r w:rsidRPr="0091071B">
        <w:rPr>
          <w:rFonts w:ascii="Times New Roman" w:hAnsi="Times New Roman" w:cs="Times New Roman"/>
          <w:sz w:val="20"/>
          <w:szCs w:val="20"/>
        </w:rPr>
        <w:t>Langkah-langkah perancangan tersebut adalah :</w:t>
      </w:r>
    </w:p>
    <w:p w:rsidR="0088570C" w:rsidRPr="0091071B" w:rsidRDefault="0088570C" w:rsidP="00C549B3">
      <w:pPr>
        <w:pStyle w:val="ListParagraph"/>
        <w:numPr>
          <w:ilvl w:val="0"/>
          <w:numId w:val="18"/>
        </w:numPr>
        <w:spacing w:line="240" w:lineRule="auto"/>
        <w:ind w:left="360"/>
        <w:jc w:val="both"/>
        <w:rPr>
          <w:rFonts w:ascii="Times New Roman" w:hAnsi="Times New Roman" w:cs="Times New Roman"/>
          <w:sz w:val="20"/>
          <w:szCs w:val="20"/>
        </w:rPr>
      </w:pPr>
      <w:r w:rsidRPr="0091071B">
        <w:rPr>
          <w:rFonts w:ascii="Times New Roman" w:hAnsi="Times New Roman" w:cs="Times New Roman"/>
          <w:sz w:val="20"/>
          <w:szCs w:val="20"/>
        </w:rPr>
        <w:t xml:space="preserve">Melakukan analisis internal : </w:t>
      </w:r>
    </w:p>
    <w:p w:rsidR="0088570C" w:rsidRPr="0091071B" w:rsidRDefault="0088570C" w:rsidP="00C549B3">
      <w:pPr>
        <w:pStyle w:val="ListParagraph"/>
        <w:numPr>
          <w:ilvl w:val="0"/>
          <w:numId w:val="19"/>
        </w:numPr>
        <w:spacing w:line="240" w:lineRule="auto"/>
        <w:ind w:left="720"/>
        <w:jc w:val="both"/>
        <w:rPr>
          <w:rFonts w:ascii="Times New Roman" w:hAnsi="Times New Roman" w:cs="Times New Roman"/>
          <w:sz w:val="20"/>
          <w:szCs w:val="20"/>
        </w:rPr>
      </w:pPr>
      <w:r w:rsidRPr="0091071B">
        <w:rPr>
          <w:rFonts w:ascii="Times New Roman" w:hAnsi="Times New Roman" w:cs="Times New Roman"/>
          <w:sz w:val="20"/>
          <w:szCs w:val="20"/>
        </w:rPr>
        <w:t>Kekuatan internal : akses (lokasi strategis), Jumlah kunjungan yang besar, adanya jejaring puskesmas (Pustu, Polindes, Poskesdes, Balai Pengobatan Pembantu), telah menjadi BLUD penuh, merupakan Pusat pelayanan kesehatan milik pemerintah tingkat kecamatan (Brand name)</w:t>
      </w:r>
    </w:p>
    <w:p w:rsidR="0088570C" w:rsidRPr="0091071B" w:rsidRDefault="0088570C" w:rsidP="00C549B3">
      <w:pPr>
        <w:pStyle w:val="ListParagraph"/>
        <w:numPr>
          <w:ilvl w:val="0"/>
          <w:numId w:val="19"/>
        </w:numPr>
        <w:spacing w:line="240" w:lineRule="auto"/>
        <w:ind w:left="720"/>
        <w:jc w:val="both"/>
        <w:rPr>
          <w:rFonts w:ascii="Times New Roman" w:hAnsi="Times New Roman" w:cs="Times New Roman"/>
          <w:sz w:val="20"/>
          <w:szCs w:val="20"/>
        </w:rPr>
      </w:pPr>
      <w:r w:rsidRPr="0091071B">
        <w:rPr>
          <w:rFonts w:ascii="Times New Roman" w:hAnsi="Times New Roman" w:cs="Times New Roman"/>
          <w:sz w:val="20"/>
          <w:szCs w:val="20"/>
        </w:rPr>
        <w:t>Kelemahan internal : Pengembangan teknologi dan pemanfaatan alat kesehatan belum maksimal, tugas pokok puskesmas adalah UKM, Jumlah dan kompetensi SDM masih kurang, motivasi dan produktifitas SDM belum optimal</w:t>
      </w:r>
    </w:p>
    <w:p w:rsidR="0088570C" w:rsidRPr="0091071B" w:rsidRDefault="0088570C" w:rsidP="00C549B3">
      <w:pPr>
        <w:pStyle w:val="ListParagraph"/>
        <w:numPr>
          <w:ilvl w:val="0"/>
          <w:numId w:val="18"/>
        </w:numPr>
        <w:spacing w:line="240" w:lineRule="auto"/>
        <w:ind w:left="360"/>
        <w:jc w:val="both"/>
        <w:rPr>
          <w:rFonts w:ascii="Times New Roman" w:hAnsi="Times New Roman" w:cs="Times New Roman"/>
          <w:sz w:val="20"/>
          <w:szCs w:val="20"/>
        </w:rPr>
      </w:pPr>
      <w:r w:rsidRPr="0091071B">
        <w:rPr>
          <w:rFonts w:ascii="Times New Roman" w:hAnsi="Times New Roman" w:cs="Times New Roman"/>
          <w:sz w:val="20"/>
          <w:szCs w:val="20"/>
        </w:rPr>
        <w:t>Melakukan analisis eksternal :</w:t>
      </w:r>
    </w:p>
    <w:p w:rsidR="0088570C" w:rsidRPr="0091071B" w:rsidRDefault="0088570C" w:rsidP="00C549B3">
      <w:pPr>
        <w:pStyle w:val="ListParagraph"/>
        <w:numPr>
          <w:ilvl w:val="0"/>
          <w:numId w:val="20"/>
        </w:numPr>
        <w:spacing w:line="240" w:lineRule="auto"/>
        <w:ind w:left="720"/>
        <w:jc w:val="both"/>
        <w:rPr>
          <w:rFonts w:ascii="Times New Roman" w:hAnsi="Times New Roman" w:cs="Times New Roman"/>
          <w:sz w:val="20"/>
          <w:szCs w:val="20"/>
        </w:rPr>
      </w:pPr>
      <w:r w:rsidRPr="0091071B">
        <w:rPr>
          <w:rFonts w:ascii="Times New Roman" w:hAnsi="Times New Roman" w:cs="Times New Roman"/>
          <w:sz w:val="20"/>
          <w:szCs w:val="20"/>
        </w:rPr>
        <w:t>Peluang eksternal : banyaknya regulasi yang mendukung pengembangan pelayanan kesehatan di Puskesmas Soreang, peluang yang besar untuk melakukan MOU dengan pihak ke 3       (industry formal non formal, laboratorium klinik, dunia pendidikan,</w:t>
      </w:r>
      <w:r w:rsidR="0091071B">
        <w:rPr>
          <w:rFonts w:ascii="Times New Roman" w:hAnsi="Times New Roman" w:cs="Times New Roman"/>
          <w:sz w:val="20"/>
          <w:szCs w:val="20"/>
        </w:rPr>
        <w:t xml:space="preserve"> </w:t>
      </w:r>
      <w:r w:rsidRPr="0091071B">
        <w:rPr>
          <w:rFonts w:ascii="Times New Roman" w:hAnsi="Times New Roman" w:cs="Times New Roman"/>
          <w:sz w:val="20"/>
          <w:szCs w:val="20"/>
        </w:rPr>
        <w:t>dan sebagainya)</w:t>
      </w:r>
      <w:r w:rsidR="0091071B">
        <w:rPr>
          <w:rFonts w:ascii="Times New Roman" w:hAnsi="Times New Roman" w:cs="Times New Roman"/>
          <w:sz w:val="20"/>
          <w:szCs w:val="20"/>
        </w:rPr>
        <w:t xml:space="preserve"> </w:t>
      </w:r>
      <w:r w:rsidRPr="0091071B">
        <w:rPr>
          <w:rFonts w:ascii="Times New Roman" w:hAnsi="Times New Roman" w:cs="Times New Roman"/>
          <w:sz w:val="20"/>
          <w:szCs w:val="20"/>
        </w:rPr>
        <w:t xml:space="preserve">, dukungan dan komitmen Pemerintah daerah dalam pelaksanaan BLUD, Renstra dinas </w:t>
      </w:r>
      <w:r w:rsidRPr="0091071B">
        <w:rPr>
          <w:rFonts w:ascii="Times New Roman" w:hAnsi="Times New Roman" w:cs="Times New Roman"/>
          <w:sz w:val="20"/>
          <w:szCs w:val="20"/>
        </w:rPr>
        <w:lastRenderedPageBreak/>
        <w:t>kesehatan, Jumlah kunjungan luar wilayah yang tinggi.</w:t>
      </w:r>
    </w:p>
    <w:p w:rsidR="0088570C" w:rsidRPr="0091071B" w:rsidRDefault="0088570C" w:rsidP="00C549B3">
      <w:pPr>
        <w:pStyle w:val="ListParagraph"/>
        <w:numPr>
          <w:ilvl w:val="0"/>
          <w:numId w:val="20"/>
        </w:numPr>
        <w:spacing w:line="240" w:lineRule="auto"/>
        <w:ind w:left="720"/>
        <w:jc w:val="both"/>
        <w:rPr>
          <w:rFonts w:ascii="Times New Roman" w:hAnsi="Times New Roman" w:cs="Times New Roman"/>
          <w:sz w:val="20"/>
          <w:szCs w:val="20"/>
        </w:rPr>
      </w:pPr>
      <w:r w:rsidRPr="0091071B">
        <w:rPr>
          <w:rFonts w:ascii="Times New Roman" w:hAnsi="Times New Roman" w:cs="Times New Roman"/>
          <w:sz w:val="20"/>
          <w:szCs w:val="20"/>
        </w:rPr>
        <w:t>Ancaman eksternal : meningkatnya tuntutan masyarakat terhadap pelayanan kesehatan, banyaknya competitor sarana kesehatan dasar, perilaku masyarakat terhadap lingkungan yang sehat belum optimal, Issue pelayanan kesehatan gratis</w:t>
      </w:r>
    </w:p>
    <w:p w:rsidR="0088570C" w:rsidRPr="0091071B" w:rsidRDefault="0088570C" w:rsidP="00C549B3">
      <w:pPr>
        <w:pStyle w:val="ListParagraph"/>
        <w:numPr>
          <w:ilvl w:val="0"/>
          <w:numId w:val="18"/>
        </w:numPr>
        <w:spacing w:line="240" w:lineRule="auto"/>
        <w:ind w:left="360"/>
        <w:jc w:val="both"/>
        <w:rPr>
          <w:rFonts w:ascii="Times New Roman" w:hAnsi="Times New Roman" w:cs="Times New Roman"/>
          <w:sz w:val="20"/>
          <w:szCs w:val="20"/>
        </w:rPr>
      </w:pPr>
      <w:r w:rsidRPr="0091071B">
        <w:rPr>
          <w:rFonts w:ascii="Times New Roman" w:hAnsi="Times New Roman" w:cs="Times New Roman"/>
          <w:sz w:val="20"/>
          <w:szCs w:val="20"/>
        </w:rPr>
        <w:t>Menyusun faktor-faktor strategis puskesmas dengan matriks SWOT, untuk menggambarkan secara jelas bagaimana peluang dan ancaman eksternal yang dihadapi dapat disesuaikan dengan kekuatan dan kelemahan internal yang ada.</w:t>
      </w:r>
    </w:p>
    <w:p w:rsidR="0088570C" w:rsidRPr="0091071B" w:rsidRDefault="0088570C" w:rsidP="00C549B3">
      <w:pPr>
        <w:pStyle w:val="ListParagraph"/>
        <w:numPr>
          <w:ilvl w:val="0"/>
          <w:numId w:val="18"/>
        </w:numPr>
        <w:spacing w:line="240" w:lineRule="auto"/>
        <w:ind w:left="360"/>
        <w:jc w:val="both"/>
        <w:rPr>
          <w:rFonts w:ascii="Times New Roman" w:hAnsi="Times New Roman" w:cs="Times New Roman"/>
          <w:sz w:val="20"/>
          <w:szCs w:val="20"/>
        </w:rPr>
      </w:pPr>
      <w:r w:rsidRPr="0091071B">
        <w:rPr>
          <w:rFonts w:ascii="Times New Roman" w:hAnsi="Times New Roman" w:cs="Times New Roman"/>
          <w:sz w:val="20"/>
          <w:szCs w:val="20"/>
        </w:rPr>
        <w:t>Menentukan Posisi Strategis Puskesmas</w:t>
      </w:r>
    </w:p>
    <w:p w:rsidR="0088570C" w:rsidRPr="0091071B" w:rsidRDefault="0088570C" w:rsidP="00C549B3">
      <w:pPr>
        <w:pStyle w:val="ListParagraph"/>
        <w:numPr>
          <w:ilvl w:val="0"/>
          <w:numId w:val="18"/>
        </w:numPr>
        <w:spacing w:line="240" w:lineRule="auto"/>
        <w:ind w:left="360"/>
        <w:jc w:val="both"/>
        <w:rPr>
          <w:rFonts w:ascii="Times New Roman" w:hAnsi="Times New Roman" w:cs="Times New Roman"/>
          <w:sz w:val="20"/>
          <w:szCs w:val="20"/>
        </w:rPr>
      </w:pPr>
      <w:r w:rsidRPr="0091071B">
        <w:rPr>
          <w:rFonts w:ascii="Times New Roman" w:hAnsi="Times New Roman" w:cs="Times New Roman"/>
          <w:sz w:val="20"/>
          <w:szCs w:val="20"/>
        </w:rPr>
        <w:t>Menentukan alternatif strategi yang akan dipilih berdasarkan matriks SWOT yang telah di analisis</w:t>
      </w:r>
    </w:p>
    <w:p w:rsidR="00EF4B89" w:rsidRPr="0091071B" w:rsidRDefault="0088570C" w:rsidP="00C549B3">
      <w:pPr>
        <w:pStyle w:val="ListParagraph"/>
        <w:numPr>
          <w:ilvl w:val="0"/>
          <w:numId w:val="18"/>
        </w:numPr>
        <w:spacing w:line="240" w:lineRule="auto"/>
        <w:ind w:left="360"/>
        <w:jc w:val="both"/>
        <w:rPr>
          <w:rFonts w:ascii="Times New Roman" w:hAnsi="Times New Roman" w:cs="Times New Roman"/>
          <w:sz w:val="20"/>
          <w:szCs w:val="20"/>
        </w:rPr>
      </w:pPr>
      <w:r w:rsidRPr="0091071B">
        <w:rPr>
          <w:rFonts w:ascii="Times New Roman" w:hAnsi="Times New Roman" w:cs="Times New Roman"/>
          <w:sz w:val="20"/>
          <w:szCs w:val="20"/>
        </w:rPr>
        <w:t>Memilih Strategi yang akan di rancang untuk pemasaran pelayanan kesehatan di Puskesmas Soreang.</w:t>
      </w:r>
    </w:p>
    <w:p w:rsidR="00EF4B89" w:rsidRDefault="0088570C" w:rsidP="00C549B3">
      <w:pPr>
        <w:pStyle w:val="ListParagraph"/>
        <w:numPr>
          <w:ilvl w:val="0"/>
          <w:numId w:val="18"/>
        </w:numPr>
        <w:spacing w:line="240" w:lineRule="auto"/>
        <w:ind w:left="360"/>
        <w:jc w:val="both"/>
        <w:rPr>
          <w:rFonts w:ascii="Times New Roman" w:hAnsi="Times New Roman" w:cs="Times New Roman"/>
          <w:sz w:val="20"/>
          <w:szCs w:val="20"/>
        </w:rPr>
      </w:pPr>
      <w:r w:rsidRPr="0091071B">
        <w:rPr>
          <w:rFonts w:ascii="Times New Roman" w:hAnsi="Times New Roman" w:cs="Times New Roman"/>
          <w:sz w:val="20"/>
          <w:szCs w:val="20"/>
        </w:rPr>
        <w:t>Menyusun program dan kegiatan yang dapat dilaksanakan di Puskesmas Soreang</w:t>
      </w:r>
    </w:p>
    <w:p w:rsidR="0091071B" w:rsidRDefault="008E57A0" w:rsidP="0091071B">
      <w:pPr>
        <w:pStyle w:val="ListParagraph"/>
        <w:spacing w:line="240" w:lineRule="auto"/>
        <w:ind w:left="360"/>
        <w:jc w:val="both"/>
        <w:rPr>
          <w:rFonts w:ascii="Times New Roman" w:hAnsi="Times New Roman" w:cs="Times New Roman"/>
          <w:sz w:val="20"/>
          <w:szCs w:val="20"/>
        </w:rPr>
      </w:pPr>
      <w:r>
        <w:rPr>
          <w:rFonts w:ascii="Times New Roman" w:hAnsi="Times New Roman" w:cs="Times New Roman"/>
          <w:noProof/>
          <w:sz w:val="24"/>
          <w:szCs w:val="24"/>
        </w:rPr>
        <w:pict>
          <v:shape id="_x0000_s1124" type="#_x0000_t202" style="position:absolute;left:0;text-align:left;margin-left:9.5pt;margin-top:10.25pt;width:67.45pt;height:130.5pt;z-index:251714560" fillcolor="#4bacc6 [3208]" strokecolor="#f2f2f2 [3041]" strokeweight="3pt">
            <v:shadow on="t" type="perspective" color="#205867 [1608]" opacity=".5" offset="1pt" offset2="-1pt"/>
            <v:textbox>
              <w:txbxContent>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Lingkungan Internal</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1. Manajemen Fungsional</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 Manajemen Pemasaran</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 Manajemen Keuangan</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 Manajemen Operasi</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 Manajemen SDM</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 Penelitian dan</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Pengembangan</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 Sistem Informasi</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Manajemen</w:t>
                  </w:r>
                </w:p>
                <w:p w:rsidR="008E57A0" w:rsidRPr="00597956" w:rsidRDefault="008E57A0" w:rsidP="008E57A0">
                  <w:pPr>
                    <w:rPr>
                      <w:sz w:val="12"/>
                      <w:szCs w:val="12"/>
                    </w:rPr>
                  </w:pPr>
                  <w:r w:rsidRPr="00597956">
                    <w:rPr>
                      <w:rFonts w:ascii="TimesNewRoman" w:hAnsi="TimesNewRoman" w:cs="TimesNewRoman"/>
                      <w:sz w:val="12"/>
                      <w:szCs w:val="12"/>
                      <w:lang w:val="en-US"/>
                    </w:rPr>
                    <w:t>2. Budaya Perusahaan</w:t>
                  </w:r>
                </w:p>
              </w:txbxContent>
            </v:textbox>
          </v:shape>
        </w:pict>
      </w:r>
      <w:r>
        <w:rPr>
          <w:rFonts w:ascii="Times New Roman" w:hAnsi="Times New Roman" w:cs="Times New Roman"/>
          <w:noProof/>
          <w:sz w:val="24"/>
          <w:szCs w:val="24"/>
        </w:rPr>
        <w:pict>
          <v:shape id="_x0000_s1125" type="#_x0000_t202" style="position:absolute;left:0;text-align:left;margin-left:148.35pt;margin-top:10.25pt;width:58.45pt;height:137.2pt;z-index:251715584" fillcolor="#f79646 [3209]" strokecolor="#f2f2f2 [3041]" strokeweight="3pt">
            <v:shadow on="t" type="perspective" color="#974706 [1609]" opacity=".5" offset="1pt" offset2="-1pt"/>
            <v:textbox>
              <w:txbxContent>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Lingkungan Eksternal</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1. Lingkungan Industri</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2. Lingkungan Makro</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 Lingkungan Ekonomi</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 Lingkungan Teknologi</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 Lingkungan Politik</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 Lingkungan Hukum</w:t>
                  </w:r>
                </w:p>
                <w:p w:rsidR="008E57A0" w:rsidRPr="00597956" w:rsidRDefault="008E57A0" w:rsidP="008E57A0">
                  <w:pPr>
                    <w:autoSpaceDE w:val="0"/>
                    <w:autoSpaceDN w:val="0"/>
                    <w:adjustRightInd w:val="0"/>
                    <w:rPr>
                      <w:rFonts w:ascii="TimesNewRoman" w:hAnsi="TimesNewRoman" w:cs="TimesNewRoman"/>
                      <w:sz w:val="12"/>
                      <w:szCs w:val="12"/>
                      <w:lang w:val="en-US"/>
                    </w:rPr>
                  </w:pPr>
                  <w:r w:rsidRPr="00597956">
                    <w:rPr>
                      <w:rFonts w:ascii="TimesNewRoman" w:hAnsi="TimesNewRoman" w:cs="TimesNewRoman"/>
                      <w:sz w:val="12"/>
                      <w:szCs w:val="12"/>
                      <w:lang w:val="en-US"/>
                    </w:rPr>
                    <w:t>- Lingkungan Demografi</w:t>
                  </w:r>
                </w:p>
                <w:p w:rsidR="008E57A0" w:rsidRPr="00597956" w:rsidRDefault="008E57A0" w:rsidP="008E57A0">
                  <w:pPr>
                    <w:autoSpaceDE w:val="0"/>
                    <w:autoSpaceDN w:val="0"/>
                    <w:adjustRightInd w:val="0"/>
                    <w:rPr>
                      <w:sz w:val="12"/>
                      <w:szCs w:val="12"/>
                      <w:lang w:val="en-US"/>
                    </w:rPr>
                  </w:pPr>
                  <w:r w:rsidRPr="00597956">
                    <w:rPr>
                      <w:rFonts w:ascii="TimesNewRoman" w:hAnsi="TimesNewRoman" w:cs="TimesNewRoman"/>
                      <w:sz w:val="12"/>
                      <w:szCs w:val="12"/>
                      <w:lang w:val="en-US"/>
                    </w:rPr>
                    <w:t>- Lingkungan Budaya</w:t>
                  </w:r>
                </w:p>
                <w:p w:rsidR="008E57A0" w:rsidRPr="00597956" w:rsidRDefault="008E57A0" w:rsidP="008E57A0">
                  <w:pPr>
                    <w:rPr>
                      <w:sz w:val="16"/>
                      <w:szCs w:val="16"/>
                    </w:rPr>
                  </w:pPr>
                </w:p>
              </w:txbxContent>
            </v:textbox>
          </v:shape>
        </w:pict>
      </w:r>
    </w:p>
    <w:p w:rsidR="008E57A0" w:rsidRPr="00E35C9E" w:rsidRDefault="008E57A0" w:rsidP="008E57A0">
      <w:pPr>
        <w:spacing w:line="480" w:lineRule="auto"/>
        <w:jc w:val="both"/>
        <w:rPr>
          <w:noProof/>
          <w:lang w:val="en-US"/>
        </w:rPr>
      </w:pPr>
    </w:p>
    <w:p w:rsidR="008E57A0" w:rsidRPr="009974F7" w:rsidRDefault="008E57A0" w:rsidP="008E57A0">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w:pict>
          <v:shape id="_x0000_s1122" type="#_x0000_t32" style="position:absolute;left:0;text-align:left;margin-left:130.15pt;margin-top:24.25pt;width:0;height:103.85pt;z-index:251693056" o:connectortype="straight"/>
        </w:pict>
      </w:r>
      <w:r>
        <w:rPr>
          <w:rFonts w:ascii="Times New Roman" w:hAnsi="Times New Roman" w:cs="Times New Roman"/>
          <w:noProof/>
          <w:sz w:val="24"/>
          <w:szCs w:val="24"/>
        </w:rPr>
        <w:pict>
          <v:shape id="_x0000_s1121" type="#_x0000_t32" style="position:absolute;left:0;text-align:left;margin-left:130.15pt;margin-top:24.25pt;width:18.2pt;height:0;flip:x;z-index:251694080" o:connectortype="straight"/>
        </w:pict>
      </w:r>
      <w:r>
        <w:rPr>
          <w:rFonts w:ascii="Times New Roman" w:hAnsi="Times New Roman" w:cs="Times New Roman"/>
          <w:noProof/>
          <w:sz w:val="24"/>
          <w:szCs w:val="24"/>
        </w:rPr>
        <w:pict>
          <v:shape id="_x0000_s1119" type="#_x0000_t32" style="position:absolute;left:0;text-align:left;margin-left:90.85pt;margin-top:24.15pt;width:0;height:103.85pt;z-index:251695104" o:connectortype="straight"/>
        </w:pict>
      </w:r>
      <w:r>
        <w:rPr>
          <w:rFonts w:ascii="Times New Roman" w:hAnsi="Times New Roman" w:cs="Times New Roman"/>
          <w:noProof/>
          <w:sz w:val="24"/>
          <w:szCs w:val="24"/>
        </w:rPr>
        <w:pict>
          <v:shape id="_x0000_s1118" type="#_x0000_t32" style="position:absolute;left:0;text-align:left;margin-left:72.05pt;margin-top:24.2pt;width:18.8pt;height:0;z-index:251696128" o:connectortype="straight"/>
        </w:pict>
      </w:r>
    </w:p>
    <w:p w:rsidR="008E57A0" w:rsidRPr="009974F7" w:rsidRDefault="008E57A0" w:rsidP="008E57A0">
      <w:pPr>
        <w:pStyle w:val="ListParagraph"/>
        <w:spacing w:line="480" w:lineRule="auto"/>
        <w:ind w:left="1440"/>
        <w:rPr>
          <w:rFonts w:ascii="Times New Roman" w:hAnsi="Times New Roman" w:cs="Times New Roman"/>
          <w:sz w:val="24"/>
          <w:szCs w:val="24"/>
        </w:rPr>
      </w:pPr>
    </w:p>
    <w:p w:rsidR="008E57A0" w:rsidRPr="009974F7" w:rsidRDefault="008E57A0" w:rsidP="008E57A0">
      <w:pPr>
        <w:pStyle w:val="ListParagraph"/>
        <w:spacing w:line="480" w:lineRule="auto"/>
        <w:ind w:left="1440"/>
        <w:rPr>
          <w:rFonts w:ascii="Times New Roman" w:hAnsi="Times New Roman" w:cs="Times New Roman"/>
          <w:sz w:val="24"/>
          <w:szCs w:val="24"/>
        </w:rPr>
      </w:pPr>
    </w:p>
    <w:p w:rsidR="008E57A0" w:rsidRPr="009974F7" w:rsidRDefault="008E57A0" w:rsidP="008E57A0">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w:pict>
          <v:shape id="_x0000_s1103" type="#_x0000_t202" style="position:absolute;left:0;text-align:left;margin-left:9.5pt;margin-top:26.4pt;width:69.2pt;height:28.2pt;z-index:251698176" fillcolor="white [3201]" strokecolor="#4f81bd [3204]" strokeweight="2.5pt">
            <v:shadow color="#868686"/>
            <v:textbox>
              <w:txbxContent>
                <w:p w:rsidR="008E57A0" w:rsidRPr="008E57A0" w:rsidRDefault="008E57A0" w:rsidP="008E57A0">
                  <w:pPr>
                    <w:jc w:val="center"/>
                    <w:rPr>
                      <w:sz w:val="12"/>
                      <w:szCs w:val="12"/>
                      <w:lang w:val="en-US"/>
                    </w:rPr>
                  </w:pPr>
                  <w:r w:rsidRPr="008E57A0">
                    <w:rPr>
                      <w:sz w:val="12"/>
                      <w:szCs w:val="12"/>
                      <w:lang w:val="en-US"/>
                    </w:rPr>
                    <w:t>ANALISIS INTERNAL</w:t>
                  </w:r>
                </w:p>
              </w:txbxContent>
            </v:textbox>
          </v:shape>
        </w:pict>
      </w:r>
      <w:r>
        <w:rPr>
          <w:rFonts w:ascii="Times New Roman" w:hAnsi="Times New Roman" w:cs="Times New Roman"/>
          <w:noProof/>
          <w:sz w:val="24"/>
          <w:szCs w:val="24"/>
        </w:rPr>
        <w:pict>
          <v:shape id="_x0000_s1104" type="#_x0000_t202" style="position:absolute;left:0;text-align:left;margin-left:157.45pt;margin-top:26.4pt;width:51.95pt;height:28.2pt;z-index:251699200" fillcolor="white [3201]" strokecolor="#f79646 [3209]" strokeweight="2.5pt">
            <v:shadow color="#868686"/>
            <v:textbox>
              <w:txbxContent>
                <w:p w:rsidR="008E57A0" w:rsidRPr="008E57A0" w:rsidRDefault="008E57A0" w:rsidP="008E57A0">
                  <w:pPr>
                    <w:jc w:val="center"/>
                    <w:rPr>
                      <w:sz w:val="12"/>
                      <w:szCs w:val="12"/>
                      <w:lang w:val="en-US"/>
                    </w:rPr>
                  </w:pPr>
                  <w:r w:rsidRPr="008E57A0">
                    <w:rPr>
                      <w:sz w:val="12"/>
                      <w:szCs w:val="12"/>
                      <w:lang w:val="en-US"/>
                    </w:rPr>
                    <w:t>ANALISIS EKSTERNAL</w:t>
                  </w:r>
                </w:p>
              </w:txbxContent>
            </v:textbox>
          </v:shape>
        </w:pict>
      </w:r>
    </w:p>
    <w:p w:rsidR="008E57A0" w:rsidRPr="009974F7" w:rsidRDefault="008E57A0" w:rsidP="008E57A0">
      <w:pPr>
        <w:pStyle w:val="ListParagraph"/>
        <w:spacing w:line="480" w:lineRule="auto"/>
        <w:ind w:left="1440"/>
        <w:rPr>
          <w:rFonts w:ascii="Times New Roman" w:hAnsi="Times New Roman" w:cs="Times New Roman"/>
          <w:sz w:val="24"/>
          <w:szCs w:val="24"/>
        </w:rPr>
      </w:pPr>
      <w:r>
        <w:rPr>
          <w:rFonts w:ascii="Times New Roman" w:hAnsi="Times New Roman" w:cs="Times New Roman"/>
          <w:b/>
          <w:noProof/>
          <w:sz w:val="24"/>
          <w:szCs w:val="24"/>
        </w:rPr>
        <w:pict>
          <v:shape id="_x0000_s1108" type="#_x0000_t32" style="position:absolute;left:0;text-align:left;margin-left:185.1pt;margin-top:26.95pt;width:.05pt;height:7.15pt;z-index:251703296" o:connectortype="straight"/>
        </w:pict>
      </w:r>
      <w:r>
        <w:rPr>
          <w:rFonts w:ascii="Times New Roman" w:hAnsi="Times New Roman" w:cs="Times New Roman"/>
          <w:b/>
          <w:noProof/>
          <w:sz w:val="24"/>
          <w:szCs w:val="24"/>
        </w:rPr>
        <w:pict>
          <v:shape id="_x0000_s1109" type="#_x0000_t202" style="position:absolute;left:0;text-align:left;margin-left:78.7pt;margin-top:24.5pt;width:73.25pt;height:15.65pt;z-index:251704320" fillcolor="white [3201]" strokecolor="#c0504d [3205]" strokeweight="2.5pt">
            <v:shadow color="#868686"/>
            <v:textbox>
              <w:txbxContent>
                <w:p w:rsidR="008E57A0" w:rsidRPr="008E57A0" w:rsidRDefault="008E57A0" w:rsidP="008E57A0">
                  <w:pPr>
                    <w:jc w:val="center"/>
                    <w:rPr>
                      <w:sz w:val="12"/>
                      <w:szCs w:val="12"/>
                      <w:lang w:val="en-US"/>
                    </w:rPr>
                  </w:pPr>
                  <w:r w:rsidRPr="008E57A0">
                    <w:rPr>
                      <w:sz w:val="12"/>
                      <w:szCs w:val="12"/>
                      <w:lang w:val="en-US"/>
                    </w:rPr>
                    <w:t>MATRIKS SWOT</w:t>
                  </w:r>
                </w:p>
              </w:txbxContent>
            </v:textbox>
          </v:shape>
        </w:pict>
      </w:r>
      <w:r>
        <w:rPr>
          <w:rFonts w:ascii="Times New Roman" w:hAnsi="Times New Roman" w:cs="Times New Roman"/>
          <w:noProof/>
          <w:sz w:val="24"/>
          <w:szCs w:val="24"/>
        </w:rPr>
        <w:pict>
          <v:shape id="_x0000_s1123" type="#_x0000_t32" style="position:absolute;left:0;text-align:left;margin-left:130.15pt;margin-top:19pt;width:21.2pt;height:.05pt;z-index:251713536" o:connectortype="straight">
            <v:stroke endarrow="block"/>
          </v:shape>
        </w:pict>
      </w:r>
      <w:r>
        <w:rPr>
          <w:rFonts w:ascii="Times New Roman" w:hAnsi="Times New Roman" w:cs="Times New Roman"/>
          <w:noProof/>
          <w:sz w:val="24"/>
          <w:szCs w:val="24"/>
        </w:rPr>
        <w:pict>
          <v:shape id="_x0000_s1120" type="#_x0000_t32" style="position:absolute;left:0;text-align:left;margin-left:76.95pt;margin-top:17.65pt;width:13.9pt;height:.05pt;flip:x;z-index:251697152" o:connectortype="straight">
            <v:stroke endarrow="block"/>
          </v:shape>
        </w:pict>
      </w:r>
    </w:p>
    <w:p w:rsidR="008E57A0" w:rsidRPr="009974F7" w:rsidRDefault="008E57A0" w:rsidP="008E57A0">
      <w:pPr>
        <w:pStyle w:val="ListParagraph"/>
        <w:spacing w:line="480" w:lineRule="auto"/>
        <w:ind w:left="1440"/>
        <w:rPr>
          <w:rFonts w:ascii="Times New Roman" w:hAnsi="Times New Roman" w:cs="Times New Roman"/>
          <w:sz w:val="24"/>
          <w:szCs w:val="24"/>
        </w:rPr>
      </w:pPr>
      <w:r>
        <w:rPr>
          <w:rFonts w:ascii="Times New Roman" w:hAnsi="Times New Roman" w:cs="Times New Roman"/>
          <w:b/>
          <w:noProof/>
          <w:sz w:val="24"/>
          <w:szCs w:val="24"/>
        </w:rPr>
        <w:pict>
          <v:shape id="_x0000_s1116" type="#_x0000_t32" style="position:absolute;left:0;text-align:left;margin-left:114.7pt;margin-top:33.65pt;width:.6pt;height:10.05pt;z-index:251711488" o:connectortype="straight">
            <v:stroke endarrow="block"/>
          </v:shape>
        </w:pict>
      </w:r>
      <w:r>
        <w:rPr>
          <w:rFonts w:ascii="Times New Roman" w:hAnsi="Times New Roman" w:cs="Times New Roman"/>
          <w:b/>
          <w:noProof/>
          <w:sz w:val="24"/>
          <w:szCs w:val="24"/>
        </w:rPr>
        <w:pict>
          <v:shape id="_x0000_s1110" type="#_x0000_t202" style="position:absolute;left:0;text-align:left;margin-left:72.05pt;margin-top:20.5pt;width:81.35pt;height:16.6pt;z-index:251705344" fillcolor="white [3201]" strokecolor="#c0504d [3205]" strokeweight="2.5pt">
            <v:shadow color="#868686"/>
            <v:textbox>
              <w:txbxContent>
                <w:p w:rsidR="008E57A0" w:rsidRPr="008E57A0" w:rsidRDefault="008E57A0" w:rsidP="008E57A0">
                  <w:pPr>
                    <w:jc w:val="center"/>
                    <w:rPr>
                      <w:sz w:val="12"/>
                      <w:szCs w:val="12"/>
                      <w:lang w:val="en-US"/>
                    </w:rPr>
                  </w:pPr>
                  <w:r w:rsidRPr="008E57A0">
                    <w:rPr>
                      <w:sz w:val="12"/>
                      <w:szCs w:val="12"/>
                      <w:lang w:val="en-US"/>
                    </w:rPr>
                    <w:t>POSISI STRATEGIS</w:t>
                  </w:r>
                </w:p>
              </w:txbxContent>
            </v:textbox>
          </v:shape>
        </w:pict>
      </w:r>
      <w:r>
        <w:rPr>
          <w:rFonts w:ascii="Times New Roman" w:hAnsi="Times New Roman" w:cs="Times New Roman"/>
          <w:b/>
          <w:noProof/>
          <w:sz w:val="24"/>
          <w:szCs w:val="24"/>
        </w:rPr>
        <w:pict>
          <v:shape id="_x0000_s1114" type="#_x0000_t32" style="position:absolute;left:0;text-align:left;margin-left:114.7pt;margin-top:12.55pt;width:.6pt;height:7.95pt;z-index:251709440" o:connectortype="straight">
            <v:stroke endarrow="block"/>
          </v:shape>
        </w:pict>
      </w:r>
      <w:r>
        <w:rPr>
          <w:rFonts w:ascii="Times New Roman" w:hAnsi="Times New Roman" w:cs="Times New Roman"/>
          <w:b/>
          <w:noProof/>
          <w:sz w:val="24"/>
          <w:szCs w:val="24"/>
        </w:rPr>
        <w:pict>
          <v:shape id="_x0000_s1126" type="#_x0000_t32" style="position:absolute;left:0;text-align:left;margin-left:45.15pt;margin-top:.6pt;width:0;height:6.05pt;flip:y;z-index:251716608" o:connectortype="straight"/>
        </w:pict>
      </w:r>
      <w:r>
        <w:rPr>
          <w:rFonts w:ascii="Times New Roman" w:hAnsi="Times New Roman" w:cs="Times New Roman"/>
          <w:b/>
          <w:noProof/>
          <w:sz w:val="24"/>
          <w:szCs w:val="24"/>
        </w:rPr>
        <w:pict>
          <v:shape id="_x0000_s1106" type="#_x0000_t32" style="position:absolute;left:0;text-align:left;margin-left:45.15pt;margin-top:6.55pt;width:33.55pt;height:.1pt;z-index:251701248" o:connectortype="straight">
            <v:stroke endarrow="block"/>
          </v:shape>
        </w:pict>
      </w:r>
      <w:r>
        <w:rPr>
          <w:rFonts w:ascii="Times New Roman" w:hAnsi="Times New Roman" w:cs="Times New Roman"/>
          <w:b/>
          <w:noProof/>
          <w:sz w:val="24"/>
          <w:szCs w:val="24"/>
        </w:rPr>
        <w:pict>
          <v:shape id="_x0000_s1107" type="#_x0000_t32" style="position:absolute;left:0;text-align:left;margin-left:151.35pt;margin-top:6.5pt;width:33.8pt;height:.05pt;flip:x;z-index:251702272" o:connectortype="straight">
            <v:stroke endarrow="block"/>
          </v:shape>
        </w:pict>
      </w:r>
    </w:p>
    <w:p w:rsidR="008E57A0" w:rsidRPr="009974F7" w:rsidRDefault="008E57A0" w:rsidP="008E57A0">
      <w:pPr>
        <w:spacing w:line="480" w:lineRule="auto"/>
        <w:ind w:left="720"/>
        <w:rPr>
          <w:b/>
          <w:lang w:val="en-US"/>
        </w:rPr>
      </w:pPr>
      <w:r>
        <w:rPr>
          <w:b/>
          <w:noProof/>
          <w:lang w:val="en-US"/>
        </w:rPr>
        <w:pict>
          <v:shape id="_x0000_s1115" type="#_x0000_t32" style="position:absolute;left:0;text-align:left;margin-left:116.5pt;margin-top:24.05pt;width:.6pt;height:8.15pt;z-index:251710464" o:connectortype="straight">
            <v:stroke endarrow="block"/>
          </v:shape>
        </w:pict>
      </w:r>
      <w:r>
        <w:rPr>
          <w:b/>
          <w:noProof/>
          <w:lang w:val="en-US"/>
        </w:rPr>
        <w:pict>
          <v:shape id="_x0000_s1111" type="#_x0000_t202" style="position:absolute;left:0;text-align:left;margin-left:46.85pt;margin-top:6.1pt;width:138.3pt;height:17.95pt;z-index:251706368" fillcolor="white [3201]" strokecolor="#c0504d [3205]" strokeweight="2.5pt">
            <v:shadow color="#868686"/>
            <v:textbox>
              <w:txbxContent>
                <w:p w:rsidR="008E57A0" w:rsidRPr="008E57A0" w:rsidRDefault="008E57A0" w:rsidP="008E57A0">
                  <w:pPr>
                    <w:jc w:val="center"/>
                    <w:rPr>
                      <w:sz w:val="12"/>
                      <w:szCs w:val="12"/>
                      <w:lang w:val="en-US"/>
                    </w:rPr>
                  </w:pPr>
                  <w:r w:rsidRPr="008E57A0">
                    <w:rPr>
                      <w:sz w:val="12"/>
                      <w:szCs w:val="12"/>
                      <w:lang w:val="en-US"/>
                    </w:rPr>
                    <w:t>ALTERNATIF STRATEGI PEMASARAN</w:t>
                  </w:r>
                </w:p>
              </w:txbxContent>
            </v:textbox>
          </v:shape>
        </w:pict>
      </w:r>
    </w:p>
    <w:p w:rsidR="008E57A0" w:rsidRPr="009974F7" w:rsidRDefault="008E57A0" w:rsidP="008E57A0">
      <w:pPr>
        <w:spacing w:line="480" w:lineRule="auto"/>
        <w:ind w:left="720"/>
        <w:rPr>
          <w:b/>
          <w:lang w:val="en-US"/>
        </w:rPr>
      </w:pPr>
      <w:r>
        <w:rPr>
          <w:b/>
          <w:noProof/>
          <w:lang w:val="en-US"/>
        </w:rPr>
        <w:pict>
          <v:shape id="_x0000_s1117" type="#_x0000_t32" style="position:absolute;left:0;text-align:left;margin-left:117.1pt;margin-top:20.1pt;width:0;height:7.65pt;z-index:251712512" o:connectortype="straight">
            <v:stroke endarrow="block"/>
          </v:shape>
        </w:pict>
      </w:r>
      <w:r>
        <w:rPr>
          <w:b/>
          <w:noProof/>
          <w:lang w:val="en-US"/>
        </w:rPr>
        <w:pict>
          <v:shape id="_x0000_s1112" type="#_x0000_t202" style="position:absolute;left:0;text-align:left;margin-left:72.05pt;margin-top:4.6pt;width:95.25pt;height:15.5pt;z-index:251707392" fillcolor="white [3201]" strokecolor="#c0504d [3205]" strokeweight="2.5pt">
            <v:shadow color="#868686"/>
            <v:textbox>
              <w:txbxContent>
                <w:p w:rsidR="008E57A0" w:rsidRPr="008E57A0" w:rsidRDefault="008E57A0" w:rsidP="008E57A0">
                  <w:pPr>
                    <w:jc w:val="center"/>
                    <w:rPr>
                      <w:sz w:val="12"/>
                      <w:szCs w:val="12"/>
                      <w:lang w:val="en-US"/>
                    </w:rPr>
                  </w:pPr>
                  <w:r w:rsidRPr="008E57A0">
                    <w:rPr>
                      <w:sz w:val="12"/>
                      <w:szCs w:val="12"/>
                      <w:lang w:val="en-US"/>
                    </w:rPr>
                    <w:t>STRATEGI PEMASARAN</w:t>
                  </w:r>
                </w:p>
              </w:txbxContent>
            </v:textbox>
          </v:shape>
        </w:pict>
      </w:r>
    </w:p>
    <w:p w:rsidR="008E57A0" w:rsidRDefault="008E57A0" w:rsidP="008E57A0">
      <w:pPr>
        <w:spacing w:line="480" w:lineRule="auto"/>
        <w:ind w:left="720"/>
        <w:rPr>
          <w:sz w:val="16"/>
          <w:szCs w:val="16"/>
          <w:lang w:val="en-US"/>
        </w:rPr>
      </w:pPr>
      <w:r w:rsidRPr="00C25F84">
        <w:rPr>
          <w:noProof/>
          <w:lang w:val="en-US"/>
        </w:rPr>
        <w:pict>
          <v:shape id="_x0000_s1113" type="#_x0000_t202" style="position:absolute;left:0;text-align:left;margin-left:39pt;margin-top:.15pt;width:153pt;height:17.15pt;z-index:251708416" fillcolor="white [3201]" strokecolor="#c0504d [3205]" strokeweight="2.5pt">
            <v:shadow color="#868686"/>
            <v:textbox>
              <w:txbxContent>
                <w:p w:rsidR="008E57A0" w:rsidRPr="008E57A0" w:rsidRDefault="008E57A0" w:rsidP="008E57A0">
                  <w:pPr>
                    <w:jc w:val="center"/>
                    <w:rPr>
                      <w:sz w:val="12"/>
                      <w:szCs w:val="12"/>
                      <w:lang w:val="en-US"/>
                    </w:rPr>
                  </w:pPr>
                  <w:r w:rsidRPr="008E57A0">
                    <w:rPr>
                      <w:sz w:val="12"/>
                      <w:szCs w:val="12"/>
                      <w:lang w:val="en-US"/>
                    </w:rPr>
                    <w:t>PROGRAM DAN KEGIATAN PEMASARAN</w:t>
                  </w:r>
                </w:p>
              </w:txbxContent>
            </v:textbox>
          </v:shape>
        </w:pict>
      </w:r>
    </w:p>
    <w:p w:rsidR="008E57A0" w:rsidRDefault="008E57A0" w:rsidP="008E57A0">
      <w:pPr>
        <w:ind w:left="720"/>
        <w:rPr>
          <w:sz w:val="16"/>
          <w:szCs w:val="16"/>
          <w:lang w:val="en-US"/>
        </w:rPr>
      </w:pPr>
    </w:p>
    <w:p w:rsidR="008E57A0" w:rsidRDefault="008E57A0" w:rsidP="008E57A0">
      <w:pPr>
        <w:ind w:left="720"/>
        <w:rPr>
          <w:sz w:val="16"/>
          <w:szCs w:val="16"/>
          <w:lang w:val="en-US"/>
        </w:rPr>
      </w:pPr>
    </w:p>
    <w:p w:rsidR="008E57A0" w:rsidRPr="008E57A0" w:rsidRDefault="008E57A0" w:rsidP="008E57A0">
      <w:pPr>
        <w:jc w:val="center"/>
        <w:rPr>
          <w:b/>
          <w:lang w:val="en-US"/>
        </w:rPr>
      </w:pPr>
      <w:r w:rsidRPr="00597956">
        <w:rPr>
          <w:sz w:val="16"/>
          <w:szCs w:val="16"/>
          <w:lang w:val="en-US"/>
        </w:rPr>
        <w:t xml:space="preserve">Gambar </w:t>
      </w:r>
      <w:r>
        <w:rPr>
          <w:sz w:val="16"/>
          <w:szCs w:val="16"/>
        </w:rPr>
        <w:t>5</w:t>
      </w:r>
    </w:p>
    <w:p w:rsidR="008E57A0" w:rsidRPr="00597956" w:rsidRDefault="008E57A0" w:rsidP="008E57A0">
      <w:pPr>
        <w:jc w:val="center"/>
        <w:rPr>
          <w:noProof/>
          <w:sz w:val="16"/>
          <w:szCs w:val="16"/>
          <w:lang w:val="en-US"/>
        </w:rPr>
      </w:pPr>
      <w:r w:rsidRPr="00597956">
        <w:rPr>
          <w:noProof/>
          <w:sz w:val="16"/>
          <w:szCs w:val="16"/>
          <w:lang w:val="en-US"/>
        </w:rPr>
        <w:t>Model perancangan penelitian</w:t>
      </w:r>
    </w:p>
    <w:p w:rsidR="00911783" w:rsidRDefault="006646FB" w:rsidP="0091071B">
      <w:pPr>
        <w:pStyle w:val="ListParagraph"/>
        <w:spacing w:line="240" w:lineRule="auto"/>
        <w:ind w:left="0"/>
        <w:jc w:val="both"/>
        <w:rPr>
          <w:rFonts w:ascii="Times New Roman" w:hAnsi="Times New Roman" w:cs="Times New Roman"/>
          <w:sz w:val="24"/>
        </w:rPr>
      </w:pPr>
      <w:r w:rsidRPr="0091071B">
        <w:rPr>
          <w:rFonts w:ascii="Times New Roman" w:hAnsi="Times New Roman" w:cs="Times New Roman"/>
          <w:sz w:val="24"/>
        </w:rPr>
        <w:object w:dxaOrig="7145" w:dyaOrig="5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298.65pt" o:ole="">
            <v:imagedata r:id="rId26" o:title=""/>
          </v:shape>
          <o:OLEObject Type="Embed" ProgID="PowerPoint.Slide.12" ShapeID="_x0000_i1025" DrawAspect="Content" ObjectID="_1520712144" r:id="rId27"/>
        </w:object>
      </w:r>
    </w:p>
    <w:p w:rsidR="008E57A0" w:rsidRDefault="008E57A0" w:rsidP="0091071B">
      <w:pPr>
        <w:pStyle w:val="ListParagraph"/>
        <w:spacing w:line="240" w:lineRule="auto"/>
        <w:ind w:left="0"/>
        <w:jc w:val="both"/>
        <w:rPr>
          <w:rFonts w:ascii="Times New Roman" w:hAnsi="Times New Roman" w:cs="Times New Roman"/>
          <w:sz w:val="24"/>
        </w:rPr>
      </w:pPr>
    </w:p>
    <w:p w:rsidR="008E57A0" w:rsidRPr="008E57A0" w:rsidRDefault="008E57A0" w:rsidP="008E57A0">
      <w:pPr>
        <w:pStyle w:val="ListParagraph"/>
        <w:spacing w:line="240" w:lineRule="auto"/>
        <w:ind w:left="0"/>
        <w:jc w:val="center"/>
        <w:rPr>
          <w:rFonts w:ascii="Times New Roman" w:hAnsi="Times New Roman" w:cs="Times New Roman"/>
          <w:sz w:val="16"/>
          <w:szCs w:val="16"/>
        </w:rPr>
      </w:pPr>
      <w:r w:rsidRPr="008E57A0">
        <w:rPr>
          <w:rFonts w:ascii="Times New Roman" w:hAnsi="Times New Roman" w:cs="Times New Roman"/>
          <w:sz w:val="16"/>
          <w:szCs w:val="16"/>
        </w:rPr>
        <w:t>Gambar 6.</w:t>
      </w:r>
    </w:p>
    <w:p w:rsidR="008E57A0" w:rsidRPr="008E57A0" w:rsidRDefault="008E57A0" w:rsidP="008E57A0">
      <w:pPr>
        <w:pStyle w:val="ListParagraph"/>
        <w:spacing w:line="240" w:lineRule="auto"/>
        <w:ind w:left="0"/>
        <w:jc w:val="center"/>
        <w:rPr>
          <w:rFonts w:ascii="Times New Roman" w:hAnsi="Times New Roman" w:cs="Times New Roman"/>
          <w:sz w:val="16"/>
          <w:szCs w:val="16"/>
        </w:rPr>
      </w:pPr>
      <w:r w:rsidRPr="008E57A0">
        <w:rPr>
          <w:rFonts w:ascii="Times New Roman" w:hAnsi="Times New Roman" w:cs="Times New Roman"/>
          <w:sz w:val="16"/>
          <w:szCs w:val="16"/>
        </w:rPr>
        <w:t>Langkah Penelitian</w:t>
      </w:r>
    </w:p>
    <w:p w:rsidR="008E57A0" w:rsidRDefault="008E57A0" w:rsidP="0057668C">
      <w:pPr>
        <w:pStyle w:val="Heading3"/>
        <w:numPr>
          <w:ilvl w:val="0"/>
          <w:numId w:val="0"/>
        </w:numPr>
        <w:spacing w:before="0" w:after="0"/>
        <w:ind w:left="426" w:hanging="426"/>
        <w:rPr>
          <w:rFonts w:ascii="Times New Roman" w:hAnsi="Times New Roman" w:cs="Times New Roman"/>
          <w:color w:val="000000" w:themeColor="text1"/>
          <w:sz w:val="20"/>
          <w:szCs w:val="20"/>
          <w:lang w:val="en-US"/>
        </w:rPr>
      </w:pPr>
    </w:p>
    <w:p w:rsidR="00B62441" w:rsidRPr="0091071B" w:rsidRDefault="00C62137" w:rsidP="0057668C">
      <w:pPr>
        <w:pStyle w:val="Heading3"/>
        <w:numPr>
          <w:ilvl w:val="0"/>
          <w:numId w:val="0"/>
        </w:numPr>
        <w:spacing w:before="0" w:after="0"/>
        <w:ind w:left="426" w:hanging="426"/>
        <w:rPr>
          <w:rFonts w:ascii="Times New Roman" w:hAnsi="Times New Roman" w:cs="Times New Roman"/>
          <w:color w:val="000000" w:themeColor="text1"/>
          <w:sz w:val="20"/>
          <w:szCs w:val="20"/>
          <w:lang w:val="id-ID"/>
        </w:rPr>
      </w:pPr>
      <w:r w:rsidRPr="0091071B">
        <w:rPr>
          <w:rFonts w:ascii="Times New Roman" w:hAnsi="Times New Roman" w:cs="Times New Roman"/>
          <w:color w:val="000000" w:themeColor="text1"/>
          <w:sz w:val="20"/>
          <w:szCs w:val="20"/>
          <w:lang w:val="id-ID"/>
        </w:rPr>
        <w:t>I</w:t>
      </w:r>
      <w:r w:rsidR="00123C57" w:rsidRPr="0091071B">
        <w:rPr>
          <w:rFonts w:ascii="Times New Roman" w:hAnsi="Times New Roman" w:cs="Times New Roman"/>
          <w:color w:val="000000" w:themeColor="text1"/>
          <w:sz w:val="20"/>
          <w:szCs w:val="20"/>
          <w:lang w:val="en-US"/>
        </w:rPr>
        <w:t>V</w:t>
      </w:r>
      <w:r w:rsidRPr="0091071B">
        <w:rPr>
          <w:rFonts w:ascii="Times New Roman" w:hAnsi="Times New Roman" w:cs="Times New Roman"/>
          <w:color w:val="000000" w:themeColor="text1"/>
          <w:sz w:val="20"/>
          <w:szCs w:val="20"/>
          <w:lang w:val="id-ID"/>
        </w:rPr>
        <w:t xml:space="preserve">. </w:t>
      </w:r>
      <w:r w:rsidR="00123C57" w:rsidRPr="0091071B">
        <w:rPr>
          <w:rFonts w:ascii="Times New Roman" w:hAnsi="Times New Roman" w:cs="Times New Roman"/>
          <w:color w:val="000000" w:themeColor="text1"/>
          <w:sz w:val="20"/>
          <w:szCs w:val="20"/>
          <w:lang w:val="en-US"/>
        </w:rPr>
        <w:tab/>
      </w:r>
      <w:r w:rsidR="00E82A2F" w:rsidRPr="0091071B">
        <w:rPr>
          <w:rFonts w:ascii="Times New Roman" w:hAnsi="Times New Roman" w:cs="Times New Roman"/>
          <w:color w:val="000000" w:themeColor="text1"/>
          <w:sz w:val="20"/>
          <w:szCs w:val="20"/>
          <w:lang w:val="id-ID"/>
        </w:rPr>
        <w:t>ANALISA DAN PEMBAHASAN</w:t>
      </w:r>
    </w:p>
    <w:p w:rsidR="00123C57" w:rsidRPr="0091071B" w:rsidRDefault="00123C57" w:rsidP="0057668C">
      <w:pPr>
        <w:pStyle w:val="Heading3"/>
        <w:numPr>
          <w:ilvl w:val="0"/>
          <w:numId w:val="0"/>
        </w:numPr>
        <w:spacing w:before="0" w:after="0"/>
        <w:rPr>
          <w:rFonts w:ascii="Times New Roman" w:hAnsi="Times New Roman" w:cs="Times New Roman"/>
          <w:color w:val="000000" w:themeColor="text1"/>
          <w:sz w:val="20"/>
          <w:szCs w:val="20"/>
          <w:lang w:val="en-US"/>
        </w:rPr>
      </w:pPr>
    </w:p>
    <w:p w:rsidR="000C6BED" w:rsidRPr="0091071B" w:rsidRDefault="000C6BED" w:rsidP="000C6BED">
      <w:pPr>
        <w:rPr>
          <w:b/>
          <w:sz w:val="20"/>
          <w:szCs w:val="20"/>
        </w:rPr>
      </w:pPr>
      <w:r w:rsidRPr="0091071B">
        <w:rPr>
          <w:b/>
          <w:sz w:val="20"/>
          <w:szCs w:val="20"/>
        </w:rPr>
        <w:t xml:space="preserve">Gambaran Bisnis </w:t>
      </w:r>
    </w:p>
    <w:p w:rsidR="000C6BED" w:rsidRPr="0091071B" w:rsidRDefault="000C6BED" w:rsidP="000C6BED">
      <w:pPr>
        <w:pStyle w:val="ListParagraph"/>
        <w:spacing w:line="240" w:lineRule="auto"/>
        <w:ind w:left="0" w:firstLine="360"/>
        <w:jc w:val="both"/>
        <w:rPr>
          <w:rFonts w:ascii="Times New Roman" w:hAnsi="Times New Roman" w:cs="Times New Roman"/>
          <w:sz w:val="20"/>
          <w:szCs w:val="20"/>
        </w:rPr>
      </w:pPr>
      <w:r w:rsidRPr="0091071B">
        <w:rPr>
          <w:rFonts w:ascii="Times New Roman" w:hAnsi="Times New Roman" w:cs="Times New Roman"/>
          <w:sz w:val="20"/>
          <w:szCs w:val="20"/>
        </w:rPr>
        <w:t xml:space="preserve">Program kesehatan merupakan urusan wajib Pemerintah Daerah yang telah dilaksanakan secara terus menerus dan berkesinambungan baik dari aspek kualitas maupun kuantitas dalam rangka meningkatkan derajat kesehatan masyarakat. Reformasi birokrasi Pemerintah Daerah Kabupaten Bandung telah melaksanakan penatakelolaan Pemerintah yang lebih baik melalui peningkatan kinerja aparatur, penuh dedikasi, integritas, </w:t>
      </w:r>
      <w:r w:rsidRPr="0091071B">
        <w:rPr>
          <w:rFonts w:ascii="Times New Roman" w:hAnsi="Times New Roman" w:cs="Times New Roman"/>
          <w:i/>
          <w:sz w:val="20"/>
          <w:szCs w:val="20"/>
        </w:rPr>
        <w:t>the right man the right place</w:t>
      </w:r>
      <w:r w:rsidRPr="0091071B">
        <w:rPr>
          <w:rFonts w:ascii="Times New Roman" w:hAnsi="Times New Roman" w:cs="Times New Roman"/>
          <w:sz w:val="20"/>
          <w:szCs w:val="20"/>
        </w:rPr>
        <w:t>, pemenuhan formasi pegawai secara bertahap, akuntabel, transparan sehingga program kesehatan di unit kerja dapat terselenggara efektif dan efisien.</w:t>
      </w:r>
    </w:p>
    <w:p w:rsidR="000C6BED" w:rsidRPr="0091071B" w:rsidRDefault="000C6BED" w:rsidP="000C6BED">
      <w:pPr>
        <w:pStyle w:val="ListParagraph"/>
        <w:spacing w:after="0" w:line="240" w:lineRule="auto"/>
        <w:ind w:left="0" w:firstLine="360"/>
        <w:jc w:val="both"/>
        <w:rPr>
          <w:rFonts w:ascii="Times New Roman" w:hAnsi="Times New Roman" w:cs="Times New Roman"/>
          <w:color w:val="000000"/>
          <w:sz w:val="20"/>
          <w:szCs w:val="20"/>
        </w:rPr>
      </w:pPr>
      <w:r w:rsidRPr="0091071B">
        <w:rPr>
          <w:rFonts w:ascii="Times New Roman" w:hAnsi="Times New Roman" w:cs="Times New Roman"/>
          <w:sz w:val="20"/>
          <w:szCs w:val="20"/>
        </w:rPr>
        <w:t xml:space="preserve">UPTD Pelayanan Kesehatan Kecamatan Soreang saat ini telah memberikan pelayanan kesehatan pada masyarakat dengan rasio 1 : 124.385 </w:t>
      </w:r>
      <w:r w:rsidRPr="0091071B">
        <w:rPr>
          <w:rFonts w:ascii="Times New Roman" w:hAnsi="Times New Roman" w:cs="Times New Roman"/>
          <w:color w:val="FF0000"/>
          <w:sz w:val="20"/>
          <w:szCs w:val="20"/>
        </w:rPr>
        <w:t xml:space="preserve"> </w:t>
      </w:r>
      <w:r w:rsidRPr="0091071B">
        <w:rPr>
          <w:rFonts w:ascii="Times New Roman" w:hAnsi="Times New Roman" w:cs="Times New Roman"/>
          <w:color w:val="000000"/>
          <w:sz w:val="20"/>
          <w:szCs w:val="20"/>
        </w:rPr>
        <w:t xml:space="preserve">bila dibandingkan dengan rasio pelayanan Puskesmas tingkat Kabupaten berdasarkan Renstra Dinas Kesehatan Kabupaten Bandung tahun 2010-2015 menyebutkan 1 : 7067 maka pangsa pasar di wilayah kerja UPTD Pelayanan Kesehatan </w:t>
      </w:r>
      <w:r w:rsidRPr="0091071B">
        <w:rPr>
          <w:rFonts w:ascii="Times New Roman" w:hAnsi="Times New Roman" w:cs="Times New Roman"/>
          <w:sz w:val="20"/>
          <w:szCs w:val="20"/>
        </w:rPr>
        <w:t>Kecamatan Soreang</w:t>
      </w:r>
      <w:r w:rsidRPr="0091071B">
        <w:rPr>
          <w:rFonts w:ascii="Times New Roman" w:hAnsi="Times New Roman" w:cs="Times New Roman"/>
          <w:color w:val="000000"/>
          <w:sz w:val="20"/>
          <w:szCs w:val="20"/>
        </w:rPr>
        <w:t xml:space="preserve"> menunjukkan respon yang baik dari masyarakat  </w:t>
      </w:r>
      <w:r w:rsidRPr="0091071B">
        <w:rPr>
          <w:rFonts w:ascii="Times New Roman" w:hAnsi="Times New Roman" w:cs="Times New Roman"/>
          <w:color w:val="000000"/>
          <w:sz w:val="20"/>
          <w:szCs w:val="20"/>
        </w:rPr>
        <w:lastRenderedPageBreak/>
        <w:t xml:space="preserve">di wilayah Kecamatan </w:t>
      </w:r>
      <w:r w:rsidRPr="0091071B">
        <w:rPr>
          <w:rFonts w:ascii="Times New Roman" w:hAnsi="Times New Roman" w:cs="Times New Roman"/>
          <w:sz w:val="20"/>
          <w:szCs w:val="20"/>
        </w:rPr>
        <w:t xml:space="preserve">Soreang </w:t>
      </w:r>
      <w:r w:rsidRPr="0091071B">
        <w:rPr>
          <w:rFonts w:ascii="Times New Roman" w:hAnsi="Times New Roman" w:cs="Times New Roman"/>
          <w:color w:val="000000"/>
          <w:sz w:val="20"/>
          <w:szCs w:val="20"/>
        </w:rPr>
        <w:t xml:space="preserve">maupun masyarakat yang ada di luar wilayah. </w:t>
      </w:r>
    </w:p>
    <w:p w:rsidR="000C6BED" w:rsidRPr="0091071B" w:rsidRDefault="000C6BED" w:rsidP="000C6BED">
      <w:pPr>
        <w:pStyle w:val="ListParagraph"/>
        <w:spacing w:after="0" w:line="240" w:lineRule="auto"/>
        <w:ind w:left="0" w:firstLine="360"/>
        <w:jc w:val="both"/>
        <w:rPr>
          <w:rFonts w:ascii="Times New Roman" w:hAnsi="Times New Roman" w:cs="Times New Roman"/>
          <w:sz w:val="20"/>
          <w:szCs w:val="20"/>
        </w:rPr>
      </w:pPr>
      <w:r w:rsidRPr="0091071B">
        <w:rPr>
          <w:rFonts w:ascii="Times New Roman" w:hAnsi="Times New Roman" w:cs="Times New Roman"/>
          <w:sz w:val="20"/>
          <w:szCs w:val="20"/>
        </w:rPr>
        <w:t xml:space="preserve">Keberadaan geografi Kecamatan Soreang sangat menguntungkan  untuk meningkatkan cakupan pelayanan kesehatan perorangan karena merupakan ibukota kabupaten dan pusat pemerintahan kabupaten. Lokasi UPTD Yankes Kecamatan Soreang cukup strategis karena merupakan jalur lintasan transportasi dengan akses kendaraan umum yang cukup banyak. Berdasarkan gambaran tersebut di atas UPTD Pelayanan Kesehatan Kecamatan Soreang dapat meningkatkan pendapatan tidak hanya dari pelayanan konvensional tetapi juga dapat berpeluang untuk memperoleh pendapatan dari </w:t>
      </w:r>
      <w:r w:rsidRPr="0091071B">
        <w:rPr>
          <w:rFonts w:ascii="Times New Roman" w:hAnsi="Times New Roman" w:cs="Times New Roman"/>
          <w:i/>
          <w:sz w:val="20"/>
          <w:szCs w:val="20"/>
        </w:rPr>
        <w:t>reveniew product</w:t>
      </w:r>
      <w:r w:rsidRPr="0091071B">
        <w:rPr>
          <w:rFonts w:ascii="Times New Roman" w:hAnsi="Times New Roman" w:cs="Times New Roman"/>
          <w:sz w:val="20"/>
          <w:szCs w:val="20"/>
        </w:rPr>
        <w:t xml:space="preserve"> yang dapat dikembangkan.</w:t>
      </w:r>
    </w:p>
    <w:p w:rsidR="000C6BED" w:rsidRPr="0091071B" w:rsidRDefault="000C6BED" w:rsidP="000C6BED">
      <w:pPr>
        <w:jc w:val="both"/>
        <w:rPr>
          <w:sz w:val="20"/>
          <w:szCs w:val="20"/>
        </w:rPr>
      </w:pPr>
    </w:p>
    <w:p w:rsidR="000C6BED" w:rsidRPr="0091071B" w:rsidRDefault="000C6BED" w:rsidP="000C6BED">
      <w:pPr>
        <w:jc w:val="both"/>
        <w:rPr>
          <w:b/>
          <w:sz w:val="20"/>
          <w:szCs w:val="20"/>
        </w:rPr>
      </w:pPr>
      <w:r w:rsidRPr="0091071B">
        <w:rPr>
          <w:b/>
          <w:sz w:val="20"/>
          <w:szCs w:val="20"/>
        </w:rPr>
        <w:t>Analisis Faktor Internal dan Faktor Eksternal</w:t>
      </w:r>
    </w:p>
    <w:p w:rsidR="00F14497" w:rsidRPr="0091071B" w:rsidRDefault="00F14497" w:rsidP="00721AF9">
      <w:pPr>
        <w:ind w:firstLine="360"/>
        <w:jc w:val="both"/>
        <w:rPr>
          <w:sz w:val="20"/>
          <w:szCs w:val="20"/>
        </w:rPr>
      </w:pPr>
      <w:r w:rsidRPr="0091071B">
        <w:rPr>
          <w:sz w:val="20"/>
          <w:szCs w:val="20"/>
        </w:rPr>
        <w:t>Data-data Faktor Eksternal untuk menentukan peluang dan ancaman</w:t>
      </w:r>
      <w:r w:rsidR="009B1A36" w:rsidRPr="0091071B">
        <w:rPr>
          <w:sz w:val="20"/>
          <w:szCs w:val="20"/>
        </w:rPr>
        <w:t xml:space="preserve"> :</w:t>
      </w:r>
    </w:p>
    <w:p w:rsidR="004345D1" w:rsidRPr="0091071B" w:rsidRDefault="00F14497" w:rsidP="00C549B3">
      <w:pPr>
        <w:pStyle w:val="ListParagraph"/>
        <w:numPr>
          <w:ilvl w:val="0"/>
          <w:numId w:val="22"/>
        </w:numPr>
        <w:spacing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Kondisi Ekonomi Makro (pertumbuhan ekonomi, tingkat suku bunga bank, nilai tukar, peraturan perpajakan</w:t>
      </w:r>
      <w:r w:rsidR="009B1A36" w:rsidRPr="0091071B">
        <w:rPr>
          <w:rFonts w:ascii="Times New Roman" w:hAnsi="Times New Roman" w:cs="Times New Roman"/>
          <w:sz w:val="20"/>
          <w:szCs w:val="20"/>
        </w:rPr>
        <w:t>)</w:t>
      </w:r>
    </w:p>
    <w:p w:rsidR="00754FEF" w:rsidRPr="0091071B" w:rsidRDefault="00F14497" w:rsidP="00C549B3">
      <w:pPr>
        <w:pStyle w:val="ListParagraph"/>
        <w:numPr>
          <w:ilvl w:val="0"/>
          <w:numId w:val="22"/>
        </w:numPr>
        <w:spacing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Kondisi Sosial ekonomi masyarakat berpenghasilan rendah (Pekerjaan, penghasilan, kebiasaan/budaya, jumlah anggota keluarga, pendidikan</w:t>
      </w:r>
    </w:p>
    <w:p w:rsidR="00754FEF" w:rsidRPr="0091071B" w:rsidRDefault="00754FEF" w:rsidP="00754FEF">
      <w:pPr>
        <w:pStyle w:val="ListParagraph"/>
        <w:spacing w:line="240" w:lineRule="auto"/>
        <w:ind w:left="180" w:firstLine="360"/>
        <w:jc w:val="both"/>
        <w:rPr>
          <w:rFonts w:ascii="Times New Roman" w:hAnsi="Times New Roman" w:cs="Times New Roman"/>
          <w:sz w:val="20"/>
          <w:szCs w:val="20"/>
        </w:rPr>
      </w:pPr>
      <w:r w:rsidRPr="0091071B">
        <w:rPr>
          <w:rFonts w:ascii="Times New Roman" w:hAnsi="Times New Roman" w:cs="Times New Roman"/>
          <w:sz w:val="20"/>
          <w:szCs w:val="20"/>
        </w:rPr>
        <w:t>Sasaran penduduk yang rentan Kesehatan di wilayah Kerja Puskesmas Soreang seperti pada Tabel di atas adalah bayi sebanyak 1.640 orang atau 2,19 % dari jumlah penduduk, Balita 8.190 orang ( 10.95 %), Ibu Hamil 1.720 ( 2.30%), Ibu Nifas 1.384 ( 1,85 %) dan Lansia 287 (0,38 %), Penduduk miskin 10164 (13,6%)</w:t>
      </w:r>
    </w:p>
    <w:p w:rsidR="004345D1" w:rsidRPr="0091071B" w:rsidRDefault="004345D1" w:rsidP="00C549B3">
      <w:pPr>
        <w:pStyle w:val="ListParagraph"/>
        <w:numPr>
          <w:ilvl w:val="0"/>
          <w:numId w:val="22"/>
        </w:numPr>
        <w:spacing w:line="240" w:lineRule="auto"/>
        <w:rPr>
          <w:rFonts w:ascii="Times New Roman" w:hAnsi="Times New Roman" w:cs="Times New Roman"/>
          <w:sz w:val="20"/>
          <w:szCs w:val="20"/>
        </w:rPr>
      </w:pPr>
      <w:r w:rsidRPr="0091071B">
        <w:rPr>
          <w:rFonts w:ascii="Times New Roman" w:hAnsi="Times New Roman" w:cs="Times New Roman"/>
          <w:sz w:val="20"/>
          <w:szCs w:val="20"/>
        </w:rPr>
        <w:t>Peta Persaingan pelayanan Kesehatan</w:t>
      </w:r>
    </w:p>
    <w:p w:rsidR="00754FEF" w:rsidRPr="0091071B" w:rsidRDefault="00754FEF" w:rsidP="004345D1">
      <w:pPr>
        <w:pStyle w:val="ListParagraph"/>
        <w:spacing w:after="0" w:line="240" w:lineRule="auto"/>
        <w:ind w:left="0" w:firstLine="360"/>
        <w:jc w:val="both"/>
        <w:rPr>
          <w:rFonts w:ascii="Times New Roman" w:hAnsi="Times New Roman" w:cs="Times New Roman"/>
          <w:color w:val="000000"/>
          <w:sz w:val="20"/>
          <w:szCs w:val="20"/>
        </w:rPr>
      </w:pPr>
      <w:r w:rsidRPr="0091071B">
        <w:rPr>
          <w:rFonts w:ascii="Times New Roman" w:hAnsi="Times New Roman" w:cs="Times New Roman"/>
          <w:color w:val="000000"/>
          <w:sz w:val="20"/>
          <w:szCs w:val="20"/>
        </w:rPr>
        <w:t>UPTD Yankes Kecamatan Soreang Kabupaten Bandung merupakan UPTD Yankes Kecamatan yang memiliki tingkat kunjungan Pasien yang tertinggi dibandingkan dengan 5 UPTD Yankes Kecamatan besar lainnya yang ada di wilayah Kabupaten Bandung. Peta Penyedia Jasa Pelayanan kesehatan terlihat seperti pada tabel berikut :</w:t>
      </w:r>
    </w:p>
    <w:p w:rsidR="004345D1" w:rsidRPr="0091071B" w:rsidRDefault="004345D1" w:rsidP="004345D1">
      <w:pPr>
        <w:pStyle w:val="ListParagraph"/>
        <w:spacing w:after="0" w:line="240" w:lineRule="auto"/>
        <w:ind w:left="360"/>
        <w:contextualSpacing w:val="0"/>
        <w:jc w:val="center"/>
        <w:rPr>
          <w:rFonts w:ascii="Times New Roman" w:hAnsi="Times New Roman" w:cs="Times New Roman"/>
          <w:sz w:val="16"/>
          <w:szCs w:val="16"/>
        </w:rPr>
      </w:pPr>
      <w:r w:rsidRPr="0091071B">
        <w:rPr>
          <w:rFonts w:ascii="Times New Roman" w:hAnsi="Times New Roman" w:cs="Times New Roman"/>
          <w:sz w:val="16"/>
          <w:szCs w:val="16"/>
        </w:rPr>
        <w:t>Tabel 1.</w:t>
      </w:r>
    </w:p>
    <w:p w:rsidR="004345D1" w:rsidRPr="0091071B" w:rsidRDefault="004345D1" w:rsidP="004345D1">
      <w:pPr>
        <w:pStyle w:val="ListParagraph"/>
        <w:spacing w:after="0" w:line="240" w:lineRule="auto"/>
        <w:ind w:left="360"/>
        <w:contextualSpacing w:val="0"/>
        <w:jc w:val="center"/>
        <w:rPr>
          <w:rFonts w:ascii="Times New Roman" w:hAnsi="Times New Roman" w:cs="Times New Roman"/>
          <w:sz w:val="16"/>
          <w:szCs w:val="16"/>
        </w:rPr>
      </w:pPr>
      <w:r w:rsidRPr="0091071B">
        <w:rPr>
          <w:rFonts w:ascii="Times New Roman" w:hAnsi="Times New Roman" w:cs="Times New Roman"/>
          <w:sz w:val="16"/>
          <w:szCs w:val="16"/>
        </w:rPr>
        <w:t>Perbandingan Jumlah Kunjungan Pasien Puskesmas Soreang dengan Puskesmas Sekitar</w:t>
      </w:r>
    </w:p>
    <w:tbl>
      <w:tblPr>
        <w:tblpPr w:leftFromText="180" w:rightFromText="180" w:vertAnchor="text" w:horzAnchor="margin" w:tblpXSpec="right" w:tblpY="259"/>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872"/>
        <w:gridCol w:w="738"/>
        <w:gridCol w:w="1062"/>
      </w:tblGrid>
      <w:tr w:rsidR="004345D1" w:rsidRPr="0091071B" w:rsidTr="00721AF9">
        <w:tc>
          <w:tcPr>
            <w:tcW w:w="468" w:type="dxa"/>
            <w:shd w:val="clear" w:color="auto" w:fill="92D050"/>
          </w:tcPr>
          <w:p w:rsidR="004345D1" w:rsidRPr="0091071B" w:rsidRDefault="004345D1" w:rsidP="004345D1">
            <w:pPr>
              <w:pStyle w:val="ListParagraph"/>
              <w:spacing w:before="120" w:after="0" w:line="240" w:lineRule="auto"/>
              <w:ind w:left="0"/>
              <w:jc w:val="center"/>
              <w:rPr>
                <w:rFonts w:ascii="Times New Roman" w:hAnsi="Times New Roman" w:cs="Times New Roman"/>
                <w:b/>
                <w:color w:val="000000"/>
                <w:sz w:val="16"/>
                <w:szCs w:val="16"/>
              </w:rPr>
            </w:pPr>
          </w:p>
          <w:p w:rsidR="004345D1" w:rsidRPr="0091071B" w:rsidRDefault="004345D1" w:rsidP="004345D1">
            <w:pPr>
              <w:pStyle w:val="ListParagraph"/>
              <w:spacing w:before="120" w:after="0" w:line="240" w:lineRule="auto"/>
              <w:ind w:left="0"/>
              <w:jc w:val="center"/>
              <w:rPr>
                <w:rFonts w:ascii="Times New Roman" w:hAnsi="Times New Roman" w:cs="Times New Roman"/>
                <w:b/>
                <w:color w:val="000000"/>
                <w:sz w:val="16"/>
                <w:szCs w:val="16"/>
              </w:rPr>
            </w:pPr>
            <w:r w:rsidRPr="0091071B">
              <w:rPr>
                <w:rFonts w:ascii="Times New Roman" w:hAnsi="Times New Roman" w:cs="Times New Roman"/>
                <w:b/>
                <w:color w:val="000000"/>
                <w:sz w:val="16"/>
                <w:szCs w:val="16"/>
              </w:rPr>
              <w:t>No</w:t>
            </w:r>
          </w:p>
        </w:tc>
        <w:tc>
          <w:tcPr>
            <w:tcW w:w="1872" w:type="dxa"/>
            <w:shd w:val="clear" w:color="auto" w:fill="92D050"/>
            <w:vAlign w:val="center"/>
          </w:tcPr>
          <w:p w:rsidR="004345D1" w:rsidRPr="0091071B" w:rsidRDefault="004345D1" w:rsidP="004345D1">
            <w:pPr>
              <w:pStyle w:val="ListParagraph"/>
              <w:spacing w:before="120" w:after="0" w:line="240" w:lineRule="auto"/>
              <w:ind w:left="0"/>
              <w:jc w:val="center"/>
              <w:rPr>
                <w:rFonts w:ascii="Times New Roman" w:hAnsi="Times New Roman" w:cs="Times New Roman"/>
                <w:b/>
                <w:color w:val="000000"/>
                <w:sz w:val="16"/>
                <w:szCs w:val="16"/>
              </w:rPr>
            </w:pPr>
            <w:r w:rsidRPr="0091071B">
              <w:rPr>
                <w:rFonts w:ascii="Times New Roman" w:hAnsi="Times New Roman" w:cs="Times New Roman"/>
                <w:b/>
                <w:color w:val="000000"/>
                <w:sz w:val="16"/>
                <w:szCs w:val="16"/>
              </w:rPr>
              <w:t>Nama Puskesmas</w:t>
            </w:r>
          </w:p>
        </w:tc>
        <w:tc>
          <w:tcPr>
            <w:tcW w:w="738" w:type="dxa"/>
            <w:shd w:val="clear" w:color="auto" w:fill="92D050"/>
            <w:vAlign w:val="center"/>
          </w:tcPr>
          <w:p w:rsidR="004345D1" w:rsidRPr="0091071B" w:rsidRDefault="004345D1" w:rsidP="004345D1">
            <w:pPr>
              <w:pStyle w:val="ListParagraph"/>
              <w:spacing w:before="120" w:after="0" w:line="240" w:lineRule="auto"/>
              <w:ind w:left="0"/>
              <w:jc w:val="center"/>
              <w:rPr>
                <w:rFonts w:ascii="Times New Roman" w:hAnsi="Times New Roman" w:cs="Times New Roman"/>
                <w:b/>
                <w:color w:val="000000"/>
                <w:sz w:val="16"/>
                <w:szCs w:val="16"/>
              </w:rPr>
            </w:pPr>
            <w:r w:rsidRPr="0091071B">
              <w:rPr>
                <w:rFonts w:ascii="Times New Roman" w:hAnsi="Times New Roman" w:cs="Times New Roman"/>
                <w:b/>
                <w:color w:val="000000"/>
                <w:sz w:val="16"/>
                <w:szCs w:val="16"/>
              </w:rPr>
              <w:t>Jumlah Klinik</w:t>
            </w:r>
          </w:p>
        </w:tc>
        <w:tc>
          <w:tcPr>
            <w:tcW w:w="1062" w:type="dxa"/>
            <w:shd w:val="clear" w:color="auto" w:fill="92D050"/>
          </w:tcPr>
          <w:p w:rsidR="004345D1" w:rsidRPr="0091071B" w:rsidRDefault="004345D1" w:rsidP="00721AF9">
            <w:pPr>
              <w:pStyle w:val="ListParagraph"/>
              <w:spacing w:after="0" w:line="240" w:lineRule="auto"/>
              <w:ind w:left="0"/>
              <w:jc w:val="center"/>
              <w:rPr>
                <w:rFonts w:ascii="Times New Roman" w:hAnsi="Times New Roman" w:cs="Times New Roman"/>
                <w:b/>
                <w:color w:val="000000"/>
                <w:sz w:val="16"/>
                <w:szCs w:val="16"/>
              </w:rPr>
            </w:pPr>
            <w:r w:rsidRPr="0091071B">
              <w:rPr>
                <w:rFonts w:ascii="Times New Roman" w:hAnsi="Times New Roman" w:cs="Times New Roman"/>
                <w:b/>
                <w:color w:val="000000"/>
                <w:sz w:val="16"/>
                <w:szCs w:val="16"/>
              </w:rPr>
              <w:t xml:space="preserve">Jumlah Kunjungan </w:t>
            </w:r>
          </w:p>
        </w:tc>
      </w:tr>
      <w:tr w:rsidR="004345D1" w:rsidRPr="0091071B" w:rsidTr="00721AF9">
        <w:tc>
          <w:tcPr>
            <w:tcW w:w="468" w:type="dxa"/>
          </w:tcPr>
          <w:p w:rsidR="004345D1" w:rsidRPr="0091071B" w:rsidRDefault="004345D1" w:rsidP="004345D1">
            <w:pPr>
              <w:pStyle w:val="ListParagraph"/>
              <w:spacing w:after="0" w:line="240" w:lineRule="auto"/>
              <w:ind w:left="0"/>
              <w:jc w:val="center"/>
              <w:rPr>
                <w:rFonts w:ascii="Times New Roman" w:hAnsi="Times New Roman" w:cs="Times New Roman"/>
                <w:color w:val="000000"/>
                <w:sz w:val="16"/>
                <w:szCs w:val="16"/>
              </w:rPr>
            </w:pPr>
            <w:r w:rsidRPr="0091071B">
              <w:rPr>
                <w:rFonts w:ascii="Times New Roman" w:hAnsi="Times New Roman" w:cs="Times New Roman"/>
                <w:color w:val="000000"/>
                <w:sz w:val="16"/>
                <w:szCs w:val="16"/>
              </w:rPr>
              <w:t>1.</w:t>
            </w:r>
          </w:p>
        </w:tc>
        <w:tc>
          <w:tcPr>
            <w:tcW w:w="1872" w:type="dxa"/>
          </w:tcPr>
          <w:p w:rsidR="004345D1" w:rsidRPr="0091071B" w:rsidRDefault="004345D1" w:rsidP="00721AF9">
            <w:pPr>
              <w:pStyle w:val="ListParagraph"/>
              <w:spacing w:after="0" w:line="240" w:lineRule="auto"/>
              <w:ind w:left="0"/>
              <w:rPr>
                <w:rFonts w:ascii="Times New Roman" w:hAnsi="Times New Roman" w:cs="Times New Roman"/>
                <w:color w:val="000000"/>
                <w:sz w:val="16"/>
                <w:szCs w:val="16"/>
              </w:rPr>
            </w:pPr>
            <w:r w:rsidRPr="0091071B">
              <w:rPr>
                <w:rFonts w:ascii="Times New Roman" w:hAnsi="Times New Roman" w:cs="Times New Roman"/>
                <w:color w:val="000000"/>
                <w:sz w:val="16"/>
                <w:szCs w:val="16"/>
              </w:rPr>
              <w:t>UPTD Yankes Kec. Soreang</w:t>
            </w:r>
          </w:p>
        </w:tc>
        <w:tc>
          <w:tcPr>
            <w:tcW w:w="738" w:type="dxa"/>
          </w:tcPr>
          <w:p w:rsidR="004345D1" w:rsidRPr="0091071B" w:rsidRDefault="004345D1" w:rsidP="004345D1">
            <w:pPr>
              <w:jc w:val="center"/>
              <w:rPr>
                <w:color w:val="000000"/>
                <w:sz w:val="16"/>
                <w:szCs w:val="16"/>
                <w:lang w:val="en-US"/>
              </w:rPr>
            </w:pPr>
            <w:r w:rsidRPr="0091071B">
              <w:rPr>
                <w:color w:val="000000"/>
                <w:sz w:val="16"/>
                <w:szCs w:val="16"/>
                <w:lang w:val="en-US"/>
              </w:rPr>
              <w:t>6</w:t>
            </w:r>
          </w:p>
        </w:tc>
        <w:tc>
          <w:tcPr>
            <w:tcW w:w="1062" w:type="dxa"/>
          </w:tcPr>
          <w:p w:rsidR="004345D1" w:rsidRPr="0091071B" w:rsidRDefault="004345D1" w:rsidP="004345D1">
            <w:pPr>
              <w:pStyle w:val="ListParagraph"/>
              <w:spacing w:after="0" w:line="240" w:lineRule="auto"/>
              <w:ind w:left="0"/>
              <w:jc w:val="center"/>
              <w:rPr>
                <w:rFonts w:ascii="Times New Roman" w:hAnsi="Times New Roman" w:cs="Times New Roman"/>
                <w:color w:val="000000"/>
                <w:sz w:val="16"/>
                <w:szCs w:val="16"/>
              </w:rPr>
            </w:pPr>
            <w:r w:rsidRPr="0091071B">
              <w:rPr>
                <w:rFonts w:ascii="Times New Roman" w:hAnsi="Times New Roman" w:cs="Times New Roman"/>
                <w:color w:val="000000"/>
                <w:sz w:val="16"/>
                <w:szCs w:val="16"/>
              </w:rPr>
              <w:t>61.836</w:t>
            </w:r>
          </w:p>
        </w:tc>
      </w:tr>
      <w:tr w:rsidR="004345D1" w:rsidRPr="0091071B" w:rsidTr="00721AF9">
        <w:tc>
          <w:tcPr>
            <w:tcW w:w="468" w:type="dxa"/>
          </w:tcPr>
          <w:p w:rsidR="004345D1" w:rsidRPr="0091071B" w:rsidRDefault="004345D1" w:rsidP="004345D1">
            <w:pPr>
              <w:pStyle w:val="ListParagraph"/>
              <w:spacing w:after="0" w:line="240" w:lineRule="auto"/>
              <w:ind w:left="0"/>
              <w:jc w:val="center"/>
              <w:rPr>
                <w:rFonts w:ascii="Times New Roman" w:hAnsi="Times New Roman" w:cs="Times New Roman"/>
                <w:color w:val="000000"/>
                <w:sz w:val="16"/>
                <w:szCs w:val="16"/>
              </w:rPr>
            </w:pPr>
            <w:r w:rsidRPr="0091071B">
              <w:rPr>
                <w:rFonts w:ascii="Times New Roman" w:hAnsi="Times New Roman" w:cs="Times New Roman"/>
                <w:color w:val="000000"/>
                <w:sz w:val="16"/>
                <w:szCs w:val="16"/>
              </w:rPr>
              <w:t>2.</w:t>
            </w:r>
          </w:p>
        </w:tc>
        <w:tc>
          <w:tcPr>
            <w:tcW w:w="1872" w:type="dxa"/>
          </w:tcPr>
          <w:p w:rsidR="004345D1" w:rsidRPr="0091071B" w:rsidRDefault="004345D1" w:rsidP="00721AF9">
            <w:pPr>
              <w:pStyle w:val="ListParagraph"/>
              <w:spacing w:after="0" w:line="240" w:lineRule="auto"/>
              <w:ind w:left="0"/>
              <w:rPr>
                <w:rFonts w:ascii="Times New Roman" w:hAnsi="Times New Roman" w:cs="Times New Roman"/>
                <w:color w:val="000000"/>
                <w:sz w:val="16"/>
                <w:szCs w:val="16"/>
              </w:rPr>
            </w:pPr>
            <w:r w:rsidRPr="0091071B">
              <w:rPr>
                <w:rFonts w:ascii="Times New Roman" w:hAnsi="Times New Roman" w:cs="Times New Roman"/>
                <w:color w:val="000000"/>
                <w:sz w:val="16"/>
                <w:szCs w:val="16"/>
              </w:rPr>
              <w:t>UPTD Yankes Kec. Kopo</w:t>
            </w:r>
          </w:p>
        </w:tc>
        <w:tc>
          <w:tcPr>
            <w:tcW w:w="738" w:type="dxa"/>
          </w:tcPr>
          <w:p w:rsidR="004345D1" w:rsidRPr="0091071B" w:rsidRDefault="004345D1" w:rsidP="004345D1">
            <w:pPr>
              <w:jc w:val="center"/>
              <w:rPr>
                <w:color w:val="000000"/>
                <w:sz w:val="16"/>
                <w:szCs w:val="16"/>
                <w:lang w:val="en-US"/>
              </w:rPr>
            </w:pPr>
            <w:r w:rsidRPr="0091071B">
              <w:rPr>
                <w:color w:val="000000"/>
                <w:sz w:val="16"/>
                <w:szCs w:val="16"/>
                <w:lang w:val="en-US"/>
              </w:rPr>
              <w:t>5</w:t>
            </w:r>
          </w:p>
        </w:tc>
        <w:tc>
          <w:tcPr>
            <w:tcW w:w="1062" w:type="dxa"/>
          </w:tcPr>
          <w:p w:rsidR="004345D1" w:rsidRPr="0091071B" w:rsidRDefault="004345D1" w:rsidP="004345D1">
            <w:pPr>
              <w:pStyle w:val="ListParagraph"/>
              <w:spacing w:after="0" w:line="240" w:lineRule="auto"/>
              <w:ind w:left="0"/>
              <w:jc w:val="center"/>
              <w:rPr>
                <w:rFonts w:ascii="Times New Roman" w:hAnsi="Times New Roman" w:cs="Times New Roman"/>
                <w:color w:val="000000"/>
                <w:sz w:val="16"/>
                <w:szCs w:val="16"/>
              </w:rPr>
            </w:pPr>
            <w:r w:rsidRPr="0091071B">
              <w:rPr>
                <w:rFonts w:ascii="Times New Roman" w:hAnsi="Times New Roman" w:cs="Times New Roman"/>
                <w:color w:val="000000"/>
                <w:sz w:val="16"/>
                <w:szCs w:val="16"/>
              </w:rPr>
              <w:t>24.264</w:t>
            </w:r>
          </w:p>
        </w:tc>
      </w:tr>
      <w:tr w:rsidR="004345D1" w:rsidRPr="0091071B" w:rsidTr="00721AF9">
        <w:tc>
          <w:tcPr>
            <w:tcW w:w="468" w:type="dxa"/>
          </w:tcPr>
          <w:p w:rsidR="004345D1" w:rsidRPr="0091071B" w:rsidRDefault="004345D1" w:rsidP="004345D1">
            <w:pPr>
              <w:pStyle w:val="ListParagraph"/>
              <w:spacing w:after="0" w:line="240" w:lineRule="auto"/>
              <w:ind w:left="0"/>
              <w:jc w:val="center"/>
              <w:rPr>
                <w:rFonts w:ascii="Times New Roman" w:hAnsi="Times New Roman" w:cs="Times New Roman"/>
                <w:color w:val="000000"/>
                <w:sz w:val="16"/>
                <w:szCs w:val="16"/>
              </w:rPr>
            </w:pPr>
            <w:r w:rsidRPr="0091071B">
              <w:rPr>
                <w:rFonts w:ascii="Times New Roman" w:hAnsi="Times New Roman" w:cs="Times New Roman"/>
                <w:color w:val="000000"/>
                <w:sz w:val="16"/>
                <w:szCs w:val="16"/>
              </w:rPr>
              <w:t>3.</w:t>
            </w:r>
          </w:p>
        </w:tc>
        <w:tc>
          <w:tcPr>
            <w:tcW w:w="1872" w:type="dxa"/>
          </w:tcPr>
          <w:p w:rsidR="004345D1" w:rsidRPr="0091071B" w:rsidRDefault="004345D1" w:rsidP="00721AF9">
            <w:pPr>
              <w:pStyle w:val="ListParagraph"/>
              <w:spacing w:after="0" w:line="240" w:lineRule="auto"/>
              <w:ind w:left="0"/>
              <w:rPr>
                <w:rFonts w:ascii="Times New Roman" w:hAnsi="Times New Roman" w:cs="Times New Roman"/>
                <w:color w:val="000000"/>
                <w:sz w:val="16"/>
                <w:szCs w:val="16"/>
              </w:rPr>
            </w:pPr>
            <w:r w:rsidRPr="0091071B">
              <w:rPr>
                <w:rFonts w:ascii="Times New Roman" w:hAnsi="Times New Roman" w:cs="Times New Roman"/>
                <w:color w:val="000000"/>
                <w:sz w:val="16"/>
                <w:szCs w:val="16"/>
              </w:rPr>
              <w:t>UPTD Yankes Kec. Margahayu</w:t>
            </w:r>
          </w:p>
        </w:tc>
        <w:tc>
          <w:tcPr>
            <w:tcW w:w="738" w:type="dxa"/>
          </w:tcPr>
          <w:p w:rsidR="004345D1" w:rsidRPr="0091071B" w:rsidRDefault="004345D1" w:rsidP="004345D1">
            <w:pPr>
              <w:jc w:val="center"/>
              <w:rPr>
                <w:color w:val="000000"/>
                <w:sz w:val="16"/>
                <w:szCs w:val="16"/>
                <w:lang w:val="en-US"/>
              </w:rPr>
            </w:pPr>
            <w:r w:rsidRPr="0091071B">
              <w:rPr>
                <w:color w:val="000000"/>
                <w:sz w:val="16"/>
                <w:szCs w:val="16"/>
                <w:lang w:val="en-US"/>
              </w:rPr>
              <w:t>9</w:t>
            </w:r>
          </w:p>
        </w:tc>
        <w:tc>
          <w:tcPr>
            <w:tcW w:w="1062" w:type="dxa"/>
          </w:tcPr>
          <w:p w:rsidR="004345D1" w:rsidRPr="0091071B" w:rsidRDefault="004345D1" w:rsidP="004345D1">
            <w:pPr>
              <w:pStyle w:val="ListParagraph"/>
              <w:spacing w:after="0" w:line="240" w:lineRule="auto"/>
              <w:ind w:left="0"/>
              <w:jc w:val="center"/>
              <w:rPr>
                <w:rFonts w:ascii="Times New Roman" w:hAnsi="Times New Roman" w:cs="Times New Roman"/>
                <w:color w:val="000000"/>
                <w:sz w:val="16"/>
                <w:szCs w:val="16"/>
              </w:rPr>
            </w:pPr>
            <w:r w:rsidRPr="0091071B">
              <w:rPr>
                <w:rFonts w:ascii="Times New Roman" w:hAnsi="Times New Roman" w:cs="Times New Roman"/>
                <w:color w:val="000000"/>
                <w:sz w:val="16"/>
                <w:szCs w:val="16"/>
              </w:rPr>
              <w:t>35.041</w:t>
            </w:r>
          </w:p>
        </w:tc>
      </w:tr>
      <w:tr w:rsidR="004345D1" w:rsidRPr="0091071B" w:rsidTr="00721AF9">
        <w:tc>
          <w:tcPr>
            <w:tcW w:w="468" w:type="dxa"/>
          </w:tcPr>
          <w:p w:rsidR="004345D1" w:rsidRPr="0091071B" w:rsidRDefault="004345D1" w:rsidP="004345D1">
            <w:pPr>
              <w:pStyle w:val="ListParagraph"/>
              <w:spacing w:after="0" w:line="240" w:lineRule="auto"/>
              <w:ind w:left="0"/>
              <w:jc w:val="center"/>
              <w:rPr>
                <w:rFonts w:ascii="Times New Roman" w:hAnsi="Times New Roman" w:cs="Times New Roman"/>
                <w:color w:val="000000"/>
                <w:sz w:val="16"/>
                <w:szCs w:val="16"/>
              </w:rPr>
            </w:pPr>
            <w:r w:rsidRPr="0091071B">
              <w:rPr>
                <w:rFonts w:ascii="Times New Roman" w:hAnsi="Times New Roman" w:cs="Times New Roman"/>
                <w:color w:val="000000"/>
                <w:sz w:val="16"/>
                <w:szCs w:val="16"/>
              </w:rPr>
              <w:t>4.</w:t>
            </w:r>
          </w:p>
        </w:tc>
        <w:tc>
          <w:tcPr>
            <w:tcW w:w="1872" w:type="dxa"/>
          </w:tcPr>
          <w:p w:rsidR="004345D1" w:rsidRPr="0091071B" w:rsidRDefault="004345D1" w:rsidP="00721AF9">
            <w:pPr>
              <w:pStyle w:val="ListParagraph"/>
              <w:spacing w:after="0" w:line="240" w:lineRule="auto"/>
              <w:ind w:left="0"/>
              <w:rPr>
                <w:rFonts w:ascii="Times New Roman" w:hAnsi="Times New Roman" w:cs="Times New Roman"/>
                <w:color w:val="000000"/>
                <w:sz w:val="16"/>
                <w:szCs w:val="16"/>
              </w:rPr>
            </w:pPr>
            <w:r w:rsidRPr="0091071B">
              <w:rPr>
                <w:rFonts w:ascii="Times New Roman" w:hAnsi="Times New Roman" w:cs="Times New Roman"/>
                <w:color w:val="000000"/>
                <w:sz w:val="16"/>
                <w:szCs w:val="16"/>
              </w:rPr>
              <w:t>UPTD Yankes Kec. Dayeh Kolot</w:t>
            </w:r>
          </w:p>
        </w:tc>
        <w:tc>
          <w:tcPr>
            <w:tcW w:w="738" w:type="dxa"/>
          </w:tcPr>
          <w:p w:rsidR="004345D1" w:rsidRPr="0091071B" w:rsidRDefault="004345D1" w:rsidP="004345D1">
            <w:pPr>
              <w:jc w:val="center"/>
              <w:rPr>
                <w:color w:val="000000"/>
                <w:sz w:val="16"/>
                <w:szCs w:val="16"/>
                <w:lang w:val="en-US"/>
              </w:rPr>
            </w:pPr>
            <w:r w:rsidRPr="0091071B">
              <w:rPr>
                <w:color w:val="000000"/>
                <w:sz w:val="16"/>
                <w:szCs w:val="16"/>
                <w:lang w:val="en-US"/>
              </w:rPr>
              <w:t>5</w:t>
            </w:r>
          </w:p>
        </w:tc>
        <w:tc>
          <w:tcPr>
            <w:tcW w:w="1062" w:type="dxa"/>
          </w:tcPr>
          <w:p w:rsidR="004345D1" w:rsidRPr="0091071B" w:rsidRDefault="004345D1" w:rsidP="004345D1">
            <w:pPr>
              <w:pStyle w:val="ListParagraph"/>
              <w:spacing w:after="0" w:line="240" w:lineRule="auto"/>
              <w:ind w:left="0"/>
              <w:jc w:val="center"/>
              <w:rPr>
                <w:rFonts w:ascii="Times New Roman" w:hAnsi="Times New Roman" w:cs="Times New Roman"/>
                <w:color w:val="000000"/>
                <w:sz w:val="16"/>
                <w:szCs w:val="16"/>
              </w:rPr>
            </w:pPr>
            <w:r w:rsidRPr="0091071B">
              <w:rPr>
                <w:rFonts w:ascii="Times New Roman" w:hAnsi="Times New Roman" w:cs="Times New Roman"/>
                <w:color w:val="000000"/>
                <w:sz w:val="16"/>
                <w:szCs w:val="16"/>
              </w:rPr>
              <w:t>50.325</w:t>
            </w:r>
          </w:p>
        </w:tc>
      </w:tr>
      <w:tr w:rsidR="004345D1" w:rsidRPr="0091071B" w:rsidTr="00721AF9">
        <w:tc>
          <w:tcPr>
            <w:tcW w:w="468" w:type="dxa"/>
          </w:tcPr>
          <w:p w:rsidR="004345D1" w:rsidRPr="0091071B" w:rsidRDefault="004345D1" w:rsidP="004345D1">
            <w:pPr>
              <w:pStyle w:val="ListParagraph"/>
              <w:spacing w:after="0" w:line="240" w:lineRule="auto"/>
              <w:ind w:left="0"/>
              <w:jc w:val="center"/>
              <w:rPr>
                <w:rFonts w:ascii="Times New Roman" w:hAnsi="Times New Roman" w:cs="Times New Roman"/>
                <w:color w:val="000000"/>
                <w:sz w:val="16"/>
                <w:szCs w:val="16"/>
              </w:rPr>
            </w:pPr>
            <w:r w:rsidRPr="0091071B">
              <w:rPr>
                <w:rFonts w:ascii="Times New Roman" w:hAnsi="Times New Roman" w:cs="Times New Roman"/>
                <w:color w:val="000000"/>
                <w:sz w:val="16"/>
                <w:szCs w:val="16"/>
              </w:rPr>
              <w:t>5.</w:t>
            </w:r>
          </w:p>
        </w:tc>
        <w:tc>
          <w:tcPr>
            <w:tcW w:w="1872" w:type="dxa"/>
          </w:tcPr>
          <w:p w:rsidR="004345D1" w:rsidRPr="0091071B" w:rsidRDefault="004345D1" w:rsidP="00721AF9">
            <w:pPr>
              <w:pStyle w:val="ListParagraph"/>
              <w:spacing w:after="0" w:line="240" w:lineRule="auto"/>
              <w:ind w:left="0"/>
              <w:rPr>
                <w:rFonts w:ascii="Times New Roman" w:hAnsi="Times New Roman" w:cs="Times New Roman"/>
                <w:color w:val="000000"/>
                <w:sz w:val="16"/>
                <w:szCs w:val="16"/>
              </w:rPr>
            </w:pPr>
            <w:r w:rsidRPr="0091071B">
              <w:rPr>
                <w:rFonts w:ascii="Times New Roman" w:hAnsi="Times New Roman" w:cs="Times New Roman"/>
                <w:color w:val="000000"/>
                <w:sz w:val="16"/>
                <w:szCs w:val="16"/>
              </w:rPr>
              <w:t>UPTD Yankes Kec. Kutawaringin</w:t>
            </w:r>
          </w:p>
        </w:tc>
        <w:tc>
          <w:tcPr>
            <w:tcW w:w="738" w:type="dxa"/>
          </w:tcPr>
          <w:p w:rsidR="004345D1" w:rsidRPr="0091071B" w:rsidRDefault="004345D1" w:rsidP="004345D1">
            <w:pPr>
              <w:jc w:val="center"/>
              <w:rPr>
                <w:color w:val="000000"/>
                <w:sz w:val="16"/>
                <w:szCs w:val="16"/>
                <w:lang w:val="en-US"/>
              </w:rPr>
            </w:pPr>
            <w:r w:rsidRPr="0091071B">
              <w:rPr>
                <w:color w:val="000000"/>
                <w:sz w:val="16"/>
                <w:szCs w:val="16"/>
                <w:lang w:val="en-US"/>
              </w:rPr>
              <w:t>5</w:t>
            </w:r>
          </w:p>
        </w:tc>
        <w:tc>
          <w:tcPr>
            <w:tcW w:w="1062" w:type="dxa"/>
          </w:tcPr>
          <w:p w:rsidR="004345D1" w:rsidRPr="0091071B" w:rsidRDefault="004345D1" w:rsidP="004345D1">
            <w:pPr>
              <w:pStyle w:val="ListParagraph"/>
              <w:spacing w:after="0" w:line="240" w:lineRule="auto"/>
              <w:ind w:left="0"/>
              <w:jc w:val="center"/>
              <w:rPr>
                <w:rFonts w:ascii="Times New Roman" w:hAnsi="Times New Roman" w:cs="Times New Roman"/>
                <w:color w:val="000000"/>
                <w:sz w:val="16"/>
                <w:szCs w:val="16"/>
              </w:rPr>
            </w:pPr>
            <w:r w:rsidRPr="0091071B">
              <w:rPr>
                <w:rFonts w:ascii="Times New Roman" w:hAnsi="Times New Roman" w:cs="Times New Roman"/>
                <w:color w:val="000000"/>
                <w:sz w:val="16"/>
                <w:szCs w:val="16"/>
              </w:rPr>
              <w:t>55.983</w:t>
            </w:r>
          </w:p>
        </w:tc>
      </w:tr>
    </w:tbl>
    <w:p w:rsidR="00754FEF" w:rsidRPr="0091071B" w:rsidRDefault="00754FEF" w:rsidP="004345D1">
      <w:pPr>
        <w:pStyle w:val="ListParagraph"/>
        <w:spacing w:line="240" w:lineRule="auto"/>
        <w:ind w:left="360"/>
        <w:jc w:val="both"/>
        <w:rPr>
          <w:rFonts w:ascii="Times New Roman" w:hAnsi="Times New Roman" w:cs="Times New Roman"/>
          <w:i/>
          <w:sz w:val="16"/>
          <w:szCs w:val="16"/>
        </w:rPr>
      </w:pPr>
      <w:r w:rsidRPr="0091071B">
        <w:rPr>
          <w:rFonts w:ascii="Times New Roman" w:hAnsi="Times New Roman" w:cs="Times New Roman"/>
          <w:i/>
          <w:sz w:val="16"/>
          <w:szCs w:val="16"/>
        </w:rPr>
        <w:t xml:space="preserve">Sumber : RSB UPTD Yankes Soreang </w:t>
      </w:r>
    </w:p>
    <w:p w:rsidR="00754FEF" w:rsidRPr="0091071B" w:rsidRDefault="00754FEF" w:rsidP="004345D1">
      <w:pPr>
        <w:ind w:firstLine="360"/>
        <w:jc w:val="both"/>
        <w:rPr>
          <w:sz w:val="20"/>
          <w:szCs w:val="20"/>
          <w:lang w:val="en-US"/>
        </w:rPr>
      </w:pPr>
      <w:r w:rsidRPr="0091071B">
        <w:rPr>
          <w:color w:val="000000"/>
          <w:sz w:val="20"/>
          <w:szCs w:val="20"/>
        </w:rPr>
        <w:lastRenderedPageBreak/>
        <w:t>Peta potensi pasar kesehatan yang</w:t>
      </w:r>
      <w:r w:rsidRPr="0091071B">
        <w:rPr>
          <w:color w:val="000000"/>
          <w:sz w:val="20"/>
          <w:szCs w:val="20"/>
          <w:lang w:val="en-US"/>
        </w:rPr>
        <w:t xml:space="preserve"> </w:t>
      </w:r>
      <w:r w:rsidRPr="0091071B">
        <w:rPr>
          <w:color w:val="000000"/>
          <w:sz w:val="20"/>
          <w:szCs w:val="20"/>
        </w:rPr>
        <w:t>saat ini masih terbuka dan berpeluang</w:t>
      </w:r>
      <w:r w:rsidRPr="0091071B">
        <w:rPr>
          <w:color w:val="548DD4"/>
          <w:sz w:val="20"/>
          <w:szCs w:val="20"/>
        </w:rPr>
        <w:t xml:space="preserve"> </w:t>
      </w:r>
      <w:r w:rsidRPr="0091071B">
        <w:rPr>
          <w:sz w:val="20"/>
          <w:szCs w:val="20"/>
        </w:rPr>
        <w:t xml:space="preserve">untuk ditangkap sebagai isu pengembangan dan penambahan kapasitas maupun </w:t>
      </w:r>
      <w:r w:rsidRPr="0091071B">
        <w:rPr>
          <w:sz w:val="20"/>
          <w:szCs w:val="20"/>
          <w:lang w:val="en-US"/>
        </w:rPr>
        <w:t>pemanfaatan</w:t>
      </w:r>
      <w:r w:rsidRPr="0091071B">
        <w:rPr>
          <w:sz w:val="20"/>
          <w:szCs w:val="20"/>
        </w:rPr>
        <w:t xml:space="preserve"> sarana dan prasarana kesehatan yang dapat dinilai dengan menghitung pola pencarian pengobatan ke fasilitas kesehatan.</w:t>
      </w:r>
    </w:p>
    <w:p w:rsidR="00754FEF" w:rsidRPr="0091071B" w:rsidRDefault="00754FEF" w:rsidP="00754FEF">
      <w:pPr>
        <w:ind w:firstLine="360"/>
        <w:jc w:val="both"/>
        <w:rPr>
          <w:sz w:val="20"/>
          <w:szCs w:val="20"/>
        </w:rPr>
      </w:pPr>
      <w:r w:rsidRPr="0091071B">
        <w:rPr>
          <w:sz w:val="20"/>
          <w:szCs w:val="20"/>
        </w:rPr>
        <w:t>Selain dengan kompetitor yang setara, di wilayah kerja Puskesmas Soreang terdapat pula sarana pelayanan kesehatan swasta yang dapat menjadi pesaing Dengan demikian dapat dilihat persaingan yang cukup ketat dalam pelayanan kesehatan.</w:t>
      </w:r>
    </w:p>
    <w:p w:rsidR="00754FEF" w:rsidRPr="0091071B" w:rsidRDefault="00754FEF" w:rsidP="00754FEF">
      <w:pPr>
        <w:ind w:firstLine="360"/>
        <w:jc w:val="both"/>
        <w:rPr>
          <w:sz w:val="20"/>
          <w:szCs w:val="20"/>
        </w:rPr>
      </w:pPr>
      <w:r w:rsidRPr="0091071B">
        <w:rPr>
          <w:sz w:val="20"/>
          <w:szCs w:val="20"/>
        </w:rPr>
        <w:t>Data jumlah sarana pelayanan kesehatan swasta di wilayah kerja Puskesmas Soreang tahun 2015 adalah sebagai berikut:</w:t>
      </w:r>
    </w:p>
    <w:p w:rsidR="004345D1" w:rsidRPr="0091071B" w:rsidRDefault="004345D1" w:rsidP="00754FEF">
      <w:pPr>
        <w:jc w:val="center"/>
        <w:rPr>
          <w:sz w:val="20"/>
          <w:szCs w:val="20"/>
        </w:rPr>
      </w:pPr>
    </w:p>
    <w:p w:rsidR="00754FEF" w:rsidRPr="0091071B" w:rsidRDefault="00754FEF" w:rsidP="00754FEF">
      <w:pPr>
        <w:jc w:val="center"/>
        <w:rPr>
          <w:sz w:val="20"/>
          <w:szCs w:val="20"/>
        </w:rPr>
      </w:pPr>
      <w:r w:rsidRPr="0091071B">
        <w:rPr>
          <w:sz w:val="20"/>
          <w:szCs w:val="20"/>
        </w:rPr>
        <w:t xml:space="preserve">Tabel </w:t>
      </w:r>
      <w:r w:rsidR="004345D1" w:rsidRPr="0091071B">
        <w:rPr>
          <w:sz w:val="20"/>
          <w:szCs w:val="20"/>
        </w:rPr>
        <w:t>2</w:t>
      </w:r>
      <w:r w:rsidRPr="0091071B">
        <w:rPr>
          <w:sz w:val="20"/>
          <w:szCs w:val="20"/>
        </w:rPr>
        <w:t>.</w:t>
      </w:r>
    </w:p>
    <w:p w:rsidR="00754FEF" w:rsidRPr="0091071B" w:rsidRDefault="00754FEF" w:rsidP="00754FEF">
      <w:pPr>
        <w:jc w:val="center"/>
        <w:rPr>
          <w:sz w:val="20"/>
          <w:szCs w:val="20"/>
        </w:rPr>
      </w:pPr>
      <w:r w:rsidRPr="0091071B">
        <w:rPr>
          <w:sz w:val="20"/>
          <w:szCs w:val="20"/>
        </w:rPr>
        <w:t>Sarana Pelayanan Kesehatan Milik Swasta</w:t>
      </w:r>
      <w:r w:rsidRPr="0091071B">
        <w:rPr>
          <w:sz w:val="20"/>
          <w:szCs w:val="20"/>
          <w:lang w:val="en-US"/>
        </w:rPr>
        <w:t xml:space="preserve"> di Wilayah </w:t>
      </w:r>
      <w:r w:rsidRPr="0091071B">
        <w:rPr>
          <w:sz w:val="20"/>
          <w:szCs w:val="20"/>
        </w:rPr>
        <w:t>Puskesmas Soreang</w:t>
      </w:r>
    </w:p>
    <w:tbl>
      <w:tblPr>
        <w:tblpPr w:leftFromText="180" w:rightFromText="180" w:vertAnchor="text" w:horzAnchor="margin" w:tblpY="129"/>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1260"/>
        <w:gridCol w:w="810"/>
        <w:gridCol w:w="1602"/>
      </w:tblGrid>
      <w:tr w:rsidR="008E57A0" w:rsidRPr="00721AF9" w:rsidTr="00721AF9">
        <w:trPr>
          <w:trHeight w:val="352"/>
        </w:trPr>
        <w:tc>
          <w:tcPr>
            <w:tcW w:w="468" w:type="dxa"/>
            <w:tcBorders>
              <w:top w:val="single" w:sz="4" w:space="0" w:color="000000"/>
              <w:left w:val="single" w:sz="4" w:space="0" w:color="000000"/>
              <w:bottom w:val="single" w:sz="4" w:space="0" w:color="000000"/>
              <w:right w:val="single" w:sz="4" w:space="0" w:color="000000"/>
            </w:tcBorders>
            <w:shd w:val="clear" w:color="auto" w:fill="92D050"/>
            <w:hideMark/>
          </w:tcPr>
          <w:p w:rsidR="008E57A0" w:rsidRPr="00721AF9" w:rsidRDefault="008E57A0" w:rsidP="008E57A0">
            <w:pPr>
              <w:jc w:val="center"/>
              <w:rPr>
                <w:b/>
                <w:sz w:val="16"/>
                <w:szCs w:val="16"/>
              </w:rPr>
            </w:pPr>
            <w:r w:rsidRPr="00721AF9">
              <w:rPr>
                <w:b/>
                <w:sz w:val="16"/>
                <w:szCs w:val="16"/>
              </w:rPr>
              <w:t>No</w:t>
            </w:r>
          </w:p>
        </w:tc>
        <w:tc>
          <w:tcPr>
            <w:tcW w:w="1260" w:type="dxa"/>
            <w:tcBorders>
              <w:top w:val="single" w:sz="4" w:space="0" w:color="000000"/>
              <w:left w:val="single" w:sz="4" w:space="0" w:color="000000"/>
              <w:bottom w:val="single" w:sz="4" w:space="0" w:color="000000"/>
              <w:right w:val="single" w:sz="4" w:space="0" w:color="000000"/>
            </w:tcBorders>
            <w:shd w:val="clear" w:color="auto" w:fill="92D050"/>
            <w:hideMark/>
          </w:tcPr>
          <w:p w:rsidR="008E57A0" w:rsidRPr="00721AF9" w:rsidRDefault="008E57A0" w:rsidP="008E57A0">
            <w:pPr>
              <w:jc w:val="center"/>
              <w:rPr>
                <w:b/>
                <w:sz w:val="16"/>
                <w:szCs w:val="16"/>
              </w:rPr>
            </w:pPr>
            <w:r w:rsidRPr="00721AF9">
              <w:rPr>
                <w:b/>
                <w:sz w:val="16"/>
                <w:szCs w:val="16"/>
              </w:rPr>
              <w:t>Jenis Sarana</w:t>
            </w:r>
          </w:p>
        </w:tc>
        <w:tc>
          <w:tcPr>
            <w:tcW w:w="810" w:type="dxa"/>
            <w:tcBorders>
              <w:top w:val="single" w:sz="4" w:space="0" w:color="000000"/>
              <w:left w:val="single" w:sz="4" w:space="0" w:color="000000"/>
              <w:bottom w:val="single" w:sz="4" w:space="0" w:color="000000"/>
              <w:right w:val="single" w:sz="4" w:space="0" w:color="000000"/>
            </w:tcBorders>
            <w:shd w:val="clear" w:color="auto" w:fill="92D050"/>
            <w:hideMark/>
          </w:tcPr>
          <w:p w:rsidR="008E57A0" w:rsidRPr="00721AF9" w:rsidRDefault="008E57A0" w:rsidP="008E57A0">
            <w:pPr>
              <w:jc w:val="center"/>
              <w:rPr>
                <w:b/>
                <w:sz w:val="16"/>
                <w:szCs w:val="16"/>
              </w:rPr>
            </w:pPr>
            <w:r w:rsidRPr="00721AF9">
              <w:rPr>
                <w:b/>
                <w:sz w:val="16"/>
                <w:szCs w:val="16"/>
              </w:rPr>
              <w:t>Jumlah</w:t>
            </w:r>
          </w:p>
        </w:tc>
        <w:tc>
          <w:tcPr>
            <w:tcW w:w="1602" w:type="dxa"/>
            <w:tcBorders>
              <w:top w:val="single" w:sz="4" w:space="0" w:color="000000"/>
              <w:left w:val="single" w:sz="4" w:space="0" w:color="000000"/>
              <w:bottom w:val="single" w:sz="4" w:space="0" w:color="000000"/>
              <w:right w:val="single" w:sz="4" w:space="0" w:color="000000"/>
            </w:tcBorders>
            <w:shd w:val="clear" w:color="auto" w:fill="92D050"/>
            <w:hideMark/>
          </w:tcPr>
          <w:p w:rsidR="008E57A0" w:rsidRPr="00721AF9" w:rsidRDefault="008E57A0" w:rsidP="008E57A0">
            <w:pPr>
              <w:jc w:val="center"/>
              <w:rPr>
                <w:b/>
                <w:sz w:val="16"/>
                <w:szCs w:val="16"/>
              </w:rPr>
            </w:pPr>
            <w:r w:rsidRPr="00721AF9">
              <w:rPr>
                <w:b/>
                <w:sz w:val="16"/>
                <w:szCs w:val="16"/>
              </w:rPr>
              <w:t xml:space="preserve">Keterangan </w:t>
            </w:r>
          </w:p>
          <w:p w:rsidR="008E57A0" w:rsidRPr="00721AF9" w:rsidRDefault="008E57A0" w:rsidP="008E57A0">
            <w:pPr>
              <w:jc w:val="center"/>
              <w:rPr>
                <w:b/>
                <w:sz w:val="16"/>
                <w:szCs w:val="16"/>
              </w:rPr>
            </w:pPr>
          </w:p>
        </w:tc>
      </w:tr>
      <w:tr w:rsidR="008E57A0" w:rsidRPr="00721AF9" w:rsidTr="008E57A0">
        <w:tc>
          <w:tcPr>
            <w:tcW w:w="468"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1</w:t>
            </w:r>
          </w:p>
        </w:tc>
        <w:tc>
          <w:tcPr>
            <w:tcW w:w="126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rPr>
                <w:sz w:val="16"/>
                <w:szCs w:val="16"/>
              </w:rPr>
            </w:pPr>
            <w:r w:rsidRPr="00721AF9">
              <w:rPr>
                <w:sz w:val="16"/>
                <w:szCs w:val="16"/>
              </w:rPr>
              <w:t>Rumah Sakit</w:t>
            </w:r>
          </w:p>
        </w:tc>
        <w:tc>
          <w:tcPr>
            <w:tcW w:w="81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1</w:t>
            </w:r>
          </w:p>
        </w:tc>
        <w:tc>
          <w:tcPr>
            <w:tcW w:w="1602"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Berizin</w:t>
            </w:r>
          </w:p>
        </w:tc>
      </w:tr>
      <w:tr w:rsidR="008E57A0" w:rsidRPr="00721AF9" w:rsidTr="008E57A0">
        <w:tc>
          <w:tcPr>
            <w:tcW w:w="468"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2.</w:t>
            </w:r>
          </w:p>
        </w:tc>
        <w:tc>
          <w:tcPr>
            <w:tcW w:w="126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rPr>
                <w:sz w:val="16"/>
                <w:szCs w:val="16"/>
              </w:rPr>
            </w:pPr>
            <w:r w:rsidRPr="00721AF9">
              <w:rPr>
                <w:sz w:val="16"/>
                <w:szCs w:val="16"/>
              </w:rPr>
              <w:t>Balai Pengobatan</w:t>
            </w:r>
          </w:p>
        </w:tc>
        <w:tc>
          <w:tcPr>
            <w:tcW w:w="81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3</w:t>
            </w:r>
          </w:p>
        </w:tc>
        <w:tc>
          <w:tcPr>
            <w:tcW w:w="1602"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Berizin</w:t>
            </w:r>
          </w:p>
        </w:tc>
      </w:tr>
      <w:tr w:rsidR="008E57A0" w:rsidRPr="00721AF9" w:rsidTr="008E57A0">
        <w:tc>
          <w:tcPr>
            <w:tcW w:w="468"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3.</w:t>
            </w:r>
          </w:p>
        </w:tc>
        <w:tc>
          <w:tcPr>
            <w:tcW w:w="126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rPr>
                <w:sz w:val="16"/>
                <w:szCs w:val="16"/>
              </w:rPr>
            </w:pPr>
            <w:r w:rsidRPr="00721AF9">
              <w:rPr>
                <w:sz w:val="16"/>
                <w:szCs w:val="16"/>
              </w:rPr>
              <w:t>Rumah Bersalin</w:t>
            </w:r>
          </w:p>
        </w:tc>
        <w:tc>
          <w:tcPr>
            <w:tcW w:w="81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3</w:t>
            </w:r>
          </w:p>
        </w:tc>
        <w:tc>
          <w:tcPr>
            <w:tcW w:w="1602"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Berizin</w:t>
            </w:r>
          </w:p>
        </w:tc>
      </w:tr>
      <w:tr w:rsidR="008E57A0" w:rsidRPr="00721AF9" w:rsidTr="008E57A0">
        <w:tc>
          <w:tcPr>
            <w:tcW w:w="468"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4.</w:t>
            </w:r>
          </w:p>
        </w:tc>
        <w:tc>
          <w:tcPr>
            <w:tcW w:w="126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rPr>
                <w:sz w:val="16"/>
                <w:szCs w:val="16"/>
              </w:rPr>
            </w:pPr>
            <w:r w:rsidRPr="00721AF9">
              <w:rPr>
                <w:sz w:val="16"/>
                <w:szCs w:val="16"/>
              </w:rPr>
              <w:t>Apotek</w:t>
            </w:r>
          </w:p>
        </w:tc>
        <w:tc>
          <w:tcPr>
            <w:tcW w:w="81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lang w:val="en-US"/>
              </w:rPr>
            </w:pPr>
            <w:r w:rsidRPr="00721AF9">
              <w:rPr>
                <w:sz w:val="16"/>
                <w:szCs w:val="16"/>
                <w:lang w:val="en-US"/>
              </w:rPr>
              <w:t>6</w:t>
            </w:r>
          </w:p>
        </w:tc>
        <w:tc>
          <w:tcPr>
            <w:tcW w:w="1602"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Berizin</w:t>
            </w:r>
          </w:p>
        </w:tc>
      </w:tr>
      <w:tr w:rsidR="008E57A0" w:rsidRPr="00721AF9" w:rsidTr="008E57A0">
        <w:tc>
          <w:tcPr>
            <w:tcW w:w="468"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5.</w:t>
            </w:r>
          </w:p>
        </w:tc>
        <w:tc>
          <w:tcPr>
            <w:tcW w:w="126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rPr>
                <w:sz w:val="16"/>
                <w:szCs w:val="16"/>
              </w:rPr>
            </w:pPr>
            <w:r w:rsidRPr="00721AF9">
              <w:rPr>
                <w:sz w:val="16"/>
                <w:szCs w:val="16"/>
              </w:rPr>
              <w:t>Praktek Dokter</w:t>
            </w:r>
          </w:p>
        </w:tc>
        <w:tc>
          <w:tcPr>
            <w:tcW w:w="81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lang w:val="en-US"/>
              </w:rPr>
            </w:pPr>
            <w:r w:rsidRPr="00721AF9">
              <w:rPr>
                <w:sz w:val="16"/>
                <w:szCs w:val="16"/>
              </w:rPr>
              <w:t>2</w:t>
            </w:r>
            <w:r w:rsidRPr="00721AF9">
              <w:rPr>
                <w:sz w:val="16"/>
                <w:szCs w:val="16"/>
                <w:lang w:val="en-US"/>
              </w:rPr>
              <w:t>1</w:t>
            </w:r>
          </w:p>
        </w:tc>
        <w:tc>
          <w:tcPr>
            <w:tcW w:w="1602"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Berizin</w:t>
            </w:r>
          </w:p>
        </w:tc>
      </w:tr>
      <w:tr w:rsidR="008E57A0" w:rsidRPr="00721AF9" w:rsidTr="008E57A0">
        <w:trPr>
          <w:trHeight w:val="311"/>
        </w:trPr>
        <w:tc>
          <w:tcPr>
            <w:tcW w:w="468"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6.</w:t>
            </w:r>
          </w:p>
        </w:tc>
        <w:tc>
          <w:tcPr>
            <w:tcW w:w="126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rPr>
                <w:sz w:val="16"/>
                <w:szCs w:val="16"/>
              </w:rPr>
            </w:pPr>
            <w:r w:rsidRPr="00721AF9">
              <w:rPr>
                <w:sz w:val="16"/>
                <w:szCs w:val="16"/>
              </w:rPr>
              <w:t>Praktek Bidan</w:t>
            </w:r>
          </w:p>
        </w:tc>
        <w:tc>
          <w:tcPr>
            <w:tcW w:w="81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lang w:val="en-US"/>
              </w:rPr>
            </w:pPr>
            <w:r w:rsidRPr="00721AF9">
              <w:rPr>
                <w:sz w:val="16"/>
                <w:szCs w:val="16"/>
              </w:rPr>
              <w:t>3</w:t>
            </w:r>
            <w:r w:rsidRPr="00721AF9">
              <w:rPr>
                <w:sz w:val="16"/>
                <w:szCs w:val="16"/>
                <w:lang w:val="en-US"/>
              </w:rPr>
              <w:t>8</w:t>
            </w:r>
          </w:p>
        </w:tc>
        <w:tc>
          <w:tcPr>
            <w:tcW w:w="1602"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sz w:val="16"/>
                <w:szCs w:val="16"/>
              </w:rPr>
            </w:pPr>
            <w:r w:rsidRPr="00721AF9">
              <w:rPr>
                <w:sz w:val="16"/>
                <w:szCs w:val="16"/>
              </w:rPr>
              <w:t>Berizin</w:t>
            </w:r>
          </w:p>
        </w:tc>
      </w:tr>
      <w:tr w:rsidR="008E57A0" w:rsidRPr="00721AF9" w:rsidTr="008E57A0">
        <w:tc>
          <w:tcPr>
            <w:tcW w:w="1728" w:type="dxa"/>
            <w:gridSpan w:val="2"/>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b/>
                <w:sz w:val="16"/>
                <w:szCs w:val="16"/>
                <w:lang w:val="en-US"/>
              </w:rPr>
            </w:pPr>
            <w:r w:rsidRPr="00721AF9">
              <w:rPr>
                <w:b/>
                <w:sz w:val="16"/>
                <w:szCs w:val="16"/>
                <w:lang w:val="en-US"/>
              </w:rPr>
              <w:t>JUMLAH</w:t>
            </w:r>
          </w:p>
        </w:tc>
        <w:tc>
          <w:tcPr>
            <w:tcW w:w="810"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b/>
                <w:sz w:val="16"/>
                <w:szCs w:val="16"/>
                <w:lang w:val="en-US"/>
              </w:rPr>
            </w:pPr>
            <w:r w:rsidRPr="00721AF9">
              <w:rPr>
                <w:b/>
                <w:sz w:val="16"/>
                <w:szCs w:val="16"/>
                <w:lang w:val="en-US"/>
              </w:rPr>
              <w:t>72</w:t>
            </w:r>
          </w:p>
        </w:tc>
        <w:tc>
          <w:tcPr>
            <w:tcW w:w="1602" w:type="dxa"/>
            <w:tcBorders>
              <w:top w:val="single" w:sz="4" w:space="0" w:color="000000"/>
              <w:left w:val="single" w:sz="4" w:space="0" w:color="000000"/>
              <w:bottom w:val="single" w:sz="4" w:space="0" w:color="000000"/>
              <w:right w:val="single" w:sz="4" w:space="0" w:color="000000"/>
            </w:tcBorders>
            <w:hideMark/>
          </w:tcPr>
          <w:p w:rsidR="008E57A0" w:rsidRPr="00721AF9" w:rsidRDefault="008E57A0" w:rsidP="008E57A0">
            <w:pPr>
              <w:jc w:val="center"/>
              <w:rPr>
                <w:b/>
                <w:sz w:val="16"/>
                <w:szCs w:val="16"/>
              </w:rPr>
            </w:pPr>
          </w:p>
        </w:tc>
      </w:tr>
    </w:tbl>
    <w:p w:rsidR="008E57A0" w:rsidRPr="0091071B" w:rsidRDefault="008E57A0" w:rsidP="00754FEF">
      <w:pPr>
        <w:jc w:val="center"/>
        <w:rPr>
          <w:sz w:val="20"/>
          <w:szCs w:val="20"/>
          <w:lang w:val="en-US"/>
        </w:rPr>
      </w:pPr>
    </w:p>
    <w:p w:rsidR="00754FEF" w:rsidRPr="0091071B" w:rsidRDefault="00754FEF" w:rsidP="00C549B3">
      <w:pPr>
        <w:pStyle w:val="ListParagraph"/>
        <w:numPr>
          <w:ilvl w:val="0"/>
          <w:numId w:val="22"/>
        </w:numPr>
        <w:spacing w:line="240" w:lineRule="auto"/>
        <w:ind w:left="180" w:hanging="180"/>
        <w:jc w:val="both"/>
        <w:rPr>
          <w:rFonts w:ascii="Times New Roman" w:eastAsia="MS Mincho" w:hAnsi="Times New Roman" w:cs="Times New Roman"/>
          <w:sz w:val="20"/>
          <w:szCs w:val="20"/>
          <w:lang w:val="en-AU" w:eastAsia="ja-JP"/>
        </w:rPr>
      </w:pPr>
      <w:r w:rsidRPr="0091071B">
        <w:rPr>
          <w:rFonts w:ascii="Times New Roman" w:eastAsia="MS Mincho" w:hAnsi="Times New Roman" w:cs="Times New Roman"/>
          <w:sz w:val="20"/>
          <w:szCs w:val="20"/>
          <w:lang w:eastAsia="ja-JP"/>
        </w:rPr>
        <w:t>Peraturan perundangan yang mendukung operasional UPTD Yankes Kecamatan</w:t>
      </w:r>
    </w:p>
    <w:p w:rsidR="009B1A36" w:rsidRPr="0091071B" w:rsidRDefault="009B1A36" w:rsidP="00C549B3">
      <w:pPr>
        <w:pStyle w:val="ListParagraph"/>
        <w:numPr>
          <w:ilvl w:val="0"/>
          <w:numId w:val="22"/>
        </w:numPr>
        <w:spacing w:line="240" w:lineRule="auto"/>
        <w:ind w:left="180" w:hanging="180"/>
        <w:jc w:val="both"/>
        <w:rPr>
          <w:rFonts w:ascii="Times New Roman" w:eastAsia="MS Mincho" w:hAnsi="Times New Roman" w:cs="Times New Roman"/>
          <w:sz w:val="20"/>
          <w:szCs w:val="20"/>
          <w:lang w:eastAsia="ja-JP"/>
        </w:rPr>
      </w:pPr>
      <w:r w:rsidRPr="0091071B">
        <w:rPr>
          <w:rFonts w:ascii="Times New Roman" w:eastAsia="MS Mincho" w:hAnsi="Times New Roman" w:cs="Times New Roman"/>
          <w:sz w:val="20"/>
          <w:szCs w:val="20"/>
          <w:lang w:eastAsia="ja-JP"/>
        </w:rPr>
        <w:t>Renstra Dinkes 2008-2013 ttg pembentukan PPK-BLUD UPTD Yankes Kecamatan</w:t>
      </w:r>
    </w:p>
    <w:p w:rsidR="009B1A36" w:rsidRPr="0091071B" w:rsidRDefault="009B1A36" w:rsidP="00C549B3">
      <w:pPr>
        <w:pStyle w:val="ListParagraph"/>
        <w:numPr>
          <w:ilvl w:val="0"/>
          <w:numId w:val="22"/>
        </w:numPr>
        <w:spacing w:after="0" w:line="240" w:lineRule="auto"/>
        <w:ind w:left="180" w:hanging="180"/>
        <w:jc w:val="both"/>
        <w:rPr>
          <w:rFonts w:ascii="Times New Roman" w:hAnsi="Times New Roman" w:cs="Times New Roman"/>
          <w:color w:val="000000"/>
          <w:sz w:val="20"/>
          <w:szCs w:val="20"/>
          <w:lang w:val="en-AU" w:eastAsia="zh-CN"/>
        </w:rPr>
      </w:pPr>
      <w:r w:rsidRPr="0091071B">
        <w:rPr>
          <w:rFonts w:ascii="Times New Roman" w:hAnsi="Times New Roman" w:cs="Times New Roman"/>
          <w:color w:val="000000"/>
          <w:sz w:val="20"/>
          <w:szCs w:val="20"/>
        </w:rPr>
        <w:t xml:space="preserve">Pelayanan BPJS dan Pelayanan kesehatan gratis </w:t>
      </w:r>
    </w:p>
    <w:p w:rsidR="009B1A36" w:rsidRPr="0091071B" w:rsidRDefault="009B1A36" w:rsidP="00C549B3">
      <w:pPr>
        <w:pStyle w:val="ListParagraph"/>
        <w:numPr>
          <w:ilvl w:val="0"/>
          <w:numId w:val="22"/>
        </w:numPr>
        <w:spacing w:after="0" w:line="240" w:lineRule="auto"/>
        <w:ind w:left="180" w:hanging="180"/>
        <w:jc w:val="both"/>
        <w:rPr>
          <w:rFonts w:ascii="Times New Roman" w:hAnsi="Times New Roman" w:cs="Times New Roman"/>
          <w:color w:val="000000"/>
          <w:sz w:val="20"/>
          <w:szCs w:val="20"/>
          <w:lang w:val="en-AU" w:eastAsia="zh-CN"/>
        </w:rPr>
      </w:pPr>
      <w:r w:rsidRPr="0091071B">
        <w:rPr>
          <w:rFonts w:ascii="Times New Roman" w:hAnsi="Times New Roman" w:cs="Times New Roman"/>
          <w:color w:val="000000"/>
          <w:sz w:val="20"/>
          <w:szCs w:val="20"/>
        </w:rPr>
        <w:t>APBD untuk kesehatan</w:t>
      </w:r>
    </w:p>
    <w:p w:rsidR="009B1A36" w:rsidRPr="0091071B" w:rsidRDefault="009B1A36" w:rsidP="00754FEF">
      <w:pPr>
        <w:jc w:val="both"/>
        <w:rPr>
          <w:color w:val="000000"/>
          <w:sz w:val="12"/>
          <w:szCs w:val="12"/>
        </w:rPr>
      </w:pPr>
    </w:p>
    <w:p w:rsidR="009B1A36" w:rsidRPr="0091071B" w:rsidRDefault="009B1A36" w:rsidP="00754FEF">
      <w:pPr>
        <w:jc w:val="both"/>
        <w:rPr>
          <w:color w:val="000000"/>
          <w:sz w:val="20"/>
          <w:szCs w:val="20"/>
        </w:rPr>
      </w:pPr>
    </w:p>
    <w:p w:rsidR="009B1A36" w:rsidRPr="0091071B" w:rsidRDefault="009B1A36" w:rsidP="00721AF9">
      <w:pPr>
        <w:ind w:firstLine="360"/>
        <w:rPr>
          <w:sz w:val="20"/>
          <w:szCs w:val="20"/>
        </w:rPr>
      </w:pPr>
      <w:r w:rsidRPr="0091071B">
        <w:rPr>
          <w:sz w:val="20"/>
          <w:szCs w:val="20"/>
        </w:rPr>
        <w:t>Data-data Faktor Internal untuk menentukan kekuatan dan kelemahan</w:t>
      </w:r>
    </w:p>
    <w:p w:rsidR="009B1A36" w:rsidRPr="0091071B" w:rsidRDefault="009B1A36" w:rsidP="00C549B3">
      <w:pPr>
        <w:pStyle w:val="ListParagraph"/>
        <w:numPr>
          <w:ilvl w:val="0"/>
          <w:numId w:val="23"/>
        </w:numPr>
        <w:spacing w:line="240" w:lineRule="auto"/>
        <w:ind w:left="180" w:hanging="180"/>
        <w:jc w:val="both"/>
        <w:rPr>
          <w:rFonts w:ascii="Times New Roman" w:eastAsia="MS Mincho" w:hAnsi="Times New Roman" w:cs="Times New Roman"/>
          <w:sz w:val="20"/>
          <w:szCs w:val="20"/>
          <w:lang w:val="en-AU" w:eastAsia="ja-JP"/>
        </w:rPr>
      </w:pPr>
      <w:r w:rsidRPr="0091071B">
        <w:rPr>
          <w:rFonts w:ascii="Times New Roman" w:eastAsia="MS Mincho" w:hAnsi="Times New Roman" w:cs="Times New Roman"/>
          <w:sz w:val="20"/>
          <w:szCs w:val="20"/>
          <w:lang w:eastAsia="ja-JP"/>
        </w:rPr>
        <w:t>Akses Kunjungan (mudah dijangkau, dilalui kendaraan umum,)</w:t>
      </w:r>
    </w:p>
    <w:p w:rsidR="009B1A36" w:rsidRPr="0091071B" w:rsidRDefault="009B1A36" w:rsidP="00C549B3">
      <w:pPr>
        <w:pStyle w:val="ListParagraph"/>
        <w:numPr>
          <w:ilvl w:val="0"/>
          <w:numId w:val="23"/>
        </w:numPr>
        <w:spacing w:line="240" w:lineRule="auto"/>
        <w:ind w:left="180" w:hanging="180"/>
        <w:jc w:val="both"/>
        <w:rPr>
          <w:rFonts w:ascii="Times New Roman" w:eastAsia="MS Mincho" w:hAnsi="Times New Roman" w:cs="Times New Roman"/>
          <w:sz w:val="20"/>
          <w:szCs w:val="20"/>
          <w:lang w:val="en-AU" w:eastAsia="ja-JP"/>
        </w:rPr>
      </w:pPr>
      <w:r w:rsidRPr="0091071B">
        <w:rPr>
          <w:rFonts w:ascii="Times New Roman" w:eastAsia="MS Mincho" w:hAnsi="Times New Roman" w:cs="Times New Roman"/>
          <w:sz w:val="20"/>
          <w:szCs w:val="20"/>
          <w:lang w:eastAsia="ja-JP"/>
        </w:rPr>
        <w:t>Besarnya kunjungan</w:t>
      </w:r>
    </w:p>
    <w:p w:rsidR="009B1A36" w:rsidRPr="0091071B" w:rsidRDefault="009B1A36" w:rsidP="00C549B3">
      <w:pPr>
        <w:pStyle w:val="ListParagraph"/>
        <w:numPr>
          <w:ilvl w:val="0"/>
          <w:numId w:val="23"/>
        </w:numPr>
        <w:spacing w:line="240" w:lineRule="auto"/>
        <w:ind w:left="180" w:hanging="180"/>
        <w:jc w:val="both"/>
        <w:rPr>
          <w:rFonts w:ascii="Times New Roman" w:eastAsia="MS Mincho" w:hAnsi="Times New Roman" w:cs="Times New Roman"/>
          <w:sz w:val="20"/>
          <w:szCs w:val="20"/>
          <w:lang w:eastAsia="ja-JP"/>
        </w:rPr>
      </w:pPr>
      <w:r w:rsidRPr="0091071B">
        <w:rPr>
          <w:rFonts w:ascii="Times New Roman" w:eastAsia="MS Mincho" w:hAnsi="Times New Roman" w:cs="Times New Roman"/>
          <w:sz w:val="20"/>
          <w:szCs w:val="20"/>
          <w:lang w:eastAsia="ja-JP"/>
        </w:rPr>
        <w:t>(Poli Umum, Poli Gigi, Laboratorium)</w:t>
      </w:r>
    </w:p>
    <w:p w:rsidR="009B1A36" w:rsidRPr="0091071B" w:rsidRDefault="009B1A36" w:rsidP="00C549B3">
      <w:pPr>
        <w:pStyle w:val="ListParagraph"/>
        <w:numPr>
          <w:ilvl w:val="0"/>
          <w:numId w:val="23"/>
        </w:numPr>
        <w:spacing w:line="240" w:lineRule="auto"/>
        <w:ind w:left="180" w:hanging="180"/>
        <w:jc w:val="both"/>
        <w:rPr>
          <w:rFonts w:ascii="Times New Roman" w:eastAsia="MS Mincho" w:hAnsi="Times New Roman" w:cs="Times New Roman"/>
          <w:sz w:val="20"/>
          <w:szCs w:val="20"/>
          <w:lang w:val="en-AU" w:eastAsia="ja-JP"/>
        </w:rPr>
      </w:pPr>
      <w:r w:rsidRPr="0091071B">
        <w:rPr>
          <w:rFonts w:ascii="Times New Roman" w:eastAsia="MS Mincho" w:hAnsi="Times New Roman" w:cs="Times New Roman"/>
          <w:sz w:val="20"/>
          <w:szCs w:val="20"/>
          <w:lang w:eastAsia="ja-JP"/>
        </w:rPr>
        <w:t>Total Jaringan UPTD</w:t>
      </w:r>
    </w:p>
    <w:p w:rsidR="009B1A36" w:rsidRPr="0091071B" w:rsidRDefault="009B1A36" w:rsidP="00C549B3">
      <w:pPr>
        <w:pStyle w:val="ListParagraph"/>
        <w:numPr>
          <w:ilvl w:val="0"/>
          <w:numId w:val="23"/>
        </w:numPr>
        <w:spacing w:line="240" w:lineRule="auto"/>
        <w:ind w:left="180" w:hanging="180"/>
        <w:jc w:val="both"/>
        <w:rPr>
          <w:rFonts w:ascii="Times New Roman" w:eastAsia="MS Mincho" w:hAnsi="Times New Roman" w:cs="Times New Roman"/>
          <w:color w:val="000000"/>
          <w:sz w:val="20"/>
          <w:szCs w:val="20"/>
          <w:lang w:val="en-AU" w:eastAsia="ja-JP"/>
        </w:rPr>
      </w:pPr>
      <w:r w:rsidRPr="0091071B">
        <w:rPr>
          <w:rFonts w:ascii="Times New Roman" w:eastAsia="MS Mincho" w:hAnsi="Times New Roman" w:cs="Times New Roman"/>
          <w:color w:val="000000"/>
          <w:sz w:val="20"/>
          <w:szCs w:val="20"/>
          <w:lang w:eastAsia="ja-JP"/>
        </w:rPr>
        <w:t>Pengembangan Teknologi</w:t>
      </w:r>
    </w:p>
    <w:p w:rsidR="009B1A36" w:rsidRPr="0091071B" w:rsidRDefault="009B1A36" w:rsidP="00C549B3">
      <w:pPr>
        <w:pStyle w:val="ListParagraph"/>
        <w:numPr>
          <w:ilvl w:val="0"/>
          <w:numId w:val="23"/>
        </w:numPr>
        <w:spacing w:line="240" w:lineRule="auto"/>
        <w:ind w:left="180" w:hanging="180"/>
        <w:jc w:val="both"/>
        <w:rPr>
          <w:rFonts w:ascii="Times New Roman" w:eastAsia="MS Mincho" w:hAnsi="Times New Roman" w:cs="Times New Roman"/>
          <w:sz w:val="20"/>
          <w:szCs w:val="20"/>
          <w:lang w:val="en-AU" w:eastAsia="ja-JP"/>
        </w:rPr>
      </w:pPr>
      <w:r w:rsidRPr="0091071B">
        <w:rPr>
          <w:rFonts w:ascii="Times New Roman" w:eastAsia="MS Mincho" w:hAnsi="Times New Roman" w:cs="Times New Roman"/>
          <w:sz w:val="20"/>
          <w:szCs w:val="20"/>
          <w:lang w:eastAsia="ja-JP"/>
        </w:rPr>
        <w:t xml:space="preserve">Jumlah dan spesifikasi SDM </w:t>
      </w:r>
    </w:p>
    <w:p w:rsidR="009B1A36" w:rsidRPr="0091071B" w:rsidRDefault="009B1A36" w:rsidP="00C549B3">
      <w:pPr>
        <w:pStyle w:val="ListParagraph"/>
        <w:numPr>
          <w:ilvl w:val="0"/>
          <w:numId w:val="23"/>
        </w:numPr>
        <w:spacing w:line="240" w:lineRule="auto"/>
        <w:ind w:left="180" w:hanging="180"/>
        <w:jc w:val="both"/>
        <w:rPr>
          <w:rFonts w:ascii="Times New Roman" w:eastAsia="MS Mincho" w:hAnsi="Times New Roman" w:cs="Times New Roman"/>
          <w:color w:val="000000"/>
          <w:sz w:val="20"/>
          <w:szCs w:val="20"/>
          <w:lang w:val="en-AU" w:eastAsia="ja-JP"/>
        </w:rPr>
      </w:pPr>
      <w:r w:rsidRPr="0091071B">
        <w:rPr>
          <w:rFonts w:ascii="Times New Roman" w:eastAsia="MS Mincho" w:hAnsi="Times New Roman" w:cs="Times New Roman"/>
          <w:color w:val="000000"/>
          <w:sz w:val="20"/>
          <w:szCs w:val="20"/>
          <w:lang w:eastAsia="ja-JP"/>
        </w:rPr>
        <w:t xml:space="preserve">Motivasi dan produktifitas SDM </w:t>
      </w:r>
    </w:p>
    <w:p w:rsidR="009B1A36" w:rsidRPr="0091071B" w:rsidRDefault="009B1A36" w:rsidP="00C549B3">
      <w:pPr>
        <w:pStyle w:val="ListParagraph"/>
        <w:numPr>
          <w:ilvl w:val="0"/>
          <w:numId w:val="23"/>
        </w:numPr>
        <w:spacing w:line="240" w:lineRule="auto"/>
        <w:ind w:left="180" w:hanging="180"/>
        <w:jc w:val="both"/>
        <w:rPr>
          <w:rFonts w:ascii="Times New Roman" w:hAnsi="Times New Roman" w:cs="Times New Roman"/>
          <w:sz w:val="20"/>
          <w:szCs w:val="20"/>
        </w:rPr>
      </w:pPr>
      <w:r w:rsidRPr="0091071B">
        <w:rPr>
          <w:rFonts w:ascii="Times New Roman" w:eastAsia="MS Mincho" w:hAnsi="Times New Roman" w:cs="Times New Roman"/>
          <w:color w:val="000000"/>
          <w:sz w:val="20"/>
          <w:szCs w:val="20"/>
          <w:lang w:eastAsia="ja-JP"/>
        </w:rPr>
        <w:t>Sumber daya fasilitas Fisik</w:t>
      </w:r>
    </w:p>
    <w:p w:rsidR="002043B3" w:rsidRPr="0091071B" w:rsidRDefault="002043B3" w:rsidP="00754FEF">
      <w:pPr>
        <w:pStyle w:val="ListParagraph"/>
        <w:spacing w:line="240" w:lineRule="auto"/>
        <w:ind w:left="0"/>
        <w:jc w:val="center"/>
        <w:rPr>
          <w:rFonts w:ascii="Times New Roman" w:hAnsi="Times New Roman" w:cs="Times New Roman"/>
          <w:sz w:val="20"/>
          <w:szCs w:val="20"/>
        </w:rPr>
      </w:pPr>
    </w:p>
    <w:p w:rsidR="009B1A36" w:rsidRPr="0091071B" w:rsidRDefault="009B1A36" w:rsidP="00754FEF">
      <w:pPr>
        <w:pStyle w:val="ListParagraph"/>
        <w:spacing w:line="240" w:lineRule="auto"/>
        <w:ind w:left="0" w:firstLine="360"/>
        <w:jc w:val="both"/>
        <w:rPr>
          <w:rFonts w:ascii="Times New Roman" w:hAnsi="Times New Roman" w:cs="Times New Roman"/>
          <w:sz w:val="20"/>
          <w:szCs w:val="20"/>
        </w:rPr>
      </w:pPr>
      <w:r w:rsidRPr="0091071B">
        <w:rPr>
          <w:rFonts w:ascii="Times New Roman" w:hAnsi="Times New Roman" w:cs="Times New Roman"/>
          <w:sz w:val="20"/>
          <w:szCs w:val="20"/>
        </w:rPr>
        <w:t>Dari hasil kuesioner dan wawancara mendalam dibuat analisis Faktor Eksternal dan analisis Faktor Internal. Dari 7 responden unsur pimpinan puskesmas diperoleh hasil sebagai berikut :</w:t>
      </w:r>
    </w:p>
    <w:p w:rsidR="009B1A36" w:rsidRDefault="009B1A36" w:rsidP="000C6BED">
      <w:pPr>
        <w:pStyle w:val="ListParagraph"/>
        <w:spacing w:line="240" w:lineRule="auto"/>
        <w:ind w:left="0"/>
        <w:jc w:val="center"/>
        <w:rPr>
          <w:rFonts w:ascii="Times New Roman" w:hAnsi="Times New Roman" w:cs="Times New Roman"/>
          <w:sz w:val="20"/>
          <w:szCs w:val="20"/>
        </w:rPr>
      </w:pPr>
    </w:p>
    <w:p w:rsidR="00263C39" w:rsidRDefault="00263C39" w:rsidP="000C6BED">
      <w:pPr>
        <w:pStyle w:val="ListParagraph"/>
        <w:spacing w:line="240" w:lineRule="auto"/>
        <w:ind w:left="0"/>
        <w:jc w:val="center"/>
        <w:rPr>
          <w:rFonts w:ascii="Times New Roman" w:hAnsi="Times New Roman" w:cs="Times New Roman"/>
          <w:sz w:val="20"/>
          <w:szCs w:val="20"/>
        </w:rPr>
      </w:pPr>
    </w:p>
    <w:p w:rsidR="00721AF9" w:rsidRPr="0091071B" w:rsidRDefault="00721AF9" w:rsidP="000C6BED">
      <w:pPr>
        <w:pStyle w:val="ListParagraph"/>
        <w:spacing w:line="240" w:lineRule="auto"/>
        <w:ind w:left="0"/>
        <w:jc w:val="center"/>
        <w:rPr>
          <w:rFonts w:ascii="Times New Roman" w:hAnsi="Times New Roman" w:cs="Times New Roman"/>
          <w:sz w:val="20"/>
          <w:szCs w:val="20"/>
        </w:rPr>
      </w:pPr>
    </w:p>
    <w:p w:rsidR="000C6BED" w:rsidRPr="0091071B" w:rsidRDefault="00721AF9" w:rsidP="000C6BE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Tabel 3</w:t>
      </w:r>
    </w:p>
    <w:p w:rsidR="000C6BED" w:rsidRPr="0091071B" w:rsidRDefault="000C6BED" w:rsidP="000C6BED">
      <w:pPr>
        <w:pStyle w:val="ListParagraph"/>
        <w:spacing w:line="240" w:lineRule="auto"/>
        <w:ind w:left="0"/>
        <w:jc w:val="center"/>
        <w:rPr>
          <w:rFonts w:ascii="Times New Roman" w:hAnsi="Times New Roman" w:cs="Times New Roman"/>
          <w:sz w:val="20"/>
          <w:szCs w:val="20"/>
        </w:rPr>
      </w:pPr>
      <w:r w:rsidRPr="0091071B">
        <w:rPr>
          <w:rFonts w:ascii="Times New Roman" w:hAnsi="Times New Roman" w:cs="Times New Roman"/>
          <w:sz w:val="20"/>
          <w:szCs w:val="20"/>
        </w:rPr>
        <w:t>Identitas Responden</w:t>
      </w:r>
    </w:p>
    <w:p w:rsidR="000C6BED" w:rsidRPr="0091071B" w:rsidRDefault="000C6BED" w:rsidP="000C6BED">
      <w:pPr>
        <w:pStyle w:val="ListParagraph"/>
        <w:spacing w:line="240" w:lineRule="auto"/>
        <w:ind w:left="0"/>
        <w:jc w:val="center"/>
        <w:rPr>
          <w:rFonts w:ascii="Times New Roman" w:hAnsi="Times New Roman" w:cs="Times New Roman"/>
          <w:sz w:val="20"/>
          <w:szCs w:val="20"/>
        </w:rPr>
      </w:pPr>
    </w:p>
    <w:tbl>
      <w:tblPr>
        <w:tblStyle w:val="TableGrid"/>
        <w:tblW w:w="4050" w:type="dxa"/>
        <w:tblInd w:w="108" w:type="dxa"/>
        <w:tblLayout w:type="fixed"/>
        <w:tblLook w:val="04A0"/>
      </w:tblPr>
      <w:tblGrid>
        <w:gridCol w:w="1080"/>
        <w:gridCol w:w="450"/>
        <w:gridCol w:w="450"/>
        <w:gridCol w:w="360"/>
        <w:gridCol w:w="450"/>
        <w:gridCol w:w="450"/>
        <w:gridCol w:w="360"/>
        <w:gridCol w:w="450"/>
      </w:tblGrid>
      <w:tr w:rsidR="000C6BED" w:rsidRPr="0091071B" w:rsidTr="003749FD">
        <w:trPr>
          <w:trHeight w:val="283"/>
        </w:trPr>
        <w:tc>
          <w:tcPr>
            <w:tcW w:w="1080" w:type="dxa"/>
            <w:shd w:val="clear" w:color="auto" w:fill="B6DDE8" w:themeFill="accent5" w:themeFillTint="66"/>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No responden</w:t>
            </w:r>
          </w:p>
        </w:tc>
        <w:tc>
          <w:tcPr>
            <w:tcW w:w="450" w:type="dxa"/>
            <w:shd w:val="clear" w:color="auto" w:fill="B6DDE8" w:themeFill="accent5" w:themeFillTint="66"/>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1</w:t>
            </w:r>
          </w:p>
        </w:tc>
        <w:tc>
          <w:tcPr>
            <w:tcW w:w="450" w:type="dxa"/>
            <w:shd w:val="clear" w:color="auto" w:fill="B6DDE8" w:themeFill="accent5" w:themeFillTint="66"/>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2</w:t>
            </w:r>
          </w:p>
        </w:tc>
        <w:tc>
          <w:tcPr>
            <w:tcW w:w="360" w:type="dxa"/>
            <w:shd w:val="clear" w:color="auto" w:fill="B6DDE8" w:themeFill="accent5" w:themeFillTint="66"/>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3</w:t>
            </w:r>
          </w:p>
        </w:tc>
        <w:tc>
          <w:tcPr>
            <w:tcW w:w="450" w:type="dxa"/>
            <w:shd w:val="clear" w:color="auto" w:fill="B6DDE8" w:themeFill="accent5" w:themeFillTint="66"/>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4</w:t>
            </w:r>
          </w:p>
        </w:tc>
        <w:tc>
          <w:tcPr>
            <w:tcW w:w="450" w:type="dxa"/>
            <w:shd w:val="clear" w:color="auto" w:fill="B6DDE8" w:themeFill="accent5" w:themeFillTint="66"/>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5</w:t>
            </w:r>
          </w:p>
        </w:tc>
        <w:tc>
          <w:tcPr>
            <w:tcW w:w="360" w:type="dxa"/>
            <w:shd w:val="clear" w:color="auto" w:fill="B6DDE8" w:themeFill="accent5" w:themeFillTint="66"/>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6</w:t>
            </w:r>
          </w:p>
        </w:tc>
        <w:tc>
          <w:tcPr>
            <w:tcW w:w="450" w:type="dxa"/>
            <w:shd w:val="clear" w:color="auto" w:fill="B6DDE8" w:themeFill="accent5" w:themeFillTint="66"/>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7</w:t>
            </w:r>
          </w:p>
        </w:tc>
      </w:tr>
      <w:tr w:rsidR="000C6BED" w:rsidRPr="0091071B" w:rsidTr="003749FD">
        <w:trPr>
          <w:trHeight w:val="283"/>
        </w:trPr>
        <w:tc>
          <w:tcPr>
            <w:tcW w:w="1080" w:type="dxa"/>
            <w:shd w:val="clear" w:color="auto" w:fill="B6DDE8" w:themeFill="accent5" w:themeFillTint="66"/>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Jenis Kelamin</w:t>
            </w:r>
          </w:p>
        </w:tc>
        <w:tc>
          <w:tcPr>
            <w:tcW w:w="450" w:type="dxa"/>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P</w:t>
            </w:r>
          </w:p>
        </w:tc>
        <w:tc>
          <w:tcPr>
            <w:tcW w:w="450" w:type="dxa"/>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P</w:t>
            </w:r>
          </w:p>
        </w:tc>
        <w:tc>
          <w:tcPr>
            <w:tcW w:w="360" w:type="dxa"/>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P</w:t>
            </w:r>
          </w:p>
        </w:tc>
        <w:tc>
          <w:tcPr>
            <w:tcW w:w="450" w:type="dxa"/>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L</w:t>
            </w:r>
          </w:p>
        </w:tc>
        <w:tc>
          <w:tcPr>
            <w:tcW w:w="450" w:type="dxa"/>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P</w:t>
            </w:r>
          </w:p>
        </w:tc>
        <w:tc>
          <w:tcPr>
            <w:tcW w:w="360" w:type="dxa"/>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P</w:t>
            </w:r>
          </w:p>
        </w:tc>
        <w:tc>
          <w:tcPr>
            <w:tcW w:w="450" w:type="dxa"/>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P</w:t>
            </w:r>
          </w:p>
        </w:tc>
      </w:tr>
      <w:tr w:rsidR="000C6BED" w:rsidRPr="0091071B" w:rsidTr="00BE7DF0">
        <w:trPr>
          <w:cantSplit/>
          <w:trHeight w:val="854"/>
        </w:trPr>
        <w:tc>
          <w:tcPr>
            <w:tcW w:w="1080" w:type="dxa"/>
            <w:shd w:val="clear" w:color="auto" w:fill="B6DDE8" w:themeFill="accent5" w:themeFillTint="66"/>
          </w:tcPr>
          <w:p w:rsidR="000C6BED" w:rsidRPr="0091071B" w:rsidRDefault="000C6BED" w:rsidP="000C6BED">
            <w:pPr>
              <w:pStyle w:val="ListParagraph"/>
              <w:spacing w:line="240" w:lineRule="auto"/>
              <w:ind w:left="0"/>
              <w:jc w:val="center"/>
              <w:rPr>
                <w:rFonts w:ascii="Times New Roman" w:hAnsi="Times New Roman" w:cs="Times New Roman"/>
                <w:sz w:val="16"/>
                <w:szCs w:val="16"/>
              </w:rPr>
            </w:pPr>
            <w:r w:rsidRPr="0091071B">
              <w:rPr>
                <w:rFonts w:ascii="Times New Roman" w:hAnsi="Times New Roman" w:cs="Times New Roman"/>
                <w:sz w:val="16"/>
                <w:szCs w:val="16"/>
              </w:rPr>
              <w:t>Usia</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41-60 th</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41-60 th</w:t>
            </w:r>
          </w:p>
        </w:tc>
        <w:tc>
          <w:tcPr>
            <w:tcW w:w="36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41-60 th</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41-60 th</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41-60 th</w:t>
            </w:r>
          </w:p>
        </w:tc>
        <w:tc>
          <w:tcPr>
            <w:tcW w:w="36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41-60 th</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20-40 th</w:t>
            </w:r>
          </w:p>
        </w:tc>
      </w:tr>
      <w:tr w:rsidR="000C6BED" w:rsidRPr="0091071B" w:rsidTr="00BE7DF0">
        <w:trPr>
          <w:cantSplit/>
          <w:trHeight w:val="710"/>
        </w:trPr>
        <w:tc>
          <w:tcPr>
            <w:tcW w:w="1080" w:type="dxa"/>
            <w:shd w:val="clear" w:color="auto" w:fill="B6DDE8" w:themeFill="accent5" w:themeFillTint="66"/>
          </w:tcPr>
          <w:p w:rsidR="000C6BED" w:rsidRPr="0091071B" w:rsidRDefault="000C6BED" w:rsidP="000C6BED">
            <w:pPr>
              <w:pStyle w:val="ListParagraph"/>
              <w:spacing w:line="240" w:lineRule="auto"/>
              <w:ind w:left="0"/>
              <w:rPr>
                <w:rFonts w:ascii="Times New Roman" w:hAnsi="Times New Roman" w:cs="Times New Roman"/>
                <w:sz w:val="16"/>
                <w:szCs w:val="16"/>
              </w:rPr>
            </w:pPr>
            <w:r w:rsidRPr="0091071B">
              <w:rPr>
                <w:rFonts w:ascii="Times New Roman" w:hAnsi="Times New Roman" w:cs="Times New Roman"/>
                <w:sz w:val="16"/>
                <w:szCs w:val="16"/>
              </w:rPr>
              <w:t>Pendidikan</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S1</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S1</w:t>
            </w:r>
          </w:p>
        </w:tc>
        <w:tc>
          <w:tcPr>
            <w:tcW w:w="36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D3</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S1</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SMA</w:t>
            </w:r>
          </w:p>
        </w:tc>
        <w:tc>
          <w:tcPr>
            <w:tcW w:w="36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SMA</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D3</w:t>
            </w:r>
          </w:p>
        </w:tc>
      </w:tr>
      <w:tr w:rsidR="000C6BED" w:rsidRPr="0091071B" w:rsidTr="00BE7DF0">
        <w:trPr>
          <w:cantSplit/>
          <w:trHeight w:val="899"/>
        </w:trPr>
        <w:tc>
          <w:tcPr>
            <w:tcW w:w="1080" w:type="dxa"/>
            <w:shd w:val="clear" w:color="auto" w:fill="B6DDE8" w:themeFill="accent5" w:themeFillTint="66"/>
          </w:tcPr>
          <w:p w:rsidR="000C6BED" w:rsidRPr="0091071B" w:rsidRDefault="000C6BED" w:rsidP="000C6BED">
            <w:pPr>
              <w:pStyle w:val="ListParagraph"/>
              <w:spacing w:line="240" w:lineRule="auto"/>
              <w:ind w:left="0"/>
              <w:rPr>
                <w:rFonts w:ascii="Times New Roman" w:hAnsi="Times New Roman" w:cs="Times New Roman"/>
                <w:sz w:val="16"/>
                <w:szCs w:val="16"/>
              </w:rPr>
            </w:pPr>
            <w:r w:rsidRPr="0091071B">
              <w:rPr>
                <w:rFonts w:ascii="Times New Roman" w:hAnsi="Times New Roman" w:cs="Times New Roman"/>
                <w:sz w:val="16"/>
                <w:szCs w:val="16"/>
              </w:rPr>
              <w:t>Jabatan</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Lainnya</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 xml:space="preserve">Ka PKM </w:t>
            </w:r>
          </w:p>
        </w:tc>
        <w:tc>
          <w:tcPr>
            <w:tcW w:w="36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Bendahara</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Ka TU</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Bendahara</w:t>
            </w:r>
          </w:p>
        </w:tc>
        <w:tc>
          <w:tcPr>
            <w:tcW w:w="360" w:type="dxa"/>
            <w:textDirection w:val="btLr"/>
          </w:tcPr>
          <w:p w:rsidR="000C6BED" w:rsidRPr="0091071B" w:rsidRDefault="000C6BED" w:rsidP="003749FD">
            <w:pPr>
              <w:pStyle w:val="ListParagraph"/>
              <w:spacing w:line="240" w:lineRule="auto"/>
              <w:ind w:left="113" w:right="113"/>
              <w:rPr>
                <w:rFonts w:ascii="Times New Roman" w:hAnsi="Times New Roman" w:cs="Times New Roman"/>
                <w:sz w:val="16"/>
                <w:szCs w:val="16"/>
              </w:rPr>
            </w:pPr>
            <w:r w:rsidRPr="0091071B">
              <w:rPr>
                <w:rFonts w:ascii="Times New Roman" w:hAnsi="Times New Roman" w:cs="Times New Roman"/>
                <w:sz w:val="16"/>
                <w:szCs w:val="16"/>
              </w:rPr>
              <w:t>Bendahara</w:t>
            </w:r>
          </w:p>
        </w:tc>
        <w:tc>
          <w:tcPr>
            <w:tcW w:w="450" w:type="dxa"/>
            <w:textDirection w:val="btLr"/>
          </w:tcPr>
          <w:p w:rsidR="000C6BED" w:rsidRPr="0091071B" w:rsidRDefault="000C6BED" w:rsidP="003749FD">
            <w:pPr>
              <w:pStyle w:val="ListParagraph"/>
              <w:spacing w:line="240" w:lineRule="auto"/>
              <w:ind w:left="113" w:right="113"/>
              <w:jc w:val="center"/>
              <w:rPr>
                <w:rFonts w:ascii="Times New Roman" w:hAnsi="Times New Roman" w:cs="Times New Roman"/>
                <w:sz w:val="16"/>
                <w:szCs w:val="16"/>
              </w:rPr>
            </w:pPr>
            <w:r w:rsidRPr="0091071B">
              <w:rPr>
                <w:rFonts w:ascii="Times New Roman" w:hAnsi="Times New Roman" w:cs="Times New Roman"/>
                <w:sz w:val="16"/>
                <w:szCs w:val="16"/>
              </w:rPr>
              <w:t>bendahara</w:t>
            </w:r>
          </w:p>
        </w:tc>
      </w:tr>
    </w:tbl>
    <w:p w:rsidR="000C6BED" w:rsidRPr="0091071B" w:rsidRDefault="000C6BED" w:rsidP="000C6BED">
      <w:pPr>
        <w:pStyle w:val="ListParagraph"/>
        <w:spacing w:line="240" w:lineRule="auto"/>
        <w:ind w:left="0" w:firstLine="720"/>
        <w:jc w:val="center"/>
        <w:rPr>
          <w:rFonts w:ascii="Times New Roman" w:hAnsi="Times New Roman" w:cs="Times New Roman"/>
          <w:sz w:val="20"/>
          <w:szCs w:val="20"/>
        </w:rPr>
      </w:pPr>
    </w:p>
    <w:p w:rsidR="002043B3" w:rsidRPr="0091071B" w:rsidRDefault="002043B3" w:rsidP="00263C39">
      <w:pPr>
        <w:pStyle w:val="ListParagraph"/>
        <w:spacing w:line="240" w:lineRule="auto"/>
        <w:ind w:left="0"/>
        <w:jc w:val="center"/>
        <w:rPr>
          <w:rFonts w:ascii="Times New Roman" w:hAnsi="Times New Roman" w:cs="Times New Roman"/>
          <w:sz w:val="20"/>
          <w:szCs w:val="20"/>
        </w:rPr>
      </w:pPr>
      <w:r w:rsidRPr="0091071B">
        <w:rPr>
          <w:rFonts w:ascii="Times New Roman" w:hAnsi="Times New Roman" w:cs="Times New Roman"/>
          <w:sz w:val="20"/>
          <w:szCs w:val="20"/>
        </w:rPr>
        <w:t xml:space="preserve">Tabel </w:t>
      </w:r>
      <w:r w:rsidR="00721AF9">
        <w:rPr>
          <w:rFonts w:ascii="Times New Roman" w:hAnsi="Times New Roman" w:cs="Times New Roman"/>
          <w:sz w:val="20"/>
          <w:szCs w:val="20"/>
        </w:rPr>
        <w:t>4</w:t>
      </w:r>
      <w:r w:rsidRPr="0091071B">
        <w:rPr>
          <w:rFonts w:ascii="Times New Roman" w:hAnsi="Times New Roman" w:cs="Times New Roman"/>
          <w:sz w:val="20"/>
          <w:szCs w:val="20"/>
        </w:rPr>
        <w:t>.</w:t>
      </w:r>
    </w:p>
    <w:p w:rsidR="00353255" w:rsidRDefault="00353255" w:rsidP="00263C39">
      <w:pPr>
        <w:pStyle w:val="ListParagraph"/>
        <w:spacing w:line="240" w:lineRule="auto"/>
        <w:ind w:left="0"/>
        <w:jc w:val="center"/>
        <w:rPr>
          <w:rFonts w:ascii="Times New Roman" w:hAnsi="Times New Roman" w:cs="Times New Roman"/>
          <w:sz w:val="20"/>
          <w:szCs w:val="20"/>
        </w:rPr>
      </w:pPr>
      <w:r w:rsidRPr="0091071B">
        <w:rPr>
          <w:rFonts w:ascii="Times New Roman" w:hAnsi="Times New Roman" w:cs="Times New Roman"/>
          <w:sz w:val="20"/>
          <w:szCs w:val="20"/>
        </w:rPr>
        <w:t xml:space="preserve">Rekapitulasi Hasil kuesioner Faktor </w:t>
      </w:r>
      <w:r w:rsidR="00263C39">
        <w:rPr>
          <w:rFonts w:ascii="Times New Roman" w:hAnsi="Times New Roman" w:cs="Times New Roman"/>
          <w:sz w:val="20"/>
          <w:szCs w:val="20"/>
        </w:rPr>
        <w:t>In</w:t>
      </w:r>
      <w:r w:rsidRPr="0091071B">
        <w:rPr>
          <w:rFonts w:ascii="Times New Roman" w:hAnsi="Times New Roman" w:cs="Times New Roman"/>
          <w:sz w:val="20"/>
          <w:szCs w:val="20"/>
        </w:rPr>
        <w:t>ternal</w:t>
      </w:r>
    </w:p>
    <w:p w:rsidR="00263C39" w:rsidRPr="0091071B" w:rsidRDefault="00263C39" w:rsidP="00263C39">
      <w:pPr>
        <w:pStyle w:val="ListParagraph"/>
        <w:spacing w:line="240" w:lineRule="auto"/>
        <w:ind w:left="0"/>
        <w:jc w:val="center"/>
        <w:rPr>
          <w:rFonts w:ascii="Times New Roman" w:hAnsi="Times New Roman" w:cs="Times New Roman"/>
          <w:sz w:val="20"/>
          <w:szCs w:val="20"/>
        </w:rPr>
      </w:pPr>
    </w:p>
    <w:tbl>
      <w:tblPr>
        <w:tblStyle w:val="TableGrid"/>
        <w:tblW w:w="3970" w:type="dxa"/>
        <w:jc w:val="center"/>
        <w:tblInd w:w="-86" w:type="dxa"/>
        <w:tblLayout w:type="fixed"/>
        <w:tblLook w:val="04A0"/>
      </w:tblPr>
      <w:tblGrid>
        <w:gridCol w:w="1037"/>
        <w:gridCol w:w="808"/>
        <w:gridCol w:w="236"/>
        <w:gridCol w:w="887"/>
        <w:gridCol w:w="13"/>
        <w:gridCol w:w="989"/>
      </w:tblGrid>
      <w:tr w:rsidR="00A47B77" w:rsidRPr="00FA1B1A" w:rsidTr="00263C39">
        <w:trPr>
          <w:trHeight w:val="318"/>
          <w:jc w:val="center"/>
        </w:trPr>
        <w:tc>
          <w:tcPr>
            <w:tcW w:w="1037" w:type="dxa"/>
            <w:shd w:val="clear" w:color="auto" w:fill="00B050"/>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FAKTOR</w:t>
            </w:r>
          </w:p>
          <w:p w:rsidR="00A47B77" w:rsidRPr="00263C39" w:rsidRDefault="00A47B77"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INTERNAL</w:t>
            </w:r>
          </w:p>
        </w:tc>
        <w:tc>
          <w:tcPr>
            <w:tcW w:w="808" w:type="dxa"/>
            <w:shd w:val="clear" w:color="auto" w:fill="00B050"/>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BOBOT</w:t>
            </w:r>
          </w:p>
        </w:tc>
        <w:tc>
          <w:tcPr>
            <w:tcW w:w="1123" w:type="dxa"/>
            <w:gridSpan w:val="2"/>
            <w:shd w:val="clear" w:color="auto" w:fill="00B050"/>
            <w:vAlign w:val="center"/>
          </w:tcPr>
          <w:p w:rsidR="00A47B77" w:rsidRPr="00263C39" w:rsidRDefault="00A47B77" w:rsidP="00AD63F2">
            <w:pPr>
              <w:pStyle w:val="ListParagraph"/>
              <w:ind w:left="0"/>
              <w:jc w:val="center"/>
              <w:rPr>
                <w:rFonts w:ascii="Times New Roman" w:hAnsi="Times New Roman"/>
                <w:b/>
                <w:sz w:val="12"/>
                <w:szCs w:val="12"/>
              </w:rPr>
            </w:pPr>
            <w:r w:rsidRPr="00263C39">
              <w:rPr>
                <w:rFonts w:ascii="Times New Roman" w:hAnsi="Times New Roman"/>
                <w:sz w:val="12"/>
                <w:szCs w:val="12"/>
              </w:rPr>
              <w:t>RATING (responden)</w:t>
            </w:r>
          </w:p>
        </w:tc>
        <w:tc>
          <w:tcPr>
            <w:tcW w:w="1002" w:type="dxa"/>
            <w:gridSpan w:val="2"/>
            <w:shd w:val="clear" w:color="auto" w:fill="00B050"/>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RATA</w:t>
            </w:r>
          </w:p>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RATA</w:t>
            </w:r>
          </w:p>
        </w:tc>
      </w:tr>
      <w:tr w:rsidR="00A47B77" w:rsidRPr="00FA1B1A" w:rsidTr="00263C39">
        <w:trPr>
          <w:jc w:val="center"/>
        </w:trPr>
        <w:tc>
          <w:tcPr>
            <w:tcW w:w="1037" w:type="dxa"/>
            <w:vMerge w:val="restart"/>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1</w:t>
            </w:r>
          </w:p>
        </w:tc>
        <w:tc>
          <w:tcPr>
            <w:tcW w:w="808"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20</w:t>
            </w:r>
          </w:p>
        </w:tc>
        <w:tc>
          <w:tcPr>
            <w:tcW w:w="236"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28</w:t>
            </w:r>
          </w:p>
        </w:tc>
        <w:tc>
          <w:tcPr>
            <w:tcW w:w="989"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4</w:t>
            </w:r>
          </w:p>
        </w:tc>
      </w:tr>
      <w:tr w:rsidR="00A47B77" w:rsidRPr="00FA1B1A" w:rsidTr="00263C39">
        <w:trPr>
          <w:jc w:val="center"/>
        </w:trPr>
        <w:tc>
          <w:tcPr>
            <w:tcW w:w="1037"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808"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236"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-3</w:t>
            </w:r>
          </w:p>
        </w:tc>
        <w:tc>
          <w:tcPr>
            <w:tcW w:w="989"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r>
      <w:tr w:rsidR="00A47B77" w:rsidRPr="00FA1B1A" w:rsidTr="00263C39">
        <w:trPr>
          <w:jc w:val="center"/>
        </w:trPr>
        <w:tc>
          <w:tcPr>
            <w:tcW w:w="1037" w:type="dxa"/>
            <w:vMerge w:val="restart"/>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2</w:t>
            </w:r>
          </w:p>
        </w:tc>
        <w:tc>
          <w:tcPr>
            <w:tcW w:w="808"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12</w:t>
            </w:r>
          </w:p>
        </w:tc>
        <w:tc>
          <w:tcPr>
            <w:tcW w:w="236"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+26</w:t>
            </w:r>
          </w:p>
        </w:tc>
        <w:tc>
          <w:tcPr>
            <w:tcW w:w="989"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4</w:t>
            </w:r>
          </w:p>
        </w:tc>
      </w:tr>
      <w:tr w:rsidR="00A47B77" w:rsidRPr="00FA1B1A" w:rsidTr="00263C39">
        <w:trPr>
          <w:jc w:val="center"/>
        </w:trPr>
        <w:tc>
          <w:tcPr>
            <w:tcW w:w="1037"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808"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236"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0</w:t>
            </w:r>
          </w:p>
        </w:tc>
        <w:tc>
          <w:tcPr>
            <w:tcW w:w="989"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r>
      <w:tr w:rsidR="00A47B77" w:rsidRPr="00FA1B1A" w:rsidTr="00263C39">
        <w:trPr>
          <w:jc w:val="center"/>
        </w:trPr>
        <w:tc>
          <w:tcPr>
            <w:tcW w:w="1037" w:type="dxa"/>
            <w:vMerge w:val="restart"/>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3</w:t>
            </w:r>
          </w:p>
        </w:tc>
        <w:tc>
          <w:tcPr>
            <w:tcW w:w="808"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12</w:t>
            </w:r>
          </w:p>
        </w:tc>
        <w:tc>
          <w:tcPr>
            <w:tcW w:w="236"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+7</w:t>
            </w:r>
          </w:p>
        </w:tc>
        <w:tc>
          <w:tcPr>
            <w:tcW w:w="989"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w:t>
            </w:r>
          </w:p>
        </w:tc>
      </w:tr>
      <w:tr w:rsidR="00A47B77" w:rsidRPr="00FA1B1A" w:rsidTr="00263C39">
        <w:trPr>
          <w:jc w:val="center"/>
        </w:trPr>
        <w:tc>
          <w:tcPr>
            <w:tcW w:w="1037"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808"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236"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-17</w:t>
            </w:r>
          </w:p>
        </w:tc>
        <w:tc>
          <w:tcPr>
            <w:tcW w:w="989"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r>
      <w:tr w:rsidR="00A47B77" w:rsidRPr="00FA1B1A" w:rsidTr="00263C39">
        <w:trPr>
          <w:jc w:val="center"/>
        </w:trPr>
        <w:tc>
          <w:tcPr>
            <w:tcW w:w="1037" w:type="dxa"/>
            <w:vMerge w:val="restart"/>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4</w:t>
            </w:r>
          </w:p>
        </w:tc>
        <w:tc>
          <w:tcPr>
            <w:tcW w:w="808"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14</w:t>
            </w:r>
          </w:p>
        </w:tc>
        <w:tc>
          <w:tcPr>
            <w:tcW w:w="236"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+23</w:t>
            </w:r>
          </w:p>
        </w:tc>
        <w:tc>
          <w:tcPr>
            <w:tcW w:w="989"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3</w:t>
            </w:r>
          </w:p>
        </w:tc>
      </w:tr>
      <w:tr w:rsidR="00A47B77" w:rsidRPr="00FA1B1A" w:rsidTr="00263C39">
        <w:trPr>
          <w:jc w:val="center"/>
        </w:trPr>
        <w:tc>
          <w:tcPr>
            <w:tcW w:w="1037"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808"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236"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-5</w:t>
            </w:r>
          </w:p>
        </w:tc>
        <w:tc>
          <w:tcPr>
            <w:tcW w:w="989"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r>
      <w:tr w:rsidR="00A47B77" w:rsidRPr="00FA1B1A" w:rsidTr="00263C39">
        <w:trPr>
          <w:jc w:val="center"/>
        </w:trPr>
        <w:tc>
          <w:tcPr>
            <w:tcW w:w="1037" w:type="dxa"/>
            <w:vMerge w:val="restart"/>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5</w:t>
            </w:r>
          </w:p>
        </w:tc>
        <w:tc>
          <w:tcPr>
            <w:tcW w:w="808"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12</w:t>
            </w:r>
          </w:p>
        </w:tc>
        <w:tc>
          <w:tcPr>
            <w:tcW w:w="236"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+16</w:t>
            </w:r>
          </w:p>
        </w:tc>
        <w:tc>
          <w:tcPr>
            <w:tcW w:w="989"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w:t>
            </w:r>
          </w:p>
        </w:tc>
      </w:tr>
      <w:tr w:rsidR="00A47B77" w:rsidRPr="00FA1B1A" w:rsidTr="00263C39">
        <w:trPr>
          <w:jc w:val="center"/>
        </w:trPr>
        <w:tc>
          <w:tcPr>
            <w:tcW w:w="1037"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808"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236"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-13</w:t>
            </w:r>
          </w:p>
        </w:tc>
        <w:tc>
          <w:tcPr>
            <w:tcW w:w="989"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r>
      <w:tr w:rsidR="00A47B77" w:rsidRPr="00FA1B1A" w:rsidTr="00263C39">
        <w:trPr>
          <w:jc w:val="center"/>
        </w:trPr>
        <w:tc>
          <w:tcPr>
            <w:tcW w:w="1037" w:type="dxa"/>
            <w:vMerge w:val="restart"/>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6</w:t>
            </w:r>
          </w:p>
        </w:tc>
        <w:tc>
          <w:tcPr>
            <w:tcW w:w="808"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12</w:t>
            </w:r>
          </w:p>
        </w:tc>
        <w:tc>
          <w:tcPr>
            <w:tcW w:w="236"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+13</w:t>
            </w:r>
          </w:p>
        </w:tc>
        <w:tc>
          <w:tcPr>
            <w:tcW w:w="989" w:type="dxa"/>
            <w:vMerge w:val="restart"/>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w:t>
            </w:r>
          </w:p>
        </w:tc>
      </w:tr>
      <w:tr w:rsidR="00A47B77" w:rsidRPr="00FA1B1A" w:rsidTr="00263C39">
        <w:trPr>
          <w:jc w:val="center"/>
        </w:trPr>
        <w:tc>
          <w:tcPr>
            <w:tcW w:w="1037"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808" w:type="dxa"/>
            <w:vMerge/>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p>
        </w:tc>
        <w:tc>
          <w:tcPr>
            <w:tcW w:w="236"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-18</w:t>
            </w:r>
          </w:p>
        </w:tc>
        <w:tc>
          <w:tcPr>
            <w:tcW w:w="989" w:type="dxa"/>
            <w:vMerge/>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r>
      <w:tr w:rsidR="00A47B77" w:rsidRPr="00FA1B1A" w:rsidTr="00263C39">
        <w:trPr>
          <w:trHeight w:val="170"/>
          <w:jc w:val="center"/>
        </w:trPr>
        <w:tc>
          <w:tcPr>
            <w:tcW w:w="1037" w:type="dxa"/>
            <w:vAlign w:val="center"/>
          </w:tcPr>
          <w:p w:rsidR="00A47B77" w:rsidRPr="00263C39" w:rsidRDefault="00A47B77"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7</w:t>
            </w:r>
          </w:p>
        </w:tc>
        <w:tc>
          <w:tcPr>
            <w:tcW w:w="808" w:type="dxa"/>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18</w:t>
            </w:r>
          </w:p>
        </w:tc>
        <w:tc>
          <w:tcPr>
            <w:tcW w:w="236" w:type="dxa"/>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p>
        </w:tc>
        <w:tc>
          <w:tcPr>
            <w:tcW w:w="900" w:type="dxa"/>
            <w:gridSpan w:val="2"/>
            <w:tcBorders>
              <w:bottom w:val="single" w:sz="4" w:space="0" w:color="000000"/>
            </w:tcBorders>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+28</w:t>
            </w:r>
          </w:p>
        </w:tc>
        <w:tc>
          <w:tcPr>
            <w:tcW w:w="989" w:type="dxa"/>
            <w:vAlign w:val="center"/>
          </w:tcPr>
          <w:p w:rsidR="00A47B77" w:rsidRPr="00263C39" w:rsidRDefault="00A47B77"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4</w:t>
            </w:r>
          </w:p>
        </w:tc>
      </w:tr>
    </w:tbl>
    <w:p w:rsidR="00263C39" w:rsidRDefault="00263C39" w:rsidP="00263C39">
      <w:pPr>
        <w:pStyle w:val="ListParagraph"/>
        <w:spacing w:line="240" w:lineRule="auto"/>
        <w:ind w:left="0" w:firstLine="720"/>
        <w:jc w:val="center"/>
        <w:rPr>
          <w:rFonts w:ascii="Times New Roman" w:hAnsi="Times New Roman" w:cs="Times New Roman"/>
          <w:sz w:val="20"/>
          <w:szCs w:val="20"/>
        </w:rPr>
      </w:pPr>
    </w:p>
    <w:p w:rsidR="00263C39" w:rsidRPr="0091071B" w:rsidRDefault="00263C39" w:rsidP="00263C39">
      <w:pPr>
        <w:pStyle w:val="ListParagraph"/>
        <w:spacing w:line="240" w:lineRule="auto"/>
        <w:ind w:left="0" w:firstLine="720"/>
        <w:jc w:val="center"/>
        <w:rPr>
          <w:rFonts w:ascii="Times New Roman" w:hAnsi="Times New Roman" w:cs="Times New Roman"/>
          <w:sz w:val="20"/>
          <w:szCs w:val="20"/>
        </w:rPr>
      </w:pPr>
      <w:r w:rsidRPr="0091071B">
        <w:rPr>
          <w:rFonts w:ascii="Times New Roman" w:hAnsi="Times New Roman" w:cs="Times New Roman"/>
          <w:sz w:val="20"/>
          <w:szCs w:val="20"/>
        </w:rPr>
        <w:t xml:space="preserve">Tabel </w:t>
      </w:r>
      <w:r w:rsidR="00721AF9">
        <w:rPr>
          <w:rFonts w:ascii="Times New Roman" w:hAnsi="Times New Roman" w:cs="Times New Roman"/>
          <w:sz w:val="20"/>
          <w:szCs w:val="20"/>
        </w:rPr>
        <w:t>5</w:t>
      </w:r>
      <w:r w:rsidRPr="0091071B">
        <w:rPr>
          <w:rFonts w:ascii="Times New Roman" w:hAnsi="Times New Roman" w:cs="Times New Roman"/>
          <w:sz w:val="20"/>
          <w:szCs w:val="20"/>
        </w:rPr>
        <w:t>.</w:t>
      </w:r>
    </w:p>
    <w:p w:rsidR="00263C39" w:rsidRPr="0091071B" w:rsidRDefault="00263C39" w:rsidP="00263C39">
      <w:pPr>
        <w:pStyle w:val="ListParagraph"/>
        <w:spacing w:line="240" w:lineRule="auto"/>
        <w:ind w:left="0" w:firstLine="720"/>
        <w:jc w:val="center"/>
        <w:rPr>
          <w:rFonts w:ascii="Times New Roman" w:hAnsi="Times New Roman" w:cs="Times New Roman"/>
          <w:sz w:val="20"/>
          <w:szCs w:val="20"/>
        </w:rPr>
      </w:pPr>
      <w:r w:rsidRPr="0091071B">
        <w:rPr>
          <w:rFonts w:ascii="Times New Roman" w:hAnsi="Times New Roman" w:cs="Times New Roman"/>
          <w:sz w:val="20"/>
          <w:szCs w:val="20"/>
        </w:rPr>
        <w:t xml:space="preserve">Rekapitulasi Hasil kuesioner Faktor </w:t>
      </w:r>
      <w:r>
        <w:rPr>
          <w:rFonts w:ascii="Times New Roman" w:hAnsi="Times New Roman" w:cs="Times New Roman"/>
          <w:sz w:val="20"/>
          <w:szCs w:val="20"/>
        </w:rPr>
        <w:t>Eks</w:t>
      </w:r>
      <w:r w:rsidRPr="0091071B">
        <w:rPr>
          <w:rFonts w:ascii="Times New Roman" w:hAnsi="Times New Roman" w:cs="Times New Roman"/>
          <w:sz w:val="20"/>
          <w:szCs w:val="20"/>
        </w:rPr>
        <w:t>ternal</w:t>
      </w:r>
    </w:p>
    <w:tbl>
      <w:tblPr>
        <w:tblStyle w:val="TableGrid"/>
        <w:tblW w:w="3976" w:type="dxa"/>
        <w:jc w:val="center"/>
        <w:tblInd w:w="-147" w:type="dxa"/>
        <w:tblLayout w:type="fixed"/>
        <w:tblLook w:val="04A0"/>
      </w:tblPr>
      <w:tblGrid>
        <w:gridCol w:w="1050"/>
        <w:gridCol w:w="796"/>
        <w:gridCol w:w="1140"/>
        <w:gridCol w:w="990"/>
      </w:tblGrid>
      <w:tr w:rsidR="00263C39" w:rsidRPr="003E6862" w:rsidTr="00721AF9">
        <w:trPr>
          <w:trHeight w:val="422"/>
          <w:jc w:val="center"/>
        </w:trPr>
        <w:tc>
          <w:tcPr>
            <w:tcW w:w="1050" w:type="dxa"/>
            <w:shd w:val="clear" w:color="auto" w:fill="E5B8B7" w:themeFill="accent2" w:themeFillTint="66"/>
            <w:vAlign w:val="center"/>
          </w:tcPr>
          <w:p w:rsidR="00263C39" w:rsidRPr="00263C39" w:rsidRDefault="00721AF9" w:rsidP="00AD63F2">
            <w:pPr>
              <w:pStyle w:val="ListParagraph"/>
              <w:spacing w:line="240" w:lineRule="auto"/>
              <w:ind w:left="0"/>
              <w:jc w:val="center"/>
              <w:rPr>
                <w:rFonts w:ascii="Times New Roman" w:hAnsi="Times New Roman"/>
                <w:sz w:val="12"/>
                <w:szCs w:val="12"/>
              </w:rPr>
            </w:pPr>
            <w:r>
              <w:rPr>
                <w:rFonts w:ascii="Times New Roman" w:hAnsi="Times New Roman"/>
                <w:sz w:val="12"/>
                <w:szCs w:val="12"/>
              </w:rPr>
              <w:t>FAKTOR EKSTERNAL</w:t>
            </w:r>
          </w:p>
        </w:tc>
        <w:tc>
          <w:tcPr>
            <w:tcW w:w="796" w:type="dxa"/>
            <w:shd w:val="clear" w:color="auto" w:fill="E5B8B7" w:themeFill="accent2" w:themeFillTint="66"/>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 xml:space="preserve">BOBOT </w:t>
            </w:r>
          </w:p>
        </w:tc>
        <w:tc>
          <w:tcPr>
            <w:tcW w:w="1140" w:type="dxa"/>
            <w:shd w:val="clear" w:color="auto" w:fill="E5B8B7" w:themeFill="accent2" w:themeFillTint="66"/>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 xml:space="preserve">RATING </w:t>
            </w:r>
          </w:p>
        </w:tc>
        <w:tc>
          <w:tcPr>
            <w:tcW w:w="990" w:type="dxa"/>
            <w:shd w:val="clear" w:color="auto" w:fill="E5B8B7" w:themeFill="accent2" w:themeFillTint="66"/>
            <w:vAlign w:val="center"/>
          </w:tcPr>
          <w:p w:rsidR="00263C39" w:rsidRDefault="00263C39" w:rsidP="00AD63F2">
            <w:pPr>
              <w:pStyle w:val="ListParagraph"/>
              <w:spacing w:line="240" w:lineRule="auto"/>
              <w:ind w:left="0"/>
              <w:jc w:val="center"/>
              <w:rPr>
                <w:rFonts w:ascii="Times New Roman" w:hAnsi="Times New Roman"/>
                <w:sz w:val="12"/>
                <w:szCs w:val="12"/>
              </w:rPr>
            </w:pPr>
          </w:p>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RATA-RATA</w:t>
            </w:r>
          </w:p>
        </w:tc>
      </w:tr>
      <w:tr w:rsidR="00263C39" w:rsidRPr="003E6862" w:rsidTr="00721AF9">
        <w:trPr>
          <w:jc w:val="center"/>
        </w:trPr>
        <w:tc>
          <w:tcPr>
            <w:tcW w:w="105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1</w:t>
            </w:r>
          </w:p>
        </w:tc>
        <w:tc>
          <w:tcPr>
            <w:tcW w:w="796"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b/>
                <w:sz w:val="12"/>
                <w:szCs w:val="12"/>
              </w:rPr>
              <w:t>12</w:t>
            </w: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+7</w:t>
            </w:r>
          </w:p>
        </w:tc>
        <w:tc>
          <w:tcPr>
            <w:tcW w:w="99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-2</w:t>
            </w:r>
          </w:p>
        </w:tc>
      </w:tr>
      <w:tr w:rsidR="00263C39" w:rsidRPr="003E6862" w:rsidTr="00721AF9">
        <w:trPr>
          <w:jc w:val="center"/>
        </w:trPr>
        <w:tc>
          <w:tcPr>
            <w:tcW w:w="105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796"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-19</w:t>
            </w:r>
          </w:p>
        </w:tc>
        <w:tc>
          <w:tcPr>
            <w:tcW w:w="99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r>
      <w:tr w:rsidR="00263C39" w:rsidRPr="003E6862" w:rsidTr="00721AF9">
        <w:trPr>
          <w:jc w:val="center"/>
        </w:trPr>
        <w:tc>
          <w:tcPr>
            <w:tcW w:w="105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2</w:t>
            </w:r>
          </w:p>
        </w:tc>
        <w:tc>
          <w:tcPr>
            <w:tcW w:w="796"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b/>
                <w:sz w:val="12"/>
                <w:szCs w:val="12"/>
              </w:rPr>
              <w:t>18</w:t>
            </w: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+24</w:t>
            </w:r>
          </w:p>
        </w:tc>
        <w:tc>
          <w:tcPr>
            <w:tcW w:w="99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3</w:t>
            </w:r>
          </w:p>
        </w:tc>
      </w:tr>
      <w:tr w:rsidR="00263C39" w:rsidRPr="003E6862" w:rsidTr="00721AF9">
        <w:trPr>
          <w:jc w:val="center"/>
        </w:trPr>
        <w:tc>
          <w:tcPr>
            <w:tcW w:w="105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796"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-3</w:t>
            </w:r>
          </w:p>
        </w:tc>
        <w:tc>
          <w:tcPr>
            <w:tcW w:w="99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r>
      <w:tr w:rsidR="00263C39" w:rsidRPr="003E6862" w:rsidTr="00721AF9">
        <w:trPr>
          <w:jc w:val="center"/>
        </w:trPr>
        <w:tc>
          <w:tcPr>
            <w:tcW w:w="105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3</w:t>
            </w:r>
          </w:p>
        </w:tc>
        <w:tc>
          <w:tcPr>
            <w:tcW w:w="796"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b/>
                <w:sz w:val="12"/>
                <w:szCs w:val="12"/>
              </w:rPr>
              <w:t>10</w:t>
            </w: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+18</w:t>
            </w:r>
          </w:p>
        </w:tc>
        <w:tc>
          <w:tcPr>
            <w:tcW w:w="99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1</w:t>
            </w:r>
          </w:p>
        </w:tc>
      </w:tr>
      <w:tr w:rsidR="00263C39" w:rsidRPr="003E6862" w:rsidTr="00721AF9">
        <w:trPr>
          <w:jc w:val="center"/>
        </w:trPr>
        <w:tc>
          <w:tcPr>
            <w:tcW w:w="105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796"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-8</w:t>
            </w:r>
          </w:p>
        </w:tc>
        <w:tc>
          <w:tcPr>
            <w:tcW w:w="99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r>
      <w:tr w:rsidR="00263C39" w:rsidRPr="003E6862" w:rsidTr="00721AF9">
        <w:trPr>
          <w:jc w:val="center"/>
        </w:trPr>
        <w:tc>
          <w:tcPr>
            <w:tcW w:w="105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4</w:t>
            </w:r>
          </w:p>
        </w:tc>
        <w:tc>
          <w:tcPr>
            <w:tcW w:w="796"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b/>
                <w:sz w:val="12"/>
                <w:szCs w:val="12"/>
              </w:rPr>
              <w:t>10</w:t>
            </w: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+28</w:t>
            </w:r>
          </w:p>
        </w:tc>
        <w:tc>
          <w:tcPr>
            <w:tcW w:w="99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3</w:t>
            </w:r>
          </w:p>
        </w:tc>
      </w:tr>
      <w:tr w:rsidR="00263C39" w:rsidRPr="003E6862" w:rsidTr="00721AF9">
        <w:trPr>
          <w:jc w:val="center"/>
        </w:trPr>
        <w:tc>
          <w:tcPr>
            <w:tcW w:w="105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796"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-4</w:t>
            </w:r>
          </w:p>
        </w:tc>
        <w:tc>
          <w:tcPr>
            <w:tcW w:w="99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r>
      <w:tr w:rsidR="00263C39" w:rsidRPr="003E6862" w:rsidTr="00721AF9">
        <w:trPr>
          <w:jc w:val="center"/>
        </w:trPr>
        <w:tc>
          <w:tcPr>
            <w:tcW w:w="105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5</w:t>
            </w:r>
          </w:p>
        </w:tc>
        <w:tc>
          <w:tcPr>
            <w:tcW w:w="796"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b/>
                <w:sz w:val="12"/>
                <w:szCs w:val="12"/>
              </w:rPr>
              <w:t>18</w:t>
            </w: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+29</w:t>
            </w:r>
          </w:p>
        </w:tc>
        <w:tc>
          <w:tcPr>
            <w:tcW w:w="99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4</w:t>
            </w:r>
          </w:p>
        </w:tc>
      </w:tr>
      <w:tr w:rsidR="00263C39" w:rsidRPr="003E6862" w:rsidTr="00721AF9">
        <w:trPr>
          <w:jc w:val="center"/>
        </w:trPr>
        <w:tc>
          <w:tcPr>
            <w:tcW w:w="105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796"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-4</w:t>
            </w:r>
          </w:p>
        </w:tc>
        <w:tc>
          <w:tcPr>
            <w:tcW w:w="99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r>
      <w:tr w:rsidR="00263C39" w:rsidRPr="003E6862" w:rsidTr="00721AF9">
        <w:trPr>
          <w:jc w:val="center"/>
        </w:trPr>
        <w:tc>
          <w:tcPr>
            <w:tcW w:w="105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6</w:t>
            </w:r>
          </w:p>
        </w:tc>
        <w:tc>
          <w:tcPr>
            <w:tcW w:w="796"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b/>
                <w:sz w:val="12"/>
                <w:szCs w:val="12"/>
              </w:rPr>
              <w:t>18</w:t>
            </w: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0</w:t>
            </w:r>
          </w:p>
        </w:tc>
        <w:tc>
          <w:tcPr>
            <w:tcW w:w="99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-3</w:t>
            </w:r>
          </w:p>
        </w:tc>
      </w:tr>
      <w:tr w:rsidR="00263C39" w:rsidRPr="003E6862" w:rsidTr="00721AF9">
        <w:trPr>
          <w:jc w:val="center"/>
        </w:trPr>
        <w:tc>
          <w:tcPr>
            <w:tcW w:w="105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796"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-25</w:t>
            </w:r>
          </w:p>
        </w:tc>
        <w:tc>
          <w:tcPr>
            <w:tcW w:w="99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r>
      <w:tr w:rsidR="00263C39" w:rsidRPr="003E6862" w:rsidTr="00721AF9">
        <w:trPr>
          <w:jc w:val="center"/>
        </w:trPr>
        <w:tc>
          <w:tcPr>
            <w:tcW w:w="105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7</w:t>
            </w:r>
          </w:p>
        </w:tc>
        <w:tc>
          <w:tcPr>
            <w:tcW w:w="796"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b/>
                <w:sz w:val="12"/>
                <w:szCs w:val="12"/>
              </w:rPr>
              <w:t>14</w:t>
            </w: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+5</w:t>
            </w:r>
          </w:p>
        </w:tc>
        <w:tc>
          <w:tcPr>
            <w:tcW w:w="990" w:type="dxa"/>
            <w:vMerge w:val="restart"/>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-3</w:t>
            </w:r>
          </w:p>
        </w:tc>
      </w:tr>
      <w:tr w:rsidR="00263C39" w:rsidRPr="003E6862" w:rsidTr="00721AF9">
        <w:trPr>
          <w:jc w:val="center"/>
        </w:trPr>
        <w:tc>
          <w:tcPr>
            <w:tcW w:w="1050" w:type="dxa"/>
            <w:vMerge/>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796"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c>
          <w:tcPr>
            <w:tcW w:w="1140" w:type="dxa"/>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r w:rsidRPr="00263C39">
              <w:rPr>
                <w:rFonts w:ascii="Times New Roman" w:hAnsi="Times New Roman"/>
                <w:sz w:val="12"/>
                <w:szCs w:val="12"/>
              </w:rPr>
              <w:t>-24</w:t>
            </w:r>
          </w:p>
        </w:tc>
        <w:tc>
          <w:tcPr>
            <w:tcW w:w="990" w:type="dxa"/>
            <w:vMerge/>
            <w:vAlign w:val="center"/>
          </w:tcPr>
          <w:p w:rsidR="00263C39" w:rsidRPr="00263C39" w:rsidRDefault="00263C39" w:rsidP="00AD63F2">
            <w:pPr>
              <w:pStyle w:val="ListParagraph"/>
              <w:spacing w:line="240" w:lineRule="auto"/>
              <w:ind w:left="0"/>
              <w:jc w:val="center"/>
              <w:rPr>
                <w:rFonts w:ascii="Times New Roman" w:hAnsi="Times New Roman"/>
                <w:sz w:val="12"/>
                <w:szCs w:val="12"/>
              </w:rPr>
            </w:pPr>
          </w:p>
        </w:tc>
      </w:tr>
      <w:tr w:rsidR="00263C39" w:rsidRPr="003E6862" w:rsidTr="00721AF9">
        <w:trPr>
          <w:jc w:val="center"/>
        </w:trPr>
        <w:tc>
          <w:tcPr>
            <w:tcW w:w="1050" w:type="dxa"/>
            <w:vAlign w:val="center"/>
          </w:tcPr>
          <w:p w:rsidR="00263C39" w:rsidRPr="00263C39" w:rsidRDefault="00263C39"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JML</w:t>
            </w:r>
          </w:p>
        </w:tc>
        <w:tc>
          <w:tcPr>
            <w:tcW w:w="796" w:type="dxa"/>
            <w:vAlign w:val="center"/>
          </w:tcPr>
          <w:p w:rsidR="00263C39" w:rsidRPr="00263C39" w:rsidRDefault="00263C39" w:rsidP="00AD63F2">
            <w:pPr>
              <w:pStyle w:val="ListParagraph"/>
              <w:spacing w:line="240" w:lineRule="auto"/>
              <w:ind w:left="0"/>
              <w:jc w:val="center"/>
              <w:rPr>
                <w:rFonts w:ascii="Times New Roman" w:hAnsi="Times New Roman"/>
                <w:b/>
                <w:sz w:val="12"/>
                <w:szCs w:val="12"/>
              </w:rPr>
            </w:pPr>
            <w:r w:rsidRPr="00263C39">
              <w:rPr>
                <w:rFonts w:ascii="Times New Roman" w:hAnsi="Times New Roman"/>
                <w:b/>
                <w:sz w:val="12"/>
                <w:szCs w:val="12"/>
              </w:rPr>
              <w:t>100</w:t>
            </w:r>
          </w:p>
        </w:tc>
        <w:tc>
          <w:tcPr>
            <w:tcW w:w="2130" w:type="dxa"/>
            <w:gridSpan w:val="2"/>
            <w:shd w:val="clear" w:color="auto" w:fill="948A54" w:themeFill="background2" w:themeFillShade="80"/>
            <w:vAlign w:val="center"/>
          </w:tcPr>
          <w:p w:rsidR="00263C39" w:rsidRPr="00263C39" w:rsidRDefault="00263C39" w:rsidP="00AD63F2">
            <w:pPr>
              <w:pStyle w:val="ListParagraph"/>
              <w:spacing w:line="240" w:lineRule="auto"/>
              <w:ind w:left="0"/>
              <w:jc w:val="center"/>
              <w:rPr>
                <w:rFonts w:ascii="Times New Roman" w:hAnsi="Times New Roman"/>
                <w:b/>
                <w:sz w:val="12"/>
                <w:szCs w:val="12"/>
              </w:rPr>
            </w:pPr>
          </w:p>
        </w:tc>
      </w:tr>
    </w:tbl>
    <w:p w:rsidR="000C6BED" w:rsidRPr="0091071B" w:rsidRDefault="000C6BED" w:rsidP="00263C39">
      <w:pPr>
        <w:ind w:firstLine="360"/>
        <w:jc w:val="both"/>
        <w:rPr>
          <w:sz w:val="20"/>
          <w:szCs w:val="20"/>
          <w:lang w:val="en-US"/>
        </w:rPr>
      </w:pPr>
      <w:r w:rsidRPr="0091071B">
        <w:rPr>
          <w:sz w:val="20"/>
          <w:szCs w:val="20"/>
          <w:lang w:val="en-US"/>
        </w:rPr>
        <w:t>Dari rekapitulasi hasil kuesioner dibuat matriks EFE dan matriks IFE untuk menganalisis faktor internal dan faktor eksternal, sebagai berikut :</w:t>
      </w:r>
    </w:p>
    <w:p w:rsidR="000C6BED" w:rsidRPr="0091071B" w:rsidRDefault="000C6BED" w:rsidP="000C6BED">
      <w:pPr>
        <w:jc w:val="both"/>
        <w:rPr>
          <w:sz w:val="20"/>
          <w:szCs w:val="20"/>
          <w:lang w:val="en-US"/>
        </w:rPr>
      </w:pPr>
    </w:p>
    <w:p w:rsidR="00BE7DF0" w:rsidRDefault="00BE7DF0" w:rsidP="000C6BED">
      <w:pPr>
        <w:jc w:val="center"/>
        <w:rPr>
          <w:sz w:val="20"/>
          <w:szCs w:val="20"/>
        </w:rPr>
      </w:pPr>
    </w:p>
    <w:p w:rsidR="000C6BED" w:rsidRPr="0091071B" w:rsidRDefault="000C6BED" w:rsidP="000C6BED">
      <w:pPr>
        <w:jc w:val="center"/>
        <w:rPr>
          <w:sz w:val="20"/>
          <w:szCs w:val="20"/>
          <w:lang w:val="en-US"/>
        </w:rPr>
      </w:pPr>
      <w:r w:rsidRPr="0091071B">
        <w:rPr>
          <w:sz w:val="20"/>
          <w:szCs w:val="20"/>
        </w:rPr>
        <w:lastRenderedPageBreak/>
        <w:t>Tabel</w:t>
      </w:r>
      <w:r w:rsidRPr="0091071B">
        <w:rPr>
          <w:sz w:val="20"/>
          <w:szCs w:val="20"/>
          <w:lang w:val="en-US"/>
        </w:rPr>
        <w:t xml:space="preserve"> </w:t>
      </w:r>
      <w:r w:rsidR="00721AF9">
        <w:rPr>
          <w:sz w:val="20"/>
          <w:szCs w:val="20"/>
          <w:lang w:val="en-US"/>
        </w:rPr>
        <w:t>6.</w:t>
      </w:r>
    </w:p>
    <w:p w:rsidR="000C6BED" w:rsidRPr="0091071B" w:rsidRDefault="000C6BED" w:rsidP="000C6BED">
      <w:pPr>
        <w:jc w:val="center"/>
        <w:rPr>
          <w:sz w:val="20"/>
          <w:szCs w:val="20"/>
          <w:lang w:val="en-US"/>
        </w:rPr>
      </w:pPr>
      <w:r w:rsidRPr="0091071B">
        <w:rPr>
          <w:sz w:val="20"/>
          <w:szCs w:val="20"/>
        </w:rPr>
        <w:t>Analisis Faktor Eksternal (EFE Matrix)</w:t>
      </w:r>
    </w:p>
    <w:p w:rsidR="000C6BED" w:rsidRPr="0091071B" w:rsidRDefault="000C6BED" w:rsidP="000C6BED">
      <w:pPr>
        <w:jc w:val="center"/>
        <w:rPr>
          <w:sz w:val="20"/>
          <w:szCs w:val="20"/>
          <w:lang w:val="en-US"/>
        </w:rPr>
      </w:pPr>
    </w:p>
    <w:tbl>
      <w:tblPr>
        <w:tblStyle w:val="TableGrid"/>
        <w:tblW w:w="4140" w:type="dxa"/>
        <w:tblInd w:w="108" w:type="dxa"/>
        <w:tblLayout w:type="fixed"/>
        <w:tblLook w:val="04A0"/>
      </w:tblPr>
      <w:tblGrid>
        <w:gridCol w:w="360"/>
        <w:gridCol w:w="1440"/>
        <w:gridCol w:w="630"/>
        <w:gridCol w:w="360"/>
        <w:gridCol w:w="630"/>
        <w:gridCol w:w="720"/>
      </w:tblGrid>
      <w:tr w:rsidR="00721AF9" w:rsidRPr="00721AF9" w:rsidTr="00721AF9">
        <w:trPr>
          <w:cantSplit/>
          <w:trHeight w:val="827"/>
          <w:tblHeader/>
        </w:trPr>
        <w:tc>
          <w:tcPr>
            <w:tcW w:w="360" w:type="dxa"/>
            <w:shd w:val="clear" w:color="auto" w:fill="C6D9F1" w:themeFill="text2" w:themeFillTint="33"/>
            <w:textDirection w:val="btLr"/>
          </w:tcPr>
          <w:p w:rsidR="000C6BED" w:rsidRPr="00721AF9" w:rsidRDefault="000C6BED" w:rsidP="00BE7DF0">
            <w:pPr>
              <w:ind w:left="113" w:right="113"/>
              <w:jc w:val="center"/>
              <w:rPr>
                <w:b/>
                <w:sz w:val="16"/>
                <w:szCs w:val="16"/>
              </w:rPr>
            </w:pPr>
            <w:r w:rsidRPr="00721AF9">
              <w:rPr>
                <w:b/>
                <w:sz w:val="16"/>
                <w:szCs w:val="16"/>
              </w:rPr>
              <w:t>No</w:t>
            </w:r>
          </w:p>
        </w:tc>
        <w:tc>
          <w:tcPr>
            <w:tcW w:w="1440" w:type="dxa"/>
            <w:shd w:val="clear" w:color="auto" w:fill="C6D9F1" w:themeFill="text2" w:themeFillTint="33"/>
            <w:vAlign w:val="center"/>
          </w:tcPr>
          <w:p w:rsidR="000C6BED" w:rsidRPr="00721AF9" w:rsidRDefault="000C6BED" w:rsidP="00BE7DF0">
            <w:pPr>
              <w:jc w:val="center"/>
              <w:rPr>
                <w:b/>
                <w:sz w:val="16"/>
                <w:szCs w:val="16"/>
              </w:rPr>
            </w:pPr>
            <w:r w:rsidRPr="00721AF9">
              <w:rPr>
                <w:b/>
                <w:sz w:val="16"/>
                <w:szCs w:val="16"/>
              </w:rPr>
              <w:t>Faktor Eksternal</w:t>
            </w:r>
          </w:p>
        </w:tc>
        <w:tc>
          <w:tcPr>
            <w:tcW w:w="630" w:type="dxa"/>
            <w:shd w:val="clear" w:color="auto" w:fill="C6D9F1" w:themeFill="text2" w:themeFillTint="33"/>
            <w:textDirection w:val="btLr"/>
          </w:tcPr>
          <w:p w:rsidR="000C6BED" w:rsidRPr="00721AF9" w:rsidRDefault="000C6BED" w:rsidP="00BE7DF0">
            <w:pPr>
              <w:ind w:left="113" w:right="113"/>
              <w:jc w:val="center"/>
              <w:rPr>
                <w:b/>
                <w:sz w:val="16"/>
                <w:szCs w:val="16"/>
              </w:rPr>
            </w:pPr>
            <w:r w:rsidRPr="00721AF9">
              <w:rPr>
                <w:b/>
                <w:sz w:val="16"/>
                <w:szCs w:val="16"/>
              </w:rPr>
              <w:t>Bobot (%)</w:t>
            </w:r>
          </w:p>
        </w:tc>
        <w:tc>
          <w:tcPr>
            <w:tcW w:w="360" w:type="dxa"/>
            <w:shd w:val="clear" w:color="auto" w:fill="C6D9F1" w:themeFill="text2" w:themeFillTint="33"/>
            <w:textDirection w:val="btLr"/>
          </w:tcPr>
          <w:p w:rsidR="000C6BED" w:rsidRPr="00721AF9" w:rsidRDefault="000C6BED" w:rsidP="00BE7DF0">
            <w:pPr>
              <w:ind w:left="113" w:right="113"/>
              <w:jc w:val="center"/>
              <w:rPr>
                <w:b/>
                <w:sz w:val="16"/>
                <w:szCs w:val="16"/>
              </w:rPr>
            </w:pPr>
            <w:r w:rsidRPr="00721AF9">
              <w:rPr>
                <w:b/>
                <w:sz w:val="16"/>
                <w:szCs w:val="16"/>
              </w:rPr>
              <w:t>Rating</w:t>
            </w:r>
          </w:p>
          <w:p w:rsidR="000C6BED" w:rsidRPr="00721AF9" w:rsidRDefault="000C6BED" w:rsidP="00BE7DF0">
            <w:pPr>
              <w:ind w:left="113" w:right="113"/>
              <w:jc w:val="center"/>
              <w:rPr>
                <w:b/>
                <w:sz w:val="16"/>
                <w:szCs w:val="16"/>
              </w:rPr>
            </w:pPr>
          </w:p>
        </w:tc>
        <w:tc>
          <w:tcPr>
            <w:tcW w:w="630" w:type="dxa"/>
            <w:shd w:val="clear" w:color="auto" w:fill="C6D9F1" w:themeFill="text2" w:themeFillTint="33"/>
            <w:textDirection w:val="btLr"/>
          </w:tcPr>
          <w:p w:rsidR="000C6BED" w:rsidRPr="00721AF9" w:rsidRDefault="000C6BED" w:rsidP="00BE7DF0">
            <w:pPr>
              <w:ind w:left="113" w:right="113"/>
              <w:jc w:val="center"/>
              <w:rPr>
                <w:b/>
                <w:sz w:val="16"/>
                <w:szCs w:val="16"/>
              </w:rPr>
            </w:pPr>
            <w:r w:rsidRPr="00721AF9">
              <w:rPr>
                <w:b/>
                <w:sz w:val="16"/>
                <w:szCs w:val="16"/>
              </w:rPr>
              <w:t>Skor (BxR)</w:t>
            </w:r>
          </w:p>
        </w:tc>
        <w:tc>
          <w:tcPr>
            <w:tcW w:w="720" w:type="dxa"/>
            <w:shd w:val="clear" w:color="auto" w:fill="C6D9F1" w:themeFill="text2" w:themeFillTint="33"/>
            <w:textDirection w:val="btLr"/>
          </w:tcPr>
          <w:p w:rsidR="000C6BED" w:rsidRPr="00721AF9" w:rsidRDefault="000C6BED" w:rsidP="00BE7DF0">
            <w:pPr>
              <w:ind w:left="113" w:right="113"/>
              <w:jc w:val="center"/>
              <w:rPr>
                <w:b/>
                <w:sz w:val="16"/>
                <w:szCs w:val="16"/>
              </w:rPr>
            </w:pPr>
            <w:r w:rsidRPr="00721AF9">
              <w:rPr>
                <w:b/>
                <w:sz w:val="16"/>
                <w:szCs w:val="16"/>
              </w:rPr>
              <w:t>Peluang/Ancaman (P/A)</w:t>
            </w:r>
          </w:p>
        </w:tc>
      </w:tr>
      <w:tr w:rsidR="00721AF9" w:rsidRPr="00721AF9" w:rsidTr="00721AF9">
        <w:trPr>
          <w:trHeight w:val="1250"/>
        </w:trPr>
        <w:tc>
          <w:tcPr>
            <w:tcW w:w="360" w:type="dxa"/>
          </w:tcPr>
          <w:p w:rsidR="000C6BED" w:rsidRPr="00721AF9" w:rsidRDefault="000C6BED" w:rsidP="000C6BED">
            <w:pPr>
              <w:jc w:val="both"/>
              <w:rPr>
                <w:sz w:val="16"/>
                <w:szCs w:val="16"/>
                <w:lang w:val="en-US"/>
              </w:rPr>
            </w:pPr>
            <w:r w:rsidRPr="00721AF9">
              <w:rPr>
                <w:sz w:val="16"/>
                <w:szCs w:val="16"/>
                <w:lang w:val="en-US"/>
              </w:rPr>
              <w:t>1</w:t>
            </w:r>
          </w:p>
        </w:tc>
        <w:tc>
          <w:tcPr>
            <w:tcW w:w="1440" w:type="dxa"/>
          </w:tcPr>
          <w:p w:rsidR="000C6BED" w:rsidRPr="00721AF9" w:rsidRDefault="000C6BED" w:rsidP="000C6BED">
            <w:pPr>
              <w:rPr>
                <w:sz w:val="16"/>
                <w:szCs w:val="16"/>
                <w:lang w:val="en-US"/>
              </w:rPr>
            </w:pPr>
            <w:r w:rsidRPr="00721AF9">
              <w:rPr>
                <w:sz w:val="16"/>
                <w:szCs w:val="16"/>
              </w:rPr>
              <w:t>Kondisi ekonomi Mikro (Pertumbuhan industri pelayanan kesehatan)</w:t>
            </w:r>
            <w:r w:rsidRPr="00721AF9">
              <w:rPr>
                <w:sz w:val="16"/>
                <w:szCs w:val="16"/>
                <w:lang w:val="en-US"/>
              </w:rPr>
              <w:t xml:space="preserve"> dan </w:t>
            </w:r>
            <w:r w:rsidRPr="00721AF9">
              <w:rPr>
                <w:sz w:val="16"/>
                <w:szCs w:val="16"/>
              </w:rPr>
              <w:t>Kondisi Ekonomi Makro (pertumbuhan ekonomi, tingkat suku bunga bank, nilai tukar, peraturan perpajakan)</w:t>
            </w:r>
          </w:p>
        </w:tc>
        <w:tc>
          <w:tcPr>
            <w:tcW w:w="630" w:type="dxa"/>
          </w:tcPr>
          <w:p w:rsidR="000C6BED" w:rsidRPr="00721AF9" w:rsidRDefault="000C6BED" w:rsidP="000C6BED">
            <w:pPr>
              <w:jc w:val="center"/>
              <w:rPr>
                <w:sz w:val="16"/>
                <w:szCs w:val="16"/>
                <w:lang w:val="en-US"/>
              </w:rPr>
            </w:pPr>
            <w:r w:rsidRPr="00721AF9">
              <w:rPr>
                <w:sz w:val="16"/>
                <w:szCs w:val="16"/>
                <w:lang w:val="en-US"/>
              </w:rPr>
              <w:t>12</w:t>
            </w:r>
          </w:p>
        </w:tc>
        <w:tc>
          <w:tcPr>
            <w:tcW w:w="360" w:type="dxa"/>
          </w:tcPr>
          <w:p w:rsidR="000C6BED" w:rsidRPr="00721AF9" w:rsidRDefault="000C6BED" w:rsidP="000C6BED">
            <w:pPr>
              <w:jc w:val="center"/>
              <w:rPr>
                <w:sz w:val="16"/>
                <w:szCs w:val="16"/>
                <w:lang w:val="en-US"/>
              </w:rPr>
            </w:pPr>
            <w:r w:rsidRPr="00721AF9">
              <w:rPr>
                <w:sz w:val="16"/>
                <w:szCs w:val="16"/>
                <w:lang w:val="en-US"/>
              </w:rPr>
              <w:t>-2</w:t>
            </w:r>
          </w:p>
        </w:tc>
        <w:tc>
          <w:tcPr>
            <w:tcW w:w="630" w:type="dxa"/>
          </w:tcPr>
          <w:p w:rsidR="000C6BED" w:rsidRPr="00721AF9" w:rsidRDefault="000C6BED" w:rsidP="000C6BED">
            <w:pPr>
              <w:jc w:val="center"/>
              <w:rPr>
                <w:sz w:val="16"/>
                <w:szCs w:val="16"/>
                <w:lang w:val="en-US"/>
              </w:rPr>
            </w:pPr>
            <w:r w:rsidRPr="00721AF9">
              <w:rPr>
                <w:sz w:val="16"/>
                <w:szCs w:val="16"/>
                <w:lang w:val="en-US"/>
              </w:rPr>
              <w:t>-0,24</w:t>
            </w:r>
          </w:p>
        </w:tc>
        <w:tc>
          <w:tcPr>
            <w:tcW w:w="720" w:type="dxa"/>
          </w:tcPr>
          <w:p w:rsidR="000C6BED" w:rsidRPr="00721AF9" w:rsidRDefault="00320032" w:rsidP="000C6BED">
            <w:pPr>
              <w:jc w:val="center"/>
              <w:rPr>
                <w:sz w:val="16"/>
                <w:szCs w:val="16"/>
                <w:lang w:val="en-US"/>
              </w:rPr>
            </w:pPr>
            <w:r>
              <w:rPr>
                <w:sz w:val="16"/>
                <w:szCs w:val="16"/>
                <w:lang w:val="en-US"/>
              </w:rPr>
              <w:t>A</w:t>
            </w:r>
          </w:p>
        </w:tc>
      </w:tr>
      <w:tr w:rsidR="00721AF9" w:rsidRPr="00721AF9" w:rsidTr="00721AF9">
        <w:tc>
          <w:tcPr>
            <w:tcW w:w="360" w:type="dxa"/>
          </w:tcPr>
          <w:p w:rsidR="000C6BED" w:rsidRPr="00721AF9" w:rsidRDefault="000C6BED" w:rsidP="000C6BED">
            <w:pPr>
              <w:jc w:val="both"/>
              <w:rPr>
                <w:sz w:val="16"/>
                <w:szCs w:val="16"/>
                <w:lang w:val="en-US"/>
              </w:rPr>
            </w:pPr>
            <w:r w:rsidRPr="00721AF9">
              <w:rPr>
                <w:sz w:val="16"/>
                <w:szCs w:val="16"/>
                <w:lang w:val="en-US"/>
              </w:rPr>
              <w:t>2</w:t>
            </w:r>
          </w:p>
        </w:tc>
        <w:tc>
          <w:tcPr>
            <w:tcW w:w="1440" w:type="dxa"/>
          </w:tcPr>
          <w:p w:rsidR="000C6BED" w:rsidRPr="00721AF9" w:rsidRDefault="000C6BED" w:rsidP="000C6BED">
            <w:pPr>
              <w:rPr>
                <w:sz w:val="16"/>
                <w:szCs w:val="16"/>
              </w:rPr>
            </w:pPr>
            <w:r w:rsidRPr="00721AF9">
              <w:rPr>
                <w:sz w:val="16"/>
                <w:szCs w:val="16"/>
              </w:rPr>
              <w:t>Kondisi Sosial ekonomi masyarakat berpenghasilan rendah (Pekerjaan, penghasilan, kebiasaan/budaya, jumlah anggota keluarga, pendidikan)</w:t>
            </w:r>
          </w:p>
        </w:tc>
        <w:tc>
          <w:tcPr>
            <w:tcW w:w="630" w:type="dxa"/>
          </w:tcPr>
          <w:p w:rsidR="000C6BED" w:rsidRPr="00721AF9" w:rsidRDefault="000C6BED" w:rsidP="000C6BED">
            <w:pPr>
              <w:jc w:val="center"/>
              <w:rPr>
                <w:sz w:val="16"/>
                <w:szCs w:val="16"/>
                <w:lang w:val="en-US"/>
              </w:rPr>
            </w:pPr>
            <w:r w:rsidRPr="00721AF9">
              <w:rPr>
                <w:sz w:val="16"/>
                <w:szCs w:val="16"/>
                <w:lang w:val="en-US"/>
              </w:rPr>
              <w:t>18</w:t>
            </w:r>
          </w:p>
        </w:tc>
        <w:tc>
          <w:tcPr>
            <w:tcW w:w="360" w:type="dxa"/>
          </w:tcPr>
          <w:p w:rsidR="000C6BED" w:rsidRPr="00721AF9" w:rsidRDefault="000C6BED" w:rsidP="000C6BED">
            <w:pPr>
              <w:jc w:val="center"/>
              <w:rPr>
                <w:sz w:val="16"/>
                <w:szCs w:val="16"/>
                <w:lang w:val="en-US"/>
              </w:rPr>
            </w:pPr>
            <w:r w:rsidRPr="00721AF9">
              <w:rPr>
                <w:sz w:val="16"/>
                <w:szCs w:val="16"/>
                <w:lang w:val="en-US"/>
              </w:rPr>
              <w:t>3</w:t>
            </w:r>
          </w:p>
        </w:tc>
        <w:tc>
          <w:tcPr>
            <w:tcW w:w="630" w:type="dxa"/>
          </w:tcPr>
          <w:p w:rsidR="000C6BED" w:rsidRPr="00721AF9" w:rsidRDefault="000C6BED" w:rsidP="000C6BED">
            <w:pPr>
              <w:jc w:val="center"/>
              <w:rPr>
                <w:sz w:val="16"/>
                <w:szCs w:val="16"/>
                <w:lang w:val="en-US"/>
              </w:rPr>
            </w:pPr>
            <w:r w:rsidRPr="00721AF9">
              <w:rPr>
                <w:sz w:val="16"/>
                <w:szCs w:val="16"/>
                <w:lang w:val="en-US"/>
              </w:rPr>
              <w:t>0,54</w:t>
            </w:r>
          </w:p>
        </w:tc>
        <w:tc>
          <w:tcPr>
            <w:tcW w:w="720" w:type="dxa"/>
          </w:tcPr>
          <w:p w:rsidR="000C6BED" w:rsidRPr="00721AF9" w:rsidRDefault="00320032" w:rsidP="000C6BED">
            <w:pPr>
              <w:jc w:val="center"/>
              <w:rPr>
                <w:sz w:val="16"/>
                <w:szCs w:val="16"/>
                <w:lang w:val="en-US"/>
              </w:rPr>
            </w:pPr>
            <w:r>
              <w:rPr>
                <w:sz w:val="16"/>
                <w:szCs w:val="16"/>
                <w:lang w:val="en-US"/>
              </w:rPr>
              <w:t>P</w:t>
            </w:r>
          </w:p>
        </w:tc>
      </w:tr>
      <w:tr w:rsidR="00721AF9" w:rsidRPr="00721AF9" w:rsidTr="00721AF9">
        <w:tc>
          <w:tcPr>
            <w:tcW w:w="360" w:type="dxa"/>
          </w:tcPr>
          <w:p w:rsidR="000C6BED" w:rsidRPr="00721AF9" w:rsidRDefault="000C6BED" w:rsidP="000C6BED">
            <w:pPr>
              <w:jc w:val="both"/>
              <w:rPr>
                <w:sz w:val="16"/>
                <w:szCs w:val="16"/>
                <w:lang w:val="en-US"/>
              </w:rPr>
            </w:pPr>
            <w:r w:rsidRPr="00721AF9">
              <w:rPr>
                <w:sz w:val="16"/>
                <w:szCs w:val="16"/>
                <w:lang w:val="en-US"/>
              </w:rPr>
              <w:t>3</w:t>
            </w:r>
          </w:p>
        </w:tc>
        <w:tc>
          <w:tcPr>
            <w:tcW w:w="1440" w:type="dxa"/>
          </w:tcPr>
          <w:p w:rsidR="000C6BED" w:rsidRPr="00721AF9" w:rsidRDefault="000C6BED" w:rsidP="000C6BED">
            <w:pPr>
              <w:rPr>
                <w:sz w:val="16"/>
                <w:szCs w:val="16"/>
              </w:rPr>
            </w:pPr>
            <w:r w:rsidRPr="00721AF9">
              <w:rPr>
                <w:sz w:val="16"/>
                <w:szCs w:val="16"/>
              </w:rPr>
              <w:t>Peta Persaingan pelayanan Kesehatan</w:t>
            </w:r>
          </w:p>
        </w:tc>
        <w:tc>
          <w:tcPr>
            <w:tcW w:w="630" w:type="dxa"/>
          </w:tcPr>
          <w:p w:rsidR="000C6BED" w:rsidRPr="00721AF9" w:rsidRDefault="000C6BED" w:rsidP="000C6BED">
            <w:pPr>
              <w:jc w:val="center"/>
              <w:rPr>
                <w:sz w:val="16"/>
                <w:szCs w:val="16"/>
                <w:lang w:val="en-US"/>
              </w:rPr>
            </w:pPr>
            <w:r w:rsidRPr="00721AF9">
              <w:rPr>
                <w:sz w:val="16"/>
                <w:szCs w:val="16"/>
                <w:lang w:val="en-US"/>
              </w:rPr>
              <w:t>10</w:t>
            </w:r>
          </w:p>
        </w:tc>
        <w:tc>
          <w:tcPr>
            <w:tcW w:w="360" w:type="dxa"/>
          </w:tcPr>
          <w:p w:rsidR="000C6BED" w:rsidRPr="00721AF9" w:rsidRDefault="000C6BED" w:rsidP="000C6BED">
            <w:pPr>
              <w:jc w:val="center"/>
              <w:rPr>
                <w:sz w:val="16"/>
                <w:szCs w:val="16"/>
                <w:lang w:val="en-US"/>
              </w:rPr>
            </w:pPr>
            <w:r w:rsidRPr="00721AF9">
              <w:rPr>
                <w:sz w:val="16"/>
                <w:szCs w:val="16"/>
                <w:lang w:val="en-US"/>
              </w:rPr>
              <w:t>1</w:t>
            </w:r>
          </w:p>
        </w:tc>
        <w:tc>
          <w:tcPr>
            <w:tcW w:w="630" w:type="dxa"/>
          </w:tcPr>
          <w:p w:rsidR="000C6BED" w:rsidRPr="00721AF9" w:rsidRDefault="000C6BED" w:rsidP="000C6BED">
            <w:pPr>
              <w:jc w:val="center"/>
              <w:rPr>
                <w:sz w:val="16"/>
                <w:szCs w:val="16"/>
                <w:lang w:val="en-US"/>
              </w:rPr>
            </w:pPr>
            <w:r w:rsidRPr="00721AF9">
              <w:rPr>
                <w:sz w:val="16"/>
                <w:szCs w:val="16"/>
                <w:lang w:val="en-US"/>
              </w:rPr>
              <w:t>0,1</w:t>
            </w:r>
          </w:p>
        </w:tc>
        <w:tc>
          <w:tcPr>
            <w:tcW w:w="720" w:type="dxa"/>
          </w:tcPr>
          <w:p w:rsidR="000C6BED" w:rsidRPr="00721AF9" w:rsidRDefault="00320032" w:rsidP="000C6BED">
            <w:pPr>
              <w:jc w:val="center"/>
              <w:rPr>
                <w:sz w:val="16"/>
                <w:szCs w:val="16"/>
                <w:lang w:val="en-US"/>
              </w:rPr>
            </w:pPr>
            <w:r>
              <w:rPr>
                <w:sz w:val="16"/>
                <w:szCs w:val="16"/>
                <w:lang w:val="en-US"/>
              </w:rPr>
              <w:t>P</w:t>
            </w:r>
          </w:p>
        </w:tc>
      </w:tr>
      <w:tr w:rsidR="00721AF9" w:rsidRPr="00721AF9" w:rsidTr="00721AF9">
        <w:tc>
          <w:tcPr>
            <w:tcW w:w="360" w:type="dxa"/>
            <w:tcBorders>
              <w:bottom w:val="single" w:sz="4" w:space="0" w:color="auto"/>
            </w:tcBorders>
          </w:tcPr>
          <w:p w:rsidR="000C6BED" w:rsidRPr="00721AF9" w:rsidRDefault="000C6BED" w:rsidP="000C6BED">
            <w:pPr>
              <w:jc w:val="both"/>
              <w:rPr>
                <w:sz w:val="16"/>
                <w:szCs w:val="16"/>
                <w:lang w:val="en-US"/>
              </w:rPr>
            </w:pPr>
            <w:r w:rsidRPr="00721AF9">
              <w:rPr>
                <w:sz w:val="16"/>
                <w:szCs w:val="16"/>
                <w:lang w:val="en-US"/>
              </w:rPr>
              <w:t>4</w:t>
            </w:r>
          </w:p>
        </w:tc>
        <w:tc>
          <w:tcPr>
            <w:tcW w:w="1440" w:type="dxa"/>
            <w:tcBorders>
              <w:bottom w:val="single" w:sz="4" w:space="0" w:color="auto"/>
            </w:tcBorders>
            <w:vAlign w:val="bottom"/>
          </w:tcPr>
          <w:p w:rsidR="000C6BED" w:rsidRPr="00721AF9" w:rsidRDefault="000C6BED" w:rsidP="000C6BED">
            <w:pPr>
              <w:rPr>
                <w:rFonts w:eastAsia="MS Mincho"/>
                <w:sz w:val="16"/>
                <w:szCs w:val="16"/>
                <w:lang w:eastAsia="ja-JP"/>
              </w:rPr>
            </w:pPr>
            <w:r w:rsidRPr="00721AF9">
              <w:rPr>
                <w:rFonts w:eastAsia="MS Mincho"/>
                <w:sz w:val="16"/>
                <w:szCs w:val="16"/>
                <w:lang w:eastAsia="ja-JP"/>
              </w:rPr>
              <w:t>Banyak peraturan perundangan yang mendukung operasional UPTD Yankes Kecamatan</w:t>
            </w:r>
          </w:p>
        </w:tc>
        <w:tc>
          <w:tcPr>
            <w:tcW w:w="63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10</w:t>
            </w:r>
          </w:p>
        </w:tc>
        <w:tc>
          <w:tcPr>
            <w:tcW w:w="36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3</w:t>
            </w:r>
          </w:p>
        </w:tc>
        <w:tc>
          <w:tcPr>
            <w:tcW w:w="63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0,3</w:t>
            </w:r>
          </w:p>
        </w:tc>
        <w:tc>
          <w:tcPr>
            <w:tcW w:w="720" w:type="dxa"/>
            <w:tcBorders>
              <w:bottom w:val="single" w:sz="4" w:space="0" w:color="auto"/>
            </w:tcBorders>
          </w:tcPr>
          <w:p w:rsidR="000C6BED" w:rsidRPr="00721AF9" w:rsidRDefault="00320032" w:rsidP="000C6BED">
            <w:pPr>
              <w:jc w:val="center"/>
              <w:rPr>
                <w:sz w:val="16"/>
                <w:szCs w:val="16"/>
                <w:lang w:val="en-US"/>
              </w:rPr>
            </w:pPr>
            <w:r>
              <w:rPr>
                <w:sz w:val="16"/>
                <w:szCs w:val="16"/>
                <w:lang w:val="en-US"/>
              </w:rPr>
              <w:t>P</w:t>
            </w:r>
          </w:p>
        </w:tc>
      </w:tr>
      <w:tr w:rsidR="00721AF9" w:rsidRPr="00721AF9" w:rsidTr="00721AF9">
        <w:tc>
          <w:tcPr>
            <w:tcW w:w="360" w:type="dxa"/>
            <w:tcBorders>
              <w:bottom w:val="single" w:sz="4" w:space="0" w:color="auto"/>
            </w:tcBorders>
          </w:tcPr>
          <w:p w:rsidR="000C6BED" w:rsidRPr="00721AF9" w:rsidRDefault="000C6BED" w:rsidP="000C6BED">
            <w:pPr>
              <w:jc w:val="both"/>
              <w:rPr>
                <w:sz w:val="16"/>
                <w:szCs w:val="16"/>
                <w:lang w:val="en-US"/>
              </w:rPr>
            </w:pPr>
            <w:r w:rsidRPr="00721AF9">
              <w:rPr>
                <w:sz w:val="16"/>
                <w:szCs w:val="16"/>
                <w:lang w:val="en-US"/>
              </w:rPr>
              <w:t>5</w:t>
            </w:r>
          </w:p>
        </w:tc>
        <w:tc>
          <w:tcPr>
            <w:tcW w:w="1440" w:type="dxa"/>
            <w:tcBorders>
              <w:bottom w:val="single" w:sz="4" w:space="0" w:color="auto"/>
            </w:tcBorders>
            <w:vAlign w:val="bottom"/>
          </w:tcPr>
          <w:p w:rsidR="000C6BED" w:rsidRPr="00721AF9" w:rsidRDefault="000C6BED" w:rsidP="000C6BED">
            <w:pPr>
              <w:rPr>
                <w:rFonts w:eastAsia="MS Mincho"/>
                <w:sz w:val="16"/>
                <w:szCs w:val="16"/>
                <w:lang w:eastAsia="ja-JP"/>
              </w:rPr>
            </w:pPr>
            <w:r w:rsidRPr="00721AF9">
              <w:rPr>
                <w:rFonts w:eastAsia="MS Mincho"/>
                <w:sz w:val="16"/>
                <w:szCs w:val="16"/>
                <w:lang w:eastAsia="ja-JP"/>
              </w:rPr>
              <w:t xml:space="preserve">Renstra Dinkes 2008-2013 ttg pembentukan PPK-BLUD UPTD </w:t>
            </w:r>
          </w:p>
        </w:tc>
        <w:tc>
          <w:tcPr>
            <w:tcW w:w="63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18</w:t>
            </w:r>
          </w:p>
        </w:tc>
        <w:tc>
          <w:tcPr>
            <w:tcW w:w="36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4</w:t>
            </w:r>
          </w:p>
        </w:tc>
        <w:tc>
          <w:tcPr>
            <w:tcW w:w="63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0,72</w:t>
            </w:r>
          </w:p>
        </w:tc>
        <w:tc>
          <w:tcPr>
            <w:tcW w:w="720" w:type="dxa"/>
            <w:tcBorders>
              <w:bottom w:val="single" w:sz="4" w:space="0" w:color="auto"/>
            </w:tcBorders>
          </w:tcPr>
          <w:p w:rsidR="000C6BED" w:rsidRPr="00721AF9" w:rsidRDefault="00721AF9" w:rsidP="000C6BED">
            <w:pPr>
              <w:jc w:val="center"/>
              <w:rPr>
                <w:sz w:val="16"/>
                <w:szCs w:val="16"/>
                <w:lang w:val="en-US"/>
              </w:rPr>
            </w:pPr>
            <w:r>
              <w:rPr>
                <w:sz w:val="16"/>
                <w:szCs w:val="16"/>
                <w:lang w:val="en-US"/>
              </w:rPr>
              <w:t>P</w:t>
            </w:r>
          </w:p>
        </w:tc>
      </w:tr>
      <w:tr w:rsidR="00721AF9" w:rsidRPr="00721AF9" w:rsidTr="00721AF9">
        <w:tc>
          <w:tcPr>
            <w:tcW w:w="360" w:type="dxa"/>
            <w:tcBorders>
              <w:bottom w:val="single" w:sz="4" w:space="0" w:color="auto"/>
            </w:tcBorders>
          </w:tcPr>
          <w:p w:rsidR="000C6BED" w:rsidRPr="00721AF9" w:rsidRDefault="000C6BED" w:rsidP="000C6BED">
            <w:pPr>
              <w:jc w:val="both"/>
              <w:rPr>
                <w:sz w:val="16"/>
                <w:szCs w:val="16"/>
                <w:lang w:val="en-US"/>
              </w:rPr>
            </w:pPr>
            <w:r w:rsidRPr="00721AF9">
              <w:rPr>
                <w:sz w:val="16"/>
                <w:szCs w:val="16"/>
                <w:lang w:val="en-US"/>
              </w:rPr>
              <w:t>6</w:t>
            </w:r>
          </w:p>
        </w:tc>
        <w:tc>
          <w:tcPr>
            <w:tcW w:w="1440" w:type="dxa"/>
            <w:tcBorders>
              <w:bottom w:val="single" w:sz="4" w:space="0" w:color="auto"/>
            </w:tcBorders>
            <w:vAlign w:val="bottom"/>
          </w:tcPr>
          <w:p w:rsidR="000C6BED" w:rsidRPr="00721AF9" w:rsidRDefault="000C6BED" w:rsidP="000C6BED">
            <w:pPr>
              <w:rPr>
                <w:color w:val="000000"/>
                <w:sz w:val="16"/>
                <w:szCs w:val="16"/>
              </w:rPr>
            </w:pPr>
            <w:r w:rsidRPr="00721AF9">
              <w:rPr>
                <w:color w:val="000000"/>
                <w:sz w:val="16"/>
                <w:szCs w:val="16"/>
                <w:lang w:val="en-US"/>
              </w:rPr>
              <w:t>Pelayanan BPJS dan</w:t>
            </w:r>
            <w:r w:rsidRPr="00721AF9">
              <w:rPr>
                <w:color w:val="000000"/>
                <w:sz w:val="16"/>
                <w:szCs w:val="16"/>
              </w:rPr>
              <w:t xml:space="preserve"> Pelayanan kesehatan gratis </w:t>
            </w:r>
          </w:p>
        </w:tc>
        <w:tc>
          <w:tcPr>
            <w:tcW w:w="63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18</w:t>
            </w:r>
          </w:p>
        </w:tc>
        <w:tc>
          <w:tcPr>
            <w:tcW w:w="36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-3</w:t>
            </w:r>
          </w:p>
        </w:tc>
        <w:tc>
          <w:tcPr>
            <w:tcW w:w="63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-0,54</w:t>
            </w:r>
          </w:p>
        </w:tc>
        <w:tc>
          <w:tcPr>
            <w:tcW w:w="720" w:type="dxa"/>
            <w:tcBorders>
              <w:bottom w:val="single" w:sz="4" w:space="0" w:color="auto"/>
            </w:tcBorders>
          </w:tcPr>
          <w:p w:rsidR="000C6BED" w:rsidRPr="00721AF9" w:rsidRDefault="000C6BED" w:rsidP="00721AF9">
            <w:pPr>
              <w:jc w:val="center"/>
              <w:rPr>
                <w:sz w:val="16"/>
                <w:szCs w:val="16"/>
                <w:lang w:val="en-US"/>
              </w:rPr>
            </w:pPr>
            <w:r w:rsidRPr="00721AF9">
              <w:rPr>
                <w:sz w:val="16"/>
                <w:szCs w:val="16"/>
                <w:lang w:val="en-US"/>
              </w:rPr>
              <w:t>A</w:t>
            </w:r>
          </w:p>
        </w:tc>
      </w:tr>
      <w:tr w:rsidR="00721AF9" w:rsidRPr="00721AF9" w:rsidTr="00721AF9">
        <w:tc>
          <w:tcPr>
            <w:tcW w:w="360" w:type="dxa"/>
            <w:tcBorders>
              <w:bottom w:val="single" w:sz="4" w:space="0" w:color="auto"/>
            </w:tcBorders>
          </w:tcPr>
          <w:p w:rsidR="000C6BED" w:rsidRPr="00721AF9" w:rsidRDefault="000C6BED" w:rsidP="000C6BED">
            <w:pPr>
              <w:jc w:val="both"/>
              <w:rPr>
                <w:sz w:val="16"/>
                <w:szCs w:val="16"/>
                <w:lang w:val="en-US"/>
              </w:rPr>
            </w:pPr>
            <w:r w:rsidRPr="00721AF9">
              <w:rPr>
                <w:sz w:val="16"/>
                <w:szCs w:val="16"/>
                <w:lang w:val="en-US"/>
              </w:rPr>
              <w:t>7</w:t>
            </w:r>
          </w:p>
        </w:tc>
        <w:tc>
          <w:tcPr>
            <w:tcW w:w="1440" w:type="dxa"/>
            <w:tcBorders>
              <w:bottom w:val="single" w:sz="4" w:space="0" w:color="auto"/>
            </w:tcBorders>
            <w:vAlign w:val="bottom"/>
          </w:tcPr>
          <w:p w:rsidR="000C6BED" w:rsidRPr="00721AF9" w:rsidRDefault="000C6BED" w:rsidP="000C6BED">
            <w:pPr>
              <w:rPr>
                <w:color w:val="000000"/>
                <w:sz w:val="16"/>
                <w:szCs w:val="16"/>
              </w:rPr>
            </w:pPr>
            <w:r w:rsidRPr="00721AF9">
              <w:rPr>
                <w:color w:val="000000"/>
                <w:sz w:val="16"/>
                <w:szCs w:val="16"/>
              </w:rPr>
              <w:t>Terbatasnya APBD untuk kesehatan</w:t>
            </w:r>
          </w:p>
        </w:tc>
        <w:tc>
          <w:tcPr>
            <w:tcW w:w="63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14</w:t>
            </w:r>
          </w:p>
        </w:tc>
        <w:tc>
          <w:tcPr>
            <w:tcW w:w="36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-3</w:t>
            </w:r>
          </w:p>
        </w:tc>
        <w:tc>
          <w:tcPr>
            <w:tcW w:w="630" w:type="dxa"/>
            <w:tcBorders>
              <w:bottom w:val="single" w:sz="4" w:space="0" w:color="auto"/>
            </w:tcBorders>
          </w:tcPr>
          <w:p w:rsidR="000C6BED" w:rsidRPr="00721AF9" w:rsidRDefault="000C6BED" w:rsidP="000C6BED">
            <w:pPr>
              <w:jc w:val="center"/>
              <w:rPr>
                <w:sz w:val="16"/>
                <w:szCs w:val="16"/>
                <w:lang w:val="en-US"/>
              </w:rPr>
            </w:pPr>
            <w:r w:rsidRPr="00721AF9">
              <w:rPr>
                <w:sz w:val="16"/>
                <w:szCs w:val="16"/>
                <w:lang w:val="en-US"/>
              </w:rPr>
              <w:t>-0,42</w:t>
            </w:r>
          </w:p>
        </w:tc>
        <w:tc>
          <w:tcPr>
            <w:tcW w:w="720" w:type="dxa"/>
            <w:tcBorders>
              <w:bottom w:val="single" w:sz="4" w:space="0" w:color="auto"/>
            </w:tcBorders>
          </w:tcPr>
          <w:p w:rsidR="000C6BED" w:rsidRPr="00721AF9" w:rsidRDefault="000C6BED" w:rsidP="00721AF9">
            <w:pPr>
              <w:jc w:val="center"/>
              <w:rPr>
                <w:sz w:val="16"/>
                <w:szCs w:val="16"/>
                <w:lang w:val="en-US"/>
              </w:rPr>
            </w:pPr>
            <w:r w:rsidRPr="00721AF9">
              <w:rPr>
                <w:sz w:val="16"/>
                <w:szCs w:val="16"/>
                <w:lang w:val="en-US"/>
              </w:rPr>
              <w:t>A</w:t>
            </w:r>
          </w:p>
        </w:tc>
      </w:tr>
      <w:tr w:rsidR="00721AF9" w:rsidRPr="00721AF9" w:rsidTr="00721AF9">
        <w:tc>
          <w:tcPr>
            <w:tcW w:w="360" w:type="dxa"/>
            <w:tcBorders>
              <w:bottom w:val="single" w:sz="4" w:space="0" w:color="auto"/>
            </w:tcBorders>
            <w:shd w:val="clear" w:color="auto" w:fill="F2DBDB" w:themeFill="accent2" w:themeFillTint="33"/>
          </w:tcPr>
          <w:p w:rsidR="000C6BED" w:rsidRPr="00721AF9" w:rsidRDefault="000C6BED" w:rsidP="000C6BED">
            <w:pPr>
              <w:jc w:val="both"/>
              <w:rPr>
                <w:sz w:val="16"/>
                <w:szCs w:val="16"/>
              </w:rPr>
            </w:pPr>
          </w:p>
        </w:tc>
        <w:tc>
          <w:tcPr>
            <w:tcW w:w="1440" w:type="dxa"/>
            <w:tcBorders>
              <w:bottom w:val="single" w:sz="4" w:space="0" w:color="auto"/>
            </w:tcBorders>
            <w:shd w:val="clear" w:color="auto" w:fill="F2DBDB" w:themeFill="accent2" w:themeFillTint="33"/>
          </w:tcPr>
          <w:p w:rsidR="000C6BED" w:rsidRPr="00721AF9" w:rsidRDefault="000C6BED" w:rsidP="000C6BED">
            <w:pPr>
              <w:jc w:val="both"/>
              <w:rPr>
                <w:sz w:val="16"/>
                <w:szCs w:val="16"/>
              </w:rPr>
            </w:pPr>
          </w:p>
        </w:tc>
        <w:tc>
          <w:tcPr>
            <w:tcW w:w="630" w:type="dxa"/>
            <w:tcBorders>
              <w:bottom w:val="single" w:sz="4" w:space="0" w:color="auto"/>
            </w:tcBorders>
            <w:shd w:val="clear" w:color="auto" w:fill="F2DBDB" w:themeFill="accent2" w:themeFillTint="33"/>
          </w:tcPr>
          <w:p w:rsidR="000C6BED" w:rsidRPr="00721AF9" w:rsidRDefault="000C6BED" w:rsidP="000C6BED">
            <w:pPr>
              <w:jc w:val="both"/>
              <w:rPr>
                <w:sz w:val="16"/>
                <w:szCs w:val="16"/>
              </w:rPr>
            </w:pPr>
            <w:r w:rsidRPr="00721AF9">
              <w:rPr>
                <w:sz w:val="16"/>
                <w:szCs w:val="16"/>
              </w:rPr>
              <w:t>100%</w:t>
            </w:r>
          </w:p>
        </w:tc>
        <w:tc>
          <w:tcPr>
            <w:tcW w:w="360" w:type="dxa"/>
            <w:tcBorders>
              <w:bottom w:val="single" w:sz="4" w:space="0" w:color="auto"/>
            </w:tcBorders>
            <w:shd w:val="clear" w:color="auto" w:fill="F2DBDB" w:themeFill="accent2" w:themeFillTint="33"/>
          </w:tcPr>
          <w:p w:rsidR="000C6BED" w:rsidRPr="00721AF9" w:rsidRDefault="000C6BED" w:rsidP="000C6BED">
            <w:pPr>
              <w:jc w:val="both"/>
              <w:rPr>
                <w:sz w:val="16"/>
                <w:szCs w:val="16"/>
              </w:rPr>
            </w:pPr>
          </w:p>
        </w:tc>
        <w:tc>
          <w:tcPr>
            <w:tcW w:w="630" w:type="dxa"/>
            <w:tcBorders>
              <w:bottom w:val="single" w:sz="4" w:space="0" w:color="auto"/>
            </w:tcBorders>
            <w:shd w:val="clear" w:color="auto" w:fill="F2DBDB" w:themeFill="accent2" w:themeFillTint="33"/>
          </w:tcPr>
          <w:p w:rsidR="000C6BED" w:rsidRPr="00721AF9" w:rsidRDefault="000C6BED" w:rsidP="000C6BED">
            <w:pPr>
              <w:jc w:val="both"/>
              <w:rPr>
                <w:sz w:val="16"/>
                <w:szCs w:val="16"/>
              </w:rPr>
            </w:pPr>
          </w:p>
        </w:tc>
        <w:tc>
          <w:tcPr>
            <w:tcW w:w="720" w:type="dxa"/>
            <w:tcBorders>
              <w:bottom w:val="single" w:sz="4" w:space="0" w:color="auto"/>
            </w:tcBorders>
            <w:shd w:val="clear" w:color="auto" w:fill="F2DBDB" w:themeFill="accent2" w:themeFillTint="33"/>
          </w:tcPr>
          <w:p w:rsidR="000C6BED" w:rsidRPr="00721AF9" w:rsidRDefault="000C6BED" w:rsidP="000C6BED">
            <w:pPr>
              <w:jc w:val="both"/>
              <w:rPr>
                <w:sz w:val="16"/>
                <w:szCs w:val="16"/>
              </w:rPr>
            </w:pPr>
          </w:p>
        </w:tc>
      </w:tr>
      <w:tr w:rsidR="000C6BED" w:rsidRPr="00721AF9" w:rsidTr="00721AF9">
        <w:tc>
          <w:tcPr>
            <w:tcW w:w="3420" w:type="dxa"/>
            <w:gridSpan w:val="5"/>
            <w:shd w:val="clear" w:color="auto" w:fill="C6D9F1" w:themeFill="text2" w:themeFillTint="33"/>
          </w:tcPr>
          <w:p w:rsidR="000C6BED" w:rsidRPr="00721AF9" w:rsidRDefault="000C6BED" w:rsidP="000C6BED">
            <w:pPr>
              <w:jc w:val="both"/>
              <w:rPr>
                <w:sz w:val="16"/>
                <w:szCs w:val="16"/>
              </w:rPr>
            </w:pPr>
            <w:r w:rsidRPr="00721AF9">
              <w:rPr>
                <w:sz w:val="16"/>
                <w:szCs w:val="16"/>
              </w:rPr>
              <w:t>Rata-rata skor</w:t>
            </w:r>
          </w:p>
        </w:tc>
        <w:tc>
          <w:tcPr>
            <w:tcW w:w="720" w:type="dxa"/>
            <w:shd w:val="clear" w:color="auto" w:fill="C6D9F1" w:themeFill="text2" w:themeFillTint="33"/>
          </w:tcPr>
          <w:p w:rsidR="000C6BED" w:rsidRPr="00721AF9" w:rsidRDefault="000C6BED" w:rsidP="000C6BED">
            <w:pPr>
              <w:jc w:val="center"/>
              <w:rPr>
                <w:sz w:val="16"/>
                <w:szCs w:val="16"/>
                <w:lang w:val="en-US"/>
              </w:rPr>
            </w:pPr>
            <w:r w:rsidRPr="00721AF9">
              <w:rPr>
                <w:sz w:val="16"/>
                <w:szCs w:val="16"/>
                <w:lang w:val="en-US"/>
              </w:rPr>
              <w:t>0,46</w:t>
            </w:r>
          </w:p>
        </w:tc>
      </w:tr>
    </w:tbl>
    <w:p w:rsidR="000C6BED" w:rsidRPr="0091071B" w:rsidRDefault="000C6BED" w:rsidP="000C6BED">
      <w:pPr>
        <w:jc w:val="both"/>
        <w:rPr>
          <w:sz w:val="20"/>
          <w:szCs w:val="20"/>
          <w:lang w:val="en-US"/>
        </w:rPr>
      </w:pPr>
    </w:p>
    <w:p w:rsidR="000C6BED" w:rsidRPr="0091071B" w:rsidRDefault="000C6BED" w:rsidP="000C6BED">
      <w:pPr>
        <w:ind w:left="720"/>
        <w:jc w:val="center"/>
        <w:rPr>
          <w:sz w:val="20"/>
          <w:szCs w:val="20"/>
          <w:lang w:val="en-US"/>
        </w:rPr>
      </w:pPr>
      <w:r w:rsidRPr="0091071B">
        <w:rPr>
          <w:sz w:val="20"/>
          <w:szCs w:val="20"/>
        </w:rPr>
        <w:t>Tabel</w:t>
      </w:r>
      <w:r w:rsidRPr="0091071B">
        <w:rPr>
          <w:sz w:val="20"/>
          <w:szCs w:val="20"/>
          <w:lang w:val="en-US"/>
        </w:rPr>
        <w:t xml:space="preserve"> </w:t>
      </w:r>
      <w:r w:rsidR="00BE7DF0">
        <w:rPr>
          <w:sz w:val="20"/>
          <w:szCs w:val="20"/>
          <w:lang w:val="en-US"/>
        </w:rPr>
        <w:t>6</w:t>
      </w:r>
      <w:r w:rsidRPr="0091071B">
        <w:rPr>
          <w:sz w:val="20"/>
          <w:szCs w:val="20"/>
          <w:lang w:val="en-US"/>
        </w:rPr>
        <w:t>.</w:t>
      </w:r>
    </w:p>
    <w:p w:rsidR="000C6BED" w:rsidRPr="0091071B" w:rsidRDefault="000C6BED" w:rsidP="000C6BED">
      <w:pPr>
        <w:ind w:left="720"/>
        <w:jc w:val="center"/>
        <w:rPr>
          <w:sz w:val="20"/>
          <w:szCs w:val="20"/>
          <w:lang w:val="en-US"/>
        </w:rPr>
      </w:pPr>
      <w:r w:rsidRPr="0091071B">
        <w:rPr>
          <w:sz w:val="20"/>
          <w:szCs w:val="20"/>
          <w:lang w:val="en-US"/>
        </w:rPr>
        <w:t>Analisis Faktor Internal (</w:t>
      </w:r>
      <w:r w:rsidRPr="0091071B">
        <w:rPr>
          <w:sz w:val="20"/>
          <w:szCs w:val="20"/>
        </w:rPr>
        <w:t>IFE Matrix</w:t>
      </w:r>
      <w:r w:rsidRPr="0091071B">
        <w:rPr>
          <w:sz w:val="20"/>
          <w:szCs w:val="20"/>
          <w:lang w:val="en-US"/>
        </w:rPr>
        <w:t>)</w:t>
      </w:r>
    </w:p>
    <w:p w:rsidR="000C6BED" w:rsidRPr="0091071B" w:rsidRDefault="000C6BED" w:rsidP="000C6BED">
      <w:pPr>
        <w:ind w:left="720"/>
        <w:jc w:val="center"/>
        <w:rPr>
          <w:sz w:val="20"/>
          <w:szCs w:val="20"/>
          <w:lang w:val="en-US"/>
        </w:rPr>
      </w:pPr>
    </w:p>
    <w:tbl>
      <w:tblPr>
        <w:tblStyle w:val="TableGrid"/>
        <w:tblW w:w="4140" w:type="dxa"/>
        <w:tblInd w:w="108" w:type="dxa"/>
        <w:tblLayout w:type="fixed"/>
        <w:tblLook w:val="04A0"/>
      </w:tblPr>
      <w:tblGrid>
        <w:gridCol w:w="360"/>
        <w:gridCol w:w="1440"/>
        <w:gridCol w:w="630"/>
        <w:gridCol w:w="450"/>
        <w:gridCol w:w="630"/>
        <w:gridCol w:w="630"/>
      </w:tblGrid>
      <w:tr w:rsidR="00320032" w:rsidRPr="00BE7DF0" w:rsidTr="00320032">
        <w:trPr>
          <w:cantSplit/>
          <w:trHeight w:val="1052"/>
          <w:tblHeader/>
        </w:trPr>
        <w:tc>
          <w:tcPr>
            <w:tcW w:w="360" w:type="dxa"/>
            <w:shd w:val="clear" w:color="auto" w:fill="C6D9F1" w:themeFill="text2" w:themeFillTint="33"/>
          </w:tcPr>
          <w:p w:rsidR="000C6BED" w:rsidRPr="00320032" w:rsidRDefault="000C6BED" w:rsidP="000C6BED">
            <w:pPr>
              <w:jc w:val="center"/>
              <w:rPr>
                <w:b/>
                <w:sz w:val="16"/>
                <w:szCs w:val="16"/>
              </w:rPr>
            </w:pPr>
            <w:r w:rsidRPr="00320032">
              <w:rPr>
                <w:b/>
                <w:sz w:val="16"/>
                <w:szCs w:val="16"/>
              </w:rPr>
              <w:lastRenderedPageBreak/>
              <w:t>No</w:t>
            </w:r>
          </w:p>
        </w:tc>
        <w:tc>
          <w:tcPr>
            <w:tcW w:w="1440" w:type="dxa"/>
            <w:shd w:val="clear" w:color="auto" w:fill="C6D9F1" w:themeFill="text2" w:themeFillTint="33"/>
          </w:tcPr>
          <w:p w:rsidR="000C6BED" w:rsidRPr="00320032" w:rsidRDefault="000C6BED" w:rsidP="000C6BED">
            <w:pPr>
              <w:jc w:val="center"/>
              <w:rPr>
                <w:b/>
                <w:sz w:val="16"/>
                <w:szCs w:val="16"/>
              </w:rPr>
            </w:pPr>
            <w:r w:rsidRPr="00320032">
              <w:rPr>
                <w:b/>
                <w:sz w:val="16"/>
                <w:szCs w:val="16"/>
              </w:rPr>
              <w:t>Faktor-faktor Internal</w:t>
            </w:r>
          </w:p>
        </w:tc>
        <w:tc>
          <w:tcPr>
            <w:tcW w:w="630" w:type="dxa"/>
            <w:shd w:val="clear" w:color="auto" w:fill="C6D9F1" w:themeFill="text2" w:themeFillTint="33"/>
            <w:textDirection w:val="btLr"/>
          </w:tcPr>
          <w:p w:rsidR="000C6BED" w:rsidRPr="00320032" w:rsidRDefault="000C6BED" w:rsidP="00320032">
            <w:pPr>
              <w:ind w:left="113" w:right="113"/>
              <w:jc w:val="center"/>
              <w:rPr>
                <w:b/>
                <w:sz w:val="16"/>
                <w:szCs w:val="16"/>
              </w:rPr>
            </w:pPr>
            <w:r w:rsidRPr="00320032">
              <w:rPr>
                <w:b/>
                <w:sz w:val="16"/>
                <w:szCs w:val="16"/>
              </w:rPr>
              <w:t>Bobot (%)</w:t>
            </w:r>
          </w:p>
        </w:tc>
        <w:tc>
          <w:tcPr>
            <w:tcW w:w="450" w:type="dxa"/>
            <w:shd w:val="clear" w:color="auto" w:fill="C6D9F1" w:themeFill="text2" w:themeFillTint="33"/>
            <w:textDirection w:val="btLr"/>
          </w:tcPr>
          <w:p w:rsidR="000C6BED" w:rsidRPr="00320032" w:rsidRDefault="000C6BED" w:rsidP="00320032">
            <w:pPr>
              <w:ind w:left="113" w:right="113"/>
              <w:jc w:val="center"/>
              <w:rPr>
                <w:b/>
                <w:sz w:val="16"/>
                <w:szCs w:val="16"/>
              </w:rPr>
            </w:pPr>
            <w:r w:rsidRPr="00320032">
              <w:rPr>
                <w:b/>
                <w:sz w:val="16"/>
                <w:szCs w:val="16"/>
              </w:rPr>
              <w:t>Rating</w:t>
            </w:r>
          </w:p>
          <w:p w:rsidR="000C6BED" w:rsidRPr="00320032" w:rsidRDefault="000C6BED" w:rsidP="00320032">
            <w:pPr>
              <w:ind w:left="113" w:right="113"/>
              <w:jc w:val="center"/>
              <w:rPr>
                <w:b/>
                <w:sz w:val="16"/>
                <w:szCs w:val="16"/>
              </w:rPr>
            </w:pPr>
            <w:r w:rsidRPr="00320032">
              <w:rPr>
                <w:b/>
                <w:sz w:val="16"/>
                <w:szCs w:val="16"/>
              </w:rPr>
              <w:t>(1-5)</w:t>
            </w:r>
          </w:p>
        </w:tc>
        <w:tc>
          <w:tcPr>
            <w:tcW w:w="630" w:type="dxa"/>
            <w:shd w:val="clear" w:color="auto" w:fill="C6D9F1" w:themeFill="text2" w:themeFillTint="33"/>
            <w:textDirection w:val="btLr"/>
          </w:tcPr>
          <w:p w:rsidR="000C6BED" w:rsidRPr="00320032" w:rsidRDefault="000C6BED" w:rsidP="00320032">
            <w:pPr>
              <w:ind w:left="113" w:right="113"/>
              <w:jc w:val="center"/>
              <w:rPr>
                <w:b/>
                <w:sz w:val="16"/>
                <w:szCs w:val="16"/>
              </w:rPr>
            </w:pPr>
            <w:r w:rsidRPr="00320032">
              <w:rPr>
                <w:b/>
                <w:sz w:val="16"/>
                <w:szCs w:val="16"/>
              </w:rPr>
              <w:t>Skor (BxR)</w:t>
            </w:r>
          </w:p>
        </w:tc>
        <w:tc>
          <w:tcPr>
            <w:tcW w:w="630" w:type="dxa"/>
            <w:shd w:val="clear" w:color="auto" w:fill="C6D9F1" w:themeFill="text2" w:themeFillTint="33"/>
            <w:textDirection w:val="btLr"/>
          </w:tcPr>
          <w:p w:rsidR="000C6BED" w:rsidRPr="00320032" w:rsidRDefault="000C6BED" w:rsidP="00320032">
            <w:pPr>
              <w:ind w:left="113" w:right="113"/>
              <w:jc w:val="center"/>
              <w:rPr>
                <w:b/>
                <w:sz w:val="16"/>
                <w:szCs w:val="16"/>
                <w:lang w:val="en-US"/>
              </w:rPr>
            </w:pPr>
            <w:r w:rsidRPr="00320032">
              <w:rPr>
                <w:b/>
                <w:sz w:val="16"/>
                <w:szCs w:val="16"/>
                <w:lang w:val="en-US"/>
              </w:rPr>
              <w:t>Kekuatan/ kelemahan</w:t>
            </w:r>
          </w:p>
        </w:tc>
      </w:tr>
      <w:tr w:rsidR="00320032" w:rsidRPr="00BE7DF0" w:rsidTr="00320032">
        <w:tc>
          <w:tcPr>
            <w:tcW w:w="360" w:type="dxa"/>
          </w:tcPr>
          <w:p w:rsidR="000C6BED" w:rsidRPr="00320032" w:rsidRDefault="000C6BED" w:rsidP="000C6BED">
            <w:pPr>
              <w:jc w:val="both"/>
              <w:rPr>
                <w:sz w:val="16"/>
                <w:szCs w:val="16"/>
                <w:lang w:val="en-US"/>
              </w:rPr>
            </w:pPr>
            <w:r w:rsidRPr="00320032">
              <w:rPr>
                <w:sz w:val="16"/>
                <w:szCs w:val="16"/>
                <w:lang w:val="en-US"/>
              </w:rPr>
              <w:t>1</w:t>
            </w:r>
          </w:p>
        </w:tc>
        <w:tc>
          <w:tcPr>
            <w:tcW w:w="1440" w:type="dxa"/>
            <w:vAlign w:val="bottom"/>
          </w:tcPr>
          <w:p w:rsidR="000C6BED" w:rsidRPr="00320032" w:rsidRDefault="000C6BED" w:rsidP="000C6BED">
            <w:pPr>
              <w:rPr>
                <w:rFonts w:eastAsia="MS Mincho"/>
                <w:sz w:val="16"/>
                <w:szCs w:val="16"/>
                <w:lang w:eastAsia="ja-JP"/>
              </w:rPr>
            </w:pPr>
            <w:r w:rsidRPr="00320032">
              <w:rPr>
                <w:rFonts w:eastAsia="MS Mincho"/>
                <w:sz w:val="16"/>
                <w:szCs w:val="16"/>
                <w:lang w:eastAsia="ja-JP"/>
              </w:rPr>
              <w:t>Akses Kunjungan (mudah dijangkau, dilalui kendaraan umum,)</w:t>
            </w:r>
          </w:p>
        </w:tc>
        <w:tc>
          <w:tcPr>
            <w:tcW w:w="630" w:type="dxa"/>
          </w:tcPr>
          <w:p w:rsidR="000C6BED" w:rsidRPr="00320032" w:rsidRDefault="000C6BED" w:rsidP="000C6BED">
            <w:pPr>
              <w:jc w:val="center"/>
              <w:rPr>
                <w:sz w:val="16"/>
                <w:szCs w:val="16"/>
                <w:lang w:val="en-US"/>
              </w:rPr>
            </w:pPr>
            <w:r w:rsidRPr="00320032">
              <w:rPr>
                <w:sz w:val="16"/>
                <w:szCs w:val="16"/>
                <w:lang w:val="en-US"/>
              </w:rPr>
              <w:t>20</w:t>
            </w:r>
          </w:p>
        </w:tc>
        <w:tc>
          <w:tcPr>
            <w:tcW w:w="450" w:type="dxa"/>
          </w:tcPr>
          <w:p w:rsidR="000C6BED" w:rsidRPr="00320032" w:rsidRDefault="000C6BED" w:rsidP="000C6BED">
            <w:pPr>
              <w:jc w:val="center"/>
              <w:rPr>
                <w:sz w:val="16"/>
                <w:szCs w:val="16"/>
                <w:lang w:val="en-US"/>
              </w:rPr>
            </w:pPr>
            <w:r w:rsidRPr="00320032">
              <w:rPr>
                <w:sz w:val="16"/>
                <w:szCs w:val="16"/>
                <w:lang w:val="en-US"/>
              </w:rPr>
              <w:t>4</w:t>
            </w:r>
          </w:p>
        </w:tc>
        <w:tc>
          <w:tcPr>
            <w:tcW w:w="630" w:type="dxa"/>
          </w:tcPr>
          <w:p w:rsidR="000C6BED" w:rsidRPr="00320032" w:rsidRDefault="000C6BED" w:rsidP="000C6BED">
            <w:pPr>
              <w:jc w:val="center"/>
              <w:rPr>
                <w:sz w:val="16"/>
                <w:szCs w:val="16"/>
                <w:lang w:val="en-US"/>
              </w:rPr>
            </w:pPr>
            <w:r w:rsidRPr="00320032">
              <w:rPr>
                <w:sz w:val="16"/>
                <w:szCs w:val="16"/>
                <w:lang w:val="en-US"/>
              </w:rPr>
              <w:t>0,8</w:t>
            </w:r>
          </w:p>
        </w:tc>
        <w:tc>
          <w:tcPr>
            <w:tcW w:w="630" w:type="dxa"/>
          </w:tcPr>
          <w:p w:rsidR="000C6BED" w:rsidRPr="00320032" w:rsidRDefault="000C6BED" w:rsidP="00320032">
            <w:pPr>
              <w:jc w:val="center"/>
              <w:rPr>
                <w:sz w:val="16"/>
                <w:szCs w:val="16"/>
                <w:lang w:val="en-US"/>
              </w:rPr>
            </w:pPr>
            <w:r w:rsidRPr="00320032">
              <w:rPr>
                <w:sz w:val="16"/>
                <w:szCs w:val="16"/>
                <w:lang w:val="en-US"/>
              </w:rPr>
              <w:t>K</w:t>
            </w:r>
            <w:r w:rsidR="00320032">
              <w:rPr>
                <w:sz w:val="16"/>
                <w:szCs w:val="16"/>
                <w:lang w:val="en-US"/>
              </w:rPr>
              <w:t>ekuatan</w:t>
            </w:r>
          </w:p>
        </w:tc>
      </w:tr>
      <w:tr w:rsidR="00320032" w:rsidRPr="00BE7DF0" w:rsidTr="00320032">
        <w:tc>
          <w:tcPr>
            <w:tcW w:w="360" w:type="dxa"/>
          </w:tcPr>
          <w:p w:rsidR="000C6BED" w:rsidRPr="00320032" w:rsidRDefault="000C6BED" w:rsidP="000C6BED">
            <w:pPr>
              <w:jc w:val="both"/>
              <w:rPr>
                <w:sz w:val="16"/>
                <w:szCs w:val="16"/>
                <w:lang w:val="en-US"/>
              </w:rPr>
            </w:pPr>
            <w:r w:rsidRPr="00320032">
              <w:rPr>
                <w:sz w:val="16"/>
                <w:szCs w:val="16"/>
                <w:lang w:val="en-US"/>
              </w:rPr>
              <w:t>2</w:t>
            </w:r>
          </w:p>
        </w:tc>
        <w:tc>
          <w:tcPr>
            <w:tcW w:w="1440" w:type="dxa"/>
            <w:vAlign w:val="bottom"/>
          </w:tcPr>
          <w:p w:rsidR="000C6BED" w:rsidRPr="00320032" w:rsidRDefault="000C6BED" w:rsidP="000C6BED">
            <w:pPr>
              <w:jc w:val="both"/>
              <w:rPr>
                <w:rFonts w:eastAsia="MS Mincho"/>
                <w:sz w:val="16"/>
                <w:szCs w:val="16"/>
                <w:lang w:eastAsia="ja-JP"/>
              </w:rPr>
            </w:pPr>
            <w:r w:rsidRPr="00320032">
              <w:rPr>
                <w:rFonts w:eastAsia="MS Mincho"/>
                <w:sz w:val="16"/>
                <w:szCs w:val="16"/>
                <w:lang w:eastAsia="ja-JP"/>
              </w:rPr>
              <w:t>Besarnya kunjungan</w:t>
            </w:r>
            <w:r w:rsidRPr="00320032">
              <w:rPr>
                <w:rFonts w:eastAsia="MS Mincho"/>
                <w:sz w:val="16"/>
                <w:szCs w:val="16"/>
                <w:lang w:val="en-US" w:eastAsia="ja-JP"/>
              </w:rPr>
              <w:t xml:space="preserve"> </w:t>
            </w:r>
            <w:r w:rsidRPr="00320032">
              <w:rPr>
                <w:rFonts w:eastAsia="MS Mincho"/>
                <w:sz w:val="16"/>
                <w:szCs w:val="16"/>
                <w:lang w:eastAsia="ja-JP"/>
              </w:rPr>
              <w:t>(Poli Umum, Poli Gigi, Laboratorium)</w:t>
            </w:r>
          </w:p>
        </w:tc>
        <w:tc>
          <w:tcPr>
            <w:tcW w:w="630" w:type="dxa"/>
          </w:tcPr>
          <w:p w:rsidR="000C6BED" w:rsidRPr="00320032" w:rsidRDefault="000C6BED" w:rsidP="000C6BED">
            <w:pPr>
              <w:jc w:val="center"/>
              <w:rPr>
                <w:sz w:val="16"/>
                <w:szCs w:val="16"/>
                <w:lang w:val="en-US"/>
              </w:rPr>
            </w:pPr>
            <w:r w:rsidRPr="00320032">
              <w:rPr>
                <w:sz w:val="16"/>
                <w:szCs w:val="16"/>
                <w:lang w:val="en-US"/>
              </w:rPr>
              <w:t>12</w:t>
            </w:r>
          </w:p>
        </w:tc>
        <w:tc>
          <w:tcPr>
            <w:tcW w:w="450" w:type="dxa"/>
          </w:tcPr>
          <w:p w:rsidR="000C6BED" w:rsidRPr="00320032" w:rsidRDefault="000C6BED" w:rsidP="000C6BED">
            <w:pPr>
              <w:jc w:val="center"/>
              <w:rPr>
                <w:sz w:val="16"/>
                <w:szCs w:val="16"/>
                <w:lang w:val="en-US"/>
              </w:rPr>
            </w:pPr>
            <w:r w:rsidRPr="00320032">
              <w:rPr>
                <w:sz w:val="16"/>
                <w:szCs w:val="16"/>
                <w:lang w:val="en-US"/>
              </w:rPr>
              <w:t>4</w:t>
            </w:r>
          </w:p>
        </w:tc>
        <w:tc>
          <w:tcPr>
            <w:tcW w:w="630" w:type="dxa"/>
          </w:tcPr>
          <w:p w:rsidR="000C6BED" w:rsidRPr="00320032" w:rsidRDefault="000C6BED" w:rsidP="000C6BED">
            <w:pPr>
              <w:jc w:val="center"/>
              <w:rPr>
                <w:sz w:val="16"/>
                <w:szCs w:val="16"/>
                <w:lang w:val="en-US"/>
              </w:rPr>
            </w:pPr>
            <w:r w:rsidRPr="00320032">
              <w:rPr>
                <w:sz w:val="16"/>
                <w:szCs w:val="16"/>
                <w:lang w:val="en-US"/>
              </w:rPr>
              <w:t>0,48</w:t>
            </w:r>
          </w:p>
        </w:tc>
        <w:tc>
          <w:tcPr>
            <w:tcW w:w="630" w:type="dxa"/>
          </w:tcPr>
          <w:p w:rsidR="000C6BED" w:rsidRPr="00320032" w:rsidRDefault="000C6BED" w:rsidP="00320032">
            <w:pPr>
              <w:jc w:val="center"/>
              <w:rPr>
                <w:sz w:val="16"/>
                <w:szCs w:val="16"/>
                <w:lang w:val="en-US"/>
              </w:rPr>
            </w:pPr>
            <w:r w:rsidRPr="00320032">
              <w:rPr>
                <w:sz w:val="16"/>
                <w:szCs w:val="16"/>
                <w:lang w:val="en-US"/>
              </w:rPr>
              <w:t>K</w:t>
            </w:r>
            <w:r w:rsidR="00320032">
              <w:rPr>
                <w:sz w:val="16"/>
                <w:szCs w:val="16"/>
                <w:lang w:val="en-US"/>
              </w:rPr>
              <w:t>ekuatan</w:t>
            </w:r>
          </w:p>
        </w:tc>
      </w:tr>
      <w:tr w:rsidR="00320032" w:rsidRPr="00BE7DF0" w:rsidTr="00320032">
        <w:tc>
          <w:tcPr>
            <w:tcW w:w="360" w:type="dxa"/>
          </w:tcPr>
          <w:p w:rsidR="000C6BED" w:rsidRPr="00320032" w:rsidRDefault="000C6BED" w:rsidP="000C6BED">
            <w:pPr>
              <w:jc w:val="both"/>
              <w:rPr>
                <w:sz w:val="16"/>
                <w:szCs w:val="16"/>
                <w:lang w:val="en-US"/>
              </w:rPr>
            </w:pPr>
            <w:r w:rsidRPr="00320032">
              <w:rPr>
                <w:sz w:val="16"/>
                <w:szCs w:val="16"/>
                <w:lang w:val="en-US"/>
              </w:rPr>
              <w:t>3</w:t>
            </w:r>
          </w:p>
        </w:tc>
        <w:tc>
          <w:tcPr>
            <w:tcW w:w="1440" w:type="dxa"/>
            <w:vAlign w:val="bottom"/>
          </w:tcPr>
          <w:p w:rsidR="000C6BED" w:rsidRDefault="000C6BED" w:rsidP="000C6BED">
            <w:pPr>
              <w:jc w:val="both"/>
              <w:rPr>
                <w:rFonts w:eastAsia="MS Mincho"/>
                <w:sz w:val="16"/>
                <w:szCs w:val="16"/>
                <w:lang w:val="en-US" w:eastAsia="ja-JP"/>
              </w:rPr>
            </w:pPr>
            <w:r w:rsidRPr="00320032">
              <w:rPr>
                <w:rFonts w:eastAsia="MS Mincho"/>
                <w:sz w:val="16"/>
                <w:szCs w:val="16"/>
                <w:lang w:eastAsia="ja-JP"/>
              </w:rPr>
              <w:t xml:space="preserve">Total </w:t>
            </w:r>
            <w:r w:rsidRPr="00320032">
              <w:rPr>
                <w:rFonts w:eastAsia="MS Mincho"/>
                <w:sz w:val="16"/>
                <w:szCs w:val="16"/>
                <w:lang w:val="en-US" w:eastAsia="ja-JP"/>
              </w:rPr>
              <w:t>Jaringan</w:t>
            </w:r>
            <w:r w:rsidRPr="00320032">
              <w:rPr>
                <w:rFonts w:eastAsia="MS Mincho"/>
                <w:sz w:val="16"/>
                <w:szCs w:val="16"/>
                <w:lang w:eastAsia="ja-JP"/>
              </w:rPr>
              <w:t xml:space="preserve"> UPTD</w:t>
            </w:r>
            <w:r w:rsidRPr="00320032">
              <w:rPr>
                <w:rFonts w:eastAsia="MS Mincho"/>
                <w:sz w:val="16"/>
                <w:szCs w:val="16"/>
                <w:lang w:val="en-US" w:eastAsia="ja-JP"/>
              </w:rPr>
              <w:t xml:space="preserve"> </w:t>
            </w:r>
          </w:p>
          <w:p w:rsidR="00320032" w:rsidRPr="00320032" w:rsidRDefault="00320032" w:rsidP="000C6BED">
            <w:pPr>
              <w:jc w:val="both"/>
              <w:rPr>
                <w:rFonts w:eastAsia="MS Mincho"/>
                <w:sz w:val="16"/>
                <w:szCs w:val="16"/>
                <w:lang w:eastAsia="ja-JP"/>
              </w:rPr>
            </w:pPr>
          </w:p>
        </w:tc>
        <w:tc>
          <w:tcPr>
            <w:tcW w:w="630" w:type="dxa"/>
          </w:tcPr>
          <w:p w:rsidR="000C6BED" w:rsidRPr="00320032" w:rsidRDefault="000C6BED" w:rsidP="000C6BED">
            <w:pPr>
              <w:jc w:val="center"/>
              <w:rPr>
                <w:sz w:val="16"/>
                <w:szCs w:val="16"/>
                <w:lang w:val="en-US"/>
              </w:rPr>
            </w:pPr>
            <w:r w:rsidRPr="00320032">
              <w:rPr>
                <w:sz w:val="16"/>
                <w:szCs w:val="16"/>
                <w:lang w:val="en-US"/>
              </w:rPr>
              <w:t>12</w:t>
            </w:r>
          </w:p>
        </w:tc>
        <w:tc>
          <w:tcPr>
            <w:tcW w:w="450" w:type="dxa"/>
          </w:tcPr>
          <w:p w:rsidR="000C6BED" w:rsidRPr="00320032" w:rsidRDefault="000C6BED" w:rsidP="000C6BED">
            <w:pPr>
              <w:jc w:val="center"/>
              <w:rPr>
                <w:sz w:val="16"/>
                <w:szCs w:val="16"/>
                <w:lang w:val="en-US"/>
              </w:rPr>
            </w:pPr>
            <w:r w:rsidRPr="00320032">
              <w:rPr>
                <w:sz w:val="16"/>
                <w:szCs w:val="16"/>
                <w:lang w:val="en-US"/>
              </w:rPr>
              <w:t>-1</w:t>
            </w:r>
          </w:p>
        </w:tc>
        <w:tc>
          <w:tcPr>
            <w:tcW w:w="630" w:type="dxa"/>
          </w:tcPr>
          <w:p w:rsidR="000C6BED" w:rsidRPr="00320032" w:rsidRDefault="000C6BED" w:rsidP="000C6BED">
            <w:pPr>
              <w:jc w:val="center"/>
              <w:rPr>
                <w:sz w:val="16"/>
                <w:szCs w:val="16"/>
                <w:lang w:val="en-US"/>
              </w:rPr>
            </w:pPr>
            <w:r w:rsidRPr="00320032">
              <w:rPr>
                <w:sz w:val="16"/>
                <w:szCs w:val="16"/>
                <w:lang w:val="en-US"/>
              </w:rPr>
              <w:t>-0,12</w:t>
            </w:r>
          </w:p>
        </w:tc>
        <w:tc>
          <w:tcPr>
            <w:tcW w:w="630" w:type="dxa"/>
          </w:tcPr>
          <w:p w:rsidR="000C6BED" w:rsidRPr="00320032" w:rsidRDefault="000C6BED" w:rsidP="000C6BED">
            <w:pPr>
              <w:jc w:val="center"/>
              <w:rPr>
                <w:sz w:val="16"/>
                <w:szCs w:val="16"/>
                <w:lang w:val="en-US"/>
              </w:rPr>
            </w:pPr>
            <w:r w:rsidRPr="00320032">
              <w:rPr>
                <w:sz w:val="16"/>
                <w:szCs w:val="16"/>
                <w:lang w:val="en-US"/>
              </w:rPr>
              <w:t>Kelemahan</w:t>
            </w:r>
          </w:p>
        </w:tc>
      </w:tr>
      <w:tr w:rsidR="00320032" w:rsidRPr="00BE7DF0" w:rsidTr="00320032">
        <w:tc>
          <w:tcPr>
            <w:tcW w:w="360" w:type="dxa"/>
          </w:tcPr>
          <w:p w:rsidR="000C6BED" w:rsidRPr="00320032" w:rsidRDefault="000C6BED" w:rsidP="000C6BED">
            <w:pPr>
              <w:jc w:val="both"/>
              <w:rPr>
                <w:sz w:val="16"/>
                <w:szCs w:val="16"/>
                <w:lang w:val="en-US"/>
              </w:rPr>
            </w:pPr>
            <w:r w:rsidRPr="00320032">
              <w:rPr>
                <w:sz w:val="16"/>
                <w:szCs w:val="16"/>
                <w:lang w:val="en-US"/>
              </w:rPr>
              <w:t>4</w:t>
            </w:r>
          </w:p>
        </w:tc>
        <w:tc>
          <w:tcPr>
            <w:tcW w:w="1440" w:type="dxa"/>
            <w:vAlign w:val="bottom"/>
          </w:tcPr>
          <w:p w:rsidR="000C6BED" w:rsidRPr="00320032" w:rsidRDefault="000C6BED" w:rsidP="000C6BED">
            <w:pPr>
              <w:rPr>
                <w:rFonts w:eastAsia="MS Mincho"/>
                <w:color w:val="000000"/>
                <w:sz w:val="16"/>
                <w:szCs w:val="16"/>
                <w:lang w:val="en-US" w:eastAsia="ja-JP"/>
              </w:rPr>
            </w:pPr>
            <w:r w:rsidRPr="00320032">
              <w:rPr>
                <w:rFonts w:eastAsia="MS Mincho"/>
                <w:color w:val="000000"/>
                <w:sz w:val="16"/>
                <w:szCs w:val="16"/>
                <w:lang w:eastAsia="ja-JP"/>
              </w:rPr>
              <w:t xml:space="preserve">Pengembangan </w:t>
            </w:r>
            <w:r w:rsidRPr="00320032">
              <w:rPr>
                <w:rFonts w:eastAsia="MS Mincho"/>
                <w:color w:val="000000"/>
                <w:sz w:val="16"/>
                <w:szCs w:val="16"/>
                <w:lang w:val="en-US" w:eastAsia="ja-JP"/>
              </w:rPr>
              <w:t>Teknologi</w:t>
            </w:r>
          </w:p>
        </w:tc>
        <w:tc>
          <w:tcPr>
            <w:tcW w:w="630" w:type="dxa"/>
          </w:tcPr>
          <w:p w:rsidR="000C6BED" w:rsidRPr="00320032" w:rsidRDefault="000C6BED" w:rsidP="000C6BED">
            <w:pPr>
              <w:jc w:val="center"/>
              <w:rPr>
                <w:sz w:val="16"/>
                <w:szCs w:val="16"/>
                <w:lang w:val="en-US"/>
              </w:rPr>
            </w:pPr>
            <w:r w:rsidRPr="00320032">
              <w:rPr>
                <w:sz w:val="16"/>
                <w:szCs w:val="16"/>
                <w:lang w:val="en-US"/>
              </w:rPr>
              <w:t>14</w:t>
            </w:r>
          </w:p>
        </w:tc>
        <w:tc>
          <w:tcPr>
            <w:tcW w:w="450" w:type="dxa"/>
          </w:tcPr>
          <w:p w:rsidR="000C6BED" w:rsidRPr="00320032" w:rsidRDefault="000C6BED" w:rsidP="000C6BED">
            <w:pPr>
              <w:jc w:val="center"/>
              <w:rPr>
                <w:sz w:val="16"/>
                <w:szCs w:val="16"/>
                <w:lang w:val="en-US"/>
              </w:rPr>
            </w:pPr>
            <w:r w:rsidRPr="00320032">
              <w:rPr>
                <w:sz w:val="16"/>
                <w:szCs w:val="16"/>
                <w:lang w:val="en-US"/>
              </w:rPr>
              <w:t>3</w:t>
            </w:r>
          </w:p>
        </w:tc>
        <w:tc>
          <w:tcPr>
            <w:tcW w:w="630" w:type="dxa"/>
          </w:tcPr>
          <w:p w:rsidR="000C6BED" w:rsidRPr="00320032" w:rsidRDefault="000C6BED" w:rsidP="000C6BED">
            <w:pPr>
              <w:jc w:val="center"/>
              <w:rPr>
                <w:sz w:val="16"/>
                <w:szCs w:val="16"/>
                <w:lang w:val="en-US"/>
              </w:rPr>
            </w:pPr>
            <w:r w:rsidRPr="00320032">
              <w:rPr>
                <w:sz w:val="16"/>
                <w:szCs w:val="16"/>
                <w:lang w:val="en-US"/>
              </w:rPr>
              <w:t>0,42</w:t>
            </w:r>
          </w:p>
        </w:tc>
        <w:tc>
          <w:tcPr>
            <w:tcW w:w="630" w:type="dxa"/>
          </w:tcPr>
          <w:p w:rsidR="000C6BED" w:rsidRPr="00320032" w:rsidRDefault="000C6BED" w:rsidP="000C6BED">
            <w:pPr>
              <w:jc w:val="center"/>
              <w:rPr>
                <w:sz w:val="16"/>
                <w:szCs w:val="16"/>
                <w:lang w:val="en-US"/>
              </w:rPr>
            </w:pPr>
            <w:r w:rsidRPr="00320032">
              <w:rPr>
                <w:sz w:val="16"/>
                <w:szCs w:val="16"/>
                <w:lang w:val="en-US"/>
              </w:rPr>
              <w:t>Kekuatan</w:t>
            </w:r>
          </w:p>
        </w:tc>
      </w:tr>
      <w:tr w:rsidR="00320032" w:rsidRPr="00BE7DF0" w:rsidTr="00320032">
        <w:tc>
          <w:tcPr>
            <w:tcW w:w="360" w:type="dxa"/>
          </w:tcPr>
          <w:p w:rsidR="000C6BED" w:rsidRPr="00320032" w:rsidRDefault="000C6BED" w:rsidP="000C6BED">
            <w:pPr>
              <w:jc w:val="both"/>
              <w:rPr>
                <w:sz w:val="16"/>
                <w:szCs w:val="16"/>
                <w:lang w:val="en-US"/>
              </w:rPr>
            </w:pPr>
            <w:r w:rsidRPr="00320032">
              <w:rPr>
                <w:sz w:val="16"/>
                <w:szCs w:val="16"/>
                <w:lang w:val="en-US"/>
              </w:rPr>
              <w:t>5</w:t>
            </w:r>
          </w:p>
        </w:tc>
        <w:tc>
          <w:tcPr>
            <w:tcW w:w="1440" w:type="dxa"/>
            <w:vAlign w:val="bottom"/>
          </w:tcPr>
          <w:p w:rsidR="000C6BED" w:rsidRPr="00320032" w:rsidRDefault="000C6BED" w:rsidP="000C6BED">
            <w:pPr>
              <w:rPr>
                <w:rFonts w:eastAsia="MS Mincho"/>
                <w:sz w:val="16"/>
                <w:szCs w:val="16"/>
                <w:lang w:val="en-US" w:eastAsia="ja-JP"/>
              </w:rPr>
            </w:pPr>
            <w:r w:rsidRPr="00320032">
              <w:rPr>
                <w:rFonts w:eastAsia="MS Mincho"/>
                <w:sz w:val="16"/>
                <w:szCs w:val="16"/>
                <w:lang w:eastAsia="ja-JP"/>
              </w:rPr>
              <w:t xml:space="preserve">Jumlah dan spesifikasi SDM </w:t>
            </w:r>
          </w:p>
        </w:tc>
        <w:tc>
          <w:tcPr>
            <w:tcW w:w="630" w:type="dxa"/>
          </w:tcPr>
          <w:p w:rsidR="000C6BED" w:rsidRPr="00320032" w:rsidRDefault="000C6BED" w:rsidP="000C6BED">
            <w:pPr>
              <w:jc w:val="center"/>
              <w:rPr>
                <w:sz w:val="16"/>
                <w:szCs w:val="16"/>
                <w:lang w:val="en-US"/>
              </w:rPr>
            </w:pPr>
            <w:r w:rsidRPr="00320032">
              <w:rPr>
                <w:sz w:val="16"/>
                <w:szCs w:val="16"/>
                <w:lang w:val="en-US"/>
              </w:rPr>
              <w:t>12</w:t>
            </w:r>
          </w:p>
        </w:tc>
        <w:tc>
          <w:tcPr>
            <w:tcW w:w="450" w:type="dxa"/>
            <w:vAlign w:val="center"/>
          </w:tcPr>
          <w:p w:rsidR="000C6BED" w:rsidRPr="00320032" w:rsidRDefault="000C6BED" w:rsidP="000C6BED">
            <w:pPr>
              <w:pStyle w:val="ListParagraph"/>
              <w:spacing w:line="240" w:lineRule="auto"/>
              <w:ind w:left="0"/>
              <w:jc w:val="center"/>
              <w:rPr>
                <w:rFonts w:ascii="Times New Roman" w:hAnsi="Times New Roman" w:cs="Times New Roman"/>
                <w:sz w:val="16"/>
                <w:szCs w:val="16"/>
              </w:rPr>
            </w:pPr>
            <w:r w:rsidRPr="00320032">
              <w:rPr>
                <w:rFonts w:ascii="Times New Roman" w:hAnsi="Times New Roman" w:cs="Times New Roman"/>
                <w:sz w:val="16"/>
                <w:szCs w:val="16"/>
              </w:rPr>
              <w:t>1</w:t>
            </w:r>
          </w:p>
        </w:tc>
        <w:tc>
          <w:tcPr>
            <w:tcW w:w="630" w:type="dxa"/>
          </w:tcPr>
          <w:p w:rsidR="000C6BED" w:rsidRPr="00320032" w:rsidRDefault="000C6BED" w:rsidP="000C6BED">
            <w:pPr>
              <w:jc w:val="center"/>
              <w:rPr>
                <w:sz w:val="16"/>
                <w:szCs w:val="16"/>
                <w:lang w:val="en-US"/>
              </w:rPr>
            </w:pPr>
            <w:r w:rsidRPr="00320032">
              <w:rPr>
                <w:sz w:val="16"/>
                <w:szCs w:val="16"/>
                <w:lang w:val="en-US"/>
              </w:rPr>
              <w:t>0,12</w:t>
            </w:r>
          </w:p>
        </w:tc>
        <w:tc>
          <w:tcPr>
            <w:tcW w:w="630" w:type="dxa"/>
          </w:tcPr>
          <w:p w:rsidR="000C6BED" w:rsidRPr="00320032" w:rsidRDefault="000C6BED" w:rsidP="000C6BED">
            <w:pPr>
              <w:jc w:val="center"/>
              <w:rPr>
                <w:sz w:val="16"/>
                <w:szCs w:val="16"/>
                <w:lang w:val="en-US"/>
              </w:rPr>
            </w:pPr>
            <w:r w:rsidRPr="00320032">
              <w:rPr>
                <w:sz w:val="16"/>
                <w:szCs w:val="16"/>
                <w:lang w:val="en-US"/>
              </w:rPr>
              <w:t>Kekuatan</w:t>
            </w:r>
          </w:p>
        </w:tc>
      </w:tr>
      <w:tr w:rsidR="00320032" w:rsidRPr="00BE7DF0" w:rsidTr="00320032">
        <w:tc>
          <w:tcPr>
            <w:tcW w:w="360" w:type="dxa"/>
          </w:tcPr>
          <w:p w:rsidR="000C6BED" w:rsidRPr="00320032" w:rsidRDefault="000C6BED" w:rsidP="000C6BED">
            <w:pPr>
              <w:jc w:val="both"/>
              <w:rPr>
                <w:sz w:val="16"/>
                <w:szCs w:val="16"/>
                <w:lang w:val="en-US"/>
              </w:rPr>
            </w:pPr>
            <w:r w:rsidRPr="00320032">
              <w:rPr>
                <w:sz w:val="16"/>
                <w:szCs w:val="16"/>
                <w:lang w:val="en-US"/>
              </w:rPr>
              <w:t>6</w:t>
            </w:r>
          </w:p>
        </w:tc>
        <w:tc>
          <w:tcPr>
            <w:tcW w:w="1440" w:type="dxa"/>
            <w:vAlign w:val="bottom"/>
          </w:tcPr>
          <w:p w:rsidR="000C6BED" w:rsidRPr="00320032" w:rsidRDefault="000C6BED" w:rsidP="000C6BED">
            <w:pPr>
              <w:rPr>
                <w:rFonts w:eastAsia="MS Mincho"/>
                <w:color w:val="000000"/>
                <w:sz w:val="16"/>
                <w:szCs w:val="16"/>
                <w:lang w:val="en-US" w:eastAsia="ja-JP"/>
              </w:rPr>
            </w:pPr>
            <w:r w:rsidRPr="00320032">
              <w:rPr>
                <w:rFonts w:eastAsia="MS Mincho"/>
                <w:color w:val="000000"/>
                <w:sz w:val="16"/>
                <w:szCs w:val="16"/>
                <w:lang w:eastAsia="ja-JP"/>
              </w:rPr>
              <w:t xml:space="preserve">Motivasi dan produktifitas SDM </w:t>
            </w:r>
          </w:p>
        </w:tc>
        <w:tc>
          <w:tcPr>
            <w:tcW w:w="630" w:type="dxa"/>
          </w:tcPr>
          <w:p w:rsidR="000C6BED" w:rsidRPr="00320032" w:rsidRDefault="000C6BED" w:rsidP="000C6BED">
            <w:pPr>
              <w:jc w:val="center"/>
              <w:rPr>
                <w:sz w:val="16"/>
                <w:szCs w:val="16"/>
                <w:lang w:val="en-US"/>
              </w:rPr>
            </w:pPr>
            <w:r w:rsidRPr="00320032">
              <w:rPr>
                <w:sz w:val="16"/>
                <w:szCs w:val="16"/>
                <w:lang w:val="en-US"/>
              </w:rPr>
              <w:t>12</w:t>
            </w:r>
          </w:p>
        </w:tc>
        <w:tc>
          <w:tcPr>
            <w:tcW w:w="450" w:type="dxa"/>
          </w:tcPr>
          <w:p w:rsidR="000C6BED" w:rsidRPr="00320032" w:rsidRDefault="000C6BED" w:rsidP="000C6BED">
            <w:pPr>
              <w:jc w:val="center"/>
              <w:rPr>
                <w:sz w:val="16"/>
                <w:szCs w:val="16"/>
                <w:lang w:val="en-US"/>
              </w:rPr>
            </w:pPr>
            <w:r w:rsidRPr="00320032">
              <w:rPr>
                <w:sz w:val="16"/>
                <w:szCs w:val="16"/>
                <w:lang w:val="en-US"/>
              </w:rPr>
              <w:t>-1</w:t>
            </w:r>
          </w:p>
        </w:tc>
        <w:tc>
          <w:tcPr>
            <w:tcW w:w="630" w:type="dxa"/>
          </w:tcPr>
          <w:p w:rsidR="000C6BED" w:rsidRPr="00320032" w:rsidRDefault="000C6BED" w:rsidP="000C6BED">
            <w:pPr>
              <w:jc w:val="center"/>
              <w:rPr>
                <w:sz w:val="16"/>
                <w:szCs w:val="16"/>
                <w:lang w:val="en-US"/>
              </w:rPr>
            </w:pPr>
            <w:r w:rsidRPr="00320032">
              <w:rPr>
                <w:sz w:val="16"/>
                <w:szCs w:val="16"/>
                <w:lang w:val="en-US"/>
              </w:rPr>
              <w:t>-0,12</w:t>
            </w:r>
          </w:p>
        </w:tc>
        <w:tc>
          <w:tcPr>
            <w:tcW w:w="630" w:type="dxa"/>
          </w:tcPr>
          <w:p w:rsidR="000C6BED" w:rsidRPr="00320032" w:rsidRDefault="000C6BED" w:rsidP="000C6BED">
            <w:pPr>
              <w:jc w:val="center"/>
              <w:rPr>
                <w:sz w:val="16"/>
                <w:szCs w:val="16"/>
                <w:lang w:val="en-US"/>
              </w:rPr>
            </w:pPr>
            <w:r w:rsidRPr="00320032">
              <w:rPr>
                <w:sz w:val="16"/>
                <w:szCs w:val="16"/>
                <w:lang w:val="en-US"/>
              </w:rPr>
              <w:t>Kelemahan</w:t>
            </w:r>
          </w:p>
        </w:tc>
      </w:tr>
      <w:tr w:rsidR="00320032" w:rsidRPr="00BE7DF0" w:rsidTr="00320032">
        <w:tc>
          <w:tcPr>
            <w:tcW w:w="360" w:type="dxa"/>
          </w:tcPr>
          <w:p w:rsidR="000C6BED" w:rsidRPr="00320032" w:rsidRDefault="000C6BED" w:rsidP="000C6BED">
            <w:pPr>
              <w:jc w:val="both"/>
              <w:rPr>
                <w:sz w:val="16"/>
                <w:szCs w:val="16"/>
                <w:lang w:val="en-US"/>
              </w:rPr>
            </w:pPr>
            <w:r w:rsidRPr="00320032">
              <w:rPr>
                <w:sz w:val="16"/>
                <w:szCs w:val="16"/>
                <w:lang w:val="en-US"/>
              </w:rPr>
              <w:t>7</w:t>
            </w:r>
          </w:p>
        </w:tc>
        <w:tc>
          <w:tcPr>
            <w:tcW w:w="1440" w:type="dxa"/>
            <w:vAlign w:val="bottom"/>
          </w:tcPr>
          <w:p w:rsidR="000C6BED" w:rsidRPr="00320032" w:rsidRDefault="000C6BED" w:rsidP="000C6BED">
            <w:pPr>
              <w:rPr>
                <w:rFonts w:eastAsia="MS Mincho"/>
                <w:color w:val="000000"/>
                <w:sz w:val="16"/>
                <w:szCs w:val="16"/>
                <w:lang w:val="en-US" w:eastAsia="ja-JP"/>
              </w:rPr>
            </w:pPr>
            <w:r w:rsidRPr="00320032">
              <w:rPr>
                <w:rFonts w:eastAsia="MS Mincho"/>
                <w:color w:val="000000"/>
                <w:sz w:val="16"/>
                <w:szCs w:val="16"/>
                <w:lang w:val="en-US" w:eastAsia="ja-JP"/>
              </w:rPr>
              <w:t>Sumber daya Fasilitas Fisik</w:t>
            </w:r>
          </w:p>
        </w:tc>
        <w:tc>
          <w:tcPr>
            <w:tcW w:w="630" w:type="dxa"/>
          </w:tcPr>
          <w:p w:rsidR="000C6BED" w:rsidRPr="00320032" w:rsidRDefault="000C6BED" w:rsidP="000C6BED">
            <w:pPr>
              <w:jc w:val="center"/>
              <w:rPr>
                <w:sz w:val="16"/>
                <w:szCs w:val="16"/>
                <w:lang w:val="en-US"/>
              </w:rPr>
            </w:pPr>
            <w:r w:rsidRPr="00320032">
              <w:rPr>
                <w:sz w:val="16"/>
                <w:szCs w:val="16"/>
                <w:lang w:val="en-US"/>
              </w:rPr>
              <w:t>18</w:t>
            </w:r>
          </w:p>
        </w:tc>
        <w:tc>
          <w:tcPr>
            <w:tcW w:w="450" w:type="dxa"/>
          </w:tcPr>
          <w:p w:rsidR="000C6BED" w:rsidRPr="00320032" w:rsidRDefault="000C6BED" w:rsidP="000C6BED">
            <w:pPr>
              <w:jc w:val="center"/>
              <w:rPr>
                <w:sz w:val="16"/>
                <w:szCs w:val="16"/>
                <w:lang w:val="en-US"/>
              </w:rPr>
            </w:pPr>
            <w:r w:rsidRPr="00320032">
              <w:rPr>
                <w:sz w:val="16"/>
                <w:szCs w:val="16"/>
                <w:lang w:val="en-US"/>
              </w:rPr>
              <w:t>4</w:t>
            </w:r>
          </w:p>
        </w:tc>
        <w:tc>
          <w:tcPr>
            <w:tcW w:w="630" w:type="dxa"/>
          </w:tcPr>
          <w:p w:rsidR="000C6BED" w:rsidRPr="00320032" w:rsidRDefault="000C6BED" w:rsidP="000C6BED">
            <w:pPr>
              <w:jc w:val="center"/>
              <w:rPr>
                <w:sz w:val="16"/>
                <w:szCs w:val="16"/>
                <w:lang w:val="en-US"/>
              </w:rPr>
            </w:pPr>
            <w:r w:rsidRPr="00320032">
              <w:rPr>
                <w:sz w:val="16"/>
                <w:szCs w:val="16"/>
                <w:lang w:val="en-US"/>
              </w:rPr>
              <w:t>0,72</w:t>
            </w:r>
          </w:p>
        </w:tc>
        <w:tc>
          <w:tcPr>
            <w:tcW w:w="630" w:type="dxa"/>
          </w:tcPr>
          <w:p w:rsidR="000C6BED" w:rsidRPr="00320032" w:rsidRDefault="000C6BED" w:rsidP="000C6BED">
            <w:pPr>
              <w:jc w:val="center"/>
              <w:rPr>
                <w:sz w:val="16"/>
                <w:szCs w:val="16"/>
                <w:lang w:val="en-US"/>
              </w:rPr>
            </w:pPr>
            <w:r w:rsidRPr="00320032">
              <w:rPr>
                <w:sz w:val="16"/>
                <w:szCs w:val="16"/>
                <w:lang w:val="en-US"/>
              </w:rPr>
              <w:t>Kekuatan</w:t>
            </w:r>
          </w:p>
        </w:tc>
      </w:tr>
      <w:tr w:rsidR="00320032" w:rsidRPr="00BE7DF0" w:rsidTr="00320032">
        <w:tc>
          <w:tcPr>
            <w:tcW w:w="360" w:type="dxa"/>
            <w:tcBorders>
              <w:bottom w:val="single" w:sz="4" w:space="0" w:color="auto"/>
            </w:tcBorders>
            <w:shd w:val="clear" w:color="auto" w:fill="F2DBDB" w:themeFill="accent2" w:themeFillTint="33"/>
          </w:tcPr>
          <w:p w:rsidR="000C6BED" w:rsidRPr="00320032" w:rsidRDefault="000C6BED" w:rsidP="000C6BED">
            <w:pPr>
              <w:jc w:val="both"/>
              <w:rPr>
                <w:sz w:val="16"/>
                <w:szCs w:val="16"/>
              </w:rPr>
            </w:pPr>
          </w:p>
        </w:tc>
        <w:tc>
          <w:tcPr>
            <w:tcW w:w="1440" w:type="dxa"/>
            <w:tcBorders>
              <w:bottom w:val="single" w:sz="4" w:space="0" w:color="auto"/>
            </w:tcBorders>
            <w:shd w:val="clear" w:color="auto" w:fill="F2DBDB" w:themeFill="accent2" w:themeFillTint="33"/>
          </w:tcPr>
          <w:p w:rsidR="000C6BED" w:rsidRPr="00320032" w:rsidRDefault="000C6BED" w:rsidP="000C6BED">
            <w:pPr>
              <w:jc w:val="both"/>
              <w:rPr>
                <w:sz w:val="16"/>
                <w:szCs w:val="16"/>
              </w:rPr>
            </w:pPr>
          </w:p>
        </w:tc>
        <w:tc>
          <w:tcPr>
            <w:tcW w:w="630" w:type="dxa"/>
            <w:tcBorders>
              <w:bottom w:val="single" w:sz="4" w:space="0" w:color="auto"/>
            </w:tcBorders>
            <w:shd w:val="clear" w:color="auto" w:fill="F2DBDB" w:themeFill="accent2" w:themeFillTint="33"/>
          </w:tcPr>
          <w:p w:rsidR="000C6BED" w:rsidRPr="00320032" w:rsidRDefault="000C6BED" w:rsidP="000C6BED">
            <w:pPr>
              <w:jc w:val="both"/>
              <w:rPr>
                <w:sz w:val="16"/>
                <w:szCs w:val="16"/>
              </w:rPr>
            </w:pPr>
            <w:r w:rsidRPr="00320032">
              <w:rPr>
                <w:sz w:val="16"/>
                <w:szCs w:val="16"/>
              </w:rPr>
              <w:t>100%</w:t>
            </w:r>
          </w:p>
        </w:tc>
        <w:tc>
          <w:tcPr>
            <w:tcW w:w="450" w:type="dxa"/>
            <w:tcBorders>
              <w:bottom w:val="single" w:sz="4" w:space="0" w:color="auto"/>
            </w:tcBorders>
            <w:shd w:val="clear" w:color="auto" w:fill="F2DBDB" w:themeFill="accent2" w:themeFillTint="33"/>
          </w:tcPr>
          <w:p w:rsidR="000C6BED" w:rsidRPr="00320032" w:rsidRDefault="000C6BED" w:rsidP="000C6BED">
            <w:pPr>
              <w:jc w:val="both"/>
              <w:rPr>
                <w:sz w:val="16"/>
                <w:szCs w:val="16"/>
              </w:rPr>
            </w:pPr>
          </w:p>
        </w:tc>
        <w:tc>
          <w:tcPr>
            <w:tcW w:w="630" w:type="dxa"/>
            <w:tcBorders>
              <w:bottom w:val="single" w:sz="4" w:space="0" w:color="auto"/>
            </w:tcBorders>
            <w:shd w:val="clear" w:color="auto" w:fill="F2DBDB" w:themeFill="accent2" w:themeFillTint="33"/>
          </w:tcPr>
          <w:p w:rsidR="000C6BED" w:rsidRPr="00320032" w:rsidRDefault="000C6BED" w:rsidP="000C6BED">
            <w:pPr>
              <w:jc w:val="both"/>
              <w:rPr>
                <w:sz w:val="16"/>
                <w:szCs w:val="16"/>
              </w:rPr>
            </w:pPr>
          </w:p>
        </w:tc>
        <w:tc>
          <w:tcPr>
            <w:tcW w:w="630" w:type="dxa"/>
            <w:tcBorders>
              <w:bottom w:val="single" w:sz="4" w:space="0" w:color="auto"/>
            </w:tcBorders>
            <w:shd w:val="clear" w:color="auto" w:fill="F2DBDB" w:themeFill="accent2" w:themeFillTint="33"/>
          </w:tcPr>
          <w:p w:rsidR="000C6BED" w:rsidRPr="00320032" w:rsidRDefault="000C6BED" w:rsidP="000C6BED">
            <w:pPr>
              <w:jc w:val="both"/>
              <w:rPr>
                <w:sz w:val="16"/>
                <w:szCs w:val="16"/>
              </w:rPr>
            </w:pPr>
          </w:p>
        </w:tc>
      </w:tr>
      <w:tr w:rsidR="000C6BED" w:rsidRPr="00BE7DF0" w:rsidTr="00320032">
        <w:tc>
          <w:tcPr>
            <w:tcW w:w="3510" w:type="dxa"/>
            <w:gridSpan w:val="5"/>
            <w:shd w:val="clear" w:color="auto" w:fill="C6D9F1" w:themeFill="text2" w:themeFillTint="33"/>
          </w:tcPr>
          <w:p w:rsidR="000C6BED" w:rsidRPr="00320032" w:rsidRDefault="000C6BED" w:rsidP="000C6BED">
            <w:pPr>
              <w:jc w:val="both"/>
              <w:rPr>
                <w:sz w:val="16"/>
                <w:szCs w:val="16"/>
              </w:rPr>
            </w:pPr>
            <w:r w:rsidRPr="00320032">
              <w:rPr>
                <w:sz w:val="16"/>
                <w:szCs w:val="16"/>
              </w:rPr>
              <w:t>Rata-rata skor</w:t>
            </w:r>
          </w:p>
        </w:tc>
        <w:tc>
          <w:tcPr>
            <w:tcW w:w="630" w:type="dxa"/>
            <w:shd w:val="clear" w:color="auto" w:fill="C6D9F1" w:themeFill="text2" w:themeFillTint="33"/>
          </w:tcPr>
          <w:p w:rsidR="000C6BED" w:rsidRPr="00320032" w:rsidRDefault="000C6BED" w:rsidP="000C6BED">
            <w:pPr>
              <w:jc w:val="center"/>
              <w:rPr>
                <w:sz w:val="16"/>
                <w:szCs w:val="16"/>
                <w:lang w:val="en-US"/>
              </w:rPr>
            </w:pPr>
            <w:r w:rsidRPr="00320032">
              <w:rPr>
                <w:sz w:val="16"/>
                <w:szCs w:val="16"/>
                <w:lang w:val="en-US"/>
              </w:rPr>
              <w:t>2,3</w:t>
            </w:r>
          </w:p>
        </w:tc>
      </w:tr>
    </w:tbl>
    <w:p w:rsidR="000C6BED" w:rsidRPr="00BE7DF0" w:rsidRDefault="000C6BED" w:rsidP="000C6BED">
      <w:pPr>
        <w:ind w:firstLine="720"/>
        <w:jc w:val="both"/>
        <w:rPr>
          <w:sz w:val="14"/>
          <w:szCs w:val="14"/>
          <w:lang w:val="en-US"/>
        </w:rPr>
      </w:pPr>
    </w:p>
    <w:p w:rsidR="000C6BED" w:rsidRPr="0091071B" w:rsidRDefault="000C6BED" w:rsidP="000C6BED">
      <w:pPr>
        <w:ind w:firstLine="720"/>
        <w:jc w:val="both"/>
        <w:rPr>
          <w:sz w:val="20"/>
          <w:szCs w:val="20"/>
          <w:lang w:val="en-US"/>
        </w:rPr>
      </w:pPr>
      <w:r w:rsidRPr="0091071B">
        <w:rPr>
          <w:sz w:val="20"/>
          <w:szCs w:val="20"/>
        </w:rPr>
        <w:t xml:space="preserve">Setelah dibuat EFE dan IFE matrix, selanjutnya dilakukan pemetaan posisi strategi dari </w:t>
      </w:r>
      <w:r w:rsidRPr="0091071B">
        <w:rPr>
          <w:sz w:val="20"/>
          <w:szCs w:val="20"/>
          <w:lang w:val="en-US"/>
        </w:rPr>
        <w:t>Puskesmas Soreang</w:t>
      </w:r>
      <w:r w:rsidRPr="0091071B">
        <w:rPr>
          <w:sz w:val="20"/>
          <w:szCs w:val="20"/>
        </w:rPr>
        <w:t xml:space="preserve">. Pemetaan tersebut dibuat dengan cara menempatkan rata-rata skor EFE dan IFE pada sumbu X dan Y yang membentuk 4 kuadran </w:t>
      </w:r>
      <w:r w:rsidRPr="0091071B">
        <w:rPr>
          <w:sz w:val="20"/>
          <w:szCs w:val="20"/>
          <w:lang w:val="en-US"/>
        </w:rPr>
        <w:t xml:space="preserve">(Analisis SWOT), </w:t>
      </w:r>
      <w:r w:rsidRPr="0091071B">
        <w:rPr>
          <w:sz w:val="20"/>
          <w:szCs w:val="20"/>
        </w:rPr>
        <w:t>sebagai berikut:</w:t>
      </w:r>
    </w:p>
    <w:p w:rsidR="000C6BED" w:rsidRPr="0091071B" w:rsidRDefault="000C6BED" w:rsidP="000C6BED">
      <w:pPr>
        <w:jc w:val="both"/>
        <w:rPr>
          <w:sz w:val="20"/>
          <w:szCs w:val="20"/>
        </w:rPr>
      </w:pPr>
    </w:p>
    <w:p w:rsidR="000C6BED" w:rsidRPr="0091071B" w:rsidRDefault="006E77C9" w:rsidP="00BE7DF0">
      <w:pPr>
        <w:pStyle w:val="ListParagraph"/>
        <w:spacing w:after="0" w:line="240" w:lineRule="auto"/>
        <w:ind w:left="0"/>
        <w:jc w:val="both"/>
        <w:rPr>
          <w:rFonts w:ascii="Times New Roman" w:hAnsi="Times New Roman" w:cs="Times New Roman"/>
          <w:sz w:val="20"/>
          <w:szCs w:val="20"/>
        </w:rPr>
      </w:pPr>
      <w:r w:rsidRPr="00BE7DF0">
        <w:rPr>
          <w:rFonts w:ascii="Times New Roman" w:hAnsi="Times New Roman" w:cs="Times New Roman"/>
          <w:sz w:val="20"/>
          <w:szCs w:val="20"/>
          <w:lang w:val="en-AU"/>
        </w:rPr>
        <w:object w:dxaOrig="6891" w:dyaOrig="5164">
          <v:shape id="_x0000_i1026" type="#_x0000_t75" style="width:194.7pt;height:156.5pt" o:ole="">
            <v:imagedata r:id="rId28" o:title=""/>
          </v:shape>
          <o:OLEObject Type="Embed" ProgID="PowerPoint.Slide.12" ShapeID="_x0000_i1026" DrawAspect="Content" ObjectID="_1520712145" r:id="rId29"/>
        </w:object>
      </w:r>
    </w:p>
    <w:p w:rsidR="00C909D7" w:rsidRPr="0091071B" w:rsidRDefault="00C909D7" w:rsidP="00FD5BEE">
      <w:pPr>
        <w:pStyle w:val="Heading3"/>
        <w:numPr>
          <w:ilvl w:val="0"/>
          <w:numId w:val="0"/>
        </w:numPr>
        <w:spacing w:before="0" w:after="0"/>
        <w:ind w:left="426" w:hanging="426"/>
        <w:rPr>
          <w:rFonts w:ascii="Times New Roman" w:hAnsi="Times New Roman" w:cs="Times New Roman"/>
          <w:color w:val="000000" w:themeColor="text1"/>
          <w:sz w:val="20"/>
          <w:szCs w:val="20"/>
          <w:lang w:val="en-US"/>
        </w:rPr>
      </w:pPr>
    </w:p>
    <w:p w:rsidR="00BE7DF0" w:rsidRPr="00BE7DF0" w:rsidRDefault="00BE7DF0" w:rsidP="00BE7DF0">
      <w:pPr>
        <w:autoSpaceDE w:val="0"/>
        <w:autoSpaceDN w:val="0"/>
        <w:adjustRightInd w:val="0"/>
        <w:ind w:firstLine="360"/>
        <w:jc w:val="both"/>
        <w:rPr>
          <w:bCs/>
          <w:sz w:val="20"/>
          <w:szCs w:val="20"/>
          <w:lang w:val="en-US"/>
        </w:rPr>
      </w:pPr>
      <w:r w:rsidRPr="00BE7DF0">
        <w:rPr>
          <w:bCs/>
          <w:sz w:val="20"/>
          <w:szCs w:val="20"/>
          <w:lang w:val="en-US"/>
        </w:rPr>
        <w:t xml:space="preserve">Puskesmas Soreang berdasarkan diagram analisis SWOT terletak pada </w:t>
      </w:r>
      <w:r w:rsidRPr="00BE7DF0">
        <w:rPr>
          <w:bCs/>
          <w:sz w:val="20"/>
          <w:szCs w:val="20"/>
        </w:rPr>
        <w:t>Kuadran I</w:t>
      </w:r>
      <w:r w:rsidRPr="00BE7DF0">
        <w:rPr>
          <w:bCs/>
          <w:sz w:val="20"/>
          <w:szCs w:val="20"/>
          <w:lang w:val="en-US"/>
        </w:rPr>
        <w:t>, dimana Puskesmas Soreang berada pada posisi strategi :</w:t>
      </w:r>
    </w:p>
    <w:p w:rsidR="00BE7DF0" w:rsidRPr="00BE7DF0" w:rsidRDefault="00BE7DF0" w:rsidP="00BE7DF0">
      <w:pPr>
        <w:numPr>
          <w:ilvl w:val="0"/>
          <w:numId w:val="24"/>
        </w:numPr>
        <w:tabs>
          <w:tab w:val="clear" w:pos="1551"/>
        </w:tabs>
        <w:autoSpaceDE w:val="0"/>
        <w:autoSpaceDN w:val="0"/>
        <w:adjustRightInd w:val="0"/>
        <w:ind w:left="270" w:hanging="270"/>
        <w:jc w:val="both"/>
        <w:rPr>
          <w:sz w:val="20"/>
          <w:szCs w:val="20"/>
        </w:rPr>
      </w:pPr>
      <w:r w:rsidRPr="00BE7DF0">
        <w:rPr>
          <w:sz w:val="20"/>
          <w:szCs w:val="20"/>
        </w:rPr>
        <w:t>Merupakan posisi yang sangat menguntungkan</w:t>
      </w:r>
    </w:p>
    <w:p w:rsidR="00BE7DF0" w:rsidRPr="00BE7DF0" w:rsidRDefault="00BE7DF0" w:rsidP="00BE7DF0">
      <w:pPr>
        <w:numPr>
          <w:ilvl w:val="0"/>
          <w:numId w:val="24"/>
        </w:numPr>
        <w:tabs>
          <w:tab w:val="clear" w:pos="1551"/>
        </w:tabs>
        <w:autoSpaceDE w:val="0"/>
        <w:autoSpaceDN w:val="0"/>
        <w:adjustRightInd w:val="0"/>
        <w:ind w:left="270" w:hanging="270"/>
        <w:jc w:val="both"/>
        <w:rPr>
          <w:sz w:val="20"/>
          <w:szCs w:val="20"/>
        </w:rPr>
      </w:pPr>
      <w:r w:rsidRPr="00BE7DF0">
        <w:rPr>
          <w:sz w:val="20"/>
          <w:szCs w:val="20"/>
        </w:rPr>
        <w:t>Perusahan mempunyai peluang dan kekuatan sehingga ia dapat memanfaatkan peluang yang ada secara maksimal.</w:t>
      </w:r>
    </w:p>
    <w:p w:rsidR="00BE7DF0" w:rsidRPr="00BE7DF0" w:rsidRDefault="00BE7DF0" w:rsidP="00BE7DF0">
      <w:pPr>
        <w:numPr>
          <w:ilvl w:val="0"/>
          <w:numId w:val="24"/>
        </w:numPr>
        <w:tabs>
          <w:tab w:val="clear" w:pos="1551"/>
        </w:tabs>
        <w:autoSpaceDE w:val="0"/>
        <w:autoSpaceDN w:val="0"/>
        <w:adjustRightInd w:val="0"/>
        <w:ind w:left="270" w:hanging="270"/>
        <w:jc w:val="both"/>
        <w:rPr>
          <w:sz w:val="20"/>
          <w:szCs w:val="20"/>
        </w:rPr>
      </w:pPr>
      <w:r w:rsidRPr="00BE7DF0">
        <w:rPr>
          <w:sz w:val="20"/>
          <w:szCs w:val="20"/>
        </w:rPr>
        <w:t>Seyogyanya menerapkan strategi yang mendukung kebijakan pertumbuhan yang agresif</w:t>
      </w:r>
      <w:r w:rsidRPr="00BE7DF0">
        <w:rPr>
          <w:sz w:val="20"/>
          <w:szCs w:val="20"/>
          <w:lang w:val="en-US"/>
        </w:rPr>
        <w:t>.</w:t>
      </w:r>
    </w:p>
    <w:p w:rsidR="005B1D54" w:rsidRPr="005B1D54" w:rsidRDefault="005B1D54" w:rsidP="005B1D54">
      <w:pPr>
        <w:ind w:firstLine="360"/>
        <w:jc w:val="both"/>
        <w:rPr>
          <w:sz w:val="20"/>
          <w:szCs w:val="20"/>
          <w:lang w:val="en-US"/>
        </w:rPr>
      </w:pPr>
      <w:r w:rsidRPr="005B1D54">
        <w:rPr>
          <w:sz w:val="20"/>
          <w:szCs w:val="20"/>
          <w:lang w:val="en-US"/>
        </w:rPr>
        <w:t xml:space="preserve">Berdasarkan posisi strategis Puskesmas Soreang yang terdapat di kuadran I, dapat </w:t>
      </w:r>
      <w:r w:rsidRPr="005B1D54">
        <w:rPr>
          <w:sz w:val="20"/>
          <w:szCs w:val="20"/>
        </w:rPr>
        <w:t>dipilih beberapa alternati</w:t>
      </w:r>
      <w:r w:rsidRPr="005B1D54">
        <w:rPr>
          <w:sz w:val="20"/>
          <w:szCs w:val="20"/>
          <w:lang w:val="en-US"/>
        </w:rPr>
        <w:t>f</w:t>
      </w:r>
      <w:r w:rsidRPr="005B1D54">
        <w:rPr>
          <w:sz w:val="20"/>
          <w:szCs w:val="20"/>
        </w:rPr>
        <w:t xml:space="preserve"> strategi dengan</w:t>
      </w:r>
      <w:r w:rsidRPr="005B1D54">
        <w:rPr>
          <w:sz w:val="20"/>
          <w:szCs w:val="20"/>
          <w:lang w:val="en-US"/>
        </w:rPr>
        <w:t xml:space="preserve"> </w:t>
      </w:r>
      <w:r w:rsidRPr="005B1D54">
        <w:rPr>
          <w:b/>
          <w:sz w:val="20"/>
          <w:szCs w:val="20"/>
        </w:rPr>
        <w:t>menggunakan kekuatan untuk memanfaatkan peluang</w:t>
      </w:r>
      <w:r w:rsidRPr="005B1D54">
        <w:rPr>
          <w:sz w:val="20"/>
          <w:szCs w:val="20"/>
          <w:lang w:val="en-US"/>
        </w:rPr>
        <w:t>.</w:t>
      </w:r>
    </w:p>
    <w:p w:rsidR="00145A88" w:rsidRDefault="005B1D54" w:rsidP="00145A88">
      <w:pPr>
        <w:pStyle w:val="ListParagraph"/>
        <w:spacing w:line="240" w:lineRule="auto"/>
        <w:ind w:left="0" w:firstLine="360"/>
        <w:jc w:val="both"/>
        <w:rPr>
          <w:rFonts w:ascii="Times New Roman" w:hAnsi="Times New Roman" w:cs="Times New Roman"/>
          <w:sz w:val="20"/>
          <w:szCs w:val="20"/>
        </w:rPr>
      </w:pPr>
      <w:r w:rsidRPr="005B1D54">
        <w:rPr>
          <w:rFonts w:ascii="Times New Roman" w:hAnsi="Times New Roman" w:cs="Times New Roman"/>
          <w:sz w:val="20"/>
          <w:szCs w:val="20"/>
        </w:rPr>
        <w:t xml:space="preserve">Alternatif strategi yang mungkin dapat dilakukan di Puskesmas Soreang berdasarkan </w:t>
      </w:r>
      <w:r w:rsidRPr="005B1D54">
        <w:rPr>
          <w:rFonts w:ascii="Times New Roman" w:hAnsi="Times New Roman" w:cs="Times New Roman"/>
          <w:i/>
          <w:sz w:val="20"/>
          <w:szCs w:val="20"/>
        </w:rPr>
        <w:t>matrix ansof</w:t>
      </w:r>
      <w:r w:rsidRPr="005B1D54">
        <w:rPr>
          <w:rFonts w:ascii="Times New Roman" w:hAnsi="Times New Roman" w:cs="Times New Roman"/>
          <w:sz w:val="20"/>
          <w:szCs w:val="20"/>
        </w:rPr>
        <w:t xml:space="preserve"> adalah</w:t>
      </w:r>
      <w:r w:rsidRPr="005B1D54">
        <w:rPr>
          <w:rFonts w:ascii="Times New Roman" w:hAnsi="Times New Roman" w:cs="Times New Roman"/>
          <w:b/>
          <w:i/>
          <w:sz w:val="20"/>
          <w:szCs w:val="20"/>
        </w:rPr>
        <w:t xml:space="preserve">  Market Development</w:t>
      </w:r>
      <w:r w:rsidRPr="005B1D54">
        <w:rPr>
          <w:rFonts w:ascii="Times New Roman" w:hAnsi="Times New Roman" w:cs="Times New Roman"/>
          <w:sz w:val="20"/>
          <w:szCs w:val="20"/>
        </w:rPr>
        <w:t xml:space="preserve">, yaitu Memasarkan produk yang ada kepada pasar yang </w:t>
      </w:r>
      <w:r w:rsidRPr="005B1D54">
        <w:rPr>
          <w:rFonts w:ascii="Times New Roman" w:hAnsi="Times New Roman" w:cs="Times New Roman"/>
          <w:sz w:val="20"/>
          <w:szCs w:val="20"/>
        </w:rPr>
        <w:lastRenderedPageBreak/>
        <w:t xml:space="preserve">baru </w:t>
      </w:r>
      <w:r w:rsidRPr="005B1D54">
        <w:rPr>
          <w:rFonts w:ascii="Times New Roman" w:hAnsi="Times New Roman" w:cs="Times New Roman"/>
          <w:i/>
          <w:sz w:val="20"/>
          <w:szCs w:val="20"/>
        </w:rPr>
        <w:t xml:space="preserve">(existing products sold to new market) serta </w:t>
      </w:r>
      <w:r w:rsidRPr="005B1D54">
        <w:rPr>
          <w:rFonts w:ascii="Times New Roman" w:hAnsi="Times New Roman" w:cs="Times New Roman"/>
          <w:b/>
          <w:i/>
          <w:sz w:val="20"/>
          <w:szCs w:val="20"/>
        </w:rPr>
        <w:t>Product development yaitu</w:t>
      </w:r>
      <w:r w:rsidRPr="005B1D54">
        <w:rPr>
          <w:rFonts w:ascii="Times New Roman" w:hAnsi="Times New Roman" w:cs="Times New Roman"/>
          <w:sz w:val="20"/>
          <w:szCs w:val="20"/>
        </w:rPr>
        <w:t xml:space="preserve"> Mengembangkan produk baru di pasar lama (new product developed for existing markets).</w:t>
      </w:r>
    </w:p>
    <w:p w:rsidR="00145A88" w:rsidRDefault="00145A88" w:rsidP="00145A88">
      <w:pPr>
        <w:pStyle w:val="ListParagraph"/>
        <w:spacing w:line="240" w:lineRule="auto"/>
        <w:ind w:left="0" w:firstLine="360"/>
        <w:jc w:val="both"/>
        <w:rPr>
          <w:rFonts w:ascii="Times New Roman" w:hAnsi="Times New Roman" w:cs="Times New Roman"/>
          <w:sz w:val="20"/>
          <w:szCs w:val="20"/>
        </w:rPr>
      </w:pPr>
      <w:r w:rsidRPr="00145A88">
        <w:rPr>
          <w:rFonts w:ascii="Times New Roman" w:hAnsi="Times New Roman" w:cs="Times New Roman"/>
          <w:sz w:val="20"/>
          <w:szCs w:val="20"/>
        </w:rPr>
        <w:t>alternatif strategi tersebut kemudian dikembangkan kuesioner yang akan dinilai oleh para responden. Penentuan responden  didasarkan pada keterlibatan dan pengetahuan responden mengenai strategi pemasaran yang akan dijalankan. Oleh karena itu, responden dalam Delphi ini adalah para unsur pimpinan puskesmas.</w:t>
      </w:r>
    </w:p>
    <w:p w:rsidR="00145A88" w:rsidRPr="00145A88" w:rsidRDefault="00145A88" w:rsidP="00145A88">
      <w:pPr>
        <w:pStyle w:val="ListParagraph"/>
        <w:spacing w:line="240" w:lineRule="auto"/>
        <w:ind w:left="0" w:firstLine="360"/>
        <w:jc w:val="both"/>
        <w:rPr>
          <w:rFonts w:ascii="Times New Roman" w:hAnsi="Times New Roman" w:cs="Times New Roman"/>
          <w:sz w:val="24"/>
          <w:szCs w:val="24"/>
        </w:rPr>
      </w:pPr>
      <w:r w:rsidRPr="00145A88">
        <w:rPr>
          <w:rFonts w:ascii="Times New Roman" w:hAnsi="Times New Roman" w:cs="Times New Roman"/>
          <w:sz w:val="20"/>
          <w:szCs w:val="20"/>
        </w:rPr>
        <w:t xml:space="preserve">Hasil kuesioner kemudian dianalisis menggunakan statisitik deskriptif, kemudian disajikan dalam bentuk table yang menunjukkan pilihan strategi dari yang paling tinggi sampai paling rendah. </w:t>
      </w:r>
    </w:p>
    <w:p w:rsidR="00145A88" w:rsidRPr="00145A88" w:rsidRDefault="00145A88" w:rsidP="00145A88">
      <w:pPr>
        <w:pStyle w:val="ListParagraph"/>
        <w:spacing w:after="0" w:line="240" w:lineRule="auto"/>
        <w:ind w:left="810"/>
        <w:jc w:val="both"/>
        <w:rPr>
          <w:rFonts w:ascii="Times New Roman" w:hAnsi="Times New Roman" w:cs="Times New Roman"/>
          <w:sz w:val="20"/>
          <w:szCs w:val="20"/>
        </w:rPr>
      </w:pPr>
    </w:p>
    <w:p w:rsidR="00145A88" w:rsidRPr="00145A88" w:rsidRDefault="00145A88" w:rsidP="00145A88">
      <w:pPr>
        <w:pStyle w:val="ListParagraph"/>
        <w:spacing w:after="0" w:line="240" w:lineRule="auto"/>
        <w:ind w:left="810"/>
        <w:jc w:val="both"/>
        <w:rPr>
          <w:rFonts w:ascii="Times New Roman" w:hAnsi="Times New Roman" w:cs="Times New Roman"/>
          <w:sz w:val="20"/>
          <w:szCs w:val="20"/>
        </w:rPr>
      </w:pPr>
    </w:p>
    <w:p w:rsidR="00145A88" w:rsidRPr="00145A88" w:rsidRDefault="00145A88" w:rsidP="00145A88">
      <w:pPr>
        <w:pStyle w:val="ListParagraph"/>
        <w:spacing w:after="0" w:line="240" w:lineRule="auto"/>
        <w:ind w:left="810"/>
        <w:jc w:val="both"/>
        <w:rPr>
          <w:rFonts w:ascii="Times New Roman" w:hAnsi="Times New Roman" w:cs="Times New Roman"/>
          <w:sz w:val="20"/>
          <w:szCs w:val="20"/>
        </w:rPr>
      </w:pPr>
    </w:p>
    <w:p w:rsidR="00145A88" w:rsidRPr="00145A88" w:rsidRDefault="00145A88" w:rsidP="00145A88">
      <w:pPr>
        <w:pStyle w:val="ListParagraph"/>
        <w:spacing w:after="0" w:line="240" w:lineRule="auto"/>
        <w:ind w:left="810"/>
        <w:jc w:val="both"/>
        <w:rPr>
          <w:rFonts w:ascii="Times New Roman" w:hAnsi="Times New Roman" w:cs="Times New Roman"/>
          <w:sz w:val="20"/>
          <w:szCs w:val="20"/>
        </w:rPr>
      </w:pPr>
    </w:p>
    <w:p w:rsidR="00145A88" w:rsidRPr="00145A88" w:rsidRDefault="00145A88" w:rsidP="00145A88">
      <w:pPr>
        <w:pStyle w:val="ListParagraph"/>
        <w:spacing w:after="0" w:line="240" w:lineRule="auto"/>
        <w:ind w:left="0"/>
        <w:jc w:val="center"/>
        <w:rPr>
          <w:rFonts w:ascii="Times New Roman" w:hAnsi="Times New Roman" w:cs="Times New Roman"/>
          <w:sz w:val="20"/>
          <w:szCs w:val="20"/>
        </w:rPr>
      </w:pPr>
      <w:r w:rsidRPr="00145A88">
        <w:rPr>
          <w:rFonts w:ascii="Times New Roman" w:hAnsi="Times New Roman" w:cs="Times New Roman"/>
          <w:sz w:val="20"/>
          <w:szCs w:val="20"/>
        </w:rPr>
        <w:t xml:space="preserve">Tabel </w:t>
      </w:r>
      <w:r>
        <w:rPr>
          <w:rFonts w:ascii="Times New Roman" w:hAnsi="Times New Roman" w:cs="Times New Roman"/>
          <w:sz w:val="20"/>
          <w:szCs w:val="20"/>
        </w:rPr>
        <w:t>7.</w:t>
      </w:r>
    </w:p>
    <w:p w:rsidR="00145A88" w:rsidRPr="00145A88" w:rsidRDefault="00145A88" w:rsidP="00145A88">
      <w:pPr>
        <w:pStyle w:val="ListParagraph"/>
        <w:spacing w:line="240" w:lineRule="auto"/>
        <w:ind w:left="0"/>
        <w:jc w:val="center"/>
        <w:rPr>
          <w:rFonts w:ascii="Times New Roman" w:hAnsi="Times New Roman" w:cs="Times New Roman"/>
          <w:sz w:val="20"/>
          <w:szCs w:val="20"/>
        </w:rPr>
      </w:pPr>
      <w:r w:rsidRPr="00145A88">
        <w:rPr>
          <w:rFonts w:ascii="Times New Roman" w:hAnsi="Times New Roman" w:cs="Times New Roman"/>
          <w:sz w:val="20"/>
          <w:szCs w:val="20"/>
        </w:rPr>
        <w:t>Hasil Kuesioner</w:t>
      </w:r>
    </w:p>
    <w:tbl>
      <w:tblPr>
        <w:tblStyle w:val="TableGrid"/>
        <w:tblW w:w="3978" w:type="dxa"/>
        <w:tblInd w:w="108" w:type="dxa"/>
        <w:tblLayout w:type="fixed"/>
        <w:tblLook w:val="04A0"/>
      </w:tblPr>
      <w:tblGrid>
        <w:gridCol w:w="2178"/>
        <w:gridCol w:w="450"/>
        <w:gridCol w:w="450"/>
        <w:gridCol w:w="450"/>
        <w:gridCol w:w="450"/>
      </w:tblGrid>
      <w:tr w:rsidR="00145A88" w:rsidRPr="00145A88" w:rsidTr="006E77C9">
        <w:trPr>
          <w:trHeight w:val="453"/>
        </w:trPr>
        <w:tc>
          <w:tcPr>
            <w:tcW w:w="2178" w:type="dxa"/>
            <w:vMerge w:val="restart"/>
            <w:shd w:val="clear" w:color="auto" w:fill="00B0F0"/>
          </w:tcPr>
          <w:p w:rsidR="00145A88" w:rsidRPr="00145A88" w:rsidRDefault="00145A88" w:rsidP="00145A88">
            <w:pPr>
              <w:jc w:val="both"/>
              <w:rPr>
                <w:sz w:val="12"/>
                <w:szCs w:val="12"/>
              </w:rPr>
            </w:pPr>
          </w:p>
        </w:tc>
        <w:tc>
          <w:tcPr>
            <w:tcW w:w="1800" w:type="dxa"/>
            <w:gridSpan w:val="4"/>
            <w:vAlign w:val="center"/>
          </w:tcPr>
          <w:p w:rsidR="00145A88" w:rsidRPr="00145A88" w:rsidRDefault="00145A88" w:rsidP="00145A88">
            <w:pPr>
              <w:jc w:val="center"/>
              <w:rPr>
                <w:sz w:val="12"/>
                <w:szCs w:val="12"/>
                <w:lang w:val="en-US"/>
              </w:rPr>
            </w:pPr>
            <w:r w:rsidRPr="00145A88">
              <w:rPr>
                <w:sz w:val="12"/>
                <w:szCs w:val="12"/>
                <w:lang w:val="en-US"/>
              </w:rPr>
              <w:t>Nilai</w:t>
            </w:r>
          </w:p>
        </w:tc>
      </w:tr>
      <w:tr w:rsidR="00D34EDA" w:rsidRPr="00145A88" w:rsidTr="006E77C9">
        <w:trPr>
          <w:trHeight w:val="453"/>
        </w:trPr>
        <w:tc>
          <w:tcPr>
            <w:tcW w:w="2178" w:type="dxa"/>
            <w:vMerge/>
            <w:shd w:val="clear" w:color="auto" w:fill="00B0F0"/>
          </w:tcPr>
          <w:p w:rsidR="00145A88" w:rsidRPr="00145A88" w:rsidRDefault="00145A88" w:rsidP="00145A88">
            <w:pPr>
              <w:jc w:val="both"/>
              <w:rPr>
                <w:sz w:val="12"/>
                <w:szCs w:val="12"/>
              </w:rPr>
            </w:pPr>
          </w:p>
        </w:tc>
        <w:tc>
          <w:tcPr>
            <w:tcW w:w="450" w:type="dxa"/>
          </w:tcPr>
          <w:p w:rsidR="00145A88" w:rsidRPr="00145A88" w:rsidRDefault="00145A88" w:rsidP="00145A88">
            <w:pPr>
              <w:jc w:val="center"/>
              <w:rPr>
                <w:sz w:val="12"/>
                <w:szCs w:val="12"/>
                <w:lang w:val="en-US"/>
              </w:rPr>
            </w:pPr>
            <w:r w:rsidRPr="00145A88">
              <w:rPr>
                <w:sz w:val="12"/>
                <w:szCs w:val="12"/>
                <w:lang w:val="en-US"/>
              </w:rPr>
              <w:t>PK1</w:t>
            </w:r>
          </w:p>
        </w:tc>
        <w:tc>
          <w:tcPr>
            <w:tcW w:w="450" w:type="dxa"/>
          </w:tcPr>
          <w:p w:rsidR="00145A88" w:rsidRPr="00145A88" w:rsidRDefault="00145A88" w:rsidP="00145A88">
            <w:pPr>
              <w:jc w:val="center"/>
              <w:rPr>
                <w:sz w:val="12"/>
                <w:szCs w:val="12"/>
                <w:lang w:val="en-US"/>
              </w:rPr>
            </w:pPr>
            <w:r w:rsidRPr="00145A88">
              <w:rPr>
                <w:sz w:val="12"/>
                <w:szCs w:val="12"/>
                <w:lang w:val="en-US"/>
              </w:rPr>
              <w:t>PK2</w:t>
            </w:r>
          </w:p>
        </w:tc>
        <w:tc>
          <w:tcPr>
            <w:tcW w:w="450" w:type="dxa"/>
          </w:tcPr>
          <w:p w:rsidR="00145A88" w:rsidRPr="00145A88" w:rsidRDefault="00145A88" w:rsidP="00145A88">
            <w:pPr>
              <w:jc w:val="center"/>
              <w:rPr>
                <w:sz w:val="12"/>
                <w:szCs w:val="12"/>
                <w:lang w:val="en-US"/>
              </w:rPr>
            </w:pPr>
            <w:r w:rsidRPr="00145A88">
              <w:rPr>
                <w:sz w:val="12"/>
                <w:szCs w:val="12"/>
                <w:lang w:val="en-US"/>
              </w:rPr>
              <w:t>PK3</w:t>
            </w:r>
          </w:p>
        </w:tc>
        <w:tc>
          <w:tcPr>
            <w:tcW w:w="450" w:type="dxa"/>
          </w:tcPr>
          <w:p w:rsidR="00145A88" w:rsidRPr="00145A88" w:rsidRDefault="00145A88" w:rsidP="00145A88">
            <w:pPr>
              <w:jc w:val="center"/>
              <w:rPr>
                <w:sz w:val="12"/>
                <w:szCs w:val="12"/>
                <w:lang w:val="en-US"/>
              </w:rPr>
            </w:pPr>
            <w:r w:rsidRPr="00145A88">
              <w:rPr>
                <w:sz w:val="12"/>
                <w:szCs w:val="12"/>
                <w:lang w:val="en-US"/>
              </w:rPr>
              <w:t>PK4</w:t>
            </w:r>
          </w:p>
        </w:tc>
      </w:tr>
      <w:tr w:rsidR="00145A88" w:rsidRPr="00145A88" w:rsidTr="006E77C9">
        <w:trPr>
          <w:trHeight w:val="332"/>
        </w:trPr>
        <w:tc>
          <w:tcPr>
            <w:tcW w:w="3978" w:type="dxa"/>
            <w:gridSpan w:val="5"/>
            <w:shd w:val="clear" w:color="auto" w:fill="F2DBDB" w:themeFill="accent2" w:themeFillTint="33"/>
          </w:tcPr>
          <w:p w:rsidR="00145A88" w:rsidRPr="00145A88" w:rsidRDefault="00145A88" w:rsidP="00145A88">
            <w:pPr>
              <w:rPr>
                <w:sz w:val="12"/>
                <w:szCs w:val="12"/>
                <w:lang w:val="en-US"/>
              </w:rPr>
            </w:pPr>
            <w:r w:rsidRPr="00145A88">
              <w:rPr>
                <w:sz w:val="12"/>
                <w:szCs w:val="12"/>
                <w:lang w:val="en-US"/>
              </w:rPr>
              <w:t>Menambah Layanan Medis dan dan mengembangkan Layanan Lainnya:</w:t>
            </w:r>
          </w:p>
        </w:tc>
      </w:tr>
      <w:tr w:rsidR="00D34EDA" w:rsidRPr="00145A88" w:rsidTr="006E77C9">
        <w:trPr>
          <w:trHeight w:val="422"/>
        </w:trPr>
        <w:tc>
          <w:tcPr>
            <w:tcW w:w="2178" w:type="dxa"/>
            <w:tcBorders>
              <w:top w:val="single" w:sz="4" w:space="0" w:color="auto"/>
              <w:bottom w:val="single" w:sz="4" w:space="0" w:color="auto"/>
            </w:tcBorders>
          </w:tcPr>
          <w:p w:rsidR="00145A88" w:rsidRPr="00145A88" w:rsidRDefault="00145A88" w:rsidP="00145A88">
            <w:pPr>
              <w:pStyle w:val="ListParagraph"/>
              <w:spacing w:after="0" w:line="240" w:lineRule="auto"/>
              <w:ind w:left="0"/>
              <w:jc w:val="both"/>
              <w:rPr>
                <w:rFonts w:ascii="Times New Roman" w:hAnsi="Times New Roman" w:cs="Times New Roman"/>
                <w:b/>
                <w:sz w:val="12"/>
                <w:szCs w:val="12"/>
              </w:rPr>
            </w:pPr>
            <w:r w:rsidRPr="00145A88">
              <w:rPr>
                <w:rFonts w:ascii="Times New Roman" w:hAnsi="Times New Roman" w:cs="Times New Roman"/>
                <w:sz w:val="12"/>
                <w:szCs w:val="12"/>
              </w:rPr>
              <w:t xml:space="preserve"> Mengadakan pelayanan medik spesialistik</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4</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5</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4</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5</w:t>
            </w:r>
          </w:p>
        </w:tc>
      </w:tr>
      <w:tr w:rsidR="00D34EDA" w:rsidRPr="00145A88" w:rsidTr="006E77C9">
        <w:trPr>
          <w:trHeight w:val="1151"/>
        </w:trPr>
        <w:tc>
          <w:tcPr>
            <w:tcW w:w="2178" w:type="dxa"/>
            <w:tcBorders>
              <w:top w:val="single" w:sz="4" w:space="0" w:color="auto"/>
              <w:bottom w:val="single" w:sz="4" w:space="0" w:color="auto"/>
            </w:tcBorders>
          </w:tcPr>
          <w:p w:rsidR="00145A88" w:rsidRPr="00145A88" w:rsidRDefault="00145A88" w:rsidP="00145A88">
            <w:pPr>
              <w:jc w:val="both"/>
              <w:rPr>
                <w:sz w:val="12"/>
                <w:szCs w:val="12"/>
              </w:rPr>
            </w:pPr>
            <w:r w:rsidRPr="00145A88">
              <w:rPr>
                <w:sz w:val="12"/>
                <w:szCs w:val="12"/>
                <w:lang w:val="en-US"/>
              </w:rPr>
              <w:t xml:space="preserve">Mengembangkan </w:t>
            </w:r>
            <w:r w:rsidRPr="00145A88">
              <w:rPr>
                <w:sz w:val="12"/>
                <w:szCs w:val="12"/>
              </w:rPr>
              <w:t>layanan</w:t>
            </w:r>
            <w:r w:rsidRPr="00145A88">
              <w:rPr>
                <w:sz w:val="12"/>
                <w:szCs w:val="12"/>
                <w:lang w:val="en-US"/>
              </w:rPr>
              <w:t>,</w:t>
            </w:r>
            <w:r w:rsidRPr="00145A88">
              <w:rPr>
                <w:sz w:val="12"/>
                <w:szCs w:val="12"/>
              </w:rPr>
              <w:t xml:space="preserve"> antara lain</w:t>
            </w:r>
            <w:r w:rsidRPr="00145A88">
              <w:rPr>
                <w:sz w:val="12"/>
                <w:szCs w:val="12"/>
                <w:lang w:val="en-US"/>
              </w:rPr>
              <w:t xml:space="preserve"> </w:t>
            </w:r>
            <w:r w:rsidRPr="00145A88">
              <w:rPr>
                <w:sz w:val="12"/>
                <w:szCs w:val="12"/>
              </w:rPr>
              <w:t>mengembangkan pelayanan kesehatan ibu dan anak dengan menyelenggarakan</w:t>
            </w:r>
            <w:r w:rsidRPr="00145A88">
              <w:rPr>
                <w:sz w:val="12"/>
                <w:szCs w:val="12"/>
                <w:lang w:val="en-US"/>
              </w:rPr>
              <w:t xml:space="preserve"> :</w:t>
            </w:r>
            <w:r w:rsidRPr="00145A88">
              <w:rPr>
                <w:sz w:val="12"/>
                <w:szCs w:val="12"/>
              </w:rPr>
              <w:t xml:space="preserve"> </w:t>
            </w:r>
          </w:p>
          <w:p w:rsidR="00145A88" w:rsidRPr="00145A88" w:rsidRDefault="00145A88" w:rsidP="00145A88">
            <w:pPr>
              <w:pStyle w:val="ListParagraph"/>
              <w:numPr>
                <w:ilvl w:val="0"/>
                <w:numId w:val="26"/>
              </w:numPr>
              <w:spacing w:after="0" w:line="240" w:lineRule="auto"/>
              <w:ind w:left="180" w:hanging="180"/>
              <w:jc w:val="both"/>
              <w:rPr>
                <w:rFonts w:ascii="Times New Roman" w:hAnsi="Times New Roman" w:cs="Times New Roman"/>
                <w:sz w:val="12"/>
                <w:szCs w:val="12"/>
              </w:rPr>
            </w:pPr>
            <w:r w:rsidRPr="00145A88">
              <w:rPr>
                <w:rFonts w:ascii="Times New Roman" w:hAnsi="Times New Roman" w:cs="Times New Roman"/>
                <w:sz w:val="12"/>
                <w:szCs w:val="12"/>
              </w:rPr>
              <w:t xml:space="preserve">senam hamil, </w:t>
            </w:r>
          </w:p>
          <w:p w:rsidR="00145A88" w:rsidRPr="00145A88" w:rsidRDefault="00145A88" w:rsidP="00145A88">
            <w:pPr>
              <w:pStyle w:val="ListParagraph"/>
              <w:numPr>
                <w:ilvl w:val="0"/>
                <w:numId w:val="26"/>
              </w:numPr>
              <w:spacing w:after="0" w:line="240" w:lineRule="auto"/>
              <w:ind w:left="180" w:hanging="180"/>
              <w:jc w:val="both"/>
              <w:rPr>
                <w:rFonts w:ascii="Times New Roman" w:hAnsi="Times New Roman" w:cs="Times New Roman"/>
                <w:sz w:val="12"/>
                <w:szCs w:val="12"/>
              </w:rPr>
            </w:pPr>
            <w:r w:rsidRPr="00145A88">
              <w:rPr>
                <w:rFonts w:ascii="Times New Roman" w:hAnsi="Times New Roman" w:cs="Times New Roman"/>
                <w:sz w:val="12"/>
                <w:szCs w:val="12"/>
              </w:rPr>
              <w:t>spa bayi,</w:t>
            </w:r>
          </w:p>
          <w:p w:rsidR="00145A88" w:rsidRPr="00145A88" w:rsidRDefault="00145A88" w:rsidP="00145A88">
            <w:pPr>
              <w:pStyle w:val="ListParagraph"/>
              <w:numPr>
                <w:ilvl w:val="0"/>
                <w:numId w:val="26"/>
              </w:numPr>
              <w:spacing w:after="0" w:line="240" w:lineRule="auto"/>
              <w:ind w:left="180" w:hanging="180"/>
              <w:jc w:val="both"/>
              <w:rPr>
                <w:rFonts w:ascii="Times New Roman" w:hAnsi="Times New Roman" w:cs="Times New Roman"/>
                <w:sz w:val="12"/>
                <w:szCs w:val="12"/>
              </w:rPr>
            </w:pPr>
            <w:r w:rsidRPr="00145A88">
              <w:rPr>
                <w:rFonts w:ascii="Times New Roman" w:hAnsi="Times New Roman" w:cs="Times New Roman"/>
                <w:sz w:val="12"/>
                <w:szCs w:val="12"/>
              </w:rPr>
              <w:t xml:space="preserve">imunisasi bayi dan booster pada anak </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5</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6</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5</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5</w:t>
            </w:r>
          </w:p>
        </w:tc>
      </w:tr>
      <w:tr w:rsidR="006E77C9" w:rsidRPr="00145A88" w:rsidTr="006E77C9">
        <w:trPr>
          <w:trHeight w:val="710"/>
        </w:trPr>
        <w:tc>
          <w:tcPr>
            <w:tcW w:w="2178" w:type="dxa"/>
            <w:tcBorders>
              <w:top w:val="single" w:sz="4" w:space="0" w:color="auto"/>
            </w:tcBorders>
          </w:tcPr>
          <w:p w:rsidR="00145A88" w:rsidRPr="00145A88" w:rsidRDefault="00145A88" w:rsidP="00145A88">
            <w:pPr>
              <w:tabs>
                <w:tab w:val="left" w:pos="993"/>
              </w:tabs>
              <w:jc w:val="both"/>
              <w:rPr>
                <w:sz w:val="12"/>
                <w:szCs w:val="12"/>
              </w:rPr>
            </w:pPr>
            <w:r w:rsidRPr="00145A88">
              <w:rPr>
                <w:sz w:val="12"/>
                <w:szCs w:val="12"/>
                <w:lang w:val="en-US"/>
              </w:rPr>
              <w:t>Mengembangkan</w:t>
            </w:r>
            <w:r w:rsidRPr="00145A88">
              <w:rPr>
                <w:sz w:val="12"/>
                <w:szCs w:val="12"/>
              </w:rPr>
              <w:t xml:space="preserve"> layanan unggulan, antara lain </w:t>
            </w:r>
          </w:p>
          <w:p w:rsidR="00145A88" w:rsidRPr="00145A88" w:rsidRDefault="00145A88" w:rsidP="00145A88">
            <w:pPr>
              <w:pStyle w:val="ListParagraph"/>
              <w:numPr>
                <w:ilvl w:val="0"/>
                <w:numId w:val="27"/>
              </w:numPr>
              <w:tabs>
                <w:tab w:val="left" w:pos="993"/>
              </w:tabs>
              <w:spacing w:after="0" w:line="240" w:lineRule="auto"/>
              <w:ind w:left="180" w:hanging="180"/>
              <w:jc w:val="both"/>
              <w:rPr>
                <w:rFonts w:ascii="Times New Roman" w:hAnsi="Times New Roman"/>
                <w:sz w:val="12"/>
                <w:szCs w:val="12"/>
              </w:rPr>
            </w:pPr>
            <w:r w:rsidRPr="00145A88">
              <w:rPr>
                <w:rFonts w:ascii="Times New Roman" w:hAnsi="Times New Roman"/>
                <w:sz w:val="12"/>
                <w:szCs w:val="12"/>
              </w:rPr>
              <w:t xml:space="preserve">klinik tumbuh kembang balita, </w:t>
            </w:r>
          </w:p>
          <w:p w:rsidR="00145A88" w:rsidRPr="00145A88" w:rsidRDefault="00145A88" w:rsidP="00145A88">
            <w:pPr>
              <w:pStyle w:val="ListParagraph"/>
              <w:numPr>
                <w:ilvl w:val="0"/>
                <w:numId w:val="27"/>
              </w:numPr>
              <w:tabs>
                <w:tab w:val="left" w:pos="993"/>
              </w:tabs>
              <w:spacing w:after="0" w:line="240" w:lineRule="auto"/>
              <w:ind w:left="180" w:hanging="180"/>
              <w:jc w:val="both"/>
              <w:rPr>
                <w:rFonts w:ascii="Times New Roman" w:hAnsi="Times New Roman"/>
                <w:sz w:val="12"/>
                <w:szCs w:val="12"/>
              </w:rPr>
            </w:pPr>
            <w:r w:rsidRPr="00145A88">
              <w:rPr>
                <w:rFonts w:ascii="Times New Roman" w:hAnsi="Times New Roman"/>
                <w:sz w:val="12"/>
                <w:szCs w:val="12"/>
              </w:rPr>
              <w:t>Klinik santun Lansia.</w:t>
            </w:r>
          </w:p>
        </w:tc>
        <w:tc>
          <w:tcPr>
            <w:tcW w:w="450" w:type="dxa"/>
            <w:tcBorders>
              <w:top w:val="single" w:sz="4" w:space="0" w:color="auto"/>
            </w:tcBorders>
          </w:tcPr>
          <w:p w:rsidR="00145A88" w:rsidRPr="00145A88" w:rsidRDefault="00145A88" w:rsidP="00145A88">
            <w:pPr>
              <w:jc w:val="center"/>
              <w:rPr>
                <w:sz w:val="12"/>
                <w:szCs w:val="12"/>
                <w:lang w:val="en-US"/>
              </w:rPr>
            </w:pPr>
            <w:r w:rsidRPr="00145A88">
              <w:rPr>
                <w:sz w:val="12"/>
                <w:szCs w:val="12"/>
                <w:lang w:val="en-US"/>
              </w:rPr>
              <w:t>6</w:t>
            </w:r>
          </w:p>
        </w:tc>
        <w:tc>
          <w:tcPr>
            <w:tcW w:w="450" w:type="dxa"/>
            <w:tcBorders>
              <w:top w:val="single" w:sz="4" w:space="0" w:color="auto"/>
            </w:tcBorders>
          </w:tcPr>
          <w:p w:rsidR="00145A88" w:rsidRPr="00145A88" w:rsidRDefault="00145A88" w:rsidP="00145A88">
            <w:pPr>
              <w:jc w:val="center"/>
              <w:rPr>
                <w:sz w:val="12"/>
                <w:szCs w:val="12"/>
                <w:lang w:val="en-US"/>
              </w:rPr>
            </w:pPr>
            <w:r w:rsidRPr="00145A88">
              <w:rPr>
                <w:sz w:val="12"/>
                <w:szCs w:val="12"/>
                <w:lang w:val="en-US"/>
              </w:rPr>
              <w:t>6</w:t>
            </w:r>
          </w:p>
        </w:tc>
        <w:tc>
          <w:tcPr>
            <w:tcW w:w="450" w:type="dxa"/>
            <w:tcBorders>
              <w:top w:val="single" w:sz="4" w:space="0" w:color="auto"/>
            </w:tcBorders>
          </w:tcPr>
          <w:p w:rsidR="00145A88" w:rsidRPr="00145A88" w:rsidRDefault="00145A88" w:rsidP="00145A88">
            <w:pPr>
              <w:jc w:val="center"/>
              <w:rPr>
                <w:sz w:val="12"/>
                <w:szCs w:val="12"/>
                <w:lang w:val="en-US"/>
              </w:rPr>
            </w:pPr>
            <w:r w:rsidRPr="00145A88">
              <w:rPr>
                <w:sz w:val="12"/>
                <w:szCs w:val="12"/>
                <w:lang w:val="en-US"/>
              </w:rPr>
              <w:t>5</w:t>
            </w:r>
          </w:p>
        </w:tc>
        <w:tc>
          <w:tcPr>
            <w:tcW w:w="450" w:type="dxa"/>
            <w:tcBorders>
              <w:top w:val="single" w:sz="4" w:space="0" w:color="auto"/>
            </w:tcBorders>
          </w:tcPr>
          <w:p w:rsidR="00145A88" w:rsidRPr="00145A88" w:rsidRDefault="00145A88" w:rsidP="00145A88">
            <w:pPr>
              <w:jc w:val="center"/>
              <w:rPr>
                <w:sz w:val="12"/>
                <w:szCs w:val="12"/>
                <w:lang w:val="en-US"/>
              </w:rPr>
            </w:pPr>
            <w:r w:rsidRPr="00145A88">
              <w:rPr>
                <w:sz w:val="12"/>
                <w:szCs w:val="12"/>
                <w:lang w:val="en-US"/>
              </w:rPr>
              <w:t>5</w:t>
            </w:r>
          </w:p>
        </w:tc>
      </w:tr>
      <w:tr w:rsidR="00145A88" w:rsidRPr="00145A88" w:rsidTr="006E77C9">
        <w:trPr>
          <w:trHeight w:val="170"/>
        </w:trPr>
        <w:tc>
          <w:tcPr>
            <w:tcW w:w="3978" w:type="dxa"/>
            <w:gridSpan w:val="5"/>
            <w:tcBorders>
              <w:top w:val="single" w:sz="4" w:space="0" w:color="auto"/>
            </w:tcBorders>
            <w:shd w:val="clear" w:color="auto" w:fill="F2DBDB" w:themeFill="accent2" w:themeFillTint="33"/>
          </w:tcPr>
          <w:p w:rsidR="00145A88" w:rsidRPr="00145A88" w:rsidRDefault="00145A88" w:rsidP="00145A88">
            <w:pPr>
              <w:rPr>
                <w:sz w:val="12"/>
                <w:szCs w:val="12"/>
                <w:lang w:val="en-US"/>
              </w:rPr>
            </w:pPr>
            <w:r w:rsidRPr="00145A88">
              <w:rPr>
                <w:sz w:val="12"/>
                <w:szCs w:val="12"/>
                <w:lang w:val="en-US"/>
              </w:rPr>
              <w:t>Meningkatkan Manajemen :</w:t>
            </w:r>
          </w:p>
        </w:tc>
      </w:tr>
      <w:tr w:rsidR="006E77C9" w:rsidRPr="00145A88" w:rsidTr="006E77C9">
        <w:trPr>
          <w:trHeight w:val="1160"/>
        </w:trPr>
        <w:tc>
          <w:tcPr>
            <w:tcW w:w="2178" w:type="dxa"/>
            <w:tcBorders>
              <w:top w:val="single" w:sz="4" w:space="0" w:color="auto"/>
              <w:bottom w:val="single" w:sz="4" w:space="0" w:color="auto"/>
            </w:tcBorders>
          </w:tcPr>
          <w:p w:rsidR="00145A88" w:rsidRPr="00145A88" w:rsidRDefault="00145A88" w:rsidP="00145A88">
            <w:pPr>
              <w:jc w:val="both"/>
              <w:rPr>
                <w:sz w:val="12"/>
                <w:szCs w:val="12"/>
              </w:rPr>
            </w:pPr>
            <w:r w:rsidRPr="00145A88">
              <w:rPr>
                <w:sz w:val="12"/>
                <w:szCs w:val="12"/>
                <w:lang w:val="en-US"/>
              </w:rPr>
              <w:t>Membangun</w:t>
            </w:r>
            <w:r w:rsidRPr="00145A88">
              <w:rPr>
                <w:sz w:val="12"/>
                <w:szCs w:val="12"/>
              </w:rPr>
              <w:t xml:space="preserve"> tata kelola  pelayanan yang terdiri dari </w:t>
            </w:r>
            <w:r w:rsidRPr="00145A88">
              <w:rPr>
                <w:sz w:val="12"/>
                <w:szCs w:val="12"/>
                <w:lang w:val="en-US"/>
              </w:rPr>
              <w:t>:</w:t>
            </w:r>
            <w:r w:rsidRPr="00145A88">
              <w:rPr>
                <w:sz w:val="12"/>
                <w:szCs w:val="12"/>
              </w:rPr>
              <w:t xml:space="preserve"> </w:t>
            </w:r>
          </w:p>
          <w:p w:rsidR="00145A88" w:rsidRPr="00145A88" w:rsidRDefault="00145A88" w:rsidP="00145A88">
            <w:pPr>
              <w:pStyle w:val="ListParagraph"/>
              <w:numPr>
                <w:ilvl w:val="0"/>
                <w:numId w:val="29"/>
              </w:numPr>
              <w:spacing w:after="0" w:line="240" w:lineRule="auto"/>
              <w:ind w:left="180" w:hanging="180"/>
              <w:contextualSpacing w:val="0"/>
              <w:jc w:val="both"/>
              <w:rPr>
                <w:rFonts w:ascii="Times New Roman" w:hAnsi="Times New Roman"/>
                <w:sz w:val="12"/>
                <w:szCs w:val="12"/>
              </w:rPr>
            </w:pPr>
            <w:r w:rsidRPr="00145A88">
              <w:rPr>
                <w:rFonts w:ascii="Times New Roman" w:hAnsi="Times New Roman"/>
                <w:sz w:val="12"/>
                <w:szCs w:val="12"/>
              </w:rPr>
              <w:t xml:space="preserve">pembuatan maklumat pelayanan, </w:t>
            </w:r>
          </w:p>
          <w:p w:rsidR="00145A88" w:rsidRPr="00145A88" w:rsidRDefault="00145A88" w:rsidP="00145A88">
            <w:pPr>
              <w:pStyle w:val="ListParagraph"/>
              <w:numPr>
                <w:ilvl w:val="0"/>
                <w:numId w:val="29"/>
              </w:numPr>
              <w:spacing w:after="0" w:line="240" w:lineRule="auto"/>
              <w:ind w:left="180" w:hanging="180"/>
              <w:contextualSpacing w:val="0"/>
              <w:jc w:val="both"/>
              <w:rPr>
                <w:rFonts w:ascii="Times New Roman" w:hAnsi="Times New Roman"/>
                <w:sz w:val="12"/>
                <w:szCs w:val="12"/>
              </w:rPr>
            </w:pPr>
            <w:r w:rsidRPr="00145A88">
              <w:rPr>
                <w:rFonts w:ascii="Times New Roman" w:hAnsi="Times New Roman"/>
                <w:sz w:val="12"/>
                <w:szCs w:val="12"/>
              </w:rPr>
              <w:t xml:space="preserve">alur pelayanan, </w:t>
            </w:r>
          </w:p>
          <w:p w:rsidR="00145A88" w:rsidRPr="00145A88" w:rsidRDefault="00145A88" w:rsidP="00145A88">
            <w:pPr>
              <w:pStyle w:val="ListParagraph"/>
              <w:numPr>
                <w:ilvl w:val="0"/>
                <w:numId w:val="29"/>
              </w:numPr>
              <w:spacing w:after="0" w:line="240" w:lineRule="auto"/>
              <w:ind w:left="180" w:hanging="180"/>
              <w:contextualSpacing w:val="0"/>
              <w:jc w:val="both"/>
              <w:rPr>
                <w:rFonts w:ascii="Times New Roman" w:hAnsi="Times New Roman"/>
                <w:sz w:val="12"/>
                <w:szCs w:val="12"/>
              </w:rPr>
            </w:pPr>
            <w:r w:rsidRPr="00145A88">
              <w:rPr>
                <w:rFonts w:ascii="Times New Roman" w:hAnsi="Times New Roman"/>
                <w:sz w:val="12"/>
                <w:szCs w:val="12"/>
              </w:rPr>
              <w:t xml:space="preserve">standar operasional prosedur, dan </w:t>
            </w:r>
          </w:p>
          <w:p w:rsidR="00145A88" w:rsidRPr="00145A88" w:rsidRDefault="00145A88" w:rsidP="00145A88">
            <w:pPr>
              <w:pStyle w:val="ListParagraph"/>
              <w:numPr>
                <w:ilvl w:val="0"/>
                <w:numId w:val="29"/>
              </w:numPr>
              <w:spacing w:after="0" w:line="240" w:lineRule="auto"/>
              <w:ind w:left="180" w:hanging="180"/>
              <w:contextualSpacing w:val="0"/>
              <w:jc w:val="both"/>
              <w:rPr>
                <w:rFonts w:ascii="Times New Roman" w:hAnsi="Times New Roman"/>
                <w:sz w:val="12"/>
                <w:szCs w:val="12"/>
              </w:rPr>
            </w:pPr>
            <w:r w:rsidRPr="00145A88">
              <w:rPr>
                <w:rFonts w:ascii="Times New Roman" w:hAnsi="Times New Roman"/>
                <w:sz w:val="12"/>
                <w:szCs w:val="12"/>
              </w:rPr>
              <w:t>survey kepuasan pelanggan.</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4</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4</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4</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3</w:t>
            </w:r>
          </w:p>
        </w:tc>
      </w:tr>
      <w:tr w:rsidR="00D34EDA" w:rsidRPr="00145A88" w:rsidTr="006E77C9">
        <w:trPr>
          <w:trHeight w:val="1691"/>
        </w:trPr>
        <w:tc>
          <w:tcPr>
            <w:tcW w:w="2178" w:type="dxa"/>
            <w:tcBorders>
              <w:top w:val="single" w:sz="4" w:space="0" w:color="auto"/>
              <w:bottom w:val="single" w:sz="4" w:space="0" w:color="auto"/>
            </w:tcBorders>
          </w:tcPr>
          <w:p w:rsidR="00145A88" w:rsidRPr="00145A88" w:rsidRDefault="00145A88" w:rsidP="00145A88">
            <w:pPr>
              <w:jc w:val="both"/>
              <w:rPr>
                <w:sz w:val="12"/>
                <w:szCs w:val="12"/>
              </w:rPr>
            </w:pPr>
            <w:r w:rsidRPr="00145A88">
              <w:rPr>
                <w:sz w:val="12"/>
                <w:szCs w:val="12"/>
                <w:lang w:val="en-US"/>
              </w:rPr>
              <w:t>Meningkatkan</w:t>
            </w:r>
            <w:r w:rsidRPr="00145A88">
              <w:rPr>
                <w:sz w:val="12"/>
                <w:szCs w:val="12"/>
              </w:rPr>
              <w:t xml:space="preserve"> tatakelola barang/aset yang terdiri dari</w:t>
            </w:r>
            <w:r w:rsidRPr="00145A88">
              <w:rPr>
                <w:sz w:val="12"/>
                <w:szCs w:val="12"/>
                <w:lang w:val="en-US"/>
              </w:rPr>
              <w:t>:</w:t>
            </w:r>
          </w:p>
          <w:p w:rsidR="00145A88" w:rsidRPr="00145A88" w:rsidRDefault="00145A88" w:rsidP="00145A88">
            <w:pPr>
              <w:pStyle w:val="ListParagraph"/>
              <w:numPr>
                <w:ilvl w:val="0"/>
                <w:numId w:val="27"/>
              </w:numPr>
              <w:spacing w:after="0" w:line="240" w:lineRule="auto"/>
              <w:ind w:left="180" w:hanging="180"/>
              <w:contextualSpacing w:val="0"/>
              <w:jc w:val="both"/>
              <w:rPr>
                <w:rFonts w:ascii="Times New Roman" w:hAnsi="Times New Roman"/>
                <w:sz w:val="12"/>
                <w:szCs w:val="12"/>
              </w:rPr>
            </w:pPr>
            <w:r w:rsidRPr="00145A88">
              <w:rPr>
                <w:rFonts w:ascii="Times New Roman" w:hAnsi="Times New Roman"/>
                <w:sz w:val="12"/>
                <w:szCs w:val="12"/>
              </w:rPr>
              <w:t xml:space="preserve"> rencana pengadaan barang/aset, proses pengadaan barang/aset yang dilaksanakan sesuai peraturan yang berlaku serta pencatatan dan pelaporan barang/aset.</w:t>
            </w:r>
          </w:p>
          <w:p w:rsidR="00145A88" w:rsidRPr="00145A88" w:rsidRDefault="00145A88" w:rsidP="00145A88">
            <w:pPr>
              <w:pStyle w:val="ListParagraph"/>
              <w:numPr>
                <w:ilvl w:val="0"/>
                <w:numId w:val="27"/>
              </w:numPr>
              <w:spacing w:after="0" w:line="240" w:lineRule="auto"/>
              <w:ind w:left="180" w:hanging="180"/>
              <w:contextualSpacing w:val="0"/>
              <w:jc w:val="both"/>
              <w:rPr>
                <w:rFonts w:ascii="Times New Roman" w:hAnsi="Times New Roman"/>
                <w:sz w:val="12"/>
                <w:szCs w:val="12"/>
              </w:rPr>
            </w:pPr>
            <w:r w:rsidRPr="00145A88">
              <w:rPr>
                <w:rFonts w:ascii="Times New Roman" w:hAnsi="Times New Roman"/>
                <w:sz w:val="12"/>
                <w:szCs w:val="12"/>
              </w:rPr>
              <w:t>Pelatihan Pengelola Barang dan Jasa</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5</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6</w:t>
            </w:r>
          </w:p>
          <w:p w:rsidR="00145A88" w:rsidRPr="00145A88" w:rsidRDefault="00145A88" w:rsidP="00145A88">
            <w:pPr>
              <w:jc w:val="center"/>
              <w:rPr>
                <w:sz w:val="12"/>
                <w:szCs w:val="12"/>
                <w:lang w:val="en-US"/>
              </w:rPr>
            </w:pPr>
          </w:p>
          <w:p w:rsidR="00145A88" w:rsidRPr="00145A88" w:rsidRDefault="00145A88" w:rsidP="00145A88">
            <w:pPr>
              <w:jc w:val="center"/>
              <w:rPr>
                <w:sz w:val="12"/>
                <w:szCs w:val="12"/>
                <w:lang w:val="en-US"/>
              </w:rPr>
            </w:pPr>
          </w:p>
          <w:p w:rsidR="00145A88" w:rsidRPr="00145A88" w:rsidRDefault="00145A88" w:rsidP="00145A88">
            <w:pPr>
              <w:jc w:val="center"/>
              <w:rPr>
                <w:sz w:val="12"/>
                <w:szCs w:val="12"/>
                <w:lang w:val="en-US"/>
              </w:rPr>
            </w:pPr>
          </w:p>
          <w:p w:rsidR="00145A88" w:rsidRPr="00145A88" w:rsidRDefault="00145A88" w:rsidP="00145A88">
            <w:pPr>
              <w:jc w:val="center"/>
              <w:rPr>
                <w:sz w:val="12"/>
                <w:szCs w:val="12"/>
                <w:lang w:val="en-US"/>
              </w:rPr>
            </w:pPr>
          </w:p>
          <w:p w:rsidR="00145A88" w:rsidRPr="00145A88" w:rsidRDefault="00145A88" w:rsidP="00145A88">
            <w:pPr>
              <w:jc w:val="center"/>
              <w:rPr>
                <w:sz w:val="12"/>
                <w:szCs w:val="12"/>
                <w:lang w:val="en-US"/>
              </w:rPr>
            </w:pPr>
          </w:p>
          <w:p w:rsidR="00145A88" w:rsidRPr="00145A88" w:rsidRDefault="00145A88" w:rsidP="00145A88">
            <w:pPr>
              <w:jc w:val="center"/>
              <w:rPr>
                <w:sz w:val="12"/>
                <w:szCs w:val="12"/>
                <w:lang w:val="en-US"/>
              </w:rPr>
            </w:pPr>
          </w:p>
          <w:p w:rsidR="00145A88" w:rsidRPr="00145A88" w:rsidRDefault="00145A88" w:rsidP="00145A88">
            <w:pPr>
              <w:rPr>
                <w:sz w:val="12"/>
                <w:szCs w:val="12"/>
                <w:lang w:val="en-US"/>
              </w:rPr>
            </w:pPr>
          </w:p>
          <w:p w:rsidR="00145A88" w:rsidRPr="00145A88" w:rsidRDefault="00145A88" w:rsidP="00145A88">
            <w:pPr>
              <w:rPr>
                <w:sz w:val="12"/>
                <w:szCs w:val="12"/>
                <w:lang w:val="en-US"/>
              </w:rPr>
            </w:pPr>
          </w:p>
          <w:p w:rsidR="00145A88" w:rsidRPr="00145A88" w:rsidRDefault="00145A88" w:rsidP="00145A88">
            <w:pPr>
              <w:rPr>
                <w:sz w:val="12"/>
                <w:szCs w:val="12"/>
                <w:lang w:val="en-US"/>
              </w:rPr>
            </w:pPr>
          </w:p>
          <w:p w:rsidR="00145A88" w:rsidRPr="00145A88" w:rsidRDefault="00145A88" w:rsidP="00145A88">
            <w:pPr>
              <w:rPr>
                <w:sz w:val="12"/>
                <w:szCs w:val="12"/>
                <w:lang w:val="en-US"/>
              </w:rPr>
            </w:pP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p>
        </w:tc>
        <w:tc>
          <w:tcPr>
            <w:tcW w:w="450" w:type="dxa"/>
            <w:tcBorders>
              <w:top w:val="single" w:sz="4" w:space="0" w:color="auto"/>
              <w:bottom w:val="single" w:sz="4" w:space="0" w:color="auto"/>
            </w:tcBorders>
          </w:tcPr>
          <w:p w:rsidR="00145A88" w:rsidRPr="00145A88" w:rsidRDefault="00145A88" w:rsidP="00D67C63">
            <w:pPr>
              <w:jc w:val="center"/>
              <w:rPr>
                <w:sz w:val="12"/>
                <w:szCs w:val="12"/>
                <w:lang w:val="en-US"/>
              </w:rPr>
            </w:pPr>
            <w:r w:rsidRPr="00145A88">
              <w:rPr>
                <w:sz w:val="12"/>
                <w:szCs w:val="12"/>
                <w:lang w:val="en-US"/>
              </w:rPr>
              <w:t>4</w:t>
            </w:r>
          </w:p>
        </w:tc>
      </w:tr>
      <w:tr w:rsidR="00145A88" w:rsidRPr="00145A88" w:rsidTr="006E77C9">
        <w:trPr>
          <w:trHeight w:val="1790"/>
        </w:trPr>
        <w:tc>
          <w:tcPr>
            <w:tcW w:w="2178" w:type="dxa"/>
            <w:tcBorders>
              <w:top w:val="single" w:sz="4" w:space="0" w:color="auto"/>
              <w:bottom w:val="single" w:sz="4" w:space="0" w:color="auto"/>
            </w:tcBorders>
          </w:tcPr>
          <w:p w:rsidR="00145A88" w:rsidRPr="00145A88" w:rsidRDefault="00145A88" w:rsidP="00145A88">
            <w:pPr>
              <w:jc w:val="both"/>
              <w:rPr>
                <w:sz w:val="12"/>
                <w:szCs w:val="12"/>
              </w:rPr>
            </w:pPr>
            <w:r w:rsidRPr="00145A88">
              <w:rPr>
                <w:sz w:val="12"/>
                <w:szCs w:val="12"/>
                <w:lang w:val="en-US"/>
              </w:rPr>
              <w:lastRenderedPageBreak/>
              <w:t xml:space="preserve">Membentuk </w:t>
            </w:r>
            <w:r w:rsidRPr="00145A88">
              <w:rPr>
                <w:sz w:val="12"/>
                <w:szCs w:val="12"/>
              </w:rPr>
              <w:t>informasi keuangan (</w:t>
            </w:r>
            <w:r w:rsidRPr="00145A88">
              <w:rPr>
                <w:i/>
                <w:sz w:val="12"/>
                <w:szCs w:val="12"/>
              </w:rPr>
              <w:t>billing system</w:t>
            </w:r>
            <w:r w:rsidRPr="00145A88">
              <w:rPr>
                <w:sz w:val="12"/>
                <w:szCs w:val="12"/>
              </w:rPr>
              <w:t xml:space="preserve">). </w:t>
            </w:r>
          </w:p>
          <w:p w:rsidR="00D34EDA" w:rsidRDefault="00145A88" w:rsidP="00D34EDA">
            <w:pPr>
              <w:pStyle w:val="ListParagraph"/>
              <w:numPr>
                <w:ilvl w:val="0"/>
                <w:numId w:val="28"/>
              </w:numPr>
              <w:spacing w:after="120" w:line="240" w:lineRule="auto"/>
              <w:ind w:left="180" w:hanging="180"/>
              <w:contextualSpacing w:val="0"/>
              <w:jc w:val="both"/>
              <w:rPr>
                <w:rFonts w:ascii="Times New Roman" w:hAnsi="Times New Roman"/>
                <w:sz w:val="12"/>
                <w:szCs w:val="12"/>
              </w:rPr>
            </w:pPr>
            <w:r w:rsidRPr="00145A88">
              <w:rPr>
                <w:rFonts w:ascii="Times New Roman" w:hAnsi="Times New Roman"/>
                <w:sz w:val="12"/>
                <w:szCs w:val="12"/>
              </w:rPr>
              <w:t xml:space="preserve">sistem “ pembayaran satu pintu” </w:t>
            </w:r>
          </w:p>
          <w:p w:rsidR="00145A88" w:rsidRPr="00145A88" w:rsidRDefault="00145A88" w:rsidP="00D34EDA">
            <w:pPr>
              <w:pStyle w:val="ListParagraph"/>
              <w:numPr>
                <w:ilvl w:val="0"/>
                <w:numId w:val="28"/>
              </w:numPr>
              <w:spacing w:after="120" w:line="240" w:lineRule="auto"/>
              <w:ind w:left="180" w:hanging="180"/>
              <w:contextualSpacing w:val="0"/>
              <w:jc w:val="both"/>
              <w:rPr>
                <w:rFonts w:ascii="Times New Roman" w:hAnsi="Times New Roman"/>
                <w:sz w:val="12"/>
                <w:szCs w:val="12"/>
              </w:rPr>
            </w:pPr>
            <w:r w:rsidRPr="00145A88">
              <w:rPr>
                <w:rFonts w:ascii="Times New Roman" w:hAnsi="Times New Roman"/>
                <w:sz w:val="12"/>
                <w:szCs w:val="12"/>
              </w:rPr>
              <w:t>menggunakan metode komputerisasi “SIMPUS” sehingga proses penginputan data, proses pengambilan data serta proses updating data dapat dilaksanakan dengan cepat, mudah dan akurat.</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4</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3</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3</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Pr>
                <w:sz w:val="12"/>
                <w:szCs w:val="12"/>
                <w:lang w:val="en-US"/>
              </w:rPr>
              <w:t>4</w:t>
            </w:r>
          </w:p>
        </w:tc>
      </w:tr>
      <w:tr w:rsidR="00145A88" w:rsidRPr="00145A88" w:rsidTr="006E77C9">
        <w:trPr>
          <w:trHeight w:val="1459"/>
        </w:trPr>
        <w:tc>
          <w:tcPr>
            <w:tcW w:w="2178" w:type="dxa"/>
            <w:tcBorders>
              <w:top w:val="single" w:sz="4" w:space="0" w:color="auto"/>
              <w:bottom w:val="single" w:sz="4" w:space="0" w:color="auto"/>
            </w:tcBorders>
          </w:tcPr>
          <w:p w:rsidR="00145A88" w:rsidRPr="00145A88" w:rsidRDefault="00145A88" w:rsidP="00145A88">
            <w:pPr>
              <w:spacing w:after="120"/>
              <w:jc w:val="both"/>
              <w:rPr>
                <w:sz w:val="12"/>
                <w:szCs w:val="12"/>
              </w:rPr>
            </w:pPr>
            <w:r w:rsidRPr="00145A88">
              <w:rPr>
                <w:sz w:val="12"/>
                <w:szCs w:val="12"/>
              </w:rPr>
              <w:t>pengambilan keputusan(desicion Support System) dilaksanakan dengan</w:t>
            </w:r>
            <w:r w:rsidRPr="00145A88">
              <w:rPr>
                <w:sz w:val="12"/>
                <w:szCs w:val="12"/>
                <w:lang w:val="en-US"/>
              </w:rPr>
              <w:t xml:space="preserve"> :</w:t>
            </w:r>
          </w:p>
          <w:p w:rsidR="00145A88" w:rsidRPr="00145A88" w:rsidRDefault="00145A88" w:rsidP="00D34EDA">
            <w:pPr>
              <w:pStyle w:val="ListParagraph"/>
              <w:numPr>
                <w:ilvl w:val="0"/>
                <w:numId w:val="28"/>
              </w:numPr>
              <w:spacing w:after="120" w:line="240" w:lineRule="auto"/>
              <w:ind w:left="180" w:hanging="180"/>
              <w:jc w:val="both"/>
              <w:rPr>
                <w:rFonts w:ascii="Times New Roman" w:hAnsi="Times New Roman"/>
                <w:sz w:val="12"/>
                <w:szCs w:val="12"/>
              </w:rPr>
            </w:pPr>
            <w:r w:rsidRPr="00145A88">
              <w:rPr>
                <w:rFonts w:ascii="Times New Roman" w:hAnsi="Times New Roman"/>
                <w:sz w:val="12"/>
                <w:szCs w:val="12"/>
              </w:rPr>
              <w:t>membentuk“Unit Pengaduan Masyarakat”.Dengan demikian masyarakat dapat segera memperoleh penyelesaian atas keluhan pelayanan yang dihadapi.</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2</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2</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3</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Pr>
                <w:sz w:val="12"/>
                <w:szCs w:val="12"/>
                <w:lang w:val="en-US"/>
              </w:rPr>
              <w:t>4</w:t>
            </w:r>
          </w:p>
        </w:tc>
      </w:tr>
      <w:tr w:rsidR="00145A88" w:rsidRPr="00145A88" w:rsidTr="006E77C9">
        <w:trPr>
          <w:trHeight w:val="523"/>
        </w:trPr>
        <w:tc>
          <w:tcPr>
            <w:tcW w:w="2178" w:type="dxa"/>
            <w:tcBorders>
              <w:top w:val="single" w:sz="4" w:space="0" w:color="auto"/>
              <w:bottom w:val="single" w:sz="4" w:space="0" w:color="auto"/>
            </w:tcBorders>
          </w:tcPr>
          <w:p w:rsidR="00145A88" w:rsidRPr="00145A88" w:rsidRDefault="00145A88" w:rsidP="00145A88">
            <w:pPr>
              <w:pStyle w:val="ListParagraph"/>
              <w:numPr>
                <w:ilvl w:val="1"/>
                <w:numId w:val="25"/>
              </w:numPr>
              <w:tabs>
                <w:tab w:val="clear" w:pos="2520"/>
                <w:tab w:val="num" w:pos="2070"/>
              </w:tabs>
              <w:spacing w:after="120" w:line="240" w:lineRule="auto"/>
              <w:ind w:left="360"/>
              <w:jc w:val="both"/>
              <w:rPr>
                <w:rFonts w:ascii="Times New Roman" w:hAnsi="Times New Roman"/>
                <w:sz w:val="12"/>
                <w:szCs w:val="12"/>
              </w:rPr>
            </w:pPr>
            <w:r w:rsidRPr="00145A88">
              <w:rPr>
                <w:rFonts w:ascii="Times New Roman" w:hAnsi="Times New Roman"/>
                <w:sz w:val="12"/>
                <w:szCs w:val="12"/>
              </w:rPr>
              <w:t xml:space="preserve">Meningkatkan  mutu berbasis “Sertifikasi Akreditasi” </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5</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4</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sidRPr="00145A88">
              <w:rPr>
                <w:sz w:val="12"/>
                <w:szCs w:val="12"/>
                <w:lang w:val="en-US"/>
              </w:rPr>
              <w:t>5</w:t>
            </w:r>
          </w:p>
        </w:tc>
        <w:tc>
          <w:tcPr>
            <w:tcW w:w="450" w:type="dxa"/>
            <w:tcBorders>
              <w:top w:val="single" w:sz="4" w:space="0" w:color="auto"/>
              <w:bottom w:val="single" w:sz="4" w:space="0" w:color="auto"/>
            </w:tcBorders>
          </w:tcPr>
          <w:p w:rsidR="00145A88" w:rsidRPr="00145A88" w:rsidRDefault="00145A88" w:rsidP="00145A88">
            <w:pPr>
              <w:jc w:val="center"/>
              <w:rPr>
                <w:sz w:val="12"/>
                <w:szCs w:val="12"/>
                <w:lang w:val="en-US"/>
              </w:rPr>
            </w:pPr>
            <w:r>
              <w:rPr>
                <w:sz w:val="12"/>
                <w:szCs w:val="12"/>
                <w:lang w:val="en-US"/>
              </w:rPr>
              <w:t>5</w:t>
            </w:r>
          </w:p>
        </w:tc>
      </w:tr>
    </w:tbl>
    <w:p w:rsidR="00145A88" w:rsidRPr="00145A88" w:rsidRDefault="00145A88" w:rsidP="00145A88">
      <w:pPr>
        <w:pStyle w:val="ListParagraph"/>
        <w:spacing w:line="240" w:lineRule="auto"/>
        <w:ind w:left="810"/>
        <w:jc w:val="both"/>
        <w:rPr>
          <w:rFonts w:ascii="Times New Roman" w:hAnsi="Times New Roman"/>
          <w:sz w:val="20"/>
          <w:szCs w:val="20"/>
        </w:rPr>
      </w:pPr>
    </w:p>
    <w:p w:rsidR="00145A88" w:rsidRPr="00145A88" w:rsidRDefault="00145A88" w:rsidP="00145A88">
      <w:pPr>
        <w:pStyle w:val="ListParagraph"/>
        <w:spacing w:line="240" w:lineRule="auto"/>
        <w:ind w:left="0" w:firstLine="720"/>
        <w:jc w:val="both"/>
        <w:rPr>
          <w:rFonts w:ascii="Times New Roman" w:hAnsi="Times New Roman"/>
          <w:sz w:val="20"/>
          <w:szCs w:val="20"/>
        </w:rPr>
      </w:pPr>
      <w:r w:rsidRPr="00145A88">
        <w:rPr>
          <w:rFonts w:ascii="Times New Roman" w:hAnsi="Times New Roman"/>
          <w:sz w:val="20"/>
          <w:szCs w:val="20"/>
        </w:rPr>
        <w:t>Untuk memilih strategi yang paling tepat, digunakan metode Delphi (Dalkey dan Helmer, 1950). Metode ini akan menghasilkan satu atau lebih pilihan  yang paling baik menurut para penilai (responden Delphi).</w:t>
      </w:r>
    </w:p>
    <w:p w:rsidR="00145A88" w:rsidRPr="00145A88" w:rsidRDefault="00145A88" w:rsidP="00145A88">
      <w:pPr>
        <w:pStyle w:val="ListParagraph"/>
        <w:spacing w:line="240" w:lineRule="auto"/>
        <w:ind w:left="810"/>
        <w:jc w:val="both"/>
        <w:rPr>
          <w:rFonts w:ascii="Times New Roman" w:hAnsi="Times New Roman"/>
          <w:sz w:val="20"/>
          <w:szCs w:val="20"/>
        </w:rPr>
      </w:pPr>
    </w:p>
    <w:p w:rsidR="00145A88" w:rsidRDefault="00145A88" w:rsidP="00145A88">
      <w:pPr>
        <w:pStyle w:val="ListParagraph"/>
        <w:spacing w:line="240" w:lineRule="auto"/>
        <w:ind w:left="810"/>
        <w:jc w:val="both"/>
        <w:rPr>
          <w:rFonts w:ascii="Times New Roman" w:hAnsi="Times New Roman"/>
          <w:sz w:val="20"/>
          <w:szCs w:val="20"/>
        </w:rPr>
      </w:pPr>
    </w:p>
    <w:p w:rsidR="00D34EDA" w:rsidRDefault="00D34EDA" w:rsidP="00145A88">
      <w:pPr>
        <w:pStyle w:val="ListParagraph"/>
        <w:spacing w:line="240" w:lineRule="auto"/>
        <w:ind w:left="810"/>
        <w:jc w:val="both"/>
        <w:rPr>
          <w:rFonts w:ascii="Times New Roman" w:hAnsi="Times New Roman"/>
          <w:sz w:val="20"/>
          <w:szCs w:val="20"/>
        </w:rPr>
      </w:pPr>
    </w:p>
    <w:p w:rsidR="00D34EDA" w:rsidRPr="00145A88" w:rsidRDefault="00D34EDA" w:rsidP="00145A88">
      <w:pPr>
        <w:pStyle w:val="ListParagraph"/>
        <w:spacing w:line="240" w:lineRule="auto"/>
        <w:ind w:left="810"/>
        <w:jc w:val="both"/>
        <w:rPr>
          <w:rFonts w:ascii="Times New Roman" w:hAnsi="Times New Roman"/>
          <w:sz w:val="20"/>
          <w:szCs w:val="20"/>
        </w:rPr>
      </w:pPr>
    </w:p>
    <w:p w:rsidR="00145A88" w:rsidRPr="00145A88" w:rsidRDefault="00145A88" w:rsidP="00145A88">
      <w:pPr>
        <w:pStyle w:val="ListParagraph"/>
        <w:spacing w:line="240" w:lineRule="auto"/>
        <w:ind w:left="0"/>
        <w:jc w:val="center"/>
        <w:rPr>
          <w:rFonts w:ascii="Times New Roman" w:hAnsi="Times New Roman"/>
          <w:sz w:val="20"/>
          <w:szCs w:val="20"/>
        </w:rPr>
      </w:pPr>
      <w:r w:rsidRPr="00145A88">
        <w:rPr>
          <w:rFonts w:ascii="Times New Roman" w:hAnsi="Times New Roman"/>
          <w:sz w:val="20"/>
          <w:szCs w:val="20"/>
        </w:rPr>
        <w:t xml:space="preserve">Tabel </w:t>
      </w:r>
      <w:r w:rsidR="00D34EDA">
        <w:rPr>
          <w:rFonts w:ascii="Times New Roman" w:hAnsi="Times New Roman"/>
          <w:sz w:val="20"/>
          <w:szCs w:val="20"/>
        </w:rPr>
        <w:t>8.</w:t>
      </w:r>
    </w:p>
    <w:p w:rsidR="00145A88" w:rsidRPr="00145A88" w:rsidRDefault="00145A88" w:rsidP="00145A88">
      <w:pPr>
        <w:pStyle w:val="ListParagraph"/>
        <w:spacing w:line="240" w:lineRule="auto"/>
        <w:ind w:left="0"/>
        <w:jc w:val="center"/>
        <w:rPr>
          <w:rFonts w:ascii="Times New Roman" w:hAnsi="Times New Roman"/>
          <w:sz w:val="20"/>
          <w:szCs w:val="20"/>
        </w:rPr>
      </w:pPr>
      <w:r w:rsidRPr="00145A88">
        <w:rPr>
          <w:rFonts w:ascii="Times New Roman" w:hAnsi="Times New Roman"/>
          <w:sz w:val="20"/>
          <w:szCs w:val="20"/>
        </w:rPr>
        <w:t>Tabel Analisis Delphi dalam Penentuan Strategi yang akan dipilih</w:t>
      </w:r>
    </w:p>
    <w:tbl>
      <w:tblPr>
        <w:tblStyle w:val="TableGrid"/>
        <w:tblW w:w="4158" w:type="dxa"/>
        <w:tblInd w:w="108" w:type="dxa"/>
        <w:tblLayout w:type="fixed"/>
        <w:tblLook w:val="04A0"/>
      </w:tblPr>
      <w:tblGrid>
        <w:gridCol w:w="558"/>
        <w:gridCol w:w="450"/>
        <w:gridCol w:w="450"/>
        <w:gridCol w:w="450"/>
        <w:gridCol w:w="450"/>
        <w:gridCol w:w="450"/>
        <w:gridCol w:w="450"/>
        <w:gridCol w:w="450"/>
        <w:gridCol w:w="450"/>
      </w:tblGrid>
      <w:tr w:rsidR="00145A88" w:rsidRPr="00145A88" w:rsidTr="006E77C9">
        <w:trPr>
          <w:trHeight w:val="305"/>
        </w:trPr>
        <w:tc>
          <w:tcPr>
            <w:tcW w:w="558" w:type="dxa"/>
            <w:vMerge w:val="restart"/>
            <w:shd w:val="clear" w:color="auto" w:fill="92CDDC" w:themeFill="accent5" w:themeFillTint="99"/>
            <w:vAlign w:val="center"/>
          </w:tcPr>
          <w:p w:rsidR="00145A88" w:rsidRPr="00D34EDA" w:rsidRDefault="00145A88" w:rsidP="00145A88">
            <w:pPr>
              <w:jc w:val="center"/>
              <w:rPr>
                <w:b/>
                <w:sz w:val="12"/>
                <w:szCs w:val="12"/>
              </w:rPr>
            </w:pPr>
            <w:r w:rsidRPr="00D34EDA">
              <w:rPr>
                <w:b/>
                <w:sz w:val="12"/>
                <w:szCs w:val="12"/>
              </w:rPr>
              <w:t>Responden</w:t>
            </w:r>
          </w:p>
        </w:tc>
        <w:tc>
          <w:tcPr>
            <w:tcW w:w="3600" w:type="dxa"/>
            <w:gridSpan w:val="8"/>
            <w:shd w:val="clear" w:color="auto" w:fill="92CDDC" w:themeFill="accent5" w:themeFillTint="99"/>
          </w:tcPr>
          <w:p w:rsidR="00145A88" w:rsidRPr="00D34EDA" w:rsidRDefault="00145A88" w:rsidP="00145A88">
            <w:pPr>
              <w:jc w:val="center"/>
              <w:rPr>
                <w:b/>
                <w:sz w:val="12"/>
                <w:szCs w:val="12"/>
              </w:rPr>
            </w:pPr>
            <w:r w:rsidRPr="00D34EDA">
              <w:rPr>
                <w:b/>
                <w:sz w:val="12"/>
                <w:szCs w:val="12"/>
              </w:rPr>
              <w:t>Alternatif Strategi</w:t>
            </w:r>
          </w:p>
        </w:tc>
      </w:tr>
      <w:tr w:rsidR="00145A88" w:rsidRPr="00145A88" w:rsidTr="006E77C9">
        <w:trPr>
          <w:trHeight w:val="431"/>
        </w:trPr>
        <w:tc>
          <w:tcPr>
            <w:tcW w:w="558" w:type="dxa"/>
            <w:vMerge/>
            <w:shd w:val="clear" w:color="auto" w:fill="92CDDC" w:themeFill="accent5" w:themeFillTint="99"/>
          </w:tcPr>
          <w:p w:rsidR="00145A88" w:rsidRPr="00D34EDA" w:rsidRDefault="00145A88" w:rsidP="00145A88">
            <w:pPr>
              <w:jc w:val="center"/>
              <w:rPr>
                <w:sz w:val="12"/>
                <w:szCs w:val="12"/>
              </w:rPr>
            </w:pPr>
          </w:p>
        </w:tc>
        <w:tc>
          <w:tcPr>
            <w:tcW w:w="1350" w:type="dxa"/>
            <w:gridSpan w:val="3"/>
            <w:shd w:val="clear" w:color="auto" w:fill="B8CCE4" w:themeFill="accent1" w:themeFillTint="66"/>
          </w:tcPr>
          <w:p w:rsidR="00145A88" w:rsidRPr="00D34EDA" w:rsidRDefault="00145A88" w:rsidP="00145A88">
            <w:pPr>
              <w:jc w:val="center"/>
              <w:rPr>
                <w:b/>
                <w:sz w:val="12"/>
                <w:szCs w:val="12"/>
                <w:lang w:val="en-US"/>
              </w:rPr>
            </w:pPr>
            <w:r w:rsidRPr="00D34EDA">
              <w:rPr>
                <w:b/>
                <w:sz w:val="12"/>
                <w:szCs w:val="12"/>
                <w:lang w:val="en-US"/>
              </w:rPr>
              <w:t>Core business</w:t>
            </w:r>
          </w:p>
        </w:tc>
        <w:tc>
          <w:tcPr>
            <w:tcW w:w="2250" w:type="dxa"/>
            <w:gridSpan w:val="5"/>
            <w:shd w:val="clear" w:color="auto" w:fill="C6D9F1" w:themeFill="text2" w:themeFillTint="33"/>
          </w:tcPr>
          <w:p w:rsidR="00145A88" w:rsidRPr="00D34EDA" w:rsidRDefault="00145A88" w:rsidP="00145A88">
            <w:pPr>
              <w:jc w:val="center"/>
              <w:rPr>
                <w:b/>
                <w:sz w:val="12"/>
                <w:szCs w:val="12"/>
                <w:lang w:val="en-US"/>
              </w:rPr>
            </w:pPr>
            <w:r w:rsidRPr="00D34EDA">
              <w:rPr>
                <w:b/>
                <w:sz w:val="12"/>
                <w:szCs w:val="12"/>
                <w:lang w:val="en-US"/>
              </w:rPr>
              <w:t>Support bussiness</w:t>
            </w:r>
          </w:p>
        </w:tc>
      </w:tr>
      <w:tr w:rsidR="00D34EDA" w:rsidRPr="00145A88" w:rsidTr="006E77C9">
        <w:trPr>
          <w:trHeight w:val="449"/>
        </w:trPr>
        <w:tc>
          <w:tcPr>
            <w:tcW w:w="558" w:type="dxa"/>
            <w:vMerge/>
            <w:shd w:val="clear" w:color="auto" w:fill="92CDDC" w:themeFill="accent5" w:themeFillTint="99"/>
          </w:tcPr>
          <w:p w:rsidR="00145A88" w:rsidRPr="00D34EDA" w:rsidRDefault="00145A88" w:rsidP="00145A88">
            <w:pPr>
              <w:jc w:val="center"/>
              <w:rPr>
                <w:b/>
                <w:sz w:val="12"/>
                <w:szCs w:val="12"/>
              </w:rPr>
            </w:pPr>
          </w:p>
        </w:tc>
        <w:tc>
          <w:tcPr>
            <w:tcW w:w="450" w:type="dxa"/>
            <w:shd w:val="clear" w:color="auto" w:fill="B8CCE4" w:themeFill="accent1" w:themeFillTint="66"/>
          </w:tcPr>
          <w:p w:rsidR="00145A88" w:rsidRPr="00D34EDA" w:rsidRDefault="00145A88" w:rsidP="00145A88">
            <w:pPr>
              <w:jc w:val="center"/>
              <w:rPr>
                <w:b/>
                <w:sz w:val="12"/>
                <w:szCs w:val="12"/>
                <w:lang w:val="en-US"/>
              </w:rPr>
            </w:pPr>
            <w:r w:rsidRPr="00D34EDA">
              <w:rPr>
                <w:b/>
                <w:sz w:val="12"/>
                <w:szCs w:val="12"/>
                <w:lang w:val="en-US"/>
              </w:rPr>
              <w:t>a</w:t>
            </w:r>
          </w:p>
        </w:tc>
        <w:tc>
          <w:tcPr>
            <w:tcW w:w="450" w:type="dxa"/>
            <w:shd w:val="clear" w:color="auto" w:fill="B8CCE4" w:themeFill="accent1" w:themeFillTint="66"/>
          </w:tcPr>
          <w:p w:rsidR="00145A88" w:rsidRPr="00D34EDA" w:rsidRDefault="00145A88" w:rsidP="00145A88">
            <w:pPr>
              <w:jc w:val="center"/>
              <w:rPr>
                <w:b/>
                <w:sz w:val="12"/>
                <w:szCs w:val="12"/>
                <w:lang w:val="en-US"/>
              </w:rPr>
            </w:pPr>
            <w:r w:rsidRPr="00D34EDA">
              <w:rPr>
                <w:b/>
                <w:sz w:val="12"/>
                <w:szCs w:val="12"/>
                <w:lang w:val="en-US"/>
              </w:rPr>
              <w:t>b</w:t>
            </w:r>
          </w:p>
        </w:tc>
        <w:tc>
          <w:tcPr>
            <w:tcW w:w="450" w:type="dxa"/>
            <w:shd w:val="clear" w:color="auto" w:fill="B8CCE4" w:themeFill="accent1" w:themeFillTint="66"/>
          </w:tcPr>
          <w:p w:rsidR="00145A88" w:rsidRPr="00D34EDA" w:rsidRDefault="00145A88" w:rsidP="00145A88">
            <w:pPr>
              <w:jc w:val="center"/>
              <w:rPr>
                <w:b/>
                <w:sz w:val="12"/>
                <w:szCs w:val="12"/>
                <w:lang w:val="en-US"/>
              </w:rPr>
            </w:pPr>
            <w:r w:rsidRPr="00D34EDA">
              <w:rPr>
                <w:b/>
                <w:sz w:val="12"/>
                <w:szCs w:val="12"/>
                <w:lang w:val="en-US"/>
              </w:rPr>
              <w:t>c</w:t>
            </w:r>
          </w:p>
        </w:tc>
        <w:tc>
          <w:tcPr>
            <w:tcW w:w="450" w:type="dxa"/>
            <w:shd w:val="clear" w:color="auto" w:fill="C6D9F1" w:themeFill="text2" w:themeFillTint="33"/>
          </w:tcPr>
          <w:p w:rsidR="00145A88" w:rsidRPr="00D34EDA" w:rsidRDefault="00145A88" w:rsidP="00145A88">
            <w:pPr>
              <w:jc w:val="center"/>
              <w:rPr>
                <w:b/>
                <w:sz w:val="12"/>
                <w:szCs w:val="12"/>
                <w:lang w:val="en-US"/>
              </w:rPr>
            </w:pPr>
            <w:r w:rsidRPr="00D34EDA">
              <w:rPr>
                <w:b/>
                <w:sz w:val="12"/>
                <w:szCs w:val="12"/>
                <w:lang w:val="en-US"/>
              </w:rPr>
              <w:t>a</w:t>
            </w:r>
          </w:p>
        </w:tc>
        <w:tc>
          <w:tcPr>
            <w:tcW w:w="450" w:type="dxa"/>
            <w:shd w:val="clear" w:color="auto" w:fill="C6D9F1" w:themeFill="text2" w:themeFillTint="33"/>
          </w:tcPr>
          <w:p w:rsidR="00145A88" w:rsidRPr="00D34EDA" w:rsidRDefault="00145A88" w:rsidP="00145A88">
            <w:pPr>
              <w:jc w:val="center"/>
              <w:rPr>
                <w:b/>
                <w:sz w:val="12"/>
                <w:szCs w:val="12"/>
                <w:lang w:val="en-US"/>
              </w:rPr>
            </w:pPr>
            <w:r w:rsidRPr="00D34EDA">
              <w:rPr>
                <w:b/>
                <w:sz w:val="12"/>
                <w:szCs w:val="12"/>
                <w:lang w:val="en-US"/>
              </w:rPr>
              <w:t>b</w:t>
            </w:r>
          </w:p>
        </w:tc>
        <w:tc>
          <w:tcPr>
            <w:tcW w:w="450" w:type="dxa"/>
            <w:shd w:val="clear" w:color="auto" w:fill="C6D9F1" w:themeFill="text2" w:themeFillTint="33"/>
          </w:tcPr>
          <w:p w:rsidR="00145A88" w:rsidRPr="00D34EDA" w:rsidRDefault="00145A88" w:rsidP="00145A88">
            <w:pPr>
              <w:jc w:val="center"/>
              <w:rPr>
                <w:b/>
                <w:sz w:val="12"/>
                <w:szCs w:val="12"/>
                <w:lang w:val="en-US"/>
              </w:rPr>
            </w:pPr>
            <w:r w:rsidRPr="00D34EDA">
              <w:rPr>
                <w:b/>
                <w:sz w:val="12"/>
                <w:szCs w:val="12"/>
                <w:lang w:val="en-US"/>
              </w:rPr>
              <w:t>c</w:t>
            </w:r>
          </w:p>
        </w:tc>
        <w:tc>
          <w:tcPr>
            <w:tcW w:w="450" w:type="dxa"/>
            <w:shd w:val="clear" w:color="auto" w:fill="C6D9F1" w:themeFill="text2" w:themeFillTint="33"/>
          </w:tcPr>
          <w:p w:rsidR="00145A88" w:rsidRPr="00D34EDA" w:rsidRDefault="00145A88" w:rsidP="00145A88">
            <w:pPr>
              <w:jc w:val="center"/>
              <w:rPr>
                <w:b/>
                <w:sz w:val="12"/>
                <w:szCs w:val="12"/>
                <w:lang w:val="en-US"/>
              </w:rPr>
            </w:pPr>
            <w:r w:rsidRPr="00D34EDA">
              <w:rPr>
                <w:b/>
                <w:sz w:val="12"/>
                <w:szCs w:val="12"/>
                <w:lang w:val="en-US"/>
              </w:rPr>
              <w:t>d</w:t>
            </w:r>
          </w:p>
        </w:tc>
        <w:tc>
          <w:tcPr>
            <w:tcW w:w="450" w:type="dxa"/>
            <w:shd w:val="clear" w:color="auto" w:fill="C6D9F1" w:themeFill="text2" w:themeFillTint="33"/>
          </w:tcPr>
          <w:p w:rsidR="00145A88" w:rsidRPr="00D34EDA" w:rsidRDefault="00145A88" w:rsidP="00145A88">
            <w:pPr>
              <w:jc w:val="center"/>
              <w:rPr>
                <w:b/>
                <w:sz w:val="12"/>
                <w:szCs w:val="12"/>
                <w:lang w:val="en-US"/>
              </w:rPr>
            </w:pPr>
            <w:r w:rsidRPr="00D34EDA">
              <w:rPr>
                <w:b/>
                <w:sz w:val="12"/>
                <w:szCs w:val="12"/>
                <w:lang w:val="en-US"/>
              </w:rPr>
              <w:t>e</w:t>
            </w:r>
          </w:p>
        </w:tc>
      </w:tr>
      <w:tr w:rsidR="00D34EDA" w:rsidRPr="00145A88" w:rsidTr="006E77C9">
        <w:trPr>
          <w:trHeight w:val="404"/>
        </w:trPr>
        <w:tc>
          <w:tcPr>
            <w:tcW w:w="558" w:type="dxa"/>
          </w:tcPr>
          <w:p w:rsidR="00145A88" w:rsidRPr="00D34EDA" w:rsidRDefault="00145A88" w:rsidP="00145A88">
            <w:pPr>
              <w:jc w:val="center"/>
              <w:rPr>
                <w:sz w:val="12"/>
                <w:szCs w:val="12"/>
              </w:rPr>
            </w:pPr>
            <w:r w:rsidRPr="00D34EDA">
              <w:rPr>
                <w:sz w:val="12"/>
                <w:szCs w:val="12"/>
              </w:rPr>
              <w:t>1.</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4</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5</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6</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4</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5</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4</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2</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5</w:t>
            </w:r>
          </w:p>
        </w:tc>
      </w:tr>
      <w:tr w:rsidR="00D34EDA" w:rsidRPr="00145A88" w:rsidTr="006E77C9">
        <w:tc>
          <w:tcPr>
            <w:tcW w:w="558" w:type="dxa"/>
          </w:tcPr>
          <w:p w:rsidR="00145A88" w:rsidRPr="00D34EDA" w:rsidRDefault="00145A88" w:rsidP="00145A88">
            <w:pPr>
              <w:jc w:val="center"/>
              <w:rPr>
                <w:sz w:val="12"/>
                <w:szCs w:val="12"/>
              </w:rPr>
            </w:pPr>
            <w:r w:rsidRPr="00D34EDA">
              <w:rPr>
                <w:sz w:val="12"/>
                <w:szCs w:val="12"/>
              </w:rPr>
              <w:t>2.</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5</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6</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6</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4</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6</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3</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2</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4</w:t>
            </w:r>
          </w:p>
        </w:tc>
      </w:tr>
      <w:tr w:rsidR="00D34EDA" w:rsidRPr="00145A88" w:rsidTr="006E77C9">
        <w:tc>
          <w:tcPr>
            <w:tcW w:w="558" w:type="dxa"/>
          </w:tcPr>
          <w:p w:rsidR="00145A88" w:rsidRPr="00D34EDA" w:rsidRDefault="00145A88" w:rsidP="00145A88">
            <w:pPr>
              <w:jc w:val="center"/>
              <w:rPr>
                <w:sz w:val="12"/>
                <w:szCs w:val="12"/>
              </w:rPr>
            </w:pPr>
            <w:r w:rsidRPr="00D34EDA">
              <w:rPr>
                <w:sz w:val="12"/>
                <w:szCs w:val="12"/>
              </w:rPr>
              <w:t>3.</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4</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5</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5</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4</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4</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3</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3</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5</w:t>
            </w:r>
          </w:p>
        </w:tc>
      </w:tr>
      <w:tr w:rsidR="00D34EDA" w:rsidRPr="00145A88" w:rsidTr="006E77C9">
        <w:tc>
          <w:tcPr>
            <w:tcW w:w="558" w:type="dxa"/>
          </w:tcPr>
          <w:p w:rsidR="00145A88" w:rsidRPr="00D34EDA" w:rsidRDefault="00145A88" w:rsidP="00145A88">
            <w:pPr>
              <w:jc w:val="center"/>
              <w:rPr>
                <w:sz w:val="12"/>
                <w:szCs w:val="12"/>
              </w:rPr>
            </w:pPr>
            <w:r w:rsidRPr="00D34EDA">
              <w:rPr>
                <w:sz w:val="12"/>
                <w:szCs w:val="12"/>
              </w:rPr>
              <w:t>4.</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5</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5</w:t>
            </w:r>
          </w:p>
        </w:tc>
        <w:tc>
          <w:tcPr>
            <w:tcW w:w="450" w:type="dxa"/>
            <w:shd w:val="clear" w:color="auto" w:fill="B8CCE4" w:themeFill="accent1" w:themeFillTint="66"/>
          </w:tcPr>
          <w:p w:rsidR="00145A88" w:rsidRPr="00D34EDA" w:rsidRDefault="00145A88" w:rsidP="00145A88">
            <w:pPr>
              <w:jc w:val="center"/>
              <w:rPr>
                <w:sz w:val="12"/>
                <w:szCs w:val="12"/>
                <w:lang w:val="en-US"/>
              </w:rPr>
            </w:pPr>
            <w:r w:rsidRPr="00D34EDA">
              <w:rPr>
                <w:sz w:val="12"/>
                <w:szCs w:val="12"/>
                <w:lang w:val="en-US"/>
              </w:rPr>
              <w:t>5</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3</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4</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4</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4</w:t>
            </w:r>
          </w:p>
        </w:tc>
        <w:tc>
          <w:tcPr>
            <w:tcW w:w="450" w:type="dxa"/>
            <w:shd w:val="clear" w:color="auto" w:fill="C6D9F1" w:themeFill="text2" w:themeFillTint="33"/>
          </w:tcPr>
          <w:p w:rsidR="00145A88" w:rsidRPr="00D34EDA" w:rsidRDefault="00145A88" w:rsidP="00145A88">
            <w:pPr>
              <w:jc w:val="center"/>
              <w:rPr>
                <w:sz w:val="12"/>
                <w:szCs w:val="12"/>
                <w:lang w:val="en-US"/>
              </w:rPr>
            </w:pPr>
            <w:r w:rsidRPr="00D34EDA">
              <w:rPr>
                <w:sz w:val="12"/>
                <w:szCs w:val="12"/>
                <w:lang w:val="en-US"/>
              </w:rPr>
              <w:t>5</w:t>
            </w:r>
          </w:p>
        </w:tc>
      </w:tr>
      <w:tr w:rsidR="00D34EDA" w:rsidRPr="00145A88" w:rsidTr="006E77C9">
        <w:tc>
          <w:tcPr>
            <w:tcW w:w="558" w:type="dxa"/>
            <w:shd w:val="clear" w:color="auto" w:fill="92CDDC" w:themeFill="accent5" w:themeFillTint="99"/>
          </w:tcPr>
          <w:p w:rsidR="00145A88" w:rsidRPr="00D34EDA" w:rsidRDefault="00145A88" w:rsidP="00145A88">
            <w:pPr>
              <w:jc w:val="center"/>
              <w:rPr>
                <w:b/>
                <w:sz w:val="12"/>
                <w:szCs w:val="12"/>
              </w:rPr>
            </w:pPr>
            <w:r w:rsidRPr="00D34EDA">
              <w:rPr>
                <w:b/>
                <w:sz w:val="12"/>
                <w:szCs w:val="12"/>
              </w:rPr>
              <w:t>Rata-rata skor</w:t>
            </w:r>
          </w:p>
        </w:tc>
        <w:tc>
          <w:tcPr>
            <w:tcW w:w="450" w:type="dxa"/>
            <w:shd w:val="clear" w:color="auto" w:fill="92CDDC" w:themeFill="accent5" w:themeFillTint="99"/>
          </w:tcPr>
          <w:p w:rsidR="00145A88" w:rsidRPr="00D34EDA" w:rsidRDefault="00145A88" w:rsidP="00145A88">
            <w:pPr>
              <w:jc w:val="center"/>
              <w:rPr>
                <w:b/>
                <w:sz w:val="12"/>
                <w:szCs w:val="12"/>
                <w:lang w:val="en-US"/>
              </w:rPr>
            </w:pPr>
            <w:r w:rsidRPr="00D34EDA">
              <w:rPr>
                <w:b/>
                <w:sz w:val="12"/>
                <w:szCs w:val="12"/>
                <w:lang w:val="en-US"/>
              </w:rPr>
              <w:t>4.5</w:t>
            </w:r>
          </w:p>
        </w:tc>
        <w:tc>
          <w:tcPr>
            <w:tcW w:w="450" w:type="dxa"/>
            <w:shd w:val="clear" w:color="auto" w:fill="92CDDC" w:themeFill="accent5" w:themeFillTint="99"/>
          </w:tcPr>
          <w:p w:rsidR="00145A88" w:rsidRPr="00D34EDA" w:rsidRDefault="00145A88" w:rsidP="00145A88">
            <w:pPr>
              <w:jc w:val="center"/>
              <w:rPr>
                <w:b/>
                <w:sz w:val="12"/>
                <w:szCs w:val="12"/>
                <w:lang w:val="en-US"/>
              </w:rPr>
            </w:pPr>
            <w:r w:rsidRPr="00D34EDA">
              <w:rPr>
                <w:b/>
                <w:sz w:val="12"/>
                <w:szCs w:val="12"/>
                <w:lang w:val="en-US"/>
              </w:rPr>
              <w:t>5.25</w:t>
            </w:r>
          </w:p>
        </w:tc>
        <w:tc>
          <w:tcPr>
            <w:tcW w:w="450" w:type="dxa"/>
            <w:shd w:val="clear" w:color="auto" w:fill="92CDDC" w:themeFill="accent5" w:themeFillTint="99"/>
          </w:tcPr>
          <w:p w:rsidR="00145A88" w:rsidRPr="00D34EDA" w:rsidRDefault="00145A88" w:rsidP="00145A88">
            <w:pPr>
              <w:jc w:val="center"/>
              <w:rPr>
                <w:b/>
                <w:sz w:val="12"/>
                <w:szCs w:val="12"/>
                <w:lang w:val="en-US"/>
              </w:rPr>
            </w:pPr>
            <w:r w:rsidRPr="00D34EDA">
              <w:rPr>
                <w:b/>
                <w:sz w:val="12"/>
                <w:szCs w:val="12"/>
                <w:lang w:val="en-US"/>
              </w:rPr>
              <w:t>5.5</w:t>
            </w:r>
          </w:p>
        </w:tc>
        <w:tc>
          <w:tcPr>
            <w:tcW w:w="450" w:type="dxa"/>
            <w:shd w:val="clear" w:color="auto" w:fill="92CDDC" w:themeFill="accent5" w:themeFillTint="99"/>
          </w:tcPr>
          <w:p w:rsidR="00145A88" w:rsidRPr="00D34EDA" w:rsidRDefault="00145A88" w:rsidP="00145A88">
            <w:pPr>
              <w:jc w:val="center"/>
              <w:rPr>
                <w:b/>
                <w:sz w:val="12"/>
                <w:szCs w:val="12"/>
                <w:lang w:val="en-US"/>
              </w:rPr>
            </w:pPr>
            <w:r w:rsidRPr="00D34EDA">
              <w:rPr>
                <w:b/>
                <w:sz w:val="12"/>
                <w:szCs w:val="12"/>
                <w:lang w:val="en-US"/>
              </w:rPr>
              <w:t>3.75</w:t>
            </w:r>
          </w:p>
        </w:tc>
        <w:tc>
          <w:tcPr>
            <w:tcW w:w="450" w:type="dxa"/>
            <w:shd w:val="clear" w:color="auto" w:fill="92CDDC" w:themeFill="accent5" w:themeFillTint="99"/>
          </w:tcPr>
          <w:p w:rsidR="00145A88" w:rsidRPr="00D34EDA" w:rsidRDefault="00145A88" w:rsidP="00145A88">
            <w:pPr>
              <w:jc w:val="center"/>
              <w:rPr>
                <w:b/>
                <w:sz w:val="12"/>
                <w:szCs w:val="12"/>
                <w:lang w:val="en-US"/>
              </w:rPr>
            </w:pPr>
            <w:r w:rsidRPr="00D34EDA">
              <w:rPr>
                <w:b/>
                <w:sz w:val="12"/>
                <w:szCs w:val="12"/>
                <w:lang w:val="en-US"/>
              </w:rPr>
              <w:t>4.75</w:t>
            </w:r>
          </w:p>
        </w:tc>
        <w:tc>
          <w:tcPr>
            <w:tcW w:w="450" w:type="dxa"/>
            <w:shd w:val="clear" w:color="auto" w:fill="92CDDC" w:themeFill="accent5" w:themeFillTint="99"/>
          </w:tcPr>
          <w:p w:rsidR="00145A88" w:rsidRPr="00D34EDA" w:rsidRDefault="00145A88" w:rsidP="00145A88">
            <w:pPr>
              <w:jc w:val="center"/>
              <w:rPr>
                <w:b/>
                <w:sz w:val="12"/>
                <w:szCs w:val="12"/>
                <w:lang w:val="en-US"/>
              </w:rPr>
            </w:pPr>
            <w:r w:rsidRPr="00D34EDA">
              <w:rPr>
                <w:b/>
                <w:sz w:val="12"/>
                <w:szCs w:val="12"/>
                <w:lang w:val="en-US"/>
              </w:rPr>
              <w:t>3.5</w:t>
            </w:r>
          </w:p>
        </w:tc>
        <w:tc>
          <w:tcPr>
            <w:tcW w:w="450" w:type="dxa"/>
            <w:shd w:val="clear" w:color="auto" w:fill="92CDDC" w:themeFill="accent5" w:themeFillTint="99"/>
          </w:tcPr>
          <w:p w:rsidR="00145A88" w:rsidRPr="00D34EDA" w:rsidRDefault="00145A88" w:rsidP="00145A88">
            <w:pPr>
              <w:jc w:val="center"/>
              <w:rPr>
                <w:b/>
                <w:sz w:val="12"/>
                <w:szCs w:val="12"/>
                <w:lang w:val="en-US"/>
              </w:rPr>
            </w:pPr>
            <w:r w:rsidRPr="00D34EDA">
              <w:rPr>
                <w:b/>
                <w:sz w:val="12"/>
                <w:szCs w:val="12"/>
                <w:lang w:val="en-US"/>
              </w:rPr>
              <w:t>2.75</w:t>
            </w:r>
          </w:p>
        </w:tc>
        <w:tc>
          <w:tcPr>
            <w:tcW w:w="450" w:type="dxa"/>
            <w:shd w:val="clear" w:color="auto" w:fill="92CDDC" w:themeFill="accent5" w:themeFillTint="99"/>
          </w:tcPr>
          <w:p w:rsidR="00145A88" w:rsidRPr="00D34EDA" w:rsidRDefault="00145A88" w:rsidP="00145A88">
            <w:pPr>
              <w:jc w:val="center"/>
              <w:rPr>
                <w:b/>
                <w:sz w:val="12"/>
                <w:szCs w:val="12"/>
                <w:lang w:val="en-US"/>
              </w:rPr>
            </w:pPr>
            <w:r w:rsidRPr="00D34EDA">
              <w:rPr>
                <w:b/>
                <w:sz w:val="12"/>
                <w:szCs w:val="12"/>
                <w:lang w:val="en-US"/>
              </w:rPr>
              <w:t>4.75</w:t>
            </w:r>
          </w:p>
        </w:tc>
      </w:tr>
      <w:tr w:rsidR="00D34EDA" w:rsidRPr="00145A88" w:rsidTr="006E77C9">
        <w:tc>
          <w:tcPr>
            <w:tcW w:w="558" w:type="dxa"/>
            <w:shd w:val="clear" w:color="auto" w:fill="DAEEF3" w:themeFill="accent5" w:themeFillTint="33"/>
          </w:tcPr>
          <w:p w:rsidR="00145A88" w:rsidRPr="00D34EDA" w:rsidRDefault="00145A88" w:rsidP="00145A88">
            <w:pPr>
              <w:jc w:val="center"/>
              <w:rPr>
                <w:b/>
                <w:sz w:val="12"/>
                <w:szCs w:val="12"/>
                <w:lang w:val="en-US"/>
              </w:rPr>
            </w:pPr>
            <w:r w:rsidRPr="00D34EDA">
              <w:rPr>
                <w:b/>
                <w:sz w:val="12"/>
                <w:szCs w:val="12"/>
                <w:lang w:val="en-US"/>
              </w:rPr>
              <w:t>RANKING</w:t>
            </w:r>
          </w:p>
        </w:tc>
        <w:tc>
          <w:tcPr>
            <w:tcW w:w="450" w:type="dxa"/>
            <w:shd w:val="clear" w:color="auto" w:fill="DAEEF3" w:themeFill="accent5" w:themeFillTint="33"/>
          </w:tcPr>
          <w:p w:rsidR="00145A88" w:rsidRPr="00D34EDA" w:rsidRDefault="00145A88" w:rsidP="00145A88">
            <w:pPr>
              <w:jc w:val="center"/>
              <w:rPr>
                <w:b/>
                <w:sz w:val="12"/>
                <w:szCs w:val="12"/>
                <w:lang w:val="en-US"/>
              </w:rPr>
            </w:pPr>
            <w:r w:rsidRPr="00D34EDA">
              <w:rPr>
                <w:b/>
                <w:sz w:val="12"/>
                <w:szCs w:val="12"/>
                <w:lang w:val="en-US"/>
              </w:rPr>
              <w:t>5</w:t>
            </w:r>
          </w:p>
        </w:tc>
        <w:tc>
          <w:tcPr>
            <w:tcW w:w="450" w:type="dxa"/>
            <w:shd w:val="clear" w:color="auto" w:fill="DAEEF3" w:themeFill="accent5" w:themeFillTint="33"/>
          </w:tcPr>
          <w:p w:rsidR="00145A88" w:rsidRPr="00D34EDA" w:rsidRDefault="00145A88" w:rsidP="00145A88">
            <w:pPr>
              <w:jc w:val="center"/>
              <w:rPr>
                <w:b/>
                <w:color w:val="C00000"/>
                <w:sz w:val="12"/>
                <w:szCs w:val="12"/>
                <w:lang w:val="en-US"/>
              </w:rPr>
            </w:pPr>
            <w:r w:rsidRPr="00D34EDA">
              <w:rPr>
                <w:b/>
                <w:color w:val="C00000"/>
                <w:sz w:val="12"/>
                <w:szCs w:val="12"/>
                <w:lang w:val="en-US"/>
              </w:rPr>
              <w:t>2</w:t>
            </w:r>
          </w:p>
        </w:tc>
        <w:tc>
          <w:tcPr>
            <w:tcW w:w="450" w:type="dxa"/>
            <w:shd w:val="clear" w:color="auto" w:fill="DAEEF3" w:themeFill="accent5" w:themeFillTint="33"/>
          </w:tcPr>
          <w:p w:rsidR="00145A88" w:rsidRPr="00D34EDA" w:rsidRDefault="00145A88" w:rsidP="00145A88">
            <w:pPr>
              <w:jc w:val="center"/>
              <w:rPr>
                <w:b/>
                <w:color w:val="C00000"/>
                <w:sz w:val="12"/>
                <w:szCs w:val="12"/>
                <w:lang w:val="en-US"/>
              </w:rPr>
            </w:pPr>
            <w:r w:rsidRPr="00D34EDA">
              <w:rPr>
                <w:b/>
                <w:color w:val="C00000"/>
                <w:sz w:val="12"/>
                <w:szCs w:val="12"/>
                <w:lang w:val="en-US"/>
              </w:rPr>
              <w:t>1</w:t>
            </w:r>
          </w:p>
        </w:tc>
        <w:tc>
          <w:tcPr>
            <w:tcW w:w="450" w:type="dxa"/>
            <w:shd w:val="clear" w:color="auto" w:fill="DAEEF3" w:themeFill="accent5" w:themeFillTint="33"/>
          </w:tcPr>
          <w:p w:rsidR="00145A88" w:rsidRPr="00D34EDA" w:rsidRDefault="00145A88" w:rsidP="00145A88">
            <w:pPr>
              <w:jc w:val="center"/>
              <w:rPr>
                <w:b/>
                <w:sz w:val="12"/>
                <w:szCs w:val="12"/>
                <w:lang w:val="en-US"/>
              </w:rPr>
            </w:pPr>
            <w:r w:rsidRPr="00D34EDA">
              <w:rPr>
                <w:b/>
                <w:sz w:val="12"/>
                <w:szCs w:val="12"/>
                <w:lang w:val="en-US"/>
              </w:rPr>
              <w:t>6</w:t>
            </w:r>
          </w:p>
        </w:tc>
        <w:tc>
          <w:tcPr>
            <w:tcW w:w="450" w:type="dxa"/>
            <w:shd w:val="clear" w:color="auto" w:fill="DAEEF3" w:themeFill="accent5" w:themeFillTint="33"/>
          </w:tcPr>
          <w:p w:rsidR="00145A88" w:rsidRPr="00D34EDA" w:rsidRDefault="00145A88" w:rsidP="00145A88">
            <w:pPr>
              <w:jc w:val="center"/>
              <w:rPr>
                <w:b/>
                <w:color w:val="C00000"/>
                <w:sz w:val="12"/>
                <w:szCs w:val="12"/>
                <w:lang w:val="en-US"/>
              </w:rPr>
            </w:pPr>
            <w:r w:rsidRPr="00D34EDA">
              <w:rPr>
                <w:b/>
                <w:color w:val="C00000"/>
                <w:sz w:val="12"/>
                <w:szCs w:val="12"/>
                <w:lang w:val="en-US"/>
              </w:rPr>
              <w:t>3</w:t>
            </w:r>
          </w:p>
        </w:tc>
        <w:tc>
          <w:tcPr>
            <w:tcW w:w="450" w:type="dxa"/>
            <w:shd w:val="clear" w:color="auto" w:fill="DAEEF3" w:themeFill="accent5" w:themeFillTint="33"/>
          </w:tcPr>
          <w:p w:rsidR="00145A88" w:rsidRPr="00D34EDA" w:rsidRDefault="00145A88" w:rsidP="00145A88">
            <w:pPr>
              <w:jc w:val="center"/>
              <w:rPr>
                <w:b/>
                <w:sz w:val="12"/>
                <w:szCs w:val="12"/>
                <w:lang w:val="en-US"/>
              </w:rPr>
            </w:pPr>
            <w:r w:rsidRPr="00D34EDA">
              <w:rPr>
                <w:b/>
                <w:sz w:val="12"/>
                <w:szCs w:val="12"/>
                <w:lang w:val="en-US"/>
              </w:rPr>
              <w:t>7</w:t>
            </w:r>
          </w:p>
        </w:tc>
        <w:tc>
          <w:tcPr>
            <w:tcW w:w="450" w:type="dxa"/>
            <w:shd w:val="clear" w:color="auto" w:fill="DAEEF3" w:themeFill="accent5" w:themeFillTint="33"/>
          </w:tcPr>
          <w:p w:rsidR="00145A88" w:rsidRPr="00D34EDA" w:rsidRDefault="00145A88" w:rsidP="00145A88">
            <w:pPr>
              <w:jc w:val="center"/>
              <w:rPr>
                <w:b/>
                <w:sz w:val="12"/>
                <w:szCs w:val="12"/>
                <w:lang w:val="en-US"/>
              </w:rPr>
            </w:pPr>
            <w:r w:rsidRPr="00D34EDA">
              <w:rPr>
                <w:b/>
                <w:sz w:val="12"/>
                <w:szCs w:val="12"/>
                <w:lang w:val="en-US"/>
              </w:rPr>
              <w:t>8</w:t>
            </w:r>
          </w:p>
        </w:tc>
        <w:tc>
          <w:tcPr>
            <w:tcW w:w="450" w:type="dxa"/>
            <w:shd w:val="clear" w:color="auto" w:fill="DAEEF3" w:themeFill="accent5" w:themeFillTint="33"/>
          </w:tcPr>
          <w:p w:rsidR="00145A88" w:rsidRPr="00D34EDA" w:rsidRDefault="00145A88" w:rsidP="00145A88">
            <w:pPr>
              <w:jc w:val="center"/>
              <w:rPr>
                <w:b/>
                <w:color w:val="C00000"/>
                <w:sz w:val="12"/>
                <w:szCs w:val="12"/>
                <w:lang w:val="en-US"/>
              </w:rPr>
            </w:pPr>
            <w:r w:rsidRPr="00D34EDA">
              <w:rPr>
                <w:b/>
                <w:color w:val="C00000"/>
                <w:sz w:val="12"/>
                <w:szCs w:val="12"/>
                <w:lang w:val="en-US"/>
              </w:rPr>
              <w:t>4</w:t>
            </w:r>
          </w:p>
        </w:tc>
      </w:tr>
    </w:tbl>
    <w:p w:rsidR="00D34EDA" w:rsidRDefault="00D34EDA" w:rsidP="00D34EDA">
      <w:pPr>
        <w:pStyle w:val="ListParagraph"/>
        <w:spacing w:line="240" w:lineRule="auto"/>
        <w:ind w:left="0"/>
        <w:jc w:val="both"/>
        <w:rPr>
          <w:rFonts w:ascii="Times New Roman" w:hAnsi="Times New Roman"/>
          <w:sz w:val="20"/>
          <w:szCs w:val="20"/>
        </w:rPr>
      </w:pPr>
    </w:p>
    <w:p w:rsidR="00145A88" w:rsidRPr="00145A88" w:rsidRDefault="00145A88" w:rsidP="00D34EDA">
      <w:pPr>
        <w:pStyle w:val="ListParagraph"/>
        <w:spacing w:line="240" w:lineRule="auto"/>
        <w:ind w:left="0" w:firstLine="360"/>
        <w:jc w:val="both"/>
        <w:rPr>
          <w:rFonts w:ascii="Times New Roman" w:hAnsi="Times New Roman"/>
          <w:sz w:val="20"/>
          <w:szCs w:val="20"/>
        </w:rPr>
      </w:pPr>
      <w:r w:rsidRPr="00145A88">
        <w:rPr>
          <w:rFonts w:ascii="Times New Roman" w:hAnsi="Times New Roman"/>
          <w:sz w:val="20"/>
          <w:szCs w:val="20"/>
        </w:rPr>
        <w:t xml:space="preserve">Dari hasil tabel penentuan alternatif strategi yang akan dipilih adalah alternatif yang memiliki nilai rata-rata yang tinggi yaitu : </w:t>
      </w:r>
    </w:p>
    <w:p w:rsidR="00145A88" w:rsidRPr="00145A88" w:rsidRDefault="00145A88" w:rsidP="00D34EDA">
      <w:pPr>
        <w:pStyle w:val="ListParagraph"/>
        <w:numPr>
          <w:ilvl w:val="3"/>
          <w:numId w:val="25"/>
        </w:numPr>
        <w:tabs>
          <w:tab w:val="clear" w:pos="3600"/>
          <w:tab w:val="left" w:pos="180"/>
        </w:tabs>
        <w:spacing w:after="0" w:line="240" w:lineRule="auto"/>
        <w:ind w:left="180" w:hanging="180"/>
        <w:rPr>
          <w:rFonts w:ascii="Times New Roman" w:hAnsi="Times New Roman"/>
          <w:sz w:val="20"/>
          <w:szCs w:val="20"/>
        </w:rPr>
      </w:pPr>
      <w:r w:rsidRPr="00145A88">
        <w:rPr>
          <w:rFonts w:ascii="Times New Roman" w:hAnsi="Times New Roman"/>
          <w:sz w:val="20"/>
          <w:szCs w:val="20"/>
        </w:rPr>
        <w:t xml:space="preserve">Mengembangkan layanan unggulan dari yang telah ada, antara lain </w:t>
      </w:r>
    </w:p>
    <w:p w:rsidR="00145A88" w:rsidRPr="00145A88" w:rsidRDefault="00145A88" w:rsidP="00D34EDA">
      <w:pPr>
        <w:pStyle w:val="ListParagraph"/>
        <w:numPr>
          <w:ilvl w:val="0"/>
          <w:numId w:val="30"/>
        </w:numPr>
        <w:tabs>
          <w:tab w:val="left" w:pos="540"/>
        </w:tabs>
        <w:spacing w:after="0" w:line="240" w:lineRule="auto"/>
        <w:ind w:left="540" w:hanging="180"/>
        <w:rPr>
          <w:rFonts w:ascii="Times New Roman" w:hAnsi="Times New Roman"/>
          <w:sz w:val="20"/>
          <w:szCs w:val="20"/>
        </w:rPr>
      </w:pPr>
      <w:r w:rsidRPr="00145A88">
        <w:rPr>
          <w:rFonts w:ascii="Times New Roman" w:hAnsi="Times New Roman"/>
          <w:sz w:val="20"/>
          <w:szCs w:val="20"/>
        </w:rPr>
        <w:t xml:space="preserve">klinik tumbuh kembang balita, </w:t>
      </w:r>
    </w:p>
    <w:p w:rsidR="00145A88" w:rsidRPr="00145A88" w:rsidRDefault="00145A88" w:rsidP="00D34EDA">
      <w:pPr>
        <w:pStyle w:val="ListParagraph"/>
        <w:numPr>
          <w:ilvl w:val="0"/>
          <w:numId w:val="30"/>
        </w:numPr>
        <w:tabs>
          <w:tab w:val="left" w:pos="540"/>
        </w:tabs>
        <w:spacing w:line="240" w:lineRule="auto"/>
        <w:ind w:left="540" w:hanging="180"/>
        <w:rPr>
          <w:rFonts w:ascii="Times New Roman" w:hAnsi="Times New Roman"/>
          <w:sz w:val="20"/>
          <w:szCs w:val="20"/>
        </w:rPr>
      </w:pPr>
      <w:r w:rsidRPr="00145A88">
        <w:rPr>
          <w:rFonts w:ascii="Times New Roman" w:hAnsi="Times New Roman"/>
          <w:sz w:val="20"/>
          <w:szCs w:val="20"/>
        </w:rPr>
        <w:t>Klinik santun Lansia</w:t>
      </w:r>
    </w:p>
    <w:p w:rsidR="00145A88" w:rsidRPr="00145A88" w:rsidRDefault="00145A88" w:rsidP="00D34EDA">
      <w:pPr>
        <w:pStyle w:val="ListParagraph"/>
        <w:numPr>
          <w:ilvl w:val="3"/>
          <w:numId w:val="25"/>
        </w:numPr>
        <w:tabs>
          <w:tab w:val="clear" w:pos="3600"/>
          <w:tab w:val="left" w:pos="180"/>
        </w:tabs>
        <w:spacing w:after="0" w:line="240" w:lineRule="auto"/>
        <w:ind w:left="180" w:hanging="180"/>
        <w:jc w:val="both"/>
        <w:rPr>
          <w:rFonts w:ascii="Times New Roman" w:hAnsi="Times New Roman"/>
          <w:sz w:val="20"/>
          <w:szCs w:val="20"/>
        </w:rPr>
      </w:pPr>
      <w:r w:rsidRPr="00145A88">
        <w:rPr>
          <w:rFonts w:ascii="Times New Roman" w:hAnsi="Times New Roman"/>
          <w:sz w:val="20"/>
          <w:szCs w:val="20"/>
        </w:rPr>
        <w:t xml:space="preserve">Mengembangkan layanan, antara lain mengembangkan pelayanan kesehatan ibu dan anak dengan menyelenggarakan : </w:t>
      </w:r>
    </w:p>
    <w:p w:rsidR="00145A88" w:rsidRPr="00145A88" w:rsidRDefault="00145A88" w:rsidP="00D34EDA">
      <w:pPr>
        <w:pStyle w:val="ListParagraph"/>
        <w:numPr>
          <w:ilvl w:val="0"/>
          <w:numId w:val="31"/>
        </w:numPr>
        <w:tabs>
          <w:tab w:val="left" w:pos="630"/>
        </w:tabs>
        <w:spacing w:after="0" w:line="240" w:lineRule="auto"/>
        <w:ind w:left="540" w:hanging="180"/>
        <w:jc w:val="both"/>
        <w:rPr>
          <w:rFonts w:ascii="Times New Roman" w:hAnsi="Times New Roman"/>
          <w:sz w:val="20"/>
          <w:szCs w:val="20"/>
        </w:rPr>
      </w:pPr>
      <w:r w:rsidRPr="00145A88">
        <w:rPr>
          <w:rFonts w:ascii="Times New Roman" w:hAnsi="Times New Roman"/>
          <w:sz w:val="20"/>
          <w:szCs w:val="20"/>
        </w:rPr>
        <w:t xml:space="preserve">senam hamil, </w:t>
      </w:r>
    </w:p>
    <w:p w:rsidR="00145A88" w:rsidRPr="00145A88" w:rsidRDefault="00145A88" w:rsidP="00D34EDA">
      <w:pPr>
        <w:pStyle w:val="ListParagraph"/>
        <w:numPr>
          <w:ilvl w:val="0"/>
          <w:numId w:val="31"/>
        </w:numPr>
        <w:tabs>
          <w:tab w:val="left" w:pos="630"/>
        </w:tabs>
        <w:spacing w:after="0" w:line="240" w:lineRule="auto"/>
        <w:ind w:left="540" w:hanging="180"/>
        <w:jc w:val="both"/>
        <w:rPr>
          <w:rFonts w:ascii="Times New Roman" w:hAnsi="Times New Roman"/>
          <w:sz w:val="20"/>
          <w:szCs w:val="20"/>
        </w:rPr>
      </w:pPr>
      <w:r w:rsidRPr="00145A88">
        <w:rPr>
          <w:rFonts w:ascii="Times New Roman" w:hAnsi="Times New Roman"/>
          <w:sz w:val="20"/>
          <w:szCs w:val="20"/>
        </w:rPr>
        <w:t>spa bayi,</w:t>
      </w:r>
    </w:p>
    <w:p w:rsidR="00145A88" w:rsidRPr="00145A88" w:rsidRDefault="00145A88" w:rsidP="00D34EDA">
      <w:pPr>
        <w:pStyle w:val="ListParagraph"/>
        <w:numPr>
          <w:ilvl w:val="0"/>
          <w:numId w:val="31"/>
        </w:numPr>
        <w:tabs>
          <w:tab w:val="left" w:pos="630"/>
        </w:tabs>
        <w:spacing w:line="240" w:lineRule="auto"/>
        <w:ind w:left="540" w:hanging="180"/>
        <w:rPr>
          <w:rFonts w:ascii="Times New Roman" w:hAnsi="Times New Roman"/>
          <w:sz w:val="20"/>
          <w:szCs w:val="20"/>
        </w:rPr>
      </w:pPr>
      <w:r w:rsidRPr="00145A88">
        <w:rPr>
          <w:rFonts w:ascii="Times New Roman" w:hAnsi="Times New Roman"/>
          <w:sz w:val="20"/>
          <w:szCs w:val="20"/>
        </w:rPr>
        <w:t>imunisasi bayi dan booster pada anak</w:t>
      </w:r>
    </w:p>
    <w:p w:rsidR="00145A88" w:rsidRPr="00145A88" w:rsidRDefault="00145A88" w:rsidP="00D34EDA">
      <w:pPr>
        <w:pStyle w:val="ListParagraph"/>
        <w:numPr>
          <w:ilvl w:val="3"/>
          <w:numId w:val="25"/>
        </w:numPr>
        <w:tabs>
          <w:tab w:val="clear" w:pos="3600"/>
          <w:tab w:val="left" w:pos="180"/>
          <w:tab w:val="left" w:pos="1170"/>
        </w:tabs>
        <w:spacing w:after="0" w:line="240" w:lineRule="auto"/>
        <w:ind w:left="180" w:hanging="180"/>
        <w:jc w:val="both"/>
        <w:rPr>
          <w:rFonts w:ascii="Times New Roman" w:hAnsi="Times New Roman"/>
          <w:sz w:val="20"/>
          <w:szCs w:val="20"/>
        </w:rPr>
      </w:pPr>
      <w:r w:rsidRPr="00145A88">
        <w:rPr>
          <w:rFonts w:ascii="Times New Roman" w:hAnsi="Times New Roman"/>
          <w:sz w:val="20"/>
          <w:szCs w:val="20"/>
        </w:rPr>
        <w:lastRenderedPageBreak/>
        <w:t>Meningkatkan tatakelola barang/aset yang terdiri dari:</w:t>
      </w:r>
    </w:p>
    <w:p w:rsidR="00145A88" w:rsidRPr="00145A88" w:rsidRDefault="00145A88" w:rsidP="00D34EDA">
      <w:pPr>
        <w:pStyle w:val="ListParagraph"/>
        <w:numPr>
          <w:ilvl w:val="0"/>
          <w:numId w:val="32"/>
        </w:numPr>
        <w:tabs>
          <w:tab w:val="left" w:pos="360"/>
        </w:tabs>
        <w:spacing w:after="0" w:line="240" w:lineRule="auto"/>
        <w:ind w:left="540" w:hanging="180"/>
        <w:contextualSpacing w:val="0"/>
        <w:jc w:val="both"/>
        <w:rPr>
          <w:rFonts w:ascii="Times New Roman" w:hAnsi="Times New Roman"/>
          <w:sz w:val="20"/>
          <w:szCs w:val="20"/>
        </w:rPr>
      </w:pPr>
      <w:r w:rsidRPr="00145A88">
        <w:rPr>
          <w:rFonts w:ascii="Times New Roman" w:hAnsi="Times New Roman"/>
          <w:sz w:val="20"/>
          <w:szCs w:val="20"/>
        </w:rPr>
        <w:t xml:space="preserve"> rencana pengadaan barang/aset, proses pengadaan barang/aset yang dilaksanakan sesuai peraturan yang berlaku serta pencatatan dan pelaporan barang/aset.</w:t>
      </w:r>
    </w:p>
    <w:p w:rsidR="00145A88" w:rsidRPr="00145A88" w:rsidRDefault="00145A88" w:rsidP="00D34EDA">
      <w:pPr>
        <w:pStyle w:val="ListParagraph"/>
        <w:numPr>
          <w:ilvl w:val="0"/>
          <w:numId w:val="32"/>
        </w:numPr>
        <w:tabs>
          <w:tab w:val="left" w:pos="360"/>
        </w:tabs>
        <w:spacing w:line="240" w:lineRule="auto"/>
        <w:ind w:left="540" w:hanging="180"/>
        <w:rPr>
          <w:rFonts w:ascii="Times New Roman" w:hAnsi="Times New Roman"/>
          <w:sz w:val="20"/>
          <w:szCs w:val="20"/>
        </w:rPr>
      </w:pPr>
      <w:r w:rsidRPr="00145A88">
        <w:rPr>
          <w:rFonts w:ascii="Times New Roman" w:hAnsi="Times New Roman"/>
          <w:sz w:val="20"/>
          <w:szCs w:val="20"/>
        </w:rPr>
        <w:t>Pelatihan Pengelola Barang dan Jasa</w:t>
      </w:r>
    </w:p>
    <w:p w:rsidR="00145A88" w:rsidRPr="00145A88" w:rsidRDefault="00145A88" w:rsidP="00D34EDA">
      <w:pPr>
        <w:pStyle w:val="ListParagraph"/>
        <w:numPr>
          <w:ilvl w:val="3"/>
          <w:numId w:val="25"/>
        </w:numPr>
        <w:tabs>
          <w:tab w:val="clear" w:pos="3600"/>
          <w:tab w:val="left" w:pos="180"/>
          <w:tab w:val="left" w:pos="3510"/>
        </w:tabs>
        <w:spacing w:line="240" w:lineRule="auto"/>
        <w:ind w:left="180" w:hanging="180"/>
        <w:rPr>
          <w:rFonts w:ascii="Times New Roman" w:hAnsi="Times New Roman"/>
          <w:sz w:val="20"/>
          <w:szCs w:val="20"/>
        </w:rPr>
      </w:pPr>
      <w:r w:rsidRPr="00145A88">
        <w:rPr>
          <w:rFonts w:ascii="Times New Roman" w:hAnsi="Times New Roman"/>
          <w:sz w:val="20"/>
          <w:szCs w:val="20"/>
        </w:rPr>
        <w:t>Meningkatkan  mutu berbasis “Sertifikasi Akreditasi”</w:t>
      </w:r>
    </w:p>
    <w:p w:rsidR="00E9026E" w:rsidRPr="0091071B" w:rsidRDefault="00E9026E" w:rsidP="00304B25">
      <w:pPr>
        <w:pStyle w:val="IEEEHeading1"/>
        <w:numPr>
          <w:ilvl w:val="0"/>
          <w:numId w:val="0"/>
        </w:numPr>
        <w:spacing w:before="30" w:after="0"/>
        <w:rPr>
          <w:sz w:val="22"/>
          <w:szCs w:val="22"/>
          <w:lang w:val="en-US"/>
        </w:rPr>
      </w:pPr>
    </w:p>
    <w:p w:rsidR="00C62137" w:rsidRPr="0091071B" w:rsidRDefault="00C62137" w:rsidP="00E82A2F">
      <w:pPr>
        <w:pStyle w:val="Heading2"/>
        <w:spacing w:before="0" w:after="0" w:line="276" w:lineRule="auto"/>
        <w:ind w:left="426" w:hanging="426"/>
        <w:rPr>
          <w:rFonts w:ascii="Times New Roman" w:hAnsi="Times New Roman" w:cs="Times New Roman"/>
          <w:i w:val="0"/>
          <w:color w:val="000000" w:themeColor="text1"/>
          <w:sz w:val="20"/>
          <w:szCs w:val="20"/>
          <w:lang w:val="id-ID"/>
        </w:rPr>
      </w:pPr>
      <w:r w:rsidRPr="0091071B">
        <w:rPr>
          <w:rFonts w:ascii="Times New Roman" w:hAnsi="Times New Roman" w:cs="Times New Roman"/>
          <w:i w:val="0"/>
          <w:color w:val="000000" w:themeColor="text1"/>
          <w:sz w:val="20"/>
          <w:szCs w:val="20"/>
          <w:lang w:val="id-ID"/>
        </w:rPr>
        <w:t>V.</w:t>
      </w:r>
      <w:r w:rsidR="00E82A2F" w:rsidRPr="0091071B">
        <w:rPr>
          <w:rFonts w:ascii="Times New Roman" w:hAnsi="Times New Roman" w:cs="Times New Roman"/>
          <w:i w:val="0"/>
          <w:color w:val="000000" w:themeColor="text1"/>
          <w:sz w:val="20"/>
          <w:szCs w:val="20"/>
          <w:lang w:val="en-US"/>
        </w:rPr>
        <w:tab/>
      </w:r>
      <w:r w:rsidR="00FD5BEE" w:rsidRPr="0091071B">
        <w:rPr>
          <w:rFonts w:ascii="Times New Roman" w:hAnsi="Times New Roman" w:cs="Times New Roman"/>
          <w:i w:val="0"/>
          <w:color w:val="000000" w:themeColor="text1"/>
          <w:sz w:val="20"/>
          <w:szCs w:val="20"/>
          <w:lang w:val="id-ID"/>
        </w:rPr>
        <w:t xml:space="preserve">KESIMPULAN DAN </w:t>
      </w:r>
      <w:r w:rsidR="00FD5BEE" w:rsidRPr="0091071B">
        <w:rPr>
          <w:rFonts w:ascii="Times New Roman" w:hAnsi="Times New Roman" w:cs="Times New Roman"/>
          <w:i w:val="0"/>
          <w:color w:val="000000" w:themeColor="text1"/>
          <w:sz w:val="20"/>
          <w:szCs w:val="20"/>
          <w:lang w:val="en-US"/>
        </w:rPr>
        <w:t>REKOMENDASI</w:t>
      </w:r>
      <w:r w:rsidR="00FD5BEE" w:rsidRPr="0091071B">
        <w:rPr>
          <w:rFonts w:ascii="Times New Roman" w:hAnsi="Times New Roman" w:cs="Times New Roman"/>
          <w:i w:val="0"/>
          <w:color w:val="000000" w:themeColor="text1"/>
          <w:sz w:val="20"/>
          <w:szCs w:val="20"/>
          <w:lang w:val="id-ID"/>
        </w:rPr>
        <w:t xml:space="preserve"> </w:t>
      </w:r>
    </w:p>
    <w:p w:rsidR="00FD5BEE" w:rsidRPr="0091071B" w:rsidRDefault="00FD5BEE" w:rsidP="00FD5BEE">
      <w:pPr>
        <w:pStyle w:val="ListParagraph"/>
        <w:spacing w:after="0" w:line="240" w:lineRule="auto"/>
        <w:ind w:left="0"/>
        <w:jc w:val="both"/>
        <w:rPr>
          <w:rFonts w:ascii="Times New Roman" w:hAnsi="Times New Roman" w:cs="Times New Roman"/>
          <w:b/>
          <w:sz w:val="20"/>
          <w:szCs w:val="20"/>
        </w:rPr>
      </w:pPr>
    </w:p>
    <w:p w:rsidR="00FD5BEE" w:rsidRPr="0091071B" w:rsidRDefault="00FD5BEE" w:rsidP="00FD5BEE">
      <w:pPr>
        <w:pStyle w:val="ListParagraph"/>
        <w:spacing w:after="0" w:line="240" w:lineRule="auto"/>
        <w:ind w:left="0"/>
        <w:jc w:val="both"/>
        <w:rPr>
          <w:rFonts w:ascii="Times New Roman" w:hAnsi="Times New Roman" w:cs="Times New Roman"/>
          <w:b/>
          <w:sz w:val="20"/>
          <w:szCs w:val="20"/>
        </w:rPr>
      </w:pPr>
      <w:r w:rsidRPr="0091071B">
        <w:rPr>
          <w:rFonts w:ascii="Times New Roman" w:hAnsi="Times New Roman" w:cs="Times New Roman"/>
          <w:b/>
          <w:sz w:val="20"/>
          <w:szCs w:val="20"/>
        </w:rPr>
        <w:t xml:space="preserve">Kesimpulan </w:t>
      </w:r>
    </w:p>
    <w:p w:rsidR="00FD5BEE" w:rsidRPr="0091071B" w:rsidRDefault="00FD5BEE" w:rsidP="00FD5BEE">
      <w:pPr>
        <w:pStyle w:val="ListParagraph"/>
        <w:spacing w:after="0" w:line="240" w:lineRule="auto"/>
        <w:ind w:left="0"/>
        <w:jc w:val="both"/>
        <w:rPr>
          <w:rFonts w:ascii="Times New Roman" w:hAnsi="Times New Roman" w:cs="Times New Roman"/>
          <w:b/>
          <w:sz w:val="20"/>
          <w:szCs w:val="20"/>
        </w:rPr>
      </w:pPr>
    </w:p>
    <w:p w:rsidR="00FD5BEE" w:rsidRPr="0091071B" w:rsidRDefault="00FD5BEE" w:rsidP="00FD5BEE">
      <w:pPr>
        <w:pStyle w:val="ListParagraph"/>
        <w:spacing w:after="0" w:line="240" w:lineRule="auto"/>
        <w:ind w:left="360" w:hanging="360"/>
        <w:jc w:val="both"/>
        <w:rPr>
          <w:rFonts w:ascii="Times New Roman" w:hAnsi="Times New Roman" w:cs="Times New Roman"/>
          <w:sz w:val="20"/>
          <w:szCs w:val="20"/>
        </w:rPr>
      </w:pPr>
      <w:r w:rsidRPr="0091071B">
        <w:rPr>
          <w:rFonts w:ascii="Times New Roman" w:hAnsi="Times New Roman" w:cs="Times New Roman"/>
          <w:sz w:val="20"/>
          <w:szCs w:val="20"/>
        </w:rPr>
        <w:t xml:space="preserve">1. </w:t>
      </w:r>
      <w:r w:rsidRPr="0091071B">
        <w:rPr>
          <w:rFonts w:ascii="Times New Roman" w:hAnsi="Times New Roman" w:cs="Times New Roman"/>
          <w:bCs/>
          <w:sz w:val="20"/>
          <w:szCs w:val="20"/>
        </w:rPr>
        <w:t>Puskesmas Soreang berdasarkan diagram analisis SWOT terletak pada Kuadran I</w:t>
      </w:r>
    </w:p>
    <w:p w:rsidR="00FD5BEE" w:rsidRPr="0091071B" w:rsidRDefault="00FD5BEE" w:rsidP="00FD5BEE">
      <w:pPr>
        <w:autoSpaceDE w:val="0"/>
        <w:autoSpaceDN w:val="0"/>
        <w:adjustRightInd w:val="0"/>
        <w:ind w:left="360" w:hanging="360"/>
        <w:jc w:val="both"/>
        <w:rPr>
          <w:color w:val="000000"/>
          <w:sz w:val="20"/>
          <w:szCs w:val="20"/>
          <w:lang w:val="en-US"/>
        </w:rPr>
      </w:pPr>
      <w:r w:rsidRPr="0091071B">
        <w:rPr>
          <w:sz w:val="20"/>
          <w:szCs w:val="20"/>
          <w:lang w:val="en-US"/>
        </w:rPr>
        <w:t xml:space="preserve">2. Alternatif strategi yang mungkin dapat dilakukan di Puskesmas Soreang berdasarkan </w:t>
      </w:r>
      <w:r w:rsidRPr="0091071B">
        <w:rPr>
          <w:i/>
          <w:sz w:val="20"/>
          <w:szCs w:val="20"/>
          <w:lang w:val="en-US"/>
        </w:rPr>
        <w:t>matrix ansof</w:t>
      </w:r>
      <w:r w:rsidRPr="0091071B">
        <w:rPr>
          <w:sz w:val="20"/>
          <w:szCs w:val="20"/>
          <w:lang w:val="en-US"/>
        </w:rPr>
        <w:t xml:space="preserve"> adalah</w:t>
      </w:r>
      <w:r w:rsidRPr="0091071B">
        <w:rPr>
          <w:b/>
          <w:i/>
          <w:sz w:val="20"/>
          <w:szCs w:val="20"/>
          <w:lang w:val="en-US"/>
        </w:rPr>
        <w:t xml:space="preserve">  Market Development</w:t>
      </w:r>
      <w:r w:rsidRPr="0091071B">
        <w:rPr>
          <w:sz w:val="20"/>
          <w:szCs w:val="20"/>
          <w:lang w:val="en-US"/>
        </w:rPr>
        <w:t xml:space="preserve">, yaitu Memasarkan produk yang ada kepada pasar yang baru </w:t>
      </w:r>
      <w:r w:rsidRPr="0091071B">
        <w:rPr>
          <w:i/>
          <w:sz w:val="20"/>
          <w:szCs w:val="20"/>
          <w:lang w:val="en-US"/>
        </w:rPr>
        <w:t xml:space="preserve">(existing products sold to new market) serta </w:t>
      </w:r>
      <w:r w:rsidRPr="0091071B">
        <w:rPr>
          <w:b/>
          <w:i/>
          <w:sz w:val="20"/>
          <w:szCs w:val="20"/>
          <w:lang w:val="en-US"/>
        </w:rPr>
        <w:t>Product development yaitu</w:t>
      </w:r>
      <w:r w:rsidRPr="0091071B">
        <w:rPr>
          <w:sz w:val="20"/>
          <w:szCs w:val="20"/>
          <w:lang w:val="en-US"/>
        </w:rPr>
        <w:t xml:space="preserve"> Mengembangkan produk baru di pasar lama (new product developed for existing markets)</w:t>
      </w:r>
    </w:p>
    <w:p w:rsidR="00FD5BEE" w:rsidRPr="0091071B" w:rsidRDefault="00FD5BEE" w:rsidP="00FD5BEE">
      <w:pPr>
        <w:pStyle w:val="ListParagraph"/>
        <w:spacing w:line="240" w:lineRule="auto"/>
        <w:ind w:left="360" w:hanging="360"/>
        <w:jc w:val="both"/>
        <w:rPr>
          <w:rFonts w:ascii="Times New Roman" w:hAnsi="Times New Roman" w:cs="Times New Roman"/>
          <w:color w:val="000000"/>
          <w:sz w:val="20"/>
          <w:szCs w:val="20"/>
        </w:rPr>
      </w:pPr>
      <w:r w:rsidRPr="0091071B">
        <w:rPr>
          <w:rFonts w:ascii="Times New Roman" w:hAnsi="Times New Roman" w:cs="Times New Roman"/>
          <w:sz w:val="20"/>
          <w:szCs w:val="20"/>
        </w:rPr>
        <w:t xml:space="preserve">3.   Program yang akan dilaksanakan dari alternatif strategi yang telah ditentukan mengacu pada bauran pemasaran </w:t>
      </w:r>
      <w:r w:rsidRPr="0091071B">
        <w:rPr>
          <w:rFonts w:ascii="Times New Roman" w:hAnsi="Times New Roman" w:cs="Times New Roman"/>
          <w:i/>
          <w:sz w:val="20"/>
          <w:szCs w:val="20"/>
        </w:rPr>
        <w:t>(marketing mix)</w:t>
      </w:r>
      <w:r w:rsidRPr="0091071B">
        <w:rPr>
          <w:rFonts w:ascii="Times New Roman" w:hAnsi="Times New Roman" w:cs="Times New Roman"/>
          <w:sz w:val="20"/>
          <w:szCs w:val="20"/>
        </w:rPr>
        <w:t xml:space="preserve"> </w:t>
      </w:r>
      <w:r w:rsidRPr="0091071B">
        <w:rPr>
          <w:rFonts w:ascii="Times New Roman" w:hAnsi="Times New Roman" w:cs="Times New Roman"/>
          <w:color w:val="000000"/>
          <w:sz w:val="20"/>
          <w:szCs w:val="20"/>
        </w:rPr>
        <w:t>yang</w:t>
      </w:r>
      <w:r w:rsidRPr="0091071B">
        <w:rPr>
          <w:rFonts w:ascii="Times New Roman" w:hAnsi="Times New Roman" w:cs="Times New Roman"/>
          <w:i/>
          <w:color w:val="000000"/>
          <w:sz w:val="20"/>
          <w:szCs w:val="20"/>
        </w:rPr>
        <w:t xml:space="preserve"> </w:t>
      </w:r>
      <w:r w:rsidRPr="0091071B">
        <w:rPr>
          <w:rFonts w:ascii="Times New Roman" w:hAnsi="Times New Roman" w:cs="Times New Roman"/>
          <w:color w:val="000000"/>
          <w:sz w:val="20"/>
          <w:szCs w:val="20"/>
        </w:rPr>
        <w:t xml:space="preserve">merupakan kombinasi variabel atau kegiatan inti dari sistem pemasaran. Dengan demikian puskesmas tidak hanya sekedar memiliki kombinasi kegiatan yang terbaik saja, akan tetapi dapat mengkoordinasikan berbagai variabel </w:t>
      </w:r>
      <w:r w:rsidRPr="0091071B">
        <w:rPr>
          <w:rFonts w:ascii="Times New Roman" w:hAnsi="Times New Roman" w:cs="Times New Roman"/>
          <w:i/>
          <w:color w:val="000000"/>
          <w:sz w:val="20"/>
          <w:szCs w:val="20"/>
        </w:rPr>
        <w:t>marketing mix</w:t>
      </w:r>
      <w:r w:rsidRPr="0091071B">
        <w:rPr>
          <w:rFonts w:ascii="Times New Roman" w:hAnsi="Times New Roman" w:cs="Times New Roman"/>
          <w:color w:val="000000"/>
          <w:sz w:val="20"/>
          <w:szCs w:val="20"/>
        </w:rPr>
        <w:t xml:space="preserve"> tersebut, untuk melaksanakan program pemasaran secara efektif.</w:t>
      </w:r>
    </w:p>
    <w:p w:rsidR="00FD5BEE" w:rsidRPr="0091071B" w:rsidRDefault="00FD5BEE" w:rsidP="00FD5BEE">
      <w:pPr>
        <w:pStyle w:val="ListParagraph"/>
        <w:spacing w:after="0" w:line="240" w:lineRule="auto"/>
        <w:ind w:left="360" w:firstLine="720"/>
        <w:jc w:val="both"/>
        <w:rPr>
          <w:rFonts w:ascii="Times New Roman" w:hAnsi="Times New Roman" w:cs="Times New Roman"/>
          <w:sz w:val="20"/>
          <w:szCs w:val="20"/>
        </w:rPr>
      </w:pPr>
    </w:p>
    <w:p w:rsidR="00FD5BEE" w:rsidRPr="0091071B" w:rsidRDefault="00FD5BEE" w:rsidP="00FD5BEE">
      <w:pPr>
        <w:pStyle w:val="ListParagraph"/>
        <w:spacing w:after="0" w:line="240" w:lineRule="auto"/>
        <w:ind w:left="0"/>
        <w:jc w:val="both"/>
        <w:rPr>
          <w:rFonts w:ascii="Times New Roman" w:hAnsi="Times New Roman" w:cs="Times New Roman"/>
          <w:b/>
          <w:sz w:val="20"/>
          <w:szCs w:val="20"/>
        </w:rPr>
      </w:pPr>
      <w:r w:rsidRPr="0091071B">
        <w:rPr>
          <w:rFonts w:ascii="Times New Roman" w:hAnsi="Times New Roman" w:cs="Times New Roman"/>
          <w:b/>
          <w:sz w:val="20"/>
          <w:szCs w:val="20"/>
        </w:rPr>
        <w:t>Rekomendasi</w:t>
      </w:r>
    </w:p>
    <w:p w:rsidR="00FD5BEE" w:rsidRPr="0091071B" w:rsidRDefault="00FD5BEE" w:rsidP="00FD5BEE">
      <w:pPr>
        <w:pStyle w:val="ListParagraph"/>
        <w:spacing w:after="0" w:line="240" w:lineRule="auto"/>
        <w:ind w:left="0" w:firstLine="360"/>
        <w:jc w:val="both"/>
        <w:rPr>
          <w:rFonts w:ascii="Times New Roman" w:hAnsi="Times New Roman" w:cs="Times New Roman"/>
          <w:sz w:val="20"/>
          <w:szCs w:val="20"/>
        </w:rPr>
      </w:pPr>
      <w:r w:rsidRPr="0091071B">
        <w:rPr>
          <w:rFonts w:ascii="Times New Roman" w:hAnsi="Times New Roman" w:cs="Times New Roman"/>
          <w:sz w:val="20"/>
          <w:szCs w:val="20"/>
        </w:rPr>
        <w:t xml:space="preserve">Berdasarkan hasil penelitian, penulis bermaksud untuk memberikan saran sebagai pertimbangan bagi pihak pimpinan Puskesmas Soreang Kabupaten Bandung yaitu sebagai berikut : </w:t>
      </w:r>
    </w:p>
    <w:p w:rsidR="00FD5BEE" w:rsidRPr="0091071B" w:rsidRDefault="00FD5BEE" w:rsidP="00C549B3">
      <w:pPr>
        <w:pStyle w:val="ListParagraph"/>
        <w:numPr>
          <w:ilvl w:val="0"/>
          <w:numId w:val="21"/>
        </w:numPr>
        <w:spacing w:after="0"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Manajemen dan pelaksana pelayanan Puskesmas Soreang agar dapat meningkatkan komitmen dalam melaksanakan program marketing yang telah dirancang.</w:t>
      </w:r>
    </w:p>
    <w:p w:rsidR="00FD5BEE" w:rsidRPr="0091071B" w:rsidRDefault="00FD5BEE" w:rsidP="00C549B3">
      <w:pPr>
        <w:pStyle w:val="ListParagraph"/>
        <w:numPr>
          <w:ilvl w:val="0"/>
          <w:numId w:val="21"/>
        </w:numPr>
        <w:spacing w:after="0"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Melengkapi sarana prasarana yang diperlukan untuk melaksanakan layanan yang akan dikembangkan</w:t>
      </w:r>
    </w:p>
    <w:p w:rsidR="00FD5BEE" w:rsidRPr="0091071B" w:rsidRDefault="00FD5BEE" w:rsidP="00C549B3">
      <w:pPr>
        <w:pStyle w:val="ListParagraph"/>
        <w:numPr>
          <w:ilvl w:val="0"/>
          <w:numId w:val="21"/>
        </w:numPr>
        <w:spacing w:after="0"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Mengadakan pelatihan service excellent agar terlaksana pelayanan prima di seluruh layanan khususnya layanan yang akan dikembangkan.</w:t>
      </w:r>
    </w:p>
    <w:p w:rsidR="00FD5BEE" w:rsidRPr="0091071B" w:rsidRDefault="00FD5BEE" w:rsidP="00C549B3">
      <w:pPr>
        <w:pStyle w:val="ListParagraph"/>
        <w:numPr>
          <w:ilvl w:val="0"/>
          <w:numId w:val="21"/>
        </w:numPr>
        <w:spacing w:after="0"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 xml:space="preserve">Mengadakan pelatihan Barang dan Jasa agar tatakelola manajemen aset, barang dan jasa dapat lebih baik sehingga pemenuhan sarana </w:t>
      </w:r>
      <w:r w:rsidRPr="0091071B">
        <w:rPr>
          <w:rFonts w:ascii="Times New Roman" w:hAnsi="Times New Roman" w:cs="Times New Roman"/>
          <w:sz w:val="20"/>
          <w:szCs w:val="20"/>
        </w:rPr>
        <w:lastRenderedPageBreak/>
        <w:t>dan prasarana kesehatan dapat terselenggara dengan lancar.</w:t>
      </w:r>
    </w:p>
    <w:p w:rsidR="00FD5BEE" w:rsidRPr="0091071B" w:rsidRDefault="00FD5BEE" w:rsidP="00C549B3">
      <w:pPr>
        <w:pStyle w:val="ListParagraph"/>
        <w:numPr>
          <w:ilvl w:val="0"/>
          <w:numId w:val="21"/>
        </w:numPr>
        <w:spacing w:after="0" w:line="240" w:lineRule="auto"/>
        <w:ind w:left="180" w:hanging="180"/>
        <w:jc w:val="both"/>
        <w:rPr>
          <w:rFonts w:ascii="Times New Roman" w:hAnsi="Times New Roman" w:cs="Times New Roman"/>
          <w:sz w:val="20"/>
          <w:szCs w:val="20"/>
        </w:rPr>
      </w:pPr>
      <w:r w:rsidRPr="0091071B">
        <w:rPr>
          <w:rFonts w:ascii="Times New Roman" w:hAnsi="Times New Roman" w:cs="Times New Roman"/>
          <w:sz w:val="20"/>
          <w:szCs w:val="20"/>
        </w:rPr>
        <w:t>Melakukan penataan lingkungan fisik puskesmas, termasuk tata graha, sehingga meningkatkan kenyamanan pasien.</w:t>
      </w:r>
    </w:p>
    <w:p w:rsidR="00E82A2F" w:rsidRPr="0091071B" w:rsidRDefault="00E82A2F" w:rsidP="00E82A2F">
      <w:pPr>
        <w:pStyle w:val="Heading2"/>
        <w:spacing w:before="0" w:after="0" w:line="276" w:lineRule="auto"/>
        <w:ind w:left="426" w:hanging="426"/>
        <w:rPr>
          <w:rFonts w:ascii="Times New Roman" w:hAnsi="Times New Roman" w:cs="Times New Roman"/>
          <w:i w:val="0"/>
          <w:color w:val="000000" w:themeColor="text1"/>
          <w:sz w:val="20"/>
          <w:szCs w:val="20"/>
        </w:rPr>
      </w:pPr>
    </w:p>
    <w:p w:rsidR="00DC6CD4" w:rsidRPr="0091071B" w:rsidRDefault="00C62137" w:rsidP="00FD5BEE">
      <w:pPr>
        <w:pStyle w:val="ListParagraph"/>
        <w:spacing w:after="0" w:line="240" w:lineRule="auto"/>
        <w:ind w:left="180" w:hanging="180"/>
        <w:rPr>
          <w:rFonts w:ascii="Times New Roman" w:hAnsi="Times New Roman" w:cs="Times New Roman"/>
          <w:b/>
          <w:color w:val="000000" w:themeColor="text1"/>
          <w:sz w:val="20"/>
          <w:szCs w:val="20"/>
        </w:rPr>
      </w:pPr>
      <w:r w:rsidRPr="0091071B">
        <w:rPr>
          <w:rFonts w:ascii="Times New Roman" w:hAnsi="Times New Roman" w:cs="Times New Roman"/>
          <w:b/>
          <w:color w:val="000000" w:themeColor="text1"/>
          <w:sz w:val="20"/>
          <w:szCs w:val="20"/>
          <w:lang w:val="id-ID"/>
        </w:rPr>
        <w:t>V</w:t>
      </w:r>
      <w:r w:rsidR="00E82A2F" w:rsidRPr="0091071B">
        <w:rPr>
          <w:rFonts w:ascii="Times New Roman" w:hAnsi="Times New Roman" w:cs="Times New Roman"/>
          <w:b/>
          <w:color w:val="000000" w:themeColor="text1"/>
          <w:sz w:val="20"/>
          <w:szCs w:val="20"/>
        </w:rPr>
        <w:t>I</w:t>
      </w:r>
      <w:r w:rsidRPr="0091071B">
        <w:rPr>
          <w:rFonts w:ascii="Times New Roman" w:hAnsi="Times New Roman" w:cs="Times New Roman"/>
          <w:b/>
          <w:color w:val="000000" w:themeColor="text1"/>
          <w:sz w:val="20"/>
          <w:szCs w:val="20"/>
          <w:lang w:val="id-ID"/>
        </w:rPr>
        <w:t xml:space="preserve">. </w:t>
      </w:r>
      <w:r w:rsidR="00E82A2F" w:rsidRPr="0091071B">
        <w:rPr>
          <w:rFonts w:ascii="Times New Roman" w:hAnsi="Times New Roman" w:cs="Times New Roman"/>
          <w:b/>
          <w:color w:val="000000" w:themeColor="text1"/>
          <w:sz w:val="20"/>
          <w:szCs w:val="20"/>
        </w:rPr>
        <w:tab/>
      </w:r>
      <w:r w:rsidR="00FD5BEE" w:rsidRPr="0091071B">
        <w:rPr>
          <w:rFonts w:ascii="Times New Roman" w:hAnsi="Times New Roman" w:cs="Times New Roman"/>
          <w:b/>
          <w:color w:val="000000" w:themeColor="text1"/>
          <w:sz w:val="20"/>
          <w:szCs w:val="20"/>
          <w:lang w:val="id-ID"/>
        </w:rPr>
        <w:t>DAFTAR PUSTAKA</w:t>
      </w:r>
    </w:p>
    <w:p w:rsidR="00FD5BEE" w:rsidRPr="0091071B" w:rsidRDefault="00FD5BEE" w:rsidP="00FD5BEE">
      <w:pPr>
        <w:pStyle w:val="ListParagraph"/>
        <w:spacing w:after="0" w:line="240" w:lineRule="auto"/>
        <w:ind w:left="360" w:hanging="360"/>
        <w:rPr>
          <w:rFonts w:ascii="Times New Roman" w:hAnsi="Times New Roman" w:cs="Times New Roman"/>
          <w:b/>
          <w:color w:val="000000" w:themeColor="text1"/>
          <w:sz w:val="16"/>
          <w:szCs w:val="16"/>
        </w:rPr>
      </w:pPr>
    </w:p>
    <w:p w:rsidR="00FD5BEE" w:rsidRPr="0091071B" w:rsidRDefault="00FD5BEE" w:rsidP="00FD5BEE">
      <w:pPr>
        <w:autoSpaceDE w:val="0"/>
        <w:autoSpaceDN w:val="0"/>
        <w:adjustRightInd w:val="0"/>
        <w:ind w:left="360" w:hanging="360"/>
        <w:jc w:val="both"/>
        <w:rPr>
          <w:sz w:val="16"/>
          <w:szCs w:val="16"/>
          <w:lang w:val="en-US"/>
        </w:rPr>
      </w:pPr>
      <w:r w:rsidRPr="0091071B">
        <w:rPr>
          <w:sz w:val="16"/>
          <w:szCs w:val="16"/>
          <w:lang w:val="en-US"/>
        </w:rPr>
        <w:t xml:space="preserve">Azwar. A., (2009). </w:t>
      </w:r>
      <w:r w:rsidRPr="0091071B">
        <w:rPr>
          <w:b/>
          <w:i/>
          <w:iCs/>
          <w:sz w:val="16"/>
          <w:szCs w:val="16"/>
          <w:lang w:val="en-US"/>
        </w:rPr>
        <w:t>PengantarAdministrasi Kesehatan</w:t>
      </w:r>
      <w:r w:rsidRPr="0091071B">
        <w:rPr>
          <w:i/>
          <w:iCs/>
          <w:sz w:val="16"/>
          <w:szCs w:val="16"/>
          <w:lang w:val="en-US"/>
        </w:rPr>
        <w:t xml:space="preserve">, </w:t>
      </w:r>
      <w:r w:rsidRPr="0091071B">
        <w:rPr>
          <w:sz w:val="16"/>
          <w:szCs w:val="16"/>
          <w:lang w:val="en-US"/>
        </w:rPr>
        <w:t>Edisi Ketiga. Bina Rupa Aksara.</w:t>
      </w:r>
    </w:p>
    <w:p w:rsidR="00FD5BEE" w:rsidRPr="0091071B" w:rsidRDefault="00FD5BEE" w:rsidP="00FD5BEE">
      <w:pPr>
        <w:autoSpaceDE w:val="0"/>
        <w:autoSpaceDN w:val="0"/>
        <w:adjustRightInd w:val="0"/>
        <w:ind w:left="360" w:hanging="360"/>
        <w:jc w:val="both"/>
        <w:rPr>
          <w:color w:val="000000"/>
          <w:sz w:val="16"/>
          <w:szCs w:val="16"/>
          <w:lang w:val="en-US"/>
        </w:rPr>
      </w:pPr>
      <w:r w:rsidRPr="0091071B">
        <w:rPr>
          <w:color w:val="000000"/>
          <w:sz w:val="16"/>
          <w:szCs w:val="16"/>
          <w:lang w:val="en-US"/>
        </w:rPr>
        <w:t xml:space="preserve">Basu Swastha D.H. MBA, </w:t>
      </w:r>
      <w:r w:rsidRPr="0091071B">
        <w:rPr>
          <w:b/>
          <w:i/>
          <w:iCs/>
          <w:color w:val="000000"/>
          <w:sz w:val="16"/>
          <w:szCs w:val="16"/>
          <w:lang w:val="en-US"/>
        </w:rPr>
        <w:t>Manajemen pemasaran Modern</w:t>
      </w:r>
      <w:r w:rsidRPr="0091071B">
        <w:rPr>
          <w:color w:val="000000"/>
          <w:sz w:val="16"/>
          <w:szCs w:val="16"/>
          <w:lang w:val="en-US"/>
        </w:rPr>
        <w:t xml:space="preserve">, Liberty, Yogyakarta, 1990 </w:t>
      </w:r>
    </w:p>
    <w:p w:rsidR="00FD5BEE" w:rsidRPr="0091071B" w:rsidRDefault="00FD5BEE" w:rsidP="00FD5BEE">
      <w:pPr>
        <w:pStyle w:val="Default"/>
        <w:ind w:left="360" w:hanging="360"/>
        <w:jc w:val="both"/>
        <w:rPr>
          <w:rFonts w:ascii="Times New Roman" w:hAnsi="Times New Roman" w:cs="Times New Roman"/>
          <w:sz w:val="16"/>
          <w:szCs w:val="16"/>
        </w:rPr>
      </w:pPr>
      <w:r w:rsidRPr="0091071B">
        <w:rPr>
          <w:rFonts w:ascii="Times New Roman" w:hAnsi="Times New Roman" w:cs="Times New Roman"/>
          <w:sz w:val="16"/>
          <w:szCs w:val="16"/>
        </w:rPr>
        <w:t xml:space="preserve"> Fred R. David, </w:t>
      </w:r>
      <w:r w:rsidRPr="0091071B">
        <w:rPr>
          <w:rFonts w:ascii="Times New Roman" w:hAnsi="Times New Roman" w:cs="Times New Roman"/>
          <w:b/>
          <w:bCs/>
          <w:sz w:val="16"/>
          <w:szCs w:val="16"/>
        </w:rPr>
        <w:t>Manajemen Strategi Konsep</w:t>
      </w:r>
      <w:r w:rsidRPr="0091071B">
        <w:rPr>
          <w:rFonts w:ascii="Times New Roman" w:hAnsi="Times New Roman" w:cs="Times New Roman"/>
          <w:sz w:val="16"/>
          <w:szCs w:val="16"/>
        </w:rPr>
        <w:t xml:space="preserve">, Edisi kedelapan, 2001. </w:t>
      </w:r>
    </w:p>
    <w:p w:rsidR="00FD5BEE" w:rsidRPr="0091071B" w:rsidRDefault="00FD5BEE" w:rsidP="00FD5BEE">
      <w:pPr>
        <w:pStyle w:val="Default"/>
        <w:ind w:left="360" w:hanging="360"/>
        <w:jc w:val="both"/>
        <w:rPr>
          <w:rFonts w:ascii="Times New Roman" w:hAnsi="Times New Roman" w:cs="Times New Roman"/>
          <w:b/>
          <w:i/>
          <w:sz w:val="16"/>
          <w:szCs w:val="16"/>
        </w:rPr>
      </w:pPr>
      <w:r w:rsidRPr="0091071B">
        <w:rPr>
          <w:rFonts w:ascii="Times New Roman" w:hAnsi="Times New Roman" w:cs="Times New Roman"/>
          <w:sz w:val="16"/>
          <w:szCs w:val="16"/>
        </w:rPr>
        <w:t xml:space="preserve">Http : // drsuparyanto, M.Kes, </w:t>
      </w:r>
      <w:r w:rsidRPr="0091071B">
        <w:rPr>
          <w:rFonts w:ascii="Times New Roman" w:hAnsi="Times New Roman" w:cs="Times New Roman"/>
          <w:b/>
          <w:i/>
          <w:sz w:val="16"/>
          <w:szCs w:val="16"/>
        </w:rPr>
        <w:t>Mutu Pelayanan Kesehatan</w:t>
      </w:r>
    </w:p>
    <w:p w:rsidR="00FD5BEE" w:rsidRPr="0091071B" w:rsidRDefault="00954429" w:rsidP="00FD5BEE">
      <w:pPr>
        <w:pStyle w:val="Default"/>
        <w:ind w:left="360" w:hanging="360"/>
        <w:jc w:val="both"/>
        <w:rPr>
          <w:rFonts w:ascii="Times New Roman" w:hAnsi="Times New Roman" w:cs="Times New Roman"/>
          <w:b/>
          <w:i/>
          <w:sz w:val="16"/>
          <w:szCs w:val="16"/>
        </w:rPr>
      </w:pPr>
      <w:hyperlink r:id="rId30" w:history="1">
        <w:r w:rsidR="00FD5BEE" w:rsidRPr="0091071B">
          <w:rPr>
            <w:rStyle w:val="Hyperlink"/>
            <w:rFonts w:ascii="Times New Roman" w:hAnsi="Times New Roman" w:cs="Times New Roman"/>
            <w:color w:val="auto"/>
            <w:sz w:val="16"/>
            <w:szCs w:val="16"/>
          </w:rPr>
          <w:t>Http://wildanshauqi.blogspot.co.id/2013</w:t>
        </w:r>
      </w:hyperlink>
      <w:r w:rsidR="00FD5BEE" w:rsidRPr="0091071B">
        <w:rPr>
          <w:rFonts w:ascii="Times New Roman" w:hAnsi="Times New Roman" w:cs="Times New Roman"/>
          <w:sz w:val="16"/>
          <w:szCs w:val="16"/>
        </w:rPr>
        <w:t xml:space="preserve">, </w:t>
      </w:r>
      <w:r w:rsidR="00FD5BEE" w:rsidRPr="0091071B">
        <w:rPr>
          <w:rFonts w:ascii="Times New Roman" w:hAnsi="Times New Roman" w:cs="Times New Roman"/>
          <w:b/>
          <w:i/>
          <w:sz w:val="16"/>
          <w:szCs w:val="16"/>
        </w:rPr>
        <w:t>Teknik Analisis Delphi</w:t>
      </w:r>
    </w:p>
    <w:p w:rsidR="00FD5BEE" w:rsidRPr="0091071B" w:rsidRDefault="00FD5BEE" w:rsidP="00FD5BEE">
      <w:pPr>
        <w:pStyle w:val="Default"/>
        <w:ind w:left="360" w:hanging="360"/>
        <w:jc w:val="both"/>
        <w:rPr>
          <w:rFonts w:ascii="Times New Roman" w:hAnsi="Times New Roman" w:cs="Times New Roman"/>
          <w:sz w:val="16"/>
          <w:szCs w:val="16"/>
        </w:rPr>
      </w:pPr>
      <w:r w:rsidRPr="0091071B">
        <w:rPr>
          <w:rFonts w:ascii="Times New Roman" w:hAnsi="Times New Roman" w:cs="Times New Roman"/>
          <w:sz w:val="16"/>
          <w:szCs w:val="16"/>
        </w:rPr>
        <w:t xml:space="preserve">Iwanbhs.blogspot.co.id, </w:t>
      </w:r>
      <w:r w:rsidRPr="0091071B">
        <w:rPr>
          <w:rFonts w:ascii="Times New Roman" w:hAnsi="Times New Roman" w:cs="Times New Roman"/>
          <w:b/>
          <w:i/>
          <w:sz w:val="16"/>
          <w:szCs w:val="16"/>
        </w:rPr>
        <w:t>Matrix Ansoff</w:t>
      </w:r>
      <w:r w:rsidRPr="0091071B">
        <w:rPr>
          <w:rFonts w:ascii="Times New Roman" w:hAnsi="Times New Roman" w:cs="Times New Roman"/>
          <w:sz w:val="16"/>
          <w:szCs w:val="16"/>
        </w:rPr>
        <w:t>, Juli 2011</w:t>
      </w:r>
    </w:p>
    <w:p w:rsidR="00FD5BEE" w:rsidRPr="0091071B" w:rsidRDefault="00FD5BEE" w:rsidP="00FD5BEE">
      <w:pPr>
        <w:pStyle w:val="Default"/>
        <w:ind w:left="360" w:hanging="360"/>
        <w:jc w:val="both"/>
        <w:rPr>
          <w:rFonts w:ascii="Times New Roman" w:hAnsi="Times New Roman" w:cs="Times New Roman"/>
          <w:sz w:val="16"/>
          <w:szCs w:val="16"/>
        </w:rPr>
      </w:pPr>
      <w:r w:rsidRPr="0091071B">
        <w:rPr>
          <w:rFonts w:ascii="Times New Roman" w:hAnsi="Times New Roman" w:cs="Times New Roman"/>
          <w:sz w:val="16"/>
          <w:szCs w:val="16"/>
        </w:rPr>
        <w:t xml:space="preserve">Kotler., (2010). </w:t>
      </w:r>
      <w:r w:rsidRPr="0091071B">
        <w:rPr>
          <w:rFonts w:ascii="Times New Roman" w:hAnsi="Times New Roman" w:cs="Times New Roman"/>
          <w:b/>
          <w:i/>
          <w:iCs/>
          <w:sz w:val="16"/>
          <w:szCs w:val="16"/>
        </w:rPr>
        <w:t>Manajemen Pemasaran</w:t>
      </w:r>
      <w:r w:rsidRPr="0091071B">
        <w:rPr>
          <w:rFonts w:ascii="Times New Roman" w:hAnsi="Times New Roman" w:cs="Times New Roman"/>
          <w:sz w:val="16"/>
          <w:szCs w:val="16"/>
        </w:rPr>
        <w:t>, Gramedia Pustaka Utama,Jakarta,</w:t>
      </w:r>
    </w:p>
    <w:p w:rsidR="00FD5BEE" w:rsidRPr="0091071B" w:rsidRDefault="00FD5BEE" w:rsidP="00FD5BEE">
      <w:pPr>
        <w:pStyle w:val="Default"/>
        <w:ind w:left="360" w:hanging="360"/>
        <w:jc w:val="both"/>
        <w:rPr>
          <w:rFonts w:ascii="Times New Roman" w:hAnsi="Times New Roman" w:cs="Times New Roman"/>
          <w:sz w:val="16"/>
          <w:szCs w:val="16"/>
        </w:rPr>
      </w:pPr>
      <w:r w:rsidRPr="0091071B">
        <w:rPr>
          <w:rFonts w:ascii="Times New Roman" w:hAnsi="Times New Roman" w:cs="Times New Roman"/>
          <w:sz w:val="16"/>
          <w:szCs w:val="16"/>
        </w:rPr>
        <w:t>Laporan Tahunan Puskesmas Soreang, Bandung, 2015</w:t>
      </w:r>
    </w:p>
    <w:p w:rsidR="00FD5BEE" w:rsidRPr="0091071B" w:rsidRDefault="00FD5BEE" w:rsidP="00FD5BEE">
      <w:pPr>
        <w:pStyle w:val="Default"/>
        <w:ind w:left="360" w:hanging="360"/>
        <w:jc w:val="both"/>
        <w:rPr>
          <w:rFonts w:ascii="Times New Roman" w:hAnsi="Times New Roman" w:cs="Times New Roman"/>
          <w:sz w:val="16"/>
          <w:szCs w:val="16"/>
        </w:rPr>
      </w:pPr>
      <w:r w:rsidRPr="0091071B">
        <w:rPr>
          <w:rFonts w:ascii="Times New Roman" w:hAnsi="Times New Roman" w:cs="Times New Roman"/>
          <w:sz w:val="16"/>
          <w:szCs w:val="16"/>
        </w:rPr>
        <w:t>Michael E. Porter</w:t>
      </w:r>
      <w:r w:rsidRPr="0091071B">
        <w:rPr>
          <w:rFonts w:ascii="Times New Roman" w:hAnsi="Times New Roman" w:cs="Times New Roman"/>
          <w:b/>
          <w:bCs/>
          <w:sz w:val="16"/>
          <w:szCs w:val="16"/>
        </w:rPr>
        <w:t xml:space="preserve">, Strategi Bersaing </w:t>
      </w:r>
      <w:r w:rsidRPr="0091071B">
        <w:rPr>
          <w:rFonts w:ascii="Times New Roman" w:hAnsi="Times New Roman" w:cs="Times New Roman"/>
          <w:sz w:val="16"/>
          <w:szCs w:val="16"/>
        </w:rPr>
        <w:t xml:space="preserve">, Di-Indonesiakan oleh Agus Maulana, Edisi ketiga, 1994. </w:t>
      </w:r>
    </w:p>
    <w:p w:rsidR="00FD5BEE" w:rsidRPr="0091071B" w:rsidRDefault="00FD5BEE" w:rsidP="00FD5BEE">
      <w:pPr>
        <w:autoSpaceDE w:val="0"/>
        <w:autoSpaceDN w:val="0"/>
        <w:adjustRightInd w:val="0"/>
        <w:ind w:left="360" w:hanging="360"/>
        <w:jc w:val="both"/>
        <w:rPr>
          <w:color w:val="000000"/>
          <w:sz w:val="16"/>
          <w:szCs w:val="16"/>
          <w:lang w:val="en-US"/>
        </w:rPr>
      </w:pPr>
      <w:r w:rsidRPr="0091071B">
        <w:rPr>
          <w:color w:val="000000"/>
          <w:sz w:val="16"/>
          <w:szCs w:val="16"/>
          <w:lang w:val="en-US"/>
        </w:rPr>
        <w:t>Muchtar, A. F</w:t>
      </w:r>
      <w:r w:rsidRPr="0091071B">
        <w:rPr>
          <w:i/>
          <w:color w:val="000000"/>
          <w:sz w:val="16"/>
          <w:szCs w:val="16"/>
          <w:lang w:val="en-US"/>
        </w:rPr>
        <w:t xml:space="preserve">., </w:t>
      </w:r>
      <w:r w:rsidRPr="0091071B">
        <w:rPr>
          <w:b/>
          <w:i/>
          <w:color w:val="000000"/>
          <w:sz w:val="16"/>
          <w:szCs w:val="16"/>
          <w:lang w:val="en-US"/>
        </w:rPr>
        <w:t>Menyusun Business Plan dan Rencana Aksi</w:t>
      </w:r>
      <w:r w:rsidRPr="0091071B">
        <w:rPr>
          <w:color w:val="000000"/>
          <w:sz w:val="16"/>
          <w:szCs w:val="16"/>
          <w:lang w:val="en-US"/>
        </w:rPr>
        <w:t>, Yrama Widya, Bandung, 2014</w:t>
      </w:r>
    </w:p>
    <w:p w:rsidR="00FD5BEE" w:rsidRPr="0091071B" w:rsidRDefault="00FD5BEE" w:rsidP="00FD5BEE">
      <w:pPr>
        <w:autoSpaceDE w:val="0"/>
        <w:autoSpaceDN w:val="0"/>
        <w:adjustRightInd w:val="0"/>
        <w:ind w:left="360" w:hanging="360"/>
        <w:jc w:val="both"/>
        <w:rPr>
          <w:color w:val="000000"/>
          <w:sz w:val="16"/>
          <w:szCs w:val="16"/>
          <w:lang w:val="en-US"/>
        </w:rPr>
      </w:pPr>
      <w:r w:rsidRPr="0091071B">
        <w:rPr>
          <w:color w:val="000000"/>
          <w:sz w:val="16"/>
          <w:szCs w:val="16"/>
          <w:lang w:val="en-US"/>
        </w:rPr>
        <w:t xml:space="preserve">Naisbitt, John, Global Paradox, </w:t>
      </w:r>
      <w:r w:rsidRPr="0091071B">
        <w:rPr>
          <w:i/>
          <w:iCs/>
          <w:color w:val="000000"/>
          <w:sz w:val="16"/>
          <w:szCs w:val="16"/>
          <w:lang w:val="en-US"/>
        </w:rPr>
        <w:t>Avon Books</w:t>
      </w:r>
      <w:r w:rsidRPr="0091071B">
        <w:rPr>
          <w:color w:val="000000"/>
          <w:sz w:val="16"/>
          <w:szCs w:val="16"/>
          <w:lang w:val="en-US"/>
        </w:rPr>
        <w:t xml:space="preserve">, New York, 1995 </w:t>
      </w:r>
    </w:p>
    <w:p w:rsidR="00FD5BEE" w:rsidRPr="0091071B" w:rsidRDefault="00FD5BEE" w:rsidP="00FD5BEE">
      <w:pPr>
        <w:autoSpaceDE w:val="0"/>
        <w:autoSpaceDN w:val="0"/>
        <w:adjustRightInd w:val="0"/>
        <w:ind w:left="360" w:hanging="360"/>
        <w:jc w:val="both"/>
        <w:rPr>
          <w:color w:val="000000"/>
          <w:sz w:val="16"/>
          <w:szCs w:val="16"/>
          <w:lang w:val="en-US"/>
        </w:rPr>
      </w:pPr>
      <w:r w:rsidRPr="0091071B">
        <w:rPr>
          <w:color w:val="000000"/>
          <w:sz w:val="16"/>
          <w:szCs w:val="16"/>
          <w:lang w:val="en-US"/>
        </w:rPr>
        <w:t>Nichonotes.blogspot.com/2015/02/Pengertian Manajemen</w:t>
      </w:r>
    </w:p>
    <w:p w:rsidR="00FD5BEE" w:rsidRPr="0091071B" w:rsidRDefault="00FD5BEE" w:rsidP="00FD5BEE">
      <w:pPr>
        <w:autoSpaceDE w:val="0"/>
        <w:autoSpaceDN w:val="0"/>
        <w:adjustRightInd w:val="0"/>
        <w:ind w:left="360" w:hanging="360"/>
        <w:jc w:val="both"/>
        <w:rPr>
          <w:bCs/>
          <w:color w:val="000000"/>
          <w:sz w:val="16"/>
          <w:szCs w:val="16"/>
          <w:lang w:val="en-US"/>
        </w:rPr>
      </w:pPr>
      <w:r w:rsidRPr="0091071B">
        <w:rPr>
          <w:bCs/>
          <w:color w:val="000000"/>
          <w:sz w:val="16"/>
          <w:szCs w:val="16"/>
          <w:lang w:val="en-US"/>
        </w:rPr>
        <w:t>Nurbaity Lubis, Arlina;</w:t>
      </w:r>
      <w:r w:rsidRPr="0091071B">
        <w:rPr>
          <w:sz w:val="16"/>
          <w:szCs w:val="16"/>
          <w:lang w:val="en-US"/>
        </w:rPr>
        <w:t xml:space="preserve"> </w:t>
      </w:r>
      <w:r w:rsidRPr="0091071B">
        <w:rPr>
          <w:b/>
          <w:bCs/>
          <w:i/>
          <w:color w:val="000000"/>
          <w:sz w:val="16"/>
          <w:szCs w:val="16"/>
          <w:lang w:val="en-US"/>
        </w:rPr>
        <w:t>Strategi Pemasaran Dalam Persaingan Bisnis</w:t>
      </w:r>
      <w:r w:rsidRPr="0091071B">
        <w:rPr>
          <w:bCs/>
          <w:color w:val="000000"/>
          <w:sz w:val="16"/>
          <w:szCs w:val="16"/>
          <w:lang w:val="en-US"/>
        </w:rPr>
        <w:t>, Program Studi Ilmu Manajemen, Fakultas Ekonomi Universitas Sumatera Utara , 2004</w:t>
      </w:r>
    </w:p>
    <w:sectPr w:rsidR="00FD5BEE" w:rsidRPr="0091071B" w:rsidSect="00AE21C6">
      <w:type w:val="continuous"/>
      <w:pgSz w:w="11906" w:h="16838" w:code="9"/>
      <w:pgMar w:top="1701" w:right="1797" w:bottom="1701" w:left="1797"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B8B" w:rsidRDefault="00BB3B8B">
      <w:r>
        <w:separator/>
      </w:r>
    </w:p>
  </w:endnote>
  <w:endnote w:type="continuationSeparator" w:id="1">
    <w:p w:rsidR="00BB3B8B" w:rsidRDefault="00BB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Arial"/>
    <w:charset w:val="00"/>
    <w:family w:val="swiss"/>
    <w:pitch w:val="variable"/>
    <w:sig w:usb0="00000001" w:usb1="1000204A" w:usb2="00000000" w:usb3="00000000" w:csb0="00000011" w:csb1="00000000"/>
  </w:font>
  <w:font w:name="Verdana">
    <w:altName w:val="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086"/>
      <w:docPartObj>
        <w:docPartGallery w:val="Page Numbers (Bottom of Page)"/>
        <w:docPartUnique/>
      </w:docPartObj>
    </w:sdtPr>
    <w:sdtContent>
      <w:p w:rsidR="0091071B" w:rsidRDefault="0091071B">
        <w:pPr>
          <w:pStyle w:val="Footer"/>
          <w:jc w:val="center"/>
        </w:pPr>
        <w:r w:rsidRPr="00AB1CC4">
          <w:rPr>
            <w:sz w:val="20"/>
            <w:szCs w:val="20"/>
          </w:rPr>
          <w:fldChar w:fldCharType="begin"/>
        </w:r>
        <w:r w:rsidRPr="00AB1CC4">
          <w:rPr>
            <w:sz w:val="20"/>
            <w:szCs w:val="20"/>
          </w:rPr>
          <w:instrText xml:space="preserve"> PAGE   \* MERGEFORMAT </w:instrText>
        </w:r>
        <w:r w:rsidRPr="00AB1CC4">
          <w:rPr>
            <w:sz w:val="20"/>
            <w:szCs w:val="20"/>
          </w:rPr>
          <w:fldChar w:fldCharType="separate"/>
        </w:r>
        <w:r w:rsidR="00721AF9">
          <w:rPr>
            <w:noProof/>
            <w:sz w:val="20"/>
            <w:szCs w:val="20"/>
          </w:rPr>
          <w:t>1</w:t>
        </w:r>
        <w:r w:rsidRPr="00AB1CC4">
          <w:rPr>
            <w:sz w:val="20"/>
            <w:szCs w:val="20"/>
          </w:rPr>
          <w:fldChar w:fldCharType="end"/>
        </w:r>
      </w:p>
    </w:sdtContent>
  </w:sdt>
  <w:p w:rsidR="0091071B" w:rsidRDefault="00910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B8B" w:rsidRDefault="00BB3B8B">
      <w:r>
        <w:separator/>
      </w:r>
    </w:p>
  </w:footnote>
  <w:footnote w:type="continuationSeparator" w:id="1">
    <w:p w:rsidR="00BB3B8B" w:rsidRDefault="00BB3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085"/>
      <w:docPartObj>
        <w:docPartGallery w:val="Page Numbers (Top of Page)"/>
        <w:docPartUnique/>
      </w:docPartObj>
    </w:sdtPr>
    <w:sdtContent>
      <w:p w:rsidR="0091071B" w:rsidRDefault="0091071B">
        <w:pPr>
          <w:pStyle w:val="Header"/>
          <w:jc w:val="right"/>
        </w:pPr>
        <w:r w:rsidRPr="00AB1CC4">
          <w:rPr>
            <w:sz w:val="20"/>
            <w:szCs w:val="20"/>
          </w:rPr>
          <w:fldChar w:fldCharType="begin"/>
        </w:r>
        <w:r w:rsidRPr="00AB1CC4">
          <w:rPr>
            <w:sz w:val="20"/>
            <w:szCs w:val="20"/>
          </w:rPr>
          <w:instrText xml:space="preserve"> PAGE   \* MERGEFORMAT </w:instrText>
        </w:r>
        <w:r w:rsidRPr="00AB1CC4">
          <w:rPr>
            <w:sz w:val="20"/>
            <w:szCs w:val="20"/>
          </w:rPr>
          <w:fldChar w:fldCharType="separate"/>
        </w:r>
        <w:r w:rsidR="006E77C9">
          <w:rPr>
            <w:noProof/>
            <w:sz w:val="20"/>
            <w:szCs w:val="20"/>
          </w:rPr>
          <w:t>13</w:t>
        </w:r>
        <w:r w:rsidRPr="00AB1CC4">
          <w:rPr>
            <w:sz w:val="20"/>
            <w:szCs w:val="20"/>
          </w:rPr>
          <w:fldChar w:fldCharType="end"/>
        </w:r>
      </w:p>
    </w:sdtContent>
  </w:sdt>
  <w:p w:rsidR="0091071B" w:rsidRPr="00037340" w:rsidRDefault="0091071B" w:rsidP="0003734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1B" w:rsidRDefault="0091071B">
    <w:pPr>
      <w:pStyle w:val="Header"/>
      <w:jc w:val="right"/>
    </w:pPr>
  </w:p>
  <w:p w:rsidR="0091071B" w:rsidRDefault="0091071B" w:rsidP="0003734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B35B"/>
    <w:multiLevelType w:val="hybridMultilevel"/>
    <w:tmpl w:val="00011895"/>
    <w:lvl w:ilvl="0" w:tplc="00000F2E">
      <w:start w:val="3"/>
      <w:numFmt w:val="decimal"/>
      <w:lvlText w:val="%1."/>
      <w:lvlJc w:val="left"/>
      <w:pPr>
        <w:ind w:left="720" w:hanging="360"/>
      </w:pPr>
      <w:rPr>
        <w:rFonts w:cs="Times New Roman" w:hint="default"/>
      </w:rPr>
    </w:lvl>
    <w:lvl w:ilvl="1" w:tplc="000005E4">
      <w:start w:val="3"/>
      <w:numFmt w:val="decimal"/>
      <w:lvlText w:val="%2."/>
      <w:lvlJc w:val="left"/>
      <w:pPr>
        <w:ind w:left="720" w:hanging="360"/>
      </w:pPr>
      <w:rPr>
        <w:rFonts w:cs="Times New Roman" w:hint="default"/>
      </w:rPr>
    </w:lvl>
    <w:lvl w:ilvl="2" w:tplc="00001ECD">
      <w:start w:val="3"/>
      <w:numFmt w:val="decimal"/>
      <w:lvlText w:val="%3."/>
      <w:lvlJc w:val="left"/>
      <w:pPr>
        <w:ind w:left="720" w:hanging="360"/>
      </w:pPr>
      <w:rPr>
        <w:rFonts w:cs="Times New Roman" w:hint="default"/>
      </w:rPr>
    </w:lvl>
    <w:lvl w:ilvl="3" w:tplc="0000095A">
      <w:start w:val="3"/>
      <w:numFmt w:val="decimal"/>
      <w:lvlText w:val="%4."/>
      <w:lvlJc w:val="left"/>
      <w:pPr>
        <w:ind w:left="720" w:hanging="360"/>
      </w:pPr>
      <w:rPr>
        <w:rFonts w:cs="Times New Roman" w:hint="default"/>
      </w:rPr>
    </w:lvl>
    <w:lvl w:ilvl="4" w:tplc="00001B2C">
      <w:start w:val="3"/>
      <w:numFmt w:val="decimal"/>
      <w:lvlText w:val="%5."/>
      <w:lvlJc w:val="left"/>
      <w:pPr>
        <w:ind w:left="720" w:hanging="360"/>
      </w:pPr>
      <w:rPr>
        <w:rFonts w:cs="Times New Roman" w:hint="default"/>
      </w:rPr>
    </w:lvl>
    <w:lvl w:ilvl="5" w:tplc="00001AF9">
      <w:start w:val="3"/>
      <w:numFmt w:val="decimal"/>
      <w:lvlText w:val="%6."/>
      <w:lvlJc w:val="left"/>
      <w:pPr>
        <w:ind w:left="720" w:hanging="360"/>
      </w:pPr>
      <w:rPr>
        <w:rFonts w:cs="Times New Roman" w:hint="default"/>
      </w:rPr>
    </w:lvl>
    <w:lvl w:ilvl="6" w:tplc="00000048">
      <w:start w:val="3"/>
      <w:numFmt w:val="decimal"/>
      <w:lvlText w:val="%7."/>
      <w:lvlJc w:val="left"/>
      <w:pPr>
        <w:ind w:left="720" w:hanging="360"/>
      </w:pPr>
      <w:rPr>
        <w:rFonts w:cs="Times New Roman" w:hint="default"/>
      </w:rPr>
    </w:lvl>
    <w:lvl w:ilvl="7" w:tplc="00000FFF">
      <w:start w:val="3"/>
      <w:numFmt w:val="decimal"/>
      <w:lvlText w:val="%8."/>
      <w:lvlJc w:val="left"/>
      <w:pPr>
        <w:ind w:left="720" w:hanging="360"/>
      </w:pPr>
      <w:rPr>
        <w:rFonts w:cs="Times New Roman" w:hint="default"/>
      </w:rPr>
    </w:lvl>
    <w:lvl w:ilvl="8" w:tplc="00000C0F">
      <w:start w:val="3"/>
      <w:numFmt w:val="decimal"/>
      <w:lvlText w:val="%9."/>
      <w:lvlJc w:val="left"/>
      <w:pPr>
        <w:ind w:left="720" w:hanging="360"/>
      </w:pPr>
      <w:rPr>
        <w:rFonts w:cs="Times New Roman" w:hint="default"/>
      </w:rPr>
    </w:lvl>
  </w:abstractNum>
  <w:abstractNum w:abstractNumId="1">
    <w:nsid w:val="0001160A"/>
    <w:multiLevelType w:val="hybridMultilevel"/>
    <w:tmpl w:val="0000F22F"/>
    <w:lvl w:ilvl="0" w:tplc="00000DAE">
      <w:start w:val="1"/>
      <w:numFmt w:val="decimal"/>
      <w:lvlText w:val="%1."/>
      <w:lvlJc w:val="left"/>
      <w:pPr>
        <w:ind w:left="720" w:hanging="360"/>
      </w:pPr>
      <w:rPr>
        <w:rFonts w:cs="Times New Roman" w:hint="default"/>
      </w:rPr>
    </w:lvl>
    <w:lvl w:ilvl="1" w:tplc="000007B4">
      <w:start w:val="1"/>
      <w:numFmt w:val="decimal"/>
      <w:lvlText w:val="%2."/>
      <w:lvlJc w:val="left"/>
      <w:pPr>
        <w:ind w:left="720" w:hanging="360"/>
      </w:pPr>
      <w:rPr>
        <w:rFonts w:cs="Times New Roman" w:hint="default"/>
      </w:rPr>
    </w:lvl>
    <w:lvl w:ilvl="2" w:tplc="00000CC2">
      <w:start w:val="1"/>
      <w:numFmt w:val="decimal"/>
      <w:lvlText w:val="%3."/>
      <w:lvlJc w:val="left"/>
      <w:pPr>
        <w:ind w:left="720" w:hanging="360"/>
      </w:pPr>
      <w:rPr>
        <w:rFonts w:cs="Times New Roman" w:hint="default"/>
      </w:rPr>
    </w:lvl>
    <w:lvl w:ilvl="3" w:tplc="00000B15">
      <w:start w:val="1"/>
      <w:numFmt w:val="decimal"/>
      <w:lvlText w:val="%4."/>
      <w:lvlJc w:val="left"/>
      <w:pPr>
        <w:ind w:left="720" w:hanging="360"/>
      </w:pPr>
      <w:rPr>
        <w:rFonts w:cs="Times New Roman" w:hint="default"/>
      </w:rPr>
    </w:lvl>
    <w:lvl w:ilvl="4" w:tplc="000001ED">
      <w:start w:val="1"/>
      <w:numFmt w:val="decimal"/>
      <w:lvlText w:val="%5."/>
      <w:lvlJc w:val="left"/>
      <w:pPr>
        <w:ind w:left="720" w:hanging="360"/>
      </w:pPr>
      <w:rPr>
        <w:rFonts w:cs="Times New Roman" w:hint="default"/>
      </w:rPr>
    </w:lvl>
    <w:lvl w:ilvl="5" w:tplc="0000071A">
      <w:start w:val="1"/>
      <w:numFmt w:val="decimal"/>
      <w:lvlText w:val="%6."/>
      <w:lvlJc w:val="left"/>
      <w:pPr>
        <w:ind w:left="720" w:hanging="360"/>
      </w:pPr>
      <w:rPr>
        <w:rFonts w:cs="Times New Roman" w:hint="default"/>
      </w:rPr>
    </w:lvl>
    <w:lvl w:ilvl="6" w:tplc="00001911">
      <w:start w:val="1"/>
      <w:numFmt w:val="decimal"/>
      <w:lvlText w:val="%7."/>
      <w:lvlJc w:val="left"/>
      <w:pPr>
        <w:ind w:left="720" w:hanging="360"/>
      </w:pPr>
      <w:rPr>
        <w:rFonts w:cs="Times New Roman" w:hint="default"/>
      </w:rPr>
    </w:lvl>
    <w:lvl w:ilvl="7" w:tplc="00001511">
      <w:start w:val="1"/>
      <w:numFmt w:val="decimal"/>
      <w:lvlText w:val="%8."/>
      <w:lvlJc w:val="left"/>
      <w:pPr>
        <w:ind w:left="720" w:hanging="360"/>
      </w:pPr>
      <w:rPr>
        <w:rFonts w:cs="Times New Roman" w:hint="default"/>
      </w:rPr>
    </w:lvl>
    <w:lvl w:ilvl="8" w:tplc="00000D29">
      <w:start w:val="1"/>
      <w:numFmt w:val="decimal"/>
      <w:lvlText w:val="%9."/>
      <w:lvlJc w:val="left"/>
      <w:pPr>
        <w:ind w:left="720" w:hanging="360"/>
      </w:pPr>
      <w:rPr>
        <w:rFonts w:cs="Times New Roman" w:hint="default"/>
      </w:rPr>
    </w:lvl>
  </w:abstractNum>
  <w:abstractNum w:abstractNumId="2">
    <w:nsid w:val="00E04089"/>
    <w:multiLevelType w:val="hybridMultilevel"/>
    <w:tmpl w:val="4FA0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F56D51"/>
    <w:multiLevelType w:val="hybridMultilevel"/>
    <w:tmpl w:val="119E26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D4CD2"/>
    <w:multiLevelType w:val="hybridMultilevel"/>
    <w:tmpl w:val="9C8E6062"/>
    <w:lvl w:ilvl="0" w:tplc="D924C66E">
      <w:start w:val="30"/>
      <w:numFmt w:val="bullet"/>
      <w:lvlText w:val="-"/>
      <w:lvlJc w:val="left"/>
      <w:pPr>
        <w:ind w:left="2138" w:hanging="360"/>
      </w:pPr>
      <w:rPr>
        <w:rFonts w:ascii="Times New Roman" w:eastAsiaTheme="minorHAnsi" w:hAnsi="Times New Roman" w:cs="Times New Roman" w:hint="default"/>
        <w:i/>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nsid w:val="09757336"/>
    <w:multiLevelType w:val="hybridMultilevel"/>
    <w:tmpl w:val="01A6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35BD8"/>
    <w:multiLevelType w:val="hybridMultilevel"/>
    <w:tmpl w:val="5E788DE4"/>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A41144A"/>
    <w:multiLevelType w:val="hybridMultilevel"/>
    <w:tmpl w:val="03623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486EB8"/>
    <w:multiLevelType w:val="hybridMultilevel"/>
    <w:tmpl w:val="913E6B8A"/>
    <w:lvl w:ilvl="0" w:tplc="1AC09008">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0C123233"/>
    <w:multiLevelType w:val="hybridMultilevel"/>
    <w:tmpl w:val="4372D97C"/>
    <w:lvl w:ilvl="0" w:tplc="FFFFFFFF">
      <w:start w:val="1"/>
      <w:numFmt w:val="decimal"/>
      <w:lvlText w:val="%1."/>
      <w:lvlJc w:val="left"/>
      <w:pPr>
        <w:tabs>
          <w:tab w:val="num" w:pos="360"/>
        </w:tabs>
        <w:ind w:left="360" w:hanging="360"/>
      </w:pPr>
      <w:rPr>
        <w:rFonts w:hint="default"/>
      </w:rPr>
    </w:lvl>
    <w:lvl w:ilvl="1" w:tplc="FFFFFFFF">
      <w:start w:val="1"/>
      <w:numFmt w:val="bullet"/>
      <w:pStyle w:val="bullet2"/>
      <w:lvlText w:val=""/>
      <w:lvlJc w:val="left"/>
      <w:pPr>
        <w:tabs>
          <w:tab w:val="num" w:pos="1080"/>
        </w:tabs>
        <w:ind w:left="1080" w:hanging="360"/>
      </w:pPr>
      <w:rPr>
        <w:rFonts w:ascii="Symbol" w:hAnsi="Symbol" w:hint="default"/>
        <w:b w:val="0"/>
        <w:i w:val="0"/>
        <w:caps w:val="0"/>
        <w:strike w:val="0"/>
        <w:dstrike w:val="0"/>
        <w:vanish w:val="0"/>
        <w:color w:val="auto"/>
        <w:sz w:val="20"/>
        <w:vertAlign w:val="baseli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10B4051B"/>
    <w:multiLevelType w:val="hybridMultilevel"/>
    <w:tmpl w:val="11BA6EC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152264B"/>
    <w:multiLevelType w:val="hybridMultilevel"/>
    <w:tmpl w:val="70CA93FA"/>
    <w:lvl w:ilvl="0" w:tplc="D0AE46E4">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11">
      <w:start w:val="1"/>
      <w:numFmt w:val="decimal"/>
      <w:lvlText w:val="%4)"/>
      <w:lvlJc w:val="left"/>
      <w:pPr>
        <w:ind w:left="3240" w:hanging="360"/>
      </w:pPr>
      <w:rPr>
        <w:color w:val="auto"/>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3">
    <w:nsid w:val="14B477D4"/>
    <w:multiLevelType w:val="hybridMultilevel"/>
    <w:tmpl w:val="C06C8D18"/>
    <w:lvl w:ilvl="0" w:tplc="DFB81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8A6D98"/>
    <w:multiLevelType w:val="hybridMultilevel"/>
    <w:tmpl w:val="3E1C2DAA"/>
    <w:lvl w:ilvl="0" w:tplc="0409000F">
      <w:start w:val="1"/>
      <w:numFmt w:val="decimal"/>
      <w:lvlText w:val="%1."/>
      <w:lvlJc w:val="left"/>
      <w:pPr>
        <w:tabs>
          <w:tab w:val="num" w:pos="1551"/>
        </w:tabs>
        <w:ind w:left="1551" w:hanging="360"/>
      </w:pPr>
      <w:rPr>
        <w:rFonts w:hint="default"/>
      </w:rPr>
    </w:lvl>
    <w:lvl w:ilvl="1" w:tplc="04090003">
      <w:start w:val="1"/>
      <w:numFmt w:val="bullet"/>
      <w:lvlText w:val="o"/>
      <w:lvlJc w:val="left"/>
      <w:pPr>
        <w:tabs>
          <w:tab w:val="num" w:pos="2271"/>
        </w:tabs>
        <w:ind w:left="2271" w:hanging="360"/>
      </w:pPr>
      <w:rPr>
        <w:rFonts w:ascii="Courier New" w:hAnsi="Courier New" w:cs="Courier New" w:hint="default"/>
      </w:rPr>
    </w:lvl>
    <w:lvl w:ilvl="2" w:tplc="04090005" w:tentative="1">
      <w:start w:val="1"/>
      <w:numFmt w:val="bullet"/>
      <w:lvlText w:val=""/>
      <w:lvlJc w:val="left"/>
      <w:pPr>
        <w:tabs>
          <w:tab w:val="num" w:pos="2991"/>
        </w:tabs>
        <w:ind w:left="2991" w:hanging="360"/>
      </w:pPr>
      <w:rPr>
        <w:rFonts w:ascii="Wingdings" w:hAnsi="Wingdings" w:hint="default"/>
      </w:rPr>
    </w:lvl>
    <w:lvl w:ilvl="3" w:tplc="04090001" w:tentative="1">
      <w:start w:val="1"/>
      <w:numFmt w:val="bullet"/>
      <w:lvlText w:val=""/>
      <w:lvlJc w:val="left"/>
      <w:pPr>
        <w:tabs>
          <w:tab w:val="num" w:pos="3711"/>
        </w:tabs>
        <w:ind w:left="3711" w:hanging="360"/>
      </w:pPr>
      <w:rPr>
        <w:rFonts w:ascii="Symbol" w:hAnsi="Symbol" w:hint="default"/>
      </w:rPr>
    </w:lvl>
    <w:lvl w:ilvl="4" w:tplc="04090003" w:tentative="1">
      <w:start w:val="1"/>
      <w:numFmt w:val="bullet"/>
      <w:lvlText w:val="o"/>
      <w:lvlJc w:val="left"/>
      <w:pPr>
        <w:tabs>
          <w:tab w:val="num" w:pos="4431"/>
        </w:tabs>
        <w:ind w:left="4431" w:hanging="360"/>
      </w:pPr>
      <w:rPr>
        <w:rFonts w:ascii="Courier New" w:hAnsi="Courier New" w:cs="Courier New" w:hint="default"/>
      </w:rPr>
    </w:lvl>
    <w:lvl w:ilvl="5" w:tplc="04090005" w:tentative="1">
      <w:start w:val="1"/>
      <w:numFmt w:val="bullet"/>
      <w:lvlText w:val=""/>
      <w:lvlJc w:val="left"/>
      <w:pPr>
        <w:tabs>
          <w:tab w:val="num" w:pos="5151"/>
        </w:tabs>
        <w:ind w:left="5151" w:hanging="360"/>
      </w:pPr>
      <w:rPr>
        <w:rFonts w:ascii="Wingdings" w:hAnsi="Wingdings" w:hint="default"/>
      </w:rPr>
    </w:lvl>
    <w:lvl w:ilvl="6" w:tplc="04090001" w:tentative="1">
      <w:start w:val="1"/>
      <w:numFmt w:val="bullet"/>
      <w:lvlText w:val=""/>
      <w:lvlJc w:val="left"/>
      <w:pPr>
        <w:tabs>
          <w:tab w:val="num" w:pos="5871"/>
        </w:tabs>
        <w:ind w:left="5871" w:hanging="360"/>
      </w:pPr>
      <w:rPr>
        <w:rFonts w:ascii="Symbol" w:hAnsi="Symbol" w:hint="default"/>
      </w:rPr>
    </w:lvl>
    <w:lvl w:ilvl="7" w:tplc="04090003" w:tentative="1">
      <w:start w:val="1"/>
      <w:numFmt w:val="bullet"/>
      <w:lvlText w:val="o"/>
      <w:lvlJc w:val="left"/>
      <w:pPr>
        <w:tabs>
          <w:tab w:val="num" w:pos="6591"/>
        </w:tabs>
        <w:ind w:left="6591" w:hanging="360"/>
      </w:pPr>
      <w:rPr>
        <w:rFonts w:ascii="Courier New" w:hAnsi="Courier New" w:cs="Courier New" w:hint="default"/>
      </w:rPr>
    </w:lvl>
    <w:lvl w:ilvl="8" w:tplc="04090005" w:tentative="1">
      <w:start w:val="1"/>
      <w:numFmt w:val="bullet"/>
      <w:lvlText w:val=""/>
      <w:lvlJc w:val="left"/>
      <w:pPr>
        <w:tabs>
          <w:tab w:val="num" w:pos="7311"/>
        </w:tabs>
        <w:ind w:left="7311" w:hanging="360"/>
      </w:pPr>
      <w:rPr>
        <w:rFonts w:ascii="Wingdings" w:hAnsi="Wingdings" w:hint="default"/>
      </w:rPr>
    </w:lvl>
  </w:abstractNum>
  <w:abstractNum w:abstractNumId="15">
    <w:nsid w:val="218D58C5"/>
    <w:multiLevelType w:val="hybridMultilevel"/>
    <w:tmpl w:val="8B2697FE"/>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4018A3"/>
    <w:multiLevelType w:val="hybridMultilevel"/>
    <w:tmpl w:val="5C32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nsid w:val="31BC3BA1"/>
    <w:multiLevelType w:val="hybridMultilevel"/>
    <w:tmpl w:val="C4F0D36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9E82773"/>
    <w:multiLevelType w:val="multilevel"/>
    <w:tmpl w:val="8A5A0826"/>
    <w:lvl w:ilvl="0">
      <w:start w:val="1"/>
      <w:numFmt w:val="decimal"/>
      <w:lvlText w:val="(%1)"/>
      <w:lvlJc w:val="left"/>
      <w:pPr>
        <w:tabs>
          <w:tab w:val="num" w:pos="1440"/>
        </w:tabs>
        <w:ind w:left="1440" w:hanging="360"/>
      </w:pPr>
      <w:rPr>
        <w:rFonts w:ascii="Arial Narrow" w:eastAsia="Times New Roman" w:hAnsi="Arial Narrow" w:cs="Times New Roman"/>
      </w:rPr>
    </w:lvl>
    <w:lvl w:ilvl="1">
      <w:start w:val="1"/>
      <w:numFmt w:val="lowerLetter"/>
      <w:lvlText w:val="%2."/>
      <w:lvlJc w:val="left"/>
      <w:pPr>
        <w:tabs>
          <w:tab w:val="num" w:pos="2520"/>
        </w:tabs>
        <w:ind w:left="2520" w:hanging="360"/>
      </w:pPr>
      <w:rPr>
        <w:rFonts w:cs="Times New Roman"/>
        <w:color w:val="000000"/>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720"/>
        </w:tabs>
        <w:ind w:left="720" w:hanging="360"/>
      </w:pPr>
      <w:rPr>
        <w:rFonts w:ascii="Times New Roman" w:eastAsia="Times New Roman" w:hAnsi="Times New Roman" w:cs="Times New Roman"/>
      </w:rPr>
    </w:lvl>
    <w:lvl w:ilvl="5">
      <w:start w:val="1"/>
      <w:numFmt w:val="lowerRoman"/>
      <w:lvlText w:val="%6."/>
      <w:lvlJc w:val="right"/>
      <w:pPr>
        <w:tabs>
          <w:tab w:val="num" w:pos="5040"/>
        </w:tabs>
        <w:ind w:left="5040" w:hanging="180"/>
      </w:pPr>
      <w:rPr>
        <w:rFonts w:cs="Times New Roman"/>
      </w:rPr>
    </w:lvl>
    <w:lvl w:ilvl="6">
      <w:start w:val="1"/>
      <w:numFmt w:val="lowerLetter"/>
      <w:lvlText w:val="%7."/>
      <w:lvlJc w:val="left"/>
      <w:pPr>
        <w:tabs>
          <w:tab w:val="num" w:pos="720"/>
        </w:tabs>
        <w:ind w:left="720" w:hanging="360"/>
      </w:p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nsid w:val="465B54D5"/>
    <w:multiLevelType w:val="hybridMultilevel"/>
    <w:tmpl w:val="0D72111E"/>
    <w:lvl w:ilvl="0" w:tplc="D924C66E">
      <w:start w:val="30"/>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E625C40"/>
    <w:multiLevelType w:val="hybridMultilevel"/>
    <w:tmpl w:val="A26EFA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6400F50"/>
    <w:multiLevelType w:val="hybridMultilevel"/>
    <w:tmpl w:val="4D30797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5D4C7301"/>
    <w:multiLevelType w:val="hybridMultilevel"/>
    <w:tmpl w:val="781A1E9C"/>
    <w:lvl w:ilvl="0" w:tplc="1AC0900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D05A2"/>
    <w:multiLevelType w:val="hybridMultilevel"/>
    <w:tmpl w:val="EC2285D2"/>
    <w:lvl w:ilvl="0" w:tplc="1AC090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8">
    <w:nsid w:val="6D23199A"/>
    <w:multiLevelType w:val="hybridMultilevel"/>
    <w:tmpl w:val="B8F64E8A"/>
    <w:lvl w:ilvl="0" w:tplc="D924C66E">
      <w:start w:val="30"/>
      <w:numFmt w:val="bullet"/>
      <w:lvlText w:val="-"/>
      <w:lvlJc w:val="left"/>
      <w:pPr>
        <w:ind w:left="2138" w:hanging="360"/>
      </w:pPr>
      <w:rPr>
        <w:rFonts w:ascii="Times New Roman" w:eastAsiaTheme="minorHAnsi" w:hAnsi="Times New Roman" w:cs="Times New Roman" w:hint="default"/>
        <w:i/>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9">
    <w:nsid w:val="7D917416"/>
    <w:multiLevelType w:val="hybridMultilevel"/>
    <w:tmpl w:val="72CC7AF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C7E5D"/>
    <w:multiLevelType w:val="hybridMultilevel"/>
    <w:tmpl w:val="379E2856"/>
    <w:lvl w:ilvl="0" w:tplc="04090017">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7FE97031"/>
    <w:multiLevelType w:val="hybridMultilevel"/>
    <w:tmpl w:val="989893BE"/>
    <w:lvl w:ilvl="0" w:tplc="D924C66E">
      <w:start w:val="30"/>
      <w:numFmt w:val="bullet"/>
      <w:lvlText w:val="-"/>
      <w:lvlJc w:val="left"/>
      <w:pPr>
        <w:ind w:left="2520" w:hanging="360"/>
      </w:pPr>
      <w:rPr>
        <w:rFonts w:ascii="Times New Roman" w:eastAsiaTheme="minorHAnsi" w:hAnsi="Times New Roman" w:cs="Times New Roman" w:hint="default"/>
        <w:i/>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7"/>
  </w:num>
  <w:num w:numId="2">
    <w:abstractNumId w:val="23"/>
  </w:num>
  <w:num w:numId="3">
    <w:abstractNumId w:val="21"/>
  </w:num>
  <w:num w:numId="4">
    <w:abstractNumId w:val="3"/>
  </w:num>
  <w:num w:numId="5">
    <w:abstractNumId w:val="17"/>
  </w:num>
  <w:num w:numId="6">
    <w:abstractNumId w:val="10"/>
  </w:num>
  <w:num w:numId="7">
    <w:abstractNumId w:val="18"/>
  </w:num>
  <w:num w:numId="8">
    <w:abstractNumId w:val="1"/>
  </w:num>
  <w:num w:numId="9">
    <w:abstractNumId w:val="0"/>
  </w:num>
  <w:num w:numId="10">
    <w:abstractNumId w:val="13"/>
  </w:num>
  <w:num w:numId="11">
    <w:abstractNumId w:val="29"/>
  </w:num>
  <w:num w:numId="12">
    <w:abstractNumId w:val="6"/>
  </w:num>
  <w:num w:numId="13">
    <w:abstractNumId w:val="16"/>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26"/>
  </w:num>
  <w:num w:numId="19">
    <w:abstractNumId w:val="11"/>
  </w:num>
  <w:num w:numId="20">
    <w:abstractNumId w:val="7"/>
  </w:num>
  <w:num w:numId="21">
    <w:abstractNumId w:val="8"/>
  </w:num>
  <w:num w:numId="22">
    <w:abstractNumId w:val="9"/>
  </w:num>
  <w:num w:numId="23">
    <w:abstractNumId w:val="25"/>
  </w:num>
  <w:num w:numId="24">
    <w:abstractNumId w:val="14"/>
  </w:num>
  <w:num w:numId="25">
    <w:abstractNumId w:val="19"/>
  </w:num>
  <w:num w:numId="26">
    <w:abstractNumId w:val="20"/>
  </w:num>
  <w:num w:numId="27">
    <w:abstractNumId w:val="31"/>
  </w:num>
  <w:num w:numId="28">
    <w:abstractNumId w:val="28"/>
  </w:num>
  <w:num w:numId="29">
    <w:abstractNumId w:val="5"/>
  </w:num>
  <w:num w:numId="30">
    <w:abstractNumId w:val="30"/>
  </w:num>
  <w:num w:numId="31">
    <w:abstractNumId w:val="24"/>
  </w:num>
  <w:num w:numId="32">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defaultTabStop w:val="720"/>
  <w:drawingGridHorizontalSpacing w:val="120"/>
  <w:displayHorizontalDrawingGridEvery w:val="2"/>
  <w:noPunctuationKerning/>
  <w:characterSpacingControl w:val="doNotCompress"/>
  <w:hdrShapeDefaults>
    <o:shapedefaults v:ext="edit" spidmax="20482"/>
  </w:hdrShapeDefaults>
  <w:footnotePr>
    <w:footnote w:id="0"/>
    <w:footnote w:id="1"/>
  </w:footnotePr>
  <w:endnotePr>
    <w:endnote w:id="0"/>
    <w:endnote w:id="1"/>
  </w:endnotePr>
  <w:compat>
    <w:applyBreakingRules/>
    <w:useFELayout/>
  </w:compat>
  <w:rsids>
    <w:rsidRoot w:val="00426FBB"/>
    <w:rsid w:val="0000012B"/>
    <w:rsid w:val="000002E1"/>
    <w:rsid w:val="0000744D"/>
    <w:rsid w:val="000151C6"/>
    <w:rsid w:val="00017719"/>
    <w:rsid w:val="00025AA5"/>
    <w:rsid w:val="000274E3"/>
    <w:rsid w:val="00027F1D"/>
    <w:rsid w:val="0003296C"/>
    <w:rsid w:val="00037340"/>
    <w:rsid w:val="0004329D"/>
    <w:rsid w:val="00054421"/>
    <w:rsid w:val="00062E46"/>
    <w:rsid w:val="00070C7D"/>
    <w:rsid w:val="00074AC8"/>
    <w:rsid w:val="00081408"/>
    <w:rsid w:val="00081EBE"/>
    <w:rsid w:val="00086EDC"/>
    <w:rsid w:val="00093265"/>
    <w:rsid w:val="00096EDF"/>
    <w:rsid w:val="000A6074"/>
    <w:rsid w:val="000B36A3"/>
    <w:rsid w:val="000C013C"/>
    <w:rsid w:val="000C6BED"/>
    <w:rsid w:val="000E3F84"/>
    <w:rsid w:val="000F4397"/>
    <w:rsid w:val="001056DF"/>
    <w:rsid w:val="00114025"/>
    <w:rsid w:val="001160D2"/>
    <w:rsid w:val="00123C57"/>
    <w:rsid w:val="001348A5"/>
    <w:rsid w:val="00135509"/>
    <w:rsid w:val="00145A88"/>
    <w:rsid w:val="00151B8E"/>
    <w:rsid w:val="00172C9A"/>
    <w:rsid w:val="001743D4"/>
    <w:rsid w:val="001822E2"/>
    <w:rsid w:val="0018538C"/>
    <w:rsid w:val="001928FB"/>
    <w:rsid w:val="00192BC7"/>
    <w:rsid w:val="001A50EA"/>
    <w:rsid w:val="001B012C"/>
    <w:rsid w:val="001C569C"/>
    <w:rsid w:val="001F16CD"/>
    <w:rsid w:val="001F47D2"/>
    <w:rsid w:val="002043B3"/>
    <w:rsid w:val="00207353"/>
    <w:rsid w:val="0022285A"/>
    <w:rsid w:val="00224C61"/>
    <w:rsid w:val="0023685F"/>
    <w:rsid w:val="00237E8B"/>
    <w:rsid w:val="002511AA"/>
    <w:rsid w:val="002525FA"/>
    <w:rsid w:val="00263C39"/>
    <w:rsid w:val="0027227B"/>
    <w:rsid w:val="00273AC7"/>
    <w:rsid w:val="00273D2C"/>
    <w:rsid w:val="00275BFA"/>
    <w:rsid w:val="002810C5"/>
    <w:rsid w:val="002819DC"/>
    <w:rsid w:val="002835BA"/>
    <w:rsid w:val="00285ECD"/>
    <w:rsid w:val="00290E1B"/>
    <w:rsid w:val="00291B17"/>
    <w:rsid w:val="002A3351"/>
    <w:rsid w:val="002A6742"/>
    <w:rsid w:val="002B74D5"/>
    <w:rsid w:val="002C1A7F"/>
    <w:rsid w:val="002C4239"/>
    <w:rsid w:val="002C559D"/>
    <w:rsid w:val="002D2D42"/>
    <w:rsid w:val="002E622C"/>
    <w:rsid w:val="002F697D"/>
    <w:rsid w:val="002F72D0"/>
    <w:rsid w:val="003003AB"/>
    <w:rsid w:val="00304B25"/>
    <w:rsid w:val="00311C49"/>
    <w:rsid w:val="00320032"/>
    <w:rsid w:val="0032119E"/>
    <w:rsid w:val="00321304"/>
    <w:rsid w:val="00331F84"/>
    <w:rsid w:val="00337ED8"/>
    <w:rsid w:val="00343D13"/>
    <w:rsid w:val="00353255"/>
    <w:rsid w:val="00355A04"/>
    <w:rsid w:val="003749FD"/>
    <w:rsid w:val="003827F8"/>
    <w:rsid w:val="003950A4"/>
    <w:rsid w:val="003B3993"/>
    <w:rsid w:val="003C5931"/>
    <w:rsid w:val="003D061E"/>
    <w:rsid w:val="003E3577"/>
    <w:rsid w:val="003F3A61"/>
    <w:rsid w:val="00410A5D"/>
    <w:rsid w:val="0041140E"/>
    <w:rsid w:val="00414909"/>
    <w:rsid w:val="00424827"/>
    <w:rsid w:val="00425A6A"/>
    <w:rsid w:val="00426FBB"/>
    <w:rsid w:val="004345D1"/>
    <w:rsid w:val="004433F2"/>
    <w:rsid w:val="0047429A"/>
    <w:rsid w:val="0048374C"/>
    <w:rsid w:val="004838FC"/>
    <w:rsid w:val="0048771D"/>
    <w:rsid w:val="004A6605"/>
    <w:rsid w:val="004B3D7F"/>
    <w:rsid w:val="004C45FA"/>
    <w:rsid w:val="004D1D24"/>
    <w:rsid w:val="004E1BD8"/>
    <w:rsid w:val="004E3710"/>
    <w:rsid w:val="004E452A"/>
    <w:rsid w:val="004E78E3"/>
    <w:rsid w:val="005004BF"/>
    <w:rsid w:val="00502E89"/>
    <w:rsid w:val="00510E95"/>
    <w:rsid w:val="00512D22"/>
    <w:rsid w:val="005226BA"/>
    <w:rsid w:val="00527D56"/>
    <w:rsid w:val="0053221F"/>
    <w:rsid w:val="00536826"/>
    <w:rsid w:val="00536FAE"/>
    <w:rsid w:val="00542C85"/>
    <w:rsid w:val="00543E1C"/>
    <w:rsid w:val="00545913"/>
    <w:rsid w:val="00551367"/>
    <w:rsid w:val="00553510"/>
    <w:rsid w:val="00554186"/>
    <w:rsid w:val="005553F3"/>
    <w:rsid w:val="0057155E"/>
    <w:rsid w:val="0057668C"/>
    <w:rsid w:val="00585769"/>
    <w:rsid w:val="00591130"/>
    <w:rsid w:val="005A3F28"/>
    <w:rsid w:val="005A40BE"/>
    <w:rsid w:val="005A74E7"/>
    <w:rsid w:val="005B13E2"/>
    <w:rsid w:val="005B1D54"/>
    <w:rsid w:val="005B47D7"/>
    <w:rsid w:val="005C5526"/>
    <w:rsid w:val="005C565F"/>
    <w:rsid w:val="005C62C6"/>
    <w:rsid w:val="005D07B9"/>
    <w:rsid w:val="005D0DCB"/>
    <w:rsid w:val="005D7B9E"/>
    <w:rsid w:val="005E2963"/>
    <w:rsid w:val="005F0834"/>
    <w:rsid w:val="005F6DC3"/>
    <w:rsid w:val="005F7F8D"/>
    <w:rsid w:val="00601A8E"/>
    <w:rsid w:val="00607ABE"/>
    <w:rsid w:val="00610888"/>
    <w:rsid w:val="0062033E"/>
    <w:rsid w:val="00624482"/>
    <w:rsid w:val="0062710F"/>
    <w:rsid w:val="00633AFE"/>
    <w:rsid w:val="00640275"/>
    <w:rsid w:val="00646B29"/>
    <w:rsid w:val="0064799C"/>
    <w:rsid w:val="00654156"/>
    <w:rsid w:val="0066324B"/>
    <w:rsid w:val="006646FB"/>
    <w:rsid w:val="006752AA"/>
    <w:rsid w:val="0069508D"/>
    <w:rsid w:val="006B47CA"/>
    <w:rsid w:val="006C13DC"/>
    <w:rsid w:val="006C7AAA"/>
    <w:rsid w:val="006D1C2A"/>
    <w:rsid w:val="006D264F"/>
    <w:rsid w:val="006E2A8D"/>
    <w:rsid w:val="006E6F39"/>
    <w:rsid w:val="006E7574"/>
    <w:rsid w:val="006E77C9"/>
    <w:rsid w:val="00700267"/>
    <w:rsid w:val="00703430"/>
    <w:rsid w:val="007069BE"/>
    <w:rsid w:val="00721AF9"/>
    <w:rsid w:val="007228F6"/>
    <w:rsid w:val="00731D69"/>
    <w:rsid w:val="00745C86"/>
    <w:rsid w:val="0075102E"/>
    <w:rsid w:val="00754FEF"/>
    <w:rsid w:val="00764603"/>
    <w:rsid w:val="0076604D"/>
    <w:rsid w:val="00790909"/>
    <w:rsid w:val="00794BF4"/>
    <w:rsid w:val="007B240D"/>
    <w:rsid w:val="007B5A07"/>
    <w:rsid w:val="007B6B8C"/>
    <w:rsid w:val="007C1D8E"/>
    <w:rsid w:val="007D37EB"/>
    <w:rsid w:val="007D3E71"/>
    <w:rsid w:val="007D4C9C"/>
    <w:rsid w:val="007E182C"/>
    <w:rsid w:val="007E463F"/>
    <w:rsid w:val="007E5D6A"/>
    <w:rsid w:val="007E645D"/>
    <w:rsid w:val="007F75CA"/>
    <w:rsid w:val="00820369"/>
    <w:rsid w:val="00821E08"/>
    <w:rsid w:val="00834EFD"/>
    <w:rsid w:val="00844B24"/>
    <w:rsid w:val="0084515F"/>
    <w:rsid w:val="0085092D"/>
    <w:rsid w:val="0085550F"/>
    <w:rsid w:val="00856DD2"/>
    <w:rsid w:val="00877D4C"/>
    <w:rsid w:val="008816A2"/>
    <w:rsid w:val="0088570C"/>
    <w:rsid w:val="00894439"/>
    <w:rsid w:val="0089763B"/>
    <w:rsid w:val="008A7311"/>
    <w:rsid w:val="008B126F"/>
    <w:rsid w:val="008B6AE3"/>
    <w:rsid w:val="008D1045"/>
    <w:rsid w:val="008E4D10"/>
    <w:rsid w:val="008E57A0"/>
    <w:rsid w:val="008E5996"/>
    <w:rsid w:val="008E787F"/>
    <w:rsid w:val="00901AE1"/>
    <w:rsid w:val="009046BD"/>
    <w:rsid w:val="00907F61"/>
    <w:rsid w:val="0091071B"/>
    <w:rsid w:val="00911783"/>
    <w:rsid w:val="009205B4"/>
    <w:rsid w:val="00932524"/>
    <w:rsid w:val="00954429"/>
    <w:rsid w:val="00955B59"/>
    <w:rsid w:val="00992262"/>
    <w:rsid w:val="009926BC"/>
    <w:rsid w:val="009A4319"/>
    <w:rsid w:val="009A6C3F"/>
    <w:rsid w:val="009B1A36"/>
    <w:rsid w:val="009B73F2"/>
    <w:rsid w:val="009C12BD"/>
    <w:rsid w:val="009C50FE"/>
    <w:rsid w:val="009C780F"/>
    <w:rsid w:val="009D3C51"/>
    <w:rsid w:val="00A03E75"/>
    <w:rsid w:val="00A35A51"/>
    <w:rsid w:val="00A45FCE"/>
    <w:rsid w:val="00A47B77"/>
    <w:rsid w:val="00A52FA5"/>
    <w:rsid w:val="00A6046D"/>
    <w:rsid w:val="00A60617"/>
    <w:rsid w:val="00A731EB"/>
    <w:rsid w:val="00A75671"/>
    <w:rsid w:val="00A76878"/>
    <w:rsid w:val="00A773CC"/>
    <w:rsid w:val="00A77402"/>
    <w:rsid w:val="00A9318B"/>
    <w:rsid w:val="00A94AC1"/>
    <w:rsid w:val="00AB18B7"/>
    <w:rsid w:val="00AB1CC4"/>
    <w:rsid w:val="00AC5798"/>
    <w:rsid w:val="00AD335D"/>
    <w:rsid w:val="00AE1C12"/>
    <w:rsid w:val="00AE1ED0"/>
    <w:rsid w:val="00AE21C6"/>
    <w:rsid w:val="00AE686F"/>
    <w:rsid w:val="00AF792B"/>
    <w:rsid w:val="00B20B8F"/>
    <w:rsid w:val="00B55D5E"/>
    <w:rsid w:val="00B62428"/>
    <w:rsid w:val="00B62441"/>
    <w:rsid w:val="00B94516"/>
    <w:rsid w:val="00BA4EAE"/>
    <w:rsid w:val="00BA524A"/>
    <w:rsid w:val="00BB2855"/>
    <w:rsid w:val="00BB3B8B"/>
    <w:rsid w:val="00BD19C1"/>
    <w:rsid w:val="00BD25B8"/>
    <w:rsid w:val="00BD5982"/>
    <w:rsid w:val="00BE7DF0"/>
    <w:rsid w:val="00BF05EF"/>
    <w:rsid w:val="00C012E1"/>
    <w:rsid w:val="00C02947"/>
    <w:rsid w:val="00C06BB4"/>
    <w:rsid w:val="00C10D20"/>
    <w:rsid w:val="00C10F2E"/>
    <w:rsid w:val="00C12E0C"/>
    <w:rsid w:val="00C21916"/>
    <w:rsid w:val="00C243DE"/>
    <w:rsid w:val="00C457CA"/>
    <w:rsid w:val="00C549B3"/>
    <w:rsid w:val="00C57FB7"/>
    <w:rsid w:val="00C62137"/>
    <w:rsid w:val="00C65F3F"/>
    <w:rsid w:val="00C72414"/>
    <w:rsid w:val="00C82266"/>
    <w:rsid w:val="00C8667B"/>
    <w:rsid w:val="00C909D7"/>
    <w:rsid w:val="00CA4CE3"/>
    <w:rsid w:val="00CB040F"/>
    <w:rsid w:val="00CD4F3F"/>
    <w:rsid w:val="00CF0AC2"/>
    <w:rsid w:val="00D1335E"/>
    <w:rsid w:val="00D311F8"/>
    <w:rsid w:val="00D34EDA"/>
    <w:rsid w:val="00D36B52"/>
    <w:rsid w:val="00D377C8"/>
    <w:rsid w:val="00D41274"/>
    <w:rsid w:val="00D43BF3"/>
    <w:rsid w:val="00D56AA2"/>
    <w:rsid w:val="00D7043A"/>
    <w:rsid w:val="00D767BB"/>
    <w:rsid w:val="00D80717"/>
    <w:rsid w:val="00D939B0"/>
    <w:rsid w:val="00DB16E0"/>
    <w:rsid w:val="00DB1CBF"/>
    <w:rsid w:val="00DB2DF9"/>
    <w:rsid w:val="00DB7E63"/>
    <w:rsid w:val="00DC17F1"/>
    <w:rsid w:val="00DC2055"/>
    <w:rsid w:val="00DC6CD4"/>
    <w:rsid w:val="00DD18A5"/>
    <w:rsid w:val="00DD5ED0"/>
    <w:rsid w:val="00DD71E8"/>
    <w:rsid w:val="00DD7F83"/>
    <w:rsid w:val="00DF485F"/>
    <w:rsid w:val="00DF64E9"/>
    <w:rsid w:val="00E02E87"/>
    <w:rsid w:val="00E0641E"/>
    <w:rsid w:val="00E06664"/>
    <w:rsid w:val="00E124CD"/>
    <w:rsid w:val="00E304BC"/>
    <w:rsid w:val="00E32853"/>
    <w:rsid w:val="00E340C2"/>
    <w:rsid w:val="00E401F8"/>
    <w:rsid w:val="00E46425"/>
    <w:rsid w:val="00E47D0E"/>
    <w:rsid w:val="00E65018"/>
    <w:rsid w:val="00E72D69"/>
    <w:rsid w:val="00E7397F"/>
    <w:rsid w:val="00E75856"/>
    <w:rsid w:val="00E82A2F"/>
    <w:rsid w:val="00E9026E"/>
    <w:rsid w:val="00E94339"/>
    <w:rsid w:val="00E97563"/>
    <w:rsid w:val="00EA42A4"/>
    <w:rsid w:val="00EB0B63"/>
    <w:rsid w:val="00EB199D"/>
    <w:rsid w:val="00EC12F0"/>
    <w:rsid w:val="00EC1ED1"/>
    <w:rsid w:val="00EC265C"/>
    <w:rsid w:val="00EC5659"/>
    <w:rsid w:val="00ED61CB"/>
    <w:rsid w:val="00ED6594"/>
    <w:rsid w:val="00EE0E1C"/>
    <w:rsid w:val="00EE3D23"/>
    <w:rsid w:val="00EF4B89"/>
    <w:rsid w:val="00EF5328"/>
    <w:rsid w:val="00F06A72"/>
    <w:rsid w:val="00F11167"/>
    <w:rsid w:val="00F1308C"/>
    <w:rsid w:val="00F136F0"/>
    <w:rsid w:val="00F14497"/>
    <w:rsid w:val="00F161EF"/>
    <w:rsid w:val="00F20BBB"/>
    <w:rsid w:val="00F23195"/>
    <w:rsid w:val="00F31ACD"/>
    <w:rsid w:val="00F43BD8"/>
    <w:rsid w:val="00F562F3"/>
    <w:rsid w:val="00F70150"/>
    <w:rsid w:val="00F73442"/>
    <w:rsid w:val="00F74B89"/>
    <w:rsid w:val="00F75133"/>
    <w:rsid w:val="00FA3899"/>
    <w:rsid w:val="00FA4909"/>
    <w:rsid w:val="00FA6751"/>
    <w:rsid w:val="00FB1048"/>
    <w:rsid w:val="00FB62C4"/>
    <w:rsid w:val="00FB7701"/>
    <w:rsid w:val="00FC33C6"/>
    <w:rsid w:val="00FD1AC5"/>
    <w:rsid w:val="00FD5BEE"/>
    <w:rsid w:val="00FD5CF0"/>
    <w:rsid w:val="00FD7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6" type="connector" idref="#_x0000_s1078"/>
        <o:r id="V:Rule7" type="connector" idref="#_x0000_s1077"/>
        <o:r id="V:Rule8" type="connector" idref="#_x0000_s1084"/>
        <o:r id="V:Rule9" type="connector" idref="#_x0000_s1083"/>
        <o:r id="V:Rule10" type="connector" idref="#_x0000_s1096"/>
        <o:r id="V:Rule11" type="connector" idref="#_x0000_s1114"/>
        <o:r id="V:Rule12" type="connector" idref="#_x0000_s1115"/>
        <o:r id="V:Rule13" type="connector" idref="#_x0000_s1123"/>
        <o:r id="V:Rule14" type="connector" idref="#_x0000_s1118"/>
        <o:r id="V:Rule15" type="connector" idref="#_x0000_s1122"/>
        <o:r id="V:Rule16" type="connector" idref="#_x0000_s1119"/>
        <o:r id="V:Rule18" type="connector" idref="#_x0000_s1120"/>
        <o:r id="V:Rule19" type="connector" idref="#_x0000_s1107"/>
        <o:r id="V:Rule20" type="connector" idref="#_x0000_s1116"/>
        <o:r id="V:Rule21" type="connector" idref="#_x0000_s1121"/>
        <o:r id="V:Rule22" type="connector" idref="#_x0000_s1106"/>
        <o:r id="V:Rule23" type="connector" idref="#_x0000_s1117"/>
        <o:r id="V:Rule24" type="connector" idref="#_x0000_s1108"/>
        <o:r id="V:Rule26"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2C"/>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C909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907F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rsid w:val="005F7F8D"/>
    <w:pPr>
      <w:tabs>
        <w:tab w:val="center" w:pos="4320"/>
        <w:tab w:val="right" w:pos="8640"/>
      </w:tabs>
    </w:pPr>
  </w:style>
  <w:style w:type="paragraph" w:styleId="Footer">
    <w:name w:val="footer"/>
    <w:basedOn w:val="Normal"/>
    <w:link w:val="FooterChar"/>
    <w:uiPriority w:val="99"/>
    <w:rsid w:val="005F7F8D"/>
    <w:pPr>
      <w:tabs>
        <w:tab w:val="center" w:pos="4320"/>
        <w:tab w:val="right" w:pos="8640"/>
      </w:tabs>
    </w:pPr>
  </w:style>
  <w:style w:type="paragraph" w:styleId="BalloonText">
    <w:name w:val="Balloon Text"/>
    <w:basedOn w:val="Normal"/>
    <w:link w:val="BalloonTextChar"/>
    <w:uiPriority w:val="99"/>
    <w:semiHidden/>
    <w:unhideWhenUsed/>
    <w:rsid w:val="00037340"/>
    <w:rPr>
      <w:rFonts w:ascii="Tahoma" w:hAnsi="Tahoma" w:cs="Tahoma"/>
      <w:sz w:val="16"/>
      <w:szCs w:val="16"/>
    </w:rPr>
  </w:style>
  <w:style w:type="character" w:customStyle="1" w:styleId="BalloonTextChar">
    <w:name w:val="Balloon Text Char"/>
    <w:basedOn w:val="DefaultParagraphFont"/>
    <w:link w:val="BalloonText"/>
    <w:uiPriority w:val="99"/>
    <w:semiHidden/>
    <w:rsid w:val="00037340"/>
    <w:rPr>
      <w:rFonts w:ascii="Tahoma" w:hAnsi="Tahoma" w:cs="Tahoma"/>
      <w:sz w:val="16"/>
      <w:szCs w:val="16"/>
      <w:lang w:val="en-AU" w:eastAsia="zh-CN"/>
    </w:rPr>
  </w:style>
  <w:style w:type="character" w:customStyle="1" w:styleId="HeaderChar">
    <w:name w:val="Header Char"/>
    <w:basedOn w:val="DefaultParagraphFont"/>
    <w:link w:val="Header"/>
    <w:uiPriority w:val="99"/>
    <w:rsid w:val="00E124CD"/>
    <w:rPr>
      <w:sz w:val="24"/>
      <w:szCs w:val="24"/>
      <w:lang w:val="en-AU" w:eastAsia="zh-CN"/>
    </w:rPr>
  </w:style>
  <w:style w:type="paragraph" w:styleId="ListParagraph">
    <w:name w:val="List Paragraph"/>
    <w:aliases w:val="Body Text Char1,Char Char2"/>
    <w:basedOn w:val="Normal"/>
    <w:link w:val="ListParagraphChar"/>
    <w:uiPriority w:val="34"/>
    <w:qFormat/>
    <w:rsid w:val="00172C9A"/>
    <w:pPr>
      <w:spacing w:after="200" w:line="288" w:lineRule="auto"/>
      <w:ind w:left="720"/>
      <w:contextualSpacing/>
    </w:pPr>
    <w:rPr>
      <w:rFonts w:asciiTheme="minorHAnsi" w:eastAsiaTheme="minorEastAsia" w:hAnsiTheme="minorHAnsi" w:cstheme="minorBidi"/>
      <w:sz w:val="21"/>
      <w:szCs w:val="21"/>
      <w:lang w:val="en-US" w:eastAsia="en-US"/>
    </w:rPr>
  </w:style>
  <w:style w:type="character" w:customStyle="1" w:styleId="Heading4Char">
    <w:name w:val="Heading 4 Char"/>
    <w:basedOn w:val="DefaultParagraphFont"/>
    <w:link w:val="Heading4"/>
    <w:uiPriority w:val="9"/>
    <w:semiHidden/>
    <w:rsid w:val="00C909D7"/>
    <w:rPr>
      <w:rFonts w:asciiTheme="majorHAnsi" w:eastAsiaTheme="majorEastAsia" w:hAnsiTheme="majorHAnsi" w:cstheme="majorBidi"/>
      <w:i/>
      <w:iCs/>
      <w:color w:val="365F91" w:themeColor="accent1" w:themeShade="BF"/>
      <w:sz w:val="24"/>
      <w:szCs w:val="24"/>
      <w:lang w:val="en-AU" w:eastAsia="zh-CN"/>
    </w:rPr>
  </w:style>
  <w:style w:type="character" w:styleId="Hyperlink">
    <w:name w:val="Hyperlink"/>
    <w:basedOn w:val="DefaultParagraphFont"/>
    <w:uiPriority w:val="99"/>
    <w:unhideWhenUsed/>
    <w:rsid w:val="00DC6CD4"/>
    <w:rPr>
      <w:color w:val="0000FF"/>
      <w:u w:val="single"/>
    </w:rPr>
  </w:style>
  <w:style w:type="paragraph" w:styleId="HTMLPreformatted">
    <w:name w:val="HTML Preformatted"/>
    <w:basedOn w:val="Normal"/>
    <w:link w:val="HTMLPreformattedChar"/>
    <w:uiPriority w:val="99"/>
    <w:semiHidden/>
    <w:unhideWhenUsed/>
    <w:rsid w:val="00E0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02E87"/>
    <w:rPr>
      <w:rFonts w:ascii="Courier New" w:eastAsia="Times New Roman" w:hAnsi="Courier New" w:cs="Courier New"/>
      <w:lang w:val="id-ID" w:eastAsia="id-ID"/>
    </w:rPr>
  </w:style>
  <w:style w:type="character" w:customStyle="1" w:styleId="Heading9Char">
    <w:name w:val="Heading 9 Char"/>
    <w:basedOn w:val="DefaultParagraphFont"/>
    <w:link w:val="Heading9"/>
    <w:uiPriority w:val="9"/>
    <w:semiHidden/>
    <w:rsid w:val="00907F61"/>
    <w:rPr>
      <w:rFonts w:asciiTheme="majorHAnsi" w:eastAsiaTheme="majorEastAsia" w:hAnsiTheme="majorHAnsi" w:cstheme="majorBidi"/>
      <w:i/>
      <w:iCs/>
      <w:color w:val="272727" w:themeColor="text1" w:themeTint="D8"/>
      <w:sz w:val="21"/>
      <w:szCs w:val="21"/>
      <w:lang w:val="en-AU" w:eastAsia="zh-CN"/>
    </w:rPr>
  </w:style>
  <w:style w:type="paragraph" w:styleId="NoSpacing">
    <w:name w:val="No Spacing"/>
    <w:uiPriority w:val="1"/>
    <w:qFormat/>
    <w:rsid w:val="00856DD2"/>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AB1CC4"/>
    <w:rPr>
      <w:sz w:val="24"/>
      <w:szCs w:val="24"/>
      <w:lang w:val="en-AU" w:eastAsia="zh-CN"/>
    </w:rPr>
  </w:style>
  <w:style w:type="character" w:customStyle="1" w:styleId="ListParagraphChar">
    <w:name w:val="List Paragraph Char"/>
    <w:aliases w:val="Body Text Char1 Char,Char Char2 Char"/>
    <w:link w:val="ListParagraph"/>
    <w:uiPriority w:val="34"/>
    <w:locked/>
    <w:rsid w:val="007228F6"/>
    <w:rPr>
      <w:rFonts w:asciiTheme="minorHAnsi" w:eastAsiaTheme="minorEastAsia" w:hAnsiTheme="minorHAnsi" w:cstheme="minorBidi"/>
      <w:sz w:val="21"/>
      <w:szCs w:val="21"/>
    </w:rPr>
  </w:style>
  <w:style w:type="paragraph" w:styleId="PlainText">
    <w:name w:val="Plain Text"/>
    <w:basedOn w:val="Normal"/>
    <w:link w:val="PlainTextChar"/>
    <w:rsid w:val="00D7043A"/>
    <w:rPr>
      <w:rFonts w:ascii="Courier New" w:eastAsia="Times New Roman" w:hAnsi="Courier New"/>
      <w:sz w:val="20"/>
      <w:szCs w:val="20"/>
      <w:lang w:val="en-US" w:eastAsia="en-US"/>
    </w:rPr>
  </w:style>
  <w:style w:type="character" w:customStyle="1" w:styleId="PlainTextChar">
    <w:name w:val="Plain Text Char"/>
    <w:basedOn w:val="DefaultParagraphFont"/>
    <w:link w:val="PlainText"/>
    <w:rsid w:val="00D7043A"/>
    <w:rPr>
      <w:rFonts w:ascii="Courier New" w:eastAsia="Times New Roman" w:hAnsi="Courier New"/>
    </w:rPr>
  </w:style>
  <w:style w:type="paragraph" w:customStyle="1" w:styleId="bullet2">
    <w:name w:val="bullet2"/>
    <w:basedOn w:val="Normal"/>
    <w:rsid w:val="00FD7064"/>
    <w:pPr>
      <w:numPr>
        <w:ilvl w:val="1"/>
        <w:numId w:val="6"/>
      </w:numPr>
    </w:pPr>
    <w:rPr>
      <w:rFonts w:ascii="Swis721 BT" w:eastAsia="Times New Roman" w:hAnsi="Swis721 BT"/>
      <w:lang w:val="en-US" w:eastAsia="en-US"/>
    </w:rPr>
  </w:style>
  <w:style w:type="paragraph" w:customStyle="1" w:styleId="Default">
    <w:name w:val="Default"/>
    <w:rsid w:val="00FD5BEE"/>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333724955">
      <w:bodyDiv w:val="1"/>
      <w:marLeft w:val="0"/>
      <w:marRight w:val="0"/>
      <w:marTop w:val="0"/>
      <w:marBottom w:val="0"/>
      <w:divBdr>
        <w:top w:val="none" w:sz="0" w:space="0" w:color="auto"/>
        <w:left w:val="none" w:sz="0" w:space="0" w:color="auto"/>
        <w:bottom w:val="none" w:sz="0" w:space="0" w:color="auto"/>
        <w:right w:val="none" w:sz="0" w:space="0" w:color="auto"/>
      </w:divBdr>
    </w:div>
    <w:div w:id="809130417">
      <w:bodyDiv w:val="1"/>
      <w:marLeft w:val="0"/>
      <w:marRight w:val="0"/>
      <w:marTop w:val="0"/>
      <w:marBottom w:val="0"/>
      <w:divBdr>
        <w:top w:val="none" w:sz="0" w:space="0" w:color="auto"/>
        <w:left w:val="none" w:sz="0" w:space="0" w:color="auto"/>
        <w:bottom w:val="none" w:sz="0" w:space="0" w:color="auto"/>
        <w:right w:val="none" w:sz="0" w:space="0" w:color="auto"/>
      </w:divBdr>
    </w:div>
    <w:div w:id="842744143">
      <w:bodyDiv w:val="1"/>
      <w:marLeft w:val="0"/>
      <w:marRight w:val="0"/>
      <w:marTop w:val="0"/>
      <w:marBottom w:val="0"/>
      <w:divBdr>
        <w:top w:val="none" w:sz="0" w:space="0" w:color="auto"/>
        <w:left w:val="none" w:sz="0" w:space="0" w:color="auto"/>
        <w:bottom w:val="none" w:sz="0" w:space="0" w:color="auto"/>
        <w:right w:val="none" w:sz="0" w:space="0" w:color="auto"/>
      </w:divBdr>
    </w:div>
    <w:div w:id="1400329677">
      <w:bodyDiv w:val="1"/>
      <w:marLeft w:val="0"/>
      <w:marRight w:val="0"/>
      <w:marTop w:val="0"/>
      <w:marBottom w:val="0"/>
      <w:divBdr>
        <w:top w:val="none" w:sz="0" w:space="0" w:color="auto"/>
        <w:left w:val="none" w:sz="0" w:space="0" w:color="auto"/>
        <w:bottom w:val="none" w:sz="0" w:space="0" w:color="auto"/>
        <w:right w:val="none" w:sz="0" w:space="0" w:color="auto"/>
      </w:divBdr>
    </w:div>
    <w:div w:id="19822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Strategi" TargetMode="External"/><Relationship Id="rId18" Type="http://schemas.openxmlformats.org/officeDocument/2006/relationships/hyperlink" Target="http://id.wikipedia.org/w/index.php?title=Analisis_bisnis&amp;action=edit&amp;redlink=1"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id.wikipedia.org/w/index.php?title=STEER&amp;action=edit&amp;redlink=1" TargetMode="External"/><Relationship Id="rId7" Type="http://schemas.openxmlformats.org/officeDocument/2006/relationships/endnotes" Target="endnotes.xml"/><Relationship Id="rId12" Type="http://schemas.openxmlformats.org/officeDocument/2006/relationships/hyperlink" Target="http://id.wikipedia.org/wiki/Organisasi" TargetMode="External"/><Relationship Id="rId17" Type="http://schemas.openxmlformats.org/officeDocument/2006/relationships/hyperlink" Target="http://id.wikipedia.org/wiki/Sumber_daya_manusia"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id.wikipedia.org/wiki/Modal" TargetMode="External"/><Relationship Id="rId20" Type="http://schemas.openxmlformats.org/officeDocument/2006/relationships/hyperlink" Target="http://id.wikipedia.org/w/index.php?title=PEST&amp;action=edit&amp;redlink=1" TargetMode="External"/><Relationship Id="rId29" Type="http://schemas.openxmlformats.org/officeDocument/2006/relationships/package" Target="embeddings/Microsoft_Office_PowerPoint_Slide2.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roses" TargetMode="External"/><Relationship Id="rId24" Type="http://schemas.openxmlformats.org/officeDocument/2006/relationships/diagramQuickStyle" Target="diagrams/quickStyle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ki/Sumber_daya" TargetMode="External"/><Relationship Id="rId23" Type="http://schemas.openxmlformats.org/officeDocument/2006/relationships/diagramLayout" Target="diagrams/layout1.xml"/><Relationship Id="rId28"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yperlink" Target="http://id.wikipedia.org/wiki/SWO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d.wikipedia.org/wiki/Mengambil_keputusan" TargetMode="External"/><Relationship Id="rId22" Type="http://schemas.openxmlformats.org/officeDocument/2006/relationships/diagramData" Target="diagrams/data1.xml"/><Relationship Id="rId27" Type="http://schemas.openxmlformats.org/officeDocument/2006/relationships/package" Target="embeddings/Microsoft_Office_PowerPoint_Slide1.sldx"/><Relationship Id="rId30" Type="http://schemas.openxmlformats.org/officeDocument/2006/relationships/hyperlink" Target="Http://wildanshauqi.blogspot.co.id/2013"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AFA5B2-BB8A-4F04-9E09-02EFAF260F21}" type="doc">
      <dgm:prSet loTypeId="urn:microsoft.com/office/officeart/2005/8/layout/matrix3" loCatId="matrix" qsTypeId="urn:microsoft.com/office/officeart/2005/8/quickstyle/simple1" qsCatId="simple" csTypeId="urn:microsoft.com/office/officeart/2005/8/colors/colorful4" csCatId="colorful" phldr="1"/>
      <dgm:spPr/>
      <dgm:t>
        <a:bodyPr/>
        <a:lstStyle/>
        <a:p>
          <a:endParaRPr lang="en-US"/>
        </a:p>
      </dgm:t>
    </dgm:pt>
    <dgm:pt modelId="{EC0A1900-94BC-4EBD-8C0E-0EC73E6576FD}">
      <dgm:prSet phldrT="[Text]" custT="1"/>
      <dgm:spPr/>
      <dgm:t>
        <a:bodyPr/>
        <a:lstStyle/>
        <a:p>
          <a:r>
            <a:rPr lang="en-US" sz="600"/>
            <a:t>MARKET DEVELOPMENT</a:t>
          </a:r>
        </a:p>
      </dgm:t>
    </dgm:pt>
    <dgm:pt modelId="{D139596E-B172-494E-8C52-5DA06FBFA364}" type="parTrans" cxnId="{EEE8E1E2-DF31-4426-B7EF-F0980C486B2B}">
      <dgm:prSet/>
      <dgm:spPr/>
      <dgm:t>
        <a:bodyPr/>
        <a:lstStyle/>
        <a:p>
          <a:endParaRPr lang="en-US"/>
        </a:p>
      </dgm:t>
    </dgm:pt>
    <dgm:pt modelId="{CD33FAFA-4B71-424C-91DF-005844DF076A}" type="sibTrans" cxnId="{EEE8E1E2-DF31-4426-B7EF-F0980C486B2B}">
      <dgm:prSet/>
      <dgm:spPr/>
      <dgm:t>
        <a:bodyPr/>
        <a:lstStyle/>
        <a:p>
          <a:endParaRPr lang="en-US"/>
        </a:p>
      </dgm:t>
    </dgm:pt>
    <dgm:pt modelId="{AD68143A-29B2-4351-9938-23191B39F315}">
      <dgm:prSet phldrT="[Text]" custT="1"/>
      <dgm:spPr/>
      <dgm:t>
        <a:bodyPr/>
        <a:lstStyle/>
        <a:p>
          <a:r>
            <a:rPr lang="en-US" sz="600"/>
            <a:t>DIVERSIFICATION</a:t>
          </a:r>
        </a:p>
      </dgm:t>
    </dgm:pt>
    <dgm:pt modelId="{B5C270C2-B2A7-47B6-AF42-C610CFDF5253}" type="parTrans" cxnId="{3254E992-0C86-45B8-83C8-1061CC6C9533}">
      <dgm:prSet/>
      <dgm:spPr/>
      <dgm:t>
        <a:bodyPr/>
        <a:lstStyle/>
        <a:p>
          <a:endParaRPr lang="en-US"/>
        </a:p>
      </dgm:t>
    </dgm:pt>
    <dgm:pt modelId="{EAE17633-5957-46D8-993B-C1E13904DE28}" type="sibTrans" cxnId="{3254E992-0C86-45B8-83C8-1061CC6C9533}">
      <dgm:prSet/>
      <dgm:spPr/>
      <dgm:t>
        <a:bodyPr/>
        <a:lstStyle/>
        <a:p>
          <a:endParaRPr lang="en-US"/>
        </a:p>
      </dgm:t>
    </dgm:pt>
    <dgm:pt modelId="{C7E17183-04D2-4078-9E36-E8827535F253}">
      <dgm:prSet phldrT="[Text]" phldr="1"/>
      <dgm:spPr/>
      <dgm:t>
        <a:bodyPr/>
        <a:lstStyle/>
        <a:p>
          <a:endParaRPr lang="en-US"/>
        </a:p>
      </dgm:t>
    </dgm:pt>
    <dgm:pt modelId="{BC132046-EF92-4E53-9926-538E288AD657}" type="parTrans" cxnId="{B42FAA7A-40EF-46EF-9062-1E97C4102544}">
      <dgm:prSet/>
      <dgm:spPr/>
      <dgm:t>
        <a:bodyPr/>
        <a:lstStyle/>
        <a:p>
          <a:endParaRPr lang="en-US"/>
        </a:p>
      </dgm:t>
    </dgm:pt>
    <dgm:pt modelId="{84C3E158-355D-4EAC-9025-4B82FAF1473F}" type="sibTrans" cxnId="{B42FAA7A-40EF-46EF-9062-1E97C4102544}">
      <dgm:prSet/>
      <dgm:spPr/>
      <dgm:t>
        <a:bodyPr/>
        <a:lstStyle/>
        <a:p>
          <a:endParaRPr lang="en-US"/>
        </a:p>
      </dgm:t>
    </dgm:pt>
    <dgm:pt modelId="{3D28F883-9E6F-48D9-A049-FB8FA068407D}">
      <dgm:prSet phldrT="[Text]" phldr="1"/>
      <dgm:spPr/>
      <dgm:t>
        <a:bodyPr/>
        <a:lstStyle/>
        <a:p>
          <a:endParaRPr lang="en-US"/>
        </a:p>
      </dgm:t>
    </dgm:pt>
    <dgm:pt modelId="{C4DACB86-4A9A-43A3-AA8B-25E54E0EB316}" type="parTrans" cxnId="{67FCEDE1-C5D1-415B-A7AE-0D65FDE8B946}">
      <dgm:prSet/>
      <dgm:spPr/>
      <dgm:t>
        <a:bodyPr/>
        <a:lstStyle/>
        <a:p>
          <a:endParaRPr lang="en-US"/>
        </a:p>
      </dgm:t>
    </dgm:pt>
    <dgm:pt modelId="{F5174366-E831-40F0-9927-FE1A0407D602}" type="sibTrans" cxnId="{67FCEDE1-C5D1-415B-A7AE-0D65FDE8B946}">
      <dgm:prSet/>
      <dgm:spPr/>
      <dgm:t>
        <a:bodyPr/>
        <a:lstStyle/>
        <a:p>
          <a:endParaRPr lang="en-US"/>
        </a:p>
      </dgm:t>
    </dgm:pt>
    <dgm:pt modelId="{01AD2126-7350-4DDE-A433-6D47801661A6}">
      <dgm:prSet phldrT="[Text]" custT="1"/>
      <dgm:spPr/>
      <dgm:t>
        <a:bodyPr/>
        <a:lstStyle/>
        <a:p>
          <a:r>
            <a:rPr lang="en-US" sz="600"/>
            <a:t>MARKET PENETRATION</a:t>
          </a:r>
        </a:p>
      </dgm:t>
    </dgm:pt>
    <dgm:pt modelId="{2A8B7E5C-5300-40AE-817B-B678E7E9FF64}" type="parTrans" cxnId="{E86609F5-1821-4F6A-9440-5B1B2FF31AB4}">
      <dgm:prSet/>
      <dgm:spPr/>
      <dgm:t>
        <a:bodyPr/>
        <a:lstStyle/>
        <a:p>
          <a:endParaRPr lang="en-US"/>
        </a:p>
      </dgm:t>
    </dgm:pt>
    <dgm:pt modelId="{2CBE9CED-4A06-46E9-A1A3-C3E224963EEC}" type="sibTrans" cxnId="{E86609F5-1821-4F6A-9440-5B1B2FF31AB4}">
      <dgm:prSet/>
      <dgm:spPr/>
      <dgm:t>
        <a:bodyPr/>
        <a:lstStyle/>
        <a:p>
          <a:endParaRPr lang="en-US"/>
        </a:p>
      </dgm:t>
    </dgm:pt>
    <dgm:pt modelId="{A9731161-045E-4935-9A41-35DF68258AAD}">
      <dgm:prSet phldrT="[Text]" custT="1"/>
      <dgm:spPr/>
      <dgm:t>
        <a:bodyPr/>
        <a:lstStyle/>
        <a:p>
          <a:r>
            <a:rPr lang="en-US" sz="600"/>
            <a:t>PRODUCT DEVELOPMENT</a:t>
          </a:r>
        </a:p>
      </dgm:t>
    </dgm:pt>
    <dgm:pt modelId="{9FAE0ADD-7CA5-435B-9B33-69B29341F7E2}" type="parTrans" cxnId="{98C9D6CB-B1CE-4290-A8BD-BDD6C3E1F6BD}">
      <dgm:prSet/>
      <dgm:spPr/>
      <dgm:t>
        <a:bodyPr/>
        <a:lstStyle/>
        <a:p>
          <a:endParaRPr lang="en-US"/>
        </a:p>
      </dgm:t>
    </dgm:pt>
    <dgm:pt modelId="{1E260E2E-D4E3-494E-9AC7-516A967F9061}" type="sibTrans" cxnId="{98C9D6CB-B1CE-4290-A8BD-BDD6C3E1F6BD}">
      <dgm:prSet/>
      <dgm:spPr/>
      <dgm:t>
        <a:bodyPr/>
        <a:lstStyle/>
        <a:p>
          <a:endParaRPr lang="en-US"/>
        </a:p>
      </dgm:t>
    </dgm:pt>
    <dgm:pt modelId="{BB13198A-1A2A-4F27-97AC-0CDD82744241}" type="pres">
      <dgm:prSet presAssocID="{64AFA5B2-BB8A-4F04-9E09-02EFAF260F21}" presName="matrix" presStyleCnt="0">
        <dgm:presLayoutVars>
          <dgm:chMax val="1"/>
          <dgm:dir/>
          <dgm:resizeHandles val="exact"/>
        </dgm:presLayoutVars>
      </dgm:prSet>
      <dgm:spPr/>
      <dgm:t>
        <a:bodyPr/>
        <a:lstStyle/>
        <a:p>
          <a:endParaRPr lang="en-US"/>
        </a:p>
      </dgm:t>
    </dgm:pt>
    <dgm:pt modelId="{FE00E70B-8F17-429B-8008-8FDE4BF32AC4}" type="pres">
      <dgm:prSet presAssocID="{64AFA5B2-BB8A-4F04-9E09-02EFAF260F21}" presName="diamond" presStyleLbl="bgShp" presStyleIdx="0" presStyleCnt="1"/>
      <dgm:spPr/>
      <dgm:t>
        <a:bodyPr/>
        <a:lstStyle/>
        <a:p>
          <a:endParaRPr lang="en-US"/>
        </a:p>
      </dgm:t>
    </dgm:pt>
    <dgm:pt modelId="{FAECC3D2-7789-4468-AB7E-9C5894D3065E}" type="pres">
      <dgm:prSet presAssocID="{64AFA5B2-BB8A-4F04-9E09-02EFAF260F21}" presName="quad1" presStyleLbl="node1" presStyleIdx="0" presStyleCnt="4">
        <dgm:presLayoutVars>
          <dgm:chMax val="0"/>
          <dgm:chPref val="0"/>
          <dgm:bulletEnabled val="1"/>
        </dgm:presLayoutVars>
      </dgm:prSet>
      <dgm:spPr/>
      <dgm:t>
        <a:bodyPr/>
        <a:lstStyle/>
        <a:p>
          <a:endParaRPr lang="en-US"/>
        </a:p>
      </dgm:t>
    </dgm:pt>
    <dgm:pt modelId="{A306D3A3-A8C9-4F06-A4D2-0721AFAF3E22}" type="pres">
      <dgm:prSet presAssocID="{64AFA5B2-BB8A-4F04-9E09-02EFAF260F21}" presName="quad2" presStyleLbl="node1" presStyleIdx="1" presStyleCnt="4">
        <dgm:presLayoutVars>
          <dgm:chMax val="0"/>
          <dgm:chPref val="0"/>
          <dgm:bulletEnabled val="1"/>
        </dgm:presLayoutVars>
      </dgm:prSet>
      <dgm:spPr/>
      <dgm:t>
        <a:bodyPr/>
        <a:lstStyle/>
        <a:p>
          <a:endParaRPr lang="en-US"/>
        </a:p>
      </dgm:t>
    </dgm:pt>
    <dgm:pt modelId="{88DCD5C1-4806-491C-B4BF-0902D9257E80}" type="pres">
      <dgm:prSet presAssocID="{64AFA5B2-BB8A-4F04-9E09-02EFAF260F21}" presName="quad3" presStyleLbl="node1" presStyleIdx="2" presStyleCnt="4">
        <dgm:presLayoutVars>
          <dgm:chMax val="0"/>
          <dgm:chPref val="0"/>
          <dgm:bulletEnabled val="1"/>
        </dgm:presLayoutVars>
      </dgm:prSet>
      <dgm:spPr/>
      <dgm:t>
        <a:bodyPr/>
        <a:lstStyle/>
        <a:p>
          <a:endParaRPr lang="en-US"/>
        </a:p>
      </dgm:t>
    </dgm:pt>
    <dgm:pt modelId="{7F8E31DC-7A89-47DF-868A-B283C2E6F39D}" type="pres">
      <dgm:prSet presAssocID="{64AFA5B2-BB8A-4F04-9E09-02EFAF260F21}" presName="quad4" presStyleLbl="node1" presStyleIdx="3" presStyleCnt="4">
        <dgm:presLayoutVars>
          <dgm:chMax val="0"/>
          <dgm:chPref val="0"/>
          <dgm:bulletEnabled val="1"/>
        </dgm:presLayoutVars>
      </dgm:prSet>
      <dgm:spPr/>
      <dgm:t>
        <a:bodyPr/>
        <a:lstStyle/>
        <a:p>
          <a:endParaRPr lang="en-US"/>
        </a:p>
      </dgm:t>
    </dgm:pt>
  </dgm:ptLst>
  <dgm:cxnLst>
    <dgm:cxn modelId="{E86609F5-1821-4F6A-9440-5B1B2FF31AB4}" srcId="{64AFA5B2-BB8A-4F04-9E09-02EFAF260F21}" destId="{01AD2126-7350-4DDE-A433-6D47801661A6}" srcOrd="2" destOrd="0" parTransId="{2A8B7E5C-5300-40AE-817B-B678E7E9FF64}" sibTransId="{2CBE9CED-4A06-46E9-A1A3-C3E224963EEC}"/>
    <dgm:cxn modelId="{F42297B1-4B78-46BD-9EB1-62ABB7E48E74}" type="presOf" srcId="{A9731161-045E-4935-9A41-35DF68258AAD}" destId="{7F8E31DC-7A89-47DF-868A-B283C2E6F39D}" srcOrd="0" destOrd="0" presId="urn:microsoft.com/office/officeart/2005/8/layout/matrix3"/>
    <dgm:cxn modelId="{B42FAA7A-40EF-46EF-9062-1E97C4102544}" srcId="{64AFA5B2-BB8A-4F04-9E09-02EFAF260F21}" destId="{C7E17183-04D2-4078-9E36-E8827535F253}" srcOrd="4" destOrd="0" parTransId="{BC132046-EF92-4E53-9926-538E288AD657}" sibTransId="{84C3E158-355D-4EAC-9025-4B82FAF1473F}"/>
    <dgm:cxn modelId="{67FCEDE1-C5D1-415B-A7AE-0D65FDE8B946}" srcId="{64AFA5B2-BB8A-4F04-9E09-02EFAF260F21}" destId="{3D28F883-9E6F-48D9-A049-FB8FA068407D}" srcOrd="5" destOrd="0" parTransId="{C4DACB86-4A9A-43A3-AA8B-25E54E0EB316}" sibTransId="{F5174366-E831-40F0-9927-FE1A0407D602}"/>
    <dgm:cxn modelId="{3254E992-0C86-45B8-83C8-1061CC6C9533}" srcId="{64AFA5B2-BB8A-4F04-9E09-02EFAF260F21}" destId="{AD68143A-29B2-4351-9938-23191B39F315}" srcOrd="1" destOrd="0" parTransId="{B5C270C2-B2A7-47B6-AF42-C610CFDF5253}" sibTransId="{EAE17633-5957-46D8-993B-C1E13904DE28}"/>
    <dgm:cxn modelId="{EEE8E1E2-DF31-4426-B7EF-F0980C486B2B}" srcId="{64AFA5B2-BB8A-4F04-9E09-02EFAF260F21}" destId="{EC0A1900-94BC-4EBD-8C0E-0EC73E6576FD}" srcOrd="0" destOrd="0" parTransId="{D139596E-B172-494E-8C52-5DA06FBFA364}" sibTransId="{CD33FAFA-4B71-424C-91DF-005844DF076A}"/>
    <dgm:cxn modelId="{44EF4713-8ED8-4DF9-9C41-A903334B8FF0}" type="presOf" srcId="{64AFA5B2-BB8A-4F04-9E09-02EFAF260F21}" destId="{BB13198A-1A2A-4F27-97AC-0CDD82744241}" srcOrd="0" destOrd="0" presId="urn:microsoft.com/office/officeart/2005/8/layout/matrix3"/>
    <dgm:cxn modelId="{E0543E26-D71E-402D-AEC6-1A39E44A411E}" type="presOf" srcId="{AD68143A-29B2-4351-9938-23191B39F315}" destId="{A306D3A3-A8C9-4F06-A4D2-0721AFAF3E22}" srcOrd="0" destOrd="0" presId="urn:microsoft.com/office/officeart/2005/8/layout/matrix3"/>
    <dgm:cxn modelId="{0D174D4F-31A8-4D27-886F-8A24235B3251}" type="presOf" srcId="{01AD2126-7350-4DDE-A433-6D47801661A6}" destId="{88DCD5C1-4806-491C-B4BF-0902D9257E80}" srcOrd="0" destOrd="0" presId="urn:microsoft.com/office/officeart/2005/8/layout/matrix3"/>
    <dgm:cxn modelId="{98C9D6CB-B1CE-4290-A8BD-BDD6C3E1F6BD}" srcId="{64AFA5B2-BB8A-4F04-9E09-02EFAF260F21}" destId="{A9731161-045E-4935-9A41-35DF68258AAD}" srcOrd="3" destOrd="0" parTransId="{9FAE0ADD-7CA5-435B-9B33-69B29341F7E2}" sibTransId="{1E260E2E-D4E3-494E-9AC7-516A967F9061}"/>
    <dgm:cxn modelId="{E78C2503-DEE1-4E53-BF07-2251D9653B7F}" type="presOf" srcId="{EC0A1900-94BC-4EBD-8C0E-0EC73E6576FD}" destId="{FAECC3D2-7789-4468-AB7E-9C5894D3065E}" srcOrd="0" destOrd="0" presId="urn:microsoft.com/office/officeart/2005/8/layout/matrix3"/>
    <dgm:cxn modelId="{4548B869-D358-4C5E-90DB-F6338C036E85}" type="presParOf" srcId="{BB13198A-1A2A-4F27-97AC-0CDD82744241}" destId="{FE00E70B-8F17-429B-8008-8FDE4BF32AC4}" srcOrd="0" destOrd="0" presId="urn:microsoft.com/office/officeart/2005/8/layout/matrix3"/>
    <dgm:cxn modelId="{16041E81-535D-4ACF-A8A6-CCCCE9875CF2}" type="presParOf" srcId="{BB13198A-1A2A-4F27-97AC-0CDD82744241}" destId="{FAECC3D2-7789-4468-AB7E-9C5894D3065E}" srcOrd="1" destOrd="0" presId="urn:microsoft.com/office/officeart/2005/8/layout/matrix3"/>
    <dgm:cxn modelId="{B6BE4B33-17E1-4DA0-9415-5AD647D72CFC}" type="presParOf" srcId="{BB13198A-1A2A-4F27-97AC-0CDD82744241}" destId="{A306D3A3-A8C9-4F06-A4D2-0721AFAF3E22}" srcOrd="2" destOrd="0" presId="urn:microsoft.com/office/officeart/2005/8/layout/matrix3"/>
    <dgm:cxn modelId="{0DCB2368-00BE-4CD0-8EFC-2E08AF43F71F}" type="presParOf" srcId="{BB13198A-1A2A-4F27-97AC-0CDD82744241}" destId="{88DCD5C1-4806-491C-B4BF-0902D9257E80}" srcOrd="3" destOrd="0" presId="urn:microsoft.com/office/officeart/2005/8/layout/matrix3"/>
    <dgm:cxn modelId="{735F08F5-9476-4537-A88A-783A408AD1B5}" type="presParOf" srcId="{BB13198A-1A2A-4F27-97AC-0CDD82744241}" destId="{7F8E31DC-7A89-47DF-868A-B283C2E6F39D}" srcOrd="4" destOrd="0" presId="urn:microsoft.com/office/officeart/2005/8/layout/matrix3"/>
  </dgm:cxnLst>
  <dgm:bg/>
  <dgm:whole/>
</dgm:dataModel>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82DC6-DE22-4CBD-A22E-60D9C64C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13</Pages>
  <Words>6610</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44199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aryo</dc:creator>
  <cp:lastModifiedBy>user</cp:lastModifiedBy>
  <cp:revision>37</cp:revision>
  <cp:lastPrinted>2016-03-17T02:15:00Z</cp:lastPrinted>
  <dcterms:created xsi:type="dcterms:W3CDTF">2016-03-16T07:37:00Z</dcterms:created>
  <dcterms:modified xsi:type="dcterms:W3CDTF">2016-03-28T16:16:00Z</dcterms:modified>
</cp:coreProperties>
</file>