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98" w:rsidRPr="003C62B0" w:rsidRDefault="002E6698" w:rsidP="00961E1B">
      <w:pPr>
        <w:spacing w:after="0" w:line="240" w:lineRule="auto"/>
        <w:jc w:val="center"/>
        <w:rPr>
          <w:rFonts w:ascii="Times New Roman" w:hAnsi="Times New Roman" w:cs="Times New Roman"/>
          <w:b/>
          <w:sz w:val="28"/>
          <w:szCs w:val="24"/>
        </w:rPr>
      </w:pPr>
      <w:r w:rsidRPr="003C62B0">
        <w:rPr>
          <w:rFonts w:ascii="Times New Roman" w:hAnsi="Times New Roman" w:cs="Times New Roman"/>
          <w:b/>
          <w:sz w:val="28"/>
          <w:szCs w:val="24"/>
        </w:rPr>
        <w:t>CHAPTER II</w:t>
      </w:r>
    </w:p>
    <w:p w:rsidR="00C60718" w:rsidRPr="003C62B0" w:rsidRDefault="00961E1B" w:rsidP="00961E1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THEOR</w:t>
      </w:r>
      <w:r w:rsidR="001C3F15">
        <w:rPr>
          <w:rFonts w:ascii="Times New Roman" w:hAnsi="Times New Roman" w:cs="Times New Roman"/>
          <w:b/>
          <w:sz w:val="28"/>
          <w:szCs w:val="24"/>
        </w:rPr>
        <w:t>E</w:t>
      </w:r>
      <w:r>
        <w:rPr>
          <w:rFonts w:ascii="Times New Roman" w:hAnsi="Times New Roman" w:cs="Times New Roman"/>
          <w:b/>
          <w:sz w:val="28"/>
          <w:szCs w:val="24"/>
        </w:rPr>
        <w:t>T</w:t>
      </w:r>
      <w:r w:rsidR="002E6698" w:rsidRPr="003C62B0">
        <w:rPr>
          <w:rFonts w:ascii="Times New Roman" w:hAnsi="Times New Roman" w:cs="Times New Roman"/>
          <w:b/>
          <w:sz w:val="28"/>
          <w:szCs w:val="24"/>
        </w:rPr>
        <w:t>ICAL FOUNDATION</w:t>
      </w:r>
    </w:p>
    <w:p w:rsidR="00C60718" w:rsidRPr="002E6698" w:rsidRDefault="00C60718" w:rsidP="00961E1B">
      <w:pPr>
        <w:spacing w:after="0"/>
        <w:jc w:val="center"/>
        <w:rPr>
          <w:rFonts w:ascii="Times New Roman" w:hAnsi="Times New Roman" w:cs="Times New Roman"/>
          <w:b/>
          <w:sz w:val="24"/>
          <w:szCs w:val="24"/>
        </w:rPr>
      </w:pPr>
    </w:p>
    <w:p w:rsidR="002E6698" w:rsidRPr="003C62B0" w:rsidRDefault="002E6698" w:rsidP="00961E1B">
      <w:pPr>
        <w:spacing w:after="0" w:line="480" w:lineRule="auto"/>
        <w:jc w:val="both"/>
        <w:rPr>
          <w:rFonts w:ascii="Times New Roman" w:hAnsi="Times New Roman" w:cs="Times New Roman"/>
          <w:b/>
          <w:sz w:val="24"/>
          <w:szCs w:val="24"/>
        </w:rPr>
      </w:pPr>
      <w:r w:rsidRPr="003C62B0">
        <w:rPr>
          <w:rFonts w:ascii="Times New Roman" w:hAnsi="Times New Roman" w:cs="Times New Roman"/>
          <w:b/>
          <w:sz w:val="24"/>
          <w:szCs w:val="24"/>
        </w:rPr>
        <w:t xml:space="preserve">2.1 </w:t>
      </w:r>
      <w:r w:rsidR="002E3305" w:rsidRPr="003C62B0">
        <w:rPr>
          <w:rFonts w:ascii="Times New Roman" w:hAnsi="Times New Roman" w:cs="Times New Roman"/>
          <w:b/>
          <w:sz w:val="24"/>
          <w:szCs w:val="24"/>
        </w:rPr>
        <w:t>Definition of E</w:t>
      </w:r>
      <w:r w:rsidR="002F32F4" w:rsidRPr="003C62B0">
        <w:rPr>
          <w:rFonts w:ascii="Times New Roman" w:hAnsi="Times New Roman" w:cs="Times New Roman"/>
          <w:b/>
          <w:sz w:val="24"/>
          <w:szCs w:val="24"/>
        </w:rPr>
        <w:t>nglish</w:t>
      </w:r>
    </w:p>
    <w:p w:rsidR="00B23B4A" w:rsidRPr="003C62B0" w:rsidRDefault="00944170" w:rsidP="00C630A3">
      <w:pPr>
        <w:spacing w:after="0" w:line="480" w:lineRule="auto"/>
        <w:ind w:firstLine="720"/>
        <w:jc w:val="both"/>
        <w:rPr>
          <w:rFonts w:ascii="Times New Roman" w:hAnsi="Times New Roman" w:cs="Times New Roman"/>
          <w:b/>
          <w:sz w:val="24"/>
          <w:szCs w:val="24"/>
        </w:rPr>
      </w:pPr>
      <w:r w:rsidRPr="003C62B0">
        <w:rPr>
          <w:rFonts w:ascii="Times New Roman" w:hAnsi="Times New Roman" w:cs="Times New Roman"/>
          <w:sz w:val="24"/>
          <w:szCs w:val="24"/>
        </w:rPr>
        <w:t xml:space="preserve">Today </w:t>
      </w:r>
      <w:r w:rsidR="00B23B4A" w:rsidRPr="003C62B0">
        <w:rPr>
          <w:rFonts w:ascii="Times New Roman" w:hAnsi="Times New Roman" w:cs="Times New Roman"/>
          <w:sz w:val="24"/>
          <w:szCs w:val="24"/>
        </w:rPr>
        <w:t>English language is international language, that not only used to connecting with others countries, but it also used to improve and develop science because science books and experts are still imported from abroad. In Indonesia, to mastering English language not only at school, but also outside of school or courses place which development rapidly. Following the informal education, it can help those who are having trouble mastering English in school. Many English books are sold in the bookstores. It is provide that the community need to mastering English language.</w:t>
      </w:r>
    </w:p>
    <w:p w:rsidR="00B23B4A" w:rsidRPr="003C62B0" w:rsidRDefault="00B23B4A" w:rsidP="00961E1B">
      <w:p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The historical development of the English language are divided into three periods:</w:t>
      </w:r>
    </w:p>
    <w:p w:rsidR="00B23B4A" w:rsidRPr="003C62B0" w:rsidRDefault="00B23B4A" w:rsidP="00961E1B">
      <w:pPr>
        <w:numPr>
          <w:ilvl w:val="0"/>
          <w:numId w:val="1"/>
        </w:numPr>
        <w:spacing w:after="0" w:line="480" w:lineRule="auto"/>
        <w:contextualSpacing/>
        <w:jc w:val="both"/>
        <w:rPr>
          <w:rFonts w:ascii="Times New Roman" w:eastAsia="Times New Roman" w:hAnsi="Times New Roman" w:cs="Times New Roman"/>
          <w:sz w:val="24"/>
          <w:szCs w:val="24"/>
          <w:u w:val="single"/>
        </w:rPr>
      </w:pPr>
      <w:r w:rsidRPr="003C62B0">
        <w:rPr>
          <w:rFonts w:ascii="Times New Roman" w:eastAsia="Times New Roman" w:hAnsi="Times New Roman" w:cs="Times New Roman"/>
          <w:sz w:val="24"/>
          <w:szCs w:val="24"/>
          <w:u w:val="single"/>
        </w:rPr>
        <w:t>Old English</w:t>
      </w:r>
    </w:p>
    <w:p w:rsidR="002E3305" w:rsidRPr="003C62B0" w:rsidRDefault="00B23B4A" w:rsidP="00961E1B">
      <w:pPr>
        <w:spacing w:after="0" w:line="480" w:lineRule="auto"/>
        <w:ind w:left="720"/>
        <w:contextualSpacing/>
        <w:jc w:val="both"/>
        <w:rPr>
          <w:rFonts w:ascii="Times New Roman" w:eastAsia="Times New Roman" w:hAnsi="Times New Roman" w:cs="Times New Roman"/>
          <w:sz w:val="24"/>
          <w:szCs w:val="24"/>
        </w:rPr>
      </w:pPr>
      <w:r w:rsidRPr="003C62B0">
        <w:rPr>
          <w:rFonts w:ascii="Times New Roman" w:eastAsia="Times New Roman" w:hAnsi="Times New Roman" w:cs="Times New Roman"/>
          <w:sz w:val="24"/>
          <w:szCs w:val="24"/>
        </w:rPr>
        <w:t>It was begun from the year of 800 until the time of the French Normans conquered England in 1066. Ancient English language has similarities with German language modern, therefore people who learned the old English was same as the Indonesian people that studying of the English language.</w:t>
      </w:r>
    </w:p>
    <w:p w:rsidR="00B23B4A" w:rsidRPr="003C62B0" w:rsidRDefault="00B23B4A" w:rsidP="00961E1B">
      <w:pPr>
        <w:numPr>
          <w:ilvl w:val="0"/>
          <w:numId w:val="1"/>
        </w:numPr>
        <w:spacing w:after="0" w:line="480" w:lineRule="auto"/>
        <w:contextualSpacing/>
        <w:jc w:val="both"/>
        <w:rPr>
          <w:rFonts w:ascii="Times New Roman" w:eastAsia="Times New Roman" w:hAnsi="Times New Roman" w:cs="Times New Roman"/>
          <w:sz w:val="24"/>
          <w:szCs w:val="24"/>
          <w:u w:val="single"/>
        </w:rPr>
      </w:pPr>
      <w:r w:rsidRPr="003C62B0">
        <w:rPr>
          <w:rFonts w:ascii="Times New Roman" w:eastAsia="Times New Roman" w:hAnsi="Times New Roman" w:cs="Times New Roman"/>
          <w:sz w:val="24"/>
          <w:szCs w:val="24"/>
          <w:u w:val="single"/>
        </w:rPr>
        <w:t>Middle English</w:t>
      </w:r>
    </w:p>
    <w:p w:rsidR="00B23B4A" w:rsidRDefault="00B23B4A" w:rsidP="002F7347">
      <w:pPr>
        <w:spacing w:after="0" w:line="480" w:lineRule="auto"/>
        <w:ind w:left="720"/>
        <w:contextualSpacing/>
        <w:jc w:val="both"/>
        <w:rPr>
          <w:rFonts w:ascii="Times New Roman" w:eastAsia="Times New Roman" w:hAnsi="Times New Roman" w:cs="Times New Roman"/>
          <w:sz w:val="24"/>
          <w:szCs w:val="24"/>
        </w:rPr>
      </w:pPr>
      <w:r w:rsidRPr="003C62B0">
        <w:rPr>
          <w:rFonts w:ascii="Times New Roman" w:eastAsia="Times New Roman" w:hAnsi="Times New Roman" w:cs="Times New Roman"/>
          <w:sz w:val="24"/>
          <w:szCs w:val="24"/>
        </w:rPr>
        <w:t>It was in the middle ages, begun since the year of 1066 until around the year of 1500. English language in the middle ages ha</w:t>
      </w:r>
      <w:r w:rsidR="00C630A3">
        <w:rPr>
          <w:rFonts w:ascii="Times New Roman" w:eastAsia="Times New Roman" w:hAnsi="Times New Roman" w:cs="Times New Roman"/>
          <w:sz w:val="24"/>
          <w:szCs w:val="24"/>
        </w:rPr>
        <w:t>s many used French vocabularies.</w:t>
      </w:r>
    </w:p>
    <w:p w:rsidR="00C630A3" w:rsidRPr="00C630A3" w:rsidRDefault="00C630A3" w:rsidP="002F7347">
      <w:pPr>
        <w:spacing w:after="0" w:line="480" w:lineRule="auto"/>
        <w:ind w:left="720"/>
        <w:contextualSpacing/>
        <w:jc w:val="both"/>
        <w:rPr>
          <w:rFonts w:ascii="Times New Roman" w:eastAsia="Times New Roman" w:hAnsi="Times New Roman" w:cs="Times New Roman"/>
          <w:sz w:val="24"/>
          <w:szCs w:val="24"/>
        </w:rPr>
      </w:pPr>
    </w:p>
    <w:p w:rsidR="00B23B4A" w:rsidRPr="003C62B0" w:rsidRDefault="00B23B4A" w:rsidP="00961E1B">
      <w:pPr>
        <w:numPr>
          <w:ilvl w:val="0"/>
          <w:numId w:val="1"/>
        </w:numPr>
        <w:spacing w:after="0" w:line="480" w:lineRule="auto"/>
        <w:contextualSpacing/>
        <w:jc w:val="both"/>
        <w:rPr>
          <w:rFonts w:ascii="Times New Roman" w:eastAsia="Times New Roman" w:hAnsi="Times New Roman" w:cs="Times New Roman"/>
          <w:sz w:val="24"/>
          <w:szCs w:val="24"/>
          <w:u w:val="single"/>
        </w:rPr>
      </w:pPr>
      <w:r w:rsidRPr="003C62B0">
        <w:rPr>
          <w:rFonts w:ascii="Times New Roman" w:eastAsia="Times New Roman" w:hAnsi="Times New Roman" w:cs="Times New Roman"/>
          <w:sz w:val="24"/>
          <w:szCs w:val="24"/>
          <w:u w:val="single"/>
        </w:rPr>
        <w:lastRenderedPageBreak/>
        <w:t>Modern English</w:t>
      </w:r>
    </w:p>
    <w:p w:rsidR="003C62B0" w:rsidRPr="00C630A3" w:rsidRDefault="00B23B4A" w:rsidP="00C630A3">
      <w:pPr>
        <w:spacing w:after="0" w:line="480" w:lineRule="auto"/>
        <w:ind w:left="720"/>
        <w:contextualSpacing/>
        <w:jc w:val="both"/>
        <w:rPr>
          <w:rFonts w:ascii="Times New Roman" w:eastAsia="Times New Roman" w:hAnsi="Times New Roman" w:cs="Times New Roman"/>
          <w:sz w:val="24"/>
          <w:szCs w:val="24"/>
        </w:rPr>
      </w:pPr>
      <w:r w:rsidRPr="003C62B0">
        <w:rPr>
          <w:rFonts w:ascii="Times New Roman" w:hAnsi="Times New Roman" w:cs="Times New Roman"/>
          <w:sz w:val="24"/>
          <w:szCs w:val="24"/>
        </w:rPr>
        <w:t>around the London city that has special dialect.</w:t>
      </w:r>
      <w:r w:rsidR="002E3305" w:rsidRPr="003C62B0">
        <w:rPr>
          <w:rFonts w:ascii="Times New Roman" w:hAnsi="Times New Roman" w:cs="Times New Roman"/>
          <w:sz w:val="24"/>
          <w:szCs w:val="24"/>
        </w:rPr>
        <w:t xml:space="preserve"> It was begun in the year of 1500 until these days. At the end of 15 century, modern English used around </w:t>
      </w:r>
      <w:r w:rsidR="002E3305" w:rsidRPr="003C62B0">
        <w:rPr>
          <w:rFonts w:ascii="Times New Roman" w:eastAsia="Times New Roman" w:hAnsi="Times New Roman" w:cs="Times New Roman"/>
          <w:sz w:val="24"/>
          <w:szCs w:val="24"/>
        </w:rPr>
        <w:t>the London city that has special dialect.</w:t>
      </w:r>
    </w:p>
    <w:p w:rsidR="00946332" w:rsidRPr="003C62B0" w:rsidRDefault="00E475F3"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English language is</w:t>
      </w:r>
      <w:r w:rsidR="00B01EF9" w:rsidRPr="003C62B0">
        <w:rPr>
          <w:rFonts w:ascii="Times New Roman" w:hAnsi="Times New Roman" w:cs="Times New Roman"/>
          <w:sz w:val="24"/>
          <w:szCs w:val="24"/>
        </w:rPr>
        <w:t xml:space="preserve"> ​​including</w:t>
      </w:r>
      <w:r w:rsidRPr="003C62B0">
        <w:rPr>
          <w:rFonts w:ascii="Times New Roman" w:hAnsi="Times New Roman" w:cs="Times New Roman"/>
          <w:sz w:val="24"/>
          <w:szCs w:val="24"/>
        </w:rPr>
        <w:t xml:space="preserve"> of</w:t>
      </w:r>
      <w:r w:rsidR="00B01EF9" w:rsidRPr="003C62B0">
        <w:rPr>
          <w:rFonts w:ascii="Times New Roman" w:hAnsi="Times New Roman" w:cs="Times New Roman"/>
          <w:sz w:val="24"/>
          <w:szCs w:val="24"/>
        </w:rPr>
        <w:t xml:space="preserve"> Anglo-Frisian</w:t>
      </w:r>
      <w:r w:rsidRPr="003C62B0">
        <w:rPr>
          <w:rFonts w:ascii="Times New Roman" w:hAnsi="Times New Roman" w:cs="Times New Roman"/>
          <w:sz w:val="24"/>
          <w:szCs w:val="24"/>
        </w:rPr>
        <w:t xml:space="preserve"> language that from</w:t>
      </w:r>
      <w:r w:rsidR="00B01EF9" w:rsidRPr="003C62B0">
        <w:rPr>
          <w:rFonts w:ascii="Times New Roman" w:hAnsi="Times New Roman" w:cs="Times New Roman"/>
          <w:sz w:val="24"/>
          <w:szCs w:val="24"/>
        </w:rPr>
        <w:t xml:space="preserve"> German</w:t>
      </w:r>
      <w:r w:rsidRPr="003C62B0">
        <w:rPr>
          <w:rFonts w:ascii="Times New Roman" w:hAnsi="Times New Roman" w:cs="Times New Roman"/>
          <w:sz w:val="24"/>
          <w:szCs w:val="24"/>
        </w:rPr>
        <w:t>y</w:t>
      </w:r>
      <w:r w:rsidR="00B01EF9" w:rsidRPr="003C62B0">
        <w:rPr>
          <w:rFonts w:ascii="Times New Roman" w:hAnsi="Times New Roman" w:cs="Times New Roman"/>
          <w:sz w:val="24"/>
          <w:szCs w:val="24"/>
        </w:rPr>
        <w:t xml:space="preserve"> languages, and </w:t>
      </w:r>
      <w:r w:rsidRPr="003C62B0">
        <w:rPr>
          <w:rFonts w:ascii="Times New Roman" w:hAnsi="Times New Roman" w:cs="Times New Roman"/>
          <w:sz w:val="24"/>
          <w:szCs w:val="24"/>
        </w:rPr>
        <w:t xml:space="preserve">also a subfamily of </w:t>
      </w:r>
      <w:r w:rsidR="00B01EF9" w:rsidRPr="003C62B0">
        <w:rPr>
          <w:rFonts w:ascii="Times New Roman" w:hAnsi="Times New Roman" w:cs="Times New Roman"/>
          <w:sz w:val="24"/>
          <w:szCs w:val="24"/>
        </w:rPr>
        <w:t>​​Indo-European</w:t>
      </w:r>
      <w:r w:rsidRPr="003C62B0">
        <w:rPr>
          <w:rFonts w:ascii="Times New Roman" w:hAnsi="Times New Roman" w:cs="Times New Roman"/>
          <w:sz w:val="24"/>
          <w:szCs w:val="24"/>
        </w:rPr>
        <w:t xml:space="preserve"> language</w:t>
      </w:r>
      <w:r w:rsidR="00B01EF9" w:rsidRPr="003C62B0">
        <w:rPr>
          <w:rFonts w:ascii="Times New Roman" w:hAnsi="Times New Roman" w:cs="Times New Roman"/>
          <w:sz w:val="24"/>
          <w:szCs w:val="24"/>
        </w:rPr>
        <w:t>.</w:t>
      </w:r>
      <w:r w:rsidRPr="003C62B0">
        <w:rPr>
          <w:rFonts w:ascii="Times New Roman" w:hAnsi="Times New Roman" w:cs="Times New Roman"/>
          <w:sz w:val="24"/>
          <w:szCs w:val="24"/>
        </w:rPr>
        <w:t xml:space="preserve"> </w:t>
      </w:r>
      <w:r w:rsidR="00B01EF9" w:rsidRPr="003C62B0">
        <w:rPr>
          <w:rFonts w:ascii="Times New Roman" w:hAnsi="Times New Roman" w:cs="Times New Roman"/>
          <w:sz w:val="24"/>
          <w:szCs w:val="24"/>
        </w:rPr>
        <w:t xml:space="preserve">English </w:t>
      </w:r>
      <w:r w:rsidRPr="003C62B0">
        <w:rPr>
          <w:rFonts w:ascii="Times New Roman" w:hAnsi="Times New Roman" w:cs="Times New Roman"/>
          <w:sz w:val="24"/>
          <w:szCs w:val="24"/>
        </w:rPr>
        <w:t>is almost close to</w:t>
      </w:r>
      <w:r w:rsidR="00B01EF9" w:rsidRPr="003C62B0">
        <w:rPr>
          <w:rFonts w:ascii="Times New Roman" w:hAnsi="Times New Roman" w:cs="Times New Roman"/>
          <w:sz w:val="24"/>
          <w:szCs w:val="24"/>
        </w:rPr>
        <w:t xml:space="preserve"> Frisian languag</w:t>
      </w:r>
      <w:r w:rsidR="003154BD">
        <w:rPr>
          <w:rFonts w:ascii="Times New Roman" w:hAnsi="Times New Roman" w:cs="Times New Roman"/>
          <w:sz w:val="24"/>
          <w:szCs w:val="24"/>
        </w:rPr>
        <w:t>e, a bit wider than Netherlandic</w:t>
      </w:r>
      <w:r w:rsidR="00B01EF9" w:rsidRPr="003C62B0">
        <w:rPr>
          <w:rFonts w:ascii="Times New Roman" w:hAnsi="Times New Roman" w:cs="Times New Roman"/>
          <w:sz w:val="24"/>
          <w:szCs w:val="24"/>
        </w:rPr>
        <w:t xml:space="preserve"> languages ​​(Dutch -Flemish) and German</w:t>
      </w:r>
      <w:r w:rsidRPr="003C62B0">
        <w:rPr>
          <w:rFonts w:ascii="Times New Roman" w:hAnsi="Times New Roman" w:cs="Times New Roman"/>
          <w:sz w:val="24"/>
          <w:szCs w:val="24"/>
        </w:rPr>
        <w:t xml:space="preserve">y </w:t>
      </w:r>
      <w:r w:rsidR="00B01EF9" w:rsidRPr="003C62B0">
        <w:rPr>
          <w:rFonts w:ascii="Times New Roman" w:hAnsi="Times New Roman" w:cs="Times New Roman"/>
          <w:sz w:val="24"/>
          <w:szCs w:val="24"/>
        </w:rPr>
        <w:t>dialects low levels (Plattdeutsch), as well as away from the German</w:t>
      </w:r>
      <w:r w:rsidRPr="003C62B0">
        <w:rPr>
          <w:rFonts w:ascii="Times New Roman" w:hAnsi="Times New Roman" w:cs="Times New Roman"/>
          <w:sz w:val="24"/>
          <w:szCs w:val="24"/>
        </w:rPr>
        <w:t>y m</w:t>
      </w:r>
      <w:r w:rsidR="00B01EF9" w:rsidRPr="003C62B0">
        <w:rPr>
          <w:rFonts w:ascii="Times New Roman" w:hAnsi="Times New Roman" w:cs="Times New Roman"/>
          <w:sz w:val="24"/>
          <w:szCs w:val="24"/>
        </w:rPr>
        <w:t xml:space="preserve">odern </w:t>
      </w:r>
      <w:r w:rsidRPr="003C62B0">
        <w:rPr>
          <w:rFonts w:ascii="Times New Roman" w:hAnsi="Times New Roman" w:cs="Times New Roman"/>
          <w:sz w:val="24"/>
          <w:szCs w:val="24"/>
        </w:rPr>
        <w:t xml:space="preserve">language </w:t>
      </w:r>
      <w:r w:rsidR="00B01EF9" w:rsidRPr="003C62B0">
        <w:rPr>
          <w:rFonts w:ascii="Times New Roman" w:hAnsi="Times New Roman" w:cs="Times New Roman"/>
          <w:sz w:val="24"/>
          <w:szCs w:val="24"/>
        </w:rPr>
        <w:t>high level. English is considered to have one of the most difficult spelli</w:t>
      </w:r>
      <w:r w:rsidRPr="003C62B0">
        <w:rPr>
          <w:rFonts w:ascii="Times New Roman" w:hAnsi="Times New Roman" w:cs="Times New Roman"/>
          <w:sz w:val="24"/>
          <w:szCs w:val="24"/>
        </w:rPr>
        <w:t xml:space="preserve">ng systems in the world. The </w:t>
      </w:r>
      <w:r w:rsidR="00B01EF9" w:rsidRPr="003C62B0">
        <w:rPr>
          <w:rFonts w:ascii="Times New Roman" w:hAnsi="Times New Roman" w:cs="Times New Roman"/>
          <w:sz w:val="24"/>
          <w:szCs w:val="24"/>
        </w:rPr>
        <w:t xml:space="preserve">description of </w:t>
      </w:r>
      <w:r w:rsidRPr="003C62B0">
        <w:rPr>
          <w:rFonts w:ascii="Times New Roman" w:hAnsi="Times New Roman" w:cs="Times New Roman"/>
          <w:sz w:val="24"/>
          <w:szCs w:val="24"/>
        </w:rPr>
        <w:t xml:space="preserve">writing </w:t>
      </w:r>
      <w:r w:rsidR="00B01EF9" w:rsidRPr="003C62B0">
        <w:rPr>
          <w:rFonts w:ascii="Times New Roman" w:hAnsi="Times New Roman" w:cs="Times New Roman"/>
          <w:sz w:val="24"/>
          <w:szCs w:val="24"/>
        </w:rPr>
        <w:t xml:space="preserve">the </w:t>
      </w:r>
      <w:r w:rsidRPr="003C62B0">
        <w:rPr>
          <w:rFonts w:ascii="Times New Roman" w:hAnsi="Times New Roman" w:cs="Times New Roman"/>
          <w:sz w:val="24"/>
          <w:szCs w:val="24"/>
        </w:rPr>
        <w:t>English language is not clear as in writing letters for two reasons.</w:t>
      </w:r>
    </w:p>
    <w:p w:rsidR="00B01EF9" w:rsidRPr="003C62B0" w:rsidRDefault="00E475F3"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 First</w:t>
      </w:r>
      <w:r w:rsidR="00B01EF9" w:rsidRPr="003C62B0">
        <w:rPr>
          <w:rFonts w:ascii="Times New Roman" w:hAnsi="Times New Roman" w:cs="Times New Roman"/>
          <w:sz w:val="24"/>
          <w:szCs w:val="24"/>
        </w:rPr>
        <w:t>, the pronunciation of the words have changed approach slightly expanded from its sound, for exampl</w:t>
      </w:r>
      <w:r w:rsidRPr="003C62B0">
        <w:rPr>
          <w:rFonts w:ascii="Times New Roman" w:hAnsi="Times New Roman" w:cs="Times New Roman"/>
          <w:sz w:val="24"/>
          <w:szCs w:val="24"/>
        </w:rPr>
        <w:t>e,</w:t>
      </w:r>
      <w:r w:rsidR="00A24BA0" w:rsidRPr="003C62B0">
        <w:rPr>
          <w:rFonts w:ascii="Times New Roman" w:hAnsi="Times New Roman" w:cs="Times New Roman"/>
          <w:sz w:val="24"/>
          <w:szCs w:val="24"/>
        </w:rPr>
        <w:t xml:space="preserve"> the letter</w:t>
      </w:r>
      <w:r w:rsidR="00F83AB5" w:rsidRPr="003C62B0">
        <w:rPr>
          <w:rFonts w:ascii="Times New Roman" w:hAnsi="Times New Roman" w:cs="Times New Roman"/>
          <w:sz w:val="24"/>
          <w:szCs w:val="24"/>
        </w:rPr>
        <w:t xml:space="preserve"> of </w:t>
      </w:r>
      <w:r w:rsidR="00F83AB5" w:rsidRPr="003C62B0">
        <w:rPr>
          <w:rFonts w:ascii="Times New Roman" w:hAnsi="Times New Roman" w:cs="Times New Roman"/>
          <w:i/>
          <w:sz w:val="24"/>
          <w:szCs w:val="24"/>
        </w:rPr>
        <w:t>k</w:t>
      </w:r>
      <w:r w:rsidR="00F83AB5" w:rsidRPr="003C62B0">
        <w:rPr>
          <w:rFonts w:ascii="Times New Roman" w:hAnsi="Times New Roman" w:cs="Times New Roman"/>
          <w:sz w:val="24"/>
          <w:szCs w:val="24"/>
        </w:rPr>
        <w:t xml:space="preserve"> in “knife” </w:t>
      </w:r>
      <w:r w:rsidRPr="003C62B0">
        <w:rPr>
          <w:rFonts w:ascii="Times New Roman" w:hAnsi="Times New Roman" w:cs="Times New Roman"/>
          <w:sz w:val="24"/>
          <w:szCs w:val="24"/>
        </w:rPr>
        <w:t xml:space="preserve"> and </w:t>
      </w:r>
      <w:r w:rsidRPr="003C62B0">
        <w:rPr>
          <w:rFonts w:ascii="Times New Roman" w:hAnsi="Times New Roman" w:cs="Times New Roman"/>
          <w:i/>
          <w:sz w:val="24"/>
          <w:szCs w:val="24"/>
        </w:rPr>
        <w:t>gh</w:t>
      </w:r>
      <w:r w:rsidR="00F83AB5" w:rsidRPr="003C62B0">
        <w:rPr>
          <w:rFonts w:ascii="Times New Roman" w:hAnsi="Times New Roman" w:cs="Times New Roman"/>
          <w:sz w:val="24"/>
          <w:szCs w:val="24"/>
        </w:rPr>
        <w:t xml:space="preserve"> in “right” was anciently pronounced in i</w:t>
      </w:r>
      <w:r w:rsidR="00B01EF9" w:rsidRPr="003C62B0">
        <w:rPr>
          <w:rFonts w:ascii="Times New Roman" w:hAnsi="Times New Roman" w:cs="Times New Roman"/>
          <w:sz w:val="24"/>
          <w:szCs w:val="24"/>
        </w:rPr>
        <w:t>ntermediate</w:t>
      </w:r>
      <w:r w:rsidR="00F83AB5" w:rsidRPr="003C62B0">
        <w:rPr>
          <w:rFonts w:ascii="Times New Roman" w:hAnsi="Times New Roman" w:cs="Times New Roman"/>
          <w:sz w:val="24"/>
          <w:szCs w:val="24"/>
        </w:rPr>
        <w:t xml:space="preserve"> period of English language</w:t>
      </w:r>
      <w:r w:rsidR="00B01EF9" w:rsidRPr="003C62B0">
        <w:rPr>
          <w:rFonts w:ascii="Times New Roman" w:hAnsi="Times New Roman" w:cs="Times New Roman"/>
          <w:sz w:val="24"/>
          <w:szCs w:val="24"/>
        </w:rPr>
        <w:t>.</w:t>
      </w:r>
    </w:p>
    <w:p w:rsidR="00B01EF9" w:rsidRPr="003C62B0" w:rsidRDefault="00B01EF9"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Second, some spelling rules that have certainly tak</w:t>
      </w:r>
      <w:r w:rsidR="00F83AB5" w:rsidRPr="003C62B0">
        <w:rPr>
          <w:rFonts w:ascii="Times New Roman" w:hAnsi="Times New Roman" w:cs="Times New Roman"/>
          <w:sz w:val="24"/>
          <w:szCs w:val="24"/>
        </w:rPr>
        <w:t xml:space="preserve">en from some foreign source </w:t>
      </w:r>
      <w:r w:rsidRPr="003C62B0">
        <w:rPr>
          <w:rFonts w:ascii="Times New Roman" w:hAnsi="Times New Roman" w:cs="Times New Roman"/>
          <w:sz w:val="24"/>
          <w:szCs w:val="24"/>
        </w:rPr>
        <w:t>has been perpetuated, for example, during the 16th century, the pronunciation of</w:t>
      </w:r>
      <w:r w:rsidRPr="003C62B0">
        <w:rPr>
          <w:rFonts w:ascii="Times New Roman" w:hAnsi="Times New Roman" w:cs="Times New Roman"/>
          <w:i/>
          <w:sz w:val="24"/>
          <w:szCs w:val="24"/>
        </w:rPr>
        <w:t xml:space="preserve"> b</w:t>
      </w:r>
      <w:r w:rsidR="00F83AB5" w:rsidRPr="003C62B0">
        <w:rPr>
          <w:rFonts w:ascii="Times New Roman" w:hAnsi="Times New Roman" w:cs="Times New Roman"/>
          <w:sz w:val="24"/>
          <w:szCs w:val="24"/>
        </w:rPr>
        <w:t xml:space="preserve"> </w:t>
      </w:r>
      <w:r w:rsidRPr="003C62B0">
        <w:rPr>
          <w:rFonts w:ascii="Times New Roman" w:hAnsi="Times New Roman" w:cs="Times New Roman"/>
          <w:sz w:val="24"/>
          <w:szCs w:val="24"/>
        </w:rPr>
        <w:t xml:space="preserve"> in doubt (formerly spelled </w:t>
      </w:r>
      <w:r w:rsidRPr="003C62B0">
        <w:rPr>
          <w:rFonts w:ascii="Times New Roman" w:hAnsi="Times New Roman" w:cs="Times New Roman"/>
          <w:i/>
          <w:sz w:val="24"/>
          <w:szCs w:val="24"/>
        </w:rPr>
        <w:t>doute)</w:t>
      </w:r>
      <w:r w:rsidR="00F83AB5" w:rsidRPr="003C62B0">
        <w:rPr>
          <w:rFonts w:ascii="Times New Roman" w:hAnsi="Times New Roman" w:cs="Times New Roman"/>
          <w:sz w:val="24"/>
          <w:szCs w:val="24"/>
        </w:rPr>
        <w:t xml:space="preserve"> on </w:t>
      </w:r>
      <w:r w:rsidR="00F83AB5" w:rsidRPr="003C62B0">
        <w:rPr>
          <w:rFonts w:ascii="Times New Roman" w:hAnsi="Times New Roman" w:cs="Times New Roman"/>
          <w:i/>
          <w:sz w:val="24"/>
          <w:szCs w:val="24"/>
        </w:rPr>
        <w:t>the authority</w:t>
      </w:r>
      <w:r w:rsidRPr="003C62B0">
        <w:rPr>
          <w:rFonts w:ascii="Times New Roman" w:hAnsi="Times New Roman" w:cs="Times New Roman"/>
          <w:i/>
          <w:sz w:val="24"/>
          <w:szCs w:val="24"/>
        </w:rPr>
        <w:t xml:space="preserve"> dubitare</w:t>
      </w:r>
      <w:r w:rsidRPr="003C62B0">
        <w:rPr>
          <w:rFonts w:ascii="Times New Roman" w:hAnsi="Times New Roman" w:cs="Times New Roman"/>
          <w:sz w:val="24"/>
          <w:szCs w:val="24"/>
        </w:rPr>
        <w:t xml:space="preserve"> word phrase,</w:t>
      </w:r>
      <w:r w:rsidR="00F83AB5" w:rsidRPr="003C62B0">
        <w:rPr>
          <w:rFonts w:ascii="Times New Roman" w:hAnsi="Times New Roman" w:cs="Times New Roman"/>
          <w:sz w:val="24"/>
          <w:szCs w:val="24"/>
        </w:rPr>
        <w:t xml:space="preserve"> from another</w:t>
      </w:r>
      <w:r w:rsidRPr="003C62B0">
        <w:rPr>
          <w:rFonts w:ascii="Times New Roman" w:hAnsi="Times New Roman" w:cs="Times New Roman"/>
          <w:sz w:val="24"/>
          <w:szCs w:val="24"/>
        </w:rPr>
        <w:t xml:space="preserve"> </w:t>
      </w:r>
      <w:r w:rsidRPr="003C62B0">
        <w:rPr>
          <w:rFonts w:ascii="Times New Roman" w:hAnsi="Times New Roman" w:cs="Times New Roman"/>
          <w:i/>
          <w:sz w:val="24"/>
          <w:szCs w:val="24"/>
        </w:rPr>
        <w:t xml:space="preserve">latin </w:t>
      </w:r>
      <w:r w:rsidRPr="003C62B0">
        <w:rPr>
          <w:rFonts w:ascii="Times New Roman" w:hAnsi="Times New Roman" w:cs="Times New Roman"/>
          <w:sz w:val="24"/>
          <w:szCs w:val="24"/>
        </w:rPr>
        <w:t>source of the word.</w:t>
      </w:r>
    </w:p>
    <w:p w:rsidR="00B01EF9" w:rsidRPr="003C62B0" w:rsidRDefault="00F83AB5"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The most prominent examples of</w:t>
      </w:r>
      <w:r w:rsidR="00B01EF9" w:rsidRPr="003C62B0">
        <w:rPr>
          <w:rFonts w:ascii="Times New Roman" w:hAnsi="Times New Roman" w:cs="Times New Roman"/>
          <w:sz w:val="24"/>
          <w:szCs w:val="24"/>
        </w:rPr>
        <w:t xml:space="preserve"> discrepancy between the spelling and pronunciation are six different pronunciations of </w:t>
      </w:r>
      <w:r w:rsidR="00B01EF9" w:rsidRPr="003C62B0">
        <w:rPr>
          <w:rFonts w:ascii="Times New Roman" w:hAnsi="Times New Roman" w:cs="Times New Roman"/>
          <w:i/>
          <w:sz w:val="24"/>
          <w:szCs w:val="24"/>
        </w:rPr>
        <w:t>ough,</w:t>
      </w:r>
      <w:r w:rsidR="00B01EF9" w:rsidRPr="003C62B0">
        <w:rPr>
          <w:rFonts w:ascii="Times New Roman" w:hAnsi="Times New Roman" w:cs="Times New Roman"/>
          <w:sz w:val="24"/>
          <w:szCs w:val="24"/>
        </w:rPr>
        <w:t xml:space="preserve"> as in bough, cough, thorough, </w:t>
      </w:r>
      <w:r w:rsidR="00B01EF9" w:rsidRPr="003C62B0">
        <w:rPr>
          <w:rFonts w:ascii="Times New Roman" w:hAnsi="Times New Roman" w:cs="Times New Roman"/>
          <w:sz w:val="24"/>
          <w:szCs w:val="24"/>
        </w:rPr>
        <w:lastRenderedPageBreak/>
        <w:t xml:space="preserve">thought, through, and rough; </w:t>
      </w:r>
      <w:r w:rsidR="00946332" w:rsidRPr="003C62B0">
        <w:rPr>
          <w:rFonts w:ascii="Times New Roman" w:hAnsi="Times New Roman" w:cs="Times New Roman"/>
          <w:sz w:val="24"/>
          <w:szCs w:val="24"/>
        </w:rPr>
        <w:t xml:space="preserve">to </w:t>
      </w:r>
      <w:r w:rsidR="00B01EF9" w:rsidRPr="003C62B0">
        <w:rPr>
          <w:rFonts w:ascii="Times New Roman" w:hAnsi="Times New Roman" w:cs="Times New Roman"/>
          <w:sz w:val="24"/>
          <w:szCs w:val="24"/>
        </w:rPr>
        <w:t>spelling</w:t>
      </w:r>
      <w:r w:rsidR="00946332" w:rsidRPr="003C62B0">
        <w:rPr>
          <w:rFonts w:ascii="Times New Roman" w:hAnsi="Times New Roman" w:cs="Times New Roman"/>
          <w:sz w:val="24"/>
          <w:szCs w:val="24"/>
        </w:rPr>
        <w:t xml:space="preserve"> it is</w:t>
      </w:r>
      <w:r w:rsidR="00B01EF9" w:rsidRPr="003C62B0">
        <w:rPr>
          <w:rFonts w:ascii="Times New Roman" w:hAnsi="Times New Roman" w:cs="Times New Roman"/>
          <w:sz w:val="24"/>
          <w:szCs w:val="24"/>
        </w:rPr>
        <w:t xml:space="preserve"> inevitable from the moment when </w:t>
      </w:r>
      <w:r w:rsidR="00B01EF9" w:rsidRPr="003C62B0">
        <w:rPr>
          <w:rFonts w:ascii="Times New Roman" w:hAnsi="Times New Roman" w:cs="Times New Roman"/>
          <w:i/>
          <w:sz w:val="24"/>
          <w:szCs w:val="24"/>
        </w:rPr>
        <w:t>gh</w:t>
      </w:r>
      <w:r w:rsidR="00B01EF9" w:rsidRPr="003C62B0">
        <w:rPr>
          <w:rFonts w:ascii="Times New Roman" w:hAnsi="Times New Roman" w:cs="Times New Roman"/>
          <w:sz w:val="24"/>
          <w:szCs w:val="24"/>
        </w:rPr>
        <w:t xml:space="preserve"> </w:t>
      </w:r>
      <w:r w:rsidR="00946332" w:rsidRPr="003C62B0">
        <w:rPr>
          <w:rFonts w:ascii="Times New Roman" w:hAnsi="Times New Roman" w:cs="Times New Roman"/>
          <w:sz w:val="24"/>
          <w:szCs w:val="24"/>
        </w:rPr>
        <w:t>representing</w:t>
      </w:r>
      <w:r w:rsidR="00B01EF9" w:rsidRPr="003C62B0">
        <w:rPr>
          <w:rFonts w:ascii="Times New Roman" w:hAnsi="Times New Roman" w:cs="Times New Roman"/>
          <w:sz w:val="24"/>
          <w:szCs w:val="24"/>
        </w:rPr>
        <w:t xml:space="preserve"> a hissing consona</w:t>
      </w:r>
      <w:r w:rsidR="00946332" w:rsidRPr="003C62B0">
        <w:rPr>
          <w:rFonts w:ascii="Times New Roman" w:hAnsi="Times New Roman" w:cs="Times New Roman"/>
          <w:sz w:val="24"/>
          <w:szCs w:val="24"/>
        </w:rPr>
        <w:t xml:space="preserve">nt to </w:t>
      </w:r>
      <w:r w:rsidR="00B01EF9" w:rsidRPr="003C62B0">
        <w:rPr>
          <w:rFonts w:ascii="Times New Roman" w:hAnsi="Times New Roman" w:cs="Times New Roman"/>
          <w:sz w:val="24"/>
          <w:szCs w:val="24"/>
        </w:rPr>
        <w:t>pronounced in these words.</w:t>
      </w:r>
      <w:r w:rsidR="00946332" w:rsidRPr="003C62B0">
        <w:rPr>
          <w:rFonts w:ascii="Times New Roman" w:hAnsi="Times New Roman" w:cs="Times New Roman"/>
          <w:sz w:val="24"/>
          <w:szCs w:val="24"/>
        </w:rPr>
        <w:t xml:space="preserve"> The o</w:t>
      </w:r>
      <w:r w:rsidR="00B01EF9" w:rsidRPr="003C62B0">
        <w:rPr>
          <w:rFonts w:ascii="Times New Roman" w:hAnsi="Times New Roman" w:cs="Times New Roman"/>
          <w:sz w:val="24"/>
          <w:szCs w:val="24"/>
        </w:rPr>
        <w:t xml:space="preserve">ther significant discrepancies are </w:t>
      </w:r>
      <w:r w:rsidR="00946332" w:rsidRPr="003C62B0">
        <w:rPr>
          <w:rFonts w:ascii="Times New Roman" w:hAnsi="Times New Roman" w:cs="Times New Roman"/>
          <w:sz w:val="24"/>
          <w:szCs w:val="24"/>
        </w:rPr>
        <w:t xml:space="preserve">fourteen different spellings </w:t>
      </w:r>
      <w:r w:rsidR="00B01EF9" w:rsidRPr="003C62B0">
        <w:rPr>
          <w:rFonts w:ascii="Times New Roman" w:hAnsi="Times New Roman" w:cs="Times New Roman"/>
          <w:sz w:val="24"/>
          <w:szCs w:val="24"/>
        </w:rPr>
        <w:t xml:space="preserve">the sound of </w:t>
      </w:r>
      <w:r w:rsidR="00B01EF9" w:rsidRPr="003C62B0">
        <w:rPr>
          <w:rFonts w:ascii="Times New Roman" w:hAnsi="Times New Roman" w:cs="Times New Roman"/>
          <w:i/>
          <w:sz w:val="24"/>
          <w:szCs w:val="24"/>
        </w:rPr>
        <w:t>sh</w:t>
      </w:r>
      <w:r w:rsidR="00B01EF9" w:rsidRPr="003C62B0">
        <w:rPr>
          <w:rFonts w:ascii="Times New Roman" w:hAnsi="Times New Roman" w:cs="Times New Roman"/>
          <w:sz w:val="24"/>
          <w:szCs w:val="24"/>
        </w:rPr>
        <w:t>, as in anxious, fission, fuchsia, and ocean.</w:t>
      </w:r>
    </w:p>
    <w:p w:rsidR="00B01EF9" w:rsidRPr="003C62B0" w:rsidRDefault="006A585F"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t xml:space="preserve">2.1.1 </w:t>
      </w:r>
      <w:r w:rsidR="00946332" w:rsidRPr="003C62B0">
        <w:rPr>
          <w:rFonts w:ascii="Times New Roman" w:hAnsi="Times New Roman" w:cs="Times New Roman"/>
          <w:b/>
          <w:sz w:val="24"/>
          <w:szCs w:val="24"/>
        </w:rPr>
        <w:t>The Rules of E</w:t>
      </w:r>
      <w:r w:rsidR="00B01EF9" w:rsidRPr="003C62B0">
        <w:rPr>
          <w:rFonts w:ascii="Times New Roman" w:hAnsi="Times New Roman" w:cs="Times New Roman"/>
          <w:b/>
          <w:sz w:val="24"/>
          <w:szCs w:val="24"/>
        </w:rPr>
        <w:t>nglish</w:t>
      </w:r>
      <w:r w:rsidR="00946332" w:rsidRPr="003C62B0">
        <w:rPr>
          <w:rFonts w:ascii="Times New Roman" w:hAnsi="Times New Roman" w:cs="Times New Roman"/>
          <w:b/>
          <w:sz w:val="24"/>
          <w:szCs w:val="24"/>
        </w:rPr>
        <w:t xml:space="preserve"> Pneumatic</w:t>
      </w:r>
      <w:r w:rsidR="002252E7" w:rsidRPr="003C62B0">
        <w:rPr>
          <w:rFonts w:ascii="Times New Roman" w:hAnsi="Times New Roman" w:cs="Times New Roman"/>
          <w:b/>
          <w:sz w:val="24"/>
          <w:szCs w:val="24"/>
        </w:rPr>
        <w:tab/>
      </w:r>
    </w:p>
    <w:p w:rsidR="00A24BA0" w:rsidRPr="003C62B0" w:rsidRDefault="00946332"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In theory, spelling pneumatic, the elements of sound </w:t>
      </w:r>
      <w:r w:rsidR="00A24BA0" w:rsidRPr="003C62B0">
        <w:rPr>
          <w:rFonts w:ascii="Times New Roman" w:hAnsi="Times New Roman" w:cs="Times New Roman"/>
          <w:sz w:val="24"/>
          <w:szCs w:val="24"/>
        </w:rPr>
        <w:t>is the simplest</w:t>
      </w:r>
      <w:r w:rsidR="00B01EF9" w:rsidRPr="003C62B0">
        <w:rPr>
          <w:rFonts w:ascii="Times New Roman" w:hAnsi="Times New Roman" w:cs="Times New Roman"/>
          <w:sz w:val="24"/>
          <w:szCs w:val="24"/>
        </w:rPr>
        <w:t xml:space="preserve"> used to distingu</w:t>
      </w:r>
      <w:r w:rsidR="00A24BA0" w:rsidRPr="003C62B0">
        <w:rPr>
          <w:rFonts w:ascii="Times New Roman" w:hAnsi="Times New Roman" w:cs="Times New Roman"/>
          <w:sz w:val="24"/>
          <w:szCs w:val="24"/>
        </w:rPr>
        <w:t xml:space="preserve">ish one word from another word that </w:t>
      </w:r>
      <w:r w:rsidR="00B01EF9" w:rsidRPr="003C62B0">
        <w:rPr>
          <w:rFonts w:ascii="Times New Roman" w:hAnsi="Times New Roman" w:cs="Times New Roman"/>
          <w:sz w:val="24"/>
          <w:szCs w:val="24"/>
        </w:rPr>
        <w:t>would</w:t>
      </w:r>
      <w:r w:rsidR="00A24BA0" w:rsidRPr="003C62B0">
        <w:rPr>
          <w:rFonts w:ascii="Times New Roman" w:hAnsi="Times New Roman" w:cs="Times New Roman"/>
          <w:sz w:val="24"/>
          <w:szCs w:val="24"/>
        </w:rPr>
        <w:t xml:space="preserve"> be the result in sound from </w:t>
      </w:r>
      <w:r w:rsidR="00B01EF9" w:rsidRPr="003C62B0">
        <w:rPr>
          <w:rFonts w:ascii="Times New Roman" w:hAnsi="Times New Roman" w:cs="Times New Roman"/>
          <w:sz w:val="24"/>
          <w:szCs w:val="24"/>
        </w:rPr>
        <w:t xml:space="preserve"> the characteristics of the language.</w:t>
      </w:r>
      <w:r w:rsidR="00A24BA0" w:rsidRPr="003C62B0">
        <w:rPr>
          <w:rFonts w:ascii="Times New Roman" w:hAnsi="Times New Roman" w:cs="Times New Roman"/>
          <w:sz w:val="24"/>
          <w:szCs w:val="24"/>
        </w:rPr>
        <w:t xml:space="preserve"> </w:t>
      </w:r>
      <w:r w:rsidR="00B01EF9" w:rsidRPr="003C62B0">
        <w:rPr>
          <w:rFonts w:ascii="Times New Roman" w:hAnsi="Times New Roman" w:cs="Times New Roman"/>
          <w:sz w:val="24"/>
          <w:szCs w:val="24"/>
        </w:rPr>
        <w:t xml:space="preserve">For example, in English, </w:t>
      </w:r>
      <w:r w:rsidR="00B01EF9" w:rsidRPr="003C62B0">
        <w:rPr>
          <w:rFonts w:ascii="Times New Roman" w:hAnsi="Times New Roman" w:cs="Times New Roman"/>
          <w:i/>
          <w:sz w:val="24"/>
          <w:szCs w:val="24"/>
        </w:rPr>
        <w:t>at</w:t>
      </w:r>
      <w:r w:rsidR="00B01EF9" w:rsidRPr="003C62B0">
        <w:rPr>
          <w:rFonts w:ascii="Times New Roman" w:hAnsi="Times New Roman" w:cs="Times New Roman"/>
          <w:sz w:val="24"/>
          <w:szCs w:val="24"/>
        </w:rPr>
        <w:t xml:space="preserve"> contains two phonemes,</w:t>
      </w:r>
      <w:r w:rsidR="00A24BA0" w:rsidRPr="003C62B0">
        <w:rPr>
          <w:rFonts w:ascii="Times New Roman" w:hAnsi="Times New Roman" w:cs="Times New Roman"/>
          <w:sz w:val="24"/>
          <w:szCs w:val="24"/>
        </w:rPr>
        <w:t xml:space="preserve"> three</w:t>
      </w:r>
      <w:r w:rsidR="00B01EF9" w:rsidRPr="003C62B0">
        <w:rPr>
          <w:rFonts w:ascii="Times New Roman" w:hAnsi="Times New Roman" w:cs="Times New Roman"/>
          <w:sz w:val="24"/>
          <w:szCs w:val="24"/>
        </w:rPr>
        <w:t xml:space="preserve"> phonemes </w:t>
      </w:r>
      <w:r w:rsidR="00A24BA0" w:rsidRPr="003C62B0">
        <w:rPr>
          <w:rFonts w:ascii="Times New Roman" w:hAnsi="Times New Roman" w:cs="Times New Roman"/>
          <w:sz w:val="24"/>
          <w:szCs w:val="24"/>
        </w:rPr>
        <w:t xml:space="preserve">of </w:t>
      </w:r>
      <w:r w:rsidR="00B01EF9" w:rsidRPr="003C62B0">
        <w:rPr>
          <w:rFonts w:ascii="Times New Roman" w:hAnsi="Times New Roman" w:cs="Times New Roman"/>
          <w:i/>
          <w:sz w:val="24"/>
          <w:szCs w:val="24"/>
        </w:rPr>
        <w:t>mat</w:t>
      </w:r>
      <w:r w:rsidR="00A24BA0" w:rsidRPr="003C62B0">
        <w:rPr>
          <w:rFonts w:ascii="Times New Roman" w:hAnsi="Times New Roman" w:cs="Times New Roman"/>
          <w:sz w:val="24"/>
          <w:szCs w:val="24"/>
        </w:rPr>
        <w:t xml:space="preserve"> , and</w:t>
      </w:r>
      <w:r w:rsidR="00B01EF9" w:rsidRPr="003C62B0">
        <w:rPr>
          <w:rFonts w:ascii="Times New Roman" w:hAnsi="Times New Roman" w:cs="Times New Roman"/>
          <w:sz w:val="24"/>
          <w:szCs w:val="24"/>
        </w:rPr>
        <w:t xml:space="preserve"> four phonemes</w:t>
      </w:r>
      <w:r w:rsidR="00A24BA0" w:rsidRPr="003C62B0">
        <w:rPr>
          <w:rFonts w:ascii="Times New Roman" w:hAnsi="Times New Roman" w:cs="Times New Roman"/>
          <w:sz w:val="24"/>
          <w:szCs w:val="24"/>
        </w:rPr>
        <w:t xml:space="preserve"> of </w:t>
      </w:r>
      <w:r w:rsidR="00A24BA0" w:rsidRPr="003C62B0">
        <w:rPr>
          <w:rFonts w:ascii="Times New Roman" w:hAnsi="Times New Roman" w:cs="Times New Roman"/>
          <w:i/>
          <w:sz w:val="24"/>
          <w:szCs w:val="24"/>
        </w:rPr>
        <w:t>mast</w:t>
      </w:r>
      <w:r w:rsidR="00B01EF9" w:rsidRPr="003C62B0">
        <w:rPr>
          <w:rFonts w:ascii="Times New Roman" w:hAnsi="Times New Roman" w:cs="Times New Roman"/>
          <w:sz w:val="24"/>
          <w:szCs w:val="24"/>
        </w:rPr>
        <w:t>.</w:t>
      </w:r>
      <w:r w:rsidR="00A24BA0" w:rsidRPr="003C62B0">
        <w:rPr>
          <w:rFonts w:ascii="Times New Roman" w:hAnsi="Times New Roman" w:cs="Times New Roman"/>
          <w:sz w:val="24"/>
          <w:szCs w:val="24"/>
        </w:rPr>
        <w:t xml:space="preserve"> </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Unfortunately it is very rare, the spelling of English words does not adjust the number of phonemes that compose</w:t>
      </w:r>
      <w:r w:rsidR="00A24BA0" w:rsidRPr="003C62B0">
        <w:rPr>
          <w:rFonts w:ascii="Times New Roman" w:hAnsi="Times New Roman" w:cs="Times New Roman"/>
          <w:sz w:val="24"/>
          <w:szCs w:val="24"/>
        </w:rPr>
        <w:t xml:space="preserve"> it</w:t>
      </w:r>
      <w:r w:rsidRPr="003C62B0">
        <w:rPr>
          <w:rFonts w:ascii="Times New Roman" w:hAnsi="Times New Roman" w:cs="Times New Roman"/>
          <w:sz w:val="24"/>
          <w:szCs w:val="24"/>
        </w:rPr>
        <w:t xml:space="preserve">. </w:t>
      </w:r>
      <w:r w:rsidRPr="003C62B0">
        <w:rPr>
          <w:rFonts w:ascii="Times New Roman" w:hAnsi="Times New Roman" w:cs="Times New Roman"/>
          <w:i/>
          <w:sz w:val="24"/>
          <w:szCs w:val="24"/>
        </w:rPr>
        <w:t>Enough</w:t>
      </w:r>
      <w:r w:rsidR="00A24BA0" w:rsidRPr="003C62B0">
        <w:rPr>
          <w:rFonts w:ascii="Times New Roman" w:hAnsi="Times New Roman" w:cs="Times New Roman"/>
          <w:i/>
          <w:sz w:val="24"/>
          <w:szCs w:val="24"/>
        </w:rPr>
        <w:t xml:space="preserve"> </w:t>
      </w:r>
      <w:r w:rsidR="00A24BA0" w:rsidRPr="003C62B0">
        <w:rPr>
          <w:rFonts w:ascii="Times New Roman" w:hAnsi="Times New Roman" w:cs="Times New Roman"/>
          <w:sz w:val="24"/>
          <w:szCs w:val="24"/>
        </w:rPr>
        <w:t>word</w:t>
      </w:r>
      <w:r w:rsidRPr="003C62B0">
        <w:rPr>
          <w:rFonts w:ascii="Times New Roman" w:hAnsi="Times New Roman" w:cs="Times New Roman"/>
          <w:sz w:val="24"/>
          <w:szCs w:val="24"/>
        </w:rPr>
        <w:t xml:space="preserve">, for example, which has four phonemes (enuf), is pronounced with six letters, as </w:t>
      </w:r>
      <w:r w:rsidRPr="003C62B0">
        <w:rPr>
          <w:rFonts w:ascii="Times New Roman" w:hAnsi="Times New Roman" w:cs="Times New Roman"/>
          <w:i/>
          <w:sz w:val="24"/>
          <w:szCs w:val="24"/>
        </w:rPr>
        <w:t>breath</w:t>
      </w:r>
      <w:r w:rsidRPr="003C62B0">
        <w:rPr>
          <w:rFonts w:ascii="Times New Roman" w:hAnsi="Times New Roman" w:cs="Times New Roman"/>
          <w:sz w:val="24"/>
          <w:szCs w:val="24"/>
        </w:rPr>
        <w:t>, which also has four phonemes (breθ) and six letters.</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The main v</w:t>
      </w:r>
      <w:r w:rsidR="00A24BA0" w:rsidRPr="003C62B0">
        <w:rPr>
          <w:rFonts w:ascii="Times New Roman" w:hAnsi="Times New Roman" w:cs="Times New Roman"/>
          <w:sz w:val="24"/>
          <w:szCs w:val="24"/>
        </w:rPr>
        <w:t xml:space="preserve">owel phonemes in English </w:t>
      </w:r>
      <w:r w:rsidRPr="003C62B0">
        <w:rPr>
          <w:rFonts w:ascii="Times New Roman" w:hAnsi="Times New Roman" w:cs="Times New Roman"/>
          <w:sz w:val="24"/>
          <w:szCs w:val="24"/>
        </w:rPr>
        <w:t xml:space="preserve"> those represente</w:t>
      </w:r>
      <w:r w:rsidR="00A24BA0" w:rsidRPr="003C62B0">
        <w:rPr>
          <w:rFonts w:ascii="Times New Roman" w:hAnsi="Times New Roman" w:cs="Times New Roman"/>
          <w:sz w:val="24"/>
          <w:szCs w:val="24"/>
        </w:rPr>
        <w:t>d by the letters that tilted  following: b</w:t>
      </w:r>
      <w:r w:rsidR="00A24BA0" w:rsidRPr="003C62B0">
        <w:rPr>
          <w:rFonts w:ascii="Times New Roman" w:hAnsi="Times New Roman" w:cs="Times New Roman"/>
          <w:i/>
          <w:sz w:val="24"/>
          <w:szCs w:val="24"/>
        </w:rPr>
        <w:t>i</w:t>
      </w:r>
      <w:r w:rsidR="00A24BA0" w:rsidRPr="003C62B0">
        <w:rPr>
          <w:rFonts w:ascii="Times New Roman" w:hAnsi="Times New Roman" w:cs="Times New Roman"/>
          <w:sz w:val="24"/>
          <w:szCs w:val="24"/>
        </w:rPr>
        <w:t>t, b</w:t>
      </w:r>
      <w:r w:rsidR="00A24BA0" w:rsidRPr="003C62B0">
        <w:rPr>
          <w:rFonts w:ascii="Times New Roman" w:hAnsi="Times New Roman" w:cs="Times New Roman"/>
          <w:i/>
          <w:sz w:val="24"/>
          <w:szCs w:val="24"/>
        </w:rPr>
        <w:t>ea</w:t>
      </w:r>
      <w:r w:rsidR="00A24BA0" w:rsidRPr="003C62B0">
        <w:rPr>
          <w:rFonts w:ascii="Times New Roman" w:hAnsi="Times New Roman" w:cs="Times New Roman"/>
          <w:sz w:val="24"/>
          <w:szCs w:val="24"/>
        </w:rPr>
        <w:t>t</w:t>
      </w:r>
      <w:r w:rsidRPr="003C62B0">
        <w:rPr>
          <w:rFonts w:ascii="Times New Roman" w:hAnsi="Times New Roman" w:cs="Times New Roman"/>
          <w:sz w:val="24"/>
          <w:szCs w:val="24"/>
        </w:rPr>
        <w:t>, b</w:t>
      </w:r>
      <w:r w:rsidRPr="003C62B0">
        <w:rPr>
          <w:rFonts w:ascii="Times New Roman" w:hAnsi="Times New Roman" w:cs="Times New Roman"/>
          <w:i/>
          <w:sz w:val="24"/>
          <w:szCs w:val="24"/>
        </w:rPr>
        <w:t>e</w:t>
      </w:r>
      <w:r w:rsidRPr="003C62B0">
        <w:rPr>
          <w:rFonts w:ascii="Times New Roman" w:hAnsi="Times New Roman" w:cs="Times New Roman"/>
          <w:sz w:val="24"/>
          <w:szCs w:val="24"/>
        </w:rPr>
        <w:t>t, b</w:t>
      </w:r>
      <w:r w:rsidRPr="003C62B0">
        <w:rPr>
          <w:rFonts w:ascii="Times New Roman" w:hAnsi="Times New Roman" w:cs="Times New Roman"/>
          <w:i/>
          <w:sz w:val="24"/>
          <w:szCs w:val="24"/>
        </w:rPr>
        <w:t>a</w:t>
      </w:r>
      <w:r w:rsidRPr="003C62B0">
        <w:rPr>
          <w:rFonts w:ascii="Times New Roman" w:hAnsi="Times New Roman" w:cs="Times New Roman"/>
          <w:sz w:val="24"/>
          <w:szCs w:val="24"/>
        </w:rPr>
        <w:t>te, b</w:t>
      </w:r>
      <w:r w:rsidRPr="003C62B0">
        <w:rPr>
          <w:rFonts w:ascii="Times New Roman" w:hAnsi="Times New Roman" w:cs="Times New Roman"/>
          <w:i/>
          <w:sz w:val="24"/>
          <w:szCs w:val="24"/>
        </w:rPr>
        <w:t>a</w:t>
      </w:r>
      <w:r w:rsidRPr="003C62B0">
        <w:rPr>
          <w:rFonts w:ascii="Times New Roman" w:hAnsi="Times New Roman" w:cs="Times New Roman"/>
          <w:sz w:val="24"/>
          <w:szCs w:val="24"/>
        </w:rPr>
        <w:t>t, b</w:t>
      </w:r>
      <w:r w:rsidRPr="003C62B0">
        <w:rPr>
          <w:rFonts w:ascii="Times New Roman" w:hAnsi="Times New Roman" w:cs="Times New Roman"/>
          <w:i/>
          <w:sz w:val="24"/>
          <w:szCs w:val="24"/>
        </w:rPr>
        <w:t>u</w:t>
      </w:r>
      <w:r w:rsidRPr="003C62B0">
        <w:rPr>
          <w:rFonts w:ascii="Times New Roman" w:hAnsi="Times New Roman" w:cs="Times New Roman"/>
          <w:sz w:val="24"/>
          <w:szCs w:val="24"/>
        </w:rPr>
        <w:t>t, b</w:t>
      </w:r>
      <w:r w:rsidRPr="003C62B0">
        <w:rPr>
          <w:rFonts w:ascii="Times New Roman" w:hAnsi="Times New Roman" w:cs="Times New Roman"/>
          <w:i/>
          <w:sz w:val="24"/>
          <w:szCs w:val="24"/>
        </w:rPr>
        <w:t>o</w:t>
      </w:r>
      <w:r w:rsidRPr="003C62B0">
        <w:rPr>
          <w:rFonts w:ascii="Times New Roman" w:hAnsi="Times New Roman" w:cs="Times New Roman"/>
          <w:sz w:val="24"/>
          <w:szCs w:val="24"/>
        </w:rPr>
        <w:t>tany, b</w:t>
      </w:r>
      <w:r w:rsidRPr="003C62B0">
        <w:rPr>
          <w:rFonts w:ascii="Times New Roman" w:hAnsi="Times New Roman" w:cs="Times New Roman"/>
          <w:i/>
          <w:sz w:val="24"/>
          <w:szCs w:val="24"/>
        </w:rPr>
        <w:t>ou</w:t>
      </w:r>
      <w:r w:rsidRPr="003C62B0">
        <w:rPr>
          <w:rFonts w:ascii="Times New Roman" w:hAnsi="Times New Roman" w:cs="Times New Roman"/>
          <w:sz w:val="24"/>
          <w:szCs w:val="24"/>
        </w:rPr>
        <w:t>ght, b</w:t>
      </w:r>
      <w:r w:rsidRPr="003C62B0">
        <w:rPr>
          <w:rFonts w:ascii="Times New Roman" w:hAnsi="Times New Roman" w:cs="Times New Roman"/>
          <w:i/>
          <w:sz w:val="24"/>
          <w:szCs w:val="24"/>
        </w:rPr>
        <w:t>oa</w:t>
      </w:r>
      <w:r w:rsidRPr="003C62B0">
        <w:rPr>
          <w:rFonts w:ascii="Times New Roman" w:hAnsi="Times New Roman" w:cs="Times New Roman"/>
          <w:sz w:val="24"/>
          <w:szCs w:val="24"/>
        </w:rPr>
        <w:t>t, b</w:t>
      </w:r>
      <w:r w:rsidRPr="003C62B0">
        <w:rPr>
          <w:rFonts w:ascii="Times New Roman" w:hAnsi="Times New Roman" w:cs="Times New Roman"/>
          <w:i/>
          <w:sz w:val="24"/>
          <w:szCs w:val="24"/>
        </w:rPr>
        <w:t>oo</w:t>
      </w:r>
      <w:r w:rsidR="007F694D" w:rsidRPr="003C62B0">
        <w:rPr>
          <w:rFonts w:ascii="Times New Roman" w:hAnsi="Times New Roman" w:cs="Times New Roman"/>
          <w:sz w:val="24"/>
          <w:szCs w:val="24"/>
        </w:rPr>
        <w:t>t</w:t>
      </w:r>
      <w:r w:rsidRPr="003C62B0">
        <w:rPr>
          <w:rFonts w:ascii="Times New Roman" w:hAnsi="Times New Roman" w:cs="Times New Roman"/>
          <w:sz w:val="24"/>
          <w:szCs w:val="24"/>
        </w:rPr>
        <w:t>, b</w:t>
      </w:r>
      <w:r w:rsidRPr="003C62B0">
        <w:rPr>
          <w:rFonts w:ascii="Times New Roman" w:hAnsi="Times New Roman" w:cs="Times New Roman"/>
          <w:i/>
          <w:sz w:val="24"/>
          <w:szCs w:val="24"/>
        </w:rPr>
        <w:t>o</w:t>
      </w:r>
      <w:r w:rsidR="007F694D" w:rsidRPr="003C62B0">
        <w:rPr>
          <w:rFonts w:ascii="Times New Roman" w:hAnsi="Times New Roman" w:cs="Times New Roman"/>
          <w:i/>
          <w:sz w:val="24"/>
          <w:szCs w:val="24"/>
        </w:rPr>
        <w:t>o</w:t>
      </w:r>
      <w:r w:rsidR="007F694D" w:rsidRPr="003C62B0">
        <w:rPr>
          <w:rFonts w:ascii="Times New Roman" w:hAnsi="Times New Roman" w:cs="Times New Roman"/>
          <w:sz w:val="24"/>
          <w:szCs w:val="24"/>
        </w:rPr>
        <w:t>k</w:t>
      </w:r>
      <w:r w:rsidRPr="003C62B0">
        <w:rPr>
          <w:rFonts w:ascii="Times New Roman" w:hAnsi="Times New Roman" w:cs="Times New Roman"/>
          <w:sz w:val="24"/>
          <w:szCs w:val="24"/>
        </w:rPr>
        <w:t>, and b</w:t>
      </w:r>
      <w:r w:rsidRPr="003C62B0">
        <w:rPr>
          <w:rFonts w:ascii="Times New Roman" w:hAnsi="Times New Roman" w:cs="Times New Roman"/>
          <w:i/>
          <w:sz w:val="24"/>
          <w:szCs w:val="24"/>
        </w:rPr>
        <w:t>u</w:t>
      </w:r>
      <w:r w:rsidRPr="003C62B0">
        <w:rPr>
          <w:rFonts w:ascii="Times New Roman" w:hAnsi="Times New Roman" w:cs="Times New Roman"/>
          <w:sz w:val="24"/>
          <w:szCs w:val="24"/>
        </w:rPr>
        <w:t>rr. These phonemes are distinguished from one another by the position of articulation (pronunciation) in the mouth.</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Four vowels, or called </w:t>
      </w:r>
      <w:r w:rsidR="007F694D" w:rsidRPr="003C62B0">
        <w:rPr>
          <w:rFonts w:ascii="Times New Roman" w:hAnsi="Times New Roman" w:cs="Times New Roman"/>
          <w:sz w:val="24"/>
          <w:szCs w:val="24"/>
        </w:rPr>
        <w:t xml:space="preserve">by </w:t>
      </w:r>
      <w:r w:rsidRPr="003C62B0">
        <w:rPr>
          <w:rFonts w:ascii="Times New Roman" w:hAnsi="Times New Roman" w:cs="Times New Roman"/>
          <w:sz w:val="24"/>
          <w:szCs w:val="24"/>
        </w:rPr>
        <w:t xml:space="preserve">complex nuclei (most complex base) of English are </w:t>
      </w:r>
      <w:r w:rsidR="007F694D" w:rsidRPr="003C62B0">
        <w:rPr>
          <w:rFonts w:ascii="Times New Roman" w:hAnsi="Times New Roman" w:cs="Times New Roman"/>
          <w:sz w:val="24"/>
          <w:szCs w:val="24"/>
        </w:rPr>
        <w:t>diphthongs</w:t>
      </w:r>
      <w:r w:rsidRPr="003C62B0">
        <w:rPr>
          <w:rFonts w:ascii="Times New Roman" w:hAnsi="Times New Roman" w:cs="Times New Roman"/>
          <w:sz w:val="24"/>
          <w:szCs w:val="24"/>
        </w:rPr>
        <w:t xml:space="preserve"> formed by</w:t>
      </w:r>
      <w:r w:rsidR="007F694D" w:rsidRPr="003C62B0">
        <w:rPr>
          <w:rFonts w:ascii="Times New Roman" w:hAnsi="Times New Roman" w:cs="Times New Roman"/>
          <w:sz w:val="24"/>
          <w:szCs w:val="24"/>
        </w:rPr>
        <w:t xml:space="preserve"> gliding from a lower position </w:t>
      </w:r>
      <w:r w:rsidRPr="003C62B0">
        <w:rPr>
          <w:rFonts w:ascii="Times New Roman" w:hAnsi="Times New Roman" w:cs="Times New Roman"/>
          <w:sz w:val="24"/>
          <w:szCs w:val="24"/>
        </w:rPr>
        <w:t>articulation to a higher position.</w:t>
      </w:r>
    </w:p>
    <w:p w:rsidR="002E6698" w:rsidRPr="003C62B0" w:rsidRDefault="007F694D" w:rsidP="002F7347">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lastRenderedPageBreak/>
        <w:t xml:space="preserve">The </w:t>
      </w:r>
      <w:r w:rsidR="00B01EF9" w:rsidRPr="003C62B0">
        <w:rPr>
          <w:rFonts w:ascii="Times New Roman" w:hAnsi="Times New Roman" w:cs="Times New Roman"/>
          <w:sz w:val="24"/>
          <w:szCs w:val="24"/>
        </w:rPr>
        <w:t xml:space="preserve">Diphthongs are the </w:t>
      </w:r>
      <w:r w:rsidR="00B01EF9" w:rsidRPr="003C62B0">
        <w:rPr>
          <w:rFonts w:ascii="Times New Roman" w:hAnsi="Times New Roman" w:cs="Times New Roman"/>
          <w:i/>
          <w:sz w:val="24"/>
          <w:szCs w:val="24"/>
        </w:rPr>
        <w:t xml:space="preserve">i </w:t>
      </w:r>
      <w:r w:rsidR="00B01EF9" w:rsidRPr="003C62B0">
        <w:rPr>
          <w:rFonts w:ascii="Times New Roman" w:hAnsi="Times New Roman" w:cs="Times New Roman"/>
          <w:sz w:val="24"/>
          <w:szCs w:val="24"/>
        </w:rPr>
        <w:t>of b</w:t>
      </w:r>
      <w:r w:rsidR="00B01EF9" w:rsidRPr="003C62B0">
        <w:rPr>
          <w:rFonts w:ascii="Times New Roman" w:hAnsi="Times New Roman" w:cs="Times New Roman"/>
          <w:i/>
          <w:sz w:val="24"/>
          <w:szCs w:val="24"/>
        </w:rPr>
        <w:t>i</w:t>
      </w:r>
      <w:r w:rsidR="00B01EF9" w:rsidRPr="003C62B0">
        <w:rPr>
          <w:rFonts w:ascii="Times New Roman" w:hAnsi="Times New Roman" w:cs="Times New Roman"/>
          <w:sz w:val="24"/>
          <w:szCs w:val="24"/>
        </w:rPr>
        <w:t xml:space="preserve">te (a letter of </w:t>
      </w:r>
      <w:r w:rsidR="00B01EF9" w:rsidRPr="003C62B0">
        <w:rPr>
          <w:rFonts w:ascii="Times New Roman" w:hAnsi="Times New Roman" w:cs="Times New Roman"/>
          <w:i/>
          <w:sz w:val="24"/>
          <w:szCs w:val="24"/>
        </w:rPr>
        <w:t xml:space="preserve">o </w:t>
      </w:r>
      <w:r w:rsidRPr="003C62B0">
        <w:rPr>
          <w:rFonts w:ascii="Times New Roman" w:hAnsi="Times New Roman" w:cs="Times New Roman"/>
          <w:sz w:val="24"/>
          <w:szCs w:val="24"/>
        </w:rPr>
        <w:t>in</w:t>
      </w:r>
      <w:r w:rsidR="00B01EF9" w:rsidRPr="003C62B0">
        <w:rPr>
          <w:rFonts w:ascii="Times New Roman" w:hAnsi="Times New Roman" w:cs="Times New Roman"/>
          <w:sz w:val="24"/>
          <w:szCs w:val="24"/>
        </w:rPr>
        <w:t xml:space="preserve"> botany to </w:t>
      </w:r>
      <w:r w:rsidR="00B01EF9" w:rsidRPr="003C62B0">
        <w:rPr>
          <w:rFonts w:ascii="Times New Roman" w:hAnsi="Times New Roman" w:cs="Times New Roman"/>
          <w:i/>
          <w:sz w:val="24"/>
          <w:szCs w:val="24"/>
        </w:rPr>
        <w:t>ea</w:t>
      </w:r>
      <w:r w:rsidRPr="003C62B0">
        <w:rPr>
          <w:rFonts w:ascii="Times New Roman" w:hAnsi="Times New Roman" w:cs="Times New Roman"/>
          <w:sz w:val="24"/>
          <w:szCs w:val="24"/>
        </w:rPr>
        <w:t xml:space="preserve"> in</w:t>
      </w:r>
      <w:r w:rsidR="00B01EF9" w:rsidRPr="003C62B0">
        <w:rPr>
          <w:rFonts w:ascii="Times New Roman" w:hAnsi="Times New Roman" w:cs="Times New Roman"/>
          <w:sz w:val="24"/>
          <w:szCs w:val="24"/>
        </w:rPr>
        <w:t xml:space="preserve"> beat), </w:t>
      </w:r>
      <w:r w:rsidR="00B01EF9" w:rsidRPr="003C62B0">
        <w:rPr>
          <w:rFonts w:ascii="Times New Roman" w:hAnsi="Times New Roman" w:cs="Times New Roman"/>
          <w:i/>
          <w:sz w:val="24"/>
          <w:szCs w:val="24"/>
        </w:rPr>
        <w:t>ou</w:t>
      </w:r>
      <w:r w:rsidR="00B01EF9" w:rsidRPr="003C62B0">
        <w:rPr>
          <w:rFonts w:ascii="Times New Roman" w:hAnsi="Times New Roman" w:cs="Times New Roman"/>
          <w:sz w:val="24"/>
          <w:szCs w:val="24"/>
        </w:rPr>
        <w:t xml:space="preserve"> in the bout (</w:t>
      </w:r>
      <w:r w:rsidRPr="003C62B0">
        <w:rPr>
          <w:rFonts w:ascii="Times New Roman" w:hAnsi="Times New Roman" w:cs="Times New Roman"/>
          <w:sz w:val="24"/>
          <w:szCs w:val="24"/>
        </w:rPr>
        <w:t xml:space="preserve">from </w:t>
      </w:r>
      <w:r w:rsidR="00B01EF9" w:rsidRPr="003C62B0">
        <w:rPr>
          <w:rFonts w:ascii="Times New Roman" w:hAnsi="Times New Roman" w:cs="Times New Roman"/>
          <w:i/>
          <w:sz w:val="24"/>
          <w:szCs w:val="24"/>
        </w:rPr>
        <w:t xml:space="preserve">o </w:t>
      </w:r>
      <w:r w:rsidRPr="003C62B0">
        <w:rPr>
          <w:rFonts w:ascii="Times New Roman" w:hAnsi="Times New Roman" w:cs="Times New Roman"/>
          <w:sz w:val="24"/>
          <w:szCs w:val="24"/>
        </w:rPr>
        <w:t xml:space="preserve">in </w:t>
      </w:r>
      <w:r w:rsidR="00B01EF9" w:rsidRPr="003C62B0">
        <w:rPr>
          <w:rFonts w:ascii="Times New Roman" w:hAnsi="Times New Roman" w:cs="Times New Roman"/>
          <w:sz w:val="24"/>
          <w:szCs w:val="24"/>
        </w:rPr>
        <w:t xml:space="preserve">botany to </w:t>
      </w:r>
      <w:r w:rsidR="00B01EF9" w:rsidRPr="003C62B0">
        <w:rPr>
          <w:rFonts w:ascii="Times New Roman" w:hAnsi="Times New Roman" w:cs="Times New Roman"/>
          <w:i/>
          <w:sz w:val="24"/>
          <w:szCs w:val="24"/>
        </w:rPr>
        <w:t>oo</w:t>
      </w:r>
      <w:r w:rsidRPr="003C62B0">
        <w:rPr>
          <w:rFonts w:ascii="Times New Roman" w:hAnsi="Times New Roman" w:cs="Times New Roman"/>
          <w:sz w:val="24"/>
          <w:szCs w:val="24"/>
        </w:rPr>
        <w:t xml:space="preserve"> in</w:t>
      </w:r>
      <w:r w:rsidR="00B01EF9" w:rsidRPr="003C62B0">
        <w:rPr>
          <w:rFonts w:ascii="Times New Roman" w:hAnsi="Times New Roman" w:cs="Times New Roman"/>
          <w:sz w:val="24"/>
          <w:szCs w:val="24"/>
        </w:rPr>
        <w:t xml:space="preserve"> boot), oy in boy (from ou on a bought to ea on the</w:t>
      </w:r>
      <w:r w:rsidRPr="003C62B0">
        <w:rPr>
          <w:rFonts w:ascii="Times New Roman" w:hAnsi="Times New Roman" w:cs="Times New Roman"/>
          <w:sz w:val="24"/>
          <w:szCs w:val="24"/>
        </w:rPr>
        <w:t xml:space="preserve"> beat), and u in butte (from </w:t>
      </w:r>
      <w:r w:rsidR="00B01EF9" w:rsidRPr="003C62B0">
        <w:rPr>
          <w:rFonts w:ascii="Times New Roman" w:hAnsi="Times New Roman" w:cs="Times New Roman"/>
          <w:i/>
          <w:sz w:val="24"/>
          <w:szCs w:val="24"/>
        </w:rPr>
        <w:t>ea</w:t>
      </w:r>
      <w:r w:rsidRPr="003C62B0">
        <w:rPr>
          <w:rFonts w:ascii="Times New Roman" w:hAnsi="Times New Roman" w:cs="Times New Roman"/>
          <w:sz w:val="24"/>
          <w:szCs w:val="24"/>
        </w:rPr>
        <w:t xml:space="preserve"> in beat to</w:t>
      </w:r>
      <w:r w:rsidR="00B01EF9" w:rsidRPr="003C62B0">
        <w:rPr>
          <w:rFonts w:ascii="Times New Roman" w:hAnsi="Times New Roman" w:cs="Times New Roman"/>
          <w:i/>
          <w:sz w:val="24"/>
          <w:szCs w:val="24"/>
        </w:rPr>
        <w:t xml:space="preserve"> oo</w:t>
      </w:r>
      <w:r w:rsidR="00B01EF9" w:rsidRPr="003C62B0">
        <w:rPr>
          <w:rFonts w:ascii="Times New Roman" w:hAnsi="Times New Roman" w:cs="Times New Roman"/>
          <w:sz w:val="24"/>
          <w:szCs w:val="24"/>
        </w:rPr>
        <w:t xml:space="preserve"> in boot). The starting point and </w:t>
      </w:r>
      <w:r w:rsidRPr="003C62B0">
        <w:rPr>
          <w:rFonts w:ascii="Times New Roman" w:hAnsi="Times New Roman" w:cs="Times New Roman"/>
          <w:sz w:val="24"/>
          <w:szCs w:val="24"/>
        </w:rPr>
        <w:t xml:space="preserve">the ending is definitely from </w:t>
      </w:r>
      <w:r w:rsidR="00B01EF9" w:rsidRPr="003C62B0">
        <w:rPr>
          <w:rFonts w:ascii="Times New Roman" w:hAnsi="Times New Roman" w:cs="Times New Roman"/>
          <w:sz w:val="24"/>
          <w:szCs w:val="24"/>
        </w:rPr>
        <w:t>variations</w:t>
      </w:r>
      <w:r w:rsidRPr="003C62B0">
        <w:rPr>
          <w:rFonts w:ascii="Times New Roman" w:hAnsi="Times New Roman" w:cs="Times New Roman"/>
          <w:sz w:val="24"/>
          <w:szCs w:val="24"/>
        </w:rPr>
        <w:t xml:space="preserve"> letter</w:t>
      </w:r>
      <w:r w:rsidR="004D5C8B" w:rsidRPr="003C62B0">
        <w:rPr>
          <w:rFonts w:ascii="Times New Roman" w:hAnsi="Times New Roman" w:cs="Times New Roman"/>
          <w:sz w:val="24"/>
          <w:szCs w:val="24"/>
        </w:rPr>
        <w:t xml:space="preserve"> in</w:t>
      </w:r>
      <w:r w:rsidR="00B01EF9" w:rsidRPr="003C62B0">
        <w:rPr>
          <w:rFonts w:ascii="Times New Roman" w:hAnsi="Times New Roman" w:cs="Times New Roman"/>
          <w:sz w:val="24"/>
          <w:szCs w:val="24"/>
        </w:rPr>
        <w:t xml:space="preserve"> English pronunciation.</w:t>
      </w:r>
    </w:p>
    <w:p w:rsidR="00B01EF9" w:rsidRPr="003C62B0" w:rsidRDefault="006A585F" w:rsidP="00961E1B">
      <w:pPr>
        <w:spacing w:after="0" w:line="480" w:lineRule="auto"/>
        <w:ind w:left="720"/>
        <w:jc w:val="both"/>
        <w:rPr>
          <w:rFonts w:ascii="Times New Roman" w:hAnsi="Times New Roman" w:cs="Times New Roman"/>
          <w:sz w:val="24"/>
          <w:szCs w:val="24"/>
        </w:rPr>
      </w:pPr>
      <w:r w:rsidRPr="003C62B0">
        <w:rPr>
          <w:rFonts w:ascii="Times New Roman" w:hAnsi="Times New Roman" w:cs="Times New Roman"/>
          <w:b/>
          <w:sz w:val="24"/>
          <w:szCs w:val="24"/>
        </w:rPr>
        <w:t xml:space="preserve">2.1.2 </w:t>
      </w:r>
      <w:r w:rsidR="004D5C8B" w:rsidRPr="003C62B0">
        <w:rPr>
          <w:rFonts w:ascii="Times New Roman" w:hAnsi="Times New Roman" w:cs="Times New Roman"/>
          <w:b/>
          <w:sz w:val="24"/>
          <w:szCs w:val="24"/>
        </w:rPr>
        <w:t>The Relations of</w:t>
      </w:r>
      <w:r w:rsidR="00B01EF9" w:rsidRPr="003C62B0">
        <w:rPr>
          <w:rFonts w:ascii="Times New Roman" w:hAnsi="Times New Roman" w:cs="Times New Roman"/>
          <w:b/>
          <w:sz w:val="24"/>
          <w:szCs w:val="24"/>
        </w:rPr>
        <w:t xml:space="preserve"> Tone and Voice</w:t>
      </w:r>
      <w:r w:rsidR="004D5C8B" w:rsidRPr="003C62B0">
        <w:rPr>
          <w:rFonts w:ascii="Times New Roman" w:hAnsi="Times New Roman" w:cs="Times New Roman"/>
          <w:b/>
          <w:sz w:val="24"/>
          <w:szCs w:val="24"/>
        </w:rPr>
        <w:t xml:space="preserve"> Pressure</w:t>
      </w:r>
      <w:r w:rsidR="00B01EF9" w:rsidRPr="003C62B0">
        <w:rPr>
          <w:rFonts w:ascii="Times New Roman" w:hAnsi="Times New Roman" w:cs="Times New Roman"/>
          <w:b/>
          <w:sz w:val="24"/>
          <w:szCs w:val="24"/>
        </w:rPr>
        <w:t xml:space="preserve"> in English</w:t>
      </w:r>
    </w:p>
    <w:p w:rsidR="002E6698" w:rsidRPr="003C62B0" w:rsidRDefault="004D5C8B" w:rsidP="00961E1B">
      <w:pPr>
        <w:spacing w:after="0" w:line="480" w:lineRule="auto"/>
        <w:ind w:left="720" w:firstLine="720"/>
        <w:jc w:val="both"/>
        <w:rPr>
          <w:rFonts w:ascii="Times New Roman" w:hAnsi="Times New Roman" w:cs="Times New Roman"/>
          <w:i/>
          <w:sz w:val="24"/>
          <w:szCs w:val="24"/>
        </w:rPr>
      </w:pPr>
      <w:r w:rsidRPr="003C62B0">
        <w:rPr>
          <w:rFonts w:ascii="Times New Roman" w:hAnsi="Times New Roman" w:cs="Times New Roman"/>
          <w:sz w:val="24"/>
          <w:szCs w:val="24"/>
        </w:rPr>
        <w:t>Another way to pneumatic</w:t>
      </w:r>
      <w:r w:rsidR="00B01EF9" w:rsidRPr="003C62B0">
        <w:rPr>
          <w:rFonts w:ascii="Times New Roman" w:hAnsi="Times New Roman" w:cs="Times New Roman"/>
          <w:sz w:val="24"/>
          <w:szCs w:val="24"/>
        </w:rPr>
        <w:t xml:space="preserve"> distinction in Engli</w:t>
      </w:r>
      <w:r w:rsidRPr="003C62B0">
        <w:rPr>
          <w:rFonts w:ascii="Times New Roman" w:hAnsi="Times New Roman" w:cs="Times New Roman"/>
          <w:sz w:val="24"/>
          <w:szCs w:val="24"/>
        </w:rPr>
        <w:t>sh, part of the vowel pronunciation and consonants which different are</w:t>
      </w:r>
      <w:r w:rsidR="00B01EF9" w:rsidRPr="003C62B0">
        <w:rPr>
          <w:rFonts w:ascii="Times New Roman" w:hAnsi="Times New Roman" w:cs="Times New Roman"/>
          <w:sz w:val="24"/>
          <w:szCs w:val="24"/>
        </w:rPr>
        <w:t xml:space="preserve"> </w:t>
      </w:r>
      <w:r w:rsidR="00B01EF9" w:rsidRPr="003C62B0">
        <w:rPr>
          <w:rFonts w:ascii="Times New Roman" w:hAnsi="Times New Roman" w:cs="Times New Roman"/>
          <w:i/>
          <w:sz w:val="24"/>
          <w:szCs w:val="24"/>
        </w:rPr>
        <w:t>stress, pitch</w:t>
      </w:r>
      <w:r w:rsidR="00B01EF9" w:rsidRPr="003C62B0">
        <w:rPr>
          <w:rFonts w:ascii="Times New Roman" w:hAnsi="Times New Roman" w:cs="Times New Roman"/>
          <w:sz w:val="24"/>
          <w:szCs w:val="24"/>
        </w:rPr>
        <w:t xml:space="preserve">, and </w:t>
      </w:r>
      <w:r w:rsidR="00B01EF9" w:rsidRPr="003C62B0">
        <w:rPr>
          <w:rFonts w:ascii="Times New Roman" w:hAnsi="Times New Roman" w:cs="Times New Roman"/>
          <w:i/>
          <w:sz w:val="24"/>
          <w:szCs w:val="24"/>
        </w:rPr>
        <w:t>the juncture</w:t>
      </w:r>
      <w:r w:rsidR="00B01EF9" w:rsidRPr="003C62B0">
        <w:rPr>
          <w:rFonts w:ascii="Times New Roman" w:hAnsi="Times New Roman" w:cs="Times New Roman"/>
          <w:sz w:val="24"/>
          <w:szCs w:val="24"/>
        </w:rPr>
        <w:t xml:space="preserve"> (pressure, pitch and sound relationship). The pr</w:t>
      </w:r>
      <w:r w:rsidRPr="003C62B0">
        <w:rPr>
          <w:rFonts w:ascii="Times New Roman" w:hAnsi="Times New Roman" w:cs="Times New Roman"/>
          <w:sz w:val="24"/>
          <w:szCs w:val="24"/>
        </w:rPr>
        <w:t xml:space="preserve">essure is the difference in </w:t>
      </w:r>
      <w:r w:rsidR="00B01EF9" w:rsidRPr="003C62B0">
        <w:rPr>
          <w:rFonts w:ascii="Times New Roman" w:hAnsi="Times New Roman" w:cs="Times New Roman"/>
          <w:sz w:val="24"/>
          <w:szCs w:val="24"/>
        </w:rPr>
        <w:t>sound</w:t>
      </w:r>
      <w:r w:rsidRPr="003C62B0">
        <w:rPr>
          <w:rFonts w:ascii="Times New Roman" w:hAnsi="Times New Roman" w:cs="Times New Roman"/>
          <w:sz w:val="24"/>
          <w:szCs w:val="24"/>
        </w:rPr>
        <w:t xml:space="preserve"> that produced by  pronunciation of a syllable with the other</w:t>
      </w:r>
      <w:r w:rsidR="00B01EF9" w:rsidRPr="003C62B0">
        <w:rPr>
          <w:rFonts w:ascii="Times New Roman" w:hAnsi="Times New Roman" w:cs="Times New Roman"/>
          <w:sz w:val="24"/>
          <w:szCs w:val="24"/>
        </w:rPr>
        <w:t xml:space="preserve"> stronger</w:t>
      </w:r>
      <w:r w:rsidRPr="003C62B0">
        <w:rPr>
          <w:rFonts w:ascii="Times New Roman" w:hAnsi="Times New Roman" w:cs="Times New Roman"/>
          <w:sz w:val="24"/>
          <w:szCs w:val="24"/>
        </w:rPr>
        <w:t xml:space="preserve"> syllable , for example, the different between</w:t>
      </w:r>
      <w:r w:rsidR="00B01EF9" w:rsidRPr="003C62B0">
        <w:rPr>
          <w:rFonts w:ascii="Times New Roman" w:hAnsi="Times New Roman" w:cs="Times New Roman"/>
          <w:sz w:val="24"/>
          <w:szCs w:val="24"/>
        </w:rPr>
        <w:t xml:space="preserve"> </w:t>
      </w:r>
      <w:r w:rsidR="0037791B" w:rsidRPr="003C62B0">
        <w:rPr>
          <w:rFonts w:ascii="Times New Roman" w:hAnsi="Times New Roman" w:cs="Times New Roman"/>
          <w:sz w:val="24"/>
          <w:szCs w:val="24"/>
        </w:rPr>
        <w:t xml:space="preserve"> </w:t>
      </w:r>
      <w:r w:rsidR="00B01EF9" w:rsidRPr="003C62B0">
        <w:rPr>
          <w:rFonts w:ascii="Times New Roman" w:hAnsi="Times New Roman" w:cs="Times New Roman"/>
          <w:i/>
          <w:sz w:val="24"/>
          <w:szCs w:val="24"/>
        </w:rPr>
        <w:t>rec 'ord</w:t>
      </w:r>
      <w:r w:rsidR="00B01EF9" w:rsidRPr="003C62B0">
        <w:rPr>
          <w:rFonts w:ascii="Times New Roman" w:hAnsi="Times New Roman" w:cs="Times New Roman"/>
          <w:sz w:val="24"/>
          <w:szCs w:val="24"/>
        </w:rPr>
        <w:t xml:space="preserve"> (noun) and </w:t>
      </w:r>
      <w:r w:rsidR="00B01EF9" w:rsidRPr="003C62B0">
        <w:rPr>
          <w:rFonts w:ascii="Times New Roman" w:hAnsi="Times New Roman" w:cs="Times New Roman"/>
          <w:i/>
          <w:sz w:val="24"/>
          <w:szCs w:val="24"/>
        </w:rPr>
        <w:t>re</w:t>
      </w:r>
      <w:r w:rsidR="0037791B" w:rsidRPr="003C62B0">
        <w:rPr>
          <w:rFonts w:ascii="Times New Roman" w:hAnsi="Times New Roman" w:cs="Times New Roman"/>
          <w:i/>
          <w:sz w:val="24"/>
          <w:szCs w:val="24"/>
        </w:rPr>
        <w:t>’</w:t>
      </w:r>
      <w:r w:rsidR="00B01EF9" w:rsidRPr="003C62B0">
        <w:rPr>
          <w:rFonts w:ascii="Times New Roman" w:hAnsi="Times New Roman" w:cs="Times New Roman"/>
          <w:i/>
          <w:sz w:val="24"/>
          <w:szCs w:val="24"/>
        </w:rPr>
        <w:t xml:space="preserve"> cord'</w:t>
      </w:r>
      <w:r w:rsidR="00B01EF9" w:rsidRPr="003C62B0">
        <w:rPr>
          <w:rFonts w:ascii="Times New Roman" w:hAnsi="Times New Roman" w:cs="Times New Roman"/>
          <w:sz w:val="24"/>
          <w:szCs w:val="24"/>
        </w:rPr>
        <w:t xml:space="preserve"> (verb). </w:t>
      </w:r>
      <w:r w:rsidRPr="003C62B0">
        <w:rPr>
          <w:rFonts w:ascii="Times New Roman" w:hAnsi="Times New Roman" w:cs="Times New Roman"/>
          <w:sz w:val="24"/>
          <w:szCs w:val="24"/>
        </w:rPr>
        <w:t xml:space="preserve">The pitch </w:t>
      </w:r>
      <w:r w:rsidR="00B01EF9" w:rsidRPr="003C62B0">
        <w:rPr>
          <w:rFonts w:ascii="Times New Roman" w:hAnsi="Times New Roman" w:cs="Times New Roman"/>
          <w:sz w:val="24"/>
          <w:szCs w:val="24"/>
        </w:rPr>
        <w:t xml:space="preserve"> for example, the difference between the pronunciation of </w:t>
      </w:r>
      <w:r w:rsidR="00B01EF9" w:rsidRPr="003C62B0">
        <w:rPr>
          <w:rFonts w:ascii="Times New Roman" w:hAnsi="Times New Roman" w:cs="Times New Roman"/>
          <w:i/>
          <w:sz w:val="24"/>
          <w:szCs w:val="24"/>
        </w:rPr>
        <w:t>John</w:t>
      </w:r>
      <w:r w:rsidR="00B01EF9" w:rsidRPr="003C62B0">
        <w:rPr>
          <w:rFonts w:ascii="Times New Roman" w:hAnsi="Times New Roman" w:cs="Times New Roman"/>
          <w:sz w:val="24"/>
          <w:szCs w:val="24"/>
        </w:rPr>
        <w:t xml:space="preserve"> and </w:t>
      </w:r>
      <w:r w:rsidR="00B01EF9" w:rsidRPr="003C62B0">
        <w:rPr>
          <w:rFonts w:ascii="Times New Roman" w:hAnsi="Times New Roman" w:cs="Times New Roman"/>
          <w:i/>
          <w:sz w:val="24"/>
          <w:szCs w:val="24"/>
        </w:rPr>
        <w:t>John?</w:t>
      </w:r>
    </w:p>
    <w:p w:rsidR="002252E7" w:rsidRDefault="00336FAA"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The </w:t>
      </w:r>
      <w:r w:rsidR="00B01EF9" w:rsidRPr="003C62B0">
        <w:rPr>
          <w:rFonts w:ascii="Times New Roman" w:hAnsi="Times New Roman" w:cs="Times New Roman"/>
          <w:sz w:val="24"/>
          <w:szCs w:val="24"/>
        </w:rPr>
        <w:t>relationship</w:t>
      </w:r>
      <w:r w:rsidRPr="003C62B0">
        <w:rPr>
          <w:rFonts w:ascii="Times New Roman" w:hAnsi="Times New Roman" w:cs="Times New Roman"/>
          <w:sz w:val="24"/>
          <w:szCs w:val="24"/>
        </w:rPr>
        <w:t xml:space="preserve"> of sound</w:t>
      </w:r>
      <w:r w:rsidR="00B01EF9" w:rsidRPr="003C62B0">
        <w:rPr>
          <w:rFonts w:ascii="Times New Roman" w:hAnsi="Times New Roman" w:cs="Times New Roman"/>
          <w:sz w:val="24"/>
          <w:szCs w:val="24"/>
        </w:rPr>
        <w:t xml:space="preserve"> or</w:t>
      </w:r>
      <w:r w:rsidRPr="003C62B0">
        <w:rPr>
          <w:rFonts w:ascii="Times New Roman" w:hAnsi="Times New Roman" w:cs="Times New Roman"/>
          <w:sz w:val="24"/>
          <w:szCs w:val="24"/>
        </w:rPr>
        <w:t xml:space="preserve"> the lack </w:t>
      </w:r>
      <w:r w:rsidR="00B01EF9" w:rsidRPr="003C62B0">
        <w:rPr>
          <w:rFonts w:ascii="Times New Roman" w:hAnsi="Times New Roman" w:cs="Times New Roman"/>
          <w:sz w:val="24"/>
          <w:szCs w:val="24"/>
        </w:rPr>
        <w:t>relationship</w:t>
      </w:r>
      <w:r w:rsidRPr="003C62B0">
        <w:rPr>
          <w:rFonts w:ascii="Times New Roman" w:hAnsi="Times New Roman" w:cs="Times New Roman"/>
          <w:sz w:val="24"/>
          <w:szCs w:val="24"/>
        </w:rPr>
        <w:t xml:space="preserve"> of sound from</w:t>
      </w:r>
      <w:r w:rsidR="00B01EF9" w:rsidRPr="003C62B0">
        <w:rPr>
          <w:rFonts w:ascii="Times New Roman" w:hAnsi="Times New Roman" w:cs="Times New Roman"/>
          <w:sz w:val="24"/>
          <w:szCs w:val="24"/>
        </w:rPr>
        <w:t xml:space="preserve"> words caused some differences in the sound as which was created with the pronunciation of </w:t>
      </w:r>
      <w:r w:rsidR="00B01EF9" w:rsidRPr="003C62B0">
        <w:rPr>
          <w:rFonts w:ascii="Times New Roman" w:hAnsi="Times New Roman" w:cs="Times New Roman"/>
          <w:i/>
          <w:sz w:val="24"/>
          <w:szCs w:val="24"/>
        </w:rPr>
        <w:t>blackbird</w:t>
      </w:r>
      <w:r w:rsidR="00B01EF9" w:rsidRPr="003C62B0">
        <w:rPr>
          <w:rFonts w:ascii="Times New Roman" w:hAnsi="Times New Roman" w:cs="Times New Roman"/>
          <w:sz w:val="24"/>
          <w:szCs w:val="24"/>
        </w:rPr>
        <w:t xml:space="preserve"> (one word) and </w:t>
      </w:r>
      <w:r w:rsidR="00B01EF9" w:rsidRPr="003C62B0">
        <w:rPr>
          <w:rFonts w:ascii="Times New Roman" w:hAnsi="Times New Roman" w:cs="Times New Roman"/>
          <w:i/>
          <w:sz w:val="24"/>
          <w:szCs w:val="24"/>
        </w:rPr>
        <w:t>black bird</w:t>
      </w:r>
      <w:r w:rsidR="00B01EF9" w:rsidRPr="003C62B0">
        <w:rPr>
          <w:rFonts w:ascii="Times New Roman" w:hAnsi="Times New Roman" w:cs="Times New Roman"/>
          <w:sz w:val="24"/>
          <w:szCs w:val="24"/>
        </w:rPr>
        <w:t xml:space="preserve"> (two words). English uses four levels of pressure and four types of relationships sound to distinguish words and phrases.</w:t>
      </w:r>
    </w:p>
    <w:p w:rsidR="00C630A3" w:rsidRDefault="00C630A3" w:rsidP="00961E1B">
      <w:pPr>
        <w:spacing w:after="0" w:line="480" w:lineRule="auto"/>
        <w:ind w:left="720" w:firstLine="720"/>
        <w:jc w:val="both"/>
        <w:rPr>
          <w:rFonts w:ascii="Times New Roman" w:hAnsi="Times New Roman" w:cs="Times New Roman"/>
          <w:sz w:val="24"/>
          <w:szCs w:val="24"/>
        </w:rPr>
      </w:pPr>
    </w:p>
    <w:p w:rsidR="00C630A3" w:rsidRPr="00C630A3" w:rsidRDefault="00C630A3" w:rsidP="00961E1B">
      <w:pPr>
        <w:spacing w:after="0" w:line="480" w:lineRule="auto"/>
        <w:ind w:left="720" w:firstLine="720"/>
        <w:jc w:val="both"/>
        <w:rPr>
          <w:rFonts w:ascii="Times New Roman" w:hAnsi="Times New Roman" w:cs="Times New Roman"/>
          <w:i/>
          <w:sz w:val="24"/>
          <w:szCs w:val="24"/>
        </w:rPr>
      </w:pPr>
    </w:p>
    <w:p w:rsidR="00B01EF9" w:rsidRPr="003C62B0" w:rsidRDefault="006A585F"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lastRenderedPageBreak/>
        <w:t xml:space="preserve">2.1.3 </w:t>
      </w:r>
      <w:r w:rsidR="0005394A" w:rsidRPr="003C62B0">
        <w:rPr>
          <w:rFonts w:ascii="Times New Roman" w:hAnsi="Times New Roman" w:cs="Times New Roman"/>
          <w:b/>
          <w:sz w:val="24"/>
          <w:szCs w:val="24"/>
        </w:rPr>
        <w:t>The Change</w:t>
      </w:r>
      <w:r w:rsidR="0037791B" w:rsidRPr="003C62B0">
        <w:rPr>
          <w:rFonts w:ascii="Times New Roman" w:hAnsi="Times New Roman" w:cs="Times New Roman"/>
          <w:b/>
          <w:sz w:val="24"/>
          <w:szCs w:val="24"/>
        </w:rPr>
        <w:t>d</w:t>
      </w:r>
      <w:r w:rsidR="0005394A" w:rsidRPr="003C62B0">
        <w:rPr>
          <w:rFonts w:ascii="Times New Roman" w:hAnsi="Times New Roman" w:cs="Times New Roman"/>
          <w:b/>
          <w:sz w:val="24"/>
          <w:szCs w:val="24"/>
        </w:rPr>
        <w:t xml:space="preserve"> of Voice I</w:t>
      </w:r>
      <w:r w:rsidR="00B01EF9" w:rsidRPr="003C62B0">
        <w:rPr>
          <w:rFonts w:ascii="Times New Roman" w:hAnsi="Times New Roman" w:cs="Times New Roman"/>
          <w:b/>
          <w:sz w:val="24"/>
          <w:szCs w:val="24"/>
        </w:rPr>
        <w:t>nflections in English</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 English is a language that does not inflect relative. Nouns have separate endings only in the case of possession and plural numbers.</w:t>
      </w:r>
      <w:r w:rsidR="0005394A" w:rsidRPr="003C62B0">
        <w:rPr>
          <w:rFonts w:ascii="Times New Roman" w:hAnsi="Times New Roman" w:cs="Times New Roman"/>
          <w:sz w:val="24"/>
          <w:szCs w:val="24"/>
        </w:rPr>
        <w:t xml:space="preserve"> </w:t>
      </w:r>
      <w:r w:rsidRPr="003C62B0">
        <w:rPr>
          <w:rFonts w:ascii="Times New Roman" w:hAnsi="Times New Roman" w:cs="Times New Roman"/>
          <w:sz w:val="24"/>
          <w:szCs w:val="24"/>
        </w:rPr>
        <w:t>The v</w:t>
      </w:r>
      <w:r w:rsidR="0005394A" w:rsidRPr="003C62B0">
        <w:rPr>
          <w:rFonts w:ascii="Times New Roman" w:hAnsi="Times New Roman" w:cs="Times New Roman"/>
          <w:sz w:val="24"/>
          <w:szCs w:val="24"/>
        </w:rPr>
        <w:t xml:space="preserve">erb has a strong conjugation that provides  in the </w:t>
      </w:r>
      <w:r w:rsidRPr="003C62B0">
        <w:rPr>
          <w:rFonts w:ascii="Times New Roman" w:hAnsi="Times New Roman" w:cs="Times New Roman"/>
          <w:sz w:val="24"/>
          <w:szCs w:val="24"/>
        </w:rPr>
        <w:t>older</w:t>
      </w:r>
      <w:r w:rsidR="0005394A" w:rsidRPr="003C62B0">
        <w:rPr>
          <w:rFonts w:ascii="Times New Roman" w:hAnsi="Times New Roman" w:cs="Times New Roman"/>
          <w:sz w:val="24"/>
          <w:szCs w:val="24"/>
        </w:rPr>
        <w:t xml:space="preserve"> words </w:t>
      </w:r>
      <w:r w:rsidRPr="003C62B0">
        <w:rPr>
          <w:rFonts w:ascii="Times New Roman" w:hAnsi="Times New Roman" w:cs="Times New Roman"/>
          <w:sz w:val="24"/>
          <w:szCs w:val="24"/>
        </w:rPr>
        <w:t xml:space="preserve">with internal vowel change, for example, </w:t>
      </w:r>
      <w:r w:rsidRPr="003C62B0">
        <w:rPr>
          <w:rFonts w:ascii="Times New Roman" w:hAnsi="Times New Roman" w:cs="Times New Roman"/>
          <w:i/>
          <w:sz w:val="24"/>
          <w:szCs w:val="24"/>
        </w:rPr>
        <w:t>sing, sang, sung</w:t>
      </w:r>
      <w:r w:rsidRPr="003C62B0">
        <w:rPr>
          <w:rFonts w:ascii="Times New Roman" w:hAnsi="Times New Roman" w:cs="Times New Roman"/>
          <w:sz w:val="24"/>
          <w:szCs w:val="24"/>
        </w:rPr>
        <w:t>, and also has a weak conjugation with</w:t>
      </w:r>
      <w:r w:rsidR="0005394A" w:rsidRPr="003C62B0">
        <w:rPr>
          <w:rFonts w:ascii="Times New Roman" w:hAnsi="Times New Roman" w:cs="Times New Roman"/>
          <w:sz w:val="24"/>
          <w:szCs w:val="24"/>
        </w:rPr>
        <w:t xml:space="preserve"> a</w:t>
      </w:r>
      <w:r w:rsidRPr="003C62B0">
        <w:rPr>
          <w:rFonts w:ascii="Times New Roman" w:hAnsi="Times New Roman" w:cs="Times New Roman"/>
          <w:sz w:val="24"/>
          <w:szCs w:val="24"/>
        </w:rPr>
        <w:t>dditional sound</w:t>
      </w:r>
      <w:r w:rsidR="0005394A" w:rsidRPr="003C62B0">
        <w:rPr>
          <w:rFonts w:ascii="Times New Roman" w:hAnsi="Times New Roman" w:cs="Times New Roman"/>
          <w:sz w:val="24"/>
          <w:szCs w:val="24"/>
        </w:rPr>
        <w:t xml:space="preserve"> of</w:t>
      </w:r>
      <w:r w:rsidRPr="003C62B0">
        <w:rPr>
          <w:rFonts w:ascii="Times New Roman" w:hAnsi="Times New Roman" w:cs="Times New Roman"/>
          <w:sz w:val="24"/>
          <w:szCs w:val="24"/>
        </w:rPr>
        <w:t xml:space="preserve"> tooth</w:t>
      </w:r>
      <w:r w:rsidR="0005394A" w:rsidRPr="003C62B0">
        <w:rPr>
          <w:rFonts w:ascii="Times New Roman" w:hAnsi="Times New Roman" w:cs="Times New Roman"/>
          <w:sz w:val="24"/>
          <w:szCs w:val="24"/>
        </w:rPr>
        <w:t xml:space="preserve"> </w:t>
      </w:r>
      <w:r w:rsidRPr="003C62B0">
        <w:rPr>
          <w:rFonts w:ascii="Times New Roman" w:hAnsi="Times New Roman" w:cs="Times New Roman"/>
          <w:sz w:val="24"/>
          <w:szCs w:val="24"/>
        </w:rPr>
        <w:t xml:space="preserve"> indicates the past</w:t>
      </w:r>
      <w:r w:rsidR="0005394A" w:rsidRPr="003C62B0">
        <w:rPr>
          <w:rFonts w:ascii="Times New Roman" w:hAnsi="Times New Roman" w:cs="Times New Roman"/>
          <w:sz w:val="24"/>
          <w:szCs w:val="24"/>
        </w:rPr>
        <w:t xml:space="preserve"> </w:t>
      </w:r>
      <w:r w:rsidRPr="003C62B0">
        <w:rPr>
          <w:rFonts w:ascii="Times New Roman" w:hAnsi="Times New Roman" w:cs="Times New Roman"/>
          <w:sz w:val="24"/>
          <w:szCs w:val="24"/>
        </w:rPr>
        <w:t xml:space="preserve"> tense, as in the </w:t>
      </w:r>
      <w:r w:rsidRPr="003C62B0">
        <w:rPr>
          <w:rFonts w:ascii="Times New Roman" w:hAnsi="Times New Roman" w:cs="Times New Roman"/>
          <w:i/>
          <w:sz w:val="24"/>
          <w:szCs w:val="24"/>
        </w:rPr>
        <w:t>play</w:t>
      </w:r>
      <w:r w:rsidRPr="003C62B0">
        <w:rPr>
          <w:rFonts w:ascii="Times New Roman" w:hAnsi="Times New Roman" w:cs="Times New Roman"/>
          <w:sz w:val="24"/>
          <w:szCs w:val="24"/>
        </w:rPr>
        <w:t xml:space="preserve">, </w:t>
      </w:r>
      <w:r w:rsidRPr="003C62B0">
        <w:rPr>
          <w:rFonts w:ascii="Times New Roman" w:hAnsi="Times New Roman" w:cs="Times New Roman"/>
          <w:i/>
          <w:sz w:val="24"/>
          <w:szCs w:val="24"/>
        </w:rPr>
        <w:t>played</w:t>
      </w:r>
      <w:r w:rsidR="0005394A" w:rsidRPr="003C62B0">
        <w:rPr>
          <w:rFonts w:ascii="Times New Roman" w:hAnsi="Times New Roman" w:cs="Times New Roman"/>
          <w:i/>
          <w:sz w:val="24"/>
          <w:szCs w:val="24"/>
        </w:rPr>
        <w:t xml:space="preserve"> </w:t>
      </w:r>
      <w:r w:rsidR="0005394A" w:rsidRPr="003C62B0">
        <w:rPr>
          <w:rFonts w:ascii="Times New Roman" w:hAnsi="Times New Roman" w:cs="Times New Roman"/>
          <w:sz w:val="24"/>
          <w:szCs w:val="24"/>
        </w:rPr>
        <w:t xml:space="preserve">which </w:t>
      </w:r>
      <w:r w:rsidRPr="003C62B0">
        <w:rPr>
          <w:rFonts w:ascii="Times New Roman" w:hAnsi="Times New Roman" w:cs="Times New Roman"/>
          <w:sz w:val="24"/>
          <w:szCs w:val="24"/>
        </w:rPr>
        <w:t>is the most striking.</w:t>
      </w:r>
    </w:p>
    <w:p w:rsidR="0037791B" w:rsidRPr="003C62B0" w:rsidRDefault="0005394A" w:rsidP="00961E1B">
      <w:pPr>
        <w:spacing w:after="0" w:line="480" w:lineRule="auto"/>
        <w:ind w:left="720" w:firstLine="720"/>
        <w:jc w:val="both"/>
        <w:rPr>
          <w:rFonts w:ascii="Times New Roman" w:hAnsi="Times New Roman" w:cs="Times New Roman"/>
          <w:i/>
          <w:sz w:val="24"/>
          <w:szCs w:val="24"/>
        </w:rPr>
      </w:pPr>
      <w:r w:rsidRPr="003C62B0">
        <w:rPr>
          <w:rFonts w:ascii="Times New Roman" w:hAnsi="Times New Roman" w:cs="Times New Roman"/>
          <w:sz w:val="24"/>
          <w:szCs w:val="24"/>
        </w:rPr>
        <w:t xml:space="preserve">There are only  66 </w:t>
      </w:r>
      <w:r w:rsidR="00B01EF9" w:rsidRPr="003C62B0">
        <w:rPr>
          <w:rFonts w:ascii="Times New Roman" w:hAnsi="Times New Roman" w:cs="Times New Roman"/>
          <w:sz w:val="24"/>
          <w:szCs w:val="24"/>
        </w:rPr>
        <w:t xml:space="preserve"> strong</w:t>
      </w:r>
      <w:r w:rsidR="0037791B" w:rsidRPr="003C62B0">
        <w:rPr>
          <w:rFonts w:ascii="Times New Roman" w:hAnsi="Times New Roman" w:cs="Times New Roman"/>
          <w:sz w:val="24"/>
          <w:szCs w:val="24"/>
        </w:rPr>
        <w:t xml:space="preserve">  type</w:t>
      </w:r>
      <w:r w:rsidRPr="003C62B0">
        <w:rPr>
          <w:rFonts w:ascii="Times New Roman" w:hAnsi="Times New Roman" w:cs="Times New Roman"/>
          <w:sz w:val="24"/>
          <w:szCs w:val="24"/>
        </w:rPr>
        <w:t xml:space="preserve"> verbs</w:t>
      </w:r>
      <w:r w:rsidR="0037791B" w:rsidRPr="003C62B0">
        <w:rPr>
          <w:rFonts w:ascii="Times New Roman" w:hAnsi="Times New Roman" w:cs="Times New Roman"/>
          <w:sz w:val="24"/>
          <w:szCs w:val="24"/>
        </w:rPr>
        <w:t xml:space="preserve">  use</w:t>
      </w:r>
      <w:r w:rsidR="00B01EF9" w:rsidRPr="003C62B0">
        <w:rPr>
          <w:rFonts w:ascii="Times New Roman" w:hAnsi="Times New Roman" w:cs="Times New Roman"/>
          <w:sz w:val="24"/>
          <w:szCs w:val="24"/>
        </w:rPr>
        <w:t xml:space="preserve">d; </w:t>
      </w:r>
      <w:r w:rsidR="0037791B" w:rsidRPr="003C62B0">
        <w:rPr>
          <w:rFonts w:ascii="Times New Roman" w:hAnsi="Times New Roman" w:cs="Times New Roman"/>
          <w:sz w:val="24"/>
          <w:szCs w:val="24"/>
        </w:rPr>
        <w:t xml:space="preserve"> the </w:t>
      </w:r>
      <w:r w:rsidR="00B01EF9" w:rsidRPr="003C62B0">
        <w:rPr>
          <w:rFonts w:ascii="Times New Roman" w:hAnsi="Times New Roman" w:cs="Times New Roman"/>
          <w:sz w:val="24"/>
          <w:szCs w:val="24"/>
        </w:rPr>
        <w:t>verb-</w:t>
      </w:r>
      <w:r w:rsidR="0037791B" w:rsidRPr="003C62B0">
        <w:rPr>
          <w:rFonts w:ascii="Times New Roman" w:hAnsi="Times New Roman" w:cs="Times New Roman"/>
          <w:sz w:val="24"/>
          <w:szCs w:val="24"/>
        </w:rPr>
        <w:t xml:space="preserve"> </w:t>
      </w:r>
      <w:r w:rsidR="00B01EF9" w:rsidRPr="003C62B0">
        <w:rPr>
          <w:rFonts w:ascii="Times New Roman" w:hAnsi="Times New Roman" w:cs="Times New Roman"/>
          <w:sz w:val="24"/>
          <w:szCs w:val="24"/>
        </w:rPr>
        <w:t>new verb always follows the pattern of weak. A third person has a suffix -s, as in does. The structure of English verbs so simple, as compared with the words of the same work in the same language, and include only a few other suffixes, such as -</w:t>
      </w:r>
      <w:r w:rsidR="00B01EF9" w:rsidRPr="003C62B0">
        <w:rPr>
          <w:rFonts w:ascii="Times New Roman" w:hAnsi="Times New Roman" w:cs="Times New Roman"/>
          <w:i/>
          <w:sz w:val="24"/>
          <w:szCs w:val="24"/>
        </w:rPr>
        <w:t xml:space="preserve">ing </w:t>
      </w:r>
      <w:r w:rsidR="00B01EF9" w:rsidRPr="003C62B0">
        <w:rPr>
          <w:rFonts w:ascii="Times New Roman" w:hAnsi="Times New Roman" w:cs="Times New Roman"/>
          <w:sz w:val="24"/>
          <w:szCs w:val="24"/>
        </w:rPr>
        <w:t>or -</w:t>
      </w:r>
      <w:r w:rsidR="00B01EF9" w:rsidRPr="003C62B0">
        <w:rPr>
          <w:rFonts w:ascii="Times New Roman" w:hAnsi="Times New Roman" w:cs="Times New Roman"/>
          <w:i/>
          <w:sz w:val="24"/>
          <w:szCs w:val="24"/>
        </w:rPr>
        <w:t>en</w:t>
      </w:r>
      <w:r w:rsidR="00B01EF9" w:rsidRPr="003C62B0">
        <w:rPr>
          <w:rFonts w:ascii="Times New Roman" w:hAnsi="Times New Roman" w:cs="Times New Roman"/>
          <w:sz w:val="24"/>
          <w:szCs w:val="24"/>
        </w:rPr>
        <w:t>; but the structure of t</w:t>
      </w:r>
      <w:r w:rsidR="0037791B" w:rsidRPr="003C62B0">
        <w:rPr>
          <w:rFonts w:ascii="Times New Roman" w:hAnsi="Times New Roman" w:cs="Times New Roman"/>
          <w:sz w:val="24"/>
          <w:szCs w:val="24"/>
        </w:rPr>
        <w:t>he verb put a lot of  words such a</w:t>
      </w:r>
      <w:r w:rsidR="00B01EF9" w:rsidRPr="003C62B0">
        <w:rPr>
          <w:rFonts w:ascii="Times New Roman" w:hAnsi="Times New Roman" w:cs="Times New Roman"/>
          <w:sz w:val="24"/>
          <w:szCs w:val="24"/>
        </w:rPr>
        <w:t xml:space="preserve">s </w:t>
      </w:r>
      <w:r w:rsidR="00B01EF9" w:rsidRPr="003C62B0">
        <w:rPr>
          <w:rFonts w:ascii="Times New Roman" w:hAnsi="Times New Roman" w:cs="Times New Roman"/>
          <w:i/>
          <w:sz w:val="24"/>
          <w:szCs w:val="24"/>
        </w:rPr>
        <w:t>have, can, may, or must.</w:t>
      </w:r>
    </w:p>
    <w:p w:rsidR="00B01EF9"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The adjectives mono</w:t>
      </w:r>
      <w:r w:rsidR="0037791B" w:rsidRPr="003C62B0">
        <w:rPr>
          <w:rFonts w:ascii="Times New Roman" w:hAnsi="Times New Roman" w:cs="Times New Roman"/>
          <w:sz w:val="24"/>
          <w:szCs w:val="24"/>
        </w:rPr>
        <w:t>-syllabis</w:t>
      </w:r>
      <w:r w:rsidRPr="003C62B0">
        <w:rPr>
          <w:rFonts w:ascii="Times New Roman" w:hAnsi="Times New Roman" w:cs="Times New Roman"/>
          <w:sz w:val="24"/>
          <w:szCs w:val="24"/>
        </w:rPr>
        <w:t xml:space="preserve"> and some disyllabi</w:t>
      </w:r>
      <w:r w:rsidR="0037791B" w:rsidRPr="003C62B0">
        <w:rPr>
          <w:rFonts w:ascii="Times New Roman" w:hAnsi="Times New Roman" w:cs="Times New Roman"/>
          <w:sz w:val="24"/>
          <w:szCs w:val="24"/>
        </w:rPr>
        <w:t xml:space="preserve">c inflected to </w:t>
      </w:r>
      <w:r w:rsidRPr="003C62B0">
        <w:rPr>
          <w:rFonts w:ascii="Times New Roman" w:hAnsi="Times New Roman" w:cs="Times New Roman"/>
          <w:sz w:val="24"/>
          <w:szCs w:val="24"/>
        </w:rPr>
        <w:t xml:space="preserve">comparison, as </w:t>
      </w:r>
      <w:r w:rsidRPr="003C62B0">
        <w:rPr>
          <w:rFonts w:ascii="Times New Roman" w:hAnsi="Times New Roman" w:cs="Times New Roman"/>
          <w:i/>
          <w:sz w:val="24"/>
          <w:szCs w:val="24"/>
        </w:rPr>
        <w:t>larger</w:t>
      </w:r>
      <w:r w:rsidR="0037791B" w:rsidRPr="003C62B0">
        <w:rPr>
          <w:rFonts w:ascii="Times New Roman" w:hAnsi="Times New Roman" w:cs="Times New Roman"/>
          <w:sz w:val="24"/>
          <w:szCs w:val="24"/>
        </w:rPr>
        <w:t xml:space="preserve"> or</w:t>
      </w:r>
      <w:r w:rsidRPr="003C62B0">
        <w:rPr>
          <w:rFonts w:ascii="Times New Roman" w:hAnsi="Times New Roman" w:cs="Times New Roman"/>
          <w:sz w:val="24"/>
          <w:szCs w:val="24"/>
        </w:rPr>
        <w:t xml:space="preserve"> </w:t>
      </w:r>
      <w:r w:rsidRPr="003C62B0">
        <w:rPr>
          <w:rFonts w:ascii="Times New Roman" w:hAnsi="Times New Roman" w:cs="Times New Roman"/>
          <w:i/>
          <w:sz w:val="24"/>
          <w:szCs w:val="24"/>
        </w:rPr>
        <w:t>happiest</w:t>
      </w:r>
      <w:r w:rsidRPr="003C62B0">
        <w:rPr>
          <w:rFonts w:ascii="Times New Roman" w:hAnsi="Times New Roman" w:cs="Times New Roman"/>
          <w:sz w:val="24"/>
          <w:szCs w:val="24"/>
        </w:rPr>
        <w:t xml:space="preserve">; </w:t>
      </w:r>
      <w:r w:rsidR="0037791B" w:rsidRPr="003C62B0">
        <w:rPr>
          <w:rFonts w:ascii="Times New Roman" w:hAnsi="Times New Roman" w:cs="Times New Roman"/>
          <w:sz w:val="24"/>
          <w:szCs w:val="24"/>
        </w:rPr>
        <w:t xml:space="preserve"> </w:t>
      </w:r>
      <w:r w:rsidRPr="003C62B0">
        <w:rPr>
          <w:rFonts w:ascii="Times New Roman" w:hAnsi="Times New Roman" w:cs="Times New Roman"/>
          <w:sz w:val="24"/>
          <w:szCs w:val="24"/>
        </w:rPr>
        <w:t>Another</w:t>
      </w:r>
      <w:r w:rsidR="0037791B" w:rsidRPr="003C62B0">
        <w:rPr>
          <w:rFonts w:ascii="Times New Roman" w:hAnsi="Times New Roman" w:cs="Times New Roman"/>
          <w:sz w:val="24"/>
          <w:szCs w:val="24"/>
        </w:rPr>
        <w:t xml:space="preserve"> adjective express the</w:t>
      </w:r>
      <w:r w:rsidRPr="003C62B0">
        <w:rPr>
          <w:rFonts w:ascii="Times New Roman" w:hAnsi="Times New Roman" w:cs="Times New Roman"/>
          <w:sz w:val="24"/>
          <w:szCs w:val="24"/>
        </w:rPr>
        <w:t xml:space="preserve"> difference with the incorporation</w:t>
      </w:r>
      <w:r w:rsidR="0037791B" w:rsidRPr="003C62B0">
        <w:rPr>
          <w:rFonts w:ascii="Times New Roman" w:hAnsi="Times New Roman" w:cs="Times New Roman"/>
          <w:sz w:val="24"/>
          <w:szCs w:val="24"/>
        </w:rPr>
        <w:t xml:space="preserve"> is</w:t>
      </w:r>
      <w:r w:rsidRPr="003C62B0">
        <w:rPr>
          <w:rFonts w:ascii="Times New Roman" w:hAnsi="Times New Roman" w:cs="Times New Roman"/>
          <w:sz w:val="24"/>
          <w:szCs w:val="24"/>
        </w:rPr>
        <w:t xml:space="preserve"> </w:t>
      </w:r>
      <w:r w:rsidRPr="003C62B0">
        <w:rPr>
          <w:rFonts w:ascii="Times New Roman" w:hAnsi="Times New Roman" w:cs="Times New Roman"/>
          <w:i/>
          <w:sz w:val="24"/>
          <w:szCs w:val="24"/>
        </w:rPr>
        <w:t>more</w:t>
      </w:r>
      <w:r w:rsidR="0037791B" w:rsidRPr="003C62B0">
        <w:rPr>
          <w:rFonts w:ascii="Times New Roman" w:hAnsi="Times New Roman" w:cs="Times New Roman"/>
          <w:sz w:val="24"/>
          <w:szCs w:val="24"/>
        </w:rPr>
        <w:t xml:space="preserve"> and </w:t>
      </w:r>
      <w:r w:rsidRPr="003C62B0">
        <w:rPr>
          <w:rFonts w:ascii="Times New Roman" w:hAnsi="Times New Roman" w:cs="Times New Roman"/>
          <w:i/>
          <w:sz w:val="24"/>
          <w:szCs w:val="24"/>
        </w:rPr>
        <w:t>most.</w:t>
      </w:r>
      <w:r w:rsidRPr="003C62B0">
        <w:rPr>
          <w:rFonts w:ascii="Times New Roman" w:hAnsi="Times New Roman" w:cs="Times New Roman"/>
          <w:sz w:val="24"/>
          <w:szCs w:val="24"/>
        </w:rPr>
        <w:t xml:space="preserve"> Pronoun, is part of the English word most</w:t>
      </w:r>
      <w:r w:rsidR="0037791B" w:rsidRPr="003C62B0">
        <w:rPr>
          <w:rFonts w:ascii="Times New Roman" w:hAnsi="Times New Roman" w:cs="Times New Roman"/>
          <w:sz w:val="24"/>
          <w:szCs w:val="24"/>
        </w:rPr>
        <w:t xml:space="preserve"> inflected, have shapes </w:t>
      </w:r>
      <w:r w:rsidRPr="003C62B0">
        <w:rPr>
          <w:rFonts w:ascii="Times New Roman" w:hAnsi="Times New Roman" w:cs="Times New Roman"/>
          <w:sz w:val="24"/>
          <w:szCs w:val="24"/>
        </w:rPr>
        <w:t xml:space="preserve"> that objectively, like </w:t>
      </w:r>
      <w:r w:rsidRPr="003C62B0">
        <w:rPr>
          <w:rFonts w:ascii="Times New Roman" w:hAnsi="Times New Roman" w:cs="Times New Roman"/>
          <w:i/>
          <w:sz w:val="24"/>
          <w:szCs w:val="24"/>
        </w:rPr>
        <w:t>me</w:t>
      </w:r>
      <w:r w:rsidRPr="003C62B0">
        <w:rPr>
          <w:rFonts w:ascii="Times New Roman" w:hAnsi="Times New Roman" w:cs="Times New Roman"/>
          <w:sz w:val="24"/>
          <w:szCs w:val="24"/>
        </w:rPr>
        <w:t xml:space="preserve"> or </w:t>
      </w:r>
      <w:r w:rsidRPr="003C62B0">
        <w:rPr>
          <w:rFonts w:ascii="Times New Roman" w:hAnsi="Times New Roman" w:cs="Times New Roman"/>
          <w:i/>
          <w:sz w:val="24"/>
          <w:szCs w:val="24"/>
        </w:rPr>
        <w:t>her</w:t>
      </w:r>
      <w:r w:rsidRPr="003C62B0">
        <w:rPr>
          <w:rFonts w:ascii="Times New Roman" w:hAnsi="Times New Roman" w:cs="Times New Roman"/>
          <w:sz w:val="24"/>
          <w:szCs w:val="24"/>
        </w:rPr>
        <w:t>, and the nominal forms (</w:t>
      </w:r>
      <w:r w:rsidRPr="003C62B0">
        <w:rPr>
          <w:rFonts w:ascii="Times New Roman" w:hAnsi="Times New Roman" w:cs="Times New Roman"/>
          <w:i/>
          <w:sz w:val="24"/>
          <w:szCs w:val="24"/>
        </w:rPr>
        <w:t>I, he, we</w:t>
      </w:r>
      <w:r w:rsidRPr="003C62B0">
        <w:rPr>
          <w:rFonts w:ascii="Times New Roman" w:hAnsi="Times New Roman" w:cs="Times New Roman"/>
          <w:sz w:val="24"/>
          <w:szCs w:val="24"/>
        </w:rPr>
        <w:t>) and possessive (</w:t>
      </w:r>
      <w:r w:rsidRPr="003C62B0">
        <w:rPr>
          <w:rFonts w:ascii="Times New Roman" w:hAnsi="Times New Roman" w:cs="Times New Roman"/>
          <w:i/>
          <w:sz w:val="24"/>
          <w:szCs w:val="24"/>
        </w:rPr>
        <w:t>my, his, hers, our</w:t>
      </w:r>
      <w:r w:rsidRPr="003C62B0">
        <w:rPr>
          <w:rFonts w:ascii="Times New Roman" w:hAnsi="Times New Roman" w:cs="Times New Roman"/>
          <w:sz w:val="24"/>
          <w:szCs w:val="24"/>
        </w:rPr>
        <w:t>).</w:t>
      </w:r>
    </w:p>
    <w:p w:rsidR="00C630A3" w:rsidRDefault="00C630A3" w:rsidP="00961E1B">
      <w:pPr>
        <w:spacing w:after="0" w:line="480" w:lineRule="auto"/>
        <w:ind w:left="720" w:firstLine="720"/>
        <w:jc w:val="both"/>
        <w:rPr>
          <w:rFonts w:ascii="Times New Roman" w:hAnsi="Times New Roman" w:cs="Times New Roman"/>
          <w:sz w:val="24"/>
          <w:szCs w:val="24"/>
        </w:rPr>
      </w:pPr>
    </w:p>
    <w:p w:rsidR="00C630A3" w:rsidRPr="00C630A3" w:rsidRDefault="00C630A3" w:rsidP="00961E1B">
      <w:pPr>
        <w:spacing w:after="0" w:line="480" w:lineRule="auto"/>
        <w:ind w:left="720" w:firstLine="720"/>
        <w:jc w:val="both"/>
        <w:rPr>
          <w:rFonts w:ascii="Times New Roman" w:hAnsi="Times New Roman" w:cs="Times New Roman"/>
          <w:i/>
          <w:sz w:val="24"/>
          <w:szCs w:val="24"/>
        </w:rPr>
      </w:pPr>
    </w:p>
    <w:p w:rsidR="00B01EF9" w:rsidRPr="003C62B0" w:rsidRDefault="006A585F"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lastRenderedPageBreak/>
        <w:t xml:space="preserve">2.1.4 </w:t>
      </w:r>
      <w:r w:rsidR="002252E7" w:rsidRPr="003C62B0">
        <w:rPr>
          <w:rFonts w:ascii="Times New Roman" w:hAnsi="Times New Roman" w:cs="Times New Roman"/>
          <w:b/>
          <w:sz w:val="24"/>
          <w:szCs w:val="24"/>
        </w:rPr>
        <w:t xml:space="preserve">The </w:t>
      </w:r>
      <w:r w:rsidR="00F51D8F" w:rsidRPr="003C62B0">
        <w:rPr>
          <w:rFonts w:ascii="Times New Roman" w:hAnsi="Times New Roman" w:cs="Times New Roman"/>
          <w:b/>
          <w:sz w:val="24"/>
          <w:szCs w:val="24"/>
        </w:rPr>
        <w:t xml:space="preserve">Parts </w:t>
      </w:r>
      <w:r w:rsidR="0037791B" w:rsidRPr="003C62B0">
        <w:rPr>
          <w:rFonts w:ascii="Times New Roman" w:hAnsi="Times New Roman" w:cs="Times New Roman"/>
          <w:b/>
          <w:sz w:val="24"/>
          <w:szCs w:val="24"/>
        </w:rPr>
        <w:t xml:space="preserve">of </w:t>
      </w:r>
      <w:r w:rsidR="00F51D8F" w:rsidRPr="003C62B0">
        <w:rPr>
          <w:rFonts w:ascii="Times New Roman" w:hAnsi="Times New Roman" w:cs="Times New Roman"/>
          <w:b/>
          <w:sz w:val="24"/>
          <w:szCs w:val="24"/>
        </w:rPr>
        <w:t>Word</w:t>
      </w:r>
      <w:r w:rsidR="0037791B" w:rsidRPr="003C62B0">
        <w:rPr>
          <w:rFonts w:ascii="Times New Roman" w:hAnsi="Times New Roman" w:cs="Times New Roman"/>
          <w:b/>
          <w:sz w:val="24"/>
          <w:szCs w:val="24"/>
        </w:rPr>
        <w:t xml:space="preserve"> in English L</w:t>
      </w:r>
      <w:r w:rsidR="00B01EF9" w:rsidRPr="003C62B0">
        <w:rPr>
          <w:rFonts w:ascii="Times New Roman" w:hAnsi="Times New Roman" w:cs="Times New Roman"/>
          <w:b/>
          <w:sz w:val="24"/>
          <w:szCs w:val="24"/>
        </w:rPr>
        <w:t>anguage</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Although many experts grammar clung to the Greco-Latin tradition in dividing words into eight parts of words, m</w:t>
      </w:r>
      <w:r w:rsidR="00F51D8F" w:rsidRPr="003C62B0">
        <w:rPr>
          <w:rFonts w:ascii="Times New Roman" w:hAnsi="Times New Roman" w:cs="Times New Roman"/>
          <w:sz w:val="24"/>
          <w:szCs w:val="24"/>
        </w:rPr>
        <w:t xml:space="preserve">any attempts have been </w:t>
      </w:r>
      <w:r w:rsidRPr="003C62B0">
        <w:rPr>
          <w:rFonts w:ascii="Times New Roman" w:hAnsi="Times New Roman" w:cs="Times New Roman"/>
          <w:sz w:val="24"/>
          <w:szCs w:val="24"/>
        </w:rPr>
        <w:t xml:space="preserve">made to reclassify English words on </w:t>
      </w:r>
      <w:r w:rsidR="00F51D8F" w:rsidRPr="003C62B0">
        <w:rPr>
          <w:rFonts w:ascii="Times New Roman" w:hAnsi="Times New Roman" w:cs="Times New Roman"/>
          <w:sz w:val="24"/>
          <w:szCs w:val="24"/>
        </w:rPr>
        <w:t>another one based</w:t>
      </w:r>
      <w:r w:rsidRPr="003C62B0">
        <w:rPr>
          <w:rFonts w:ascii="Times New Roman" w:hAnsi="Times New Roman" w:cs="Times New Roman"/>
          <w:sz w:val="24"/>
          <w:szCs w:val="24"/>
        </w:rPr>
        <w:t xml:space="preserve">. </w:t>
      </w:r>
      <w:r w:rsidR="00F51D8F" w:rsidRPr="003C62B0">
        <w:rPr>
          <w:rFonts w:ascii="Times New Roman" w:hAnsi="Times New Roman" w:cs="Times New Roman"/>
          <w:sz w:val="24"/>
          <w:szCs w:val="24"/>
        </w:rPr>
        <w:t xml:space="preserve">A Linguists of  American, </w:t>
      </w:r>
      <w:r w:rsidRPr="003C62B0">
        <w:rPr>
          <w:rFonts w:ascii="Times New Roman" w:hAnsi="Times New Roman" w:cs="Times New Roman"/>
          <w:sz w:val="24"/>
          <w:szCs w:val="24"/>
        </w:rPr>
        <w:t xml:space="preserve">Charles Carpenter Fries, in his work </w:t>
      </w:r>
      <w:r w:rsidRPr="003C62B0">
        <w:rPr>
          <w:rFonts w:ascii="Times New Roman" w:hAnsi="Times New Roman" w:cs="Times New Roman"/>
          <w:i/>
          <w:sz w:val="24"/>
          <w:szCs w:val="24"/>
        </w:rPr>
        <w:t>The Structure of English (1952)</w:t>
      </w:r>
      <w:r w:rsidRPr="003C62B0">
        <w:rPr>
          <w:rFonts w:ascii="Times New Roman" w:hAnsi="Times New Roman" w:cs="Times New Roman"/>
          <w:sz w:val="24"/>
          <w:szCs w:val="24"/>
        </w:rPr>
        <w:t xml:space="preserve">, divides the most words into the four forms of classes </w:t>
      </w:r>
      <w:r w:rsidR="00F51D8F" w:rsidRPr="003C62B0">
        <w:rPr>
          <w:rFonts w:ascii="Times New Roman" w:hAnsi="Times New Roman" w:cs="Times New Roman"/>
          <w:sz w:val="24"/>
          <w:szCs w:val="24"/>
        </w:rPr>
        <w:t>, generally adjust to the noun , verb , adjective</w:t>
      </w:r>
      <w:r w:rsidRPr="003C62B0">
        <w:rPr>
          <w:rFonts w:ascii="Times New Roman" w:hAnsi="Times New Roman" w:cs="Times New Roman"/>
          <w:sz w:val="24"/>
          <w:szCs w:val="24"/>
        </w:rPr>
        <w:t>, and</w:t>
      </w:r>
      <w:r w:rsidR="00F51D8F" w:rsidRPr="003C62B0">
        <w:rPr>
          <w:rFonts w:ascii="Times New Roman" w:hAnsi="Times New Roman" w:cs="Times New Roman"/>
          <w:sz w:val="24"/>
          <w:szCs w:val="24"/>
        </w:rPr>
        <w:t xml:space="preserve">  adverb </w:t>
      </w:r>
      <w:r w:rsidRPr="003C62B0">
        <w:rPr>
          <w:rFonts w:ascii="Times New Roman" w:hAnsi="Times New Roman" w:cs="Times New Roman"/>
          <w:sz w:val="24"/>
          <w:szCs w:val="24"/>
        </w:rPr>
        <w:t xml:space="preserve"> in the standard classification.</w:t>
      </w:r>
    </w:p>
    <w:p w:rsidR="00B01EF9" w:rsidRPr="003C62B0" w:rsidRDefault="00445DFD"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Charles</w:t>
      </w:r>
      <w:r w:rsidR="00B01EF9" w:rsidRPr="003C62B0">
        <w:rPr>
          <w:rFonts w:ascii="Times New Roman" w:hAnsi="Times New Roman" w:cs="Times New Roman"/>
          <w:sz w:val="24"/>
          <w:szCs w:val="24"/>
        </w:rPr>
        <w:t xml:space="preserve"> said another 154 classifies as an additional word, or words that connect the main words of a sentence and show their relationship to others. In the classification of these standards, a lot of extra words i</w:t>
      </w:r>
      <w:r w:rsidR="00C630A3">
        <w:rPr>
          <w:rFonts w:ascii="Times New Roman" w:hAnsi="Times New Roman" w:cs="Times New Roman"/>
          <w:sz w:val="24"/>
          <w:szCs w:val="24"/>
        </w:rPr>
        <w:t xml:space="preserve">s related to pronouns , </w:t>
      </w:r>
      <w:r w:rsidR="00F51D8F" w:rsidRPr="003C62B0">
        <w:rPr>
          <w:rFonts w:ascii="Times New Roman" w:hAnsi="Times New Roman" w:cs="Times New Roman"/>
          <w:sz w:val="24"/>
          <w:szCs w:val="24"/>
        </w:rPr>
        <w:t>prepositions and conjunctions</w:t>
      </w:r>
      <w:r w:rsidR="00C630A3">
        <w:rPr>
          <w:rFonts w:ascii="Times New Roman" w:hAnsi="Times New Roman" w:cs="Times New Roman"/>
          <w:sz w:val="24"/>
          <w:szCs w:val="24"/>
        </w:rPr>
        <w:t xml:space="preserve">; </w:t>
      </w:r>
      <w:r w:rsidR="00B01EF9" w:rsidRPr="003C62B0">
        <w:rPr>
          <w:rFonts w:ascii="Times New Roman" w:hAnsi="Times New Roman" w:cs="Times New Roman"/>
          <w:sz w:val="24"/>
          <w:szCs w:val="24"/>
        </w:rPr>
        <w:t>the other is</w:t>
      </w:r>
      <w:r w:rsidR="00F51D8F" w:rsidRPr="003C62B0">
        <w:rPr>
          <w:rFonts w:ascii="Times New Roman" w:hAnsi="Times New Roman" w:cs="Times New Roman"/>
          <w:sz w:val="24"/>
          <w:szCs w:val="24"/>
        </w:rPr>
        <w:t xml:space="preserve"> connected with adverbs ,adjectives, or verbs.</w:t>
      </w:r>
    </w:p>
    <w:p w:rsidR="00B01EF9" w:rsidRPr="003C62B0" w:rsidRDefault="006A585F"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t xml:space="preserve">2.1.5 </w:t>
      </w:r>
      <w:r w:rsidR="00B01EF9" w:rsidRPr="003C62B0">
        <w:rPr>
          <w:rFonts w:ascii="Times New Roman" w:hAnsi="Times New Roman" w:cs="Times New Roman"/>
          <w:b/>
          <w:sz w:val="24"/>
          <w:szCs w:val="24"/>
        </w:rPr>
        <w:t>Definition Americ</w:t>
      </w:r>
      <w:r w:rsidR="00F51D8F" w:rsidRPr="003C62B0">
        <w:rPr>
          <w:rFonts w:ascii="Times New Roman" w:hAnsi="Times New Roman" w:cs="Times New Roman"/>
          <w:b/>
          <w:sz w:val="24"/>
          <w:szCs w:val="24"/>
        </w:rPr>
        <w:t>an English or American English A</w:t>
      </w:r>
      <w:r w:rsidR="00B01EF9" w:rsidRPr="003C62B0">
        <w:rPr>
          <w:rFonts w:ascii="Times New Roman" w:hAnsi="Times New Roman" w:cs="Times New Roman"/>
          <w:b/>
          <w:sz w:val="24"/>
          <w:szCs w:val="24"/>
        </w:rPr>
        <w:t>ccent</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An important development of English</w:t>
      </w:r>
      <w:r w:rsidR="00F51D8F" w:rsidRPr="003C62B0">
        <w:rPr>
          <w:rFonts w:ascii="Times New Roman" w:hAnsi="Times New Roman" w:cs="Times New Roman"/>
          <w:sz w:val="24"/>
          <w:szCs w:val="24"/>
        </w:rPr>
        <w:t xml:space="preserve"> from the outside of United Kingdom was occur  in the </w:t>
      </w:r>
      <w:r w:rsidRPr="003C62B0">
        <w:rPr>
          <w:rFonts w:ascii="Times New Roman" w:hAnsi="Times New Roman" w:cs="Times New Roman"/>
          <w:sz w:val="24"/>
          <w:szCs w:val="24"/>
        </w:rPr>
        <w:t>period of colonization of</w:t>
      </w:r>
      <w:r w:rsidR="000D382D" w:rsidRPr="003C62B0">
        <w:rPr>
          <w:rFonts w:ascii="Times New Roman" w:hAnsi="Times New Roman" w:cs="Times New Roman"/>
          <w:sz w:val="24"/>
          <w:szCs w:val="24"/>
        </w:rPr>
        <w:t xml:space="preserve"> North America. American English accent  permeate possibility </w:t>
      </w:r>
      <w:r w:rsidRPr="003C62B0">
        <w:rPr>
          <w:rFonts w:ascii="Times New Roman" w:hAnsi="Times New Roman" w:cs="Times New Roman"/>
          <w:sz w:val="24"/>
          <w:szCs w:val="24"/>
        </w:rPr>
        <w:t xml:space="preserve"> used in Canada, even though some Canadians maintain some parts of pronunciation, spelling and vocabulary style</w:t>
      </w:r>
      <w:r w:rsidR="000D382D" w:rsidRPr="003C62B0">
        <w:rPr>
          <w:rFonts w:ascii="Times New Roman" w:hAnsi="Times New Roman" w:cs="Times New Roman"/>
          <w:sz w:val="24"/>
          <w:szCs w:val="24"/>
        </w:rPr>
        <w:t xml:space="preserve"> of </w:t>
      </w:r>
      <w:r w:rsidRPr="003C62B0">
        <w:rPr>
          <w:rFonts w:ascii="Times New Roman" w:hAnsi="Times New Roman" w:cs="Times New Roman"/>
          <w:sz w:val="24"/>
          <w:szCs w:val="24"/>
        </w:rPr>
        <w:t>United Kingdom.</w:t>
      </w:r>
      <w:r w:rsidR="000D382D" w:rsidRPr="003C62B0">
        <w:rPr>
          <w:rFonts w:ascii="Times New Roman" w:hAnsi="Times New Roman" w:cs="Times New Roman"/>
          <w:sz w:val="24"/>
          <w:szCs w:val="24"/>
        </w:rPr>
        <w:t xml:space="preserve"> </w:t>
      </w:r>
      <w:r w:rsidRPr="003C62B0">
        <w:rPr>
          <w:rFonts w:ascii="Times New Roman" w:hAnsi="Times New Roman" w:cs="Times New Roman"/>
          <w:sz w:val="24"/>
          <w:szCs w:val="24"/>
        </w:rPr>
        <w:t xml:space="preserve">The most striking difference American English on British English is </w:t>
      </w:r>
      <w:r w:rsidR="000D382D" w:rsidRPr="003C62B0">
        <w:rPr>
          <w:rFonts w:ascii="Times New Roman" w:hAnsi="Times New Roman" w:cs="Times New Roman"/>
          <w:sz w:val="24"/>
          <w:szCs w:val="24"/>
        </w:rPr>
        <w:t>the pronunciation and vocabulary</w:t>
      </w:r>
      <w:r w:rsidRPr="003C62B0">
        <w:rPr>
          <w:rFonts w:ascii="Times New Roman" w:hAnsi="Times New Roman" w:cs="Times New Roman"/>
          <w:sz w:val="24"/>
          <w:szCs w:val="24"/>
        </w:rPr>
        <w:t>.</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lastRenderedPageBreak/>
        <w:t>There are subtle differences in spelling, pitch, and pressure. American English is written also have a tendency more assertive or in terms of grammar and syntax, but in the same</w:t>
      </w:r>
      <w:r w:rsidR="000D382D" w:rsidRPr="003C62B0">
        <w:rPr>
          <w:rFonts w:ascii="Times New Roman" w:hAnsi="Times New Roman" w:cs="Times New Roman"/>
          <w:sz w:val="24"/>
          <w:szCs w:val="24"/>
        </w:rPr>
        <w:t xml:space="preserve"> time look more tolerant using</w:t>
      </w:r>
      <w:r w:rsidRPr="003C62B0">
        <w:rPr>
          <w:rFonts w:ascii="Times New Roman" w:hAnsi="Times New Roman" w:cs="Times New Roman"/>
          <w:sz w:val="24"/>
          <w:szCs w:val="24"/>
        </w:rPr>
        <w:t xml:space="preserve"> of neologisms (neologism).</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Although there are these differences, and regard</w:t>
      </w:r>
      <w:r w:rsidR="000D382D" w:rsidRPr="003C62B0">
        <w:rPr>
          <w:rFonts w:ascii="Times New Roman" w:hAnsi="Times New Roman" w:cs="Times New Roman"/>
          <w:sz w:val="24"/>
          <w:szCs w:val="24"/>
        </w:rPr>
        <w:t>less of the relationship word, it’s</w:t>
      </w:r>
      <w:r w:rsidRPr="003C62B0">
        <w:rPr>
          <w:rFonts w:ascii="Times New Roman" w:hAnsi="Times New Roman" w:cs="Times New Roman"/>
          <w:sz w:val="24"/>
          <w:szCs w:val="24"/>
        </w:rPr>
        <w:t xml:space="preserve"> very </w:t>
      </w:r>
      <w:r w:rsidR="002252E7" w:rsidRPr="003C62B0">
        <w:rPr>
          <w:rFonts w:ascii="Times New Roman" w:hAnsi="Times New Roman" w:cs="Times New Roman"/>
          <w:sz w:val="24"/>
          <w:szCs w:val="24"/>
        </w:rPr>
        <w:t>difficult to distinguish the thru writing from</w:t>
      </w:r>
      <w:r w:rsidRPr="003C62B0">
        <w:rPr>
          <w:rFonts w:ascii="Times New Roman" w:hAnsi="Times New Roman" w:cs="Times New Roman"/>
          <w:sz w:val="24"/>
          <w:szCs w:val="24"/>
        </w:rPr>
        <w:t xml:space="preserve"> United Kingdom, United States / Canada, Australia, </w:t>
      </w:r>
      <w:r w:rsidR="002252E7" w:rsidRPr="003C62B0">
        <w:rPr>
          <w:rFonts w:ascii="Times New Roman" w:hAnsi="Times New Roman" w:cs="Times New Roman"/>
          <w:sz w:val="24"/>
          <w:szCs w:val="24"/>
        </w:rPr>
        <w:t xml:space="preserve">and </w:t>
      </w:r>
      <w:r w:rsidRPr="003C62B0">
        <w:rPr>
          <w:rFonts w:ascii="Times New Roman" w:hAnsi="Times New Roman" w:cs="Times New Roman"/>
          <w:sz w:val="24"/>
          <w:szCs w:val="24"/>
        </w:rPr>
        <w:t>New Zealand or North Africa.</w:t>
      </w:r>
    </w:p>
    <w:p w:rsidR="002252E7" w:rsidRPr="003C62B0" w:rsidRDefault="007E0B0A"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t xml:space="preserve">2.1.6 </w:t>
      </w:r>
      <w:r w:rsidR="002252E7" w:rsidRPr="003C62B0">
        <w:rPr>
          <w:rFonts w:ascii="Times New Roman" w:hAnsi="Times New Roman" w:cs="Times New Roman"/>
          <w:b/>
          <w:sz w:val="24"/>
          <w:szCs w:val="24"/>
        </w:rPr>
        <w:t>The Basic English and International English</w:t>
      </w:r>
    </w:p>
    <w:p w:rsidR="00121ABC"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A simple form of English which consists of 850 key words developed in the late 1920s by a British psychologist Charles Kay Ogden and published by an English teacher I.A Richards.</w:t>
      </w:r>
      <w:r w:rsidR="002E6698" w:rsidRPr="003C62B0">
        <w:rPr>
          <w:rFonts w:ascii="Times New Roman" w:hAnsi="Times New Roman" w:cs="Times New Roman"/>
          <w:sz w:val="24"/>
          <w:szCs w:val="24"/>
        </w:rPr>
        <w:t xml:space="preserve"> </w:t>
      </w:r>
      <w:r w:rsidRPr="003C62B0">
        <w:rPr>
          <w:rFonts w:ascii="Times New Roman" w:hAnsi="Times New Roman" w:cs="Times New Roman"/>
          <w:sz w:val="24"/>
          <w:szCs w:val="24"/>
        </w:rPr>
        <w:t xml:space="preserve">Known </w:t>
      </w:r>
      <w:r w:rsidR="002E6698" w:rsidRPr="003C62B0">
        <w:rPr>
          <w:rFonts w:ascii="Times New Roman" w:hAnsi="Times New Roman" w:cs="Times New Roman"/>
          <w:sz w:val="24"/>
          <w:szCs w:val="24"/>
        </w:rPr>
        <w:t xml:space="preserve">as Basic English </w:t>
      </w:r>
      <w:r w:rsidRPr="003C62B0">
        <w:rPr>
          <w:rFonts w:ascii="Times New Roman" w:hAnsi="Times New Roman" w:cs="Times New Roman"/>
          <w:sz w:val="24"/>
          <w:szCs w:val="24"/>
        </w:rPr>
        <w:t>, this language is used in general to teach English to people who do not use English and promoted as an</w:t>
      </w:r>
      <w:r w:rsidR="002E6698" w:rsidRPr="003C62B0">
        <w:rPr>
          <w:rFonts w:ascii="Times New Roman" w:hAnsi="Times New Roman" w:cs="Times New Roman"/>
          <w:sz w:val="24"/>
          <w:szCs w:val="24"/>
        </w:rPr>
        <w:t xml:space="preserve"> </w:t>
      </w:r>
      <w:r w:rsidRPr="003C62B0">
        <w:rPr>
          <w:rFonts w:ascii="Times New Roman" w:hAnsi="Times New Roman" w:cs="Times New Roman"/>
          <w:sz w:val="24"/>
          <w:szCs w:val="24"/>
        </w:rPr>
        <w:t xml:space="preserve"> internatio</w:t>
      </w:r>
      <w:r w:rsidR="002E6698" w:rsidRPr="003C62B0">
        <w:rPr>
          <w:rFonts w:ascii="Times New Roman" w:hAnsi="Times New Roman" w:cs="Times New Roman"/>
          <w:sz w:val="24"/>
          <w:szCs w:val="24"/>
        </w:rPr>
        <w:t xml:space="preserve">nal language. </w:t>
      </w:r>
    </w:p>
    <w:p w:rsidR="00B01EF9" w:rsidRPr="003C62B0" w:rsidRDefault="002E6698"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The complexity spelling and grammar of </w:t>
      </w:r>
      <w:r w:rsidR="00B01EF9" w:rsidRPr="003C62B0">
        <w:rPr>
          <w:rFonts w:ascii="Times New Roman" w:hAnsi="Times New Roman" w:cs="Times New Roman"/>
          <w:sz w:val="24"/>
          <w:szCs w:val="24"/>
        </w:rPr>
        <w:t xml:space="preserve"> English la</w:t>
      </w:r>
      <w:r w:rsidRPr="003C62B0">
        <w:rPr>
          <w:rFonts w:ascii="Times New Roman" w:hAnsi="Times New Roman" w:cs="Times New Roman"/>
          <w:sz w:val="24"/>
          <w:szCs w:val="24"/>
        </w:rPr>
        <w:t xml:space="preserve">nguage is a major barrier to </w:t>
      </w:r>
      <w:r w:rsidR="00B01EF9" w:rsidRPr="003C62B0">
        <w:rPr>
          <w:rFonts w:ascii="Times New Roman" w:hAnsi="Times New Roman" w:cs="Times New Roman"/>
          <w:sz w:val="24"/>
          <w:szCs w:val="24"/>
        </w:rPr>
        <w:t xml:space="preserve"> adoption lawyer-Basic English as a second language.</w:t>
      </w:r>
      <w:r w:rsidR="00121ABC" w:rsidRPr="003C62B0">
        <w:rPr>
          <w:rFonts w:ascii="Times New Roman" w:hAnsi="Times New Roman" w:cs="Times New Roman"/>
          <w:sz w:val="24"/>
          <w:szCs w:val="24"/>
        </w:rPr>
        <w:t xml:space="preserve"> </w:t>
      </w:r>
      <w:r w:rsidR="00B01EF9" w:rsidRPr="003C62B0">
        <w:rPr>
          <w:rFonts w:ascii="Times New Roman" w:hAnsi="Times New Roman" w:cs="Times New Roman"/>
          <w:sz w:val="24"/>
          <w:szCs w:val="24"/>
        </w:rPr>
        <w:t>The fundamental principle of Basic English is any idea, no matter how complex, should be reduced to parts of simple ideas and expre</w:t>
      </w:r>
      <w:r w:rsidRPr="003C62B0">
        <w:rPr>
          <w:rFonts w:ascii="Times New Roman" w:hAnsi="Times New Roman" w:cs="Times New Roman"/>
          <w:sz w:val="24"/>
          <w:szCs w:val="24"/>
        </w:rPr>
        <w:t xml:space="preserve">ssed clearly by the use of </w:t>
      </w:r>
      <w:r w:rsidR="00B01EF9" w:rsidRPr="003C62B0">
        <w:rPr>
          <w:rFonts w:ascii="Times New Roman" w:hAnsi="Times New Roman" w:cs="Times New Roman"/>
          <w:sz w:val="24"/>
          <w:szCs w:val="24"/>
        </w:rPr>
        <w:t>daily</w:t>
      </w:r>
      <w:r w:rsidRPr="003C62B0">
        <w:rPr>
          <w:rFonts w:ascii="Times New Roman" w:hAnsi="Times New Roman" w:cs="Times New Roman"/>
          <w:sz w:val="24"/>
          <w:szCs w:val="24"/>
        </w:rPr>
        <w:t xml:space="preserve"> words life </w:t>
      </w:r>
      <w:r w:rsidR="00B01EF9" w:rsidRPr="003C62B0">
        <w:rPr>
          <w:rFonts w:ascii="Times New Roman" w:hAnsi="Times New Roman" w:cs="Times New Roman"/>
          <w:sz w:val="24"/>
          <w:szCs w:val="24"/>
        </w:rPr>
        <w:t>limited.</w:t>
      </w:r>
    </w:p>
    <w:p w:rsidR="00B01EF9" w:rsidRPr="003C62B0" w:rsidRDefault="002E6698"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There are 850 </w:t>
      </w:r>
      <w:r w:rsidR="00B01EF9" w:rsidRPr="003C62B0">
        <w:rPr>
          <w:rFonts w:ascii="Times New Roman" w:hAnsi="Times New Roman" w:cs="Times New Roman"/>
          <w:sz w:val="24"/>
          <w:szCs w:val="24"/>
        </w:rPr>
        <w:t>primary</w:t>
      </w:r>
      <w:r w:rsidRPr="003C62B0">
        <w:rPr>
          <w:rFonts w:ascii="Times New Roman" w:hAnsi="Times New Roman" w:cs="Times New Roman"/>
          <w:sz w:val="24"/>
          <w:szCs w:val="24"/>
        </w:rPr>
        <w:t xml:space="preserve"> vocabularies</w:t>
      </w:r>
      <w:r w:rsidR="00B01EF9" w:rsidRPr="003C62B0">
        <w:rPr>
          <w:rFonts w:ascii="Times New Roman" w:hAnsi="Times New Roman" w:cs="Times New Roman"/>
          <w:sz w:val="24"/>
          <w:szCs w:val="24"/>
        </w:rPr>
        <w:t xml:space="preserve"> compiled over 600 nouns (representing things and subject), 150 adjectives (regarding quality and </w:t>
      </w:r>
      <w:r w:rsidR="00B01EF9" w:rsidRPr="003C62B0">
        <w:rPr>
          <w:rFonts w:ascii="Times New Roman" w:hAnsi="Times New Roman" w:cs="Times New Roman"/>
          <w:sz w:val="24"/>
          <w:szCs w:val="24"/>
        </w:rPr>
        <w:lastRenderedPageBreak/>
        <w:t>functionality) and 100 common words</w:t>
      </w:r>
      <w:r w:rsidR="00121ABC" w:rsidRPr="003C62B0">
        <w:rPr>
          <w:rFonts w:ascii="Times New Roman" w:hAnsi="Times New Roman" w:cs="Times New Roman"/>
          <w:sz w:val="24"/>
          <w:szCs w:val="24"/>
        </w:rPr>
        <w:t xml:space="preserve"> that are operational, verb</w:t>
      </w:r>
      <w:r w:rsidR="00B01EF9" w:rsidRPr="003C62B0">
        <w:rPr>
          <w:rFonts w:ascii="Times New Roman" w:hAnsi="Times New Roman" w:cs="Times New Roman"/>
          <w:sz w:val="24"/>
          <w:szCs w:val="24"/>
        </w:rPr>
        <w:t xml:space="preserve"> commonly used and prepositions (preposition / coupling) almost all of these words are common words used in English-speaking countries; more </w:t>
      </w:r>
      <w:r w:rsidR="00121ABC" w:rsidRPr="003C62B0">
        <w:rPr>
          <w:rFonts w:ascii="Times New Roman" w:hAnsi="Times New Roman" w:cs="Times New Roman"/>
          <w:sz w:val="24"/>
          <w:szCs w:val="24"/>
        </w:rPr>
        <w:t xml:space="preserve">than 60 percent is a </w:t>
      </w:r>
      <w:r w:rsidR="00B01EF9" w:rsidRPr="003C62B0">
        <w:rPr>
          <w:rFonts w:ascii="Times New Roman" w:hAnsi="Times New Roman" w:cs="Times New Roman"/>
          <w:sz w:val="24"/>
          <w:szCs w:val="24"/>
        </w:rPr>
        <w:t>syllable words.</w:t>
      </w:r>
    </w:p>
    <w:p w:rsidR="00961E1B" w:rsidRPr="003C62B0" w:rsidRDefault="00B01EF9" w:rsidP="002F7347">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Treasury stands were created separately by removing many synonyms and by adding the u</w:t>
      </w:r>
      <w:r w:rsidR="00121ABC" w:rsidRPr="003C62B0">
        <w:rPr>
          <w:rFonts w:ascii="Times New Roman" w:hAnsi="Times New Roman" w:cs="Times New Roman"/>
          <w:sz w:val="24"/>
          <w:szCs w:val="24"/>
        </w:rPr>
        <w:t xml:space="preserve">se of 18 basic verbs, such as </w:t>
      </w:r>
      <w:r w:rsidRPr="003C62B0">
        <w:rPr>
          <w:rFonts w:ascii="Times New Roman" w:hAnsi="Times New Roman" w:cs="Times New Roman"/>
          <w:sz w:val="24"/>
          <w:szCs w:val="24"/>
        </w:rPr>
        <w:t xml:space="preserve"> </w:t>
      </w:r>
      <w:r w:rsidRPr="003C62B0">
        <w:rPr>
          <w:rFonts w:ascii="Times New Roman" w:hAnsi="Times New Roman" w:cs="Times New Roman"/>
          <w:i/>
          <w:sz w:val="24"/>
          <w:szCs w:val="24"/>
        </w:rPr>
        <w:t>make, get, do, have, and be</w:t>
      </w:r>
      <w:r w:rsidR="00121ABC" w:rsidRPr="003C62B0">
        <w:rPr>
          <w:rFonts w:ascii="Times New Roman" w:hAnsi="Times New Roman" w:cs="Times New Roman"/>
          <w:sz w:val="24"/>
          <w:szCs w:val="24"/>
        </w:rPr>
        <w:t>. The verb</w:t>
      </w:r>
      <w:r w:rsidRPr="003C62B0">
        <w:rPr>
          <w:rFonts w:ascii="Times New Roman" w:hAnsi="Times New Roman" w:cs="Times New Roman"/>
          <w:sz w:val="24"/>
          <w:szCs w:val="24"/>
        </w:rPr>
        <w:t xml:space="preserve"> is generally combined with some prepositions, such as</w:t>
      </w:r>
      <w:r w:rsidR="00121ABC" w:rsidRPr="003C62B0">
        <w:rPr>
          <w:rFonts w:ascii="Times New Roman" w:hAnsi="Times New Roman" w:cs="Times New Roman"/>
          <w:i/>
          <w:sz w:val="24"/>
          <w:szCs w:val="24"/>
        </w:rPr>
        <w:t>; up, a</w:t>
      </w:r>
      <w:r w:rsidRPr="003C62B0">
        <w:rPr>
          <w:rFonts w:ascii="Times New Roman" w:hAnsi="Times New Roman" w:cs="Times New Roman"/>
          <w:i/>
          <w:sz w:val="24"/>
          <w:szCs w:val="24"/>
        </w:rPr>
        <w:t>mong, under, in and forward</w:t>
      </w:r>
      <w:r w:rsidRPr="003C62B0">
        <w:rPr>
          <w:rFonts w:ascii="Times New Roman" w:hAnsi="Times New Roman" w:cs="Times New Roman"/>
          <w:sz w:val="24"/>
          <w:szCs w:val="24"/>
        </w:rPr>
        <w:t>. For example, a learner basic English would use the expression "</w:t>
      </w:r>
      <w:r w:rsidRPr="003C62B0">
        <w:rPr>
          <w:rFonts w:ascii="Times New Roman" w:hAnsi="Times New Roman" w:cs="Times New Roman"/>
          <w:i/>
          <w:sz w:val="24"/>
          <w:szCs w:val="24"/>
        </w:rPr>
        <w:t>go up</w:t>
      </w:r>
      <w:r w:rsidRPr="003C62B0">
        <w:rPr>
          <w:rFonts w:ascii="Times New Roman" w:hAnsi="Times New Roman" w:cs="Times New Roman"/>
          <w:sz w:val="24"/>
          <w:szCs w:val="24"/>
        </w:rPr>
        <w:t>" instead of "</w:t>
      </w:r>
      <w:r w:rsidRPr="003C62B0">
        <w:rPr>
          <w:rFonts w:ascii="Times New Roman" w:hAnsi="Times New Roman" w:cs="Times New Roman"/>
          <w:i/>
          <w:sz w:val="24"/>
          <w:szCs w:val="24"/>
        </w:rPr>
        <w:t>ascend</w:t>
      </w:r>
      <w:r w:rsidRPr="003C62B0">
        <w:rPr>
          <w:rFonts w:ascii="Times New Roman" w:hAnsi="Times New Roman" w:cs="Times New Roman"/>
          <w:sz w:val="24"/>
          <w:szCs w:val="24"/>
        </w:rPr>
        <w:t>".</w:t>
      </w:r>
    </w:p>
    <w:p w:rsidR="00121ABC" w:rsidRPr="003C62B0" w:rsidRDefault="007E0B0A"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t xml:space="preserve">2.1.7 </w:t>
      </w:r>
      <w:r w:rsidR="00121ABC" w:rsidRPr="003C62B0">
        <w:rPr>
          <w:rFonts w:ascii="Times New Roman" w:hAnsi="Times New Roman" w:cs="Times New Roman"/>
          <w:b/>
          <w:sz w:val="24"/>
          <w:szCs w:val="24"/>
        </w:rPr>
        <w:t>Pidgin English Language</w:t>
      </w:r>
    </w:p>
    <w:p w:rsidR="00B01EF9" w:rsidRPr="003C62B0" w:rsidRDefault="00B01EF9"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English is also influenced many languages ​​of daily life appear among people who do not speak English.</w:t>
      </w:r>
      <w:r w:rsidR="00121ABC" w:rsidRPr="003C62B0">
        <w:rPr>
          <w:rFonts w:ascii="Times New Roman" w:hAnsi="Times New Roman" w:cs="Times New Roman"/>
          <w:sz w:val="24"/>
          <w:szCs w:val="24"/>
        </w:rPr>
        <w:t xml:space="preserve"> </w:t>
      </w:r>
      <w:r w:rsidRPr="003C62B0">
        <w:rPr>
          <w:rFonts w:ascii="Times New Roman" w:hAnsi="Times New Roman" w:cs="Times New Roman"/>
          <w:sz w:val="24"/>
          <w:szCs w:val="24"/>
        </w:rPr>
        <w:t>Pidgin English langua</w:t>
      </w:r>
      <w:r w:rsidR="00121ABC" w:rsidRPr="003C62B0">
        <w:rPr>
          <w:rFonts w:ascii="Times New Roman" w:hAnsi="Times New Roman" w:cs="Times New Roman"/>
          <w:sz w:val="24"/>
          <w:szCs w:val="24"/>
        </w:rPr>
        <w:t>ge (the language of  daily</w:t>
      </w:r>
      <w:r w:rsidRPr="003C62B0">
        <w:rPr>
          <w:rFonts w:ascii="Times New Roman" w:hAnsi="Times New Roman" w:cs="Times New Roman"/>
          <w:sz w:val="24"/>
          <w:szCs w:val="24"/>
        </w:rPr>
        <w:t xml:space="preserve"> language), used in the islands of Melanesia, Papua New Guinea, Australia, the Philippines, Hawaii, and along the coast of the Pacific Ocean, is growing as the devel</w:t>
      </w:r>
      <w:r w:rsidR="00121ABC" w:rsidRPr="003C62B0">
        <w:rPr>
          <w:rFonts w:ascii="Times New Roman" w:hAnsi="Times New Roman" w:cs="Times New Roman"/>
          <w:sz w:val="24"/>
          <w:szCs w:val="24"/>
        </w:rPr>
        <w:t xml:space="preserve">opment of communication between </w:t>
      </w:r>
      <w:r w:rsidRPr="003C62B0">
        <w:rPr>
          <w:rFonts w:ascii="Times New Roman" w:hAnsi="Times New Roman" w:cs="Times New Roman"/>
          <w:sz w:val="24"/>
          <w:szCs w:val="24"/>
        </w:rPr>
        <w:t>the people of China and the merchants who speak English.</w:t>
      </w:r>
    </w:p>
    <w:p w:rsidR="00B01EF9" w:rsidRPr="003C62B0" w:rsidRDefault="00121ABC"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The </w:t>
      </w:r>
      <w:r w:rsidR="00B01EF9" w:rsidRPr="003C62B0">
        <w:rPr>
          <w:rFonts w:ascii="Times New Roman" w:hAnsi="Times New Roman" w:cs="Times New Roman"/>
          <w:sz w:val="24"/>
          <w:szCs w:val="24"/>
        </w:rPr>
        <w:t>Chinese society adop</w:t>
      </w:r>
      <w:r w:rsidRPr="003C62B0">
        <w:rPr>
          <w:rFonts w:ascii="Times New Roman" w:hAnsi="Times New Roman" w:cs="Times New Roman"/>
          <w:sz w:val="24"/>
          <w:szCs w:val="24"/>
        </w:rPr>
        <w:t xml:space="preserve">ted </w:t>
      </w:r>
      <w:r w:rsidR="00B01EF9" w:rsidRPr="003C62B0">
        <w:rPr>
          <w:rFonts w:ascii="Times New Roman" w:hAnsi="Times New Roman" w:cs="Times New Roman"/>
          <w:sz w:val="24"/>
          <w:szCs w:val="24"/>
        </w:rPr>
        <w:t xml:space="preserve">many words from the English language, creating meanings conversations using </w:t>
      </w:r>
      <w:r w:rsidRPr="003C62B0">
        <w:rPr>
          <w:rFonts w:ascii="Times New Roman" w:hAnsi="Times New Roman" w:cs="Times New Roman"/>
          <w:sz w:val="24"/>
          <w:szCs w:val="24"/>
        </w:rPr>
        <w:t>simple grammar equipment and t</w:t>
      </w:r>
      <w:r w:rsidR="00B01EF9" w:rsidRPr="003C62B0">
        <w:rPr>
          <w:rFonts w:ascii="Times New Roman" w:hAnsi="Times New Roman" w:cs="Times New Roman"/>
          <w:sz w:val="24"/>
          <w:szCs w:val="24"/>
        </w:rPr>
        <w:t xml:space="preserve"> non-English language, they just absorb the words that needed it. </w:t>
      </w:r>
      <w:r w:rsidR="00B01EF9" w:rsidRPr="003C62B0">
        <w:rPr>
          <w:rFonts w:ascii="Times New Roman" w:hAnsi="Times New Roman" w:cs="Times New Roman"/>
          <w:i/>
          <w:sz w:val="24"/>
          <w:szCs w:val="24"/>
        </w:rPr>
        <w:t>Beche-de-Mer,</w:t>
      </w:r>
      <w:r w:rsidRPr="003C62B0">
        <w:rPr>
          <w:rFonts w:ascii="Times New Roman" w:hAnsi="Times New Roman" w:cs="Times New Roman"/>
          <w:sz w:val="24"/>
          <w:szCs w:val="24"/>
        </w:rPr>
        <w:t xml:space="preserve"> a market language used in N</w:t>
      </w:r>
      <w:r w:rsidR="00B01EF9" w:rsidRPr="003C62B0">
        <w:rPr>
          <w:rFonts w:ascii="Times New Roman" w:hAnsi="Times New Roman" w:cs="Times New Roman"/>
          <w:sz w:val="24"/>
          <w:szCs w:val="24"/>
        </w:rPr>
        <w:t>ort</w:t>
      </w:r>
      <w:r w:rsidRPr="003C62B0">
        <w:rPr>
          <w:rFonts w:ascii="Times New Roman" w:hAnsi="Times New Roman" w:cs="Times New Roman"/>
          <w:sz w:val="24"/>
          <w:szCs w:val="24"/>
        </w:rPr>
        <w:t>-</w:t>
      </w:r>
      <w:r w:rsidR="00B01EF9" w:rsidRPr="003C62B0">
        <w:rPr>
          <w:rFonts w:ascii="Times New Roman" w:hAnsi="Times New Roman" w:cs="Times New Roman"/>
          <w:sz w:val="24"/>
          <w:szCs w:val="24"/>
        </w:rPr>
        <w:t>hern and western islands of the Pa</w:t>
      </w:r>
      <w:r w:rsidRPr="003C62B0">
        <w:rPr>
          <w:rFonts w:ascii="Times New Roman" w:hAnsi="Times New Roman" w:cs="Times New Roman"/>
          <w:sz w:val="24"/>
          <w:szCs w:val="24"/>
        </w:rPr>
        <w:t xml:space="preserve">cific, which </w:t>
      </w:r>
      <w:r w:rsidRPr="003C62B0">
        <w:rPr>
          <w:rFonts w:ascii="Times New Roman" w:hAnsi="Times New Roman" w:cs="Times New Roman"/>
          <w:sz w:val="24"/>
          <w:szCs w:val="24"/>
        </w:rPr>
        <w:lastRenderedPageBreak/>
        <w:t xml:space="preserve">structured </w:t>
      </w:r>
      <w:r w:rsidR="009357F9" w:rsidRPr="003C62B0">
        <w:rPr>
          <w:rFonts w:ascii="Times New Roman" w:hAnsi="Times New Roman" w:cs="Times New Roman"/>
          <w:sz w:val="24"/>
          <w:szCs w:val="24"/>
        </w:rPr>
        <w:t>almost</w:t>
      </w:r>
      <w:r w:rsidR="00B01EF9" w:rsidRPr="003C62B0">
        <w:rPr>
          <w:rFonts w:ascii="Times New Roman" w:hAnsi="Times New Roman" w:cs="Times New Roman"/>
          <w:sz w:val="24"/>
          <w:szCs w:val="24"/>
        </w:rPr>
        <w:t xml:space="preserve"> of the English language, although</w:t>
      </w:r>
      <w:r w:rsidR="009357F9" w:rsidRPr="003C62B0">
        <w:rPr>
          <w:rFonts w:ascii="Times New Roman" w:hAnsi="Times New Roman" w:cs="Times New Roman"/>
          <w:sz w:val="24"/>
          <w:szCs w:val="24"/>
        </w:rPr>
        <w:t xml:space="preserve"> this language is put some words from</w:t>
      </w:r>
      <w:r w:rsidR="00B01EF9" w:rsidRPr="003C62B0">
        <w:rPr>
          <w:rFonts w:ascii="Times New Roman" w:hAnsi="Times New Roman" w:cs="Times New Roman"/>
          <w:sz w:val="24"/>
          <w:szCs w:val="24"/>
        </w:rPr>
        <w:t xml:space="preserve"> language of the Polynesians.</w:t>
      </w:r>
    </w:p>
    <w:p w:rsidR="006A585F" w:rsidRPr="003C62B0" w:rsidRDefault="008E54FC"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Chinese</w:t>
      </w:r>
      <w:r w:rsidR="00B01EF9" w:rsidRPr="003C62B0">
        <w:rPr>
          <w:rFonts w:ascii="Times New Roman" w:hAnsi="Times New Roman" w:cs="Times New Roman"/>
          <w:sz w:val="24"/>
          <w:szCs w:val="24"/>
        </w:rPr>
        <w:t xml:space="preserve"> jargon is used as a lingua-franca (lingua franca / association / intermediary) by the natives of America, France, and England on the Pacific coast of North America, this language includes words from English, French and Native American languages. The structure of th</w:t>
      </w:r>
      <w:r w:rsidR="009357F9" w:rsidRPr="003C62B0">
        <w:rPr>
          <w:rFonts w:ascii="Times New Roman" w:hAnsi="Times New Roman" w:cs="Times New Roman"/>
          <w:sz w:val="24"/>
          <w:szCs w:val="24"/>
        </w:rPr>
        <w:t>e grammar based on Chinook language</w:t>
      </w:r>
      <w:r w:rsidR="00B01EF9" w:rsidRPr="003C62B0">
        <w:rPr>
          <w:rFonts w:ascii="Times New Roman" w:hAnsi="Times New Roman" w:cs="Times New Roman"/>
          <w:sz w:val="24"/>
          <w:szCs w:val="24"/>
        </w:rPr>
        <w:t xml:space="preserve">. </w:t>
      </w:r>
      <w:r w:rsidR="009357F9" w:rsidRPr="003C62B0">
        <w:rPr>
          <w:rFonts w:ascii="Times New Roman" w:hAnsi="Times New Roman" w:cs="Times New Roman"/>
          <w:sz w:val="24"/>
          <w:szCs w:val="24"/>
        </w:rPr>
        <w:t>The use of  pidgin English language</w:t>
      </w:r>
      <w:r w:rsidR="00B01EF9" w:rsidRPr="003C62B0">
        <w:rPr>
          <w:rFonts w:ascii="Times New Roman" w:hAnsi="Times New Roman" w:cs="Times New Roman"/>
          <w:sz w:val="24"/>
          <w:szCs w:val="24"/>
        </w:rPr>
        <w:t xml:space="preserve"> </w:t>
      </w:r>
      <w:r w:rsidR="009357F9" w:rsidRPr="003C62B0">
        <w:rPr>
          <w:rFonts w:ascii="Times New Roman" w:hAnsi="Times New Roman" w:cs="Times New Roman"/>
          <w:sz w:val="24"/>
          <w:szCs w:val="24"/>
        </w:rPr>
        <w:t>growth in</w:t>
      </w:r>
      <w:r w:rsidR="00B01EF9" w:rsidRPr="003C62B0">
        <w:rPr>
          <w:rFonts w:ascii="Times New Roman" w:hAnsi="Times New Roman" w:cs="Times New Roman"/>
          <w:sz w:val="24"/>
          <w:szCs w:val="24"/>
        </w:rPr>
        <w:t xml:space="preserve"> Africa, especially in Cameroon, Sierra Leone and East Africa.</w:t>
      </w:r>
    </w:p>
    <w:p w:rsidR="004D4EBF" w:rsidRPr="003C62B0" w:rsidRDefault="007E0B0A" w:rsidP="00961E1B">
      <w:pPr>
        <w:spacing w:after="0" w:line="480" w:lineRule="auto"/>
        <w:ind w:left="720"/>
        <w:jc w:val="both"/>
        <w:rPr>
          <w:rFonts w:ascii="Times New Roman" w:hAnsi="Times New Roman" w:cs="Times New Roman"/>
          <w:b/>
          <w:sz w:val="24"/>
          <w:szCs w:val="24"/>
        </w:rPr>
      </w:pPr>
      <w:r w:rsidRPr="003C62B0">
        <w:rPr>
          <w:rFonts w:ascii="Times New Roman" w:hAnsi="Times New Roman" w:cs="Times New Roman"/>
          <w:b/>
          <w:sz w:val="24"/>
          <w:szCs w:val="24"/>
        </w:rPr>
        <w:t xml:space="preserve">2.1.8 </w:t>
      </w:r>
      <w:r w:rsidR="00B23B4A" w:rsidRPr="003C62B0">
        <w:rPr>
          <w:rFonts w:ascii="Times New Roman" w:hAnsi="Times New Roman" w:cs="Times New Roman"/>
          <w:b/>
          <w:sz w:val="24"/>
          <w:szCs w:val="24"/>
        </w:rPr>
        <w:t>The 5 Benefits of Mastering How to Speak English Fluently</w:t>
      </w:r>
    </w:p>
    <w:p w:rsidR="00B23B4A" w:rsidRPr="003C62B0" w:rsidRDefault="00B23B4A"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1. Global Entry</w:t>
      </w:r>
    </w:p>
    <w:p w:rsidR="00B23B4A" w:rsidRPr="003C62B0" w:rsidRDefault="00944170"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Learning English allows people</w:t>
      </w:r>
      <w:r w:rsidR="00B23B4A" w:rsidRPr="003C62B0">
        <w:rPr>
          <w:rFonts w:ascii="Times New Roman" w:hAnsi="Times New Roman" w:cs="Times New Roman"/>
          <w:sz w:val="24"/>
          <w:szCs w:val="24"/>
        </w:rPr>
        <w:t xml:space="preserve"> to apply for guide positions all across the globe as it is the main medium of communication at major tourist sites. As people visit exotic locations all over the globe, learning this universal language is necessary for giving proper guidance. Native and international opportu</w:t>
      </w:r>
      <w:r w:rsidRPr="003C62B0">
        <w:rPr>
          <w:rFonts w:ascii="Times New Roman" w:hAnsi="Times New Roman" w:cs="Times New Roman"/>
          <w:sz w:val="24"/>
          <w:szCs w:val="24"/>
        </w:rPr>
        <w:t xml:space="preserve">nities open their doors once people </w:t>
      </w:r>
      <w:r w:rsidR="00B23B4A" w:rsidRPr="003C62B0">
        <w:rPr>
          <w:rFonts w:ascii="Times New Roman" w:hAnsi="Times New Roman" w:cs="Times New Roman"/>
          <w:sz w:val="24"/>
          <w:szCs w:val="24"/>
        </w:rPr>
        <w:t xml:space="preserve"> have a strong command over the language. </w:t>
      </w:r>
    </w:p>
    <w:p w:rsidR="00B23B4A" w:rsidRPr="003C62B0" w:rsidRDefault="00B23B4A"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2. Employment Chances</w:t>
      </w:r>
    </w:p>
    <w:p w:rsidR="00B23B4A" w:rsidRPr="003C62B0" w:rsidRDefault="00B23B4A"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Fluent English communicat</w:t>
      </w:r>
      <w:r w:rsidR="00944170" w:rsidRPr="003C62B0">
        <w:rPr>
          <w:rFonts w:ascii="Times New Roman" w:hAnsi="Times New Roman" w:cs="Times New Roman"/>
          <w:sz w:val="24"/>
          <w:szCs w:val="24"/>
        </w:rPr>
        <w:t xml:space="preserve">ion skills tend to increase people employability. They </w:t>
      </w:r>
      <w:r w:rsidRPr="003C62B0">
        <w:rPr>
          <w:rFonts w:ascii="Times New Roman" w:hAnsi="Times New Roman" w:cs="Times New Roman"/>
          <w:sz w:val="24"/>
          <w:szCs w:val="24"/>
        </w:rPr>
        <w:t xml:space="preserve">will get more interview calls once the prospective </w:t>
      </w:r>
      <w:r w:rsidRPr="003C62B0">
        <w:rPr>
          <w:rFonts w:ascii="Times New Roman" w:hAnsi="Times New Roman" w:cs="Times New Roman"/>
          <w:sz w:val="24"/>
          <w:szCs w:val="24"/>
        </w:rPr>
        <w:lastRenderedPageBreak/>
        <w:t>e</w:t>
      </w:r>
      <w:r w:rsidR="00944170" w:rsidRPr="003C62B0">
        <w:rPr>
          <w:rFonts w:ascii="Times New Roman" w:hAnsi="Times New Roman" w:cs="Times New Roman"/>
          <w:sz w:val="24"/>
          <w:szCs w:val="24"/>
        </w:rPr>
        <w:t xml:space="preserve">mployers come to know about their language command. They can utilize their </w:t>
      </w:r>
      <w:r w:rsidRPr="003C62B0">
        <w:rPr>
          <w:rFonts w:ascii="Times New Roman" w:hAnsi="Times New Roman" w:cs="Times New Roman"/>
          <w:sz w:val="24"/>
          <w:szCs w:val="24"/>
        </w:rPr>
        <w:t>strong grasp over the language to apply for additional vacant positions.</w:t>
      </w:r>
    </w:p>
    <w:p w:rsidR="00B23B4A" w:rsidRPr="003C62B0" w:rsidRDefault="00B23B4A"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3. Good pay</w:t>
      </w:r>
    </w:p>
    <w:p w:rsidR="00B23B4A" w:rsidRPr="003C62B0" w:rsidRDefault="00944170" w:rsidP="00961E1B">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People</w:t>
      </w:r>
      <w:r w:rsidR="00B23B4A" w:rsidRPr="003C62B0">
        <w:rPr>
          <w:rFonts w:ascii="Times New Roman" w:hAnsi="Times New Roman" w:cs="Times New Roman"/>
          <w:sz w:val="24"/>
          <w:szCs w:val="24"/>
        </w:rPr>
        <w:t xml:space="preserve"> can negotiate an excellen</w:t>
      </w:r>
      <w:r w:rsidRPr="003C62B0">
        <w:rPr>
          <w:rFonts w:ascii="Times New Roman" w:hAnsi="Times New Roman" w:cs="Times New Roman"/>
          <w:sz w:val="24"/>
          <w:szCs w:val="24"/>
        </w:rPr>
        <w:t>t pay package by showcasing their English skills. They</w:t>
      </w:r>
      <w:r w:rsidR="00B23B4A" w:rsidRPr="003C62B0">
        <w:rPr>
          <w:rFonts w:ascii="Times New Roman" w:hAnsi="Times New Roman" w:cs="Times New Roman"/>
          <w:sz w:val="24"/>
          <w:szCs w:val="24"/>
        </w:rPr>
        <w:t xml:space="preserve"> have be</w:t>
      </w:r>
      <w:r w:rsidRPr="003C62B0">
        <w:rPr>
          <w:rFonts w:ascii="Times New Roman" w:hAnsi="Times New Roman" w:cs="Times New Roman"/>
          <w:sz w:val="24"/>
          <w:szCs w:val="24"/>
        </w:rPr>
        <w:t xml:space="preserve">tter chances of increasing their </w:t>
      </w:r>
      <w:r w:rsidR="00B23B4A" w:rsidRPr="003C62B0">
        <w:rPr>
          <w:rFonts w:ascii="Times New Roman" w:hAnsi="Times New Roman" w:cs="Times New Roman"/>
          <w:sz w:val="24"/>
          <w:szCs w:val="24"/>
        </w:rPr>
        <w:t>salary as compared to non-English speakers. In a</w:t>
      </w:r>
      <w:r w:rsidRPr="003C62B0">
        <w:rPr>
          <w:rFonts w:ascii="Times New Roman" w:hAnsi="Times New Roman" w:cs="Times New Roman"/>
          <w:sz w:val="24"/>
          <w:szCs w:val="24"/>
        </w:rPr>
        <w:t>ddition to language fluency, they</w:t>
      </w:r>
      <w:r w:rsidR="00B23B4A" w:rsidRPr="003C62B0">
        <w:rPr>
          <w:rFonts w:ascii="Times New Roman" w:hAnsi="Times New Roman" w:cs="Times New Roman"/>
          <w:sz w:val="24"/>
          <w:szCs w:val="24"/>
        </w:rPr>
        <w:t xml:space="preserve"> also need strong confid</w:t>
      </w:r>
      <w:r w:rsidRPr="003C62B0">
        <w:rPr>
          <w:rFonts w:ascii="Times New Roman" w:hAnsi="Times New Roman" w:cs="Times New Roman"/>
          <w:sz w:val="24"/>
          <w:szCs w:val="24"/>
        </w:rPr>
        <w:t>ence and negotiation skills. They can practice their</w:t>
      </w:r>
      <w:r w:rsidR="00B23B4A" w:rsidRPr="003C62B0">
        <w:rPr>
          <w:rFonts w:ascii="Times New Roman" w:hAnsi="Times New Roman" w:cs="Times New Roman"/>
          <w:sz w:val="24"/>
          <w:szCs w:val="24"/>
        </w:rPr>
        <w:t xml:space="preserve"> conversational skills with the help of a friend or an online English tutor.</w:t>
      </w:r>
    </w:p>
    <w:p w:rsidR="00B23B4A" w:rsidRPr="003C62B0" w:rsidRDefault="00B23B4A"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4. Manage Tourists Well</w:t>
      </w:r>
    </w:p>
    <w:p w:rsidR="00BA67BB" w:rsidRPr="003C62B0" w:rsidRDefault="00944170" w:rsidP="002F7347">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Learning English can give people</w:t>
      </w:r>
      <w:r w:rsidR="00B23B4A" w:rsidRPr="003C62B0">
        <w:rPr>
          <w:rFonts w:ascii="Times New Roman" w:hAnsi="Times New Roman" w:cs="Times New Roman"/>
          <w:sz w:val="24"/>
          <w:szCs w:val="24"/>
        </w:rPr>
        <w:t xml:space="preserve"> excellent tourist management skills. Tourists need a common interpreting language due to their language mix. English justifies its title as the global language by helping people communicate effectively in spite of language differences. With excelle</w:t>
      </w:r>
      <w:r w:rsidRPr="003C62B0">
        <w:rPr>
          <w:rFonts w:ascii="Times New Roman" w:hAnsi="Times New Roman" w:cs="Times New Roman"/>
          <w:sz w:val="24"/>
          <w:szCs w:val="24"/>
        </w:rPr>
        <w:t>nt people management skills, they</w:t>
      </w:r>
      <w:r w:rsidR="00B23B4A" w:rsidRPr="003C62B0">
        <w:rPr>
          <w:rFonts w:ascii="Times New Roman" w:hAnsi="Times New Roman" w:cs="Times New Roman"/>
          <w:sz w:val="24"/>
          <w:szCs w:val="24"/>
        </w:rPr>
        <w:t xml:space="preserve"> can gain valuable</w:t>
      </w:r>
      <w:r w:rsidRPr="003C62B0">
        <w:rPr>
          <w:rFonts w:ascii="Times New Roman" w:hAnsi="Times New Roman" w:cs="Times New Roman"/>
          <w:sz w:val="24"/>
          <w:szCs w:val="24"/>
        </w:rPr>
        <w:t xml:space="preserve"> experience, which will help them</w:t>
      </w:r>
      <w:r w:rsidR="00B23B4A" w:rsidRPr="003C62B0">
        <w:rPr>
          <w:rFonts w:ascii="Times New Roman" w:hAnsi="Times New Roman" w:cs="Times New Roman"/>
          <w:sz w:val="24"/>
          <w:szCs w:val="24"/>
        </w:rPr>
        <w:t xml:space="preserve"> with career advancement.</w:t>
      </w:r>
    </w:p>
    <w:p w:rsidR="00BA67BB" w:rsidRPr="003C62B0" w:rsidRDefault="00BA67BB"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5. Self Confidence</w:t>
      </w:r>
    </w:p>
    <w:p w:rsidR="002F7347" w:rsidRPr="00C630A3" w:rsidRDefault="00944170" w:rsidP="00C630A3">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If  people</w:t>
      </w:r>
      <w:r w:rsidR="00BA67BB" w:rsidRPr="003C62B0">
        <w:rPr>
          <w:rFonts w:ascii="Times New Roman" w:hAnsi="Times New Roman" w:cs="Times New Roman"/>
          <w:sz w:val="24"/>
          <w:szCs w:val="24"/>
        </w:rPr>
        <w:t xml:space="preserve"> have a stro</w:t>
      </w:r>
      <w:r w:rsidRPr="003C62B0">
        <w:rPr>
          <w:rFonts w:ascii="Times New Roman" w:hAnsi="Times New Roman" w:cs="Times New Roman"/>
          <w:sz w:val="24"/>
          <w:szCs w:val="24"/>
        </w:rPr>
        <w:t>ng command in any language, they</w:t>
      </w:r>
      <w:r w:rsidR="00BA67BB" w:rsidRPr="003C62B0">
        <w:rPr>
          <w:rFonts w:ascii="Times New Roman" w:hAnsi="Times New Roman" w:cs="Times New Roman"/>
          <w:sz w:val="24"/>
          <w:szCs w:val="24"/>
        </w:rPr>
        <w:t xml:space="preserve"> confidence increases. Tourists prefer confident En</w:t>
      </w:r>
      <w:r w:rsidRPr="003C62B0">
        <w:rPr>
          <w:rFonts w:ascii="Times New Roman" w:hAnsi="Times New Roman" w:cs="Times New Roman"/>
          <w:sz w:val="24"/>
          <w:szCs w:val="24"/>
        </w:rPr>
        <w:t>glish speaking tour guides. Their</w:t>
      </w:r>
      <w:r w:rsidR="00BA67BB" w:rsidRPr="003C62B0">
        <w:rPr>
          <w:rFonts w:ascii="Times New Roman" w:hAnsi="Times New Roman" w:cs="Times New Roman"/>
          <w:sz w:val="24"/>
          <w:szCs w:val="24"/>
        </w:rPr>
        <w:t xml:space="preserve"> personality is the first impression that a tourist gets when he l</w:t>
      </w:r>
      <w:r w:rsidRPr="003C62B0">
        <w:rPr>
          <w:rFonts w:ascii="Times New Roman" w:hAnsi="Times New Roman" w:cs="Times New Roman"/>
          <w:sz w:val="24"/>
          <w:szCs w:val="24"/>
        </w:rPr>
        <w:t xml:space="preserve">ands in a foreign country. As they are </w:t>
      </w:r>
      <w:r w:rsidR="00BA67BB" w:rsidRPr="003C62B0">
        <w:rPr>
          <w:rFonts w:ascii="Times New Roman" w:hAnsi="Times New Roman" w:cs="Times New Roman"/>
          <w:sz w:val="24"/>
          <w:szCs w:val="24"/>
        </w:rPr>
        <w:t xml:space="preserve">unaware of the local culture, language and geography, a </w:t>
      </w:r>
      <w:r w:rsidR="00BA67BB" w:rsidRPr="003C62B0">
        <w:rPr>
          <w:rFonts w:ascii="Times New Roman" w:hAnsi="Times New Roman" w:cs="Times New Roman"/>
          <w:sz w:val="24"/>
          <w:szCs w:val="24"/>
        </w:rPr>
        <w:lastRenderedPageBreak/>
        <w:t>confident tour guide ca</w:t>
      </w:r>
      <w:r w:rsidRPr="003C62B0">
        <w:rPr>
          <w:rFonts w:ascii="Times New Roman" w:hAnsi="Times New Roman" w:cs="Times New Roman"/>
          <w:sz w:val="24"/>
          <w:szCs w:val="24"/>
        </w:rPr>
        <w:t>n help them</w:t>
      </w:r>
      <w:r w:rsidR="00BA67BB" w:rsidRPr="003C62B0">
        <w:rPr>
          <w:rFonts w:ascii="Times New Roman" w:hAnsi="Times New Roman" w:cs="Times New Roman"/>
          <w:sz w:val="24"/>
          <w:szCs w:val="24"/>
        </w:rPr>
        <w:t xml:space="preserve"> na</w:t>
      </w:r>
      <w:r w:rsidRPr="003C62B0">
        <w:rPr>
          <w:rFonts w:ascii="Times New Roman" w:hAnsi="Times New Roman" w:cs="Times New Roman"/>
          <w:sz w:val="24"/>
          <w:szCs w:val="24"/>
        </w:rPr>
        <w:t>vigate calmly, thus enabling them to enjoy their</w:t>
      </w:r>
      <w:r w:rsidR="00BA67BB" w:rsidRPr="003C62B0">
        <w:rPr>
          <w:rFonts w:ascii="Times New Roman" w:hAnsi="Times New Roman" w:cs="Times New Roman"/>
          <w:sz w:val="24"/>
          <w:szCs w:val="24"/>
        </w:rPr>
        <w:t xml:space="preserve"> vaca</w:t>
      </w:r>
      <w:r w:rsidR="003C62B0">
        <w:rPr>
          <w:rFonts w:ascii="Times New Roman" w:hAnsi="Times New Roman" w:cs="Times New Roman"/>
          <w:sz w:val="24"/>
          <w:szCs w:val="24"/>
        </w:rPr>
        <w:t>tion to the hilt.</w:t>
      </w:r>
    </w:p>
    <w:p w:rsidR="002E3305" w:rsidRPr="003C62B0" w:rsidRDefault="006A585F" w:rsidP="00961E1B">
      <w:pPr>
        <w:pStyle w:val="Heading1"/>
        <w:spacing w:before="0" w:beforeAutospacing="0" w:after="0" w:afterAutospacing="0" w:line="480" w:lineRule="auto"/>
        <w:jc w:val="both"/>
        <w:rPr>
          <w:bCs w:val="0"/>
          <w:color w:val="000000"/>
          <w:sz w:val="24"/>
          <w:szCs w:val="24"/>
        </w:rPr>
      </w:pPr>
      <w:r w:rsidRPr="003C62B0">
        <w:rPr>
          <w:bCs w:val="0"/>
          <w:color w:val="000000"/>
          <w:sz w:val="24"/>
          <w:szCs w:val="24"/>
        </w:rPr>
        <w:t xml:space="preserve">2.2 </w:t>
      </w:r>
      <w:r w:rsidR="00D200F0" w:rsidRPr="003C62B0">
        <w:rPr>
          <w:bCs w:val="0"/>
          <w:color w:val="000000"/>
          <w:sz w:val="24"/>
          <w:szCs w:val="24"/>
        </w:rPr>
        <w:t xml:space="preserve">Definition of </w:t>
      </w:r>
      <w:r w:rsidR="002E3305" w:rsidRPr="003C62B0">
        <w:rPr>
          <w:bCs w:val="0"/>
          <w:color w:val="000000"/>
          <w:sz w:val="24"/>
          <w:szCs w:val="24"/>
        </w:rPr>
        <w:t>Terminology</w:t>
      </w:r>
    </w:p>
    <w:p w:rsidR="004D4EBF" w:rsidRPr="003C62B0" w:rsidRDefault="002E3305"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Terminology is the study of terms and their use.</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bCs/>
          <w:i/>
          <w:sz w:val="24"/>
          <w:szCs w:val="24"/>
        </w:rPr>
        <w:t>Term</w:t>
      </w:r>
      <w:r w:rsidRPr="003C62B0">
        <w:rPr>
          <w:rFonts w:ascii="Times New Roman" w:hAnsi="Times New Roman" w:cs="Times New Roman"/>
          <w:b/>
          <w:bCs/>
          <w:i/>
          <w:sz w:val="24"/>
          <w:szCs w:val="24"/>
        </w:rPr>
        <w:t>s</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are</w:t>
      </w:r>
      <w:r w:rsidRPr="003C62B0">
        <w:rPr>
          <w:rStyle w:val="apple-converted-space"/>
          <w:rFonts w:ascii="Times New Roman" w:hAnsi="Times New Roman" w:cs="Times New Roman"/>
          <w:color w:val="252525"/>
          <w:sz w:val="24"/>
          <w:szCs w:val="24"/>
        </w:rPr>
        <w:t> </w:t>
      </w:r>
      <w:r w:rsidR="00640852" w:rsidRPr="003C62B0">
        <w:rPr>
          <w:rFonts w:ascii="Times New Roman" w:hAnsi="Times New Roman" w:cs="Times New Roman"/>
          <w:sz w:val="24"/>
          <w:szCs w:val="24"/>
        </w:rPr>
        <w:t>words</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and</w:t>
      </w:r>
      <w:r w:rsidRPr="003C62B0">
        <w:rPr>
          <w:rStyle w:val="apple-converted-space"/>
          <w:rFonts w:ascii="Times New Roman" w:hAnsi="Times New Roman" w:cs="Times New Roman"/>
          <w:color w:val="252525"/>
          <w:sz w:val="24"/>
          <w:szCs w:val="24"/>
        </w:rPr>
        <w:t> </w:t>
      </w:r>
      <w:r w:rsidR="00640852" w:rsidRPr="003C62B0">
        <w:rPr>
          <w:rFonts w:ascii="Times New Roman" w:hAnsi="Times New Roman" w:cs="Times New Roman"/>
          <w:sz w:val="24"/>
          <w:szCs w:val="24"/>
        </w:rPr>
        <w:t>compound words</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or multi-word expressions that in specific contexts are given specific meanings—these may deviate from the meanings the same words have in other con</w:t>
      </w:r>
      <w:r w:rsidR="004D4EBF" w:rsidRPr="003C62B0">
        <w:rPr>
          <w:rFonts w:ascii="Times New Roman" w:hAnsi="Times New Roman" w:cs="Times New Roman"/>
          <w:sz w:val="24"/>
          <w:szCs w:val="24"/>
        </w:rPr>
        <w:t>texts and in everyday language.</w:t>
      </w:r>
    </w:p>
    <w:p w:rsidR="002E3305" w:rsidRPr="003C62B0" w:rsidRDefault="002E3305"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Terminology is a discipline that studies, among other things, the development of such terms and their interrelationships within a specialized domain. Terminology differs from</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lexicography, as it involves the study of</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concepts</w:t>
      </w:r>
      <w:r w:rsidR="00640852" w:rsidRPr="003C62B0">
        <w:rPr>
          <w:rFonts w:ascii="Times New Roman" w:hAnsi="Times New Roman" w:cs="Times New Roman"/>
          <w:sz w:val="24"/>
          <w:szCs w:val="24"/>
        </w:rPr>
        <w:t>,</w:t>
      </w:r>
      <w:r w:rsidRPr="003C62B0">
        <w:rPr>
          <w:rFonts w:ascii="Times New Roman" w:hAnsi="Times New Roman" w:cs="Times New Roman"/>
          <w:sz w:val="24"/>
          <w:szCs w:val="24"/>
        </w:rPr>
        <w:t xml:space="preserve"> conceptual systems and their labels (</w:t>
      </w:r>
      <w:r w:rsidRPr="003C62B0">
        <w:rPr>
          <w:rFonts w:ascii="Times New Roman" w:hAnsi="Times New Roman" w:cs="Times New Roman"/>
          <w:i/>
          <w:iCs/>
          <w:sz w:val="24"/>
          <w:szCs w:val="24"/>
        </w:rPr>
        <w:t>terms</w:t>
      </w:r>
      <w:r w:rsidRPr="003C62B0">
        <w:rPr>
          <w:rFonts w:ascii="Times New Roman" w:hAnsi="Times New Roman" w:cs="Times New Roman"/>
          <w:sz w:val="24"/>
          <w:szCs w:val="24"/>
        </w:rPr>
        <w:t>), whereas lexicography studies words and their meanings.</w:t>
      </w:r>
    </w:p>
    <w:p w:rsidR="002E3305" w:rsidRDefault="002E3305"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Terminology is a discipline that s</w:t>
      </w:r>
      <w:r w:rsidR="00640852" w:rsidRPr="003C62B0">
        <w:rPr>
          <w:rFonts w:ascii="Times New Roman" w:hAnsi="Times New Roman" w:cs="Times New Roman"/>
          <w:sz w:val="24"/>
          <w:szCs w:val="24"/>
        </w:rPr>
        <w:t>ystematically studies the "labe</w:t>
      </w:r>
      <w:r w:rsidRPr="003C62B0">
        <w:rPr>
          <w:rFonts w:ascii="Times New Roman" w:hAnsi="Times New Roman" w:cs="Times New Roman"/>
          <w:sz w:val="24"/>
          <w:szCs w:val="24"/>
        </w:rPr>
        <w:t>ling or designating of concepts" particular to one or more subject fields or domains of human activity. It does this through the research and analysis of terms in context for the purpose of documenting and promoting consistent usage. Terminology can be limited to one or more languages (for example, "multilingual terminology" and "bilingual terminology"), or may have an</w:t>
      </w:r>
      <w:r w:rsidRPr="003C62B0">
        <w:rPr>
          <w:rStyle w:val="apple-converted-space"/>
          <w:rFonts w:ascii="Times New Roman" w:hAnsi="Times New Roman" w:cs="Times New Roman"/>
          <w:color w:val="252525"/>
          <w:sz w:val="24"/>
          <w:szCs w:val="24"/>
        </w:rPr>
        <w:t> </w:t>
      </w:r>
      <w:r w:rsidR="00640852" w:rsidRPr="003C62B0">
        <w:rPr>
          <w:rFonts w:ascii="Times New Roman" w:hAnsi="Times New Roman" w:cs="Times New Roman"/>
          <w:sz w:val="24"/>
          <w:szCs w:val="24"/>
        </w:rPr>
        <w:t>inter-discipline</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focus on the use of terms in different fields.</w:t>
      </w:r>
    </w:p>
    <w:p w:rsidR="00C630A3" w:rsidRDefault="00C630A3" w:rsidP="00961E1B">
      <w:pPr>
        <w:spacing w:after="0" w:line="480" w:lineRule="auto"/>
        <w:ind w:firstLine="720"/>
        <w:jc w:val="both"/>
        <w:rPr>
          <w:rFonts w:ascii="Times New Roman" w:hAnsi="Times New Roman" w:cs="Times New Roman"/>
          <w:sz w:val="24"/>
          <w:szCs w:val="24"/>
        </w:rPr>
      </w:pPr>
    </w:p>
    <w:p w:rsidR="00C630A3" w:rsidRPr="00C630A3" w:rsidRDefault="00C630A3" w:rsidP="00961E1B">
      <w:pPr>
        <w:spacing w:after="0" w:line="480" w:lineRule="auto"/>
        <w:ind w:firstLine="720"/>
        <w:jc w:val="both"/>
        <w:rPr>
          <w:rFonts w:ascii="Times New Roman" w:hAnsi="Times New Roman" w:cs="Times New Roman"/>
          <w:sz w:val="24"/>
          <w:szCs w:val="24"/>
        </w:rPr>
      </w:pPr>
    </w:p>
    <w:p w:rsidR="002E3305" w:rsidRPr="003C62B0" w:rsidRDefault="002E3305" w:rsidP="00961E1B">
      <w:p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lastRenderedPageBreak/>
        <w:t>The discipline of terminology consists primarily of the following aspects:</w:t>
      </w:r>
    </w:p>
    <w:p w:rsidR="002E3305" w:rsidRPr="003C62B0" w:rsidRDefault="004D4EBF" w:rsidP="00961E1B">
      <w:pPr>
        <w:pStyle w:val="ListParagraph"/>
        <w:numPr>
          <w:ilvl w:val="0"/>
          <w:numId w:val="38"/>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A</w:t>
      </w:r>
      <w:r w:rsidR="002E3305" w:rsidRPr="003C62B0">
        <w:rPr>
          <w:rFonts w:ascii="Times New Roman" w:hAnsi="Times New Roman" w:cs="Times New Roman"/>
          <w:sz w:val="24"/>
          <w:szCs w:val="24"/>
        </w:rPr>
        <w:t>nalyzing the concepts and concept structures used in a field or domain of activity</w:t>
      </w:r>
    </w:p>
    <w:p w:rsidR="002E3305" w:rsidRPr="003C62B0" w:rsidRDefault="004D4EBF" w:rsidP="00961E1B">
      <w:pPr>
        <w:pStyle w:val="ListParagraph"/>
        <w:numPr>
          <w:ilvl w:val="0"/>
          <w:numId w:val="38"/>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I</w:t>
      </w:r>
      <w:r w:rsidR="002E3305" w:rsidRPr="003C62B0">
        <w:rPr>
          <w:rFonts w:ascii="Times New Roman" w:hAnsi="Times New Roman" w:cs="Times New Roman"/>
          <w:sz w:val="24"/>
          <w:szCs w:val="24"/>
        </w:rPr>
        <w:t>dentifying the terms assigned to the concepts</w:t>
      </w:r>
    </w:p>
    <w:p w:rsidR="006A585F" w:rsidRPr="003C62B0" w:rsidRDefault="004D4EBF" w:rsidP="00961E1B">
      <w:pPr>
        <w:spacing w:after="0" w:line="480" w:lineRule="auto"/>
        <w:ind w:firstLine="360"/>
        <w:jc w:val="both"/>
        <w:rPr>
          <w:rFonts w:ascii="Times New Roman" w:hAnsi="Times New Roman" w:cs="Times New Roman"/>
          <w:sz w:val="24"/>
          <w:szCs w:val="24"/>
        </w:rPr>
      </w:pPr>
      <w:r w:rsidRPr="003C62B0">
        <w:rPr>
          <w:rFonts w:ascii="Times New Roman" w:hAnsi="Times New Roman" w:cs="Times New Roman"/>
          <w:sz w:val="24"/>
          <w:szCs w:val="24"/>
        </w:rPr>
        <w:t>I</w:t>
      </w:r>
      <w:r w:rsidR="002E3305" w:rsidRPr="003C62B0">
        <w:rPr>
          <w:rFonts w:ascii="Times New Roman" w:hAnsi="Times New Roman" w:cs="Times New Roman"/>
          <w:sz w:val="24"/>
          <w:szCs w:val="24"/>
        </w:rPr>
        <w:t>n the case of bilingual or multilingual terminology, establishing correspondences between terms in the various languages</w:t>
      </w:r>
    </w:p>
    <w:p w:rsidR="002E3305" w:rsidRPr="003C62B0" w:rsidRDefault="004D4EBF" w:rsidP="00961E1B">
      <w:pPr>
        <w:pStyle w:val="ListParagraph"/>
        <w:numPr>
          <w:ilvl w:val="0"/>
          <w:numId w:val="39"/>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C</w:t>
      </w:r>
      <w:r w:rsidR="002E3305" w:rsidRPr="003C62B0">
        <w:rPr>
          <w:rFonts w:ascii="Times New Roman" w:hAnsi="Times New Roman" w:cs="Times New Roman"/>
          <w:sz w:val="24"/>
          <w:szCs w:val="24"/>
        </w:rPr>
        <w:t>ompiling the</w:t>
      </w:r>
      <w:r w:rsidR="002E3305" w:rsidRPr="003C62B0">
        <w:rPr>
          <w:rStyle w:val="apple-converted-space"/>
          <w:rFonts w:ascii="Times New Roman" w:hAnsi="Times New Roman" w:cs="Times New Roman"/>
          <w:color w:val="252525"/>
          <w:sz w:val="24"/>
          <w:szCs w:val="24"/>
        </w:rPr>
        <w:t> </w:t>
      </w:r>
      <w:r w:rsidR="002E3305" w:rsidRPr="003C62B0">
        <w:rPr>
          <w:rFonts w:ascii="Times New Roman" w:hAnsi="Times New Roman" w:cs="Times New Roman"/>
          <w:sz w:val="24"/>
          <w:szCs w:val="24"/>
        </w:rPr>
        <w:t>terminology, on paper or in</w:t>
      </w:r>
      <w:r w:rsidR="002E3305" w:rsidRPr="003C62B0">
        <w:rPr>
          <w:rStyle w:val="apple-converted-space"/>
          <w:rFonts w:ascii="Times New Roman" w:hAnsi="Times New Roman" w:cs="Times New Roman"/>
          <w:color w:val="252525"/>
          <w:sz w:val="24"/>
          <w:szCs w:val="24"/>
        </w:rPr>
        <w:t> </w:t>
      </w:r>
      <w:r w:rsidR="002E3305" w:rsidRPr="003C62B0">
        <w:rPr>
          <w:rFonts w:ascii="Times New Roman" w:hAnsi="Times New Roman" w:cs="Times New Roman"/>
          <w:sz w:val="24"/>
          <w:szCs w:val="24"/>
        </w:rPr>
        <w:t>databases</w:t>
      </w:r>
    </w:p>
    <w:p w:rsidR="002E3305" w:rsidRPr="003C62B0" w:rsidRDefault="004D4EBF" w:rsidP="00961E1B">
      <w:pPr>
        <w:pStyle w:val="ListParagraph"/>
        <w:numPr>
          <w:ilvl w:val="0"/>
          <w:numId w:val="39"/>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M</w:t>
      </w:r>
      <w:r w:rsidR="002E3305" w:rsidRPr="003C62B0">
        <w:rPr>
          <w:rFonts w:ascii="Times New Roman" w:hAnsi="Times New Roman" w:cs="Times New Roman"/>
          <w:sz w:val="24"/>
          <w:szCs w:val="24"/>
        </w:rPr>
        <w:t>anaging</w:t>
      </w:r>
      <w:r w:rsidR="002E3305" w:rsidRPr="003C62B0">
        <w:rPr>
          <w:rStyle w:val="apple-converted-space"/>
          <w:rFonts w:ascii="Times New Roman" w:hAnsi="Times New Roman" w:cs="Times New Roman"/>
          <w:color w:val="252525"/>
          <w:sz w:val="24"/>
          <w:szCs w:val="24"/>
        </w:rPr>
        <w:t> </w:t>
      </w:r>
      <w:r w:rsidR="002E3305" w:rsidRPr="003C62B0">
        <w:rPr>
          <w:rFonts w:ascii="Times New Roman" w:hAnsi="Times New Roman" w:cs="Times New Roman"/>
          <w:sz w:val="24"/>
          <w:szCs w:val="24"/>
        </w:rPr>
        <w:t>terminology databases</w:t>
      </w:r>
    </w:p>
    <w:p w:rsidR="002F7347" w:rsidRPr="00C630A3" w:rsidRDefault="004D4EBF" w:rsidP="00C630A3">
      <w:pPr>
        <w:pStyle w:val="ListParagraph"/>
        <w:numPr>
          <w:ilvl w:val="0"/>
          <w:numId w:val="39"/>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C</w:t>
      </w:r>
      <w:r w:rsidR="002E3305" w:rsidRPr="003C62B0">
        <w:rPr>
          <w:rFonts w:ascii="Times New Roman" w:hAnsi="Times New Roman" w:cs="Times New Roman"/>
          <w:sz w:val="24"/>
          <w:szCs w:val="24"/>
        </w:rPr>
        <w:t>reating new terms, as required</w:t>
      </w:r>
    </w:p>
    <w:p w:rsidR="002E3305" w:rsidRPr="003C62B0" w:rsidRDefault="006A585F" w:rsidP="00C630A3">
      <w:pPr>
        <w:spacing w:after="0" w:line="480" w:lineRule="auto"/>
        <w:ind w:left="720"/>
        <w:jc w:val="both"/>
        <w:rPr>
          <w:rFonts w:ascii="Times New Roman" w:hAnsi="Times New Roman" w:cs="Times New Roman"/>
          <w:sz w:val="24"/>
          <w:szCs w:val="24"/>
        </w:rPr>
      </w:pPr>
      <w:r w:rsidRPr="003C62B0">
        <w:rPr>
          <w:rStyle w:val="mw-headline"/>
          <w:rFonts w:ascii="Times New Roman" w:hAnsi="Times New Roman" w:cs="Times New Roman"/>
          <w:b/>
          <w:color w:val="000000"/>
          <w:sz w:val="24"/>
          <w:szCs w:val="24"/>
        </w:rPr>
        <w:t xml:space="preserve">2.2.1 </w:t>
      </w:r>
      <w:r w:rsidR="004D4EBF" w:rsidRPr="003C62B0">
        <w:rPr>
          <w:rStyle w:val="mw-headline"/>
          <w:rFonts w:ascii="Times New Roman" w:hAnsi="Times New Roman" w:cs="Times New Roman"/>
          <w:b/>
          <w:color w:val="000000"/>
          <w:sz w:val="24"/>
          <w:szCs w:val="24"/>
        </w:rPr>
        <w:t>Types of T</w:t>
      </w:r>
      <w:r w:rsidR="002E3305" w:rsidRPr="003C62B0">
        <w:rPr>
          <w:rStyle w:val="mw-headline"/>
          <w:rFonts w:ascii="Times New Roman" w:hAnsi="Times New Roman" w:cs="Times New Roman"/>
          <w:b/>
          <w:color w:val="000000"/>
          <w:sz w:val="24"/>
          <w:szCs w:val="24"/>
        </w:rPr>
        <w:t>erminolog</w:t>
      </w:r>
      <w:r w:rsidR="00D200F0" w:rsidRPr="003C62B0">
        <w:rPr>
          <w:rStyle w:val="mw-headline"/>
          <w:rFonts w:ascii="Times New Roman" w:hAnsi="Times New Roman" w:cs="Times New Roman"/>
          <w:b/>
          <w:color w:val="000000"/>
          <w:sz w:val="24"/>
          <w:szCs w:val="24"/>
        </w:rPr>
        <w:t>y</w:t>
      </w:r>
    </w:p>
    <w:p w:rsidR="002E3305" w:rsidRPr="003C62B0" w:rsidRDefault="002E3305" w:rsidP="00C630A3">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A distinction is made between two types of terminology work:</w:t>
      </w:r>
    </w:p>
    <w:p w:rsidR="007E0B0A" w:rsidRPr="003C62B0" w:rsidRDefault="00D200F0" w:rsidP="00C630A3">
      <w:pPr>
        <w:pStyle w:val="ListParagraph"/>
        <w:numPr>
          <w:ilvl w:val="0"/>
          <w:numId w:val="41"/>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bCs/>
          <w:sz w:val="24"/>
          <w:szCs w:val="24"/>
        </w:rPr>
        <w:t xml:space="preserve">Ad </w:t>
      </w:r>
      <w:r w:rsidR="002E3305" w:rsidRPr="003C62B0">
        <w:rPr>
          <w:rFonts w:ascii="Times New Roman" w:hAnsi="Times New Roman" w:cs="Times New Roman"/>
          <w:bCs/>
          <w:sz w:val="24"/>
          <w:szCs w:val="24"/>
        </w:rPr>
        <w:t>hoc work on terminology</w:t>
      </w:r>
      <w:r w:rsidR="002E3305" w:rsidRPr="003C62B0">
        <w:rPr>
          <w:rFonts w:ascii="Times New Roman" w:hAnsi="Times New Roman" w:cs="Times New Roman"/>
          <w:sz w:val="24"/>
          <w:szCs w:val="24"/>
        </w:rPr>
        <w:t>, which deals with a single term or a limited number of term</w:t>
      </w:r>
      <w:r w:rsidR="007E0B0A" w:rsidRPr="003C62B0">
        <w:rPr>
          <w:rFonts w:ascii="Times New Roman" w:hAnsi="Times New Roman" w:cs="Times New Roman"/>
          <w:sz w:val="24"/>
          <w:szCs w:val="24"/>
        </w:rPr>
        <w:t>s.</w:t>
      </w:r>
    </w:p>
    <w:p w:rsidR="002E3305" w:rsidRPr="003C62B0" w:rsidRDefault="002E3305" w:rsidP="00C630A3">
      <w:pPr>
        <w:pStyle w:val="ListParagraph"/>
        <w:numPr>
          <w:ilvl w:val="0"/>
          <w:numId w:val="41"/>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bCs/>
          <w:sz w:val="24"/>
          <w:szCs w:val="24"/>
        </w:rPr>
        <w:t>Systematic collection of terminology</w:t>
      </w:r>
      <w:r w:rsidRPr="003C62B0">
        <w:rPr>
          <w:rFonts w:ascii="Times New Roman" w:hAnsi="Times New Roman" w:cs="Times New Roman"/>
          <w:sz w:val="24"/>
          <w:szCs w:val="24"/>
        </w:rPr>
        <w:t>, which deals with all the terms in a specific subject field or domain of activity, often by creating a structured</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ontology</w:t>
      </w:r>
      <w:r w:rsidR="00640852" w:rsidRPr="003C62B0">
        <w:rPr>
          <w:rFonts w:ascii="Times New Roman" w:hAnsi="Times New Roman" w:cs="Times New Roman"/>
          <w:sz w:val="24"/>
          <w:szCs w:val="24"/>
        </w:rPr>
        <w:t xml:space="preserve"> </w:t>
      </w:r>
      <w:r w:rsidRPr="003C62B0">
        <w:rPr>
          <w:rFonts w:ascii="Times New Roman" w:hAnsi="Times New Roman" w:cs="Times New Roman"/>
          <w:sz w:val="24"/>
          <w:szCs w:val="24"/>
        </w:rPr>
        <w:t>of the terms within that domain and their interrelationships.</w:t>
      </w:r>
    </w:p>
    <w:p w:rsidR="002E3305" w:rsidRPr="003C62B0" w:rsidRDefault="002E3305" w:rsidP="00C630A3">
      <w:pPr>
        <w:spacing w:after="0" w:line="480" w:lineRule="auto"/>
        <w:ind w:left="720" w:firstLine="360"/>
        <w:jc w:val="both"/>
        <w:rPr>
          <w:rFonts w:ascii="Times New Roman" w:hAnsi="Times New Roman" w:cs="Times New Roman"/>
          <w:sz w:val="24"/>
          <w:szCs w:val="24"/>
        </w:rPr>
      </w:pPr>
      <w:r w:rsidRPr="003C62B0">
        <w:rPr>
          <w:rFonts w:ascii="Times New Roman" w:hAnsi="Times New Roman" w:cs="Times New Roman"/>
          <w:sz w:val="24"/>
          <w:szCs w:val="24"/>
        </w:rPr>
        <w:t>Ad hoc terminology is prevalent in the</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translation</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profession, where a translation for a specific term (or group of terms) is required quickly to solve a particular translation problem.</w:t>
      </w:r>
    </w:p>
    <w:p w:rsidR="00640852" w:rsidRPr="003C62B0" w:rsidRDefault="007E0B0A" w:rsidP="00C630A3">
      <w:pPr>
        <w:spacing w:after="0" w:line="480" w:lineRule="auto"/>
        <w:ind w:left="720"/>
        <w:jc w:val="both"/>
        <w:rPr>
          <w:rStyle w:val="mw-headline"/>
          <w:rFonts w:ascii="Times New Roman" w:hAnsi="Times New Roman" w:cs="Times New Roman"/>
          <w:b/>
          <w:bCs/>
          <w:color w:val="000000"/>
          <w:sz w:val="24"/>
          <w:szCs w:val="24"/>
        </w:rPr>
      </w:pPr>
      <w:r w:rsidRPr="003C62B0">
        <w:rPr>
          <w:rStyle w:val="mw-headline"/>
          <w:rFonts w:ascii="Times New Roman" w:hAnsi="Times New Roman" w:cs="Times New Roman"/>
          <w:b/>
          <w:bCs/>
          <w:color w:val="000000"/>
          <w:sz w:val="24"/>
          <w:szCs w:val="24"/>
        </w:rPr>
        <w:lastRenderedPageBreak/>
        <w:t>2.2.2</w:t>
      </w:r>
      <w:r w:rsidR="006A585F" w:rsidRPr="003C62B0">
        <w:rPr>
          <w:rStyle w:val="mw-headline"/>
          <w:rFonts w:ascii="Times New Roman" w:hAnsi="Times New Roman" w:cs="Times New Roman"/>
          <w:b/>
          <w:bCs/>
          <w:color w:val="000000"/>
          <w:sz w:val="24"/>
          <w:szCs w:val="24"/>
        </w:rPr>
        <w:t xml:space="preserve"> </w:t>
      </w:r>
      <w:r w:rsidR="002E3305" w:rsidRPr="003C62B0">
        <w:rPr>
          <w:rStyle w:val="mw-headline"/>
          <w:rFonts w:ascii="Times New Roman" w:hAnsi="Times New Roman" w:cs="Times New Roman"/>
          <w:b/>
          <w:bCs/>
          <w:color w:val="000000"/>
          <w:sz w:val="24"/>
          <w:szCs w:val="24"/>
        </w:rPr>
        <w:t>Terminology as a discipli</w:t>
      </w:r>
      <w:r w:rsidR="00640852" w:rsidRPr="003C62B0">
        <w:rPr>
          <w:rStyle w:val="mw-headline"/>
          <w:rFonts w:ascii="Times New Roman" w:hAnsi="Times New Roman" w:cs="Times New Roman"/>
          <w:b/>
          <w:bCs/>
          <w:color w:val="000000"/>
          <w:sz w:val="24"/>
          <w:szCs w:val="24"/>
        </w:rPr>
        <w:t>ne</w:t>
      </w:r>
      <w:r w:rsidR="00336FAA" w:rsidRPr="003C62B0">
        <w:rPr>
          <w:rStyle w:val="mw-headline"/>
          <w:rFonts w:ascii="Times New Roman" w:hAnsi="Times New Roman" w:cs="Times New Roman"/>
          <w:b/>
          <w:bCs/>
          <w:color w:val="000000"/>
          <w:sz w:val="24"/>
          <w:szCs w:val="24"/>
        </w:rPr>
        <w:tab/>
      </w:r>
    </w:p>
    <w:p w:rsidR="00640852" w:rsidRPr="003C62B0" w:rsidRDefault="002E3305" w:rsidP="00C630A3">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A</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i/>
          <w:iCs/>
          <w:sz w:val="24"/>
          <w:szCs w:val="24"/>
        </w:rPr>
        <w:t>terminologist</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intends to hone categorical organization by improving the accuracy and content of its terminology. Technical industries and</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standardization</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institutes compile their own glossaries. This provides the consistency needed in the various areas—fields and branches, movements and specialties—to work with core terminology to then offer material for the discipline's traditional and doctrinal literature.</w:t>
      </w:r>
    </w:p>
    <w:p w:rsidR="009357F9" w:rsidRPr="003C62B0" w:rsidRDefault="002E3305" w:rsidP="00C630A3">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Terminology is also then key in boundary-crossing problems, such as in language translation and</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social epistemology</w:t>
      </w:r>
      <w:r w:rsidR="00640852" w:rsidRPr="003C62B0">
        <w:rPr>
          <w:rFonts w:ascii="Times New Roman" w:hAnsi="Times New Roman" w:cs="Times New Roman"/>
          <w:sz w:val="24"/>
          <w:szCs w:val="24"/>
        </w:rPr>
        <w:t>.</w:t>
      </w:r>
      <w:r w:rsidRPr="003C62B0">
        <w:rPr>
          <w:rFonts w:ascii="Times New Roman" w:hAnsi="Times New Roman" w:cs="Times New Roman"/>
          <w:sz w:val="24"/>
          <w:szCs w:val="24"/>
        </w:rPr>
        <w:t xml:space="preserve"> Terminology helps to build bridges and to extend one area into another.</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Translators</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 xml:space="preserve">research the terminology of the languages they translate. </w:t>
      </w:r>
    </w:p>
    <w:p w:rsidR="002F7347" w:rsidRPr="00C630A3" w:rsidRDefault="002E3305" w:rsidP="00C630A3">
      <w:pPr>
        <w:spacing w:after="0" w:line="480" w:lineRule="auto"/>
        <w:ind w:left="720" w:firstLine="720"/>
        <w:jc w:val="both"/>
        <w:rPr>
          <w:rFonts w:ascii="Times New Roman" w:hAnsi="Times New Roman" w:cs="Times New Roman"/>
          <w:sz w:val="24"/>
          <w:szCs w:val="24"/>
        </w:rPr>
      </w:pPr>
      <w:r w:rsidRPr="003C62B0">
        <w:rPr>
          <w:rFonts w:ascii="Times New Roman" w:hAnsi="Times New Roman" w:cs="Times New Roman"/>
          <w:sz w:val="24"/>
          <w:szCs w:val="24"/>
        </w:rPr>
        <w:t>Terminology is taught alongside translation in universities and translation schools. Large translation departments and translation bureaus have a</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i/>
          <w:iCs/>
          <w:sz w:val="24"/>
          <w:szCs w:val="24"/>
        </w:rPr>
        <w:t>Terminology</w:t>
      </w:r>
      <w:r w:rsidRPr="003C62B0">
        <w:rPr>
          <w:rStyle w:val="apple-converted-space"/>
          <w:rFonts w:ascii="Times New Roman" w:hAnsi="Times New Roman" w:cs="Times New Roman"/>
          <w:color w:val="252525"/>
          <w:sz w:val="24"/>
          <w:szCs w:val="24"/>
        </w:rPr>
        <w:t> </w:t>
      </w:r>
      <w:r w:rsidRPr="003C62B0">
        <w:rPr>
          <w:rFonts w:ascii="Times New Roman" w:hAnsi="Times New Roman" w:cs="Times New Roman"/>
          <w:sz w:val="24"/>
          <w:szCs w:val="24"/>
        </w:rPr>
        <w:t>section.</w:t>
      </w:r>
    </w:p>
    <w:p w:rsidR="00640852" w:rsidRPr="003C62B0" w:rsidRDefault="007E0B0A" w:rsidP="00C630A3">
      <w:pPr>
        <w:spacing w:after="0" w:line="480" w:lineRule="auto"/>
        <w:ind w:left="720"/>
        <w:jc w:val="both"/>
        <w:rPr>
          <w:rStyle w:val="mw-headline"/>
          <w:rFonts w:ascii="Times New Roman" w:hAnsi="Times New Roman" w:cs="Times New Roman"/>
          <w:b/>
          <w:bCs/>
          <w:color w:val="000000"/>
          <w:sz w:val="24"/>
          <w:szCs w:val="24"/>
        </w:rPr>
      </w:pPr>
      <w:r w:rsidRPr="003C62B0">
        <w:rPr>
          <w:rStyle w:val="mw-headline"/>
          <w:rFonts w:ascii="Times New Roman" w:hAnsi="Times New Roman" w:cs="Times New Roman"/>
          <w:b/>
          <w:bCs/>
          <w:color w:val="000000"/>
          <w:sz w:val="24"/>
          <w:szCs w:val="24"/>
        </w:rPr>
        <w:t>2.2.3</w:t>
      </w:r>
      <w:r w:rsidR="006A585F" w:rsidRPr="003C62B0">
        <w:rPr>
          <w:rStyle w:val="mw-headline"/>
          <w:rFonts w:ascii="Times New Roman" w:hAnsi="Times New Roman" w:cs="Times New Roman"/>
          <w:b/>
          <w:bCs/>
          <w:color w:val="000000"/>
          <w:sz w:val="24"/>
          <w:szCs w:val="24"/>
        </w:rPr>
        <w:t xml:space="preserve"> </w:t>
      </w:r>
      <w:r w:rsidR="00156FBF" w:rsidRPr="003C62B0">
        <w:rPr>
          <w:rStyle w:val="mw-headline"/>
          <w:rFonts w:ascii="Times New Roman" w:hAnsi="Times New Roman" w:cs="Times New Roman"/>
          <w:b/>
          <w:bCs/>
          <w:color w:val="000000"/>
          <w:sz w:val="24"/>
          <w:szCs w:val="24"/>
        </w:rPr>
        <w:t>Terminological T</w:t>
      </w:r>
      <w:r w:rsidR="002E3305" w:rsidRPr="003C62B0">
        <w:rPr>
          <w:rStyle w:val="mw-headline"/>
          <w:rFonts w:ascii="Times New Roman" w:hAnsi="Times New Roman" w:cs="Times New Roman"/>
          <w:b/>
          <w:bCs/>
          <w:color w:val="000000"/>
          <w:sz w:val="24"/>
          <w:szCs w:val="24"/>
        </w:rPr>
        <w:t>heories</w:t>
      </w:r>
      <w:r w:rsidR="00156FBF" w:rsidRPr="003C62B0">
        <w:rPr>
          <w:rStyle w:val="mw-headline"/>
          <w:rFonts w:ascii="Times New Roman" w:hAnsi="Times New Roman" w:cs="Times New Roman"/>
          <w:b/>
          <w:bCs/>
          <w:color w:val="000000"/>
          <w:sz w:val="24"/>
          <w:szCs w:val="24"/>
        </w:rPr>
        <w:tab/>
      </w:r>
    </w:p>
    <w:p w:rsidR="00156FBF" w:rsidRPr="003C62B0" w:rsidRDefault="002E3305" w:rsidP="00C630A3">
      <w:pPr>
        <w:spacing w:after="0" w:line="480" w:lineRule="auto"/>
        <w:ind w:left="720"/>
        <w:jc w:val="both"/>
        <w:rPr>
          <w:rFonts w:ascii="Times New Roman" w:hAnsi="Times New Roman" w:cs="Times New Roman"/>
          <w:sz w:val="24"/>
          <w:szCs w:val="24"/>
        </w:rPr>
      </w:pPr>
      <w:r w:rsidRPr="003C62B0">
        <w:rPr>
          <w:rFonts w:ascii="Times New Roman" w:hAnsi="Times New Roman" w:cs="Times New Roman"/>
          <w:sz w:val="24"/>
          <w:szCs w:val="24"/>
        </w:rPr>
        <w:t>Terminological theories include general theory of terminology as follows</w:t>
      </w:r>
      <w:r w:rsidR="00156FBF" w:rsidRPr="003C62B0">
        <w:rPr>
          <w:rFonts w:ascii="Times New Roman" w:hAnsi="Times New Roman" w:cs="Times New Roman"/>
          <w:sz w:val="24"/>
          <w:szCs w:val="24"/>
        </w:rPr>
        <w:t>;</w:t>
      </w:r>
    </w:p>
    <w:p w:rsidR="00156FBF" w:rsidRPr="003C62B0" w:rsidRDefault="00156FBF" w:rsidP="00C630A3">
      <w:pPr>
        <w:pStyle w:val="ListParagraph"/>
        <w:numPr>
          <w:ilvl w:val="0"/>
          <w:numId w:val="3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S</w:t>
      </w:r>
      <w:r w:rsidR="002E3305" w:rsidRPr="003C62B0">
        <w:rPr>
          <w:rFonts w:ascii="Times New Roman" w:hAnsi="Times New Roman" w:cs="Times New Roman"/>
          <w:sz w:val="24"/>
          <w:szCs w:val="24"/>
        </w:rPr>
        <w:t>ocio</w:t>
      </w:r>
      <w:r w:rsidRPr="003C62B0">
        <w:rPr>
          <w:rFonts w:ascii="Times New Roman" w:hAnsi="Times New Roman" w:cs="Times New Roman"/>
          <w:sz w:val="24"/>
          <w:szCs w:val="24"/>
        </w:rPr>
        <w:t>-</w:t>
      </w:r>
      <w:r w:rsidR="002E3305" w:rsidRPr="003C62B0">
        <w:rPr>
          <w:rFonts w:ascii="Times New Roman" w:hAnsi="Times New Roman" w:cs="Times New Roman"/>
          <w:sz w:val="24"/>
          <w:szCs w:val="24"/>
        </w:rPr>
        <w:t>terminolog</w:t>
      </w:r>
      <w:r w:rsidRPr="003C62B0">
        <w:rPr>
          <w:rFonts w:ascii="Times New Roman" w:hAnsi="Times New Roman" w:cs="Times New Roman"/>
          <w:sz w:val="24"/>
          <w:szCs w:val="24"/>
        </w:rPr>
        <w:t xml:space="preserve">y, </w:t>
      </w:r>
    </w:p>
    <w:p w:rsidR="00640852" w:rsidRPr="003C62B0" w:rsidRDefault="00640852" w:rsidP="00C630A3">
      <w:pPr>
        <w:pStyle w:val="ListParagraph"/>
        <w:numPr>
          <w:ilvl w:val="0"/>
          <w:numId w:val="3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Communicative Theory of T</w:t>
      </w:r>
      <w:r w:rsidR="002E3305" w:rsidRPr="003C62B0">
        <w:rPr>
          <w:rFonts w:ascii="Times New Roman" w:hAnsi="Times New Roman" w:cs="Times New Roman"/>
          <w:sz w:val="24"/>
          <w:szCs w:val="24"/>
        </w:rPr>
        <w:t>erminology,</w:t>
      </w:r>
    </w:p>
    <w:p w:rsidR="00640852" w:rsidRPr="003C62B0" w:rsidRDefault="00640852" w:rsidP="00C630A3">
      <w:pPr>
        <w:pStyle w:val="ListParagraph"/>
        <w:numPr>
          <w:ilvl w:val="0"/>
          <w:numId w:val="3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S</w:t>
      </w:r>
      <w:r w:rsidR="002E3305" w:rsidRPr="003C62B0">
        <w:rPr>
          <w:rFonts w:ascii="Times New Roman" w:hAnsi="Times New Roman" w:cs="Times New Roman"/>
          <w:sz w:val="24"/>
          <w:szCs w:val="24"/>
        </w:rPr>
        <w:t>ocio</w:t>
      </w:r>
      <w:r w:rsidRPr="003C62B0">
        <w:rPr>
          <w:rFonts w:ascii="Times New Roman" w:hAnsi="Times New Roman" w:cs="Times New Roman"/>
          <w:sz w:val="24"/>
          <w:szCs w:val="24"/>
        </w:rPr>
        <w:t>-C</w:t>
      </w:r>
      <w:r w:rsidR="002E3305" w:rsidRPr="003C62B0">
        <w:rPr>
          <w:rFonts w:ascii="Times New Roman" w:hAnsi="Times New Roman" w:cs="Times New Roman"/>
          <w:sz w:val="24"/>
          <w:szCs w:val="24"/>
        </w:rPr>
        <w:t>ognitive terminology,</w:t>
      </w:r>
      <w:r w:rsidR="00336FAA" w:rsidRPr="003C62B0">
        <w:rPr>
          <w:rFonts w:ascii="Times New Roman" w:hAnsi="Times New Roman" w:cs="Times New Roman"/>
          <w:sz w:val="24"/>
          <w:szCs w:val="24"/>
        </w:rPr>
        <w:tab/>
      </w:r>
    </w:p>
    <w:p w:rsidR="00156FBF" w:rsidRPr="003C62B0" w:rsidRDefault="002E3305" w:rsidP="00C630A3">
      <w:pPr>
        <w:pStyle w:val="ListParagraph"/>
        <w:numPr>
          <w:ilvl w:val="0"/>
          <w:numId w:val="37"/>
        </w:numPr>
        <w:tabs>
          <w:tab w:val="left" w:pos="3796"/>
        </w:tabs>
        <w:spacing w:after="0" w:line="480" w:lineRule="auto"/>
        <w:ind w:left="1080"/>
        <w:jc w:val="both"/>
        <w:rPr>
          <w:rFonts w:ascii="Times New Roman" w:hAnsi="Times New Roman" w:cs="Times New Roman"/>
          <w:color w:val="000000"/>
          <w:sz w:val="24"/>
          <w:szCs w:val="24"/>
        </w:rPr>
      </w:pPr>
      <w:r w:rsidRPr="003C62B0">
        <w:rPr>
          <w:rFonts w:ascii="Times New Roman" w:hAnsi="Times New Roman" w:cs="Times New Roman"/>
          <w:sz w:val="24"/>
          <w:szCs w:val="24"/>
        </w:rPr>
        <w:t>and</w:t>
      </w:r>
      <w:r w:rsidRPr="003C62B0">
        <w:rPr>
          <w:rStyle w:val="apple-converted-space"/>
          <w:rFonts w:ascii="Times New Roman" w:hAnsi="Times New Roman" w:cs="Times New Roman"/>
          <w:color w:val="252525"/>
          <w:sz w:val="24"/>
          <w:szCs w:val="24"/>
        </w:rPr>
        <w:t> </w:t>
      </w:r>
      <w:r w:rsidR="00640852" w:rsidRPr="003C62B0">
        <w:rPr>
          <w:rFonts w:ascii="Times New Roman" w:hAnsi="Times New Roman" w:cs="Times New Roman"/>
          <w:sz w:val="24"/>
          <w:szCs w:val="24"/>
        </w:rPr>
        <w:t>Frame-Based Terminology</w:t>
      </w:r>
      <w:r w:rsidR="009357F9" w:rsidRPr="003C62B0">
        <w:rPr>
          <w:rFonts w:ascii="Times New Roman" w:hAnsi="Times New Roman" w:cs="Times New Roman"/>
          <w:sz w:val="24"/>
          <w:szCs w:val="24"/>
        </w:rPr>
        <w:tab/>
      </w:r>
    </w:p>
    <w:p w:rsidR="00156FBF" w:rsidRPr="003C62B0" w:rsidRDefault="008E54FC" w:rsidP="00C630A3">
      <w:pPr>
        <w:pStyle w:val="Heading2"/>
        <w:spacing w:before="0" w:beforeAutospacing="0" w:after="0" w:afterAutospacing="0" w:line="480" w:lineRule="auto"/>
        <w:ind w:left="720" w:firstLine="360"/>
        <w:jc w:val="both"/>
        <w:rPr>
          <w:sz w:val="24"/>
          <w:szCs w:val="24"/>
        </w:rPr>
      </w:pPr>
      <w:r w:rsidRPr="003C62B0">
        <w:rPr>
          <w:b w:val="0"/>
          <w:sz w:val="24"/>
          <w:szCs w:val="24"/>
        </w:rPr>
        <w:lastRenderedPageBreak/>
        <w:t>Actually, when we pronounce a word with a particular language, the word is definitely less influenced by the local culture. Therefore, there is a different vocabulary for the same</w:t>
      </w:r>
      <w:r w:rsidR="003D58F2" w:rsidRPr="003C62B0">
        <w:rPr>
          <w:b w:val="0"/>
          <w:sz w:val="24"/>
          <w:szCs w:val="24"/>
        </w:rPr>
        <w:t xml:space="preserve"> object. T</w:t>
      </w:r>
      <w:r w:rsidR="00640852" w:rsidRPr="003C62B0">
        <w:rPr>
          <w:b w:val="0"/>
          <w:sz w:val="24"/>
          <w:szCs w:val="24"/>
        </w:rPr>
        <w:t xml:space="preserve">hus, it can cause </w:t>
      </w:r>
      <w:r w:rsidRPr="003C62B0">
        <w:rPr>
          <w:b w:val="0"/>
          <w:sz w:val="24"/>
          <w:szCs w:val="24"/>
        </w:rPr>
        <w:t>misunderstandings in understanding the object in question. Many people have had then categorize terminology or certain terms that can be more easily understood. Usually these terms are written into a book or a dictionary are then printed so that it can be read by many people</w:t>
      </w:r>
      <w:r w:rsidRPr="003C62B0">
        <w:rPr>
          <w:sz w:val="24"/>
          <w:szCs w:val="24"/>
        </w:rPr>
        <w:t>.</w:t>
      </w:r>
    </w:p>
    <w:p w:rsidR="00156FBF" w:rsidRPr="003C62B0" w:rsidRDefault="008E54FC" w:rsidP="00C630A3">
      <w:pPr>
        <w:pStyle w:val="Heading2"/>
        <w:spacing w:before="0" w:beforeAutospacing="0" w:after="0" w:afterAutospacing="0" w:line="480" w:lineRule="auto"/>
        <w:ind w:left="720" w:firstLine="360"/>
        <w:jc w:val="both"/>
        <w:rPr>
          <w:b w:val="0"/>
          <w:sz w:val="24"/>
          <w:szCs w:val="24"/>
        </w:rPr>
      </w:pPr>
      <w:r w:rsidRPr="003C62B0">
        <w:rPr>
          <w:b w:val="0"/>
          <w:sz w:val="24"/>
          <w:szCs w:val="24"/>
        </w:rPr>
        <w:t>People who diligently learn the terminology would be an expert in that field. Experts in the field have called the terminologist. Actually carried out by the experts is the explanation for a term of either words or other matters relating to human life. However, understanding the terminology according to experts is an explanation of the terms, words, concepts, and certain things that can provide insight for humans. Based on this, it may actually be possible to vary the meaning of a term, word, or concept relies on the explanation given by an expert.</w:t>
      </w:r>
    </w:p>
    <w:p w:rsidR="002F7347" w:rsidRPr="003C62B0" w:rsidRDefault="008E54FC" w:rsidP="00C630A3">
      <w:pPr>
        <w:pStyle w:val="Heading2"/>
        <w:spacing w:before="0" w:beforeAutospacing="0" w:after="0" w:afterAutospacing="0" w:line="480" w:lineRule="auto"/>
        <w:ind w:left="720" w:firstLine="360"/>
        <w:jc w:val="both"/>
        <w:rPr>
          <w:b w:val="0"/>
          <w:sz w:val="24"/>
          <w:szCs w:val="24"/>
        </w:rPr>
      </w:pPr>
      <w:r w:rsidRPr="003C62B0">
        <w:rPr>
          <w:b w:val="0"/>
          <w:sz w:val="24"/>
          <w:szCs w:val="24"/>
        </w:rPr>
        <w:t>However, there are terms that have been standard. For example, the term in world economics and medicine. The terms in these fields will necessarily have the same meaning throughout the wor</w:t>
      </w:r>
      <w:r w:rsidR="003D58F2" w:rsidRPr="003C62B0">
        <w:rPr>
          <w:b w:val="0"/>
          <w:sz w:val="24"/>
          <w:szCs w:val="24"/>
        </w:rPr>
        <w:t>ld. It aims to provide clearly</w:t>
      </w:r>
      <w:r w:rsidRPr="003C62B0">
        <w:rPr>
          <w:b w:val="0"/>
          <w:sz w:val="24"/>
          <w:szCs w:val="24"/>
        </w:rPr>
        <w:t xml:space="preserve"> and as a standardization on a particular branch of science. However, there is a general term that means different things in one area to another. For example, </w:t>
      </w:r>
      <w:r w:rsidRPr="003C62B0">
        <w:rPr>
          <w:b w:val="0"/>
          <w:sz w:val="24"/>
          <w:szCs w:val="24"/>
        </w:rPr>
        <w:lastRenderedPageBreak/>
        <w:t xml:space="preserve">thanks. </w:t>
      </w:r>
      <w:r w:rsidRPr="003C62B0">
        <w:rPr>
          <w:b w:val="0"/>
          <w:i/>
          <w:sz w:val="24"/>
          <w:szCs w:val="24"/>
        </w:rPr>
        <w:t>Thank you</w:t>
      </w:r>
      <w:r w:rsidRPr="003C62B0">
        <w:rPr>
          <w:b w:val="0"/>
          <w:sz w:val="24"/>
          <w:szCs w:val="24"/>
        </w:rPr>
        <w:t xml:space="preserve"> as well can mean refusing to receive gifts depending on the context of its use</w:t>
      </w:r>
      <w:r w:rsidR="009357F9" w:rsidRPr="003C62B0">
        <w:rPr>
          <w:b w:val="0"/>
          <w:sz w:val="24"/>
          <w:szCs w:val="24"/>
        </w:rPr>
        <w:t>.</w:t>
      </w:r>
    </w:p>
    <w:p w:rsidR="00944170" w:rsidRPr="003C62B0" w:rsidRDefault="00944170" w:rsidP="002F7347">
      <w:pPr>
        <w:pStyle w:val="Heading2"/>
        <w:spacing w:before="0" w:beforeAutospacing="0" w:after="0" w:afterAutospacing="0" w:line="480" w:lineRule="auto"/>
        <w:ind w:left="360" w:firstLine="360"/>
        <w:jc w:val="both"/>
        <w:rPr>
          <w:sz w:val="24"/>
          <w:szCs w:val="24"/>
        </w:rPr>
      </w:pPr>
      <w:r w:rsidRPr="003C62B0">
        <w:rPr>
          <w:sz w:val="24"/>
          <w:szCs w:val="24"/>
        </w:rPr>
        <w:t xml:space="preserve">2.2.4 </w:t>
      </w:r>
      <w:r w:rsidR="002663A8" w:rsidRPr="003C62B0">
        <w:rPr>
          <w:sz w:val="24"/>
          <w:szCs w:val="24"/>
        </w:rPr>
        <w:t>Glossary of Tourism T</w:t>
      </w:r>
      <w:r w:rsidRPr="003C62B0">
        <w:rPr>
          <w:sz w:val="24"/>
          <w:szCs w:val="24"/>
        </w:rPr>
        <w:t>erms</w:t>
      </w:r>
    </w:p>
    <w:p w:rsidR="00944170" w:rsidRPr="003C62B0" w:rsidRDefault="002663A8" w:rsidP="002F7347">
      <w:pPr>
        <w:pStyle w:val="Heading2"/>
        <w:spacing w:before="0" w:beforeAutospacing="0" w:after="0" w:afterAutospacing="0" w:line="480" w:lineRule="auto"/>
        <w:ind w:left="720" w:firstLine="360"/>
        <w:jc w:val="both"/>
        <w:rPr>
          <w:b w:val="0"/>
          <w:sz w:val="24"/>
          <w:szCs w:val="24"/>
        </w:rPr>
      </w:pPr>
      <w:r w:rsidRPr="003C62B0">
        <w:rPr>
          <w:b w:val="0"/>
          <w:sz w:val="24"/>
          <w:szCs w:val="24"/>
        </w:rPr>
        <w:t xml:space="preserve">Tourism is a </w:t>
      </w:r>
      <w:r w:rsidR="00944170" w:rsidRPr="003C62B0">
        <w:rPr>
          <w:b w:val="0"/>
          <w:sz w:val="24"/>
          <w:szCs w:val="24"/>
        </w:rPr>
        <w:t xml:space="preserve">social,  cultural  and  economic  phenomenon  which  entails  the  movement  of  people  to countries  or  places  outside  their  usual  environment  for  personal  or  business/professional  purposes. </w:t>
      </w:r>
    </w:p>
    <w:p w:rsidR="00961E1B" w:rsidRPr="003C62B0" w:rsidRDefault="00944170" w:rsidP="002F7347">
      <w:pPr>
        <w:pStyle w:val="Heading2"/>
        <w:spacing w:before="0" w:beforeAutospacing="0" w:after="0" w:afterAutospacing="0" w:line="480" w:lineRule="auto"/>
        <w:ind w:left="720" w:firstLine="360"/>
        <w:jc w:val="both"/>
        <w:rPr>
          <w:b w:val="0"/>
          <w:sz w:val="24"/>
          <w:szCs w:val="24"/>
        </w:rPr>
      </w:pPr>
      <w:r w:rsidRPr="003C62B0">
        <w:rPr>
          <w:b w:val="0"/>
          <w:sz w:val="24"/>
          <w:szCs w:val="24"/>
        </w:rPr>
        <w:t>These  people  are  called  visitors  (which  may  be  either  tourists  or  excursionists;  residents  or  nonresidents) and tourism has to do with their activities, some of which involve tourism expenditure</w:t>
      </w:r>
      <w:r w:rsidR="00C97B33" w:rsidRPr="003C62B0">
        <w:rPr>
          <w:b w:val="0"/>
          <w:sz w:val="24"/>
          <w:szCs w:val="24"/>
        </w:rPr>
        <w:t>.</w:t>
      </w:r>
    </w:p>
    <w:p w:rsidR="00E234B3" w:rsidRPr="00783A29" w:rsidRDefault="00C630A3" w:rsidP="002F7347">
      <w:pPr>
        <w:pStyle w:val="Heading2"/>
        <w:spacing w:before="0" w:beforeAutospacing="0" w:after="0" w:afterAutospacing="0" w:line="480" w:lineRule="auto"/>
        <w:ind w:left="720" w:firstLine="360"/>
        <w:jc w:val="center"/>
        <w:rPr>
          <w:sz w:val="24"/>
          <w:szCs w:val="24"/>
        </w:rPr>
      </w:pPr>
      <w:r>
        <w:rPr>
          <w:sz w:val="24"/>
          <w:szCs w:val="24"/>
        </w:rPr>
        <w:t xml:space="preserve">Table 2.2.4 </w:t>
      </w:r>
      <w:r w:rsidR="00630290" w:rsidRPr="00630290">
        <w:rPr>
          <w:sz w:val="24"/>
          <w:szCs w:val="24"/>
        </w:rPr>
        <w:t xml:space="preserve"> English Tourism Terminology</w:t>
      </w:r>
    </w:p>
    <w:tbl>
      <w:tblPr>
        <w:tblStyle w:val="TableGrid"/>
        <w:tblW w:w="7821" w:type="dxa"/>
        <w:tblInd w:w="392" w:type="dxa"/>
        <w:tblLook w:val="04A0" w:firstRow="1" w:lastRow="0" w:firstColumn="1" w:lastColumn="0" w:noHBand="0" w:noVBand="1"/>
      </w:tblPr>
      <w:tblGrid>
        <w:gridCol w:w="2128"/>
        <w:gridCol w:w="2975"/>
        <w:gridCol w:w="2718"/>
      </w:tblGrid>
      <w:tr w:rsidR="00E234B3" w:rsidTr="00C630A3">
        <w:trPr>
          <w:trHeight w:val="584"/>
        </w:trPr>
        <w:tc>
          <w:tcPr>
            <w:tcW w:w="2128" w:type="dxa"/>
          </w:tcPr>
          <w:p w:rsidR="00E234B3" w:rsidRPr="00C630A3" w:rsidRDefault="00E234B3" w:rsidP="00C630A3">
            <w:pPr>
              <w:pStyle w:val="Heading2"/>
              <w:tabs>
                <w:tab w:val="left" w:pos="3291"/>
              </w:tabs>
              <w:spacing w:before="240" w:beforeAutospacing="0" w:after="0" w:afterAutospacing="0"/>
              <w:jc w:val="center"/>
              <w:outlineLvl w:val="1"/>
              <w:rPr>
                <w:sz w:val="20"/>
                <w:szCs w:val="20"/>
              </w:rPr>
            </w:pPr>
            <w:r w:rsidRPr="00C630A3">
              <w:rPr>
                <w:sz w:val="20"/>
                <w:szCs w:val="20"/>
              </w:rPr>
              <w:t>English Tourism Terminology</w:t>
            </w:r>
          </w:p>
        </w:tc>
        <w:tc>
          <w:tcPr>
            <w:tcW w:w="2975" w:type="dxa"/>
          </w:tcPr>
          <w:p w:rsidR="00E234B3" w:rsidRPr="00C630A3" w:rsidRDefault="00E234B3" w:rsidP="00C630A3">
            <w:pPr>
              <w:pStyle w:val="Heading2"/>
              <w:tabs>
                <w:tab w:val="left" w:pos="3291"/>
              </w:tabs>
              <w:spacing w:before="240" w:beforeAutospacing="0" w:after="0" w:afterAutospacing="0"/>
              <w:jc w:val="center"/>
              <w:outlineLvl w:val="1"/>
              <w:rPr>
                <w:sz w:val="20"/>
                <w:szCs w:val="20"/>
              </w:rPr>
            </w:pPr>
            <w:r w:rsidRPr="00C630A3">
              <w:rPr>
                <w:sz w:val="20"/>
                <w:szCs w:val="20"/>
              </w:rPr>
              <w:t>English Translation</w:t>
            </w:r>
          </w:p>
        </w:tc>
        <w:tc>
          <w:tcPr>
            <w:tcW w:w="2718" w:type="dxa"/>
          </w:tcPr>
          <w:p w:rsidR="00E234B3" w:rsidRPr="00C630A3" w:rsidRDefault="00E234B3" w:rsidP="00C630A3">
            <w:pPr>
              <w:pStyle w:val="Heading2"/>
              <w:tabs>
                <w:tab w:val="left" w:pos="3291"/>
              </w:tabs>
              <w:spacing w:before="240" w:beforeAutospacing="0" w:after="0" w:afterAutospacing="0"/>
              <w:jc w:val="center"/>
              <w:outlineLvl w:val="1"/>
              <w:rPr>
                <w:sz w:val="20"/>
                <w:szCs w:val="20"/>
              </w:rPr>
            </w:pPr>
            <w:r w:rsidRPr="00C630A3">
              <w:rPr>
                <w:sz w:val="20"/>
                <w:szCs w:val="20"/>
              </w:rPr>
              <w:t>Indonesian Translation</w:t>
            </w:r>
          </w:p>
        </w:tc>
      </w:tr>
      <w:tr w:rsidR="001D297D" w:rsidTr="00C630A3">
        <w:trPr>
          <w:trHeight w:val="530"/>
        </w:trPr>
        <w:tc>
          <w:tcPr>
            <w:tcW w:w="2128" w:type="dxa"/>
          </w:tcPr>
          <w:p w:rsidR="001D297D" w:rsidRPr="00C630A3" w:rsidRDefault="001D297D" w:rsidP="00C630A3">
            <w:pPr>
              <w:pStyle w:val="Heading2"/>
              <w:tabs>
                <w:tab w:val="left" w:pos="3291"/>
              </w:tabs>
              <w:spacing w:before="0" w:beforeAutospacing="0" w:after="0" w:afterAutospacing="0"/>
              <w:jc w:val="center"/>
              <w:outlineLvl w:val="1"/>
              <w:rPr>
                <w:sz w:val="20"/>
                <w:szCs w:val="20"/>
              </w:rPr>
            </w:pPr>
            <w:r w:rsidRPr="00C630A3">
              <w:rPr>
                <w:color w:val="000000"/>
                <w:sz w:val="20"/>
                <w:szCs w:val="20"/>
              </w:rPr>
              <w:t>Activity/activities</w:t>
            </w:r>
          </w:p>
        </w:tc>
        <w:tc>
          <w:tcPr>
            <w:tcW w:w="2975" w:type="dxa"/>
            <w:vAlign w:val="bottom"/>
          </w:tcPr>
          <w:p w:rsidR="001D297D" w:rsidRPr="00C630A3" w:rsidRDefault="001D297D"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In  tourism  statistics,  the  term  activities  represent  the  actions  and  behaviors  of people in preparation for and during a trip in their capacity as consumers (IRTS 2008, 1.2).</w:t>
            </w:r>
          </w:p>
        </w:tc>
        <w:tc>
          <w:tcPr>
            <w:tcW w:w="2718" w:type="dxa"/>
          </w:tcPr>
          <w:p w:rsidR="001D297D"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w:t>
            </w:r>
            <w:r w:rsidR="005A5557" w:rsidRPr="00C630A3">
              <w:rPr>
                <w:b w:val="0"/>
                <w:sz w:val="20"/>
                <w:szCs w:val="20"/>
              </w:rPr>
              <w:t>ktivitas jangka pendek merupakan tindakan dan perilaku or</w:t>
            </w:r>
            <w:r w:rsidR="00A47E51" w:rsidRPr="00C630A3">
              <w:rPr>
                <w:b w:val="0"/>
                <w:sz w:val="20"/>
                <w:szCs w:val="20"/>
              </w:rPr>
              <w:t xml:space="preserve">ang-orang dalam persiapan </w:t>
            </w:r>
            <w:r w:rsidR="005A5557" w:rsidRPr="00C630A3">
              <w:rPr>
                <w:b w:val="0"/>
                <w:sz w:val="20"/>
                <w:szCs w:val="20"/>
              </w:rPr>
              <w:t>dan selama perjalanan dalam kapasitas mereka sebagai konsumen</w:t>
            </w:r>
            <w:r w:rsidR="00A47E51" w:rsidRPr="00C630A3">
              <w:rPr>
                <w:b w:val="0"/>
                <w:sz w:val="20"/>
                <w:szCs w:val="20"/>
              </w:rPr>
              <w:t>.</w:t>
            </w:r>
          </w:p>
        </w:tc>
      </w:tr>
      <w:tr w:rsidR="001D297D" w:rsidTr="00C630A3">
        <w:trPr>
          <w:trHeight w:val="530"/>
        </w:trPr>
        <w:tc>
          <w:tcPr>
            <w:tcW w:w="2128" w:type="dxa"/>
          </w:tcPr>
          <w:p w:rsidR="001D297D" w:rsidRPr="00C630A3" w:rsidRDefault="001D297D"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Activity (principal)</w:t>
            </w:r>
          </w:p>
        </w:tc>
        <w:tc>
          <w:tcPr>
            <w:tcW w:w="2975" w:type="dxa"/>
            <w:vAlign w:val="bottom"/>
          </w:tcPr>
          <w:p w:rsidR="001D297D" w:rsidRPr="00C630A3" w:rsidRDefault="001D297D"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The principal activity of a producer unit is the  activity whose value added exceeds that of any other activity carried out within the same unit (SNA 2008, 5.8)</w:t>
            </w:r>
          </w:p>
        </w:tc>
        <w:tc>
          <w:tcPr>
            <w:tcW w:w="2718" w:type="dxa"/>
          </w:tcPr>
          <w:p w:rsidR="001D297D" w:rsidRPr="00C630A3" w:rsidRDefault="005A555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Aktivitas utama dari un</w:t>
            </w:r>
            <w:r w:rsidR="00A47E51" w:rsidRPr="00C630A3">
              <w:rPr>
                <w:b w:val="0"/>
                <w:sz w:val="20"/>
                <w:szCs w:val="20"/>
              </w:rPr>
              <w:t>it produser adalah kegiatan sebagai</w:t>
            </w:r>
            <w:r w:rsidRPr="00C630A3">
              <w:rPr>
                <w:b w:val="0"/>
                <w:sz w:val="20"/>
                <w:szCs w:val="20"/>
              </w:rPr>
              <w:t xml:space="preserve"> nilai tambah melebihi dari setiap kegiatan lainnya yang dilakukan dalam unit yang sama</w:t>
            </w:r>
            <w:r w:rsidR="00A47E51" w:rsidRPr="00C630A3">
              <w:rPr>
                <w:b w:val="0"/>
                <w:sz w:val="20"/>
                <w:szCs w:val="20"/>
              </w:rPr>
              <w:t>.</w:t>
            </w:r>
          </w:p>
        </w:tc>
      </w:tr>
      <w:tr w:rsidR="001D297D" w:rsidTr="00C630A3">
        <w:trPr>
          <w:trHeight w:val="530"/>
        </w:trPr>
        <w:tc>
          <w:tcPr>
            <w:tcW w:w="2128" w:type="dxa"/>
          </w:tcPr>
          <w:p w:rsidR="001D297D" w:rsidRPr="00C630A3" w:rsidRDefault="001D297D"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Activity (productive)</w:t>
            </w:r>
          </w:p>
        </w:tc>
        <w:tc>
          <w:tcPr>
            <w:tcW w:w="2975" w:type="dxa"/>
          </w:tcPr>
          <w:p w:rsidR="001D297D" w:rsidRPr="00C630A3" w:rsidRDefault="001D297D"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The (productive) activity  carried out by a statistical unit is the type of  production in which it engages. It has to be understood as a process, </w:t>
            </w:r>
            <w:r w:rsidR="007364E4" w:rsidRPr="00C630A3">
              <w:rPr>
                <w:b w:val="0"/>
                <w:color w:val="000000"/>
                <w:sz w:val="20"/>
                <w:szCs w:val="20"/>
              </w:rPr>
              <w:t xml:space="preserve">i.e. the combination of actions that  </w:t>
            </w:r>
            <w:r w:rsidRPr="00C630A3">
              <w:rPr>
                <w:b w:val="0"/>
                <w:color w:val="000000"/>
                <w:sz w:val="20"/>
                <w:szCs w:val="20"/>
              </w:rPr>
              <w:t>result in a certain set of products. The classification of pr</w:t>
            </w:r>
            <w:r w:rsidR="007364E4" w:rsidRPr="00C630A3">
              <w:rPr>
                <w:b w:val="0"/>
                <w:color w:val="000000"/>
                <w:sz w:val="20"/>
                <w:szCs w:val="20"/>
              </w:rPr>
              <w:t xml:space="preserve">oductive activities is determined </w:t>
            </w:r>
            <w:r w:rsidRPr="00C630A3">
              <w:rPr>
                <w:b w:val="0"/>
                <w:color w:val="000000"/>
                <w:sz w:val="20"/>
                <w:szCs w:val="20"/>
              </w:rPr>
              <w:t xml:space="preserve">by their </w:t>
            </w:r>
            <w:r w:rsidRPr="00C630A3">
              <w:rPr>
                <w:b w:val="0"/>
                <w:color w:val="000000"/>
                <w:sz w:val="20"/>
                <w:szCs w:val="20"/>
              </w:rPr>
              <w:br/>
            </w:r>
            <w:r w:rsidRPr="00C630A3">
              <w:rPr>
                <w:b w:val="0"/>
                <w:color w:val="000000"/>
                <w:sz w:val="20"/>
                <w:szCs w:val="20"/>
              </w:rPr>
              <w:lastRenderedPageBreak/>
              <w:t>principal output.</w:t>
            </w:r>
          </w:p>
        </w:tc>
        <w:tc>
          <w:tcPr>
            <w:tcW w:w="2718" w:type="dxa"/>
          </w:tcPr>
          <w:p w:rsidR="001D297D"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K</w:t>
            </w:r>
            <w:r w:rsidR="005A5557" w:rsidRPr="00C630A3">
              <w:rPr>
                <w:b w:val="0"/>
                <w:sz w:val="20"/>
                <w:szCs w:val="20"/>
              </w:rPr>
              <w:t>e</w:t>
            </w:r>
            <w:r w:rsidRPr="00C630A3">
              <w:rPr>
                <w:b w:val="0"/>
                <w:sz w:val="20"/>
                <w:szCs w:val="20"/>
              </w:rPr>
              <w:t>g</w:t>
            </w:r>
            <w:r w:rsidR="005A5557" w:rsidRPr="00C630A3">
              <w:rPr>
                <w:b w:val="0"/>
                <w:sz w:val="20"/>
                <w:szCs w:val="20"/>
              </w:rPr>
              <w:t xml:space="preserve">iatan yang dilakukan oleh unit statistik adalah jenis produksi di mana ia terlibat. Ini harus dipahami sebagai suatu proses, yaitu kombinasi dari tindakan yang mengakibatkan satu set tertentu dari produk. Klasifikasi kegiatan produktif </w:t>
            </w:r>
            <w:r w:rsidR="005A5557" w:rsidRPr="00C630A3">
              <w:rPr>
                <w:b w:val="0"/>
                <w:sz w:val="20"/>
                <w:szCs w:val="20"/>
              </w:rPr>
              <w:lastRenderedPageBreak/>
              <w:t>ditentukan oleh mereka.</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lastRenderedPageBreak/>
              <w:t>Administrative  data</w:t>
            </w:r>
          </w:p>
        </w:tc>
        <w:tc>
          <w:tcPr>
            <w:tcW w:w="2975" w:type="dxa"/>
            <w:vAlign w:val="bottom"/>
          </w:tcPr>
          <w:p w:rsidR="007364E4" w:rsidRPr="00C630A3" w:rsidRDefault="007364E4"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Administrative  data  is  the  set  of  units  and data  derived  from  an  administrative source.  This  is  a  data  holding  information  collected  and  maintained  for  the  purpose  of implementing one or more administrative regulations.</w:t>
            </w:r>
          </w:p>
        </w:tc>
        <w:tc>
          <w:tcPr>
            <w:tcW w:w="2718" w:type="dxa"/>
          </w:tcPr>
          <w:p w:rsidR="006C02B1"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Data administrasi adalah himpunan unit dan data yang berasal dari sumber administrasi. Ini adalah data informasi memegang dikumpulkan dan dipelihara untuk tujuan menerapkan satu atau lebih peraturan administrasi.</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Aggregated  data</w:t>
            </w:r>
          </w:p>
        </w:tc>
        <w:tc>
          <w:tcPr>
            <w:tcW w:w="2975" w:type="dxa"/>
            <w:vAlign w:val="bottom"/>
          </w:tcPr>
          <w:p w:rsidR="007364E4" w:rsidRPr="00C630A3" w:rsidRDefault="007364E4"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The  result  of  transforming  unit  level  data  into  quantitative  measures  for  a  set  of characteristics of a population</w:t>
            </w:r>
          </w:p>
        </w:tc>
        <w:tc>
          <w:tcPr>
            <w:tcW w:w="2718" w:type="dxa"/>
          </w:tcPr>
          <w:p w:rsidR="007364E4"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Hasil transformasi data tingkat unit dalam ukuran kuantitatif untuk satu set karakteristik populasi</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Aggregation</w:t>
            </w:r>
          </w:p>
        </w:tc>
        <w:tc>
          <w:tcPr>
            <w:tcW w:w="2975" w:type="dxa"/>
          </w:tcPr>
          <w:p w:rsidR="007364E4" w:rsidRPr="00C630A3" w:rsidRDefault="007364E4"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A  process  that  transforms  micro data  into  aggregate-level  information  by  using  an </w:t>
            </w:r>
            <w:r w:rsidRPr="00C630A3">
              <w:rPr>
                <w:b w:val="0"/>
                <w:color w:val="000000"/>
                <w:sz w:val="20"/>
                <w:szCs w:val="20"/>
              </w:rPr>
              <w:br/>
              <w:t>aggregation function such as count, sum average, standard  deviation, etc</w:t>
            </w:r>
          </w:p>
        </w:tc>
        <w:tc>
          <w:tcPr>
            <w:tcW w:w="2718" w:type="dxa"/>
          </w:tcPr>
          <w:p w:rsidR="007364E4"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Sebuah proses yang mengubah data mikro menjadi informasi agregat tingkat dengan menggunakanfungsi agregasi seperti count, jumlah rata-rata, standar deviasi, dll</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Analytical unit</w:t>
            </w:r>
          </w:p>
        </w:tc>
        <w:tc>
          <w:tcPr>
            <w:tcW w:w="2975" w:type="dxa"/>
            <w:vAlign w:val="bottom"/>
          </w:tcPr>
          <w:p w:rsidR="007364E4" w:rsidRPr="00C630A3" w:rsidRDefault="007364E4"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Entity created by statisticians, by splitting or combining observation units with the help of estimations and imputations.</w:t>
            </w:r>
          </w:p>
        </w:tc>
        <w:tc>
          <w:tcPr>
            <w:tcW w:w="2718" w:type="dxa"/>
          </w:tcPr>
          <w:p w:rsidR="007364E4"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Entitas yang diciptakan oleh ahli statistik, dengan memisahkan atau menggabungkan unit observasi dengan bantuan estimasi dan imputations.</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Balance of payments</w:t>
            </w:r>
          </w:p>
        </w:tc>
        <w:tc>
          <w:tcPr>
            <w:tcW w:w="2975" w:type="dxa"/>
          </w:tcPr>
          <w:p w:rsidR="007364E4" w:rsidRPr="00C630A3" w:rsidRDefault="007364E4"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 (BPM6, 2.12</w:t>
            </w:r>
            <w:r w:rsidRPr="00C630A3">
              <w:rPr>
                <w:color w:val="000000"/>
                <w:sz w:val="20"/>
                <w:szCs w:val="20"/>
              </w:rPr>
              <w:t>)</w:t>
            </w:r>
          </w:p>
        </w:tc>
        <w:tc>
          <w:tcPr>
            <w:tcW w:w="2718" w:type="dxa"/>
          </w:tcPr>
          <w:p w:rsidR="007364E4"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Neraca pembayaran adalah pernyataan statistik yang merangkum transaksi antara penduduk dan bukan penduduk selama periode. Ini terdiri dari rekening barang dan jasa, akun utama pendapatan, neraca pendapatan sekunder, neraca modal, dan finansial</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Business and professional purpose (of a tourism trip</w:t>
            </w:r>
          </w:p>
        </w:tc>
        <w:tc>
          <w:tcPr>
            <w:tcW w:w="2975" w:type="dxa"/>
          </w:tcPr>
          <w:p w:rsidR="007364E4" w:rsidRPr="00C630A3" w:rsidRDefault="007364E4"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The business and professional purpose of a tourism trip  includes the activities of the  self-employed  and employees, as long as they do not correspond to an implicit or explicit employer-employee relationship  with a  resident  producer in the country or place visited, those of investors, businessmen, etc. ( IRTS 2008, 3.17.2).</w:t>
            </w:r>
          </w:p>
        </w:tc>
        <w:tc>
          <w:tcPr>
            <w:tcW w:w="2718" w:type="dxa"/>
          </w:tcPr>
          <w:p w:rsidR="007364E4"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B</w:t>
            </w:r>
            <w:r w:rsidR="006C02B1" w:rsidRPr="00C630A3">
              <w:rPr>
                <w:b w:val="0"/>
                <w:sz w:val="20"/>
                <w:szCs w:val="20"/>
              </w:rPr>
              <w:t>isnis dan profesional tujuan perjalanan pariwisata meliputi kegiatan karyawan wiraswasta dan, selama mereka tidak sesuai dengan hubungan majikan-karyawan implisit atau eksplisit dengan produser penduduk di negara atau tempat yang dikunjungi, orang-orang dari investor , pengusaha, dll</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lastRenderedPageBreak/>
              <w:t>Central Product Classification</w:t>
            </w:r>
          </w:p>
        </w:tc>
        <w:tc>
          <w:tcPr>
            <w:tcW w:w="2975" w:type="dxa"/>
          </w:tcPr>
          <w:p w:rsidR="007364E4" w:rsidRPr="00C630A3" w:rsidRDefault="007364E4"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The Central Product Classification (CPC) constitutes a complete product classification covering goods and services. It is intended to serve as an international standard for assembling and  tabulating all kinds of data requiring product detail, including industrial production, national accounts, service industries, domestic and foreign commodity trade, international trade in services, balance of payments, consumption and price statistics. Other basic aims are to provide a framework  for  international  comparison  and  promote  harmonization  of  various  types  of  statistics </w:t>
            </w:r>
            <w:r w:rsidRPr="00C630A3">
              <w:rPr>
                <w:b w:val="0"/>
                <w:color w:val="000000"/>
                <w:sz w:val="20"/>
                <w:szCs w:val="20"/>
              </w:rPr>
              <w:br/>
              <w:t>dealing with goods and services.</w:t>
            </w:r>
          </w:p>
        </w:tc>
        <w:tc>
          <w:tcPr>
            <w:tcW w:w="2718" w:type="dxa"/>
          </w:tcPr>
          <w:p w:rsidR="007364E4"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Produk Klasifikasi Central (BPK) merupakan klasifikasi produk yang lengkap meliputi barang dan jasa. Hal ini dimaksudkan untuk melayani sebagai standar internasional untuk perakitan dan tabulasi semua jenis data yang membutuhkan detil produk, termasuk produksi industri, neraca nasional, industri jasa, domestik dan perdagangan komoditas asing, perdagangan internasional di bidang jasa, neraca pembayaran, konsumsi dan statistik harga . Tujuan dasar lainnya adalah untuk menyediakan kerangka kerja untuk perbandingan internasional dan mempromosikan harmonisasi berbagai jenis statistikberurusan dengan barang dan jasa</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Country-specific tourism characteristic products and activities</w:t>
            </w:r>
          </w:p>
        </w:tc>
        <w:tc>
          <w:tcPr>
            <w:tcW w:w="2975" w:type="dxa"/>
            <w:vAlign w:val="bottom"/>
          </w:tcPr>
          <w:p w:rsidR="007364E4" w:rsidRPr="00C630A3" w:rsidRDefault="007364E4"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 xml:space="preserve">(IRTS 2008, 5.16). To be determined by each country by </w:t>
            </w:r>
            <w:r w:rsidRPr="00C630A3">
              <w:rPr>
                <w:rFonts w:ascii="Times New Roman" w:eastAsia="Times New Roman" w:hAnsi="Times New Roman" w:cs="Times New Roman"/>
                <w:color w:val="000000"/>
                <w:sz w:val="20"/>
                <w:szCs w:val="20"/>
              </w:rPr>
              <w:br/>
              <w:t xml:space="preserve">applying  the  criteria  of  IRTS  2008,  5.10  in  their  own  context;  for  these  products,  the  activities </w:t>
            </w:r>
            <w:r w:rsidRPr="00C630A3">
              <w:rPr>
                <w:rFonts w:ascii="Times New Roman" w:eastAsia="Times New Roman" w:hAnsi="Times New Roman" w:cs="Times New Roman"/>
                <w:color w:val="000000"/>
                <w:sz w:val="20"/>
                <w:szCs w:val="20"/>
              </w:rPr>
              <w:br/>
              <w:t xml:space="preserve">producing them will be considered as tourism characteristic, and the industries in which the principal </w:t>
            </w:r>
            <w:r w:rsidRPr="00C630A3">
              <w:rPr>
                <w:rFonts w:ascii="Times New Roman" w:eastAsia="Times New Roman" w:hAnsi="Times New Roman" w:cs="Times New Roman"/>
                <w:color w:val="000000"/>
                <w:sz w:val="20"/>
                <w:szCs w:val="20"/>
              </w:rPr>
              <w:br/>
              <w:t>activity is tourism-characteristic will be called tourism industries</w:t>
            </w:r>
          </w:p>
        </w:tc>
        <w:tc>
          <w:tcPr>
            <w:tcW w:w="2718" w:type="dxa"/>
          </w:tcPr>
          <w:p w:rsidR="007364E4" w:rsidRPr="00C630A3" w:rsidRDefault="006C02B1"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dalam konteks mereka sendiri; untuk produk ini, aktivitas</w:t>
            </w:r>
            <w:r w:rsidR="001C3F15" w:rsidRPr="00C630A3">
              <w:rPr>
                <w:b w:val="0"/>
                <w:sz w:val="20"/>
                <w:szCs w:val="20"/>
              </w:rPr>
              <w:t xml:space="preserve"> </w:t>
            </w:r>
            <w:r w:rsidRPr="00C630A3">
              <w:rPr>
                <w:b w:val="0"/>
                <w:sz w:val="20"/>
                <w:szCs w:val="20"/>
              </w:rPr>
              <w:t>memproduksi mereka akan dianggap sebagai ciri khas pariwisata, dan industri di mana kepala sekolah</w:t>
            </w:r>
            <w:r w:rsidR="00EF6AAE" w:rsidRPr="00C630A3">
              <w:rPr>
                <w:b w:val="0"/>
                <w:sz w:val="20"/>
                <w:szCs w:val="20"/>
              </w:rPr>
              <w:t xml:space="preserve"> </w:t>
            </w:r>
            <w:r w:rsidRPr="00C630A3">
              <w:rPr>
                <w:b w:val="0"/>
                <w:sz w:val="20"/>
                <w:szCs w:val="20"/>
              </w:rPr>
              <w:t>aktivitas pariwisata-ciri akan disebut industri pariwisata</w:t>
            </w:r>
            <w:r w:rsidR="001C3F15" w:rsidRPr="00C630A3">
              <w:rPr>
                <w:b w:val="0"/>
                <w:sz w:val="20"/>
                <w:szCs w:val="20"/>
              </w:rPr>
              <w:t>.</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Destination (main destination of a trip)</w:t>
            </w:r>
          </w:p>
        </w:tc>
        <w:tc>
          <w:tcPr>
            <w:tcW w:w="2975" w:type="dxa"/>
            <w:vAlign w:val="bottom"/>
          </w:tcPr>
          <w:p w:rsidR="007364E4" w:rsidRPr="00C630A3" w:rsidRDefault="007364E4"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 xml:space="preserve">The main destination of a tourism trip is defined as the place </w:t>
            </w:r>
            <w:r w:rsidRPr="00C630A3">
              <w:rPr>
                <w:rFonts w:ascii="Times New Roman" w:eastAsia="Times New Roman" w:hAnsi="Times New Roman" w:cs="Times New Roman"/>
                <w:color w:val="000000"/>
                <w:sz w:val="20"/>
                <w:szCs w:val="20"/>
              </w:rPr>
              <w:br/>
              <w:t xml:space="preserve">visited that is central to the decision to take the trip.  See also purpose of a tourism trip  (IRTS </w:t>
            </w:r>
            <w:r w:rsidRPr="00C630A3">
              <w:rPr>
                <w:rFonts w:ascii="Times New Roman" w:eastAsia="Times New Roman" w:hAnsi="Times New Roman" w:cs="Times New Roman"/>
                <w:color w:val="000000"/>
                <w:sz w:val="20"/>
                <w:szCs w:val="20"/>
              </w:rPr>
              <w:br/>
              <w:t>2008, 2.31).</w:t>
            </w:r>
          </w:p>
        </w:tc>
        <w:tc>
          <w:tcPr>
            <w:tcW w:w="2718" w:type="dxa"/>
          </w:tcPr>
          <w:p w:rsidR="007364E4" w:rsidRPr="00C630A3" w:rsidRDefault="009838C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Tujuan utama perjalanan pariwisata didefinisikan sebagai tempat</w:t>
            </w:r>
            <w:r w:rsidR="00EF6AAE" w:rsidRPr="00C630A3">
              <w:rPr>
                <w:b w:val="0"/>
                <w:sz w:val="20"/>
                <w:szCs w:val="20"/>
              </w:rPr>
              <w:t xml:space="preserve"> </w:t>
            </w:r>
            <w:r w:rsidRPr="00C630A3">
              <w:rPr>
                <w:b w:val="0"/>
                <w:sz w:val="20"/>
                <w:szCs w:val="20"/>
              </w:rPr>
              <w:t>mengunjungi yang merupakan pusat keputusan untuk mengambil perjalanan. Lihat juga tujuan perjalanan pariwisata</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Domestic tourism</w:t>
            </w:r>
          </w:p>
        </w:tc>
        <w:tc>
          <w:tcPr>
            <w:tcW w:w="2975" w:type="dxa"/>
          </w:tcPr>
          <w:p w:rsidR="007364E4"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Domestic tourism  comprises the activities of a  resident visitor  within the  country of </w:t>
            </w:r>
            <w:r w:rsidRPr="00C630A3">
              <w:rPr>
                <w:b w:val="0"/>
                <w:color w:val="000000"/>
                <w:sz w:val="20"/>
                <w:szCs w:val="20"/>
              </w:rPr>
              <w:br/>
              <w:t xml:space="preserve">reference, either as part of a domestic tourism trip or part of an </w:t>
            </w:r>
            <w:r w:rsidRPr="00C630A3">
              <w:rPr>
                <w:b w:val="0"/>
                <w:color w:val="000000"/>
                <w:sz w:val="20"/>
                <w:szCs w:val="20"/>
              </w:rPr>
              <w:lastRenderedPageBreak/>
              <w:t xml:space="preserve">outbound tourism trip (IRTS 2008, </w:t>
            </w:r>
            <w:r w:rsidRPr="00C630A3">
              <w:rPr>
                <w:b w:val="0"/>
                <w:color w:val="000000"/>
                <w:sz w:val="20"/>
                <w:szCs w:val="20"/>
              </w:rPr>
              <w:br/>
              <w:t>2.39).</w:t>
            </w:r>
          </w:p>
        </w:tc>
        <w:tc>
          <w:tcPr>
            <w:tcW w:w="2718" w:type="dxa"/>
          </w:tcPr>
          <w:p w:rsidR="007364E4"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P</w:t>
            </w:r>
            <w:r w:rsidR="009838C3" w:rsidRPr="00C630A3">
              <w:rPr>
                <w:b w:val="0"/>
                <w:sz w:val="20"/>
                <w:szCs w:val="20"/>
              </w:rPr>
              <w:t xml:space="preserve">ariwisata domestik terdiri dari kegiatan pengunjung warga dalam </w:t>
            </w:r>
            <w:r w:rsidR="00EF6AAE" w:rsidRPr="00C630A3">
              <w:rPr>
                <w:b w:val="0"/>
                <w:sz w:val="20"/>
                <w:szCs w:val="20"/>
              </w:rPr>
              <w:t xml:space="preserve">Negara </w:t>
            </w:r>
            <w:r w:rsidR="009838C3" w:rsidRPr="00C630A3">
              <w:rPr>
                <w:b w:val="0"/>
                <w:sz w:val="20"/>
                <w:szCs w:val="20"/>
              </w:rPr>
              <w:t xml:space="preserve">referensi, baik sebagai bagian dari perjalanan wisata domestik </w:t>
            </w:r>
            <w:r w:rsidR="009838C3" w:rsidRPr="00C630A3">
              <w:rPr>
                <w:b w:val="0"/>
                <w:sz w:val="20"/>
                <w:szCs w:val="20"/>
              </w:rPr>
              <w:lastRenderedPageBreak/>
              <w:t>atau bagian dari perjalanan wisata outbound</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lastRenderedPageBreak/>
              <w:t>Domestic  tourism  consumption</w:t>
            </w:r>
          </w:p>
        </w:tc>
        <w:tc>
          <w:tcPr>
            <w:tcW w:w="2975" w:type="dxa"/>
          </w:tcPr>
          <w:p w:rsidR="007364E4"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Domestic  tourism  consumption  is  the  tourism  consumption  of  a </w:t>
            </w:r>
            <w:r w:rsidRPr="00C630A3">
              <w:rPr>
                <w:b w:val="0"/>
                <w:color w:val="000000"/>
                <w:sz w:val="20"/>
                <w:szCs w:val="20"/>
              </w:rPr>
              <w:br/>
              <w:t>resident visitor within the economy of reference (TSA:RMF 2008, figure 2.1)</w:t>
            </w:r>
          </w:p>
        </w:tc>
        <w:tc>
          <w:tcPr>
            <w:tcW w:w="2718" w:type="dxa"/>
          </w:tcPr>
          <w:p w:rsidR="007364E4" w:rsidRPr="00C630A3" w:rsidRDefault="009838C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Konsumsi pariwisata domestik adalah konsumsi pariwisata dariPengunjung penduduk dalam perekonomian acuan</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Domestic tourism expenditure</w:t>
            </w:r>
          </w:p>
        </w:tc>
        <w:tc>
          <w:tcPr>
            <w:tcW w:w="2975" w:type="dxa"/>
          </w:tcPr>
          <w:p w:rsidR="007364E4"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Domestic tourism expenditure is the  tourism expenditure  of a resident </w:t>
            </w:r>
            <w:r w:rsidRPr="00C630A3">
              <w:rPr>
                <w:b w:val="0"/>
                <w:color w:val="000000"/>
                <w:sz w:val="20"/>
                <w:szCs w:val="20"/>
              </w:rPr>
              <w:br/>
              <w:t>visitor within the economy of reference, (IRTS 2008, 4.15(a)).</w:t>
            </w:r>
          </w:p>
        </w:tc>
        <w:tc>
          <w:tcPr>
            <w:tcW w:w="2718" w:type="dxa"/>
          </w:tcPr>
          <w:p w:rsidR="007364E4" w:rsidRPr="00C630A3" w:rsidRDefault="00EF6AAE"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w:t>
            </w:r>
            <w:r w:rsidR="009838C3" w:rsidRPr="00C630A3">
              <w:rPr>
                <w:b w:val="0"/>
                <w:sz w:val="20"/>
                <w:szCs w:val="20"/>
              </w:rPr>
              <w:t>engeluaran pariwisata domestik adalah pengeluaran pariwisata pendudukpengunjung dalam ekonomi acuan</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Domestic  tourism  trip</w:t>
            </w:r>
          </w:p>
        </w:tc>
        <w:tc>
          <w:tcPr>
            <w:tcW w:w="2975" w:type="dxa"/>
            <w:vAlign w:val="bottom"/>
          </w:tcPr>
          <w:p w:rsidR="007364E4" w:rsidRPr="00C630A3" w:rsidRDefault="007364E4"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 xml:space="preserve">Domestic tourism expenditure is the  tourism expenditure  of a resident </w:t>
            </w:r>
            <w:r w:rsidRPr="00C630A3">
              <w:rPr>
                <w:rFonts w:ascii="Times New Roman" w:eastAsia="Times New Roman" w:hAnsi="Times New Roman" w:cs="Times New Roman"/>
                <w:color w:val="000000"/>
                <w:sz w:val="20"/>
                <w:szCs w:val="20"/>
              </w:rPr>
              <w:br/>
              <w:t>visitor within the economy of reference, (IRTS 2008, 4.15(a)).</w:t>
            </w:r>
          </w:p>
        </w:tc>
        <w:tc>
          <w:tcPr>
            <w:tcW w:w="2718" w:type="dxa"/>
          </w:tcPr>
          <w:p w:rsidR="007364E4" w:rsidRPr="00C630A3" w:rsidRDefault="00EF6AAE"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w:t>
            </w:r>
            <w:r w:rsidR="009838C3" w:rsidRPr="00C630A3">
              <w:rPr>
                <w:b w:val="0"/>
                <w:sz w:val="20"/>
                <w:szCs w:val="20"/>
              </w:rPr>
              <w:t>engeluaran pariwisata domestik adalah pengeluaran pariwisata pendudukpengunjung dalam perekonomian</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Domestic visitor</w:t>
            </w:r>
          </w:p>
        </w:tc>
        <w:tc>
          <w:tcPr>
            <w:tcW w:w="2975" w:type="dxa"/>
          </w:tcPr>
          <w:p w:rsidR="007364E4" w:rsidRPr="00C630A3" w:rsidRDefault="007364E4"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As a  visitor travels  within his/her  country of r</w:t>
            </w:r>
            <w:r w:rsidR="009838C3" w:rsidRPr="00C630A3">
              <w:rPr>
                <w:b w:val="0"/>
                <w:color w:val="000000"/>
                <w:sz w:val="20"/>
                <w:szCs w:val="20"/>
              </w:rPr>
              <w:t xml:space="preserve">esidence, he/she is a  domestic </w:t>
            </w:r>
            <w:r w:rsidRPr="00C630A3">
              <w:rPr>
                <w:b w:val="0"/>
                <w:color w:val="000000"/>
                <w:sz w:val="20"/>
                <w:szCs w:val="20"/>
              </w:rPr>
              <w:t xml:space="preserve">visitor </w:t>
            </w:r>
            <w:r w:rsidRPr="00C630A3">
              <w:rPr>
                <w:b w:val="0"/>
                <w:color w:val="000000"/>
                <w:sz w:val="20"/>
                <w:szCs w:val="20"/>
              </w:rPr>
              <w:br/>
              <w:t>and his/her activities are part of domestic tourism.</w:t>
            </w:r>
          </w:p>
        </w:tc>
        <w:tc>
          <w:tcPr>
            <w:tcW w:w="2718" w:type="dxa"/>
          </w:tcPr>
          <w:p w:rsidR="007364E4" w:rsidRPr="00C630A3" w:rsidRDefault="009838C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Sebagai pengunjung perjalanan dalam / negaranya tinggal, ia / dia adalah pengunjung domestikdan / kegiatan nya adalah bagian dari pariwisata domestik</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b w:val="0"/>
                <w:color w:val="000000"/>
                <w:sz w:val="20"/>
                <w:szCs w:val="20"/>
              </w:rPr>
            </w:pPr>
            <w:r w:rsidRPr="00C630A3">
              <w:rPr>
                <w:color w:val="000000"/>
                <w:sz w:val="20"/>
                <w:szCs w:val="20"/>
              </w:rPr>
              <w:t>Economic analysis</w:t>
            </w:r>
          </w:p>
        </w:tc>
        <w:tc>
          <w:tcPr>
            <w:tcW w:w="2975" w:type="dxa"/>
          </w:tcPr>
          <w:p w:rsidR="007364E4" w:rsidRPr="00C630A3" w:rsidRDefault="007364E4" w:rsidP="00C630A3">
            <w:pPr>
              <w:pStyle w:val="Heading2"/>
              <w:tabs>
                <w:tab w:val="left" w:pos="3291"/>
              </w:tabs>
              <w:spacing w:before="0" w:beforeAutospacing="0" w:after="0" w:afterAutospacing="0"/>
              <w:jc w:val="both"/>
              <w:outlineLvl w:val="1"/>
              <w:rPr>
                <w:b w:val="0"/>
                <w:sz w:val="20"/>
                <w:szCs w:val="20"/>
              </w:rPr>
            </w:pPr>
            <w:r w:rsidRPr="00C630A3">
              <w:rPr>
                <w:b w:val="0"/>
                <w:color w:val="000000"/>
                <w:sz w:val="20"/>
                <w:szCs w:val="20"/>
              </w:rPr>
              <w:t xml:space="preserve">Tourism generates directly and indirectly an increase in economic activity in the </w:t>
            </w:r>
            <w:r w:rsidRPr="00C630A3">
              <w:rPr>
                <w:b w:val="0"/>
                <w:color w:val="000000"/>
                <w:sz w:val="20"/>
                <w:szCs w:val="20"/>
              </w:rPr>
              <w:br/>
              <w:t xml:space="preserve">places  visited  (and  beyond),  mainly  due  to  demand  for  goods  and  services  that  need  to  b e </w:t>
            </w:r>
            <w:r w:rsidRPr="00C630A3">
              <w:rPr>
                <w:b w:val="0"/>
                <w:color w:val="000000"/>
                <w:sz w:val="20"/>
                <w:szCs w:val="20"/>
              </w:rPr>
              <w:br/>
              <w:t xml:space="preserve">produced  and  provided.  In  the  economic  analysis  of  tourism,  </w:t>
            </w:r>
            <w:r w:rsidR="00783A29" w:rsidRPr="00C630A3">
              <w:rPr>
                <w:b w:val="0"/>
                <w:color w:val="000000"/>
                <w:sz w:val="20"/>
                <w:szCs w:val="20"/>
              </w:rPr>
              <w:t xml:space="preserve">one  may  distinguish  between  </w:t>
            </w:r>
            <w:r w:rsidRPr="00C630A3">
              <w:rPr>
                <w:b w:val="0"/>
                <w:color w:val="000000"/>
                <w:sz w:val="20"/>
                <w:szCs w:val="20"/>
              </w:rPr>
              <w:t xml:space="preserve">tourism’s ‘economic contribution’ which refers to the direct effect of tourism and is measurable by </w:t>
            </w:r>
            <w:r w:rsidRPr="00C630A3">
              <w:rPr>
                <w:b w:val="0"/>
                <w:color w:val="000000"/>
                <w:sz w:val="20"/>
                <w:szCs w:val="20"/>
              </w:rPr>
              <w:br/>
              <w:t>means  of  the  TSA,  and  tourism’s  ‘economic  impact</w:t>
            </w:r>
            <w:r w:rsidR="00783A29" w:rsidRPr="00C630A3">
              <w:rPr>
                <w:b w:val="0"/>
                <w:color w:val="000000"/>
                <w:sz w:val="20"/>
                <w:szCs w:val="20"/>
              </w:rPr>
              <w:t xml:space="preserve">’  which  is  a  much  broader </w:t>
            </w:r>
            <w:r w:rsidRPr="00C630A3">
              <w:rPr>
                <w:b w:val="0"/>
                <w:color w:val="000000"/>
                <w:sz w:val="20"/>
                <w:szCs w:val="20"/>
              </w:rPr>
              <w:t xml:space="preserve">concept </w:t>
            </w:r>
            <w:r w:rsidRPr="00C630A3">
              <w:rPr>
                <w:b w:val="0"/>
                <w:color w:val="000000"/>
                <w:sz w:val="20"/>
                <w:szCs w:val="20"/>
              </w:rPr>
              <w:br/>
              <w:t xml:space="preserve">encapsulating the direct, indirect and induced effects of tourism and which must be estimated by applying  models.  Economic  impact  studies  aim  to  quantify  economic  </w:t>
            </w:r>
            <w:r w:rsidR="00783A29" w:rsidRPr="00C630A3">
              <w:rPr>
                <w:b w:val="0"/>
                <w:color w:val="000000"/>
                <w:sz w:val="20"/>
                <w:szCs w:val="20"/>
              </w:rPr>
              <w:t xml:space="preserve">benefits,  that  is,  the  </w:t>
            </w:r>
            <w:r w:rsidR="00783A29" w:rsidRPr="00C630A3">
              <w:rPr>
                <w:b w:val="0"/>
                <w:color w:val="000000"/>
                <w:sz w:val="20"/>
                <w:szCs w:val="20"/>
              </w:rPr>
              <w:lastRenderedPageBreak/>
              <w:t xml:space="preserve">net </w:t>
            </w:r>
            <w:r w:rsidRPr="00C630A3">
              <w:rPr>
                <w:b w:val="0"/>
                <w:color w:val="000000"/>
                <w:sz w:val="20"/>
                <w:szCs w:val="20"/>
              </w:rPr>
              <w:t>increase in the wealth of residents resulting from</w:t>
            </w:r>
            <w:r w:rsidR="00783A29" w:rsidRPr="00C630A3">
              <w:rPr>
                <w:b w:val="0"/>
                <w:color w:val="000000"/>
                <w:sz w:val="20"/>
                <w:szCs w:val="20"/>
              </w:rPr>
              <w:t xml:space="preserve">  tourism, measured in monetary </w:t>
            </w:r>
            <w:r w:rsidR="009838C3" w:rsidRPr="00C630A3">
              <w:rPr>
                <w:b w:val="0"/>
                <w:color w:val="000000"/>
                <w:sz w:val="20"/>
                <w:szCs w:val="20"/>
              </w:rPr>
              <w:t xml:space="preserve">terms, over and </w:t>
            </w:r>
            <w:r w:rsidRPr="00C630A3">
              <w:rPr>
                <w:b w:val="0"/>
                <w:color w:val="000000"/>
                <w:sz w:val="20"/>
                <w:szCs w:val="20"/>
              </w:rPr>
              <w:t>above the levels that would prevail in its absence.</w:t>
            </w:r>
          </w:p>
        </w:tc>
        <w:tc>
          <w:tcPr>
            <w:tcW w:w="2718" w:type="dxa"/>
          </w:tcPr>
          <w:p w:rsidR="007364E4" w:rsidRPr="00C630A3" w:rsidRDefault="009838C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Pariwisata menghasilkan langsung dan tidak langsung peningkatan kegiatan ekonomi di</w:t>
            </w:r>
            <w:r w:rsidR="00EF6AAE" w:rsidRPr="00C630A3">
              <w:rPr>
                <w:b w:val="0"/>
                <w:sz w:val="20"/>
                <w:szCs w:val="20"/>
              </w:rPr>
              <w:t xml:space="preserve"> </w:t>
            </w:r>
            <w:r w:rsidRPr="00C630A3">
              <w:rPr>
                <w:b w:val="0"/>
                <w:sz w:val="20"/>
                <w:szCs w:val="20"/>
              </w:rPr>
              <w:t>tempat yang dikunjungi (dan seterusnya), terutama karena permintaan untuk barang dan jasa yang perlu diproduksi dan tersedia. Dalam analisis ekonomi pariwisata, salah satu mungkin membedakan antara pariwisata ini 'kontribusi ekonomi' yang mengacu pada efek langsung dari pariwisata dan terukur oleh</w:t>
            </w:r>
            <w:r w:rsidR="00EF6AAE" w:rsidRPr="00C630A3">
              <w:rPr>
                <w:b w:val="0"/>
                <w:sz w:val="20"/>
                <w:szCs w:val="20"/>
              </w:rPr>
              <w:t xml:space="preserve"> </w:t>
            </w:r>
            <w:r w:rsidRPr="00C630A3">
              <w:rPr>
                <w:b w:val="0"/>
                <w:sz w:val="20"/>
                <w:szCs w:val="20"/>
              </w:rPr>
              <w:t>TSA, dan pariwisata ini 'dampak ekonomi' yang merupakan konsep yang jauh lebih luas</w:t>
            </w:r>
            <w:r w:rsidR="00EF6AAE" w:rsidRPr="00C630A3">
              <w:rPr>
                <w:b w:val="0"/>
                <w:sz w:val="20"/>
                <w:szCs w:val="20"/>
              </w:rPr>
              <w:t xml:space="preserve"> </w:t>
            </w:r>
            <w:r w:rsidRPr="00C630A3">
              <w:rPr>
                <w:b w:val="0"/>
                <w:sz w:val="20"/>
                <w:szCs w:val="20"/>
              </w:rPr>
              <w:t xml:space="preserve"> efek langsung, tidak langsung dan diinduksi pariwisata dan yang harus diperkirakan dengan menerapkan model. studi dampak ekonomi bertujuan </w:t>
            </w:r>
            <w:r w:rsidRPr="00C630A3">
              <w:rPr>
                <w:b w:val="0"/>
                <w:sz w:val="20"/>
                <w:szCs w:val="20"/>
              </w:rPr>
              <w:lastRenderedPageBreak/>
              <w:t>untuk mengukur manfaat ekonomi, yaitu, kenaikan bersih kekayaan warga dihasilkan dari pariwisata, diukur dalam satuan moneter, atas dan di atas tingkat yang akan menang dalam ketiadaan.</w:t>
            </w:r>
          </w:p>
        </w:tc>
      </w:tr>
      <w:tr w:rsidR="007364E4" w:rsidTr="00C630A3">
        <w:trPr>
          <w:trHeight w:val="530"/>
        </w:trPr>
        <w:tc>
          <w:tcPr>
            <w:tcW w:w="2128" w:type="dxa"/>
          </w:tcPr>
          <w:p w:rsidR="007364E4" w:rsidRPr="00C630A3" w:rsidRDefault="007364E4"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Employment in tourism industries</w:t>
            </w:r>
          </w:p>
        </w:tc>
        <w:tc>
          <w:tcPr>
            <w:tcW w:w="2975" w:type="dxa"/>
          </w:tcPr>
          <w:p w:rsidR="007364E4"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Employment in tourism industries may be measured as a count ofthe  persons  employed  in  tourism  industries  in  any  of  their  jobs,  as  a  count  of  the  persons</w:t>
            </w:r>
            <w:r w:rsidR="009C7AFA" w:rsidRPr="00C630A3">
              <w:rPr>
                <w:b w:val="0"/>
                <w:sz w:val="20"/>
                <w:szCs w:val="20"/>
              </w:rPr>
              <w:t xml:space="preserve"> </w:t>
            </w:r>
            <w:r w:rsidRPr="00C630A3">
              <w:rPr>
                <w:b w:val="0"/>
                <w:sz w:val="20"/>
                <w:szCs w:val="20"/>
              </w:rPr>
              <w:t>employed in  tourism industries  in their main  job, or as a count of the  jobs  in  tourism industries</w:t>
            </w:r>
            <w:r w:rsidR="001C3F15" w:rsidRPr="00C630A3">
              <w:rPr>
                <w:b w:val="0"/>
                <w:sz w:val="20"/>
                <w:szCs w:val="20"/>
              </w:rPr>
              <w:t xml:space="preserve">. </w:t>
            </w:r>
            <w:r w:rsidRPr="00C630A3">
              <w:rPr>
                <w:b w:val="0"/>
                <w:sz w:val="20"/>
                <w:szCs w:val="20"/>
              </w:rPr>
              <w:t>(IRTS 2008, 7.9).</w:t>
            </w:r>
          </w:p>
        </w:tc>
        <w:tc>
          <w:tcPr>
            <w:tcW w:w="2718" w:type="dxa"/>
          </w:tcPr>
          <w:p w:rsidR="007364E4" w:rsidRPr="00C630A3" w:rsidRDefault="00CB070F"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Pekerjaan di industri pariwisata dapat diukur sebagai jumlah tersebut yang orang yang dipekerjakan dalam industri pariwisata dalam pekerjaan mereka, sebagai hitungan orang yang dipekerjakan di industri pariwisata dalam pekerjaan utama mereka, atau sebagai hitungan pekerjaan di industri pariwisata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Forms  of  tourism</w:t>
            </w:r>
          </w:p>
        </w:tc>
        <w:tc>
          <w:tcPr>
            <w:tcW w:w="2975" w:type="dxa"/>
            <w:vAlign w:val="bottom"/>
          </w:tcPr>
          <w:p w:rsidR="00783A29" w:rsidRPr="00C630A3" w:rsidRDefault="00783A29"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 xml:space="preserve">There  are  three  basic  forms  of  tourism:  domestic  tourism,  inbound  tourism,  and </w:t>
            </w:r>
            <w:r w:rsidRPr="00C630A3">
              <w:rPr>
                <w:rFonts w:ascii="Times New Roman" w:eastAsia="Times New Roman" w:hAnsi="Times New Roman" w:cs="Times New Roman"/>
                <w:color w:val="000000"/>
                <w:sz w:val="20"/>
                <w:szCs w:val="20"/>
              </w:rPr>
              <w:br/>
              <w:t xml:space="preserve">outbound  tourism.  These  can  be  combined  in  various  ways  to  derive  the  following  additional </w:t>
            </w:r>
            <w:r w:rsidRPr="00C630A3">
              <w:rPr>
                <w:rFonts w:ascii="Times New Roman" w:eastAsia="Times New Roman" w:hAnsi="Times New Roman" w:cs="Times New Roman"/>
                <w:color w:val="000000"/>
                <w:sz w:val="20"/>
                <w:szCs w:val="20"/>
              </w:rPr>
              <w:br/>
              <w:t>forms of tourism: internal tourism, national tourism and international tourism.</w:t>
            </w:r>
          </w:p>
        </w:tc>
        <w:tc>
          <w:tcPr>
            <w:tcW w:w="2718" w:type="dxa"/>
          </w:tcPr>
          <w:p w:rsidR="00783A29" w:rsidRPr="00C630A3" w:rsidRDefault="00CB070F"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Ada tiga bentuk dasar dari pariwisata: pariwisata domestik, inbound, danpariwisata outbound. Ini dapat dikombinasikan dalam berbagai cara untuk memperoleh tambahan berikutbentuk pariwisata: pariwisata internal pariwisata nasional dan pariwisata internasional.</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Inbound tourism</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Inbound tourism  comprises the  activities  of a  non-resident visitor  within the  country</w:t>
            </w:r>
            <w:r w:rsidR="009C7AFA" w:rsidRPr="00C630A3">
              <w:rPr>
                <w:b w:val="0"/>
                <w:sz w:val="20"/>
                <w:szCs w:val="20"/>
              </w:rPr>
              <w:t xml:space="preserve"> </w:t>
            </w:r>
            <w:r w:rsidRPr="00C630A3">
              <w:rPr>
                <w:b w:val="0"/>
                <w:sz w:val="20"/>
                <w:szCs w:val="20"/>
              </w:rPr>
              <w:t>of reference on an inbound tourism trip (IRTS 2008, 2.39).</w:t>
            </w:r>
          </w:p>
        </w:tc>
        <w:tc>
          <w:tcPr>
            <w:tcW w:w="2718" w:type="dxa"/>
          </w:tcPr>
          <w:p w:rsidR="00783A29"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w:t>
            </w:r>
            <w:r w:rsidR="00EF6AAE" w:rsidRPr="00C630A3">
              <w:rPr>
                <w:b w:val="0"/>
                <w:sz w:val="20"/>
                <w:szCs w:val="20"/>
              </w:rPr>
              <w:t>ariwisata Inbound terdiri dari kegiatan pengunjung non-penduduk di negara acuan pada perjalanan inbound</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Inbound tourism consumption</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Inbound tourism consumption is the tourism consumption of a nonresident visitor within the economy of reference (TSA:RMF 2008, figure 2.1).</w:t>
            </w:r>
          </w:p>
        </w:tc>
        <w:tc>
          <w:tcPr>
            <w:tcW w:w="2718" w:type="dxa"/>
          </w:tcPr>
          <w:p w:rsidR="00783A29" w:rsidRPr="00C630A3" w:rsidRDefault="00EF6AAE"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Konsumsi pariwisata inbound adalah konsumsi pariwisata pengunjung bukan penduduk dalam ekonomi acuan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Inbound  tourism  expenditure</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Inbound  tourism  expenditure  is  the  tourism  expenditure  of  a  nonresident visitor within the economy of reference (IRTS 2008, 4.15(b))</w:t>
            </w:r>
          </w:p>
        </w:tc>
        <w:tc>
          <w:tcPr>
            <w:tcW w:w="2718" w:type="dxa"/>
          </w:tcPr>
          <w:p w:rsidR="00783A29" w:rsidRPr="00C630A3" w:rsidRDefault="00EF6AAE"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Pengeluaran pariwisata inbound adalah pengeluaran pariwisata pengunjung bukan penduduk dalam ekonomi acuan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Internal tourism</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Internal tourism  comprises  domestic tourism  and  inbound tourism, that is to say, the</w:t>
            </w:r>
            <w:r w:rsidR="009C7AFA" w:rsidRPr="00C630A3">
              <w:rPr>
                <w:b w:val="0"/>
                <w:sz w:val="20"/>
                <w:szCs w:val="20"/>
              </w:rPr>
              <w:t xml:space="preserve"> </w:t>
            </w:r>
            <w:r w:rsidRPr="00C630A3">
              <w:rPr>
                <w:b w:val="0"/>
                <w:sz w:val="20"/>
                <w:szCs w:val="20"/>
              </w:rPr>
              <w:lastRenderedPageBreak/>
              <w:t>activities  of  resident  and  non-resident visitors  within the  country of reference  as part of  domestic</w:t>
            </w:r>
            <w:r w:rsidR="009C7AFA" w:rsidRPr="00C630A3">
              <w:rPr>
                <w:b w:val="0"/>
                <w:sz w:val="20"/>
                <w:szCs w:val="20"/>
              </w:rPr>
              <w:t xml:space="preserve"> </w:t>
            </w:r>
            <w:r w:rsidRPr="00C630A3">
              <w:rPr>
                <w:b w:val="0"/>
                <w:sz w:val="20"/>
                <w:szCs w:val="20"/>
              </w:rPr>
              <w:t>or international tourism trips</w:t>
            </w:r>
          </w:p>
        </w:tc>
        <w:tc>
          <w:tcPr>
            <w:tcW w:w="2718" w:type="dxa"/>
          </w:tcPr>
          <w:p w:rsidR="00783A29" w:rsidRPr="00C630A3" w:rsidRDefault="00EF6AAE"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Pariwisata internal yang terdiri dari pariwisata domestik dan inbound, yang mengatakan, </w:t>
            </w:r>
            <w:r w:rsidRPr="00C630A3">
              <w:rPr>
                <w:b w:val="0"/>
                <w:sz w:val="20"/>
                <w:szCs w:val="20"/>
              </w:rPr>
              <w:lastRenderedPageBreak/>
              <w:t>kegiatan penduduk dan non-penduduk pengunjung di negara acuan sebagai bagian dari perjalanan wisata domestik maupun internasional</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International tourism</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International tourism  comprises  inbound tourism  and  outbound tourism, that is</w:t>
            </w:r>
            <w:r w:rsidR="009C7AFA" w:rsidRPr="00C630A3">
              <w:rPr>
                <w:b w:val="0"/>
                <w:sz w:val="20"/>
                <w:szCs w:val="20"/>
              </w:rPr>
              <w:t xml:space="preserve"> </w:t>
            </w:r>
            <w:r w:rsidRPr="00C630A3">
              <w:rPr>
                <w:b w:val="0"/>
                <w:sz w:val="20"/>
                <w:szCs w:val="20"/>
              </w:rPr>
              <w:t>to say, the activities of resident visitors outside the country of reference, either as part of domestic</w:t>
            </w:r>
            <w:r w:rsidR="009C7AFA" w:rsidRPr="00C630A3">
              <w:rPr>
                <w:b w:val="0"/>
                <w:sz w:val="20"/>
                <w:szCs w:val="20"/>
              </w:rPr>
              <w:t xml:space="preserve"> </w:t>
            </w:r>
            <w:r w:rsidRPr="00C630A3">
              <w:rPr>
                <w:b w:val="0"/>
                <w:sz w:val="20"/>
                <w:szCs w:val="20"/>
              </w:rPr>
              <w:t>or outbound tourism trips and the activities  of non-resident visitors within the country of reference</w:t>
            </w:r>
            <w:r w:rsidR="009C7AFA" w:rsidRPr="00C630A3">
              <w:rPr>
                <w:b w:val="0"/>
                <w:sz w:val="20"/>
                <w:szCs w:val="20"/>
              </w:rPr>
              <w:t xml:space="preserve"> </w:t>
            </w:r>
            <w:r w:rsidRPr="00C630A3">
              <w:rPr>
                <w:b w:val="0"/>
                <w:sz w:val="20"/>
                <w:szCs w:val="20"/>
              </w:rPr>
              <w:t>on inbound tourism trips (IRTS 2008, 2.40(c))</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Pariwisata internasional terdiri pariwisata inbound dan wisata outbound, yang mengatakan, aktivitas pengunjung penduduk luar negeri dari referensi, baik sebagai bagian dari perjalanan pariwisata domestik atau outbound dan kegiatan pengunjung non-penduduk di negara acuan pada pariwisata masuk perjalanan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MICE</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See meetings industry</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Pertemuan/rapat industri</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National tourism</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National tourism  comprises  domestic tourism  and  outbound tourism, that is to say,</w:t>
            </w:r>
            <w:r w:rsidR="009C7AFA" w:rsidRPr="00C630A3">
              <w:rPr>
                <w:b w:val="0"/>
                <w:sz w:val="20"/>
                <w:szCs w:val="20"/>
              </w:rPr>
              <w:t xml:space="preserve"> </w:t>
            </w:r>
            <w:r w:rsidRPr="00C630A3">
              <w:rPr>
                <w:b w:val="0"/>
                <w:sz w:val="20"/>
                <w:szCs w:val="20"/>
              </w:rPr>
              <w:t>the  activities  of  resident  visitors  within  and  outside  the  country  of  reference,  either  as  part  of</w:t>
            </w:r>
            <w:r w:rsidR="009C7AFA" w:rsidRPr="00C630A3">
              <w:rPr>
                <w:b w:val="0"/>
                <w:sz w:val="20"/>
                <w:szCs w:val="20"/>
              </w:rPr>
              <w:t xml:space="preserve"> </w:t>
            </w:r>
            <w:r w:rsidRPr="00C630A3">
              <w:rPr>
                <w:b w:val="0"/>
                <w:sz w:val="20"/>
                <w:szCs w:val="20"/>
              </w:rPr>
              <w:t>domestic or outbound tourism trips (IRTS 2008, 2.40(b)).</w:t>
            </w:r>
          </w:p>
        </w:tc>
        <w:tc>
          <w:tcPr>
            <w:tcW w:w="2718" w:type="dxa"/>
          </w:tcPr>
          <w:p w:rsidR="00783A29"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w:t>
            </w:r>
            <w:r w:rsidR="002E051C" w:rsidRPr="00C630A3">
              <w:rPr>
                <w:b w:val="0"/>
                <w:sz w:val="20"/>
                <w:szCs w:val="20"/>
              </w:rPr>
              <w:t>ariwisata nasional terdiri pariwisata domestik dan wisata outbound, yang mengatakan, aktivitas pengunjung penduduk di dalam dan di luar negeri referensi, baik sebagai bagian dari perjalanan pariwisata domestik atau keluar</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National  tourism  expenditure</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National  tourism  expenditure  comprises  all  tourism  expenditure  of</w:t>
            </w:r>
            <w:r w:rsidR="009C7AFA" w:rsidRPr="00C630A3">
              <w:rPr>
                <w:b w:val="0"/>
                <w:sz w:val="20"/>
                <w:szCs w:val="20"/>
              </w:rPr>
              <w:t xml:space="preserve"> </w:t>
            </w:r>
            <w:r w:rsidRPr="00C630A3">
              <w:rPr>
                <w:b w:val="0"/>
                <w:sz w:val="20"/>
                <w:szCs w:val="20"/>
              </w:rPr>
              <w:t>resident visitors  within and outside the  economy of reference. It is the sum of  domestic tourism</w:t>
            </w:r>
            <w:r w:rsidR="009C7AFA" w:rsidRPr="00C630A3">
              <w:rPr>
                <w:b w:val="0"/>
                <w:sz w:val="20"/>
                <w:szCs w:val="20"/>
              </w:rPr>
              <w:t xml:space="preserve"> </w:t>
            </w:r>
            <w:r w:rsidRPr="00C630A3">
              <w:rPr>
                <w:b w:val="0"/>
                <w:sz w:val="20"/>
                <w:szCs w:val="20"/>
              </w:rPr>
              <w:t>expenditure and outbound tourism expenditure (IRTS 2008, 4.20(b)).</w:t>
            </w:r>
          </w:p>
        </w:tc>
        <w:tc>
          <w:tcPr>
            <w:tcW w:w="2718" w:type="dxa"/>
          </w:tcPr>
          <w:p w:rsidR="00783A29"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w:t>
            </w:r>
            <w:r w:rsidR="002E051C" w:rsidRPr="00C630A3">
              <w:rPr>
                <w:b w:val="0"/>
                <w:sz w:val="20"/>
                <w:szCs w:val="20"/>
              </w:rPr>
              <w:t>engeluaran pariwisata nasional terdiri dari semua pengeluaran pariwisata pengunjung penduduk di dalam dan di luar ekonomi acuan. Ini adalah jumlah pengeluaran pariwisata domestik dan pengeluaran wisata outbound</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Outbound tourism</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Outbound tourism  comprises the  activities  of a  resident visitor  outside the  country</w:t>
            </w:r>
            <w:r w:rsidR="009C7AFA" w:rsidRPr="00C630A3">
              <w:rPr>
                <w:b w:val="0"/>
                <w:sz w:val="20"/>
                <w:szCs w:val="20"/>
              </w:rPr>
              <w:t xml:space="preserve"> </w:t>
            </w:r>
            <w:r w:rsidRPr="00C630A3">
              <w:rPr>
                <w:b w:val="0"/>
                <w:sz w:val="20"/>
                <w:szCs w:val="20"/>
              </w:rPr>
              <w:t>of reference, either as part of an outbound tourism trip or as part of a domestic tourism trip (IRTS</w:t>
            </w:r>
          </w:p>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2008, 2.39(c)).</w:t>
            </w:r>
          </w:p>
        </w:tc>
        <w:tc>
          <w:tcPr>
            <w:tcW w:w="2718" w:type="dxa"/>
          </w:tcPr>
          <w:p w:rsidR="00783A29"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W</w:t>
            </w:r>
            <w:r w:rsidR="002E051C" w:rsidRPr="00C630A3">
              <w:rPr>
                <w:b w:val="0"/>
                <w:sz w:val="20"/>
                <w:szCs w:val="20"/>
              </w:rPr>
              <w:t>isata outbound terdiri dari kegiatan dari pengunjung penduduk luar negeri dari referensi, baik sebagai bagian dari perjalanan wisata outbound atau sebagai bagian dari perjalanan pariwisata domestik</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Purpose of a tourism trip (main)</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xml:space="preserve">The main purpose of a  tourism trip  is defined as the purpose in </w:t>
            </w:r>
            <w:r w:rsidRPr="00C630A3">
              <w:rPr>
                <w:b w:val="0"/>
                <w:sz w:val="20"/>
                <w:szCs w:val="20"/>
              </w:rPr>
              <w:lastRenderedPageBreak/>
              <w:t>the</w:t>
            </w:r>
            <w:r w:rsidR="009C7AFA" w:rsidRPr="00C630A3">
              <w:rPr>
                <w:b w:val="0"/>
                <w:sz w:val="20"/>
                <w:szCs w:val="20"/>
              </w:rPr>
              <w:t xml:space="preserve"> </w:t>
            </w:r>
            <w:r w:rsidRPr="00C630A3">
              <w:rPr>
                <w:b w:val="0"/>
                <w:sz w:val="20"/>
                <w:szCs w:val="20"/>
              </w:rPr>
              <w:t>absence of which the trip would not have taken place (IRTS 2008, 3.10.). Classification of tourism</w:t>
            </w:r>
            <w:r w:rsidR="00CB070F" w:rsidRPr="00C630A3">
              <w:rPr>
                <w:b w:val="0"/>
                <w:sz w:val="20"/>
                <w:szCs w:val="20"/>
              </w:rPr>
              <w:t xml:space="preserve"> </w:t>
            </w:r>
            <w:r w:rsidRPr="00C630A3">
              <w:rPr>
                <w:b w:val="0"/>
                <w:sz w:val="20"/>
                <w:szCs w:val="20"/>
              </w:rPr>
              <w:t>trips  according  to  the  main  purpose  refers  to  nine  categories:  this  typology  allows  the</w:t>
            </w:r>
            <w:r w:rsidR="00CB070F" w:rsidRPr="00C630A3">
              <w:rPr>
                <w:b w:val="0"/>
                <w:sz w:val="20"/>
                <w:szCs w:val="20"/>
              </w:rPr>
              <w:t xml:space="preserve"> </w:t>
            </w:r>
            <w:r w:rsidRPr="00C630A3">
              <w:rPr>
                <w:b w:val="0"/>
                <w:sz w:val="20"/>
                <w:szCs w:val="20"/>
              </w:rPr>
              <w:t>identification  of  different  subsets  of  visitors  (business  visitors,  transit  visitors,  etc.)  See  also</w:t>
            </w:r>
            <w:r w:rsidR="00CB070F" w:rsidRPr="00C630A3">
              <w:rPr>
                <w:b w:val="0"/>
                <w:sz w:val="20"/>
                <w:szCs w:val="20"/>
              </w:rPr>
              <w:t xml:space="preserve"> </w:t>
            </w:r>
            <w:r w:rsidRPr="00C630A3">
              <w:rPr>
                <w:b w:val="0"/>
                <w:sz w:val="20"/>
                <w:szCs w:val="20"/>
              </w:rPr>
              <w:t>destination of a tourism trip (IRTS 2008, 3.14).</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Tujuan utama dari perjalanan pariwisata didefinisikan </w:t>
            </w:r>
            <w:r w:rsidRPr="00C630A3">
              <w:rPr>
                <w:b w:val="0"/>
                <w:sz w:val="20"/>
                <w:szCs w:val="20"/>
              </w:rPr>
              <w:lastRenderedPageBreak/>
              <w:t>sebagai tujuan dalam ketiadaan yang perjalanan tidak akan terjadi (IRTS 2008, 3.10.). Klasifikasi perjalanan pariwisata sesuai dengan tujuan utama mengacu pada sembilan kategori: tipologi ini memungkinkan identifikasi himpunan bagian yang berbeda dari pengunjung (pengunjung bisnis, pengunjung transit, dll) Lihat juga tujuan perjalanan pariwisata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Same-day visitor (or excursionist)</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 visitor (domestic,  inbound  or outbound) is classified as a  tourist</w:t>
            </w:r>
            <w:r w:rsidR="00CB070F" w:rsidRPr="00C630A3">
              <w:rPr>
                <w:b w:val="0"/>
                <w:sz w:val="20"/>
                <w:szCs w:val="20"/>
              </w:rPr>
              <w:t xml:space="preserve"> </w:t>
            </w:r>
            <w:r w:rsidRPr="00C630A3">
              <w:rPr>
                <w:b w:val="0"/>
                <w:sz w:val="20"/>
                <w:szCs w:val="20"/>
              </w:rPr>
              <w:t>(or  overnight  visitor),  if  his/her  trip  includes  an  overnight  stay,  or  as  a  same-day  visitor  (or</w:t>
            </w:r>
            <w:r w:rsidR="00CB070F" w:rsidRPr="00C630A3">
              <w:rPr>
                <w:b w:val="0"/>
                <w:sz w:val="20"/>
                <w:szCs w:val="20"/>
              </w:rPr>
              <w:t xml:space="preserve"> </w:t>
            </w:r>
            <w:r w:rsidRPr="00C630A3">
              <w:rPr>
                <w:b w:val="0"/>
                <w:sz w:val="20"/>
                <w:szCs w:val="20"/>
              </w:rPr>
              <w:t>excursionist) otherwise (IRTS 2008, 2.13).</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Seorang pengunjung (domestik, inbound atau outbound) diklasifikasikan sebagai turis (atau pengunjung semalam), jika / nya perjalanannya termasuk menginap semalam, atau sebagai pengunjung pada hari yang sama (atau darmawisatawan)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Services</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Services are the result of a production activity that changes the conditions of the consuming</w:t>
            </w:r>
            <w:r w:rsidR="00CB070F" w:rsidRPr="00C630A3">
              <w:rPr>
                <w:b w:val="0"/>
                <w:sz w:val="20"/>
                <w:szCs w:val="20"/>
              </w:rPr>
              <w:t xml:space="preserve"> </w:t>
            </w:r>
            <w:r w:rsidRPr="00C630A3">
              <w:rPr>
                <w:b w:val="0"/>
                <w:sz w:val="20"/>
                <w:szCs w:val="20"/>
              </w:rPr>
              <w:t>units,  or  facilitates  the  exchange  of  products  or  financial  assets.  They  cannot  be  traded</w:t>
            </w:r>
            <w:r w:rsidR="00CB070F" w:rsidRPr="00C630A3">
              <w:rPr>
                <w:b w:val="0"/>
                <w:sz w:val="20"/>
                <w:szCs w:val="20"/>
              </w:rPr>
              <w:t xml:space="preserve"> </w:t>
            </w:r>
            <w:r w:rsidRPr="00C630A3">
              <w:rPr>
                <w:b w:val="0"/>
                <w:sz w:val="20"/>
                <w:szCs w:val="20"/>
              </w:rPr>
              <w:t>separately from their production. By the time their production is completed, they must have been</w:t>
            </w:r>
            <w:r w:rsidR="00CB070F" w:rsidRPr="00C630A3">
              <w:rPr>
                <w:b w:val="0"/>
                <w:sz w:val="20"/>
                <w:szCs w:val="20"/>
              </w:rPr>
              <w:t xml:space="preserve"> </w:t>
            </w:r>
            <w:r w:rsidRPr="00C630A3">
              <w:rPr>
                <w:b w:val="0"/>
                <w:sz w:val="20"/>
                <w:szCs w:val="20"/>
              </w:rPr>
              <w:t>provided to the consumers (SNA 2008, 6.17).</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Layanan adalah hasil dari kegiatan produksi yang mengubah kondisi unit mengkonsumsi, atau memfasilitasi pertukaran produk atau aset keuangan. Mereka tidak dapat diperdagangkan secara terpisah dari produksi mereka. Pada saat produksi mereka selesai, mereka harus telah diberikan kepada konsumen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Statistical metadata</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Data about statistical data.</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Data tentang data statistik.</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System of National Accounts</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The System of National Accounts (SNA) is the internationally agreed</w:t>
            </w:r>
            <w:r w:rsidR="00CB070F" w:rsidRPr="00C630A3">
              <w:rPr>
                <w:b w:val="0"/>
                <w:sz w:val="20"/>
                <w:szCs w:val="20"/>
              </w:rPr>
              <w:t xml:space="preserve"> </w:t>
            </w:r>
            <w:r w:rsidRPr="00C630A3">
              <w:rPr>
                <w:b w:val="0"/>
                <w:sz w:val="20"/>
                <w:szCs w:val="20"/>
              </w:rPr>
              <w:t>standard  set  of  recommendations  on  how  to  compile  measures  of  economic  activity  in</w:t>
            </w:r>
            <w:r w:rsidR="00CB070F" w:rsidRPr="00C630A3">
              <w:rPr>
                <w:b w:val="0"/>
                <w:sz w:val="20"/>
                <w:szCs w:val="20"/>
              </w:rPr>
              <w:t xml:space="preserve"> </w:t>
            </w:r>
            <w:r w:rsidRPr="00C630A3">
              <w:rPr>
                <w:b w:val="0"/>
                <w:sz w:val="20"/>
                <w:szCs w:val="20"/>
              </w:rPr>
              <w:t>accordance  with  strict  accounting  conventions  based  on  economic  principles.  The</w:t>
            </w:r>
            <w:r w:rsidR="00CB070F" w:rsidRPr="00C630A3">
              <w:rPr>
                <w:b w:val="0"/>
                <w:sz w:val="20"/>
                <w:szCs w:val="20"/>
              </w:rPr>
              <w:t xml:space="preserve"> </w:t>
            </w:r>
            <w:r w:rsidRPr="00C630A3">
              <w:rPr>
                <w:b w:val="0"/>
                <w:sz w:val="20"/>
                <w:szCs w:val="20"/>
              </w:rPr>
              <w:t xml:space="preserve">recommendations  are  expressed  in  terms  of  a  set  of  </w:t>
            </w:r>
            <w:r w:rsidRPr="00C630A3">
              <w:rPr>
                <w:b w:val="0"/>
                <w:sz w:val="20"/>
                <w:szCs w:val="20"/>
              </w:rPr>
              <w:lastRenderedPageBreak/>
              <w:t>concepts,  definitions,  classifications  and</w:t>
            </w:r>
            <w:r w:rsidR="00CB070F" w:rsidRPr="00C630A3">
              <w:rPr>
                <w:b w:val="0"/>
                <w:sz w:val="20"/>
                <w:szCs w:val="20"/>
              </w:rPr>
              <w:t xml:space="preserve"> </w:t>
            </w:r>
            <w:r w:rsidRPr="00C630A3">
              <w:rPr>
                <w:b w:val="0"/>
                <w:sz w:val="20"/>
                <w:szCs w:val="20"/>
              </w:rPr>
              <w:t>accounting  rules  that  comprise  the  internationally  agreed  standard  for  measuring  indicators  of</w:t>
            </w:r>
            <w:r w:rsidR="00CB070F" w:rsidRPr="00C630A3">
              <w:rPr>
                <w:b w:val="0"/>
                <w:sz w:val="20"/>
                <w:szCs w:val="20"/>
              </w:rPr>
              <w:t xml:space="preserve"> </w:t>
            </w:r>
            <w:r w:rsidRPr="00C630A3">
              <w:rPr>
                <w:b w:val="0"/>
                <w:sz w:val="20"/>
                <w:szCs w:val="20"/>
              </w:rPr>
              <w:t>economic  performance.  The  accounting  framework  of  the  SNA  allows  economic  data  to  be</w:t>
            </w:r>
            <w:r w:rsidR="00CB070F" w:rsidRPr="00C630A3">
              <w:rPr>
                <w:b w:val="0"/>
                <w:sz w:val="20"/>
                <w:szCs w:val="20"/>
              </w:rPr>
              <w:t xml:space="preserve"> </w:t>
            </w:r>
            <w:r w:rsidRPr="00C630A3">
              <w:rPr>
                <w:b w:val="0"/>
                <w:sz w:val="20"/>
                <w:szCs w:val="20"/>
              </w:rPr>
              <w:t>compiled and presented in a format that is designed for purposes of economic analysis, decision taking and policymaking (SNA 2008, 1.1).</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Sistem Neraca Nasional (SNA) adalah himpunan standar yang disepakati secara internasional dari rekomendasi tentang bagaimana untuk mengkompilasi langkah-langkah kegiatan ekonomi sesuai dengan konvensi akuntansi yang ketat berdasarkan prinsip ekonomi. </w:t>
            </w:r>
            <w:r w:rsidRPr="00C630A3">
              <w:rPr>
                <w:b w:val="0"/>
                <w:sz w:val="20"/>
                <w:szCs w:val="20"/>
              </w:rPr>
              <w:lastRenderedPageBreak/>
              <w:t>Rekomendasi tersebut dinyatakan dalam serangkaian konsep, definisi, klasifikasi dan aturan akuntansi yang terdiri dari standar yang disepakati secara internasional untuk mengukur indikator kinerja ekonomi. Kerangka akuntansi SNA memungkinkan data ekonomi yang akan disusun dan disajikan dalam format yang dirancang untuk tujuan analisis ekonomi, pengambilan keputusan dan pembuatan kebijakan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Total  tourism  internal  demand</w:t>
            </w:r>
          </w:p>
        </w:tc>
        <w:tc>
          <w:tcPr>
            <w:tcW w:w="2975" w:type="dxa"/>
            <w:vAlign w:val="bottom"/>
          </w:tcPr>
          <w:p w:rsidR="00783A29" w:rsidRPr="00C630A3" w:rsidRDefault="00783A29"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 xml:space="preserve">Total  tourism  internal  demand,  is  the  sum  of  internal  tourism </w:t>
            </w:r>
            <w:r w:rsidRPr="00C630A3">
              <w:rPr>
                <w:rFonts w:ascii="Times New Roman" w:eastAsia="Times New Roman" w:hAnsi="Times New Roman" w:cs="Times New Roman"/>
                <w:color w:val="000000"/>
                <w:sz w:val="20"/>
                <w:szCs w:val="20"/>
              </w:rPr>
              <w:br/>
              <w:t xml:space="preserve">consumption, tourism gross fixed capital formation and tourism collective consumption ( TSA:RMF </w:t>
            </w:r>
            <w:r w:rsidRPr="00C630A3">
              <w:rPr>
                <w:rFonts w:ascii="Times New Roman" w:eastAsia="Times New Roman" w:hAnsi="Times New Roman" w:cs="Times New Roman"/>
                <w:color w:val="000000"/>
                <w:sz w:val="20"/>
                <w:szCs w:val="20"/>
              </w:rPr>
              <w:br/>
              <w:t>2008, 4.114). It does not include outbound tourism consumption</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Total pariwisata permintaan internal, adalah jumlah dari pariwisata internkonsumsi, pariwisata pembentukan modal tetap bruto dan konsumsi kolektif pariwisata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Tourism  characteristic  activities</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Tourism  characteristic  activities  are  the  activities  that  typically</w:t>
            </w:r>
            <w:r w:rsidR="00CB070F" w:rsidRPr="00C630A3">
              <w:rPr>
                <w:b w:val="0"/>
                <w:sz w:val="20"/>
                <w:szCs w:val="20"/>
              </w:rPr>
              <w:t xml:space="preserve"> </w:t>
            </w:r>
            <w:r w:rsidRPr="00C630A3">
              <w:rPr>
                <w:b w:val="0"/>
                <w:sz w:val="20"/>
                <w:szCs w:val="20"/>
              </w:rPr>
              <w:t>produce  tourism characteristic products. As the industrial origin of a product (the ISIC industry</w:t>
            </w:r>
            <w:r w:rsidR="00CB070F" w:rsidRPr="00C630A3">
              <w:rPr>
                <w:b w:val="0"/>
                <w:sz w:val="20"/>
                <w:szCs w:val="20"/>
              </w:rPr>
              <w:t xml:space="preserve"> </w:t>
            </w:r>
            <w:r w:rsidRPr="00C630A3">
              <w:rPr>
                <w:b w:val="0"/>
                <w:sz w:val="20"/>
                <w:szCs w:val="20"/>
              </w:rPr>
              <w:t>that produces it) is not a criterion for the aggregation of products within a similar CPC category,</w:t>
            </w:r>
            <w:r w:rsidR="00CB070F" w:rsidRPr="00C630A3">
              <w:rPr>
                <w:b w:val="0"/>
                <w:sz w:val="20"/>
                <w:szCs w:val="20"/>
              </w:rPr>
              <w:t xml:space="preserve"> </w:t>
            </w:r>
            <w:r w:rsidRPr="00C630A3">
              <w:rPr>
                <w:b w:val="0"/>
                <w:sz w:val="20"/>
                <w:szCs w:val="20"/>
              </w:rPr>
              <w:t>there is no strict one-to-one relationship between products and the industries producing them as</w:t>
            </w:r>
            <w:r w:rsidR="00CB070F" w:rsidRPr="00C630A3">
              <w:rPr>
                <w:b w:val="0"/>
                <w:sz w:val="20"/>
                <w:szCs w:val="20"/>
              </w:rPr>
              <w:t xml:space="preserve"> </w:t>
            </w:r>
            <w:r w:rsidRPr="00C630A3">
              <w:rPr>
                <w:b w:val="0"/>
                <w:sz w:val="20"/>
                <w:szCs w:val="20"/>
              </w:rPr>
              <w:t>their principal outputs (IRTS 2008, 5.11).</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Pariwisata kegiatan karakteristik adalah kegiatan yang biasanya menghasilkan pariwisata produk karakteristik. Sebagai asal industri produk (industri ISIC yang memproduksi itu) bukanlah kriteria untuk agregasi produk dalam kategori BPK yang sama, tidak ada yang ketat hubungan satu-ke-satu antara produk dan industri yang memproduksi mereka sebagai utama mereka output</w:t>
            </w:r>
          </w:p>
        </w:tc>
      </w:tr>
      <w:tr w:rsidR="00783A29" w:rsidTr="00C630A3">
        <w:trPr>
          <w:trHeight w:val="530"/>
        </w:trPr>
        <w:tc>
          <w:tcPr>
            <w:tcW w:w="2128" w:type="dxa"/>
          </w:tcPr>
          <w:p w:rsidR="00783A29" w:rsidRPr="00C630A3" w:rsidRDefault="00EF6AAE"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 xml:space="preserve">Tourism </w:t>
            </w:r>
            <w:r w:rsidR="00783A29" w:rsidRPr="00C630A3">
              <w:rPr>
                <w:color w:val="000000"/>
                <w:sz w:val="20"/>
                <w:szCs w:val="20"/>
              </w:rPr>
              <w:t>characteristic products</w:t>
            </w:r>
          </w:p>
        </w:tc>
        <w:tc>
          <w:tcPr>
            <w:tcW w:w="2975" w:type="dxa"/>
          </w:tcPr>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Tourism characteristic products are those that satisfy one or both of</w:t>
            </w:r>
            <w:r w:rsidR="00CB070F" w:rsidRPr="00C630A3">
              <w:rPr>
                <w:b w:val="0"/>
                <w:sz w:val="20"/>
                <w:szCs w:val="20"/>
              </w:rPr>
              <w:t xml:space="preserve"> </w:t>
            </w:r>
            <w:r w:rsidRPr="00C630A3">
              <w:rPr>
                <w:b w:val="0"/>
                <w:sz w:val="20"/>
                <w:szCs w:val="20"/>
              </w:rPr>
              <w:t>the following criteria</w:t>
            </w:r>
            <w:r w:rsidR="00CB070F" w:rsidRPr="00C630A3">
              <w:rPr>
                <w:b w:val="0"/>
                <w:sz w:val="20"/>
                <w:szCs w:val="20"/>
              </w:rPr>
              <w:t>:</w:t>
            </w:r>
          </w:p>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  Tourism  expenditure  on  the  product  should  represent  a  significant  share  total  tourism</w:t>
            </w:r>
            <w:r w:rsidR="00CB070F" w:rsidRPr="00C630A3">
              <w:rPr>
                <w:b w:val="0"/>
                <w:sz w:val="20"/>
                <w:szCs w:val="20"/>
              </w:rPr>
              <w:t xml:space="preserve"> </w:t>
            </w:r>
            <w:r w:rsidRPr="00C630A3">
              <w:rPr>
                <w:b w:val="0"/>
                <w:sz w:val="20"/>
                <w:szCs w:val="20"/>
              </w:rPr>
              <w:t>expenditure (share-of-expenditure/demand condition);</w:t>
            </w:r>
          </w:p>
          <w:p w:rsidR="00783A29" w:rsidRPr="00C630A3" w:rsidRDefault="00783A29"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xml:space="preserve">(b)  Tourism expenditure on the </w:t>
            </w:r>
            <w:r w:rsidRPr="00C630A3">
              <w:rPr>
                <w:b w:val="0"/>
                <w:sz w:val="20"/>
                <w:szCs w:val="20"/>
              </w:rPr>
              <w:lastRenderedPageBreak/>
              <w:t>product should represent a significant share of the supply of</w:t>
            </w:r>
            <w:r w:rsidR="00CB070F" w:rsidRPr="00C630A3">
              <w:rPr>
                <w:b w:val="0"/>
                <w:sz w:val="20"/>
                <w:szCs w:val="20"/>
              </w:rPr>
              <w:t xml:space="preserve"> </w:t>
            </w:r>
            <w:r w:rsidRPr="00C630A3">
              <w:rPr>
                <w:b w:val="0"/>
                <w:sz w:val="20"/>
                <w:szCs w:val="20"/>
              </w:rPr>
              <w:t>the  product  in  the  economy  (share-of-supply  condition).  This  criterion  implies  that  the</w:t>
            </w:r>
            <w:r w:rsidR="00CB070F" w:rsidRPr="00C630A3">
              <w:rPr>
                <w:b w:val="0"/>
                <w:sz w:val="20"/>
                <w:szCs w:val="20"/>
              </w:rPr>
              <w:t xml:space="preserve"> </w:t>
            </w:r>
            <w:r w:rsidRPr="00C630A3">
              <w:rPr>
                <w:b w:val="0"/>
                <w:sz w:val="20"/>
                <w:szCs w:val="20"/>
              </w:rPr>
              <w:t>supply of a tourism characteristic product would cease to exist in meaning</w:t>
            </w:r>
            <w:r w:rsidR="00CB070F" w:rsidRPr="00C630A3">
              <w:rPr>
                <w:b w:val="0"/>
                <w:sz w:val="20"/>
                <w:szCs w:val="20"/>
              </w:rPr>
              <w:t xml:space="preserve">ful quantity in the </w:t>
            </w:r>
            <w:r w:rsidRPr="00C630A3">
              <w:rPr>
                <w:b w:val="0"/>
                <w:sz w:val="20"/>
                <w:szCs w:val="20"/>
              </w:rPr>
              <w:t>absence of visitors (IRTS 2008, 5.10).</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Pariwisata produk karakteristik adalah mereka yang memenuhi salah satu atau kedua kriteria berikut:(A) pengeluaran Pariwisata pada produk harus mewakili pengeluaran pariwisata total pangsa signifikan (share-of-pengeluaran kondisi / </w:t>
            </w:r>
            <w:r w:rsidRPr="00C630A3">
              <w:rPr>
                <w:b w:val="0"/>
                <w:sz w:val="20"/>
                <w:szCs w:val="20"/>
              </w:rPr>
              <w:lastRenderedPageBreak/>
              <w:t>permintaan);(B) pengeluaran Pariwisata pada produk harus mewakili porsi yang signifikan dari pasokan produk dalam perekonomian (kondisi saham-of-supply). Kriteria ini menyiratkan bahwa pasokan produk karakteristik pariwisata akan lenyap dalam jumlah bermakna tanpa adanya pengunjung</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Tourism consumption</w:t>
            </w:r>
          </w:p>
        </w:tc>
        <w:tc>
          <w:tcPr>
            <w:tcW w:w="2975" w:type="dxa"/>
            <w:vAlign w:val="bottom"/>
          </w:tcPr>
          <w:p w:rsidR="00783A29" w:rsidRPr="00C630A3" w:rsidRDefault="00783A29"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Tourism consumption has the same formal defi</w:t>
            </w:r>
            <w:r w:rsidR="00CB070F" w:rsidRPr="00C630A3">
              <w:rPr>
                <w:rFonts w:ascii="Times New Roman" w:eastAsia="Times New Roman" w:hAnsi="Times New Roman" w:cs="Times New Roman"/>
                <w:color w:val="000000"/>
                <w:sz w:val="20"/>
                <w:szCs w:val="20"/>
              </w:rPr>
              <w:t xml:space="preserve">nition as tourism expenditure. </w:t>
            </w:r>
            <w:r w:rsidRPr="00C630A3">
              <w:rPr>
                <w:rFonts w:ascii="Times New Roman" w:eastAsia="Times New Roman" w:hAnsi="Times New Roman" w:cs="Times New Roman"/>
                <w:color w:val="000000"/>
                <w:sz w:val="20"/>
                <w:szCs w:val="20"/>
              </w:rPr>
              <w:t xml:space="preserve">Nevertheless,  the  concept of  tourism  consumption  used  in  the  Tourism  Satellite  Account  goes </w:t>
            </w:r>
            <w:r w:rsidRPr="00C630A3">
              <w:rPr>
                <w:rFonts w:ascii="Times New Roman" w:eastAsia="Times New Roman" w:hAnsi="Times New Roman" w:cs="Times New Roman"/>
                <w:color w:val="000000"/>
                <w:sz w:val="20"/>
                <w:szCs w:val="20"/>
              </w:rPr>
              <w:br/>
              <w:t xml:space="preserve">beyond that of tourism expenditure. Besides the amount paid for the acquisition of consumption </w:t>
            </w:r>
            <w:r w:rsidRPr="00C630A3">
              <w:rPr>
                <w:rFonts w:ascii="Times New Roman" w:eastAsia="Times New Roman" w:hAnsi="Times New Roman" w:cs="Times New Roman"/>
                <w:color w:val="000000"/>
                <w:sz w:val="20"/>
                <w:szCs w:val="20"/>
              </w:rPr>
              <w:br/>
              <w:t xml:space="preserve">goods and services, as well as valuables for own use or to give away, for and during tourism </w:t>
            </w:r>
            <w:r w:rsidRPr="00C630A3">
              <w:rPr>
                <w:rFonts w:ascii="Times New Roman" w:eastAsia="Times New Roman" w:hAnsi="Times New Roman" w:cs="Times New Roman"/>
                <w:color w:val="000000"/>
                <w:sz w:val="20"/>
                <w:szCs w:val="20"/>
              </w:rPr>
              <w:br/>
              <w:t xml:space="preserve">trips,  which  corresponds  to  monetary  transactions  (the  focus  of  tourism  expenditure),  it  als o </w:t>
            </w:r>
            <w:r w:rsidRPr="00C630A3">
              <w:rPr>
                <w:rFonts w:ascii="Times New Roman" w:eastAsia="Times New Roman" w:hAnsi="Times New Roman" w:cs="Times New Roman"/>
                <w:color w:val="000000"/>
                <w:sz w:val="20"/>
                <w:szCs w:val="20"/>
              </w:rPr>
              <w:br/>
              <w:t xml:space="preserve">includes  services  associated  with  vacation  accommodation  on  own  account,  tourism  social </w:t>
            </w:r>
            <w:r w:rsidRPr="00C630A3">
              <w:rPr>
                <w:rFonts w:ascii="Times New Roman" w:eastAsia="Times New Roman" w:hAnsi="Times New Roman" w:cs="Times New Roman"/>
                <w:color w:val="000000"/>
                <w:sz w:val="20"/>
                <w:szCs w:val="20"/>
              </w:rPr>
              <w:br/>
              <w:t xml:space="preserve">transfers in kind and other imputed consumption. These transactions need to be estimated using </w:t>
            </w:r>
            <w:r w:rsidRPr="00C630A3">
              <w:rPr>
                <w:rFonts w:ascii="Times New Roman" w:eastAsia="Times New Roman" w:hAnsi="Times New Roman" w:cs="Times New Roman"/>
                <w:color w:val="000000"/>
                <w:sz w:val="20"/>
                <w:szCs w:val="20"/>
              </w:rPr>
              <w:br/>
              <w:t xml:space="preserve">sources different from information collected directly from the visitors, such as reports on home </w:t>
            </w:r>
            <w:r w:rsidRPr="00C630A3">
              <w:rPr>
                <w:rFonts w:ascii="Times New Roman" w:eastAsia="Times New Roman" w:hAnsi="Times New Roman" w:cs="Times New Roman"/>
                <w:color w:val="000000"/>
                <w:sz w:val="20"/>
                <w:szCs w:val="20"/>
              </w:rPr>
              <w:br/>
              <w:t xml:space="preserve">exchanges,  estimations  of  rents  associated  with  vacation  homes,  calculations  of  financial </w:t>
            </w:r>
            <w:r w:rsidRPr="00C630A3">
              <w:rPr>
                <w:rFonts w:ascii="Times New Roman" w:eastAsia="Times New Roman" w:hAnsi="Times New Roman" w:cs="Times New Roman"/>
                <w:color w:val="000000"/>
                <w:sz w:val="20"/>
                <w:szCs w:val="20"/>
              </w:rPr>
              <w:br/>
              <w:t>intermediation services indirectly measured (FISIM), etc. (TSA:RMF 2008, 2.25).</w:t>
            </w:r>
          </w:p>
        </w:tc>
        <w:tc>
          <w:tcPr>
            <w:tcW w:w="2718" w:type="dxa"/>
          </w:tcPr>
          <w:p w:rsidR="00783A29" w:rsidRPr="00C630A3" w:rsidRDefault="002E051C"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Konsumsi pariwisata memiliki definisi formal sama dengan pengeluaran pariwisata. Namun demikian, konsep konsumsi pariwisata yang digunakan dalam Pariwisata Akun Satelit pergidi luar itu pengeluaran pariwisata. Selain jumlah yang dibayarkan untuk akuisisi konsumsibarang dan jasa, serta barang-barang berharga untuk digunakan sendiri atau untuk memberikan, untuk dan selama pariwisataperjalanan, yang sesuai dengan transaksi moneter (fokus belanja pariwisata), itu als otermasuk layanan yang terkait dengan akomodasi liburan di akun sendiri, pariwisata sosialtransfer konsumsi diperhitungkan baik dan lainnya. transaksi ini perlu diestimasi dengan menggunakansumber yang berbeda dari informasi yang dikumpulkan langsung dari pengunjung, seperti laporan rumahpertukaran, estimasi sewa terkait dengan rumah-rumah liburan, perhitungan keuanganjasa intermediasi secara tidak langsung diuku</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Tourism direct gross domestic product</w:t>
            </w:r>
          </w:p>
        </w:tc>
        <w:tc>
          <w:tcPr>
            <w:tcW w:w="2975" w:type="dxa"/>
            <w:vAlign w:val="bottom"/>
          </w:tcPr>
          <w:p w:rsidR="00783A29" w:rsidRPr="00C630A3" w:rsidRDefault="00783A29" w:rsidP="00C630A3">
            <w:pPr>
              <w:jc w:val="both"/>
              <w:rPr>
                <w:rFonts w:ascii="Times New Roman" w:eastAsia="Times New Roman" w:hAnsi="Times New Roman" w:cs="Times New Roman"/>
                <w:color w:val="000000"/>
                <w:sz w:val="20"/>
                <w:szCs w:val="20"/>
              </w:rPr>
            </w:pPr>
            <w:r w:rsidRPr="00C630A3">
              <w:rPr>
                <w:rFonts w:ascii="Times New Roman" w:eastAsia="Times New Roman" w:hAnsi="Times New Roman" w:cs="Times New Roman"/>
                <w:color w:val="000000"/>
                <w:sz w:val="20"/>
                <w:szCs w:val="20"/>
              </w:rPr>
              <w:t xml:space="preserve">Tourism direct gross domestic product (TDGDP) is the sum </w:t>
            </w:r>
            <w:r w:rsidRPr="00C630A3">
              <w:rPr>
                <w:rFonts w:ascii="Times New Roman" w:eastAsia="Times New Roman" w:hAnsi="Times New Roman" w:cs="Times New Roman"/>
                <w:color w:val="000000"/>
                <w:sz w:val="20"/>
                <w:szCs w:val="20"/>
              </w:rPr>
              <w:br/>
              <w:t xml:space="preserve">of  the  part  of  gross  value  </w:t>
            </w:r>
            <w:r w:rsidRPr="00C630A3">
              <w:rPr>
                <w:rFonts w:ascii="Times New Roman" w:eastAsia="Times New Roman" w:hAnsi="Times New Roman" w:cs="Times New Roman"/>
                <w:color w:val="000000"/>
                <w:sz w:val="20"/>
                <w:szCs w:val="20"/>
              </w:rPr>
              <w:lastRenderedPageBreak/>
              <w:t xml:space="preserve">added  (at  basic  prices)  generated  by  all  industries  in  response  to </w:t>
            </w:r>
            <w:r w:rsidRPr="00C630A3">
              <w:rPr>
                <w:rFonts w:ascii="Times New Roman" w:eastAsia="Times New Roman" w:hAnsi="Times New Roman" w:cs="Times New Roman"/>
                <w:color w:val="000000"/>
                <w:sz w:val="20"/>
                <w:szCs w:val="20"/>
              </w:rPr>
              <w:br/>
              <w:t xml:space="preserve">internal  tourism  consumption  plus  the  amount  of  net  taxes  on  products  and  imports  included </w:t>
            </w:r>
            <w:r w:rsidRPr="00C630A3">
              <w:rPr>
                <w:rFonts w:ascii="Times New Roman" w:eastAsia="Times New Roman" w:hAnsi="Times New Roman" w:cs="Times New Roman"/>
                <w:color w:val="000000"/>
                <w:sz w:val="20"/>
                <w:szCs w:val="20"/>
              </w:rPr>
              <w:br/>
              <w:t>within the value of this expenditure at purchasers’ prices (TSA:RMF 2008, 4.96).</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Pariwisata langsung produk domestik bruto (TDGDP) adalah penjumlahanbagian dari </w:t>
            </w:r>
            <w:r w:rsidRPr="00C630A3">
              <w:rPr>
                <w:b w:val="0"/>
                <w:sz w:val="20"/>
                <w:szCs w:val="20"/>
              </w:rPr>
              <w:lastRenderedPageBreak/>
              <w:t>nilai tambah bruto (dengan harga dasar) yang dihasilkan oleh semua industri dalam menanggapikonsumsi pariwisata internal ditambah jumlah pajak bersih pada produk dan impor termasukdalam nilai pengeluaran ini dengan harga pembeli '</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Tourism direct  gross value added</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Tourism direct gross value added (TDGVA) is the part of gross</w:t>
            </w:r>
            <w:r w:rsidR="00CB070F" w:rsidRPr="00C630A3">
              <w:rPr>
                <w:b w:val="0"/>
                <w:sz w:val="20"/>
                <w:szCs w:val="20"/>
              </w:rPr>
              <w:t xml:space="preserve"> </w:t>
            </w:r>
            <w:r w:rsidRPr="00C630A3">
              <w:rPr>
                <w:b w:val="0"/>
                <w:sz w:val="20"/>
                <w:szCs w:val="20"/>
              </w:rPr>
              <w:t>value  added  generated  by tourism  industries  and  other  industries  of  the  economy  that  directly</w:t>
            </w:r>
            <w:r w:rsidR="00CB070F" w:rsidRPr="00C630A3">
              <w:rPr>
                <w:b w:val="0"/>
                <w:sz w:val="20"/>
                <w:szCs w:val="20"/>
              </w:rPr>
              <w:t xml:space="preserve"> </w:t>
            </w:r>
            <w:r w:rsidRPr="00C630A3">
              <w:rPr>
                <w:b w:val="0"/>
                <w:sz w:val="20"/>
                <w:szCs w:val="20"/>
              </w:rPr>
              <w:t>serve visitors in response to internal tourism consumption (TSA:RMF 2008, 4.88).</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Pariwisata langsung bruto nilai tambah (TDGVA) adalah bagian dari nilai tambah bruto yang dihasilkan oleh industri pariwisata dan industri ekonomi lainnya yang secara langsung melayani pengunjung dalam menanggapi konsumsi pariwisata intern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Tourism ratio</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For each variable of supply in the Tourism Satellite Account, the tourism ratio is the ratio</w:t>
            </w:r>
            <w:r w:rsidR="00CB070F" w:rsidRPr="00C630A3">
              <w:rPr>
                <w:b w:val="0"/>
                <w:sz w:val="20"/>
                <w:szCs w:val="20"/>
              </w:rPr>
              <w:t xml:space="preserve"> </w:t>
            </w:r>
            <w:r w:rsidRPr="00C630A3">
              <w:rPr>
                <w:b w:val="0"/>
                <w:sz w:val="20"/>
                <w:szCs w:val="20"/>
              </w:rPr>
              <w:t>between  the  total  value  of  tourism  share  and  total  value  of  the  corresponding  variable  in  the</w:t>
            </w:r>
            <w:r w:rsidR="00CB070F" w:rsidRPr="00C630A3">
              <w:rPr>
                <w:b w:val="0"/>
                <w:sz w:val="20"/>
                <w:szCs w:val="20"/>
              </w:rPr>
              <w:t xml:space="preserve"> </w:t>
            </w:r>
            <w:r w:rsidRPr="00C630A3">
              <w:rPr>
                <w:b w:val="0"/>
                <w:sz w:val="20"/>
                <w:szCs w:val="20"/>
              </w:rPr>
              <w:t>Tourism  Satellite  Account  expressed  in  percentage  form  (TSA:RMF  2008,  4.56).  (See  also</w:t>
            </w:r>
            <w:r w:rsidR="00CB070F" w:rsidRPr="00C630A3">
              <w:rPr>
                <w:b w:val="0"/>
                <w:sz w:val="20"/>
                <w:szCs w:val="20"/>
              </w:rPr>
              <w:t xml:space="preserve"> </w:t>
            </w:r>
            <w:r w:rsidRPr="00C630A3">
              <w:rPr>
                <w:b w:val="0"/>
                <w:sz w:val="20"/>
                <w:szCs w:val="20"/>
              </w:rPr>
              <w:t>Tourism share).</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Untuk setiap variabel dari pasokan dalam Pariwisata Akun Satelit, rasio pariwisata adalah rasio antara total nilai saham pariwisata dan total nilai yang sesuai variabel dalam Pariwisata Akun Satelit dinyatakan dalam bentuk persentase</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Tourism  Satellite  Account</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The  Tourism  Satellite  Account  is  the  second  international  standard  on</w:t>
            </w:r>
            <w:r w:rsidR="00CB070F" w:rsidRPr="00C630A3">
              <w:rPr>
                <w:b w:val="0"/>
                <w:sz w:val="20"/>
                <w:szCs w:val="20"/>
              </w:rPr>
              <w:t xml:space="preserve"> </w:t>
            </w:r>
            <w:r w:rsidRPr="00C630A3">
              <w:rPr>
                <w:b w:val="0"/>
                <w:sz w:val="20"/>
                <w:szCs w:val="20"/>
              </w:rPr>
              <w:t>tourism statistics  (Tourism Satellite Account: Recommended Methodological Framework 2008  –TSA:RMF 2008)  that has been  developed in order to present economic data relative to  tourism</w:t>
            </w:r>
            <w:r w:rsidR="00CB070F" w:rsidRPr="00C630A3">
              <w:rPr>
                <w:b w:val="0"/>
                <w:sz w:val="20"/>
                <w:szCs w:val="20"/>
              </w:rPr>
              <w:t xml:space="preserve"> </w:t>
            </w:r>
            <w:r w:rsidRPr="00C630A3">
              <w:rPr>
                <w:b w:val="0"/>
                <w:sz w:val="20"/>
                <w:szCs w:val="20"/>
              </w:rPr>
              <w:t>within  a  framework  of  internal  and  external  consistency  with  the  rest  of  the  statistical  system</w:t>
            </w:r>
            <w:r w:rsidR="00CB070F" w:rsidRPr="00C630A3">
              <w:rPr>
                <w:b w:val="0"/>
                <w:sz w:val="20"/>
                <w:szCs w:val="20"/>
              </w:rPr>
              <w:t xml:space="preserve"> </w:t>
            </w:r>
            <w:r w:rsidRPr="00C630A3">
              <w:rPr>
                <w:b w:val="0"/>
                <w:sz w:val="20"/>
                <w:szCs w:val="20"/>
              </w:rPr>
              <w:t>through  its  link  to  the  System  of  National  Accounts.  It  is  the  basic  reconciliation  framework  of</w:t>
            </w:r>
            <w:r w:rsidR="00CB070F" w:rsidRPr="00C630A3">
              <w:rPr>
                <w:b w:val="0"/>
                <w:sz w:val="20"/>
                <w:szCs w:val="20"/>
              </w:rPr>
              <w:t xml:space="preserve"> </w:t>
            </w:r>
            <w:r w:rsidRPr="00C630A3">
              <w:rPr>
                <w:b w:val="0"/>
                <w:sz w:val="20"/>
                <w:szCs w:val="20"/>
              </w:rPr>
              <w:t>tourism statistics. As a statistical tool for the economic accounting of tourism, the TSA can be</w:t>
            </w:r>
            <w:r w:rsidR="00CB070F" w:rsidRPr="00C630A3">
              <w:rPr>
                <w:b w:val="0"/>
                <w:sz w:val="20"/>
                <w:szCs w:val="20"/>
              </w:rPr>
              <w:t xml:space="preserve"> </w:t>
            </w:r>
            <w:r w:rsidRPr="00C630A3">
              <w:rPr>
                <w:b w:val="0"/>
                <w:sz w:val="20"/>
                <w:szCs w:val="20"/>
              </w:rPr>
              <w:t xml:space="preserve">seen as a set of 10 </w:t>
            </w:r>
            <w:r w:rsidRPr="00C630A3">
              <w:rPr>
                <w:b w:val="0"/>
                <w:sz w:val="20"/>
                <w:szCs w:val="20"/>
              </w:rPr>
              <w:lastRenderedPageBreak/>
              <w:t>summary tables, each with their underlying data and representing a different</w:t>
            </w:r>
            <w:r w:rsidR="00CB070F" w:rsidRPr="00C630A3">
              <w:rPr>
                <w:b w:val="0"/>
                <w:sz w:val="20"/>
                <w:szCs w:val="20"/>
              </w:rPr>
              <w:t xml:space="preserve"> </w:t>
            </w:r>
            <w:r w:rsidRPr="00C630A3">
              <w:rPr>
                <w:b w:val="0"/>
                <w:sz w:val="20"/>
                <w:szCs w:val="20"/>
              </w:rPr>
              <w:t>aspect of the economic data relative to tourism: inbound, domestic tourism and outbound tourism</w:t>
            </w:r>
            <w:r w:rsidR="00CB070F" w:rsidRPr="00C630A3">
              <w:rPr>
                <w:b w:val="0"/>
                <w:sz w:val="20"/>
                <w:szCs w:val="20"/>
              </w:rPr>
              <w:t xml:space="preserve"> </w:t>
            </w:r>
            <w:r w:rsidRPr="00C630A3">
              <w:rPr>
                <w:b w:val="0"/>
                <w:sz w:val="20"/>
                <w:szCs w:val="20"/>
              </w:rPr>
              <w:t>expenditure,  internal  tourism  expenditure,  production accounts  of  tourism  industries,  the  Gross</w:t>
            </w:r>
            <w:r w:rsidR="00CB070F" w:rsidRPr="00C630A3">
              <w:rPr>
                <w:b w:val="0"/>
                <w:sz w:val="20"/>
                <w:szCs w:val="20"/>
              </w:rPr>
              <w:t xml:space="preserve"> </w:t>
            </w:r>
            <w:r w:rsidRPr="00C630A3">
              <w:rPr>
                <w:b w:val="0"/>
                <w:sz w:val="20"/>
                <w:szCs w:val="20"/>
              </w:rPr>
              <w:t>Value  Added  (GVA)  and  Gross  Domestic  Product  (GDP)  attributable  to  tourism  demand,</w:t>
            </w:r>
            <w:r w:rsidR="00CB070F" w:rsidRPr="00C630A3">
              <w:rPr>
                <w:b w:val="0"/>
                <w:sz w:val="20"/>
                <w:szCs w:val="20"/>
              </w:rPr>
              <w:t xml:space="preserve"> </w:t>
            </w:r>
            <w:r w:rsidRPr="00C630A3">
              <w:rPr>
                <w:b w:val="0"/>
                <w:sz w:val="20"/>
                <w:szCs w:val="20"/>
              </w:rPr>
              <w:t>employment, investment, government consumption, and non-monetary indicators</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Rekening Satelit Pariwisata adalah standar internasional kedua pada statistik pariwisata (Akun Satelit Pariwisata: Direkomendasikan Metodologi Kerangka 2008 -TSA: RMF 2008) yang telah dikembangkan dalam rangka untuk menyajikan data ekonomi relatif terhadap pariwisata dalam kerangka konsistensi internal dan eksternal dengan sisa dari sistem statistik melalui link kepada sistem Neraca Nasional. Ini adalah kerangka rekonsiliasi dasar statistik pariwisata. Sebagai alat statistik untuk akuntansi </w:t>
            </w:r>
            <w:r w:rsidRPr="00C630A3">
              <w:rPr>
                <w:b w:val="0"/>
                <w:sz w:val="20"/>
                <w:szCs w:val="20"/>
              </w:rPr>
              <w:lastRenderedPageBreak/>
              <w:t>ekonomi pariwisata, TSA dapat dilihat sebagai satu set 10 tabel ringkasan, masing-masing dengan data yang mendasari mereka dan mewakili aspek yang berbeda dari data ekonomi relatif terhadap pariwisata: masuk, pariwisata domestik dan pengeluaran wisata outbound , pengeluaran pariwisata internal rekening produksi industri pariwisata, Nilai Tambah Bruto (GVA) dan Gross Domestic Product (GDP) disebabkan permintaan pariwisata, ketenagakerjaan, investasi, konsumsi pemerintah, dan indikator non-moneter</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Tourism Satellite Account aggregates</w:t>
            </w:r>
          </w:p>
        </w:tc>
        <w:tc>
          <w:tcPr>
            <w:tcW w:w="2975" w:type="dxa"/>
          </w:tcPr>
          <w:p w:rsidR="00691587"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The compilation of the following aggregates, which represent</w:t>
            </w:r>
            <w:r w:rsidR="00CB070F" w:rsidRPr="00C630A3">
              <w:rPr>
                <w:b w:val="0"/>
                <w:sz w:val="20"/>
                <w:szCs w:val="20"/>
              </w:rPr>
              <w:t xml:space="preserve"> </w:t>
            </w:r>
            <w:r w:rsidRPr="00C630A3">
              <w:rPr>
                <w:b w:val="0"/>
                <w:sz w:val="20"/>
                <w:szCs w:val="20"/>
              </w:rPr>
              <w:t>a  set  of  relevant  indicators  of  the  size  of  tourism  in  an  economy  is  recommended  (TSA:RMF</w:t>
            </w:r>
            <w:r w:rsidR="00CB070F" w:rsidRPr="00C630A3">
              <w:rPr>
                <w:b w:val="0"/>
                <w:sz w:val="20"/>
                <w:szCs w:val="20"/>
              </w:rPr>
              <w:t xml:space="preserve"> </w:t>
            </w:r>
            <w:r w:rsidRPr="00C630A3">
              <w:rPr>
                <w:b w:val="0"/>
                <w:sz w:val="20"/>
                <w:szCs w:val="20"/>
              </w:rPr>
              <w:t>2008, 4.81):</w:t>
            </w:r>
          </w:p>
          <w:p w:rsidR="00691587"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Internal tourism expenditure;</w:t>
            </w:r>
          </w:p>
          <w:p w:rsidR="00691587"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Internal tourism consumption;</w:t>
            </w:r>
          </w:p>
          <w:p w:rsidR="00691587"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Gross value added of tourism industries (GVATI);</w:t>
            </w:r>
          </w:p>
          <w:p w:rsidR="00691587"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Tourism direct gross value added (TDGVA);</w:t>
            </w:r>
          </w:p>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Tourism direct gross domestic product (TDGDP)</w:t>
            </w:r>
          </w:p>
        </w:tc>
        <w:tc>
          <w:tcPr>
            <w:tcW w:w="2718" w:type="dxa"/>
          </w:tcPr>
          <w:p w:rsidR="00A27D83"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Kompilasi agregat berikut, yang merupakan satu set indikator yang relevan dari ukuran pariwisata dalam perekonomian dianjurkan (TSA: RMF 2008, 4.81):</w:t>
            </w:r>
          </w:p>
          <w:p w:rsidR="00A27D83"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pengeluaran pariwisata internal;</w:t>
            </w:r>
          </w:p>
          <w:p w:rsidR="00A27D83"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Konsumsi pariwisata internal;• nilai tambah bruto industri pariwisata (GVATI);</w:t>
            </w:r>
          </w:p>
          <w:p w:rsidR="00A27D83"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Pariwisata bruto nilai langsung tambah (TDGVA);</w:t>
            </w:r>
          </w:p>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 Pariwisata langsung produk domestik bruto (TDGDP)</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Tourism sector</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The tourism sector, as contemplated in the TSA, is the cluster of production units in</w:t>
            </w:r>
            <w:r w:rsidR="00CB070F" w:rsidRPr="00C630A3">
              <w:rPr>
                <w:b w:val="0"/>
                <w:sz w:val="20"/>
                <w:szCs w:val="20"/>
              </w:rPr>
              <w:t xml:space="preserve"> </w:t>
            </w:r>
            <w:r w:rsidRPr="00C630A3">
              <w:rPr>
                <w:b w:val="0"/>
                <w:sz w:val="20"/>
                <w:szCs w:val="20"/>
              </w:rPr>
              <w:t>different  industries  that  provide  consumption  goods  and  services  demanded  by  visitors.  Such</w:t>
            </w:r>
            <w:r w:rsidR="00CB070F" w:rsidRPr="00C630A3">
              <w:rPr>
                <w:b w:val="0"/>
                <w:sz w:val="20"/>
                <w:szCs w:val="20"/>
              </w:rPr>
              <w:t xml:space="preserve"> </w:t>
            </w:r>
            <w:r w:rsidRPr="00C630A3">
              <w:rPr>
                <w:b w:val="0"/>
                <w:sz w:val="20"/>
                <w:szCs w:val="20"/>
              </w:rPr>
              <w:t>industries are called tourism</w:t>
            </w:r>
            <w:r w:rsidR="00A27D83" w:rsidRPr="00C630A3">
              <w:rPr>
                <w:b w:val="0"/>
                <w:sz w:val="20"/>
                <w:szCs w:val="20"/>
              </w:rPr>
              <w:t xml:space="preserve"> </w:t>
            </w:r>
            <w:r w:rsidRPr="00C630A3">
              <w:rPr>
                <w:b w:val="0"/>
                <w:sz w:val="20"/>
                <w:szCs w:val="20"/>
              </w:rPr>
              <w:t xml:space="preserve"> indust ries because visitor acquisition represents such a significant</w:t>
            </w:r>
            <w:r w:rsidR="00CB070F" w:rsidRPr="00C630A3">
              <w:rPr>
                <w:b w:val="0"/>
                <w:sz w:val="20"/>
                <w:szCs w:val="20"/>
              </w:rPr>
              <w:t xml:space="preserve"> </w:t>
            </w:r>
            <w:r w:rsidRPr="00C630A3">
              <w:rPr>
                <w:b w:val="0"/>
                <w:sz w:val="20"/>
                <w:szCs w:val="20"/>
              </w:rPr>
              <w:t>share of their supply that, in the absence of visitors, their production of these would cease to exist</w:t>
            </w:r>
            <w:r w:rsidR="00CB070F" w:rsidRPr="00C630A3">
              <w:rPr>
                <w:b w:val="0"/>
                <w:sz w:val="20"/>
                <w:szCs w:val="20"/>
              </w:rPr>
              <w:t xml:space="preserve"> </w:t>
            </w:r>
            <w:r w:rsidRPr="00C630A3">
              <w:rPr>
                <w:b w:val="0"/>
                <w:sz w:val="20"/>
                <w:szCs w:val="20"/>
              </w:rPr>
              <w:t xml:space="preserve">in meaningful </w:t>
            </w:r>
            <w:r w:rsidRPr="00C630A3">
              <w:rPr>
                <w:b w:val="0"/>
                <w:sz w:val="20"/>
                <w:szCs w:val="20"/>
              </w:rPr>
              <w:lastRenderedPageBreak/>
              <w:t>quantity.</w:t>
            </w:r>
          </w:p>
          <w:p w:rsidR="00A27D83" w:rsidRPr="00C630A3" w:rsidRDefault="00A27D83" w:rsidP="00C630A3">
            <w:pPr>
              <w:pStyle w:val="Heading2"/>
              <w:tabs>
                <w:tab w:val="left" w:pos="3291"/>
              </w:tabs>
              <w:spacing w:before="0" w:beforeAutospacing="0" w:after="0" w:afterAutospacing="0"/>
              <w:jc w:val="both"/>
              <w:outlineLvl w:val="1"/>
              <w:rPr>
                <w:b w:val="0"/>
                <w:sz w:val="20"/>
                <w:szCs w:val="20"/>
              </w:rPr>
            </w:pP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Sektor pariwisata, sebagaimana dimaksud dalam TSA, adalah cluster unit produksi di industri yang berbeda yang menyediakan barang dan jasa yang diminta oleh pengunjung konsumsi. industri seperti ini disebut Ries pariwisata Indust karena akuisisi pengunjung mewakili seperti porsi yang signifikan dari pasokan mereka itu, dengan tidak adanya </w:t>
            </w:r>
            <w:r w:rsidRPr="00C630A3">
              <w:rPr>
                <w:b w:val="0"/>
                <w:sz w:val="20"/>
                <w:szCs w:val="20"/>
              </w:rPr>
              <w:lastRenderedPageBreak/>
              <w:t>pengunjung, produksi mereka ini akan lenyap dalam jumlah bermakna.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Tourism single-purpose consumer durable goods</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Tourism single-purpose consumer durables is a</w:t>
            </w:r>
            <w:r w:rsidR="00CB070F" w:rsidRPr="00C630A3">
              <w:rPr>
                <w:b w:val="0"/>
                <w:sz w:val="20"/>
                <w:szCs w:val="20"/>
              </w:rPr>
              <w:t xml:space="preserve"> </w:t>
            </w:r>
            <w:r w:rsidRPr="00C630A3">
              <w:rPr>
                <w:b w:val="0"/>
                <w:sz w:val="20"/>
                <w:szCs w:val="20"/>
              </w:rPr>
              <w:t>specific  category  of  consumer  durable  goods  that  include  durable  goods  that  are  used</w:t>
            </w:r>
            <w:r w:rsidR="00CB070F" w:rsidRPr="00C630A3">
              <w:rPr>
                <w:b w:val="0"/>
                <w:sz w:val="20"/>
                <w:szCs w:val="20"/>
              </w:rPr>
              <w:t xml:space="preserve"> </w:t>
            </w:r>
            <w:r w:rsidRPr="00C630A3">
              <w:rPr>
                <w:b w:val="0"/>
                <w:sz w:val="20"/>
                <w:szCs w:val="20"/>
              </w:rPr>
              <w:t>exclusively, or almost exclusively, by individuals while on tourism trips (TSA:RMF 2008, 2.41  and</w:t>
            </w:r>
            <w:r w:rsidR="00CB070F" w:rsidRPr="00C630A3">
              <w:rPr>
                <w:b w:val="0"/>
                <w:sz w:val="20"/>
                <w:szCs w:val="20"/>
              </w:rPr>
              <w:t xml:space="preserve"> </w:t>
            </w:r>
            <w:r w:rsidRPr="00C630A3">
              <w:rPr>
                <w:b w:val="0"/>
                <w:sz w:val="20"/>
                <w:szCs w:val="20"/>
              </w:rPr>
              <w:t>Annex 5).</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Pariwisata single-tujuan barang konsumen adalah kategori tertentu barang tahan lama konsumen yang meliputi barang-barang tahan lama yang digunakan secara eksklusif, atau hampir secara eksklusif, oleh individu sementara di perjalanan pariwisata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Tourism trip</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Trips taken by visitors are tourism trips (IRTS 2008, 2.29).</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Perjalanan yang dilakukan oleh pengunjung perjalanan pariwisata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Travel  item  (in  balance  of  payments)</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Travel  is  an  item  of  the  goods  and  services  account  of  the</w:t>
            </w:r>
            <w:r w:rsidR="00CB070F" w:rsidRPr="00C630A3">
              <w:rPr>
                <w:b w:val="0"/>
                <w:sz w:val="20"/>
                <w:szCs w:val="20"/>
              </w:rPr>
              <w:t xml:space="preserve"> </w:t>
            </w:r>
            <w:r w:rsidRPr="00C630A3">
              <w:rPr>
                <w:b w:val="0"/>
                <w:sz w:val="20"/>
                <w:szCs w:val="20"/>
              </w:rPr>
              <w:t>balance  of  payments:  travel  credits  cover  goods  and  services  for  own  use  or  to  give  away</w:t>
            </w:r>
            <w:r w:rsidR="00CB070F" w:rsidRPr="00C630A3">
              <w:rPr>
                <w:b w:val="0"/>
                <w:sz w:val="20"/>
                <w:szCs w:val="20"/>
              </w:rPr>
              <w:t xml:space="preserve"> </w:t>
            </w:r>
            <w:r w:rsidRPr="00C630A3">
              <w:rPr>
                <w:b w:val="0"/>
                <w:sz w:val="20"/>
                <w:szCs w:val="20"/>
              </w:rPr>
              <w:t>acquired from an  economy  by  non-residents  during  visits  to that  economy. Travel debits cover</w:t>
            </w:r>
            <w:r w:rsidR="00CB070F" w:rsidRPr="00C630A3">
              <w:rPr>
                <w:b w:val="0"/>
                <w:sz w:val="20"/>
                <w:szCs w:val="20"/>
              </w:rPr>
              <w:t xml:space="preserve"> </w:t>
            </w:r>
            <w:r w:rsidRPr="00C630A3">
              <w:rPr>
                <w:b w:val="0"/>
                <w:sz w:val="20"/>
                <w:szCs w:val="20"/>
              </w:rPr>
              <w:t>goods  and  services  for  own  use  or  to  give  away  acquired  from  other  economies  by  residents</w:t>
            </w:r>
            <w:r w:rsidR="00CB070F" w:rsidRPr="00C630A3">
              <w:rPr>
                <w:b w:val="0"/>
                <w:sz w:val="20"/>
                <w:szCs w:val="20"/>
              </w:rPr>
              <w:t xml:space="preserve"> </w:t>
            </w:r>
            <w:r w:rsidRPr="00C630A3">
              <w:rPr>
                <w:b w:val="0"/>
                <w:sz w:val="20"/>
                <w:szCs w:val="20"/>
              </w:rPr>
              <w:t>during visits to other economies (BPM6, 10.86).</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Travel adalah item dari rekening barang dan jasa dari neraca pembayaran: kredit wisata mencakup barang dan jasa untuk digunakan sendiri atau untuk memberikan yang diperoleh dari ekonomi oleh non-penduduk selama kunjungan ke perekonomian itu. debit wisata menutupi barang dan jasa untuk digunakan sendiri atau untuk memberikan diperoleh dari negara lain oleh warga selama kunjungan ke negara lain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Travel party</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  travel party  is defined as  visitors  travelling together on a  trip  and whose expenditures</w:t>
            </w:r>
            <w:r w:rsidR="00CB070F" w:rsidRPr="00C630A3">
              <w:rPr>
                <w:b w:val="0"/>
                <w:sz w:val="20"/>
                <w:szCs w:val="20"/>
              </w:rPr>
              <w:t xml:space="preserve"> </w:t>
            </w:r>
            <w:r w:rsidRPr="00C630A3">
              <w:rPr>
                <w:b w:val="0"/>
                <w:sz w:val="20"/>
                <w:szCs w:val="20"/>
              </w:rPr>
              <w:t>are pooled (IRTS 2008, 3.2).</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Sebuah partai wisata didefinisikan sebagai pengunjung bepergian bersama-sama di perjalanan dan yang pengeluaran dikumpulkan</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Usual environment:</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The usual environment of an individual, a key concept in tourism, is defined as the</w:t>
            </w:r>
            <w:r w:rsidR="00CB070F" w:rsidRPr="00C630A3">
              <w:rPr>
                <w:b w:val="0"/>
                <w:sz w:val="20"/>
                <w:szCs w:val="20"/>
              </w:rPr>
              <w:t xml:space="preserve"> </w:t>
            </w:r>
            <w:r w:rsidRPr="00C630A3">
              <w:rPr>
                <w:b w:val="0"/>
                <w:sz w:val="20"/>
                <w:szCs w:val="20"/>
              </w:rPr>
              <w:t>geographical area (though not necessarily a contiguous one) within which an individual conducts</w:t>
            </w:r>
            <w:r w:rsidR="00CB070F" w:rsidRPr="00C630A3">
              <w:rPr>
                <w:b w:val="0"/>
                <w:sz w:val="20"/>
                <w:szCs w:val="20"/>
              </w:rPr>
              <w:t xml:space="preserve"> </w:t>
            </w:r>
            <w:r w:rsidRPr="00C630A3">
              <w:rPr>
                <w:b w:val="0"/>
                <w:sz w:val="20"/>
                <w:szCs w:val="20"/>
              </w:rPr>
              <w:t>his/her regular life routines (IRTS 2008, 2.21)</w:t>
            </w:r>
          </w:p>
        </w:tc>
        <w:tc>
          <w:tcPr>
            <w:tcW w:w="2718" w:type="dxa"/>
          </w:tcPr>
          <w:p w:rsidR="00783A29" w:rsidRPr="00C630A3" w:rsidRDefault="00A27D83"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Lingkungan biasa individu, konsep utama dalam pariwisata, didefinisikan sebagai wilayah geografis (meskipun tidak harus satu bersebelahan) di mana seorang individu melakukan / nya rutinitas kehidupan biasa</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t>Vacation  home</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  vacation  home  (sometimes  also  designated  as  a  holiday  home)  is  a  secondary</w:t>
            </w:r>
            <w:r w:rsidR="00CB070F" w:rsidRPr="00C630A3">
              <w:rPr>
                <w:b w:val="0"/>
                <w:sz w:val="20"/>
                <w:szCs w:val="20"/>
              </w:rPr>
              <w:t xml:space="preserve"> </w:t>
            </w:r>
            <w:r w:rsidRPr="00C630A3">
              <w:rPr>
                <w:b w:val="0"/>
                <w:sz w:val="20"/>
                <w:szCs w:val="20"/>
              </w:rPr>
              <w:t xml:space="preserve">dwelling  </w:t>
            </w:r>
            <w:r w:rsidRPr="00C630A3">
              <w:rPr>
                <w:b w:val="0"/>
                <w:sz w:val="20"/>
                <w:szCs w:val="20"/>
              </w:rPr>
              <w:lastRenderedPageBreak/>
              <w:t xml:space="preserve">that  is  visited  by  the  members  of  the  household  mostly  for </w:t>
            </w:r>
            <w:r w:rsidR="00CB070F" w:rsidRPr="00C630A3">
              <w:rPr>
                <w:b w:val="0"/>
                <w:sz w:val="20"/>
                <w:szCs w:val="20"/>
              </w:rPr>
              <w:t xml:space="preserve"> purposes  of  recrea</w:t>
            </w:r>
            <w:r w:rsidRPr="00C630A3">
              <w:rPr>
                <w:b w:val="0"/>
                <w:sz w:val="20"/>
                <w:szCs w:val="20"/>
              </w:rPr>
              <w:t>tion,</w:t>
            </w:r>
            <w:r w:rsidR="00CB070F" w:rsidRPr="00C630A3">
              <w:rPr>
                <w:b w:val="0"/>
                <w:sz w:val="20"/>
                <w:szCs w:val="20"/>
              </w:rPr>
              <w:t xml:space="preserve"> </w:t>
            </w:r>
            <w:r w:rsidRPr="00C630A3">
              <w:rPr>
                <w:b w:val="0"/>
                <w:sz w:val="20"/>
                <w:szCs w:val="20"/>
              </w:rPr>
              <w:t>vacation or any other form of leisure (IRTS 2008, 2.27).</w:t>
            </w:r>
          </w:p>
        </w:tc>
        <w:tc>
          <w:tcPr>
            <w:tcW w:w="2718" w:type="dxa"/>
          </w:tcPr>
          <w:p w:rsidR="00783A29"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lastRenderedPageBreak/>
              <w:t xml:space="preserve">Sebuah rumah liburan (kadang-kadang juga ditunjuk sebagai rumah liburan) adalah </w:t>
            </w:r>
            <w:r w:rsidRPr="00C630A3">
              <w:rPr>
                <w:b w:val="0"/>
                <w:sz w:val="20"/>
                <w:szCs w:val="20"/>
              </w:rPr>
              <w:lastRenderedPageBreak/>
              <w:t>hunian sekunder yang dikunjungi oleh anggota rumah tangga sebagian besar untuk keperluan rekreasi, liburan atau bentuk lain dari rekreasi</w:t>
            </w:r>
          </w:p>
        </w:tc>
      </w:tr>
      <w:tr w:rsidR="00783A29" w:rsidTr="00C630A3">
        <w:trPr>
          <w:trHeight w:val="530"/>
        </w:trPr>
        <w:tc>
          <w:tcPr>
            <w:tcW w:w="2128" w:type="dxa"/>
          </w:tcPr>
          <w:p w:rsidR="00783A29" w:rsidRPr="00C630A3" w:rsidRDefault="00783A29" w:rsidP="00C630A3">
            <w:pPr>
              <w:pStyle w:val="Heading2"/>
              <w:tabs>
                <w:tab w:val="left" w:pos="3291"/>
              </w:tabs>
              <w:spacing w:before="0" w:beforeAutospacing="0" w:after="0" w:afterAutospacing="0"/>
              <w:jc w:val="center"/>
              <w:outlineLvl w:val="1"/>
              <w:rPr>
                <w:color w:val="000000"/>
                <w:sz w:val="20"/>
                <w:szCs w:val="20"/>
              </w:rPr>
            </w:pPr>
            <w:r w:rsidRPr="00C630A3">
              <w:rPr>
                <w:color w:val="000000"/>
                <w:sz w:val="20"/>
                <w:szCs w:val="20"/>
              </w:rPr>
              <w:lastRenderedPageBreak/>
              <w:t>Visitor</w:t>
            </w:r>
          </w:p>
        </w:tc>
        <w:tc>
          <w:tcPr>
            <w:tcW w:w="2975" w:type="dxa"/>
          </w:tcPr>
          <w:p w:rsidR="00783A29" w:rsidRPr="00C630A3" w:rsidRDefault="00691587"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A  visitor  is a  traveler  taking a trip to a main destination outside his/her  usual environment, for</w:t>
            </w:r>
            <w:r w:rsidR="00CB070F" w:rsidRPr="00C630A3">
              <w:rPr>
                <w:b w:val="0"/>
                <w:sz w:val="20"/>
                <w:szCs w:val="20"/>
              </w:rPr>
              <w:t xml:space="preserve"> </w:t>
            </w:r>
            <w:r w:rsidRPr="00C630A3">
              <w:rPr>
                <w:b w:val="0"/>
                <w:sz w:val="20"/>
                <w:szCs w:val="20"/>
              </w:rPr>
              <w:t>less than a year, for any main purpose (business, leisure or other personal purpose) other than to</w:t>
            </w:r>
            <w:r w:rsidR="00CB070F" w:rsidRPr="00C630A3">
              <w:rPr>
                <w:b w:val="0"/>
                <w:sz w:val="20"/>
                <w:szCs w:val="20"/>
              </w:rPr>
              <w:t xml:space="preserve"> </w:t>
            </w:r>
            <w:r w:rsidRPr="00C630A3">
              <w:rPr>
                <w:b w:val="0"/>
                <w:sz w:val="20"/>
                <w:szCs w:val="20"/>
              </w:rPr>
              <w:t>be  employed  by  a  resident  entity  in  the  country  or  place  visited  (IRTS  2008,  2.9).  A  visitor</w:t>
            </w:r>
            <w:r w:rsidR="00CB070F" w:rsidRPr="00C630A3">
              <w:rPr>
                <w:b w:val="0"/>
                <w:sz w:val="20"/>
                <w:szCs w:val="20"/>
              </w:rPr>
              <w:t xml:space="preserve"> </w:t>
            </w:r>
            <w:r w:rsidRPr="00C630A3">
              <w:rPr>
                <w:b w:val="0"/>
                <w:sz w:val="20"/>
                <w:szCs w:val="20"/>
              </w:rPr>
              <w:t>(domestic,  inbound  or  outbound)  is  classified  as  a  tourist  (or  overnight  visitor),  if  his/her  trip</w:t>
            </w:r>
            <w:r w:rsidR="00CB070F" w:rsidRPr="00C630A3">
              <w:rPr>
                <w:b w:val="0"/>
                <w:sz w:val="20"/>
                <w:szCs w:val="20"/>
              </w:rPr>
              <w:t xml:space="preserve"> </w:t>
            </w:r>
            <w:r w:rsidRPr="00C630A3">
              <w:rPr>
                <w:b w:val="0"/>
                <w:sz w:val="20"/>
                <w:szCs w:val="20"/>
              </w:rPr>
              <w:t>includes an overnight stay, or as a same-day visitor (or excursionist) otherwise (IRTS 2008, 2.13).</w:t>
            </w:r>
          </w:p>
        </w:tc>
        <w:tc>
          <w:tcPr>
            <w:tcW w:w="2718" w:type="dxa"/>
            <w:shd w:val="clear" w:color="auto" w:fill="auto"/>
          </w:tcPr>
          <w:p w:rsidR="00783A29" w:rsidRPr="00C630A3" w:rsidRDefault="00A0229B" w:rsidP="00C630A3">
            <w:pPr>
              <w:pStyle w:val="Heading2"/>
              <w:tabs>
                <w:tab w:val="left" w:pos="3291"/>
              </w:tabs>
              <w:spacing w:before="0" w:beforeAutospacing="0" w:after="0" w:afterAutospacing="0"/>
              <w:jc w:val="both"/>
              <w:outlineLvl w:val="1"/>
              <w:rPr>
                <w:b w:val="0"/>
                <w:sz w:val="20"/>
                <w:szCs w:val="20"/>
              </w:rPr>
            </w:pPr>
            <w:r w:rsidRPr="00C630A3">
              <w:rPr>
                <w:b w:val="0"/>
                <w:sz w:val="20"/>
                <w:szCs w:val="20"/>
              </w:rPr>
              <w:t>Seorang pengunjung adalah wisatawan mengambil perjalanan ke tujuan utama di luar / lingkungan yang biasa nya, kurang dari satu tahun, untuk tujuan utama (bisnis, rekreasi atau tujuan pribadi lainnya) selain untuk dipekerjakan oleh entitas penduduk di negeri ini atau menempatkan mengunjungi (IRTS 2008, 2,9). Seorang pengunjung (domestik, inbound atau outbound) diklasifikasikan sebagai turis (atau pengunjung semalam), jika / nya perjalanannya termasuk menginap semalam, atau sebagai pengunjung pada hari yang sama (atau darmawisatawan) dinyatakan</w:t>
            </w:r>
          </w:p>
        </w:tc>
      </w:tr>
    </w:tbl>
    <w:p w:rsidR="002F7347" w:rsidRPr="00D53437" w:rsidRDefault="002F7347" w:rsidP="00961E1B">
      <w:pPr>
        <w:spacing w:after="0" w:line="480" w:lineRule="auto"/>
        <w:jc w:val="both"/>
        <w:rPr>
          <w:rFonts w:ascii="Times New Roman" w:hAnsi="Times New Roman" w:cs="Times New Roman"/>
          <w:b/>
          <w:sz w:val="24"/>
          <w:szCs w:val="24"/>
        </w:rPr>
      </w:pPr>
    </w:p>
    <w:p w:rsidR="00C23C96" w:rsidRPr="003C62B0" w:rsidRDefault="006A585F" w:rsidP="00961E1B">
      <w:pPr>
        <w:spacing w:after="0" w:line="480" w:lineRule="auto"/>
        <w:jc w:val="both"/>
        <w:rPr>
          <w:rFonts w:ascii="Times New Roman" w:hAnsi="Times New Roman" w:cs="Times New Roman"/>
          <w:b/>
          <w:sz w:val="24"/>
          <w:szCs w:val="24"/>
        </w:rPr>
      </w:pPr>
      <w:r w:rsidRPr="003C62B0">
        <w:rPr>
          <w:rFonts w:ascii="Times New Roman" w:hAnsi="Times New Roman" w:cs="Times New Roman"/>
          <w:b/>
          <w:sz w:val="24"/>
          <w:szCs w:val="24"/>
        </w:rPr>
        <w:t xml:space="preserve">2.3 </w:t>
      </w:r>
      <w:r w:rsidR="00C23C96" w:rsidRPr="003C62B0">
        <w:rPr>
          <w:rFonts w:ascii="Times New Roman" w:hAnsi="Times New Roman" w:cs="Times New Roman"/>
          <w:b/>
          <w:sz w:val="24"/>
          <w:szCs w:val="24"/>
        </w:rPr>
        <w:t>Definition of Tourism</w:t>
      </w:r>
    </w:p>
    <w:p w:rsidR="00C23C96" w:rsidRPr="003C62B0" w:rsidRDefault="00C23C96"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 xml:space="preserve">The word of  “tourism” new real popular in Indonesia after the National Conference held in </w:t>
      </w:r>
      <w:r w:rsidRPr="003C62B0">
        <w:rPr>
          <w:rFonts w:ascii="Times New Roman" w:hAnsi="Times New Roman" w:cs="Times New Roman"/>
          <w:i/>
          <w:sz w:val="24"/>
          <w:szCs w:val="24"/>
        </w:rPr>
        <w:t>Tretes Tourisme II</w:t>
      </w:r>
      <w:r w:rsidRPr="003C62B0">
        <w:rPr>
          <w:rFonts w:ascii="Times New Roman" w:hAnsi="Times New Roman" w:cs="Times New Roman"/>
          <w:sz w:val="24"/>
          <w:szCs w:val="24"/>
        </w:rPr>
        <w:t xml:space="preserve">, East Java on 12 until June  14, 1958. Previously, as the word tourism used the word </w:t>
      </w:r>
      <w:r w:rsidRPr="003C62B0">
        <w:rPr>
          <w:rFonts w:ascii="Times New Roman" w:hAnsi="Times New Roman" w:cs="Times New Roman"/>
          <w:i/>
          <w:sz w:val="24"/>
          <w:szCs w:val="24"/>
        </w:rPr>
        <w:t>“Toursime”</w:t>
      </w:r>
      <w:r w:rsidRPr="003C62B0">
        <w:rPr>
          <w:rFonts w:ascii="Times New Roman" w:hAnsi="Times New Roman" w:cs="Times New Roman"/>
          <w:sz w:val="24"/>
          <w:szCs w:val="24"/>
        </w:rPr>
        <w:t xml:space="preserve"> (Dutch language) which are often in Indonesia is “tourism”.</w:t>
      </w:r>
    </w:p>
    <w:p w:rsidR="00156FBF" w:rsidRPr="003C62B0" w:rsidRDefault="004D4EBF"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The word tour is di</w:t>
      </w:r>
      <w:r w:rsidR="00C23C96" w:rsidRPr="003C62B0">
        <w:rPr>
          <w:rFonts w:ascii="Times New Roman" w:hAnsi="Times New Roman" w:cs="Times New Roman"/>
          <w:sz w:val="24"/>
          <w:szCs w:val="24"/>
        </w:rPr>
        <w:t xml:space="preserve">vided from the </w:t>
      </w:r>
      <w:r w:rsidR="00C23C96" w:rsidRPr="003C62B0">
        <w:rPr>
          <w:rFonts w:ascii="Times New Roman" w:hAnsi="Times New Roman" w:cs="Times New Roman"/>
          <w:i/>
          <w:sz w:val="24"/>
          <w:szCs w:val="24"/>
        </w:rPr>
        <w:t>Latin</w:t>
      </w:r>
      <w:r w:rsidR="00C23C96" w:rsidRPr="003C62B0">
        <w:rPr>
          <w:rFonts w:ascii="Times New Roman" w:hAnsi="Times New Roman" w:cs="Times New Roman"/>
          <w:sz w:val="24"/>
          <w:szCs w:val="24"/>
        </w:rPr>
        <w:t>, ‘</w:t>
      </w:r>
      <w:r w:rsidR="00C23C96" w:rsidRPr="003C62B0">
        <w:rPr>
          <w:rFonts w:ascii="Times New Roman" w:hAnsi="Times New Roman" w:cs="Times New Roman"/>
          <w:i/>
          <w:sz w:val="24"/>
          <w:szCs w:val="24"/>
        </w:rPr>
        <w:t>tornare’</w:t>
      </w:r>
      <w:r w:rsidR="00C23C96" w:rsidRPr="003C62B0">
        <w:rPr>
          <w:rFonts w:ascii="Times New Roman" w:hAnsi="Times New Roman" w:cs="Times New Roman"/>
          <w:sz w:val="24"/>
          <w:szCs w:val="24"/>
        </w:rPr>
        <w:t xml:space="preserve"> and the Greek, ‘</w:t>
      </w:r>
      <w:r w:rsidR="00C23C96" w:rsidRPr="003C62B0">
        <w:rPr>
          <w:rFonts w:ascii="Times New Roman" w:hAnsi="Times New Roman" w:cs="Times New Roman"/>
          <w:i/>
          <w:sz w:val="24"/>
          <w:szCs w:val="24"/>
        </w:rPr>
        <w:t>tornos</w:t>
      </w:r>
      <w:r w:rsidR="00C23C96" w:rsidRPr="003C62B0">
        <w:rPr>
          <w:rFonts w:ascii="Times New Roman" w:hAnsi="Times New Roman" w:cs="Times New Roman"/>
          <w:sz w:val="24"/>
          <w:szCs w:val="24"/>
        </w:rPr>
        <w:t>’, meaning ‘a lathe or circle; the movem</w:t>
      </w:r>
      <w:r w:rsidRPr="003C62B0">
        <w:rPr>
          <w:rFonts w:ascii="Times New Roman" w:hAnsi="Times New Roman" w:cs="Times New Roman"/>
          <w:sz w:val="24"/>
          <w:szCs w:val="24"/>
        </w:rPr>
        <w:t>ent around a central point or a</w:t>
      </w:r>
      <w:r w:rsidR="00C23C96" w:rsidRPr="003C62B0">
        <w:rPr>
          <w:rFonts w:ascii="Times New Roman" w:hAnsi="Times New Roman" w:cs="Times New Roman"/>
          <w:sz w:val="24"/>
          <w:szCs w:val="24"/>
        </w:rPr>
        <w:t>xis’. This meaning changed in modern English to represent ‘ones’ turn’. The suffix-</w:t>
      </w:r>
      <w:r w:rsidR="00C23C96" w:rsidRPr="003C62B0">
        <w:rPr>
          <w:rFonts w:ascii="Times New Roman" w:hAnsi="Times New Roman" w:cs="Times New Roman"/>
          <w:i/>
          <w:sz w:val="24"/>
          <w:szCs w:val="24"/>
        </w:rPr>
        <w:t>ism</w:t>
      </w:r>
      <w:r w:rsidR="00C23C96" w:rsidRPr="003C62B0">
        <w:rPr>
          <w:rFonts w:ascii="Times New Roman" w:hAnsi="Times New Roman" w:cs="Times New Roman"/>
          <w:sz w:val="24"/>
          <w:szCs w:val="24"/>
        </w:rPr>
        <w:t xml:space="preserve"> is </w:t>
      </w:r>
      <w:r w:rsidR="00C23C96" w:rsidRPr="003C62B0">
        <w:rPr>
          <w:rFonts w:ascii="Times New Roman" w:hAnsi="Times New Roman" w:cs="Times New Roman"/>
          <w:sz w:val="24"/>
          <w:szCs w:val="24"/>
        </w:rPr>
        <w:lastRenderedPageBreak/>
        <w:t>defined as ‘an action or process; typical b</w:t>
      </w:r>
      <w:r w:rsidRPr="003C62B0">
        <w:rPr>
          <w:rFonts w:ascii="Times New Roman" w:hAnsi="Times New Roman" w:cs="Times New Roman"/>
          <w:sz w:val="24"/>
          <w:szCs w:val="24"/>
        </w:rPr>
        <w:t>ehavio</w:t>
      </w:r>
      <w:r w:rsidR="00C23C96" w:rsidRPr="003C62B0">
        <w:rPr>
          <w:rFonts w:ascii="Times New Roman" w:hAnsi="Times New Roman" w:cs="Times New Roman"/>
          <w:sz w:val="24"/>
          <w:szCs w:val="24"/>
        </w:rPr>
        <w:t>r or quality’, while the suffix-</w:t>
      </w:r>
      <w:r w:rsidR="00C23C96" w:rsidRPr="003C62B0">
        <w:rPr>
          <w:rFonts w:ascii="Times New Roman" w:hAnsi="Times New Roman" w:cs="Times New Roman"/>
          <w:i/>
          <w:sz w:val="24"/>
          <w:szCs w:val="24"/>
        </w:rPr>
        <w:t>ist</w:t>
      </w:r>
      <w:r w:rsidR="00C23C96" w:rsidRPr="003C62B0">
        <w:rPr>
          <w:rFonts w:ascii="Times New Roman" w:hAnsi="Times New Roman" w:cs="Times New Roman"/>
          <w:sz w:val="24"/>
          <w:szCs w:val="24"/>
        </w:rPr>
        <w:t xml:space="preserve"> denotes ‘one that performs as a given action’. </w:t>
      </w:r>
    </w:p>
    <w:p w:rsidR="00C23C96" w:rsidRPr="003C62B0" w:rsidRDefault="00C23C96"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When the word tour and the suffixes-</w:t>
      </w:r>
      <w:r w:rsidR="00DE3569" w:rsidRPr="003C62B0">
        <w:rPr>
          <w:rFonts w:ascii="Times New Roman" w:hAnsi="Times New Roman" w:cs="Times New Roman"/>
          <w:sz w:val="24"/>
          <w:szCs w:val="24"/>
        </w:rPr>
        <w:t>ism and –</w:t>
      </w:r>
      <w:r w:rsidR="00DE3569" w:rsidRPr="003C62B0">
        <w:rPr>
          <w:rFonts w:ascii="Times New Roman" w:hAnsi="Times New Roman" w:cs="Times New Roman"/>
          <w:i/>
          <w:sz w:val="24"/>
          <w:szCs w:val="24"/>
        </w:rPr>
        <w:t>ist</w:t>
      </w:r>
      <w:r w:rsidR="00DE3569" w:rsidRPr="003C62B0">
        <w:rPr>
          <w:rFonts w:ascii="Times New Roman" w:hAnsi="Times New Roman" w:cs="Times New Roman"/>
          <w:sz w:val="24"/>
          <w:szCs w:val="24"/>
        </w:rPr>
        <w:t xml:space="preserve"> are combined, they suggest the action of movement around a circle. One can argue that acircle represents a starting point, which ultimately returns back to its beginning. Therefore, like a circle, a tour represents a journey in that a round-trip, i.e., the act of leaving and returning to the original starting point and therefore, one who takes such a journey can be called a tourist.</w:t>
      </w:r>
    </w:p>
    <w:p w:rsidR="00DE3569" w:rsidRPr="003C62B0" w:rsidRDefault="00DE3569" w:rsidP="00961E1B">
      <w:p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Schulalard in Yoedi (1996) said that  tourism has provide the following limitation:</w:t>
      </w:r>
    </w:p>
    <w:p w:rsidR="00DE3569" w:rsidRPr="003C62B0" w:rsidRDefault="00DE3569"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Tourism is the sum of operations, mainly of an economic nature, which directly related to the entry, stay and movement of foreigner inside certain country, city or region.</w:t>
      </w:r>
    </w:p>
    <w:p w:rsidR="00DE3569" w:rsidRPr="003C62B0" w:rsidRDefault="00DE3569" w:rsidP="00961E1B">
      <w:p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 xml:space="preserve">A </w:t>
      </w:r>
      <w:r w:rsidR="005F1BF2" w:rsidRPr="003C62B0">
        <w:rPr>
          <w:rFonts w:ascii="Times New Roman" w:hAnsi="Times New Roman" w:cs="Times New Roman"/>
          <w:sz w:val="24"/>
          <w:szCs w:val="24"/>
        </w:rPr>
        <w:t>more technical  limitations presented by Prof.Hunzieker and Prof. k. krapt in 1942, where the limits are given as follows:</w:t>
      </w:r>
    </w:p>
    <w:p w:rsidR="005F1BF2" w:rsidRPr="003C62B0" w:rsidRDefault="005F1BF2"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Tourism is the totally of the relationship an</w:t>
      </w:r>
      <w:r w:rsidR="003D58F2" w:rsidRPr="003C62B0">
        <w:rPr>
          <w:rFonts w:ascii="Times New Roman" w:hAnsi="Times New Roman" w:cs="Times New Roman"/>
          <w:sz w:val="24"/>
          <w:szCs w:val="24"/>
        </w:rPr>
        <w:t>d phenomena arising from the tr</w:t>
      </w:r>
      <w:r w:rsidRPr="003C62B0">
        <w:rPr>
          <w:rFonts w:ascii="Times New Roman" w:hAnsi="Times New Roman" w:cs="Times New Roman"/>
          <w:sz w:val="24"/>
          <w:szCs w:val="24"/>
        </w:rPr>
        <w:t>avel and stay of strangers (Ort</w:t>
      </w:r>
      <w:r w:rsidR="007E0B0A" w:rsidRPr="003C62B0">
        <w:rPr>
          <w:rFonts w:ascii="Times New Roman" w:hAnsi="Times New Roman" w:cs="Times New Roman"/>
          <w:sz w:val="24"/>
          <w:szCs w:val="24"/>
        </w:rPr>
        <w:t>-</w:t>
      </w:r>
      <w:r w:rsidRPr="003C62B0">
        <w:rPr>
          <w:rFonts w:ascii="Times New Roman" w:hAnsi="Times New Roman" w:cs="Times New Roman"/>
          <w:sz w:val="24"/>
          <w:szCs w:val="24"/>
        </w:rPr>
        <w:t>fremde), provide the stay does not imply the establishment of a permanent resident.</w:t>
      </w:r>
    </w:p>
    <w:p w:rsidR="005F1BF2" w:rsidRPr="003C62B0" w:rsidRDefault="005F1BF2" w:rsidP="00961E1B">
      <w:pPr>
        <w:spacing w:after="0" w:line="480" w:lineRule="auto"/>
        <w:ind w:firstLine="360"/>
        <w:jc w:val="both"/>
        <w:rPr>
          <w:rFonts w:ascii="Times New Roman" w:hAnsi="Times New Roman" w:cs="Times New Roman"/>
          <w:sz w:val="24"/>
          <w:szCs w:val="24"/>
        </w:rPr>
      </w:pPr>
      <w:r w:rsidRPr="003C62B0">
        <w:rPr>
          <w:rFonts w:ascii="Times New Roman" w:hAnsi="Times New Roman" w:cs="Times New Roman"/>
          <w:sz w:val="24"/>
          <w:szCs w:val="24"/>
        </w:rPr>
        <w:t>In terms there are several important factors that must inevitably  exist within the boundaries of a definition of tourism are as follows:</w:t>
      </w:r>
    </w:p>
    <w:p w:rsidR="005F1BF2" w:rsidRPr="003C62B0" w:rsidRDefault="005F1BF2" w:rsidP="00961E1B">
      <w:pPr>
        <w:pStyle w:val="ListParagraph"/>
        <w:numPr>
          <w:ilvl w:val="0"/>
          <w:numId w:val="6"/>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The trip was done for a while</w:t>
      </w:r>
    </w:p>
    <w:p w:rsidR="005F1BF2" w:rsidRPr="003C62B0" w:rsidRDefault="005F1BF2" w:rsidP="00961E1B">
      <w:pPr>
        <w:pStyle w:val="ListParagraph"/>
        <w:numPr>
          <w:ilvl w:val="0"/>
          <w:numId w:val="6"/>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lastRenderedPageBreak/>
        <w:t>The trip was done from one place to another</w:t>
      </w:r>
    </w:p>
    <w:p w:rsidR="005F1BF2" w:rsidRPr="003C62B0" w:rsidRDefault="005F1BF2" w:rsidP="00961E1B">
      <w:pPr>
        <w:pStyle w:val="ListParagraph"/>
        <w:numPr>
          <w:ilvl w:val="0"/>
          <w:numId w:val="6"/>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The trip was, although what form, should always be associated with recreation</w:t>
      </w:r>
    </w:p>
    <w:p w:rsidR="005F1BF2" w:rsidRPr="003C62B0" w:rsidRDefault="005F1BF2" w:rsidP="00961E1B">
      <w:pPr>
        <w:pStyle w:val="ListParagraph"/>
        <w:numPr>
          <w:ilvl w:val="0"/>
          <w:numId w:val="6"/>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People who travel are making a living in a place be visited and solely as a consumer in that place.</w:t>
      </w:r>
    </w:p>
    <w:p w:rsidR="005F1BF2" w:rsidRDefault="00156FBF" w:rsidP="00961E1B">
      <w:pPr>
        <w:spacing w:after="0" w:line="480" w:lineRule="auto"/>
        <w:ind w:firstLine="360"/>
        <w:jc w:val="both"/>
        <w:rPr>
          <w:rFonts w:ascii="Times New Roman" w:hAnsi="Times New Roman" w:cs="Times New Roman"/>
          <w:sz w:val="24"/>
          <w:szCs w:val="24"/>
        </w:rPr>
      </w:pPr>
      <w:r w:rsidRPr="003C62B0">
        <w:rPr>
          <w:rFonts w:ascii="Times New Roman" w:hAnsi="Times New Roman" w:cs="Times New Roman"/>
          <w:sz w:val="24"/>
          <w:szCs w:val="24"/>
        </w:rPr>
        <w:t>B</w:t>
      </w:r>
      <w:r w:rsidR="005F1BF2" w:rsidRPr="003C62B0">
        <w:rPr>
          <w:rFonts w:ascii="Times New Roman" w:hAnsi="Times New Roman" w:cs="Times New Roman"/>
          <w:sz w:val="24"/>
          <w:szCs w:val="24"/>
        </w:rPr>
        <w:t>ased on the factors mentioned above it can be concluded the definition</w:t>
      </w:r>
      <w:r w:rsidR="003D58F2" w:rsidRPr="003C62B0">
        <w:rPr>
          <w:rFonts w:ascii="Times New Roman" w:hAnsi="Times New Roman" w:cs="Times New Roman"/>
          <w:sz w:val="24"/>
          <w:szCs w:val="24"/>
        </w:rPr>
        <w:t xml:space="preserve"> </w:t>
      </w:r>
      <w:r w:rsidR="005F1BF2" w:rsidRPr="003C62B0">
        <w:rPr>
          <w:rFonts w:ascii="Times New Roman" w:hAnsi="Times New Roman" w:cs="Times New Roman"/>
          <w:sz w:val="24"/>
          <w:szCs w:val="24"/>
        </w:rPr>
        <w:t>of tourism as follows;</w:t>
      </w:r>
    </w:p>
    <w:p w:rsidR="004D4EBF" w:rsidRPr="00B16996" w:rsidRDefault="003154BD" w:rsidP="00961E1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“Tourism is  a journey undertake for a while, which was held one place to another, with intent not for business living in the place visited, but simply to enjoy the journey to holiday and recreation or to fulfill whishes diverse”</w:t>
      </w:r>
    </w:p>
    <w:p w:rsidR="00686AC7" w:rsidRPr="003C62B0" w:rsidRDefault="006A585F" w:rsidP="00961E1B">
      <w:pPr>
        <w:spacing w:after="0" w:line="480" w:lineRule="auto"/>
        <w:ind w:left="360"/>
        <w:jc w:val="both"/>
        <w:rPr>
          <w:rFonts w:ascii="Times New Roman" w:hAnsi="Times New Roman" w:cs="Times New Roman"/>
          <w:b/>
          <w:sz w:val="24"/>
          <w:szCs w:val="24"/>
        </w:rPr>
      </w:pPr>
      <w:r w:rsidRPr="003C62B0">
        <w:rPr>
          <w:rFonts w:ascii="Times New Roman" w:hAnsi="Times New Roman" w:cs="Times New Roman"/>
          <w:b/>
          <w:sz w:val="24"/>
          <w:szCs w:val="24"/>
        </w:rPr>
        <w:t xml:space="preserve">2.3.1 </w:t>
      </w:r>
      <w:r w:rsidR="00686AC7" w:rsidRPr="003C62B0">
        <w:rPr>
          <w:rFonts w:ascii="Times New Roman" w:hAnsi="Times New Roman" w:cs="Times New Roman"/>
          <w:b/>
          <w:sz w:val="24"/>
          <w:szCs w:val="24"/>
        </w:rPr>
        <w:t>Kind of Tourism</w:t>
      </w:r>
    </w:p>
    <w:p w:rsidR="00686AC7" w:rsidRPr="003C62B0" w:rsidRDefault="00686AC7" w:rsidP="00961E1B">
      <w:pPr>
        <w:spacing w:after="0" w:line="480" w:lineRule="auto"/>
        <w:ind w:left="360" w:firstLine="360"/>
        <w:jc w:val="both"/>
        <w:rPr>
          <w:rFonts w:ascii="Times New Roman" w:hAnsi="Times New Roman" w:cs="Times New Roman"/>
          <w:sz w:val="24"/>
          <w:szCs w:val="24"/>
        </w:rPr>
      </w:pPr>
      <w:r w:rsidRPr="003C62B0">
        <w:rPr>
          <w:rFonts w:ascii="Times New Roman" w:hAnsi="Times New Roman" w:cs="Times New Roman"/>
          <w:sz w:val="24"/>
          <w:szCs w:val="24"/>
        </w:rPr>
        <w:t>A</w:t>
      </w:r>
      <w:r w:rsidR="000E1071" w:rsidRPr="003C62B0">
        <w:rPr>
          <w:rFonts w:ascii="Times New Roman" w:hAnsi="Times New Roman" w:cs="Times New Roman"/>
          <w:sz w:val="24"/>
          <w:szCs w:val="24"/>
        </w:rPr>
        <w:t>.</w:t>
      </w:r>
      <w:r w:rsidRPr="003C62B0">
        <w:rPr>
          <w:rFonts w:ascii="Times New Roman" w:hAnsi="Times New Roman" w:cs="Times New Roman"/>
          <w:sz w:val="24"/>
          <w:szCs w:val="24"/>
        </w:rPr>
        <w:t xml:space="preserve">  tourism in the past, it was appear the kind of tourism which has character itself. Yoeti (1996) dived the tourism in to five kinds:</w:t>
      </w:r>
    </w:p>
    <w:p w:rsidR="00686AC7" w:rsidRPr="003C62B0" w:rsidRDefault="00686AC7" w:rsidP="00961E1B">
      <w:pPr>
        <w:pStyle w:val="ListParagraph"/>
        <w:numPr>
          <w:ilvl w:val="0"/>
          <w:numId w:val="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Geographically:</w:t>
      </w:r>
    </w:p>
    <w:p w:rsidR="00686AC7" w:rsidRPr="003C62B0" w:rsidRDefault="007E0B0A" w:rsidP="00961E1B">
      <w:pPr>
        <w:pStyle w:val="ListParagraph"/>
        <w:numPr>
          <w:ilvl w:val="0"/>
          <w:numId w:val="8"/>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L</w:t>
      </w:r>
      <w:r w:rsidR="00686AC7" w:rsidRPr="003C62B0">
        <w:rPr>
          <w:rFonts w:ascii="Times New Roman" w:hAnsi="Times New Roman" w:cs="Times New Roman"/>
          <w:sz w:val="24"/>
          <w:szCs w:val="24"/>
        </w:rPr>
        <w:t>ocal tourism</w:t>
      </w:r>
    </w:p>
    <w:p w:rsidR="00686AC7" w:rsidRPr="003C62B0" w:rsidRDefault="007E0B0A" w:rsidP="00961E1B">
      <w:pPr>
        <w:pStyle w:val="ListParagraph"/>
        <w:numPr>
          <w:ilvl w:val="0"/>
          <w:numId w:val="8"/>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R</w:t>
      </w:r>
      <w:r w:rsidR="00686AC7" w:rsidRPr="003C62B0">
        <w:rPr>
          <w:rFonts w:ascii="Times New Roman" w:hAnsi="Times New Roman" w:cs="Times New Roman"/>
          <w:sz w:val="24"/>
          <w:szCs w:val="24"/>
        </w:rPr>
        <w:t>egional tourism</w:t>
      </w:r>
    </w:p>
    <w:p w:rsidR="00686AC7" w:rsidRPr="003C62B0" w:rsidRDefault="007E0B0A" w:rsidP="00961E1B">
      <w:pPr>
        <w:pStyle w:val="ListParagraph"/>
        <w:numPr>
          <w:ilvl w:val="0"/>
          <w:numId w:val="8"/>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N</w:t>
      </w:r>
      <w:r w:rsidR="00686AC7" w:rsidRPr="003C62B0">
        <w:rPr>
          <w:rFonts w:ascii="Times New Roman" w:hAnsi="Times New Roman" w:cs="Times New Roman"/>
          <w:sz w:val="24"/>
          <w:szCs w:val="24"/>
        </w:rPr>
        <w:t>ational tourism</w:t>
      </w:r>
    </w:p>
    <w:p w:rsidR="00686AC7" w:rsidRPr="003C62B0" w:rsidRDefault="00686AC7" w:rsidP="00961E1B">
      <w:pPr>
        <w:pStyle w:val="ListParagraph"/>
        <w:numPr>
          <w:ilvl w:val="0"/>
          <w:numId w:val="8"/>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Regional-International tourism</w:t>
      </w:r>
    </w:p>
    <w:p w:rsidR="009A03DB" w:rsidRPr="003C62B0" w:rsidRDefault="00686AC7" w:rsidP="00961E1B">
      <w:pPr>
        <w:pStyle w:val="ListParagraph"/>
        <w:numPr>
          <w:ilvl w:val="0"/>
          <w:numId w:val="8"/>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International Tourism</w:t>
      </w:r>
    </w:p>
    <w:p w:rsidR="009A03DB" w:rsidRPr="003C62B0" w:rsidRDefault="007E0B0A" w:rsidP="00961E1B">
      <w:pPr>
        <w:pStyle w:val="ListParagraph"/>
        <w:numPr>
          <w:ilvl w:val="0"/>
          <w:numId w:val="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The I</w:t>
      </w:r>
      <w:r w:rsidR="008E54FC" w:rsidRPr="003C62B0">
        <w:rPr>
          <w:rFonts w:ascii="Times New Roman" w:hAnsi="Times New Roman" w:cs="Times New Roman"/>
          <w:sz w:val="24"/>
          <w:szCs w:val="24"/>
        </w:rPr>
        <w:t>nfluence of Payment</w:t>
      </w:r>
    </w:p>
    <w:p w:rsidR="009A03DB" w:rsidRPr="003C62B0" w:rsidRDefault="00A74246" w:rsidP="00961E1B">
      <w:pPr>
        <w:pStyle w:val="ListParagraph"/>
        <w:numPr>
          <w:ilvl w:val="0"/>
          <w:numId w:val="10"/>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In</w:t>
      </w:r>
      <w:r w:rsidR="008E54FC" w:rsidRPr="003C62B0">
        <w:rPr>
          <w:rFonts w:ascii="Times New Roman" w:hAnsi="Times New Roman" w:cs="Times New Roman"/>
          <w:sz w:val="24"/>
          <w:szCs w:val="24"/>
        </w:rPr>
        <w:t xml:space="preserve"> tourism or Active Tourist</w:t>
      </w:r>
    </w:p>
    <w:p w:rsidR="00A74246" w:rsidRPr="003C62B0" w:rsidRDefault="00A74246" w:rsidP="00961E1B">
      <w:pPr>
        <w:pStyle w:val="ListParagraph"/>
        <w:numPr>
          <w:ilvl w:val="0"/>
          <w:numId w:val="10"/>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lastRenderedPageBreak/>
        <w:t>Out-g</w:t>
      </w:r>
      <w:r w:rsidR="008E54FC" w:rsidRPr="003C62B0">
        <w:rPr>
          <w:rFonts w:ascii="Times New Roman" w:hAnsi="Times New Roman" w:cs="Times New Roman"/>
          <w:sz w:val="24"/>
          <w:szCs w:val="24"/>
        </w:rPr>
        <w:t>oing tourism or Passive Tourist</w:t>
      </w:r>
    </w:p>
    <w:p w:rsidR="00A74246" w:rsidRPr="003C62B0" w:rsidRDefault="007E0B0A" w:rsidP="00961E1B">
      <w:pPr>
        <w:pStyle w:val="ListParagraph"/>
        <w:numPr>
          <w:ilvl w:val="0"/>
          <w:numId w:val="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The R</w:t>
      </w:r>
      <w:r w:rsidR="00A74246" w:rsidRPr="003C62B0">
        <w:rPr>
          <w:rFonts w:ascii="Times New Roman" w:hAnsi="Times New Roman" w:cs="Times New Roman"/>
          <w:sz w:val="24"/>
          <w:szCs w:val="24"/>
        </w:rPr>
        <w:t>eason or the</w:t>
      </w:r>
      <w:r w:rsidR="008E54FC" w:rsidRPr="003C62B0">
        <w:rPr>
          <w:rFonts w:ascii="Times New Roman" w:hAnsi="Times New Roman" w:cs="Times New Roman"/>
          <w:sz w:val="24"/>
          <w:szCs w:val="24"/>
        </w:rPr>
        <w:t xml:space="preserve"> </w:t>
      </w:r>
      <w:r w:rsidRPr="003C62B0">
        <w:rPr>
          <w:rFonts w:ascii="Times New Roman" w:hAnsi="Times New Roman" w:cs="Times New Roman"/>
          <w:sz w:val="24"/>
          <w:szCs w:val="24"/>
        </w:rPr>
        <w:t>Purpose of T</w:t>
      </w:r>
      <w:r w:rsidR="00A74246" w:rsidRPr="003C62B0">
        <w:rPr>
          <w:rFonts w:ascii="Times New Roman" w:hAnsi="Times New Roman" w:cs="Times New Roman"/>
          <w:sz w:val="24"/>
          <w:szCs w:val="24"/>
        </w:rPr>
        <w:t>ourism</w:t>
      </w:r>
    </w:p>
    <w:p w:rsidR="00A74246" w:rsidRPr="003C62B0" w:rsidRDefault="00A74246" w:rsidP="00961E1B">
      <w:pPr>
        <w:pStyle w:val="ListParagraph"/>
        <w:numPr>
          <w:ilvl w:val="0"/>
          <w:numId w:val="11"/>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Business tourism</w:t>
      </w:r>
    </w:p>
    <w:p w:rsidR="00A74246" w:rsidRPr="003C62B0" w:rsidRDefault="00A74246" w:rsidP="00961E1B">
      <w:pPr>
        <w:pStyle w:val="ListParagraph"/>
        <w:numPr>
          <w:ilvl w:val="0"/>
          <w:numId w:val="11"/>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Vocational tourism</w:t>
      </w:r>
    </w:p>
    <w:p w:rsidR="00A74246" w:rsidRPr="003C62B0" w:rsidRDefault="00A74246" w:rsidP="00961E1B">
      <w:pPr>
        <w:pStyle w:val="ListParagraph"/>
        <w:numPr>
          <w:ilvl w:val="0"/>
          <w:numId w:val="11"/>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Educational tourism </w:t>
      </w:r>
    </w:p>
    <w:p w:rsidR="00A74246" w:rsidRPr="003C62B0" w:rsidRDefault="007E0B0A" w:rsidP="00961E1B">
      <w:pPr>
        <w:pStyle w:val="ListParagraph"/>
        <w:numPr>
          <w:ilvl w:val="0"/>
          <w:numId w:val="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The T</w:t>
      </w:r>
      <w:r w:rsidR="00A74246" w:rsidRPr="003C62B0">
        <w:rPr>
          <w:rFonts w:ascii="Times New Roman" w:hAnsi="Times New Roman" w:cs="Times New Roman"/>
          <w:sz w:val="24"/>
          <w:szCs w:val="24"/>
        </w:rPr>
        <w:t>ime</w:t>
      </w:r>
    </w:p>
    <w:p w:rsidR="00A74246" w:rsidRPr="003C62B0" w:rsidRDefault="00A74246" w:rsidP="00961E1B">
      <w:pPr>
        <w:pStyle w:val="ListParagraph"/>
        <w:numPr>
          <w:ilvl w:val="0"/>
          <w:numId w:val="12"/>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Seasonal tourism</w:t>
      </w:r>
    </w:p>
    <w:p w:rsidR="00A74246" w:rsidRPr="003C62B0" w:rsidRDefault="00A74246" w:rsidP="00961E1B">
      <w:pPr>
        <w:pStyle w:val="ListParagraph"/>
        <w:numPr>
          <w:ilvl w:val="0"/>
          <w:numId w:val="12"/>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Occasional tourism</w:t>
      </w:r>
    </w:p>
    <w:p w:rsidR="00A74246" w:rsidRPr="003C62B0" w:rsidRDefault="007E0B0A" w:rsidP="00961E1B">
      <w:pPr>
        <w:pStyle w:val="ListParagraph"/>
        <w:numPr>
          <w:ilvl w:val="0"/>
          <w:numId w:val="7"/>
        </w:numPr>
        <w:spacing w:after="0" w:line="480" w:lineRule="auto"/>
        <w:ind w:left="1080"/>
        <w:jc w:val="both"/>
        <w:rPr>
          <w:rFonts w:ascii="Times New Roman" w:hAnsi="Times New Roman" w:cs="Times New Roman"/>
          <w:sz w:val="24"/>
          <w:szCs w:val="24"/>
        </w:rPr>
      </w:pPr>
      <w:r w:rsidRPr="003C62B0">
        <w:rPr>
          <w:rFonts w:ascii="Times New Roman" w:hAnsi="Times New Roman" w:cs="Times New Roman"/>
          <w:sz w:val="24"/>
          <w:szCs w:val="24"/>
        </w:rPr>
        <w:t>The O</w:t>
      </w:r>
      <w:r w:rsidR="00A74246" w:rsidRPr="003C62B0">
        <w:rPr>
          <w:rFonts w:ascii="Times New Roman" w:hAnsi="Times New Roman" w:cs="Times New Roman"/>
          <w:sz w:val="24"/>
          <w:szCs w:val="24"/>
        </w:rPr>
        <w:t>bject</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Cultural tourism</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Recuperation tourism</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Commercial tourism</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Sport tourism</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Political tourism</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Social tourism</w:t>
      </w:r>
    </w:p>
    <w:p w:rsidR="00A74246" w:rsidRPr="003C62B0" w:rsidRDefault="00A74246" w:rsidP="00961E1B">
      <w:pPr>
        <w:pStyle w:val="ListParagraph"/>
        <w:numPr>
          <w:ilvl w:val="0"/>
          <w:numId w:val="13"/>
        </w:num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Religion tourism</w:t>
      </w:r>
    </w:p>
    <w:p w:rsidR="00A74246" w:rsidRPr="003C62B0" w:rsidRDefault="00A74246" w:rsidP="00961E1B">
      <w:pPr>
        <w:spacing w:after="0" w:line="480" w:lineRule="auto"/>
        <w:ind w:left="360" w:firstLine="360"/>
        <w:jc w:val="both"/>
        <w:rPr>
          <w:rFonts w:ascii="Times New Roman" w:hAnsi="Times New Roman" w:cs="Times New Roman"/>
          <w:sz w:val="24"/>
          <w:szCs w:val="24"/>
        </w:rPr>
      </w:pPr>
      <w:r w:rsidRPr="003C62B0">
        <w:rPr>
          <w:rFonts w:ascii="Times New Roman" w:hAnsi="Times New Roman" w:cs="Times New Roman"/>
          <w:sz w:val="24"/>
          <w:szCs w:val="24"/>
        </w:rPr>
        <w:t>The five points of me</w:t>
      </w:r>
      <w:r w:rsidR="002D2D7C" w:rsidRPr="003C62B0">
        <w:rPr>
          <w:rFonts w:ascii="Times New Roman" w:hAnsi="Times New Roman" w:cs="Times New Roman"/>
          <w:sz w:val="24"/>
          <w:szCs w:val="24"/>
        </w:rPr>
        <w:t>n</w:t>
      </w:r>
      <w:r w:rsidRPr="003C62B0">
        <w:rPr>
          <w:rFonts w:ascii="Times New Roman" w:hAnsi="Times New Roman" w:cs="Times New Roman"/>
          <w:sz w:val="24"/>
          <w:szCs w:val="24"/>
        </w:rPr>
        <w:t>tioned about is clear enough is clear enough to divide the kinds of tourism. Yoeti (1996) divided  it based on geographically, the influences of  balance of payment, the reasons or the purpose of tourism, the time, and from the object</w:t>
      </w:r>
    </w:p>
    <w:p w:rsidR="000E1071" w:rsidRPr="003C62B0" w:rsidRDefault="00336FAA" w:rsidP="00961E1B">
      <w:pPr>
        <w:spacing w:after="0" w:line="480" w:lineRule="auto"/>
        <w:ind w:left="360" w:firstLine="360"/>
        <w:jc w:val="both"/>
        <w:rPr>
          <w:rFonts w:ascii="Times New Roman" w:hAnsi="Times New Roman" w:cs="Times New Roman"/>
          <w:sz w:val="24"/>
          <w:szCs w:val="24"/>
        </w:rPr>
      </w:pPr>
      <w:r w:rsidRPr="003C62B0">
        <w:rPr>
          <w:rFonts w:ascii="Times New Roman" w:hAnsi="Times New Roman" w:cs="Times New Roman"/>
          <w:sz w:val="24"/>
          <w:szCs w:val="24"/>
        </w:rPr>
        <w:lastRenderedPageBreak/>
        <w:t>B. M</w:t>
      </w:r>
      <w:r w:rsidR="008E54FC" w:rsidRPr="003C62B0">
        <w:rPr>
          <w:rFonts w:ascii="Times New Roman" w:hAnsi="Times New Roman" w:cs="Times New Roman"/>
          <w:sz w:val="24"/>
          <w:szCs w:val="24"/>
        </w:rPr>
        <w:t>eanwhile, W</w:t>
      </w:r>
      <w:r w:rsidR="000E1071" w:rsidRPr="003C62B0">
        <w:rPr>
          <w:rFonts w:ascii="Times New Roman" w:hAnsi="Times New Roman" w:cs="Times New Roman"/>
          <w:sz w:val="24"/>
          <w:szCs w:val="24"/>
        </w:rPr>
        <w:t>ahab (1977) divide the tourism from the motivation of  the journey and the object where we visit.</w:t>
      </w:r>
    </w:p>
    <w:p w:rsidR="000E1071" w:rsidRPr="003C62B0" w:rsidRDefault="000E1071" w:rsidP="00961E1B">
      <w:pPr>
        <w:spacing w:after="0" w:line="480" w:lineRule="auto"/>
        <w:ind w:left="360"/>
        <w:jc w:val="both"/>
        <w:rPr>
          <w:rFonts w:ascii="Times New Roman" w:hAnsi="Times New Roman" w:cs="Times New Roman"/>
          <w:sz w:val="24"/>
          <w:szCs w:val="24"/>
        </w:rPr>
      </w:pPr>
      <w:r w:rsidRPr="003C62B0">
        <w:rPr>
          <w:rFonts w:ascii="Times New Roman" w:hAnsi="Times New Roman" w:cs="Times New Roman"/>
          <w:sz w:val="24"/>
          <w:szCs w:val="24"/>
        </w:rPr>
        <w:t xml:space="preserve">1. </w:t>
      </w:r>
      <w:r w:rsidR="00336FAA" w:rsidRPr="003C62B0">
        <w:rPr>
          <w:rFonts w:ascii="Times New Roman" w:hAnsi="Times New Roman" w:cs="Times New Roman"/>
          <w:sz w:val="24"/>
          <w:szCs w:val="24"/>
        </w:rPr>
        <w:t>F</w:t>
      </w:r>
      <w:r w:rsidR="007E0B0A" w:rsidRPr="003C62B0">
        <w:rPr>
          <w:rFonts w:ascii="Times New Roman" w:hAnsi="Times New Roman" w:cs="Times New Roman"/>
          <w:sz w:val="24"/>
          <w:szCs w:val="24"/>
        </w:rPr>
        <w:t>rom the Tourist Who Do The T</w:t>
      </w:r>
      <w:r w:rsidRPr="003C62B0">
        <w:rPr>
          <w:rFonts w:ascii="Times New Roman" w:hAnsi="Times New Roman" w:cs="Times New Roman"/>
          <w:sz w:val="24"/>
          <w:szCs w:val="24"/>
        </w:rPr>
        <w:t>ourism:</w:t>
      </w:r>
    </w:p>
    <w:p w:rsidR="000E1071" w:rsidRPr="003C62B0" w:rsidRDefault="007E0B0A" w:rsidP="00961E1B">
      <w:pPr>
        <w:pStyle w:val="ListParagraph"/>
        <w:numPr>
          <w:ilvl w:val="1"/>
          <w:numId w:val="16"/>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I</w:t>
      </w:r>
      <w:r w:rsidR="000E1071" w:rsidRPr="003C62B0">
        <w:rPr>
          <w:rFonts w:ascii="Times New Roman" w:hAnsi="Times New Roman" w:cs="Times New Roman"/>
          <w:sz w:val="24"/>
          <w:szCs w:val="24"/>
        </w:rPr>
        <w:t>ndividual tourism</w:t>
      </w:r>
    </w:p>
    <w:p w:rsidR="000E1071" w:rsidRPr="003C62B0" w:rsidRDefault="007E0B0A" w:rsidP="00961E1B">
      <w:pPr>
        <w:pStyle w:val="ListParagraph"/>
        <w:numPr>
          <w:ilvl w:val="1"/>
          <w:numId w:val="16"/>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G</w:t>
      </w:r>
      <w:r w:rsidR="000E1071" w:rsidRPr="003C62B0">
        <w:rPr>
          <w:rFonts w:ascii="Times New Roman" w:hAnsi="Times New Roman" w:cs="Times New Roman"/>
          <w:sz w:val="24"/>
          <w:szCs w:val="24"/>
        </w:rPr>
        <w:t>roup tourism</w:t>
      </w:r>
    </w:p>
    <w:p w:rsidR="000E1071" w:rsidRPr="003C62B0" w:rsidRDefault="00336FAA" w:rsidP="00961E1B">
      <w:pPr>
        <w:spacing w:after="0" w:line="480" w:lineRule="auto"/>
        <w:ind w:left="360"/>
        <w:jc w:val="both"/>
        <w:rPr>
          <w:rFonts w:ascii="Times New Roman" w:hAnsi="Times New Roman" w:cs="Times New Roman"/>
          <w:sz w:val="24"/>
          <w:szCs w:val="24"/>
        </w:rPr>
      </w:pPr>
      <w:r w:rsidRPr="003C62B0">
        <w:rPr>
          <w:rFonts w:ascii="Times New Roman" w:hAnsi="Times New Roman" w:cs="Times New Roman"/>
          <w:sz w:val="24"/>
          <w:szCs w:val="24"/>
        </w:rPr>
        <w:t>2. A</w:t>
      </w:r>
      <w:r w:rsidR="007E0B0A" w:rsidRPr="003C62B0">
        <w:rPr>
          <w:rFonts w:ascii="Times New Roman" w:hAnsi="Times New Roman" w:cs="Times New Roman"/>
          <w:sz w:val="24"/>
          <w:szCs w:val="24"/>
        </w:rPr>
        <w:t>ccording to the R</w:t>
      </w:r>
      <w:r w:rsidR="000E1071" w:rsidRPr="003C62B0">
        <w:rPr>
          <w:rFonts w:ascii="Times New Roman" w:hAnsi="Times New Roman" w:cs="Times New Roman"/>
          <w:sz w:val="24"/>
          <w:szCs w:val="24"/>
        </w:rPr>
        <w:t>eason :</w:t>
      </w:r>
    </w:p>
    <w:p w:rsidR="000E1071" w:rsidRPr="003C62B0" w:rsidRDefault="007E0B0A" w:rsidP="00961E1B">
      <w:pPr>
        <w:pStyle w:val="ListParagraph"/>
        <w:numPr>
          <w:ilvl w:val="1"/>
          <w:numId w:val="1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R</w:t>
      </w:r>
      <w:r w:rsidR="000E1071" w:rsidRPr="003C62B0">
        <w:rPr>
          <w:rFonts w:ascii="Times New Roman" w:hAnsi="Times New Roman" w:cs="Times New Roman"/>
          <w:sz w:val="24"/>
          <w:szCs w:val="24"/>
        </w:rPr>
        <w:t>ecreational tourism or leisure tourism</w:t>
      </w:r>
    </w:p>
    <w:p w:rsidR="000E1071" w:rsidRPr="003C62B0" w:rsidRDefault="007E0B0A" w:rsidP="00961E1B">
      <w:pPr>
        <w:pStyle w:val="ListParagraph"/>
        <w:numPr>
          <w:ilvl w:val="1"/>
          <w:numId w:val="1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C</w:t>
      </w:r>
      <w:r w:rsidR="000E1071" w:rsidRPr="003C62B0">
        <w:rPr>
          <w:rFonts w:ascii="Times New Roman" w:hAnsi="Times New Roman" w:cs="Times New Roman"/>
          <w:sz w:val="24"/>
          <w:szCs w:val="24"/>
        </w:rPr>
        <w:t>ultural tourism</w:t>
      </w:r>
    </w:p>
    <w:p w:rsidR="000E1071" w:rsidRPr="003C62B0" w:rsidRDefault="007E0B0A" w:rsidP="00961E1B">
      <w:pPr>
        <w:pStyle w:val="ListParagraph"/>
        <w:numPr>
          <w:ilvl w:val="1"/>
          <w:numId w:val="1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 xml:space="preserve"> H</w:t>
      </w:r>
      <w:r w:rsidR="000E1071" w:rsidRPr="003C62B0">
        <w:rPr>
          <w:rFonts w:ascii="Times New Roman" w:hAnsi="Times New Roman" w:cs="Times New Roman"/>
          <w:sz w:val="24"/>
          <w:szCs w:val="24"/>
        </w:rPr>
        <w:t>ealth tourism</w:t>
      </w:r>
    </w:p>
    <w:p w:rsidR="000E1071" w:rsidRPr="003C62B0" w:rsidRDefault="000E1071" w:rsidP="00961E1B">
      <w:pPr>
        <w:pStyle w:val="ListParagraph"/>
        <w:numPr>
          <w:ilvl w:val="1"/>
          <w:numId w:val="1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Sport tourism</w:t>
      </w:r>
    </w:p>
    <w:p w:rsidR="000E1071" w:rsidRPr="003C62B0" w:rsidRDefault="000E1071" w:rsidP="00961E1B">
      <w:pPr>
        <w:pStyle w:val="ListParagraph"/>
        <w:numPr>
          <w:ilvl w:val="1"/>
          <w:numId w:val="1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Conference tourism</w:t>
      </w:r>
    </w:p>
    <w:p w:rsidR="000E1071" w:rsidRPr="003C62B0" w:rsidRDefault="007E0B0A" w:rsidP="00961E1B">
      <w:pPr>
        <w:pStyle w:val="ListParagraph"/>
        <w:numPr>
          <w:ilvl w:val="2"/>
          <w:numId w:val="17"/>
        </w:numPr>
        <w:spacing w:after="0" w:line="480" w:lineRule="auto"/>
        <w:ind w:left="630" w:hanging="270"/>
        <w:jc w:val="both"/>
        <w:rPr>
          <w:rFonts w:ascii="Times New Roman" w:hAnsi="Times New Roman" w:cs="Times New Roman"/>
          <w:sz w:val="24"/>
          <w:szCs w:val="24"/>
        </w:rPr>
      </w:pPr>
      <w:r w:rsidRPr="003C62B0">
        <w:rPr>
          <w:rFonts w:ascii="Times New Roman" w:hAnsi="Times New Roman" w:cs="Times New Roman"/>
          <w:sz w:val="24"/>
          <w:szCs w:val="24"/>
        </w:rPr>
        <w:t>According to The T</w:t>
      </w:r>
      <w:r w:rsidR="000E1071" w:rsidRPr="003C62B0">
        <w:rPr>
          <w:rFonts w:ascii="Times New Roman" w:hAnsi="Times New Roman" w:cs="Times New Roman"/>
          <w:sz w:val="24"/>
          <w:szCs w:val="24"/>
        </w:rPr>
        <w:t>ransportation:</w:t>
      </w:r>
    </w:p>
    <w:p w:rsidR="000E1071" w:rsidRPr="003C62B0" w:rsidRDefault="000E1071" w:rsidP="00961E1B">
      <w:pPr>
        <w:pStyle w:val="ListParagraph"/>
        <w:numPr>
          <w:ilvl w:val="1"/>
          <w:numId w:val="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Land tourism</w:t>
      </w:r>
    </w:p>
    <w:p w:rsidR="000E1071" w:rsidRPr="003C62B0" w:rsidRDefault="000E1071" w:rsidP="00961E1B">
      <w:pPr>
        <w:pStyle w:val="ListParagraph"/>
        <w:numPr>
          <w:ilvl w:val="1"/>
          <w:numId w:val="7"/>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Sea river tourism</w:t>
      </w:r>
    </w:p>
    <w:p w:rsidR="000E1071" w:rsidRPr="003C62B0" w:rsidRDefault="000E1071" w:rsidP="00961E1B">
      <w:pPr>
        <w:pStyle w:val="ListParagraph"/>
        <w:numPr>
          <w:ilvl w:val="1"/>
          <w:numId w:val="7"/>
        </w:numPr>
        <w:tabs>
          <w:tab w:val="left" w:pos="1170"/>
        </w:tabs>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Air tourism</w:t>
      </w:r>
    </w:p>
    <w:p w:rsidR="000E1071" w:rsidRPr="003C62B0" w:rsidRDefault="00336FAA" w:rsidP="00961E1B">
      <w:pPr>
        <w:spacing w:after="0" w:line="480" w:lineRule="auto"/>
        <w:ind w:left="360"/>
        <w:jc w:val="both"/>
        <w:rPr>
          <w:rFonts w:ascii="Times New Roman" w:hAnsi="Times New Roman" w:cs="Times New Roman"/>
          <w:sz w:val="24"/>
          <w:szCs w:val="24"/>
        </w:rPr>
      </w:pPr>
      <w:r w:rsidRPr="003C62B0">
        <w:rPr>
          <w:rFonts w:ascii="Times New Roman" w:hAnsi="Times New Roman" w:cs="Times New Roman"/>
          <w:sz w:val="24"/>
          <w:szCs w:val="24"/>
        </w:rPr>
        <w:t xml:space="preserve">4. </w:t>
      </w:r>
      <w:r w:rsidR="000E1071" w:rsidRPr="003C62B0">
        <w:rPr>
          <w:rFonts w:ascii="Times New Roman" w:hAnsi="Times New Roman" w:cs="Times New Roman"/>
          <w:sz w:val="24"/>
          <w:szCs w:val="24"/>
        </w:rPr>
        <w:t>Geographically:</w:t>
      </w:r>
    </w:p>
    <w:p w:rsidR="000E1071" w:rsidRPr="003C62B0" w:rsidRDefault="000E1071" w:rsidP="00961E1B">
      <w:pPr>
        <w:pStyle w:val="ListParagraph"/>
        <w:numPr>
          <w:ilvl w:val="0"/>
          <w:numId w:val="18"/>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National domestic</w:t>
      </w:r>
    </w:p>
    <w:p w:rsidR="000E1071" w:rsidRPr="003C62B0" w:rsidRDefault="000E1071" w:rsidP="00961E1B">
      <w:pPr>
        <w:pStyle w:val="ListParagraph"/>
        <w:numPr>
          <w:ilvl w:val="0"/>
          <w:numId w:val="18"/>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Regional tourism</w:t>
      </w:r>
    </w:p>
    <w:p w:rsidR="00840CE3" w:rsidRPr="003C62B0" w:rsidRDefault="000E1071" w:rsidP="00961E1B">
      <w:pPr>
        <w:pStyle w:val="ListParagraph"/>
        <w:numPr>
          <w:ilvl w:val="0"/>
          <w:numId w:val="18"/>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International touris</w:t>
      </w:r>
      <w:r w:rsidR="00840CE3" w:rsidRPr="003C62B0">
        <w:rPr>
          <w:rFonts w:ascii="Times New Roman" w:hAnsi="Times New Roman" w:cs="Times New Roman"/>
          <w:sz w:val="24"/>
          <w:szCs w:val="24"/>
        </w:rPr>
        <w:t>m.</w:t>
      </w:r>
    </w:p>
    <w:p w:rsidR="00D53437" w:rsidRDefault="00840CE3" w:rsidP="00961E1B">
      <w:pPr>
        <w:spacing w:after="0" w:line="480" w:lineRule="auto"/>
        <w:ind w:left="360"/>
        <w:jc w:val="both"/>
        <w:rPr>
          <w:rFonts w:ascii="Times New Roman" w:hAnsi="Times New Roman" w:cs="Times New Roman"/>
          <w:sz w:val="24"/>
          <w:szCs w:val="24"/>
        </w:rPr>
      </w:pPr>
      <w:r w:rsidRPr="003C62B0">
        <w:rPr>
          <w:rFonts w:ascii="Times New Roman" w:hAnsi="Times New Roman" w:cs="Times New Roman"/>
          <w:sz w:val="24"/>
          <w:szCs w:val="24"/>
        </w:rPr>
        <w:t xml:space="preserve"> </w:t>
      </w:r>
    </w:p>
    <w:p w:rsidR="00635D84" w:rsidRPr="003C62B0" w:rsidRDefault="00840CE3" w:rsidP="00961E1B">
      <w:pPr>
        <w:spacing w:after="0" w:line="480" w:lineRule="auto"/>
        <w:ind w:left="360"/>
        <w:jc w:val="both"/>
        <w:rPr>
          <w:rFonts w:ascii="Times New Roman" w:hAnsi="Times New Roman" w:cs="Times New Roman"/>
          <w:sz w:val="24"/>
          <w:szCs w:val="24"/>
        </w:rPr>
      </w:pPr>
      <w:r w:rsidRPr="003C62B0">
        <w:rPr>
          <w:rFonts w:ascii="Times New Roman" w:hAnsi="Times New Roman" w:cs="Times New Roman"/>
          <w:sz w:val="24"/>
          <w:szCs w:val="24"/>
        </w:rPr>
        <w:lastRenderedPageBreak/>
        <w:t xml:space="preserve">5. </w:t>
      </w:r>
      <w:r w:rsidR="00336FAA" w:rsidRPr="003C62B0">
        <w:rPr>
          <w:rFonts w:ascii="Times New Roman" w:hAnsi="Times New Roman" w:cs="Times New Roman"/>
          <w:sz w:val="24"/>
          <w:szCs w:val="24"/>
        </w:rPr>
        <w:t xml:space="preserve">The </w:t>
      </w:r>
      <w:r w:rsidR="007E0B0A" w:rsidRPr="003C62B0">
        <w:rPr>
          <w:rFonts w:ascii="Times New Roman" w:hAnsi="Times New Roman" w:cs="Times New Roman"/>
          <w:sz w:val="24"/>
          <w:szCs w:val="24"/>
        </w:rPr>
        <w:t>Price and S</w:t>
      </w:r>
      <w:r w:rsidR="009E5845" w:rsidRPr="003C62B0">
        <w:rPr>
          <w:rFonts w:ascii="Times New Roman" w:hAnsi="Times New Roman" w:cs="Times New Roman"/>
          <w:sz w:val="24"/>
          <w:szCs w:val="24"/>
        </w:rPr>
        <w:t>ocial</w:t>
      </w:r>
      <w:r w:rsidR="007E0B0A" w:rsidRPr="003C62B0">
        <w:rPr>
          <w:rFonts w:ascii="Times New Roman" w:hAnsi="Times New Roman" w:cs="Times New Roman"/>
          <w:sz w:val="24"/>
          <w:szCs w:val="24"/>
        </w:rPr>
        <w:t xml:space="preserve"> L</w:t>
      </w:r>
      <w:r w:rsidR="009E5845" w:rsidRPr="003C62B0">
        <w:rPr>
          <w:rFonts w:ascii="Times New Roman" w:hAnsi="Times New Roman" w:cs="Times New Roman"/>
          <w:sz w:val="24"/>
          <w:szCs w:val="24"/>
        </w:rPr>
        <w:t>evel</w:t>
      </w:r>
    </w:p>
    <w:p w:rsidR="009E5845" w:rsidRPr="003C62B0" w:rsidRDefault="009E5845" w:rsidP="00961E1B">
      <w:pPr>
        <w:pStyle w:val="ListParagraph"/>
        <w:numPr>
          <w:ilvl w:val="0"/>
          <w:numId w:val="19"/>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Deluxe tourism</w:t>
      </w:r>
    </w:p>
    <w:p w:rsidR="009E5845" w:rsidRPr="003C62B0" w:rsidRDefault="009E5845" w:rsidP="00961E1B">
      <w:pPr>
        <w:pStyle w:val="ListParagraph"/>
        <w:numPr>
          <w:ilvl w:val="0"/>
          <w:numId w:val="19"/>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Middle class tourism</w:t>
      </w:r>
    </w:p>
    <w:p w:rsidR="00156FBF" w:rsidRPr="003C62B0" w:rsidRDefault="00840CE3" w:rsidP="00961E1B">
      <w:pPr>
        <w:pStyle w:val="ListParagraph"/>
        <w:numPr>
          <w:ilvl w:val="0"/>
          <w:numId w:val="19"/>
        </w:numPr>
        <w:spacing w:after="0" w:line="480" w:lineRule="auto"/>
        <w:ind w:left="1800"/>
        <w:jc w:val="both"/>
        <w:rPr>
          <w:rFonts w:ascii="Times New Roman" w:hAnsi="Times New Roman" w:cs="Times New Roman"/>
          <w:sz w:val="24"/>
          <w:szCs w:val="24"/>
        </w:rPr>
      </w:pPr>
      <w:r w:rsidRPr="003C62B0">
        <w:rPr>
          <w:rFonts w:ascii="Times New Roman" w:hAnsi="Times New Roman" w:cs="Times New Roman"/>
          <w:sz w:val="24"/>
          <w:szCs w:val="24"/>
        </w:rPr>
        <w:t>Social touris</w:t>
      </w:r>
      <w:r w:rsidR="009E5845" w:rsidRPr="003C62B0">
        <w:rPr>
          <w:rFonts w:ascii="Times New Roman" w:hAnsi="Times New Roman" w:cs="Times New Roman"/>
          <w:sz w:val="24"/>
          <w:szCs w:val="24"/>
        </w:rPr>
        <w:t>m</w:t>
      </w:r>
    </w:p>
    <w:p w:rsidR="009E5845" w:rsidRPr="003C62B0" w:rsidRDefault="009E5845"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All t</w:t>
      </w:r>
      <w:r w:rsidR="00840CE3" w:rsidRPr="003C62B0">
        <w:rPr>
          <w:rFonts w:ascii="Times New Roman" w:hAnsi="Times New Roman" w:cs="Times New Roman"/>
          <w:sz w:val="24"/>
          <w:szCs w:val="24"/>
        </w:rPr>
        <w:t>he points are recommended from W</w:t>
      </w:r>
      <w:r w:rsidRPr="003C62B0">
        <w:rPr>
          <w:rFonts w:ascii="Times New Roman" w:hAnsi="Times New Roman" w:cs="Times New Roman"/>
          <w:sz w:val="24"/>
          <w:szCs w:val="24"/>
        </w:rPr>
        <w:t>ahab (1977) that only explained from the motivation of the journey and the object where we visit`</w:t>
      </w:r>
    </w:p>
    <w:p w:rsidR="009E5845" w:rsidRPr="003C62B0" w:rsidRDefault="00840CE3"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C. T</w:t>
      </w:r>
      <w:r w:rsidR="009E5845" w:rsidRPr="003C62B0">
        <w:rPr>
          <w:rFonts w:ascii="Times New Roman" w:hAnsi="Times New Roman" w:cs="Times New Roman"/>
          <w:sz w:val="24"/>
          <w:szCs w:val="24"/>
        </w:rPr>
        <w:t xml:space="preserve">he united nation </w:t>
      </w:r>
      <w:r w:rsidRPr="003C62B0">
        <w:rPr>
          <w:rFonts w:ascii="Times New Roman" w:hAnsi="Times New Roman" w:cs="Times New Roman"/>
          <w:sz w:val="24"/>
          <w:szCs w:val="24"/>
        </w:rPr>
        <w:t>classified there forms of touris</w:t>
      </w:r>
      <w:r w:rsidR="009E5845" w:rsidRPr="003C62B0">
        <w:rPr>
          <w:rFonts w:ascii="Times New Roman" w:hAnsi="Times New Roman" w:cs="Times New Roman"/>
          <w:sz w:val="24"/>
          <w:szCs w:val="24"/>
        </w:rPr>
        <w:t>m i</w:t>
      </w:r>
      <w:r w:rsidR="00B84CE8" w:rsidRPr="003C62B0">
        <w:rPr>
          <w:rFonts w:ascii="Times New Roman" w:hAnsi="Times New Roman" w:cs="Times New Roman"/>
          <w:sz w:val="24"/>
          <w:szCs w:val="24"/>
        </w:rPr>
        <w:t xml:space="preserve">n 1994, in its “recommendations </w:t>
      </w:r>
      <w:r w:rsidR="009E5845" w:rsidRPr="003C62B0">
        <w:rPr>
          <w:rFonts w:ascii="Times New Roman" w:hAnsi="Times New Roman" w:cs="Times New Roman"/>
          <w:sz w:val="24"/>
          <w:szCs w:val="24"/>
        </w:rPr>
        <w:t>on tourism statistic”:</w:t>
      </w:r>
    </w:p>
    <w:p w:rsidR="009E5845" w:rsidRPr="003C62B0" w:rsidRDefault="00156FBF" w:rsidP="00961E1B">
      <w:pPr>
        <w:pStyle w:val="ListParagraph"/>
        <w:numPr>
          <w:ilvl w:val="0"/>
          <w:numId w:val="21"/>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D</w:t>
      </w:r>
      <w:r w:rsidR="009E5845" w:rsidRPr="003C62B0">
        <w:rPr>
          <w:rFonts w:ascii="Times New Roman" w:hAnsi="Times New Roman" w:cs="Times New Roman"/>
          <w:sz w:val="24"/>
          <w:szCs w:val="24"/>
        </w:rPr>
        <w:t>omestic tourism, whi</w:t>
      </w:r>
      <w:r w:rsidR="00840CE3" w:rsidRPr="003C62B0">
        <w:rPr>
          <w:rFonts w:ascii="Times New Roman" w:hAnsi="Times New Roman" w:cs="Times New Roman"/>
          <w:sz w:val="24"/>
          <w:szCs w:val="24"/>
        </w:rPr>
        <w:t>ch involves residents of the giv</w:t>
      </w:r>
      <w:r w:rsidR="009E5845" w:rsidRPr="003C62B0">
        <w:rPr>
          <w:rFonts w:ascii="Times New Roman" w:hAnsi="Times New Roman" w:cs="Times New Roman"/>
          <w:sz w:val="24"/>
          <w:szCs w:val="24"/>
        </w:rPr>
        <w:t>en country travelling only within this country.</w:t>
      </w:r>
    </w:p>
    <w:p w:rsidR="009E5845" w:rsidRPr="003C62B0" w:rsidRDefault="00156FBF" w:rsidP="00961E1B">
      <w:pPr>
        <w:pStyle w:val="ListParagraph"/>
        <w:numPr>
          <w:ilvl w:val="0"/>
          <w:numId w:val="21"/>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I</w:t>
      </w:r>
      <w:r w:rsidR="009E5845" w:rsidRPr="003C62B0">
        <w:rPr>
          <w:rFonts w:ascii="Times New Roman" w:hAnsi="Times New Roman" w:cs="Times New Roman"/>
          <w:sz w:val="24"/>
          <w:szCs w:val="24"/>
        </w:rPr>
        <w:t>n</w:t>
      </w:r>
      <w:r w:rsidRPr="003C62B0">
        <w:rPr>
          <w:rFonts w:ascii="Times New Roman" w:hAnsi="Times New Roman" w:cs="Times New Roman"/>
          <w:sz w:val="24"/>
          <w:szCs w:val="24"/>
        </w:rPr>
        <w:t>-</w:t>
      </w:r>
      <w:r w:rsidR="009E5845" w:rsidRPr="003C62B0">
        <w:rPr>
          <w:rFonts w:ascii="Times New Roman" w:hAnsi="Times New Roman" w:cs="Times New Roman"/>
          <w:sz w:val="24"/>
          <w:szCs w:val="24"/>
        </w:rPr>
        <w:t>bound tourism, involving non residents travelling in the given country.</w:t>
      </w:r>
    </w:p>
    <w:p w:rsidR="003154BD" w:rsidRPr="00B16996" w:rsidRDefault="00156FBF" w:rsidP="00961E1B">
      <w:pPr>
        <w:pStyle w:val="ListParagraph"/>
        <w:numPr>
          <w:ilvl w:val="0"/>
          <w:numId w:val="21"/>
        </w:num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O</w:t>
      </w:r>
      <w:r w:rsidR="009E5845" w:rsidRPr="003C62B0">
        <w:rPr>
          <w:rFonts w:ascii="Times New Roman" w:hAnsi="Times New Roman" w:cs="Times New Roman"/>
          <w:sz w:val="24"/>
          <w:szCs w:val="24"/>
        </w:rPr>
        <w:t>ut</w:t>
      </w:r>
      <w:r w:rsidRPr="003C62B0">
        <w:rPr>
          <w:rFonts w:ascii="Times New Roman" w:hAnsi="Times New Roman" w:cs="Times New Roman"/>
          <w:sz w:val="24"/>
          <w:szCs w:val="24"/>
        </w:rPr>
        <w:t>-</w:t>
      </w:r>
      <w:r w:rsidR="009E5845" w:rsidRPr="003C62B0">
        <w:rPr>
          <w:rFonts w:ascii="Times New Roman" w:hAnsi="Times New Roman" w:cs="Times New Roman"/>
          <w:sz w:val="24"/>
          <w:szCs w:val="24"/>
        </w:rPr>
        <w:t>bound tourism</w:t>
      </w:r>
    </w:p>
    <w:p w:rsidR="009E5845" w:rsidRPr="003C62B0" w:rsidRDefault="00840CE3"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t>D. Then, Pinata and D</w:t>
      </w:r>
      <w:r w:rsidR="009E5845" w:rsidRPr="003C62B0">
        <w:rPr>
          <w:rFonts w:ascii="Times New Roman" w:hAnsi="Times New Roman" w:cs="Times New Roman"/>
          <w:sz w:val="24"/>
          <w:szCs w:val="24"/>
        </w:rPr>
        <w:t>iarta (2009) concluded that it can</w:t>
      </w:r>
      <w:r w:rsidRPr="003C62B0">
        <w:rPr>
          <w:rFonts w:ascii="Times New Roman" w:hAnsi="Times New Roman" w:cs="Times New Roman"/>
          <w:sz w:val="24"/>
          <w:szCs w:val="24"/>
        </w:rPr>
        <w:t xml:space="preserve"> be combination to be three cate</w:t>
      </w:r>
      <w:r w:rsidR="009E5845" w:rsidRPr="003C62B0">
        <w:rPr>
          <w:rFonts w:ascii="Times New Roman" w:hAnsi="Times New Roman" w:cs="Times New Roman"/>
          <w:sz w:val="24"/>
          <w:szCs w:val="24"/>
        </w:rPr>
        <w:t>gories</w:t>
      </w:r>
      <w:r w:rsidR="002F7347">
        <w:rPr>
          <w:rFonts w:ascii="Times New Roman" w:hAnsi="Times New Roman" w:cs="Times New Roman"/>
          <w:sz w:val="24"/>
          <w:szCs w:val="24"/>
        </w:rPr>
        <w:t>:</w:t>
      </w:r>
    </w:p>
    <w:p w:rsidR="009E5845" w:rsidRPr="003C62B0" w:rsidRDefault="00156FBF"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1. I</w:t>
      </w:r>
      <w:r w:rsidR="00840CE3" w:rsidRPr="003C62B0">
        <w:rPr>
          <w:rFonts w:ascii="Times New Roman" w:hAnsi="Times New Roman" w:cs="Times New Roman"/>
          <w:sz w:val="24"/>
          <w:szCs w:val="24"/>
        </w:rPr>
        <w:t>nternal touris</w:t>
      </w:r>
      <w:r w:rsidR="00B84CE8" w:rsidRPr="003C62B0">
        <w:rPr>
          <w:rFonts w:ascii="Times New Roman" w:hAnsi="Times New Roman" w:cs="Times New Roman"/>
          <w:sz w:val="24"/>
          <w:szCs w:val="24"/>
        </w:rPr>
        <w:t>m (Domestic tourism and I</w:t>
      </w:r>
      <w:r w:rsidR="009E5845" w:rsidRPr="003C62B0">
        <w:rPr>
          <w:rFonts w:ascii="Times New Roman" w:hAnsi="Times New Roman" w:cs="Times New Roman"/>
          <w:sz w:val="24"/>
          <w:szCs w:val="24"/>
        </w:rPr>
        <w:t>nbound tourism)</w:t>
      </w:r>
    </w:p>
    <w:p w:rsidR="009E5845" w:rsidRPr="003C62B0" w:rsidRDefault="009E5845"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2</w:t>
      </w:r>
      <w:r w:rsidR="00156FBF" w:rsidRPr="003C62B0">
        <w:rPr>
          <w:rFonts w:ascii="Times New Roman" w:hAnsi="Times New Roman" w:cs="Times New Roman"/>
          <w:sz w:val="24"/>
          <w:szCs w:val="24"/>
        </w:rPr>
        <w:t>. N</w:t>
      </w:r>
      <w:r w:rsidR="00840CE3" w:rsidRPr="003C62B0">
        <w:rPr>
          <w:rFonts w:ascii="Times New Roman" w:hAnsi="Times New Roman" w:cs="Times New Roman"/>
          <w:sz w:val="24"/>
          <w:szCs w:val="24"/>
        </w:rPr>
        <w:t>ational touris</w:t>
      </w:r>
      <w:r w:rsidR="00B84CE8" w:rsidRPr="003C62B0">
        <w:rPr>
          <w:rFonts w:ascii="Times New Roman" w:hAnsi="Times New Roman" w:cs="Times New Roman"/>
          <w:sz w:val="24"/>
          <w:szCs w:val="24"/>
        </w:rPr>
        <w:t>m (D</w:t>
      </w:r>
      <w:r w:rsidR="00840CE3" w:rsidRPr="003C62B0">
        <w:rPr>
          <w:rFonts w:ascii="Times New Roman" w:hAnsi="Times New Roman" w:cs="Times New Roman"/>
          <w:sz w:val="24"/>
          <w:szCs w:val="24"/>
        </w:rPr>
        <w:t>omestic touris</w:t>
      </w:r>
      <w:r w:rsidR="00B84CE8" w:rsidRPr="003C62B0">
        <w:rPr>
          <w:rFonts w:ascii="Times New Roman" w:hAnsi="Times New Roman" w:cs="Times New Roman"/>
          <w:sz w:val="24"/>
          <w:szCs w:val="24"/>
        </w:rPr>
        <w:t>m and O</w:t>
      </w:r>
      <w:r w:rsidRPr="003C62B0">
        <w:rPr>
          <w:rFonts w:ascii="Times New Roman" w:hAnsi="Times New Roman" w:cs="Times New Roman"/>
          <w:sz w:val="24"/>
          <w:szCs w:val="24"/>
        </w:rPr>
        <w:t>ut</w:t>
      </w:r>
      <w:r w:rsidR="00840CE3" w:rsidRPr="003C62B0">
        <w:rPr>
          <w:rFonts w:ascii="Times New Roman" w:hAnsi="Times New Roman" w:cs="Times New Roman"/>
          <w:sz w:val="24"/>
          <w:szCs w:val="24"/>
        </w:rPr>
        <w:t>-</w:t>
      </w:r>
      <w:r w:rsidRPr="003C62B0">
        <w:rPr>
          <w:rFonts w:ascii="Times New Roman" w:hAnsi="Times New Roman" w:cs="Times New Roman"/>
          <w:sz w:val="24"/>
          <w:szCs w:val="24"/>
        </w:rPr>
        <w:t>bond tourism)</w:t>
      </w:r>
    </w:p>
    <w:p w:rsidR="009E5845" w:rsidRPr="003C62B0" w:rsidRDefault="009E5845"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3</w:t>
      </w:r>
      <w:r w:rsidR="00B84CE8" w:rsidRPr="003C62B0">
        <w:rPr>
          <w:rFonts w:ascii="Times New Roman" w:hAnsi="Times New Roman" w:cs="Times New Roman"/>
          <w:sz w:val="24"/>
          <w:szCs w:val="24"/>
        </w:rPr>
        <w:t>. International tourism ( Inbound and O</w:t>
      </w:r>
      <w:r w:rsidR="005839D6" w:rsidRPr="003C62B0">
        <w:rPr>
          <w:rFonts w:ascii="Times New Roman" w:hAnsi="Times New Roman" w:cs="Times New Roman"/>
          <w:sz w:val="24"/>
          <w:szCs w:val="24"/>
        </w:rPr>
        <w:t>utbound tourism.</w:t>
      </w:r>
      <w:r w:rsidR="00B84CE8" w:rsidRPr="003C62B0">
        <w:rPr>
          <w:rFonts w:ascii="Times New Roman" w:hAnsi="Times New Roman" w:cs="Times New Roman"/>
          <w:sz w:val="24"/>
          <w:szCs w:val="24"/>
        </w:rPr>
        <w:t>)</w:t>
      </w:r>
    </w:p>
    <w:p w:rsidR="005839D6" w:rsidRPr="003C62B0" w:rsidRDefault="00840CE3" w:rsidP="00961E1B">
      <w:pPr>
        <w:spacing w:after="0" w:line="480" w:lineRule="auto"/>
        <w:jc w:val="both"/>
        <w:rPr>
          <w:rFonts w:ascii="Times New Roman" w:hAnsi="Times New Roman" w:cs="Times New Roman"/>
          <w:sz w:val="24"/>
          <w:szCs w:val="24"/>
        </w:rPr>
      </w:pPr>
      <w:r w:rsidRPr="003C62B0">
        <w:rPr>
          <w:rFonts w:ascii="Times New Roman" w:hAnsi="Times New Roman" w:cs="Times New Roman"/>
          <w:sz w:val="24"/>
          <w:szCs w:val="24"/>
        </w:rPr>
        <w:t>Piñata and D</w:t>
      </w:r>
      <w:r w:rsidR="005839D6" w:rsidRPr="003C62B0">
        <w:rPr>
          <w:rFonts w:ascii="Times New Roman" w:hAnsi="Times New Roman" w:cs="Times New Roman"/>
          <w:sz w:val="24"/>
          <w:szCs w:val="24"/>
        </w:rPr>
        <w:t>iarta (2009) also concluded only in three categories. They mentioned it in simple way.</w:t>
      </w:r>
    </w:p>
    <w:p w:rsidR="005839D6" w:rsidRPr="003C62B0" w:rsidRDefault="00840CE3" w:rsidP="00961E1B">
      <w:pPr>
        <w:spacing w:after="0" w:line="480" w:lineRule="auto"/>
        <w:ind w:firstLine="720"/>
        <w:jc w:val="both"/>
        <w:rPr>
          <w:rFonts w:ascii="Times New Roman" w:hAnsi="Times New Roman" w:cs="Times New Roman"/>
          <w:sz w:val="24"/>
          <w:szCs w:val="24"/>
        </w:rPr>
      </w:pPr>
      <w:r w:rsidRPr="003C62B0">
        <w:rPr>
          <w:rFonts w:ascii="Times New Roman" w:hAnsi="Times New Roman" w:cs="Times New Roman"/>
          <w:sz w:val="24"/>
          <w:szCs w:val="24"/>
        </w:rPr>
        <w:lastRenderedPageBreak/>
        <w:t xml:space="preserve"> E. I</w:t>
      </w:r>
      <w:r w:rsidR="005839D6" w:rsidRPr="003C62B0">
        <w:rPr>
          <w:rFonts w:ascii="Times New Roman" w:hAnsi="Times New Roman" w:cs="Times New Roman"/>
          <w:sz w:val="24"/>
          <w:szCs w:val="24"/>
        </w:rPr>
        <w:t>n tourism science, the question always arises “ why do</w:t>
      </w:r>
      <w:r w:rsidR="008E54FC" w:rsidRPr="003C62B0">
        <w:rPr>
          <w:rFonts w:ascii="Times New Roman" w:hAnsi="Times New Roman" w:cs="Times New Roman"/>
          <w:sz w:val="24"/>
          <w:szCs w:val="24"/>
        </w:rPr>
        <w:t xml:space="preserve"> people travel? “,</w:t>
      </w:r>
      <w:r w:rsidRPr="003C62B0">
        <w:rPr>
          <w:rFonts w:ascii="Times New Roman" w:hAnsi="Times New Roman" w:cs="Times New Roman"/>
          <w:sz w:val="24"/>
          <w:szCs w:val="24"/>
        </w:rPr>
        <w:t xml:space="preserve"> </w:t>
      </w:r>
      <w:r w:rsidR="00294FBA">
        <w:rPr>
          <w:rFonts w:ascii="Times New Roman" w:hAnsi="Times New Roman" w:cs="Times New Roman"/>
          <w:sz w:val="24"/>
          <w:szCs w:val="24"/>
        </w:rPr>
        <w:t xml:space="preserve">according to </w:t>
      </w:r>
      <w:r w:rsidR="008E54FC" w:rsidRPr="003C62B0">
        <w:rPr>
          <w:rFonts w:ascii="Times New Roman" w:hAnsi="Times New Roman" w:cs="Times New Roman"/>
          <w:sz w:val="24"/>
          <w:szCs w:val="24"/>
        </w:rPr>
        <w:t>Thomas in Y</w:t>
      </w:r>
      <w:r w:rsidR="005839D6" w:rsidRPr="003C62B0">
        <w:rPr>
          <w:rFonts w:ascii="Times New Roman" w:hAnsi="Times New Roman" w:cs="Times New Roman"/>
          <w:sz w:val="24"/>
          <w:szCs w:val="24"/>
        </w:rPr>
        <w:t>oeti (1996) said causes people do travel, there are:</w:t>
      </w:r>
    </w:p>
    <w:p w:rsidR="00B16996"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1. W</w:t>
      </w:r>
      <w:r w:rsidR="005839D6" w:rsidRPr="003C62B0">
        <w:rPr>
          <w:rFonts w:ascii="Times New Roman" w:hAnsi="Times New Roman" w:cs="Times New Roman"/>
          <w:sz w:val="24"/>
          <w:szCs w:val="24"/>
        </w:rPr>
        <w:t>ant to see the other nations, how about their daily life, about their social life and how they work.</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2. W</w:t>
      </w:r>
      <w:r w:rsidR="005839D6" w:rsidRPr="003C62B0">
        <w:rPr>
          <w:rFonts w:ascii="Times New Roman" w:hAnsi="Times New Roman" w:cs="Times New Roman"/>
          <w:sz w:val="24"/>
          <w:szCs w:val="24"/>
        </w:rPr>
        <w:t>ant to see and know something unique, strange, scarce, and different from their country.</w:t>
      </w:r>
    </w:p>
    <w:p w:rsidR="005839D6" w:rsidRPr="003C62B0" w:rsidRDefault="00F578CF"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3. </w:t>
      </w:r>
      <w:r w:rsidR="005839D6" w:rsidRPr="003C62B0">
        <w:rPr>
          <w:rFonts w:ascii="Times New Roman" w:hAnsi="Times New Roman" w:cs="Times New Roman"/>
          <w:sz w:val="24"/>
          <w:szCs w:val="24"/>
        </w:rPr>
        <w:t>To get more knowledge and improve</w:t>
      </w:r>
      <w:r w:rsidRPr="003C62B0">
        <w:rPr>
          <w:rFonts w:ascii="Times New Roman" w:hAnsi="Times New Roman" w:cs="Times New Roman"/>
          <w:sz w:val="24"/>
          <w:szCs w:val="24"/>
        </w:rPr>
        <w:t xml:space="preserve"> understanding what happened in that country</w:t>
      </w:r>
    </w:p>
    <w:p w:rsidR="00F578CF" w:rsidRPr="003C62B0" w:rsidRDefault="00840CE3" w:rsidP="00961E1B">
      <w:pPr>
        <w:tabs>
          <w:tab w:val="left" w:pos="8416"/>
        </w:tabs>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4. T</w:t>
      </w:r>
      <w:r w:rsidR="00F578CF" w:rsidRPr="003C62B0">
        <w:rPr>
          <w:rFonts w:ascii="Times New Roman" w:hAnsi="Times New Roman" w:cs="Times New Roman"/>
          <w:sz w:val="24"/>
          <w:szCs w:val="24"/>
        </w:rPr>
        <w:t>o follow the events and participate for that events.</w:t>
      </w:r>
      <w:r w:rsidR="00B84CE8" w:rsidRPr="003C62B0">
        <w:rPr>
          <w:rFonts w:ascii="Times New Roman" w:hAnsi="Times New Roman" w:cs="Times New Roman"/>
          <w:sz w:val="24"/>
          <w:szCs w:val="24"/>
        </w:rPr>
        <w:tab/>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5. A</w:t>
      </w:r>
      <w:r w:rsidR="008E54FC" w:rsidRPr="003C62B0">
        <w:rPr>
          <w:rFonts w:ascii="Times New Roman" w:hAnsi="Times New Roman" w:cs="Times New Roman"/>
          <w:sz w:val="24"/>
          <w:szCs w:val="24"/>
        </w:rPr>
        <w:t>voiding the bored rou</w:t>
      </w:r>
      <w:r w:rsidR="00F578CF" w:rsidRPr="003C62B0">
        <w:rPr>
          <w:rFonts w:ascii="Times New Roman" w:hAnsi="Times New Roman" w:cs="Times New Roman"/>
          <w:sz w:val="24"/>
          <w:szCs w:val="24"/>
        </w:rPr>
        <w:t>tine activities`</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6. T</w:t>
      </w:r>
      <w:r w:rsidR="00F578CF" w:rsidRPr="003C62B0">
        <w:rPr>
          <w:rFonts w:ascii="Times New Roman" w:hAnsi="Times New Roman" w:cs="Times New Roman"/>
          <w:sz w:val="24"/>
          <w:szCs w:val="24"/>
        </w:rPr>
        <w:t>o use the time as free time and money savings.</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7. T</w:t>
      </w:r>
      <w:r w:rsidR="00F578CF" w:rsidRPr="003C62B0">
        <w:rPr>
          <w:rFonts w:ascii="Times New Roman" w:hAnsi="Times New Roman" w:cs="Times New Roman"/>
          <w:sz w:val="24"/>
          <w:szCs w:val="24"/>
        </w:rPr>
        <w:t>o visit the land of the ancestors or parents or the city where our family used to live.</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8. T</w:t>
      </w:r>
      <w:r w:rsidR="00F578CF" w:rsidRPr="003C62B0">
        <w:rPr>
          <w:rFonts w:ascii="Times New Roman" w:hAnsi="Times New Roman" w:cs="Times New Roman"/>
          <w:sz w:val="24"/>
          <w:szCs w:val="24"/>
        </w:rPr>
        <w:t>o avoid the influence of weather, such as winter and summer.</w:t>
      </w:r>
    </w:p>
    <w:p w:rsidR="00840CE3"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9. T</w:t>
      </w:r>
      <w:r w:rsidR="00F578CF" w:rsidRPr="003C62B0">
        <w:rPr>
          <w:rFonts w:ascii="Times New Roman" w:hAnsi="Times New Roman" w:cs="Times New Roman"/>
          <w:sz w:val="24"/>
          <w:szCs w:val="24"/>
        </w:rPr>
        <w:t>o purposes of health recovery, treatment and exercise at the venue</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10. To </w:t>
      </w:r>
      <w:r w:rsidR="00F578CF" w:rsidRPr="003C62B0">
        <w:rPr>
          <w:rFonts w:ascii="Times New Roman" w:hAnsi="Times New Roman" w:cs="Times New Roman"/>
          <w:sz w:val="24"/>
          <w:szCs w:val="24"/>
        </w:rPr>
        <w:t>see the growing economic activities and technologies that have been achieved by countries visited.</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11. W</w:t>
      </w:r>
      <w:r w:rsidR="00F578CF" w:rsidRPr="003C62B0">
        <w:rPr>
          <w:rFonts w:ascii="Times New Roman" w:hAnsi="Times New Roman" w:cs="Times New Roman"/>
          <w:sz w:val="24"/>
          <w:szCs w:val="24"/>
        </w:rPr>
        <w:t>ant to adventure, find the se</w:t>
      </w:r>
      <w:r w:rsidR="008E54FC" w:rsidRPr="003C62B0">
        <w:rPr>
          <w:rFonts w:ascii="Times New Roman" w:hAnsi="Times New Roman" w:cs="Times New Roman"/>
          <w:sz w:val="24"/>
          <w:szCs w:val="24"/>
        </w:rPr>
        <w:t>n</w:t>
      </w:r>
      <w:r w:rsidR="00F578CF" w:rsidRPr="003C62B0">
        <w:rPr>
          <w:rFonts w:ascii="Times New Roman" w:hAnsi="Times New Roman" w:cs="Times New Roman"/>
          <w:sz w:val="24"/>
          <w:szCs w:val="24"/>
        </w:rPr>
        <w:t>sation, or finding something which it</w:t>
      </w:r>
      <w:r w:rsidRPr="003C62B0">
        <w:rPr>
          <w:rFonts w:ascii="Times New Roman" w:hAnsi="Times New Roman" w:cs="Times New Roman"/>
          <w:sz w:val="24"/>
          <w:szCs w:val="24"/>
        </w:rPr>
        <w:t>’</w:t>
      </w:r>
      <w:r w:rsidR="00F578CF" w:rsidRPr="003C62B0">
        <w:rPr>
          <w:rFonts w:ascii="Times New Roman" w:hAnsi="Times New Roman" w:cs="Times New Roman"/>
          <w:sz w:val="24"/>
          <w:szCs w:val="24"/>
        </w:rPr>
        <w:t>s is new or we never find it in our country.</w:t>
      </w:r>
    </w:p>
    <w:p w:rsidR="00F578CF"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lastRenderedPageBreak/>
        <w:t>12. W</w:t>
      </w:r>
      <w:r w:rsidR="00F578CF" w:rsidRPr="003C62B0">
        <w:rPr>
          <w:rFonts w:ascii="Times New Roman" w:hAnsi="Times New Roman" w:cs="Times New Roman"/>
          <w:sz w:val="24"/>
          <w:szCs w:val="24"/>
        </w:rPr>
        <w:t>ant to compassionate someone or find something romantic during travel</w:t>
      </w:r>
      <w:r w:rsidRPr="003C62B0">
        <w:rPr>
          <w:rFonts w:ascii="Times New Roman" w:hAnsi="Times New Roman" w:cs="Times New Roman"/>
          <w:sz w:val="24"/>
          <w:szCs w:val="24"/>
        </w:rPr>
        <w:t>.</w:t>
      </w:r>
    </w:p>
    <w:p w:rsidR="004B61D6" w:rsidRPr="003C62B0" w:rsidRDefault="004B61D6" w:rsidP="00961E1B">
      <w:pPr>
        <w:spacing w:after="0" w:line="480" w:lineRule="auto"/>
        <w:ind w:left="720"/>
        <w:jc w:val="both"/>
        <w:rPr>
          <w:rFonts w:ascii="Times New Roman" w:hAnsi="Times New Roman" w:cs="Times New Roman"/>
          <w:sz w:val="24"/>
          <w:szCs w:val="24"/>
        </w:rPr>
      </w:pPr>
      <w:r w:rsidRPr="003C62B0">
        <w:rPr>
          <w:rFonts w:ascii="Times New Roman" w:hAnsi="Times New Roman" w:cs="Times New Roman"/>
          <w:sz w:val="24"/>
          <w:szCs w:val="24"/>
        </w:rPr>
        <w:t>F. M</w:t>
      </w:r>
      <w:r w:rsidR="00F578CF" w:rsidRPr="003C62B0">
        <w:rPr>
          <w:rFonts w:ascii="Times New Roman" w:hAnsi="Times New Roman" w:cs="Times New Roman"/>
          <w:sz w:val="24"/>
          <w:szCs w:val="24"/>
        </w:rPr>
        <w:t>eanwhile</w:t>
      </w:r>
      <w:r w:rsidR="00E47926" w:rsidRPr="003C62B0">
        <w:rPr>
          <w:rFonts w:ascii="Times New Roman" w:hAnsi="Times New Roman" w:cs="Times New Roman"/>
          <w:sz w:val="24"/>
          <w:szCs w:val="24"/>
        </w:rPr>
        <w:t>, McIntosh (1984) mentioned that people do travel, because of:</w:t>
      </w:r>
    </w:p>
    <w:p w:rsidR="004B61D6" w:rsidRPr="003C62B0" w:rsidRDefault="00156FBF"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1. P</w:t>
      </w:r>
      <w:r w:rsidR="004B61D6" w:rsidRPr="003C62B0">
        <w:rPr>
          <w:rFonts w:ascii="Times New Roman" w:hAnsi="Times New Roman" w:cs="Times New Roman"/>
          <w:sz w:val="24"/>
          <w:szCs w:val="24"/>
        </w:rPr>
        <w:t>hysical motivation</w:t>
      </w:r>
    </w:p>
    <w:p w:rsidR="004B61D6" w:rsidRPr="003C62B0" w:rsidRDefault="004B61D6"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2. </w:t>
      </w:r>
      <w:r w:rsidR="00156FBF" w:rsidRPr="003C62B0">
        <w:rPr>
          <w:rFonts w:ascii="Times New Roman" w:hAnsi="Times New Roman" w:cs="Times New Roman"/>
          <w:sz w:val="24"/>
          <w:szCs w:val="24"/>
        </w:rPr>
        <w:t>C</w:t>
      </w:r>
      <w:r w:rsidR="00E47926" w:rsidRPr="003C62B0">
        <w:rPr>
          <w:rFonts w:ascii="Times New Roman" w:hAnsi="Times New Roman" w:cs="Times New Roman"/>
          <w:sz w:val="24"/>
          <w:szCs w:val="24"/>
        </w:rPr>
        <w:t>ultural motivation</w:t>
      </w:r>
    </w:p>
    <w:p w:rsidR="00156FBF" w:rsidRPr="003C62B0" w:rsidRDefault="004B61D6"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3. </w:t>
      </w:r>
      <w:r w:rsidR="00156FBF" w:rsidRPr="003C62B0">
        <w:rPr>
          <w:rFonts w:ascii="Times New Roman" w:hAnsi="Times New Roman" w:cs="Times New Roman"/>
          <w:sz w:val="24"/>
          <w:szCs w:val="24"/>
        </w:rPr>
        <w:t>P</w:t>
      </w:r>
      <w:r w:rsidR="00E47926" w:rsidRPr="003C62B0">
        <w:rPr>
          <w:rFonts w:ascii="Times New Roman" w:hAnsi="Times New Roman" w:cs="Times New Roman"/>
          <w:sz w:val="24"/>
          <w:szCs w:val="24"/>
        </w:rPr>
        <w:t>ersonal motivation</w:t>
      </w:r>
    </w:p>
    <w:p w:rsidR="00E47926" w:rsidRPr="003C62B0" w:rsidRDefault="00156FBF"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4. S</w:t>
      </w:r>
      <w:r w:rsidR="00E47926" w:rsidRPr="003C62B0">
        <w:rPr>
          <w:rFonts w:ascii="Times New Roman" w:hAnsi="Times New Roman" w:cs="Times New Roman"/>
          <w:sz w:val="24"/>
          <w:szCs w:val="24"/>
        </w:rPr>
        <w:t>tatue and practice motivation</w:t>
      </w:r>
    </w:p>
    <w:p w:rsidR="00E47926" w:rsidRPr="003C62B0" w:rsidRDefault="00840CE3" w:rsidP="00961E1B">
      <w:pPr>
        <w:spacing w:after="0" w:line="480" w:lineRule="auto"/>
        <w:ind w:left="720"/>
        <w:jc w:val="both"/>
        <w:rPr>
          <w:rFonts w:ascii="Times New Roman" w:hAnsi="Times New Roman" w:cs="Times New Roman"/>
          <w:sz w:val="24"/>
          <w:szCs w:val="24"/>
        </w:rPr>
      </w:pPr>
      <w:r w:rsidRPr="003C62B0">
        <w:rPr>
          <w:rFonts w:ascii="Times New Roman" w:hAnsi="Times New Roman" w:cs="Times New Roman"/>
          <w:sz w:val="24"/>
          <w:szCs w:val="24"/>
        </w:rPr>
        <w:t>M</w:t>
      </w:r>
      <w:r w:rsidR="008E54FC" w:rsidRPr="003C62B0">
        <w:rPr>
          <w:rFonts w:ascii="Times New Roman" w:hAnsi="Times New Roman" w:cs="Times New Roman"/>
          <w:sz w:val="24"/>
          <w:szCs w:val="24"/>
        </w:rPr>
        <w:t>eanwhile, W</w:t>
      </w:r>
      <w:r w:rsidR="00E47926" w:rsidRPr="003C62B0">
        <w:rPr>
          <w:rFonts w:ascii="Times New Roman" w:hAnsi="Times New Roman" w:cs="Times New Roman"/>
          <w:sz w:val="24"/>
          <w:szCs w:val="24"/>
        </w:rPr>
        <w:t>ahab (1977:44) said:</w:t>
      </w:r>
    </w:p>
    <w:p w:rsidR="00E47926" w:rsidRPr="003C62B0" w:rsidRDefault="00840CE3" w:rsidP="00961E1B">
      <w:pPr>
        <w:spacing w:after="0" w:line="480" w:lineRule="auto"/>
        <w:ind w:left="720" w:firstLine="630"/>
        <w:jc w:val="both"/>
        <w:rPr>
          <w:rFonts w:ascii="Times New Roman" w:hAnsi="Times New Roman" w:cs="Times New Roman"/>
          <w:sz w:val="24"/>
          <w:szCs w:val="24"/>
        </w:rPr>
      </w:pPr>
      <w:r w:rsidRPr="003C62B0">
        <w:rPr>
          <w:rFonts w:ascii="Times New Roman" w:hAnsi="Times New Roman" w:cs="Times New Roman"/>
          <w:sz w:val="24"/>
          <w:szCs w:val="24"/>
        </w:rPr>
        <w:t>O</w:t>
      </w:r>
      <w:r w:rsidR="00E47926" w:rsidRPr="003C62B0">
        <w:rPr>
          <w:rFonts w:ascii="Times New Roman" w:hAnsi="Times New Roman" w:cs="Times New Roman"/>
          <w:sz w:val="24"/>
          <w:szCs w:val="24"/>
        </w:rPr>
        <w:t>ne of the major fields</w:t>
      </w:r>
      <w:r w:rsidR="003D58F2" w:rsidRPr="003C62B0">
        <w:rPr>
          <w:rFonts w:ascii="Times New Roman" w:hAnsi="Times New Roman" w:cs="Times New Roman"/>
          <w:sz w:val="24"/>
          <w:szCs w:val="24"/>
        </w:rPr>
        <w:t xml:space="preserve"> of newly – emerging tourism sc</w:t>
      </w:r>
      <w:r w:rsidR="00E47926" w:rsidRPr="003C62B0">
        <w:rPr>
          <w:rFonts w:ascii="Times New Roman" w:hAnsi="Times New Roman" w:cs="Times New Roman"/>
          <w:sz w:val="24"/>
          <w:szCs w:val="24"/>
        </w:rPr>
        <w:t>i</w:t>
      </w:r>
      <w:r w:rsidR="003D58F2" w:rsidRPr="003C62B0">
        <w:rPr>
          <w:rFonts w:ascii="Times New Roman" w:hAnsi="Times New Roman" w:cs="Times New Roman"/>
          <w:sz w:val="24"/>
          <w:szCs w:val="24"/>
        </w:rPr>
        <w:t>e</w:t>
      </w:r>
      <w:r w:rsidR="00E47926" w:rsidRPr="003C62B0">
        <w:rPr>
          <w:rFonts w:ascii="Times New Roman" w:hAnsi="Times New Roman" w:cs="Times New Roman"/>
          <w:sz w:val="24"/>
          <w:szCs w:val="24"/>
        </w:rPr>
        <w:t>nce is the search for answer to the question “why do people travel?. With the universally accepted definition of the tourist” as a person temporary alienating himself from his place of regular residence for any reason other than rendering a service remunerated from within the country visited, tourism has becomes so wide a phenomenon that tens of reasons might be behind travelling</w:t>
      </w:r>
      <w:r w:rsidR="00B4516D" w:rsidRPr="003C62B0">
        <w:rPr>
          <w:rFonts w:ascii="Times New Roman" w:hAnsi="Times New Roman" w:cs="Times New Roman"/>
          <w:sz w:val="24"/>
          <w:szCs w:val="24"/>
        </w:rPr>
        <w:t xml:space="preserve"> as a tourist.</w:t>
      </w:r>
    </w:p>
    <w:p w:rsidR="00156FBF" w:rsidRPr="003C62B0" w:rsidRDefault="00B4516D" w:rsidP="00961E1B">
      <w:pPr>
        <w:spacing w:after="0" w:line="480" w:lineRule="auto"/>
        <w:ind w:left="720" w:firstLine="630"/>
        <w:jc w:val="both"/>
        <w:rPr>
          <w:rFonts w:ascii="Times New Roman" w:hAnsi="Times New Roman" w:cs="Times New Roman"/>
          <w:sz w:val="24"/>
          <w:szCs w:val="24"/>
        </w:rPr>
      </w:pPr>
      <w:r w:rsidRPr="003C62B0">
        <w:rPr>
          <w:rFonts w:ascii="Times New Roman" w:hAnsi="Times New Roman" w:cs="Times New Roman"/>
          <w:sz w:val="24"/>
          <w:szCs w:val="24"/>
        </w:rPr>
        <w:t xml:space="preserve">The twelve point form Thomas </w:t>
      </w:r>
      <w:r w:rsidR="003D58F2" w:rsidRPr="003C62B0">
        <w:rPr>
          <w:rFonts w:ascii="Times New Roman" w:hAnsi="Times New Roman" w:cs="Times New Roman"/>
          <w:sz w:val="24"/>
          <w:szCs w:val="24"/>
        </w:rPr>
        <w:t>in Y</w:t>
      </w:r>
      <w:r w:rsidR="00333E10" w:rsidRPr="003C62B0">
        <w:rPr>
          <w:rFonts w:ascii="Times New Roman" w:hAnsi="Times New Roman" w:cs="Times New Roman"/>
          <w:sz w:val="24"/>
          <w:szCs w:val="24"/>
        </w:rPr>
        <w:t xml:space="preserve">oeti (1996) </w:t>
      </w:r>
      <w:r w:rsidR="00FE43F0" w:rsidRPr="003C62B0">
        <w:rPr>
          <w:rFonts w:ascii="Times New Roman" w:hAnsi="Times New Roman" w:cs="Times New Roman"/>
          <w:sz w:val="24"/>
          <w:szCs w:val="24"/>
        </w:rPr>
        <w:t xml:space="preserve"> can  mention the cause’s people do travel from the question which always arises “ why do people travel</w:t>
      </w:r>
      <w:r w:rsidR="003D58F2" w:rsidRPr="003C62B0">
        <w:rPr>
          <w:rFonts w:ascii="Times New Roman" w:hAnsi="Times New Roman" w:cs="Times New Roman"/>
          <w:sz w:val="24"/>
          <w:szCs w:val="24"/>
        </w:rPr>
        <w:t>?” I</w:t>
      </w:r>
      <w:r w:rsidR="00FE43F0" w:rsidRPr="003C62B0">
        <w:rPr>
          <w:rFonts w:ascii="Times New Roman" w:hAnsi="Times New Roman" w:cs="Times New Roman"/>
          <w:sz w:val="24"/>
          <w:szCs w:val="24"/>
        </w:rPr>
        <w:t>t is diffe</w:t>
      </w:r>
      <w:r w:rsidR="003D58F2" w:rsidRPr="003C62B0">
        <w:rPr>
          <w:rFonts w:ascii="Times New Roman" w:hAnsi="Times New Roman" w:cs="Times New Roman"/>
          <w:sz w:val="24"/>
          <w:szCs w:val="24"/>
        </w:rPr>
        <w:t>rent from Mcintosh (1984) who on</w:t>
      </w:r>
      <w:r w:rsidR="00FE43F0" w:rsidRPr="003C62B0">
        <w:rPr>
          <w:rFonts w:ascii="Times New Roman" w:hAnsi="Times New Roman" w:cs="Times New Roman"/>
          <w:sz w:val="24"/>
          <w:szCs w:val="24"/>
        </w:rPr>
        <w:t xml:space="preserve">ly mentioned it in four points. Wahab (1977:44) explained it universally accepted from the </w:t>
      </w:r>
      <w:r w:rsidR="00FE43F0" w:rsidRPr="003C62B0">
        <w:rPr>
          <w:rFonts w:ascii="Times New Roman" w:hAnsi="Times New Roman" w:cs="Times New Roman"/>
          <w:sz w:val="24"/>
          <w:szCs w:val="24"/>
        </w:rPr>
        <w:lastRenderedPageBreak/>
        <w:t>definition of “touris</w:t>
      </w:r>
      <w:r w:rsidR="003D58F2" w:rsidRPr="003C62B0">
        <w:rPr>
          <w:rFonts w:ascii="Times New Roman" w:hAnsi="Times New Roman" w:cs="Times New Roman"/>
          <w:sz w:val="24"/>
          <w:szCs w:val="24"/>
        </w:rPr>
        <w:t>t</w:t>
      </w:r>
      <w:r w:rsidR="00FE43F0" w:rsidRPr="003C62B0">
        <w:rPr>
          <w:rFonts w:ascii="Times New Roman" w:hAnsi="Times New Roman" w:cs="Times New Roman"/>
          <w:sz w:val="24"/>
          <w:szCs w:val="24"/>
        </w:rPr>
        <w:t>”. The definitions from the three experts are clear enough to answer the question “why do people travel”.</w:t>
      </w:r>
    </w:p>
    <w:p w:rsidR="007C5018" w:rsidRPr="003C62B0" w:rsidRDefault="007C5018" w:rsidP="00961E1B">
      <w:pPr>
        <w:spacing w:after="0" w:line="480" w:lineRule="auto"/>
        <w:ind w:left="720"/>
        <w:jc w:val="both"/>
        <w:rPr>
          <w:rFonts w:ascii="Times New Roman" w:hAnsi="Times New Roman" w:cs="Times New Roman"/>
          <w:sz w:val="24"/>
          <w:szCs w:val="24"/>
        </w:rPr>
      </w:pPr>
      <w:r w:rsidRPr="003C62B0">
        <w:rPr>
          <w:rFonts w:ascii="Times New Roman" w:hAnsi="Times New Roman" w:cs="Times New Roman"/>
          <w:sz w:val="24"/>
          <w:szCs w:val="24"/>
        </w:rPr>
        <w:t>G. Suwanto (19977) concluded that the tourist’s motivation to do the vacation are:</w:t>
      </w:r>
    </w:p>
    <w:p w:rsidR="007C5018" w:rsidRPr="003C62B0" w:rsidRDefault="003154BD" w:rsidP="00961E1B">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1. T</w:t>
      </w:r>
      <w:r w:rsidR="007C5018" w:rsidRPr="003C62B0">
        <w:rPr>
          <w:rFonts w:ascii="Times New Roman" w:hAnsi="Times New Roman" w:cs="Times New Roman"/>
          <w:sz w:val="24"/>
          <w:szCs w:val="24"/>
        </w:rPr>
        <w:t>he motivation to education and research,</w:t>
      </w:r>
    </w:p>
    <w:p w:rsidR="007C5018" w:rsidRPr="003C62B0" w:rsidRDefault="007C5018"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2. The motivation to religiousness,</w:t>
      </w:r>
    </w:p>
    <w:p w:rsidR="007C5018"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3. </w:t>
      </w:r>
      <w:r w:rsidR="007C5018" w:rsidRPr="003C62B0">
        <w:rPr>
          <w:rFonts w:ascii="Times New Roman" w:hAnsi="Times New Roman" w:cs="Times New Roman"/>
          <w:sz w:val="24"/>
          <w:szCs w:val="24"/>
        </w:rPr>
        <w:t>The motivation to healthy,</w:t>
      </w:r>
    </w:p>
    <w:p w:rsidR="007C5018"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4. </w:t>
      </w:r>
      <w:r w:rsidR="007C5018" w:rsidRPr="003C62B0">
        <w:rPr>
          <w:rFonts w:ascii="Times New Roman" w:hAnsi="Times New Roman" w:cs="Times New Roman"/>
          <w:sz w:val="24"/>
          <w:szCs w:val="24"/>
        </w:rPr>
        <w:t>The motivation towards cultures and art</w:t>
      </w:r>
    </w:p>
    <w:p w:rsidR="007C5018"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5. </w:t>
      </w:r>
      <w:r w:rsidR="007C5018" w:rsidRPr="003C62B0">
        <w:rPr>
          <w:rFonts w:ascii="Times New Roman" w:hAnsi="Times New Roman" w:cs="Times New Roman"/>
          <w:sz w:val="24"/>
          <w:szCs w:val="24"/>
        </w:rPr>
        <w:t>The motivation to safety,</w:t>
      </w:r>
    </w:p>
    <w:p w:rsidR="007C5018" w:rsidRPr="003C62B0" w:rsidRDefault="00840CE3"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6. </w:t>
      </w:r>
      <w:r w:rsidR="007C5018" w:rsidRPr="003C62B0">
        <w:rPr>
          <w:rFonts w:ascii="Times New Roman" w:hAnsi="Times New Roman" w:cs="Times New Roman"/>
          <w:sz w:val="24"/>
          <w:szCs w:val="24"/>
        </w:rPr>
        <w:t>The motivation for family relationship,</w:t>
      </w:r>
    </w:p>
    <w:p w:rsidR="007C5018" w:rsidRPr="003C62B0" w:rsidRDefault="004B61D6" w:rsidP="00961E1B">
      <w:pPr>
        <w:spacing w:after="0" w:line="480" w:lineRule="auto"/>
        <w:ind w:left="1440"/>
        <w:jc w:val="both"/>
        <w:rPr>
          <w:rFonts w:ascii="Times New Roman" w:hAnsi="Times New Roman" w:cs="Times New Roman"/>
          <w:sz w:val="24"/>
          <w:szCs w:val="24"/>
        </w:rPr>
      </w:pPr>
      <w:r w:rsidRPr="003C62B0">
        <w:rPr>
          <w:rFonts w:ascii="Times New Roman" w:hAnsi="Times New Roman" w:cs="Times New Roman"/>
          <w:sz w:val="24"/>
          <w:szCs w:val="24"/>
        </w:rPr>
        <w:t xml:space="preserve">7. </w:t>
      </w:r>
      <w:r w:rsidR="007C5018" w:rsidRPr="003C62B0">
        <w:rPr>
          <w:rFonts w:ascii="Times New Roman" w:hAnsi="Times New Roman" w:cs="Times New Roman"/>
          <w:sz w:val="24"/>
          <w:szCs w:val="24"/>
        </w:rPr>
        <w:t>The motivation for politic.</w:t>
      </w:r>
    </w:p>
    <w:p w:rsidR="00B16996" w:rsidRPr="003C62B0" w:rsidRDefault="007C5018" w:rsidP="00961E1B">
      <w:pPr>
        <w:spacing w:after="0" w:line="480" w:lineRule="auto"/>
        <w:ind w:left="720" w:firstLine="630"/>
        <w:jc w:val="both"/>
        <w:rPr>
          <w:rFonts w:ascii="Times New Roman" w:hAnsi="Times New Roman" w:cs="Times New Roman"/>
          <w:sz w:val="24"/>
          <w:szCs w:val="24"/>
        </w:rPr>
      </w:pPr>
      <w:r w:rsidRPr="003C62B0">
        <w:rPr>
          <w:rFonts w:ascii="Times New Roman" w:hAnsi="Times New Roman" w:cs="Times New Roman"/>
          <w:sz w:val="24"/>
          <w:szCs w:val="24"/>
        </w:rPr>
        <w:t>In vacation or recreation, tourist should have motivation. Suwanto (1997) mentioned it in seven points which clear enough to explain the vacation of the tourist for doing vacation or recreation.</w:t>
      </w:r>
    </w:p>
    <w:p w:rsidR="00840CE3" w:rsidRPr="003C62B0" w:rsidRDefault="006A585F" w:rsidP="00961E1B">
      <w:pPr>
        <w:tabs>
          <w:tab w:val="left" w:pos="988"/>
        </w:tabs>
        <w:spacing w:after="0" w:line="480" w:lineRule="auto"/>
        <w:jc w:val="both"/>
        <w:rPr>
          <w:rFonts w:ascii="Times New Roman" w:hAnsi="Times New Roman" w:cs="Times New Roman"/>
          <w:sz w:val="24"/>
          <w:szCs w:val="24"/>
        </w:rPr>
      </w:pPr>
      <w:r w:rsidRPr="003C62B0">
        <w:rPr>
          <w:rFonts w:ascii="Times New Roman" w:hAnsi="Times New Roman" w:cs="Times New Roman"/>
          <w:b/>
          <w:sz w:val="24"/>
          <w:szCs w:val="24"/>
        </w:rPr>
        <w:t xml:space="preserve">2.4 </w:t>
      </w:r>
      <w:r w:rsidR="00840CE3" w:rsidRPr="003C62B0">
        <w:rPr>
          <w:rFonts w:ascii="Times New Roman" w:hAnsi="Times New Roman" w:cs="Times New Roman"/>
          <w:b/>
          <w:sz w:val="24"/>
          <w:szCs w:val="24"/>
        </w:rPr>
        <w:t>Definition of E</w:t>
      </w:r>
      <w:r w:rsidR="007C5018" w:rsidRPr="003C62B0">
        <w:rPr>
          <w:rFonts w:ascii="Times New Roman" w:hAnsi="Times New Roman" w:cs="Times New Roman"/>
          <w:b/>
          <w:sz w:val="24"/>
          <w:szCs w:val="24"/>
        </w:rPr>
        <w:t>mployee</w:t>
      </w:r>
    </w:p>
    <w:p w:rsidR="00BE012D" w:rsidRPr="003C62B0" w:rsidRDefault="007C5018" w:rsidP="00961E1B">
      <w:pPr>
        <w:spacing w:after="0" w:line="480" w:lineRule="auto"/>
        <w:ind w:firstLine="720"/>
        <w:jc w:val="both"/>
        <w:rPr>
          <w:rFonts w:ascii="Times New Roman" w:hAnsi="Times New Roman" w:cs="Times New Roman"/>
          <w:color w:val="222222"/>
          <w:sz w:val="24"/>
          <w:szCs w:val="24"/>
        </w:rPr>
      </w:pPr>
      <w:r w:rsidRPr="003C62B0">
        <w:rPr>
          <w:rFonts w:ascii="Times New Roman" w:hAnsi="Times New Roman" w:cs="Times New Roman"/>
          <w:color w:val="222222"/>
          <w:sz w:val="24"/>
          <w:szCs w:val="24"/>
        </w:rPr>
        <w:t>An employee is hired for a specific job or to provide labor and who works in the service of someone else (the employer). The</w:t>
      </w:r>
      <w:r w:rsidRPr="003C62B0">
        <w:rPr>
          <w:rStyle w:val="apple-converted-space"/>
          <w:rFonts w:ascii="Times New Roman" w:hAnsi="Times New Roman" w:cs="Times New Roman"/>
          <w:color w:val="222222"/>
          <w:sz w:val="24"/>
          <w:szCs w:val="24"/>
        </w:rPr>
        <w:t> </w:t>
      </w:r>
      <w:hyperlink r:id="rId9" w:tgtFrame="_blank" w:history="1">
        <w:r w:rsidRPr="003C62B0">
          <w:rPr>
            <w:rStyle w:val="Hyperlink"/>
            <w:rFonts w:ascii="Times New Roman" w:hAnsi="Times New Roman" w:cs="Times New Roman"/>
            <w:color w:val="222222"/>
            <w:sz w:val="24"/>
            <w:szCs w:val="24"/>
            <w:u w:val="none"/>
          </w:rPr>
          <w:t xml:space="preserve">IRS </w:t>
        </w:r>
        <w:r w:rsidR="002D2D7C" w:rsidRPr="003C62B0">
          <w:rPr>
            <w:rStyle w:val="Hyperlink"/>
            <w:rFonts w:ascii="Times New Roman" w:hAnsi="Times New Roman" w:cs="Times New Roman"/>
            <w:color w:val="222222"/>
            <w:sz w:val="24"/>
            <w:szCs w:val="24"/>
            <w:u w:val="none"/>
          </w:rPr>
          <w:t xml:space="preserve">(Internal Revenue service)  </w:t>
        </w:r>
        <w:r w:rsidRPr="003C62B0">
          <w:rPr>
            <w:rStyle w:val="Hyperlink"/>
            <w:rFonts w:ascii="Times New Roman" w:hAnsi="Times New Roman" w:cs="Times New Roman"/>
            <w:color w:val="222222"/>
            <w:sz w:val="24"/>
            <w:szCs w:val="24"/>
            <w:u w:val="none"/>
          </w:rPr>
          <w:t>classifies</w:t>
        </w:r>
      </w:hyperlink>
      <w:r w:rsidRPr="003C62B0">
        <w:rPr>
          <w:rFonts w:ascii="Times New Roman" w:hAnsi="Times New Roman" w:cs="Times New Roman"/>
          <w:color w:val="222222"/>
          <w:sz w:val="24"/>
          <w:szCs w:val="24"/>
        </w:rPr>
        <w:t xml:space="preserve"> worker as an employee as follows:</w:t>
      </w:r>
    </w:p>
    <w:p w:rsidR="007C5018" w:rsidRPr="003C62B0" w:rsidRDefault="00840CE3" w:rsidP="00961E1B">
      <w:pPr>
        <w:spacing w:after="0" w:line="480" w:lineRule="auto"/>
        <w:ind w:firstLine="720"/>
        <w:jc w:val="both"/>
        <w:rPr>
          <w:rFonts w:ascii="Times New Roman" w:hAnsi="Times New Roman" w:cs="Times New Roman"/>
          <w:color w:val="222222"/>
          <w:sz w:val="24"/>
          <w:szCs w:val="24"/>
        </w:rPr>
      </w:pPr>
      <w:r w:rsidRPr="003C62B0">
        <w:rPr>
          <w:rFonts w:ascii="Times New Roman" w:hAnsi="Times New Roman" w:cs="Times New Roman"/>
          <w:color w:val="222222"/>
          <w:sz w:val="24"/>
          <w:szCs w:val="24"/>
        </w:rPr>
        <w:lastRenderedPageBreak/>
        <w:t xml:space="preserve">In general, anyone who performs service for an organization is an employee if the organization can </w:t>
      </w:r>
      <w:r w:rsidRPr="003C62B0">
        <w:rPr>
          <w:rFonts w:ascii="Times New Roman" w:hAnsi="Times New Roman" w:cs="Times New Roman"/>
          <w:i/>
          <w:color w:val="222222"/>
          <w:sz w:val="24"/>
          <w:szCs w:val="24"/>
        </w:rPr>
        <w:t>control</w:t>
      </w:r>
      <w:r w:rsidRPr="003C62B0">
        <w:rPr>
          <w:rFonts w:ascii="Times New Roman" w:hAnsi="Times New Roman" w:cs="Times New Roman"/>
          <w:color w:val="222222"/>
          <w:sz w:val="24"/>
          <w:szCs w:val="24"/>
        </w:rPr>
        <w:t xml:space="preserve"> what will be done and how it will be done. </w:t>
      </w:r>
      <w:r w:rsidR="007C5018" w:rsidRPr="003C62B0">
        <w:rPr>
          <w:rFonts w:ascii="Times New Roman" w:hAnsi="Times New Roman" w:cs="Times New Roman"/>
          <w:color w:val="222222"/>
          <w:sz w:val="24"/>
          <w:szCs w:val="24"/>
        </w:rPr>
        <w:t> Notice that in this definition, the word "control" is used.</w:t>
      </w:r>
    </w:p>
    <w:p w:rsidR="007C5018" w:rsidRPr="003C62B0" w:rsidRDefault="007C5018" w:rsidP="00961E1B">
      <w:pPr>
        <w:pStyle w:val="cb-split"/>
        <w:spacing w:after="0" w:afterAutospacing="0" w:line="480" w:lineRule="auto"/>
        <w:jc w:val="both"/>
        <w:rPr>
          <w:color w:val="222222"/>
        </w:rPr>
      </w:pPr>
      <w:r w:rsidRPr="003C62B0">
        <w:rPr>
          <w:color w:val="222222"/>
        </w:rPr>
        <w:t>The factors designating someone as an employee include:</w:t>
      </w:r>
    </w:p>
    <w:p w:rsidR="007C5018" w:rsidRPr="003C62B0" w:rsidRDefault="007C5018" w:rsidP="00961E1B">
      <w:pPr>
        <w:numPr>
          <w:ilvl w:val="0"/>
          <w:numId w:val="23"/>
        </w:numPr>
        <w:spacing w:after="0" w:line="480" w:lineRule="auto"/>
        <w:ind w:left="360"/>
        <w:jc w:val="both"/>
        <w:rPr>
          <w:rFonts w:ascii="Times New Roman" w:hAnsi="Times New Roman" w:cs="Times New Roman"/>
          <w:color w:val="222222"/>
          <w:sz w:val="24"/>
          <w:szCs w:val="24"/>
        </w:rPr>
      </w:pPr>
      <w:r w:rsidRPr="003C62B0">
        <w:rPr>
          <w:rFonts w:ascii="Times New Roman" w:hAnsi="Times New Roman" w:cs="Times New Roman"/>
          <w:color w:val="222222"/>
          <w:sz w:val="24"/>
          <w:szCs w:val="24"/>
        </w:rPr>
        <w:t>A specific wage or salary</w:t>
      </w:r>
    </w:p>
    <w:p w:rsidR="007C5018" w:rsidRPr="003C62B0" w:rsidRDefault="007C5018" w:rsidP="00961E1B">
      <w:pPr>
        <w:numPr>
          <w:ilvl w:val="0"/>
          <w:numId w:val="23"/>
        </w:numPr>
        <w:spacing w:after="0" w:line="480" w:lineRule="auto"/>
        <w:ind w:left="360"/>
        <w:jc w:val="both"/>
        <w:rPr>
          <w:rFonts w:ascii="Times New Roman" w:hAnsi="Times New Roman" w:cs="Times New Roman"/>
          <w:color w:val="222222"/>
          <w:sz w:val="24"/>
          <w:szCs w:val="24"/>
        </w:rPr>
      </w:pPr>
      <w:r w:rsidRPr="003C62B0">
        <w:rPr>
          <w:rFonts w:ascii="Times New Roman" w:hAnsi="Times New Roman" w:cs="Times New Roman"/>
          <w:color w:val="222222"/>
          <w:sz w:val="24"/>
          <w:szCs w:val="24"/>
        </w:rPr>
        <w:t>An</w:t>
      </w:r>
      <w:r w:rsidRPr="003C62B0">
        <w:rPr>
          <w:rStyle w:val="apple-converted-space"/>
          <w:rFonts w:ascii="Times New Roman" w:hAnsi="Times New Roman" w:cs="Times New Roman"/>
          <w:color w:val="222222"/>
          <w:sz w:val="24"/>
          <w:szCs w:val="24"/>
        </w:rPr>
        <w:t> </w:t>
      </w:r>
      <w:hyperlink r:id="rId10" w:history="1">
        <w:r w:rsidRPr="003C62B0">
          <w:rPr>
            <w:rStyle w:val="Hyperlink"/>
            <w:rFonts w:ascii="Times New Roman" w:hAnsi="Times New Roman" w:cs="Times New Roman"/>
            <w:color w:val="222222"/>
            <w:sz w:val="24"/>
            <w:szCs w:val="24"/>
            <w:u w:val="none"/>
          </w:rPr>
          <w:t>implied or written contract</w:t>
        </w:r>
      </w:hyperlink>
      <w:r w:rsidRPr="003C62B0">
        <w:rPr>
          <w:rFonts w:ascii="Times New Roman" w:hAnsi="Times New Roman" w:cs="Times New Roman"/>
          <w:color w:val="222222"/>
          <w:sz w:val="24"/>
          <w:szCs w:val="24"/>
        </w:rPr>
        <w:t>, and </w:t>
      </w:r>
    </w:p>
    <w:p w:rsidR="002F7347" w:rsidRPr="00D53437" w:rsidRDefault="007C5018" w:rsidP="00D53437">
      <w:pPr>
        <w:numPr>
          <w:ilvl w:val="0"/>
          <w:numId w:val="23"/>
        </w:numPr>
        <w:spacing w:after="0" w:line="480" w:lineRule="auto"/>
        <w:ind w:left="360"/>
        <w:jc w:val="both"/>
        <w:rPr>
          <w:rFonts w:ascii="Times New Roman" w:hAnsi="Times New Roman" w:cs="Times New Roman"/>
          <w:color w:val="222222"/>
          <w:sz w:val="24"/>
          <w:szCs w:val="24"/>
          <w:lang w:val="en-US"/>
        </w:rPr>
      </w:pPr>
      <w:r w:rsidRPr="003C62B0">
        <w:rPr>
          <w:rFonts w:ascii="Times New Roman" w:hAnsi="Times New Roman" w:cs="Times New Roman"/>
          <w:color w:val="222222"/>
          <w:sz w:val="24"/>
          <w:szCs w:val="24"/>
        </w:rPr>
        <w:t>Control of the person's work by the employer</w:t>
      </w:r>
    </w:p>
    <w:p w:rsidR="007C5018" w:rsidRPr="003C62B0" w:rsidRDefault="006A585F" w:rsidP="002F7347">
      <w:pPr>
        <w:pStyle w:val="Heading3"/>
        <w:spacing w:before="0" w:beforeAutospacing="0" w:after="0" w:afterAutospacing="0" w:line="480" w:lineRule="auto"/>
        <w:ind w:left="360"/>
        <w:jc w:val="both"/>
        <w:rPr>
          <w:b w:val="0"/>
          <w:bCs w:val="0"/>
          <w:color w:val="222222"/>
          <w:sz w:val="24"/>
          <w:szCs w:val="24"/>
        </w:rPr>
      </w:pPr>
      <w:r w:rsidRPr="003C62B0">
        <w:rPr>
          <w:rStyle w:val="Strong"/>
          <w:b/>
          <w:color w:val="222222"/>
          <w:sz w:val="24"/>
          <w:szCs w:val="24"/>
        </w:rPr>
        <w:t xml:space="preserve">2.4.1 </w:t>
      </w:r>
      <w:r w:rsidR="00BE012D" w:rsidRPr="003C62B0">
        <w:rPr>
          <w:rStyle w:val="Strong"/>
          <w:b/>
          <w:color w:val="222222"/>
          <w:sz w:val="24"/>
          <w:szCs w:val="24"/>
        </w:rPr>
        <w:t>More About How T</w:t>
      </w:r>
      <w:r w:rsidR="007C5018" w:rsidRPr="003C62B0">
        <w:rPr>
          <w:rStyle w:val="Strong"/>
          <w:b/>
          <w:color w:val="222222"/>
          <w:sz w:val="24"/>
          <w:szCs w:val="24"/>
        </w:rPr>
        <w:t>he IRS Defines an Employee</w:t>
      </w:r>
    </w:p>
    <w:p w:rsidR="007C5018" w:rsidRPr="003C62B0" w:rsidRDefault="007C5018" w:rsidP="002F7347">
      <w:pPr>
        <w:pStyle w:val="NormalWeb"/>
        <w:spacing w:before="0" w:beforeAutospacing="0" w:after="0" w:afterAutospacing="0" w:line="480" w:lineRule="auto"/>
        <w:ind w:left="360" w:firstLine="720"/>
        <w:jc w:val="both"/>
        <w:rPr>
          <w:color w:val="222222"/>
        </w:rPr>
      </w:pPr>
      <w:r w:rsidRPr="003C62B0">
        <w:rPr>
          <w:color w:val="222222"/>
        </w:rPr>
        <w:t>First, it's important to remember that the IRS assumes that a worker is an employee unless it can be proved that this person is not an employee (that the person is an independent contractor). </w:t>
      </w:r>
    </w:p>
    <w:p w:rsidR="00BE012D" w:rsidRPr="003C62B0" w:rsidRDefault="007C5018" w:rsidP="002F7347">
      <w:pPr>
        <w:pStyle w:val="NormalWeb"/>
        <w:spacing w:before="0" w:beforeAutospacing="0" w:after="0" w:afterAutospacing="0" w:line="480" w:lineRule="auto"/>
        <w:ind w:left="1080"/>
        <w:jc w:val="both"/>
        <w:rPr>
          <w:color w:val="222222"/>
        </w:rPr>
      </w:pPr>
      <w:r w:rsidRPr="003C62B0">
        <w:rPr>
          <w:color w:val="222222"/>
        </w:rPr>
        <w:t>The IRS uses </w:t>
      </w:r>
      <w:hyperlink r:id="rId11" w:tgtFrame="_blank" w:history="1">
        <w:r w:rsidRPr="003C62B0">
          <w:rPr>
            <w:rStyle w:val="Hyperlink"/>
            <w:color w:val="222222"/>
            <w:u w:val="none"/>
          </w:rPr>
          <w:t>three criteria</w:t>
        </w:r>
      </w:hyperlink>
      <w:r w:rsidRPr="003C62B0">
        <w:rPr>
          <w:color w:val="222222"/>
        </w:rPr>
        <w:t> to determine whether a worker is an employee: </w:t>
      </w:r>
    </w:p>
    <w:p w:rsidR="00BE012D" w:rsidRPr="003C62B0" w:rsidRDefault="00BE012D" w:rsidP="002F7347">
      <w:pPr>
        <w:pStyle w:val="NormalWeb"/>
        <w:numPr>
          <w:ilvl w:val="0"/>
          <w:numId w:val="24"/>
        </w:numPr>
        <w:spacing w:before="0" w:beforeAutospacing="0" w:after="0" w:afterAutospacing="0" w:line="480" w:lineRule="auto"/>
        <w:jc w:val="both"/>
        <w:rPr>
          <w:color w:val="222222"/>
        </w:rPr>
      </w:pPr>
      <w:r w:rsidRPr="003C62B0">
        <w:rPr>
          <w:color w:val="222222"/>
        </w:rPr>
        <w:t>Behavioral: Does the company control or have the right to control what the worker does and how the worker does his / her job?</w:t>
      </w:r>
    </w:p>
    <w:p w:rsidR="00BE012D" w:rsidRPr="003C62B0" w:rsidRDefault="00BE012D" w:rsidP="002F7347">
      <w:pPr>
        <w:pStyle w:val="NormalWeb"/>
        <w:numPr>
          <w:ilvl w:val="0"/>
          <w:numId w:val="24"/>
        </w:numPr>
        <w:spacing w:before="0" w:beforeAutospacing="0" w:after="0" w:afterAutospacing="0" w:line="480" w:lineRule="auto"/>
        <w:jc w:val="both"/>
        <w:rPr>
          <w:color w:val="222222"/>
        </w:rPr>
      </w:pPr>
      <w:r w:rsidRPr="003C62B0">
        <w:rPr>
          <w:color w:val="222222"/>
        </w:rPr>
        <w:t>Financial : Are the business aspects of the worker’s job controlled by the prayer? (these include things like how is paid, either expenses are reimbursed, who provides tools/ supplies, etc.)vacation pay, etc.)? will the relationship continue and is the work performed a key aspect of business?</w:t>
      </w:r>
    </w:p>
    <w:p w:rsidR="00B16996" w:rsidRPr="00B16996" w:rsidRDefault="00BE012D" w:rsidP="002F7347">
      <w:pPr>
        <w:pStyle w:val="NormalWeb"/>
        <w:numPr>
          <w:ilvl w:val="0"/>
          <w:numId w:val="24"/>
        </w:numPr>
        <w:spacing w:before="0" w:beforeAutospacing="0" w:after="0" w:afterAutospacing="0" w:line="480" w:lineRule="auto"/>
        <w:jc w:val="both"/>
        <w:rPr>
          <w:color w:val="222222"/>
        </w:rPr>
      </w:pPr>
      <w:r w:rsidRPr="003C62B0">
        <w:rPr>
          <w:color w:val="222222"/>
        </w:rPr>
        <w:lastRenderedPageBreak/>
        <w:t>Type of Relationship: Are there written or employee type benefits (i.e. pension plan, insurance, vacation pay, etc.)? will the relationship continue the work performed a key aspect of business?</w:t>
      </w:r>
    </w:p>
    <w:p w:rsidR="007C5018" w:rsidRPr="003C62B0" w:rsidRDefault="007E0B0A" w:rsidP="002F7347">
      <w:pPr>
        <w:pStyle w:val="NormalWeb"/>
        <w:tabs>
          <w:tab w:val="right" w:pos="9360"/>
        </w:tabs>
        <w:spacing w:before="0" w:beforeAutospacing="0" w:after="0" w:afterAutospacing="0" w:line="480" w:lineRule="auto"/>
        <w:ind w:left="720"/>
        <w:jc w:val="both"/>
        <w:rPr>
          <w:color w:val="222222"/>
        </w:rPr>
      </w:pPr>
      <w:r w:rsidRPr="003C62B0">
        <w:rPr>
          <w:rStyle w:val="Strong"/>
          <w:color w:val="222222"/>
        </w:rPr>
        <w:t xml:space="preserve">2.4.2 </w:t>
      </w:r>
      <w:r w:rsidR="007C5018" w:rsidRPr="003C62B0">
        <w:rPr>
          <w:rStyle w:val="Strong"/>
          <w:color w:val="222222"/>
        </w:rPr>
        <w:t>Why It's Important to Know if Someone is an Employee</w:t>
      </w:r>
      <w:r w:rsidR="00BE012D" w:rsidRPr="003C62B0">
        <w:rPr>
          <w:rStyle w:val="Strong"/>
          <w:color w:val="222222"/>
        </w:rPr>
        <w:tab/>
      </w:r>
    </w:p>
    <w:p w:rsidR="007C5018" w:rsidRPr="003C62B0" w:rsidRDefault="007C5018" w:rsidP="002F7347">
      <w:pPr>
        <w:pStyle w:val="NormalWeb"/>
        <w:spacing w:before="0" w:beforeAutospacing="0" w:after="0" w:afterAutospacing="0" w:line="480" w:lineRule="auto"/>
        <w:ind w:left="720" w:firstLine="720"/>
        <w:jc w:val="both"/>
        <w:rPr>
          <w:color w:val="222222"/>
        </w:rPr>
      </w:pPr>
      <w:r w:rsidRPr="003C62B0">
        <w:rPr>
          <w:color w:val="222222"/>
        </w:rPr>
        <w:t>For tax purposes, it's important to know whether a worker is an employee. By "tax purposes," it means whether federal (and state) income taxes must be withheld from the person's pay and whether the employee and employer must pay</w:t>
      </w:r>
      <w:r w:rsidRPr="003C62B0">
        <w:rPr>
          <w:rStyle w:val="apple-converted-space"/>
          <w:color w:val="222222"/>
        </w:rPr>
        <w:t> </w:t>
      </w:r>
      <w:hyperlink r:id="rId12" w:history="1">
        <w:r w:rsidRPr="003C62B0">
          <w:rPr>
            <w:rStyle w:val="Hyperlink"/>
            <w:color w:val="222222"/>
            <w:u w:val="none"/>
          </w:rPr>
          <w:t>FICA taxes</w:t>
        </w:r>
      </w:hyperlink>
      <w:r w:rsidRPr="003C62B0">
        <w:rPr>
          <w:rStyle w:val="apple-converted-space"/>
          <w:color w:val="222222"/>
        </w:rPr>
        <w:t> </w:t>
      </w:r>
      <w:r w:rsidRPr="003C62B0">
        <w:rPr>
          <w:color w:val="222222"/>
        </w:rPr>
        <w:t>(for Social Security and Medicare benefits).</w:t>
      </w:r>
      <w:r w:rsidR="00973CF0" w:rsidRPr="003C62B0">
        <w:rPr>
          <w:color w:val="222222"/>
        </w:rPr>
        <w:t xml:space="preserve"> </w:t>
      </w:r>
      <w:r w:rsidRPr="003C62B0">
        <w:rPr>
          <w:color w:val="222222"/>
        </w:rPr>
        <w:t>In these circumstances, the opposite of an</w:t>
      </w:r>
      <w:r w:rsidRPr="003C62B0">
        <w:rPr>
          <w:rStyle w:val="apple-converted-space"/>
          <w:color w:val="222222"/>
        </w:rPr>
        <w:t> </w:t>
      </w:r>
      <w:hyperlink r:id="rId13" w:history="1">
        <w:r w:rsidRPr="003C62B0">
          <w:rPr>
            <w:rStyle w:val="Hyperlink"/>
            <w:color w:val="222222"/>
            <w:u w:val="none"/>
          </w:rPr>
          <w:t>employee is an independent contractor. </w:t>
        </w:r>
      </w:hyperlink>
    </w:p>
    <w:p w:rsidR="007C5018" w:rsidRPr="003C62B0" w:rsidRDefault="007C5018" w:rsidP="002F7347">
      <w:pPr>
        <w:pStyle w:val="NormalWeb"/>
        <w:spacing w:before="0" w:beforeAutospacing="0" w:after="0" w:afterAutospacing="0" w:line="480" w:lineRule="auto"/>
        <w:ind w:left="720" w:firstLine="720"/>
        <w:jc w:val="both"/>
        <w:rPr>
          <w:color w:val="222222"/>
        </w:rPr>
      </w:pPr>
      <w:r w:rsidRPr="003C62B0">
        <w:rPr>
          <w:rStyle w:val="Strong"/>
          <w:i/>
          <w:iCs/>
          <w:color w:val="222222"/>
        </w:rPr>
        <w:t>Taxes for an Employee:</w:t>
      </w:r>
      <w:r w:rsidRPr="003C62B0">
        <w:rPr>
          <w:rStyle w:val="apple-converted-space"/>
          <w:color w:val="222222"/>
        </w:rPr>
        <w:t> </w:t>
      </w:r>
      <w:r w:rsidRPr="003C62B0">
        <w:rPr>
          <w:color w:val="222222"/>
        </w:rPr>
        <w:t>By law, an employee must have federal and state income taxes withheld from his or her pay. In addition, FICA taxes must be withheld from the employee's pay and the employer must also contribute to those taxes, on behalf of the employee. </w:t>
      </w:r>
    </w:p>
    <w:p w:rsidR="007C5018" w:rsidRPr="003C62B0" w:rsidRDefault="007C5018" w:rsidP="002F7347">
      <w:pPr>
        <w:pStyle w:val="NormalWeb"/>
        <w:spacing w:before="0" w:beforeAutospacing="0" w:after="0" w:afterAutospacing="0" w:line="480" w:lineRule="auto"/>
        <w:ind w:left="720" w:firstLine="720"/>
        <w:jc w:val="both"/>
        <w:rPr>
          <w:color w:val="222222"/>
        </w:rPr>
      </w:pPr>
      <w:r w:rsidRPr="003C62B0">
        <w:rPr>
          <w:rStyle w:val="Strong"/>
          <w:i/>
          <w:iCs/>
          <w:color w:val="222222"/>
        </w:rPr>
        <w:t>Taxes for an Independent Contractor:</w:t>
      </w:r>
      <w:r w:rsidRPr="003C62B0">
        <w:rPr>
          <w:rStyle w:val="apple-converted-space"/>
          <w:color w:val="222222"/>
        </w:rPr>
        <w:t> </w:t>
      </w:r>
      <w:r w:rsidRPr="003C62B0">
        <w:rPr>
          <w:color w:val="222222"/>
        </w:rPr>
        <w:t>An independent contractor is not an employee, but is someone in a separate business from the hiring company. No income taxes are withheld from payments to an independent contractor (in most circumstances), and no FICA taxes are withheld from these payments nor are they due from the hiring company. </w:t>
      </w:r>
    </w:p>
    <w:p w:rsidR="00B16996" w:rsidRPr="003C62B0" w:rsidRDefault="007C5018" w:rsidP="002F7347">
      <w:pPr>
        <w:pStyle w:val="NormalWeb"/>
        <w:spacing w:before="0" w:beforeAutospacing="0" w:after="0" w:afterAutospacing="0" w:line="480" w:lineRule="auto"/>
        <w:ind w:left="720" w:firstLine="720"/>
        <w:jc w:val="both"/>
        <w:rPr>
          <w:color w:val="222222"/>
        </w:rPr>
      </w:pPr>
      <w:r w:rsidRPr="003C62B0">
        <w:rPr>
          <w:color w:val="222222"/>
        </w:rPr>
        <w:lastRenderedPageBreak/>
        <w:t>The issue, in a nutshell, is that some employers hire workers and call them "independent contractors" to avoid paying the FICA taxes on the worker's income. But that decision can have negative consequences. </w:t>
      </w:r>
    </w:p>
    <w:p w:rsidR="00973CF0" w:rsidRPr="003C62B0" w:rsidRDefault="006A585F" w:rsidP="002F7347">
      <w:pPr>
        <w:pStyle w:val="Heading3"/>
        <w:spacing w:before="0" w:beforeAutospacing="0" w:after="0" w:afterAutospacing="0" w:line="480" w:lineRule="auto"/>
        <w:ind w:left="720"/>
        <w:jc w:val="both"/>
        <w:rPr>
          <w:rStyle w:val="Strong"/>
          <w:b/>
          <w:color w:val="222222"/>
          <w:sz w:val="24"/>
          <w:szCs w:val="24"/>
        </w:rPr>
      </w:pPr>
      <w:r w:rsidRPr="003C62B0">
        <w:rPr>
          <w:rStyle w:val="Strong"/>
          <w:b/>
          <w:color w:val="222222"/>
          <w:sz w:val="24"/>
          <w:szCs w:val="24"/>
        </w:rPr>
        <w:t xml:space="preserve">2.4.3 </w:t>
      </w:r>
      <w:r w:rsidR="007C5018" w:rsidRPr="003C62B0">
        <w:rPr>
          <w:rStyle w:val="Strong"/>
          <w:b/>
          <w:color w:val="222222"/>
          <w:sz w:val="24"/>
          <w:szCs w:val="24"/>
        </w:rPr>
        <w:t>Hiring Workers in the Wrong Classification Can Be a Problem</w:t>
      </w:r>
    </w:p>
    <w:p w:rsidR="007C5018" w:rsidRPr="003C62B0" w:rsidRDefault="004B61D6" w:rsidP="002F7347">
      <w:pPr>
        <w:pStyle w:val="Heading3"/>
        <w:spacing w:before="0" w:beforeAutospacing="0" w:after="0" w:afterAutospacing="0" w:line="480" w:lineRule="auto"/>
        <w:ind w:left="720" w:firstLine="720"/>
        <w:jc w:val="both"/>
        <w:rPr>
          <w:b w:val="0"/>
          <w:bCs w:val="0"/>
          <w:color w:val="222222"/>
          <w:sz w:val="24"/>
          <w:szCs w:val="24"/>
        </w:rPr>
      </w:pPr>
      <w:r w:rsidRPr="003C62B0">
        <w:rPr>
          <w:b w:val="0"/>
          <w:color w:val="222222"/>
          <w:sz w:val="24"/>
          <w:szCs w:val="24"/>
        </w:rPr>
        <w:t>If someone a</w:t>
      </w:r>
      <w:r w:rsidR="007C5018" w:rsidRPr="003C62B0">
        <w:rPr>
          <w:b w:val="0"/>
          <w:color w:val="222222"/>
          <w:sz w:val="24"/>
          <w:szCs w:val="24"/>
        </w:rPr>
        <w:t xml:space="preserve"> hire workers and call them independent contractors (a common occurrence), and the IRS investigat</w:t>
      </w:r>
      <w:r w:rsidRPr="003C62B0">
        <w:rPr>
          <w:b w:val="0"/>
          <w:color w:val="222222"/>
          <w:sz w:val="24"/>
          <w:szCs w:val="24"/>
        </w:rPr>
        <w:t xml:space="preserve">es or the workers complain, the people </w:t>
      </w:r>
      <w:r w:rsidR="007C5018" w:rsidRPr="003C62B0">
        <w:rPr>
          <w:b w:val="0"/>
          <w:color w:val="222222"/>
          <w:sz w:val="24"/>
          <w:szCs w:val="24"/>
        </w:rPr>
        <w:t>as the employer could be liable for back taxes and fines and penalties</w:t>
      </w:r>
      <w:r w:rsidR="007C5018" w:rsidRPr="003C62B0">
        <w:rPr>
          <w:color w:val="222222"/>
          <w:sz w:val="24"/>
          <w:szCs w:val="24"/>
        </w:rPr>
        <w:t>.</w:t>
      </w:r>
    </w:p>
    <w:p w:rsidR="007C5018" w:rsidRPr="003C62B0" w:rsidRDefault="006A585F" w:rsidP="002F7347">
      <w:pPr>
        <w:pStyle w:val="Heading3"/>
        <w:spacing w:before="0" w:beforeAutospacing="0" w:after="0" w:afterAutospacing="0" w:line="480" w:lineRule="auto"/>
        <w:ind w:left="720"/>
        <w:jc w:val="both"/>
        <w:rPr>
          <w:b w:val="0"/>
          <w:bCs w:val="0"/>
          <w:color w:val="222222"/>
          <w:sz w:val="24"/>
          <w:szCs w:val="24"/>
        </w:rPr>
      </w:pPr>
      <w:r w:rsidRPr="003C62B0">
        <w:rPr>
          <w:rStyle w:val="Strong"/>
          <w:b/>
          <w:color w:val="222222"/>
          <w:sz w:val="24"/>
          <w:szCs w:val="24"/>
        </w:rPr>
        <w:t xml:space="preserve">2.4.4 </w:t>
      </w:r>
      <w:r w:rsidR="007C5018" w:rsidRPr="003C62B0">
        <w:rPr>
          <w:rStyle w:val="Strong"/>
          <w:b/>
          <w:color w:val="222222"/>
          <w:sz w:val="24"/>
          <w:szCs w:val="24"/>
        </w:rPr>
        <w:t>What if You Aren't Sure if a Worker is an Employee or Not?</w:t>
      </w:r>
    </w:p>
    <w:p w:rsidR="006A585F" w:rsidRPr="003C62B0" w:rsidRDefault="007C5018" w:rsidP="002F7347">
      <w:pPr>
        <w:pStyle w:val="NormalWeb"/>
        <w:spacing w:before="0" w:beforeAutospacing="0" w:after="0" w:afterAutospacing="0" w:line="480" w:lineRule="auto"/>
        <w:ind w:left="720" w:firstLine="720"/>
        <w:jc w:val="both"/>
      </w:pPr>
      <w:r w:rsidRPr="003C62B0">
        <w:rPr>
          <w:color w:val="222222"/>
        </w:rPr>
        <w:t>Each employment</w:t>
      </w:r>
      <w:r w:rsidR="004B61D6" w:rsidRPr="003C62B0">
        <w:rPr>
          <w:color w:val="222222"/>
        </w:rPr>
        <w:t xml:space="preserve"> situation is different, and </w:t>
      </w:r>
      <w:r w:rsidRPr="003C62B0">
        <w:rPr>
          <w:color w:val="222222"/>
        </w:rPr>
        <w:t xml:space="preserve"> may not be sure if your workers are e</w:t>
      </w:r>
      <w:hyperlink r:id="rId14" w:history="1">
        <w:r w:rsidRPr="003C62B0">
          <w:rPr>
            <w:rStyle w:val="Hyperlink"/>
            <w:color w:val="222222"/>
            <w:u w:val="none"/>
          </w:rPr>
          <w:t>mployees or independent contractors</w:t>
        </w:r>
      </w:hyperlink>
      <w:r w:rsidR="004B61D6" w:rsidRPr="003C62B0">
        <w:rPr>
          <w:color w:val="222222"/>
        </w:rPr>
        <w:t>. Someone</w:t>
      </w:r>
      <w:r w:rsidRPr="003C62B0">
        <w:rPr>
          <w:color w:val="222222"/>
        </w:rPr>
        <w:t xml:space="preserve"> can get a determination from the IRS by filing an</w:t>
      </w:r>
      <w:r w:rsidRPr="003C62B0">
        <w:rPr>
          <w:rStyle w:val="apple-converted-space"/>
          <w:color w:val="222222"/>
        </w:rPr>
        <w:t> </w:t>
      </w:r>
      <w:hyperlink r:id="rId15" w:history="1">
        <w:r w:rsidRPr="003C62B0">
          <w:rPr>
            <w:rStyle w:val="Hyperlink"/>
            <w:color w:val="222222"/>
            <w:u w:val="none"/>
          </w:rPr>
          <w:t>SS-8 form</w:t>
        </w:r>
      </w:hyperlink>
      <w:r w:rsidRPr="003C62B0">
        <w:rPr>
          <w:color w:val="222222"/>
        </w:rPr>
        <w:t>. They will review all the relevant circumstances in the case and make the decision.</w:t>
      </w:r>
      <w:r w:rsidR="002D2D7C" w:rsidRPr="003C62B0">
        <w:t xml:space="preserve"> </w:t>
      </w:r>
    </w:p>
    <w:p w:rsidR="00973CF0" w:rsidRPr="003C62B0" w:rsidRDefault="006A585F" w:rsidP="002F7347">
      <w:pPr>
        <w:pStyle w:val="NormalWeb"/>
        <w:spacing w:before="0" w:beforeAutospacing="0" w:after="0" w:afterAutospacing="0" w:line="480" w:lineRule="auto"/>
        <w:jc w:val="both"/>
        <w:rPr>
          <w:b/>
          <w:color w:val="222222"/>
        </w:rPr>
      </w:pPr>
      <w:r w:rsidRPr="003C62B0">
        <w:rPr>
          <w:b/>
        </w:rPr>
        <w:t xml:space="preserve">2.5 </w:t>
      </w:r>
      <w:r w:rsidR="002E3305" w:rsidRPr="003C62B0">
        <w:rPr>
          <w:b/>
        </w:rPr>
        <w:t xml:space="preserve">The </w:t>
      </w:r>
      <w:r w:rsidR="002D2D7C" w:rsidRPr="003C62B0">
        <w:rPr>
          <w:b/>
          <w:color w:val="222222"/>
        </w:rPr>
        <w:t>History</w:t>
      </w:r>
      <w:r w:rsidR="002E3305" w:rsidRPr="003C62B0">
        <w:rPr>
          <w:b/>
          <w:color w:val="222222"/>
        </w:rPr>
        <w:t xml:space="preserve"> of</w:t>
      </w:r>
      <w:r w:rsidR="002D2D7C" w:rsidRPr="003C62B0">
        <w:rPr>
          <w:b/>
          <w:color w:val="222222"/>
        </w:rPr>
        <w:t xml:space="preserve"> PT. Lintas Buana</w:t>
      </w:r>
      <w:r w:rsidR="003154BD">
        <w:rPr>
          <w:b/>
          <w:color w:val="222222"/>
        </w:rPr>
        <w:t xml:space="preserve"> Winutama</w:t>
      </w:r>
      <w:r w:rsidR="002D2D7C" w:rsidRPr="003C62B0">
        <w:rPr>
          <w:b/>
          <w:color w:val="222222"/>
        </w:rPr>
        <w:t xml:space="preserve"> Tour and Travel Winutam</w:t>
      </w:r>
      <w:r w:rsidR="00973CF0" w:rsidRPr="003C62B0">
        <w:rPr>
          <w:b/>
          <w:color w:val="222222"/>
        </w:rPr>
        <w:t>a</w:t>
      </w:r>
    </w:p>
    <w:p w:rsidR="002D2D7C" w:rsidRPr="003C62B0" w:rsidRDefault="002E3305" w:rsidP="002F7347">
      <w:pPr>
        <w:pStyle w:val="NormalWeb"/>
        <w:spacing w:before="0" w:beforeAutospacing="0" w:after="0" w:afterAutospacing="0" w:line="480" w:lineRule="auto"/>
        <w:ind w:firstLine="720"/>
        <w:jc w:val="both"/>
        <w:rPr>
          <w:b/>
          <w:color w:val="222222"/>
        </w:rPr>
      </w:pPr>
      <w:r w:rsidRPr="003C62B0">
        <w:rPr>
          <w:color w:val="222222"/>
        </w:rPr>
        <w:t xml:space="preserve"> M</w:t>
      </w:r>
      <w:r w:rsidR="002D2D7C" w:rsidRPr="003C62B0">
        <w:rPr>
          <w:color w:val="222222"/>
        </w:rPr>
        <w:t>ore f</w:t>
      </w:r>
      <w:r w:rsidRPr="003C62B0">
        <w:rPr>
          <w:color w:val="222222"/>
        </w:rPr>
        <w:t>amiliar with the name of</w:t>
      </w:r>
      <w:r w:rsidR="002D2D7C" w:rsidRPr="003C62B0">
        <w:rPr>
          <w:color w:val="222222"/>
        </w:rPr>
        <w:t xml:space="preserve"> "LBW"</w:t>
      </w:r>
      <w:r w:rsidRPr="003C62B0">
        <w:rPr>
          <w:color w:val="222222"/>
        </w:rPr>
        <w:t>. It</w:t>
      </w:r>
      <w:r w:rsidR="002D2D7C" w:rsidRPr="003C62B0">
        <w:rPr>
          <w:color w:val="222222"/>
        </w:rPr>
        <w:t xml:space="preserve"> is a company engaged in the field of tourism businesses, better known by Tour &amp; Travel, has been established since 2007.</w:t>
      </w:r>
    </w:p>
    <w:p w:rsidR="002D2D7C" w:rsidRPr="003C62B0" w:rsidRDefault="002D2D7C" w:rsidP="002F7347">
      <w:pPr>
        <w:pStyle w:val="NormalWeb"/>
        <w:spacing w:before="0" w:beforeAutospacing="0" w:after="0" w:afterAutospacing="0" w:line="480" w:lineRule="auto"/>
        <w:jc w:val="both"/>
        <w:rPr>
          <w:color w:val="222222"/>
        </w:rPr>
      </w:pPr>
      <w:r w:rsidRPr="003C62B0">
        <w:rPr>
          <w:color w:val="222222"/>
        </w:rPr>
        <w:t>LBW expand the scope of business services with other services such as:</w:t>
      </w:r>
    </w:p>
    <w:p w:rsidR="002D2D7C" w:rsidRPr="003C62B0" w:rsidRDefault="002D2D7C" w:rsidP="002F7347">
      <w:pPr>
        <w:pStyle w:val="NormalWeb"/>
        <w:spacing w:before="0" w:beforeAutospacing="0" w:after="0" w:afterAutospacing="0" w:line="480" w:lineRule="auto"/>
        <w:jc w:val="both"/>
        <w:rPr>
          <w:color w:val="222222"/>
        </w:rPr>
      </w:pPr>
      <w:r w:rsidRPr="003C62B0">
        <w:rPr>
          <w:color w:val="222222"/>
        </w:rPr>
        <w:t>• Services</w:t>
      </w:r>
      <w:r w:rsidR="002E3305" w:rsidRPr="003C62B0">
        <w:rPr>
          <w:color w:val="222222"/>
        </w:rPr>
        <w:t xml:space="preserve"> of</w:t>
      </w:r>
      <w:r w:rsidRPr="003C62B0">
        <w:rPr>
          <w:color w:val="222222"/>
        </w:rPr>
        <w:t xml:space="preserve"> Event Organizer (Gathering)</w:t>
      </w:r>
    </w:p>
    <w:p w:rsidR="002D2D7C" w:rsidRPr="003C62B0" w:rsidRDefault="002D2D7C" w:rsidP="002F7347">
      <w:pPr>
        <w:pStyle w:val="NormalWeb"/>
        <w:spacing w:before="0" w:beforeAutospacing="0" w:after="0" w:afterAutospacing="0" w:line="480" w:lineRule="auto"/>
        <w:jc w:val="both"/>
        <w:rPr>
          <w:color w:val="222222"/>
        </w:rPr>
      </w:pPr>
      <w:r w:rsidRPr="003C62B0">
        <w:rPr>
          <w:color w:val="222222"/>
        </w:rPr>
        <w:t>• Outbound Services (Fun Games, Team Building)</w:t>
      </w:r>
    </w:p>
    <w:p w:rsidR="002D2D7C" w:rsidRPr="003C62B0" w:rsidRDefault="002D2D7C" w:rsidP="002F7347">
      <w:pPr>
        <w:pStyle w:val="NormalWeb"/>
        <w:spacing w:before="0" w:beforeAutospacing="0" w:after="0" w:afterAutospacing="0" w:line="480" w:lineRule="auto"/>
        <w:jc w:val="both"/>
        <w:rPr>
          <w:color w:val="222222"/>
        </w:rPr>
      </w:pPr>
      <w:r w:rsidRPr="003C62B0">
        <w:rPr>
          <w:color w:val="222222"/>
        </w:rPr>
        <w:t>• Services M.I.C.E (Meeting, Incentive, Conversation &amp; Event)</w:t>
      </w:r>
    </w:p>
    <w:p w:rsidR="006A585F" w:rsidRPr="003C62B0" w:rsidRDefault="002E3305" w:rsidP="002F7347">
      <w:pPr>
        <w:pStyle w:val="NormalWeb"/>
        <w:spacing w:before="0" w:beforeAutospacing="0" w:after="0" w:afterAutospacing="0" w:line="480" w:lineRule="auto"/>
        <w:ind w:firstLine="720"/>
        <w:jc w:val="both"/>
        <w:rPr>
          <w:color w:val="222222"/>
        </w:rPr>
      </w:pPr>
      <w:r w:rsidRPr="003C62B0">
        <w:rPr>
          <w:color w:val="222222"/>
        </w:rPr>
        <w:lastRenderedPageBreak/>
        <w:t>The m</w:t>
      </w:r>
      <w:r w:rsidR="002D2D7C" w:rsidRPr="003C62B0">
        <w:rPr>
          <w:color w:val="222222"/>
        </w:rPr>
        <w:t>otto of LBW is "your satisfaction is our top priority". Where will always be the foundation through each activity entrusted to LBW.</w:t>
      </w:r>
      <w:r w:rsidR="002D2D7C" w:rsidRPr="003C62B0">
        <w:rPr>
          <w:b/>
          <w:color w:val="222222"/>
        </w:rPr>
        <w:t xml:space="preserve"> </w:t>
      </w:r>
    </w:p>
    <w:p w:rsidR="004B61D6" w:rsidRPr="003C62B0" w:rsidRDefault="006A585F" w:rsidP="002F7347">
      <w:pPr>
        <w:pStyle w:val="NormalWeb"/>
        <w:spacing w:before="0" w:beforeAutospacing="0" w:after="0" w:afterAutospacing="0" w:line="480" w:lineRule="auto"/>
        <w:ind w:left="360"/>
        <w:jc w:val="both"/>
        <w:rPr>
          <w:b/>
          <w:color w:val="222222"/>
        </w:rPr>
      </w:pPr>
      <w:r w:rsidRPr="003C62B0">
        <w:rPr>
          <w:b/>
          <w:color w:val="222222"/>
        </w:rPr>
        <w:t xml:space="preserve">2.5.1 </w:t>
      </w:r>
      <w:r w:rsidR="002D2D7C" w:rsidRPr="003C62B0">
        <w:rPr>
          <w:b/>
          <w:color w:val="222222"/>
        </w:rPr>
        <w:t>Vision and Mis</w:t>
      </w:r>
      <w:r w:rsidR="004B61D6" w:rsidRPr="003C62B0">
        <w:rPr>
          <w:b/>
          <w:color w:val="222222"/>
        </w:rPr>
        <w:t>sion PT. Lintas Buana Winutama A</w:t>
      </w:r>
      <w:r w:rsidR="002D2D7C" w:rsidRPr="003C62B0">
        <w:rPr>
          <w:b/>
          <w:color w:val="222222"/>
        </w:rPr>
        <w:t>re:</w:t>
      </w:r>
    </w:p>
    <w:p w:rsidR="00973CF0" w:rsidRPr="003C62B0" w:rsidRDefault="006A585F" w:rsidP="002F7347">
      <w:pPr>
        <w:pStyle w:val="NormalWeb"/>
        <w:numPr>
          <w:ilvl w:val="0"/>
          <w:numId w:val="34"/>
        </w:numPr>
        <w:spacing w:before="0" w:beforeAutospacing="0" w:after="0" w:afterAutospacing="0" w:line="480" w:lineRule="auto"/>
        <w:jc w:val="both"/>
        <w:rPr>
          <w:b/>
          <w:color w:val="222222"/>
        </w:rPr>
      </w:pPr>
      <w:r w:rsidRPr="003C62B0">
        <w:rPr>
          <w:color w:val="222222"/>
        </w:rPr>
        <w:t>V</w:t>
      </w:r>
      <w:r w:rsidR="002D2D7C" w:rsidRPr="003C62B0">
        <w:rPr>
          <w:color w:val="222222"/>
        </w:rPr>
        <w:t>ision</w:t>
      </w:r>
    </w:p>
    <w:p w:rsidR="002D2D7C" w:rsidRPr="003C62B0" w:rsidRDefault="002E3305" w:rsidP="002F7347">
      <w:pPr>
        <w:pStyle w:val="NormalWeb"/>
        <w:spacing w:before="0" w:beforeAutospacing="0" w:after="0" w:afterAutospacing="0" w:line="480" w:lineRule="auto"/>
        <w:ind w:left="1080" w:firstLine="360"/>
        <w:jc w:val="both"/>
        <w:rPr>
          <w:color w:val="222222"/>
        </w:rPr>
      </w:pPr>
      <w:r w:rsidRPr="003C62B0">
        <w:rPr>
          <w:color w:val="222222"/>
        </w:rPr>
        <w:t>To continue development of world tourism, especially in the area of West Java, then to anticipate the necessary facilities and infrastructure as well as tourism resources continue to be improved so that the world of tourism in West Java to survive and getting ahead in accordance with market demand.</w:t>
      </w:r>
    </w:p>
    <w:p w:rsidR="002F7347" w:rsidRDefault="002D2D7C" w:rsidP="002F7347">
      <w:pPr>
        <w:pStyle w:val="NormalWeb"/>
        <w:numPr>
          <w:ilvl w:val="0"/>
          <w:numId w:val="34"/>
        </w:numPr>
        <w:spacing w:before="0" w:beforeAutospacing="0" w:after="0" w:afterAutospacing="0" w:line="480" w:lineRule="auto"/>
        <w:jc w:val="both"/>
        <w:rPr>
          <w:color w:val="222222"/>
        </w:rPr>
      </w:pPr>
      <w:r w:rsidRPr="003C62B0">
        <w:rPr>
          <w:color w:val="222222"/>
        </w:rPr>
        <w:t>Mission</w:t>
      </w:r>
    </w:p>
    <w:p w:rsidR="002D2D7C" w:rsidRPr="003C62B0" w:rsidRDefault="002D2D7C" w:rsidP="002F7347">
      <w:pPr>
        <w:pStyle w:val="NormalWeb"/>
        <w:spacing w:before="0" w:beforeAutospacing="0" w:after="0" w:afterAutospacing="0" w:line="480" w:lineRule="auto"/>
        <w:ind w:left="1440"/>
        <w:jc w:val="both"/>
        <w:rPr>
          <w:color w:val="222222"/>
        </w:rPr>
      </w:pPr>
      <w:r w:rsidRPr="003C62B0">
        <w:rPr>
          <w:color w:val="222222"/>
        </w:rPr>
        <w:t>• Supports any effort every government in the world of tourism for the development and promotion of tourism in West Java.</w:t>
      </w:r>
    </w:p>
    <w:p w:rsidR="002D2D7C" w:rsidRPr="003C62B0" w:rsidRDefault="00B84CE8" w:rsidP="00961E1B">
      <w:pPr>
        <w:pStyle w:val="NormalWeb"/>
        <w:spacing w:after="0" w:afterAutospacing="0" w:line="480" w:lineRule="auto"/>
        <w:ind w:left="1440"/>
        <w:jc w:val="both"/>
        <w:rPr>
          <w:color w:val="222222"/>
        </w:rPr>
      </w:pPr>
      <w:r w:rsidRPr="003C62B0">
        <w:rPr>
          <w:color w:val="222222"/>
        </w:rPr>
        <w:t>• G</w:t>
      </w:r>
      <w:r w:rsidR="002E3305" w:rsidRPr="003C62B0">
        <w:rPr>
          <w:color w:val="222222"/>
        </w:rPr>
        <w:t>iving</w:t>
      </w:r>
      <w:r w:rsidR="002D2D7C" w:rsidRPr="003C62B0">
        <w:rPr>
          <w:color w:val="222222"/>
        </w:rPr>
        <w:t xml:space="preserve"> maximum service to tourists as part of the facilities and infrastructure development of tourism in West Java.</w:t>
      </w:r>
    </w:p>
    <w:p w:rsidR="00B16996" w:rsidRPr="003C62B0" w:rsidRDefault="002D2D7C" w:rsidP="00961E1B">
      <w:pPr>
        <w:pStyle w:val="NormalWeb"/>
        <w:spacing w:after="0" w:afterAutospacing="0" w:line="480" w:lineRule="auto"/>
        <w:ind w:left="1440"/>
        <w:jc w:val="both"/>
        <w:rPr>
          <w:color w:val="222222"/>
        </w:rPr>
      </w:pPr>
      <w:r w:rsidRPr="003C62B0">
        <w:rPr>
          <w:color w:val="222222"/>
        </w:rPr>
        <w:t>• Contribute to the government in the sector of tourism tax.</w:t>
      </w:r>
    </w:p>
    <w:p w:rsidR="002D2D7C" w:rsidRPr="003C62B0" w:rsidRDefault="006A585F" w:rsidP="00961E1B">
      <w:pPr>
        <w:pStyle w:val="NormalWeb"/>
        <w:spacing w:after="0" w:afterAutospacing="0" w:line="480" w:lineRule="auto"/>
        <w:ind w:left="720"/>
        <w:jc w:val="both"/>
        <w:rPr>
          <w:b/>
          <w:color w:val="222222"/>
        </w:rPr>
      </w:pPr>
      <w:r w:rsidRPr="003C62B0">
        <w:rPr>
          <w:b/>
          <w:color w:val="222222"/>
        </w:rPr>
        <w:t xml:space="preserve">2.5.2 </w:t>
      </w:r>
      <w:r w:rsidR="002E3305" w:rsidRPr="003C62B0">
        <w:rPr>
          <w:b/>
          <w:color w:val="222222"/>
        </w:rPr>
        <w:t>The</w:t>
      </w:r>
      <w:r w:rsidR="002D2D7C" w:rsidRPr="003C62B0">
        <w:rPr>
          <w:b/>
          <w:color w:val="222222"/>
        </w:rPr>
        <w:t xml:space="preserve"> Scope of Business Activity PT. Lintas Buana Winutam</w:t>
      </w:r>
      <w:r w:rsidR="00973CF0" w:rsidRPr="003C62B0">
        <w:rPr>
          <w:b/>
          <w:color w:val="222222"/>
        </w:rPr>
        <w:t>a</w:t>
      </w:r>
    </w:p>
    <w:p w:rsidR="00973CF0" w:rsidRDefault="002D2D7C" w:rsidP="00961E1B">
      <w:pPr>
        <w:pStyle w:val="NormalWeb"/>
        <w:spacing w:after="0" w:afterAutospacing="0" w:line="480" w:lineRule="auto"/>
        <w:ind w:left="720" w:firstLine="720"/>
        <w:jc w:val="both"/>
        <w:rPr>
          <w:color w:val="222222"/>
        </w:rPr>
      </w:pPr>
      <w:r w:rsidRPr="003C62B0">
        <w:rPr>
          <w:color w:val="222222"/>
        </w:rPr>
        <w:t>PT. Lintas Buana Winutama is a travel agency that offers tourism services to consumers. The scope of its business activities are as follows</w:t>
      </w:r>
      <w:r w:rsidR="00973CF0" w:rsidRPr="003C62B0">
        <w:rPr>
          <w:color w:val="222222"/>
        </w:rPr>
        <w:t>;</w:t>
      </w:r>
    </w:p>
    <w:p w:rsidR="002F7347" w:rsidRPr="003C62B0" w:rsidRDefault="002F7347" w:rsidP="00961E1B">
      <w:pPr>
        <w:pStyle w:val="NormalWeb"/>
        <w:spacing w:after="0" w:afterAutospacing="0" w:line="480" w:lineRule="auto"/>
        <w:ind w:left="720" w:firstLine="720"/>
        <w:jc w:val="both"/>
        <w:rPr>
          <w:color w:val="222222"/>
        </w:rPr>
      </w:pPr>
    </w:p>
    <w:p w:rsidR="002D2D7C" w:rsidRPr="003C62B0" w:rsidRDefault="00973CF0" w:rsidP="00961E1B">
      <w:pPr>
        <w:pStyle w:val="NormalWeb"/>
        <w:spacing w:after="0" w:afterAutospacing="0" w:line="480" w:lineRule="auto"/>
        <w:ind w:left="720"/>
        <w:jc w:val="both"/>
        <w:rPr>
          <w:color w:val="222222"/>
        </w:rPr>
      </w:pPr>
      <w:r w:rsidRPr="003C62B0">
        <w:rPr>
          <w:color w:val="222222"/>
        </w:rPr>
        <w:t xml:space="preserve">a. </w:t>
      </w:r>
      <w:r w:rsidR="002E3305" w:rsidRPr="003C62B0">
        <w:rPr>
          <w:color w:val="222222"/>
        </w:rPr>
        <w:t>The</w:t>
      </w:r>
      <w:r w:rsidR="002D2D7C" w:rsidRPr="003C62B0">
        <w:rPr>
          <w:color w:val="222222"/>
        </w:rPr>
        <w:t xml:space="preserve"> Scope In Section Ticket Sales</w:t>
      </w:r>
    </w:p>
    <w:p w:rsidR="002D2D7C" w:rsidRPr="003C62B0" w:rsidRDefault="002D2D7C" w:rsidP="00961E1B">
      <w:pPr>
        <w:pStyle w:val="NormalWeb"/>
        <w:spacing w:after="0" w:afterAutospacing="0" w:line="480" w:lineRule="auto"/>
        <w:ind w:left="1440"/>
        <w:jc w:val="both"/>
        <w:rPr>
          <w:color w:val="222222"/>
        </w:rPr>
      </w:pPr>
      <w:r w:rsidRPr="003C62B0">
        <w:rPr>
          <w:color w:val="222222"/>
        </w:rPr>
        <w:t>• Serving consumers who need information about the departures and arrivals following air ticket prices for these flights.</w:t>
      </w:r>
    </w:p>
    <w:p w:rsidR="002D2D7C" w:rsidRPr="003C62B0" w:rsidRDefault="002D2D7C" w:rsidP="00961E1B">
      <w:pPr>
        <w:pStyle w:val="NormalWeb"/>
        <w:spacing w:after="0" w:afterAutospacing="0" w:line="480" w:lineRule="auto"/>
        <w:ind w:left="1440"/>
        <w:jc w:val="both"/>
        <w:rPr>
          <w:color w:val="222222"/>
        </w:rPr>
      </w:pPr>
      <w:r w:rsidRPr="003C62B0">
        <w:rPr>
          <w:color w:val="222222"/>
        </w:rPr>
        <w:t>• Receiving orders provided by customers.</w:t>
      </w:r>
    </w:p>
    <w:p w:rsidR="002D2D7C" w:rsidRPr="003C62B0" w:rsidRDefault="002D2D7C" w:rsidP="00961E1B">
      <w:pPr>
        <w:pStyle w:val="NormalWeb"/>
        <w:spacing w:after="0" w:afterAutospacing="0" w:line="480" w:lineRule="auto"/>
        <w:ind w:left="1440"/>
        <w:jc w:val="both"/>
        <w:rPr>
          <w:color w:val="222222"/>
        </w:rPr>
      </w:pPr>
      <w:r w:rsidRPr="003C62B0">
        <w:rPr>
          <w:color w:val="222222"/>
        </w:rPr>
        <w:t>• Make reservations with the airline or to the agent.</w:t>
      </w:r>
    </w:p>
    <w:p w:rsidR="002D2D7C" w:rsidRPr="003C62B0" w:rsidRDefault="002D2D7C" w:rsidP="00961E1B">
      <w:pPr>
        <w:pStyle w:val="NormalWeb"/>
        <w:spacing w:after="0" w:afterAutospacing="0" w:line="480" w:lineRule="auto"/>
        <w:ind w:left="1440"/>
        <w:jc w:val="both"/>
        <w:rPr>
          <w:color w:val="222222"/>
        </w:rPr>
      </w:pPr>
      <w:r w:rsidRPr="003C62B0">
        <w:rPr>
          <w:color w:val="222222"/>
        </w:rPr>
        <w:t>• Consumer update on the status of their booking.</w:t>
      </w:r>
    </w:p>
    <w:p w:rsidR="002D2D7C" w:rsidRPr="003C62B0" w:rsidRDefault="002D2D7C" w:rsidP="00961E1B">
      <w:pPr>
        <w:pStyle w:val="NormalWeb"/>
        <w:spacing w:after="0" w:afterAutospacing="0" w:line="480" w:lineRule="auto"/>
        <w:ind w:left="1440"/>
        <w:jc w:val="both"/>
        <w:rPr>
          <w:color w:val="222222"/>
        </w:rPr>
      </w:pPr>
      <w:r w:rsidRPr="003C62B0">
        <w:rPr>
          <w:color w:val="222222"/>
        </w:rPr>
        <w:t>• Filling the existing blade ticket payment from consumers.</w:t>
      </w:r>
    </w:p>
    <w:p w:rsidR="002D2D7C" w:rsidRPr="003C62B0" w:rsidRDefault="00973CF0" w:rsidP="00961E1B">
      <w:pPr>
        <w:pStyle w:val="NormalWeb"/>
        <w:spacing w:after="0" w:afterAutospacing="0" w:line="480" w:lineRule="auto"/>
        <w:ind w:left="720"/>
        <w:jc w:val="both"/>
        <w:rPr>
          <w:color w:val="222222"/>
        </w:rPr>
      </w:pPr>
      <w:r w:rsidRPr="003C62B0">
        <w:rPr>
          <w:color w:val="222222"/>
        </w:rPr>
        <w:t xml:space="preserve">b. </w:t>
      </w:r>
      <w:r w:rsidR="002E3305" w:rsidRPr="003C62B0">
        <w:rPr>
          <w:color w:val="222222"/>
        </w:rPr>
        <w:t>The</w:t>
      </w:r>
      <w:r w:rsidR="002D2D7C" w:rsidRPr="003C62B0">
        <w:rPr>
          <w:color w:val="222222"/>
        </w:rPr>
        <w:t xml:space="preserve"> Scope In Part Railway Ticket Sales</w:t>
      </w:r>
    </w:p>
    <w:p w:rsidR="002D2D7C" w:rsidRPr="003C62B0" w:rsidRDefault="002D2D7C" w:rsidP="00961E1B">
      <w:pPr>
        <w:pStyle w:val="NormalWeb"/>
        <w:spacing w:after="0" w:afterAutospacing="0" w:line="480" w:lineRule="auto"/>
        <w:ind w:left="1440"/>
        <w:jc w:val="both"/>
        <w:rPr>
          <w:color w:val="222222"/>
        </w:rPr>
      </w:pPr>
      <w:r w:rsidRPr="003C62B0">
        <w:rPr>
          <w:color w:val="222222"/>
        </w:rPr>
        <w:t>• Serving consumers who need information about departures and ticket prices.</w:t>
      </w:r>
    </w:p>
    <w:p w:rsidR="002D2D7C" w:rsidRPr="003C62B0" w:rsidRDefault="002D2D7C" w:rsidP="00961E1B">
      <w:pPr>
        <w:pStyle w:val="NormalWeb"/>
        <w:spacing w:after="0" w:afterAutospacing="0" w:line="480" w:lineRule="auto"/>
        <w:ind w:left="1440"/>
        <w:jc w:val="both"/>
        <w:rPr>
          <w:color w:val="222222"/>
        </w:rPr>
      </w:pPr>
      <w:r w:rsidRPr="003C62B0">
        <w:rPr>
          <w:color w:val="222222"/>
        </w:rPr>
        <w:t>• Receive booking train tickets either individual or group.</w:t>
      </w:r>
    </w:p>
    <w:p w:rsidR="002D2D7C" w:rsidRPr="003C62B0" w:rsidRDefault="002D2D7C" w:rsidP="00961E1B">
      <w:pPr>
        <w:pStyle w:val="NormalWeb"/>
        <w:spacing w:after="0" w:afterAutospacing="0" w:line="480" w:lineRule="auto"/>
        <w:ind w:left="1440"/>
        <w:jc w:val="both"/>
        <w:rPr>
          <w:color w:val="222222"/>
        </w:rPr>
      </w:pPr>
      <w:r w:rsidRPr="003C62B0">
        <w:rPr>
          <w:color w:val="222222"/>
        </w:rPr>
        <w:t>• Keep track of all orders in the booking list.</w:t>
      </w:r>
    </w:p>
    <w:p w:rsidR="002D2D7C" w:rsidRPr="003C62B0" w:rsidRDefault="002D2D7C" w:rsidP="00961E1B">
      <w:pPr>
        <w:pStyle w:val="NormalWeb"/>
        <w:spacing w:after="0" w:afterAutospacing="0" w:line="480" w:lineRule="auto"/>
        <w:ind w:left="1440"/>
        <w:jc w:val="both"/>
        <w:rPr>
          <w:color w:val="222222"/>
        </w:rPr>
      </w:pPr>
      <w:r w:rsidRPr="003C62B0">
        <w:rPr>
          <w:color w:val="222222"/>
        </w:rPr>
        <w:t>• The purchase of a ticket to the station or online.</w:t>
      </w:r>
    </w:p>
    <w:p w:rsidR="002D2D7C" w:rsidRPr="003C62B0" w:rsidRDefault="002D2D7C" w:rsidP="00961E1B">
      <w:pPr>
        <w:pStyle w:val="NormalWeb"/>
        <w:spacing w:after="0" w:afterAutospacing="0" w:line="480" w:lineRule="auto"/>
        <w:ind w:left="1440"/>
        <w:jc w:val="both"/>
        <w:rPr>
          <w:color w:val="222222"/>
        </w:rPr>
      </w:pPr>
      <w:r w:rsidRPr="003C62B0">
        <w:rPr>
          <w:color w:val="222222"/>
        </w:rPr>
        <w:lastRenderedPageBreak/>
        <w:t>• To inform the consumer whether or not the tickets booked.</w:t>
      </w:r>
    </w:p>
    <w:p w:rsidR="002F7347" w:rsidRPr="00D53437" w:rsidRDefault="002D2D7C" w:rsidP="00D53437">
      <w:pPr>
        <w:pStyle w:val="NormalWeb"/>
        <w:spacing w:after="0" w:afterAutospacing="0" w:line="480" w:lineRule="auto"/>
        <w:ind w:left="1440"/>
        <w:jc w:val="both"/>
        <w:rPr>
          <w:color w:val="222222"/>
        </w:rPr>
      </w:pPr>
      <w:r w:rsidRPr="003C62B0">
        <w:rPr>
          <w:color w:val="222222"/>
        </w:rPr>
        <w:t>• Conduct ticket delivery to the consumer.</w:t>
      </w:r>
    </w:p>
    <w:p w:rsidR="002D2D7C" w:rsidRPr="003C62B0" w:rsidRDefault="006A585F" w:rsidP="00961E1B">
      <w:pPr>
        <w:pStyle w:val="NormalWeb"/>
        <w:spacing w:after="0" w:afterAutospacing="0" w:line="480" w:lineRule="auto"/>
        <w:ind w:left="720"/>
        <w:jc w:val="both"/>
        <w:rPr>
          <w:b/>
          <w:color w:val="222222"/>
        </w:rPr>
      </w:pPr>
      <w:r w:rsidRPr="003C62B0">
        <w:rPr>
          <w:b/>
          <w:color w:val="222222"/>
        </w:rPr>
        <w:t xml:space="preserve">2.5.3 </w:t>
      </w:r>
      <w:r w:rsidR="002E3305" w:rsidRPr="003C62B0">
        <w:rPr>
          <w:b/>
          <w:color w:val="222222"/>
        </w:rPr>
        <w:t>The Products and Services</w:t>
      </w:r>
      <w:r w:rsidR="002D2D7C" w:rsidRPr="003C62B0">
        <w:rPr>
          <w:b/>
          <w:color w:val="222222"/>
        </w:rPr>
        <w:t xml:space="preserve"> offered at PT. Lintas Buana Winutama</w:t>
      </w:r>
    </w:p>
    <w:p w:rsidR="002D2D7C" w:rsidRPr="003C62B0" w:rsidRDefault="002D2D7C" w:rsidP="00961E1B">
      <w:pPr>
        <w:pStyle w:val="NormalWeb"/>
        <w:spacing w:after="0" w:afterAutospacing="0" w:line="480" w:lineRule="auto"/>
        <w:ind w:left="720" w:firstLine="720"/>
        <w:jc w:val="both"/>
        <w:rPr>
          <w:color w:val="222222"/>
        </w:rPr>
      </w:pPr>
      <w:r w:rsidRPr="003C62B0">
        <w:rPr>
          <w:color w:val="222222"/>
        </w:rPr>
        <w:t>PT. Lintas Buana Winutama serves a wide range of services and activities associated with the world of tourism, among others:</w:t>
      </w:r>
    </w:p>
    <w:p w:rsidR="002D2D7C" w:rsidRPr="003C62B0" w:rsidRDefault="002D2D7C" w:rsidP="00961E1B">
      <w:pPr>
        <w:pStyle w:val="NormalWeb"/>
        <w:spacing w:after="0" w:afterAutospacing="0" w:line="480" w:lineRule="auto"/>
        <w:ind w:left="720"/>
        <w:jc w:val="both"/>
        <w:rPr>
          <w:color w:val="222222"/>
        </w:rPr>
      </w:pPr>
      <w:r w:rsidRPr="003C62B0">
        <w:rPr>
          <w:color w:val="222222"/>
        </w:rPr>
        <w:t>• Reservation Tickets Domestic and International.</w:t>
      </w:r>
    </w:p>
    <w:p w:rsidR="002D2D7C" w:rsidRPr="003C62B0" w:rsidRDefault="002D2D7C" w:rsidP="00961E1B">
      <w:pPr>
        <w:pStyle w:val="NormalWeb"/>
        <w:spacing w:after="0" w:afterAutospacing="0" w:line="480" w:lineRule="auto"/>
        <w:ind w:left="720"/>
        <w:jc w:val="both"/>
        <w:rPr>
          <w:color w:val="222222"/>
        </w:rPr>
      </w:pPr>
      <w:r w:rsidRPr="003C62B0">
        <w:rPr>
          <w:color w:val="222222"/>
        </w:rPr>
        <w:t>• Reservation Domestic and International.</w:t>
      </w:r>
    </w:p>
    <w:p w:rsidR="002D2D7C" w:rsidRPr="003C62B0" w:rsidRDefault="002D2D7C" w:rsidP="00961E1B">
      <w:pPr>
        <w:pStyle w:val="NormalWeb"/>
        <w:spacing w:after="0" w:afterAutospacing="0" w:line="480" w:lineRule="auto"/>
        <w:ind w:left="720"/>
        <w:jc w:val="both"/>
        <w:rPr>
          <w:color w:val="222222"/>
        </w:rPr>
      </w:pPr>
      <w:r w:rsidRPr="003C62B0">
        <w:rPr>
          <w:color w:val="222222"/>
        </w:rPr>
        <w:t>• Package Domestic and International.</w:t>
      </w:r>
    </w:p>
    <w:p w:rsidR="002D2D7C" w:rsidRPr="003C62B0" w:rsidRDefault="002D2D7C" w:rsidP="00961E1B">
      <w:pPr>
        <w:pStyle w:val="NormalWeb"/>
        <w:spacing w:after="0" w:afterAutospacing="0" w:line="480" w:lineRule="auto"/>
        <w:ind w:left="720"/>
        <w:jc w:val="both"/>
        <w:rPr>
          <w:color w:val="222222"/>
        </w:rPr>
      </w:pPr>
      <w:r w:rsidRPr="003C62B0">
        <w:rPr>
          <w:color w:val="222222"/>
        </w:rPr>
        <w:t>• Gathering Package</w:t>
      </w:r>
    </w:p>
    <w:p w:rsidR="002D2D7C" w:rsidRPr="003C62B0" w:rsidRDefault="002D2D7C" w:rsidP="00961E1B">
      <w:pPr>
        <w:pStyle w:val="NormalWeb"/>
        <w:spacing w:after="0" w:afterAutospacing="0" w:line="480" w:lineRule="auto"/>
        <w:ind w:left="720"/>
        <w:jc w:val="both"/>
        <w:rPr>
          <w:color w:val="222222"/>
        </w:rPr>
      </w:pPr>
      <w:r w:rsidRPr="003C62B0">
        <w:rPr>
          <w:color w:val="222222"/>
        </w:rPr>
        <w:t>• Outbound Packages</w:t>
      </w:r>
    </w:p>
    <w:p w:rsidR="002D2D7C" w:rsidRPr="003C62B0" w:rsidRDefault="002D2D7C" w:rsidP="00961E1B">
      <w:pPr>
        <w:pStyle w:val="NormalWeb"/>
        <w:spacing w:after="0" w:afterAutospacing="0" w:line="480" w:lineRule="auto"/>
        <w:ind w:left="720"/>
        <w:jc w:val="both"/>
        <w:rPr>
          <w:color w:val="222222"/>
        </w:rPr>
      </w:pPr>
      <w:r w:rsidRPr="003C62B0">
        <w:rPr>
          <w:color w:val="222222"/>
        </w:rPr>
        <w:t>• Meeting Package</w:t>
      </w:r>
    </w:p>
    <w:p w:rsidR="002D2D7C" w:rsidRPr="003C62B0" w:rsidRDefault="002D2D7C" w:rsidP="00961E1B">
      <w:pPr>
        <w:pStyle w:val="NormalWeb"/>
        <w:spacing w:after="0" w:afterAutospacing="0" w:line="480" w:lineRule="auto"/>
        <w:ind w:left="720"/>
        <w:jc w:val="both"/>
        <w:rPr>
          <w:color w:val="222222"/>
        </w:rPr>
      </w:pPr>
      <w:r w:rsidRPr="003C62B0">
        <w:rPr>
          <w:color w:val="222222"/>
        </w:rPr>
        <w:t>• Study Tour Package</w:t>
      </w:r>
    </w:p>
    <w:p w:rsidR="002D2D7C" w:rsidRPr="003C62B0" w:rsidRDefault="002D2D7C" w:rsidP="00961E1B">
      <w:pPr>
        <w:pStyle w:val="NormalWeb"/>
        <w:spacing w:after="0" w:afterAutospacing="0" w:line="480" w:lineRule="auto"/>
        <w:ind w:left="720"/>
        <w:jc w:val="both"/>
        <w:rPr>
          <w:color w:val="222222"/>
        </w:rPr>
      </w:pPr>
      <w:r w:rsidRPr="003C62B0">
        <w:rPr>
          <w:color w:val="222222"/>
        </w:rPr>
        <w:t>• Stay Packages / Travel Agency</w:t>
      </w:r>
    </w:p>
    <w:p w:rsidR="002D2D7C" w:rsidRPr="003C62B0" w:rsidRDefault="002D2D7C" w:rsidP="00961E1B">
      <w:pPr>
        <w:pStyle w:val="NormalWeb"/>
        <w:spacing w:after="0" w:afterAutospacing="0" w:line="480" w:lineRule="auto"/>
        <w:ind w:left="720"/>
        <w:jc w:val="both"/>
        <w:rPr>
          <w:color w:val="222222"/>
        </w:rPr>
      </w:pPr>
      <w:r w:rsidRPr="003C62B0">
        <w:rPr>
          <w:color w:val="222222"/>
        </w:rPr>
        <w:t>• Management of Travel Documents: Passport, Visa, etc.</w:t>
      </w:r>
    </w:p>
    <w:p w:rsidR="002D2D7C" w:rsidRPr="003C62B0" w:rsidRDefault="002D2D7C" w:rsidP="00961E1B">
      <w:pPr>
        <w:pStyle w:val="NormalWeb"/>
        <w:spacing w:after="0" w:afterAutospacing="0" w:line="480" w:lineRule="auto"/>
        <w:ind w:left="720"/>
        <w:jc w:val="both"/>
        <w:rPr>
          <w:color w:val="222222"/>
        </w:rPr>
      </w:pPr>
      <w:r w:rsidRPr="003C62B0">
        <w:rPr>
          <w:color w:val="222222"/>
        </w:rPr>
        <w:lastRenderedPageBreak/>
        <w:t>• Booking Tourism Bus and Car Rental.</w:t>
      </w:r>
    </w:p>
    <w:p w:rsidR="002D2D7C" w:rsidRPr="003C62B0" w:rsidRDefault="002D2D7C" w:rsidP="00D53437">
      <w:pPr>
        <w:pStyle w:val="NormalWeb"/>
        <w:spacing w:after="0" w:afterAutospacing="0" w:line="480" w:lineRule="auto"/>
        <w:ind w:left="720"/>
        <w:jc w:val="both"/>
        <w:rPr>
          <w:color w:val="222222"/>
        </w:rPr>
      </w:pPr>
      <w:r w:rsidRPr="003C62B0">
        <w:rPr>
          <w:color w:val="222222"/>
        </w:rPr>
        <w:t>• Event Organizer.</w:t>
      </w:r>
    </w:p>
    <w:p w:rsidR="002D2D7C" w:rsidRPr="003C62B0" w:rsidRDefault="004B61D6" w:rsidP="00961E1B">
      <w:pPr>
        <w:pStyle w:val="NormalWeb"/>
        <w:spacing w:after="0" w:afterAutospacing="0" w:line="480" w:lineRule="auto"/>
        <w:ind w:left="720" w:firstLine="720"/>
        <w:jc w:val="both"/>
        <w:rPr>
          <w:color w:val="222222"/>
        </w:rPr>
      </w:pPr>
      <w:r w:rsidRPr="003C62B0">
        <w:rPr>
          <w:color w:val="222222"/>
        </w:rPr>
        <w:t>T</w:t>
      </w:r>
      <w:r w:rsidR="002D2D7C" w:rsidRPr="003C62B0">
        <w:rPr>
          <w:color w:val="222222"/>
        </w:rPr>
        <w:t>o carry out any business services listed above, LBW supported</w:t>
      </w:r>
      <w:r w:rsidR="00973CF0" w:rsidRPr="003C62B0">
        <w:rPr>
          <w:color w:val="222222"/>
        </w:rPr>
        <w:t xml:space="preserve"> </w:t>
      </w:r>
      <w:r w:rsidR="002D2D7C" w:rsidRPr="003C62B0">
        <w:rPr>
          <w:color w:val="222222"/>
        </w:rPr>
        <w:t>by human resources who are experts in all these fields,</w:t>
      </w:r>
      <w:r w:rsidR="00973CF0" w:rsidRPr="003C62B0">
        <w:rPr>
          <w:color w:val="222222"/>
        </w:rPr>
        <w:t xml:space="preserve"> The</w:t>
      </w:r>
      <w:r w:rsidR="002D2D7C" w:rsidRPr="003C62B0">
        <w:rPr>
          <w:color w:val="222222"/>
        </w:rPr>
        <w:t xml:space="preserve"> totality of the work and committed to realizing the goals and</w:t>
      </w:r>
      <w:r w:rsidR="00B84CE8" w:rsidRPr="003C62B0">
        <w:rPr>
          <w:color w:val="222222"/>
        </w:rPr>
        <w:t xml:space="preserve"> </w:t>
      </w:r>
      <w:r w:rsidR="002D2D7C" w:rsidRPr="003C62B0">
        <w:rPr>
          <w:color w:val="222222"/>
        </w:rPr>
        <w:t>consumer satisfaction.</w:t>
      </w:r>
      <w:r w:rsidR="00973CF0" w:rsidRPr="003C62B0">
        <w:rPr>
          <w:color w:val="222222"/>
        </w:rPr>
        <w:t xml:space="preserve"> </w:t>
      </w:r>
      <w:r w:rsidR="002D2D7C" w:rsidRPr="003C62B0">
        <w:rPr>
          <w:color w:val="222222"/>
        </w:rPr>
        <w:t>Every case entrusted to LBW, LBW will help establish,</w:t>
      </w:r>
      <w:r w:rsidR="00973CF0" w:rsidRPr="003C62B0">
        <w:rPr>
          <w:color w:val="222222"/>
        </w:rPr>
        <w:t xml:space="preserve"> </w:t>
      </w:r>
      <w:r w:rsidR="006A585F" w:rsidRPr="003C62B0">
        <w:rPr>
          <w:color w:val="222222"/>
        </w:rPr>
        <w:t>designing,</w:t>
      </w:r>
      <w:r w:rsidR="002D2D7C" w:rsidRPr="003C62B0">
        <w:rPr>
          <w:color w:val="222222"/>
        </w:rPr>
        <w:t xml:space="preserve"> and carry it out properly.</w:t>
      </w:r>
    </w:p>
    <w:p w:rsidR="002D2D7C" w:rsidRPr="003C62B0" w:rsidRDefault="006A585F" w:rsidP="002F7347">
      <w:pPr>
        <w:pStyle w:val="NormalWeb"/>
        <w:spacing w:before="0" w:beforeAutospacing="0" w:after="0" w:afterAutospacing="0" w:line="480" w:lineRule="auto"/>
        <w:ind w:left="720"/>
        <w:jc w:val="both"/>
        <w:rPr>
          <w:b/>
          <w:color w:val="222222"/>
        </w:rPr>
      </w:pPr>
      <w:r w:rsidRPr="003C62B0">
        <w:rPr>
          <w:b/>
          <w:color w:val="222222"/>
        </w:rPr>
        <w:t>2.5.4</w:t>
      </w:r>
      <w:r w:rsidR="002D2D7C" w:rsidRPr="003C62B0">
        <w:rPr>
          <w:b/>
          <w:color w:val="222222"/>
        </w:rPr>
        <w:t>Form of Basic Law</w:t>
      </w:r>
    </w:p>
    <w:p w:rsidR="002D2D7C" w:rsidRPr="003C62B0" w:rsidRDefault="002D2D7C" w:rsidP="002F7347">
      <w:pPr>
        <w:pStyle w:val="NormalWeb"/>
        <w:spacing w:before="0" w:beforeAutospacing="0" w:after="0" w:afterAutospacing="0" w:line="480" w:lineRule="auto"/>
        <w:ind w:left="720" w:firstLine="720"/>
        <w:jc w:val="both"/>
        <w:rPr>
          <w:color w:val="222222"/>
        </w:rPr>
      </w:pPr>
      <w:r w:rsidRPr="003C62B0">
        <w:rPr>
          <w:color w:val="222222"/>
        </w:rPr>
        <w:t>PT. Lintas Buana Winutama is a company in the field of tourist legalized legally limited liability company (PT) passed by:</w:t>
      </w:r>
    </w:p>
    <w:p w:rsidR="002D2D7C" w:rsidRPr="003C62B0" w:rsidRDefault="002D2D7C" w:rsidP="002F7347">
      <w:pPr>
        <w:pStyle w:val="NormalWeb"/>
        <w:spacing w:before="0" w:beforeAutospacing="0" w:after="0" w:afterAutospacing="0" w:line="480" w:lineRule="auto"/>
        <w:ind w:left="720"/>
        <w:jc w:val="both"/>
        <w:rPr>
          <w:color w:val="222222"/>
        </w:rPr>
      </w:pPr>
      <w:r w:rsidRPr="003C62B0">
        <w:rPr>
          <w:color w:val="222222"/>
        </w:rPr>
        <w:t>• Deed PT. Lintas Buana Winutama NO.3 Date 22 April 2013 Notary: Yuniardi, SH</w:t>
      </w:r>
    </w:p>
    <w:p w:rsidR="002D2D7C" w:rsidRPr="003C62B0" w:rsidRDefault="002D2D7C" w:rsidP="00961E1B">
      <w:pPr>
        <w:pStyle w:val="NormalWeb"/>
        <w:spacing w:after="0" w:afterAutospacing="0" w:line="480" w:lineRule="auto"/>
        <w:ind w:left="720"/>
        <w:jc w:val="both"/>
        <w:rPr>
          <w:color w:val="222222"/>
        </w:rPr>
      </w:pPr>
      <w:r w:rsidRPr="003C62B0">
        <w:rPr>
          <w:color w:val="222222"/>
        </w:rPr>
        <w:t>• Law and Human Rights Ministerial Decree No. AHU-35466.AH.01.01.TAHUN 2013 An.PT.LINTAS BUANA WINUTAMA</w:t>
      </w:r>
    </w:p>
    <w:p w:rsidR="002D2D7C" w:rsidRPr="003C62B0" w:rsidRDefault="002D2D7C" w:rsidP="00961E1B">
      <w:pPr>
        <w:pStyle w:val="NormalWeb"/>
        <w:spacing w:after="0" w:afterAutospacing="0" w:line="480" w:lineRule="auto"/>
        <w:ind w:left="720"/>
        <w:jc w:val="both"/>
        <w:rPr>
          <w:color w:val="222222"/>
        </w:rPr>
      </w:pPr>
      <w:r w:rsidRPr="003C62B0">
        <w:rPr>
          <w:color w:val="222222"/>
        </w:rPr>
        <w:t>• Permit the trading business (SIUP) Small. License number: 510 / 1-7797-BPPT An.PT.LINTAS BUANA WINUTAMA</w:t>
      </w:r>
    </w:p>
    <w:p w:rsidR="002D2D7C" w:rsidRPr="003C62B0" w:rsidRDefault="002D2D7C" w:rsidP="00961E1B">
      <w:pPr>
        <w:pStyle w:val="NormalWeb"/>
        <w:spacing w:after="0" w:afterAutospacing="0" w:line="480" w:lineRule="auto"/>
        <w:ind w:left="720"/>
        <w:jc w:val="both"/>
        <w:rPr>
          <w:color w:val="222222"/>
        </w:rPr>
      </w:pPr>
      <w:r w:rsidRPr="003C62B0">
        <w:rPr>
          <w:color w:val="222222"/>
        </w:rPr>
        <w:t>• Tax identification number: 02.789.831.1-429.000</w:t>
      </w:r>
    </w:p>
    <w:p w:rsidR="002D2D7C" w:rsidRPr="003C62B0" w:rsidRDefault="002D2D7C" w:rsidP="00961E1B">
      <w:pPr>
        <w:pStyle w:val="NormalWeb"/>
        <w:spacing w:after="0" w:afterAutospacing="0" w:line="480" w:lineRule="auto"/>
        <w:ind w:left="720"/>
        <w:jc w:val="both"/>
        <w:rPr>
          <w:color w:val="222222"/>
        </w:rPr>
      </w:pPr>
      <w:r w:rsidRPr="003C62B0">
        <w:rPr>
          <w:color w:val="222222"/>
        </w:rPr>
        <w:lastRenderedPageBreak/>
        <w:t>• A list of companies TDP Number: 101117919639</w:t>
      </w:r>
    </w:p>
    <w:p w:rsidR="002D2D7C" w:rsidRPr="003C62B0" w:rsidRDefault="002D2D7C" w:rsidP="00961E1B">
      <w:pPr>
        <w:pStyle w:val="NormalWeb"/>
        <w:spacing w:after="0" w:afterAutospacing="0" w:line="480" w:lineRule="auto"/>
        <w:ind w:left="720"/>
        <w:jc w:val="both"/>
        <w:rPr>
          <w:color w:val="222222"/>
        </w:rPr>
      </w:pPr>
      <w:r w:rsidRPr="003C62B0">
        <w:rPr>
          <w:color w:val="222222"/>
        </w:rPr>
        <w:t>• Permit the mayor of Bandung registration card IG / ITU Number: 503 / IG312 / BPPT</w:t>
      </w:r>
    </w:p>
    <w:p w:rsidR="002D2D7C" w:rsidRPr="003C62B0" w:rsidRDefault="002D2D7C" w:rsidP="00961E1B">
      <w:pPr>
        <w:pStyle w:val="NormalWeb"/>
        <w:spacing w:after="0" w:afterAutospacing="0" w:line="480" w:lineRule="auto"/>
        <w:ind w:left="720"/>
        <w:jc w:val="both"/>
        <w:rPr>
          <w:color w:val="222222"/>
        </w:rPr>
      </w:pPr>
      <w:r w:rsidRPr="003C62B0">
        <w:rPr>
          <w:color w:val="222222"/>
        </w:rPr>
        <w:t>• Certificate of Domicile Integration No. 37 / DP / KEL-CK / 1X / 2013</w:t>
      </w:r>
    </w:p>
    <w:p w:rsidR="002D2D7C" w:rsidRPr="003C62B0" w:rsidRDefault="002D2D7C" w:rsidP="00961E1B">
      <w:pPr>
        <w:pStyle w:val="NormalWeb"/>
        <w:spacing w:after="0" w:afterAutospacing="0" w:line="480" w:lineRule="auto"/>
        <w:ind w:left="720"/>
        <w:jc w:val="both"/>
        <w:rPr>
          <w:color w:val="222222"/>
        </w:rPr>
      </w:pPr>
      <w:r w:rsidRPr="003C62B0">
        <w:rPr>
          <w:color w:val="222222"/>
        </w:rPr>
        <w:t>• Tax identification number: 02.789.831.1</w:t>
      </w:r>
    </w:p>
    <w:p w:rsidR="004B0962" w:rsidRPr="00B002A3" w:rsidRDefault="002D2D7C" w:rsidP="00961E1B">
      <w:pPr>
        <w:pStyle w:val="NormalWeb"/>
        <w:spacing w:after="0" w:afterAutospacing="0" w:line="480" w:lineRule="auto"/>
        <w:ind w:left="720"/>
        <w:jc w:val="both"/>
        <w:rPr>
          <w:color w:val="222222"/>
        </w:rPr>
      </w:pPr>
      <w:r w:rsidRPr="003C62B0">
        <w:rPr>
          <w:color w:val="222222"/>
        </w:rPr>
        <w:t>• Confirmation Letter taxable entrepreneur No: PEM-00 017 / WPJ.09 / KP.0303 / 2014</w:t>
      </w:r>
    </w:p>
    <w:sectPr w:rsidR="004B0962" w:rsidRPr="00B002A3" w:rsidSect="00275055">
      <w:headerReference w:type="even" r:id="rId16"/>
      <w:headerReference w:type="default" r:id="rId17"/>
      <w:footerReference w:type="even" r:id="rId18"/>
      <w:footerReference w:type="default" r:id="rId19"/>
      <w:headerReference w:type="first" r:id="rId20"/>
      <w:footerReference w:type="first" r:id="rId21"/>
      <w:pgSz w:w="12240" w:h="15840"/>
      <w:pgMar w:top="2268" w:right="1701" w:bottom="2268"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A3" w:rsidRDefault="00C630A3" w:rsidP="002E6698">
      <w:pPr>
        <w:spacing w:after="0" w:line="240" w:lineRule="auto"/>
      </w:pPr>
      <w:r>
        <w:separator/>
      </w:r>
    </w:p>
  </w:endnote>
  <w:endnote w:type="continuationSeparator" w:id="0">
    <w:p w:rsidR="00C630A3" w:rsidRDefault="00C630A3" w:rsidP="002E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55" w:rsidRDefault="00275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85004"/>
      <w:docPartObj>
        <w:docPartGallery w:val="Page Numbers (Bottom of Page)"/>
        <w:docPartUnique/>
      </w:docPartObj>
    </w:sdtPr>
    <w:sdtEndPr>
      <w:rPr>
        <w:noProof/>
      </w:rPr>
    </w:sdtEndPr>
    <w:sdtContent>
      <w:bookmarkStart w:id="0" w:name="_GoBack" w:displacedByCustomXml="prev"/>
      <w:bookmarkEnd w:id="0" w:displacedByCustomXml="prev"/>
      <w:p w:rsidR="00275055" w:rsidRDefault="0027505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630A3" w:rsidRDefault="00C63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55" w:rsidRDefault="0027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A3" w:rsidRDefault="00C630A3" w:rsidP="002E6698">
      <w:pPr>
        <w:spacing w:after="0" w:line="240" w:lineRule="auto"/>
      </w:pPr>
      <w:r>
        <w:separator/>
      </w:r>
    </w:p>
  </w:footnote>
  <w:footnote w:type="continuationSeparator" w:id="0">
    <w:p w:rsidR="00C630A3" w:rsidRDefault="00C630A3" w:rsidP="002E6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55" w:rsidRDefault="00275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55" w:rsidRDefault="00275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55" w:rsidRDefault="00275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543"/>
    <w:multiLevelType w:val="multilevel"/>
    <w:tmpl w:val="AC7E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49F4"/>
    <w:multiLevelType w:val="multilevel"/>
    <w:tmpl w:val="9006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37B9D"/>
    <w:multiLevelType w:val="hybridMultilevel"/>
    <w:tmpl w:val="396EB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6EEA"/>
    <w:multiLevelType w:val="multilevel"/>
    <w:tmpl w:val="F48C27A2"/>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0FBA1535"/>
    <w:multiLevelType w:val="hybridMultilevel"/>
    <w:tmpl w:val="0E78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7B48"/>
    <w:multiLevelType w:val="hybridMultilevel"/>
    <w:tmpl w:val="93688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4638D"/>
    <w:multiLevelType w:val="hybridMultilevel"/>
    <w:tmpl w:val="2FFAFD02"/>
    <w:lvl w:ilvl="0" w:tplc="6284F56C">
      <w:start w:val="1"/>
      <w:numFmt w:val="lowerLetter"/>
      <w:lvlText w:val="%1."/>
      <w:lvlJc w:val="left"/>
      <w:pPr>
        <w:ind w:left="1440" w:hanging="360"/>
      </w:pPr>
      <w:rPr>
        <w:rFonts w:hint="default"/>
      </w:rPr>
    </w:lvl>
    <w:lvl w:ilvl="1" w:tplc="FBAA60E0">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A33C74"/>
    <w:multiLevelType w:val="hybridMultilevel"/>
    <w:tmpl w:val="2A74079E"/>
    <w:lvl w:ilvl="0" w:tplc="2B22F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2415EE"/>
    <w:multiLevelType w:val="multilevel"/>
    <w:tmpl w:val="0EB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0424B"/>
    <w:multiLevelType w:val="hybridMultilevel"/>
    <w:tmpl w:val="CDA6DB0A"/>
    <w:lvl w:ilvl="0" w:tplc="ADA64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187001"/>
    <w:multiLevelType w:val="hybridMultilevel"/>
    <w:tmpl w:val="07964D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A48E96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E709E"/>
    <w:multiLevelType w:val="hybridMultilevel"/>
    <w:tmpl w:val="54689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21D04"/>
    <w:multiLevelType w:val="hybridMultilevel"/>
    <w:tmpl w:val="759C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76107"/>
    <w:multiLevelType w:val="hybridMultilevel"/>
    <w:tmpl w:val="845EA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8246C"/>
    <w:multiLevelType w:val="hybridMultilevel"/>
    <w:tmpl w:val="4844AE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7AC897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36647"/>
    <w:multiLevelType w:val="hybridMultilevel"/>
    <w:tmpl w:val="1FDA3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368B7"/>
    <w:multiLevelType w:val="hybridMultilevel"/>
    <w:tmpl w:val="217AB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540DA"/>
    <w:multiLevelType w:val="multilevel"/>
    <w:tmpl w:val="6D2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F07790"/>
    <w:multiLevelType w:val="hybridMultilevel"/>
    <w:tmpl w:val="D38E6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C6A5F"/>
    <w:multiLevelType w:val="hybridMultilevel"/>
    <w:tmpl w:val="EF16B086"/>
    <w:lvl w:ilvl="0" w:tplc="0409000F">
      <w:start w:val="1"/>
      <w:numFmt w:val="decimal"/>
      <w:lvlText w:val="%1."/>
      <w:lvlJc w:val="left"/>
      <w:pPr>
        <w:ind w:left="720" w:hanging="360"/>
      </w:pPr>
      <w:rPr>
        <w:rFonts w:hint="default"/>
      </w:rPr>
    </w:lvl>
    <w:lvl w:ilvl="1" w:tplc="2F900A76">
      <w:start w:val="1"/>
      <w:numFmt w:val="lowerLetter"/>
      <w:lvlText w:val="%2."/>
      <w:lvlJc w:val="left"/>
      <w:pPr>
        <w:ind w:left="1440" w:hanging="360"/>
      </w:pPr>
      <w:rPr>
        <w:rFonts w:hint="default"/>
      </w:rPr>
    </w:lvl>
    <w:lvl w:ilvl="2" w:tplc="78B4290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B6D14"/>
    <w:multiLevelType w:val="hybridMultilevel"/>
    <w:tmpl w:val="B7605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287470"/>
    <w:multiLevelType w:val="hybridMultilevel"/>
    <w:tmpl w:val="307C70FA"/>
    <w:lvl w:ilvl="0" w:tplc="395A9FD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34A84537"/>
    <w:multiLevelType w:val="hybridMultilevel"/>
    <w:tmpl w:val="AE0ED2B8"/>
    <w:lvl w:ilvl="0" w:tplc="5B96E2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057AB6"/>
    <w:multiLevelType w:val="hybridMultilevel"/>
    <w:tmpl w:val="6024C9A2"/>
    <w:lvl w:ilvl="0" w:tplc="303E0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7A64EB"/>
    <w:multiLevelType w:val="hybridMultilevel"/>
    <w:tmpl w:val="68BA373C"/>
    <w:lvl w:ilvl="0" w:tplc="E60C2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943F01"/>
    <w:multiLevelType w:val="hybridMultilevel"/>
    <w:tmpl w:val="D4705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40DB6"/>
    <w:multiLevelType w:val="hybridMultilevel"/>
    <w:tmpl w:val="48706A7A"/>
    <w:lvl w:ilvl="0" w:tplc="ABAC8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ED579E"/>
    <w:multiLevelType w:val="hybridMultilevel"/>
    <w:tmpl w:val="B672A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F375A"/>
    <w:multiLevelType w:val="hybridMultilevel"/>
    <w:tmpl w:val="A364BD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9387C"/>
    <w:multiLevelType w:val="multilevel"/>
    <w:tmpl w:val="559C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5524C9"/>
    <w:multiLevelType w:val="hybridMultilevel"/>
    <w:tmpl w:val="F422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86D85"/>
    <w:multiLevelType w:val="hybridMultilevel"/>
    <w:tmpl w:val="AC9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6F6F78"/>
    <w:multiLevelType w:val="hybridMultilevel"/>
    <w:tmpl w:val="4F7235C6"/>
    <w:lvl w:ilvl="0" w:tplc="1FEA97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F174B"/>
    <w:multiLevelType w:val="multilevel"/>
    <w:tmpl w:val="A154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E2294"/>
    <w:multiLevelType w:val="multilevel"/>
    <w:tmpl w:val="61D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4D1B09"/>
    <w:multiLevelType w:val="hybridMultilevel"/>
    <w:tmpl w:val="A4ACE2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015FD"/>
    <w:multiLevelType w:val="multilevel"/>
    <w:tmpl w:val="985C7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D2038B"/>
    <w:multiLevelType w:val="hybridMultilevel"/>
    <w:tmpl w:val="0C9AD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E0571"/>
    <w:multiLevelType w:val="hybridMultilevel"/>
    <w:tmpl w:val="E75A1732"/>
    <w:lvl w:ilvl="0" w:tplc="303E0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373B5"/>
    <w:multiLevelType w:val="hybridMultilevel"/>
    <w:tmpl w:val="B1F81230"/>
    <w:lvl w:ilvl="0" w:tplc="1FEA9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7F78B6"/>
    <w:multiLevelType w:val="hybridMultilevel"/>
    <w:tmpl w:val="448C25BE"/>
    <w:lvl w:ilvl="0" w:tplc="158AA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3"/>
  </w:num>
  <w:num w:numId="3">
    <w:abstractNumId w:val="29"/>
  </w:num>
  <w:num w:numId="4">
    <w:abstractNumId w:val="1"/>
  </w:num>
  <w:num w:numId="5">
    <w:abstractNumId w:val="36"/>
  </w:num>
  <w:num w:numId="6">
    <w:abstractNumId w:val="27"/>
  </w:num>
  <w:num w:numId="7">
    <w:abstractNumId w:val="19"/>
  </w:num>
  <w:num w:numId="8">
    <w:abstractNumId w:val="28"/>
  </w:num>
  <w:num w:numId="9">
    <w:abstractNumId w:val="9"/>
  </w:num>
  <w:num w:numId="10">
    <w:abstractNumId w:val="7"/>
  </w:num>
  <w:num w:numId="11">
    <w:abstractNumId w:val="40"/>
  </w:num>
  <w:num w:numId="12">
    <w:abstractNumId w:val="26"/>
  </w:num>
  <w:num w:numId="13">
    <w:abstractNumId w:val="24"/>
  </w:num>
  <w:num w:numId="14">
    <w:abstractNumId w:val="20"/>
  </w:num>
  <w:num w:numId="15">
    <w:abstractNumId w:val="15"/>
  </w:num>
  <w:num w:numId="16">
    <w:abstractNumId w:val="10"/>
  </w:num>
  <w:num w:numId="17">
    <w:abstractNumId w:val="14"/>
  </w:num>
  <w:num w:numId="18">
    <w:abstractNumId w:val="6"/>
  </w:num>
  <w:num w:numId="19">
    <w:abstractNumId w:val="39"/>
  </w:num>
  <w:num w:numId="20">
    <w:abstractNumId w:val="32"/>
  </w:num>
  <w:num w:numId="21">
    <w:abstractNumId w:val="23"/>
  </w:num>
  <w:num w:numId="22">
    <w:abstractNumId w:val="38"/>
  </w:num>
  <w:num w:numId="23">
    <w:abstractNumId w:val="0"/>
  </w:num>
  <w:num w:numId="24">
    <w:abstractNumId w:val="3"/>
  </w:num>
  <w:num w:numId="25">
    <w:abstractNumId w:val="5"/>
  </w:num>
  <w:num w:numId="26">
    <w:abstractNumId w:val="25"/>
  </w:num>
  <w:num w:numId="27">
    <w:abstractNumId w:val="34"/>
  </w:num>
  <w:num w:numId="28">
    <w:abstractNumId w:val="8"/>
  </w:num>
  <w:num w:numId="29">
    <w:abstractNumId w:val="17"/>
  </w:num>
  <w:num w:numId="30">
    <w:abstractNumId w:val="37"/>
  </w:num>
  <w:num w:numId="31">
    <w:abstractNumId w:val="13"/>
  </w:num>
  <w:num w:numId="32">
    <w:abstractNumId w:val="35"/>
  </w:num>
  <w:num w:numId="33">
    <w:abstractNumId w:val="16"/>
  </w:num>
  <w:num w:numId="34">
    <w:abstractNumId w:val="22"/>
  </w:num>
  <w:num w:numId="35">
    <w:abstractNumId w:val="2"/>
  </w:num>
  <w:num w:numId="36">
    <w:abstractNumId w:val="21"/>
  </w:num>
  <w:num w:numId="37">
    <w:abstractNumId w:val="11"/>
  </w:num>
  <w:num w:numId="38">
    <w:abstractNumId w:val="30"/>
  </w:num>
  <w:num w:numId="39">
    <w:abstractNumId w:val="4"/>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4A"/>
    <w:rsid w:val="0005394A"/>
    <w:rsid w:val="000D382D"/>
    <w:rsid w:val="000E1071"/>
    <w:rsid w:val="00121ABC"/>
    <w:rsid w:val="00156FBF"/>
    <w:rsid w:val="001C3F15"/>
    <w:rsid w:val="001D297D"/>
    <w:rsid w:val="001F0BF4"/>
    <w:rsid w:val="002252E7"/>
    <w:rsid w:val="00230529"/>
    <w:rsid w:val="002663A8"/>
    <w:rsid w:val="00275055"/>
    <w:rsid w:val="00294FBA"/>
    <w:rsid w:val="002C003E"/>
    <w:rsid w:val="002D2D7C"/>
    <w:rsid w:val="002E051C"/>
    <w:rsid w:val="002E3305"/>
    <w:rsid w:val="002E6698"/>
    <w:rsid w:val="002F32F4"/>
    <w:rsid w:val="002F7347"/>
    <w:rsid w:val="003154BD"/>
    <w:rsid w:val="00333E10"/>
    <w:rsid w:val="00336FAA"/>
    <w:rsid w:val="00342BDF"/>
    <w:rsid w:val="0037791B"/>
    <w:rsid w:val="003C62B0"/>
    <w:rsid w:val="003D58F2"/>
    <w:rsid w:val="00445DFD"/>
    <w:rsid w:val="004B0962"/>
    <w:rsid w:val="004B61D6"/>
    <w:rsid w:val="004D226A"/>
    <w:rsid w:val="004D4EBF"/>
    <w:rsid w:val="004D5C8B"/>
    <w:rsid w:val="004F1D69"/>
    <w:rsid w:val="005839D6"/>
    <w:rsid w:val="005A5557"/>
    <w:rsid w:val="005F1BF2"/>
    <w:rsid w:val="00630290"/>
    <w:rsid w:val="00635D84"/>
    <w:rsid w:val="00640852"/>
    <w:rsid w:val="00644C60"/>
    <w:rsid w:val="00650FCD"/>
    <w:rsid w:val="00686AC7"/>
    <w:rsid w:val="00691587"/>
    <w:rsid w:val="006A585F"/>
    <w:rsid w:val="006C02B1"/>
    <w:rsid w:val="006C5F80"/>
    <w:rsid w:val="006E3687"/>
    <w:rsid w:val="007364E4"/>
    <w:rsid w:val="00754D5D"/>
    <w:rsid w:val="00783A29"/>
    <w:rsid w:val="00790857"/>
    <w:rsid w:val="007C5018"/>
    <w:rsid w:val="007E0B0A"/>
    <w:rsid w:val="007F694D"/>
    <w:rsid w:val="00840CE3"/>
    <w:rsid w:val="008B0CA9"/>
    <w:rsid w:val="008E54FC"/>
    <w:rsid w:val="00933CD4"/>
    <w:rsid w:val="009353C6"/>
    <w:rsid w:val="009357F9"/>
    <w:rsid w:val="00944170"/>
    <w:rsid w:val="00946332"/>
    <w:rsid w:val="00961E1B"/>
    <w:rsid w:val="0097090F"/>
    <w:rsid w:val="00973CF0"/>
    <w:rsid w:val="009838C3"/>
    <w:rsid w:val="009A03DB"/>
    <w:rsid w:val="009C7AFA"/>
    <w:rsid w:val="009E5845"/>
    <w:rsid w:val="00A0229B"/>
    <w:rsid w:val="00A24BA0"/>
    <w:rsid w:val="00A27D83"/>
    <w:rsid w:val="00A47E51"/>
    <w:rsid w:val="00A74246"/>
    <w:rsid w:val="00B002A3"/>
    <w:rsid w:val="00B01EF9"/>
    <w:rsid w:val="00B16996"/>
    <w:rsid w:val="00B23B4A"/>
    <w:rsid w:val="00B35164"/>
    <w:rsid w:val="00B4516D"/>
    <w:rsid w:val="00B84CE8"/>
    <w:rsid w:val="00BA67BB"/>
    <w:rsid w:val="00BB12E4"/>
    <w:rsid w:val="00BE012D"/>
    <w:rsid w:val="00C23C96"/>
    <w:rsid w:val="00C50F5C"/>
    <w:rsid w:val="00C60718"/>
    <w:rsid w:val="00C62EA8"/>
    <w:rsid w:val="00C630A3"/>
    <w:rsid w:val="00C97B33"/>
    <w:rsid w:val="00CB070F"/>
    <w:rsid w:val="00CC74FA"/>
    <w:rsid w:val="00CF3086"/>
    <w:rsid w:val="00D200F0"/>
    <w:rsid w:val="00D53437"/>
    <w:rsid w:val="00DD60A2"/>
    <w:rsid w:val="00DE3569"/>
    <w:rsid w:val="00E234B3"/>
    <w:rsid w:val="00E27C3F"/>
    <w:rsid w:val="00E44F9C"/>
    <w:rsid w:val="00E475F3"/>
    <w:rsid w:val="00E47926"/>
    <w:rsid w:val="00EF6AAE"/>
    <w:rsid w:val="00F51D8F"/>
    <w:rsid w:val="00F578CF"/>
    <w:rsid w:val="00F83AB5"/>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B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B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3B4A"/>
    <w:rPr>
      <w:color w:val="0000FF"/>
      <w:u w:val="single"/>
    </w:rPr>
  </w:style>
  <w:style w:type="character" w:customStyle="1" w:styleId="apple-converted-space">
    <w:name w:val="apple-converted-space"/>
    <w:basedOn w:val="DefaultParagraphFont"/>
    <w:rsid w:val="00B23B4A"/>
  </w:style>
  <w:style w:type="character" w:customStyle="1" w:styleId="current">
    <w:name w:val="current"/>
    <w:basedOn w:val="DefaultParagraphFont"/>
    <w:rsid w:val="00B23B4A"/>
  </w:style>
  <w:style w:type="character" w:customStyle="1" w:styleId="sep">
    <w:name w:val="sep"/>
    <w:basedOn w:val="DefaultParagraphFont"/>
    <w:rsid w:val="00B23B4A"/>
  </w:style>
  <w:style w:type="paragraph" w:styleId="NormalWeb">
    <w:name w:val="Normal (Web)"/>
    <w:basedOn w:val="Normal"/>
    <w:uiPriority w:val="99"/>
    <w:unhideWhenUsed/>
    <w:rsid w:val="00B23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B23B4A"/>
  </w:style>
  <w:style w:type="paragraph" w:styleId="BalloonText">
    <w:name w:val="Balloon Text"/>
    <w:basedOn w:val="Normal"/>
    <w:link w:val="BalloonTextChar"/>
    <w:uiPriority w:val="99"/>
    <w:semiHidden/>
    <w:unhideWhenUsed/>
    <w:rsid w:val="00B2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4A"/>
    <w:rPr>
      <w:rFonts w:ascii="Tahoma" w:hAnsi="Tahoma" w:cs="Tahoma"/>
      <w:sz w:val="16"/>
      <w:szCs w:val="16"/>
    </w:rPr>
  </w:style>
  <w:style w:type="character" w:styleId="Emphasis">
    <w:name w:val="Emphasis"/>
    <w:basedOn w:val="DefaultParagraphFont"/>
    <w:uiPriority w:val="20"/>
    <w:qFormat/>
    <w:rsid w:val="00BA67BB"/>
    <w:rPr>
      <w:i/>
      <w:iCs/>
    </w:rPr>
  </w:style>
  <w:style w:type="character" w:styleId="Strong">
    <w:name w:val="Strong"/>
    <w:basedOn w:val="DefaultParagraphFont"/>
    <w:uiPriority w:val="22"/>
    <w:qFormat/>
    <w:rsid w:val="00BA67BB"/>
    <w:rPr>
      <w:b/>
      <w:bCs/>
    </w:rPr>
  </w:style>
  <w:style w:type="paragraph" w:styleId="ListParagraph">
    <w:name w:val="List Paragraph"/>
    <w:basedOn w:val="Normal"/>
    <w:uiPriority w:val="34"/>
    <w:qFormat/>
    <w:rsid w:val="005F1BF2"/>
    <w:pPr>
      <w:ind w:left="720"/>
      <w:contextualSpacing/>
    </w:pPr>
  </w:style>
  <w:style w:type="character" w:customStyle="1" w:styleId="apple-style-span">
    <w:name w:val="apple-style-span"/>
    <w:basedOn w:val="DefaultParagraphFont"/>
    <w:rsid w:val="007C5018"/>
  </w:style>
  <w:style w:type="paragraph" w:customStyle="1" w:styleId="cb-split">
    <w:name w:val="cb-split"/>
    <w:basedOn w:val="Normal"/>
    <w:rsid w:val="007C5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E3305"/>
  </w:style>
  <w:style w:type="character" w:customStyle="1" w:styleId="tocnumber">
    <w:name w:val="tocnumber"/>
    <w:basedOn w:val="DefaultParagraphFont"/>
    <w:rsid w:val="002E3305"/>
  </w:style>
  <w:style w:type="character" w:customStyle="1" w:styleId="toctext">
    <w:name w:val="toctext"/>
    <w:basedOn w:val="DefaultParagraphFont"/>
    <w:rsid w:val="002E3305"/>
  </w:style>
  <w:style w:type="character" w:customStyle="1" w:styleId="mw-headline">
    <w:name w:val="mw-headline"/>
    <w:basedOn w:val="DefaultParagraphFont"/>
    <w:rsid w:val="002E3305"/>
  </w:style>
  <w:style w:type="character" w:customStyle="1" w:styleId="mw-editsection">
    <w:name w:val="mw-editsection"/>
    <w:basedOn w:val="DefaultParagraphFont"/>
    <w:rsid w:val="002E3305"/>
  </w:style>
  <w:style w:type="character" w:customStyle="1" w:styleId="mw-editsection-bracket">
    <w:name w:val="mw-editsection-bracket"/>
    <w:basedOn w:val="DefaultParagraphFont"/>
    <w:rsid w:val="002E3305"/>
  </w:style>
  <w:style w:type="paragraph" w:styleId="Header">
    <w:name w:val="header"/>
    <w:basedOn w:val="Normal"/>
    <w:link w:val="HeaderChar"/>
    <w:uiPriority w:val="99"/>
    <w:unhideWhenUsed/>
    <w:rsid w:val="002E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98"/>
  </w:style>
  <w:style w:type="paragraph" w:styleId="Footer">
    <w:name w:val="footer"/>
    <w:basedOn w:val="Normal"/>
    <w:link w:val="FooterChar"/>
    <w:uiPriority w:val="99"/>
    <w:unhideWhenUsed/>
    <w:rsid w:val="002E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98"/>
  </w:style>
  <w:style w:type="table" w:styleId="TableGrid">
    <w:name w:val="Table Grid"/>
    <w:basedOn w:val="TableNormal"/>
    <w:uiPriority w:val="59"/>
    <w:rsid w:val="00C97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B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B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3B4A"/>
    <w:rPr>
      <w:color w:val="0000FF"/>
      <w:u w:val="single"/>
    </w:rPr>
  </w:style>
  <w:style w:type="character" w:customStyle="1" w:styleId="apple-converted-space">
    <w:name w:val="apple-converted-space"/>
    <w:basedOn w:val="DefaultParagraphFont"/>
    <w:rsid w:val="00B23B4A"/>
  </w:style>
  <w:style w:type="character" w:customStyle="1" w:styleId="current">
    <w:name w:val="current"/>
    <w:basedOn w:val="DefaultParagraphFont"/>
    <w:rsid w:val="00B23B4A"/>
  </w:style>
  <w:style w:type="character" w:customStyle="1" w:styleId="sep">
    <w:name w:val="sep"/>
    <w:basedOn w:val="DefaultParagraphFont"/>
    <w:rsid w:val="00B23B4A"/>
  </w:style>
  <w:style w:type="paragraph" w:styleId="NormalWeb">
    <w:name w:val="Normal (Web)"/>
    <w:basedOn w:val="Normal"/>
    <w:uiPriority w:val="99"/>
    <w:unhideWhenUsed/>
    <w:rsid w:val="00B23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B23B4A"/>
  </w:style>
  <w:style w:type="paragraph" w:styleId="BalloonText">
    <w:name w:val="Balloon Text"/>
    <w:basedOn w:val="Normal"/>
    <w:link w:val="BalloonTextChar"/>
    <w:uiPriority w:val="99"/>
    <w:semiHidden/>
    <w:unhideWhenUsed/>
    <w:rsid w:val="00B2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4A"/>
    <w:rPr>
      <w:rFonts w:ascii="Tahoma" w:hAnsi="Tahoma" w:cs="Tahoma"/>
      <w:sz w:val="16"/>
      <w:szCs w:val="16"/>
    </w:rPr>
  </w:style>
  <w:style w:type="character" w:styleId="Emphasis">
    <w:name w:val="Emphasis"/>
    <w:basedOn w:val="DefaultParagraphFont"/>
    <w:uiPriority w:val="20"/>
    <w:qFormat/>
    <w:rsid w:val="00BA67BB"/>
    <w:rPr>
      <w:i/>
      <w:iCs/>
    </w:rPr>
  </w:style>
  <w:style w:type="character" w:styleId="Strong">
    <w:name w:val="Strong"/>
    <w:basedOn w:val="DefaultParagraphFont"/>
    <w:uiPriority w:val="22"/>
    <w:qFormat/>
    <w:rsid w:val="00BA67BB"/>
    <w:rPr>
      <w:b/>
      <w:bCs/>
    </w:rPr>
  </w:style>
  <w:style w:type="paragraph" w:styleId="ListParagraph">
    <w:name w:val="List Paragraph"/>
    <w:basedOn w:val="Normal"/>
    <w:uiPriority w:val="34"/>
    <w:qFormat/>
    <w:rsid w:val="005F1BF2"/>
    <w:pPr>
      <w:ind w:left="720"/>
      <w:contextualSpacing/>
    </w:pPr>
  </w:style>
  <w:style w:type="character" w:customStyle="1" w:styleId="apple-style-span">
    <w:name w:val="apple-style-span"/>
    <w:basedOn w:val="DefaultParagraphFont"/>
    <w:rsid w:val="007C5018"/>
  </w:style>
  <w:style w:type="paragraph" w:customStyle="1" w:styleId="cb-split">
    <w:name w:val="cb-split"/>
    <w:basedOn w:val="Normal"/>
    <w:rsid w:val="007C5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E3305"/>
  </w:style>
  <w:style w:type="character" w:customStyle="1" w:styleId="tocnumber">
    <w:name w:val="tocnumber"/>
    <w:basedOn w:val="DefaultParagraphFont"/>
    <w:rsid w:val="002E3305"/>
  </w:style>
  <w:style w:type="character" w:customStyle="1" w:styleId="toctext">
    <w:name w:val="toctext"/>
    <w:basedOn w:val="DefaultParagraphFont"/>
    <w:rsid w:val="002E3305"/>
  </w:style>
  <w:style w:type="character" w:customStyle="1" w:styleId="mw-headline">
    <w:name w:val="mw-headline"/>
    <w:basedOn w:val="DefaultParagraphFont"/>
    <w:rsid w:val="002E3305"/>
  </w:style>
  <w:style w:type="character" w:customStyle="1" w:styleId="mw-editsection">
    <w:name w:val="mw-editsection"/>
    <w:basedOn w:val="DefaultParagraphFont"/>
    <w:rsid w:val="002E3305"/>
  </w:style>
  <w:style w:type="character" w:customStyle="1" w:styleId="mw-editsection-bracket">
    <w:name w:val="mw-editsection-bracket"/>
    <w:basedOn w:val="DefaultParagraphFont"/>
    <w:rsid w:val="002E3305"/>
  </w:style>
  <w:style w:type="paragraph" w:styleId="Header">
    <w:name w:val="header"/>
    <w:basedOn w:val="Normal"/>
    <w:link w:val="HeaderChar"/>
    <w:uiPriority w:val="99"/>
    <w:unhideWhenUsed/>
    <w:rsid w:val="002E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98"/>
  </w:style>
  <w:style w:type="paragraph" w:styleId="Footer">
    <w:name w:val="footer"/>
    <w:basedOn w:val="Normal"/>
    <w:link w:val="FooterChar"/>
    <w:uiPriority w:val="99"/>
    <w:unhideWhenUsed/>
    <w:rsid w:val="002E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98"/>
  </w:style>
  <w:style w:type="table" w:styleId="TableGrid">
    <w:name w:val="Table Grid"/>
    <w:basedOn w:val="TableNormal"/>
    <w:uiPriority w:val="59"/>
    <w:rsid w:val="00C97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4177">
      <w:bodyDiv w:val="1"/>
      <w:marLeft w:val="0"/>
      <w:marRight w:val="0"/>
      <w:marTop w:val="0"/>
      <w:marBottom w:val="0"/>
      <w:divBdr>
        <w:top w:val="none" w:sz="0" w:space="0" w:color="auto"/>
        <w:left w:val="none" w:sz="0" w:space="0" w:color="auto"/>
        <w:bottom w:val="none" w:sz="0" w:space="0" w:color="auto"/>
        <w:right w:val="none" w:sz="0" w:space="0" w:color="auto"/>
      </w:divBdr>
    </w:div>
    <w:div w:id="281616777">
      <w:bodyDiv w:val="1"/>
      <w:marLeft w:val="0"/>
      <w:marRight w:val="0"/>
      <w:marTop w:val="0"/>
      <w:marBottom w:val="0"/>
      <w:divBdr>
        <w:top w:val="none" w:sz="0" w:space="0" w:color="auto"/>
        <w:left w:val="none" w:sz="0" w:space="0" w:color="auto"/>
        <w:bottom w:val="none" w:sz="0" w:space="0" w:color="auto"/>
        <w:right w:val="none" w:sz="0" w:space="0" w:color="auto"/>
      </w:divBdr>
      <w:divsChild>
        <w:div w:id="1438870553">
          <w:marLeft w:val="0"/>
          <w:marRight w:val="0"/>
          <w:marTop w:val="0"/>
          <w:marBottom w:val="0"/>
          <w:divBdr>
            <w:top w:val="none" w:sz="0" w:space="0" w:color="auto"/>
            <w:left w:val="none" w:sz="0" w:space="0" w:color="auto"/>
            <w:bottom w:val="none" w:sz="0" w:space="0" w:color="auto"/>
            <w:right w:val="none" w:sz="0" w:space="0" w:color="auto"/>
          </w:divBdr>
          <w:divsChild>
            <w:div w:id="688137948">
              <w:marLeft w:val="0"/>
              <w:marRight w:val="0"/>
              <w:marTop w:val="0"/>
              <w:marBottom w:val="0"/>
              <w:divBdr>
                <w:top w:val="single" w:sz="48" w:space="0" w:color="6F6F6F"/>
                <w:left w:val="single" w:sz="48" w:space="0" w:color="6F6F6F"/>
                <w:bottom w:val="single" w:sz="48" w:space="0" w:color="6F6F6F"/>
                <w:right w:val="single" w:sz="48" w:space="0" w:color="6F6F6F"/>
              </w:divBdr>
              <w:divsChild>
                <w:div w:id="1181166070">
                  <w:marLeft w:val="0"/>
                  <w:marRight w:val="0"/>
                  <w:marTop w:val="0"/>
                  <w:marBottom w:val="0"/>
                  <w:divBdr>
                    <w:top w:val="none" w:sz="0" w:space="0" w:color="auto"/>
                    <w:left w:val="none" w:sz="0" w:space="0" w:color="auto"/>
                    <w:bottom w:val="none" w:sz="0" w:space="0" w:color="auto"/>
                    <w:right w:val="none" w:sz="0" w:space="0" w:color="auto"/>
                  </w:divBdr>
                  <w:divsChild>
                    <w:div w:id="1277374751">
                      <w:marLeft w:val="0"/>
                      <w:marRight w:val="0"/>
                      <w:marTop w:val="0"/>
                      <w:marBottom w:val="0"/>
                      <w:divBdr>
                        <w:top w:val="none" w:sz="0" w:space="0" w:color="auto"/>
                        <w:left w:val="none" w:sz="0" w:space="0" w:color="auto"/>
                        <w:bottom w:val="none" w:sz="0" w:space="0" w:color="auto"/>
                        <w:right w:val="none" w:sz="0" w:space="0" w:color="auto"/>
                      </w:divBdr>
                      <w:divsChild>
                        <w:div w:id="559171245">
                          <w:marLeft w:val="167"/>
                          <w:marRight w:val="0"/>
                          <w:marTop w:val="0"/>
                          <w:marBottom w:val="0"/>
                          <w:divBdr>
                            <w:top w:val="none" w:sz="0" w:space="0" w:color="auto"/>
                            <w:left w:val="none" w:sz="0" w:space="0" w:color="auto"/>
                            <w:bottom w:val="none" w:sz="0" w:space="0" w:color="auto"/>
                            <w:right w:val="none" w:sz="0" w:space="0" w:color="auto"/>
                          </w:divBdr>
                          <w:divsChild>
                            <w:div w:id="19094855">
                              <w:marLeft w:val="0"/>
                              <w:marRight w:val="0"/>
                              <w:marTop w:val="167"/>
                              <w:marBottom w:val="0"/>
                              <w:divBdr>
                                <w:top w:val="none" w:sz="0" w:space="0" w:color="auto"/>
                                <w:left w:val="none" w:sz="0" w:space="0" w:color="auto"/>
                                <w:bottom w:val="none" w:sz="0" w:space="0" w:color="auto"/>
                                <w:right w:val="none" w:sz="0" w:space="0" w:color="auto"/>
                              </w:divBdr>
                            </w:div>
                          </w:divsChild>
                        </w:div>
                        <w:div w:id="1969702305">
                          <w:marLeft w:val="0"/>
                          <w:marRight w:val="0"/>
                          <w:marTop w:val="0"/>
                          <w:marBottom w:val="0"/>
                          <w:divBdr>
                            <w:top w:val="none" w:sz="0" w:space="0" w:color="auto"/>
                            <w:left w:val="none" w:sz="0" w:space="0" w:color="auto"/>
                            <w:bottom w:val="none" w:sz="0" w:space="0" w:color="auto"/>
                            <w:right w:val="none" w:sz="0" w:space="0" w:color="auto"/>
                          </w:divBdr>
                          <w:divsChild>
                            <w:div w:id="684788369">
                              <w:marLeft w:val="0"/>
                              <w:marRight w:val="0"/>
                              <w:marTop w:val="0"/>
                              <w:marBottom w:val="0"/>
                              <w:divBdr>
                                <w:top w:val="none" w:sz="0" w:space="0" w:color="auto"/>
                                <w:left w:val="none" w:sz="0" w:space="0" w:color="auto"/>
                                <w:bottom w:val="none" w:sz="0" w:space="0" w:color="auto"/>
                                <w:right w:val="none" w:sz="0" w:space="0" w:color="auto"/>
                              </w:divBdr>
                              <w:divsChild>
                                <w:div w:id="2431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954">
                          <w:marLeft w:val="0"/>
                          <w:marRight w:val="0"/>
                          <w:marTop w:val="0"/>
                          <w:marBottom w:val="0"/>
                          <w:divBdr>
                            <w:top w:val="none" w:sz="0" w:space="0" w:color="auto"/>
                            <w:left w:val="none" w:sz="0" w:space="0" w:color="auto"/>
                            <w:bottom w:val="none" w:sz="0" w:space="0" w:color="auto"/>
                            <w:right w:val="none" w:sz="0" w:space="0" w:color="auto"/>
                          </w:divBdr>
                          <w:divsChild>
                            <w:div w:id="1648168147">
                              <w:marLeft w:val="0"/>
                              <w:marRight w:val="0"/>
                              <w:marTop w:val="0"/>
                              <w:marBottom w:val="0"/>
                              <w:divBdr>
                                <w:top w:val="none" w:sz="0" w:space="0" w:color="auto"/>
                                <w:left w:val="none" w:sz="0" w:space="0" w:color="auto"/>
                                <w:bottom w:val="none" w:sz="0" w:space="0" w:color="auto"/>
                                <w:right w:val="none" w:sz="0" w:space="0" w:color="auto"/>
                              </w:divBdr>
                              <w:divsChild>
                                <w:div w:id="1582257387">
                                  <w:marLeft w:val="167"/>
                                  <w:marRight w:val="0"/>
                                  <w:marTop w:val="84"/>
                                  <w:marBottom w:val="0"/>
                                  <w:divBdr>
                                    <w:top w:val="none" w:sz="0" w:space="0" w:color="auto"/>
                                    <w:left w:val="none" w:sz="0" w:space="0" w:color="auto"/>
                                    <w:bottom w:val="dotted" w:sz="6" w:space="4" w:color="DEDEDE"/>
                                    <w:right w:val="none" w:sz="0" w:space="0" w:color="auto"/>
                                  </w:divBdr>
                                </w:div>
                              </w:divsChild>
                            </w:div>
                          </w:divsChild>
                        </w:div>
                        <w:div w:id="1493179596">
                          <w:marLeft w:val="0"/>
                          <w:marRight w:val="0"/>
                          <w:marTop w:val="0"/>
                          <w:marBottom w:val="0"/>
                          <w:divBdr>
                            <w:top w:val="none" w:sz="0" w:space="0" w:color="auto"/>
                            <w:left w:val="none" w:sz="0" w:space="0" w:color="auto"/>
                            <w:bottom w:val="none" w:sz="0" w:space="0" w:color="auto"/>
                            <w:right w:val="none" w:sz="0" w:space="0" w:color="auto"/>
                          </w:divBdr>
                          <w:divsChild>
                            <w:div w:id="1867281937">
                              <w:marLeft w:val="0"/>
                              <w:marRight w:val="352"/>
                              <w:marTop w:val="502"/>
                              <w:marBottom w:val="0"/>
                              <w:divBdr>
                                <w:top w:val="none" w:sz="0" w:space="0" w:color="auto"/>
                                <w:left w:val="none" w:sz="0" w:space="0" w:color="auto"/>
                                <w:bottom w:val="none" w:sz="0" w:space="0" w:color="auto"/>
                                <w:right w:val="none" w:sz="0" w:space="0" w:color="auto"/>
                              </w:divBdr>
                              <w:divsChild>
                                <w:div w:id="125783689">
                                  <w:marLeft w:val="167"/>
                                  <w:marRight w:val="0"/>
                                  <w:marTop w:val="0"/>
                                  <w:marBottom w:val="0"/>
                                  <w:divBdr>
                                    <w:top w:val="none" w:sz="0" w:space="0" w:color="auto"/>
                                    <w:left w:val="none" w:sz="0" w:space="0" w:color="auto"/>
                                    <w:bottom w:val="none" w:sz="0" w:space="0" w:color="auto"/>
                                    <w:right w:val="none" w:sz="0" w:space="0" w:color="auto"/>
                                  </w:divBdr>
                                  <w:divsChild>
                                    <w:div w:id="1472015082">
                                      <w:marLeft w:val="0"/>
                                      <w:marRight w:val="0"/>
                                      <w:marTop w:val="0"/>
                                      <w:marBottom w:val="84"/>
                                      <w:divBdr>
                                        <w:top w:val="none" w:sz="0" w:space="0" w:color="auto"/>
                                        <w:left w:val="none" w:sz="0" w:space="0" w:color="auto"/>
                                        <w:bottom w:val="none" w:sz="0" w:space="0" w:color="auto"/>
                                        <w:right w:val="none" w:sz="0" w:space="0" w:color="auto"/>
                                      </w:divBdr>
                                    </w:div>
                                    <w:div w:id="860975421">
                                      <w:marLeft w:val="0"/>
                                      <w:marRight w:val="0"/>
                                      <w:marTop w:val="0"/>
                                      <w:marBottom w:val="0"/>
                                      <w:divBdr>
                                        <w:top w:val="none" w:sz="0" w:space="0" w:color="auto"/>
                                        <w:left w:val="none" w:sz="0" w:space="0" w:color="auto"/>
                                        <w:bottom w:val="none" w:sz="0" w:space="0" w:color="auto"/>
                                        <w:right w:val="none" w:sz="0" w:space="0" w:color="auto"/>
                                      </w:divBdr>
                                      <w:divsChild>
                                        <w:div w:id="1610355634">
                                          <w:marLeft w:val="167"/>
                                          <w:marRight w:val="0"/>
                                          <w:marTop w:val="84"/>
                                          <w:marBottom w:val="84"/>
                                          <w:divBdr>
                                            <w:top w:val="none" w:sz="0" w:space="0" w:color="auto"/>
                                            <w:left w:val="none" w:sz="0" w:space="0" w:color="auto"/>
                                            <w:bottom w:val="none" w:sz="0" w:space="0" w:color="auto"/>
                                            <w:right w:val="none" w:sz="0" w:space="0" w:color="auto"/>
                                          </w:divBdr>
                                        </w:div>
                                      </w:divsChild>
                                    </w:div>
                                    <w:div w:id="2124498518">
                                      <w:marLeft w:val="0"/>
                                      <w:marRight w:val="0"/>
                                      <w:marTop w:val="240"/>
                                      <w:marBottom w:val="240"/>
                                      <w:divBdr>
                                        <w:top w:val="none" w:sz="0" w:space="0" w:color="auto"/>
                                        <w:left w:val="none" w:sz="0" w:space="0" w:color="auto"/>
                                        <w:bottom w:val="none" w:sz="0" w:space="0" w:color="auto"/>
                                        <w:right w:val="none" w:sz="0" w:space="0" w:color="auto"/>
                                      </w:divBdr>
                                    </w:div>
                                    <w:div w:id="1528904645">
                                      <w:marLeft w:val="0"/>
                                      <w:marRight w:val="0"/>
                                      <w:marTop w:val="0"/>
                                      <w:marBottom w:val="0"/>
                                      <w:divBdr>
                                        <w:top w:val="none" w:sz="0" w:space="0" w:color="auto"/>
                                        <w:left w:val="none" w:sz="0" w:space="0" w:color="auto"/>
                                        <w:bottom w:val="none" w:sz="0" w:space="0" w:color="auto"/>
                                        <w:right w:val="none" w:sz="0" w:space="0" w:color="auto"/>
                                      </w:divBdr>
                                      <w:divsChild>
                                        <w:div w:id="1880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4576">
                              <w:marLeft w:val="0"/>
                              <w:marRight w:val="0"/>
                              <w:marTop w:val="502"/>
                              <w:marBottom w:val="0"/>
                              <w:divBdr>
                                <w:top w:val="none" w:sz="0" w:space="0" w:color="auto"/>
                                <w:left w:val="none" w:sz="0" w:space="0" w:color="auto"/>
                                <w:bottom w:val="none" w:sz="0" w:space="0" w:color="auto"/>
                                <w:right w:val="none" w:sz="0" w:space="0" w:color="auto"/>
                              </w:divBdr>
                              <w:divsChild>
                                <w:div w:id="1880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375">
                      <w:marLeft w:val="0"/>
                      <w:marRight w:val="0"/>
                      <w:marTop w:val="502"/>
                      <w:marBottom w:val="0"/>
                      <w:divBdr>
                        <w:top w:val="none" w:sz="0" w:space="0" w:color="auto"/>
                        <w:left w:val="none" w:sz="0" w:space="0" w:color="auto"/>
                        <w:bottom w:val="none" w:sz="0" w:space="0" w:color="auto"/>
                        <w:right w:val="none" w:sz="0" w:space="0" w:color="auto"/>
                      </w:divBdr>
                      <w:divsChild>
                        <w:div w:id="1776824533">
                          <w:marLeft w:val="0"/>
                          <w:marRight w:val="0"/>
                          <w:marTop w:val="0"/>
                          <w:marBottom w:val="0"/>
                          <w:divBdr>
                            <w:top w:val="none" w:sz="0" w:space="0" w:color="auto"/>
                            <w:left w:val="none" w:sz="0" w:space="0" w:color="auto"/>
                            <w:bottom w:val="none" w:sz="0" w:space="0" w:color="auto"/>
                            <w:right w:val="none" w:sz="0" w:space="0" w:color="auto"/>
                          </w:divBdr>
                          <w:divsChild>
                            <w:div w:id="1195731291">
                              <w:marLeft w:val="0"/>
                              <w:marRight w:val="0"/>
                              <w:marTop w:val="0"/>
                              <w:marBottom w:val="0"/>
                              <w:divBdr>
                                <w:top w:val="none" w:sz="0" w:space="0" w:color="auto"/>
                                <w:left w:val="none" w:sz="0" w:space="0" w:color="auto"/>
                                <w:bottom w:val="none" w:sz="0" w:space="0" w:color="auto"/>
                                <w:right w:val="none" w:sz="0" w:space="0" w:color="auto"/>
                              </w:divBdr>
                              <w:divsChild>
                                <w:div w:id="3268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5655">
                  <w:marLeft w:val="0"/>
                  <w:marRight w:val="0"/>
                  <w:marTop w:val="0"/>
                  <w:marBottom w:val="0"/>
                  <w:divBdr>
                    <w:top w:val="single" w:sz="48" w:space="0" w:color="6F6F6F"/>
                    <w:left w:val="single" w:sz="48" w:space="0" w:color="6F6F6F"/>
                    <w:bottom w:val="single" w:sz="48" w:space="0" w:color="6F6F6F"/>
                    <w:right w:val="single" w:sz="48" w:space="0" w:color="6F6F6F"/>
                  </w:divBdr>
                  <w:divsChild>
                    <w:div w:id="1171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2199">
      <w:bodyDiv w:val="1"/>
      <w:marLeft w:val="0"/>
      <w:marRight w:val="0"/>
      <w:marTop w:val="0"/>
      <w:marBottom w:val="0"/>
      <w:divBdr>
        <w:top w:val="none" w:sz="0" w:space="0" w:color="auto"/>
        <w:left w:val="none" w:sz="0" w:space="0" w:color="auto"/>
        <w:bottom w:val="none" w:sz="0" w:space="0" w:color="auto"/>
        <w:right w:val="none" w:sz="0" w:space="0" w:color="auto"/>
      </w:divBdr>
      <w:divsChild>
        <w:div w:id="1936090142">
          <w:blockQuote w:val="1"/>
          <w:marLeft w:val="0"/>
          <w:marRight w:val="0"/>
          <w:marTop w:val="0"/>
          <w:marBottom w:val="240"/>
          <w:divBdr>
            <w:top w:val="none" w:sz="0" w:space="0" w:color="auto"/>
            <w:left w:val="single" w:sz="36" w:space="12" w:color="D4D4D4"/>
            <w:bottom w:val="none" w:sz="0" w:space="0" w:color="auto"/>
            <w:right w:val="none" w:sz="0" w:space="0" w:color="auto"/>
          </w:divBdr>
        </w:div>
        <w:div w:id="1055080249">
          <w:blockQuote w:val="1"/>
          <w:marLeft w:val="0"/>
          <w:marRight w:val="0"/>
          <w:marTop w:val="0"/>
          <w:marBottom w:val="240"/>
          <w:divBdr>
            <w:top w:val="none" w:sz="0" w:space="0" w:color="auto"/>
            <w:left w:val="single" w:sz="36" w:space="12" w:color="D4D4D4"/>
            <w:bottom w:val="none" w:sz="0" w:space="0" w:color="auto"/>
            <w:right w:val="none" w:sz="0" w:space="0" w:color="auto"/>
          </w:divBdr>
        </w:div>
        <w:div w:id="2128153991">
          <w:marLeft w:val="0"/>
          <w:marRight w:val="0"/>
          <w:marTop w:val="0"/>
          <w:marBottom w:val="0"/>
          <w:divBdr>
            <w:top w:val="none" w:sz="0" w:space="0" w:color="auto"/>
            <w:left w:val="none" w:sz="0" w:space="0" w:color="auto"/>
            <w:bottom w:val="none" w:sz="0" w:space="0" w:color="auto"/>
            <w:right w:val="none" w:sz="0" w:space="0" w:color="auto"/>
          </w:divBdr>
        </w:div>
      </w:divsChild>
    </w:div>
    <w:div w:id="337931927">
      <w:bodyDiv w:val="1"/>
      <w:marLeft w:val="0"/>
      <w:marRight w:val="0"/>
      <w:marTop w:val="0"/>
      <w:marBottom w:val="0"/>
      <w:divBdr>
        <w:top w:val="none" w:sz="0" w:space="0" w:color="auto"/>
        <w:left w:val="none" w:sz="0" w:space="0" w:color="auto"/>
        <w:bottom w:val="none" w:sz="0" w:space="0" w:color="auto"/>
        <w:right w:val="none" w:sz="0" w:space="0" w:color="auto"/>
      </w:divBdr>
    </w:div>
    <w:div w:id="643658074">
      <w:bodyDiv w:val="1"/>
      <w:marLeft w:val="0"/>
      <w:marRight w:val="0"/>
      <w:marTop w:val="0"/>
      <w:marBottom w:val="0"/>
      <w:divBdr>
        <w:top w:val="none" w:sz="0" w:space="0" w:color="auto"/>
        <w:left w:val="none" w:sz="0" w:space="0" w:color="auto"/>
        <w:bottom w:val="none" w:sz="0" w:space="0" w:color="auto"/>
        <w:right w:val="none" w:sz="0" w:space="0" w:color="auto"/>
      </w:divBdr>
    </w:div>
    <w:div w:id="817841770">
      <w:bodyDiv w:val="1"/>
      <w:marLeft w:val="0"/>
      <w:marRight w:val="0"/>
      <w:marTop w:val="0"/>
      <w:marBottom w:val="0"/>
      <w:divBdr>
        <w:top w:val="none" w:sz="0" w:space="0" w:color="auto"/>
        <w:left w:val="none" w:sz="0" w:space="0" w:color="auto"/>
        <w:bottom w:val="none" w:sz="0" w:space="0" w:color="auto"/>
        <w:right w:val="none" w:sz="0" w:space="0" w:color="auto"/>
      </w:divBdr>
    </w:div>
    <w:div w:id="992412489">
      <w:bodyDiv w:val="1"/>
      <w:marLeft w:val="0"/>
      <w:marRight w:val="0"/>
      <w:marTop w:val="0"/>
      <w:marBottom w:val="0"/>
      <w:divBdr>
        <w:top w:val="none" w:sz="0" w:space="0" w:color="auto"/>
        <w:left w:val="none" w:sz="0" w:space="0" w:color="auto"/>
        <w:bottom w:val="none" w:sz="0" w:space="0" w:color="auto"/>
        <w:right w:val="none" w:sz="0" w:space="0" w:color="auto"/>
      </w:divBdr>
    </w:div>
    <w:div w:id="1151482751">
      <w:bodyDiv w:val="1"/>
      <w:marLeft w:val="0"/>
      <w:marRight w:val="0"/>
      <w:marTop w:val="0"/>
      <w:marBottom w:val="0"/>
      <w:divBdr>
        <w:top w:val="none" w:sz="0" w:space="0" w:color="auto"/>
        <w:left w:val="none" w:sz="0" w:space="0" w:color="auto"/>
        <w:bottom w:val="none" w:sz="0" w:space="0" w:color="auto"/>
        <w:right w:val="none" w:sz="0" w:space="0" w:color="auto"/>
      </w:divBdr>
      <w:divsChild>
        <w:div w:id="1774518989">
          <w:marLeft w:val="0"/>
          <w:marRight w:val="0"/>
          <w:marTop w:val="0"/>
          <w:marBottom w:val="100"/>
          <w:divBdr>
            <w:top w:val="single" w:sz="6" w:space="2" w:color="DDDDDD"/>
            <w:left w:val="single" w:sz="6" w:space="3" w:color="DDDDDD"/>
            <w:bottom w:val="single" w:sz="6" w:space="2" w:color="DDDDDD"/>
            <w:right w:val="single" w:sz="6" w:space="3" w:color="DDDDDD"/>
          </w:divBdr>
        </w:div>
        <w:div w:id="2094430955">
          <w:marLeft w:val="0"/>
          <w:marRight w:val="0"/>
          <w:marTop w:val="0"/>
          <w:marBottom w:val="0"/>
          <w:divBdr>
            <w:top w:val="none" w:sz="0" w:space="0" w:color="auto"/>
            <w:left w:val="none" w:sz="0" w:space="0" w:color="auto"/>
            <w:bottom w:val="none" w:sz="0" w:space="0" w:color="auto"/>
            <w:right w:val="none" w:sz="0" w:space="0" w:color="auto"/>
          </w:divBdr>
        </w:div>
      </w:divsChild>
    </w:div>
    <w:div w:id="1273435524">
      <w:bodyDiv w:val="1"/>
      <w:marLeft w:val="0"/>
      <w:marRight w:val="0"/>
      <w:marTop w:val="0"/>
      <w:marBottom w:val="0"/>
      <w:divBdr>
        <w:top w:val="none" w:sz="0" w:space="0" w:color="auto"/>
        <w:left w:val="none" w:sz="0" w:space="0" w:color="auto"/>
        <w:bottom w:val="none" w:sz="0" w:space="0" w:color="auto"/>
        <w:right w:val="none" w:sz="0" w:space="0" w:color="auto"/>
      </w:divBdr>
      <w:divsChild>
        <w:div w:id="966012056">
          <w:marLeft w:val="0"/>
          <w:marRight w:val="0"/>
          <w:marTop w:val="0"/>
          <w:marBottom w:val="0"/>
          <w:divBdr>
            <w:top w:val="none" w:sz="0" w:space="0" w:color="auto"/>
            <w:left w:val="none" w:sz="0" w:space="0" w:color="auto"/>
            <w:bottom w:val="none" w:sz="0" w:space="0" w:color="auto"/>
            <w:right w:val="none" w:sz="0" w:space="0" w:color="auto"/>
          </w:divBdr>
          <w:divsChild>
            <w:div w:id="1251353648">
              <w:marLeft w:val="0"/>
              <w:marRight w:val="0"/>
              <w:marTop w:val="0"/>
              <w:marBottom w:val="0"/>
              <w:divBdr>
                <w:top w:val="none" w:sz="0" w:space="0" w:color="auto"/>
                <w:left w:val="none" w:sz="0" w:space="0" w:color="auto"/>
                <w:bottom w:val="none" w:sz="0" w:space="0" w:color="auto"/>
                <w:right w:val="none" w:sz="0" w:space="0" w:color="auto"/>
              </w:divBdr>
            </w:div>
            <w:div w:id="1935360583">
              <w:marLeft w:val="0"/>
              <w:marRight w:val="0"/>
              <w:marTop w:val="0"/>
              <w:marBottom w:val="0"/>
              <w:divBdr>
                <w:top w:val="none" w:sz="0" w:space="0" w:color="auto"/>
                <w:left w:val="none" w:sz="0" w:space="0" w:color="auto"/>
                <w:bottom w:val="none" w:sz="0" w:space="0" w:color="auto"/>
                <w:right w:val="none" w:sz="0" w:space="0" w:color="auto"/>
              </w:divBdr>
              <w:divsChild>
                <w:div w:id="83385344">
                  <w:marLeft w:val="0"/>
                  <w:marRight w:val="0"/>
                  <w:marTop w:val="0"/>
                  <w:marBottom w:val="0"/>
                  <w:divBdr>
                    <w:top w:val="single" w:sz="6" w:space="6" w:color="AAAAAA"/>
                    <w:left w:val="single" w:sz="6" w:space="6" w:color="AAAAAA"/>
                    <w:bottom w:val="single" w:sz="6" w:space="6" w:color="AAAAAA"/>
                    <w:right w:val="single" w:sz="6" w:space="6" w:color="AAAAAA"/>
                  </w:divBdr>
                </w:div>
              </w:divsChild>
            </w:div>
          </w:divsChild>
        </w:div>
      </w:divsChild>
    </w:div>
    <w:div w:id="20914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balance.com/employee-vs-independent-contractor-status-3986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thebalance.com/fica-taxes-social-security-and-medicare-taxes-39825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Businesses/Small-Businesses-&amp;-Self-Employed/Independent-Contractor-Self-Employed-or-Employee" TargetMode="External"/><Relationship Id="rId5" Type="http://schemas.openxmlformats.org/officeDocument/2006/relationships/settings" Target="settings.xml"/><Relationship Id="rId15" Type="http://schemas.openxmlformats.org/officeDocument/2006/relationships/hyperlink" Target="https://www.thebalance.com/using-form-ss-8-to-apply-for-worker-status-determination-397975" TargetMode="External"/><Relationship Id="rId23" Type="http://schemas.openxmlformats.org/officeDocument/2006/relationships/theme" Target="theme/theme1.xml"/><Relationship Id="rId10" Type="http://schemas.openxmlformats.org/officeDocument/2006/relationships/hyperlink" Target="https://www.thebalance.com/is-an-employment-contract-necessary-for-employees-39861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irs.gov/Businesses/Small-Businesses-&amp;-Self-Employed/Independent-Contractor-Self-Employed-or-Employee" TargetMode="External"/><Relationship Id="rId14" Type="http://schemas.openxmlformats.org/officeDocument/2006/relationships/hyperlink" Target="https://www.thebalance.com/using-form-ss-8-to-apply-for-worker-status-determination-3979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685C-D9CB-4ED5-8B2D-E8BA5BCC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9605</Words>
  <Characters>54751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Miew Andria</dc:creator>
  <cp:lastModifiedBy>Abe</cp:lastModifiedBy>
  <cp:revision>2</cp:revision>
  <dcterms:created xsi:type="dcterms:W3CDTF">2017-01-19T14:40:00Z</dcterms:created>
  <dcterms:modified xsi:type="dcterms:W3CDTF">2017-01-19T14:40:00Z</dcterms:modified>
</cp:coreProperties>
</file>