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D1" w:rsidRPr="007247FF" w:rsidRDefault="00D217D1" w:rsidP="00D217D1">
      <w:pPr>
        <w:spacing w:line="480" w:lineRule="auto"/>
        <w:jc w:val="center"/>
        <w:rPr>
          <w:b/>
        </w:rPr>
      </w:pPr>
      <w:r w:rsidRPr="007247FF">
        <w:rPr>
          <w:b/>
        </w:rPr>
        <w:t>DAFTAR PUSTAKA</w:t>
      </w:r>
    </w:p>
    <w:p w:rsidR="00D217D1" w:rsidRDefault="00D217D1" w:rsidP="00D217D1">
      <w:pPr>
        <w:spacing w:line="480" w:lineRule="auto"/>
        <w:ind w:left="360" w:hanging="360"/>
        <w:jc w:val="both"/>
      </w:pPr>
      <w:proofErr w:type="spellStart"/>
      <w:r w:rsidRPr="00940621">
        <w:t>Ardianto</w:t>
      </w:r>
      <w:proofErr w:type="spellEnd"/>
      <w:r w:rsidRPr="00940621">
        <w:t xml:space="preserve">, </w:t>
      </w:r>
      <w:proofErr w:type="spellStart"/>
      <w:r w:rsidRPr="00940621">
        <w:t>Elvinaro</w:t>
      </w:r>
      <w:proofErr w:type="spellEnd"/>
      <w:r w:rsidRPr="00940621">
        <w:t xml:space="preserve">. </w:t>
      </w:r>
      <w:proofErr w:type="gramStart"/>
      <w:r w:rsidRPr="00940621">
        <w:t xml:space="preserve">2010. </w:t>
      </w:r>
      <w:proofErr w:type="spellStart"/>
      <w:r w:rsidRPr="00940621">
        <w:rPr>
          <w:i/>
        </w:rPr>
        <w:t>Metode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Penelitian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untuk</w:t>
      </w:r>
      <w:proofErr w:type="spellEnd"/>
      <w:r w:rsidRPr="00940621">
        <w:rPr>
          <w:i/>
        </w:rPr>
        <w:t xml:space="preserve"> Public Relations </w:t>
      </w:r>
      <w:proofErr w:type="spellStart"/>
      <w:r w:rsidRPr="00940621">
        <w:rPr>
          <w:i/>
        </w:rPr>
        <w:t>Kuantitatif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dan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Kualitatif</w:t>
      </w:r>
      <w:proofErr w:type="spellEnd"/>
      <w:r w:rsidRPr="00940621">
        <w:rPr>
          <w:i/>
        </w:rPr>
        <w:t>.</w:t>
      </w:r>
      <w:proofErr w:type="gramEnd"/>
      <w:r w:rsidRPr="00940621">
        <w:t xml:space="preserve"> Ba</w:t>
      </w:r>
      <w:r>
        <w:t xml:space="preserve">ndung: </w:t>
      </w:r>
      <w:proofErr w:type="spellStart"/>
      <w:r>
        <w:t>Simbiosa</w:t>
      </w:r>
      <w:proofErr w:type="spellEnd"/>
      <w:r>
        <w:t xml:space="preserve"> </w:t>
      </w:r>
      <w:proofErr w:type="spellStart"/>
      <w:r>
        <w:t>Rekatama</w:t>
      </w:r>
      <w:proofErr w:type="spellEnd"/>
      <w:r>
        <w:t xml:space="preserve"> Media.</w:t>
      </w:r>
    </w:p>
    <w:p w:rsidR="00D217D1" w:rsidRDefault="00D217D1" w:rsidP="00D217D1">
      <w:pPr>
        <w:spacing w:line="480" w:lineRule="auto"/>
        <w:ind w:left="360" w:hanging="360"/>
        <w:jc w:val="both"/>
      </w:pPr>
      <w:proofErr w:type="spellStart"/>
      <w:proofErr w:type="gramStart"/>
      <w:r w:rsidRPr="00940621">
        <w:t>Daymon</w:t>
      </w:r>
      <w:proofErr w:type="spellEnd"/>
      <w:r w:rsidRPr="00940621">
        <w:t xml:space="preserve">, Christine </w:t>
      </w:r>
      <w:proofErr w:type="spellStart"/>
      <w:r w:rsidRPr="00940621">
        <w:t>dan</w:t>
      </w:r>
      <w:proofErr w:type="spellEnd"/>
      <w:r w:rsidRPr="00940621">
        <w:t xml:space="preserve"> </w:t>
      </w:r>
      <w:proofErr w:type="spellStart"/>
      <w:r w:rsidRPr="00940621">
        <w:t>Immy</w:t>
      </w:r>
      <w:proofErr w:type="spellEnd"/>
      <w:r w:rsidRPr="00940621">
        <w:t xml:space="preserve"> Holloway.</w:t>
      </w:r>
      <w:proofErr w:type="gramEnd"/>
      <w:r w:rsidRPr="00940621">
        <w:t xml:space="preserve"> </w:t>
      </w:r>
      <w:proofErr w:type="gramStart"/>
      <w:r w:rsidRPr="00940621">
        <w:t xml:space="preserve">2008. </w:t>
      </w:r>
      <w:proofErr w:type="spellStart"/>
      <w:r w:rsidRPr="00940621">
        <w:rPr>
          <w:i/>
        </w:rPr>
        <w:t>Metode</w:t>
      </w:r>
      <w:proofErr w:type="spellEnd"/>
      <w:r w:rsidRPr="00940621">
        <w:rPr>
          <w:i/>
        </w:rPr>
        <w:t xml:space="preserve">- </w:t>
      </w:r>
      <w:proofErr w:type="spellStart"/>
      <w:r w:rsidRPr="00940621">
        <w:rPr>
          <w:i/>
        </w:rPr>
        <w:t>Metode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Riset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Kualitatif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dalam</w:t>
      </w:r>
      <w:proofErr w:type="spellEnd"/>
      <w:r w:rsidRPr="00940621">
        <w:rPr>
          <w:i/>
        </w:rPr>
        <w:t xml:space="preserve"> Public Relations </w:t>
      </w:r>
      <w:proofErr w:type="spellStart"/>
      <w:r w:rsidRPr="00940621">
        <w:rPr>
          <w:i/>
        </w:rPr>
        <w:t>dan</w:t>
      </w:r>
      <w:proofErr w:type="spellEnd"/>
      <w:r w:rsidRPr="00940621">
        <w:rPr>
          <w:i/>
        </w:rPr>
        <w:t xml:space="preserve"> Marketing </w:t>
      </w:r>
      <w:proofErr w:type="spellStart"/>
      <w:r w:rsidRPr="00940621">
        <w:rPr>
          <w:i/>
        </w:rPr>
        <w:t>Communicaton</w:t>
      </w:r>
      <w:proofErr w:type="spellEnd"/>
      <w:r w:rsidRPr="00940621">
        <w:rPr>
          <w:i/>
        </w:rPr>
        <w:t>.</w:t>
      </w:r>
      <w:proofErr w:type="gramEnd"/>
      <w:r w:rsidRPr="00940621">
        <w:t xml:space="preserve"> Yogyakarta: PT </w:t>
      </w:r>
      <w:proofErr w:type="spellStart"/>
      <w:r w:rsidRPr="00940621">
        <w:t>Bentang</w:t>
      </w:r>
      <w:proofErr w:type="spellEnd"/>
      <w:r w:rsidRPr="00940621">
        <w:t xml:space="preserve"> </w:t>
      </w:r>
      <w:proofErr w:type="spellStart"/>
      <w:r w:rsidRPr="00940621">
        <w:t>Pustaka</w:t>
      </w:r>
      <w:proofErr w:type="spellEnd"/>
      <w:r w:rsidRPr="00940621">
        <w:t>.</w:t>
      </w:r>
    </w:p>
    <w:p w:rsidR="00D217D1" w:rsidRDefault="00D217D1" w:rsidP="00D217D1">
      <w:pPr>
        <w:spacing w:line="480" w:lineRule="auto"/>
        <w:ind w:left="360" w:hanging="360"/>
        <w:jc w:val="both"/>
      </w:pPr>
      <w:proofErr w:type="spellStart"/>
      <w:proofErr w:type="gramStart"/>
      <w:r>
        <w:t>Emzir</w:t>
      </w:r>
      <w:proofErr w:type="spellEnd"/>
      <w:r>
        <w:t>.</w:t>
      </w:r>
      <w:proofErr w:type="gramEnd"/>
      <w:r>
        <w:t xml:space="preserve"> 2010. </w:t>
      </w:r>
      <w:proofErr w:type="spellStart"/>
      <w:r w:rsidRPr="00E60DE7">
        <w:rPr>
          <w:i/>
        </w:rPr>
        <w:t>Metodologi</w:t>
      </w:r>
      <w:proofErr w:type="spellEnd"/>
      <w:r w:rsidRPr="00E60DE7">
        <w:rPr>
          <w:i/>
        </w:rPr>
        <w:t xml:space="preserve"> </w:t>
      </w:r>
      <w:proofErr w:type="spellStart"/>
      <w:r w:rsidRPr="00E60DE7">
        <w:rPr>
          <w:i/>
        </w:rPr>
        <w:t>Penelitian</w:t>
      </w:r>
      <w:proofErr w:type="spellEnd"/>
      <w:r w:rsidRPr="00E60DE7">
        <w:rPr>
          <w:i/>
        </w:rPr>
        <w:t xml:space="preserve"> </w:t>
      </w:r>
      <w:proofErr w:type="spellStart"/>
      <w:r w:rsidRPr="00E60DE7">
        <w:rPr>
          <w:i/>
        </w:rPr>
        <w:t>Kualitatif</w:t>
      </w:r>
      <w:proofErr w:type="spellEnd"/>
      <w:r w:rsidRPr="00E60DE7">
        <w:rPr>
          <w:i/>
        </w:rPr>
        <w:t xml:space="preserve"> “</w:t>
      </w:r>
      <w:proofErr w:type="spellStart"/>
      <w:r w:rsidRPr="00E60DE7">
        <w:rPr>
          <w:i/>
        </w:rPr>
        <w:t>Analisis</w:t>
      </w:r>
      <w:proofErr w:type="spellEnd"/>
      <w:r w:rsidRPr="00E60DE7">
        <w:rPr>
          <w:i/>
        </w:rPr>
        <w:t xml:space="preserve"> Data”</w:t>
      </w:r>
      <w:r>
        <w:t xml:space="preserve">. </w:t>
      </w:r>
      <w:proofErr w:type="gramStart"/>
      <w:r>
        <w:t>Jakarta :</w:t>
      </w:r>
      <w:proofErr w:type="gramEnd"/>
      <w:r>
        <w:t xml:space="preserve"> PT. 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.</w:t>
      </w:r>
    </w:p>
    <w:p w:rsidR="00D217D1" w:rsidRDefault="00D217D1" w:rsidP="00D217D1">
      <w:pPr>
        <w:spacing w:line="480" w:lineRule="auto"/>
        <w:ind w:left="360" w:hanging="360"/>
        <w:jc w:val="both"/>
        <w:rPr>
          <w:i/>
        </w:rPr>
      </w:pPr>
      <w:r>
        <w:t xml:space="preserve">Harris, Thomas L. 1991. </w:t>
      </w:r>
      <w:proofErr w:type="gramStart"/>
      <w:r>
        <w:rPr>
          <w:i/>
        </w:rPr>
        <w:t>The Marketer Guide to Public Relations.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USA :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Jhon</w:t>
      </w:r>
      <w:proofErr w:type="spellEnd"/>
      <w:r>
        <w:rPr>
          <w:i/>
        </w:rPr>
        <w:t xml:space="preserve"> Willey &amp; Sons, Inc.</w:t>
      </w:r>
    </w:p>
    <w:p w:rsidR="00D217D1" w:rsidRDefault="00D217D1" w:rsidP="00D217D1">
      <w:pPr>
        <w:spacing w:line="480" w:lineRule="auto"/>
        <w:ind w:left="360" w:hanging="360"/>
        <w:jc w:val="both"/>
      </w:pPr>
      <w:proofErr w:type="spellStart"/>
      <w:r>
        <w:t>Hasan</w:t>
      </w:r>
      <w:proofErr w:type="spellEnd"/>
      <w:r>
        <w:t xml:space="preserve">, Ali. 2010. </w:t>
      </w:r>
      <w:r>
        <w:rPr>
          <w:i/>
        </w:rPr>
        <w:t xml:space="preserve">Marketing </w:t>
      </w:r>
      <w:proofErr w:type="spellStart"/>
      <w:r>
        <w:rPr>
          <w:i/>
        </w:rPr>
        <w:t>dari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Mulut</w:t>
      </w:r>
      <w:proofErr w:type="spellEnd"/>
      <w:r>
        <w:rPr>
          <w:i/>
        </w:rPr>
        <w:t xml:space="preserve"> (Word of Mouth Marketing)</w:t>
      </w:r>
      <w:r>
        <w:t xml:space="preserve">. </w:t>
      </w:r>
      <w:proofErr w:type="gramStart"/>
      <w:r>
        <w:t>Yogyakarta :</w:t>
      </w:r>
      <w:proofErr w:type="gramEnd"/>
      <w:r>
        <w:t xml:space="preserve"> Media Press.</w:t>
      </w:r>
    </w:p>
    <w:p w:rsidR="00D217D1" w:rsidRPr="00E60DE7" w:rsidRDefault="00D217D1" w:rsidP="00D217D1">
      <w:pPr>
        <w:spacing w:line="480" w:lineRule="auto"/>
        <w:ind w:left="360" w:hanging="360"/>
        <w:jc w:val="both"/>
      </w:pPr>
      <w:proofErr w:type="gramStart"/>
      <w:r>
        <w:t xml:space="preserve">Hunger, J. David and Thomas </w:t>
      </w:r>
      <w:proofErr w:type="spellStart"/>
      <w:r>
        <w:t>Wheelen</w:t>
      </w:r>
      <w:proofErr w:type="spellEnd"/>
      <w:r>
        <w:t>.</w:t>
      </w:r>
      <w:proofErr w:type="gramEnd"/>
      <w:r>
        <w:t xml:space="preserve"> 1995. </w:t>
      </w:r>
      <w:r>
        <w:rPr>
          <w:i/>
        </w:rPr>
        <w:t>Strategic management.</w:t>
      </w:r>
      <w:r>
        <w:t xml:space="preserve"> New </w:t>
      </w:r>
      <w:proofErr w:type="gramStart"/>
      <w:r>
        <w:t>York :</w:t>
      </w:r>
      <w:proofErr w:type="gramEnd"/>
      <w:r>
        <w:t xml:space="preserve"> Addison Wesley.</w:t>
      </w:r>
    </w:p>
    <w:p w:rsidR="00D217D1" w:rsidRDefault="00D217D1" w:rsidP="00D217D1">
      <w:pPr>
        <w:spacing w:line="480" w:lineRule="auto"/>
        <w:ind w:left="360" w:hanging="360"/>
        <w:jc w:val="both"/>
      </w:pPr>
      <w:proofErr w:type="spellStart"/>
      <w:r>
        <w:t>Idrus</w:t>
      </w:r>
      <w:proofErr w:type="spellEnd"/>
      <w:r>
        <w:t xml:space="preserve">, Muhammad. 2009. </w:t>
      </w:r>
      <w:r>
        <w:rPr>
          <w:i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Pendekatan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Kualitatif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Kuantitatif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Edisi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Kedua</w:t>
      </w:r>
      <w:proofErr w:type="spellEnd"/>
      <w:r>
        <w:rPr>
          <w:i/>
        </w:rPr>
        <w:t>.</w:t>
      </w:r>
      <w:r>
        <w:t xml:space="preserve"> Bandung: </w:t>
      </w:r>
      <w:proofErr w:type="spellStart"/>
      <w:r>
        <w:t>Erlangga</w:t>
      </w:r>
      <w:proofErr w:type="spellEnd"/>
      <w:r>
        <w:t>.</w:t>
      </w:r>
    </w:p>
    <w:p w:rsidR="00D217D1" w:rsidRDefault="00D217D1" w:rsidP="00D217D1">
      <w:pPr>
        <w:spacing w:line="480" w:lineRule="auto"/>
        <w:ind w:left="360" w:hanging="360"/>
        <w:jc w:val="both"/>
      </w:pPr>
      <w:r>
        <w:t xml:space="preserve">Oliver, Sandra. 2001. </w:t>
      </w:r>
      <w:r>
        <w:rPr>
          <w:i/>
        </w:rPr>
        <w:t>Strategy Public Relations</w:t>
      </w:r>
      <w:r>
        <w:t xml:space="preserve">. </w:t>
      </w:r>
      <w:proofErr w:type="gramStart"/>
      <w:r>
        <w:t>Jakarta :</w:t>
      </w:r>
      <w:proofErr w:type="gramEnd"/>
      <w:r>
        <w:t xml:space="preserve"> </w:t>
      </w:r>
      <w:proofErr w:type="spellStart"/>
      <w:r>
        <w:t>Erlangga</w:t>
      </w:r>
      <w:proofErr w:type="spellEnd"/>
      <w:r>
        <w:t>.</w:t>
      </w:r>
    </w:p>
    <w:p w:rsidR="00D217D1" w:rsidRPr="00940621" w:rsidRDefault="00D217D1" w:rsidP="00D217D1">
      <w:pPr>
        <w:spacing w:line="480" w:lineRule="auto"/>
        <w:ind w:left="360" w:hanging="360"/>
        <w:jc w:val="both"/>
      </w:pPr>
      <w:proofErr w:type="spellStart"/>
      <w:proofErr w:type="gramStart"/>
      <w:r w:rsidRPr="00940621">
        <w:t>Rangkuti</w:t>
      </w:r>
      <w:proofErr w:type="spellEnd"/>
      <w:r w:rsidRPr="00940621">
        <w:t>, Freddy.</w:t>
      </w:r>
      <w:proofErr w:type="gramEnd"/>
      <w:r w:rsidRPr="00940621">
        <w:t xml:space="preserve"> </w:t>
      </w:r>
      <w:proofErr w:type="gramStart"/>
      <w:r w:rsidRPr="00940621">
        <w:t xml:space="preserve">2009. </w:t>
      </w:r>
      <w:proofErr w:type="spellStart"/>
      <w:r w:rsidRPr="00940621">
        <w:rPr>
          <w:i/>
        </w:rPr>
        <w:t>Strategi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Promosi</w:t>
      </w:r>
      <w:proofErr w:type="spellEnd"/>
      <w:r w:rsidRPr="00940621">
        <w:rPr>
          <w:i/>
        </w:rPr>
        <w:t xml:space="preserve"> yang </w:t>
      </w:r>
      <w:proofErr w:type="spellStart"/>
      <w:r w:rsidRPr="00940621">
        <w:rPr>
          <w:i/>
        </w:rPr>
        <w:t>Kreatif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dan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Analisis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Kasus</w:t>
      </w:r>
      <w:proofErr w:type="spellEnd"/>
      <w:r w:rsidRPr="00940621">
        <w:rPr>
          <w:i/>
        </w:rPr>
        <w:t xml:space="preserve">      Integrated Marketing Communications.</w:t>
      </w:r>
      <w:proofErr w:type="gramEnd"/>
      <w:r w:rsidRPr="00940621">
        <w:t xml:space="preserve"> Jakarta: PT </w:t>
      </w:r>
      <w:proofErr w:type="spellStart"/>
      <w:r w:rsidRPr="00940621">
        <w:t>Gramedia</w:t>
      </w:r>
      <w:proofErr w:type="spellEnd"/>
      <w:r w:rsidRPr="00940621">
        <w:t xml:space="preserve"> </w:t>
      </w:r>
      <w:proofErr w:type="spellStart"/>
      <w:r w:rsidRPr="00940621">
        <w:t>Pustaka</w:t>
      </w:r>
      <w:proofErr w:type="spellEnd"/>
      <w:r w:rsidRPr="00940621">
        <w:t xml:space="preserve"> </w:t>
      </w:r>
      <w:proofErr w:type="spellStart"/>
      <w:r w:rsidRPr="00940621">
        <w:t>Umum</w:t>
      </w:r>
      <w:proofErr w:type="spellEnd"/>
      <w:r w:rsidRPr="00940621">
        <w:t>.</w:t>
      </w:r>
    </w:p>
    <w:p w:rsidR="00D217D1" w:rsidRDefault="00D217D1" w:rsidP="00D217D1">
      <w:pPr>
        <w:spacing w:line="480" w:lineRule="auto"/>
        <w:ind w:left="360" w:hanging="360"/>
        <w:jc w:val="both"/>
      </w:pPr>
      <w:r>
        <w:rPr>
          <w:noProof/>
        </w:rPr>
        <w:pict>
          <v:line id="Straight Connector 1" o:spid="_x0000_s1026" style="position:absolute;left:0;text-align:left;z-index:251660288;visibility:visible" from=".6pt,11.1pt" to="68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vnzAEAAIcDAAAOAAAAZHJzL2Uyb0RvYy54bWysU8FuGyEQvVfqPyDu9dqukkYrr3OwlVyi&#10;1FLSD5iwsIsEDGKo1/77DthxnfZW1QcMDPNm3pu3q/uDd2KvE1kMnVzM5lLooLC3Yejkj9eHL3dS&#10;UIbQg8OgO3nUJO/Xnz+tptjqJY7oep0EgwRqp9jJMefYNg2pUXugGUYdOGgwech8TEPTJ5gY3btm&#10;OZ/fNhOmPiZUmohvt6egXFd8Y7TK340hnYXrJPeW65rq+lbWZr2CdkgQR6vObcA/dOHBBi56gdpC&#10;BvEz2b+gvFUJCU2eKfQNGmOVrhyYzWL+B5uXEaKuXFgciheZ6P/Bquf9Lgnb8+ykCOB5RC85gR3G&#10;LDYYAguISSyKTlOklp9vwi6dTxR3qZA+mOTLP9MRh6rt8aKtPmSh+PLu5tvyhieg3kPN77yYKD9q&#10;9KJsOulsKKyhhf0TZa7FT9+flOuAD9a5OjkXxNTJ268VGdg/xkHmIj4yIwqDFOAGNqbKqSISOtuX&#10;7IJDR9q4JPbA3mBL9Ti9crdSOKDMAaZQf4U7d/AhtbSzBRpPyTV0spK3mf3srGfG19kulIq6OvJM&#10;quh5UrDs3rA/VmGbcuJp16JnZxY7XZ95f/39rH8BAAD//wMAUEsDBBQABgAIAAAAIQAaoyIu2QAA&#10;AAcBAAAPAAAAZHJzL2Rvd25yZXYueG1sTI5BT8MwDIXvSPyHyEjcWEqRtqk0nSYkDkhIQMeBY9Z4&#10;TVnilCZry7/HEwc42c/v6fkrN7N3YsQhdoEU3C4yEEhNMB21Ct53jzdrEDFpMtoFQgXfGGFTXV6U&#10;ujBhojcc69QKLqFYaAU2pb6QMjYWvY6L0COxdwiD14nl0Eoz6InLvZN5li2l1x3xB6t7fLDYHOuT&#10;5xZafR1mN3y8vjzbdT194tO4QqWur+btPYiEc/oLwxmf0aFipn04kYnCsc45qCDPeZ7tuyUv+9+D&#10;rEr5n7/6AQAA//8DAFBLAQItABQABgAIAAAAIQC2gziS/gAAAOEBAAATAAAAAAAAAAAAAAAAAAAA&#10;AABbQ29udGVudF9UeXBlc10ueG1sUEsBAi0AFAAGAAgAAAAhADj9If/WAAAAlAEAAAsAAAAAAAAA&#10;AAAAAAAALwEAAF9yZWxzLy5yZWxzUEsBAi0AFAAGAAgAAAAhAMq+++fMAQAAhwMAAA4AAAAAAAAA&#10;AAAAAAAALgIAAGRycy9lMm9Eb2MueG1sUEsBAi0AFAAGAAgAAAAhABqjIi7ZAAAABwEAAA8AAAAA&#10;AAAAAAAAAAAAJgQAAGRycy9kb3ducmV2LnhtbFBLBQYAAAAABAAEAPMAAAAsBQAAAAA=&#10;" strokeweight=".5pt">
            <v:stroke joinstyle="miter"/>
          </v:line>
        </w:pict>
      </w:r>
      <w:r w:rsidRPr="00940621">
        <w:t xml:space="preserve">. </w:t>
      </w:r>
      <w:r>
        <w:tab/>
      </w:r>
      <w:r>
        <w:tab/>
      </w:r>
      <w:r>
        <w:tab/>
        <w:t xml:space="preserve">. </w:t>
      </w:r>
      <w:r w:rsidRPr="00940621">
        <w:t xml:space="preserve">2004. </w:t>
      </w:r>
      <w:r w:rsidRPr="00940621">
        <w:rPr>
          <w:i/>
        </w:rPr>
        <w:t xml:space="preserve">Flexible </w:t>
      </w:r>
      <w:proofErr w:type="gramStart"/>
      <w:r w:rsidRPr="00940621">
        <w:rPr>
          <w:i/>
        </w:rPr>
        <w:t>Marketing :</w:t>
      </w:r>
      <w:proofErr w:type="gramEnd"/>
      <w:r w:rsidRPr="00940621">
        <w:rPr>
          <w:i/>
        </w:rPr>
        <w:t xml:space="preserve"> “</w:t>
      </w:r>
      <w:proofErr w:type="spellStart"/>
      <w:r w:rsidRPr="00940621">
        <w:rPr>
          <w:i/>
        </w:rPr>
        <w:t>Teknik</w:t>
      </w:r>
      <w:proofErr w:type="spellEnd"/>
      <w:r w:rsidRPr="00940621">
        <w:rPr>
          <w:i/>
        </w:rPr>
        <w:t xml:space="preserve"> Agar </w:t>
      </w:r>
      <w:proofErr w:type="spellStart"/>
      <w:r w:rsidRPr="00940621">
        <w:rPr>
          <w:i/>
        </w:rPr>
        <w:t>Tetap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Tumbuh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dalam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Situasi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Bisnis</w:t>
      </w:r>
      <w:proofErr w:type="spellEnd"/>
      <w:r w:rsidRPr="00940621">
        <w:rPr>
          <w:i/>
        </w:rPr>
        <w:t xml:space="preserve"> yang </w:t>
      </w:r>
      <w:proofErr w:type="spellStart"/>
      <w:r w:rsidRPr="00940621">
        <w:rPr>
          <w:i/>
        </w:rPr>
        <w:t>Bergejolak</w:t>
      </w:r>
      <w:proofErr w:type="spellEnd"/>
      <w:r w:rsidRPr="00940621">
        <w:rPr>
          <w:i/>
        </w:rPr>
        <w:t xml:space="preserve"> &amp; </w:t>
      </w:r>
      <w:proofErr w:type="spellStart"/>
      <w:r w:rsidRPr="00940621">
        <w:rPr>
          <w:i/>
        </w:rPr>
        <w:t>Analisis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Kasus</w:t>
      </w:r>
      <w:proofErr w:type="spellEnd"/>
      <w:r w:rsidRPr="00940621">
        <w:rPr>
          <w:i/>
        </w:rPr>
        <w:t>”.</w:t>
      </w:r>
      <w:r w:rsidRPr="00940621">
        <w:t xml:space="preserve"> Jakarta: PT </w:t>
      </w:r>
      <w:proofErr w:type="spellStart"/>
      <w:r w:rsidRPr="00940621">
        <w:t>Gramedia</w:t>
      </w:r>
      <w:proofErr w:type="spellEnd"/>
      <w:r w:rsidRPr="00940621">
        <w:t xml:space="preserve"> </w:t>
      </w:r>
      <w:proofErr w:type="spellStart"/>
      <w:r w:rsidRPr="00940621">
        <w:t>Pustaka</w:t>
      </w:r>
      <w:proofErr w:type="spellEnd"/>
      <w:r w:rsidRPr="00940621">
        <w:t xml:space="preserve"> </w:t>
      </w:r>
      <w:proofErr w:type="spellStart"/>
      <w:r w:rsidRPr="00940621">
        <w:t>Utama</w:t>
      </w:r>
      <w:proofErr w:type="spellEnd"/>
      <w:r w:rsidRPr="00940621">
        <w:t>.</w:t>
      </w:r>
    </w:p>
    <w:p w:rsidR="00D217D1" w:rsidRPr="003A0575" w:rsidRDefault="00D217D1" w:rsidP="00D217D1">
      <w:pPr>
        <w:spacing w:line="480" w:lineRule="auto"/>
        <w:ind w:left="360" w:hanging="360"/>
        <w:jc w:val="both"/>
      </w:pPr>
      <w:proofErr w:type="spellStart"/>
      <w:r>
        <w:lastRenderedPageBreak/>
        <w:t>Sernovitz</w:t>
      </w:r>
      <w:proofErr w:type="spellEnd"/>
      <w:r>
        <w:t xml:space="preserve">, Andy. 2009. </w:t>
      </w:r>
      <w:r>
        <w:rPr>
          <w:i/>
        </w:rPr>
        <w:t>Word of Mouth Marketing</w:t>
      </w:r>
      <w:r>
        <w:t xml:space="preserve">. New </w:t>
      </w:r>
      <w:proofErr w:type="gramStart"/>
      <w:r>
        <w:t>York :</w:t>
      </w:r>
      <w:proofErr w:type="gramEnd"/>
      <w:r>
        <w:t xml:space="preserve"> Kaplan Inc.</w:t>
      </w:r>
    </w:p>
    <w:p w:rsidR="00D217D1" w:rsidRDefault="00D217D1" w:rsidP="00D217D1">
      <w:pPr>
        <w:spacing w:line="480" w:lineRule="auto"/>
        <w:ind w:left="360" w:hanging="360"/>
        <w:jc w:val="both"/>
      </w:pPr>
      <w:proofErr w:type="spellStart"/>
      <w:proofErr w:type="gramStart"/>
      <w:r w:rsidRPr="00940621">
        <w:t>Swastha</w:t>
      </w:r>
      <w:proofErr w:type="spellEnd"/>
      <w:r w:rsidRPr="00940621">
        <w:t xml:space="preserve">, </w:t>
      </w:r>
      <w:proofErr w:type="spellStart"/>
      <w:r w:rsidRPr="00940621">
        <w:t>Basu</w:t>
      </w:r>
      <w:proofErr w:type="spellEnd"/>
      <w:r w:rsidRPr="00940621">
        <w:t xml:space="preserve"> </w:t>
      </w:r>
      <w:proofErr w:type="spellStart"/>
      <w:r w:rsidRPr="00940621">
        <w:t>dan</w:t>
      </w:r>
      <w:proofErr w:type="spellEnd"/>
      <w:r w:rsidRPr="00940621">
        <w:t xml:space="preserve"> </w:t>
      </w:r>
      <w:proofErr w:type="spellStart"/>
      <w:r w:rsidRPr="00940621">
        <w:t>Ibnu</w:t>
      </w:r>
      <w:proofErr w:type="spellEnd"/>
      <w:r w:rsidRPr="00940621">
        <w:t xml:space="preserve"> </w:t>
      </w:r>
      <w:proofErr w:type="spellStart"/>
      <w:r w:rsidRPr="00940621">
        <w:t>Sukotjo</w:t>
      </w:r>
      <w:proofErr w:type="spellEnd"/>
      <w:r w:rsidRPr="00940621">
        <w:t>.</w:t>
      </w:r>
      <w:proofErr w:type="gramEnd"/>
      <w:r w:rsidRPr="00940621">
        <w:t xml:space="preserve"> </w:t>
      </w:r>
      <w:proofErr w:type="gramStart"/>
      <w:r w:rsidRPr="00940621">
        <w:t xml:space="preserve">1995. </w:t>
      </w:r>
      <w:proofErr w:type="spellStart"/>
      <w:r w:rsidRPr="00940621">
        <w:rPr>
          <w:i/>
        </w:rPr>
        <w:t>Pengantar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Bisnis</w:t>
      </w:r>
      <w:proofErr w:type="spellEnd"/>
      <w:r w:rsidRPr="00940621">
        <w:rPr>
          <w:i/>
        </w:rPr>
        <w:t xml:space="preserve"> Modern (</w:t>
      </w:r>
      <w:proofErr w:type="spellStart"/>
      <w:r w:rsidRPr="00940621">
        <w:rPr>
          <w:i/>
        </w:rPr>
        <w:t>Pengantar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Ekonomi</w:t>
      </w:r>
      <w:proofErr w:type="spellEnd"/>
      <w:r w:rsidRPr="00940621">
        <w:rPr>
          <w:i/>
        </w:rPr>
        <w:t xml:space="preserve"> Perusahaan Modern) </w:t>
      </w:r>
      <w:proofErr w:type="spellStart"/>
      <w:r w:rsidRPr="00940621">
        <w:rPr>
          <w:i/>
        </w:rPr>
        <w:t>Edisi</w:t>
      </w:r>
      <w:proofErr w:type="spellEnd"/>
      <w:r w:rsidRPr="00940621">
        <w:rPr>
          <w:i/>
        </w:rPr>
        <w:t xml:space="preserve"> </w:t>
      </w:r>
      <w:proofErr w:type="spellStart"/>
      <w:r w:rsidRPr="00940621">
        <w:rPr>
          <w:i/>
        </w:rPr>
        <w:t>Ketiga</w:t>
      </w:r>
      <w:proofErr w:type="spellEnd"/>
      <w:r w:rsidRPr="00940621">
        <w:t>.</w:t>
      </w:r>
      <w:proofErr w:type="gramEnd"/>
      <w:r w:rsidRPr="00940621">
        <w:t xml:space="preserve"> Yogyakarta: Liberty.</w:t>
      </w:r>
    </w:p>
    <w:p w:rsidR="00D217D1" w:rsidRDefault="00D217D1" w:rsidP="00D217D1">
      <w:pPr>
        <w:spacing w:line="480" w:lineRule="auto"/>
        <w:ind w:left="360" w:hanging="360"/>
        <w:jc w:val="both"/>
        <w:rPr>
          <w:i/>
        </w:rPr>
      </w:pPr>
      <w:proofErr w:type="spellStart"/>
      <w:r>
        <w:t>Swastha</w:t>
      </w:r>
      <w:proofErr w:type="spellEnd"/>
      <w:r>
        <w:t xml:space="preserve">, </w:t>
      </w:r>
      <w:proofErr w:type="spellStart"/>
      <w:r>
        <w:t>Basu</w:t>
      </w:r>
      <w:proofErr w:type="spellEnd"/>
      <w:r>
        <w:t xml:space="preserve">. 1996. </w:t>
      </w:r>
      <w:proofErr w:type="spellStart"/>
      <w:r>
        <w:rPr>
          <w:i/>
        </w:rPr>
        <w:t>Azas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azas</w:t>
      </w:r>
      <w:proofErr w:type="spellEnd"/>
      <w:r>
        <w:rPr>
          <w:i/>
        </w:rPr>
        <w:t xml:space="preserve"> Marketing </w:t>
      </w:r>
      <w:proofErr w:type="spellStart"/>
      <w:r>
        <w:rPr>
          <w:i/>
        </w:rPr>
        <w:t>Edisi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Ketiga</w:t>
      </w:r>
      <w:proofErr w:type="spellEnd"/>
      <w:r>
        <w:rPr>
          <w:i/>
        </w:rPr>
        <w:t xml:space="preserve">. </w:t>
      </w:r>
      <w:proofErr w:type="gramStart"/>
      <w:r>
        <w:rPr>
          <w:i/>
        </w:rPr>
        <w:t>Yogyakarta :</w:t>
      </w:r>
      <w:proofErr w:type="gramEnd"/>
      <w:r>
        <w:rPr>
          <w:i/>
        </w:rPr>
        <w:t xml:space="preserve"> Liberty.</w:t>
      </w:r>
    </w:p>
    <w:p w:rsidR="00D217D1" w:rsidRDefault="00D217D1" w:rsidP="00D217D1">
      <w:pPr>
        <w:spacing w:line="480" w:lineRule="auto"/>
        <w:jc w:val="both"/>
      </w:pPr>
      <w:r w:rsidRPr="00940621">
        <w:t xml:space="preserve">Tri, </w:t>
      </w:r>
      <w:proofErr w:type="spellStart"/>
      <w:r w:rsidRPr="00940621">
        <w:t>Ryu</w:t>
      </w:r>
      <w:proofErr w:type="spellEnd"/>
      <w:r w:rsidRPr="00940621">
        <w:t xml:space="preserve">. 2004. </w:t>
      </w:r>
      <w:r w:rsidRPr="00940621">
        <w:rPr>
          <w:i/>
        </w:rPr>
        <w:t>EO for Teens.</w:t>
      </w:r>
      <w:r w:rsidRPr="00940621">
        <w:t xml:space="preserve"> Jakarta: DAR </w:t>
      </w:r>
      <w:proofErr w:type="spellStart"/>
      <w:r w:rsidRPr="00940621">
        <w:t>Mizan</w:t>
      </w:r>
      <w:proofErr w:type="spellEnd"/>
      <w:r w:rsidRPr="00940621">
        <w:t>.</w:t>
      </w:r>
    </w:p>
    <w:p w:rsidR="00D217D1" w:rsidRPr="003A0575" w:rsidRDefault="00D217D1" w:rsidP="00D217D1">
      <w:pPr>
        <w:spacing w:line="480" w:lineRule="auto"/>
        <w:jc w:val="both"/>
      </w:pPr>
      <w:proofErr w:type="spellStart"/>
      <w:proofErr w:type="gramStart"/>
      <w:r>
        <w:t>Winardy</w:t>
      </w:r>
      <w:proofErr w:type="spellEnd"/>
      <w:r>
        <w:t>.</w:t>
      </w:r>
      <w:proofErr w:type="gramEnd"/>
      <w:r>
        <w:t xml:space="preserve"> 1997. </w:t>
      </w:r>
      <w:proofErr w:type="spellStart"/>
      <w:r>
        <w:rPr>
          <w:i/>
        </w:rPr>
        <w:t>Promosi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Reklame</w:t>
      </w:r>
      <w:proofErr w:type="spellEnd"/>
      <w:r>
        <w:t xml:space="preserve">. </w:t>
      </w:r>
      <w:proofErr w:type="gramStart"/>
      <w:r>
        <w:t>Jakarta :</w:t>
      </w:r>
      <w:proofErr w:type="gram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Aksara</w:t>
      </w:r>
      <w:proofErr w:type="spellEnd"/>
      <w:r>
        <w:t>.</w:t>
      </w:r>
    </w:p>
    <w:p w:rsidR="00D217D1" w:rsidRDefault="00D217D1" w:rsidP="00D217D1">
      <w:pPr>
        <w:spacing w:line="480" w:lineRule="auto"/>
        <w:jc w:val="both"/>
      </w:pPr>
    </w:p>
    <w:p w:rsidR="00D217D1" w:rsidRDefault="00D217D1" w:rsidP="00D217D1">
      <w:pPr>
        <w:spacing w:line="480" w:lineRule="auto"/>
        <w:jc w:val="both"/>
      </w:pPr>
    </w:p>
    <w:p w:rsidR="00D217D1" w:rsidRDefault="00D217D1" w:rsidP="00D217D1">
      <w:pPr>
        <w:spacing w:line="480" w:lineRule="auto"/>
        <w:jc w:val="center"/>
        <w:rPr>
          <w:b/>
        </w:rPr>
      </w:pPr>
    </w:p>
    <w:p w:rsidR="00D217D1" w:rsidRDefault="00D217D1" w:rsidP="00D217D1">
      <w:pPr>
        <w:spacing w:line="480" w:lineRule="auto"/>
        <w:jc w:val="center"/>
        <w:rPr>
          <w:b/>
        </w:rPr>
      </w:pPr>
    </w:p>
    <w:p w:rsidR="00D217D1" w:rsidRDefault="00D217D1" w:rsidP="00D217D1">
      <w:pPr>
        <w:spacing w:line="480" w:lineRule="auto"/>
        <w:jc w:val="center"/>
        <w:rPr>
          <w:b/>
        </w:rPr>
      </w:pPr>
    </w:p>
    <w:p w:rsidR="00D217D1" w:rsidRDefault="00D217D1" w:rsidP="00D217D1">
      <w:pPr>
        <w:spacing w:line="480" w:lineRule="auto"/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  <w:sectPr w:rsidR="00D217D1" w:rsidSect="00B52A62">
          <w:headerReference w:type="default" r:id="rId4"/>
          <w:footerReference w:type="default" r:id="rId5"/>
          <w:headerReference w:type="first" r:id="rId6"/>
          <w:footerReference w:type="first" r:id="rId7"/>
          <w:pgSz w:w="12240" w:h="15840"/>
          <w:pgMar w:top="2268" w:right="1701" w:bottom="1701" w:left="2268" w:header="720" w:footer="720" w:gutter="0"/>
          <w:pgNumType w:start="109"/>
          <w:cols w:space="720"/>
          <w:titlePg/>
          <w:docGrid w:linePitch="360"/>
        </w:sectPr>
      </w:pPr>
    </w:p>
    <w:p w:rsidR="00D217D1" w:rsidRPr="00940621" w:rsidRDefault="00D217D1" w:rsidP="00D217D1">
      <w:pPr>
        <w:spacing w:line="480" w:lineRule="auto"/>
        <w:jc w:val="center"/>
        <w:rPr>
          <w:b/>
        </w:rPr>
      </w:pPr>
      <w:r w:rsidRPr="00940621">
        <w:rPr>
          <w:b/>
        </w:rPr>
        <w:lastRenderedPageBreak/>
        <w:t>SUMBER ONLINE</w:t>
      </w:r>
    </w:p>
    <w:p w:rsidR="00D217D1" w:rsidRDefault="00D217D1" w:rsidP="00D217D1">
      <w:pPr>
        <w:spacing w:line="480" w:lineRule="auto"/>
        <w:ind w:left="360" w:hanging="360"/>
        <w:jc w:val="both"/>
      </w:pPr>
      <w:proofErr w:type="spellStart"/>
      <w:r w:rsidRPr="00940621">
        <w:t>Rustandi</w:t>
      </w:r>
      <w:proofErr w:type="spellEnd"/>
      <w:r w:rsidRPr="00940621">
        <w:t xml:space="preserve">, </w:t>
      </w:r>
      <w:proofErr w:type="spellStart"/>
      <w:r w:rsidRPr="00940621">
        <w:t>Dudi</w:t>
      </w:r>
      <w:proofErr w:type="spellEnd"/>
      <w:r w:rsidRPr="00940621">
        <w:t xml:space="preserve">. </w:t>
      </w:r>
      <w:proofErr w:type="gramStart"/>
      <w:r w:rsidRPr="00940621">
        <w:t>27 Mei 2013.</w:t>
      </w:r>
      <w:proofErr w:type="gramEnd"/>
      <w:r w:rsidRPr="00940621">
        <w:t xml:space="preserve"> </w:t>
      </w:r>
      <w:proofErr w:type="spellStart"/>
      <w:proofErr w:type="gramStart"/>
      <w:r w:rsidRPr="00940621">
        <w:rPr>
          <w:i/>
        </w:rPr>
        <w:t>Strategi</w:t>
      </w:r>
      <w:proofErr w:type="spellEnd"/>
      <w:r w:rsidRPr="00940621">
        <w:rPr>
          <w:i/>
        </w:rPr>
        <w:t xml:space="preserve"> Marketing Public Relations</w:t>
      </w:r>
      <w:r w:rsidRPr="00940621">
        <w:t>.</w:t>
      </w:r>
      <w:proofErr w:type="gramEnd"/>
      <w:r w:rsidRPr="00940621">
        <w:t xml:space="preserve"> </w:t>
      </w:r>
      <w:proofErr w:type="spellStart"/>
      <w:proofErr w:type="gramStart"/>
      <w:r w:rsidRPr="00940621">
        <w:t>Melalui</w:t>
      </w:r>
      <w:proofErr w:type="spellEnd"/>
      <w:r w:rsidRPr="00940621">
        <w:t xml:space="preserve"> </w:t>
      </w:r>
      <w:hyperlink r:id="rId8" w:history="1">
        <w:r w:rsidRPr="00B6104F">
          <w:rPr>
            <w:rStyle w:val="Hyperlink"/>
            <w:color w:val="000000"/>
          </w:rPr>
          <w:t>http://mpr13.blogspot.com/2013/05/strategi-marketing-public-relations.html</w:t>
        </w:r>
      </w:hyperlink>
      <w:r w:rsidRPr="00B6104F">
        <w:rPr>
          <w:color w:val="000000"/>
        </w:rPr>
        <w:t xml:space="preserve"> </w:t>
      </w:r>
      <w:proofErr w:type="spellStart"/>
      <w:r w:rsidRPr="00940621">
        <w:t>diakses</w:t>
      </w:r>
      <w:proofErr w:type="spellEnd"/>
      <w:r w:rsidRPr="00940621">
        <w:t xml:space="preserve"> </w:t>
      </w:r>
      <w:proofErr w:type="spellStart"/>
      <w:r w:rsidRPr="00940621">
        <w:t>pada</w:t>
      </w:r>
      <w:proofErr w:type="spellEnd"/>
      <w:r w:rsidRPr="00940621">
        <w:t xml:space="preserve"> 14 </w:t>
      </w:r>
      <w:proofErr w:type="spellStart"/>
      <w:r w:rsidRPr="00940621">
        <w:t>Februari</w:t>
      </w:r>
      <w:proofErr w:type="spellEnd"/>
      <w:r w:rsidRPr="00940621">
        <w:t xml:space="preserve"> 2015.</w:t>
      </w:r>
      <w:proofErr w:type="gramEnd"/>
    </w:p>
    <w:p w:rsidR="00D217D1" w:rsidRPr="00B6104F" w:rsidRDefault="00D217D1" w:rsidP="00D217D1">
      <w:pPr>
        <w:spacing w:line="480" w:lineRule="auto"/>
        <w:ind w:left="360" w:hanging="360"/>
        <w:jc w:val="both"/>
        <w:rPr>
          <w:color w:val="000000"/>
        </w:rPr>
      </w:pPr>
      <w:proofErr w:type="spellStart"/>
      <w:proofErr w:type="gramStart"/>
      <w:r w:rsidRPr="00940621">
        <w:t>Suwana</w:t>
      </w:r>
      <w:proofErr w:type="spellEnd"/>
      <w:r w:rsidRPr="00940621">
        <w:t xml:space="preserve">, Fiona </w:t>
      </w:r>
      <w:proofErr w:type="spellStart"/>
      <w:r w:rsidRPr="00940621">
        <w:t>dan</w:t>
      </w:r>
      <w:proofErr w:type="spellEnd"/>
      <w:r w:rsidRPr="00940621">
        <w:t xml:space="preserve"> </w:t>
      </w:r>
      <w:proofErr w:type="spellStart"/>
      <w:r w:rsidRPr="00940621">
        <w:t>Hersinta</w:t>
      </w:r>
      <w:proofErr w:type="spellEnd"/>
      <w:r w:rsidRPr="00940621">
        <w:t>.</w:t>
      </w:r>
      <w:proofErr w:type="gramEnd"/>
      <w:r w:rsidRPr="00940621">
        <w:t xml:space="preserve"> 2012. </w:t>
      </w:r>
      <w:r w:rsidRPr="00940621">
        <w:rPr>
          <w:i/>
        </w:rPr>
        <w:t xml:space="preserve">Exposure: Journal of Advanced Communication </w:t>
      </w:r>
      <w:proofErr w:type="spellStart"/>
      <w:r w:rsidRPr="00940621">
        <w:rPr>
          <w:i/>
        </w:rPr>
        <w:t>Vol</w:t>
      </w:r>
      <w:proofErr w:type="spellEnd"/>
      <w:r w:rsidRPr="00940621">
        <w:rPr>
          <w:i/>
        </w:rPr>
        <w:t xml:space="preserve"> 2 No. 1.</w:t>
      </w:r>
      <w:r w:rsidRPr="00940621">
        <w:t xml:space="preserve"> </w:t>
      </w:r>
      <w:proofErr w:type="gramStart"/>
      <w:r w:rsidRPr="00940621">
        <w:rPr>
          <w:i/>
        </w:rPr>
        <w:t>London School of Public Relations</w:t>
      </w:r>
      <w:r w:rsidRPr="00940621">
        <w:t xml:space="preserve"> Jakarta.</w:t>
      </w:r>
      <w:proofErr w:type="gramEnd"/>
      <w:r w:rsidRPr="00940621">
        <w:t xml:space="preserve"> </w:t>
      </w:r>
      <w:proofErr w:type="spellStart"/>
      <w:proofErr w:type="gramStart"/>
      <w:r w:rsidRPr="00940621">
        <w:t>Halaman</w:t>
      </w:r>
      <w:proofErr w:type="spellEnd"/>
      <w:r w:rsidRPr="00940621">
        <w:t xml:space="preserve"> 297.</w:t>
      </w:r>
      <w:proofErr w:type="gramEnd"/>
      <w:r w:rsidRPr="00940621">
        <w:t xml:space="preserve"> </w:t>
      </w:r>
      <w:proofErr w:type="spellStart"/>
      <w:r w:rsidRPr="00940621">
        <w:t>Melalui</w:t>
      </w:r>
      <w:proofErr w:type="spellEnd"/>
      <w:r w:rsidRPr="00940621">
        <w:t xml:space="preserve"> </w:t>
      </w:r>
      <w:hyperlink r:id="rId9" w:anchor="v=onepage&amp;q=bakhsy%20et%20al%202011&amp;f=false" w:history="1">
        <w:r w:rsidRPr="00B6104F">
          <w:rPr>
            <w:rStyle w:val="Hyperlink"/>
            <w:color w:val="000000"/>
          </w:rPr>
          <w:t>https://books.google.co.id/books?id=1e0e3h0ajNQC&amp;pg=PA297&amp;lpg=PA297&amp;dq=bakhsy+et+al+2011&amp;source=bl&amp;ots=mO3GylkhQ6&amp;sig=dbPPyZBIndDJMHz4KS6SLGgHgNo&amp;hl=en&amp;sa=X&amp;ei=BJrpVMarOMm-uASjw4KQAw&amp;redir_esc=y#v=onepage&amp;q=bakhsy%20et%20al%202011&amp;f=false</w:t>
        </w:r>
      </w:hyperlink>
      <w:r w:rsidRPr="00B6104F">
        <w:rPr>
          <w:color w:val="000000"/>
        </w:rPr>
        <w:t xml:space="preserve"> </w:t>
      </w:r>
      <w:proofErr w:type="spellStart"/>
      <w:r w:rsidRPr="00B6104F">
        <w:rPr>
          <w:color w:val="000000"/>
        </w:rPr>
        <w:t>diakses</w:t>
      </w:r>
      <w:proofErr w:type="spellEnd"/>
      <w:r w:rsidRPr="00B6104F">
        <w:rPr>
          <w:color w:val="000000"/>
        </w:rPr>
        <w:t xml:space="preserve"> </w:t>
      </w:r>
      <w:proofErr w:type="spellStart"/>
      <w:r w:rsidRPr="00B6104F">
        <w:rPr>
          <w:color w:val="000000"/>
        </w:rPr>
        <w:t>pada</w:t>
      </w:r>
      <w:proofErr w:type="spellEnd"/>
      <w:r w:rsidRPr="00B6104F">
        <w:rPr>
          <w:color w:val="000000"/>
        </w:rPr>
        <w:t xml:space="preserve"> 8 </w:t>
      </w:r>
      <w:proofErr w:type="spellStart"/>
      <w:r w:rsidRPr="00B6104F">
        <w:rPr>
          <w:color w:val="000000"/>
        </w:rPr>
        <w:t>Februari</w:t>
      </w:r>
      <w:proofErr w:type="spellEnd"/>
      <w:r w:rsidRPr="00B6104F">
        <w:rPr>
          <w:color w:val="000000"/>
        </w:rPr>
        <w:t xml:space="preserve"> 2015.</w:t>
      </w:r>
    </w:p>
    <w:p w:rsidR="00D217D1" w:rsidRDefault="00D217D1" w:rsidP="00D217D1">
      <w:pPr>
        <w:ind w:left="426" w:hanging="426"/>
      </w:pPr>
      <w:proofErr w:type="spellStart"/>
      <w:r w:rsidRPr="00B6104F">
        <w:rPr>
          <w:color w:val="000000"/>
        </w:rPr>
        <w:t>Wahyono</w:t>
      </w:r>
      <w:proofErr w:type="spellEnd"/>
      <w:r w:rsidRPr="00B6104F">
        <w:rPr>
          <w:color w:val="000000"/>
        </w:rPr>
        <w:t xml:space="preserve">, Budi. </w:t>
      </w:r>
      <w:proofErr w:type="gramStart"/>
      <w:r w:rsidRPr="00B6104F">
        <w:rPr>
          <w:color w:val="000000"/>
        </w:rPr>
        <w:t xml:space="preserve">20 </w:t>
      </w:r>
      <w:proofErr w:type="spellStart"/>
      <w:r w:rsidRPr="00B6104F">
        <w:rPr>
          <w:color w:val="000000"/>
        </w:rPr>
        <w:t>Juli</w:t>
      </w:r>
      <w:proofErr w:type="spellEnd"/>
      <w:r w:rsidRPr="00B6104F">
        <w:rPr>
          <w:color w:val="000000"/>
        </w:rPr>
        <w:t xml:space="preserve"> 2012.</w:t>
      </w:r>
      <w:proofErr w:type="gramEnd"/>
      <w:r w:rsidRPr="00B6104F">
        <w:rPr>
          <w:color w:val="000000"/>
        </w:rPr>
        <w:t xml:space="preserve"> </w:t>
      </w:r>
      <w:proofErr w:type="spellStart"/>
      <w:proofErr w:type="gramStart"/>
      <w:r w:rsidRPr="00B6104F">
        <w:rPr>
          <w:i/>
          <w:color w:val="000000"/>
        </w:rPr>
        <w:t>Pengertian</w:t>
      </w:r>
      <w:proofErr w:type="spellEnd"/>
      <w:r w:rsidRPr="00B6104F">
        <w:rPr>
          <w:i/>
          <w:color w:val="000000"/>
        </w:rPr>
        <w:t xml:space="preserve"> </w:t>
      </w:r>
      <w:proofErr w:type="spellStart"/>
      <w:r w:rsidRPr="00B6104F">
        <w:rPr>
          <w:i/>
          <w:color w:val="000000"/>
        </w:rPr>
        <w:t>Komunikasi</w:t>
      </w:r>
      <w:proofErr w:type="spellEnd"/>
      <w:r w:rsidRPr="00B6104F">
        <w:rPr>
          <w:i/>
          <w:color w:val="000000"/>
        </w:rPr>
        <w:t xml:space="preserve"> Word of Mouth (WOM).</w:t>
      </w:r>
      <w:proofErr w:type="gramEnd"/>
      <w:r w:rsidRPr="00B6104F">
        <w:rPr>
          <w:i/>
          <w:color w:val="000000"/>
        </w:rPr>
        <w:t xml:space="preserve"> </w:t>
      </w:r>
      <w:proofErr w:type="spellStart"/>
      <w:proofErr w:type="gramStart"/>
      <w:r w:rsidRPr="00B6104F">
        <w:rPr>
          <w:color w:val="000000"/>
        </w:rPr>
        <w:t>Melalui</w:t>
      </w:r>
      <w:proofErr w:type="spellEnd"/>
      <w:r w:rsidRPr="00B6104F">
        <w:rPr>
          <w:color w:val="000000"/>
        </w:rPr>
        <w:t xml:space="preserve"> </w:t>
      </w:r>
      <w:hyperlink r:id="rId10" w:history="1">
        <w:r w:rsidRPr="00B6104F">
          <w:rPr>
            <w:rStyle w:val="Hyperlink"/>
            <w:color w:val="000000"/>
          </w:rPr>
          <w:t>http://www.pendidikanekonomi.com/2012/07/pengertian-komunikasi-word-of-mouth-wom.html</w:t>
        </w:r>
      </w:hyperlink>
      <w:r w:rsidRPr="00940621">
        <w:t xml:space="preserve"> </w:t>
      </w:r>
      <w:proofErr w:type="spellStart"/>
      <w:r w:rsidRPr="00940621">
        <w:t>diakses</w:t>
      </w:r>
      <w:proofErr w:type="spellEnd"/>
      <w:r w:rsidRPr="00940621">
        <w:t xml:space="preserve"> </w:t>
      </w:r>
      <w:proofErr w:type="spellStart"/>
      <w:r w:rsidRPr="00940621">
        <w:t>pada</w:t>
      </w:r>
      <w:proofErr w:type="spellEnd"/>
      <w:r w:rsidRPr="00940621">
        <w:t xml:space="preserve"> 05 </w:t>
      </w:r>
      <w:proofErr w:type="spellStart"/>
      <w:r w:rsidRPr="00940621">
        <w:t>Maret</w:t>
      </w:r>
      <w:proofErr w:type="spellEnd"/>
      <w:r w:rsidRPr="00940621">
        <w:t xml:space="preserve"> 2015</w:t>
      </w:r>
      <w:r>
        <w:t>.</w:t>
      </w:r>
      <w:proofErr w:type="gramEnd"/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D217D1" w:rsidRDefault="00D217D1" w:rsidP="00D217D1">
      <w:pPr>
        <w:pStyle w:val="BodyText"/>
        <w:spacing w:line="480" w:lineRule="auto"/>
        <w:jc w:val="both"/>
        <w:rPr>
          <w:rFonts w:ascii="Times New Roman" w:hAnsi="Times New Roman"/>
          <w:lang w:val="id-ID"/>
        </w:rPr>
      </w:pPr>
    </w:p>
    <w:p w:rsidR="00ED23EB" w:rsidRDefault="00ED23EB"/>
    <w:sectPr w:rsidR="00ED23EB" w:rsidSect="00ED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62" w:rsidRDefault="00D217D1">
    <w:pPr>
      <w:pStyle w:val="Footer"/>
      <w:jc w:val="right"/>
    </w:pPr>
  </w:p>
  <w:p w:rsidR="00B52A62" w:rsidRPr="00C35E52" w:rsidRDefault="00D217D1" w:rsidP="00B52A62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62" w:rsidRPr="00C35E52" w:rsidRDefault="00D217D1" w:rsidP="00B52A62">
    <w:pPr>
      <w:pStyle w:val="Footer"/>
      <w:tabs>
        <w:tab w:val="left" w:pos="3645"/>
      </w:tabs>
    </w:pPr>
    <w:r>
      <w:tab/>
      <w:t>109</w:t>
    </w:r>
  </w:p>
  <w:p w:rsidR="00B52A62" w:rsidRPr="003A0575" w:rsidRDefault="00D217D1" w:rsidP="00B52A62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62" w:rsidRDefault="00D217D1" w:rsidP="00B52A62">
    <w:pPr>
      <w:pStyle w:val="Header"/>
      <w:jc w:val="right"/>
    </w:pPr>
    <w:r w:rsidRPr="00C35E52">
      <w:fldChar w:fldCharType="begin"/>
    </w:r>
    <w:r w:rsidRPr="00C35E52">
      <w:instrText xml:space="preserve"> PAGE   \* MERGEFORMAT </w:instrText>
    </w:r>
    <w:r w:rsidRPr="00C35E52">
      <w:fldChar w:fldCharType="separate"/>
    </w:r>
    <w:r>
      <w:rPr>
        <w:noProof/>
      </w:rPr>
      <w:t>110</w:t>
    </w:r>
    <w:r w:rsidRPr="00C35E52">
      <w:rPr>
        <w:noProof/>
      </w:rPr>
      <w:fldChar w:fldCharType="end"/>
    </w:r>
  </w:p>
  <w:p w:rsidR="00B52A62" w:rsidRPr="00C35E52" w:rsidRDefault="00D217D1" w:rsidP="00B52A62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62" w:rsidRDefault="00D217D1">
    <w:pPr>
      <w:pStyle w:val="Header"/>
      <w:jc w:val="right"/>
    </w:pPr>
  </w:p>
  <w:p w:rsidR="00B52A62" w:rsidRDefault="00D217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217D1"/>
    <w:rsid w:val="00D217D1"/>
    <w:rsid w:val="00ED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1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7D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217D1"/>
    <w:pPr>
      <w:widowControl w:val="0"/>
      <w:suppressAutoHyphens/>
      <w:spacing w:after="120"/>
    </w:pPr>
    <w:rPr>
      <w:rFonts w:ascii="Thorndale AMT" w:eastAsia="Albany AMT" w:hAnsi="Thorndale AMT"/>
      <w:lang/>
    </w:rPr>
  </w:style>
  <w:style w:type="character" w:customStyle="1" w:styleId="BodyTextChar">
    <w:name w:val="Body Text Char"/>
    <w:basedOn w:val="DefaultParagraphFont"/>
    <w:link w:val="BodyText"/>
    <w:rsid w:val="00D217D1"/>
    <w:rPr>
      <w:rFonts w:ascii="Thorndale AMT" w:eastAsia="Albany AMT" w:hAnsi="Thorndale AMT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rsid w:val="00D21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7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217D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r13.blogspot.com/2013/05/strategi-marketing-public-relations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hyperlink" Target="http://www.pendidikanekonomi.com/2012/07/pengertian-komunikasi-word-of-mouth-wom.html" TargetMode="External"/><Relationship Id="rId4" Type="http://schemas.openxmlformats.org/officeDocument/2006/relationships/header" Target="header1.xml"/><Relationship Id="rId9" Type="http://schemas.openxmlformats.org/officeDocument/2006/relationships/hyperlink" Target="https://books.google.co.id/books?id=1e0e3h0ajNQC&amp;pg=PA297&amp;lpg=PA297&amp;dq=bakhsy+et+al+2011&amp;source=bl&amp;ots=mO3GylkhQ6&amp;sig=dbPPyZBIndDJMHz4KS6SLGgHgNo&amp;hl=en&amp;sa=X&amp;ei=BJrpVMarOMm-uASjw4KQAw&amp;redir_esc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2017-01-27T04:25:00Z</dcterms:created>
  <dcterms:modified xsi:type="dcterms:W3CDTF">2017-01-27T04:25:00Z</dcterms:modified>
</cp:coreProperties>
</file>