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67" w:rsidRPr="00FD5529" w:rsidRDefault="00071767" w:rsidP="00451753">
      <w:pPr>
        <w:spacing w:after="0" w:line="480" w:lineRule="auto"/>
        <w:jc w:val="center"/>
        <w:rPr>
          <w:rFonts w:ascii="Times New Roman" w:eastAsia="Times New Roman" w:hAnsi="Times New Roman"/>
          <w:color w:val="000000" w:themeColor="text1"/>
          <w:sz w:val="28"/>
          <w:szCs w:val="28"/>
        </w:rPr>
      </w:pPr>
      <w:r w:rsidRPr="00FD5529">
        <w:rPr>
          <w:rFonts w:ascii="Times New Roman" w:eastAsia="Times New Roman" w:hAnsi="Times New Roman"/>
          <w:b/>
          <w:bCs/>
          <w:color w:val="000000" w:themeColor="text1"/>
          <w:sz w:val="28"/>
          <w:szCs w:val="28"/>
        </w:rPr>
        <w:t>BAB I</w:t>
      </w:r>
    </w:p>
    <w:p w:rsidR="00071767" w:rsidRPr="00FD5529" w:rsidRDefault="00071767" w:rsidP="00451753">
      <w:pPr>
        <w:spacing w:after="0" w:line="480" w:lineRule="auto"/>
        <w:jc w:val="center"/>
        <w:rPr>
          <w:rFonts w:ascii="Times New Roman" w:eastAsia="Times New Roman" w:hAnsi="Times New Roman"/>
          <w:b/>
          <w:bCs/>
          <w:color w:val="000000" w:themeColor="text1"/>
          <w:sz w:val="28"/>
          <w:szCs w:val="28"/>
        </w:rPr>
      </w:pPr>
      <w:r w:rsidRPr="00FD5529">
        <w:rPr>
          <w:rFonts w:ascii="Times New Roman" w:eastAsia="Times New Roman" w:hAnsi="Times New Roman"/>
          <w:b/>
          <w:bCs/>
          <w:color w:val="000000" w:themeColor="text1"/>
          <w:sz w:val="28"/>
          <w:szCs w:val="28"/>
        </w:rPr>
        <w:t>PENDAHULUAN</w:t>
      </w:r>
    </w:p>
    <w:p w:rsidR="00E31B57" w:rsidRPr="00E31B57" w:rsidRDefault="00E31B57" w:rsidP="00451753">
      <w:pPr>
        <w:spacing w:after="0" w:line="480" w:lineRule="auto"/>
        <w:jc w:val="center"/>
        <w:rPr>
          <w:rFonts w:ascii="Times New Roman" w:eastAsia="Times New Roman" w:hAnsi="Times New Roman"/>
          <w:color w:val="0070C0"/>
          <w:sz w:val="24"/>
          <w:szCs w:val="24"/>
        </w:rPr>
      </w:pPr>
    </w:p>
    <w:p w:rsidR="00071767" w:rsidRPr="00E3553D" w:rsidRDefault="005907BD" w:rsidP="00451753">
      <w:pPr>
        <w:pStyle w:val="ListParagraph"/>
        <w:numPr>
          <w:ilvl w:val="1"/>
          <w:numId w:val="31"/>
        </w:numPr>
        <w:tabs>
          <w:tab w:val="left" w:pos="567"/>
        </w:tabs>
        <w:spacing w:after="0" w:line="480" w:lineRule="auto"/>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  </w:t>
      </w:r>
      <w:r w:rsidR="00071767" w:rsidRPr="00E3553D">
        <w:rPr>
          <w:rFonts w:ascii="Times New Roman" w:eastAsia="Times New Roman" w:hAnsi="Times New Roman"/>
          <w:b/>
          <w:bCs/>
          <w:color w:val="000000" w:themeColor="text1"/>
          <w:sz w:val="24"/>
          <w:szCs w:val="24"/>
        </w:rPr>
        <w:t>Latar Belakang</w:t>
      </w:r>
      <w:r w:rsidR="00E31B57" w:rsidRPr="00E3553D">
        <w:rPr>
          <w:rFonts w:ascii="Times New Roman" w:eastAsia="Times New Roman" w:hAnsi="Times New Roman"/>
          <w:b/>
          <w:bCs/>
          <w:color w:val="000000" w:themeColor="text1"/>
          <w:sz w:val="24"/>
          <w:szCs w:val="24"/>
        </w:rPr>
        <w:t xml:space="preserve"> Penelitian</w:t>
      </w:r>
    </w:p>
    <w:p w:rsidR="004926B0" w:rsidRPr="004926B0" w:rsidRDefault="004926B0" w:rsidP="004926B0">
      <w:pPr>
        <w:tabs>
          <w:tab w:val="left" w:pos="2820"/>
        </w:tabs>
        <w:autoSpaceDE w:val="0"/>
        <w:autoSpaceDN w:val="0"/>
        <w:adjustRightInd w:val="0"/>
        <w:spacing w:after="0" w:line="480" w:lineRule="auto"/>
        <w:ind w:firstLine="720"/>
        <w:jc w:val="both"/>
        <w:rPr>
          <w:rFonts w:ascii="Times New Roman" w:hAnsi="Times New Roman"/>
          <w:color w:val="000000"/>
          <w:sz w:val="24"/>
          <w:szCs w:val="24"/>
        </w:rPr>
      </w:pPr>
      <w:r w:rsidRPr="004926B0">
        <w:rPr>
          <w:rFonts w:ascii="Times New Roman" w:hAnsi="Times New Roman"/>
          <w:color w:val="000000"/>
          <w:sz w:val="24"/>
          <w:szCs w:val="24"/>
        </w:rPr>
        <w:t xml:space="preserve">Kesehatan merupakan salah satu kebutuhan mendasar yang dibutuhkan manusia. Kualitas kesehatan masyarakat sangat didukung oleh peran serta pemerintah dalam menyediakan layanan kesehatan yang baik dan terjangkau untuk seluruh kalangan. </w:t>
      </w:r>
      <w:r w:rsidRPr="004926B0">
        <w:rPr>
          <w:rFonts w:ascii="Times New Roman" w:hAnsi="Times New Roman"/>
          <w:sz w:val="24"/>
          <w:szCs w:val="24"/>
        </w:rPr>
        <w:t>Adanya desentralisasi menumbuhkan kreativitas daerah untuk membangun daerah masing-masing.</w:t>
      </w:r>
      <w:r w:rsidRPr="004926B0">
        <w:rPr>
          <w:rFonts w:ascii="Times New Roman" w:hAnsi="Times New Roman"/>
          <w:sz w:val="23"/>
          <w:szCs w:val="23"/>
        </w:rPr>
        <w:t xml:space="preserve"> </w:t>
      </w:r>
      <w:r w:rsidRPr="004926B0">
        <w:rPr>
          <w:rFonts w:ascii="Times New Roman" w:hAnsi="Times New Roman"/>
          <w:color w:val="000000"/>
          <w:sz w:val="24"/>
          <w:szCs w:val="24"/>
        </w:rPr>
        <w:t xml:space="preserve">Desentralisasi kesehatan secara prinsip menyerahkan urusan kesehatan ke pemerintah daerah, namun dikhawatirkan, terdapat </w:t>
      </w:r>
      <w:r w:rsidRPr="004926B0">
        <w:rPr>
          <w:rFonts w:ascii="Times New Roman" w:hAnsi="Times New Roman"/>
          <w:i/>
          <w:iCs/>
          <w:color w:val="000000"/>
          <w:sz w:val="24"/>
          <w:szCs w:val="24"/>
        </w:rPr>
        <w:t xml:space="preserve">gap </w:t>
      </w:r>
      <w:r w:rsidRPr="004926B0">
        <w:rPr>
          <w:rFonts w:ascii="Times New Roman" w:hAnsi="Times New Roman"/>
          <w:color w:val="000000"/>
          <w:sz w:val="24"/>
          <w:szCs w:val="24"/>
        </w:rPr>
        <w:t xml:space="preserve">antara kebijakan tertulis dari pemerintah pusat dan implementasinya oleh Pemda. Terkadang, kebijakan kesehatan digunakan sebagai alat strategis dalam politik tanpa disertai kemampuan dalam menjalankannya. Sehingga, masyarakat terutama kalangan menengah ke bawah menjadi pihak yang paling dirugikan. </w:t>
      </w:r>
    </w:p>
    <w:p w:rsidR="004926B0" w:rsidRPr="004926B0" w:rsidRDefault="004926B0" w:rsidP="004926B0">
      <w:pPr>
        <w:tabs>
          <w:tab w:val="left" w:pos="2820"/>
        </w:tabs>
        <w:autoSpaceDE w:val="0"/>
        <w:autoSpaceDN w:val="0"/>
        <w:adjustRightInd w:val="0"/>
        <w:spacing w:after="0" w:line="480" w:lineRule="auto"/>
        <w:ind w:firstLine="720"/>
        <w:jc w:val="both"/>
        <w:rPr>
          <w:rFonts w:ascii="Times New Roman" w:hAnsi="Times New Roman"/>
          <w:color w:val="000000" w:themeColor="text1"/>
          <w:sz w:val="24"/>
          <w:szCs w:val="24"/>
        </w:rPr>
      </w:pPr>
      <w:r w:rsidRPr="004926B0">
        <w:rPr>
          <w:rFonts w:ascii="Times New Roman" w:hAnsi="Times New Roman"/>
          <w:color w:val="000000"/>
          <w:sz w:val="24"/>
          <w:szCs w:val="24"/>
        </w:rPr>
        <w:t xml:space="preserve">Berbagai tuntutan masyarakat tentang pelayanan yang cepat hingga biaya kesehatan yang murah diharapkan mampu direaslisasikan pemerintah atas program-program kinerjanya, maka dengan ini tugas dan tanggung jawab yang harus dijalankan rumah sakit milik pemerintah semakin banyak. Termasuk kesiapan dalam menghadapi evaluasi atas kinerja yang telah dilaksanakan. </w:t>
      </w:r>
      <w:r w:rsidR="00A36957" w:rsidRPr="004926B0">
        <w:rPr>
          <w:rFonts w:ascii="Times New Roman" w:hAnsi="Times New Roman"/>
          <w:color w:val="000000" w:themeColor="text1"/>
          <w:sz w:val="24"/>
          <w:szCs w:val="24"/>
        </w:rPr>
        <w:t xml:space="preserve">Rumah sakit sebagai salah satu sarana kesehatan yang memberikan pelayanan kesehatan kepada masyarakat memiliki peranan penting yang sangat strategis dalam mempercepat peningkatan derajat kesehatan masyarakat. Rumah sakit merupakan </w:t>
      </w:r>
      <w:r w:rsidR="00A36957" w:rsidRPr="004926B0">
        <w:rPr>
          <w:rFonts w:ascii="Times New Roman" w:hAnsi="Times New Roman"/>
          <w:color w:val="000000" w:themeColor="text1"/>
          <w:sz w:val="24"/>
          <w:szCs w:val="24"/>
        </w:rPr>
        <w:lastRenderedPageBreak/>
        <w:t xml:space="preserve">salah satu bentuk sarana kesehatan yang berfungsi untuk melakukan upaya kesehatan dasar, atau kesehatan rujukan dan upaya kesehatan penunjang. </w:t>
      </w:r>
    </w:p>
    <w:p w:rsidR="0081099B" w:rsidRPr="004926B0" w:rsidRDefault="00A36957" w:rsidP="004926B0">
      <w:pPr>
        <w:tabs>
          <w:tab w:val="left" w:pos="2820"/>
        </w:tabs>
        <w:autoSpaceDE w:val="0"/>
        <w:autoSpaceDN w:val="0"/>
        <w:adjustRightInd w:val="0"/>
        <w:spacing w:after="0" w:line="480" w:lineRule="auto"/>
        <w:ind w:firstLine="720"/>
        <w:jc w:val="both"/>
        <w:rPr>
          <w:rFonts w:ascii="Times New Roman" w:hAnsi="Times New Roman"/>
          <w:color w:val="000000" w:themeColor="text1"/>
          <w:sz w:val="24"/>
          <w:szCs w:val="24"/>
        </w:rPr>
      </w:pPr>
      <w:r w:rsidRPr="004926B0">
        <w:rPr>
          <w:rFonts w:ascii="Times New Roman" w:hAnsi="Times New Roman"/>
          <w:color w:val="000000" w:themeColor="text1"/>
          <w:sz w:val="24"/>
          <w:szCs w:val="24"/>
        </w:rPr>
        <w:t xml:space="preserve">Keberhasilan rumah sakit dalam menjalankan fungsinya ditandai dengan adanya mutu pelayanan prima rumah sakit. </w:t>
      </w:r>
      <w:r w:rsidR="00E31B57" w:rsidRPr="004926B0">
        <w:rPr>
          <w:rFonts w:ascii="Times New Roman" w:hAnsi="Times New Roman"/>
          <w:color w:val="000000" w:themeColor="text1"/>
          <w:sz w:val="24"/>
          <w:szCs w:val="24"/>
        </w:rPr>
        <w:t>U</w:t>
      </w:r>
      <w:r w:rsidR="00C82719" w:rsidRPr="004926B0">
        <w:rPr>
          <w:rFonts w:ascii="Times New Roman" w:hAnsi="Times New Roman"/>
          <w:color w:val="000000" w:themeColor="text1"/>
          <w:sz w:val="24"/>
          <w:szCs w:val="24"/>
        </w:rPr>
        <w:t xml:space="preserve">paya </w:t>
      </w:r>
      <w:r w:rsidR="005907BD" w:rsidRPr="004926B0">
        <w:rPr>
          <w:rFonts w:ascii="Times New Roman" w:hAnsi="Times New Roman"/>
          <w:color w:val="000000" w:themeColor="text1"/>
          <w:sz w:val="24"/>
          <w:szCs w:val="24"/>
        </w:rPr>
        <w:t xml:space="preserve">dalam </w:t>
      </w:r>
      <w:r w:rsidR="00C82719" w:rsidRPr="004926B0">
        <w:rPr>
          <w:rFonts w:ascii="Times New Roman" w:hAnsi="Times New Roman"/>
          <w:color w:val="000000" w:themeColor="text1"/>
          <w:sz w:val="24"/>
          <w:szCs w:val="24"/>
        </w:rPr>
        <w:t xml:space="preserve">mewujudkan kinerja pelayanan publik </w:t>
      </w:r>
      <w:r w:rsidR="005C44DD" w:rsidRPr="004926B0">
        <w:rPr>
          <w:rFonts w:ascii="Times New Roman" w:hAnsi="Times New Roman"/>
          <w:color w:val="000000" w:themeColor="text1"/>
          <w:sz w:val="24"/>
          <w:szCs w:val="24"/>
        </w:rPr>
        <w:t xml:space="preserve">yang prima </w:t>
      </w:r>
      <w:r w:rsidR="00C82719" w:rsidRPr="004926B0">
        <w:rPr>
          <w:rFonts w:ascii="Times New Roman" w:hAnsi="Times New Roman"/>
          <w:color w:val="000000" w:themeColor="text1"/>
          <w:sz w:val="24"/>
          <w:szCs w:val="24"/>
        </w:rPr>
        <w:t xml:space="preserve">di lingkungan unit kerja </w:t>
      </w:r>
      <w:r w:rsidR="005C44DD" w:rsidRPr="004926B0">
        <w:rPr>
          <w:rFonts w:ascii="Times New Roman" w:hAnsi="Times New Roman"/>
          <w:color w:val="000000" w:themeColor="text1"/>
          <w:sz w:val="24"/>
          <w:szCs w:val="24"/>
        </w:rPr>
        <w:t xml:space="preserve">rumah sakit </w:t>
      </w:r>
      <w:r w:rsidR="00C82719" w:rsidRPr="004926B0">
        <w:rPr>
          <w:rFonts w:ascii="Times New Roman" w:hAnsi="Times New Roman"/>
          <w:color w:val="000000" w:themeColor="text1"/>
          <w:sz w:val="24"/>
          <w:szCs w:val="24"/>
        </w:rPr>
        <w:t xml:space="preserve">yang terukur dan dapat dievaluasi keberhasilannya, </w:t>
      </w:r>
      <w:r w:rsidR="005C44DD" w:rsidRPr="004926B0">
        <w:rPr>
          <w:rFonts w:ascii="Times New Roman" w:hAnsi="Times New Roman"/>
          <w:color w:val="000000" w:themeColor="text1"/>
          <w:sz w:val="24"/>
          <w:szCs w:val="24"/>
        </w:rPr>
        <w:t xml:space="preserve">maka manajemen rumah sakit </w:t>
      </w:r>
      <w:r w:rsidR="00C82719" w:rsidRPr="004926B0">
        <w:rPr>
          <w:rFonts w:ascii="Times New Roman" w:hAnsi="Times New Roman"/>
          <w:color w:val="000000" w:themeColor="text1"/>
          <w:sz w:val="24"/>
          <w:szCs w:val="24"/>
        </w:rPr>
        <w:t xml:space="preserve">perlu memiliki dan menerapkan </w:t>
      </w:r>
      <w:r w:rsidR="00E3553D" w:rsidRPr="004926B0">
        <w:rPr>
          <w:rFonts w:ascii="Times New Roman" w:hAnsi="Times New Roman"/>
          <w:color w:val="000000" w:themeColor="text1"/>
          <w:sz w:val="24"/>
          <w:szCs w:val="24"/>
        </w:rPr>
        <w:t xml:space="preserve">prosedur kerja </w:t>
      </w:r>
      <w:r w:rsidR="00C82719" w:rsidRPr="004926B0">
        <w:rPr>
          <w:rFonts w:ascii="Times New Roman" w:hAnsi="Times New Roman"/>
          <w:color w:val="000000" w:themeColor="text1"/>
          <w:sz w:val="24"/>
          <w:szCs w:val="24"/>
        </w:rPr>
        <w:t>yang standar</w:t>
      </w:r>
      <w:r w:rsidR="005C44DD" w:rsidRPr="004926B0">
        <w:rPr>
          <w:rFonts w:ascii="Times New Roman" w:hAnsi="Times New Roman"/>
          <w:color w:val="000000" w:themeColor="text1"/>
          <w:sz w:val="24"/>
          <w:szCs w:val="24"/>
        </w:rPr>
        <w:t>. A</w:t>
      </w:r>
      <w:r w:rsidR="00C82719" w:rsidRPr="004926B0">
        <w:rPr>
          <w:rFonts w:ascii="Times New Roman" w:hAnsi="Times New Roman"/>
          <w:sz w:val="24"/>
          <w:szCs w:val="24"/>
        </w:rPr>
        <w:t xml:space="preserve">rtinya ada sejumlah kriteria standar yang harus dipatuhi </w:t>
      </w:r>
      <w:r w:rsidR="005C44DD" w:rsidRPr="004926B0">
        <w:rPr>
          <w:rFonts w:ascii="Times New Roman" w:hAnsi="Times New Roman"/>
          <w:sz w:val="24"/>
          <w:szCs w:val="24"/>
        </w:rPr>
        <w:t xml:space="preserve">unit kerja rumah sakit </w:t>
      </w:r>
      <w:r w:rsidR="00C82719" w:rsidRPr="004926B0">
        <w:rPr>
          <w:rFonts w:ascii="Times New Roman" w:hAnsi="Times New Roman"/>
          <w:sz w:val="24"/>
          <w:szCs w:val="24"/>
        </w:rPr>
        <w:t xml:space="preserve">dalam melaksanakan aktivitas-aktivitasnya. </w:t>
      </w:r>
      <w:r w:rsidR="00C82719" w:rsidRPr="004926B0">
        <w:rPr>
          <w:rFonts w:ascii="Times New Roman" w:hAnsi="Times New Roman"/>
          <w:color w:val="000000" w:themeColor="text1"/>
          <w:sz w:val="24"/>
          <w:szCs w:val="24"/>
        </w:rPr>
        <w:t xml:space="preserve">Standar kinerja ini sekaligus dapat untuk menilai kinerja instansi pemerintah secara internal mupun eksternal. Standar internal yang bersifat prosedural inilah yang disebut dengan Prosedur </w:t>
      </w:r>
      <w:r w:rsidR="000E57C6">
        <w:rPr>
          <w:rFonts w:ascii="Times New Roman" w:hAnsi="Times New Roman"/>
          <w:color w:val="000000" w:themeColor="text1"/>
          <w:sz w:val="24"/>
          <w:szCs w:val="24"/>
        </w:rPr>
        <w:t xml:space="preserve">Operasional Standar atau dalam istilah yang lebih popular </w:t>
      </w:r>
      <w:r w:rsidR="000E57C6" w:rsidRPr="000E57C6">
        <w:rPr>
          <w:rFonts w:ascii="Times New Roman" w:hAnsi="Times New Roman"/>
          <w:i/>
          <w:color w:val="000000" w:themeColor="text1"/>
          <w:sz w:val="24"/>
          <w:szCs w:val="24"/>
        </w:rPr>
        <w:t>Standard Operating Procedures</w:t>
      </w:r>
      <w:r w:rsidR="000E57C6">
        <w:rPr>
          <w:rFonts w:ascii="Times New Roman" w:hAnsi="Times New Roman"/>
          <w:color w:val="000000" w:themeColor="text1"/>
          <w:sz w:val="24"/>
          <w:szCs w:val="24"/>
        </w:rPr>
        <w:t xml:space="preserve"> </w:t>
      </w:r>
      <w:r w:rsidR="00C82719" w:rsidRPr="004926B0">
        <w:rPr>
          <w:rFonts w:ascii="Times New Roman" w:hAnsi="Times New Roman"/>
          <w:color w:val="000000" w:themeColor="text1"/>
          <w:sz w:val="24"/>
          <w:szCs w:val="24"/>
        </w:rPr>
        <w:t xml:space="preserve">(SOP). </w:t>
      </w:r>
    </w:p>
    <w:p w:rsidR="005907BD" w:rsidRPr="004926B0" w:rsidRDefault="000E57C6" w:rsidP="004926B0">
      <w:pPr>
        <w:autoSpaceDE w:val="0"/>
        <w:autoSpaceDN w:val="0"/>
        <w:adjustRightInd w:val="0"/>
        <w:spacing w:after="0" w:line="480" w:lineRule="auto"/>
        <w:ind w:firstLine="720"/>
        <w:jc w:val="both"/>
        <w:rPr>
          <w:rFonts w:ascii="Times New Roman" w:hAnsi="Times New Roman"/>
          <w:sz w:val="24"/>
          <w:szCs w:val="24"/>
        </w:rPr>
      </w:pPr>
      <w:r w:rsidRPr="004926B0">
        <w:rPr>
          <w:rFonts w:ascii="Times New Roman" w:hAnsi="Times New Roman"/>
          <w:color w:val="000000" w:themeColor="text1"/>
          <w:sz w:val="24"/>
          <w:szCs w:val="24"/>
        </w:rPr>
        <w:t xml:space="preserve">Prosedur </w:t>
      </w:r>
      <w:r>
        <w:rPr>
          <w:rFonts w:ascii="Times New Roman" w:hAnsi="Times New Roman"/>
          <w:color w:val="000000" w:themeColor="text1"/>
          <w:sz w:val="24"/>
          <w:szCs w:val="24"/>
        </w:rPr>
        <w:t xml:space="preserve">Operasional Standar </w:t>
      </w:r>
      <w:r w:rsidR="0081099B" w:rsidRPr="004926B0">
        <w:rPr>
          <w:rFonts w:ascii="Times New Roman" w:hAnsi="Times New Roman"/>
          <w:sz w:val="24"/>
          <w:szCs w:val="24"/>
        </w:rPr>
        <w:t xml:space="preserve">adalah pedoman atau acuan untuk melaksanakan tugas pekerjaan sesuai dengan fungsi dan alat penilaian kinerja instasi pemerintah </w:t>
      </w:r>
      <w:r w:rsidR="005907BD" w:rsidRPr="004926B0">
        <w:rPr>
          <w:rFonts w:ascii="Times New Roman" w:hAnsi="Times New Roman"/>
          <w:sz w:val="24"/>
          <w:szCs w:val="24"/>
        </w:rPr>
        <w:t xml:space="preserve">termasuk rumah sakit milik pemerintah </w:t>
      </w:r>
      <w:r w:rsidR="0081099B" w:rsidRPr="004926B0">
        <w:rPr>
          <w:rFonts w:ascii="Times New Roman" w:hAnsi="Times New Roman"/>
          <w:sz w:val="24"/>
          <w:szCs w:val="24"/>
        </w:rPr>
        <w:t xml:space="preserve">berdasarkan indikator indikator teknis, administrasif dan prosedural sesuai dengan tata kerja, prosedur kerja dan sistem kerja pada unit kerja yang bersangkutan. </w:t>
      </w:r>
      <w:r w:rsidR="005907BD" w:rsidRPr="004926B0">
        <w:rPr>
          <w:rFonts w:ascii="Times New Roman" w:hAnsi="Times New Roman"/>
          <w:sz w:val="24"/>
          <w:szCs w:val="24"/>
        </w:rPr>
        <w:t>Pelaksanaan SOP dapat dimonitor secara internal maupun eksternal dan SOP dievaluasi secara berkala sekurang-kurangnya satu kali dalam satu tahun dengan materi evaluasi mencakup aspek efisiensi dan efektivitas SOP. Perubahan SOP dapat dilakukan apabila terjadi perubahan kebijakan pemerintah atau SOP dipandang sudah tidak sesuai lagi dengan perkembangan masyarakat. Perubahan SOP dilakukan melalui proses penyusunan SOP baru sesuai tata cara yang telah ditetapkan.</w:t>
      </w:r>
    </w:p>
    <w:p w:rsidR="00906CFE" w:rsidRDefault="005907BD" w:rsidP="00906CFE">
      <w:pPr>
        <w:autoSpaceDE w:val="0"/>
        <w:autoSpaceDN w:val="0"/>
        <w:adjustRightInd w:val="0"/>
        <w:spacing w:after="0" w:line="480" w:lineRule="auto"/>
        <w:ind w:firstLine="720"/>
        <w:jc w:val="both"/>
        <w:rPr>
          <w:rFonts w:ascii="Times New Roman" w:hAnsi="Times New Roman"/>
          <w:color w:val="000000" w:themeColor="text1"/>
          <w:sz w:val="24"/>
          <w:szCs w:val="24"/>
        </w:rPr>
      </w:pPr>
      <w:r w:rsidRPr="00451753">
        <w:rPr>
          <w:rFonts w:ascii="Times New Roman" w:hAnsi="Times New Roman"/>
          <w:color w:val="000000" w:themeColor="text1"/>
          <w:sz w:val="24"/>
          <w:szCs w:val="24"/>
        </w:rPr>
        <w:lastRenderedPageBreak/>
        <w:t xml:space="preserve">Rumah Sakit Umum Pusat </w:t>
      </w:r>
      <w:r w:rsidR="0011706F" w:rsidRPr="00451753">
        <w:rPr>
          <w:rFonts w:ascii="Times New Roman" w:hAnsi="Times New Roman"/>
          <w:color w:val="000000" w:themeColor="text1"/>
          <w:sz w:val="24"/>
          <w:szCs w:val="24"/>
        </w:rPr>
        <w:t>(</w:t>
      </w:r>
      <w:r w:rsidR="0011706F" w:rsidRPr="00451753">
        <w:rPr>
          <w:rFonts w:ascii="Times New Roman" w:eastAsia="Times New Roman" w:hAnsi="Times New Roman"/>
          <w:color w:val="000000" w:themeColor="text1"/>
          <w:sz w:val="24"/>
          <w:szCs w:val="24"/>
        </w:rPr>
        <w:t xml:space="preserve">RSUP) </w:t>
      </w:r>
      <w:r w:rsidRPr="00451753">
        <w:rPr>
          <w:rFonts w:ascii="Times New Roman" w:hAnsi="Times New Roman"/>
          <w:color w:val="000000" w:themeColor="text1"/>
          <w:sz w:val="24"/>
          <w:szCs w:val="24"/>
        </w:rPr>
        <w:t xml:space="preserve">Dr. Hasan Sadikin Bandung merupakan rumah sakit milik </w:t>
      </w:r>
      <w:r w:rsidR="005D6DDC" w:rsidRPr="00451753">
        <w:rPr>
          <w:rFonts w:ascii="Times New Roman" w:hAnsi="Times New Roman"/>
          <w:color w:val="000000" w:themeColor="text1"/>
          <w:sz w:val="24"/>
          <w:szCs w:val="24"/>
        </w:rPr>
        <w:t>p</w:t>
      </w:r>
      <w:r w:rsidRPr="00451753">
        <w:rPr>
          <w:rFonts w:ascii="Times New Roman" w:hAnsi="Times New Roman"/>
          <w:color w:val="000000" w:themeColor="text1"/>
          <w:sz w:val="24"/>
          <w:szCs w:val="24"/>
        </w:rPr>
        <w:t xml:space="preserve">emerintah </w:t>
      </w:r>
      <w:r w:rsidR="005D6DDC" w:rsidRPr="00451753">
        <w:rPr>
          <w:rFonts w:ascii="Times New Roman" w:hAnsi="Times New Roman"/>
          <w:color w:val="000000" w:themeColor="text1"/>
          <w:sz w:val="24"/>
          <w:szCs w:val="24"/>
        </w:rPr>
        <w:t xml:space="preserve">sejak 1 Agustus 2012 melakukan perubahan </w:t>
      </w:r>
      <w:r w:rsidR="000E57C6" w:rsidRPr="004926B0">
        <w:rPr>
          <w:rFonts w:ascii="Times New Roman" w:hAnsi="Times New Roman"/>
          <w:color w:val="000000" w:themeColor="text1"/>
          <w:sz w:val="24"/>
          <w:szCs w:val="24"/>
        </w:rPr>
        <w:t xml:space="preserve">Prosedur </w:t>
      </w:r>
      <w:r w:rsidR="000E57C6">
        <w:rPr>
          <w:rFonts w:ascii="Times New Roman" w:hAnsi="Times New Roman"/>
          <w:color w:val="000000" w:themeColor="text1"/>
          <w:sz w:val="24"/>
          <w:szCs w:val="24"/>
        </w:rPr>
        <w:t xml:space="preserve">Operasional Standar </w:t>
      </w:r>
      <w:r w:rsidR="0032108C" w:rsidRPr="00451753">
        <w:rPr>
          <w:rFonts w:ascii="Times New Roman" w:hAnsi="Times New Roman"/>
          <w:color w:val="000000" w:themeColor="text1"/>
          <w:sz w:val="24"/>
          <w:szCs w:val="24"/>
        </w:rPr>
        <w:t>(SOP) tentang pembayaran</w:t>
      </w:r>
      <w:r w:rsidR="00B4285C" w:rsidRPr="00451753">
        <w:rPr>
          <w:rFonts w:ascii="Times New Roman" w:hAnsi="Times New Roman"/>
          <w:color w:val="000000" w:themeColor="text1"/>
          <w:sz w:val="24"/>
          <w:szCs w:val="24"/>
        </w:rPr>
        <w:t xml:space="preserve"> pasien</w:t>
      </w:r>
      <w:r w:rsidR="0005486D" w:rsidRPr="00451753">
        <w:rPr>
          <w:rFonts w:ascii="Times New Roman" w:hAnsi="Times New Roman"/>
          <w:color w:val="000000" w:themeColor="text1"/>
          <w:sz w:val="24"/>
          <w:szCs w:val="24"/>
        </w:rPr>
        <w:t xml:space="preserve"> dengan menggunakan sistem satu pintu pelayanan, berbeda dengan SOP pembayaran pasien sebelumnya, dimana pembayaran labolatoriun dan apotek berdiri sendiri. </w:t>
      </w:r>
      <w:r w:rsidR="00BF2691" w:rsidRPr="00451753">
        <w:rPr>
          <w:rFonts w:ascii="Times New Roman" w:hAnsi="Times New Roman"/>
          <w:color w:val="000000" w:themeColor="text1"/>
          <w:sz w:val="24"/>
          <w:szCs w:val="24"/>
        </w:rPr>
        <w:t xml:space="preserve">Perubahan SOP pembayaran pasien ini </w:t>
      </w:r>
      <w:r w:rsidR="00750D9E">
        <w:rPr>
          <w:rFonts w:ascii="Times New Roman" w:hAnsi="Times New Roman"/>
          <w:color w:val="000000" w:themeColor="text1"/>
          <w:sz w:val="24"/>
          <w:szCs w:val="24"/>
        </w:rPr>
        <w:t xml:space="preserve">diharapkan </w:t>
      </w:r>
      <w:r w:rsidR="00BB2C6B" w:rsidRPr="00451753">
        <w:rPr>
          <w:rFonts w:ascii="Times New Roman" w:hAnsi="Times New Roman"/>
          <w:color w:val="000000" w:themeColor="text1"/>
          <w:sz w:val="24"/>
          <w:szCs w:val="24"/>
        </w:rPr>
        <w:t xml:space="preserve">selain </w:t>
      </w:r>
      <w:r w:rsidR="00FD5529" w:rsidRPr="00451753">
        <w:rPr>
          <w:rFonts w:ascii="Times New Roman" w:hAnsi="Times New Roman"/>
          <w:color w:val="000000" w:themeColor="text1"/>
          <w:sz w:val="24"/>
          <w:szCs w:val="24"/>
        </w:rPr>
        <w:t xml:space="preserve">dapat </w:t>
      </w:r>
      <w:r w:rsidR="00BF2691" w:rsidRPr="00451753">
        <w:rPr>
          <w:rFonts w:ascii="Times New Roman" w:hAnsi="Times New Roman"/>
          <w:color w:val="000000" w:themeColor="text1"/>
          <w:sz w:val="24"/>
          <w:szCs w:val="24"/>
        </w:rPr>
        <w:t>me</w:t>
      </w:r>
      <w:r w:rsidR="00BB2C6B" w:rsidRPr="00451753">
        <w:rPr>
          <w:rFonts w:ascii="Times New Roman" w:hAnsi="Times New Roman"/>
          <w:color w:val="000000" w:themeColor="text1"/>
          <w:sz w:val="24"/>
          <w:szCs w:val="24"/>
        </w:rPr>
        <w:t>mudahkan proses pembayaran bagi pasien juga dapat m</w:t>
      </w:r>
      <w:r w:rsidR="00FD5529" w:rsidRPr="00451753">
        <w:rPr>
          <w:rFonts w:ascii="Times New Roman" w:hAnsi="Times New Roman"/>
          <w:color w:val="000000" w:themeColor="text1"/>
          <w:sz w:val="24"/>
          <w:szCs w:val="24"/>
        </w:rPr>
        <w:t>e</w:t>
      </w:r>
      <w:r w:rsidR="00BF2691" w:rsidRPr="00451753">
        <w:rPr>
          <w:rFonts w:ascii="Times New Roman" w:hAnsi="Times New Roman"/>
          <w:color w:val="000000" w:themeColor="text1"/>
          <w:sz w:val="24"/>
          <w:szCs w:val="24"/>
        </w:rPr>
        <w:t xml:space="preserve">ningkatkan </w:t>
      </w:r>
      <w:r w:rsidR="00FD5529" w:rsidRPr="00451753">
        <w:rPr>
          <w:rFonts w:ascii="Times New Roman" w:hAnsi="Times New Roman"/>
          <w:color w:val="000000" w:themeColor="text1"/>
          <w:sz w:val="24"/>
          <w:szCs w:val="24"/>
        </w:rPr>
        <w:t xml:space="preserve">kinerja </w:t>
      </w:r>
      <w:r w:rsidR="00BF2691" w:rsidRPr="00451753">
        <w:rPr>
          <w:rFonts w:ascii="Times New Roman" w:hAnsi="Times New Roman"/>
          <w:color w:val="000000" w:themeColor="text1"/>
          <w:sz w:val="24"/>
          <w:szCs w:val="24"/>
        </w:rPr>
        <w:t xml:space="preserve">rumah sakit </w:t>
      </w:r>
      <w:r w:rsidR="00FD5529" w:rsidRPr="00451753">
        <w:rPr>
          <w:rFonts w:ascii="Times New Roman" w:hAnsi="Times New Roman"/>
          <w:color w:val="000000" w:themeColor="text1"/>
          <w:sz w:val="24"/>
          <w:szCs w:val="24"/>
        </w:rPr>
        <w:t>secara keseluruhan.</w:t>
      </w:r>
    </w:p>
    <w:p w:rsidR="00906CFE" w:rsidRPr="00906CFE" w:rsidRDefault="00C82719" w:rsidP="00906CFE">
      <w:pPr>
        <w:autoSpaceDE w:val="0"/>
        <w:autoSpaceDN w:val="0"/>
        <w:adjustRightInd w:val="0"/>
        <w:spacing w:after="0" w:line="480" w:lineRule="auto"/>
        <w:ind w:firstLine="720"/>
        <w:jc w:val="both"/>
        <w:rPr>
          <w:rFonts w:ascii="Times New Roman" w:hAnsi="Times New Roman"/>
          <w:sz w:val="24"/>
          <w:szCs w:val="24"/>
        </w:rPr>
      </w:pPr>
      <w:r w:rsidRPr="00906CFE">
        <w:rPr>
          <w:rFonts w:ascii="Times New Roman" w:hAnsi="Times New Roman"/>
          <w:color w:val="000000" w:themeColor="text1"/>
          <w:sz w:val="24"/>
          <w:szCs w:val="24"/>
        </w:rPr>
        <w:t xml:space="preserve">Perumusan SOP </w:t>
      </w:r>
      <w:r w:rsidR="00FD5529" w:rsidRPr="00906CFE">
        <w:rPr>
          <w:rFonts w:ascii="Times New Roman" w:hAnsi="Times New Roman"/>
          <w:color w:val="000000" w:themeColor="text1"/>
          <w:sz w:val="24"/>
          <w:szCs w:val="24"/>
        </w:rPr>
        <w:t xml:space="preserve">tentang pembayaran pasien yang dilakukan oleh manajemen </w:t>
      </w:r>
      <w:r w:rsidR="0011706F" w:rsidRPr="00906CFE">
        <w:rPr>
          <w:rFonts w:ascii="Times New Roman" w:hAnsi="Times New Roman"/>
          <w:color w:val="000000" w:themeColor="text1"/>
          <w:sz w:val="24"/>
          <w:szCs w:val="24"/>
        </w:rPr>
        <w:t xml:space="preserve">Rumah Sakit Umum Pusat Dr. Hasan Sadikin Bandung </w:t>
      </w:r>
      <w:r w:rsidR="00FD5529" w:rsidRPr="00906CFE">
        <w:rPr>
          <w:rFonts w:ascii="Times New Roman" w:hAnsi="Times New Roman"/>
          <w:color w:val="000000" w:themeColor="text1"/>
          <w:sz w:val="24"/>
          <w:szCs w:val="24"/>
        </w:rPr>
        <w:t xml:space="preserve">ini </w:t>
      </w:r>
      <w:r w:rsidRPr="00906CFE">
        <w:rPr>
          <w:rFonts w:ascii="Times New Roman" w:hAnsi="Times New Roman"/>
          <w:color w:val="000000" w:themeColor="text1"/>
          <w:sz w:val="24"/>
          <w:szCs w:val="24"/>
        </w:rPr>
        <w:t xml:space="preserve">menjadi relevan karena sebagai tolok ukur dalam menilai efektivitas dan efisiensi kinerja </w:t>
      </w:r>
      <w:r w:rsidR="005C44DD" w:rsidRPr="00906CFE">
        <w:rPr>
          <w:rFonts w:ascii="Times New Roman" w:hAnsi="Times New Roman"/>
          <w:color w:val="000000" w:themeColor="text1"/>
          <w:sz w:val="24"/>
          <w:szCs w:val="24"/>
        </w:rPr>
        <w:t xml:space="preserve">rumah sakit </w:t>
      </w:r>
      <w:r w:rsidRPr="00906CFE">
        <w:rPr>
          <w:rFonts w:ascii="Times New Roman" w:hAnsi="Times New Roman"/>
          <w:color w:val="000000" w:themeColor="text1"/>
          <w:sz w:val="24"/>
          <w:szCs w:val="24"/>
        </w:rPr>
        <w:t>dalam melaksanakan program kerjanya.</w:t>
      </w:r>
      <w:r w:rsidR="00906CFE" w:rsidRPr="00906CFE">
        <w:rPr>
          <w:rFonts w:ascii="Times New Roman" w:hAnsi="Times New Roman"/>
          <w:color w:val="000000" w:themeColor="text1"/>
          <w:sz w:val="24"/>
          <w:szCs w:val="24"/>
        </w:rPr>
        <w:t xml:space="preserve"> </w:t>
      </w:r>
      <w:r w:rsidR="00906CFE" w:rsidRPr="00906CFE">
        <w:rPr>
          <w:rFonts w:ascii="Times New Roman" w:hAnsi="Times New Roman"/>
          <w:sz w:val="24"/>
          <w:szCs w:val="24"/>
        </w:rPr>
        <w:t xml:space="preserve">Umar (2007:36) menyebutkan bahwa penilaian kinerja atau evaluasi kinerja dapat didefinisikan sebagai suatu proses untuk menyediakan informasi tentang sejauh mana suatu kegiatan tertentu telah dicapai, bagaimana perbedaan pencapaian itu dengan suatu standar tertentu untuk mengetahui apakah ada selisih diantara keduanya, serta bagaimana manfaat yang telah dikerjakan itu bila dibandingkan dengan harapan-harapan yang ingin diperoleh. </w:t>
      </w:r>
    </w:p>
    <w:p w:rsidR="0011706F" w:rsidRPr="005B237F" w:rsidRDefault="00FD5529" w:rsidP="0011706F">
      <w:pPr>
        <w:autoSpaceDE w:val="0"/>
        <w:autoSpaceDN w:val="0"/>
        <w:adjustRightInd w:val="0"/>
        <w:spacing w:after="0" w:line="480" w:lineRule="auto"/>
        <w:ind w:firstLine="720"/>
        <w:jc w:val="both"/>
        <w:rPr>
          <w:rFonts w:ascii="Times New Roman" w:hAnsi="Times New Roman"/>
          <w:color w:val="000000" w:themeColor="text1"/>
          <w:sz w:val="24"/>
          <w:szCs w:val="24"/>
        </w:rPr>
      </w:pPr>
      <w:r w:rsidRPr="00906CFE">
        <w:rPr>
          <w:rFonts w:ascii="Times New Roman" w:hAnsi="Times New Roman"/>
          <w:color w:val="000000" w:themeColor="text1"/>
          <w:sz w:val="24"/>
          <w:szCs w:val="24"/>
        </w:rPr>
        <w:t xml:space="preserve">Penilaian kinerja </w:t>
      </w:r>
      <w:r w:rsidR="00906CFE" w:rsidRPr="00906CFE">
        <w:rPr>
          <w:rFonts w:ascii="Times New Roman" w:hAnsi="Times New Roman"/>
          <w:color w:val="000000" w:themeColor="text1"/>
          <w:sz w:val="24"/>
          <w:szCs w:val="24"/>
        </w:rPr>
        <w:t xml:space="preserve">yang dilakukan Rumah Sakit Umum Pusat Dr. Hasan Sadikin Bandung </w:t>
      </w:r>
      <w:r w:rsidRPr="00906CFE">
        <w:rPr>
          <w:rFonts w:ascii="Times New Roman" w:hAnsi="Times New Roman"/>
          <w:color w:val="000000" w:themeColor="text1"/>
          <w:sz w:val="24"/>
          <w:szCs w:val="24"/>
        </w:rPr>
        <w:t>saat ini merupakan salah satu tolok ukur untuk menentukan mutu pelayanan yang diberikan</w:t>
      </w:r>
      <w:r w:rsidR="00906CFE" w:rsidRPr="00906CFE">
        <w:rPr>
          <w:rFonts w:ascii="Times New Roman" w:hAnsi="Times New Roman"/>
          <w:color w:val="000000" w:themeColor="text1"/>
          <w:sz w:val="24"/>
          <w:szCs w:val="24"/>
        </w:rPr>
        <w:t>nya</w:t>
      </w:r>
      <w:r w:rsidRPr="00906CFE">
        <w:rPr>
          <w:rFonts w:ascii="Times New Roman" w:hAnsi="Times New Roman"/>
          <w:color w:val="000000" w:themeColor="text1"/>
          <w:sz w:val="24"/>
          <w:szCs w:val="24"/>
        </w:rPr>
        <w:t xml:space="preserve">. </w:t>
      </w:r>
      <w:r w:rsidR="00906CFE" w:rsidRPr="00906CFE">
        <w:rPr>
          <w:rFonts w:ascii="Times New Roman" w:hAnsi="Times New Roman"/>
          <w:color w:val="000000" w:themeColor="text1"/>
          <w:sz w:val="24"/>
          <w:szCs w:val="24"/>
        </w:rPr>
        <w:t>Banyak aspek atau</w:t>
      </w:r>
      <w:r w:rsidRPr="00906CFE">
        <w:rPr>
          <w:rFonts w:ascii="Times New Roman" w:hAnsi="Times New Roman"/>
          <w:color w:val="000000" w:themeColor="text1"/>
          <w:sz w:val="24"/>
          <w:szCs w:val="24"/>
        </w:rPr>
        <w:t xml:space="preserve"> metode yang digunakan untuk penilaian kinerja </w:t>
      </w:r>
      <w:r w:rsidR="00906CFE" w:rsidRPr="00906CFE">
        <w:rPr>
          <w:rFonts w:ascii="Times New Roman" w:hAnsi="Times New Roman"/>
          <w:color w:val="000000" w:themeColor="text1"/>
          <w:sz w:val="24"/>
          <w:szCs w:val="24"/>
        </w:rPr>
        <w:t xml:space="preserve">suatu organisasi dan salah satunya </w:t>
      </w:r>
      <w:r w:rsidRPr="00906CFE">
        <w:rPr>
          <w:rFonts w:ascii="Times New Roman" w:hAnsi="Times New Roman"/>
          <w:color w:val="000000" w:themeColor="text1"/>
          <w:sz w:val="24"/>
          <w:szCs w:val="24"/>
        </w:rPr>
        <w:t>dapat di</w:t>
      </w:r>
      <w:r w:rsidR="0011706F" w:rsidRPr="00906CFE">
        <w:rPr>
          <w:rFonts w:ascii="Times New Roman" w:hAnsi="Times New Roman"/>
          <w:color w:val="000000" w:themeColor="text1"/>
          <w:sz w:val="24"/>
          <w:szCs w:val="24"/>
        </w:rPr>
        <w:t>tinjau dari perspektif keuangan, mengingat r</w:t>
      </w:r>
      <w:r w:rsidR="005C44DD" w:rsidRPr="00906CFE">
        <w:rPr>
          <w:rFonts w:ascii="Times New Roman" w:hAnsi="Times New Roman"/>
          <w:color w:val="000000" w:themeColor="text1"/>
          <w:sz w:val="24"/>
          <w:szCs w:val="24"/>
        </w:rPr>
        <w:t xml:space="preserve">umah sakit merupakan institusi yang padat </w:t>
      </w:r>
      <w:r w:rsidR="005C44DD" w:rsidRPr="005B237F">
        <w:rPr>
          <w:rFonts w:ascii="Times New Roman" w:hAnsi="Times New Roman"/>
          <w:color w:val="000000" w:themeColor="text1"/>
          <w:sz w:val="24"/>
          <w:szCs w:val="24"/>
        </w:rPr>
        <w:lastRenderedPageBreak/>
        <w:t xml:space="preserve">modal, baik dari segi teknologi maupun tenaga kerja sehingga pengelolaan rumah sakit tidak bisa sebagai unit sosial saja, tetapi juga dari segi ekonomi harus diperhitungkan. </w:t>
      </w:r>
    </w:p>
    <w:p w:rsidR="00BD4A2C" w:rsidRDefault="005B237F" w:rsidP="00BD4A2C">
      <w:pPr>
        <w:autoSpaceDE w:val="0"/>
        <w:autoSpaceDN w:val="0"/>
        <w:adjustRightInd w:val="0"/>
        <w:spacing w:after="0" w:line="480" w:lineRule="auto"/>
        <w:ind w:firstLine="720"/>
        <w:jc w:val="both"/>
        <w:rPr>
          <w:rFonts w:ascii="Times New Roman" w:hAnsi="Times New Roman"/>
          <w:color w:val="000000" w:themeColor="text1"/>
          <w:sz w:val="24"/>
          <w:szCs w:val="24"/>
        </w:rPr>
      </w:pPr>
      <w:r w:rsidRPr="001C5EAB">
        <w:rPr>
          <w:rFonts w:ascii="Times New Roman" w:hAnsi="Times New Roman"/>
          <w:color w:val="000000" w:themeColor="text1"/>
          <w:sz w:val="24"/>
          <w:szCs w:val="24"/>
        </w:rPr>
        <w:t xml:space="preserve">Kinerja keuangan RSUP. Dr Hasan Sadikin Bandung berdasarkan </w:t>
      </w:r>
      <w:r w:rsidR="00BD4A2C">
        <w:rPr>
          <w:rFonts w:ascii="Times New Roman" w:hAnsi="Times New Roman"/>
          <w:color w:val="000000" w:themeColor="text1"/>
          <w:sz w:val="24"/>
          <w:szCs w:val="24"/>
        </w:rPr>
        <w:t>Laporan Akuntabilitas Kinerja tahun anggaran 2012 menunjukkan hasil yang cukup baik. Hal ini dapat dilihat dari beberapa rasio keuangan yang digunakan sebagaimana ditunjukkan pada Tabel 1.1 dibawah ini :</w:t>
      </w:r>
    </w:p>
    <w:p w:rsidR="00A360F7" w:rsidRPr="009F76EF" w:rsidRDefault="001C5EAB" w:rsidP="009F76EF">
      <w:pPr>
        <w:spacing w:after="0" w:line="240" w:lineRule="auto"/>
        <w:jc w:val="center"/>
        <w:rPr>
          <w:rFonts w:ascii="Times New Roman" w:hAnsi="Times New Roman"/>
          <w:b/>
        </w:rPr>
      </w:pPr>
      <w:r w:rsidRPr="009F76EF">
        <w:rPr>
          <w:rFonts w:ascii="Times New Roman" w:hAnsi="Times New Roman"/>
          <w:b/>
        </w:rPr>
        <w:t>Tabel 1.1</w:t>
      </w:r>
    </w:p>
    <w:p w:rsidR="00A360F7" w:rsidRPr="009F76EF" w:rsidRDefault="008D5E5F" w:rsidP="009F76EF">
      <w:pPr>
        <w:spacing w:after="0" w:line="240" w:lineRule="auto"/>
        <w:jc w:val="center"/>
        <w:rPr>
          <w:rFonts w:ascii="Times New Roman" w:hAnsi="Times New Roman"/>
          <w:b/>
        </w:rPr>
      </w:pPr>
      <w:r>
        <w:rPr>
          <w:rFonts w:ascii="Times New Roman" w:hAnsi="Times New Roman"/>
          <w:b/>
        </w:rPr>
        <w:t xml:space="preserve">Rasio Keuangan </w:t>
      </w:r>
      <w:r w:rsidR="00A360F7" w:rsidRPr="009F76EF">
        <w:rPr>
          <w:rFonts w:ascii="Times New Roman" w:hAnsi="Times New Roman"/>
          <w:b/>
        </w:rPr>
        <w:t xml:space="preserve">RSUP Dr. </w:t>
      </w:r>
      <w:r w:rsidR="001C5EAB" w:rsidRPr="009F76EF">
        <w:rPr>
          <w:rFonts w:ascii="Times New Roman" w:hAnsi="Times New Roman"/>
          <w:b/>
        </w:rPr>
        <w:t>Hasan Sadikin Bandung</w:t>
      </w:r>
    </w:p>
    <w:p w:rsidR="00A360F7" w:rsidRDefault="001C5EAB" w:rsidP="009F76EF">
      <w:pPr>
        <w:spacing w:after="0" w:line="240" w:lineRule="auto"/>
        <w:jc w:val="center"/>
        <w:rPr>
          <w:rFonts w:ascii="Times New Roman" w:hAnsi="Times New Roman"/>
          <w:b/>
        </w:rPr>
      </w:pPr>
      <w:r>
        <w:rPr>
          <w:rFonts w:ascii="Times New Roman" w:hAnsi="Times New Roman"/>
          <w:b/>
        </w:rPr>
        <w:t xml:space="preserve">Tahun </w:t>
      </w:r>
      <w:r w:rsidR="00A360F7" w:rsidRPr="009F76EF">
        <w:rPr>
          <w:rFonts w:ascii="Times New Roman" w:hAnsi="Times New Roman"/>
          <w:b/>
        </w:rPr>
        <w:t>2012</w:t>
      </w:r>
    </w:p>
    <w:p w:rsidR="001C5EAB" w:rsidRPr="009F76EF" w:rsidRDefault="001C5EAB" w:rsidP="009F76EF">
      <w:pPr>
        <w:spacing w:after="0" w:line="240" w:lineRule="auto"/>
        <w:jc w:val="center"/>
        <w:rPr>
          <w:rFonts w:ascii="Times New Roman" w:hAnsi="Times New Roman"/>
          <w:b/>
        </w:rPr>
      </w:pPr>
    </w:p>
    <w:tbl>
      <w:tblPr>
        <w:tblW w:w="6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1721"/>
        <w:gridCol w:w="1674"/>
      </w:tblGrid>
      <w:tr w:rsidR="002737DF" w:rsidRPr="009F76EF" w:rsidTr="002737DF">
        <w:trPr>
          <w:jc w:val="center"/>
        </w:trPr>
        <w:tc>
          <w:tcPr>
            <w:tcW w:w="3050" w:type="dxa"/>
          </w:tcPr>
          <w:p w:rsidR="002737DF" w:rsidRPr="00862F11" w:rsidRDefault="002737DF" w:rsidP="002737DF">
            <w:pPr>
              <w:tabs>
                <w:tab w:val="left" w:pos="3600"/>
              </w:tabs>
              <w:spacing w:after="0" w:line="240" w:lineRule="auto"/>
              <w:rPr>
                <w:rFonts w:ascii="Times New Roman" w:hAnsi="Times New Roman"/>
                <w:b/>
              </w:rPr>
            </w:pPr>
            <w:r w:rsidRPr="00862F11">
              <w:rPr>
                <w:rFonts w:ascii="Times New Roman" w:hAnsi="Times New Roman"/>
                <w:b/>
              </w:rPr>
              <w:t>Uraian</w:t>
            </w:r>
          </w:p>
        </w:tc>
        <w:tc>
          <w:tcPr>
            <w:tcW w:w="1721" w:type="dxa"/>
          </w:tcPr>
          <w:p w:rsidR="002737DF" w:rsidRPr="00862F11" w:rsidRDefault="002737DF" w:rsidP="002737DF">
            <w:pPr>
              <w:tabs>
                <w:tab w:val="left" w:pos="3600"/>
              </w:tabs>
              <w:spacing w:after="0" w:line="240" w:lineRule="auto"/>
              <w:jc w:val="center"/>
              <w:rPr>
                <w:rFonts w:ascii="Times New Roman" w:hAnsi="Times New Roman"/>
                <w:b/>
              </w:rPr>
            </w:pPr>
            <w:r w:rsidRPr="00862F11">
              <w:rPr>
                <w:rFonts w:ascii="Times New Roman" w:hAnsi="Times New Roman"/>
                <w:b/>
              </w:rPr>
              <w:t>Tahun 2011</w:t>
            </w:r>
          </w:p>
        </w:tc>
        <w:tc>
          <w:tcPr>
            <w:tcW w:w="1674" w:type="dxa"/>
          </w:tcPr>
          <w:p w:rsidR="002737DF" w:rsidRPr="00862F11" w:rsidRDefault="002737DF" w:rsidP="002737DF">
            <w:pPr>
              <w:spacing w:after="0" w:line="240" w:lineRule="auto"/>
              <w:jc w:val="center"/>
              <w:rPr>
                <w:rFonts w:ascii="Times New Roman" w:hAnsi="Times New Roman"/>
                <w:b/>
              </w:rPr>
            </w:pPr>
            <w:r w:rsidRPr="00862F11">
              <w:rPr>
                <w:rFonts w:ascii="Times New Roman" w:hAnsi="Times New Roman"/>
                <w:b/>
              </w:rPr>
              <w:t>Tahun 2012</w:t>
            </w:r>
          </w:p>
        </w:tc>
      </w:tr>
      <w:tr w:rsidR="002737DF" w:rsidRPr="009F76EF" w:rsidTr="002737DF">
        <w:trPr>
          <w:jc w:val="center"/>
        </w:trPr>
        <w:tc>
          <w:tcPr>
            <w:tcW w:w="3050" w:type="dxa"/>
            <w:vAlign w:val="center"/>
          </w:tcPr>
          <w:p w:rsidR="002737DF" w:rsidRPr="00862F11" w:rsidRDefault="002737DF" w:rsidP="002737DF">
            <w:pPr>
              <w:spacing w:after="0" w:line="240" w:lineRule="auto"/>
              <w:rPr>
                <w:rFonts w:ascii="Times New Roman" w:hAnsi="Times New Roman"/>
                <w:i/>
              </w:rPr>
            </w:pPr>
            <w:r w:rsidRPr="00862F11">
              <w:rPr>
                <w:rFonts w:ascii="Times New Roman" w:hAnsi="Times New Roman"/>
                <w:i/>
              </w:rPr>
              <w:t>Return on Investment</w:t>
            </w:r>
          </w:p>
        </w:tc>
        <w:tc>
          <w:tcPr>
            <w:tcW w:w="1721" w:type="dxa"/>
            <w:vAlign w:val="center"/>
          </w:tcPr>
          <w:p w:rsidR="002737DF" w:rsidRPr="00862F11" w:rsidRDefault="002737DF" w:rsidP="002737DF">
            <w:pPr>
              <w:spacing w:after="0" w:line="240" w:lineRule="auto"/>
              <w:ind w:right="369"/>
              <w:jc w:val="right"/>
              <w:rPr>
                <w:rFonts w:ascii="Times New Roman" w:hAnsi="Times New Roman"/>
              </w:rPr>
            </w:pPr>
            <w:r w:rsidRPr="00862F11">
              <w:rPr>
                <w:rFonts w:ascii="Times New Roman" w:hAnsi="Times New Roman"/>
              </w:rPr>
              <w:t>7,70%</w:t>
            </w:r>
          </w:p>
        </w:tc>
        <w:tc>
          <w:tcPr>
            <w:tcW w:w="1674" w:type="dxa"/>
            <w:vAlign w:val="center"/>
          </w:tcPr>
          <w:p w:rsidR="002737DF" w:rsidRPr="00862F11" w:rsidRDefault="002737DF" w:rsidP="002737DF">
            <w:pPr>
              <w:spacing w:after="0" w:line="240" w:lineRule="auto"/>
              <w:ind w:right="333"/>
              <w:jc w:val="right"/>
              <w:rPr>
                <w:rFonts w:ascii="Times New Roman" w:hAnsi="Times New Roman"/>
              </w:rPr>
            </w:pPr>
            <w:r w:rsidRPr="00862F11">
              <w:rPr>
                <w:rFonts w:ascii="Times New Roman" w:hAnsi="Times New Roman"/>
              </w:rPr>
              <w:t>14,70%</w:t>
            </w:r>
          </w:p>
        </w:tc>
      </w:tr>
      <w:tr w:rsidR="002737DF" w:rsidRPr="009F76EF" w:rsidTr="002737DF">
        <w:trPr>
          <w:jc w:val="center"/>
        </w:trPr>
        <w:tc>
          <w:tcPr>
            <w:tcW w:w="3050" w:type="dxa"/>
            <w:vAlign w:val="center"/>
          </w:tcPr>
          <w:p w:rsidR="002737DF" w:rsidRPr="00862F11" w:rsidRDefault="002737DF" w:rsidP="002737DF">
            <w:pPr>
              <w:spacing w:after="0" w:line="240" w:lineRule="auto"/>
              <w:rPr>
                <w:rFonts w:ascii="Times New Roman" w:hAnsi="Times New Roman"/>
                <w:i/>
              </w:rPr>
            </w:pPr>
            <w:r w:rsidRPr="00862F11">
              <w:rPr>
                <w:rFonts w:ascii="Times New Roman" w:hAnsi="Times New Roman"/>
                <w:i/>
              </w:rPr>
              <w:t>Cash Ratio</w:t>
            </w:r>
          </w:p>
        </w:tc>
        <w:tc>
          <w:tcPr>
            <w:tcW w:w="1721" w:type="dxa"/>
            <w:vAlign w:val="center"/>
          </w:tcPr>
          <w:p w:rsidR="002737DF" w:rsidRPr="00862F11" w:rsidRDefault="002737DF" w:rsidP="002737DF">
            <w:pPr>
              <w:spacing w:after="0" w:line="240" w:lineRule="auto"/>
              <w:ind w:right="369"/>
              <w:jc w:val="right"/>
              <w:rPr>
                <w:rFonts w:ascii="Times New Roman" w:hAnsi="Times New Roman"/>
              </w:rPr>
            </w:pPr>
            <w:r w:rsidRPr="00862F11">
              <w:rPr>
                <w:rFonts w:ascii="Times New Roman" w:hAnsi="Times New Roman"/>
              </w:rPr>
              <w:t>56,48%</w:t>
            </w:r>
          </w:p>
        </w:tc>
        <w:tc>
          <w:tcPr>
            <w:tcW w:w="1674" w:type="dxa"/>
            <w:vAlign w:val="center"/>
          </w:tcPr>
          <w:p w:rsidR="002737DF" w:rsidRPr="00862F11" w:rsidRDefault="002737DF" w:rsidP="002737DF">
            <w:pPr>
              <w:spacing w:after="0" w:line="240" w:lineRule="auto"/>
              <w:ind w:right="333"/>
              <w:jc w:val="right"/>
              <w:rPr>
                <w:rFonts w:ascii="Times New Roman" w:hAnsi="Times New Roman"/>
              </w:rPr>
            </w:pPr>
            <w:r w:rsidRPr="00862F11">
              <w:rPr>
                <w:rFonts w:ascii="Times New Roman" w:hAnsi="Times New Roman"/>
              </w:rPr>
              <w:t>65,48%</w:t>
            </w:r>
          </w:p>
        </w:tc>
      </w:tr>
      <w:tr w:rsidR="002737DF" w:rsidRPr="009F76EF" w:rsidTr="002737DF">
        <w:trPr>
          <w:trHeight w:val="161"/>
          <w:jc w:val="center"/>
        </w:trPr>
        <w:tc>
          <w:tcPr>
            <w:tcW w:w="3050" w:type="dxa"/>
            <w:vAlign w:val="center"/>
          </w:tcPr>
          <w:p w:rsidR="002737DF" w:rsidRPr="00862F11" w:rsidRDefault="002737DF" w:rsidP="002737DF">
            <w:pPr>
              <w:spacing w:after="0" w:line="240" w:lineRule="auto"/>
              <w:rPr>
                <w:rFonts w:ascii="Times New Roman" w:hAnsi="Times New Roman"/>
                <w:i/>
              </w:rPr>
            </w:pPr>
            <w:r w:rsidRPr="00862F11">
              <w:rPr>
                <w:rFonts w:ascii="Times New Roman" w:hAnsi="Times New Roman"/>
                <w:i/>
              </w:rPr>
              <w:t>Current Ratio</w:t>
            </w:r>
          </w:p>
        </w:tc>
        <w:tc>
          <w:tcPr>
            <w:tcW w:w="1721" w:type="dxa"/>
            <w:vAlign w:val="center"/>
          </w:tcPr>
          <w:p w:rsidR="002737DF" w:rsidRPr="00862F11" w:rsidRDefault="002737DF" w:rsidP="002737DF">
            <w:pPr>
              <w:spacing w:after="0" w:line="240" w:lineRule="auto"/>
              <w:ind w:right="369"/>
              <w:jc w:val="right"/>
              <w:rPr>
                <w:rFonts w:ascii="Times New Roman" w:hAnsi="Times New Roman"/>
              </w:rPr>
            </w:pPr>
            <w:r w:rsidRPr="00862F11">
              <w:rPr>
                <w:rFonts w:ascii="Times New Roman" w:hAnsi="Times New Roman"/>
              </w:rPr>
              <w:t>124,54%</w:t>
            </w:r>
          </w:p>
        </w:tc>
        <w:tc>
          <w:tcPr>
            <w:tcW w:w="1674" w:type="dxa"/>
            <w:vAlign w:val="center"/>
          </w:tcPr>
          <w:p w:rsidR="002737DF" w:rsidRPr="00862F11" w:rsidRDefault="002737DF" w:rsidP="002737DF">
            <w:pPr>
              <w:spacing w:after="0" w:line="240" w:lineRule="auto"/>
              <w:ind w:right="333"/>
              <w:jc w:val="right"/>
              <w:rPr>
                <w:rFonts w:ascii="Times New Roman" w:hAnsi="Times New Roman"/>
              </w:rPr>
            </w:pPr>
            <w:r w:rsidRPr="00862F11">
              <w:rPr>
                <w:rFonts w:ascii="Times New Roman" w:hAnsi="Times New Roman"/>
              </w:rPr>
              <w:t>231,84%</w:t>
            </w:r>
          </w:p>
        </w:tc>
      </w:tr>
      <w:tr w:rsidR="002737DF" w:rsidRPr="009F76EF" w:rsidTr="002737DF">
        <w:trPr>
          <w:trHeight w:val="161"/>
          <w:jc w:val="center"/>
        </w:trPr>
        <w:tc>
          <w:tcPr>
            <w:tcW w:w="3050" w:type="dxa"/>
            <w:vAlign w:val="center"/>
          </w:tcPr>
          <w:p w:rsidR="002737DF" w:rsidRPr="00862F11" w:rsidRDefault="00022998" w:rsidP="00022998">
            <w:pPr>
              <w:spacing w:after="0" w:line="240" w:lineRule="auto"/>
              <w:rPr>
                <w:rFonts w:ascii="Times New Roman" w:hAnsi="Times New Roman"/>
                <w:i/>
              </w:rPr>
            </w:pPr>
            <w:r w:rsidRPr="00862F11">
              <w:rPr>
                <w:rFonts w:ascii="Times New Roman" w:hAnsi="Times New Roman"/>
                <w:i/>
              </w:rPr>
              <w:t>Total Asset Turnover</w:t>
            </w:r>
          </w:p>
        </w:tc>
        <w:tc>
          <w:tcPr>
            <w:tcW w:w="1721" w:type="dxa"/>
            <w:vAlign w:val="center"/>
          </w:tcPr>
          <w:p w:rsidR="002737DF" w:rsidRPr="00862F11" w:rsidRDefault="00022998" w:rsidP="002737DF">
            <w:pPr>
              <w:spacing w:after="0" w:line="240" w:lineRule="auto"/>
              <w:ind w:right="369"/>
              <w:jc w:val="right"/>
              <w:rPr>
                <w:rFonts w:ascii="Times New Roman" w:hAnsi="Times New Roman"/>
              </w:rPr>
            </w:pPr>
            <w:r w:rsidRPr="00862F11">
              <w:rPr>
                <w:rFonts w:ascii="Times New Roman" w:hAnsi="Times New Roman"/>
              </w:rPr>
              <w:t>68,34%</w:t>
            </w:r>
          </w:p>
        </w:tc>
        <w:tc>
          <w:tcPr>
            <w:tcW w:w="1674" w:type="dxa"/>
            <w:vAlign w:val="center"/>
          </w:tcPr>
          <w:p w:rsidR="002737DF" w:rsidRPr="00862F11" w:rsidRDefault="00022998" w:rsidP="002737DF">
            <w:pPr>
              <w:spacing w:after="0" w:line="240" w:lineRule="auto"/>
              <w:ind w:right="333"/>
              <w:jc w:val="right"/>
              <w:rPr>
                <w:rFonts w:ascii="Times New Roman" w:hAnsi="Times New Roman"/>
              </w:rPr>
            </w:pPr>
            <w:r w:rsidRPr="00862F11">
              <w:rPr>
                <w:rFonts w:ascii="Times New Roman" w:hAnsi="Times New Roman"/>
              </w:rPr>
              <w:t>78,55%</w:t>
            </w:r>
          </w:p>
        </w:tc>
      </w:tr>
      <w:tr w:rsidR="002737DF" w:rsidRPr="00862F11" w:rsidTr="002737DF">
        <w:trPr>
          <w:trHeight w:val="161"/>
          <w:jc w:val="center"/>
        </w:trPr>
        <w:tc>
          <w:tcPr>
            <w:tcW w:w="3050" w:type="dxa"/>
            <w:vAlign w:val="center"/>
          </w:tcPr>
          <w:p w:rsidR="002737DF" w:rsidRPr="00862F11" w:rsidRDefault="00446C3F" w:rsidP="002737DF">
            <w:pPr>
              <w:spacing w:after="0" w:line="240" w:lineRule="auto"/>
              <w:rPr>
                <w:rFonts w:ascii="Times New Roman" w:hAnsi="Times New Roman"/>
                <w:i/>
              </w:rPr>
            </w:pPr>
            <w:r w:rsidRPr="00862F11">
              <w:rPr>
                <w:rFonts w:ascii="Times New Roman" w:hAnsi="Times New Roman"/>
                <w:i/>
                <w:color w:val="000000" w:themeColor="text1"/>
              </w:rPr>
              <w:t>Cost Recovery Rate</w:t>
            </w:r>
          </w:p>
        </w:tc>
        <w:tc>
          <w:tcPr>
            <w:tcW w:w="1721" w:type="dxa"/>
            <w:vAlign w:val="center"/>
          </w:tcPr>
          <w:p w:rsidR="002737DF" w:rsidRPr="00862F11" w:rsidRDefault="00862F11" w:rsidP="002737DF">
            <w:pPr>
              <w:spacing w:after="0" w:line="240" w:lineRule="auto"/>
              <w:ind w:right="369"/>
              <w:jc w:val="right"/>
              <w:rPr>
                <w:rFonts w:ascii="Times New Roman" w:hAnsi="Times New Roman"/>
              </w:rPr>
            </w:pPr>
            <w:r w:rsidRPr="00862F11">
              <w:rPr>
                <w:rFonts w:ascii="Times New Roman" w:eastAsia="Times New Roman" w:hAnsi="Times New Roman"/>
                <w:bCs/>
              </w:rPr>
              <w:t>102,6%</w:t>
            </w:r>
          </w:p>
        </w:tc>
        <w:tc>
          <w:tcPr>
            <w:tcW w:w="1674" w:type="dxa"/>
            <w:vAlign w:val="center"/>
          </w:tcPr>
          <w:p w:rsidR="002737DF" w:rsidRPr="00862F11" w:rsidRDefault="00862F11" w:rsidP="002737DF">
            <w:pPr>
              <w:spacing w:after="0" w:line="240" w:lineRule="auto"/>
              <w:ind w:right="333"/>
              <w:jc w:val="right"/>
              <w:rPr>
                <w:rFonts w:ascii="Times New Roman" w:hAnsi="Times New Roman"/>
              </w:rPr>
            </w:pPr>
            <w:r w:rsidRPr="00862F11">
              <w:rPr>
                <w:rFonts w:ascii="Times New Roman" w:eastAsia="Times New Roman" w:hAnsi="Times New Roman"/>
                <w:bCs/>
              </w:rPr>
              <w:t>99,4%</w:t>
            </w:r>
          </w:p>
        </w:tc>
      </w:tr>
    </w:tbl>
    <w:p w:rsidR="00A360F7" w:rsidRDefault="008D5E5F" w:rsidP="009F76EF">
      <w:pPr>
        <w:spacing w:after="0" w:line="240" w:lineRule="auto"/>
        <w:jc w:val="both"/>
        <w:rPr>
          <w:rFonts w:ascii="Times New Roman" w:hAnsi="Times New Roman"/>
          <w:sz w:val="20"/>
          <w:szCs w:val="20"/>
        </w:rPr>
      </w:pPr>
      <w:r>
        <w:rPr>
          <w:rFonts w:ascii="Times New Roman" w:hAnsi="Times New Roman"/>
          <w:sz w:val="20"/>
          <w:szCs w:val="20"/>
        </w:rPr>
        <w:t xml:space="preserve">             </w:t>
      </w:r>
      <w:r w:rsidR="002737DF">
        <w:rPr>
          <w:rFonts w:ascii="Times New Roman" w:hAnsi="Times New Roman"/>
          <w:sz w:val="20"/>
          <w:szCs w:val="20"/>
        </w:rPr>
        <w:t xml:space="preserve">  </w:t>
      </w:r>
      <w:r w:rsidR="00A360F7" w:rsidRPr="009F76EF">
        <w:rPr>
          <w:rFonts w:ascii="Times New Roman" w:hAnsi="Times New Roman"/>
          <w:sz w:val="20"/>
          <w:szCs w:val="20"/>
        </w:rPr>
        <w:t xml:space="preserve">Sumber : Laporan </w:t>
      </w:r>
      <w:r>
        <w:rPr>
          <w:rFonts w:ascii="Times New Roman" w:hAnsi="Times New Roman"/>
          <w:sz w:val="20"/>
          <w:szCs w:val="20"/>
        </w:rPr>
        <w:t xml:space="preserve">Akuntabilitas Kinerja </w:t>
      </w:r>
      <w:r w:rsidR="00A360F7" w:rsidRPr="009F76EF">
        <w:rPr>
          <w:rFonts w:ascii="Times New Roman" w:hAnsi="Times New Roman"/>
          <w:sz w:val="20"/>
          <w:szCs w:val="20"/>
        </w:rPr>
        <w:t>RSUP Dr. Hasan Sadikin Bandung</w:t>
      </w:r>
    </w:p>
    <w:p w:rsidR="001C5EAB" w:rsidRPr="009F76EF" w:rsidRDefault="001C5EAB" w:rsidP="009F76EF">
      <w:pPr>
        <w:spacing w:after="0" w:line="240" w:lineRule="auto"/>
        <w:jc w:val="both"/>
        <w:rPr>
          <w:rFonts w:ascii="Times New Roman" w:hAnsi="Times New Roman"/>
          <w:sz w:val="20"/>
          <w:szCs w:val="20"/>
        </w:rPr>
      </w:pPr>
    </w:p>
    <w:p w:rsidR="00862F11" w:rsidRDefault="00A360F7" w:rsidP="001C5EAB">
      <w:pPr>
        <w:pStyle w:val="Default"/>
        <w:spacing w:line="480" w:lineRule="auto"/>
        <w:ind w:firstLine="720"/>
        <w:jc w:val="both"/>
        <w:rPr>
          <w:rFonts w:ascii="Times New Roman" w:hAnsi="Times New Roman"/>
          <w:color w:val="000000" w:themeColor="text1"/>
        </w:rPr>
      </w:pPr>
      <w:r w:rsidRPr="001C5EAB">
        <w:rPr>
          <w:rFonts w:ascii="Times New Roman" w:hAnsi="Times New Roman" w:cs="Times New Roman"/>
        </w:rPr>
        <w:t>Tabel 1.1 menunjukkan bahwa</w:t>
      </w:r>
      <w:r w:rsidR="00862F11">
        <w:rPr>
          <w:rFonts w:ascii="Times New Roman" w:hAnsi="Times New Roman" w:cs="Times New Roman"/>
        </w:rPr>
        <w:t xml:space="preserve"> rasio-rasio keuangan </w:t>
      </w:r>
      <w:r w:rsidR="00862F11" w:rsidRPr="001C5EAB">
        <w:rPr>
          <w:rFonts w:ascii="Times New Roman" w:hAnsi="Times New Roman"/>
          <w:color w:val="000000" w:themeColor="text1"/>
        </w:rPr>
        <w:t>RSUP. Dr Hasan Sadikin Bandung</w:t>
      </w:r>
      <w:r w:rsidR="00862F11">
        <w:rPr>
          <w:rFonts w:ascii="Times New Roman" w:hAnsi="Times New Roman"/>
          <w:color w:val="000000" w:themeColor="text1"/>
        </w:rPr>
        <w:t xml:space="preserve"> dalam dua tahun terakhir menunjukkan peningkatan, kecuali untuk </w:t>
      </w:r>
      <w:r w:rsidR="00862F11" w:rsidRPr="00862F11">
        <w:rPr>
          <w:rFonts w:ascii="Times New Roman" w:hAnsi="Times New Roman"/>
          <w:i/>
          <w:color w:val="000000" w:themeColor="text1"/>
        </w:rPr>
        <w:t>cost recovery rate</w:t>
      </w:r>
      <w:r w:rsidR="00862F11">
        <w:rPr>
          <w:rFonts w:ascii="Times New Roman" w:hAnsi="Times New Roman"/>
          <w:color w:val="000000" w:themeColor="text1"/>
        </w:rPr>
        <w:t xml:space="preserve"> yang justru mengalami penurunan. </w:t>
      </w:r>
      <w:r w:rsidR="00862F11" w:rsidRPr="00451753">
        <w:rPr>
          <w:rFonts w:ascii="Times New Roman" w:hAnsi="Times New Roman"/>
          <w:color w:val="000000" w:themeColor="text1"/>
        </w:rPr>
        <w:t>Rasio ini menunju</w:t>
      </w:r>
      <w:r w:rsidR="00862F11">
        <w:rPr>
          <w:rFonts w:ascii="Times New Roman" w:hAnsi="Times New Roman"/>
          <w:color w:val="000000" w:themeColor="text1"/>
        </w:rPr>
        <w:t>k</w:t>
      </w:r>
      <w:r w:rsidR="00862F11" w:rsidRPr="00451753">
        <w:rPr>
          <w:rFonts w:ascii="Times New Roman" w:hAnsi="Times New Roman"/>
          <w:color w:val="000000" w:themeColor="text1"/>
        </w:rPr>
        <w:t>kan seberapa jauh pendapatan Rumah Sakit Umum Pusat Dr. Hasan Sadikin Bandung untuk menutupi seluruh biaya produksinya</w:t>
      </w:r>
      <w:r w:rsidR="00862F11">
        <w:rPr>
          <w:rFonts w:ascii="Times New Roman" w:hAnsi="Times New Roman"/>
          <w:color w:val="000000" w:themeColor="text1"/>
        </w:rPr>
        <w:t xml:space="preserve">. Sesuai dengan </w:t>
      </w:r>
      <w:r w:rsidRPr="001C5EAB">
        <w:rPr>
          <w:rFonts w:ascii="Times New Roman" w:hAnsi="Times New Roman" w:cs="Times New Roman"/>
        </w:rPr>
        <w:t xml:space="preserve"> </w:t>
      </w:r>
      <w:r w:rsidR="0011706F" w:rsidRPr="00451753">
        <w:rPr>
          <w:rFonts w:ascii="Times New Roman" w:hAnsi="Times New Roman"/>
          <w:color w:val="000000" w:themeColor="text1"/>
        </w:rPr>
        <w:t>Peraturan Menteri Dalam Negeri Nomor 61 Tahun 2007 menjelaskan tentang evaluasi dan penilaian kinerja dari aspek keuangan sebagaimana dimaksud dalam pasal 127 ayat 1, dapat diukur be</w:t>
      </w:r>
      <w:r w:rsidR="00773F83" w:rsidRPr="00451753">
        <w:rPr>
          <w:rFonts w:ascii="Times New Roman" w:hAnsi="Times New Roman"/>
          <w:color w:val="000000" w:themeColor="text1"/>
        </w:rPr>
        <w:t>r</w:t>
      </w:r>
      <w:r w:rsidR="0011706F" w:rsidRPr="00451753">
        <w:rPr>
          <w:rFonts w:ascii="Times New Roman" w:hAnsi="Times New Roman"/>
          <w:color w:val="000000" w:themeColor="text1"/>
        </w:rPr>
        <w:t>dasarkan tingkat kemampuan rumah sakit dalam memperoleh hasil usaha atau hasil kerja dari layanan yang diberikan</w:t>
      </w:r>
      <w:r w:rsidR="00773F83" w:rsidRPr="00451753">
        <w:rPr>
          <w:rFonts w:ascii="Times New Roman" w:hAnsi="Times New Roman"/>
          <w:color w:val="000000" w:themeColor="text1"/>
        </w:rPr>
        <w:t xml:space="preserve">. </w:t>
      </w:r>
    </w:p>
    <w:p w:rsidR="00BC3FE1" w:rsidRDefault="005F7528" w:rsidP="00A360F7">
      <w:pPr>
        <w:autoSpaceDE w:val="0"/>
        <w:autoSpaceDN w:val="0"/>
        <w:adjustRightInd w:val="0"/>
        <w:spacing w:after="0" w:line="480" w:lineRule="auto"/>
        <w:ind w:firstLine="720"/>
        <w:jc w:val="both"/>
        <w:rPr>
          <w:rFonts w:ascii="Times New Roman" w:hAnsi="Times New Roman"/>
          <w:iCs/>
          <w:sz w:val="24"/>
          <w:szCs w:val="24"/>
        </w:rPr>
      </w:pPr>
      <w:r w:rsidRPr="00A360F7">
        <w:rPr>
          <w:rFonts w:ascii="Times New Roman" w:hAnsi="Times New Roman"/>
          <w:color w:val="000000" w:themeColor="text1"/>
          <w:sz w:val="24"/>
          <w:szCs w:val="24"/>
        </w:rPr>
        <w:t xml:space="preserve">Hasil evaluasi kinerja keuangan </w:t>
      </w:r>
      <w:r w:rsidR="00A360F7" w:rsidRPr="00A360F7">
        <w:rPr>
          <w:rFonts w:ascii="Times New Roman" w:hAnsi="Times New Roman"/>
          <w:color w:val="000000" w:themeColor="text1"/>
          <w:sz w:val="24"/>
          <w:szCs w:val="24"/>
        </w:rPr>
        <w:t xml:space="preserve">RSUP.Dr Hasan Sadikin Bandung tahun 2012 menunjukkan bahwa seluruh pendapatan Rumah Sakit Umum Pusat Dr. </w:t>
      </w:r>
      <w:r w:rsidR="00A360F7" w:rsidRPr="00A360F7">
        <w:rPr>
          <w:rFonts w:ascii="Times New Roman" w:hAnsi="Times New Roman"/>
          <w:color w:val="000000" w:themeColor="text1"/>
          <w:sz w:val="24"/>
          <w:szCs w:val="24"/>
        </w:rPr>
        <w:lastRenderedPageBreak/>
        <w:t xml:space="preserve">Hasan Sadikin Bandung masih lebih kecil bila dibandingkan dengan seluruh pembiayaan yang ada. </w:t>
      </w:r>
      <w:r w:rsidR="00A360F7" w:rsidRPr="00A360F7">
        <w:rPr>
          <w:rFonts w:ascii="Times New Roman" w:hAnsi="Times New Roman"/>
          <w:i/>
          <w:iCs/>
          <w:color w:val="000000" w:themeColor="text1"/>
          <w:sz w:val="24"/>
          <w:szCs w:val="24"/>
        </w:rPr>
        <w:t xml:space="preserve">Cost recovery rate </w:t>
      </w:r>
      <w:r w:rsidR="00A360F7" w:rsidRPr="00A360F7">
        <w:rPr>
          <w:rFonts w:ascii="Times New Roman" w:hAnsi="Times New Roman"/>
          <w:color w:val="000000" w:themeColor="text1"/>
          <w:sz w:val="24"/>
          <w:szCs w:val="24"/>
        </w:rPr>
        <w:t xml:space="preserve">yang lebih kecil dari 100% menunjukkan bahwa pendapatan yang ada belum mampu menutupi pembiayaan yang ada. </w:t>
      </w:r>
      <w:r w:rsidR="00A360F7" w:rsidRPr="00A360F7">
        <w:rPr>
          <w:rFonts w:ascii="Times New Roman" w:hAnsi="Times New Roman"/>
          <w:sz w:val="24"/>
          <w:szCs w:val="24"/>
        </w:rPr>
        <w:t xml:space="preserve">Belum optimalnya </w:t>
      </w:r>
      <w:r w:rsidR="00A360F7" w:rsidRPr="00A360F7">
        <w:rPr>
          <w:rFonts w:ascii="Times New Roman" w:hAnsi="Times New Roman"/>
          <w:i/>
          <w:iCs/>
          <w:sz w:val="24"/>
          <w:szCs w:val="24"/>
        </w:rPr>
        <w:t xml:space="preserve">cost recovery rate </w:t>
      </w:r>
      <w:r w:rsidR="00A360F7" w:rsidRPr="00A360F7">
        <w:rPr>
          <w:rFonts w:ascii="Times New Roman" w:hAnsi="Times New Roman"/>
          <w:iCs/>
          <w:sz w:val="24"/>
          <w:szCs w:val="24"/>
        </w:rPr>
        <w:t xml:space="preserve">patut diduga akibat dari piutang pelayanan yang masih tinggi dan terus meningkat. </w:t>
      </w:r>
    </w:p>
    <w:p w:rsidR="00A360F7" w:rsidRPr="00BC3FE1" w:rsidRDefault="00BC3FE1" w:rsidP="00BC3FE1">
      <w:pPr>
        <w:spacing w:after="0" w:line="240" w:lineRule="auto"/>
        <w:jc w:val="center"/>
        <w:rPr>
          <w:rFonts w:ascii="Times New Roman" w:hAnsi="Times New Roman"/>
          <w:b/>
          <w:color w:val="000000"/>
        </w:rPr>
      </w:pPr>
      <w:r>
        <w:rPr>
          <w:rFonts w:ascii="Times New Roman" w:hAnsi="Times New Roman"/>
          <w:b/>
          <w:color w:val="000000"/>
        </w:rPr>
        <w:t>Tabel 1.2</w:t>
      </w:r>
    </w:p>
    <w:p w:rsidR="00BC3FE1" w:rsidRPr="00BC3FE1" w:rsidRDefault="00BC3FE1" w:rsidP="00BC3FE1">
      <w:pPr>
        <w:spacing w:after="0" w:line="240" w:lineRule="auto"/>
        <w:jc w:val="center"/>
        <w:rPr>
          <w:rFonts w:ascii="Times New Roman" w:hAnsi="Times New Roman"/>
          <w:b/>
          <w:color w:val="000000"/>
        </w:rPr>
      </w:pPr>
      <w:r w:rsidRPr="00BC3FE1">
        <w:rPr>
          <w:rFonts w:ascii="Times New Roman" w:hAnsi="Times New Roman"/>
          <w:b/>
          <w:color w:val="000000"/>
        </w:rPr>
        <w:t xml:space="preserve">Data Piutang Pelayanan </w:t>
      </w:r>
      <w:r w:rsidR="00A360F7" w:rsidRPr="00BC3FE1">
        <w:rPr>
          <w:rFonts w:ascii="Times New Roman" w:hAnsi="Times New Roman"/>
          <w:b/>
          <w:color w:val="000000"/>
        </w:rPr>
        <w:t xml:space="preserve">RSUP Dr. </w:t>
      </w:r>
      <w:r w:rsidRPr="00BC3FE1">
        <w:rPr>
          <w:rFonts w:ascii="Times New Roman" w:hAnsi="Times New Roman"/>
          <w:b/>
          <w:color w:val="000000"/>
        </w:rPr>
        <w:t>Hasan Sadikin Bandung</w:t>
      </w:r>
    </w:p>
    <w:p w:rsidR="00A360F7" w:rsidRPr="00BC3FE1" w:rsidRDefault="00BC3FE1" w:rsidP="00BC3FE1">
      <w:pPr>
        <w:spacing w:after="0" w:line="240" w:lineRule="auto"/>
        <w:jc w:val="center"/>
        <w:rPr>
          <w:rFonts w:ascii="Times New Roman" w:hAnsi="Times New Roman"/>
          <w:b/>
          <w:color w:val="000000"/>
        </w:rPr>
      </w:pPr>
      <w:r w:rsidRPr="00BC3FE1">
        <w:rPr>
          <w:rFonts w:ascii="Times New Roman" w:hAnsi="Times New Roman"/>
          <w:b/>
          <w:color w:val="000000"/>
        </w:rPr>
        <w:t>Tahun</w:t>
      </w:r>
      <w:r w:rsidR="00A360F7" w:rsidRPr="00BC3FE1">
        <w:rPr>
          <w:rFonts w:ascii="Times New Roman" w:hAnsi="Times New Roman"/>
          <w:b/>
          <w:color w:val="000000"/>
        </w:rPr>
        <w:t xml:space="preserve"> 2012</w:t>
      </w:r>
    </w:p>
    <w:p w:rsidR="00BC3FE1" w:rsidRDefault="00BC3FE1" w:rsidP="00BC3FE1">
      <w:pPr>
        <w:spacing w:after="0" w:line="240" w:lineRule="auto"/>
        <w:jc w:val="center"/>
        <w:rPr>
          <w:b/>
          <w:color w:val="000000"/>
        </w:rPr>
      </w:pPr>
    </w:p>
    <w:tbl>
      <w:tblPr>
        <w:tblW w:w="5942"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1701"/>
        <w:gridCol w:w="1849"/>
        <w:gridCol w:w="1552"/>
      </w:tblGrid>
      <w:tr w:rsidR="00A360F7" w:rsidRPr="007D57A3" w:rsidTr="00E26038">
        <w:trPr>
          <w:jc w:val="center"/>
        </w:trPr>
        <w:tc>
          <w:tcPr>
            <w:tcW w:w="840" w:type="dxa"/>
            <w:vAlign w:val="center"/>
          </w:tcPr>
          <w:p w:rsidR="00A360F7" w:rsidRPr="00BC3FE1" w:rsidRDefault="00A360F7" w:rsidP="00BC3FE1">
            <w:pPr>
              <w:spacing w:after="0" w:line="240" w:lineRule="auto"/>
              <w:jc w:val="center"/>
              <w:rPr>
                <w:rFonts w:ascii="Times New Roman" w:hAnsi="Times New Roman"/>
                <w:b/>
                <w:color w:val="000000"/>
              </w:rPr>
            </w:pPr>
            <w:r w:rsidRPr="00BC3FE1">
              <w:rPr>
                <w:rFonts w:ascii="Times New Roman" w:hAnsi="Times New Roman"/>
                <w:b/>
                <w:color w:val="000000"/>
              </w:rPr>
              <w:t>Tahun</w:t>
            </w:r>
          </w:p>
        </w:tc>
        <w:tc>
          <w:tcPr>
            <w:tcW w:w="1701" w:type="dxa"/>
            <w:vAlign w:val="center"/>
          </w:tcPr>
          <w:p w:rsidR="00A360F7" w:rsidRPr="00BC3FE1" w:rsidRDefault="00A360F7" w:rsidP="00BC3FE1">
            <w:pPr>
              <w:tabs>
                <w:tab w:val="left" w:pos="3600"/>
              </w:tabs>
              <w:spacing w:after="0" w:line="240" w:lineRule="auto"/>
              <w:jc w:val="center"/>
              <w:rPr>
                <w:rFonts w:ascii="Times New Roman" w:hAnsi="Times New Roman"/>
                <w:b/>
                <w:bCs/>
                <w:color w:val="000000"/>
              </w:rPr>
            </w:pPr>
            <w:r w:rsidRPr="00BC3FE1">
              <w:rPr>
                <w:rFonts w:ascii="Times New Roman" w:hAnsi="Times New Roman"/>
                <w:b/>
                <w:bCs/>
                <w:color w:val="000000"/>
              </w:rPr>
              <w:t>Piutang Pelayanan</w:t>
            </w:r>
          </w:p>
          <w:p w:rsidR="00A360F7" w:rsidRPr="00BC3FE1" w:rsidRDefault="00A360F7" w:rsidP="00BC3FE1">
            <w:pPr>
              <w:spacing w:after="0" w:line="240" w:lineRule="auto"/>
              <w:jc w:val="center"/>
              <w:rPr>
                <w:rFonts w:ascii="Times New Roman" w:hAnsi="Times New Roman"/>
                <w:b/>
                <w:color w:val="000000"/>
              </w:rPr>
            </w:pPr>
            <w:r w:rsidRPr="00BC3FE1">
              <w:rPr>
                <w:rFonts w:ascii="Times New Roman" w:hAnsi="Times New Roman"/>
                <w:b/>
                <w:bCs/>
                <w:color w:val="000000"/>
              </w:rPr>
              <w:t>(Rp)</w:t>
            </w:r>
          </w:p>
        </w:tc>
        <w:tc>
          <w:tcPr>
            <w:tcW w:w="1849" w:type="dxa"/>
            <w:vAlign w:val="center"/>
          </w:tcPr>
          <w:p w:rsidR="00A360F7" w:rsidRPr="00BC3FE1" w:rsidRDefault="00A360F7" w:rsidP="00BC3FE1">
            <w:pPr>
              <w:tabs>
                <w:tab w:val="left" w:pos="3600"/>
              </w:tabs>
              <w:spacing w:after="0" w:line="240" w:lineRule="auto"/>
              <w:jc w:val="center"/>
              <w:rPr>
                <w:rFonts w:ascii="Times New Roman" w:hAnsi="Times New Roman"/>
                <w:b/>
                <w:bCs/>
                <w:color w:val="000000"/>
              </w:rPr>
            </w:pPr>
            <w:r w:rsidRPr="00BC3FE1">
              <w:rPr>
                <w:rFonts w:ascii="Times New Roman" w:hAnsi="Times New Roman"/>
                <w:b/>
                <w:bCs/>
                <w:color w:val="000000"/>
              </w:rPr>
              <w:t>Pendapatan Pelayanan</w:t>
            </w:r>
          </w:p>
          <w:p w:rsidR="00A360F7" w:rsidRPr="00BC3FE1" w:rsidRDefault="00A360F7" w:rsidP="00BC3FE1">
            <w:pPr>
              <w:spacing w:after="0" w:line="240" w:lineRule="auto"/>
              <w:jc w:val="center"/>
              <w:rPr>
                <w:rFonts w:ascii="Times New Roman" w:hAnsi="Times New Roman"/>
                <w:b/>
                <w:color w:val="000000"/>
              </w:rPr>
            </w:pPr>
            <w:r w:rsidRPr="00BC3FE1">
              <w:rPr>
                <w:rFonts w:ascii="Times New Roman" w:hAnsi="Times New Roman"/>
                <w:b/>
                <w:bCs/>
                <w:color w:val="000000"/>
              </w:rPr>
              <w:t>(Rp)</w:t>
            </w:r>
          </w:p>
        </w:tc>
        <w:tc>
          <w:tcPr>
            <w:tcW w:w="1552" w:type="dxa"/>
            <w:vAlign w:val="center"/>
          </w:tcPr>
          <w:p w:rsidR="00A360F7" w:rsidRPr="00BC3FE1" w:rsidRDefault="00A360F7" w:rsidP="00BC3FE1">
            <w:pPr>
              <w:spacing w:after="0" w:line="240" w:lineRule="auto"/>
              <w:jc w:val="center"/>
              <w:rPr>
                <w:rFonts w:ascii="Times New Roman" w:hAnsi="Times New Roman"/>
                <w:b/>
                <w:iCs/>
                <w:color w:val="000000"/>
              </w:rPr>
            </w:pPr>
            <w:r w:rsidRPr="00BC3FE1">
              <w:rPr>
                <w:rFonts w:ascii="Times New Roman" w:hAnsi="Times New Roman"/>
                <w:b/>
                <w:i/>
                <w:iCs/>
                <w:color w:val="000000"/>
              </w:rPr>
              <w:t xml:space="preserve">% </w:t>
            </w:r>
            <w:r w:rsidRPr="00BC3FE1">
              <w:rPr>
                <w:rFonts w:ascii="Times New Roman" w:hAnsi="Times New Roman"/>
                <w:b/>
                <w:iCs/>
                <w:color w:val="000000"/>
              </w:rPr>
              <w:t>Piutang</w:t>
            </w:r>
          </w:p>
          <w:p w:rsidR="00A360F7" w:rsidRPr="00BC3FE1" w:rsidRDefault="00A360F7" w:rsidP="00BC3FE1">
            <w:pPr>
              <w:spacing w:after="0" w:line="240" w:lineRule="auto"/>
              <w:jc w:val="center"/>
              <w:rPr>
                <w:rFonts w:ascii="Times New Roman" w:hAnsi="Times New Roman"/>
                <w:b/>
                <w:color w:val="000000"/>
              </w:rPr>
            </w:pPr>
          </w:p>
        </w:tc>
      </w:tr>
      <w:tr w:rsidR="00A360F7" w:rsidRPr="007D57A3" w:rsidTr="00E26038">
        <w:trPr>
          <w:jc w:val="center"/>
        </w:trPr>
        <w:tc>
          <w:tcPr>
            <w:tcW w:w="840" w:type="dxa"/>
          </w:tcPr>
          <w:p w:rsidR="00A360F7" w:rsidRPr="00BC3FE1" w:rsidRDefault="00A360F7" w:rsidP="00BC3FE1">
            <w:pPr>
              <w:spacing w:after="0" w:line="240" w:lineRule="auto"/>
              <w:jc w:val="center"/>
              <w:rPr>
                <w:rFonts w:ascii="Times New Roman" w:hAnsi="Times New Roman"/>
                <w:color w:val="000000"/>
              </w:rPr>
            </w:pPr>
            <w:r w:rsidRPr="00BC3FE1">
              <w:rPr>
                <w:rFonts w:ascii="Times New Roman" w:hAnsi="Times New Roman"/>
                <w:color w:val="000000"/>
              </w:rPr>
              <w:t>2011</w:t>
            </w:r>
          </w:p>
        </w:tc>
        <w:tc>
          <w:tcPr>
            <w:tcW w:w="1701" w:type="dxa"/>
            <w:vAlign w:val="center"/>
          </w:tcPr>
          <w:p w:rsidR="00A360F7" w:rsidRPr="00BC3FE1" w:rsidRDefault="00A360F7" w:rsidP="00BC3FE1">
            <w:pPr>
              <w:spacing w:after="0" w:line="240" w:lineRule="auto"/>
              <w:jc w:val="right"/>
              <w:rPr>
                <w:rFonts w:ascii="Times New Roman" w:hAnsi="Times New Roman"/>
                <w:color w:val="000000"/>
              </w:rPr>
            </w:pPr>
            <w:r w:rsidRPr="00BC3FE1">
              <w:rPr>
                <w:rFonts w:ascii="Times New Roman" w:hAnsi="Times New Roman"/>
                <w:color w:val="000000"/>
              </w:rPr>
              <w:t>85.502.198.322</w:t>
            </w:r>
          </w:p>
        </w:tc>
        <w:tc>
          <w:tcPr>
            <w:tcW w:w="1849" w:type="dxa"/>
            <w:vAlign w:val="center"/>
          </w:tcPr>
          <w:p w:rsidR="00A360F7" w:rsidRPr="00BC3FE1" w:rsidRDefault="00A360F7" w:rsidP="00BC3FE1">
            <w:pPr>
              <w:spacing w:after="0" w:line="240" w:lineRule="auto"/>
              <w:jc w:val="right"/>
              <w:rPr>
                <w:rFonts w:ascii="Times New Roman" w:hAnsi="Times New Roman"/>
                <w:color w:val="000000"/>
              </w:rPr>
            </w:pPr>
            <w:r w:rsidRPr="00BC3FE1">
              <w:rPr>
                <w:rFonts w:ascii="Times New Roman" w:hAnsi="Times New Roman"/>
                <w:color w:val="000000"/>
              </w:rPr>
              <w:t>445.289.290.823</w:t>
            </w:r>
          </w:p>
        </w:tc>
        <w:tc>
          <w:tcPr>
            <w:tcW w:w="1552" w:type="dxa"/>
            <w:vAlign w:val="bottom"/>
          </w:tcPr>
          <w:p w:rsidR="00A360F7" w:rsidRPr="00BC3FE1" w:rsidRDefault="00A360F7" w:rsidP="00BC3FE1">
            <w:pPr>
              <w:spacing w:after="0" w:line="240" w:lineRule="auto"/>
              <w:jc w:val="center"/>
              <w:rPr>
                <w:rFonts w:ascii="Times New Roman" w:hAnsi="Times New Roman"/>
              </w:rPr>
            </w:pPr>
            <w:r w:rsidRPr="00BC3FE1">
              <w:rPr>
                <w:rFonts w:ascii="Times New Roman" w:hAnsi="Times New Roman"/>
              </w:rPr>
              <w:t>19,20</w:t>
            </w:r>
          </w:p>
        </w:tc>
      </w:tr>
      <w:tr w:rsidR="00A360F7" w:rsidRPr="007D57A3" w:rsidTr="00E26038">
        <w:trPr>
          <w:jc w:val="center"/>
        </w:trPr>
        <w:tc>
          <w:tcPr>
            <w:tcW w:w="840" w:type="dxa"/>
          </w:tcPr>
          <w:p w:rsidR="00A360F7" w:rsidRPr="00BC3FE1" w:rsidRDefault="00A360F7" w:rsidP="00BC3FE1">
            <w:pPr>
              <w:spacing w:after="0" w:line="240" w:lineRule="auto"/>
              <w:jc w:val="center"/>
              <w:rPr>
                <w:rFonts w:ascii="Times New Roman" w:hAnsi="Times New Roman"/>
                <w:color w:val="000000"/>
              </w:rPr>
            </w:pPr>
            <w:r w:rsidRPr="00BC3FE1">
              <w:rPr>
                <w:rFonts w:ascii="Times New Roman" w:hAnsi="Times New Roman"/>
                <w:color w:val="000000"/>
              </w:rPr>
              <w:t>2012</w:t>
            </w:r>
          </w:p>
        </w:tc>
        <w:tc>
          <w:tcPr>
            <w:tcW w:w="1701" w:type="dxa"/>
            <w:vAlign w:val="center"/>
          </w:tcPr>
          <w:p w:rsidR="00A360F7" w:rsidRPr="00BC3FE1" w:rsidRDefault="00A360F7" w:rsidP="00BC3FE1">
            <w:pPr>
              <w:spacing w:after="0" w:line="240" w:lineRule="auto"/>
              <w:jc w:val="right"/>
              <w:rPr>
                <w:rFonts w:ascii="Times New Roman" w:hAnsi="Times New Roman"/>
                <w:color w:val="000000"/>
              </w:rPr>
            </w:pPr>
            <w:r w:rsidRPr="00BC3FE1">
              <w:rPr>
                <w:rFonts w:ascii="Times New Roman" w:hAnsi="Times New Roman"/>
                <w:color w:val="000000"/>
              </w:rPr>
              <w:t>117.214.841.429</w:t>
            </w:r>
          </w:p>
        </w:tc>
        <w:tc>
          <w:tcPr>
            <w:tcW w:w="1849" w:type="dxa"/>
            <w:vAlign w:val="center"/>
          </w:tcPr>
          <w:p w:rsidR="00A360F7" w:rsidRPr="00BC3FE1" w:rsidRDefault="00A360F7" w:rsidP="00BC3FE1">
            <w:pPr>
              <w:spacing w:after="0" w:line="240" w:lineRule="auto"/>
              <w:jc w:val="right"/>
              <w:rPr>
                <w:rFonts w:ascii="Times New Roman" w:hAnsi="Times New Roman"/>
                <w:color w:val="000000"/>
              </w:rPr>
            </w:pPr>
            <w:r w:rsidRPr="00BC3FE1">
              <w:rPr>
                <w:rFonts w:ascii="Times New Roman" w:hAnsi="Times New Roman"/>
                <w:color w:val="000000"/>
              </w:rPr>
              <w:t>561.788.611.722</w:t>
            </w:r>
          </w:p>
        </w:tc>
        <w:tc>
          <w:tcPr>
            <w:tcW w:w="1552" w:type="dxa"/>
            <w:vAlign w:val="bottom"/>
          </w:tcPr>
          <w:p w:rsidR="00A360F7" w:rsidRPr="00BC3FE1" w:rsidRDefault="00A360F7" w:rsidP="00BC3FE1">
            <w:pPr>
              <w:spacing w:after="0" w:line="240" w:lineRule="auto"/>
              <w:jc w:val="center"/>
              <w:rPr>
                <w:rFonts w:ascii="Times New Roman" w:hAnsi="Times New Roman"/>
              </w:rPr>
            </w:pPr>
            <w:r w:rsidRPr="00BC3FE1">
              <w:rPr>
                <w:rFonts w:ascii="Times New Roman" w:hAnsi="Times New Roman"/>
              </w:rPr>
              <w:t>20,86</w:t>
            </w:r>
          </w:p>
        </w:tc>
      </w:tr>
    </w:tbl>
    <w:p w:rsidR="00A360F7" w:rsidRPr="00BC3FE1" w:rsidRDefault="00A360F7" w:rsidP="00BC3FE1">
      <w:pPr>
        <w:spacing w:after="0" w:line="240" w:lineRule="auto"/>
        <w:jc w:val="both"/>
        <w:rPr>
          <w:rFonts w:ascii="Times New Roman" w:hAnsi="Times New Roman"/>
          <w:color w:val="000000"/>
          <w:sz w:val="20"/>
          <w:szCs w:val="20"/>
        </w:rPr>
      </w:pPr>
      <w:r w:rsidRPr="00BC3FE1">
        <w:rPr>
          <w:rFonts w:ascii="Times New Roman" w:hAnsi="Times New Roman"/>
          <w:color w:val="000000"/>
          <w:sz w:val="20"/>
          <w:szCs w:val="20"/>
        </w:rPr>
        <w:t xml:space="preserve"> </w:t>
      </w:r>
      <w:r w:rsidR="00BC3FE1" w:rsidRPr="00BC3FE1">
        <w:rPr>
          <w:rFonts w:ascii="Times New Roman" w:hAnsi="Times New Roman"/>
          <w:color w:val="000000"/>
          <w:sz w:val="20"/>
          <w:szCs w:val="20"/>
        </w:rPr>
        <w:t xml:space="preserve">                   </w:t>
      </w:r>
      <w:r w:rsidRPr="00BC3FE1">
        <w:rPr>
          <w:rFonts w:ascii="Times New Roman" w:hAnsi="Times New Roman"/>
          <w:color w:val="000000"/>
          <w:sz w:val="20"/>
          <w:szCs w:val="20"/>
        </w:rPr>
        <w:t>Sumber : Laporan Keuangan RSUP Dr. Hasan Sadikin Bandung</w:t>
      </w:r>
    </w:p>
    <w:p w:rsidR="00BC3FE1" w:rsidRDefault="00BC3FE1" w:rsidP="00BC3FE1">
      <w:pPr>
        <w:spacing w:after="0" w:line="240" w:lineRule="auto"/>
        <w:jc w:val="both"/>
        <w:rPr>
          <w:color w:val="000000"/>
          <w:sz w:val="20"/>
          <w:szCs w:val="20"/>
        </w:rPr>
      </w:pPr>
    </w:p>
    <w:p w:rsidR="00A360F7" w:rsidRPr="00F21B9E" w:rsidRDefault="00A360F7" w:rsidP="00A360F7">
      <w:pPr>
        <w:autoSpaceDE w:val="0"/>
        <w:autoSpaceDN w:val="0"/>
        <w:adjustRightInd w:val="0"/>
        <w:spacing w:after="0" w:line="480" w:lineRule="auto"/>
        <w:ind w:firstLine="720"/>
        <w:jc w:val="both"/>
        <w:rPr>
          <w:rFonts w:ascii="Times New Roman" w:hAnsi="Times New Roman"/>
          <w:color w:val="000000" w:themeColor="text1"/>
          <w:sz w:val="24"/>
          <w:szCs w:val="24"/>
        </w:rPr>
      </w:pPr>
      <w:r w:rsidRPr="00F21B9E">
        <w:rPr>
          <w:rFonts w:ascii="Times New Roman" w:hAnsi="Times New Roman"/>
          <w:color w:val="000000" w:themeColor="text1"/>
          <w:sz w:val="24"/>
          <w:szCs w:val="24"/>
        </w:rPr>
        <w:t>Tabel 1.</w:t>
      </w:r>
      <w:r w:rsidR="00A224D0" w:rsidRPr="00F21B9E">
        <w:rPr>
          <w:rFonts w:ascii="Times New Roman" w:hAnsi="Times New Roman"/>
          <w:color w:val="000000" w:themeColor="text1"/>
          <w:sz w:val="24"/>
          <w:szCs w:val="24"/>
        </w:rPr>
        <w:t>2</w:t>
      </w:r>
      <w:r w:rsidRPr="00F21B9E">
        <w:rPr>
          <w:rFonts w:ascii="Times New Roman" w:hAnsi="Times New Roman"/>
          <w:color w:val="000000" w:themeColor="text1"/>
          <w:sz w:val="24"/>
          <w:szCs w:val="24"/>
        </w:rPr>
        <w:t xml:space="preserve"> memperlihatkan bahwa persentase piutang pelayanan terhadap total pendapatan pelayanan mengalami peningkatan. Hal ini menunjukkan adanya pendapatan yang tidak langsung diterima oleh rumah sakit untuk mendukung operasional rumah sakit tetapi ditangguhkan sesuai waktu pembayaran yang telah ditetapkan. Padahal pendapatan yang bukan dalam bentuk piutang bisa dipergunakan untuk peningkatan optimalisasi pelayanan rumah sakit agar jumlah keluhan masyarakat setiap tahunnya dapat berkurang.</w:t>
      </w:r>
    </w:p>
    <w:p w:rsidR="00564827" w:rsidRPr="00564827" w:rsidRDefault="00061BB5" w:rsidP="00B31DA9">
      <w:pPr>
        <w:autoSpaceDE w:val="0"/>
        <w:autoSpaceDN w:val="0"/>
        <w:adjustRightInd w:val="0"/>
        <w:spacing w:after="0" w:line="480" w:lineRule="auto"/>
        <w:ind w:firstLine="720"/>
        <w:jc w:val="both"/>
        <w:rPr>
          <w:rFonts w:ascii="Times New Roman" w:hAnsi="Times New Roman"/>
          <w:color w:val="000000" w:themeColor="text1"/>
          <w:sz w:val="24"/>
          <w:szCs w:val="24"/>
        </w:rPr>
      </w:pPr>
      <w:r w:rsidRPr="00564827">
        <w:rPr>
          <w:rFonts w:ascii="Times New Roman" w:hAnsi="Times New Roman"/>
          <w:color w:val="000000" w:themeColor="text1"/>
          <w:sz w:val="24"/>
          <w:szCs w:val="24"/>
        </w:rPr>
        <w:t xml:space="preserve">Kondisi </w:t>
      </w:r>
      <w:r w:rsidR="002F1772" w:rsidRPr="00564827">
        <w:rPr>
          <w:rFonts w:ascii="Times New Roman" w:hAnsi="Times New Roman"/>
          <w:color w:val="000000" w:themeColor="text1"/>
          <w:sz w:val="24"/>
          <w:szCs w:val="24"/>
        </w:rPr>
        <w:t xml:space="preserve">ini tentunya mengundang pertanyaan tentang efektivitas dari </w:t>
      </w:r>
      <w:r w:rsidRPr="00564827">
        <w:rPr>
          <w:rFonts w:ascii="Times New Roman" w:hAnsi="Times New Roman"/>
          <w:color w:val="000000" w:themeColor="text1"/>
          <w:sz w:val="24"/>
          <w:szCs w:val="24"/>
        </w:rPr>
        <w:t xml:space="preserve">implementasi </w:t>
      </w:r>
      <w:r w:rsidR="000E57C6" w:rsidRPr="000E57C6">
        <w:rPr>
          <w:rFonts w:ascii="Times New Roman" w:hAnsi="Times New Roman"/>
          <w:i/>
          <w:color w:val="000000" w:themeColor="text1"/>
          <w:sz w:val="24"/>
          <w:szCs w:val="24"/>
        </w:rPr>
        <w:t>Standard Operating Procedures</w:t>
      </w:r>
      <w:r w:rsidR="000E57C6">
        <w:rPr>
          <w:rFonts w:ascii="Times New Roman" w:hAnsi="Times New Roman"/>
          <w:color w:val="000000" w:themeColor="text1"/>
          <w:sz w:val="24"/>
          <w:szCs w:val="24"/>
        </w:rPr>
        <w:t xml:space="preserve"> </w:t>
      </w:r>
      <w:r w:rsidRPr="00564827">
        <w:rPr>
          <w:rFonts w:ascii="Times New Roman" w:hAnsi="Times New Roman"/>
          <w:color w:val="000000" w:themeColor="text1"/>
          <w:sz w:val="24"/>
          <w:szCs w:val="24"/>
        </w:rPr>
        <w:t>(SOP) pembayaran pasien</w:t>
      </w:r>
      <w:r w:rsidR="00B31DA9" w:rsidRPr="00564827">
        <w:rPr>
          <w:rFonts w:ascii="Times New Roman" w:hAnsi="Times New Roman"/>
          <w:color w:val="000000" w:themeColor="text1"/>
          <w:sz w:val="24"/>
          <w:szCs w:val="24"/>
        </w:rPr>
        <w:t>, padahal SOP pembayaran yang telah dimplementasikan dianggap ideal, karena menggunakan sistem pelayanan satu pintu.</w:t>
      </w:r>
      <w:r w:rsidR="00564827" w:rsidRPr="00564827">
        <w:rPr>
          <w:rFonts w:ascii="Times New Roman" w:hAnsi="Times New Roman"/>
          <w:color w:val="000000" w:themeColor="text1"/>
          <w:sz w:val="24"/>
          <w:szCs w:val="24"/>
        </w:rPr>
        <w:t xml:space="preserve"> </w:t>
      </w:r>
      <w:r w:rsidR="002F1772" w:rsidRPr="00564827">
        <w:rPr>
          <w:rFonts w:ascii="Times New Roman" w:hAnsi="Times New Roman"/>
          <w:color w:val="000000" w:themeColor="text1"/>
          <w:sz w:val="24"/>
          <w:szCs w:val="24"/>
        </w:rPr>
        <w:t xml:space="preserve">Salah satu cara untuk mengetahui efektivitas dari </w:t>
      </w:r>
      <w:r w:rsidR="000E57C6" w:rsidRPr="000E57C6">
        <w:rPr>
          <w:rFonts w:ascii="Times New Roman" w:hAnsi="Times New Roman"/>
          <w:i/>
          <w:color w:val="000000" w:themeColor="text1"/>
          <w:sz w:val="24"/>
          <w:szCs w:val="24"/>
        </w:rPr>
        <w:t>Standard Operating Procedures</w:t>
      </w:r>
      <w:r w:rsidR="000E57C6">
        <w:rPr>
          <w:rFonts w:ascii="Times New Roman" w:hAnsi="Times New Roman"/>
          <w:color w:val="000000" w:themeColor="text1"/>
          <w:sz w:val="24"/>
          <w:szCs w:val="24"/>
        </w:rPr>
        <w:t xml:space="preserve"> </w:t>
      </w:r>
      <w:r w:rsidR="00B31DA9" w:rsidRPr="00564827">
        <w:rPr>
          <w:rFonts w:ascii="Times New Roman" w:hAnsi="Times New Roman"/>
          <w:color w:val="000000" w:themeColor="text1"/>
          <w:sz w:val="24"/>
          <w:szCs w:val="24"/>
        </w:rPr>
        <w:t xml:space="preserve">(SOP) pembayaran pasien </w:t>
      </w:r>
      <w:r w:rsidR="002F1772" w:rsidRPr="00564827">
        <w:rPr>
          <w:rFonts w:ascii="Times New Roman" w:hAnsi="Times New Roman"/>
          <w:color w:val="000000" w:themeColor="text1"/>
          <w:sz w:val="24"/>
          <w:szCs w:val="24"/>
        </w:rPr>
        <w:t xml:space="preserve">yang dilakukan telah berjalan baik atau belum, dapat dilakukan dengan mengevaluasi </w:t>
      </w:r>
      <w:r w:rsidR="002F1772" w:rsidRPr="00564827">
        <w:rPr>
          <w:rFonts w:ascii="Times New Roman" w:hAnsi="Times New Roman"/>
          <w:color w:val="000000" w:themeColor="text1"/>
          <w:sz w:val="24"/>
          <w:szCs w:val="24"/>
        </w:rPr>
        <w:lastRenderedPageBreak/>
        <w:t xml:space="preserve">kegiatan </w:t>
      </w:r>
      <w:r w:rsidR="00564827" w:rsidRPr="00564827">
        <w:rPr>
          <w:rFonts w:ascii="Times New Roman" w:hAnsi="Times New Roman"/>
          <w:color w:val="000000" w:themeColor="text1"/>
          <w:sz w:val="24"/>
          <w:szCs w:val="24"/>
        </w:rPr>
        <w:t>SOP pembayaran pasien</w:t>
      </w:r>
      <w:r w:rsidR="002F1772" w:rsidRPr="00564827">
        <w:rPr>
          <w:rFonts w:ascii="Times New Roman" w:hAnsi="Times New Roman"/>
          <w:color w:val="000000" w:themeColor="text1"/>
          <w:sz w:val="24"/>
          <w:szCs w:val="24"/>
        </w:rPr>
        <w:t xml:space="preserve">. Evaluasi ini dapat menjadi bentuk kontrol manajemen terhadap pelaksanaan </w:t>
      </w:r>
      <w:r w:rsidR="00564827" w:rsidRPr="00564827">
        <w:rPr>
          <w:rFonts w:ascii="Times New Roman" w:hAnsi="Times New Roman"/>
          <w:color w:val="000000" w:themeColor="text1"/>
          <w:sz w:val="24"/>
          <w:szCs w:val="24"/>
        </w:rPr>
        <w:t>SOP pembayaran pasien dalam upaya meningkatkan kinerja keuangan RSUP Dr. Hasan Sadikin Bandung.</w:t>
      </w:r>
    </w:p>
    <w:p w:rsidR="00071767" w:rsidRPr="000E57C6" w:rsidRDefault="005264C6" w:rsidP="00D55DC7">
      <w:pPr>
        <w:spacing w:after="0" w:line="480" w:lineRule="auto"/>
        <w:ind w:firstLine="720"/>
        <w:jc w:val="both"/>
        <w:rPr>
          <w:rFonts w:ascii="Times New Roman" w:eastAsia="Times New Roman" w:hAnsi="Times New Roman"/>
          <w:b/>
          <w:color w:val="000000" w:themeColor="text1"/>
          <w:sz w:val="24"/>
          <w:szCs w:val="24"/>
        </w:rPr>
      </w:pPr>
      <w:r w:rsidRPr="00D63A9D">
        <w:rPr>
          <w:rFonts w:ascii="Times New Roman" w:eastAsia="Times New Roman" w:hAnsi="Times New Roman"/>
          <w:color w:val="000000" w:themeColor="text1"/>
          <w:sz w:val="24"/>
          <w:szCs w:val="24"/>
        </w:rPr>
        <w:t xml:space="preserve">Berdasarkan latar belakang dan analisis terhadap kondisi objektif tersebut, </w:t>
      </w:r>
      <w:r w:rsidR="00D63A9D" w:rsidRPr="00D63A9D">
        <w:rPr>
          <w:rFonts w:ascii="Times New Roman" w:eastAsia="Times New Roman" w:hAnsi="Times New Roman"/>
          <w:color w:val="000000" w:themeColor="text1"/>
          <w:sz w:val="24"/>
          <w:szCs w:val="24"/>
        </w:rPr>
        <w:t xml:space="preserve">maka penulis tertarik untuk melakukan evaluasi </w:t>
      </w:r>
      <w:r w:rsidR="000E57C6" w:rsidRPr="000E57C6">
        <w:rPr>
          <w:rFonts w:ascii="Times New Roman" w:hAnsi="Times New Roman"/>
          <w:i/>
          <w:color w:val="000000" w:themeColor="text1"/>
          <w:sz w:val="24"/>
          <w:szCs w:val="24"/>
        </w:rPr>
        <w:t>Standard Operating Procedures</w:t>
      </w:r>
      <w:r w:rsidR="000E57C6">
        <w:rPr>
          <w:rFonts w:ascii="Times New Roman" w:hAnsi="Times New Roman"/>
          <w:color w:val="000000" w:themeColor="text1"/>
          <w:sz w:val="24"/>
          <w:szCs w:val="24"/>
        </w:rPr>
        <w:t xml:space="preserve"> </w:t>
      </w:r>
      <w:r w:rsidR="00D63A9D" w:rsidRPr="00D63A9D">
        <w:rPr>
          <w:rFonts w:ascii="Times New Roman" w:eastAsia="Times New Roman" w:hAnsi="Times New Roman"/>
          <w:bCs/>
          <w:color w:val="000000" w:themeColor="text1"/>
          <w:sz w:val="24"/>
          <w:szCs w:val="24"/>
        </w:rPr>
        <w:t xml:space="preserve">(SOP) pembayaran pasien, mengingat RSUP Dr. Hasan Sadikin Bandung sampai saat </w:t>
      </w:r>
      <w:r w:rsidR="00D63A9D" w:rsidRPr="00D63A9D">
        <w:rPr>
          <w:rFonts w:ascii="Times New Roman" w:hAnsi="Times New Roman"/>
          <w:color w:val="000000" w:themeColor="text1"/>
          <w:sz w:val="24"/>
          <w:szCs w:val="24"/>
        </w:rPr>
        <w:t xml:space="preserve">belum pernah melakukan evaluasi SOP dalam jangka pendek sejak diterapkannya SOP pembayaran pasien tahun 2012. Judul penelitian yang diajukan adalah : </w:t>
      </w:r>
      <w:r w:rsidR="00D55DC7" w:rsidRPr="00D63A9D">
        <w:rPr>
          <w:rFonts w:ascii="Times New Roman" w:eastAsia="Times New Roman" w:hAnsi="Times New Roman"/>
          <w:bCs/>
          <w:color w:val="000000" w:themeColor="text1"/>
          <w:sz w:val="24"/>
          <w:szCs w:val="24"/>
        </w:rPr>
        <w:t>“</w:t>
      </w:r>
      <w:r w:rsidR="00D55DC7" w:rsidRPr="000E57C6">
        <w:rPr>
          <w:rFonts w:ascii="Times New Roman" w:eastAsia="Times New Roman" w:hAnsi="Times New Roman"/>
          <w:b/>
          <w:bCs/>
          <w:color w:val="000000" w:themeColor="text1"/>
          <w:sz w:val="24"/>
          <w:szCs w:val="24"/>
        </w:rPr>
        <w:t xml:space="preserve">Evaluasi </w:t>
      </w:r>
      <w:r w:rsidR="000E57C6" w:rsidRPr="000E57C6">
        <w:rPr>
          <w:rFonts w:ascii="Times New Roman" w:hAnsi="Times New Roman"/>
          <w:b/>
          <w:i/>
          <w:color w:val="000000" w:themeColor="text1"/>
          <w:sz w:val="24"/>
          <w:szCs w:val="24"/>
        </w:rPr>
        <w:t>Standard Operating Procedures</w:t>
      </w:r>
      <w:r w:rsidR="000E57C6" w:rsidRPr="000E57C6">
        <w:rPr>
          <w:rFonts w:ascii="Times New Roman" w:hAnsi="Times New Roman"/>
          <w:b/>
          <w:color w:val="000000" w:themeColor="text1"/>
          <w:sz w:val="24"/>
          <w:szCs w:val="24"/>
        </w:rPr>
        <w:t xml:space="preserve"> </w:t>
      </w:r>
      <w:r w:rsidR="00D55DC7" w:rsidRPr="000E57C6">
        <w:rPr>
          <w:rFonts w:ascii="Times New Roman" w:eastAsia="Times New Roman" w:hAnsi="Times New Roman"/>
          <w:b/>
          <w:bCs/>
          <w:color w:val="000000" w:themeColor="text1"/>
          <w:sz w:val="24"/>
          <w:szCs w:val="24"/>
        </w:rPr>
        <w:t>(SOP) Pembayaran dalam Upaya Peningkatan Kinerja Keuangan di RSUP Dr. Hasan Sadikin Bandung”</w:t>
      </w:r>
      <w:r w:rsidR="00D55DC7" w:rsidRPr="000E57C6">
        <w:rPr>
          <w:rFonts w:ascii="Times New Roman" w:eastAsia="Times New Roman" w:hAnsi="Times New Roman"/>
          <w:b/>
          <w:color w:val="000000" w:themeColor="text1"/>
          <w:sz w:val="24"/>
          <w:szCs w:val="24"/>
        </w:rPr>
        <w:t xml:space="preserve">. </w:t>
      </w:r>
    </w:p>
    <w:p w:rsidR="004F174A" w:rsidRPr="004F174A" w:rsidRDefault="004F174A" w:rsidP="00266488">
      <w:pPr>
        <w:spacing w:after="0" w:line="720" w:lineRule="auto"/>
        <w:ind w:firstLine="567"/>
        <w:jc w:val="both"/>
        <w:rPr>
          <w:rFonts w:ascii="Times New Roman" w:eastAsia="Times New Roman" w:hAnsi="Times New Roman"/>
          <w:sz w:val="24"/>
          <w:szCs w:val="24"/>
          <w:lang w:val="id-ID"/>
        </w:rPr>
      </w:pPr>
    </w:p>
    <w:p w:rsidR="002C5B73" w:rsidRPr="003562D3" w:rsidRDefault="002C5B73" w:rsidP="003562D3">
      <w:pPr>
        <w:pStyle w:val="ListParagraph"/>
        <w:numPr>
          <w:ilvl w:val="1"/>
          <w:numId w:val="31"/>
        </w:numPr>
        <w:tabs>
          <w:tab w:val="left" w:pos="567"/>
        </w:tabs>
        <w:spacing w:after="0" w:line="480" w:lineRule="auto"/>
        <w:jc w:val="both"/>
        <w:rPr>
          <w:rFonts w:ascii="Times New Roman" w:eastAsia="Times New Roman" w:hAnsi="Times New Roman"/>
          <w:b/>
          <w:bCs/>
          <w:sz w:val="24"/>
          <w:szCs w:val="24"/>
          <w:lang w:val="id-ID"/>
        </w:rPr>
      </w:pPr>
      <w:r w:rsidRPr="003562D3">
        <w:rPr>
          <w:rFonts w:ascii="Times New Roman" w:eastAsia="Times New Roman" w:hAnsi="Times New Roman"/>
          <w:b/>
          <w:bCs/>
          <w:sz w:val="14"/>
          <w:szCs w:val="14"/>
        </w:rPr>
        <w:t xml:space="preserve"> </w:t>
      </w:r>
      <w:r w:rsidR="003562D3">
        <w:rPr>
          <w:rFonts w:ascii="Times New Roman" w:eastAsia="Times New Roman" w:hAnsi="Times New Roman"/>
          <w:b/>
          <w:bCs/>
          <w:sz w:val="14"/>
          <w:szCs w:val="14"/>
        </w:rPr>
        <w:t xml:space="preserve">   </w:t>
      </w:r>
      <w:r w:rsidRPr="003562D3">
        <w:rPr>
          <w:rFonts w:ascii="Times New Roman" w:eastAsia="Times New Roman" w:hAnsi="Times New Roman"/>
          <w:b/>
          <w:bCs/>
          <w:sz w:val="24"/>
          <w:szCs w:val="24"/>
        </w:rPr>
        <w:t>Identifikasi Masalah</w:t>
      </w:r>
      <w:r w:rsidR="00AA215A" w:rsidRPr="003562D3">
        <w:rPr>
          <w:rFonts w:ascii="Times New Roman" w:eastAsia="Times New Roman" w:hAnsi="Times New Roman"/>
          <w:b/>
          <w:bCs/>
          <w:sz w:val="24"/>
          <w:szCs w:val="24"/>
        </w:rPr>
        <w:t xml:space="preserve"> dan Rumusan Masalah</w:t>
      </w:r>
    </w:p>
    <w:p w:rsidR="003562D3" w:rsidRPr="00C2698B" w:rsidRDefault="003562D3" w:rsidP="003562D3">
      <w:pPr>
        <w:pStyle w:val="Heading2"/>
        <w:numPr>
          <w:ilvl w:val="0"/>
          <w:numId w:val="0"/>
        </w:numPr>
        <w:spacing w:before="0" w:after="0" w:line="480" w:lineRule="auto"/>
        <w:ind w:left="578" w:hanging="578"/>
        <w:rPr>
          <w:rFonts w:cs="Times New Roman"/>
          <w:w w:val="102"/>
          <w:lang w:val="id-ID"/>
        </w:rPr>
      </w:pPr>
      <w:bookmarkStart w:id="0" w:name="_Toc370071116"/>
      <w:r>
        <w:rPr>
          <w:rFonts w:cs="Times New Roman"/>
        </w:rPr>
        <w:t xml:space="preserve">1.2.1    </w:t>
      </w:r>
      <w:r w:rsidRPr="00C2698B">
        <w:rPr>
          <w:rFonts w:cs="Times New Roman"/>
        </w:rPr>
        <w:t xml:space="preserve">Identifikasi </w:t>
      </w:r>
      <w:r w:rsidRPr="00C2698B">
        <w:rPr>
          <w:rFonts w:cs="Times New Roman"/>
          <w:w w:val="102"/>
        </w:rPr>
        <w:t>Masalah</w:t>
      </w:r>
      <w:bookmarkEnd w:id="0"/>
    </w:p>
    <w:p w:rsidR="003562D3" w:rsidRPr="0088574D" w:rsidRDefault="003562D3" w:rsidP="003562D3">
      <w:pPr>
        <w:pStyle w:val="NormalWeb"/>
        <w:spacing w:before="0" w:beforeAutospacing="0" w:after="0" w:afterAutospacing="0" w:line="480" w:lineRule="auto"/>
        <w:ind w:firstLine="720"/>
        <w:jc w:val="both"/>
        <w:rPr>
          <w:color w:val="000000" w:themeColor="text1"/>
        </w:rPr>
      </w:pPr>
      <w:r w:rsidRPr="0088574D">
        <w:rPr>
          <w:color w:val="000000" w:themeColor="text1"/>
        </w:rPr>
        <w:t xml:space="preserve">Berdasarkan latar belakang yang diuraikan sebelumnya, </w:t>
      </w:r>
      <w:r>
        <w:rPr>
          <w:color w:val="000000" w:themeColor="text1"/>
        </w:rPr>
        <w:t xml:space="preserve">maka </w:t>
      </w:r>
      <w:r w:rsidRPr="0088574D">
        <w:rPr>
          <w:color w:val="000000" w:themeColor="text1"/>
        </w:rPr>
        <w:t>pokok permasalahannya dapat identifikasikan sebagai berikut :</w:t>
      </w:r>
    </w:p>
    <w:p w:rsidR="00AE6141" w:rsidRPr="00AE6141" w:rsidRDefault="000E57C6" w:rsidP="00AE6141">
      <w:pPr>
        <w:pStyle w:val="ListParagraph"/>
        <w:widowControl w:val="0"/>
        <w:numPr>
          <w:ilvl w:val="0"/>
          <w:numId w:val="33"/>
        </w:numPr>
        <w:autoSpaceDE w:val="0"/>
        <w:autoSpaceDN w:val="0"/>
        <w:adjustRightInd w:val="0"/>
        <w:spacing w:after="0" w:line="480" w:lineRule="auto"/>
        <w:ind w:left="540" w:right="-20" w:hanging="540"/>
        <w:contextualSpacing w:val="0"/>
        <w:jc w:val="both"/>
        <w:rPr>
          <w:rFonts w:ascii="Times New Roman" w:hAnsi="Times New Roman"/>
          <w:sz w:val="24"/>
          <w:szCs w:val="24"/>
        </w:rPr>
      </w:pPr>
      <w:r w:rsidRPr="000E57C6">
        <w:rPr>
          <w:rFonts w:ascii="Times New Roman" w:hAnsi="Times New Roman"/>
          <w:i/>
          <w:color w:val="000000" w:themeColor="text1"/>
          <w:sz w:val="24"/>
          <w:szCs w:val="24"/>
        </w:rPr>
        <w:t>Standard Operating Procedures</w:t>
      </w:r>
      <w:r>
        <w:rPr>
          <w:rFonts w:ascii="Times New Roman" w:hAnsi="Times New Roman"/>
          <w:color w:val="000000" w:themeColor="text1"/>
          <w:sz w:val="24"/>
          <w:szCs w:val="24"/>
        </w:rPr>
        <w:t xml:space="preserve"> atau Prosedur Operasional Standar </w:t>
      </w:r>
      <w:r w:rsidR="00080ECB">
        <w:rPr>
          <w:rFonts w:ascii="Times-Roman" w:hAnsi="Times-Roman" w:cs="Times-Roman"/>
          <w:sz w:val="24"/>
          <w:szCs w:val="24"/>
        </w:rPr>
        <w:t xml:space="preserve">dapat menjadi </w:t>
      </w:r>
      <w:r w:rsidR="00080ECB" w:rsidRPr="00080ECB">
        <w:rPr>
          <w:rFonts w:ascii="Times-Roman" w:hAnsi="Times-Roman" w:cs="Times-Roman"/>
          <w:sz w:val="24"/>
          <w:szCs w:val="24"/>
        </w:rPr>
        <w:t xml:space="preserve">pedoman atau acuan untuk melaksanakan tugas pekerjaan sesuai dengan fungsi dan alat penilaian kinerja </w:t>
      </w:r>
      <w:r w:rsidR="00080ECB">
        <w:rPr>
          <w:rFonts w:ascii="Times-Roman" w:hAnsi="Times-Roman" w:cs="Times-Roman"/>
          <w:sz w:val="24"/>
          <w:szCs w:val="24"/>
        </w:rPr>
        <w:t xml:space="preserve">suatu </w:t>
      </w:r>
      <w:r w:rsidR="00080ECB" w:rsidRPr="00080ECB">
        <w:rPr>
          <w:rFonts w:ascii="Times-Roman" w:hAnsi="Times-Roman" w:cs="Times-Roman"/>
          <w:sz w:val="24"/>
          <w:szCs w:val="24"/>
        </w:rPr>
        <w:t xml:space="preserve">instasi berdasarkan </w:t>
      </w:r>
      <w:r w:rsidR="00080ECB">
        <w:rPr>
          <w:rFonts w:ascii="Times-Roman" w:hAnsi="Times-Roman" w:cs="Times-Roman"/>
          <w:sz w:val="24"/>
          <w:szCs w:val="24"/>
        </w:rPr>
        <w:t>indikator-</w:t>
      </w:r>
      <w:r w:rsidR="00080ECB" w:rsidRPr="00080ECB">
        <w:rPr>
          <w:rFonts w:ascii="Times-Roman" w:hAnsi="Times-Roman" w:cs="Times-Roman"/>
          <w:sz w:val="24"/>
          <w:szCs w:val="24"/>
        </w:rPr>
        <w:t>indikator teknis, administrasif dan prosedural sesuai dengan sistem kerja pada unit kerja yang bersangkutan.</w:t>
      </w:r>
      <w:r w:rsidR="00080ECB">
        <w:rPr>
          <w:rFonts w:ascii="Times-Roman" w:hAnsi="Times-Roman" w:cs="Times-Roman"/>
          <w:sz w:val="24"/>
          <w:szCs w:val="24"/>
        </w:rPr>
        <w:t xml:space="preserve"> </w:t>
      </w:r>
      <w:r w:rsidR="0069102F" w:rsidRPr="0069102F">
        <w:rPr>
          <w:rFonts w:ascii="Times New Roman" w:eastAsia="Times New Roman" w:hAnsi="Times New Roman"/>
          <w:color w:val="000000" w:themeColor="text1"/>
          <w:sz w:val="24"/>
          <w:szCs w:val="24"/>
        </w:rPr>
        <w:t xml:space="preserve">RSUP) </w:t>
      </w:r>
      <w:r w:rsidR="0069102F" w:rsidRPr="0069102F">
        <w:rPr>
          <w:rFonts w:ascii="Times New Roman" w:hAnsi="Times New Roman"/>
          <w:color w:val="000000" w:themeColor="text1"/>
          <w:sz w:val="24"/>
          <w:szCs w:val="24"/>
        </w:rPr>
        <w:t xml:space="preserve">Dr. Hasan Sadikin Bandung sejak 1 Agustus 2012 melakukan perubahan </w:t>
      </w:r>
      <w:r w:rsidRPr="000E57C6">
        <w:rPr>
          <w:rFonts w:ascii="Times New Roman" w:hAnsi="Times New Roman"/>
          <w:i/>
          <w:color w:val="000000" w:themeColor="text1"/>
          <w:sz w:val="24"/>
          <w:szCs w:val="24"/>
        </w:rPr>
        <w:t>Standard Operating Procedures</w:t>
      </w:r>
      <w:r>
        <w:rPr>
          <w:rFonts w:ascii="Times New Roman" w:hAnsi="Times New Roman"/>
          <w:color w:val="000000" w:themeColor="text1"/>
          <w:sz w:val="24"/>
          <w:szCs w:val="24"/>
        </w:rPr>
        <w:t xml:space="preserve"> </w:t>
      </w:r>
      <w:r w:rsidR="0069102F" w:rsidRPr="0069102F">
        <w:rPr>
          <w:rFonts w:ascii="Times New Roman" w:hAnsi="Times New Roman"/>
          <w:color w:val="000000" w:themeColor="text1"/>
          <w:sz w:val="24"/>
          <w:szCs w:val="24"/>
        </w:rPr>
        <w:t xml:space="preserve">(SOP) tentang pembayaran pasien dengan menggunakan sistem satu pintu </w:t>
      </w:r>
      <w:r w:rsidR="0069102F" w:rsidRPr="0069102F">
        <w:rPr>
          <w:rFonts w:ascii="Times New Roman" w:hAnsi="Times New Roman"/>
          <w:color w:val="000000" w:themeColor="text1"/>
          <w:sz w:val="24"/>
          <w:szCs w:val="24"/>
        </w:rPr>
        <w:lastRenderedPageBreak/>
        <w:t>pelayanan</w:t>
      </w:r>
      <w:r w:rsidR="0069102F">
        <w:rPr>
          <w:rFonts w:ascii="Times New Roman" w:hAnsi="Times New Roman"/>
          <w:color w:val="000000" w:themeColor="text1"/>
          <w:sz w:val="24"/>
          <w:szCs w:val="24"/>
        </w:rPr>
        <w:t xml:space="preserve">. </w:t>
      </w:r>
      <w:r w:rsidR="0069102F" w:rsidRPr="0069102F">
        <w:rPr>
          <w:rFonts w:ascii="Times New Roman" w:hAnsi="Times New Roman"/>
          <w:color w:val="000000" w:themeColor="text1"/>
          <w:sz w:val="24"/>
          <w:szCs w:val="24"/>
        </w:rPr>
        <w:t>Perubahan SOP pembayaran ini diharapkan selain dapat memudahkan proses pembayaran bagi pasien juga dapat meningkatkan kinerja rumah sakit.</w:t>
      </w:r>
    </w:p>
    <w:p w:rsidR="000372E8" w:rsidRPr="000372E8" w:rsidRDefault="000E57C6" w:rsidP="000372E8">
      <w:pPr>
        <w:pStyle w:val="ListParagraph"/>
        <w:widowControl w:val="0"/>
        <w:numPr>
          <w:ilvl w:val="0"/>
          <w:numId w:val="33"/>
        </w:numPr>
        <w:autoSpaceDE w:val="0"/>
        <w:autoSpaceDN w:val="0"/>
        <w:adjustRightInd w:val="0"/>
        <w:spacing w:after="0" w:line="480" w:lineRule="auto"/>
        <w:ind w:left="540" w:right="-20" w:hanging="540"/>
        <w:contextualSpacing w:val="0"/>
        <w:jc w:val="both"/>
        <w:rPr>
          <w:rFonts w:ascii="Times New Roman" w:hAnsi="Times New Roman"/>
          <w:sz w:val="24"/>
          <w:szCs w:val="24"/>
        </w:rPr>
      </w:pPr>
      <w:r w:rsidRPr="000E57C6">
        <w:rPr>
          <w:rFonts w:ascii="Times New Roman" w:hAnsi="Times New Roman"/>
          <w:i/>
          <w:color w:val="000000" w:themeColor="text1"/>
          <w:sz w:val="24"/>
          <w:szCs w:val="24"/>
        </w:rPr>
        <w:t>Standard Operating Procedures</w:t>
      </w:r>
      <w:r>
        <w:rPr>
          <w:rFonts w:ascii="Times New Roman" w:hAnsi="Times New Roman"/>
          <w:color w:val="000000" w:themeColor="text1"/>
          <w:sz w:val="24"/>
          <w:szCs w:val="24"/>
        </w:rPr>
        <w:t xml:space="preserve"> </w:t>
      </w:r>
      <w:r w:rsidR="00AE6141" w:rsidRPr="00AE6141">
        <w:rPr>
          <w:rFonts w:ascii="Times New Roman" w:hAnsi="Times New Roman"/>
          <w:color w:val="000000" w:themeColor="text1"/>
          <w:sz w:val="24"/>
          <w:szCs w:val="24"/>
        </w:rPr>
        <w:t>(SOP) pembayaran pasien yang baru dan telah dimplementasikan dianggap sudah ideal karena menggunakan sistem pelayanan satu pintu</w:t>
      </w:r>
      <w:r w:rsidR="00AE6141">
        <w:rPr>
          <w:rFonts w:ascii="Times New Roman" w:hAnsi="Times New Roman"/>
          <w:color w:val="000000" w:themeColor="text1"/>
          <w:sz w:val="24"/>
          <w:szCs w:val="24"/>
        </w:rPr>
        <w:t xml:space="preserve">, namun </w:t>
      </w:r>
      <w:r w:rsidR="000372E8">
        <w:rPr>
          <w:rFonts w:ascii="Times New Roman" w:hAnsi="Times New Roman"/>
          <w:color w:val="000000" w:themeColor="text1"/>
          <w:sz w:val="24"/>
          <w:szCs w:val="24"/>
        </w:rPr>
        <w:t xml:space="preserve">masih kurang optimal mengingat kinerja keuangan dilihat dari aspek </w:t>
      </w:r>
      <w:r w:rsidR="000372E8" w:rsidRPr="000372E8">
        <w:rPr>
          <w:rFonts w:ascii="Times New Roman" w:hAnsi="Times New Roman"/>
          <w:i/>
          <w:iCs/>
          <w:color w:val="000000" w:themeColor="text1"/>
          <w:sz w:val="24"/>
          <w:szCs w:val="24"/>
        </w:rPr>
        <w:t xml:space="preserve">cost recovery rate </w:t>
      </w:r>
      <w:r w:rsidR="000372E8" w:rsidRPr="000372E8">
        <w:rPr>
          <w:rFonts w:ascii="Times New Roman" w:hAnsi="Times New Roman"/>
          <w:iCs/>
          <w:color w:val="000000" w:themeColor="text1"/>
          <w:sz w:val="24"/>
          <w:szCs w:val="24"/>
        </w:rPr>
        <w:t>yang masih rendah</w:t>
      </w:r>
    </w:p>
    <w:p w:rsidR="000372E8" w:rsidRPr="000372E8" w:rsidRDefault="0069102F" w:rsidP="000372E8">
      <w:pPr>
        <w:pStyle w:val="ListParagraph"/>
        <w:widowControl w:val="0"/>
        <w:numPr>
          <w:ilvl w:val="0"/>
          <w:numId w:val="33"/>
        </w:numPr>
        <w:autoSpaceDE w:val="0"/>
        <w:autoSpaceDN w:val="0"/>
        <w:adjustRightInd w:val="0"/>
        <w:spacing w:after="0" w:line="480" w:lineRule="auto"/>
        <w:ind w:left="540" w:right="-20" w:hanging="540"/>
        <w:contextualSpacing w:val="0"/>
        <w:jc w:val="both"/>
        <w:rPr>
          <w:rFonts w:ascii="Times New Roman" w:hAnsi="Times New Roman"/>
          <w:sz w:val="24"/>
          <w:szCs w:val="24"/>
        </w:rPr>
      </w:pPr>
      <w:r w:rsidRPr="000372E8">
        <w:rPr>
          <w:rFonts w:ascii="Times New Roman" w:hAnsi="Times New Roman"/>
          <w:i/>
          <w:iCs/>
          <w:color w:val="000000" w:themeColor="text1"/>
          <w:sz w:val="24"/>
          <w:szCs w:val="24"/>
        </w:rPr>
        <w:t xml:space="preserve">Cost recovery rate </w:t>
      </w:r>
      <w:r w:rsidRPr="000372E8">
        <w:rPr>
          <w:rFonts w:ascii="Times New Roman" w:hAnsi="Times New Roman"/>
          <w:iCs/>
          <w:color w:val="000000" w:themeColor="text1"/>
          <w:sz w:val="24"/>
          <w:szCs w:val="24"/>
        </w:rPr>
        <w:t>yang masih rendah bahkan cenderung menurun.</w:t>
      </w:r>
      <w:r w:rsidRPr="000372E8">
        <w:rPr>
          <w:rFonts w:ascii="Times New Roman" w:hAnsi="Times New Roman"/>
          <w:color w:val="000000" w:themeColor="text1"/>
          <w:sz w:val="24"/>
          <w:szCs w:val="24"/>
        </w:rPr>
        <w:t xml:space="preserve"> Hal ini menunjukkan bahwa seluruh pendapatan Rumah Sakit Umum Pusat Dr. Hasan Sadikin Bandung masih lebih kecil bila dibandingkan dengan seluruh pembiayaan yang ada. </w:t>
      </w:r>
    </w:p>
    <w:p w:rsidR="000372E8" w:rsidRPr="000372E8" w:rsidRDefault="0069102F" w:rsidP="000372E8">
      <w:pPr>
        <w:pStyle w:val="ListParagraph"/>
        <w:widowControl w:val="0"/>
        <w:numPr>
          <w:ilvl w:val="0"/>
          <w:numId w:val="33"/>
        </w:numPr>
        <w:autoSpaceDE w:val="0"/>
        <w:autoSpaceDN w:val="0"/>
        <w:adjustRightInd w:val="0"/>
        <w:spacing w:after="0" w:line="480" w:lineRule="auto"/>
        <w:ind w:left="540" w:right="-20" w:hanging="540"/>
        <w:contextualSpacing w:val="0"/>
        <w:jc w:val="both"/>
        <w:rPr>
          <w:rFonts w:ascii="Times New Roman" w:hAnsi="Times New Roman"/>
          <w:sz w:val="24"/>
          <w:szCs w:val="24"/>
        </w:rPr>
      </w:pPr>
      <w:r w:rsidRPr="000372E8">
        <w:rPr>
          <w:rFonts w:ascii="Times New Roman" w:hAnsi="Times New Roman"/>
          <w:color w:val="000000" w:themeColor="text1"/>
          <w:sz w:val="24"/>
          <w:szCs w:val="24"/>
        </w:rPr>
        <w:t xml:space="preserve">Pencapaian </w:t>
      </w:r>
      <w:r w:rsidRPr="000372E8">
        <w:rPr>
          <w:rFonts w:ascii="Times New Roman" w:hAnsi="Times New Roman"/>
          <w:i/>
          <w:iCs/>
          <w:color w:val="000000" w:themeColor="text1"/>
          <w:sz w:val="24"/>
          <w:szCs w:val="24"/>
        </w:rPr>
        <w:t xml:space="preserve">cost recovery rate </w:t>
      </w:r>
      <w:r w:rsidRPr="000372E8">
        <w:rPr>
          <w:rFonts w:ascii="Times New Roman" w:hAnsi="Times New Roman"/>
          <w:iCs/>
          <w:color w:val="000000" w:themeColor="text1"/>
          <w:sz w:val="24"/>
          <w:szCs w:val="24"/>
        </w:rPr>
        <w:t xml:space="preserve">yang masih rendah dan belum sesuai dengan harapan manajemen yang tertuang dalam </w:t>
      </w:r>
      <w:r w:rsidRPr="000372E8">
        <w:rPr>
          <w:rFonts w:ascii="Times New Roman" w:hAnsi="Times New Roman"/>
          <w:i/>
          <w:iCs/>
          <w:color w:val="000000" w:themeColor="text1"/>
          <w:sz w:val="24"/>
          <w:szCs w:val="24"/>
        </w:rPr>
        <w:t xml:space="preserve">business plan </w:t>
      </w:r>
      <w:r w:rsidRPr="000372E8">
        <w:rPr>
          <w:rFonts w:ascii="Times New Roman" w:hAnsi="Times New Roman"/>
          <w:color w:val="000000" w:themeColor="text1"/>
          <w:sz w:val="24"/>
          <w:szCs w:val="24"/>
        </w:rPr>
        <w:t xml:space="preserve">RSUP Dr. Hasan Sadikin Bandung tahun 2012 bahwa evaluasi kinerja keuangan didalam peta target strategi dapat mencapai target </w:t>
      </w:r>
      <w:r w:rsidRPr="000372E8">
        <w:rPr>
          <w:rFonts w:ascii="Times New Roman" w:hAnsi="Times New Roman"/>
          <w:i/>
          <w:iCs/>
          <w:color w:val="000000" w:themeColor="text1"/>
          <w:sz w:val="24"/>
          <w:szCs w:val="24"/>
        </w:rPr>
        <w:t xml:space="preserve">cost recovery rate </w:t>
      </w:r>
      <w:r w:rsidRPr="000372E8">
        <w:rPr>
          <w:rFonts w:ascii="Times New Roman" w:hAnsi="Times New Roman"/>
          <w:iCs/>
          <w:color w:val="000000" w:themeColor="text1"/>
          <w:sz w:val="24"/>
          <w:szCs w:val="24"/>
        </w:rPr>
        <w:t xml:space="preserve">sebesar </w:t>
      </w:r>
      <w:r w:rsidRPr="000372E8">
        <w:rPr>
          <w:rFonts w:ascii="Times New Roman" w:hAnsi="Times New Roman"/>
          <w:color w:val="000000" w:themeColor="text1"/>
          <w:sz w:val="24"/>
          <w:szCs w:val="24"/>
        </w:rPr>
        <w:t xml:space="preserve">100% yakni pendapatan dapat menutupi pembiayaan yang ada. </w:t>
      </w:r>
    </w:p>
    <w:p w:rsidR="0069102F" w:rsidRPr="000372E8" w:rsidRDefault="0069102F" w:rsidP="000372E8">
      <w:pPr>
        <w:pStyle w:val="ListParagraph"/>
        <w:widowControl w:val="0"/>
        <w:numPr>
          <w:ilvl w:val="0"/>
          <w:numId w:val="33"/>
        </w:numPr>
        <w:autoSpaceDE w:val="0"/>
        <w:autoSpaceDN w:val="0"/>
        <w:adjustRightInd w:val="0"/>
        <w:spacing w:after="0" w:line="480" w:lineRule="auto"/>
        <w:ind w:left="540" w:right="-20" w:hanging="540"/>
        <w:contextualSpacing w:val="0"/>
        <w:jc w:val="both"/>
        <w:rPr>
          <w:rFonts w:ascii="Times New Roman" w:hAnsi="Times New Roman"/>
          <w:sz w:val="24"/>
          <w:szCs w:val="24"/>
        </w:rPr>
      </w:pPr>
      <w:r w:rsidRPr="000372E8">
        <w:rPr>
          <w:rFonts w:ascii="Times New Roman" w:hAnsi="Times New Roman"/>
          <w:color w:val="000000" w:themeColor="text1"/>
          <w:sz w:val="24"/>
          <w:szCs w:val="24"/>
        </w:rPr>
        <w:t>Evaluasi dapat menjadi bentuk kontrol manajemen terhadap pelaksanaan SOP pembayaran pasien dalam upaya meningkatkan kinerja keuangan</w:t>
      </w:r>
      <w:r w:rsidR="000372E8">
        <w:rPr>
          <w:rFonts w:ascii="Times New Roman" w:hAnsi="Times New Roman"/>
          <w:color w:val="000000" w:themeColor="text1"/>
          <w:sz w:val="24"/>
          <w:szCs w:val="24"/>
        </w:rPr>
        <w:t xml:space="preserve">, </w:t>
      </w:r>
      <w:r w:rsidR="000372E8" w:rsidRPr="000372E8">
        <w:rPr>
          <w:rFonts w:ascii="Times New Roman" w:eastAsia="Times New Roman" w:hAnsi="Times New Roman"/>
          <w:bCs/>
          <w:color w:val="000000" w:themeColor="text1"/>
          <w:sz w:val="24"/>
          <w:szCs w:val="24"/>
        </w:rPr>
        <w:t xml:space="preserve">mengingat RSUP Dr. Hasan Sadikin Bandung sampai saat </w:t>
      </w:r>
      <w:r w:rsidR="000372E8" w:rsidRPr="000372E8">
        <w:rPr>
          <w:rFonts w:ascii="Times New Roman" w:hAnsi="Times New Roman"/>
          <w:color w:val="000000" w:themeColor="text1"/>
          <w:sz w:val="24"/>
          <w:szCs w:val="24"/>
        </w:rPr>
        <w:t>belum pernah melakukan evaluasi SOP dalam jangka pendek sejak diterapkannya SOP pembayaran pasien tahun 2012.</w:t>
      </w:r>
    </w:p>
    <w:p w:rsidR="0016666D" w:rsidRDefault="0016666D" w:rsidP="00266488">
      <w:pPr>
        <w:tabs>
          <w:tab w:val="left" w:pos="567"/>
        </w:tabs>
        <w:spacing w:after="0" w:line="480" w:lineRule="auto"/>
        <w:jc w:val="both"/>
        <w:rPr>
          <w:rFonts w:ascii="Times New Roman" w:eastAsia="Times New Roman" w:hAnsi="Times New Roman"/>
          <w:sz w:val="24"/>
          <w:szCs w:val="24"/>
        </w:rPr>
      </w:pPr>
    </w:p>
    <w:p w:rsidR="00862F11" w:rsidRPr="00862F11" w:rsidRDefault="00862F11" w:rsidP="00266488">
      <w:pPr>
        <w:tabs>
          <w:tab w:val="left" w:pos="567"/>
        </w:tabs>
        <w:spacing w:after="0" w:line="480" w:lineRule="auto"/>
        <w:jc w:val="both"/>
        <w:rPr>
          <w:rFonts w:ascii="Times New Roman" w:eastAsia="Times New Roman" w:hAnsi="Times New Roman"/>
          <w:sz w:val="24"/>
          <w:szCs w:val="24"/>
        </w:rPr>
      </w:pPr>
    </w:p>
    <w:p w:rsidR="00AA215A" w:rsidRPr="00AA215A" w:rsidRDefault="00AA215A" w:rsidP="00266488">
      <w:pPr>
        <w:tabs>
          <w:tab w:val="left" w:pos="567"/>
        </w:tabs>
        <w:spacing w:after="0" w:line="480" w:lineRule="auto"/>
        <w:jc w:val="both"/>
        <w:rPr>
          <w:rFonts w:ascii="Times New Roman" w:eastAsia="Times New Roman" w:hAnsi="Times New Roman"/>
          <w:b/>
          <w:sz w:val="24"/>
          <w:szCs w:val="24"/>
        </w:rPr>
      </w:pPr>
      <w:r w:rsidRPr="00AA215A">
        <w:rPr>
          <w:rFonts w:ascii="Times New Roman" w:eastAsia="Times New Roman" w:hAnsi="Times New Roman"/>
          <w:b/>
          <w:sz w:val="24"/>
          <w:szCs w:val="24"/>
        </w:rPr>
        <w:lastRenderedPageBreak/>
        <w:t xml:space="preserve">1.2.2. </w:t>
      </w:r>
      <w:r w:rsidR="00FD3E88">
        <w:rPr>
          <w:rFonts w:ascii="Times New Roman" w:eastAsia="Times New Roman" w:hAnsi="Times New Roman"/>
          <w:b/>
          <w:sz w:val="24"/>
          <w:szCs w:val="24"/>
        </w:rPr>
        <w:t xml:space="preserve">  </w:t>
      </w:r>
      <w:r w:rsidRPr="00AA215A">
        <w:rPr>
          <w:rFonts w:ascii="Times New Roman" w:eastAsia="Times New Roman" w:hAnsi="Times New Roman"/>
          <w:b/>
          <w:sz w:val="24"/>
          <w:szCs w:val="24"/>
        </w:rPr>
        <w:t>Rumusan Masalah</w:t>
      </w:r>
    </w:p>
    <w:p w:rsidR="002C5B73" w:rsidRPr="001303DA" w:rsidRDefault="0063094B" w:rsidP="00FD3E88">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Berdasarkan</w:t>
      </w:r>
      <w:r w:rsidR="00AA215A">
        <w:rPr>
          <w:rFonts w:ascii="Times New Roman" w:eastAsia="Times New Roman" w:hAnsi="Times New Roman"/>
          <w:sz w:val="24"/>
          <w:szCs w:val="24"/>
        </w:rPr>
        <w:t xml:space="preserve"> identifikasi masalah yang telah dikemukakan di</w:t>
      </w:r>
      <w:r>
        <w:rPr>
          <w:rFonts w:ascii="Times New Roman" w:eastAsia="Times New Roman" w:hAnsi="Times New Roman"/>
          <w:sz w:val="24"/>
          <w:szCs w:val="24"/>
        </w:rPr>
        <w:t xml:space="preserve"> </w:t>
      </w:r>
      <w:r w:rsidR="00AA215A">
        <w:rPr>
          <w:rFonts w:ascii="Times New Roman" w:eastAsia="Times New Roman" w:hAnsi="Times New Roman"/>
          <w:sz w:val="24"/>
          <w:szCs w:val="24"/>
        </w:rPr>
        <w:t>atas, maka d</w:t>
      </w:r>
      <w:r w:rsidR="00363037">
        <w:rPr>
          <w:rFonts w:ascii="Times New Roman" w:eastAsia="Times New Roman" w:hAnsi="Times New Roman"/>
          <w:sz w:val="24"/>
          <w:szCs w:val="24"/>
        </w:rPr>
        <w:t>apat dirumuskan sebagai berikut</w:t>
      </w:r>
      <w:r w:rsidR="00AA215A">
        <w:rPr>
          <w:rFonts w:ascii="Times New Roman" w:eastAsia="Times New Roman" w:hAnsi="Times New Roman"/>
          <w:sz w:val="24"/>
          <w:szCs w:val="24"/>
        </w:rPr>
        <w:t>:</w:t>
      </w:r>
      <w:r w:rsidR="00171CE6">
        <w:rPr>
          <w:rFonts w:ascii="Times New Roman" w:eastAsia="Times New Roman" w:hAnsi="Times New Roman"/>
          <w:sz w:val="24"/>
          <w:szCs w:val="24"/>
        </w:rPr>
        <w:t xml:space="preserve">                                                                     </w:t>
      </w:r>
    </w:p>
    <w:p w:rsidR="00D41496" w:rsidRPr="00D41496" w:rsidRDefault="00E87629" w:rsidP="00D41496">
      <w:pPr>
        <w:pStyle w:val="ListParagraph"/>
        <w:numPr>
          <w:ilvl w:val="0"/>
          <w:numId w:val="30"/>
        </w:numPr>
        <w:autoSpaceDE w:val="0"/>
        <w:autoSpaceDN w:val="0"/>
        <w:adjustRightInd w:val="0"/>
        <w:spacing w:after="0" w:line="480" w:lineRule="auto"/>
        <w:jc w:val="both"/>
        <w:rPr>
          <w:rFonts w:ascii="Times New Roman" w:eastAsia="TimesNewRoman" w:hAnsi="Times New Roman"/>
          <w:color w:val="000000" w:themeColor="text1"/>
          <w:sz w:val="24"/>
          <w:szCs w:val="24"/>
        </w:rPr>
      </w:pPr>
      <w:r w:rsidRPr="00D41496">
        <w:rPr>
          <w:rFonts w:ascii="Times New Roman" w:eastAsia="TimesNewRoman" w:hAnsi="Times New Roman"/>
          <w:color w:val="000000" w:themeColor="text1"/>
          <w:sz w:val="24"/>
          <w:szCs w:val="24"/>
        </w:rPr>
        <w:t xml:space="preserve">Bagaimana </w:t>
      </w:r>
      <w:r w:rsidR="00D41496" w:rsidRPr="00D41496">
        <w:rPr>
          <w:rFonts w:ascii="Times New Roman" w:eastAsia="TimesNewRoman" w:hAnsi="Times New Roman"/>
          <w:color w:val="000000" w:themeColor="text1"/>
          <w:sz w:val="24"/>
          <w:szCs w:val="24"/>
        </w:rPr>
        <w:t xml:space="preserve">evaluasi </w:t>
      </w:r>
      <w:r w:rsidR="000E57C6" w:rsidRPr="000E57C6">
        <w:rPr>
          <w:rFonts w:ascii="Times New Roman" w:hAnsi="Times New Roman"/>
          <w:i/>
          <w:color w:val="000000" w:themeColor="text1"/>
          <w:sz w:val="24"/>
          <w:szCs w:val="24"/>
        </w:rPr>
        <w:t>Standard Operating Procedures</w:t>
      </w:r>
      <w:r w:rsidR="000E57C6">
        <w:rPr>
          <w:rFonts w:ascii="Times New Roman" w:hAnsi="Times New Roman"/>
          <w:color w:val="000000" w:themeColor="text1"/>
          <w:sz w:val="24"/>
          <w:szCs w:val="24"/>
        </w:rPr>
        <w:t xml:space="preserve"> </w:t>
      </w:r>
      <w:r w:rsidR="00D41496" w:rsidRPr="00D41496">
        <w:rPr>
          <w:rFonts w:ascii="Times New Roman" w:eastAsia="Times New Roman" w:hAnsi="Times New Roman"/>
          <w:bCs/>
          <w:color w:val="000000" w:themeColor="text1"/>
          <w:sz w:val="24"/>
          <w:szCs w:val="24"/>
        </w:rPr>
        <w:t>(SOP) Pembayaran di RSUP Dr. Hasan Sadikin Bandung</w:t>
      </w:r>
      <w:r w:rsidR="00D41496" w:rsidRPr="00D41496">
        <w:rPr>
          <w:rFonts w:ascii="Times New Roman" w:eastAsia="Times New Roman" w:hAnsi="Times New Roman"/>
          <w:color w:val="000000" w:themeColor="text1"/>
          <w:sz w:val="24"/>
          <w:szCs w:val="24"/>
        </w:rPr>
        <w:t xml:space="preserve">. </w:t>
      </w:r>
    </w:p>
    <w:p w:rsidR="00D41496" w:rsidRPr="00D41496" w:rsidRDefault="00D41496" w:rsidP="00D41496">
      <w:pPr>
        <w:pStyle w:val="ListParagraph"/>
        <w:numPr>
          <w:ilvl w:val="0"/>
          <w:numId w:val="30"/>
        </w:numPr>
        <w:autoSpaceDE w:val="0"/>
        <w:autoSpaceDN w:val="0"/>
        <w:adjustRightInd w:val="0"/>
        <w:spacing w:after="0" w:line="480" w:lineRule="auto"/>
        <w:jc w:val="both"/>
        <w:rPr>
          <w:rFonts w:ascii="Times New Roman" w:eastAsia="TimesNewRoman" w:hAnsi="Times New Roman"/>
          <w:color w:val="000000" w:themeColor="text1"/>
          <w:sz w:val="24"/>
          <w:szCs w:val="24"/>
        </w:rPr>
      </w:pPr>
      <w:r w:rsidRPr="00D41496">
        <w:rPr>
          <w:rFonts w:ascii="Times New Roman" w:eastAsia="TimesNewRoman" w:hAnsi="Times New Roman"/>
          <w:color w:val="000000" w:themeColor="text1"/>
          <w:sz w:val="24"/>
          <w:szCs w:val="24"/>
        </w:rPr>
        <w:t xml:space="preserve">Bagaimana </w:t>
      </w:r>
      <w:r w:rsidRPr="00D41496">
        <w:rPr>
          <w:rFonts w:ascii="Times New Roman" w:eastAsia="Times New Roman" w:hAnsi="Times New Roman"/>
          <w:bCs/>
          <w:color w:val="000000" w:themeColor="text1"/>
          <w:sz w:val="24"/>
          <w:szCs w:val="24"/>
        </w:rPr>
        <w:t>pen</w:t>
      </w:r>
      <w:r w:rsidR="00856330">
        <w:rPr>
          <w:rFonts w:ascii="Times New Roman" w:eastAsia="Times New Roman" w:hAnsi="Times New Roman"/>
          <w:bCs/>
          <w:color w:val="000000" w:themeColor="text1"/>
          <w:sz w:val="24"/>
          <w:szCs w:val="24"/>
        </w:rPr>
        <w:t xml:space="preserve">ilaian </w:t>
      </w:r>
      <w:r w:rsidRPr="00D41496">
        <w:rPr>
          <w:rFonts w:ascii="Times New Roman" w:eastAsia="Times New Roman" w:hAnsi="Times New Roman"/>
          <w:bCs/>
          <w:color w:val="000000" w:themeColor="text1"/>
          <w:sz w:val="24"/>
          <w:szCs w:val="24"/>
        </w:rPr>
        <w:t>kinerja keuangan di RSUP Dr. Hasan Sadikin Bandung</w:t>
      </w:r>
      <w:r w:rsidRPr="00D41496">
        <w:rPr>
          <w:rFonts w:ascii="Times New Roman" w:eastAsia="Times New Roman" w:hAnsi="Times New Roman"/>
          <w:color w:val="000000" w:themeColor="text1"/>
          <w:sz w:val="24"/>
          <w:szCs w:val="24"/>
        </w:rPr>
        <w:t xml:space="preserve">. </w:t>
      </w:r>
    </w:p>
    <w:p w:rsidR="00D41496" w:rsidRPr="00D41496" w:rsidRDefault="00D41496" w:rsidP="00D41496">
      <w:pPr>
        <w:pStyle w:val="ListParagraph"/>
        <w:numPr>
          <w:ilvl w:val="0"/>
          <w:numId w:val="30"/>
        </w:numPr>
        <w:autoSpaceDE w:val="0"/>
        <w:autoSpaceDN w:val="0"/>
        <w:adjustRightInd w:val="0"/>
        <w:spacing w:after="0" w:line="480" w:lineRule="auto"/>
        <w:jc w:val="both"/>
        <w:rPr>
          <w:rFonts w:ascii="Times New Roman" w:eastAsia="TimesNewRoman" w:hAnsi="Times New Roman"/>
          <w:color w:val="000000" w:themeColor="text1"/>
          <w:sz w:val="24"/>
          <w:szCs w:val="24"/>
        </w:rPr>
      </w:pPr>
      <w:r w:rsidRPr="00D41496">
        <w:rPr>
          <w:rFonts w:ascii="Times New Roman" w:eastAsia="TimesNewRoman" w:hAnsi="Times New Roman"/>
          <w:color w:val="000000" w:themeColor="text1"/>
          <w:sz w:val="24"/>
          <w:szCs w:val="24"/>
        </w:rPr>
        <w:t>Bagaimana</w:t>
      </w:r>
      <w:r w:rsidRPr="00D41496">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hasil </w:t>
      </w:r>
      <w:r w:rsidRPr="00D41496">
        <w:rPr>
          <w:rFonts w:ascii="Times New Roman" w:eastAsia="Times New Roman" w:hAnsi="Times New Roman"/>
          <w:bCs/>
          <w:color w:val="000000" w:themeColor="text1"/>
          <w:sz w:val="24"/>
          <w:szCs w:val="24"/>
        </w:rPr>
        <w:t xml:space="preserve">evaluasi </w:t>
      </w:r>
      <w:r w:rsidR="000E57C6" w:rsidRPr="000E57C6">
        <w:rPr>
          <w:rFonts w:ascii="Times New Roman" w:hAnsi="Times New Roman"/>
          <w:i/>
          <w:color w:val="000000" w:themeColor="text1"/>
          <w:sz w:val="24"/>
          <w:szCs w:val="24"/>
        </w:rPr>
        <w:t>Standard Operating Procedures</w:t>
      </w:r>
      <w:r w:rsidR="000E57C6">
        <w:rPr>
          <w:rFonts w:ascii="Times New Roman" w:hAnsi="Times New Roman"/>
          <w:color w:val="000000" w:themeColor="text1"/>
          <w:sz w:val="24"/>
          <w:szCs w:val="24"/>
        </w:rPr>
        <w:t xml:space="preserve"> </w:t>
      </w:r>
      <w:r w:rsidRPr="00D41496">
        <w:rPr>
          <w:rFonts w:ascii="Times New Roman" w:eastAsia="Times New Roman" w:hAnsi="Times New Roman"/>
          <w:bCs/>
          <w:color w:val="000000" w:themeColor="text1"/>
          <w:sz w:val="24"/>
          <w:szCs w:val="24"/>
        </w:rPr>
        <w:t>(SOP) pembayaran dalam upaya peningkatan kinerja keuangan di RSUP Dr. Hasan Sadikin Bandung</w:t>
      </w:r>
    </w:p>
    <w:p w:rsidR="00D41496" w:rsidRDefault="00D41496" w:rsidP="00D41496">
      <w:pPr>
        <w:pStyle w:val="ListParagraph"/>
        <w:autoSpaceDE w:val="0"/>
        <w:autoSpaceDN w:val="0"/>
        <w:adjustRightInd w:val="0"/>
        <w:spacing w:after="0" w:line="480" w:lineRule="auto"/>
        <w:ind w:left="786"/>
        <w:jc w:val="both"/>
        <w:rPr>
          <w:rFonts w:ascii="Times New Roman" w:eastAsia="TimesNewRoman" w:hAnsi="Times New Roman"/>
          <w:color w:val="000000" w:themeColor="text1"/>
          <w:sz w:val="24"/>
          <w:szCs w:val="24"/>
        </w:rPr>
      </w:pPr>
    </w:p>
    <w:p w:rsidR="002C5B73" w:rsidRPr="00B3274A" w:rsidRDefault="00F47C96" w:rsidP="00F47C96">
      <w:pPr>
        <w:pStyle w:val="ListParagraph"/>
        <w:numPr>
          <w:ilvl w:val="1"/>
          <w:numId w:val="31"/>
        </w:numPr>
        <w:tabs>
          <w:tab w:val="left" w:pos="567"/>
        </w:tabs>
        <w:spacing w:after="0" w:line="480" w:lineRule="auto"/>
        <w:jc w:val="both"/>
        <w:rPr>
          <w:rFonts w:ascii="Times New Roman" w:eastAsia="Times New Roman" w:hAnsi="Times New Roman"/>
          <w:color w:val="000000" w:themeColor="text1"/>
          <w:sz w:val="24"/>
          <w:szCs w:val="24"/>
          <w:lang w:val="id-ID"/>
        </w:rPr>
      </w:pPr>
      <w:r w:rsidRPr="00B3274A">
        <w:rPr>
          <w:rFonts w:ascii="Times New Roman" w:eastAsia="Times New Roman" w:hAnsi="Times New Roman"/>
          <w:b/>
          <w:bCs/>
          <w:color w:val="000000" w:themeColor="text1"/>
          <w:sz w:val="24"/>
          <w:szCs w:val="24"/>
        </w:rPr>
        <w:t xml:space="preserve">  </w:t>
      </w:r>
      <w:r w:rsidR="00910E0C" w:rsidRPr="00B3274A">
        <w:rPr>
          <w:rFonts w:ascii="Times New Roman" w:eastAsia="Times New Roman" w:hAnsi="Times New Roman"/>
          <w:b/>
          <w:bCs/>
          <w:color w:val="000000" w:themeColor="text1"/>
          <w:sz w:val="24"/>
          <w:szCs w:val="24"/>
        </w:rPr>
        <w:t xml:space="preserve">Tujuan </w:t>
      </w:r>
      <w:r w:rsidR="002C5B73" w:rsidRPr="00B3274A">
        <w:rPr>
          <w:rFonts w:ascii="Times New Roman" w:eastAsia="Times New Roman" w:hAnsi="Times New Roman"/>
          <w:b/>
          <w:bCs/>
          <w:color w:val="000000" w:themeColor="text1"/>
          <w:sz w:val="24"/>
          <w:szCs w:val="24"/>
        </w:rPr>
        <w:t>P</w:t>
      </w:r>
      <w:r w:rsidR="00910E0C" w:rsidRPr="00B3274A">
        <w:rPr>
          <w:rFonts w:ascii="Times New Roman" w:eastAsia="Times New Roman" w:hAnsi="Times New Roman"/>
          <w:b/>
          <w:bCs/>
          <w:color w:val="000000" w:themeColor="text1"/>
          <w:sz w:val="24"/>
          <w:szCs w:val="24"/>
          <w:lang w:val="id-ID"/>
        </w:rPr>
        <w:t>enelitian</w:t>
      </w:r>
    </w:p>
    <w:p w:rsidR="002C5B73" w:rsidRDefault="0063094B" w:rsidP="00F47C96">
      <w:pPr>
        <w:spacing w:after="0" w:line="480" w:lineRule="auto"/>
        <w:ind w:firstLine="720"/>
        <w:jc w:val="both"/>
        <w:rPr>
          <w:rFonts w:ascii="Times New Roman" w:eastAsia="Times New Roman" w:hAnsi="Times New Roman"/>
          <w:color w:val="000000" w:themeColor="text1"/>
          <w:sz w:val="24"/>
          <w:szCs w:val="24"/>
        </w:rPr>
      </w:pPr>
      <w:r w:rsidRPr="00B3274A">
        <w:rPr>
          <w:rFonts w:ascii="Times New Roman" w:eastAsia="Times New Roman" w:hAnsi="Times New Roman"/>
          <w:color w:val="000000" w:themeColor="text1"/>
          <w:sz w:val="24"/>
          <w:szCs w:val="24"/>
        </w:rPr>
        <w:t>Berdasarkan rumus</w:t>
      </w:r>
      <w:r w:rsidR="003E1A1B" w:rsidRPr="00B3274A">
        <w:rPr>
          <w:rFonts w:ascii="Times New Roman" w:eastAsia="Times New Roman" w:hAnsi="Times New Roman"/>
          <w:color w:val="000000" w:themeColor="text1"/>
          <w:sz w:val="24"/>
          <w:szCs w:val="24"/>
        </w:rPr>
        <w:t>an masalah yang ada, maka dapat diketahui bahwa t</w:t>
      </w:r>
      <w:r w:rsidR="002C5B73" w:rsidRPr="00B3274A">
        <w:rPr>
          <w:rFonts w:ascii="Times New Roman" w:eastAsia="Times New Roman" w:hAnsi="Times New Roman"/>
          <w:color w:val="000000" w:themeColor="text1"/>
          <w:sz w:val="24"/>
          <w:szCs w:val="24"/>
        </w:rPr>
        <w:t xml:space="preserve">ujuan </w:t>
      </w:r>
      <w:r w:rsidR="00693B14" w:rsidRPr="00B3274A">
        <w:rPr>
          <w:rFonts w:ascii="Times New Roman" w:eastAsia="Times New Roman" w:hAnsi="Times New Roman"/>
          <w:color w:val="000000" w:themeColor="text1"/>
          <w:sz w:val="24"/>
          <w:szCs w:val="24"/>
          <w:lang w:val="id-ID"/>
        </w:rPr>
        <w:t>penelitian</w:t>
      </w:r>
      <w:r w:rsidR="003E1A1B" w:rsidRPr="00B3274A">
        <w:rPr>
          <w:rFonts w:ascii="Times New Roman" w:eastAsia="Times New Roman" w:hAnsi="Times New Roman"/>
          <w:color w:val="000000" w:themeColor="text1"/>
          <w:sz w:val="24"/>
          <w:szCs w:val="24"/>
        </w:rPr>
        <w:t xml:space="preserve"> adalah</w:t>
      </w:r>
      <w:r w:rsidR="00B3274A" w:rsidRPr="00B3274A">
        <w:rPr>
          <w:rFonts w:ascii="Times New Roman" w:eastAsia="Times New Roman" w:hAnsi="Times New Roman"/>
          <w:color w:val="000000" w:themeColor="text1"/>
          <w:sz w:val="24"/>
          <w:szCs w:val="24"/>
        </w:rPr>
        <w:t xml:space="preserve"> untuk mengkaji dan mengetahui </w:t>
      </w:r>
      <w:r w:rsidR="003E1A1B" w:rsidRPr="00B3274A">
        <w:rPr>
          <w:rFonts w:ascii="Times New Roman" w:eastAsia="Times New Roman" w:hAnsi="Times New Roman"/>
          <w:color w:val="000000" w:themeColor="text1"/>
          <w:sz w:val="24"/>
          <w:szCs w:val="24"/>
        </w:rPr>
        <w:t>:</w:t>
      </w:r>
    </w:p>
    <w:p w:rsidR="00D41496" w:rsidRPr="00D41496" w:rsidRDefault="00D41496" w:rsidP="00D41496">
      <w:pPr>
        <w:pStyle w:val="ListParagraph"/>
        <w:numPr>
          <w:ilvl w:val="0"/>
          <w:numId w:val="41"/>
        </w:numPr>
        <w:autoSpaceDE w:val="0"/>
        <w:autoSpaceDN w:val="0"/>
        <w:adjustRightInd w:val="0"/>
        <w:spacing w:after="0" w:line="480" w:lineRule="auto"/>
        <w:ind w:left="810"/>
        <w:jc w:val="both"/>
        <w:rPr>
          <w:rFonts w:ascii="Times New Roman" w:eastAsia="TimesNewRoman" w:hAnsi="Times New Roman"/>
          <w:color w:val="000000" w:themeColor="text1"/>
          <w:sz w:val="24"/>
          <w:szCs w:val="24"/>
        </w:rPr>
      </w:pPr>
      <w:r w:rsidRPr="00D41496">
        <w:rPr>
          <w:rFonts w:ascii="Times New Roman" w:eastAsia="TimesNewRoman" w:hAnsi="Times New Roman"/>
          <w:color w:val="000000" w:themeColor="text1"/>
          <w:sz w:val="24"/>
          <w:szCs w:val="24"/>
        </w:rPr>
        <w:t xml:space="preserve">Evaluasi </w:t>
      </w:r>
      <w:r w:rsidR="000E57C6" w:rsidRPr="000E57C6">
        <w:rPr>
          <w:rFonts w:ascii="Times New Roman" w:hAnsi="Times New Roman"/>
          <w:i/>
          <w:color w:val="000000" w:themeColor="text1"/>
          <w:sz w:val="24"/>
          <w:szCs w:val="24"/>
        </w:rPr>
        <w:t>Standard Operating Procedures</w:t>
      </w:r>
      <w:r w:rsidR="000E57C6">
        <w:rPr>
          <w:rFonts w:ascii="Times New Roman" w:hAnsi="Times New Roman"/>
          <w:color w:val="000000" w:themeColor="text1"/>
          <w:sz w:val="24"/>
          <w:szCs w:val="24"/>
        </w:rPr>
        <w:t xml:space="preserve"> </w:t>
      </w:r>
      <w:r w:rsidRPr="00D41496">
        <w:rPr>
          <w:rFonts w:ascii="Times New Roman" w:eastAsia="Times New Roman" w:hAnsi="Times New Roman"/>
          <w:bCs/>
          <w:color w:val="000000" w:themeColor="text1"/>
          <w:sz w:val="24"/>
          <w:szCs w:val="24"/>
        </w:rPr>
        <w:t>(SOP) Pembayaran di RSUP Dr. Hasan Sadikin Bandung</w:t>
      </w:r>
      <w:r w:rsidRPr="00D41496">
        <w:rPr>
          <w:rFonts w:ascii="Times New Roman" w:eastAsia="Times New Roman" w:hAnsi="Times New Roman"/>
          <w:color w:val="000000" w:themeColor="text1"/>
          <w:sz w:val="24"/>
          <w:szCs w:val="24"/>
        </w:rPr>
        <w:t xml:space="preserve">. </w:t>
      </w:r>
    </w:p>
    <w:p w:rsidR="00D41496" w:rsidRPr="00D41496" w:rsidRDefault="00D41496" w:rsidP="00D41496">
      <w:pPr>
        <w:pStyle w:val="ListParagraph"/>
        <w:numPr>
          <w:ilvl w:val="0"/>
          <w:numId w:val="41"/>
        </w:numPr>
        <w:autoSpaceDE w:val="0"/>
        <w:autoSpaceDN w:val="0"/>
        <w:adjustRightInd w:val="0"/>
        <w:spacing w:after="0" w:line="480" w:lineRule="auto"/>
        <w:ind w:left="810"/>
        <w:jc w:val="both"/>
        <w:rPr>
          <w:rFonts w:ascii="Times New Roman" w:eastAsia="TimesNewRoman" w:hAnsi="Times New Roman"/>
          <w:color w:val="000000" w:themeColor="text1"/>
          <w:sz w:val="24"/>
          <w:szCs w:val="24"/>
        </w:rPr>
      </w:pPr>
      <w:r w:rsidRPr="00D41496">
        <w:rPr>
          <w:rFonts w:ascii="Times New Roman" w:eastAsia="Times New Roman" w:hAnsi="Times New Roman"/>
          <w:bCs/>
          <w:color w:val="000000" w:themeColor="text1"/>
          <w:sz w:val="24"/>
          <w:szCs w:val="24"/>
        </w:rPr>
        <w:t>Peni</w:t>
      </w:r>
      <w:r w:rsidR="00856330">
        <w:rPr>
          <w:rFonts w:ascii="Times New Roman" w:eastAsia="Times New Roman" w:hAnsi="Times New Roman"/>
          <w:bCs/>
          <w:color w:val="000000" w:themeColor="text1"/>
          <w:sz w:val="24"/>
          <w:szCs w:val="24"/>
        </w:rPr>
        <w:t xml:space="preserve">laian </w:t>
      </w:r>
      <w:r w:rsidRPr="00D41496">
        <w:rPr>
          <w:rFonts w:ascii="Times New Roman" w:eastAsia="Times New Roman" w:hAnsi="Times New Roman"/>
          <w:bCs/>
          <w:color w:val="000000" w:themeColor="text1"/>
          <w:sz w:val="24"/>
          <w:szCs w:val="24"/>
        </w:rPr>
        <w:t>kinerja keuangan di RSUP Dr. Hasan Sadikin Bandung</w:t>
      </w:r>
      <w:r w:rsidRPr="00D41496">
        <w:rPr>
          <w:rFonts w:ascii="Times New Roman" w:eastAsia="Times New Roman" w:hAnsi="Times New Roman"/>
          <w:color w:val="000000" w:themeColor="text1"/>
          <w:sz w:val="24"/>
          <w:szCs w:val="24"/>
        </w:rPr>
        <w:t xml:space="preserve">. </w:t>
      </w:r>
    </w:p>
    <w:p w:rsidR="00D41496" w:rsidRPr="00D41496" w:rsidRDefault="00D41496" w:rsidP="00D41496">
      <w:pPr>
        <w:pStyle w:val="ListParagraph"/>
        <w:numPr>
          <w:ilvl w:val="0"/>
          <w:numId w:val="41"/>
        </w:numPr>
        <w:autoSpaceDE w:val="0"/>
        <w:autoSpaceDN w:val="0"/>
        <w:adjustRightInd w:val="0"/>
        <w:spacing w:after="0" w:line="480" w:lineRule="auto"/>
        <w:ind w:left="810"/>
        <w:jc w:val="both"/>
        <w:rPr>
          <w:rFonts w:ascii="Times New Roman" w:eastAsia="TimesNewRoman" w:hAnsi="Times New Roman"/>
          <w:color w:val="000000" w:themeColor="text1"/>
          <w:sz w:val="24"/>
          <w:szCs w:val="24"/>
        </w:rPr>
      </w:pPr>
      <w:r w:rsidRPr="00D41496">
        <w:rPr>
          <w:rFonts w:ascii="Times New Roman" w:eastAsia="Times New Roman" w:hAnsi="Times New Roman"/>
          <w:bCs/>
          <w:color w:val="000000" w:themeColor="text1"/>
          <w:sz w:val="24"/>
          <w:szCs w:val="24"/>
        </w:rPr>
        <w:t xml:space="preserve">Hasil evaluasi </w:t>
      </w:r>
      <w:r w:rsidR="000E57C6" w:rsidRPr="000E57C6">
        <w:rPr>
          <w:rFonts w:ascii="Times New Roman" w:hAnsi="Times New Roman"/>
          <w:i/>
          <w:color w:val="000000" w:themeColor="text1"/>
          <w:sz w:val="24"/>
          <w:szCs w:val="24"/>
        </w:rPr>
        <w:t>Standard Operating Procedures</w:t>
      </w:r>
      <w:r w:rsidR="000E57C6">
        <w:rPr>
          <w:rFonts w:ascii="Times New Roman" w:hAnsi="Times New Roman"/>
          <w:color w:val="000000" w:themeColor="text1"/>
          <w:sz w:val="24"/>
          <w:szCs w:val="24"/>
        </w:rPr>
        <w:t xml:space="preserve"> </w:t>
      </w:r>
      <w:r w:rsidRPr="00D41496">
        <w:rPr>
          <w:rFonts w:ascii="Times New Roman" w:eastAsia="Times New Roman" w:hAnsi="Times New Roman"/>
          <w:bCs/>
          <w:color w:val="000000" w:themeColor="text1"/>
          <w:sz w:val="24"/>
          <w:szCs w:val="24"/>
        </w:rPr>
        <w:t>(SOP) pembayaran dalam upaya peningkatan kinerja keuangan di RSUP Dr. Hasan Sadikin Bandung</w:t>
      </w:r>
    </w:p>
    <w:p w:rsidR="00D41496" w:rsidRDefault="00D41496" w:rsidP="00D41496">
      <w:pPr>
        <w:pStyle w:val="ListParagraph"/>
        <w:autoSpaceDE w:val="0"/>
        <w:autoSpaceDN w:val="0"/>
        <w:adjustRightInd w:val="0"/>
        <w:spacing w:after="0" w:line="480" w:lineRule="auto"/>
        <w:ind w:left="810"/>
        <w:jc w:val="both"/>
        <w:rPr>
          <w:rFonts w:ascii="Times New Roman" w:eastAsia="TimesNewRoman" w:hAnsi="Times New Roman"/>
          <w:color w:val="000000" w:themeColor="text1"/>
          <w:sz w:val="24"/>
          <w:szCs w:val="24"/>
        </w:rPr>
      </w:pPr>
    </w:p>
    <w:p w:rsidR="00862F11" w:rsidRDefault="00862F11" w:rsidP="00D41496">
      <w:pPr>
        <w:pStyle w:val="ListParagraph"/>
        <w:autoSpaceDE w:val="0"/>
        <w:autoSpaceDN w:val="0"/>
        <w:adjustRightInd w:val="0"/>
        <w:spacing w:after="0" w:line="480" w:lineRule="auto"/>
        <w:ind w:left="810"/>
        <w:jc w:val="both"/>
        <w:rPr>
          <w:rFonts w:ascii="Times New Roman" w:eastAsia="TimesNewRoman" w:hAnsi="Times New Roman"/>
          <w:color w:val="000000" w:themeColor="text1"/>
          <w:sz w:val="24"/>
          <w:szCs w:val="24"/>
        </w:rPr>
      </w:pPr>
    </w:p>
    <w:p w:rsidR="00862F11" w:rsidRPr="00D41496" w:rsidRDefault="00862F11" w:rsidP="00D41496">
      <w:pPr>
        <w:pStyle w:val="ListParagraph"/>
        <w:autoSpaceDE w:val="0"/>
        <w:autoSpaceDN w:val="0"/>
        <w:adjustRightInd w:val="0"/>
        <w:spacing w:after="0" w:line="480" w:lineRule="auto"/>
        <w:ind w:left="810"/>
        <w:jc w:val="both"/>
        <w:rPr>
          <w:rFonts w:ascii="Times New Roman" w:eastAsia="TimesNewRoman" w:hAnsi="Times New Roman"/>
          <w:color w:val="000000" w:themeColor="text1"/>
          <w:sz w:val="24"/>
          <w:szCs w:val="24"/>
        </w:rPr>
      </w:pPr>
    </w:p>
    <w:p w:rsidR="00910E0C" w:rsidRPr="00F47C96" w:rsidRDefault="00B822E6" w:rsidP="00F47C96">
      <w:pPr>
        <w:pStyle w:val="ListParagraph"/>
        <w:numPr>
          <w:ilvl w:val="1"/>
          <w:numId w:val="36"/>
        </w:numPr>
        <w:tabs>
          <w:tab w:val="left" w:pos="567"/>
        </w:tabs>
        <w:spacing w:after="0" w:line="480" w:lineRule="auto"/>
        <w:jc w:val="both"/>
        <w:rPr>
          <w:rFonts w:ascii="Times New Roman" w:eastAsia="Times New Roman" w:hAnsi="Times New Roman"/>
          <w:sz w:val="24"/>
          <w:szCs w:val="24"/>
        </w:rPr>
      </w:pPr>
      <w:r w:rsidRPr="00F47C96">
        <w:rPr>
          <w:rFonts w:ascii="Times New Roman" w:eastAsia="Times New Roman" w:hAnsi="Times New Roman"/>
          <w:b/>
          <w:bCs/>
          <w:sz w:val="24"/>
          <w:szCs w:val="24"/>
        </w:rPr>
        <w:lastRenderedPageBreak/>
        <w:t xml:space="preserve">      </w:t>
      </w:r>
      <w:r w:rsidR="00910E0C" w:rsidRPr="00F47C96">
        <w:rPr>
          <w:rFonts w:ascii="Times New Roman" w:eastAsia="Times New Roman" w:hAnsi="Times New Roman"/>
          <w:b/>
          <w:bCs/>
          <w:sz w:val="24"/>
          <w:szCs w:val="24"/>
          <w:lang w:val="id-ID"/>
        </w:rPr>
        <w:t>Manfaat Penelitian</w:t>
      </w:r>
    </w:p>
    <w:p w:rsidR="00B822E6" w:rsidRDefault="00B822E6" w:rsidP="00F47C96">
      <w:pPr>
        <w:tabs>
          <w:tab w:val="left" w:pos="0"/>
        </w:tabs>
        <w:spacing w:after="0" w:line="480" w:lineRule="auto"/>
        <w:ind w:firstLine="720"/>
        <w:jc w:val="both"/>
        <w:rPr>
          <w:rFonts w:ascii="Times New Roman" w:hAnsi="Times New Roman"/>
          <w:noProof/>
          <w:color w:val="000000"/>
          <w:sz w:val="24"/>
          <w:szCs w:val="24"/>
        </w:rPr>
      </w:pPr>
      <w:r w:rsidRPr="00F47C96">
        <w:rPr>
          <w:rFonts w:ascii="Times New Roman" w:hAnsi="Times New Roman"/>
          <w:noProof/>
          <w:color w:val="000000"/>
          <w:sz w:val="24"/>
          <w:szCs w:val="24"/>
        </w:rPr>
        <w:t>Hasil yang diperoleh dari penelitian ini diharapkan dapat memberikan manfaat</w:t>
      </w:r>
      <w:r w:rsidR="00F47C96">
        <w:rPr>
          <w:rFonts w:ascii="Times New Roman" w:hAnsi="Times New Roman"/>
          <w:noProof/>
          <w:color w:val="000000"/>
          <w:sz w:val="24"/>
          <w:szCs w:val="24"/>
        </w:rPr>
        <w:t>, yaitu</w:t>
      </w:r>
      <w:r w:rsidRPr="00F47C96">
        <w:rPr>
          <w:rFonts w:ascii="Times New Roman" w:hAnsi="Times New Roman"/>
          <w:noProof/>
          <w:color w:val="000000"/>
          <w:sz w:val="24"/>
          <w:szCs w:val="24"/>
        </w:rPr>
        <w:t xml:space="preserve"> :</w:t>
      </w:r>
    </w:p>
    <w:p w:rsidR="00B822E6" w:rsidRPr="00F47C96" w:rsidRDefault="009C1390" w:rsidP="00F47C96">
      <w:pPr>
        <w:pStyle w:val="NormalWeb"/>
        <w:numPr>
          <w:ilvl w:val="2"/>
          <w:numId w:val="35"/>
        </w:numPr>
        <w:tabs>
          <w:tab w:val="left" w:pos="630"/>
        </w:tabs>
        <w:spacing w:before="0" w:beforeAutospacing="0" w:after="0" w:afterAutospacing="0" w:line="480" w:lineRule="auto"/>
        <w:ind w:hanging="1440"/>
        <w:jc w:val="both"/>
        <w:rPr>
          <w:b/>
          <w:noProof/>
          <w:color w:val="000000"/>
        </w:rPr>
      </w:pPr>
      <w:r>
        <w:rPr>
          <w:b/>
          <w:noProof/>
          <w:color w:val="000000"/>
        </w:rPr>
        <w:t xml:space="preserve"> </w:t>
      </w:r>
      <w:r w:rsidR="00B822E6" w:rsidRPr="00F47C96">
        <w:rPr>
          <w:b/>
          <w:noProof/>
          <w:color w:val="000000"/>
        </w:rPr>
        <w:t xml:space="preserve">Manfaat Teoritis </w:t>
      </w:r>
    </w:p>
    <w:p w:rsidR="00F47C96" w:rsidRPr="00F47C96" w:rsidRDefault="00B822E6" w:rsidP="00F47C96">
      <w:pPr>
        <w:pStyle w:val="NormalWeb"/>
        <w:spacing w:before="0" w:beforeAutospacing="0" w:after="0" w:afterAutospacing="0" w:line="480" w:lineRule="auto"/>
        <w:ind w:firstLine="720"/>
        <w:jc w:val="both"/>
        <w:rPr>
          <w:noProof/>
          <w:color w:val="000000"/>
        </w:rPr>
      </w:pPr>
      <w:r w:rsidRPr="00F47C96">
        <w:rPr>
          <w:noProof/>
          <w:color w:val="000000"/>
        </w:rPr>
        <w:t xml:space="preserve">Hasil penelitian ini diharapkan dapat memberikan sumbangan konseptual bagi pengembangan ilmu dan penelitian dalam bidang disiplin ilmu Manajemen Keuangan khususnya mengenai evaluasi SOP pembayaran dan kinerja keuangan </w:t>
      </w:r>
      <w:r w:rsidR="0004126A">
        <w:rPr>
          <w:noProof/>
          <w:color w:val="000000"/>
        </w:rPr>
        <w:t>organisasi</w:t>
      </w:r>
      <w:r w:rsidRPr="00F47C96">
        <w:rPr>
          <w:noProof/>
          <w:color w:val="000000"/>
        </w:rPr>
        <w:t xml:space="preserve"> sehingga dapat memberikan masukan bagi peneliti dalam mengembangkan wawasan Manajemen Keuangan.</w:t>
      </w:r>
    </w:p>
    <w:p w:rsidR="00B822E6" w:rsidRPr="00F47C96" w:rsidRDefault="00F47C96" w:rsidP="00F47C96">
      <w:pPr>
        <w:pStyle w:val="NormalWeb"/>
        <w:spacing w:before="0" w:beforeAutospacing="0" w:after="0" w:afterAutospacing="0" w:line="480" w:lineRule="auto"/>
        <w:jc w:val="both"/>
        <w:rPr>
          <w:b/>
          <w:noProof/>
          <w:color w:val="000000"/>
        </w:rPr>
      </w:pPr>
      <w:r w:rsidRPr="00F47C96">
        <w:rPr>
          <w:b/>
          <w:noProof/>
          <w:color w:val="000000"/>
        </w:rPr>
        <w:t xml:space="preserve">1.4.2    </w:t>
      </w:r>
      <w:r w:rsidR="00B822E6" w:rsidRPr="00F47C96">
        <w:rPr>
          <w:b/>
          <w:noProof/>
          <w:color w:val="000000"/>
        </w:rPr>
        <w:t>Manfaat Praktis</w:t>
      </w:r>
    </w:p>
    <w:p w:rsidR="00B822E6" w:rsidRPr="00F47C96" w:rsidRDefault="00B822E6" w:rsidP="00F47C96">
      <w:pPr>
        <w:spacing w:after="0" w:line="480" w:lineRule="auto"/>
        <w:ind w:firstLine="720"/>
        <w:contextualSpacing/>
        <w:jc w:val="both"/>
        <w:rPr>
          <w:rFonts w:ascii="Times New Roman" w:hAnsi="Times New Roman"/>
          <w:noProof/>
          <w:color w:val="000000"/>
          <w:sz w:val="24"/>
          <w:szCs w:val="24"/>
        </w:rPr>
      </w:pPr>
      <w:r w:rsidRPr="00F47C96">
        <w:rPr>
          <w:rFonts w:ascii="Times New Roman" w:hAnsi="Times New Roman"/>
          <w:noProof/>
          <w:color w:val="000000"/>
          <w:sz w:val="24"/>
          <w:szCs w:val="24"/>
        </w:rPr>
        <w:t xml:space="preserve">Secara praktis hasil penelitian ini diharapkan dapat memberikan masukan bagi pihak manajemen </w:t>
      </w:r>
      <w:r w:rsidRPr="00F47C96">
        <w:rPr>
          <w:rFonts w:ascii="Times New Roman" w:eastAsia="Times New Roman" w:hAnsi="Times New Roman"/>
          <w:sz w:val="24"/>
          <w:szCs w:val="24"/>
        </w:rPr>
        <w:t>RSUP Dr. Hasan Sadikin Bandung</w:t>
      </w:r>
      <w:r w:rsidRPr="00F47C96">
        <w:rPr>
          <w:rFonts w:ascii="Times New Roman" w:hAnsi="Times New Roman"/>
          <w:noProof/>
          <w:color w:val="000000"/>
          <w:sz w:val="24"/>
          <w:szCs w:val="24"/>
        </w:rPr>
        <w:t xml:space="preserve"> untuk dapat mengetahui efektivitas dari pelaksanaan </w:t>
      </w:r>
      <w:r w:rsidRPr="00F47C96">
        <w:rPr>
          <w:rFonts w:ascii="Times New Roman" w:eastAsia="Times New Roman" w:hAnsi="Times New Roman"/>
          <w:sz w:val="24"/>
          <w:szCs w:val="24"/>
        </w:rPr>
        <w:t>SOP pembayaran pasien agar dapat mengoptimalkan kinerja keuangan</w:t>
      </w:r>
      <w:r w:rsidR="00F47C96" w:rsidRPr="00F47C96">
        <w:rPr>
          <w:rFonts w:ascii="Times New Roman" w:eastAsia="Times New Roman" w:hAnsi="Times New Roman"/>
          <w:sz w:val="24"/>
          <w:szCs w:val="24"/>
        </w:rPr>
        <w:t>. H</w:t>
      </w:r>
      <w:r w:rsidR="00F47C96" w:rsidRPr="00F47C96">
        <w:rPr>
          <w:rFonts w:ascii="Times New Roman" w:hAnsi="Times New Roman"/>
          <w:sz w:val="24"/>
          <w:szCs w:val="24"/>
        </w:rPr>
        <w:t xml:space="preserve">asil evaluasi tersebut, diharapkan dapat memberikan rekomendasi pada </w:t>
      </w:r>
      <w:r w:rsidR="00F47C96" w:rsidRPr="00F47C96">
        <w:rPr>
          <w:rFonts w:ascii="Times New Roman" w:eastAsia="Times New Roman" w:hAnsi="Times New Roman"/>
          <w:sz w:val="24"/>
          <w:szCs w:val="24"/>
        </w:rPr>
        <w:t>RSUP Dr. Hasan Sadikin Bandung</w:t>
      </w:r>
      <w:r w:rsidR="00F47C96" w:rsidRPr="00F47C96">
        <w:rPr>
          <w:rFonts w:ascii="Times New Roman" w:hAnsi="Times New Roman"/>
          <w:sz w:val="24"/>
          <w:szCs w:val="24"/>
        </w:rPr>
        <w:t xml:space="preserve"> untuk mendapatkan </w:t>
      </w:r>
      <w:r w:rsidRPr="00F47C96">
        <w:rPr>
          <w:rFonts w:ascii="Times New Roman" w:eastAsia="Times New Roman" w:hAnsi="Times New Roman"/>
          <w:sz w:val="24"/>
          <w:szCs w:val="24"/>
        </w:rPr>
        <w:t xml:space="preserve">SOP pembayaran </w:t>
      </w:r>
      <w:r w:rsidR="00F47C96" w:rsidRPr="00F47C96">
        <w:rPr>
          <w:rFonts w:ascii="Times New Roman" w:eastAsia="Times New Roman" w:hAnsi="Times New Roman"/>
          <w:sz w:val="24"/>
          <w:szCs w:val="24"/>
        </w:rPr>
        <w:t xml:space="preserve">pasien </w:t>
      </w:r>
      <w:r w:rsidRPr="00F47C96">
        <w:rPr>
          <w:rFonts w:ascii="Times New Roman" w:eastAsia="Times New Roman" w:hAnsi="Times New Roman"/>
          <w:sz w:val="24"/>
          <w:szCs w:val="24"/>
        </w:rPr>
        <w:t xml:space="preserve">yang ideal. </w:t>
      </w:r>
    </w:p>
    <w:p w:rsidR="00B822E6" w:rsidRPr="00F47C96" w:rsidRDefault="00B822E6" w:rsidP="00F47C96">
      <w:pPr>
        <w:spacing w:after="0" w:line="480" w:lineRule="auto"/>
        <w:ind w:firstLine="720"/>
        <w:contextualSpacing/>
        <w:jc w:val="both"/>
        <w:rPr>
          <w:rFonts w:ascii="Times New Roman" w:hAnsi="Times New Roman"/>
          <w:noProof/>
          <w:color w:val="000000"/>
          <w:sz w:val="24"/>
          <w:szCs w:val="24"/>
        </w:rPr>
      </w:pPr>
      <w:r w:rsidRPr="00F47C96">
        <w:rPr>
          <w:rFonts w:ascii="Times New Roman" w:hAnsi="Times New Roman"/>
          <w:noProof/>
          <w:color w:val="000000"/>
          <w:sz w:val="24"/>
          <w:szCs w:val="24"/>
        </w:rPr>
        <w:t>.</w:t>
      </w:r>
    </w:p>
    <w:p w:rsidR="00B822E6" w:rsidRPr="0063722F" w:rsidRDefault="00B822E6" w:rsidP="00F47C96">
      <w:pPr>
        <w:pStyle w:val="NormalWeb"/>
        <w:spacing w:before="0" w:beforeAutospacing="0" w:after="0" w:afterAutospacing="0" w:line="480" w:lineRule="auto"/>
        <w:jc w:val="both"/>
        <w:rPr>
          <w:noProof/>
          <w:color w:val="000000"/>
        </w:rPr>
      </w:pPr>
    </w:p>
    <w:sectPr w:rsidR="00B822E6" w:rsidRPr="0063722F" w:rsidSect="00866352">
      <w:headerReference w:type="even" r:id="rId8"/>
      <w:headerReference w:type="default" r:id="rId9"/>
      <w:headerReference w:type="first" r:id="rId10"/>
      <w:footerReference w:type="first" r:id="rId11"/>
      <w:pgSz w:w="11907" w:h="16840" w:code="9"/>
      <w:pgMar w:top="2268" w:right="1701" w:bottom="1701" w:left="226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547" w:rsidRDefault="00AE7547" w:rsidP="006304B3">
      <w:pPr>
        <w:spacing w:after="0" w:line="240" w:lineRule="auto"/>
      </w:pPr>
      <w:r>
        <w:separator/>
      </w:r>
    </w:p>
  </w:endnote>
  <w:endnote w:type="continuationSeparator" w:id="1">
    <w:p w:rsidR="00AE7547" w:rsidRDefault="00AE7547" w:rsidP="00630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FKGBF+Arial">
    <w:altName w:val="Arial"/>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A8C" w:rsidRPr="00F14A8C" w:rsidRDefault="00AB3936">
    <w:pPr>
      <w:pStyle w:val="Footer"/>
      <w:jc w:val="center"/>
      <w:rPr>
        <w:rFonts w:ascii="Times New Roman" w:hAnsi="Times New Roman"/>
        <w:sz w:val="24"/>
        <w:szCs w:val="24"/>
      </w:rPr>
    </w:pPr>
    <w:r w:rsidRPr="00F14A8C">
      <w:rPr>
        <w:rFonts w:ascii="Times New Roman" w:hAnsi="Times New Roman"/>
        <w:sz w:val="24"/>
        <w:szCs w:val="24"/>
      </w:rPr>
      <w:fldChar w:fldCharType="begin"/>
    </w:r>
    <w:r w:rsidR="00F14A8C" w:rsidRPr="00F14A8C">
      <w:rPr>
        <w:rFonts w:ascii="Times New Roman" w:hAnsi="Times New Roman"/>
        <w:sz w:val="24"/>
        <w:szCs w:val="24"/>
      </w:rPr>
      <w:instrText xml:space="preserve"> PAGE   \* MERGEFORMAT </w:instrText>
    </w:r>
    <w:r w:rsidRPr="00F14A8C">
      <w:rPr>
        <w:rFonts w:ascii="Times New Roman" w:hAnsi="Times New Roman"/>
        <w:sz w:val="24"/>
        <w:szCs w:val="24"/>
      </w:rPr>
      <w:fldChar w:fldCharType="separate"/>
    </w:r>
    <w:r w:rsidR="00BD4A2C">
      <w:rPr>
        <w:rFonts w:ascii="Times New Roman" w:hAnsi="Times New Roman"/>
        <w:noProof/>
        <w:sz w:val="24"/>
        <w:szCs w:val="24"/>
      </w:rPr>
      <w:t>1</w:t>
    </w:r>
    <w:r w:rsidRPr="00F14A8C">
      <w:rPr>
        <w:rFonts w:ascii="Times New Roman" w:hAnsi="Times New Roman"/>
        <w:sz w:val="24"/>
        <w:szCs w:val="24"/>
      </w:rPr>
      <w:fldChar w:fldCharType="end"/>
    </w:r>
  </w:p>
  <w:p w:rsidR="00F14A8C" w:rsidRDefault="00F14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547" w:rsidRDefault="00AE7547" w:rsidP="006304B3">
      <w:pPr>
        <w:spacing w:after="0" w:line="240" w:lineRule="auto"/>
      </w:pPr>
      <w:r>
        <w:separator/>
      </w:r>
    </w:p>
  </w:footnote>
  <w:footnote w:type="continuationSeparator" w:id="1">
    <w:p w:rsidR="00AE7547" w:rsidRDefault="00AE7547" w:rsidP="00630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A8C" w:rsidRPr="00F14A8C" w:rsidRDefault="00AB3936">
    <w:pPr>
      <w:pStyle w:val="Header"/>
      <w:jc w:val="right"/>
      <w:rPr>
        <w:rFonts w:ascii="Times New Roman" w:hAnsi="Times New Roman"/>
        <w:sz w:val="24"/>
        <w:szCs w:val="24"/>
      </w:rPr>
    </w:pPr>
    <w:r w:rsidRPr="00F14A8C">
      <w:rPr>
        <w:rFonts w:ascii="Times New Roman" w:hAnsi="Times New Roman"/>
        <w:sz w:val="24"/>
        <w:szCs w:val="24"/>
      </w:rPr>
      <w:fldChar w:fldCharType="begin"/>
    </w:r>
    <w:r w:rsidR="00F14A8C" w:rsidRPr="00F14A8C">
      <w:rPr>
        <w:rFonts w:ascii="Times New Roman" w:hAnsi="Times New Roman"/>
        <w:sz w:val="24"/>
        <w:szCs w:val="24"/>
      </w:rPr>
      <w:instrText xml:space="preserve"> PAGE   \* MERGEFORMAT </w:instrText>
    </w:r>
    <w:r w:rsidRPr="00F14A8C">
      <w:rPr>
        <w:rFonts w:ascii="Times New Roman" w:hAnsi="Times New Roman"/>
        <w:sz w:val="24"/>
        <w:szCs w:val="24"/>
      </w:rPr>
      <w:fldChar w:fldCharType="separate"/>
    </w:r>
    <w:r w:rsidR="00862F11">
      <w:rPr>
        <w:rFonts w:ascii="Times New Roman" w:hAnsi="Times New Roman"/>
        <w:noProof/>
        <w:sz w:val="24"/>
        <w:szCs w:val="24"/>
      </w:rPr>
      <w:t>8</w:t>
    </w:r>
    <w:r w:rsidRPr="00F14A8C">
      <w:rPr>
        <w:rFonts w:ascii="Times New Roman" w:hAnsi="Times New Roman"/>
        <w:sz w:val="24"/>
        <w:szCs w:val="24"/>
      </w:rPr>
      <w:fldChar w:fldCharType="end"/>
    </w:r>
  </w:p>
  <w:p w:rsidR="00F14A8C" w:rsidRDefault="00F14A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A8C" w:rsidRPr="00F14A8C" w:rsidRDefault="00AB3936">
    <w:pPr>
      <w:pStyle w:val="Header"/>
      <w:jc w:val="right"/>
      <w:rPr>
        <w:rFonts w:ascii="Times New Roman" w:hAnsi="Times New Roman"/>
        <w:sz w:val="24"/>
        <w:szCs w:val="24"/>
      </w:rPr>
    </w:pPr>
    <w:r w:rsidRPr="00F14A8C">
      <w:rPr>
        <w:rFonts w:ascii="Times New Roman" w:hAnsi="Times New Roman"/>
        <w:sz w:val="24"/>
        <w:szCs w:val="24"/>
      </w:rPr>
      <w:fldChar w:fldCharType="begin"/>
    </w:r>
    <w:r w:rsidR="00F14A8C" w:rsidRPr="00F14A8C">
      <w:rPr>
        <w:rFonts w:ascii="Times New Roman" w:hAnsi="Times New Roman"/>
        <w:sz w:val="24"/>
        <w:szCs w:val="24"/>
      </w:rPr>
      <w:instrText xml:space="preserve"> PAGE   \* MERGEFORMAT </w:instrText>
    </w:r>
    <w:r w:rsidRPr="00F14A8C">
      <w:rPr>
        <w:rFonts w:ascii="Times New Roman" w:hAnsi="Times New Roman"/>
        <w:sz w:val="24"/>
        <w:szCs w:val="24"/>
      </w:rPr>
      <w:fldChar w:fldCharType="separate"/>
    </w:r>
    <w:r w:rsidR="00862F11">
      <w:rPr>
        <w:rFonts w:ascii="Times New Roman" w:hAnsi="Times New Roman"/>
        <w:noProof/>
        <w:sz w:val="24"/>
        <w:szCs w:val="24"/>
      </w:rPr>
      <w:t>9</w:t>
    </w:r>
    <w:r w:rsidRPr="00F14A8C">
      <w:rPr>
        <w:rFonts w:ascii="Times New Roman" w:hAnsi="Times New Roman"/>
        <w:sz w:val="24"/>
        <w:szCs w:val="24"/>
      </w:rPr>
      <w:fldChar w:fldCharType="end"/>
    </w:r>
  </w:p>
  <w:p w:rsidR="000A0FA1" w:rsidRPr="000A0FA1" w:rsidRDefault="000A0FA1" w:rsidP="000A0FA1">
    <w:pPr>
      <w:pStyle w:val="Header"/>
      <w:jc w:val="right"/>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A8C" w:rsidRPr="00F14A8C" w:rsidRDefault="00F14A8C">
    <w:pPr>
      <w:pStyle w:val="Header"/>
      <w:jc w:val="right"/>
      <w:rPr>
        <w:rFonts w:ascii="Times New Roman" w:hAnsi="Times New Roman"/>
        <w:sz w:val="24"/>
      </w:rPr>
    </w:pPr>
  </w:p>
  <w:p w:rsidR="00F14A8C" w:rsidRPr="00F14A8C" w:rsidRDefault="00F14A8C">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30C"/>
    <w:multiLevelType w:val="multilevel"/>
    <w:tmpl w:val="AF722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A2894"/>
    <w:multiLevelType w:val="hybridMultilevel"/>
    <w:tmpl w:val="C2FCD91C"/>
    <w:lvl w:ilvl="0" w:tplc="0421000F">
      <w:start w:val="1"/>
      <w:numFmt w:val="decimal"/>
      <w:lvlText w:val="%1."/>
      <w:lvlJc w:val="left"/>
      <w:pPr>
        <w:ind w:left="720" w:hanging="360"/>
      </w:pPr>
    </w:lvl>
    <w:lvl w:ilvl="1" w:tplc="7FE4F614">
      <w:numFmt w:val="bullet"/>
      <w:lvlText w:val="•"/>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F4A99"/>
    <w:multiLevelType w:val="hybridMultilevel"/>
    <w:tmpl w:val="C0528970"/>
    <w:lvl w:ilvl="0" w:tplc="84E485F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5831CC8"/>
    <w:multiLevelType w:val="multilevel"/>
    <w:tmpl w:val="A76A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672AB"/>
    <w:multiLevelType w:val="multilevel"/>
    <w:tmpl w:val="C4208E78"/>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7131DAA"/>
    <w:multiLevelType w:val="hybridMultilevel"/>
    <w:tmpl w:val="ED06AE80"/>
    <w:lvl w:ilvl="0" w:tplc="2C5635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9A07FB8"/>
    <w:multiLevelType w:val="multilevel"/>
    <w:tmpl w:val="5B44B27A"/>
    <w:lvl w:ilvl="0">
      <w:start w:val="1"/>
      <w:numFmt w:val="decimal"/>
      <w:lvlText w:val="%1."/>
      <w:lvlJc w:val="left"/>
      <w:pPr>
        <w:ind w:left="720" w:hanging="360"/>
      </w:pPr>
      <w:rPr>
        <w:rFonts w:cs="Times New Roman"/>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5FF0997"/>
    <w:multiLevelType w:val="hybridMultilevel"/>
    <w:tmpl w:val="49FE06B0"/>
    <w:lvl w:ilvl="0" w:tplc="FED6E1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7CE6FED"/>
    <w:multiLevelType w:val="hybridMultilevel"/>
    <w:tmpl w:val="57B667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4C501F"/>
    <w:multiLevelType w:val="multilevel"/>
    <w:tmpl w:val="EEF0F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E014A"/>
    <w:multiLevelType w:val="hybridMultilevel"/>
    <w:tmpl w:val="0B2CDB9E"/>
    <w:lvl w:ilvl="0" w:tplc="56C2D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517D8"/>
    <w:multiLevelType w:val="hybridMultilevel"/>
    <w:tmpl w:val="36782B16"/>
    <w:lvl w:ilvl="0" w:tplc="A86CDC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3790320"/>
    <w:multiLevelType w:val="multilevel"/>
    <w:tmpl w:val="1E70FB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705A5F"/>
    <w:multiLevelType w:val="hybridMultilevel"/>
    <w:tmpl w:val="93B4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D782F"/>
    <w:multiLevelType w:val="hybridMultilevel"/>
    <w:tmpl w:val="EC1696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B5CCE"/>
    <w:multiLevelType w:val="hybridMultilevel"/>
    <w:tmpl w:val="3892887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20F3294"/>
    <w:multiLevelType w:val="hybridMultilevel"/>
    <w:tmpl w:val="EF5AD24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743C2B"/>
    <w:multiLevelType w:val="multilevel"/>
    <w:tmpl w:val="EC5E6CC4"/>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7ED3B8F"/>
    <w:multiLevelType w:val="hybridMultilevel"/>
    <w:tmpl w:val="A3884094"/>
    <w:lvl w:ilvl="0" w:tplc="F23C82D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3C0D0111"/>
    <w:multiLevelType w:val="hybridMultilevel"/>
    <w:tmpl w:val="3B940F6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E26FCD"/>
    <w:multiLevelType w:val="hybridMultilevel"/>
    <w:tmpl w:val="AC9AFD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F02721"/>
    <w:multiLevelType w:val="multilevel"/>
    <w:tmpl w:val="15F26A56"/>
    <w:lvl w:ilvl="0">
      <w:start w:val="1"/>
      <w:numFmt w:val="decimal"/>
      <w:lvlText w:val="%1."/>
      <w:lvlJc w:val="left"/>
      <w:pPr>
        <w:ind w:left="720" w:hanging="360"/>
      </w:pPr>
      <w:rPr>
        <w:rFonts w:ascii="Times New Roman" w:eastAsia="Times New Roman" w:hAnsi="Times New Roman" w:cs="Times New Roman"/>
        <w:color w:val="auto"/>
        <w:w w:val="100"/>
      </w:rPr>
    </w:lvl>
    <w:lvl w:ilvl="1">
      <w:start w:val="1"/>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47C0549"/>
    <w:multiLevelType w:val="hybridMultilevel"/>
    <w:tmpl w:val="C820E738"/>
    <w:lvl w:ilvl="0" w:tplc="763E96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6916946"/>
    <w:multiLevelType w:val="hybridMultilevel"/>
    <w:tmpl w:val="B61CEBC8"/>
    <w:lvl w:ilvl="0" w:tplc="2BF227A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6E74FFC"/>
    <w:multiLevelType w:val="hybridMultilevel"/>
    <w:tmpl w:val="9F4E128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79C65FC"/>
    <w:multiLevelType w:val="multilevel"/>
    <w:tmpl w:val="15F26A56"/>
    <w:lvl w:ilvl="0">
      <w:start w:val="1"/>
      <w:numFmt w:val="decimal"/>
      <w:lvlText w:val="%1."/>
      <w:lvlJc w:val="left"/>
      <w:pPr>
        <w:ind w:left="720" w:hanging="360"/>
      </w:pPr>
      <w:rPr>
        <w:rFonts w:ascii="Times New Roman" w:eastAsia="Times New Roman" w:hAnsi="Times New Roman" w:cs="Times New Roman"/>
        <w:color w:val="auto"/>
        <w:w w:val="100"/>
      </w:rPr>
    </w:lvl>
    <w:lvl w:ilvl="1">
      <w:start w:val="1"/>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D0D221E"/>
    <w:multiLevelType w:val="hybridMultilevel"/>
    <w:tmpl w:val="0CEE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65AAF"/>
    <w:multiLevelType w:val="hybridMultilevel"/>
    <w:tmpl w:val="0944F4C2"/>
    <w:lvl w:ilvl="0" w:tplc="0D3628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A377A9"/>
    <w:multiLevelType w:val="hybridMultilevel"/>
    <w:tmpl w:val="A3C2F9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585C5C"/>
    <w:multiLevelType w:val="hybridMultilevel"/>
    <w:tmpl w:val="D27EAE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5003FD"/>
    <w:multiLevelType w:val="multilevel"/>
    <w:tmpl w:val="7A3A6DBA"/>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F9E04D5"/>
    <w:multiLevelType w:val="hybridMultilevel"/>
    <w:tmpl w:val="A46A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DF0CBD"/>
    <w:multiLevelType w:val="hybridMultilevel"/>
    <w:tmpl w:val="A550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A0584"/>
    <w:multiLevelType w:val="hybridMultilevel"/>
    <w:tmpl w:val="AEDE249C"/>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4">
    <w:nsid w:val="66093C61"/>
    <w:multiLevelType w:val="hybridMultilevel"/>
    <w:tmpl w:val="53D8E54E"/>
    <w:lvl w:ilvl="0" w:tplc="9EF82D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3C67BC"/>
    <w:multiLevelType w:val="hybridMultilevel"/>
    <w:tmpl w:val="C2CEFA2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6DE703F8"/>
    <w:multiLevelType w:val="hybridMultilevel"/>
    <w:tmpl w:val="F7400D92"/>
    <w:lvl w:ilvl="0" w:tplc="1A940994">
      <w:start w:val="1"/>
      <w:numFmt w:val="decimal"/>
      <w:lvlText w:val="%1."/>
      <w:lvlJc w:val="left"/>
      <w:pPr>
        <w:ind w:left="720" w:hanging="360"/>
      </w:pPr>
      <w:rPr>
        <w:rFonts w:ascii="Calibri" w:hAnsi="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EE0040"/>
    <w:multiLevelType w:val="hybridMultilevel"/>
    <w:tmpl w:val="F7400D92"/>
    <w:lvl w:ilvl="0" w:tplc="1A940994">
      <w:start w:val="1"/>
      <w:numFmt w:val="decimal"/>
      <w:lvlText w:val="%1."/>
      <w:lvlJc w:val="left"/>
      <w:pPr>
        <w:ind w:left="720" w:hanging="360"/>
      </w:pPr>
      <w:rPr>
        <w:rFonts w:ascii="Calibri" w:hAnsi="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6C7DD3"/>
    <w:multiLevelType w:val="hybridMultilevel"/>
    <w:tmpl w:val="CCDA86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D5457C1"/>
    <w:multiLevelType w:val="multilevel"/>
    <w:tmpl w:val="7A4897F8"/>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7E9569B1"/>
    <w:multiLevelType w:val="hybridMultilevel"/>
    <w:tmpl w:val="B61CEBC8"/>
    <w:lvl w:ilvl="0" w:tplc="2BF227A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F663759"/>
    <w:multiLevelType w:val="hybridMultilevel"/>
    <w:tmpl w:val="15A6F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8"/>
  </w:num>
  <w:num w:numId="5">
    <w:abstractNumId w:val="31"/>
  </w:num>
  <w:num w:numId="6">
    <w:abstractNumId w:val="37"/>
  </w:num>
  <w:num w:numId="7">
    <w:abstractNumId w:val="36"/>
  </w:num>
  <w:num w:numId="8">
    <w:abstractNumId w:val="6"/>
  </w:num>
  <w:num w:numId="9">
    <w:abstractNumId w:val="22"/>
  </w:num>
  <w:num w:numId="10">
    <w:abstractNumId w:val="40"/>
  </w:num>
  <w:num w:numId="11">
    <w:abstractNumId w:val="23"/>
  </w:num>
  <w:num w:numId="12">
    <w:abstractNumId w:val="13"/>
  </w:num>
  <w:num w:numId="13">
    <w:abstractNumId w:val="32"/>
  </w:num>
  <w:num w:numId="14">
    <w:abstractNumId w:val="26"/>
  </w:num>
  <w:num w:numId="15">
    <w:abstractNumId w:val="14"/>
  </w:num>
  <w:num w:numId="16">
    <w:abstractNumId w:val="41"/>
  </w:num>
  <w:num w:numId="17">
    <w:abstractNumId w:val="10"/>
  </w:num>
  <w:num w:numId="18">
    <w:abstractNumId w:val="27"/>
  </w:num>
  <w:num w:numId="19">
    <w:abstractNumId w:val="5"/>
  </w:num>
  <w:num w:numId="20">
    <w:abstractNumId w:val="33"/>
  </w:num>
  <w:num w:numId="21">
    <w:abstractNumId w:val="2"/>
  </w:num>
  <w:num w:numId="22">
    <w:abstractNumId w:val="38"/>
  </w:num>
  <w:num w:numId="23">
    <w:abstractNumId w:val="20"/>
  </w:num>
  <w:num w:numId="24">
    <w:abstractNumId w:val="28"/>
  </w:num>
  <w:num w:numId="25">
    <w:abstractNumId w:val="16"/>
  </w:num>
  <w:num w:numId="26">
    <w:abstractNumId w:val="19"/>
  </w:num>
  <w:num w:numId="27">
    <w:abstractNumId w:val="29"/>
  </w:num>
  <w:num w:numId="28">
    <w:abstractNumId w:val="9"/>
  </w:num>
  <w:num w:numId="29">
    <w:abstractNumId w:val="7"/>
  </w:num>
  <w:num w:numId="30">
    <w:abstractNumId w:val="11"/>
  </w:num>
  <w:num w:numId="31">
    <w:abstractNumId w:val="4"/>
  </w:num>
  <w:num w:numId="32">
    <w:abstractNumId w:val="17"/>
  </w:num>
  <w:num w:numId="33">
    <w:abstractNumId w:val="21"/>
  </w:num>
  <w:num w:numId="34">
    <w:abstractNumId w:val="25"/>
  </w:num>
  <w:num w:numId="35">
    <w:abstractNumId w:val="30"/>
  </w:num>
  <w:num w:numId="36">
    <w:abstractNumId w:val="39"/>
  </w:num>
  <w:num w:numId="37">
    <w:abstractNumId w:val="1"/>
  </w:num>
  <w:num w:numId="38">
    <w:abstractNumId w:val="35"/>
  </w:num>
  <w:num w:numId="39">
    <w:abstractNumId w:val="8"/>
  </w:num>
  <w:num w:numId="40">
    <w:abstractNumId w:val="15"/>
  </w:num>
  <w:num w:numId="41">
    <w:abstractNumId w:val="24"/>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071767"/>
    <w:rsid w:val="00022998"/>
    <w:rsid w:val="00024C7C"/>
    <w:rsid w:val="00036C43"/>
    <w:rsid w:val="000372E8"/>
    <w:rsid w:val="0004126A"/>
    <w:rsid w:val="0004561F"/>
    <w:rsid w:val="000458F7"/>
    <w:rsid w:val="000503B9"/>
    <w:rsid w:val="0005486D"/>
    <w:rsid w:val="00061BB5"/>
    <w:rsid w:val="00071767"/>
    <w:rsid w:val="00080C84"/>
    <w:rsid w:val="00080ECB"/>
    <w:rsid w:val="000A0FA1"/>
    <w:rsid w:val="000A1E4C"/>
    <w:rsid w:val="000A2E77"/>
    <w:rsid w:val="000A51C4"/>
    <w:rsid w:val="000C1557"/>
    <w:rsid w:val="000C604D"/>
    <w:rsid w:val="000D133A"/>
    <w:rsid w:val="000D3740"/>
    <w:rsid w:val="000E4001"/>
    <w:rsid w:val="000E57C6"/>
    <w:rsid w:val="00100F2C"/>
    <w:rsid w:val="0011706F"/>
    <w:rsid w:val="0013241F"/>
    <w:rsid w:val="0014254D"/>
    <w:rsid w:val="0014337C"/>
    <w:rsid w:val="0016635A"/>
    <w:rsid w:val="0016666D"/>
    <w:rsid w:val="00166DF2"/>
    <w:rsid w:val="00171CE6"/>
    <w:rsid w:val="00194EC6"/>
    <w:rsid w:val="00197132"/>
    <w:rsid w:val="001A4960"/>
    <w:rsid w:val="001A6591"/>
    <w:rsid w:val="001A6841"/>
    <w:rsid w:val="001B01FC"/>
    <w:rsid w:val="001B2F20"/>
    <w:rsid w:val="001C5EAB"/>
    <w:rsid w:val="001D0CA9"/>
    <w:rsid w:val="001E0245"/>
    <w:rsid w:val="001E6122"/>
    <w:rsid w:val="001E6870"/>
    <w:rsid w:val="00202D97"/>
    <w:rsid w:val="002176B3"/>
    <w:rsid w:val="00217A35"/>
    <w:rsid w:val="002230DD"/>
    <w:rsid w:val="002259D0"/>
    <w:rsid w:val="00232B19"/>
    <w:rsid w:val="00235F90"/>
    <w:rsid w:val="00236B09"/>
    <w:rsid w:val="00245E7A"/>
    <w:rsid w:val="00254867"/>
    <w:rsid w:val="00266488"/>
    <w:rsid w:val="002737DF"/>
    <w:rsid w:val="00280B02"/>
    <w:rsid w:val="002970B2"/>
    <w:rsid w:val="002A2146"/>
    <w:rsid w:val="002C437E"/>
    <w:rsid w:val="002C5B73"/>
    <w:rsid w:val="002C70B1"/>
    <w:rsid w:val="002E0B0C"/>
    <w:rsid w:val="002E4AB4"/>
    <w:rsid w:val="002E6054"/>
    <w:rsid w:val="002F1772"/>
    <w:rsid w:val="003065F6"/>
    <w:rsid w:val="00313883"/>
    <w:rsid w:val="003204D1"/>
    <w:rsid w:val="0032108C"/>
    <w:rsid w:val="00323ED3"/>
    <w:rsid w:val="003562D3"/>
    <w:rsid w:val="003608EE"/>
    <w:rsid w:val="00363037"/>
    <w:rsid w:val="0036503E"/>
    <w:rsid w:val="003730A3"/>
    <w:rsid w:val="00376972"/>
    <w:rsid w:val="00397A6A"/>
    <w:rsid w:val="003B1715"/>
    <w:rsid w:val="003C10D3"/>
    <w:rsid w:val="003E1A1B"/>
    <w:rsid w:val="00401E2F"/>
    <w:rsid w:val="00414AA6"/>
    <w:rsid w:val="00417AE7"/>
    <w:rsid w:val="0042159C"/>
    <w:rsid w:val="00434E28"/>
    <w:rsid w:val="00444CFA"/>
    <w:rsid w:val="00445FD9"/>
    <w:rsid w:val="00446C3F"/>
    <w:rsid w:val="00451753"/>
    <w:rsid w:val="00451FED"/>
    <w:rsid w:val="00481302"/>
    <w:rsid w:val="00482902"/>
    <w:rsid w:val="0048791B"/>
    <w:rsid w:val="004926B0"/>
    <w:rsid w:val="004A0F77"/>
    <w:rsid w:val="004A62F4"/>
    <w:rsid w:val="004C400F"/>
    <w:rsid w:val="004D6695"/>
    <w:rsid w:val="004D6FCA"/>
    <w:rsid w:val="004E4093"/>
    <w:rsid w:val="004E52C7"/>
    <w:rsid w:val="004F174A"/>
    <w:rsid w:val="004F2A97"/>
    <w:rsid w:val="00522F6B"/>
    <w:rsid w:val="00525A22"/>
    <w:rsid w:val="005264C6"/>
    <w:rsid w:val="005300AE"/>
    <w:rsid w:val="00542CB3"/>
    <w:rsid w:val="00550C68"/>
    <w:rsid w:val="005515A0"/>
    <w:rsid w:val="00564827"/>
    <w:rsid w:val="00565FC2"/>
    <w:rsid w:val="00584383"/>
    <w:rsid w:val="005907BD"/>
    <w:rsid w:val="00593CD4"/>
    <w:rsid w:val="00597181"/>
    <w:rsid w:val="005B0817"/>
    <w:rsid w:val="005B20D6"/>
    <w:rsid w:val="005B237F"/>
    <w:rsid w:val="005B2C33"/>
    <w:rsid w:val="005C1C0C"/>
    <w:rsid w:val="005C44DD"/>
    <w:rsid w:val="005D0843"/>
    <w:rsid w:val="005D3AC4"/>
    <w:rsid w:val="005D6DDC"/>
    <w:rsid w:val="005D7624"/>
    <w:rsid w:val="005E6687"/>
    <w:rsid w:val="005E776F"/>
    <w:rsid w:val="005F7528"/>
    <w:rsid w:val="005F7967"/>
    <w:rsid w:val="0060379F"/>
    <w:rsid w:val="006056C1"/>
    <w:rsid w:val="00611670"/>
    <w:rsid w:val="0061205F"/>
    <w:rsid w:val="0061564D"/>
    <w:rsid w:val="00620CD9"/>
    <w:rsid w:val="00621D7C"/>
    <w:rsid w:val="0062642A"/>
    <w:rsid w:val="006304B3"/>
    <w:rsid w:val="0063094B"/>
    <w:rsid w:val="006337D5"/>
    <w:rsid w:val="00643579"/>
    <w:rsid w:val="006519B2"/>
    <w:rsid w:val="00653997"/>
    <w:rsid w:val="0068482C"/>
    <w:rsid w:val="0069102F"/>
    <w:rsid w:val="00692E69"/>
    <w:rsid w:val="00693977"/>
    <w:rsid w:val="00693B14"/>
    <w:rsid w:val="006A384E"/>
    <w:rsid w:val="006A3BA5"/>
    <w:rsid w:val="006B44A7"/>
    <w:rsid w:val="006C7E27"/>
    <w:rsid w:val="006D406E"/>
    <w:rsid w:val="006F4628"/>
    <w:rsid w:val="00713B92"/>
    <w:rsid w:val="007306C3"/>
    <w:rsid w:val="00740DC9"/>
    <w:rsid w:val="00750D9E"/>
    <w:rsid w:val="00752CC4"/>
    <w:rsid w:val="00765222"/>
    <w:rsid w:val="0077333C"/>
    <w:rsid w:val="00773F83"/>
    <w:rsid w:val="00784281"/>
    <w:rsid w:val="007849BD"/>
    <w:rsid w:val="00785930"/>
    <w:rsid w:val="00787753"/>
    <w:rsid w:val="00792941"/>
    <w:rsid w:val="00793834"/>
    <w:rsid w:val="007946E5"/>
    <w:rsid w:val="00796250"/>
    <w:rsid w:val="007A5421"/>
    <w:rsid w:val="007C587B"/>
    <w:rsid w:val="007E792D"/>
    <w:rsid w:val="008006DC"/>
    <w:rsid w:val="008032FF"/>
    <w:rsid w:val="008033B3"/>
    <w:rsid w:val="00803C52"/>
    <w:rsid w:val="0081099B"/>
    <w:rsid w:val="00820F2E"/>
    <w:rsid w:val="00821935"/>
    <w:rsid w:val="00824867"/>
    <w:rsid w:val="0082569E"/>
    <w:rsid w:val="008529E8"/>
    <w:rsid w:val="00856220"/>
    <w:rsid w:val="00856330"/>
    <w:rsid w:val="00862F11"/>
    <w:rsid w:val="00866352"/>
    <w:rsid w:val="00872EB9"/>
    <w:rsid w:val="00886030"/>
    <w:rsid w:val="008A1AD4"/>
    <w:rsid w:val="008C7DCA"/>
    <w:rsid w:val="008D3659"/>
    <w:rsid w:val="008D5E5F"/>
    <w:rsid w:val="008E4581"/>
    <w:rsid w:val="008F5CC8"/>
    <w:rsid w:val="00906CFE"/>
    <w:rsid w:val="00910E0C"/>
    <w:rsid w:val="0092204E"/>
    <w:rsid w:val="0092386C"/>
    <w:rsid w:val="00923E45"/>
    <w:rsid w:val="00924F2C"/>
    <w:rsid w:val="00944A00"/>
    <w:rsid w:val="00945AB7"/>
    <w:rsid w:val="009541F8"/>
    <w:rsid w:val="00956A6F"/>
    <w:rsid w:val="009665CF"/>
    <w:rsid w:val="009957D1"/>
    <w:rsid w:val="00997951"/>
    <w:rsid w:val="009B4EBA"/>
    <w:rsid w:val="009B517B"/>
    <w:rsid w:val="009C1390"/>
    <w:rsid w:val="009F76EF"/>
    <w:rsid w:val="00A01BC7"/>
    <w:rsid w:val="00A027C5"/>
    <w:rsid w:val="00A224D0"/>
    <w:rsid w:val="00A360F7"/>
    <w:rsid w:val="00A36957"/>
    <w:rsid w:val="00A554EB"/>
    <w:rsid w:val="00A71C9A"/>
    <w:rsid w:val="00A76C98"/>
    <w:rsid w:val="00A81730"/>
    <w:rsid w:val="00A84939"/>
    <w:rsid w:val="00A92A99"/>
    <w:rsid w:val="00AA215A"/>
    <w:rsid w:val="00AB3936"/>
    <w:rsid w:val="00AC15EC"/>
    <w:rsid w:val="00AC71E0"/>
    <w:rsid w:val="00AD653E"/>
    <w:rsid w:val="00AE00CF"/>
    <w:rsid w:val="00AE4260"/>
    <w:rsid w:val="00AE6141"/>
    <w:rsid w:val="00AE7547"/>
    <w:rsid w:val="00AF4B1C"/>
    <w:rsid w:val="00B0296C"/>
    <w:rsid w:val="00B14A14"/>
    <w:rsid w:val="00B1613C"/>
    <w:rsid w:val="00B24664"/>
    <w:rsid w:val="00B31DA9"/>
    <w:rsid w:val="00B3274A"/>
    <w:rsid w:val="00B34571"/>
    <w:rsid w:val="00B41739"/>
    <w:rsid w:val="00B417B4"/>
    <w:rsid w:val="00B4285C"/>
    <w:rsid w:val="00B51203"/>
    <w:rsid w:val="00B74104"/>
    <w:rsid w:val="00B76C6A"/>
    <w:rsid w:val="00B77E4B"/>
    <w:rsid w:val="00B822E6"/>
    <w:rsid w:val="00B837E0"/>
    <w:rsid w:val="00BA236C"/>
    <w:rsid w:val="00BB2C6B"/>
    <w:rsid w:val="00BC3FE1"/>
    <w:rsid w:val="00BC414C"/>
    <w:rsid w:val="00BD4A2C"/>
    <w:rsid w:val="00BF2691"/>
    <w:rsid w:val="00C0543B"/>
    <w:rsid w:val="00C071B0"/>
    <w:rsid w:val="00C240EF"/>
    <w:rsid w:val="00C261A0"/>
    <w:rsid w:val="00C420FB"/>
    <w:rsid w:val="00C5033E"/>
    <w:rsid w:val="00C62D01"/>
    <w:rsid w:val="00C82719"/>
    <w:rsid w:val="00CA1513"/>
    <w:rsid w:val="00CC589C"/>
    <w:rsid w:val="00CC6FFB"/>
    <w:rsid w:val="00CE13A9"/>
    <w:rsid w:val="00CE16D8"/>
    <w:rsid w:val="00CE77C6"/>
    <w:rsid w:val="00D05C39"/>
    <w:rsid w:val="00D41496"/>
    <w:rsid w:val="00D55DC7"/>
    <w:rsid w:val="00D62A50"/>
    <w:rsid w:val="00D636FF"/>
    <w:rsid w:val="00D63A9D"/>
    <w:rsid w:val="00D668F6"/>
    <w:rsid w:val="00D72B56"/>
    <w:rsid w:val="00D75DE9"/>
    <w:rsid w:val="00D77A12"/>
    <w:rsid w:val="00D8743C"/>
    <w:rsid w:val="00D90D19"/>
    <w:rsid w:val="00DA0655"/>
    <w:rsid w:val="00DB61E5"/>
    <w:rsid w:val="00DB6A7E"/>
    <w:rsid w:val="00DB7D51"/>
    <w:rsid w:val="00DC566F"/>
    <w:rsid w:val="00DC65FC"/>
    <w:rsid w:val="00DF27B2"/>
    <w:rsid w:val="00DF773E"/>
    <w:rsid w:val="00E11FB8"/>
    <w:rsid w:val="00E17D66"/>
    <w:rsid w:val="00E20311"/>
    <w:rsid w:val="00E20BE1"/>
    <w:rsid w:val="00E21C71"/>
    <w:rsid w:val="00E31B57"/>
    <w:rsid w:val="00E33B9D"/>
    <w:rsid w:val="00E3553D"/>
    <w:rsid w:val="00E36776"/>
    <w:rsid w:val="00E36C1E"/>
    <w:rsid w:val="00E41CC5"/>
    <w:rsid w:val="00E42F4B"/>
    <w:rsid w:val="00E46A77"/>
    <w:rsid w:val="00E47C35"/>
    <w:rsid w:val="00E54C03"/>
    <w:rsid w:val="00E56DAE"/>
    <w:rsid w:val="00E624C5"/>
    <w:rsid w:val="00E65CCE"/>
    <w:rsid w:val="00E71D8C"/>
    <w:rsid w:val="00E72922"/>
    <w:rsid w:val="00E80C77"/>
    <w:rsid w:val="00E81584"/>
    <w:rsid w:val="00E87629"/>
    <w:rsid w:val="00E91B18"/>
    <w:rsid w:val="00EC5131"/>
    <w:rsid w:val="00EC6A62"/>
    <w:rsid w:val="00ED0F3E"/>
    <w:rsid w:val="00EE05F0"/>
    <w:rsid w:val="00EE05F5"/>
    <w:rsid w:val="00EE56A5"/>
    <w:rsid w:val="00EF479E"/>
    <w:rsid w:val="00F13EF3"/>
    <w:rsid w:val="00F14A8C"/>
    <w:rsid w:val="00F1625C"/>
    <w:rsid w:val="00F21B9E"/>
    <w:rsid w:val="00F32E39"/>
    <w:rsid w:val="00F37F46"/>
    <w:rsid w:val="00F41193"/>
    <w:rsid w:val="00F47C96"/>
    <w:rsid w:val="00F7090F"/>
    <w:rsid w:val="00F728C6"/>
    <w:rsid w:val="00F96178"/>
    <w:rsid w:val="00FC73C6"/>
    <w:rsid w:val="00FD3A3C"/>
    <w:rsid w:val="00FD3E88"/>
    <w:rsid w:val="00FD5146"/>
    <w:rsid w:val="00FD5529"/>
    <w:rsid w:val="00FE32D6"/>
    <w:rsid w:val="00FF0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67"/>
    <w:pPr>
      <w:spacing w:after="200" w:line="276" w:lineRule="auto"/>
    </w:pPr>
    <w:rPr>
      <w:sz w:val="22"/>
      <w:szCs w:val="22"/>
    </w:rPr>
  </w:style>
  <w:style w:type="paragraph" w:styleId="Heading2">
    <w:name w:val="heading 2"/>
    <w:basedOn w:val="Normal"/>
    <w:next w:val="Normal"/>
    <w:link w:val="Heading2Char"/>
    <w:unhideWhenUsed/>
    <w:qFormat/>
    <w:rsid w:val="003562D3"/>
    <w:pPr>
      <w:keepNext/>
      <w:keepLines/>
      <w:numPr>
        <w:ilvl w:val="1"/>
        <w:numId w:val="32"/>
      </w:numPr>
      <w:spacing w:before="120" w:after="120" w:line="360" w:lineRule="auto"/>
      <w:ind w:left="578" w:hanging="578"/>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562D3"/>
    <w:pPr>
      <w:keepNext/>
      <w:keepLines/>
      <w:numPr>
        <w:ilvl w:val="2"/>
        <w:numId w:val="32"/>
      </w:numPr>
      <w:spacing w:before="120" w:after="120" w:line="360" w:lineRule="auto"/>
      <w:outlineLvl w:val="2"/>
    </w:pPr>
    <w:rPr>
      <w:rFonts w:ascii="Times New Roman" w:eastAsiaTheme="majorEastAsia" w:hAnsi="Times New Roman" w:cstheme="majorBidi"/>
      <w:b/>
      <w:bCs/>
      <w:sz w:val="24"/>
      <w:szCs w:val="24"/>
    </w:rPr>
  </w:style>
  <w:style w:type="paragraph" w:styleId="Heading4">
    <w:name w:val="heading 4"/>
    <w:basedOn w:val="Normal"/>
    <w:next w:val="Normal"/>
    <w:link w:val="Heading4Char"/>
    <w:semiHidden/>
    <w:unhideWhenUsed/>
    <w:qFormat/>
    <w:rsid w:val="003562D3"/>
    <w:pPr>
      <w:keepNext/>
      <w:keepLines/>
      <w:numPr>
        <w:ilvl w:val="3"/>
        <w:numId w:val="32"/>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3562D3"/>
    <w:pPr>
      <w:keepNext/>
      <w:keepLines/>
      <w:numPr>
        <w:ilvl w:val="4"/>
        <w:numId w:val="32"/>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nhideWhenUsed/>
    <w:qFormat/>
    <w:rsid w:val="003562D3"/>
    <w:pPr>
      <w:keepNext/>
      <w:keepLines/>
      <w:numPr>
        <w:ilvl w:val="5"/>
        <w:numId w:val="32"/>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semiHidden/>
    <w:unhideWhenUsed/>
    <w:qFormat/>
    <w:rsid w:val="003562D3"/>
    <w:pPr>
      <w:keepNext/>
      <w:keepLines/>
      <w:numPr>
        <w:ilvl w:val="6"/>
        <w:numId w:val="32"/>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3562D3"/>
    <w:pPr>
      <w:keepNext/>
      <w:keepLines/>
      <w:numPr>
        <w:ilvl w:val="7"/>
        <w:numId w:val="3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562D3"/>
    <w:pPr>
      <w:keepNext/>
      <w:keepLines/>
      <w:numPr>
        <w:ilvl w:val="8"/>
        <w:numId w:val="3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1767"/>
    <w:pPr>
      <w:ind w:left="720"/>
      <w:contextualSpacing/>
    </w:pPr>
  </w:style>
  <w:style w:type="character" w:styleId="Hyperlink">
    <w:name w:val="Hyperlink"/>
    <w:uiPriority w:val="99"/>
    <w:unhideWhenUsed/>
    <w:rsid w:val="00071767"/>
    <w:rPr>
      <w:color w:val="0000FF"/>
      <w:u w:val="single"/>
    </w:rPr>
  </w:style>
  <w:style w:type="paragraph" w:styleId="NormalWeb">
    <w:name w:val="Normal (Web)"/>
    <w:basedOn w:val="Normal"/>
    <w:link w:val="NormalWebChar"/>
    <w:unhideWhenUsed/>
    <w:rsid w:val="0007176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42CB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2CB3"/>
    <w:rPr>
      <w:rFonts w:ascii="Tahoma" w:hAnsi="Tahoma" w:cs="Tahoma"/>
      <w:sz w:val="16"/>
      <w:szCs w:val="16"/>
    </w:rPr>
  </w:style>
  <w:style w:type="paragraph" w:styleId="Header">
    <w:name w:val="header"/>
    <w:basedOn w:val="Normal"/>
    <w:link w:val="HeaderChar"/>
    <w:uiPriority w:val="99"/>
    <w:unhideWhenUsed/>
    <w:rsid w:val="00630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4B3"/>
  </w:style>
  <w:style w:type="paragraph" w:styleId="Footer">
    <w:name w:val="footer"/>
    <w:basedOn w:val="Normal"/>
    <w:link w:val="FooterChar"/>
    <w:uiPriority w:val="99"/>
    <w:unhideWhenUsed/>
    <w:rsid w:val="00630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4B3"/>
  </w:style>
  <w:style w:type="table" w:styleId="TableGrid">
    <w:name w:val="Table Grid"/>
    <w:basedOn w:val="TableNormal"/>
    <w:uiPriority w:val="59"/>
    <w:rsid w:val="009B5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rsid w:val="00872EB9"/>
  </w:style>
  <w:style w:type="paragraph" w:customStyle="1" w:styleId="Default">
    <w:name w:val="Default"/>
    <w:rsid w:val="00313883"/>
    <w:pPr>
      <w:autoSpaceDE w:val="0"/>
      <w:autoSpaceDN w:val="0"/>
      <w:adjustRightInd w:val="0"/>
    </w:pPr>
    <w:rPr>
      <w:rFonts w:ascii="FFKGBF+Arial" w:hAnsi="FFKGBF+Arial" w:cs="FFKGBF+Arial"/>
      <w:color w:val="000000"/>
      <w:sz w:val="24"/>
      <w:szCs w:val="24"/>
    </w:rPr>
  </w:style>
  <w:style w:type="paragraph" w:styleId="BodyTextIndent">
    <w:name w:val="Body Text Indent"/>
    <w:basedOn w:val="Default"/>
    <w:next w:val="Default"/>
    <w:link w:val="BodyTextIndentChar"/>
    <w:uiPriority w:val="99"/>
    <w:rsid w:val="00313883"/>
    <w:rPr>
      <w:rFonts w:cs="Times New Roman"/>
      <w:color w:val="auto"/>
    </w:rPr>
  </w:style>
  <w:style w:type="character" w:customStyle="1" w:styleId="BodyTextIndentChar">
    <w:name w:val="Body Text Indent Char"/>
    <w:basedOn w:val="DefaultParagraphFont"/>
    <w:link w:val="BodyTextIndent"/>
    <w:uiPriority w:val="99"/>
    <w:rsid w:val="00313883"/>
    <w:rPr>
      <w:rFonts w:ascii="FFKGBF+Arial" w:hAnsi="FFKGBF+Arial"/>
      <w:sz w:val="24"/>
      <w:szCs w:val="24"/>
    </w:rPr>
  </w:style>
  <w:style w:type="paragraph" w:styleId="BodyTextIndent3">
    <w:name w:val="Body Text Indent 3"/>
    <w:basedOn w:val="Normal"/>
    <w:link w:val="BodyTextIndent3Char"/>
    <w:uiPriority w:val="99"/>
    <w:semiHidden/>
    <w:unhideWhenUsed/>
    <w:rsid w:val="003138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13883"/>
    <w:rPr>
      <w:sz w:val="16"/>
      <w:szCs w:val="16"/>
    </w:rPr>
  </w:style>
  <w:style w:type="paragraph" w:styleId="BodyText2">
    <w:name w:val="Body Text 2"/>
    <w:basedOn w:val="Normal"/>
    <w:link w:val="BodyText2Char"/>
    <w:uiPriority w:val="99"/>
    <w:semiHidden/>
    <w:unhideWhenUsed/>
    <w:rsid w:val="00866352"/>
    <w:pPr>
      <w:spacing w:after="120" w:line="480" w:lineRule="auto"/>
    </w:pPr>
  </w:style>
  <w:style w:type="character" w:customStyle="1" w:styleId="BodyText2Char">
    <w:name w:val="Body Text 2 Char"/>
    <w:basedOn w:val="DefaultParagraphFont"/>
    <w:link w:val="BodyText2"/>
    <w:uiPriority w:val="99"/>
    <w:semiHidden/>
    <w:rsid w:val="00866352"/>
    <w:rPr>
      <w:sz w:val="22"/>
      <w:szCs w:val="22"/>
    </w:rPr>
  </w:style>
  <w:style w:type="character" w:customStyle="1" w:styleId="Heading2Char">
    <w:name w:val="Heading 2 Char"/>
    <w:basedOn w:val="DefaultParagraphFont"/>
    <w:link w:val="Heading2"/>
    <w:rsid w:val="003562D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562D3"/>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semiHidden/>
    <w:rsid w:val="003562D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562D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562D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562D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3562D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562D3"/>
    <w:rPr>
      <w:rFonts w:asciiTheme="majorHAnsi" w:eastAsiaTheme="majorEastAsia" w:hAnsiTheme="majorHAnsi" w:cstheme="majorBidi"/>
      <w:i/>
      <w:iCs/>
      <w:color w:val="404040" w:themeColor="text1" w:themeTint="BF"/>
    </w:rPr>
  </w:style>
  <w:style w:type="character" w:customStyle="1" w:styleId="ListParagraphChar">
    <w:name w:val="List Paragraph Char"/>
    <w:basedOn w:val="DefaultParagraphFont"/>
    <w:link w:val="ListParagraph"/>
    <w:uiPriority w:val="34"/>
    <w:rsid w:val="003562D3"/>
    <w:rPr>
      <w:sz w:val="22"/>
      <w:szCs w:val="22"/>
    </w:rPr>
  </w:style>
  <w:style w:type="character" w:customStyle="1" w:styleId="NormalWebChar">
    <w:name w:val="Normal (Web) Char"/>
    <w:link w:val="NormalWeb"/>
    <w:rsid w:val="003562D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01184588">
      <w:bodyDiv w:val="1"/>
      <w:marLeft w:val="0"/>
      <w:marRight w:val="0"/>
      <w:marTop w:val="0"/>
      <w:marBottom w:val="0"/>
      <w:divBdr>
        <w:top w:val="none" w:sz="0" w:space="0" w:color="auto"/>
        <w:left w:val="none" w:sz="0" w:space="0" w:color="auto"/>
        <w:bottom w:val="none" w:sz="0" w:space="0" w:color="auto"/>
        <w:right w:val="none" w:sz="0" w:space="0" w:color="auto"/>
      </w:divBdr>
    </w:div>
    <w:div w:id="742334593">
      <w:bodyDiv w:val="1"/>
      <w:marLeft w:val="0"/>
      <w:marRight w:val="0"/>
      <w:marTop w:val="0"/>
      <w:marBottom w:val="0"/>
      <w:divBdr>
        <w:top w:val="none" w:sz="0" w:space="0" w:color="auto"/>
        <w:left w:val="none" w:sz="0" w:space="0" w:color="auto"/>
        <w:bottom w:val="none" w:sz="0" w:space="0" w:color="auto"/>
        <w:right w:val="none" w:sz="0" w:space="0" w:color="auto"/>
      </w:divBdr>
    </w:div>
    <w:div w:id="1226797321">
      <w:bodyDiv w:val="1"/>
      <w:marLeft w:val="0"/>
      <w:marRight w:val="0"/>
      <w:marTop w:val="0"/>
      <w:marBottom w:val="0"/>
      <w:divBdr>
        <w:top w:val="none" w:sz="0" w:space="0" w:color="auto"/>
        <w:left w:val="none" w:sz="0" w:space="0" w:color="auto"/>
        <w:bottom w:val="none" w:sz="0" w:space="0" w:color="auto"/>
        <w:right w:val="none" w:sz="0" w:space="0" w:color="auto"/>
      </w:divBdr>
    </w:div>
    <w:div w:id="1245602530">
      <w:bodyDiv w:val="1"/>
      <w:marLeft w:val="0"/>
      <w:marRight w:val="0"/>
      <w:marTop w:val="0"/>
      <w:marBottom w:val="0"/>
      <w:divBdr>
        <w:top w:val="none" w:sz="0" w:space="0" w:color="auto"/>
        <w:left w:val="none" w:sz="0" w:space="0" w:color="auto"/>
        <w:bottom w:val="none" w:sz="0" w:space="0" w:color="auto"/>
        <w:right w:val="none" w:sz="0" w:space="0" w:color="auto"/>
      </w:divBdr>
    </w:div>
    <w:div w:id="1422143488">
      <w:bodyDiv w:val="1"/>
      <w:marLeft w:val="0"/>
      <w:marRight w:val="0"/>
      <w:marTop w:val="0"/>
      <w:marBottom w:val="0"/>
      <w:divBdr>
        <w:top w:val="none" w:sz="0" w:space="0" w:color="auto"/>
        <w:left w:val="none" w:sz="0" w:space="0" w:color="auto"/>
        <w:bottom w:val="none" w:sz="0" w:space="0" w:color="auto"/>
        <w:right w:val="none" w:sz="0" w:space="0" w:color="auto"/>
      </w:divBdr>
    </w:div>
    <w:div w:id="2059667285">
      <w:bodyDiv w:val="1"/>
      <w:marLeft w:val="0"/>
      <w:marRight w:val="0"/>
      <w:marTop w:val="0"/>
      <w:marBottom w:val="0"/>
      <w:divBdr>
        <w:top w:val="none" w:sz="0" w:space="0" w:color="auto"/>
        <w:left w:val="none" w:sz="0" w:space="0" w:color="auto"/>
        <w:bottom w:val="none" w:sz="0" w:space="0" w:color="auto"/>
        <w:right w:val="none" w:sz="0" w:space="0" w:color="auto"/>
      </w:divBdr>
    </w:div>
    <w:div w:id="20823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B07E-069A-47AF-9B46-5F33A756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Indramayu</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Dadan</dc:creator>
  <cp:keywords/>
  <cp:lastModifiedBy>user</cp:lastModifiedBy>
  <cp:revision>8</cp:revision>
  <dcterms:created xsi:type="dcterms:W3CDTF">2014-05-13T11:10:00Z</dcterms:created>
  <dcterms:modified xsi:type="dcterms:W3CDTF">2014-05-13T11:21:00Z</dcterms:modified>
</cp:coreProperties>
</file>