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1C" w:rsidRPr="00E11EB1" w:rsidRDefault="00C2191C" w:rsidP="00C2191C">
      <w:pPr>
        <w:jc w:val="center"/>
        <w:rPr>
          <w:rFonts w:ascii="Times New Roman" w:hAnsi="Times New Roman" w:cs="Times New Roman"/>
          <w:b/>
          <w:sz w:val="24"/>
          <w:szCs w:val="24"/>
        </w:rPr>
      </w:pPr>
      <w:r>
        <w:rPr>
          <w:rFonts w:ascii="Times New Roman" w:hAnsi="Times New Roman" w:cs="Times New Roman"/>
          <w:b/>
          <w:sz w:val="24"/>
          <w:szCs w:val="24"/>
        </w:rPr>
        <w:t>BAB I</w:t>
      </w:r>
    </w:p>
    <w:p w:rsidR="00C2191C" w:rsidRPr="00E11EB1" w:rsidRDefault="00C2191C" w:rsidP="00C2191C">
      <w:pPr>
        <w:jc w:val="center"/>
        <w:rPr>
          <w:rFonts w:ascii="Times New Roman" w:hAnsi="Times New Roman" w:cs="Times New Roman"/>
          <w:b/>
          <w:sz w:val="24"/>
          <w:szCs w:val="24"/>
        </w:rPr>
      </w:pPr>
      <w:r>
        <w:rPr>
          <w:rFonts w:ascii="Times New Roman" w:hAnsi="Times New Roman" w:cs="Times New Roman"/>
          <w:b/>
          <w:sz w:val="24"/>
          <w:szCs w:val="24"/>
        </w:rPr>
        <w:t>PENDAHULUAN</w:t>
      </w:r>
    </w:p>
    <w:p w:rsidR="00C2191C" w:rsidRPr="00E11EB1" w:rsidRDefault="00C2191C" w:rsidP="00C2191C">
      <w:pPr>
        <w:jc w:val="center"/>
        <w:rPr>
          <w:rFonts w:ascii="Times New Roman" w:hAnsi="Times New Roman" w:cs="Times New Roman"/>
          <w:b/>
          <w:sz w:val="24"/>
          <w:szCs w:val="24"/>
        </w:rPr>
      </w:pPr>
    </w:p>
    <w:p w:rsidR="00C2191C" w:rsidRDefault="00C2191C" w:rsidP="00C2191C">
      <w:pPr>
        <w:numPr>
          <w:ilvl w:val="0"/>
          <w:numId w:val="1"/>
        </w:numPr>
        <w:contextualSpacing/>
        <w:rPr>
          <w:rFonts w:ascii="Times New Roman" w:hAnsi="Times New Roman" w:cs="Times New Roman"/>
          <w:b/>
          <w:sz w:val="24"/>
          <w:szCs w:val="24"/>
        </w:rPr>
      </w:pPr>
      <w:r w:rsidRPr="00E11EB1">
        <w:rPr>
          <w:rFonts w:ascii="Times New Roman" w:hAnsi="Times New Roman" w:cs="Times New Roman"/>
          <w:b/>
          <w:sz w:val="24"/>
          <w:szCs w:val="24"/>
        </w:rPr>
        <w:t>Latar Belakang</w:t>
      </w:r>
    </w:p>
    <w:p w:rsidR="00C2191C" w:rsidRPr="00E11EB1" w:rsidRDefault="00C2191C" w:rsidP="00C2191C">
      <w:pPr>
        <w:ind w:left="720"/>
        <w:contextualSpacing/>
        <w:rPr>
          <w:rFonts w:ascii="Times New Roman" w:hAnsi="Times New Roman" w:cs="Times New Roman"/>
          <w:b/>
          <w:sz w:val="24"/>
          <w:szCs w:val="24"/>
        </w:rPr>
      </w:pP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ASEAN (</w:t>
      </w:r>
      <w:r w:rsidRPr="00E11EB1">
        <w:rPr>
          <w:rFonts w:ascii="Times New Roman" w:hAnsi="Times New Roman" w:cs="Times New Roman"/>
          <w:i/>
          <w:sz w:val="24"/>
          <w:szCs w:val="24"/>
        </w:rPr>
        <w:t>Association of Shoutheast Asia Nations</w:t>
      </w:r>
      <w:r w:rsidRPr="00E11EB1">
        <w:rPr>
          <w:rFonts w:ascii="Times New Roman" w:hAnsi="Times New Roman" w:cs="Times New Roman"/>
          <w:sz w:val="24"/>
          <w:szCs w:val="24"/>
        </w:rPr>
        <w:t>) merupakan organisasi Geo-politik dan Ekonomi Negara-negara di kawasan Asia tenggara seperti Singapura, Malaysia, Indonesia, B</w:t>
      </w:r>
      <w:r>
        <w:rPr>
          <w:rFonts w:ascii="Times New Roman" w:hAnsi="Times New Roman" w:cs="Times New Roman"/>
          <w:sz w:val="24"/>
          <w:szCs w:val="24"/>
        </w:rPr>
        <w:t>runai Darussalam, Vietnam, Filip</w:t>
      </w:r>
      <w:r w:rsidRPr="00E11EB1">
        <w:rPr>
          <w:rFonts w:ascii="Times New Roman" w:hAnsi="Times New Roman" w:cs="Times New Roman"/>
          <w:sz w:val="24"/>
          <w:szCs w:val="24"/>
        </w:rPr>
        <w:t xml:space="preserve">ina, Thailand, </w:t>
      </w:r>
      <w:r>
        <w:rPr>
          <w:rFonts w:ascii="Times New Roman" w:hAnsi="Times New Roman" w:cs="Times New Roman"/>
          <w:sz w:val="24"/>
          <w:szCs w:val="24"/>
        </w:rPr>
        <w:t>L</w:t>
      </w:r>
      <w:r w:rsidRPr="00E11EB1">
        <w:rPr>
          <w:rFonts w:ascii="Times New Roman" w:hAnsi="Times New Roman" w:cs="Times New Roman"/>
          <w:sz w:val="24"/>
          <w:szCs w:val="24"/>
        </w:rPr>
        <w:t>aos dan kamboja. Pembentukan organisasi regional ini bertujuan untuk meningkatkan kerjasama multilater</w:t>
      </w:r>
      <w:r>
        <w:rPr>
          <w:rFonts w:ascii="Times New Roman" w:hAnsi="Times New Roman" w:cs="Times New Roman"/>
          <w:sz w:val="24"/>
          <w:szCs w:val="24"/>
        </w:rPr>
        <w:t>al antarnegara di kawasan Asia T</w:t>
      </w:r>
      <w:r w:rsidRPr="00E11EB1">
        <w:rPr>
          <w:rFonts w:ascii="Times New Roman" w:hAnsi="Times New Roman" w:cs="Times New Roman"/>
          <w:sz w:val="24"/>
          <w:szCs w:val="24"/>
        </w:rPr>
        <w:t>enggara bentuk kerjasama antarnegara itu meliputi bidang ekonomi, sosial dan budaya, serta pertahanan keamanan dan perdamaian antar negara ASEAN.</w:t>
      </w:r>
      <w:r w:rsidRPr="00E11EB1">
        <w:rPr>
          <w:rFonts w:ascii="Times New Roman" w:hAnsi="Times New Roman" w:cs="Times New Roman"/>
          <w:sz w:val="24"/>
          <w:szCs w:val="24"/>
          <w:vertAlign w:val="superscript"/>
        </w:rPr>
        <w:footnoteReference w:id="2"/>
      </w:r>
      <w:r w:rsidRPr="00E11EB1">
        <w:rPr>
          <w:rFonts w:ascii="Times New Roman" w:hAnsi="Times New Roman" w:cs="Times New Roman"/>
          <w:sz w:val="24"/>
          <w:szCs w:val="24"/>
        </w:rPr>
        <w:t xml:space="preserve"> Adapun pembahasan selanjutnya akan menitikbertakan pada kerjasama ASEAN dalam bidang ekonomi yang dikenal dengan Komunitas Ekonomi ASEAN (KEA) dengan tujuan menjadikan ASEAN sebagai sebuah kawasan yang stabil, makmur, dan berdaya saing tinggi saing didalamnya terdapat aliran bebas dengan tingkat pembangunan ekonomi yang merata serta kesenjangan ekonomi dan kemiskinan yang makin berkurang.</w:t>
      </w:r>
      <w:r w:rsidRPr="00E11EB1">
        <w:rPr>
          <w:rFonts w:ascii="Times New Roman" w:hAnsi="Times New Roman" w:cs="Times New Roman"/>
          <w:sz w:val="24"/>
          <w:szCs w:val="24"/>
          <w:vertAlign w:val="superscript"/>
        </w:rPr>
        <w:footnoteReference w:id="3"/>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Perkembangan global yang di alami oleh ASEAN menjadikan kawasan ini perlu melakukan kerjasama ekonomi di dunia internasional, mengingat pentingnya perdagangan ASEAN dengan negara-negara lain di luar kawasan. Hal ini agar berbagai peluang kerjasama dapat dimanfaatkan oleh para pelaku usaha ASEAN untuk bersaing secara internasional, disamping itu ASEAN harus dapat menjadi pasar yang menarik bagi investasi asing. Melalui pembentukan kawasan perdagangan bebas (</w:t>
      </w:r>
      <w:r w:rsidRPr="00E11EB1">
        <w:rPr>
          <w:rFonts w:ascii="Times New Roman" w:hAnsi="Times New Roman" w:cs="Times New Roman"/>
          <w:i/>
          <w:sz w:val="24"/>
          <w:szCs w:val="24"/>
        </w:rPr>
        <w:t xml:space="preserve">free Trade Area/ </w:t>
      </w:r>
      <w:r w:rsidRPr="00E11EB1">
        <w:rPr>
          <w:rFonts w:ascii="Times New Roman" w:hAnsi="Times New Roman" w:cs="Times New Roman"/>
          <w:i/>
          <w:sz w:val="24"/>
          <w:szCs w:val="24"/>
        </w:rPr>
        <w:lastRenderedPageBreak/>
        <w:t>FTA</w:t>
      </w:r>
      <w:r w:rsidRPr="00E11EB1">
        <w:rPr>
          <w:rFonts w:ascii="Times New Roman" w:hAnsi="Times New Roman" w:cs="Times New Roman"/>
          <w:sz w:val="24"/>
          <w:szCs w:val="24"/>
        </w:rPr>
        <w:t>) ASEAN melakukan kerjasama ekonomi dengan beberapa</w:t>
      </w:r>
      <w:r>
        <w:rPr>
          <w:rFonts w:ascii="Times New Roman" w:hAnsi="Times New Roman" w:cs="Times New Roman"/>
          <w:sz w:val="24"/>
          <w:szCs w:val="24"/>
        </w:rPr>
        <w:t xml:space="preserve"> negara mitra seperti Jepang, C</w:t>
      </w:r>
      <w:r w:rsidRPr="00E11EB1">
        <w:rPr>
          <w:rFonts w:ascii="Times New Roman" w:hAnsi="Times New Roman" w:cs="Times New Roman"/>
          <w:sz w:val="24"/>
          <w:szCs w:val="24"/>
        </w:rPr>
        <w:t>ina, Korea</w:t>
      </w:r>
      <w:r>
        <w:rPr>
          <w:rFonts w:ascii="Times New Roman" w:hAnsi="Times New Roman" w:cs="Times New Roman"/>
          <w:sz w:val="24"/>
          <w:szCs w:val="24"/>
        </w:rPr>
        <w:t xml:space="preserve"> Selatan</w:t>
      </w:r>
      <w:r w:rsidRPr="00E11EB1">
        <w:rPr>
          <w:rFonts w:ascii="Times New Roman" w:hAnsi="Times New Roman" w:cs="Times New Roman"/>
          <w:sz w:val="24"/>
          <w:szCs w:val="24"/>
        </w:rPr>
        <w:t>, Australia, Selandia Baru dan india. Dalam kerjasama ini pula setiap negara anggota ASEAN dapat melakukan kerjasama bilateral dengan negara-negara yang menjadi mitra ASEAN tersebut.</w:t>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Dari beberapa mitra ASEAN, Cina merupakan negara yang mengalami perkembangan paling pesat. Pasca reformasi Deng Xio ping, Cina mengalami kemajuan yang sangat besar terutama dalam bidang ekonomi. Faktanya saat ini Cina telah menjadi salah satu negara penggerak perkeonomian dunia. Hal in</w:t>
      </w:r>
      <w:r>
        <w:rPr>
          <w:rFonts w:ascii="Times New Roman" w:hAnsi="Times New Roman" w:cs="Times New Roman"/>
          <w:sz w:val="24"/>
          <w:szCs w:val="24"/>
        </w:rPr>
        <w:t>i terlihat pada produk-produk C</w:t>
      </w:r>
      <w:r w:rsidRPr="00E11EB1">
        <w:rPr>
          <w:rFonts w:ascii="Times New Roman" w:hAnsi="Times New Roman" w:cs="Times New Roman"/>
          <w:sz w:val="24"/>
          <w:szCs w:val="24"/>
        </w:rPr>
        <w:t>ina yang telah mampu menjangkau berbagai belahan dunia. Selai</w:t>
      </w:r>
      <w:r>
        <w:rPr>
          <w:rFonts w:ascii="Times New Roman" w:hAnsi="Times New Roman" w:cs="Times New Roman"/>
          <w:sz w:val="24"/>
          <w:szCs w:val="24"/>
        </w:rPr>
        <w:t>n luasnya wilayah perdagangan C</w:t>
      </w:r>
      <w:r w:rsidRPr="00E11EB1">
        <w:rPr>
          <w:rFonts w:ascii="Times New Roman" w:hAnsi="Times New Roman" w:cs="Times New Roman"/>
          <w:sz w:val="24"/>
          <w:szCs w:val="24"/>
        </w:rPr>
        <w:t>ina juga memiliki kelebihan dimana harga produk yang di tawarkan ja</w:t>
      </w:r>
      <w:r>
        <w:rPr>
          <w:rFonts w:ascii="Times New Roman" w:hAnsi="Times New Roman" w:cs="Times New Roman"/>
          <w:sz w:val="24"/>
          <w:szCs w:val="24"/>
        </w:rPr>
        <w:t>uh lebih murah. Disamping itu C</w:t>
      </w:r>
      <w:r w:rsidRPr="00E11EB1">
        <w:rPr>
          <w:rFonts w:ascii="Times New Roman" w:hAnsi="Times New Roman" w:cs="Times New Roman"/>
          <w:sz w:val="24"/>
          <w:szCs w:val="24"/>
        </w:rPr>
        <w:t xml:space="preserve">ina memiliki jumlah penduduk terbanyak di dunia dan kemajuan tekhnologi serta infrastruktur lainnya yang tentu saja dapat menunjang kemajuan negara ini. </w:t>
      </w:r>
    </w:p>
    <w:p w:rsidR="00C2191C" w:rsidRPr="00E11EB1" w:rsidRDefault="00C2191C" w:rsidP="00C2191C">
      <w:pPr>
        <w:spacing w:before="100" w:beforeAutospacing="1" w:after="100" w:afterAutospacing="1" w:line="480" w:lineRule="auto"/>
        <w:ind w:left="720" w:firstLine="720"/>
        <w:jc w:val="both"/>
        <w:rPr>
          <w:rFonts w:ascii="Times New Roman" w:eastAsia="Times New Roman" w:hAnsi="Times New Roman" w:cs="Times New Roman"/>
          <w:sz w:val="24"/>
          <w:szCs w:val="24"/>
        </w:rPr>
      </w:pPr>
      <w:r w:rsidRPr="00E11EB1">
        <w:rPr>
          <w:rFonts w:ascii="Times New Roman" w:eastAsia="Times New Roman" w:hAnsi="Times New Roman" w:cs="Times New Roman"/>
          <w:sz w:val="24"/>
          <w:szCs w:val="24"/>
        </w:rPr>
        <w:t>ACFTA dimulai ketika pada tahun 2001 digelar</w:t>
      </w:r>
      <w:r w:rsidRPr="00E11EB1">
        <w:rPr>
          <w:rFonts w:ascii="Times New Roman" w:eastAsia="Times New Roman" w:hAnsi="Times New Roman" w:cs="Times New Roman"/>
          <w:i/>
          <w:iCs/>
          <w:sz w:val="24"/>
          <w:szCs w:val="24"/>
        </w:rPr>
        <w:t xml:space="preserve">ASEAN-China Summit </w:t>
      </w:r>
      <w:r w:rsidRPr="00E11EB1">
        <w:rPr>
          <w:rFonts w:ascii="Times New Roman" w:eastAsia="Times New Roman" w:hAnsi="Times New Roman" w:cs="Times New Roman"/>
          <w:sz w:val="24"/>
          <w:szCs w:val="24"/>
        </w:rPr>
        <w:t>di Bandar Seri Begawan, Brunei Darussalam. Pertemu</w:t>
      </w:r>
      <w:r>
        <w:rPr>
          <w:rFonts w:ascii="Times New Roman" w:eastAsia="Times New Roman" w:hAnsi="Times New Roman" w:cs="Times New Roman"/>
          <w:sz w:val="24"/>
          <w:szCs w:val="24"/>
        </w:rPr>
        <w:t>an kelima antara ASEAN dengan Cina ini menyetujui usulan C</w:t>
      </w:r>
      <w:r w:rsidRPr="00E11EB1">
        <w:rPr>
          <w:rFonts w:ascii="Times New Roman" w:eastAsia="Times New Roman" w:hAnsi="Times New Roman" w:cs="Times New Roman"/>
          <w:sz w:val="24"/>
          <w:szCs w:val="24"/>
        </w:rPr>
        <w:t>ina untukmembentuk ACFTA dalam waktu 10 tahun. Lima bidang kunci yang disepakati untuk dilakukan kerjasama adalah pertanian, telekomunikasi, pengembangan sumberdaya manusia, investasi antar-negara dan pembangunan di sekitar area sungai Mekong.</w:t>
      </w:r>
      <w:r w:rsidRPr="00E11EB1">
        <w:rPr>
          <w:rFonts w:ascii="Times New Roman" w:eastAsia="Times New Roman" w:hAnsi="Times New Roman" w:cs="Times New Roman"/>
          <w:sz w:val="24"/>
          <w:szCs w:val="24"/>
          <w:vertAlign w:val="superscript"/>
        </w:rPr>
        <w:footnoteReference w:id="4"/>
      </w:r>
      <w:r w:rsidRPr="00E11EB1">
        <w:rPr>
          <w:rFonts w:ascii="Times New Roman" w:eastAsia="Times New Roman" w:hAnsi="Times New Roman" w:cs="Times New Roman"/>
          <w:sz w:val="24"/>
          <w:szCs w:val="24"/>
        </w:rPr>
        <w:t xml:space="preserve"> Pertemuan ini ditindaklanjuti dengan pertemuan antar Menteri Ekonomi dalam </w:t>
      </w:r>
      <w:r w:rsidRPr="00E11EB1">
        <w:rPr>
          <w:rFonts w:ascii="Times New Roman" w:eastAsia="Times New Roman" w:hAnsi="Times New Roman" w:cs="Times New Roman"/>
          <w:i/>
          <w:iCs/>
          <w:sz w:val="24"/>
          <w:szCs w:val="24"/>
        </w:rPr>
        <w:t>ASEAN-China Summit</w:t>
      </w:r>
      <w:r w:rsidRPr="00E11EB1">
        <w:rPr>
          <w:rFonts w:ascii="Times New Roman" w:eastAsia="Times New Roman" w:hAnsi="Times New Roman" w:cs="Times New Roman"/>
          <w:sz w:val="24"/>
          <w:szCs w:val="24"/>
        </w:rPr>
        <w:t xml:space="preserve"> tahun 2002 di Phnom Penh, Vietnam. Pertemuan </w:t>
      </w:r>
      <w:r w:rsidRPr="00E11EB1">
        <w:rPr>
          <w:rFonts w:ascii="Times New Roman" w:eastAsia="Times New Roman" w:hAnsi="Times New Roman" w:cs="Times New Roman"/>
          <w:sz w:val="24"/>
          <w:szCs w:val="24"/>
        </w:rPr>
        <w:lastRenderedPageBreak/>
        <w:t xml:space="preserve">ini menyepakati </w:t>
      </w:r>
      <w:r w:rsidRPr="00E11EB1">
        <w:rPr>
          <w:rFonts w:ascii="Times New Roman" w:eastAsia="Times New Roman" w:hAnsi="Times New Roman" w:cs="Times New Roman"/>
          <w:i/>
          <w:iCs/>
          <w:sz w:val="24"/>
          <w:szCs w:val="24"/>
        </w:rPr>
        <w:t>“Framework Agreement on Comprehensive Economic Cooperation” (CEC)</w:t>
      </w:r>
      <w:r w:rsidRPr="00E11EB1">
        <w:rPr>
          <w:rFonts w:ascii="Times New Roman" w:eastAsia="Times New Roman" w:hAnsi="Times New Roman" w:cs="Times New Roman"/>
          <w:sz w:val="24"/>
          <w:szCs w:val="24"/>
        </w:rPr>
        <w:t>, yang didalamnya termasuk FTA. Sejak pertemuan itulah ACFTA dideklarasikan.</w:t>
      </w:r>
      <w:r w:rsidRPr="00E11EB1">
        <w:rPr>
          <w:rFonts w:ascii="Times New Roman" w:eastAsia="Times New Roman" w:hAnsi="Times New Roman" w:cs="Times New Roman"/>
          <w:sz w:val="24"/>
          <w:szCs w:val="24"/>
          <w:vertAlign w:val="superscript"/>
        </w:rPr>
        <w:footnoteReference w:id="5"/>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Kerjasama ACFTA ini sangat penting, mengingat tujuan-tujuan yang ingin dicapai bisa memberikan keuntungan yang begitu besar bagi negara-negara yang terlibat apabila dapat dimanfaatkan dengan baik. Salah satu tujuan yaitu memperkuat dan meningkatkan kerjasama perdagangan yang dapat menguntungkan tanpa menjatuhkan yang satu dengan yang lainnya. Dalam kesepakatan tersebut juga akan merealisasikan liberalisasi jasa dan investasi dan juga investasi yang telah disepekati setelah tarif barang dilakukan, menggali bidang-bidang kerjasama yang baru dan mengembangkan kebijaksanaan yang tepat dalam r</w:t>
      </w:r>
      <w:r>
        <w:rPr>
          <w:rFonts w:ascii="Times New Roman" w:hAnsi="Times New Roman" w:cs="Times New Roman"/>
          <w:sz w:val="24"/>
          <w:szCs w:val="24"/>
        </w:rPr>
        <w:t>angka kerjasama ekonomi antara n</w:t>
      </w:r>
      <w:r w:rsidRPr="00E11EB1">
        <w:rPr>
          <w:rFonts w:ascii="Times New Roman" w:hAnsi="Times New Roman" w:cs="Times New Roman"/>
          <w:sz w:val="24"/>
          <w:szCs w:val="24"/>
        </w:rPr>
        <w:t>egara-negara anggota. Dari beberapa tujuan ini ASEAN memiliki harapan</w:t>
      </w:r>
      <w:r>
        <w:rPr>
          <w:rFonts w:ascii="Times New Roman" w:hAnsi="Times New Roman" w:cs="Times New Roman"/>
          <w:sz w:val="24"/>
          <w:szCs w:val="24"/>
        </w:rPr>
        <w:t>,</w:t>
      </w:r>
      <w:r w:rsidRPr="00E11EB1">
        <w:rPr>
          <w:rFonts w:ascii="Times New Roman" w:hAnsi="Times New Roman" w:cs="Times New Roman"/>
          <w:sz w:val="24"/>
          <w:szCs w:val="24"/>
        </w:rPr>
        <w:t xml:space="preserve"> beberapa harapan yang dapat dicapai dengan jalan melaksanakan ACFTA. salah satu tujuan tersebut adalah mempe</w:t>
      </w:r>
      <w:r>
        <w:rPr>
          <w:rFonts w:ascii="Times New Roman" w:hAnsi="Times New Roman" w:cs="Times New Roman"/>
          <w:sz w:val="24"/>
          <w:szCs w:val="24"/>
        </w:rPr>
        <w:t>rbaiki keadaan perekonomian di n</w:t>
      </w:r>
      <w:r w:rsidRPr="00E11EB1">
        <w:rPr>
          <w:rFonts w:ascii="Times New Roman" w:hAnsi="Times New Roman" w:cs="Times New Roman"/>
          <w:sz w:val="24"/>
          <w:szCs w:val="24"/>
        </w:rPr>
        <w:t xml:space="preserve">egara-negara ASEAN yang menurun drastis akibat krisis khususnya bagi Laos, Vietnam, Myanmar dan Kamboja. </w:t>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Dalam ACFTA seluruh negara sudah harus mengurangi tarif menjadi 0-5% untuk 40% komoditas yang ada pada normal track sebelum 1 Juli 2006.</w:t>
      </w:r>
      <w:r w:rsidRPr="00E11EB1">
        <w:rPr>
          <w:rFonts w:ascii="Times New Roman" w:hAnsi="Times New Roman" w:cs="Times New Roman"/>
          <w:sz w:val="24"/>
          <w:szCs w:val="24"/>
          <w:vertAlign w:val="superscript"/>
        </w:rPr>
        <w:footnoteReference w:id="6"/>
      </w:r>
      <w:r w:rsidRPr="00E11EB1">
        <w:rPr>
          <w:rFonts w:ascii="Times New Roman" w:hAnsi="Times New Roman" w:cs="Times New Roman"/>
          <w:sz w:val="24"/>
          <w:szCs w:val="24"/>
        </w:rPr>
        <w:t xml:space="preserve"> Seluruh negara sudah harus mengurangi tarif menjadi 0-5% untuk 60% komoditas yang ada pada </w:t>
      </w:r>
      <w:r w:rsidRPr="00E11EB1">
        <w:rPr>
          <w:rFonts w:ascii="Times New Roman" w:hAnsi="Times New Roman" w:cs="Times New Roman"/>
          <w:i/>
          <w:iCs/>
          <w:sz w:val="24"/>
          <w:szCs w:val="24"/>
        </w:rPr>
        <w:t>normal track</w:t>
      </w:r>
      <w:r w:rsidRPr="00E11EB1">
        <w:rPr>
          <w:rFonts w:ascii="Times New Roman" w:hAnsi="Times New Roman" w:cs="Times New Roman"/>
          <w:sz w:val="24"/>
          <w:szCs w:val="24"/>
        </w:rPr>
        <w:t xml:space="preserve"> sebelum 1 Januari 2007. Dan seluruh negara sudah harus mengurangi tarif menjadi 0-5% untuk 100% komoditas yang ada pada </w:t>
      </w:r>
      <w:r w:rsidRPr="00E11EB1">
        <w:rPr>
          <w:rFonts w:ascii="Times New Roman" w:hAnsi="Times New Roman" w:cs="Times New Roman"/>
          <w:i/>
          <w:iCs/>
          <w:sz w:val="24"/>
          <w:szCs w:val="24"/>
        </w:rPr>
        <w:t>normal track</w:t>
      </w:r>
      <w:r w:rsidRPr="00E11EB1">
        <w:rPr>
          <w:rFonts w:ascii="Times New Roman" w:hAnsi="Times New Roman" w:cs="Times New Roman"/>
          <w:sz w:val="24"/>
          <w:szCs w:val="24"/>
        </w:rPr>
        <w:t xml:space="preserve"> sebelum 1 Januari 2010. Maksimum sebanyak 150 tarif dapat diajukan penundaan hingga 1 Januari 2012.</w:t>
      </w:r>
      <w:r w:rsidRPr="00E11EB1">
        <w:rPr>
          <w:rFonts w:ascii="Times New Roman" w:hAnsi="Times New Roman" w:cs="Times New Roman"/>
          <w:sz w:val="24"/>
          <w:szCs w:val="24"/>
          <w:vertAlign w:val="superscript"/>
        </w:rPr>
        <w:footnoteReference w:id="7"/>
      </w:r>
      <w:r w:rsidRPr="00E11EB1">
        <w:rPr>
          <w:rFonts w:ascii="Times New Roman" w:hAnsi="Times New Roman" w:cs="Times New Roman"/>
          <w:sz w:val="24"/>
          <w:szCs w:val="24"/>
        </w:rPr>
        <w:t xml:space="preserve"> Dengan adanya pengurangan tarif tersebut perdagangan bebas antara Cina d</w:t>
      </w:r>
      <w:r>
        <w:rPr>
          <w:rFonts w:ascii="Times New Roman" w:hAnsi="Times New Roman" w:cs="Times New Roman"/>
          <w:sz w:val="24"/>
          <w:szCs w:val="24"/>
        </w:rPr>
        <w:t xml:space="preserve">engan negara-negara </w:t>
      </w:r>
      <w:r>
        <w:rPr>
          <w:rFonts w:ascii="Times New Roman" w:hAnsi="Times New Roman" w:cs="Times New Roman"/>
          <w:sz w:val="24"/>
          <w:szCs w:val="24"/>
        </w:rPr>
        <w:lastRenderedPageBreak/>
        <w:t>di kawasan Asia T</w:t>
      </w:r>
      <w:r w:rsidRPr="00E11EB1">
        <w:rPr>
          <w:rFonts w:ascii="Times New Roman" w:hAnsi="Times New Roman" w:cs="Times New Roman"/>
          <w:sz w:val="24"/>
          <w:szCs w:val="24"/>
        </w:rPr>
        <w:t>enggara telah di laksanakan tentu hal ini para pelaku yang bermain didalamya harus mampu memanfaatkan peluang yang ada agar dapat memperoleh keuntungan sebanyak-banyaknya.</w:t>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 xml:space="preserve">Perjanjian ACFTA ini dilakukan dalam beberapa tahap, fase awal dari kesepakatan perdagangan ini, dikenal dengan Program Panen Awal (EHP- </w:t>
      </w:r>
      <w:r w:rsidRPr="00E11EB1">
        <w:rPr>
          <w:rFonts w:ascii="Times New Roman" w:hAnsi="Times New Roman" w:cs="Times New Roman"/>
          <w:i/>
          <w:sz w:val="24"/>
          <w:szCs w:val="24"/>
        </w:rPr>
        <w:t>Early Harvest Programme</w:t>
      </w:r>
      <w:r w:rsidRPr="00E11EB1">
        <w:rPr>
          <w:rFonts w:ascii="Times New Roman" w:hAnsi="Times New Roman" w:cs="Times New Roman"/>
          <w:sz w:val="24"/>
          <w:szCs w:val="24"/>
        </w:rPr>
        <w:t xml:space="preserve">), EHP adalah suatu program untuk mempercepat implementasi ACFTA dimana tarif </w:t>
      </w:r>
      <w:r w:rsidRPr="00E11EB1">
        <w:rPr>
          <w:rFonts w:ascii="Times New Roman" w:hAnsi="Times New Roman" w:cs="Times New Roman"/>
          <w:i/>
          <w:iCs/>
          <w:sz w:val="24"/>
          <w:szCs w:val="24"/>
        </w:rPr>
        <w:t>Most Favored Nation</w:t>
      </w:r>
      <w:r w:rsidRPr="00E11EB1">
        <w:rPr>
          <w:rFonts w:ascii="Times New Roman" w:hAnsi="Times New Roman" w:cs="Times New Roman"/>
          <w:sz w:val="24"/>
          <w:szCs w:val="24"/>
        </w:rPr>
        <w:t xml:space="preserve"> (MFN) sudah dapat dihapus untuk beberapa kategori komoditas tertentu</w:t>
      </w:r>
      <w:r w:rsidRPr="00E11EB1">
        <w:rPr>
          <w:sz w:val="20"/>
          <w:szCs w:val="20"/>
        </w:rPr>
        <w:t xml:space="preserve">. </w:t>
      </w:r>
      <w:r w:rsidRPr="00E11EB1">
        <w:rPr>
          <w:rFonts w:ascii="Times New Roman" w:hAnsi="Times New Roman" w:cs="Times New Roman"/>
          <w:sz w:val="24"/>
          <w:szCs w:val="24"/>
        </w:rPr>
        <w:t>Ini mulai dilaksanakan tanggal 1 Januari 2004, merupakan komitmen pemotongan tarif bagi produk-produk sektor pertanian ASEAN yang masuk ke China.</w:t>
      </w:r>
      <w:r w:rsidRPr="00E11EB1">
        <w:rPr>
          <w:rFonts w:ascii="Times New Roman" w:hAnsi="Times New Roman" w:cs="Times New Roman"/>
          <w:sz w:val="24"/>
          <w:szCs w:val="24"/>
          <w:vertAlign w:val="superscript"/>
        </w:rPr>
        <w:footnoteReference w:id="8"/>
      </w:r>
    </w:p>
    <w:p w:rsidR="00C2191C" w:rsidRPr="00E11EB1" w:rsidRDefault="00C2191C" w:rsidP="00C2191C">
      <w:pPr>
        <w:tabs>
          <w:tab w:val="left" w:pos="1680"/>
        </w:tabs>
        <w:spacing w:line="480" w:lineRule="auto"/>
        <w:ind w:left="720"/>
        <w:jc w:val="both"/>
        <w:rPr>
          <w:rFonts w:ascii="Times New Roman" w:eastAsia="Times New Roman" w:hAnsi="Times New Roman" w:cs="Times New Roman"/>
          <w:sz w:val="24"/>
          <w:szCs w:val="24"/>
        </w:rPr>
      </w:pPr>
      <w:r w:rsidRPr="00E11EB1">
        <w:rPr>
          <w:rFonts w:ascii="Times New Roman" w:hAnsi="Times New Roman" w:cs="Times New Roman"/>
          <w:sz w:val="24"/>
          <w:szCs w:val="24"/>
        </w:rPr>
        <w:tab/>
        <w:t>Sejak perjanjian ACF</w:t>
      </w:r>
      <w:r>
        <w:rPr>
          <w:rFonts w:ascii="Times New Roman" w:hAnsi="Times New Roman" w:cs="Times New Roman"/>
          <w:sz w:val="24"/>
          <w:szCs w:val="24"/>
        </w:rPr>
        <w:t>TA mulai diberlakukan tentunya n</w:t>
      </w:r>
      <w:r w:rsidRPr="00E11EB1">
        <w:rPr>
          <w:rFonts w:ascii="Times New Roman" w:hAnsi="Times New Roman" w:cs="Times New Roman"/>
          <w:sz w:val="24"/>
          <w:szCs w:val="24"/>
        </w:rPr>
        <w:t xml:space="preserve">egara-negara ASEAN, khususnya Indonesia telah mempersiapkan diri dalam mengahadapi peluang dan tantangan ada. Sebagai bagian dari keseriusan pemerintah mengawali dengan meratifikasi </w:t>
      </w:r>
      <w:r w:rsidRPr="00E11EB1">
        <w:rPr>
          <w:rFonts w:ascii="Times New Roman" w:eastAsia="Times New Roman" w:hAnsi="Times New Roman" w:cs="Times New Roman"/>
          <w:sz w:val="24"/>
          <w:szCs w:val="24"/>
        </w:rPr>
        <w:t>Framework Agreement ASEAN-China FTA melalui Keputusan Presiden Nomor 48 Tahun 2004 tanggal 15 Juni 2004.</w:t>
      </w:r>
      <w:r w:rsidRPr="00E11EB1">
        <w:rPr>
          <w:rFonts w:ascii="Times New Roman" w:eastAsia="Times New Roman" w:hAnsi="Times New Roman" w:cs="Times New Roman"/>
          <w:sz w:val="24"/>
          <w:szCs w:val="24"/>
          <w:vertAlign w:val="superscript"/>
        </w:rPr>
        <w:footnoteReference w:id="9"/>
      </w:r>
    </w:p>
    <w:p w:rsidR="00C2191C" w:rsidRPr="00E11EB1" w:rsidRDefault="00C2191C" w:rsidP="00C2191C">
      <w:pPr>
        <w:tabs>
          <w:tab w:val="left" w:pos="1680"/>
        </w:tabs>
        <w:spacing w:line="480" w:lineRule="auto"/>
        <w:ind w:left="720"/>
        <w:jc w:val="both"/>
        <w:rPr>
          <w:rFonts w:ascii="Times New Roman" w:eastAsia="Times New Roman" w:hAnsi="Times New Roman" w:cs="Times New Roman"/>
          <w:sz w:val="24"/>
          <w:szCs w:val="24"/>
        </w:rPr>
      </w:pPr>
      <w:r w:rsidRPr="00E11EB1">
        <w:rPr>
          <w:rFonts w:ascii="Times New Roman" w:eastAsia="Times New Roman" w:hAnsi="Times New Roman" w:cs="Times New Roman"/>
          <w:sz w:val="24"/>
          <w:szCs w:val="24"/>
        </w:rPr>
        <w:tab/>
        <w:t>Keputusan presiden no.48 tahun 2004, pasal 1:</w:t>
      </w:r>
    </w:p>
    <w:p w:rsidR="00C2191C" w:rsidRPr="00E11EB1" w:rsidRDefault="00C2191C" w:rsidP="00C2191C">
      <w:pPr>
        <w:tabs>
          <w:tab w:val="left" w:pos="1680"/>
        </w:tabs>
        <w:spacing w:line="240" w:lineRule="auto"/>
        <w:ind w:left="1680"/>
        <w:jc w:val="both"/>
        <w:rPr>
          <w:rFonts w:ascii="Times New Roman" w:hAnsi="Times New Roman" w:cs="Times New Roman"/>
          <w:sz w:val="24"/>
          <w:szCs w:val="24"/>
        </w:rPr>
      </w:pPr>
      <w:r w:rsidRPr="00E11EB1">
        <w:rPr>
          <w:rFonts w:ascii="Times New Roman" w:eastAsia="Times New Roman" w:hAnsi="Times New Roman" w:cs="Times New Roman"/>
          <w:sz w:val="24"/>
          <w:szCs w:val="24"/>
        </w:rPr>
        <w:t xml:space="preserve">Mengesahkan </w:t>
      </w:r>
      <w:r w:rsidRPr="00E11EB1">
        <w:rPr>
          <w:rFonts w:ascii="Times New Roman" w:eastAsia="Times New Roman" w:hAnsi="Times New Roman" w:cs="Times New Roman"/>
          <w:i/>
          <w:sz w:val="24"/>
          <w:szCs w:val="24"/>
        </w:rPr>
        <w:t>framework Agreement on coomprehensiv E</w:t>
      </w:r>
      <w:r w:rsidRPr="00E11EB1">
        <w:rPr>
          <w:rFonts w:ascii="Times New Roman" w:hAnsi="Times New Roman" w:cs="Times New Roman"/>
          <w:i/>
          <w:sz w:val="24"/>
          <w:szCs w:val="24"/>
        </w:rPr>
        <w:t>con</w:t>
      </w:r>
      <w:r>
        <w:rPr>
          <w:rFonts w:ascii="Times New Roman" w:hAnsi="Times New Roman" w:cs="Times New Roman"/>
          <w:i/>
          <w:sz w:val="24"/>
          <w:szCs w:val="24"/>
        </w:rPr>
        <w:t>omic cooperation between</w:t>
      </w:r>
      <w:r w:rsidRPr="00E11EB1">
        <w:rPr>
          <w:rFonts w:ascii="Times New Roman" w:hAnsi="Times New Roman" w:cs="Times New Roman"/>
          <w:i/>
          <w:sz w:val="24"/>
          <w:szCs w:val="24"/>
        </w:rPr>
        <w:t xml:space="preserve"> the </w:t>
      </w:r>
      <w:r>
        <w:rPr>
          <w:rFonts w:ascii="Times New Roman" w:hAnsi="Times New Roman" w:cs="Times New Roman"/>
          <w:i/>
          <w:sz w:val="24"/>
          <w:szCs w:val="24"/>
        </w:rPr>
        <w:t xml:space="preserve">association </w:t>
      </w:r>
      <w:r w:rsidRPr="00E11EB1">
        <w:rPr>
          <w:rFonts w:ascii="Times New Roman" w:hAnsi="Times New Roman" w:cs="Times New Roman"/>
          <w:i/>
          <w:sz w:val="24"/>
          <w:szCs w:val="24"/>
        </w:rPr>
        <w:t>of South East Asian Nations and the people’s Republik of C</w:t>
      </w:r>
      <w:r>
        <w:rPr>
          <w:rFonts w:ascii="Times New Roman" w:hAnsi="Times New Roman" w:cs="Times New Roman"/>
          <w:i/>
          <w:sz w:val="24"/>
          <w:szCs w:val="24"/>
        </w:rPr>
        <w:t>h</w:t>
      </w:r>
      <w:r w:rsidRPr="00E11EB1">
        <w:rPr>
          <w:rFonts w:ascii="Times New Roman" w:hAnsi="Times New Roman" w:cs="Times New Roman"/>
          <w:i/>
          <w:sz w:val="24"/>
          <w:szCs w:val="24"/>
        </w:rPr>
        <w:t>ina</w:t>
      </w:r>
      <w:r w:rsidRPr="00E11EB1">
        <w:rPr>
          <w:rFonts w:ascii="Times New Roman" w:hAnsi="Times New Roman" w:cs="Times New Roman"/>
          <w:sz w:val="24"/>
          <w:szCs w:val="24"/>
        </w:rPr>
        <w:t xml:space="preserve"> (Persetujuan Kerangka Kerja mengenai Kerjasama Ek</w:t>
      </w:r>
      <w:r>
        <w:rPr>
          <w:rFonts w:ascii="Times New Roman" w:hAnsi="Times New Roman" w:cs="Times New Roman"/>
          <w:sz w:val="24"/>
          <w:szCs w:val="24"/>
        </w:rPr>
        <w:t>onomi menyeluruh antara Negara-N</w:t>
      </w:r>
      <w:r w:rsidRPr="00E11EB1">
        <w:rPr>
          <w:rFonts w:ascii="Times New Roman" w:hAnsi="Times New Roman" w:cs="Times New Roman"/>
          <w:sz w:val="24"/>
          <w:szCs w:val="24"/>
        </w:rPr>
        <w:t>egara Anggota Asosiasi B</w:t>
      </w:r>
      <w:r>
        <w:rPr>
          <w:rFonts w:ascii="Times New Roman" w:hAnsi="Times New Roman" w:cs="Times New Roman"/>
          <w:sz w:val="24"/>
          <w:szCs w:val="24"/>
        </w:rPr>
        <w:t>angsa-Bangsa Asia Tenggara dan Republik Rakyat C</w:t>
      </w:r>
      <w:r w:rsidRPr="00E11EB1">
        <w:rPr>
          <w:rFonts w:ascii="Times New Roman" w:hAnsi="Times New Roman" w:cs="Times New Roman"/>
          <w:sz w:val="24"/>
          <w:szCs w:val="24"/>
        </w:rPr>
        <w:t xml:space="preserve">ina), yang telah ditanda </w:t>
      </w:r>
      <w:r w:rsidRPr="00E11EB1">
        <w:rPr>
          <w:rFonts w:ascii="Times New Roman" w:hAnsi="Times New Roman" w:cs="Times New Roman"/>
          <w:sz w:val="24"/>
          <w:szCs w:val="24"/>
          <w:lang w:val="id-ID"/>
        </w:rPr>
        <w:t>t</w:t>
      </w:r>
      <w:r w:rsidRPr="00E11EB1">
        <w:rPr>
          <w:rFonts w:ascii="Times New Roman" w:hAnsi="Times New Roman" w:cs="Times New Roman"/>
          <w:sz w:val="24"/>
          <w:szCs w:val="24"/>
        </w:rPr>
        <w:t xml:space="preserve">angani Pemerintah Republik Indonesia di Phnom penh, Kamboja, apada tanggal 4 </w:t>
      </w:r>
      <w:r w:rsidRPr="00E11EB1">
        <w:rPr>
          <w:rFonts w:ascii="Times New Roman" w:hAnsi="Times New Roman" w:cs="Times New Roman"/>
          <w:sz w:val="24"/>
          <w:szCs w:val="24"/>
          <w:lang w:val="id-ID"/>
        </w:rPr>
        <w:t>N</w:t>
      </w:r>
      <w:r w:rsidRPr="00E11EB1">
        <w:rPr>
          <w:rFonts w:ascii="Times New Roman" w:hAnsi="Times New Roman" w:cs="Times New Roman"/>
          <w:sz w:val="24"/>
          <w:szCs w:val="24"/>
        </w:rPr>
        <w:t>ovember 2002, sebagai hasil perund</w:t>
      </w:r>
      <w:r>
        <w:rPr>
          <w:rFonts w:ascii="Times New Roman" w:hAnsi="Times New Roman" w:cs="Times New Roman"/>
          <w:sz w:val="24"/>
          <w:szCs w:val="24"/>
        </w:rPr>
        <w:t>ingan antara para wakil Negara-N</w:t>
      </w:r>
      <w:r w:rsidRPr="00E11EB1">
        <w:rPr>
          <w:rFonts w:ascii="Times New Roman" w:hAnsi="Times New Roman" w:cs="Times New Roman"/>
          <w:sz w:val="24"/>
          <w:szCs w:val="24"/>
        </w:rPr>
        <w:t xml:space="preserve">egara Anggota Asosiasi  Bangsa-bangsa Asia Tenggara dan Pemerintah Republik Rakyat Cina </w:t>
      </w:r>
      <w:r w:rsidRPr="00E11EB1">
        <w:rPr>
          <w:rFonts w:ascii="Times New Roman" w:hAnsi="Times New Roman" w:cs="Times New Roman"/>
          <w:sz w:val="24"/>
          <w:szCs w:val="24"/>
        </w:rPr>
        <w:lastRenderedPageBreak/>
        <w:t>yang salinan naskah aslinya dalam bahasa inggris dan terjemahannya terlampir pada keputusan presiden ini.</w:t>
      </w:r>
      <w:r w:rsidRPr="00E11EB1">
        <w:rPr>
          <w:rFonts w:ascii="Times New Roman" w:hAnsi="Times New Roman" w:cs="Times New Roman"/>
          <w:sz w:val="24"/>
          <w:szCs w:val="24"/>
          <w:vertAlign w:val="superscript"/>
        </w:rPr>
        <w:footnoteReference w:id="10"/>
      </w:r>
    </w:p>
    <w:p w:rsidR="00C2191C" w:rsidRPr="00E11EB1" w:rsidRDefault="00C2191C" w:rsidP="00C2191C">
      <w:pPr>
        <w:tabs>
          <w:tab w:val="left" w:pos="1680"/>
        </w:tabs>
        <w:spacing w:line="240" w:lineRule="auto"/>
        <w:ind w:left="1680"/>
        <w:jc w:val="both"/>
        <w:rPr>
          <w:rFonts w:ascii="Times New Roman" w:hAnsi="Times New Roman" w:cs="Times New Roman"/>
          <w:sz w:val="24"/>
          <w:szCs w:val="24"/>
        </w:rPr>
      </w:pPr>
    </w:p>
    <w:p w:rsidR="00C2191C"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E11EB1">
        <w:rPr>
          <w:rFonts w:ascii="Times New Roman" w:hAnsi="Times New Roman" w:cs="Times New Roman"/>
          <w:sz w:val="24"/>
          <w:szCs w:val="24"/>
        </w:rPr>
        <w:t xml:space="preserve">Keputusan yang dikeluarkan oleh pemerintah ini menandakan bahwa pemerintah Indonesia telah siap dalam menghadapi ACFTA, namun kenyataan dilapangan berkata lain </w:t>
      </w:r>
      <w:r>
        <w:rPr>
          <w:rFonts w:ascii="Times New Roman" w:hAnsi="Times New Roman" w:cs="Times New Roman"/>
          <w:sz w:val="24"/>
          <w:szCs w:val="24"/>
        </w:rPr>
        <w:t>industri</w:t>
      </w:r>
      <w:r w:rsidRPr="00E11EB1">
        <w:rPr>
          <w:rFonts w:ascii="Times New Roman" w:hAnsi="Times New Roman" w:cs="Times New Roman"/>
          <w:sz w:val="24"/>
          <w:szCs w:val="24"/>
        </w:rPr>
        <w:t xml:space="preserve">-industri sebagai penopang perekonomian Indonesia malah terkena dampak negatif dengan adanya ACFTA, akibatnya ekonomi Indonesia seakan jalan ditempat. Berdasarakan analisis dan perhitungan yang dilakukan oleh </w:t>
      </w:r>
      <w:r w:rsidRPr="00E11EB1">
        <w:rPr>
          <w:rFonts w:ascii="Times New Roman" w:hAnsi="Times New Roman" w:cs="Times New Roman"/>
          <w:i/>
          <w:sz w:val="24"/>
          <w:szCs w:val="24"/>
        </w:rPr>
        <w:t xml:space="preserve">Warta Ekonomi Intelegence Unit </w:t>
      </w:r>
      <w:r w:rsidRPr="00E11EB1">
        <w:rPr>
          <w:rFonts w:ascii="Times New Roman" w:hAnsi="Times New Roman" w:cs="Times New Roman"/>
          <w:sz w:val="24"/>
          <w:szCs w:val="24"/>
        </w:rPr>
        <w:t>ada delapan sektor industri di Indonesia yang terancam akibat implementasi ACFTA.</w:t>
      </w:r>
      <w:r w:rsidRPr="00E11EB1">
        <w:rPr>
          <w:rFonts w:ascii="Times New Roman" w:hAnsi="Times New Roman" w:cs="Times New Roman"/>
          <w:sz w:val="24"/>
          <w:szCs w:val="24"/>
          <w:vertAlign w:val="superscript"/>
        </w:rPr>
        <w:footnoteReference w:id="11"/>
      </w:r>
      <w:r w:rsidRPr="00E11EB1">
        <w:rPr>
          <w:rFonts w:ascii="Times New Roman" w:hAnsi="Times New Roman" w:cs="Times New Roman"/>
          <w:sz w:val="24"/>
          <w:szCs w:val="24"/>
        </w:rPr>
        <w:t xml:space="preserve"> Kedelapan sektor itu ialah sektor alas kaki, sektor tekstil dan produk tekstil, sektor kimia, sektor besi dan baja, sektor furnitur, sektor elektronik, sektor makanan dan minuman. Sektor-sektor yang terancam ini membuat pasar domestik Indonesia kalah bersaing dengan produk impor yang terus membanjiri pasar domestik Indonesia, khususnya barang Cina. fakta ini sejalan dengan hasil perhitungan BPS, dimana naraca perdagangan antara Indonesia dengan Cina kini mengala</w:t>
      </w:r>
      <w:r>
        <w:rPr>
          <w:rFonts w:ascii="Times New Roman" w:hAnsi="Times New Roman" w:cs="Times New Roman"/>
          <w:sz w:val="24"/>
          <w:szCs w:val="24"/>
        </w:rPr>
        <w:t>mi defisit. Artinya nilai impor</w:t>
      </w:r>
      <w:r w:rsidRPr="00E11EB1">
        <w:rPr>
          <w:rFonts w:ascii="Times New Roman" w:hAnsi="Times New Roman" w:cs="Times New Roman"/>
          <w:sz w:val="24"/>
          <w:szCs w:val="24"/>
        </w:rPr>
        <w:t xml:space="preserve"> dari Cina masih lebih besar dibanding ekspor Indonesia ke Cina.</w:t>
      </w:r>
      <w:r w:rsidRPr="00E11EB1">
        <w:rPr>
          <w:rFonts w:ascii="Times New Roman" w:hAnsi="Times New Roman" w:cs="Times New Roman"/>
          <w:sz w:val="24"/>
          <w:szCs w:val="24"/>
          <w:vertAlign w:val="superscript"/>
        </w:rPr>
        <w:footnoteReference w:id="12"/>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Penyebab industri-industri di Indonesia ti</w:t>
      </w:r>
      <w:r>
        <w:rPr>
          <w:rFonts w:ascii="Times New Roman" w:hAnsi="Times New Roman" w:cs="Times New Roman"/>
          <w:sz w:val="24"/>
          <w:szCs w:val="24"/>
        </w:rPr>
        <w:t>dak mampu bersaing dengan C</w:t>
      </w:r>
      <w:r w:rsidRPr="00E11EB1">
        <w:rPr>
          <w:rFonts w:ascii="Times New Roman" w:hAnsi="Times New Roman" w:cs="Times New Roman"/>
          <w:sz w:val="24"/>
          <w:szCs w:val="24"/>
        </w:rPr>
        <w:t>ina</w:t>
      </w:r>
      <w:r>
        <w:rPr>
          <w:rFonts w:ascii="Times New Roman" w:hAnsi="Times New Roman" w:cs="Times New Roman"/>
          <w:sz w:val="24"/>
          <w:szCs w:val="24"/>
        </w:rPr>
        <w:t xml:space="preserve">, yaitu terkait sumber daya </w:t>
      </w:r>
      <w:r w:rsidRPr="00E11EB1">
        <w:rPr>
          <w:rFonts w:ascii="Times New Roman" w:hAnsi="Times New Roman" w:cs="Times New Roman"/>
          <w:sz w:val="24"/>
          <w:szCs w:val="24"/>
        </w:rPr>
        <w:t xml:space="preserve"> dan tenaga kerja yang mayoritas (60 persennya) masih berpendidikan level SD ke bawah.</w:t>
      </w:r>
      <w:r w:rsidRPr="00E11EB1">
        <w:rPr>
          <w:rFonts w:ascii="Times New Roman" w:hAnsi="Times New Roman" w:cs="Times New Roman"/>
          <w:sz w:val="24"/>
          <w:szCs w:val="24"/>
          <w:vertAlign w:val="superscript"/>
        </w:rPr>
        <w:footnoteReference w:id="13"/>
      </w:r>
      <w:r w:rsidRPr="00E11EB1">
        <w:rPr>
          <w:rFonts w:ascii="Times New Roman" w:hAnsi="Times New Roman" w:cs="Times New Roman"/>
          <w:sz w:val="24"/>
          <w:szCs w:val="24"/>
        </w:rPr>
        <w:t xml:space="preserve"> Kondisi ini tentu saja sangat mempengaruhi kualitas kerja dan produktivitas tenaga kerja Indonesia. Selain itu juga tingkat suku bunga kredit </w:t>
      </w:r>
      <w:r w:rsidRPr="00E11EB1">
        <w:rPr>
          <w:rFonts w:ascii="Times New Roman" w:hAnsi="Times New Roman" w:cs="Times New Roman"/>
          <w:sz w:val="24"/>
          <w:szCs w:val="24"/>
        </w:rPr>
        <w:lastRenderedPageBreak/>
        <w:t>yang masih tinggi. Berbeda dengan Indonesia, bunga pinjaman yang diterapkan pemerintah China dalam menggairahkan usaha rakyat hanya dipatok pemerintah antara 4-6 persen pertahun, sedangkan di Indonesia suku bunga kredit masih bertengger di angka 14-16 persen.</w:t>
      </w:r>
      <w:r w:rsidRPr="00E11EB1">
        <w:rPr>
          <w:rFonts w:ascii="Times New Roman" w:hAnsi="Times New Roman" w:cs="Times New Roman"/>
          <w:sz w:val="24"/>
          <w:szCs w:val="24"/>
          <w:vertAlign w:val="superscript"/>
        </w:rPr>
        <w:footnoteReference w:id="14"/>
      </w:r>
      <w:r w:rsidRPr="00E11EB1">
        <w:rPr>
          <w:rFonts w:ascii="Times New Roman" w:hAnsi="Times New Roman" w:cs="Times New Roman"/>
          <w:sz w:val="24"/>
          <w:szCs w:val="24"/>
        </w:rPr>
        <w:t xml:space="preserve"> Dengan suku bunga pinjaman sebesar itu, bisa dipastikan iklim usaha Indonesia akan terus me</w:t>
      </w:r>
      <w:r w:rsidRPr="00E11EB1">
        <w:rPr>
          <w:rFonts w:ascii="Times New Roman" w:hAnsi="Times New Roman" w:cs="Times New Roman"/>
          <w:sz w:val="24"/>
          <w:szCs w:val="24"/>
          <w:lang w:val="id-ID"/>
        </w:rPr>
        <w:t>nurun</w:t>
      </w:r>
      <w:r w:rsidRPr="00E11EB1">
        <w:rPr>
          <w:rFonts w:ascii="Times New Roman" w:hAnsi="Times New Roman" w:cs="Times New Roman"/>
          <w:sz w:val="24"/>
          <w:szCs w:val="24"/>
        </w:rPr>
        <w:t>. Soal lain yang juga tak kalah penting adalah terkait penegakan dan juga kepastian hukum masalah yang satu ini memang sangat sulit untuk didapatkan solusinya.</w:t>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Stabilitas ekonomi yang baik didukung oleh langkah-langkah penguatan dalam sektor keuangan yang mendorong kegiatan ekonomi.</w:t>
      </w:r>
      <w:r w:rsidRPr="00E11EB1">
        <w:rPr>
          <w:rFonts w:ascii="Times New Roman" w:hAnsi="Times New Roman" w:cs="Times New Roman"/>
          <w:sz w:val="24"/>
          <w:szCs w:val="24"/>
          <w:vertAlign w:val="superscript"/>
        </w:rPr>
        <w:footnoteReference w:id="15"/>
      </w:r>
      <w:r w:rsidRPr="00E11EB1">
        <w:rPr>
          <w:rFonts w:ascii="Times New Roman" w:hAnsi="Times New Roman" w:cs="Times New Roman"/>
          <w:sz w:val="24"/>
          <w:szCs w:val="24"/>
        </w:rPr>
        <w:t xml:space="preserve"> Hal ini misalnya pada sektor industri dalam memproduksi barang, ini bertujuan untuk meningkatkan efisiensi dan kualitas produksi mereka. Sebaliknya jika tidak ada dukungan dari sektor keuangan, industri domestik tersebut akan terhambat dalam melakukan produksi barang.</w:t>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Selain itu, eksistensi industri domestik banyak ditentukan oleh kebijakan fiskal yang dikeluarkan oleh pemerintah. Bentuk kebijakan pemerintah seperti penentuan tingkat suku bunga, penetapan tarif pajak, dan alokasi pemberian kredit, ketiga hal tersebut sangat menentukan ketersediaan modal untuk menunjang produksi domestik dalam negeri. Jadi apabila pemerintah menetapkan tingkat suku bunga dan pajak yang tinggi serta akses terhadap kredit yang sulit maka industri akan kekurangan modal, terjadi fluktuasi dalam jumlah  barang yang diproduksi oleh industri domestik yang pada akhirnya berpeluang menyebabkan instabilitas ekonomi.</w:t>
      </w:r>
    </w:p>
    <w:p w:rsidR="00C2191C" w:rsidRDefault="00C2191C" w:rsidP="00C2191C">
      <w:pPr>
        <w:tabs>
          <w:tab w:val="left" w:pos="1680"/>
        </w:tabs>
        <w:spacing w:line="480" w:lineRule="auto"/>
        <w:ind w:left="720"/>
        <w:jc w:val="both"/>
        <w:rPr>
          <w:rFonts w:ascii="Times New Roman" w:hAnsi="Times New Roman" w:cs="Times New Roman"/>
          <w:i/>
          <w:sz w:val="24"/>
          <w:szCs w:val="24"/>
        </w:rPr>
      </w:pPr>
      <w:r w:rsidRPr="00E11EB1">
        <w:rPr>
          <w:rFonts w:ascii="Times New Roman" w:hAnsi="Times New Roman" w:cs="Times New Roman"/>
          <w:sz w:val="24"/>
          <w:szCs w:val="24"/>
        </w:rPr>
        <w:lastRenderedPageBreak/>
        <w:tab/>
        <w:t>Gambaran latar belakang yang dipaparkan di atas serta sedikit fakta-fakta yang terjadi, maka itulah menjadi alasan utama penulis untuk mengangkat pengaruh ACFTA terhadap perekonomian Indonesia saat ini sebab menurut penulis hal ini sangat menarik apabila dikaji lebih jauh serta menguraikan dan menganalisisnya lebih mendalam. pen</w:t>
      </w:r>
      <w:r>
        <w:rPr>
          <w:rFonts w:ascii="Times New Roman" w:hAnsi="Times New Roman" w:cs="Times New Roman"/>
          <w:sz w:val="24"/>
          <w:szCs w:val="24"/>
        </w:rPr>
        <w:t>ulis mengangkatnya dengan judul</w:t>
      </w:r>
      <w:r w:rsidRPr="00E11EB1">
        <w:rPr>
          <w:rFonts w:ascii="Times New Roman" w:hAnsi="Times New Roman" w:cs="Times New Roman"/>
          <w:sz w:val="24"/>
          <w:szCs w:val="24"/>
        </w:rPr>
        <w:t xml:space="preserve">: </w:t>
      </w:r>
      <w:r w:rsidRPr="00E11EB1">
        <w:rPr>
          <w:rFonts w:ascii="Times New Roman" w:hAnsi="Times New Roman" w:cs="Times New Roman"/>
          <w:i/>
          <w:sz w:val="24"/>
          <w:szCs w:val="24"/>
        </w:rPr>
        <w:t>“PENGARUH ACFTA (ASEAN-CINA FREE TRADE AGREEMENT) TERHADAP STABILITAS INDUSTRI INDONESIA”.</w:t>
      </w:r>
    </w:p>
    <w:p w:rsidR="00C2191C" w:rsidRDefault="00C2191C" w:rsidP="00C2191C">
      <w:pPr>
        <w:tabs>
          <w:tab w:val="left" w:pos="1680"/>
        </w:tabs>
        <w:spacing w:line="480" w:lineRule="auto"/>
        <w:ind w:left="720"/>
        <w:jc w:val="both"/>
        <w:rPr>
          <w:rFonts w:ascii="Times New Roman" w:hAnsi="Times New Roman" w:cs="Times New Roman"/>
          <w:i/>
          <w:sz w:val="24"/>
          <w:szCs w:val="24"/>
        </w:rPr>
      </w:pPr>
    </w:p>
    <w:p w:rsidR="00C2191C" w:rsidRDefault="00C2191C" w:rsidP="00C2191C">
      <w:pPr>
        <w:tabs>
          <w:tab w:val="left" w:pos="1680"/>
        </w:tabs>
        <w:spacing w:line="480" w:lineRule="auto"/>
        <w:ind w:left="720"/>
        <w:jc w:val="both"/>
        <w:rPr>
          <w:rFonts w:ascii="Times New Roman" w:hAnsi="Times New Roman" w:cs="Times New Roman"/>
          <w:i/>
          <w:sz w:val="24"/>
          <w:szCs w:val="24"/>
        </w:rPr>
      </w:pPr>
    </w:p>
    <w:p w:rsidR="00C2191C" w:rsidRDefault="00C2191C" w:rsidP="00C2191C">
      <w:pPr>
        <w:tabs>
          <w:tab w:val="left" w:pos="1680"/>
        </w:tabs>
        <w:spacing w:line="480" w:lineRule="auto"/>
        <w:ind w:left="720"/>
        <w:jc w:val="both"/>
        <w:rPr>
          <w:rFonts w:ascii="Times New Roman" w:hAnsi="Times New Roman" w:cs="Times New Roman"/>
          <w:i/>
          <w:sz w:val="24"/>
          <w:szCs w:val="24"/>
        </w:rPr>
      </w:pP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p>
    <w:p w:rsidR="00C2191C" w:rsidRPr="00E11EB1" w:rsidRDefault="00C2191C" w:rsidP="00C2191C">
      <w:pPr>
        <w:numPr>
          <w:ilvl w:val="0"/>
          <w:numId w:val="1"/>
        </w:numPr>
        <w:tabs>
          <w:tab w:val="left" w:pos="1680"/>
        </w:tabs>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Identifikasi Masalah</w:t>
      </w:r>
    </w:p>
    <w:p w:rsidR="00C2191C" w:rsidRPr="00E11EB1" w:rsidRDefault="00C2191C" w:rsidP="00C2191C">
      <w:pPr>
        <w:spacing w:after="200" w:line="480" w:lineRule="auto"/>
        <w:ind w:left="720" w:firstLine="720"/>
        <w:contextualSpacing/>
        <w:jc w:val="both"/>
        <w:rPr>
          <w:rFonts w:ascii="Times New Roman" w:eastAsia="Calibri" w:hAnsi="Times New Roman" w:cs="Times New Roman"/>
          <w:sz w:val="24"/>
          <w:szCs w:val="24"/>
          <w:lang w:val="en-SG"/>
        </w:rPr>
      </w:pPr>
      <w:r w:rsidRPr="00E11EB1">
        <w:rPr>
          <w:rFonts w:ascii="Times New Roman" w:eastAsia="Calibri" w:hAnsi="Times New Roman" w:cs="Times New Roman"/>
          <w:sz w:val="24"/>
          <w:szCs w:val="24"/>
          <w:lang w:val="en-SG"/>
        </w:rPr>
        <w:t>Dalam hal ini penulis selaku peneliti mendapatkan beberapa masalah yang tercakup dalam latar belakang masalah. Adapun identifikasi masalah yang akan dikemukakan adalah sebagai berikut:</w:t>
      </w:r>
    </w:p>
    <w:p w:rsidR="00C2191C" w:rsidRPr="00E11EB1" w:rsidRDefault="00C2191C" w:rsidP="00C2191C">
      <w:pPr>
        <w:numPr>
          <w:ilvl w:val="0"/>
          <w:numId w:val="2"/>
        </w:numPr>
        <w:tabs>
          <w:tab w:val="left" w:pos="1680"/>
        </w:tabs>
        <w:spacing w:after="200" w:line="480" w:lineRule="auto"/>
        <w:contextualSpacing/>
        <w:jc w:val="both"/>
        <w:rPr>
          <w:rFonts w:ascii="Times New Roman" w:hAnsi="Times New Roman" w:cs="Times New Roman"/>
          <w:sz w:val="24"/>
          <w:szCs w:val="24"/>
        </w:rPr>
      </w:pPr>
      <w:r w:rsidRPr="00E11EB1">
        <w:rPr>
          <w:rFonts w:ascii="Times New Roman" w:hAnsi="Times New Roman" w:cs="Times New Roman"/>
          <w:sz w:val="24"/>
          <w:szCs w:val="24"/>
        </w:rPr>
        <w:t>Bagaimana strategi pemerintah dalam meningkatkan ekonomi Indonesia melalui kerjasama ACFTA?</w:t>
      </w:r>
    </w:p>
    <w:p w:rsidR="00C2191C" w:rsidRPr="00E11EB1" w:rsidRDefault="00C2191C" w:rsidP="00C2191C">
      <w:pPr>
        <w:numPr>
          <w:ilvl w:val="0"/>
          <w:numId w:val="2"/>
        </w:numPr>
        <w:tabs>
          <w:tab w:val="left" w:pos="1680"/>
        </w:tabs>
        <w:spacing w:after="200" w:line="480" w:lineRule="auto"/>
        <w:contextualSpacing/>
        <w:jc w:val="both"/>
        <w:rPr>
          <w:rFonts w:ascii="Times New Roman" w:hAnsi="Times New Roman" w:cs="Times New Roman"/>
          <w:sz w:val="24"/>
          <w:szCs w:val="24"/>
        </w:rPr>
      </w:pPr>
      <w:r w:rsidRPr="00E11EB1">
        <w:rPr>
          <w:rFonts w:ascii="Times New Roman" w:hAnsi="Times New Roman" w:cs="Times New Roman"/>
          <w:sz w:val="24"/>
          <w:szCs w:val="24"/>
        </w:rPr>
        <w:t>Bagaimana peluang dan tantangan Indonesia dalam kerjasama ACFTA?</w:t>
      </w:r>
    </w:p>
    <w:p w:rsidR="00C2191C" w:rsidRPr="00E11EB1" w:rsidRDefault="00C2191C" w:rsidP="00C2191C">
      <w:pPr>
        <w:numPr>
          <w:ilvl w:val="0"/>
          <w:numId w:val="2"/>
        </w:numPr>
        <w:tabs>
          <w:tab w:val="left" w:pos="1680"/>
        </w:tabs>
        <w:spacing w:after="200" w:line="480" w:lineRule="auto"/>
        <w:contextualSpacing/>
        <w:jc w:val="both"/>
        <w:rPr>
          <w:rFonts w:ascii="Times New Roman" w:hAnsi="Times New Roman" w:cs="Times New Roman"/>
          <w:sz w:val="24"/>
          <w:szCs w:val="24"/>
        </w:rPr>
      </w:pPr>
      <w:r w:rsidRPr="00E11EB1">
        <w:rPr>
          <w:rFonts w:ascii="Times New Roman" w:hAnsi="Times New Roman" w:cs="Times New Roman"/>
          <w:sz w:val="24"/>
          <w:szCs w:val="24"/>
        </w:rPr>
        <w:t>Bagaimana dampak diberlakukannya ACFTA terhadap stabilitas industri Indonesia?</w:t>
      </w:r>
    </w:p>
    <w:p w:rsidR="00C2191C" w:rsidRPr="00E11EB1" w:rsidRDefault="00C2191C" w:rsidP="00C2191C">
      <w:pPr>
        <w:numPr>
          <w:ilvl w:val="0"/>
          <w:numId w:val="3"/>
        </w:numPr>
        <w:tabs>
          <w:tab w:val="left" w:pos="1680"/>
        </w:tabs>
        <w:spacing w:after="200"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Batasan Masalah</w:t>
      </w:r>
    </w:p>
    <w:p w:rsidR="00C2191C" w:rsidRPr="00E11EB1" w:rsidRDefault="00C2191C" w:rsidP="00C2191C">
      <w:pPr>
        <w:tabs>
          <w:tab w:val="left" w:pos="1680"/>
        </w:tabs>
        <w:spacing w:line="480" w:lineRule="auto"/>
        <w:ind w:left="720"/>
        <w:contextualSpacing/>
        <w:jc w:val="both"/>
        <w:rPr>
          <w:rFonts w:ascii="Times New Roman" w:hAnsi="Times New Roman" w:cs="Times New Roman"/>
          <w:sz w:val="24"/>
          <w:szCs w:val="24"/>
        </w:rPr>
      </w:pPr>
      <w:r w:rsidRPr="00E11EB1">
        <w:rPr>
          <w:rFonts w:ascii="Times New Roman" w:hAnsi="Times New Roman" w:cs="Times New Roman"/>
          <w:sz w:val="24"/>
          <w:szCs w:val="24"/>
        </w:rPr>
        <w:tab/>
        <w:t xml:space="preserve">Pemberlakuan ACFTA di mulai pada tanggal 1 Januari 2010, tentu sebelum </w:t>
      </w:r>
      <w:r>
        <w:rPr>
          <w:rFonts w:ascii="Times New Roman" w:hAnsi="Times New Roman" w:cs="Times New Roman"/>
          <w:sz w:val="24"/>
          <w:szCs w:val="24"/>
        </w:rPr>
        <w:t xml:space="preserve">diberlakukannya perjanjian ini </w:t>
      </w:r>
      <w:r w:rsidRPr="00E11EB1">
        <w:rPr>
          <w:rFonts w:ascii="Times New Roman" w:hAnsi="Times New Roman" w:cs="Times New Roman"/>
          <w:sz w:val="24"/>
          <w:szCs w:val="24"/>
        </w:rPr>
        <w:t xml:space="preserve">Indonesia sudah siap dengan segala persiapan dalam </w:t>
      </w:r>
      <w:r w:rsidRPr="00E11EB1">
        <w:rPr>
          <w:rFonts w:ascii="Times New Roman" w:hAnsi="Times New Roman" w:cs="Times New Roman"/>
          <w:sz w:val="24"/>
          <w:szCs w:val="24"/>
        </w:rPr>
        <w:lastRenderedPageBreak/>
        <w:t>menghadapi ACFTA, namun permasalahan yang timbul dengan adanya perjanjian ini pasar domestik Indonesia di serbu bahkan dikuasai oleh produk-produk buatan Cina yang tentu hal ini berpengaru</w:t>
      </w:r>
      <w:r>
        <w:rPr>
          <w:rFonts w:ascii="Times New Roman" w:hAnsi="Times New Roman" w:cs="Times New Roman"/>
          <w:sz w:val="24"/>
          <w:szCs w:val="24"/>
        </w:rPr>
        <w:t>h pada perekonomian Indonesia. P</w:t>
      </w:r>
      <w:r w:rsidRPr="00E11EB1">
        <w:rPr>
          <w:rFonts w:ascii="Times New Roman" w:hAnsi="Times New Roman" w:cs="Times New Roman"/>
          <w:sz w:val="24"/>
          <w:szCs w:val="24"/>
        </w:rPr>
        <w:t>enulis akan mencoba menganalisis faktor-faktor apa saja yang menyebabkan Indonesia terkena dampak negatif dengan adanya perjanjian ini.</w:t>
      </w:r>
    </w:p>
    <w:p w:rsidR="00C2191C" w:rsidRPr="00E11EB1" w:rsidRDefault="00C2191C" w:rsidP="00C2191C">
      <w:pPr>
        <w:tabs>
          <w:tab w:val="left" w:pos="1680"/>
        </w:tabs>
        <w:spacing w:line="480" w:lineRule="auto"/>
        <w:ind w:left="720"/>
        <w:contextualSpacing/>
        <w:jc w:val="both"/>
        <w:rPr>
          <w:rFonts w:ascii="Times New Roman" w:hAnsi="Times New Roman" w:cs="Times New Roman"/>
          <w:sz w:val="24"/>
          <w:szCs w:val="24"/>
        </w:rPr>
      </w:pPr>
    </w:p>
    <w:p w:rsidR="00C2191C" w:rsidRPr="00E11EB1" w:rsidRDefault="00C2191C" w:rsidP="00C2191C">
      <w:pPr>
        <w:tabs>
          <w:tab w:val="left" w:pos="1680"/>
        </w:tabs>
        <w:spacing w:line="480" w:lineRule="auto"/>
        <w:ind w:left="720"/>
        <w:contextualSpacing/>
        <w:jc w:val="both"/>
        <w:rPr>
          <w:rFonts w:ascii="Times New Roman" w:hAnsi="Times New Roman" w:cs="Times New Roman"/>
          <w:sz w:val="24"/>
          <w:szCs w:val="24"/>
        </w:rPr>
      </w:pPr>
      <w:r w:rsidRPr="00E11EB1">
        <w:rPr>
          <w:rFonts w:ascii="Times New Roman" w:hAnsi="Times New Roman" w:cs="Times New Roman"/>
          <w:sz w:val="24"/>
          <w:szCs w:val="24"/>
        </w:rPr>
        <w:tab/>
        <w:t xml:space="preserve">ACFTA tidak akan memberi keuntungan apapun bagi Indonesia jika kesiapan Indonesia tidak dibangun, apabila menghadapi negara seperti Cina yang sudah berada jauh kedepan. Maka dari itu ACFTA harus jadi momentum yang menguntungkan bagi Indonesia. Indonesia perlu mengambil kebijakan-kebijakan agar mampu mengubah dan memperbaiki perekonomian Indonesia dengan adanya perjanjian ini. Sektor usaha yang berpotensi meraih kesempatan dengan adanya ACFTA ialah apabila sektor usaha itu mampu menjadi penopang ekonomi domestik. Adapun sektor industri yang mampu bersaing dengan produk-produk China yang terus membanjiri pasar Indonesia namun tidak di pungkiri masih banyak tantangan yang dihadapi, sektor industri tersebut ialah Tekstil dan industri Sepatu. </w:t>
      </w:r>
    </w:p>
    <w:p w:rsidR="00C2191C" w:rsidRDefault="00C2191C" w:rsidP="00C2191C">
      <w:pPr>
        <w:tabs>
          <w:tab w:val="left" w:pos="1680"/>
        </w:tabs>
        <w:spacing w:line="480" w:lineRule="auto"/>
        <w:ind w:left="720"/>
        <w:contextualSpacing/>
        <w:jc w:val="both"/>
        <w:rPr>
          <w:rFonts w:ascii="Times New Roman" w:hAnsi="Times New Roman" w:cs="Times New Roman"/>
          <w:i/>
          <w:sz w:val="24"/>
          <w:szCs w:val="24"/>
        </w:rPr>
      </w:pPr>
      <w:r w:rsidRPr="00E11EB1">
        <w:rPr>
          <w:rFonts w:ascii="Times New Roman" w:hAnsi="Times New Roman" w:cs="Times New Roman"/>
          <w:sz w:val="24"/>
          <w:szCs w:val="24"/>
        </w:rPr>
        <w:tab/>
        <w:t xml:space="preserve">Kedua sektor industri tersebut akan menjadi fokus kajian penulis dalam penelitian ini. Dalam perjanjian ACFTA kedua sektor industri tersebut masuk dalam kategori </w:t>
      </w:r>
      <w:r w:rsidRPr="00E11EB1">
        <w:rPr>
          <w:rFonts w:ascii="Times New Roman" w:hAnsi="Times New Roman" w:cs="Times New Roman"/>
          <w:i/>
          <w:sz w:val="24"/>
          <w:szCs w:val="24"/>
        </w:rPr>
        <w:t xml:space="preserve">Sensitive Track. </w:t>
      </w:r>
      <w:r w:rsidRPr="00E11EB1">
        <w:rPr>
          <w:rFonts w:ascii="Times New Roman" w:hAnsi="Times New Roman" w:cs="Times New Roman"/>
          <w:sz w:val="24"/>
          <w:szCs w:val="24"/>
        </w:rPr>
        <w:t xml:space="preserve">Adapun cakupan dalam </w:t>
      </w:r>
      <w:r w:rsidRPr="00E11EB1">
        <w:rPr>
          <w:rFonts w:ascii="Times New Roman" w:hAnsi="Times New Roman" w:cs="Times New Roman"/>
          <w:i/>
          <w:sz w:val="24"/>
          <w:szCs w:val="24"/>
        </w:rPr>
        <w:t xml:space="preserve">Sensitive Track </w:t>
      </w:r>
      <w:r w:rsidRPr="00E11EB1">
        <w:rPr>
          <w:rFonts w:ascii="Times New Roman" w:hAnsi="Times New Roman" w:cs="Times New Roman"/>
          <w:sz w:val="24"/>
          <w:szCs w:val="24"/>
        </w:rPr>
        <w:t xml:space="preserve">yang masih dibagi menjadi dua yakni </w:t>
      </w:r>
      <w:r w:rsidRPr="00E11EB1">
        <w:rPr>
          <w:rFonts w:ascii="Times New Roman" w:hAnsi="Times New Roman" w:cs="Times New Roman"/>
          <w:i/>
          <w:sz w:val="24"/>
          <w:szCs w:val="24"/>
        </w:rPr>
        <w:t>Sensitive List</w:t>
      </w:r>
      <w:r w:rsidRPr="00E11EB1">
        <w:rPr>
          <w:rFonts w:ascii="Times New Roman" w:hAnsi="Times New Roman" w:cs="Times New Roman"/>
          <w:sz w:val="24"/>
          <w:szCs w:val="24"/>
        </w:rPr>
        <w:t xml:space="preserve"> dan </w:t>
      </w:r>
      <w:r w:rsidRPr="00E11EB1">
        <w:rPr>
          <w:rFonts w:ascii="Times New Roman" w:hAnsi="Times New Roman" w:cs="Times New Roman"/>
          <w:i/>
          <w:sz w:val="24"/>
          <w:szCs w:val="24"/>
        </w:rPr>
        <w:t xml:space="preserve">Highly Sensitive List. </w:t>
      </w:r>
      <w:r w:rsidRPr="00E11EB1">
        <w:rPr>
          <w:rFonts w:ascii="Times New Roman" w:hAnsi="Times New Roman" w:cs="Times New Roman"/>
          <w:sz w:val="24"/>
          <w:szCs w:val="24"/>
        </w:rPr>
        <w:t xml:space="preserve">Industri sepatu tergolong ke dalam </w:t>
      </w:r>
      <w:r w:rsidRPr="00E11EB1">
        <w:rPr>
          <w:rFonts w:ascii="Times New Roman" w:hAnsi="Times New Roman" w:cs="Times New Roman"/>
          <w:i/>
          <w:sz w:val="24"/>
          <w:szCs w:val="24"/>
        </w:rPr>
        <w:t>Sensitive List</w:t>
      </w:r>
      <w:r w:rsidRPr="00E11EB1">
        <w:rPr>
          <w:rFonts w:ascii="Times New Roman" w:hAnsi="Times New Roman" w:cs="Times New Roman"/>
          <w:sz w:val="24"/>
          <w:szCs w:val="24"/>
        </w:rPr>
        <w:t xml:space="preserve"> sedangkan industri tekstil di kategorikan ke dalam </w:t>
      </w:r>
      <w:r w:rsidRPr="00E11EB1">
        <w:rPr>
          <w:rFonts w:ascii="Times New Roman" w:hAnsi="Times New Roman" w:cs="Times New Roman"/>
          <w:i/>
          <w:sz w:val="24"/>
          <w:szCs w:val="24"/>
        </w:rPr>
        <w:t>Highly Sensiteve List.</w:t>
      </w:r>
    </w:p>
    <w:p w:rsidR="00C2191C" w:rsidRDefault="00C2191C" w:rsidP="00C2191C">
      <w:pPr>
        <w:tabs>
          <w:tab w:val="left" w:pos="1680"/>
        </w:tabs>
        <w:spacing w:line="480" w:lineRule="auto"/>
        <w:ind w:left="720"/>
        <w:contextualSpacing/>
        <w:jc w:val="both"/>
        <w:rPr>
          <w:rFonts w:ascii="Times New Roman" w:hAnsi="Times New Roman" w:cs="Times New Roman"/>
          <w:i/>
          <w:sz w:val="24"/>
          <w:szCs w:val="24"/>
        </w:rPr>
      </w:pPr>
    </w:p>
    <w:p w:rsidR="00C2191C" w:rsidRDefault="00C2191C" w:rsidP="00C2191C">
      <w:pPr>
        <w:tabs>
          <w:tab w:val="left" w:pos="1680"/>
        </w:tabs>
        <w:spacing w:line="480" w:lineRule="auto"/>
        <w:ind w:left="720"/>
        <w:contextualSpacing/>
        <w:jc w:val="both"/>
        <w:rPr>
          <w:rFonts w:ascii="Times New Roman" w:hAnsi="Times New Roman" w:cs="Times New Roman"/>
          <w:i/>
          <w:sz w:val="24"/>
          <w:szCs w:val="24"/>
        </w:rPr>
      </w:pPr>
    </w:p>
    <w:p w:rsidR="00C2191C" w:rsidRDefault="00C2191C" w:rsidP="00C2191C">
      <w:pPr>
        <w:tabs>
          <w:tab w:val="left" w:pos="1680"/>
        </w:tabs>
        <w:spacing w:line="480" w:lineRule="auto"/>
        <w:ind w:left="720"/>
        <w:contextualSpacing/>
        <w:jc w:val="both"/>
        <w:rPr>
          <w:rFonts w:ascii="Times New Roman" w:hAnsi="Times New Roman" w:cs="Times New Roman"/>
          <w:i/>
          <w:sz w:val="24"/>
          <w:szCs w:val="24"/>
        </w:rPr>
      </w:pPr>
    </w:p>
    <w:p w:rsidR="00C2191C" w:rsidRPr="00E11EB1" w:rsidRDefault="00C2191C" w:rsidP="00C2191C">
      <w:pPr>
        <w:tabs>
          <w:tab w:val="left" w:pos="1680"/>
        </w:tabs>
        <w:spacing w:line="480" w:lineRule="auto"/>
        <w:ind w:left="720"/>
        <w:contextualSpacing/>
        <w:jc w:val="both"/>
        <w:rPr>
          <w:rFonts w:ascii="Times New Roman" w:hAnsi="Times New Roman" w:cs="Times New Roman"/>
          <w:i/>
          <w:sz w:val="24"/>
          <w:szCs w:val="24"/>
        </w:rPr>
      </w:pPr>
    </w:p>
    <w:p w:rsidR="00C2191C" w:rsidRPr="00E11EB1" w:rsidRDefault="00C2191C" w:rsidP="00C2191C">
      <w:pPr>
        <w:numPr>
          <w:ilvl w:val="0"/>
          <w:numId w:val="3"/>
        </w:numPr>
        <w:tabs>
          <w:tab w:val="left" w:pos="1680"/>
        </w:tabs>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Rumusan Masalah</w:t>
      </w:r>
    </w:p>
    <w:p w:rsidR="00C2191C" w:rsidRPr="00E11EB1" w:rsidRDefault="00C2191C" w:rsidP="00C2191C">
      <w:pPr>
        <w:spacing w:line="480" w:lineRule="auto"/>
        <w:ind w:left="720" w:firstLine="720"/>
        <w:jc w:val="both"/>
        <w:rPr>
          <w:rFonts w:ascii="Times New Roman" w:hAnsi="Times New Roman" w:cs="Times New Roman"/>
          <w:b/>
          <w:sz w:val="24"/>
          <w:szCs w:val="24"/>
        </w:rPr>
      </w:pPr>
      <w:r w:rsidRPr="00E11EB1">
        <w:rPr>
          <w:rFonts w:ascii="Times New Roman" w:hAnsi="Times New Roman" w:cs="Times New Roman"/>
          <w:sz w:val="24"/>
          <w:szCs w:val="24"/>
        </w:rPr>
        <w:t xml:space="preserve">Berdasarkan uraian diatas maka untuk mempermudah kajian permasalahan yang akan diangkat, maka penulis merumuskan masalah sebagai berikut:  </w:t>
      </w:r>
      <w:r w:rsidRPr="00E11EB1">
        <w:rPr>
          <w:rFonts w:ascii="Times New Roman" w:hAnsi="Times New Roman" w:cs="Times New Roman"/>
          <w:b/>
          <w:sz w:val="24"/>
          <w:szCs w:val="24"/>
        </w:rPr>
        <w:t>Sejauh mana Pengaruh ACFTA (ASEAN-CINA FREE TRADE AGREEMENT) terhadap stabilitas Industri Indonesia.</w:t>
      </w:r>
    </w:p>
    <w:p w:rsidR="00C2191C" w:rsidRPr="00E11EB1" w:rsidRDefault="00C2191C" w:rsidP="00C2191C">
      <w:pPr>
        <w:numPr>
          <w:ilvl w:val="0"/>
          <w:numId w:val="1"/>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Tujuan dan kegunaan Penelitian</w:t>
      </w:r>
    </w:p>
    <w:p w:rsidR="00C2191C" w:rsidRPr="00E11EB1" w:rsidRDefault="00C2191C" w:rsidP="00C2191C">
      <w:pPr>
        <w:numPr>
          <w:ilvl w:val="0"/>
          <w:numId w:val="4"/>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Tujuan Penelitian</w:t>
      </w:r>
    </w:p>
    <w:p w:rsidR="00C2191C" w:rsidRPr="00E11EB1" w:rsidRDefault="00C2191C" w:rsidP="00C2191C">
      <w:pPr>
        <w:spacing w:line="480" w:lineRule="auto"/>
        <w:ind w:left="1440"/>
        <w:contextualSpacing/>
        <w:jc w:val="both"/>
        <w:rPr>
          <w:rFonts w:ascii="Times New Roman" w:hAnsi="Times New Roman" w:cs="Times New Roman"/>
          <w:sz w:val="24"/>
          <w:szCs w:val="24"/>
        </w:rPr>
      </w:pPr>
      <w:r w:rsidRPr="00E11EB1">
        <w:rPr>
          <w:rFonts w:ascii="Times New Roman" w:hAnsi="Times New Roman" w:cs="Times New Roman"/>
          <w:sz w:val="24"/>
          <w:szCs w:val="24"/>
        </w:rPr>
        <w:t>Penelitian ini bertujuan untuk:</w:t>
      </w:r>
    </w:p>
    <w:p w:rsidR="00C2191C" w:rsidRPr="00E11EB1" w:rsidRDefault="00C2191C" w:rsidP="00C2191C">
      <w:pPr>
        <w:numPr>
          <w:ilvl w:val="0"/>
          <w:numId w:val="5"/>
        </w:numPr>
        <w:tabs>
          <w:tab w:val="left" w:pos="1680"/>
        </w:tabs>
        <w:spacing w:after="200" w:line="480" w:lineRule="auto"/>
        <w:contextualSpacing/>
        <w:jc w:val="both"/>
        <w:rPr>
          <w:rFonts w:ascii="Times New Roman" w:hAnsi="Times New Roman" w:cs="Times New Roman"/>
          <w:sz w:val="24"/>
          <w:szCs w:val="24"/>
        </w:rPr>
      </w:pPr>
      <w:r w:rsidRPr="00E11EB1">
        <w:rPr>
          <w:rFonts w:ascii="Times New Roman" w:hAnsi="Times New Roman" w:cs="Times New Roman"/>
          <w:sz w:val="24"/>
          <w:szCs w:val="24"/>
        </w:rPr>
        <w:t>Mengetahui startegi pemerintah dalam meningkatkan ekonomi Indonesia melalui kerjasama ACFTA</w:t>
      </w:r>
      <w:r>
        <w:rPr>
          <w:rFonts w:ascii="Times New Roman" w:hAnsi="Times New Roman" w:cs="Times New Roman"/>
          <w:sz w:val="24"/>
          <w:szCs w:val="24"/>
        </w:rPr>
        <w:t>.</w:t>
      </w:r>
    </w:p>
    <w:p w:rsidR="00C2191C" w:rsidRPr="00E11EB1" w:rsidRDefault="00C2191C" w:rsidP="00C2191C">
      <w:pPr>
        <w:numPr>
          <w:ilvl w:val="0"/>
          <w:numId w:val="5"/>
        </w:numPr>
        <w:spacing w:line="480" w:lineRule="auto"/>
        <w:contextualSpacing/>
        <w:jc w:val="both"/>
        <w:rPr>
          <w:rFonts w:ascii="Times New Roman" w:hAnsi="Times New Roman" w:cs="Times New Roman"/>
          <w:sz w:val="24"/>
          <w:szCs w:val="24"/>
        </w:rPr>
      </w:pPr>
      <w:r w:rsidRPr="00E11EB1">
        <w:rPr>
          <w:rFonts w:ascii="Times New Roman" w:hAnsi="Times New Roman" w:cs="Times New Roman"/>
          <w:sz w:val="24"/>
          <w:szCs w:val="24"/>
        </w:rPr>
        <w:t>Mengetahui peluang dan tantangan Indonesia dalam kerjasama ACFTA</w:t>
      </w:r>
      <w:r>
        <w:rPr>
          <w:rFonts w:ascii="Times New Roman" w:hAnsi="Times New Roman" w:cs="Times New Roman"/>
          <w:sz w:val="24"/>
          <w:szCs w:val="24"/>
        </w:rPr>
        <w:t>.</w:t>
      </w:r>
    </w:p>
    <w:p w:rsidR="00C2191C" w:rsidRDefault="00C2191C" w:rsidP="00C2191C">
      <w:pPr>
        <w:numPr>
          <w:ilvl w:val="0"/>
          <w:numId w:val="5"/>
        </w:numPr>
        <w:tabs>
          <w:tab w:val="left" w:pos="1680"/>
        </w:tabs>
        <w:spacing w:after="200" w:line="480" w:lineRule="auto"/>
        <w:contextualSpacing/>
        <w:jc w:val="both"/>
        <w:rPr>
          <w:rFonts w:ascii="Times New Roman" w:hAnsi="Times New Roman" w:cs="Times New Roman"/>
          <w:sz w:val="24"/>
          <w:szCs w:val="24"/>
        </w:rPr>
      </w:pPr>
      <w:r w:rsidRPr="00E11EB1">
        <w:rPr>
          <w:rFonts w:ascii="Times New Roman" w:hAnsi="Times New Roman" w:cs="Times New Roman"/>
          <w:sz w:val="24"/>
          <w:szCs w:val="24"/>
        </w:rPr>
        <w:t>Mengetahui dampak diberlakukannya ACFTA terhadap stabilitas ekonomi Indonesia</w:t>
      </w:r>
      <w:r>
        <w:rPr>
          <w:rFonts w:ascii="Times New Roman" w:hAnsi="Times New Roman" w:cs="Times New Roman"/>
          <w:sz w:val="24"/>
          <w:szCs w:val="24"/>
        </w:rPr>
        <w:t>.</w:t>
      </w:r>
    </w:p>
    <w:p w:rsidR="00C2191C" w:rsidRPr="00E11EB1" w:rsidRDefault="00C2191C" w:rsidP="00C2191C">
      <w:pPr>
        <w:tabs>
          <w:tab w:val="left" w:pos="1680"/>
        </w:tabs>
        <w:spacing w:after="200" w:line="480" w:lineRule="auto"/>
        <w:ind w:left="2160"/>
        <w:contextualSpacing/>
        <w:jc w:val="both"/>
        <w:rPr>
          <w:rFonts w:ascii="Times New Roman" w:hAnsi="Times New Roman" w:cs="Times New Roman"/>
          <w:sz w:val="24"/>
          <w:szCs w:val="24"/>
        </w:rPr>
      </w:pPr>
    </w:p>
    <w:p w:rsidR="00C2191C" w:rsidRPr="00E11EB1" w:rsidRDefault="00C2191C" w:rsidP="00C2191C">
      <w:pPr>
        <w:numPr>
          <w:ilvl w:val="0"/>
          <w:numId w:val="4"/>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Kegunaan Penelitian</w:t>
      </w:r>
    </w:p>
    <w:p w:rsidR="00C2191C" w:rsidRPr="00E11EB1" w:rsidRDefault="00C2191C" w:rsidP="00C2191C">
      <w:pPr>
        <w:numPr>
          <w:ilvl w:val="0"/>
          <w:numId w:val="6"/>
        </w:numPr>
        <w:tabs>
          <w:tab w:val="left" w:pos="1680"/>
        </w:tabs>
        <w:spacing w:after="200" w:line="480" w:lineRule="auto"/>
        <w:contextualSpacing/>
        <w:jc w:val="both"/>
        <w:rPr>
          <w:rFonts w:ascii="Times New Roman" w:hAnsi="Times New Roman" w:cs="Times New Roman"/>
          <w:sz w:val="24"/>
          <w:szCs w:val="24"/>
        </w:rPr>
      </w:pPr>
      <w:r w:rsidRPr="00E11EB1">
        <w:rPr>
          <w:rFonts w:ascii="Times New Roman" w:hAnsi="Times New Roman" w:cs="Times New Roman"/>
          <w:sz w:val="24"/>
          <w:szCs w:val="24"/>
        </w:rPr>
        <w:t>Penelitian ini diharapkan dapat memberikan informasi dan menjadi bahan kajian para peneliti hubungan Internasional serta pemerhati masalah-masalah Internasional, khususnya Ekonomi Politik internasional</w:t>
      </w:r>
      <w:r>
        <w:rPr>
          <w:rFonts w:ascii="Times New Roman" w:hAnsi="Times New Roman" w:cs="Times New Roman"/>
          <w:sz w:val="24"/>
          <w:szCs w:val="24"/>
        </w:rPr>
        <w:t>.</w:t>
      </w:r>
    </w:p>
    <w:p w:rsidR="00C2191C" w:rsidRPr="00E11EB1" w:rsidRDefault="00C2191C" w:rsidP="00C2191C">
      <w:pPr>
        <w:numPr>
          <w:ilvl w:val="0"/>
          <w:numId w:val="6"/>
        </w:numPr>
        <w:tabs>
          <w:tab w:val="left" w:pos="1680"/>
        </w:tabs>
        <w:spacing w:after="200" w:line="480" w:lineRule="auto"/>
        <w:contextualSpacing/>
        <w:jc w:val="both"/>
        <w:rPr>
          <w:rFonts w:ascii="Times New Roman" w:hAnsi="Times New Roman" w:cs="Times New Roman"/>
          <w:sz w:val="24"/>
          <w:szCs w:val="24"/>
        </w:rPr>
      </w:pPr>
      <w:r w:rsidRPr="00E11EB1">
        <w:rPr>
          <w:rFonts w:ascii="Times New Roman" w:hAnsi="Times New Roman" w:cs="Times New Roman"/>
          <w:sz w:val="24"/>
          <w:szCs w:val="24"/>
        </w:rPr>
        <w:lastRenderedPageBreak/>
        <w:t>Penelitian diharapakan pula dapat menjadi suatu bentuk masukan bagi para pengambil kebijakan dalam hal kesepakatan hubungan perdagangan bebas.</w:t>
      </w:r>
    </w:p>
    <w:p w:rsidR="00C2191C" w:rsidRPr="00E11EB1" w:rsidRDefault="00C2191C" w:rsidP="00C2191C">
      <w:pPr>
        <w:numPr>
          <w:ilvl w:val="0"/>
          <w:numId w:val="1"/>
        </w:numPr>
        <w:tabs>
          <w:tab w:val="left" w:pos="1680"/>
        </w:tabs>
        <w:spacing w:after="200"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Kerangka Teoritis dan Hipotesis</w:t>
      </w:r>
    </w:p>
    <w:p w:rsidR="00C2191C" w:rsidRPr="00E11EB1" w:rsidRDefault="00C2191C" w:rsidP="00C2191C">
      <w:pPr>
        <w:numPr>
          <w:ilvl w:val="0"/>
          <w:numId w:val="7"/>
        </w:numPr>
        <w:tabs>
          <w:tab w:val="left" w:pos="1680"/>
        </w:tabs>
        <w:spacing w:after="200"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Kerangka Teoritis</w:t>
      </w:r>
    </w:p>
    <w:p w:rsidR="00C2191C" w:rsidRPr="00E11EB1" w:rsidRDefault="00C2191C" w:rsidP="00C2191C">
      <w:pPr>
        <w:shd w:val="clear" w:color="auto" w:fill="FFFFFF"/>
        <w:spacing w:after="0" w:line="480" w:lineRule="auto"/>
        <w:ind w:left="720" w:firstLine="720"/>
        <w:contextualSpacing/>
        <w:jc w:val="both"/>
        <w:rPr>
          <w:rFonts w:ascii="Times New Roman" w:eastAsia="Times New Roman" w:hAnsi="Times New Roman" w:cs="Times New Roman"/>
          <w:sz w:val="24"/>
          <w:szCs w:val="24"/>
          <w:lang w:val="sv-SE"/>
        </w:rPr>
      </w:pPr>
      <w:r w:rsidRPr="00E11EB1">
        <w:rPr>
          <w:rFonts w:ascii="Times New Roman" w:eastAsia="Times New Roman" w:hAnsi="Times New Roman" w:cs="Times New Roman"/>
          <w:sz w:val="24"/>
          <w:szCs w:val="24"/>
          <w:lang w:val="sv-SE"/>
        </w:rPr>
        <w:t xml:space="preserve">Hubungan Internasional mencakup berbagai hubungan atau interaksi yang melintasi batas-batas wilayah dan melibatkan pelaku-pelaku yang berbeda kewarganegaraan, berkaitan dengan segala bentuk kegiatan manusia baik yang disponsori oleh pemerintah maupun tidak. Hubungan ini dapat berlangsung secara kelompok, maupun secara perorangan dari suatu bangsa atau negara, yang melakukan interaksi baik secara resmi maupun tidak resmi dengan kelompok atau perorangan dari bangsa </w:t>
      </w:r>
      <w:r>
        <w:rPr>
          <w:rFonts w:ascii="Times New Roman" w:eastAsia="Times New Roman" w:hAnsi="Times New Roman" w:cs="Times New Roman"/>
          <w:sz w:val="24"/>
          <w:szCs w:val="24"/>
          <w:lang w:val="sv-SE"/>
        </w:rPr>
        <w:t>dan negara lain. Ilmu Hubungan I</w:t>
      </w:r>
      <w:r w:rsidRPr="00E11EB1">
        <w:rPr>
          <w:rFonts w:ascii="Times New Roman" w:eastAsia="Times New Roman" w:hAnsi="Times New Roman" w:cs="Times New Roman"/>
          <w:sz w:val="24"/>
          <w:szCs w:val="24"/>
          <w:lang w:val="sv-SE"/>
        </w:rPr>
        <w:t xml:space="preserve">nternasional merupakan ilmu dengan kajian interdisipliner, maksudnya adalah ilmu ini dapat menggunakan teori, konsep, dan pendekatan dari bidang ilmu-ilmu lain dalam mengembangkan kajiannya. </w:t>
      </w:r>
    </w:p>
    <w:p w:rsidR="00C2191C" w:rsidRPr="00E11EB1" w:rsidRDefault="00C2191C" w:rsidP="00C2191C">
      <w:pPr>
        <w:shd w:val="clear" w:color="auto" w:fill="FFFFFF"/>
        <w:spacing w:after="0" w:line="480" w:lineRule="auto"/>
        <w:ind w:left="720" w:firstLine="720"/>
        <w:contextualSpacing/>
        <w:jc w:val="both"/>
        <w:rPr>
          <w:rFonts w:ascii="Times New Roman" w:eastAsia="Times New Roman" w:hAnsi="Times New Roman" w:cs="Times New Roman"/>
          <w:sz w:val="24"/>
          <w:szCs w:val="24"/>
          <w:lang w:val="sv-SE"/>
        </w:rPr>
      </w:pPr>
      <w:r w:rsidRPr="00E11EB1">
        <w:rPr>
          <w:rFonts w:ascii="Times New Roman" w:eastAsia="Times New Roman" w:hAnsi="Times New Roman" w:cs="Times New Roman"/>
          <w:sz w:val="24"/>
          <w:szCs w:val="24"/>
          <w:lang w:val="sv-SE"/>
        </w:rPr>
        <w:t>Sepanjang menyangkut aspek internasional (hubungan/interaksi yang melintasi batas negara) adalah bidang hubungan internasional dengan kemungkinan berkaitan dengan ekonomi, hukum, komunikasi, politik, dan lainnya. Demikian juga untuk menelaah hubungan internasional dapat meminjam dan menyerap konsep-konsep sosiologi, psikologi, bahkan matematika (konsep probabilitas), untuk diterapkan dalam kajian hubungan internasional.</w:t>
      </w:r>
      <w:r w:rsidRPr="00E11EB1">
        <w:rPr>
          <w:rFonts w:ascii="Times New Roman" w:eastAsia="Times New Roman" w:hAnsi="Times New Roman" w:cs="Times New Roman"/>
          <w:sz w:val="24"/>
          <w:szCs w:val="24"/>
          <w:vertAlign w:val="superscript"/>
          <w:lang w:val="sv-SE"/>
        </w:rPr>
        <w:footnoteReference w:id="16"/>
      </w:r>
    </w:p>
    <w:p w:rsidR="00C2191C" w:rsidRPr="00E11EB1" w:rsidRDefault="00C2191C" w:rsidP="00C2191C">
      <w:pPr>
        <w:shd w:val="clear" w:color="auto" w:fill="FFFFFF"/>
        <w:spacing w:after="0" w:line="480" w:lineRule="auto"/>
        <w:ind w:left="720" w:firstLine="720"/>
        <w:contextualSpacing/>
        <w:jc w:val="both"/>
        <w:rPr>
          <w:rFonts w:ascii="Times New Roman" w:eastAsia="Times New Roman" w:hAnsi="Times New Roman" w:cs="Times New Roman"/>
          <w:sz w:val="24"/>
          <w:szCs w:val="24"/>
          <w:lang w:val="sv-SE"/>
        </w:rPr>
      </w:pPr>
      <w:r w:rsidRPr="00E11EB1">
        <w:rPr>
          <w:rFonts w:ascii="Times New Roman" w:eastAsia="Times New Roman" w:hAnsi="Times New Roman" w:cs="Times New Roman"/>
          <w:sz w:val="24"/>
          <w:szCs w:val="24"/>
          <w:lang w:val="sv-SE"/>
        </w:rPr>
        <w:t xml:space="preserve">Hubungan Internasional mempelajari perilaku internasional yaitu perilaku aktor, negara maupun non negara didalam arena transaksi internasional. Perilaku itu bisa </w:t>
      </w:r>
      <w:r w:rsidRPr="00E11EB1">
        <w:rPr>
          <w:rFonts w:ascii="Times New Roman" w:eastAsia="Times New Roman" w:hAnsi="Times New Roman" w:cs="Times New Roman"/>
          <w:sz w:val="24"/>
          <w:szCs w:val="24"/>
          <w:lang w:val="sv-SE"/>
        </w:rPr>
        <w:lastRenderedPageBreak/>
        <w:t>berwujud perang, konflik, kerjasama, pembentukan aliansi interaksi dalam organisasi internasional dan sebagainya.</w:t>
      </w:r>
      <w:r w:rsidRPr="00E11EB1">
        <w:rPr>
          <w:rFonts w:ascii="Times New Roman" w:eastAsia="Times New Roman" w:hAnsi="Times New Roman" w:cs="Times New Roman"/>
          <w:sz w:val="24"/>
          <w:szCs w:val="24"/>
          <w:vertAlign w:val="superscript"/>
          <w:lang w:val="sv-SE"/>
        </w:rPr>
        <w:footnoteReference w:id="17"/>
      </w:r>
    </w:p>
    <w:p w:rsidR="00C2191C" w:rsidRPr="00E11EB1" w:rsidRDefault="00C2191C" w:rsidP="00C2191C">
      <w:pPr>
        <w:shd w:val="clear" w:color="auto" w:fill="FFFFFF"/>
        <w:spacing w:after="0" w:line="480" w:lineRule="auto"/>
        <w:jc w:val="both"/>
        <w:rPr>
          <w:rFonts w:ascii="Times New Roman" w:eastAsia="Times New Roman" w:hAnsi="Times New Roman" w:cs="Times New Roman"/>
          <w:sz w:val="24"/>
          <w:szCs w:val="24"/>
          <w:lang w:val="sv-SE"/>
        </w:rPr>
      </w:pPr>
      <w:r w:rsidRPr="00E11EB1">
        <w:rPr>
          <w:rFonts w:ascii="Times New Roman" w:eastAsia="Times New Roman" w:hAnsi="Times New Roman" w:cs="Times New Roman"/>
          <w:sz w:val="24"/>
          <w:szCs w:val="24"/>
          <w:lang w:val="sv-SE"/>
        </w:rPr>
        <w:tab/>
      </w:r>
      <w:r w:rsidRPr="00E11EB1">
        <w:rPr>
          <w:rFonts w:ascii="Times New Roman" w:eastAsia="Times New Roman" w:hAnsi="Times New Roman" w:cs="Times New Roman"/>
          <w:b/>
          <w:sz w:val="24"/>
          <w:szCs w:val="24"/>
          <w:lang w:val="sv-SE"/>
        </w:rPr>
        <w:t>G.A. Lopez dan Michael S. Stohl</w:t>
      </w:r>
      <w:r w:rsidRPr="00E11EB1">
        <w:rPr>
          <w:rFonts w:ascii="Times New Roman" w:eastAsia="Times New Roman" w:hAnsi="Times New Roman" w:cs="Times New Roman"/>
          <w:sz w:val="24"/>
          <w:szCs w:val="24"/>
          <w:lang w:val="sv-SE"/>
        </w:rPr>
        <w:t>, berpendapat bahwa:</w:t>
      </w:r>
    </w:p>
    <w:p w:rsidR="00C2191C" w:rsidRPr="00E11EB1" w:rsidRDefault="00C2191C" w:rsidP="00C2191C">
      <w:pPr>
        <w:shd w:val="clear" w:color="auto" w:fill="FFFFFF"/>
        <w:spacing w:after="0" w:line="240" w:lineRule="auto"/>
        <w:ind w:left="1440"/>
        <w:jc w:val="both"/>
        <w:rPr>
          <w:rFonts w:ascii="Times New Roman" w:eastAsia="Times New Roman" w:hAnsi="Times New Roman" w:cs="Times New Roman"/>
          <w:sz w:val="24"/>
          <w:szCs w:val="24"/>
          <w:lang w:val="sv-SE"/>
        </w:rPr>
      </w:pPr>
      <w:r w:rsidRPr="00E11EB1">
        <w:rPr>
          <w:rFonts w:ascii="Times New Roman" w:eastAsia="Times New Roman" w:hAnsi="Times New Roman" w:cs="Times New Roman"/>
          <w:b/>
          <w:sz w:val="24"/>
          <w:szCs w:val="24"/>
          <w:lang w:val="sv-SE"/>
        </w:rPr>
        <w:t>“Hubungan Internasional bukan hanya mencakup hubungan antar negara atau antar pemerintah secara langsung namun juga meliputi berbagai transaksi ekonomi dan perdagangan, strategi atau penggunaan kekuatan militer, serta langkah diplomasi yang dila</w:t>
      </w:r>
      <w:r>
        <w:rPr>
          <w:rFonts w:ascii="Times New Roman" w:eastAsia="Times New Roman" w:hAnsi="Times New Roman" w:cs="Times New Roman"/>
          <w:b/>
          <w:sz w:val="24"/>
          <w:szCs w:val="24"/>
          <w:lang w:val="sv-SE"/>
        </w:rPr>
        <w:t>kukan oleh pemerintah</w:t>
      </w:r>
      <w:r w:rsidRPr="00E11EB1">
        <w:rPr>
          <w:rFonts w:ascii="Times New Roman" w:eastAsia="Times New Roman" w:hAnsi="Times New Roman" w:cs="Times New Roman"/>
          <w:b/>
          <w:sz w:val="24"/>
          <w:szCs w:val="24"/>
          <w:lang w:val="sv-SE"/>
        </w:rPr>
        <w:t xml:space="preserve"> maupun non-pemerintah”</w:t>
      </w:r>
      <w:r w:rsidRPr="00E11EB1">
        <w:rPr>
          <w:rFonts w:ascii="Times New Roman" w:eastAsia="Times New Roman" w:hAnsi="Times New Roman" w:cs="Times New Roman"/>
          <w:sz w:val="24"/>
          <w:szCs w:val="24"/>
          <w:lang w:val="sv-SE"/>
        </w:rPr>
        <w:t>.</w:t>
      </w:r>
      <w:r w:rsidRPr="00E11EB1">
        <w:rPr>
          <w:rFonts w:ascii="Times New Roman" w:eastAsia="Times New Roman" w:hAnsi="Times New Roman" w:cs="Times New Roman"/>
          <w:sz w:val="24"/>
          <w:szCs w:val="24"/>
          <w:vertAlign w:val="superscript"/>
          <w:lang w:val="sv-SE"/>
        </w:rPr>
        <w:footnoteReference w:id="18"/>
      </w:r>
    </w:p>
    <w:p w:rsidR="00C2191C" w:rsidRPr="00E11EB1" w:rsidRDefault="00C2191C" w:rsidP="00C2191C">
      <w:pPr>
        <w:shd w:val="clear" w:color="auto" w:fill="FFFFFF"/>
        <w:spacing w:after="0" w:line="240" w:lineRule="auto"/>
        <w:ind w:left="1440"/>
        <w:jc w:val="both"/>
        <w:rPr>
          <w:rFonts w:ascii="Times New Roman" w:eastAsia="Times New Roman" w:hAnsi="Times New Roman" w:cs="Times New Roman"/>
          <w:sz w:val="24"/>
          <w:szCs w:val="24"/>
          <w:lang w:val="sv-SE"/>
        </w:rPr>
      </w:pPr>
    </w:p>
    <w:p w:rsidR="00C2191C" w:rsidRPr="00E11EB1" w:rsidRDefault="00C2191C" w:rsidP="00C2191C">
      <w:pPr>
        <w:shd w:val="clear" w:color="auto" w:fill="FFFFFF"/>
        <w:spacing w:after="0" w:line="480" w:lineRule="auto"/>
        <w:ind w:left="720" w:firstLine="720"/>
        <w:jc w:val="both"/>
        <w:rPr>
          <w:rFonts w:ascii="Times New Roman" w:eastAsia="Times New Roman" w:hAnsi="Times New Roman" w:cs="Times New Roman"/>
          <w:sz w:val="24"/>
          <w:szCs w:val="24"/>
          <w:lang w:val="sv-SE"/>
        </w:rPr>
      </w:pPr>
      <w:r w:rsidRPr="00E11EB1">
        <w:rPr>
          <w:rFonts w:ascii="Times New Roman" w:eastAsia="Times New Roman" w:hAnsi="Times New Roman" w:cs="Times New Roman"/>
          <w:sz w:val="24"/>
          <w:szCs w:val="24"/>
          <w:lang w:val="sv-SE"/>
        </w:rPr>
        <w:t xml:space="preserve">Menurut </w:t>
      </w:r>
      <w:r w:rsidRPr="00E11EB1">
        <w:rPr>
          <w:rFonts w:ascii="Times New Roman" w:eastAsia="Times New Roman" w:hAnsi="Times New Roman" w:cs="Times New Roman"/>
          <w:b/>
          <w:sz w:val="24"/>
          <w:szCs w:val="24"/>
          <w:lang w:val="sv-SE"/>
        </w:rPr>
        <w:t>Holsti,</w:t>
      </w:r>
      <w:r w:rsidRPr="00E11EB1">
        <w:rPr>
          <w:rFonts w:ascii="Times New Roman" w:eastAsia="Times New Roman" w:hAnsi="Times New Roman" w:cs="Times New Roman"/>
          <w:sz w:val="24"/>
          <w:szCs w:val="24"/>
          <w:lang w:val="sv-SE"/>
        </w:rPr>
        <w:t xml:space="preserve"> hubungan internasional dapat mengacu pada semua bentuk interaksi antar anggota masyarakat yang berlainan, baik yang disponsori pemerintah maupun tidak. Hubungan internasional akan meliputi analisa kebijakan luar negeri atau proses politik antar bangsa, tetapi dengan memperhatikan seluruh segi hubungan itu.</w:t>
      </w:r>
      <w:r w:rsidRPr="00E11EB1">
        <w:rPr>
          <w:rFonts w:ascii="Times New Roman" w:eastAsia="Times New Roman" w:hAnsi="Times New Roman" w:cs="Times New Roman"/>
          <w:sz w:val="24"/>
          <w:szCs w:val="24"/>
          <w:vertAlign w:val="superscript"/>
          <w:lang w:val="sv-SE"/>
        </w:rPr>
        <w:footnoteReference w:id="19"/>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Globalisasi merupakan sebuah fenomena dalam dunia internasional yang telah menjadi perbincangan sejak tahun 1980. Globalisasi digambarkan sebuah sit</w:t>
      </w:r>
      <w:r>
        <w:rPr>
          <w:rFonts w:ascii="Times New Roman" w:hAnsi="Times New Roman" w:cs="Times New Roman"/>
          <w:sz w:val="24"/>
          <w:szCs w:val="24"/>
        </w:rPr>
        <w:t>uasi atau proses dimana setiap n</w:t>
      </w:r>
      <w:r w:rsidRPr="00E11EB1">
        <w:rPr>
          <w:rFonts w:ascii="Times New Roman" w:hAnsi="Times New Roman" w:cs="Times New Roman"/>
          <w:sz w:val="24"/>
          <w:szCs w:val="24"/>
        </w:rPr>
        <w:t>egara tidak lagi memiliki sekat-sekat antara yang satu dengan yang lainnya. Dengan kata lain, setiap negara maupun individu memiliki ruang gerak yang lebih luas dan juga peranan yang lebih luas pula. Globalisasi menjadikan berbagai aspek kehidupan menjadi lebih meluas baik itu ekonomi, politik, sosial dan budaya. Namun yang terliat adanya globalisasi dalam bidang ekonomi.</w:t>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Globalisasi dalam bidang ekonomi dapat dikatakan sebagai suatu proses kegiatan ekonomi dan perdagangan, dimana negara-negara diseluruh dunia menjadi satu kekuatan pasar yang semakin terintegrasi dengan tan</w:t>
      </w:r>
      <w:r>
        <w:rPr>
          <w:rFonts w:ascii="Times New Roman" w:hAnsi="Times New Roman" w:cs="Times New Roman"/>
          <w:sz w:val="24"/>
          <w:szCs w:val="24"/>
        </w:rPr>
        <w:t xml:space="preserve">pa rintangan batas territorial </w:t>
      </w:r>
      <w:r>
        <w:rPr>
          <w:rFonts w:ascii="Times New Roman" w:hAnsi="Times New Roman" w:cs="Times New Roman"/>
          <w:sz w:val="24"/>
          <w:szCs w:val="24"/>
        </w:rPr>
        <w:lastRenderedPageBreak/>
        <w:t>n</w:t>
      </w:r>
      <w:r w:rsidRPr="00E11EB1">
        <w:rPr>
          <w:rFonts w:ascii="Times New Roman" w:hAnsi="Times New Roman" w:cs="Times New Roman"/>
          <w:sz w:val="24"/>
          <w:szCs w:val="24"/>
        </w:rPr>
        <w:t>egara.</w:t>
      </w:r>
      <w:r w:rsidRPr="00E11EB1">
        <w:rPr>
          <w:rFonts w:ascii="Times New Roman" w:hAnsi="Times New Roman" w:cs="Times New Roman"/>
          <w:sz w:val="24"/>
          <w:szCs w:val="24"/>
          <w:vertAlign w:val="superscript"/>
        </w:rPr>
        <w:footnoteReference w:id="20"/>
      </w:r>
      <w:r w:rsidRPr="00E11EB1">
        <w:rPr>
          <w:rFonts w:ascii="Times New Roman" w:hAnsi="Times New Roman" w:cs="Times New Roman"/>
          <w:sz w:val="24"/>
          <w:szCs w:val="24"/>
        </w:rPr>
        <w:t xml:space="preserve"> Dengan adanya Globalisasi ekonomi ini, setiap negara dapat memperluas wilayah penjualan barang-barang produksi dari dalam negerinya yang tentu saja akan akan mend</w:t>
      </w:r>
      <w:r>
        <w:rPr>
          <w:rFonts w:ascii="Times New Roman" w:hAnsi="Times New Roman" w:cs="Times New Roman"/>
          <w:sz w:val="24"/>
          <w:szCs w:val="24"/>
        </w:rPr>
        <w:t>atangkan keuntungan terhadap n</w:t>
      </w:r>
      <w:r w:rsidRPr="00E11EB1">
        <w:rPr>
          <w:rFonts w:ascii="Times New Roman" w:hAnsi="Times New Roman" w:cs="Times New Roman"/>
          <w:sz w:val="24"/>
          <w:szCs w:val="24"/>
        </w:rPr>
        <w:t>egara. Selain itu juga, jika dilihat dari segi konsumen tentu saja akan lebih beragam yang juga akan menguntungkan konsumen yang dapat memilki barang dengan kualitas terbaik dan juga dengan harga terjangkau.</w:t>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ab/>
        <w:t xml:space="preserve">Globalisasi ekonomi ini menghasilkan sebuah bentuk perdagangan internasional yang hampir sama dengan keadaan dan tujuan globalisasi ekonomi yaitu </w:t>
      </w:r>
      <w:r w:rsidRPr="00E11EB1">
        <w:rPr>
          <w:rFonts w:ascii="Times New Roman" w:hAnsi="Times New Roman" w:cs="Times New Roman"/>
          <w:i/>
          <w:sz w:val="24"/>
          <w:szCs w:val="24"/>
        </w:rPr>
        <w:t>free trade</w:t>
      </w:r>
      <w:r w:rsidRPr="00E11EB1">
        <w:rPr>
          <w:rFonts w:ascii="Times New Roman" w:hAnsi="Times New Roman" w:cs="Times New Roman"/>
          <w:sz w:val="24"/>
          <w:szCs w:val="24"/>
        </w:rPr>
        <w:t xml:space="preserve"> atau perdagangan bebas. Perdagangan bebas ini telah diberlakukan di banyak negara, khususnya negara berkembang. Perdagangan bebas pertama kalai diberlakukan oleh Amerika Serikat dan Negara-negara Eropa. Hal ini dilakukan untuk membuka pasar mereka dan menjual produk mereka kewilayah yang lebih luas, selain itu memberikan pilihan pada konsumen dalam negeri yang lebih beragam.</w:t>
      </w:r>
    </w:p>
    <w:p w:rsidR="00C2191C" w:rsidRPr="00E11EB1" w:rsidRDefault="00C2191C" w:rsidP="00C2191C">
      <w:pPr>
        <w:autoSpaceDE w:val="0"/>
        <w:autoSpaceDN w:val="0"/>
        <w:adjustRightInd w:val="0"/>
        <w:spacing w:after="0" w:line="480" w:lineRule="auto"/>
        <w:ind w:left="720" w:firstLine="720"/>
        <w:jc w:val="both"/>
        <w:rPr>
          <w:rFonts w:ascii="Times New Roman" w:hAnsi="Times New Roman" w:cs="Times New Roman"/>
          <w:sz w:val="24"/>
          <w:szCs w:val="24"/>
        </w:rPr>
      </w:pPr>
      <w:r w:rsidRPr="00E11EB1">
        <w:rPr>
          <w:rFonts w:ascii="Times New Roman" w:hAnsi="Times New Roman" w:cs="Times New Roman"/>
          <w:sz w:val="24"/>
          <w:szCs w:val="24"/>
        </w:rPr>
        <w:t>Perdagangan bebas dapat juga dikatakan sebagai perdagangan terbuka atau perdagangan antar negara berdasarkan hukum keunggulan komparatif.</w:t>
      </w:r>
      <w:r w:rsidRPr="00E11EB1">
        <w:rPr>
          <w:rFonts w:ascii="Times New Roman" w:hAnsi="Times New Roman" w:cs="Times New Roman"/>
          <w:sz w:val="24"/>
          <w:szCs w:val="24"/>
          <w:vertAlign w:val="superscript"/>
        </w:rPr>
        <w:footnoteReference w:id="21"/>
      </w:r>
      <w:r w:rsidRPr="00E11EB1">
        <w:rPr>
          <w:rFonts w:ascii="Times New Roman" w:hAnsi="Times New Roman" w:cs="Times New Roman"/>
          <w:sz w:val="24"/>
          <w:szCs w:val="24"/>
        </w:rPr>
        <w:t xml:space="preserve"> Terbuka dalam artian bahwa negara menghapus berbagai aturan yang mengontrol dan membatasi perdagangan, yaitu tarif, peraturan-peraturan, standar standar tertentu seperti legislasi, ujuran-ukuran yang diregulasi serta pembatasan-pembatasan aliran kapital dan investasi. </w:t>
      </w:r>
      <w:r w:rsidRPr="00E11EB1">
        <w:rPr>
          <w:rFonts w:ascii="Times New Roman" w:hAnsi="Times New Roman" w:cs="Times New Roman"/>
          <w:sz w:val="24"/>
          <w:szCs w:val="24"/>
          <w:vertAlign w:val="superscript"/>
        </w:rPr>
        <w:footnoteReference w:id="22"/>
      </w:r>
    </w:p>
    <w:p w:rsidR="00C2191C" w:rsidRPr="00E11EB1" w:rsidRDefault="00C2191C" w:rsidP="00C2191C">
      <w:pPr>
        <w:autoSpaceDE w:val="0"/>
        <w:autoSpaceDN w:val="0"/>
        <w:adjustRightInd w:val="0"/>
        <w:spacing w:after="0" w:line="480" w:lineRule="auto"/>
        <w:ind w:left="720" w:firstLine="720"/>
        <w:jc w:val="both"/>
        <w:rPr>
          <w:rFonts w:ascii="Times New Roman" w:hAnsi="Times New Roman" w:cs="Times New Roman"/>
          <w:color w:val="292526"/>
          <w:sz w:val="24"/>
          <w:szCs w:val="24"/>
        </w:rPr>
      </w:pPr>
      <w:r w:rsidRPr="00E11EB1">
        <w:rPr>
          <w:rFonts w:ascii="Times New Roman" w:hAnsi="Times New Roman" w:cs="Times New Roman"/>
          <w:color w:val="292526"/>
          <w:sz w:val="24"/>
          <w:szCs w:val="24"/>
        </w:rPr>
        <w:t xml:space="preserve">Tujuh argumen moral untuk mendukung perdagangan bebas antar negara-negara </w:t>
      </w:r>
      <w:r w:rsidRPr="00E11EB1">
        <w:rPr>
          <w:rFonts w:ascii="Times New Roman" w:hAnsi="Times New Roman" w:cs="Times New Roman"/>
          <w:sz w:val="24"/>
          <w:szCs w:val="24"/>
        </w:rPr>
        <w:t xml:space="preserve">Menurut </w:t>
      </w:r>
      <w:r w:rsidRPr="00C97F61">
        <w:rPr>
          <w:rFonts w:ascii="Times New Roman" w:hAnsi="Times New Roman" w:cs="Times New Roman"/>
          <w:b/>
          <w:bCs/>
          <w:color w:val="292526"/>
          <w:sz w:val="24"/>
          <w:szCs w:val="24"/>
        </w:rPr>
        <w:t>Daniel T. Griswola</w:t>
      </w:r>
      <w:r w:rsidRPr="00E11EB1">
        <w:rPr>
          <w:rFonts w:ascii="Times New Roman" w:hAnsi="Times New Roman" w:cs="Times New Roman"/>
          <w:color w:val="292526"/>
          <w:sz w:val="24"/>
          <w:szCs w:val="24"/>
        </w:rPr>
        <w:t xml:space="preserve"> yaitu :</w:t>
      </w:r>
    </w:p>
    <w:p w:rsidR="00C2191C" w:rsidRPr="00E11EB1" w:rsidRDefault="00C2191C" w:rsidP="00C2191C">
      <w:pPr>
        <w:autoSpaceDE w:val="0"/>
        <w:autoSpaceDN w:val="0"/>
        <w:adjustRightInd w:val="0"/>
        <w:spacing w:after="0" w:line="240" w:lineRule="auto"/>
        <w:ind w:left="1440"/>
        <w:jc w:val="both"/>
        <w:rPr>
          <w:rFonts w:ascii="Times New Roman" w:hAnsi="Times New Roman" w:cs="Times New Roman"/>
          <w:i/>
          <w:color w:val="292526"/>
          <w:sz w:val="24"/>
          <w:szCs w:val="24"/>
        </w:rPr>
      </w:pPr>
      <w:r w:rsidRPr="00E11EB1">
        <w:rPr>
          <w:rFonts w:ascii="Times New Roman" w:hAnsi="Times New Roman" w:cs="Times New Roman"/>
          <w:i/>
          <w:color w:val="292526"/>
          <w:sz w:val="24"/>
          <w:szCs w:val="24"/>
        </w:rPr>
        <w:lastRenderedPageBreak/>
        <w:t>Free Trade Respects Individual Dignity and Sovereignty</w:t>
      </w:r>
      <w:r w:rsidRPr="00E11EB1">
        <w:rPr>
          <w:rFonts w:ascii="Times New Roman" w:hAnsi="Times New Roman" w:cs="Times New Roman"/>
          <w:i/>
          <w:sz w:val="24"/>
          <w:szCs w:val="24"/>
        </w:rPr>
        <w:t xml:space="preserve">, </w:t>
      </w:r>
      <w:r w:rsidRPr="00E11EB1">
        <w:rPr>
          <w:rFonts w:ascii="Times New Roman" w:hAnsi="Times New Roman" w:cs="Times New Roman"/>
          <w:i/>
          <w:color w:val="292526"/>
          <w:sz w:val="24"/>
          <w:szCs w:val="24"/>
        </w:rPr>
        <w:t>Free Trade Restrains the Power of the State</w:t>
      </w:r>
      <w:r w:rsidRPr="00E11EB1">
        <w:rPr>
          <w:rFonts w:ascii="Times New Roman" w:hAnsi="Times New Roman" w:cs="Times New Roman"/>
          <w:i/>
          <w:sz w:val="24"/>
          <w:szCs w:val="24"/>
        </w:rPr>
        <w:t xml:space="preserve">, </w:t>
      </w:r>
      <w:r w:rsidRPr="00E11EB1">
        <w:rPr>
          <w:rFonts w:ascii="Times New Roman" w:hAnsi="Times New Roman" w:cs="Times New Roman"/>
          <w:i/>
          <w:color w:val="292526"/>
          <w:sz w:val="24"/>
          <w:szCs w:val="24"/>
        </w:rPr>
        <w:t>Free Trade Encourages Individuals to Cultivate Moral Virtues, Free Trade Brings People Together, Free Trade Encourages Other Basic Human Rights, Free Trade Fosters Peace</w:t>
      </w:r>
      <w:r w:rsidRPr="00E11EB1">
        <w:rPr>
          <w:rFonts w:ascii="Times New Roman" w:hAnsi="Times New Roman" w:cs="Times New Roman"/>
          <w:i/>
          <w:sz w:val="24"/>
          <w:szCs w:val="24"/>
        </w:rPr>
        <w:t xml:space="preserve">, </w:t>
      </w:r>
      <w:r w:rsidRPr="00E11EB1">
        <w:rPr>
          <w:rFonts w:ascii="Times New Roman" w:hAnsi="Times New Roman" w:cs="Times New Roman"/>
          <w:i/>
          <w:color w:val="292526"/>
          <w:sz w:val="24"/>
          <w:szCs w:val="24"/>
        </w:rPr>
        <w:t xml:space="preserve">Free Trade Feeds and Clothes the Poor. </w:t>
      </w:r>
      <w:r w:rsidRPr="00E11EB1">
        <w:rPr>
          <w:rFonts w:ascii="Times New Roman" w:hAnsi="Times New Roman" w:cs="Times New Roman"/>
          <w:i/>
          <w:color w:val="292526"/>
          <w:sz w:val="24"/>
          <w:szCs w:val="24"/>
          <w:vertAlign w:val="superscript"/>
        </w:rPr>
        <w:footnoteReference w:id="23"/>
      </w:r>
    </w:p>
    <w:p w:rsidR="00C2191C" w:rsidRPr="00E11EB1" w:rsidRDefault="00C2191C" w:rsidP="00C2191C">
      <w:pPr>
        <w:autoSpaceDE w:val="0"/>
        <w:autoSpaceDN w:val="0"/>
        <w:adjustRightInd w:val="0"/>
        <w:spacing w:after="0" w:line="240" w:lineRule="auto"/>
        <w:ind w:left="1440"/>
        <w:jc w:val="both"/>
        <w:rPr>
          <w:rFonts w:ascii="Times New Roman" w:hAnsi="Times New Roman" w:cs="Times New Roman"/>
          <w:i/>
          <w:color w:val="292526"/>
          <w:sz w:val="24"/>
          <w:szCs w:val="24"/>
        </w:rPr>
      </w:pPr>
    </w:p>
    <w:p w:rsidR="00C2191C" w:rsidRPr="00E11EB1" w:rsidRDefault="00C2191C" w:rsidP="00C2191C">
      <w:pPr>
        <w:autoSpaceDE w:val="0"/>
        <w:autoSpaceDN w:val="0"/>
        <w:adjustRightInd w:val="0"/>
        <w:spacing w:after="0" w:line="480" w:lineRule="auto"/>
        <w:ind w:left="720" w:firstLine="720"/>
        <w:jc w:val="both"/>
        <w:rPr>
          <w:rFonts w:ascii="Times New Roman" w:hAnsi="Times New Roman" w:cs="Times New Roman"/>
          <w:color w:val="292526"/>
          <w:sz w:val="24"/>
          <w:szCs w:val="24"/>
        </w:rPr>
      </w:pPr>
      <w:r w:rsidRPr="00E11EB1">
        <w:rPr>
          <w:rFonts w:ascii="Times New Roman" w:hAnsi="Times New Roman" w:cs="Times New Roman"/>
          <w:sz w:val="24"/>
          <w:szCs w:val="24"/>
          <w:lang w:val="id-ID"/>
        </w:rPr>
        <w:t>Ketika semua argumen yang ditimbang,harus menjadi jelas bahwa kebijakan bebasperdagangan moral serta efisien. perdagangan bebasmembatasi kekuasaan negara dan meningkatkankebebasan, otonomi,dan tanggung jawab pribadiindividu.</w:t>
      </w:r>
      <w:r w:rsidRPr="00E11EB1">
        <w:rPr>
          <w:rFonts w:ascii="Times New Roman" w:hAnsi="Times New Roman" w:cs="Times New Roman"/>
          <w:sz w:val="24"/>
          <w:szCs w:val="24"/>
          <w:vertAlign w:val="superscript"/>
          <w:lang w:val="id-ID"/>
        </w:rPr>
        <w:footnoteReference w:id="24"/>
      </w:r>
      <w:r w:rsidRPr="00E11EB1">
        <w:rPr>
          <w:rFonts w:ascii="Times New Roman" w:hAnsi="Times New Roman" w:cs="Times New Roman"/>
          <w:sz w:val="24"/>
          <w:szCs w:val="24"/>
          <w:lang w:val="id-ID"/>
        </w:rPr>
        <w:t>P</w:t>
      </w:r>
      <w:r w:rsidRPr="00E11EB1">
        <w:rPr>
          <w:rFonts w:ascii="Times New Roman" w:hAnsi="Times New Roman" w:cs="Times New Roman"/>
          <w:sz w:val="24"/>
          <w:szCs w:val="24"/>
        </w:rPr>
        <w:t>erdagangan bebas yang dilakukan oleh negara dengan negara masing-masing akan membawa keuntungan apabila mampu berkompetisi dan mampu melihat peluang yang ada. Selain itu perdagangan bebas dapat menjadi pemicu para pelaku untuk meningkatkan daya saing dan keunggulan kompetitif.</w:t>
      </w:r>
    </w:p>
    <w:p w:rsidR="00C2191C" w:rsidRPr="00E11EB1" w:rsidRDefault="00C2191C" w:rsidP="00C2191C">
      <w:pPr>
        <w:tabs>
          <w:tab w:val="left" w:pos="1680"/>
        </w:tabs>
        <w:spacing w:line="480" w:lineRule="auto"/>
        <w:ind w:left="720"/>
        <w:jc w:val="both"/>
        <w:rPr>
          <w:rFonts w:ascii="Times New Roman" w:eastAsia="Times New Roman" w:hAnsi="Times New Roman" w:cs="Times New Roman"/>
          <w:sz w:val="24"/>
          <w:szCs w:val="24"/>
        </w:rPr>
      </w:pPr>
      <w:r w:rsidRPr="00E11EB1">
        <w:rPr>
          <w:rFonts w:ascii="Times New Roman" w:eastAsia="Times New Roman" w:hAnsi="Times New Roman" w:cs="Times New Roman"/>
          <w:sz w:val="24"/>
          <w:szCs w:val="24"/>
        </w:rPr>
        <w:tab/>
        <w:t xml:space="preserve">Menurut IMF </w:t>
      </w:r>
      <w:r w:rsidRPr="00E11EB1">
        <w:rPr>
          <w:rFonts w:ascii="Times New Roman" w:eastAsia="Times New Roman" w:hAnsi="Times New Roman" w:cs="Times New Roman"/>
          <w:sz w:val="24"/>
          <w:szCs w:val="24"/>
          <w:lang w:val="id-ID"/>
        </w:rPr>
        <w:t>Stabilitas ekonomi mengacu pada tidak adanya fluktuasi yang berlebihan di dalam makroekonomi.</w:t>
      </w:r>
      <w:r w:rsidRPr="00E11EB1">
        <w:rPr>
          <w:rFonts w:ascii="Times New Roman" w:eastAsia="Times New Roman" w:hAnsi="Times New Roman" w:cs="Times New Roman"/>
          <w:sz w:val="24"/>
          <w:szCs w:val="24"/>
          <w:vertAlign w:val="superscript"/>
          <w:lang w:val="id-ID"/>
        </w:rPr>
        <w:footnoteReference w:id="25"/>
      </w:r>
      <w:r w:rsidRPr="00E11EB1">
        <w:rPr>
          <w:rFonts w:ascii="Times New Roman" w:eastAsia="Times New Roman" w:hAnsi="Times New Roman" w:cs="Times New Roman"/>
          <w:sz w:val="24"/>
          <w:szCs w:val="24"/>
          <w:lang w:val="id-ID"/>
        </w:rPr>
        <w:t xml:space="preserve"> Sebuah ekonomi dengan cukup konstan pertumbuhan output dan inflasi yang rendah dan stabil akan dianggap ekonomi stabil.</w:t>
      </w:r>
      <w:r w:rsidRPr="00E11EB1">
        <w:rPr>
          <w:rFonts w:ascii="Times New Roman" w:eastAsia="Times New Roman" w:hAnsi="Times New Roman" w:cs="Times New Roman"/>
          <w:sz w:val="24"/>
          <w:szCs w:val="24"/>
        </w:rPr>
        <w:t xml:space="preserve"> Menurut IMF Stabilitas ekonomi juga berkaitan dengan stabilitas keuangan. Stabilitas keuangan </w:t>
      </w:r>
      <w:r w:rsidRPr="00E11EB1">
        <w:rPr>
          <w:rFonts w:ascii="Times New Roman" w:hAnsi="Times New Roman" w:cs="Times New Roman"/>
          <w:sz w:val="24"/>
          <w:szCs w:val="24"/>
          <w:lang w:val="id-ID"/>
        </w:rPr>
        <w:t>didefinisikan dalam hal kemampuannya untukmemfasilitasi dan meningkatkan proses ekonomi, mengelola risiko, dan menyerap guncangan. Selain itu,stabilitas keuangan dianggap sebuah kontinum</w:t>
      </w:r>
      <w:r w:rsidRPr="00E11EB1">
        <w:rPr>
          <w:rFonts w:ascii="Times New Roman" w:hAnsi="Times New Roman" w:cs="Times New Roman"/>
          <w:sz w:val="24"/>
          <w:szCs w:val="24"/>
        </w:rPr>
        <w:t xml:space="preserve">, </w:t>
      </w:r>
      <w:r w:rsidRPr="00E11EB1">
        <w:rPr>
          <w:rFonts w:ascii="Times New Roman" w:hAnsi="Times New Roman" w:cs="Times New Roman"/>
          <w:sz w:val="24"/>
          <w:szCs w:val="24"/>
          <w:lang w:val="id-ID"/>
        </w:rPr>
        <w:t>berubah dari waktu ke waktu dan konsisten denganbeberapa kombinasi dari unsur-unsur keuangan.</w:t>
      </w:r>
      <w:r w:rsidRPr="00E11EB1">
        <w:rPr>
          <w:rFonts w:ascii="Times New Roman" w:hAnsi="Times New Roman" w:cs="Times New Roman"/>
          <w:sz w:val="24"/>
          <w:szCs w:val="24"/>
          <w:vertAlign w:val="superscript"/>
          <w:lang w:val="id-ID"/>
        </w:rPr>
        <w:footnoteReference w:id="26"/>
      </w:r>
    </w:p>
    <w:p w:rsidR="00C2191C" w:rsidRPr="00E11EB1" w:rsidRDefault="00C2191C" w:rsidP="00C2191C">
      <w:pPr>
        <w:tabs>
          <w:tab w:val="left" w:pos="1680"/>
        </w:tabs>
        <w:spacing w:line="480" w:lineRule="auto"/>
        <w:ind w:left="720"/>
        <w:jc w:val="both"/>
        <w:rPr>
          <w:rFonts w:ascii="Times New Roman" w:eastAsia="Times New Roman" w:hAnsi="Times New Roman" w:cs="Times New Roman"/>
          <w:sz w:val="24"/>
          <w:szCs w:val="24"/>
        </w:rPr>
      </w:pPr>
      <w:r w:rsidRPr="00E11EB1">
        <w:rPr>
          <w:rFonts w:ascii="Times New Roman" w:eastAsia="Times New Roman" w:hAnsi="Times New Roman" w:cs="Times New Roman"/>
          <w:sz w:val="24"/>
          <w:szCs w:val="24"/>
        </w:rPr>
        <w:tab/>
        <w:t xml:space="preserve">Menurut </w:t>
      </w:r>
      <w:r w:rsidRPr="00C97F61">
        <w:rPr>
          <w:rFonts w:ascii="Times New Roman" w:eastAsia="Times New Roman" w:hAnsi="Times New Roman" w:cs="Times New Roman"/>
          <w:b/>
          <w:bCs/>
          <w:sz w:val="24"/>
          <w:szCs w:val="24"/>
        </w:rPr>
        <w:t>Milton Friedman</w:t>
      </w:r>
      <w:r w:rsidRPr="00E11EB1">
        <w:rPr>
          <w:rFonts w:ascii="Times New Roman" w:eastAsia="Times New Roman" w:hAnsi="Times New Roman" w:cs="Times New Roman"/>
          <w:sz w:val="24"/>
          <w:szCs w:val="24"/>
        </w:rPr>
        <w:t xml:space="preserve"> stabilitas ekonomi mengacu pada </w:t>
      </w:r>
      <w:r w:rsidRPr="00E11EB1">
        <w:rPr>
          <w:rFonts w:ascii="Times New Roman" w:eastAsia="Times New Roman" w:hAnsi="Times New Roman" w:cs="Times New Roman"/>
          <w:i/>
          <w:sz w:val="24"/>
          <w:szCs w:val="24"/>
        </w:rPr>
        <w:t>a monetary and fiscal framework.</w:t>
      </w:r>
      <w:r w:rsidRPr="00E11EB1">
        <w:rPr>
          <w:rFonts w:ascii="Times New Roman" w:eastAsia="Times New Roman" w:hAnsi="Times New Roman" w:cs="Times New Roman"/>
          <w:i/>
          <w:sz w:val="24"/>
          <w:szCs w:val="24"/>
          <w:vertAlign w:val="superscript"/>
        </w:rPr>
        <w:footnoteReference w:id="27"/>
      </w:r>
      <w:r w:rsidRPr="00E11EB1">
        <w:rPr>
          <w:rFonts w:ascii="Times New Roman" w:hAnsi="Times New Roman" w:cs="Times New Roman"/>
          <w:sz w:val="24"/>
          <w:szCs w:val="24"/>
        </w:rPr>
        <w:t xml:space="preserve">Kebijakan Moneter adalah suatu usaha dalam mengendalikan keadaan </w:t>
      </w:r>
      <w:r w:rsidRPr="00E11EB1">
        <w:rPr>
          <w:rFonts w:ascii="Times New Roman" w:hAnsi="Times New Roman" w:cs="Times New Roman"/>
          <w:sz w:val="24"/>
          <w:szCs w:val="24"/>
        </w:rPr>
        <w:lastRenderedPageBreak/>
        <w:t>ekonomi makro agar dapat berjalan sesuai dengan yang diinginkan melalui pengaturan jumlah uang yang beredar dalam perekonomian. Usaha tersebut dilakukan agar terjadi kestabilan harga dan inflasi serta terjadinya peningkatan output keseimbangan.</w:t>
      </w:r>
      <w:r w:rsidRPr="00E11EB1">
        <w:rPr>
          <w:rFonts w:ascii="Times New Roman" w:hAnsi="Times New Roman" w:cs="Times New Roman"/>
          <w:sz w:val="24"/>
          <w:szCs w:val="24"/>
          <w:vertAlign w:val="superscript"/>
        </w:rPr>
        <w:footnoteReference w:id="28"/>
      </w:r>
      <w:r w:rsidRPr="00E11EB1">
        <w:rPr>
          <w:rFonts w:ascii="Times New Roman" w:eastAsia="Times New Roman" w:hAnsi="Times New Roman" w:cs="Times New Roman"/>
          <w:sz w:val="24"/>
          <w:szCs w:val="24"/>
          <w:lang w:val="id-ID"/>
        </w:rPr>
        <w:t>Dalam ilmu ekonomi dan ilmu politik, kebijakan fiskal adalah penggunaan pengeluaran pemerintah dan pengumpulan pendapatan (pajak) untuk mempengaruhi ekonomi.</w:t>
      </w:r>
      <w:r w:rsidRPr="00E11EB1">
        <w:rPr>
          <w:rFonts w:ascii="Times New Roman" w:eastAsia="Times New Roman" w:hAnsi="Times New Roman" w:cs="Times New Roman"/>
          <w:sz w:val="24"/>
          <w:szCs w:val="24"/>
          <w:vertAlign w:val="superscript"/>
        </w:rPr>
        <w:footnoteReference w:id="29"/>
      </w:r>
      <w:r w:rsidRPr="00E11EB1">
        <w:rPr>
          <w:rFonts w:ascii="Times New Roman" w:eastAsia="Times New Roman" w:hAnsi="Times New Roman" w:cs="Times New Roman"/>
          <w:sz w:val="24"/>
          <w:szCs w:val="24"/>
          <w:lang w:val="id-ID"/>
        </w:rPr>
        <w:t>Kebijakan fiskal dapat dibandingkan dengan jenis utama lain dari kebijakan makroekonomi, kebijakan moneter, yang mencoba untuk menstabilkan ekonomi dengan suku bunga mengendalikan dan pengeluaran. Dua instrumen utama kebijakan fiskal adalah pengeluaran pemerintah dan perpajakan. Perubahan tingkat dan komposisi pajak dan pengeluaran pemerintah dapat mempengaruhi variabel-variabel berikut dalam perekonomian</w:t>
      </w:r>
      <w:r>
        <w:rPr>
          <w:rFonts w:ascii="Times New Roman" w:eastAsia="Times New Roman" w:hAnsi="Times New Roman" w:cs="Times New Roman"/>
          <w:sz w:val="24"/>
          <w:szCs w:val="24"/>
        </w:rPr>
        <w:t>a</w:t>
      </w:r>
      <w:r w:rsidRPr="00E11EB1">
        <w:rPr>
          <w:rFonts w:ascii="Times New Roman" w:eastAsia="Times New Roman" w:hAnsi="Times New Roman" w:cs="Times New Roman"/>
          <w:sz w:val="24"/>
          <w:szCs w:val="24"/>
          <w:lang w:val="id-ID"/>
        </w:rPr>
        <w:t>gregat permintaan dan tingkat aktivitas ekonomi</w:t>
      </w:r>
      <w:r w:rsidRPr="00E11EB1">
        <w:rPr>
          <w:rFonts w:ascii="Times New Roman" w:eastAsia="Times New Roman" w:hAnsi="Times New Roman" w:cs="Times New Roman"/>
          <w:sz w:val="24"/>
          <w:szCs w:val="24"/>
        </w:rPr>
        <w:t xml:space="preserve">, </w:t>
      </w:r>
      <w:r w:rsidRPr="00E11EB1">
        <w:rPr>
          <w:rFonts w:ascii="Times New Roman" w:eastAsia="Times New Roman" w:hAnsi="Times New Roman" w:cs="Times New Roman"/>
          <w:sz w:val="24"/>
          <w:szCs w:val="24"/>
          <w:lang w:val="id-ID"/>
        </w:rPr>
        <w:t>Pola alokasi sumber day</w:t>
      </w:r>
      <w:r w:rsidRPr="00E11EB1">
        <w:rPr>
          <w:rFonts w:ascii="Times New Roman" w:eastAsia="Times New Roman" w:hAnsi="Times New Roman" w:cs="Times New Roman"/>
          <w:sz w:val="24"/>
          <w:szCs w:val="24"/>
        </w:rPr>
        <w:t>a dan d</w:t>
      </w:r>
      <w:r w:rsidRPr="00E11EB1">
        <w:rPr>
          <w:rFonts w:ascii="Times New Roman" w:eastAsia="Times New Roman" w:hAnsi="Times New Roman" w:cs="Times New Roman"/>
          <w:sz w:val="24"/>
          <w:szCs w:val="24"/>
          <w:lang w:val="id-ID"/>
        </w:rPr>
        <w:t>istribusi pendapata</w:t>
      </w:r>
      <w:r w:rsidRPr="00E11EB1">
        <w:rPr>
          <w:rFonts w:ascii="Times New Roman" w:eastAsia="Times New Roman" w:hAnsi="Times New Roman" w:cs="Times New Roman"/>
          <w:sz w:val="24"/>
          <w:szCs w:val="24"/>
        </w:rPr>
        <w:t>n.</w:t>
      </w:r>
      <w:r w:rsidRPr="00E11EB1">
        <w:rPr>
          <w:rFonts w:ascii="Times New Roman" w:eastAsia="Times New Roman" w:hAnsi="Times New Roman" w:cs="Times New Roman"/>
          <w:sz w:val="24"/>
          <w:szCs w:val="24"/>
          <w:vertAlign w:val="superscript"/>
          <w:lang w:val="id-ID"/>
        </w:rPr>
        <w:footnoteReference w:id="30"/>
      </w:r>
    </w:p>
    <w:p w:rsidR="00C2191C" w:rsidRPr="00E11EB1"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eastAsia="Times New Roman" w:hAnsi="Times New Roman" w:cs="Times New Roman"/>
          <w:sz w:val="24"/>
          <w:szCs w:val="24"/>
        </w:rPr>
        <w:tab/>
      </w:r>
      <w:r w:rsidRPr="00E11EB1">
        <w:rPr>
          <w:rFonts w:ascii="Times New Roman" w:hAnsi="Times New Roman" w:cs="Times New Roman"/>
          <w:sz w:val="24"/>
          <w:szCs w:val="24"/>
        </w:rPr>
        <w:t>ASEAN (</w:t>
      </w:r>
      <w:r w:rsidRPr="00E11EB1">
        <w:rPr>
          <w:rFonts w:ascii="Times New Roman" w:hAnsi="Times New Roman" w:cs="Times New Roman"/>
          <w:i/>
          <w:sz w:val="24"/>
          <w:szCs w:val="24"/>
        </w:rPr>
        <w:t>Association of Shoutheast Asia Nations</w:t>
      </w:r>
      <w:r w:rsidRPr="00E11EB1">
        <w:rPr>
          <w:rFonts w:ascii="Times New Roman" w:hAnsi="Times New Roman" w:cs="Times New Roman"/>
          <w:sz w:val="24"/>
          <w:szCs w:val="24"/>
        </w:rPr>
        <w:t>) merupakan organisasi Geo-politik dan Ekonomi Negara-negara di kawasan Asia tenggara seperti Singa</w:t>
      </w:r>
      <w:r>
        <w:rPr>
          <w:rFonts w:ascii="Times New Roman" w:hAnsi="Times New Roman" w:cs="Times New Roman"/>
          <w:sz w:val="24"/>
          <w:szCs w:val="24"/>
        </w:rPr>
        <w:t>pura, Malaysia, Indonesia, Brunei Darussalam, Vietnam, Filipina, Thailand, Laos dan K</w:t>
      </w:r>
      <w:r w:rsidRPr="00E11EB1">
        <w:rPr>
          <w:rFonts w:ascii="Times New Roman" w:hAnsi="Times New Roman" w:cs="Times New Roman"/>
          <w:sz w:val="24"/>
          <w:szCs w:val="24"/>
        </w:rPr>
        <w:t>amboja. Pembentukan organisasi regional ini bertujuan untuk meningkatkan kerjasama multilateral antarnegara di kawasan Asia tenggara bentuk kerjasama antarnegara itu meliputi bidang ekonomi, sosial dan budaya, serta pertahanan keamanan dan perdamaian antar negara ASEAN.</w:t>
      </w:r>
      <w:r w:rsidRPr="00E11EB1">
        <w:rPr>
          <w:rFonts w:ascii="Times New Roman" w:hAnsi="Times New Roman" w:cs="Times New Roman"/>
          <w:sz w:val="24"/>
          <w:szCs w:val="24"/>
          <w:vertAlign w:val="superscript"/>
        </w:rPr>
        <w:footnoteReference w:id="31"/>
      </w:r>
    </w:p>
    <w:p w:rsidR="00C2191C" w:rsidRDefault="00C2191C" w:rsidP="00C2191C">
      <w:pPr>
        <w:tabs>
          <w:tab w:val="left" w:pos="1680"/>
        </w:tabs>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lastRenderedPageBreak/>
        <w:tab/>
        <w:t>ACFTA dimulai ketika pada tahun 2001 digelar</w:t>
      </w:r>
      <w:r w:rsidRPr="00E11EB1">
        <w:rPr>
          <w:rFonts w:ascii="Times New Roman" w:hAnsi="Times New Roman" w:cs="Times New Roman"/>
          <w:i/>
          <w:iCs/>
          <w:sz w:val="24"/>
          <w:szCs w:val="24"/>
        </w:rPr>
        <w:t xml:space="preserve">ASEAN-China Summit </w:t>
      </w:r>
      <w:r w:rsidRPr="00E11EB1">
        <w:rPr>
          <w:rFonts w:ascii="Times New Roman" w:hAnsi="Times New Roman" w:cs="Times New Roman"/>
          <w:sz w:val="24"/>
          <w:szCs w:val="24"/>
        </w:rPr>
        <w:t>di Bandar Seri Begawan, Brunei Darussalam. Pertemu</w:t>
      </w:r>
      <w:r>
        <w:rPr>
          <w:rFonts w:ascii="Times New Roman" w:hAnsi="Times New Roman" w:cs="Times New Roman"/>
          <w:sz w:val="24"/>
          <w:szCs w:val="24"/>
        </w:rPr>
        <w:t>an kelima antara ASEAN dengan Cina ini menyetujui usulan C</w:t>
      </w:r>
      <w:r w:rsidRPr="00E11EB1">
        <w:rPr>
          <w:rFonts w:ascii="Times New Roman" w:hAnsi="Times New Roman" w:cs="Times New Roman"/>
          <w:sz w:val="24"/>
          <w:szCs w:val="24"/>
        </w:rPr>
        <w:t>ina untukmembentuk ACFTA dalam waktu 10 tahun. Lima bidang kunci yang disepakati untuk dilakukan kerjasama adalah pertanian, telekomunikasi, pengembangan sumberdaya manusia, investasi antar-negara dan pembangunan di sekitar area sungai Mekong.</w:t>
      </w:r>
      <w:r w:rsidRPr="00E11EB1">
        <w:rPr>
          <w:rFonts w:ascii="Times New Roman" w:hAnsi="Times New Roman" w:cs="Times New Roman"/>
          <w:sz w:val="24"/>
          <w:szCs w:val="24"/>
          <w:vertAlign w:val="superscript"/>
        </w:rPr>
        <w:footnoteReference w:id="32"/>
      </w:r>
      <w:r w:rsidRPr="00E11EB1">
        <w:rPr>
          <w:rFonts w:ascii="Times New Roman" w:hAnsi="Times New Roman" w:cs="Times New Roman"/>
          <w:sz w:val="24"/>
          <w:szCs w:val="24"/>
        </w:rPr>
        <w:t xml:space="preserve"> Pertemuan ini ditindaklanjuti dengan pertemuan antar Menteri Ekonomi dalam </w:t>
      </w:r>
      <w:r w:rsidRPr="00E11EB1">
        <w:rPr>
          <w:rFonts w:ascii="Times New Roman" w:hAnsi="Times New Roman" w:cs="Times New Roman"/>
          <w:i/>
          <w:iCs/>
          <w:sz w:val="24"/>
          <w:szCs w:val="24"/>
        </w:rPr>
        <w:t>ASEAN-China Summit</w:t>
      </w:r>
      <w:r w:rsidRPr="00E11EB1">
        <w:rPr>
          <w:rFonts w:ascii="Times New Roman" w:hAnsi="Times New Roman" w:cs="Times New Roman"/>
          <w:sz w:val="24"/>
          <w:szCs w:val="24"/>
        </w:rPr>
        <w:t xml:space="preserve"> tahun 2002 di Phnom Penh, </w:t>
      </w:r>
      <w:r>
        <w:rPr>
          <w:rFonts w:ascii="Times New Roman" w:hAnsi="Times New Roman" w:cs="Times New Roman"/>
          <w:sz w:val="24"/>
          <w:szCs w:val="24"/>
        </w:rPr>
        <w:t>Kamboja</w:t>
      </w:r>
      <w:r w:rsidRPr="00E11EB1">
        <w:rPr>
          <w:rFonts w:ascii="Times New Roman" w:hAnsi="Times New Roman" w:cs="Times New Roman"/>
          <w:sz w:val="24"/>
          <w:szCs w:val="24"/>
        </w:rPr>
        <w:t xml:space="preserve">. Pertemuan ini menyepakati </w:t>
      </w:r>
      <w:r w:rsidRPr="00E11EB1">
        <w:rPr>
          <w:rFonts w:ascii="Times New Roman" w:hAnsi="Times New Roman" w:cs="Times New Roman"/>
          <w:i/>
          <w:iCs/>
          <w:sz w:val="24"/>
          <w:szCs w:val="24"/>
        </w:rPr>
        <w:t>“Framework Agreement on Comprehensive Economic Cooperation” (CEC)</w:t>
      </w:r>
      <w:r w:rsidRPr="00E11EB1">
        <w:rPr>
          <w:rFonts w:ascii="Times New Roman" w:hAnsi="Times New Roman" w:cs="Times New Roman"/>
          <w:sz w:val="24"/>
          <w:szCs w:val="24"/>
        </w:rPr>
        <w:t>, yang didalamnya termasuk FTA. Sejak pertemuan itulah ACFTA dideklarasikan.</w:t>
      </w:r>
      <w:r w:rsidRPr="00E11EB1">
        <w:rPr>
          <w:rFonts w:ascii="Times New Roman" w:hAnsi="Times New Roman" w:cs="Times New Roman"/>
          <w:sz w:val="24"/>
          <w:szCs w:val="24"/>
          <w:vertAlign w:val="superscript"/>
        </w:rPr>
        <w:footnoteReference w:id="33"/>
      </w:r>
    </w:p>
    <w:p w:rsidR="00C2191C" w:rsidRDefault="00C2191C" w:rsidP="00C2191C">
      <w:pPr>
        <w:tabs>
          <w:tab w:val="left" w:pos="1680"/>
        </w:tabs>
        <w:spacing w:line="480" w:lineRule="auto"/>
        <w:ind w:left="720"/>
        <w:jc w:val="both"/>
        <w:rPr>
          <w:rFonts w:ascii="Times New Roman" w:hAnsi="Times New Roman" w:cs="Times New Roman"/>
          <w:sz w:val="24"/>
          <w:szCs w:val="24"/>
        </w:rPr>
      </w:pPr>
    </w:p>
    <w:p w:rsidR="00C2191C" w:rsidRDefault="00C2191C" w:rsidP="00C2191C">
      <w:pPr>
        <w:tabs>
          <w:tab w:val="left" w:pos="1680"/>
        </w:tabs>
        <w:spacing w:line="480" w:lineRule="auto"/>
        <w:ind w:left="720"/>
        <w:jc w:val="both"/>
        <w:rPr>
          <w:rFonts w:ascii="Times New Roman" w:hAnsi="Times New Roman" w:cs="Times New Roman"/>
          <w:sz w:val="24"/>
          <w:szCs w:val="24"/>
        </w:rPr>
      </w:pPr>
    </w:p>
    <w:p w:rsidR="00C2191C" w:rsidRPr="00E11EB1" w:rsidRDefault="00C2191C" w:rsidP="00C2191C">
      <w:pPr>
        <w:tabs>
          <w:tab w:val="left" w:pos="1680"/>
        </w:tabs>
        <w:spacing w:line="480" w:lineRule="auto"/>
        <w:ind w:left="720"/>
        <w:jc w:val="both"/>
        <w:rPr>
          <w:rFonts w:ascii="Times New Roman" w:eastAsia="Times New Roman" w:hAnsi="Times New Roman" w:cs="Times New Roman"/>
          <w:sz w:val="24"/>
          <w:szCs w:val="24"/>
        </w:rPr>
      </w:pPr>
    </w:p>
    <w:p w:rsidR="00C2191C" w:rsidRPr="00E11EB1" w:rsidRDefault="00C2191C" w:rsidP="00C2191C">
      <w:pPr>
        <w:numPr>
          <w:ilvl w:val="0"/>
          <w:numId w:val="7"/>
        </w:numPr>
        <w:tabs>
          <w:tab w:val="left" w:pos="1680"/>
        </w:tabs>
        <w:spacing w:after="200"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Hipotesis</w:t>
      </w:r>
    </w:p>
    <w:p w:rsidR="00C2191C" w:rsidRPr="00E11EB1" w:rsidRDefault="00C2191C" w:rsidP="00C2191C">
      <w:pPr>
        <w:spacing w:line="480" w:lineRule="auto"/>
        <w:ind w:left="720" w:firstLine="720"/>
        <w:contextualSpacing/>
        <w:jc w:val="both"/>
        <w:rPr>
          <w:rFonts w:ascii="Times New Roman" w:hAnsi="Times New Roman" w:cs="Times New Roman"/>
          <w:b/>
          <w:sz w:val="24"/>
          <w:szCs w:val="24"/>
        </w:rPr>
      </w:pPr>
      <w:r w:rsidRPr="00E11EB1">
        <w:rPr>
          <w:rFonts w:ascii="Times New Roman" w:hAnsi="Times New Roman" w:cs="Times New Roman"/>
          <w:sz w:val="24"/>
          <w:szCs w:val="24"/>
        </w:rPr>
        <w:t xml:space="preserve">Berdasarkan perumusan masalah dan kerangka pemikiran yang telah dijelaskan diatas, maka peneliti menarik suatu hipotesis sebagai berikut: </w:t>
      </w:r>
      <w:r w:rsidRPr="00E11EB1">
        <w:rPr>
          <w:rFonts w:ascii="Times New Roman" w:hAnsi="Times New Roman" w:cs="Times New Roman"/>
          <w:b/>
          <w:sz w:val="24"/>
          <w:szCs w:val="24"/>
        </w:rPr>
        <w:t>Dengan adanya kerjasama perdagangan bebas ACFTA maka akan terjadi pening</w:t>
      </w:r>
      <w:r>
        <w:rPr>
          <w:rFonts w:ascii="Times New Roman" w:hAnsi="Times New Roman" w:cs="Times New Roman"/>
          <w:b/>
          <w:sz w:val="24"/>
          <w:szCs w:val="24"/>
        </w:rPr>
        <w:t>katan surplus di bidang industri</w:t>
      </w:r>
      <w:r w:rsidRPr="00E11EB1">
        <w:rPr>
          <w:rFonts w:ascii="Times New Roman" w:hAnsi="Times New Roman" w:cs="Times New Roman"/>
          <w:b/>
          <w:sz w:val="24"/>
          <w:szCs w:val="24"/>
        </w:rPr>
        <w:t xml:space="preserve"> tekstil dan alas kaki Indonesia.</w:t>
      </w:r>
    </w:p>
    <w:p w:rsidR="00C2191C" w:rsidRPr="00E11EB1" w:rsidRDefault="00C2191C" w:rsidP="00C2191C">
      <w:pPr>
        <w:numPr>
          <w:ilvl w:val="0"/>
          <w:numId w:val="7"/>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Operasional Variabel</w:t>
      </w:r>
    </w:p>
    <w:tbl>
      <w:tblPr>
        <w:tblStyle w:val="TableGrid3"/>
        <w:tblW w:w="8142" w:type="dxa"/>
        <w:tblInd w:w="1080" w:type="dxa"/>
        <w:tblLook w:val="04A0"/>
      </w:tblPr>
      <w:tblGrid>
        <w:gridCol w:w="2714"/>
        <w:gridCol w:w="2714"/>
        <w:gridCol w:w="2714"/>
      </w:tblGrid>
      <w:tr w:rsidR="00C2191C" w:rsidRPr="00E11EB1" w:rsidTr="004130B5">
        <w:trPr>
          <w:trHeight w:val="1154"/>
        </w:trPr>
        <w:tc>
          <w:tcPr>
            <w:tcW w:w="2714" w:type="dxa"/>
          </w:tcPr>
          <w:p w:rsidR="00C2191C" w:rsidRPr="00E11EB1" w:rsidRDefault="00C2191C" w:rsidP="004130B5">
            <w:pPr>
              <w:spacing w:line="480" w:lineRule="auto"/>
              <w:jc w:val="center"/>
              <w:rPr>
                <w:rFonts w:ascii="Times New Roman" w:hAnsi="Times New Roman" w:cs="Times New Roman"/>
                <w:sz w:val="24"/>
                <w:szCs w:val="24"/>
              </w:rPr>
            </w:pPr>
            <w:r w:rsidRPr="00E11EB1">
              <w:rPr>
                <w:rFonts w:ascii="Times New Roman" w:hAnsi="Times New Roman" w:cs="Times New Roman"/>
                <w:sz w:val="24"/>
                <w:szCs w:val="24"/>
              </w:rPr>
              <w:lastRenderedPageBreak/>
              <w:t>Variabel dalam Hipotesis (Teoritis)</w:t>
            </w:r>
          </w:p>
        </w:tc>
        <w:tc>
          <w:tcPr>
            <w:tcW w:w="2714" w:type="dxa"/>
          </w:tcPr>
          <w:p w:rsidR="00C2191C" w:rsidRPr="00E11EB1" w:rsidRDefault="00C2191C" w:rsidP="004130B5">
            <w:pPr>
              <w:spacing w:line="480" w:lineRule="auto"/>
              <w:jc w:val="center"/>
              <w:rPr>
                <w:rFonts w:ascii="Times New Roman" w:hAnsi="Times New Roman" w:cs="Times New Roman"/>
                <w:sz w:val="24"/>
                <w:szCs w:val="24"/>
              </w:rPr>
            </w:pPr>
            <w:r w:rsidRPr="00E11EB1">
              <w:rPr>
                <w:rFonts w:ascii="Times New Roman" w:hAnsi="Times New Roman" w:cs="Times New Roman"/>
                <w:sz w:val="24"/>
                <w:szCs w:val="24"/>
              </w:rPr>
              <w:t>Indikator (Empiris)</w:t>
            </w:r>
          </w:p>
        </w:tc>
        <w:tc>
          <w:tcPr>
            <w:tcW w:w="2714" w:type="dxa"/>
          </w:tcPr>
          <w:p w:rsidR="00C2191C" w:rsidRPr="00E11EB1" w:rsidRDefault="00C2191C" w:rsidP="004130B5">
            <w:pPr>
              <w:spacing w:line="480" w:lineRule="auto"/>
              <w:jc w:val="center"/>
              <w:rPr>
                <w:rFonts w:ascii="Times New Roman" w:hAnsi="Times New Roman" w:cs="Times New Roman"/>
                <w:sz w:val="24"/>
                <w:szCs w:val="24"/>
              </w:rPr>
            </w:pPr>
            <w:r w:rsidRPr="00E11EB1">
              <w:rPr>
                <w:rFonts w:ascii="Times New Roman" w:hAnsi="Times New Roman" w:cs="Times New Roman"/>
                <w:sz w:val="24"/>
                <w:szCs w:val="24"/>
              </w:rPr>
              <w:t>Verifikasi (Analisis)</w:t>
            </w:r>
          </w:p>
        </w:tc>
      </w:tr>
      <w:tr w:rsidR="00C2191C" w:rsidRPr="00E11EB1" w:rsidTr="004130B5">
        <w:trPr>
          <w:trHeight w:val="1994"/>
        </w:trPr>
        <w:tc>
          <w:tcPr>
            <w:tcW w:w="2714" w:type="dxa"/>
          </w:tcPr>
          <w:p w:rsidR="00C2191C" w:rsidRPr="00E11EB1" w:rsidRDefault="00C2191C" w:rsidP="004130B5">
            <w:pPr>
              <w:spacing w:line="480" w:lineRule="auto"/>
              <w:jc w:val="both"/>
              <w:rPr>
                <w:rFonts w:ascii="Times New Roman" w:hAnsi="Times New Roman" w:cs="Times New Roman"/>
                <w:sz w:val="24"/>
                <w:szCs w:val="24"/>
              </w:rPr>
            </w:pPr>
            <w:r w:rsidRPr="00E11EB1">
              <w:rPr>
                <w:rFonts w:ascii="Times New Roman" w:hAnsi="Times New Roman" w:cs="Times New Roman"/>
                <w:sz w:val="24"/>
                <w:szCs w:val="24"/>
              </w:rPr>
              <w:t>Dengan adanya kerjasama perdagangan bebas ACFTA</w:t>
            </w:r>
          </w:p>
        </w:tc>
        <w:tc>
          <w:tcPr>
            <w:tcW w:w="2714" w:type="dxa"/>
          </w:tcPr>
          <w:p w:rsidR="00C2191C" w:rsidRPr="00E11EB1" w:rsidRDefault="00C2191C" w:rsidP="004130B5">
            <w:pPr>
              <w:spacing w:line="480" w:lineRule="auto"/>
              <w:jc w:val="both"/>
              <w:rPr>
                <w:rFonts w:ascii="Times New Roman" w:hAnsi="Times New Roman" w:cs="Times New Roman"/>
                <w:sz w:val="24"/>
                <w:szCs w:val="24"/>
              </w:rPr>
            </w:pPr>
            <w:r w:rsidRPr="00E11EB1">
              <w:rPr>
                <w:rFonts w:ascii="Times New Roman" w:hAnsi="Times New Roman" w:cs="Times New Roman"/>
                <w:sz w:val="24"/>
                <w:szCs w:val="24"/>
              </w:rPr>
              <w:t>Adanya Penandatanganan perdagangan bebas ASEAN-China</w:t>
            </w:r>
          </w:p>
        </w:tc>
        <w:tc>
          <w:tcPr>
            <w:tcW w:w="2714" w:type="dxa"/>
          </w:tcPr>
          <w:p w:rsidR="00C2191C" w:rsidRDefault="00C2191C" w:rsidP="004130B5">
            <w:pPr>
              <w:spacing w:line="480" w:lineRule="auto"/>
              <w:jc w:val="both"/>
              <w:rPr>
                <w:rFonts w:ascii="Times New Roman" w:hAnsi="Times New Roman" w:cs="Times New Roman"/>
                <w:sz w:val="24"/>
                <w:szCs w:val="24"/>
              </w:rPr>
            </w:pPr>
            <w:r w:rsidRPr="00E11EB1">
              <w:rPr>
                <w:rFonts w:ascii="Times New Roman" w:hAnsi="Times New Roman" w:cs="Times New Roman"/>
                <w:sz w:val="24"/>
                <w:szCs w:val="24"/>
              </w:rPr>
              <w:t>Data terkait Penandatanganan perdagangan bebas ASEAN-China</w:t>
            </w:r>
          </w:p>
          <w:p w:rsidR="00C2191C" w:rsidRPr="00E11EB1" w:rsidRDefault="00C2191C" w:rsidP="004130B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w:t>
            </w:r>
            <w:r w:rsidRPr="00C33152">
              <w:rPr>
                <w:rFonts w:ascii="Times New Roman" w:hAnsi="Times New Roman" w:cs="Times New Roman"/>
              </w:rPr>
              <w:t>Danil Pambud</w:t>
            </w:r>
            <w:r>
              <w:rPr>
                <w:rFonts w:ascii="Times New Roman" w:hAnsi="Times New Roman" w:cs="Times New Roman"/>
              </w:rPr>
              <w:t xml:space="preserve">i dan Alexander C. Chandra, </w:t>
            </w:r>
            <w:r w:rsidRPr="00C33152">
              <w:rPr>
                <w:rFonts w:ascii="Times New Roman" w:hAnsi="Times New Roman" w:cs="Times New Roman"/>
              </w:rPr>
              <w:t xml:space="preserve">Garuda </w:t>
            </w:r>
            <w:r>
              <w:rPr>
                <w:rFonts w:ascii="Times New Roman" w:hAnsi="Times New Roman" w:cs="Times New Roman"/>
                <w:i/>
              </w:rPr>
              <w:t>Terbelit Naga</w:t>
            </w:r>
            <w:r w:rsidRPr="00C33152">
              <w:rPr>
                <w:rFonts w:ascii="Times New Roman" w:hAnsi="Times New Roman" w:cs="Times New Roman"/>
                <w:i/>
              </w:rPr>
              <w:t>: Dampak Kesepakatan Perdagangan Bebas Bilateral ASEAN-China Terhadap Perekonomian Indonesi</w:t>
            </w:r>
            <w:r>
              <w:rPr>
                <w:rFonts w:ascii="Times New Roman" w:hAnsi="Times New Roman" w:cs="Times New Roman"/>
              </w:rPr>
              <w:t>a. Jakarta</w:t>
            </w:r>
            <w:r w:rsidRPr="00C33152">
              <w:rPr>
                <w:rFonts w:ascii="Times New Roman" w:hAnsi="Times New Roman" w:cs="Times New Roman"/>
              </w:rPr>
              <w:t>:</w:t>
            </w:r>
            <w:r>
              <w:rPr>
                <w:rFonts w:ascii="Times New Roman" w:hAnsi="Times New Roman" w:cs="Times New Roman"/>
              </w:rPr>
              <w:t xml:space="preserve"> Institute Global f</w:t>
            </w:r>
            <w:r w:rsidRPr="00C33152">
              <w:rPr>
                <w:rFonts w:ascii="Times New Roman" w:hAnsi="Times New Roman" w:cs="Times New Roman"/>
              </w:rPr>
              <w:t>or Justice.</w:t>
            </w:r>
          </w:p>
        </w:tc>
      </w:tr>
      <w:tr w:rsidR="00C2191C" w:rsidRPr="00E11EB1" w:rsidTr="004130B5">
        <w:trPr>
          <w:trHeight w:val="1940"/>
        </w:trPr>
        <w:tc>
          <w:tcPr>
            <w:tcW w:w="2714" w:type="dxa"/>
          </w:tcPr>
          <w:p w:rsidR="00C2191C" w:rsidRPr="00E11EB1" w:rsidRDefault="00C2191C" w:rsidP="004130B5">
            <w:pPr>
              <w:spacing w:line="480" w:lineRule="auto"/>
              <w:jc w:val="both"/>
              <w:rPr>
                <w:rFonts w:ascii="Times New Roman" w:hAnsi="Times New Roman" w:cs="Times New Roman"/>
                <w:sz w:val="24"/>
                <w:szCs w:val="24"/>
              </w:rPr>
            </w:pPr>
            <w:r w:rsidRPr="00E11EB1">
              <w:rPr>
                <w:rFonts w:ascii="Times New Roman" w:hAnsi="Times New Roman" w:cs="Times New Roman"/>
                <w:sz w:val="24"/>
                <w:szCs w:val="24"/>
              </w:rPr>
              <w:t>akan terjadi pening</w:t>
            </w:r>
            <w:r>
              <w:rPr>
                <w:rFonts w:ascii="Times New Roman" w:hAnsi="Times New Roman" w:cs="Times New Roman"/>
                <w:sz w:val="24"/>
                <w:szCs w:val="24"/>
              </w:rPr>
              <w:t>katan surplus di bidang industri</w:t>
            </w:r>
            <w:r w:rsidRPr="00E11EB1">
              <w:rPr>
                <w:rFonts w:ascii="Times New Roman" w:hAnsi="Times New Roman" w:cs="Times New Roman"/>
                <w:sz w:val="24"/>
                <w:szCs w:val="24"/>
              </w:rPr>
              <w:t xml:space="preserve"> tekstil dan alas kaki Indonesia</w:t>
            </w:r>
          </w:p>
        </w:tc>
        <w:tc>
          <w:tcPr>
            <w:tcW w:w="2714" w:type="dxa"/>
          </w:tcPr>
          <w:p w:rsidR="00C2191C" w:rsidRPr="00E11EB1" w:rsidRDefault="00C2191C" w:rsidP="004130B5">
            <w:pPr>
              <w:spacing w:line="480" w:lineRule="auto"/>
              <w:jc w:val="both"/>
              <w:rPr>
                <w:rFonts w:ascii="Times New Roman" w:hAnsi="Times New Roman" w:cs="Times New Roman"/>
                <w:sz w:val="24"/>
                <w:szCs w:val="24"/>
              </w:rPr>
            </w:pPr>
            <w:r w:rsidRPr="00E11EB1">
              <w:rPr>
                <w:rFonts w:ascii="Times New Roman" w:hAnsi="Times New Roman" w:cs="Times New Roman"/>
                <w:sz w:val="24"/>
                <w:szCs w:val="24"/>
              </w:rPr>
              <w:t>Adanya peningkatan pendapatan dibida</w:t>
            </w:r>
            <w:r>
              <w:rPr>
                <w:rFonts w:ascii="Times New Roman" w:hAnsi="Times New Roman" w:cs="Times New Roman"/>
                <w:sz w:val="24"/>
                <w:szCs w:val="24"/>
              </w:rPr>
              <w:t>ng industri</w:t>
            </w:r>
            <w:r w:rsidRPr="00E11EB1">
              <w:rPr>
                <w:rFonts w:ascii="Times New Roman" w:hAnsi="Times New Roman" w:cs="Times New Roman"/>
                <w:sz w:val="24"/>
                <w:szCs w:val="24"/>
              </w:rPr>
              <w:t xml:space="preserve"> tekstil dan alas kaki</w:t>
            </w:r>
          </w:p>
        </w:tc>
        <w:tc>
          <w:tcPr>
            <w:tcW w:w="2714" w:type="dxa"/>
          </w:tcPr>
          <w:p w:rsidR="00C2191C" w:rsidRPr="0088153A" w:rsidRDefault="00C2191C" w:rsidP="004130B5">
            <w:pPr>
              <w:spacing w:line="480" w:lineRule="auto"/>
              <w:jc w:val="both"/>
              <w:rPr>
                <w:rFonts w:ascii="Times New Roman" w:hAnsi="Times New Roman" w:cs="Times New Roman"/>
                <w:sz w:val="24"/>
                <w:szCs w:val="24"/>
              </w:rPr>
            </w:pPr>
            <w:r w:rsidRPr="00E11EB1">
              <w:rPr>
                <w:rFonts w:ascii="Times New Roman" w:hAnsi="Times New Roman" w:cs="Times New Roman"/>
                <w:sz w:val="24"/>
                <w:szCs w:val="24"/>
              </w:rPr>
              <w:t>Data terkait peningka</w:t>
            </w:r>
            <w:r>
              <w:rPr>
                <w:rFonts w:ascii="Times New Roman" w:hAnsi="Times New Roman" w:cs="Times New Roman"/>
                <w:sz w:val="24"/>
                <w:szCs w:val="24"/>
              </w:rPr>
              <w:t>tan pendapatan dibidang industri</w:t>
            </w:r>
            <w:r w:rsidRPr="00E11EB1">
              <w:rPr>
                <w:rFonts w:ascii="Times New Roman" w:hAnsi="Times New Roman" w:cs="Times New Roman"/>
                <w:sz w:val="24"/>
                <w:szCs w:val="24"/>
              </w:rPr>
              <w:t xml:space="preserve"> tekstil dan alas kaki</w:t>
            </w:r>
          </w:p>
          <w:p w:rsidR="00C2191C" w:rsidRPr="00E11EB1" w:rsidRDefault="00C2191C" w:rsidP="004130B5">
            <w:pPr>
              <w:spacing w:line="480" w:lineRule="auto"/>
              <w:jc w:val="both"/>
              <w:rPr>
                <w:rFonts w:ascii="Times New Roman" w:hAnsi="Times New Roman" w:cs="Times New Roman"/>
                <w:b/>
                <w:sz w:val="24"/>
                <w:szCs w:val="24"/>
              </w:rPr>
            </w:pPr>
            <w:r w:rsidRPr="0088153A">
              <w:rPr>
                <w:rFonts w:ascii="Times New Roman" w:hAnsi="Times New Roman" w:cs="Times New Roman"/>
                <w:sz w:val="24"/>
                <w:szCs w:val="24"/>
              </w:rPr>
              <w:t xml:space="preserve">Sumber: Badan Pusat Statistik </w:t>
            </w:r>
            <w:hyperlink r:id="rId7" w:history="1">
              <w:r w:rsidRPr="0088153A">
                <w:rPr>
                  <w:rStyle w:val="Hyperlink"/>
                  <w:rFonts w:ascii="Times New Roman" w:hAnsi="Times New Roman" w:cs="Times New Roman"/>
                  <w:sz w:val="24"/>
                  <w:szCs w:val="24"/>
                </w:rPr>
                <w:t>https://www.bps.go.id/</w:t>
              </w:r>
            </w:hyperlink>
          </w:p>
        </w:tc>
      </w:tr>
    </w:tbl>
    <w:p w:rsidR="00C2191C" w:rsidRDefault="00C2191C" w:rsidP="00C2191C">
      <w:pPr>
        <w:spacing w:line="480" w:lineRule="auto"/>
        <w:ind w:left="1080"/>
        <w:jc w:val="both"/>
        <w:rPr>
          <w:rFonts w:ascii="Times New Roman" w:hAnsi="Times New Roman" w:cs="Times New Roman"/>
          <w:b/>
          <w:sz w:val="24"/>
          <w:szCs w:val="24"/>
        </w:rPr>
      </w:pPr>
    </w:p>
    <w:p w:rsidR="00C2191C" w:rsidRDefault="00C2191C" w:rsidP="00C2191C">
      <w:pPr>
        <w:spacing w:line="480" w:lineRule="auto"/>
        <w:ind w:left="1080"/>
        <w:jc w:val="both"/>
        <w:rPr>
          <w:rFonts w:ascii="Times New Roman" w:hAnsi="Times New Roman" w:cs="Times New Roman"/>
          <w:b/>
          <w:sz w:val="24"/>
          <w:szCs w:val="24"/>
        </w:rPr>
      </w:pPr>
    </w:p>
    <w:p w:rsidR="00C2191C" w:rsidRDefault="00C2191C" w:rsidP="00C2191C">
      <w:pPr>
        <w:spacing w:line="480" w:lineRule="auto"/>
        <w:ind w:left="1080"/>
        <w:jc w:val="both"/>
        <w:rPr>
          <w:rFonts w:ascii="Times New Roman" w:hAnsi="Times New Roman" w:cs="Times New Roman"/>
          <w:b/>
          <w:sz w:val="24"/>
          <w:szCs w:val="24"/>
        </w:rPr>
      </w:pPr>
    </w:p>
    <w:p w:rsidR="00C2191C" w:rsidRDefault="00C2191C" w:rsidP="00C2191C">
      <w:pPr>
        <w:spacing w:line="480" w:lineRule="auto"/>
        <w:ind w:left="1080"/>
        <w:jc w:val="both"/>
        <w:rPr>
          <w:rFonts w:ascii="Times New Roman" w:hAnsi="Times New Roman" w:cs="Times New Roman"/>
          <w:b/>
          <w:sz w:val="24"/>
          <w:szCs w:val="24"/>
        </w:rPr>
      </w:pPr>
    </w:p>
    <w:p w:rsidR="00C2191C" w:rsidRDefault="00C2191C" w:rsidP="00C2191C">
      <w:pPr>
        <w:spacing w:line="480" w:lineRule="auto"/>
        <w:ind w:left="1080"/>
        <w:jc w:val="both"/>
        <w:rPr>
          <w:rFonts w:ascii="Times New Roman" w:hAnsi="Times New Roman" w:cs="Times New Roman"/>
          <w:b/>
          <w:sz w:val="24"/>
          <w:szCs w:val="24"/>
        </w:rPr>
      </w:pPr>
    </w:p>
    <w:p w:rsidR="00C2191C" w:rsidRDefault="00C2191C" w:rsidP="00C2191C">
      <w:pPr>
        <w:spacing w:line="480" w:lineRule="auto"/>
        <w:ind w:left="1080"/>
        <w:jc w:val="both"/>
        <w:rPr>
          <w:rFonts w:ascii="Times New Roman" w:hAnsi="Times New Roman" w:cs="Times New Roman"/>
          <w:b/>
          <w:sz w:val="24"/>
          <w:szCs w:val="24"/>
        </w:rPr>
      </w:pPr>
    </w:p>
    <w:p w:rsidR="00C2191C" w:rsidRDefault="00C2191C" w:rsidP="00C2191C">
      <w:pPr>
        <w:spacing w:line="480" w:lineRule="auto"/>
        <w:ind w:left="1080"/>
        <w:jc w:val="both"/>
        <w:rPr>
          <w:rFonts w:ascii="Times New Roman" w:hAnsi="Times New Roman" w:cs="Times New Roman"/>
          <w:b/>
          <w:sz w:val="24"/>
          <w:szCs w:val="24"/>
        </w:rPr>
      </w:pPr>
    </w:p>
    <w:p w:rsidR="00C2191C" w:rsidRDefault="00C2191C" w:rsidP="00C2191C">
      <w:pPr>
        <w:spacing w:line="480" w:lineRule="auto"/>
        <w:ind w:left="1080"/>
        <w:jc w:val="both"/>
        <w:rPr>
          <w:rFonts w:ascii="Times New Roman" w:hAnsi="Times New Roman" w:cs="Times New Roman"/>
          <w:b/>
          <w:sz w:val="24"/>
          <w:szCs w:val="24"/>
        </w:rPr>
      </w:pPr>
    </w:p>
    <w:p w:rsidR="00C2191C" w:rsidRDefault="00C2191C" w:rsidP="00C2191C">
      <w:pPr>
        <w:spacing w:line="480" w:lineRule="auto"/>
        <w:ind w:left="1080"/>
        <w:jc w:val="both"/>
        <w:rPr>
          <w:rFonts w:ascii="Times New Roman" w:hAnsi="Times New Roman" w:cs="Times New Roman"/>
          <w:b/>
          <w:sz w:val="24"/>
          <w:szCs w:val="24"/>
        </w:rPr>
      </w:pPr>
    </w:p>
    <w:p w:rsidR="00C2191C" w:rsidRDefault="00C2191C" w:rsidP="00C2191C">
      <w:pPr>
        <w:spacing w:line="480" w:lineRule="auto"/>
        <w:ind w:left="1080"/>
        <w:jc w:val="both"/>
        <w:rPr>
          <w:rFonts w:ascii="Times New Roman" w:hAnsi="Times New Roman" w:cs="Times New Roman"/>
          <w:b/>
          <w:sz w:val="24"/>
          <w:szCs w:val="24"/>
        </w:rPr>
      </w:pPr>
    </w:p>
    <w:p w:rsidR="00C2191C" w:rsidRPr="00E11EB1" w:rsidRDefault="00C2191C" w:rsidP="00C2191C">
      <w:pPr>
        <w:spacing w:line="480" w:lineRule="auto"/>
        <w:ind w:left="1080"/>
        <w:jc w:val="both"/>
        <w:rPr>
          <w:rFonts w:ascii="Times New Roman" w:hAnsi="Times New Roman" w:cs="Times New Roman"/>
          <w:b/>
          <w:sz w:val="24"/>
          <w:szCs w:val="24"/>
        </w:rPr>
      </w:pPr>
    </w:p>
    <w:p w:rsidR="00C2191C" w:rsidRPr="00E11EB1" w:rsidRDefault="00C2191C" w:rsidP="00C2191C">
      <w:pPr>
        <w:numPr>
          <w:ilvl w:val="0"/>
          <w:numId w:val="7"/>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Skema Kerangka Teoritis</w:t>
      </w:r>
    </w:p>
    <w:p w:rsidR="00C2191C" w:rsidRPr="00E11EB1" w:rsidRDefault="00C2191C" w:rsidP="00C2191C">
      <w:pPr>
        <w:tabs>
          <w:tab w:val="left" w:pos="1680"/>
        </w:tabs>
        <w:spacing w:line="480" w:lineRule="auto"/>
        <w:jc w:val="both"/>
        <w:rPr>
          <w:rFonts w:ascii="Times New Roman" w:hAnsi="Times New Roman" w:cs="Times New Roman"/>
          <w:b/>
          <w:sz w:val="24"/>
          <w:szCs w:val="24"/>
        </w:rPr>
      </w:pPr>
      <w:r w:rsidRPr="003E4722">
        <w:rPr>
          <w:rFonts w:ascii="Times New Roman" w:hAnsi="Times New Roman" w:cs="Times New Roman"/>
          <w:b/>
          <w:noProof/>
          <w:color w:val="000000" w:themeColor="text1"/>
          <w:sz w:val="24"/>
          <w:szCs w:val="24"/>
        </w:rPr>
        <w:pict>
          <v:rect id="Rectangle 10" o:spid="_x0000_s1028" style="position:absolute;left:0;text-align:left;margin-left:204.25pt;margin-top:5.05pt;width:139.5pt;height:6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" filled="f" strokecolor="windowText" strokeweight="1pt">
            <v:path arrowok="t"/>
            <v:textbox>
              <w:txbxContent>
                <w:p w:rsidR="00C2191C" w:rsidRPr="00BC557B" w:rsidRDefault="00C2191C" w:rsidP="00C21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CHINA</w:t>
                  </w:r>
                </w:p>
              </w:txbxContent>
            </v:textbox>
          </v:rect>
        </w:pict>
      </w:r>
      <w:r>
        <w:rPr>
          <w:rFonts w:ascii="Times New Roman" w:hAnsi="Times New Roman" w:cs="Times New Roman"/>
          <w:b/>
          <w:noProof/>
          <w:sz w:val="24"/>
          <w:szCs w:val="24"/>
        </w:rPr>
        <w:pict>
          <v:line id="Straight Connector 15" o:spid="_x0000_s1032" style="position:absolute;left:0;text-align:left;z-index:251666432;visibility:visible" from="-23pt,38.05pt" to="-22.25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" strokecolor="windowText" strokeweight=".5pt">
            <v:stroke joinstyle="miter"/>
            <o:lock v:ext="edit" shapetype="f"/>
          </v:line>
        </w:pict>
      </w:r>
      <w:r>
        <w:rPr>
          <w:rFonts w:ascii="Times New Roman" w:hAnsi="Times New Roman" w:cs="Times New Roman"/>
          <w:b/>
          <w:noProof/>
          <w:sz w:val="24"/>
          <w:szCs w:val="24"/>
        </w:rPr>
        <w:pict>
          <v:line id="Straight Connector 14" o:spid="_x0000_s1031" style="position:absolute;left:0;text-align:left;flip:x;z-index:251665408;visibility:visible;mso-wrap-distance-top:-3e-5mm;mso-wrap-distance-bottom:-3e-5mm;mso-width-relative:margin;mso-height-relative:margin" from="-23pt,37.3pt" to="1.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" strokecolor="windowText" strokeweight=".5pt">
            <v:stroke joinstyle="miter"/>
            <o:lock v:ext="edit" shapetype="f"/>
          </v:line>
        </w:pict>
      </w:r>
      <w:r>
        <w:rPr>
          <w:rFonts w:ascii="Times New Roman" w:hAnsi="Times New Roman" w:cs="Times New Roman"/>
          <w:b/>
          <w:noProof/>
          <w:sz w:val="24"/>
          <w:szCs w:val="24"/>
        </w:rPr>
        <w:pict>
          <v:rect id="Rectangle 8" o:spid="_x0000_s1026" style="position:absolute;left:0;text-align:left;margin-left:1.75pt;margin-top:5.8pt;width:134.25pt;height:6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" filled="f" strokecolor="windowText" strokeweight="1pt">
            <v:path arrowok="t"/>
            <v:textbox>
              <w:txbxContent>
                <w:p w:rsidR="00C2191C" w:rsidRPr="00BC557B" w:rsidRDefault="00C2191C" w:rsidP="00C21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ASEAN</w:t>
                  </w:r>
                </w:p>
              </w:txbxContent>
            </v:textbox>
          </v:rect>
        </w:pict>
      </w:r>
    </w:p>
    <w:p w:rsidR="00C2191C" w:rsidRPr="00E11EB1" w:rsidRDefault="00C2191C" w:rsidP="00C2191C">
      <w:pPr>
        <w:tabs>
          <w:tab w:val="left" w:pos="1680"/>
        </w:tabs>
        <w:spacing w:after="200" w:line="480" w:lineRule="auto"/>
        <w:ind w:left="720"/>
        <w:contextualSpacing/>
        <w:jc w:val="both"/>
        <w:rPr>
          <w:rFonts w:ascii="Times New Roman" w:hAnsi="Times New Roman" w:cs="Times New Roman"/>
          <w:sz w:val="24"/>
          <w:szCs w:val="24"/>
        </w:rPr>
      </w:pPr>
      <w:r>
        <w:rPr>
          <w:rFonts w:ascii="Times New Roman" w:hAnsi="Times New Roman" w:cs="Times New Roman"/>
          <w:noProof/>
          <w:sz w:val="24"/>
          <w:szCs w:val="24"/>
        </w:rPr>
        <w:pict>
          <v:line id="Straight Connector 11" o:spid="_x0000_s1029" style="position:absolute;left:0;text-align:left;z-index:251663360;visibility:visible;mso-wrap-distance-left:3.17497mm;mso-wrap-distance-right:3.17497mm" from="170.5pt,3.2pt" to="17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" strokecolor="windowText" strokeweight=".5pt">
            <v:stroke joinstyle="miter"/>
            <o:lock v:ext="edit" shapetype="f"/>
          </v:line>
        </w:pict>
      </w:r>
      <w:r>
        <w:rPr>
          <w:rFonts w:ascii="Times New Roman" w:hAnsi="Times New Roman" w:cs="Times New Roman"/>
          <w:noProof/>
          <w:sz w:val="24"/>
          <w:szCs w:val="24"/>
        </w:rPr>
        <w:pict>
          <v:line id="Straight Connector 9" o:spid="_x0000_s1027" style="position:absolute;left:0;text-align:left;z-index:251661312;visibility:visible;mso-wrap-distance-top:-3e-5mm;mso-wrap-distance-bottom:-3e-5mm" from="136.75pt,3.2pt" to="20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" strokecolor="windowText" strokeweight=".5pt">
            <v:stroke joinstyle="miter"/>
            <o:lock v:ext="edit" shapetype="f"/>
          </v:line>
        </w:pict>
      </w:r>
    </w:p>
    <w:p w:rsidR="00C2191C" w:rsidRPr="00E11EB1" w:rsidRDefault="00C2191C" w:rsidP="00C2191C">
      <w:pPr>
        <w:tabs>
          <w:tab w:val="left" w:pos="1680"/>
        </w:tabs>
        <w:spacing w:after="200" w:line="480" w:lineRule="auto"/>
        <w:jc w:val="both"/>
        <w:rPr>
          <w:rFonts w:ascii="Times New Roman" w:hAnsi="Times New Roman" w:cs="Times New Roman"/>
          <w:sz w:val="24"/>
          <w:szCs w:val="24"/>
        </w:rPr>
      </w:pPr>
      <w:r w:rsidRPr="003E4722">
        <w:rPr>
          <w:rFonts w:ascii="Times New Roman" w:hAnsi="Times New Roman" w:cs="Times New Roman"/>
          <w:noProof/>
          <w:color w:val="000000" w:themeColor="text1"/>
          <w:sz w:val="24"/>
          <w:szCs w:val="24"/>
        </w:rPr>
        <w:pict>
          <v:rect id="Rectangle 12" o:spid="_x0000_s1030" style="position:absolute;left:0;text-align:left;margin-left:91pt;margin-top:18.1pt;width:160.5pt;height:65.2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" filled="f" strokecolor="windowText" strokeweight="1pt">
            <v:path arrowok="t"/>
            <v:textbox>
              <w:txbxContent>
                <w:p w:rsidR="00C2191C" w:rsidRPr="00BC557B" w:rsidRDefault="00C2191C" w:rsidP="00C21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Perdagangan Bebas ACFTA</w:t>
                  </w:r>
                </w:p>
              </w:txbxContent>
            </v:textbox>
          </v:rect>
        </w:pict>
      </w:r>
    </w:p>
    <w:p w:rsidR="00C2191C" w:rsidRPr="00E11EB1" w:rsidRDefault="00C2191C" w:rsidP="00C2191C">
      <w:pPr>
        <w:spacing w:after="200" w:line="480" w:lineRule="auto"/>
        <w:ind w:left="2160"/>
        <w:contextualSpacing/>
        <w:jc w:val="both"/>
        <w:rPr>
          <w:rFonts w:ascii="Times New Roman" w:eastAsia="Calibri" w:hAnsi="Times New Roman" w:cs="Times New Roman"/>
          <w:sz w:val="24"/>
          <w:szCs w:val="24"/>
          <w:lang w:val="en-SG"/>
        </w:rPr>
      </w:pPr>
    </w:p>
    <w:p w:rsidR="00C2191C" w:rsidRPr="00E11EB1" w:rsidRDefault="00C2191C" w:rsidP="00C2191C">
      <w:pPr>
        <w:tabs>
          <w:tab w:val="left" w:pos="1680"/>
        </w:tabs>
        <w:spacing w:line="480" w:lineRule="auto"/>
        <w:ind w:left="720"/>
        <w:contextualSpacing/>
        <w:jc w:val="both"/>
        <w:rPr>
          <w:rFonts w:ascii="Times New Roman" w:hAnsi="Times New Roman" w:cs="Times New Roman"/>
          <w:b/>
          <w:sz w:val="24"/>
          <w:szCs w:val="24"/>
        </w:rPr>
      </w:pPr>
      <w:r>
        <w:rPr>
          <w:rFonts w:ascii="Times New Roman" w:hAnsi="Times New Roman" w:cs="Times New Roman"/>
          <w:b/>
          <w:noProof/>
          <w:sz w:val="24"/>
          <w:szCs w:val="24"/>
        </w:rPr>
        <w:pict>
          <v:line id="Straight Connector 21" o:spid="_x0000_s1037" style="position:absolute;left:0;text-align:left;z-index:251671552;visibility:visible" from="172pt,18.9pt" to="172.7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" strokecolor="windowText" strokeweight=".5pt">
            <v:stroke joinstyle="miter"/>
            <o:lock v:ext="edit" shapetype="f"/>
          </v:line>
        </w:pict>
      </w:r>
    </w:p>
    <w:p w:rsidR="00C2191C" w:rsidRPr="00E11EB1" w:rsidRDefault="00C2191C" w:rsidP="00C2191C">
      <w:pPr>
        <w:ind w:left="720"/>
        <w:contextualSpacing/>
        <w:rPr>
          <w:rFonts w:ascii="Times New Roman" w:hAnsi="Times New Roman" w:cs="Times New Roman"/>
          <w:b/>
          <w:sz w:val="24"/>
          <w:szCs w:val="24"/>
        </w:rPr>
      </w:pPr>
      <w:r w:rsidRPr="003E4722">
        <w:rPr>
          <w:rFonts w:ascii="Times New Roman" w:hAnsi="Times New Roman" w:cs="Times New Roman"/>
          <w:b/>
          <w:noProof/>
          <w:color w:val="000000" w:themeColor="text1"/>
          <w:sz w:val="24"/>
          <w:szCs w:val="24"/>
        </w:rPr>
        <w:pict>
          <v:rect id="Rectangle 20" o:spid="_x0000_s1036" style="position:absolute;left:0;text-align:left;margin-left:32.5pt;margin-top:124.85pt;width:163.5pt;height:90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" filled="f" strokecolor="windowText" strokeweight="1pt">
            <v:path arrowok="t"/>
            <v:textbox>
              <w:txbxContent>
                <w:p w:rsidR="00C2191C" w:rsidRPr="00BC557B" w:rsidRDefault="00C2191C" w:rsidP="00C21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Peningkatan Stabilitas Ekonomi dan Industri</w:t>
                  </w:r>
                </w:p>
              </w:txbxContent>
            </v:textbox>
          </v:rect>
        </w:pict>
      </w:r>
      <w:r>
        <w:rPr>
          <w:rFonts w:ascii="Times New Roman" w:hAnsi="Times New Roman" w:cs="Times New Roman"/>
          <w:b/>
          <w:noProof/>
          <w:sz w:val="24"/>
          <w:szCs w:val="24"/>
        </w:rPr>
        <w:pict>
          <v:line id="Straight Connector 19" o:spid="_x0000_s1035" style="position:absolute;left:0;text-align:left;z-index:251669504;visibility:visible;mso-wrap-distance-left:3.17497mm;mso-wrap-distance-right:3.17497mm" from="112.75pt,94.1pt" to="112.75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" strokecolor="windowText" strokeweight=".5pt">
            <v:stroke joinstyle="miter"/>
            <o:lock v:ext="edit" shapetype="f"/>
          </v:line>
        </w:pict>
      </w:r>
      <w:r w:rsidRPr="003E4722">
        <w:rPr>
          <w:rFonts w:ascii="Times New Roman" w:hAnsi="Times New Roman" w:cs="Times New Roman"/>
          <w:b/>
          <w:noProof/>
          <w:color w:val="000000" w:themeColor="text1"/>
          <w:sz w:val="24"/>
          <w:szCs w:val="24"/>
        </w:rPr>
        <w:pict>
          <v:rect id="Rectangle 18" o:spid="_x0000_s1034" style="position:absolute;left:0;text-align:left;margin-left:32.5pt;margin-top:23.6pt;width:160.5pt;height:69.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" filled="f" strokecolor="windowText" strokeweight="1pt">
            <v:path arrowok="t"/>
            <v:textbox>
              <w:txbxContent>
                <w:p w:rsidR="00C2191C" w:rsidRPr="00BC557B" w:rsidRDefault="00C2191C" w:rsidP="00C21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INDONESIA</w:t>
                  </w:r>
                </w:p>
              </w:txbxContent>
            </v:textbox>
          </v:rect>
        </w:pict>
      </w:r>
    </w:p>
    <w:p w:rsidR="00C2191C" w:rsidRPr="00E11EB1" w:rsidRDefault="00C2191C" w:rsidP="00C2191C"/>
    <w:p w:rsidR="00C2191C" w:rsidRPr="00E11EB1" w:rsidRDefault="00C2191C" w:rsidP="00C2191C"/>
    <w:p w:rsidR="00C2191C" w:rsidRPr="00E11EB1" w:rsidRDefault="00C2191C" w:rsidP="00C2191C">
      <w:r w:rsidRPr="003E4722">
        <w:rPr>
          <w:rFonts w:ascii="Times New Roman" w:hAnsi="Times New Roman" w:cs="Times New Roman"/>
          <w:b/>
          <w:noProof/>
          <w:sz w:val="24"/>
          <w:szCs w:val="24"/>
        </w:rPr>
        <w:pict>
          <v:line id="Straight Connector 17" o:spid="_x0000_s1033" style="position:absolute;flip:y;z-index:251667456;visibility:visible" from="-23pt,6.7pt" to="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" strokeweight=".5pt">
            <v:stroke joinstyle="miter"/>
          </v:line>
        </w:pict>
      </w:r>
    </w:p>
    <w:p w:rsidR="00C2191C" w:rsidRPr="00E11EB1" w:rsidRDefault="00C2191C" w:rsidP="00C2191C"/>
    <w:p w:rsidR="00C2191C" w:rsidRPr="00E11EB1" w:rsidRDefault="00C2191C" w:rsidP="00C2191C"/>
    <w:p w:rsidR="00C2191C" w:rsidRPr="00E11EB1" w:rsidRDefault="00C2191C" w:rsidP="00C2191C"/>
    <w:p w:rsidR="00C2191C" w:rsidRPr="00E11EB1" w:rsidRDefault="00C2191C" w:rsidP="00C2191C"/>
    <w:p w:rsidR="00C2191C" w:rsidRPr="00E11EB1" w:rsidRDefault="00C2191C" w:rsidP="00C2191C"/>
    <w:p w:rsidR="00C2191C" w:rsidRPr="00E11EB1" w:rsidRDefault="00C2191C" w:rsidP="00C2191C"/>
    <w:p w:rsidR="00C2191C" w:rsidRDefault="00C2191C" w:rsidP="00C2191C"/>
    <w:p w:rsidR="00C2191C" w:rsidRDefault="00C2191C" w:rsidP="00C2191C"/>
    <w:p w:rsidR="00C2191C" w:rsidRDefault="00C2191C" w:rsidP="00C2191C"/>
    <w:p w:rsidR="00C2191C" w:rsidRDefault="00C2191C" w:rsidP="00C2191C"/>
    <w:p w:rsidR="00C2191C" w:rsidRDefault="00C2191C" w:rsidP="00C2191C"/>
    <w:p w:rsidR="00C2191C" w:rsidRDefault="00C2191C" w:rsidP="00C2191C"/>
    <w:p w:rsidR="00C2191C" w:rsidRDefault="00C2191C" w:rsidP="00C2191C"/>
    <w:p w:rsidR="00C2191C" w:rsidRPr="00E11EB1" w:rsidRDefault="00C2191C" w:rsidP="00C2191C"/>
    <w:p w:rsidR="00C2191C" w:rsidRPr="00E11EB1" w:rsidRDefault="00C2191C" w:rsidP="00C2191C">
      <w:pPr>
        <w:numPr>
          <w:ilvl w:val="0"/>
          <w:numId w:val="1"/>
        </w:numPr>
        <w:contextualSpacing/>
        <w:rPr>
          <w:rFonts w:ascii="Times New Roman" w:hAnsi="Times New Roman" w:cs="Times New Roman"/>
          <w:b/>
          <w:sz w:val="24"/>
          <w:szCs w:val="24"/>
        </w:rPr>
      </w:pPr>
      <w:r w:rsidRPr="00E11EB1">
        <w:rPr>
          <w:rFonts w:ascii="Times New Roman" w:hAnsi="Times New Roman" w:cs="Times New Roman"/>
          <w:b/>
          <w:sz w:val="24"/>
          <w:szCs w:val="24"/>
        </w:rPr>
        <w:t>Metode dan Tekhnik Pengumpulan Data</w:t>
      </w:r>
    </w:p>
    <w:p w:rsidR="00C2191C" w:rsidRPr="00E11EB1" w:rsidRDefault="00C2191C" w:rsidP="00C2191C">
      <w:pPr>
        <w:rPr>
          <w:rFonts w:ascii="Times New Roman" w:hAnsi="Times New Roman" w:cs="Times New Roman"/>
          <w:b/>
          <w:sz w:val="24"/>
          <w:szCs w:val="24"/>
        </w:rPr>
      </w:pPr>
    </w:p>
    <w:p w:rsidR="00C2191C" w:rsidRPr="00E11EB1" w:rsidRDefault="00C2191C" w:rsidP="00C2191C">
      <w:pPr>
        <w:numPr>
          <w:ilvl w:val="0"/>
          <w:numId w:val="8"/>
        </w:numPr>
        <w:contextualSpacing/>
        <w:rPr>
          <w:rFonts w:ascii="Times New Roman" w:hAnsi="Times New Roman" w:cs="Times New Roman"/>
          <w:b/>
          <w:sz w:val="24"/>
          <w:szCs w:val="24"/>
        </w:rPr>
      </w:pPr>
      <w:r w:rsidRPr="00E11EB1">
        <w:rPr>
          <w:rFonts w:ascii="Times New Roman" w:hAnsi="Times New Roman" w:cs="Times New Roman"/>
          <w:b/>
          <w:sz w:val="24"/>
          <w:szCs w:val="24"/>
        </w:rPr>
        <w:t>Tingkat Analisis</w:t>
      </w:r>
    </w:p>
    <w:p w:rsidR="00C2191C" w:rsidRPr="00E11EB1" w:rsidRDefault="00C2191C" w:rsidP="00C2191C">
      <w:pPr>
        <w:spacing w:line="480" w:lineRule="auto"/>
        <w:ind w:left="720" w:firstLine="720"/>
        <w:jc w:val="both"/>
        <w:rPr>
          <w:rFonts w:ascii="Times New Roman" w:hAnsi="Times New Roman" w:cs="Times New Roman"/>
          <w:sz w:val="24"/>
          <w:szCs w:val="24"/>
        </w:rPr>
      </w:pPr>
      <w:r w:rsidRPr="00E11EB1">
        <w:rPr>
          <w:rFonts w:ascii="Times New Roman" w:hAnsi="Times New Roman" w:cs="Times New Roman"/>
          <w:sz w:val="24"/>
          <w:szCs w:val="24"/>
        </w:rPr>
        <w:t>Terdapat tiga model hubungan antara unit analisa dan unit eksplanasi yaitu, model korelasional, model induksionis dan model reduksionis. Dalam penelitian ini tingkat analisis yang dipergunaka</w:t>
      </w:r>
      <w:r>
        <w:rPr>
          <w:rFonts w:ascii="Times New Roman" w:hAnsi="Times New Roman" w:cs="Times New Roman"/>
          <w:sz w:val="24"/>
          <w:szCs w:val="24"/>
        </w:rPr>
        <w:t>n adalah model analisis r</w:t>
      </w:r>
      <w:r w:rsidRPr="00E11EB1">
        <w:rPr>
          <w:rFonts w:ascii="Times New Roman" w:hAnsi="Times New Roman" w:cs="Times New Roman"/>
          <w:sz w:val="24"/>
          <w:szCs w:val="24"/>
        </w:rPr>
        <w:t>eduksionis dimana unit analisisnya berada pada tingkat yang lebih rendah daripada unit eksplanasinya.</w:t>
      </w:r>
    </w:p>
    <w:p w:rsidR="00C2191C" w:rsidRPr="00E11EB1" w:rsidRDefault="00C2191C" w:rsidP="00C2191C">
      <w:pPr>
        <w:numPr>
          <w:ilvl w:val="0"/>
          <w:numId w:val="8"/>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Metode Penelitian</w:t>
      </w:r>
    </w:p>
    <w:p w:rsidR="00C2191C" w:rsidRPr="00E11EB1" w:rsidRDefault="00C2191C" w:rsidP="00C2191C">
      <w:pPr>
        <w:spacing w:line="480" w:lineRule="auto"/>
        <w:ind w:left="720" w:firstLine="720"/>
        <w:jc w:val="both"/>
        <w:rPr>
          <w:rFonts w:ascii="Times New Roman" w:hAnsi="Times New Roman" w:cs="Times New Roman"/>
          <w:color w:val="000000" w:themeColor="text1"/>
          <w:sz w:val="24"/>
          <w:szCs w:val="24"/>
        </w:rPr>
      </w:pPr>
      <w:r w:rsidRPr="00E11EB1">
        <w:rPr>
          <w:rFonts w:ascii="Times New Roman" w:hAnsi="Times New Roman" w:cs="Times New Roman"/>
          <w:color w:val="000000" w:themeColor="text1"/>
          <w:sz w:val="24"/>
          <w:szCs w:val="24"/>
          <w:lang w:val="id-ID"/>
        </w:rPr>
        <w:t>Dalam penelitian ini, penulis menggunakan metode penelitian deskriptif (</w:t>
      </w:r>
      <w:r w:rsidRPr="00E11EB1">
        <w:rPr>
          <w:rFonts w:ascii="Times New Roman" w:hAnsi="Times New Roman" w:cs="Times New Roman"/>
          <w:i/>
          <w:color w:val="000000" w:themeColor="text1"/>
          <w:sz w:val="24"/>
          <w:szCs w:val="24"/>
          <w:lang w:val="id-ID"/>
        </w:rPr>
        <w:t>descriptive research)</w:t>
      </w:r>
      <w:r w:rsidRPr="00E11EB1">
        <w:rPr>
          <w:rFonts w:ascii="Times New Roman" w:hAnsi="Times New Roman" w:cs="Times New Roman"/>
          <w:color w:val="000000" w:themeColor="text1"/>
          <w:sz w:val="24"/>
          <w:szCs w:val="24"/>
          <w:lang w:val="id-ID"/>
        </w:rPr>
        <w:t xml:space="preserve"> yang biasanya juga disebut dengan penelitian taksonomik, dimana tujuannya untuk eksplorasi dan klarifikasi. Dimulai dengan menggambarkan, mencatat, menganalisis dan menjabarkan</w:t>
      </w:r>
      <w:r w:rsidRPr="00E11EB1">
        <w:rPr>
          <w:rFonts w:ascii="Times New Roman" w:hAnsi="Times New Roman" w:cs="Times New Roman"/>
          <w:color w:val="000000" w:themeColor="text1"/>
          <w:sz w:val="24"/>
          <w:szCs w:val="24"/>
        </w:rPr>
        <w:t>.</w:t>
      </w:r>
    </w:p>
    <w:p w:rsidR="00C2191C" w:rsidRPr="00E11EB1" w:rsidRDefault="00C2191C" w:rsidP="00C2191C">
      <w:pPr>
        <w:numPr>
          <w:ilvl w:val="0"/>
          <w:numId w:val="8"/>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Tekhnik Pengumpulan Data</w:t>
      </w:r>
    </w:p>
    <w:p w:rsidR="00C2191C" w:rsidRPr="00E11EB1" w:rsidRDefault="00C2191C" w:rsidP="00C2191C">
      <w:pPr>
        <w:spacing w:line="480" w:lineRule="auto"/>
        <w:ind w:left="720" w:firstLine="720"/>
        <w:jc w:val="both"/>
        <w:rPr>
          <w:rFonts w:ascii="Times New Roman" w:hAnsi="Times New Roman" w:cs="Times New Roman"/>
          <w:color w:val="000000" w:themeColor="text1"/>
          <w:sz w:val="24"/>
          <w:szCs w:val="24"/>
          <w:lang w:val="id-ID"/>
        </w:rPr>
      </w:pPr>
      <w:r w:rsidRPr="00E11EB1">
        <w:rPr>
          <w:rFonts w:ascii="Times New Roman" w:hAnsi="Times New Roman" w:cs="Times New Roman"/>
          <w:sz w:val="24"/>
          <w:szCs w:val="24"/>
        </w:rPr>
        <w:lastRenderedPageBreak/>
        <w:t>Teknik pengumpulan data adalah salah satu unsur atau komponen utama dalam melakukan sebuah penelitian, artinya tanpa data tidak ada penelitian, dan data yang dipergunakan dalam suatu penelitian merupakan data yang benar.</w:t>
      </w:r>
    </w:p>
    <w:p w:rsidR="00C2191C" w:rsidRPr="00E11EB1" w:rsidRDefault="00C2191C" w:rsidP="00C2191C">
      <w:pPr>
        <w:spacing w:line="480" w:lineRule="auto"/>
        <w:ind w:left="720" w:firstLine="720"/>
        <w:jc w:val="both"/>
        <w:rPr>
          <w:rFonts w:ascii="Times New Roman" w:hAnsi="Times New Roman" w:cs="Times New Roman"/>
          <w:sz w:val="24"/>
          <w:szCs w:val="24"/>
        </w:rPr>
      </w:pPr>
      <w:r w:rsidRPr="00E11EB1">
        <w:rPr>
          <w:rFonts w:ascii="Times New Roman" w:hAnsi="Times New Roman" w:cs="Times New Roman"/>
          <w:sz w:val="24"/>
          <w:szCs w:val="24"/>
        </w:rPr>
        <w:t>Pengumpulan data merupakan suatu langkah dalam metode ilmiah, yaitu sebagai prosedur sistematik, logis, dan proses pencarian data yang valid, yakni diperoleh secara langsung untuk keperluan analisis dan pelaksaan pembahasan, atau penelitian secara benar, yang akan menemukan kesimpulan dan memperoleh jawaban sebagai upaya untuk memecahkan suatu persoalan yang dihadapi oleh peneliti.</w:t>
      </w:r>
    </w:p>
    <w:p w:rsidR="00C2191C" w:rsidRPr="00E11EB1" w:rsidRDefault="00C2191C" w:rsidP="00C2191C">
      <w:pPr>
        <w:spacing w:line="480" w:lineRule="auto"/>
        <w:ind w:left="720" w:firstLine="720"/>
        <w:jc w:val="both"/>
        <w:rPr>
          <w:rFonts w:ascii="Times New Roman" w:hAnsi="Times New Roman" w:cs="Times New Roman"/>
          <w:sz w:val="24"/>
          <w:szCs w:val="24"/>
        </w:rPr>
      </w:pPr>
      <w:r w:rsidRPr="00E11EB1">
        <w:rPr>
          <w:rFonts w:ascii="Times New Roman" w:hAnsi="Times New Roman" w:cs="Times New Roman"/>
          <w:sz w:val="24"/>
          <w:szCs w:val="24"/>
        </w:rPr>
        <w:t>Teknik pengumpulan data yang dipergunakan dalam penelitian ini adalah studi kepustakaan, yang mana studi kepustakaan itu sendiri adalah mencari data yang menunjang bagi penelitian. Hal ini dilakukan untuk memperoleh data yang dilakukan melalui literatur atau referensi yang berhubungan dengan masalah yang diteliti, seperti buku-buku, majalah, artikel, surat-kabar, laporan lembaga pemerintah maupun non-pe</w:t>
      </w:r>
      <w:r>
        <w:rPr>
          <w:rFonts w:ascii="Times New Roman" w:hAnsi="Times New Roman" w:cs="Times New Roman"/>
          <w:sz w:val="24"/>
          <w:szCs w:val="24"/>
        </w:rPr>
        <w:t>m</w:t>
      </w:r>
      <w:r w:rsidRPr="00E11EB1">
        <w:rPr>
          <w:rFonts w:ascii="Times New Roman" w:hAnsi="Times New Roman" w:cs="Times New Roman"/>
          <w:sz w:val="24"/>
          <w:szCs w:val="24"/>
        </w:rPr>
        <w:t>erintah maupun data-data yang terdapat dalam website atau internet, yang dapat menunjang pembahasan penelitian.</w:t>
      </w:r>
    </w:p>
    <w:p w:rsidR="00C2191C" w:rsidRPr="00E11EB1" w:rsidRDefault="00C2191C" w:rsidP="00C2191C">
      <w:pPr>
        <w:numPr>
          <w:ilvl w:val="0"/>
          <w:numId w:val="1"/>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Lokasi dan Lama Penelitian</w:t>
      </w:r>
    </w:p>
    <w:p w:rsidR="00C2191C" w:rsidRPr="00E11EB1" w:rsidRDefault="00C2191C" w:rsidP="00C2191C">
      <w:pPr>
        <w:numPr>
          <w:ilvl w:val="0"/>
          <w:numId w:val="9"/>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Lokasi Penelitian</w:t>
      </w:r>
    </w:p>
    <w:p w:rsidR="00C2191C" w:rsidRPr="00E11EB1" w:rsidRDefault="00C2191C" w:rsidP="00C2191C">
      <w:pPr>
        <w:spacing w:line="480" w:lineRule="auto"/>
        <w:ind w:left="720" w:firstLine="720"/>
        <w:jc w:val="both"/>
        <w:rPr>
          <w:rFonts w:ascii="Times New Roman" w:hAnsi="Times New Roman" w:cs="Times New Roman"/>
          <w:sz w:val="24"/>
          <w:szCs w:val="24"/>
        </w:rPr>
      </w:pPr>
      <w:r w:rsidRPr="00E11EB1">
        <w:rPr>
          <w:rFonts w:ascii="Times New Roman" w:hAnsi="Times New Roman" w:cs="Times New Roman"/>
          <w:sz w:val="24"/>
          <w:szCs w:val="24"/>
        </w:rPr>
        <w:t>Untuk menunjang data yang diperlukan dalam menyusun penelitian ini, penulis mengunjungi beberapa tempat untuk memperoleh data serta informasi mengenai permasalahan yang sedang diteliti, diantaranya:</w:t>
      </w:r>
    </w:p>
    <w:p w:rsidR="00C2191C" w:rsidRPr="00E11EB1" w:rsidRDefault="00C2191C" w:rsidP="00C2191C">
      <w:pPr>
        <w:numPr>
          <w:ilvl w:val="0"/>
          <w:numId w:val="10"/>
        </w:numPr>
        <w:spacing w:after="240" w:line="480" w:lineRule="auto"/>
        <w:contextualSpacing/>
        <w:jc w:val="both"/>
        <w:rPr>
          <w:rFonts w:ascii="Times New Roman" w:hAnsi="Times New Roman" w:cs="Times New Roman"/>
          <w:color w:val="000000" w:themeColor="text1"/>
          <w:sz w:val="24"/>
          <w:szCs w:val="24"/>
          <w:lang w:val="id-ID"/>
        </w:rPr>
      </w:pPr>
      <w:r w:rsidRPr="00E11EB1">
        <w:rPr>
          <w:rFonts w:ascii="Times New Roman" w:hAnsi="Times New Roman" w:cs="Times New Roman"/>
          <w:color w:val="000000" w:themeColor="text1"/>
          <w:sz w:val="24"/>
          <w:szCs w:val="24"/>
          <w:lang w:val="id-ID"/>
        </w:rPr>
        <w:t xml:space="preserve">Perpustakaan Fakultas Ilmu Sosial dan Ilmu Politik Universitas </w:t>
      </w:r>
      <w:r w:rsidRPr="00E11EB1">
        <w:rPr>
          <w:rFonts w:ascii="Times New Roman" w:hAnsi="Times New Roman" w:cs="Times New Roman"/>
          <w:color w:val="000000" w:themeColor="text1"/>
          <w:sz w:val="24"/>
          <w:szCs w:val="24"/>
        </w:rPr>
        <w:t>Parahyangan di Bandung</w:t>
      </w:r>
      <w:r>
        <w:rPr>
          <w:rFonts w:ascii="Times New Roman" w:hAnsi="Times New Roman" w:cs="Times New Roman"/>
          <w:color w:val="000000" w:themeColor="text1"/>
          <w:sz w:val="24"/>
          <w:szCs w:val="24"/>
        </w:rPr>
        <w:t>.</w:t>
      </w:r>
    </w:p>
    <w:p w:rsidR="00C2191C" w:rsidRPr="00E11EB1" w:rsidRDefault="00C2191C" w:rsidP="00C2191C">
      <w:pPr>
        <w:numPr>
          <w:ilvl w:val="0"/>
          <w:numId w:val="10"/>
        </w:numPr>
        <w:spacing w:after="240" w:line="480" w:lineRule="auto"/>
        <w:contextualSpacing/>
        <w:jc w:val="both"/>
        <w:rPr>
          <w:rFonts w:ascii="Times New Roman" w:hAnsi="Times New Roman" w:cs="Times New Roman"/>
          <w:color w:val="000000" w:themeColor="text1"/>
          <w:sz w:val="24"/>
          <w:szCs w:val="24"/>
          <w:lang w:val="id-ID"/>
        </w:rPr>
      </w:pPr>
      <w:r w:rsidRPr="00E11EB1">
        <w:rPr>
          <w:rFonts w:ascii="Times New Roman" w:hAnsi="Times New Roman" w:cs="Times New Roman"/>
          <w:color w:val="000000" w:themeColor="text1"/>
          <w:sz w:val="24"/>
          <w:szCs w:val="24"/>
          <w:lang w:val="id-ID"/>
        </w:rPr>
        <w:lastRenderedPageBreak/>
        <w:t>Perpustakaan Fakultas Ilmu Sosial dan Ilmu Politik Universitas Pasundan di Bandung</w:t>
      </w:r>
      <w:r>
        <w:rPr>
          <w:rFonts w:ascii="Times New Roman" w:hAnsi="Times New Roman" w:cs="Times New Roman"/>
          <w:color w:val="000000" w:themeColor="text1"/>
          <w:sz w:val="24"/>
          <w:szCs w:val="24"/>
        </w:rPr>
        <w:t>.</w:t>
      </w:r>
    </w:p>
    <w:p w:rsidR="00C2191C" w:rsidRPr="00E11EB1" w:rsidRDefault="00C2191C" w:rsidP="00C2191C">
      <w:pPr>
        <w:numPr>
          <w:ilvl w:val="0"/>
          <w:numId w:val="10"/>
        </w:numPr>
        <w:spacing w:after="240" w:line="480" w:lineRule="auto"/>
        <w:contextualSpacing/>
        <w:jc w:val="both"/>
        <w:rPr>
          <w:rFonts w:ascii="Times New Roman" w:hAnsi="Times New Roman" w:cs="Times New Roman"/>
          <w:color w:val="000000" w:themeColor="text1"/>
          <w:sz w:val="24"/>
          <w:szCs w:val="24"/>
          <w:lang w:val="id-ID"/>
        </w:rPr>
      </w:pPr>
      <w:r w:rsidRPr="00E11EB1">
        <w:rPr>
          <w:rFonts w:ascii="Times New Roman" w:hAnsi="Times New Roman" w:cs="Times New Roman"/>
          <w:color w:val="000000" w:themeColor="text1"/>
          <w:sz w:val="24"/>
          <w:szCs w:val="24"/>
          <w:lang w:val="id-ID"/>
        </w:rPr>
        <w:t>Perpustakaan Ali Alatas KEMLU di Jakarta.</w:t>
      </w:r>
    </w:p>
    <w:p w:rsidR="00C2191C" w:rsidRPr="00E11EB1" w:rsidRDefault="00C2191C" w:rsidP="00C2191C">
      <w:pPr>
        <w:numPr>
          <w:ilvl w:val="0"/>
          <w:numId w:val="10"/>
        </w:numPr>
        <w:spacing w:after="240" w:line="480" w:lineRule="auto"/>
        <w:contextualSpacing/>
        <w:jc w:val="both"/>
        <w:rPr>
          <w:rFonts w:ascii="Times New Roman" w:hAnsi="Times New Roman" w:cs="Times New Roman"/>
          <w:color w:val="000000" w:themeColor="text1"/>
          <w:sz w:val="24"/>
          <w:szCs w:val="24"/>
          <w:lang w:val="id-ID"/>
        </w:rPr>
      </w:pPr>
      <w:r w:rsidRPr="00E11EB1">
        <w:rPr>
          <w:rFonts w:ascii="Times New Roman" w:hAnsi="Times New Roman" w:cs="Times New Roman"/>
          <w:color w:val="000000" w:themeColor="text1"/>
          <w:sz w:val="24"/>
          <w:szCs w:val="24"/>
          <w:lang w:val="id-ID"/>
        </w:rPr>
        <w:t>Perpustakaan Lembaga Ilmu Pengetahuan Indonesia di Jakarta.</w:t>
      </w:r>
    </w:p>
    <w:p w:rsidR="00C2191C" w:rsidRPr="00E11EB1" w:rsidRDefault="00C2191C" w:rsidP="00C2191C">
      <w:pPr>
        <w:numPr>
          <w:ilvl w:val="0"/>
          <w:numId w:val="10"/>
        </w:numPr>
        <w:spacing w:after="240" w:line="480" w:lineRule="auto"/>
        <w:contextualSpacing/>
        <w:jc w:val="both"/>
        <w:rPr>
          <w:rFonts w:ascii="Times New Roman" w:hAnsi="Times New Roman" w:cs="Times New Roman"/>
          <w:color w:val="000000" w:themeColor="text1"/>
          <w:sz w:val="24"/>
          <w:szCs w:val="24"/>
          <w:lang w:val="id-ID"/>
        </w:rPr>
      </w:pPr>
      <w:r w:rsidRPr="00E11EB1">
        <w:rPr>
          <w:rFonts w:ascii="Times New Roman" w:hAnsi="Times New Roman" w:cs="Times New Roman"/>
          <w:color w:val="000000" w:themeColor="text1"/>
          <w:sz w:val="24"/>
          <w:szCs w:val="24"/>
          <w:lang w:val="id-ID"/>
        </w:rPr>
        <w:t xml:space="preserve">Perpustakaan </w:t>
      </w:r>
      <w:r w:rsidRPr="00E11EB1">
        <w:rPr>
          <w:rFonts w:ascii="Times New Roman" w:hAnsi="Times New Roman" w:cs="Times New Roman"/>
          <w:i/>
          <w:color w:val="000000" w:themeColor="text1"/>
          <w:sz w:val="24"/>
          <w:szCs w:val="24"/>
          <w:lang w:val="id-ID"/>
        </w:rPr>
        <w:t>Centre for Strategic and International Studies</w:t>
      </w:r>
      <w:r w:rsidRPr="00E11EB1">
        <w:rPr>
          <w:rFonts w:ascii="Times New Roman" w:hAnsi="Times New Roman" w:cs="Times New Roman"/>
          <w:color w:val="000000" w:themeColor="text1"/>
          <w:sz w:val="24"/>
          <w:szCs w:val="24"/>
          <w:lang w:val="id-ID"/>
        </w:rPr>
        <w:t xml:space="preserve"> (CSIS) di Jakarta.</w:t>
      </w:r>
    </w:p>
    <w:p w:rsidR="00C2191C" w:rsidRPr="00E11EB1" w:rsidRDefault="00C2191C" w:rsidP="00C2191C">
      <w:pPr>
        <w:numPr>
          <w:ilvl w:val="0"/>
          <w:numId w:val="9"/>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Lama Penelitian</w:t>
      </w:r>
    </w:p>
    <w:p w:rsidR="00C2191C" w:rsidRPr="00E11EB1" w:rsidRDefault="00C2191C" w:rsidP="00C2191C">
      <w:pPr>
        <w:spacing w:line="480" w:lineRule="auto"/>
        <w:ind w:left="1440"/>
        <w:contextualSpacing/>
        <w:jc w:val="both"/>
        <w:rPr>
          <w:rFonts w:ascii="Times New Roman" w:hAnsi="Times New Roman" w:cs="Times New Roman"/>
          <w:sz w:val="24"/>
          <w:szCs w:val="24"/>
        </w:rPr>
      </w:pPr>
      <w:r w:rsidRPr="00E11EB1">
        <w:rPr>
          <w:rFonts w:ascii="Times New Roman" w:hAnsi="Times New Roman" w:cs="Times New Roman"/>
          <w:sz w:val="24"/>
          <w:szCs w:val="24"/>
        </w:rPr>
        <w:t xml:space="preserve">Penelitian ini </w:t>
      </w:r>
      <w:r>
        <w:rPr>
          <w:rFonts w:ascii="Times New Roman" w:hAnsi="Times New Roman" w:cs="Times New Roman"/>
          <w:sz w:val="24"/>
          <w:szCs w:val="24"/>
        </w:rPr>
        <w:t>dilakukan dalam kurun waktu dua</w:t>
      </w:r>
      <w:r w:rsidRPr="00E11EB1">
        <w:rPr>
          <w:rFonts w:ascii="Times New Roman" w:hAnsi="Times New Roman" w:cs="Times New Roman"/>
          <w:sz w:val="24"/>
          <w:szCs w:val="24"/>
        </w:rPr>
        <w:t xml:space="preserve"> bulan.</w:t>
      </w:r>
    </w:p>
    <w:p w:rsidR="00C2191C" w:rsidRPr="00E11EB1" w:rsidRDefault="00C2191C" w:rsidP="00C2191C">
      <w:pPr>
        <w:numPr>
          <w:ilvl w:val="0"/>
          <w:numId w:val="1"/>
        </w:numPr>
        <w:spacing w:line="480" w:lineRule="auto"/>
        <w:contextualSpacing/>
        <w:jc w:val="both"/>
        <w:rPr>
          <w:rFonts w:ascii="Times New Roman" w:hAnsi="Times New Roman" w:cs="Times New Roman"/>
          <w:b/>
          <w:sz w:val="24"/>
          <w:szCs w:val="24"/>
        </w:rPr>
      </w:pPr>
      <w:r w:rsidRPr="00E11EB1">
        <w:rPr>
          <w:rFonts w:ascii="Times New Roman" w:hAnsi="Times New Roman" w:cs="Times New Roman"/>
          <w:b/>
          <w:sz w:val="24"/>
          <w:szCs w:val="24"/>
        </w:rPr>
        <w:t>Sistematika Penulisan</w:t>
      </w:r>
    </w:p>
    <w:p w:rsidR="00C2191C" w:rsidRPr="00E11EB1" w:rsidRDefault="00C2191C" w:rsidP="00C2191C">
      <w:pPr>
        <w:spacing w:line="480" w:lineRule="auto"/>
        <w:ind w:left="360" w:firstLine="360"/>
        <w:jc w:val="both"/>
        <w:rPr>
          <w:rFonts w:ascii="Times New Roman" w:hAnsi="Times New Roman" w:cs="Times New Roman"/>
          <w:b/>
          <w:sz w:val="24"/>
          <w:szCs w:val="24"/>
        </w:rPr>
      </w:pPr>
      <w:r w:rsidRPr="00E11EB1">
        <w:rPr>
          <w:rFonts w:ascii="Times New Roman" w:hAnsi="Times New Roman" w:cs="Times New Roman"/>
          <w:b/>
          <w:sz w:val="24"/>
          <w:szCs w:val="24"/>
        </w:rPr>
        <w:t>BAB I: PENDAHULUAN</w:t>
      </w:r>
    </w:p>
    <w:p w:rsidR="00C2191C" w:rsidRPr="00E11EB1" w:rsidRDefault="00C2191C" w:rsidP="00C2191C">
      <w:pPr>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Bab ini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C2191C" w:rsidRPr="00E11EB1" w:rsidRDefault="00C2191C" w:rsidP="00C2191C">
      <w:pPr>
        <w:spacing w:line="480" w:lineRule="auto"/>
        <w:ind w:left="720"/>
        <w:jc w:val="both"/>
        <w:rPr>
          <w:rFonts w:ascii="Times New Roman" w:hAnsi="Times New Roman" w:cs="Times New Roman"/>
          <w:b/>
          <w:sz w:val="24"/>
          <w:szCs w:val="24"/>
        </w:rPr>
      </w:pPr>
      <w:r w:rsidRPr="00E11EB1">
        <w:rPr>
          <w:rFonts w:ascii="Times New Roman" w:hAnsi="Times New Roman" w:cs="Times New Roman"/>
          <w:b/>
          <w:sz w:val="24"/>
          <w:szCs w:val="24"/>
        </w:rPr>
        <w:t>BAB II: OBJEK PENELITIAN VARIABEL BEBAS</w:t>
      </w:r>
    </w:p>
    <w:p w:rsidR="00C2191C" w:rsidRPr="00E11EB1" w:rsidRDefault="00C2191C" w:rsidP="00C2191C">
      <w:pPr>
        <w:spacing w:line="480" w:lineRule="auto"/>
        <w:ind w:left="720"/>
        <w:jc w:val="both"/>
        <w:rPr>
          <w:rFonts w:ascii="Times New Roman" w:hAnsi="Times New Roman" w:cs="Times New Roman"/>
          <w:b/>
          <w:sz w:val="24"/>
          <w:szCs w:val="24"/>
        </w:rPr>
      </w:pPr>
      <w:r w:rsidRPr="00E11EB1">
        <w:rPr>
          <w:rFonts w:ascii="Times New Roman" w:hAnsi="Times New Roman" w:cs="Times New Roman"/>
          <w:sz w:val="24"/>
          <w:szCs w:val="24"/>
        </w:rPr>
        <w:t xml:space="preserve">Berisikan uraian atau informasi umum/dasar/awal mengenai tema atau masalah yang dijadikan vaiabel bebas. Disini penulis menjelaskan secara umum tentang latar belakang tentang </w:t>
      </w:r>
      <w:r>
        <w:rPr>
          <w:rFonts w:ascii="Times New Roman" w:hAnsi="Times New Roman" w:cs="Times New Roman"/>
          <w:sz w:val="24"/>
          <w:szCs w:val="24"/>
        </w:rPr>
        <w:t>Tinjauan Tentang ACFTA</w:t>
      </w:r>
    </w:p>
    <w:p w:rsidR="00C2191C" w:rsidRPr="00E11EB1" w:rsidRDefault="00C2191C" w:rsidP="00C2191C">
      <w:pPr>
        <w:spacing w:line="480" w:lineRule="auto"/>
        <w:ind w:left="360" w:firstLine="360"/>
        <w:jc w:val="both"/>
        <w:rPr>
          <w:rFonts w:ascii="Times New Roman" w:hAnsi="Times New Roman" w:cs="Times New Roman"/>
          <w:b/>
          <w:sz w:val="24"/>
          <w:szCs w:val="24"/>
        </w:rPr>
      </w:pPr>
      <w:r w:rsidRPr="00E11EB1">
        <w:rPr>
          <w:rFonts w:ascii="Times New Roman" w:hAnsi="Times New Roman" w:cs="Times New Roman"/>
          <w:b/>
          <w:sz w:val="24"/>
          <w:szCs w:val="24"/>
        </w:rPr>
        <w:t>BAB III: OBJEK PENELITIAN VARIABEL TERIKAT</w:t>
      </w:r>
    </w:p>
    <w:p w:rsidR="00C2191C" w:rsidRDefault="00C2191C" w:rsidP="00C2191C">
      <w:pPr>
        <w:spacing w:line="480" w:lineRule="auto"/>
        <w:ind w:left="720"/>
        <w:jc w:val="both"/>
        <w:rPr>
          <w:rFonts w:ascii="Times New Roman" w:hAnsi="Times New Roman" w:cs="Times New Roman"/>
          <w:sz w:val="24"/>
          <w:szCs w:val="24"/>
        </w:rPr>
      </w:pPr>
      <w:r w:rsidRPr="00E11EB1">
        <w:rPr>
          <w:rFonts w:ascii="Times New Roman" w:hAnsi="Times New Roman" w:cs="Times New Roman"/>
          <w:sz w:val="24"/>
          <w:szCs w:val="24"/>
        </w:rPr>
        <w:t xml:space="preserve">Bab ini mengenai tema atau masalah yang dijadikan variable terikat. Dalam bab ini penulis menjelaskan tentang </w:t>
      </w:r>
      <w:r>
        <w:rPr>
          <w:rFonts w:ascii="Times New Roman" w:hAnsi="Times New Roman" w:cs="Times New Roman"/>
          <w:sz w:val="24"/>
          <w:szCs w:val="24"/>
        </w:rPr>
        <w:t>Stabilitas Ekonomi Indonesia.</w:t>
      </w:r>
    </w:p>
    <w:p w:rsidR="00C2191C" w:rsidRPr="00E11EB1" w:rsidRDefault="00C2191C" w:rsidP="00C2191C">
      <w:pPr>
        <w:spacing w:line="480" w:lineRule="auto"/>
        <w:ind w:left="720"/>
        <w:jc w:val="both"/>
        <w:rPr>
          <w:rFonts w:ascii="Times New Roman" w:hAnsi="Times New Roman" w:cs="Times New Roman"/>
          <w:sz w:val="24"/>
          <w:szCs w:val="24"/>
        </w:rPr>
      </w:pPr>
    </w:p>
    <w:p w:rsidR="00C2191C" w:rsidRPr="00E11EB1" w:rsidRDefault="00C2191C" w:rsidP="00C2191C">
      <w:pPr>
        <w:spacing w:line="480" w:lineRule="auto"/>
        <w:ind w:left="360" w:firstLine="360"/>
        <w:jc w:val="both"/>
        <w:rPr>
          <w:rFonts w:ascii="Times New Roman" w:hAnsi="Times New Roman" w:cs="Times New Roman"/>
          <w:b/>
          <w:sz w:val="24"/>
          <w:szCs w:val="24"/>
        </w:rPr>
      </w:pPr>
      <w:r w:rsidRPr="00E11EB1">
        <w:rPr>
          <w:rFonts w:ascii="Times New Roman" w:hAnsi="Times New Roman" w:cs="Times New Roman"/>
          <w:b/>
          <w:sz w:val="24"/>
          <w:szCs w:val="24"/>
        </w:rPr>
        <w:lastRenderedPageBreak/>
        <w:t>BAB IV: VERIFIKASI DATA</w:t>
      </w:r>
    </w:p>
    <w:p w:rsidR="00C2191C" w:rsidRPr="00E11EB1" w:rsidRDefault="00C2191C" w:rsidP="00C2191C">
      <w:pPr>
        <w:spacing w:line="480" w:lineRule="auto"/>
        <w:ind w:left="720"/>
        <w:jc w:val="both"/>
        <w:rPr>
          <w:rFonts w:ascii="Times New Roman" w:eastAsia="Calibri" w:hAnsi="Times New Roman" w:cs="Times New Roman"/>
          <w:sz w:val="24"/>
          <w:szCs w:val="24"/>
        </w:rPr>
      </w:pPr>
      <w:r w:rsidRPr="00E11EB1">
        <w:rPr>
          <w:rFonts w:ascii="Times New Roman" w:eastAsia="Calibri" w:hAnsi="Times New Roman" w:cs="Times New Roman"/>
          <w:sz w:val="24"/>
          <w:szCs w:val="24"/>
        </w:rPr>
        <w:t>Bab ini berisikan uraian data yang menjawab indika</w:t>
      </w:r>
      <w:r>
        <w:rPr>
          <w:rFonts w:ascii="Times New Roman" w:eastAsia="Calibri" w:hAnsi="Times New Roman" w:cs="Times New Roman"/>
          <w:sz w:val="24"/>
          <w:szCs w:val="24"/>
        </w:rPr>
        <w:t>tor variabel bebas dan terikat.</w:t>
      </w:r>
    </w:p>
    <w:p w:rsidR="00C2191C" w:rsidRPr="00E11EB1" w:rsidRDefault="00C2191C" w:rsidP="00C2191C">
      <w:pPr>
        <w:spacing w:line="480" w:lineRule="auto"/>
        <w:ind w:left="360" w:firstLine="360"/>
        <w:jc w:val="both"/>
        <w:rPr>
          <w:rFonts w:ascii="Times New Roman" w:hAnsi="Times New Roman" w:cs="Times New Roman"/>
          <w:b/>
          <w:sz w:val="24"/>
          <w:szCs w:val="24"/>
        </w:rPr>
      </w:pPr>
      <w:r>
        <w:rPr>
          <w:rFonts w:ascii="Times New Roman" w:hAnsi="Times New Roman" w:cs="Times New Roman"/>
          <w:b/>
          <w:sz w:val="24"/>
          <w:szCs w:val="24"/>
        </w:rPr>
        <w:t>BAB V: KESIMPULAN</w:t>
      </w:r>
    </w:p>
    <w:p w:rsidR="00C2191C" w:rsidRPr="00E11EB1" w:rsidRDefault="00C2191C" w:rsidP="00C2191C">
      <w:pPr>
        <w:spacing w:after="240" w:line="480" w:lineRule="auto"/>
        <w:ind w:left="720"/>
        <w:contextualSpacing/>
        <w:jc w:val="both"/>
        <w:rPr>
          <w:rFonts w:ascii="Times New Roman" w:hAnsi="Times New Roman" w:cs="Times New Roman"/>
          <w:b/>
          <w:color w:val="000000" w:themeColor="text1"/>
          <w:sz w:val="24"/>
          <w:szCs w:val="24"/>
        </w:rPr>
      </w:pPr>
      <w:r w:rsidRPr="00E11EB1">
        <w:rPr>
          <w:rFonts w:ascii="Times New Roman" w:hAnsi="Times New Roman" w:cs="Times New Roman"/>
          <w:sz w:val="24"/>
          <w:szCs w:val="24"/>
        </w:rPr>
        <w:t>Adalah bab penutup yang berisi tentang kesimpulan penelitian yang menunjukkan hubungan antara perumusan masalah dengan hipotesa serta kerangka dasar teori sebagai salah satu landasannya dan kata penutup serta saran</w:t>
      </w:r>
      <w:r>
        <w:rPr>
          <w:rFonts w:ascii="Times New Roman" w:hAnsi="Times New Roman" w:cs="Times New Roman"/>
          <w:sz w:val="24"/>
          <w:szCs w:val="24"/>
        </w:rPr>
        <w:t>.</w:t>
      </w:r>
    </w:p>
    <w:p w:rsidR="00C2191C" w:rsidRPr="00E11EB1" w:rsidRDefault="00C2191C" w:rsidP="00C2191C">
      <w:pPr>
        <w:spacing w:line="480" w:lineRule="auto"/>
        <w:ind w:left="720"/>
        <w:contextualSpacing/>
        <w:jc w:val="both"/>
        <w:rPr>
          <w:rFonts w:ascii="Times New Roman" w:hAnsi="Times New Roman" w:cs="Times New Roman"/>
          <w:b/>
          <w:sz w:val="24"/>
          <w:szCs w:val="24"/>
        </w:rPr>
      </w:pPr>
    </w:p>
    <w:p w:rsidR="00C2191C" w:rsidRPr="00E11EB1" w:rsidRDefault="00C2191C" w:rsidP="00C2191C">
      <w:pPr>
        <w:spacing w:line="480" w:lineRule="auto"/>
        <w:ind w:left="1440"/>
        <w:contextualSpacing/>
        <w:jc w:val="both"/>
        <w:rPr>
          <w:rFonts w:ascii="Times New Roman" w:hAnsi="Times New Roman" w:cs="Times New Roman"/>
          <w:b/>
          <w:sz w:val="24"/>
          <w:szCs w:val="24"/>
        </w:rPr>
      </w:pPr>
    </w:p>
    <w:p w:rsidR="00C2191C" w:rsidRPr="00E11EB1" w:rsidRDefault="00C2191C" w:rsidP="00C2191C">
      <w:pPr>
        <w:spacing w:line="480" w:lineRule="auto"/>
        <w:jc w:val="both"/>
        <w:rPr>
          <w:rFonts w:ascii="Times New Roman" w:hAnsi="Times New Roman" w:cs="Times New Roman"/>
          <w:b/>
          <w:sz w:val="24"/>
          <w:szCs w:val="24"/>
        </w:rPr>
      </w:pPr>
    </w:p>
    <w:p w:rsidR="00C2191C" w:rsidRDefault="00C2191C" w:rsidP="00C2191C">
      <w:pPr>
        <w:spacing w:after="200" w:line="480" w:lineRule="auto"/>
        <w:ind w:left="720" w:firstLine="720"/>
        <w:jc w:val="center"/>
        <w:rPr>
          <w:rFonts w:ascii="Times New Roman" w:eastAsia="Calibri" w:hAnsi="Times New Roman" w:cs="Times New Roman"/>
          <w:b/>
          <w:sz w:val="24"/>
          <w:szCs w:val="24"/>
        </w:rPr>
      </w:pPr>
    </w:p>
    <w:p w:rsidR="00C2191C" w:rsidRDefault="00C2191C" w:rsidP="00C2191C">
      <w:pPr>
        <w:spacing w:after="200" w:line="480" w:lineRule="auto"/>
        <w:ind w:left="720" w:firstLine="720"/>
        <w:jc w:val="center"/>
        <w:rPr>
          <w:rFonts w:ascii="Times New Roman" w:eastAsia="Calibri" w:hAnsi="Times New Roman" w:cs="Times New Roman"/>
          <w:b/>
          <w:sz w:val="24"/>
          <w:szCs w:val="24"/>
        </w:rPr>
      </w:pPr>
    </w:p>
    <w:p w:rsidR="00C2191C" w:rsidRDefault="00C2191C" w:rsidP="00C2191C">
      <w:pPr>
        <w:spacing w:after="200" w:line="480" w:lineRule="auto"/>
        <w:ind w:left="720" w:firstLine="720"/>
        <w:jc w:val="center"/>
        <w:rPr>
          <w:rFonts w:ascii="Times New Roman" w:eastAsia="Calibri" w:hAnsi="Times New Roman" w:cs="Times New Roman"/>
          <w:b/>
          <w:sz w:val="24"/>
          <w:szCs w:val="24"/>
        </w:rPr>
      </w:pPr>
    </w:p>
    <w:p w:rsidR="00C2191C" w:rsidRDefault="00C2191C" w:rsidP="00C2191C">
      <w:pPr>
        <w:spacing w:after="200" w:line="480" w:lineRule="auto"/>
        <w:ind w:left="720" w:firstLine="720"/>
        <w:jc w:val="center"/>
        <w:rPr>
          <w:rFonts w:ascii="Times New Roman" w:eastAsia="Calibri" w:hAnsi="Times New Roman" w:cs="Times New Roman"/>
          <w:b/>
          <w:sz w:val="24"/>
          <w:szCs w:val="24"/>
        </w:rPr>
      </w:pPr>
    </w:p>
    <w:p w:rsidR="00C2191C" w:rsidRDefault="00C2191C" w:rsidP="00C2191C">
      <w:pPr>
        <w:spacing w:after="200" w:line="480" w:lineRule="auto"/>
        <w:ind w:left="720" w:firstLine="720"/>
        <w:jc w:val="center"/>
        <w:rPr>
          <w:rFonts w:ascii="Times New Roman" w:eastAsia="Calibri" w:hAnsi="Times New Roman" w:cs="Times New Roman"/>
          <w:b/>
          <w:sz w:val="24"/>
          <w:szCs w:val="24"/>
        </w:rPr>
      </w:pPr>
    </w:p>
    <w:p w:rsidR="00C2191C" w:rsidRDefault="00C2191C" w:rsidP="00C2191C">
      <w:pPr>
        <w:spacing w:after="200" w:line="480" w:lineRule="auto"/>
        <w:ind w:left="720" w:firstLine="720"/>
        <w:jc w:val="center"/>
        <w:rPr>
          <w:rFonts w:ascii="Times New Roman" w:eastAsia="Calibri" w:hAnsi="Times New Roman" w:cs="Times New Roman"/>
          <w:b/>
          <w:sz w:val="24"/>
          <w:szCs w:val="24"/>
        </w:rPr>
      </w:pPr>
    </w:p>
    <w:p w:rsidR="00C2191C" w:rsidRDefault="00C2191C" w:rsidP="00C2191C">
      <w:pPr>
        <w:spacing w:after="200" w:line="480" w:lineRule="auto"/>
        <w:jc w:val="center"/>
        <w:rPr>
          <w:rFonts w:ascii="Times New Roman" w:eastAsia="Calibri" w:hAnsi="Times New Roman" w:cs="Times New Roman"/>
          <w:b/>
          <w:sz w:val="24"/>
          <w:szCs w:val="24"/>
        </w:rPr>
      </w:pPr>
    </w:p>
    <w:p w:rsidR="003A4B68" w:rsidRDefault="003A4B68"/>
    <w:sectPr w:rsidR="003A4B68" w:rsidSect="003A4B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D80" w:rsidRDefault="00037D80" w:rsidP="00C2191C">
      <w:pPr>
        <w:spacing w:after="0" w:line="240" w:lineRule="auto"/>
      </w:pPr>
      <w:r>
        <w:separator/>
      </w:r>
    </w:p>
  </w:endnote>
  <w:endnote w:type="continuationSeparator" w:id="1">
    <w:p w:rsidR="00037D80" w:rsidRDefault="00037D80" w:rsidP="00C21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D80" w:rsidRDefault="00037D80" w:rsidP="00C2191C">
      <w:pPr>
        <w:spacing w:after="0" w:line="240" w:lineRule="auto"/>
      </w:pPr>
      <w:r>
        <w:separator/>
      </w:r>
    </w:p>
  </w:footnote>
  <w:footnote w:type="continuationSeparator" w:id="1">
    <w:p w:rsidR="00037D80" w:rsidRDefault="00037D80" w:rsidP="00C2191C">
      <w:pPr>
        <w:spacing w:after="0" w:line="240" w:lineRule="auto"/>
      </w:pPr>
      <w:r>
        <w:continuationSeparator/>
      </w:r>
    </w:p>
  </w:footnote>
  <w:footnote w:id="2">
    <w:p w:rsidR="00C2191C" w:rsidRPr="00E52EA9" w:rsidRDefault="00C2191C" w:rsidP="00C2191C">
      <w:pPr>
        <w:pStyle w:val="FootnoteText"/>
        <w:rPr>
          <w:rFonts w:ascii="Times New Roman" w:hAnsi="Times New Roman" w:cs="Times New Roman"/>
          <w:color w:val="000000" w:themeColor="text1"/>
        </w:rPr>
      </w:pPr>
      <w:r w:rsidRPr="00E52EA9">
        <w:rPr>
          <w:rStyle w:val="FootnoteReference"/>
          <w:rFonts w:ascii="Times New Roman" w:hAnsi="Times New Roman" w:cs="Times New Roman"/>
          <w:color w:val="000000" w:themeColor="text1"/>
        </w:rPr>
        <w:footnoteRef/>
      </w:r>
      <w:hyperlink r:id="rId1" w:history="1">
        <w:r w:rsidRPr="00E52EA9">
          <w:rPr>
            <w:rStyle w:val="Hyperlink"/>
            <w:rFonts w:ascii="Times New Roman" w:hAnsi="Times New Roman" w:cs="Times New Roman"/>
            <w:color w:val="000000" w:themeColor="text1"/>
          </w:rPr>
          <w:t>http://www.anneahira.com/sejarah-asean.htm</w:t>
        </w:r>
      </w:hyperlink>
      <w:r w:rsidRPr="00E52EA9">
        <w:rPr>
          <w:rFonts w:ascii="Times New Roman" w:hAnsi="Times New Roman" w:cs="Times New Roman"/>
          <w:color w:val="000000" w:themeColor="text1"/>
        </w:rPr>
        <w:t xml:space="preserve"> di akses tangga</w:t>
      </w:r>
      <w:r>
        <w:rPr>
          <w:rFonts w:ascii="Times New Roman" w:hAnsi="Times New Roman" w:cs="Times New Roman"/>
          <w:color w:val="000000" w:themeColor="text1"/>
        </w:rPr>
        <w:t>l 1 september 2016 pkl.19.41 wib</w:t>
      </w:r>
    </w:p>
  </w:footnote>
  <w:footnote w:id="3">
    <w:p w:rsidR="00C2191C" w:rsidRPr="00E52EA9" w:rsidRDefault="00C2191C" w:rsidP="00C2191C">
      <w:pPr>
        <w:pStyle w:val="FootnoteText"/>
        <w:rPr>
          <w:rFonts w:ascii="Times New Roman" w:hAnsi="Times New Roman" w:cs="Times New Roman"/>
          <w:color w:val="000000" w:themeColor="text1"/>
        </w:rPr>
      </w:pPr>
      <w:r w:rsidRPr="00E52EA9">
        <w:rPr>
          <w:rStyle w:val="FootnoteReference"/>
          <w:rFonts w:ascii="Times New Roman" w:hAnsi="Times New Roman" w:cs="Times New Roman"/>
          <w:color w:val="000000" w:themeColor="text1"/>
        </w:rPr>
        <w:footnoteRef/>
      </w:r>
      <w:r w:rsidRPr="00E52EA9">
        <w:rPr>
          <w:rFonts w:ascii="Times New Roman" w:hAnsi="Times New Roman" w:cs="Times New Roman"/>
          <w:color w:val="000000" w:themeColor="text1"/>
        </w:rPr>
        <w:t xml:space="preserve"> Kem</w:t>
      </w:r>
      <w:r>
        <w:rPr>
          <w:rFonts w:ascii="Times New Roman" w:hAnsi="Times New Roman" w:cs="Times New Roman"/>
          <w:color w:val="000000" w:themeColor="text1"/>
        </w:rPr>
        <w:t xml:space="preserve">entrian Republik Indonesia, </w:t>
      </w:r>
      <w:r w:rsidRPr="00E52EA9">
        <w:rPr>
          <w:rFonts w:ascii="Times New Roman" w:hAnsi="Times New Roman" w:cs="Times New Roman"/>
          <w:i/>
          <w:color w:val="000000" w:themeColor="text1"/>
        </w:rPr>
        <w:t>kerjasama Perdagangan Bebas ASEAN dengan mitra wicara</w:t>
      </w:r>
      <w:r>
        <w:rPr>
          <w:rFonts w:ascii="Times New Roman" w:hAnsi="Times New Roman" w:cs="Times New Roman"/>
          <w:color w:val="000000" w:themeColor="text1"/>
        </w:rPr>
        <w:t>,</w:t>
      </w:r>
      <w:r w:rsidRPr="00E52EA9">
        <w:rPr>
          <w:rFonts w:ascii="Times New Roman" w:hAnsi="Times New Roman" w:cs="Times New Roman"/>
          <w:color w:val="000000" w:themeColor="text1"/>
        </w:rPr>
        <w:t xml:space="preserve"> Jakarta: </w:t>
      </w:r>
      <w:r>
        <w:rPr>
          <w:rFonts w:ascii="Times New Roman" w:hAnsi="Times New Roman" w:cs="Times New Roman"/>
          <w:color w:val="000000" w:themeColor="text1"/>
        </w:rPr>
        <w:t>Kementrian Republik Indonesia, 2010</w:t>
      </w:r>
    </w:p>
  </w:footnote>
  <w:footnote w:id="4">
    <w:p w:rsidR="00C2191C" w:rsidRPr="00167661" w:rsidRDefault="00C2191C" w:rsidP="00C2191C">
      <w:pPr>
        <w:pStyle w:val="FootnoteText"/>
        <w:rPr>
          <w:rFonts w:ascii="Times New Roman" w:hAnsi="Times New Roman" w:cs="Times New Roman"/>
        </w:rPr>
      </w:pPr>
      <w:r w:rsidRPr="00167661">
        <w:rPr>
          <w:rStyle w:val="FootnoteReference"/>
          <w:rFonts w:ascii="Times New Roman" w:hAnsi="Times New Roman" w:cs="Times New Roman"/>
        </w:rPr>
        <w:footnoteRef/>
      </w:r>
      <w:hyperlink r:id="rId2" w:history="1">
        <w:r w:rsidRPr="00D33F82">
          <w:rPr>
            <w:rStyle w:val="Hyperlink"/>
            <w:rFonts w:ascii="Times New Roman" w:hAnsi="Times New Roman" w:cs="Times New Roman"/>
          </w:rPr>
          <w:t>http://map.ugm.ac.id/index.php/component/content/article/11-policyforum/64-acfta-dan-indonesia</w:t>
        </w:r>
      </w:hyperlink>
      <w:r>
        <w:rPr>
          <w:rFonts w:ascii="Times New Roman" w:hAnsi="Times New Roman" w:cs="Times New Roman"/>
        </w:rPr>
        <w:t>di akses tanggal 1 september 2016 pkl 21.34 wib</w:t>
      </w:r>
    </w:p>
    <w:p w:rsidR="00C2191C" w:rsidRPr="00167661" w:rsidRDefault="00C2191C" w:rsidP="00C2191C">
      <w:pPr>
        <w:pStyle w:val="FootnoteText"/>
        <w:rPr>
          <w:rFonts w:ascii="Times New Roman" w:hAnsi="Times New Roman" w:cs="Times New Roman"/>
        </w:rPr>
      </w:pPr>
    </w:p>
  </w:footnote>
  <w:footnote w:id="5">
    <w:p w:rsidR="00C2191C" w:rsidRPr="00167661" w:rsidRDefault="00C2191C" w:rsidP="00C2191C">
      <w:pPr>
        <w:pStyle w:val="FootnoteText"/>
        <w:rPr>
          <w:rFonts w:ascii="Times New Roman" w:hAnsi="Times New Roman" w:cs="Times New Roman"/>
        </w:rPr>
      </w:pPr>
      <w:r w:rsidRPr="00167661">
        <w:rPr>
          <w:rStyle w:val="FootnoteReference"/>
          <w:rFonts w:ascii="Times New Roman" w:hAnsi="Times New Roman" w:cs="Times New Roman"/>
        </w:rPr>
        <w:footnoteRef/>
      </w:r>
      <w:r w:rsidRPr="00167661">
        <w:rPr>
          <w:rFonts w:ascii="Times New Roman" w:hAnsi="Times New Roman" w:cs="Times New Roman"/>
        </w:rPr>
        <w:t xml:space="preserve"> Ibid </w:t>
      </w:r>
    </w:p>
  </w:footnote>
  <w:footnote w:id="6">
    <w:p w:rsidR="00C2191C" w:rsidRPr="00EF61D5" w:rsidRDefault="00C2191C" w:rsidP="00C2191C">
      <w:pPr>
        <w:pStyle w:val="FootnoteText"/>
        <w:rPr>
          <w:rFonts w:ascii="Times New Roman" w:hAnsi="Times New Roman" w:cs="Times New Roman"/>
        </w:rPr>
      </w:pPr>
      <w:r w:rsidRPr="00EF61D5">
        <w:rPr>
          <w:rStyle w:val="FootnoteReference"/>
          <w:rFonts w:ascii="Times New Roman" w:hAnsi="Times New Roman" w:cs="Times New Roman"/>
        </w:rPr>
        <w:footnoteRef/>
      </w:r>
      <w:r>
        <w:rPr>
          <w:rFonts w:ascii="Times New Roman" w:hAnsi="Times New Roman" w:cs="Times New Roman"/>
        </w:rPr>
        <w:t xml:space="preserve"> I</w:t>
      </w:r>
      <w:r w:rsidRPr="00EF61D5">
        <w:rPr>
          <w:rFonts w:ascii="Times New Roman" w:hAnsi="Times New Roman" w:cs="Times New Roman"/>
        </w:rPr>
        <w:t>bid</w:t>
      </w:r>
    </w:p>
  </w:footnote>
  <w:footnote w:id="7">
    <w:p w:rsidR="00C2191C" w:rsidRPr="0089418B" w:rsidRDefault="00C2191C" w:rsidP="00C2191C">
      <w:pPr>
        <w:pStyle w:val="FootnoteText"/>
        <w:rPr>
          <w:rFonts w:ascii="Times New Roman" w:hAnsi="Times New Roman" w:cs="Times New Roman"/>
        </w:rPr>
      </w:pPr>
      <w:r w:rsidRPr="0089418B">
        <w:rPr>
          <w:rStyle w:val="FootnoteReference"/>
          <w:rFonts w:ascii="Times New Roman" w:hAnsi="Times New Roman" w:cs="Times New Roman"/>
        </w:rPr>
        <w:footnoteRef/>
      </w:r>
      <w:r w:rsidRPr="0089418B">
        <w:rPr>
          <w:rFonts w:ascii="Times New Roman" w:hAnsi="Times New Roman" w:cs="Times New Roman"/>
        </w:rPr>
        <w:t xml:space="preserve"> Ibid </w:t>
      </w:r>
    </w:p>
  </w:footnote>
  <w:footnote w:id="8">
    <w:p w:rsidR="00C2191C" w:rsidRPr="00F979A8" w:rsidRDefault="00C2191C" w:rsidP="00C2191C">
      <w:pPr>
        <w:pStyle w:val="FootnoteText"/>
        <w:rPr>
          <w:rFonts w:ascii="Times New Roman" w:hAnsi="Times New Roman" w:cs="Times New Roman"/>
        </w:rPr>
      </w:pPr>
      <w:r>
        <w:rPr>
          <w:rStyle w:val="FootnoteReference"/>
        </w:rPr>
        <w:footnoteRef/>
      </w:r>
      <w:r>
        <w:rPr>
          <w:rFonts w:ascii="Times New Roman" w:hAnsi="Times New Roman" w:cs="Times New Roman"/>
        </w:rPr>
        <w:t xml:space="preserve">Daniel Pambudi dan Alexander C, </w:t>
      </w:r>
      <w:r w:rsidRPr="00F979A8">
        <w:rPr>
          <w:rFonts w:ascii="Times New Roman" w:hAnsi="Times New Roman" w:cs="Times New Roman"/>
        </w:rPr>
        <w:t xml:space="preserve">Chandra, </w:t>
      </w:r>
      <w:r w:rsidRPr="00F979A8">
        <w:rPr>
          <w:rFonts w:ascii="Times New Roman" w:hAnsi="Times New Roman" w:cs="Times New Roman"/>
          <w:i/>
        </w:rPr>
        <w:t>Garuda Terbelit Naga-Dampak Kesepakatan Perdagangan Bebas Bilateral ASEAN-Cina Terhadap Perekonomian Indonesia</w:t>
      </w:r>
      <w:r>
        <w:rPr>
          <w:rFonts w:ascii="Times New Roman" w:hAnsi="Times New Roman" w:cs="Times New Roman"/>
        </w:rPr>
        <w:t>. jakarata</w:t>
      </w:r>
      <w:r w:rsidRPr="00F979A8">
        <w:rPr>
          <w:rFonts w:ascii="Times New Roman" w:hAnsi="Times New Roman" w:cs="Times New Roman"/>
        </w:rPr>
        <w:t>: Ins</w:t>
      </w:r>
      <w:r>
        <w:rPr>
          <w:rFonts w:ascii="Times New Roman" w:hAnsi="Times New Roman" w:cs="Times New Roman"/>
        </w:rPr>
        <w:t xml:space="preserve">titute for Global Justice. 2006 </w:t>
      </w:r>
      <w:r w:rsidRPr="00F979A8">
        <w:rPr>
          <w:rFonts w:ascii="Times New Roman" w:hAnsi="Times New Roman" w:cs="Times New Roman"/>
        </w:rPr>
        <w:t>hal.3</w:t>
      </w:r>
    </w:p>
  </w:footnote>
  <w:footnote w:id="9">
    <w:p w:rsidR="00C2191C" w:rsidRPr="001C1222" w:rsidRDefault="00C2191C" w:rsidP="00C2191C">
      <w:pPr>
        <w:pStyle w:val="FootnoteText"/>
        <w:rPr>
          <w:rFonts w:ascii="Times New Roman" w:hAnsi="Times New Roman" w:cs="Times New Roman"/>
          <w:color w:val="000000" w:themeColor="text1"/>
        </w:rPr>
      </w:pPr>
      <w:r w:rsidRPr="001C1222">
        <w:rPr>
          <w:rStyle w:val="FootnoteReference"/>
          <w:rFonts w:ascii="Times New Roman" w:hAnsi="Times New Roman" w:cs="Times New Roman"/>
        </w:rPr>
        <w:footnoteRef/>
      </w:r>
      <w:r w:rsidRPr="001C1222">
        <w:rPr>
          <w:rFonts w:ascii="Times New Roman" w:hAnsi="Times New Roman" w:cs="Times New Roman"/>
          <w:color w:val="000000" w:themeColor="text1"/>
        </w:rPr>
        <w:t xml:space="preserve">Sekretaris Negara Republik Indonesia, </w:t>
      </w:r>
      <w:r>
        <w:rPr>
          <w:rFonts w:ascii="Times New Roman" w:hAnsi="Times New Roman" w:cs="Times New Roman"/>
          <w:i/>
          <w:color w:val="000000" w:themeColor="text1"/>
        </w:rPr>
        <w:t xml:space="preserve">Keputusan Presiden </w:t>
      </w:r>
      <w:r w:rsidRPr="001C1222">
        <w:rPr>
          <w:rFonts w:ascii="Times New Roman" w:hAnsi="Times New Roman" w:cs="Times New Roman"/>
          <w:i/>
          <w:color w:val="000000" w:themeColor="text1"/>
        </w:rPr>
        <w:t>Republik Indonesia Nomor 48 tahun 2004</w:t>
      </w:r>
      <w:r w:rsidRPr="001C1222">
        <w:rPr>
          <w:rFonts w:ascii="Times New Roman" w:hAnsi="Times New Roman" w:cs="Times New Roman"/>
          <w:color w:val="000000" w:themeColor="text1"/>
        </w:rPr>
        <w:t xml:space="preserve">, 15 juni 2004.( </w:t>
      </w:r>
      <w:hyperlink r:id="rId3" w:history="1">
        <w:r w:rsidRPr="001C1222">
          <w:rPr>
            <w:rStyle w:val="Hyperlink"/>
            <w:rFonts w:ascii="Times New Roman" w:hAnsi="Times New Roman" w:cs="Times New Roman"/>
            <w:color w:val="000000" w:themeColor="text1"/>
          </w:rPr>
          <w:t>http://www.bpkp.go.id/unit/hukum/kp/2004/048-04.pdf</w:t>
        </w:r>
      </w:hyperlink>
      <w:r>
        <w:rPr>
          <w:rFonts w:ascii="Times New Roman" w:hAnsi="Times New Roman" w:cs="Times New Roman"/>
          <w:color w:val="000000" w:themeColor="text1"/>
        </w:rPr>
        <w:t>)  diakses tanggal 2 september 2016 pukul 20.00 wib</w:t>
      </w:r>
    </w:p>
  </w:footnote>
  <w:footnote w:id="10">
    <w:p w:rsidR="00C2191C" w:rsidRPr="001C1222" w:rsidRDefault="00C2191C" w:rsidP="00C2191C">
      <w:pPr>
        <w:pStyle w:val="FootnoteText"/>
        <w:rPr>
          <w:rFonts w:ascii="Times New Roman" w:hAnsi="Times New Roman" w:cs="Times New Roman"/>
        </w:rPr>
      </w:pPr>
      <w:r w:rsidRPr="001C1222">
        <w:rPr>
          <w:rStyle w:val="FootnoteReference"/>
          <w:rFonts w:ascii="Times New Roman" w:hAnsi="Times New Roman" w:cs="Times New Roman"/>
        </w:rPr>
        <w:footnoteRef/>
      </w:r>
      <w:r w:rsidRPr="001C1222">
        <w:rPr>
          <w:rFonts w:ascii="Times New Roman" w:hAnsi="Times New Roman" w:cs="Times New Roman"/>
        </w:rPr>
        <w:t xml:space="preserve"> ibid</w:t>
      </w:r>
    </w:p>
  </w:footnote>
  <w:footnote w:id="11">
    <w:p w:rsidR="00C2191C" w:rsidRDefault="00C2191C" w:rsidP="00C2191C">
      <w:pPr>
        <w:pStyle w:val="FootnoteText"/>
      </w:pPr>
      <w:r>
        <w:rPr>
          <w:rStyle w:val="FootnoteReference"/>
        </w:rPr>
        <w:footnoteRef/>
      </w:r>
      <w:r>
        <w:rPr>
          <w:rFonts w:ascii="Times New Roman" w:hAnsi="Times New Roman" w:cs="Times New Roman"/>
        </w:rPr>
        <w:t xml:space="preserve">Ivan Limdan Philipp Kauppert, </w:t>
      </w:r>
      <w:r w:rsidRPr="004621A5">
        <w:rPr>
          <w:rFonts w:ascii="Times New Roman" w:hAnsi="Times New Roman" w:cs="Times New Roman"/>
        </w:rPr>
        <w:t>“Apa Pilihan untuk Indonesia”</w:t>
      </w:r>
      <w:r>
        <w:rPr>
          <w:rFonts w:ascii="Times New Roman" w:hAnsi="Times New Roman" w:cs="Times New Roman"/>
        </w:rPr>
        <w:t xml:space="preserve">. </w:t>
      </w:r>
      <w:r w:rsidRPr="004621A5">
        <w:rPr>
          <w:rFonts w:ascii="Times New Roman" w:hAnsi="Times New Roman" w:cs="Times New Roman"/>
          <w:i/>
        </w:rPr>
        <w:t>Jurnal Sosial Demokras</w:t>
      </w:r>
      <w:r>
        <w:rPr>
          <w:rFonts w:ascii="Times New Roman" w:hAnsi="Times New Roman" w:cs="Times New Roman"/>
          <w:i/>
        </w:rPr>
        <w:t>i- Perdagangan bebas ASEAN-Cina</w:t>
      </w:r>
      <w:r w:rsidRPr="004621A5">
        <w:rPr>
          <w:rFonts w:ascii="Times New Roman" w:hAnsi="Times New Roman" w:cs="Times New Roman"/>
        </w:rPr>
        <w:t>: Berdagang Untuk Si</w:t>
      </w:r>
      <w:r>
        <w:rPr>
          <w:rFonts w:ascii="Times New Roman" w:hAnsi="Times New Roman" w:cs="Times New Roman"/>
        </w:rPr>
        <w:t xml:space="preserve">apa? 2010, vol.8, Februari-jun. </w:t>
      </w:r>
    </w:p>
  </w:footnote>
  <w:footnote w:id="12">
    <w:p w:rsidR="00C2191C" w:rsidRDefault="00C2191C" w:rsidP="00C2191C">
      <w:pPr>
        <w:pStyle w:val="FootnoteText"/>
        <w:tabs>
          <w:tab w:val="right" w:pos="8838"/>
        </w:tabs>
      </w:pPr>
      <w:r>
        <w:rPr>
          <w:rStyle w:val="FootnoteReference"/>
        </w:rPr>
        <w:footnoteRef/>
      </w:r>
      <w:r>
        <w:rPr>
          <w:rFonts w:ascii="Times New Roman" w:hAnsi="Times New Roman" w:cs="Times New Roman"/>
        </w:rPr>
        <w:t>I</w:t>
      </w:r>
      <w:r w:rsidRPr="00222066">
        <w:rPr>
          <w:rFonts w:ascii="Times New Roman" w:hAnsi="Times New Roman" w:cs="Times New Roman"/>
        </w:rPr>
        <w:t>bid</w:t>
      </w:r>
      <w:r>
        <w:rPr>
          <w:rFonts w:ascii="Times New Roman" w:hAnsi="Times New Roman" w:cs="Times New Roman"/>
        </w:rPr>
        <w:tab/>
      </w:r>
    </w:p>
  </w:footnote>
  <w:footnote w:id="13">
    <w:p w:rsidR="00C2191C" w:rsidRPr="00AB198F" w:rsidRDefault="00C2191C" w:rsidP="00C2191C">
      <w:pPr>
        <w:pStyle w:val="FootnoteText"/>
        <w:rPr>
          <w:rFonts w:ascii="Times New Roman" w:hAnsi="Times New Roman" w:cs="Times New Roman"/>
        </w:rPr>
      </w:pPr>
      <w:r w:rsidRPr="00AB198F">
        <w:rPr>
          <w:rStyle w:val="FootnoteReference"/>
          <w:rFonts w:ascii="Times New Roman" w:hAnsi="Times New Roman" w:cs="Times New Roman"/>
        </w:rPr>
        <w:footnoteRef/>
      </w:r>
      <w:r>
        <w:rPr>
          <w:rFonts w:ascii="Times New Roman" w:hAnsi="Times New Roman" w:cs="Times New Roman"/>
        </w:rPr>
        <w:t xml:space="preserve"> I</w:t>
      </w:r>
      <w:r w:rsidRPr="00AB198F">
        <w:rPr>
          <w:rFonts w:ascii="Times New Roman" w:hAnsi="Times New Roman" w:cs="Times New Roman"/>
        </w:rPr>
        <w:t>bid</w:t>
      </w:r>
    </w:p>
  </w:footnote>
  <w:footnote w:id="14">
    <w:p w:rsidR="00C2191C" w:rsidRPr="000C733A" w:rsidRDefault="00C2191C" w:rsidP="00C2191C">
      <w:pPr>
        <w:pStyle w:val="FootnoteText"/>
        <w:rPr>
          <w:rFonts w:ascii="Times New Roman" w:hAnsi="Times New Roman" w:cs="Times New Roman"/>
        </w:rPr>
      </w:pPr>
      <w:r w:rsidRPr="000C733A">
        <w:rPr>
          <w:rStyle w:val="FootnoteReference"/>
          <w:rFonts w:ascii="Times New Roman" w:hAnsi="Times New Roman" w:cs="Times New Roman"/>
        </w:rPr>
        <w:footnoteRef/>
      </w:r>
      <w:r>
        <w:rPr>
          <w:rFonts w:ascii="Times New Roman" w:hAnsi="Times New Roman" w:cs="Times New Roman"/>
        </w:rPr>
        <w:t xml:space="preserve"> I</w:t>
      </w:r>
      <w:r w:rsidRPr="000C733A">
        <w:rPr>
          <w:rFonts w:ascii="Times New Roman" w:hAnsi="Times New Roman" w:cs="Times New Roman"/>
        </w:rPr>
        <w:t>bid</w:t>
      </w:r>
    </w:p>
  </w:footnote>
  <w:footnote w:id="15">
    <w:p w:rsidR="00C2191C" w:rsidRPr="001C1222" w:rsidRDefault="00C2191C" w:rsidP="00C2191C">
      <w:pPr>
        <w:pStyle w:val="FootnoteText"/>
        <w:rPr>
          <w:rFonts w:ascii="Times New Roman" w:hAnsi="Times New Roman" w:cs="Times New Roman"/>
          <w:color w:val="000000" w:themeColor="text1"/>
        </w:rPr>
      </w:pPr>
      <w:r w:rsidRPr="001C1222">
        <w:rPr>
          <w:rStyle w:val="FootnoteReference"/>
          <w:rFonts w:ascii="Times New Roman" w:hAnsi="Times New Roman" w:cs="Times New Roman"/>
          <w:color w:val="000000" w:themeColor="text1"/>
        </w:rPr>
        <w:footnoteRef/>
      </w:r>
      <w:hyperlink r:id="rId4" w:history="1">
        <w:r w:rsidRPr="001C1222">
          <w:rPr>
            <w:rStyle w:val="Hyperlink"/>
            <w:rFonts w:ascii="Times New Roman" w:hAnsi="Times New Roman" w:cs="Times New Roman"/>
            <w:color w:val="000000" w:themeColor="text1"/>
          </w:rPr>
          <w:t>http://www.bi.go.id/NR/rdonlyres/EDADA5DD-29CC-4E36-9067-7C3ACCA654F2/20126/PeranBankSentralDalamMenjagaStabilitasSistimKeuang.pdf</w:t>
        </w:r>
      </w:hyperlink>
      <w:r>
        <w:rPr>
          <w:rFonts w:ascii="Times New Roman" w:hAnsi="Times New Roman" w:cs="Times New Roman"/>
          <w:color w:val="000000" w:themeColor="text1"/>
        </w:rPr>
        <w:t xml:space="preserve"> diakses tanggal 2 september 2016 pukul 21.00 wib</w:t>
      </w:r>
    </w:p>
  </w:footnote>
  <w:footnote w:id="16">
    <w:p w:rsidR="00C2191C" w:rsidRDefault="00C2191C" w:rsidP="00C2191C">
      <w:pPr>
        <w:pStyle w:val="FootnoteText"/>
      </w:pPr>
      <w:r>
        <w:rPr>
          <w:rStyle w:val="FootnoteReference"/>
        </w:rPr>
        <w:footnoteRef/>
      </w:r>
      <w:r>
        <w:rPr>
          <w:rFonts w:ascii="Times New Roman" w:hAnsi="Times New Roman" w:cs="Times New Roman"/>
        </w:rPr>
        <w:t xml:space="preserve">Rudy, T. May. (1992). </w:t>
      </w:r>
      <w:r>
        <w:rPr>
          <w:rFonts w:ascii="Times New Roman" w:hAnsi="Times New Roman" w:cs="Times New Roman"/>
          <w:i/>
        </w:rPr>
        <w:t>Teori, Etika dan Kebijakan Hubungan Internasional</w:t>
      </w:r>
      <w:r>
        <w:rPr>
          <w:rFonts w:ascii="Times New Roman" w:hAnsi="Times New Roman" w:cs="Times New Roman"/>
        </w:rPr>
        <w:t>: Refika Aditama. Hal 5</w:t>
      </w:r>
    </w:p>
  </w:footnote>
  <w:footnote w:id="17">
    <w:p w:rsidR="00C2191C" w:rsidRDefault="00C2191C" w:rsidP="00C2191C">
      <w:pPr>
        <w:pStyle w:val="FootnoteText"/>
      </w:pPr>
      <w:r>
        <w:rPr>
          <w:rStyle w:val="FootnoteReference"/>
        </w:rPr>
        <w:footnoteRef/>
      </w:r>
      <w:r>
        <w:rPr>
          <w:rFonts w:ascii="Times New Roman" w:hAnsi="Times New Roman"/>
        </w:rPr>
        <w:t xml:space="preserve">Mas’oed Mochtar, (1994). </w:t>
      </w:r>
      <w:r>
        <w:rPr>
          <w:rFonts w:ascii="Times New Roman" w:hAnsi="Times New Roman"/>
          <w:i/>
        </w:rPr>
        <w:t>Ilmu Hubungan Internasional: Disiplin dan Metodologi</w:t>
      </w:r>
      <w:r>
        <w:rPr>
          <w:rFonts w:ascii="Times New Roman" w:hAnsi="Times New Roman"/>
        </w:rPr>
        <w:t>. Jakarta: LP3ES hal 28</w:t>
      </w:r>
    </w:p>
  </w:footnote>
  <w:footnote w:id="18">
    <w:p w:rsidR="00C2191C" w:rsidRDefault="00C2191C" w:rsidP="00C2191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Lopez, George dan Michael S. Stohl. (1989). </w:t>
      </w:r>
      <w:r>
        <w:rPr>
          <w:rFonts w:ascii="Times New Roman" w:hAnsi="Times New Roman" w:cs="Times New Roman"/>
          <w:i/>
        </w:rPr>
        <w:t>International Relations: Contemporary Theory and Practice</w:t>
      </w:r>
      <w:r>
        <w:rPr>
          <w:rFonts w:ascii="Times New Roman" w:hAnsi="Times New Roman" w:cs="Times New Roman"/>
        </w:rPr>
        <w:t>. Washington D.C.: Congressional Quarterly Press. Hal 3</w:t>
      </w:r>
    </w:p>
  </w:footnote>
  <w:footnote w:id="19">
    <w:p w:rsidR="00C2191C" w:rsidRDefault="00C2191C" w:rsidP="00C2191C">
      <w:pPr>
        <w:pStyle w:val="FootnoteText"/>
        <w:rPr>
          <w:rFonts w:ascii="Times New Roman" w:hAnsi="Times New Roman" w:cs="Times New Roman"/>
        </w:rPr>
      </w:pPr>
      <w:r>
        <w:rPr>
          <w:rStyle w:val="FootnoteReference"/>
        </w:rPr>
        <w:footnoteRef/>
      </w:r>
      <w:r>
        <w:rPr>
          <w:rFonts w:ascii="Times New Roman" w:hAnsi="Times New Roman" w:cs="Times New Roman"/>
          <w:lang w:val="en-CA"/>
        </w:rPr>
        <w:t xml:space="preserve">Holsti, K.J. (1992). </w:t>
      </w:r>
      <w:r>
        <w:rPr>
          <w:rFonts w:ascii="Times New Roman" w:hAnsi="Times New Roman" w:cs="Times New Roman"/>
          <w:i/>
          <w:lang w:val="en-CA"/>
        </w:rPr>
        <w:t>Politik International: Suatu Kerangka Analisis</w:t>
      </w:r>
      <w:r>
        <w:rPr>
          <w:rFonts w:ascii="Times New Roman" w:hAnsi="Times New Roman" w:cs="Times New Roman"/>
          <w:lang w:val="en-CA"/>
        </w:rPr>
        <w:t>. Bandung: Bina Cipta. Hal 29</w:t>
      </w:r>
    </w:p>
  </w:footnote>
  <w:footnote w:id="20">
    <w:p w:rsidR="00C2191C" w:rsidRPr="00DA763A" w:rsidRDefault="00C2191C" w:rsidP="00C2191C">
      <w:pPr>
        <w:pStyle w:val="FootnoteText"/>
        <w:rPr>
          <w:rFonts w:ascii="Times New Roman" w:hAnsi="Times New Roman" w:cs="Times New Roman"/>
        </w:rPr>
      </w:pPr>
      <w:r w:rsidRPr="00DA763A">
        <w:rPr>
          <w:rStyle w:val="FootnoteReference"/>
          <w:rFonts w:ascii="Times New Roman" w:hAnsi="Times New Roman" w:cs="Times New Roman"/>
        </w:rPr>
        <w:footnoteRef/>
      </w:r>
      <w:r>
        <w:rPr>
          <w:rFonts w:ascii="Times New Roman" w:hAnsi="Times New Roman" w:cs="Times New Roman"/>
        </w:rPr>
        <w:t xml:space="preserve">  Apridar, </w:t>
      </w:r>
      <w:r>
        <w:rPr>
          <w:rFonts w:ascii="Times New Roman" w:hAnsi="Times New Roman" w:cs="Times New Roman"/>
          <w:i/>
        </w:rPr>
        <w:t>Ekonomi Internasioanal</w:t>
      </w:r>
      <w:r w:rsidRPr="00702E0A">
        <w:rPr>
          <w:rFonts w:ascii="Times New Roman" w:hAnsi="Times New Roman" w:cs="Times New Roman"/>
          <w:i/>
        </w:rPr>
        <w:t>: teori, konsep dan Permasalahan dalam Aplikasinya</w:t>
      </w:r>
      <w:r w:rsidRPr="00DA763A">
        <w:rPr>
          <w:rFonts w:ascii="Times New Roman" w:hAnsi="Times New Roman" w:cs="Times New Roman"/>
        </w:rPr>
        <w:t xml:space="preserve">. </w:t>
      </w:r>
      <w:r>
        <w:rPr>
          <w:rFonts w:ascii="Times New Roman" w:hAnsi="Times New Roman" w:cs="Times New Roman"/>
        </w:rPr>
        <w:t>Yogyakarta: Graha ilmu, 2009</w:t>
      </w:r>
    </w:p>
  </w:footnote>
  <w:footnote w:id="21">
    <w:p w:rsidR="00C2191C" w:rsidRPr="00823B0E" w:rsidRDefault="00C2191C" w:rsidP="00C2191C">
      <w:pPr>
        <w:pStyle w:val="FootnoteText"/>
        <w:rPr>
          <w:rFonts w:ascii="Times New Roman" w:hAnsi="Times New Roman" w:cs="Times New Roman"/>
        </w:rPr>
      </w:pPr>
      <w:r w:rsidRPr="00823B0E">
        <w:rPr>
          <w:rStyle w:val="FootnoteReference"/>
          <w:rFonts w:ascii="Times New Roman" w:hAnsi="Times New Roman" w:cs="Times New Roman"/>
        </w:rPr>
        <w:footnoteRef/>
      </w:r>
      <w:r w:rsidRPr="00823B0E">
        <w:rPr>
          <w:rFonts w:ascii="Times New Roman" w:hAnsi="Times New Roman" w:cs="Times New Roman"/>
        </w:rPr>
        <w:t xml:space="preserve">  Martin Griffti</w:t>
      </w:r>
      <w:r>
        <w:rPr>
          <w:rFonts w:ascii="Times New Roman" w:hAnsi="Times New Roman" w:cs="Times New Roman"/>
        </w:rPr>
        <w:t xml:space="preserve">hs and Terry O’Callagahan, </w:t>
      </w:r>
      <w:r w:rsidRPr="00823B0E">
        <w:rPr>
          <w:rFonts w:ascii="Times New Roman" w:hAnsi="Times New Roman" w:cs="Times New Roman"/>
          <w:i/>
        </w:rPr>
        <w:t>international Relations: The Key Concepts</w:t>
      </w:r>
      <w:r w:rsidRPr="00823B0E">
        <w:rPr>
          <w:rFonts w:ascii="Times New Roman" w:hAnsi="Times New Roman" w:cs="Times New Roman"/>
        </w:rPr>
        <w:t>, London: Routledge.</w:t>
      </w:r>
      <w:r>
        <w:rPr>
          <w:rFonts w:ascii="Times New Roman" w:hAnsi="Times New Roman" w:cs="Times New Roman"/>
        </w:rPr>
        <w:t>2002</w:t>
      </w:r>
    </w:p>
  </w:footnote>
  <w:footnote w:id="22">
    <w:p w:rsidR="00C2191C" w:rsidRPr="008C07D1" w:rsidRDefault="00C2191C" w:rsidP="00C2191C">
      <w:pPr>
        <w:pStyle w:val="FootnoteText"/>
        <w:rPr>
          <w:rFonts w:ascii="Times New Roman" w:hAnsi="Times New Roman" w:cs="Times New Roman"/>
        </w:rPr>
      </w:pPr>
      <w:r w:rsidRPr="008C07D1">
        <w:rPr>
          <w:rStyle w:val="FootnoteReference"/>
          <w:rFonts w:ascii="Times New Roman" w:hAnsi="Times New Roman" w:cs="Times New Roman"/>
        </w:rPr>
        <w:footnoteRef/>
      </w:r>
      <w:r>
        <w:rPr>
          <w:rFonts w:ascii="Times New Roman" w:hAnsi="Times New Roman" w:cs="Times New Roman"/>
        </w:rPr>
        <w:t xml:space="preserve"> Anup Shah,</w:t>
      </w:r>
      <w:r w:rsidRPr="008C07D1">
        <w:rPr>
          <w:rFonts w:ascii="Times New Roman" w:hAnsi="Times New Roman" w:cs="Times New Roman"/>
          <w:i/>
        </w:rPr>
        <w:t>keepentingan Utama Globalisasi,</w:t>
      </w:r>
      <w:r w:rsidRPr="008C07D1">
        <w:rPr>
          <w:rFonts w:ascii="Times New Roman" w:hAnsi="Times New Roman" w:cs="Times New Roman"/>
        </w:rPr>
        <w:t xml:space="preserve"> The Institute Of Global Justice &amp; Lembaga Pembebasan </w:t>
      </w:r>
      <w:r>
        <w:rPr>
          <w:rFonts w:ascii="Times New Roman" w:hAnsi="Times New Roman" w:cs="Times New Roman"/>
        </w:rPr>
        <w:t>, Jakarta :Media dan Ilmu Sosial, 2004</w:t>
      </w:r>
    </w:p>
  </w:footnote>
  <w:footnote w:id="23">
    <w:p w:rsidR="00C2191C" w:rsidRPr="001C1222" w:rsidRDefault="00C2191C" w:rsidP="00C2191C">
      <w:pPr>
        <w:pStyle w:val="FootnoteText"/>
        <w:rPr>
          <w:rFonts w:ascii="Times New Roman" w:hAnsi="Times New Roman" w:cs="Times New Roman"/>
          <w:color w:val="000000" w:themeColor="text1"/>
        </w:rPr>
      </w:pPr>
      <w:r w:rsidRPr="001C1222">
        <w:rPr>
          <w:rStyle w:val="FootnoteReference"/>
          <w:rFonts w:ascii="Times New Roman" w:hAnsi="Times New Roman" w:cs="Times New Roman"/>
          <w:color w:val="000000" w:themeColor="text1"/>
        </w:rPr>
        <w:footnoteRef/>
      </w:r>
      <w:hyperlink r:id="rId5" w:history="1">
        <w:r w:rsidRPr="001C1222">
          <w:rPr>
            <w:rStyle w:val="Hyperlink"/>
            <w:rFonts w:ascii="Times New Roman" w:hAnsi="Times New Roman" w:cs="Times New Roman"/>
            <w:color w:val="000000" w:themeColor="text1"/>
          </w:rPr>
          <w:t>http://www.cato.org/pubs/policy_report/v23n4/freetrade.pdf</w:t>
        </w:r>
      </w:hyperlink>
      <w:r>
        <w:rPr>
          <w:rFonts w:ascii="Times New Roman" w:hAnsi="Times New Roman" w:cs="Times New Roman"/>
          <w:color w:val="000000" w:themeColor="text1"/>
        </w:rPr>
        <w:t xml:space="preserve"> di akses tanggal 2 September 2016</w:t>
      </w:r>
      <w:r w:rsidRPr="001C1222">
        <w:rPr>
          <w:rFonts w:ascii="Times New Roman" w:hAnsi="Times New Roman" w:cs="Times New Roman"/>
          <w:color w:val="000000" w:themeColor="text1"/>
        </w:rPr>
        <w:t xml:space="preserve"> pukul 21.45</w:t>
      </w:r>
      <w:r>
        <w:rPr>
          <w:rFonts w:ascii="Times New Roman" w:hAnsi="Times New Roman" w:cs="Times New Roman"/>
          <w:color w:val="000000" w:themeColor="text1"/>
        </w:rPr>
        <w:t xml:space="preserve"> wib</w:t>
      </w:r>
    </w:p>
  </w:footnote>
  <w:footnote w:id="24">
    <w:p w:rsidR="00C2191C" w:rsidRPr="001C1222" w:rsidRDefault="00C2191C" w:rsidP="00C2191C">
      <w:pPr>
        <w:pStyle w:val="FootnoteText"/>
        <w:rPr>
          <w:rFonts w:ascii="Times New Roman" w:hAnsi="Times New Roman" w:cs="Times New Roman"/>
          <w:color w:val="000000" w:themeColor="text1"/>
        </w:rPr>
      </w:pPr>
      <w:r w:rsidRPr="001C1222">
        <w:rPr>
          <w:rStyle w:val="FootnoteReference"/>
          <w:rFonts w:ascii="Times New Roman" w:hAnsi="Times New Roman" w:cs="Times New Roman"/>
          <w:color w:val="000000" w:themeColor="text1"/>
        </w:rPr>
        <w:footnoteRef/>
      </w:r>
      <w:r w:rsidRPr="001C1222">
        <w:rPr>
          <w:rFonts w:ascii="Times New Roman" w:hAnsi="Times New Roman" w:cs="Times New Roman"/>
          <w:color w:val="000000" w:themeColor="text1"/>
        </w:rPr>
        <w:t xml:space="preserve"> Ibid </w:t>
      </w:r>
    </w:p>
  </w:footnote>
  <w:footnote w:id="25">
    <w:p w:rsidR="00C2191C" w:rsidRPr="001C1222" w:rsidRDefault="00C2191C" w:rsidP="00C2191C">
      <w:pPr>
        <w:pStyle w:val="FootnoteText"/>
        <w:rPr>
          <w:rFonts w:ascii="Times New Roman" w:hAnsi="Times New Roman" w:cs="Times New Roman"/>
          <w:color w:val="000000" w:themeColor="text1"/>
        </w:rPr>
      </w:pPr>
      <w:r w:rsidRPr="001C1222">
        <w:rPr>
          <w:rStyle w:val="FootnoteReference"/>
          <w:rFonts w:ascii="Times New Roman" w:hAnsi="Times New Roman" w:cs="Times New Roman"/>
          <w:color w:val="000000" w:themeColor="text1"/>
        </w:rPr>
        <w:footnoteRef/>
      </w:r>
      <w:hyperlink r:id="rId6" w:history="1">
        <w:r w:rsidRPr="001C1222">
          <w:rPr>
            <w:rStyle w:val="Hyperlink"/>
            <w:rFonts w:ascii="Times New Roman" w:hAnsi="Times New Roman" w:cs="Times New Roman"/>
            <w:color w:val="000000" w:themeColor="text1"/>
          </w:rPr>
          <w:t>http://www.imf.org/External/np/exr/facts/pdf/globstab.pdf</w:t>
        </w:r>
      </w:hyperlink>
      <w:r>
        <w:rPr>
          <w:rFonts w:ascii="Times New Roman" w:hAnsi="Times New Roman" w:cs="Times New Roman"/>
          <w:color w:val="000000" w:themeColor="text1"/>
        </w:rPr>
        <w:t xml:space="preserve"> di akses tanggal 3 september 2016 pukul 20.00 wib</w:t>
      </w:r>
    </w:p>
  </w:footnote>
  <w:footnote w:id="26">
    <w:p w:rsidR="00C2191C" w:rsidRPr="001C1222" w:rsidRDefault="00C2191C" w:rsidP="00C2191C">
      <w:pPr>
        <w:pStyle w:val="FootnoteText"/>
        <w:rPr>
          <w:rFonts w:ascii="Times New Roman" w:hAnsi="Times New Roman" w:cs="Times New Roman"/>
          <w:color w:val="000000" w:themeColor="text1"/>
        </w:rPr>
      </w:pPr>
      <w:r w:rsidRPr="001C1222">
        <w:rPr>
          <w:rStyle w:val="FootnoteReference"/>
          <w:rFonts w:ascii="Times New Roman" w:hAnsi="Times New Roman" w:cs="Times New Roman"/>
          <w:color w:val="000000" w:themeColor="text1"/>
        </w:rPr>
        <w:footnoteRef/>
      </w:r>
      <w:hyperlink r:id="rId7" w:history="1">
        <w:r w:rsidRPr="001C1222">
          <w:rPr>
            <w:rStyle w:val="Hyperlink"/>
            <w:rFonts w:ascii="Times New Roman" w:hAnsi="Times New Roman" w:cs="Times New Roman"/>
            <w:color w:val="000000" w:themeColor="text1"/>
          </w:rPr>
          <w:t>http://cdi.mecon.gov.ar/biblio/docelec/fmi/wp/wp04187.pdf</w:t>
        </w:r>
      </w:hyperlink>
      <w:r w:rsidRPr="001C1222">
        <w:rPr>
          <w:rFonts w:ascii="Times New Roman" w:hAnsi="Times New Roman" w:cs="Times New Roman"/>
          <w:color w:val="000000" w:themeColor="text1"/>
        </w:rPr>
        <w:t xml:space="preserve"> d</w:t>
      </w:r>
      <w:r>
        <w:rPr>
          <w:rFonts w:ascii="Times New Roman" w:hAnsi="Times New Roman" w:cs="Times New Roman"/>
          <w:color w:val="000000" w:themeColor="text1"/>
        </w:rPr>
        <w:t>i akses tanggal 3 september 2016</w:t>
      </w:r>
      <w:r w:rsidRPr="001C1222">
        <w:rPr>
          <w:rFonts w:ascii="Times New Roman" w:hAnsi="Times New Roman" w:cs="Times New Roman"/>
          <w:color w:val="000000" w:themeColor="text1"/>
        </w:rPr>
        <w:t xml:space="preserve"> pukul 20</w:t>
      </w:r>
      <w:r>
        <w:rPr>
          <w:rFonts w:ascii="Times New Roman" w:hAnsi="Times New Roman" w:cs="Times New Roman"/>
          <w:color w:val="000000" w:themeColor="text1"/>
        </w:rPr>
        <w:t>.06 wib</w:t>
      </w:r>
    </w:p>
  </w:footnote>
  <w:footnote w:id="27">
    <w:p w:rsidR="00C2191C" w:rsidRPr="00162502" w:rsidRDefault="00C2191C" w:rsidP="00C2191C">
      <w:pPr>
        <w:rPr>
          <w:rFonts w:ascii="Times New Roman" w:hAnsi="Times New Roman" w:cs="Times New Roman"/>
          <w:color w:val="000000" w:themeColor="text1"/>
          <w:sz w:val="20"/>
          <w:szCs w:val="20"/>
        </w:rPr>
      </w:pPr>
      <w:r w:rsidRPr="00162502">
        <w:rPr>
          <w:rStyle w:val="FootnoteReference"/>
          <w:rFonts w:ascii="Times New Roman" w:hAnsi="Times New Roman" w:cs="Times New Roman"/>
          <w:color w:val="000000" w:themeColor="text1"/>
        </w:rPr>
        <w:footnoteRef/>
      </w:r>
      <w:hyperlink r:id="rId8" w:history="1">
        <w:r w:rsidRPr="00162502">
          <w:rPr>
            <w:rStyle w:val="Hyperlink"/>
            <w:rFonts w:ascii="Times New Roman" w:hAnsi="Times New Roman" w:cs="Times New Roman"/>
            <w:color w:val="000000" w:themeColor="text1"/>
          </w:rPr>
          <w:t>http://www.fpif.org/search?q=economic+stability</w:t>
        </w:r>
      </w:hyperlink>
      <w:r w:rsidRPr="00162502">
        <w:rPr>
          <w:rFonts w:ascii="Times New Roman" w:hAnsi="Times New Roman" w:cs="Times New Roman"/>
          <w:color w:val="000000" w:themeColor="text1"/>
          <w:sz w:val="20"/>
          <w:szCs w:val="20"/>
        </w:rPr>
        <w:t xml:space="preserve">  di akses tanggal </w:t>
      </w:r>
      <w:r>
        <w:rPr>
          <w:rFonts w:ascii="Times New Roman" w:hAnsi="Times New Roman" w:cs="Times New Roman"/>
          <w:color w:val="000000" w:themeColor="text1"/>
        </w:rPr>
        <w:t>tanggal 3 september 2016</w:t>
      </w:r>
      <w:r>
        <w:rPr>
          <w:rFonts w:ascii="Times New Roman" w:hAnsi="Times New Roman" w:cs="Times New Roman"/>
          <w:color w:val="000000" w:themeColor="text1"/>
          <w:sz w:val="20"/>
          <w:szCs w:val="20"/>
        </w:rPr>
        <w:t xml:space="preserve"> pukul 20.20 wib</w:t>
      </w:r>
    </w:p>
  </w:footnote>
  <w:footnote w:id="28">
    <w:p w:rsidR="00C2191C" w:rsidRPr="00162502" w:rsidRDefault="00C2191C" w:rsidP="00C2191C">
      <w:pPr>
        <w:pStyle w:val="FootnoteText"/>
        <w:rPr>
          <w:rFonts w:ascii="Times New Roman" w:hAnsi="Times New Roman" w:cs="Times New Roman"/>
          <w:color w:val="000000" w:themeColor="text1"/>
        </w:rPr>
      </w:pPr>
      <w:r w:rsidRPr="00162502">
        <w:rPr>
          <w:rStyle w:val="FootnoteReference"/>
          <w:rFonts w:ascii="Times New Roman" w:hAnsi="Times New Roman" w:cs="Times New Roman"/>
          <w:color w:val="000000" w:themeColor="text1"/>
        </w:rPr>
        <w:footnoteRef/>
      </w:r>
      <w:hyperlink r:id="rId9" w:history="1">
        <w:r w:rsidRPr="00162502">
          <w:rPr>
            <w:rStyle w:val="Hyperlink"/>
            <w:rFonts w:ascii="Times New Roman" w:hAnsi="Times New Roman" w:cs="Times New Roman"/>
            <w:color w:val="000000" w:themeColor="text1"/>
          </w:rPr>
          <w:t>http://organisasi.org/definisi-pengertian-kebijakan-moneter-dan-kebijakan-fiskal-instrumen-serta-penjelasannya</w:t>
        </w:r>
      </w:hyperlink>
      <w:r w:rsidRPr="00162502">
        <w:rPr>
          <w:rFonts w:ascii="Times New Roman" w:hAnsi="Times New Roman" w:cs="Times New Roman"/>
          <w:color w:val="000000" w:themeColor="text1"/>
        </w:rPr>
        <w:t xml:space="preserve"> di akses tanggal </w:t>
      </w:r>
      <w:r>
        <w:rPr>
          <w:rFonts w:ascii="Times New Roman" w:hAnsi="Times New Roman" w:cs="Times New Roman"/>
          <w:color w:val="000000" w:themeColor="text1"/>
        </w:rPr>
        <w:t>tanggal 3 september 2016pukul 21.00 wib</w:t>
      </w:r>
    </w:p>
  </w:footnote>
  <w:footnote w:id="29">
    <w:p w:rsidR="00C2191C" w:rsidRPr="00162502" w:rsidRDefault="00C2191C" w:rsidP="00C2191C">
      <w:pPr>
        <w:rPr>
          <w:rFonts w:ascii="Times New Roman" w:hAnsi="Times New Roman" w:cs="Times New Roman"/>
          <w:color w:val="000000" w:themeColor="text1"/>
          <w:sz w:val="20"/>
          <w:szCs w:val="20"/>
        </w:rPr>
      </w:pPr>
      <w:r w:rsidRPr="00162502">
        <w:rPr>
          <w:rStyle w:val="FootnoteReference"/>
          <w:rFonts w:ascii="Times New Roman" w:hAnsi="Times New Roman" w:cs="Times New Roman"/>
          <w:color w:val="000000" w:themeColor="text1"/>
        </w:rPr>
        <w:footnoteRef/>
      </w:r>
      <w:hyperlink r:id="rId10" w:history="1">
        <w:r w:rsidRPr="00162502">
          <w:rPr>
            <w:rStyle w:val="Hyperlink"/>
            <w:rFonts w:ascii="Times New Roman" w:hAnsi="Times New Roman" w:cs="Times New Roman"/>
            <w:color w:val="000000" w:themeColor="text1"/>
          </w:rPr>
          <w:t>http://en.wikipedia.org/wiki/Fiscal_policy</w:t>
        </w:r>
      </w:hyperlink>
      <w:r w:rsidRPr="00162502">
        <w:rPr>
          <w:rFonts w:ascii="Times New Roman" w:hAnsi="Times New Roman" w:cs="Times New Roman"/>
          <w:color w:val="000000" w:themeColor="text1"/>
          <w:sz w:val="20"/>
          <w:szCs w:val="20"/>
        </w:rPr>
        <w:t xml:space="preserve">  diakses tanggal </w:t>
      </w:r>
      <w:r>
        <w:rPr>
          <w:rFonts w:ascii="Times New Roman" w:hAnsi="Times New Roman" w:cs="Times New Roman"/>
          <w:color w:val="000000" w:themeColor="text1"/>
        </w:rPr>
        <w:t>tanggal 3 september 2016</w:t>
      </w:r>
      <w:r>
        <w:rPr>
          <w:rFonts w:ascii="Times New Roman" w:hAnsi="Times New Roman" w:cs="Times New Roman"/>
          <w:color w:val="000000" w:themeColor="text1"/>
          <w:sz w:val="20"/>
          <w:szCs w:val="20"/>
        </w:rPr>
        <w:t>pukul 20.45 wib</w:t>
      </w:r>
    </w:p>
  </w:footnote>
  <w:footnote w:id="30">
    <w:p w:rsidR="00C2191C" w:rsidRPr="00162502" w:rsidRDefault="00C2191C" w:rsidP="00C2191C">
      <w:pPr>
        <w:pStyle w:val="FootnoteText"/>
        <w:rPr>
          <w:rFonts w:ascii="Times New Roman" w:hAnsi="Times New Roman" w:cs="Times New Roman"/>
          <w:color w:val="000000" w:themeColor="text1"/>
        </w:rPr>
      </w:pPr>
      <w:r w:rsidRPr="00162502">
        <w:rPr>
          <w:rStyle w:val="FootnoteReference"/>
          <w:rFonts w:ascii="Times New Roman" w:hAnsi="Times New Roman" w:cs="Times New Roman"/>
          <w:color w:val="000000" w:themeColor="text1"/>
        </w:rPr>
        <w:footnoteRef/>
      </w:r>
      <w:r w:rsidRPr="00162502">
        <w:rPr>
          <w:rFonts w:ascii="Times New Roman" w:hAnsi="Times New Roman" w:cs="Times New Roman"/>
          <w:color w:val="000000" w:themeColor="text1"/>
        </w:rPr>
        <w:t xml:space="preserve"> Ibid </w:t>
      </w:r>
    </w:p>
  </w:footnote>
  <w:footnote w:id="31">
    <w:p w:rsidR="00C2191C" w:rsidRPr="00E52EA9" w:rsidRDefault="00C2191C" w:rsidP="00C2191C">
      <w:pPr>
        <w:pStyle w:val="FootnoteText"/>
        <w:rPr>
          <w:rFonts w:ascii="Times New Roman" w:hAnsi="Times New Roman" w:cs="Times New Roman"/>
          <w:color w:val="000000" w:themeColor="text1"/>
        </w:rPr>
      </w:pPr>
      <w:r w:rsidRPr="00E52EA9">
        <w:rPr>
          <w:rStyle w:val="FootnoteReference"/>
          <w:rFonts w:ascii="Times New Roman" w:hAnsi="Times New Roman" w:cs="Times New Roman"/>
          <w:color w:val="000000" w:themeColor="text1"/>
        </w:rPr>
        <w:footnoteRef/>
      </w:r>
      <w:hyperlink r:id="rId11" w:history="1">
        <w:r w:rsidRPr="00E52EA9">
          <w:rPr>
            <w:rStyle w:val="Hyperlink"/>
            <w:rFonts w:ascii="Times New Roman" w:hAnsi="Times New Roman" w:cs="Times New Roman"/>
            <w:color w:val="000000" w:themeColor="text1"/>
          </w:rPr>
          <w:t>http://www.anneahira.com/sejarah-asean.htm</w:t>
        </w:r>
      </w:hyperlink>
      <w:r w:rsidRPr="00E52EA9">
        <w:rPr>
          <w:rFonts w:ascii="Times New Roman" w:hAnsi="Times New Roman" w:cs="Times New Roman"/>
          <w:color w:val="000000" w:themeColor="text1"/>
        </w:rPr>
        <w:t xml:space="preserve"> di akses tanggal </w:t>
      </w:r>
      <w:r>
        <w:rPr>
          <w:rFonts w:ascii="Times New Roman" w:hAnsi="Times New Roman" w:cs="Times New Roman"/>
          <w:color w:val="000000" w:themeColor="text1"/>
        </w:rPr>
        <w:t>tanggal 3 september 2016pkl.19.41 wib</w:t>
      </w:r>
    </w:p>
  </w:footnote>
  <w:footnote w:id="32">
    <w:p w:rsidR="00C2191C" w:rsidRPr="00167661" w:rsidRDefault="00C2191C" w:rsidP="00C2191C">
      <w:pPr>
        <w:pStyle w:val="FootnoteText"/>
        <w:rPr>
          <w:rFonts w:ascii="Times New Roman" w:hAnsi="Times New Roman" w:cs="Times New Roman"/>
        </w:rPr>
      </w:pPr>
      <w:r w:rsidRPr="00167661">
        <w:rPr>
          <w:rStyle w:val="FootnoteReference"/>
          <w:rFonts w:ascii="Times New Roman" w:hAnsi="Times New Roman" w:cs="Times New Roman"/>
        </w:rPr>
        <w:footnoteRef/>
      </w:r>
      <w:hyperlink r:id="rId12" w:history="1">
        <w:r w:rsidRPr="0088153A">
          <w:rPr>
            <w:rStyle w:val="Hyperlink"/>
            <w:rFonts w:ascii="Times New Roman" w:hAnsi="Times New Roman" w:cs="Times New Roman"/>
          </w:rPr>
          <w:t>http://map.ugm.ac.id/index.php/component/content/article/11-policyforum/64-acfta-dan-indonesia</w:t>
        </w:r>
      </w:hyperlink>
      <w:r w:rsidRPr="00167661">
        <w:rPr>
          <w:rFonts w:ascii="Times New Roman" w:hAnsi="Times New Roman" w:cs="Times New Roman"/>
        </w:rPr>
        <w:t xml:space="preserve"> di akses tangga</w:t>
      </w:r>
      <w:r>
        <w:rPr>
          <w:rFonts w:ascii="Times New Roman" w:hAnsi="Times New Roman" w:cs="Times New Roman"/>
        </w:rPr>
        <w:t xml:space="preserve">l </w:t>
      </w:r>
      <w:r>
        <w:rPr>
          <w:rFonts w:ascii="Times New Roman" w:hAnsi="Times New Roman" w:cs="Times New Roman"/>
          <w:color w:val="000000" w:themeColor="text1"/>
        </w:rPr>
        <w:t>tanggal 3 september 2016</w:t>
      </w:r>
      <w:r>
        <w:rPr>
          <w:rFonts w:ascii="Times New Roman" w:hAnsi="Times New Roman" w:cs="Times New Roman"/>
        </w:rPr>
        <w:t>pkl 21.34 wib</w:t>
      </w:r>
    </w:p>
    <w:p w:rsidR="00C2191C" w:rsidRPr="00167661" w:rsidRDefault="00C2191C" w:rsidP="00C2191C">
      <w:pPr>
        <w:pStyle w:val="FootnoteText"/>
        <w:rPr>
          <w:rFonts w:ascii="Times New Roman" w:hAnsi="Times New Roman" w:cs="Times New Roman"/>
        </w:rPr>
      </w:pPr>
    </w:p>
  </w:footnote>
  <w:footnote w:id="33">
    <w:p w:rsidR="00C2191C" w:rsidRPr="00167661" w:rsidRDefault="00C2191C" w:rsidP="00C2191C">
      <w:pPr>
        <w:pStyle w:val="FootnoteText"/>
        <w:rPr>
          <w:rFonts w:ascii="Times New Roman" w:hAnsi="Times New Roman" w:cs="Times New Roman"/>
        </w:rPr>
      </w:pPr>
      <w:r w:rsidRPr="00167661">
        <w:rPr>
          <w:rStyle w:val="FootnoteReference"/>
          <w:rFonts w:ascii="Times New Roman" w:hAnsi="Times New Roman" w:cs="Times New Roman"/>
        </w:rPr>
        <w:footnoteRef/>
      </w:r>
      <w:r w:rsidRPr="00167661">
        <w:rPr>
          <w:rFonts w:ascii="Times New Roman" w:hAnsi="Times New Roman" w:cs="Times New Roman"/>
        </w:rPr>
        <w:t xml:space="preserve"> Ibid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6282"/>
    <w:multiLevelType w:val="hybridMultilevel"/>
    <w:tmpl w:val="B39A9B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1590613"/>
    <w:multiLevelType w:val="hybridMultilevel"/>
    <w:tmpl w:val="BEE040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8B737F"/>
    <w:multiLevelType w:val="hybridMultilevel"/>
    <w:tmpl w:val="C1CE89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C2668C"/>
    <w:multiLevelType w:val="hybridMultilevel"/>
    <w:tmpl w:val="D632E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06033"/>
    <w:multiLevelType w:val="hybridMultilevel"/>
    <w:tmpl w:val="012C4D56"/>
    <w:lvl w:ilvl="0" w:tplc="B7163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7593D"/>
    <w:multiLevelType w:val="hybridMultilevel"/>
    <w:tmpl w:val="66E25D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92D0E31"/>
    <w:multiLevelType w:val="hybridMultilevel"/>
    <w:tmpl w:val="AE881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61F32CE"/>
    <w:multiLevelType w:val="hybridMultilevel"/>
    <w:tmpl w:val="97A8A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7857F6"/>
    <w:multiLevelType w:val="hybridMultilevel"/>
    <w:tmpl w:val="8B826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D7A06BF"/>
    <w:multiLevelType w:val="hybridMultilevel"/>
    <w:tmpl w:val="035063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
  </w:num>
  <w:num w:numId="3">
    <w:abstractNumId w:val="4"/>
  </w:num>
  <w:num w:numId="4">
    <w:abstractNumId w:val="2"/>
  </w:num>
  <w:num w:numId="5">
    <w:abstractNumId w:val="0"/>
  </w:num>
  <w:num w:numId="6">
    <w:abstractNumId w:val="9"/>
  </w:num>
  <w:num w:numId="7">
    <w:abstractNumId w:val="8"/>
  </w:num>
  <w:num w:numId="8">
    <w:abstractNumId w:val="6"/>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C2191C"/>
    <w:rsid w:val="00037D80"/>
    <w:rsid w:val="003A4B68"/>
    <w:rsid w:val="00C21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1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2191C"/>
    <w:rPr>
      <w:vertAlign w:val="superscript"/>
    </w:rPr>
  </w:style>
  <w:style w:type="paragraph" w:styleId="FootnoteText">
    <w:name w:val="footnote text"/>
    <w:basedOn w:val="Normal"/>
    <w:link w:val="FootnoteTextChar1"/>
    <w:uiPriority w:val="99"/>
    <w:unhideWhenUsed/>
    <w:rsid w:val="00C219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91C"/>
    <w:rPr>
      <w:sz w:val="20"/>
      <w:szCs w:val="20"/>
    </w:rPr>
  </w:style>
  <w:style w:type="character" w:customStyle="1" w:styleId="FootnoteTextChar1">
    <w:name w:val="Footnote Text Char1"/>
    <w:basedOn w:val="DefaultParagraphFont"/>
    <w:link w:val="FootnoteText"/>
    <w:uiPriority w:val="99"/>
    <w:rsid w:val="00C2191C"/>
    <w:rPr>
      <w:sz w:val="20"/>
      <w:szCs w:val="20"/>
    </w:rPr>
  </w:style>
  <w:style w:type="character" w:styleId="Hyperlink">
    <w:name w:val="Hyperlink"/>
    <w:basedOn w:val="DefaultParagraphFont"/>
    <w:uiPriority w:val="99"/>
    <w:unhideWhenUsed/>
    <w:rsid w:val="00C2191C"/>
    <w:rPr>
      <w:color w:val="0000FF" w:themeColor="hyperlink"/>
      <w:u w:val="single"/>
    </w:rPr>
  </w:style>
  <w:style w:type="table" w:customStyle="1" w:styleId="TableGrid3">
    <w:name w:val="Table Grid3"/>
    <w:basedOn w:val="TableNormal"/>
    <w:uiPriority w:val="39"/>
    <w:rsid w:val="00C21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21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p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pif.org/search?q=economic+stability" TargetMode="External"/><Relationship Id="rId3" Type="http://schemas.openxmlformats.org/officeDocument/2006/relationships/hyperlink" Target="http://www.bpkp.go.id/unit/hukum/kp/2004/048-04.pdf" TargetMode="External"/><Relationship Id="rId7" Type="http://schemas.openxmlformats.org/officeDocument/2006/relationships/hyperlink" Target="http://cdi.mecon.gov.ar/biblio/docelec/fmi/wp/wp04187.pdf" TargetMode="External"/><Relationship Id="rId12" Type="http://schemas.openxmlformats.org/officeDocument/2006/relationships/hyperlink" Target="http://map.ugm.ac.id/index.php/component/content/article/11-policyforum/64-acfta-dan-indonesia" TargetMode="External"/><Relationship Id="rId2" Type="http://schemas.openxmlformats.org/officeDocument/2006/relationships/hyperlink" Target="http://map.ugm.ac.id/index.php/component/content/article/11-policyforum/64-acfta-dan-indonesia" TargetMode="External"/><Relationship Id="rId1" Type="http://schemas.openxmlformats.org/officeDocument/2006/relationships/hyperlink" Target="http://www.anneahira.com/sejarah-asean.htm" TargetMode="External"/><Relationship Id="rId6" Type="http://schemas.openxmlformats.org/officeDocument/2006/relationships/hyperlink" Target="http://www.imf.org/External/np/exr/facts/pdf/globstab.pdf" TargetMode="External"/><Relationship Id="rId11" Type="http://schemas.openxmlformats.org/officeDocument/2006/relationships/hyperlink" Target="http://www.anneahira.com/sejarah-asean.htm" TargetMode="External"/><Relationship Id="rId5" Type="http://schemas.openxmlformats.org/officeDocument/2006/relationships/hyperlink" Target="http://www.cato.org/pubs/policy_report/v23n4/freetrade.pdf" TargetMode="External"/><Relationship Id="rId10" Type="http://schemas.openxmlformats.org/officeDocument/2006/relationships/hyperlink" Target="http://en.wikipedia.org/wiki/Fiscal_policy" TargetMode="External"/><Relationship Id="rId4" Type="http://schemas.openxmlformats.org/officeDocument/2006/relationships/hyperlink" Target="http://www.bi.go.id/NR/rdonlyres/EDADA5DD-29CC-4E36-9067-7C3ACCA654F2/20126/PeranBankSentralDalamMenjagaStabilitasSistimKeuang.pdf" TargetMode="External"/><Relationship Id="rId9" Type="http://schemas.openxmlformats.org/officeDocument/2006/relationships/hyperlink" Target="http://organisasi.org/definisi-pengertian-kebijakan-moneter-dan-kebijakan-fiskal-instrumen-serta-penjelasa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3826</Words>
  <Characters>21811</Characters>
  <Application>Microsoft Office Word</Application>
  <DocSecurity>0</DocSecurity>
  <Lines>181</Lines>
  <Paragraphs>51</Paragraphs>
  <ScaleCrop>false</ScaleCrop>
  <Company/>
  <LinksUpToDate>false</LinksUpToDate>
  <CharactersWithSpaces>25586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2017-01-26T08:00:00Z</dcterms:created>
  <dcterms:modified xsi:type="dcterms:W3CDTF">2017-01-26T08:01:00Z</dcterms:modified>
</cp:coreProperties>
</file>