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EA" w:rsidRDefault="006E3FAB" w:rsidP="006E3FAB">
      <w:pPr>
        <w:jc w:val="center"/>
        <w:rPr>
          <w:rFonts w:ascii="Times New Roman" w:hAnsi="Times New Roman" w:cs="Times New Roman"/>
          <w:b/>
          <w:bCs/>
          <w:sz w:val="24"/>
          <w:szCs w:val="24"/>
        </w:rPr>
      </w:pPr>
      <w:r w:rsidRPr="006E3FAB">
        <w:rPr>
          <w:rFonts w:ascii="Times New Roman" w:hAnsi="Times New Roman" w:cs="Times New Roman"/>
          <w:b/>
          <w:bCs/>
          <w:sz w:val="24"/>
          <w:szCs w:val="24"/>
        </w:rPr>
        <w:t>ABSTRAK</w:t>
      </w:r>
    </w:p>
    <w:p w:rsidR="006E3FAB" w:rsidRDefault="006E3FAB" w:rsidP="006E3FAB">
      <w:pPr>
        <w:jc w:val="center"/>
        <w:rPr>
          <w:rFonts w:ascii="Times New Roman" w:hAnsi="Times New Roman" w:cs="Times New Roman"/>
          <w:b/>
          <w:bCs/>
          <w:sz w:val="24"/>
          <w:szCs w:val="24"/>
        </w:rPr>
      </w:pPr>
    </w:p>
    <w:p w:rsidR="006E3FAB" w:rsidRDefault="006E3FAB" w:rsidP="006E3FAB">
      <w:pPr>
        <w:tabs>
          <w:tab w:val="left" w:pos="1620"/>
          <w:tab w:val="left" w:pos="1710"/>
        </w:tabs>
        <w:spacing w:line="480" w:lineRule="auto"/>
        <w:ind w:left="720" w:firstLine="900"/>
        <w:jc w:val="both"/>
        <w:rPr>
          <w:rFonts w:ascii="Times New Roman" w:hAnsi="Times New Roman" w:cs="Times New Roman"/>
          <w:sz w:val="24"/>
          <w:szCs w:val="24"/>
        </w:rPr>
      </w:pPr>
      <w:r w:rsidRPr="00E11EB1">
        <w:rPr>
          <w:rFonts w:ascii="Times New Roman" w:hAnsi="Times New Roman" w:cs="Times New Roman"/>
          <w:sz w:val="24"/>
          <w:szCs w:val="24"/>
        </w:rPr>
        <w:t>Dari beberapa mitra ASEAN, Cina merupakan negara yang mengalami perkembangan paling pesat. Pasca reformasi Deng Xio ping, Cina mengalami kemajuan yang sangat besar terutama dalam bidang ekonomi. Faktanya saat ini Cina telah menjadi salah satu negara penggerak perkeonomian dunia. Hal in</w:t>
      </w:r>
      <w:r>
        <w:rPr>
          <w:rFonts w:ascii="Times New Roman" w:hAnsi="Times New Roman" w:cs="Times New Roman"/>
          <w:sz w:val="24"/>
          <w:szCs w:val="24"/>
        </w:rPr>
        <w:t>i terlihat pada produk-produk C</w:t>
      </w:r>
      <w:r w:rsidRPr="00E11EB1">
        <w:rPr>
          <w:rFonts w:ascii="Times New Roman" w:hAnsi="Times New Roman" w:cs="Times New Roman"/>
          <w:sz w:val="24"/>
          <w:szCs w:val="24"/>
        </w:rPr>
        <w:t>ina yang telah mampu menjangkau berbagai belahan dunia. Selai</w:t>
      </w:r>
      <w:r>
        <w:rPr>
          <w:rFonts w:ascii="Times New Roman" w:hAnsi="Times New Roman" w:cs="Times New Roman"/>
          <w:sz w:val="24"/>
          <w:szCs w:val="24"/>
        </w:rPr>
        <w:t>n luasnya wilayah perdagangan C</w:t>
      </w:r>
      <w:r w:rsidRPr="00E11EB1">
        <w:rPr>
          <w:rFonts w:ascii="Times New Roman" w:hAnsi="Times New Roman" w:cs="Times New Roman"/>
          <w:sz w:val="24"/>
          <w:szCs w:val="24"/>
        </w:rPr>
        <w:t>ina juga memiliki kelebihan dimana harga produk yang di tawarkan ja</w:t>
      </w:r>
      <w:r>
        <w:rPr>
          <w:rFonts w:ascii="Times New Roman" w:hAnsi="Times New Roman" w:cs="Times New Roman"/>
          <w:sz w:val="24"/>
          <w:szCs w:val="24"/>
        </w:rPr>
        <w:t>uh lebih murah. Disamping itu C</w:t>
      </w:r>
      <w:r w:rsidRPr="00E11EB1">
        <w:rPr>
          <w:rFonts w:ascii="Times New Roman" w:hAnsi="Times New Roman" w:cs="Times New Roman"/>
          <w:sz w:val="24"/>
          <w:szCs w:val="24"/>
        </w:rPr>
        <w:t xml:space="preserve">ina memiliki jumlah penduduk terbanyak di dunia dan kemajuan tekhnologi serta infrastruktur lainnya yang tentu saja dapat menunjang kemajuan negara ini. </w:t>
      </w:r>
    </w:p>
    <w:p w:rsidR="006E3FAB" w:rsidRPr="00E11EB1" w:rsidRDefault="006E3FAB" w:rsidP="006E3FAB">
      <w:pPr>
        <w:tabs>
          <w:tab w:val="left" w:pos="1620"/>
          <w:tab w:val="left" w:pos="1710"/>
        </w:tabs>
        <w:spacing w:line="480" w:lineRule="auto"/>
        <w:ind w:left="720" w:firstLine="900"/>
        <w:jc w:val="both"/>
        <w:rPr>
          <w:rFonts w:ascii="Times New Roman" w:hAnsi="Times New Roman" w:cs="Times New Roman"/>
          <w:sz w:val="24"/>
          <w:szCs w:val="24"/>
        </w:rPr>
      </w:pPr>
      <w:r>
        <w:rPr>
          <w:rFonts w:ascii="Times New Roman" w:hAnsi="Times New Roman" w:cs="Times New Roman"/>
          <w:sz w:val="24"/>
          <w:szCs w:val="24"/>
        </w:rPr>
        <w:t>Indonesia sangat terkena dampak dari adanya perjanjian ACFTA ini, maka dari itu pemerintah perlu mengambil langkah tegas untuk memperbaiki dan melindungi industri-industri domestik dari serbuan barang-barang Cina yang sudah menguasai pasar domestik Indonesia. Pemerintah perlu menyusun strategi dan mengambil kebijakan yang tepat salah satunya dengan melakukan renegosiasi dengan Cina, penguatan dan pengamanan pasar domestik, meningkatakan daya saing. selain itu kebijakan pembangunan industri dan perdagangan pemerintah Indonesia bertekad untuk meningkatkan daya saing nasional dalam rangka mewujudkan pembangunan yang berkesinambungan dengan meningkatkan produktivitas nasional secara terus menerus melalui penguasaan ilmu pengetahuan dan teknologi serta pengembangan sumber daya manusia.</w:t>
      </w:r>
    </w:p>
    <w:p w:rsidR="006E3FAB" w:rsidRPr="006E3FAB" w:rsidRDefault="006E3FAB" w:rsidP="006E3FAB">
      <w:pPr>
        <w:rPr>
          <w:rFonts w:ascii="Times New Roman" w:hAnsi="Times New Roman" w:cs="Times New Roman"/>
          <w:b/>
          <w:bCs/>
          <w:sz w:val="24"/>
          <w:szCs w:val="24"/>
        </w:rPr>
      </w:pPr>
    </w:p>
    <w:sectPr w:rsidR="006E3FAB" w:rsidRPr="006E3FAB" w:rsidSect="000550E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F10" w:rsidRDefault="00224F10" w:rsidP="006E3FAB">
      <w:pPr>
        <w:spacing w:after="0" w:line="240" w:lineRule="auto"/>
      </w:pPr>
      <w:r>
        <w:separator/>
      </w:r>
    </w:p>
  </w:endnote>
  <w:endnote w:type="continuationSeparator" w:id="1">
    <w:p w:rsidR="00224F10" w:rsidRDefault="00224F10" w:rsidP="006E3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F10" w:rsidRDefault="00224F10" w:rsidP="006E3FAB">
      <w:pPr>
        <w:spacing w:after="0" w:line="240" w:lineRule="auto"/>
      </w:pPr>
      <w:r>
        <w:separator/>
      </w:r>
    </w:p>
  </w:footnote>
  <w:footnote w:type="continuationSeparator" w:id="1">
    <w:p w:rsidR="00224F10" w:rsidRDefault="00224F10" w:rsidP="006E3F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E3FAB"/>
    <w:rsid w:val="000550EA"/>
    <w:rsid w:val="00224F10"/>
    <w:rsid w:val="006E3F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0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pinang</dc:creator>
  <cp:lastModifiedBy>pinang</cp:lastModifiedBy>
  <cp:revision>1</cp:revision>
  <dcterms:created xsi:type="dcterms:W3CDTF">2016-09-29T16:24:00Z</dcterms:created>
  <dcterms:modified xsi:type="dcterms:W3CDTF">2016-09-29T16:30:00Z</dcterms:modified>
</cp:coreProperties>
</file>