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08" w:rsidRDefault="00725661" w:rsidP="0028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5661">
        <w:rPr>
          <w:rFonts w:ascii="Times New Roman" w:hAnsi="Times New Roman" w:cs="Times New Roman"/>
          <w:b/>
          <w:sz w:val="28"/>
          <w:szCs w:val="28"/>
        </w:rPr>
        <w:t>Abstrak</w:t>
      </w:r>
      <w:proofErr w:type="spellEnd"/>
    </w:p>
    <w:p w:rsidR="00E12C47" w:rsidRPr="00C25B8F" w:rsidRDefault="00E12C47" w:rsidP="00283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8F" w:rsidRP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kripsi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ngabahas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strategi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Indonésia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nyanghareupan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China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lumangsung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Natuna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salaku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bagian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konflik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Laut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Kidul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. Ind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onesia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mimitina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asup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konflik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kusabab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China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ngarasa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yén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Indonesia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potong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9 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ash line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ina.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Tapi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dumasar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kana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waktu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mimiti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ngasupkeun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cai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Natuna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salaku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bagian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diklaim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ina.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Puguh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meunang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respon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kasar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Indonesia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ngirim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kapal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terbang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tempur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Natuna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ngawangun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pangkalan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militer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Sajaba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éta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, Indone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sia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ogé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ngarusak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kapal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bendera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China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ngala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lauk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sacara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teu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sah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newak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atawa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nembak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25B8F" w:rsidRP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Tujuan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pangaja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pikeun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nangtukeun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perkembangan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tina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perkembangan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konflik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Laut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Kidul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implikasi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Indonesia.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Oge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respon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strategi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Indonésia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nyanghareupan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ngaronjatna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kakawasaan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militér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di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Laut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Kidul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Sareng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hiji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tujuan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kasang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tukang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kerangka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dipaké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ulikan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Regionalism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Theory of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Konflik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Pulitik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International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diplomasi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25B8F" w:rsidRP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Metodeu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dipaké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panalungtikan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nya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éta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karangan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deskriptif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ngajelaskeun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sagalana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ngeunaan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Laut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Kidul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konflik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Strategi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jeung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beungeut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Tanggapan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Indonesia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Indonesia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of escalation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militer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25B8F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Hasil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ulikan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ieu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respon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Indonesia</w:t>
      </w:r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aksi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dicokot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ku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Cina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lamun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ngaliwatan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wates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wewengkon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Ngangge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usaha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diplomasi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newak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nembak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nepi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ngalelepkeun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Alatan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éta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Indonesia </w:t>
      </w:r>
      <w:proofErr w:type="spellStart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>bisa</w:t>
      </w:r>
      <w:proofErr w:type="spellEnd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>nyokot</w:t>
      </w:r>
      <w:proofErr w:type="spellEnd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>hiji</w:t>
      </w:r>
      <w:proofErr w:type="spellEnd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>pendirian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proofErr w:type="gram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di</w:t>
      </w:r>
      <w:r w:rsidR="0092476B">
        <w:rPr>
          <w:rFonts w:ascii="Times New Roman" w:eastAsia="Times New Roman" w:hAnsi="Times New Roman" w:cs="Times New Roman"/>
          <w:color w:val="212121"/>
          <w:sz w:val="24"/>
          <w:szCs w:val="24"/>
        </w:rPr>
        <w:t>na</w:t>
      </w:r>
      <w:proofErr w:type="spellEnd"/>
      <w:proofErr w:type="gram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mertahankeun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kapentingan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nasional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sarta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kaamanan</w:t>
      </w:r>
      <w:proofErr w:type="spellEnd"/>
      <w:r w:rsidRPr="00C25B8F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E12C47" w:rsidRDefault="00C25B8F" w:rsidP="00283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C47" w:rsidRPr="00725661" w:rsidRDefault="00E12C47" w:rsidP="00283B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</w:t>
      </w:r>
      <w:r w:rsidR="00216CC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216CC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="00216C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6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C3">
        <w:rPr>
          <w:rFonts w:ascii="Times New Roman" w:hAnsi="Times New Roman" w:cs="Times New Roman"/>
          <w:sz w:val="24"/>
          <w:szCs w:val="24"/>
        </w:rPr>
        <w:t>Laut</w:t>
      </w:r>
      <w:proofErr w:type="spellEnd"/>
      <w:r w:rsidR="00216CC3">
        <w:rPr>
          <w:rFonts w:ascii="Times New Roman" w:hAnsi="Times New Roman" w:cs="Times New Roman"/>
          <w:sz w:val="24"/>
          <w:szCs w:val="24"/>
        </w:rPr>
        <w:t xml:space="preserve"> China Selatan, </w:t>
      </w:r>
      <w:proofErr w:type="spellStart"/>
      <w:r w:rsidR="00216C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sectPr w:rsidR="00E12C47" w:rsidRPr="00725661" w:rsidSect="00E12C4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61"/>
    <w:rsid w:val="00216CC3"/>
    <w:rsid w:val="00283B8E"/>
    <w:rsid w:val="00725661"/>
    <w:rsid w:val="0092476B"/>
    <w:rsid w:val="00C255AB"/>
    <w:rsid w:val="00C25B8F"/>
    <w:rsid w:val="00DF7708"/>
    <w:rsid w:val="00E1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B8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5B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Yuardi</dc:creator>
  <cp:lastModifiedBy>Microsoft Windows</cp:lastModifiedBy>
  <cp:revision>3</cp:revision>
  <dcterms:created xsi:type="dcterms:W3CDTF">2016-10-17T13:23:00Z</dcterms:created>
  <dcterms:modified xsi:type="dcterms:W3CDTF">2016-10-17T13:39:00Z</dcterms:modified>
</cp:coreProperties>
</file>