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E2" w:rsidRDefault="00765FE2" w:rsidP="00175B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5B8C" w:rsidRDefault="00175B8C" w:rsidP="00175B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E2" w:rsidRDefault="00765FE2" w:rsidP="00175B8C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textAlignment w:val="baseline"/>
        <w:rPr>
          <w:b/>
        </w:rPr>
      </w:pP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Buku</w:t>
      </w:r>
      <w:proofErr w:type="spellEnd"/>
      <w:r w:rsidR="00DA29CB">
        <w:rPr>
          <w:b/>
        </w:rPr>
        <w:t>:</w:t>
      </w:r>
    </w:p>
    <w:p w:rsidR="00765FE2" w:rsidRDefault="00765FE2" w:rsidP="00175B8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765FE2" w:rsidRDefault="00765FE2" w:rsidP="00175B8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50D29" w:rsidRDefault="00F50D29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2008,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Lyberty</w:t>
      </w:r>
      <w:proofErr w:type="spellEnd"/>
    </w:p>
    <w:p w:rsidR="00765FE2" w:rsidRPr="00F50D29" w:rsidRDefault="00F50D29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="00765FE2">
        <w:rPr>
          <w:rFonts w:ascii="Times New Roman" w:hAnsi="Times New Roman" w:cs="Times New Roman"/>
          <w:sz w:val="24"/>
          <w:szCs w:val="24"/>
        </w:rPr>
        <w:t xml:space="preserve">, </w:t>
      </w:r>
      <w:r w:rsidR="00765FE2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proofErr w:type="spellStart"/>
      <w:r w:rsidR="00765FE2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765F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FE2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765F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65FE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765F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FE2">
        <w:rPr>
          <w:rFonts w:ascii="Times New Roman" w:hAnsi="Times New Roman" w:cs="Times New Roman"/>
          <w:i/>
          <w:sz w:val="24"/>
          <w:szCs w:val="24"/>
        </w:rPr>
        <w:t>Sebelas</w:t>
      </w:r>
      <w:proofErr w:type="spellEnd"/>
      <w:r w:rsidR="00765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5FE2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="00765FE2"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765FE2" w:rsidRPr="00DA29CB" w:rsidRDefault="00765FE2" w:rsidP="00175B8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DA2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9C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DA29CB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765FE2" w:rsidRDefault="00765FE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proofErr w:type="spellStart"/>
      <w:r>
        <w:t>Kotler</w:t>
      </w:r>
      <w:proofErr w:type="spellEnd"/>
      <w:r>
        <w:t xml:space="preserve">, Philip </w:t>
      </w:r>
      <w:proofErr w:type="spellStart"/>
      <w:r>
        <w:t>dan</w:t>
      </w:r>
      <w:proofErr w:type="spellEnd"/>
      <w:r>
        <w:t xml:space="preserve"> Keller, Kevin Lane, 2009,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Tigabelas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Jilid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</w:t>
      </w:r>
      <w:proofErr w:type="spellEnd"/>
      <w:r>
        <w:t xml:space="preserve">, Jakarta: </w:t>
      </w:r>
      <w:proofErr w:type="spellStart"/>
      <w:r>
        <w:t>Erlangga</w:t>
      </w:r>
      <w:proofErr w:type="spellEnd"/>
    </w:p>
    <w:p w:rsidR="00765FE2" w:rsidRDefault="00765FE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proofErr w:type="spellStart"/>
      <w:r>
        <w:t>Swastha</w:t>
      </w:r>
      <w:proofErr w:type="spellEnd"/>
      <w:r>
        <w:t xml:space="preserve">, </w:t>
      </w:r>
      <w:proofErr w:type="spellStart"/>
      <w:r>
        <w:t>Basu</w:t>
      </w:r>
      <w:proofErr w:type="spellEnd"/>
      <w:r>
        <w:t xml:space="preserve">, 2008,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 xml:space="preserve"> Modern,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Dua</w:t>
      </w:r>
      <w:proofErr w:type="spellEnd"/>
      <w:r>
        <w:t xml:space="preserve">, Yogyakarta: </w:t>
      </w:r>
      <w:proofErr w:type="spellStart"/>
      <w:r>
        <w:t>Lyberty</w:t>
      </w:r>
      <w:proofErr w:type="spellEnd"/>
    </w:p>
    <w:p w:rsidR="00765FE2" w:rsidRDefault="00765FE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r>
        <w:t xml:space="preserve">Alma, </w:t>
      </w:r>
      <w:proofErr w:type="spellStart"/>
      <w:r>
        <w:t>Buchari</w:t>
      </w:r>
      <w:proofErr w:type="spellEnd"/>
      <w:r>
        <w:t xml:space="preserve">, 2007,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Jasa</w:t>
      </w:r>
      <w:proofErr w:type="spellEnd"/>
      <w:r>
        <w:t xml:space="preserve">, Bandung: </w:t>
      </w:r>
      <w:proofErr w:type="spellStart"/>
      <w:r>
        <w:t>Alfabeta</w:t>
      </w:r>
      <w:bookmarkStart w:id="0" w:name="_GoBack"/>
      <w:bookmarkEnd w:id="0"/>
      <w:proofErr w:type="spellEnd"/>
    </w:p>
    <w:p w:rsidR="002532D2" w:rsidRDefault="002532D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r>
        <w:lastRenderedPageBreak/>
        <w:t xml:space="preserve">Philip </w:t>
      </w:r>
      <w:proofErr w:type="spellStart"/>
      <w:r>
        <w:t>Kotler</w:t>
      </w:r>
      <w:proofErr w:type="spellEnd"/>
      <w:r>
        <w:t xml:space="preserve">, 1997, </w:t>
      </w:r>
      <w:proofErr w:type="spellStart"/>
      <w:r w:rsidRPr="002532D2">
        <w:rPr>
          <w:i/>
        </w:rPr>
        <w:t>Manajemen</w:t>
      </w:r>
      <w:proofErr w:type="spellEnd"/>
      <w:r w:rsidRPr="002532D2">
        <w:rPr>
          <w:i/>
        </w:rPr>
        <w:t xml:space="preserve"> </w:t>
      </w:r>
      <w:proofErr w:type="spellStart"/>
      <w:r w:rsidRPr="002532D2">
        <w:rPr>
          <w:i/>
        </w:rPr>
        <w:t>Pemasaran</w:t>
      </w:r>
      <w:proofErr w:type="spellEnd"/>
      <w:r w:rsidRPr="002532D2">
        <w:rPr>
          <w:i/>
        </w:rPr>
        <w:t xml:space="preserve"> </w:t>
      </w:r>
      <w:proofErr w:type="spellStart"/>
      <w:r w:rsidRPr="002532D2">
        <w:rPr>
          <w:i/>
        </w:rPr>
        <w:t>Analisis</w:t>
      </w:r>
      <w:proofErr w:type="spellEnd"/>
      <w:r w:rsidRPr="002532D2">
        <w:rPr>
          <w:i/>
        </w:rPr>
        <w:t xml:space="preserve">, </w:t>
      </w:r>
      <w:proofErr w:type="spellStart"/>
      <w:r w:rsidRPr="002532D2">
        <w:rPr>
          <w:i/>
        </w:rPr>
        <w:t>Perencanaan</w:t>
      </w:r>
      <w:proofErr w:type="spellEnd"/>
      <w:r w:rsidRPr="002532D2">
        <w:rPr>
          <w:i/>
        </w:rPr>
        <w:t xml:space="preserve">, </w:t>
      </w:r>
      <w:proofErr w:type="spellStart"/>
      <w:r w:rsidRPr="002532D2">
        <w:rPr>
          <w:i/>
        </w:rPr>
        <w:t>Implementasi</w:t>
      </w:r>
      <w:proofErr w:type="spellEnd"/>
      <w:r w:rsidRPr="002532D2">
        <w:rPr>
          <w:i/>
        </w:rPr>
        <w:t xml:space="preserve">, </w:t>
      </w:r>
      <w:proofErr w:type="spellStart"/>
      <w:r w:rsidRPr="002532D2">
        <w:rPr>
          <w:i/>
        </w:rPr>
        <w:t>dan</w:t>
      </w:r>
      <w:proofErr w:type="spellEnd"/>
      <w:r w:rsidRPr="002532D2">
        <w:rPr>
          <w:i/>
        </w:rPr>
        <w:t xml:space="preserve"> Control</w:t>
      </w:r>
      <w:r>
        <w:t xml:space="preserve">, Jakarta: PT </w:t>
      </w:r>
      <w:proofErr w:type="spellStart"/>
      <w:r>
        <w:t>Prenhalindo</w:t>
      </w:r>
      <w:proofErr w:type="spellEnd"/>
    </w:p>
    <w:p w:rsidR="002532D2" w:rsidRPr="00175B8C" w:rsidRDefault="002532D2" w:rsidP="00175B8C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Djaslim</w:t>
      </w:r>
      <w:proofErr w:type="spellEnd"/>
      <w:r w:rsidR="003F2D7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Saladin, 2002, </w:t>
      </w:r>
      <w:proofErr w:type="spellStart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>Intisari</w:t>
      </w:r>
      <w:proofErr w:type="spellEnd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>Pemasaran</w:t>
      </w:r>
      <w:proofErr w:type="spellEnd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>Unsur</w:t>
      </w:r>
      <w:proofErr w:type="spellEnd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2D2">
        <w:rPr>
          <w:rFonts w:ascii="Times New Roman" w:eastAsia="Times New Roman" w:hAnsi="Times New Roman" w:cs="Times New Roman"/>
          <w:i/>
          <w:sz w:val="24"/>
          <w:szCs w:val="24"/>
        </w:rPr>
        <w:t>Pemasaran</w:t>
      </w:r>
      <w:proofErr w:type="spellEnd"/>
      <w:r w:rsidRPr="002532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Lindakarya</w:t>
      </w:r>
      <w:proofErr w:type="spellEnd"/>
    </w:p>
    <w:p w:rsidR="00765FE2" w:rsidRDefault="00765FE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proofErr w:type="spellStart"/>
      <w:r>
        <w:t>Sugiyono</w:t>
      </w:r>
      <w:proofErr w:type="spellEnd"/>
      <w:r>
        <w:t xml:space="preserve">, 2012,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Bandung: </w:t>
      </w:r>
      <w:proofErr w:type="spellStart"/>
      <w:r>
        <w:t>Alfabeta</w:t>
      </w:r>
      <w:proofErr w:type="spellEnd"/>
    </w:p>
    <w:p w:rsidR="003F2D71" w:rsidRPr="00175B8C" w:rsidRDefault="003F2D71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</w:rPr>
      </w:pPr>
      <w:proofErr w:type="spellStart"/>
      <w:r w:rsidRPr="00175B8C">
        <w:rPr>
          <w:rFonts w:ascii="Times New Roman" w:hAnsi="Times New Roman" w:cs="Times New Roman"/>
          <w:color w:val="000000"/>
          <w:sz w:val="24"/>
        </w:rPr>
        <w:t>Getut</w:t>
      </w:r>
      <w:proofErr w:type="spellEnd"/>
      <w:r w:rsidRPr="00175B8C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175B8C">
        <w:rPr>
          <w:rFonts w:ascii="Times New Roman" w:hAnsi="Times New Roman" w:cs="Times New Roman"/>
          <w:color w:val="000000"/>
          <w:sz w:val="24"/>
        </w:rPr>
        <w:t>Pramesti</w:t>
      </w:r>
      <w:proofErr w:type="spellEnd"/>
      <w:r w:rsidRPr="00175B8C">
        <w:rPr>
          <w:rFonts w:ascii="Times New Roman" w:hAnsi="Times New Roman" w:cs="Times New Roman"/>
          <w:color w:val="000000"/>
          <w:sz w:val="24"/>
        </w:rPr>
        <w:t>, 2006,</w:t>
      </w:r>
      <w:r w:rsidRPr="00175B8C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>Panduan</w:t>
      </w:r>
      <w:proofErr w:type="spellEnd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>Lengkap</w:t>
      </w:r>
      <w:proofErr w:type="spellEnd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 xml:space="preserve"> SPSS 13.0 </w:t>
      </w:r>
      <w:proofErr w:type="spellStart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>Dalam</w:t>
      </w:r>
      <w:proofErr w:type="spellEnd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>Mengolah</w:t>
      </w:r>
      <w:proofErr w:type="spellEnd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 xml:space="preserve"> Data </w:t>
      </w:r>
      <w:proofErr w:type="spellStart"/>
      <w:r w:rsidRPr="00175B8C">
        <w:rPr>
          <w:rFonts w:ascii="Times New Roman" w:hAnsi="Times New Roman" w:cs="Times New Roman"/>
          <w:i/>
          <w:iCs/>
          <w:color w:val="000000"/>
          <w:sz w:val="24"/>
        </w:rPr>
        <w:t>Statistik</w:t>
      </w:r>
      <w:proofErr w:type="spellEnd"/>
      <w:r w:rsidR="00175B8C" w:rsidRPr="00175B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175B8C">
        <w:rPr>
          <w:rFonts w:ascii="Times New Roman" w:hAnsi="Times New Roman" w:cs="Times New Roman"/>
          <w:color w:val="000000"/>
          <w:sz w:val="24"/>
        </w:rPr>
        <w:t xml:space="preserve">Jakarta: </w:t>
      </w:r>
      <w:proofErr w:type="spellStart"/>
      <w:r w:rsidRPr="00175B8C">
        <w:rPr>
          <w:rFonts w:ascii="Times New Roman" w:hAnsi="Times New Roman" w:cs="Times New Roman"/>
          <w:color w:val="000000"/>
          <w:sz w:val="24"/>
        </w:rPr>
        <w:t>Elex</w:t>
      </w:r>
      <w:proofErr w:type="spellEnd"/>
      <w:r w:rsidRPr="00175B8C"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 w:rsidRPr="00175B8C">
        <w:rPr>
          <w:rFonts w:ascii="Times New Roman" w:hAnsi="Times New Roman" w:cs="Times New Roman"/>
          <w:color w:val="000000"/>
          <w:sz w:val="24"/>
        </w:rPr>
        <w:t>Computindo</w:t>
      </w:r>
      <w:proofErr w:type="spellEnd"/>
      <w:r w:rsidRPr="00175B8C">
        <w:rPr>
          <w:rFonts w:ascii="Times New Roman" w:hAnsi="Times New Roman" w:cs="Times New Roman"/>
          <w:color w:val="000000"/>
          <w:sz w:val="24"/>
        </w:rPr>
        <w:t>.</w:t>
      </w:r>
    </w:p>
    <w:p w:rsidR="003F2D71" w:rsidRDefault="003F2D71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Sugiy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R&amp;D)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D71" w:rsidRPr="003F2D71" w:rsidRDefault="003F2D71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1998,</w:t>
      </w:r>
      <w:r w:rsidRPr="003F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D7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3F2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D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F2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D7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F2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D7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F2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D7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Jakarta:</w:t>
      </w:r>
      <w:r w:rsidRPr="003F2D7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F2D71">
        <w:rPr>
          <w:rFonts w:ascii="Times New Roman" w:hAnsi="Times New Roman" w:cs="Times New Roman"/>
          <w:sz w:val="24"/>
          <w:szCs w:val="24"/>
        </w:rPr>
        <w:t>Rineka</w:t>
      </w:r>
      <w:proofErr w:type="spellEnd"/>
    </w:p>
    <w:p w:rsidR="003F2D71" w:rsidRPr="003F2D71" w:rsidRDefault="003F2D71" w:rsidP="00175B8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FE2" w:rsidRPr="00765FE2" w:rsidRDefault="00765FE2" w:rsidP="00175B8C">
      <w:pPr>
        <w:pStyle w:val="NormalWeb"/>
        <w:shd w:val="clear" w:color="auto" w:fill="FFFFFF"/>
        <w:spacing w:before="240" w:beforeAutospacing="0" w:after="240" w:afterAutospacing="0" w:line="480" w:lineRule="auto"/>
        <w:ind w:left="720" w:hanging="720"/>
        <w:jc w:val="both"/>
        <w:textAlignment w:val="baseline"/>
      </w:pPr>
      <w:proofErr w:type="spellStart"/>
      <w:r>
        <w:t>Tjiptono</w:t>
      </w:r>
      <w:proofErr w:type="spellEnd"/>
      <w:r>
        <w:t xml:space="preserve">, 2004,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Kedua</w:t>
      </w:r>
      <w:proofErr w:type="spellEnd"/>
      <w:r>
        <w:rPr>
          <w:i/>
        </w:rPr>
        <w:t xml:space="preserve">, </w:t>
      </w:r>
      <w:r>
        <w:t xml:space="preserve">Yogyakarta: </w:t>
      </w:r>
      <w:proofErr w:type="spellStart"/>
      <w:r>
        <w:t>Prenhallindo</w:t>
      </w:r>
      <w:proofErr w:type="spellEnd"/>
    </w:p>
    <w:p w:rsidR="00765FE2" w:rsidRDefault="00DA29CB" w:rsidP="00175B8C">
      <w:pPr>
        <w:pStyle w:val="NormalWeb"/>
        <w:shd w:val="clear" w:color="auto" w:fill="FFFFFF"/>
        <w:spacing w:before="240" w:beforeAutospacing="0" w:after="240" w:afterAutospacing="0" w:line="480" w:lineRule="auto"/>
        <w:jc w:val="both"/>
        <w:textAlignment w:val="baseline"/>
        <w:rPr>
          <w:b/>
        </w:rPr>
      </w:pPr>
      <w:proofErr w:type="spellStart"/>
      <w:r>
        <w:rPr>
          <w:b/>
        </w:rPr>
        <w:t>Sumber</w:t>
      </w:r>
      <w:proofErr w:type="spellEnd"/>
      <w:r>
        <w:rPr>
          <w:b/>
        </w:rPr>
        <w:t xml:space="preserve"> Lain</w:t>
      </w:r>
      <w:r w:rsidR="00765FE2">
        <w:rPr>
          <w:b/>
        </w:rPr>
        <w:t>:</w:t>
      </w:r>
    </w:p>
    <w:p w:rsidR="00765FE2" w:rsidRDefault="006A2D52" w:rsidP="00175B8C">
      <w:pPr>
        <w:pStyle w:val="NormalWeb"/>
        <w:shd w:val="clear" w:color="auto" w:fill="FFFFFF"/>
        <w:spacing w:before="240" w:beforeAutospacing="0" w:after="240" w:afterAutospacing="0" w:line="480" w:lineRule="auto"/>
        <w:jc w:val="both"/>
        <w:textAlignment w:val="baseline"/>
      </w:pPr>
      <w:hyperlink r:id="rId7" w:history="1">
        <w:r w:rsidR="00765FE2">
          <w:rPr>
            <w:rStyle w:val="Hyperlink"/>
          </w:rPr>
          <w:t>http://mahardhikaputra31.blogspot.com/2010/11/pengaruh-promosi-terhadap-peningkatan.html</w:t>
        </w:r>
      </w:hyperlink>
    </w:p>
    <w:p w:rsidR="00765FE2" w:rsidRDefault="006A2D52" w:rsidP="00175B8C">
      <w:pPr>
        <w:pStyle w:val="NormalWeb"/>
        <w:shd w:val="clear" w:color="auto" w:fill="FFFFFF"/>
        <w:spacing w:before="240" w:beforeAutospacing="0" w:after="240" w:afterAutospacing="0" w:line="480" w:lineRule="auto"/>
        <w:jc w:val="both"/>
        <w:textAlignment w:val="baseline"/>
      </w:pPr>
      <w:hyperlink r:id="rId8" w:history="1">
        <w:r w:rsidR="00765FE2">
          <w:rPr>
            <w:rStyle w:val="Hyperlink"/>
          </w:rPr>
          <w:t>http://nanangbudianas.blogspot.com/2013/03/pengertian-penjualan-dan-tingkat.html</w:t>
        </w:r>
      </w:hyperlink>
    </w:p>
    <w:p w:rsidR="00864E57" w:rsidRDefault="006A2D52"/>
    <w:sectPr w:rsidR="00864E57" w:rsidSect="00DB4F64">
      <w:footerReference w:type="default" r:id="rId9"/>
      <w:pgSz w:w="12240" w:h="15840"/>
      <w:pgMar w:top="1701" w:right="1701" w:bottom="1701" w:left="2268" w:header="720" w:footer="720" w:gutter="0"/>
      <w:pgNumType w:fmt="lowerRoman"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52" w:rsidRDefault="006A2D52" w:rsidP="00DB4F64">
      <w:pPr>
        <w:spacing w:after="0" w:line="240" w:lineRule="auto"/>
      </w:pPr>
      <w:r>
        <w:separator/>
      </w:r>
    </w:p>
  </w:endnote>
  <w:endnote w:type="continuationSeparator" w:id="0">
    <w:p w:rsidR="006A2D52" w:rsidRDefault="006A2D52" w:rsidP="00D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1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F64" w:rsidRDefault="00DB4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xxi</w:t>
        </w:r>
        <w:r>
          <w:rPr>
            <w:noProof/>
          </w:rPr>
          <w:fldChar w:fldCharType="end"/>
        </w:r>
      </w:p>
    </w:sdtContent>
  </w:sdt>
  <w:p w:rsidR="00DB4F64" w:rsidRDefault="00DB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52" w:rsidRDefault="006A2D52" w:rsidP="00DB4F64">
      <w:pPr>
        <w:spacing w:after="0" w:line="240" w:lineRule="auto"/>
      </w:pPr>
      <w:r>
        <w:separator/>
      </w:r>
    </w:p>
  </w:footnote>
  <w:footnote w:type="continuationSeparator" w:id="0">
    <w:p w:rsidR="006A2D52" w:rsidRDefault="006A2D52" w:rsidP="00DB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2"/>
    <w:rsid w:val="00004412"/>
    <w:rsid w:val="001326C7"/>
    <w:rsid w:val="00175B8C"/>
    <w:rsid w:val="002245F0"/>
    <w:rsid w:val="002532D2"/>
    <w:rsid w:val="003F2D71"/>
    <w:rsid w:val="006A2D52"/>
    <w:rsid w:val="00765FE2"/>
    <w:rsid w:val="00DA29CB"/>
    <w:rsid w:val="00DB4F64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64"/>
  </w:style>
  <w:style w:type="paragraph" w:styleId="Footer">
    <w:name w:val="footer"/>
    <w:basedOn w:val="Normal"/>
    <w:link w:val="FooterChar"/>
    <w:uiPriority w:val="99"/>
    <w:unhideWhenUsed/>
    <w:rsid w:val="00DB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64"/>
  </w:style>
  <w:style w:type="paragraph" w:styleId="Footer">
    <w:name w:val="footer"/>
    <w:basedOn w:val="Normal"/>
    <w:link w:val="FooterChar"/>
    <w:uiPriority w:val="99"/>
    <w:unhideWhenUsed/>
    <w:rsid w:val="00DB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angbudianas.blogspot.com/2013/03/pengertian-penjualan-dan-tingk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hardhikaputra31.blogspot.com/2010/11/pengaruh-promosi-terhadap-peningkat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2016-09-15T01:37:00Z</dcterms:created>
  <dcterms:modified xsi:type="dcterms:W3CDTF">2016-09-21T23:35:00Z</dcterms:modified>
</cp:coreProperties>
</file>