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A9" w:rsidRPr="00C577DE" w:rsidRDefault="00057CA9" w:rsidP="00553E1A">
      <w:pPr>
        <w:autoSpaceDE w:val="0"/>
        <w:autoSpaceDN w:val="0"/>
        <w:adjustRightInd w:val="0"/>
        <w:spacing w:after="0" w:line="480" w:lineRule="auto"/>
        <w:jc w:val="center"/>
        <w:rPr>
          <w:rFonts w:ascii="Times New Roman" w:hAnsi="Times New Roman" w:cs="Times New Roman"/>
          <w:b/>
          <w:sz w:val="24"/>
          <w:szCs w:val="24"/>
        </w:rPr>
      </w:pPr>
      <w:r w:rsidRPr="00C577DE">
        <w:rPr>
          <w:rFonts w:ascii="Times New Roman" w:hAnsi="Times New Roman" w:cs="Times New Roman"/>
          <w:b/>
          <w:sz w:val="24"/>
          <w:szCs w:val="24"/>
        </w:rPr>
        <w:t>BAB II</w:t>
      </w:r>
    </w:p>
    <w:p w:rsidR="00057CA9" w:rsidRPr="00C577DE" w:rsidRDefault="00F07652" w:rsidP="004F0B2C">
      <w:pPr>
        <w:autoSpaceDE w:val="0"/>
        <w:autoSpaceDN w:val="0"/>
        <w:adjustRightInd w:val="0"/>
        <w:spacing w:after="0" w:line="720" w:lineRule="auto"/>
        <w:jc w:val="center"/>
        <w:rPr>
          <w:rFonts w:ascii="Times New Roman" w:hAnsi="Times New Roman" w:cs="Times New Roman"/>
          <w:b/>
          <w:sz w:val="24"/>
          <w:szCs w:val="24"/>
        </w:rPr>
      </w:pPr>
      <w:r w:rsidRPr="00C577DE">
        <w:rPr>
          <w:rFonts w:ascii="Times New Roman" w:hAnsi="Times New Roman" w:cs="Times New Roman"/>
          <w:b/>
          <w:sz w:val="24"/>
          <w:szCs w:val="24"/>
        </w:rPr>
        <w:t>KAJIAN PUSTAKA</w:t>
      </w:r>
      <w:proofErr w:type="gramStart"/>
      <w:r w:rsidRPr="00C577DE">
        <w:rPr>
          <w:rFonts w:ascii="Times New Roman" w:hAnsi="Times New Roman" w:cs="Times New Roman"/>
          <w:b/>
          <w:sz w:val="24"/>
          <w:szCs w:val="24"/>
        </w:rPr>
        <w:t>,</w:t>
      </w:r>
      <w:r w:rsidR="00057CA9" w:rsidRPr="00C577DE">
        <w:rPr>
          <w:rFonts w:ascii="Times New Roman" w:hAnsi="Times New Roman" w:cs="Times New Roman"/>
          <w:b/>
          <w:sz w:val="24"/>
          <w:szCs w:val="24"/>
        </w:rPr>
        <w:t>KERANGKA</w:t>
      </w:r>
      <w:proofErr w:type="gramEnd"/>
      <w:r w:rsidR="00057CA9" w:rsidRPr="00C577DE">
        <w:rPr>
          <w:rFonts w:ascii="Times New Roman" w:hAnsi="Times New Roman" w:cs="Times New Roman"/>
          <w:b/>
          <w:sz w:val="24"/>
          <w:szCs w:val="24"/>
        </w:rPr>
        <w:t xml:space="preserve"> PEMIKIRAN </w:t>
      </w:r>
      <w:r w:rsidRPr="00C577DE">
        <w:rPr>
          <w:rFonts w:ascii="Times New Roman" w:hAnsi="Times New Roman" w:cs="Times New Roman"/>
          <w:b/>
          <w:sz w:val="24"/>
          <w:szCs w:val="24"/>
        </w:rPr>
        <w:t>DAN HIPOTESIS</w:t>
      </w:r>
    </w:p>
    <w:p w:rsidR="00057CA9" w:rsidRPr="00C577DE" w:rsidRDefault="00057CA9" w:rsidP="00B66003">
      <w:pPr>
        <w:tabs>
          <w:tab w:val="left" w:pos="720"/>
        </w:tabs>
        <w:autoSpaceDE w:val="0"/>
        <w:autoSpaceDN w:val="0"/>
        <w:adjustRightInd w:val="0"/>
        <w:spacing w:before="100" w:beforeAutospacing="1" w:after="0" w:line="480" w:lineRule="auto"/>
        <w:ind w:left="720" w:hanging="720"/>
        <w:jc w:val="both"/>
        <w:rPr>
          <w:rFonts w:ascii="Times New Roman" w:hAnsi="Times New Roman" w:cs="Times New Roman"/>
          <w:sz w:val="24"/>
          <w:szCs w:val="24"/>
        </w:rPr>
      </w:pPr>
      <w:r w:rsidRPr="00C577DE">
        <w:rPr>
          <w:rFonts w:ascii="Times New Roman" w:hAnsi="Times New Roman" w:cs="Times New Roman"/>
          <w:b/>
          <w:sz w:val="24"/>
          <w:szCs w:val="24"/>
        </w:rPr>
        <w:t>2.1</w:t>
      </w:r>
      <w:r w:rsidRPr="00C577DE">
        <w:rPr>
          <w:rFonts w:ascii="Times New Roman" w:hAnsi="Times New Roman" w:cs="Times New Roman"/>
          <w:sz w:val="24"/>
          <w:szCs w:val="24"/>
        </w:rPr>
        <w:tab/>
      </w:r>
      <w:r w:rsidRPr="00C577DE">
        <w:rPr>
          <w:rFonts w:ascii="Times New Roman" w:hAnsi="Times New Roman" w:cs="Times New Roman"/>
          <w:b/>
          <w:sz w:val="24"/>
          <w:szCs w:val="24"/>
        </w:rPr>
        <w:t>Kajian Pustaka</w:t>
      </w:r>
    </w:p>
    <w:p w:rsidR="00057CA9" w:rsidRPr="00C577DE" w:rsidRDefault="00057CA9" w:rsidP="00246763">
      <w:pPr>
        <w:tabs>
          <w:tab w:val="left" w:pos="720"/>
        </w:tabs>
        <w:autoSpaceDE w:val="0"/>
        <w:autoSpaceDN w:val="0"/>
        <w:adjustRightInd w:val="0"/>
        <w:spacing w:after="0" w:line="480" w:lineRule="auto"/>
        <w:jc w:val="both"/>
        <w:rPr>
          <w:rFonts w:ascii="Times New Roman" w:hAnsi="Times New Roman" w:cs="Times New Roman"/>
          <w:sz w:val="24"/>
          <w:szCs w:val="24"/>
        </w:rPr>
      </w:pPr>
      <w:r w:rsidRPr="00C577DE">
        <w:rPr>
          <w:rFonts w:ascii="Times New Roman" w:hAnsi="Times New Roman" w:cs="Times New Roman"/>
          <w:sz w:val="24"/>
          <w:szCs w:val="24"/>
        </w:rPr>
        <w:tab/>
      </w:r>
      <w:proofErr w:type="gramStart"/>
      <w:r w:rsidR="00B66003">
        <w:rPr>
          <w:rFonts w:ascii="Times New Roman" w:hAnsi="Times New Roman"/>
          <w:sz w:val="24"/>
          <w:szCs w:val="24"/>
        </w:rPr>
        <w:t>K</w:t>
      </w:r>
      <w:r w:rsidRPr="00C577DE">
        <w:rPr>
          <w:rFonts w:ascii="Times New Roman" w:hAnsi="Times New Roman"/>
          <w:sz w:val="24"/>
          <w:szCs w:val="24"/>
        </w:rPr>
        <w:t>ajian pustaka merupakan kegiatan mendalami, mencermati, menelaah, dan mengidentifikasi pengetahuan-pengetahuan.</w:t>
      </w:r>
      <w:proofErr w:type="gramEnd"/>
      <w:r w:rsidR="00254F67">
        <w:rPr>
          <w:rFonts w:ascii="Times New Roman" w:hAnsi="Times New Roman"/>
          <w:sz w:val="24"/>
          <w:szCs w:val="24"/>
        </w:rPr>
        <w:t xml:space="preserve"> </w:t>
      </w:r>
      <w:proofErr w:type="gramStart"/>
      <w:r w:rsidRPr="00C577DE">
        <w:rPr>
          <w:rFonts w:ascii="Times New Roman" w:hAnsi="Times New Roman" w:cs="Times New Roman"/>
          <w:sz w:val="24"/>
          <w:szCs w:val="24"/>
        </w:rPr>
        <w:t>Kajian pustaka digunakan untuk mencari teori-teori dan konsep-konsep mengenai variabel-variabel yang diteliti sebagai bahan referensi.</w:t>
      </w:r>
      <w:proofErr w:type="gramEnd"/>
      <w:r w:rsidRPr="00C577DE">
        <w:rPr>
          <w:rFonts w:ascii="Times New Roman" w:hAnsi="Times New Roman" w:cs="Times New Roman"/>
          <w:sz w:val="24"/>
          <w:szCs w:val="24"/>
        </w:rPr>
        <w:t xml:space="preserve"> Kajian pustaka didapat dari teori b</w:t>
      </w:r>
      <w:r w:rsidR="00246763" w:rsidRPr="00C577DE">
        <w:rPr>
          <w:rFonts w:ascii="Times New Roman" w:hAnsi="Times New Roman" w:cs="Times New Roman"/>
          <w:sz w:val="24"/>
          <w:szCs w:val="24"/>
        </w:rPr>
        <w:t>uku, jurnal dan referensi lain</w:t>
      </w:r>
      <w:r w:rsidR="00B66003">
        <w:rPr>
          <w:rFonts w:ascii="Times New Roman" w:hAnsi="Times New Roman" w:cs="Times New Roman"/>
          <w:sz w:val="24"/>
          <w:szCs w:val="24"/>
        </w:rPr>
        <w:t xml:space="preserve"> (</w:t>
      </w:r>
      <w:r w:rsidR="00B66003" w:rsidRPr="00C577DE">
        <w:rPr>
          <w:rFonts w:ascii="Times New Roman" w:hAnsi="Times New Roman"/>
          <w:sz w:val="24"/>
          <w:szCs w:val="24"/>
        </w:rPr>
        <w:t>Suharsimi Arikunt</w:t>
      </w:r>
      <w:r w:rsidR="00B66003">
        <w:rPr>
          <w:rFonts w:ascii="Times New Roman" w:hAnsi="Times New Roman"/>
          <w:sz w:val="24"/>
          <w:szCs w:val="24"/>
        </w:rPr>
        <w:t>o, 2010:58)</w:t>
      </w:r>
      <w:r w:rsidR="00246763" w:rsidRPr="00C577DE">
        <w:rPr>
          <w:rFonts w:ascii="Times New Roman" w:hAnsi="Times New Roman" w:cs="Times New Roman"/>
          <w:sz w:val="24"/>
          <w:szCs w:val="24"/>
        </w:rPr>
        <w:t>.</w:t>
      </w:r>
      <w:r w:rsidR="00B66003">
        <w:rPr>
          <w:rFonts w:ascii="Times New Roman" w:hAnsi="Times New Roman" w:cs="Times New Roman"/>
          <w:sz w:val="24"/>
          <w:szCs w:val="24"/>
        </w:rPr>
        <w:t xml:space="preserve"> </w:t>
      </w:r>
    </w:p>
    <w:p w:rsidR="00330727" w:rsidRPr="00C577DE" w:rsidRDefault="00246763" w:rsidP="00F5127D">
      <w:pPr>
        <w:tabs>
          <w:tab w:val="left" w:pos="540"/>
          <w:tab w:val="left" w:pos="720"/>
        </w:tabs>
        <w:autoSpaceDE w:val="0"/>
        <w:autoSpaceDN w:val="0"/>
        <w:adjustRightInd w:val="0"/>
        <w:spacing w:before="100" w:beforeAutospacing="1" w:after="0" w:line="480" w:lineRule="auto"/>
        <w:jc w:val="both"/>
        <w:rPr>
          <w:rFonts w:ascii="Times New Roman" w:hAnsi="Times New Roman" w:cs="Times New Roman"/>
          <w:b/>
          <w:sz w:val="24"/>
          <w:szCs w:val="24"/>
        </w:rPr>
      </w:pPr>
      <w:r w:rsidRPr="00C577DE">
        <w:rPr>
          <w:rFonts w:ascii="Times New Roman" w:hAnsi="Times New Roman" w:cs="Times New Roman"/>
          <w:b/>
          <w:sz w:val="24"/>
          <w:szCs w:val="24"/>
        </w:rPr>
        <w:t xml:space="preserve">2.1.1 </w:t>
      </w:r>
      <w:r w:rsidRPr="00C577DE">
        <w:rPr>
          <w:rFonts w:ascii="Times New Roman" w:hAnsi="Times New Roman" w:cs="Times New Roman"/>
          <w:b/>
          <w:sz w:val="24"/>
          <w:szCs w:val="24"/>
        </w:rPr>
        <w:tab/>
      </w:r>
      <w:r w:rsidR="00330727" w:rsidRPr="00C577DE">
        <w:rPr>
          <w:rFonts w:ascii="Times New Roman" w:hAnsi="Times New Roman" w:cs="Times New Roman"/>
          <w:b/>
          <w:sz w:val="24"/>
          <w:szCs w:val="24"/>
        </w:rPr>
        <w:t>Pengertian Manajemen</w:t>
      </w:r>
    </w:p>
    <w:p w:rsidR="00246763" w:rsidRPr="00C577DE" w:rsidRDefault="00246763" w:rsidP="00246763">
      <w:pPr>
        <w:pStyle w:val="NoSpacing"/>
        <w:spacing w:line="480" w:lineRule="auto"/>
        <w:ind w:firstLine="720"/>
        <w:jc w:val="both"/>
        <w:rPr>
          <w:rFonts w:ascii="Times New Roman" w:hAnsi="Times New Roman"/>
          <w:sz w:val="24"/>
          <w:szCs w:val="24"/>
          <w:lang w:val="id-ID"/>
        </w:rPr>
      </w:pPr>
      <w:r w:rsidRPr="00C577DE">
        <w:rPr>
          <w:rFonts w:ascii="Times New Roman" w:hAnsi="Times New Roman"/>
          <w:sz w:val="24"/>
          <w:szCs w:val="24"/>
          <w:lang w:val="id-ID"/>
        </w:rPr>
        <w:t xml:space="preserve">Pengertian manajemen secara sederhana adalah mengatur, dari kata </w:t>
      </w:r>
      <w:r w:rsidRPr="00C577DE">
        <w:rPr>
          <w:rFonts w:ascii="Times New Roman" w:hAnsi="Times New Roman"/>
          <w:i/>
          <w:sz w:val="24"/>
          <w:szCs w:val="24"/>
          <w:lang w:val="id-ID"/>
        </w:rPr>
        <w:t>to manage</w:t>
      </w:r>
      <w:r w:rsidR="000C6A3D">
        <w:rPr>
          <w:rFonts w:ascii="Times New Roman" w:hAnsi="Times New Roman"/>
          <w:sz w:val="24"/>
          <w:szCs w:val="24"/>
          <w:lang w:val="id-ID"/>
        </w:rPr>
        <w:t>. Pengaturan dilakuka</w:t>
      </w:r>
      <w:r w:rsidRPr="00C577DE">
        <w:rPr>
          <w:rFonts w:ascii="Times New Roman" w:hAnsi="Times New Roman"/>
          <w:sz w:val="24"/>
          <w:szCs w:val="24"/>
          <w:lang w:val="id-ID"/>
        </w:rPr>
        <w:t>n melalui proses dan diatur berdasarkan urutan dari fungsi-fungsi manajemen. Manajemen merupakan suatu proses atau kegiatan yang tersusun untuk mewujudkan tujuan yang direncanakan.</w:t>
      </w:r>
    </w:p>
    <w:p w:rsidR="00246763" w:rsidRPr="00C577DE" w:rsidRDefault="00246763" w:rsidP="00254F67">
      <w:pPr>
        <w:pStyle w:val="NoSpacing"/>
        <w:spacing w:line="480" w:lineRule="auto"/>
        <w:ind w:firstLine="720"/>
        <w:jc w:val="both"/>
        <w:rPr>
          <w:rFonts w:ascii="Times New Roman" w:hAnsi="Times New Roman"/>
          <w:sz w:val="24"/>
          <w:szCs w:val="24"/>
          <w:lang w:val="id-ID"/>
        </w:rPr>
      </w:pPr>
      <w:r w:rsidRPr="00C577DE">
        <w:rPr>
          <w:rFonts w:ascii="Times New Roman" w:hAnsi="Times New Roman"/>
          <w:sz w:val="24"/>
          <w:szCs w:val="24"/>
          <w:lang w:val="id-ID"/>
        </w:rPr>
        <w:t>Menurut Stephen P. Robbins dan Mary Coulter (2010:7) pengertian manajemen adalah “</w:t>
      </w:r>
      <w:r w:rsidRPr="00C577DE">
        <w:rPr>
          <w:rFonts w:ascii="Times New Roman" w:hAnsi="Times New Roman"/>
          <w:sz w:val="24"/>
          <w:szCs w:val="24"/>
        </w:rPr>
        <w:t>A</w:t>
      </w:r>
      <w:r w:rsidRPr="00C577DE">
        <w:rPr>
          <w:rFonts w:ascii="Times New Roman" w:hAnsi="Times New Roman"/>
          <w:sz w:val="24"/>
          <w:szCs w:val="24"/>
          <w:lang w:val="id-ID"/>
        </w:rPr>
        <w:t xml:space="preserve">ktivitas kerja yang melibatkan koordinasi dan pengawasan terhadap pekerjaan orang lain, sehingga pekerjaan tersebut dapat diselesaikan </w:t>
      </w:r>
      <w:r w:rsidRPr="00C577DE">
        <w:rPr>
          <w:rFonts w:ascii="Times New Roman" w:hAnsi="Times New Roman"/>
          <w:sz w:val="24"/>
          <w:szCs w:val="24"/>
        </w:rPr>
        <w:t xml:space="preserve">secara </w:t>
      </w:r>
      <w:r w:rsidRPr="00C577DE">
        <w:rPr>
          <w:rFonts w:ascii="Times New Roman" w:hAnsi="Times New Roman"/>
          <w:sz w:val="24"/>
          <w:szCs w:val="24"/>
          <w:lang w:val="id-ID"/>
        </w:rPr>
        <w:t>efisien dan efektif.”</w:t>
      </w:r>
      <w:r w:rsidR="00254F67">
        <w:rPr>
          <w:rFonts w:ascii="Times New Roman" w:hAnsi="Times New Roman"/>
          <w:sz w:val="24"/>
          <w:szCs w:val="24"/>
        </w:rPr>
        <w:t xml:space="preserve"> </w:t>
      </w:r>
      <w:r w:rsidRPr="00C577DE">
        <w:rPr>
          <w:rFonts w:ascii="Times New Roman" w:hAnsi="Times New Roman"/>
          <w:sz w:val="24"/>
          <w:szCs w:val="24"/>
          <w:lang w:val="id-ID"/>
        </w:rPr>
        <w:t>Sedangkan menurut Irham Fahmi (2011:2) pengertian manajemen adalah “</w:t>
      </w:r>
      <w:r w:rsidRPr="00C577DE">
        <w:rPr>
          <w:rFonts w:ascii="Times New Roman" w:hAnsi="Times New Roman"/>
          <w:sz w:val="24"/>
          <w:szCs w:val="24"/>
        </w:rPr>
        <w:t>S</w:t>
      </w:r>
      <w:r w:rsidRPr="00C577DE">
        <w:rPr>
          <w:rFonts w:ascii="Times New Roman" w:hAnsi="Times New Roman"/>
          <w:sz w:val="24"/>
          <w:szCs w:val="24"/>
          <w:lang w:val="id-ID"/>
        </w:rPr>
        <w:t>uatu ilmu yang mempelajari secara kompherensif tentang bagaimana mengarahkan dan mengelola orang-orang dengan berbagai latar belakang yang berbeda-beda dengan</w:t>
      </w:r>
      <w:r w:rsidR="006C7119" w:rsidRPr="00C577DE">
        <w:rPr>
          <w:rFonts w:ascii="Times New Roman" w:hAnsi="Times New Roman"/>
          <w:sz w:val="24"/>
          <w:szCs w:val="24"/>
          <w:lang w:val="id-ID"/>
        </w:rPr>
        <w:t xml:space="preserve"> tujuan untuk mencapai tujuan y</w:t>
      </w:r>
      <w:r w:rsidRPr="00C577DE">
        <w:rPr>
          <w:rFonts w:ascii="Times New Roman" w:hAnsi="Times New Roman"/>
          <w:sz w:val="24"/>
          <w:szCs w:val="24"/>
          <w:lang w:val="id-ID"/>
        </w:rPr>
        <w:t>ng diinginkan.”</w:t>
      </w:r>
    </w:p>
    <w:p w:rsidR="00246763" w:rsidRPr="00C577DE" w:rsidRDefault="00246763" w:rsidP="00246763">
      <w:pPr>
        <w:pStyle w:val="NoSpacing"/>
        <w:spacing w:line="480" w:lineRule="auto"/>
        <w:ind w:firstLine="720"/>
        <w:jc w:val="both"/>
        <w:rPr>
          <w:rFonts w:ascii="Times New Roman" w:hAnsi="Times New Roman"/>
          <w:sz w:val="24"/>
          <w:szCs w:val="24"/>
        </w:rPr>
      </w:pPr>
      <w:proofErr w:type="gramStart"/>
      <w:r w:rsidRPr="00C577DE">
        <w:rPr>
          <w:rFonts w:ascii="Times New Roman" w:hAnsi="Times New Roman"/>
          <w:sz w:val="24"/>
          <w:szCs w:val="24"/>
        </w:rPr>
        <w:lastRenderedPageBreak/>
        <w:t xml:space="preserve">Berdasarkan pendapat </w:t>
      </w:r>
      <w:r w:rsidR="00254F67">
        <w:rPr>
          <w:rFonts w:ascii="Times New Roman" w:hAnsi="Times New Roman"/>
          <w:sz w:val="24"/>
          <w:szCs w:val="24"/>
        </w:rPr>
        <w:t>para ahli</w:t>
      </w:r>
      <w:r w:rsidRPr="00C577DE">
        <w:rPr>
          <w:rFonts w:ascii="Times New Roman" w:hAnsi="Times New Roman"/>
          <w:sz w:val="24"/>
          <w:szCs w:val="24"/>
        </w:rPr>
        <w:t>, dapat disimpulkan bahwa manajemen merupakan kegiatan perencanaan, pengorganisasian, pengarah dan pengendalian dalam memanfaatkan sumber daya yang dimiliki secara efektif dan efisien guna mencapai tujuan yang telah ditentukan oleh suatu organisai.</w:t>
      </w:r>
      <w:proofErr w:type="gramEnd"/>
    </w:p>
    <w:p w:rsidR="00246763" w:rsidRPr="00C577DE" w:rsidRDefault="00246763" w:rsidP="00246763">
      <w:pPr>
        <w:pStyle w:val="NoSpacing"/>
        <w:spacing w:line="480" w:lineRule="auto"/>
        <w:ind w:firstLine="720"/>
        <w:jc w:val="both"/>
        <w:rPr>
          <w:rFonts w:ascii="Times New Roman" w:hAnsi="Times New Roman"/>
          <w:sz w:val="24"/>
          <w:szCs w:val="24"/>
        </w:rPr>
      </w:pPr>
      <w:proofErr w:type="gramStart"/>
      <w:r w:rsidRPr="00C577DE">
        <w:rPr>
          <w:rFonts w:ascii="Times New Roman" w:hAnsi="Times New Roman"/>
          <w:sz w:val="24"/>
          <w:szCs w:val="24"/>
        </w:rPr>
        <w:t>Fungsi manajemen dalam hal ini adalah serangkaian kegiatan yang dijalankan dalam manajemen berdasarkan fungsinya masing-masing dan mengikuti satu tahapan-tahapan tertentu dalam pelaksanaannya.</w:t>
      </w:r>
      <w:proofErr w:type="gramEnd"/>
      <w:r w:rsidRPr="00C577DE">
        <w:rPr>
          <w:rFonts w:ascii="Times New Roman" w:hAnsi="Times New Roman"/>
          <w:sz w:val="24"/>
          <w:szCs w:val="24"/>
          <w:lang w:val="id-ID"/>
        </w:rPr>
        <w:t xml:space="preserve"> </w:t>
      </w:r>
      <w:r w:rsidRPr="00C577DE">
        <w:rPr>
          <w:rFonts w:ascii="Times New Roman" w:hAnsi="Times New Roman"/>
          <w:sz w:val="24"/>
          <w:szCs w:val="24"/>
        </w:rPr>
        <w:t xml:space="preserve">T. Hani Handoko (2011:23) mengemukakan bahwa terdapat </w:t>
      </w:r>
      <w:proofErr w:type="gramStart"/>
      <w:r w:rsidRPr="00C577DE">
        <w:rPr>
          <w:rFonts w:ascii="Times New Roman" w:hAnsi="Times New Roman"/>
          <w:sz w:val="24"/>
          <w:szCs w:val="24"/>
        </w:rPr>
        <w:t>lima</w:t>
      </w:r>
      <w:proofErr w:type="gramEnd"/>
      <w:r w:rsidRPr="00C577DE">
        <w:rPr>
          <w:rFonts w:ascii="Times New Roman" w:hAnsi="Times New Roman"/>
          <w:sz w:val="24"/>
          <w:szCs w:val="24"/>
        </w:rPr>
        <w:t xml:space="preserve"> pokok fungsi manajemen, yaitu </w:t>
      </w:r>
      <w:r w:rsidRPr="00C577DE">
        <w:rPr>
          <w:rFonts w:ascii="Times New Roman" w:hAnsi="Times New Roman"/>
          <w:i/>
          <w:sz w:val="24"/>
          <w:szCs w:val="24"/>
        </w:rPr>
        <w:t xml:space="preserve">planning, organizing, staffing, leading </w:t>
      </w:r>
      <w:r w:rsidRPr="00C577DE">
        <w:rPr>
          <w:rFonts w:ascii="Times New Roman" w:hAnsi="Times New Roman"/>
          <w:sz w:val="24"/>
          <w:szCs w:val="24"/>
        </w:rPr>
        <w:t xml:space="preserve">dan </w:t>
      </w:r>
      <w:r w:rsidRPr="00C577DE">
        <w:rPr>
          <w:rFonts w:ascii="Times New Roman" w:hAnsi="Times New Roman"/>
          <w:i/>
          <w:sz w:val="24"/>
          <w:szCs w:val="24"/>
        </w:rPr>
        <w:t>controling</w:t>
      </w:r>
      <w:r w:rsidRPr="00C577DE">
        <w:rPr>
          <w:rFonts w:ascii="Times New Roman" w:hAnsi="Times New Roman"/>
          <w:sz w:val="24"/>
          <w:szCs w:val="24"/>
        </w:rPr>
        <w:t xml:space="preserve">. Pendapat lain dari G.R. Terry (2010:77), menyebutkan bahwa fungsi manajemen sebagai </w:t>
      </w:r>
      <w:proofErr w:type="gramStart"/>
      <w:r w:rsidRPr="00C577DE">
        <w:rPr>
          <w:rFonts w:ascii="Times New Roman" w:hAnsi="Times New Roman"/>
          <w:sz w:val="24"/>
          <w:szCs w:val="24"/>
        </w:rPr>
        <w:t>berikut :</w:t>
      </w:r>
      <w:proofErr w:type="gramEnd"/>
    </w:p>
    <w:p w:rsidR="00246763" w:rsidRPr="00C577DE" w:rsidRDefault="00246763" w:rsidP="001B5DA5">
      <w:pPr>
        <w:pStyle w:val="NoSpacing"/>
        <w:numPr>
          <w:ilvl w:val="0"/>
          <w:numId w:val="6"/>
        </w:numPr>
        <w:spacing w:before="120" w:line="480" w:lineRule="auto"/>
        <w:ind w:left="360"/>
        <w:jc w:val="both"/>
        <w:rPr>
          <w:rFonts w:ascii="Times New Roman" w:hAnsi="Times New Roman"/>
          <w:sz w:val="24"/>
          <w:szCs w:val="24"/>
        </w:rPr>
      </w:pPr>
      <w:r w:rsidRPr="00C577DE">
        <w:rPr>
          <w:rFonts w:ascii="Times New Roman" w:hAnsi="Times New Roman"/>
          <w:sz w:val="24"/>
          <w:szCs w:val="24"/>
        </w:rPr>
        <w:t>Perencanaan (</w:t>
      </w:r>
      <w:r w:rsidRPr="00C577DE">
        <w:rPr>
          <w:rFonts w:ascii="Times New Roman" w:hAnsi="Times New Roman"/>
          <w:i/>
          <w:iCs/>
          <w:sz w:val="24"/>
          <w:szCs w:val="24"/>
        </w:rPr>
        <w:t>Planing</w:t>
      </w:r>
      <w:r w:rsidRPr="00C577DE">
        <w:rPr>
          <w:rFonts w:ascii="Times New Roman" w:hAnsi="Times New Roman"/>
          <w:sz w:val="24"/>
          <w:szCs w:val="24"/>
        </w:rPr>
        <w:t>)</w:t>
      </w:r>
    </w:p>
    <w:p w:rsidR="00246763" w:rsidRPr="00C577DE" w:rsidRDefault="00246763" w:rsidP="009E2D79">
      <w:pPr>
        <w:pStyle w:val="NoSpacing"/>
        <w:spacing w:line="480" w:lineRule="auto"/>
        <w:ind w:left="360"/>
        <w:jc w:val="both"/>
        <w:rPr>
          <w:rFonts w:ascii="Times New Roman" w:hAnsi="Times New Roman"/>
          <w:sz w:val="24"/>
          <w:szCs w:val="24"/>
        </w:rPr>
      </w:pPr>
      <w:proofErr w:type="gramStart"/>
      <w:r w:rsidRPr="00C577DE">
        <w:rPr>
          <w:rFonts w:ascii="Times New Roman" w:hAnsi="Times New Roman"/>
          <w:i/>
          <w:sz w:val="24"/>
          <w:szCs w:val="24"/>
        </w:rPr>
        <w:t>Planning</w:t>
      </w:r>
      <w:r w:rsidRPr="00C577DE">
        <w:rPr>
          <w:rFonts w:ascii="Times New Roman" w:hAnsi="Times New Roman"/>
          <w:i/>
          <w:sz w:val="24"/>
          <w:szCs w:val="24"/>
          <w:lang w:val="id-ID"/>
        </w:rPr>
        <w:t xml:space="preserve"> </w:t>
      </w:r>
      <w:r w:rsidRPr="00C577DE">
        <w:rPr>
          <w:rFonts w:ascii="Times New Roman" w:hAnsi="Times New Roman"/>
          <w:sz w:val="24"/>
          <w:szCs w:val="24"/>
        </w:rPr>
        <w:t>adalah</w:t>
      </w:r>
      <w:r w:rsidRPr="00C577DE">
        <w:rPr>
          <w:rFonts w:ascii="Times New Roman" w:hAnsi="Times New Roman"/>
          <w:sz w:val="24"/>
          <w:szCs w:val="24"/>
          <w:lang w:val="id-ID"/>
        </w:rPr>
        <w:t xml:space="preserve"> </w:t>
      </w:r>
      <w:r w:rsidRPr="00C577DE">
        <w:rPr>
          <w:rFonts w:ascii="Times New Roman" w:hAnsi="Times New Roman"/>
          <w:sz w:val="24"/>
          <w:szCs w:val="24"/>
        </w:rPr>
        <w:t>penetapan</w:t>
      </w:r>
      <w:r w:rsidRPr="00C577DE">
        <w:rPr>
          <w:rFonts w:ascii="Times New Roman" w:hAnsi="Times New Roman"/>
          <w:sz w:val="24"/>
          <w:szCs w:val="24"/>
          <w:lang w:val="id-ID"/>
        </w:rPr>
        <w:t xml:space="preserve"> </w:t>
      </w:r>
      <w:r w:rsidRPr="00C577DE">
        <w:rPr>
          <w:rFonts w:ascii="Times New Roman" w:hAnsi="Times New Roman"/>
          <w:sz w:val="24"/>
          <w:szCs w:val="24"/>
        </w:rPr>
        <w:t>tujuan, strategi, kebijakan, program, prosedur, metode, sistem, anggaran</w:t>
      </w:r>
      <w:r w:rsidRPr="00C577DE">
        <w:rPr>
          <w:rFonts w:ascii="Times New Roman" w:hAnsi="Times New Roman"/>
          <w:sz w:val="24"/>
          <w:szCs w:val="24"/>
          <w:lang w:val="id-ID"/>
        </w:rPr>
        <w:t xml:space="preserve"> </w:t>
      </w:r>
      <w:r w:rsidRPr="00C577DE">
        <w:rPr>
          <w:rFonts w:ascii="Times New Roman" w:hAnsi="Times New Roman"/>
          <w:sz w:val="24"/>
          <w:szCs w:val="24"/>
        </w:rPr>
        <w:t>dan</w:t>
      </w:r>
      <w:r w:rsidRPr="00C577DE">
        <w:rPr>
          <w:rFonts w:ascii="Times New Roman" w:hAnsi="Times New Roman"/>
          <w:sz w:val="24"/>
          <w:szCs w:val="24"/>
          <w:lang w:val="id-ID"/>
        </w:rPr>
        <w:t xml:space="preserve"> </w:t>
      </w:r>
      <w:r w:rsidRPr="00C577DE">
        <w:rPr>
          <w:rFonts w:ascii="Times New Roman" w:hAnsi="Times New Roman"/>
          <w:sz w:val="24"/>
          <w:szCs w:val="24"/>
        </w:rPr>
        <w:t>standar yang dibutuhkan</w:t>
      </w:r>
      <w:r w:rsidRPr="00C577DE">
        <w:rPr>
          <w:rFonts w:ascii="Times New Roman" w:hAnsi="Times New Roman"/>
          <w:sz w:val="24"/>
          <w:szCs w:val="24"/>
          <w:lang w:val="id-ID"/>
        </w:rPr>
        <w:t xml:space="preserve"> </w:t>
      </w:r>
      <w:r w:rsidRPr="00C577DE">
        <w:rPr>
          <w:rFonts w:ascii="Times New Roman" w:hAnsi="Times New Roman"/>
          <w:sz w:val="24"/>
          <w:szCs w:val="24"/>
        </w:rPr>
        <w:t>untuk</w:t>
      </w:r>
      <w:r w:rsidRPr="00C577DE">
        <w:rPr>
          <w:rFonts w:ascii="Times New Roman" w:hAnsi="Times New Roman"/>
          <w:sz w:val="24"/>
          <w:szCs w:val="24"/>
          <w:lang w:val="id-ID"/>
        </w:rPr>
        <w:t xml:space="preserve"> </w:t>
      </w:r>
      <w:r w:rsidRPr="00C577DE">
        <w:rPr>
          <w:rFonts w:ascii="Times New Roman" w:hAnsi="Times New Roman"/>
          <w:sz w:val="24"/>
          <w:szCs w:val="24"/>
        </w:rPr>
        <w:t>mencapai</w:t>
      </w:r>
      <w:r w:rsidRPr="00C577DE">
        <w:rPr>
          <w:rFonts w:ascii="Times New Roman" w:hAnsi="Times New Roman"/>
          <w:sz w:val="24"/>
          <w:szCs w:val="24"/>
          <w:lang w:val="id-ID"/>
        </w:rPr>
        <w:t xml:space="preserve"> </w:t>
      </w:r>
      <w:r w:rsidRPr="00C577DE">
        <w:rPr>
          <w:rFonts w:ascii="Times New Roman" w:hAnsi="Times New Roman"/>
          <w:sz w:val="24"/>
          <w:szCs w:val="24"/>
        </w:rPr>
        <w:t>tujuan.</w:t>
      </w:r>
      <w:proofErr w:type="gramEnd"/>
    </w:p>
    <w:p w:rsidR="00246763" w:rsidRPr="00C577DE" w:rsidRDefault="00246763" w:rsidP="001B5DA5">
      <w:pPr>
        <w:pStyle w:val="NoSpacing"/>
        <w:numPr>
          <w:ilvl w:val="0"/>
          <w:numId w:val="6"/>
        </w:numPr>
        <w:spacing w:before="120" w:line="480" w:lineRule="auto"/>
        <w:ind w:left="360"/>
        <w:jc w:val="both"/>
        <w:rPr>
          <w:rFonts w:ascii="Times New Roman" w:hAnsi="Times New Roman"/>
          <w:sz w:val="24"/>
          <w:szCs w:val="24"/>
        </w:rPr>
      </w:pPr>
      <w:r w:rsidRPr="00C577DE">
        <w:rPr>
          <w:rFonts w:ascii="Times New Roman" w:hAnsi="Times New Roman"/>
          <w:sz w:val="24"/>
          <w:szCs w:val="24"/>
        </w:rPr>
        <w:t>Pengorganisasian (</w:t>
      </w:r>
      <w:r w:rsidRPr="00C577DE">
        <w:rPr>
          <w:rFonts w:ascii="Times New Roman" w:hAnsi="Times New Roman"/>
          <w:i/>
          <w:iCs/>
          <w:sz w:val="24"/>
          <w:szCs w:val="24"/>
        </w:rPr>
        <w:t>Organizing</w:t>
      </w:r>
      <w:r w:rsidRPr="00C577DE">
        <w:rPr>
          <w:rFonts w:ascii="Times New Roman" w:hAnsi="Times New Roman"/>
          <w:sz w:val="24"/>
          <w:szCs w:val="24"/>
        </w:rPr>
        <w:t>)</w:t>
      </w:r>
    </w:p>
    <w:p w:rsidR="00246763" w:rsidRPr="00C577DE" w:rsidRDefault="00246763" w:rsidP="009E2D79">
      <w:pPr>
        <w:pStyle w:val="NoSpacing"/>
        <w:spacing w:line="480" w:lineRule="auto"/>
        <w:ind w:left="360"/>
        <w:jc w:val="both"/>
        <w:rPr>
          <w:rFonts w:ascii="Times New Roman" w:hAnsi="Times New Roman"/>
          <w:sz w:val="24"/>
          <w:szCs w:val="24"/>
        </w:rPr>
      </w:pPr>
      <w:r w:rsidRPr="00C577DE">
        <w:rPr>
          <w:rFonts w:ascii="Times New Roman" w:hAnsi="Times New Roman"/>
          <w:i/>
          <w:sz w:val="24"/>
          <w:szCs w:val="24"/>
        </w:rPr>
        <w:t xml:space="preserve">Organizing </w:t>
      </w:r>
      <w:r w:rsidRPr="00C577DE">
        <w:rPr>
          <w:rFonts w:ascii="Times New Roman" w:hAnsi="Times New Roman"/>
          <w:sz w:val="24"/>
          <w:szCs w:val="24"/>
        </w:rPr>
        <w:t>adalah proses penentuan, pengelompokan</w:t>
      </w:r>
      <w:r w:rsidRPr="00C577DE">
        <w:rPr>
          <w:rFonts w:ascii="Times New Roman" w:hAnsi="Times New Roman"/>
          <w:sz w:val="24"/>
          <w:szCs w:val="24"/>
          <w:lang w:val="id-ID"/>
        </w:rPr>
        <w:t xml:space="preserve"> </w:t>
      </w:r>
      <w:r w:rsidRPr="00C577DE">
        <w:rPr>
          <w:rFonts w:ascii="Times New Roman" w:hAnsi="Times New Roman"/>
          <w:sz w:val="24"/>
          <w:szCs w:val="24"/>
        </w:rPr>
        <w:t>dan</w:t>
      </w:r>
      <w:r w:rsidRPr="00C577DE">
        <w:rPr>
          <w:rFonts w:ascii="Times New Roman" w:hAnsi="Times New Roman"/>
          <w:sz w:val="24"/>
          <w:szCs w:val="24"/>
          <w:lang w:val="id-ID"/>
        </w:rPr>
        <w:t xml:space="preserve"> </w:t>
      </w:r>
      <w:r w:rsidRPr="00C577DE">
        <w:rPr>
          <w:rFonts w:ascii="Times New Roman" w:hAnsi="Times New Roman"/>
          <w:sz w:val="24"/>
          <w:szCs w:val="24"/>
        </w:rPr>
        <w:t>pengaturan</w:t>
      </w:r>
      <w:r w:rsidRPr="00C577DE">
        <w:rPr>
          <w:rFonts w:ascii="Times New Roman" w:hAnsi="Times New Roman"/>
          <w:sz w:val="24"/>
          <w:szCs w:val="24"/>
          <w:lang w:val="id-ID"/>
        </w:rPr>
        <w:t xml:space="preserve"> </w:t>
      </w:r>
      <w:r w:rsidRPr="00C577DE">
        <w:rPr>
          <w:rFonts w:ascii="Times New Roman" w:hAnsi="Times New Roman"/>
          <w:sz w:val="24"/>
          <w:szCs w:val="24"/>
        </w:rPr>
        <w:t>bermacam-macam</w:t>
      </w:r>
      <w:r w:rsidRPr="00C577DE">
        <w:rPr>
          <w:rFonts w:ascii="Times New Roman" w:hAnsi="Times New Roman"/>
          <w:sz w:val="24"/>
          <w:szCs w:val="24"/>
          <w:lang w:val="id-ID"/>
        </w:rPr>
        <w:t xml:space="preserve"> </w:t>
      </w:r>
      <w:r w:rsidRPr="00C577DE">
        <w:rPr>
          <w:rFonts w:ascii="Times New Roman" w:hAnsi="Times New Roman"/>
          <w:sz w:val="24"/>
          <w:szCs w:val="24"/>
        </w:rPr>
        <w:t>aktivitas</w:t>
      </w:r>
      <w:r w:rsidRPr="00C577DE">
        <w:rPr>
          <w:rFonts w:ascii="Times New Roman" w:hAnsi="Times New Roman"/>
          <w:sz w:val="24"/>
          <w:szCs w:val="24"/>
          <w:lang w:val="id-ID"/>
        </w:rPr>
        <w:t xml:space="preserve"> </w:t>
      </w:r>
      <w:r w:rsidRPr="00C577DE">
        <w:rPr>
          <w:rFonts w:ascii="Times New Roman" w:hAnsi="Times New Roman"/>
          <w:sz w:val="24"/>
          <w:szCs w:val="24"/>
        </w:rPr>
        <w:t>berdasarkan yang diperlukan</w:t>
      </w:r>
      <w:r w:rsidRPr="00C577DE">
        <w:rPr>
          <w:rFonts w:ascii="Times New Roman" w:hAnsi="Times New Roman"/>
          <w:sz w:val="24"/>
          <w:szCs w:val="24"/>
          <w:lang w:val="id-ID"/>
        </w:rPr>
        <w:t xml:space="preserve"> </w:t>
      </w:r>
      <w:r w:rsidRPr="00C577DE">
        <w:rPr>
          <w:rFonts w:ascii="Times New Roman" w:hAnsi="Times New Roman"/>
          <w:sz w:val="24"/>
          <w:szCs w:val="24"/>
        </w:rPr>
        <w:t>organisasi</w:t>
      </w:r>
      <w:r w:rsidRPr="00C577DE">
        <w:rPr>
          <w:rFonts w:ascii="Times New Roman" w:hAnsi="Times New Roman"/>
          <w:sz w:val="24"/>
          <w:szCs w:val="24"/>
          <w:lang w:val="id-ID"/>
        </w:rPr>
        <w:t xml:space="preserve"> </w:t>
      </w:r>
      <w:r w:rsidRPr="00C577DE">
        <w:rPr>
          <w:rFonts w:ascii="Times New Roman" w:hAnsi="Times New Roman"/>
          <w:sz w:val="24"/>
          <w:szCs w:val="24"/>
        </w:rPr>
        <w:t>guna</w:t>
      </w:r>
      <w:r w:rsidRPr="00C577DE">
        <w:rPr>
          <w:rFonts w:ascii="Times New Roman" w:hAnsi="Times New Roman"/>
          <w:sz w:val="24"/>
          <w:szCs w:val="24"/>
          <w:lang w:val="id-ID"/>
        </w:rPr>
        <w:t xml:space="preserve"> </w:t>
      </w:r>
      <w:r w:rsidRPr="00C577DE">
        <w:rPr>
          <w:rFonts w:ascii="Times New Roman" w:hAnsi="Times New Roman"/>
          <w:sz w:val="24"/>
          <w:szCs w:val="24"/>
        </w:rPr>
        <w:t>mencapai</w:t>
      </w:r>
      <w:r w:rsidRPr="00C577DE">
        <w:rPr>
          <w:rFonts w:ascii="Times New Roman" w:hAnsi="Times New Roman"/>
          <w:sz w:val="24"/>
          <w:szCs w:val="24"/>
          <w:lang w:val="id-ID"/>
        </w:rPr>
        <w:t xml:space="preserve"> </w:t>
      </w:r>
      <w:r w:rsidRPr="00C577DE">
        <w:rPr>
          <w:rFonts w:ascii="Times New Roman" w:hAnsi="Times New Roman"/>
          <w:sz w:val="24"/>
          <w:szCs w:val="24"/>
        </w:rPr>
        <w:t>tujuan.</w:t>
      </w:r>
    </w:p>
    <w:p w:rsidR="00246763" w:rsidRPr="00C577DE" w:rsidRDefault="00246763" w:rsidP="001B5DA5">
      <w:pPr>
        <w:pStyle w:val="NoSpacing"/>
        <w:numPr>
          <w:ilvl w:val="0"/>
          <w:numId w:val="6"/>
        </w:numPr>
        <w:spacing w:before="120" w:line="480" w:lineRule="auto"/>
        <w:ind w:left="360"/>
        <w:jc w:val="both"/>
        <w:rPr>
          <w:rFonts w:ascii="Times New Roman" w:hAnsi="Times New Roman"/>
          <w:sz w:val="24"/>
          <w:szCs w:val="24"/>
        </w:rPr>
      </w:pPr>
      <w:r w:rsidRPr="00C577DE">
        <w:rPr>
          <w:rFonts w:ascii="Times New Roman" w:hAnsi="Times New Roman"/>
          <w:sz w:val="24"/>
          <w:szCs w:val="24"/>
        </w:rPr>
        <w:t>Penggerakan (</w:t>
      </w:r>
      <w:r w:rsidRPr="00C577DE">
        <w:rPr>
          <w:rFonts w:ascii="Times New Roman" w:hAnsi="Times New Roman"/>
          <w:i/>
          <w:iCs/>
          <w:sz w:val="24"/>
          <w:szCs w:val="24"/>
        </w:rPr>
        <w:t>Actuating</w:t>
      </w:r>
      <w:r w:rsidRPr="00C577DE">
        <w:rPr>
          <w:rFonts w:ascii="Times New Roman" w:hAnsi="Times New Roman"/>
          <w:sz w:val="24"/>
          <w:szCs w:val="24"/>
        </w:rPr>
        <w:t>)</w:t>
      </w:r>
    </w:p>
    <w:p w:rsidR="001B5DA5" w:rsidRPr="00C577DE" w:rsidRDefault="00246763" w:rsidP="001B5DA5">
      <w:pPr>
        <w:pStyle w:val="NoSpacing"/>
        <w:spacing w:line="480" w:lineRule="auto"/>
        <w:ind w:left="360"/>
        <w:jc w:val="both"/>
        <w:rPr>
          <w:rFonts w:ascii="Times New Roman" w:hAnsi="Times New Roman"/>
          <w:sz w:val="24"/>
          <w:szCs w:val="24"/>
        </w:rPr>
      </w:pPr>
      <w:r w:rsidRPr="00C577DE">
        <w:rPr>
          <w:rFonts w:ascii="Times New Roman" w:hAnsi="Times New Roman"/>
          <w:i/>
          <w:sz w:val="24"/>
          <w:szCs w:val="24"/>
        </w:rPr>
        <w:t>Actuating</w:t>
      </w:r>
      <w:r w:rsidRPr="00C577DE">
        <w:rPr>
          <w:rFonts w:ascii="Times New Roman" w:hAnsi="Times New Roman"/>
          <w:i/>
          <w:sz w:val="24"/>
          <w:szCs w:val="24"/>
          <w:lang w:val="id-ID"/>
        </w:rPr>
        <w:t xml:space="preserve"> </w:t>
      </w:r>
      <w:r w:rsidRPr="00C577DE">
        <w:rPr>
          <w:rFonts w:ascii="Times New Roman" w:hAnsi="Times New Roman"/>
          <w:sz w:val="24"/>
          <w:szCs w:val="24"/>
        </w:rPr>
        <w:t>adalah proses menggerakan para karyawan agar menjalankan</w:t>
      </w:r>
      <w:r w:rsidRPr="00C577DE">
        <w:rPr>
          <w:rFonts w:ascii="Times New Roman" w:hAnsi="Times New Roman"/>
          <w:sz w:val="24"/>
          <w:szCs w:val="24"/>
          <w:lang w:val="id-ID"/>
        </w:rPr>
        <w:t xml:space="preserve"> </w:t>
      </w:r>
      <w:r w:rsidRPr="00C577DE">
        <w:rPr>
          <w:rFonts w:ascii="Times New Roman" w:hAnsi="Times New Roman"/>
          <w:sz w:val="24"/>
          <w:szCs w:val="24"/>
        </w:rPr>
        <w:t>suatu</w:t>
      </w:r>
      <w:r w:rsidRPr="00C577DE">
        <w:rPr>
          <w:rFonts w:ascii="Times New Roman" w:hAnsi="Times New Roman"/>
          <w:sz w:val="24"/>
          <w:szCs w:val="24"/>
          <w:lang w:val="id-ID"/>
        </w:rPr>
        <w:t xml:space="preserve"> </w:t>
      </w:r>
      <w:r w:rsidRPr="00C577DE">
        <w:rPr>
          <w:rFonts w:ascii="Times New Roman" w:hAnsi="Times New Roman"/>
          <w:sz w:val="24"/>
          <w:szCs w:val="24"/>
        </w:rPr>
        <w:t xml:space="preserve">kegiatan yang </w:t>
      </w:r>
      <w:proofErr w:type="gramStart"/>
      <w:r w:rsidRPr="00C577DE">
        <w:rPr>
          <w:rFonts w:ascii="Times New Roman" w:hAnsi="Times New Roman"/>
          <w:sz w:val="24"/>
          <w:szCs w:val="24"/>
        </w:rPr>
        <w:t>akan</w:t>
      </w:r>
      <w:proofErr w:type="gramEnd"/>
      <w:r w:rsidRPr="00C577DE">
        <w:rPr>
          <w:rFonts w:ascii="Times New Roman" w:hAnsi="Times New Roman"/>
          <w:sz w:val="24"/>
          <w:szCs w:val="24"/>
          <w:lang w:val="id-ID"/>
        </w:rPr>
        <w:t xml:space="preserve"> </w:t>
      </w:r>
      <w:r w:rsidRPr="00C577DE">
        <w:rPr>
          <w:rFonts w:ascii="Times New Roman" w:hAnsi="Times New Roman"/>
          <w:sz w:val="24"/>
          <w:szCs w:val="24"/>
        </w:rPr>
        <w:t>menjadi</w:t>
      </w:r>
      <w:r w:rsidRPr="00C577DE">
        <w:rPr>
          <w:rFonts w:ascii="Times New Roman" w:hAnsi="Times New Roman"/>
          <w:sz w:val="24"/>
          <w:szCs w:val="24"/>
          <w:lang w:val="id-ID"/>
        </w:rPr>
        <w:t xml:space="preserve"> </w:t>
      </w:r>
      <w:r w:rsidRPr="00C577DE">
        <w:rPr>
          <w:rFonts w:ascii="Times New Roman" w:hAnsi="Times New Roman"/>
          <w:sz w:val="24"/>
          <w:szCs w:val="24"/>
        </w:rPr>
        <w:t>tujuan</w:t>
      </w:r>
      <w:r w:rsidRPr="00C577DE">
        <w:rPr>
          <w:rFonts w:ascii="Times New Roman" w:hAnsi="Times New Roman"/>
          <w:sz w:val="24"/>
          <w:szCs w:val="24"/>
          <w:lang w:val="id-ID"/>
        </w:rPr>
        <w:t xml:space="preserve"> </w:t>
      </w:r>
      <w:r w:rsidRPr="00C577DE">
        <w:rPr>
          <w:rFonts w:ascii="Times New Roman" w:hAnsi="Times New Roman"/>
          <w:sz w:val="24"/>
          <w:szCs w:val="24"/>
        </w:rPr>
        <w:t>bersama.</w:t>
      </w:r>
    </w:p>
    <w:p w:rsidR="001B5DA5" w:rsidRDefault="00246763" w:rsidP="001B5DA5">
      <w:pPr>
        <w:pStyle w:val="NoSpacing"/>
        <w:numPr>
          <w:ilvl w:val="0"/>
          <w:numId w:val="6"/>
        </w:numPr>
        <w:spacing w:before="120" w:line="480" w:lineRule="auto"/>
        <w:ind w:left="360"/>
        <w:jc w:val="both"/>
        <w:rPr>
          <w:rFonts w:ascii="Times New Roman" w:hAnsi="Times New Roman"/>
          <w:sz w:val="24"/>
          <w:szCs w:val="24"/>
        </w:rPr>
      </w:pPr>
      <w:r w:rsidRPr="00C577DE">
        <w:rPr>
          <w:rFonts w:ascii="Times New Roman" w:hAnsi="Times New Roman"/>
          <w:sz w:val="24"/>
          <w:szCs w:val="24"/>
        </w:rPr>
        <w:t>Pengawasan (</w:t>
      </w:r>
      <w:r w:rsidRPr="00C577DE">
        <w:rPr>
          <w:rFonts w:ascii="Times New Roman" w:hAnsi="Times New Roman"/>
          <w:i/>
          <w:iCs/>
          <w:sz w:val="24"/>
          <w:szCs w:val="24"/>
        </w:rPr>
        <w:t>Controlling</w:t>
      </w:r>
      <w:r w:rsidRPr="00C577DE">
        <w:rPr>
          <w:rFonts w:ascii="Times New Roman" w:hAnsi="Times New Roman"/>
          <w:sz w:val="24"/>
          <w:szCs w:val="24"/>
        </w:rPr>
        <w:t>)</w:t>
      </w:r>
    </w:p>
    <w:p w:rsidR="00246763" w:rsidRPr="001B5DA5" w:rsidRDefault="00246763" w:rsidP="001B5DA5">
      <w:pPr>
        <w:pStyle w:val="NoSpacing"/>
        <w:spacing w:line="480" w:lineRule="auto"/>
        <w:ind w:left="360"/>
        <w:jc w:val="both"/>
        <w:rPr>
          <w:rFonts w:ascii="Times New Roman" w:hAnsi="Times New Roman"/>
          <w:sz w:val="24"/>
          <w:szCs w:val="24"/>
        </w:rPr>
      </w:pPr>
      <w:r w:rsidRPr="001B5DA5">
        <w:rPr>
          <w:rFonts w:ascii="Times New Roman" w:hAnsi="Times New Roman"/>
          <w:i/>
          <w:sz w:val="24"/>
          <w:szCs w:val="24"/>
        </w:rPr>
        <w:lastRenderedPageBreak/>
        <w:t>Controlling</w:t>
      </w:r>
      <w:r w:rsidRPr="001B5DA5">
        <w:rPr>
          <w:rFonts w:ascii="Times New Roman" w:hAnsi="Times New Roman"/>
          <w:sz w:val="24"/>
          <w:szCs w:val="24"/>
          <w:lang w:val="id-ID"/>
        </w:rPr>
        <w:t xml:space="preserve"> </w:t>
      </w:r>
      <w:r w:rsidRPr="001B5DA5">
        <w:rPr>
          <w:rFonts w:ascii="Times New Roman" w:hAnsi="Times New Roman"/>
          <w:sz w:val="24"/>
          <w:szCs w:val="24"/>
        </w:rPr>
        <w:t>adalah proses mengamati</w:t>
      </w:r>
      <w:r w:rsidRPr="001B5DA5">
        <w:rPr>
          <w:rFonts w:ascii="Times New Roman" w:hAnsi="Times New Roman"/>
          <w:sz w:val="24"/>
          <w:szCs w:val="24"/>
          <w:lang w:val="id-ID"/>
        </w:rPr>
        <w:t xml:space="preserve"> </w:t>
      </w:r>
      <w:r w:rsidRPr="001B5DA5">
        <w:rPr>
          <w:rFonts w:ascii="Times New Roman" w:hAnsi="Times New Roman"/>
          <w:sz w:val="24"/>
          <w:szCs w:val="24"/>
        </w:rPr>
        <w:t>berbagai</w:t>
      </w:r>
      <w:r w:rsidRPr="001B5DA5">
        <w:rPr>
          <w:rFonts w:ascii="Times New Roman" w:hAnsi="Times New Roman"/>
          <w:sz w:val="24"/>
          <w:szCs w:val="24"/>
          <w:lang w:val="id-ID"/>
        </w:rPr>
        <w:t xml:space="preserve"> </w:t>
      </w:r>
      <w:r w:rsidRPr="001B5DA5">
        <w:rPr>
          <w:rFonts w:ascii="Times New Roman" w:hAnsi="Times New Roman"/>
          <w:sz w:val="24"/>
          <w:szCs w:val="24"/>
        </w:rPr>
        <w:t>macam</w:t>
      </w:r>
      <w:r w:rsidRPr="001B5DA5">
        <w:rPr>
          <w:rFonts w:ascii="Times New Roman" w:hAnsi="Times New Roman"/>
          <w:sz w:val="24"/>
          <w:szCs w:val="24"/>
          <w:lang w:val="id-ID"/>
        </w:rPr>
        <w:t xml:space="preserve"> </w:t>
      </w:r>
      <w:r w:rsidRPr="001B5DA5">
        <w:rPr>
          <w:rFonts w:ascii="Times New Roman" w:hAnsi="Times New Roman"/>
          <w:sz w:val="24"/>
          <w:szCs w:val="24"/>
        </w:rPr>
        <w:t>pelaksanaan</w:t>
      </w:r>
      <w:r w:rsidRPr="001B5DA5">
        <w:rPr>
          <w:rFonts w:ascii="Times New Roman" w:hAnsi="Times New Roman"/>
          <w:sz w:val="24"/>
          <w:szCs w:val="24"/>
          <w:lang w:val="id-ID"/>
        </w:rPr>
        <w:t xml:space="preserve"> </w:t>
      </w:r>
      <w:r w:rsidRPr="001B5DA5">
        <w:rPr>
          <w:rFonts w:ascii="Times New Roman" w:hAnsi="Times New Roman"/>
          <w:sz w:val="24"/>
          <w:szCs w:val="24"/>
        </w:rPr>
        <w:t>kegiatan</w:t>
      </w:r>
      <w:r w:rsidRPr="001B5DA5">
        <w:rPr>
          <w:rFonts w:ascii="Times New Roman" w:hAnsi="Times New Roman"/>
          <w:sz w:val="24"/>
          <w:szCs w:val="24"/>
          <w:lang w:val="id-ID"/>
        </w:rPr>
        <w:t xml:space="preserve"> </w:t>
      </w:r>
      <w:r w:rsidRPr="001B5DA5">
        <w:rPr>
          <w:rFonts w:ascii="Times New Roman" w:hAnsi="Times New Roman"/>
          <w:sz w:val="24"/>
          <w:szCs w:val="24"/>
        </w:rPr>
        <w:t>organisasi</w:t>
      </w:r>
      <w:r w:rsidRPr="001B5DA5">
        <w:rPr>
          <w:rFonts w:ascii="Times New Roman" w:hAnsi="Times New Roman"/>
          <w:sz w:val="24"/>
          <w:szCs w:val="24"/>
          <w:lang w:val="id-ID"/>
        </w:rPr>
        <w:t xml:space="preserve"> </w:t>
      </w:r>
      <w:r w:rsidRPr="001B5DA5">
        <w:rPr>
          <w:rFonts w:ascii="Times New Roman" w:hAnsi="Times New Roman"/>
          <w:sz w:val="24"/>
          <w:szCs w:val="24"/>
        </w:rPr>
        <w:t>untuk</w:t>
      </w:r>
      <w:r w:rsidRPr="001B5DA5">
        <w:rPr>
          <w:rFonts w:ascii="Times New Roman" w:hAnsi="Times New Roman"/>
          <w:sz w:val="24"/>
          <w:szCs w:val="24"/>
          <w:lang w:val="id-ID"/>
        </w:rPr>
        <w:t xml:space="preserve"> </w:t>
      </w:r>
      <w:r w:rsidRPr="001B5DA5">
        <w:rPr>
          <w:rFonts w:ascii="Times New Roman" w:hAnsi="Times New Roman"/>
          <w:sz w:val="24"/>
          <w:szCs w:val="24"/>
        </w:rPr>
        <w:t>menjamin</w:t>
      </w:r>
      <w:r w:rsidRPr="001B5DA5">
        <w:rPr>
          <w:rFonts w:ascii="Times New Roman" w:hAnsi="Times New Roman"/>
          <w:sz w:val="24"/>
          <w:szCs w:val="24"/>
          <w:lang w:val="id-ID"/>
        </w:rPr>
        <w:t xml:space="preserve"> </w:t>
      </w:r>
      <w:r w:rsidRPr="001B5DA5">
        <w:rPr>
          <w:rFonts w:ascii="Times New Roman" w:hAnsi="Times New Roman"/>
          <w:sz w:val="24"/>
          <w:szCs w:val="24"/>
        </w:rPr>
        <w:t>semua</w:t>
      </w:r>
      <w:r w:rsidRPr="001B5DA5">
        <w:rPr>
          <w:rFonts w:ascii="Times New Roman" w:hAnsi="Times New Roman"/>
          <w:sz w:val="24"/>
          <w:szCs w:val="24"/>
          <w:lang w:val="id-ID"/>
        </w:rPr>
        <w:t xml:space="preserve"> </w:t>
      </w:r>
      <w:r w:rsidRPr="001B5DA5">
        <w:rPr>
          <w:rFonts w:ascii="Times New Roman" w:hAnsi="Times New Roman"/>
          <w:sz w:val="24"/>
          <w:szCs w:val="24"/>
        </w:rPr>
        <w:t>pekerjaan</w:t>
      </w:r>
      <w:r w:rsidRPr="001B5DA5">
        <w:rPr>
          <w:rFonts w:ascii="Times New Roman" w:hAnsi="Times New Roman"/>
          <w:sz w:val="24"/>
          <w:szCs w:val="24"/>
          <w:lang w:val="id-ID"/>
        </w:rPr>
        <w:t xml:space="preserve"> </w:t>
      </w:r>
      <w:r w:rsidRPr="001B5DA5">
        <w:rPr>
          <w:rFonts w:ascii="Times New Roman" w:hAnsi="Times New Roman"/>
          <w:sz w:val="24"/>
          <w:szCs w:val="24"/>
        </w:rPr>
        <w:t>dapat</w:t>
      </w:r>
      <w:r w:rsidRPr="001B5DA5">
        <w:rPr>
          <w:rFonts w:ascii="Times New Roman" w:hAnsi="Times New Roman"/>
          <w:sz w:val="24"/>
          <w:szCs w:val="24"/>
          <w:lang w:val="id-ID"/>
        </w:rPr>
        <w:t xml:space="preserve"> </w:t>
      </w:r>
      <w:r w:rsidRPr="001B5DA5">
        <w:rPr>
          <w:rFonts w:ascii="Times New Roman" w:hAnsi="Times New Roman"/>
          <w:sz w:val="24"/>
          <w:szCs w:val="24"/>
        </w:rPr>
        <w:t>berjalan</w:t>
      </w:r>
      <w:r w:rsidRPr="001B5DA5">
        <w:rPr>
          <w:rFonts w:ascii="Times New Roman" w:hAnsi="Times New Roman"/>
          <w:sz w:val="24"/>
          <w:szCs w:val="24"/>
          <w:lang w:val="id-ID"/>
        </w:rPr>
        <w:t xml:space="preserve"> </w:t>
      </w:r>
      <w:r w:rsidRPr="001B5DA5">
        <w:rPr>
          <w:rFonts w:ascii="Times New Roman" w:hAnsi="Times New Roman"/>
          <w:sz w:val="24"/>
          <w:szCs w:val="24"/>
        </w:rPr>
        <w:t>sesuai</w:t>
      </w:r>
      <w:r w:rsidRPr="001B5DA5">
        <w:rPr>
          <w:rFonts w:ascii="Times New Roman" w:hAnsi="Times New Roman"/>
          <w:sz w:val="24"/>
          <w:szCs w:val="24"/>
          <w:lang w:val="id-ID"/>
        </w:rPr>
        <w:t xml:space="preserve"> </w:t>
      </w:r>
      <w:r w:rsidRPr="001B5DA5">
        <w:rPr>
          <w:rFonts w:ascii="Times New Roman" w:hAnsi="Times New Roman"/>
          <w:sz w:val="24"/>
          <w:szCs w:val="24"/>
        </w:rPr>
        <w:t>dengan</w:t>
      </w:r>
      <w:r w:rsidRPr="001B5DA5">
        <w:rPr>
          <w:rFonts w:ascii="Times New Roman" w:hAnsi="Times New Roman"/>
          <w:sz w:val="24"/>
          <w:szCs w:val="24"/>
          <w:lang w:val="id-ID"/>
        </w:rPr>
        <w:t xml:space="preserve"> </w:t>
      </w:r>
      <w:r w:rsidRPr="001B5DA5">
        <w:rPr>
          <w:rFonts w:ascii="Times New Roman" w:hAnsi="Times New Roman"/>
          <w:sz w:val="24"/>
          <w:szCs w:val="24"/>
        </w:rPr>
        <w:t>rencana yang telah</w:t>
      </w:r>
      <w:r w:rsidRPr="001B5DA5">
        <w:rPr>
          <w:rFonts w:ascii="Times New Roman" w:hAnsi="Times New Roman"/>
          <w:sz w:val="24"/>
          <w:szCs w:val="24"/>
          <w:lang w:val="id-ID"/>
        </w:rPr>
        <w:t xml:space="preserve"> </w:t>
      </w:r>
      <w:r w:rsidRPr="001B5DA5">
        <w:rPr>
          <w:rFonts w:ascii="Times New Roman" w:hAnsi="Times New Roman"/>
          <w:sz w:val="24"/>
          <w:szCs w:val="24"/>
        </w:rPr>
        <w:t>ditentukan</w:t>
      </w:r>
      <w:r w:rsidRPr="001B5DA5">
        <w:rPr>
          <w:rFonts w:ascii="Times New Roman" w:hAnsi="Times New Roman"/>
          <w:sz w:val="24"/>
          <w:szCs w:val="24"/>
          <w:lang w:val="id-ID"/>
        </w:rPr>
        <w:t xml:space="preserve"> </w:t>
      </w:r>
      <w:r w:rsidRPr="001B5DA5">
        <w:rPr>
          <w:rFonts w:ascii="Times New Roman" w:hAnsi="Times New Roman"/>
          <w:sz w:val="24"/>
          <w:szCs w:val="24"/>
        </w:rPr>
        <w:t>sebelumnya.</w:t>
      </w:r>
    </w:p>
    <w:p w:rsidR="00246763" w:rsidRPr="00C577DE" w:rsidRDefault="00246763" w:rsidP="006C7119">
      <w:pPr>
        <w:pStyle w:val="NoSpacing"/>
        <w:spacing w:line="480" w:lineRule="auto"/>
        <w:ind w:firstLine="720"/>
        <w:jc w:val="both"/>
        <w:rPr>
          <w:rFonts w:ascii="Times New Roman" w:hAnsi="Times New Roman"/>
          <w:sz w:val="24"/>
          <w:szCs w:val="24"/>
        </w:rPr>
      </w:pPr>
      <w:proofErr w:type="gramStart"/>
      <w:r w:rsidRPr="00C577DE">
        <w:rPr>
          <w:rFonts w:ascii="Times New Roman" w:hAnsi="Times New Roman"/>
          <w:sz w:val="24"/>
          <w:szCs w:val="24"/>
        </w:rPr>
        <w:t>Fungsi manajemen dijadikan tolak ukur untuk merumuskan pelaksanaan kegiatan dalam pencapaian tujuan.</w:t>
      </w:r>
      <w:proofErr w:type="gramEnd"/>
      <w:r w:rsidRPr="00C577DE">
        <w:rPr>
          <w:rFonts w:ascii="Times New Roman" w:hAnsi="Times New Roman"/>
          <w:sz w:val="24"/>
          <w:szCs w:val="24"/>
        </w:rPr>
        <w:t xml:space="preserve"> Hakikat dari fungsi manajemen adalah </w:t>
      </w:r>
      <w:proofErr w:type="gramStart"/>
      <w:r w:rsidRPr="00C577DE">
        <w:rPr>
          <w:rFonts w:ascii="Times New Roman" w:hAnsi="Times New Roman"/>
          <w:sz w:val="24"/>
          <w:szCs w:val="24"/>
        </w:rPr>
        <w:t>apa</w:t>
      </w:r>
      <w:proofErr w:type="gramEnd"/>
      <w:r w:rsidRPr="00C577DE">
        <w:rPr>
          <w:rFonts w:ascii="Times New Roman" w:hAnsi="Times New Roman"/>
          <w:sz w:val="24"/>
          <w:szCs w:val="24"/>
        </w:rPr>
        <w:t xml:space="preserve"> yang direncanakan, itu yang akan dicapai. Fungsi perencanaan harus dilakukan sebaik mungkin agar dalam proses pelaksanaannya dapat berjalan dengan baik serta segala kekurangan dapat diatasi.</w:t>
      </w:r>
    </w:p>
    <w:p w:rsidR="00057CA9" w:rsidRPr="00C577DE" w:rsidRDefault="00057CA9" w:rsidP="00F5127D">
      <w:pPr>
        <w:pStyle w:val="ListParagraph"/>
        <w:widowControl w:val="0"/>
        <w:numPr>
          <w:ilvl w:val="2"/>
          <w:numId w:val="1"/>
        </w:numPr>
        <w:spacing w:before="100" w:beforeAutospacing="1" w:after="0" w:line="480" w:lineRule="auto"/>
        <w:jc w:val="both"/>
        <w:rPr>
          <w:rFonts w:ascii="Times New Roman" w:hAnsi="Times New Roman" w:cs="Times New Roman"/>
          <w:b/>
          <w:sz w:val="24"/>
          <w:szCs w:val="24"/>
        </w:rPr>
      </w:pPr>
      <w:r w:rsidRPr="00C577DE">
        <w:rPr>
          <w:rFonts w:ascii="Times New Roman" w:hAnsi="Times New Roman" w:cs="Times New Roman"/>
          <w:b/>
          <w:sz w:val="24"/>
          <w:szCs w:val="24"/>
        </w:rPr>
        <w:t>Manajemen Keuangan</w:t>
      </w:r>
    </w:p>
    <w:p w:rsidR="00057CA9" w:rsidRPr="00C577DE" w:rsidRDefault="00330727" w:rsidP="00F5127D">
      <w:pPr>
        <w:pStyle w:val="ListParagraph"/>
        <w:widowControl w:val="0"/>
        <w:spacing w:after="0" w:line="480" w:lineRule="auto"/>
        <w:ind w:left="0" w:firstLine="720"/>
        <w:jc w:val="both"/>
        <w:rPr>
          <w:rFonts w:ascii="Times New Roman" w:hAnsi="Times New Roman" w:cs="Times New Roman"/>
          <w:sz w:val="24"/>
          <w:szCs w:val="24"/>
        </w:rPr>
      </w:pPr>
      <w:proofErr w:type="gramStart"/>
      <w:r w:rsidRPr="00C577DE">
        <w:rPr>
          <w:rFonts w:ascii="Times New Roman" w:hAnsi="Times New Roman" w:cs="Times New Roman"/>
          <w:sz w:val="24"/>
          <w:szCs w:val="24"/>
        </w:rPr>
        <w:t>Manajemen keuangan ber</w:t>
      </w:r>
      <w:r w:rsidR="00057CA9" w:rsidRPr="00C577DE">
        <w:rPr>
          <w:rFonts w:ascii="Times New Roman" w:hAnsi="Times New Roman" w:cs="Times New Roman"/>
          <w:sz w:val="24"/>
          <w:szCs w:val="24"/>
        </w:rPr>
        <w:t>peran penting dalam perkembangan sebuah perusahaan.</w:t>
      </w:r>
      <w:proofErr w:type="gramEnd"/>
      <w:r w:rsidR="00057CA9" w:rsidRPr="00C577DE">
        <w:rPr>
          <w:rFonts w:ascii="Times New Roman" w:hAnsi="Times New Roman" w:cs="Times New Roman"/>
          <w:sz w:val="24"/>
          <w:szCs w:val="24"/>
        </w:rPr>
        <w:t xml:space="preserve"> Perusahaan memerlukan berbagai kekayaan (mesin, gedung, kendaraan, persediaan bahan </w:t>
      </w:r>
      <w:proofErr w:type="gramStart"/>
      <w:r w:rsidR="00057CA9" w:rsidRPr="00C577DE">
        <w:rPr>
          <w:rFonts w:ascii="Times New Roman" w:hAnsi="Times New Roman" w:cs="Times New Roman"/>
          <w:sz w:val="24"/>
          <w:szCs w:val="24"/>
        </w:rPr>
        <w:t>baku</w:t>
      </w:r>
      <w:proofErr w:type="gramEnd"/>
      <w:r w:rsidR="00057CA9" w:rsidRPr="00C577DE">
        <w:rPr>
          <w:rFonts w:ascii="Times New Roman" w:hAnsi="Times New Roman" w:cs="Times New Roman"/>
          <w:sz w:val="24"/>
          <w:szCs w:val="24"/>
        </w:rPr>
        <w:t xml:space="preserve"> dan sebagainya) untuk menjalankan operasinya. Untuk itu perusahaan perlu mencari sumber </w:t>
      </w:r>
      <w:proofErr w:type="gramStart"/>
      <w:r w:rsidR="00057CA9" w:rsidRPr="00C577DE">
        <w:rPr>
          <w:rFonts w:ascii="Times New Roman" w:hAnsi="Times New Roman" w:cs="Times New Roman"/>
          <w:sz w:val="24"/>
          <w:szCs w:val="24"/>
        </w:rPr>
        <w:t>dana</w:t>
      </w:r>
      <w:proofErr w:type="gramEnd"/>
      <w:r w:rsidR="00057CA9" w:rsidRPr="00C577DE">
        <w:rPr>
          <w:rFonts w:ascii="Times New Roman" w:hAnsi="Times New Roman" w:cs="Times New Roman"/>
          <w:sz w:val="24"/>
          <w:szCs w:val="24"/>
        </w:rPr>
        <w:t xml:space="preserve"> untuk membiayai kebutuhan untuk operasi tersebut. </w:t>
      </w:r>
      <w:proofErr w:type="gramStart"/>
      <w:r w:rsidR="00057CA9" w:rsidRPr="00C577DE">
        <w:rPr>
          <w:rFonts w:ascii="Times New Roman" w:hAnsi="Times New Roman" w:cs="Times New Roman"/>
          <w:sz w:val="24"/>
          <w:szCs w:val="24"/>
        </w:rPr>
        <w:t>Dalam suatu organisasi, pengaturan kegiatan keuangan sering disebut sebagai manajemen keuangan.</w:t>
      </w:r>
      <w:proofErr w:type="gramEnd"/>
    </w:p>
    <w:p w:rsidR="006805AE" w:rsidRPr="00C577DE" w:rsidRDefault="00057CA9" w:rsidP="00E24214">
      <w:pPr>
        <w:widowControl w:val="0"/>
        <w:spacing w:after="0" w:line="480" w:lineRule="auto"/>
        <w:ind w:firstLine="720"/>
        <w:jc w:val="both"/>
        <w:rPr>
          <w:rFonts w:ascii="Times New Roman" w:hAnsi="Times New Roman" w:cs="Times New Roman"/>
          <w:sz w:val="24"/>
          <w:szCs w:val="24"/>
        </w:rPr>
      </w:pPr>
      <w:proofErr w:type="gramStart"/>
      <w:r w:rsidRPr="00C577DE">
        <w:rPr>
          <w:rFonts w:ascii="Times New Roman" w:hAnsi="Times New Roman" w:cs="Times New Roman"/>
          <w:sz w:val="24"/>
          <w:szCs w:val="24"/>
        </w:rPr>
        <w:t>Salah satu fungsi perusahaan yang penting bagi keberhasilan dan pencapaian tujuan adalah manajemen keuangan.</w:t>
      </w:r>
      <w:proofErr w:type="gramEnd"/>
      <w:r w:rsidR="001B5DA5">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Perusahaan harus memberi perhatian khusus terhadap kemajuan keuangan demi tercapainya tujuan</w:t>
      </w:r>
      <w:r w:rsidR="007A1F42">
        <w:rPr>
          <w:rFonts w:ascii="Times New Roman" w:hAnsi="Times New Roman" w:cs="Times New Roman"/>
          <w:sz w:val="24"/>
          <w:szCs w:val="24"/>
        </w:rPr>
        <w:t>.</w:t>
      </w:r>
      <w:proofErr w:type="gramEnd"/>
      <w:r w:rsidR="00330727" w:rsidRPr="00C577DE">
        <w:rPr>
          <w:rFonts w:ascii="Times New Roman" w:hAnsi="Times New Roman" w:cs="Times New Roman"/>
          <w:sz w:val="24"/>
          <w:szCs w:val="24"/>
        </w:rPr>
        <w:t xml:space="preserve"> </w:t>
      </w:r>
      <w:r w:rsidR="007A1F42">
        <w:rPr>
          <w:rFonts w:ascii="Times New Roman" w:hAnsi="Times New Roman" w:cs="Times New Roman"/>
          <w:sz w:val="24"/>
          <w:szCs w:val="24"/>
        </w:rPr>
        <w:t>Man</w:t>
      </w:r>
      <w:r w:rsidR="001B5DA5">
        <w:rPr>
          <w:rFonts w:ascii="Times New Roman" w:hAnsi="Times New Roman" w:cs="Times New Roman"/>
          <w:sz w:val="24"/>
          <w:szCs w:val="24"/>
        </w:rPr>
        <w:t>ajemen keuangan telah banyak di</w:t>
      </w:r>
      <w:r w:rsidR="007A1F42">
        <w:rPr>
          <w:rFonts w:ascii="Times New Roman" w:hAnsi="Times New Roman" w:cs="Times New Roman"/>
          <w:sz w:val="24"/>
          <w:szCs w:val="24"/>
        </w:rPr>
        <w:t xml:space="preserve">definisiskan oleh para ahli diantaranya Gitman (2012:4) mengemukakan bahwa </w:t>
      </w:r>
      <w:r w:rsidR="007A1F42">
        <w:rPr>
          <w:rFonts w:ascii="Times New Roman" w:hAnsi="Times New Roman" w:cs="Times New Roman"/>
          <w:i/>
          <w:sz w:val="24"/>
          <w:szCs w:val="24"/>
        </w:rPr>
        <w:t xml:space="preserve">“Finance can be defined as the science and art of managing money” </w:t>
      </w:r>
      <w:r w:rsidR="007A1F42">
        <w:rPr>
          <w:rFonts w:ascii="Times New Roman" w:hAnsi="Times New Roman" w:cs="Times New Roman"/>
          <w:sz w:val="24"/>
          <w:szCs w:val="24"/>
        </w:rPr>
        <w:t xml:space="preserve">artinya “Keuangan dapat di definisikan sebagai seni dan ilmu mengelola uang”. </w:t>
      </w:r>
      <w:proofErr w:type="gramStart"/>
      <w:r w:rsidR="007A1F42">
        <w:rPr>
          <w:rFonts w:ascii="Times New Roman" w:hAnsi="Times New Roman" w:cs="Times New Roman"/>
          <w:sz w:val="24"/>
          <w:szCs w:val="24"/>
        </w:rPr>
        <w:t>Dari definisi tersebut maka dapat di kembangkan bahwa keuangan sebagai seni berarti melibatkan keahlian dan pengalaman,</w:t>
      </w:r>
      <w:r w:rsidR="001B5DA5">
        <w:rPr>
          <w:rFonts w:ascii="Times New Roman" w:hAnsi="Times New Roman" w:cs="Times New Roman"/>
          <w:sz w:val="24"/>
          <w:szCs w:val="24"/>
        </w:rPr>
        <w:t xml:space="preserve"> </w:t>
      </w:r>
      <w:r w:rsidR="007A1F42">
        <w:rPr>
          <w:rFonts w:ascii="Times New Roman" w:hAnsi="Times New Roman" w:cs="Times New Roman"/>
          <w:sz w:val="24"/>
          <w:szCs w:val="24"/>
        </w:rPr>
        <w:lastRenderedPageBreak/>
        <w:t>sedangkan sebagai ilmu berarti melibatkan prinsip-prinsip, konsep,</w:t>
      </w:r>
      <w:r w:rsidR="001B5DA5">
        <w:rPr>
          <w:rFonts w:ascii="Times New Roman" w:hAnsi="Times New Roman" w:cs="Times New Roman"/>
          <w:sz w:val="24"/>
          <w:szCs w:val="24"/>
        </w:rPr>
        <w:t xml:space="preserve"> </w:t>
      </w:r>
      <w:r w:rsidR="007A1F42">
        <w:rPr>
          <w:rFonts w:ascii="Times New Roman" w:hAnsi="Times New Roman" w:cs="Times New Roman"/>
          <w:sz w:val="24"/>
          <w:szCs w:val="24"/>
        </w:rPr>
        <w:t>teori,</w:t>
      </w:r>
      <w:r w:rsidR="001B5DA5">
        <w:rPr>
          <w:rFonts w:ascii="Times New Roman" w:hAnsi="Times New Roman" w:cs="Times New Roman"/>
          <w:sz w:val="24"/>
          <w:szCs w:val="24"/>
        </w:rPr>
        <w:t xml:space="preserve"> </w:t>
      </w:r>
      <w:r w:rsidR="007A1F42">
        <w:rPr>
          <w:rFonts w:ascii="Times New Roman" w:hAnsi="Times New Roman" w:cs="Times New Roman"/>
          <w:sz w:val="24"/>
          <w:szCs w:val="24"/>
        </w:rPr>
        <w:t>proporsi dan model yang ada dalam ilmu keuangan.</w:t>
      </w:r>
      <w:proofErr w:type="gramEnd"/>
      <w:r w:rsidR="007A1F42">
        <w:rPr>
          <w:rFonts w:ascii="Times New Roman" w:hAnsi="Times New Roman" w:cs="Times New Roman"/>
          <w:sz w:val="24"/>
          <w:szCs w:val="24"/>
        </w:rPr>
        <w:t xml:space="preserve"> </w:t>
      </w:r>
      <w:r w:rsidR="00E24214" w:rsidRPr="00C577DE">
        <w:rPr>
          <w:rFonts w:ascii="Times New Roman" w:hAnsi="Times New Roman"/>
          <w:sz w:val="24"/>
          <w:szCs w:val="24"/>
        </w:rPr>
        <w:t xml:space="preserve">Menurut Kasmir (2010:5), manajemen keuangan adalah segala aktivitas yang berhubungan dengan perolehan, pendanaan dan pengelolaan aktiva dengan beberapa tujuan menyeluruh. Manajemen keuangan atau dalam literatur lain disebut pembelanjaan adalah segala aktivitas perusahaan yang berhubungan dengan bagaimana memperoleh dana, menggunakan dana dan mengelola </w:t>
      </w:r>
      <w:proofErr w:type="gramStart"/>
      <w:r w:rsidR="00E24214" w:rsidRPr="00C577DE">
        <w:rPr>
          <w:rFonts w:ascii="Times New Roman" w:hAnsi="Times New Roman"/>
          <w:sz w:val="24"/>
          <w:szCs w:val="24"/>
        </w:rPr>
        <w:t>asset  perusahaan</w:t>
      </w:r>
      <w:proofErr w:type="gramEnd"/>
      <w:r w:rsidR="00E24214" w:rsidRPr="00C577DE">
        <w:rPr>
          <w:rFonts w:ascii="Times New Roman" w:hAnsi="Times New Roman"/>
          <w:sz w:val="24"/>
          <w:szCs w:val="24"/>
        </w:rPr>
        <w:t xml:space="preserve"> secara menyeluruh (Martono dan Agus Harjito, 2010). </w:t>
      </w:r>
      <w:proofErr w:type="gramStart"/>
      <w:r w:rsidRPr="00C577DE">
        <w:rPr>
          <w:rFonts w:ascii="Times New Roman" w:eastAsia="Times New Roman" w:hAnsi="Times New Roman" w:cs="Times New Roman"/>
          <w:sz w:val="24"/>
          <w:szCs w:val="24"/>
        </w:rPr>
        <w:t>James C. Van Horne dan John M. Wachowics dialih bahasakan oleh Quratul’ain Mubara</w:t>
      </w:r>
      <w:r w:rsidR="00E24214" w:rsidRPr="00C577DE">
        <w:rPr>
          <w:rFonts w:ascii="Times New Roman" w:eastAsia="Times New Roman" w:hAnsi="Times New Roman" w:cs="Times New Roman"/>
          <w:sz w:val="24"/>
          <w:szCs w:val="24"/>
        </w:rPr>
        <w:t xml:space="preserve">kah, (2012:2) menyatakan bahwa </w:t>
      </w:r>
      <w:r w:rsidRPr="00C577DE">
        <w:rPr>
          <w:rFonts w:ascii="Times New Roman" w:eastAsia="Times New Roman" w:hAnsi="Times New Roman" w:cs="Times New Roman"/>
          <w:sz w:val="24"/>
          <w:szCs w:val="24"/>
        </w:rPr>
        <w:t xml:space="preserve">Manajemen keuangan </w:t>
      </w:r>
      <w:r w:rsidRPr="00C577DE">
        <w:rPr>
          <w:rFonts w:ascii="Times New Roman" w:eastAsia="Times New Roman" w:hAnsi="Times New Roman" w:cs="Times New Roman"/>
          <w:i/>
          <w:sz w:val="24"/>
          <w:szCs w:val="24"/>
        </w:rPr>
        <w:t>(financial management</w:t>
      </w:r>
      <w:r w:rsidRPr="00C577DE">
        <w:rPr>
          <w:rFonts w:ascii="Times New Roman" w:eastAsia="Times New Roman" w:hAnsi="Times New Roman" w:cs="Times New Roman"/>
          <w:sz w:val="24"/>
          <w:szCs w:val="24"/>
        </w:rPr>
        <w:t>) berkaitan dengan perolehan asset, pendanaan, dan manajemen asset dengan didasari beberapa tujuan umum.</w:t>
      </w:r>
      <w:proofErr w:type="gramEnd"/>
      <w:r w:rsidR="001B5DA5">
        <w:rPr>
          <w:rFonts w:ascii="Times New Roman" w:eastAsia="Times New Roman" w:hAnsi="Times New Roman" w:cs="Times New Roman"/>
          <w:sz w:val="24"/>
          <w:szCs w:val="24"/>
        </w:rPr>
        <w:t xml:space="preserve"> </w:t>
      </w:r>
      <w:r w:rsidRPr="00C577DE">
        <w:rPr>
          <w:rFonts w:ascii="Times New Roman" w:eastAsia="Times New Roman" w:hAnsi="Times New Roman" w:cs="Times New Roman"/>
          <w:sz w:val="24"/>
          <w:szCs w:val="24"/>
        </w:rPr>
        <w:t>Jadi fungsi keputusan dalam manajemen keuangan dapat dibagi menjadi tiga area utama yaitu investasi, pendanaan dan manajemen asset.</w:t>
      </w:r>
    </w:p>
    <w:p w:rsidR="00057CA9" w:rsidRPr="00C577DE" w:rsidRDefault="00057CA9" w:rsidP="006805AE">
      <w:pPr>
        <w:widowControl w:val="0"/>
        <w:spacing w:after="0" w:line="480" w:lineRule="auto"/>
        <w:ind w:firstLine="720"/>
        <w:jc w:val="both"/>
        <w:rPr>
          <w:rFonts w:ascii="Times New Roman" w:eastAsia="Times New Roman" w:hAnsi="Times New Roman" w:cs="Times New Roman"/>
          <w:sz w:val="24"/>
          <w:szCs w:val="24"/>
        </w:rPr>
      </w:pPr>
      <w:r w:rsidRPr="00C577DE">
        <w:rPr>
          <w:rFonts w:ascii="Times New Roman" w:hAnsi="Times New Roman" w:cs="Times New Roman"/>
          <w:sz w:val="24"/>
          <w:szCs w:val="24"/>
        </w:rPr>
        <w:t xml:space="preserve">Berdasarkan beberapa pengertian yang dikemukakan oleh para ahli, manajemen keuangan merupakan keseluruhan aktivitas usaha dalam memperoleh </w:t>
      </w:r>
      <w:proofErr w:type="gramStart"/>
      <w:r w:rsidRPr="00C577DE">
        <w:rPr>
          <w:rFonts w:ascii="Times New Roman" w:hAnsi="Times New Roman" w:cs="Times New Roman"/>
          <w:sz w:val="24"/>
          <w:szCs w:val="24"/>
        </w:rPr>
        <w:t>dana</w:t>
      </w:r>
      <w:proofErr w:type="gramEnd"/>
      <w:r w:rsidRPr="00C577DE">
        <w:rPr>
          <w:rFonts w:ascii="Times New Roman" w:hAnsi="Times New Roman" w:cs="Times New Roman"/>
          <w:sz w:val="24"/>
          <w:szCs w:val="24"/>
        </w:rPr>
        <w:t>, menggunakan dana serta me</w:t>
      </w:r>
      <w:r w:rsidR="00897E64">
        <w:rPr>
          <w:rFonts w:ascii="Times New Roman" w:hAnsi="Times New Roman" w:cs="Times New Roman"/>
          <w:sz w:val="24"/>
          <w:szCs w:val="24"/>
        </w:rPr>
        <w:t>n</w:t>
      </w:r>
      <w:r w:rsidRPr="00C577DE">
        <w:rPr>
          <w:rFonts w:ascii="Times New Roman" w:hAnsi="Times New Roman" w:cs="Times New Roman"/>
          <w:sz w:val="24"/>
          <w:szCs w:val="24"/>
        </w:rPr>
        <w:t>galokasikan dana tersebut guna membiayai investasi atau pembelanjaan yang dilakukan perusahaan secara efektif untuk memperoleh laba yang tinggi.</w:t>
      </w:r>
    </w:p>
    <w:p w:rsidR="00057CA9" w:rsidRDefault="00057CA9" w:rsidP="005D699D">
      <w:pPr>
        <w:widowControl w:val="0"/>
        <w:tabs>
          <w:tab w:val="left" w:pos="426"/>
        </w:tabs>
        <w:spacing w:after="0" w:line="480" w:lineRule="auto"/>
        <w:jc w:val="both"/>
        <w:rPr>
          <w:rFonts w:ascii="Times New Roman" w:hAnsi="Times New Roman" w:cs="Times New Roman"/>
          <w:sz w:val="24"/>
          <w:szCs w:val="24"/>
        </w:rPr>
      </w:pPr>
      <w:r w:rsidRPr="00C577DE">
        <w:rPr>
          <w:rFonts w:ascii="Times New Roman" w:hAnsi="Times New Roman" w:cs="Times New Roman"/>
          <w:sz w:val="24"/>
          <w:szCs w:val="24"/>
        </w:rPr>
        <w:tab/>
      </w:r>
      <w:r w:rsidRPr="00C577DE">
        <w:rPr>
          <w:rFonts w:ascii="Times New Roman" w:hAnsi="Times New Roman" w:cs="Times New Roman"/>
          <w:sz w:val="24"/>
          <w:szCs w:val="24"/>
        </w:rPr>
        <w:tab/>
        <w:t xml:space="preserve">Manajer keuangan mempunyai tanggung jawab yang besar dalam pengelolaan </w:t>
      </w:r>
      <w:proofErr w:type="gramStart"/>
      <w:r w:rsidRPr="00C577DE">
        <w:rPr>
          <w:rFonts w:ascii="Times New Roman" w:hAnsi="Times New Roman" w:cs="Times New Roman"/>
          <w:sz w:val="24"/>
          <w:szCs w:val="24"/>
        </w:rPr>
        <w:t>dana</w:t>
      </w:r>
      <w:proofErr w:type="gramEnd"/>
      <w:r w:rsidRPr="00C577DE">
        <w:rPr>
          <w:rFonts w:ascii="Times New Roman" w:hAnsi="Times New Roman" w:cs="Times New Roman"/>
          <w:sz w:val="24"/>
          <w:szCs w:val="24"/>
        </w:rPr>
        <w:t xml:space="preserve"> pada berbagai macam investasi perusahaan. Menurut Martono dan Agus Harjito (2010:4) fungsi utama manajeman keuangan terdiri dari tiga keputusan yang harus dilakukan </w:t>
      </w:r>
      <w:proofErr w:type="gramStart"/>
      <w:r w:rsidRPr="00C577DE">
        <w:rPr>
          <w:rFonts w:ascii="Times New Roman" w:hAnsi="Times New Roman" w:cs="Times New Roman"/>
          <w:sz w:val="24"/>
          <w:szCs w:val="24"/>
        </w:rPr>
        <w:t>yaitu :</w:t>
      </w:r>
      <w:proofErr w:type="gramEnd"/>
    </w:p>
    <w:p w:rsidR="001B5DA5" w:rsidRPr="00C577DE" w:rsidRDefault="001B5DA5" w:rsidP="005D699D">
      <w:pPr>
        <w:widowControl w:val="0"/>
        <w:tabs>
          <w:tab w:val="left" w:pos="426"/>
        </w:tabs>
        <w:spacing w:after="0" w:line="480" w:lineRule="auto"/>
        <w:jc w:val="both"/>
        <w:rPr>
          <w:rFonts w:ascii="Times New Roman" w:hAnsi="Times New Roman" w:cs="Times New Roman"/>
          <w:sz w:val="24"/>
          <w:szCs w:val="24"/>
        </w:rPr>
      </w:pPr>
    </w:p>
    <w:p w:rsidR="00057CA9" w:rsidRPr="00C577DE" w:rsidRDefault="00057CA9" w:rsidP="005D699D">
      <w:pPr>
        <w:pStyle w:val="ListParagraph"/>
        <w:widowControl w:val="0"/>
        <w:numPr>
          <w:ilvl w:val="0"/>
          <w:numId w:val="2"/>
        </w:numPr>
        <w:spacing w:after="0" w:line="480" w:lineRule="auto"/>
        <w:ind w:left="360"/>
        <w:jc w:val="both"/>
        <w:rPr>
          <w:rFonts w:ascii="Times New Roman" w:hAnsi="Times New Roman" w:cs="Times New Roman"/>
          <w:sz w:val="24"/>
          <w:szCs w:val="24"/>
        </w:rPr>
      </w:pPr>
      <w:r w:rsidRPr="00C577DE">
        <w:rPr>
          <w:rFonts w:ascii="Times New Roman" w:hAnsi="Times New Roman" w:cs="Times New Roman"/>
          <w:sz w:val="24"/>
          <w:szCs w:val="24"/>
        </w:rPr>
        <w:lastRenderedPageBreak/>
        <w:t xml:space="preserve">Keputusan Investasi </w:t>
      </w:r>
      <w:r w:rsidRPr="00C577DE">
        <w:rPr>
          <w:rFonts w:ascii="Times New Roman" w:hAnsi="Times New Roman" w:cs="Times New Roman"/>
          <w:i/>
          <w:sz w:val="24"/>
          <w:szCs w:val="24"/>
        </w:rPr>
        <w:t>(Investment Decision)</w:t>
      </w:r>
    </w:p>
    <w:p w:rsidR="00057CA9" w:rsidRPr="00C577DE" w:rsidRDefault="00057CA9" w:rsidP="005D699D">
      <w:pPr>
        <w:pStyle w:val="ListParagraph"/>
        <w:widowControl w:val="0"/>
        <w:spacing w:after="0" w:line="480" w:lineRule="auto"/>
        <w:ind w:left="360"/>
        <w:jc w:val="both"/>
        <w:rPr>
          <w:rFonts w:ascii="Times New Roman" w:hAnsi="Times New Roman" w:cs="Times New Roman"/>
          <w:sz w:val="24"/>
          <w:szCs w:val="24"/>
        </w:rPr>
      </w:pPr>
      <w:r w:rsidRPr="00C577DE">
        <w:rPr>
          <w:rFonts w:ascii="Times New Roman" w:hAnsi="Times New Roman" w:cs="Times New Roman"/>
          <w:sz w:val="24"/>
          <w:szCs w:val="24"/>
        </w:rPr>
        <w:t xml:space="preserve">Kebijakan investasi </w:t>
      </w:r>
      <w:r w:rsidRPr="00C577DE">
        <w:rPr>
          <w:rFonts w:ascii="Times New Roman" w:hAnsi="Times New Roman" w:cs="Times New Roman"/>
          <w:i/>
          <w:sz w:val="24"/>
          <w:szCs w:val="24"/>
        </w:rPr>
        <w:t xml:space="preserve">(investment decision) </w:t>
      </w:r>
      <w:r w:rsidRPr="00C577DE">
        <w:rPr>
          <w:rFonts w:ascii="Times New Roman" w:hAnsi="Times New Roman" w:cs="Times New Roman"/>
          <w:sz w:val="24"/>
          <w:szCs w:val="24"/>
        </w:rPr>
        <w:t xml:space="preserve">menyangkut tentang keputusan alokasi </w:t>
      </w:r>
      <w:proofErr w:type="gramStart"/>
      <w:r w:rsidRPr="00C577DE">
        <w:rPr>
          <w:rFonts w:ascii="Times New Roman" w:hAnsi="Times New Roman" w:cs="Times New Roman"/>
          <w:sz w:val="24"/>
          <w:szCs w:val="24"/>
        </w:rPr>
        <w:t>dana</w:t>
      </w:r>
      <w:proofErr w:type="gramEnd"/>
      <w:r w:rsidRPr="00C577DE">
        <w:rPr>
          <w:rFonts w:ascii="Times New Roman" w:hAnsi="Times New Roman" w:cs="Times New Roman"/>
          <w:sz w:val="24"/>
          <w:szCs w:val="24"/>
        </w:rPr>
        <w:t xml:space="preserve">, baik dana yang berasal dari dalam perusahaan maupun dana yang berasal dari luar perusahaan pada berbagai bentuk investasi. </w:t>
      </w:r>
      <w:proofErr w:type="gramStart"/>
      <w:r w:rsidRPr="00C577DE">
        <w:rPr>
          <w:rFonts w:ascii="Times New Roman" w:hAnsi="Times New Roman" w:cs="Times New Roman"/>
          <w:sz w:val="24"/>
          <w:szCs w:val="24"/>
        </w:rPr>
        <w:t>Dalam neraca, kebijakan investasi ini tercermin pada sebelah kiri (asset).</w:t>
      </w:r>
      <w:proofErr w:type="gramEnd"/>
    </w:p>
    <w:p w:rsidR="00057CA9" w:rsidRPr="00C577DE" w:rsidRDefault="00057CA9" w:rsidP="005D699D">
      <w:pPr>
        <w:pStyle w:val="ListParagraph"/>
        <w:widowControl w:val="0"/>
        <w:numPr>
          <w:ilvl w:val="0"/>
          <w:numId w:val="2"/>
        </w:numPr>
        <w:spacing w:after="0" w:line="480" w:lineRule="auto"/>
        <w:ind w:left="360"/>
        <w:jc w:val="both"/>
        <w:rPr>
          <w:rFonts w:ascii="Times New Roman" w:hAnsi="Times New Roman" w:cs="Times New Roman"/>
          <w:sz w:val="24"/>
          <w:szCs w:val="24"/>
        </w:rPr>
      </w:pPr>
      <w:r w:rsidRPr="00C577DE">
        <w:rPr>
          <w:rFonts w:ascii="Times New Roman" w:hAnsi="Times New Roman" w:cs="Times New Roman"/>
          <w:sz w:val="24"/>
          <w:szCs w:val="24"/>
        </w:rPr>
        <w:t xml:space="preserve">Keputusan Keuangan </w:t>
      </w:r>
      <w:r w:rsidRPr="00C577DE">
        <w:rPr>
          <w:rFonts w:ascii="Times New Roman" w:hAnsi="Times New Roman" w:cs="Times New Roman"/>
          <w:i/>
          <w:sz w:val="24"/>
          <w:szCs w:val="24"/>
        </w:rPr>
        <w:t>(Financing Decision)</w:t>
      </w:r>
    </w:p>
    <w:p w:rsidR="00057CA9" w:rsidRPr="00C577DE" w:rsidRDefault="00057CA9" w:rsidP="005D699D">
      <w:pPr>
        <w:pStyle w:val="ListParagraph"/>
        <w:widowControl w:val="0"/>
        <w:spacing w:after="0" w:line="480" w:lineRule="auto"/>
        <w:ind w:left="360"/>
        <w:jc w:val="both"/>
        <w:rPr>
          <w:rFonts w:ascii="Times New Roman" w:hAnsi="Times New Roman" w:cs="Times New Roman"/>
          <w:sz w:val="24"/>
          <w:szCs w:val="24"/>
        </w:rPr>
      </w:pPr>
      <w:proofErr w:type="gramStart"/>
      <w:r w:rsidRPr="00C577DE">
        <w:rPr>
          <w:rFonts w:ascii="Times New Roman" w:hAnsi="Times New Roman" w:cs="Times New Roman"/>
          <w:sz w:val="24"/>
          <w:szCs w:val="24"/>
        </w:rPr>
        <w:t xml:space="preserve">Kebijakan keuangan </w:t>
      </w:r>
      <w:r w:rsidRPr="00C577DE">
        <w:rPr>
          <w:rFonts w:ascii="Times New Roman" w:hAnsi="Times New Roman" w:cs="Times New Roman"/>
          <w:i/>
          <w:sz w:val="24"/>
          <w:szCs w:val="24"/>
        </w:rPr>
        <w:t xml:space="preserve">(financing decision) </w:t>
      </w:r>
      <w:r w:rsidRPr="00C577DE">
        <w:rPr>
          <w:rFonts w:ascii="Times New Roman" w:hAnsi="Times New Roman" w:cs="Times New Roman"/>
          <w:sz w:val="24"/>
          <w:szCs w:val="24"/>
        </w:rPr>
        <w:t>sering disebut sebagai kebijakan struktur modal.</w:t>
      </w:r>
      <w:proofErr w:type="gramEnd"/>
      <w:r w:rsidRPr="00C577DE">
        <w:rPr>
          <w:rFonts w:ascii="Times New Roman" w:hAnsi="Times New Roman" w:cs="Times New Roman"/>
          <w:sz w:val="24"/>
          <w:szCs w:val="24"/>
        </w:rPr>
        <w:t xml:space="preserve"> Pada keputusan ini manajer keuangan dituntut untuk mempertimbangkan dan menganalisis kombinasi dari sumber-sumber </w:t>
      </w:r>
      <w:proofErr w:type="gramStart"/>
      <w:r w:rsidRPr="00C577DE">
        <w:rPr>
          <w:rFonts w:ascii="Times New Roman" w:hAnsi="Times New Roman" w:cs="Times New Roman"/>
          <w:sz w:val="24"/>
          <w:szCs w:val="24"/>
        </w:rPr>
        <w:t>dana</w:t>
      </w:r>
      <w:proofErr w:type="gramEnd"/>
      <w:r w:rsidRPr="00C577DE">
        <w:rPr>
          <w:rFonts w:ascii="Times New Roman" w:hAnsi="Times New Roman" w:cs="Times New Roman"/>
          <w:sz w:val="24"/>
          <w:szCs w:val="24"/>
        </w:rPr>
        <w:t xml:space="preserve"> yang ekonomis bagi perusahaan guna kebutuhan-kebutauhan investasi. </w:t>
      </w:r>
      <w:proofErr w:type="gramStart"/>
      <w:r w:rsidRPr="00C577DE">
        <w:rPr>
          <w:rFonts w:ascii="Times New Roman" w:hAnsi="Times New Roman" w:cs="Times New Roman"/>
          <w:sz w:val="24"/>
          <w:szCs w:val="24"/>
        </w:rPr>
        <w:t>Dalam neraca, kebijakan investasi ini tercermin pada sebelah kanan neraca.</w:t>
      </w:r>
      <w:proofErr w:type="gramEnd"/>
    </w:p>
    <w:p w:rsidR="00057CA9" w:rsidRPr="00C577DE" w:rsidRDefault="00057CA9" w:rsidP="005D699D">
      <w:pPr>
        <w:pStyle w:val="ListParagraph"/>
        <w:widowControl w:val="0"/>
        <w:numPr>
          <w:ilvl w:val="0"/>
          <w:numId w:val="2"/>
        </w:numPr>
        <w:spacing w:after="0" w:line="480" w:lineRule="auto"/>
        <w:ind w:left="360"/>
        <w:jc w:val="both"/>
        <w:rPr>
          <w:rFonts w:ascii="Times New Roman" w:hAnsi="Times New Roman" w:cs="Times New Roman"/>
          <w:sz w:val="24"/>
          <w:szCs w:val="24"/>
        </w:rPr>
      </w:pPr>
      <w:r w:rsidRPr="00C577DE">
        <w:rPr>
          <w:rFonts w:ascii="Times New Roman" w:hAnsi="Times New Roman" w:cs="Times New Roman"/>
          <w:sz w:val="24"/>
          <w:szCs w:val="24"/>
        </w:rPr>
        <w:t>Keputusan Pendanaan (</w:t>
      </w:r>
      <w:r w:rsidRPr="00C577DE">
        <w:rPr>
          <w:rFonts w:ascii="Times New Roman" w:hAnsi="Times New Roman" w:cs="Times New Roman"/>
          <w:i/>
          <w:sz w:val="24"/>
          <w:szCs w:val="24"/>
        </w:rPr>
        <w:t>Dividend Decision</w:t>
      </w:r>
      <w:r w:rsidRPr="00C577DE">
        <w:rPr>
          <w:rFonts w:ascii="Times New Roman" w:hAnsi="Times New Roman" w:cs="Times New Roman"/>
          <w:sz w:val="24"/>
          <w:szCs w:val="24"/>
        </w:rPr>
        <w:t>)</w:t>
      </w:r>
    </w:p>
    <w:p w:rsidR="006805AE" w:rsidRPr="00C577DE" w:rsidRDefault="00057CA9" w:rsidP="006805AE">
      <w:pPr>
        <w:pStyle w:val="ListParagraph"/>
        <w:widowControl w:val="0"/>
        <w:spacing w:after="0" w:line="480" w:lineRule="auto"/>
        <w:ind w:left="360"/>
        <w:jc w:val="both"/>
        <w:rPr>
          <w:rFonts w:ascii="Times New Roman" w:hAnsi="Times New Roman" w:cs="Times New Roman"/>
          <w:sz w:val="24"/>
          <w:szCs w:val="24"/>
        </w:rPr>
      </w:pPr>
      <w:proofErr w:type="gramStart"/>
      <w:r w:rsidRPr="00C577DE">
        <w:rPr>
          <w:rFonts w:ascii="Times New Roman" w:hAnsi="Times New Roman" w:cs="Times New Roman"/>
          <w:sz w:val="24"/>
          <w:szCs w:val="24"/>
        </w:rPr>
        <w:t xml:space="preserve">Kebijakan pendanaan </w:t>
      </w:r>
      <w:r w:rsidRPr="00C577DE">
        <w:rPr>
          <w:rFonts w:ascii="Times New Roman" w:hAnsi="Times New Roman" w:cs="Times New Roman"/>
          <w:i/>
          <w:sz w:val="24"/>
          <w:szCs w:val="24"/>
        </w:rPr>
        <w:t>(dividend decision)</w:t>
      </w:r>
      <w:r w:rsidRPr="00C577DE">
        <w:rPr>
          <w:rFonts w:ascii="Times New Roman" w:hAnsi="Times New Roman" w:cs="Times New Roman"/>
          <w:sz w:val="24"/>
          <w:szCs w:val="24"/>
        </w:rPr>
        <w:t xml:space="preserve"> pada prinsipnya menyangkut tentang keputusan apakah laba yang diperoleh perusahaan seharusnya dibagikan kepada pemegang saham dalam bentuk dividen kas atau laba tersebut sebaiknya ditahan dalam bentuk laba ditahan guna pembelanjaan investasi di masa datang.</w:t>
      </w:r>
      <w:proofErr w:type="gramEnd"/>
    </w:p>
    <w:p w:rsidR="006805AE" w:rsidRPr="00C577DE" w:rsidRDefault="006805AE" w:rsidP="00E24214">
      <w:pPr>
        <w:pStyle w:val="NoSpacing"/>
        <w:spacing w:line="480" w:lineRule="auto"/>
        <w:ind w:firstLine="720"/>
        <w:jc w:val="both"/>
        <w:rPr>
          <w:rFonts w:ascii="Times New Roman" w:hAnsi="Times New Roman"/>
          <w:sz w:val="24"/>
          <w:szCs w:val="24"/>
        </w:rPr>
      </w:pPr>
      <w:r w:rsidRPr="00C577DE">
        <w:rPr>
          <w:rFonts w:ascii="Times New Roman" w:hAnsi="Times New Roman"/>
          <w:sz w:val="24"/>
          <w:szCs w:val="24"/>
        </w:rPr>
        <w:t>Agus Sartono (2010:7) mengemukakan tujuan dari manajemen keuangan sebagai berikut:</w:t>
      </w:r>
    </w:p>
    <w:p w:rsidR="006805AE" w:rsidRPr="00C577DE" w:rsidRDefault="006805AE" w:rsidP="00C97E9E">
      <w:pPr>
        <w:pStyle w:val="NoSpacing"/>
        <w:numPr>
          <w:ilvl w:val="0"/>
          <w:numId w:val="7"/>
        </w:numPr>
        <w:spacing w:line="480" w:lineRule="auto"/>
        <w:ind w:left="360"/>
        <w:jc w:val="both"/>
        <w:rPr>
          <w:rFonts w:ascii="Times New Roman" w:hAnsi="Times New Roman"/>
          <w:sz w:val="24"/>
          <w:szCs w:val="24"/>
        </w:rPr>
      </w:pPr>
      <w:r w:rsidRPr="00C577DE">
        <w:rPr>
          <w:rFonts w:ascii="Times New Roman" w:hAnsi="Times New Roman"/>
          <w:sz w:val="24"/>
          <w:szCs w:val="24"/>
        </w:rPr>
        <w:t>Memaksimumkan Profit</w:t>
      </w:r>
    </w:p>
    <w:p w:rsidR="006805AE" w:rsidRPr="00C577DE" w:rsidRDefault="006805AE" w:rsidP="006805AE">
      <w:pPr>
        <w:pStyle w:val="NoSpacing"/>
        <w:spacing w:line="480" w:lineRule="auto"/>
        <w:ind w:left="360"/>
        <w:jc w:val="both"/>
        <w:rPr>
          <w:rFonts w:ascii="Times New Roman" w:hAnsi="Times New Roman"/>
          <w:sz w:val="24"/>
          <w:szCs w:val="24"/>
        </w:rPr>
      </w:pPr>
      <w:proofErr w:type="gramStart"/>
      <w:r w:rsidRPr="00C577DE">
        <w:rPr>
          <w:rFonts w:ascii="Times New Roman" w:hAnsi="Times New Roman"/>
          <w:sz w:val="24"/>
          <w:szCs w:val="24"/>
        </w:rPr>
        <w:t>Tujuan</w:t>
      </w:r>
      <w:r w:rsidRPr="00C577DE">
        <w:rPr>
          <w:rFonts w:ascii="Times New Roman" w:hAnsi="Times New Roman"/>
          <w:sz w:val="24"/>
          <w:szCs w:val="24"/>
          <w:lang w:val="id-ID"/>
        </w:rPr>
        <w:t xml:space="preserve"> </w:t>
      </w:r>
      <w:r w:rsidRPr="00C577DE">
        <w:rPr>
          <w:rFonts w:ascii="Times New Roman" w:hAnsi="Times New Roman"/>
          <w:sz w:val="24"/>
          <w:szCs w:val="24"/>
        </w:rPr>
        <w:t>pokok</w:t>
      </w:r>
      <w:r w:rsidRPr="00C577DE">
        <w:rPr>
          <w:rFonts w:ascii="Times New Roman" w:hAnsi="Times New Roman"/>
          <w:sz w:val="24"/>
          <w:szCs w:val="24"/>
          <w:lang w:val="id-ID"/>
        </w:rPr>
        <w:t xml:space="preserve"> </w:t>
      </w:r>
      <w:r w:rsidRPr="00C577DE">
        <w:rPr>
          <w:rFonts w:ascii="Times New Roman" w:hAnsi="Times New Roman"/>
          <w:sz w:val="24"/>
          <w:szCs w:val="24"/>
        </w:rPr>
        <w:t>pada</w:t>
      </w:r>
      <w:r w:rsidRPr="00C577DE">
        <w:rPr>
          <w:rFonts w:ascii="Times New Roman" w:hAnsi="Times New Roman"/>
          <w:sz w:val="24"/>
          <w:szCs w:val="24"/>
          <w:lang w:val="id-ID"/>
        </w:rPr>
        <w:t xml:space="preserve"> </w:t>
      </w:r>
      <w:r w:rsidRPr="00C577DE">
        <w:rPr>
          <w:rFonts w:ascii="Times New Roman" w:hAnsi="Times New Roman"/>
          <w:sz w:val="24"/>
          <w:szCs w:val="24"/>
        </w:rPr>
        <w:t>umumnya yang ingin</w:t>
      </w:r>
      <w:r w:rsidRPr="00C577DE">
        <w:rPr>
          <w:rFonts w:ascii="Times New Roman" w:hAnsi="Times New Roman"/>
          <w:sz w:val="24"/>
          <w:szCs w:val="24"/>
          <w:lang w:val="id-ID"/>
        </w:rPr>
        <w:t xml:space="preserve"> </w:t>
      </w:r>
      <w:r w:rsidRPr="00C577DE">
        <w:rPr>
          <w:rFonts w:ascii="Times New Roman" w:hAnsi="Times New Roman"/>
          <w:sz w:val="24"/>
          <w:szCs w:val="24"/>
        </w:rPr>
        <w:t>dicapai</w:t>
      </w:r>
      <w:r w:rsidRPr="00C577DE">
        <w:rPr>
          <w:rFonts w:ascii="Times New Roman" w:hAnsi="Times New Roman"/>
          <w:sz w:val="24"/>
          <w:szCs w:val="24"/>
          <w:lang w:val="id-ID"/>
        </w:rPr>
        <w:t xml:space="preserve"> </w:t>
      </w:r>
      <w:r w:rsidRPr="00C577DE">
        <w:rPr>
          <w:rFonts w:ascii="Times New Roman" w:hAnsi="Times New Roman"/>
          <w:sz w:val="24"/>
          <w:szCs w:val="24"/>
        </w:rPr>
        <w:t>oleh</w:t>
      </w:r>
      <w:r w:rsidRPr="00C577DE">
        <w:rPr>
          <w:rFonts w:ascii="Times New Roman" w:hAnsi="Times New Roman"/>
          <w:sz w:val="24"/>
          <w:szCs w:val="24"/>
          <w:lang w:val="id-ID"/>
        </w:rPr>
        <w:t xml:space="preserve"> </w:t>
      </w:r>
      <w:r w:rsidRPr="00C577DE">
        <w:rPr>
          <w:rFonts w:ascii="Times New Roman" w:hAnsi="Times New Roman"/>
          <w:sz w:val="24"/>
          <w:szCs w:val="24"/>
        </w:rPr>
        <w:t>seorang</w:t>
      </w:r>
      <w:r w:rsidRPr="00C577DE">
        <w:rPr>
          <w:rFonts w:ascii="Times New Roman" w:hAnsi="Times New Roman"/>
          <w:sz w:val="24"/>
          <w:szCs w:val="24"/>
          <w:lang w:val="id-ID"/>
        </w:rPr>
        <w:t xml:space="preserve"> </w:t>
      </w:r>
      <w:r w:rsidRPr="00C577DE">
        <w:rPr>
          <w:rFonts w:ascii="Times New Roman" w:hAnsi="Times New Roman"/>
          <w:sz w:val="24"/>
          <w:szCs w:val="24"/>
        </w:rPr>
        <w:t>manajer</w:t>
      </w:r>
      <w:r w:rsidRPr="00C577DE">
        <w:rPr>
          <w:rFonts w:ascii="Times New Roman" w:hAnsi="Times New Roman"/>
          <w:sz w:val="24"/>
          <w:szCs w:val="24"/>
          <w:lang w:val="id-ID"/>
        </w:rPr>
        <w:t xml:space="preserve"> </w:t>
      </w:r>
      <w:r w:rsidRPr="00C577DE">
        <w:rPr>
          <w:rFonts w:ascii="Times New Roman" w:hAnsi="Times New Roman"/>
          <w:sz w:val="24"/>
          <w:szCs w:val="24"/>
        </w:rPr>
        <w:t>keuangan</w:t>
      </w:r>
      <w:r w:rsidRPr="00C577DE">
        <w:rPr>
          <w:rFonts w:ascii="Times New Roman" w:hAnsi="Times New Roman"/>
          <w:sz w:val="24"/>
          <w:szCs w:val="24"/>
          <w:lang w:val="id-ID"/>
        </w:rPr>
        <w:t xml:space="preserve"> </w:t>
      </w:r>
      <w:r w:rsidRPr="00C577DE">
        <w:rPr>
          <w:rFonts w:ascii="Times New Roman" w:hAnsi="Times New Roman"/>
          <w:sz w:val="24"/>
          <w:szCs w:val="24"/>
        </w:rPr>
        <w:t>adalah</w:t>
      </w:r>
      <w:r w:rsidRPr="00C577DE">
        <w:rPr>
          <w:rFonts w:ascii="Times New Roman" w:hAnsi="Times New Roman"/>
          <w:sz w:val="24"/>
          <w:szCs w:val="24"/>
          <w:lang w:val="id-ID"/>
        </w:rPr>
        <w:t xml:space="preserve"> </w:t>
      </w:r>
      <w:r w:rsidRPr="00C577DE">
        <w:rPr>
          <w:rFonts w:ascii="Times New Roman" w:hAnsi="Times New Roman"/>
          <w:sz w:val="24"/>
          <w:szCs w:val="24"/>
        </w:rPr>
        <w:t>memaksimumkan</w:t>
      </w:r>
      <w:r w:rsidRPr="00C577DE">
        <w:rPr>
          <w:rFonts w:ascii="Times New Roman" w:hAnsi="Times New Roman"/>
          <w:sz w:val="24"/>
          <w:szCs w:val="24"/>
          <w:lang w:val="id-ID"/>
        </w:rPr>
        <w:t xml:space="preserve"> </w:t>
      </w:r>
      <w:r w:rsidRPr="00C577DE">
        <w:rPr>
          <w:rFonts w:ascii="Times New Roman" w:hAnsi="Times New Roman"/>
          <w:sz w:val="24"/>
          <w:szCs w:val="24"/>
        </w:rPr>
        <w:t>laba (</w:t>
      </w:r>
      <w:r w:rsidRPr="00C577DE">
        <w:rPr>
          <w:rFonts w:ascii="Times New Roman" w:hAnsi="Times New Roman"/>
          <w:i/>
          <w:sz w:val="24"/>
          <w:szCs w:val="24"/>
        </w:rPr>
        <w:t>profit</w:t>
      </w:r>
      <w:r w:rsidRPr="00C577DE">
        <w:rPr>
          <w:rFonts w:ascii="Times New Roman" w:hAnsi="Times New Roman"/>
          <w:sz w:val="24"/>
          <w:szCs w:val="24"/>
        </w:rPr>
        <w:t>).</w:t>
      </w:r>
      <w:proofErr w:type="gramEnd"/>
      <w:r w:rsidRPr="00C577DE">
        <w:rPr>
          <w:rFonts w:ascii="Times New Roman" w:hAnsi="Times New Roman"/>
          <w:sz w:val="24"/>
          <w:szCs w:val="24"/>
        </w:rPr>
        <w:t xml:space="preserve"> </w:t>
      </w:r>
      <w:proofErr w:type="gramStart"/>
      <w:r w:rsidRPr="00C577DE">
        <w:rPr>
          <w:rFonts w:ascii="Times New Roman" w:hAnsi="Times New Roman"/>
          <w:sz w:val="24"/>
          <w:szCs w:val="24"/>
        </w:rPr>
        <w:t>Namun</w:t>
      </w:r>
      <w:r w:rsidRPr="00C577DE">
        <w:rPr>
          <w:rFonts w:ascii="Times New Roman" w:hAnsi="Times New Roman"/>
          <w:sz w:val="24"/>
          <w:szCs w:val="24"/>
          <w:lang w:val="id-ID"/>
        </w:rPr>
        <w:t xml:space="preserve"> </w:t>
      </w:r>
      <w:r w:rsidRPr="00C577DE">
        <w:rPr>
          <w:rFonts w:ascii="Times New Roman" w:hAnsi="Times New Roman"/>
          <w:sz w:val="24"/>
          <w:szCs w:val="24"/>
        </w:rPr>
        <w:t>pada</w:t>
      </w:r>
      <w:r w:rsidRPr="00C577DE">
        <w:rPr>
          <w:rFonts w:ascii="Times New Roman" w:hAnsi="Times New Roman"/>
          <w:sz w:val="24"/>
          <w:szCs w:val="24"/>
          <w:lang w:val="id-ID"/>
        </w:rPr>
        <w:t xml:space="preserve"> </w:t>
      </w:r>
      <w:r w:rsidRPr="00C577DE">
        <w:rPr>
          <w:rFonts w:ascii="Times New Roman" w:hAnsi="Times New Roman"/>
          <w:sz w:val="24"/>
          <w:szCs w:val="24"/>
        </w:rPr>
        <w:t>tujuan</w:t>
      </w:r>
      <w:r w:rsidRPr="00C577DE">
        <w:rPr>
          <w:rFonts w:ascii="Times New Roman" w:hAnsi="Times New Roman"/>
          <w:sz w:val="24"/>
          <w:szCs w:val="24"/>
          <w:lang w:val="id-ID"/>
        </w:rPr>
        <w:t xml:space="preserve"> </w:t>
      </w:r>
      <w:r w:rsidRPr="00C577DE">
        <w:rPr>
          <w:rFonts w:ascii="Times New Roman" w:hAnsi="Times New Roman"/>
          <w:sz w:val="24"/>
          <w:szCs w:val="24"/>
        </w:rPr>
        <w:t>seperti</w:t>
      </w:r>
      <w:r w:rsidRPr="00C577DE">
        <w:rPr>
          <w:rFonts w:ascii="Times New Roman" w:hAnsi="Times New Roman"/>
          <w:sz w:val="24"/>
          <w:szCs w:val="24"/>
          <w:lang w:val="id-ID"/>
        </w:rPr>
        <w:t xml:space="preserve"> </w:t>
      </w:r>
      <w:r w:rsidRPr="00C577DE">
        <w:rPr>
          <w:rFonts w:ascii="Times New Roman" w:hAnsi="Times New Roman"/>
          <w:sz w:val="24"/>
          <w:szCs w:val="24"/>
        </w:rPr>
        <w:t>ini</w:t>
      </w:r>
      <w:r w:rsidRPr="00C577DE">
        <w:rPr>
          <w:rFonts w:ascii="Times New Roman" w:hAnsi="Times New Roman"/>
          <w:sz w:val="24"/>
          <w:szCs w:val="24"/>
          <w:lang w:val="id-ID"/>
        </w:rPr>
        <w:t xml:space="preserve"> </w:t>
      </w:r>
      <w:r w:rsidRPr="00C577DE">
        <w:rPr>
          <w:rFonts w:ascii="Times New Roman" w:hAnsi="Times New Roman"/>
          <w:sz w:val="24"/>
          <w:szCs w:val="24"/>
        </w:rPr>
        <w:t>memiliki</w:t>
      </w:r>
      <w:r w:rsidRPr="00C577DE">
        <w:rPr>
          <w:rFonts w:ascii="Times New Roman" w:hAnsi="Times New Roman"/>
          <w:sz w:val="24"/>
          <w:szCs w:val="24"/>
          <w:lang w:val="id-ID"/>
        </w:rPr>
        <w:t xml:space="preserve"> </w:t>
      </w:r>
      <w:r w:rsidRPr="00C577DE">
        <w:rPr>
          <w:rFonts w:ascii="Times New Roman" w:hAnsi="Times New Roman"/>
          <w:sz w:val="24"/>
          <w:szCs w:val="24"/>
        </w:rPr>
        <w:t>banyak</w:t>
      </w:r>
      <w:r w:rsidRPr="00C577DE">
        <w:rPr>
          <w:rFonts w:ascii="Times New Roman" w:hAnsi="Times New Roman"/>
          <w:sz w:val="24"/>
          <w:szCs w:val="24"/>
          <w:lang w:val="id-ID"/>
        </w:rPr>
        <w:t xml:space="preserve"> </w:t>
      </w:r>
      <w:r w:rsidRPr="00C577DE">
        <w:rPr>
          <w:rFonts w:ascii="Times New Roman" w:hAnsi="Times New Roman"/>
          <w:sz w:val="24"/>
          <w:szCs w:val="24"/>
        </w:rPr>
        <w:t>kelemahan.</w:t>
      </w:r>
      <w:proofErr w:type="gramEnd"/>
      <w:r w:rsidRPr="00C577DE">
        <w:rPr>
          <w:rFonts w:ascii="Times New Roman" w:hAnsi="Times New Roman"/>
          <w:sz w:val="24"/>
          <w:szCs w:val="24"/>
        </w:rPr>
        <w:t xml:space="preserve"> </w:t>
      </w:r>
      <w:proofErr w:type="gramStart"/>
      <w:r w:rsidRPr="00C577DE">
        <w:rPr>
          <w:rFonts w:ascii="Times New Roman" w:hAnsi="Times New Roman"/>
          <w:sz w:val="24"/>
          <w:szCs w:val="24"/>
        </w:rPr>
        <w:t>Pertama, standar</w:t>
      </w:r>
      <w:r w:rsidRPr="00C577DE">
        <w:rPr>
          <w:rFonts w:ascii="Times New Roman" w:hAnsi="Times New Roman"/>
          <w:sz w:val="24"/>
          <w:szCs w:val="24"/>
          <w:lang w:val="id-ID"/>
        </w:rPr>
        <w:t xml:space="preserve"> </w:t>
      </w:r>
      <w:r w:rsidRPr="00C577DE">
        <w:rPr>
          <w:rFonts w:ascii="Times New Roman" w:hAnsi="Times New Roman"/>
          <w:sz w:val="24"/>
          <w:szCs w:val="24"/>
        </w:rPr>
        <w:t>ekonomi</w:t>
      </w:r>
      <w:r w:rsidRPr="00C577DE">
        <w:rPr>
          <w:rFonts w:ascii="Times New Roman" w:hAnsi="Times New Roman"/>
          <w:sz w:val="24"/>
          <w:szCs w:val="24"/>
          <w:lang w:val="id-ID"/>
        </w:rPr>
        <w:t xml:space="preserve"> </w:t>
      </w:r>
      <w:r w:rsidRPr="00C577DE">
        <w:rPr>
          <w:rFonts w:ascii="Times New Roman" w:hAnsi="Times New Roman"/>
          <w:sz w:val="24"/>
          <w:szCs w:val="24"/>
        </w:rPr>
        <w:t>memaksimumkan</w:t>
      </w:r>
      <w:r w:rsidRPr="00C577DE">
        <w:rPr>
          <w:rFonts w:ascii="Times New Roman" w:hAnsi="Times New Roman"/>
          <w:sz w:val="24"/>
          <w:szCs w:val="24"/>
          <w:lang w:val="id-ID"/>
        </w:rPr>
        <w:t xml:space="preserve"> </w:t>
      </w:r>
      <w:r w:rsidRPr="00C577DE">
        <w:rPr>
          <w:rFonts w:ascii="Times New Roman" w:hAnsi="Times New Roman"/>
          <w:sz w:val="24"/>
          <w:szCs w:val="24"/>
        </w:rPr>
        <w:lastRenderedPageBreak/>
        <w:t>laba</w:t>
      </w:r>
      <w:r w:rsidRPr="00C577DE">
        <w:rPr>
          <w:rFonts w:ascii="Times New Roman" w:hAnsi="Times New Roman"/>
          <w:sz w:val="24"/>
          <w:szCs w:val="24"/>
          <w:lang w:val="id-ID"/>
        </w:rPr>
        <w:t xml:space="preserve"> </w:t>
      </w:r>
      <w:r w:rsidRPr="00C577DE">
        <w:rPr>
          <w:rFonts w:ascii="Times New Roman" w:hAnsi="Times New Roman"/>
          <w:sz w:val="24"/>
          <w:szCs w:val="24"/>
        </w:rPr>
        <w:t>bersifatstatis.</w:t>
      </w:r>
      <w:proofErr w:type="gramEnd"/>
      <w:r w:rsidRPr="00C577DE">
        <w:rPr>
          <w:rFonts w:ascii="Times New Roman" w:hAnsi="Times New Roman"/>
          <w:sz w:val="24"/>
          <w:szCs w:val="24"/>
        </w:rPr>
        <w:t xml:space="preserve"> </w:t>
      </w:r>
      <w:proofErr w:type="gramStart"/>
      <w:r w:rsidRPr="00C577DE">
        <w:rPr>
          <w:rFonts w:ascii="Times New Roman" w:hAnsi="Times New Roman"/>
          <w:sz w:val="24"/>
          <w:szCs w:val="24"/>
        </w:rPr>
        <w:t>Kedua, pengertian</w:t>
      </w:r>
      <w:r w:rsidRPr="00C577DE">
        <w:rPr>
          <w:rFonts w:ascii="Times New Roman" w:hAnsi="Times New Roman"/>
          <w:sz w:val="24"/>
          <w:szCs w:val="24"/>
          <w:lang w:val="id-ID"/>
        </w:rPr>
        <w:t xml:space="preserve"> </w:t>
      </w:r>
      <w:r w:rsidRPr="00C577DE">
        <w:rPr>
          <w:rFonts w:ascii="Times New Roman" w:hAnsi="Times New Roman"/>
          <w:sz w:val="24"/>
          <w:szCs w:val="24"/>
        </w:rPr>
        <w:t>laba</w:t>
      </w:r>
      <w:r w:rsidRPr="00C577DE">
        <w:rPr>
          <w:rFonts w:ascii="Times New Roman" w:hAnsi="Times New Roman"/>
          <w:sz w:val="24"/>
          <w:szCs w:val="24"/>
          <w:lang w:val="id-ID"/>
        </w:rPr>
        <w:t xml:space="preserve"> </w:t>
      </w:r>
      <w:r w:rsidRPr="00C577DE">
        <w:rPr>
          <w:rFonts w:ascii="Times New Roman" w:hAnsi="Times New Roman"/>
          <w:sz w:val="24"/>
          <w:szCs w:val="24"/>
        </w:rPr>
        <w:t>itu</w:t>
      </w:r>
      <w:r w:rsidRPr="00C577DE">
        <w:rPr>
          <w:rFonts w:ascii="Times New Roman" w:hAnsi="Times New Roman"/>
          <w:sz w:val="24"/>
          <w:szCs w:val="24"/>
          <w:lang w:val="id-ID"/>
        </w:rPr>
        <w:t xml:space="preserve"> </w:t>
      </w:r>
      <w:r w:rsidRPr="00C577DE">
        <w:rPr>
          <w:rFonts w:ascii="Times New Roman" w:hAnsi="Times New Roman"/>
          <w:sz w:val="24"/>
          <w:szCs w:val="24"/>
        </w:rPr>
        <w:t>sendiri</w:t>
      </w:r>
      <w:r w:rsidRPr="00C577DE">
        <w:rPr>
          <w:rFonts w:ascii="Times New Roman" w:hAnsi="Times New Roman"/>
          <w:sz w:val="24"/>
          <w:szCs w:val="24"/>
          <w:lang w:val="id-ID"/>
        </w:rPr>
        <w:t xml:space="preserve"> </w:t>
      </w:r>
      <w:r w:rsidRPr="00C577DE">
        <w:rPr>
          <w:rFonts w:ascii="Times New Roman" w:hAnsi="Times New Roman"/>
          <w:sz w:val="24"/>
          <w:szCs w:val="24"/>
        </w:rPr>
        <w:t>dapat</w:t>
      </w:r>
      <w:r w:rsidRPr="00C577DE">
        <w:rPr>
          <w:rFonts w:ascii="Times New Roman" w:hAnsi="Times New Roman"/>
          <w:sz w:val="24"/>
          <w:szCs w:val="24"/>
          <w:lang w:val="id-ID"/>
        </w:rPr>
        <w:t xml:space="preserve"> </w:t>
      </w:r>
      <w:r w:rsidRPr="00C577DE">
        <w:rPr>
          <w:rFonts w:ascii="Times New Roman" w:hAnsi="Times New Roman"/>
          <w:sz w:val="24"/>
          <w:szCs w:val="24"/>
        </w:rPr>
        <w:t>menyesatkan.</w:t>
      </w:r>
      <w:proofErr w:type="gramEnd"/>
      <w:r w:rsidRPr="00C577DE">
        <w:rPr>
          <w:rFonts w:ascii="Times New Roman" w:hAnsi="Times New Roman"/>
          <w:sz w:val="24"/>
          <w:szCs w:val="24"/>
        </w:rPr>
        <w:t xml:space="preserve"> </w:t>
      </w:r>
      <w:proofErr w:type="gramStart"/>
      <w:r w:rsidRPr="00C577DE">
        <w:rPr>
          <w:rFonts w:ascii="Times New Roman" w:hAnsi="Times New Roman"/>
          <w:sz w:val="24"/>
          <w:szCs w:val="24"/>
        </w:rPr>
        <w:t>Ketiga, merupakan</w:t>
      </w:r>
      <w:r w:rsidRPr="00C577DE">
        <w:rPr>
          <w:rFonts w:ascii="Times New Roman" w:hAnsi="Times New Roman"/>
          <w:sz w:val="24"/>
          <w:szCs w:val="24"/>
          <w:lang w:val="id-ID"/>
        </w:rPr>
        <w:t xml:space="preserve"> </w:t>
      </w:r>
      <w:r w:rsidRPr="00C577DE">
        <w:rPr>
          <w:rFonts w:ascii="Times New Roman" w:hAnsi="Times New Roman"/>
          <w:sz w:val="24"/>
          <w:szCs w:val="24"/>
        </w:rPr>
        <w:t>resiko yang berkaitan</w:t>
      </w:r>
      <w:r w:rsidRPr="00C577DE">
        <w:rPr>
          <w:rFonts w:ascii="Times New Roman" w:hAnsi="Times New Roman"/>
          <w:sz w:val="24"/>
          <w:szCs w:val="24"/>
          <w:lang w:val="id-ID"/>
        </w:rPr>
        <w:t xml:space="preserve"> </w:t>
      </w:r>
      <w:r w:rsidRPr="00C577DE">
        <w:rPr>
          <w:rFonts w:ascii="Times New Roman" w:hAnsi="Times New Roman"/>
          <w:sz w:val="24"/>
          <w:szCs w:val="24"/>
        </w:rPr>
        <w:t>dengan</w:t>
      </w:r>
      <w:r w:rsidRPr="00C577DE">
        <w:rPr>
          <w:rFonts w:ascii="Times New Roman" w:hAnsi="Times New Roman"/>
          <w:sz w:val="24"/>
          <w:szCs w:val="24"/>
          <w:lang w:val="id-ID"/>
        </w:rPr>
        <w:t xml:space="preserve"> </w:t>
      </w:r>
      <w:r w:rsidRPr="00C577DE">
        <w:rPr>
          <w:rFonts w:ascii="Times New Roman" w:hAnsi="Times New Roman"/>
          <w:sz w:val="24"/>
          <w:szCs w:val="24"/>
        </w:rPr>
        <w:t>setiap alternative pengambilan</w:t>
      </w:r>
      <w:r w:rsidRPr="00C577DE">
        <w:rPr>
          <w:rFonts w:ascii="Times New Roman" w:hAnsi="Times New Roman"/>
          <w:sz w:val="24"/>
          <w:szCs w:val="24"/>
          <w:lang w:val="id-ID"/>
        </w:rPr>
        <w:t xml:space="preserve"> </w:t>
      </w:r>
      <w:r w:rsidRPr="00C577DE">
        <w:rPr>
          <w:rFonts w:ascii="Times New Roman" w:hAnsi="Times New Roman"/>
          <w:sz w:val="24"/>
          <w:szCs w:val="24"/>
        </w:rPr>
        <w:t>keputusan.</w:t>
      </w:r>
      <w:proofErr w:type="gramEnd"/>
    </w:p>
    <w:p w:rsidR="005D699D" w:rsidRPr="00C577DE" w:rsidRDefault="006805AE" w:rsidP="001B5DA5">
      <w:pPr>
        <w:pStyle w:val="NoSpacing"/>
        <w:numPr>
          <w:ilvl w:val="0"/>
          <w:numId w:val="7"/>
        </w:numPr>
        <w:spacing w:before="120" w:line="480" w:lineRule="auto"/>
        <w:ind w:left="360"/>
        <w:jc w:val="both"/>
        <w:rPr>
          <w:rFonts w:ascii="Times New Roman" w:hAnsi="Times New Roman"/>
          <w:sz w:val="24"/>
          <w:szCs w:val="24"/>
        </w:rPr>
      </w:pPr>
      <w:r w:rsidRPr="00C577DE">
        <w:rPr>
          <w:rFonts w:ascii="Times New Roman" w:hAnsi="Times New Roman"/>
          <w:sz w:val="24"/>
          <w:szCs w:val="24"/>
        </w:rPr>
        <w:t>Memaksimumkan</w:t>
      </w:r>
      <w:r w:rsidRPr="00C577DE">
        <w:rPr>
          <w:rFonts w:ascii="Times New Roman" w:hAnsi="Times New Roman"/>
          <w:sz w:val="24"/>
          <w:szCs w:val="24"/>
          <w:lang w:val="id-ID"/>
        </w:rPr>
        <w:t xml:space="preserve"> </w:t>
      </w:r>
      <w:r w:rsidR="001B5DA5" w:rsidRPr="00C577DE">
        <w:rPr>
          <w:rFonts w:ascii="Times New Roman" w:hAnsi="Times New Roman"/>
          <w:sz w:val="24"/>
          <w:szCs w:val="24"/>
        </w:rPr>
        <w:t>kemakmuran</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pemegang</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saham</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melalui</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maksimisasi</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nilai perusahaan</w:t>
      </w:r>
      <w:r w:rsidR="001B5DA5" w:rsidRPr="00C577DE">
        <w:rPr>
          <w:rFonts w:ascii="Times New Roman" w:hAnsi="Times New Roman"/>
          <w:sz w:val="24"/>
          <w:szCs w:val="24"/>
          <w:lang w:val="id-ID"/>
        </w:rPr>
        <w:t xml:space="preserve"> </w:t>
      </w:r>
      <w:r w:rsidR="001B5DA5" w:rsidRPr="00C577DE">
        <w:rPr>
          <w:rFonts w:ascii="Times New Roman" w:hAnsi="Times New Roman"/>
          <w:sz w:val="24"/>
          <w:szCs w:val="24"/>
        </w:rPr>
        <w:t>merujuk</w:t>
      </w:r>
      <w:r w:rsidR="001B5DA5" w:rsidRPr="00C577DE">
        <w:rPr>
          <w:rFonts w:ascii="Times New Roman" w:hAnsi="Times New Roman"/>
          <w:sz w:val="24"/>
          <w:szCs w:val="24"/>
          <w:lang w:val="id-ID"/>
        </w:rPr>
        <w:t xml:space="preserve"> </w:t>
      </w:r>
      <w:r w:rsidRPr="00C577DE">
        <w:rPr>
          <w:rFonts w:ascii="Times New Roman" w:hAnsi="Times New Roman"/>
          <w:sz w:val="24"/>
          <w:szCs w:val="24"/>
        </w:rPr>
        <w:t>kepada</w:t>
      </w:r>
      <w:r w:rsidRPr="00C577DE">
        <w:rPr>
          <w:rFonts w:ascii="Times New Roman" w:hAnsi="Times New Roman"/>
          <w:sz w:val="24"/>
          <w:szCs w:val="24"/>
          <w:lang w:val="id-ID"/>
        </w:rPr>
        <w:t xml:space="preserve"> </w:t>
      </w:r>
      <w:r w:rsidRPr="00C577DE">
        <w:rPr>
          <w:rFonts w:ascii="Times New Roman" w:hAnsi="Times New Roman"/>
          <w:sz w:val="24"/>
          <w:szCs w:val="24"/>
        </w:rPr>
        <w:t>kelemahan-kelemahan</w:t>
      </w:r>
      <w:r w:rsidRPr="00C577DE">
        <w:rPr>
          <w:rFonts w:ascii="Times New Roman" w:hAnsi="Times New Roman"/>
          <w:sz w:val="24"/>
          <w:szCs w:val="24"/>
          <w:lang w:val="id-ID"/>
        </w:rPr>
        <w:t xml:space="preserve"> </w:t>
      </w:r>
      <w:r w:rsidRPr="00C577DE">
        <w:rPr>
          <w:rFonts w:ascii="Times New Roman" w:hAnsi="Times New Roman"/>
          <w:sz w:val="24"/>
          <w:szCs w:val="24"/>
        </w:rPr>
        <w:t>tersebut, maka</w:t>
      </w:r>
      <w:r w:rsidRPr="00C577DE">
        <w:rPr>
          <w:rFonts w:ascii="Times New Roman" w:hAnsi="Times New Roman"/>
          <w:sz w:val="24"/>
          <w:szCs w:val="24"/>
          <w:lang w:val="id-ID"/>
        </w:rPr>
        <w:t xml:space="preserve"> </w:t>
      </w:r>
      <w:r w:rsidRPr="00C577DE">
        <w:rPr>
          <w:rFonts w:ascii="Times New Roman" w:hAnsi="Times New Roman"/>
          <w:sz w:val="24"/>
          <w:szCs w:val="24"/>
        </w:rPr>
        <w:t>sebaiknya</w:t>
      </w:r>
      <w:r w:rsidRPr="00C577DE">
        <w:rPr>
          <w:rFonts w:ascii="Times New Roman" w:hAnsi="Times New Roman"/>
          <w:sz w:val="24"/>
          <w:szCs w:val="24"/>
          <w:lang w:val="id-ID"/>
        </w:rPr>
        <w:t xml:space="preserve"> </w:t>
      </w:r>
      <w:r w:rsidRPr="00C577DE">
        <w:rPr>
          <w:rFonts w:ascii="Times New Roman" w:hAnsi="Times New Roman"/>
          <w:sz w:val="24"/>
          <w:szCs w:val="24"/>
        </w:rPr>
        <w:t>tujuan yang harus</w:t>
      </w:r>
      <w:r w:rsidRPr="00C577DE">
        <w:rPr>
          <w:rFonts w:ascii="Times New Roman" w:hAnsi="Times New Roman"/>
          <w:sz w:val="24"/>
          <w:szCs w:val="24"/>
          <w:lang w:val="id-ID"/>
        </w:rPr>
        <w:t xml:space="preserve"> </w:t>
      </w:r>
      <w:r w:rsidRPr="00C577DE">
        <w:rPr>
          <w:rFonts w:ascii="Times New Roman" w:hAnsi="Times New Roman"/>
          <w:sz w:val="24"/>
          <w:szCs w:val="24"/>
        </w:rPr>
        <w:t>dicapai</w:t>
      </w:r>
      <w:r w:rsidRPr="00C577DE">
        <w:rPr>
          <w:rFonts w:ascii="Times New Roman" w:hAnsi="Times New Roman"/>
          <w:sz w:val="24"/>
          <w:szCs w:val="24"/>
          <w:lang w:val="id-ID"/>
        </w:rPr>
        <w:t xml:space="preserve"> </w:t>
      </w:r>
      <w:r w:rsidRPr="00C577DE">
        <w:rPr>
          <w:rFonts w:ascii="Times New Roman" w:hAnsi="Times New Roman"/>
          <w:sz w:val="24"/>
          <w:szCs w:val="24"/>
        </w:rPr>
        <w:t>oleh</w:t>
      </w:r>
      <w:r w:rsidRPr="00C577DE">
        <w:rPr>
          <w:rFonts w:ascii="Times New Roman" w:hAnsi="Times New Roman"/>
          <w:sz w:val="24"/>
          <w:szCs w:val="24"/>
          <w:lang w:val="id-ID"/>
        </w:rPr>
        <w:t xml:space="preserve"> </w:t>
      </w:r>
      <w:r w:rsidRPr="00C577DE">
        <w:rPr>
          <w:rFonts w:ascii="Times New Roman" w:hAnsi="Times New Roman"/>
          <w:sz w:val="24"/>
          <w:szCs w:val="24"/>
        </w:rPr>
        <w:t>seorang</w:t>
      </w:r>
      <w:r w:rsidRPr="00C577DE">
        <w:rPr>
          <w:rFonts w:ascii="Times New Roman" w:hAnsi="Times New Roman"/>
          <w:sz w:val="24"/>
          <w:szCs w:val="24"/>
          <w:lang w:val="id-ID"/>
        </w:rPr>
        <w:t xml:space="preserve"> </w:t>
      </w:r>
      <w:r w:rsidRPr="00C577DE">
        <w:rPr>
          <w:rFonts w:ascii="Times New Roman" w:hAnsi="Times New Roman"/>
          <w:sz w:val="24"/>
          <w:szCs w:val="24"/>
        </w:rPr>
        <w:t>manajer</w:t>
      </w:r>
      <w:r w:rsidRPr="00C577DE">
        <w:rPr>
          <w:rFonts w:ascii="Times New Roman" w:hAnsi="Times New Roman"/>
          <w:sz w:val="24"/>
          <w:szCs w:val="24"/>
          <w:lang w:val="id-ID"/>
        </w:rPr>
        <w:t xml:space="preserve"> </w:t>
      </w:r>
      <w:r w:rsidRPr="00C577DE">
        <w:rPr>
          <w:rFonts w:ascii="Times New Roman" w:hAnsi="Times New Roman"/>
          <w:sz w:val="24"/>
          <w:szCs w:val="24"/>
        </w:rPr>
        <w:t>keuangan</w:t>
      </w:r>
      <w:r w:rsidRPr="00C577DE">
        <w:rPr>
          <w:rFonts w:ascii="Times New Roman" w:hAnsi="Times New Roman"/>
          <w:sz w:val="24"/>
          <w:szCs w:val="24"/>
          <w:lang w:val="id-ID"/>
        </w:rPr>
        <w:t xml:space="preserve"> </w:t>
      </w:r>
      <w:r w:rsidRPr="00C577DE">
        <w:rPr>
          <w:rFonts w:ascii="Times New Roman" w:hAnsi="Times New Roman"/>
          <w:sz w:val="24"/>
          <w:szCs w:val="24"/>
        </w:rPr>
        <w:t>bukanlah</w:t>
      </w:r>
      <w:r w:rsidRPr="00C577DE">
        <w:rPr>
          <w:rFonts w:ascii="Times New Roman" w:hAnsi="Times New Roman"/>
          <w:sz w:val="24"/>
          <w:szCs w:val="24"/>
          <w:lang w:val="id-ID"/>
        </w:rPr>
        <w:t xml:space="preserve"> </w:t>
      </w:r>
      <w:r w:rsidRPr="00C577DE">
        <w:rPr>
          <w:rFonts w:ascii="Times New Roman" w:hAnsi="Times New Roman"/>
          <w:sz w:val="24"/>
          <w:szCs w:val="24"/>
        </w:rPr>
        <w:t>memaksimumkan</w:t>
      </w:r>
      <w:r w:rsidRPr="00C577DE">
        <w:rPr>
          <w:rFonts w:ascii="Times New Roman" w:hAnsi="Times New Roman"/>
          <w:sz w:val="24"/>
          <w:szCs w:val="24"/>
          <w:lang w:val="id-ID"/>
        </w:rPr>
        <w:t xml:space="preserve"> </w:t>
      </w:r>
      <w:r w:rsidRPr="00C577DE">
        <w:rPr>
          <w:rFonts w:ascii="Times New Roman" w:hAnsi="Times New Roman"/>
          <w:sz w:val="24"/>
          <w:szCs w:val="24"/>
        </w:rPr>
        <w:t xml:space="preserve">laba, </w:t>
      </w:r>
      <w:proofErr w:type="gramStart"/>
      <w:r w:rsidRPr="00C577DE">
        <w:rPr>
          <w:rFonts w:ascii="Times New Roman" w:hAnsi="Times New Roman"/>
          <w:sz w:val="24"/>
          <w:szCs w:val="24"/>
        </w:rPr>
        <w:t>akan</w:t>
      </w:r>
      <w:proofErr w:type="gramEnd"/>
      <w:r w:rsidRPr="00C577DE">
        <w:rPr>
          <w:rFonts w:ascii="Times New Roman" w:hAnsi="Times New Roman"/>
          <w:sz w:val="24"/>
          <w:szCs w:val="24"/>
          <w:lang w:val="id-ID"/>
        </w:rPr>
        <w:t xml:space="preserve"> </w:t>
      </w:r>
      <w:r w:rsidRPr="00C577DE">
        <w:rPr>
          <w:rFonts w:ascii="Times New Roman" w:hAnsi="Times New Roman"/>
          <w:sz w:val="24"/>
          <w:szCs w:val="24"/>
        </w:rPr>
        <w:t>tetapi</w:t>
      </w:r>
      <w:r w:rsidRPr="00C577DE">
        <w:rPr>
          <w:rFonts w:ascii="Times New Roman" w:hAnsi="Times New Roman"/>
          <w:sz w:val="24"/>
          <w:szCs w:val="24"/>
          <w:lang w:val="id-ID"/>
        </w:rPr>
        <w:t xml:space="preserve"> </w:t>
      </w:r>
      <w:r w:rsidRPr="00C577DE">
        <w:rPr>
          <w:rFonts w:ascii="Times New Roman" w:hAnsi="Times New Roman"/>
          <w:sz w:val="24"/>
          <w:szCs w:val="24"/>
        </w:rPr>
        <w:t>memaksimumkan</w:t>
      </w:r>
      <w:r w:rsidRPr="00C577DE">
        <w:rPr>
          <w:rFonts w:ascii="Times New Roman" w:hAnsi="Times New Roman"/>
          <w:sz w:val="24"/>
          <w:szCs w:val="24"/>
          <w:lang w:val="id-ID"/>
        </w:rPr>
        <w:t xml:space="preserve"> </w:t>
      </w:r>
      <w:r w:rsidRPr="00C577DE">
        <w:rPr>
          <w:rFonts w:ascii="Times New Roman" w:hAnsi="Times New Roman"/>
          <w:sz w:val="24"/>
          <w:szCs w:val="24"/>
        </w:rPr>
        <w:t>kemakmuran para pemegang</w:t>
      </w:r>
      <w:r w:rsidRPr="00C577DE">
        <w:rPr>
          <w:rFonts w:ascii="Times New Roman" w:hAnsi="Times New Roman"/>
          <w:sz w:val="24"/>
          <w:szCs w:val="24"/>
          <w:lang w:val="id-ID"/>
        </w:rPr>
        <w:t xml:space="preserve"> </w:t>
      </w:r>
      <w:r w:rsidRPr="00C577DE">
        <w:rPr>
          <w:rFonts w:ascii="Times New Roman" w:hAnsi="Times New Roman"/>
          <w:sz w:val="24"/>
          <w:szCs w:val="24"/>
        </w:rPr>
        <w:t>saham</w:t>
      </w:r>
      <w:r w:rsidRPr="00C577DE">
        <w:rPr>
          <w:rFonts w:ascii="Times New Roman" w:hAnsi="Times New Roman"/>
          <w:sz w:val="24"/>
          <w:szCs w:val="24"/>
          <w:lang w:val="id-ID"/>
        </w:rPr>
        <w:t xml:space="preserve"> </w:t>
      </w:r>
      <w:r w:rsidRPr="00C577DE">
        <w:rPr>
          <w:rFonts w:ascii="Times New Roman" w:hAnsi="Times New Roman"/>
          <w:sz w:val="24"/>
          <w:szCs w:val="24"/>
        </w:rPr>
        <w:t>dengan</w:t>
      </w:r>
      <w:r w:rsidRPr="00C577DE">
        <w:rPr>
          <w:rFonts w:ascii="Times New Roman" w:hAnsi="Times New Roman"/>
          <w:sz w:val="24"/>
          <w:szCs w:val="24"/>
          <w:lang w:val="id-ID"/>
        </w:rPr>
        <w:t xml:space="preserve"> </w:t>
      </w:r>
      <w:r w:rsidRPr="00C577DE">
        <w:rPr>
          <w:rFonts w:ascii="Times New Roman" w:hAnsi="Times New Roman"/>
          <w:sz w:val="24"/>
          <w:szCs w:val="24"/>
        </w:rPr>
        <w:t>memaksimalkan</w:t>
      </w:r>
      <w:r w:rsidRPr="00C577DE">
        <w:rPr>
          <w:rFonts w:ascii="Times New Roman" w:hAnsi="Times New Roman"/>
          <w:sz w:val="24"/>
          <w:szCs w:val="24"/>
          <w:lang w:val="id-ID"/>
        </w:rPr>
        <w:t xml:space="preserve"> </w:t>
      </w:r>
      <w:r w:rsidRPr="00C577DE">
        <w:rPr>
          <w:rFonts w:ascii="Times New Roman" w:hAnsi="Times New Roman"/>
          <w:sz w:val="24"/>
          <w:szCs w:val="24"/>
        </w:rPr>
        <w:t>nilai</w:t>
      </w:r>
      <w:r w:rsidRPr="00C577DE">
        <w:rPr>
          <w:rFonts w:ascii="Times New Roman" w:hAnsi="Times New Roman"/>
          <w:sz w:val="24"/>
          <w:szCs w:val="24"/>
          <w:lang w:val="id-ID"/>
        </w:rPr>
        <w:t xml:space="preserve"> </w:t>
      </w:r>
      <w:r w:rsidRPr="00C577DE">
        <w:rPr>
          <w:rFonts w:ascii="Times New Roman" w:hAnsi="Times New Roman"/>
          <w:sz w:val="24"/>
          <w:szCs w:val="24"/>
        </w:rPr>
        <w:t>perusahaan. Memaksimumkan</w:t>
      </w:r>
      <w:r w:rsidRPr="00C577DE">
        <w:rPr>
          <w:rFonts w:ascii="Times New Roman" w:hAnsi="Times New Roman"/>
          <w:sz w:val="24"/>
          <w:szCs w:val="24"/>
          <w:lang w:val="id-ID"/>
        </w:rPr>
        <w:t xml:space="preserve"> </w:t>
      </w:r>
      <w:r w:rsidRPr="00C577DE">
        <w:rPr>
          <w:rFonts w:ascii="Times New Roman" w:hAnsi="Times New Roman"/>
          <w:sz w:val="24"/>
          <w:szCs w:val="24"/>
        </w:rPr>
        <w:t xml:space="preserve">kemakmuran para </w:t>
      </w:r>
      <w:proofErr w:type="gramStart"/>
      <w:r w:rsidRPr="00C577DE">
        <w:rPr>
          <w:rFonts w:ascii="Times New Roman" w:hAnsi="Times New Roman"/>
          <w:sz w:val="24"/>
          <w:szCs w:val="24"/>
        </w:rPr>
        <w:t>pemegang</w:t>
      </w:r>
      <w:r w:rsidRPr="00C577DE">
        <w:rPr>
          <w:rFonts w:ascii="Times New Roman" w:hAnsi="Times New Roman"/>
          <w:sz w:val="24"/>
          <w:szCs w:val="24"/>
          <w:lang w:val="id-ID"/>
        </w:rPr>
        <w:t xml:space="preserve">  </w:t>
      </w:r>
      <w:r w:rsidRPr="00C577DE">
        <w:rPr>
          <w:rFonts w:ascii="Times New Roman" w:hAnsi="Times New Roman"/>
          <w:sz w:val="24"/>
          <w:szCs w:val="24"/>
        </w:rPr>
        <w:t>saham</w:t>
      </w:r>
      <w:proofErr w:type="gramEnd"/>
      <w:r w:rsidRPr="00C577DE">
        <w:rPr>
          <w:rFonts w:ascii="Times New Roman" w:hAnsi="Times New Roman"/>
          <w:sz w:val="24"/>
          <w:szCs w:val="24"/>
          <w:lang w:val="id-ID"/>
        </w:rPr>
        <w:t xml:space="preserve"> </w:t>
      </w:r>
      <w:r w:rsidRPr="00C577DE">
        <w:rPr>
          <w:rFonts w:ascii="Times New Roman" w:hAnsi="Times New Roman"/>
          <w:sz w:val="24"/>
          <w:szCs w:val="24"/>
        </w:rPr>
        <w:t>dapat</w:t>
      </w:r>
      <w:r w:rsidRPr="00C577DE">
        <w:rPr>
          <w:rFonts w:ascii="Times New Roman" w:hAnsi="Times New Roman"/>
          <w:sz w:val="24"/>
          <w:szCs w:val="24"/>
          <w:lang w:val="id-ID"/>
        </w:rPr>
        <w:t xml:space="preserve"> </w:t>
      </w:r>
      <w:r w:rsidRPr="00C577DE">
        <w:rPr>
          <w:rFonts w:ascii="Times New Roman" w:hAnsi="Times New Roman"/>
          <w:sz w:val="24"/>
          <w:szCs w:val="24"/>
        </w:rPr>
        <w:t>ditempuh</w:t>
      </w:r>
      <w:r w:rsidRPr="00C577DE">
        <w:rPr>
          <w:rFonts w:ascii="Times New Roman" w:hAnsi="Times New Roman"/>
          <w:sz w:val="24"/>
          <w:szCs w:val="24"/>
          <w:lang w:val="id-ID"/>
        </w:rPr>
        <w:t xml:space="preserve"> </w:t>
      </w:r>
      <w:r w:rsidRPr="00C577DE">
        <w:rPr>
          <w:rFonts w:ascii="Times New Roman" w:hAnsi="Times New Roman"/>
          <w:sz w:val="24"/>
          <w:szCs w:val="24"/>
        </w:rPr>
        <w:t>dengan</w:t>
      </w:r>
      <w:r w:rsidRPr="00C577DE">
        <w:rPr>
          <w:rFonts w:ascii="Times New Roman" w:hAnsi="Times New Roman"/>
          <w:sz w:val="24"/>
          <w:szCs w:val="24"/>
          <w:lang w:val="id-ID"/>
        </w:rPr>
        <w:t xml:space="preserve"> </w:t>
      </w:r>
      <w:r w:rsidRPr="00C577DE">
        <w:rPr>
          <w:rFonts w:ascii="Times New Roman" w:hAnsi="Times New Roman"/>
          <w:sz w:val="24"/>
          <w:szCs w:val="24"/>
        </w:rPr>
        <w:t>memaksimalkan</w:t>
      </w:r>
      <w:r w:rsidRPr="00C577DE">
        <w:rPr>
          <w:rFonts w:ascii="Times New Roman" w:hAnsi="Times New Roman"/>
          <w:sz w:val="24"/>
          <w:szCs w:val="24"/>
          <w:lang w:val="id-ID"/>
        </w:rPr>
        <w:t xml:space="preserve"> </w:t>
      </w:r>
      <w:r w:rsidRPr="00C577DE">
        <w:rPr>
          <w:rFonts w:ascii="Times New Roman" w:hAnsi="Times New Roman"/>
          <w:sz w:val="24"/>
          <w:szCs w:val="24"/>
        </w:rPr>
        <w:t>nilai</w:t>
      </w:r>
      <w:r w:rsidRPr="00C577DE">
        <w:rPr>
          <w:rFonts w:ascii="Times New Roman" w:hAnsi="Times New Roman"/>
          <w:sz w:val="24"/>
          <w:szCs w:val="24"/>
          <w:lang w:val="id-ID"/>
        </w:rPr>
        <w:t xml:space="preserve"> </w:t>
      </w:r>
      <w:r w:rsidRPr="00C577DE">
        <w:rPr>
          <w:rFonts w:ascii="Times New Roman" w:hAnsi="Times New Roman"/>
          <w:sz w:val="24"/>
          <w:szCs w:val="24"/>
        </w:rPr>
        <w:t>sekarang (</w:t>
      </w:r>
      <w:r w:rsidRPr="00C577DE">
        <w:rPr>
          <w:rFonts w:ascii="Times New Roman" w:hAnsi="Times New Roman"/>
          <w:i/>
          <w:sz w:val="24"/>
          <w:szCs w:val="24"/>
        </w:rPr>
        <w:t>present value</w:t>
      </w:r>
      <w:r w:rsidRPr="00C577DE">
        <w:rPr>
          <w:rFonts w:ascii="Times New Roman" w:hAnsi="Times New Roman"/>
          <w:sz w:val="24"/>
          <w:szCs w:val="24"/>
        </w:rPr>
        <w:t>) dari</w:t>
      </w:r>
      <w:r w:rsidRPr="00C577DE">
        <w:rPr>
          <w:rFonts w:ascii="Times New Roman" w:hAnsi="Times New Roman"/>
          <w:sz w:val="24"/>
          <w:szCs w:val="24"/>
          <w:lang w:val="id-ID"/>
        </w:rPr>
        <w:t xml:space="preserve"> </w:t>
      </w:r>
      <w:r w:rsidRPr="00C577DE">
        <w:rPr>
          <w:rFonts w:ascii="Times New Roman" w:hAnsi="Times New Roman"/>
          <w:sz w:val="24"/>
          <w:szCs w:val="24"/>
        </w:rPr>
        <w:t>semua</w:t>
      </w:r>
      <w:r w:rsidRPr="00C577DE">
        <w:rPr>
          <w:rFonts w:ascii="Times New Roman" w:hAnsi="Times New Roman"/>
          <w:sz w:val="24"/>
          <w:szCs w:val="24"/>
          <w:lang w:val="id-ID"/>
        </w:rPr>
        <w:t xml:space="preserve"> </w:t>
      </w:r>
      <w:r w:rsidRPr="00C577DE">
        <w:rPr>
          <w:rFonts w:ascii="Times New Roman" w:hAnsi="Times New Roman"/>
          <w:sz w:val="24"/>
          <w:szCs w:val="24"/>
        </w:rPr>
        <w:t>keuntungan</w:t>
      </w:r>
      <w:r w:rsidRPr="00C577DE">
        <w:rPr>
          <w:rFonts w:ascii="Times New Roman" w:hAnsi="Times New Roman"/>
          <w:sz w:val="24"/>
          <w:szCs w:val="24"/>
          <w:lang w:val="id-ID"/>
        </w:rPr>
        <w:t xml:space="preserve"> </w:t>
      </w:r>
      <w:r w:rsidRPr="00C577DE">
        <w:rPr>
          <w:rFonts w:ascii="Times New Roman" w:hAnsi="Times New Roman"/>
          <w:sz w:val="24"/>
          <w:szCs w:val="24"/>
        </w:rPr>
        <w:t>pemegang</w:t>
      </w:r>
      <w:r w:rsidRPr="00C577DE">
        <w:rPr>
          <w:rFonts w:ascii="Times New Roman" w:hAnsi="Times New Roman"/>
          <w:sz w:val="24"/>
          <w:szCs w:val="24"/>
          <w:lang w:val="id-ID"/>
        </w:rPr>
        <w:t xml:space="preserve"> </w:t>
      </w:r>
      <w:r w:rsidRPr="00C577DE">
        <w:rPr>
          <w:rFonts w:ascii="Times New Roman" w:hAnsi="Times New Roman"/>
          <w:sz w:val="24"/>
          <w:szCs w:val="24"/>
        </w:rPr>
        <w:t>saham yang diharapkan</w:t>
      </w:r>
      <w:r w:rsidRPr="00C577DE">
        <w:rPr>
          <w:rFonts w:ascii="Times New Roman" w:hAnsi="Times New Roman"/>
          <w:sz w:val="24"/>
          <w:szCs w:val="24"/>
          <w:lang w:val="id-ID"/>
        </w:rPr>
        <w:t xml:space="preserve"> </w:t>
      </w:r>
      <w:r w:rsidRPr="00C577DE">
        <w:rPr>
          <w:rFonts w:ascii="Times New Roman" w:hAnsi="Times New Roman"/>
          <w:sz w:val="24"/>
          <w:szCs w:val="24"/>
        </w:rPr>
        <w:t>akan</w:t>
      </w:r>
      <w:r w:rsidRPr="00C577DE">
        <w:rPr>
          <w:rFonts w:ascii="Times New Roman" w:hAnsi="Times New Roman"/>
          <w:sz w:val="24"/>
          <w:szCs w:val="24"/>
          <w:lang w:val="id-ID"/>
        </w:rPr>
        <w:t xml:space="preserve"> </w:t>
      </w:r>
      <w:r w:rsidRPr="00C577DE">
        <w:rPr>
          <w:rFonts w:ascii="Times New Roman" w:hAnsi="Times New Roman"/>
          <w:sz w:val="24"/>
          <w:szCs w:val="24"/>
        </w:rPr>
        <w:t>diperoleh</w:t>
      </w:r>
      <w:r w:rsidRPr="00C577DE">
        <w:rPr>
          <w:rFonts w:ascii="Times New Roman" w:hAnsi="Times New Roman"/>
          <w:sz w:val="24"/>
          <w:szCs w:val="24"/>
          <w:lang w:val="id-ID"/>
        </w:rPr>
        <w:t xml:space="preserve"> </w:t>
      </w:r>
      <w:r w:rsidRPr="00C577DE">
        <w:rPr>
          <w:rFonts w:ascii="Times New Roman" w:hAnsi="Times New Roman"/>
          <w:sz w:val="24"/>
          <w:szCs w:val="24"/>
        </w:rPr>
        <w:t>pada masa yang akan</w:t>
      </w:r>
      <w:r w:rsidRPr="00C577DE">
        <w:rPr>
          <w:rFonts w:ascii="Times New Roman" w:hAnsi="Times New Roman"/>
          <w:sz w:val="24"/>
          <w:szCs w:val="24"/>
          <w:lang w:val="id-ID"/>
        </w:rPr>
        <w:t xml:space="preserve"> </w:t>
      </w:r>
      <w:r w:rsidRPr="00C577DE">
        <w:rPr>
          <w:rFonts w:ascii="Times New Roman" w:hAnsi="Times New Roman"/>
          <w:sz w:val="24"/>
          <w:szCs w:val="24"/>
        </w:rPr>
        <w:t>datang. Kemakmuran</w:t>
      </w:r>
      <w:r w:rsidRPr="00C577DE">
        <w:rPr>
          <w:rFonts w:ascii="Times New Roman" w:hAnsi="Times New Roman"/>
          <w:sz w:val="24"/>
          <w:szCs w:val="24"/>
          <w:lang w:val="id-ID"/>
        </w:rPr>
        <w:t xml:space="preserve"> </w:t>
      </w:r>
      <w:r w:rsidRPr="00C577DE">
        <w:rPr>
          <w:rFonts w:ascii="Times New Roman" w:hAnsi="Times New Roman"/>
          <w:sz w:val="24"/>
          <w:szCs w:val="24"/>
        </w:rPr>
        <w:t>pemegang</w:t>
      </w:r>
      <w:r w:rsidRPr="00C577DE">
        <w:rPr>
          <w:rFonts w:ascii="Times New Roman" w:hAnsi="Times New Roman"/>
          <w:sz w:val="24"/>
          <w:szCs w:val="24"/>
          <w:lang w:val="id-ID"/>
        </w:rPr>
        <w:t xml:space="preserve"> </w:t>
      </w:r>
      <w:r w:rsidRPr="00C577DE">
        <w:rPr>
          <w:rFonts w:ascii="Times New Roman" w:hAnsi="Times New Roman"/>
          <w:sz w:val="24"/>
          <w:szCs w:val="24"/>
        </w:rPr>
        <w:t>saham</w:t>
      </w:r>
      <w:r w:rsidRPr="00C577DE">
        <w:rPr>
          <w:rFonts w:ascii="Times New Roman" w:hAnsi="Times New Roman"/>
          <w:sz w:val="24"/>
          <w:szCs w:val="24"/>
          <w:lang w:val="id-ID"/>
        </w:rPr>
        <w:t xml:space="preserve"> </w:t>
      </w:r>
      <w:proofErr w:type="gramStart"/>
      <w:r w:rsidRPr="00C577DE">
        <w:rPr>
          <w:rFonts w:ascii="Times New Roman" w:hAnsi="Times New Roman"/>
          <w:sz w:val="24"/>
          <w:szCs w:val="24"/>
        </w:rPr>
        <w:t>akan</w:t>
      </w:r>
      <w:proofErr w:type="gramEnd"/>
      <w:r w:rsidRPr="00C577DE">
        <w:rPr>
          <w:rFonts w:ascii="Times New Roman" w:hAnsi="Times New Roman"/>
          <w:sz w:val="24"/>
          <w:szCs w:val="24"/>
          <w:lang w:val="id-ID"/>
        </w:rPr>
        <w:t xml:space="preserve"> </w:t>
      </w:r>
      <w:r w:rsidRPr="00C577DE">
        <w:rPr>
          <w:rFonts w:ascii="Times New Roman" w:hAnsi="Times New Roman"/>
          <w:sz w:val="24"/>
          <w:szCs w:val="24"/>
        </w:rPr>
        <w:t>meningkat</w:t>
      </w:r>
      <w:r w:rsidRPr="00C577DE">
        <w:rPr>
          <w:rFonts w:ascii="Times New Roman" w:hAnsi="Times New Roman"/>
          <w:sz w:val="24"/>
          <w:szCs w:val="24"/>
          <w:lang w:val="id-ID"/>
        </w:rPr>
        <w:t xml:space="preserve"> </w:t>
      </w:r>
      <w:r w:rsidRPr="00C577DE">
        <w:rPr>
          <w:rFonts w:ascii="Times New Roman" w:hAnsi="Times New Roman"/>
          <w:sz w:val="24"/>
          <w:szCs w:val="24"/>
        </w:rPr>
        <w:t>jika</w:t>
      </w:r>
      <w:r w:rsidRPr="00C577DE">
        <w:rPr>
          <w:rFonts w:ascii="Times New Roman" w:hAnsi="Times New Roman"/>
          <w:sz w:val="24"/>
          <w:szCs w:val="24"/>
          <w:lang w:val="id-ID"/>
        </w:rPr>
        <w:t xml:space="preserve"> </w:t>
      </w:r>
      <w:r w:rsidRPr="00C577DE">
        <w:rPr>
          <w:rFonts w:ascii="Times New Roman" w:hAnsi="Times New Roman"/>
          <w:sz w:val="24"/>
          <w:szCs w:val="24"/>
        </w:rPr>
        <w:t>harga</w:t>
      </w:r>
      <w:r w:rsidRPr="00C577DE">
        <w:rPr>
          <w:rFonts w:ascii="Times New Roman" w:hAnsi="Times New Roman"/>
          <w:sz w:val="24"/>
          <w:szCs w:val="24"/>
          <w:lang w:val="id-ID"/>
        </w:rPr>
        <w:t xml:space="preserve"> </w:t>
      </w:r>
      <w:r w:rsidRPr="00C577DE">
        <w:rPr>
          <w:rFonts w:ascii="Times New Roman" w:hAnsi="Times New Roman"/>
          <w:sz w:val="24"/>
          <w:szCs w:val="24"/>
        </w:rPr>
        <w:t>saham yang dimilikinya</w:t>
      </w:r>
      <w:r w:rsidRPr="00C577DE">
        <w:rPr>
          <w:rFonts w:ascii="Times New Roman" w:hAnsi="Times New Roman"/>
          <w:sz w:val="24"/>
          <w:szCs w:val="24"/>
          <w:lang w:val="id-ID"/>
        </w:rPr>
        <w:t xml:space="preserve"> </w:t>
      </w:r>
      <w:r w:rsidRPr="00C577DE">
        <w:rPr>
          <w:rFonts w:ascii="Times New Roman" w:hAnsi="Times New Roman"/>
          <w:sz w:val="24"/>
          <w:szCs w:val="24"/>
        </w:rPr>
        <w:t>meningkat pula.</w:t>
      </w:r>
    </w:p>
    <w:p w:rsidR="00B716C7" w:rsidRPr="00C577DE" w:rsidRDefault="00B716C7" w:rsidP="006C7119">
      <w:pPr>
        <w:pStyle w:val="NoSpacing"/>
        <w:spacing w:line="480" w:lineRule="auto"/>
        <w:ind w:firstLine="720"/>
        <w:jc w:val="both"/>
        <w:rPr>
          <w:rFonts w:ascii="Times New Roman" w:hAnsi="Times New Roman"/>
          <w:sz w:val="24"/>
          <w:szCs w:val="24"/>
        </w:rPr>
      </w:pPr>
      <w:proofErr w:type="gramStart"/>
      <w:r w:rsidRPr="00C577DE">
        <w:rPr>
          <w:rFonts w:ascii="Times New Roman" w:hAnsi="Times New Roman"/>
          <w:sz w:val="24"/>
          <w:szCs w:val="24"/>
        </w:rPr>
        <w:t>Laporan keuangan merupakan informasi mengenai posisi keuangan, kinerja dari perubahan posisi keuangan untuk dapat mengevaluasi kemampuan perusahaan dalam menghasilkan kas.</w:t>
      </w:r>
      <w:proofErr w:type="gramEnd"/>
      <w:r w:rsidRPr="00C577DE">
        <w:rPr>
          <w:rFonts w:ascii="Times New Roman" w:hAnsi="Times New Roman"/>
          <w:sz w:val="24"/>
          <w:szCs w:val="24"/>
        </w:rPr>
        <w:t xml:space="preserve"> Posisi keuangan perusahaan dipengaruhi oleh sumber daya yang dikendalikan struktur keuangan, likuiditas dan solvabilitas, serta kemampuan beradaptasi terhadap perubaha</w:t>
      </w:r>
      <w:r w:rsidR="00124FE5">
        <w:rPr>
          <w:rFonts w:ascii="Times New Roman" w:hAnsi="Times New Roman"/>
          <w:sz w:val="24"/>
          <w:szCs w:val="24"/>
        </w:rPr>
        <w:t>n lingkungan (</w:t>
      </w:r>
      <w:proofErr w:type="gramStart"/>
      <w:r w:rsidR="00124FE5">
        <w:rPr>
          <w:rFonts w:ascii="Times New Roman" w:hAnsi="Times New Roman"/>
          <w:sz w:val="24"/>
          <w:szCs w:val="24"/>
        </w:rPr>
        <w:t>Dwi</w:t>
      </w:r>
      <w:proofErr w:type="gramEnd"/>
      <w:r w:rsidR="00124FE5">
        <w:rPr>
          <w:rFonts w:ascii="Times New Roman" w:hAnsi="Times New Roman"/>
          <w:sz w:val="24"/>
          <w:szCs w:val="24"/>
        </w:rPr>
        <w:t xml:space="preserve"> Prastowo, 2</w:t>
      </w:r>
      <w:r w:rsidR="007E19E8">
        <w:rPr>
          <w:rFonts w:ascii="Times New Roman" w:hAnsi="Times New Roman"/>
          <w:sz w:val="24"/>
          <w:szCs w:val="24"/>
        </w:rPr>
        <w:t>010</w:t>
      </w:r>
      <w:r w:rsidRPr="00C577DE">
        <w:rPr>
          <w:rFonts w:ascii="Times New Roman" w:hAnsi="Times New Roman"/>
          <w:sz w:val="24"/>
          <w:szCs w:val="24"/>
        </w:rPr>
        <w:t>:5).</w:t>
      </w:r>
    </w:p>
    <w:p w:rsidR="00B716C7" w:rsidRPr="00C577DE" w:rsidRDefault="00B716C7" w:rsidP="00B716C7">
      <w:pPr>
        <w:pStyle w:val="NoSpacing"/>
        <w:spacing w:line="480" w:lineRule="auto"/>
        <w:jc w:val="both"/>
        <w:rPr>
          <w:rFonts w:ascii="Times New Roman" w:hAnsi="Times New Roman"/>
          <w:sz w:val="24"/>
          <w:szCs w:val="24"/>
        </w:rPr>
      </w:pPr>
      <w:r w:rsidRPr="00C577DE">
        <w:rPr>
          <w:rFonts w:ascii="Times New Roman" w:hAnsi="Times New Roman"/>
          <w:sz w:val="24"/>
          <w:szCs w:val="24"/>
        </w:rPr>
        <w:tab/>
      </w:r>
      <w:proofErr w:type="gramStart"/>
      <w:r w:rsidRPr="00C577DE">
        <w:rPr>
          <w:rFonts w:ascii="Times New Roman" w:hAnsi="Times New Roman"/>
          <w:sz w:val="24"/>
          <w:szCs w:val="24"/>
        </w:rPr>
        <w:t>Analisis laporan keuangan merupakan penelaahan dengan mempelajari hubungan-hubungan untuk menentukan posisi keuangan dan hasil operasional serta perkembangan perusahaan menurut laporan keuangan yang disajikan oleh perusahaan yang bersangkutan.</w:t>
      </w:r>
      <w:proofErr w:type="gramEnd"/>
      <w:r w:rsidRPr="00C577DE">
        <w:rPr>
          <w:rFonts w:ascii="Times New Roman" w:hAnsi="Times New Roman"/>
          <w:sz w:val="24"/>
          <w:szCs w:val="24"/>
        </w:rPr>
        <w:t xml:space="preserve"> Laporan keuangan yang baik dapat menyediakan </w:t>
      </w:r>
      <w:r w:rsidRPr="00C577DE">
        <w:rPr>
          <w:rFonts w:ascii="Times New Roman" w:hAnsi="Times New Roman"/>
          <w:sz w:val="24"/>
          <w:szCs w:val="24"/>
        </w:rPr>
        <w:lastRenderedPageBreak/>
        <w:t xml:space="preserve">informasi posisi keuangan dan kinerja keuangan masa lalu, masa sekarang dan meramalkan posisi dan kinerja keuangan masa yang </w:t>
      </w:r>
      <w:proofErr w:type="gramStart"/>
      <w:r w:rsidRPr="00C577DE">
        <w:rPr>
          <w:rFonts w:ascii="Times New Roman" w:hAnsi="Times New Roman"/>
          <w:sz w:val="24"/>
          <w:szCs w:val="24"/>
        </w:rPr>
        <w:t>akan</w:t>
      </w:r>
      <w:proofErr w:type="gramEnd"/>
      <w:r w:rsidRPr="00C577DE">
        <w:rPr>
          <w:rFonts w:ascii="Times New Roman" w:hAnsi="Times New Roman"/>
          <w:sz w:val="24"/>
          <w:szCs w:val="24"/>
        </w:rPr>
        <w:t xml:space="preserve"> datang. </w:t>
      </w:r>
      <w:proofErr w:type="gramStart"/>
      <w:r w:rsidRPr="00C577DE">
        <w:rPr>
          <w:rFonts w:ascii="Times New Roman" w:hAnsi="Times New Roman"/>
          <w:sz w:val="24"/>
          <w:szCs w:val="24"/>
        </w:rPr>
        <w:t>Analisis laporan keuangan yang banyak digunakan adalah analisis tentang rasio keuangan (Martono dan Agus Harjito, 2010).</w:t>
      </w:r>
      <w:proofErr w:type="gramEnd"/>
    </w:p>
    <w:p w:rsidR="00B716C7" w:rsidRPr="00C577DE" w:rsidRDefault="00B716C7" w:rsidP="00B716C7">
      <w:pPr>
        <w:pStyle w:val="NoSpacing"/>
        <w:spacing w:line="480" w:lineRule="auto"/>
        <w:jc w:val="both"/>
        <w:rPr>
          <w:rFonts w:ascii="Times New Roman" w:hAnsi="Times New Roman"/>
          <w:sz w:val="24"/>
          <w:szCs w:val="24"/>
        </w:rPr>
      </w:pPr>
      <w:r w:rsidRPr="00C577DE">
        <w:rPr>
          <w:rFonts w:ascii="Times New Roman" w:hAnsi="Times New Roman"/>
          <w:sz w:val="24"/>
          <w:szCs w:val="24"/>
        </w:rPr>
        <w:tab/>
        <w:t xml:space="preserve">Agus Sartono (2010:114) mengemukakan bahwa terdapat beberapa bentuk dasar rasio keuangan, </w:t>
      </w:r>
      <w:proofErr w:type="gramStart"/>
      <w:r w:rsidRPr="00C577DE">
        <w:rPr>
          <w:rFonts w:ascii="Times New Roman" w:hAnsi="Times New Roman"/>
          <w:sz w:val="24"/>
          <w:szCs w:val="24"/>
        </w:rPr>
        <w:t>yaitu :</w:t>
      </w:r>
      <w:proofErr w:type="gramEnd"/>
    </w:p>
    <w:p w:rsidR="00B716C7" w:rsidRPr="00C577DE" w:rsidRDefault="00B716C7" w:rsidP="00C97E9E">
      <w:pPr>
        <w:pStyle w:val="NoSpacing"/>
        <w:numPr>
          <w:ilvl w:val="0"/>
          <w:numId w:val="8"/>
        </w:numPr>
        <w:spacing w:line="480" w:lineRule="auto"/>
        <w:ind w:left="360"/>
        <w:jc w:val="both"/>
        <w:rPr>
          <w:rFonts w:ascii="Times New Roman" w:hAnsi="Times New Roman"/>
          <w:sz w:val="24"/>
          <w:szCs w:val="24"/>
        </w:rPr>
      </w:pPr>
      <w:r w:rsidRPr="00C577DE">
        <w:rPr>
          <w:rFonts w:ascii="Times New Roman" w:hAnsi="Times New Roman"/>
          <w:sz w:val="24"/>
          <w:szCs w:val="24"/>
        </w:rPr>
        <w:t>Rasio</w:t>
      </w:r>
      <w:r w:rsidRPr="00C577DE">
        <w:rPr>
          <w:rFonts w:ascii="Times New Roman" w:hAnsi="Times New Roman"/>
          <w:sz w:val="24"/>
          <w:szCs w:val="24"/>
          <w:lang w:val="id-ID"/>
        </w:rPr>
        <w:t xml:space="preserve"> </w:t>
      </w:r>
      <w:r w:rsidRPr="00C577DE">
        <w:rPr>
          <w:rFonts w:ascii="Times New Roman" w:hAnsi="Times New Roman"/>
          <w:sz w:val="24"/>
          <w:szCs w:val="24"/>
        </w:rPr>
        <w:t>Likuiditas</w:t>
      </w:r>
      <w:r w:rsidRPr="00C577DE">
        <w:rPr>
          <w:rFonts w:ascii="Times New Roman" w:hAnsi="Times New Roman"/>
          <w:sz w:val="24"/>
          <w:szCs w:val="24"/>
          <w:lang w:val="id-ID"/>
        </w:rPr>
        <w:t xml:space="preserve"> </w:t>
      </w:r>
      <w:r w:rsidRPr="00C577DE">
        <w:rPr>
          <w:rFonts w:ascii="Times New Roman" w:hAnsi="Times New Roman"/>
          <w:sz w:val="24"/>
          <w:szCs w:val="24"/>
        </w:rPr>
        <w:t>yaitu</w:t>
      </w:r>
      <w:r w:rsidRPr="00C577DE">
        <w:rPr>
          <w:rFonts w:ascii="Times New Roman" w:hAnsi="Times New Roman"/>
          <w:sz w:val="24"/>
          <w:szCs w:val="24"/>
          <w:lang w:val="id-ID"/>
        </w:rPr>
        <w:t xml:space="preserve"> </w:t>
      </w:r>
      <w:r w:rsidRPr="00C577DE">
        <w:rPr>
          <w:rFonts w:ascii="Times New Roman" w:hAnsi="Times New Roman"/>
          <w:sz w:val="24"/>
          <w:szCs w:val="24"/>
        </w:rPr>
        <w:t>rasio yang digunakan</w:t>
      </w:r>
      <w:r w:rsidRPr="00C577DE">
        <w:rPr>
          <w:rFonts w:ascii="Times New Roman" w:hAnsi="Times New Roman"/>
          <w:sz w:val="24"/>
          <w:szCs w:val="24"/>
          <w:lang w:val="id-ID"/>
        </w:rPr>
        <w:t xml:space="preserve"> </w:t>
      </w:r>
      <w:r w:rsidRPr="00C577DE">
        <w:rPr>
          <w:rFonts w:ascii="Times New Roman" w:hAnsi="Times New Roman"/>
          <w:sz w:val="24"/>
          <w:szCs w:val="24"/>
        </w:rPr>
        <w:t>sebagai</w:t>
      </w:r>
      <w:r w:rsidRPr="00C577DE">
        <w:rPr>
          <w:rFonts w:ascii="Times New Roman" w:hAnsi="Times New Roman"/>
          <w:sz w:val="24"/>
          <w:szCs w:val="24"/>
          <w:lang w:val="id-ID"/>
        </w:rPr>
        <w:t xml:space="preserve"> </w:t>
      </w:r>
      <w:r w:rsidRPr="00C577DE">
        <w:rPr>
          <w:rFonts w:ascii="Times New Roman" w:hAnsi="Times New Roman"/>
          <w:sz w:val="24"/>
          <w:szCs w:val="24"/>
        </w:rPr>
        <w:t>alat</w:t>
      </w:r>
      <w:r w:rsidRPr="00C577DE">
        <w:rPr>
          <w:rFonts w:ascii="Times New Roman" w:hAnsi="Times New Roman"/>
          <w:sz w:val="24"/>
          <w:szCs w:val="24"/>
          <w:lang w:val="id-ID"/>
        </w:rPr>
        <w:t xml:space="preserve"> </w:t>
      </w:r>
      <w:r w:rsidRPr="00C577DE">
        <w:rPr>
          <w:rFonts w:ascii="Times New Roman" w:hAnsi="Times New Roman"/>
          <w:sz w:val="24"/>
          <w:szCs w:val="24"/>
        </w:rPr>
        <w:t>ukur</w:t>
      </w:r>
      <w:r w:rsidRPr="00C577DE">
        <w:rPr>
          <w:rFonts w:ascii="Times New Roman" w:hAnsi="Times New Roman"/>
          <w:sz w:val="24"/>
          <w:szCs w:val="24"/>
          <w:lang w:val="id-ID"/>
        </w:rPr>
        <w:t xml:space="preserve"> </w:t>
      </w:r>
      <w:r w:rsidRPr="00C577DE">
        <w:rPr>
          <w:rFonts w:ascii="Times New Roman" w:hAnsi="Times New Roman"/>
          <w:sz w:val="24"/>
          <w:szCs w:val="24"/>
        </w:rPr>
        <w:t>kemampuan</w:t>
      </w:r>
      <w:r w:rsidRPr="00C577DE">
        <w:rPr>
          <w:rFonts w:ascii="Times New Roman" w:hAnsi="Times New Roman"/>
          <w:sz w:val="24"/>
          <w:szCs w:val="24"/>
          <w:lang w:val="id-ID"/>
        </w:rPr>
        <w:t xml:space="preserve"> </w:t>
      </w:r>
      <w:r w:rsidRPr="00C577DE">
        <w:rPr>
          <w:rFonts w:ascii="Times New Roman" w:hAnsi="Times New Roman"/>
          <w:sz w:val="24"/>
          <w:szCs w:val="24"/>
        </w:rPr>
        <w:t>perusahaan</w:t>
      </w:r>
      <w:r w:rsidRPr="00C577DE">
        <w:rPr>
          <w:rFonts w:ascii="Times New Roman" w:hAnsi="Times New Roman"/>
          <w:sz w:val="24"/>
          <w:szCs w:val="24"/>
          <w:lang w:val="id-ID"/>
        </w:rPr>
        <w:t xml:space="preserve"> </w:t>
      </w:r>
      <w:r w:rsidRPr="00C577DE">
        <w:rPr>
          <w:rFonts w:ascii="Times New Roman" w:hAnsi="Times New Roman"/>
          <w:sz w:val="24"/>
          <w:szCs w:val="24"/>
        </w:rPr>
        <w:t>dalam</w:t>
      </w:r>
      <w:r w:rsidRPr="00C577DE">
        <w:rPr>
          <w:rFonts w:ascii="Times New Roman" w:hAnsi="Times New Roman"/>
          <w:sz w:val="24"/>
          <w:szCs w:val="24"/>
          <w:lang w:val="id-ID"/>
        </w:rPr>
        <w:t xml:space="preserve"> </w:t>
      </w:r>
      <w:r w:rsidRPr="00C577DE">
        <w:rPr>
          <w:rFonts w:ascii="Times New Roman" w:hAnsi="Times New Roman"/>
          <w:sz w:val="24"/>
          <w:szCs w:val="24"/>
        </w:rPr>
        <w:t>membayar</w:t>
      </w:r>
      <w:r w:rsidRPr="00C577DE">
        <w:rPr>
          <w:rFonts w:ascii="Times New Roman" w:hAnsi="Times New Roman"/>
          <w:sz w:val="24"/>
          <w:szCs w:val="24"/>
          <w:lang w:val="id-ID"/>
        </w:rPr>
        <w:t xml:space="preserve"> </w:t>
      </w:r>
      <w:r w:rsidRPr="00C577DE">
        <w:rPr>
          <w:rFonts w:ascii="Times New Roman" w:hAnsi="Times New Roman"/>
          <w:sz w:val="24"/>
          <w:szCs w:val="24"/>
        </w:rPr>
        <w:t>pinjaman</w:t>
      </w:r>
      <w:r w:rsidRPr="00C577DE">
        <w:rPr>
          <w:rFonts w:ascii="Times New Roman" w:hAnsi="Times New Roman"/>
          <w:sz w:val="24"/>
          <w:szCs w:val="24"/>
          <w:lang w:val="id-ID"/>
        </w:rPr>
        <w:t xml:space="preserve"> </w:t>
      </w:r>
      <w:r w:rsidRPr="00C577DE">
        <w:rPr>
          <w:rFonts w:ascii="Times New Roman" w:hAnsi="Times New Roman"/>
          <w:sz w:val="24"/>
          <w:szCs w:val="24"/>
        </w:rPr>
        <w:t>jangka</w:t>
      </w:r>
      <w:r w:rsidRPr="00C577DE">
        <w:rPr>
          <w:rFonts w:ascii="Times New Roman" w:hAnsi="Times New Roman"/>
          <w:sz w:val="24"/>
          <w:szCs w:val="24"/>
          <w:lang w:val="id-ID"/>
        </w:rPr>
        <w:t xml:space="preserve"> </w:t>
      </w:r>
      <w:r w:rsidRPr="00C577DE">
        <w:rPr>
          <w:rFonts w:ascii="Times New Roman" w:hAnsi="Times New Roman"/>
          <w:sz w:val="24"/>
          <w:szCs w:val="24"/>
        </w:rPr>
        <w:t>pendeknya</w:t>
      </w:r>
      <w:r w:rsidRPr="00C577DE">
        <w:rPr>
          <w:rFonts w:ascii="Times New Roman" w:hAnsi="Times New Roman"/>
          <w:sz w:val="24"/>
          <w:szCs w:val="24"/>
          <w:lang w:val="id-ID"/>
        </w:rPr>
        <w:t xml:space="preserve"> </w:t>
      </w:r>
      <w:r w:rsidRPr="00C577DE">
        <w:rPr>
          <w:rFonts w:ascii="Times New Roman" w:hAnsi="Times New Roman"/>
          <w:sz w:val="24"/>
          <w:szCs w:val="24"/>
        </w:rPr>
        <w:t>pada</w:t>
      </w:r>
      <w:r w:rsidRPr="00C577DE">
        <w:rPr>
          <w:rFonts w:ascii="Times New Roman" w:hAnsi="Times New Roman"/>
          <w:sz w:val="24"/>
          <w:szCs w:val="24"/>
          <w:lang w:val="id-ID"/>
        </w:rPr>
        <w:t xml:space="preserve"> </w:t>
      </w:r>
      <w:r w:rsidRPr="00C577DE">
        <w:rPr>
          <w:rFonts w:ascii="Times New Roman" w:hAnsi="Times New Roman"/>
          <w:sz w:val="24"/>
          <w:szCs w:val="24"/>
        </w:rPr>
        <w:t>saat</w:t>
      </w:r>
      <w:r w:rsidRPr="00C577DE">
        <w:rPr>
          <w:rFonts w:ascii="Times New Roman" w:hAnsi="Times New Roman"/>
          <w:sz w:val="24"/>
          <w:szCs w:val="24"/>
          <w:lang w:val="id-ID"/>
        </w:rPr>
        <w:t xml:space="preserve"> </w:t>
      </w:r>
      <w:r w:rsidRPr="00C577DE">
        <w:rPr>
          <w:rFonts w:ascii="Times New Roman" w:hAnsi="Times New Roman"/>
          <w:sz w:val="24"/>
          <w:szCs w:val="24"/>
        </w:rPr>
        <w:t>jatuh tempo atau</w:t>
      </w:r>
      <w:r w:rsidRPr="00C577DE">
        <w:rPr>
          <w:rFonts w:ascii="Times New Roman" w:hAnsi="Times New Roman"/>
          <w:sz w:val="24"/>
          <w:szCs w:val="24"/>
          <w:lang w:val="id-ID"/>
        </w:rPr>
        <w:t xml:space="preserve"> </w:t>
      </w:r>
      <w:r w:rsidRPr="00C577DE">
        <w:rPr>
          <w:rFonts w:ascii="Times New Roman" w:hAnsi="Times New Roman"/>
          <w:sz w:val="24"/>
          <w:szCs w:val="24"/>
        </w:rPr>
        <w:t>dalam</w:t>
      </w:r>
      <w:r w:rsidRPr="00C577DE">
        <w:rPr>
          <w:rFonts w:ascii="Times New Roman" w:hAnsi="Times New Roman"/>
          <w:sz w:val="24"/>
          <w:szCs w:val="24"/>
          <w:lang w:val="id-ID"/>
        </w:rPr>
        <w:t xml:space="preserve"> </w:t>
      </w:r>
      <w:r w:rsidRPr="00C577DE">
        <w:rPr>
          <w:rFonts w:ascii="Times New Roman" w:hAnsi="Times New Roman"/>
          <w:sz w:val="24"/>
          <w:szCs w:val="24"/>
        </w:rPr>
        <w:t>memenuhi</w:t>
      </w:r>
      <w:r w:rsidRPr="00C577DE">
        <w:rPr>
          <w:rFonts w:ascii="Times New Roman" w:hAnsi="Times New Roman"/>
          <w:sz w:val="24"/>
          <w:szCs w:val="24"/>
          <w:lang w:val="id-ID"/>
        </w:rPr>
        <w:t xml:space="preserve"> </w:t>
      </w:r>
      <w:r w:rsidRPr="00C577DE">
        <w:rPr>
          <w:rFonts w:ascii="Times New Roman" w:hAnsi="Times New Roman"/>
          <w:sz w:val="24"/>
          <w:szCs w:val="24"/>
        </w:rPr>
        <w:t>kewajiban</w:t>
      </w:r>
      <w:r w:rsidRPr="00C577DE">
        <w:rPr>
          <w:rFonts w:ascii="Times New Roman" w:hAnsi="Times New Roman"/>
          <w:sz w:val="24"/>
          <w:szCs w:val="24"/>
          <w:lang w:val="id-ID"/>
        </w:rPr>
        <w:t xml:space="preserve"> </w:t>
      </w:r>
      <w:r w:rsidRPr="00C577DE">
        <w:rPr>
          <w:rFonts w:ascii="Times New Roman" w:hAnsi="Times New Roman"/>
          <w:sz w:val="24"/>
          <w:szCs w:val="24"/>
        </w:rPr>
        <w:t>jangka</w:t>
      </w:r>
      <w:r w:rsidRPr="00C577DE">
        <w:rPr>
          <w:rFonts w:ascii="Times New Roman" w:hAnsi="Times New Roman"/>
          <w:sz w:val="24"/>
          <w:szCs w:val="24"/>
          <w:lang w:val="id-ID"/>
        </w:rPr>
        <w:t xml:space="preserve"> </w:t>
      </w:r>
      <w:r w:rsidRPr="00C577DE">
        <w:rPr>
          <w:rFonts w:ascii="Times New Roman" w:hAnsi="Times New Roman"/>
          <w:sz w:val="24"/>
          <w:szCs w:val="24"/>
        </w:rPr>
        <w:t>pendeknya. Rasio</w:t>
      </w:r>
      <w:r w:rsidRPr="00C577DE">
        <w:rPr>
          <w:rFonts w:ascii="Times New Roman" w:hAnsi="Times New Roman"/>
          <w:sz w:val="24"/>
          <w:szCs w:val="24"/>
          <w:lang w:val="id-ID"/>
        </w:rPr>
        <w:t xml:space="preserve"> </w:t>
      </w:r>
      <w:r w:rsidRPr="00C577DE">
        <w:rPr>
          <w:rFonts w:ascii="Times New Roman" w:hAnsi="Times New Roman"/>
          <w:sz w:val="24"/>
          <w:szCs w:val="24"/>
        </w:rPr>
        <w:t>ini</w:t>
      </w:r>
      <w:r w:rsidRPr="00C577DE">
        <w:rPr>
          <w:rFonts w:ascii="Times New Roman" w:hAnsi="Times New Roman"/>
          <w:sz w:val="24"/>
          <w:szCs w:val="24"/>
          <w:lang w:val="id-ID"/>
        </w:rPr>
        <w:t xml:space="preserve"> </w:t>
      </w:r>
      <w:r w:rsidRPr="00C577DE">
        <w:rPr>
          <w:rFonts w:ascii="Times New Roman" w:hAnsi="Times New Roman"/>
          <w:sz w:val="24"/>
          <w:szCs w:val="24"/>
        </w:rPr>
        <w:t>terdiri</w:t>
      </w:r>
      <w:r w:rsidRPr="00C577DE">
        <w:rPr>
          <w:rFonts w:ascii="Times New Roman" w:hAnsi="Times New Roman"/>
          <w:sz w:val="24"/>
          <w:szCs w:val="24"/>
          <w:lang w:val="id-ID"/>
        </w:rPr>
        <w:t xml:space="preserve"> </w:t>
      </w:r>
      <w:r w:rsidRPr="00C577DE">
        <w:rPr>
          <w:rFonts w:ascii="Times New Roman" w:hAnsi="Times New Roman"/>
          <w:sz w:val="24"/>
          <w:szCs w:val="24"/>
        </w:rPr>
        <w:t>dari</w:t>
      </w:r>
      <w:r w:rsidRPr="00C577DE">
        <w:rPr>
          <w:rFonts w:ascii="Times New Roman" w:hAnsi="Times New Roman"/>
          <w:sz w:val="24"/>
          <w:szCs w:val="24"/>
          <w:lang w:val="id-ID"/>
        </w:rPr>
        <w:t xml:space="preserve"> </w:t>
      </w:r>
      <w:r w:rsidRPr="00C577DE">
        <w:rPr>
          <w:rFonts w:ascii="Times New Roman" w:hAnsi="Times New Roman"/>
          <w:i/>
          <w:sz w:val="24"/>
          <w:szCs w:val="24"/>
        </w:rPr>
        <w:t xml:space="preserve">Current Ratio </w:t>
      </w:r>
      <w:r w:rsidRPr="00C577DE">
        <w:rPr>
          <w:rFonts w:ascii="Times New Roman" w:hAnsi="Times New Roman"/>
          <w:sz w:val="24"/>
          <w:szCs w:val="24"/>
        </w:rPr>
        <w:t>(CR)</w:t>
      </w:r>
      <w:r w:rsidRPr="00C577DE">
        <w:rPr>
          <w:rFonts w:ascii="Times New Roman" w:hAnsi="Times New Roman"/>
          <w:i/>
          <w:sz w:val="24"/>
          <w:szCs w:val="24"/>
        </w:rPr>
        <w:t xml:space="preserve">, Quick Ratio </w:t>
      </w:r>
      <w:r w:rsidRPr="00C577DE">
        <w:rPr>
          <w:rFonts w:ascii="Times New Roman" w:hAnsi="Times New Roman"/>
          <w:sz w:val="24"/>
          <w:szCs w:val="24"/>
        </w:rPr>
        <w:t>(QR)</w:t>
      </w:r>
      <w:r w:rsidRPr="00C577DE">
        <w:rPr>
          <w:rFonts w:ascii="Times New Roman" w:hAnsi="Times New Roman"/>
          <w:i/>
          <w:sz w:val="24"/>
          <w:szCs w:val="24"/>
        </w:rPr>
        <w:t xml:space="preserve">, Cash Ratio </w:t>
      </w:r>
      <w:r w:rsidRPr="00C577DE">
        <w:rPr>
          <w:rFonts w:ascii="Times New Roman" w:hAnsi="Times New Roman"/>
          <w:sz w:val="24"/>
          <w:szCs w:val="24"/>
        </w:rPr>
        <w:t xml:space="preserve">(CR), </w:t>
      </w:r>
      <w:r w:rsidRPr="00C577DE">
        <w:rPr>
          <w:rFonts w:ascii="Times New Roman" w:hAnsi="Times New Roman"/>
          <w:i/>
          <w:sz w:val="24"/>
          <w:szCs w:val="24"/>
        </w:rPr>
        <w:t xml:space="preserve">Cash Turn Over, </w:t>
      </w:r>
      <w:r w:rsidRPr="00C577DE">
        <w:rPr>
          <w:rFonts w:ascii="Times New Roman" w:hAnsi="Times New Roman"/>
          <w:sz w:val="24"/>
          <w:szCs w:val="24"/>
        </w:rPr>
        <w:t>dan</w:t>
      </w:r>
      <w:r w:rsidRPr="00C577DE">
        <w:rPr>
          <w:rFonts w:ascii="Times New Roman" w:hAnsi="Times New Roman"/>
          <w:sz w:val="24"/>
          <w:szCs w:val="24"/>
          <w:lang w:val="id-ID"/>
        </w:rPr>
        <w:t xml:space="preserve"> </w:t>
      </w:r>
      <w:r w:rsidRPr="00C577DE">
        <w:rPr>
          <w:rFonts w:ascii="Times New Roman" w:hAnsi="Times New Roman"/>
          <w:i/>
          <w:sz w:val="24"/>
          <w:szCs w:val="24"/>
        </w:rPr>
        <w:t>Inventory to Net Working Capital.</w:t>
      </w:r>
    </w:p>
    <w:p w:rsidR="00B716C7" w:rsidRPr="00C577DE" w:rsidRDefault="00B716C7" w:rsidP="00C97E9E">
      <w:pPr>
        <w:pStyle w:val="NoSpacing"/>
        <w:numPr>
          <w:ilvl w:val="0"/>
          <w:numId w:val="8"/>
        </w:numPr>
        <w:spacing w:line="480" w:lineRule="auto"/>
        <w:ind w:left="360"/>
        <w:jc w:val="both"/>
        <w:rPr>
          <w:rFonts w:ascii="Times New Roman" w:hAnsi="Times New Roman"/>
          <w:sz w:val="24"/>
          <w:szCs w:val="24"/>
        </w:rPr>
      </w:pPr>
      <w:r w:rsidRPr="00C577DE">
        <w:rPr>
          <w:rFonts w:ascii="Times New Roman" w:hAnsi="Times New Roman"/>
          <w:sz w:val="24"/>
          <w:szCs w:val="24"/>
        </w:rPr>
        <w:t>Rasio</w:t>
      </w:r>
      <w:r w:rsidRPr="00C577DE">
        <w:rPr>
          <w:rFonts w:ascii="Times New Roman" w:hAnsi="Times New Roman"/>
          <w:sz w:val="24"/>
          <w:szCs w:val="24"/>
          <w:lang w:val="id-ID"/>
        </w:rPr>
        <w:t xml:space="preserve"> </w:t>
      </w:r>
      <w:r w:rsidRPr="00C577DE">
        <w:rPr>
          <w:rFonts w:ascii="Times New Roman" w:hAnsi="Times New Roman"/>
          <w:sz w:val="24"/>
          <w:szCs w:val="24"/>
        </w:rPr>
        <w:t>Leverage</w:t>
      </w:r>
      <w:r w:rsidRPr="00C577DE">
        <w:rPr>
          <w:rFonts w:ascii="Times New Roman" w:hAnsi="Times New Roman"/>
          <w:i/>
          <w:sz w:val="24"/>
          <w:szCs w:val="24"/>
          <w:lang w:val="id-ID"/>
        </w:rPr>
        <w:t xml:space="preserve"> </w:t>
      </w:r>
      <w:r w:rsidRPr="00C577DE">
        <w:rPr>
          <w:rFonts w:ascii="Times New Roman" w:hAnsi="Times New Roman"/>
          <w:sz w:val="24"/>
          <w:szCs w:val="24"/>
        </w:rPr>
        <w:t>atau</w:t>
      </w:r>
      <w:r w:rsidRPr="00C577DE">
        <w:rPr>
          <w:rFonts w:ascii="Times New Roman" w:hAnsi="Times New Roman"/>
          <w:sz w:val="24"/>
          <w:szCs w:val="24"/>
          <w:lang w:val="id-ID"/>
        </w:rPr>
        <w:t xml:space="preserve"> </w:t>
      </w:r>
      <w:r w:rsidRPr="00C577DE">
        <w:rPr>
          <w:rFonts w:ascii="Times New Roman" w:hAnsi="Times New Roman"/>
          <w:sz w:val="24"/>
          <w:szCs w:val="24"/>
        </w:rPr>
        <w:t>Solvabilitas</w:t>
      </w:r>
      <w:r w:rsidRPr="00C577DE">
        <w:rPr>
          <w:rFonts w:ascii="Times New Roman" w:hAnsi="Times New Roman"/>
          <w:sz w:val="24"/>
          <w:szCs w:val="24"/>
          <w:lang w:val="id-ID"/>
        </w:rPr>
        <w:t xml:space="preserve"> </w:t>
      </w:r>
      <w:r w:rsidRPr="00C577DE">
        <w:rPr>
          <w:rFonts w:ascii="Times New Roman" w:hAnsi="Times New Roman"/>
          <w:sz w:val="24"/>
          <w:szCs w:val="24"/>
        </w:rPr>
        <w:t>yaitu</w:t>
      </w:r>
      <w:r w:rsidRPr="00C577DE">
        <w:rPr>
          <w:rFonts w:ascii="Times New Roman" w:hAnsi="Times New Roman"/>
          <w:sz w:val="24"/>
          <w:szCs w:val="24"/>
          <w:lang w:val="id-ID"/>
        </w:rPr>
        <w:t xml:space="preserve"> </w:t>
      </w:r>
      <w:r w:rsidRPr="00C577DE">
        <w:rPr>
          <w:rFonts w:ascii="Times New Roman" w:hAnsi="Times New Roman"/>
          <w:sz w:val="24"/>
          <w:szCs w:val="24"/>
        </w:rPr>
        <w:t>rasio yang digunakan</w:t>
      </w:r>
      <w:r w:rsidRPr="00C577DE">
        <w:rPr>
          <w:rFonts w:ascii="Times New Roman" w:hAnsi="Times New Roman"/>
          <w:sz w:val="24"/>
          <w:szCs w:val="24"/>
          <w:lang w:val="id-ID"/>
        </w:rPr>
        <w:t xml:space="preserve"> </w:t>
      </w:r>
      <w:r w:rsidRPr="00C577DE">
        <w:rPr>
          <w:rFonts w:ascii="Times New Roman" w:hAnsi="Times New Roman"/>
          <w:sz w:val="24"/>
          <w:szCs w:val="24"/>
        </w:rPr>
        <w:t>untuk</w:t>
      </w:r>
      <w:r w:rsidRPr="00C577DE">
        <w:rPr>
          <w:rFonts w:ascii="Times New Roman" w:hAnsi="Times New Roman"/>
          <w:sz w:val="24"/>
          <w:szCs w:val="24"/>
          <w:lang w:val="id-ID"/>
        </w:rPr>
        <w:t xml:space="preserve"> </w:t>
      </w:r>
      <w:r w:rsidRPr="00C577DE">
        <w:rPr>
          <w:rFonts w:ascii="Times New Roman" w:hAnsi="Times New Roman"/>
          <w:sz w:val="24"/>
          <w:szCs w:val="24"/>
        </w:rPr>
        <w:t>mengukur</w:t>
      </w:r>
      <w:r w:rsidRPr="00C577DE">
        <w:rPr>
          <w:rFonts w:ascii="Times New Roman" w:hAnsi="Times New Roman"/>
          <w:sz w:val="24"/>
          <w:szCs w:val="24"/>
          <w:lang w:val="id-ID"/>
        </w:rPr>
        <w:t xml:space="preserve"> </w:t>
      </w:r>
      <w:r w:rsidRPr="00C577DE">
        <w:rPr>
          <w:rFonts w:ascii="Times New Roman" w:hAnsi="Times New Roman"/>
          <w:sz w:val="24"/>
          <w:szCs w:val="24"/>
        </w:rPr>
        <w:t>sampai</w:t>
      </w:r>
      <w:r w:rsidRPr="00C577DE">
        <w:rPr>
          <w:rFonts w:ascii="Times New Roman" w:hAnsi="Times New Roman"/>
          <w:sz w:val="24"/>
          <w:szCs w:val="24"/>
          <w:lang w:val="id-ID"/>
        </w:rPr>
        <w:t xml:space="preserve"> </w:t>
      </w:r>
      <w:r w:rsidRPr="00C577DE">
        <w:rPr>
          <w:rFonts w:ascii="Times New Roman" w:hAnsi="Times New Roman"/>
          <w:sz w:val="24"/>
          <w:szCs w:val="24"/>
        </w:rPr>
        <w:t>berapa</w:t>
      </w:r>
      <w:r w:rsidRPr="00C577DE">
        <w:rPr>
          <w:rFonts w:ascii="Times New Roman" w:hAnsi="Times New Roman"/>
          <w:sz w:val="24"/>
          <w:szCs w:val="24"/>
          <w:lang w:val="id-ID"/>
        </w:rPr>
        <w:t xml:space="preserve"> </w:t>
      </w:r>
      <w:r w:rsidRPr="00C577DE">
        <w:rPr>
          <w:rFonts w:ascii="Times New Roman" w:hAnsi="Times New Roman"/>
          <w:sz w:val="24"/>
          <w:szCs w:val="24"/>
        </w:rPr>
        <w:t>besar</w:t>
      </w:r>
      <w:r w:rsidRPr="00C577DE">
        <w:rPr>
          <w:rFonts w:ascii="Times New Roman" w:hAnsi="Times New Roman"/>
          <w:sz w:val="24"/>
          <w:szCs w:val="24"/>
          <w:lang w:val="id-ID"/>
        </w:rPr>
        <w:t xml:space="preserve"> </w:t>
      </w:r>
      <w:r w:rsidRPr="00C577DE">
        <w:rPr>
          <w:rFonts w:ascii="Times New Roman" w:hAnsi="Times New Roman"/>
          <w:sz w:val="24"/>
          <w:szCs w:val="24"/>
        </w:rPr>
        <w:t>aktiva</w:t>
      </w:r>
      <w:r w:rsidRPr="00C577DE">
        <w:rPr>
          <w:rFonts w:ascii="Times New Roman" w:hAnsi="Times New Roman"/>
          <w:sz w:val="24"/>
          <w:szCs w:val="24"/>
          <w:lang w:val="id-ID"/>
        </w:rPr>
        <w:t xml:space="preserve"> </w:t>
      </w:r>
      <w:r w:rsidRPr="00C577DE">
        <w:rPr>
          <w:rFonts w:ascii="Times New Roman" w:hAnsi="Times New Roman"/>
          <w:sz w:val="24"/>
          <w:szCs w:val="24"/>
        </w:rPr>
        <w:t>perusahaan</w:t>
      </w:r>
      <w:r w:rsidRPr="00C577DE">
        <w:rPr>
          <w:rFonts w:ascii="Times New Roman" w:hAnsi="Times New Roman"/>
          <w:sz w:val="24"/>
          <w:szCs w:val="24"/>
          <w:lang w:val="id-ID"/>
        </w:rPr>
        <w:t xml:space="preserve"> </w:t>
      </w:r>
      <w:r w:rsidRPr="00C577DE">
        <w:rPr>
          <w:rFonts w:ascii="Times New Roman" w:hAnsi="Times New Roman"/>
          <w:sz w:val="24"/>
          <w:szCs w:val="24"/>
        </w:rPr>
        <w:t>dibiayai</w:t>
      </w:r>
      <w:r w:rsidRPr="00C577DE">
        <w:rPr>
          <w:rFonts w:ascii="Times New Roman" w:hAnsi="Times New Roman"/>
          <w:sz w:val="24"/>
          <w:szCs w:val="24"/>
          <w:lang w:val="id-ID"/>
        </w:rPr>
        <w:t xml:space="preserve"> </w:t>
      </w:r>
      <w:r w:rsidRPr="00C577DE">
        <w:rPr>
          <w:rFonts w:ascii="Times New Roman" w:hAnsi="Times New Roman"/>
          <w:sz w:val="24"/>
          <w:szCs w:val="24"/>
        </w:rPr>
        <w:t>dengan</w:t>
      </w:r>
      <w:r w:rsidRPr="00C577DE">
        <w:rPr>
          <w:rFonts w:ascii="Times New Roman" w:hAnsi="Times New Roman"/>
          <w:sz w:val="24"/>
          <w:szCs w:val="24"/>
          <w:lang w:val="id-ID"/>
        </w:rPr>
        <w:t xml:space="preserve"> </w:t>
      </w:r>
      <w:r w:rsidRPr="00C577DE">
        <w:rPr>
          <w:rFonts w:ascii="Times New Roman" w:hAnsi="Times New Roman"/>
          <w:sz w:val="24"/>
          <w:szCs w:val="24"/>
        </w:rPr>
        <w:t>hutang</w:t>
      </w:r>
      <w:r w:rsidRPr="00C577DE">
        <w:rPr>
          <w:rFonts w:ascii="Times New Roman" w:hAnsi="Times New Roman"/>
          <w:sz w:val="24"/>
          <w:szCs w:val="24"/>
          <w:lang w:val="id-ID"/>
        </w:rPr>
        <w:t xml:space="preserve"> </w:t>
      </w:r>
      <w:r w:rsidRPr="00C577DE">
        <w:rPr>
          <w:rFonts w:ascii="Times New Roman" w:hAnsi="Times New Roman"/>
          <w:sz w:val="24"/>
          <w:szCs w:val="24"/>
        </w:rPr>
        <w:t>atau</w:t>
      </w:r>
      <w:r w:rsidRPr="00C577DE">
        <w:rPr>
          <w:rFonts w:ascii="Times New Roman" w:hAnsi="Times New Roman"/>
          <w:sz w:val="24"/>
          <w:szCs w:val="24"/>
          <w:lang w:val="id-ID"/>
        </w:rPr>
        <w:t xml:space="preserve"> </w:t>
      </w:r>
      <w:r w:rsidRPr="00C577DE">
        <w:rPr>
          <w:rFonts w:ascii="Times New Roman" w:hAnsi="Times New Roman"/>
          <w:sz w:val="24"/>
          <w:szCs w:val="24"/>
        </w:rPr>
        <w:t>menunjukkan</w:t>
      </w:r>
      <w:r w:rsidRPr="00C577DE">
        <w:rPr>
          <w:rFonts w:ascii="Times New Roman" w:hAnsi="Times New Roman"/>
          <w:sz w:val="24"/>
          <w:szCs w:val="24"/>
          <w:lang w:val="id-ID"/>
        </w:rPr>
        <w:t xml:space="preserve"> </w:t>
      </w:r>
      <w:r w:rsidRPr="00C577DE">
        <w:rPr>
          <w:rFonts w:ascii="Times New Roman" w:hAnsi="Times New Roman"/>
          <w:sz w:val="24"/>
          <w:szCs w:val="24"/>
        </w:rPr>
        <w:t>kemampuan</w:t>
      </w:r>
      <w:r w:rsidRPr="00C577DE">
        <w:rPr>
          <w:rFonts w:ascii="Times New Roman" w:hAnsi="Times New Roman"/>
          <w:sz w:val="24"/>
          <w:szCs w:val="24"/>
          <w:lang w:val="id-ID"/>
        </w:rPr>
        <w:t xml:space="preserve"> </w:t>
      </w:r>
      <w:r w:rsidRPr="00C577DE">
        <w:rPr>
          <w:rFonts w:ascii="Times New Roman" w:hAnsi="Times New Roman"/>
          <w:sz w:val="24"/>
          <w:szCs w:val="24"/>
        </w:rPr>
        <w:t>perusahaan</w:t>
      </w:r>
      <w:r w:rsidRPr="00C577DE">
        <w:rPr>
          <w:rFonts w:ascii="Times New Roman" w:hAnsi="Times New Roman"/>
          <w:sz w:val="24"/>
          <w:szCs w:val="24"/>
          <w:lang w:val="id-ID"/>
        </w:rPr>
        <w:t xml:space="preserve"> </w:t>
      </w:r>
      <w:r w:rsidRPr="00C577DE">
        <w:rPr>
          <w:rFonts w:ascii="Times New Roman" w:hAnsi="Times New Roman"/>
          <w:sz w:val="24"/>
          <w:szCs w:val="24"/>
        </w:rPr>
        <w:t>untuk</w:t>
      </w:r>
      <w:r w:rsidRPr="00C577DE">
        <w:rPr>
          <w:rFonts w:ascii="Times New Roman" w:hAnsi="Times New Roman"/>
          <w:sz w:val="24"/>
          <w:szCs w:val="24"/>
          <w:lang w:val="id-ID"/>
        </w:rPr>
        <w:t xml:space="preserve"> </w:t>
      </w:r>
      <w:r w:rsidRPr="00C577DE">
        <w:rPr>
          <w:rFonts w:ascii="Times New Roman" w:hAnsi="Times New Roman"/>
          <w:sz w:val="24"/>
          <w:szCs w:val="24"/>
        </w:rPr>
        <w:t>memenuhi</w:t>
      </w:r>
      <w:r w:rsidRPr="00C577DE">
        <w:rPr>
          <w:rFonts w:ascii="Times New Roman" w:hAnsi="Times New Roman"/>
          <w:sz w:val="24"/>
          <w:szCs w:val="24"/>
          <w:lang w:val="id-ID"/>
        </w:rPr>
        <w:t xml:space="preserve"> </w:t>
      </w:r>
      <w:r w:rsidRPr="00C577DE">
        <w:rPr>
          <w:rFonts w:ascii="Times New Roman" w:hAnsi="Times New Roman"/>
          <w:sz w:val="24"/>
          <w:szCs w:val="24"/>
        </w:rPr>
        <w:t>kewajiban</w:t>
      </w:r>
      <w:r w:rsidRPr="00C577DE">
        <w:rPr>
          <w:rFonts w:ascii="Times New Roman" w:hAnsi="Times New Roman"/>
          <w:sz w:val="24"/>
          <w:szCs w:val="24"/>
          <w:lang w:val="id-ID"/>
        </w:rPr>
        <w:t xml:space="preserve"> </w:t>
      </w:r>
      <w:r w:rsidRPr="00C577DE">
        <w:rPr>
          <w:rFonts w:ascii="Times New Roman" w:hAnsi="Times New Roman"/>
          <w:sz w:val="24"/>
          <w:szCs w:val="24"/>
        </w:rPr>
        <w:t>jangka</w:t>
      </w:r>
      <w:r w:rsidRPr="00C577DE">
        <w:rPr>
          <w:rFonts w:ascii="Times New Roman" w:hAnsi="Times New Roman"/>
          <w:sz w:val="24"/>
          <w:szCs w:val="24"/>
          <w:lang w:val="id-ID"/>
        </w:rPr>
        <w:t xml:space="preserve"> </w:t>
      </w:r>
      <w:r w:rsidRPr="00C577DE">
        <w:rPr>
          <w:rFonts w:ascii="Times New Roman" w:hAnsi="Times New Roman"/>
          <w:sz w:val="24"/>
          <w:szCs w:val="24"/>
        </w:rPr>
        <w:t>panjangnya. Rasio</w:t>
      </w:r>
      <w:r w:rsidRPr="00C577DE">
        <w:rPr>
          <w:rFonts w:ascii="Times New Roman" w:hAnsi="Times New Roman"/>
          <w:sz w:val="24"/>
          <w:szCs w:val="24"/>
          <w:lang w:val="id-ID"/>
        </w:rPr>
        <w:t xml:space="preserve"> </w:t>
      </w:r>
      <w:r w:rsidRPr="00C577DE">
        <w:rPr>
          <w:rFonts w:ascii="Times New Roman" w:hAnsi="Times New Roman"/>
          <w:sz w:val="24"/>
          <w:szCs w:val="24"/>
        </w:rPr>
        <w:t>ini</w:t>
      </w:r>
      <w:r w:rsidRPr="00C577DE">
        <w:rPr>
          <w:rFonts w:ascii="Times New Roman" w:hAnsi="Times New Roman"/>
          <w:sz w:val="24"/>
          <w:szCs w:val="24"/>
          <w:lang w:val="id-ID"/>
        </w:rPr>
        <w:t xml:space="preserve"> </w:t>
      </w:r>
      <w:r w:rsidRPr="00C577DE">
        <w:rPr>
          <w:rFonts w:ascii="Times New Roman" w:hAnsi="Times New Roman"/>
          <w:sz w:val="24"/>
          <w:szCs w:val="24"/>
        </w:rPr>
        <w:t>terdiri</w:t>
      </w:r>
      <w:r w:rsidRPr="00C577DE">
        <w:rPr>
          <w:rFonts w:ascii="Times New Roman" w:hAnsi="Times New Roman"/>
          <w:sz w:val="24"/>
          <w:szCs w:val="24"/>
          <w:lang w:val="id-ID"/>
        </w:rPr>
        <w:t xml:space="preserve"> </w:t>
      </w:r>
      <w:r w:rsidRPr="00C577DE">
        <w:rPr>
          <w:rFonts w:ascii="Times New Roman" w:hAnsi="Times New Roman"/>
          <w:sz w:val="24"/>
          <w:szCs w:val="24"/>
        </w:rPr>
        <w:t>dari</w:t>
      </w:r>
      <w:r w:rsidRPr="00C577DE">
        <w:rPr>
          <w:rFonts w:ascii="Times New Roman" w:hAnsi="Times New Roman"/>
          <w:sz w:val="24"/>
          <w:szCs w:val="24"/>
          <w:lang w:val="id-ID"/>
        </w:rPr>
        <w:t xml:space="preserve"> </w:t>
      </w:r>
      <w:r w:rsidRPr="00C577DE">
        <w:rPr>
          <w:rFonts w:ascii="Times New Roman" w:hAnsi="Times New Roman"/>
          <w:i/>
          <w:sz w:val="24"/>
          <w:szCs w:val="24"/>
        </w:rPr>
        <w:t xml:space="preserve">Debt Ratio </w:t>
      </w:r>
      <w:r w:rsidRPr="00C577DE">
        <w:rPr>
          <w:rFonts w:ascii="Times New Roman" w:hAnsi="Times New Roman"/>
          <w:sz w:val="24"/>
          <w:szCs w:val="24"/>
        </w:rPr>
        <w:t>(DR),</w:t>
      </w:r>
      <w:r w:rsidRPr="00C577DE">
        <w:rPr>
          <w:rFonts w:ascii="Times New Roman" w:hAnsi="Times New Roman"/>
          <w:i/>
          <w:sz w:val="24"/>
          <w:szCs w:val="24"/>
        </w:rPr>
        <w:t xml:space="preserve"> Debt to Equity Ratio </w:t>
      </w:r>
      <w:r w:rsidRPr="00C577DE">
        <w:rPr>
          <w:rFonts w:ascii="Times New Roman" w:hAnsi="Times New Roman"/>
          <w:sz w:val="24"/>
          <w:szCs w:val="24"/>
        </w:rPr>
        <w:t>(DER),</w:t>
      </w:r>
      <w:r w:rsidRPr="00C577DE">
        <w:rPr>
          <w:rFonts w:ascii="Times New Roman" w:hAnsi="Times New Roman"/>
          <w:sz w:val="24"/>
          <w:szCs w:val="24"/>
          <w:lang w:val="id-ID"/>
        </w:rPr>
        <w:t xml:space="preserve"> </w:t>
      </w:r>
      <w:r w:rsidRPr="00C577DE">
        <w:rPr>
          <w:rFonts w:ascii="Times New Roman" w:hAnsi="Times New Roman"/>
          <w:i/>
          <w:sz w:val="24"/>
          <w:szCs w:val="24"/>
          <w:shd w:val="clear" w:color="auto" w:fill="FFFFFF"/>
        </w:rPr>
        <w:t xml:space="preserve">Long Term Debt to Equity Ratio </w:t>
      </w:r>
      <w:r w:rsidRPr="00C577DE">
        <w:rPr>
          <w:rFonts w:ascii="Times New Roman" w:hAnsi="Times New Roman"/>
          <w:sz w:val="24"/>
          <w:szCs w:val="24"/>
          <w:shd w:val="clear" w:color="auto" w:fill="FFFFFF"/>
        </w:rPr>
        <w:t xml:space="preserve">(LTDtER), </w:t>
      </w:r>
      <w:r w:rsidRPr="00C577DE">
        <w:rPr>
          <w:rFonts w:ascii="Times New Roman" w:hAnsi="Times New Roman"/>
          <w:i/>
          <w:sz w:val="24"/>
          <w:szCs w:val="24"/>
        </w:rPr>
        <w:t xml:space="preserve">Times Interest Earned </w:t>
      </w:r>
      <w:r w:rsidRPr="00C577DE">
        <w:rPr>
          <w:rFonts w:ascii="Times New Roman" w:hAnsi="Times New Roman"/>
          <w:sz w:val="24"/>
          <w:szCs w:val="24"/>
        </w:rPr>
        <w:t>(TIE)</w:t>
      </w:r>
      <w:r w:rsidRPr="00C577DE">
        <w:rPr>
          <w:rFonts w:ascii="Times New Roman" w:hAnsi="Times New Roman"/>
          <w:sz w:val="24"/>
          <w:szCs w:val="24"/>
          <w:lang w:val="id-ID"/>
        </w:rPr>
        <w:t xml:space="preserve"> </w:t>
      </w:r>
      <w:r w:rsidRPr="00C577DE">
        <w:rPr>
          <w:rFonts w:ascii="Times New Roman" w:hAnsi="Times New Roman"/>
          <w:sz w:val="24"/>
          <w:szCs w:val="24"/>
        </w:rPr>
        <w:t>dan</w:t>
      </w:r>
      <w:r w:rsidRPr="00C577DE">
        <w:rPr>
          <w:rFonts w:ascii="Times New Roman" w:hAnsi="Times New Roman"/>
          <w:sz w:val="24"/>
          <w:szCs w:val="24"/>
          <w:lang w:val="id-ID"/>
        </w:rPr>
        <w:t xml:space="preserve"> </w:t>
      </w:r>
      <w:r w:rsidRPr="00C577DE">
        <w:rPr>
          <w:rFonts w:ascii="Times New Roman" w:hAnsi="Times New Roman"/>
          <w:i/>
          <w:sz w:val="24"/>
          <w:szCs w:val="24"/>
        </w:rPr>
        <w:t xml:space="preserve">Fixed Charge Coverage </w:t>
      </w:r>
      <w:r w:rsidRPr="00C577DE">
        <w:rPr>
          <w:rFonts w:ascii="Times New Roman" w:hAnsi="Times New Roman"/>
          <w:sz w:val="24"/>
          <w:szCs w:val="24"/>
        </w:rPr>
        <w:t>(FCC)</w:t>
      </w:r>
      <w:r w:rsidRPr="00C577DE">
        <w:rPr>
          <w:rFonts w:ascii="Times New Roman" w:hAnsi="Times New Roman"/>
          <w:i/>
          <w:sz w:val="24"/>
          <w:szCs w:val="24"/>
        </w:rPr>
        <w:t>.</w:t>
      </w:r>
    </w:p>
    <w:p w:rsidR="00B716C7" w:rsidRPr="00C577DE" w:rsidRDefault="00B716C7" w:rsidP="00C97E9E">
      <w:pPr>
        <w:pStyle w:val="NoSpacing"/>
        <w:numPr>
          <w:ilvl w:val="0"/>
          <w:numId w:val="8"/>
        </w:numPr>
        <w:spacing w:line="480" w:lineRule="auto"/>
        <w:ind w:left="360"/>
        <w:jc w:val="both"/>
        <w:rPr>
          <w:rFonts w:ascii="Times New Roman" w:hAnsi="Times New Roman"/>
          <w:i/>
          <w:iCs/>
          <w:sz w:val="24"/>
          <w:szCs w:val="24"/>
          <w:lang w:val="id-ID" w:eastAsia="id-ID"/>
        </w:rPr>
      </w:pPr>
      <w:r w:rsidRPr="00C577DE">
        <w:rPr>
          <w:rFonts w:ascii="Times New Roman" w:hAnsi="Times New Roman"/>
          <w:sz w:val="24"/>
          <w:szCs w:val="24"/>
          <w:lang w:val="id-ID" w:eastAsia="id-ID"/>
        </w:rPr>
        <w:t xml:space="preserve">Rasio Aktivitas yaitu rasio yang menunjukkan kemampuan serta efisiensi perusahaan di dalam memanfaatkan harta-harta yang dimilikinya. Rasio Aktivitas dapat dibagi ata 6 (enam) jenis, yaitu </w:t>
      </w:r>
      <w:r w:rsidRPr="00C577DE">
        <w:rPr>
          <w:rFonts w:ascii="Times New Roman" w:hAnsi="Times New Roman"/>
          <w:i/>
          <w:iCs/>
          <w:sz w:val="24"/>
          <w:szCs w:val="24"/>
          <w:lang w:val="id-ID" w:eastAsia="id-ID"/>
        </w:rPr>
        <w:t xml:space="preserve">Accounts Receivable Turnover, Inventory Turnover </w:t>
      </w:r>
      <w:r w:rsidRPr="00C577DE">
        <w:rPr>
          <w:rFonts w:ascii="Times New Roman" w:hAnsi="Times New Roman"/>
          <w:iCs/>
          <w:sz w:val="24"/>
          <w:szCs w:val="24"/>
          <w:lang w:val="id-ID" w:eastAsia="id-ID"/>
        </w:rPr>
        <w:t>(IT)</w:t>
      </w:r>
      <w:r w:rsidRPr="00C577DE">
        <w:rPr>
          <w:rFonts w:ascii="Times New Roman" w:hAnsi="Times New Roman"/>
          <w:i/>
          <w:iCs/>
          <w:sz w:val="24"/>
          <w:szCs w:val="24"/>
          <w:lang w:eastAsia="id-ID"/>
        </w:rPr>
        <w:t>,</w:t>
      </w:r>
      <w:r w:rsidRPr="00C577DE">
        <w:rPr>
          <w:rFonts w:ascii="Times New Roman" w:hAnsi="Times New Roman"/>
          <w:i/>
          <w:iCs/>
          <w:sz w:val="24"/>
          <w:szCs w:val="24"/>
          <w:lang w:val="id-ID" w:eastAsia="id-ID"/>
        </w:rPr>
        <w:t xml:space="preserve"> Average Collection Period </w:t>
      </w:r>
      <w:r w:rsidRPr="00C577DE">
        <w:rPr>
          <w:rFonts w:ascii="Times New Roman" w:hAnsi="Times New Roman"/>
          <w:iCs/>
          <w:sz w:val="24"/>
          <w:szCs w:val="24"/>
          <w:lang w:val="id-ID" w:eastAsia="id-ID"/>
        </w:rPr>
        <w:t>(ACP)</w:t>
      </w:r>
      <w:r w:rsidRPr="00C577DE">
        <w:rPr>
          <w:rFonts w:ascii="Times New Roman" w:hAnsi="Times New Roman"/>
          <w:i/>
          <w:iCs/>
          <w:sz w:val="24"/>
          <w:szCs w:val="24"/>
          <w:lang w:eastAsia="id-ID"/>
        </w:rPr>
        <w:t xml:space="preserve">, </w:t>
      </w:r>
      <w:r w:rsidRPr="00C577DE">
        <w:rPr>
          <w:rFonts w:ascii="Times New Roman" w:hAnsi="Times New Roman"/>
          <w:i/>
          <w:iCs/>
          <w:sz w:val="24"/>
          <w:szCs w:val="24"/>
          <w:lang w:val="id-ID" w:eastAsia="id-ID"/>
        </w:rPr>
        <w:t xml:space="preserve">Working Capital Turnover </w:t>
      </w:r>
      <w:r w:rsidRPr="00C577DE">
        <w:rPr>
          <w:rFonts w:ascii="Times New Roman" w:hAnsi="Times New Roman"/>
          <w:iCs/>
          <w:sz w:val="24"/>
          <w:szCs w:val="24"/>
          <w:lang w:val="id-ID" w:eastAsia="id-ID"/>
        </w:rPr>
        <w:t>(WCT)</w:t>
      </w:r>
      <w:r w:rsidRPr="00C577DE">
        <w:rPr>
          <w:rFonts w:ascii="Times New Roman" w:hAnsi="Times New Roman"/>
          <w:iCs/>
          <w:sz w:val="24"/>
          <w:szCs w:val="24"/>
          <w:lang w:eastAsia="id-ID"/>
        </w:rPr>
        <w:t>,</w:t>
      </w:r>
      <w:r w:rsidRPr="00C577DE">
        <w:rPr>
          <w:rFonts w:ascii="Times New Roman" w:hAnsi="Times New Roman"/>
          <w:i/>
          <w:iCs/>
          <w:sz w:val="24"/>
          <w:szCs w:val="24"/>
          <w:lang w:val="id-ID" w:eastAsia="id-ID"/>
        </w:rPr>
        <w:t xml:space="preserve"> Fixed Assets Turnover </w:t>
      </w:r>
      <w:r w:rsidRPr="00C577DE">
        <w:rPr>
          <w:rFonts w:ascii="Times New Roman" w:hAnsi="Times New Roman"/>
          <w:iCs/>
          <w:sz w:val="24"/>
          <w:szCs w:val="24"/>
          <w:lang w:val="id-ID" w:eastAsia="id-ID"/>
        </w:rPr>
        <w:t xml:space="preserve">(FAT) </w:t>
      </w:r>
      <w:r w:rsidRPr="00C577DE">
        <w:rPr>
          <w:rFonts w:ascii="Times New Roman" w:hAnsi="Times New Roman"/>
          <w:iCs/>
          <w:sz w:val="24"/>
          <w:szCs w:val="24"/>
          <w:lang w:eastAsia="id-ID"/>
        </w:rPr>
        <w:t>dan</w:t>
      </w:r>
      <w:r w:rsidRPr="00C577DE">
        <w:rPr>
          <w:rFonts w:ascii="Times New Roman" w:hAnsi="Times New Roman"/>
          <w:iCs/>
          <w:sz w:val="24"/>
          <w:szCs w:val="24"/>
          <w:lang w:val="id-ID" w:eastAsia="id-ID"/>
        </w:rPr>
        <w:t xml:space="preserve"> </w:t>
      </w:r>
      <w:r w:rsidRPr="00C577DE">
        <w:rPr>
          <w:rFonts w:ascii="Times New Roman" w:hAnsi="Times New Roman"/>
          <w:i/>
          <w:iCs/>
          <w:sz w:val="24"/>
          <w:szCs w:val="24"/>
          <w:lang w:val="id-ID" w:eastAsia="id-ID"/>
        </w:rPr>
        <w:t xml:space="preserve">Total Assets Turnover </w:t>
      </w:r>
      <w:r w:rsidRPr="00C577DE">
        <w:rPr>
          <w:rFonts w:ascii="Times New Roman" w:hAnsi="Times New Roman"/>
          <w:iCs/>
          <w:sz w:val="24"/>
          <w:szCs w:val="24"/>
          <w:lang w:val="id-ID" w:eastAsia="id-ID"/>
        </w:rPr>
        <w:t>(TAT)</w:t>
      </w:r>
      <w:r w:rsidRPr="00C577DE">
        <w:rPr>
          <w:rFonts w:ascii="Times New Roman" w:hAnsi="Times New Roman"/>
          <w:iCs/>
          <w:sz w:val="24"/>
          <w:szCs w:val="24"/>
          <w:lang w:eastAsia="id-ID"/>
        </w:rPr>
        <w:t>.</w:t>
      </w:r>
    </w:p>
    <w:p w:rsidR="00B716C7" w:rsidRPr="00C577DE" w:rsidRDefault="00B716C7" w:rsidP="00C97E9E">
      <w:pPr>
        <w:pStyle w:val="NoSpacing"/>
        <w:numPr>
          <w:ilvl w:val="0"/>
          <w:numId w:val="8"/>
        </w:numPr>
        <w:spacing w:line="480" w:lineRule="auto"/>
        <w:ind w:left="360"/>
        <w:jc w:val="both"/>
        <w:rPr>
          <w:rFonts w:ascii="Times New Roman" w:hAnsi="Times New Roman"/>
          <w:i/>
          <w:iCs/>
          <w:sz w:val="24"/>
          <w:szCs w:val="24"/>
          <w:lang w:val="id-ID" w:eastAsia="id-ID"/>
        </w:rPr>
      </w:pPr>
      <w:r w:rsidRPr="00C577DE">
        <w:rPr>
          <w:rFonts w:ascii="Times New Roman" w:hAnsi="Times New Roman"/>
          <w:sz w:val="24"/>
          <w:szCs w:val="24"/>
          <w:lang w:val="id-ID" w:eastAsia="id-ID"/>
        </w:rPr>
        <w:lastRenderedPageBreak/>
        <w:t xml:space="preserve">Rasio Profitabilitas yaitu rasio yang menunjukkan keberhasilan perusahaan dalam menghasilkan keuntungan. Rasio ini terdiri dari </w:t>
      </w:r>
      <w:r w:rsidRPr="00C577DE">
        <w:rPr>
          <w:rFonts w:ascii="Times New Roman" w:hAnsi="Times New Roman"/>
          <w:i/>
          <w:iCs/>
          <w:sz w:val="24"/>
          <w:szCs w:val="24"/>
          <w:lang w:val="id-ID" w:eastAsia="id-ID"/>
        </w:rPr>
        <w:t xml:space="preserve">Gross Profit Margin </w:t>
      </w:r>
      <w:r w:rsidRPr="00C577DE">
        <w:rPr>
          <w:rFonts w:ascii="Times New Roman" w:hAnsi="Times New Roman"/>
          <w:iCs/>
          <w:sz w:val="24"/>
          <w:szCs w:val="24"/>
          <w:lang w:val="id-ID" w:eastAsia="id-ID"/>
        </w:rPr>
        <w:t>(GPM)</w:t>
      </w:r>
      <w:r w:rsidRPr="00C577DE">
        <w:rPr>
          <w:rFonts w:ascii="Times New Roman" w:hAnsi="Times New Roman"/>
          <w:i/>
          <w:iCs/>
          <w:sz w:val="24"/>
          <w:szCs w:val="24"/>
          <w:lang w:eastAsia="id-ID"/>
        </w:rPr>
        <w:t>,</w:t>
      </w:r>
      <w:r w:rsidRPr="00C577DE">
        <w:rPr>
          <w:rFonts w:ascii="Times New Roman" w:hAnsi="Times New Roman"/>
          <w:i/>
          <w:iCs/>
          <w:sz w:val="24"/>
          <w:szCs w:val="24"/>
          <w:lang w:val="id-ID" w:eastAsia="id-ID"/>
        </w:rPr>
        <w:t xml:space="preserve"> Net Profit Margin </w:t>
      </w:r>
      <w:r w:rsidRPr="00C577DE">
        <w:rPr>
          <w:rFonts w:ascii="Times New Roman" w:hAnsi="Times New Roman"/>
          <w:iCs/>
          <w:sz w:val="24"/>
          <w:szCs w:val="24"/>
          <w:lang w:val="id-ID" w:eastAsia="id-ID"/>
        </w:rPr>
        <w:t>(NPM)</w:t>
      </w:r>
      <w:r w:rsidRPr="00C577DE">
        <w:rPr>
          <w:rFonts w:ascii="Times New Roman" w:hAnsi="Times New Roman"/>
          <w:iCs/>
          <w:sz w:val="24"/>
          <w:szCs w:val="24"/>
          <w:lang w:eastAsia="id-ID"/>
        </w:rPr>
        <w:t>,</w:t>
      </w:r>
      <w:r w:rsidRPr="00C577DE">
        <w:rPr>
          <w:rFonts w:ascii="Times New Roman" w:hAnsi="Times New Roman"/>
          <w:i/>
          <w:iCs/>
          <w:sz w:val="24"/>
          <w:szCs w:val="24"/>
          <w:lang w:val="id-ID" w:eastAsia="id-ID"/>
        </w:rPr>
        <w:t xml:space="preserve"> Return on Assets </w:t>
      </w:r>
      <w:r w:rsidRPr="00C577DE">
        <w:rPr>
          <w:rFonts w:ascii="Times New Roman" w:hAnsi="Times New Roman"/>
          <w:iCs/>
          <w:sz w:val="24"/>
          <w:szCs w:val="24"/>
          <w:lang w:val="id-ID" w:eastAsia="id-ID"/>
        </w:rPr>
        <w:t xml:space="preserve">(ROA) </w:t>
      </w:r>
      <w:r w:rsidRPr="00C577DE">
        <w:rPr>
          <w:rFonts w:ascii="Times New Roman" w:hAnsi="Times New Roman"/>
          <w:iCs/>
          <w:sz w:val="24"/>
          <w:szCs w:val="24"/>
          <w:lang w:eastAsia="id-ID"/>
        </w:rPr>
        <w:t>dan</w:t>
      </w:r>
      <w:r w:rsidRPr="00C577DE">
        <w:rPr>
          <w:rFonts w:ascii="Times New Roman" w:hAnsi="Times New Roman"/>
          <w:iCs/>
          <w:sz w:val="24"/>
          <w:szCs w:val="24"/>
          <w:lang w:val="id-ID" w:eastAsia="id-ID"/>
        </w:rPr>
        <w:t xml:space="preserve"> </w:t>
      </w:r>
      <w:r w:rsidRPr="00C577DE">
        <w:rPr>
          <w:rFonts w:ascii="Times New Roman" w:hAnsi="Times New Roman"/>
          <w:i/>
          <w:iCs/>
          <w:sz w:val="24"/>
          <w:szCs w:val="24"/>
          <w:lang w:val="id-ID" w:eastAsia="id-ID"/>
        </w:rPr>
        <w:t xml:space="preserve">Return on Equity </w:t>
      </w:r>
      <w:r w:rsidRPr="00C577DE">
        <w:rPr>
          <w:rFonts w:ascii="Times New Roman" w:hAnsi="Times New Roman"/>
          <w:iCs/>
          <w:sz w:val="24"/>
          <w:szCs w:val="24"/>
          <w:lang w:val="id-ID" w:eastAsia="id-ID"/>
        </w:rPr>
        <w:t>(ROE</w:t>
      </w:r>
      <w:r w:rsidRPr="00C577DE">
        <w:rPr>
          <w:rFonts w:ascii="Times New Roman" w:hAnsi="Times New Roman"/>
          <w:iCs/>
          <w:sz w:val="24"/>
          <w:szCs w:val="24"/>
          <w:lang w:eastAsia="id-ID"/>
        </w:rPr>
        <w:t>)</w:t>
      </w:r>
      <w:r w:rsidRPr="00C577DE">
        <w:rPr>
          <w:rFonts w:ascii="Times New Roman" w:hAnsi="Times New Roman"/>
          <w:i/>
          <w:iCs/>
          <w:sz w:val="24"/>
          <w:szCs w:val="24"/>
          <w:lang w:eastAsia="id-ID"/>
        </w:rPr>
        <w:t>.</w:t>
      </w:r>
    </w:p>
    <w:p w:rsidR="00B716C7" w:rsidRPr="00C577DE" w:rsidRDefault="00B716C7" w:rsidP="00C97E9E">
      <w:pPr>
        <w:pStyle w:val="NoSpacing"/>
        <w:numPr>
          <w:ilvl w:val="0"/>
          <w:numId w:val="8"/>
        </w:numPr>
        <w:spacing w:line="480" w:lineRule="auto"/>
        <w:ind w:left="360"/>
        <w:jc w:val="both"/>
        <w:rPr>
          <w:rFonts w:ascii="Times New Roman" w:hAnsi="Times New Roman"/>
          <w:i/>
          <w:sz w:val="24"/>
          <w:szCs w:val="24"/>
          <w:lang w:val="id-ID" w:eastAsia="id-ID"/>
        </w:rPr>
      </w:pPr>
      <w:r w:rsidRPr="00C577DE">
        <w:rPr>
          <w:rFonts w:ascii="Times New Roman" w:hAnsi="Times New Roman"/>
          <w:sz w:val="24"/>
          <w:szCs w:val="24"/>
          <w:lang w:val="id-ID" w:eastAsia="id-ID"/>
        </w:rPr>
        <w:t xml:space="preserve">Rasio Pasar yaitu rasio yang menunjukkan informasi penting perusahaan yang diungkapkan dalam basis per saham. Rasio ini terdiri dari </w:t>
      </w:r>
      <w:r w:rsidRPr="00C577DE">
        <w:rPr>
          <w:rFonts w:ascii="Times New Roman" w:hAnsi="Times New Roman"/>
          <w:i/>
          <w:iCs/>
          <w:sz w:val="24"/>
          <w:szCs w:val="24"/>
          <w:lang w:val="id-ID"/>
        </w:rPr>
        <w:t xml:space="preserve">Dividend yield </w:t>
      </w:r>
      <w:r w:rsidRPr="00C577DE">
        <w:rPr>
          <w:rFonts w:ascii="Times New Roman" w:hAnsi="Times New Roman"/>
          <w:sz w:val="24"/>
          <w:szCs w:val="24"/>
          <w:lang w:val="id-ID"/>
        </w:rPr>
        <w:t>(DY)</w:t>
      </w:r>
      <w:r w:rsidRPr="00C577DE">
        <w:rPr>
          <w:rFonts w:ascii="Times New Roman" w:hAnsi="Times New Roman"/>
          <w:i/>
          <w:sz w:val="24"/>
          <w:szCs w:val="24"/>
          <w:lang w:val="id-ID"/>
        </w:rPr>
        <w:t xml:space="preserve">, </w:t>
      </w:r>
      <w:r w:rsidRPr="00C577DE">
        <w:rPr>
          <w:rFonts w:ascii="Times New Roman" w:hAnsi="Times New Roman"/>
          <w:i/>
          <w:iCs/>
          <w:sz w:val="24"/>
          <w:szCs w:val="24"/>
          <w:lang w:val="id-ID"/>
        </w:rPr>
        <w:t xml:space="preserve">Dividend Per Share </w:t>
      </w:r>
      <w:r w:rsidRPr="00C577DE">
        <w:rPr>
          <w:rFonts w:ascii="Times New Roman" w:hAnsi="Times New Roman"/>
          <w:sz w:val="24"/>
          <w:szCs w:val="24"/>
          <w:lang w:val="id-ID"/>
        </w:rPr>
        <w:t>(DPS)</w:t>
      </w:r>
      <w:r w:rsidRPr="00C577DE">
        <w:rPr>
          <w:rFonts w:ascii="Times New Roman" w:hAnsi="Times New Roman"/>
          <w:i/>
          <w:sz w:val="24"/>
          <w:szCs w:val="24"/>
          <w:lang w:val="id-ID"/>
        </w:rPr>
        <w:t xml:space="preserve">, </w:t>
      </w:r>
      <w:r w:rsidRPr="00C577DE">
        <w:rPr>
          <w:rFonts w:ascii="Times New Roman" w:hAnsi="Times New Roman"/>
          <w:i/>
          <w:iCs/>
          <w:sz w:val="24"/>
          <w:szCs w:val="24"/>
          <w:lang w:val="id-ID"/>
        </w:rPr>
        <w:t xml:space="preserve">Earning Per Share </w:t>
      </w:r>
      <w:r w:rsidRPr="00C577DE">
        <w:rPr>
          <w:rFonts w:ascii="Times New Roman" w:hAnsi="Times New Roman"/>
          <w:sz w:val="24"/>
          <w:szCs w:val="24"/>
          <w:lang w:val="id-ID"/>
        </w:rPr>
        <w:t xml:space="preserve">(EPS), </w:t>
      </w:r>
      <w:r w:rsidRPr="00C577DE">
        <w:rPr>
          <w:rFonts w:ascii="Times New Roman" w:hAnsi="Times New Roman"/>
          <w:i/>
          <w:iCs/>
          <w:sz w:val="24"/>
          <w:szCs w:val="24"/>
          <w:lang w:val="id-ID"/>
        </w:rPr>
        <w:t xml:space="preserve">Price Earning Ratio </w:t>
      </w:r>
      <w:r w:rsidRPr="00C577DE">
        <w:rPr>
          <w:rFonts w:ascii="Times New Roman" w:hAnsi="Times New Roman"/>
          <w:sz w:val="24"/>
          <w:szCs w:val="24"/>
          <w:lang w:val="id-ID"/>
        </w:rPr>
        <w:t xml:space="preserve">(PER), </w:t>
      </w:r>
      <w:r w:rsidRPr="00C577DE">
        <w:rPr>
          <w:rFonts w:ascii="Times New Roman" w:hAnsi="Times New Roman"/>
          <w:i/>
          <w:iCs/>
          <w:sz w:val="24"/>
          <w:szCs w:val="24"/>
          <w:lang w:val="id-ID"/>
        </w:rPr>
        <w:t xml:space="preserve">Book Value Per Share </w:t>
      </w:r>
      <w:r w:rsidRPr="00C577DE">
        <w:rPr>
          <w:rFonts w:ascii="Times New Roman" w:hAnsi="Times New Roman"/>
          <w:sz w:val="24"/>
          <w:szCs w:val="24"/>
          <w:lang w:val="id-ID"/>
        </w:rPr>
        <w:t xml:space="preserve">(BVS) dan </w:t>
      </w:r>
      <w:r w:rsidRPr="00C577DE">
        <w:rPr>
          <w:rFonts w:ascii="Times New Roman" w:hAnsi="Times New Roman"/>
          <w:i/>
          <w:iCs/>
          <w:sz w:val="24"/>
          <w:szCs w:val="24"/>
          <w:lang w:val="id-ID"/>
        </w:rPr>
        <w:t xml:space="preserve">Price to Book Value </w:t>
      </w:r>
      <w:r w:rsidRPr="00C577DE">
        <w:rPr>
          <w:rFonts w:ascii="Times New Roman" w:hAnsi="Times New Roman"/>
          <w:sz w:val="24"/>
          <w:szCs w:val="24"/>
          <w:lang w:val="id-ID"/>
        </w:rPr>
        <w:t>(PBV).</w:t>
      </w:r>
    </w:p>
    <w:p w:rsidR="00B716C7" w:rsidRPr="00C577DE" w:rsidRDefault="00D61B60" w:rsidP="00B716C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Helfert (201</w:t>
      </w:r>
      <w:r w:rsidR="00B716C7" w:rsidRPr="00C577DE">
        <w:rPr>
          <w:rFonts w:ascii="Times New Roman" w:hAnsi="Times New Roman"/>
          <w:sz w:val="24"/>
          <w:szCs w:val="24"/>
        </w:rPr>
        <w:t>0) Pengukuran kinerja keuangan perusahaan bisa dikelompokkan dalam 3 kategori, yaitu:</w:t>
      </w:r>
    </w:p>
    <w:p w:rsidR="00B716C7" w:rsidRPr="00C577DE" w:rsidRDefault="00B716C7" w:rsidP="00C97E9E">
      <w:pPr>
        <w:pStyle w:val="NoSpacing"/>
        <w:numPr>
          <w:ilvl w:val="0"/>
          <w:numId w:val="9"/>
        </w:numPr>
        <w:spacing w:line="480" w:lineRule="auto"/>
        <w:ind w:left="360"/>
        <w:jc w:val="both"/>
        <w:rPr>
          <w:rFonts w:ascii="Times New Roman" w:hAnsi="Times New Roman"/>
          <w:i/>
          <w:sz w:val="24"/>
          <w:szCs w:val="24"/>
          <w:lang w:val="id-ID" w:eastAsia="id-ID"/>
        </w:rPr>
      </w:pPr>
      <w:r w:rsidRPr="00C577DE">
        <w:rPr>
          <w:rFonts w:ascii="Times New Roman" w:hAnsi="Times New Roman"/>
          <w:i/>
          <w:sz w:val="24"/>
          <w:szCs w:val="24"/>
        </w:rPr>
        <w:t>Earning measures</w:t>
      </w:r>
      <w:r w:rsidRPr="00C577DE">
        <w:rPr>
          <w:rFonts w:ascii="Times New Roman" w:hAnsi="Times New Roman"/>
          <w:sz w:val="24"/>
          <w:szCs w:val="24"/>
        </w:rPr>
        <w:t xml:space="preserve">, yang mendasarkan kinerja pada </w:t>
      </w:r>
      <w:r w:rsidRPr="00C577DE">
        <w:rPr>
          <w:rFonts w:ascii="Times New Roman" w:hAnsi="Times New Roman"/>
          <w:i/>
          <w:sz w:val="24"/>
          <w:szCs w:val="24"/>
        </w:rPr>
        <w:t>accounting profit</w:t>
      </w:r>
      <w:r w:rsidRPr="00C577DE">
        <w:rPr>
          <w:rFonts w:ascii="Times New Roman" w:hAnsi="Times New Roman"/>
          <w:sz w:val="24"/>
          <w:szCs w:val="24"/>
        </w:rPr>
        <w:t xml:space="preserve"> termasuk dalam kategori ini adalah </w:t>
      </w:r>
      <w:r w:rsidRPr="00C577DE">
        <w:rPr>
          <w:rFonts w:ascii="Times New Roman" w:hAnsi="Times New Roman"/>
          <w:i/>
          <w:sz w:val="24"/>
          <w:szCs w:val="24"/>
        </w:rPr>
        <w:t>earning per share</w:t>
      </w:r>
      <w:r w:rsidRPr="00C577DE">
        <w:rPr>
          <w:rFonts w:ascii="Times New Roman" w:hAnsi="Times New Roman"/>
          <w:sz w:val="24"/>
          <w:szCs w:val="24"/>
        </w:rPr>
        <w:t xml:space="preserve"> (EPS), </w:t>
      </w:r>
      <w:r w:rsidRPr="00C577DE">
        <w:rPr>
          <w:rFonts w:ascii="Times New Roman" w:hAnsi="Times New Roman"/>
          <w:i/>
          <w:sz w:val="24"/>
          <w:szCs w:val="24"/>
        </w:rPr>
        <w:t>residual income</w:t>
      </w:r>
      <w:r w:rsidRPr="00C577DE">
        <w:rPr>
          <w:rFonts w:ascii="Times New Roman" w:hAnsi="Times New Roman"/>
          <w:sz w:val="24"/>
          <w:szCs w:val="24"/>
        </w:rPr>
        <w:t xml:space="preserve"> (RI), </w:t>
      </w:r>
      <w:r w:rsidRPr="00C577DE">
        <w:rPr>
          <w:rFonts w:ascii="Times New Roman" w:hAnsi="Times New Roman"/>
          <w:i/>
          <w:sz w:val="24"/>
          <w:szCs w:val="24"/>
        </w:rPr>
        <w:t>return on investment</w:t>
      </w:r>
      <w:r w:rsidRPr="00C577DE">
        <w:rPr>
          <w:rFonts w:ascii="Times New Roman" w:hAnsi="Times New Roman"/>
          <w:sz w:val="24"/>
          <w:szCs w:val="24"/>
        </w:rPr>
        <w:t xml:space="preserve"> (ROI), </w:t>
      </w:r>
      <w:r w:rsidRPr="00C577DE">
        <w:rPr>
          <w:rFonts w:ascii="Times New Roman" w:hAnsi="Times New Roman"/>
          <w:i/>
          <w:sz w:val="24"/>
          <w:szCs w:val="24"/>
        </w:rPr>
        <w:t xml:space="preserve">return on net assets </w:t>
      </w:r>
      <w:r w:rsidRPr="00C577DE">
        <w:rPr>
          <w:rFonts w:ascii="Times New Roman" w:hAnsi="Times New Roman"/>
          <w:sz w:val="24"/>
          <w:szCs w:val="24"/>
        </w:rPr>
        <w:t xml:space="preserve">(RONA), </w:t>
      </w:r>
      <w:r w:rsidRPr="00C577DE">
        <w:rPr>
          <w:rFonts w:ascii="Times New Roman" w:hAnsi="Times New Roman"/>
          <w:i/>
          <w:sz w:val="24"/>
          <w:szCs w:val="24"/>
        </w:rPr>
        <w:t>return on capital employee</w:t>
      </w:r>
      <w:r w:rsidRPr="00C577DE">
        <w:rPr>
          <w:rFonts w:ascii="Times New Roman" w:hAnsi="Times New Roman"/>
          <w:sz w:val="24"/>
          <w:szCs w:val="24"/>
        </w:rPr>
        <w:t xml:space="preserve"> (ROCE) dan </w:t>
      </w:r>
      <w:r w:rsidRPr="00C577DE">
        <w:rPr>
          <w:rFonts w:ascii="Times New Roman" w:hAnsi="Times New Roman"/>
          <w:i/>
          <w:sz w:val="24"/>
          <w:szCs w:val="24"/>
        </w:rPr>
        <w:t>return on equity</w:t>
      </w:r>
      <w:r w:rsidRPr="00C577DE">
        <w:rPr>
          <w:rFonts w:ascii="Times New Roman" w:hAnsi="Times New Roman"/>
          <w:sz w:val="24"/>
          <w:szCs w:val="24"/>
        </w:rPr>
        <w:t xml:space="preserve"> (ROE)</w:t>
      </w:r>
    </w:p>
    <w:p w:rsidR="00B716C7" w:rsidRPr="00C577DE" w:rsidRDefault="00B716C7" w:rsidP="00C97E9E">
      <w:pPr>
        <w:pStyle w:val="NoSpacing"/>
        <w:numPr>
          <w:ilvl w:val="0"/>
          <w:numId w:val="9"/>
        </w:numPr>
        <w:spacing w:line="480" w:lineRule="auto"/>
        <w:ind w:left="360"/>
        <w:jc w:val="both"/>
        <w:rPr>
          <w:rFonts w:ascii="Times New Roman" w:hAnsi="Times New Roman"/>
          <w:i/>
          <w:sz w:val="24"/>
          <w:szCs w:val="24"/>
          <w:lang w:val="id-ID" w:eastAsia="id-ID"/>
        </w:rPr>
      </w:pPr>
      <w:r w:rsidRPr="00C577DE">
        <w:rPr>
          <w:rFonts w:ascii="Times New Roman" w:hAnsi="Times New Roman"/>
          <w:i/>
          <w:sz w:val="24"/>
          <w:szCs w:val="24"/>
        </w:rPr>
        <w:t>Cash flow measures</w:t>
      </w:r>
      <w:r w:rsidRPr="00C577DE">
        <w:rPr>
          <w:rFonts w:ascii="Times New Roman" w:hAnsi="Times New Roman"/>
          <w:sz w:val="24"/>
          <w:szCs w:val="24"/>
        </w:rPr>
        <w:t>, yang mendasarkan kinerja pada arus kas operasi (</w:t>
      </w:r>
      <w:r w:rsidRPr="00C577DE">
        <w:rPr>
          <w:rFonts w:ascii="Times New Roman" w:hAnsi="Times New Roman"/>
          <w:i/>
          <w:sz w:val="24"/>
          <w:szCs w:val="24"/>
        </w:rPr>
        <w:t>operating cash flow</w:t>
      </w:r>
      <w:r w:rsidRPr="00C577DE">
        <w:rPr>
          <w:rFonts w:ascii="Times New Roman" w:hAnsi="Times New Roman"/>
          <w:sz w:val="24"/>
          <w:szCs w:val="24"/>
        </w:rPr>
        <w:t xml:space="preserve">), </w:t>
      </w:r>
      <w:r w:rsidRPr="00C577DE">
        <w:rPr>
          <w:rFonts w:ascii="Times New Roman" w:hAnsi="Times New Roman"/>
          <w:i/>
          <w:sz w:val="24"/>
          <w:szCs w:val="24"/>
        </w:rPr>
        <w:t>cash ratio</w:t>
      </w:r>
      <w:r w:rsidRPr="00C577DE">
        <w:rPr>
          <w:rFonts w:ascii="Times New Roman" w:hAnsi="Times New Roman"/>
          <w:sz w:val="24"/>
          <w:szCs w:val="24"/>
        </w:rPr>
        <w:t xml:space="preserve">, </w:t>
      </w:r>
      <w:r w:rsidRPr="00C577DE">
        <w:rPr>
          <w:rFonts w:ascii="Times New Roman" w:hAnsi="Times New Roman"/>
          <w:i/>
          <w:sz w:val="24"/>
          <w:szCs w:val="24"/>
        </w:rPr>
        <w:t>cash flow return on gross investment</w:t>
      </w:r>
      <w:r w:rsidRPr="00C577DE">
        <w:rPr>
          <w:rFonts w:ascii="Times New Roman" w:hAnsi="Times New Roman"/>
          <w:sz w:val="24"/>
          <w:szCs w:val="24"/>
        </w:rPr>
        <w:t xml:space="preserve"> (ROGI), </w:t>
      </w:r>
      <w:r w:rsidRPr="00C577DE">
        <w:rPr>
          <w:rFonts w:ascii="Times New Roman" w:hAnsi="Times New Roman"/>
          <w:i/>
          <w:sz w:val="24"/>
          <w:szCs w:val="24"/>
        </w:rPr>
        <w:t>cash flow return on investment</w:t>
      </w:r>
      <w:r w:rsidRPr="00C577DE">
        <w:rPr>
          <w:rFonts w:ascii="Times New Roman" w:hAnsi="Times New Roman"/>
          <w:sz w:val="24"/>
          <w:szCs w:val="24"/>
        </w:rPr>
        <w:t xml:space="preserve"> (CFROI), </w:t>
      </w:r>
      <w:r w:rsidRPr="00C577DE">
        <w:rPr>
          <w:rFonts w:ascii="Times New Roman" w:hAnsi="Times New Roman"/>
          <w:i/>
          <w:sz w:val="24"/>
          <w:szCs w:val="24"/>
        </w:rPr>
        <w:t>total shareholder return</w:t>
      </w:r>
      <w:r w:rsidRPr="00C577DE">
        <w:rPr>
          <w:rFonts w:ascii="Times New Roman" w:hAnsi="Times New Roman"/>
          <w:sz w:val="24"/>
          <w:szCs w:val="24"/>
        </w:rPr>
        <w:t xml:space="preserve"> (TSR) dan </w:t>
      </w:r>
      <w:r w:rsidRPr="00C577DE">
        <w:rPr>
          <w:rFonts w:ascii="Times New Roman" w:hAnsi="Times New Roman"/>
          <w:i/>
          <w:sz w:val="24"/>
          <w:szCs w:val="24"/>
        </w:rPr>
        <w:t>total bussines return</w:t>
      </w:r>
      <w:r w:rsidRPr="00C577DE">
        <w:rPr>
          <w:rFonts w:ascii="Times New Roman" w:hAnsi="Times New Roman"/>
          <w:sz w:val="24"/>
          <w:szCs w:val="24"/>
        </w:rPr>
        <w:t xml:space="preserve"> (TBR)</w:t>
      </w:r>
    </w:p>
    <w:p w:rsidR="00B716C7" w:rsidRPr="00C577DE" w:rsidRDefault="00B716C7" w:rsidP="00C97E9E">
      <w:pPr>
        <w:pStyle w:val="NoSpacing"/>
        <w:numPr>
          <w:ilvl w:val="0"/>
          <w:numId w:val="9"/>
        </w:numPr>
        <w:spacing w:line="480" w:lineRule="auto"/>
        <w:ind w:left="360"/>
        <w:jc w:val="both"/>
        <w:rPr>
          <w:rFonts w:ascii="Times New Roman" w:hAnsi="Times New Roman"/>
          <w:i/>
          <w:sz w:val="24"/>
          <w:szCs w:val="24"/>
          <w:lang w:val="id-ID" w:eastAsia="id-ID"/>
        </w:rPr>
      </w:pPr>
      <w:r w:rsidRPr="00C577DE">
        <w:rPr>
          <w:rFonts w:ascii="Times New Roman" w:hAnsi="Times New Roman"/>
          <w:i/>
          <w:sz w:val="24"/>
          <w:szCs w:val="24"/>
        </w:rPr>
        <w:t>Value measures</w:t>
      </w:r>
      <w:r w:rsidRPr="00C577DE">
        <w:rPr>
          <w:rFonts w:ascii="Times New Roman" w:hAnsi="Times New Roman"/>
          <w:sz w:val="24"/>
          <w:szCs w:val="24"/>
        </w:rPr>
        <w:t>, yang mendasarkan kinerja pada nilai (</w:t>
      </w:r>
      <w:r w:rsidRPr="00C577DE">
        <w:rPr>
          <w:rFonts w:ascii="Times New Roman" w:hAnsi="Times New Roman"/>
          <w:i/>
          <w:sz w:val="24"/>
          <w:szCs w:val="24"/>
        </w:rPr>
        <w:t>value based management)</w:t>
      </w:r>
      <w:r w:rsidRPr="00C577DE">
        <w:rPr>
          <w:rFonts w:ascii="Times New Roman" w:hAnsi="Times New Roman"/>
          <w:sz w:val="24"/>
          <w:szCs w:val="24"/>
        </w:rPr>
        <w:t xml:space="preserve">. Termasuk dalam kategori ini adalah </w:t>
      </w:r>
      <w:r w:rsidRPr="00C577DE">
        <w:rPr>
          <w:rFonts w:ascii="Times New Roman" w:hAnsi="Times New Roman"/>
          <w:i/>
          <w:sz w:val="24"/>
          <w:szCs w:val="24"/>
        </w:rPr>
        <w:t>economic value added</w:t>
      </w:r>
      <w:r w:rsidRPr="00C577DE">
        <w:rPr>
          <w:rFonts w:ascii="Times New Roman" w:hAnsi="Times New Roman"/>
          <w:sz w:val="24"/>
          <w:szCs w:val="24"/>
        </w:rPr>
        <w:t xml:space="preserve"> (EVA), </w:t>
      </w:r>
      <w:r w:rsidRPr="00C577DE">
        <w:rPr>
          <w:rFonts w:ascii="Times New Roman" w:hAnsi="Times New Roman"/>
          <w:i/>
          <w:sz w:val="24"/>
          <w:szCs w:val="24"/>
        </w:rPr>
        <w:t>market value added</w:t>
      </w:r>
      <w:r w:rsidRPr="00C577DE">
        <w:rPr>
          <w:rFonts w:ascii="Times New Roman" w:hAnsi="Times New Roman"/>
          <w:sz w:val="24"/>
          <w:szCs w:val="24"/>
        </w:rPr>
        <w:t xml:space="preserve"> (MVA), </w:t>
      </w:r>
      <w:r w:rsidRPr="00C577DE">
        <w:rPr>
          <w:rFonts w:ascii="Times New Roman" w:hAnsi="Times New Roman"/>
          <w:i/>
          <w:sz w:val="24"/>
          <w:szCs w:val="24"/>
        </w:rPr>
        <w:t>cash value added</w:t>
      </w:r>
      <w:r w:rsidRPr="00C577DE">
        <w:rPr>
          <w:rFonts w:ascii="Times New Roman" w:hAnsi="Times New Roman"/>
          <w:sz w:val="24"/>
          <w:szCs w:val="24"/>
        </w:rPr>
        <w:t xml:space="preserve"> (CVA) dan </w:t>
      </w:r>
      <w:r w:rsidRPr="00C577DE">
        <w:rPr>
          <w:rFonts w:ascii="Times New Roman" w:hAnsi="Times New Roman"/>
          <w:i/>
          <w:sz w:val="24"/>
          <w:szCs w:val="24"/>
        </w:rPr>
        <w:t>shareholder value</w:t>
      </w:r>
      <w:r w:rsidRPr="00C577DE">
        <w:rPr>
          <w:rFonts w:ascii="Times New Roman" w:hAnsi="Times New Roman"/>
          <w:sz w:val="24"/>
          <w:szCs w:val="24"/>
        </w:rPr>
        <w:t xml:space="preserve"> (SHV).</w:t>
      </w:r>
    </w:p>
    <w:p w:rsidR="0084508C" w:rsidRPr="00C577DE" w:rsidRDefault="00B716C7" w:rsidP="003340B4">
      <w:pPr>
        <w:pStyle w:val="NoSpacing"/>
        <w:spacing w:line="480" w:lineRule="auto"/>
        <w:ind w:left="360"/>
        <w:jc w:val="both"/>
        <w:rPr>
          <w:rFonts w:ascii="Times New Roman" w:hAnsi="Times New Roman"/>
          <w:sz w:val="24"/>
          <w:szCs w:val="24"/>
        </w:rPr>
      </w:pPr>
      <w:r w:rsidRPr="00C577DE">
        <w:rPr>
          <w:rFonts w:ascii="Times New Roman" w:hAnsi="Times New Roman"/>
          <w:sz w:val="24"/>
          <w:szCs w:val="24"/>
        </w:rPr>
        <w:tab/>
      </w:r>
    </w:p>
    <w:p w:rsidR="009653A0" w:rsidRPr="00C577DE" w:rsidRDefault="00B716C7" w:rsidP="00C97E9E">
      <w:pPr>
        <w:pStyle w:val="NoSpacing"/>
        <w:numPr>
          <w:ilvl w:val="2"/>
          <w:numId w:val="12"/>
        </w:numPr>
        <w:spacing w:line="480" w:lineRule="auto"/>
        <w:ind w:left="720"/>
        <w:jc w:val="both"/>
        <w:rPr>
          <w:rFonts w:ascii="Times New Roman" w:hAnsi="Times New Roman"/>
          <w:b/>
          <w:i/>
          <w:sz w:val="24"/>
          <w:szCs w:val="24"/>
        </w:rPr>
      </w:pPr>
      <w:r w:rsidRPr="00C577DE">
        <w:rPr>
          <w:rFonts w:ascii="Times New Roman" w:hAnsi="Times New Roman"/>
          <w:b/>
          <w:i/>
          <w:sz w:val="24"/>
          <w:szCs w:val="24"/>
          <w:lang w:val="id-ID"/>
        </w:rPr>
        <w:lastRenderedPageBreak/>
        <w:t>Economic Value Added</w:t>
      </w:r>
      <w:r w:rsidR="00553E1A" w:rsidRPr="00C577DE">
        <w:rPr>
          <w:rFonts w:ascii="Times New Roman" w:hAnsi="Times New Roman"/>
          <w:b/>
          <w:i/>
          <w:sz w:val="24"/>
          <w:szCs w:val="24"/>
        </w:rPr>
        <w:t xml:space="preserve"> </w:t>
      </w:r>
      <w:r w:rsidR="00553E1A" w:rsidRPr="00C577DE">
        <w:rPr>
          <w:rFonts w:ascii="Times New Roman" w:hAnsi="Times New Roman"/>
          <w:b/>
          <w:sz w:val="24"/>
          <w:szCs w:val="24"/>
        </w:rPr>
        <w:t>(EVA)</w:t>
      </w:r>
    </w:p>
    <w:p w:rsidR="009653A0" w:rsidRPr="00C577DE" w:rsidRDefault="009653A0" w:rsidP="009653A0">
      <w:pPr>
        <w:pStyle w:val="NoSpacing"/>
        <w:tabs>
          <w:tab w:val="left" w:pos="720"/>
        </w:tabs>
        <w:spacing w:line="480" w:lineRule="auto"/>
        <w:ind w:firstLine="720"/>
        <w:jc w:val="both"/>
        <w:rPr>
          <w:rFonts w:ascii="Times New Roman" w:hAnsi="Times New Roman"/>
          <w:b/>
          <w:i/>
          <w:sz w:val="24"/>
          <w:szCs w:val="24"/>
        </w:rPr>
      </w:pPr>
      <w:r w:rsidRPr="00C577DE">
        <w:rPr>
          <w:rFonts w:ascii="Times New Roman" w:eastAsia="Times New Roman" w:hAnsi="Times New Roman"/>
          <w:i/>
          <w:sz w:val="24"/>
          <w:szCs w:val="24"/>
        </w:rPr>
        <w:t>Economic Value Added</w:t>
      </w:r>
      <w:r w:rsidRPr="00C577DE">
        <w:rPr>
          <w:rFonts w:ascii="Times New Roman" w:eastAsia="Times New Roman" w:hAnsi="Times New Roman"/>
          <w:sz w:val="24"/>
          <w:szCs w:val="24"/>
        </w:rPr>
        <w:t xml:space="preserve"> (EVA) merupakan salah satu konsep ukuran kinerja keuangan dan merupakan alat analisis yang lebih rasional juga akurat, karena sudah memperhitungkan biaya atas modal (</w:t>
      </w:r>
      <w:r w:rsidRPr="00C577DE">
        <w:rPr>
          <w:rFonts w:ascii="Times New Roman" w:eastAsia="Times New Roman" w:hAnsi="Times New Roman"/>
          <w:i/>
          <w:sz w:val="24"/>
          <w:szCs w:val="24"/>
        </w:rPr>
        <w:t>cost of capital</w:t>
      </w:r>
      <w:r w:rsidRPr="00C577DE">
        <w:rPr>
          <w:rFonts w:ascii="Times New Roman" w:eastAsia="Times New Roman" w:hAnsi="Times New Roman"/>
          <w:sz w:val="24"/>
          <w:szCs w:val="24"/>
        </w:rPr>
        <w:t xml:space="preserve">) yang selama ini diabaikan dalam analisis rasio keuangan.Konsep </w:t>
      </w:r>
      <w:r w:rsidRPr="00C577DE">
        <w:rPr>
          <w:rFonts w:ascii="Times New Roman" w:eastAsia="Times New Roman" w:hAnsi="Times New Roman"/>
          <w:i/>
          <w:sz w:val="24"/>
          <w:szCs w:val="24"/>
        </w:rPr>
        <w:t>Economic Value Added</w:t>
      </w:r>
      <w:r w:rsidRPr="00C577DE">
        <w:rPr>
          <w:rFonts w:ascii="Times New Roman" w:eastAsia="Times New Roman" w:hAnsi="Times New Roman"/>
          <w:sz w:val="24"/>
          <w:szCs w:val="24"/>
        </w:rPr>
        <w:t xml:space="preserve"> (EVA) pertama kali diperkenalkan oleh G. Bennet Stewart, Managing Partner dari Stern Stewart &amp; Co. EVA mengukur nilai tambah (</w:t>
      </w:r>
      <w:r w:rsidRPr="00C577DE">
        <w:rPr>
          <w:rFonts w:ascii="Times New Roman" w:eastAsia="Times New Roman" w:hAnsi="Times New Roman"/>
          <w:i/>
          <w:sz w:val="24"/>
          <w:szCs w:val="24"/>
        </w:rPr>
        <w:t>value creation</w:t>
      </w:r>
      <w:r w:rsidRPr="00C577DE">
        <w:rPr>
          <w:rFonts w:ascii="Times New Roman" w:eastAsia="Times New Roman" w:hAnsi="Times New Roman"/>
          <w:sz w:val="24"/>
          <w:szCs w:val="24"/>
        </w:rPr>
        <w:t>) yang dihasilkan suatu perusahaan dengan cara mengurangi biaya modal (</w:t>
      </w:r>
      <w:r w:rsidRPr="00C577DE">
        <w:rPr>
          <w:rFonts w:ascii="Times New Roman" w:eastAsia="Times New Roman" w:hAnsi="Times New Roman"/>
          <w:i/>
          <w:sz w:val="24"/>
          <w:szCs w:val="24"/>
        </w:rPr>
        <w:t>cost of capital</w:t>
      </w:r>
      <w:r w:rsidRPr="00C577DE">
        <w:rPr>
          <w:rFonts w:ascii="Times New Roman" w:eastAsia="Times New Roman" w:hAnsi="Times New Roman"/>
          <w:sz w:val="24"/>
          <w:szCs w:val="24"/>
        </w:rPr>
        <w:t xml:space="preserve">) yang timbul sebagai akibat investasi yang dilakukan. Di </w:t>
      </w:r>
      <w:proofErr w:type="gramStart"/>
      <w:r w:rsidRPr="00C577DE">
        <w:rPr>
          <w:rFonts w:ascii="Times New Roman" w:eastAsia="Times New Roman" w:hAnsi="Times New Roman"/>
          <w:sz w:val="24"/>
          <w:szCs w:val="24"/>
        </w:rPr>
        <w:t>Indonesia  metode</w:t>
      </w:r>
      <w:proofErr w:type="gramEnd"/>
      <w:r w:rsidRPr="00C577DE">
        <w:rPr>
          <w:rFonts w:ascii="Times New Roman" w:eastAsia="Times New Roman" w:hAnsi="Times New Roman"/>
          <w:sz w:val="24"/>
          <w:szCs w:val="24"/>
        </w:rPr>
        <w:t xml:space="preserve">  tersebut dikenal  dengan  metode  NITAMI  (Nilai  Tambah Ekonomi).</w:t>
      </w:r>
    </w:p>
    <w:p w:rsidR="009653A0" w:rsidRPr="00C577DE" w:rsidRDefault="009653A0" w:rsidP="009653A0">
      <w:pPr>
        <w:spacing w:after="0" w:line="480" w:lineRule="auto"/>
        <w:ind w:firstLine="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Tujuan dari menganalisis EVA adalah untuk mengukur kinerja keuangan suatu perusahaan dan sekaligus memperhatikan kepentingan dan harapan penyandang </w:t>
      </w:r>
      <w:proofErr w:type="gramStart"/>
      <w:r w:rsidRPr="00C577DE">
        <w:rPr>
          <w:rFonts w:ascii="Times New Roman" w:eastAsia="Times New Roman" w:hAnsi="Times New Roman" w:cs="Times New Roman"/>
          <w:sz w:val="24"/>
          <w:szCs w:val="24"/>
        </w:rPr>
        <w:t>dana</w:t>
      </w:r>
      <w:proofErr w:type="gramEnd"/>
      <w:r w:rsidRPr="00C577DE">
        <w:rPr>
          <w:rFonts w:ascii="Times New Roman" w:eastAsia="Times New Roman" w:hAnsi="Times New Roman" w:cs="Times New Roman"/>
          <w:sz w:val="24"/>
          <w:szCs w:val="24"/>
        </w:rPr>
        <w:t xml:space="preserve"> yaitu kreditur dan pemegang saham. Metode EVA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memperoleh perhitungan ekonomis yang realistis karena EVA dihitung berdasarkan biaya modal rata-rata tertimbang. </w:t>
      </w:r>
      <w:proofErr w:type="gramStart"/>
      <w:r w:rsidRPr="00C577DE">
        <w:rPr>
          <w:rFonts w:ascii="Times New Roman" w:eastAsia="Times New Roman" w:hAnsi="Times New Roman" w:cs="Times New Roman"/>
          <w:sz w:val="24"/>
          <w:szCs w:val="24"/>
        </w:rPr>
        <w:t>Dengan demikian, kepentingan kreditur dan pemegang saham sangat diperhatikan.</w:t>
      </w:r>
      <w:proofErr w:type="gramEnd"/>
      <w:r w:rsidR="008D6102">
        <w:rPr>
          <w:rFonts w:ascii="Times New Roman" w:eastAsia="Times New Roman" w:hAnsi="Times New Roman" w:cs="Times New Roman"/>
          <w:sz w:val="24"/>
          <w:szCs w:val="24"/>
        </w:rPr>
        <w:t xml:space="preserve"> </w:t>
      </w:r>
      <w:proofErr w:type="gramStart"/>
      <w:r w:rsidRPr="00C577DE">
        <w:rPr>
          <w:rFonts w:ascii="Times New Roman" w:eastAsia="Times New Roman" w:hAnsi="Times New Roman" w:cs="Times New Roman"/>
          <w:i/>
          <w:sz w:val="24"/>
          <w:szCs w:val="24"/>
        </w:rPr>
        <w:t>Economic Value Added</w:t>
      </w:r>
      <w:r w:rsidRPr="00C577DE">
        <w:rPr>
          <w:rFonts w:ascii="Times New Roman" w:eastAsia="Times New Roman" w:hAnsi="Times New Roman" w:cs="Times New Roman"/>
          <w:sz w:val="24"/>
          <w:szCs w:val="24"/>
        </w:rPr>
        <w:t xml:space="preserve"> (EVA) merupakan indikator tentang adanya perubahan nilai dari suatu investasi.</w:t>
      </w:r>
      <w:proofErr w:type="gramEnd"/>
      <w:r w:rsidR="008D6102">
        <w:rPr>
          <w:rFonts w:ascii="Times New Roman" w:eastAsia="Times New Roman" w:hAnsi="Times New Roman" w:cs="Times New Roman"/>
          <w:sz w:val="24"/>
          <w:szCs w:val="24"/>
        </w:rPr>
        <w:t xml:space="preserve"> </w:t>
      </w:r>
      <w:r w:rsidRPr="00C577DE">
        <w:rPr>
          <w:rFonts w:ascii="Times New Roman" w:eastAsia="Times New Roman" w:hAnsi="Times New Roman" w:cs="Times New Roman"/>
          <w:i/>
          <w:sz w:val="24"/>
          <w:szCs w:val="24"/>
        </w:rPr>
        <w:t>Economic Value Added</w:t>
      </w:r>
      <w:r w:rsidRPr="00C577DE">
        <w:rPr>
          <w:rFonts w:ascii="Times New Roman" w:eastAsia="Times New Roman" w:hAnsi="Times New Roman" w:cs="Times New Roman"/>
          <w:sz w:val="24"/>
          <w:szCs w:val="24"/>
        </w:rPr>
        <w:t xml:space="preserve"> (EVA) yang positif menunjukkan bahwa manajemen perusahaan berhasil meningkatkan nilai perusahaan bagi pemilik perusahaan sesuai dengan tujuan manajemen keuangan dalam memaksimumkan nilai perusahaan (Sawir, 2010:48).</w:t>
      </w:r>
    </w:p>
    <w:p w:rsidR="00D61B60" w:rsidRDefault="00D61B60" w:rsidP="00897E64">
      <w:pPr>
        <w:spacing w:after="0" w:line="480" w:lineRule="auto"/>
        <w:ind w:firstLine="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Melakukan analisis mengenai kinerja keuangan para investor tidak hanya disajikan dengan pendekatan tradisional yang menyajikan dari laporan akuntansi.</w:t>
      </w:r>
      <w:proofErr w:type="gramEnd"/>
      <w:r>
        <w:rPr>
          <w:rFonts w:ascii="Times New Roman" w:eastAsiaTheme="minorEastAsia" w:hAnsi="Times New Roman" w:cs="Times New Roman"/>
          <w:sz w:val="24"/>
          <w:szCs w:val="24"/>
        </w:rPr>
        <w:t xml:space="preserve"> </w:t>
      </w:r>
      <w:r w:rsidR="0092017F">
        <w:rPr>
          <w:rFonts w:ascii="Times New Roman" w:eastAsiaTheme="minorEastAsia" w:hAnsi="Times New Roman" w:cs="Times New Roman"/>
          <w:sz w:val="24"/>
          <w:szCs w:val="24"/>
        </w:rPr>
        <w:lastRenderedPageBreak/>
        <w:t>Tetapi, dapat mela</w:t>
      </w:r>
      <w:r>
        <w:rPr>
          <w:rFonts w:ascii="Times New Roman" w:eastAsiaTheme="minorEastAsia" w:hAnsi="Times New Roman" w:cs="Times New Roman"/>
          <w:sz w:val="24"/>
          <w:szCs w:val="24"/>
        </w:rPr>
        <w:t xml:space="preserve">kukan analisis dengan tujuan keputusan keuangan perusahaan yang telah melakukan </w:t>
      </w:r>
      <w:r>
        <w:rPr>
          <w:rFonts w:ascii="Times New Roman" w:eastAsiaTheme="minorEastAsia" w:hAnsi="Times New Roman" w:cs="Times New Roman"/>
          <w:i/>
          <w:sz w:val="24"/>
          <w:szCs w:val="24"/>
        </w:rPr>
        <w:t xml:space="preserve">go public </w:t>
      </w:r>
      <w:r>
        <w:rPr>
          <w:rFonts w:ascii="Times New Roman" w:eastAsiaTheme="minorEastAsia" w:hAnsi="Times New Roman" w:cs="Times New Roman"/>
          <w:sz w:val="24"/>
          <w:szCs w:val="24"/>
        </w:rPr>
        <w:t>untuk meningkatkan harga saham, sehingga harus dihubungkan dengan harga saham. Maka dikembangkan dua indikator kinerja</w:t>
      </w:r>
      <w:proofErr w:type="gramStart"/>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salah</w:t>
      </w:r>
      <w:proofErr w:type="gramEnd"/>
      <w:r>
        <w:rPr>
          <w:rFonts w:ascii="Times New Roman" w:eastAsiaTheme="minorEastAsia" w:hAnsi="Times New Roman" w:cs="Times New Roman"/>
          <w:sz w:val="24"/>
          <w:szCs w:val="24"/>
        </w:rPr>
        <w:t xml:space="preserve"> satunya yaitu menggunakan EVA. Menurut Brigham dan Houston, </w:t>
      </w:r>
      <w:r w:rsidRPr="001F37B8">
        <w:rPr>
          <w:rFonts w:ascii="Times New Roman" w:eastAsiaTheme="minorEastAsia" w:hAnsi="Times New Roman" w:cs="Times New Roman"/>
          <w:sz w:val="24"/>
          <w:szCs w:val="24"/>
        </w:rPr>
        <w:t>terjemahan Ali Akbar Yulianto</w:t>
      </w:r>
      <w:r>
        <w:rPr>
          <w:rFonts w:ascii="Times New Roman" w:eastAsiaTheme="minorEastAsia" w:hAnsi="Times New Roman" w:cs="Times New Roman"/>
          <w:sz w:val="24"/>
          <w:szCs w:val="24"/>
        </w:rPr>
        <w:t xml:space="preserve"> (2013:111) EVA merupakan estimasi laba ekonomi usaha yang sebenarnya untuk tahun tertentu, dan sangat jauh berbeda dari laba akuntansi di mana laba akuntansi tidak dikurangi dengan biaya ekuitas sementara dalam perhitungan EVA biaya ini akan dikeluarkan</w:t>
      </w:r>
      <w:r w:rsidR="00897E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EVA juga menilai efektifitas dalam suatu tahun tertentu</w:t>
      </w:r>
      <w:r w:rsidR="00897E64">
        <w:rPr>
          <w:rFonts w:ascii="Times New Roman" w:eastAsiaTheme="minorEastAsia" w:hAnsi="Times New Roman" w:cs="Times New Roman"/>
          <w:sz w:val="24"/>
          <w:szCs w:val="24"/>
        </w:rPr>
        <w:t xml:space="preserve"> (Suad H dan Enny P, 2012:66). </w:t>
      </w:r>
      <w:proofErr w:type="gramStart"/>
      <w:r>
        <w:rPr>
          <w:rFonts w:ascii="Times New Roman" w:eastAsiaTheme="minorEastAsia" w:hAnsi="Times New Roman" w:cs="Times New Roman"/>
          <w:sz w:val="24"/>
          <w:szCs w:val="24"/>
        </w:rPr>
        <w:t>EVA menunjukkan ukuran yang baik sejauh mana perusahaan telah menambah nilai terhadap para pemilik perusahaan.</w:t>
      </w:r>
      <w:proofErr w:type="gramEnd"/>
      <w:r>
        <w:rPr>
          <w:rFonts w:ascii="Times New Roman" w:eastAsiaTheme="minorEastAsia" w:hAnsi="Times New Roman" w:cs="Times New Roman"/>
          <w:sz w:val="24"/>
          <w:szCs w:val="24"/>
        </w:rPr>
        <w:t xml:space="preserve"> Dengan kata lain, apabila manajemen memusatkan diri pada EVA, maka mereka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mengambil keputusan-keputusan keuangan yang konsisten dengan tujuan memaksimumkan kemakmuran pemilik perusahaan.</w:t>
      </w:r>
    </w:p>
    <w:p w:rsidR="00D61B60" w:rsidRDefault="00D61B60" w:rsidP="00D61B60">
      <w:pPr>
        <w:spacing w:after="0" w:line="480" w:lineRule="auto"/>
        <w:ind w:firstLine="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Dari beberapa definisi di atas dapat disimpulkan bahwa EVA merupakan kemampuan perusahaan dalam menciptakan keuntungan dengan memperhitungkan biaya modal.</w:t>
      </w:r>
      <w:proofErr w:type="gramEnd"/>
      <w:r>
        <w:rPr>
          <w:rFonts w:ascii="Times New Roman" w:eastAsiaTheme="minorEastAsia" w:hAnsi="Times New Roman" w:cs="Times New Roman"/>
          <w:sz w:val="24"/>
          <w:szCs w:val="24"/>
        </w:rPr>
        <w:t xml:space="preserve"> Sehingga menurut Brigham dan Houton (2013:111) EVA dapat dinyatakan dengan menggunakan rumus sebagai </w:t>
      </w:r>
      <w:proofErr w:type="gramStart"/>
      <w:r>
        <w:rPr>
          <w:rFonts w:ascii="Times New Roman" w:eastAsiaTheme="minorEastAsia" w:hAnsi="Times New Roman" w:cs="Times New Roman"/>
          <w:sz w:val="24"/>
          <w:szCs w:val="24"/>
        </w:rPr>
        <w:t>berikut :</w:t>
      </w:r>
      <w:proofErr w:type="gramEnd"/>
    </w:p>
    <w:p w:rsidR="00D61B60" w:rsidRDefault="00D61B60" w:rsidP="00124FE5">
      <w:pPr>
        <w:spacing w:after="0" w:line="480" w:lineRule="auto"/>
        <w:ind w:left="5943" w:hanging="5943"/>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EVA = Laba Operasi setelah pajak (NOPAT) – Biaya Modal Tahunan</w:t>
      </w:r>
    </w:p>
    <w:p w:rsidR="00D61B60" w:rsidRDefault="00D61B60" w:rsidP="00124FE5">
      <w:pPr>
        <w:spacing w:after="0" w:line="480" w:lineRule="auto"/>
        <w:ind w:left="5943" w:hanging="5943"/>
        <w:jc w:val="center"/>
        <w:rPr>
          <w:rFonts w:ascii="Times New Roman" w:eastAsiaTheme="minorEastAsia" w:hAnsi="Times New Roman" w:cs="Times New Roman"/>
          <w:b/>
          <w:sz w:val="24"/>
          <w:szCs w:val="24"/>
        </w:rPr>
      </w:pPr>
      <w:r w:rsidRPr="002905D3">
        <w:rPr>
          <w:rFonts w:ascii="Times New Roman" w:eastAsiaTheme="minorEastAsia" w:hAnsi="Times New Roman" w:cs="Times New Roman"/>
          <w:b/>
          <w:sz w:val="24"/>
          <w:szCs w:val="24"/>
        </w:rPr>
        <w:t xml:space="preserve">EVA = EBIT (1 – T) </w:t>
      </w:r>
      <w:proofErr w:type="gramStart"/>
      <w:r w:rsidRPr="002905D3">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w:proofErr w:type="gramEnd"/>
      <w:r w:rsidRPr="002905D3">
        <w:rPr>
          <w:rFonts w:ascii="Times New Roman" w:eastAsiaTheme="minorEastAsia" w:hAnsi="Times New Roman" w:cs="Times New Roman"/>
          <w:b/>
          <w:sz w:val="24"/>
          <w:szCs w:val="24"/>
        </w:rPr>
        <w:t>Total Modal Operasi yang berasal dari investor</w:t>
      </w:r>
    </w:p>
    <w:p w:rsidR="00D61B60" w:rsidRDefault="00D61B60" w:rsidP="00124FE5">
      <w:pPr>
        <w:spacing w:after="0" w:line="480" w:lineRule="auto"/>
        <w:ind w:left="720" w:firstLine="720"/>
        <w:jc w:val="center"/>
        <w:rPr>
          <w:rFonts w:ascii="Times New Roman" w:eastAsiaTheme="minorEastAsia" w:hAnsi="Times New Roman" w:cs="Times New Roman"/>
          <w:b/>
          <w:sz w:val="24"/>
          <w:szCs w:val="24"/>
        </w:rPr>
      </w:pPr>
      <w:proofErr w:type="gramStart"/>
      <w:r w:rsidRPr="002905D3">
        <w:rPr>
          <w:rFonts w:ascii="Times New Roman" w:eastAsiaTheme="minorEastAsia" w:hAnsi="Times New Roman" w:cs="Times New Roman"/>
          <w:b/>
          <w:sz w:val="24"/>
          <w:szCs w:val="24"/>
        </w:rPr>
        <w:t>x</w:t>
      </w:r>
      <w:proofErr w:type="gramEnd"/>
      <w:r w:rsidRPr="002905D3">
        <w:rPr>
          <w:rFonts w:ascii="Times New Roman" w:eastAsiaTheme="minorEastAsia" w:hAnsi="Times New Roman" w:cs="Times New Roman"/>
          <w:b/>
          <w:sz w:val="24"/>
          <w:szCs w:val="24"/>
        </w:rPr>
        <w:t xml:space="preserve"> presentase biaya modal setelah pajak)</w:t>
      </w:r>
    </w:p>
    <w:p w:rsidR="00D61B60" w:rsidRDefault="00D61B60" w:rsidP="00124FE5">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EVA = NOPAT – (Rata-rata IC X WACC)</w:t>
      </w:r>
    </w:p>
    <w:p w:rsidR="00D61B60" w:rsidRDefault="00D61B60" w:rsidP="00124FE5">
      <w:pPr>
        <w:spacing w:after="0" w:line="480" w:lineRule="auto"/>
        <w:jc w:val="center"/>
        <w:rPr>
          <w:rFonts w:ascii="Times New Roman" w:eastAsiaTheme="minorEastAsia" w:hAnsi="Times New Roman" w:cs="Times New Roman"/>
          <w:b/>
          <w:sz w:val="24"/>
          <w:szCs w:val="24"/>
        </w:rPr>
      </w:pPr>
      <w:r w:rsidRPr="000346E5">
        <w:rPr>
          <w:rFonts w:ascii="Times New Roman" w:eastAsiaTheme="minorEastAsia" w:hAnsi="Times New Roman" w:cs="Times New Roman"/>
          <w:b/>
          <w:sz w:val="24"/>
          <w:szCs w:val="24"/>
        </w:rPr>
        <w:t>(Brigham dan Houston, terjemahan Ali Akbar Yulianto, 2013:111-112)</w:t>
      </w:r>
    </w:p>
    <w:p w:rsidR="00D61B60" w:rsidRPr="000346E5" w:rsidRDefault="00D61B60" w:rsidP="00D61B60">
      <w:pPr>
        <w:pStyle w:val="Default"/>
        <w:spacing w:line="480" w:lineRule="auto"/>
        <w:jc w:val="both"/>
        <w:rPr>
          <w:lang w:val="en-US"/>
        </w:rPr>
      </w:pPr>
      <w:proofErr w:type="gramStart"/>
      <w:r w:rsidRPr="000346E5">
        <w:rPr>
          <w:lang w:val="en-US"/>
        </w:rPr>
        <w:lastRenderedPageBreak/>
        <w:t>Dimana :</w:t>
      </w:r>
      <w:proofErr w:type="gramEnd"/>
    </w:p>
    <w:p w:rsidR="00D61B60" w:rsidRPr="000346E5" w:rsidRDefault="00D61B60" w:rsidP="00D61B60">
      <w:pPr>
        <w:pStyle w:val="Default"/>
        <w:spacing w:line="480" w:lineRule="auto"/>
        <w:jc w:val="both"/>
        <w:rPr>
          <w:lang w:val="en-US"/>
        </w:rPr>
      </w:pPr>
      <w:r w:rsidRPr="000346E5">
        <w:rPr>
          <w:lang w:val="en-US"/>
        </w:rPr>
        <w:t>EVA</w:t>
      </w:r>
      <w:r w:rsidRPr="000346E5">
        <w:rPr>
          <w:lang w:val="en-US"/>
        </w:rPr>
        <w:tab/>
        <w:t xml:space="preserve">  = </w:t>
      </w:r>
      <w:r w:rsidRPr="000346E5">
        <w:rPr>
          <w:i/>
          <w:lang w:val="en-US"/>
        </w:rPr>
        <w:t>Economic Value Added</w:t>
      </w:r>
      <w:r w:rsidRPr="000346E5">
        <w:rPr>
          <w:lang w:val="en-US"/>
        </w:rPr>
        <w:t xml:space="preserve"> (nilai tambah ekonomis)</w:t>
      </w:r>
    </w:p>
    <w:p w:rsidR="00D61B60" w:rsidRPr="000346E5" w:rsidRDefault="00D61B60" w:rsidP="00D61B60">
      <w:pPr>
        <w:pStyle w:val="Default"/>
        <w:spacing w:line="480" w:lineRule="auto"/>
        <w:jc w:val="both"/>
        <w:rPr>
          <w:lang w:val="en-US"/>
        </w:rPr>
      </w:pPr>
      <w:r w:rsidRPr="000346E5">
        <w:rPr>
          <w:lang w:val="en-US"/>
        </w:rPr>
        <w:t xml:space="preserve">NOPAT = </w:t>
      </w:r>
      <w:r w:rsidRPr="000346E5">
        <w:rPr>
          <w:i/>
          <w:lang w:val="en-US"/>
        </w:rPr>
        <w:t>Net operating profit after taxes</w:t>
      </w:r>
      <w:r w:rsidRPr="000346E5">
        <w:rPr>
          <w:lang w:val="en-US"/>
        </w:rPr>
        <w:t xml:space="preserve"> (laba operasi bersih sesudah pajak)</w:t>
      </w:r>
    </w:p>
    <w:p w:rsidR="00D61B60" w:rsidRPr="000346E5" w:rsidRDefault="00D61B60" w:rsidP="00D61B60">
      <w:pPr>
        <w:pStyle w:val="Default"/>
        <w:spacing w:line="480" w:lineRule="auto"/>
        <w:jc w:val="both"/>
        <w:rPr>
          <w:lang w:val="en-US"/>
        </w:rPr>
      </w:pPr>
      <w:proofErr w:type="gramStart"/>
      <w:r w:rsidRPr="000346E5">
        <w:rPr>
          <w:lang w:val="en-US"/>
        </w:rPr>
        <w:t>WACC  =</w:t>
      </w:r>
      <w:proofErr w:type="gramEnd"/>
      <w:r w:rsidRPr="000346E5">
        <w:rPr>
          <w:lang w:val="en-US"/>
        </w:rPr>
        <w:t xml:space="preserve"> </w:t>
      </w:r>
      <w:r w:rsidRPr="000346E5">
        <w:rPr>
          <w:i/>
          <w:lang w:val="en-US"/>
        </w:rPr>
        <w:t>Weight average cost of capital</w:t>
      </w:r>
      <w:r w:rsidRPr="000346E5">
        <w:rPr>
          <w:lang w:val="en-US"/>
        </w:rPr>
        <w:t xml:space="preserve"> (biaya modal rata-rata tertimbang)</w:t>
      </w:r>
    </w:p>
    <w:p w:rsidR="00D61B60" w:rsidRPr="000346E5" w:rsidRDefault="00D61B60" w:rsidP="00D61B60">
      <w:pPr>
        <w:spacing w:after="0" w:line="480" w:lineRule="auto"/>
        <w:rPr>
          <w:rFonts w:ascii="Times New Roman" w:eastAsiaTheme="minorEastAsia" w:hAnsi="Times New Roman" w:cs="Times New Roman"/>
          <w:b/>
          <w:sz w:val="24"/>
          <w:szCs w:val="24"/>
        </w:rPr>
      </w:pPr>
      <w:r w:rsidRPr="000346E5">
        <w:rPr>
          <w:rFonts w:ascii="Times New Roman" w:hAnsi="Times New Roman" w:cs="Times New Roman"/>
          <w:sz w:val="24"/>
          <w:szCs w:val="24"/>
        </w:rPr>
        <w:t xml:space="preserve">IC    </w:t>
      </w:r>
      <w:r w:rsidRPr="000346E5">
        <w:rPr>
          <w:rFonts w:ascii="Times New Roman" w:hAnsi="Times New Roman" w:cs="Times New Roman"/>
          <w:sz w:val="24"/>
          <w:szCs w:val="24"/>
        </w:rPr>
        <w:tab/>
        <w:t xml:space="preserve">  = </w:t>
      </w:r>
      <w:r w:rsidRPr="000346E5">
        <w:rPr>
          <w:rFonts w:ascii="Times New Roman" w:hAnsi="Times New Roman" w:cs="Times New Roman"/>
          <w:i/>
          <w:sz w:val="24"/>
          <w:szCs w:val="24"/>
        </w:rPr>
        <w:t>Invest</w:t>
      </w:r>
      <w:r>
        <w:rPr>
          <w:rFonts w:ascii="Times New Roman" w:hAnsi="Times New Roman" w:cs="Times New Roman"/>
          <w:i/>
          <w:sz w:val="24"/>
          <w:szCs w:val="24"/>
        </w:rPr>
        <w:t>ed</w:t>
      </w:r>
      <w:r w:rsidRPr="000346E5">
        <w:rPr>
          <w:rFonts w:ascii="Times New Roman" w:hAnsi="Times New Roman" w:cs="Times New Roman"/>
          <w:i/>
          <w:sz w:val="24"/>
          <w:szCs w:val="24"/>
        </w:rPr>
        <w:t xml:space="preserve"> Capital</w:t>
      </w:r>
      <w:r w:rsidRPr="000346E5">
        <w:rPr>
          <w:rFonts w:ascii="Times New Roman" w:hAnsi="Times New Roman" w:cs="Times New Roman"/>
          <w:sz w:val="24"/>
          <w:szCs w:val="24"/>
        </w:rPr>
        <w:t xml:space="preserve"> (modal yang diinvestasikan)</w:t>
      </w:r>
    </w:p>
    <w:p w:rsidR="00D61B60" w:rsidRDefault="00D61B60" w:rsidP="00D61B6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sz w:val="24"/>
          <w:szCs w:val="24"/>
        </w:rPr>
        <w:t>Nilai EVA yang positif, maka laba operasi setelah pajak melebihi biaya modal yang dibutuhkan untuk menghasilkan laba tersebut, dan tindakan manajemen menambah nilai bagi para pemegang saham.</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EVA dapat ditentukan untuk tingkat divisi, sekaligus juga perusahaan secara keseluruhan.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Menurut (</w:t>
      </w:r>
      <w:r w:rsidRPr="000346E5">
        <w:rPr>
          <w:rFonts w:ascii="Times New Roman" w:eastAsiaTheme="minorEastAsia" w:hAnsi="Times New Roman" w:cs="Times New Roman"/>
          <w:sz w:val="24"/>
          <w:szCs w:val="24"/>
        </w:rPr>
        <w:t>Brigham dan Houston</w:t>
      </w:r>
      <w:r>
        <w:rPr>
          <w:rFonts w:ascii="Times New Roman" w:eastAsiaTheme="minorEastAsia" w:hAnsi="Times New Roman" w:cs="Times New Roman"/>
          <w:sz w:val="24"/>
          <w:szCs w:val="24"/>
        </w:rPr>
        <w:t xml:space="preserve">, </w:t>
      </w:r>
      <w:r w:rsidRPr="001F37B8">
        <w:rPr>
          <w:rFonts w:ascii="Times New Roman" w:eastAsiaTheme="minorEastAsia" w:hAnsi="Times New Roman" w:cs="Times New Roman"/>
          <w:sz w:val="24"/>
          <w:szCs w:val="24"/>
        </w:rPr>
        <w:t>terjemahan Ali Akbar Yulianto</w:t>
      </w:r>
      <w:r>
        <w:rPr>
          <w:rFonts w:ascii="Times New Roman" w:hAnsi="Times New Roman" w:cs="Times New Roman"/>
          <w:sz w:val="24"/>
          <w:szCs w:val="24"/>
        </w:rPr>
        <w:t xml:space="preserve">, </w:t>
      </w:r>
      <w:r>
        <w:rPr>
          <w:rFonts w:ascii="Times New Roman" w:eastAsiaTheme="minorEastAsia" w:hAnsi="Times New Roman" w:cs="Times New Roman"/>
          <w:sz w:val="24"/>
          <w:szCs w:val="24"/>
        </w:rPr>
        <w:t>2013:112) mengemukakan bahwa hal ini juga berdampak semakin besarnya daya tarik perusahaan tersebut diminati investor.</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Sehingga, berdampak juga pada harga saham dari perusahaan tersebut di Pasar Modal yang semakin meningkat.</w:t>
      </w:r>
      <w:proofErr w:type="gramEnd"/>
      <w:r>
        <w:rPr>
          <w:rFonts w:ascii="Times New Roman" w:eastAsiaTheme="minorEastAsia" w:hAnsi="Times New Roman" w:cs="Times New Roman"/>
          <w:sz w:val="24"/>
          <w:szCs w:val="24"/>
        </w:rPr>
        <w:t xml:space="preserve"> </w:t>
      </w:r>
    </w:p>
    <w:p w:rsidR="00560292" w:rsidRDefault="0092017F" w:rsidP="00560292">
      <w:pPr>
        <w:spacing w:before="100" w:beforeAutospacing="1"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2.1.3.1  </w:t>
      </w:r>
      <w:r w:rsidR="00560292">
        <w:rPr>
          <w:rFonts w:ascii="Times New Roman" w:hAnsi="Times New Roman" w:cs="Times New Roman"/>
          <w:b/>
          <w:sz w:val="24"/>
          <w:szCs w:val="24"/>
        </w:rPr>
        <w:t>Perhitungan</w:t>
      </w:r>
      <w:proofErr w:type="gramEnd"/>
      <w:r w:rsidR="00560292">
        <w:rPr>
          <w:rFonts w:ascii="Times New Roman" w:hAnsi="Times New Roman" w:cs="Times New Roman"/>
          <w:b/>
          <w:sz w:val="24"/>
          <w:szCs w:val="24"/>
        </w:rPr>
        <w:t xml:space="preserve"> </w:t>
      </w:r>
      <w:r w:rsidR="00560292" w:rsidRPr="00560292">
        <w:rPr>
          <w:rFonts w:ascii="Times New Roman" w:hAnsi="Times New Roman" w:cs="Times New Roman"/>
          <w:b/>
          <w:i/>
          <w:sz w:val="24"/>
          <w:szCs w:val="24"/>
        </w:rPr>
        <w:t>Economic Value Added</w:t>
      </w:r>
      <w:r w:rsidR="00560292">
        <w:rPr>
          <w:rFonts w:ascii="Times New Roman" w:hAnsi="Times New Roman" w:cs="Times New Roman"/>
          <w:b/>
          <w:sz w:val="24"/>
          <w:szCs w:val="24"/>
        </w:rPr>
        <w:t xml:space="preserve"> (EVA)</w:t>
      </w:r>
    </w:p>
    <w:p w:rsidR="00D61B60" w:rsidRPr="0092017F" w:rsidRDefault="00560292" w:rsidP="00560292">
      <w:pPr>
        <w:spacing w:after="0" w:line="480" w:lineRule="auto"/>
        <w:jc w:val="both"/>
        <w:rPr>
          <w:rFonts w:ascii="Times New Roman" w:eastAsiaTheme="minorEastAsia" w:hAnsi="Times New Roman" w:cs="Times New Roman"/>
          <w:b/>
          <w:sz w:val="24"/>
          <w:szCs w:val="24"/>
        </w:rPr>
      </w:pPr>
      <w:r>
        <w:rPr>
          <w:rFonts w:ascii="Times New Roman" w:hAnsi="Times New Roman" w:cs="Times New Roman"/>
          <w:b/>
          <w:sz w:val="24"/>
          <w:szCs w:val="24"/>
        </w:rPr>
        <w:t xml:space="preserve">2.1.3.1.1 </w:t>
      </w:r>
      <w:r w:rsidR="00D61B60" w:rsidRPr="0092017F">
        <w:rPr>
          <w:rFonts w:ascii="Times New Roman" w:hAnsi="Times New Roman" w:cs="Times New Roman"/>
          <w:b/>
          <w:sz w:val="24"/>
          <w:szCs w:val="24"/>
        </w:rPr>
        <w:t xml:space="preserve">Laba Usaha Setelah Pajak </w:t>
      </w:r>
      <w:proofErr w:type="gramStart"/>
      <w:r w:rsidR="00D61B60" w:rsidRPr="0092017F">
        <w:rPr>
          <w:rFonts w:ascii="Times New Roman" w:hAnsi="Times New Roman" w:cs="Times New Roman"/>
          <w:b/>
          <w:sz w:val="24"/>
          <w:szCs w:val="24"/>
        </w:rPr>
        <w:t xml:space="preserve">( </w:t>
      </w:r>
      <w:r w:rsidR="00D61B60" w:rsidRPr="0092017F">
        <w:rPr>
          <w:rFonts w:ascii="Times New Roman" w:hAnsi="Times New Roman" w:cs="Times New Roman"/>
          <w:b/>
          <w:i/>
          <w:sz w:val="24"/>
          <w:szCs w:val="24"/>
        </w:rPr>
        <w:t>Net</w:t>
      </w:r>
      <w:proofErr w:type="gramEnd"/>
      <w:r w:rsidR="00D61B60" w:rsidRPr="0092017F">
        <w:rPr>
          <w:rFonts w:ascii="Times New Roman" w:hAnsi="Times New Roman" w:cs="Times New Roman"/>
          <w:b/>
          <w:i/>
          <w:sz w:val="24"/>
          <w:szCs w:val="24"/>
        </w:rPr>
        <w:t xml:space="preserve"> Operating After Tax</w:t>
      </w:r>
      <w:r w:rsidR="00D61B60" w:rsidRPr="0092017F">
        <w:rPr>
          <w:rFonts w:ascii="Times New Roman" w:hAnsi="Times New Roman" w:cs="Times New Roman"/>
          <w:b/>
          <w:sz w:val="24"/>
          <w:szCs w:val="24"/>
        </w:rPr>
        <w:t>/ NOPAT)</w:t>
      </w:r>
    </w:p>
    <w:p w:rsidR="007A1F42" w:rsidRDefault="00D61B60" w:rsidP="009A1B7B">
      <w:pPr>
        <w:pStyle w:val="Default"/>
        <w:spacing w:line="480" w:lineRule="auto"/>
        <w:ind w:firstLine="720"/>
        <w:jc w:val="both"/>
        <w:rPr>
          <w:szCs w:val="23"/>
          <w:lang w:val="en-US"/>
        </w:rPr>
      </w:pPr>
      <w:r w:rsidRPr="00161E56">
        <w:rPr>
          <w:rFonts w:eastAsiaTheme="minorEastAsia"/>
        </w:rPr>
        <w:t xml:space="preserve"> </w:t>
      </w:r>
      <w:r>
        <w:rPr>
          <w:rFonts w:eastAsiaTheme="minorEastAsia"/>
        </w:rPr>
        <w:t xml:space="preserve">Brigham dan Houton, </w:t>
      </w:r>
      <w:r w:rsidRPr="001F37B8">
        <w:rPr>
          <w:rFonts w:eastAsiaTheme="minorEastAsia"/>
        </w:rPr>
        <w:t>terjemahan Ali Akbar Yulianto</w:t>
      </w:r>
      <w:r>
        <w:rPr>
          <w:rFonts w:eastAsiaTheme="minorEastAsia"/>
        </w:rPr>
        <w:t xml:space="preserve"> (2013:111)</w:t>
      </w:r>
      <w:r>
        <w:rPr>
          <w:szCs w:val="23"/>
          <w:lang w:val="en-US"/>
        </w:rPr>
        <w:t xml:space="preserve">, berpendapat bahwa NOPAT </w:t>
      </w:r>
      <w:r>
        <w:rPr>
          <w:szCs w:val="23"/>
        </w:rPr>
        <w:t>atau</w:t>
      </w:r>
      <w:r>
        <w:rPr>
          <w:szCs w:val="23"/>
          <w:lang w:val="en-US"/>
        </w:rPr>
        <w:t xml:space="preserve"> laba operasi </w:t>
      </w:r>
      <w:r>
        <w:rPr>
          <w:szCs w:val="23"/>
        </w:rPr>
        <w:t>bersih</w:t>
      </w:r>
      <w:r>
        <w:rPr>
          <w:szCs w:val="23"/>
          <w:lang w:val="en-US"/>
        </w:rPr>
        <w:t xml:space="preserve"> setelah pajak </w:t>
      </w:r>
      <w:r>
        <w:rPr>
          <w:szCs w:val="23"/>
        </w:rPr>
        <w:t>merupakan laba yang akan diperoleh perusahaan jika perusahaan tidak memiliki utang dan hanya memiliki aset operasi</w:t>
      </w:r>
      <w:r>
        <w:rPr>
          <w:szCs w:val="23"/>
          <w:lang w:val="en-US"/>
        </w:rPr>
        <w:t xml:space="preserve">. Menurut </w:t>
      </w:r>
      <w:r>
        <w:rPr>
          <w:szCs w:val="23"/>
        </w:rPr>
        <w:t>Suad H dan Enny P</w:t>
      </w:r>
      <w:r>
        <w:rPr>
          <w:szCs w:val="23"/>
          <w:lang w:val="en-US"/>
        </w:rPr>
        <w:t xml:space="preserve"> (2012:63), NOPAT adalah laba yang </w:t>
      </w:r>
      <w:proofErr w:type="gramStart"/>
      <w:r>
        <w:rPr>
          <w:szCs w:val="23"/>
        </w:rPr>
        <w:t>akan</w:t>
      </w:r>
      <w:proofErr w:type="gramEnd"/>
      <w:r>
        <w:rPr>
          <w:szCs w:val="23"/>
        </w:rPr>
        <w:t xml:space="preserve"> </w:t>
      </w:r>
      <w:r>
        <w:rPr>
          <w:szCs w:val="23"/>
          <w:lang w:val="en-US"/>
        </w:rPr>
        <w:t xml:space="preserve">diperoleh </w:t>
      </w:r>
      <w:r>
        <w:rPr>
          <w:szCs w:val="23"/>
        </w:rPr>
        <w:t xml:space="preserve">oleh suatu perusahaan apabila perusahaan tersebut tidak menggunakan hutang dan/atau tidak </w:t>
      </w:r>
      <w:r w:rsidRPr="00BA22E7">
        <w:rPr>
          <w:i/>
          <w:szCs w:val="23"/>
        </w:rPr>
        <w:t>memiliki</w:t>
      </w:r>
      <w:r w:rsidR="0092017F">
        <w:rPr>
          <w:i/>
          <w:szCs w:val="23"/>
          <w:lang w:val="en-US"/>
        </w:rPr>
        <w:t xml:space="preserve"> </w:t>
      </w:r>
      <w:r>
        <w:rPr>
          <w:i/>
          <w:szCs w:val="23"/>
        </w:rPr>
        <w:t xml:space="preserve">non operating asset. </w:t>
      </w:r>
      <w:r w:rsidRPr="00BA22E7">
        <w:rPr>
          <w:i/>
          <w:szCs w:val="23"/>
          <w:lang w:val="en-US"/>
        </w:rPr>
        <w:t>NOPAT</w:t>
      </w:r>
      <w:r>
        <w:rPr>
          <w:szCs w:val="23"/>
          <w:lang w:val="en-US"/>
        </w:rPr>
        <w:t xml:space="preserve"> dapat diformulasikan sebagai </w:t>
      </w:r>
      <w:proofErr w:type="gramStart"/>
      <w:r>
        <w:rPr>
          <w:szCs w:val="23"/>
          <w:lang w:val="en-US"/>
        </w:rPr>
        <w:t>berikut :</w:t>
      </w:r>
      <w:proofErr w:type="gramEnd"/>
    </w:p>
    <w:p w:rsidR="007E1DB8" w:rsidRDefault="007E1DB8" w:rsidP="009A1B7B">
      <w:pPr>
        <w:pStyle w:val="Default"/>
        <w:spacing w:line="480" w:lineRule="auto"/>
        <w:ind w:firstLine="709"/>
        <w:jc w:val="both"/>
        <w:rPr>
          <w:szCs w:val="23"/>
          <w:lang w:val="en-US"/>
        </w:rPr>
      </w:pPr>
    </w:p>
    <w:p w:rsidR="007E1DB8" w:rsidRDefault="007E1DB8" w:rsidP="009A1B7B">
      <w:pPr>
        <w:pStyle w:val="Default"/>
        <w:spacing w:line="480" w:lineRule="auto"/>
        <w:ind w:firstLine="709"/>
        <w:jc w:val="both"/>
        <w:rPr>
          <w:b/>
          <w:szCs w:val="23"/>
          <w:lang w:val="en-US"/>
        </w:rPr>
      </w:pPr>
      <w:r>
        <w:rPr>
          <w:noProof/>
          <w:szCs w:val="23"/>
          <w:lang w:val="en-US"/>
        </w:rPr>
        <w:lastRenderedPageBreak/>
        <mc:AlternateContent>
          <mc:Choice Requires="wps">
            <w:drawing>
              <wp:anchor distT="0" distB="0" distL="114300" distR="114300" simplePos="0" relativeHeight="251709440" behindDoc="0" locked="0" layoutInCell="1" allowOverlap="1" wp14:anchorId="2239EBE8" wp14:editId="231BDFC0">
                <wp:simplePos x="0" y="0"/>
                <wp:positionH relativeFrom="column">
                  <wp:posOffset>1379220</wp:posOffset>
                </wp:positionH>
                <wp:positionV relativeFrom="paragraph">
                  <wp:posOffset>-28855</wp:posOffset>
                </wp:positionV>
                <wp:extent cx="2115185" cy="319405"/>
                <wp:effectExtent l="0" t="0" r="1841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319405"/>
                        </a:xfrm>
                        <a:prstGeom prst="rect">
                          <a:avLst/>
                        </a:prstGeom>
                        <a:solidFill>
                          <a:srgbClr val="FFFFFF"/>
                        </a:solidFill>
                        <a:ln w="9525">
                          <a:solidFill>
                            <a:schemeClr val="bg1"/>
                          </a:solidFill>
                          <a:miter lim="800000"/>
                          <a:headEnd/>
                          <a:tailEnd/>
                        </a:ln>
                      </wps:spPr>
                      <wps:txbx>
                        <w:txbxContent>
                          <w:p w:rsidR="009B6E44" w:rsidRPr="00E3613C" w:rsidRDefault="009B6E44" w:rsidP="00D61B60">
                            <w:pPr>
                              <w:rPr>
                                <w:rFonts w:ascii="Times New Roman" w:hAnsi="Times New Roman" w:cs="Times New Roman"/>
                                <w:b/>
                              </w:rPr>
                            </w:pPr>
                            <w:r>
                              <w:rPr>
                                <w:rFonts w:ascii="Times New Roman" w:hAnsi="Times New Roman" w:cs="Times New Roman"/>
                                <w:b/>
                                <w:sz w:val="24"/>
                              </w:rPr>
                              <w:t>NOPAT = EBIT (</w:t>
                            </w:r>
                            <w:r w:rsidRPr="00E3613C">
                              <w:rPr>
                                <w:rFonts w:ascii="Times New Roman" w:hAnsi="Times New Roman" w:cs="Times New Roman"/>
                                <w:b/>
                                <w:sz w:val="24"/>
                              </w:rPr>
                              <w:t>1-Tarif</w:t>
                            </w:r>
                            <w:proofErr w:type="gramStart"/>
                            <w:r>
                              <w:rPr>
                                <w:rFonts w:ascii="Times New Roman" w:hAnsi="Times New Roman" w:cs="Times New Roman"/>
                                <w:b/>
                                <w:sz w:val="24"/>
                              </w:rPr>
                              <w:t>)</w:t>
                            </w:r>
                            <w:r w:rsidRPr="00E3613C">
                              <w:rPr>
                                <w:rFonts w:ascii="Times New Roman" w:hAnsi="Times New Roman" w:cs="Times New Roman"/>
                                <w:b/>
                                <w:sz w:val="24"/>
                              </w:rPr>
                              <w:t xml:space="preserve"> </w:t>
                            </w:r>
                            <w:r>
                              <w:rPr>
                                <w:rFonts w:ascii="Times New Roman" w:hAnsi="Times New Roman" w:cs="Times New Roman"/>
                                <w:b/>
                                <w:sz w:val="24"/>
                              </w:rPr>
                              <w:t>)</w:t>
                            </w:r>
                            <w:proofErr w:type="gramEnd"/>
                            <w:r w:rsidRPr="00E3613C">
                              <w:rPr>
                                <w:rFonts w:ascii="Times New Roman" w:hAnsi="Times New Roman" w:cs="Times New Roman"/>
                                <w:b/>
                                <w:sz w:val="24"/>
                              </w:rPr>
                              <w:t>Pajak)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08.6pt;margin-top:-2.25pt;width:166.55pt;height:2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O2LQIAAEgEAAAOAAAAZHJzL2Uyb0RvYy54bWysVNuO0zAQfUfiHyy/0yTdBtqo6WrVpQhp&#10;gRULH+A4TmLhG2O36fL1jJ1utwtviDxYM57x8Zkz46yvj1qRgwAvralpMcspEYbbVpq+pt+/7d4s&#10;KfGBmZYpa0RNH4Wn15vXr9ajq8TcDla1AgiCGF+NrqZDCK7KMs8HoZmfWScMBjsLmgV0oc9aYCOi&#10;a5XN8/xtNlpoHVguvMfd2ylINwm/6wQPX7rOi0BUTZFbSCuktYlrtlmzqgfmBslPNNg/sNBMGrz0&#10;DHXLAiN7kH9BacnBetuFGbc6s10nuUg1YDVF/kc1DwNzItWC4nh3lsn/P1j++XAPRLY1vVpRYpjG&#10;Hn1F1ZjplSC4hwKNzleY9+DuIZbo3Z3lPzwxdjtgmrgBsOMgWIu0ipifvTgQHY9HSTN+si3Cs32w&#10;SatjBzoCogrkmFryeG6JOAbCcXNeFGWxLCnhGLsqVou8TFew6um0Ax8+CKtJNGoKSD6hs8OdD5EN&#10;q55SEnurZLuTSiUH+margBwYjscufSd0f5mmDBlruirnZUJ+EUuTKs4gTT9JgDJdImgZcMyV1DVd&#10;5vGL17AqqvbetMkOTKrJRsbKnGSMyk0dCMfmiIlRzsa2jygo2Gmc8fmhMVj4RcmIo1xT/3PPQFCi&#10;PhpsyqpYLOLsJ2dRvpujA5eR5jLCDEeomgZKJnMbpveydyD7AW8qkgrG3mAjO5k0fmZ14o3jmqQ/&#10;Pa34Hi79lPX8A9j8BgAA//8DAFBLAwQUAAYACAAAACEAylKast0AAAAJAQAADwAAAGRycy9kb3du&#10;cmV2LnhtbEyPwU7DMBBE70j8g7VI3FqnoaZVyKZCRagXLgS4b2OTRI3tyHZa5+8xp/a4mqeZt+Uu&#10;6oGdlfO9NQirZQZMmcbK3rQI31/viy0wH8hIGqxRCLPysKvu70oqpL2YT3WuQ8tSifEFIXQhjAXn&#10;vumUJr+0ozIp+7VOU0ina7l0dEnleuB5lj1zTb1JCx2Nat+p5lRPGuFDxsO+EfFUv9HG/bhpDnSY&#10;ER8f4usLsKBiuMLwr5/UoUpORzsZ6dmAkK82eUIRFmsBLAFCZE/AjghrsQVelfz2g+oPAAD//wMA&#10;UEsBAi0AFAAGAAgAAAAhALaDOJL+AAAA4QEAABMAAAAAAAAAAAAAAAAAAAAAAFtDb250ZW50X1R5&#10;cGVzXS54bWxQSwECLQAUAAYACAAAACEAOP0h/9YAAACUAQAACwAAAAAAAAAAAAAAAAAvAQAAX3Jl&#10;bHMvLnJlbHNQSwECLQAUAAYACAAAACEAZ56Dti0CAABIBAAADgAAAAAAAAAAAAAAAAAuAgAAZHJz&#10;L2Uyb0RvYy54bWxQSwECLQAUAAYACAAAACEAylKast0AAAAJAQAADwAAAAAAAAAAAAAAAACHBAAA&#10;ZHJzL2Rvd25yZXYueG1sUEsFBgAAAAAEAAQA8wAAAJEFAAAAAA==&#10;" strokecolor="white [3212]">
                <v:textbox>
                  <w:txbxContent>
                    <w:p w:rsidR="009B6E44" w:rsidRPr="00E3613C" w:rsidRDefault="009B6E44" w:rsidP="00D61B60">
                      <w:pPr>
                        <w:rPr>
                          <w:rFonts w:ascii="Times New Roman" w:hAnsi="Times New Roman" w:cs="Times New Roman"/>
                          <w:b/>
                        </w:rPr>
                      </w:pPr>
                      <w:r>
                        <w:rPr>
                          <w:rFonts w:ascii="Times New Roman" w:hAnsi="Times New Roman" w:cs="Times New Roman"/>
                          <w:b/>
                          <w:sz w:val="24"/>
                        </w:rPr>
                        <w:t>NOPAT = EBIT (</w:t>
                      </w:r>
                      <w:r w:rsidRPr="00E3613C">
                        <w:rPr>
                          <w:rFonts w:ascii="Times New Roman" w:hAnsi="Times New Roman" w:cs="Times New Roman"/>
                          <w:b/>
                          <w:sz w:val="24"/>
                        </w:rPr>
                        <w:t>1-Tarif</w:t>
                      </w:r>
                      <w:proofErr w:type="gramStart"/>
                      <w:r>
                        <w:rPr>
                          <w:rFonts w:ascii="Times New Roman" w:hAnsi="Times New Roman" w:cs="Times New Roman"/>
                          <w:b/>
                          <w:sz w:val="24"/>
                        </w:rPr>
                        <w:t>)</w:t>
                      </w:r>
                      <w:r w:rsidRPr="00E3613C">
                        <w:rPr>
                          <w:rFonts w:ascii="Times New Roman" w:hAnsi="Times New Roman" w:cs="Times New Roman"/>
                          <w:b/>
                          <w:sz w:val="24"/>
                        </w:rPr>
                        <w:t xml:space="preserve"> </w:t>
                      </w:r>
                      <w:r>
                        <w:rPr>
                          <w:rFonts w:ascii="Times New Roman" w:hAnsi="Times New Roman" w:cs="Times New Roman"/>
                          <w:b/>
                          <w:sz w:val="24"/>
                        </w:rPr>
                        <w:t>)</w:t>
                      </w:r>
                      <w:proofErr w:type="gramEnd"/>
                      <w:r w:rsidRPr="00E3613C">
                        <w:rPr>
                          <w:rFonts w:ascii="Times New Roman" w:hAnsi="Times New Roman" w:cs="Times New Roman"/>
                          <w:b/>
                          <w:sz w:val="24"/>
                        </w:rPr>
                        <w:t>Pajak)</w:t>
                      </w:r>
                    </w:p>
                  </w:txbxContent>
                </v:textbox>
              </v:rect>
            </w:pict>
          </mc:Fallback>
        </mc:AlternateContent>
      </w:r>
    </w:p>
    <w:p w:rsidR="00D61B60" w:rsidRPr="00E3613C" w:rsidRDefault="00D61B60" w:rsidP="007E1DB8">
      <w:pPr>
        <w:pStyle w:val="Default"/>
        <w:spacing w:line="480" w:lineRule="auto"/>
        <w:jc w:val="center"/>
        <w:rPr>
          <w:b/>
          <w:szCs w:val="23"/>
          <w:lang w:val="en-US"/>
        </w:rPr>
      </w:pPr>
      <w:r w:rsidRPr="00E3613C">
        <w:rPr>
          <w:b/>
          <w:szCs w:val="23"/>
          <w:lang w:val="en-US"/>
        </w:rPr>
        <w:t>(</w:t>
      </w:r>
      <w:r w:rsidRPr="00EA14D8">
        <w:rPr>
          <w:rFonts w:eastAsiaTheme="minorEastAsia"/>
          <w:b/>
        </w:rPr>
        <w:t>Brigham dan Hou</w:t>
      </w:r>
      <w:r>
        <w:rPr>
          <w:rFonts w:eastAsiaTheme="minorEastAsia"/>
          <w:b/>
        </w:rPr>
        <w:t>s</w:t>
      </w:r>
      <w:r w:rsidRPr="00EA14D8">
        <w:rPr>
          <w:rFonts w:eastAsiaTheme="minorEastAsia"/>
          <w:b/>
        </w:rPr>
        <w:t>ton, terjemahan Ali Akbar Yulianto, 2013:111</w:t>
      </w:r>
      <w:r w:rsidRPr="00E3613C">
        <w:rPr>
          <w:b/>
          <w:szCs w:val="23"/>
          <w:lang w:val="en-US"/>
        </w:rPr>
        <w:t>)</w:t>
      </w:r>
    </w:p>
    <w:p w:rsidR="00D61B60" w:rsidRPr="0092017F" w:rsidRDefault="0092017F" w:rsidP="00560292">
      <w:pPr>
        <w:spacing w:before="100" w:beforeAutospacing="1" w:after="0" w:line="480" w:lineRule="auto"/>
        <w:jc w:val="both"/>
        <w:rPr>
          <w:rFonts w:ascii="Times New Roman" w:eastAsiaTheme="minorEastAsia" w:hAnsi="Times New Roman" w:cs="Times New Roman"/>
          <w:b/>
          <w:sz w:val="24"/>
          <w:szCs w:val="24"/>
        </w:rPr>
      </w:pPr>
      <w:r>
        <w:rPr>
          <w:rFonts w:ascii="Times New Roman" w:hAnsi="Times New Roman" w:cs="Times New Roman"/>
          <w:b/>
          <w:sz w:val="24"/>
          <w:szCs w:val="24"/>
        </w:rPr>
        <w:t>2.1.3.</w:t>
      </w:r>
      <w:r w:rsidR="00560292">
        <w:rPr>
          <w:rFonts w:ascii="Times New Roman" w:hAnsi="Times New Roman" w:cs="Times New Roman"/>
          <w:b/>
          <w:sz w:val="24"/>
          <w:szCs w:val="24"/>
        </w:rPr>
        <w:t>1.</w:t>
      </w:r>
      <w:r>
        <w:rPr>
          <w:rFonts w:ascii="Times New Roman" w:hAnsi="Times New Roman" w:cs="Times New Roman"/>
          <w:b/>
          <w:sz w:val="24"/>
          <w:szCs w:val="24"/>
        </w:rPr>
        <w:t xml:space="preserve">2 </w:t>
      </w:r>
      <w:r w:rsidR="00D61B60" w:rsidRPr="0092017F">
        <w:rPr>
          <w:rFonts w:ascii="Times New Roman" w:hAnsi="Times New Roman" w:cs="Times New Roman"/>
          <w:b/>
          <w:sz w:val="24"/>
          <w:szCs w:val="24"/>
        </w:rPr>
        <w:t>Modal yang Diinvestasikan (IC)</w:t>
      </w:r>
    </w:p>
    <w:p w:rsidR="00D61B60" w:rsidRDefault="00D61B60" w:rsidP="00D61B60">
      <w:pPr>
        <w:pStyle w:val="Default"/>
        <w:spacing w:line="480" w:lineRule="auto"/>
        <w:ind w:firstLine="720"/>
        <w:jc w:val="both"/>
        <w:rPr>
          <w:szCs w:val="23"/>
          <w:lang w:val="en-US"/>
        </w:rPr>
      </w:pPr>
      <w:proofErr w:type="gramStart"/>
      <w:r>
        <w:rPr>
          <w:szCs w:val="23"/>
          <w:lang w:val="en-US"/>
        </w:rPr>
        <w:t>Modal yang diinvestasikan adalah seluruh pinjaman perusahaan diluar pinjaman jangka pendek yang tidak menanggung bunga.</w:t>
      </w:r>
      <w:proofErr w:type="gramEnd"/>
      <w:r>
        <w:rPr>
          <w:szCs w:val="23"/>
          <w:lang w:val="en-US"/>
        </w:rPr>
        <w:t xml:space="preserve"> Modal yang diinvestasikan </w:t>
      </w:r>
      <w:proofErr w:type="gramStart"/>
      <w:r>
        <w:rPr>
          <w:szCs w:val="23"/>
          <w:lang w:val="en-US"/>
        </w:rPr>
        <w:t>sama</w:t>
      </w:r>
      <w:proofErr w:type="gramEnd"/>
      <w:r>
        <w:rPr>
          <w:szCs w:val="23"/>
          <w:lang w:val="en-US"/>
        </w:rPr>
        <w:t xml:space="preserve"> dengan jumlah dari aktiva perusahaan yang dalam perolehannya perusahaan harus mengeluarkan biaya.</w:t>
      </w:r>
    </w:p>
    <w:p w:rsidR="00D61B60" w:rsidRDefault="00D61B60" w:rsidP="00D61B60">
      <w:pPr>
        <w:pStyle w:val="Default"/>
        <w:spacing w:line="480" w:lineRule="auto"/>
        <w:ind w:firstLine="720"/>
        <w:jc w:val="both"/>
        <w:rPr>
          <w:szCs w:val="23"/>
          <w:lang w:val="en-US"/>
        </w:rPr>
      </w:pPr>
      <w:r>
        <w:rPr>
          <w:szCs w:val="23"/>
          <w:lang w:val="en-US"/>
        </w:rPr>
        <w:t>Young dan O’byrne</w:t>
      </w:r>
      <w:r>
        <w:rPr>
          <w:szCs w:val="23"/>
        </w:rPr>
        <w:t xml:space="preserve">, </w:t>
      </w:r>
      <w:r w:rsidRPr="001F37B8">
        <w:rPr>
          <w:szCs w:val="23"/>
          <w:lang w:val="en-US"/>
        </w:rPr>
        <w:t>terjemahan Lusy Widjaja</w:t>
      </w:r>
      <w:r>
        <w:rPr>
          <w:szCs w:val="23"/>
          <w:lang w:val="en-US"/>
        </w:rPr>
        <w:t xml:space="preserve"> (2011:50), berpendapat bahwa pendekatan yang digunakan untuk menghitung modal yang diinvestasikan adalah pendekatan keuangan (</w:t>
      </w:r>
      <w:r w:rsidRPr="002D3B03">
        <w:rPr>
          <w:i/>
          <w:szCs w:val="23"/>
          <w:lang w:val="en-US"/>
        </w:rPr>
        <w:t>Financial Approach</w:t>
      </w:r>
      <w:r>
        <w:rPr>
          <w:szCs w:val="23"/>
          <w:lang w:val="en-US"/>
        </w:rPr>
        <w:t xml:space="preserve">), yaitu menjumlahkan perbedaan untuk pembiayaan (utang jangka pendek, utang jangka panjang, kewajiban jangka panjang lainnya dan ekuitas pemegang saham termasuk </w:t>
      </w:r>
      <w:r w:rsidRPr="002D3B03">
        <w:rPr>
          <w:i/>
          <w:szCs w:val="23"/>
          <w:lang w:val="en-US"/>
        </w:rPr>
        <w:t>minority</w:t>
      </w:r>
      <w:r>
        <w:rPr>
          <w:szCs w:val="23"/>
          <w:lang w:val="en-US"/>
        </w:rPr>
        <w:t xml:space="preserve"> </w:t>
      </w:r>
      <w:r w:rsidRPr="002D3B03">
        <w:rPr>
          <w:i/>
          <w:szCs w:val="23"/>
          <w:lang w:val="en-US"/>
        </w:rPr>
        <w:t>interest</w:t>
      </w:r>
      <w:r>
        <w:rPr>
          <w:szCs w:val="23"/>
          <w:lang w:val="en-US"/>
        </w:rPr>
        <w:t xml:space="preserve">. </w:t>
      </w:r>
      <w:proofErr w:type="gramStart"/>
      <w:r w:rsidRPr="002D3B03">
        <w:rPr>
          <w:i/>
          <w:szCs w:val="23"/>
          <w:lang w:val="en-US"/>
        </w:rPr>
        <w:t>Invest</w:t>
      </w:r>
      <w:r>
        <w:rPr>
          <w:i/>
          <w:szCs w:val="23"/>
          <w:lang w:val="en-US"/>
        </w:rPr>
        <w:t xml:space="preserve">ed </w:t>
      </w:r>
      <w:r w:rsidRPr="002D3B03">
        <w:rPr>
          <w:i/>
          <w:szCs w:val="23"/>
          <w:lang w:val="en-US"/>
        </w:rPr>
        <w:t>Capital</w:t>
      </w:r>
      <w:r>
        <w:rPr>
          <w:i/>
          <w:szCs w:val="23"/>
          <w:lang w:val="en-US"/>
        </w:rPr>
        <w:t xml:space="preserve"> </w:t>
      </w:r>
      <w:r>
        <w:rPr>
          <w:szCs w:val="23"/>
          <w:lang w:val="en-US"/>
        </w:rPr>
        <w:t>adalah jumlah seluruh pinjaman perusahaan di luar pinjaman jangka pendek tanpa bunga (</w:t>
      </w:r>
      <w:r w:rsidRPr="002D3B03">
        <w:rPr>
          <w:i/>
          <w:szCs w:val="23"/>
          <w:lang w:val="en-US"/>
        </w:rPr>
        <w:t>non-interest bearing liabilities</w:t>
      </w:r>
      <w:r>
        <w:rPr>
          <w:szCs w:val="23"/>
          <w:lang w:val="en-US"/>
        </w:rPr>
        <w:t>), seperti hutang dagang, biaya yang masih harus dibayar, hutang pajak, uang muka pelanggan.</w:t>
      </w:r>
      <w:proofErr w:type="gramEnd"/>
    </w:p>
    <w:p w:rsidR="00D61B60" w:rsidRDefault="00D61B60" w:rsidP="00D61B60">
      <w:pPr>
        <w:pStyle w:val="Default"/>
        <w:tabs>
          <w:tab w:val="left" w:pos="630"/>
          <w:tab w:val="left" w:pos="720"/>
        </w:tabs>
        <w:spacing w:line="480" w:lineRule="auto"/>
        <w:jc w:val="both"/>
        <w:rPr>
          <w:szCs w:val="23"/>
          <w:lang w:val="en-US"/>
        </w:rPr>
      </w:pPr>
      <w:r>
        <w:rPr>
          <w:szCs w:val="23"/>
          <w:lang w:val="en-US"/>
        </w:rPr>
        <w:tab/>
      </w:r>
      <w:r w:rsidRPr="0017593D">
        <w:rPr>
          <w:i/>
          <w:szCs w:val="23"/>
          <w:lang w:val="en-US"/>
        </w:rPr>
        <w:t>Invest</w:t>
      </w:r>
      <w:r>
        <w:rPr>
          <w:i/>
          <w:szCs w:val="23"/>
        </w:rPr>
        <w:t>ed</w:t>
      </w:r>
      <w:r w:rsidRPr="0017593D">
        <w:rPr>
          <w:i/>
          <w:szCs w:val="23"/>
          <w:lang w:val="en-US"/>
        </w:rPr>
        <w:t xml:space="preserve"> capital</w:t>
      </w:r>
      <w:r>
        <w:rPr>
          <w:szCs w:val="23"/>
          <w:lang w:val="en-US"/>
        </w:rPr>
        <w:t xml:space="preserve"> dapat dihitung dengan dua </w:t>
      </w:r>
      <w:proofErr w:type="gramStart"/>
      <w:r>
        <w:rPr>
          <w:szCs w:val="23"/>
          <w:lang w:val="en-US"/>
        </w:rPr>
        <w:t>cara</w:t>
      </w:r>
      <w:proofErr w:type="gramEnd"/>
      <w:r>
        <w:rPr>
          <w:szCs w:val="23"/>
          <w:lang w:val="en-US"/>
        </w:rPr>
        <w:t>, yaitu:</w:t>
      </w:r>
    </w:p>
    <w:p w:rsidR="00D61B60" w:rsidRDefault="00D61B60" w:rsidP="00D61B60">
      <w:pPr>
        <w:pStyle w:val="Default"/>
        <w:numPr>
          <w:ilvl w:val="0"/>
          <w:numId w:val="14"/>
        </w:numPr>
        <w:spacing w:line="480" w:lineRule="auto"/>
        <w:ind w:left="360"/>
        <w:jc w:val="both"/>
        <w:rPr>
          <w:szCs w:val="23"/>
          <w:lang w:val="en-US"/>
        </w:rPr>
      </w:pPr>
      <w:r>
        <w:rPr>
          <w:szCs w:val="23"/>
          <w:lang w:val="en-US"/>
        </w:rPr>
        <w:t>Pendekatan Operasi (</w:t>
      </w:r>
      <w:r w:rsidRPr="002D3B03">
        <w:rPr>
          <w:i/>
          <w:szCs w:val="23"/>
          <w:lang w:val="en-US"/>
        </w:rPr>
        <w:t>Operating Approach</w:t>
      </w:r>
      <w:r>
        <w:rPr>
          <w:szCs w:val="23"/>
          <w:lang w:val="en-US"/>
        </w:rPr>
        <w:t>)</w:t>
      </w:r>
    </w:p>
    <w:p w:rsidR="00D61B60" w:rsidRDefault="00D61B60" w:rsidP="00D61B60">
      <w:pPr>
        <w:pStyle w:val="Default"/>
        <w:spacing w:line="480" w:lineRule="auto"/>
        <w:ind w:firstLine="360"/>
        <w:jc w:val="both"/>
        <w:rPr>
          <w:szCs w:val="23"/>
          <w:lang w:val="en-US"/>
        </w:rPr>
      </w:pPr>
      <w:r w:rsidRPr="002D3B03">
        <w:rPr>
          <w:i/>
          <w:szCs w:val="23"/>
          <w:lang w:val="en-US"/>
        </w:rPr>
        <w:t>Investead capital</w:t>
      </w:r>
      <w:r>
        <w:rPr>
          <w:szCs w:val="23"/>
          <w:lang w:val="en-US"/>
        </w:rPr>
        <w:t xml:space="preserve"> = Kas + </w:t>
      </w:r>
      <w:r w:rsidRPr="00E67C84">
        <w:rPr>
          <w:i/>
          <w:szCs w:val="23"/>
          <w:lang w:val="en-US"/>
        </w:rPr>
        <w:t>Working Capital requirement</w:t>
      </w:r>
      <w:r>
        <w:rPr>
          <w:szCs w:val="23"/>
          <w:lang w:val="en-US"/>
        </w:rPr>
        <w:t xml:space="preserve"> + Aktiva tetap</w:t>
      </w:r>
    </w:p>
    <w:p w:rsidR="00D61B60" w:rsidRDefault="00D61B60" w:rsidP="00D61B60">
      <w:pPr>
        <w:pStyle w:val="Default"/>
        <w:spacing w:line="480" w:lineRule="auto"/>
        <w:ind w:left="360"/>
        <w:jc w:val="both"/>
        <w:rPr>
          <w:szCs w:val="23"/>
          <w:lang w:val="en-US"/>
        </w:rPr>
      </w:pPr>
      <w:r>
        <w:rPr>
          <w:szCs w:val="23"/>
          <w:lang w:val="en-US"/>
        </w:rPr>
        <w:t xml:space="preserve">Dimana, </w:t>
      </w:r>
      <w:r w:rsidRPr="00E67C84">
        <w:rPr>
          <w:i/>
          <w:szCs w:val="23"/>
          <w:lang w:val="en-US"/>
        </w:rPr>
        <w:t>Working Capital requirement</w:t>
      </w:r>
      <w:r>
        <w:rPr>
          <w:i/>
          <w:szCs w:val="23"/>
          <w:lang w:val="en-US"/>
        </w:rPr>
        <w:t xml:space="preserve"> </w:t>
      </w:r>
      <w:proofErr w:type="gramStart"/>
      <w:r>
        <w:rPr>
          <w:i/>
          <w:szCs w:val="23"/>
          <w:lang w:val="en-US"/>
        </w:rPr>
        <w:t>=</w:t>
      </w:r>
      <w:r>
        <w:rPr>
          <w:szCs w:val="23"/>
          <w:lang w:val="en-US"/>
        </w:rPr>
        <w:t>(</w:t>
      </w:r>
      <w:proofErr w:type="gramEnd"/>
      <w:r>
        <w:rPr>
          <w:szCs w:val="23"/>
          <w:lang w:val="en-US"/>
        </w:rPr>
        <w:t>persediaan + piutang dagang + aktiva lancar lainnya) - (hutang dagang + biaya yang masih harus dibayar + hutang pajak + uang muka pelanggan ).</w:t>
      </w:r>
    </w:p>
    <w:p w:rsidR="00D61B60" w:rsidRDefault="00D61B60" w:rsidP="00D61B60">
      <w:pPr>
        <w:pStyle w:val="Default"/>
        <w:numPr>
          <w:ilvl w:val="0"/>
          <w:numId w:val="14"/>
        </w:numPr>
        <w:spacing w:line="480" w:lineRule="auto"/>
        <w:ind w:left="360"/>
        <w:jc w:val="both"/>
        <w:rPr>
          <w:szCs w:val="23"/>
          <w:lang w:val="en-US"/>
        </w:rPr>
      </w:pPr>
      <w:r>
        <w:rPr>
          <w:szCs w:val="23"/>
          <w:lang w:val="en-US"/>
        </w:rPr>
        <w:t>Pendekatan Keuangan (</w:t>
      </w:r>
      <w:r w:rsidRPr="007E7E57">
        <w:rPr>
          <w:i/>
          <w:szCs w:val="23"/>
          <w:lang w:val="en-US"/>
        </w:rPr>
        <w:t>Financial Approach</w:t>
      </w:r>
      <w:r>
        <w:rPr>
          <w:szCs w:val="23"/>
          <w:lang w:val="en-US"/>
        </w:rPr>
        <w:t>)</w:t>
      </w:r>
    </w:p>
    <w:p w:rsidR="00D61B60" w:rsidRDefault="00D61B60" w:rsidP="00D61B60">
      <w:pPr>
        <w:pStyle w:val="Default"/>
        <w:spacing w:line="480" w:lineRule="auto"/>
        <w:ind w:left="360"/>
        <w:jc w:val="both"/>
        <w:rPr>
          <w:szCs w:val="23"/>
          <w:lang w:val="en-US"/>
        </w:rPr>
      </w:pPr>
      <w:r w:rsidRPr="00E67C84">
        <w:rPr>
          <w:i/>
          <w:szCs w:val="23"/>
          <w:lang w:val="en-US"/>
        </w:rPr>
        <w:lastRenderedPageBreak/>
        <w:t>Invested capital</w:t>
      </w:r>
      <w:r>
        <w:rPr>
          <w:szCs w:val="23"/>
          <w:lang w:val="en-US"/>
        </w:rPr>
        <w:t xml:space="preserve"> = pinjaman jangka pendek + pinjaman jangka panjang yang lain (</w:t>
      </w:r>
      <w:r w:rsidRPr="001B68FE">
        <w:rPr>
          <w:i/>
          <w:szCs w:val="23"/>
          <w:lang w:val="en-US"/>
        </w:rPr>
        <w:t>interest bearing liabilities</w:t>
      </w:r>
      <w:r>
        <w:rPr>
          <w:szCs w:val="23"/>
          <w:lang w:val="en-US"/>
        </w:rPr>
        <w:t xml:space="preserve">) + ekuitas pemegang saham termasuk </w:t>
      </w:r>
      <w:r w:rsidRPr="001B68FE">
        <w:rPr>
          <w:i/>
          <w:szCs w:val="23"/>
          <w:lang w:val="en-US"/>
        </w:rPr>
        <w:t>minority interest</w:t>
      </w:r>
      <w:r>
        <w:rPr>
          <w:szCs w:val="23"/>
          <w:lang w:val="en-US"/>
        </w:rPr>
        <w:t xml:space="preserve">. Perhitungan rata-rata IC dapat digunakan </w:t>
      </w:r>
      <w:proofErr w:type="gramStart"/>
      <w:r>
        <w:rPr>
          <w:szCs w:val="23"/>
          <w:lang w:val="en-US"/>
        </w:rPr>
        <w:t>rumus :</w:t>
      </w:r>
      <w:proofErr w:type="gramEnd"/>
    </w:p>
    <w:p w:rsidR="00D61B60" w:rsidRDefault="00D61B60" w:rsidP="00D61B60">
      <w:pPr>
        <w:pStyle w:val="Default"/>
        <w:ind w:left="630"/>
        <w:jc w:val="both"/>
        <w:rPr>
          <w:szCs w:val="23"/>
          <w:lang w:val="en-US"/>
        </w:rPr>
      </w:pPr>
    </w:p>
    <w:p w:rsidR="00D61B60" w:rsidRDefault="00D61B60" w:rsidP="00D61B60">
      <w:pPr>
        <w:pStyle w:val="Default"/>
        <w:spacing w:line="480" w:lineRule="auto"/>
        <w:ind w:left="1080"/>
        <w:jc w:val="both"/>
        <w:rPr>
          <w:szCs w:val="23"/>
          <w:lang w:val="en-US"/>
        </w:rPr>
      </w:pPr>
      <w:r>
        <w:rPr>
          <w:noProof/>
          <w:szCs w:val="23"/>
          <w:lang w:val="en-US"/>
        </w:rPr>
        <mc:AlternateContent>
          <mc:Choice Requires="wps">
            <w:drawing>
              <wp:anchor distT="0" distB="0" distL="114300" distR="114300" simplePos="0" relativeHeight="251710464" behindDoc="0" locked="0" layoutInCell="1" allowOverlap="1" wp14:anchorId="08A0C00D" wp14:editId="19F467B3">
                <wp:simplePos x="0" y="0"/>
                <wp:positionH relativeFrom="column">
                  <wp:posOffset>1254125</wp:posOffset>
                </wp:positionH>
                <wp:positionV relativeFrom="paragraph">
                  <wp:posOffset>-204470</wp:posOffset>
                </wp:positionV>
                <wp:extent cx="2237105" cy="486410"/>
                <wp:effectExtent l="0" t="0" r="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486410"/>
                        </a:xfrm>
                        <a:prstGeom prst="rect">
                          <a:avLst/>
                        </a:prstGeom>
                        <a:solidFill>
                          <a:srgbClr val="FFFFFF"/>
                        </a:solidFill>
                        <a:ln w="9525">
                          <a:noFill/>
                          <a:miter lim="800000"/>
                          <a:headEnd/>
                          <a:tailEnd/>
                        </a:ln>
                      </wps:spPr>
                      <wps:txbx>
                        <w:txbxContent>
                          <w:p w:rsidR="009B6E44" w:rsidRPr="00C008E7" w:rsidRDefault="009B6E44" w:rsidP="00D61B60">
                            <w:pPr>
                              <w:rPr>
                                <w:rFonts w:ascii="Times New Roman" w:hAnsi="Times New Roman" w:cs="Times New Roman"/>
                                <w:b/>
                                <w:sz w:val="24"/>
                                <w:szCs w:val="24"/>
                              </w:rPr>
                            </w:pPr>
                            <w:r w:rsidRPr="00C008E7">
                              <w:rPr>
                                <w:rFonts w:ascii="Times New Roman" w:hAnsi="Times New Roman" w:cs="Times New Roman"/>
                                <w:b/>
                                <w:sz w:val="24"/>
                                <w:szCs w:val="24"/>
                              </w:rPr>
                              <w:t xml:space="preserve">Rata-rata IC = </w:t>
                            </w:r>
                            <m:oMath>
                              <m:f>
                                <m:fPr>
                                  <m:ctrlPr>
                                    <w:rPr>
                                      <w:rFonts w:ascii="Cambria Math" w:hAnsi="Cambria Math" w:cs="Times New Roman"/>
                                      <w:b/>
                                      <w:sz w:val="24"/>
                                      <w:szCs w:val="24"/>
                                    </w:rPr>
                                  </m:ctrlPr>
                                </m:fPr>
                                <m:num>
                                  <m:r>
                                    <m:rPr>
                                      <m:sty m:val="b"/>
                                    </m:rPr>
                                    <w:rPr>
                                      <w:rFonts w:ascii="Cambria Math" w:hAnsi="Cambria Math" w:cs="Times New Roman"/>
                                      <w:sz w:val="24"/>
                                      <w:szCs w:val="24"/>
                                    </w:rPr>
                                    <m:t>(IC awal+IC akhir)</m:t>
                                  </m:r>
                                </m:num>
                                <m:den>
                                  <m:r>
                                    <m:rPr>
                                      <m:sty m:val="b"/>
                                    </m:rPr>
                                    <w:rPr>
                                      <w:rFonts w:ascii="Cambria Math" w:hAnsi="Cambria Math" w:cs="Times New Roman"/>
                                      <w:sz w:val="24"/>
                                      <w:szCs w:val="24"/>
                                    </w:rPr>
                                    <m:t>2</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98.75pt;margin-top:-16.1pt;width:176.15pt;height:3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HJAIAACcEAAAOAAAAZHJzL2Uyb0RvYy54bWysU9tuEzEQfUfiHyy/k72QtOkqm6pKCUIq&#10;UFH4AK/Xu2vhG2Mnm/D1jL1pGuAN4QfL4xkfnzkzs7o9aEX2Ary0pqbFLKdEGG5bafqafvu6fbOk&#10;xAdmWqasETU9Ck9v169frUZXidIOVrUCCIIYX42upkMIrsoyzwehmZ9ZJww6OwuaBTShz1pgI6Jr&#10;lZV5fpWNFloHlgvv8fZ+ctJ1wu86wcPnrvMiEFVT5BbSDmlv4p6tV6zqgblB8hMN9g8sNJMGPz1D&#10;3bPAyA7kX1BacrDedmHGrc5s10kuUg6YTZH/kc3TwJxIuaA43p1l8v8Pln/aPwKRbU3nKI9hGmv0&#10;BVVjpleC4B0KNDpfYdyTe4SYoncPln/3xNjNgGHiDsCOg2At0ipifPbbg2h4fEqa8aNtEZ7tgk1a&#10;HTrQERBVIIdUkuO5JOIQCMfLsnx7XeQLSjj65sureZEoZax6fu3Ah/fCahIPNQUkn9DZ/sGHyIZV&#10;zyGJvVWy3UqlkgF9s1FA9gzbY5tWSgCTvAxThow1vVmUi4RsbHyfOkfLgO2rpK7pMo9raqioxjvT&#10;ppDApJrOyESZkzxRkUnZcGgOqQBJu6hWY9sj6gV26lacLjwMFn5SMmKn1tT/2DEQlKgPBjW/Keax&#10;diEZ88V1iQZceppLDzMcoWoaKJmOmzCNw86B7Af8qTgleYd16mSS8IXViT52Y1L2NDmx3S/tFPUy&#10;3+tfAAAA//8DAFBLAwQUAAYACAAAACEAgEgXXd8AAAAKAQAADwAAAGRycy9kb3ducmV2LnhtbEyP&#10;wU7DMBBE70j8g7VI3Fqb1AlNGqdCSD0BB1okrtvYTSJiO8ROG/6e5USPo32afVNuZ9uzsxlD552C&#10;h6UAZlztdecaBR+H3WINLER0GnvvjIIfE2Bb3d6UWGh/ce/mvI8NoxIXClTQxjgUnIe6NRbD0g/G&#10;0e3kR4uR4thwPeKFym3PEyEybrFz9KHFwTy3pv7aT1YBZlJ/v51Wr4eXKcO8mcUu/RRK3d/NTxtg&#10;0czxH4Y/fVKHipyOfnI6sJ5y/pgSqmCxShJgRKQypzFHBVJK4FXJrydUvwAAAP//AwBQSwECLQAU&#10;AAYACAAAACEAtoM4kv4AAADhAQAAEwAAAAAAAAAAAAAAAAAAAAAAW0NvbnRlbnRfVHlwZXNdLnht&#10;bFBLAQItABQABgAIAAAAIQA4/SH/1gAAAJQBAAALAAAAAAAAAAAAAAAAAC8BAABfcmVscy8ucmVs&#10;c1BLAQItABQABgAIAAAAIQCBZy+HJAIAACcEAAAOAAAAAAAAAAAAAAAAAC4CAABkcnMvZTJvRG9j&#10;LnhtbFBLAQItABQABgAIAAAAIQCASBdd3wAAAAoBAAAPAAAAAAAAAAAAAAAAAH4EAABkcnMvZG93&#10;bnJldi54bWxQSwUGAAAAAAQABADzAAAAigUAAAAA&#10;" stroked="f">
                <v:textbox>
                  <w:txbxContent>
                    <w:p w:rsidR="009B6E44" w:rsidRPr="00C008E7" w:rsidRDefault="009B6E44" w:rsidP="00D61B60">
                      <w:pPr>
                        <w:rPr>
                          <w:rFonts w:ascii="Times New Roman" w:hAnsi="Times New Roman" w:cs="Times New Roman"/>
                          <w:b/>
                          <w:sz w:val="24"/>
                          <w:szCs w:val="24"/>
                        </w:rPr>
                      </w:pPr>
                      <w:r w:rsidRPr="00C008E7">
                        <w:rPr>
                          <w:rFonts w:ascii="Times New Roman" w:hAnsi="Times New Roman" w:cs="Times New Roman"/>
                          <w:b/>
                          <w:sz w:val="24"/>
                          <w:szCs w:val="24"/>
                        </w:rPr>
                        <w:t xml:space="preserve">Rata-rata IC = </w:t>
                      </w:r>
                      <m:oMath>
                        <m:f>
                          <m:fPr>
                            <m:ctrlPr>
                              <w:rPr>
                                <w:rFonts w:ascii="Cambria Math" w:hAnsi="Cambria Math" w:cs="Times New Roman"/>
                                <w:b/>
                                <w:sz w:val="24"/>
                                <w:szCs w:val="24"/>
                              </w:rPr>
                            </m:ctrlPr>
                          </m:fPr>
                          <m:num>
                            <m:r>
                              <m:rPr>
                                <m:sty m:val="b"/>
                              </m:rPr>
                              <w:rPr>
                                <w:rFonts w:ascii="Cambria Math" w:hAnsi="Cambria Math" w:cs="Times New Roman"/>
                                <w:sz w:val="24"/>
                                <w:szCs w:val="24"/>
                              </w:rPr>
                              <m:t>(IC awal+IC akhir)</m:t>
                            </m:r>
                          </m:num>
                          <m:den>
                            <m:r>
                              <m:rPr>
                                <m:sty m:val="b"/>
                              </m:rPr>
                              <w:rPr>
                                <w:rFonts w:ascii="Cambria Math" w:hAnsi="Cambria Math" w:cs="Times New Roman"/>
                                <w:sz w:val="24"/>
                                <w:szCs w:val="24"/>
                              </w:rPr>
                              <m:t>2</m:t>
                            </m:r>
                          </m:den>
                        </m:f>
                      </m:oMath>
                    </w:p>
                  </w:txbxContent>
                </v:textbox>
              </v:rect>
            </w:pict>
          </mc:Fallback>
        </mc:AlternateContent>
      </w:r>
    </w:p>
    <w:p w:rsidR="00D61B60" w:rsidRPr="00C008E7" w:rsidRDefault="00D61B60" w:rsidP="00D61B60">
      <w:pPr>
        <w:pStyle w:val="Default"/>
        <w:spacing w:line="480" w:lineRule="auto"/>
        <w:ind w:left="1080"/>
        <w:jc w:val="center"/>
        <w:rPr>
          <w:b/>
          <w:szCs w:val="23"/>
          <w:lang w:val="en-US"/>
        </w:rPr>
      </w:pPr>
      <w:r w:rsidRPr="00C008E7">
        <w:rPr>
          <w:b/>
          <w:szCs w:val="23"/>
          <w:lang w:val="en-US"/>
        </w:rPr>
        <w:t>(Young dan O’Bryn</w:t>
      </w:r>
      <w:r>
        <w:rPr>
          <w:b/>
          <w:szCs w:val="23"/>
          <w:lang w:val="en-US"/>
        </w:rPr>
        <w:t>e, terjemahan Lusy Widjaja, 2011</w:t>
      </w:r>
      <w:r w:rsidRPr="00C008E7">
        <w:rPr>
          <w:b/>
          <w:szCs w:val="23"/>
          <w:lang w:val="en-US"/>
        </w:rPr>
        <w:t>:49)</w:t>
      </w:r>
    </w:p>
    <w:p w:rsidR="00D61B60" w:rsidRPr="0092017F" w:rsidRDefault="0092017F" w:rsidP="001F2130">
      <w:pPr>
        <w:spacing w:before="100" w:beforeAutospacing="1"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2.1.3.</w:t>
      </w:r>
      <w:r w:rsidR="001F2130">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 xml:space="preserve">3 </w:t>
      </w:r>
      <w:r w:rsidR="00D61B60" w:rsidRPr="0092017F">
        <w:rPr>
          <w:rFonts w:ascii="Times New Roman" w:eastAsiaTheme="minorEastAsia" w:hAnsi="Times New Roman" w:cs="Times New Roman"/>
          <w:b/>
          <w:sz w:val="24"/>
          <w:szCs w:val="24"/>
        </w:rPr>
        <w:t>Biaya Modal</w:t>
      </w:r>
    </w:p>
    <w:p w:rsidR="00D61B60" w:rsidRDefault="00D61B60" w:rsidP="00D61B60">
      <w:pPr>
        <w:spacing w:after="0" w:line="480" w:lineRule="auto"/>
        <w:ind w:firstLine="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Modal yang dibutuhkan untuk membiayai operasi perusahaan terdiri atas modal asing dan modal sendiri.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Modal asing merupakan modal</w:t>
      </w:r>
      <w:r w:rsidR="005602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yang berasal dari pinjaman para kreditur, supplier dan perbankan.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Sedangkan modal sendiri merupakan modal yang berasal dari pihak perusahaan baik dari pemilik perusahaan (pemegang saham) maupun laba yang tidak dibagi (laba ditahan).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Di dalam memenuhi modal yang dibutuhkan tersebut perusahaa</w:t>
      </w:r>
      <w:r w:rsidR="008D6102">
        <w:rPr>
          <w:rFonts w:ascii="Times New Roman" w:eastAsiaTheme="minorEastAsia" w:hAnsi="Times New Roman" w:cs="Times New Roman"/>
          <w:sz w:val="24"/>
          <w:szCs w:val="24"/>
        </w:rPr>
        <w:t>n dapat menerbitkan dan menjual</w:t>
      </w:r>
      <w:r>
        <w:rPr>
          <w:rFonts w:ascii="Times New Roman" w:eastAsiaTheme="minorEastAsia" w:hAnsi="Times New Roman" w:cs="Times New Roman"/>
          <w:sz w:val="24"/>
          <w:szCs w:val="24"/>
        </w:rPr>
        <w:t xml:space="preserve"> instrumen keuangan berupa obligasi dan saham.</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Surat berharga tersebut dijual kepada investor yang menginginkannya.</w:t>
      </w:r>
      <w:proofErr w:type="gramEnd"/>
      <w:r>
        <w:rPr>
          <w:rFonts w:ascii="Times New Roman" w:eastAsiaTheme="minorEastAsia" w:hAnsi="Times New Roman" w:cs="Times New Roman"/>
          <w:sz w:val="24"/>
          <w:szCs w:val="24"/>
        </w:rPr>
        <w:t xml:space="preserve"> Apabila perusahaan tersebut menjual </w:t>
      </w:r>
      <w:proofErr w:type="gramStart"/>
      <w:r>
        <w:rPr>
          <w:rFonts w:ascii="Times New Roman" w:eastAsiaTheme="minorEastAsia" w:hAnsi="Times New Roman" w:cs="Times New Roman"/>
          <w:sz w:val="24"/>
          <w:szCs w:val="24"/>
        </w:rPr>
        <w:t>surat</w:t>
      </w:r>
      <w:proofErr w:type="gramEnd"/>
      <w:r>
        <w:rPr>
          <w:rFonts w:ascii="Times New Roman" w:eastAsiaTheme="minorEastAsia" w:hAnsi="Times New Roman" w:cs="Times New Roman"/>
          <w:sz w:val="24"/>
          <w:szCs w:val="24"/>
        </w:rPr>
        <w:t xml:space="preserve"> berharga kepada investor, maka perusahaan berkewajiban memberikan hasil (</w:t>
      </w:r>
      <w:r>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yang dikehendaki oleh investor tersebut. Hasil yang dikehendaki oleh investor tersebut, bagi perusahaan merupakan biaya yang disebut sebagai biaya modal seperti biaya bunga, biaya penurunan nilai </w:t>
      </w:r>
      <w:proofErr w:type="gramStart"/>
      <w:r>
        <w:rPr>
          <w:rFonts w:ascii="Times New Roman" w:eastAsiaTheme="minorEastAsia" w:hAnsi="Times New Roman" w:cs="Times New Roman"/>
          <w:sz w:val="24"/>
          <w:szCs w:val="24"/>
        </w:rPr>
        <w:t>surat</w:t>
      </w:r>
      <w:proofErr w:type="gramEnd"/>
      <w:r>
        <w:rPr>
          <w:rFonts w:ascii="Times New Roman" w:eastAsiaTheme="minorEastAsia" w:hAnsi="Times New Roman" w:cs="Times New Roman"/>
          <w:sz w:val="24"/>
          <w:szCs w:val="24"/>
        </w:rPr>
        <w:t xml:space="preserve"> berharga dan biaya lain yang berkaitan dengan perolehan modal tersebut.</w:t>
      </w:r>
    </w:p>
    <w:p w:rsidR="00D61B60" w:rsidRDefault="00D61B60" w:rsidP="00D61B60">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Biaya modal adalah biaya riil yang harus dikeluarkan oleh perusahaan untuk memperoleh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baik yang berasal dari hutang, saham preferen, saham biasa, maupun laba ditahan untuk mendanai suatu investasi atau operasi </w:t>
      </w:r>
      <w:r>
        <w:rPr>
          <w:rFonts w:ascii="Times New Roman" w:eastAsiaTheme="minorEastAsia" w:hAnsi="Times New Roman" w:cs="Times New Roman"/>
          <w:sz w:val="24"/>
          <w:szCs w:val="24"/>
        </w:rPr>
        <w:lastRenderedPageBreak/>
        <w:t xml:space="preserve">perusahaan (Agus H dan Martono, 2012:215). </w:t>
      </w:r>
      <w:proofErr w:type="gramStart"/>
      <w:r>
        <w:rPr>
          <w:rFonts w:ascii="Times New Roman" w:eastAsiaTheme="minorEastAsia" w:hAnsi="Times New Roman" w:cs="Times New Roman"/>
          <w:sz w:val="24"/>
          <w:szCs w:val="24"/>
        </w:rPr>
        <w:t>Menurut Suad H dan Enny P (2012:155) biaya modal adalah biaya yang harus digunaka</w:t>
      </w:r>
      <w:r w:rsidR="008D6102">
        <w:rPr>
          <w:rFonts w:ascii="Times New Roman" w:eastAsiaTheme="minorEastAsia" w:hAnsi="Times New Roman" w:cs="Times New Roman"/>
          <w:sz w:val="24"/>
          <w:szCs w:val="24"/>
        </w:rPr>
        <w:t>n untuk membiayai keseluruhan a</w:t>
      </w:r>
      <w:r>
        <w:rPr>
          <w:rFonts w:ascii="Times New Roman" w:eastAsiaTheme="minorEastAsia" w:hAnsi="Times New Roman" w:cs="Times New Roman"/>
          <w:sz w:val="24"/>
          <w:szCs w:val="24"/>
        </w:rPr>
        <w:t>rus kas perusahaan, yang terdiri atas biaya modal sendiri dan biaya modal pinjaman.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Dari beberapa definisi tersebut dap</w:t>
      </w:r>
      <w:r w:rsidR="008D6102">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t disimpulkan bahwa biaya modal adalah biaya riil yang harus digunakan untuk membiayai keseluruhan arus kas perusahaan, yang terdiri atas biaya modal sendiri dan biaya modal pinjaman dan hal ini dimaksudkan untuk memberi kepuasan kepada investor dengan resiko yang sebanding pula.</w:t>
      </w:r>
      <w:proofErr w:type="gramEnd"/>
    </w:p>
    <w:p w:rsidR="007A1F42" w:rsidRDefault="00D61B60" w:rsidP="003340B4">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Biaya modal dapat dihitung berdasarkan biaya untuk masing-masing sumber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atau disebut biaya modal individual. </w:t>
      </w:r>
      <w:proofErr w:type="gramStart"/>
      <w:r>
        <w:rPr>
          <w:rFonts w:ascii="Times New Roman" w:eastAsiaTheme="minorEastAsia" w:hAnsi="Times New Roman" w:cs="Times New Roman"/>
          <w:sz w:val="24"/>
          <w:szCs w:val="24"/>
        </w:rPr>
        <w:t>Biaya modal individual tersebut dihitung satu per satu untuk setiap jenis modal.</w:t>
      </w:r>
      <w:proofErr w:type="gramEnd"/>
      <w:r>
        <w:rPr>
          <w:rFonts w:ascii="Times New Roman" w:eastAsiaTheme="minorEastAsia" w:hAnsi="Times New Roman" w:cs="Times New Roman"/>
          <w:sz w:val="24"/>
          <w:szCs w:val="24"/>
        </w:rPr>
        <w:t xml:space="preserve"> Sumber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yang menjadi biaya modal individual menurut Agus H dan martono (2012:216) yaitu hutang jangka pendek, hutang jangka panjang dan biaya modal sendiri. Dari beberapa sumber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sebagai biaya modal individual, peneliti menggunakan sumber dana hutang jangka pendek dengan menghitung </w:t>
      </w:r>
      <w:r>
        <w:rPr>
          <w:rFonts w:ascii="Times New Roman" w:eastAsiaTheme="minorEastAsia" w:hAnsi="Times New Roman" w:cs="Times New Roman"/>
          <w:i/>
          <w:sz w:val="24"/>
          <w:szCs w:val="24"/>
        </w:rPr>
        <w:t xml:space="preserve">cost of debt </w:t>
      </w:r>
      <w:r>
        <w:rPr>
          <w:rFonts w:ascii="Times New Roman" w:eastAsiaTheme="minorEastAsia" w:hAnsi="Times New Roman" w:cs="Times New Roman"/>
          <w:sz w:val="24"/>
          <w:szCs w:val="24"/>
        </w:rPr>
        <w:t xml:space="preserve">dan modal sendiri yaitu saham dengan menghitung </w:t>
      </w:r>
      <w:r>
        <w:rPr>
          <w:rFonts w:ascii="Times New Roman" w:eastAsiaTheme="minorEastAsia" w:hAnsi="Times New Roman" w:cs="Times New Roman"/>
          <w:i/>
          <w:sz w:val="24"/>
          <w:szCs w:val="24"/>
        </w:rPr>
        <w:t xml:space="preserve">cost of equity </w:t>
      </w:r>
      <w:r>
        <w:rPr>
          <w:rFonts w:ascii="Times New Roman" w:eastAsiaTheme="minorEastAsia" w:hAnsi="Times New Roman" w:cs="Times New Roman"/>
          <w:sz w:val="24"/>
          <w:szCs w:val="24"/>
        </w:rPr>
        <w:t>melalui pendekatan PER.</w:t>
      </w:r>
    </w:p>
    <w:p w:rsidR="00D61B60" w:rsidRPr="0092017F" w:rsidRDefault="0092017F" w:rsidP="0092017F">
      <w:pPr>
        <w:spacing w:before="100" w:beforeAutospacing="1" w:after="0" w:line="480" w:lineRule="auto"/>
        <w:jc w:val="both"/>
        <w:rPr>
          <w:rFonts w:ascii="Times New Roman" w:eastAsiaTheme="minorEastAsia" w:hAnsi="Times New Roman" w:cs="Times New Roman"/>
          <w:b/>
          <w:i/>
          <w:sz w:val="24"/>
          <w:szCs w:val="24"/>
        </w:rPr>
      </w:pPr>
      <w:proofErr w:type="gramStart"/>
      <w:r>
        <w:rPr>
          <w:rFonts w:ascii="Times New Roman" w:eastAsiaTheme="minorEastAsia" w:hAnsi="Times New Roman" w:cs="Times New Roman"/>
          <w:b/>
          <w:sz w:val="24"/>
          <w:szCs w:val="24"/>
        </w:rPr>
        <w:t>2.1.3.</w:t>
      </w:r>
      <w:r w:rsidR="001F2130">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 xml:space="preserve">3.1  </w:t>
      </w:r>
      <w:r w:rsidR="00D61B60" w:rsidRPr="0092017F">
        <w:rPr>
          <w:rFonts w:ascii="Times New Roman" w:eastAsiaTheme="minorEastAsia" w:hAnsi="Times New Roman" w:cs="Times New Roman"/>
          <w:b/>
          <w:sz w:val="24"/>
          <w:szCs w:val="24"/>
        </w:rPr>
        <w:t>Biaya</w:t>
      </w:r>
      <w:proofErr w:type="gramEnd"/>
      <w:r w:rsidR="00D61B60" w:rsidRPr="0092017F">
        <w:rPr>
          <w:rFonts w:ascii="Times New Roman" w:eastAsiaTheme="minorEastAsia" w:hAnsi="Times New Roman" w:cs="Times New Roman"/>
          <w:b/>
          <w:sz w:val="24"/>
          <w:szCs w:val="24"/>
        </w:rPr>
        <w:t xml:space="preserve"> modal hutang jangka pendek (</w:t>
      </w:r>
      <w:r w:rsidR="00D61B60" w:rsidRPr="0092017F">
        <w:rPr>
          <w:rFonts w:ascii="Times New Roman" w:eastAsiaTheme="minorEastAsia" w:hAnsi="Times New Roman" w:cs="Times New Roman"/>
          <w:b/>
          <w:i/>
          <w:sz w:val="24"/>
          <w:szCs w:val="24"/>
        </w:rPr>
        <w:t>cost of debt)</w:t>
      </w:r>
    </w:p>
    <w:p w:rsidR="00D61B60" w:rsidRDefault="00D61B60" w:rsidP="00D61B60">
      <w:pPr>
        <w:spacing w:after="0" w:line="480" w:lineRule="auto"/>
        <w:ind w:firstLine="709"/>
        <w:jc w:val="both"/>
        <w:rPr>
          <w:rFonts w:ascii="Times New Roman" w:eastAsiaTheme="minorEastAsia" w:hAnsi="Times New Roman" w:cs="Times New Roman"/>
          <w:sz w:val="24"/>
          <w:szCs w:val="24"/>
        </w:rPr>
      </w:pPr>
      <w:r w:rsidRPr="00C008E7">
        <w:rPr>
          <w:rFonts w:ascii="Times New Roman" w:eastAsiaTheme="minorEastAsia" w:hAnsi="Times New Roman" w:cs="Times New Roman"/>
          <w:b/>
          <w:noProof/>
          <w:color w:val="000000" w:themeColor="text1"/>
          <w:sz w:val="24"/>
          <w:szCs w:val="24"/>
        </w:rPr>
        <mc:AlternateContent>
          <mc:Choice Requires="wps">
            <w:drawing>
              <wp:anchor distT="0" distB="0" distL="114300" distR="114300" simplePos="0" relativeHeight="251712512" behindDoc="0" locked="0" layoutInCell="1" allowOverlap="1" wp14:anchorId="077B34B5" wp14:editId="1CA1C35F">
                <wp:simplePos x="0" y="0"/>
                <wp:positionH relativeFrom="column">
                  <wp:posOffset>2133600</wp:posOffset>
                </wp:positionH>
                <wp:positionV relativeFrom="paragraph">
                  <wp:posOffset>982980</wp:posOffset>
                </wp:positionV>
                <wp:extent cx="1203960" cy="320040"/>
                <wp:effectExtent l="0" t="0" r="0" b="0"/>
                <wp:wrapNone/>
                <wp:docPr id="41" name="Rectangle 41"/>
                <wp:cNvGraphicFramePr/>
                <a:graphic xmlns:a="http://schemas.openxmlformats.org/drawingml/2006/main">
                  <a:graphicData uri="http://schemas.microsoft.com/office/word/2010/wordprocessingShape">
                    <wps:wsp>
                      <wps:cNvSpPr/>
                      <wps:spPr>
                        <a:xfrm>
                          <a:off x="0" y="0"/>
                          <a:ext cx="1203960" cy="32004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168pt;margin-top:77.4pt;width:94.8pt;height:25.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OZbAIAAC8FAAAOAAAAZHJzL2Uyb0RvYy54bWysVE1vGyEQvVfqf0Dc67UdN20sryMrkatK&#10;VhIlqXImLNirAkMH7LX76zuw63WaRj1UvbDAvPl6vNnZ5d4atlMYanAlHw2GnCknoarduuTfHpcf&#10;PnMWonCVMOBUyQ8q8Mv5+3ezxk/VGDZgKoWMgrgwbXzJNzH6aVEEuVFWhAF45cioAa2IdMR1UaFo&#10;KLo1xXg4PC8awMojSBUC3V63Rj7P8bVWMt5qHVRkpuRUW8wr5vU5rcV8JqZrFH5Ty64M8Q9VWFE7&#10;StqHuhZRsC3Wf4SytUQIoONAgi1A61qq3AN1Mxq+6uZhI7zKvRA5wfc0hf8XVt7s7pDVVcknI86c&#10;sPRG98SacGujGN0RQY0PU8I9+DvsToG2qdu9Rpu+1AfbZ1IPPalqH5mky9F4eHZxTtxLsp3Rm00y&#10;68XJ22OIXxRYljYlR0qfuRS7VYiUkaBHSErmYFkbkx/OuN8uCJhuilRwW2LexYNRCWfcvdLUKxU1&#10;zgmyytSVQbYTpI/qe243RyFkctGUqXcaveVk4tGpwyY3lZXXOw7fcjxl69E5I7jYO9raAf7dWbf4&#10;Y9dtr6ntZ6gO9LQIreaDl8ua+F2JEO8EksjpSWhw4y0t2kBTcuh2nG0Af751n/CkPbJy1tDQlDz8&#10;2ApUnJmvjlR5MZrQ67KYD5OPn8Z0wJeW55cWt7VXQLyT8Ki6vE34aI5bjWCfaL4XKSuZhJOUu+Qy&#10;4vFwFdthpj+EVItFhtFkeRFX7sHLFDyxmvTzuH8S6DuRRZLnDRwHTExfaa3FJk8Hi20EXWchnnjt&#10;+KapzPrs/iBp7F+eM+r0n5v/AgAA//8DAFBLAwQUAAYACAAAACEA41Exy98AAAALAQAADwAAAGRy&#10;cy9kb3ducmV2LnhtbEyPQU+DQBCF7yb+h82YeLOLtBBDWRpi1KRHi4nxtrBTQNlZwm4p/feOJ3uc&#10;vJc335fvFjuIGSffO1LwuIpAIDXO9NQq+KheH55A+KDJ6MERKrigh11xe5PrzLgzveN8CK3gEfKZ&#10;VtCFMGZS+qZDq/3KjUicHd1kdeBzaqWZ9JnH7SDjKEql1T3xh06P+Nxh83M4WQW+nvfVZSw/v798&#10;U5cvZKvN/k2p+7ul3IIIuIT/MvzhMzoUzFS7ExkvBgXrdcougYNkww7cSOIkBVEriKMkBlnk8tqh&#10;+AUAAP//AwBQSwECLQAUAAYACAAAACEAtoM4kv4AAADhAQAAEwAAAAAAAAAAAAAAAAAAAAAAW0Nv&#10;bnRlbnRfVHlwZXNdLnhtbFBLAQItABQABgAIAAAAIQA4/SH/1gAAAJQBAAALAAAAAAAAAAAAAAAA&#10;AC8BAABfcmVscy8ucmVsc1BLAQItABQABgAIAAAAIQDIuzOZbAIAAC8FAAAOAAAAAAAAAAAAAAAA&#10;AC4CAABkcnMvZTJvRG9jLnhtbFBLAQItABQABgAIAAAAIQDjUTHL3wAAAAsBAAAPAAAAAAAAAAAA&#10;AAAAAMYEAABkcnMvZG93bnJldi54bWxQSwUGAAAAAAQABADzAAAA0gUAAAAA&#10;" filled="f" stroked="f" strokeweight="2pt"/>
            </w:pict>
          </mc:Fallback>
        </mc:AlternateContent>
      </w:r>
      <w:proofErr w:type="gramStart"/>
      <w:r>
        <w:rPr>
          <w:rFonts w:ascii="Times New Roman" w:eastAsiaTheme="minorEastAsia" w:hAnsi="Times New Roman" w:cs="Times New Roman"/>
          <w:sz w:val="24"/>
          <w:szCs w:val="24"/>
        </w:rPr>
        <w:t>Hutang jangka pendek (hutang lancar) merupakan hutang yang jangka waktu pengembaliannya kurang dari satu tahun.</w:t>
      </w:r>
      <w:proofErr w:type="gramEnd"/>
      <w:r>
        <w:rPr>
          <w:rFonts w:ascii="Times New Roman" w:eastAsiaTheme="minorEastAsia" w:hAnsi="Times New Roman" w:cs="Times New Roman"/>
          <w:sz w:val="24"/>
          <w:szCs w:val="24"/>
        </w:rPr>
        <w:t xml:space="preserve"> Biaya modal dari penggunaan hutang (</w:t>
      </w:r>
      <w:r>
        <w:rPr>
          <w:rFonts w:ascii="Times New Roman" w:eastAsiaTheme="minorEastAsia" w:hAnsi="Times New Roman" w:cs="Times New Roman"/>
          <w:i/>
          <w:sz w:val="24"/>
          <w:szCs w:val="24"/>
        </w:rPr>
        <w:t>cost of debt</w:t>
      </w:r>
      <w:r>
        <w:rPr>
          <w:rFonts w:ascii="Times New Roman" w:eastAsiaTheme="minorEastAsia" w:hAnsi="Times New Roman" w:cs="Times New Roman"/>
          <w:sz w:val="24"/>
          <w:szCs w:val="24"/>
        </w:rPr>
        <w:t xml:space="preserve">) dapat dihitung dengan </w:t>
      </w:r>
      <w:proofErr w:type="gramStart"/>
      <w:r>
        <w:rPr>
          <w:rFonts w:ascii="Times New Roman" w:eastAsiaTheme="minorEastAsia" w:hAnsi="Times New Roman" w:cs="Times New Roman"/>
          <w:sz w:val="24"/>
          <w:szCs w:val="24"/>
        </w:rPr>
        <w:t>cara :</w:t>
      </w:r>
      <w:proofErr w:type="gramEnd"/>
    </w:p>
    <w:p w:rsidR="00D61B60" w:rsidRPr="007F6839" w:rsidRDefault="00D61B60" w:rsidP="00D61B60">
      <w:pPr>
        <w:spacing w:after="0" w:line="480" w:lineRule="auto"/>
        <w:ind w:firstLine="709"/>
        <w:jc w:val="center"/>
        <w:rPr>
          <w:rFonts w:ascii="Times New Roman" w:eastAsiaTheme="minorEastAsia" w:hAnsi="Times New Roman" w:cs="Times New Roman"/>
          <w:b/>
          <w:sz w:val="24"/>
          <w:szCs w:val="24"/>
        </w:rPr>
      </w:pPr>
      <w:proofErr w:type="gramStart"/>
      <w:r w:rsidRPr="007F6839">
        <w:rPr>
          <w:rFonts w:ascii="Times New Roman" w:eastAsiaTheme="minorEastAsia" w:hAnsi="Times New Roman" w:cs="Times New Roman"/>
          <w:b/>
          <w:sz w:val="24"/>
          <w:szCs w:val="24"/>
        </w:rPr>
        <w:t>K</w:t>
      </w:r>
      <w:r>
        <w:rPr>
          <w:rFonts w:ascii="Times New Roman" w:eastAsiaTheme="minorEastAsia" w:hAnsi="Times New Roman" w:cs="Times New Roman"/>
          <w:b/>
          <w:sz w:val="20"/>
          <w:szCs w:val="20"/>
        </w:rPr>
        <w:t>d</w:t>
      </w:r>
      <w:proofErr w:type="gramEnd"/>
      <w:r w:rsidRPr="007F6839">
        <w:rPr>
          <w:rFonts w:ascii="Times New Roman" w:eastAsiaTheme="minorEastAsia" w:hAnsi="Times New Roman" w:cs="Times New Roman"/>
          <w:b/>
          <w:sz w:val="24"/>
          <w:szCs w:val="24"/>
        </w:rPr>
        <w:t xml:space="preserve"> = K</w:t>
      </w:r>
      <w:r w:rsidRPr="007F6839">
        <w:rPr>
          <w:rFonts w:ascii="Times New Roman" w:eastAsiaTheme="minorEastAsia" w:hAnsi="Times New Roman" w:cs="Times New Roman"/>
          <w:b/>
          <w:sz w:val="20"/>
          <w:szCs w:val="20"/>
        </w:rPr>
        <w:t xml:space="preserve">b </w:t>
      </w:r>
      <w:r>
        <w:rPr>
          <w:rFonts w:ascii="Times New Roman" w:eastAsiaTheme="minorEastAsia" w:hAnsi="Times New Roman" w:cs="Times New Roman"/>
          <w:b/>
          <w:sz w:val="24"/>
          <w:szCs w:val="24"/>
        </w:rPr>
        <w:t>(1 – T</w:t>
      </w:r>
      <w:r w:rsidRPr="007F6839">
        <w:rPr>
          <w:rFonts w:ascii="Times New Roman" w:eastAsiaTheme="minorEastAsia" w:hAnsi="Times New Roman" w:cs="Times New Roman"/>
          <w:b/>
          <w:sz w:val="24"/>
          <w:szCs w:val="24"/>
        </w:rPr>
        <w:t>)</w:t>
      </w:r>
    </w:p>
    <w:p w:rsidR="007E1DB8" w:rsidRPr="007E1DB8" w:rsidRDefault="007E1DB8" w:rsidP="007E1DB8">
      <w:pPr>
        <w:spacing w:after="0" w:line="480" w:lineRule="auto"/>
        <w:ind w:left="1276" w:hanging="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Agus Harjito dan Martono (2012:217)</w:t>
      </w:r>
    </w:p>
    <w:p w:rsidR="00D61B60" w:rsidRPr="0084508C" w:rsidRDefault="00D61B60" w:rsidP="00D61B60">
      <w:pPr>
        <w:spacing w:after="0" w:line="480" w:lineRule="auto"/>
        <w:ind w:firstLine="709"/>
        <w:rPr>
          <w:rFonts w:ascii="Times New Roman" w:eastAsiaTheme="minorEastAsia" w:hAnsi="Times New Roman" w:cs="Times New Roman"/>
          <w:sz w:val="24"/>
          <w:szCs w:val="24"/>
        </w:rPr>
      </w:pPr>
      <w:proofErr w:type="gramStart"/>
      <w:r w:rsidRPr="0084508C">
        <w:rPr>
          <w:rFonts w:ascii="Times New Roman" w:eastAsiaTheme="minorEastAsia" w:hAnsi="Times New Roman" w:cs="Times New Roman"/>
          <w:sz w:val="24"/>
          <w:szCs w:val="24"/>
        </w:rPr>
        <w:t>K</w:t>
      </w:r>
      <w:r w:rsidRPr="0084508C">
        <w:rPr>
          <w:rFonts w:ascii="Times New Roman" w:eastAsiaTheme="minorEastAsia" w:hAnsi="Times New Roman" w:cs="Times New Roman"/>
          <w:sz w:val="20"/>
          <w:szCs w:val="20"/>
        </w:rPr>
        <w:t>d</w:t>
      </w:r>
      <w:proofErr w:type="gramEnd"/>
      <w:r w:rsidRPr="0084508C">
        <w:rPr>
          <w:rFonts w:ascii="Times New Roman" w:eastAsiaTheme="minorEastAsia" w:hAnsi="Times New Roman" w:cs="Times New Roman"/>
          <w:sz w:val="24"/>
          <w:szCs w:val="24"/>
        </w:rPr>
        <w:t xml:space="preserve"> = Biaya hutang setelah pajak</w:t>
      </w:r>
    </w:p>
    <w:p w:rsidR="00D61B60" w:rsidRPr="0084508C" w:rsidRDefault="00D61B60" w:rsidP="00D61B60">
      <w:pPr>
        <w:spacing w:after="0" w:line="480" w:lineRule="auto"/>
        <w:ind w:left="1276" w:hanging="567"/>
        <w:rPr>
          <w:rFonts w:ascii="Times New Roman" w:eastAsiaTheme="minorEastAsia" w:hAnsi="Times New Roman" w:cs="Times New Roman"/>
          <w:sz w:val="24"/>
          <w:szCs w:val="24"/>
        </w:rPr>
      </w:pPr>
      <w:r w:rsidRPr="0084508C">
        <w:rPr>
          <w:rFonts w:ascii="Times New Roman" w:eastAsiaTheme="minorEastAsia" w:hAnsi="Times New Roman" w:cs="Times New Roman"/>
          <w:sz w:val="24"/>
          <w:szCs w:val="24"/>
        </w:rPr>
        <w:lastRenderedPageBreak/>
        <w:t>K</w:t>
      </w:r>
      <w:r w:rsidRPr="0084508C">
        <w:rPr>
          <w:rFonts w:ascii="Times New Roman" w:eastAsiaTheme="minorEastAsia" w:hAnsi="Times New Roman" w:cs="Times New Roman"/>
          <w:sz w:val="20"/>
          <w:szCs w:val="20"/>
        </w:rPr>
        <w:t xml:space="preserve">b </w:t>
      </w:r>
      <w:r w:rsidRPr="0084508C">
        <w:rPr>
          <w:rFonts w:ascii="Times New Roman" w:eastAsiaTheme="minorEastAsia" w:hAnsi="Times New Roman" w:cs="Times New Roman"/>
          <w:sz w:val="24"/>
          <w:szCs w:val="24"/>
        </w:rPr>
        <w:t xml:space="preserve">= Biaya hutang sebelum pajak </w:t>
      </w:r>
    </w:p>
    <w:p w:rsidR="00D61B60" w:rsidRPr="0084508C" w:rsidRDefault="00D61B60" w:rsidP="00D61B60">
      <w:pPr>
        <w:spacing w:after="0" w:line="480" w:lineRule="auto"/>
        <w:ind w:left="1276" w:hanging="567"/>
        <w:rPr>
          <w:rFonts w:ascii="Times New Roman" w:eastAsiaTheme="minorEastAsia" w:hAnsi="Times New Roman" w:cs="Times New Roman"/>
          <w:sz w:val="24"/>
          <w:szCs w:val="24"/>
        </w:rPr>
      </w:pPr>
      <w:proofErr w:type="gramStart"/>
      <w:r w:rsidRPr="0084508C">
        <w:rPr>
          <w:rFonts w:ascii="Times New Roman" w:eastAsiaTheme="minorEastAsia" w:hAnsi="Times New Roman" w:cs="Times New Roman"/>
          <w:sz w:val="24"/>
          <w:szCs w:val="24"/>
        </w:rPr>
        <w:t>T  =</w:t>
      </w:r>
      <w:proofErr w:type="gramEnd"/>
      <w:r w:rsidRPr="0084508C">
        <w:rPr>
          <w:rFonts w:ascii="Times New Roman" w:eastAsiaTheme="minorEastAsia" w:hAnsi="Times New Roman" w:cs="Times New Roman"/>
          <w:sz w:val="24"/>
          <w:szCs w:val="24"/>
        </w:rPr>
        <w:t xml:space="preserve"> Tingkat pajak</w:t>
      </w:r>
    </w:p>
    <w:p w:rsidR="00D61B60" w:rsidRPr="00587E49" w:rsidRDefault="00D61B60" w:rsidP="00587E49">
      <w:pPr>
        <w:pStyle w:val="Default"/>
        <w:spacing w:line="480" w:lineRule="auto"/>
        <w:jc w:val="both"/>
        <w:rPr>
          <w:szCs w:val="23"/>
          <w:lang w:val="en-US"/>
        </w:rPr>
      </w:pPr>
      <w:r w:rsidRPr="00587E49">
        <w:rPr>
          <w:szCs w:val="23"/>
          <w:lang w:val="en-US"/>
        </w:rPr>
        <w:t>Rumus untuk menghitung biaya hutang se</w:t>
      </w:r>
      <w:r w:rsidRPr="00587E49">
        <w:rPr>
          <w:szCs w:val="23"/>
        </w:rPr>
        <w:t>belum</w:t>
      </w:r>
      <w:r w:rsidRPr="00587E49">
        <w:rPr>
          <w:szCs w:val="23"/>
          <w:lang w:val="en-US"/>
        </w:rPr>
        <w:t xml:space="preserve"> pajak </w:t>
      </w:r>
      <w:proofErr w:type="gramStart"/>
      <w:r w:rsidRPr="00587E49">
        <w:rPr>
          <w:szCs w:val="23"/>
          <w:lang w:val="en-US"/>
        </w:rPr>
        <w:t>adalah :</w:t>
      </w:r>
      <w:proofErr w:type="gramEnd"/>
    </w:p>
    <w:p w:rsidR="00D61B60" w:rsidRPr="00390AC5" w:rsidRDefault="00D61B60" w:rsidP="00D61B60">
      <w:pPr>
        <w:pStyle w:val="Default"/>
        <w:spacing w:line="480" w:lineRule="auto"/>
        <w:jc w:val="both"/>
        <w:rPr>
          <w:b/>
          <w:szCs w:val="23"/>
          <w:lang w:val="en-US"/>
        </w:rPr>
      </w:pPr>
    </w:p>
    <w:p w:rsidR="00D61B60" w:rsidRPr="00390AC5" w:rsidRDefault="00D61B60" w:rsidP="00D61B60">
      <w:pPr>
        <w:pStyle w:val="Default"/>
        <w:spacing w:line="480" w:lineRule="auto"/>
        <w:jc w:val="both"/>
        <w:rPr>
          <w:b/>
          <w:szCs w:val="23"/>
          <w:lang w:val="en-US"/>
        </w:rPr>
      </w:pPr>
    </w:p>
    <w:p w:rsidR="00D61B60" w:rsidRPr="000903A8" w:rsidRDefault="00D61B60" w:rsidP="00D61B60">
      <w:pPr>
        <w:pStyle w:val="Default"/>
        <w:spacing w:line="480" w:lineRule="auto"/>
        <w:ind w:left="720"/>
        <w:jc w:val="both"/>
        <w:rPr>
          <w:b/>
          <w:szCs w:val="23"/>
          <w:lang w:val="en-US"/>
        </w:rPr>
      </w:pPr>
      <w:r w:rsidRPr="00390AC5">
        <w:rPr>
          <w:b/>
          <w:noProof/>
          <w:szCs w:val="23"/>
          <w:lang w:val="en-US"/>
        </w:rPr>
        <mc:AlternateContent>
          <mc:Choice Requires="wps">
            <w:drawing>
              <wp:anchor distT="0" distB="0" distL="114300" distR="114300" simplePos="0" relativeHeight="251707392" behindDoc="0" locked="0" layoutInCell="1" allowOverlap="1" wp14:anchorId="274486C7" wp14:editId="0AF340E2">
                <wp:simplePos x="0" y="0"/>
                <wp:positionH relativeFrom="column">
                  <wp:posOffset>1821815</wp:posOffset>
                </wp:positionH>
                <wp:positionV relativeFrom="paragraph">
                  <wp:posOffset>-659130</wp:posOffset>
                </wp:positionV>
                <wp:extent cx="1274445" cy="544830"/>
                <wp:effectExtent l="0" t="0" r="190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544830"/>
                        </a:xfrm>
                        <a:prstGeom prst="rect">
                          <a:avLst/>
                        </a:prstGeom>
                        <a:solidFill>
                          <a:srgbClr val="FFFFFF"/>
                        </a:solidFill>
                        <a:ln w="9525">
                          <a:noFill/>
                          <a:miter lim="800000"/>
                          <a:headEnd/>
                          <a:tailEnd/>
                        </a:ln>
                      </wps:spPr>
                      <wps:txbx>
                        <w:txbxContent>
                          <w:p w:rsidR="009B6E44" w:rsidRPr="00390AC5" w:rsidRDefault="009B6E44" w:rsidP="00D61B60">
                            <w:pPr>
                              <w:rPr>
                                <w:rFonts w:ascii="Times New Roman" w:hAnsi="Times New Roman" w:cs="Times New Roman"/>
                                <w:b/>
                                <w:sz w:val="28"/>
                                <w:szCs w:val="28"/>
                              </w:rPr>
                            </w:pPr>
                            <w:proofErr w:type="gramStart"/>
                            <w:r w:rsidRPr="00390AC5">
                              <w:rPr>
                                <w:rFonts w:ascii="Times New Roman" w:hAnsi="Times New Roman" w:cs="Times New Roman"/>
                                <w:b/>
                                <w:sz w:val="28"/>
                                <w:szCs w:val="28"/>
                              </w:rPr>
                              <w:t>k</w:t>
                            </w:r>
                            <w:r w:rsidRPr="00390AC5">
                              <w:rPr>
                                <w:rFonts w:ascii="Times New Roman" w:hAnsi="Times New Roman" w:cs="Times New Roman"/>
                                <w:b/>
                                <w:sz w:val="28"/>
                                <w:szCs w:val="28"/>
                                <w:vertAlign w:val="subscript"/>
                              </w:rPr>
                              <w:t>b</w:t>
                            </w:r>
                            <w:proofErr w:type="gramEnd"/>
                            <w:r w:rsidRPr="00390AC5">
                              <w:rPr>
                                <w:rFonts w:ascii="Times New Roman"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interest</m:t>
                                  </m:r>
                                </m:num>
                                <m:den>
                                  <m:r>
                                    <m:rPr>
                                      <m:sty m:val="bi"/>
                                    </m:rPr>
                                    <w:rPr>
                                      <w:rFonts w:ascii="Cambria Math" w:hAnsi="Cambria Math" w:cs="Times New Roman"/>
                                      <w:sz w:val="28"/>
                                      <w:szCs w:val="28"/>
                                    </w:rPr>
                                    <m:t>principal</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143.45pt;margin-top:-51.9pt;width:100.35pt;height:4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UDJAIAACcEAAAOAAAAZHJzL2Uyb0RvYy54bWysU9uO0zAQfUfiHyy/0zQhZbtR09WqSxHS&#10;AisWPsBxnMTCN8Zuk+XrGTvdUuANkQfL4xmfnDlzvLmZtCJHAV5aU9N8saREGG5bafqafv2yf7Wm&#10;xAdmWqasETV9Ep7ebF++2IyuEoUdrGoFEAQxvhpdTYcQXJVlng9CM7+wThhMdhY0CxhCn7XARkTX&#10;KiuWyzfZaKF1YLnwHk/v5iTdJvyuEzx86jovAlE1RW4hrZDWJq7ZdsOqHpgbJD/RYP/AQjNp8Kdn&#10;qDsWGDmA/AtKSw7W2y4suNWZ7TrJReoBu8mXf3TzODAnUi8ojndnmfz/g+Ufjw9AZFvTsqDEMI0z&#10;+oyqMdMrQfAMBRqdr7Du0T1AbNG7e8u/eWLsbsAycQtgx0GwFmnlsT777UIMPF4lzfjBtgjPDsEm&#10;raYOdAREFciURvJ0HomYAuF4mBdXZVmuKOGYW5Xl+nWaWcaq59sOfHgnrCZxU1NA8gmdHe99iGxY&#10;9VyS2Fsl271UKgXQNzsF5MjQHvv0pQawycsyZchY0+tVsUrIxsb7yTlaBrSvkrqm62X8ZkNFNd6a&#10;NpUEJtW8RybKnOSJiszKhqmZ0gDOWje2fUK9wM5uxdeFm8HCD0pGdGpN/fcDA0GJem9Q8+u8LKO1&#10;U1CurgoM4DLTXGaY4QhV00DJvN2F+TkcHMh+wD/lpyZvcU6dTBLGGc6sTvTRjUnZ08uJdr+MU9Wv&#10;9739CQAA//8DAFBLAwQUAAYACAAAACEAL1zFwOAAAAAMAQAADwAAAGRycy9kb3ducmV2LnhtbEyP&#10;TU/DMAyG70j8h8hI3LZkH5SuazohpJ2AAxsSV6/x2mqNU5p0K/+e7MSOth+9ft58M9pWnKn3jWMN&#10;s6kCQVw603Cl4Wu/naQgfEA22DomDb/kYVPc3+WYGXfhTzrvQiViCPsMNdQhdJmUvqzJop+6jjje&#10;jq63GOLYV9L0eInhtpVzpRJpseH4ocaOXmsqT7vBasBkaX4+jov3/duQ4Koa1fbpW2n9+DC+rEEE&#10;GsM/DFf9qA5FdDq4gY0XrYZ5mqwiqmEyU4tYIiLL9DkBcbiuUgWyyOVtieIPAAD//wMAUEsBAi0A&#10;FAAGAAgAAAAhALaDOJL+AAAA4QEAABMAAAAAAAAAAAAAAAAAAAAAAFtDb250ZW50X1R5cGVzXS54&#10;bWxQSwECLQAUAAYACAAAACEAOP0h/9YAAACUAQAACwAAAAAAAAAAAAAAAAAvAQAAX3JlbHMvLnJl&#10;bHNQSwECLQAUAAYACAAAACEA6EjlAyQCAAAnBAAADgAAAAAAAAAAAAAAAAAuAgAAZHJzL2Uyb0Rv&#10;Yy54bWxQSwECLQAUAAYACAAAACEAL1zFwOAAAAAMAQAADwAAAAAAAAAAAAAAAAB+BAAAZHJzL2Rv&#10;d25yZXYueG1sUEsFBgAAAAAEAAQA8wAAAIsFAAAAAA==&#10;" stroked="f">
                <v:textbox>
                  <w:txbxContent>
                    <w:p w:rsidR="009B6E44" w:rsidRPr="00390AC5" w:rsidRDefault="009B6E44" w:rsidP="00D61B60">
                      <w:pPr>
                        <w:rPr>
                          <w:rFonts w:ascii="Times New Roman" w:hAnsi="Times New Roman" w:cs="Times New Roman"/>
                          <w:b/>
                          <w:sz w:val="28"/>
                          <w:szCs w:val="28"/>
                        </w:rPr>
                      </w:pPr>
                      <w:proofErr w:type="gramStart"/>
                      <w:r w:rsidRPr="00390AC5">
                        <w:rPr>
                          <w:rFonts w:ascii="Times New Roman" w:hAnsi="Times New Roman" w:cs="Times New Roman"/>
                          <w:b/>
                          <w:sz w:val="28"/>
                          <w:szCs w:val="28"/>
                        </w:rPr>
                        <w:t>k</w:t>
                      </w:r>
                      <w:r w:rsidRPr="00390AC5">
                        <w:rPr>
                          <w:rFonts w:ascii="Times New Roman" w:hAnsi="Times New Roman" w:cs="Times New Roman"/>
                          <w:b/>
                          <w:sz w:val="28"/>
                          <w:szCs w:val="28"/>
                          <w:vertAlign w:val="subscript"/>
                        </w:rPr>
                        <w:t>b</w:t>
                      </w:r>
                      <w:proofErr w:type="gramEnd"/>
                      <w:r w:rsidRPr="00390AC5">
                        <w:rPr>
                          <w:rFonts w:ascii="Times New Roman" w:hAnsi="Times New Roman" w:cs="Times New Roman"/>
                          <w:b/>
                          <w:sz w:val="28"/>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interest</m:t>
                            </m:r>
                          </m:num>
                          <m:den>
                            <m:r>
                              <m:rPr>
                                <m:sty m:val="bi"/>
                              </m:rPr>
                              <w:rPr>
                                <w:rFonts w:ascii="Cambria Math" w:hAnsi="Cambria Math" w:cs="Times New Roman"/>
                                <w:sz w:val="28"/>
                                <w:szCs w:val="28"/>
                              </w:rPr>
                              <m:t>principal</m:t>
                            </m:r>
                          </m:den>
                        </m:f>
                      </m:oMath>
                    </w:p>
                  </w:txbxContent>
                </v:textbox>
              </v:rect>
            </w:pict>
          </mc:Fallback>
        </mc:AlternateContent>
      </w:r>
      <w:r w:rsidRPr="00390AC5">
        <w:rPr>
          <w:b/>
          <w:szCs w:val="23"/>
          <w:lang w:val="en-US"/>
        </w:rPr>
        <w:t>(Van Horne dan Wachowicz,</w:t>
      </w:r>
      <w:r w:rsidRPr="00390AC5">
        <w:rPr>
          <w:b/>
          <w:szCs w:val="23"/>
        </w:rPr>
        <w:t xml:space="preserve"> terjemahan </w:t>
      </w:r>
      <w:r>
        <w:rPr>
          <w:b/>
          <w:szCs w:val="23"/>
        </w:rPr>
        <w:t>Alexander sindoro</w:t>
      </w:r>
      <w:r w:rsidRPr="00390AC5">
        <w:rPr>
          <w:b/>
          <w:szCs w:val="23"/>
        </w:rPr>
        <w:t>,</w:t>
      </w:r>
      <w:r>
        <w:rPr>
          <w:b/>
          <w:szCs w:val="23"/>
          <w:lang w:val="en-US"/>
        </w:rPr>
        <w:t xml:space="preserve"> 2011</w:t>
      </w:r>
      <w:r w:rsidRPr="00390AC5">
        <w:rPr>
          <w:b/>
          <w:szCs w:val="23"/>
          <w:lang w:val="en-US"/>
        </w:rPr>
        <w:t>:102)</w:t>
      </w:r>
    </w:p>
    <w:p w:rsidR="00D61B60" w:rsidRPr="0092017F" w:rsidRDefault="0092017F" w:rsidP="0092017F">
      <w:pPr>
        <w:spacing w:before="100" w:beforeAutospacing="1" w:after="0" w:line="480" w:lineRule="auto"/>
        <w:jc w:val="both"/>
        <w:rPr>
          <w:rFonts w:ascii="Times New Roman" w:eastAsiaTheme="minorEastAsia" w:hAnsi="Times New Roman" w:cs="Times New Roman"/>
          <w:b/>
          <w:i/>
          <w:sz w:val="24"/>
          <w:szCs w:val="24"/>
        </w:rPr>
      </w:pPr>
      <w:proofErr w:type="gramStart"/>
      <w:r>
        <w:rPr>
          <w:rFonts w:ascii="Times New Roman" w:eastAsiaTheme="minorEastAsia" w:hAnsi="Times New Roman" w:cs="Times New Roman"/>
          <w:b/>
          <w:sz w:val="24"/>
          <w:szCs w:val="24"/>
        </w:rPr>
        <w:t>2.1.3.</w:t>
      </w:r>
      <w:r w:rsidR="001F2130">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 xml:space="preserve">3.2  </w:t>
      </w:r>
      <w:r w:rsidR="00D61B60" w:rsidRPr="0092017F">
        <w:rPr>
          <w:rFonts w:ascii="Times New Roman" w:eastAsiaTheme="minorEastAsia" w:hAnsi="Times New Roman" w:cs="Times New Roman"/>
          <w:b/>
          <w:sz w:val="24"/>
          <w:szCs w:val="24"/>
        </w:rPr>
        <w:t>Biaya</w:t>
      </w:r>
      <w:proofErr w:type="gramEnd"/>
      <w:r w:rsidR="00D61B60" w:rsidRPr="0092017F">
        <w:rPr>
          <w:rFonts w:ascii="Times New Roman" w:eastAsiaTheme="minorEastAsia" w:hAnsi="Times New Roman" w:cs="Times New Roman"/>
          <w:b/>
          <w:sz w:val="24"/>
          <w:szCs w:val="24"/>
        </w:rPr>
        <w:t xml:space="preserve"> Modal Saham Biasa dengan Pendekatan </w:t>
      </w:r>
      <w:r w:rsidR="00D61B60" w:rsidRPr="0092017F">
        <w:rPr>
          <w:rFonts w:ascii="Times New Roman" w:eastAsiaTheme="minorEastAsia" w:hAnsi="Times New Roman" w:cs="Times New Roman"/>
          <w:b/>
          <w:i/>
          <w:sz w:val="24"/>
          <w:szCs w:val="24"/>
        </w:rPr>
        <w:t xml:space="preserve">Price Earning Ratio </w:t>
      </w:r>
      <w:r w:rsidR="00D61B60" w:rsidRPr="0092017F">
        <w:rPr>
          <w:rFonts w:ascii="Times New Roman" w:eastAsiaTheme="minorEastAsia" w:hAnsi="Times New Roman" w:cs="Times New Roman"/>
          <w:b/>
          <w:sz w:val="24"/>
          <w:szCs w:val="24"/>
        </w:rPr>
        <w:t>(PER)</w:t>
      </w:r>
    </w:p>
    <w:p w:rsidR="00D61B60" w:rsidRPr="00DC044A" w:rsidRDefault="00D61B60" w:rsidP="00D61B60">
      <w:pPr>
        <w:autoSpaceDE w:val="0"/>
        <w:autoSpaceDN w:val="0"/>
        <w:adjustRightInd w:val="0"/>
        <w:spacing w:after="0" w:line="480" w:lineRule="auto"/>
        <w:ind w:firstLine="993"/>
        <w:jc w:val="both"/>
        <w:rPr>
          <w:rFonts w:ascii="Times New Roman" w:hAnsi="Times New Roman" w:cs="Times New Roman"/>
          <w:color w:val="000000"/>
          <w:sz w:val="24"/>
          <w:szCs w:val="24"/>
        </w:rPr>
      </w:pPr>
      <w:r w:rsidRPr="00DC044A">
        <w:rPr>
          <w:rFonts w:ascii="Times New Roman" w:hAnsi="Times New Roman" w:cs="Times New Roman"/>
          <w:i/>
          <w:color w:val="000000"/>
          <w:sz w:val="24"/>
          <w:szCs w:val="24"/>
        </w:rPr>
        <w:t>Price Earning Ratio</w:t>
      </w:r>
      <w:r w:rsidRPr="00DC044A">
        <w:rPr>
          <w:rFonts w:ascii="Times New Roman" w:hAnsi="Times New Roman" w:cs="Times New Roman"/>
          <w:color w:val="000000"/>
          <w:sz w:val="24"/>
          <w:szCs w:val="24"/>
        </w:rPr>
        <w:t xml:space="preserve"> (PER) dihitung dengan membagi harga pasar dari </w:t>
      </w:r>
      <w:r w:rsidRPr="00DC044A">
        <w:rPr>
          <w:rFonts w:ascii="Times New Roman" w:hAnsi="Times New Roman" w:cs="Times New Roman"/>
          <w:i/>
          <w:color w:val="000000"/>
          <w:sz w:val="24"/>
          <w:szCs w:val="24"/>
        </w:rPr>
        <w:t>common stock</w:t>
      </w:r>
      <w:r w:rsidRPr="00DC044A">
        <w:rPr>
          <w:rFonts w:ascii="Times New Roman" w:hAnsi="Times New Roman" w:cs="Times New Roman"/>
          <w:color w:val="000000"/>
          <w:sz w:val="24"/>
          <w:szCs w:val="24"/>
        </w:rPr>
        <w:t xml:space="preserve"> dengan pendapatan per lembar saham (</w:t>
      </w:r>
      <w:r w:rsidRPr="00DC044A">
        <w:rPr>
          <w:rFonts w:ascii="Times New Roman" w:hAnsi="Times New Roman" w:cs="Times New Roman"/>
          <w:i/>
          <w:color w:val="000000"/>
          <w:sz w:val="24"/>
          <w:szCs w:val="24"/>
        </w:rPr>
        <w:t>earning per share</w:t>
      </w:r>
      <w:r w:rsidRPr="00DC044A">
        <w:rPr>
          <w:rFonts w:ascii="Times New Roman" w:hAnsi="Times New Roman" w:cs="Times New Roman"/>
          <w:color w:val="000000"/>
          <w:sz w:val="24"/>
          <w:szCs w:val="24"/>
        </w:rPr>
        <w:t xml:space="preserve"> atau EPS). Sehingga untuk menghitung </w:t>
      </w:r>
      <w:r w:rsidRPr="00DC044A">
        <w:rPr>
          <w:rFonts w:ascii="Times New Roman" w:hAnsi="Times New Roman" w:cs="Times New Roman"/>
          <w:i/>
          <w:color w:val="000000"/>
          <w:sz w:val="24"/>
          <w:szCs w:val="24"/>
        </w:rPr>
        <w:t>return</w:t>
      </w:r>
      <w:r w:rsidRPr="00DC044A">
        <w:rPr>
          <w:rFonts w:ascii="Times New Roman" w:hAnsi="Times New Roman" w:cs="Times New Roman"/>
          <w:color w:val="000000"/>
          <w:sz w:val="24"/>
          <w:szCs w:val="24"/>
        </w:rPr>
        <w:t xml:space="preserve"> yang diharapkan oleh investor, yang merupakan </w:t>
      </w:r>
      <w:r w:rsidRPr="00DC044A">
        <w:rPr>
          <w:rFonts w:ascii="Times New Roman" w:hAnsi="Times New Roman" w:cs="Times New Roman"/>
          <w:i/>
          <w:color w:val="000000"/>
          <w:sz w:val="24"/>
          <w:szCs w:val="24"/>
        </w:rPr>
        <w:t>cost of common stock equity</w:t>
      </w:r>
      <w:r w:rsidRPr="00DC044A">
        <w:rPr>
          <w:rFonts w:ascii="Times New Roman" w:hAnsi="Times New Roman" w:cs="Times New Roman"/>
          <w:color w:val="000000"/>
          <w:sz w:val="24"/>
          <w:szCs w:val="24"/>
        </w:rPr>
        <w:t xml:space="preserve"> perusahaan yang dapat dicari dengan </w:t>
      </w:r>
      <w:proofErr w:type="gramStart"/>
      <w:r w:rsidRPr="00DC044A">
        <w:rPr>
          <w:rFonts w:ascii="Times New Roman" w:hAnsi="Times New Roman" w:cs="Times New Roman"/>
          <w:color w:val="000000"/>
          <w:sz w:val="24"/>
          <w:szCs w:val="24"/>
        </w:rPr>
        <w:t>rumus :</w:t>
      </w:r>
      <w:proofErr w:type="gramEnd"/>
    </w:p>
    <w:p w:rsidR="00D61B60" w:rsidRPr="00DC044A" w:rsidRDefault="00D61B60" w:rsidP="00D61B6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DC044A">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C2B8183" wp14:editId="0C146D1D">
                <wp:simplePos x="0" y="0"/>
                <wp:positionH relativeFrom="column">
                  <wp:posOffset>1915795</wp:posOffset>
                </wp:positionH>
                <wp:positionV relativeFrom="paragraph">
                  <wp:posOffset>-74295</wp:posOffset>
                </wp:positionV>
                <wp:extent cx="1294130" cy="466725"/>
                <wp:effectExtent l="0" t="0" r="127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66725"/>
                        </a:xfrm>
                        <a:prstGeom prst="rect">
                          <a:avLst/>
                        </a:prstGeom>
                        <a:solidFill>
                          <a:srgbClr val="FFFFFF"/>
                        </a:solidFill>
                        <a:ln w="9525">
                          <a:noFill/>
                          <a:miter lim="800000"/>
                          <a:headEnd/>
                          <a:tailEnd/>
                        </a:ln>
                      </wps:spPr>
                      <wps:txbx>
                        <w:txbxContent>
                          <w:p w:rsidR="009B6E44" w:rsidRPr="00DC044A" w:rsidRDefault="009B6E44" w:rsidP="00D61B60">
                            <w:pPr>
                              <w:rPr>
                                <w:b/>
                              </w:rPr>
                            </w:pPr>
                            <w:r w:rsidRPr="00DC044A">
                              <w:rPr>
                                <w:b/>
                                <w:sz w:val="28"/>
                                <w:szCs w:val="28"/>
                              </w:rPr>
                              <w:t>K</w:t>
                            </w:r>
                            <w:r w:rsidRPr="00DC044A">
                              <w:rPr>
                                <w:b/>
                                <w:sz w:val="28"/>
                                <w:szCs w:val="28"/>
                                <w:vertAlign w:val="subscript"/>
                              </w:rPr>
                              <w:t>s</w:t>
                            </w:r>
                            <w:r w:rsidRPr="00DC044A">
                              <w:rPr>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PER</m:t>
                                  </m:r>
                                </m:den>
                              </m:f>
                            </m:oMath>
                            <w:r w:rsidRPr="00DC044A">
                              <w:rPr>
                                <w:rFonts w:eastAsiaTheme="minorEastAsia"/>
                                <w:b/>
                                <w:sz w:val="28"/>
                                <w:szCs w:val="28"/>
                              </w:rPr>
                              <w:t xml:space="preserve"> x</w:t>
                            </w:r>
                            <w:r w:rsidRPr="00DC044A">
                              <w:rPr>
                                <w:rFonts w:eastAsiaTheme="minorEastAsia"/>
                                <w:b/>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150.85pt;margin-top:-5.85pt;width:101.9pt;height:3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5tJQIAACcEAAAOAAAAZHJzL2Uyb0RvYy54bWysU9uO0zAQfUfiHyy/0zTdtLuNmq5WXYqQ&#10;Flix8AGO4yQWvjF2my5fz9jJlgJvCD9YHs/M8Zkz483tSStyFOClNRXNZ3NKhOG2kaar6Ncv+zc3&#10;lPjATMOUNaKiz8LT2+3rV5vBlWJhe6saAQRBjC8HV9E+BFdmmee90MzPrBMGna0FzQKa0GUNsAHR&#10;tcoW8/kqGyw0DiwX3uPt/eik24TftoKHT23rRSCqosgtpB3SXsc9225Y2QFzveQTDfYPLDSTBh89&#10;Q92zwMgB5F9QWnKw3rZhxq3ObNtKLlINWE0+/6Oap545kWpBcbw7y+T/Hyz/eHwEIpuKFleUGKax&#10;R59RNWY6JQjeoUCD8yXGPblHiCV692D5N0+M3fUYJu4A7NAL1iCtPMZnvyVEw2MqqYcPtkF4dgg2&#10;aXVqQUdAVIGcUkuezy0Rp0A4XuaLdZFfYec4+orV6nqxTE+w8iXbgQ/vhNUkHioKSD6hs+ODD5EN&#10;K19CEnurZLOXSiUDunqngBwZjsc+rQndX4YpQ4aKrpf4dswyNuanydEy4PgqqSt6M48rprMyqvHW&#10;NOkcmFTjGZkoM8kTFRmVDaf6lBpw1rq2zTPqBXacVvxdeOgt/KBkwEmtqP9+YCAoUe8Nar7OiyKO&#10;djKK5fUCDbj01JceZjhCVTRQMh53YfwOBwey6/GlfCryDvvUyiRh7OHIaqKP05iUnX5OHPdLO0X9&#10;+t/bnwAAAP//AwBQSwMEFAAGAAgAAAAhACSTQXzfAAAACgEAAA8AAABkcnMvZG93bnJldi54bWxM&#10;j8FOwzAMhu9IvENkJG5bUkbL1tWdENJOwIENiavXZG1F45Qm3crbk53YzZY//f7+YjPZTpzM4FvH&#10;CMlcgTBcOd1yjfC5386WIHwg1tQ5Ngi/xsOmvL0pKNfuzB/mtAu1iCHsc0JoQuhzKX3VGEt+7nrD&#10;8XZ0g6UQ16GWeqBzDLedfFAqk5Zajh8a6s1LY6rv3WgRKHvUP+/Hxdv+dcxoVU9qm34pxPu76XkN&#10;Ipgp/MNw0Y/qUEangxtZe9EhLFTyFFGEWXIZIpGqNAVxQMiSJciykNcVyj8AAAD//wMAUEsBAi0A&#10;FAAGAAgAAAAhALaDOJL+AAAA4QEAABMAAAAAAAAAAAAAAAAAAAAAAFtDb250ZW50X1R5cGVzXS54&#10;bWxQSwECLQAUAAYACAAAACEAOP0h/9YAAACUAQAACwAAAAAAAAAAAAAAAAAvAQAAX3JlbHMvLnJl&#10;bHNQSwECLQAUAAYACAAAACEA5abebSUCAAAnBAAADgAAAAAAAAAAAAAAAAAuAgAAZHJzL2Uyb0Rv&#10;Yy54bWxQSwECLQAUAAYACAAAACEAJJNBfN8AAAAKAQAADwAAAAAAAAAAAAAAAAB/BAAAZHJzL2Rv&#10;d25yZXYueG1sUEsFBgAAAAAEAAQA8wAAAIsFAAAAAA==&#10;" stroked="f">
                <v:textbox>
                  <w:txbxContent>
                    <w:p w:rsidR="009B6E44" w:rsidRPr="00DC044A" w:rsidRDefault="009B6E44" w:rsidP="00D61B60">
                      <w:pPr>
                        <w:rPr>
                          <w:b/>
                        </w:rPr>
                      </w:pPr>
                      <w:r w:rsidRPr="00DC044A">
                        <w:rPr>
                          <w:b/>
                          <w:sz w:val="28"/>
                          <w:szCs w:val="28"/>
                        </w:rPr>
                        <w:t>K</w:t>
                      </w:r>
                      <w:r w:rsidRPr="00DC044A">
                        <w:rPr>
                          <w:b/>
                          <w:sz w:val="28"/>
                          <w:szCs w:val="28"/>
                          <w:vertAlign w:val="subscript"/>
                        </w:rPr>
                        <w:t>s</w:t>
                      </w:r>
                      <w:r w:rsidRPr="00DC044A">
                        <w:rPr>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PER</m:t>
                            </m:r>
                          </m:den>
                        </m:f>
                      </m:oMath>
                      <w:r w:rsidRPr="00DC044A">
                        <w:rPr>
                          <w:rFonts w:eastAsiaTheme="minorEastAsia"/>
                          <w:b/>
                          <w:sz w:val="28"/>
                          <w:szCs w:val="28"/>
                        </w:rPr>
                        <w:t xml:space="preserve"> x</w:t>
                      </w:r>
                      <w:r w:rsidRPr="00DC044A">
                        <w:rPr>
                          <w:rFonts w:eastAsiaTheme="minorEastAsia"/>
                          <w:b/>
                        </w:rPr>
                        <w:t xml:space="preserve"> 100%</w:t>
                      </w:r>
                    </w:p>
                  </w:txbxContent>
                </v:textbox>
              </v:rect>
            </w:pict>
          </mc:Fallback>
        </mc:AlternateContent>
      </w:r>
    </w:p>
    <w:p w:rsidR="00D61B60" w:rsidRPr="00DC044A" w:rsidRDefault="00D61B60" w:rsidP="00D61B6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D61B60" w:rsidRDefault="00D61B60" w:rsidP="0092017F">
      <w:pPr>
        <w:pStyle w:val="Default"/>
        <w:spacing w:line="480" w:lineRule="auto"/>
        <w:ind w:left="2160" w:firstLine="720"/>
        <w:rPr>
          <w:b/>
          <w:szCs w:val="23"/>
          <w:lang w:val="en-US"/>
        </w:rPr>
      </w:pPr>
      <w:r>
        <w:rPr>
          <w:b/>
          <w:szCs w:val="23"/>
          <w:lang w:val="en-US"/>
        </w:rPr>
        <w:t>(Suad Husnan, 2012</w:t>
      </w:r>
      <w:r w:rsidRPr="00DC044A">
        <w:rPr>
          <w:b/>
          <w:szCs w:val="23"/>
          <w:lang w:val="en-US"/>
        </w:rPr>
        <w:t>:299)</w:t>
      </w:r>
    </w:p>
    <w:p w:rsidR="00D61B60" w:rsidRPr="000903A8" w:rsidRDefault="0092017F" w:rsidP="0092017F">
      <w:pPr>
        <w:autoSpaceDE w:val="0"/>
        <w:autoSpaceDN w:val="0"/>
        <w:adjustRightInd w:val="0"/>
        <w:spacing w:before="100" w:beforeAutospacing="1" w:after="0" w:line="480" w:lineRule="auto"/>
        <w:ind w:left="993" w:hanging="993"/>
        <w:jc w:val="both"/>
        <w:rPr>
          <w:rFonts w:ascii="Times New Roman" w:hAnsi="Times New Roman" w:cs="Times New Roman"/>
          <w:b/>
          <w:color w:val="000000"/>
          <w:sz w:val="24"/>
          <w:szCs w:val="24"/>
        </w:rPr>
      </w:pPr>
      <w:r>
        <w:rPr>
          <w:rFonts w:ascii="Times New Roman" w:hAnsi="Times New Roman" w:cs="Times New Roman"/>
          <w:b/>
          <w:sz w:val="24"/>
          <w:szCs w:val="24"/>
        </w:rPr>
        <w:t>2.1.3</w:t>
      </w:r>
      <w:r w:rsidR="00D61B60" w:rsidRPr="000903A8">
        <w:rPr>
          <w:rFonts w:ascii="Times New Roman" w:hAnsi="Times New Roman" w:cs="Times New Roman"/>
          <w:b/>
          <w:sz w:val="24"/>
          <w:szCs w:val="24"/>
        </w:rPr>
        <w:t>.</w:t>
      </w:r>
      <w:r w:rsidR="001F2130">
        <w:rPr>
          <w:rFonts w:ascii="Times New Roman" w:hAnsi="Times New Roman" w:cs="Times New Roman"/>
          <w:b/>
          <w:sz w:val="24"/>
          <w:szCs w:val="24"/>
        </w:rPr>
        <w:t>1.</w:t>
      </w:r>
      <w:r w:rsidR="00D61B60" w:rsidRPr="000903A8">
        <w:rPr>
          <w:rFonts w:ascii="Times New Roman" w:hAnsi="Times New Roman" w:cs="Times New Roman"/>
          <w:b/>
          <w:sz w:val="24"/>
          <w:szCs w:val="24"/>
        </w:rPr>
        <w:t>3.3</w:t>
      </w:r>
      <w:r w:rsidR="00D61B60">
        <w:rPr>
          <w:b/>
          <w:szCs w:val="23"/>
        </w:rPr>
        <w:t xml:space="preserve"> </w:t>
      </w:r>
      <w:r w:rsidR="00D61B60" w:rsidRPr="000903A8">
        <w:rPr>
          <w:rFonts w:ascii="Times New Roman" w:hAnsi="Times New Roman" w:cs="Times New Roman"/>
          <w:b/>
          <w:color w:val="000000"/>
          <w:sz w:val="24"/>
          <w:szCs w:val="24"/>
        </w:rPr>
        <w:t>Biaya modal Rata-Rata Tertimbang (</w:t>
      </w:r>
      <w:r w:rsidR="00D61B60" w:rsidRPr="000903A8">
        <w:rPr>
          <w:rFonts w:ascii="Times New Roman" w:hAnsi="Times New Roman" w:cs="Times New Roman"/>
          <w:b/>
          <w:i/>
          <w:color w:val="000000"/>
          <w:sz w:val="24"/>
          <w:szCs w:val="24"/>
        </w:rPr>
        <w:t>Weighted Average Cost of Capital</w:t>
      </w:r>
      <w:r w:rsidR="00D61B60" w:rsidRPr="000903A8">
        <w:rPr>
          <w:rFonts w:ascii="Times New Roman" w:hAnsi="Times New Roman" w:cs="Times New Roman"/>
          <w:b/>
          <w:color w:val="000000"/>
          <w:sz w:val="24"/>
          <w:szCs w:val="24"/>
        </w:rPr>
        <w:t>/WACC)</w:t>
      </w:r>
    </w:p>
    <w:p w:rsidR="00D61B60" w:rsidRPr="000903A8" w:rsidRDefault="00D61B60" w:rsidP="00D61B60">
      <w:pPr>
        <w:autoSpaceDE w:val="0"/>
        <w:autoSpaceDN w:val="0"/>
        <w:adjustRightInd w:val="0"/>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Agus H dan Martono (2012</w:t>
      </w:r>
      <w:proofErr w:type="gramStart"/>
      <w:r>
        <w:rPr>
          <w:rFonts w:ascii="Times New Roman" w:hAnsi="Times New Roman" w:cs="Times New Roman"/>
          <w:color w:val="000000"/>
          <w:sz w:val="24"/>
          <w:szCs w:val="24"/>
        </w:rPr>
        <w:t>;224</w:t>
      </w:r>
      <w:proofErr w:type="gramEnd"/>
      <w:r>
        <w:rPr>
          <w:rFonts w:ascii="Times New Roman" w:hAnsi="Times New Roman" w:cs="Times New Roman"/>
          <w:color w:val="000000"/>
          <w:sz w:val="24"/>
          <w:szCs w:val="24"/>
        </w:rPr>
        <w:t>)</w:t>
      </w:r>
      <w:r w:rsidRPr="000903A8">
        <w:rPr>
          <w:rFonts w:ascii="Times New Roman" w:hAnsi="Times New Roman" w:cs="Times New Roman"/>
          <w:color w:val="000000"/>
          <w:sz w:val="24"/>
          <w:szCs w:val="24"/>
        </w:rPr>
        <w:t xml:space="preserve">, berpendapat bahwa WACC </w:t>
      </w:r>
      <w:r>
        <w:rPr>
          <w:rFonts w:ascii="Times New Roman" w:hAnsi="Times New Roman" w:cs="Times New Roman"/>
          <w:color w:val="000000"/>
          <w:sz w:val="24"/>
          <w:szCs w:val="24"/>
        </w:rPr>
        <w:t>merupakan biaya modal yang memperhitungkan seluruh biaya atas modal yang digunakan oleh perusahaan</w:t>
      </w:r>
      <w:r w:rsidRPr="000903A8">
        <w:rPr>
          <w:rFonts w:ascii="Times New Roman" w:hAnsi="Times New Roman" w:cs="Times New Roman"/>
          <w:color w:val="000000"/>
          <w:sz w:val="24"/>
          <w:szCs w:val="24"/>
        </w:rPr>
        <w:t xml:space="preserve">. Tingkat biaya penggunaan modal yang harus diperhitungkan oleh perusahaan adalah tingkat biaya penggunaan modal secara </w:t>
      </w:r>
      <w:r w:rsidRPr="000903A8">
        <w:rPr>
          <w:rFonts w:ascii="Times New Roman" w:hAnsi="Times New Roman" w:cs="Times New Roman"/>
          <w:color w:val="000000"/>
          <w:sz w:val="24"/>
          <w:szCs w:val="24"/>
        </w:rPr>
        <w:lastRenderedPageBreak/>
        <w:t xml:space="preserve">keseluruhan, karena biaya modal dari masing-masing sumber </w:t>
      </w:r>
      <w:proofErr w:type="gramStart"/>
      <w:r w:rsidRPr="000903A8">
        <w:rPr>
          <w:rFonts w:ascii="Times New Roman" w:hAnsi="Times New Roman" w:cs="Times New Roman"/>
          <w:color w:val="000000"/>
          <w:sz w:val="24"/>
          <w:szCs w:val="24"/>
        </w:rPr>
        <w:t>dana</w:t>
      </w:r>
      <w:proofErr w:type="gramEnd"/>
      <w:r w:rsidRPr="000903A8">
        <w:rPr>
          <w:rFonts w:ascii="Times New Roman" w:hAnsi="Times New Roman" w:cs="Times New Roman"/>
          <w:color w:val="000000"/>
          <w:sz w:val="24"/>
          <w:szCs w:val="24"/>
        </w:rPr>
        <w:t xml:space="preserve"> berbeda-beda, maka untuk menetapkan biaya modal dari perusahaan secara keseluruhan perlu menghitung </w:t>
      </w:r>
      <w:r w:rsidRPr="000903A8">
        <w:rPr>
          <w:rFonts w:ascii="Times New Roman" w:hAnsi="Times New Roman" w:cs="Times New Roman"/>
          <w:i/>
          <w:color w:val="000000"/>
          <w:sz w:val="24"/>
          <w:szCs w:val="24"/>
        </w:rPr>
        <w:t>weighted average</w:t>
      </w:r>
      <w:r w:rsidRPr="000903A8">
        <w:rPr>
          <w:rFonts w:ascii="Times New Roman" w:hAnsi="Times New Roman" w:cs="Times New Roman"/>
          <w:color w:val="000000"/>
          <w:sz w:val="24"/>
          <w:szCs w:val="24"/>
        </w:rPr>
        <w:t xml:space="preserve"> dari berbagai sumber dana tersebut. </w:t>
      </w:r>
      <w:r>
        <w:rPr>
          <w:rFonts w:ascii="Times New Roman" w:hAnsi="Times New Roman" w:cs="Times New Roman"/>
          <w:color w:val="000000"/>
          <w:sz w:val="24"/>
          <w:szCs w:val="24"/>
        </w:rPr>
        <w:t xml:space="preserve">Menurut </w:t>
      </w:r>
      <w:r w:rsidRPr="00634965">
        <w:rPr>
          <w:rFonts w:ascii="Times New Roman" w:hAnsi="Times New Roman" w:cs="Times New Roman"/>
          <w:sz w:val="24"/>
          <w:szCs w:val="24"/>
        </w:rPr>
        <w:t>A.A Gro</w:t>
      </w:r>
      <w:r>
        <w:rPr>
          <w:rFonts w:ascii="Times New Roman" w:hAnsi="Times New Roman" w:cs="Times New Roman"/>
          <w:sz w:val="24"/>
          <w:szCs w:val="24"/>
        </w:rPr>
        <w:t>peli and Ehsan Nikbaht</w:t>
      </w:r>
      <w:r w:rsidRPr="00634965">
        <w:rPr>
          <w:rFonts w:ascii="Times New Roman" w:hAnsi="Times New Roman" w:cs="Times New Roman"/>
          <w:sz w:val="24"/>
          <w:szCs w:val="24"/>
        </w:rPr>
        <w:t xml:space="preserve"> </w:t>
      </w:r>
      <w:r>
        <w:rPr>
          <w:rFonts w:ascii="Times New Roman" w:hAnsi="Times New Roman" w:cs="Times New Roman"/>
          <w:sz w:val="24"/>
          <w:szCs w:val="24"/>
        </w:rPr>
        <w:t>(2012</w:t>
      </w:r>
      <w:r w:rsidRPr="00634965">
        <w:rPr>
          <w:rFonts w:ascii="Times New Roman" w:hAnsi="Times New Roman" w:cs="Times New Roman"/>
          <w:sz w:val="24"/>
          <w:szCs w:val="24"/>
        </w:rPr>
        <w:t>:245</w:t>
      </w:r>
      <w:r>
        <w:rPr>
          <w:rFonts w:ascii="Times New Roman" w:hAnsi="Times New Roman" w:cs="Times New Roman"/>
          <w:sz w:val="24"/>
          <w:szCs w:val="24"/>
        </w:rPr>
        <w:t>)</w:t>
      </w:r>
      <w:r>
        <w:rPr>
          <w:b/>
          <w:szCs w:val="23"/>
        </w:rPr>
        <w:t xml:space="preserve"> </w:t>
      </w:r>
      <w:r>
        <w:rPr>
          <w:rFonts w:ascii="Times New Roman" w:hAnsi="Times New Roman" w:cs="Times New Roman"/>
          <w:color w:val="000000"/>
          <w:sz w:val="24"/>
          <w:szCs w:val="24"/>
        </w:rPr>
        <w:t>p</w:t>
      </w:r>
      <w:r w:rsidRPr="000903A8">
        <w:rPr>
          <w:rFonts w:ascii="Times New Roman" w:hAnsi="Times New Roman" w:cs="Times New Roman"/>
          <w:color w:val="000000"/>
          <w:sz w:val="24"/>
          <w:szCs w:val="24"/>
        </w:rPr>
        <w:t xml:space="preserve">enetapan bobot atau </w:t>
      </w:r>
      <w:r w:rsidRPr="000903A8">
        <w:rPr>
          <w:rFonts w:ascii="Times New Roman" w:hAnsi="Times New Roman" w:cs="Times New Roman"/>
          <w:i/>
          <w:color w:val="000000"/>
          <w:sz w:val="24"/>
          <w:szCs w:val="24"/>
        </w:rPr>
        <w:t>weight</w:t>
      </w:r>
      <w:r w:rsidRPr="000903A8">
        <w:rPr>
          <w:rFonts w:ascii="Times New Roman" w:hAnsi="Times New Roman" w:cs="Times New Roman"/>
          <w:color w:val="000000"/>
          <w:sz w:val="24"/>
          <w:szCs w:val="24"/>
        </w:rPr>
        <w:t xml:space="preserve"> dapat didasarkan </w:t>
      </w:r>
      <w:proofErr w:type="gramStart"/>
      <w:r w:rsidRPr="000903A8">
        <w:rPr>
          <w:rFonts w:ascii="Times New Roman" w:hAnsi="Times New Roman" w:cs="Times New Roman"/>
          <w:color w:val="000000"/>
          <w:sz w:val="24"/>
          <w:szCs w:val="24"/>
        </w:rPr>
        <w:t>pada :</w:t>
      </w:r>
      <w:proofErr w:type="gramEnd"/>
    </w:p>
    <w:p w:rsidR="00D61B60" w:rsidRDefault="00D61B60" w:rsidP="00D61B60">
      <w:pPr>
        <w:pStyle w:val="ListParagraph"/>
        <w:numPr>
          <w:ilvl w:val="0"/>
          <w:numId w:val="18"/>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Jumlah rupiah dari masing-masing komponen struktur modal</w:t>
      </w:r>
    </w:p>
    <w:p w:rsidR="00D61B60" w:rsidRDefault="00D61B60" w:rsidP="00D61B60">
      <w:pPr>
        <w:pStyle w:val="ListParagraph"/>
        <w:numPr>
          <w:ilvl w:val="0"/>
          <w:numId w:val="18"/>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Proporsi modal saham dalam struktur modal yang dinyatakan dalam presentase, dengan mengalikan masing-masing komponen modal dengan biaya masing-masing komponennya dapatlah dihitung besarnya biaya modal tertimbang.</w:t>
      </w:r>
    </w:p>
    <w:p w:rsidR="00D61B60"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11488" behindDoc="0" locked="0" layoutInCell="1" allowOverlap="1" wp14:anchorId="6AD190E3" wp14:editId="04B04FA7">
                <wp:simplePos x="0" y="0"/>
                <wp:positionH relativeFrom="column">
                  <wp:posOffset>1176655</wp:posOffset>
                </wp:positionH>
                <wp:positionV relativeFrom="paragraph">
                  <wp:posOffset>280670</wp:posOffset>
                </wp:positionV>
                <wp:extent cx="2548255" cy="350520"/>
                <wp:effectExtent l="0" t="0" r="444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350520"/>
                        </a:xfrm>
                        <a:prstGeom prst="rect">
                          <a:avLst/>
                        </a:prstGeom>
                        <a:solidFill>
                          <a:srgbClr val="FFFFFF"/>
                        </a:solidFill>
                        <a:ln w="9525">
                          <a:noFill/>
                          <a:miter lim="800000"/>
                          <a:headEnd/>
                          <a:tailEnd/>
                        </a:ln>
                      </wps:spPr>
                      <wps:txbx>
                        <w:txbxContent>
                          <w:p w:rsidR="009B6E44" w:rsidRPr="000903A8" w:rsidRDefault="009B6E44" w:rsidP="00D61B60">
                            <w:pPr>
                              <w:rPr>
                                <w:rFonts w:ascii="Times New Roman" w:hAnsi="Times New Roman" w:cs="Times New Roman"/>
                                <w:b/>
                                <w:sz w:val="28"/>
                                <w:szCs w:val="28"/>
                              </w:rPr>
                            </w:pPr>
                            <w:r w:rsidRPr="000903A8">
                              <w:rPr>
                                <w:rFonts w:ascii="Times New Roman" w:hAnsi="Times New Roman" w:cs="Times New Roman"/>
                                <w:b/>
                                <w:sz w:val="28"/>
                                <w:szCs w:val="28"/>
                              </w:rPr>
                              <w:t>WACC = [</w:t>
                            </w:r>
                            <w:proofErr w:type="gramStart"/>
                            <w:r w:rsidRPr="000903A8">
                              <w:rPr>
                                <w:rFonts w:ascii="Times New Roman" w:hAnsi="Times New Roman" w:cs="Times New Roman"/>
                                <w:b/>
                                <w:sz w:val="28"/>
                                <w:szCs w:val="28"/>
                              </w:rPr>
                              <w:t>K</w:t>
                            </w:r>
                            <w:r w:rsidRPr="000903A8">
                              <w:rPr>
                                <w:rFonts w:ascii="Times New Roman" w:hAnsi="Times New Roman" w:cs="Times New Roman"/>
                                <w:b/>
                                <w:sz w:val="28"/>
                                <w:szCs w:val="28"/>
                                <w:vertAlign w:val="subscript"/>
                              </w:rPr>
                              <w:t>d</w:t>
                            </w:r>
                            <w:proofErr w:type="gramEnd"/>
                            <w:r w:rsidRPr="000903A8">
                              <w:rPr>
                                <w:rFonts w:ascii="Times New Roman" w:hAnsi="Times New Roman" w:cs="Times New Roman"/>
                                <w:b/>
                                <w:sz w:val="28"/>
                                <w:szCs w:val="28"/>
                              </w:rPr>
                              <w:t xml:space="preserve"> x W</w:t>
                            </w:r>
                            <w:r w:rsidRPr="000903A8">
                              <w:rPr>
                                <w:rFonts w:ascii="Times New Roman" w:hAnsi="Times New Roman" w:cs="Times New Roman"/>
                                <w:b/>
                                <w:sz w:val="28"/>
                                <w:szCs w:val="28"/>
                                <w:vertAlign w:val="subscript"/>
                              </w:rPr>
                              <w:t>d</w:t>
                            </w:r>
                            <w:r w:rsidRPr="000903A8">
                              <w:rPr>
                                <w:rFonts w:ascii="Times New Roman" w:hAnsi="Times New Roman" w:cs="Times New Roman"/>
                                <w:b/>
                                <w:sz w:val="28"/>
                                <w:szCs w:val="28"/>
                              </w:rPr>
                              <w:t>] + [K</w:t>
                            </w:r>
                            <w:r w:rsidRPr="000903A8">
                              <w:rPr>
                                <w:rFonts w:ascii="Times New Roman" w:hAnsi="Times New Roman" w:cs="Times New Roman"/>
                                <w:b/>
                                <w:sz w:val="28"/>
                                <w:szCs w:val="28"/>
                                <w:vertAlign w:val="subscript"/>
                              </w:rPr>
                              <w:t xml:space="preserve">s </w:t>
                            </w:r>
                            <w:r w:rsidRPr="000903A8">
                              <w:rPr>
                                <w:rFonts w:ascii="Times New Roman" w:hAnsi="Times New Roman" w:cs="Times New Roman"/>
                                <w:b/>
                                <w:sz w:val="28"/>
                                <w:szCs w:val="28"/>
                              </w:rPr>
                              <w:t>x</w:t>
                            </w:r>
                            <w:r w:rsidRPr="000903A8">
                              <w:rPr>
                                <w:rFonts w:ascii="Times New Roman" w:hAnsi="Times New Roman" w:cs="Times New Roman"/>
                                <w:b/>
                                <w:sz w:val="28"/>
                                <w:szCs w:val="28"/>
                                <w:vertAlign w:val="subscript"/>
                              </w:rPr>
                              <w:t xml:space="preserve"> </w:t>
                            </w:r>
                            <w:r w:rsidRPr="000903A8">
                              <w:rPr>
                                <w:rFonts w:ascii="Times New Roman" w:hAnsi="Times New Roman" w:cs="Times New Roman"/>
                                <w:b/>
                                <w:sz w:val="28"/>
                                <w:szCs w:val="28"/>
                              </w:rPr>
                              <w:t>W</w:t>
                            </w:r>
                            <w:r w:rsidRPr="000903A8">
                              <w:rPr>
                                <w:rFonts w:ascii="Times New Roman" w:hAnsi="Times New Roman" w:cs="Times New Roman"/>
                                <w:b/>
                                <w:sz w:val="28"/>
                                <w:szCs w:val="28"/>
                                <w:vertAlign w:val="subscript"/>
                              </w:rPr>
                              <w:t>s</w:t>
                            </w:r>
                            <w:r w:rsidRPr="000903A8">
                              <w:rPr>
                                <w:rFonts w:ascii="Times New Roman" w:hAnsi="Times New Roman" w:cs="Times New Roman"/>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92.65pt;margin-top:22.1pt;width:200.65pt;height:2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NFJQIAACcEAAAOAAAAZHJzL2Uyb0RvYy54bWysU8GO0zAQvSPxD5bvNGlIoBs1Xa26FCEt&#10;sGLhAxzHSSwc24zdJuXrd+y0pcANkYPl8Yxf3rx5Xt9OgyIHAU4aXdHlIqVEaG4aqbuKfvu6e7Wi&#10;xHmmG6aMFhU9CkdvNy9frEdbisz0RjUCCIJoV462or33tkwSx3sxMLcwVmhMtgYG5jGELmmAjYg+&#10;qCRL0zfJaKCxYLhwDk/v5yTdRPy2Fdx/blsnPFEVRW4+rhDXOqzJZs3KDpjtJT/RYP/AYmBS408v&#10;UPfMM7IH+RfUIDkYZ1q/4GZITNtKLmIP2M0y/aObp55ZEXtBcZy9yOT+Hyz/dHgEIpuK5jklmg04&#10;oy+oGtOdEgTPUKDRuhLrnuwjhBadfTD8uyPabHssE3cAZuwFa5DWMtQnv10IgcOrpB4/mgbh2d6b&#10;qNXUwhAAUQUyxZEcLyMRkyccD7MiX2VFQQnH3OsiLbI4s4SV59sWnH8vzEDCpqKA5CM6Ozw4H9iw&#10;8lwS2Rslm51UKgbQ1VsF5MDQHrv4xQawyesypclY0ZsiKyKyNuF+dM4gPdpXyaGiqzR8s6GCGu90&#10;E0s8k2reIxOlT/IERWZl/VRP8wDOWtemOaJeYGa34uvCTW/gJyUjOrWi7seegaBEfdCo+c0yz4O1&#10;Y5AXb1EhAteZ+jrDNEeoinpK5u3Wz89hb0F2Pf5peWryDufUyihhmOHM6kQf3RiVPb2cYPfrOFb9&#10;et+bZwAAAP//AwBQSwMEFAAGAAgAAAAhAC5ONKneAAAACQEAAA8AAABkcnMvZG93bnJldi54bWxM&#10;j8FOwzAQRO9I/IO1SNyoQ5tYSYhTIaSegAMtEtdtvE0i4nWInTb8PeYEx9E+zbyttosdxJkm3zvW&#10;cL9KQBA3zvTcang/7O5yED4gGxwck4Zv8rCtr68qLI278Bud96EVsYR9iRq6EMZSSt90ZNGv3Egc&#10;byc3WQwxTq00E15iuR3kOkmUtNhzXOhwpKeOms/9bDWgSs3X62nzcnieFRbtkuyyj0Tr25vl8QFE&#10;oCX8wfCrH9Whjk5HN7PxYog5zzYR1ZCmaxARyHKlQBw1FEUKsq7k/w/qHwAAAP//AwBQSwECLQAU&#10;AAYACAAAACEAtoM4kv4AAADhAQAAEwAAAAAAAAAAAAAAAAAAAAAAW0NvbnRlbnRfVHlwZXNdLnht&#10;bFBLAQItABQABgAIAAAAIQA4/SH/1gAAAJQBAAALAAAAAAAAAAAAAAAAAC8BAABfcmVscy8ucmVs&#10;c1BLAQItABQABgAIAAAAIQBFqHNFJQIAACcEAAAOAAAAAAAAAAAAAAAAAC4CAABkcnMvZTJvRG9j&#10;LnhtbFBLAQItABQABgAIAAAAIQAuTjSp3gAAAAkBAAAPAAAAAAAAAAAAAAAAAH8EAABkcnMvZG93&#10;bnJldi54bWxQSwUGAAAAAAQABADzAAAAigUAAAAA&#10;" stroked="f">
                <v:textbox>
                  <w:txbxContent>
                    <w:p w:rsidR="009B6E44" w:rsidRPr="000903A8" w:rsidRDefault="009B6E44" w:rsidP="00D61B60">
                      <w:pPr>
                        <w:rPr>
                          <w:rFonts w:ascii="Times New Roman" w:hAnsi="Times New Roman" w:cs="Times New Roman"/>
                          <w:b/>
                          <w:sz w:val="28"/>
                          <w:szCs w:val="28"/>
                        </w:rPr>
                      </w:pPr>
                      <w:r w:rsidRPr="000903A8">
                        <w:rPr>
                          <w:rFonts w:ascii="Times New Roman" w:hAnsi="Times New Roman" w:cs="Times New Roman"/>
                          <w:b/>
                          <w:sz w:val="28"/>
                          <w:szCs w:val="28"/>
                        </w:rPr>
                        <w:t>WACC = [</w:t>
                      </w:r>
                      <w:proofErr w:type="gramStart"/>
                      <w:r w:rsidRPr="000903A8">
                        <w:rPr>
                          <w:rFonts w:ascii="Times New Roman" w:hAnsi="Times New Roman" w:cs="Times New Roman"/>
                          <w:b/>
                          <w:sz w:val="28"/>
                          <w:szCs w:val="28"/>
                        </w:rPr>
                        <w:t>K</w:t>
                      </w:r>
                      <w:r w:rsidRPr="000903A8">
                        <w:rPr>
                          <w:rFonts w:ascii="Times New Roman" w:hAnsi="Times New Roman" w:cs="Times New Roman"/>
                          <w:b/>
                          <w:sz w:val="28"/>
                          <w:szCs w:val="28"/>
                          <w:vertAlign w:val="subscript"/>
                        </w:rPr>
                        <w:t>d</w:t>
                      </w:r>
                      <w:proofErr w:type="gramEnd"/>
                      <w:r w:rsidRPr="000903A8">
                        <w:rPr>
                          <w:rFonts w:ascii="Times New Roman" w:hAnsi="Times New Roman" w:cs="Times New Roman"/>
                          <w:b/>
                          <w:sz w:val="28"/>
                          <w:szCs w:val="28"/>
                        </w:rPr>
                        <w:t xml:space="preserve"> x W</w:t>
                      </w:r>
                      <w:r w:rsidRPr="000903A8">
                        <w:rPr>
                          <w:rFonts w:ascii="Times New Roman" w:hAnsi="Times New Roman" w:cs="Times New Roman"/>
                          <w:b/>
                          <w:sz w:val="28"/>
                          <w:szCs w:val="28"/>
                          <w:vertAlign w:val="subscript"/>
                        </w:rPr>
                        <w:t>d</w:t>
                      </w:r>
                      <w:r w:rsidRPr="000903A8">
                        <w:rPr>
                          <w:rFonts w:ascii="Times New Roman" w:hAnsi="Times New Roman" w:cs="Times New Roman"/>
                          <w:b/>
                          <w:sz w:val="28"/>
                          <w:szCs w:val="28"/>
                        </w:rPr>
                        <w:t>] + [K</w:t>
                      </w:r>
                      <w:r w:rsidRPr="000903A8">
                        <w:rPr>
                          <w:rFonts w:ascii="Times New Roman" w:hAnsi="Times New Roman" w:cs="Times New Roman"/>
                          <w:b/>
                          <w:sz w:val="28"/>
                          <w:szCs w:val="28"/>
                          <w:vertAlign w:val="subscript"/>
                        </w:rPr>
                        <w:t xml:space="preserve">s </w:t>
                      </w:r>
                      <w:r w:rsidRPr="000903A8">
                        <w:rPr>
                          <w:rFonts w:ascii="Times New Roman" w:hAnsi="Times New Roman" w:cs="Times New Roman"/>
                          <w:b/>
                          <w:sz w:val="28"/>
                          <w:szCs w:val="28"/>
                        </w:rPr>
                        <w:t>x</w:t>
                      </w:r>
                      <w:r w:rsidRPr="000903A8">
                        <w:rPr>
                          <w:rFonts w:ascii="Times New Roman" w:hAnsi="Times New Roman" w:cs="Times New Roman"/>
                          <w:b/>
                          <w:sz w:val="28"/>
                          <w:szCs w:val="28"/>
                          <w:vertAlign w:val="subscript"/>
                        </w:rPr>
                        <w:t xml:space="preserve"> </w:t>
                      </w:r>
                      <w:r w:rsidRPr="000903A8">
                        <w:rPr>
                          <w:rFonts w:ascii="Times New Roman" w:hAnsi="Times New Roman" w:cs="Times New Roman"/>
                          <w:b/>
                          <w:sz w:val="28"/>
                          <w:szCs w:val="28"/>
                        </w:rPr>
                        <w:t>W</w:t>
                      </w:r>
                      <w:r w:rsidRPr="000903A8">
                        <w:rPr>
                          <w:rFonts w:ascii="Times New Roman" w:hAnsi="Times New Roman" w:cs="Times New Roman"/>
                          <w:b/>
                          <w:sz w:val="28"/>
                          <w:szCs w:val="28"/>
                          <w:vertAlign w:val="subscript"/>
                        </w:rPr>
                        <w:t>s</w:t>
                      </w:r>
                      <w:r w:rsidRPr="000903A8">
                        <w:rPr>
                          <w:rFonts w:ascii="Times New Roman" w:hAnsi="Times New Roman" w:cs="Times New Roman"/>
                          <w:b/>
                          <w:sz w:val="28"/>
                          <w:szCs w:val="28"/>
                        </w:rPr>
                        <w:t>]</w:t>
                      </w:r>
                    </w:p>
                  </w:txbxContent>
                </v:textbox>
              </v:rect>
            </w:pict>
          </mc:Fallback>
        </mc:AlternateContent>
      </w:r>
      <w:r>
        <w:rPr>
          <w:rFonts w:ascii="Times New Roman" w:hAnsi="Times New Roman" w:cs="Times New Roman"/>
          <w:color w:val="000000"/>
          <w:sz w:val="24"/>
          <w:szCs w:val="24"/>
        </w:rPr>
        <w:t>Biaya modal rata-rata tertimbang dapat diformulasikan sebagai berikut:</w:t>
      </w:r>
    </w:p>
    <w:p w:rsidR="00D61B60" w:rsidRPr="00CD241D"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p>
    <w:p w:rsidR="00D61B60" w:rsidRPr="000903A8" w:rsidRDefault="00D61B60" w:rsidP="00D61B60">
      <w:pPr>
        <w:pStyle w:val="Default"/>
        <w:spacing w:line="480" w:lineRule="auto"/>
        <w:ind w:left="1800"/>
        <w:rPr>
          <w:b/>
          <w:szCs w:val="23"/>
          <w:lang w:val="en-US"/>
        </w:rPr>
      </w:pPr>
      <w:r w:rsidRPr="000903A8">
        <w:rPr>
          <w:b/>
          <w:szCs w:val="23"/>
          <w:lang w:val="en-US"/>
        </w:rPr>
        <w:t>(A.A</w:t>
      </w:r>
      <w:r>
        <w:rPr>
          <w:b/>
          <w:szCs w:val="23"/>
          <w:lang w:val="en-US"/>
        </w:rPr>
        <w:t xml:space="preserve"> Gropeli and Ehsan Nikbaht, 2012</w:t>
      </w:r>
      <w:r w:rsidRPr="000903A8">
        <w:rPr>
          <w:b/>
          <w:szCs w:val="23"/>
          <w:lang w:val="en-US"/>
        </w:rPr>
        <w:t>:247)</w:t>
      </w:r>
    </w:p>
    <w:p w:rsidR="00D61B60" w:rsidRDefault="00D61B60" w:rsidP="00D61B6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Dimana :</w:t>
      </w:r>
      <w:proofErr w:type="gramEnd"/>
    </w:p>
    <w:p w:rsidR="00D61B60"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w:t>
      </w:r>
      <w:r>
        <w:rPr>
          <w:rFonts w:ascii="Times New Roman" w:hAnsi="Times New Roman" w:cs="Times New Roman"/>
          <w:color w:val="000000"/>
          <w:sz w:val="24"/>
          <w:szCs w:val="24"/>
          <w:vertAlign w:val="subscript"/>
        </w:rPr>
        <w:t>d</w:t>
      </w:r>
      <w:proofErr w:type="gramEnd"/>
      <w:r>
        <w:rPr>
          <w:rFonts w:ascii="Times New Roman" w:hAnsi="Times New Roman" w:cs="Times New Roman"/>
          <w:color w:val="000000"/>
          <w:sz w:val="24"/>
          <w:szCs w:val="24"/>
        </w:rPr>
        <w:t xml:space="preserve"> = proporsi hutang dari struktur modal</w:t>
      </w:r>
    </w:p>
    <w:p w:rsidR="00D61B60"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xml:space="preserve"> = proporsi saham biasa dari struktur modal</w:t>
      </w:r>
    </w:p>
    <w:p w:rsidR="00D61B60"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w:t>
      </w:r>
      <w:r>
        <w:rPr>
          <w:rFonts w:ascii="Times New Roman" w:hAnsi="Times New Roman" w:cs="Times New Roman"/>
          <w:color w:val="000000"/>
          <w:sz w:val="24"/>
          <w:szCs w:val="24"/>
          <w:vertAlign w:val="subscript"/>
        </w:rPr>
        <w:t>d</w:t>
      </w:r>
      <w:proofErr w:type="gramEnd"/>
      <w:r>
        <w:rPr>
          <w:rFonts w:ascii="Times New Roman" w:hAnsi="Times New Roman" w:cs="Times New Roman"/>
          <w:color w:val="000000"/>
          <w:sz w:val="24"/>
          <w:szCs w:val="24"/>
        </w:rPr>
        <w:t xml:space="preserve"> = biaya hutang setelah pajak</w:t>
      </w:r>
    </w:p>
    <w:p w:rsidR="00D61B60" w:rsidRDefault="00D61B60" w:rsidP="00D61B60">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vertAlign w:val="subscript"/>
        </w:rPr>
        <w:t>s</w:t>
      </w:r>
      <w:r>
        <w:rPr>
          <w:rFonts w:ascii="Times New Roman" w:hAnsi="Times New Roman" w:cs="Times New Roman"/>
          <w:color w:val="000000"/>
          <w:sz w:val="24"/>
          <w:szCs w:val="24"/>
        </w:rPr>
        <w:t xml:space="preserve"> = biaya modal saham biasa</w:t>
      </w:r>
    </w:p>
    <w:p w:rsidR="00D61B60" w:rsidRPr="000903A8" w:rsidRDefault="00D61B60" w:rsidP="00D61B60">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WACC merupakan rata-rata tertimbang biaya hutang dan biaya modal sendiri, menggambarkan tingkat pengembalian investasi minimum untuk mendapatkan tingkat pengembalian yang diharapkan oleh investor, yaitu kreditur dan pemegang saham, dengan demikian didalam perhitungannya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mencakup perhitungan masing-masing komponennya.</w:t>
      </w:r>
    </w:p>
    <w:p w:rsidR="00B716C7" w:rsidRPr="00C577DE" w:rsidRDefault="007E19E8" w:rsidP="00F5127D">
      <w:pPr>
        <w:pStyle w:val="Default"/>
        <w:spacing w:before="100" w:beforeAutospacing="1" w:line="480" w:lineRule="auto"/>
        <w:jc w:val="both"/>
        <w:rPr>
          <w:b/>
          <w:color w:val="auto"/>
        </w:rPr>
      </w:pPr>
      <w:r>
        <w:rPr>
          <w:b/>
          <w:color w:val="auto"/>
          <w:lang w:val="en-US"/>
        </w:rPr>
        <w:lastRenderedPageBreak/>
        <w:t>2.1.3.</w:t>
      </w:r>
      <w:r w:rsidR="001F2130">
        <w:rPr>
          <w:b/>
          <w:color w:val="auto"/>
          <w:lang w:val="en-US"/>
        </w:rPr>
        <w:t>2</w:t>
      </w:r>
      <w:r>
        <w:rPr>
          <w:b/>
          <w:color w:val="auto"/>
          <w:lang w:val="en-US"/>
        </w:rPr>
        <w:t xml:space="preserve"> </w:t>
      </w:r>
      <w:r w:rsidR="00B716C7" w:rsidRPr="00C577DE">
        <w:rPr>
          <w:b/>
          <w:color w:val="auto"/>
        </w:rPr>
        <w:t xml:space="preserve">Keunggulan </w:t>
      </w:r>
      <w:r w:rsidR="00B716C7" w:rsidRPr="00C577DE">
        <w:rPr>
          <w:b/>
          <w:i/>
          <w:color w:val="auto"/>
        </w:rPr>
        <w:t>Economic Value Added</w:t>
      </w:r>
    </w:p>
    <w:p w:rsidR="00B716C7" w:rsidRPr="00C577DE" w:rsidRDefault="00B716C7" w:rsidP="00F5127D">
      <w:pPr>
        <w:pStyle w:val="Default"/>
        <w:spacing w:line="480" w:lineRule="auto"/>
        <w:ind w:firstLine="720"/>
        <w:jc w:val="both"/>
        <w:rPr>
          <w:color w:val="auto"/>
          <w:szCs w:val="23"/>
        </w:rPr>
      </w:pPr>
      <w:r w:rsidRPr="00C577DE">
        <w:rPr>
          <w:color w:val="auto"/>
          <w:szCs w:val="23"/>
        </w:rPr>
        <w:t xml:space="preserve">Keunggulan </w:t>
      </w:r>
      <w:r w:rsidRPr="00C577DE">
        <w:rPr>
          <w:i/>
          <w:iCs/>
          <w:color w:val="auto"/>
          <w:szCs w:val="23"/>
        </w:rPr>
        <w:t xml:space="preserve">Economic Value Added </w:t>
      </w:r>
      <w:r w:rsidRPr="00C577DE">
        <w:rPr>
          <w:color w:val="auto"/>
          <w:szCs w:val="23"/>
        </w:rPr>
        <w:t xml:space="preserve">(EVA) </w:t>
      </w:r>
      <w:r w:rsidR="00124FE5">
        <w:rPr>
          <w:color w:val="auto"/>
          <w:lang w:val="en-US"/>
        </w:rPr>
        <w:t>Agnes Sawir (2010</w:t>
      </w:r>
      <w:r w:rsidRPr="00C577DE">
        <w:rPr>
          <w:color w:val="auto"/>
          <w:lang w:val="en-US"/>
        </w:rPr>
        <w:t>:50)</w:t>
      </w:r>
      <w:r w:rsidRPr="00C577DE">
        <w:rPr>
          <w:color w:val="auto"/>
          <w:szCs w:val="23"/>
        </w:rPr>
        <w:t>,</w:t>
      </w:r>
      <w:r w:rsidRPr="00C577DE">
        <w:rPr>
          <w:color w:val="auto"/>
          <w:szCs w:val="23"/>
          <w:lang w:val="en-US"/>
        </w:rPr>
        <w:t xml:space="preserve"> </w:t>
      </w:r>
      <w:r w:rsidRPr="00C577DE">
        <w:rPr>
          <w:color w:val="auto"/>
          <w:szCs w:val="23"/>
        </w:rPr>
        <w:t>yaitu:</w:t>
      </w:r>
    </w:p>
    <w:p w:rsidR="00B716C7" w:rsidRPr="00C577DE" w:rsidRDefault="00B716C7" w:rsidP="00C97E9E">
      <w:pPr>
        <w:pStyle w:val="Default"/>
        <w:numPr>
          <w:ilvl w:val="0"/>
          <w:numId w:val="16"/>
        </w:numPr>
        <w:spacing w:line="480" w:lineRule="auto"/>
        <w:ind w:left="360"/>
        <w:jc w:val="both"/>
        <w:rPr>
          <w:color w:val="auto"/>
          <w:sz w:val="28"/>
        </w:rPr>
      </w:pPr>
      <w:r w:rsidRPr="00C577DE">
        <w:rPr>
          <w:color w:val="auto"/>
          <w:szCs w:val="23"/>
        </w:rPr>
        <w:t xml:space="preserve">Memfokuskan pada nilai tambah dengan memperhitungkan beban sebagai konsekuensi investasi. </w:t>
      </w:r>
    </w:p>
    <w:p w:rsidR="00B716C7" w:rsidRPr="00C577DE" w:rsidRDefault="00B716C7" w:rsidP="00C97E9E">
      <w:pPr>
        <w:pStyle w:val="Default"/>
        <w:numPr>
          <w:ilvl w:val="0"/>
          <w:numId w:val="16"/>
        </w:numPr>
        <w:spacing w:line="480" w:lineRule="auto"/>
        <w:ind w:left="360"/>
        <w:jc w:val="both"/>
        <w:rPr>
          <w:color w:val="auto"/>
          <w:sz w:val="28"/>
        </w:rPr>
      </w:pPr>
      <w:r w:rsidRPr="00C577DE">
        <w:rPr>
          <w:color w:val="auto"/>
          <w:szCs w:val="23"/>
        </w:rPr>
        <w:t xml:space="preserve">Memperhatikan harapan para penyandang dana secara adil yang dinyatakan dengan ukuran tertimbang dari struktur modal yang ada dan berpedoman pada nilai pasar bukan pada nilai buku. </w:t>
      </w:r>
    </w:p>
    <w:p w:rsidR="00B716C7" w:rsidRPr="00C577DE" w:rsidRDefault="00B716C7" w:rsidP="007E19E8">
      <w:pPr>
        <w:pStyle w:val="Default"/>
        <w:numPr>
          <w:ilvl w:val="1"/>
          <w:numId w:val="31"/>
        </w:numPr>
        <w:spacing w:line="480" w:lineRule="auto"/>
        <w:jc w:val="both"/>
        <w:rPr>
          <w:color w:val="auto"/>
          <w:sz w:val="28"/>
        </w:rPr>
      </w:pPr>
      <w:r w:rsidRPr="00C577DE">
        <w:rPr>
          <w:color w:val="auto"/>
          <w:szCs w:val="23"/>
        </w:rPr>
        <w:t xml:space="preserve">Perhitungan </w:t>
      </w:r>
      <w:r w:rsidRPr="00C577DE">
        <w:rPr>
          <w:i/>
          <w:iCs/>
          <w:color w:val="auto"/>
          <w:szCs w:val="23"/>
        </w:rPr>
        <w:t xml:space="preserve">Economic Value Added </w:t>
      </w:r>
      <w:r w:rsidRPr="00C577DE">
        <w:rPr>
          <w:color w:val="auto"/>
          <w:szCs w:val="23"/>
        </w:rPr>
        <w:t xml:space="preserve">(EVA) digunakan secara mandiri tanpa memerlukan data pembanding, seperti standar industri atau data perusahaan lain sebagai konsep penilaian. </w:t>
      </w:r>
    </w:p>
    <w:p w:rsidR="00B716C7" w:rsidRPr="00C577DE" w:rsidRDefault="00B716C7" w:rsidP="007E19E8">
      <w:pPr>
        <w:pStyle w:val="Default"/>
        <w:numPr>
          <w:ilvl w:val="1"/>
          <w:numId w:val="31"/>
        </w:numPr>
        <w:spacing w:line="480" w:lineRule="auto"/>
        <w:ind w:left="426"/>
        <w:jc w:val="both"/>
        <w:rPr>
          <w:color w:val="auto"/>
          <w:sz w:val="28"/>
        </w:rPr>
      </w:pPr>
      <w:r w:rsidRPr="00C577DE">
        <w:rPr>
          <w:color w:val="auto"/>
          <w:szCs w:val="23"/>
        </w:rPr>
        <w:t xml:space="preserve">Digunakan sebagai dasar penilaian pemberian bonus kepada karyawan terutama divisi yang memberikan nilai tambah lebih. </w:t>
      </w:r>
    </w:p>
    <w:p w:rsidR="00B716C7" w:rsidRPr="00C577DE" w:rsidRDefault="00B716C7" w:rsidP="007E19E8">
      <w:pPr>
        <w:pStyle w:val="Default"/>
        <w:numPr>
          <w:ilvl w:val="1"/>
          <w:numId w:val="31"/>
        </w:numPr>
        <w:spacing w:line="480" w:lineRule="auto"/>
        <w:ind w:left="426"/>
        <w:jc w:val="both"/>
        <w:rPr>
          <w:color w:val="auto"/>
          <w:sz w:val="28"/>
        </w:rPr>
      </w:pPr>
      <w:r w:rsidRPr="00C577DE">
        <w:rPr>
          <w:color w:val="auto"/>
          <w:szCs w:val="23"/>
        </w:rPr>
        <w:t>Pengaplikasian yang mudah menunjukkan bahwa konsep tersebut merupakan ukuran praktis, mudah dihitung, dan mudah digunakan sehingga merupaka</w:t>
      </w:r>
      <w:r w:rsidRPr="00C577DE">
        <w:rPr>
          <w:color w:val="auto"/>
          <w:szCs w:val="23"/>
          <w:lang w:val="en-US"/>
        </w:rPr>
        <w:t>n</w:t>
      </w:r>
      <w:r w:rsidRPr="00C577DE">
        <w:rPr>
          <w:color w:val="auto"/>
          <w:szCs w:val="23"/>
        </w:rPr>
        <w:t xml:space="preserve"> salah satu pertimbangan dalam mempercepat pengambilan keputusan bisnis.</w:t>
      </w:r>
    </w:p>
    <w:p w:rsidR="00B716C7" w:rsidRPr="00C577DE" w:rsidRDefault="00B716C7" w:rsidP="00B716C7">
      <w:pPr>
        <w:pStyle w:val="Default"/>
        <w:ind w:left="426"/>
        <w:jc w:val="both"/>
        <w:rPr>
          <w:color w:val="auto"/>
          <w:sz w:val="28"/>
        </w:rPr>
      </w:pPr>
    </w:p>
    <w:p w:rsidR="00B716C7" w:rsidRPr="00C577DE" w:rsidRDefault="007E19E8" w:rsidP="00B716C7">
      <w:pPr>
        <w:pStyle w:val="Default"/>
        <w:spacing w:line="480" w:lineRule="auto"/>
        <w:jc w:val="both"/>
        <w:rPr>
          <w:b/>
          <w:i/>
          <w:color w:val="auto"/>
          <w:sz w:val="28"/>
        </w:rPr>
      </w:pPr>
      <w:r>
        <w:rPr>
          <w:b/>
          <w:color w:val="auto"/>
          <w:szCs w:val="23"/>
          <w:lang w:val="en-US"/>
        </w:rPr>
        <w:t>2.1.3.</w:t>
      </w:r>
      <w:r w:rsidR="001F2130">
        <w:rPr>
          <w:b/>
          <w:color w:val="auto"/>
          <w:szCs w:val="23"/>
          <w:lang w:val="en-US"/>
        </w:rPr>
        <w:t>3</w:t>
      </w:r>
      <w:r w:rsidR="00B716C7" w:rsidRPr="00C577DE">
        <w:rPr>
          <w:b/>
          <w:color w:val="auto"/>
          <w:szCs w:val="23"/>
          <w:lang w:val="en-US"/>
        </w:rPr>
        <w:t xml:space="preserve"> Kelemahan</w:t>
      </w:r>
      <w:r w:rsidR="00B716C7" w:rsidRPr="00C577DE">
        <w:rPr>
          <w:b/>
          <w:i/>
          <w:color w:val="auto"/>
          <w:szCs w:val="23"/>
          <w:lang w:val="en-US"/>
        </w:rPr>
        <w:t xml:space="preserve"> Economic Value Added </w:t>
      </w:r>
      <w:r w:rsidR="00B716C7" w:rsidRPr="00C577DE">
        <w:rPr>
          <w:b/>
          <w:color w:val="auto"/>
          <w:szCs w:val="23"/>
          <w:lang w:val="en-US"/>
        </w:rPr>
        <w:t>(EVA)</w:t>
      </w:r>
    </w:p>
    <w:p w:rsidR="00B716C7" w:rsidRPr="00C577DE" w:rsidRDefault="00B716C7" w:rsidP="00B716C7">
      <w:pPr>
        <w:pStyle w:val="Default"/>
        <w:spacing w:line="480" w:lineRule="auto"/>
        <w:ind w:left="6" w:firstLine="714"/>
        <w:jc w:val="both"/>
        <w:rPr>
          <w:color w:val="auto"/>
          <w:szCs w:val="23"/>
        </w:rPr>
      </w:pPr>
      <w:proofErr w:type="gramStart"/>
      <w:r w:rsidRPr="00C577DE">
        <w:rPr>
          <w:color w:val="auto"/>
          <w:szCs w:val="23"/>
          <w:lang w:val="en-US"/>
        </w:rPr>
        <w:t xml:space="preserve">Selain keuntungan, </w:t>
      </w:r>
      <w:r w:rsidRPr="00C577DE">
        <w:rPr>
          <w:i/>
          <w:color w:val="auto"/>
          <w:szCs w:val="23"/>
          <w:lang w:val="en-US"/>
        </w:rPr>
        <w:t>Economic Value Added</w:t>
      </w:r>
      <w:r w:rsidRPr="00C577DE">
        <w:rPr>
          <w:color w:val="auto"/>
          <w:szCs w:val="23"/>
          <w:lang w:val="en-US"/>
        </w:rPr>
        <w:t xml:space="preserve"> (EVA) mempunyai beberapa kelemahan.</w:t>
      </w:r>
      <w:proofErr w:type="gramEnd"/>
      <w:r w:rsidRPr="00C577DE">
        <w:rPr>
          <w:color w:val="auto"/>
          <w:szCs w:val="23"/>
        </w:rPr>
        <w:t xml:space="preserve"> </w:t>
      </w:r>
      <w:r w:rsidRPr="00C577DE">
        <w:rPr>
          <w:color w:val="auto"/>
          <w:szCs w:val="23"/>
          <w:lang w:val="en-US"/>
        </w:rPr>
        <w:t>M</w:t>
      </w:r>
      <w:r w:rsidRPr="00C577DE">
        <w:rPr>
          <w:color w:val="auto"/>
          <w:szCs w:val="23"/>
        </w:rPr>
        <w:t xml:space="preserve">enurut </w:t>
      </w:r>
      <w:r w:rsidR="00124FE5">
        <w:rPr>
          <w:color w:val="auto"/>
          <w:lang w:val="en-US"/>
        </w:rPr>
        <w:t>Agnes Sawir (2010</w:t>
      </w:r>
      <w:r w:rsidRPr="00C577DE">
        <w:rPr>
          <w:color w:val="auto"/>
          <w:lang w:val="en-US"/>
        </w:rPr>
        <w:t>:48-49)</w:t>
      </w:r>
      <w:r w:rsidRPr="00C577DE">
        <w:rPr>
          <w:color w:val="auto"/>
          <w:szCs w:val="23"/>
        </w:rPr>
        <w:t xml:space="preserve">, </w:t>
      </w:r>
      <w:proofErr w:type="gramStart"/>
      <w:r w:rsidRPr="00C577DE">
        <w:rPr>
          <w:color w:val="auto"/>
          <w:szCs w:val="23"/>
        </w:rPr>
        <w:t>yaitu :</w:t>
      </w:r>
      <w:proofErr w:type="gramEnd"/>
      <w:r w:rsidRPr="00C577DE">
        <w:rPr>
          <w:color w:val="auto"/>
          <w:szCs w:val="23"/>
        </w:rPr>
        <w:t xml:space="preserve">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Sebagai ukuran kinerja masa lampau tidak mampu memprediksi dampak strategi yang kini diterapkan untuk masa depan perusahaan.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Sifat pengukurannya jangka pendek sehingga manajemen cenderung tidak ingin berinvestasi jangka panjang, karena dapat mengakibatkan penurunan </w:t>
      </w:r>
      <w:r w:rsidRPr="00C577DE">
        <w:rPr>
          <w:color w:val="auto"/>
          <w:szCs w:val="23"/>
        </w:rPr>
        <w:lastRenderedPageBreak/>
        <w:t xml:space="preserve">nilai </w:t>
      </w:r>
      <w:r w:rsidRPr="00C577DE">
        <w:rPr>
          <w:i/>
          <w:iCs/>
          <w:color w:val="auto"/>
          <w:szCs w:val="23"/>
        </w:rPr>
        <w:t xml:space="preserve">Economic Value Added </w:t>
      </w:r>
      <w:r w:rsidRPr="00C577DE">
        <w:rPr>
          <w:color w:val="auto"/>
          <w:szCs w:val="23"/>
        </w:rPr>
        <w:t xml:space="preserve">(EVA) pada periode yang bersangkutan serta mengakibatkan turunnya daya saing perusahaan di masa depan.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Mengabaikan kinerja non-keuangan yang sebenarnya dapat meningkatkan kinerja keuangan.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Penggunaan </w:t>
      </w:r>
      <w:r w:rsidRPr="00C577DE">
        <w:rPr>
          <w:i/>
          <w:iCs/>
          <w:color w:val="auto"/>
          <w:szCs w:val="23"/>
        </w:rPr>
        <w:t xml:space="preserve">Economic Value Added </w:t>
      </w:r>
      <w:r w:rsidRPr="00C577DE">
        <w:rPr>
          <w:color w:val="auto"/>
          <w:szCs w:val="23"/>
        </w:rPr>
        <w:t xml:space="preserve">(EVA) untuk mengevaluasi kinerja keuangan mungkin tidak tepat untuk beberapa perusahaan tertentu, misalkan perusahaan dengan tingkat pertumbuhan yang tinggi seperti pada sektor teknologi.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Tidak dapat diterapkan pada masa inflasi. </w:t>
      </w:r>
    </w:p>
    <w:p w:rsidR="00B716C7" w:rsidRPr="00C577DE" w:rsidRDefault="00B716C7" w:rsidP="00C97E9E">
      <w:pPr>
        <w:pStyle w:val="Default"/>
        <w:numPr>
          <w:ilvl w:val="0"/>
          <w:numId w:val="10"/>
        </w:numPr>
        <w:spacing w:line="480" w:lineRule="auto"/>
        <w:ind w:left="426" w:hanging="426"/>
        <w:jc w:val="both"/>
        <w:rPr>
          <w:color w:val="auto"/>
          <w:sz w:val="28"/>
        </w:rPr>
      </w:pPr>
      <w:r w:rsidRPr="00C577DE">
        <w:rPr>
          <w:color w:val="auto"/>
          <w:szCs w:val="23"/>
        </w:rPr>
        <w:t xml:space="preserve">Sulit menentukan besarnya biaya modal secara obyektif. </w:t>
      </w:r>
    </w:p>
    <w:p w:rsidR="00B716C7" w:rsidRPr="00C577DE" w:rsidRDefault="00B716C7" w:rsidP="00C97E9E">
      <w:pPr>
        <w:pStyle w:val="Default"/>
        <w:numPr>
          <w:ilvl w:val="0"/>
          <w:numId w:val="10"/>
        </w:numPr>
        <w:spacing w:before="100" w:beforeAutospacing="1" w:line="480" w:lineRule="auto"/>
        <w:ind w:left="426" w:hanging="426"/>
        <w:jc w:val="both"/>
        <w:rPr>
          <w:color w:val="auto"/>
          <w:sz w:val="28"/>
        </w:rPr>
      </w:pPr>
      <w:r w:rsidRPr="00C577DE">
        <w:rPr>
          <w:color w:val="auto"/>
          <w:szCs w:val="23"/>
        </w:rPr>
        <w:t xml:space="preserve">Tergantung pada transparansi internal dalam perhitungan </w:t>
      </w:r>
      <w:r w:rsidRPr="00C577DE">
        <w:rPr>
          <w:i/>
          <w:iCs/>
          <w:color w:val="auto"/>
          <w:szCs w:val="23"/>
        </w:rPr>
        <w:t xml:space="preserve">Economic Value Added </w:t>
      </w:r>
      <w:r w:rsidRPr="00C577DE">
        <w:rPr>
          <w:color w:val="auto"/>
          <w:szCs w:val="23"/>
        </w:rPr>
        <w:t>(EVA) secara akurat.</w:t>
      </w:r>
    </w:p>
    <w:p w:rsidR="00057CA9" w:rsidRDefault="0013755A" w:rsidP="00C97E9E">
      <w:pPr>
        <w:pStyle w:val="ListParagraph"/>
        <w:numPr>
          <w:ilvl w:val="2"/>
          <w:numId w:val="12"/>
        </w:numPr>
        <w:spacing w:before="100" w:beforeAutospacing="1" w:after="0" w:line="480" w:lineRule="auto"/>
        <w:ind w:left="720"/>
        <w:jc w:val="both"/>
        <w:rPr>
          <w:rFonts w:ascii="Times New Roman" w:eastAsia="Times New Roman" w:hAnsi="Times New Roman" w:cs="Times New Roman"/>
          <w:b/>
          <w:sz w:val="24"/>
          <w:szCs w:val="24"/>
        </w:rPr>
      </w:pPr>
      <w:r w:rsidRPr="00C577DE">
        <w:rPr>
          <w:rFonts w:ascii="Times New Roman" w:eastAsia="Times New Roman" w:hAnsi="Times New Roman" w:cs="Times New Roman"/>
          <w:b/>
          <w:sz w:val="24"/>
          <w:szCs w:val="24"/>
        </w:rPr>
        <w:t>Profitabilitas</w:t>
      </w:r>
    </w:p>
    <w:p w:rsidR="00124FE5" w:rsidRDefault="00925D4B" w:rsidP="00124FE5">
      <w:pPr>
        <w:spacing w:after="0" w:line="480" w:lineRule="auto"/>
        <w:ind w:firstLine="720"/>
        <w:jc w:val="both"/>
        <w:rPr>
          <w:rFonts w:ascii="Times New Roman" w:hAnsi="Times New Roman" w:cs="Times New Roman"/>
          <w:sz w:val="24"/>
          <w:szCs w:val="24"/>
        </w:rPr>
      </w:pPr>
      <w:r w:rsidRPr="00925D4B">
        <w:rPr>
          <w:rFonts w:ascii="Times New Roman" w:hAnsi="Times New Roman" w:cs="Times New Roman"/>
          <w:sz w:val="24"/>
          <w:szCs w:val="24"/>
        </w:rPr>
        <w:t>Investor sebelum melakukan penanaman modalnya tentu mempunyai harapan</w:t>
      </w:r>
      <w:r w:rsidR="00AA6B49">
        <w:rPr>
          <w:rFonts w:ascii="Times New Roman" w:hAnsi="Times New Roman" w:cs="Times New Roman"/>
          <w:sz w:val="24"/>
          <w:szCs w:val="24"/>
        </w:rPr>
        <w:t xml:space="preserve"> </w:t>
      </w:r>
      <w:r w:rsidRPr="00925D4B">
        <w:rPr>
          <w:rFonts w:ascii="Times New Roman" w:hAnsi="Times New Roman" w:cs="Times New Roman"/>
          <w:sz w:val="24"/>
          <w:szCs w:val="24"/>
        </w:rPr>
        <w:t xml:space="preserve">yang tinggi </w:t>
      </w:r>
      <w:proofErr w:type="gramStart"/>
      <w:r w:rsidRPr="00925D4B">
        <w:rPr>
          <w:rFonts w:ascii="Times New Roman" w:hAnsi="Times New Roman" w:cs="Times New Roman"/>
          <w:sz w:val="24"/>
          <w:szCs w:val="24"/>
        </w:rPr>
        <w:t>akan</w:t>
      </w:r>
      <w:proofErr w:type="gramEnd"/>
      <w:r w:rsidRPr="00925D4B">
        <w:rPr>
          <w:rFonts w:ascii="Times New Roman" w:hAnsi="Times New Roman" w:cs="Times New Roman"/>
          <w:sz w:val="24"/>
          <w:szCs w:val="24"/>
        </w:rPr>
        <w:t xml:space="preserve"> keuntungan (</w:t>
      </w:r>
      <w:r w:rsidRPr="00925D4B">
        <w:rPr>
          <w:rFonts w:ascii="Times New Roman" w:hAnsi="Times New Roman" w:cs="Times New Roman"/>
          <w:i/>
          <w:sz w:val="24"/>
          <w:szCs w:val="24"/>
        </w:rPr>
        <w:t>profit</w:t>
      </w:r>
      <w:r w:rsidRPr="00925D4B">
        <w:rPr>
          <w:rFonts w:ascii="Times New Roman" w:hAnsi="Times New Roman" w:cs="Times New Roman"/>
          <w:sz w:val="24"/>
          <w:szCs w:val="24"/>
        </w:rPr>
        <w:t>) yang akan didapatkan sebagai imbalan atas penanaman modalnya. Profitabilitas menggambarkan kemampuan perusahaan mendapatkan laba melalui semua kemampuan dan sumber daya yang</w:t>
      </w:r>
      <w:r w:rsidR="00AA6B49">
        <w:rPr>
          <w:rFonts w:ascii="Times New Roman" w:hAnsi="Times New Roman" w:cs="Times New Roman"/>
          <w:sz w:val="24"/>
          <w:szCs w:val="24"/>
        </w:rPr>
        <w:t xml:space="preserve"> </w:t>
      </w:r>
      <w:r w:rsidRPr="00925D4B">
        <w:rPr>
          <w:rFonts w:ascii="Times New Roman" w:hAnsi="Times New Roman" w:cs="Times New Roman"/>
          <w:sz w:val="24"/>
          <w:szCs w:val="24"/>
        </w:rPr>
        <w:t xml:space="preserve">ada seperti kegiatan penjualan, kas, modal, jumlah karyawan, jumlah </w:t>
      </w:r>
      <w:proofErr w:type="gramStart"/>
      <w:r w:rsidRPr="00925D4B">
        <w:rPr>
          <w:rFonts w:ascii="Times New Roman" w:hAnsi="Times New Roman" w:cs="Times New Roman"/>
          <w:sz w:val="24"/>
          <w:szCs w:val="24"/>
        </w:rPr>
        <w:t>kantor</w:t>
      </w:r>
      <w:proofErr w:type="gramEnd"/>
      <w:r w:rsidRPr="00925D4B">
        <w:rPr>
          <w:rFonts w:ascii="Times New Roman" w:hAnsi="Times New Roman" w:cs="Times New Roman"/>
          <w:sz w:val="24"/>
          <w:szCs w:val="24"/>
        </w:rPr>
        <w:t xml:space="preserve"> cabang dan lain sebag</w:t>
      </w:r>
      <w:r w:rsidR="00AA6B49">
        <w:rPr>
          <w:rFonts w:ascii="Times New Roman" w:hAnsi="Times New Roman" w:cs="Times New Roman"/>
          <w:sz w:val="24"/>
          <w:szCs w:val="24"/>
        </w:rPr>
        <w:t>a</w:t>
      </w:r>
      <w:r w:rsidRPr="00925D4B">
        <w:rPr>
          <w:rFonts w:ascii="Times New Roman" w:hAnsi="Times New Roman" w:cs="Times New Roman"/>
          <w:sz w:val="24"/>
          <w:szCs w:val="24"/>
        </w:rPr>
        <w:t xml:space="preserve">inya. </w:t>
      </w:r>
      <w:proofErr w:type="gramStart"/>
      <w:r w:rsidRPr="00925D4B">
        <w:rPr>
          <w:rFonts w:ascii="Times New Roman" w:hAnsi="Times New Roman" w:cs="Times New Roman"/>
          <w:sz w:val="24"/>
          <w:szCs w:val="24"/>
        </w:rPr>
        <w:t>Menurut Agus H dan Martono (2012:53) profitabilitas adalah kemampuan perusahaan untuk memperoleh keuntungan dari penggunaan modalnya.</w:t>
      </w:r>
      <w:proofErr w:type="gramEnd"/>
    </w:p>
    <w:p w:rsidR="00925D4B" w:rsidRPr="00925D4B" w:rsidRDefault="00925D4B" w:rsidP="00124FE5">
      <w:pPr>
        <w:spacing w:after="0" w:line="480" w:lineRule="auto"/>
        <w:ind w:firstLine="720"/>
        <w:jc w:val="both"/>
        <w:rPr>
          <w:rFonts w:ascii="Times New Roman" w:hAnsi="Times New Roman" w:cs="Times New Roman"/>
          <w:sz w:val="24"/>
          <w:szCs w:val="24"/>
        </w:rPr>
      </w:pPr>
      <w:proofErr w:type="gramStart"/>
      <w:r w:rsidRPr="00925D4B">
        <w:rPr>
          <w:rFonts w:ascii="Times New Roman" w:hAnsi="Times New Roman" w:cs="Times New Roman"/>
          <w:sz w:val="24"/>
          <w:szCs w:val="24"/>
        </w:rPr>
        <w:lastRenderedPageBreak/>
        <w:t xml:space="preserve">Profitabilitas adalah yang mencerminkan hasil akhir dari seluruh kebijakan keuangan dan keputusan operasional (Brigham dan Houston, </w:t>
      </w:r>
      <w:r w:rsidRPr="00925D4B">
        <w:rPr>
          <w:rFonts w:ascii="Times New Roman" w:eastAsiaTheme="minorEastAsia" w:hAnsi="Times New Roman" w:cs="Times New Roman"/>
          <w:sz w:val="24"/>
          <w:szCs w:val="24"/>
        </w:rPr>
        <w:t>terjemahan Ali Akbar Yulianto</w:t>
      </w:r>
      <w:r w:rsidRPr="00925D4B">
        <w:rPr>
          <w:rFonts w:ascii="Times New Roman" w:hAnsi="Times New Roman" w:cs="Times New Roman"/>
          <w:sz w:val="24"/>
          <w:szCs w:val="24"/>
        </w:rPr>
        <w:t xml:space="preserve"> 2013:146).</w:t>
      </w:r>
      <w:proofErr w:type="gramEnd"/>
      <w:r w:rsidRPr="00925D4B">
        <w:rPr>
          <w:rFonts w:ascii="Times New Roman" w:hAnsi="Times New Roman" w:cs="Times New Roman"/>
          <w:sz w:val="24"/>
          <w:szCs w:val="24"/>
        </w:rPr>
        <w:t xml:space="preserve"> </w:t>
      </w:r>
      <w:proofErr w:type="gramStart"/>
      <w:r w:rsidRPr="00925D4B">
        <w:rPr>
          <w:rFonts w:ascii="Times New Roman" w:hAnsi="Times New Roman" w:cs="Times New Roman"/>
          <w:sz w:val="24"/>
          <w:szCs w:val="24"/>
        </w:rPr>
        <w:t>Mengukur profitabilitas, menurut Agus H dan Martono (2012:53) dapat digunakan rasio profitabilitas.</w:t>
      </w:r>
      <w:proofErr w:type="gramEnd"/>
      <w:r w:rsidRPr="00925D4B">
        <w:rPr>
          <w:rFonts w:ascii="Times New Roman" w:hAnsi="Times New Roman" w:cs="Times New Roman"/>
          <w:sz w:val="24"/>
          <w:szCs w:val="24"/>
        </w:rPr>
        <w:t xml:space="preserve"> </w:t>
      </w:r>
      <w:proofErr w:type="gramStart"/>
      <w:r w:rsidRPr="00925D4B">
        <w:rPr>
          <w:rFonts w:ascii="Times New Roman" w:hAnsi="Times New Roman" w:cs="Times New Roman"/>
          <w:sz w:val="24"/>
          <w:szCs w:val="24"/>
        </w:rPr>
        <w:t>Rasio profitabilitas terdiri dari dua jenis rasio yang menunjukkan laba dalam hubungannya dengan penjualan dan rasio yang menunjukkan laba yang hubungannya dengan investasi.</w:t>
      </w:r>
      <w:proofErr w:type="gramEnd"/>
    </w:p>
    <w:p w:rsidR="00925D4B" w:rsidRPr="00925D4B" w:rsidRDefault="00925D4B" w:rsidP="00925D4B">
      <w:pPr>
        <w:spacing w:after="0" w:line="480" w:lineRule="auto"/>
        <w:ind w:firstLine="720"/>
        <w:jc w:val="both"/>
        <w:rPr>
          <w:rFonts w:ascii="Times New Roman" w:hAnsi="Times New Roman" w:cs="Times New Roman"/>
          <w:sz w:val="24"/>
          <w:szCs w:val="24"/>
        </w:rPr>
      </w:pPr>
      <w:proofErr w:type="gramStart"/>
      <w:r w:rsidRPr="00925D4B">
        <w:rPr>
          <w:rFonts w:ascii="Times New Roman" w:hAnsi="Times New Roman" w:cs="Times New Roman"/>
          <w:sz w:val="24"/>
          <w:szCs w:val="24"/>
        </w:rPr>
        <w:t>Kondisi suatu perusahaan dapat diketahui kekuatan dan kelemahannya melalui rasio profitabilitas.</w:t>
      </w:r>
      <w:proofErr w:type="gramEnd"/>
      <w:r w:rsidRPr="00925D4B">
        <w:rPr>
          <w:rFonts w:ascii="Times New Roman" w:hAnsi="Times New Roman" w:cs="Times New Roman"/>
          <w:sz w:val="24"/>
          <w:szCs w:val="24"/>
        </w:rPr>
        <w:t xml:space="preserve"> Jika kondisi perusahaan dikategorikan menguntungkan atau menjanjikan keuntungan di masa mendatang maka banyak investor yang </w:t>
      </w:r>
      <w:proofErr w:type="gramStart"/>
      <w:r w:rsidRPr="00925D4B">
        <w:rPr>
          <w:rFonts w:ascii="Times New Roman" w:hAnsi="Times New Roman" w:cs="Times New Roman"/>
          <w:sz w:val="24"/>
          <w:szCs w:val="24"/>
        </w:rPr>
        <w:t>akan</w:t>
      </w:r>
      <w:proofErr w:type="gramEnd"/>
      <w:r w:rsidRPr="00925D4B">
        <w:rPr>
          <w:rFonts w:ascii="Times New Roman" w:hAnsi="Times New Roman" w:cs="Times New Roman"/>
          <w:sz w:val="24"/>
          <w:szCs w:val="24"/>
        </w:rPr>
        <w:t xml:space="preserve"> menanamkan dananya untuk membeli saham perusahaan tersebut. </w:t>
      </w:r>
      <w:proofErr w:type="gramStart"/>
      <w:r w:rsidRPr="00925D4B">
        <w:rPr>
          <w:rFonts w:ascii="Times New Roman" w:hAnsi="Times New Roman" w:cs="Times New Roman"/>
          <w:sz w:val="24"/>
          <w:szCs w:val="24"/>
        </w:rPr>
        <w:t>Dan hal itu tentu saja mendorong harga saham naik menjadi lebih tinggi.</w:t>
      </w:r>
      <w:proofErr w:type="gramEnd"/>
    </w:p>
    <w:p w:rsidR="00925D4B" w:rsidRPr="00925D4B" w:rsidRDefault="00925D4B" w:rsidP="00925D4B">
      <w:pPr>
        <w:spacing w:after="0" w:line="480" w:lineRule="auto"/>
        <w:ind w:firstLine="720"/>
        <w:jc w:val="both"/>
        <w:rPr>
          <w:rFonts w:ascii="Times New Roman" w:hAnsi="Times New Roman" w:cs="Times New Roman"/>
          <w:sz w:val="24"/>
          <w:szCs w:val="24"/>
        </w:rPr>
      </w:pPr>
      <w:proofErr w:type="gramStart"/>
      <w:r w:rsidRPr="00925D4B">
        <w:rPr>
          <w:rFonts w:ascii="Times New Roman" w:hAnsi="Times New Roman" w:cs="Times New Roman"/>
          <w:sz w:val="24"/>
          <w:szCs w:val="24"/>
        </w:rPr>
        <w:t>Jadi, dapat disimpulkan bahwa profitabilitas itu adalah kemampuan perusahaan dalam menghasilkan laba dengan menggunakan semua kemampuan dan sumber daya yang dimiliki.</w:t>
      </w:r>
      <w:proofErr w:type="gramEnd"/>
      <w:r w:rsidRPr="00925D4B">
        <w:rPr>
          <w:rFonts w:ascii="Times New Roman" w:hAnsi="Times New Roman" w:cs="Times New Roman"/>
          <w:sz w:val="24"/>
          <w:szCs w:val="24"/>
        </w:rPr>
        <w:t xml:space="preserve"> Untuk mengetahui tingkat profitabilitas suatu perusahaan dapat di ukur dengan menggunakan rasio-rasio keuangan (Agus H dan Martono (2012:60) </w:t>
      </w:r>
      <w:proofErr w:type="gramStart"/>
      <w:r w:rsidRPr="00925D4B">
        <w:rPr>
          <w:rFonts w:ascii="Times New Roman" w:hAnsi="Times New Roman" w:cs="Times New Roman"/>
          <w:sz w:val="24"/>
          <w:szCs w:val="24"/>
        </w:rPr>
        <w:t>yaitu :</w:t>
      </w:r>
      <w:proofErr w:type="gramEnd"/>
      <w:r w:rsidRPr="00925D4B">
        <w:rPr>
          <w:rFonts w:ascii="Times New Roman" w:hAnsi="Times New Roman" w:cs="Times New Roman"/>
          <w:sz w:val="24"/>
          <w:szCs w:val="24"/>
        </w:rPr>
        <w:t xml:space="preserve"> </w:t>
      </w:r>
      <w:r w:rsidRPr="00925D4B">
        <w:rPr>
          <w:rFonts w:ascii="Times New Roman" w:hAnsi="Times New Roman" w:cs="Times New Roman"/>
          <w:i/>
          <w:sz w:val="24"/>
          <w:szCs w:val="24"/>
        </w:rPr>
        <w:t xml:space="preserve">Gross Profit Margin </w:t>
      </w:r>
      <w:r w:rsidRPr="00925D4B">
        <w:rPr>
          <w:rFonts w:ascii="Times New Roman" w:hAnsi="Times New Roman" w:cs="Times New Roman"/>
          <w:sz w:val="24"/>
          <w:szCs w:val="24"/>
        </w:rPr>
        <w:t xml:space="preserve">(GPM), </w:t>
      </w:r>
      <w:r w:rsidRPr="00925D4B">
        <w:rPr>
          <w:rFonts w:ascii="Times New Roman" w:hAnsi="Times New Roman" w:cs="Times New Roman"/>
          <w:i/>
          <w:sz w:val="24"/>
          <w:szCs w:val="24"/>
        </w:rPr>
        <w:t xml:space="preserve">Net Profit Margin </w:t>
      </w:r>
      <w:r w:rsidRPr="00925D4B">
        <w:rPr>
          <w:rFonts w:ascii="Times New Roman" w:hAnsi="Times New Roman" w:cs="Times New Roman"/>
          <w:sz w:val="24"/>
          <w:szCs w:val="24"/>
        </w:rPr>
        <w:t xml:space="preserve">(NPM), </w:t>
      </w:r>
      <w:r w:rsidRPr="00925D4B">
        <w:rPr>
          <w:rFonts w:ascii="Times New Roman" w:hAnsi="Times New Roman" w:cs="Times New Roman"/>
          <w:i/>
          <w:sz w:val="24"/>
          <w:szCs w:val="24"/>
        </w:rPr>
        <w:t xml:space="preserve">Return On Investmen </w:t>
      </w:r>
      <w:r w:rsidRPr="00925D4B">
        <w:rPr>
          <w:rFonts w:ascii="Times New Roman" w:hAnsi="Times New Roman" w:cs="Times New Roman"/>
          <w:sz w:val="24"/>
          <w:szCs w:val="24"/>
        </w:rPr>
        <w:t xml:space="preserve">(ROI) dan </w:t>
      </w:r>
      <w:r w:rsidRPr="00925D4B">
        <w:rPr>
          <w:rFonts w:ascii="Times New Roman" w:hAnsi="Times New Roman" w:cs="Times New Roman"/>
          <w:i/>
          <w:sz w:val="24"/>
          <w:szCs w:val="24"/>
        </w:rPr>
        <w:t xml:space="preserve">Return On Equity </w:t>
      </w:r>
      <w:r w:rsidRPr="00925D4B">
        <w:rPr>
          <w:rFonts w:ascii="Times New Roman" w:hAnsi="Times New Roman" w:cs="Times New Roman"/>
          <w:sz w:val="24"/>
          <w:szCs w:val="24"/>
        </w:rPr>
        <w:t>(ROE).</w:t>
      </w:r>
    </w:p>
    <w:p w:rsidR="00925D4B" w:rsidRPr="00925D4B" w:rsidRDefault="00925D4B" w:rsidP="00925D4B">
      <w:pPr>
        <w:spacing w:after="0" w:line="480" w:lineRule="auto"/>
        <w:ind w:firstLine="720"/>
        <w:jc w:val="both"/>
        <w:rPr>
          <w:rFonts w:ascii="Times New Roman" w:eastAsiaTheme="minorEastAsia" w:hAnsi="Times New Roman" w:cs="Times New Roman"/>
          <w:sz w:val="24"/>
          <w:szCs w:val="24"/>
        </w:rPr>
      </w:pPr>
      <w:r w:rsidRPr="00925D4B">
        <w:rPr>
          <w:rFonts w:ascii="Times New Roman" w:eastAsiaTheme="minorEastAsia" w:hAnsi="Times New Roman" w:cs="Times New Roman"/>
          <w:sz w:val="24"/>
          <w:szCs w:val="24"/>
        </w:rPr>
        <w:t xml:space="preserve">Berdasarkan jenis rasio profitabilitas di atas, penulis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menggunakan </w:t>
      </w:r>
      <w:r w:rsidRPr="00925D4B">
        <w:rPr>
          <w:rFonts w:ascii="Times New Roman" w:eastAsiaTheme="minorEastAsia" w:hAnsi="Times New Roman" w:cs="Times New Roman"/>
          <w:i/>
          <w:sz w:val="24"/>
          <w:szCs w:val="24"/>
        </w:rPr>
        <w:t xml:space="preserve">return on equity </w:t>
      </w:r>
      <w:r w:rsidRPr="00925D4B">
        <w:rPr>
          <w:rFonts w:ascii="Times New Roman" w:eastAsiaTheme="minorEastAsia" w:hAnsi="Times New Roman" w:cs="Times New Roman"/>
          <w:sz w:val="24"/>
          <w:szCs w:val="24"/>
        </w:rPr>
        <w:t>(ROE) sebagai alat ukur dari rasio profitabilitas yang merupakan pendekatan tradisional.</w:t>
      </w:r>
    </w:p>
    <w:p w:rsidR="00925D4B" w:rsidRPr="00925D4B" w:rsidRDefault="001F2130" w:rsidP="001F2130">
      <w:pPr>
        <w:spacing w:before="100" w:beforeAutospacing="1"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2.1.4</w:t>
      </w:r>
      <w:r w:rsidR="00925D4B" w:rsidRPr="00925D4B">
        <w:rPr>
          <w:rFonts w:ascii="Times New Roman" w:eastAsiaTheme="minorEastAsia" w:hAnsi="Times New Roman" w:cs="Times New Roman"/>
          <w:b/>
          <w:sz w:val="24"/>
          <w:szCs w:val="24"/>
        </w:rPr>
        <w:t>.1</w:t>
      </w:r>
      <w:r w:rsidR="00925D4B" w:rsidRPr="00925D4B">
        <w:rPr>
          <w:rFonts w:ascii="Times New Roman" w:eastAsiaTheme="minorEastAsia" w:hAnsi="Times New Roman" w:cs="Times New Roman"/>
          <w:b/>
          <w:sz w:val="24"/>
          <w:szCs w:val="24"/>
        </w:rPr>
        <w:tab/>
      </w:r>
      <w:r w:rsidR="00925D4B">
        <w:rPr>
          <w:rFonts w:ascii="Times New Roman" w:eastAsiaTheme="minorEastAsia" w:hAnsi="Times New Roman" w:cs="Times New Roman"/>
          <w:b/>
          <w:sz w:val="24"/>
          <w:szCs w:val="24"/>
        </w:rPr>
        <w:t xml:space="preserve"> </w:t>
      </w:r>
      <w:r w:rsidR="00925D4B" w:rsidRPr="00925D4B">
        <w:rPr>
          <w:rFonts w:ascii="Times New Roman" w:eastAsiaTheme="minorEastAsia" w:hAnsi="Times New Roman" w:cs="Times New Roman"/>
          <w:b/>
          <w:i/>
          <w:sz w:val="24"/>
          <w:szCs w:val="24"/>
        </w:rPr>
        <w:t xml:space="preserve">Return </w:t>
      </w:r>
      <w:proofErr w:type="gramStart"/>
      <w:r w:rsidR="00925D4B" w:rsidRPr="00925D4B">
        <w:rPr>
          <w:rFonts w:ascii="Times New Roman" w:eastAsiaTheme="minorEastAsia" w:hAnsi="Times New Roman" w:cs="Times New Roman"/>
          <w:b/>
          <w:i/>
          <w:sz w:val="24"/>
          <w:szCs w:val="24"/>
        </w:rPr>
        <w:t>On</w:t>
      </w:r>
      <w:proofErr w:type="gramEnd"/>
      <w:r w:rsidR="00925D4B" w:rsidRPr="00925D4B">
        <w:rPr>
          <w:rFonts w:ascii="Times New Roman" w:eastAsiaTheme="minorEastAsia" w:hAnsi="Times New Roman" w:cs="Times New Roman"/>
          <w:b/>
          <w:i/>
          <w:sz w:val="24"/>
          <w:szCs w:val="24"/>
        </w:rPr>
        <w:t xml:space="preserve"> Equity </w:t>
      </w:r>
      <w:r w:rsidR="00925D4B" w:rsidRPr="00925D4B">
        <w:rPr>
          <w:rFonts w:ascii="Times New Roman" w:eastAsiaTheme="minorEastAsia" w:hAnsi="Times New Roman" w:cs="Times New Roman"/>
          <w:b/>
          <w:sz w:val="24"/>
          <w:szCs w:val="24"/>
        </w:rPr>
        <w:t>(ROE)</w:t>
      </w:r>
    </w:p>
    <w:p w:rsidR="00925D4B" w:rsidRPr="00925D4B" w:rsidRDefault="00925D4B" w:rsidP="00925D4B">
      <w:pPr>
        <w:spacing w:after="0" w:line="480" w:lineRule="auto"/>
        <w:ind w:firstLine="720"/>
        <w:jc w:val="both"/>
        <w:rPr>
          <w:rFonts w:ascii="Times New Roman" w:eastAsiaTheme="minorEastAsia" w:hAnsi="Times New Roman" w:cs="Times New Roman"/>
          <w:sz w:val="24"/>
          <w:szCs w:val="24"/>
        </w:rPr>
      </w:pPr>
      <w:proofErr w:type="gramStart"/>
      <w:r w:rsidRPr="00925D4B">
        <w:rPr>
          <w:rFonts w:ascii="Times New Roman" w:eastAsiaTheme="minorEastAsia" w:hAnsi="Times New Roman" w:cs="Times New Roman"/>
          <w:sz w:val="24"/>
          <w:szCs w:val="24"/>
        </w:rPr>
        <w:t xml:space="preserve">Para pemegang saham selalu mengharapkan pengembalian atas uang mereka, dan rasio profitabilitas menunjukkan besarnya pengembalian tersebut </w:t>
      </w:r>
      <w:r w:rsidRPr="00925D4B">
        <w:rPr>
          <w:rFonts w:ascii="Times New Roman" w:eastAsiaTheme="minorEastAsia" w:hAnsi="Times New Roman" w:cs="Times New Roman"/>
          <w:sz w:val="24"/>
          <w:szCs w:val="24"/>
        </w:rPr>
        <w:lastRenderedPageBreak/>
        <w:t>dilihat dari kacamata akuntansi.</w:t>
      </w:r>
      <w:proofErr w:type="gramEnd"/>
      <w:r w:rsidRPr="00925D4B">
        <w:rPr>
          <w:rFonts w:ascii="Times New Roman" w:eastAsiaTheme="minorEastAsia" w:hAnsi="Times New Roman" w:cs="Times New Roman"/>
          <w:sz w:val="24"/>
          <w:szCs w:val="24"/>
        </w:rPr>
        <w:t xml:space="preserve"> Salah satu rasio profitabilitas yang terdapat dalam laporan adalah </w:t>
      </w:r>
      <w:r w:rsidRPr="00925D4B">
        <w:rPr>
          <w:rFonts w:ascii="Times New Roman" w:eastAsiaTheme="minorEastAsia" w:hAnsi="Times New Roman" w:cs="Times New Roman"/>
          <w:i/>
          <w:sz w:val="24"/>
          <w:szCs w:val="24"/>
        </w:rPr>
        <w:t xml:space="preserve">Return </w:t>
      </w:r>
      <w:proofErr w:type="gramStart"/>
      <w:r w:rsidRPr="00925D4B">
        <w:rPr>
          <w:rFonts w:ascii="Times New Roman" w:eastAsiaTheme="minorEastAsia" w:hAnsi="Times New Roman" w:cs="Times New Roman"/>
          <w:i/>
          <w:sz w:val="24"/>
          <w:szCs w:val="24"/>
        </w:rPr>
        <w:t>On</w:t>
      </w:r>
      <w:proofErr w:type="gramEnd"/>
      <w:r w:rsidRPr="00925D4B">
        <w:rPr>
          <w:rFonts w:ascii="Times New Roman" w:eastAsiaTheme="minorEastAsia" w:hAnsi="Times New Roman" w:cs="Times New Roman"/>
          <w:i/>
          <w:sz w:val="24"/>
          <w:szCs w:val="24"/>
        </w:rPr>
        <w:t xml:space="preserve"> Equity </w:t>
      </w:r>
      <w:r w:rsidRPr="00925D4B">
        <w:rPr>
          <w:rFonts w:ascii="Times New Roman" w:eastAsiaTheme="minorEastAsia" w:hAnsi="Times New Roman" w:cs="Times New Roman"/>
          <w:sz w:val="24"/>
          <w:szCs w:val="24"/>
        </w:rPr>
        <w:t>(ROE).</w:t>
      </w:r>
    </w:p>
    <w:p w:rsidR="00925D4B" w:rsidRPr="00925D4B" w:rsidRDefault="00925D4B" w:rsidP="00925D4B">
      <w:pPr>
        <w:spacing w:after="0" w:line="480" w:lineRule="auto"/>
        <w:ind w:firstLine="720"/>
        <w:jc w:val="both"/>
        <w:rPr>
          <w:rFonts w:ascii="Times New Roman" w:eastAsiaTheme="minorEastAsia" w:hAnsi="Times New Roman" w:cs="Times New Roman"/>
          <w:sz w:val="24"/>
          <w:szCs w:val="24"/>
        </w:rPr>
      </w:pPr>
      <w:r w:rsidRPr="00925D4B">
        <w:rPr>
          <w:rFonts w:ascii="Times New Roman" w:eastAsiaTheme="minorEastAsia" w:hAnsi="Times New Roman" w:cs="Times New Roman"/>
          <w:sz w:val="24"/>
          <w:szCs w:val="24"/>
        </w:rPr>
        <w:t xml:space="preserve">Dalam analisis fundamental terdapat rasio </w:t>
      </w:r>
      <w:r w:rsidRPr="00925D4B">
        <w:rPr>
          <w:rFonts w:ascii="Times New Roman" w:eastAsiaTheme="minorEastAsia" w:hAnsi="Times New Roman" w:cs="Times New Roman"/>
          <w:i/>
          <w:sz w:val="24"/>
          <w:szCs w:val="24"/>
        </w:rPr>
        <w:t xml:space="preserve">Return </w:t>
      </w:r>
      <w:proofErr w:type="gramStart"/>
      <w:r w:rsidRPr="00925D4B">
        <w:rPr>
          <w:rFonts w:ascii="Times New Roman" w:eastAsiaTheme="minorEastAsia" w:hAnsi="Times New Roman" w:cs="Times New Roman"/>
          <w:i/>
          <w:sz w:val="24"/>
          <w:szCs w:val="24"/>
        </w:rPr>
        <w:t>On</w:t>
      </w:r>
      <w:proofErr w:type="gramEnd"/>
      <w:r w:rsidRPr="00925D4B">
        <w:rPr>
          <w:rFonts w:ascii="Times New Roman" w:eastAsiaTheme="minorEastAsia" w:hAnsi="Times New Roman" w:cs="Times New Roman"/>
          <w:i/>
          <w:sz w:val="24"/>
          <w:szCs w:val="24"/>
        </w:rPr>
        <w:t xml:space="preserve"> Equity </w:t>
      </w:r>
      <w:r w:rsidRPr="00925D4B">
        <w:rPr>
          <w:rFonts w:ascii="Times New Roman" w:eastAsiaTheme="minorEastAsia" w:hAnsi="Times New Roman" w:cs="Times New Roman"/>
          <w:sz w:val="24"/>
          <w:szCs w:val="24"/>
        </w:rPr>
        <w:t xml:space="preserve">(ROE). </w:t>
      </w:r>
      <w:proofErr w:type="gramStart"/>
      <w:r w:rsidRPr="00925D4B">
        <w:rPr>
          <w:rFonts w:ascii="Times New Roman" w:eastAsiaTheme="minorEastAsia" w:hAnsi="Times New Roman" w:cs="Times New Roman"/>
          <w:sz w:val="24"/>
          <w:szCs w:val="24"/>
        </w:rPr>
        <w:t>Menurut Brigham dan Houston, terjemahan Ali Akbar Yulianto</w:t>
      </w:r>
      <w:r w:rsidRPr="00925D4B">
        <w:rPr>
          <w:rFonts w:ascii="Times New Roman" w:hAnsi="Times New Roman" w:cs="Times New Roman"/>
          <w:sz w:val="24"/>
          <w:szCs w:val="24"/>
        </w:rPr>
        <w:t xml:space="preserve"> </w:t>
      </w:r>
      <w:r w:rsidRPr="00925D4B">
        <w:rPr>
          <w:rFonts w:ascii="Times New Roman" w:eastAsiaTheme="minorEastAsia" w:hAnsi="Times New Roman" w:cs="Times New Roman"/>
          <w:sz w:val="24"/>
          <w:szCs w:val="24"/>
        </w:rPr>
        <w:t>(2013:149) rasio ROE digunakan untuk mengukur tingkat pengembalian atas investasi pemegang saham.</w:t>
      </w:r>
      <w:proofErr w:type="gramEnd"/>
      <w:r w:rsidRPr="00925D4B">
        <w:rPr>
          <w:rFonts w:ascii="Times New Roman" w:eastAsiaTheme="minorEastAsia" w:hAnsi="Times New Roman" w:cs="Times New Roman"/>
          <w:sz w:val="24"/>
          <w:szCs w:val="24"/>
        </w:rPr>
        <w:t xml:space="preserve"> </w:t>
      </w:r>
      <w:proofErr w:type="gramStart"/>
      <w:r w:rsidRPr="00925D4B">
        <w:rPr>
          <w:rFonts w:ascii="Times New Roman" w:eastAsiaTheme="minorEastAsia" w:hAnsi="Times New Roman" w:cs="Times New Roman"/>
          <w:sz w:val="24"/>
          <w:szCs w:val="24"/>
        </w:rPr>
        <w:t>Semakin besar ROE, semakin besar pula tingkat keuntungan yang dicapai oleh perusahaan dan semakin besar juga tingkat pengembalian atas investasi para pemegang saham.</w:t>
      </w:r>
      <w:proofErr w:type="gramEnd"/>
    </w:p>
    <w:p w:rsidR="00925D4B" w:rsidRPr="00925D4B" w:rsidRDefault="00925D4B" w:rsidP="00925D4B">
      <w:pPr>
        <w:spacing w:after="0" w:line="480" w:lineRule="auto"/>
        <w:ind w:firstLine="720"/>
        <w:jc w:val="both"/>
        <w:rPr>
          <w:rFonts w:ascii="Times New Roman" w:eastAsiaTheme="minorEastAsia" w:hAnsi="Times New Roman" w:cs="Times New Roman"/>
          <w:sz w:val="24"/>
          <w:szCs w:val="24"/>
        </w:rPr>
      </w:pPr>
      <w:proofErr w:type="gramStart"/>
      <w:r w:rsidRPr="00925D4B">
        <w:rPr>
          <w:rFonts w:ascii="Times New Roman" w:eastAsiaTheme="minorEastAsia" w:hAnsi="Times New Roman" w:cs="Times New Roman"/>
          <w:sz w:val="24"/>
          <w:szCs w:val="24"/>
        </w:rPr>
        <w:t>Rasio ini dikatakan sebagai rasio yang paling penting dalam</w:t>
      </w:r>
      <w:r w:rsidR="00C92545">
        <w:rPr>
          <w:rFonts w:ascii="Times New Roman" w:eastAsiaTheme="minorEastAsia" w:hAnsi="Times New Roman" w:cs="Times New Roman"/>
          <w:sz w:val="24"/>
          <w:szCs w:val="24"/>
        </w:rPr>
        <w:t xml:space="preserve"> keuangan perusahaan.</w:t>
      </w:r>
      <w:proofErr w:type="gramEnd"/>
      <w:r w:rsidR="00C92545">
        <w:rPr>
          <w:rFonts w:ascii="Times New Roman" w:eastAsiaTheme="minorEastAsia" w:hAnsi="Times New Roman" w:cs="Times New Roman"/>
          <w:sz w:val="24"/>
          <w:szCs w:val="24"/>
        </w:rPr>
        <w:t xml:space="preserve"> ROE mengu</w:t>
      </w:r>
      <w:r w:rsidRPr="00925D4B">
        <w:rPr>
          <w:rFonts w:ascii="Times New Roman" w:eastAsiaTheme="minorEastAsia" w:hAnsi="Times New Roman" w:cs="Times New Roman"/>
          <w:sz w:val="24"/>
          <w:szCs w:val="24"/>
        </w:rPr>
        <w:t xml:space="preserve">kur pengembalian absolut yang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diberikan perusahaan kepada para pemegang saham. Suatu angka ROE yang bagus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membawa keberhasilan bagi perusahaan, yang mengakibatkan tingginya harga saham dan membuat perusahaan dapat dengan mudah menarik dana baru. Hal itu juga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memungkinkan perusahaan untuk berkembang, menciptakan kondisi pasar yang sesuai, dan pada gilirannya akan memberikan laba yang lebih besar, dan menciptakan pertumbuhan kekayaan para pemiliknya.</w:t>
      </w:r>
    </w:p>
    <w:p w:rsidR="00925D4B" w:rsidRPr="00925D4B" w:rsidRDefault="00925D4B" w:rsidP="00925D4B">
      <w:pPr>
        <w:spacing w:after="0" w:line="480" w:lineRule="auto"/>
        <w:ind w:firstLine="720"/>
        <w:jc w:val="both"/>
        <w:rPr>
          <w:rFonts w:ascii="Times New Roman" w:eastAsiaTheme="minorEastAsia" w:hAnsi="Times New Roman" w:cs="Times New Roman"/>
          <w:sz w:val="24"/>
          <w:szCs w:val="24"/>
        </w:rPr>
      </w:pPr>
      <w:proofErr w:type="gramStart"/>
      <w:r w:rsidRPr="00925D4B">
        <w:rPr>
          <w:rFonts w:ascii="Times New Roman" w:eastAsiaTheme="minorEastAsia" w:hAnsi="Times New Roman" w:cs="Times New Roman"/>
          <w:sz w:val="24"/>
          <w:szCs w:val="24"/>
        </w:rPr>
        <w:t>ROE sering juga disebut dengan rentabilitas modal sendiri, yaitu rasio yang mengukur seberapa banyak keuntungan yang menjadi hak pemilik modal sendiri (Suad H dan Enny P, 2012:73).</w:t>
      </w:r>
      <w:proofErr w:type="gramEnd"/>
      <w:r w:rsidRPr="00925D4B">
        <w:rPr>
          <w:rFonts w:ascii="Times New Roman" w:eastAsiaTheme="minorEastAsia" w:hAnsi="Times New Roman" w:cs="Times New Roman"/>
          <w:sz w:val="24"/>
          <w:szCs w:val="24"/>
        </w:rPr>
        <w:t xml:space="preserve"> </w:t>
      </w:r>
      <w:proofErr w:type="gramStart"/>
      <w:r w:rsidRPr="00925D4B">
        <w:rPr>
          <w:rFonts w:ascii="Times New Roman" w:eastAsiaTheme="minorEastAsia" w:hAnsi="Times New Roman" w:cs="Times New Roman"/>
          <w:sz w:val="24"/>
          <w:szCs w:val="24"/>
        </w:rPr>
        <w:t>Semakin tinggi ROE berarti semakin baik kinerja perusahaan dalam meng</w:t>
      </w:r>
      <w:r w:rsidR="00846E02">
        <w:rPr>
          <w:rFonts w:ascii="Times New Roman" w:eastAsiaTheme="minorEastAsia" w:hAnsi="Times New Roman" w:cs="Times New Roman"/>
          <w:sz w:val="24"/>
          <w:szCs w:val="24"/>
        </w:rPr>
        <w:t>e</w:t>
      </w:r>
      <w:r w:rsidRPr="00925D4B">
        <w:rPr>
          <w:rFonts w:ascii="Times New Roman" w:eastAsiaTheme="minorEastAsia" w:hAnsi="Times New Roman" w:cs="Times New Roman"/>
          <w:sz w:val="24"/>
          <w:szCs w:val="24"/>
        </w:rPr>
        <w:t>lola modalnya untuk menghasilkan keuntungan bagi pemegang saham (Chrisna, 2011:34).</w:t>
      </w:r>
      <w:proofErr w:type="gramEnd"/>
      <w:r w:rsidRPr="00925D4B">
        <w:rPr>
          <w:rFonts w:ascii="Times New Roman" w:eastAsiaTheme="minorEastAsia" w:hAnsi="Times New Roman" w:cs="Times New Roman"/>
          <w:sz w:val="24"/>
          <w:szCs w:val="24"/>
        </w:rPr>
        <w:t xml:space="preserve"> Dengan kata </w:t>
      </w:r>
      <w:proofErr w:type="gramStart"/>
      <w:r w:rsidRPr="00925D4B">
        <w:rPr>
          <w:rFonts w:ascii="Times New Roman" w:eastAsiaTheme="minorEastAsia" w:hAnsi="Times New Roman" w:cs="Times New Roman"/>
          <w:sz w:val="24"/>
          <w:szCs w:val="24"/>
        </w:rPr>
        <w:t>lain</w:t>
      </w:r>
      <w:proofErr w:type="gramEnd"/>
      <w:r w:rsidRPr="00925D4B">
        <w:rPr>
          <w:rFonts w:ascii="Times New Roman" w:eastAsiaTheme="minorEastAsia" w:hAnsi="Times New Roman" w:cs="Times New Roman"/>
          <w:sz w:val="24"/>
          <w:szCs w:val="24"/>
        </w:rPr>
        <w:t xml:space="preserve">, semakin tinggi rasio ini maka semakin kinerja perusahaan dalam menggunakan modalnya untuk menciptakan keuntungan. Perusahaan yang telah </w:t>
      </w:r>
      <w:r w:rsidRPr="00925D4B">
        <w:rPr>
          <w:rFonts w:ascii="Times New Roman" w:eastAsiaTheme="minorEastAsia" w:hAnsi="Times New Roman" w:cs="Times New Roman"/>
          <w:i/>
          <w:sz w:val="24"/>
          <w:szCs w:val="24"/>
        </w:rPr>
        <w:t xml:space="preserve">go public </w:t>
      </w:r>
      <w:r w:rsidRPr="00925D4B">
        <w:rPr>
          <w:rFonts w:ascii="Times New Roman" w:eastAsiaTheme="minorEastAsia" w:hAnsi="Times New Roman" w:cs="Times New Roman"/>
          <w:sz w:val="24"/>
          <w:szCs w:val="24"/>
        </w:rPr>
        <w:t xml:space="preserve">meningkatkan </w:t>
      </w:r>
      <w:r w:rsidRPr="00925D4B">
        <w:rPr>
          <w:rFonts w:ascii="Times New Roman" w:eastAsiaTheme="minorEastAsia" w:hAnsi="Times New Roman" w:cs="Times New Roman"/>
          <w:sz w:val="24"/>
          <w:szCs w:val="24"/>
        </w:rPr>
        <w:lastRenderedPageBreak/>
        <w:t xml:space="preserve">profitabilitas dengan </w:t>
      </w:r>
      <w:proofErr w:type="gramStart"/>
      <w:r w:rsidRPr="00925D4B">
        <w:rPr>
          <w:rFonts w:ascii="Times New Roman" w:eastAsiaTheme="minorEastAsia" w:hAnsi="Times New Roman" w:cs="Times New Roman"/>
          <w:sz w:val="24"/>
          <w:szCs w:val="24"/>
        </w:rPr>
        <w:t>cara</w:t>
      </w:r>
      <w:proofErr w:type="gramEnd"/>
      <w:r w:rsidRPr="00925D4B">
        <w:rPr>
          <w:rFonts w:ascii="Times New Roman" w:eastAsiaTheme="minorEastAsia" w:hAnsi="Times New Roman" w:cs="Times New Roman"/>
          <w:sz w:val="24"/>
          <w:szCs w:val="24"/>
        </w:rPr>
        <w:t xml:space="preserve"> meningkatkan penjualannya. </w:t>
      </w:r>
      <w:proofErr w:type="gramStart"/>
      <w:r w:rsidRPr="00925D4B">
        <w:rPr>
          <w:rFonts w:ascii="Times New Roman" w:eastAsiaTheme="minorEastAsia" w:hAnsi="Times New Roman" w:cs="Times New Roman"/>
          <w:sz w:val="24"/>
          <w:szCs w:val="24"/>
        </w:rPr>
        <w:t>Penjualan selalu berupaya agar ROE dapat selalu ditingkatkan.</w:t>
      </w:r>
      <w:proofErr w:type="gramEnd"/>
      <w:r w:rsidRPr="00925D4B">
        <w:rPr>
          <w:rFonts w:ascii="Times New Roman" w:eastAsiaTheme="minorEastAsia" w:hAnsi="Times New Roman" w:cs="Times New Roman"/>
          <w:sz w:val="24"/>
          <w:szCs w:val="24"/>
        </w:rPr>
        <w:t xml:space="preserve"> </w:t>
      </w:r>
      <w:proofErr w:type="gramStart"/>
      <w:r w:rsidRPr="00925D4B">
        <w:rPr>
          <w:rFonts w:ascii="Times New Roman" w:eastAsiaTheme="minorEastAsia" w:hAnsi="Times New Roman" w:cs="Times New Roman"/>
          <w:sz w:val="24"/>
          <w:szCs w:val="24"/>
        </w:rPr>
        <w:t>Hal ini disebabkan karena semakin tinggi ROE menunjukkan semakin efektif perusahaan memanfaatkkan modalnya dari para pemegang saham untuk menghasilkan laba bersih setelah pajak, dengan semakin meningkatnya ROE maka semakin besar kepercayaan para pemegang saham dalam menyetorkan modalnya.</w:t>
      </w:r>
      <w:proofErr w:type="gramEnd"/>
    </w:p>
    <w:p w:rsidR="007E1DB8" w:rsidRPr="007E1DB8" w:rsidRDefault="00925D4B" w:rsidP="003E3CAE">
      <w:pPr>
        <w:spacing w:after="240" w:line="480" w:lineRule="auto"/>
        <w:jc w:val="both"/>
        <w:rPr>
          <w:rFonts w:ascii="Times New Roman" w:eastAsiaTheme="minorEastAsia" w:hAnsi="Times New Roman" w:cs="Times New Roman"/>
          <w:sz w:val="24"/>
          <w:szCs w:val="24"/>
        </w:rPr>
      </w:pPr>
      <w:r w:rsidRPr="00925D4B">
        <w:rPr>
          <w:rFonts w:ascii="Times New Roman" w:eastAsiaTheme="minorEastAsia" w:hAnsi="Times New Roman" w:cs="Times New Roman"/>
          <w:sz w:val="24"/>
          <w:szCs w:val="24"/>
        </w:rPr>
        <w:t xml:space="preserve"> </w:t>
      </w:r>
      <w:r w:rsidRPr="00925D4B">
        <w:rPr>
          <w:rFonts w:ascii="Times New Roman" w:eastAsiaTheme="minorEastAsia" w:hAnsi="Times New Roman" w:cs="Times New Roman"/>
          <w:sz w:val="24"/>
          <w:szCs w:val="24"/>
        </w:rPr>
        <w:tab/>
        <w:t>ROE menurut Brigham dan Houston (2013:149)</w:t>
      </w:r>
      <w:r w:rsidRPr="00925D4B">
        <w:rPr>
          <w:rFonts w:ascii="Times New Roman" w:eastAsiaTheme="minorEastAsia" w:hAnsi="Times New Roman" w:cs="Times New Roman"/>
          <w:b/>
          <w:sz w:val="24"/>
          <w:szCs w:val="24"/>
        </w:rPr>
        <w:t xml:space="preserve"> </w:t>
      </w:r>
      <w:r w:rsidRPr="00925D4B">
        <w:rPr>
          <w:rFonts w:ascii="Times New Roman" w:eastAsiaTheme="minorEastAsia" w:hAnsi="Times New Roman" w:cs="Times New Roman"/>
          <w:sz w:val="24"/>
          <w:szCs w:val="24"/>
        </w:rPr>
        <w:t xml:space="preserve">dapat diukur dengan satuan persen dan secara matematis rumus ROE </w:t>
      </w:r>
      <w:proofErr w:type="gramStart"/>
      <w:r w:rsidRPr="00925D4B">
        <w:rPr>
          <w:rFonts w:ascii="Times New Roman" w:eastAsiaTheme="minorEastAsia" w:hAnsi="Times New Roman" w:cs="Times New Roman"/>
          <w:sz w:val="24"/>
          <w:szCs w:val="24"/>
        </w:rPr>
        <w:t>adalah :</w:t>
      </w:r>
      <w:proofErr w:type="gramEnd"/>
    </w:p>
    <w:p w:rsidR="00925D4B" w:rsidRPr="00925D4B" w:rsidRDefault="00925D4B" w:rsidP="00925D4B">
      <w:pPr>
        <w:spacing w:after="0" w:line="480" w:lineRule="auto"/>
        <w:jc w:val="both"/>
        <w:rPr>
          <w:rFonts w:ascii="Times New Roman" w:eastAsiaTheme="minorEastAsia" w:hAnsi="Times New Roman" w:cs="Times New Roman"/>
          <w:b/>
          <w:sz w:val="24"/>
          <w:szCs w:val="24"/>
        </w:rPr>
      </w:pPr>
      <w:bookmarkStart w:id="0" w:name="OLE_LINK1"/>
      <w:bookmarkStart w:id="1" w:name="OLE_LINK2"/>
      <m:oMathPara>
        <m:oMath>
          <m:r>
            <m:rPr>
              <m:sty m:val="bi"/>
            </m:rPr>
            <w:rPr>
              <w:rFonts w:ascii="Cambria Math" w:hAnsi="Cambria Math" w:cs="Times New Roman"/>
              <w:sz w:val="24"/>
              <w:szCs w:val="24"/>
            </w:rPr>
            <m:t>ROE=</m:t>
          </m:r>
          <m:f>
            <m:fPr>
              <m:ctrlPr>
                <w:rPr>
                  <w:rFonts w:ascii="Cambria Math" w:hAnsi="Cambria Math" w:cs="Times New Roman"/>
                  <w:b/>
                  <w:i/>
                  <w:sz w:val="24"/>
                  <w:szCs w:val="24"/>
                </w:rPr>
              </m:ctrlPr>
            </m:fPr>
            <m:num>
              <m:r>
                <m:rPr>
                  <m:sty m:val="b"/>
                </m:rPr>
                <w:rPr>
                  <w:rFonts w:ascii="Cambria Math" w:hAnsi="Cambria Math" w:cs="Times New Roman"/>
                  <w:sz w:val="24"/>
                  <w:szCs w:val="24"/>
                </w:rPr>
                <m:t>Laba Bersih (EAT)</m:t>
              </m:r>
            </m:num>
            <m:den>
              <m:r>
                <m:rPr>
                  <m:sty m:val="b"/>
                </m:rPr>
                <w:rPr>
                  <w:rFonts w:ascii="Cambria Math" w:hAnsi="Cambria Math" w:cs="Times New Roman"/>
                  <w:sz w:val="24"/>
                  <w:szCs w:val="24"/>
                </w:rPr>
                <m:t>Total Ekuitas</m:t>
              </m:r>
            </m:den>
          </m:f>
          <m:r>
            <m:rPr>
              <m:sty m:val="bi"/>
            </m:rPr>
            <w:rPr>
              <w:rFonts w:ascii="Cambria Math" w:hAnsi="Cambria Math" w:cs="Times New Roman"/>
              <w:sz w:val="24"/>
              <w:szCs w:val="24"/>
            </w:rPr>
            <m:t xml:space="preserve"> x 100%</m:t>
          </m:r>
        </m:oMath>
      </m:oMathPara>
    </w:p>
    <w:bookmarkEnd w:id="0"/>
    <w:bookmarkEnd w:id="1"/>
    <w:p w:rsidR="00925D4B" w:rsidRPr="00925D4B" w:rsidRDefault="00925D4B" w:rsidP="003E3CAE">
      <w:pPr>
        <w:pStyle w:val="ListParagraph"/>
        <w:spacing w:after="120" w:line="480" w:lineRule="auto"/>
        <w:ind w:left="480" w:firstLine="240"/>
        <w:rPr>
          <w:rFonts w:ascii="Times New Roman" w:eastAsiaTheme="minorEastAsia" w:hAnsi="Times New Roman" w:cs="Times New Roman"/>
          <w:b/>
          <w:sz w:val="24"/>
          <w:szCs w:val="24"/>
        </w:rPr>
      </w:pPr>
      <w:r w:rsidRPr="00925D4B">
        <w:rPr>
          <w:rFonts w:ascii="Times New Roman" w:eastAsiaTheme="minorEastAsia" w:hAnsi="Times New Roman" w:cs="Times New Roman"/>
          <w:b/>
          <w:sz w:val="24"/>
          <w:szCs w:val="24"/>
        </w:rPr>
        <w:t>Brigham dan Houston</w:t>
      </w:r>
      <w:r w:rsidRPr="00925D4B">
        <w:rPr>
          <w:rFonts w:ascii="Times New Roman" w:eastAsiaTheme="minorEastAsia" w:hAnsi="Times New Roman" w:cs="Times New Roman"/>
          <w:sz w:val="24"/>
          <w:szCs w:val="24"/>
        </w:rPr>
        <w:t xml:space="preserve">, </w:t>
      </w:r>
      <w:r w:rsidRPr="00925D4B">
        <w:rPr>
          <w:rFonts w:ascii="Times New Roman" w:eastAsiaTheme="minorEastAsia" w:hAnsi="Times New Roman" w:cs="Times New Roman"/>
          <w:b/>
          <w:sz w:val="24"/>
          <w:szCs w:val="24"/>
        </w:rPr>
        <w:t>terjemahan Ali Akbar Yulianto (2013:149)</w:t>
      </w:r>
      <w:bookmarkStart w:id="2" w:name="_GoBack"/>
      <w:bookmarkEnd w:id="2"/>
    </w:p>
    <w:p w:rsidR="0084508C" w:rsidRDefault="00925D4B" w:rsidP="007A1F42">
      <w:pPr>
        <w:spacing w:after="0" w:line="480" w:lineRule="auto"/>
        <w:ind w:firstLine="709"/>
        <w:jc w:val="both"/>
        <w:rPr>
          <w:rFonts w:ascii="Times New Roman" w:eastAsiaTheme="minorEastAsia" w:hAnsi="Times New Roman" w:cs="Times New Roman"/>
          <w:sz w:val="24"/>
          <w:szCs w:val="24"/>
        </w:rPr>
      </w:pPr>
      <w:r w:rsidRPr="00925D4B">
        <w:rPr>
          <w:rFonts w:ascii="Times New Roman" w:eastAsiaTheme="minorEastAsia" w:hAnsi="Times New Roman" w:cs="Times New Roman"/>
          <w:sz w:val="24"/>
          <w:szCs w:val="24"/>
        </w:rPr>
        <w:t xml:space="preserve">Nilai </w:t>
      </w:r>
      <w:r w:rsidRPr="00925D4B">
        <w:rPr>
          <w:rFonts w:ascii="Times New Roman" w:eastAsiaTheme="minorEastAsia" w:hAnsi="Times New Roman" w:cs="Times New Roman"/>
          <w:i/>
          <w:sz w:val="24"/>
          <w:szCs w:val="24"/>
        </w:rPr>
        <w:t xml:space="preserve">Return </w:t>
      </w:r>
      <w:proofErr w:type="gramStart"/>
      <w:r w:rsidRPr="00925D4B">
        <w:rPr>
          <w:rFonts w:ascii="Times New Roman" w:eastAsiaTheme="minorEastAsia" w:hAnsi="Times New Roman" w:cs="Times New Roman"/>
          <w:i/>
          <w:sz w:val="24"/>
          <w:szCs w:val="24"/>
        </w:rPr>
        <w:t>On</w:t>
      </w:r>
      <w:proofErr w:type="gramEnd"/>
      <w:r w:rsidRPr="00925D4B">
        <w:rPr>
          <w:rFonts w:ascii="Times New Roman" w:eastAsiaTheme="minorEastAsia" w:hAnsi="Times New Roman" w:cs="Times New Roman"/>
          <w:i/>
          <w:sz w:val="24"/>
          <w:szCs w:val="24"/>
        </w:rPr>
        <w:t xml:space="preserve"> Equity </w:t>
      </w:r>
      <w:r w:rsidRPr="00925D4B">
        <w:rPr>
          <w:rFonts w:ascii="Times New Roman" w:eastAsiaTheme="minorEastAsia" w:hAnsi="Times New Roman" w:cs="Times New Roman"/>
          <w:sz w:val="24"/>
          <w:szCs w:val="24"/>
        </w:rPr>
        <w:t xml:space="preserve">yang positif menunjukkan baiknya kinerja perusahaan dalam mengelola modalnya dari investasi para pemegang saham yang ada untuk menghasilkan laba. Keberhasilan perusahaan dalam menggunakan modalnya dari investasi para pemegang saham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menjadi daya tarik bagi para investor untuk menanamkan kembali modalnya di perusahaan tersebut. </w:t>
      </w:r>
      <w:proofErr w:type="gramStart"/>
      <w:r w:rsidRPr="00925D4B">
        <w:rPr>
          <w:rFonts w:ascii="Times New Roman" w:eastAsiaTheme="minorEastAsia" w:hAnsi="Times New Roman" w:cs="Times New Roman"/>
          <w:sz w:val="24"/>
          <w:szCs w:val="24"/>
        </w:rPr>
        <w:t>Peningkatan daya tarik perusahaan menjadikan perusahaan tersebut makin diminati investor, karena tingkat pengembalian atas investasinya semakin besar.</w:t>
      </w:r>
      <w:proofErr w:type="gramEnd"/>
      <w:r w:rsidRPr="00925D4B">
        <w:rPr>
          <w:rFonts w:ascii="Times New Roman" w:eastAsiaTheme="minorEastAsia" w:hAnsi="Times New Roman" w:cs="Times New Roman"/>
          <w:sz w:val="24"/>
          <w:szCs w:val="24"/>
        </w:rPr>
        <w:t xml:space="preserve"> Agus H dan Martono (2012:62) mengemukakan bahwa hal ini juga </w:t>
      </w:r>
      <w:proofErr w:type="gramStart"/>
      <w:r w:rsidRPr="00925D4B">
        <w:rPr>
          <w:rFonts w:ascii="Times New Roman" w:eastAsiaTheme="minorEastAsia" w:hAnsi="Times New Roman" w:cs="Times New Roman"/>
          <w:sz w:val="24"/>
          <w:szCs w:val="24"/>
        </w:rPr>
        <w:t>akan</w:t>
      </w:r>
      <w:proofErr w:type="gramEnd"/>
      <w:r w:rsidRPr="00925D4B">
        <w:rPr>
          <w:rFonts w:ascii="Times New Roman" w:eastAsiaTheme="minorEastAsia" w:hAnsi="Times New Roman" w:cs="Times New Roman"/>
          <w:sz w:val="24"/>
          <w:szCs w:val="24"/>
        </w:rPr>
        <w:t xml:space="preserve"> berdampak bahwa harga saham dari peruahaan tersebut di Pasar modal juga akan semakin meningkat.</w:t>
      </w:r>
    </w:p>
    <w:p w:rsidR="009A1B7B" w:rsidRDefault="009A1B7B" w:rsidP="007A1F42">
      <w:pPr>
        <w:spacing w:after="0" w:line="480" w:lineRule="auto"/>
        <w:ind w:firstLine="709"/>
        <w:jc w:val="both"/>
        <w:rPr>
          <w:rFonts w:ascii="Times New Roman" w:eastAsiaTheme="minorEastAsia" w:hAnsi="Times New Roman" w:cs="Times New Roman"/>
          <w:sz w:val="24"/>
          <w:szCs w:val="24"/>
        </w:rPr>
      </w:pPr>
    </w:p>
    <w:p w:rsidR="009A1B7B" w:rsidRPr="00925D4B" w:rsidRDefault="009A1B7B" w:rsidP="007A1F42">
      <w:pPr>
        <w:spacing w:after="0" w:line="480" w:lineRule="auto"/>
        <w:ind w:firstLine="709"/>
        <w:jc w:val="both"/>
        <w:rPr>
          <w:rFonts w:ascii="Times New Roman" w:eastAsiaTheme="minorEastAsia" w:hAnsi="Times New Roman" w:cs="Times New Roman"/>
          <w:sz w:val="24"/>
          <w:szCs w:val="24"/>
        </w:rPr>
      </w:pPr>
    </w:p>
    <w:p w:rsidR="009653A0" w:rsidRPr="00C577DE" w:rsidRDefault="009653A0" w:rsidP="009A1B7B">
      <w:pPr>
        <w:pStyle w:val="NoSpacing"/>
        <w:numPr>
          <w:ilvl w:val="2"/>
          <w:numId w:val="12"/>
        </w:numPr>
        <w:spacing w:before="100" w:beforeAutospacing="1" w:line="480" w:lineRule="auto"/>
        <w:ind w:left="709"/>
        <w:jc w:val="both"/>
        <w:rPr>
          <w:rFonts w:ascii="Times New Roman" w:hAnsi="Times New Roman"/>
          <w:b/>
          <w:sz w:val="24"/>
          <w:szCs w:val="24"/>
        </w:rPr>
      </w:pPr>
      <w:r w:rsidRPr="00C577DE">
        <w:rPr>
          <w:rFonts w:ascii="Times New Roman" w:hAnsi="Times New Roman"/>
          <w:b/>
          <w:sz w:val="24"/>
          <w:szCs w:val="24"/>
        </w:rPr>
        <w:lastRenderedPageBreak/>
        <w:t>Harga Saham</w:t>
      </w:r>
    </w:p>
    <w:p w:rsidR="0084508C" w:rsidRPr="0084508C" w:rsidRDefault="0084508C" w:rsidP="0084508C">
      <w:pPr>
        <w:spacing w:after="0" w:line="480" w:lineRule="auto"/>
        <w:ind w:firstLine="709"/>
        <w:jc w:val="both"/>
        <w:rPr>
          <w:rFonts w:ascii="Times New Roman" w:eastAsiaTheme="minorEastAsia" w:hAnsi="Times New Roman" w:cs="Times New Roman"/>
          <w:sz w:val="24"/>
          <w:szCs w:val="24"/>
        </w:rPr>
      </w:pPr>
      <w:proofErr w:type="gramStart"/>
      <w:r w:rsidRPr="0084508C">
        <w:rPr>
          <w:rFonts w:ascii="Times New Roman" w:eastAsiaTheme="minorEastAsia" w:hAnsi="Times New Roman" w:cs="Times New Roman"/>
          <w:sz w:val="24"/>
          <w:szCs w:val="24"/>
        </w:rPr>
        <w:t>Harga saham adalah harga suatu saham yang terjadi di pasar bursa pada saat tertentu yang ditentukan oleh pelaku pasar dan disesuaikan oleh permintaan dan penawaran saham yang bersangkutan di pasar modal (Jogiyanto, 2014:143).</w:t>
      </w:r>
      <w:proofErr w:type="gramEnd"/>
      <w:r>
        <w:rPr>
          <w:rFonts w:ascii="Times New Roman" w:eastAsiaTheme="minorEastAsia" w:hAnsi="Times New Roman" w:cs="Times New Roman"/>
          <w:sz w:val="24"/>
          <w:szCs w:val="24"/>
        </w:rPr>
        <w:t xml:space="preserve"> </w:t>
      </w:r>
      <w:r w:rsidRPr="0084508C">
        <w:rPr>
          <w:rFonts w:ascii="Times New Roman" w:eastAsiaTheme="minorEastAsia" w:hAnsi="Times New Roman" w:cs="Times New Roman"/>
          <w:sz w:val="24"/>
          <w:szCs w:val="24"/>
        </w:rPr>
        <w:t xml:space="preserve">Harga saham </w:t>
      </w:r>
      <w:proofErr w:type="gramStart"/>
      <w:r w:rsidRPr="0084508C">
        <w:rPr>
          <w:rFonts w:ascii="Times New Roman" w:eastAsiaTheme="minorEastAsia" w:hAnsi="Times New Roman" w:cs="Times New Roman"/>
          <w:sz w:val="24"/>
          <w:szCs w:val="24"/>
        </w:rPr>
        <w:t>akan</w:t>
      </w:r>
      <w:proofErr w:type="gramEnd"/>
      <w:r w:rsidRPr="0084508C">
        <w:rPr>
          <w:rFonts w:ascii="Times New Roman" w:eastAsiaTheme="minorEastAsia" w:hAnsi="Times New Roman" w:cs="Times New Roman"/>
          <w:sz w:val="24"/>
          <w:szCs w:val="24"/>
        </w:rPr>
        <w:t xml:space="preserve"> terbentuk melalui jumlah penawaran dan permintaan terhadap suatu efek. Jumlah penawaran dan permintaan </w:t>
      </w:r>
      <w:proofErr w:type="gramStart"/>
      <w:r w:rsidRPr="0084508C">
        <w:rPr>
          <w:rFonts w:ascii="Times New Roman" w:eastAsiaTheme="minorEastAsia" w:hAnsi="Times New Roman" w:cs="Times New Roman"/>
          <w:sz w:val="24"/>
          <w:szCs w:val="24"/>
        </w:rPr>
        <w:t>akan</w:t>
      </w:r>
      <w:proofErr w:type="gramEnd"/>
      <w:r w:rsidRPr="0084508C">
        <w:rPr>
          <w:rFonts w:ascii="Times New Roman" w:eastAsiaTheme="minorEastAsia" w:hAnsi="Times New Roman" w:cs="Times New Roman"/>
          <w:sz w:val="24"/>
          <w:szCs w:val="24"/>
        </w:rPr>
        <w:t xml:space="preserve"> mencerminkan kekuatan pasar. Jika jumlah penawaran lebih besar dari jumlah permintaan pada umumnya kurs saham </w:t>
      </w:r>
      <w:proofErr w:type="gramStart"/>
      <w:r w:rsidRPr="0084508C">
        <w:rPr>
          <w:rFonts w:ascii="Times New Roman" w:eastAsiaTheme="minorEastAsia" w:hAnsi="Times New Roman" w:cs="Times New Roman"/>
          <w:sz w:val="24"/>
          <w:szCs w:val="24"/>
        </w:rPr>
        <w:t>akan</w:t>
      </w:r>
      <w:proofErr w:type="gramEnd"/>
      <w:r w:rsidRPr="0084508C">
        <w:rPr>
          <w:rFonts w:ascii="Times New Roman" w:eastAsiaTheme="minorEastAsia" w:hAnsi="Times New Roman" w:cs="Times New Roman"/>
          <w:sz w:val="24"/>
          <w:szCs w:val="24"/>
        </w:rPr>
        <w:t xml:space="preserve"> turun dan sebaliknya jika permintaan lebih besar dari penawaran suatu efek, maka harga akan naik. </w:t>
      </w:r>
      <w:proofErr w:type="gramStart"/>
      <w:r w:rsidRPr="0084508C">
        <w:rPr>
          <w:rFonts w:ascii="Times New Roman" w:eastAsiaTheme="minorEastAsia" w:hAnsi="Times New Roman" w:cs="Times New Roman"/>
          <w:sz w:val="24"/>
          <w:szCs w:val="24"/>
        </w:rPr>
        <w:t>Harga pasar saham adalah harga yang ditentukan oleh investor melalui pertemuan permintaan dan penawaran.</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Pertemuan ini dapat terjadi karena para investor sepakat terhadap har</w:t>
      </w:r>
      <w:r w:rsidR="00846E02">
        <w:rPr>
          <w:rFonts w:ascii="Times New Roman" w:eastAsiaTheme="minorEastAsia" w:hAnsi="Times New Roman" w:cs="Times New Roman"/>
          <w:sz w:val="24"/>
          <w:szCs w:val="24"/>
        </w:rPr>
        <w:t>ga suatu saham.</w:t>
      </w:r>
      <w:proofErr w:type="gramEnd"/>
      <w:r w:rsidR="00846E02">
        <w:rPr>
          <w:rFonts w:ascii="Times New Roman" w:eastAsiaTheme="minorEastAsia" w:hAnsi="Times New Roman" w:cs="Times New Roman"/>
          <w:sz w:val="24"/>
          <w:szCs w:val="24"/>
        </w:rPr>
        <w:t xml:space="preserve"> </w:t>
      </w:r>
      <w:proofErr w:type="gramStart"/>
      <w:r w:rsidR="00846E02">
        <w:rPr>
          <w:rFonts w:ascii="Times New Roman" w:eastAsiaTheme="minorEastAsia" w:hAnsi="Times New Roman" w:cs="Times New Roman"/>
          <w:sz w:val="24"/>
          <w:szCs w:val="24"/>
        </w:rPr>
        <w:t>Harga pasar dit</w:t>
      </w:r>
      <w:r w:rsidRPr="0084508C">
        <w:rPr>
          <w:rFonts w:ascii="Times New Roman" w:eastAsiaTheme="minorEastAsia" w:hAnsi="Times New Roman" w:cs="Times New Roman"/>
          <w:sz w:val="24"/>
          <w:szCs w:val="24"/>
        </w:rPr>
        <w:t>entukan oleh permintaan dan penawaran saham bersangkutan di pasar bursa (Jogiyanto, 2014:188).</w:t>
      </w:r>
      <w:proofErr w:type="gramEnd"/>
    </w:p>
    <w:p w:rsidR="003340B4" w:rsidRPr="00A249A8" w:rsidRDefault="0084508C" w:rsidP="00A249A8">
      <w:pPr>
        <w:spacing w:after="0" w:line="480" w:lineRule="auto"/>
        <w:ind w:firstLine="720"/>
        <w:jc w:val="both"/>
        <w:rPr>
          <w:rFonts w:ascii="Times New Roman" w:eastAsiaTheme="minorEastAsia" w:hAnsi="Times New Roman" w:cs="Times New Roman"/>
          <w:sz w:val="24"/>
          <w:szCs w:val="24"/>
        </w:rPr>
      </w:pPr>
      <w:proofErr w:type="gramStart"/>
      <w:r w:rsidRPr="0084508C">
        <w:rPr>
          <w:rFonts w:ascii="Times New Roman" w:eastAsiaTheme="minorEastAsia" w:hAnsi="Times New Roman" w:cs="Times New Roman"/>
          <w:sz w:val="24"/>
          <w:szCs w:val="24"/>
        </w:rPr>
        <w:t>Harga saham dapat didefinisikan sebagai harga pasar.</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Harga pasar merupakan harga yang paling mudah ditentukan karena harga pasar merupakan harga suatu saham pada pasar yang sedang berlangsung.</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Jika pasar bursa efek sudah tutup maka harga pasar adalah haga penutupannnya (</w:t>
      </w:r>
      <w:r w:rsidRPr="0084508C">
        <w:rPr>
          <w:rFonts w:ascii="Times New Roman" w:eastAsiaTheme="minorEastAsia" w:hAnsi="Times New Roman" w:cs="Times New Roman"/>
          <w:i/>
          <w:sz w:val="24"/>
          <w:szCs w:val="24"/>
        </w:rPr>
        <w:t>closing price</w:t>
      </w:r>
      <w:r w:rsidRPr="0084508C">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Pr="0084508C">
        <w:rPr>
          <w:rFonts w:ascii="Times New Roman" w:eastAsiaTheme="minorEastAsia" w:hAnsi="Times New Roman" w:cs="Times New Roman"/>
          <w:sz w:val="24"/>
          <w:szCs w:val="24"/>
        </w:rPr>
        <w:t xml:space="preserve">Harga saham mengalami perubahan naik dan turun dari satu waktu ke waktu yang lain. </w:t>
      </w:r>
      <w:proofErr w:type="gramStart"/>
      <w:r w:rsidRPr="0084508C">
        <w:rPr>
          <w:rFonts w:ascii="Times New Roman" w:eastAsiaTheme="minorEastAsia" w:hAnsi="Times New Roman" w:cs="Times New Roman"/>
          <w:sz w:val="24"/>
          <w:szCs w:val="24"/>
        </w:rPr>
        <w:t>Perusahaan tersebut tergantung pada kekuatan permintaan dan penawaran, apabila suatu saham mengalami kelebihan permintaan, maka harga saham sekarang naik.</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Sebaliknya jika terjadi kekebihan penawaran, maka harga saham cenderung turun.</w:t>
      </w:r>
      <w:proofErr w:type="gramEnd"/>
      <w:r w:rsidRPr="008450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Harga pasar saham mencerminkan penilaian khusus dari semua pelaku pasar, atas nilai suatu perusahaan.</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 xml:space="preserve">Harga pasar saham menunjukkan seberapa berhasilnya </w:t>
      </w:r>
      <w:r w:rsidRPr="0084508C">
        <w:rPr>
          <w:rFonts w:ascii="Times New Roman" w:eastAsiaTheme="minorEastAsia" w:hAnsi="Times New Roman" w:cs="Times New Roman"/>
          <w:sz w:val="24"/>
          <w:szCs w:val="24"/>
        </w:rPr>
        <w:lastRenderedPageBreak/>
        <w:t>kinerja manajemen dalam menjalankan bisnisnya.</w:t>
      </w:r>
      <w:proofErr w:type="gramEnd"/>
      <w:r w:rsidRPr="0084508C">
        <w:rPr>
          <w:rFonts w:ascii="Times New Roman" w:eastAsiaTheme="minorEastAsia" w:hAnsi="Times New Roman" w:cs="Times New Roman"/>
          <w:sz w:val="24"/>
          <w:szCs w:val="24"/>
        </w:rPr>
        <w:t xml:space="preserve"> </w:t>
      </w:r>
      <w:proofErr w:type="gramStart"/>
      <w:r w:rsidRPr="0084508C">
        <w:rPr>
          <w:rFonts w:ascii="Times New Roman" w:eastAsiaTheme="minorEastAsia" w:hAnsi="Times New Roman" w:cs="Times New Roman"/>
          <w:sz w:val="24"/>
          <w:szCs w:val="24"/>
        </w:rPr>
        <w:t>Dalam melakukan pengukuran variabel harga saham peneliti mengukur dengan melihat dari harga saham penutupan (</w:t>
      </w:r>
      <w:r w:rsidRPr="0084508C">
        <w:rPr>
          <w:rFonts w:ascii="Times New Roman" w:eastAsiaTheme="minorEastAsia" w:hAnsi="Times New Roman" w:cs="Times New Roman"/>
          <w:i/>
          <w:sz w:val="24"/>
          <w:szCs w:val="24"/>
        </w:rPr>
        <w:t>Closing Price</w:t>
      </w:r>
      <w:r w:rsidRPr="0084508C">
        <w:rPr>
          <w:rFonts w:ascii="Times New Roman" w:eastAsiaTheme="minorEastAsia" w:hAnsi="Times New Roman" w:cs="Times New Roman"/>
          <w:sz w:val="24"/>
          <w:szCs w:val="24"/>
        </w:rPr>
        <w:t>).</w:t>
      </w:r>
      <w:proofErr w:type="gramEnd"/>
    </w:p>
    <w:p w:rsidR="009653A0" w:rsidRPr="00C577DE" w:rsidRDefault="009653A0" w:rsidP="00A249A8">
      <w:pPr>
        <w:pStyle w:val="NoSpacing"/>
        <w:numPr>
          <w:ilvl w:val="3"/>
          <w:numId w:val="12"/>
        </w:numPr>
        <w:spacing w:before="100" w:beforeAutospacing="1" w:line="480" w:lineRule="auto"/>
        <w:ind w:left="720"/>
        <w:jc w:val="both"/>
        <w:rPr>
          <w:rFonts w:ascii="Times New Roman" w:hAnsi="Times New Roman"/>
          <w:b/>
          <w:sz w:val="24"/>
          <w:szCs w:val="23"/>
        </w:rPr>
      </w:pPr>
      <w:r w:rsidRPr="00C577DE">
        <w:rPr>
          <w:rFonts w:ascii="Times New Roman" w:hAnsi="Times New Roman"/>
          <w:b/>
          <w:sz w:val="24"/>
          <w:szCs w:val="23"/>
        </w:rPr>
        <w:t>Penentuan Harga Saham</w:t>
      </w:r>
    </w:p>
    <w:p w:rsidR="009653A0" w:rsidRPr="00C577DE" w:rsidRDefault="009653A0" w:rsidP="009653A0">
      <w:pPr>
        <w:pStyle w:val="NoSpacing"/>
        <w:spacing w:line="480" w:lineRule="auto"/>
        <w:ind w:firstLine="720"/>
        <w:jc w:val="both"/>
        <w:rPr>
          <w:rFonts w:ascii="Times New Roman" w:hAnsi="Times New Roman"/>
          <w:sz w:val="24"/>
          <w:szCs w:val="23"/>
        </w:rPr>
      </w:pPr>
      <w:proofErr w:type="gramStart"/>
      <w:r w:rsidRPr="00C577DE">
        <w:rPr>
          <w:rFonts w:ascii="Times New Roman" w:hAnsi="Times New Roman"/>
          <w:sz w:val="24"/>
          <w:szCs w:val="23"/>
        </w:rPr>
        <w:t>Untuk melakukan analisis dan memilih saham terdapat dua pendekatan dasar yaitu analisis fundamental dan analisis teknikal.</w:t>
      </w:r>
      <w:proofErr w:type="gramEnd"/>
      <w:r w:rsidRPr="00C577DE">
        <w:rPr>
          <w:rFonts w:ascii="Times New Roman" w:hAnsi="Times New Roman"/>
          <w:sz w:val="24"/>
          <w:szCs w:val="23"/>
        </w:rPr>
        <w:t xml:space="preserve"> Anlisis fundamental mencoba memperkirakan harga saham dimasa yang </w:t>
      </w:r>
      <w:proofErr w:type="gramStart"/>
      <w:r w:rsidRPr="00C577DE">
        <w:rPr>
          <w:rFonts w:ascii="Times New Roman" w:hAnsi="Times New Roman"/>
          <w:sz w:val="24"/>
          <w:szCs w:val="23"/>
        </w:rPr>
        <w:t>akan</w:t>
      </w:r>
      <w:proofErr w:type="gramEnd"/>
      <w:r w:rsidRPr="00C577DE">
        <w:rPr>
          <w:rFonts w:ascii="Times New Roman" w:hAnsi="Times New Roman"/>
          <w:sz w:val="24"/>
          <w:szCs w:val="23"/>
        </w:rPr>
        <w:t xml:space="preserve"> datang dengan cara (1) mengestimasi nilai faktor-faktor fundamental yang mempengaruhi harga saham dimasa yang akan datang dan (2) menerapkan hubungan variabel-variabel tersebut sehingga diperoleh taksiran harga saham. </w:t>
      </w:r>
    </w:p>
    <w:p w:rsidR="009653A0" w:rsidRPr="00C577DE" w:rsidRDefault="009653A0" w:rsidP="009653A0">
      <w:pPr>
        <w:pStyle w:val="NoSpacing"/>
        <w:spacing w:line="480" w:lineRule="auto"/>
        <w:jc w:val="both"/>
        <w:rPr>
          <w:rFonts w:ascii="Times New Roman" w:hAnsi="Times New Roman"/>
          <w:sz w:val="24"/>
          <w:szCs w:val="23"/>
        </w:rPr>
      </w:pPr>
      <w:r w:rsidRPr="00C577DE">
        <w:rPr>
          <w:rFonts w:ascii="Times New Roman" w:hAnsi="Times New Roman"/>
          <w:sz w:val="24"/>
          <w:szCs w:val="23"/>
        </w:rPr>
        <w:tab/>
        <w:t xml:space="preserve">Dalam membuat model peramalan harga saham langkah yang penting adalah mengidentifikasi faktor-faktor fundamental seperti penjualan, pertumbuhan penjualan, biaya kebijakan deviden yang diperkirakan </w:t>
      </w:r>
      <w:proofErr w:type="gramStart"/>
      <w:r w:rsidRPr="00C577DE">
        <w:rPr>
          <w:rFonts w:ascii="Times New Roman" w:hAnsi="Times New Roman"/>
          <w:sz w:val="24"/>
          <w:szCs w:val="23"/>
        </w:rPr>
        <w:t>akan</w:t>
      </w:r>
      <w:proofErr w:type="gramEnd"/>
      <w:r w:rsidRPr="00C577DE">
        <w:rPr>
          <w:rFonts w:ascii="Times New Roman" w:hAnsi="Times New Roman"/>
          <w:sz w:val="24"/>
          <w:szCs w:val="23"/>
        </w:rPr>
        <w:t xml:space="preserve"> mempengaruhi harga saham. </w:t>
      </w:r>
      <w:proofErr w:type="gramStart"/>
      <w:r w:rsidRPr="00C577DE">
        <w:rPr>
          <w:rFonts w:ascii="Times New Roman" w:hAnsi="Times New Roman"/>
          <w:sz w:val="24"/>
          <w:szCs w:val="23"/>
        </w:rPr>
        <w:t>Analisis teknikal merupakan upaya untuk memperkirakan harga saham dengan mengamati perubahan harga tersebut diwaktu yang lalu.</w:t>
      </w:r>
      <w:proofErr w:type="gramEnd"/>
      <w:r w:rsidRPr="00C577DE">
        <w:rPr>
          <w:rFonts w:ascii="Times New Roman" w:hAnsi="Times New Roman"/>
          <w:sz w:val="24"/>
          <w:szCs w:val="23"/>
        </w:rPr>
        <w:t xml:space="preserve"> Pemikiran yang mendasari analisis teknikal adalah (1) harga saham mencerminkan informasi yang relevan (2) informasi tersebut ditunjukan perubahan harga diwaktu yang lalu (3) perubahan harga saham </w:t>
      </w:r>
      <w:proofErr w:type="gramStart"/>
      <w:r w:rsidRPr="00C577DE">
        <w:rPr>
          <w:rFonts w:ascii="Times New Roman" w:hAnsi="Times New Roman"/>
          <w:sz w:val="24"/>
          <w:szCs w:val="23"/>
        </w:rPr>
        <w:t>akan</w:t>
      </w:r>
      <w:proofErr w:type="gramEnd"/>
      <w:r w:rsidRPr="00C577DE">
        <w:rPr>
          <w:rFonts w:ascii="Times New Roman" w:hAnsi="Times New Roman"/>
          <w:sz w:val="24"/>
          <w:szCs w:val="23"/>
        </w:rPr>
        <w:t xml:space="preserve"> mempunyai pola tertentu dan berulang.</w:t>
      </w:r>
    </w:p>
    <w:p w:rsidR="003340B4" w:rsidRDefault="009653A0" w:rsidP="009A1B7B">
      <w:pPr>
        <w:pStyle w:val="NoSpacing"/>
        <w:spacing w:line="480" w:lineRule="auto"/>
        <w:jc w:val="both"/>
        <w:rPr>
          <w:rFonts w:ascii="Times New Roman" w:hAnsi="Times New Roman"/>
          <w:sz w:val="24"/>
          <w:szCs w:val="23"/>
        </w:rPr>
      </w:pPr>
      <w:r w:rsidRPr="00C577DE">
        <w:rPr>
          <w:rFonts w:ascii="Times New Roman" w:hAnsi="Times New Roman"/>
          <w:sz w:val="24"/>
          <w:szCs w:val="23"/>
        </w:rPr>
        <w:tab/>
      </w:r>
      <w:proofErr w:type="gramStart"/>
      <w:r w:rsidRPr="00C577DE">
        <w:rPr>
          <w:rFonts w:ascii="Times New Roman" w:hAnsi="Times New Roman"/>
          <w:sz w:val="24"/>
          <w:szCs w:val="23"/>
        </w:rPr>
        <w:t>Penentuan harga (</w:t>
      </w:r>
      <w:r w:rsidRPr="00C577DE">
        <w:rPr>
          <w:rFonts w:ascii="Times New Roman" w:hAnsi="Times New Roman"/>
          <w:i/>
          <w:sz w:val="24"/>
          <w:szCs w:val="23"/>
        </w:rPr>
        <w:t>pricing</w:t>
      </w:r>
      <w:r w:rsidRPr="00C577DE">
        <w:rPr>
          <w:rFonts w:ascii="Times New Roman" w:hAnsi="Times New Roman"/>
          <w:sz w:val="24"/>
          <w:szCs w:val="23"/>
        </w:rPr>
        <w:t>) saham adalah salah satu kunci sukses penawaran.</w:t>
      </w:r>
      <w:proofErr w:type="gramEnd"/>
      <w:r w:rsidRPr="00C577DE">
        <w:rPr>
          <w:rFonts w:ascii="Times New Roman" w:hAnsi="Times New Roman"/>
          <w:sz w:val="24"/>
          <w:szCs w:val="23"/>
        </w:rPr>
        <w:t xml:space="preserve"> Kebanyakan perusahaan tidak </w:t>
      </w:r>
      <w:proofErr w:type="gramStart"/>
      <w:r w:rsidRPr="00C577DE">
        <w:rPr>
          <w:rFonts w:ascii="Times New Roman" w:hAnsi="Times New Roman"/>
          <w:sz w:val="24"/>
          <w:szCs w:val="23"/>
        </w:rPr>
        <w:t>akan</w:t>
      </w:r>
      <w:proofErr w:type="gramEnd"/>
      <w:r w:rsidRPr="00C577DE">
        <w:rPr>
          <w:rFonts w:ascii="Times New Roman" w:hAnsi="Times New Roman"/>
          <w:sz w:val="24"/>
          <w:szCs w:val="23"/>
        </w:rPr>
        <w:t xml:space="preserve"> cenderung menetapkan harga terlalu rendah. Tetapi harga terlalu tinggi juga </w:t>
      </w:r>
      <w:proofErr w:type="gramStart"/>
      <w:r w:rsidRPr="00C577DE">
        <w:rPr>
          <w:rFonts w:ascii="Times New Roman" w:hAnsi="Times New Roman"/>
          <w:sz w:val="24"/>
          <w:szCs w:val="23"/>
        </w:rPr>
        <w:t>akan</w:t>
      </w:r>
      <w:proofErr w:type="gramEnd"/>
      <w:r w:rsidRPr="00C577DE">
        <w:rPr>
          <w:rFonts w:ascii="Times New Roman" w:hAnsi="Times New Roman"/>
          <w:sz w:val="24"/>
          <w:szCs w:val="23"/>
        </w:rPr>
        <w:t xml:space="preserve"> menjatuhkan penawaran saham tersebut.</w:t>
      </w:r>
    </w:p>
    <w:p w:rsidR="00A249A8" w:rsidRPr="00C577DE" w:rsidRDefault="00A249A8" w:rsidP="009A1B7B">
      <w:pPr>
        <w:pStyle w:val="NoSpacing"/>
        <w:spacing w:line="480" w:lineRule="auto"/>
        <w:jc w:val="both"/>
        <w:rPr>
          <w:rFonts w:ascii="Times New Roman" w:hAnsi="Times New Roman"/>
          <w:sz w:val="24"/>
          <w:szCs w:val="23"/>
        </w:rPr>
      </w:pPr>
    </w:p>
    <w:p w:rsidR="009653A0" w:rsidRPr="00C577DE" w:rsidRDefault="009653A0" w:rsidP="00C97E9E">
      <w:pPr>
        <w:pStyle w:val="NoSpacing"/>
        <w:numPr>
          <w:ilvl w:val="3"/>
          <w:numId w:val="12"/>
        </w:numPr>
        <w:spacing w:line="480" w:lineRule="auto"/>
        <w:ind w:left="0" w:firstLine="0"/>
        <w:jc w:val="both"/>
        <w:rPr>
          <w:rFonts w:ascii="Times New Roman" w:hAnsi="Times New Roman"/>
          <w:b/>
          <w:sz w:val="24"/>
          <w:szCs w:val="23"/>
        </w:rPr>
      </w:pPr>
      <w:r w:rsidRPr="00C577DE">
        <w:rPr>
          <w:rFonts w:ascii="Times New Roman" w:hAnsi="Times New Roman"/>
          <w:b/>
          <w:sz w:val="24"/>
          <w:szCs w:val="23"/>
        </w:rPr>
        <w:lastRenderedPageBreak/>
        <w:t>Jenis-jenis Harga Saham</w:t>
      </w:r>
    </w:p>
    <w:p w:rsidR="009653A0" w:rsidRPr="00C577DE" w:rsidRDefault="009653A0" w:rsidP="00F5127D">
      <w:pPr>
        <w:pStyle w:val="NoSpacing"/>
        <w:spacing w:line="480" w:lineRule="auto"/>
        <w:ind w:firstLine="180"/>
        <w:jc w:val="both"/>
        <w:rPr>
          <w:rFonts w:ascii="Times New Roman" w:hAnsi="Times New Roman"/>
          <w:sz w:val="24"/>
          <w:szCs w:val="23"/>
        </w:rPr>
      </w:pPr>
      <w:r w:rsidRPr="00C577DE">
        <w:rPr>
          <w:rFonts w:ascii="Times New Roman" w:hAnsi="Times New Roman"/>
          <w:sz w:val="24"/>
          <w:szCs w:val="23"/>
        </w:rPr>
        <w:t>Jenis-jenis harga saham, (</w:t>
      </w:r>
      <w:r w:rsidRPr="00C577DE">
        <w:rPr>
          <w:rStyle w:val="Hyperlink"/>
          <w:rFonts w:ascii="Times New Roman" w:hAnsi="Times New Roman"/>
          <w:color w:val="auto"/>
          <w:sz w:val="24"/>
          <w:szCs w:val="23"/>
        </w:rPr>
        <w:t>www.idx.co.id</w:t>
      </w:r>
      <w:r w:rsidRPr="00C577DE">
        <w:rPr>
          <w:rFonts w:ascii="Times New Roman" w:hAnsi="Times New Roman"/>
          <w:sz w:val="24"/>
          <w:szCs w:val="23"/>
        </w:rPr>
        <w:t xml:space="preserve">) </w:t>
      </w:r>
      <w:proofErr w:type="gramStart"/>
      <w:r w:rsidRPr="00C577DE">
        <w:rPr>
          <w:rFonts w:ascii="Times New Roman" w:hAnsi="Times New Roman"/>
          <w:sz w:val="24"/>
          <w:szCs w:val="23"/>
        </w:rPr>
        <w:t>yaitu :</w:t>
      </w:r>
      <w:proofErr w:type="gramEnd"/>
    </w:p>
    <w:p w:rsidR="009653A0" w:rsidRPr="00C577DE" w:rsidRDefault="009653A0" w:rsidP="00C97E9E">
      <w:pPr>
        <w:pStyle w:val="NoSpacing"/>
        <w:numPr>
          <w:ilvl w:val="0"/>
          <w:numId w:val="19"/>
        </w:numPr>
        <w:tabs>
          <w:tab w:val="left" w:pos="90"/>
        </w:tabs>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Pembukaan, terjadi pada transaksi pertama penjualan saham untuk atau pada saat hari itu. </w:t>
      </w:r>
    </w:p>
    <w:p w:rsidR="009653A0" w:rsidRPr="00C577DE"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tertinggi, terjadi pada transaksi (jual-beli) saham pada saat hari itu. </w:t>
      </w:r>
    </w:p>
    <w:p w:rsidR="009653A0" w:rsidRPr="00C577DE"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terendah, terjadi pada transaksi (jual-beli) saham pada saat hari itu. </w:t>
      </w:r>
    </w:p>
    <w:p w:rsidR="009653A0" w:rsidRPr="00C577DE"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penutupan, terjadi pada transaksi terakhir penjualan saham untuk atau pada saat hari itu. </w:t>
      </w:r>
    </w:p>
    <w:p w:rsidR="009653A0" w:rsidRPr="00C577DE"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minat beli, harga yang diminati pembeli untuk melakukan transaksi jual-beli saham. </w:t>
      </w:r>
    </w:p>
    <w:p w:rsidR="009653A0" w:rsidRPr="00C577DE"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sz w:val="24"/>
          <w:szCs w:val="23"/>
        </w:rPr>
        <w:t xml:space="preserve">Harga saham minat jual, harga yang diminati penjual untuk melakukan transaksi jual-beli saham. </w:t>
      </w:r>
    </w:p>
    <w:p w:rsidR="009653A0" w:rsidRPr="007A1F42" w:rsidRDefault="009653A0" w:rsidP="00C97E9E">
      <w:pPr>
        <w:pStyle w:val="NoSpacing"/>
        <w:numPr>
          <w:ilvl w:val="0"/>
          <w:numId w:val="19"/>
        </w:numPr>
        <w:spacing w:line="480" w:lineRule="auto"/>
        <w:ind w:left="426" w:hanging="426"/>
        <w:jc w:val="both"/>
        <w:rPr>
          <w:rFonts w:ascii="Times New Roman" w:hAnsi="Times New Roman"/>
          <w:sz w:val="28"/>
          <w:szCs w:val="24"/>
          <w:lang w:val="id-ID"/>
        </w:rPr>
      </w:pPr>
      <w:r w:rsidRPr="00C577DE">
        <w:rPr>
          <w:rFonts w:ascii="Times New Roman" w:hAnsi="Times New Roman"/>
          <w:i/>
          <w:sz w:val="24"/>
          <w:szCs w:val="23"/>
        </w:rPr>
        <w:t>Change</w:t>
      </w:r>
      <w:r w:rsidRPr="00C577DE">
        <w:rPr>
          <w:rFonts w:ascii="Times New Roman" w:hAnsi="Times New Roman"/>
          <w:sz w:val="24"/>
          <w:szCs w:val="23"/>
        </w:rPr>
        <w:t>, selisih antara harga saham pembukaan (</w:t>
      </w:r>
      <w:r w:rsidRPr="00C577DE">
        <w:rPr>
          <w:rFonts w:ascii="Times New Roman" w:hAnsi="Times New Roman"/>
          <w:i/>
          <w:iCs/>
          <w:sz w:val="24"/>
          <w:szCs w:val="23"/>
        </w:rPr>
        <w:t xml:space="preserve">Previous </w:t>
      </w:r>
      <w:r w:rsidRPr="00C577DE">
        <w:rPr>
          <w:rFonts w:ascii="Times New Roman" w:hAnsi="Times New Roman"/>
          <w:sz w:val="24"/>
          <w:szCs w:val="23"/>
        </w:rPr>
        <w:t xml:space="preserve">atau </w:t>
      </w:r>
      <w:r w:rsidRPr="00C577DE">
        <w:rPr>
          <w:rFonts w:ascii="Times New Roman" w:hAnsi="Times New Roman"/>
          <w:i/>
          <w:iCs/>
          <w:sz w:val="24"/>
          <w:szCs w:val="23"/>
        </w:rPr>
        <w:t>Open</w:t>
      </w:r>
      <w:r w:rsidRPr="00C577DE">
        <w:rPr>
          <w:rFonts w:ascii="Times New Roman" w:hAnsi="Times New Roman"/>
          <w:sz w:val="24"/>
          <w:szCs w:val="23"/>
        </w:rPr>
        <w:t>) dengan harga saham penutupan (</w:t>
      </w:r>
      <w:r w:rsidRPr="00C577DE">
        <w:rPr>
          <w:rFonts w:ascii="Times New Roman" w:hAnsi="Times New Roman"/>
          <w:i/>
          <w:iCs/>
          <w:sz w:val="24"/>
          <w:szCs w:val="23"/>
        </w:rPr>
        <w:t>Close</w:t>
      </w:r>
      <w:r w:rsidRPr="00C577DE">
        <w:rPr>
          <w:rFonts w:ascii="Times New Roman" w:hAnsi="Times New Roman"/>
          <w:sz w:val="24"/>
          <w:szCs w:val="23"/>
        </w:rPr>
        <w:t xml:space="preserve">). </w:t>
      </w:r>
    </w:p>
    <w:p w:rsidR="009653A0" w:rsidRPr="003340B4" w:rsidRDefault="009653A0" w:rsidP="009653A0">
      <w:pPr>
        <w:pStyle w:val="NoSpacing"/>
        <w:jc w:val="both"/>
        <w:rPr>
          <w:rFonts w:ascii="Times New Roman" w:hAnsi="Times New Roman"/>
          <w:sz w:val="28"/>
          <w:szCs w:val="24"/>
        </w:rPr>
      </w:pPr>
    </w:p>
    <w:p w:rsidR="009653A0" w:rsidRPr="00C577DE" w:rsidRDefault="009653A0" w:rsidP="009653A0">
      <w:pPr>
        <w:pStyle w:val="NoSpacing"/>
        <w:spacing w:line="480" w:lineRule="auto"/>
        <w:jc w:val="both"/>
        <w:rPr>
          <w:rFonts w:ascii="Times New Roman" w:hAnsi="Times New Roman"/>
          <w:b/>
          <w:sz w:val="24"/>
          <w:szCs w:val="23"/>
        </w:rPr>
      </w:pPr>
      <w:r w:rsidRPr="00C577DE">
        <w:rPr>
          <w:rFonts w:ascii="Times New Roman" w:hAnsi="Times New Roman"/>
          <w:b/>
          <w:sz w:val="24"/>
          <w:szCs w:val="23"/>
        </w:rPr>
        <w:t>2.1.5.3 Faktor- Faktor yang Mempengaruhi Harga Saham</w:t>
      </w:r>
    </w:p>
    <w:p w:rsidR="009653A0" w:rsidRPr="00C577DE" w:rsidRDefault="0084508C" w:rsidP="009653A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Weston dan Brigham</w:t>
      </w:r>
      <w:r w:rsidR="00124FE5">
        <w:rPr>
          <w:rFonts w:ascii="Times New Roman" w:eastAsia="Times New Roman" w:hAnsi="Times New Roman" w:cs="Times New Roman"/>
          <w:sz w:val="24"/>
          <w:szCs w:val="24"/>
        </w:rPr>
        <w:t>, terjemahan Djoerban Wahid, Ruchyat Kosasih</w:t>
      </w:r>
      <w:r>
        <w:rPr>
          <w:rFonts w:ascii="Times New Roman" w:eastAsia="Times New Roman" w:hAnsi="Times New Roman" w:cs="Times New Roman"/>
          <w:sz w:val="24"/>
          <w:szCs w:val="24"/>
        </w:rPr>
        <w:t xml:space="preserve"> (201</w:t>
      </w:r>
      <w:r w:rsidR="009653A0" w:rsidRPr="00C577DE">
        <w:rPr>
          <w:rFonts w:ascii="Times New Roman" w:eastAsia="Times New Roman" w:hAnsi="Times New Roman" w:cs="Times New Roman"/>
          <w:sz w:val="24"/>
          <w:szCs w:val="24"/>
        </w:rPr>
        <w:t xml:space="preserve">1:26), faktor-faktor yang mempengaruhi harga saham </w:t>
      </w:r>
      <w:proofErr w:type="gramStart"/>
      <w:r w:rsidR="009653A0" w:rsidRPr="00C577DE">
        <w:rPr>
          <w:rFonts w:ascii="Times New Roman" w:eastAsia="Times New Roman" w:hAnsi="Times New Roman" w:cs="Times New Roman"/>
          <w:sz w:val="24"/>
          <w:szCs w:val="24"/>
        </w:rPr>
        <w:t>adalah :</w:t>
      </w:r>
      <w:proofErr w:type="gramEnd"/>
    </w:p>
    <w:p w:rsidR="009653A0" w:rsidRPr="00C577DE" w:rsidRDefault="009653A0" w:rsidP="00C97E9E">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Laba per lembar saham (</w:t>
      </w:r>
      <w:r w:rsidRPr="00C577DE">
        <w:rPr>
          <w:rFonts w:ascii="Times New Roman" w:eastAsia="Times New Roman" w:hAnsi="Times New Roman" w:cs="Times New Roman"/>
          <w:i/>
          <w:sz w:val="24"/>
          <w:szCs w:val="24"/>
        </w:rPr>
        <w:t>Earning Per Share</w:t>
      </w:r>
      <w:r w:rsidRPr="00C577DE">
        <w:rPr>
          <w:rFonts w:ascii="Times New Roman" w:eastAsia="Times New Roman" w:hAnsi="Times New Roman" w:cs="Times New Roman"/>
          <w:sz w:val="24"/>
          <w:szCs w:val="24"/>
        </w:rPr>
        <w:t>/EPS)</w:t>
      </w:r>
    </w:p>
    <w:p w:rsidR="009653A0" w:rsidRPr="00C577DE" w:rsidRDefault="009653A0" w:rsidP="009653A0">
      <w:pPr>
        <w:spacing w:after="0" w:line="480" w:lineRule="auto"/>
        <w:ind w:firstLine="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Seorang investor yang melakukan investasi pada perusahaan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menerima laba atas saham yang dimilikinya. Semakin tinggi laba per lembar saham (EPS) </w:t>
      </w:r>
      <w:r w:rsidRPr="00C577DE">
        <w:rPr>
          <w:rFonts w:ascii="Times New Roman" w:eastAsia="Times New Roman" w:hAnsi="Times New Roman" w:cs="Times New Roman"/>
          <w:sz w:val="24"/>
          <w:szCs w:val="24"/>
        </w:rPr>
        <w:lastRenderedPageBreak/>
        <w:t xml:space="preserve">yang diberikan perusahaan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memberikan pengembalian yang cukup baik. Ini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mendorong investor untuk melakukan investasi yang lebih besar lagi sehingga harga saham perusahaan akan meningkat.</w:t>
      </w:r>
    </w:p>
    <w:p w:rsidR="009653A0" w:rsidRPr="00C577DE" w:rsidRDefault="009653A0" w:rsidP="00C97E9E">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Tingkat Bunga</w:t>
      </w:r>
    </w:p>
    <w:p w:rsidR="009653A0" w:rsidRPr="00C577DE" w:rsidRDefault="009653A0" w:rsidP="009653A0">
      <w:pPr>
        <w:spacing w:after="0" w:line="480" w:lineRule="auto"/>
        <w:ind w:firstLine="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Tingkat bunga dapat mempengaruhi harga saham dengan </w:t>
      </w:r>
      <w:proofErr w:type="gramStart"/>
      <w:r w:rsidRPr="00C577DE">
        <w:rPr>
          <w:rFonts w:ascii="Times New Roman" w:eastAsia="Times New Roman" w:hAnsi="Times New Roman" w:cs="Times New Roman"/>
          <w:sz w:val="24"/>
          <w:szCs w:val="24"/>
        </w:rPr>
        <w:t>cara :</w:t>
      </w:r>
      <w:proofErr w:type="gramEnd"/>
    </w:p>
    <w:p w:rsidR="009653A0" w:rsidRPr="00C577DE" w:rsidRDefault="009653A0" w:rsidP="00C97E9E">
      <w:pPr>
        <w:pStyle w:val="ListParagraph"/>
        <w:numPr>
          <w:ilvl w:val="0"/>
          <w:numId w:val="23"/>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Mempengaruhi persaingan di pasar modal antara saham dengan obligasi, apabila suku bunga naik maka investor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menjual sahamnya untuk ditukarkan dengan obligasi. Hal ini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menurunkan harga saham. Hal sebaliknya juga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terjadi ap</w:t>
      </w:r>
      <w:r w:rsidR="00846E02">
        <w:rPr>
          <w:rFonts w:ascii="Times New Roman" w:eastAsia="Times New Roman" w:hAnsi="Times New Roman" w:cs="Times New Roman"/>
          <w:sz w:val="24"/>
          <w:szCs w:val="24"/>
        </w:rPr>
        <w:t>a</w:t>
      </w:r>
      <w:r w:rsidRPr="00C577DE">
        <w:rPr>
          <w:rFonts w:ascii="Times New Roman" w:eastAsia="Times New Roman" w:hAnsi="Times New Roman" w:cs="Times New Roman"/>
          <w:sz w:val="24"/>
          <w:szCs w:val="24"/>
        </w:rPr>
        <w:t>bila tingkat bunga mengalami penurunan.</w:t>
      </w:r>
    </w:p>
    <w:p w:rsidR="009653A0" w:rsidRPr="00C577DE" w:rsidRDefault="009653A0" w:rsidP="00C97E9E">
      <w:pPr>
        <w:pStyle w:val="ListParagraph"/>
        <w:numPr>
          <w:ilvl w:val="0"/>
          <w:numId w:val="23"/>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Mempengaruhi laba perusahaan, hal ini terjadi karena bunga adalah biaya, semakin tinggi suku bunga maka semakin rendah laba perusahaan. Suku bunga juga mempengaruhi kegiatan ekonomi yang juga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mempengaruhi laba perusahaan.</w:t>
      </w:r>
    </w:p>
    <w:p w:rsidR="009653A0" w:rsidRPr="00C577DE" w:rsidRDefault="009653A0" w:rsidP="009653A0">
      <w:p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3. </w:t>
      </w:r>
      <w:r w:rsidRPr="00C577DE">
        <w:rPr>
          <w:rFonts w:ascii="Times New Roman" w:eastAsia="Times New Roman" w:hAnsi="Times New Roman" w:cs="Times New Roman"/>
          <w:sz w:val="24"/>
          <w:szCs w:val="24"/>
        </w:rPr>
        <w:tab/>
        <w:t>Jumlah Kas Deviden yang Diberikan</w:t>
      </w:r>
    </w:p>
    <w:p w:rsidR="009653A0" w:rsidRPr="00C577DE" w:rsidRDefault="009653A0" w:rsidP="009653A0">
      <w:pPr>
        <w:spacing w:after="0" w:line="480" w:lineRule="auto"/>
        <w:ind w:firstLine="284"/>
        <w:jc w:val="both"/>
        <w:rPr>
          <w:rFonts w:ascii="Times New Roman" w:eastAsia="Times New Roman" w:hAnsi="Times New Roman" w:cs="Times New Roman"/>
          <w:sz w:val="24"/>
          <w:szCs w:val="24"/>
        </w:rPr>
      </w:pPr>
      <w:proofErr w:type="gramStart"/>
      <w:r w:rsidRPr="00C577DE">
        <w:rPr>
          <w:rFonts w:ascii="Times New Roman" w:eastAsia="Times New Roman" w:hAnsi="Times New Roman" w:cs="Times New Roman"/>
          <w:sz w:val="24"/>
          <w:szCs w:val="24"/>
        </w:rPr>
        <w:t>Kebijakan pembagian deviden dapt dibagi menjadi dua, yaitu sebagian dibagikan dalam bentuk deviden dan sebagian lagi disisihkan sebagai laba ditahan.</w:t>
      </w:r>
      <w:proofErr w:type="gramEnd"/>
      <w:r w:rsidRPr="00C577DE">
        <w:rPr>
          <w:rFonts w:ascii="Times New Roman" w:eastAsia="Times New Roman" w:hAnsi="Times New Roman" w:cs="Times New Roman"/>
          <w:sz w:val="24"/>
          <w:szCs w:val="24"/>
        </w:rPr>
        <w:t xml:space="preserve"> Sebagai salah satu faktor yang mempengaruhi harga saham, maka peningkatan pembagian deviden merupakan salah satu </w:t>
      </w:r>
      <w:proofErr w:type="gramStart"/>
      <w:r w:rsidRPr="00C577DE">
        <w:rPr>
          <w:rFonts w:ascii="Times New Roman" w:eastAsia="Times New Roman" w:hAnsi="Times New Roman" w:cs="Times New Roman"/>
          <w:sz w:val="24"/>
          <w:szCs w:val="24"/>
        </w:rPr>
        <w:t>cara</w:t>
      </w:r>
      <w:proofErr w:type="gramEnd"/>
      <w:r w:rsidRPr="00C577DE">
        <w:rPr>
          <w:rFonts w:ascii="Times New Roman" w:eastAsia="Times New Roman" w:hAnsi="Times New Roman" w:cs="Times New Roman"/>
          <w:sz w:val="24"/>
          <w:szCs w:val="24"/>
        </w:rPr>
        <w:t xml:space="preserve"> untuk meningkatkan kepercayaan dari pemegang saham karena jumlah kas deviden yang besar adalah yang diinginkan oleh investor sehingga harga saham naik.</w:t>
      </w:r>
    </w:p>
    <w:p w:rsidR="009653A0" w:rsidRPr="00C577DE" w:rsidRDefault="009653A0" w:rsidP="009653A0">
      <w:p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4. </w:t>
      </w:r>
      <w:r w:rsidRPr="00C577DE">
        <w:rPr>
          <w:rFonts w:ascii="Times New Roman" w:eastAsia="Times New Roman" w:hAnsi="Times New Roman" w:cs="Times New Roman"/>
          <w:sz w:val="24"/>
          <w:szCs w:val="24"/>
        </w:rPr>
        <w:tab/>
        <w:t>Jumlah Laba Yang didapat Perusahaan</w:t>
      </w:r>
    </w:p>
    <w:p w:rsidR="009653A0" w:rsidRPr="00C577DE" w:rsidRDefault="009653A0" w:rsidP="009653A0">
      <w:pPr>
        <w:spacing w:after="0" w:line="480" w:lineRule="auto"/>
        <w:ind w:firstLine="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Pada umumnya, investor melakukan investasi pada perusahaan yang mempunyai profit yang cukup baik karena menunjukan prospek yang cerah </w:t>
      </w:r>
      <w:r w:rsidRPr="00C577DE">
        <w:rPr>
          <w:rFonts w:ascii="Times New Roman" w:eastAsia="Times New Roman" w:hAnsi="Times New Roman" w:cs="Times New Roman"/>
          <w:sz w:val="24"/>
          <w:szCs w:val="24"/>
        </w:rPr>
        <w:lastRenderedPageBreak/>
        <w:t xml:space="preserve">sehingga investor tertarik untuk berinvestasi, yang nantinya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mempengaruhi harga saham perusahaan.</w:t>
      </w:r>
    </w:p>
    <w:p w:rsidR="009653A0" w:rsidRPr="00C577DE" w:rsidRDefault="009653A0" w:rsidP="009653A0">
      <w:p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5. </w:t>
      </w:r>
      <w:r w:rsidRPr="00C577DE">
        <w:rPr>
          <w:rFonts w:ascii="Times New Roman" w:eastAsia="Times New Roman" w:hAnsi="Times New Roman" w:cs="Times New Roman"/>
          <w:sz w:val="24"/>
          <w:szCs w:val="24"/>
        </w:rPr>
        <w:tab/>
        <w:t>Tingkat Resiko dan Pengembalian</w:t>
      </w:r>
    </w:p>
    <w:p w:rsidR="009653A0" w:rsidRPr="00C577DE" w:rsidRDefault="009653A0" w:rsidP="009653A0">
      <w:pPr>
        <w:spacing w:after="0" w:line="480" w:lineRule="auto"/>
        <w:ind w:firstLine="284"/>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Apabila tingkat resiko dan proyeksi laba yang diharapkan perusahaan meningkat maka </w:t>
      </w:r>
      <w:proofErr w:type="gramStart"/>
      <w:r w:rsidRPr="00C577DE">
        <w:rPr>
          <w:rFonts w:ascii="Times New Roman" w:eastAsia="Times New Roman" w:hAnsi="Times New Roman" w:cs="Times New Roman"/>
          <w:sz w:val="24"/>
          <w:szCs w:val="24"/>
        </w:rPr>
        <w:t>akan</w:t>
      </w:r>
      <w:proofErr w:type="gramEnd"/>
      <w:r w:rsidRPr="00C577DE">
        <w:rPr>
          <w:rFonts w:ascii="Times New Roman" w:eastAsia="Times New Roman" w:hAnsi="Times New Roman" w:cs="Times New Roman"/>
          <w:sz w:val="24"/>
          <w:szCs w:val="24"/>
        </w:rPr>
        <w:t xml:space="preserve"> mempengaruhi harga saham perusahaan. </w:t>
      </w:r>
      <w:proofErr w:type="gramStart"/>
      <w:r w:rsidRPr="00C577DE">
        <w:rPr>
          <w:rFonts w:ascii="Times New Roman" w:eastAsia="Times New Roman" w:hAnsi="Times New Roman" w:cs="Times New Roman"/>
          <w:sz w:val="24"/>
          <w:szCs w:val="24"/>
        </w:rPr>
        <w:t>Biasanya semakin tinggi resiko maka semakin tinggi pula tingkat pengembalian saham yang diterima.</w:t>
      </w:r>
      <w:proofErr w:type="gramEnd"/>
    </w:p>
    <w:p w:rsidR="009653A0" w:rsidRPr="00C577DE" w:rsidRDefault="009653A0" w:rsidP="009653A0">
      <w:pPr>
        <w:spacing w:after="0" w:line="480" w:lineRule="auto"/>
        <w:ind w:firstLine="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Sedangkan menurut Jogiyanto (2010:48), ada beberapa faktor yang mempengaruhi pergerakan harga saham atau indeks harga saham yaitu sebagai berikut:</w:t>
      </w:r>
    </w:p>
    <w:p w:rsidR="009653A0" w:rsidRPr="00C577DE" w:rsidRDefault="009653A0" w:rsidP="009653A0">
      <w:p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bCs/>
          <w:sz w:val="24"/>
          <w:szCs w:val="24"/>
        </w:rPr>
        <w:t>1.</w:t>
      </w:r>
      <w:r w:rsidRPr="00C577DE">
        <w:rPr>
          <w:rFonts w:ascii="Times New Roman" w:eastAsia="Times New Roman" w:hAnsi="Times New Roman" w:cs="Times New Roman"/>
          <w:b/>
          <w:bCs/>
          <w:sz w:val="24"/>
          <w:szCs w:val="24"/>
        </w:rPr>
        <w:t xml:space="preserve"> </w:t>
      </w:r>
      <w:r w:rsidRPr="00C577DE">
        <w:rPr>
          <w:rFonts w:ascii="Times New Roman" w:eastAsia="Times New Roman" w:hAnsi="Times New Roman" w:cs="Times New Roman"/>
          <w:b/>
          <w:bCs/>
          <w:sz w:val="24"/>
          <w:szCs w:val="24"/>
        </w:rPr>
        <w:tab/>
      </w:r>
      <w:r w:rsidRPr="00C577DE">
        <w:rPr>
          <w:rFonts w:ascii="Times New Roman" w:eastAsia="Times New Roman" w:hAnsi="Times New Roman" w:cs="Times New Roman"/>
          <w:bCs/>
          <w:sz w:val="24"/>
          <w:szCs w:val="24"/>
        </w:rPr>
        <w:t>Faktor Internal (Lingkungan mikro)</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tentang pemasaran, produksi, penjualan seperti pengiklanan, rincian kontrak, perubahan harga, penarikan produk baru, laporan produksi, laporan keamanan produk, dan laporan penjualan.</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pendanaan (</w:t>
      </w:r>
      <w:r w:rsidRPr="00C577DE">
        <w:rPr>
          <w:rFonts w:ascii="Times New Roman" w:eastAsia="Times New Roman" w:hAnsi="Times New Roman" w:cs="Times New Roman"/>
          <w:i/>
          <w:sz w:val="24"/>
          <w:szCs w:val="24"/>
        </w:rPr>
        <w:t>financing announcements</w:t>
      </w:r>
      <w:r w:rsidRPr="00C577DE">
        <w:rPr>
          <w:rFonts w:ascii="Times New Roman" w:eastAsia="Times New Roman" w:hAnsi="Times New Roman" w:cs="Times New Roman"/>
          <w:sz w:val="24"/>
          <w:szCs w:val="24"/>
        </w:rPr>
        <w:t>), seperti pengumuman yang berhubungan dengan ekuitas dan hutang.</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badan direksi manajemen (</w:t>
      </w:r>
      <w:r w:rsidRPr="00C577DE">
        <w:rPr>
          <w:rFonts w:ascii="Times New Roman" w:eastAsia="Times New Roman" w:hAnsi="Times New Roman" w:cs="Times New Roman"/>
          <w:i/>
          <w:sz w:val="24"/>
          <w:szCs w:val="24"/>
        </w:rPr>
        <w:t>management-board of director announcements</w:t>
      </w:r>
      <w:r w:rsidRPr="00C577DE">
        <w:rPr>
          <w:rFonts w:ascii="Times New Roman" w:eastAsia="Times New Roman" w:hAnsi="Times New Roman" w:cs="Times New Roman"/>
          <w:sz w:val="24"/>
          <w:szCs w:val="24"/>
        </w:rPr>
        <w:t>) seperti perubahan dan pergantian direktur, manajemen, dan struktur organisasi.</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Pengumuman pengambilalihan diversifikasi, seperti laporan merger, investasi ekuitas, laporan </w:t>
      </w:r>
      <w:r w:rsidRPr="00C577DE">
        <w:rPr>
          <w:rFonts w:ascii="Times New Roman" w:eastAsia="Times New Roman" w:hAnsi="Times New Roman" w:cs="Times New Roman"/>
          <w:i/>
          <w:sz w:val="24"/>
          <w:szCs w:val="24"/>
        </w:rPr>
        <w:t>take over</w:t>
      </w:r>
      <w:r w:rsidRPr="00C577DE">
        <w:rPr>
          <w:rFonts w:ascii="Times New Roman" w:eastAsia="Times New Roman" w:hAnsi="Times New Roman" w:cs="Times New Roman"/>
          <w:sz w:val="24"/>
          <w:szCs w:val="24"/>
        </w:rPr>
        <w:t xml:space="preserve"> oleh pengakuisisian dan diakuisisi, laporan divestasi dan lainnya.</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lastRenderedPageBreak/>
        <w:t>Pengumuman investasi (</w:t>
      </w:r>
      <w:r w:rsidRPr="00C577DE">
        <w:rPr>
          <w:rFonts w:ascii="Times New Roman" w:eastAsia="Times New Roman" w:hAnsi="Times New Roman" w:cs="Times New Roman"/>
          <w:i/>
          <w:sz w:val="24"/>
          <w:szCs w:val="24"/>
        </w:rPr>
        <w:t>investment annuncements</w:t>
      </w:r>
      <w:r w:rsidRPr="00C577DE">
        <w:rPr>
          <w:rFonts w:ascii="Times New Roman" w:eastAsia="Times New Roman" w:hAnsi="Times New Roman" w:cs="Times New Roman"/>
          <w:sz w:val="24"/>
          <w:szCs w:val="24"/>
        </w:rPr>
        <w:t>), seperti melakukan ekspansi pabrik, pengembangan riset dan, penutupan usaha lainnya</w:t>
      </w:r>
      <w:proofErr w:type="gramStart"/>
      <w:r w:rsidRPr="00C577DE">
        <w:rPr>
          <w:rFonts w:ascii="Times New Roman" w:eastAsia="Times New Roman" w:hAnsi="Times New Roman" w:cs="Times New Roman"/>
          <w:sz w:val="24"/>
          <w:szCs w:val="24"/>
        </w:rPr>
        <w:t>..</w:t>
      </w:r>
      <w:proofErr w:type="gramEnd"/>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ketenagakerjaan (</w:t>
      </w:r>
      <w:r w:rsidRPr="00C577DE">
        <w:rPr>
          <w:rFonts w:ascii="Times New Roman" w:eastAsia="Times New Roman" w:hAnsi="Times New Roman" w:cs="Times New Roman"/>
          <w:i/>
          <w:sz w:val="24"/>
          <w:szCs w:val="24"/>
        </w:rPr>
        <w:t>labour announcements</w:t>
      </w:r>
      <w:r w:rsidRPr="00C577DE">
        <w:rPr>
          <w:rFonts w:ascii="Times New Roman" w:eastAsia="Times New Roman" w:hAnsi="Times New Roman" w:cs="Times New Roman"/>
          <w:sz w:val="24"/>
          <w:szCs w:val="24"/>
        </w:rPr>
        <w:t>), seperti negoisasi baru, kontrak baru, pemogokan dan lainnya.</w:t>
      </w:r>
    </w:p>
    <w:p w:rsidR="009653A0" w:rsidRPr="00C577DE" w:rsidRDefault="009653A0" w:rsidP="00C97E9E">
      <w:pPr>
        <w:pStyle w:val="ListParagraph"/>
        <w:numPr>
          <w:ilvl w:val="0"/>
          <w:numId w:val="21"/>
        </w:numPr>
        <w:spacing w:after="0" w:line="480" w:lineRule="auto"/>
        <w:ind w:left="720"/>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 xml:space="preserve">Pengumuman laporan keuangan perusahaan, seperti peramalan laba sebelum akhir tahun fiskal dan setelah akhir tahun fiskal, </w:t>
      </w:r>
      <w:r w:rsidRPr="00C577DE">
        <w:rPr>
          <w:rFonts w:ascii="Times New Roman" w:eastAsia="Times New Roman" w:hAnsi="Times New Roman" w:cs="Times New Roman"/>
          <w:i/>
          <w:sz w:val="24"/>
          <w:szCs w:val="24"/>
        </w:rPr>
        <w:t xml:space="preserve">earning per share </w:t>
      </w:r>
      <w:r w:rsidRPr="00C577DE">
        <w:rPr>
          <w:rFonts w:ascii="Times New Roman" w:eastAsia="Times New Roman" w:hAnsi="Times New Roman" w:cs="Times New Roman"/>
          <w:sz w:val="24"/>
          <w:szCs w:val="24"/>
        </w:rPr>
        <w:t xml:space="preserve">(EPS) dan </w:t>
      </w:r>
      <w:r w:rsidRPr="00C577DE">
        <w:rPr>
          <w:rFonts w:ascii="Times New Roman" w:eastAsia="Times New Roman" w:hAnsi="Times New Roman" w:cs="Times New Roman"/>
          <w:i/>
          <w:sz w:val="24"/>
          <w:szCs w:val="24"/>
        </w:rPr>
        <w:t>dividen per share</w:t>
      </w:r>
      <w:r w:rsidRPr="00C577DE">
        <w:rPr>
          <w:rFonts w:ascii="Times New Roman" w:eastAsia="Times New Roman" w:hAnsi="Times New Roman" w:cs="Times New Roman"/>
          <w:sz w:val="24"/>
          <w:szCs w:val="24"/>
        </w:rPr>
        <w:t xml:space="preserve"> (DPS), </w:t>
      </w:r>
      <w:r w:rsidRPr="00C577DE">
        <w:rPr>
          <w:rFonts w:ascii="Times New Roman" w:eastAsia="Times New Roman" w:hAnsi="Times New Roman" w:cs="Times New Roman"/>
          <w:i/>
          <w:sz w:val="24"/>
          <w:szCs w:val="24"/>
        </w:rPr>
        <w:t>price earning ratio</w:t>
      </w:r>
      <w:r w:rsidRPr="00C577DE">
        <w:rPr>
          <w:rFonts w:ascii="Times New Roman" w:eastAsia="Times New Roman" w:hAnsi="Times New Roman" w:cs="Times New Roman"/>
          <w:sz w:val="24"/>
          <w:szCs w:val="24"/>
        </w:rPr>
        <w:t xml:space="preserve">, </w:t>
      </w:r>
      <w:r w:rsidRPr="00C577DE">
        <w:rPr>
          <w:rFonts w:ascii="Times New Roman" w:eastAsia="Times New Roman" w:hAnsi="Times New Roman" w:cs="Times New Roman"/>
          <w:i/>
          <w:sz w:val="24"/>
          <w:szCs w:val="24"/>
        </w:rPr>
        <w:t>net profit margin, return on assets</w:t>
      </w:r>
      <w:r w:rsidRPr="00C577DE">
        <w:rPr>
          <w:rFonts w:ascii="Times New Roman" w:eastAsia="Times New Roman" w:hAnsi="Times New Roman" w:cs="Times New Roman"/>
          <w:sz w:val="24"/>
          <w:szCs w:val="24"/>
        </w:rPr>
        <w:t xml:space="preserve"> (ROA), dan lain-lain.</w:t>
      </w:r>
    </w:p>
    <w:p w:rsidR="009653A0" w:rsidRPr="00C577DE" w:rsidRDefault="009653A0" w:rsidP="009653A0">
      <w:pPr>
        <w:spacing w:after="0" w:line="480" w:lineRule="auto"/>
        <w:ind w:left="284" w:hanging="284"/>
        <w:jc w:val="both"/>
        <w:rPr>
          <w:rFonts w:ascii="Times New Roman" w:eastAsia="Times New Roman" w:hAnsi="Times New Roman" w:cs="Times New Roman"/>
          <w:sz w:val="24"/>
          <w:szCs w:val="24"/>
        </w:rPr>
      </w:pPr>
      <w:r w:rsidRPr="00C577DE">
        <w:rPr>
          <w:rFonts w:ascii="Times New Roman" w:eastAsia="Times New Roman" w:hAnsi="Times New Roman" w:cs="Times New Roman"/>
          <w:bCs/>
          <w:sz w:val="24"/>
          <w:szCs w:val="24"/>
        </w:rPr>
        <w:t xml:space="preserve">2. </w:t>
      </w:r>
      <w:r w:rsidRPr="00C577DE">
        <w:rPr>
          <w:rFonts w:ascii="Times New Roman" w:eastAsia="Times New Roman" w:hAnsi="Times New Roman" w:cs="Times New Roman"/>
          <w:bCs/>
          <w:sz w:val="24"/>
          <w:szCs w:val="24"/>
        </w:rPr>
        <w:tab/>
        <w:t>Faktor Eksternal (Lingkungan Makro)</w:t>
      </w:r>
    </w:p>
    <w:p w:rsidR="009653A0" w:rsidRPr="00C577DE" w:rsidRDefault="009653A0" w:rsidP="00C97E9E">
      <w:pPr>
        <w:pStyle w:val="ListParagraph"/>
        <w:numPr>
          <w:ilvl w:val="0"/>
          <w:numId w:val="22"/>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dari pemerintah seperti perubahan suku bunga tabungan dan deposito, kurs valuta asing, inflasi, serta berbagai regulasi dan deregulasi ekonomi yang dikeluarkan oleh pemerintah.</w:t>
      </w:r>
    </w:p>
    <w:p w:rsidR="009653A0" w:rsidRPr="00C577DE" w:rsidRDefault="009653A0" w:rsidP="00C97E9E">
      <w:pPr>
        <w:pStyle w:val="ListParagraph"/>
        <w:numPr>
          <w:ilvl w:val="0"/>
          <w:numId w:val="22"/>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hukum (</w:t>
      </w:r>
      <w:r w:rsidRPr="00C577DE">
        <w:rPr>
          <w:rFonts w:ascii="Times New Roman" w:eastAsia="Times New Roman" w:hAnsi="Times New Roman" w:cs="Times New Roman"/>
          <w:i/>
          <w:sz w:val="24"/>
          <w:szCs w:val="24"/>
        </w:rPr>
        <w:t>legal announcements</w:t>
      </w:r>
      <w:r w:rsidRPr="00C577DE">
        <w:rPr>
          <w:rFonts w:ascii="Times New Roman" w:eastAsia="Times New Roman" w:hAnsi="Times New Roman" w:cs="Times New Roman"/>
          <w:sz w:val="24"/>
          <w:szCs w:val="24"/>
        </w:rPr>
        <w:t>), seperti tuntutan karyawan terhadap perusahaan atau terhadap manajernya dan tuntutan perusahaan terhadap manajernya.</w:t>
      </w:r>
    </w:p>
    <w:p w:rsidR="009653A0" w:rsidRPr="00C577DE" w:rsidRDefault="009653A0" w:rsidP="00C97E9E">
      <w:pPr>
        <w:pStyle w:val="ListParagraph"/>
        <w:numPr>
          <w:ilvl w:val="0"/>
          <w:numId w:val="22"/>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Pengumuman industri sekuritas (</w:t>
      </w:r>
      <w:r w:rsidRPr="00C577DE">
        <w:rPr>
          <w:rFonts w:ascii="Times New Roman" w:eastAsia="Times New Roman" w:hAnsi="Times New Roman" w:cs="Times New Roman"/>
          <w:i/>
          <w:sz w:val="24"/>
          <w:szCs w:val="24"/>
        </w:rPr>
        <w:t>securities announcements</w:t>
      </w:r>
      <w:r w:rsidRPr="00C577DE">
        <w:rPr>
          <w:rFonts w:ascii="Times New Roman" w:eastAsia="Times New Roman" w:hAnsi="Times New Roman" w:cs="Times New Roman"/>
          <w:sz w:val="24"/>
          <w:szCs w:val="24"/>
        </w:rPr>
        <w:t>), seperti laporan pertemuan tahunan, insider trading, volume atau harga saham perdagangan, pembatasan/penundaaan trading.</w:t>
      </w:r>
    </w:p>
    <w:p w:rsidR="009653A0" w:rsidRPr="00C577DE" w:rsidRDefault="009653A0" w:rsidP="00C97E9E">
      <w:pPr>
        <w:pStyle w:val="ListParagraph"/>
        <w:numPr>
          <w:ilvl w:val="0"/>
          <w:numId w:val="22"/>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Gejolak politik dalam negeri dan fluktuasi nilai tukar juga merupakan faktor yang berpengaruh signifikan pada terjadinya pergerakan harga saham di bursa efek suatu negara.</w:t>
      </w:r>
    </w:p>
    <w:p w:rsidR="009653A0" w:rsidRPr="00C577DE" w:rsidRDefault="009653A0" w:rsidP="00C97E9E">
      <w:pPr>
        <w:pStyle w:val="ListParagraph"/>
        <w:numPr>
          <w:ilvl w:val="0"/>
          <w:numId w:val="22"/>
        </w:numPr>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sz w:val="24"/>
          <w:szCs w:val="24"/>
        </w:rPr>
        <w:t>Berbagai isu baik dari dalam negeri dan luar negeri.</w:t>
      </w:r>
    </w:p>
    <w:p w:rsidR="009653A0" w:rsidRPr="00C577DE" w:rsidRDefault="009653A0" w:rsidP="005D699D">
      <w:pPr>
        <w:spacing w:after="0" w:line="480" w:lineRule="auto"/>
        <w:rPr>
          <w:rFonts w:ascii="Times New Roman" w:hAnsi="Times New Roman" w:cs="Times New Roman"/>
          <w:sz w:val="24"/>
          <w:szCs w:val="24"/>
        </w:rPr>
      </w:pPr>
    </w:p>
    <w:p w:rsidR="00057CA9" w:rsidRPr="00C577DE" w:rsidRDefault="00057CA9" w:rsidP="00C97E9E">
      <w:pPr>
        <w:pStyle w:val="ListParagraph"/>
        <w:numPr>
          <w:ilvl w:val="2"/>
          <w:numId w:val="12"/>
        </w:numPr>
        <w:spacing w:after="0" w:line="480" w:lineRule="auto"/>
        <w:ind w:left="720"/>
        <w:rPr>
          <w:rFonts w:ascii="Times New Roman" w:hAnsi="Times New Roman" w:cs="Times New Roman"/>
          <w:b/>
          <w:sz w:val="24"/>
          <w:szCs w:val="24"/>
        </w:rPr>
      </w:pPr>
      <w:r w:rsidRPr="00C577DE">
        <w:rPr>
          <w:rFonts w:ascii="Times New Roman" w:hAnsi="Times New Roman" w:cs="Times New Roman"/>
          <w:b/>
          <w:sz w:val="24"/>
          <w:szCs w:val="24"/>
        </w:rPr>
        <w:lastRenderedPageBreak/>
        <w:t>Hasil Penelitian Sebelumnya</w:t>
      </w:r>
    </w:p>
    <w:p w:rsidR="0013755A" w:rsidRPr="00C577DE" w:rsidRDefault="00057CA9" w:rsidP="009653A0">
      <w:pPr>
        <w:pStyle w:val="ListParagraph"/>
        <w:spacing w:after="0" w:line="480" w:lineRule="auto"/>
        <w:ind w:left="0" w:firstLine="720"/>
        <w:jc w:val="both"/>
        <w:rPr>
          <w:rFonts w:ascii="Times New Roman" w:hAnsi="Times New Roman" w:cs="Times New Roman"/>
          <w:sz w:val="24"/>
          <w:szCs w:val="24"/>
        </w:rPr>
      </w:pPr>
      <w:r w:rsidRPr="00C577DE">
        <w:rPr>
          <w:rFonts w:ascii="Times New Roman" w:hAnsi="Times New Roman" w:cs="Times New Roman"/>
          <w:sz w:val="24"/>
          <w:szCs w:val="24"/>
        </w:rPr>
        <w:t>Terdapat beberapa penelitian terdahulu yang berkaitan dengan analisis perbandingan pengukuran kinerja keuangan menggunakan rasio keuangan</w:t>
      </w:r>
      <w:r w:rsidR="0013755A" w:rsidRPr="00C577DE">
        <w:rPr>
          <w:rFonts w:ascii="Times New Roman" w:hAnsi="Times New Roman" w:cs="Times New Roman"/>
          <w:sz w:val="24"/>
          <w:szCs w:val="24"/>
        </w:rPr>
        <w:t xml:space="preserve"> yaitu profitabilitas dengan menggunakan perhitungan ROE</w:t>
      </w:r>
      <w:r w:rsidRPr="00C577DE">
        <w:rPr>
          <w:rFonts w:ascii="Times New Roman" w:hAnsi="Times New Roman" w:cs="Times New Roman"/>
          <w:sz w:val="24"/>
          <w:szCs w:val="24"/>
        </w:rPr>
        <w:t xml:space="preserve"> dengan </w:t>
      </w:r>
      <w:r w:rsidRPr="00C577DE">
        <w:rPr>
          <w:rFonts w:ascii="Times New Roman" w:hAnsi="Times New Roman" w:cs="Times New Roman"/>
          <w:i/>
          <w:sz w:val="24"/>
          <w:szCs w:val="24"/>
        </w:rPr>
        <w:t>Economic Value Added</w:t>
      </w:r>
      <w:r w:rsidRPr="00C577DE">
        <w:rPr>
          <w:rFonts w:ascii="Times New Roman" w:hAnsi="Times New Roman" w:cs="Times New Roman"/>
          <w:sz w:val="24"/>
          <w:szCs w:val="24"/>
        </w:rPr>
        <w:t xml:space="preserve"> </w:t>
      </w:r>
      <w:r w:rsidR="0013755A" w:rsidRPr="00C577DE">
        <w:rPr>
          <w:rFonts w:ascii="Times New Roman" w:hAnsi="Times New Roman" w:cs="Times New Roman"/>
          <w:sz w:val="24"/>
          <w:szCs w:val="24"/>
        </w:rPr>
        <w:t xml:space="preserve">(EVA) </w:t>
      </w:r>
      <w:r w:rsidRPr="00C577DE">
        <w:rPr>
          <w:rFonts w:ascii="Times New Roman" w:hAnsi="Times New Roman" w:cs="Times New Roman"/>
          <w:sz w:val="24"/>
          <w:szCs w:val="24"/>
        </w:rPr>
        <w:t>antara lain:</w:t>
      </w:r>
    </w:p>
    <w:p w:rsidR="00057CA9" w:rsidRPr="00C577DE" w:rsidRDefault="00057CA9" w:rsidP="005D699D">
      <w:pPr>
        <w:widowControl w:val="0"/>
        <w:spacing w:after="0" w:line="480" w:lineRule="auto"/>
        <w:jc w:val="center"/>
        <w:rPr>
          <w:rFonts w:ascii="Times New Roman" w:hAnsi="Times New Roman" w:cs="Times New Roman"/>
          <w:b/>
          <w:sz w:val="24"/>
          <w:szCs w:val="24"/>
        </w:rPr>
      </w:pPr>
      <w:r w:rsidRPr="00C577DE">
        <w:rPr>
          <w:rFonts w:ascii="Times New Roman" w:hAnsi="Times New Roman" w:cs="Times New Roman"/>
          <w:b/>
          <w:sz w:val="24"/>
          <w:szCs w:val="24"/>
        </w:rPr>
        <w:t>Tabel 2.1</w:t>
      </w:r>
    </w:p>
    <w:p w:rsidR="00AD6CFD" w:rsidRPr="00C577DE" w:rsidRDefault="00AD6CFD" w:rsidP="00AD6CFD">
      <w:pPr>
        <w:widowControl w:val="0"/>
        <w:spacing w:after="0" w:line="480" w:lineRule="auto"/>
        <w:jc w:val="center"/>
        <w:rPr>
          <w:rFonts w:ascii="Times New Roman" w:hAnsi="Times New Roman" w:cs="Times New Roman"/>
          <w:b/>
          <w:sz w:val="24"/>
          <w:szCs w:val="24"/>
        </w:rPr>
      </w:pPr>
      <w:r w:rsidRPr="00C577DE">
        <w:rPr>
          <w:rFonts w:ascii="Times New Roman" w:hAnsi="Times New Roman" w:cs="Times New Roman"/>
          <w:b/>
          <w:sz w:val="24"/>
          <w:szCs w:val="24"/>
        </w:rPr>
        <w:t xml:space="preserve">Ringkasan </w:t>
      </w:r>
      <w:r w:rsidR="00057CA9" w:rsidRPr="00C577DE">
        <w:rPr>
          <w:rFonts w:ascii="Times New Roman" w:hAnsi="Times New Roman" w:cs="Times New Roman"/>
          <w:b/>
          <w:sz w:val="24"/>
          <w:szCs w:val="24"/>
        </w:rPr>
        <w:t>Penelitian Terdahulu</w:t>
      </w:r>
    </w:p>
    <w:tbl>
      <w:tblPr>
        <w:tblStyle w:val="TableGrid1"/>
        <w:tblW w:w="9820" w:type="dxa"/>
        <w:jc w:val="center"/>
        <w:tblLayout w:type="fixed"/>
        <w:tblLook w:val="04A0" w:firstRow="1" w:lastRow="0" w:firstColumn="1" w:lastColumn="0" w:noHBand="0" w:noVBand="1"/>
      </w:tblPr>
      <w:tblGrid>
        <w:gridCol w:w="550"/>
        <w:gridCol w:w="1350"/>
        <w:gridCol w:w="2160"/>
        <w:gridCol w:w="1980"/>
        <w:gridCol w:w="1890"/>
        <w:gridCol w:w="1890"/>
      </w:tblGrid>
      <w:tr w:rsidR="00C577DE" w:rsidRPr="00C577DE" w:rsidTr="007E7CF2">
        <w:trPr>
          <w:trHeight w:val="368"/>
          <w:jc w:val="center"/>
        </w:trPr>
        <w:tc>
          <w:tcPr>
            <w:tcW w:w="550" w:type="dxa"/>
            <w:vAlign w:val="center"/>
          </w:tcPr>
          <w:p w:rsidR="00485975" w:rsidRPr="00C577DE" w:rsidRDefault="00485975" w:rsidP="00422767">
            <w:pPr>
              <w:pStyle w:val="NoSpacing"/>
              <w:jc w:val="center"/>
              <w:rPr>
                <w:rFonts w:ascii="Times New Roman" w:hAnsi="Times New Roman"/>
                <w:b/>
                <w:sz w:val="20"/>
                <w:szCs w:val="20"/>
              </w:rPr>
            </w:pPr>
            <w:r w:rsidRPr="00C577DE">
              <w:rPr>
                <w:rFonts w:ascii="Times New Roman" w:hAnsi="Times New Roman"/>
                <w:b/>
                <w:sz w:val="20"/>
                <w:szCs w:val="20"/>
              </w:rPr>
              <w:t>No</w:t>
            </w:r>
          </w:p>
        </w:tc>
        <w:tc>
          <w:tcPr>
            <w:tcW w:w="1350" w:type="dxa"/>
            <w:vAlign w:val="center"/>
          </w:tcPr>
          <w:p w:rsidR="00485975" w:rsidRPr="00C577DE" w:rsidRDefault="00485975" w:rsidP="00422767">
            <w:pPr>
              <w:pStyle w:val="NoSpacing"/>
              <w:jc w:val="center"/>
              <w:rPr>
                <w:rFonts w:ascii="Times New Roman" w:hAnsi="Times New Roman"/>
                <w:b/>
                <w:sz w:val="20"/>
                <w:szCs w:val="20"/>
              </w:rPr>
            </w:pPr>
            <w:r w:rsidRPr="00C577DE">
              <w:rPr>
                <w:rFonts w:ascii="Times New Roman" w:hAnsi="Times New Roman"/>
                <w:b/>
                <w:sz w:val="20"/>
                <w:szCs w:val="20"/>
              </w:rPr>
              <w:t>Peneliti</w:t>
            </w:r>
          </w:p>
        </w:tc>
        <w:tc>
          <w:tcPr>
            <w:tcW w:w="2160" w:type="dxa"/>
            <w:vAlign w:val="center"/>
          </w:tcPr>
          <w:p w:rsidR="00485975" w:rsidRPr="00C577DE" w:rsidRDefault="00485975" w:rsidP="00422767">
            <w:pPr>
              <w:pStyle w:val="NoSpacing"/>
              <w:jc w:val="center"/>
              <w:rPr>
                <w:rFonts w:ascii="Times New Roman" w:hAnsi="Times New Roman"/>
                <w:b/>
                <w:sz w:val="20"/>
                <w:szCs w:val="20"/>
              </w:rPr>
            </w:pPr>
            <w:r w:rsidRPr="00C577DE">
              <w:rPr>
                <w:rFonts w:ascii="Times New Roman" w:hAnsi="Times New Roman"/>
                <w:b/>
                <w:sz w:val="20"/>
                <w:szCs w:val="20"/>
              </w:rPr>
              <w:t>Judul Penelitian</w:t>
            </w:r>
          </w:p>
        </w:tc>
        <w:tc>
          <w:tcPr>
            <w:tcW w:w="1980" w:type="dxa"/>
            <w:vAlign w:val="center"/>
          </w:tcPr>
          <w:p w:rsidR="00485975" w:rsidRPr="00C577DE" w:rsidRDefault="00485975" w:rsidP="00422767">
            <w:pPr>
              <w:pStyle w:val="NoSpacing"/>
              <w:jc w:val="center"/>
              <w:rPr>
                <w:rFonts w:ascii="Times New Roman" w:hAnsi="Times New Roman"/>
                <w:b/>
                <w:sz w:val="20"/>
                <w:szCs w:val="20"/>
              </w:rPr>
            </w:pPr>
            <w:r w:rsidRPr="00C577DE">
              <w:rPr>
                <w:rFonts w:ascii="Times New Roman" w:hAnsi="Times New Roman"/>
                <w:b/>
                <w:sz w:val="20"/>
                <w:szCs w:val="20"/>
              </w:rPr>
              <w:t>Persamaan</w:t>
            </w:r>
          </w:p>
        </w:tc>
        <w:tc>
          <w:tcPr>
            <w:tcW w:w="1890" w:type="dxa"/>
            <w:vAlign w:val="center"/>
          </w:tcPr>
          <w:p w:rsidR="00485975" w:rsidRPr="00C577DE" w:rsidRDefault="00485975" w:rsidP="00422767">
            <w:pPr>
              <w:pStyle w:val="NoSpacing"/>
              <w:jc w:val="center"/>
              <w:rPr>
                <w:rFonts w:ascii="Times New Roman" w:hAnsi="Times New Roman"/>
                <w:b/>
                <w:sz w:val="20"/>
                <w:szCs w:val="20"/>
              </w:rPr>
            </w:pPr>
            <w:r w:rsidRPr="00C577DE">
              <w:rPr>
                <w:rFonts w:ascii="Times New Roman" w:hAnsi="Times New Roman"/>
                <w:b/>
                <w:sz w:val="20"/>
                <w:szCs w:val="20"/>
              </w:rPr>
              <w:t>Perbedaaan</w:t>
            </w:r>
          </w:p>
        </w:tc>
        <w:tc>
          <w:tcPr>
            <w:tcW w:w="1890" w:type="dxa"/>
          </w:tcPr>
          <w:p w:rsidR="00485975" w:rsidRPr="00C577DE" w:rsidRDefault="00485975" w:rsidP="00422767">
            <w:pPr>
              <w:pStyle w:val="NoSpacing"/>
              <w:jc w:val="center"/>
              <w:rPr>
                <w:rFonts w:ascii="Times New Roman" w:hAnsi="Times New Roman"/>
                <w:b/>
                <w:sz w:val="20"/>
                <w:szCs w:val="20"/>
                <w:lang w:val="en-US"/>
              </w:rPr>
            </w:pPr>
            <w:r w:rsidRPr="00C577DE">
              <w:rPr>
                <w:rFonts w:ascii="Times New Roman" w:hAnsi="Times New Roman"/>
                <w:b/>
                <w:sz w:val="20"/>
                <w:szCs w:val="20"/>
                <w:lang w:val="en-US"/>
              </w:rPr>
              <w:t>Hasil</w:t>
            </w:r>
          </w:p>
        </w:tc>
      </w:tr>
      <w:tr w:rsidR="00C577DE" w:rsidRPr="00C577DE" w:rsidTr="007E7CF2">
        <w:trPr>
          <w:trHeight w:val="980"/>
          <w:jc w:val="center"/>
        </w:trPr>
        <w:tc>
          <w:tcPr>
            <w:tcW w:w="550" w:type="dxa"/>
            <w:vAlign w:val="center"/>
          </w:tcPr>
          <w:p w:rsidR="00485975" w:rsidRPr="00C577DE" w:rsidRDefault="00485975" w:rsidP="00422767">
            <w:pPr>
              <w:pStyle w:val="NoSpacing"/>
              <w:jc w:val="center"/>
              <w:rPr>
                <w:rFonts w:ascii="Times New Roman" w:hAnsi="Times New Roman"/>
                <w:sz w:val="20"/>
                <w:szCs w:val="20"/>
              </w:rPr>
            </w:pPr>
            <w:r w:rsidRPr="00C577DE">
              <w:rPr>
                <w:rFonts w:ascii="Times New Roman" w:hAnsi="Times New Roman"/>
                <w:sz w:val="20"/>
                <w:szCs w:val="20"/>
              </w:rPr>
              <w:t>1.</w:t>
            </w:r>
          </w:p>
        </w:tc>
        <w:tc>
          <w:tcPr>
            <w:tcW w:w="1350" w:type="dxa"/>
            <w:vAlign w:val="center"/>
          </w:tcPr>
          <w:p w:rsidR="00485975" w:rsidRPr="00C577DE" w:rsidRDefault="00485975" w:rsidP="00485975">
            <w:pPr>
              <w:pStyle w:val="ListParagraph"/>
              <w:widowControl w:val="0"/>
              <w:tabs>
                <w:tab w:val="left" w:pos="142"/>
              </w:tabs>
              <w:ind w:left="0"/>
              <w:jc w:val="center"/>
              <w:rPr>
                <w:rFonts w:ascii="Times New Roman" w:eastAsia="Times New Roman" w:hAnsi="Times New Roman" w:cs="Times New Roman"/>
                <w:sz w:val="20"/>
                <w:szCs w:val="20"/>
                <w:lang w:val="en-US"/>
              </w:rPr>
            </w:pPr>
            <w:r w:rsidRPr="00C577DE">
              <w:rPr>
                <w:rFonts w:ascii="Times New Roman" w:eastAsia="Times New Roman" w:hAnsi="Times New Roman" w:cs="Times New Roman"/>
                <w:sz w:val="20"/>
                <w:szCs w:val="20"/>
                <w:lang w:val="en-US"/>
              </w:rPr>
              <w:t>Nikeu Arwiyati</w:t>
            </w:r>
          </w:p>
          <w:p w:rsidR="00485975" w:rsidRPr="00C577DE" w:rsidRDefault="00485975" w:rsidP="00485975">
            <w:pPr>
              <w:pStyle w:val="NoSpacing"/>
              <w:jc w:val="center"/>
              <w:rPr>
                <w:rFonts w:ascii="Times New Roman" w:hAnsi="Times New Roman"/>
                <w:sz w:val="20"/>
                <w:szCs w:val="20"/>
              </w:rPr>
            </w:pPr>
            <w:r w:rsidRPr="00C577DE">
              <w:rPr>
                <w:rFonts w:ascii="Times New Roman" w:hAnsi="Times New Roman"/>
                <w:sz w:val="20"/>
                <w:szCs w:val="20"/>
              </w:rPr>
              <w:t>(</w:t>
            </w:r>
            <w:r w:rsidRPr="00C577DE">
              <w:rPr>
                <w:rFonts w:ascii="Times New Roman" w:hAnsi="Times New Roman"/>
                <w:sz w:val="20"/>
                <w:szCs w:val="20"/>
                <w:lang w:val="en-US"/>
              </w:rPr>
              <w:t>2012</w:t>
            </w:r>
            <w:r w:rsidRPr="00C577DE">
              <w:rPr>
                <w:rFonts w:ascii="Times New Roman" w:hAnsi="Times New Roman"/>
                <w:sz w:val="20"/>
                <w:szCs w:val="20"/>
              </w:rPr>
              <w:t>)</w:t>
            </w:r>
          </w:p>
        </w:tc>
        <w:tc>
          <w:tcPr>
            <w:tcW w:w="2160" w:type="dxa"/>
            <w:vAlign w:val="center"/>
          </w:tcPr>
          <w:p w:rsidR="00485975" w:rsidRPr="00C577DE" w:rsidRDefault="00485975" w:rsidP="00AD6CFD">
            <w:pPr>
              <w:pStyle w:val="ListParagraph"/>
              <w:widowControl w:val="0"/>
              <w:tabs>
                <w:tab w:val="left" w:pos="142"/>
              </w:tabs>
              <w:ind w:left="0"/>
              <w:rPr>
                <w:rFonts w:ascii="Times New Roman" w:eastAsia="Times New Roman" w:hAnsi="Times New Roman" w:cs="Times New Roman"/>
                <w:sz w:val="20"/>
                <w:szCs w:val="20"/>
                <w:lang w:val="en-US"/>
              </w:rPr>
            </w:pPr>
            <w:r w:rsidRPr="00C577DE">
              <w:rPr>
                <w:rFonts w:ascii="Times New Roman" w:eastAsia="Times New Roman" w:hAnsi="Times New Roman" w:cs="Times New Roman"/>
                <w:sz w:val="20"/>
                <w:szCs w:val="20"/>
                <w:lang w:val="en-US"/>
              </w:rPr>
              <w:t>Pengaruh EVA, Rasio Profitabilitas dan EPS terhadap harga saham pada perusahaan asuransi yang terdaftar di BEI tahun 2006-2010</w:t>
            </w:r>
          </w:p>
        </w:tc>
        <w:tc>
          <w:tcPr>
            <w:tcW w:w="1980" w:type="dxa"/>
            <w:vAlign w:val="center"/>
          </w:tcPr>
          <w:p w:rsidR="00485975" w:rsidRPr="00C577DE" w:rsidRDefault="00485975" w:rsidP="00AD6CFD">
            <w:pPr>
              <w:pStyle w:val="NoSpacing"/>
              <w:rPr>
                <w:rFonts w:ascii="Times New Roman" w:hAnsi="Times New Roman"/>
                <w:sz w:val="20"/>
                <w:szCs w:val="20"/>
              </w:rPr>
            </w:pPr>
            <w:r w:rsidRPr="00C577DE">
              <w:rPr>
                <w:rFonts w:ascii="Times New Roman" w:hAnsi="Times New Roman"/>
                <w:sz w:val="20"/>
                <w:szCs w:val="20"/>
              </w:rPr>
              <w:t xml:space="preserve">Variabel yang digunakan menggunakan variabel EVA dan </w:t>
            </w:r>
            <w:r w:rsidRPr="00C577DE">
              <w:rPr>
                <w:rFonts w:ascii="Times New Roman" w:hAnsi="Times New Roman"/>
                <w:sz w:val="20"/>
                <w:szCs w:val="20"/>
                <w:lang w:val="en-US"/>
              </w:rPr>
              <w:t>Profitabilitas</w:t>
            </w:r>
            <w:r w:rsidRPr="00C577DE">
              <w:rPr>
                <w:rFonts w:ascii="Times New Roman" w:hAnsi="Times New Roman"/>
                <w:sz w:val="20"/>
                <w:szCs w:val="20"/>
              </w:rPr>
              <w:t xml:space="preserve"> terhadap harga saham</w:t>
            </w:r>
          </w:p>
        </w:tc>
        <w:tc>
          <w:tcPr>
            <w:tcW w:w="1890" w:type="dxa"/>
            <w:vAlign w:val="center"/>
          </w:tcPr>
          <w:p w:rsidR="00485975" w:rsidRPr="00C577DE" w:rsidRDefault="00485975" w:rsidP="00C97E9E">
            <w:pPr>
              <w:pStyle w:val="ListParagraph"/>
              <w:widowControl w:val="0"/>
              <w:numPr>
                <w:ilvl w:val="0"/>
                <w:numId w:val="4"/>
              </w:numPr>
              <w:tabs>
                <w:tab w:val="left" w:pos="142"/>
              </w:tabs>
              <w:ind w:left="342"/>
              <w:rPr>
                <w:rFonts w:ascii="Times New Roman" w:hAnsi="Times New Roman" w:cs="Times New Roman"/>
                <w:sz w:val="20"/>
                <w:szCs w:val="20"/>
              </w:rPr>
            </w:pPr>
            <w:r w:rsidRPr="00C577DE">
              <w:rPr>
                <w:rFonts w:ascii="Times New Roman" w:hAnsi="Times New Roman" w:cs="Times New Roman"/>
                <w:sz w:val="20"/>
                <w:szCs w:val="20"/>
                <w:lang w:val="en-US"/>
              </w:rPr>
              <w:t xml:space="preserve">    </w:t>
            </w:r>
            <w:r w:rsidRPr="00C577DE">
              <w:rPr>
                <w:rFonts w:ascii="Times New Roman" w:hAnsi="Times New Roman" w:cs="Times New Roman"/>
                <w:sz w:val="20"/>
                <w:szCs w:val="20"/>
              </w:rPr>
              <w:t xml:space="preserve">Penelitian dilakukan di perusahaan </w:t>
            </w:r>
            <w:r w:rsidRPr="00C577DE">
              <w:rPr>
                <w:rFonts w:ascii="Times New Roman" w:hAnsi="Times New Roman" w:cs="Times New Roman"/>
                <w:sz w:val="20"/>
                <w:szCs w:val="20"/>
                <w:lang w:val="en-US"/>
              </w:rPr>
              <w:t>Asuransi</w:t>
            </w:r>
          </w:p>
          <w:p w:rsidR="00485975" w:rsidRPr="00C577DE" w:rsidRDefault="00485975" w:rsidP="00C97E9E">
            <w:pPr>
              <w:pStyle w:val="NoSpacing"/>
              <w:numPr>
                <w:ilvl w:val="0"/>
                <w:numId w:val="4"/>
              </w:numPr>
              <w:ind w:left="301" w:hanging="301"/>
              <w:rPr>
                <w:rFonts w:ascii="Times New Roman" w:hAnsi="Times New Roman"/>
                <w:sz w:val="20"/>
                <w:szCs w:val="20"/>
              </w:rPr>
            </w:pPr>
            <w:r w:rsidRPr="00C577DE">
              <w:rPr>
                <w:rFonts w:ascii="Times New Roman" w:hAnsi="Times New Roman"/>
                <w:sz w:val="20"/>
                <w:szCs w:val="20"/>
                <w:lang w:val="en-US"/>
              </w:rPr>
              <w:t>Serta menggunakan variable Eps sebagai tambahan</w:t>
            </w:r>
          </w:p>
        </w:tc>
        <w:tc>
          <w:tcPr>
            <w:tcW w:w="1890" w:type="dxa"/>
            <w:vAlign w:val="center"/>
          </w:tcPr>
          <w:p w:rsidR="00485975" w:rsidRPr="00C577DE" w:rsidRDefault="005C3A6A" w:rsidP="00487CD3">
            <w:pPr>
              <w:pStyle w:val="ListParagraph"/>
              <w:widowControl w:val="0"/>
              <w:tabs>
                <w:tab w:val="left" w:pos="142"/>
              </w:tabs>
              <w:ind w:left="15"/>
              <w:rPr>
                <w:rFonts w:ascii="Times New Roman" w:hAnsi="Times New Roman" w:cs="Times New Roman"/>
                <w:sz w:val="20"/>
                <w:szCs w:val="20"/>
                <w:lang w:val="en-US"/>
              </w:rPr>
            </w:pPr>
            <w:r w:rsidRPr="00C577DE">
              <w:rPr>
                <w:rFonts w:ascii="Times New Roman" w:hAnsi="Times New Roman" w:cs="Times New Roman"/>
                <w:sz w:val="20"/>
                <w:szCs w:val="20"/>
                <w:lang w:val="en-US"/>
              </w:rPr>
              <w:t>Variable Eva,rasio Profitabilitas dan Eps berpengaruh terhadap harga saham</w:t>
            </w:r>
          </w:p>
        </w:tc>
      </w:tr>
      <w:tr w:rsidR="00C577DE" w:rsidRPr="00C577DE" w:rsidTr="007E7CF2">
        <w:trPr>
          <w:jc w:val="center"/>
        </w:trPr>
        <w:tc>
          <w:tcPr>
            <w:tcW w:w="550" w:type="dxa"/>
            <w:vAlign w:val="center"/>
          </w:tcPr>
          <w:p w:rsidR="00485975" w:rsidRPr="00C577DE" w:rsidRDefault="00485975" w:rsidP="00422767">
            <w:pPr>
              <w:pStyle w:val="NoSpacing"/>
              <w:jc w:val="center"/>
              <w:rPr>
                <w:rFonts w:ascii="Times New Roman" w:hAnsi="Times New Roman"/>
                <w:sz w:val="20"/>
                <w:szCs w:val="20"/>
              </w:rPr>
            </w:pPr>
            <w:r w:rsidRPr="00C577DE">
              <w:rPr>
                <w:rFonts w:ascii="Times New Roman" w:hAnsi="Times New Roman"/>
                <w:sz w:val="20"/>
                <w:szCs w:val="20"/>
              </w:rPr>
              <w:t>2.</w:t>
            </w:r>
          </w:p>
        </w:tc>
        <w:tc>
          <w:tcPr>
            <w:tcW w:w="1350" w:type="dxa"/>
            <w:vAlign w:val="center"/>
          </w:tcPr>
          <w:p w:rsidR="00485975" w:rsidRPr="00C577DE" w:rsidRDefault="00485975" w:rsidP="00BB1B88">
            <w:pPr>
              <w:jc w:val="center"/>
              <w:rPr>
                <w:rFonts w:ascii="Times New Roman" w:eastAsia="Times New Roman" w:hAnsi="Times New Roman" w:cs="Times New Roman"/>
                <w:sz w:val="20"/>
                <w:szCs w:val="20"/>
                <w:lang w:val="en-US"/>
              </w:rPr>
            </w:pPr>
            <w:r w:rsidRPr="00C577DE">
              <w:rPr>
                <w:rFonts w:ascii="Times New Roman" w:eastAsia="Times New Roman" w:hAnsi="Times New Roman" w:cs="Times New Roman"/>
                <w:sz w:val="20"/>
                <w:szCs w:val="20"/>
                <w:lang w:val="en-US"/>
              </w:rPr>
              <w:t xml:space="preserve">Ibnu Ruslan Mughni dan Jubaedah </w:t>
            </w:r>
          </w:p>
          <w:p w:rsidR="00485975" w:rsidRPr="00C577DE" w:rsidRDefault="00485975" w:rsidP="00BB1B88">
            <w:pPr>
              <w:pStyle w:val="NoSpacing"/>
              <w:jc w:val="center"/>
              <w:rPr>
                <w:rFonts w:ascii="Times New Roman" w:hAnsi="Times New Roman"/>
                <w:sz w:val="20"/>
                <w:szCs w:val="20"/>
              </w:rPr>
            </w:pPr>
            <w:r w:rsidRPr="00C577DE">
              <w:rPr>
                <w:rFonts w:ascii="Times New Roman" w:hAnsi="Times New Roman"/>
                <w:sz w:val="20"/>
                <w:szCs w:val="20"/>
              </w:rPr>
              <w:t>(</w:t>
            </w:r>
            <w:r w:rsidRPr="00C577DE">
              <w:rPr>
                <w:rFonts w:ascii="Times New Roman" w:hAnsi="Times New Roman"/>
                <w:sz w:val="20"/>
                <w:szCs w:val="20"/>
                <w:lang w:val="en-US"/>
              </w:rPr>
              <w:t>2013</w:t>
            </w:r>
            <w:r w:rsidRPr="00C577DE">
              <w:rPr>
                <w:rFonts w:ascii="Times New Roman" w:hAnsi="Times New Roman"/>
                <w:sz w:val="20"/>
                <w:szCs w:val="20"/>
              </w:rPr>
              <w:t>)</w:t>
            </w:r>
          </w:p>
        </w:tc>
        <w:tc>
          <w:tcPr>
            <w:tcW w:w="2160" w:type="dxa"/>
            <w:vAlign w:val="center"/>
          </w:tcPr>
          <w:p w:rsidR="00485975" w:rsidRPr="00C577DE" w:rsidRDefault="00485975" w:rsidP="002E1A42">
            <w:pPr>
              <w:pStyle w:val="NoSpacing"/>
              <w:rPr>
                <w:rFonts w:ascii="Times New Roman" w:hAnsi="Times New Roman"/>
                <w:sz w:val="20"/>
                <w:szCs w:val="20"/>
              </w:rPr>
            </w:pPr>
            <w:r w:rsidRPr="00C577DE">
              <w:rPr>
                <w:rFonts w:ascii="Times New Roman" w:eastAsia="Times New Roman" w:hAnsi="Times New Roman"/>
                <w:sz w:val="20"/>
                <w:szCs w:val="20"/>
                <w:lang w:val="en-US"/>
              </w:rPr>
              <w:t xml:space="preserve">Analisis pengaruh </w:t>
            </w:r>
            <w:r w:rsidRPr="00C577DE">
              <w:rPr>
                <w:rFonts w:ascii="Times New Roman" w:eastAsia="Times New Roman" w:hAnsi="Times New Roman"/>
                <w:i/>
                <w:sz w:val="20"/>
                <w:szCs w:val="20"/>
                <w:lang w:val="en-US"/>
              </w:rPr>
              <w:t>Economic Value Added</w:t>
            </w:r>
            <w:r w:rsidRPr="00C577DE">
              <w:rPr>
                <w:rFonts w:ascii="Times New Roman" w:eastAsia="Times New Roman" w:hAnsi="Times New Roman"/>
                <w:sz w:val="20"/>
                <w:szCs w:val="20"/>
                <w:lang w:val="en-US"/>
              </w:rPr>
              <w:t>, EPS dan BEP terhadap harga saham pada perusahaan yang terdaftar di BEI</w:t>
            </w:r>
          </w:p>
        </w:tc>
        <w:tc>
          <w:tcPr>
            <w:tcW w:w="1980" w:type="dxa"/>
            <w:vAlign w:val="center"/>
          </w:tcPr>
          <w:p w:rsidR="00485975" w:rsidRPr="00C577DE" w:rsidRDefault="00485975" w:rsidP="002E1A42">
            <w:pPr>
              <w:pStyle w:val="NoSpacing"/>
              <w:rPr>
                <w:rFonts w:ascii="Times New Roman" w:hAnsi="Times New Roman"/>
                <w:sz w:val="20"/>
                <w:szCs w:val="20"/>
                <w:lang w:val="en-US"/>
              </w:rPr>
            </w:pPr>
            <w:r w:rsidRPr="00C577DE">
              <w:rPr>
                <w:rFonts w:ascii="Times New Roman" w:hAnsi="Times New Roman"/>
                <w:sz w:val="20"/>
                <w:szCs w:val="20"/>
                <w:lang w:val="en-US"/>
              </w:rPr>
              <w:t>Variable yang digunakan menggunakan variable Eva terhadap harga saham</w:t>
            </w:r>
          </w:p>
        </w:tc>
        <w:tc>
          <w:tcPr>
            <w:tcW w:w="1890" w:type="dxa"/>
            <w:vAlign w:val="center"/>
          </w:tcPr>
          <w:p w:rsidR="00485975" w:rsidRPr="00C577DE" w:rsidRDefault="00485975" w:rsidP="00422767">
            <w:pPr>
              <w:pStyle w:val="NoSpacing"/>
              <w:rPr>
                <w:rFonts w:ascii="Times New Roman" w:hAnsi="Times New Roman"/>
                <w:sz w:val="20"/>
                <w:szCs w:val="20"/>
              </w:rPr>
            </w:pPr>
            <w:r w:rsidRPr="00C577DE">
              <w:rPr>
                <w:rFonts w:ascii="Times New Roman" w:hAnsi="Times New Roman"/>
                <w:sz w:val="20"/>
                <w:szCs w:val="20"/>
                <w:lang w:val="en-US"/>
              </w:rPr>
              <w:t>Menggunakan variable EPS dan BEP</w:t>
            </w:r>
          </w:p>
        </w:tc>
        <w:tc>
          <w:tcPr>
            <w:tcW w:w="1890" w:type="dxa"/>
            <w:vAlign w:val="center"/>
          </w:tcPr>
          <w:p w:rsidR="00485975" w:rsidRPr="00C577DE" w:rsidRDefault="005C3A6A" w:rsidP="00422767">
            <w:pPr>
              <w:pStyle w:val="NoSpacing"/>
              <w:rPr>
                <w:rFonts w:ascii="Times New Roman" w:hAnsi="Times New Roman"/>
                <w:sz w:val="20"/>
                <w:szCs w:val="20"/>
                <w:lang w:val="en-US"/>
              </w:rPr>
            </w:pPr>
            <w:r w:rsidRPr="00C577DE">
              <w:rPr>
                <w:rFonts w:ascii="Times New Roman" w:hAnsi="Times New Roman"/>
                <w:sz w:val="20"/>
                <w:szCs w:val="20"/>
                <w:lang w:val="en-US"/>
              </w:rPr>
              <w:t>Bahwa baik secara simultan ataupun parsial variable EVA,EPS dan BEP berpengaruh signifikan terhadap harga saham</w:t>
            </w:r>
          </w:p>
        </w:tc>
      </w:tr>
      <w:tr w:rsidR="003340B4" w:rsidRPr="00C577DE" w:rsidTr="007E7CF2">
        <w:trPr>
          <w:jc w:val="center"/>
        </w:trPr>
        <w:tc>
          <w:tcPr>
            <w:tcW w:w="550" w:type="dxa"/>
            <w:vAlign w:val="center"/>
          </w:tcPr>
          <w:p w:rsidR="003340B4" w:rsidRPr="00C577DE" w:rsidRDefault="003340B4" w:rsidP="00336D08">
            <w:pPr>
              <w:pStyle w:val="NoSpacing"/>
              <w:jc w:val="center"/>
              <w:rPr>
                <w:rFonts w:ascii="Times New Roman" w:hAnsi="Times New Roman"/>
                <w:sz w:val="20"/>
                <w:szCs w:val="20"/>
              </w:rPr>
            </w:pPr>
            <w:r w:rsidRPr="00C577DE">
              <w:rPr>
                <w:rFonts w:ascii="Times New Roman" w:hAnsi="Times New Roman"/>
                <w:sz w:val="20"/>
                <w:szCs w:val="20"/>
              </w:rPr>
              <w:t>3.</w:t>
            </w:r>
          </w:p>
        </w:tc>
        <w:tc>
          <w:tcPr>
            <w:tcW w:w="1350" w:type="dxa"/>
            <w:vAlign w:val="center"/>
          </w:tcPr>
          <w:p w:rsidR="003340B4" w:rsidRPr="00C577DE" w:rsidRDefault="003340B4" w:rsidP="00336D08">
            <w:pPr>
              <w:pStyle w:val="NoSpacing"/>
              <w:jc w:val="center"/>
              <w:rPr>
                <w:rFonts w:ascii="Times New Roman" w:hAnsi="Times New Roman"/>
                <w:sz w:val="20"/>
                <w:szCs w:val="20"/>
              </w:rPr>
            </w:pPr>
            <w:r w:rsidRPr="00C577DE">
              <w:rPr>
                <w:rFonts w:ascii="Times New Roman" w:eastAsia="Times New Roman" w:hAnsi="Times New Roman"/>
                <w:sz w:val="20"/>
                <w:szCs w:val="20"/>
                <w:lang w:val="en-US"/>
              </w:rPr>
              <w:t>Noer Sasongko dan Nila Wulandari</w:t>
            </w:r>
            <w:r w:rsidRPr="00C577DE">
              <w:rPr>
                <w:rFonts w:ascii="Times New Roman" w:hAnsi="Times New Roman"/>
                <w:sz w:val="20"/>
                <w:szCs w:val="20"/>
              </w:rPr>
              <w:t xml:space="preserve"> (</w:t>
            </w:r>
            <w:r w:rsidRPr="00C577DE">
              <w:rPr>
                <w:rFonts w:ascii="Times New Roman" w:hAnsi="Times New Roman"/>
                <w:sz w:val="20"/>
                <w:szCs w:val="20"/>
                <w:lang w:val="en-US"/>
              </w:rPr>
              <w:t>2006</w:t>
            </w:r>
            <w:r w:rsidRPr="00C577DE">
              <w:rPr>
                <w:rFonts w:ascii="Times New Roman" w:hAnsi="Times New Roman"/>
                <w:sz w:val="20"/>
                <w:szCs w:val="20"/>
              </w:rPr>
              <w:t>)</w:t>
            </w:r>
          </w:p>
        </w:tc>
        <w:tc>
          <w:tcPr>
            <w:tcW w:w="2160" w:type="dxa"/>
            <w:vAlign w:val="center"/>
          </w:tcPr>
          <w:p w:rsidR="003340B4" w:rsidRPr="00C577DE" w:rsidRDefault="003340B4" w:rsidP="00336D08">
            <w:pPr>
              <w:pStyle w:val="NoSpacing"/>
              <w:rPr>
                <w:rFonts w:ascii="Times New Roman" w:hAnsi="Times New Roman"/>
                <w:sz w:val="20"/>
                <w:szCs w:val="20"/>
              </w:rPr>
            </w:pPr>
            <w:r w:rsidRPr="00C577DE">
              <w:rPr>
                <w:rFonts w:ascii="Times New Roman" w:eastAsia="Times New Roman" w:hAnsi="Times New Roman"/>
                <w:sz w:val="20"/>
                <w:szCs w:val="20"/>
                <w:lang w:val="en-US"/>
              </w:rPr>
              <w:t>Pengaruh EVA dan Rasio Profitabilitas terhadap harga saham</w:t>
            </w:r>
          </w:p>
        </w:tc>
        <w:tc>
          <w:tcPr>
            <w:tcW w:w="1980" w:type="dxa"/>
            <w:vAlign w:val="center"/>
          </w:tcPr>
          <w:p w:rsidR="003340B4" w:rsidRPr="00C577DE" w:rsidRDefault="003340B4" w:rsidP="00336D08">
            <w:pPr>
              <w:pStyle w:val="ListParagraph"/>
              <w:widowControl w:val="0"/>
              <w:numPr>
                <w:ilvl w:val="0"/>
                <w:numId w:val="24"/>
              </w:numPr>
              <w:tabs>
                <w:tab w:val="left" w:pos="142"/>
              </w:tabs>
              <w:ind w:left="384"/>
              <w:rPr>
                <w:rFonts w:ascii="Times New Roman" w:eastAsia="Times New Roman" w:hAnsi="Times New Roman" w:cs="Times New Roman"/>
                <w:sz w:val="20"/>
                <w:szCs w:val="20"/>
              </w:rPr>
            </w:pPr>
            <w:r w:rsidRPr="00C577DE">
              <w:rPr>
                <w:rFonts w:ascii="Times New Roman" w:eastAsia="Times New Roman" w:hAnsi="Times New Roman" w:cs="Times New Roman"/>
                <w:sz w:val="20"/>
                <w:szCs w:val="20"/>
                <w:lang w:val="en-US"/>
              </w:rPr>
              <w:t>Adanya kesamaan menggunakan variable Profitabilitas</w:t>
            </w:r>
            <w:r w:rsidRPr="00C577DE">
              <w:rPr>
                <w:rFonts w:ascii="Times New Roman" w:eastAsia="Times New Roman" w:hAnsi="Times New Roman" w:cs="Times New Roman"/>
                <w:sz w:val="20"/>
                <w:szCs w:val="20"/>
              </w:rPr>
              <w:t xml:space="preserve"> dan </w:t>
            </w:r>
            <w:r w:rsidRPr="00C577DE">
              <w:rPr>
                <w:rFonts w:ascii="Times New Roman" w:eastAsia="Times New Roman" w:hAnsi="Times New Roman" w:cs="Times New Roman"/>
                <w:i/>
                <w:sz w:val="20"/>
                <w:szCs w:val="20"/>
              </w:rPr>
              <w:t>Economic Value added.</w:t>
            </w:r>
          </w:p>
          <w:p w:rsidR="003340B4" w:rsidRPr="00C577DE" w:rsidRDefault="003340B4" w:rsidP="00336D08">
            <w:pPr>
              <w:pStyle w:val="NoSpacing"/>
              <w:numPr>
                <w:ilvl w:val="0"/>
                <w:numId w:val="24"/>
              </w:numPr>
              <w:ind w:left="384" w:hanging="384"/>
              <w:rPr>
                <w:rFonts w:ascii="Times New Roman" w:hAnsi="Times New Roman"/>
                <w:sz w:val="20"/>
                <w:szCs w:val="20"/>
              </w:rPr>
            </w:pPr>
            <w:r w:rsidRPr="00C577DE">
              <w:rPr>
                <w:rFonts w:ascii="Times New Roman" w:eastAsia="Times New Roman" w:hAnsi="Times New Roman"/>
                <w:sz w:val="20"/>
                <w:szCs w:val="20"/>
                <w:lang w:val="en-US"/>
              </w:rPr>
              <w:t>Sama-sama melakukan penelitian pada perusahaan manufaktur.</w:t>
            </w:r>
          </w:p>
        </w:tc>
        <w:tc>
          <w:tcPr>
            <w:tcW w:w="1890" w:type="dxa"/>
            <w:vAlign w:val="center"/>
          </w:tcPr>
          <w:p w:rsidR="003340B4" w:rsidRPr="00C577DE" w:rsidRDefault="003340B4" w:rsidP="00336D08">
            <w:pPr>
              <w:pStyle w:val="ListParagraph"/>
              <w:widowControl w:val="0"/>
              <w:numPr>
                <w:ilvl w:val="0"/>
                <w:numId w:val="25"/>
              </w:numPr>
              <w:tabs>
                <w:tab w:val="left" w:pos="142"/>
              </w:tabs>
              <w:ind w:left="391"/>
              <w:rPr>
                <w:rFonts w:ascii="Times New Roman" w:hAnsi="Times New Roman" w:cs="Times New Roman"/>
                <w:sz w:val="20"/>
                <w:szCs w:val="20"/>
                <w:lang w:val="en-US"/>
              </w:rPr>
            </w:pPr>
            <w:r w:rsidRPr="00C577DE">
              <w:rPr>
                <w:rFonts w:ascii="Times New Roman" w:hAnsi="Times New Roman" w:cs="Times New Roman"/>
                <w:sz w:val="20"/>
                <w:szCs w:val="20"/>
                <w:lang w:val="en-US"/>
              </w:rPr>
              <w:t>Penelitian dilakukan pada perusahaan manufaktur yang terdaftar di BEJ tahun 2001-2002.</w:t>
            </w:r>
          </w:p>
          <w:p w:rsidR="003340B4" w:rsidRPr="00C577DE" w:rsidRDefault="003340B4" w:rsidP="00336D08">
            <w:pPr>
              <w:pStyle w:val="NoSpacing"/>
              <w:numPr>
                <w:ilvl w:val="0"/>
                <w:numId w:val="25"/>
              </w:numPr>
              <w:ind w:left="391"/>
              <w:rPr>
                <w:rFonts w:ascii="Times New Roman" w:hAnsi="Times New Roman"/>
                <w:sz w:val="20"/>
                <w:szCs w:val="20"/>
              </w:rPr>
            </w:pPr>
            <w:r w:rsidRPr="00C577DE">
              <w:rPr>
                <w:rFonts w:ascii="Times New Roman" w:hAnsi="Times New Roman"/>
                <w:sz w:val="20"/>
                <w:szCs w:val="20"/>
                <w:lang w:val="en-US"/>
              </w:rPr>
              <w:t>Menggunakan variable tambahan EPS dan BEP.</w:t>
            </w:r>
          </w:p>
        </w:tc>
        <w:tc>
          <w:tcPr>
            <w:tcW w:w="1890" w:type="dxa"/>
            <w:vAlign w:val="center"/>
          </w:tcPr>
          <w:p w:rsidR="003340B4" w:rsidRPr="00C577DE" w:rsidRDefault="003340B4" w:rsidP="00336D08">
            <w:pPr>
              <w:pStyle w:val="ListParagraph"/>
              <w:widowControl w:val="0"/>
              <w:tabs>
                <w:tab w:val="left" w:pos="142"/>
              </w:tabs>
              <w:ind w:left="15"/>
              <w:rPr>
                <w:rFonts w:ascii="Times New Roman" w:hAnsi="Times New Roman" w:cs="Times New Roman"/>
                <w:sz w:val="20"/>
                <w:szCs w:val="20"/>
                <w:lang w:val="en-US"/>
              </w:rPr>
            </w:pPr>
            <w:r w:rsidRPr="00C577DE">
              <w:rPr>
                <w:rFonts w:ascii="Times New Roman" w:hAnsi="Times New Roman" w:cs="Times New Roman"/>
                <w:sz w:val="20"/>
                <w:szCs w:val="20"/>
                <w:lang w:val="en-US"/>
              </w:rPr>
              <w:t>EPS berpengaruh terhadap harga saham sedangkan ROE,ROA,BEP,EVA tidak berpengaruh terhadap harga saham</w:t>
            </w:r>
          </w:p>
        </w:tc>
      </w:tr>
      <w:tr w:rsidR="003340B4" w:rsidRPr="00C577DE" w:rsidTr="007E7CF2">
        <w:trPr>
          <w:jc w:val="center"/>
        </w:trPr>
        <w:tc>
          <w:tcPr>
            <w:tcW w:w="550" w:type="dxa"/>
            <w:vAlign w:val="center"/>
          </w:tcPr>
          <w:p w:rsidR="003340B4" w:rsidRPr="00C577DE" w:rsidRDefault="003340B4" w:rsidP="00336D08">
            <w:pPr>
              <w:pStyle w:val="NoSpacing"/>
              <w:jc w:val="center"/>
              <w:rPr>
                <w:rFonts w:ascii="Times New Roman" w:hAnsi="Times New Roman"/>
                <w:sz w:val="20"/>
                <w:szCs w:val="20"/>
              </w:rPr>
            </w:pPr>
            <w:r w:rsidRPr="00C577DE">
              <w:rPr>
                <w:rFonts w:ascii="Times New Roman" w:hAnsi="Times New Roman"/>
                <w:sz w:val="20"/>
                <w:szCs w:val="20"/>
              </w:rPr>
              <w:t>4.</w:t>
            </w:r>
          </w:p>
        </w:tc>
        <w:tc>
          <w:tcPr>
            <w:tcW w:w="1350" w:type="dxa"/>
            <w:vAlign w:val="center"/>
          </w:tcPr>
          <w:p w:rsidR="003340B4" w:rsidRPr="00C577DE" w:rsidRDefault="003340B4" w:rsidP="00336D08">
            <w:pPr>
              <w:pStyle w:val="NoSpacing"/>
              <w:jc w:val="center"/>
              <w:rPr>
                <w:rFonts w:ascii="Times New Roman" w:hAnsi="Times New Roman"/>
                <w:sz w:val="20"/>
                <w:szCs w:val="20"/>
              </w:rPr>
            </w:pPr>
            <w:r w:rsidRPr="00C577DE">
              <w:rPr>
                <w:rFonts w:ascii="Times New Roman" w:hAnsi="Times New Roman"/>
                <w:sz w:val="20"/>
                <w:szCs w:val="20"/>
              </w:rPr>
              <w:t>Civi Erikawati (2014)</w:t>
            </w:r>
          </w:p>
        </w:tc>
        <w:tc>
          <w:tcPr>
            <w:tcW w:w="2160" w:type="dxa"/>
            <w:vAlign w:val="center"/>
          </w:tcPr>
          <w:p w:rsidR="003340B4" w:rsidRPr="00C577DE" w:rsidRDefault="003340B4" w:rsidP="00336D08">
            <w:pPr>
              <w:pStyle w:val="NoSpacing"/>
              <w:rPr>
                <w:rFonts w:ascii="Times New Roman" w:hAnsi="Times New Roman"/>
                <w:sz w:val="20"/>
                <w:szCs w:val="20"/>
              </w:rPr>
            </w:pPr>
            <w:r w:rsidRPr="00C577DE">
              <w:rPr>
                <w:rFonts w:ascii="Times New Roman" w:hAnsi="Times New Roman"/>
                <w:bCs/>
                <w:sz w:val="20"/>
                <w:szCs w:val="20"/>
              </w:rPr>
              <w:t xml:space="preserve">Analisis Pengaruh </w:t>
            </w:r>
            <w:r w:rsidRPr="00C577DE">
              <w:rPr>
                <w:rFonts w:ascii="Times New Roman" w:hAnsi="Times New Roman"/>
                <w:bCs/>
                <w:i/>
                <w:iCs/>
                <w:sz w:val="20"/>
                <w:szCs w:val="20"/>
              </w:rPr>
              <w:t xml:space="preserve">Economic Value Added </w:t>
            </w:r>
            <w:r w:rsidRPr="00C577DE">
              <w:rPr>
                <w:rFonts w:ascii="Times New Roman" w:hAnsi="Times New Roman"/>
                <w:bCs/>
                <w:sz w:val="20"/>
                <w:szCs w:val="20"/>
              </w:rPr>
              <w:t>(EVA) dan Rasio Profitabilitas Terhadap Harga Saham Di Perusahaan Manufaktur</w:t>
            </w:r>
          </w:p>
        </w:tc>
        <w:tc>
          <w:tcPr>
            <w:tcW w:w="1980" w:type="dxa"/>
            <w:vAlign w:val="center"/>
          </w:tcPr>
          <w:p w:rsidR="003340B4" w:rsidRPr="00C577DE" w:rsidRDefault="003340B4" w:rsidP="00336D08">
            <w:pPr>
              <w:widowControl w:val="0"/>
              <w:tabs>
                <w:tab w:val="left" w:pos="142"/>
              </w:tabs>
              <w:rPr>
                <w:rFonts w:ascii="Times New Roman" w:eastAsia="Times New Roman" w:hAnsi="Times New Roman" w:cs="Times New Roman"/>
                <w:sz w:val="20"/>
                <w:szCs w:val="20"/>
              </w:rPr>
            </w:pPr>
            <w:r w:rsidRPr="00C577DE">
              <w:rPr>
                <w:rFonts w:ascii="Times New Roman" w:eastAsia="Times New Roman" w:hAnsi="Times New Roman" w:cs="Times New Roman"/>
                <w:sz w:val="20"/>
                <w:szCs w:val="20"/>
              </w:rPr>
              <w:t xml:space="preserve">Melakukan analisis </w:t>
            </w:r>
            <w:r w:rsidRPr="00C577DE">
              <w:rPr>
                <w:rFonts w:ascii="Times New Roman" w:eastAsia="Times New Roman" w:hAnsi="Times New Roman" w:cs="Times New Roman"/>
                <w:sz w:val="20"/>
                <w:szCs w:val="20"/>
                <w:lang w:val="en-US"/>
              </w:rPr>
              <w:t xml:space="preserve">perbandingan </w:t>
            </w:r>
            <w:r w:rsidRPr="00C577DE">
              <w:rPr>
                <w:rFonts w:ascii="Times New Roman" w:eastAsia="Times New Roman" w:hAnsi="Times New Roman" w:cs="Times New Roman"/>
                <w:sz w:val="20"/>
                <w:szCs w:val="20"/>
              </w:rPr>
              <w:t xml:space="preserve">dengan menggunakan rasio </w:t>
            </w:r>
            <w:r w:rsidRPr="00C577DE">
              <w:rPr>
                <w:rFonts w:ascii="Times New Roman" w:eastAsia="Times New Roman" w:hAnsi="Times New Roman" w:cs="Times New Roman"/>
                <w:i/>
                <w:sz w:val="20"/>
                <w:szCs w:val="20"/>
              </w:rPr>
              <w:t>Economic Value Added</w:t>
            </w:r>
            <w:r w:rsidRPr="00C577DE">
              <w:rPr>
                <w:rFonts w:ascii="Times New Roman" w:eastAsia="Times New Roman" w:hAnsi="Times New Roman" w:cs="Times New Roman"/>
                <w:i/>
                <w:sz w:val="20"/>
                <w:szCs w:val="20"/>
                <w:lang w:val="en-US"/>
              </w:rPr>
              <w:t xml:space="preserve"> </w:t>
            </w:r>
            <w:r w:rsidRPr="00C577DE">
              <w:rPr>
                <w:rFonts w:ascii="Times New Roman" w:eastAsia="Times New Roman" w:hAnsi="Times New Roman" w:cs="Times New Roman"/>
                <w:sz w:val="20"/>
                <w:szCs w:val="20"/>
                <w:lang w:val="en-US"/>
              </w:rPr>
              <w:t>dan Profitabilitas</w:t>
            </w:r>
            <w:r w:rsidRPr="00C577DE">
              <w:rPr>
                <w:rFonts w:ascii="Times New Roman" w:eastAsia="Times New Roman" w:hAnsi="Times New Roman" w:cs="Times New Roman"/>
                <w:i/>
                <w:sz w:val="20"/>
                <w:szCs w:val="20"/>
              </w:rPr>
              <w:t>.</w:t>
            </w:r>
          </w:p>
          <w:p w:rsidR="003340B4" w:rsidRPr="00C577DE" w:rsidRDefault="003340B4" w:rsidP="00336D08">
            <w:pPr>
              <w:pStyle w:val="NoSpacing"/>
              <w:rPr>
                <w:rFonts w:ascii="Times New Roman" w:hAnsi="Times New Roman"/>
                <w:sz w:val="20"/>
                <w:szCs w:val="20"/>
              </w:rPr>
            </w:pPr>
          </w:p>
        </w:tc>
        <w:tc>
          <w:tcPr>
            <w:tcW w:w="1890" w:type="dxa"/>
            <w:vAlign w:val="center"/>
          </w:tcPr>
          <w:p w:rsidR="003340B4" w:rsidRPr="00C577DE" w:rsidRDefault="003340B4" w:rsidP="00336D08">
            <w:pPr>
              <w:pStyle w:val="ListParagraph"/>
              <w:widowControl w:val="0"/>
              <w:tabs>
                <w:tab w:val="left" w:pos="252"/>
              </w:tabs>
              <w:ind w:left="252"/>
              <w:rPr>
                <w:rFonts w:ascii="Times New Roman" w:hAnsi="Times New Roman" w:cs="Times New Roman"/>
                <w:sz w:val="20"/>
                <w:szCs w:val="20"/>
              </w:rPr>
            </w:pPr>
            <w:r w:rsidRPr="00C577DE">
              <w:rPr>
                <w:rFonts w:ascii="Times New Roman" w:hAnsi="Times New Roman" w:cs="Times New Roman"/>
                <w:sz w:val="20"/>
                <w:szCs w:val="20"/>
                <w:lang w:val="en-US"/>
              </w:rPr>
              <w:t>Penelitian dilakukan juga pada perusahaan barang konsumsi.</w:t>
            </w:r>
          </w:p>
          <w:p w:rsidR="003340B4" w:rsidRPr="00C577DE" w:rsidRDefault="003340B4" w:rsidP="00336D08">
            <w:pPr>
              <w:pStyle w:val="NoSpacing"/>
              <w:rPr>
                <w:rFonts w:ascii="Times New Roman" w:hAnsi="Times New Roman"/>
                <w:sz w:val="20"/>
                <w:szCs w:val="20"/>
                <w:lang w:val="en-US"/>
              </w:rPr>
            </w:pPr>
          </w:p>
        </w:tc>
        <w:tc>
          <w:tcPr>
            <w:tcW w:w="1890" w:type="dxa"/>
            <w:vAlign w:val="center"/>
          </w:tcPr>
          <w:p w:rsidR="003340B4" w:rsidRPr="00C577DE" w:rsidRDefault="003340B4" w:rsidP="00336D08">
            <w:pPr>
              <w:pStyle w:val="ListParagraph"/>
              <w:widowControl w:val="0"/>
              <w:tabs>
                <w:tab w:val="left" w:pos="15"/>
              </w:tabs>
              <w:ind w:left="15"/>
              <w:rPr>
                <w:rFonts w:ascii="Times New Roman" w:hAnsi="Times New Roman" w:cs="Times New Roman"/>
                <w:sz w:val="20"/>
                <w:szCs w:val="20"/>
                <w:lang w:val="en-US"/>
              </w:rPr>
            </w:pPr>
            <w:r w:rsidRPr="00C577DE">
              <w:rPr>
                <w:rFonts w:ascii="Times New Roman" w:hAnsi="Times New Roman" w:cs="Times New Roman"/>
                <w:sz w:val="20"/>
                <w:szCs w:val="20"/>
                <w:lang w:val="en-US"/>
              </w:rPr>
              <w:t>EVA dan Rasio Profitabilitas berpengaruh terhadap Harga Saham</w:t>
            </w:r>
          </w:p>
        </w:tc>
      </w:tr>
    </w:tbl>
    <w:p w:rsidR="00340565" w:rsidRDefault="00340565" w:rsidP="00487CD3">
      <w:pPr>
        <w:widowControl w:val="0"/>
        <w:spacing w:after="0" w:line="480" w:lineRule="auto"/>
        <w:rPr>
          <w:rFonts w:ascii="Times New Roman" w:hAnsi="Times New Roman" w:cs="Times New Roman"/>
          <w:sz w:val="24"/>
          <w:szCs w:val="24"/>
        </w:rPr>
      </w:pPr>
    </w:p>
    <w:p w:rsidR="003340B4" w:rsidRPr="00C577DE" w:rsidRDefault="003340B4" w:rsidP="003340B4">
      <w:pPr>
        <w:widowControl w:val="0"/>
        <w:spacing w:after="0" w:line="480" w:lineRule="auto"/>
        <w:jc w:val="center"/>
        <w:rPr>
          <w:rFonts w:ascii="Times New Roman" w:hAnsi="Times New Roman" w:cs="Times New Roman"/>
          <w:b/>
          <w:sz w:val="24"/>
          <w:szCs w:val="24"/>
        </w:rPr>
      </w:pPr>
      <w:r w:rsidRPr="00C577DE">
        <w:rPr>
          <w:rFonts w:ascii="Times New Roman" w:hAnsi="Times New Roman" w:cs="Times New Roman"/>
          <w:b/>
          <w:sz w:val="24"/>
          <w:szCs w:val="24"/>
        </w:rPr>
        <w:lastRenderedPageBreak/>
        <w:t>Tabel 2.1</w:t>
      </w:r>
    </w:p>
    <w:p w:rsidR="007A1F42" w:rsidRPr="003340B4" w:rsidRDefault="003340B4" w:rsidP="003340B4">
      <w:pPr>
        <w:widowControl w:val="0"/>
        <w:spacing w:after="0" w:line="480" w:lineRule="auto"/>
        <w:ind w:firstLine="720"/>
        <w:jc w:val="center"/>
        <w:rPr>
          <w:rFonts w:ascii="Times New Roman" w:hAnsi="Times New Roman" w:cs="Times New Roman"/>
          <w:sz w:val="24"/>
          <w:szCs w:val="24"/>
        </w:rPr>
      </w:pPr>
      <w:r w:rsidRPr="00C577DE">
        <w:rPr>
          <w:rFonts w:ascii="Times New Roman" w:hAnsi="Times New Roman" w:cs="Times New Roman"/>
          <w:b/>
          <w:sz w:val="24"/>
          <w:szCs w:val="24"/>
        </w:rPr>
        <w:t>Ringkasan Penelitian Terdahulu</w:t>
      </w:r>
      <w:r>
        <w:rPr>
          <w:rFonts w:ascii="Times New Roman" w:hAnsi="Times New Roman" w:cs="Times New Roman"/>
          <w:b/>
          <w:sz w:val="24"/>
          <w:szCs w:val="24"/>
        </w:rPr>
        <w:t xml:space="preserve"> (Lanjutan)</w:t>
      </w:r>
    </w:p>
    <w:tbl>
      <w:tblPr>
        <w:tblStyle w:val="TableGrid"/>
        <w:tblW w:w="9810" w:type="dxa"/>
        <w:tblInd w:w="-792" w:type="dxa"/>
        <w:tblLook w:val="04A0" w:firstRow="1" w:lastRow="0" w:firstColumn="1" w:lastColumn="0" w:noHBand="0" w:noVBand="1"/>
      </w:tblPr>
      <w:tblGrid>
        <w:gridCol w:w="536"/>
        <w:gridCol w:w="1341"/>
        <w:gridCol w:w="2116"/>
        <w:gridCol w:w="1950"/>
        <w:gridCol w:w="1885"/>
        <w:gridCol w:w="1982"/>
      </w:tblGrid>
      <w:tr w:rsidR="003340B4" w:rsidRPr="001B6172" w:rsidTr="003340B4">
        <w:trPr>
          <w:trHeight w:val="503"/>
        </w:trPr>
        <w:tc>
          <w:tcPr>
            <w:tcW w:w="536" w:type="dxa"/>
            <w:vAlign w:val="center"/>
          </w:tcPr>
          <w:p w:rsidR="003340B4" w:rsidRPr="00C577DE" w:rsidRDefault="003340B4" w:rsidP="00336D08">
            <w:pPr>
              <w:pStyle w:val="NoSpacing"/>
              <w:jc w:val="center"/>
              <w:rPr>
                <w:rFonts w:ascii="Times New Roman" w:hAnsi="Times New Roman"/>
                <w:b/>
                <w:sz w:val="20"/>
                <w:szCs w:val="20"/>
              </w:rPr>
            </w:pPr>
            <w:r w:rsidRPr="00C577DE">
              <w:rPr>
                <w:rFonts w:ascii="Times New Roman" w:hAnsi="Times New Roman"/>
                <w:b/>
                <w:sz w:val="20"/>
                <w:szCs w:val="20"/>
              </w:rPr>
              <w:t>No</w:t>
            </w:r>
          </w:p>
        </w:tc>
        <w:tc>
          <w:tcPr>
            <w:tcW w:w="1341" w:type="dxa"/>
            <w:vAlign w:val="center"/>
          </w:tcPr>
          <w:p w:rsidR="003340B4" w:rsidRPr="00C577DE" w:rsidRDefault="003340B4" w:rsidP="00336D08">
            <w:pPr>
              <w:pStyle w:val="NoSpacing"/>
              <w:jc w:val="center"/>
              <w:rPr>
                <w:rFonts w:ascii="Times New Roman" w:hAnsi="Times New Roman"/>
                <w:b/>
                <w:sz w:val="20"/>
                <w:szCs w:val="20"/>
              </w:rPr>
            </w:pPr>
            <w:r w:rsidRPr="00C577DE">
              <w:rPr>
                <w:rFonts w:ascii="Times New Roman" w:hAnsi="Times New Roman"/>
                <w:b/>
                <w:sz w:val="20"/>
                <w:szCs w:val="20"/>
              </w:rPr>
              <w:t>Peneliti</w:t>
            </w:r>
          </w:p>
        </w:tc>
        <w:tc>
          <w:tcPr>
            <w:tcW w:w="2116" w:type="dxa"/>
            <w:vAlign w:val="center"/>
          </w:tcPr>
          <w:p w:rsidR="003340B4" w:rsidRPr="00C577DE" w:rsidRDefault="003340B4" w:rsidP="00336D08">
            <w:pPr>
              <w:pStyle w:val="NoSpacing"/>
              <w:jc w:val="center"/>
              <w:rPr>
                <w:rFonts w:ascii="Times New Roman" w:hAnsi="Times New Roman"/>
                <w:b/>
                <w:sz w:val="20"/>
                <w:szCs w:val="20"/>
              </w:rPr>
            </w:pPr>
            <w:r w:rsidRPr="00C577DE">
              <w:rPr>
                <w:rFonts w:ascii="Times New Roman" w:hAnsi="Times New Roman"/>
                <w:b/>
                <w:sz w:val="20"/>
                <w:szCs w:val="20"/>
              </w:rPr>
              <w:t>Judul Penelitian</w:t>
            </w:r>
          </w:p>
        </w:tc>
        <w:tc>
          <w:tcPr>
            <w:tcW w:w="1950" w:type="dxa"/>
            <w:vAlign w:val="center"/>
          </w:tcPr>
          <w:p w:rsidR="003340B4" w:rsidRPr="00C577DE" w:rsidRDefault="003340B4" w:rsidP="00336D08">
            <w:pPr>
              <w:pStyle w:val="NoSpacing"/>
              <w:jc w:val="center"/>
              <w:rPr>
                <w:rFonts w:ascii="Times New Roman" w:hAnsi="Times New Roman"/>
                <w:b/>
                <w:sz w:val="20"/>
                <w:szCs w:val="20"/>
              </w:rPr>
            </w:pPr>
            <w:r w:rsidRPr="00C577DE">
              <w:rPr>
                <w:rFonts w:ascii="Times New Roman" w:hAnsi="Times New Roman"/>
                <w:b/>
                <w:sz w:val="20"/>
                <w:szCs w:val="20"/>
              </w:rPr>
              <w:t>Persamaan</w:t>
            </w:r>
          </w:p>
        </w:tc>
        <w:tc>
          <w:tcPr>
            <w:tcW w:w="1885" w:type="dxa"/>
            <w:vAlign w:val="center"/>
          </w:tcPr>
          <w:p w:rsidR="003340B4" w:rsidRPr="00C577DE" w:rsidRDefault="003340B4" w:rsidP="00336D08">
            <w:pPr>
              <w:pStyle w:val="NoSpacing"/>
              <w:jc w:val="center"/>
              <w:rPr>
                <w:rFonts w:ascii="Times New Roman" w:hAnsi="Times New Roman"/>
                <w:b/>
                <w:sz w:val="20"/>
                <w:szCs w:val="20"/>
              </w:rPr>
            </w:pPr>
            <w:r w:rsidRPr="00C577DE">
              <w:rPr>
                <w:rFonts w:ascii="Times New Roman" w:hAnsi="Times New Roman"/>
                <w:b/>
                <w:sz w:val="20"/>
                <w:szCs w:val="20"/>
              </w:rPr>
              <w:t>Perbedaaan</w:t>
            </w:r>
          </w:p>
        </w:tc>
        <w:tc>
          <w:tcPr>
            <w:tcW w:w="1982" w:type="dxa"/>
            <w:vAlign w:val="center"/>
          </w:tcPr>
          <w:p w:rsidR="003340B4" w:rsidRPr="00C577DE" w:rsidRDefault="003340B4" w:rsidP="00336D08">
            <w:pPr>
              <w:pStyle w:val="NoSpacing"/>
              <w:jc w:val="center"/>
              <w:rPr>
                <w:rFonts w:ascii="Times New Roman" w:hAnsi="Times New Roman"/>
                <w:b/>
                <w:sz w:val="20"/>
                <w:szCs w:val="20"/>
                <w:lang w:val="en-US"/>
              </w:rPr>
            </w:pPr>
            <w:r w:rsidRPr="00C577DE">
              <w:rPr>
                <w:rFonts w:ascii="Times New Roman" w:hAnsi="Times New Roman"/>
                <w:b/>
                <w:sz w:val="20"/>
                <w:szCs w:val="20"/>
                <w:lang w:val="en-US"/>
              </w:rPr>
              <w:t>Hasil</w:t>
            </w:r>
          </w:p>
        </w:tc>
      </w:tr>
      <w:tr w:rsidR="003340B4" w:rsidRPr="001B6172" w:rsidTr="003340B4">
        <w:tc>
          <w:tcPr>
            <w:tcW w:w="536" w:type="dxa"/>
            <w:vAlign w:val="center"/>
          </w:tcPr>
          <w:p w:rsidR="003340B4" w:rsidRPr="001B6172" w:rsidRDefault="003340B4" w:rsidP="00340565">
            <w:pPr>
              <w:widowControl w:val="0"/>
              <w:jc w:val="center"/>
              <w:rPr>
                <w:rFonts w:ascii="Times New Roman" w:hAnsi="Times New Roman" w:cs="Times New Roman"/>
                <w:sz w:val="20"/>
                <w:szCs w:val="20"/>
                <w:lang w:val="en-US"/>
              </w:rPr>
            </w:pPr>
            <w:r w:rsidRPr="001B6172">
              <w:rPr>
                <w:rFonts w:ascii="Times New Roman" w:hAnsi="Times New Roman" w:cs="Times New Roman"/>
                <w:sz w:val="20"/>
                <w:szCs w:val="20"/>
                <w:lang w:val="en-US"/>
              </w:rPr>
              <w:t>5.</w:t>
            </w:r>
          </w:p>
        </w:tc>
        <w:tc>
          <w:tcPr>
            <w:tcW w:w="1341" w:type="dxa"/>
            <w:vAlign w:val="center"/>
          </w:tcPr>
          <w:p w:rsidR="003340B4" w:rsidRPr="001B6172" w:rsidRDefault="003340B4" w:rsidP="007E7CF2">
            <w:pPr>
              <w:widowControl w:val="0"/>
              <w:jc w:val="center"/>
              <w:rPr>
                <w:rFonts w:ascii="Times New Roman" w:hAnsi="Times New Roman" w:cs="Times New Roman"/>
                <w:sz w:val="20"/>
                <w:szCs w:val="20"/>
                <w:lang w:val="en-US"/>
              </w:rPr>
            </w:pPr>
            <w:r w:rsidRPr="001B6172">
              <w:rPr>
                <w:rFonts w:ascii="Times New Roman" w:hAnsi="Times New Roman" w:cs="Times New Roman"/>
                <w:sz w:val="20"/>
                <w:szCs w:val="20"/>
                <w:lang w:val="en-US"/>
              </w:rPr>
              <w:t>Elis Darnita (2013)</w:t>
            </w:r>
          </w:p>
        </w:tc>
        <w:tc>
          <w:tcPr>
            <w:tcW w:w="2116" w:type="dxa"/>
            <w:vAlign w:val="center"/>
          </w:tcPr>
          <w:p w:rsidR="003340B4" w:rsidRPr="001B6172" w:rsidRDefault="003340B4" w:rsidP="00B567F5">
            <w:pPr>
              <w:widowControl w:val="0"/>
              <w:rPr>
                <w:rFonts w:ascii="Times New Roman" w:hAnsi="Times New Roman" w:cs="Times New Roman"/>
                <w:sz w:val="20"/>
                <w:szCs w:val="20"/>
              </w:rPr>
            </w:pPr>
            <w:r w:rsidRPr="001B6172">
              <w:rPr>
                <w:rFonts w:ascii="Times New Roman" w:eastAsiaTheme="minorHAnsi" w:hAnsi="Times New Roman" w:cs="Times New Roman"/>
                <w:color w:val="000000"/>
                <w:sz w:val="20"/>
                <w:szCs w:val="20"/>
                <w:lang w:val="en-US" w:eastAsia="en-US"/>
              </w:rPr>
              <w:t xml:space="preserve">Analisis Pengaruh Return On Assets (ROA), Return On Equity (ROE), Net Profit Margin (NPM) Dan Earning Per Share (EPS) Terhadap Harga Saham (Studi Pada Perusahaan Food Dan Beverages Yang Terdaftar Di Bursa Efek Indonesia (BEI) Pada Tahun 2008-2012) </w:t>
            </w:r>
          </w:p>
        </w:tc>
        <w:tc>
          <w:tcPr>
            <w:tcW w:w="1950" w:type="dxa"/>
            <w:vAlign w:val="center"/>
          </w:tcPr>
          <w:p w:rsidR="003340B4" w:rsidRPr="001B6172" w:rsidRDefault="003340B4" w:rsidP="00B567F5">
            <w:pPr>
              <w:widowControl w:val="0"/>
              <w:rPr>
                <w:rFonts w:ascii="Times New Roman" w:hAnsi="Times New Roman" w:cs="Times New Roman"/>
                <w:sz w:val="20"/>
                <w:szCs w:val="20"/>
                <w:lang w:val="en-US"/>
              </w:rPr>
            </w:pPr>
            <w:r w:rsidRPr="001B6172">
              <w:rPr>
                <w:rFonts w:ascii="Times New Roman" w:hAnsi="Times New Roman" w:cs="Times New Roman"/>
                <w:sz w:val="20"/>
                <w:szCs w:val="20"/>
                <w:lang w:val="en-US"/>
              </w:rPr>
              <w:t>Menggunakan variable ROE dan melakukan penelitian pada perusahaan Makanan dan minuman yang terdaftar di BEI</w:t>
            </w:r>
          </w:p>
        </w:tc>
        <w:tc>
          <w:tcPr>
            <w:tcW w:w="1885" w:type="dxa"/>
            <w:vAlign w:val="center"/>
          </w:tcPr>
          <w:p w:rsidR="003340B4" w:rsidRPr="001B6172" w:rsidRDefault="003340B4" w:rsidP="00B567F5">
            <w:pPr>
              <w:widowControl w:val="0"/>
              <w:rPr>
                <w:rFonts w:ascii="Times New Roman" w:hAnsi="Times New Roman" w:cs="Times New Roman"/>
                <w:sz w:val="20"/>
                <w:szCs w:val="20"/>
                <w:lang w:val="en-US"/>
              </w:rPr>
            </w:pPr>
            <w:r w:rsidRPr="001B6172">
              <w:rPr>
                <w:rFonts w:ascii="Times New Roman" w:hAnsi="Times New Roman" w:cs="Times New Roman"/>
                <w:sz w:val="20"/>
                <w:szCs w:val="20"/>
                <w:lang w:val="en-US"/>
              </w:rPr>
              <w:t>Periode Tahun penelitian berbeda dan variable lainnya selain ROE berbedea</w:t>
            </w:r>
          </w:p>
        </w:tc>
        <w:tc>
          <w:tcPr>
            <w:tcW w:w="1982" w:type="dxa"/>
            <w:vAlign w:val="center"/>
          </w:tcPr>
          <w:p w:rsidR="003340B4" w:rsidRPr="001B6172" w:rsidRDefault="003340B4" w:rsidP="009B6E44">
            <w:pPr>
              <w:pStyle w:val="Default"/>
              <w:rPr>
                <w:sz w:val="20"/>
                <w:szCs w:val="20"/>
                <w:lang w:val="en-US"/>
              </w:rPr>
            </w:pPr>
            <w:r w:rsidRPr="001B6172">
              <w:rPr>
                <w:sz w:val="20"/>
                <w:szCs w:val="20"/>
                <w:lang w:val="en-US"/>
              </w:rPr>
              <w:t xml:space="preserve">Secara parsial ROA,ROE tidak memiliki pengaruh terhadap harga saham, dan </w:t>
            </w:r>
          </w:p>
          <w:p w:rsidR="003340B4" w:rsidRPr="001B6172" w:rsidRDefault="003340B4" w:rsidP="009B6E44">
            <w:pPr>
              <w:autoSpaceDE w:val="0"/>
              <w:autoSpaceDN w:val="0"/>
              <w:adjustRightInd w:val="0"/>
              <w:rPr>
                <w:rFonts w:ascii="Times New Roman" w:hAnsi="Times New Roman" w:cs="Times New Roman"/>
                <w:color w:val="000000"/>
                <w:sz w:val="20"/>
                <w:szCs w:val="20"/>
              </w:rPr>
            </w:pPr>
            <w:r w:rsidRPr="001B6172">
              <w:rPr>
                <w:rFonts w:ascii="Times New Roman" w:hAnsi="Times New Roman" w:cs="Times New Roman"/>
                <w:color w:val="000000"/>
                <w:sz w:val="20"/>
                <w:szCs w:val="20"/>
              </w:rPr>
              <w:t xml:space="preserve">secara simultan diperoleh bahwa variabel </w:t>
            </w:r>
            <w:r w:rsidRPr="001B6172">
              <w:rPr>
                <w:rFonts w:ascii="Times New Roman" w:hAnsi="Times New Roman" w:cs="Times New Roman"/>
                <w:i/>
                <w:iCs/>
                <w:color w:val="000000"/>
                <w:sz w:val="20"/>
                <w:szCs w:val="20"/>
              </w:rPr>
              <w:t xml:space="preserve">Return On Assets </w:t>
            </w:r>
            <w:r w:rsidRPr="001B6172">
              <w:rPr>
                <w:rFonts w:ascii="Times New Roman" w:hAnsi="Times New Roman" w:cs="Times New Roman"/>
                <w:color w:val="000000"/>
                <w:sz w:val="20"/>
                <w:szCs w:val="20"/>
              </w:rPr>
              <w:t xml:space="preserve">(ROA), </w:t>
            </w:r>
            <w:r w:rsidRPr="001B6172">
              <w:rPr>
                <w:rFonts w:ascii="Times New Roman" w:hAnsi="Times New Roman" w:cs="Times New Roman"/>
                <w:i/>
                <w:iCs/>
                <w:color w:val="000000"/>
                <w:sz w:val="20"/>
                <w:szCs w:val="20"/>
              </w:rPr>
              <w:t xml:space="preserve">Return On Equity </w:t>
            </w:r>
            <w:r w:rsidRPr="001B6172">
              <w:rPr>
                <w:rFonts w:ascii="Times New Roman" w:hAnsi="Times New Roman" w:cs="Times New Roman"/>
                <w:color w:val="000000"/>
                <w:sz w:val="20"/>
                <w:szCs w:val="20"/>
              </w:rPr>
              <w:t xml:space="preserve">(ROE), </w:t>
            </w:r>
            <w:r w:rsidRPr="001B6172">
              <w:rPr>
                <w:rFonts w:ascii="Times New Roman" w:hAnsi="Times New Roman" w:cs="Times New Roman"/>
                <w:i/>
                <w:iCs/>
                <w:color w:val="000000"/>
                <w:sz w:val="20"/>
                <w:szCs w:val="20"/>
              </w:rPr>
              <w:t xml:space="preserve">Net Profit Margin </w:t>
            </w:r>
            <w:r w:rsidRPr="001B6172">
              <w:rPr>
                <w:rFonts w:ascii="Times New Roman" w:hAnsi="Times New Roman" w:cs="Times New Roman"/>
                <w:color w:val="000000"/>
                <w:sz w:val="20"/>
                <w:szCs w:val="20"/>
              </w:rPr>
              <w:t xml:space="preserve">(NPM) dan </w:t>
            </w:r>
            <w:r w:rsidRPr="001B6172">
              <w:rPr>
                <w:rFonts w:ascii="Times New Roman" w:hAnsi="Times New Roman" w:cs="Times New Roman"/>
                <w:i/>
                <w:iCs/>
                <w:color w:val="000000"/>
                <w:sz w:val="20"/>
                <w:szCs w:val="20"/>
              </w:rPr>
              <w:t xml:space="preserve">Earning Per Share </w:t>
            </w:r>
            <w:r w:rsidRPr="001B6172">
              <w:rPr>
                <w:rFonts w:ascii="Times New Roman" w:hAnsi="Times New Roman" w:cs="Times New Roman"/>
                <w:color w:val="000000"/>
                <w:sz w:val="20"/>
                <w:szCs w:val="20"/>
              </w:rPr>
              <w:t xml:space="preserve">(EPS) secara bersama-sama berpengaruh </w:t>
            </w:r>
            <w:r w:rsidRPr="001B6172">
              <w:rPr>
                <w:rFonts w:ascii="Times New Roman" w:hAnsi="Times New Roman" w:cs="Times New Roman"/>
                <w:color w:val="000000"/>
                <w:sz w:val="20"/>
                <w:szCs w:val="20"/>
                <w:lang w:val="en-US"/>
              </w:rPr>
              <w:t xml:space="preserve">terhadap </w:t>
            </w:r>
            <w:r w:rsidRPr="001B6172">
              <w:rPr>
                <w:rFonts w:ascii="Times New Roman" w:hAnsi="Times New Roman" w:cs="Times New Roman"/>
                <w:color w:val="000000"/>
                <w:sz w:val="20"/>
                <w:szCs w:val="20"/>
              </w:rPr>
              <w:t xml:space="preserve">harga </w:t>
            </w:r>
            <w:r w:rsidRPr="001B6172">
              <w:rPr>
                <w:rFonts w:ascii="Times New Roman" w:hAnsi="Times New Roman" w:cs="Times New Roman"/>
                <w:color w:val="000000"/>
                <w:sz w:val="20"/>
                <w:szCs w:val="20"/>
                <w:lang w:val="en-US"/>
              </w:rPr>
              <w:t>saham</w:t>
            </w:r>
            <w:r w:rsidRPr="001B6172">
              <w:rPr>
                <w:rFonts w:ascii="Times New Roman" w:hAnsi="Times New Roman" w:cs="Times New Roman"/>
                <w:color w:val="000000"/>
                <w:sz w:val="20"/>
                <w:szCs w:val="20"/>
              </w:rPr>
              <w:t xml:space="preserve">. </w:t>
            </w:r>
          </w:p>
          <w:p w:rsidR="003340B4" w:rsidRPr="001B6172" w:rsidRDefault="003340B4" w:rsidP="009B6E44">
            <w:pPr>
              <w:widowControl w:val="0"/>
              <w:rPr>
                <w:rFonts w:ascii="Times New Roman" w:hAnsi="Times New Roman" w:cs="Times New Roman"/>
                <w:sz w:val="20"/>
                <w:szCs w:val="20"/>
                <w:lang w:val="en-US"/>
              </w:rPr>
            </w:pPr>
          </w:p>
        </w:tc>
      </w:tr>
      <w:tr w:rsidR="003340B4" w:rsidRPr="001B6172" w:rsidTr="003340B4">
        <w:tc>
          <w:tcPr>
            <w:tcW w:w="536" w:type="dxa"/>
            <w:vAlign w:val="center"/>
          </w:tcPr>
          <w:p w:rsidR="003340B4" w:rsidRPr="001B6172" w:rsidRDefault="003340B4" w:rsidP="001B6172">
            <w:pPr>
              <w:widowControl w:val="0"/>
              <w:spacing w:line="480" w:lineRule="auto"/>
              <w:jc w:val="center"/>
              <w:rPr>
                <w:rFonts w:ascii="Times New Roman" w:hAnsi="Times New Roman" w:cs="Times New Roman"/>
                <w:sz w:val="20"/>
                <w:szCs w:val="20"/>
                <w:lang w:val="en-US"/>
              </w:rPr>
            </w:pPr>
            <w:r w:rsidRPr="001B6172">
              <w:rPr>
                <w:rFonts w:ascii="Times New Roman" w:hAnsi="Times New Roman" w:cs="Times New Roman"/>
                <w:sz w:val="20"/>
                <w:szCs w:val="20"/>
                <w:lang w:val="en-US"/>
              </w:rPr>
              <w:t>6.</w:t>
            </w:r>
          </w:p>
        </w:tc>
        <w:tc>
          <w:tcPr>
            <w:tcW w:w="1341" w:type="dxa"/>
            <w:vAlign w:val="center"/>
          </w:tcPr>
          <w:p w:rsidR="003340B4" w:rsidRPr="001B6172" w:rsidRDefault="003340B4" w:rsidP="00AE3BBB">
            <w:pPr>
              <w:widowControl w:val="0"/>
              <w:rPr>
                <w:rFonts w:ascii="Times New Roman" w:hAnsi="Times New Roman" w:cs="Times New Roman"/>
                <w:sz w:val="20"/>
                <w:szCs w:val="20"/>
                <w:lang w:val="en-US"/>
              </w:rPr>
            </w:pPr>
            <w:r w:rsidRPr="001B6172">
              <w:rPr>
                <w:rFonts w:ascii="Times New Roman" w:hAnsi="Times New Roman" w:cs="Times New Roman"/>
                <w:sz w:val="20"/>
                <w:szCs w:val="20"/>
                <w:lang w:val="en-US"/>
              </w:rPr>
              <w:t>Rahmalia Nurhasanah (201</w:t>
            </w:r>
            <w:r w:rsidR="00AE3BBB">
              <w:rPr>
                <w:rFonts w:ascii="Times New Roman" w:hAnsi="Times New Roman" w:cs="Times New Roman"/>
                <w:sz w:val="20"/>
                <w:szCs w:val="20"/>
                <w:lang w:val="en-US"/>
              </w:rPr>
              <w:t>3</w:t>
            </w:r>
            <w:r w:rsidRPr="001B6172">
              <w:rPr>
                <w:rFonts w:ascii="Times New Roman" w:hAnsi="Times New Roman" w:cs="Times New Roman"/>
                <w:sz w:val="20"/>
                <w:szCs w:val="20"/>
                <w:lang w:val="en-US"/>
              </w:rPr>
              <w:t>)</w:t>
            </w:r>
          </w:p>
        </w:tc>
        <w:tc>
          <w:tcPr>
            <w:tcW w:w="2116" w:type="dxa"/>
            <w:vAlign w:val="center"/>
          </w:tcPr>
          <w:p w:rsidR="003340B4" w:rsidRPr="001B6172" w:rsidRDefault="003340B4" w:rsidP="009B6E44">
            <w:pPr>
              <w:widowControl w:val="0"/>
              <w:rPr>
                <w:rFonts w:ascii="Times New Roman" w:hAnsi="Times New Roman" w:cs="Times New Roman"/>
                <w:sz w:val="20"/>
                <w:szCs w:val="20"/>
                <w:lang w:val="en-US"/>
              </w:rPr>
            </w:pPr>
            <w:r w:rsidRPr="001B6172">
              <w:rPr>
                <w:rFonts w:ascii="Times New Roman" w:hAnsi="Times New Roman" w:cs="Times New Roman"/>
                <w:sz w:val="20"/>
                <w:szCs w:val="20"/>
                <w:lang w:val="en-US"/>
              </w:rPr>
              <w:t xml:space="preserve">Pengaruh </w:t>
            </w:r>
            <w:r w:rsidRPr="001B6172">
              <w:rPr>
                <w:rFonts w:ascii="Times New Roman" w:hAnsi="Times New Roman" w:cs="Times New Roman"/>
                <w:i/>
                <w:sz w:val="20"/>
                <w:szCs w:val="20"/>
                <w:lang w:val="en-US"/>
              </w:rPr>
              <w:t>Return On Assets</w:t>
            </w:r>
            <w:r w:rsidRPr="001B6172">
              <w:rPr>
                <w:rFonts w:ascii="Times New Roman" w:hAnsi="Times New Roman" w:cs="Times New Roman"/>
                <w:sz w:val="20"/>
                <w:szCs w:val="20"/>
                <w:lang w:val="en-US"/>
              </w:rPr>
              <w:t xml:space="preserve"> (ROA), </w:t>
            </w:r>
            <w:r w:rsidRPr="001B6172">
              <w:rPr>
                <w:rFonts w:ascii="Times New Roman" w:hAnsi="Times New Roman" w:cs="Times New Roman"/>
                <w:i/>
                <w:sz w:val="20"/>
                <w:szCs w:val="20"/>
                <w:lang w:val="en-US"/>
              </w:rPr>
              <w:t>Return On Equity</w:t>
            </w:r>
            <w:r w:rsidRPr="001B6172">
              <w:rPr>
                <w:rFonts w:ascii="Times New Roman" w:hAnsi="Times New Roman" w:cs="Times New Roman"/>
                <w:sz w:val="20"/>
                <w:szCs w:val="20"/>
                <w:lang w:val="en-US"/>
              </w:rPr>
              <w:t xml:space="preserve"> (ROE) dan </w:t>
            </w:r>
            <w:r w:rsidRPr="001B6172">
              <w:rPr>
                <w:rFonts w:ascii="Times New Roman" w:hAnsi="Times New Roman" w:cs="Times New Roman"/>
                <w:i/>
                <w:sz w:val="20"/>
                <w:szCs w:val="20"/>
                <w:lang w:val="en-US"/>
              </w:rPr>
              <w:t xml:space="preserve">Earning Per Share </w:t>
            </w:r>
            <w:r w:rsidRPr="001B6172">
              <w:rPr>
                <w:rFonts w:ascii="Times New Roman" w:hAnsi="Times New Roman" w:cs="Times New Roman"/>
                <w:sz w:val="20"/>
                <w:szCs w:val="20"/>
                <w:lang w:val="en-US"/>
              </w:rPr>
              <w:t>(EPS) terhadap Harga Saham (survey pada perusahaan LQ45 yang terdaftar di BEI periode 2007-2011</w:t>
            </w:r>
          </w:p>
        </w:tc>
        <w:tc>
          <w:tcPr>
            <w:tcW w:w="1950" w:type="dxa"/>
            <w:vAlign w:val="center"/>
          </w:tcPr>
          <w:p w:rsidR="003340B4" w:rsidRPr="001B6172" w:rsidRDefault="003340B4" w:rsidP="009B6E44">
            <w:pPr>
              <w:widowControl w:val="0"/>
              <w:rPr>
                <w:rFonts w:ascii="Times New Roman" w:hAnsi="Times New Roman" w:cs="Times New Roman"/>
                <w:sz w:val="20"/>
                <w:szCs w:val="20"/>
                <w:lang w:val="en-US"/>
              </w:rPr>
            </w:pPr>
            <w:r w:rsidRPr="001B6172">
              <w:rPr>
                <w:rFonts w:ascii="Times New Roman" w:hAnsi="Times New Roman" w:cs="Times New Roman"/>
                <w:sz w:val="20"/>
                <w:szCs w:val="20"/>
                <w:lang w:val="en-US"/>
              </w:rPr>
              <w:t>Menggunakan variable ROE</w:t>
            </w:r>
          </w:p>
        </w:tc>
        <w:tc>
          <w:tcPr>
            <w:tcW w:w="1885" w:type="dxa"/>
            <w:vAlign w:val="center"/>
          </w:tcPr>
          <w:p w:rsidR="003340B4" w:rsidRPr="001B6172" w:rsidRDefault="007E1DB8" w:rsidP="009B6E44">
            <w:pPr>
              <w:widowControl w:val="0"/>
              <w:rPr>
                <w:rFonts w:ascii="Times New Roman" w:hAnsi="Times New Roman" w:cs="Times New Roman"/>
                <w:sz w:val="20"/>
                <w:szCs w:val="20"/>
                <w:lang w:val="en-US"/>
              </w:rPr>
            </w:pPr>
            <w:r>
              <w:rPr>
                <w:rFonts w:ascii="Times New Roman" w:hAnsi="Times New Roman" w:cs="Times New Roman"/>
                <w:sz w:val="20"/>
                <w:szCs w:val="20"/>
                <w:lang w:val="en-US"/>
              </w:rPr>
              <w:t>Periode penelitian berbeda</w:t>
            </w:r>
            <w:r w:rsidR="003340B4" w:rsidRPr="001B617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3340B4" w:rsidRPr="001B6172">
              <w:rPr>
                <w:rFonts w:ascii="Times New Roman" w:hAnsi="Times New Roman" w:cs="Times New Roman"/>
                <w:sz w:val="20"/>
                <w:szCs w:val="20"/>
                <w:lang w:val="en-US"/>
              </w:rPr>
              <w:t>perusahaan yang diteliti berbeda dan variable lain yang digunakan juga berbeda</w:t>
            </w:r>
          </w:p>
        </w:tc>
        <w:tc>
          <w:tcPr>
            <w:tcW w:w="1982" w:type="dxa"/>
            <w:vAlign w:val="center"/>
          </w:tcPr>
          <w:p w:rsidR="003340B4" w:rsidRPr="001B6172" w:rsidRDefault="003340B4" w:rsidP="009B6E44">
            <w:pPr>
              <w:widowControl w:val="0"/>
              <w:rPr>
                <w:rFonts w:ascii="Times New Roman" w:hAnsi="Times New Roman" w:cs="Times New Roman"/>
                <w:sz w:val="20"/>
                <w:szCs w:val="20"/>
                <w:lang w:val="en-US"/>
              </w:rPr>
            </w:pPr>
            <w:r>
              <w:rPr>
                <w:rFonts w:ascii="Times New Roman" w:hAnsi="Times New Roman" w:cs="Times New Roman"/>
                <w:sz w:val="20"/>
                <w:szCs w:val="20"/>
                <w:lang w:val="en-US"/>
              </w:rPr>
              <w:t>Secara parsial ROA tidak berpeengaruh signifikan, ROE dan EPS berpengaruh signifikan. Dan secara simultan variable ROA,ROE dan eps berpengaruh terhadap harga saham</w:t>
            </w:r>
          </w:p>
        </w:tc>
      </w:tr>
    </w:tbl>
    <w:p w:rsidR="00687686" w:rsidRDefault="00EF3984" w:rsidP="00687686">
      <w:pPr>
        <w:widowControl w:val="0"/>
        <w:spacing w:after="0" w:line="480" w:lineRule="auto"/>
        <w:rPr>
          <w:rFonts w:ascii="Times New Roman" w:hAnsi="Times New Roman" w:cs="Times New Roman"/>
          <w:sz w:val="24"/>
          <w:szCs w:val="24"/>
        </w:rPr>
      </w:pPr>
      <w:proofErr w:type="gramStart"/>
      <w:r w:rsidRPr="0069020E">
        <w:rPr>
          <w:rFonts w:ascii="Times New Roman" w:hAnsi="Times New Roman" w:cs="Times New Roman"/>
          <w:sz w:val="24"/>
          <w:szCs w:val="24"/>
        </w:rPr>
        <w:t>Sumber :</w:t>
      </w:r>
      <w:proofErr w:type="gramEnd"/>
      <w:r w:rsidRPr="0069020E">
        <w:rPr>
          <w:rFonts w:ascii="Times New Roman" w:hAnsi="Times New Roman" w:cs="Times New Roman"/>
          <w:sz w:val="24"/>
          <w:szCs w:val="24"/>
        </w:rPr>
        <w:t xml:space="preserve"> Jurnal Manajemen</w:t>
      </w:r>
    </w:p>
    <w:p w:rsidR="0058014E" w:rsidRDefault="0058014E" w:rsidP="00687686">
      <w:pPr>
        <w:widowControl w:val="0"/>
        <w:spacing w:after="0" w:line="480" w:lineRule="auto"/>
        <w:ind w:firstLine="720"/>
        <w:jc w:val="both"/>
        <w:rPr>
          <w:rFonts w:ascii="Times New Roman" w:hAnsi="Times New Roman" w:cs="Times New Roman"/>
          <w:sz w:val="24"/>
          <w:szCs w:val="24"/>
        </w:rPr>
      </w:pPr>
    </w:p>
    <w:p w:rsidR="00057CA9" w:rsidRPr="00C577DE" w:rsidRDefault="00057CA9" w:rsidP="00687686">
      <w:pPr>
        <w:widowControl w:val="0"/>
        <w:spacing w:after="0" w:line="480" w:lineRule="auto"/>
        <w:ind w:firstLine="720"/>
        <w:jc w:val="both"/>
        <w:rPr>
          <w:rFonts w:ascii="Times New Roman" w:hAnsi="Times New Roman" w:cs="Times New Roman"/>
          <w:sz w:val="24"/>
          <w:szCs w:val="24"/>
        </w:rPr>
      </w:pPr>
      <w:r w:rsidRPr="00C577DE">
        <w:rPr>
          <w:rFonts w:ascii="Times New Roman" w:hAnsi="Times New Roman" w:cs="Times New Roman"/>
          <w:sz w:val="24"/>
          <w:szCs w:val="24"/>
        </w:rPr>
        <w:t xml:space="preserve">Posisi dengan penelitian sebelumnya tidak </w:t>
      </w:r>
      <w:r w:rsidR="008266EA">
        <w:rPr>
          <w:rFonts w:ascii="Times New Roman" w:hAnsi="Times New Roman" w:cs="Times New Roman"/>
          <w:sz w:val="24"/>
          <w:szCs w:val="24"/>
        </w:rPr>
        <w:t>ada perbedaan variabel terikat</w:t>
      </w:r>
      <w:r w:rsidR="0058014E">
        <w:rPr>
          <w:rFonts w:ascii="Times New Roman" w:hAnsi="Times New Roman" w:cs="Times New Roman"/>
          <w:sz w:val="24"/>
          <w:szCs w:val="24"/>
        </w:rPr>
        <w:t xml:space="preserve">, variable terikat </w:t>
      </w:r>
      <w:r w:rsidR="008266EA">
        <w:rPr>
          <w:rFonts w:ascii="Times New Roman" w:hAnsi="Times New Roman" w:cs="Times New Roman"/>
          <w:sz w:val="24"/>
          <w:szCs w:val="24"/>
        </w:rPr>
        <w:t xml:space="preserve">yang </w:t>
      </w:r>
      <w:r w:rsidRPr="00C577DE">
        <w:rPr>
          <w:rFonts w:ascii="Times New Roman" w:hAnsi="Times New Roman" w:cs="Times New Roman"/>
          <w:sz w:val="24"/>
          <w:szCs w:val="24"/>
        </w:rPr>
        <w:t>d</w:t>
      </w:r>
      <w:r w:rsidR="008266EA">
        <w:rPr>
          <w:rFonts w:ascii="Times New Roman" w:hAnsi="Times New Roman" w:cs="Times New Roman"/>
          <w:sz w:val="24"/>
          <w:szCs w:val="24"/>
        </w:rPr>
        <w:t xml:space="preserve">igunakan seperti </w:t>
      </w:r>
      <w:r w:rsidR="005B4342" w:rsidRPr="00C577DE">
        <w:rPr>
          <w:rFonts w:ascii="Times New Roman" w:hAnsi="Times New Roman" w:cs="Times New Roman"/>
          <w:sz w:val="24"/>
          <w:szCs w:val="24"/>
        </w:rPr>
        <w:t>harga saham perusahaan</w:t>
      </w:r>
      <w:r w:rsidRPr="00C577DE">
        <w:rPr>
          <w:rFonts w:ascii="Times New Roman" w:hAnsi="Times New Roman" w:cs="Times New Roman"/>
          <w:sz w:val="24"/>
          <w:szCs w:val="24"/>
        </w:rPr>
        <w:t xml:space="preserve">, namun </w:t>
      </w:r>
      <w:proofErr w:type="gramStart"/>
      <w:r w:rsidRPr="00C577DE">
        <w:rPr>
          <w:rFonts w:ascii="Times New Roman" w:hAnsi="Times New Roman" w:cs="Times New Roman"/>
          <w:sz w:val="24"/>
          <w:szCs w:val="24"/>
        </w:rPr>
        <w:t>ditemukan  perbedaan</w:t>
      </w:r>
      <w:proofErr w:type="gramEnd"/>
      <w:r w:rsidRPr="00C577DE">
        <w:rPr>
          <w:rFonts w:ascii="Times New Roman" w:hAnsi="Times New Roman" w:cs="Times New Roman"/>
          <w:sz w:val="24"/>
          <w:szCs w:val="24"/>
        </w:rPr>
        <w:t xml:space="preserve"> variabel bebas yang diteliti seperti komponen-komponen rasio yang digunakan untuk menghitung kinerjanya dan beberapa studi empiris lainnya. Penelitian yang dilakukan oleh </w:t>
      </w:r>
      <w:r w:rsidR="00C070A0" w:rsidRPr="00C577DE">
        <w:rPr>
          <w:rFonts w:ascii="Times New Roman" w:eastAsia="Times New Roman" w:hAnsi="Times New Roman" w:cs="Times New Roman"/>
          <w:sz w:val="24"/>
          <w:szCs w:val="24"/>
        </w:rPr>
        <w:t xml:space="preserve">Nikeu Arwiyati, </w:t>
      </w:r>
      <w:r w:rsidR="001310B0" w:rsidRPr="00C577DE">
        <w:rPr>
          <w:rFonts w:ascii="Times New Roman" w:eastAsia="Times New Roman" w:hAnsi="Times New Roman" w:cs="Times New Roman"/>
          <w:sz w:val="24"/>
          <w:szCs w:val="24"/>
        </w:rPr>
        <w:t>Ibnu Ruslan</w:t>
      </w:r>
      <w:r w:rsidR="00C070A0" w:rsidRPr="00C577DE">
        <w:rPr>
          <w:rFonts w:ascii="Times New Roman" w:eastAsia="Times New Roman" w:hAnsi="Times New Roman" w:cs="Times New Roman"/>
          <w:sz w:val="24"/>
          <w:szCs w:val="24"/>
        </w:rPr>
        <w:t xml:space="preserve">, Noer Sasongko dan </w:t>
      </w:r>
      <w:r w:rsidR="001310B0" w:rsidRPr="00C577DE">
        <w:rPr>
          <w:rFonts w:ascii="Times New Roman" w:eastAsia="Times New Roman" w:hAnsi="Times New Roman" w:cs="Times New Roman"/>
          <w:sz w:val="24"/>
          <w:szCs w:val="24"/>
        </w:rPr>
        <w:t>Civi Erikawati</w:t>
      </w:r>
      <w:r w:rsidR="00C070A0" w:rsidRPr="00C577DE">
        <w:rPr>
          <w:rFonts w:ascii="Times New Roman" w:eastAsia="Times New Roman" w:hAnsi="Times New Roman" w:cs="Times New Roman"/>
          <w:sz w:val="24"/>
          <w:szCs w:val="24"/>
        </w:rPr>
        <w:t xml:space="preserve"> </w:t>
      </w:r>
      <w:r w:rsidRPr="00C577DE">
        <w:rPr>
          <w:rFonts w:ascii="Times New Roman" w:eastAsia="Times New Roman" w:hAnsi="Times New Roman" w:cs="Times New Roman"/>
          <w:sz w:val="24"/>
          <w:szCs w:val="24"/>
        </w:rPr>
        <w:t>m</w:t>
      </w:r>
      <w:r w:rsidR="00C070A0" w:rsidRPr="00C577DE">
        <w:rPr>
          <w:rFonts w:ascii="Times New Roman" w:eastAsia="Times New Roman" w:hAnsi="Times New Roman" w:cs="Times New Roman"/>
          <w:sz w:val="24"/>
          <w:szCs w:val="24"/>
        </w:rPr>
        <w:t>eskipun terdapat kesamaan Variabel bebas</w:t>
      </w:r>
      <w:r w:rsidRPr="00C577DE">
        <w:rPr>
          <w:rFonts w:ascii="Times New Roman" w:eastAsia="Times New Roman" w:hAnsi="Times New Roman" w:cs="Times New Roman"/>
          <w:sz w:val="24"/>
          <w:szCs w:val="24"/>
        </w:rPr>
        <w:t xml:space="preserve"> </w:t>
      </w:r>
      <w:r w:rsidR="00C070A0" w:rsidRPr="00C577DE">
        <w:rPr>
          <w:rFonts w:ascii="Times New Roman" w:eastAsia="Times New Roman" w:hAnsi="Times New Roman" w:cs="Times New Roman"/>
          <w:sz w:val="24"/>
          <w:szCs w:val="24"/>
        </w:rPr>
        <w:t xml:space="preserve">yaitu Eva dan Rasio Profitabilitas </w:t>
      </w:r>
      <w:r w:rsidRPr="00C577DE">
        <w:rPr>
          <w:rFonts w:ascii="Times New Roman" w:eastAsia="Times New Roman" w:hAnsi="Times New Roman" w:cs="Times New Roman"/>
          <w:sz w:val="24"/>
          <w:szCs w:val="24"/>
        </w:rPr>
        <w:t xml:space="preserve">akan tetapi terdapat perbedaan </w:t>
      </w:r>
      <w:r w:rsidR="00C070A0" w:rsidRPr="00C577DE">
        <w:rPr>
          <w:rFonts w:ascii="Times New Roman" w:eastAsia="Times New Roman" w:hAnsi="Times New Roman" w:cs="Times New Roman"/>
          <w:sz w:val="24"/>
          <w:szCs w:val="24"/>
        </w:rPr>
        <w:t xml:space="preserve">lokasi penelitian dan </w:t>
      </w:r>
      <w:r w:rsidRPr="00C577DE">
        <w:rPr>
          <w:rFonts w:ascii="Times New Roman" w:eastAsia="Times New Roman" w:hAnsi="Times New Roman" w:cs="Times New Roman"/>
          <w:sz w:val="24"/>
          <w:szCs w:val="24"/>
        </w:rPr>
        <w:lastRenderedPageBreak/>
        <w:t>tahun penelitiannya, sehingga penelitian ini berbeda dengan penelitian sebelumnya.</w:t>
      </w:r>
    </w:p>
    <w:p w:rsidR="00057CA9" w:rsidRPr="00C577DE" w:rsidRDefault="00057CA9" w:rsidP="00C97E9E">
      <w:pPr>
        <w:pStyle w:val="ListParagraph"/>
        <w:numPr>
          <w:ilvl w:val="1"/>
          <w:numId w:val="12"/>
        </w:numPr>
        <w:spacing w:before="100" w:beforeAutospacing="1" w:after="0" w:line="480" w:lineRule="auto"/>
        <w:ind w:left="720" w:hanging="720"/>
        <w:jc w:val="both"/>
        <w:rPr>
          <w:rFonts w:ascii="Times New Roman" w:hAnsi="Times New Roman" w:cs="Times New Roman"/>
          <w:b/>
          <w:sz w:val="24"/>
          <w:szCs w:val="24"/>
        </w:rPr>
      </w:pPr>
      <w:r w:rsidRPr="00C577DE">
        <w:rPr>
          <w:rFonts w:ascii="Times New Roman" w:hAnsi="Times New Roman" w:cs="Times New Roman"/>
          <w:b/>
          <w:sz w:val="24"/>
          <w:szCs w:val="24"/>
        </w:rPr>
        <w:t>Kerangka Pemikiran</w:t>
      </w:r>
    </w:p>
    <w:p w:rsidR="00EF3984" w:rsidRPr="00C577DE" w:rsidRDefault="00EF3984" w:rsidP="00EF3984">
      <w:pPr>
        <w:pStyle w:val="NoSpacing"/>
        <w:spacing w:line="480" w:lineRule="auto"/>
        <w:ind w:firstLine="720"/>
        <w:jc w:val="both"/>
        <w:rPr>
          <w:rFonts w:ascii="Times New Roman" w:hAnsi="Times New Roman"/>
          <w:sz w:val="24"/>
          <w:szCs w:val="24"/>
        </w:rPr>
      </w:pPr>
      <w:proofErr w:type="gramStart"/>
      <w:r w:rsidRPr="00C577DE">
        <w:rPr>
          <w:rFonts w:ascii="Times New Roman" w:hAnsi="Times New Roman"/>
          <w:sz w:val="24"/>
          <w:szCs w:val="24"/>
        </w:rPr>
        <w:t>Kerangka berpikir merupakan model konseptual tentang bagaimana teori berhubungan dengan berbagai faktor yang telah diidentifikasi sebagai masalah penting (Sugiyono, 20</w:t>
      </w:r>
      <w:r w:rsidRPr="00C577DE">
        <w:rPr>
          <w:rFonts w:ascii="Times New Roman" w:hAnsi="Times New Roman"/>
          <w:sz w:val="24"/>
          <w:szCs w:val="24"/>
          <w:lang w:val="id-ID"/>
        </w:rPr>
        <w:t>10</w:t>
      </w:r>
      <w:r w:rsidRPr="00C577DE">
        <w:rPr>
          <w:rFonts w:ascii="Times New Roman" w:hAnsi="Times New Roman"/>
          <w:sz w:val="24"/>
          <w:szCs w:val="24"/>
        </w:rPr>
        <w:t>).</w:t>
      </w:r>
      <w:proofErr w:type="gramEnd"/>
    </w:p>
    <w:p w:rsidR="00EF3984" w:rsidRPr="00C577DE" w:rsidRDefault="00EF3984" w:rsidP="00124FE5">
      <w:pPr>
        <w:pStyle w:val="NoSpacing"/>
        <w:numPr>
          <w:ilvl w:val="2"/>
          <w:numId w:val="16"/>
        </w:numPr>
        <w:spacing w:before="100" w:beforeAutospacing="1" w:line="480" w:lineRule="auto"/>
        <w:ind w:left="720"/>
        <w:jc w:val="both"/>
        <w:rPr>
          <w:rFonts w:ascii="Times New Roman" w:hAnsi="Times New Roman"/>
          <w:b/>
          <w:sz w:val="24"/>
          <w:szCs w:val="24"/>
          <w:lang w:val="id-ID" w:eastAsia="id-ID"/>
        </w:rPr>
      </w:pPr>
      <w:r w:rsidRPr="00C577DE">
        <w:rPr>
          <w:rFonts w:ascii="Times New Roman" w:hAnsi="Times New Roman"/>
          <w:b/>
          <w:sz w:val="24"/>
          <w:szCs w:val="24"/>
          <w:lang w:val="id-ID" w:eastAsia="id-ID"/>
        </w:rPr>
        <w:t xml:space="preserve">Pengaruh </w:t>
      </w:r>
      <w:r w:rsidRPr="00C577DE">
        <w:rPr>
          <w:rFonts w:ascii="Times New Roman" w:hAnsi="Times New Roman"/>
          <w:b/>
          <w:i/>
          <w:sz w:val="24"/>
          <w:szCs w:val="24"/>
          <w:lang w:val="id-ID" w:eastAsia="id-ID"/>
        </w:rPr>
        <w:t>Economic Value Added</w:t>
      </w:r>
      <w:r w:rsidRPr="00C577DE">
        <w:rPr>
          <w:rFonts w:ascii="Times New Roman" w:hAnsi="Times New Roman"/>
          <w:b/>
          <w:sz w:val="24"/>
          <w:szCs w:val="24"/>
          <w:lang w:val="id-ID" w:eastAsia="id-ID"/>
        </w:rPr>
        <w:t xml:space="preserve"> Terhadap Harga saham</w:t>
      </w:r>
      <w:r w:rsidRPr="00C577DE">
        <w:rPr>
          <w:rFonts w:ascii="Times New Roman" w:eastAsia="Times New Roman" w:hAnsi="Times New Roman"/>
          <w:sz w:val="24"/>
          <w:szCs w:val="24"/>
          <w:lang w:eastAsia="id-ID"/>
        </w:rPr>
        <w:t xml:space="preserve"> </w:t>
      </w:r>
    </w:p>
    <w:p w:rsidR="00EF3984" w:rsidRPr="00C577DE" w:rsidRDefault="00EF3984" w:rsidP="00EF3984">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C577DE">
        <w:rPr>
          <w:rFonts w:ascii="Times New Roman" w:eastAsiaTheme="minorEastAsia" w:hAnsi="Times New Roman" w:cs="Times New Roman"/>
          <w:sz w:val="24"/>
          <w:szCs w:val="24"/>
        </w:rPr>
        <w:t>EVA secara sederhana didefinisikan sebagai laba bersih setelah pajak dikurangi dengan biaya modal (</w:t>
      </w:r>
      <w:r w:rsidRPr="00C577DE">
        <w:rPr>
          <w:rFonts w:ascii="Times New Roman" w:eastAsiaTheme="minorEastAsia" w:hAnsi="Times New Roman" w:cs="Times New Roman"/>
          <w:i/>
          <w:sz w:val="24"/>
          <w:szCs w:val="24"/>
        </w:rPr>
        <w:t>cost of capital</w:t>
      </w:r>
      <w:r w:rsidRPr="00C577DE">
        <w:rPr>
          <w:rFonts w:ascii="Times New Roman" w:eastAsiaTheme="minorEastAsia" w:hAnsi="Times New Roman" w:cs="Times New Roman"/>
          <w:sz w:val="24"/>
          <w:szCs w:val="24"/>
        </w:rPr>
        <w:t>) dari seluruh modal yang digunakan untuk menghasilkan laba.</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EVA yang secara eksplisit memperhitungkan biaya modal atas ekuitas dan mengakui bahwa karena lebih tingginya resiko yang dihadapi pemilik ekuitas, besarnya tingkat biaya modal atas ekuitas adalah lebih tinggi dari</w:t>
      </w:r>
      <w:r w:rsidR="0073663A" w:rsidRPr="00C577DE">
        <w:rPr>
          <w:rFonts w:ascii="Times New Roman" w:eastAsiaTheme="minorEastAsia" w:hAnsi="Times New Roman" w:cs="Times New Roman"/>
          <w:sz w:val="24"/>
          <w:szCs w:val="24"/>
        </w:rPr>
        <w:t xml:space="preserve"> </w:t>
      </w:r>
      <w:r w:rsidRPr="00C577DE">
        <w:rPr>
          <w:rFonts w:ascii="Times New Roman" w:eastAsiaTheme="minorEastAsia" w:hAnsi="Times New Roman" w:cs="Times New Roman"/>
          <w:sz w:val="24"/>
          <w:szCs w:val="24"/>
        </w:rPr>
        <w:t>pada tingkat biaya modal atas hutang, merupakan indikator penciptaan nilai perusahaan.</w:t>
      </w:r>
      <w:proofErr w:type="gramEnd"/>
    </w:p>
    <w:p w:rsidR="00EF3984" w:rsidRPr="00C577DE" w:rsidRDefault="00EF3984" w:rsidP="00EF3984">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C577DE">
        <w:rPr>
          <w:rFonts w:ascii="Times New Roman" w:eastAsiaTheme="minorEastAsia" w:hAnsi="Times New Roman" w:cs="Times New Roman"/>
          <w:sz w:val="24"/>
          <w:szCs w:val="24"/>
        </w:rPr>
        <w:t xml:space="preserve">Menurut G. Benert Stewart III dalam bukunya </w:t>
      </w:r>
      <w:r w:rsidRPr="00C577DE">
        <w:rPr>
          <w:rFonts w:ascii="Times New Roman" w:eastAsiaTheme="minorEastAsia" w:hAnsi="Times New Roman" w:cs="Times New Roman"/>
          <w:i/>
          <w:sz w:val="24"/>
          <w:szCs w:val="24"/>
        </w:rPr>
        <w:t>The Quest for Value</w:t>
      </w:r>
      <w:r w:rsidRPr="00C577DE">
        <w:rPr>
          <w:rFonts w:ascii="Times New Roman" w:eastAsiaTheme="minorEastAsia" w:hAnsi="Times New Roman" w:cs="Times New Roman"/>
          <w:sz w:val="24"/>
          <w:szCs w:val="24"/>
        </w:rPr>
        <w:t>, EVA merupakan kunci umtuk penciptaan nilai perusahaan.</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Nilai perusahaan ini mencerminkan seberapa besar manajemen mampu menciptakan atau menambah kekayaan bagi para pemilik modal.</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Berdasarkan penelitian yang telah dilakukan oleh Stern Stewart &amp; Co, EVA secara teoritis dan empiris terbukti memiliki korelasi yang erat dengan setiap perubahan dan penciptaan nilai perusahaan di pasar modal.</w:t>
      </w:r>
      <w:proofErr w:type="gramEnd"/>
    </w:p>
    <w:p w:rsidR="00EF3984" w:rsidRPr="00C577DE" w:rsidRDefault="00EF3984" w:rsidP="00EF3984">
      <w:pPr>
        <w:pStyle w:val="ListParagraph"/>
        <w:spacing w:after="0" w:line="480" w:lineRule="auto"/>
        <w:ind w:left="0" w:firstLine="709"/>
        <w:jc w:val="both"/>
        <w:rPr>
          <w:rFonts w:ascii="Times New Roman" w:eastAsiaTheme="minorEastAsia" w:hAnsi="Times New Roman" w:cs="Times New Roman"/>
          <w:sz w:val="24"/>
          <w:szCs w:val="24"/>
        </w:rPr>
      </w:pPr>
      <w:proofErr w:type="gramStart"/>
      <w:r w:rsidRPr="00C577DE">
        <w:rPr>
          <w:rFonts w:ascii="Times New Roman" w:eastAsiaTheme="minorEastAsia" w:hAnsi="Times New Roman" w:cs="Times New Roman"/>
          <w:sz w:val="24"/>
          <w:szCs w:val="24"/>
        </w:rPr>
        <w:lastRenderedPageBreak/>
        <w:t>Harga saham di bursa dipengaruhi oleh banyak faktor baik yang bersifat kualitatif maupun kuantitatif, salah satunya adalah perilaku investor.</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Investor yang bertujuan untuk memperoleh keuntungan cend</w:t>
      </w:r>
      <w:r w:rsidR="00487CD3" w:rsidRPr="00C577DE">
        <w:rPr>
          <w:rFonts w:ascii="Times New Roman" w:eastAsiaTheme="minorEastAsia" w:hAnsi="Times New Roman" w:cs="Times New Roman"/>
          <w:sz w:val="24"/>
          <w:szCs w:val="24"/>
        </w:rPr>
        <w:t>e</w:t>
      </w:r>
      <w:r w:rsidRPr="00C577DE">
        <w:rPr>
          <w:rFonts w:ascii="Times New Roman" w:eastAsiaTheme="minorEastAsia" w:hAnsi="Times New Roman" w:cs="Times New Roman"/>
          <w:sz w:val="24"/>
          <w:szCs w:val="24"/>
        </w:rPr>
        <w:t>rung untuk mengincar perusahaan yang sudah sangat stabil.</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Hal ini disebabkan karena perusahaan yang demikian menjamin kepastian adanya keuntungan yang relative stabil.</w:t>
      </w:r>
      <w:proofErr w:type="gramEnd"/>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Harapan utama kelompok ini adalah memperoleh deviden yang cukup terjamin setiap tahun.</w:t>
      </w:r>
      <w:proofErr w:type="gramEnd"/>
      <w:r w:rsidRPr="00C577DE">
        <w:rPr>
          <w:rFonts w:ascii="Times New Roman" w:eastAsiaTheme="minorEastAsia" w:hAnsi="Times New Roman" w:cs="Times New Roman"/>
          <w:sz w:val="24"/>
          <w:szCs w:val="24"/>
        </w:rPr>
        <w:t xml:space="preserve"> Hal ini menunjukkan perusahaan yang memiliki nilai EVA yang tinggi </w:t>
      </w:r>
      <w:proofErr w:type="gramStart"/>
      <w:r w:rsidRPr="00C577DE">
        <w:rPr>
          <w:rFonts w:ascii="Times New Roman" w:eastAsiaTheme="minorEastAsia" w:hAnsi="Times New Roman" w:cs="Times New Roman"/>
          <w:sz w:val="24"/>
          <w:szCs w:val="24"/>
        </w:rPr>
        <w:t>akan</w:t>
      </w:r>
      <w:proofErr w:type="gramEnd"/>
      <w:r w:rsidRPr="00C577DE">
        <w:rPr>
          <w:rFonts w:ascii="Times New Roman" w:eastAsiaTheme="minorEastAsia" w:hAnsi="Times New Roman" w:cs="Times New Roman"/>
          <w:sz w:val="24"/>
          <w:szCs w:val="24"/>
        </w:rPr>
        <w:t xml:space="preserve"> lebih menarik bagi para investor, karena semakin besar EVA semakin tinggi nilai perusahaan, yang berarti juga semakin besar keuntungan yang diperoleh oleh pemegang saham. </w:t>
      </w:r>
      <w:proofErr w:type="gramStart"/>
      <w:r w:rsidRPr="00C577DE">
        <w:rPr>
          <w:rFonts w:ascii="Times New Roman" w:eastAsiaTheme="minorEastAsia" w:hAnsi="Times New Roman" w:cs="Times New Roman"/>
          <w:sz w:val="24"/>
          <w:szCs w:val="24"/>
        </w:rPr>
        <w:t>Sesuai dengan hukum permintaan-penawaran, semakin banyak investor yang tertarik untuk membeli saham suatu perusahaan maka semakin besar pula kemungkinan harga saham perusahaan tersebut di pasar modal mengalami kenaikan.</w:t>
      </w:r>
      <w:proofErr w:type="gramEnd"/>
    </w:p>
    <w:p w:rsidR="00EF3984" w:rsidRPr="00C577DE" w:rsidRDefault="00EF3984" w:rsidP="00EF3984">
      <w:pPr>
        <w:spacing w:after="0" w:line="480" w:lineRule="auto"/>
        <w:ind w:firstLine="709"/>
        <w:jc w:val="both"/>
        <w:rPr>
          <w:rFonts w:ascii="Times New Roman" w:hAnsi="Times New Roman" w:cs="Times New Roman"/>
          <w:sz w:val="24"/>
          <w:szCs w:val="24"/>
        </w:rPr>
      </w:pPr>
      <w:proofErr w:type="gramStart"/>
      <w:r w:rsidRPr="00C577DE">
        <w:rPr>
          <w:rFonts w:ascii="Times New Roman" w:hAnsi="Times New Roman" w:cs="Times New Roman"/>
          <w:sz w:val="24"/>
          <w:szCs w:val="24"/>
        </w:rPr>
        <w:t xml:space="preserve">Ada yang menyatakan bahwa </w:t>
      </w:r>
      <w:r w:rsidRPr="00C577DE">
        <w:rPr>
          <w:rFonts w:ascii="Times New Roman" w:hAnsi="Times New Roman" w:cs="Times New Roman"/>
          <w:i/>
          <w:sz w:val="24"/>
          <w:szCs w:val="24"/>
        </w:rPr>
        <w:t>Economic Value Added</w:t>
      </w:r>
      <w:r w:rsidRPr="00C577DE">
        <w:rPr>
          <w:rFonts w:ascii="Times New Roman" w:hAnsi="Times New Roman" w:cs="Times New Roman"/>
          <w:sz w:val="24"/>
          <w:szCs w:val="24"/>
        </w:rPr>
        <w:t xml:space="preserve"> (EVA) dengan harga saham tidak berpengaruh, tetapi ada pula yang menyatakan bahwa </w:t>
      </w:r>
      <w:r w:rsidRPr="00C577DE">
        <w:rPr>
          <w:rFonts w:ascii="Times New Roman" w:hAnsi="Times New Roman" w:cs="Times New Roman"/>
          <w:i/>
          <w:sz w:val="24"/>
          <w:szCs w:val="24"/>
        </w:rPr>
        <w:t>Economic Value Added</w:t>
      </w:r>
      <w:r w:rsidRPr="00C577DE">
        <w:rPr>
          <w:rFonts w:ascii="Times New Roman" w:hAnsi="Times New Roman" w:cs="Times New Roman"/>
          <w:sz w:val="24"/>
          <w:szCs w:val="24"/>
        </w:rPr>
        <w:t xml:space="preserve"> (EVA) dengan harga saham berpengaruh.</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Adanya kecenderungan bagi pemegang maupun calon pemegang saham untuk menanamkan modalnya pada perusahaan dengan melihat kondisi kinerja perusahaan dan perubahan harga saham.</w:t>
      </w:r>
      <w:proofErr w:type="gramEnd"/>
    </w:p>
    <w:p w:rsidR="00EF3984" w:rsidRPr="00C577DE" w:rsidRDefault="00EF3984" w:rsidP="00EF3984">
      <w:pPr>
        <w:pStyle w:val="ListParagraph"/>
        <w:spacing w:after="0" w:line="480" w:lineRule="auto"/>
        <w:ind w:left="0" w:firstLine="709"/>
        <w:jc w:val="both"/>
        <w:rPr>
          <w:rFonts w:ascii="Times New Roman" w:eastAsiaTheme="minorEastAsia" w:hAnsi="Times New Roman" w:cs="Times New Roman"/>
          <w:sz w:val="24"/>
          <w:szCs w:val="24"/>
        </w:rPr>
      </w:pPr>
      <w:r w:rsidRPr="00C577DE">
        <w:rPr>
          <w:rFonts w:ascii="Times New Roman" w:eastAsiaTheme="minorEastAsia" w:hAnsi="Times New Roman" w:cs="Times New Roman"/>
          <w:sz w:val="24"/>
          <w:szCs w:val="24"/>
          <w:lang w:val="id-ID"/>
        </w:rPr>
        <w:t xml:space="preserve">Keterkaitan antara </w:t>
      </w:r>
      <w:r w:rsidRPr="00C577DE">
        <w:rPr>
          <w:rFonts w:ascii="Times New Roman" w:eastAsiaTheme="minorEastAsia" w:hAnsi="Times New Roman" w:cs="Times New Roman"/>
          <w:i/>
          <w:sz w:val="24"/>
          <w:szCs w:val="24"/>
        </w:rPr>
        <w:t>Economic Value Added</w:t>
      </w:r>
      <w:r w:rsidRPr="00C577DE">
        <w:rPr>
          <w:rFonts w:ascii="Times New Roman" w:eastAsiaTheme="minorEastAsia" w:hAnsi="Times New Roman" w:cs="Times New Roman"/>
          <w:sz w:val="24"/>
          <w:szCs w:val="24"/>
        </w:rPr>
        <w:t xml:space="preserve"> (EVA)</w:t>
      </w:r>
      <w:r w:rsidRPr="00C577DE">
        <w:rPr>
          <w:rFonts w:ascii="Times New Roman" w:eastAsiaTheme="minorEastAsia" w:hAnsi="Times New Roman" w:cs="Times New Roman"/>
          <w:sz w:val="24"/>
          <w:szCs w:val="24"/>
          <w:lang w:val="id-ID"/>
        </w:rPr>
        <w:t xml:space="preserve"> dengan </w:t>
      </w:r>
      <w:r w:rsidRPr="00C577DE">
        <w:rPr>
          <w:rFonts w:ascii="Times New Roman" w:eastAsiaTheme="minorEastAsia" w:hAnsi="Times New Roman" w:cs="Times New Roman"/>
          <w:sz w:val="24"/>
          <w:szCs w:val="24"/>
        </w:rPr>
        <w:t>harga saham</w:t>
      </w:r>
      <w:r w:rsidRPr="00C577DE">
        <w:rPr>
          <w:rFonts w:ascii="Times New Roman" w:eastAsiaTheme="minorEastAsia" w:hAnsi="Times New Roman" w:cs="Times New Roman"/>
          <w:sz w:val="24"/>
          <w:szCs w:val="24"/>
          <w:lang w:val="id-ID"/>
        </w:rPr>
        <w:t xml:space="preserve"> dikemukakan oleh </w:t>
      </w:r>
      <w:r w:rsidR="002E1A42" w:rsidRPr="00C577DE">
        <w:rPr>
          <w:rFonts w:ascii="Times New Roman" w:eastAsiaTheme="minorEastAsia" w:hAnsi="Times New Roman" w:cs="Times New Roman"/>
          <w:sz w:val="24"/>
          <w:szCs w:val="24"/>
        </w:rPr>
        <w:t>Nikeu Arwiyati (2012</w:t>
      </w:r>
      <w:r w:rsidRPr="00C577DE">
        <w:rPr>
          <w:rFonts w:ascii="Times New Roman" w:eastAsiaTheme="minorEastAsia" w:hAnsi="Times New Roman" w:cs="Times New Roman"/>
          <w:sz w:val="24"/>
          <w:szCs w:val="24"/>
        </w:rPr>
        <w:t>)</w:t>
      </w:r>
      <w:r w:rsidRPr="00C577DE">
        <w:rPr>
          <w:rFonts w:ascii="Times New Roman" w:eastAsiaTheme="minorEastAsia" w:hAnsi="Times New Roman" w:cs="Times New Roman"/>
          <w:sz w:val="24"/>
          <w:szCs w:val="24"/>
          <w:lang w:val="id-ID"/>
        </w:rPr>
        <w:t xml:space="preserve"> mengemukakan penelitian dengan judul </w:t>
      </w:r>
      <w:r w:rsidR="002E1A42" w:rsidRPr="00C577DE">
        <w:rPr>
          <w:rFonts w:ascii="Times New Roman" w:eastAsiaTheme="minorEastAsia" w:hAnsi="Times New Roman" w:cs="Times New Roman"/>
          <w:sz w:val="24"/>
          <w:szCs w:val="24"/>
        </w:rPr>
        <w:t>“</w:t>
      </w:r>
      <w:r w:rsidR="002E1A42" w:rsidRPr="00C577DE">
        <w:rPr>
          <w:rFonts w:ascii="Times New Roman" w:eastAsia="Times New Roman" w:hAnsi="Times New Roman" w:cs="Times New Roman"/>
          <w:sz w:val="24"/>
          <w:szCs w:val="24"/>
        </w:rPr>
        <w:t>Pengaruh EVA, Rasio Profitabilitas dan EPS terhadap harga saham pada perusahaan asuransi yang terdaftar di BEI tahun 2006-2010”</w:t>
      </w:r>
      <w:r w:rsidRPr="00C577DE">
        <w:rPr>
          <w:rFonts w:ascii="Times New Roman" w:eastAsiaTheme="minorEastAsia" w:hAnsi="Times New Roman" w:cs="Times New Roman"/>
          <w:sz w:val="24"/>
          <w:szCs w:val="24"/>
          <w:lang w:val="id-ID"/>
        </w:rPr>
        <w:t>.</w:t>
      </w:r>
      <w:r w:rsidRPr="00C577DE">
        <w:rPr>
          <w:rFonts w:ascii="Times New Roman" w:eastAsiaTheme="minorEastAsia" w:hAnsi="Times New Roman" w:cs="Times New Roman"/>
          <w:sz w:val="24"/>
          <w:szCs w:val="24"/>
        </w:rPr>
        <w:t xml:space="preserve"> </w:t>
      </w:r>
      <w:r w:rsidRPr="00C577DE">
        <w:rPr>
          <w:rFonts w:ascii="Times New Roman" w:eastAsiaTheme="minorEastAsia" w:hAnsi="Times New Roman" w:cs="Times New Roman"/>
          <w:sz w:val="24"/>
          <w:szCs w:val="24"/>
          <w:lang w:val="id-ID"/>
        </w:rPr>
        <w:t xml:space="preserve">Dimana hasil </w:t>
      </w:r>
      <w:r w:rsidRPr="00C577DE">
        <w:rPr>
          <w:rFonts w:ascii="Times New Roman" w:eastAsiaTheme="minorEastAsia" w:hAnsi="Times New Roman" w:cs="Times New Roman"/>
          <w:sz w:val="24"/>
          <w:szCs w:val="24"/>
          <w:lang w:val="id-ID"/>
        </w:rPr>
        <w:lastRenderedPageBreak/>
        <w:t xml:space="preserve">penelitiannya secara parsial </w:t>
      </w:r>
      <w:r w:rsidRPr="00C577DE">
        <w:rPr>
          <w:rFonts w:ascii="Times New Roman" w:eastAsiaTheme="minorEastAsia" w:hAnsi="Times New Roman" w:cs="Times New Roman"/>
          <w:i/>
          <w:sz w:val="24"/>
          <w:szCs w:val="24"/>
        </w:rPr>
        <w:t>Economic Value Added</w:t>
      </w:r>
      <w:r w:rsidRPr="00C577DE">
        <w:rPr>
          <w:rFonts w:ascii="Times New Roman" w:eastAsiaTheme="minorEastAsia" w:hAnsi="Times New Roman" w:cs="Times New Roman"/>
          <w:sz w:val="24"/>
          <w:szCs w:val="24"/>
        </w:rPr>
        <w:t xml:space="preserve"> (EVA)</w:t>
      </w:r>
      <w:r w:rsidRPr="00C577DE">
        <w:rPr>
          <w:rFonts w:ascii="Times New Roman" w:eastAsiaTheme="minorEastAsia" w:hAnsi="Times New Roman" w:cs="Times New Roman"/>
          <w:sz w:val="24"/>
          <w:szCs w:val="24"/>
          <w:lang w:val="id-ID"/>
        </w:rPr>
        <w:t xml:space="preserve"> </w:t>
      </w:r>
      <w:r w:rsidRPr="00C577DE">
        <w:rPr>
          <w:rFonts w:ascii="Times New Roman" w:eastAsiaTheme="minorEastAsia" w:hAnsi="Times New Roman" w:cs="Times New Roman"/>
          <w:sz w:val="24"/>
          <w:szCs w:val="24"/>
        </w:rPr>
        <w:t xml:space="preserve">berpengaruh </w:t>
      </w:r>
      <w:r w:rsidR="002E1A42" w:rsidRPr="00C577DE">
        <w:rPr>
          <w:rFonts w:ascii="Times New Roman" w:eastAsiaTheme="minorEastAsia" w:hAnsi="Times New Roman" w:cs="Times New Roman"/>
          <w:sz w:val="24"/>
          <w:szCs w:val="24"/>
        </w:rPr>
        <w:t>Positif</w:t>
      </w:r>
      <w:r w:rsidRPr="00C577DE">
        <w:rPr>
          <w:rFonts w:ascii="Times New Roman" w:eastAsiaTheme="minorEastAsia" w:hAnsi="Times New Roman" w:cs="Times New Roman"/>
          <w:sz w:val="24"/>
          <w:szCs w:val="24"/>
        </w:rPr>
        <w:t xml:space="preserve"> terhadap harga saham.</w:t>
      </w:r>
    </w:p>
    <w:p w:rsidR="00EF3984" w:rsidRPr="00C577DE" w:rsidRDefault="00EF3984" w:rsidP="002E1A42">
      <w:pPr>
        <w:spacing w:after="0" w:line="480" w:lineRule="auto"/>
        <w:ind w:firstLine="709"/>
        <w:jc w:val="both"/>
        <w:rPr>
          <w:rFonts w:ascii="Times New Roman" w:eastAsiaTheme="minorEastAsia" w:hAnsi="Times New Roman" w:cs="Times New Roman"/>
          <w:sz w:val="24"/>
          <w:szCs w:val="24"/>
        </w:rPr>
      </w:pPr>
      <w:r w:rsidRPr="00C577DE">
        <w:rPr>
          <w:rFonts w:ascii="Times New Roman" w:eastAsiaTheme="minorEastAsia" w:hAnsi="Times New Roman" w:cs="Times New Roman"/>
          <w:sz w:val="24"/>
          <w:szCs w:val="24"/>
        </w:rPr>
        <w:t xml:space="preserve">Hasil penelitian </w:t>
      </w:r>
      <w:r w:rsidR="002E1A42" w:rsidRPr="00C577DE">
        <w:rPr>
          <w:rFonts w:ascii="Times New Roman" w:eastAsiaTheme="minorEastAsia" w:hAnsi="Times New Roman" w:cs="Times New Roman"/>
          <w:sz w:val="24"/>
          <w:szCs w:val="24"/>
        </w:rPr>
        <w:t>Nikeu Arwiyati (2012)</w:t>
      </w:r>
      <w:r w:rsidR="002E1A42" w:rsidRPr="00C577DE">
        <w:rPr>
          <w:rFonts w:ascii="Times New Roman" w:eastAsiaTheme="minorEastAsia" w:hAnsi="Times New Roman" w:cs="Times New Roman"/>
          <w:sz w:val="24"/>
          <w:szCs w:val="24"/>
          <w:lang w:val="id-ID"/>
        </w:rPr>
        <w:t xml:space="preserve"> </w:t>
      </w:r>
      <w:r w:rsidR="002E1A42" w:rsidRPr="00C577DE">
        <w:rPr>
          <w:rFonts w:ascii="Times New Roman" w:eastAsiaTheme="minorEastAsia" w:hAnsi="Times New Roman" w:cs="Times New Roman"/>
          <w:sz w:val="24"/>
          <w:szCs w:val="24"/>
        </w:rPr>
        <w:t xml:space="preserve">di dukung oleh penelitian </w:t>
      </w:r>
      <w:r w:rsidRPr="00C577DE">
        <w:rPr>
          <w:rFonts w:ascii="Times New Roman" w:eastAsiaTheme="minorEastAsia" w:hAnsi="Times New Roman" w:cs="Times New Roman"/>
          <w:sz w:val="24"/>
          <w:szCs w:val="24"/>
        </w:rPr>
        <w:t xml:space="preserve">yang dilakukan oleh </w:t>
      </w:r>
      <w:r w:rsidR="002E1A42" w:rsidRPr="00C577DE">
        <w:rPr>
          <w:rFonts w:ascii="Times New Roman" w:eastAsia="Times New Roman" w:hAnsi="Times New Roman" w:cs="Times New Roman"/>
          <w:sz w:val="24"/>
          <w:szCs w:val="24"/>
        </w:rPr>
        <w:t xml:space="preserve">Ibnu Ruslan Mughni dan </w:t>
      </w:r>
      <w:proofErr w:type="gramStart"/>
      <w:r w:rsidR="002E1A42" w:rsidRPr="00C577DE">
        <w:rPr>
          <w:rFonts w:ascii="Times New Roman" w:eastAsia="Times New Roman" w:hAnsi="Times New Roman" w:cs="Times New Roman"/>
          <w:sz w:val="24"/>
          <w:szCs w:val="24"/>
        </w:rPr>
        <w:t xml:space="preserve">Jubaedah  </w:t>
      </w:r>
      <w:r w:rsidR="002E1A42" w:rsidRPr="00C577DE">
        <w:rPr>
          <w:rFonts w:ascii="Times New Roman" w:hAnsi="Times New Roman"/>
          <w:sz w:val="24"/>
          <w:szCs w:val="24"/>
        </w:rPr>
        <w:t>(</w:t>
      </w:r>
      <w:proofErr w:type="gramEnd"/>
      <w:r w:rsidR="002E1A42" w:rsidRPr="00C577DE">
        <w:rPr>
          <w:rFonts w:ascii="Times New Roman" w:hAnsi="Times New Roman"/>
          <w:sz w:val="24"/>
          <w:szCs w:val="24"/>
        </w:rPr>
        <w:t>2013)</w:t>
      </w:r>
      <w:r w:rsidRPr="00C577DE">
        <w:rPr>
          <w:rFonts w:ascii="Times New Roman" w:eastAsiaTheme="minorEastAsia" w:hAnsi="Times New Roman" w:cs="Times New Roman"/>
          <w:sz w:val="24"/>
          <w:szCs w:val="24"/>
        </w:rPr>
        <w:t xml:space="preserve"> </w:t>
      </w:r>
      <w:r w:rsidR="002E1A42" w:rsidRPr="00C577DE">
        <w:rPr>
          <w:rFonts w:ascii="Times New Roman" w:eastAsiaTheme="minorEastAsia" w:hAnsi="Times New Roman" w:cs="Times New Roman"/>
          <w:sz w:val="24"/>
          <w:szCs w:val="24"/>
        </w:rPr>
        <w:t>dengan judul</w:t>
      </w:r>
      <w:r w:rsidRPr="00C577DE">
        <w:rPr>
          <w:rFonts w:ascii="Times New Roman" w:eastAsiaTheme="minorEastAsia" w:hAnsi="Times New Roman" w:cs="Times New Roman"/>
          <w:sz w:val="24"/>
          <w:szCs w:val="24"/>
        </w:rPr>
        <w:t xml:space="preserve"> </w:t>
      </w:r>
      <w:r w:rsidR="002E1A42" w:rsidRPr="00C577DE">
        <w:rPr>
          <w:rFonts w:ascii="Times New Roman" w:eastAsiaTheme="minorEastAsia" w:hAnsi="Times New Roman" w:cs="Times New Roman"/>
          <w:sz w:val="24"/>
          <w:szCs w:val="24"/>
        </w:rPr>
        <w:t>“</w:t>
      </w:r>
      <w:r w:rsidR="002E1A42" w:rsidRPr="00C577DE">
        <w:rPr>
          <w:rFonts w:ascii="Times New Roman" w:eastAsia="Times New Roman" w:hAnsi="Times New Roman"/>
          <w:sz w:val="24"/>
          <w:szCs w:val="24"/>
        </w:rPr>
        <w:t xml:space="preserve">Analisis pengaruh </w:t>
      </w:r>
      <w:r w:rsidR="002E1A42" w:rsidRPr="00C577DE">
        <w:rPr>
          <w:rFonts w:ascii="Times New Roman" w:eastAsia="Times New Roman" w:hAnsi="Times New Roman"/>
          <w:i/>
          <w:sz w:val="24"/>
          <w:szCs w:val="24"/>
        </w:rPr>
        <w:t>Economic Value Added</w:t>
      </w:r>
      <w:r w:rsidR="002E1A42" w:rsidRPr="00C577DE">
        <w:rPr>
          <w:rFonts w:ascii="Times New Roman" w:eastAsia="Times New Roman" w:hAnsi="Times New Roman"/>
          <w:sz w:val="24"/>
          <w:szCs w:val="24"/>
        </w:rPr>
        <w:t>, EPS dan BEP terhadap harga saham pada perusahaan yang terdaftar di BEI”</w:t>
      </w:r>
      <w:r w:rsidRPr="00C577DE">
        <w:rPr>
          <w:rFonts w:ascii="Times New Roman" w:eastAsiaTheme="minorEastAsia" w:hAnsi="Times New Roman" w:cs="Times New Roman"/>
          <w:sz w:val="24"/>
          <w:szCs w:val="24"/>
        </w:rPr>
        <w:t xml:space="preserve">. </w:t>
      </w:r>
      <w:proofErr w:type="gramStart"/>
      <w:r w:rsidRPr="00C577DE">
        <w:rPr>
          <w:rFonts w:ascii="Times New Roman" w:eastAsiaTheme="minorEastAsia" w:hAnsi="Times New Roman" w:cs="Times New Roman"/>
          <w:sz w:val="24"/>
          <w:szCs w:val="24"/>
        </w:rPr>
        <w:t xml:space="preserve">Hasil penelitian mengemukakan bahwa </w:t>
      </w:r>
      <w:r w:rsidRPr="00C577DE">
        <w:rPr>
          <w:rFonts w:ascii="Times New Roman" w:eastAsiaTheme="minorEastAsia" w:hAnsi="Times New Roman" w:cs="Times New Roman"/>
          <w:i/>
          <w:sz w:val="24"/>
          <w:szCs w:val="24"/>
        </w:rPr>
        <w:t>Economic Value Added</w:t>
      </w:r>
      <w:r w:rsidRPr="00C577DE">
        <w:rPr>
          <w:rFonts w:ascii="Times New Roman" w:eastAsiaTheme="minorEastAsia" w:hAnsi="Times New Roman" w:cs="Times New Roman"/>
          <w:sz w:val="24"/>
          <w:szCs w:val="24"/>
        </w:rPr>
        <w:t xml:space="preserve"> (EVA) secara parsial berpengaruh </w:t>
      </w:r>
      <w:r w:rsidR="002E1A42" w:rsidRPr="00C577DE">
        <w:rPr>
          <w:rFonts w:ascii="Times New Roman" w:eastAsiaTheme="minorEastAsia" w:hAnsi="Times New Roman" w:cs="Times New Roman"/>
          <w:sz w:val="24"/>
          <w:szCs w:val="24"/>
        </w:rPr>
        <w:t xml:space="preserve">signifikan </w:t>
      </w:r>
      <w:r w:rsidRPr="00C577DE">
        <w:rPr>
          <w:rFonts w:ascii="Times New Roman" w:eastAsiaTheme="minorEastAsia" w:hAnsi="Times New Roman" w:cs="Times New Roman"/>
          <w:sz w:val="24"/>
          <w:szCs w:val="24"/>
        </w:rPr>
        <w:t>terhadap harga saham.</w:t>
      </w:r>
      <w:proofErr w:type="gramEnd"/>
    </w:p>
    <w:p w:rsidR="0073663A" w:rsidRPr="00C577DE" w:rsidRDefault="0073663A" w:rsidP="00F5127D">
      <w:pPr>
        <w:spacing w:before="100" w:beforeAutospacing="1" w:after="0" w:line="480" w:lineRule="auto"/>
        <w:jc w:val="both"/>
        <w:rPr>
          <w:rFonts w:ascii="Times New Roman" w:eastAsia="Times New Roman" w:hAnsi="Times New Roman" w:cs="Times New Roman"/>
          <w:b/>
          <w:sz w:val="24"/>
          <w:szCs w:val="24"/>
        </w:rPr>
      </w:pPr>
      <w:r w:rsidRPr="00C577DE">
        <w:rPr>
          <w:rFonts w:ascii="Times New Roman" w:eastAsia="Times New Roman" w:hAnsi="Times New Roman" w:cs="Times New Roman"/>
          <w:b/>
          <w:sz w:val="24"/>
          <w:szCs w:val="24"/>
        </w:rPr>
        <w:t>2.2.2</w:t>
      </w:r>
      <w:r w:rsidRPr="00C577DE">
        <w:rPr>
          <w:rFonts w:ascii="Times New Roman" w:eastAsia="Times New Roman" w:hAnsi="Times New Roman" w:cs="Times New Roman"/>
          <w:b/>
          <w:sz w:val="24"/>
          <w:szCs w:val="24"/>
        </w:rPr>
        <w:tab/>
        <w:t>Pengaruh Profitabilitas Terhadap Harga Saham</w:t>
      </w:r>
    </w:p>
    <w:p w:rsidR="008456C3" w:rsidRPr="00C577DE" w:rsidRDefault="0073663A" w:rsidP="0073663A">
      <w:pPr>
        <w:autoSpaceDE w:val="0"/>
        <w:autoSpaceDN w:val="0"/>
        <w:adjustRightInd w:val="0"/>
        <w:spacing w:after="0" w:line="480" w:lineRule="auto"/>
        <w:jc w:val="both"/>
        <w:rPr>
          <w:rFonts w:ascii="Times New Roman" w:eastAsia="Times New Roman" w:hAnsi="Times New Roman" w:cs="Times New Roman"/>
          <w:sz w:val="24"/>
          <w:szCs w:val="24"/>
        </w:rPr>
      </w:pPr>
      <w:r w:rsidRPr="00C577DE">
        <w:rPr>
          <w:rFonts w:ascii="Times New Roman" w:eastAsia="Times New Roman" w:hAnsi="Times New Roman" w:cs="Times New Roman"/>
          <w:b/>
          <w:sz w:val="24"/>
          <w:szCs w:val="24"/>
        </w:rPr>
        <w:tab/>
      </w:r>
      <w:proofErr w:type="gramStart"/>
      <w:r w:rsidR="000A2C69" w:rsidRPr="00C577DE">
        <w:rPr>
          <w:rFonts w:ascii="Times New Roman" w:eastAsia="Times New Roman" w:hAnsi="Times New Roman" w:cs="Times New Roman"/>
          <w:i/>
          <w:sz w:val="24"/>
          <w:szCs w:val="24"/>
        </w:rPr>
        <w:t>Profitabilitas</w:t>
      </w:r>
      <w:r w:rsidR="000A2C69" w:rsidRPr="00C577DE">
        <w:rPr>
          <w:rFonts w:ascii="Times New Roman" w:eastAsia="Times New Roman" w:hAnsi="Times New Roman" w:cs="Times New Roman"/>
          <w:sz w:val="24"/>
          <w:szCs w:val="24"/>
        </w:rPr>
        <w:t xml:space="preserve"> menunjukan bagaimana kinerja perusahaan dalam menghasilkan laba.</w:t>
      </w:r>
      <w:proofErr w:type="gramEnd"/>
      <w:r w:rsidR="000A2C69" w:rsidRPr="00C577DE">
        <w:rPr>
          <w:rFonts w:ascii="Times New Roman" w:eastAsia="Times New Roman" w:hAnsi="Times New Roman" w:cs="Times New Roman"/>
          <w:sz w:val="24"/>
          <w:szCs w:val="24"/>
        </w:rPr>
        <w:t xml:space="preserve"> Jika keuangan perusahaan dalam menghasilkan laba meningkat maka hal ini </w:t>
      </w:r>
      <w:proofErr w:type="gramStart"/>
      <w:r w:rsidR="000A2C69" w:rsidRPr="00C577DE">
        <w:rPr>
          <w:rFonts w:ascii="Times New Roman" w:eastAsia="Times New Roman" w:hAnsi="Times New Roman" w:cs="Times New Roman"/>
          <w:sz w:val="24"/>
          <w:szCs w:val="24"/>
        </w:rPr>
        <w:t>akan</w:t>
      </w:r>
      <w:proofErr w:type="gramEnd"/>
      <w:r w:rsidR="000A2C69" w:rsidRPr="00C577DE">
        <w:rPr>
          <w:rFonts w:ascii="Times New Roman" w:eastAsia="Times New Roman" w:hAnsi="Times New Roman" w:cs="Times New Roman"/>
          <w:sz w:val="24"/>
          <w:szCs w:val="24"/>
        </w:rPr>
        <w:t xml:space="preserve"> menjadi daya tarik bagi investor dan calon investor dalam menanamkan modalnya diperusahaan tersebut. Hal ini sesuai dengan hukum permintaan sebagai salah satu faktor yang mempengaruhi harga saham yang mengatakan jika permintaan terhadap saham meningkat maka harga saham </w:t>
      </w:r>
      <w:proofErr w:type="gramStart"/>
      <w:r w:rsidR="000A2C69" w:rsidRPr="00C577DE">
        <w:rPr>
          <w:rFonts w:ascii="Times New Roman" w:eastAsia="Times New Roman" w:hAnsi="Times New Roman" w:cs="Times New Roman"/>
          <w:sz w:val="24"/>
          <w:szCs w:val="24"/>
        </w:rPr>
        <w:t>akan</w:t>
      </w:r>
      <w:proofErr w:type="gramEnd"/>
      <w:r w:rsidR="000A2C69" w:rsidRPr="00C577DE">
        <w:rPr>
          <w:rFonts w:ascii="Times New Roman" w:eastAsia="Times New Roman" w:hAnsi="Times New Roman" w:cs="Times New Roman"/>
          <w:sz w:val="24"/>
          <w:szCs w:val="24"/>
        </w:rPr>
        <w:t xml:space="preserve"> </w:t>
      </w:r>
      <w:r w:rsidR="00F20126">
        <w:rPr>
          <w:rFonts w:ascii="Times New Roman" w:eastAsia="Times New Roman" w:hAnsi="Times New Roman" w:cs="Times New Roman"/>
          <w:sz w:val="24"/>
          <w:szCs w:val="24"/>
        </w:rPr>
        <w:t>cenderung meningkat (Arifin, 20</w:t>
      </w:r>
      <w:r w:rsidR="000A2C69" w:rsidRPr="00C577DE">
        <w:rPr>
          <w:rFonts w:ascii="Times New Roman" w:eastAsia="Times New Roman" w:hAnsi="Times New Roman" w:cs="Times New Roman"/>
          <w:sz w:val="24"/>
          <w:szCs w:val="24"/>
        </w:rPr>
        <w:t>1</w:t>
      </w:r>
      <w:r w:rsidR="00F20126">
        <w:rPr>
          <w:rFonts w:ascii="Times New Roman" w:eastAsia="Times New Roman" w:hAnsi="Times New Roman" w:cs="Times New Roman"/>
          <w:sz w:val="24"/>
          <w:szCs w:val="24"/>
        </w:rPr>
        <w:t>0</w:t>
      </w:r>
      <w:r w:rsidR="000A2C69" w:rsidRPr="00C577DE">
        <w:rPr>
          <w:rFonts w:ascii="Times New Roman" w:eastAsia="Times New Roman" w:hAnsi="Times New Roman" w:cs="Times New Roman"/>
          <w:sz w:val="24"/>
          <w:szCs w:val="24"/>
        </w:rPr>
        <w:t>).</w:t>
      </w:r>
      <w:r w:rsidR="00610370" w:rsidRPr="00C577DE">
        <w:rPr>
          <w:rFonts w:ascii="Times New Roman" w:eastAsia="Times New Roman" w:hAnsi="Times New Roman" w:cs="Times New Roman"/>
          <w:sz w:val="24"/>
          <w:szCs w:val="24"/>
        </w:rPr>
        <w:t xml:space="preserve"> Pendapat tersebut sesuai dengan pendapat Suad Husnan dalam bukunya “Dasar-Dasar Teori </w:t>
      </w:r>
      <w:proofErr w:type="gramStart"/>
      <w:r w:rsidR="00610370" w:rsidRPr="00C577DE">
        <w:rPr>
          <w:rFonts w:ascii="Times New Roman" w:eastAsia="Times New Roman" w:hAnsi="Times New Roman" w:cs="Times New Roman"/>
          <w:sz w:val="24"/>
          <w:szCs w:val="24"/>
        </w:rPr>
        <w:t>Portofolio  Dan</w:t>
      </w:r>
      <w:proofErr w:type="gramEnd"/>
      <w:r w:rsidR="00610370" w:rsidRPr="00C577DE">
        <w:rPr>
          <w:rFonts w:ascii="Times New Roman" w:eastAsia="Times New Roman" w:hAnsi="Times New Roman" w:cs="Times New Roman"/>
          <w:sz w:val="24"/>
          <w:szCs w:val="24"/>
        </w:rPr>
        <w:t xml:space="preserve"> Analisis Sekuritas” yang menyatakan bahwa apabila </w:t>
      </w:r>
      <w:r w:rsidR="00610370" w:rsidRPr="00C577DE">
        <w:rPr>
          <w:rFonts w:ascii="Times New Roman" w:eastAsia="Times New Roman" w:hAnsi="Times New Roman" w:cs="Times New Roman"/>
          <w:i/>
          <w:sz w:val="24"/>
          <w:szCs w:val="24"/>
        </w:rPr>
        <w:t>profitabilitas</w:t>
      </w:r>
      <w:r w:rsidR="00610370" w:rsidRPr="00C577DE">
        <w:rPr>
          <w:rFonts w:ascii="Times New Roman" w:eastAsia="Times New Roman" w:hAnsi="Times New Roman" w:cs="Times New Roman"/>
          <w:sz w:val="24"/>
          <w:szCs w:val="24"/>
        </w:rPr>
        <w:t xml:space="preserve"> perusahaan meningkat, maka dampak akhirnya adalah peningkatatan </w:t>
      </w:r>
      <w:r w:rsidR="00610370" w:rsidRPr="00C577DE">
        <w:rPr>
          <w:rFonts w:ascii="Times New Roman" w:eastAsia="Times New Roman" w:hAnsi="Times New Roman" w:cs="Times New Roman"/>
          <w:i/>
          <w:sz w:val="24"/>
          <w:szCs w:val="24"/>
        </w:rPr>
        <w:t>profitabilitas</w:t>
      </w:r>
      <w:r w:rsidR="00610370" w:rsidRPr="00C577DE">
        <w:rPr>
          <w:rFonts w:ascii="Times New Roman" w:eastAsia="Times New Roman" w:hAnsi="Times New Roman" w:cs="Times New Roman"/>
          <w:sz w:val="24"/>
          <w:szCs w:val="24"/>
        </w:rPr>
        <w:t xml:space="preserve"> yang dimiliki oleh pemegang saham.</w:t>
      </w:r>
    </w:p>
    <w:p w:rsidR="00053E43" w:rsidRPr="00C577DE" w:rsidRDefault="00610370" w:rsidP="00655648">
      <w:pPr>
        <w:spacing w:after="0" w:line="480" w:lineRule="auto"/>
        <w:ind w:firstLine="709"/>
        <w:jc w:val="both"/>
        <w:rPr>
          <w:rFonts w:ascii="Times New Roman" w:eastAsiaTheme="minorEastAsia" w:hAnsi="Times New Roman" w:cs="Times New Roman"/>
          <w:sz w:val="24"/>
          <w:szCs w:val="24"/>
        </w:rPr>
      </w:pPr>
      <w:r w:rsidRPr="00C577DE">
        <w:rPr>
          <w:rFonts w:ascii="Times New Roman" w:eastAsia="Times New Roman" w:hAnsi="Times New Roman" w:cs="Times New Roman"/>
          <w:sz w:val="24"/>
          <w:szCs w:val="24"/>
        </w:rPr>
        <w:tab/>
      </w:r>
      <w:r w:rsidRPr="00C577DE">
        <w:rPr>
          <w:rFonts w:ascii="Times New Roman" w:eastAsiaTheme="minorEastAsia" w:hAnsi="Times New Roman" w:cs="Times New Roman"/>
          <w:sz w:val="24"/>
          <w:szCs w:val="24"/>
          <w:lang w:val="id-ID"/>
        </w:rPr>
        <w:t xml:space="preserve">Keterkaitan antara </w:t>
      </w:r>
      <w:r w:rsidRPr="00C577DE">
        <w:rPr>
          <w:rFonts w:ascii="Times New Roman" w:eastAsiaTheme="minorEastAsia" w:hAnsi="Times New Roman" w:cs="Times New Roman"/>
          <w:i/>
          <w:sz w:val="24"/>
          <w:szCs w:val="24"/>
        </w:rPr>
        <w:t>Profitabilitas</w:t>
      </w:r>
      <w:r w:rsidRPr="00C577DE">
        <w:rPr>
          <w:rFonts w:ascii="Times New Roman" w:eastAsiaTheme="minorEastAsia" w:hAnsi="Times New Roman" w:cs="Times New Roman"/>
          <w:sz w:val="24"/>
          <w:szCs w:val="24"/>
          <w:lang w:val="id-ID"/>
        </w:rPr>
        <w:t xml:space="preserve"> dengan </w:t>
      </w:r>
      <w:r w:rsidRPr="00C577DE">
        <w:rPr>
          <w:rFonts w:ascii="Times New Roman" w:eastAsiaTheme="minorEastAsia" w:hAnsi="Times New Roman" w:cs="Times New Roman"/>
          <w:sz w:val="24"/>
          <w:szCs w:val="24"/>
        </w:rPr>
        <w:t>harga saham</w:t>
      </w:r>
      <w:r w:rsidRPr="00C577DE">
        <w:rPr>
          <w:rFonts w:ascii="Times New Roman" w:eastAsiaTheme="minorEastAsia" w:hAnsi="Times New Roman" w:cs="Times New Roman"/>
          <w:sz w:val="24"/>
          <w:szCs w:val="24"/>
          <w:lang w:val="id-ID"/>
        </w:rPr>
        <w:t xml:space="preserve"> dikemukakan oleh </w:t>
      </w:r>
      <w:r w:rsidRPr="00C577DE">
        <w:rPr>
          <w:rFonts w:ascii="Times New Roman" w:eastAsiaTheme="minorEastAsia" w:hAnsi="Times New Roman" w:cs="Times New Roman"/>
          <w:sz w:val="24"/>
          <w:szCs w:val="24"/>
        </w:rPr>
        <w:t>Nikeu Arwiyati (2012)</w:t>
      </w:r>
      <w:r w:rsidRPr="00C577DE">
        <w:rPr>
          <w:rFonts w:ascii="Times New Roman" w:eastAsiaTheme="minorEastAsia" w:hAnsi="Times New Roman" w:cs="Times New Roman"/>
          <w:sz w:val="24"/>
          <w:szCs w:val="24"/>
          <w:lang w:val="id-ID"/>
        </w:rPr>
        <w:t xml:space="preserve"> mengemukakan penelitian dengan judul </w:t>
      </w:r>
      <w:r w:rsidRPr="00C577DE">
        <w:rPr>
          <w:rFonts w:ascii="Times New Roman" w:eastAsiaTheme="minorEastAsia" w:hAnsi="Times New Roman" w:cs="Times New Roman"/>
          <w:sz w:val="24"/>
          <w:szCs w:val="24"/>
        </w:rPr>
        <w:t>“</w:t>
      </w:r>
      <w:r w:rsidRPr="00C577DE">
        <w:rPr>
          <w:rFonts w:ascii="Times New Roman" w:eastAsia="Times New Roman" w:hAnsi="Times New Roman" w:cs="Times New Roman"/>
          <w:sz w:val="24"/>
          <w:szCs w:val="24"/>
        </w:rPr>
        <w:t xml:space="preserve">Pengaruh EVA, Rasio Profitabilitas dan EPS terhadap harga saham pada perusahaan asuransi yang </w:t>
      </w:r>
      <w:r w:rsidRPr="00C577DE">
        <w:rPr>
          <w:rFonts w:ascii="Times New Roman" w:eastAsia="Times New Roman" w:hAnsi="Times New Roman" w:cs="Times New Roman"/>
          <w:sz w:val="24"/>
          <w:szCs w:val="24"/>
        </w:rPr>
        <w:lastRenderedPageBreak/>
        <w:t>terdaftar di BEI tahun 2006-2010”</w:t>
      </w:r>
      <w:r w:rsidRPr="00C577DE">
        <w:rPr>
          <w:rFonts w:ascii="Times New Roman" w:eastAsiaTheme="minorEastAsia" w:hAnsi="Times New Roman" w:cs="Times New Roman"/>
          <w:sz w:val="24"/>
          <w:szCs w:val="24"/>
          <w:lang w:val="id-ID"/>
        </w:rPr>
        <w:t>.</w:t>
      </w:r>
      <w:r w:rsidRPr="00C577DE">
        <w:rPr>
          <w:rFonts w:ascii="Times New Roman" w:eastAsiaTheme="minorEastAsia" w:hAnsi="Times New Roman" w:cs="Times New Roman"/>
          <w:sz w:val="24"/>
          <w:szCs w:val="24"/>
        </w:rPr>
        <w:t xml:space="preserve"> </w:t>
      </w:r>
      <w:r w:rsidRPr="00C577DE">
        <w:rPr>
          <w:rFonts w:ascii="Times New Roman" w:eastAsiaTheme="minorEastAsia" w:hAnsi="Times New Roman" w:cs="Times New Roman"/>
          <w:sz w:val="24"/>
          <w:szCs w:val="24"/>
          <w:lang w:val="id-ID"/>
        </w:rPr>
        <w:t xml:space="preserve">Dimana hasil penelitiannya secara parsial </w:t>
      </w:r>
      <w:r w:rsidR="00053E43" w:rsidRPr="00C577DE">
        <w:rPr>
          <w:rFonts w:ascii="Times New Roman" w:eastAsiaTheme="minorEastAsia" w:hAnsi="Times New Roman" w:cs="Times New Roman"/>
          <w:i/>
          <w:sz w:val="24"/>
          <w:szCs w:val="24"/>
        </w:rPr>
        <w:t>Profitabilitas</w:t>
      </w:r>
      <w:r w:rsidRPr="00C577DE">
        <w:rPr>
          <w:rFonts w:ascii="Times New Roman" w:eastAsiaTheme="minorEastAsia" w:hAnsi="Times New Roman" w:cs="Times New Roman"/>
          <w:sz w:val="24"/>
          <w:szCs w:val="24"/>
          <w:lang w:val="id-ID"/>
        </w:rPr>
        <w:t xml:space="preserve"> </w:t>
      </w:r>
      <w:r w:rsidRPr="00C577DE">
        <w:rPr>
          <w:rFonts w:ascii="Times New Roman" w:eastAsiaTheme="minorEastAsia" w:hAnsi="Times New Roman" w:cs="Times New Roman"/>
          <w:sz w:val="24"/>
          <w:szCs w:val="24"/>
        </w:rPr>
        <w:t>berpengaruh Positif</w:t>
      </w:r>
      <w:r w:rsidR="00053E43" w:rsidRPr="00C577DE">
        <w:rPr>
          <w:rFonts w:ascii="Times New Roman" w:eastAsiaTheme="minorEastAsia" w:hAnsi="Times New Roman" w:cs="Times New Roman"/>
          <w:sz w:val="24"/>
          <w:szCs w:val="24"/>
        </w:rPr>
        <w:t xml:space="preserve"> terhadap harga saham.</w:t>
      </w:r>
      <w:r w:rsidR="00655648" w:rsidRPr="00C577DE">
        <w:rPr>
          <w:rFonts w:ascii="Times New Roman" w:eastAsiaTheme="minorEastAsia" w:hAnsi="Times New Roman" w:cs="Times New Roman"/>
          <w:sz w:val="24"/>
          <w:szCs w:val="24"/>
        </w:rPr>
        <w:t xml:space="preserve"> Hasil penelitian Nikeu Arwiyati (2012)</w:t>
      </w:r>
      <w:r w:rsidR="00655648" w:rsidRPr="00C577DE">
        <w:rPr>
          <w:rFonts w:ascii="Times New Roman" w:eastAsiaTheme="minorEastAsia" w:hAnsi="Times New Roman" w:cs="Times New Roman"/>
          <w:sz w:val="24"/>
          <w:szCs w:val="24"/>
          <w:lang w:val="id-ID"/>
        </w:rPr>
        <w:t xml:space="preserve"> </w:t>
      </w:r>
      <w:r w:rsidR="00655648" w:rsidRPr="00C577DE">
        <w:rPr>
          <w:rFonts w:ascii="Times New Roman" w:eastAsiaTheme="minorEastAsia" w:hAnsi="Times New Roman" w:cs="Times New Roman"/>
          <w:sz w:val="24"/>
          <w:szCs w:val="24"/>
        </w:rPr>
        <w:t xml:space="preserve">di dukung oleh penelitian yang dilakukan oleh </w:t>
      </w:r>
      <w:r w:rsidR="009362CC">
        <w:rPr>
          <w:rFonts w:ascii="Times New Roman" w:eastAsia="Times New Roman" w:hAnsi="Times New Roman" w:cs="Times New Roman"/>
          <w:sz w:val="24"/>
          <w:szCs w:val="24"/>
        </w:rPr>
        <w:t>Rahmalia Nurhasanah</w:t>
      </w:r>
      <w:r w:rsidR="009362CC">
        <w:rPr>
          <w:rFonts w:ascii="Times New Roman" w:eastAsiaTheme="minorEastAsia" w:hAnsi="Times New Roman" w:cs="Times New Roman"/>
          <w:sz w:val="24"/>
          <w:szCs w:val="24"/>
        </w:rPr>
        <w:t xml:space="preserve"> (2013</w:t>
      </w:r>
      <w:r w:rsidR="00655648" w:rsidRPr="00C577DE">
        <w:rPr>
          <w:rFonts w:ascii="Times New Roman" w:eastAsiaTheme="minorEastAsia" w:hAnsi="Times New Roman" w:cs="Times New Roman"/>
          <w:sz w:val="24"/>
          <w:szCs w:val="24"/>
        </w:rPr>
        <w:t>) dengan judul “</w:t>
      </w:r>
      <w:r w:rsidR="00655648" w:rsidRPr="00C577DE">
        <w:rPr>
          <w:rFonts w:ascii="Times New Roman" w:eastAsia="Times New Roman" w:hAnsi="Times New Roman"/>
          <w:sz w:val="24"/>
          <w:szCs w:val="24"/>
        </w:rPr>
        <w:t xml:space="preserve">Pengaruh </w:t>
      </w:r>
      <w:r w:rsidR="009362CC">
        <w:rPr>
          <w:rFonts w:ascii="Times New Roman" w:eastAsia="Times New Roman" w:hAnsi="Times New Roman"/>
          <w:i/>
          <w:sz w:val="24"/>
          <w:szCs w:val="24"/>
        </w:rPr>
        <w:t xml:space="preserve">Return On Assets </w:t>
      </w:r>
      <w:r w:rsidR="009362CC" w:rsidRPr="009362CC">
        <w:rPr>
          <w:rFonts w:ascii="Times New Roman" w:eastAsia="Times New Roman" w:hAnsi="Times New Roman"/>
          <w:sz w:val="24"/>
          <w:szCs w:val="24"/>
        </w:rPr>
        <w:t>(ROA)</w:t>
      </w:r>
      <w:proofErr w:type="gramStart"/>
      <w:r w:rsidR="009362CC" w:rsidRPr="009362CC">
        <w:rPr>
          <w:rFonts w:ascii="Times New Roman" w:eastAsia="Times New Roman" w:hAnsi="Times New Roman"/>
          <w:sz w:val="24"/>
          <w:szCs w:val="24"/>
        </w:rPr>
        <w:t>,</w:t>
      </w:r>
      <w:r w:rsidR="009362CC">
        <w:rPr>
          <w:rFonts w:ascii="Times New Roman" w:eastAsia="Times New Roman" w:hAnsi="Times New Roman"/>
          <w:i/>
          <w:sz w:val="24"/>
          <w:szCs w:val="24"/>
        </w:rPr>
        <w:t>Return</w:t>
      </w:r>
      <w:proofErr w:type="gramEnd"/>
      <w:r w:rsidR="009362CC">
        <w:rPr>
          <w:rFonts w:ascii="Times New Roman" w:eastAsia="Times New Roman" w:hAnsi="Times New Roman"/>
          <w:i/>
          <w:sz w:val="24"/>
          <w:szCs w:val="24"/>
        </w:rPr>
        <w:t xml:space="preserve"> On Equity </w:t>
      </w:r>
      <w:r w:rsidR="009362CC" w:rsidRPr="009362CC">
        <w:rPr>
          <w:rFonts w:ascii="Times New Roman" w:eastAsia="Times New Roman" w:hAnsi="Times New Roman"/>
          <w:sz w:val="24"/>
          <w:szCs w:val="24"/>
        </w:rPr>
        <w:t>(ROE)</w:t>
      </w:r>
      <w:r w:rsidR="009362CC">
        <w:rPr>
          <w:rFonts w:ascii="Times New Roman" w:eastAsia="Times New Roman" w:hAnsi="Times New Roman"/>
          <w:i/>
          <w:sz w:val="24"/>
          <w:szCs w:val="24"/>
        </w:rPr>
        <w:t xml:space="preserve"> </w:t>
      </w:r>
      <w:r w:rsidR="009362CC" w:rsidRPr="009362CC">
        <w:rPr>
          <w:rFonts w:ascii="Times New Roman" w:eastAsia="Times New Roman" w:hAnsi="Times New Roman"/>
          <w:sz w:val="24"/>
          <w:szCs w:val="24"/>
        </w:rPr>
        <w:t>dan</w:t>
      </w:r>
      <w:r w:rsidR="009362CC">
        <w:rPr>
          <w:rFonts w:ascii="Times New Roman" w:eastAsia="Times New Roman" w:hAnsi="Times New Roman"/>
          <w:i/>
          <w:sz w:val="24"/>
          <w:szCs w:val="24"/>
        </w:rPr>
        <w:t xml:space="preserve"> Earning Per Share </w:t>
      </w:r>
      <w:r w:rsidR="009362CC" w:rsidRPr="009362CC">
        <w:rPr>
          <w:rFonts w:ascii="Times New Roman" w:eastAsia="Times New Roman" w:hAnsi="Times New Roman"/>
          <w:sz w:val="24"/>
          <w:szCs w:val="24"/>
        </w:rPr>
        <w:t>(EPS)</w:t>
      </w:r>
      <w:r w:rsidR="009362CC">
        <w:rPr>
          <w:rFonts w:ascii="Times New Roman" w:eastAsia="Times New Roman" w:hAnsi="Times New Roman"/>
          <w:i/>
          <w:sz w:val="24"/>
          <w:szCs w:val="24"/>
        </w:rPr>
        <w:t xml:space="preserve"> </w:t>
      </w:r>
      <w:r w:rsidR="009362CC">
        <w:rPr>
          <w:rFonts w:ascii="Times New Roman" w:eastAsia="Times New Roman" w:hAnsi="Times New Roman"/>
          <w:sz w:val="24"/>
          <w:szCs w:val="24"/>
        </w:rPr>
        <w:t>terhadap Harga S</w:t>
      </w:r>
      <w:r w:rsidR="00655648" w:rsidRPr="00C577DE">
        <w:rPr>
          <w:rFonts w:ascii="Times New Roman" w:eastAsia="Times New Roman" w:hAnsi="Times New Roman"/>
          <w:sz w:val="24"/>
          <w:szCs w:val="24"/>
        </w:rPr>
        <w:t xml:space="preserve">aham </w:t>
      </w:r>
      <w:r w:rsidR="009362CC">
        <w:rPr>
          <w:rFonts w:ascii="Times New Roman" w:eastAsia="Times New Roman" w:hAnsi="Times New Roman"/>
          <w:sz w:val="24"/>
          <w:szCs w:val="24"/>
        </w:rPr>
        <w:t xml:space="preserve">Perusahaan LQ45 yang terdaftar di Bursa Efek Indonesia Periode 2007-2011.” </w:t>
      </w:r>
      <w:r w:rsidR="00655648" w:rsidRPr="00C577DE">
        <w:rPr>
          <w:rFonts w:ascii="Times New Roman" w:eastAsiaTheme="minorEastAsia" w:hAnsi="Times New Roman" w:cs="Times New Roman"/>
          <w:sz w:val="24"/>
          <w:szCs w:val="24"/>
        </w:rPr>
        <w:t xml:space="preserve">Hasil penelitian mengemukakan bahwa </w:t>
      </w:r>
      <w:r w:rsidR="009362CC">
        <w:rPr>
          <w:rFonts w:ascii="Times New Roman" w:eastAsiaTheme="minorEastAsia" w:hAnsi="Times New Roman" w:cs="Times New Roman"/>
          <w:i/>
          <w:sz w:val="24"/>
          <w:szCs w:val="24"/>
        </w:rPr>
        <w:t>Return On Equity</w:t>
      </w:r>
      <w:r w:rsidR="00655648" w:rsidRPr="00C577DE">
        <w:rPr>
          <w:rFonts w:ascii="Times New Roman" w:eastAsiaTheme="minorEastAsia" w:hAnsi="Times New Roman" w:cs="Times New Roman"/>
          <w:sz w:val="24"/>
          <w:szCs w:val="24"/>
        </w:rPr>
        <w:t xml:space="preserve"> secara parsial berpengaruh signifikan terhadap harga saham </w:t>
      </w:r>
      <w:r w:rsidR="009362CC">
        <w:rPr>
          <w:rFonts w:ascii="Times New Roman" w:eastAsiaTheme="minorEastAsia" w:hAnsi="Times New Roman" w:cs="Times New Roman"/>
          <w:sz w:val="24"/>
          <w:szCs w:val="24"/>
        </w:rPr>
        <w:t>Perusahaan LQ45</w:t>
      </w:r>
      <w:r w:rsidR="00655648" w:rsidRPr="00C577DE">
        <w:rPr>
          <w:rFonts w:ascii="Times New Roman" w:eastAsiaTheme="minorEastAsia" w:hAnsi="Times New Roman" w:cs="Times New Roman"/>
          <w:i/>
          <w:sz w:val="24"/>
          <w:szCs w:val="24"/>
        </w:rPr>
        <w:t xml:space="preserve"> </w:t>
      </w:r>
      <w:r w:rsidR="00655648" w:rsidRPr="00C577DE">
        <w:rPr>
          <w:rFonts w:ascii="Times New Roman" w:eastAsiaTheme="minorEastAsia" w:hAnsi="Times New Roman" w:cs="Times New Roman"/>
          <w:sz w:val="24"/>
          <w:szCs w:val="24"/>
        </w:rPr>
        <w:t>di BEI.</w:t>
      </w:r>
    </w:p>
    <w:p w:rsidR="00053E43" w:rsidRPr="00C577DE" w:rsidRDefault="00053E43" w:rsidP="00C97E9E">
      <w:pPr>
        <w:pStyle w:val="ListParagraph"/>
        <w:numPr>
          <w:ilvl w:val="2"/>
          <w:numId w:val="12"/>
        </w:numPr>
        <w:spacing w:before="100" w:beforeAutospacing="1" w:after="0" w:line="480" w:lineRule="auto"/>
        <w:ind w:left="720"/>
        <w:jc w:val="both"/>
        <w:rPr>
          <w:rFonts w:ascii="Times New Roman" w:eastAsiaTheme="minorEastAsia" w:hAnsi="Times New Roman" w:cs="Times New Roman"/>
          <w:b/>
          <w:sz w:val="24"/>
          <w:szCs w:val="24"/>
        </w:rPr>
      </w:pPr>
      <w:r w:rsidRPr="00C577DE">
        <w:rPr>
          <w:rFonts w:ascii="Times New Roman" w:eastAsiaTheme="minorEastAsia" w:hAnsi="Times New Roman" w:cs="Times New Roman"/>
          <w:b/>
          <w:sz w:val="24"/>
          <w:szCs w:val="24"/>
        </w:rPr>
        <w:t xml:space="preserve">Pengaruh </w:t>
      </w:r>
      <w:r w:rsidRPr="00C577DE">
        <w:rPr>
          <w:rFonts w:ascii="Times New Roman" w:eastAsiaTheme="minorEastAsia" w:hAnsi="Times New Roman" w:cs="Times New Roman"/>
          <w:b/>
          <w:i/>
          <w:sz w:val="24"/>
          <w:szCs w:val="24"/>
        </w:rPr>
        <w:t xml:space="preserve">Economic Value Added </w:t>
      </w:r>
      <w:r w:rsidRPr="00C577DE">
        <w:rPr>
          <w:rFonts w:ascii="Times New Roman" w:eastAsiaTheme="minorEastAsia" w:hAnsi="Times New Roman" w:cs="Times New Roman"/>
          <w:b/>
          <w:sz w:val="24"/>
          <w:szCs w:val="24"/>
        </w:rPr>
        <w:t>(EVA) dan Profitabilitas Terhadap Harga Saham</w:t>
      </w:r>
    </w:p>
    <w:p w:rsidR="00DC58D4" w:rsidRPr="00C577DE" w:rsidRDefault="00DC58D4" w:rsidP="00DC58D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577DE">
        <w:rPr>
          <w:rFonts w:ascii="Times New Roman" w:hAnsi="Times New Roman" w:cs="Times New Roman"/>
          <w:sz w:val="24"/>
          <w:szCs w:val="24"/>
        </w:rPr>
        <w:t>Dalam lingkungan bisnis yang kompetitif, penggunaan ukuran kinerja keuangan yang mendasar pada analisis rasio keuangan sebagai alat pengukur akuntansi konvensional, seperti rasio profitabilitas memiliki kelemahan yaitu mengabaikan adanya biaya modal sehingga sulit untuk mengetahui apakah suatu perusahaan telah berhasil menciptakan nilai atau tidak.</w:t>
      </w:r>
      <w:proofErr w:type="gramEnd"/>
      <w:r w:rsidRPr="00C577DE">
        <w:rPr>
          <w:rFonts w:ascii="Times New Roman" w:hAnsi="Times New Roman" w:cs="Times New Roman"/>
          <w:sz w:val="24"/>
          <w:szCs w:val="24"/>
        </w:rPr>
        <w:t xml:space="preserve"> Untuk mengatasi permasalahan diatas, maka perlu dikembangkan konsep baru yaitu </w:t>
      </w:r>
      <w:r w:rsidRPr="00C577DE">
        <w:rPr>
          <w:rFonts w:ascii="Times New Roman" w:hAnsi="Times New Roman" w:cs="Times New Roman"/>
          <w:i/>
          <w:iCs/>
          <w:sz w:val="24"/>
          <w:szCs w:val="24"/>
        </w:rPr>
        <w:t>Economic</w:t>
      </w:r>
      <w:r w:rsidRPr="00C577DE">
        <w:rPr>
          <w:rFonts w:ascii="Times New Roman" w:hAnsi="Times New Roman" w:cs="Times New Roman"/>
          <w:sz w:val="24"/>
          <w:szCs w:val="24"/>
        </w:rPr>
        <w:t xml:space="preserve"> </w:t>
      </w:r>
      <w:r w:rsidRPr="00C577DE">
        <w:rPr>
          <w:rFonts w:ascii="Times New Roman" w:hAnsi="Times New Roman" w:cs="Times New Roman"/>
          <w:i/>
          <w:iCs/>
          <w:sz w:val="24"/>
          <w:szCs w:val="24"/>
        </w:rPr>
        <w:t xml:space="preserve">Value Added </w:t>
      </w:r>
      <w:r w:rsidRPr="00C577DE">
        <w:rPr>
          <w:rFonts w:ascii="Times New Roman" w:hAnsi="Times New Roman" w:cs="Times New Roman"/>
          <w:sz w:val="24"/>
          <w:szCs w:val="24"/>
        </w:rPr>
        <w:t>(EVA) yang mencoba mengukur nilai tambah (</w:t>
      </w:r>
      <w:r w:rsidRPr="00C577DE">
        <w:rPr>
          <w:rFonts w:ascii="Times New Roman" w:hAnsi="Times New Roman" w:cs="Times New Roman"/>
          <w:i/>
          <w:iCs/>
          <w:sz w:val="24"/>
          <w:szCs w:val="24"/>
        </w:rPr>
        <w:t>value creation</w:t>
      </w:r>
      <w:r w:rsidRPr="00C577DE">
        <w:rPr>
          <w:rFonts w:ascii="Times New Roman" w:hAnsi="Times New Roman" w:cs="Times New Roman"/>
          <w:sz w:val="24"/>
          <w:szCs w:val="24"/>
        </w:rPr>
        <w:t>) yang dihasilkan perusahaan dengan cara mengurangi beban biaya (</w:t>
      </w:r>
      <w:r w:rsidRPr="00C577DE">
        <w:rPr>
          <w:rFonts w:ascii="Times New Roman" w:hAnsi="Times New Roman" w:cs="Times New Roman"/>
          <w:i/>
          <w:iCs/>
          <w:sz w:val="24"/>
          <w:szCs w:val="24"/>
        </w:rPr>
        <w:t>cost of</w:t>
      </w:r>
      <w:r w:rsidRPr="00C577DE">
        <w:rPr>
          <w:rFonts w:ascii="Times New Roman" w:hAnsi="Times New Roman" w:cs="Times New Roman"/>
          <w:sz w:val="24"/>
          <w:szCs w:val="24"/>
        </w:rPr>
        <w:t xml:space="preserve"> </w:t>
      </w:r>
      <w:r w:rsidRPr="00C577DE">
        <w:rPr>
          <w:rFonts w:ascii="Times New Roman" w:hAnsi="Times New Roman" w:cs="Times New Roman"/>
          <w:i/>
          <w:iCs/>
          <w:sz w:val="24"/>
          <w:szCs w:val="24"/>
        </w:rPr>
        <w:t>capital</w:t>
      </w:r>
      <w:r w:rsidRPr="00C577DE">
        <w:rPr>
          <w:rFonts w:ascii="Times New Roman" w:hAnsi="Times New Roman" w:cs="Times New Roman"/>
          <w:sz w:val="24"/>
          <w:szCs w:val="24"/>
        </w:rPr>
        <w:t>) yang timbul sebagai akibat dari investasi yang dilakukan (Rosdiana</w:t>
      </w:r>
      <w:proofErr w:type="gramStart"/>
      <w:r w:rsidRPr="00C577DE">
        <w:rPr>
          <w:rFonts w:ascii="Times New Roman" w:hAnsi="Times New Roman" w:cs="Times New Roman"/>
          <w:sz w:val="24"/>
          <w:szCs w:val="24"/>
        </w:rPr>
        <w:t>,2012</w:t>
      </w:r>
      <w:proofErr w:type="gramEnd"/>
      <w:r w:rsidRPr="00C577DE">
        <w:rPr>
          <w:rFonts w:ascii="Times New Roman" w:hAnsi="Times New Roman" w:cs="Times New Roman"/>
          <w:sz w:val="24"/>
          <w:szCs w:val="24"/>
        </w:rPr>
        <w:t>).</w:t>
      </w:r>
    </w:p>
    <w:p w:rsidR="00EF3984" w:rsidRPr="00C577DE" w:rsidRDefault="00DC58D4" w:rsidP="00DC58D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577DE">
        <w:rPr>
          <w:rFonts w:ascii="Times New Roman" w:hAnsi="Times New Roman" w:cs="Times New Roman"/>
          <w:i/>
          <w:iCs/>
          <w:sz w:val="24"/>
          <w:szCs w:val="24"/>
        </w:rPr>
        <w:t xml:space="preserve">Economic Value Added </w:t>
      </w:r>
      <w:r w:rsidRPr="00C577DE">
        <w:rPr>
          <w:rFonts w:ascii="Times New Roman" w:hAnsi="Times New Roman" w:cs="Times New Roman"/>
          <w:sz w:val="24"/>
          <w:szCs w:val="24"/>
        </w:rPr>
        <w:t>(EVA) adalah suatu ukuran nilai tambah ekonomi yang dihasilkan dari perusahaan sebagai akibat dari aktivitas atau strategi manajemen.</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 xml:space="preserve">EVA merupakan manajemen keuangan untuk mengukur laba ekonomi dalam suatu perusahaan yang menyatakan bahwa kesejahteraan hanya </w:t>
      </w:r>
      <w:r w:rsidRPr="00C577DE">
        <w:rPr>
          <w:rFonts w:ascii="Times New Roman" w:hAnsi="Times New Roman" w:cs="Times New Roman"/>
          <w:sz w:val="24"/>
          <w:szCs w:val="24"/>
        </w:rPr>
        <w:lastRenderedPageBreak/>
        <w:t xml:space="preserve">dapat tercipta manakala perusahaan mampu memenuhi biaya operasi </w:t>
      </w:r>
      <w:r w:rsidRPr="00C577DE">
        <w:rPr>
          <w:rFonts w:ascii="Times New Roman" w:hAnsi="Times New Roman" w:cs="Times New Roman"/>
          <w:i/>
          <w:iCs/>
          <w:sz w:val="24"/>
          <w:szCs w:val="24"/>
        </w:rPr>
        <w:t xml:space="preserve">(operating cost) </w:t>
      </w:r>
      <w:r w:rsidRPr="00C577DE">
        <w:rPr>
          <w:rFonts w:ascii="Times New Roman" w:hAnsi="Times New Roman" w:cs="Times New Roman"/>
          <w:sz w:val="24"/>
          <w:szCs w:val="24"/>
        </w:rPr>
        <w:t xml:space="preserve">dan biaya modal </w:t>
      </w:r>
      <w:r w:rsidRPr="00C577DE">
        <w:rPr>
          <w:rFonts w:ascii="Times New Roman" w:hAnsi="Times New Roman" w:cs="Times New Roman"/>
          <w:i/>
          <w:iCs/>
          <w:sz w:val="24"/>
          <w:szCs w:val="24"/>
        </w:rPr>
        <w:t xml:space="preserve">(cost of capital) </w:t>
      </w:r>
      <w:r w:rsidR="00FE1255">
        <w:rPr>
          <w:rFonts w:ascii="Times New Roman" w:hAnsi="Times New Roman" w:cs="Times New Roman"/>
          <w:sz w:val="24"/>
          <w:szCs w:val="24"/>
        </w:rPr>
        <w:t>(Tunggal, 20</w:t>
      </w:r>
      <w:r w:rsidRPr="00C577DE">
        <w:rPr>
          <w:rFonts w:ascii="Times New Roman" w:hAnsi="Times New Roman" w:cs="Times New Roman"/>
          <w:sz w:val="24"/>
          <w:szCs w:val="24"/>
        </w:rPr>
        <w:t>1</w:t>
      </w:r>
      <w:r w:rsidR="00FE1255">
        <w:rPr>
          <w:rFonts w:ascii="Times New Roman" w:hAnsi="Times New Roman" w:cs="Times New Roman"/>
          <w:sz w:val="24"/>
          <w:szCs w:val="24"/>
        </w:rPr>
        <w:t>0</w:t>
      </w:r>
      <w:r w:rsidRPr="00C577DE">
        <w:rPr>
          <w:rFonts w:ascii="Times New Roman" w:hAnsi="Times New Roman" w:cs="Times New Roman"/>
          <w:sz w:val="24"/>
          <w:szCs w:val="24"/>
        </w:rPr>
        <w:t>).</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Secara konseptual EVA memberikan manfaat yang lebih jika dibandingkan dengan ukuran kinerja konvensional seperti EPS, ROA, dan ROE.</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Karena EVA menunjukkan laba sebenarnya dari perusahaan.</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Hasil EVA yang positif menunjukkan perusahaan mampu menciptakan nilai bagi pemilik modal karena perusahaan mampu menghasilkan tingkat pengembalian yang melebihi tingkat modalnya.</w:t>
      </w:r>
      <w:proofErr w:type="gramEnd"/>
      <w:r w:rsidRPr="00C577DE">
        <w:rPr>
          <w:rFonts w:ascii="Times New Roman" w:hAnsi="Times New Roman" w:cs="Times New Roman"/>
          <w:sz w:val="24"/>
          <w:szCs w:val="24"/>
        </w:rPr>
        <w:t xml:space="preserve"> </w:t>
      </w:r>
      <w:proofErr w:type="gramStart"/>
      <w:r w:rsidRPr="00C577DE">
        <w:rPr>
          <w:rFonts w:ascii="Times New Roman" w:hAnsi="Times New Roman" w:cs="Times New Roman"/>
          <w:sz w:val="24"/>
          <w:szCs w:val="24"/>
        </w:rPr>
        <w:t>Sebaliknya, apabila EVA yang negati</w:t>
      </w:r>
      <w:r w:rsidR="00052DDB">
        <w:rPr>
          <w:rFonts w:ascii="Times New Roman" w:hAnsi="Times New Roman" w:cs="Times New Roman"/>
          <w:sz w:val="24"/>
          <w:szCs w:val="24"/>
        </w:rPr>
        <w:t>f</w:t>
      </w:r>
      <w:r w:rsidRPr="00C577DE">
        <w:rPr>
          <w:rFonts w:ascii="Times New Roman" w:hAnsi="Times New Roman" w:cs="Times New Roman"/>
          <w:sz w:val="24"/>
          <w:szCs w:val="24"/>
        </w:rPr>
        <w:t xml:space="preserve"> menunjukkan nilai perusahaan menurun karena tingkat pengembaliannya lebih rendah dari pada biaya modal.</w:t>
      </w:r>
      <w:proofErr w:type="gramEnd"/>
    </w:p>
    <w:p w:rsidR="00610370" w:rsidRPr="001A7C7A" w:rsidRDefault="001A7C7A" w:rsidP="00C820F4">
      <w:pPr>
        <w:spacing w:after="0" w:line="480" w:lineRule="auto"/>
        <w:ind w:firstLine="709"/>
        <w:jc w:val="both"/>
        <w:rPr>
          <w:rFonts w:ascii="Times New Roman" w:hAnsi="Times New Roman" w:cs="Times New Roman"/>
          <w:b/>
          <w:bCs/>
          <w:sz w:val="28"/>
          <w:szCs w:val="28"/>
        </w:rPr>
      </w:pPr>
      <w:proofErr w:type="gramStart"/>
      <w:r w:rsidRPr="00C577DE">
        <w:rPr>
          <w:rFonts w:ascii="Times New Roman" w:hAnsi="Times New Roman"/>
          <w:sz w:val="24"/>
          <w:szCs w:val="24"/>
        </w:rPr>
        <w:t>Berdasarkan referensi dari Civi Erikawati (2014) berjudul “</w:t>
      </w:r>
      <w:r w:rsidRPr="00C577DE">
        <w:rPr>
          <w:rFonts w:ascii="Times New Roman" w:hAnsi="Times New Roman" w:cs="Times New Roman"/>
          <w:bCs/>
          <w:sz w:val="24"/>
          <w:szCs w:val="24"/>
        </w:rPr>
        <w:t xml:space="preserve">Analisis Pengaruh </w:t>
      </w:r>
      <w:r w:rsidRPr="00C577DE">
        <w:rPr>
          <w:rFonts w:ascii="Times New Roman" w:hAnsi="Times New Roman" w:cs="Times New Roman"/>
          <w:bCs/>
          <w:i/>
          <w:iCs/>
          <w:sz w:val="24"/>
          <w:szCs w:val="24"/>
        </w:rPr>
        <w:t xml:space="preserve">Economic Value Added </w:t>
      </w:r>
      <w:r w:rsidRPr="00C577DE">
        <w:rPr>
          <w:rFonts w:ascii="Times New Roman" w:hAnsi="Times New Roman" w:cs="Times New Roman"/>
          <w:bCs/>
          <w:sz w:val="24"/>
          <w:szCs w:val="24"/>
        </w:rPr>
        <w:t>(EVA) dan Rasio Profitabilitas Terhadap Harga Saham Di Perusahaan Manufaktur</w:t>
      </w:r>
      <w:r w:rsidRPr="00C577DE">
        <w:rPr>
          <w:rFonts w:ascii="Times New Roman" w:hAnsi="Times New Roman"/>
          <w:sz w:val="24"/>
          <w:szCs w:val="24"/>
        </w:rPr>
        <w:t>”.</w:t>
      </w:r>
      <w:proofErr w:type="gramEnd"/>
      <w:r w:rsidRPr="00C577DE">
        <w:rPr>
          <w:rFonts w:ascii="Times New Roman" w:hAnsi="Times New Roman"/>
          <w:sz w:val="24"/>
          <w:szCs w:val="24"/>
        </w:rPr>
        <w:t xml:space="preserve"> </w:t>
      </w:r>
      <w:proofErr w:type="gramStart"/>
      <w:r w:rsidRPr="00C577DE">
        <w:rPr>
          <w:rFonts w:ascii="Times New Roman" w:hAnsi="Times New Roman"/>
          <w:sz w:val="24"/>
          <w:szCs w:val="24"/>
        </w:rPr>
        <w:t xml:space="preserve">Dimana hasil penelitiannya menyatakan bahwa </w:t>
      </w:r>
      <w:r w:rsidR="00DC58D4" w:rsidRPr="00C577DE">
        <w:rPr>
          <w:rFonts w:ascii="Times New Roman" w:hAnsi="Times New Roman"/>
          <w:sz w:val="24"/>
          <w:szCs w:val="24"/>
          <w:lang w:val="id-ID"/>
        </w:rPr>
        <w:t xml:space="preserve">variabel </w:t>
      </w:r>
      <w:r w:rsidR="00DC58D4" w:rsidRPr="00C577DE">
        <w:rPr>
          <w:rFonts w:ascii="Times New Roman" w:hAnsi="Times New Roman"/>
          <w:i/>
          <w:sz w:val="24"/>
          <w:szCs w:val="24"/>
          <w:lang w:val="id-ID"/>
        </w:rPr>
        <w:t>Economic Value Added</w:t>
      </w:r>
      <w:r w:rsidR="00DC58D4" w:rsidRPr="00C577DE">
        <w:rPr>
          <w:rFonts w:ascii="Times New Roman" w:hAnsi="Times New Roman"/>
          <w:sz w:val="24"/>
          <w:szCs w:val="24"/>
          <w:lang w:val="id-ID"/>
        </w:rPr>
        <w:t xml:space="preserve"> (EVA), </w:t>
      </w:r>
      <w:r w:rsidR="00DC58D4" w:rsidRPr="00C577DE">
        <w:rPr>
          <w:rFonts w:ascii="Times New Roman" w:hAnsi="Times New Roman"/>
          <w:sz w:val="24"/>
          <w:szCs w:val="24"/>
        </w:rPr>
        <w:t>dan Profitabilitas</w:t>
      </w:r>
      <w:r w:rsidR="00DC58D4" w:rsidRPr="00C577DE">
        <w:rPr>
          <w:rFonts w:ascii="Times New Roman" w:hAnsi="Times New Roman"/>
          <w:sz w:val="24"/>
          <w:szCs w:val="24"/>
          <w:lang w:val="id-ID"/>
        </w:rPr>
        <w:t xml:space="preserve"> berpengaruh secara simultan terhadap harga saham</w:t>
      </w:r>
      <w:r w:rsidR="00DC58D4" w:rsidRPr="00C577DE">
        <w:rPr>
          <w:rFonts w:ascii="Times New Roman" w:hAnsi="Times New Roman"/>
          <w:sz w:val="24"/>
          <w:szCs w:val="24"/>
        </w:rPr>
        <w:t>.</w:t>
      </w:r>
      <w:proofErr w:type="gramEnd"/>
      <w:r w:rsidR="00C820F4" w:rsidRPr="00C577DE">
        <w:rPr>
          <w:rFonts w:ascii="Times New Roman" w:hAnsi="Times New Roman"/>
          <w:sz w:val="24"/>
          <w:szCs w:val="24"/>
        </w:rPr>
        <w:t xml:space="preserve"> </w:t>
      </w:r>
      <w:r w:rsidR="00C820F4" w:rsidRPr="00C577DE">
        <w:rPr>
          <w:rFonts w:ascii="Times New Roman" w:eastAsiaTheme="minorEastAsia" w:hAnsi="Times New Roman" w:cs="Times New Roman"/>
          <w:sz w:val="24"/>
          <w:szCs w:val="24"/>
        </w:rPr>
        <w:t xml:space="preserve">Hasil penelitian </w:t>
      </w:r>
      <w:r w:rsidR="00C820F4" w:rsidRPr="00C577DE">
        <w:rPr>
          <w:rFonts w:ascii="Times New Roman" w:hAnsi="Times New Roman"/>
          <w:sz w:val="24"/>
          <w:szCs w:val="24"/>
        </w:rPr>
        <w:t xml:space="preserve">Civi Erikawati (2014) </w:t>
      </w:r>
      <w:r w:rsidR="00C820F4" w:rsidRPr="00C577DE">
        <w:rPr>
          <w:rFonts w:ascii="Times New Roman" w:eastAsiaTheme="minorEastAsia" w:hAnsi="Times New Roman" w:cs="Times New Roman"/>
          <w:sz w:val="24"/>
          <w:szCs w:val="24"/>
        </w:rPr>
        <w:t xml:space="preserve">di dukung oleh penelitian yang dilakukan oleh </w:t>
      </w:r>
      <w:r w:rsidR="00C820F4" w:rsidRPr="00C577DE">
        <w:rPr>
          <w:rFonts w:ascii="Times New Roman" w:eastAsia="Times New Roman" w:hAnsi="Times New Roman" w:cs="Times New Roman"/>
          <w:sz w:val="24"/>
          <w:szCs w:val="24"/>
        </w:rPr>
        <w:t>Syahruni (2011)</w:t>
      </w:r>
      <w:r w:rsidR="00C820F4" w:rsidRPr="00C577DE">
        <w:rPr>
          <w:rFonts w:ascii="Times New Roman" w:eastAsiaTheme="minorEastAsia" w:hAnsi="Times New Roman" w:cs="Times New Roman"/>
          <w:sz w:val="24"/>
          <w:szCs w:val="24"/>
        </w:rPr>
        <w:t xml:space="preserve"> dengan judul “</w:t>
      </w:r>
      <w:r w:rsidR="00C820F4" w:rsidRPr="00C577DE">
        <w:rPr>
          <w:rFonts w:ascii="Times New Roman" w:hAnsi="Times New Roman" w:cs="Times New Roman"/>
          <w:sz w:val="24"/>
          <w:szCs w:val="24"/>
        </w:rPr>
        <w:t>Pengaruh Eva, Der, Roe, Dan Eps Terhadap Harga Saham Pada Perusahaan Farmasi Di Bursa Efek Indonesia Tahun 2006-2011</w:t>
      </w:r>
      <w:r w:rsidR="00C820F4" w:rsidRPr="00C577DE">
        <w:rPr>
          <w:rFonts w:ascii="Times New Roman" w:eastAsia="Times New Roman" w:hAnsi="Times New Roman"/>
          <w:sz w:val="24"/>
          <w:szCs w:val="24"/>
        </w:rPr>
        <w:t>”</w:t>
      </w:r>
      <w:r w:rsidR="00C820F4" w:rsidRPr="00C577DE">
        <w:rPr>
          <w:rFonts w:ascii="Times New Roman" w:eastAsiaTheme="minorEastAsia" w:hAnsi="Times New Roman" w:cs="Times New Roman"/>
          <w:sz w:val="24"/>
          <w:szCs w:val="24"/>
        </w:rPr>
        <w:t xml:space="preserve">. </w:t>
      </w:r>
      <w:proofErr w:type="gramStart"/>
      <w:r w:rsidR="00C820F4" w:rsidRPr="00C577DE">
        <w:rPr>
          <w:rFonts w:ascii="Times New Roman" w:eastAsiaTheme="minorEastAsia" w:hAnsi="Times New Roman" w:cs="Times New Roman"/>
          <w:sz w:val="24"/>
          <w:szCs w:val="24"/>
        </w:rPr>
        <w:t xml:space="preserve">Hasil penelitian </w:t>
      </w:r>
      <w:r w:rsidR="00C820F4">
        <w:rPr>
          <w:rFonts w:ascii="Times New Roman" w:eastAsiaTheme="minorEastAsia" w:hAnsi="Times New Roman" w:cs="Times New Roman"/>
          <w:sz w:val="24"/>
          <w:szCs w:val="24"/>
        </w:rPr>
        <w:t xml:space="preserve">mengemukakan bahwa </w:t>
      </w:r>
      <w:r w:rsidR="00C820F4">
        <w:rPr>
          <w:rFonts w:ascii="Times New Roman" w:eastAsiaTheme="minorEastAsia" w:hAnsi="Times New Roman" w:cs="Times New Roman"/>
          <w:i/>
          <w:sz w:val="24"/>
          <w:szCs w:val="24"/>
        </w:rPr>
        <w:t>Economic Value Added</w:t>
      </w:r>
      <w:r w:rsidR="00C820F4">
        <w:rPr>
          <w:rFonts w:ascii="Times New Roman" w:eastAsiaTheme="minorEastAsia" w:hAnsi="Times New Roman" w:cs="Times New Roman"/>
          <w:sz w:val="24"/>
          <w:szCs w:val="24"/>
        </w:rPr>
        <w:t xml:space="preserve"> dan ROE secara simultan berpengaruh signifikan terhadap harga saham.</w:t>
      </w:r>
      <w:proofErr w:type="gramEnd"/>
    </w:p>
    <w:p w:rsidR="00C27612" w:rsidRDefault="00DC58D4" w:rsidP="00655648">
      <w:pPr>
        <w:pStyle w:val="NoSpacing"/>
        <w:spacing w:line="480" w:lineRule="auto"/>
        <w:ind w:firstLine="720"/>
        <w:jc w:val="both"/>
        <w:rPr>
          <w:rFonts w:ascii="Times New Roman" w:hAnsi="Times New Roman"/>
          <w:sz w:val="24"/>
          <w:szCs w:val="24"/>
        </w:rPr>
      </w:pPr>
      <w:r w:rsidRPr="00C320A3">
        <w:rPr>
          <w:rFonts w:ascii="Times New Roman" w:hAnsi="Times New Roman"/>
          <w:sz w:val="24"/>
          <w:szCs w:val="24"/>
          <w:lang w:val="id-ID"/>
        </w:rPr>
        <w:t xml:space="preserve">Berdasarkan kajian pustaka, tujuan penelitian dan hasil penelitian sebelumnya serta permasalahan yang telah dikemukakan, maka sebagai dasar merumuskan hipotesis, berikut disajikan  kerangka pemikiran yang dituangkan </w:t>
      </w:r>
      <w:r w:rsidRPr="00C320A3">
        <w:rPr>
          <w:rFonts w:ascii="Times New Roman" w:hAnsi="Times New Roman"/>
          <w:sz w:val="24"/>
          <w:szCs w:val="24"/>
          <w:lang w:val="id-ID"/>
        </w:rPr>
        <w:lastRenderedPageBreak/>
        <w:t>dalam mo</w:t>
      </w:r>
      <w:r>
        <w:rPr>
          <w:rFonts w:ascii="Times New Roman" w:hAnsi="Times New Roman"/>
          <w:sz w:val="24"/>
          <w:szCs w:val="24"/>
          <w:lang w:val="id-ID"/>
        </w:rPr>
        <w:t>del penelitian pada Gambar 2.1</w:t>
      </w:r>
      <w:r>
        <w:rPr>
          <w:rFonts w:ascii="Times New Roman" w:hAnsi="Times New Roman"/>
          <w:sz w:val="24"/>
          <w:szCs w:val="24"/>
        </w:rPr>
        <w:t xml:space="preserve"> </w:t>
      </w:r>
      <w:r w:rsidR="00F5127D">
        <w:rPr>
          <w:rFonts w:ascii="Times New Roman" w:hAnsi="Times New Roman"/>
          <w:sz w:val="24"/>
          <w:szCs w:val="24"/>
        </w:rPr>
        <w:t xml:space="preserve">dihalaman selanjutnya adalah </w:t>
      </w:r>
      <w:r>
        <w:rPr>
          <w:rFonts w:ascii="Times New Roman" w:hAnsi="Times New Roman"/>
          <w:sz w:val="24"/>
          <w:szCs w:val="24"/>
          <w:lang w:val="id-ID"/>
        </w:rPr>
        <w:t>sebagai berikut :</w:t>
      </w:r>
    </w:p>
    <w:p w:rsidR="001B6172" w:rsidRDefault="001B6172" w:rsidP="003340B4">
      <w:pPr>
        <w:pStyle w:val="NoSpacing"/>
        <w:spacing w:line="480" w:lineRule="auto"/>
        <w:jc w:val="both"/>
        <w:rPr>
          <w:rFonts w:ascii="Times New Roman" w:hAnsi="Times New Roman"/>
          <w:sz w:val="24"/>
          <w:szCs w:val="24"/>
        </w:rPr>
      </w:pPr>
    </w:p>
    <w:p w:rsidR="00C27612" w:rsidRPr="00C27612" w:rsidRDefault="00C820F4" w:rsidP="00F5127D">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05344" behindDoc="0" locked="0" layoutInCell="1" allowOverlap="1" wp14:anchorId="2809C5AC" wp14:editId="19F112AE">
                <wp:simplePos x="0" y="0"/>
                <wp:positionH relativeFrom="column">
                  <wp:posOffset>161452</wp:posOffset>
                </wp:positionH>
                <wp:positionV relativeFrom="paragraph">
                  <wp:posOffset>-151130</wp:posOffset>
                </wp:positionV>
                <wp:extent cx="4797846" cy="3371555"/>
                <wp:effectExtent l="0" t="0" r="22225" b="19685"/>
                <wp:wrapNone/>
                <wp:docPr id="35" name="Group 35"/>
                <wp:cNvGraphicFramePr/>
                <a:graphic xmlns:a="http://schemas.openxmlformats.org/drawingml/2006/main">
                  <a:graphicData uri="http://schemas.microsoft.com/office/word/2010/wordprocessingGroup">
                    <wpg:wgp>
                      <wpg:cNvGrpSpPr/>
                      <wpg:grpSpPr>
                        <a:xfrm>
                          <a:off x="0" y="0"/>
                          <a:ext cx="4797846" cy="3371555"/>
                          <a:chOff x="0" y="-385588"/>
                          <a:chExt cx="5029200" cy="3435531"/>
                        </a:xfrm>
                      </wpg:grpSpPr>
                      <wps:wsp>
                        <wps:cNvPr id="36" name="Text Box 2"/>
                        <wps:cNvSpPr txBox="1">
                          <a:spLocks noChangeArrowheads="1"/>
                        </wps:cNvSpPr>
                        <wps:spPr bwMode="auto">
                          <a:xfrm>
                            <a:off x="2038120" y="2038095"/>
                            <a:ext cx="2066925" cy="683071"/>
                          </a:xfrm>
                          <a:prstGeom prst="rect">
                            <a:avLst/>
                          </a:prstGeom>
                          <a:noFill/>
                          <a:ln w="9525">
                            <a:solidFill>
                              <a:schemeClr val="bg1"/>
                            </a:solidFill>
                            <a:miter lim="800000"/>
                            <a:headEnd/>
                            <a:tailEnd/>
                          </a:ln>
                        </wps:spPr>
                        <wps:txbx>
                          <w:txbxContent>
                            <w:p w:rsidR="009B6E44" w:rsidRDefault="009B6E44" w:rsidP="00655648">
                              <w:pPr>
                                <w:spacing w:after="0" w:line="240" w:lineRule="auto"/>
                                <w:jc w:val="center"/>
                                <w:rPr>
                                  <w:rFonts w:ascii="Times New Roman" w:eastAsiaTheme="minorEastAsia" w:hAnsi="Times New Roman" w:cs="Times New Roman"/>
                                  <w:sz w:val="18"/>
                                  <w:szCs w:val="18"/>
                                </w:rPr>
                              </w:pPr>
                              <w:r w:rsidRPr="00921082">
                                <w:rPr>
                                  <w:rFonts w:ascii="Times New Roman" w:eastAsiaTheme="minorEastAsia" w:hAnsi="Times New Roman" w:cs="Times New Roman"/>
                                  <w:sz w:val="18"/>
                                  <w:szCs w:val="18"/>
                                </w:rPr>
                                <w:t>Nikeu Arwiyati (2012)</w:t>
                              </w:r>
                            </w:p>
                            <w:p w:rsidR="009B6E44" w:rsidRDefault="002110FA" w:rsidP="0040649F">
                              <w:pPr>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Rahmalia Nurhasanah (2013</w:t>
                              </w:r>
                              <w:r w:rsidR="009B6E44">
                                <w:rPr>
                                  <w:rFonts w:ascii="Times New Roman" w:eastAsiaTheme="minorEastAsia" w:hAnsi="Times New Roman" w:cs="Times New Roman"/>
                                  <w:sz w:val="18"/>
                                  <w:szCs w:val="18"/>
                                </w:rPr>
                                <w:t>)</w:t>
                              </w:r>
                            </w:p>
                            <w:p w:rsidR="009B6E44" w:rsidRPr="0040649F" w:rsidRDefault="009B6E44" w:rsidP="0040649F">
                              <w:pPr>
                                <w:spacing w:before="120" w:after="0" w:line="240" w:lineRule="auto"/>
                                <w:jc w:val="center"/>
                                <w:rPr>
                                  <w:sz w:val="18"/>
                                  <w:szCs w:val="18"/>
                                </w:rPr>
                              </w:pPr>
                              <w:r w:rsidRPr="0040649F">
                                <w:rPr>
                                  <w:sz w:val="18"/>
                                  <w:szCs w:val="18"/>
                                </w:rPr>
                                <w:t>Agus</w:t>
                              </w:r>
                              <w:r>
                                <w:rPr>
                                  <w:sz w:val="18"/>
                                  <w:szCs w:val="18"/>
                                </w:rPr>
                                <w:t xml:space="preserve"> H dan Martono (2012</w:t>
                              </w:r>
                              <w:r w:rsidRPr="0040649F">
                                <w:rPr>
                                  <w:sz w:val="18"/>
                                  <w:szCs w:val="18"/>
                                </w:rPr>
                                <w:t>)</w:t>
                              </w:r>
                            </w:p>
                            <w:p w:rsidR="009B6E44" w:rsidRPr="0040649F" w:rsidRDefault="009B6E44" w:rsidP="0040649F">
                              <w:pPr>
                                <w:spacing w:after="0" w:line="240" w:lineRule="auto"/>
                                <w:jc w:val="center"/>
                                <w:rPr>
                                  <w:sz w:val="18"/>
                                  <w:szCs w:val="18"/>
                                </w:rPr>
                              </w:pPr>
                            </w:p>
                            <w:p w:rsidR="009B6E44" w:rsidRPr="00921082" w:rsidRDefault="009B6E44" w:rsidP="0040649F">
                              <w:pPr>
                                <w:spacing w:after="0" w:line="240" w:lineRule="auto"/>
                                <w:jc w:val="center"/>
                                <w:rPr>
                                  <w:sz w:val="18"/>
                                  <w:szCs w:val="18"/>
                                </w:rPr>
                              </w:pPr>
                              <w:r w:rsidRPr="0040649F">
                                <w:rPr>
                                  <w:sz w:val="18"/>
                                  <w:szCs w:val="18"/>
                                </w:rPr>
                                <w:t>Otten (2011)</w:t>
                              </w:r>
                            </w:p>
                          </w:txbxContent>
                        </wps:txbx>
                        <wps:bodyPr rot="0" vert="horz" wrap="square" lIns="91440" tIns="45720" rIns="91440" bIns="45720" anchor="t" anchorCtr="0">
                          <a:noAutofit/>
                        </wps:bodyPr>
                      </wps:wsp>
                      <wpg:grpSp>
                        <wpg:cNvPr id="27" name="Group 27"/>
                        <wpg:cNvGrpSpPr/>
                        <wpg:grpSpPr>
                          <a:xfrm>
                            <a:off x="0" y="-385588"/>
                            <a:ext cx="5029200" cy="3435531"/>
                            <a:chOff x="0" y="-385588"/>
                            <a:chExt cx="5029200" cy="3435531"/>
                          </a:xfrm>
                        </wpg:grpSpPr>
                        <wpg:grpSp>
                          <wpg:cNvPr id="19" name="Group 19"/>
                          <wpg:cNvGrpSpPr/>
                          <wpg:grpSpPr>
                            <a:xfrm>
                              <a:off x="1652530" y="881350"/>
                              <a:ext cx="2626242" cy="319367"/>
                              <a:chOff x="0" y="0"/>
                              <a:chExt cx="2626242" cy="319367"/>
                            </a:xfrm>
                          </wpg:grpSpPr>
                          <wps:wsp>
                            <wps:cNvPr id="28" name="Straight Connector 28"/>
                            <wps:cNvCnPr/>
                            <wps:spPr>
                              <a:xfrm>
                                <a:off x="0" y="0"/>
                                <a:ext cx="262340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626242" y="0"/>
                                <a:ext cx="0" cy="3193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26" name="Group 26"/>
                          <wpg:cNvGrpSpPr/>
                          <wpg:grpSpPr>
                            <a:xfrm>
                              <a:off x="0" y="-385588"/>
                              <a:ext cx="5029200" cy="3435531"/>
                              <a:chOff x="0" y="-385588"/>
                              <a:chExt cx="5029200" cy="3435531"/>
                            </a:xfrm>
                          </wpg:grpSpPr>
                          <wpg:grpSp>
                            <wpg:cNvPr id="25" name="Group 25"/>
                            <wpg:cNvGrpSpPr/>
                            <wpg:grpSpPr>
                              <a:xfrm>
                                <a:off x="0" y="0"/>
                                <a:ext cx="5029200" cy="3049943"/>
                                <a:chOff x="0" y="0"/>
                                <a:chExt cx="5029200" cy="3049943"/>
                              </a:xfrm>
                            </wpg:grpSpPr>
                            <wpg:grpSp>
                              <wpg:cNvPr id="20" name="Group 20"/>
                              <wpg:cNvGrpSpPr/>
                              <wpg:grpSpPr>
                                <a:xfrm>
                                  <a:off x="0" y="0"/>
                                  <a:ext cx="5029200" cy="3049943"/>
                                  <a:chOff x="0" y="0"/>
                                  <a:chExt cx="5029200" cy="3049943"/>
                                </a:xfrm>
                              </wpg:grpSpPr>
                              <wps:wsp>
                                <wps:cNvPr id="2" name="Rounded Rectangle 2"/>
                                <wps:cNvSpPr/>
                                <wps:spPr>
                                  <a:xfrm>
                                    <a:off x="231354" y="352540"/>
                                    <a:ext cx="1418590" cy="10629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E44" w:rsidRPr="006F77A7" w:rsidRDefault="009B6E44" w:rsidP="006F77A7">
                                      <w:pPr>
                                        <w:spacing w:line="240" w:lineRule="auto"/>
                                        <w:jc w:val="center"/>
                                        <w:rPr>
                                          <w:rFonts w:ascii="Times New Roman" w:hAnsi="Times New Roman" w:cs="Times New Roman"/>
                                          <w:b/>
                                          <w:i/>
                                          <w:sz w:val="20"/>
                                          <w:szCs w:val="20"/>
                                        </w:rPr>
                                      </w:pPr>
                                      <w:r w:rsidRPr="006F77A7">
                                        <w:rPr>
                                          <w:rFonts w:ascii="Times New Roman" w:hAnsi="Times New Roman" w:cs="Times New Roman"/>
                                          <w:b/>
                                          <w:i/>
                                          <w:sz w:val="20"/>
                                          <w:szCs w:val="20"/>
                                        </w:rPr>
                                        <w:t>Economic Value Added</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-Nopat</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-WACC</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-Invest</w:t>
                                      </w:r>
                                      <w:r>
                                        <w:rPr>
                                          <w:rFonts w:ascii="Times New Roman" w:hAnsi="Times New Roman" w:cs="Times New Roman"/>
                                          <w:i/>
                                          <w:sz w:val="20"/>
                                          <w:szCs w:val="20"/>
                                        </w:rPr>
                                        <w:t>ed</w:t>
                                      </w:r>
                                      <w:r w:rsidRPr="006F77A7">
                                        <w:rPr>
                                          <w:rFonts w:ascii="Times New Roman" w:hAnsi="Times New Roman" w:cs="Times New Roman"/>
                                          <w:i/>
                                          <w:sz w:val="20"/>
                                          <w:szCs w:val="20"/>
                                        </w:rPr>
                                        <w:t xml:space="preserve"> Capital </w:t>
                                      </w:r>
                                    </w:p>
                                    <w:p w:rsidR="009B6E44" w:rsidRPr="006F77A7" w:rsidRDefault="009B6E44" w:rsidP="006F77A7">
                                      <w:pPr>
                                        <w:spacing w:line="240" w:lineRule="auto"/>
                                        <w:jc w:val="cente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86438" y="1994053"/>
                                    <a:ext cx="1371600" cy="9823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E44" w:rsidRDefault="009B6E44" w:rsidP="006F77A7">
                                      <w:pPr>
                                        <w:spacing w:after="0" w:line="240" w:lineRule="auto"/>
                                        <w:ind w:left="720" w:hanging="720"/>
                                        <w:jc w:val="center"/>
                                        <w:rPr>
                                          <w:rFonts w:ascii="Times New Roman" w:hAnsi="Times New Roman" w:cs="Times New Roman"/>
                                          <w:b/>
                                          <w:sz w:val="20"/>
                                          <w:szCs w:val="20"/>
                                        </w:rPr>
                                      </w:pPr>
                                      <w:r w:rsidRPr="006F77A7">
                                        <w:rPr>
                                          <w:rFonts w:ascii="Times New Roman" w:hAnsi="Times New Roman" w:cs="Times New Roman"/>
                                          <w:b/>
                                          <w:sz w:val="20"/>
                                          <w:szCs w:val="20"/>
                                        </w:rPr>
                                        <w:t>Profitabilitas</w:t>
                                      </w:r>
                                    </w:p>
                                    <w:p w:rsidR="009B6E44" w:rsidRPr="006F77A7" w:rsidRDefault="009B6E44" w:rsidP="006F77A7">
                                      <w:pPr>
                                        <w:spacing w:after="0" w:line="240" w:lineRule="auto"/>
                                        <w:ind w:left="720" w:hanging="720"/>
                                        <w:jc w:val="center"/>
                                        <w:rPr>
                                          <w:rFonts w:ascii="Times New Roman" w:hAnsi="Times New Roman" w:cs="Times New Roman"/>
                                          <w:b/>
                                          <w:sz w:val="20"/>
                                          <w:szCs w:val="20"/>
                                        </w:rPr>
                                      </w:pPr>
                                    </w:p>
                                    <w:p w:rsidR="009B6E44" w:rsidRPr="006F77A7" w:rsidRDefault="009B6E44" w:rsidP="006F77A7">
                                      <w:pPr>
                                        <w:spacing w:after="0" w:line="240" w:lineRule="auto"/>
                                        <w:ind w:left="720" w:hanging="720"/>
                                        <w:jc w:val="center"/>
                                        <w:rPr>
                                          <w:rFonts w:ascii="Times New Roman" w:hAnsi="Times New Roman" w:cs="Times New Roman"/>
                                          <w:sz w:val="20"/>
                                          <w:szCs w:val="20"/>
                                        </w:rPr>
                                      </w:pPr>
                                      <w:r w:rsidRPr="006F77A7">
                                        <w:rPr>
                                          <w:rFonts w:ascii="Times New Roman" w:hAnsi="Times New Roman" w:cs="Times New Roman"/>
                                          <w:sz w:val="20"/>
                                          <w:szCs w:val="20"/>
                                        </w:rPr>
                                        <w:t>-ROE</w:t>
                                      </w:r>
                                    </w:p>
                                    <w:p w:rsidR="009B6E44" w:rsidRDefault="009B6E44" w:rsidP="006F77A7">
                                      <w:pPr>
                                        <w:spacing w:after="0" w:line="240" w:lineRule="auto"/>
                                        <w:ind w:left="720" w:hanging="720"/>
                                        <w:jc w:val="center"/>
                                        <w:rPr>
                                          <w:rFonts w:ascii="Times New Roman" w:hAnsi="Times New Roman" w:cs="Times New Roman"/>
                                          <w:sz w:val="20"/>
                                          <w:szCs w:val="20"/>
                                        </w:rPr>
                                      </w:pPr>
                                      <w:r w:rsidRPr="006F77A7">
                                        <w:rPr>
                                          <w:rFonts w:ascii="Times New Roman" w:hAnsi="Times New Roman" w:cs="Times New Roman"/>
                                          <w:sz w:val="20"/>
                                          <w:szCs w:val="20"/>
                                        </w:rPr>
                                        <w:t>-Total Ekuita</w:t>
                                      </w:r>
                                      <w:r>
                                        <w:rPr>
                                          <w:rFonts w:ascii="Times New Roman" w:hAnsi="Times New Roman" w:cs="Times New Roman"/>
                                          <w:sz w:val="20"/>
                                          <w:szCs w:val="20"/>
                                        </w:rPr>
                                        <w:t>s</w:t>
                                      </w:r>
                                    </w:p>
                                    <w:p w:rsidR="009B6E44" w:rsidRPr="006F77A7" w:rsidRDefault="009B6E44" w:rsidP="006F77A7">
                                      <w:pPr>
                                        <w:spacing w:after="0" w:line="240" w:lineRule="auto"/>
                                        <w:ind w:left="720" w:hanging="720"/>
                                        <w:jc w:val="center"/>
                                        <w:rPr>
                                          <w:rFonts w:ascii="Times New Roman" w:hAnsi="Times New Roman" w:cs="Times New Roman"/>
                                          <w:sz w:val="20"/>
                                          <w:szCs w:val="20"/>
                                        </w:rPr>
                                      </w:pPr>
                                      <w:r>
                                        <w:rPr>
                                          <w:rFonts w:ascii="Times New Roman" w:hAnsi="Times New Roman" w:cs="Times New Roman"/>
                                          <w:sz w:val="20"/>
                                          <w:szCs w:val="20"/>
                                        </w:rPr>
                                        <w:t>-EAT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657600" y="1255923"/>
                                    <a:ext cx="1371600" cy="74427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E44" w:rsidRPr="006F77A7" w:rsidRDefault="009B6E44" w:rsidP="0018463F">
                                      <w:pPr>
                                        <w:jc w:val="center"/>
                                        <w:rPr>
                                          <w:rFonts w:ascii="Times New Roman" w:hAnsi="Times New Roman" w:cs="Times New Roman"/>
                                          <w:b/>
                                          <w:sz w:val="24"/>
                                          <w:szCs w:val="24"/>
                                        </w:rPr>
                                      </w:pPr>
                                      <w:r w:rsidRPr="006F77A7">
                                        <w:rPr>
                                          <w:rFonts w:ascii="Times New Roman" w:hAnsi="Times New Roman" w:cs="Times New Roman"/>
                                          <w:b/>
                                          <w:sz w:val="24"/>
                                          <w:szCs w:val="24"/>
                                        </w:rPr>
                                        <w:t xml:space="preserve">Harga Saham </w:t>
                                      </w:r>
                                    </w:p>
                                    <w:p w:rsidR="009B6E44" w:rsidRPr="0018463F" w:rsidRDefault="009B6E44" w:rsidP="0018463F">
                                      <w:pPr>
                                        <w:jc w:val="center"/>
                                        <w:rPr>
                                          <w:rFonts w:ascii="Times New Roman" w:hAnsi="Times New Roman" w:cs="Times New Roman"/>
                                          <w:i/>
                                          <w:sz w:val="24"/>
                                          <w:szCs w:val="24"/>
                                        </w:rPr>
                                      </w:pPr>
                                      <w:r>
                                        <w:rPr>
                                          <w:rFonts w:ascii="Times New Roman" w:hAnsi="Times New Roman" w:cs="Times New Roman"/>
                                          <w:sz w:val="24"/>
                                          <w:szCs w:val="24"/>
                                        </w:rPr>
                                        <w:t>-Close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0" y="264405"/>
                                    <a:ext cx="1892596" cy="2785538"/>
                                    <a:chOff x="0" y="0"/>
                                    <a:chExt cx="1786270" cy="2232365"/>
                                  </a:xfrm>
                                </wpg:grpSpPr>
                                <wpg:grpSp>
                                  <wpg:cNvPr id="9" name="Group 9"/>
                                  <wpg:cNvGrpSpPr/>
                                  <wpg:grpSpPr>
                                    <a:xfrm>
                                      <a:off x="0" y="0"/>
                                      <a:ext cx="1786270" cy="2221231"/>
                                      <a:chOff x="0" y="0"/>
                                      <a:chExt cx="1786270" cy="2221231"/>
                                    </a:xfrm>
                                  </wpg:grpSpPr>
                                  <wps:wsp>
                                    <wps:cNvPr id="21" name="Straight Connector 21"/>
                                    <wps:cNvCnPr/>
                                    <wps:spPr>
                                      <a:xfrm flipV="1">
                                        <a:off x="0" y="0"/>
                                        <a:ext cx="1786270" cy="1063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0633"/>
                                        <a:ext cx="0" cy="221059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786270" y="0"/>
                                        <a:ext cx="0" cy="222123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24" name="Straight Connector 24"/>
                                  <wps:cNvCnPr/>
                                  <wps:spPr>
                                    <a:xfrm flipV="1">
                                      <a:off x="0" y="2222205"/>
                                      <a:ext cx="1786255"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1663547" y="2027104"/>
                                    <a:ext cx="2623185" cy="357505"/>
                                    <a:chOff x="0" y="0"/>
                                    <a:chExt cx="2623185" cy="357505"/>
                                  </a:xfrm>
                                </wpg:grpSpPr>
                                <wps:wsp>
                                  <wps:cNvPr id="29" name="Straight Connector 29"/>
                                  <wps:cNvCnPr/>
                                  <wps:spPr>
                                    <a:xfrm>
                                      <a:off x="0" y="350875"/>
                                      <a:ext cx="26231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2615610" y="0"/>
                                      <a:ext cx="0" cy="357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870332" y="0"/>
                                    <a:ext cx="3724275" cy="1196975"/>
                                    <a:chOff x="0" y="0"/>
                                    <a:chExt cx="3724275" cy="1196975"/>
                                  </a:xfrm>
                                </wpg:grpSpPr>
                                <wps:wsp>
                                  <wps:cNvPr id="32" name="Straight Connector 32"/>
                                  <wps:cNvCnPr/>
                                  <wps:spPr>
                                    <a:xfrm flipV="1">
                                      <a:off x="0" y="0"/>
                                      <a:ext cx="0" cy="2438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0"/>
                                      <a:ext cx="37242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721395" y="0"/>
                                      <a:ext cx="0" cy="119697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07" name="Text Box 2"/>
                              <wps:cNvSpPr txBox="1">
                                <a:spLocks noChangeArrowheads="1"/>
                              </wps:cNvSpPr>
                              <wps:spPr bwMode="auto">
                                <a:xfrm>
                                  <a:off x="2093205" y="495752"/>
                                  <a:ext cx="2066925" cy="716087"/>
                                </a:xfrm>
                                <a:prstGeom prst="rect">
                                  <a:avLst/>
                                </a:prstGeom>
                                <a:noFill/>
                                <a:ln w="9525">
                                  <a:solidFill>
                                    <a:schemeClr val="bg1"/>
                                  </a:solidFill>
                                  <a:miter lim="800000"/>
                                  <a:headEnd/>
                                  <a:tailEnd/>
                                </a:ln>
                              </wps:spPr>
                              <wps:txbx>
                                <w:txbxContent>
                                  <w:p w:rsidR="009B6E44" w:rsidRDefault="009B6E44" w:rsidP="00921082">
                                    <w:pPr>
                                      <w:jc w:val="center"/>
                                      <w:rPr>
                                        <w:rFonts w:ascii="Times New Roman" w:eastAsiaTheme="minorEastAsia" w:hAnsi="Times New Roman" w:cs="Times New Roman"/>
                                        <w:sz w:val="18"/>
                                        <w:szCs w:val="18"/>
                                      </w:rPr>
                                    </w:pPr>
                                    <w:r w:rsidRPr="00921082">
                                      <w:rPr>
                                        <w:rFonts w:ascii="Times New Roman" w:eastAsiaTheme="minorEastAsia" w:hAnsi="Times New Roman" w:cs="Times New Roman"/>
                                        <w:sz w:val="18"/>
                                        <w:szCs w:val="18"/>
                                      </w:rPr>
                                      <w:t>Nikeu Arwiyati (2012)</w:t>
                                    </w:r>
                                    <w:r w:rsidRPr="00921082">
                                      <w:rPr>
                                        <w:rFonts w:ascii="Times New Roman" w:eastAsiaTheme="minorEastAsia" w:hAnsi="Times New Roman" w:cs="Times New Roman"/>
                                        <w:sz w:val="18"/>
                                        <w:szCs w:val="18"/>
                                        <w:lang w:val="id-ID"/>
                                      </w:rPr>
                                      <w:t xml:space="preserve"> </w:t>
                                    </w:r>
                                    <w:r>
                                      <w:rPr>
                                        <w:rFonts w:ascii="Times New Roman" w:eastAsiaTheme="minorEastAsia" w:hAnsi="Times New Roman" w:cs="Times New Roman"/>
                                        <w:sz w:val="18"/>
                                        <w:szCs w:val="18"/>
                                      </w:rPr>
                                      <w:t xml:space="preserve">&amp; </w:t>
                                    </w:r>
                                    <w:r w:rsidRPr="00921082">
                                      <w:rPr>
                                        <w:rFonts w:ascii="Times New Roman" w:eastAsiaTheme="minorEastAsia" w:hAnsi="Times New Roman" w:cs="Times New Roman"/>
                                        <w:sz w:val="18"/>
                                        <w:szCs w:val="18"/>
                                      </w:rPr>
                                      <w:t>Ibnu Ruslan Mughni dan Jubaedah (2013)</w:t>
                                    </w:r>
                                  </w:p>
                                  <w:p w:rsidR="009B6E44" w:rsidRPr="0040649F" w:rsidRDefault="009B6E44" w:rsidP="0040649F">
                                    <w:pPr>
                                      <w:spacing w:after="0"/>
                                      <w:jc w:val="center"/>
                                      <w:rPr>
                                        <w:sz w:val="16"/>
                                        <w:szCs w:val="16"/>
                                      </w:rPr>
                                    </w:pPr>
                                    <w:r w:rsidRPr="0040649F">
                                      <w:rPr>
                                        <w:rFonts w:ascii="Times New Roman" w:eastAsiaTheme="minorEastAsia" w:hAnsi="Times New Roman" w:cs="Times New Roman"/>
                                        <w:sz w:val="16"/>
                                        <w:szCs w:val="16"/>
                                      </w:rPr>
                                      <w:t xml:space="preserve">Brigham dan Houston </w:t>
                                    </w:r>
                                    <w:r>
                                      <w:rPr>
                                        <w:rFonts w:ascii="Times New Roman" w:eastAsiaTheme="minorEastAsia" w:hAnsi="Times New Roman" w:cs="Times New Roman"/>
                                        <w:sz w:val="16"/>
                                        <w:szCs w:val="16"/>
                                      </w:rPr>
                                      <w:t>(2013</w:t>
                                    </w:r>
                                    <w:r w:rsidRPr="0040649F">
                                      <w:rPr>
                                        <w:rFonts w:ascii="Times New Roman" w:eastAsiaTheme="minorEastAsia" w:hAnsi="Times New Roman" w:cs="Times New Roman"/>
                                        <w:sz w:val="16"/>
                                        <w:szCs w:val="16"/>
                                      </w:rPr>
                                      <w:t>)</w:t>
                                    </w:r>
                                  </w:p>
                                  <w:p w:rsidR="009B6E44" w:rsidRPr="00921082" w:rsidRDefault="009B6E44" w:rsidP="00921082">
                                    <w:pPr>
                                      <w:jc w:val="center"/>
                                      <w:rPr>
                                        <w:sz w:val="18"/>
                                        <w:szCs w:val="18"/>
                                      </w:rPr>
                                    </w:pPr>
                                  </w:p>
                                  <w:p w:rsidR="009B6E44" w:rsidRPr="00921082" w:rsidRDefault="009B6E44" w:rsidP="00921082">
                                    <w:pPr>
                                      <w:jc w:val="center"/>
                                      <w:rPr>
                                        <w:sz w:val="18"/>
                                        <w:szCs w:val="18"/>
                                      </w:rPr>
                                    </w:pPr>
                                  </w:p>
                                </w:txbxContent>
                              </wps:txbx>
                              <wps:bodyPr rot="0" vert="horz" wrap="square" lIns="91440" tIns="45720" rIns="91440" bIns="45720" anchor="t" anchorCtr="0">
                                <a:noAutofit/>
                              </wps:bodyPr>
                            </wps:wsp>
                          </wpg:grpSp>
                          <wps:wsp>
                            <wps:cNvPr id="38" name="Text Box 2"/>
                            <wps:cNvSpPr txBox="1">
                              <a:spLocks noChangeArrowheads="1"/>
                            </wps:cNvSpPr>
                            <wps:spPr bwMode="auto">
                              <a:xfrm>
                                <a:off x="2249004" y="-385588"/>
                                <a:ext cx="1553210" cy="462280"/>
                              </a:xfrm>
                              <a:prstGeom prst="rect">
                                <a:avLst/>
                              </a:prstGeom>
                              <a:noFill/>
                              <a:ln w="9525">
                                <a:solidFill>
                                  <a:schemeClr val="bg1"/>
                                </a:solidFill>
                                <a:miter lim="800000"/>
                                <a:headEnd/>
                                <a:tailEnd/>
                              </a:ln>
                            </wps:spPr>
                            <wps:txbx>
                              <w:txbxContent>
                                <w:p w:rsidR="009B6E44" w:rsidRDefault="009B6E44" w:rsidP="00C820F4">
                                  <w:pPr>
                                    <w:spacing w:after="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Civi Erikawati (2014)</w:t>
                                  </w:r>
                                </w:p>
                                <w:p w:rsidR="009B6E44" w:rsidRPr="00921082" w:rsidRDefault="009B6E44" w:rsidP="00C820F4">
                                  <w:pPr>
                                    <w:spacing w:after="0"/>
                                    <w:jc w:val="center"/>
                                    <w:rPr>
                                      <w:sz w:val="18"/>
                                      <w:szCs w:val="18"/>
                                    </w:rPr>
                                  </w:pPr>
                                  <w:r>
                                    <w:rPr>
                                      <w:rFonts w:ascii="Times New Roman" w:eastAsiaTheme="minorEastAsia" w:hAnsi="Times New Roman" w:cs="Times New Roman"/>
                                      <w:sz w:val="18"/>
                                      <w:szCs w:val="18"/>
                                    </w:rPr>
                                    <w:t>Syahruni (2011)</w:t>
                                  </w:r>
                                </w:p>
                                <w:p w:rsidR="009B6E44" w:rsidRPr="00921082" w:rsidRDefault="009B6E44" w:rsidP="00C820F4">
                                  <w:pPr>
                                    <w:spacing w:after="0"/>
                                    <w:jc w:val="center"/>
                                    <w:rPr>
                                      <w:sz w:val="18"/>
                                      <w:szCs w:val="18"/>
                                    </w:rPr>
                                  </w:pP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5" o:spid="_x0000_s1031" style="position:absolute;left:0;text-align:left;margin-left:12.7pt;margin-top:-11.9pt;width:377.8pt;height:265.5pt;z-index:251705344;mso-width-relative:margin;mso-height-relative:margin" coordorigin=",-3855" coordsize="50292,3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rDWggAAAI5AAAOAAAAZHJzL2Uyb0RvYy54bWzsW1lv2zgQfl9g/4Og99YSdRt1i2x6YIFu&#10;W7Td7TMjybZQWdRSSuzsr9/hqdtJnMZJAKeAq4OUOMOZb74ZUq/e7Da5cZXSKiPFwrRfWqaRFjFJ&#10;smK1MP/+/v5FaBpVjYsE56RIF+Z1WplvXv/+26ttOU8RWZM8SakBDymq+bZcmOu6LuezWRWv0w2u&#10;XpIyLeDmktANruGUrmYJxVt4+iafIcvyZ1tCk5KSOK0quPpW3DRf8+cvl2lcf14uq7Q28oUJY6v5&#10;L+W/F+x39voVnq8oLtdZLIeBDxjFBmcFvFQ/6i2usXFJs8GjNllMSUWW9cuYbGZkuczilMsA0thW&#10;T5oPlFyWXJbVfLsqtZpAtT09HfzY+NPVF2pkycJ0PNMo8AbmiL/WgHNQzrZczaHNB1p+K79QeWEl&#10;zpi8uyXdsP9BEmPH1Xqt1ZruaiOGi24QBaHrm0YM9xwnsD2PPxvP4zXMTtPvhRN6XhiKSYnX72R/&#10;z0IRzLXs7zqe59iszUy9fsZGqQe1LcGUqkZb1f209W2Ny5RPQsU0obQF4ghtfWdi/kF2BhL64q2Y&#10;sox6B5fBKbhhVOVHEv+sjIKcr3GxSs8oJdt1ihMYnpCGjRtewLoyvVfzij3kYvsXSWBS8GVN+IN6&#10;GkeWE9oIlAO6ZcdWJHWrtI8s348QTC7Tvh86VtBVHp6XtKo/pGRjsIOFScFp+Jvw1ceqFnpWTdhU&#10;F+R9ludwHc/zwtguzMiDx7PTiuRZwm7yE+bC6XlOjSsMznexUq/ttNpkNfh/nm0WZmixPzH5TDHv&#10;ioS/pMZZLo5hwvMC5l0pR6ip3l3suAVLg63mFyS5BtVRItwd4AkO1oT+ZxpbcPWFWf17iWlqGvmf&#10;Bag/sl2XYQM/cb2AaZO271y07+AihkctzNo0xOF5zfFEqOYMpmmZca2xUYqRyCGDUQqH4qaqfUta&#10;FAqURQn/g3MQ/yD/6/iRsoMpL3owL5QuqWWQctpRV044v7uctg825wirD0Pb8aTdKGGRD/9cJCHD&#10;jhyfa3Mgq+zWYM1Ex8eEGgQhVEDNt5ribLWujXNSFOClhBpwk2uPQ8d5ISFaYAezyB5aCI0NleW4&#10;FkwLQwh+T4s7AIc8KxgY4vkoOPQ8s6qv85Q1zouv6RJ8tEHDLjjgOE6LWgEEb826LQFKdEdLQMy+&#10;jrI965ry2H+XzroHfzMpat15kxWEjr293qkhL0V7hU1C7gYAYIq4aiQCHCM+wUz3jIZHnJbpgPvc&#10;xXS0ZygjASXLAA3v4qFd+9m0/VTShLUFi+g4ak0C7fFcBgCjvi5ZIGSBk418PBqcbE4GnY7NNQxp&#10;XwTSnEZGIP8AZBYI86QjECNDbaYL59wR7s90uzHWcqPIddizb447Uz21JzUzKOjhRHRl3KUjm3Ty&#10;ZyXbEfARqIFQ01dyWSRpYnyFeAq8PE8HPJ7bxmRERQ6wD5fTbwc4CRBJPt8KGm3XDr1IAqRt+SiC&#10;E2ih53UQYSHnKxI2mukwq4Cxw6R5ytzw7SY2tVrdHjLRWLwTYZqjAn8SRMhBmJbZTjdM5zq2HxSi&#10;1RsPCNHJzxtDtM4fJNwp1q7zh6qM32eQGn3EVf0FU6gPwHyypOIz/CxzAikQkUemwdKMseu/Ngkp&#10;LjfnBLIqG6orZcwPYUy0ztXhkpLNDyiNnLHUB26prCWuqTqReYsBxZU4PTvjzaAoUeL6Y/GtjFXi&#10;ylK/77sfmJYyP6zBtj8RlRYPmKBoy+yiILfIho7g6zqxGvq6zLF04n2Dr4e+6wAbBwZkA7RbngR3&#10;7exQ2/BVoSIKkePyyHLy9TvQ8SP5up74Xq3g5OvP29d1rjz09XamrIuZk3Hd8b2A+zJzduR5Edrn&#10;7IHrooAXMk7O/vScXc/8ydmPF9gnEhRbM2+RZMI5D7oHJCjIh7ptr9pth1DrjuRaAwpgPQECNmfk&#10;vbUGydObyp8dhD4KJFNHyEGAAB2mfssMrFfePKS6CYMYFll640M2ZB4HSaZ7aqjqS3YEToaAufbq&#10;U7okZMBNScRgPWSiqGks86z8R5HUfctPHcVBCuZwi9PCDxKw/SVOlXsxWvwWV2uxupHAkTSWkRWK&#10;U01qrCbFyqMPvk6HNNyMFc/bS3YTdsYSmY51MQvqUQENGrblRRxuTtalF/66tf0DUvimkvHkquzA&#10;CfegGLcSZuXTKNayLg1TQ+jX9sWg+4by0Qm9oHSmClMPuIrTxExWUT8GkkGRcTpiuveKmIj9DagU&#10;I0SwU4Ov7dgWVDZkhFNrimpTgKwLnSzvMSxvimbrRFjSbJkD3Ylm274PtW0onwEkIQsFtsXNrFn4&#10;gzVBB+rbcvnPCzxlQzeR7YmOOmw23qU2wzw8U9DEfYwpSBp/SywXBB52JYRBLz/pCH4vhwIVqeIF&#10;PzqttYvsHjIHrpojrrUPc5nBWvuhGQ3ybc+3RxNCyQoc7XbaewYpTXVadW/tLzkaB21QbM+qu62X&#10;JyRSy9L0nZA6DCwH8tqRsoETwD4oQCERxe3IjxQk3YTRUz21mTXiHQ2kmYyTJEgk9vsJ9+3LBop0&#10;w4qPWNTVcg/c68R8jsN8jsKzIbnfY2J3y+lGcbvjV/eiAKdaFBRnJvc9PLlqgTPM4AY84RZ5XKtm&#10;AKZkO7DhewT3JXzZDeJP49ch9GC8/nnarNfZ9H5Y6aqJq5zKtjK8I5QZ4PsAhX+P/mVD5LCiBDNu&#10;NwKWy6u1reSz/WED23gRcuY0bebP9sMGnXz21i9/7Z4itUXowA8b2lZ7nECtSxyPbajIjSwojTBD&#10;Hd34Ch88OYglcWyXtOsjFN4Q9p+tpYKQcuXuuZhq22z5MXxox7dnyo8C2Zd87XMOyc2ni6//BwAA&#10;//8DAFBLAwQUAAYACAAAACEAYngQNOEAAAAKAQAADwAAAGRycy9kb3ducmV2LnhtbEyPQUvDQBCF&#10;74L/YRnBW7tJamyJ2ZRS1FMR2gribZudJqHZ2ZDdJum/dzzpcZjHe9+XryfbigF73zhSEM8jEEil&#10;Mw1VCj6Pb7MVCB80Gd06QgU39LAu7u9ynRk30h6HQ6gEl5DPtII6hC6T0pc1Wu3nrkPi39n1Vgc+&#10;+0qaXo9cbluZRNGztLohXqh1h9say8vhahW8j3rcLOLXYXc5b2/fx/TjaxejUo8P0+YFRMAp/IXh&#10;F5/RoWCmk7uS8aJVkKRPnFQwSxaswIHlKma5k4I0WiYgi1z+Vyh+AAAA//8DAFBLAQItABQABgAI&#10;AAAAIQC2gziS/gAAAOEBAAATAAAAAAAAAAAAAAAAAAAAAABbQ29udGVudF9UeXBlc10ueG1sUEsB&#10;Ai0AFAAGAAgAAAAhADj9If/WAAAAlAEAAAsAAAAAAAAAAAAAAAAALwEAAF9yZWxzLy5yZWxzUEsB&#10;Ai0AFAAGAAgAAAAhAN96CsNaCAAAAjkAAA4AAAAAAAAAAAAAAAAALgIAAGRycy9lMm9Eb2MueG1s&#10;UEsBAi0AFAAGAAgAAAAhAGJ4EDThAAAACgEAAA8AAAAAAAAAAAAAAAAAtAoAAGRycy9kb3ducmV2&#10;LnhtbFBLBQYAAAAABAAEAPMAAADCCwAAAAA=&#10;">
                <v:shapetype id="_x0000_t202" coordsize="21600,21600" o:spt="202" path="m,l,21600r21600,l21600,xe">
                  <v:stroke joinstyle="miter"/>
                  <v:path gradientshapeok="t" o:connecttype="rect"/>
                </v:shapetype>
                <v:shape id="Text Box 2" o:spid="_x0000_s1032" type="#_x0000_t202" style="position:absolute;left:20381;top:20380;width:20669;height: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fs8UA&#10;AADbAAAADwAAAGRycy9kb3ducmV2LnhtbESPQWvCQBSE74X+h+UVvNWN2qqkrqKiRfBgq4IeH9nX&#10;JJh9G7Orif/eFYQeh5n5hhlNGlOIK1Uut6yg045AECdW55wq2O+W70MQziNrLCyTghs5mIxfX0YY&#10;a1vzL123PhUBwi5GBZn3ZSylSzIy6Nq2JA7en60M+iCrVOoK6wA3hexGUV8azDksZFjSPKPktL0Y&#10;BfXP7PvQuX1+nM1muDiu030x6C2Uar010y8Qnhr/H362V1pBrw+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5+zxQAAANsAAAAPAAAAAAAAAAAAAAAAAJgCAABkcnMv&#10;ZG93bnJldi54bWxQSwUGAAAAAAQABAD1AAAAigMAAAAA&#10;" filled="f" strokecolor="white [3212]">
                  <v:textbox>
                    <w:txbxContent>
                      <w:p w:rsidR="009B6E44" w:rsidRDefault="009B6E44" w:rsidP="00655648">
                        <w:pPr>
                          <w:spacing w:after="0" w:line="240" w:lineRule="auto"/>
                          <w:jc w:val="center"/>
                          <w:rPr>
                            <w:rFonts w:ascii="Times New Roman" w:eastAsiaTheme="minorEastAsia" w:hAnsi="Times New Roman" w:cs="Times New Roman"/>
                            <w:sz w:val="18"/>
                            <w:szCs w:val="18"/>
                          </w:rPr>
                        </w:pPr>
                        <w:r w:rsidRPr="00921082">
                          <w:rPr>
                            <w:rFonts w:ascii="Times New Roman" w:eastAsiaTheme="minorEastAsia" w:hAnsi="Times New Roman" w:cs="Times New Roman"/>
                            <w:sz w:val="18"/>
                            <w:szCs w:val="18"/>
                          </w:rPr>
                          <w:t>Nikeu Arwiyati (2012)</w:t>
                        </w:r>
                      </w:p>
                      <w:p w:rsidR="009B6E44" w:rsidRDefault="002110FA" w:rsidP="0040649F">
                        <w:pPr>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Rahmalia Nurhasanah (2013</w:t>
                        </w:r>
                        <w:r w:rsidR="009B6E44">
                          <w:rPr>
                            <w:rFonts w:ascii="Times New Roman" w:eastAsiaTheme="minorEastAsia" w:hAnsi="Times New Roman" w:cs="Times New Roman"/>
                            <w:sz w:val="18"/>
                            <w:szCs w:val="18"/>
                          </w:rPr>
                          <w:t>)</w:t>
                        </w:r>
                      </w:p>
                      <w:p w:rsidR="009B6E44" w:rsidRPr="0040649F" w:rsidRDefault="009B6E44" w:rsidP="0040649F">
                        <w:pPr>
                          <w:spacing w:before="120" w:after="0" w:line="240" w:lineRule="auto"/>
                          <w:jc w:val="center"/>
                          <w:rPr>
                            <w:sz w:val="18"/>
                            <w:szCs w:val="18"/>
                          </w:rPr>
                        </w:pPr>
                        <w:r w:rsidRPr="0040649F">
                          <w:rPr>
                            <w:sz w:val="18"/>
                            <w:szCs w:val="18"/>
                          </w:rPr>
                          <w:t>Agus</w:t>
                        </w:r>
                        <w:r>
                          <w:rPr>
                            <w:sz w:val="18"/>
                            <w:szCs w:val="18"/>
                          </w:rPr>
                          <w:t xml:space="preserve"> H dan Martono (2012</w:t>
                        </w:r>
                        <w:r w:rsidRPr="0040649F">
                          <w:rPr>
                            <w:sz w:val="18"/>
                            <w:szCs w:val="18"/>
                          </w:rPr>
                          <w:t>)</w:t>
                        </w:r>
                      </w:p>
                      <w:p w:rsidR="009B6E44" w:rsidRPr="0040649F" w:rsidRDefault="009B6E44" w:rsidP="0040649F">
                        <w:pPr>
                          <w:spacing w:after="0" w:line="240" w:lineRule="auto"/>
                          <w:jc w:val="center"/>
                          <w:rPr>
                            <w:sz w:val="18"/>
                            <w:szCs w:val="18"/>
                          </w:rPr>
                        </w:pPr>
                      </w:p>
                      <w:p w:rsidR="009B6E44" w:rsidRPr="00921082" w:rsidRDefault="009B6E44" w:rsidP="0040649F">
                        <w:pPr>
                          <w:spacing w:after="0" w:line="240" w:lineRule="auto"/>
                          <w:jc w:val="center"/>
                          <w:rPr>
                            <w:sz w:val="18"/>
                            <w:szCs w:val="18"/>
                          </w:rPr>
                        </w:pPr>
                        <w:r w:rsidRPr="0040649F">
                          <w:rPr>
                            <w:sz w:val="18"/>
                            <w:szCs w:val="18"/>
                          </w:rPr>
                          <w:t>Otten (2011)</w:t>
                        </w:r>
                      </w:p>
                    </w:txbxContent>
                  </v:textbox>
                </v:shape>
                <v:group id="Group 27" o:spid="_x0000_s1033" style="position:absolute;top:-3855;width:50292;height:34354" coordorigin=",-3855" coordsize="50292,3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 o:spid="_x0000_s1034" style="position:absolute;left:16525;top:8813;width:26262;height:3194" coordsize="26262,3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8" o:spid="_x0000_s1035" style="position:absolute;visibility:visible;mso-wrap-style:square" from="0,0" to="26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shapetype id="_x0000_t32" coordsize="21600,21600" o:spt="32" o:oned="t" path="m,l21600,21600e" filled="f">
                      <v:path arrowok="t" fillok="f" o:connecttype="none"/>
                      <o:lock v:ext="edit" shapetype="t"/>
                    </v:shapetype>
                    <v:shape id="Straight Arrow Connector 30" o:spid="_x0000_s1036" type="#_x0000_t32" style="position:absolute;left:26262;width:0;height:3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group>
                  <v:group id="Group 26" o:spid="_x0000_s1037" style="position:absolute;top:-3855;width:50292;height:34354" coordorigin=",-3855" coordsize="50292,3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38" style="position:absolute;width:50292;height:30499" coordsize="50292,3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0" o:spid="_x0000_s1039" style="position:absolute;width:50292;height:30499" coordsize="50292,3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 o:spid="_x0000_s1040" style="position:absolute;left:2313;top:3525;width:14186;height:10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2isIA&#10;AADaAAAADwAAAGRycy9kb3ducmV2LnhtbESPzYoCMRCE74LvEFrwIppZDyKjUURc0AUP6+6Ax2bS&#10;86OTzpBEHd9+Iyx4LKrqK2q57kwj7uR8bVnBxyQBQZxbXXOp4PfnczwH4QOyxsYyKXiSh/Wq31ti&#10;qu2Dv+l+CqWIEPYpKqhCaFMpfV6RQT+xLXH0CusMhihdKbXDR4SbRk6TZCYN1hwXKmxpW1F+Pd2M&#10;gt3lnLhDWdu2+HpaWRyzkZtlSg0H3WYBIlAX3uH/9l4rmML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jaKwgAAANoAAAAPAAAAAAAAAAAAAAAAAJgCAABkcnMvZG93&#10;bnJldi54bWxQSwUGAAAAAAQABAD1AAAAhwMAAAAA&#10;" fillcolor="white [3201]" strokecolor="black [3213]" strokeweight="2pt">
                          <v:textbox>
                            <w:txbxContent>
                              <w:p w:rsidR="009B6E44" w:rsidRPr="006F77A7" w:rsidRDefault="009B6E44" w:rsidP="006F77A7">
                                <w:pPr>
                                  <w:spacing w:line="240" w:lineRule="auto"/>
                                  <w:jc w:val="center"/>
                                  <w:rPr>
                                    <w:rFonts w:ascii="Times New Roman" w:hAnsi="Times New Roman" w:cs="Times New Roman"/>
                                    <w:b/>
                                    <w:i/>
                                    <w:sz w:val="20"/>
                                    <w:szCs w:val="20"/>
                                  </w:rPr>
                                </w:pPr>
                                <w:r w:rsidRPr="006F77A7">
                                  <w:rPr>
                                    <w:rFonts w:ascii="Times New Roman" w:hAnsi="Times New Roman" w:cs="Times New Roman"/>
                                    <w:b/>
                                    <w:i/>
                                    <w:sz w:val="20"/>
                                    <w:szCs w:val="20"/>
                                  </w:rPr>
                                  <w:t>Economic Value Added</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-Nopat</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-WACC</w:t>
                                </w:r>
                              </w:p>
                              <w:p w:rsidR="009B6E44" w:rsidRPr="006F77A7" w:rsidRDefault="009B6E44" w:rsidP="006F77A7">
                                <w:pPr>
                                  <w:spacing w:after="0" w:line="240" w:lineRule="auto"/>
                                  <w:jc w:val="center"/>
                                  <w:rPr>
                                    <w:rFonts w:ascii="Times New Roman" w:hAnsi="Times New Roman" w:cs="Times New Roman"/>
                                    <w:i/>
                                    <w:sz w:val="20"/>
                                    <w:szCs w:val="20"/>
                                  </w:rPr>
                                </w:pPr>
                                <w:r w:rsidRPr="006F77A7">
                                  <w:rPr>
                                    <w:rFonts w:ascii="Times New Roman" w:hAnsi="Times New Roman" w:cs="Times New Roman"/>
                                    <w:i/>
                                    <w:sz w:val="20"/>
                                    <w:szCs w:val="20"/>
                                  </w:rPr>
                                  <w:t>-Invest</w:t>
                                </w:r>
                                <w:r>
                                  <w:rPr>
                                    <w:rFonts w:ascii="Times New Roman" w:hAnsi="Times New Roman" w:cs="Times New Roman"/>
                                    <w:i/>
                                    <w:sz w:val="20"/>
                                    <w:szCs w:val="20"/>
                                  </w:rPr>
                                  <w:t>ed</w:t>
                                </w:r>
                                <w:r w:rsidRPr="006F77A7">
                                  <w:rPr>
                                    <w:rFonts w:ascii="Times New Roman" w:hAnsi="Times New Roman" w:cs="Times New Roman"/>
                                    <w:i/>
                                    <w:sz w:val="20"/>
                                    <w:szCs w:val="20"/>
                                  </w:rPr>
                                  <w:t xml:space="preserve"> Capital </w:t>
                                </w:r>
                              </w:p>
                              <w:p w:rsidR="009B6E44" w:rsidRPr="006F77A7" w:rsidRDefault="009B6E44" w:rsidP="006F77A7">
                                <w:pPr>
                                  <w:spacing w:line="240" w:lineRule="auto"/>
                                  <w:jc w:val="center"/>
                                  <w:rPr>
                                    <w:rFonts w:ascii="Times New Roman" w:hAnsi="Times New Roman" w:cs="Times New Roman"/>
                                    <w:i/>
                                    <w:sz w:val="20"/>
                                    <w:szCs w:val="20"/>
                                  </w:rPr>
                                </w:pPr>
                              </w:p>
                            </w:txbxContent>
                          </v:textbox>
                        </v:roundrect>
                        <v:roundrect id="Rounded Rectangle 7" o:spid="_x0000_s1041" style="position:absolute;left:2864;top:19940;width:13716;height:98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EsQA&#10;AADaAAAADwAAAGRycy9kb3ducmV2LnhtbESPT2vCQBTE7wW/w/KEXopu2kMq0VVELNhCD00VPD6y&#10;L380+zbsrjH59t1CocdhZn7DrDaDaUVPzjeWFTzPExDEhdUNVwqO32+zBQgfkDW2lknBSB4268nD&#10;CjNt7/xFfR4qESHsM1RQh9BlUvqiJoN+bjvi6JXWGQxRukpqh/cIN618SZJUGmw4LtTY0a6m4prf&#10;jIL95Zy496qxXfkxWll+np5celLqcTpslyACDeE//Nc+aAW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lRLEAAAA2gAAAA8AAAAAAAAAAAAAAAAAmAIAAGRycy9k&#10;b3ducmV2LnhtbFBLBQYAAAAABAAEAPUAAACJAwAAAAA=&#10;" fillcolor="white [3201]" strokecolor="black [3213]" strokeweight="2pt">
                          <v:textbox>
                            <w:txbxContent>
                              <w:p w:rsidR="009B6E44" w:rsidRDefault="009B6E44" w:rsidP="006F77A7">
                                <w:pPr>
                                  <w:spacing w:after="0" w:line="240" w:lineRule="auto"/>
                                  <w:ind w:left="720" w:hanging="720"/>
                                  <w:jc w:val="center"/>
                                  <w:rPr>
                                    <w:rFonts w:ascii="Times New Roman" w:hAnsi="Times New Roman" w:cs="Times New Roman"/>
                                    <w:b/>
                                    <w:sz w:val="20"/>
                                    <w:szCs w:val="20"/>
                                  </w:rPr>
                                </w:pPr>
                                <w:r w:rsidRPr="006F77A7">
                                  <w:rPr>
                                    <w:rFonts w:ascii="Times New Roman" w:hAnsi="Times New Roman" w:cs="Times New Roman"/>
                                    <w:b/>
                                    <w:sz w:val="20"/>
                                    <w:szCs w:val="20"/>
                                  </w:rPr>
                                  <w:t>Profitabilitas</w:t>
                                </w:r>
                              </w:p>
                              <w:p w:rsidR="009B6E44" w:rsidRPr="006F77A7" w:rsidRDefault="009B6E44" w:rsidP="006F77A7">
                                <w:pPr>
                                  <w:spacing w:after="0" w:line="240" w:lineRule="auto"/>
                                  <w:ind w:left="720" w:hanging="720"/>
                                  <w:jc w:val="center"/>
                                  <w:rPr>
                                    <w:rFonts w:ascii="Times New Roman" w:hAnsi="Times New Roman" w:cs="Times New Roman"/>
                                    <w:b/>
                                    <w:sz w:val="20"/>
                                    <w:szCs w:val="20"/>
                                  </w:rPr>
                                </w:pPr>
                              </w:p>
                              <w:p w:rsidR="009B6E44" w:rsidRPr="006F77A7" w:rsidRDefault="009B6E44" w:rsidP="006F77A7">
                                <w:pPr>
                                  <w:spacing w:after="0" w:line="240" w:lineRule="auto"/>
                                  <w:ind w:left="720" w:hanging="720"/>
                                  <w:jc w:val="center"/>
                                  <w:rPr>
                                    <w:rFonts w:ascii="Times New Roman" w:hAnsi="Times New Roman" w:cs="Times New Roman"/>
                                    <w:sz w:val="20"/>
                                    <w:szCs w:val="20"/>
                                  </w:rPr>
                                </w:pPr>
                                <w:r w:rsidRPr="006F77A7">
                                  <w:rPr>
                                    <w:rFonts w:ascii="Times New Roman" w:hAnsi="Times New Roman" w:cs="Times New Roman"/>
                                    <w:sz w:val="20"/>
                                    <w:szCs w:val="20"/>
                                  </w:rPr>
                                  <w:t>-ROE</w:t>
                                </w:r>
                              </w:p>
                              <w:p w:rsidR="009B6E44" w:rsidRDefault="009B6E44" w:rsidP="006F77A7">
                                <w:pPr>
                                  <w:spacing w:after="0" w:line="240" w:lineRule="auto"/>
                                  <w:ind w:left="720" w:hanging="720"/>
                                  <w:jc w:val="center"/>
                                  <w:rPr>
                                    <w:rFonts w:ascii="Times New Roman" w:hAnsi="Times New Roman" w:cs="Times New Roman"/>
                                    <w:sz w:val="20"/>
                                    <w:szCs w:val="20"/>
                                  </w:rPr>
                                </w:pPr>
                                <w:r w:rsidRPr="006F77A7">
                                  <w:rPr>
                                    <w:rFonts w:ascii="Times New Roman" w:hAnsi="Times New Roman" w:cs="Times New Roman"/>
                                    <w:sz w:val="20"/>
                                    <w:szCs w:val="20"/>
                                  </w:rPr>
                                  <w:t>-Total Ekuita</w:t>
                                </w:r>
                                <w:r>
                                  <w:rPr>
                                    <w:rFonts w:ascii="Times New Roman" w:hAnsi="Times New Roman" w:cs="Times New Roman"/>
                                    <w:sz w:val="20"/>
                                    <w:szCs w:val="20"/>
                                  </w:rPr>
                                  <w:t>s</w:t>
                                </w:r>
                              </w:p>
                              <w:p w:rsidR="009B6E44" w:rsidRPr="006F77A7" w:rsidRDefault="009B6E44" w:rsidP="006F77A7">
                                <w:pPr>
                                  <w:spacing w:after="0" w:line="240" w:lineRule="auto"/>
                                  <w:ind w:left="720" w:hanging="720"/>
                                  <w:jc w:val="center"/>
                                  <w:rPr>
                                    <w:rFonts w:ascii="Times New Roman" w:hAnsi="Times New Roman" w:cs="Times New Roman"/>
                                    <w:sz w:val="20"/>
                                    <w:szCs w:val="20"/>
                                  </w:rPr>
                                </w:pPr>
                                <w:r>
                                  <w:rPr>
                                    <w:rFonts w:ascii="Times New Roman" w:hAnsi="Times New Roman" w:cs="Times New Roman"/>
                                    <w:sz w:val="20"/>
                                    <w:szCs w:val="20"/>
                                  </w:rPr>
                                  <w:t>-EAT</w:t>
                                </w:r>
                              </w:p>
                            </w:txbxContent>
                          </v:textbox>
                        </v:roundrect>
                        <v:roundrect id="Rounded Rectangle 8" o:spid="_x0000_s1042" style="position:absolute;left:36576;top:12559;width:13716;height:7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BYMEA&#10;AADaAAAADwAAAGRycy9kb3ducmV2LnhtbERPu2rDMBTdA/0HcQtZQi2nQwiuZVNKA2mgQ5MYOl6s&#10;60drXRlJcZy/r4ZCxsN55+VsBjGR871lBeskBUFcW91zq+B82j1tQfiArHGwTApu5KEsHhY5Ztpe&#10;+YumY2hFDGGfoYIuhDGT0tcdGfSJHYkj11hnMEToWqkdXmO4GeRzmm6kwZ5jQ4cjvXVU/x4vRsH7&#10;z3fqPtrejs3hZmXzWa3cplJq+Ti/voAINIe7+N+91wri1ngl3g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WDBAAAA2gAAAA8AAAAAAAAAAAAAAAAAmAIAAGRycy9kb3du&#10;cmV2LnhtbFBLBQYAAAAABAAEAPUAAACGAwAAAAA=&#10;" fillcolor="white [3201]" strokecolor="black [3213]" strokeweight="2pt">
                          <v:textbox>
                            <w:txbxContent>
                              <w:p w:rsidR="009B6E44" w:rsidRPr="006F77A7" w:rsidRDefault="009B6E44" w:rsidP="0018463F">
                                <w:pPr>
                                  <w:jc w:val="center"/>
                                  <w:rPr>
                                    <w:rFonts w:ascii="Times New Roman" w:hAnsi="Times New Roman" w:cs="Times New Roman"/>
                                    <w:b/>
                                    <w:sz w:val="24"/>
                                    <w:szCs w:val="24"/>
                                  </w:rPr>
                                </w:pPr>
                                <w:r w:rsidRPr="006F77A7">
                                  <w:rPr>
                                    <w:rFonts w:ascii="Times New Roman" w:hAnsi="Times New Roman" w:cs="Times New Roman"/>
                                    <w:b/>
                                    <w:sz w:val="24"/>
                                    <w:szCs w:val="24"/>
                                  </w:rPr>
                                  <w:t xml:space="preserve">Harga Saham </w:t>
                                </w:r>
                              </w:p>
                              <w:p w:rsidR="009B6E44" w:rsidRPr="0018463F" w:rsidRDefault="009B6E44" w:rsidP="0018463F">
                                <w:pPr>
                                  <w:jc w:val="center"/>
                                  <w:rPr>
                                    <w:rFonts w:ascii="Times New Roman" w:hAnsi="Times New Roman" w:cs="Times New Roman"/>
                                    <w:i/>
                                    <w:sz w:val="24"/>
                                    <w:szCs w:val="24"/>
                                  </w:rPr>
                                </w:pPr>
                                <w:r>
                                  <w:rPr>
                                    <w:rFonts w:ascii="Times New Roman" w:hAnsi="Times New Roman" w:cs="Times New Roman"/>
                                    <w:sz w:val="24"/>
                                    <w:szCs w:val="24"/>
                                  </w:rPr>
                                  <w:t>-Close Price</w:t>
                                </w:r>
                              </w:p>
                            </w:txbxContent>
                          </v:textbox>
                        </v:roundrect>
                        <v:group id="Group 12" o:spid="_x0000_s1043" style="position:absolute;top:2644;width:18925;height:27855" coordsize="17862,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 o:spid="_x0000_s1044" style="position:absolute;width:17862;height:22212" coordsize="17862,2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21" o:spid="_x0000_s1045" style="position:absolute;flip:y;visibility:visible;mso-wrap-style:square" from="0,0" to="1786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XMMAAADbAAAADwAAAGRycy9kb3ducmV2LnhtbESPQYvCMBSE78L+h/AW9qZpPaxSjSIu&#10;Kx5WxSp4fTTPpti8lCZq998bQfA4zMw3zHTe2VrcqPWVYwXpIAFBXDhdcangePjtj0H4gKyxdkwK&#10;/snDfPbRm2Km3Z33dMtDKSKEfYYKTAhNJqUvDFn0A9cQR+/sWoshyraUusV7hNtaDpPkW1qsOC4Y&#10;bGhpqLjkV6sgT6yRf5vy1P3sm/WqTnej03an1Ndnt5iACNSFd/jVXmsFwx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7nVzDAAAA2wAAAA8AAAAAAAAAAAAA&#10;AAAAoQIAAGRycy9kb3ducmV2LnhtbFBLBQYAAAAABAAEAPkAAACRAwAAAAA=&#10;" strokecolor="#4579b8 [3044]">
                              <v:stroke dashstyle="dash"/>
                            </v:line>
                            <v:line id="Straight Connector 22" o:spid="_x0000_s1046" style="position:absolute;visibility:visible;mso-wrap-style:square" from="0,106" to="0,2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jR8MAAADbAAAADwAAAGRycy9kb3ducmV2LnhtbESP0WqDQBRE3wv5h+UG+lbXioTGugkl&#10;YDD2qUk+4OLeqsS9K+4a7d9nC4U+DjNzhsn3i+nFnUbXWVbwGsUgiGurO24UXC/FyxsI55E19pZJ&#10;wQ852O9WTzlm2s78Rfezb0SAsMtQQev9kEnp6pYMusgOxMH7tqNBH+TYSD3iHOCml0kcb6TBjsNC&#10;iwMdWqpv58koKKrPdHZluXWb4eRvRTodq2lS6nm9fLyD8LT4//Bfu9QKkgR+v4Qf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aI0fDAAAA2wAAAA8AAAAAAAAAAAAA&#10;AAAAoQIAAGRycy9kb3ducmV2LnhtbFBLBQYAAAAABAAEAPkAAACRAwAAAAA=&#10;" strokecolor="#4579b8 [3044]">
                              <v:stroke dashstyle="dash"/>
                            </v:line>
                            <v:line id="Straight Connector 23" o:spid="_x0000_s1047" style="position:absolute;visibility:visible;mso-wrap-style:square" from="17862,0" to="17862,2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G3MIAAADbAAAADwAAAGRycy9kb3ducmV2LnhtbESP3YrCMBSE7xd8h3AE79ZUV0SrUUTo&#10;Ut0rfx7g0BzbYnNSmtTWtzeCsJfDzHzDrLe9qcSDGldaVjAZRyCIM6tLzhVcL8n3AoTzyBory6Tg&#10;SQ62m8HXGmNtOz7R4+xzESDsYlRQeF/HUrqsIINubGvi4N1sY9AH2eRSN9gFuKnkNIrm0mDJYaHA&#10;mvYFZfdzaxQkx79Z59J06eb1wd+TWft7bFulRsN+twLhqff/4U871QqmP/D+En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aG3MIAAADbAAAADwAAAAAAAAAAAAAA&#10;AAChAgAAZHJzL2Rvd25yZXYueG1sUEsFBgAAAAAEAAQA+QAAAJADAAAAAA==&#10;" strokecolor="#4579b8 [3044]">
                              <v:stroke dashstyle="dash"/>
                            </v:line>
                          </v:group>
                          <v:line id="Straight Connector 24" o:spid="_x0000_s1048" style="position:absolute;flip:y;visibility:visible;mso-wrap-style:square" from="0,22222" to="17862,2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xMMAAADbAAAADwAAAGRycy9kb3ducmV2LnhtbESPQYvCMBSE7wv+h/AEb2uqiCvVKKKs&#10;eHBXrILXR/Nsis1LabJa//1GEDwOM/MNM1u0thI3anzpWMGgn4Agzp0uuVBwOn5/TkD4gKyxckwK&#10;HuRhMe98zDDV7s4HumWhEBHCPkUFJoQ6ldLnhiz6vquJo3dxjcUQZVNI3eA9wm0lh0kylhZLjgsG&#10;a1oZyq/Zn1WQJdbI3U9xbteHerupBvuv8+9eqV63XU5BBGrDO/xqb7WC4Qi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PsTDAAAA2wAAAA8AAAAAAAAAAAAA&#10;AAAAoQIAAGRycy9kb3ducmV2LnhtbFBLBQYAAAAABAAEAPkAAACRAwAAAAA=&#10;" strokecolor="#4579b8 [3044]">
                            <v:stroke dashstyle="dash"/>
                          </v:line>
                        </v:group>
                        <v:group id="Group 18" o:spid="_x0000_s1049" style="position:absolute;left:16635;top:20271;width:26232;height:3575" coordsize="26231,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29" o:spid="_x0000_s1050" style="position:absolute;visibility:visible;mso-wrap-style:square" from="0,3508" to="2623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shape id="Straight Arrow Connector 31" o:spid="_x0000_s1051" type="#_x0000_t32" style="position:absolute;left:26156;width:0;height:3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group>
                        <v:group id="Group 17" o:spid="_x0000_s1052" style="position:absolute;left:8703;width:37243;height:11969" coordsize="37242,1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32" o:spid="_x0000_s1053" style="position:absolute;flip:y;visibility:visible;mso-wrap-style:square" from="0,0" to="0,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V9sMAAADbAAAADwAAAGRycy9kb3ducmV2LnhtbESPQYvCMBSE7wv+h/AEb2uqgivVKKKs&#10;eHBXrILXR/Nsis1LabJa//1GEDwOM/MNM1u0thI3anzpWMGgn4Agzp0uuVBwOn5/TkD4gKyxckwK&#10;HuRhMe98zDDV7s4HumWhEBHCPkUFJoQ6ldLnhiz6vquJo3dxjcUQZVNI3eA9wm0lh0kylhZLjgsG&#10;a1oZyq/Zn1WQJdbI3U9xbteHerupBvuv8+9eqV63XU5BBGrDO/xqb7WC0RC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wlfbDAAAA2wAAAA8AAAAAAAAAAAAA&#10;AAAAoQIAAGRycy9kb3ducmV2LnhtbFBLBQYAAAAABAAEAPkAAACRAwAAAAA=&#10;" strokecolor="#4579b8 [3044]">
                            <v:stroke dashstyle="dash"/>
                          </v:line>
                          <v:line id="Straight Connector 33" o:spid="_x0000_s1054" style="position:absolute;visibility:visible;mso-wrap-style:square" from="0,0" to="37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QAcIAAADbAAAADwAAAGRycy9kb3ducmV2LnhtbESP3YrCMBSE7xd8h3AE79bUVUSrUUTo&#10;Ut0rfx7g0BzbYnNSmtTWtzeCsJfDzHzDrLe9qcSDGldaVjAZRyCIM6tLzhVcL8n3AoTzyBory6Tg&#10;SQ62m8HXGmNtOz7R4+xzESDsYlRQeF/HUrqsIINubGvi4N1sY9AH2eRSN9gFuKnkTxTNpcGSw0KB&#10;Ne0Lyu7n1ihIjn+zzqXp0s3rg78ns/b32LZKjYb9bgXCU+//w592qhVMp/D+En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8QAcIAAADbAAAADwAAAAAAAAAAAAAA&#10;AAChAgAAZHJzL2Rvd25yZXYueG1sUEsFBgAAAAAEAAQA+QAAAJADAAAAAA==&#10;" strokecolor="#4579b8 [3044]">
                            <v:stroke dashstyle="dash"/>
                          </v:line>
                          <v:shape id="Straight Arrow Connector 34" o:spid="_x0000_s1055" type="#_x0000_t32" style="position:absolute;left:37213;width:0;height:1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e6MUAAADbAAAADwAAAGRycy9kb3ducmV2LnhtbESP3WrCQBSE7wt9h+UI3tWNGkSiG6lC&#10;SaEWWi0U7w7ZYxKaPRuymx/f3i0UejnMzDfMdjeaWvTUusqygvksAkGcW11xoeDr/PK0BuE8ssba&#10;Mim4kYNd+viwxUTbgT+pP/lCBAi7BBWU3jeJlC4vyaCb2YY4eFfbGvRBtoXULQ4Bbmq5iKKVNFhx&#10;WCixoUNJ+c+pMwoy/f3W7Rck3y+Xj8Mqzo56nx+Vmk7G5w0IT6P/D/+1X7WCZQy/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ke6MUAAADbAAAADwAAAAAAAAAA&#10;AAAAAAChAgAAZHJzL2Rvd25yZXYueG1sUEsFBgAAAAAEAAQA+QAAAJMDAAAAAA==&#10;" strokecolor="#4579b8 [3044]">
                            <v:stroke dashstyle="dash" endarrow="open"/>
                          </v:shape>
                        </v:group>
                      </v:group>
                      <v:shape id="Text Box 2" o:spid="_x0000_s1056" type="#_x0000_t202" style="position:absolute;left:20932;top:4957;width:20669;height:7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8scA&#10;AADcAAAADwAAAGRycy9kb3ducmV2LnhtbESPT2vCQBTE74V+h+UVvNWN2qqkrqKiRfBg/QN6fGRf&#10;k2D2bcyuJn57Vyj0OMzMb5jRpDGFuFHlcssKOu0IBHFidc6pgsN++T4E4TyyxsIyKbiTg8n49WWE&#10;sbY1b+m286kIEHYxKsi8L2MpXZKRQde2JXHwfm1l0AdZpVJXWAe4KWQ3ivrSYM5hIcOS5hkl593V&#10;KKh/Zt/Hzv3z42I2w8VpnR6KQW+hVOutmX6B8NT4//Bfe6UV9KIBPM+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1JPLHAAAA3AAAAA8AAAAAAAAAAAAAAAAAmAIAAGRy&#10;cy9kb3ducmV2LnhtbFBLBQYAAAAABAAEAPUAAACMAwAAAAA=&#10;" filled="f" strokecolor="white [3212]">
                        <v:textbox>
                          <w:txbxContent>
                            <w:p w:rsidR="009B6E44" w:rsidRDefault="009B6E44" w:rsidP="00921082">
                              <w:pPr>
                                <w:jc w:val="center"/>
                                <w:rPr>
                                  <w:rFonts w:ascii="Times New Roman" w:eastAsiaTheme="minorEastAsia" w:hAnsi="Times New Roman" w:cs="Times New Roman"/>
                                  <w:sz w:val="18"/>
                                  <w:szCs w:val="18"/>
                                </w:rPr>
                              </w:pPr>
                              <w:r w:rsidRPr="00921082">
                                <w:rPr>
                                  <w:rFonts w:ascii="Times New Roman" w:eastAsiaTheme="minorEastAsia" w:hAnsi="Times New Roman" w:cs="Times New Roman"/>
                                  <w:sz w:val="18"/>
                                  <w:szCs w:val="18"/>
                                </w:rPr>
                                <w:t>Nikeu Arwiyati (2012)</w:t>
                              </w:r>
                              <w:r w:rsidRPr="00921082">
                                <w:rPr>
                                  <w:rFonts w:ascii="Times New Roman" w:eastAsiaTheme="minorEastAsia" w:hAnsi="Times New Roman" w:cs="Times New Roman"/>
                                  <w:sz w:val="18"/>
                                  <w:szCs w:val="18"/>
                                  <w:lang w:val="id-ID"/>
                                </w:rPr>
                                <w:t xml:space="preserve"> </w:t>
                              </w:r>
                              <w:r>
                                <w:rPr>
                                  <w:rFonts w:ascii="Times New Roman" w:eastAsiaTheme="minorEastAsia" w:hAnsi="Times New Roman" w:cs="Times New Roman"/>
                                  <w:sz w:val="18"/>
                                  <w:szCs w:val="18"/>
                                </w:rPr>
                                <w:t xml:space="preserve">&amp; </w:t>
                              </w:r>
                              <w:r w:rsidRPr="00921082">
                                <w:rPr>
                                  <w:rFonts w:ascii="Times New Roman" w:eastAsiaTheme="minorEastAsia" w:hAnsi="Times New Roman" w:cs="Times New Roman"/>
                                  <w:sz w:val="18"/>
                                  <w:szCs w:val="18"/>
                                </w:rPr>
                                <w:t>Ibnu Ruslan Mughni dan Jubaedah (2013)</w:t>
                              </w:r>
                            </w:p>
                            <w:p w:rsidR="009B6E44" w:rsidRPr="0040649F" w:rsidRDefault="009B6E44" w:rsidP="0040649F">
                              <w:pPr>
                                <w:spacing w:after="0"/>
                                <w:jc w:val="center"/>
                                <w:rPr>
                                  <w:sz w:val="16"/>
                                  <w:szCs w:val="16"/>
                                </w:rPr>
                              </w:pPr>
                              <w:r w:rsidRPr="0040649F">
                                <w:rPr>
                                  <w:rFonts w:ascii="Times New Roman" w:eastAsiaTheme="minorEastAsia" w:hAnsi="Times New Roman" w:cs="Times New Roman"/>
                                  <w:sz w:val="16"/>
                                  <w:szCs w:val="16"/>
                                </w:rPr>
                                <w:t xml:space="preserve">Brigham dan Houston </w:t>
                              </w:r>
                              <w:r>
                                <w:rPr>
                                  <w:rFonts w:ascii="Times New Roman" w:eastAsiaTheme="minorEastAsia" w:hAnsi="Times New Roman" w:cs="Times New Roman"/>
                                  <w:sz w:val="16"/>
                                  <w:szCs w:val="16"/>
                                </w:rPr>
                                <w:t>(2013</w:t>
                              </w:r>
                              <w:r w:rsidRPr="0040649F">
                                <w:rPr>
                                  <w:rFonts w:ascii="Times New Roman" w:eastAsiaTheme="minorEastAsia" w:hAnsi="Times New Roman" w:cs="Times New Roman"/>
                                  <w:sz w:val="16"/>
                                  <w:szCs w:val="16"/>
                                </w:rPr>
                                <w:t>)</w:t>
                              </w:r>
                            </w:p>
                            <w:p w:rsidR="009B6E44" w:rsidRPr="00921082" w:rsidRDefault="009B6E44" w:rsidP="00921082">
                              <w:pPr>
                                <w:jc w:val="center"/>
                                <w:rPr>
                                  <w:sz w:val="18"/>
                                  <w:szCs w:val="18"/>
                                </w:rPr>
                              </w:pPr>
                            </w:p>
                            <w:p w:rsidR="009B6E44" w:rsidRPr="00921082" w:rsidRDefault="009B6E44" w:rsidP="00921082">
                              <w:pPr>
                                <w:jc w:val="center"/>
                                <w:rPr>
                                  <w:sz w:val="18"/>
                                  <w:szCs w:val="18"/>
                                </w:rPr>
                              </w:pPr>
                            </w:p>
                          </w:txbxContent>
                        </v:textbox>
                      </v:shape>
                    </v:group>
                    <v:shape id="Text Box 2" o:spid="_x0000_s1057" type="#_x0000_t202" style="position:absolute;left:22490;top:-3855;width:15532;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uWsIA&#10;AADbAAAADwAAAGRycy9kb3ducmV2LnhtbERPy2rCQBTdF/yH4Qru6sRqVaKjWNFScOETdHnJXJNg&#10;5k7MjCb+fWdR6PJw3tN5YwrxpMrllhX0uhEI4sTqnFMFp+P6fQzCeWSNhWVS8CIH81nrbYqxtjXv&#10;6XnwqQgh7GJUkHlfxlK6JCODrmtL4sBdbWXQB1ilUldYh3BTyI8oGkqDOYeGDEtaZpTcDg+joN59&#10;fZ97r8/B3WzHq8smPRWj/kqpTrtZTEB4avy/+M/9oxX0w9jwJfw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2K5awgAAANsAAAAPAAAAAAAAAAAAAAAAAJgCAABkcnMvZG93&#10;bnJldi54bWxQSwUGAAAAAAQABAD1AAAAhwMAAAAA&#10;" filled="f" strokecolor="white [3212]">
                      <v:textbox>
                        <w:txbxContent>
                          <w:p w:rsidR="009B6E44" w:rsidRDefault="009B6E44" w:rsidP="00C820F4">
                            <w:pPr>
                              <w:spacing w:after="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Civi Erikawati (2014)</w:t>
                            </w:r>
                          </w:p>
                          <w:p w:rsidR="009B6E44" w:rsidRPr="00921082" w:rsidRDefault="009B6E44" w:rsidP="00C820F4">
                            <w:pPr>
                              <w:spacing w:after="0"/>
                              <w:jc w:val="center"/>
                              <w:rPr>
                                <w:sz w:val="18"/>
                                <w:szCs w:val="18"/>
                              </w:rPr>
                            </w:pPr>
                            <w:r>
                              <w:rPr>
                                <w:rFonts w:ascii="Times New Roman" w:eastAsiaTheme="minorEastAsia" w:hAnsi="Times New Roman" w:cs="Times New Roman"/>
                                <w:sz w:val="18"/>
                                <w:szCs w:val="18"/>
                              </w:rPr>
                              <w:t>Syahruni (2011)</w:t>
                            </w:r>
                          </w:p>
                          <w:p w:rsidR="009B6E44" w:rsidRPr="00921082" w:rsidRDefault="009B6E44" w:rsidP="00C820F4">
                            <w:pPr>
                              <w:spacing w:after="0"/>
                              <w:jc w:val="center"/>
                              <w:rPr>
                                <w:sz w:val="18"/>
                                <w:szCs w:val="18"/>
                              </w:rPr>
                            </w:pPr>
                          </w:p>
                        </w:txbxContent>
                      </v:textbox>
                    </v:shape>
                  </v:group>
                </v:group>
              </v:group>
            </w:pict>
          </mc:Fallback>
        </mc:AlternateContent>
      </w:r>
    </w:p>
    <w:p w:rsidR="00DC58D4" w:rsidRDefault="00DC58D4" w:rsidP="005D699D">
      <w:pPr>
        <w:spacing w:after="0" w:line="480" w:lineRule="auto"/>
        <w:rPr>
          <w:rFonts w:ascii="Times New Roman" w:hAnsi="Times New Roman" w:cs="Times New Roman"/>
          <w:sz w:val="24"/>
          <w:szCs w:val="24"/>
        </w:rPr>
      </w:pPr>
    </w:p>
    <w:p w:rsidR="00B13A05" w:rsidRDefault="00B13A05" w:rsidP="005D699D">
      <w:pPr>
        <w:spacing w:after="0" w:line="480" w:lineRule="auto"/>
        <w:rPr>
          <w:rFonts w:ascii="Times New Roman" w:hAnsi="Times New Roman" w:cs="Times New Roman"/>
          <w:sz w:val="24"/>
          <w:szCs w:val="24"/>
        </w:rPr>
      </w:pPr>
    </w:p>
    <w:p w:rsidR="0018463F" w:rsidRDefault="0018463F" w:rsidP="005D699D">
      <w:pPr>
        <w:spacing w:after="0" w:line="480" w:lineRule="auto"/>
        <w:rPr>
          <w:rFonts w:ascii="Times New Roman" w:hAnsi="Times New Roman" w:cs="Times New Roman"/>
          <w:sz w:val="24"/>
          <w:szCs w:val="24"/>
        </w:rPr>
      </w:pPr>
    </w:p>
    <w:p w:rsidR="0018463F" w:rsidRDefault="0018463F" w:rsidP="005D699D">
      <w:pPr>
        <w:spacing w:after="0" w:line="480" w:lineRule="auto"/>
        <w:rPr>
          <w:rFonts w:ascii="Times New Roman" w:hAnsi="Times New Roman" w:cs="Times New Roman"/>
          <w:sz w:val="24"/>
          <w:szCs w:val="24"/>
        </w:rPr>
      </w:pPr>
    </w:p>
    <w:p w:rsidR="0018463F" w:rsidRDefault="0018463F" w:rsidP="005D699D">
      <w:pPr>
        <w:spacing w:after="0" w:line="480" w:lineRule="auto"/>
        <w:rPr>
          <w:rFonts w:ascii="Times New Roman" w:hAnsi="Times New Roman" w:cs="Times New Roman"/>
          <w:sz w:val="24"/>
          <w:szCs w:val="24"/>
        </w:rPr>
      </w:pPr>
    </w:p>
    <w:p w:rsidR="0018463F" w:rsidRDefault="0018463F" w:rsidP="005D699D">
      <w:pPr>
        <w:spacing w:after="0" w:line="480" w:lineRule="auto"/>
        <w:rPr>
          <w:rFonts w:ascii="Times New Roman" w:hAnsi="Times New Roman" w:cs="Times New Roman"/>
          <w:sz w:val="24"/>
          <w:szCs w:val="24"/>
        </w:rPr>
      </w:pPr>
    </w:p>
    <w:p w:rsidR="0018463F" w:rsidRDefault="0018463F" w:rsidP="0018463F">
      <w:pPr>
        <w:rPr>
          <w:rFonts w:ascii="Times New Roman" w:hAnsi="Times New Roman" w:cs="Times New Roman"/>
          <w:sz w:val="24"/>
          <w:szCs w:val="24"/>
        </w:rPr>
      </w:pPr>
    </w:p>
    <w:p w:rsidR="00921082" w:rsidRPr="0018463F" w:rsidRDefault="00921082" w:rsidP="0018463F">
      <w:pPr>
        <w:rPr>
          <w:rFonts w:ascii="Times New Roman" w:hAnsi="Times New Roman" w:cs="Times New Roman"/>
          <w:sz w:val="24"/>
          <w:szCs w:val="24"/>
        </w:rPr>
      </w:pPr>
    </w:p>
    <w:p w:rsidR="00C820F4" w:rsidRDefault="00C820F4" w:rsidP="00A249A8">
      <w:pPr>
        <w:spacing w:before="100" w:beforeAutospacing="1" w:after="0"/>
        <w:rPr>
          <w:rFonts w:ascii="Times New Roman" w:hAnsi="Times New Roman" w:cs="Times New Roman"/>
          <w:sz w:val="24"/>
          <w:szCs w:val="24"/>
        </w:rPr>
      </w:pPr>
    </w:p>
    <w:p w:rsidR="0018463F" w:rsidRDefault="0018463F" w:rsidP="00A249A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0B541B6" wp14:editId="04A6C43A">
                <wp:simplePos x="0" y="0"/>
                <wp:positionH relativeFrom="column">
                  <wp:posOffset>964403</wp:posOffset>
                </wp:positionH>
                <wp:positionV relativeFrom="paragraph">
                  <wp:posOffset>101600</wp:posOffset>
                </wp:positionV>
                <wp:extent cx="680484" cy="0"/>
                <wp:effectExtent l="0" t="76200" r="24765" b="114300"/>
                <wp:wrapNone/>
                <wp:docPr id="14" name="Straight Arrow Connector 14"/>
                <wp:cNvGraphicFramePr/>
                <a:graphic xmlns:a="http://schemas.openxmlformats.org/drawingml/2006/main">
                  <a:graphicData uri="http://schemas.microsoft.com/office/word/2010/wordprocessingShape">
                    <wps:wsp>
                      <wps:cNvCnPr/>
                      <wps:spPr>
                        <a:xfrm>
                          <a:off x="0" y="0"/>
                          <a:ext cx="68048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75.95pt;margin-top:8pt;width:53.6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J0QEAAP4DAAAOAAAAZHJzL2Uyb0RvYy54bWysU8GO0zAQvSPxD5bvNOlqtaqipivUBS4I&#10;Kpb9AK9jN5ZsjzU2TfL3jJ00iwAhgbhMYnvezHvP4/396Cy7KIwGfMu3m5oz5SV0xp9b/vT1/Zsd&#10;ZzEJ3wkLXrV8UpHfH16/2g+hUTfQg+0UMiriYzOElvcphaaqouyVE3EDQXk61IBOJFriuepQDFTd&#10;2eqmru+qAbALCFLFSLsP8yE/lPpaK5k+ax1VYrblxC2ViCU+51gd9qI5owi9kQsN8Q8snDCemq6l&#10;HkQS7BuaX0o5IxEi6LSR4CrQ2khVNJCabf2TmsdeBFW0kDkxrDbF/1dWfrqckJmO7u6WMy8c3dFj&#10;QmHOfWJvEWFgR/CefARklEJ+DSE2BDv6Ey6rGE6YxY8aXf6SLDYWj6fVYzUmJmnzblff7qiVvB5V&#10;L7iAMX1Q4Fj+aXlceKwEtsVicfkYE3Um4BWQm1qfYxLGvvMdS1MgJSILyJwpN59XmfvMtvylyaoZ&#10;+0VpcoH4zT3K/KmjRXYRNDlCSuXTdq1E2RmmjbUrsC7k/ghc8jNUldn8G/CKKJ3BpxXsjAf8Xfc0&#10;XinrOf/qwKw7W/AM3VTusVhDQ1a8Wh5EnuIf1wX+8mwP3wEAAP//AwBQSwMEFAAGAAgAAAAhAJyD&#10;IKrbAAAACQEAAA8AAABkcnMvZG93bnJldi54bWxMj0FPwzAMhe9I/IfISNxY2kmraGk6ISYuXAZj&#10;4uy1XlPROFWTrYVfjxEHdvOzn56/V65n16szjaHzbCBdJKCIa9903BrYvz/f3YMKEbnB3jMZ+KIA&#10;6+r6qsSi8RO/0XkXWyUhHAo0YGMcCq1DbclhWPiBWG5HPzqMIsdWNyNOEu56vUySTDvsWD5YHOjJ&#10;Uv25OzkDeXi1MdgP2hy3abb9xnbzsp+Mub2ZHx9ARZrjvxl+8QUdKmE6+BM3QfWiV2kuVhky6SSG&#10;5SpPQR3+Froq9WWD6gcAAP//AwBQSwECLQAUAAYACAAAACEAtoM4kv4AAADhAQAAEwAAAAAAAAAA&#10;AAAAAAAAAAAAW0NvbnRlbnRfVHlwZXNdLnhtbFBLAQItABQABgAIAAAAIQA4/SH/1gAAAJQBAAAL&#10;AAAAAAAAAAAAAAAAAC8BAABfcmVscy8ucmVsc1BLAQItABQABgAIAAAAIQAvnWZJ0QEAAP4DAAAO&#10;AAAAAAAAAAAAAAAAAC4CAABkcnMvZTJvRG9jLnhtbFBLAQItABQABgAIAAAAIQCcgyCq2wAAAAkB&#10;AAAPAAAAAAAAAAAAAAAAACsEAABkcnMvZG93bnJldi54bWxQSwUGAAAAAAQABADzAAAAMwUAAAAA&#10;" strokecolor="#4579b8 [3044]">
                <v:stroke endarrow="open"/>
              </v:shape>
            </w:pict>
          </mc:Fallback>
        </mc:AlternateContent>
      </w: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Hubungan</w:t>
      </w:r>
      <w:r w:rsidR="008B4142">
        <w:rPr>
          <w:rFonts w:ascii="Times New Roman" w:hAnsi="Times New Roman" w:cs="Times New Roman"/>
          <w:sz w:val="24"/>
          <w:szCs w:val="24"/>
        </w:rPr>
        <w:t xml:space="preserve"> </w:t>
      </w:r>
      <w:r w:rsidR="00692CFA">
        <w:rPr>
          <w:rFonts w:ascii="Times New Roman" w:hAnsi="Times New Roman" w:cs="Times New Roman"/>
          <w:sz w:val="24"/>
          <w:szCs w:val="24"/>
        </w:rPr>
        <w:t>Parsial</w:t>
      </w:r>
    </w:p>
    <w:p w:rsidR="001B6172" w:rsidRPr="003340B4" w:rsidRDefault="00F5127D" w:rsidP="00A249A8">
      <w:pPr>
        <w:spacing w:before="100" w:beforeAutospacing="1" w:after="2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60742A6" wp14:editId="7F9490ED">
                <wp:simplePos x="0" y="0"/>
                <wp:positionH relativeFrom="column">
                  <wp:posOffset>973455</wp:posOffset>
                </wp:positionH>
                <wp:positionV relativeFrom="paragraph">
                  <wp:posOffset>87630</wp:posOffset>
                </wp:positionV>
                <wp:extent cx="680085" cy="0"/>
                <wp:effectExtent l="0" t="76200" r="24765" b="114300"/>
                <wp:wrapNone/>
                <wp:docPr id="37" name="Straight Arrow Connector 37"/>
                <wp:cNvGraphicFramePr/>
                <a:graphic xmlns:a="http://schemas.openxmlformats.org/drawingml/2006/main">
                  <a:graphicData uri="http://schemas.microsoft.com/office/word/2010/wordprocessingShape">
                    <wps:wsp>
                      <wps:cNvCnPr/>
                      <wps:spPr>
                        <a:xfrm>
                          <a:off x="0" y="0"/>
                          <a:ext cx="68008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76.65pt;margin-top:6.9pt;width:53.5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2A3AEAABYEAAAOAAAAZHJzL2Uyb0RvYy54bWysU9uO0zAQfUfiHyy/06SLWKqo6Qq1wAuC&#10;ioUP8Dp2Y8k3jYcm/XvGTppFgJB2xcvE9vicmXM82d6NzrKzgmSCb/l6VXOmvAyd8aeWf//24dWG&#10;s4TCd8IGr1p+UYnf7V6+2A6xUTehD7ZTwIjEp2aILe8RY1NVSfbKibQKUXlK6gBOIG3hVHUgBmJ3&#10;trqp69tqCNBFCFKlRKeHKcl3hV9rJfGL1kkhsy2n3rBEKPEhx2q3Fc0JROyNnNsQz+jCCeOp6EJ1&#10;ECjYDzB/UDkjIaSgcSWDq4LWRqqigdSs69/U3PciqqKFzElxsSn9P1r5+XwEZrqWv37LmReO3uge&#10;QZhTj+wdQBjYPnhPPgZgdIX8GmJqCLb3R5h3KR4hix81uPwlWWwsHl8Wj9WITNLh7aauN284k9dU&#10;9YiLkPCjCo7lRcvT3MfSwLpYLM6fElJlAl4Buaj1OeaTg0g9Owt68Y5W0xOjMPa97xheIikUWVhO&#10;EEfGVVnTpKKs8GLVxPlVaXKH+p5ql7lUewsTv5BSeVwvTHQ7w7SxdgHWpel/Auf7GarKzD4FvCBK&#10;5eBxATvjA/ytOo7XlvV0/+rApDtb8BC6S3nfYg0NX/Fq/lHydP+6L/DH33n3EwAA//8DAFBLAwQU&#10;AAYACAAAACEAveRUqt4AAAAJAQAADwAAAGRycy9kb3ducmV2LnhtbEyPwU7DMBBE70j8g7VI3KhN&#10;QisU4lQFCVXKBRE4cHRjN0mx15HtNoGvZxGHctvZHc2+Kdezs+xkQhw8SrhdCGAGW68H7CS8vz3f&#10;3AOLSaFW1qOR8GUirKvLi1IV2k/4ak5N6hiFYCyUhD6lseA8tr1xKi78aJBuex+cSiRDx3VQE4U7&#10;yzMhVtypAelDr0bz1Jv2szk6CS+P2zr7Xn7sD3UdDttBbLLGTlJeX82bB2DJzOlshl98QoeKmHb+&#10;iDoyS3qZ52SlIacKZMhW4g7Y7m/Bq5L/b1D9AAAA//8DAFBLAQItABQABgAIAAAAIQC2gziS/gAA&#10;AOEBAAATAAAAAAAAAAAAAAAAAAAAAABbQ29udGVudF9UeXBlc10ueG1sUEsBAi0AFAAGAAgAAAAh&#10;ADj9If/WAAAAlAEAAAsAAAAAAAAAAAAAAAAALwEAAF9yZWxzLy5yZWxzUEsBAi0AFAAGAAgAAAAh&#10;ANhKHYDcAQAAFgQAAA4AAAAAAAAAAAAAAAAALgIAAGRycy9lMm9Eb2MueG1sUEsBAi0AFAAGAAgA&#10;AAAhAL3kVKreAAAACQEAAA8AAAAAAAAAAAAAAAAANgQAAGRycy9kb3ducmV2LnhtbFBLBQYAAAAA&#10;BAAEAPMAAABBBQAAAAA=&#10;" strokecolor="#4579b8 [3044]">
                <v:stroke dashstyle="dash"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Hubungan Simultan</w:t>
      </w:r>
    </w:p>
    <w:p w:rsidR="0018463F" w:rsidRDefault="0018463F" w:rsidP="003340B4">
      <w:pPr>
        <w:tabs>
          <w:tab w:val="left" w:pos="2311"/>
        </w:tabs>
        <w:spacing w:before="100" w:beforeAutospacing="1" w:after="0"/>
        <w:jc w:val="center"/>
        <w:rPr>
          <w:rFonts w:ascii="Times New Roman" w:hAnsi="Times New Roman" w:cs="Times New Roman"/>
          <w:b/>
          <w:sz w:val="24"/>
          <w:szCs w:val="24"/>
        </w:rPr>
      </w:pPr>
      <w:r>
        <w:rPr>
          <w:rFonts w:ascii="Times New Roman" w:hAnsi="Times New Roman" w:cs="Times New Roman"/>
          <w:b/>
          <w:sz w:val="24"/>
          <w:szCs w:val="24"/>
        </w:rPr>
        <w:t>Gambar 2.1</w:t>
      </w:r>
    </w:p>
    <w:p w:rsidR="003340B4" w:rsidRDefault="0018463F" w:rsidP="00A249A8">
      <w:pPr>
        <w:tabs>
          <w:tab w:val="left" w:pos="2311"/>
        </w:tabs>
        <w:spacing w:after="0"/>
        <w:jc w:val="center"/>
        <w:rPr>
          <w:rFonts w:ascii="Times New Roman" w:hAnsi="Times New Roman" w:cs="Times New Roman"/>
          <w:b/>
          <w:sz w:val="24"/>
          <w:szCs w:val="24"/>
        </w:rPr>
      </w:pPr>
      <w:r>
        <w:rPr>
          <w:rFonts w:ascii="Times New Roman" w:hAnsi="Times New Roman" w:cs="Times New Roman"/>
          <w:b/>
          <w:sz w:val="24"/>
          <w:szCs w:val="24"/>
        </w:rPr>
        <w:t>Kerangka Pemikira</w:t>
      </w:r>
      <w:r w:rsidR="00E72EBF">
        <w:rPr>
          <w:rFonts w:ascii="Times New Roman" w:hAnsi="Times New Roman" w:cs="Times New Roman"/>
          <w:b/>
          <w:sz w:val="24"/>
          <w:szCs w:val="24"/>
        </w:rPr>
        <w:t>n</w:t>
      </w:r>
    </w:p>
    <w:p w:rsidR="00E72EBF" w:rsidRDefault="00E72EBF" w:rsidP="00A249A8">
      <w:pPr>
        <w:spacing w:before="100" w:beforeAutospacing="1" w:after="0" w:line="48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Hipotesis</w:t>
      </w:r>
    </w:p>
    <w:p w:rsidR="00E72EBF" w:rsidRPr="008B4142" w:rsidRDefault="00E72EBF" w:rsidP="008B4142">
      <w:pPr>
        <w:autoSpaceDE w:val="0"/>
        <w:autoSpaceDN w:val="0"/>
        <w:adjustRightInd w:val="0"/>
        <w:spacing w:after="0" w:line="480" w:lineRule="auto"/>
        <w:ind w:firstLine="720"/>
        <w:jc w:val="both"/>
        <w:rPr>
          <w:rFonts w:ascii="Times New Roman" w:hAnsi="Times New Roman" w:cs="Times New Roman"/>
          <w:sz w:val="24"/>
          <w:szCs w:val="24"/>
        </w:rPr>
      </w:pPr>
      <w:r w:rsidRPr="008B4142">
        <w:rPr>
          <w:rFonts w:ascii="Times New Roman" w:hAnsi="Times New Roman" w:cs="Times New Roman"/>
          <w:sz w:val="24"/>
          <w:szCs w:val="24"/>
        </w:rPr>
        <w:t>Berdasa</w:t>
      </w:r>
      <w:r w:rsidR="008B4142" w:rsidRPr="008B4142">
        <w:rPr>
          <w:rFonts w:ascii="Times New Roman" w:hAnsi="Times New Roman" w:cs="Times New Roman"/>
          <w:sz w:val="24"/>
          <w:szCs w:val="24"/>
        </w:rPr>
        <w:t>rkan kerangka t</w:t>
      </w:r>
      <w:r w:rsidR="008B4142">
        <w:rPr>
          <w:rFonts w:ascii="Times New Roman" w:hAnsi="Times New Roman" w:cs="Times New Roman"/>
          <w:sz w:val="24"/>
          <w:szCs w:val="24"/>
        </w:rPr>
        <w:t xml:space="preserve">eoritis yang dibuat, maka dalam </w:t>
      </w:r>
      <w:r w:rsidR="008B4142" w:rsidRPr="008B4142">
        <w:rPr>
          <w:rFonts w:ascii="Times New Roman" w:hAnsi="Times New Roman" w:cs="Times New Roman"/>
          <w:sz w:val="24"/>
          <w:szCs w:val="24"/>
        </w:rPr>
        <w:t>penelitian ini dapat</w:t>
      </w:r>
      <w:r w:rsidR="008B4142">
        <w:rPr>
          <w:rFonts w:ascii="Times New Roman" w:hAnsi="Times New Roman" w:cs="Times New Roman"/>
          <w:sz w:val="24"/>
          <w:szCs w:val="24"/>
        </w:rPr>
        <w:t xml:space="preserve"> </w:t>
      </w:r>
      <w:r w:rsidR="008B4142" w:rsidRPr="008B4142">
        <w:rPr>
          <w:rFonts w:ascii="Times New Roman" w:hAnsi="Times New Roman" w:cs="Times New Roman"/>
          <w:sz w:val="24"/>
          <w:szCs w:val="24"/>
        </w:rPr>
        <w:t>dirumuskan hipotesis alternatif untuk</w:t>
      </w:r>
      <w:r w:rsidR="008B4142">
        <w:rPr>
          <w:rFonts w:ascii="Times New Roman" w:hAnsi="Times New Roman" w:cs="Times New Roman"/>
          <w:sz w:val="24"/>
          <w:szCs w:val="24"/>
        </w:rPr>
        <w:t xml:space="preserve"> menguji pengaruh EVA</w:t>
      </w:r>
      <w:r w:rsidR="000B07E3">
        <w:rPr>
          <w:rFonts w:ascii="Times New Roman" w:hAnsi="Times New Roman" w:cs="Times New Roman"/>
          <w:sz w:val="24"/>
          <w:szCs w:val="24"/>
        </w:rPr>
        <w:t xml:space="preserve"> </w:t>
      </w:r>
      <w:r w:rsidR="008B4142" w:rsidRPr="008B4142">
        <w:rPr>
          <w:rFonts w:ascii="Times New Roman" w:hAnsi="Times New Roman" w:cs="Times New Roman"/>
          <w:sz w:val="24"/>
          <w:szCs w:val="24"/>
        </w:rPr>
        <w:t>dan</w:t>
      </w:r>
      <w:r w:rsidR="008B4142">
        <w:rPr>
          <w:rFonts w:ascii="Times New Roman" w:hAnsi="Times New Roman" w:cs="Times New Roman"/>
          <w:sz w:val="24"/>
          <w:szCs w:val="24"/>
        </w:rPr>
        <w:t xml:space="preserve"> </w:t>
      </w:r>
      <w:r w:rsidR="000B07E3">
        <w:rPr>
          <w:rFonts w:ascii="Times New Roman" w:hAnsi="Times New Roman" w:cs="Times New Roman"/>
          <w:sz w:val="24"/>
          <w:szCs w:val="24"/>
        </w:rPr>
        <w:t xml:space="preserve">Profitabilitas </w:t>
      </w:r>
      <w:r w:rsidR="008B4142" w:rsidRPr="008B4142">
        <w:rPr>
          <w:rFonts w:ascii="Times New Roman" w:hAnsi="Times New Roman" w:cs="Times New Roman"/>
          <w:sz w:val="24"/>
          <w:szCs w:val="24"/>
        </w:rPr>
        <w:t xml:space="preserve">terhadap harga saham adalah sebagai </w:t>
      </w:r>
      <w:proofErr w:type="gramStart"/>
      <w:r w:rsidR="008B4142" w:rsidRPr="008B4142">
        <w:rPr>
          <w:rFonts w:ascii="Times New Roman" w:hAnsi="Times New Roman" w:cs="Times New Roman"/>
          <w:sz w:val="24"/>
          <w:szCs w:val="24"/>
        </w:rPr>
        <w:t>berikut</w:t>
      </w:r>
      <w:r w:rsidRPr="008B4142">
        <w:rPr>
          <w:rFonts w:ascii="Times New Roman" w:hAnsi="Times New Roman" w:cs="Times New Roman"/>
          <w:sz w:val="24"/>
          <w:szCs w:val="24"/>
        </w:rPr>
        <w:t xml:space="preserve"> :</w:t>
      </w:r>
      <w:proofErr w:type="gramEnd"/>
    </w:p>
    <w:p w:rsidR="00814570" w:rsidRPr="00201C25" w:rsidRDefault="00814570" w:rsidP="0081457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Simultan</w:t>
      </w:r>
    </w:p>
    <w:p w:rsidR="00814570" w:rsidRDefault="00814570" w:rsidP="00814570">
      <w:pPr>
        <w:pStyle w:val="ListParagraph"/>
        <w:numPr>
          <w:ilvl w:val="0"/>
          <w:numId w:val="5"/>
        </w:numPr>
        <w:spacing w:line="480" w:lineRule="auto"/>
        <w:jc w:val="both"/>
        <w:rPr>
          <w:rFonts w:ascii="Times New Roman" w:hAnsi="Times New Roman" w:cs="Times New Roman"/>
          <w:sz w:val="24"/>
          <w:szCs w:val="24"/>
        </w:rPr>
      </w:pPr>
      <w:r w:rsidRPr="000B07E3">
        <w:rPr>
          <w:rFonts w:ascii="Times New Roman" w:hAnsi="Times New Roman" w:cs="Times New Roman"/>
          <w:sz w:val="24"/>
          <w:szCs w:val="24"/>
        </w:rPr>
        <w:t xml:space="preserve">Terdapat Pengaruh </w:t>
      </w:r>
      <w:r w:rsidRPr="000B07E3">
        <w:rPr>
          <w:rFonts w:ascii="Times New Roman" w:hAnsi="Times New Roman" w:cs="Times New Roman"/>
          <w:i/>
          <w:sz w:val="24"/>
          <w:szCs w:val="24"/>
        </w:rPr>
        <w:t xml:space="preserve">Economic Value </w:t>
      </w:r>
      <w:proofErr w:type="gramStart"/>
      <w:r w:rsidRPr="000B07E3">
        <w:rPr>
          <w:rFonts w:ascii="Times New Roman" w:hAnsi="Times New Roman" w:cs="Times New Roman"/>
          <w:i/>
          <w:sz w:val="24"/>
          <w:szCs w:val="24"/>
        </w:rPr>
        <w:t>Added</w:t>
      </w:r>
      <w:r w:rsidRPr="000B07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07E3">
        <w:rPr>
          <w:rFonts w:ascii="Times New Roman" w:hAnsi="Times New Roman" w:cs="Times New Roman"/>
          <w:sz w:val="24"/>
          <w:szCs w:val="24"/>
        </w:rPr>
        <w:t>dan</w:t>
      </w:r>
      <w:proofErr w:type="gramEnd"/>
      <w:r w:rsidRPr="000B07E3">
        <w:rPr>
          <w:rFonts w:ascii="Times New Roman" w:hAnsi="Times New Roman" w:cs="Times New Roman"/>
          <w:sz w:val="24"/>
          <w:szCs w:val="24"/>
        </w:rPr>
        <w:t xml:space="preserve"> Profitabilitas terhadap harga saham perusah</w:t>
      </w:r>
      <w:r>
        <w:rPr>
          <w:rFonts w:ascii="Times New Roman" w:hAnsi="Times New Roman" w:cs="Times New Roman"/>
          <w:sz w:val="24"/>
          <w:szCs w:val="24"/>
        </w:rPr>
        <w:t>aan.</w:t>
      </w:r>
    </w:p>
    <w:p w:rsidR="00201C25" w:rsidRDefault="00201C25" w:rsidP="00C97E9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Secara Parsial</w:t>
      </w:r>
    </w:p>
    <w:p w:rsidR="00814570" w:rsidRDefault="00201C25" w:rsidP="0081457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Pr="00201C25">
        <w:rPr>
          <w:rFonts w:ascii="Times New Roman" w:hAnsi="Times New Roman" w:cs="Times New Roman"/>
          <w:i/>
          <w:sz w:val="24"/>
          <w:szCs w:val="24"/>
        </w:rPr>
        <w:t>Economic Value Added</w:t>
      </w:r>
      <w:r>
        <w:rPr>
          <w:rFonts w:ascii="Times New Roman" w:hAnsi="Times New Roman" w:cs="Times New Roman"/>
          <w:sz w:val="24"/>
          <w:szCs w:val="24"/>
        </w:rPr>
        <w:t xml:space="preserve"> terhadap harga saham.</w:t>
      </w:r>
    </w:p>
    <w:p w:rsidR="00AB58CB" w:rsidRPr="00A249A8" w:rsidRDefault="00201C25" w:rsidP="00A249A8">
      <w:pPr>
        <w:pStyle w:val="ListParagraph"/>
        <w:numPr>
          <w:ilvl w:val="0"/>
          <w:numId w:val="29"/>
        </w:numPr>
        <w:spacing w:line="480" w:lineRule="auto"/>
        <w:jc w:val="both"/>
        <w:rPr>
          <w:rFonts w:ascii="Times New Roman" w:hAnsi="Times New Roman" w:cs="Times New Roman"/>
          <w:sz w:val="24"/>
          <w:szCs w:val="24"/>
        </w:rPr>
      </w:pPr>
      <w:r w:rsidRPr="00814570">
        <w:rPr>
          <w:rFonts w:ascii="Times New Roman" w:hAnsi="Times New Roman" w:cs="Times New Roman"/>
          <w:sz w:val="24"/>
          <w:szCs w:val="24"/>
        </w:rPr>
        <w:t>Terdapat pengaruh Profitabilitas terhadap harga saham.</w:t>
      </w:r>
    </w:p>
    <w:sectPr w:rsidR="00AB58CB" w:rsidRPr="00A249A8" w:rsidSect="00DF2AA5">
      <w:headerReference w:type="default" r:id="rId9"/>
      <w:footerReference w:type="default" r:id="rId10"/>
      <w:footerReference w:type="first" r:id="rId11"/>
      <w:pgSz w:w="11909" w:h="16834" w:code="9"/>
      <w:pgMar w:top="2268" w:right="1701" w:bottom="1701" w:left="2268"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5" w:rsidRDefault="00B34A25" w:rsidP="00905CD9">
      <w:pPr>
        <w:spacing w:after="0" w:line="240" w:lineRule="auto"/>
      </w:pPr>
      <w:r>
        <w:separator/>
      </w:r>
    </w:p>
  </w:endnote>
  <w:endnote w:type="continuationSeparator" w:id="0">
    <w:p w:rsidR="00B34A25" w:rsidRDefault="00B34A25" w:rsidP="0090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44" w:rsidRDefault="009B6E44" w:rsidP="00C820F4">
    <w:pPr>
      <w:pStyle w:val="Footer"/>
      <w:tabs>
        <w:tab w:val="clear" w:pos="4680"/>
        <w:tab w:val="clear" w:pos="9360"/>
        <w:tab w:val="left" w:pos="284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44" w:rsidRDefault="00DF2AA5" w:rsidP="00905CD9">
    <w:pPr>
      <w:pStyle w:val="Footer"/>
      <w:jc w:val="center"/>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5" w:rsidRDefault="00B34A25" w:rsidP="00905CD9">
      <w:pPr>
        <w:spacing w:after="0" w:line="240" w:lineRule="auto"/>
      </w:pPr>
      <w:r>
        <w:separator/>
      </w:r>
    </w:p>
  </w:footnote>
  <w:footnote w:type="continuationSeparator" w:id="0">
    <w:p w:rsidR="00B34A25" w:rsidRDefault="00B34A25" w:rsidP="0090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18086"/>
      <w:docPartObj>
        <w:docPartGallery w:val="Page Numbers (Top of Page)"/>
        <w:docPartUnique/>
      </w:docPartObj>
    </w:sdtPr>
    <w:sdtEndPr>
      <w:rPr>
        <w:noProof/>
      </w:rPr>
    </w:sdtEndPr>
    <w:sdtContent>
      <w:p w:rsidR="009B6E44" w:rsidRDefault="009B6E44">
        <w:pPr>
          <w:pStyle w:val="Header"/>
          <w:jc w:val="right"/>
        </w:pPr>
        <w:r>
          <w:fldChar w:fldCharType="begin"/>
        </w:r>
        <w:r>
          <w:instrText xml:space="preserve"> PAGE   \* MERGEFORMAT </w:instrText>
        </w:r>
        <w:r>
          <w:fldChar w:fldCharType="separate"/>
        </w:r>
        <w:r w:rsidR="003E3CAE">
          <w:rPr>
            <w:noProof/>
          </w:rPr>
          <w:t>41</w:t>
        </w:r>
        <w:r>
          <w:rPr>
            <w:noProof/>
          </w:rPr>
          <w:fldChar w:fldCharType="end"/>
        </w:r>
      </w:p>
    </w:sdtContent>
  </w:sdt>
  <w:p w:rsidR="009B6E44" w:rsidRDefault="009B6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1C"/>
    <w:multiLevelType w:val="hybridMultilevel"/>
    <w:tmpl w:val="2E723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7F34"/>
    <w:multiLevelType w:val="multilevel"/>
    <w:tmpl w:val="D08C22E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7594A"/>
    <w:multiLevelType w:val="hybridMultilevel"/>
    <w:tmpl w:val="3F66A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5B7EE4"/>
    <w:multiLevelType w:val="hybridMultilevel"/>
    <w:tmpl w:val="8B7CB9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FE203F6"/>
    <w:multiLevelType w:val="hybridMultilevel"/>
    <w:tmpl w:val="8B363B46"/>
    <w:lvl w:ilvl="0" w:tplc="07581372">
      <w:start w:val="1"/>
      <w:numFmt w:val="decimal"/>
      <w:lvlText w:val="%1."/>
      <w:lvlJc w:val="left"/>
      <w:pPr>
        <w:ind w:left="786" w:hanging="360"/>
      </w:pPr>
    </w:lvl>
    <w:lvl w:ilvl="1" w:tplc="537C3194">
      <w:start w:val="1"/>
      <w:numFmt w:val="lowerLetter"/>
      <w:lvlText w:val="%2."/>
      <w:lvlJc w:val="left"/>
      <w:pPr>
        <w:ind w:left="1506" w:hanging="360"/>
      </w:pPr>
      <w:rPr>
        <w:i w:val="0"/>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4647DEC"/>
    <w:multiLevelType w:val="hybridMultilevel"/>
    <w:tmpl w:val="EF761388"/>
    <w:lvl w:ilvl="0" w:tplc="F0F6AFFE">
      <w:start w:val="3"/>
      <w:numFmt w:val="decimal"/>
      <w:lvlText w:val="%1."/>
      <w:lvlJc w:val="left"/>
      <w:pPr>
        <w:ind w:left="1500" w:hanging="420"/>
      </w:pPr>
      <w:rPr>
        <w:rFonts w:hint="default"/>
        <w:sz w:val="24"/>
      </w:rPr>
    </w:lvl>
    <w:lvl w:ilvl="1" w:tplc="F0F6AFFE">
      <w:start w:val="3"/>
      <w:numFmt w:val="decimal"/>
      <w:lvlText w:val="%2."/>
      <w:lvlJc w:val="left"/>
      <w:pPr>
        <w:ind w:left="36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F17F3"/>
    <w:multiLevelType w:val="hybridMultilevel"/>
    <w:tmpl w:val="F982A90A"/>
    <w:lvl w:ilvl="0" w:tplc="0421000F">
      <w:start w:val="1"/>
      <w:numFmt w:val="decimal"/>
      <w:lvlText w:val="%1."/>
      <w:lvlJc w:val="left"/>
      <w:pPr>
        <w:ind w:left="735" w:hanging="375"/>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E63B1D"/>
    <w:multiLevelType w:val="hybridMultilevel"/>
    <w:tmpl w:val="3A763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0A86894"/>
    <w:multiLevelType w:val="hybridMultilevel"/>
    <w:tmpl w:val="8050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C08DD"/>
    <w:multiLevelType w:val="hybridMultilevel"/>
    <w:tmpl w:val="FE8CC5F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5D1A"/>
    <w:multiLevelType w:val="hybridMultilevel"/>
    <w:tmpl w:val="769002DA"/>
    <w:lvl w:ilvl="0" w:tplc="4C828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167E4"/>
    <w:multiLevelType w:val="hybridMultilevel"/>
    <w:tmpl w:val="C57A8464"/>
    <w:lvl w:ilvl="0" w:tplc="86063C3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62F39E4"/>
    <w:multiLevelType w:val="hybridMultilevel"/>
    <w:tmpl w:val="291A2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C11FE"/>
    <w:multiLevelType w:val="multilevel"/>
    <w:tmpl w:val="C9926FC0"/>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94A6164"/>
    <w:multiLevelType w:val="hybridMultilevel"/>
    <w:tmpl w:val="57024CC0"/>
    <w:lvl w:ilvl="0" w:tplc="9358387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94381"/>
    <w:multiLevelType w:val="multilevel"/>
    <w:tmpl w:val="CB60A584"/>
    <w:lvl w:ilvl="0">
      <w:start w:val="2"/>
      <w:numFmt w:val="decimal"/>
      <w:lvlText w:val="%1"/>
      <w:lvlJc w:val="left"/>
      <w:pPr>
        <w:ind w:left="480" w:hanging="480"/>
      </w:pPr>
      <w:rPr>
        <w:rFonts w:hint="default"/>
        <w:i/>
      </w:rPr>
    </w:lvl>
    <w:lvl w:ilvl="1">
      <w:start w:val="1"/>
      <w:numFmt w:val="decimal"/>
      <w:lvlText w:val="%1.%2"/>
      <w:lvlJc w:val="left"/>
      <w:pPr>
        <w:ind w:left="660" w:hanging="480"/>
      </w:pPr>
      <w:rPr>
        <w:rFonts w:hint="default"/>
        <w:i/>
      </w:rPr>
    </w:lvl>
    <w:lvl w:ilvl="2">
      <w:start w:val="8"/>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16">
    <w:nsid w:val="5B0465BE"/>
    <w:multiLevelType w:val="multilevel"/>
    <w:tmpl w:val="B99AE598"/>
    <w:lvl w:ilvl="0">
      <w:start w:val="1"/>
      <w:numFmt w:val="decimal"/>
      <w:lvlText w:val="%1."/>
      <w:lvlJc w:val="left"/>
      <w:pPr>
        <w:ind w:left="1440" w:hanging="360"/>
      </w:pPr>
      <w:rPr>
        <w:rFonts w:hint="default"/>
        <w:sz w:val="24"/>
      </w:rPr>
    </w:lvl>
    <w:lvl w:ilvl="1">
      <w:start w:val="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622B589B"/>
    <w:multiLevelType w:val="hybridMultilevel"/>
    <w:tmpl w:val="0A16414A"/>
    <w:lvl w:ilvl="0" w:tplc="8F4C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83E2C"/>
    <w:multiLevelType w:val="hybridMultilevel"/>
    <w:tmpl w:val="D496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E4D7B"/>
    <w:multiLevelType w:val="hybridMultilevel"/>
    <w:tmpl w:val="C05866DE"/>
    <w:lvl w:ilvl="0" w:tplc="177895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1C3D0B"/>
    <w:multiLevelType w:val="hybridMultilevel"/>
    <w:tmpl w:val="D2AA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538E0"/>
    <w:multiLevelType w:val="hybridMultilevel"/>
    <w:tmpl w:val="3A763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D215CC1"/>
    <w:multiLevelType w:val="hybridMultilevel"/>
    <w:tmpl w:val="2A28B408"/>
    <w:lvl w:ilvl="0" w:tplc="351AA0BC">
      <w:start w:val="1"/>
      <w:numFmt w:val="decimal"/>
      <w:lvlText w:val="%1."/>
      <w:lvlJc w:val="left"/>
      <w:pPr>
        <w:ind w:left="720" w:hanging="360"/>
      </w:pPr>
      <w:rPr>
        <w:rFonts w:hint="default"/>
        <w:i w:val="0"/>
      </w:rPr>
    </w:lvl>
    <w:lvl w:ilvl="1" w:tplc="0421000F">
      <w:start w:val="1"/>
      <w:numFmt w:val="decimal"/>
      <w:lvlText w:val="%2."/>
      <w:lvlJc w:val="left"/>
      <w:pPr>
        <w:ind w:left="1500" w:hanging="42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FC0986"/>
    <w:multiLevelType w:val="hybridMultilevel"/>
    <w:tmpl w:val="FED830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08871C0"/>
    <w:multiLevelType w:val="multilevel"/>
    <w:tmpl w:val="463239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BB5BDC"/>
    <w:multiLevelType w:val="hybridMultilevel"/>
    <w:tmpl w:val="29AE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6286E"/>
    <w:multiLevelType w:val="hybridMultilevel"/>
    <w:tmpl w:val="8A6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60854"/>
    <w:multiLevelType w:val="hybridMultilevel"/>
    <w:tmpl w:val="C71CF8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FA24CE"/>
    <w:multiLevelType w:val="multilevel"/>
    <w:tmpl w:val="218A2E7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B33341C"/>
    <w:multiLevelType w:val="hybridMultilevel"/>
    <w:tmpl w:val="4B1CFFCE"/>
    <w:lvl w:ilvl="0" w:tplc="DC8A1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24"/>
  </w:num>
  <w:num w:numId="8">
    <w:abstractNumId w:val="22"/>
  </w:num>
  <w:num w:numId="9">
    <w:abstractNumId w:val="9"/>
  </w:num>
  <w:num w:numId="10">
    <w:abstractNumId w:val="23"/>
  </w:num>
  <w:num w:numId="11">
    <w:abstractNumId w:val="6"/>
  </w:num>
  <w:num w:numId="12">
    <w:abstractNumId w:val="28"/>
  </w:num>
  <w:num w:numId="13">
    <w:abstractNumId w:val="14"/>
  </w:num>
  <w:num w:numId="14">
    <w:abstractNumId w:val="29"/>
  </w:num>
  <w:num w:numId="15">
    <w:abstractNumId w:val="19"/>
  </w:num>
  <w:num w:numId="16">
    <w:abstractNumId w:val="16"/>
  </w:num>
  <w:num w:numId="17">
    <w:abstractNumId w:val="10"/>
  </w:num>
  <w:num w:numId="18">
    <w:abstractNumId w:val="17"/>
  </w:num>
  <w:num w:numId="19">
    <w:abstractNumId w:val="3"/>
  </w:num>
  <w:num w:numId="20">
    <w:abstractNumId w:val="1"/>
  </w:num>
  <w:num w:numId="21">
    <w:abstractNumId w:val="27"/>
  </w:num>
  <w:num w:numId="22">
    <w:abstractNumId w:val="0"/>
  </w:num>
  <w:num w:numId="23">
    <w:abstractNumId w:val="26"/>
  </w:num>
  <w:num w:numId="24">
    <w:abstractNumId w:val="18"/>
  </w:num>
  <w:num w:numId="25">
    <w:abstractNumId w:val="25"/>
  </w:num>
  <w:num w:numId="26">
    <w:abstractNumId w:val="8"/>
  </w:num>
  <w:num w:numId="27">
    <w:abstractNumId w:val="12"/>
  </w:num>
  <w:num w:numId="28">
    <w:abstractNumId w:val="21"/>
  </w:num>
  <w:num w:numId="29">
    <w:abstractNumId w:val="7"/>
  </w:num>
  <w:num w:numId="30">
    <w:abstractNumId w:val="15"/>
  </w:num>
  <w:num w:numId="3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9"/>
    <w:rsid w:val="00012E60"/>
    <w:rsid w:val="00040A73"/>
    <w:rsid w:val="00052DDB"/>
    <w:rsid w:val="00053E43"/>
    <w:rsid w:val="00057CA9"/>
    <w:rsid w:val="00067AFE"/>
    <w:rsid w:val="00084265"/>
    <w:rsid w:val="000A2C69"/>
    <w:rsid w:val="000B07E3"/>
    <w:rsid w:val="000C6A3D"/>
    <w:rsid w:val="00105412"/>
    <w:rsid w:val="00124FE5"/>
    <w:rsid w:val="001310B0"/>
    <w:rsid w:val="0013755A"/>
    <w:rsid w:val="0016003F"/>
    <w:rsid w:val="0018463F"/>
    <w:rsid w:val="001A7C7A"/>
    <w:rsid w:val="001B5DA5"/>
    <w:rsid w:val="001B6172"/>
    <w:rsid w:val="001D4327"/>
    <w:rsid w:val="001D54FF"/>
    <w:rsid w:val="001F2130"/>
    <w:rsid w:val="00201C25"/>
    <w:rsid w:val="002110FA"/>
    <w:rsid w:val="00222D00"/>
    <w:rsid w:val="00246763"/>
    <w:rsid w:val="0024743F"/>
    <w:rsid w:val="00254F67"/>
    <w:rsid w:val="00255418"/>
    <w:rsid w:val="002B19D6"/>
    <w:rsid w:val="002B5D4B"/>
    <w:rsid w:val="002E1A42"/>
    <w:rsid w:val="002F17E2"/>
    <w:rsid w:val="00307CE9"/>
    <w:rsid w:val="00330727"/>
    <w:rsid w:val="003340B4"/>
    <w:rsid w:val="00340565"/>
    <w:rsid w:val="003441B7"/>
    <w:rsid w:val="00391818"/>
    <w:rsid w:val="003B05C6"/>
    <w:rsid w:val="003E3CAE"/>
    <w:rsid w:val="0040649F"/>
    <w:rsid w:val="00407538"/>
    <w:rsid w:val="004125B5"/>
    <w:rsid w:val="00414BA7"/>
    <w:rsid w:val="00422767"/>
    <w:rsid w:val="0042622B"/>
    <w:rsid w:val="00435634"/>
    <w:rsid w:val="004506BA"/>
    <w:rsid w:val="00467AA8"/>
    <w:rsid w:val="00485975"/>
    <w:rsid w:val="00487CD3"/>
    <w:rsid w:val="004A6068"/>
    <w:rsid w:val="004C4DD6"/>
    <w:rsid w:val="004C5AF6"/>
    <w:rsid w:val="004D4064"/>
    <w:rsid w:val="004E5257"/>
    <w:rsid w:val="004F0B2C"/>
    <w:rsid w:val="00525390"/>
    <w:rsid w:val="00533556"/>
    <w:rsid w:val="00551D33"/>
    <w:rsid w:val="00553E1A"/>
    <w:rsid w:val="00560292"/>
    <w:rsid w:val="0058014E"/>
    <w:rsid w:val="00587E49"/>
    <w:rsid w:val="005A6519"/>
    <w:rsid w:val="005B4342"/>
    <w:rsid w:val="005C3A6A"/>
    <w:rsid w:val="005D699D"/>
    <w:rsid w:val="00610370"/>
    <w:rsid w:val="006150E8"/>
    <w:rsid w:val="00623432"/>
    <w:rsid w:val="00626D02"/>
    <w:rsid w:val="00646604"/>
    <w:rsid w:val="00655648"/>
    <w:rsid w:val="006805AE"/>
    <w:rsid w:val="00687686"/>
    <w:rsid w:val="0069020E"/>
    <w:rsid w:val="00692CFA"/>
    <w:rsid w:val="006A3B1E"/>
    <w:rsid w:val="006A411C"/>
    <w:rsid w:val="006B696F"/>
    <w:rsid w:val="006C7119"/>
    <w:rsid w:val="006E6E01"/>
    <w:rsid w:val="006F77A7"/>
    <w:rsid w:val="00731920"/>
    <w:rsid w:val="0073663A"/>
    <w:rsid w:val="00741380"/>
    <w:rsid w:val="007521B9"/>
    <w:rsid w:val="007A1F42"/>
    <w:rsid w:val="007D1FB8"/>
    <w:rsid w:val="007E19E8"/>
    <w:rsid w:val="007E1C63"/>
    <w:rsid w:val="007E1DB8"/>
    <w:rsid w:val="007E3C17"/>
    <w:rsid w:val="007E7CF2"/>
    <w:rsid w:val="007F6228"/>
    <w:rsid w:val="00814570"/>
    <w:rsid w:val="008266EA"/>
    <w:rsid w:val="0083158D"/>
    <w:rsid w:val="00841798"/>
    <w:rsid w:val="0084508C"/>
    <w:rsid w:val="008456C3"/>
    <w:rsid w:val="00846E02"/>
    <w:rsid w:val="00866B51"/>
    <w:rsid w:val="00872EEB"/>
    <w:rsid w:val="0089495A"/>
    <w:rsid w:val="00897E64"/>
    <w:rsid w:val="008A1B3E"/>
    <w:rsid w:val="008A2BB3"/>
    <w:rsid w:val="008A4D09"/>
    <w:rsid w:val="008B4142"/>
    <w:rsid w:val="008B57E4"/>
    <w:rsid w:val="008D6102"/>
    <w:rsid w:val="008E155E"/>
    <w:rsid w:val="008E4819"/>
    <w:rsid w:val="008F341A"/>
    <w:rsid w:val="008F7140"/>
    <w:rsid w:val="00901D89"/>
    <w:rsid w:val="00905CD9"/>
    <w:rsid w:val="0092017F"/>
    <w:rsid w:val="00921082"/>
    <w:rsid w:val="00925D4B"/>
    <w:rsid w:val="009362CC"/>
    <w:rsid w:val="009653A0"/>
    <w:rsid w:val="00973F0E"/>
    <w:rsid w:val="009A157D"/>
    <w:rsid w:val="009A1B7B"/>
    <w:rsid w:val="009A23D7"/>
    <w:rsid w:val="009B6E44"/>
    <w:rsid w:val="009E2D79"/>
    <w:rsid w:val="00A249A8"/>
    <w:rsid w:val="00A35BC2"/>
    <w:rsid w:val="00AA6B49"/>
    <w:rsid w:val="00AB2611"/>
    <w:rsid w:val="00AB58CB"/>
    <w:rsid w:val="00AC2B9A"/>
    <w:rsid w:val="00AC5514"/>
    <w:rsid w:val="00AD5ED0"/>
    <w:rsid w:val="00AD6CFD"/>
    <w:rsid w:val="00AE3BBB"/>
    <w:rsid w:val="00B10197"/>
    <w:rsid w:val="00B13A05"/>
    <w:rsid w:val="00B27C30"/>
    <w:rsid w:val="00B34A25"/>
    <w:rsid w:val="00B402C2"/>
    <w:rsid w:val="00B4459A"/>
    <w:rsid w:val="00B567F5"/>
    <w:rsid w:val="00B56BB0"/>
    <w:rsid w:val="00B66003"/>
    <w:rsid w:val="00B716C7"/>
    <w:rsid w:val="00BA0ED7"/>
    <w:rsid w:val="00BA1B75"/>
    <w:rsid w:val="00BB1B88"/>
    <w:rsid w:val="00BE0689"/>
    <w:rsid w:val="00BF2D7E"/>
    <w:rsid w:val="00C070A0"/>
    <w:rsid w:val="00C27612"/>
    <w:rsid w:val="00C577DE"/>
    <w:rsid w:val="00C65ADD"/>
    <w:rsid w:val="00C820F4"/>
    <w:rsid w:val="00C92545"/>
    <w:rsid w:val="00C94743"/>
    <w:rsid w:val="00C97E9E"/>
    <w:rsid w:val="00CA0373"/>
    <w:rsid w:val="00CD6616"/>
    <w:rsid w:val="00CF5231"/>
    <w:rsid w:val="00D020E9"/>
    <w:rsid w:val="00D15ADD"/>
    <w:rsid w:val="00D308CD"/>
    <w:rsid w:val="00D61B60"/>
    <w:rsid w:val="00D90BF3"/>
    <w:rsid w:val="00D96E8C"/>
    <w:rsid w:val="00DC58D4"/>
    <w:rsid w:val="00DE7442"/>
    <w:rsid w:val="00DF2AA5"/>
    <w:rsid w:val="00E05D2C"/>
    <w:rsid w:val="00E07A6E"/>
    <w:rsid w:val="00E24214"/>
    <w:rsid w:val="00E24259"/>
    <w:rsid w:val="00E27A82"/>
    <w:rsid w:val="00E453AA"/>
    <w:rsid w:val="00E67561"/>
    <w:rsid w:val="00E72EBF"/>
    <w:rsid w:val="00E87109"/>
    <w:rsid w:val="00EA308F"/>
    <w:rsid w:val="00ED5D17"/>
    <w:rsid w:val="00EF3984"/>
    <w:rsid w:val="00F0640C"/>
    <w:rsid w:val="00F07652"/>
    <w:rsid w:val="00F20126"/>
    <w:rsid w:val="00F20343"/>
    <w:rsid w:val="00F22F29"/>
    <w:rsid w:val="00F23093"/>
    <w:rsid w:val="00F5127D"/>
    <w:rsid w:val="00F641ED"/>
    <w:rsid w:val="00F67E93"/>
    <w:rsid w:val="00F72E57"/>
    <w:rsid w:val="00FA6472"/>
    <w:rsid w:val="00FA7F9A"/>
    <w:rsid w:val="00FE1255"/>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CA9"/>
    <w:rPr>
      <w:color w:val="0000FF" w:themeColor="hyperlink"/>
      <w:u w:val="single"/>
    </w:rPr>
  </w:style>
  <w:style w:type="character" w:customStyle="1" w:styleId="ListParagraphChar">
    <w:name w:val="List Paragraph Char"/>
    <w:link w:val="ListParagraph"/>
    <w:uiPriority w:val="34"/>
    <w:locked/>
    <w:rsid w:val="00057CA9"/>
  </w:style>
  <w:style w:type="paragraph" w:styleId="ListParagraph">
    <w:name w:val="List Paragraph"/>
    <w:basedOn w:val="Normal"/>
    <w:link w:val="ListParagraphChar"/>
    <w:uiPriority w:val="34"/>
    <w:qFormat/>
    <w:rsid w:val="00057CA9"/>
    <w:pPr>
      <w:ind w:left="720"/>
      <w:contextualSpacing/>
    </w:pPr>
  </w:style>
  <w:style w:type="table" w:styleId="TableGrid">
    <w:name w:val="Table Grid"/>
    <w:basedOn w:val="TableNormal"/>
    <w:uiPriority w:val="59"/>
    <w:rsid w:val="00057CA9"/>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A9"/>
    <w:rPr>
      <w:rFonts w:ascii="Tahoma" w:hAnsi="Tahoma" w:cs="Tahoma"/>
      <w:sz w:val="16"/>
      <w:szCs w:val="16"/>
    </w:rPr>
  </w:style>
  <w:style w:type="paragraph" w:styleId="Header">
    <w:name w:val="header"/>
    <w:basedOn w:val="Normal"/>
    <w:link w:val="HeaderChar"/>
    <w:uiPriority w:val="99"/>
    <w:unhideWhenUsed/>
    <w:rsid w:val="0090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D9"/>
  </w:style>
  <w:style w:type="paragraph" w:styleId="Footer">
    <w:name w:val="footer"/>
    <w:basedOn w:val="Normal"/>
    <w:link w:val="FooterChar"/>
    <w:uiPriority w:val="99"/>
    <w:unhideWhenUsed/>
    <w:rsid w:val="0090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D9"/>
  </w:style>
  <w:style w:type="paragraph" w:styleId="NoSpacing">
    <w:name w:val="No Spacing"/>
    <w:uiPriority w:val="1"/>
    <w:qFormat/>
    <w:rsid w:val="00246763"/>
    <w:pPr>
      <w:spacing w:after="0" w:line="240" w:lineRule="auto"/>
    </w:pPr>
    <w:rPr>
      <w:rFonts w:ascii="Calibri" w:eastAsia="Calibri" w:hAnsi="Calibri" w:cs="Times New Roman"/>
    </w:rPr>
  </w:style>
  <w:style w:type="paragraph" w:customStyle="1" w:styleId="Default">
    <w:name w:val="Default"/>
    <w:rsid w:val="00B716C7"/>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AD6CF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D6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CA9"/>
    <w:rPr>
      <w:color w:val="0000FF" w:themeColor="hyperlink"/>
      <w:u w:val="single"/>
    </w:rPr>
  </w:style>
  <w:style w:type="character" w:customStyle="1" w:styleId="ListParagraphChar">
    <w:name w:val="List Paragraph Char"/>
    <w:link w:val="ListParagraph"/>
    <w:uiPriority w:val="34"/>
    <w:locked/>
    <w:rsid w:val="00057CA9"/>
  </w:style>
  <w:style w:type="paragraph" w:styleId="ListParagraph">
    <w:name w:val="List Paragraph"/>
    <w:basedOn w:val="Normal"/>
    <w:link w:val="ListParagraphChar"/>
    <w:uiPriority w:val="34"/>
    <w:qFormat/>
    <w:rsid w:val="00057CA9"/>
    <w:pPr>
      <w:ind w:left="720"/>
      <w:contextualSpacing/>
    </w:pPr>
  </w:style>
  <w:style w:type="table" w:styleId="TableGrid">
    <w:name w:val="Table Grid"/>
    <w:basedOn w:val="TableNormal"/>
    <w:uiPriority w:val="59"/>
    <w:rsid w:val="00057CA9"/>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A9"/>
    <w:rPr>
      <w:rFonts w:ascii="Tahoma" w:hAnsi="Tahoma" w:cs="Tahoma"/>
      <w:sz w:val="16"/>
      <w:szCs w:val="16"/>
    </w:rPr>
  </w:style>
  <w:style w:type="paragraph" w:styleId="Header">
    <w:name w:val="header"/>
    <w:basedOn w:val="Normal"/>
    <w:link w:val="HeaderChar"/>
    <w:uiPriority w:val="99"/>
    <w:unhideWhenUsed/>
    <w:rsid w:val="0090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D9"/>
  </w:style>
  <w:style w:type="paragraph" w:styleId="Footer">
    <w:name w:val="footer"/>
    <w:basedOn w:val="Normal"/>
    <w:link w:val="FooterChar"/>
    <w:uiPriority w:val="99"/>
    <w:unhideWhenUsed/>
    <w:rsid w:val="0090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D9"/>
  </w:style>
  <w:style w:type="paragraph" w:styleId="NoSpacing">
    <w:name w:val="No Spacing"/>
    <w:uiPriority w:val="1"/>
    <w:qFormat/>
    <w:rsid w:val="00246763"/>
    <w:pPr>
      <w:spacing w:after="0" w:line="240" w:lineRule="auto"/>
    </w:pPr>
    <w:rPr>
      <w:rFonts w:ascii="Calibri" w:eastAsia="Calibri" w:hAnsi="Calibri" w:cs="Times New Roman"/>
    </w:rPr>
  </w:style>
  <w:style w:type="paragraph" w:customStyle="1" w:styleId="Default">
    <w:name w:val="Default"/>
    <w:rsid w:val="00B716C7"/>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AD6CF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AD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33">
      <w:bodyDiv w:val="1"/>
      <w:marLeft w:val="0"/>
      <w:marRight w:val="0"/>
      <w:marTop w:val="0"/>
      <w:marBottom w:val="0"/>
      <w:divBdr>
        <w:top w:val="none" w:sz="0" w:space="0" w:color="auto"/>
        <w:left w:val="none" w:sz="0" w:space="0" w:color="auto"/>
        <w:bottom w:val="none" w:sz="0" w:space="0" w:color="auto"/>
        <w:right w:val="none" w:sz="0" w:space="0" w:color="auto"/>
      </w:divBdr>
    </w:div>
    <w:div w:id="70398930">
      <w:bodyDiv w:val="1"/>
      <w:marLeft w:val="0"/>
      <w:marRight w:val="0"/>
      <w:marTop w:val="0"/>
      <w:marBottom w:val="0"/>
      <w:divBdr>
        <w:top w:val="none" w:sz="0" w:space="0" w:color="auto"/>
        <w:left w:val="none" w:sz="0" w:space="0" w:color="auto"/>
        <w:bottom w:val="none" w:sz="0" w:space="0" w:color="auto"/>
        <w:right w:val="none" w:sz="0" w:space="0" w:color="auto"/>
      </w:divBdr>
    </w:div>
    <w:div w:id="206643946">
      <w:bodyDiv w:val="1"/>
      <w:marLeft w:val="0"/>
      <w:marRight w:val="0"/>
      <w:marTop w:val="0"/>
      <w:marBottom w:val="0"/>
      <w:divBdr>
        <w:top w:val="none" w:sz="0" w:space="0" w:color="auto"/>
        <w:left w:val="none" w:sz="0" w:space="0" w:color="auto"/>
        <w:bottom w:val="none" w:sz="0" w:space="0" w:color="auto"/>
        <w:right w:val="none" w:sz="0" w:space="0" w:color="auto"/>
      </w:divBdr>
    </w:div>
    <w:div w:id="538319469">
      <w:bodyDiv w:val="1"/>
      <w:marLeft w:val="0"/>
      <w:marRight w:val="0"/>
      <w:marTop w:val="0"/>
      <w:marBottom w:val="0"/>
      <w:divBdr>
        <w:top w:val="none" w:sz="0" w:space="0" w:color="auto"/>
        <w:left w:val="none" w:sz="0" w:space="0" w:color="auto"/>
        <w:bottom w:val="none" w:sz="0" w:space="0" w:color="auto"/>
        <w:right w:val="none" w:sz="0" w:space="0" w:color="auto"/>
      </w:divBdr>
    </w:div>
    <w:div w:id="580680483">
      <w:bodyDiv w:val="1"/>
      <w:marLeft w:val="0"/>
      <w:marRight w:val="0"/>
      <w:marTop w:val="0"/>
      <w:marBottom w:val="0"/>
      <w:divBdr>
        <w:top w:val="none" w:sz="0" w:space="0" w:color="auto"/>
        <w:left w:val="none" w:sz="0" w:space="0" w:color="auto"/>
        <w:bottom w:val="none" w:sz="0" w:space="0" w:color="auto"/>
        <w:right w:val="none" w:sz="0" w:space="0" w:color="auto"/>
      </w:divBdr>
    </w:div>
    <w:div w:id="1221138044">
      <w:bodyDiv w:val="1"/>
      <w:marLeft w:val="0"/>
      <w:marRight w:val="0"/>
      <w:marTop w:val="0"/>
      <w:marBottom w:val="0"/>
      <w:divBdr>
        <w:top w:val="none" w:sz="0" w:space="0" w:color="auto"/>
        <w:left w:val="none" w:sz="0" w:space="0" w:color="auto"/>
        <w:bottom w:val="none" w:sz="0" w:space="0" w:color="auto"/>
        <w:right w:val="none" w:sz="0" w:space="0" w:color="auto"/>
      </w:divBdr>
    </w:div>
    <w:div w:id="1507675226">
      <w:bodyDiv w:val="1"/>
      <w:marLeft w:val="0"/>
      <w:marRight w:val="0"/>
      <w:marTop w:val="0"/>
      <w:marBottom w:val="0"/>
      <w:divBdr>
        <w:top w:val="none" w:sz="0" w:space="0" w:color="auto"/>
        <w:left w:val="none" w:sz="0" w:space="0" w:color="auto"/>
        <w:bottom w:val="none" w:sz="0" w:space="0" w:color="auto"/>
        <w:right w:val="none" w:sz="0" w:space="0" w:color="auto"/>
      </w:divBdr>
    </w:div>
    <w:div w:id="1516530138">
      <w:bodyDiv w:val="1"/>
      <w:marLeft w:val="0"/>
      <w:marRight w:val="0"/>
      <w:marTop w:val="0"/>
      <w:marBottom w:val="0"/>
      <w:divBdr>
        <w:top w:val="none" w:sz="0" w:space="0" w:color="auto"/>
        <w:left w:val="none" w:sz="0" w:space="0" w:color="auto"/>
        <w:bottom w:val="none" w:sz="0" w:space="0" w:color="auto"/>
        <w:right w:val="none" w:sz="0" w:space="0" w:color="auto"/>
      </w:divBdr>
    </w:div>
    <w:div w:id="1843280480">
      <w:bodyDiv w:val="1"/>
      <w:marLeft w:val="0"/>
      <w:marRight w:val="0"/>
      <w:marTop w:val="0"/>
      <w:marBottom w:val="0"/>
      <w:divBdr>
        <w:top w:val="none" w:sz="0" w:space="0" w:color="auto"/>
        <w:left w:val="none" w:sz="0" w:space="0" w:color="auto"/>
        <w:bottom w:val="none" w:sz="0" w:space="0" w:color="auto"/>
        <w:right w:val="none" w:sz="0" w:space="0" w:color="auto"/>
      </w:divBdr>
      <w:divsChild>
        <w:div w:id="1018120106">
          <w:marLeft w:val="0"/>
          <w:marRight w:val="0"/>
          <w:marTop w:val="0"/>
          <w:marBottom w:val="0"/>
          <w:divBdr>
            <w:top w:val="none" w:sz="0" w:space="0" w:color="auto"/>
            <w:left w:val="none" w:sz="0" w:space="0" w:color="auto"/>
            <w:bottom w:val="none" w:sz="0" w:space="0" w:color="auto"/>
            <w:right w:val="none" w:sz="0" w:space="0" w:color="auto"/>
          </w:divBdr>
        </w:div>
        <w:div w:id="1557231287">
          <w:marLeft w:val="0"/>
          <w:marRight w:val="0"/>
          <w:marTop w:val="0"/>
          <w:marBottom w:val="0"/>
          <w:divBdr>
            <w:top w:val="none" w:sz="0" w:space="0" w:color="auto"/>
            <w:left w:val="none" w:sz="0" w:space="0" w:color="auto"/>
            <w:bottom w:val="none" w:sz="0" w:space="0" w:color="auto"/>
            <w:right w:val="none" w:sz="0" w:space="0" w:color="auto"/>
          </w:divBdr>
        </w:div>
        <w:div w:id="1791708128">
          <w:marLeft w:val="0"/>
          <w:marRight w:val="0"/>
          <w:marTop w:val="0"/>
          <w:marBottom w:val="0"/>
          <w:divBdr>
            <w:top w:val="none" w:sz="0" w:space="0" w:color="auto"/>
            <w:left w:val="none" w:sz="0" w:space="0" w:color="auto"/>
            <w:bottom w:val="none" w:sz="0" w:space="0" w:color="auto"/>
            <w:right w:val="none" w:sz="0" w:space="0" w:color="auto"/>
          </w:divBdr>
        </w:div>
        <w:div w:id="1917785535">
          <w:marLeft w:val="0"/>
          <w:marRight w:val="0"/>
          <w:marTop w:val="0"/>
          <w:marBottom w:val="0"/>
          <w:divBdr>
            <w:top w:val="none" w:sz="0" w:space="0" w:color="auto"/>
            <w:left w:val="none" w:sz="0" w:space="0" w:color="auto"/>
            <w:bottom w:val="none" w:sz="0" w:space="0" w:color="auto"/>
            <w:right w:val="none" w:sz="0" w:space="0" w:color="auto"/>
          </w:divBdr>
        </w:div>
        <w:div w:id="10834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CA75-56AE-46AF-A447-0849DB25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36</Pages>
  <Words>7323</Words>
  <Characters>41743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FAHRI</cp:lastModifiedBy>
  <cp:revision>41</cp:revision>
  <cp:lastPrinted>2017-01-05T13:41:00Z</cp:lastPrinted>
  <dcterms:created xsi:type="dcterms:W3CDTF">2016-07-23T03:26:00Z</dcterms:created>
  <dcterms:modified xsi:type="dcterms:W3CDTF">2017-01-05T13:57:00Z</dcterms:modified>
</cp:coreProperties>
</file>